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207" w:type="dxa"/>
        <w:tblInd w:w="-34" w:type="dxa"/>
        <w:tblLayout w:type="fixed"/>
        <w:tblLook w:val="0000" w:firstRow="0" w:lastRow="0" w:firstColumn="0" w:lastColumn="0" w:noHBand="0" w:noVBand="0"/>
      </w:tblPr>
      <w:tblGrid>
        <w:gridCol w:w="142"/>
        <w:gridCol w:w="1701"/>
        <w:gridCol w:w="5245"/>
        <w:gridCol w:w="3119"/>
      </w:tblGrid>
      <w:tr w:rsidR="00BC5E62" w:rsidRPr="00370F01" w:rsidTr="000918F9">
        <w:trPr>
          <w:gridBefore w:val="1"/>
          <w:wBefore w:w="142" w:type="dxa"/>
          <w:trHeight w:val="517"/>
        </w:trPr>
        <w:tc>
          <w:tcPr>
            <w:tcW w:w="10065" w:type="dxa"/>
            <w:gridSpan w:val="3"/>
            <w:tcBorders>
              <w:top w:val="single" w:sz="24" w:space="0" w:color="auto"/>
              <w:bottom w:val="single" w:sz="4" w:space="0" w:color="auto"/>
            </w:tcBorders>
          </w:tcPr>
          <w:p w:rsidR="00270BD3" w:rsidRPr="006301BC" w:rsidRDefault="00270BD3" w:rsidP="00270BD3">
            <w:pPr>
              <w:ind w:firstLine="34"/>
              <w:jc w:val="center"/>
              <w:rPr>
                <w:rFonts w:ascii="Arial" w:eastAsia="Calibri" w:hAnsi="Arial" w:cs="Arial"/>
                <w:b/>
                <w:bCs/>
                <w:lang w:eastAsia="ru-RU"/>
              </w:rPr>
            </w:pPr>
            <w:r w:rsidRPr="006301BC">
              <w:rPr>
                <w:rFonts w:ascii="Arial" w:hAnsi="Arial" w:cs="Arial"/>
                <w:b/>
                <w:bCs/>
                <w:noProof/>
                <w:sz w:val="26"/>
                <w:szCs w:val="26"/>
                <w:lang w:eastAsia="ru-RU"/>
              </w:rPr>
              <mc:AlternateContent>
                <mc:Choice Requires="wps">
                  <w:drawing>
                    <wp:anchor distT="0" distB="0" distL="114300" distR="114300" simplePos="0" relativeHeight="251663360" behindDoc="0" locked="0" layoutInCell="1" allowOverlap="1" wp14:anchorId="3257EAAD" wp14:editId="71D2C490">
                      <wp:simplePos x="0" y="0"/>
                      <wp:positionH relativeFrom="column">
                        <wp:posOffset>4486910</wp:posOffset>
                      </wp:positionH>
                      <wp:positionV relativeFrom="paragraph">
                        <wp:posOffset>-2621280</wp:posOffset>
                      </wp:positionV>
                      <wp:extent cx="1691640" cy="160020"/>
                      <wp:effectExtent l="0" t="0" r="3810" b="0"/>
                      <wp:wrapNone/>
                      <wp:docPr id="17" name="Надпись 17"/>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chemeClr val="lt1"/>
                              </a:solidFill>
                              <a:ln w="6350">
                                <a:noFill/>
                              </a:ln>
                            </wps:spPr>
                            <wps:txbx>
                              <w:txbxContent>
                                <w:p w:rsidR="00270BD3" w:rsidRDefault="00270BD3" w:rsidP="00270B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57EAAD" id="_x0000_t202" coordsize="21600,21600" o:spt="202" path="m,l,21600r21600,l21600,xe">
                      <v:stroke joinstyle="miter"/>
                      <v:path gradientshapeok="t" o:connecttype="rect"/>
                    </v:shapetype>
                    <v:shape id="Надпись 17" o:spid="_x0000_s1026" type="#_x0000_t202" style="position:absolute;left:0;text-align:left;margin-left:353.3pt;margin-top:-206.4pt;width:133.2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" fillcolor="white [3201]" stroked="f" strokeweight=".5pt">
                      <v:textbox>
                        <w:txbxContent>
                          <w:p w:rsidR="00270BD3" w:rsidRDefault="00270BD3" w:rsidP="00270BD3"/>
                        </w:txbxContent>
                      </v:textbox>
                    </v:shape>
                  </w:pict>
                </mc:Fallback>
              </mc:AlternateContent>
            </w:r>
            <w:r w:rsidRPr="006301BC">
              <w:rPr>
                <w:rFonts w:ascii="Arial" w:eastAsia="Calibri" w:hAnsi="Arial" w:cs="Arial"/>
                <w:b/>
                <w:bCs/>
                <w:lang w:eastAsia="ru-RU"/>
              </w:rPr>
              <w:t>ЕВРАЗИЙСКИЙ СОВЕТ ПО СТАНДАРТИЗАЦИИ, МЕТРОЛОГИИ И СЕРТИФИКАЦИИ</w:t>
            </w:r>
          </w:p>
          <w:p w:rsidR="00270BD3" w:rsidRPr="006301BC" w:rsidRDefault="00270BD3" w:rsidP="00270BD3">
            <w:pPr>
              <w:ind w:firstLine="34"/>
              <w:jc w:val="center"/>
              <w:rPr>
                <w:rFonts w:ascii="Arial" w:eastAsia="Calibri" w:hAnsi="Arial" w:cs="Arial"/>
                <w:b/>
                <w:bCs/>
                <w:lang w:val="en-US"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ЕАСС</w:t>
            </w:r>
            <w:r w:rsidRPr="006301BC">
              <w:rPr>
                <w:rFonts w:ascii="Arial" w:eastAsia="Calibri" w:hAnsi="Arial" w:cs="Arial"/>
                <w:b/>
                <w:bCs/>
                <w:lang w:val="en-US" w:eastAsia="ru-RU"/>
              </w:rPr>
              <w:t xml:space="preserve">) </w:t>
            </w:r>
          </w:p>
          <w:p w:rsidR="00270BD3" w:rsidRPr="006301BC" w:rsidRDefault="00270BD3" w:rsidP="00270BD3">
            <w:pPr>
              <w:ind w:firstLine="34"/>
              <w:jc w:val="center"/>
              <w:rPr>
                <w:rFonts w:ascii="Arial" w:eastAsia="Calibri" w:hAnsi="Arial" w:cs="Arial"/>
                <w:b/>
                <w:bCs/>
                <w:lang w:val="en-US" w:eastAsia="ru-RU"/>
              </w:rPr>
            </w:pPr>
          </w:p>
          <w:p w:rsidR="00270BD3" w:rsidRPr="006301BC" w:rsidRDefault="00270BD3" w:rsidP="00270BD3">
            <w:pPr>
              <w:ind w:firstLine="34"/>
              <w:jc w:val="center"/>
              <w:rPr>
                <w:rFonts w:ascii="Arial" w:eastAsia="Calibri" w:hAnsi="Arial" w:cs="Arial"/>
                <w:b/>
                <w:bCs/>
                <w:lang w:val="en-US" w:eastAsia="ru-RU"/>
              </w:rPr>
            </w:pPr>
            <w:r w:rsidRPr="006301BC">
              <w:rPr>
                <w:rFonts w:ascii="Arial" w:eastAsia="Calibri" w:hAnsi="Arial" w:cs="Arial"/>
                <w:b/>
                <w:bCs/>
                <w:lang w:val="en-US" w:eastAsia="ru-RU"/>
              </w:rPr>
              <w:t>EURO-ASIAN COUNCIL FOR STANDARDIZATION, METROLOGY AND CERTIFICATION</w:t>
            </w:r>
          </w:p>
          <w:p w:rsidR="00270BD3" w:rsidRPr="006301BC" w:rsidRDefault="00270BD3" w:rsidP="00270BD3">
            <w:pPr>
              <w:ind w:firstLine="34"/>
              <w:jc w:val="center"/>
              <w:rPr>
                <w:rFonts w:ascii="Arial" w:eastAsia="Calibri" w:hAnsi="Arial" w:cs="Arial"/>
                <w:b/>
                <w:bCs/>
                <w:lang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w:t>
            </w:r>
            <w:r w:rsidRPr="006301BC">
              <w:rPr>
                <w:rFonts w:ascii="Arial" w:eastAsia="Calibri" w:hAnsi="Arial" w:cs="Arial"/>
                <w:b/>
                <w:bCs/>
                <w:lang w:val="en-US" w:eastAsia="ru-RU"/>
              </w:rPr>
              <w:t>SC)</w:t>
            </w:r>
          </w:p>
          <w:p w:rsidR="00BC5E62" w:rsidRPr="00370F01" w:rsidRDefault="00BC5E62" w:rsidP="002C565F">
            <w:pPr>
              <w:pStyle w:val="af0"/>
              <w:snapToGrid w:val="0"/>
              <w:spacing w:after="120"/>
              <w:ind w:left="0"/>
              <w:jc w:val="center"/>
              <w:rPr>
                <w:rFonts w:ascii="Arial" w:hAnsi="Arial" w:cs="Arial"/>
                <w:b/>
                <w:bCs/>
                <w:sz w:val="22"/>
                <w:szCs w:val="22"/>
                <w:lang w:val="en-US"/>
              </w:rPr>
            </w:pPr>
          </w:p>
        </w:tc>
      </w:tr>
      <w:tr w:rsidR="00BC5E62" w:rsidRPr="00370F01" w:rsidTr="000918F9">
        <w:trPr>
          <w:trHeight w:val="1888"/>
        </w:trPr>
        <w:tc>
          <w:tcPr>
            <w:tcW w:w="1843" w:type="dxa"/>
            <w:gridSpan w:val="2"/>
            <w:tcBorders>
              <w:top w:val="single" w:sz="24" w:space="0" w:color="auto"/>
              <w:bottom w:val="single" w:sz="18" w:space="0" w:color="auto"/>
            </w:tcBorders>
          </w:tcPr>
          <w:p w:rsidR="00BC5E62" w:rsidRPr="00370F01" w:rsidRDefault="00BC5E62" w:rsidP="002C565F">
            <w:pPr>
              <w:pStyle w:val="af0"/>
              <w:ind w:left="98" w:firstLine="142"/>
              <w:rPr>
                <w:rFonts w:ascii="Arial" w:hAnsi="Arial" w:cs="Arial"/>
                <w:sz w:val="28"/>
                <w:lang w:val="en-US"/>
              </w:rPr>
            </w:pPr>
          </w:p>
          <w:p w:rsidR="00BC5E62" w:rsidRPr="00370F01" w:rsidRDefault="00BC5E62" w:rsidP="002C565F">
            <w:pPr>
              <w:pStyle w:val="af0"/>
              <w:ind w:left="98" w:firstLine="142"/>
              <w:rPr>
                <w:rFonts w:ascii="Arial" w:hAnsi="Arial" w:cs="Arial"/>
                <w:sz w:val="28"/>
              </w:rPr>
            </w:pPr>
          </w:p>
        </w:tc>
        <w:tc>
          <w:tcPr>
            <w:tcW w:w="5245" w:type="dxa"/>
            <w:tcBorders>
              <w:top w:val="single" w:sz="24" w:space="0" w:color="auto"/>
              <w:left w:val="nil"/>
              <w:bottom w:val="single" w:sz="18" w:space="0" w:color="auto"/>
            </w:tcBorders>
          </w:tcPr>
          <w:p w:rsidR="00BC5E62" w:rsidRPr="00370F01" w:rsidRDefault="00BC5E62" w:rsidP="002C565F">
            <w:pPr>
              <w:pStyle w:val="af0"/>
              <w:snapToGrid w:val="0"/>
              <w:ind w:left="0"/>
              <w:rPr>
                <w:rFonts w:ascii="Arial" w:hAnsi="Arial" w:cs="Arial"/>
                <w:sz w:val="28"/>
              </w:rPr>
            </w:pPr>
          </w:p>
          <w:p w:rsidR="006A64DA" w:rsidRDefault="006A64DA" w:rsidP="002C565F">
            <w:pPr>
              <w:spacing w:line="360" w:lineRule="auto"/>
              <w:ind w:left="317"/>
              <w:jc w:val="center"/>
              <w:rPr>
                <w:rFonts w:ascii="Arial" w:hAnsi="Arial"/>
                <w:b/>
                <w:bCs/>
                <w:spacing w:val="30"/>
                <w:sz w:val="28"/>
                <w:szCs w:val="28"/>
              </w:rPr>
            </w:pPr>
          </w:p>
          <w:p w:rsidR="00BC5E62" w:rsidRPr="00270BD3" w:rsidRDefault="006A64DA" w:rsidP="002C565F">
            <w:pPr>
              <w:spacing w:line="360" w:lineRule="auto"/>
              <w:ind w:left="34"/>
              <w:jc w:val="center"/>
              <w:rPr>
                <w:sz w:val="28"/>
                <w:szCs w:val="28"/>
              </w:rPr>
            </w:pPr>
            <w:r w:rsidRPr="00270BD3">
              <w:rPr>
                <w:rFonts w:ascii="Arial" w:hAnsi="Arial"/>
                <w:b/>
                <w:bCs/>
                <w:spacing w:val="30"/>
                <w:sz w:val="28"/>
                <w:szCs w:val="28"/>
              </w:rPr>
              <w:t>МЕЖГОСУДАРСТВЕННЫЙ СТАНДАРТ</w:t>
            </w:r>
            <w:r w:rsidRPr="00270BD3">
              <w:rPr>
                <w:sz w:val="28"/>
                <w:szCs w:val="28"/>
              </w:rPr>
              <w:t xml:space="preserve"> </w:t>
            </w:r>
          </w:p>
        </w:tc>
        <w:tc>
          <w:tcPr>
            <w:tcW w:w="3118" w:type="dxa"/>
            <w:tcBorders>
              <w:top w:val="single" w:sz="24" w:space="0" w:color="auto"/>
              <w:bottom w:val="single" w:sz="18" w:space="0" w:color="auto"/>
            </w:tcBorders>
          </w:tcPr>
          <w:p w:rsidR="00BC5E62" w:rsidRDefault="00BC5E62" w:rsidP="002C565F">
            <w:pPr>
              <w:pStyle w:val="22"/>
              <w:snapToGrid w:val="0"/>
              <w:ind w:left="0" w:right="0" w:firstLine="0"/>
              <w:rPr>
                <w:rFonts w:ascii="Arial" w:hAnsi="Arial" w:cs="Arial"/>
                <w:bCs w:val="0"/>
              </w:rPr>
            </w:pPr>
          </w:p>
          <w:p w:rsidR="00B37493" w:rsidRPr="002C565F" w:rsidRDefault="00BC5E62" w:rsidP="002C565F">
            <w:pPr>
              <w:pStyle w:val="22"/>
              <w:snapToGrid w:val="0"/>
              <w:spacing w:line="360" w:lineRule="auto"/>
              <w:ind w:left="-108" w:right="-392" w:firstLine="0"/>
              <w:rPr>
                <w:rFonts w:ascii="Arial" w:hAnsi="Arial" w:cs="Arial"/>
                <w:bCs w:val="0"/>
                <w:sz w:val="32"/>
                <w:szCs w:val="32"/>
              </w:rPr>
            </w:pPr>
            <w:r w:rsidRPr="006A64DA">
              <w:rPr>
                <w:rFonts w:ascii="Arial" w:hAnsi="Arial" w:cs="Arial"/>
                <w:bCs w:val="0"/>
                <w:sz w:val="32"/>
                <w:szCs w:val="32"/>
              </w:rPr>
              <w:t xml:space="preserve">ГОСТ </w:t>
            </w:r>
            <w:r w:rsidR="00847FF5" w:rsidRPr="002C565F">
              <w:rPr>
                <w:rFonts w:ascii="Arial" w:hAnsi="Arial" w:cs="Arial"/>
                <w:bCs w:val="0"/>
                <w:sz w:val="32"/>
                <w:szCs w:val="32"/>
              </w:rPr>
              <w:t>______</w:t>
            </w:r>
            <w:r w:rsidR="000918F9">
              <w:rPr>
                <w:rFonts w:ascii="Arial" w:hAnsi="Arial" w:cs="Arial"/>
                <w:bCs w:val="0"/>
                <w:sz w:val="32"/>
                <w:szCs w:val="32"/>
              </w:rPr>
              <w:t>__</w:t>
            </w:r>
            <w:r w:rsidR="00847FF5" w:rsidRPr="006A64DA">
              <w:rPr>
                <w:rFonts w:ascii="Arial" w:hAnsi="Arial" w:cs="Arial"/>
                <w:bCs w:val="0"/>
                <w:sz w:val="32"/>
                <w:szCs w:val="32"/>
              </w:rPr>
              <w:t>—</w:t>
            </w:r>
          </w:p>
          <w:p w:rsidR="00BC5E62" w:rsidRPr="006A64DA" w:rsidRDefault="00376C32" w:rsidP="002C565F">
            <w:pPr>
              <w:pStyle w:val="22"/>
              <w:snapToGrid w:val="0"/>
              <w:spacing w:line="360" w:lineRule="auto"/>
              <w:ind w:left="-108" w:right="-392" w:firstLine="0"/>
              <w:rPr>
                <w:rFonts w:ascii="Arial" w:hAnsi="Arial" w:cs="Arial"/>
                <w:bCs w:val="0"/>
                <w:sz w:val="32"/>
                <w:szCs w:val="32"/>
              </w:rPr>
            </w:pPr>
            <w:r w:rsidRPr="006A64DA">
              <w:rPr>
                <w:rFonts w:ascii="Arial" w:hAnsi="Arial" w:cs="Arial"/>
                <w:bCs w:val="0"/>
                <w:sz w:val="32"/>
                <w:szCs w:val="32"/>
              </w:rPr>
              <w:t>20</w:t>
            </w:r>
            <w:r w:rsidR="00697056" w:rsidRPr="006A64DA">
              <w:rPr>
                <w:rFonts w:ascii="Arial" w:hAnsi="Arial" w:cs="Arial"/>
                <w:bCs w:val="0"/>
                <w:sz w:val="32"/>
                <w:szCs w:val="32"/>
              </w:rPr>
              <w:t>2</w:t>
            </w:r>
            <w:r w:rsidR="0071687C" w:rsidRPr="006A64DA">
              <w:rPr>
                <w:rFonts w:ascii="Arial" w:hAnsi="Arial" w:cs="Arial"/>
                <w:bCs w:val="0"/>
                <w:sz w:val="32"/>
                <w:szCs w:val="32"/>
              </w:rPr>
              <w:t>__</w:t>
            </w:r>
            <w:r w:rsidR="003240FD">
              <w:rPr>
                <w:rFonts w:ascii="Arial" w:hAnsi="Arial" w:cs="Arial"/>
                <w:bCs w:val="0"/>
                <w:sz w:val="32"/>
                <w:szCs w:val="32"/>
              </w:rPr>
              <w:t xml:space="preserve"> </w:t>
            </w:r>
            <w:r w:rsidR="004F16EB">
              <w:rPr>
                <w:rFonts w:ascii="Arial" w:hAnsi="Arial" w:cs="Arial"/>
                <w:bCs w:val="0"/>
                <w:sz w:val="32"/>
                <w:szCs w:val="32"/>
              </w:rPr>
              <w:br/>
            </w:r>
            <w:r w:rsidR="003240FD">
              <w:rPr>
                <w:rFonts w:ascii="Arial" w:hAnsi="Arial" w:cs="Arial"/>
                <w:bCs w:val="0"/>
                <w:sz w:val="32"/>
                <w:szCs w:val="32"/>
              </w:rPr>
              <w:t>(</w:t>
            </w:r>
            <w:r w:rsidR="003240FD" w:rsidRPr="006A64DA">
              <w:rPr>
                <w:rFonts w:ascii="Arial" w:hAnsi="Arial" w:cs="Arial"/>
                <w:bCs w:val="0"/>
                <w:sz w:val="32"/>
                <w:szCs w:val="32"/>
              </w:rPr>
              <w:t>IEC</w:t>
            </w:r>
            <w:r w:rsidR="00CF4BA3">
              <w:rPr>
                <w:rFonts w:ascii="Arial" w:hAnsi="Arial" w:cs="Arial"/>
                <w:bCs w:val="0"/>
                <w:sz w:val="32"/>
                <w:szCs w:val="32"/>
              </w:rPr>
              <w:t xml:space="preserve"> </w:t>
            </w:r>
            <w:r w:rsidR="00C879AE">
              <w:rPr>
                <w:rFonts w:ascii="Arial" w:hAnsi="Arial" w:cs="Arial"/>
                <w:bCs w:val="0"/>
                <w:sz w:val="32"/>
                <w:szCs w:val="32"/>
              </w:rPr>
              <w:t>62314</w:t>
            </w:r>
            <w:r w:rsidR="00CF4BA3" w:rsidRPr="002C565F">
              <w:rPr>
                <w:rFonts w:ascii="Arial" w:hAnsi="Arial" w:cs="Arial"/>
                <w:bCs w:val="0"/>
                <w:sz w:val="32"/>
                <w:szCs w:val="32"/>
              </w:rPr>
              <w:t>:2022</w:t>
            </w:r>
            <w:r w:rsidR="003240FD">
              <w:rPr>
                <w:rFonts w:ascii="Arial" w:hAnsi="Arial" w:cs="Arial"/>
                <w:bCs w:val="0"/>
                <w:sz w:val="32"/>
                <w:szCs w:val="32"/>
              </w:rPr>
              <w:t>)</w:t>
            </w:r>
          </w:p>
          <w:p w:rsidR="00BC5E62" w:rsidRPr="00FD4F95" w:rsidRDefault="00FD4F95" w:rsidP="002C565F">
            <w:pPr>
              <w:rPr>
                <w:rFonts w:ascii="Arial" w:hAnsi="Arial" w:cs="Arial"/>
                <w:i/>
                <w:sz w:val="28"/>
              </w:rPr>
            </w:pPr>
            <w:r w:rsidRPr="00FD4F95">
              <w:rPr>
                <w:rFonts w:ascii="Arial" w:hAnsi="Arial" w:cs="Arial"/>
                <w:i/>
                <w:sz w:val="28"/>
              </w:rPr>
              <w:t xml:space="preserve">(проект, </w:t>
            </w:r>
            <w:r>
              <w:rPr>
                <w:rFonts w:ascii="Arial" w:hAnsi="Arial" w:cs="Arial"/>
                <w:i/>
                <w:sz w:val="28"/>
              </w:rPr>
              <w:br/>
            </w:r>
            <w:r w:rsidRPr="00FD4F95">
              <w:rPr>
                <w:rFonts w:ascii="Arial" w:hAnsi="Arial" w:cs="Arial"/>
                <w:i/>
                <w:sz w:val="28"/>
              </w:rPr>
              <w:t>первая редакция)</w:t>
            </w:r>
            <w:r w:rsidR="006A64DA" w:rsidRPr="00FD4F95">
              <w:rPr>
                <w:rFonts w:ascii="Arial" w:hAnsi="Arial" w:cs="Arial"/>
                <w:i/>
                <w:sz w:val="28"/>
              </w:rPr>
              <w:t xml:space="preserve"> </w:t>
            </w:r>
          </w:p>
        </w:tc>
      </w:tr>
    </w:tbl>
    <w:p w:rsidR="008A61A7" w:rsidRDefault="008A61A7" w:rsidP="002C565F">
      <w:pPr>
        <w:spacing w:line="276" w:lineRule="auto"/>
        <w:ind w:left="57" w:firstLine="567"/>
        <w:rPr>
          <w:rFonts w:ascii="Arial" w:hAnsi="Arial" w:cs="Arial"/>
          <w:b/>
        </w:rPr>
      </w:pPr>
    </w:p>
    <w:p w:rsidR="0008528C" w:rsidRPr="007642F1" w:rsidRDefault="0008528C" w:rsidP="002C565F">
      <w:pPr>
        <w:spacing w:line="276" w:lineRule="auto"/>
        <w:ind w:left="57"/>
        <w:jc w:val="center"/>
        <w:rPr>
          <w:rFonts w:ascii="Arial" w:hAnsi="Arial" w:cs="Arial"/>
          <w:b/>
          <w:sz w:val="28"/>
          <w:szCs w:val="28"/>
        </w:rPr>
      </w:pPr>
    </w:p>
    <w:p w:rsidR="00442432" w:rsidRDefault="00A403F0" w:rsidP="002C565F">
      <w:pPr>
        <w:spacing w:line="360" w:lineRule="auto"/>
        <w:jc w:val="center"/>
        <w:rPr>
          <w:rFonts w:ascii="Arial" w:hAnsi="Arial" w:cs="Arial"/>
          <w:b/>
          <w:bCs/>
          <w:sz w:val="32"/>
          <w:szCs w:val="32"/>
        </w:rPr>
      </w:pPr>
      <w:r>
        <w:rPr>
          <w:rFonts w:ascii="Arial" w:hAnsi="Arial" w:cs="Arial"/>
          <w:b/>
          <w:sz w:val="36"/>
          <w:szCs w:val="28"/>
          <w:lang w:eastAsia="ru-RU"/>
        </w:rPr>
        <w:t>РЕЛЕ ПОЛУПРОВОДНИКОВЫЕ</w:t>
      </w:r>
    </w:p>
    <w:p w:rsidR="000918F9" w:rsidRDefault="00A403F0" w:rsidP="002C565F">
      <w:pPr>
        <w:spacing w:line="360" w:lineRule="auto"/>
        <w:jc w:val="center"/>
        <w:rPr>
          <w:rFonts w:ascii="Arial" w:hAnsi="Arial" w:cs="Arial"/>
          <w:b/>
          <w:bCs/>
          <w:sz w:val="32"/>
          <w:szCs w:val="32"/>
        </w:rPr>
      </w:pPr>
      <w:r>
        <w:rPr>
          <w:rFonts w:ascii="Arial" w:hAnsi="Arial" w:cs="Arial"/>
          <w:b/>
          <w:bCs/>
          <w:sz w:val="32"/>
          <w:szCs w:val="32"/>
        </w:rPr>
        <w:t>Требования безопасности</w:t>
      </w:r>
    </w:p>
    <w:p w:rsidR="00DE1E41" w:rsidRPr="00AD1100" w:rsidRDefault="00DE1E41" w:rsidP="002C565F">
      <w:pPr>
        <w:spacing w:before="120" w:after="120" w:line="360" w:lineRule="auto"/>
        <w:jc w:val="center"/>
        <w:rPr>
          <w:rFonts w:ascii="Arial" w:hAnsi="Arial" w:cs="Arial"/>
          <w:b/>
          <w:bCs/>
        </w:rPr>
      </w:pPr>
    </w:p>
    <w:p w:rsidR="008A61A7" w:rsidRPr="00AC033A" w:rsidRDefault="006A64DA" w:rsidP="002C565F">
      <w:pPr>
        <w:spacing w:line="360" w:lineRule="auto"/>
        <w:jc w:val="center"/>
        <w:rPr>
          <w:rFonts w:ascii="Arial" w:hAnsi="Arial" w:cs="Arial"/>
          <w:b/>
          <w:bCs/>
          <w:szCs w:val="32"/>
        </w:rPr>
      </w:pPr>
      <w:r w:rsidRPr="00AC033A">
        <w:rPr>
          <w:rFonts w:ascii="Arial" w:hAnsi="Arial" w:cs="Arial"/>
          <w:b/>
          <w:bCs/>
          <w:sz w:val="28"/>
          <w:szCs w:val="32"/>
        </w:rPr>
        <w:t>(</w:t>
      </w:r>
      <w:r w:rsidR="00753B41" w:rsidRPr="00270BD3">
        <w:rPr>
          <w:rFonts w:ascii="Arial" w:hAnsi="Arial" w:cs="Arial"/>
          <w:b/>
          <w:bCs/>
          <w:sz w:val="28"/>
          <w:szCs w:val="28"/>
          <w:lang w:val="en-US"/>
        </w:rPr>
        <w:t>IE</w:t>
      </w:r>
      <w:r w:rsidR="00C65609" w:rsidRPr="00270BD3">
        <w:rPr>
          <w:rFonts w:ascii="Arial" w:hAnsi="Arial" w:cs="Arial"/>
          <w:b/>
          <w:bCs/>
          <w:sz w:val="28"/>
          <w:szCs w:val="28"/>
        </w:rPr>
        <w:t>С</w:t>
      </w:r>
      <w:r w:rsidR="000918F9" w:rsidRPr="00AC033A">
        <w:rPr>
          <w:rFonts w:ascii="Arial" w:hAnsi="Arial" w:cs="Arial"/>
          <w:b/>
          <w:bCs/>
          <w:sz w:val="28"/>
          <w:szCs w:val="28"/>
        </w:rPr>
        <w:t xml:space="preserve"> </w:t>
      </w:r>
      <w:r w:rsidR="00C879AE" w:rsidRPr="00AC033A">
        <w:rPr>
          <w:rFonts w:ascii="Arial" w:hAnsi="Arial" w:cs="Arial"/>
          <w:b/>
          <w:bCs/>
          <w:sz w:val="28"/>
          <w:szCs w:val="28"/>
        </w:rPr>
        <w:t>62314:2022</w:t>
      </w:r>
      <w:r w:rsidR="00270BD3" w:rsidRPr="00AC033A">
        <w:rPr>
          <w:rFonts w:ascii="Arial" w:hAnsi="Arial" w:cs="Arial"/>
          <w:sz w:val="28"/>
          <w:szCs w:val="28"/>
        </w:rPr>
        <w:t xml:space="preserve"> </w:t>
      </w:r>
      <w:r w:rsidR="00270BD3" w:rsidRPr="00270BD3">
        <w:rPr>
          <w:rFonts w:ascii="Arial" w:hAnsi="Arial" w:cs="Arial"/>
          <w:b/>
          <w:sz w:val="28"/>
          <w:szCs w:val="28"/>
          <w:lang w:val="en-US"/>
        </w:rPr>
        <w:t>Solid</w:t>
      </w:r>
      <w:r w:rsidR="00270BD3" w:rsidRPr="00AC033A">
        <w:rPr>
          <w:rFonts w:ascii="Arial" w:hAnsi="Arial" w:cs="Arial"/>
          <w:b/>
          <w:sz w:val="28"/>
          <w:szCs w:val="28"/>
        </w:rPr>
        <w:t xml:space="preserve"> -</w:t>
      </w:r>
      <w:r w:rsidR="00270BD3" w:rsidRPr="00270BD3">
        <w:rPr>
          <w:rFonts w:ascii="Arial" w:hAnsi="Arial" w:cs="Arial"/>
          <w:b/>
          <w:sz w:val="28"/>
          <w:szCs w:val="28"/>
          <w:lang w:val="en-US"/>
        </w:rPr>
        <w:t>state</w:t>
      </w:r>
      <w:r w:rsidR="00270BD3" w:rsidRPr="00AC033A">
        <w:rPr>
          <w:rFonts w:ascii="Arial" w:hAnsi="Arial" w:cs="Arial"/>
          <w:b/>
          <w:sz w:val="28"/>
          <w:szCs w:val="28"/>
        </w:rPr>
        <w:t xml:space="preserve"> </w:t>
      </w:r>
      <w:r w:rsidR="00270BD3" w:rsidRPr="00270BD3">
        <w:rPr>
          <w:rFonts w:ascii="Arial" w:hAnsi="Arial" w:cs="Arial"/>
          <w:b/>
          <w:sz w:val="28"/>
          <w:szCs w:val="28"/>
          <w:lang w:val="en-US"/>
        </w:rPr>
        <w:t>relays</w:t>
      </w:r>
      <w:r w:rsidR="00270BD3" w:rsidRPr="00AC033A">
        <w:rPr>
          <w:rFonts w:ascii="Arial" w:hAnsi="Arial" w:cs="Arial"/>
          <w:b/>
          <w:sz w:val="28"/>
          <w:szCs w:val="28"/>
        </w:rPr>
        <w:t xml:space="preserve"> – </w:t>
      </w:r>
      <w:r w:rsidR="00270BD3" w:rsidRPr="00270BD3">
        <w:rPr>
          <w:rFonts w:ascii="Arial" w:hAnsi="Arial" w:cs="Arial"/>
          <w:b/>
          <w:sz w:val="28"/>
          <w:szCs w:val="28"/>
          <w:lang w:val="en-US"/>
        </w:rPr>
        <w:t>Safety</w:t>
      </w:r>
      <w:r w:rsidR="00270BD3" w:rsidRPr="00AC033A">
        <w:rPr>
          <w:rFonts w:ascii="Arial" w:hAnsi="Arial" w:cs="Arial"/>
          <w:b/>
          <w:sz w:val="28"/>
          <w:szCs w:val="28"/>
        </w:rPr>
        <w:t xml:space="preserve"> </w:t>
      </w:r>
      <w:r w:rsidR="00270BD3" w:rsidRPr="00270BD3">
        <w:rPr>
          <w:rFonts w:ascii="Arial" w:hAnsi="Arial" w:cs="Arial"/>
          <w:b/>
          <w:sz w:val="28"/>
          <w:szCs w:val="28"/>
          <w:lang w:val="en-US"/>
        </w:rPr>
        <w:t>requirements</w:t>
      </w:r>
      <w:r w:rsidR="00753B41" w:rsidRPr="00AC033A">
        <w:rPr>
          <w:rFonts w:ascii="Arial" w:hAnsi="Arial" w:cs="Arial"/>
          <w:b/>
          <w:bCs/>
          <w:sz w:val="28"/>
          <w:szCs w:val="32"/>
        </w:rPr>
        <w:t xml:space="preserve">, </w:t>
      </w:r>
      <w:r w:rsidR="003240FD">
        <w:rPr>
          <w:rFonts w:ascii="Arial" w:hAnsi="Arial" w:cs="Arial"/>
          <w:b/>
          <w:bCs/>
          <w:sz w:val="28"/>
          <w:szCs w:val="32"/>
          <w:lang w:val="en-US"/>
        </w:rPr>
        <w:t>MO</w:t>
      </w:r>
      <w:r w:rsidR="003240FD" w:rsidRPr="00270BD3">
        <w:rPr>
          <w:rFonts w:ascii="Arial" w:hAnsi="Arial" w:cs="Arial"/>
          <w:b/>
          <w:bCs/>
          <w:sz w:val="28"/>
          <w:szCs w:val="32"/>
          <w:lang w:val="en-US"/>
        </w:rPr>
        <w:t>D</w:t>
      </w:r>
      <w:r w:rsidR="008A61A7" w:rsidRPr="00AC033A">
        <w:rPr>
          <w:rFonts w:ascii="Arial" w:hAnsi="Arial" w:cs="Arial"/>
          <w:b/>
          <w:bCs/>
          <w:sz w:val="28"/>
          <w:szCs w:val="32"/>
        </w:rPr>
        <w:t>)</w:t>
      </w:r>
    </w:p>
    <w:p w:rsidR="008A61A7" w:rsidRPr="00AC033A" w:rsidRDefault="008A61A7" w:rsidP="002C565F">
      <w:pPr>
        <w:pStyle w:val="5"/>
        <w:numPr>
          <w:ilvl w:val="0"/>
          <w:numId w:val="0"/>
        </w:numPr>
        <w:spacing w:line="276" w:lineRule="auto"/>
        <w:ind w:left="57"/>
        <w:rPr>
          <w:rFonts w:ascii="Arial" w:hAnsi="Arial" w:cs="Arial"/>
          <w:b/>
          <w:sz w:val="24"/>
          <w:szCs w:val="24"/>
        </w:rPr>
      </w:pPr>
    </w:p>
    <w:p w:rsidR="0008528C" w:rsidRPr="00AC033A" w:rsidRDefault="0008528C" w:rsidP="002C565F">
      <w:pPr>
        <w:spacing w:line="276" w:lineRule="auto"/>
        <w:ind w:left="57"/>
        <w:rPr>
          <w:rFonts w:ascii="Arial" w:hAnsi="Arial" w:cs="Arial"/>
          <w:b/>
        </w:rPr>
      </w:pPr>
    </w:p>
    <w:p w:rsidR="0008528C" w:rsidRPr="00AC033A" w:rsidRDefault="0008528C" w:rsidP="002C565F">
      <w:pPr>
        <w:spacing w:line="276" w:lineRule="auto"/>
        <w:ind w:left="57"/>
        <w:rPr>
          <w:rFonts w:ascii="Arial" w:hAnsi="Arial" w:cs="Arial"/>
          <w:b/>
        </w:rPr>
      </w:pPr>
    </w:p>
    <w:p w:rsidR="00C35436" w:rsidRPr="00AC033A" w:rsidRDefault="00C35436" w:rsidP="002C565F">
      <w:pPr>
        <w:spacing w:line="276" w:lineRule="auto"/>
        <w:ind w:left="57"/>
        <w:rPr>
          <w:rFonts w:ascii="Arial" w:hAnsi="Arial" w:cs="Arial"/>
          <w:b/>
        </w:rPr>
      </w:pPr>
    </w:p>
    <w:p w:rsidR="00C35436" w:rsidRPr="00AC033A" w:rsidRDefault="00C35436" w:rsidP="002C565F">
      <w:pPr>
        <w:spacing w:line="276" w:lineRule="auto"/>
        <w:ind w:left="57"/>
        <w:rPr>
          <w:rFonts w:ascii="Arial" w:hAnsi="Arial" w:cs="Arial"/>
          <w:b/>
        </w:rPr>
      </w:pPr>
    </w:p>
    <w:p w:rsidR="00BC5E62" w:rsidRPr="00166E28" w:rsidRDefault="00166E28" w:rsidP="002C565F">
      <w:pPr>
        <w:spacing w:line="360" w:lineRule="auto"/>
        <w:jc w:val="center"/>
        <w:rPr>
          <w:rFonts w:ascii="Arial" w:hAnsi="Arial" w:cs="Arial"/>
          <w:i/>
        </w:rPr>
      </w:pPr>
      <w:r>
        <w:rPr>
          <w:rFonts w:ascii="Arial" w:hAnsi="Arial" w:cs="Arial"/>
          <w:i/>
        </w:rPr>
        <w:t>Н</w:t>
      </w:r>
      <w:r w:rsidRPr="00166E28">
        <w:rPr>
          <w:rFonts w:ascii="Arial" w:hAnsi="Arial" w:cs="Arial"/>
          <w:i/>
        </w:rPr>
        <w:t>астоящий проект стандарта</w:t>
      </w:r>
      <w:r>
        <w:rPr>
          <w:rFonts w:ascii="Arial" w:hAnsi="Arial" w:cs="Arial"/>
          <w:i/>
        </w:rPr>
        <w:t xml:space="preserve"> </w:t>
      </w:r>
      <w:r w:rsidR="00FD4F95">
        <w:rPr>
          <w:rFonts w:ascii="Arial" w:hAnsi="Arial" w:cs="Arial"/>
          <w:i/>
        </w:rPr>
        <w:br/>
      </w:r>
      <w:r>
        <w:rPr>
          <w:rFonts w:ascii="Arial" w:hAnsi="Arial" w:cs="Arial"/>
          <w:i/>
        </w:rPr>
        <w:t>не подлежит применению</w:t>
      </w:r>
      <w:r w:rsidR="001F64E8">
        <w:rPr>
          <w:rFonts w:ascii="Arial" w:hAnsi="Arial" w:cs="Arial"/>
          <w:i/>
        </w:rPr>
        <w:t xml:space="preserve"> до его принятия</w:t>
      </w:r>
    </w:p>
    <w:p w:rsidR="00BC5E62" w:rsidRPr="00370F01" w:rsidRDefault="00BC5E62" w:rsidP="002C565F">
      <w:pPr>
        <w:rPr>
          <w:rFonts w:ascii="Arial" w:hAnsi="Arial" w:cs="Arial"/>
        </w:rPr>
      </w:pPr>
    </w:p>
    <w:p w:rsidR="00BC5E62" w:rsidRDefault="00BC5E62" w:rsidP="002C565F">
      <w:pPr>
        <w:rPr>
          <w:rFonts w:ascii="Arial" w:hAnsi="Arial" w:cs="Arial"/>
        </w:rPr>
      </w:pPr>
    </w:p>
    <w:p w:rsidR="00BC5E62" w:rsidRDefault="00BC5E62" w:rsidP="002C565F">
      <w:pPr>
        <w:rPr>
          <w:rFonts w:ascii="Arial" w:hAnsi="Arial" w:cs="Arial"/>
        </w:rPr>
      </w:pPr>
    </w:p>
    <w:p w:rsidR="00BC5E62" w:rsidRDefault="00BC5E62" w:rsidP="002C565F">
      <w:pPr>
        <w:rPr>
          <w:rFonts w:ascii="Arial" w:hAnsi="Arial" w:cs="Arial"/>
        </w:rPr>
      </w:pPr>
    </w:p>
    <w:p w:rsidR="00C35436" w:rsidRDefault="00C35436" w:rsidP="002C565F">
      <w:pPr>
        <w:rPr>
          <w:rFonts w:ascii="Arial" w:hAnsi="Arial" w:cs="Arial"/>
        </w:rPr>
      </w:pPr>
    </w:p>
    <w:p w:rsidR="00C35436" w:rsidRDefault="00C35436" w:rsidP="002C565F">
      <w:pPr>
        <w:spacing w:line="360" w:lineRule="auto"/>
        <w:jc w:val="center"/>
        <w:rPr>
          <w:rFonts w:ascii="Arial" w:hAnsi="Arial" w:cs="Arial"/>
          <w:b/>
          <w:spacing w:val="-1"/>
        </w:rPr>
      </w:pPr>
    </w:p>
    <w:p w:rsidR="00C35436" w:rsidRDefault="00C35436" w:rsidP="002C565F">
      <w:pPr>
        <w:spacing w:line="360" w:lineRule="auto"/>
        <w:jc w:val="center"/>
        <w:rPr>
          <w:rFonts w:ascii="Arial" w:hAnsi="Arial" w:cs="Arial"/>
          <w:b/>
          <w:spacing w:val="-1"/>
        </w:rPr>
      </w:pPr>
    </w:p>
    <w:p w:rsidR="006A64DA" w:rsidRPr="00EF518B" w:rsidRDefault="006A64DA" w:rsidP="002C565F">
      <w:pPr>
        <w:spacing w:line="360" w:lineRule="auto"/>
        <w:jc w:val="center"/>
        <w:rPr>
          <w:rFonts w:ascii="Arial" w:hAnsi="Arial" w:cs="Arial"/>
          <w:b/>
          <w:spacing w:val="-1"/>
        </w:rPr>
      </w:pPr>
      <w:r w:rsidRPr="00EF518B">
        <w:rPr>
          <w:rFonts w:ascii="Arial" w:hAnsi="Arial" w:cs="Arial"/>
          <w:b/>
          <w:spacing w:val="-1"/>
        </w:rPr>
        <w:t>Москва</w:t>
      </w:r>
    </w:p>
    <w:p w:rsidR="006A64DA" w:rsidRPr="00842FE0" w:rsidRDefault="00A67CBC" w:rsidP="002C565F">
      <w:pPr>
        <w:spacing w:line="360" w:lineRule="auto"/>
        <w:jc w:val="center"/>
        <w:rPr>
          <w:rFonts w:ascii="Arial" w:hAnsi="Arial" w:cs="Arial"/>
          <w:b/>
          <w:spacing w:val="-1"/>
        </w:rPr>
      </w:pPr>
      <w:r>
        <w:rPr>
          <w:rFonts w:ascii="Arial" w:hAnsi="Arial" w:cs="Arial"/>
          <w:b/>
          <w:spacing w:val="-1"/>
        </w:rPr>
        <w:t>Российский институт стандартизации</w:t>
      </w:r>
    </w:p>
    <w:p w:rsidR="00DA5380" w:rsidRDefault="006A64DA" w:rsidP="002C565F">
      <w:pPr>
        <w:spacing w:line="360" w:lineRule="auto"/>
        <w:jc w:val="center"/>
        <w:rPr>
          <w:rFonts w:ascii="Arial" w:hAnsi="Arial"/>
          <w:b/>
          <w:bCs/>
        </w:rPr>
        <w:sectPr w:rsidR="00DA5380" w:rsidSect="002C565F">
          <w:headerReference w:type="even" r:id="rId8"/>
          <w:headerReference w:type="default" r:id="rId9"/>
          <w:footerReference w:type="even" r:id="rId10"/>
          <w:footerReference w:type="default" r:id="rId11"/>
          <w:pgSz w:w="11900" w:h="16840"/>
          <w:pgMar w:top="1259" w:right="561" w:bottom="890" w:left="1259" w:header="624" w:footer="397" w:gutter="0"/>
          <w:pgNumType w:fmt="upperRoman"/>
          <w:cols w:space="720"/>
          <w:noEndnote/>
          <w:titlePg/>
          <w:docGrid w:linePitch="360"/>
        </w:sectPr>
      </w:pPr>
      <w:r w:rsidRPr="00EF518B">
        <w:rPr>
          <w:rFonts w:ascii="Arial" w:hAnsi="Arial" w:cs="Arial"/>
          <w:b/>
          <w:spacing w:val="-1"/>
        </w:rPr>
        <w:t>20</w:t>
      </w:r>
      <w:r w:rsidR="0070171E" w:rsidRPr="00833654">
        <w:rPr>
          <w:rFonts w:ascii="Arial" w:hAnsi="Arial" w:cs="Arial"/>
          <w:b/>
          <w:spacing w:val="-1"/>
        </w:rPr>
        <w:t>2</w:t>
      </w:r>
      <w:r w:rsidRPr="00EF518B">
        <w:rPr>
          <w:rFonts w:ascii="Arial" w:hAnsi="Arial" w:cs="Arial"/>
          <w:b/>
          <w:spacing w:val="-1"/>
        </w:rPr>
        <w:t>_</w:t>
      </w:r>
    </w:p>
    <w:p w:rsidR="00BC5E62" w:rsidRDefault="00BC5E62" w:rsidP="002C565F">
      <w:pPr>
        <w:tabs>
          <w:tab w:val="left" w:pos="2310"/>
          <w:tab w:val="center" w:pos="5102"/>
        </w:tabs>
        <w:spacing w:line="360" w:lineRule="auto"/>
        <w:jc w:val="center"/>
        <w:rPr>
          <w:rFonts w:ascii="Arial" w:hAnsi="Arial" w:cs="Arial"/>
          <w:b/>
          <w:bCs/>
        </w:rPr>
      </w:pPr>
      <w:r w:rsidRPr="00B37493">
        <w:rPr>
          <w:rFonts w:ascii="Arial" w:hAnsi="Arial" w:cs="Arial"/>
          <w:b/>
          <w:bCs/>
          <w:sz w:val="28"/>
        </w:rPr>
        <w:lastRenderedPageBreak/>
        <w:t>Предисловие</w:t>
      </w:r>
    </w:p>
    <w:p w:rsidR="005C5848" w:rsidRPr="006301BC" w:rsidRDefault="005C5848" w:rsidP="005C5848">
      <w:pPr>
        <w:spacing w:line="360" w:lineRule="auto"/>
        <w:ind w:firstLine="709"/>
        <w:jc w:val="both"/>
        <w:rPr>
          <w:rFonts w:ascii="Arial" w:eastAsia="DejaVuSerif" w:hAnsi="Arial" w:cs="Arial"/>
          <w:lang w:eastAsia="ru-RU"/>
        </w:rPr>
      </w:pPr>
      <w:r w:rsidRPr="006301BC">
        <w:rPr>
          <w:rFonts w:ascii="Arial" w:eastAsia="DejaVuSerif" w:hAnsi="Arial" w:cs="Arial"/>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5C5848" w:rsidRPr="006301BC" w:rsidRDefault="005C5848" w:rsidP="005C5848">
      <w:pPr>
        <w:spacing w:line="360" w:lineRule="auto"/>
        <w:ind w:firstLine="709"/>
        <w:jc w:val="both"/>
        <w:rPr>
          <w:rFonts w:ascii="Arial" w:eastAsia="DejaVuSerif" w:hAnsi="Arial" w:cs="Arial"/>
          <w:lang w:eastAsia="ru-RU"/>
        </w:rPr>
      </w:pPr>
      <w:r w:rsidRPr="006301BC">
        <w:rPr>
          <w:rFonts w:ascii="Arial" w:eastAsia="DejaVuSerif" w:hAnsi="Arial" w:cs="Arial"/>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753B41" w:rsidRDefault="00753B41" w:rsidP="002C565F">
      <w:pPr>
        <w:pStyle w:val="31"/>
        <w:spacing w:line="360" w:lineRule="auto"/>
        <w:rPr>
          <w:rFonts w:ascii="Arial" w:hAnsi="Arial" w:cs="Arial"/>
          <w:b/>
          <w:bCs/>
          <w:sz w:val="24"/>
          <w:szCs w:val="24"/>
        </w:rPr>
      </w:pPr>
      <w:r>
        <w:rPr>
          <w:rFonts w:ascii="Arial" w:hAnsi="Arial" w:cs="Arial"/>
          <w:b/>
          <w:bCs/>
          <w:sz w:val="24"/>
          <w:szCs w:val="24"/>
        </w:rPr>
        <w:t>Сведения о стандарте</w:t>
      </w:r>
    </w:p>
    <w:p w:rsidR="00697056" w:rsidRPr="00B27B89" w:rsidRDefault="00753B41" w:rsidP="002C565F">
      <w:pPr>
        <w:pStyle w:val="31"/>
        <w:spacing w:line="360" w:lineRule="auto"/>
        <w:rPr>
          <w:rFonts w:ascii="Arial" w:hAnsi="Arial" w:cs="Arial"/>
          <w:bCs/>
          <w:sz w:val="24"/>
          <w:szCs w:val="24"/>
        </w:rPr>
      </w:pPr>
      <w:r>
        <w:rPr>
          <w:rFonts w:ascii="Arial" w:hAnsi="Arial" w:cs="Arial"/>
          <w:bCs/>
          <w:sz w:val="24"/>
          <w:szCs w:val="24"/>
        </w:rPr>
        <w:t>1</w:t>
      </w:r>
      <w:r w:rsidR="00E161EC" w:rsidRPr="00C82407">
        <w:rPr>
          <w:rFonts w:ascii="Arial" w:hAnsi="Arial"/>
        </w:rPr>
        <w:t> </w:t>
      </w:r>
      <w:r>
        <w:rPr>
          <w:rFonts w:ascii="Arial" w:hAnsi="Arial" w:cs="Arial"/>
          <w:bCs/>
          <w:sz w:val="24"/>
          <w:szCs w:val="24"/>
        </w:rPr>
        <w:t xml:space="preserve">ПОДГОТОВЛЕН </w:t>
      </w:r>
      <w:r w:rsidRPr="00520644">
        <w:rPr>
          <w:rFonts w:ascii="Arial" w:hAnsi="Arial" w:cs="Arial"/>
          <w:bCs/>
          <w:sz w:val="24"/>
          <w:szCs w:val="24"/>
        </w:rPr>
        <w:t>А</w:t>
      </w:r>
      <w:r w:rsidR="00376C32">
        <w:rPr>
          <w:rFonts w:ascii="Arial" w:hAnsi="Arial" w:cs="Arial"/>
          <w:bCs/>
          <w:sz w:val="24"/>
          <w:szCs w:val="24"/>
        </w:rPr>
        <w:t xml:space="preserve">кционерным обществом «Диэлектрические кабельные системы» (АО </w:t>
      </w:r>
      <w:r w:rsidR="00B37493">
        <w:rPr>
          <w:rFonts w:ascii="Arial" w:hAnsi="Arial" w:cs="Arial"/>
          <w:bCs/>
          <w:sz w:val="24"/>
          <w:szCs w:val="24"/>
        </w:rPr>
        <w:t>«</w:t>
      </w:r>
      <w:r w:rsidR="00376C32">
        <w:rPr>
          <w:rFonts w:ascii="Arial" w:hAnsi="Arial" w:cs="Arial"/>
          <w:bCs/>
          <w:sz w:val="24"/>
          <w:szCs w:val="24"/>
        </w:rPr>
        <w:t>ДКС</w:t>
      </w:r>
      <w:r w:rsidR="00B37493">
        <w:rPr>
          <w:rFonts w:ascii="Arial" w:hAnsi="Arial" w:cs="Arial"/>
          <w:bCs/>
          <w:sz w:val="24"/>
          <w:szCs w:val="24"/>
        </w:rPr>
        <w:t>»</w:t>
      </w:r>
      <w:r w:rsidR="00376C32">
        <w:rPr>
          <w:rFonts w:ascii="Arial" w:hAnsi="Arial" w:cs="Arial"/>
          <w:bCs/>
          <w:sz w:val="24"/>
          <w:szCs w:val="24"/>
        </w:rPr>
        <w:t>)</w:t>
      </w:r>
      <w:r w:rsidR="00697056">
        <w:rPr>
          <w:rFonts w:ascii="Arial" w:hAnsi="Arial" w:cs="Arial"/>
          <w:bCs/>
          <w:sz w:val="24"/>
          <w:szCs w:val="24"/>
        </w:rPr>
        <w:t xml:space="preserve"> на основе собственного перевода на русский язык англ</w:t>
      </w:r>
      <w:r w:rsidR="00FF174D">
        <w:rPr>
          <w:rFonts w:ascii="Arial" w:hAnsi="Arial" w:cs="Arial"/>
          <w:bCs/>
          <w:sz w:val="24"/>
          <w:szCs w:val="24"/>
        </w:rPr>
        <w:t>оязычн</w:t>
      </w:r>
      <w:r w:rsidR="00697056">
        <w:rPr>
          <w:rFonts w:ascii="Arial" w:hAnsi="Arial" w:cs="Arial"/>
          <w:bCs/>
          <w:sz w:val="24"/>
          <w:szCs w:val="24"/>
        </w:rPr>
        <w:t>ой версии</w:t>
      </w:r>
      <w:r w:rsidR="00A56C5F">
        <w:rPr>
          <w:rFonts w:ascii="Arial" w:hAnsi="Arial" w:cs="Arial"/>
          <w:bCs/>
          <w:sz w:val="24"/>
          <w:szCs w:val="24"/>
        </w:rPr>
        <w:t xml:space="preserve"> документа</w:t>
      </w:r>
      <w:r w:rsidR="00B37493">
        <w:rPr>
          <w:rFonts w:ascii="Arial" w:hAnsi="Arial" w:cs="Arial"/>
          <w:bCs/>
          <w:sz w:val="24"/>
          <w:szCs w:val="24"/>
        </w:rPr>
        <w:t xml:space="preserve">, указанного в пункте </w:t>
      </w:r>
      <w:r w:rsidR="00833654">
        <w:rPr>
          <w:rFonts w:ascii="Arial" w:hAnsi="Arial" w:cs="Arial"/>
          <w:bCs/>
          <w:sz w:val="24"/>
          <w:szCs w:val="24"/>
        </w:rPr>
        <w:t>5</w:t>
      </w:r>
      <w:r w:rsidR="00782DD7">
        <w:rPr>
          <w:rFonts w:ascii="Arial" w:hAnsi="Arial" w:cs="Arial"/>
          <w:bCs/>
          <w:sz w:val="24"/>
          <w:szCs w:val="24"/>
        </w:rPr>
        <w:t>.</w:t>
      </w:r>
    </w:p>
    <w:p w:rsidR="00753B41" w:rsidRDefault="00753B41" w:rsidP="002C565F">
      <w:pPr>
        <w:spacing w:line="360" w:lineRule="auto"/>
        <w:ind w:firstLine="567"/>
        <w:jc w:val="both"/>
        <w:rPr>
          <w:rFonts w:ascii="Arial" w:hAnsi="Arial" w:cs="Arial"/>
        </w:rPr>
      </w:pPr>
      <w:r>
        <w:rPr>
          <w:rFonts w:ascii="Arial" w:hAnsi="Arial" w:cs="Arial"/>
          <w:bCs/>
        </w:rPr>
        <w:t>2</w:t>
      </w:r>
      <w:r w:rsidR="00E161EC" w:rsidRPr="00C82407">
        <w:rPr>
          <w:rFonts w:ascii="Arial" w:hAnsi="Arial"/>
        </w:rPr>
        <w:t> </w:t>
      </w:r>
      <w:r>
        <w:rPr>
          <w:rFonts w:ascii="Arial" w:hAnsi="Arial" w:cs="Arial"/>
        </w:rPr>
        <w:t>ВНЕСЕН</w:t>
      </w:r>
      <w:r w:rsidR="0056725E">
        <w:rPr>
          <w:rFonts w:ascii="Arial" w:hAnsi="Arial" w:cs="Arial"/>
        </w:rPr>
        <w:t xml:space="preserve"> </w:t>
      </w:r>
      <w:r>
        <w:rPr>
          <w:rFonts w:ascii="Arial" w:hAnsi="Arial" w:cs="Arial"/>
        </w:rPr>
        <w:t>Федеральным агентством по техническому регулированию и метрологии</w:t>
      </w:r>
      <w:r w:rsidR="00782DD7">
        <w:rPr>
          <w:rFonts w:ascii="Arial" w:hAnsi="Arial" w:cs="Arial"/>
        </w:rPr>
        <w:t>.</w:t>
      </w:r>
      <w:r>
        <w:rPr>
          <w:rFonts w:ascii="Arial" w:hAnsi="Arial" w:cs="Arial"/>
        </w:rPr>
        <w:t xml:space="preserve"> </w:t>
      </w:r>
    </w:p>
    <w:p w:rsidR="00753B41" w:rsidRDefault="00753B41" w:rsidP="002C565F">
      <w:pPr>
        <w:pStyle w:val="31"/>
        <w:spacing w:line="360" w:lineRule="auto"/>
        <w:rPr>
          <w:rFonts w:ascii="Arial" w:hAnsi="Arial" w:cs="Arial"/>
          <w:sz w:val="24"/>
          <w:szCs w:val="24"/>
        </w:rPr>
      </w:pPr>
      <w:r>
        <w:rPr>
          <w:rFonts w:ascii="Arial" w:hAnsi="Arial" w:cs="Arial"/>
          <w:sz w:val="24"/>
          <w:szCs w:val="24"/>
        </w:rPr>
        <w:t>3</w:t>
      </w:r>
      <w:r w:rsidR="00E161EC" w:rsidRPr="00C82407">
        <w:rPr>
          <w:rFonts w:ascii="Arial" w:hAnsi="Arial"/>
        </w:rPr>
        <w:t> </w:t>
      </w:r>
      <w:r>
        <w:rPr>
          <w:rFonts w:ascii="Arial" w:hAnsi="Arial" w:cs="Arial"/>
          <w:sz w:val="24"/>
          <w:szCs w:val="24"/>
        </w:rPr>
        <w:t xml:space="preserve">ПРИНЯТ </w:t>
      </w:r>
      <w:r w:rsidR="00AC033A" w:rsidRPr="006301BC">
        <w:rPr>
          <w:rFonts w:ascii="Arial" w:hAnsi="Arial" w:cs="Arial"/>
          <w:sz w:val="24"/>
          <w:szCs w:val="24"/>
        </w:rPr>
        <w:t>Евразийским советом по стандартизации, метрологии и сертификации</w:t>
      </w:r>
      <w:r w:rsidR="00AC033A" w:rsidRPr="006301BC">
        <w:rPr>
          <w:rFonts w:ascii="Arial" w:eastAsia="DejaVuSerif" w:hAnsi="Arial" w:cs="Arial"/>
          <w:sz w:val="24"/>
          <w:szCs w:val="24"/>
          <w:lang w:eastAsia="ru-RU"/>
        </w:rPr>
        <w:t xml:space="preserve"> (протокол от                                          202 г. №                      </w:t>
      </w:r>
      <w:proofErr w:type="gramStart"/>
      <w:r w:rsidR="00AC033A" w:rsidRPr="006301BC">
        <w:rPr>
          <w:rFonts w:ascii="Arial" w:eastAsia="DejaVuSerif" w:hAnsi="Arial" w:cs="Arial"/>
          <w:sz w:val="24"/>
          <w:szCs w:val="24"/>
          <w:lang w:eastAsia="ru-RU"/>
        </w:rPr>
        <w:t xml:space="preserve">  )</w:t>
      </w:r>
      <w:proofErr w:type="gramEnd"/>
      <w:r w:rsidR="00782DD7">
        <w:rPr>
          <w:rFonts w:ascii="Arial" w:hAnsi="Arial" w:cs="Arial"/>
          <w:sz w:val="24"/>
          <w:szCs w:val="24"/>
        </w:rPr>
        <w:t>.</w:t>
      </w:r>
      <w:r>
        <w:rPr>
          <w:rFonts w:ascii="Arial" w:hAnsi="Arial" w:cs="Arial"/>
          <w:sz w:val="24"/>
          <w:szCs w:val="24"/>
        </w:rPr>
        <w:t xml:space="preserve"> </w:t>
      </w:r>
    </w:p>
    <w:p w:rsidR="00753B41" w:rsidRPr="0068125F" w:rsidRDefault="00753B41" w:rsidP="002C565F">
      <w:pPr>
        <w:pStyle w:val="31"/>
        <w:spacing w:line="360" w:lineRule="auto"/>
        <w:rPr>
          <w:rFonts w:ascii="Arial" w:hAnsi="Arial" w:cs="Arial"/>
          <w:sz w:val="24"/>
          <w:szCs w:val="24"/>
        </w:rPr>
      </w:pPr>
      <w:r w:rsidRPr="0068125F">
        <w:rPr>
          <w:rFonts w:ascii="Arial" w:hAnsi="Arial" w:cs="Arial"/>
          <w:sz w:val="24"/>
          <w:szCs w:val="24"/>
        </w:rPr>
        <w:t>За принятие проголосовали: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1795"/>
        <w:gridCol w:w="4941"/>
      </w:tblGrid>
      <w:tr w:rsidR="00753B41" w:rsidRPr="00370F01" w:rsidTr="00325A25">
        <w:tc>
          <w:tcPr>
            <w:tcW w:w="2943" w:type="dxa"/>
            <w:tcBorders>
              <w:bottom w:val="double" w:sz="4" w:space="0" w:color="auto"/>
            </w:tcBorders>
          </w:tcPr>
          <w:p w:rsidR="00753B41" w:rsidRPr="0071687C" w:rsidRDefault="00753B41" w:rsidP="002C565F">
            <w:pPr>
              <w:pStyle w:val="31"/>
              <w:spacing w:line="240" w:lineRule="auto"/>
              <w:ind w:firstLine="0"/>
              <w:jc w:val="center"/>
              <w:rPr>
                <w:rFonts w:ascii="Arial" w:hAnsi="Arial" w:cs="Arial"/>
                <w:sz w:val="24"/>
                <w:szCs w:val="24"/>
              </w:rPr>
            </w:pPr>
            <w:r w:rsidRPr="0071687C">
              <w:rPr>
                <w:rFonts w:ascii="Arial" w:hAnsi="Arial" w:cs="Arial"/>
                <w:sz w:val="24"/>
                <w:szCs w:val="24"/>
              </w:rPr>
              <w:t>Краткое наименование страны по МК</w:t>
            </w:r>
            <w:r w:rsidR="00325A25" w:rsidRPr="00325A25">
              <w:rPr>
                <w:rFonts w:ascii="Arial" w:hAnsi="Arial" w:cs="Arial"/>
                <w:sz w:val="24"/>
                <w:szCs w:val="24"/>
              </w:rPr>
              <w:t xml:space="preserve"> </w:t>
            </w:r>
            <w:r w:rsidR="00325A25">
              <w:rPr>
                <w:rFonts w:ascii="Arial" w:hAnsi="Arial" w:cs="Arial"/>
                <w:sz w:val="24"/>
                <w:szCs w:val="24"/>
              </w:rPr>
              <w:br/>
            </w:r>
            <w:r w:rsidRPr="0071687C">
              <w:rPr>
                <w:rFonts w:ascii="Arial" w:hAnsi="Arial" w:cs="Arial"/>
                <w:sz w:val="24"/>
                <w:szCs w:val="24"/>
              </w:rPr>
              <w:t>(ИСО 3166) 004–97</w:t>
            </w:r>
          </w:p>
        </w:tc>
        <w:tc>
          <w:tcPr>
            <w:tcW w:w="1843" w:type="dxa"/>
            <w:tcBorders>
              <w:bottom w:val="double" w:sz="4" w:space="0" w:color="auto"/>
            </w:tcBorders>
          </w:tcPr>
          <w:p w:rsidR="00753B41" w:rsidRPr="0071687C" w:rsidRDefault="00753B41" w:rsidP="002C565F">
            <w:pPr>
              <w:pStyle w:val="31"/>
              <w:spacing w:line="240" w:lineRule="auto"/>
              <w:ind w:firstLine="0"/>
              <w:jc w:val="center"/>
              <w:rPr>
                <w:rFonts w:ascii="Arial" w:hAnsi="Arial" w:cs="Arial"/>
                <w:sz w:val="24"/>
                <w:szCs w:val="24"/>
              </w:rPr>
            </w:pPr>
            <w:r w:rsidRPr="0071687C">
              <w:rPr>
                <w:rFonts w:ascii="Arial" w:hAnsi="Arial" w:cs="Arial"/>
                <w:sz w:val="24"/>
                <w:szCs w:val="24"/>
              </w:rPr>
              <w:t>Код страны по МК (ИСО 3166) 004–97</w:t>
            </w:r>
          </w:p>
        </w:tc>
        <w:tc>
          <w:tcPr>
            <w:tcW w:w="5061" w:type="dxa"/>
            <w:tcBorders>
              <w:bottom w:val="double" w:sz="4" w:space="0" w:color="auto"/>
            </w:tcBorders>
          </w:tcPr>
          <w:p w:rsidR="00753B41" w:rsidRPr="0071687C" w:rsidRDefault="00753B41" w:rsidP="002C565F">
            <w:pPr>
              <w:pStyle w:val="31"/>
              <w:spacing w:line="240" w:lineRule="auto"/>
              <w:ind w:firstLine="0"/>
              <w:jc w:val="center"/>
              <w:rPr>
                <w:rFonts w:ascii="Arial" w:hAnsi="Arial" w:cs="Arial"/>
                <w:sz w:val="24"/>
                <w:szCs w:val="24"/>
              </w:rPr>
            </w:pPr>
            <w:r w:rsidRPr="0071687C">
              <w:rPr>
                <w:rFonts w:ascii="Arial" w:hAnsi="Arial" w:cs="Arial"/>
                <w:sz w:val="24"/>
                <w:szCs w:val="24"/>
              </w:rPr>
              <w:t>Сокращенное наименование</w:t>
            </w:r>
          </w:p>
          <w:p w:rsidR="00753B41" w:rsidRPr="0071687C" w:rsidRDefault="00753B41" w:rsidP="002C565F">
            <w:pPr>
              <w:pStyle w:val="31"/>
              <w:spacing w:line="240" w:lineRule="auto"/>
              <w:ind w:firstLine="0"/>
              <w:jc w:val="center"/>
              <w:rPr>
                <w:rFonts w:ascii="Arial" w:hAnsi="Arial" w:cs="Arial"/>
                <w:sz w:val="24"/>
                <w:szCs w:val="24"/>
              </w:rPr>
            </w:pPr>
            <w:r w:rsidRPr="0071687C">
              <w:rPr>
                <w:rFonts w:ascii="Arial" w:hAnsi="Arial" w:cs="Arial"/>
                <w:sz w:val="24"/>
                <w:szCs w:val="24"/>
              </w:rPr>
              <w:t>национального органа</w:t>
            </w:r>
          </w:p>
          <w:p w:rsidR="00753B41" w:rsidRPr="0071687C" w:rsidRDefault="00753B41" w:rsidP="002C565F">
            <w:pPr>
              <w:pStyle w:val="31"/>
              <w:spacing w:line="240" w:lineRule="auto"/>
              <w:ind w:firstLine="0"/>
              <w:jc w:val="center"/>
              <w:rPr>
                <w:rFonts w:ascii="Arial" w:hAnsi="Arial" w:cs="Arial"/>
                <w:sz w:val="24"/>
                <w:szCs w:val="24"/>
              </w:rPr>
            </w:pPr>
            <w:r w:rsidRPr="0071687C">
              <w:rPr>
                <w:rFonts w:ascii="Arial" w:hAnsi="Arial" w:cs="Arial"/>
                <w:sz w:val="24"/>
                <w:szCs w:val="24"/>
              </w:rPr>
              <w:t>по стандартизации</w:t>
            </w:r>
          </w:p>
        </w:tc>
      </w:tr>
      <w:tr w:rsidR="00753B41" w:rsidRPr="00370F01" w:rsidTr="00325A25">
        <w:tc>
          <w:tcPr>
            <w:tcW w:w="2943" w:type="dxa"/>
            <w:tcBorders>
              <w:top w:val="double" w:sz="4" w:space="0" w:color="auto"/>
            </w:tcBorders>
          </w:tcPr>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Азербайджан</w:t>
            </w:r>
          </w:p>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Армения</w:t>
            </w:r>
          </w:p>
          <w:p w:rsidR="00753B41" w:rsidRDefault="00753B41" w:rsidP="002C565F">
            <w:pPr>
              <w:pStyle w:val="31"/>
              <w:spacing w:line="240" w:lineRule="auto"/>
              <w:ind w:firstLine="284"/>
              <w:rPr>
                <w:rFonts w:ascii="Arial" w:hAnsi="Arial" w:cs="Arial"/>
                <w:sz w:val="24"/>
                <w:szCs w:val="24"/>
              </w:rPr>
            </w:pPr>
          </w:p>
          <w:p w:rsidR="00E246C3" w:rsidRPr="0071687C" w:rsidRDefault="00E246C3" w:rsidP="002C565F">
            <w:pPr>
              <w:pStyle w:val="31"/>
              <w:spacing w:line="240" w:lineRule="auto"/>
              <w:ind w:firstLine="284"/>
              <w:rPr>
                <w:rFonts w:ascii="Arial" w:hAnsi="Arial" w:cs="Arial"/>
                <w:sz w:val="24"/>
                <w:szCs w:val="24"/>
              </w:rPr>
            </w:pPr>
          </w:p>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Беларусь</w:t>
            </w:r>
          </w:p>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Грузия</w:t>
            </w:r>
          </w:p>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Казахстан</w:t>
            </w:r>
          </w:p>
          <w:p w:rsidR="00753B41" w:rsidRPr="0071687C" w:rsidRDefault="0032143C" w:rsidP="002C565F">
            <w:pPr>
              <w:pStyle w:val="31"/>
              <w:spacing w:line="240" w:lineRule="auto"/>
              <w:ind w:firstLine="284"/>
              <w:rPr>
                <w:rFonts w:ascii="Arial" w:hAnsi="Arial" w:cs="Arial"/>
                <w:sz w:val="24"/>
                <w:szCs w:val="24"/>
              </w:rPr>
            </w:pPr>
            <w:r>
              <w:rPr>
                <w:rFonts w:ascii="Arial" w:hAnsi="Arial" w:cs="Arial"/>
                <w:sz w:val="24"/>
                <w:szCs w:val="24"/>
              </w:rPr>
              <w:t>Киргизия</w:t>
            </w:r>
          </w:p>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Молдова</w:t>
            </w:r>
          </w:p>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Россия</w:t>
            </w:r>
          </w:p>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Таджикистан</w:t>
            </w:r>
          </w:p>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Туркменистан</w:t>
            </w:r>
          </w:p>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Узбекистан</w:t>
            </w:r>
          </w:p>
          <w:p w:rsidR="00753B41" w:rsidRPr="0071687C" w:rsidRDefault="00753B41" w:rsidP="002C565F">
            <w:pPr>
              <w:pStyle w:val="31"/>
              <w:spacing w:line="240" w:lineRule="auto"/>
              <w:ind w:firstLine="284"/>
              <w:rPr>
                <w:rFonts w:ascii="Arial" w:hAnsi="Arial" w:cs="Arial"/>
                <w:sz w:val="24"/>
                <w:szCs w:val="24"/>
              </w:rPr>
            </w:pPr>
            <w:r w:rsidRPr="0071687C">
              <w:rPr>
                <w:rFonts w:ascii="Arial" w:hAnsi="Arial" w:cs="Arial"/>
                <w:sz w:val="24"/>
                <w:szCs w:val="24"/>
              </w:rPr>
              <w:t>Украина</w:t>
            </w:r>
          </w:p>
        </w:tc>
        <w:tc>
          <w:tcPr>
            <w:tcW w:w="1843" w:type="dxa"/>
            <w:tcBorders>
              <w:top w:val="double" w:sz="4" w:space="0" w:color="auto"/>
            </w:tcBorders>
          </w:tcPr>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AZ</w:t>
            </w: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AM</w:t>
            </w:r>
          </w:p>
          <w:p w:rsidR="00753B41" w:rsidRDefault="00753B41" w:rsidP="002C565F">
            <w:pPr>
              <w:pStyle w:val="31"/>
              <w:spacing w:line="240" w:lineRule="auto"/>
              <w:ind w:firstLine="0"/>
              <w:jc w:val="center"/>
              <w:rPr>
                <w:rFonts w:ascii="Arial" w:hAnsi="Arial" w:cs="Arial"/>
                <w:sz w:val="24"/>
                <w:szCs w:val="24"/>
                <w:lang w:val="en-US"/>
              </w:rPr>
            </w:pPr>
          </w:p>
          <w:p w:rsidR="00E246C3" w:rsidRPr="0071687C" w:rsidRDefault="00E246C3" w:rsidP="002C565F">
            <w:pPr>
              <w:pStyle w:val="31"/>
              <w:spacing w:line="240" w:lineRule="auto"/>
              <w:ind w:firstLine="0"/>
              <w:jc w:val="center"/>
              <w:rPr>
                <w:rFonts w:ascii="Arial" w:hAnsi="Arial" w:cs="Arial"/>
                <w:sz w:val="24"/>
                <w:szCs w:val="24"/>
                <w:lang w:val="en-US"/>
              </w:rPr>
            </w:pP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BY</w:t>
            </w: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GE</w:t>
            </w: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KZ</w:t>
            </w: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KG</w:t>
            </w: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MD</w:t>
            </w: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RU</w:t>
            </w: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TJ</w:t>
            </w: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TM</w:t>
            </w: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UZ</w:t>
            </w:r>
          </w:p>
          <w:p w:rsidR="00753B41" w:rsidRPr="0071687C" w:rsidRDefault="00753B41" w:rsidP="002C565F">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UA</w:t>
            </w:r>
          </w:p>
        </w:tc>
        <w:tc>
          <w:tcPr>
            <w:tcW w:w="5061" w:type="dxa"/>
            <w:tcBorders>
              <w:top w:val="double" w:sz="4" w:space="0" w:color="auto"/>
            </w:tcBorders>
          </w:tcPr>
          <w:p w:rsidR="00753B41" w:rsidRPr="0071687C" w:rsidRDefault="00753B41" w:rsidP="002C565F">
            <w:pPr>
              <w:tabs>
                <w:tab w:val="left" w:pos="33"/>
              </w:tabs>
              <w:rPr>
                <w:rFonts w:ascii="Arial" w:hAnsi="Arial" w:cs="Arial"/>
              </w:rPr>
            </w:pPr>
            <w:proofErr w:type="spellStart"/>
            <w:r w:rsidRPr="0071687C">
              <w:rPr>
                <w:rFonts w:ascii="Arial" w:hAnsi="Arial" w:cs="Arial"/>
              </w:rPr>
              <w:t>Азстандарт</w:t>
            </w:r>
            <w:proofErr w:type="spellEnd"/>
          </w:p>
          <w:p w:rsidR="00753B41" w:rsidRPr="0071687C" w:rsidRDefault="00E246C3" w:rsidP="002C565F">
            <w:pPr>
              <w:tabs>
                <w:tab w:val="left" w:pos="33"/>
              </w:tabs>
              <w:jc w:val="both"/>
              <w:rPr>
                <w:rFonts w:ascii="Arial" w:hAnsi="Arial" w:cs="Arial"/>
              </w:rPr>
            </w:pPr>
            <w:r w:rsidRPr="00E246C3">
              <w:rPr>
                <w:rFonts w:ascii="Arial" w:hAnsi="Arial" w:cs="Arial"/>
              </w:rPr>
              <w:t>ЗАО «Национальный орган по стандартизации и метрологии»</w:t>
            </w:r>
            <w:r>
              <w:rPr>
                <w:rFonts w:ascii="Arial" w:hAnsi="Arial" w:cs="Arial"/>
              </w:rPr>
              <w:t xml:space="preserve"> </w:t>
            </w:r>
            <w:r w:rsidR="00753B41" w:rsidRPr="0071687C">
              <w:rPr>
                <w:rFonts w:ascii="Arial" w:hAnsi="Arial" w:cs="Arial"/>
              </w:rPr>
              <w:t>Республики</w:t>
            </w:r>
            <w:r>
              <w:rPr>
                <w:rFonts w:ascii="Arial" w:hAnsi="Arial" w:cs="Arial"/>
              </w:rPr>
              <w:t xml:space="preserve"> </w:t>
            </w:r>
            <w:r w:rsidR="00753B41" w:rsidRPr="0071687C">
              <w:rPr>
                <w:rFonts w:ascii="Arial" w:hAnsi="Arial" w:cs="Arial"/>
              </w:rPr>
              <w:t>Армения</w:t>
            </w:r>
          </w:p>
          <w:p w:rsidR="00753B41" w:rsidRPr="0071687C" w:rsidRDefault="00753B41" w:rsidP="002C565F">
            <w:pPr>
              <w:tabs>
                <w:tab w:val="left" w:pos="33"/>
              </w:tabs>
              <w:rPr>
                <w:rFonts w:ascii="Arial" w:hAnsi="Arial" w:cs="Arial"/>
              </w:rPr>
            </w:pPr>
            <w:r w:rsidRPr="0071687C">
              <w:rPr>
                <w:rFonts w:ascii="Arial" w:hAnsi="Arial" w:cs="Arial"/>
              </w:rPr>
              <w:t xml:space="preserve">Госстандарт </w:t>
            </w:r>
            <w:r w:rsidR="00E246C3" w:rsidRPr="0071687C">
              <w:rPr>
                <w:rFonts w:ascii="Arial" w:hAnsi="Arial" w:cs="Arial"/>
              </w:rPr>
              <w:t xml:space="preserve">Республики </w:t>
            </w:r>
            <w:r w:rsidRPr="0071687C">
              <w:rPr>
                <w:rFonts w:ascii="Arial" w:hAnsi="Arial" w:cs="Arial"/>
              </w:rPr>
              <w:t>Беларусь</w:t>
            </w:r>
          </w:p>
          <w:p w:rsidR="00753B41" w:rsidRPr="0071687C" w:rsidRDefault="00753B41" w:rsidP="002C565F">
            <w:pPr>
              <w:tabs>
                <w:tab w:val="left" w:pos="33"/>
              </w:tabs>
              <w:rPr>
                <w:rFonts w:ascii="Arial" w:hAnsi="Arial" w:cs="Arial"/>
              </w:rPr>
            </w:pPr>
            <w:proofErr w:type="spellStart"/>
            <w:r w:rsidRPr="0071687C">
              <w:rPr>
                <w:rFonts w:ascii="Arial" w:hAnsi="Arial" w:cs="Arial"/>
              </w:rPr>
              <w:t>Грузстандарт</w:t>
            </w:r>
            <w:proofErr w:type="spellEnd"/>
          </w:p>
          <w:p w:rsidR="00753B41" w:rsidRPr="0071687C" w:rsidRDefault="00753B41" w:rsidP="002C565F">
            <w:pPr>
              <w:tabs>
                <w:tab w:val="left" w:pos="33"/>
              </w:tabs>
              <w:rPr>
                <w:rFonts w:ascii="Arial" w:hAnsi="Arial" w:cs="Arial"/>
              </w:rPr>
            </w:pPr>
            <w:r w:rsidRPr="0071687C">
              <w:rPr>
                <w:rFonts w:ascii="Arial" w:hAnsi="Arial" w:cs="Arial"/>
              </w:rPr>
              <w:t xml:space="preserve">Госстандарт </w:t>
            </w:r>
            <w:r w:rsidR="00E246C3" w:rsidRPr="0071687C">
              <w:rPr>
                <w:rFonts w:ascii="Arial" w:hAnsi="Arial" w:cs="Arial"/>
              </w:rPr>
              <w:t>Республики</w:t>
            </w:r>
            <w:r w:rsidRPr="0071687C">
              <w:rPr>
                <w:rFonts w:ascii="Arial" w:hAnsi="Arial" w:cs="Arial"/>
              </w:rPr>
              <w:t xml:space="preserve"> Казахстан</w:t>
            </w:r>
          </w:p>
          <w:p w:rsidR="00753B41" w:rsidRPr="0071687C" w:rsidRDefault="00753B41" w:rsidP="002C565F">
            <w:pPr>
              <w:tabs>
                <w:tab w:val="left" w:pos="33"/>
              </w:tabs>
              <w:rPr>
                <w:rFonts w:ascii="Arial" w:hAnsi="Arial" w:cs="Arial"/>
              </w:rPr>
            </w:pPr>
            <w:proofErr w:type="spellStart"/>
            <w:r w:rsidRPr="0071687C">
              <w:rPr>
                <w:rFonts w:ascii="Arial" w:hAnsi="Arial" w:cs="Arial"/>
              </w:rPr>
              <w:t>Кыргызстандарт</w:t>
            </w:r>
            <w:proofErr w:type="spellEnd"/>
          </w:p>
          <w:p w:rsidR="00753B41" w:rsidRPr="0071687C" w:rsidRDefault="0032143C" w:rsidP="002C565F">
            <w:pPr>
              <w:tabs>
                <w:tab w:val="left" w:pos="33"/>
              </w:tabs>
              <w:rPr>
                <w:rFonts w:ascii="Arial" w:hAnsi="Arial" w:cs="Arial"/>
              </w:rPr>
            </w:pPr>
            <w:r w:rsidRPr="000C7E83">
              <w:rPr>
                <w:rFonts w:ascii="Arial" w:hAnsi="Arial" w:cs="Arial"/>
              </w:rPr>
              <w:t xml:space="preserve">Институт стандартизации </w:t>
            </w:r>
            <w:r>
              <w:rPr>
                <w:rFonts w:ascii="Arial" w:hAnsi="Arial" w:cs="Arial"/>
              </w:rPr>
              <w:t>Молдовы</w:t>
            </w:r>
          </w:p>
          <w:p w:rsidR="00753B41" w:rsidRPr="0071687C" w:rsidRDefault="00753B41" w:rsidP="002C565F">
            <w:pPr>
              <w:tabs>
                <w:tab w:val="left" w:pos="33"/>
              </w:tabs>
              <w:rPr>
                <w:rFonts w:ascii="Arial" w:hAnsi="Arial" w:cs="Arial"/>
              </w:rPr>
            </w:pPr>
            <w:r w:rsidRPr="0071687C">
              <w:rPr>
                <w:rFonts w:ascii="Arial" w:hAnsi="Arial" w:cs="Arial"/>
              </w:rPr>
              <w:t>Росстандарт</w:t>
            </w:r>
          </w:p>
          <w:p w:rsidR="00753B41" w:rsidRPr="0071687C" w:rsidRDefault="00753B41" w:rsidP="002C565F">
            <w:pPr>
              <w:tabs>
                <w:tab w:val="left" w:pos="33"/>
              </w:tabs>
              <w:rPr>
                <w:rFonts w:ascii="Arial" w:hAnsi="Arial" w:cs="Arial"/>
              </w:rPr>
            </w:pPr>
            <w:proofErr w:type="spellStart"/>
            <w:r w:rsidRPr="0071687C">
              <w:rPr>
                <w:rFonts w:ascii="Arial" w:hAnsi="Arial" w:cs="Arial"/>
              </w:rPr>
              <w:t>Таджикстандарт</w:t>
            </w:r>
            <w:proofErr w:type="spellEnd"/>
          </w:p>
          <w:p w:rsidR="00753B41" w:rsidRPr="0071687C" w:rsidRDefault="00753B41" w:rsidP="002C565F">
            <w:pPr>
              <w:tabs>
                <w:tab w:val="left" w:pos="33"/>
              </w:tabs>
              <w:rPr>
                <w:rFonts w:ascii="Arial" w:hAnsi="Arial" w:cs="Arial"/>
              </w:rPr>
            </w:pPr>
            <w:proofErr w:type="spellStart"/>
            <w:r w:rsidRPr="0071687C">
              <w:rPr>
                <w:rFonts w:ascii="Arial" w:hAnsi="Arial" w:cs="Arial"/>
              </w:rPr>
              <w:t>Главгосслужба</w:t>
            </w:r>
            <w:proofErr w:type="spellEnd"/>
            <w:r w:rsidRPr="0071687C">
              <w:rPr>
                <w:rFonts w:ascii="Arial" w:hAnsi="Arial" w:cs="Arial"/>
              </w:rPr>
              <w:t xml:space="preserve"> «</w:t>
            </w:r>
            <w:proofErr w:type="spellStart"/>
            <w:r w:rsidRPr="0071687C">
              <w:rPr>
                <w:rFonts w:ascii="Arial" w:hAnsi="Arial" w:cs="Arial"/>
              </w:rPr>
              <w:t>Туркменстандартлары</w:t>
            </w:r>
            <w:proofErr w:type="spellEnd"/>
            <w:r w:rsidRPr="0071687C">
              <w:rPr>
                <w:rFonts w:ascii="Arial" w:hAnsi="Arial" w:cs="Arial"/>
              </w:rPr>
              <w:t>»</w:t>
            </w:r>
          </w:p>
          <w:p w:rsidR="00753B41" w:rsidRPr="0071687C" w:rsidRDefault="00753B41" w:rsidP="002C565F">
            <w:pPr>
              <w:tabs>
                <w:tab w:val="left" w:pos="33"/>
              </w:tabs>
              <w:rPr>
                <w:rFonts w:ascii="Arial" w:hAnsi="Arial" w:cs="Arial"/>
              </w:rPr>
            </w:pPr>
            <w:proofErr w:type="spellStart"/>
            <w:r w:rsidRPr="0071687C">
              <w:rPr>
                <w:rFonts w:ascii="Arial" w:hAnsi="Arial" w:cs="Arial"/>
              </w:rPr>
              <w:t>Узстандарт</w:t>
            </w:r>
            <w:proofErr w:type="spellEnd"/>
          </w:p>
          <w:p w:rsidR="00753B41" w:rsidRPr="0071687C" w:rsidRDefault="00753B41" w:rsidP="002C565F">
            <w:pPr>
              <w:tabs>
                <w:tab w:val="left" w:pos="33"/>
              </w:tabs>
              <w:rPr>
                <w:rFonts w:ascii="Arial" w:hAnsi="Arial" w:cs="Arial"/>
              </w:rPr>
            </w:pPr>
            <w:r w:rsidRPr="0071687C">
              <w:rPr>
                <w:rFonts w:ascii="Arial" w:hAnsi="Arial" w:cs="Arial"/>
              </w:rPr>
              <w:t>Минэкономразвития Украины</w:t>
            </w:r>
          </w:p>
        </w:tc>
      </w:tr>
    </w:tbl>
    <w:p w:rsidR="0032143C" w:rsidRDefault="0032143C" w:rsidP="002C565F">
      <w:pPr>
        <w:tabs>
          <w:tab w:val="left" w:pos="567"/>
        </w:tabs>
        <w:autoSpaceDE w:val="0"/>
        <w:autoSpaceDN w:val="0"/>
        <w:adjustRightInd w:val="0"/>
        <w:spacing w:line="360" w:lineRule="auto"/>
        <w:ind w:firstLine="567"/>
        <w:jc w:val="both"/>
        <w:rPr>
          <w:rFonts w:ascii="Arial" w:hAnsi="Arial"/>
        </w:rPr>
      </w:pPr>
    </w:p>
    <w:p w:rsidR="00B37493" w:rsidRPr="001F7F09" w:rsidRDefault="00B37493" w:rsidP="002C565F">
      <w:pPr>
        <w:tabs>
          <w:tab w:val="left" w:pos="567"/>
        </w:tabs>
        <w:autoSpaceDE w:val="0"/>
        <w:autoSpaceDN w:val="0"/>
        <w:adjustRightInd w:val="0"/>
        <w:spacing w:line="360" w:lineRule="auto"/>
        <w:ind w:firstLine="567"/>
        <w:jc w:val="both"/>
        <w:rPr>
          <w:rFonts w:ascii="Arial" w:hAnsi="Arial"/>
        </w:rPr>
      </w:pPr>
      <w:r w:rsidRPr="00557D83">
        <w:rPr>
          <w:rFonts w:ascii="Arial" w:hAnsi="Arial"/>
        </w:rPr>
        <w:lastRenderedPageBreak/>
        <w:t>4</w:t>
      </w:r>
      <w:r w:rsidRPr="00C82407">
        <w:rPr>
          <w:rFonts w:ascii="Arial" w:hAnsi="Arial"/>
        </w:rPr>
        <w:t> Приказом Федерального агентства по техническому регулированию и метрологии от                          г. №                  межгосударственный стандарт ГОСТ</w:t>
      </w:r>
      <w:r w:rsidR="00325A25">
        <w:rPr>
          <w:rFonts w:ascii="Arial" w:hAnsi="Arial"/>
        </w:rPr>
        <w:t> </w:t>
      </w:r>
      <w:r w:rsidR="001D501B">
        <w:rPr>
          <w:rFonts w:ascii="Arial" w:hAnsi="Arial"/>
        </w:rPr>
        <w:t>______</w:t>
      </w:r>
      <w:r w:rsidR="00325A25">
        <w:rPr>
          <w:rFonts w:ascii="Arial" w:hAnsi="Arial"/>
        </w:rPr>
        <w:t>_____</w:t>
      </w:r>
      <w:r w:rsidRPr="00C82407">
        <w:rPr>
          <w:rFonts w:ascii="Arial" w:hAnsi="Arial"/>
        </w:rPr>
        <w:t>–20</w:t>
      </w:r>
      <w:r w:rsidR="00FF5730" w:rsidRPr="00FF5730">
        <w:rPr>
          <w:rFonts w:ascii="Arial" w:hAnsi="Arial"/>
        </w:rPr>
        <w:t>2</w:t>
      </w:r>
      <w:r w:rsidRPr="00C82407">
        <w:rPr>
          <w:rFonts w:ascii="Arial" w:hAnsi="Arial"/>
        </w:rPr>
        <w:t>_</w:t>
      </w:r>
      <w:r w:rsidR="001D501B">
        <w:rPr>
          <w:rFonts w:ascii="Arial" w:hAnsi="Arial"/>
        </w:rPr>
        <w:t xml:space="preserve"> </w:t>
      </w:r>
      <w:r w:rsidRPr="00C82407">
        <w:rPr>
          <w:rFonts w:ascii="Arial" w:hAnsi="Arial"/>
        </w:rPr>
        <w:t>введен в действие в качестве национального стандарта Российской Федерации с</w:t>
      </w:r>
      <w:r w:rsidR="001F7F09" w:rsidRPr="001F7F09">
        <w:rPr>
          <w:rFonts w:ascii="Arial" w:hAnsi="Arial"/>
        </w:rPr>
        <w:t xml:space="preserve">                  </w:t>
      </w:r>
    </w:p>
    <w:p w:rsidR="00D74FB1" w:rsidRDefault="00B37493" w:rsidP="002C565F">
      <w:pPr>
        <w:spacing w:line="360" w:lineRule="auto"/>
        <w:ind w:right="-5" w:firstLine="567"/>
        <w:jc w:val="both"/>
        <w:rPr>
          <w:rFonts w:ascii="Arial" w:hAnsi="Arial"/>
        </w:rPr>
      </w:pPr>
      <w:r w:rsidRPr="00EA5D8C">
        <w:rPr>
          <w:rFonts w:ascii="Arial" w:hAnsi="Arial" w:cs="Arial"/>
        </w:rPr>
        <w:t>5</w:t>
      </w:r>
      <w:r w:rsidR="00E161EC" w:rsidRPr="00EA5D8C">
        <w:rPr>
          <w:rFonts w:ascii="Arial" w:hAnsi="Arial"/>
        </w:rPr>
        <w:t> </w:t>
      </w:r>
      <w:r w:rsidR="008A61A7" w:rsidRPr="00EA5D8C">
        <w:rPr>
          <w:rFonts w:ascii="Arial" w:hAnsi="Arial" w:cs="Arial"/>
        </w:rPr>
        <w:t xml:space="preserve">Настоящий стандарт </w:t>
      </w:r>
      <w:r w:rsidR="00456D07" w:rsidRPr="00EA5D8C">
        <w:rPr>
          <w:rFonts w:ascii="Arial" w:hAnsi="Arial" w:cs="Arial"/>
        </w:rPr>
        <w:t xml:space="preserve">является модифицированным по отношению к </w:t>
      </w:r>
      <w:r w:rsidR="008A61A7" w:rsidRPr="00EA5D8C">
        <w:rPr>
          <w:rFonts w:ascii="Arial" w:hAnsi="Arial" w:cs="Arial"/>
        </w:rPr>
        <w:t xml:space="preserve">международному </w:t>
      </w:r>
      <w:r w:rsidR="00D700C3" w:rsidRPr="00D700C3">
        <w:rPr>
          <w:rFonts w:ascii="Arial" w:hAnsi="Arial" w:cs="Arial"/>
        </w:rPr>
        <w:t>стандарту</w:t>
      </w:r>
      <w:r w:rsidR="00A56C5F" w:rsidRPr="001F7F09">
        <w:rPr>
          <w:rFonts w:ascii="Arial" w:hAnsi="Arial" w:cs="Arial"/>
          <w:color w:val="FF0000"/>
        </w:rPr>
        <w:t xml:space="preserve"> </w:t>
      </w:r>
      <w:r w:rsidR="001D501B" w:rsidRPr="00EA5D8C">
        <w:rPr>
          <w:rFonts w:ascii="Arial" w:hAnsi="Arial" w:cs="Arial"/>
          <w:lang w:val="en-US"/>
        </w:rPr>
        <w:t>IEC</w:t>
      </w:r>
      <w:r w:rsidR="00C57B43" w:rsidRPr="00EA5D8C">
        <w:rPr>
          <w:rFonts w:ascii="Arial" w:hAnsi="Arial" w:cs="Arial"/>
        </w:rPr>
        <w:t xml:space="preserve"> </w:t>
      </w:r>
      <w:r w:rsidR="00A403F0" w:rsidRPr="00EA5D8C">
        <w:rPr>
          <w:rFonts w:ascii="Arial" w:hAnsi="Arial" w:cs="Arial"/>
        </w:rPr>
        <w:t>62314</w:t>
      </w:r>
      <w:r w:rsidR="00C57B43" w:rsidRPr="00EA5D8C">
        <w:rPr>
          <w:rFonts w:ascii="Arial" w:hAnsi="Arial" w:cs="Arial"/>
        </w:rPr>
        <w:t>:20</w:t>
      </w:r>
      <w:r w:rsidR="00CD2263" w:rsidRPr="00EA5D8C">
        <w:rPr>
          <w:rFonts w:ascii="Arial" w:hAnsi="Arial" w:cs="Arial"/>
        </w:rPr>
        <w:t>22</w:t>
      </w:r>
      <w:r w:rsidR="001D501B" w:rsidRPr="00EA5D8C">
        <w:rPr>
          <w:rFonts w:ascii="Arial" w:hAnsi="Arial" w:cs="Arial"/>
        </w:rPr>
        <w:t xml:space="preserve"> </w:t>
      </w:r>
      <w:r w:rsidR="00025348" w:rsidRPr="00EA5D8C">
        <w:rPr>
          <w:rFonts w:ascii="Arial" w:hAnsi="Arial" w:cs="Arial"/>
        </w:rPr>
        <w:t>«</w:t>
      </w:r>
      <w:r w:rsidR="007D1628" w:rsidRPr="00EA5D8C">
        <w:rPr>
          <w:rFonts w:ascii="Arial" w:hAnsi="Arial" w:cs="Arial"/>
        </w:rPr>
        <w:t>Твердотельные реле. Требования безопасности</w:t>
      </w:r>
      <w:r w:rsidR="00024198" w:rsidRPr="00EA5D8C">
        <w:rPr>
          <w:rFonts w:ascii="Arial" w:hAnsi="Arial" w:cs="Arial"/>
          <w:bCs/>
        </w:rPr>
        <w:t xml:space="preserve">» </w:t>
      </w:r>
      <w:r w:rsidR="0026754E" w:rsidRPr="00EA5D8C">
        <w:rPr>
          <w:rFonts w:ascii="Arial" w:hAnsi="Arial" w:cs="Arial"/>
        </w:rPr>
        <w:t>(</w:t>
      </w:r>
      <w:r w:rsidR="00CD2263" w:rsidRPr="00EA5D8C">
        <w:rPr>
          <w:rFonts w:ascii="Arial" w:hAnsi="Arial" w:cs="Arial"/>
        </w:rPr>
        <w:t>«</w:t>
      </w:r>
      <w:proofErr w:type="spellStart"/>
      <w:r w:rsidR="007D1628" w:rsidRPr="00EA5D8C">
        <w:rPr>
          <w:rFonts w:ascii="Arial" w:hAnsi="Arial" w:cs="Arial"/>
        </w:rPr>
        <w:t>Solid</w:t>
      </w:r>
      <w:proofErr w:type="spellEnd"/>
      <w:r w:rsidR="007D1628" w:rsidRPr="00EA5D8C">
        <w:rPr>
          <w:rFonts w:ascii="Arial" w:hAnsi="Arial" w:cs="Arial"/>
        </w:rPr>
        <w:t xml:space="preserve"> -</w:t>
      </w:r>
      <w:proofErr w:type="spellStart"/>
      <w:r w:rsidR="007D1628" w:rsidRPr="00EA5D8C">
        <w:rPr>
          <w:rFonts w:ascii="Arial" w:hAnsi="Arial" w:cs="Arial"/>
        </w:rPr>
        <w:t>state</w:t>
      </w:r>
      <w:proofErr w:type="spellEnd"/>
      <w:r w:rsidR="007D1628" w:rsidRPr="00EA5D8C">
        <w:rPr>
          <w:rFonts w:ascii="Arial" w:hAnsi="Arial" w:cs="Arial"/>
        </w:rPr>
        <w:t xml:space="preserve"> </w:t>
      </w:r>
      <w:proofErr w:type="spellStart"/>
      <w:r w:rsidR="007D1628" w:rsidRPr="00EA5D8C">
        <w:rPr>
          <w:rFonts w:ascii="Arial" w:hAnsi="Arial" w:cs="Arial"/>
        </w:rPr>
        <w:t>relays</w:t>
      </w:r>
      <w:proofErr w:type="spellEnd"/>
      <w:r w:rsidR="007D1628" w:rsidRPr="00EA5D8C">
        <w:rPr>
          <w:rFonts w:ascii="Arial" w:hAnsi="Arial" w:cs="Arial"/>
        </w:rPr>
        <w:t xml:space="preserve"> – </w:t>
      </w:r>
      <w:proofErr w:type="spellStart"/>
      <w:r w:rsidR="007D1628" w:rsidRPr="00EA5D8C">
        <w:rPr>
          <w:rFonts w:ascii="Arial" w:hAnsi="Arial" w:cs="Arial"/>
        </w:rPr>
        <w:t>Safety</w:t>
      </w:r>
      <w:proofErr w:type="spellEnd"/>
      <w:r w:rsidR="007D1628" w:rsidRPr="00EA5D8C">
        <w:rPr>
          <w:rFonts w:ascii="Arial" w:hAnsi="Arial" w:cs="Arial"/>
        </w:rPr>
        <w:t xml:space="preserve"> </w:t>
      </w:r>
      <w:proofErr w:type="spellStart"/>
      <w:r w:rsidR="007D1628" w:rsidRPr="00EA5D8C">
        <w:rPr>
          <w:rFonts w:ascii="Arial" w:hAnsi="Arial" w:cs="Arial"/>
        </w:rPr>
        <w:t>requirements</w:t>
      </w:r>
      <w:proofErr w:type="spellEnd"/>
      <w:r w:rsidR="00CD2263" w:rsidRPr="00EA5D8C">
        <w:rPr>
          <w:rFonts w:ascii="Arial" w:hAnsi="Arial" w:cs="Arial"/>
        </w:rPr>
        <w:t xml:space="preserve">», </w:t>
      </w:r>
      <w:r w:rsidR="00CD2263" w:rsidRPr="00EA5D8C">
        <w:rPr>
          <w:rFonts w:ascii="Arial" w:hAnsi="Arial" w:cs="Arial"/>
          <w:lang w:val="en-US"/>
        </w:rPr>
        <w:t>MOD</w:t>
      </w:r>
      <w:r w:rsidR="00024198" w:rsidRPr="00EA5D8C">
        <w:rPr>
          <w:rFonts w:ascii="Arial" w:eastAsia="Calibri" w:hAnsi="Arial" w:cs="Arial"/>
          <w:bCs/>
          <w:lang w:eastAsia="en-US"/>
        </w:rPr>
        <w:t>)</w:t>
      </w:r>
      <w:r w:rsidR="00B80007" w:rsidRPr="00EA5D8C">
        <w:rPr>
          <w:rFonts w:ascii="Arial" w:eastAsia="Calibri" w:hAnsi="Arial" w:cs="Arial"/>
          <w:bCs/>
          <w:lang w:eastAsia="en-US"/>
        </w:rPr>
        <w:t xml:space="preserve"> путем изменения отдельных фраз, слов, </w:t>
      </w:r>
      <w:r w:rsidR="00AE5173" w:rsidRPr="00EA5D8C">
        <w:rPr>
          <w:rFonts w:ascii="Arial" w:eastAsia="Calibri" w:hAnsi="Arial" w:cs="Arial"/>
          <w:bCs/>
          <w:lang w:eastAsia="en-US"/>
        </w:rPr>
        <w:t xml:space="preserve">и </w:t>
      </w:r>
      <w:r w:rsidR="00AE5173" w:rsidRPr="00EA5D8C">
        <w:rPr>
          <w:rFonts w:ascii="Arial" w:hAnsi="Arial" w:cs="Arial"/>
        </w:rPr>
        <w:t>путем внесения технических отклонений</w:t>
      </w:r>
      <w:r w:rsidR="00D74FB1">
        <w:rPr>
          <w:rFonts w:ascii="Arial" w:hAnsi="Arial"/>
        </w:rPr>
        <w:t>.</w:t>
      </w:r>
    </w:p>
    <w:p w:rsidR="00552213" w:rsidRPr="00987075" w:rsidRDefault="00552213" w:rsidP="002C565F">
      <w:pPr>
        <w:spacing w:line="360" w:lineRule="auto"/>
        <w:ind w:right="-5" w:firstLine="567"/>
        <w:jc w:val="both"/>
        <w:rPr>
          <w:rFonts w:ascii="Arial" w:hAnsi="Arial" w:cs="Arial"/>
        </w:rPr>
      </w:pPr>
      <w:r w:rsidRPr="00987075">
        <w:rPr>
          <w:rFonts w:ascii="Arial" w:hAnsi="Arial" w:cs="Arial"/>
        </w:rPr>
        <w:t>Ме</w:t>
      </w:r>
      <w:r w:rsidR="0015032C" w:rsidRPr="00987075">
        <w:rPr>
          <w:rFonts w:ascii="Arial" w:hAnsi="Arial" w:cs="Arial"/>
        </w:rPr>
        <w:t>жд</w:t>
      </w:r>
      <w:r w:rsidR="00024198" w:rsidRPr="00987075">
        <w:rPr>
          <w:rFonts w:ascii="Arial" w:hAnsi="Arial" w:cs="Arial"/>
        </w:rPr>
        <w:t xml:space="preserve">ународный </w:t>
      </w:r>
      <w:r w:rsidR="00D700C3" w:rsidRPr="00D700C3">
        <w:rPr>
          <w:rFonts w:ascii="Arial" w:hAnsi="Arial" w:cs="Arial"/>
        </w:rPr>
        <w:t>стандарт</w:t>
      </w:r>
      <w:r w:rsidR="00A56C5F" w:rsidRPr="00987075">
        <w:rPr>
          <w:rFonts w:ascii="Arial" w:hAnsi="Arial" w:cs="Arial"/>
        </w:rPr>
        <w:t xml:space="preserve"> </w:t>
      </w:r>
      <w:r w:rsidR="00BC063B" w:rsidRPr="00987075">
        <w:rPr>
          <w:rFonts w:ascii="Arial" w:hAnsi="Arial" w:cs="Arial"/>
        </w:rPr>
        <w:t>I</w:t>
      </w:r>
      <w:r w:rsidR="00D23D58" w:rsidRPr="00987075">
        <w:rPr>
          <w:rFonts w:ascii="Arial" w:hAnsi="Arial" w:cs="Arial"/>
        </w:rPr>
        <w:t xml:space="preserve">EC </w:t>
      </w:r>
      <w:r w:rsidR="009157FE" w:rsidRPr="00EA5D8C">
        <w:rPr>
          <w:rFonts w:ascii="Arial" w:hAnsi="Arial" w:cs="Arial"/>
        </w:rPr>
        <w:t>62314:2022 «Твердотельные реле. Требования безопасности</w:t>
      </w:r>
      <w:r w:rsidR="009157FE" w:rsidRPr="00EA5D8C">
        <w:rPr>
          <w:rFonts w:ascii="Arial" w:hAnsi="Arial" w:cs="Arial"/>
          <w:bCs/>
        </w:rPr>
        <w:t xml:space="preserve">» </w:t>
      </w:r>
      <w:r w:rsidR="00987075" w:rsidRPr="00987075">
        <w:rPr>
          <w:rFonts w:ascii="Arial" w:hAnsi="Arial" w:cs="Arial"/>
          <w:w w:val="105"/>
        </w:rPr>
        <w:t xml:space="preserve">был подготовлен </w:t>
      </w:r>
      <w:r w:rsidR="00355E7A">
        <w:rPr>
          <w:rFonts w:ascii="Arial" w:hAnsi="Arial" w:cs="Arial"/>
          <w:w w:val="105"/>
        </w:rPr>
        <w:t xml:space="preserve">техническим комитетом </w:t>
      </w:r>
      <w:r w:rsidR="009157FE">
        <w:rPr>
          <w:rFonts w:ascii="Arial" w:hAnsi="Arial" w:cs="Arial"/>
          <w:w w:val="105"/>
        </w:rPr>
        <w:t xml:space="preserve">по стандартизации </w:t>
      </w:r>
      <w:r w:rsidR="0080039C">
        <w:rPr>
          <w:rFonts w:ascii="Arial" w:hAnsi="Arial" w:cs="Arial"/>
          <w:w w:val="105"/>
          <w:lang w:val="en-US"/>
        </w:rPr>
        <w:t>TC</w:t>
      </w:r>
      <w:r w:rsidR="0080039C" w:rsidRPr="0080039C">
        <w:rPr>
          <w:rFonts w:ascii="Arial" w:hAnsi="Arial" w:cs="Arial"/>
          <w:w w:val="105"/>
        </w:rPr>
        <w:t xml:space="preserve"> </w:t>
      </w:r>
      <w:r w:rsidR="00355E7A">
        <w:rPr>
          <w:rFonts w:ascii="Arial" w:hAnsi="Arial" w:cs="Arial"/>
          <w:w w:val="105"/>
        </w:rPr>
        <w:t>94</w:t>
      </w:r>
      <w:r w:rsidR="009157FE">
        <w:rPr>
          <w:rFonts w:ascii="Arial" w:hAnsi="Arial" w:cs="Arial"/>
          <w:w w:val="105"/>
        </w:rPr>
        <w:t xml:space="preserve"> «</w:t>
      </w:r>
      <w:r w:rsidR="0080039C">
        <w:rPr>
          <w:rFonts w:ascii="Arial" w:hAnsi="Arial" w:cs="Arial"/>
          <w:w w:val="105"/>
        </w:rPr>
        <w:t>Э</w:t>
      </w:r>
      <w:r w:rsidR="00987075" w:rsidRPr="00987075">
        <w:rPr>
          <w:rFonts w:ascii="Arial" w:hAnsi="Arial" w:cs="Arial"/>
          <w:w w:val="105"/>
        </w:rPr>
        <w:t>лектрические реле</w:t>
      </w:r>
      <w:r w:rsidR="009157FE">
        <w:rPr>
          <w:rFonts w:ascii="Arial" w:hAnsi="Arial" w:cs="Arial"/>
          <w:w w:val="105"/>
        </w:rPr>
        <w:t>»</w:t>
      </w:r>
      <w:r w:rsidR="0080039C">
        <w:rPr>
          <w:rFonts w:ascii="Arial" w:hAnsi="Arial" w:cs="Arial"/>
          <w:w w:val="105"/>
        </w:rPr>
        <w:t xml:space="preserve"> </w:t>
      </w:r>
      <w:r w:rsidR="0080039C" w:rsidRPr="0026754E">
        <w:rPr>
          <w:rFonts w:ascii="Arial" w:hAnsi="Arial" w:cs="Arial"/>
        </w:rPr>
        <w:t>Международной элек</w:t>
      </w:r>
      <w:r w:rsidR="0080039C">
        <w:rPr>
          <w:rFonts w:ascii="Arial" w:hAnsi="Arial" w:cs="Arial"/>
        </w:rPr>
        <w:t>тротехнической комиссии (IEC)</w:t>
      </w:r>
      <w:r w:rsidR="00987075" w:rsidRPr="00987075">
        <w:rPr>
          <w:rFonts w:ascii="Arial" w:hAnsi="Arial" w:cs="Arial"/>
        </w:rPr>
        <w:t>.</w:t>
      </w:r>
    </w:p>
    <w:p w:rsidR="00CE3356" w:rsidRPr="00987075" w:rsidRDefault="00145500" w:rsidP="002C565F">
      <w:pPr>
        <w:spacing w:line="360" w:lineRule="auto"/>
        <w:ind w:firstLine="567"/>
        <w:jc w:val="both"/>
        <w:rPr>
          <w:rFonts w:ascii="Arial" w:hAnsi="Arial" w:cs="Arial"/>
          <w:lang w:eastAsia="ru-RU"/>
        </w:rPr>
      </w:pPr>
      <w:r w:rsidRPr="00987075">
        <w:rPr>
          <w:rFonts w:ascii="Arial" w:hAnsi="Arial" w:cs="Arial"/>
          <w:lang w:eastAsia="ru-RU"/>
        </w:rPr>
        <w:t>Сведения о соответствии ссылочных межгосударственных стандартов международным стандартам, использованным в качестве ссылочных в примененном международном</w:t>
      </w:r>
      <w:r w:rsidR="00A56C5F" w:rsidRPr="00987075">
        <w:rPr>
          <w:rFonts w:ascii="Arial" w:hAnsi="Arial" w:cs="Arial"/>
          <w:lang w:eastAsia="ru-RU"/>
        </w:rPr>
        <w:t xml:space="preserve"> документе</w:t>
      </w:r>
      <w:r w:rsidRPr="00987075">
        <w:rPr>
          <w:rFonts w:ascii="Arial" w:hAnsi="Arial" w:cs="Arial"/>
          <w:lang w:eastAsia="ru-RU"/>
        </w:rPr>
        <w:t xml:space="preserve">, приведены в дополнительном приложении </w:t>
      </w:r>
      <w:r w:rsidR="00CE3356" w:rsidRPr="00987075">
        <w:rPr>
          <w:rFonts w:ascii="Arial" w:hAnsi="Arial" w:cs="Arial"/>
          <w:lang w:eastAsia="ru-RU"/>
        </w:rPr>
        <w:t>ДА</w:t>
      </w:r>
    </w:p>
    <w:p w:rsidR="00701E20" w:rsidRPr="005F282C" w:rsidRDefault="00B37493" w:rsidP="002C565F">
      <w:pPr>
        <w:pStyle w:val="31"/>
        <w:spacing w:line="276" w:lineRule="auto"/>
        <w:rPr>
          <w:rFonts w:ascii="Arial" w:hAnsi="Arial" w:cs="Arial"/>
          <w:iCs/>
          <w:sz w:val="24"/>
          <w:szCs w:val="24"/>
        </w:rPr>
      </w:pPr>
      <w:proofErr w:type="gramStart"/>
      <w:r>
        <w:rPr>
          <w:rFonts w:ascii="Arial" w:hAnsi="Arial" w:cs="Arial"/>
          <w:iCs/>
          <w:sz w:val="24"/>
          <w:szCs w:val="24"/>
        </w:rPr>
        <w:t>6</w:t>
      </w:r>
      <w:r w:rsidR="00E161EC" w:rsidRPr="00C82407">
        <w:rPr>
          <w:rFonts w:ascii="Arial" w:hAnsi="Arial"/>
        </w:rPr>
        <w:t> </w:t>
      </w:r>
      <w:r w:rsidR="00024198">
        <w:rPr>
          <w:rFonts w:ascii="Arial" w:hAnsi="Arial" w:cs="Arial"/>
          <w:iCs/>
          <w:sz w:val="24"/>
          <w:szCs w:val="24"/>
        </w:rPr>
        <w:t xml:space="preserve"> </w:t>
      </w:r>
      <w:r w:rsidR="00880475">
        <w:rPr>
          <w:rFonts w:ascii="Arial" w:hAnsi="Arial" w:cs="Arial"/>
          <w:iCs/>
          <w:sz w:val="24"/>
          <w:szCs w:val="24"/>
        </w:rPr>
        <w:t>ВВЕДЕН</w:t>
      </w:r>
      <w:proofErr w:type="gramEnd"/>
      <w:r w:rsidR="00880475">
        <w:rPr>
          <w:rFonts w:ascii="Arial" w:hAnsi="Arial" w:cs="Arial"/>
          <w:iCs/>
          <w:sz w:val="24"/>
          <w:szCs w:val="24"/>
        </w:rPr>
        <w:t xml:space="preserve"> ВПЕРВЫЕ</w:t>
      </w:r>
    </w:p>
    <w:p w:rsidR="0026754E" w:rsidRPr="005F282C" w:rsidRDefault="0026754E" w:rsidP="002C565F">
      <w:pPr>
        <w:pStyle w:val="31"/>
        <w:spacing w:line="276" w:lineRule="auto"/>
        <w:ind w:left="57"/>
        <w:rPr>
          <w:rFonts w:ascii="Arial" w:hAnsi="Arial" w:cs="Arial"/>
          <w:iCs/>
          <w:sz w:val="24"/>
          <w:szCs w:val="24"/>
        </w:rPr>
      </w:pPr>
    </w:p>
    <w:p w:rsidR="00701E20" w:rsidRPr="00370F01" w:rsidRDefault="00701E20" w:rsidP="002C565F">
      <w:pPr>
        <w:pStyle w:val="31"/>
        <w:spacing w:line="240" w:lineRule="auto"/>
        <w:rPr>
          <w:rFonts w:ascii="Arial" w:hAnsi="Arial" w:cs="Arial"/>
          <w:i/>
          <w:iCs/>
          <w:sz w:val="24"/>
          <w:szCs w:val="24"/>
        </w:rPr>
      </w:pPr>
      <w:r w:rsidRPr="00370F01">
        <w:rPr>
          <w:rFonts w:ascii="Arial" w:hAnsi="Arial" w:cs="Arial"/>
          <w:i/>
          <w:iCs/>
          <w:sz w:val="24"/>
          <w:szCs w:val="24"/>
        </w:rPr>
        <w:t>Информация о введении в действие (прекращении действия)</w:t>
      </w:r>
      <w:r w:rsidR="00304D60">
        <w:rPr>
          <w:rFonts w:ascii="Arial" w:hAnsi="Arial" w:cs="Arial"/>
          <w:i/>
          <w:iCs/>
          <w:sz w:val="24"/>
          <w:szCs w:val="24"/>
        </w:rPr>
        <w:t xml:space="preserve"> </w:t>
      </w:r>
      <w:r w:rsidRPr="00370F01">
        <w:rPr>
          <w:rFonts w:ascii="Arial" w:hAnsi="Arial" w:cs="Arial"/>
          <w:i/>
          <w:iCs/>
          <w:sz w:val="24"/>
          <w:szCs w:val="24"/>
        </w:rPr>
        <w:t>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w:t>
      </w:r>
      <w:r w:rsidR="004B1955">
        <w:rPr>
          <w:rFonts w:ascii="Arial" w:hAnsi="Arial" w:cs="Arial"/>
          <w:i/>
          <w:iCs/>
          <w:sz w:val="24"/>
          <w:szCs w:val="24"/>
        </w:rPr>
        <w:t xml:space="preserve">, </w:t>
      </w:r>
      <w:r w:rsidR="004B1955" w:rsidRPr="004B1955">
        <w:rPr>
          <w:rFonts w:ascii="Arial" w:hAnsi="Arial" w:cs="Arial"/>
          <w:i/>
          <w:iCs/>
          <w:sz w:val="24"/>
          <w:szCs w:val="24"/>
        </w:rPr>
        <w:t>а также в сети Интернет на сайтах соответствующих национальных органов по стандартизации</w:t>
      </w:r>
      <w:r w:rsidRPr="00370F01">
        <w:rPr>
          <w:rFonts w:ascii="Arial" w:hAnsi="Arial" w:cs="Arial"/>
          <w:i/>
          <w:iCs/>
          <w:sz w:val="24"/>
          <w:szCs w:val="24"/>
        </w:rPr>
        <w:t>.</w:t>
      </w:r>
    </w:p>
    <w:p w:rsidR="008A61A7" w:rsidRPr="001226B3" w:rsidRDefault="001226B3" w:rsidP="002C565F">
      <w:pPr>
        <w:pStyle w:val="31"/>
        <w:spacing w:line="240" w:lineRule="auto"/>
        <w:rPr>
          <w:rFonts w:ascii="Arial" w:hAnsi="Arial" w:cs="Arial"/>
          <w:i/>
          <w:iCs/>
          <w:sz w:val="24"/>
          <w:szCs w:val="24"/>
        </w:rPr>
      </w:pPr>
      <w:r w:rsidRPr="001226B3">
        <w:rPr>
          <w:rFonts w:ascii="Arial"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AE586F" w:rsidRDefault="00AE586F" w:rsidP="002C565F">
      <w:pPr>
        <w:pStyle w:val="31"/>
        <w:spacing w:line="360" w:lineRule="auto"/>
        <w:rPr>
          <w:rFonts w:ascii="Arial" w:hAnsi="Arial" w:cs="Arial"/>
          <w:iCs/>
          <w:sz w:val="24"/>
          <w:szCs w:val="24"/>
        </w:rPr>
      </w:pPr>
    </w:p>
    <w:p w:rsidR="00F137CD" w:rsidRDefault="00F137CD" w:rsidP="002C565F">
      <w:pPr>
        <w:pStyle w:val="31"/>
        <w:spacing w:line="360" w:lineRule="auto"/>
        <w:rPr>
          <w:rFonts w:ascii="Arial" w:hAnsi="Arial" w:cs="Arial"/>
          <w:iCs/>
          <w:sz w:val="24"/>
          <w:szCs w:val="24"/>
        </w:rPr>
      </w:pPr>
    </w:p>
    <w:p w:rsidR="00F137CD" w:rsidRPr="000C7E83" w:rsidRDefault="00F137CD" w:rsidP="002C565F">
      <w:pPr>
        <w:tabs>
          <w:tab w:val="left" w:pos="9781"/>
        </w:tabs>
        <w:spacing w:line="360" w:lineRule="auto"/>
        <w:ind w:firstLine="709"/>
        <w:jc w:val="right"/>
        <w:rPr>
          <w:rFonts w:ascii="Arial" w:hAnsi="Arial" w:cs="Arial"/>
        </w:rPr>
      </w:pPr>
      <w:r w:rsidRPr="00CA5AB0">
        <w:rPr>
          <w:rFonts w:ascii="Arial" w:hAnsi="Arial" w:cs="Arial"/>
        </w:rPr>
        <w:t xml:space="preserve">© </w:t>
      </w:r>
      <w:r>
        <w:rPr>
          <w:rFonts w:ascii="Arial" w:hAnsi="Arial" w:cs="Arial"/>
        </w:rPr>
        <w:t>IEC, 2022</w:t>
      </w:r>
    </w:p>
    <w:p w:rsidR="00F137CD" w:rsidRPr="006E54C2" w:rsidRDefault="00F137CD" w:rsidP="002C565F">
      <w:pPr>
        <w:tabs>
          <w:tab w:val="left" w:pos="9781"/>
        </w:tabs>
        <w:spacing w:line="360" w:lineRule="auto"/>
        <w:ind w:firstLine="709"/>
        <w:jc w:val="right"/>
        <w:rPr>
          <w:rFonts w:ascii="Arial" w:hAnsi="Arial" w:cs="Arial"/>
        </w:rPr>
      </w:pPr>
      <w:r w:rsidRPr="000C7E83">
        <w:rPr>
          <w:rFonts w:ascii="Arial" w:hAnsi="Arial" w:cs="Arial"/>
        </w:rPr>
        <w:t xml:space="preserve">© </w:t>
      </w:r>
      <w:r>
        <w:rPr>
          <w:rFonts w:ascii="Arial" w:hAnsi="Arial" w:cs="Arial"/>
        </w:rPr>
        <w:t xml:space="preserve">Оформление. </w:t>
      </w:r>
      <w:r w:rsidR="002C565F" w:rsidRPr="002C565F">
        <w:rPr>
          <w:rFonts w:ascii="Arial" w:hAnsi="Arial" w:cs="Arial"/>
        </w:rPr>
        <w:t>ФГБУ «Институт стандартизации»</w:t>
      </w:r>
      <w:r>
        <w:rPr>
          <w:rFonts w:ascii="Arial" w:hAnsi="Arial" w:cs="Arial"/>
        </w:rPr>
        <w:t>, 202</w:t>
      </w:r>
      <w:r w:rsidRPr="006E54C2">
        <w:rPr>
          <w:rFonts w:ascii="Arial" w:hAnsi="Arial" w:cs="Arial"/>
        </w:rPr>
        <w:t>_</w:t>
      </w:r>
    </w:p>
    <w:p w:rsidR="00F137CD" w:rsidRPr="000C7E83" w:rsidRDefault="00BC2FB8" w:rsidP="002C565F">
      <w:pPr>
        <w:tabs>
          <w:tab w:val="left" w:pos="9781"/>
        </w:tabs>
        <w:spacing w:line="360" w:lineRule="auto"/>
        <w:ind w:firstLine="567"/>
        <w:jc w:val="both"/>
        <w:rPr>
          <w:rFonts w:ascii="Arial" w:hAnsi="Arial" w:cs="Arial"/>
        </w:rPr>
      </w:pPr>
      <w:r>
        <w:rPr>
          <w:noProof/>
          <w:lang w:eastAsia="ru-RU"/>
        </w:rPr>
        <w:drawing>
          <wp:anchor distT="0" distB="0" distL="114300" distR="114300" simplePos="0" relativeHeight="251658240" behindDoc="0" locked="0" layoutInCell="1" allowOverlap="1">
            <wp:simplePos x="0" y="0"/>
            <wp:positionH relativeFrom="column">
              <wp:posOffset>65405</wp:posOffset>
            </wp:positionH>
            <wp:positionV relativeFrom="paragraph">
              <wp:posOffset>0</wp:posOffset>
            </wp:positionV>
            <wp:extent cx="1569085" cy="1061720"/>
            <wp:effectExtent l="0" t="0" r="0" b="0"/>
            <wp:wrapSquare wrapText="bothSides"/>
            <wp:docPr id="4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08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7CD" w:rsidRPr="000C7E83">
        <w:rPr>
          <w:rFonts w:ascii="Arial" w:hAnsi="Arial" w:cs="Arial"/>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5F282C" w:rsidRPr="0055727A" w:rsidRDefault="00E161EC" w:rsidP="002C565F">
      <w:pPr>
        <w:pageBreakBefore/>
        <w:spacing w:before="120" w:line="360" w:lineRule="auto"/>
        <w:jc w:val="center"/>
        <w:rPr>
          <w:rFonts w:ascii="Arial" w:hAnsi="Arial"/>
          <w:b/>
        </w:rPr>
      </w:pPr>
      <w:r>
        <w:rPr>
          <w:rFonts w:ascii="Arial" w:hAnsi="Arial"/>
          <w:b/>
          <w:sz w:val="28"/>
        </w:rPr>
        <w:lastRenderedPageBreak/>
        <w:t>С</w:t>
      </w:r>
      <w:r w:rsidR="005F282C" w:rsidRPr="0055727A">
        <w:rPr>
          <w:rFonts w:ascii="Arial" w:hAnsi="Arial"/>
          <w:b/>
          <w:sz w:val="28"/>
        </w:rPr>
        <w:t>одержание</w:t>
      </w:r>
    </w:p>
    <w:p w:rsidR="005F282C" w:rsidRPr="00845ACC" w:rsidRDefault="005F282C" w:rsidP="002C565F">
      <w:pPr>
        <w:tabs>
          <w:tab w:val="right" w:leader="dot" w:pos="9498"/>
        </w:tabs>
        <w:spacing w:line="360" w:lineRule="auto"/>
        <w:rPr>
          <w:rFonts w:ascii="Arial" w:hAnsi="Arial" w:cs="Arial"/>
          <w:szCs w:val="22"/>
        </w:rPr>
      </w:pPr>
      <w:r w:rsidRPr="00845ACC">
        <w:rPr>
          <w:rFonts w:ascii="Arial" w:hAnsi="Arial" w:cs="Arial"/>
          <w:szCs w:val="22"/>
        </w:rPr>
        <w:t>1 Область применения</w:t>
      </w:r>
      <w:r w:rsidR="00716C87" w:rsidRPr="00845ACC">
        <w:rPr>
          <w:rFonts w:ascii="Arial" w:hAnsi="Arial" w:cs="Arial"/>
          <w:szCs w:val="22"/>
        </w:rPr>
        <w:tab/>
      </w:r>
    </w:p>
    <w:p w:rsidR="005F282C" w:rsidRPr="00845ACC" w:rsidRDefault="005F282C" w:rsidP="002C565F">
      <w:pPr>
        <w:tabs>
          <w:tab w:val="right" w:leader="dot" w:pos="9498"/>
        </w:tabs>
        <w:spacing w:line="360" w:lineRule="auto"/>
        <w:rPr>
          <w:rFonts w:ascii="Arial" w:hAnsi="Arial" w:cs="Arial"/>
          <w:szCs w:val="22"/>
        </w:rPr>
      </w:pPr>
      <w:r w:rsidRPr="00845ACC">
        <w:rPr>
          <w:rFonts w:ascii="Arial" w:hAnsi="Arial" w:cs="Arial"/>
          <w:szCs w:val="22"/>
        </w:rPr>
        <w:t>2 Нормативные ссылки</w:t>
      </w:r>
      <w:r w:rsidR="00716C87" w:rsidRPr="00845ACC">
        <w:rPr>
          <w:rFonts w:ascii="Arial" w:hAnsi="Arial" w:cs="Arial"/>
          <w:szCs w:val="22"/>
        </w:rPr>
        <w:tab/>
      </w:r>
    </w:p>
    <w:p w:rsidR="00E161EC" w:rsidRPr="00845ACC" w:rsidRDefault="004331B1" w:rsidP="002C565F">
      <w:pPr>
        <w:tabs>
          <w:tab w:val="right" w:leader="dot" w:pos="9498"/>
        </w:tabs>
        <w:spacing w:line="360" w:lineRule="auto"/>
        <w:rPr>
          <w:rFonts w:ascii="Arial" w:hAnsi="Arial" w:cs="Arial"/>
        </w:rPr>
      </w:pPr>
      <w:r w:rsidRPr="00845ACC">
        <w:rPr>
          <w:rFonts w:ascii="Arial" w:hAnsi="Arial" w:cs="Arial"/>
        </w:rPr>
        <w:t>3 Термины</w:t>
      </w:r>
      <w:r w:rsidR="005F282C" w:rsidRPr="00845ACC">
        <w:rPr>
          <w:rFonts w:ascii="Arial" w:hAnsi="Arial" w:cs="Arial"/>
        </w:rPr>
        <w:t xml:space="preserve"> </w:t>
      </w:r>
      <w:r w:rsidR="00637EDD" w:rsidRPr="00845ACC">
        <w:rPr>
          <w:rFonts w:ascii="Arial" w:hAnsi="Arial" w:cs="Arial"/>
        </w:rPr>
        <w:t xml:space="preserve">и </w:t>
      </w:r>
      <w:r w:rsidR="005F282C" w:rsidRPr="00845ACC">
        <w:rPr>
          <w:rFonts w:ascii="Arial" w:hAnsi="Arial" w:cs="Arial"/>
        </w:rPr>
        <w:t>определения</w:t>
      </w:r>
      <w:r w:rsidR="00213CCC" w:rsidRPr="00845ACC">
        <w:rPr>
          <w:rFonts w:ascii="Arial" w:hAnsi="Arial" w:cs="Arial"/>
        </w:rPr>
        <w:tab/>
      </w:r>
    </w:p>
    <w:p w:rsidR="00E161EC" w:rsidRDefault="00845ACC" w:rsidP="002C565F">
      <w:pPr>
        <w:tabs>
          <w:tab w:val="right" w:leader="dot" w:pos="9498"/>
        </w:tabs>
        <w:spacing w:line="360" w:lineRule="auto"/>
        <w:ind w:firstLine="426"/>
        <w:rPr>
          <w:rFonts w:ascii="Arial" w:hAnsi="Arial" w:cs="Arial"/>
          <w:szCs w:val="22"/>
        </w:rPr>
      </w:pPr>
      <w:r w:rsidRPr="00845ACC">
        <w:rPr>
          <w:rFonts w:ascii="Arial" w:hAnsi="Arial" w:cs="Arial"/>
          <w:szCs w:val="22"/>
        </w:rPr>
        <w:t>3.1</w:t>
      </w:r>
      <w:r w:rsidR="00E161EC" w:rsidRPr="00845ACC">
        <w:rPr>
          <w:rFonts w:ascii="Arial" w:hAnsi="Arial" w:cs="Arial"/>
          <w:szCs w:val="22"/>
        </w:rPr>
        <w:t xml:space="preserve"> Термины и определения, относящиеся к реле</w:t>
      </w:r>
      <w:r w:rsidR="004927CC">
        <w:rPr>
          <w:rFonts w:ascii="Arial" w:hAnsi="Arial" w:cs="Arial"/>
          <w:szCs w:val="22"/>
        </w:rPr>
        <w:t xml:space="preserve"> полупроводниковым</w:t>
      </w:r>
      <w:r w:rsidR="00E161EC" w:rsidRPr="00845ACC">
        <w:rPr>
          <w:rFonts w:ascii="Arial" w:hAnsi="Arial" w:cs="Arial"/>
          <w:szCs w:val="22"/>
        </w:rPr>
        <w:t xml:space="preserve"> </w:t>
      </w:r>
      <w:r w:rsidR="00E161EC" w:rsidRPr="00845ACC">
        <w:rPr>
          <w:rFonts w:ascii="Arial" w:hAnsi="Arial" w:cs="Arial"/>
          <w:szCs w:val="22"/>
        </w:rPr>
        <w:tab/>
      </w:r>
    </w:p>
    <w:p w:rsidR="00BF4259" w:rsidRPr="00845ACC" w:rsidRDefault="00BF4259" w:rsidP="002C565F">
      <w:pPr>
        <w:tabs>
          <w:tab w:val="right" w:leader="dot" w:pos="9498"/>
        </w:tabs>
        <w:spacing w:line="360" w:lineRule="auto"/>
        <w:ind w:firstLine="426"/>
        <w:rPr>
          <w:rFonts w:ascii="Arial" w:hAnsi="Arial" w:cs="Arial"/>
          <w:szCs w:val="22"/>
        </w:rPr>
      </w:pPr>
      <w:r>
        <w:rPr>
          <w:rFonts w:ascii="Arial" w:hAnsi="Arial" w:cs="Arial"/>
          <w:szCs w:val="22"/>
        </w:rPr>
        <w:t>3.2 Термины и определения, относящиеся к координации изоляции</w:t>
      </w:r>
    </w:p>
    <w:p w:rsidR="005F282C" w:rsidRPr="0055727A" w:rsidRDefault="005F282C" w:rsidP="002C565F">
      <w:pPr>
        <w:tabs>
          <w:tab w:val="right" w:leader="dot" w:pos="9498"/>
        </w:tabs>
        <w:spacing w:line="360" w:lineRule="auto"/>
        <w:rPr>
          <w:rFonts w:ascii="Arial" w:hAnsi="Arial" w:cs="Arial"/>
          <w:szCs w:val="22"/>
        </w:rPr>
      </w:pPr>
      <w:r w:rsidRPr="0055727A">
        <w:rPr>
          <w:rFonts w:ascii="Arial" w:hAnsi="Arial" w:cs="Arial"/>
          <w:szCs w:val="22"/>
        </w:rPr>
        <w:t>4</w:t>
      </w:r>
      <w:r w:rsidR="00190D0E">
        <w:rPr>
          <w:rFonts w:ascii="Arial" w:hAnsi="Arial" w:cs="Arial"/>
          <w:szCs w:val="22"/>
        </w:rPr>
        <w:t xml:space="preserve"> </w:t>
      </w:r>
      <w:r w:rsidR="00987075">
        <w:rPr>
          <w:rFonts w:ascii="Arial" w:hAnsi="Arial" w:cs="Arial"/>
          <w:szCs w:val="22"/>
        </w:rPr>
        <w:t xml:space="preserve">Характеристики </w:t>
      </w:r>
      <w:r w:rsidR="00C65D8A">
        <w:rPr>
          <w:rFonts w:ascii="Arial" w:hAnsi="Arial" w:cs="Arial"/>
          <w:szCs w:val="22"/>
        </w:rPr>
        <w:t>реле полупроводниковых</w:t>
      </w:r>
      <w:r w:rsidR="00716C87" w:rsidRPr="0055727A">
        <w:rPr>
          <w:rFonts w:ascii="Arial" w:hAnsi="Arial" w:cs="Arial"/>
          <w:szCs w:val="22"/>
        </w:rPr>
        <w:tab/>
      </w:r>
    </w:p>
    <w:p w:rsidR="005F282C" w:rsidRDefault="005F282C" w:rsidP="002C565F">
      <w:pPr>
        <w:tabs>
          <w:tab w:val="right" w:leader="dot" w:pos="9498"/>
        </w:tabs>
        <w:spacing w:line="360" w:lineRule="auto"/>
        <w:ind w:left="284" w:hanging="284"/>
        <w:rPr>
          <w:rFonts w:ascii="Arial" w:hAnsi="Arial" w:cs="Arial"/>
          <w:szCs w:val="22"/>
        </w:rPr>
      </w:pPr>
      <w:r w:rsidRPr="0055727A">
        <w:rPr>
          <w:rFonts w:ascii="Arial" w:hAnsi="Arial" w:cs="Arial"/>
          <w:szCs w:val="22"/>
        </w:rPr>
        <w:t>5</w:t>
      </w:r>
      <w:r w:rsidR="00190D0E">
        <w:rPr>
          <w:rFonts w:ascii="Arial" w:hAnsi="Arial" w:cs="Arial"/>
          <w:szCs w:val="22"/>
        </w:rPr>
        <w:t xml:space="preserve"> </w:t>
      </w:r>
      <w:r w:rsidR="00987075">
        <w:rPr>
          <w:rFonts w:ascii="Arial" w:hAnsi="Arial" w:cs="Arial"/>
          <w:szCs w:val="22"/>
        </w:rPr>
        <w:t>Номинальные значения</w:t>
      </w:r>
      <w:r w:rsidR="00716C87" w:rsidRPr="0055727A">
        <w:rPr>
          <w:rFonts w:ascii="Arial" w:hAnsi="Arial" w:cs="Arial"/>
          <w:szCs w:val="22"/>
        </w:rPr>
        <w:tab/>
      </w:r>
    </w:p>
    <w:p w:rsidR="00190D0E" w:rsidRDefault="00190D0E" w:rsidP="002C565F">
      <w:pPr>
        <w:tabs>
          <w:tab w:val="right" w:leader="dot" w:pos="9498"/>
        </w:tabs>
        <w:spacing w:line="360" w:lineRule="auto"/>
        <w:ind w:firstLine="426"/>
        <w:rPr>
          <w:rFonts w:ascii="Arial" w:hAnsi="Arial" w:cs="Arial"/>
          <w:szCs w:val="22"/>
        </w:rPr>
      </w:pPr>
      <w:r w:rsidRPr="00190D0E">
        <w:rPr>
          <w:rFonts w:ascii="Arial" w:hAnsi="Arial" w:cs="Arial"/>
          <w:szCs w:val="22"/>
        </w:rPr>
        <w:t xml:space="preserve">5.1 </w:t>
      </w:r>
      <w:r w:rsidR="00AD4E0D">
        <w:rPr>
          <w:rFonts w:ascii="Arial" w:hAnsi="Arial" w:cs="Arial"/>
          <w:szCs w:val="22"/>
        </w:rPr>
        <w:t>Номинальные и предельные значения для выходных цепей и для координации изоляции</w:t>
      </w:r>
      <w:r w:rsidRPr="0055727A">
        <w:rPr>
          <w:rFonts w:ascii="Arial" w:hAnsi="Arial" w:cs="Arial"/>
          <w:szCs w:val="22"/>
        </w:rPr>
        <w:tab/>
      </w:r>
    </w:p>
    <w:p w:rsidR="00EE2D3B" w:rsidRDefault="00213CCC" w:rsidP="002C565F">
      <w:pPr>
        <w:tabs>
          <w:tab w:val="right" w:leader="dot" w:pos="9498"/>
        </w:tabs>
        <w:spacing w:line="360" w:lineRule="auto"/>
        <w:ind w:firstLine="426"/>
        <w:rPr>
          <w:rFonts w:ascii="Arial" w:hAnsi="Arial" w:cs="Arial"/>
          <w:szCs w:val="22"/>
        </w:rPr>
      </w:pPr>
      <w:r w:rsidRPr="00213CCC">
        <w:rPr>
          <w:rFonts w:ascii="Arial" w:hAnsi="Arial" w:cs="Arial"/>
          <w:szCs w:val="22"/>
        </w:rPr>
        <w:t xml:space="preserve">5.2 </w:t>
      </w:r>
      <w:r w:rsidR="00F34232">
        <w:rPr>
          <w:rFonts w:ascii="Arial" w:hAnsi="Arial" w:cs="Arial"/>
          <w:szCs w:val="22"/>
        </w:rPr>
        <w:t>Категория нагрузки</w:t>
      </w:r>
      <w:r w:rsidRPr="0055727A">
        <w:rPr>
          <w:rFonts w:ascii="Arial" w:hAnsi="Arial" w:cs="Arial"/>
          <w:szCs w:val="22"/>
        </w:rPr>
        <w:tab/>
      </w:r>
    </w:p>
    <w:p w:rsidR="00213CCC" w:rsidRDefault="00462E35" w:rsidP="002C565F">
      <w:pPr>
        <w:tabs>
          <w:tab w:val="right" w:leader="dot" w:pos="9498"/>
        </w:tabs>
        <w:spacing w:line="360" w:lineRule="auto"/>
        <w:ind w:firstLine="426"/>
        <w:rPr>
          <w:rFonts w:ascii="Arial" w:hAnsi="Arial" w:cs="Arial"/>
          <w:szCs w:val="22"/>
        </w:rPr>
      </w:pPr>
      <w:r w:rsidRPr="00462E35">
        <w:rPr>
          <w:rFonts w:ascii="Arial" w:hAnsi="Arial" w:cs="Arial"/>
          <w:szCs w:val="22"/>
        </w:rPr>
        <w:t xml:space="preserve">5.3 </w:t>
      </w:r>
      <w:r w:rsidR="00F34232">
        <w:rPr>
          <w:rFonts w:ascii="Arial" w:hAnsi="Arial" w:cs="Arial"/>
          <w:szCs w:val="22"/>
        </w:rPr>
        <w:t>Номинальные и предельные значения для целей управления</w:t>
      </w:r>
      <w:r w:rsidR="008D1C06" w:rsidRPr="0055727A">
        <w:rPr>
          <w:rFonts w:ascii="Arial" w:hAnsi="Arial" w:cs="Arial"/>
          <w:szCs w:val="22"/>
        </w:rPr>
        <w:tab/>
      </w:r>
    </w:p>
    <w:p w:rsidR="00462E35" w:rsidRDefault="008334F3" w:rsidP="002C565F">
      <w:pPr>
        <w:tabs>
          <w:tab w:val="right" w:leader="dot" w:pos="9498"/>
        </w:tabs>
        <w:spacing w:line="360" w:lineRule="auto"/>
        <w:ind w:firstLine="426"/>
        <w:rPr>
          <w:rFonts w:ascii="Arial" w:hAnsi="Arial" w:cs="Arial"/>
          <w:szCs w:val="22"/>
        </w:rPr>
      </w:pPr>
      <w:r w:rsidRPr="008334F3">
        <w:rPr>
          <w:rFonts w:ascii="Arial" w:hAnsi="Arial" w:cs="Arial"/>
          <w:szCs w:val="22"/>
        </w:rPr>
        <w:t xml:space="preserve">5.4 </w:t>
      </w:r>
      <w:r w:rsidR="00F34232">
        <w:rPr>
          <w:rFonts w:ascii="Arial" w:hAnsi="Arial" w:cs="Arial"/>
          <w:szCs w:val="22"/>
        </w:rPr>
        <w:t>Профиль тока перегрузки</w:t>
      </w:r>
      <w:r w:rsidR="008D1C06" w:rsidRPr="0055727A">
        <w:rPr>
          <w:rFonts w:ascii="Arial" w:hAnsi="Arial" w:cs="Arial"/>
          <w:szCs w:val="22"/>
        </w:rPr>
        <w:tab/>
      </w:r>
    </w:p>
    <w:p w:rsidR="003F5979" w:rsidRDefault="003F5979" w:rsidP="002C565F">
      <w:pPr>
        <w:tabs>
          <w:tab w:val="right" w:leader="dot" w:pos="9498"/>
        </w:tabs>
        <w:spacing w:line="360" w:lineRule="auto"/>
        <w:ind w:firstLine="426"/>
        <w:rPr>
          <w:rFonts w:ascii="Arial" w:hAnsi="Arial" w:cs="Arial"/>
          <w:szCs w:val="22"/>
        </w:rPr>
      </w:pPr>
      <w:r>
        <w:rPr>
          <w:rFonts w:ascii="Arial" w:hAnsi="Arial" w:cs="Arial"/>
          <w:szCs w:val="22"/>
        </w:rPr>
        <w:t>5.5 Нормальные условия эксплуатации, транспортировки и хранения</w:t>
      </w:r>
      <w:r w:rsidRPr="0055727A">
        <w:rPr>
          <w:rFonts w:ascii="Arial" w:hAnsi="Arial" w:cs="Arial"/>
          <w:szCs w:val="22"/>
        </w:rPr>
        <w:tab/>
      </w:r>
    </w:p>
    <w:p w:rsidR="003F5979" w:rsidRDefault="003F5979" w:rsidP="002C565F">
      <w:pPr>
        <w:tabs>
          <w:tab w:val="right" w:leader="dot" w:pos="9498"/>
        </w:tabs>
        <w:spacing w:line="360" w:lineRule="auto"/>
        <w:ind w:left="426" w:firstLine="426"/>
        <w:rPr>
          <w:rFonts w:ascii="Arial" w:hAnsi="Arial" w:cs="Arial"/>
          <w:szCs w:val="22"/>
        </w:rPr>
      </w:pPr>
      <w:r>
        <w:rPr>
          <w:rFonts w:ascii="Arial" w:hAnsi="Arial" w:cs="Arial"/>
          <w:szCs w:val="22"/>
        </w:rPr>
        <w:t>5.5.1</w:t>
      </w:r>
      <w:r w:rsidR="00570FBE">
        <w:rPr>
          <w:rFonts w:ascii="Arial" w:hAnsi="Arial" w:cs="Arial"/>
          <w:szCs w:val="22"/>
        </w:rPr>
        <w:t xml:space="preserve"> Температура окружающей среды</w:t>
      </w:r>
      <w:r w:rsidRPr="0055727A">
        <w:rPr>
          <w:rFonts w:ascii="Arial" w:hAnsi="Arial" w:cs="Arial"/>
          <w:szCs w:val="22"/>
        </w:rPr>
        <w:tab/>
      </w:r>
    </w:p>
    <w:p w:rsidR="00570FBE" w:rsidRDefault="00570FBE" w:rsidP="002C565F">
      <w:pPr>
        <w:tabs>
          <w:tab w:val="right" w:leader="dot" w:pos="9498"/>
        </w:tabs>
        <w:spacing w:line="360" w:lineRule="auto"/>
        <w:ind w:left="426" w:firstLine="426"/>
        <w:rPr>
          <w:rFonts w:ascii="Arial" w:hAnsi="Arial" w:cs="Arial"/>
          <w:szCs w:val="22"/>
        </w:rPr>
      </w:pPr>
      <w:r>
        <w:rPr>
          <w:rFonts w:ascii="Arial" w:hAnsi="Arial" w:cs="Arial"/>
          <w:szCs w:val="22"/>
        </w:rPr>
        <w:t>5.5.2 Атмосферные условия</w:t>
      </w:r>
      <w:r w:rsidRPr="002F7E45">
        <w:rPr>
          <w:rFonts w:ascii="Arial" w:hAnsi="Arial" w:cs="Arial"/>
          <w:szCs w:val="22"/>
        </w:rPr>
        <w:tab/>
      </w:r>
    </w:p>
    <w:p w:rsidR="00570FBE" w:rsidRDefault="00570FBE" w:rsidP="002C565F">
      <w:pPr>
        <w:tabs>
          <w:tab w:val="right" w:leader="dot" w:pos="9498"/>
        </w:tabs>
        <w:spacing w:line="360" w:lineRule="auto"/>
        <w:ind w:firstLine="426"/>
        <w:rPr>
          <w:rFonts w:ascii="Arial" w:hAnsi="Arial" w:cs="Arial"/>
          <w:szCs w:val="22"/>
        </w:rPr>
      </w:pPr>
      <w:r>
        <w:rPr>
          <w:rFonts w:ascii="Arial" w:hAnsi="Arial" w:cs="Arial"/>
          <w:szCs w:val="22"/>
        </w:rPr>
        <w:t>5.6 Нормальные условия монтажа</w:t>
      </w:r>
      <w:r w:rsidRPr="002F7E45">
        <w:rPr>
          <w:rFonts w:ascii="Arial" w:hAnsi="Arial" w:cs="Arial"/>
          <w:szCs w:val="22"/>
        </w:rPr>
        <w:tab/>
      </w:r>
    </w:p>
    <w:p w:rsidR="008D1C06" w:rsidRDefault="002F7E45" w:rsidP="002C565F">
      <w:pPr>
        <w:tabs>
          <w:tab w:val="right" w:leader="dot" w:pos="9498"/>
        </w:tabs>
        <w:spacing w:line="360" w:lineRule="auto"/>
        <w:rPr>
          <w:rFonts w:ascii="Arial" w:hAnsi="Arial" w:cs="Arial"/>
          <w:szCs w:val="22"/>
        </w:rPr>
      </w:pPr>
      <w:r w:rsidRPr="002F7E45">
        <w:rPr>
          <w:rFonts w:ascii="Arial" w:hAnsi="Arial" w:cs="Arial"/>
          <w:szCs w:val="22"/>
        </w:rPr>
        <w:t xml:space="preserve">6 </w:t>
      </w:r>
      <w:r w:rsidR="00570FBE">
        <w:rPr>
          <w:rFonts w:ascii="Arial" w:hAnsi="Arial" w:cs="Arial"/>
          <w:szCs w:val="22"/>
        </w:rPr>
        <w:t>Положения об испытаниях</w:t>
      </w:r>
      <w:r w:rsidRPr="002F7E45">
        <w:rPr>
          <w:rFonts w:ascii="Arial" w:hAnsi="Arial" w:cs="Arial"/>
          <w:szCs w:val="22"/>
        </w:rPr>
        <w:tab/>
      </w:r>
    </w:p>
    <w:p w:rsidR="002F7E45" w:rsidRDefault="00C43B4A" w:rsidP="002C565F">
      <w:pPr>
        <w:tabs>
          <w:tab w:val="right" w:leader="dot" w:pos="9498"/>
        </w:tabs>
        <w:spacing w:line="360" w:lineRule="auto"/>
        <w:ind w:firstLine="426"/>
        <w:rPr>
          <w:rFonts w:ascii="Arial" w:hAnsi="Arial" w:cs="Arial"/>
          <w:szCs w:val="22"/>
        </w:rPr>
      </w:pPr>
      <w:r w:rsidRPr="00C43B4A">
        <w:rPr>
          <w:rFonts w:ascii="Arial" w:hAnsi="Arial" w:cs="Arial"/>
          <w:szCs w:val="22"/>
        </w:rPr>
        <w:t xml:space="preserve">6.1 </w:t>
      </w:r>
      <w:r w:rsidR="00570FBE">
        <w:rPr>
          <w:rFonts w:ascii="Arial" w:hAnsi="Arial" w:cs="Arial"/>
          <w:szCs w:val="22"/>
        </w:rPr>
        <w:t>Типовые испытания</w:t>
      </w:r>
      <w:r w:rsidRPr="0055727A">
        <w:rPr>
          <w:rFonts w:ascii="Arial" w:hAnsi="Arial" w:cs="Arial"/>
          <w:szCs w:val="22"/>
        </w:rPr>
        <w:tab/>
      </w:r>
    </w:p>
    <w:p w:rsidR="00C43B4A" w:rsidRDefault="00EC1C1A" w:rsidP="002C565F">
      <w:pPr>
        <w:tabs>
          <w:tab w:val="right" w:leader="dot" w:pos="9498"/>
        </w:tabs>
        <w:spacing w:line="360" w:lineRule="auto"/>
        <w:ind w:firstLine="426"/>
        <w:rPr>
          <w:rFonts w:ascii="Arial" w:hAnsi="Arial" w:cs="Arial"/>
          <w:szCs w:val="22"/>
        </w:rPr>
      </w:pPr>
      <w:r w:rsidRPr="009157FE">
        <w:rPr>
          <w:rFonts w:ascii="Arial" w:hAnsi="Arial" w:cs="Arial"/>
          <w:szCs w:val="22"/>
        </w:rPr>
        <w:t xml:space="preserve">6.2 </w:t>
      </w:r>
      <w:r w:rsidR="00976F7A" w:rsidRPr="009157FE">
        <w:rPr>
          <w:rFonts w:ascii="Arial" w:hAnsi="Arial" w:cs="Arial"/>
          <w:szCs w:val="22"/>
        </w:rPr>
        <w:t xml:space="preserve">Типовые </w:t>
      </w:r>
      <w:r w:rsidR="00570FBE" w:rsidRPr="009157FE">
        <w:rPr>
          <w:rFonts w:ascii="Arial" w:hAnsi="Arial" w:cs="Arial"/>
          <w:szCs w:val="22"/>
        </w:rPr>
        <w:t>испытания</w:t>
      </w:r>
      <w:r w:rsidR="00976F7A" w:rsidRPr="009157FE">
        <w:rPr>
          <w:rFonts w:ascii="Arial" w:hAnsi="Arial" w:cs="Arial"/>
          <w:szCs w:val="22"/>
        </w:rPr>
        <w:t xml:space="preserve"> для выявления дефектов материалов и качества изготовления реле</w:t>
      </w:r>
      <w:r w:rsidR="00607009" w:rsidRPr="009157FE">
        <w:rPr>
          <w:rFonts w:ascii="Arial" w:hAnsi="Arial" w:cs="Arial"/>
          <w:szCs w:val="22"/>
        </w:rPr>
        <w:t xml:space="preserve"> полупроводниковых</w:t>
      </w:r>
      <w:r w:rsidRPr="0055727A">
        <w:rPr>
          <w:rFonts w:ascii="Arial" w:hAnsi="Arial" w:cs="Arial"/>
          <w:szCs w:val="22"/>
        </w:rPr>
        <w:tab/>
      </w:r>
    </w:p>
    <w:p w:rsidR="002F7E45" w:rsidRDefault="002F7E45" w:rsidP="002C565F">
      <w:pPr>
        <w:tabs>
          <w:tab w:val="right" w:leader="dot" w:pos="9498"/>
        </w:tabs>
        <w:spacing w:line="360" w:lineRule="auto"/>
        <w:rPr>
          <w:rFonts w:ascii="Arial" w:hAnsi="Arial" w:cs="Arial"/>
          <w:szCs w:val="22"/>
        </w:rPr>
      </w:pPr>
      <w:r w:rsidRPr="002F7E45">
        <w:rPr>
          <w:rFonts w:ascii="Arial" w:hAnsi="Arial" w:cs="Arial"/>
          <w:szCs w:val="22"/>
        </w:rPr>
        <w:t xml:space="preserve">7 </w:t>
      </w:r>
      <w:r w:rsidR="00124ABE">
        <w:rPr>
          <w:rFonts w:ascii="Arial" w:hAnsi="Arial" w:cs="Arial"/>
          <w:szCs w:val="22"/>
        </w:rPr>
        <w:t>Документация и маркировка</w:t>
      </w:r>
      <w:r w:rsidRPr="0055727A">
        <w:rPr>
          <w:rFonts w:ascii="Arial" w:hAnsi="Arial" w:cs="Arial"/>
          <w:szCs w:val="22"/>
        </w:rPr>
        <w:tab/>
      </w:r>
    </w:p>
    <w:p w:rsidR="00124ABE" w:rsidRDefault="00124ABE" w:rsidP="002C565F">
      <w:pPr>
        <w:tabs>
          <w:tab w:val="right" w:leader="dot" w:pos="9498"/>
        </w:tabs>
        <w:spacing w:line="360" w:lineRule="auto"/>
        <w:ind w:firstLine="426"/>
        <w:rPr>
          <w:rFonts w:ascii="Arial" w:hAnsi="Arial" w:cs="Arial"/>
          <w:szCs w:val="22"/>
        </w:rPr>
      </w:pPr>
      <w:r>
        <w:rPr>
          <w:rFonts w:ascii="Arial" w:hAnsi="Arial" w:cs="Arial"/>
          <w:szCs w:val="22"/>
        </w:rPr>
        <w:t>7.1 Данные</w:t>
      </w:r>
      <w:r w:rsidRPr="002F7E45">
        <w:rPr>
          <w:rFonts w:ascii="Arial" w:hAnsi="Arial" w:cs="Arial"/>
          <w:szCs w:val="22"/>
        </w:rPr>
        <w:tab/>
      </w:r>
    </w:p>
    <w:p w:rsidR="00124ABE" w:rsidRDefault="00124ABE" w:rsidP="002C565F">
      <w:pPr>
        <w:tabs>
          <w:tab w:val="right" w:leader="dot" w:pos="9498"/>
        </w:tabs>
        <w:spacing w:line="360" w:lineRule="auto"/>
        <w:ind w:firstLine="426"/>
        <w:rPr>
          <w:rFonts w:ascii="Arial" w:hAnsi="Arial" w:cs="Arial"/>
          <w:szCs w:val="22"/>
        </w:rPr>
      </w:pPr>
      <w:r>
        <w:rPr>
          <w:rFonts w:ascii="Arial" w:hAnsi="Arial" w:cs="Arial"/>
          <w:szCs w:val="22"/>
        </w:rPr>
        <w:t>7.2 Инструкции по монтажу, эксплуатации и техническому обслуживанию</w:t>
      </w:r>
      <w:r w:rsidRPr="002F7E45">
        <w:rPr>
          <w:rFonts w:ascii="Arial" w:hAnsi="Arial" w:cs="Arial"/>
          <w:szCs w:val="22"/>
        </w:rPr>
        <w:tab/>
      </w:r>
    </w:p>
    <w:p w:rsidR="00124ABE" w:rsidRDefault="00124ABE" w:rsidP="002C565F">
      <w:pPr>
        <w:tabs>
          <w:tab w:val="right" w:leader="dot" w:pos="9498"/>
        </w:tabs>
        <w:spacing w:line="360" w:lineRule="auto"/>
        <w:ind w:firstLine="426"/>
        <w:rPr>
          <w:rFonts w:ascii="Arial" w:hAnsi="Arial" w:cs="Arial"/>
          <w:szCs w:val="22"/>
        </w:rPr>
      </w:pPr>
      <w:r>
        <w:rPr>
          <w:rFonts w:ascii="Arial" w:hAnsi="Arial" w:cs="Arial"/>
          <w:szCs w:val="22"/>
        </w:rPr>
        <w:t>7.3 Маркировка</w:t>
      </w:r>
      <w:r w:rsidRPr="002F7E45">
        <w:rPr>
          <w:rFonts w:ascii="Arial" w:hAnsi="Arial" w:cs="Arial"/>
          <w:szCs w:val="22"/>
        </w:rPr>
        <w:tab/>
      </w:r>
    </w:p>
    <w:p w:rsidR="00124ABE" w:rsidRDefault="00124ABE" w:rsidP="002C565F">
      <w:pPr>
        <w:tabs>
          <w:tab w:val="right" w:leader="dot" w:pos="9498"/>
        </w:tabs>
        <w:spacing w:line="360" w:lineRule="auto"/>
        <w:rPr>
          <w:rFonts w:ascii="Arial" w:hAnsi="Arial" w:cs="Arial"/>
          <w:szCs w:val="22"/>
        </w:rPr>
      </w:pPr>
      <w:r>
        <w:rPr>
          <w:rFonts w:ascii="Arial" w:hAnsi="Arial" w:cs="Arial"/>
          <w:szCs w:val="22"/>
        </w:rPr>
        <w:t>8 Повышение температуры</w:t>
      </w:r>
      <w:r w:rsidRPr="002F7E45">
        <w:rPr>
          <w:rFonts w:ascii="Arial" w:hAnsi="Arial" w:cs="Arial"/>
          <w:szCs w:val="22"/>
        </w:rPr>
        <w:tab/>
      </w:r>
    </w:p>
    <w:p w:rsidR="00124ABE" w:rsidRDefault="00124ABE" w:rsidP="002C565F">
      <w:pPr>
        <w:tabs>
          <w:tab w:val="right" w:leader="dot" w:pos="9498"/>
        </w:tabs>
        <w:spacing w:line="360" w:lineRule="auto"/>
        <w:ind w:firstLine="426"/>
        <w:rPr>
          <w:rFonts w:ascii="Arial" w:hAnsi="Arial" w:cs="Arial"/>
          <w:szCs w:val="22"/>
        </w:rPr>
      </w:pPr>
      <w:r>
        <w:rPr>
          <w:rFonts w:ascii="Arial" w:hAnsi="Arial" w:cs="Arial"/>
          <w:szCs w:val="22"/>
        </w:rPr>
        <w:t>8.1 Общие положения</w:t>
      </w:r>
      <w:r w:rsidRPr="002F7E45">
        <w:rPr>
          <w:rFonts w:ascii="Arial" w:hAnsi="Arial" w:cs="Arial"/>
          <w:szCs w:val="22"/>
        </w:rPr>
        <w:tab/>
      </w:r>
    </w:p>
    <w:p w:rsidR="00124ABE" w:rsidRDefault="00124ABE" w:rsidP="002C565F">
      <w:pPr>
        <w:tabs>
          <w:tab w:val="right" w:leader="dot" w:pos="9498"/>
        </w:tabs>
        <w:spacing w:line="360" w:lineRule="auto"/>
        <w:ind w:firstLine="426"/>
        <w:rPr>
          <w:rFonts w:ascii="Arial" w:hAnsi="Arial" w:cs="Arial"/>
          <w:szCs w:val="22"/>
        </w:rPr>
      </w:pPr>
      <w:r>
        <w:rPr>
          <w:rFonts w:ascii="Arial" w:hAnsi="Arial" w:cs="Arial"/>
          <w:szCs w:val="22"/>
        </w:rPr>
        <w:t>8.2 Условия испытания</w:t>
      </w:r>
      <w:r w:rsidRPr="002F7E45">
        <w:rPr>
          <w:rFonts w:ascii="Arial" w:hAnsi="Arial" w:cs="Arial"/>
          <w:szCs w:val="22"/>
        </w:rPr>
        <w:tab/>
      </w:r>
    </w:p>
    <w:p w:rsidR="007F0FB5" w:rsidRDefault="007F0FB5" w:rsidP="002C565F">
      <w:pPr>
        <w:tabs>
          <w:tab w:val="right" w:leader="dot" w:pos="9498"/>
        </w:tabs>
        <w:spacing w:line="360" w:lineRule="auto"/>
        <w:rPr>
          <w:rFonts w:ascii="Arial" w:hAnsi="Arial" w:cs="Arial"/>
          <w:szCs w:val="22"/>
        </w:rPr>
      </w:pPr>
      <w:r>
        <w:rPr>
          <w:rFonts w:ascii="Arial" w:hAnsi="Arial" w:cs="Arial"/>
          <w:szCs w:val="22"/>
        </w:rPr>
        <w:t>9 Основные рабочие функции</w:t>
      </w:r>
      <w:r w:rsidRPr="002F7E45">
        <w:rPr>
          <w:rFonts w:ascii="Arial" w:hAnsi="Arial" w:cs="Arial"/>
          <w:szCs w:val="22"/>
        </w:rPr>
        <w:tab/>
      </w:r>
    </w:p>
    <w:p w:rsidR="007F0FB5" w:rsidRDefault="007F0FB5" w:rsidP="002C565F">
      <w:pPr>
        <w:tabs>
          <w:tab w:val="right" w:leader="dot" w:pos="9498"/>
        </w:tabs>
        <w:spacing w:line="360" w:lineRule="auto"/>
        <w:ind w:firstLine="426"/>
        <w:rPr>
          <w:rFonts w:ascii="Arial" w:hAnsi="Arial" w:cs="Arial"/>
          <w:szCs w:val="22"/>
        </w:rPr>
      </w:pPr>
      <w:r>
        <w:rPr>
          <w:rFonts w:ascii="Arial" w:hAnsi="Arial" w:cs="Arial"/>
          <w:szCs w:val="22"/>
        </w:rPr>
        <w:t>9.1 Измерение тока утечки в выключенном состоянии</w:t>
      </w:r>
      <w:r w:rsidRPr="002F7E45">
        <w:rPr>
          <w:rFonts w:ascii="Arial" w:hAnsi="Arial" w:cs="Arial"/>
          <w:szCs w:val="22"/>
        </w:rPr>
        <w:tab/>
      </w:r>
    </w:p>
    <w:p w:rsidR="007F0FB5" w:rsidRDefault="007F0FB5" w:rsidP="002C565F">
      <w:pPr>
        <w:tabs>
          <w:tab w:val="right" w:leader="dot" w:pos="9498"/>
        </w:tabs>
        <w:spacing w:line="360" w:lineRule="auto"/>
        <w:ind w:firstLine="426"/>
        <w:rPr>
          <w:rFonts w:ascii="Arial" w:hAnsi="Arial" w:cs="Arial"/>
          <w:szCs w:val="22"/>
        </w:rPr>
      </w:pPr>
      <w:r>
        <w:rPr>
          <w:rFonts w:ascii="Arial" w:hAnsi="Arial" w:cs="Arial"/>
          <w:szCs w:val="22"/>
        </w:rPr>
        <w:t>9.2 Измерение падения напряжения во включенном состоянии</w:t>
      </w:r>
      <w:r w:rsidRPr="002F7E45">
        <w:rPr>
          <w:rFonts w:ascii="Arial" w:hAnsi="Arial" w:cs="Arial"/>
          <w:szCs w:val="22"/>
        </w:rPr>
        <w:tab/>
      </w:r>
    </w:p>
    <w:p w:rsidR="00976F7A" w:rsidRDefault="00976F7A" w:rsidP="002C565F">
      <w:pPr>
        <w:tabs>
          <w:tab w:val="right" w:leader="dot" w:pos="9498"/>
        </w:tabs>
        <w:spacing w:line="360" w:lineRule="auto"/>
        <w:rPr>
          <w:rFonts w:ascii="Arial" w:hAnsi="Arial" w:cs="Arial"/>
          <w:szCs w:val="22"/>
        </w:rPr>
      </w:pPr>
      <w:r>
        <w:rPr>
          <w:rFonts w:ascii="Arial" w:hAnsi="Arial" w:cs="Arial"/>
          <w:szCs w:val="22"/>
        </w:rPr>
        <w:t>10 Электрическая выносливость</w:t>
      </w:r>
      <w:r w:rsidRPr="002F7E45">
        <w:rPr>
          <w:rFonts w:ascii="Arial" w:hAnsi="Arial" w:cs="Arial"/>
          <w:szCs w:val="22"/>
        </w:rPr>
        <w:tab/>
      </w:r>
    </w:p>
    <w:p w:rsidR="00976F7A" w:rsidRDefault="00976F7A" w:rsidP="002C565F">
      <w:pPr>
        <w:tabs>
          <w:tab w:val="right" w:leader="dot" w:pos="9498"/>
        </w:tabs>
        <w:spacing w:line="360" w:lineRule="auto"/>
        <w:ind w:firstLine="426"/>
        <w:rPr>
          <w:rFonts w:ascii="Arial" w:hAnsi="Arial" w:cs="Arial"/>
          <w:szCs w:val="22"/>
        </w:rPr>
      </w:pPr>
      <w:r>
        <w:rPr>
          <w:rFonts w:ascii="Arial" w:hAnsi="Arial" w:cs="Arial"/>
          <w:szCs w:val="22"/>
        </w:rPr>
        <w:t>10.1 Испытание на перегрузку</w:t>
      </w:r>
      <w:r w:rsidRPr="002F7E45">
        <w:rPr>
          <w:rFonts w:ascii="Arial" w:hAnsi="Arial" w:cs="Arial"/>
          <w:szCs w:val="22"/>
        </w:rPr>
        <w:tab/>
      </w:r>
    </w:p>
    <w:p w:rsidR="00976F7A" w:rsidRDefault="00976F7A" w:rsidP="002C565F">
      <w:pPr>
        <w:tabs>
          <w:tab w:val="right" w:leader="dot" w:pos="9498"/>
        </w:tabs>
        <w:spacing w:line="360" w:lineRule="auto"/>
        <w:ind w:firstLine="851"/>
        <w:rPr>
          <w:rFonts w:ascii="Arial" w:hAnsi="Arial" w:cs="Arial"/>
          <w:szCs w:val="22"/>
        </w:rPr>
      </w:pPr>
      <w:r>
        <w:rPr>
          <w:rFonts w:ascii="Arial" w:hAnsi="Arial" w:cs="Arial"/>
          <w:szCs w:val="22"/>
        </w:rPr>
        <w:t>10.1.1 Общие положения</w:t>
      </w:r>
      <w:r w:rsidRPr="002F7E45">
        <w:rPr>
          <w:rFonts w:ascii="Arial" w:hAnsi="Arial" w:cs="Arial"/>
          <w:szCs w:val="22"/>
        </w:rPr>
        <w:tab/>
      </w:r>
    </w:p>
    <w:p w:rsidR="00DD5817" w:rsidRDefault="00DD5817" w:rsidP="002C565F">
      <w:pPr>
        <w:tabs>
          <w:tab w:val="right" w:leader="dot" w:pos="9498"/>
        </w:tabs>
        <w:spacing w:line="360" w:lineRule="auto"/>
        <w:ind w:firstLine="851"/>
        <w:rPr>
          <w:rFonts w:ascii="Arial" w:hAnsi="Arial" w:cs="Arial"/>
          <w:szCs w:val="22"/>
        </w:rPr>
      </w:pPr>
      <w:r>
        <w:rPr>
          <w:rFonts w:ascii="Arial" w:hAnsi="Arial" w:cs="Arial"/>
          <w:szCs w:val="22"/>
        </w:rPr>
        <w:lastRenderedPageBreak/>
        <w:t>10.1.2 Процедура испытания на перегрузочную способность</w:t>
      </w:r>
      <w:r w:rsidRPr="002F7E45">
        <w:rPr>
          <w:rFonts w:ascii="Arial" w:hAnsi="Arial" w:cs="Arial"/>
          <w:szCs w:val="22"/>
        </w:rPr>
        <w:tab/>
      </w:r>
    </w:p>
    <w:p w:rsidR="00117839" w:rsidRDefault="00117839" w:rsidP="002C565F">
      <w:pPr>
        <w:tabs>
          <w:tab w:val="right" w:leader="dot" w:pos="9498"/>
        </w:tabs>
        <w:spacing w:line="360" w:lineRule="auto"/>
        <w:ind w:firstLine="426"/>
        <w:rPr>
          <w:rFonts w:ascii="Arial" w:hAnsi="Arial" w:cs="Arial"/>
          <w:szCs w:val="22"/>
        </w:rPr>
      </w:pPr>
      <w:r>
        <w:rPr>
          <w:rFonts w:ascii="Arial" w:hAnsi="Arial" w:cs="Arial"/>
          <w:szCs w:val="22"/>
        </w:rPr>
        <w:t>10.2 Испытание на выносливость</w:t>
      </w:r>
      <w:r w:rsidRPr="002F7E45">
        <w:rPr>
          <w:rFonts w:ascii="Arial" w:hAnsi="Arial" w:cs="Arial"/>
          <w:szCs w:val="22"/>
        </w:rPr>
        <w:tab/>
      </w:r>
    </w:p>
    <w:p w:rsidR="00117839" w:rsidRDefault="00117839" w:rsidP="002C565F">
      <w:pPr>
        <w:tabs>
          <w:tab w:val="right" w:leader="dot" w:pos="9498"/>
        </w:tabs>
        <w:spacing w:line="360" w:lineRule="auto"/>
        <w:ind w:firstLine="426"/>
        <w:rPr>
          <w:rFonts w:ascii="Arial" w:hAnsi="Arial" w:cs="Arial"/>
          <w:szCs w:val="22"/>
        </w:rPr>
      </w:pPr>
      <w:r>
        <w:rPr>
          <w:rFonts w:ascii="Arial" w:hAnsi="Arial" w:cs="Arial"/>
          <w:szCs w:val="22"/>
        </w:rPr>
        <w:t>10.3 Проверка</w:t>
      </w:r>
      <w:r w:rsidRPr="002F7E45">
        <w:rPr>
          <w:rFonts w:ascii="Arial" w:hAnsi="Arial" w:cs="Arial"/>
          <w:szCs w:val="22"/>
        </w:rPr>
        <w:tab/>
      </w:r>
    </w:p>
    <w:p w:rsidR="00117839" w:rsidRDefault="00117839" w:rsidP="002C565F">
      <w:pPr>
        <w:tabs>
          <w:tab w:val="right" w:leader="dot" w:pos="9498"/>
        </w:tabs>
        <w:spacing w:line="360" w:lineRule="auto"/>
        <w:rPr>
          <w:rFonts w:ascii="Arial" w:hAnsi="Arial" w:cs="Arial"/>
          <w:szCs w:val="22"/>
        </w:rPr>
      </w:pPr>
      <w:r>
        <w:rPr>
          <w:rFonts w:ascii="Arial" w:hAnsi="Arial" w:cs="Arial"/>
          <w:szCs w:val="22"/>
        </w:rPr>
        <w:t>11 Зазоры и пути утечки</w:t>
      </w:r>
      <w:r w:rsidRPr="002F7E45">
        <w:rPr>
          <w:rFonts w:ascii="Arial" w:hAnsi="Arial" w:cs="Arial"/>
          <w:szCs w:val="22"/>
        </w:rPr>
        <w:tab/>
      </w:r>
    </w:p>
    <w:p w:rsidR="00FD41CA" w:rsidRDefault="00FD41CA" w:rsidP="002C565F">
      <w:pPr>
        <w:tabs>
          <w:tab w:val="right" w:leader="dot" w:pos="9498"/>
        </w:tabs>
        <w:spacing w:line="360" w:lineRule="auto"/>
        <w:ind w:firstLine="567"/>
        <w:rPr>
          <w:rFonts w:ascii="Arial" w:hAnsi="Arial" w:cs="Arial"/>
          <w:szCs w:val="22"/>
        </w:rPr>
      </w:pPr>
      <w:r>
        <w:rPr>
          <w:rFonts w:ascii="Arial" w:hAnsi="Arial" w:cs="Arial"/>
          <w:szCs w:val="22"/>
        </w:rPr>
        <w:t>11.1 Общие положения</w:t>
      </w:r>
    </w:p>
    <w:p w:rsidR="00FD41CA" w:rsidRDefault="00FD41CA" w:rsidP="002C565F">
      <w:pPr>
        <w:tabs>
          <w:tab w:val="right" w:leader="dot" w:pos="9498"/>
        </w:tabs>
        <w:spacing w:line="360" w:lineRule="auto"/>
        <w:ind w:firstLine="567"/>
        <w:rPr>
          <w:rFonts w:ascii="Arial" w:hAnsi="Arial" w:cs="Arial"/>
          <w:szCs w:val="22"/>
        </w:rPr>
      </w:pPr>
      <w:r>
        <w:rPr>
          <w:rFonts w:ascii="Arial" w:hAnsi="Arial" w:cs="Arial"/>
          <w:szCs w:val="22"/>
        </w:rPr>
        <w:t>11.2 Основа для координации изоляции</w:t>
      </w:r>
    </w:p>
    <w:p w:rsidR="00FD41CA" w:rsidRDefault="00FD41CA" w:rsidP="002C565F">
      <w:pPr>
        <w:tabs>
          <w:tab w:val="right" w:leader="dot" w:pos="9498"/>
        </w:tabs>
        <w:spacing w:line="360" w:lineRule="auto"/>
        <w:ind w:firstLine="851"/>
        <w:rPr>
          <w:rFonts w:ascii="Arial" w:hAnsi="Arial" w:cs="Arial"/>
          <w:szCs w:val="22"/>
        </w:rPr>
      </w:pPr>
      <w:r>
        <w:rPr>
          <w:rFonts w:ascii="Arial" w:hAnsi="Arial" w:cs="Arial"/>
          <w:szCs w:val="22"/>
        </w:rPr>
        <w:t>11.2.1 Основные принципы</w:t>
      </w:r>
      <w:r w:rsidRPr="002F7E45">
        <w:rPr>
          <w:rFonts w:ascii="Arial" w:hAnsi="Arial" w:cs="Arial"/>
          <w:szCs w:val="22"/>
        </w:rPr>
        <w:tab/>
      </w:r>
    </w:p>
    <w:p w:rsidR="00FD41CA" w:rsidRDefault="00FD41CA" w:rsidP="002C565F">
      <w:pPr>
        <w:tabs>
          <w:tab w:val="right" w:leader="dot" w:pos="9498"/>
        </w:tabs>
        <w:spacing w:line="360" w:lineRule="auto"/>
        <w:ind w:firstLine="851"/>
        <w:rPr>
          <w:rFonts w:ascii="Arial" w:hAnsi="Arial" w:cs="Arial"/>
          <w:szCs w:val="22"/>
        </w:rPr>
      </w:pPr>
      <w:r>
        <w:rPr>
          <w:rFonts w:ascii="Arial" w:hAnsi="Arial" w:cs="Arial"/>
          <w:szCs w:val="22"/>
        </w:rPr>
        <w:t>11.2.2 Номинальное импульсное выдерживаемое напряжение</w:t>
      </w:r>
      <w:r w:rsidRPr="002F7E45">
        <w:rPr>
          <w:rFonts w:ascii="Arial" w:hAnsi="Arial" w:cs="Arial"/>
          <w:szCs w:val="22"/>
        </w:rPr>
        <w:tab/>
      </w:r>
    </w:p>
    <w:p w:rsidR="00FD41CA" w:rsidRDefault="00FD41CA" w:rsidP="002C565F">
      <w:pPr>
        <w:tabs>
          <w:tab w:val="right" w:leader="dot" w:pos="9498"/>
        </w:tabs>
        <w:spacing w:line="360" w:lineRule="auto"/>
        <w:ind w:firstLine="851"/>
        <w:rPr>
          <w:rFonts w:ascii="Arial" w:hAnsi="Arial" w:cs="Arial"/>
          <w:szCs w:val="22"/>
        </w:rPr>
      </w:pPr>
      <w:r>
        <w:rPr>
          <w:rFonts w:ascii="Arial" w:hAnsi="Arial" w:cs="Arial"/>
          <w:szCs w:val="22"/>
        </w:rPr>
        <w:t>11.2.3 Изоляционные материалы</w:t>
      </w:r>
      <w:r w:rsidRPr="002F7E45">
        <w:rPr>
          <w:rFonts w:ascii="Arial" w:hAnsi="Arial" w:cs="Arial"/>
          <w:szCs w:val="22"/>
        </w:rPr>
        <w:tab/>
      </w:r>
    </w:p>
    <w:p w:rsidR="00FD41CA" w:rsidRDefault="00FD41CA" w:rsidP="002C565F">
      <w:pPr>
        <w:tabs>
          <w:tab w:val="right" w:leader="dot" w:pos="9498"/>
        </w:tabs>
        <w:spacing w:line="360" w:lineRule="auto"/>
        <w:ind w:firstLine="1134"/>
        <w:rPr>
          <w:rFonts w:ascii="Arial" w:hAnsi="Arial" w:cs="Arial"/>
          <w:szCs w:val="22"/>
        </w:rPr>
      </w:pPr>
      <w:r>
        <w:rPr>
          <w:rFonts w:ascii="Arial" w:hAnsi="Arial" w:cs="Arial"/>
          <w:szCs w:val="22"/>
        </w:rPr>
        <w:t xml:space="preserve">11.2.3.1 Показатель относительной стойкости против токов утечки (сравнительный индекс </w:t>
      </w:r>
      <w:proofErr w:type="spellStart"/>
      <w:r>
        <w:rPr>
          <w:rFonts w:ascii="Arial" w:hAnsi="Arial" w:cs="Arial"/>
          <w:szCs w:val="22"/>
        </w:rPr>
        <w:t>трекингостойкости</w:t>
      </w:r>
      <w:proofErr w:type="spellEnd"/>
      <w:r>
        <w:rPr>
          <w:rFonts w:ascii="Arial" w:hAnsi="Arial" w:cs="Arial"/>
          <w:szCs w:val="22"/>
        </w:rPr>
        <w:t>) (СИТ)</w:t>
      </w:r>
      <w:r w:rsidRPr="00FD41CA">
        <w:rPr>
          <w:rFonts w:ascii="Arial" w:hAnsi="Arial" w:cs="Arial"/>
          <w:szCs w:val="22"/>
        </w:rPr>
        <w:t xml:space="preserve"> </w:t>
      </w:r>
      <w:r w:rsidRPr="002F7E45">
        <w:rPr>
          <w:rFonts w:ascii="Arial" w:hAnsi="Arial" w:cs="Arial"/>
          <w:szCs w:val="22"/>
        </w:rPr>
        <w:tab/>
      </w:r>
    </w:p>
    <w:p w:rsidR="00FD41CA" w:rsidRDefault="00FD41CA" w:rsidP="002C565F">
      <w:pPr>
        <w:tabs>
          <w:tab w:val="right" w:leader="dot" w:pos="9498"/>
        </w:tabs>
        <w:spacing w:line="360" w:lineRule="auto"/>
        <w:ind w:firstLine="1134"/>
        <w:rPr>
          <w:rFonts w:ascii="Arial" w:hAnsi="Arial" w:cs="Arial"/>
          <w:szCs w:val="22"/>
        </w:rPr>
      </w:pPr>
      <w:r>
        <w:rPr>
          <w:rFonts w:ascii="Arial" w:hAnsi="Arial" w:cs="Arial"/>
          <w:szCs w:val="22"/>
        </w:rPr>
        <w:t>11.2.3.1.1 Поведение изоляционного материала в присутствии сцинтилляций</w:t>
      </w:r>
      <w:r w:rsidRPr="002F7E45">
        <w:rPr>
          <w:rFonts w:ascii="Arial" w:hAnsi="Arial" w:cs="Arial"/>
          <w:szCs w:val="22"/>
        </w:rPr>
        <w:tab/>
      </w:r>
    </w:p>
    <w:p w:rsidR="00FD41CA" w:rsidRDefault="009A44CA" w:rsidP="002C565F">
      <w:pPr>
        <w:tabs>
          <w:tab w:val="right" w:leader="dot" w:pos="9498"/>
        </w:tabs>
        <w:spacing w:line="360" w:lineRule="auto"/>
        <w:ind w:firstLine="1134"/>
        <w:rPr>
          <w:rFonts w:ascii="Arial" w:hAnsi="Arial" w:cs="Arial"/>
          <w:szCs w:val="22"/>
        </w:rPr>
      </w:pPr>
      <w:r>
        <w:rPr>
          <w:rFonts w:ascii="Arial" w:hAnsi="Arial" w:cs="Arial"/>
          <w:szCs w:val="22"/>
        </w:rPr>
        <w:t xml:space="preserve">11.2.3.1.2 Значения сравнительного индекса </w:t>
      </w:r>
      <w:proofErr w:type="spellStart"/>
      <w:r>
        <w:rPr>
          <w:rFonts w:ascii="Arial" w:hAnsi="Arial" w:cs="Arial"/>
          <w:szCs w:val="22"/>
        </w:rPr>
        <w:t>трекингостойкости</w:t>
      </w:r>
      <w:proofErr w:type="spellEnd"/>
      <w:r>
        <w:rPr>
          <w:rFonts w:ascii="Arial" w:hAnsi="Arial" w:cs="Arial"/>
          <w:szCs w:val="22"/>
        </w:rPr>
        <w:t xml:space="preserve"> для классификации изоляционных материалов</w:t>
      </w:r>
      <w:r w:rsidRPr="002F7E45">
        <w:rPr>
          <w:rFonts w:ascii="Arial" w:hAnsi="Arial" w:cs="Arial"/>
          <w:szCs w:val="22"/>
        </w:rPr>
        <w:tab/>
      </w:r>
    </w:p>
    <w:p w:rsidR="009A44CA" w:rsidRDefault="009A44CA" w:rsidP="002C565F">
      <w:pPr>
        <w:tabs>
          <w:tab w:val="right" w:leader="dot" w:pos="9498"/>
        </w:tabs>
        <w:spacing w:line="360" w:lineRule="auto"/>
        <w:ind w:firstLine="1134"/>
        <w:rPr>
          <w:rFonts w:ascii="Arial" w:hAnsi="Arial" w:cs="Arial"/>
          <w:szCs w:val="22"/>
        </w:rPr>
      </w:pPr>
      <w:r>
        <w:rPr>
          <w:rFonts w:ascii="Arial" w:hAnsi="Arial" w:cs="Arial"/>
          <w:szCs w:val="22"/>
        </w:rPr>
        <w:t xml:space="preserve">11.2.3.1.3 Группы материалов </w:t>
      </w:r>
      <w:r w:rsidRPr="002F7E45">
        <w:rPr>
          <w:rFonts w:ascii="Arial" w:hAnsi="Arial" w:cs="Arial"/>
          <w:szCs w:val="22"/>
        </w:rPr>
        <w:tab/>
      </w:r>
    </w:p>
    <w:p w:rsidR="009A44CA" w:rsidRDefault="009A44CA" w:rsidP="002C565F">
      <w:pPr>
        <w:tabs>
          <w:tab w:val="right" w:leader="dot" w:pos="9498"/>
        </w:tabs>
        <w:spacing w:line="360" w:lineRule="auto"/>
        <w:ind w:firstLine="1134"/>
        <w:rPr>
          <w:rFonts w:ascii="Arial" w:hAnsi="Arial" w:cs="Arial"/>
          <w:szCs w:val="22"/>
        </w:rPr>
      </w:pPr>
      <w:r>
        <w:rPr>
          <w:rFonts w:ascii="Arial" w:hAnsi="Arial" w:cs="Arial"/>
          <w:szCs w:val="22"/>
        </w:rPr>
        <w:t xml:space="preserve">11.2.3.1.4 Испытание на сравнительный индекс </w:t>
      </w:r>
      <w:proofErr w:type="spellStart"/>
      <w:r>
        <w:rPr>
          <w:rFonts w:ascii="Arial" w:hAnsi="Arial" w:cs="Arial"/>
          <w:szCs w:val="22"/>
        </w:rPr>
        <w:t>трекингостойкости</w:t>
      </w:r>
      <w:proofErr w:type="spellEnd"/>
      <w:r>
        <w:rPr>
          <w:rFonts w:ascii="Arial" w:hAnsi="Arial" w:cs="Arial"/>
          <w:szCs w:val="22"/>
        </w:rPr>
        <w:t xml:space="preserve"> (СИТ)</w:t>
      </w:r>
      <w:r w:rsidRPr="009A44CA">
        <w:rPr>
          <w:rFonts w:ascii="Arial" w:hAnsi="Arial" w:cs="Arial"/>
          <w:szCs w:val="22"/>
        </w:rPr>
        <w:t xml:space="preserve"> </w:t>
      </w:r>
      <w:r w:rsidRPr="002F7E45">
        <w:rPr>
          <w:rFonts w:ascii="Arial" w:hAnsi="Arial" w:cs="Arial"/>
          <w:szCs w:val="22"/>
        </w:rPr>
        <w:tab/>
      </w:r>
    </w:p>
    <w:p w:rsidR="009A44CA" w:rsidRDefault="009A44CA" w:rsidP="002C565F">
      <w:pPr>
        <w:tabs>
          <w:tab w:val="right" w:leader="dot" w:pos="9498"/>
        </w:tabs>
        <w:spacing w:line="360" w:lineRule="auto"/>
        <w:ind w:firstLine="1134"/>
        <w:rPr>
          <w:rFonts w:ascii="Arial" w:hAnsi="Arial" w:cs="Arial"/>
          <w:szCs w:val="22"/>
        </w:rPr>
      </w:pPr>
      <w:r>
        <w:rPr>
          <w:rFonts w:ascii="Arial" w:hAnsi="Arial" w:cs="Arial"/>
          <w:szCs w:val="22"/>
        </w:rPr>
        <w:t>11.2.3.1.5 Материалы, не образующие путей утечки</w:t>
      </w:r>
      <w:r w:rsidRPr="002F7E45">
        <w:rPr>
          <w:rFonts w:ascii="Arial" w:hAnsi="Arial" w:cs="Arial"/>
          <w:szCs w:val="22"/>
        </w:rPr>
        <w:tab/>
      </w:r>
    </w:p>
    <w:p w:rsidR="009A44CA" w:rsidRDefault="009A44CA" w:rsidP="002C565F">
      <w:pPr>
        <w:tabs>
          <w:tab w:val="right" w:leader="dot" w:pos="9498"/>
        </w:tabs>
        <w:spacing w:line="360" w:lineRule="auto"/>
        <w:ind w:firstLine="567"/>
        <w:rPr>
          <w:rFonts w:ascii="Arial" w:hAnsi="Arial" w:cs="Arial"/>
          <w:szCs w:val="22"/>
        </w:rPr>
      </w:pPr>
      <w:r>
        <w:rPr>
          <w:rFonts w:ascii="Arial" w:hAnsi="Arial" w:cs="Arial"/>
          <w:szCs w:val="22"/>
        </w:rPr>
        <w:t>11.3 Требования и правила определения размеров</w:t>
      </w:r>
      <w:r w:rsidRPr="002F7E45">
        <w:rPr>
          <w:rFonts w:ascii="Arial" w:hAnsi="Arial" w:cs="Arial"/>
          <w:szCs w:val="22"/>
        </w:rPr>
        <w:tab/>
      </w:r>
    </w:p>
    <w:p w:rsidR="009A44CA" w:rsidRDefault="00BA7F74" w:rsidP="002C565F">
      <w:pPr>
        <w:tabs>
          <w:tab w:val="right" w:leader="dot" w:pos="9498"/>
        </w:tabs>
        <w:spacing w:line="360" w:lineRule="auto"/>
        <w:ind w:firstLine="851"/>
        <w:rPr>
          <w:rFonts w:ascii="Arial" w:hAnsi="Arial" w:cs="Arial"/>
          <w:szCs w:val="22"/>
        </w:rPr>
      </w:pPr>
      <w:r>
        <w:rPr>
          <w:rFonts w:ascii="Arial" w:hAnsi="Arial" w:cs="Arial"/>
          <w:szCs w:val="22"/>
        </w:rPr>
        <w:t>11.3.1 Определение размеров зазоров</w:t>
      </w:r>
      <w:r w:rsidRPr="002F7E45">
        <w:rPr>
          <w:rFonts w:ascii="Arial" w:hAnsi="Arial" w:cs="Arial"/>
          <w:szCs w:val="22"/>
        </w:rPr>
        <w:tab/>
      </w:r>
    </w:p>
    <w:p w:rsidR="00BA7F74" w:rsidRDefault="00BA7F74" w:rsidP="002C565F">
      <w:pPr>
        <w:tabs>
          <w:tab w:val="right" w:leader="dot" w:pos="9498"/>
        </w:tabs>
        <w:spacing w:line="360" w:lineRule="auto"/>
        <w:ind w:firstLine="851"/>
        <w:rPr>
          <w:rFonts w:ascii="Arial" w:hAnsi="Arial" w:cs="Arial"/>
          <w:szCs w:val="22"/>
        </w:rPr>
      </w:pPr>
      <w:r>
        <w:rPr>
          <w:rFonts w:ascii="Arial" w:hAnsi="Arial" w:cs="Arial"/>
          <w:szCs w:val="22"/>
        </w:rPr>
        <w:t>11.3.2 Определение размеров утечки тока</w:t>
      </w:r>
      <w:r w:rsidRPr="002F7E45">
        <w:rPr>
          <w:rFonts w:ascii="Arial" w:hAnsi="Arial" w:cs="Arial"/>
          <w:szCs w:val="22"/>
        </w:rPr>
        <w:tab/>
      </w:r>
    </w:p>
    <w:p w:rsidR="00BA7F74" w:rsidRDefault="00BA7F74" w:rsidP="002C565F">
      <w:pPr>
        <w:tabs>
          <w:tab w:val="right" w:leader="dot" w:pos="9498"/>
        </w:tabs>
        <w:spacing w:line="360" w:lineRule="auto"/>
        <w:ind w:firstLine="1134"/>
        <w:rPr>
          <w:rFonts w:ascii="Arial" w:hAnsi="Arial" w:cs="Arial"/>
          <w:szCs w:val="22"/>
        </w:rPr>
      </w:pPr>
      <w:r>
        <w:rPr>
          <w:rFonts w:ascii="Arial" w:hAnsi="Arial" w:cs="Arial"/>
          <w:szCs w:val="22"/>
        </w:rPr>
        <w:t>11.3.2.1 Напряжение</w:t>
      </w:r>
      <w:r w:rsidRPr="002F7E45">
        <w:rPr>
          <w:rFonts w:ascii="Arial" w:hAnsi="Arial" w:cs="Arial"/>
          <w:szCs w:val="22"/>
        </w:rPr>
        <w:tab/>
      </w:r>
    </w:p>
    <w:p w:rsidR="00BA7F74" w:rsidRDefault="00BA7F74" w:rsidP="002C565F">
      <w:pPr>
        <w:tabs>
          <w:tab w:val="right" w:leader="dot" w:pos="9498"/>
        </w:tabs>
        <w:spacing w:line="360" w:lineRule="auto"/>
        <w:ind w:firstLine="1134"/>
        <w:rPr>
          <w:rFonts w:ascii="Arial" w:hAnsi="Arial" w:cs="Arial"/>
          <w:szCs w:val="22"/>
        </w:rPr>
      </w:pPr>
      <w:r>
        <w:rPr>
          <w:rFonts w:ascii="Arial" w:hAnsi="Arial" w:cs="Arial"/>
          <w:szCs w:val="22"/>
        </w:rPr>
        <w:t>11.3.2.2 Определение размеров путей утечки для функциональной, основной, дополнительной и усиленной изоляции</w:t>
      </w:r>
      <w:r w:rsidRPr="002F7E45">
        <w:rPr>
          <w:rFonts w:ascii="Arial" w:hAnsi="Arial" w:cs="Arial"/>
          <w:szCs w:val="22"/>
        </w:rPr>
        <w:tab/>
      </w:r>
    </w:p>
    <w:p w:rsidR="00BA7F74" w:rsidRDefault="00BA7F74" w:rsidP="002C565F">
      <w:pPr>
        <w:tabs>
          <w:tab w:val="right" w:leader="dot" w:pos="9498"/>
        </w:tabs>
        <w:spacing w:line="360" w:lineRule="auto"/>
        <w:ind w:firstLine="851"/>
        <w:rPr>
          <w:rFonts w:ascii="Arial" w:hAnsi="Arial" w:cs="Arial"/>
          <w:szCs w:val="22"/>
        </w:rPr>
      </w:pPr>
      <w:r>
        <w:rPr>
          <w:rFonts w:ascii="Arial" w:hAnsi="Arial" w:cs="Arial"/>
          <w:szCs w:val="22"/>
        </w:rPr>
        <w:t>11.3.3 Требования к твердым изоляционным материалам</w:t>
      </w:r>
      <w:r w:rsidRPr="002F7E45">
        <w:rPr>
          <w:rFonts w:ascii="Arial" w:hAnsi="Arial" w:cs="Arial"/>
          <w:szCs w:val="22"/>
        </w:rPr>
        <w:tab/>
      </w:r>
    </w:p>
    <w:p w:rsidR="00BD76F9" w:rsidRDefault="00BD76F9" w:rsidP="002C565F">
      <w:pPr>
        <w:tabs>
          <w:tab w:val="right" w:leader="dot" w:pos="9498"/>
        </w:tabs>
        <w:spacing w:line="360" w:lineRule="auto"/>
        <w:ind w:firstLine="567"/>
        <w:rPr>
          <w:rFonts w:ascii="Arial" w:hAnsi="Arial" w:cs="Arial"/>
          <w:szCs w:val="22"/>
        </w:rPr>
      </w:pPr>
      <w:r>
        <w:rPr>
          <w:rFonts w:ascii="Arial" w:hAnsi="Arial" w:cs="Arial"/>
          <w:szCs w:val="22"/>
        </w:rPr>
        <w:t>11.4 Испытания и измерения</w:t>
      </w:r>
      <w:r w:rsidRPr="002F7E45">
        <w:rPr>
          <w:rFonts w:ascii="Arial" w:hAnsi="Arial" w:cs="Arial"/>
          <w:szCs w:val="22"/>
        </w:rPr>
        <w:tab/>
      </w:r>
    </w:p>
    <w:p w:rsidR="00BD76F9" w:rsidRDefault="00BD76F9" w:rsidP="002C565F">
      <w:pPr>
        <w:tabs>
          <w:tab w:val="right" w:leader="dot" w:pos="9498"/>
        </w:tabs>
        <w:spacing w:line="360" w:lineRule="auto"/>
        <w:ind w:firstLine="851"/>
        <w:rPr>
          <w:rFonts w:ascii="Arial" w:hAnsi="Arial" w:cs="Arial"/>
          <w:szCs w:val="22"/>
        </w:rPr>
      </w:pPr>
      <w:r>
        <w:rPr>
          <w:rFonts w:ascii="Arial" w:hAnsi="Arial" w:cs="Arial"/>
          <w:szCs w:val="22"/>
        </w:rPr>
        <w:t>11.4.2 Измерения путей утечки и зазоров</w:t>
      </w:r>
      <w:r w:rsidRPr="002F7E45">
        <w:rPr>
          <w:rFonts w:ascii="Arial" w:hAnsi="Arial" w:cs="Arial"/>
          <w:szCs w:val="22"/>
        </w:rPr>
        <w:tab/>
      </w:r>
    </w:p>
    <w:p w:rsidR="00BD76F9" w:rsidRDefault="00BD76F9" w:rsidP="002C565F">
      <w:pPr>
        <w:tabs>
          <w:tab w:val="right" w:leader="dot" w:pos="9498"/>
        </w:tabs>
        <w:spacing w:line="360" w:lineRule="auto"/>
        <w:ind w:firstLine="851"/>
        <w:rPr>
          <w:rFonts w:ascii="Arial" w:hAnsi="Arial" w:cs="Arial"/>
          <w:szCs w:val="22"/>
        </w:rPr>
      </w:pPr>
      <w:r>
        <w:rPr>
          <w:rFonts w:ascii="Arial" w:hAnsi="Arial" w:cs="Arial"/>
          <w:szCs w:val="22"/>
        </w:rPr>
        <w:t xml:space="preserve">11.4.3 Электрические испытания твердой изоляции </w:t>
      </w:r>
      <w:r w:rsidRPr="002F7E45">
        <w:rPr>
          <w:rFonts w:ascii="Arial" w:hAnsi="Arial" w:cs="Arial"/>
          <w:szCs w:val="22"/>
        </w:rPr>
        <w:tab/>
      </w:r>
    </w:p>
    <w:p w:rsidR="00BD76F9" w:rsidRDefault="00BD76F9" w:rsidP="002C565F">
      <w:pPr>
        <w:tabs>
          <w:tab w:val="right" w:leader="dot" w:pos="9498"/>
        </w:tabs>
        <w:spacing w:line="360" w:lineRule="auto"/>
        <w:ind w:firstLine="1134"/>
        <w:rPr>
          <w:rFonts w:ascii="Arial" w:hAnsi="Arial" w:cs="Arial"/>
          <w:szCs w:val="22"/>
        </w:rPr>
      </w:pPr>
      <w:r>
        <w:rPr>
          <w:rFonts w:ascii="Arial" w:hAnsi="Arial" w:cs="Arial"/>
          <w:szCs w:val="22"/>
        </w:rPr>
        <w:t>11.4.3.1 Общие положения</w:t>
      </w:r>
      <w:r w:rsidRPr="002F7E45">
        <w:rPr>
          <w:rFonts w:ascii="Arial" w:hAnsi="Arial" w:cs="Arial"/>
          <w:szCs w:val="22"/>
        </w:rPr>
        <w:tab/>
      </w:r>
    </w:p>
    <w:p w:rsidR="00BD76F9" w:rsidRDefault="00BD76F9" w:rsidP="002C565F">
      <w:pPr>
        <w:tabs>
          <w:tab w:val="right" w:leader="dot" w:pos="9498"/>
        </w:tabs>
        <w:spacing w:line="360" w:lineRule="auto"/>
        <w:ind w:firstLine="1134"/>
        <w:rPr>
          <w:rFonts w:ascii="Arial" w:hAnsi="Arial" w:cs="Arial"/>
          <w:szCs w:val="22"/>
        </w:rPr>
      </w:pPr>
      <w:r>
        <w:rPr>
          <w:rFonts w:ascii="Arial" w:hAnsi="Arial" w:cs="Arial"/>
          <w:szCs w:val="22"/>
        </w:rPr>
        <w:t>11.4.3.2 Последовательность испытаний</w:t>
      </w:r>
      <w:r w:rsidRPr="002F7E45">
        <w:rPr>
          <w:rFonts w:ascii="Arial" w:hAnsi="Arial" w:cs="Arial"/>
          <w:szCs w:val="22"/>
        </w:rPr>
        <w:tab/>
      </w:r>
    </w:p>
    <w:p w:rsidR="00BD76F9" w:rsidRDefault="00BD76F9" w:rsidP="002C565F">
      <w:pPr>
        <w:tabs>
          <w:tab w:val="right" w:leader="dot" w:pos="9498"/>
        </w:tabs>
        <w:spacing w:line="360" w:lineRule="auto"/>
        <w:ind w:firstLine="1134"/>
        <w:rPr>
          <w:rFonts w:ascii="Arial" w:hAnsi="Arial" w:cs="Arial"/>
          <w:szCs w:val="22"/>
        </w:rPr>
      </w:pPr>
      <w:r>
        <w:rPr>
          <w:rFonts w:ascii="Arial" w:hAnsi="Arial" w:cs="Arial"/>
          <w:szCs w:val="22"/>
        </w:rPr>
        <w:t>11.4.3.3 Предварительная подготовка</w:t>
      </w:r>
      <w:r w:rsidRPr="002F7E45">
        <w:rPr>
          <w:rFonts w:ascii="Arial" w:hAnsi="Arial" w:cs="Arial"/>
          <w:szCs w:val="22"/>
        </w:rPr>
        <w:tab/>
      </w:r>
    </w:p>
    <w:p w:rsidR="00BD76F9" w:rsidRDefault="00BD76F9" w:rsidP="002C565F">
      <w:pPr>
        <w:tabs>
          <w:tab w:val="right" w:leader="dot" w:pos="9498"/>
        </w:tabs>
        <w:spacing w:line="360" w:lineRule="auto"/>
        <w:ind w:firstLine="1134"/>
        <w:rPr>
          <w:rFonts w:ascii="Arial" w:hAnsi="Arial" w:cs="Arial"/>
          <w:szCs w:val="22"/>
        </w:rPr>
      </w:pPr>
      <w:r>
        <w:rPr>
          <w:rFonts w:ascii="Arial" w:hAnsi="Arial" w:cs="Arial"/>
          <w:szCs w:val="22"/>
        </w:rPr>
        <w:t>11.4.3.4 Испытания импульсным напряжением</w:t>
      </w:r>
      <w:r w:rsidRPr="002F7E45">
        <w:rPr>
          <w:rFonts w:ascii="Arial" w:hAnsi="Arial" w:cs="Arial"/>
          <w:szCs w:val="22"/>
        </w:rPr>
        <w:tab/>
      </w:r>
    </w:p>
    <w:p w:rsidR="00BD76F9" w:rsidRDefault="00BD76F9" w:rsidP="002C565F">
      <w:pPr>
        <w:tabs>
          <w:tab w:val="right" w:leader="dot" w:pos="9498"/>
        </w:tabs>
        <w:spacing w:line="360" w:lineRule="auto"/>
        <w:ind w:firstLine="1134"/>
        <w:rPr>
          <w:rFonts w:ascii="Arial" w:hAnsi="Arial" w:cs="Arial"/>
          <w:szCs w:val="22"/>
        </w:rPr>
      </w:pPr>
      <w:r>
        <w:rPr>
          <w:rFonts w:ascii="Arial" w:hAnsi="Arial" w:cs="Arial"/>
          <w:szCs w:val="22"/>
        </w:rPr>
        <w:t>11.4.3.5 Испытание напряжением частоты переменного тока</w:t>
      </w:r>
      <w:r w:rsidRPr="002F7E45">
        <w:rPr>
          <w:rFonts w:ascii="Arial" w:hAnsi="Arial" w:cs="Arial"/>
          <w:szCs w:val="22"/>
        </w:rPr>
        <w:tab/>
      </w:r>
    </w:p>
    <w:p w:rsidR="007C27D8" w:rsidRDefault="007C27D8" w:rsidP="002C565F">
      <w:pPr>
        <w:tabs>
          <w:tab w:val="right" w:leader="dot" w:pos="9498"/>
        </w:tabs>
        <w:spacing w:line="360" w:lineRule="auto"/>
        <w:ind w:firstLine="567"/>
        <w:rPr>
          <w:rFonts w:ascii="Arial" w:hAnsi="Arial" w:cs="Arial"/>
          <w:szCs w:val="22"/>
        </w:rPr>
      </w:pPr>
      <w:r>
        <w:rPr>
          <w:rFonts w:ascii="Arial" w:hAnsi="Arial" w:cs="Arial"/>
          <w:szCs w:val="22"/>
        </w:rPr>
        <w:t>11.5 Альтернативные методы испытаний</w:t>
      </w:r>
      <w:r w:rsidRPr="002F7E45">
        <w:rPr>
          <w:rFonts w:ascii="Arial" w:hAnsi="Arial" w:cs="Arial"/>
          <w:szCs w:val="22"/>
        </w:rPr>
        <w:tab/>
      </w:r>
    </w:p>
    <w:p w:rsidR="007C27D8" w:rsidRDefault="007C27D8" w:rsidP="002C565F">
      <w:pPr>
        <w:tabs>
          <w:tab w:val="right" w:leader="dot" w:pos="9498"/>
        </w:tabs>
        <w:spacing w:line="360" w:lineRule="auto"/>
        <w:rPr>
          <w:rFonts w:ascii="Arial" w:hAnsi="Arial" w:cs="Arial"/>
          <w:szCs w:val="22"/>
        </w:rPr>
      </w:pPr>
      <w:r>
        <w:rPr>
          <w:rFonts w:ascii="Arial" w:hAnsi="Arial" w:cs="Arial"/>
          <w:szCs w:val="22"/>
        </w:rPr>
        <w:lastRenderedPageBreak/>
        <w:t>12 Соединения</w:t>
      </w:r>
      <w:r w:rsidRPr="002F7E45">
        <w:rPr>
          <w:rFonts w:ascii="Arial" w:hAnsi="Arial" w:cs="Arial"/>
          <w:szCs w:val="22"/>
        </w:rPr>
        <w:tab/>
      </w:r>
    </w:p>
    <w:p w:rsidR="007C27D8" w:rsidRDefault="007C27D8" w:rsidP="002C565F">
      <w:pPr>
        <w:tabs>
          <w:tab w:val="right" w:leader="dot" w:pos="9498"/>
        </w:tabs>
        <w:spacing w:line="360" w:lineRule="auto"/>
        <w:ind w:firstLine="567"/>
        <w:rPr>
          <w:rFonts w:ascii="Arial" w:hAnsi="Arial" w:cs="Arial"/>
          <w:szCs w:val="22"/>
        </w:rPr>
      </w:pPr>
      <w:r>
        <w:rPr>
          <w:rFonts w:ascii="Arial" w:hAnsi="Arial" w:cs="Arial"/>
          <w:szCs w:val="22"/>
        </w:rPr>
        <w:t>12.1 Быстроразъемные соединения</w:t>
      </w:r>
      <w:r w:rsidRPr="002F7E45">
        <w:rPr>
          <w:rFonts w:ascii="Arial" w:hAnsi="Arial" w:cs="Arial"/>
          <w:szCs w:val="22"/>
        </w:rPr>
        <w:tab/>
      </w:r>
    </w:p>
    <w:p w:rsidR="007C27D8" w:rsidRDefault="007C27D8" w:rsidP="002C565F">
      <w:pPr>
        <w:tabs>
          <w:tab w:val="right" w:leader="dot" w:pos="9498"/>
        </w:tabs>
        <w:spacing w:line="360" w:lineRule="auto"/>
        <w:ind w:firstLine="851"/>
        <w:rPr>
          <w:rFonts w:ascii="Arial" w:hAnsi="Arial" w:cs="Arial"/>
          <w:szCs w:val="22"/>
        </w:rPr>
      </w:pPr>
      <w:r>
        <w:rPr>
          <w:rFonts w:ascii="Arial" w:hAnsi="Arial" w:cs="Arial"/>
          <w:szCs w:val="22"/>
        </w:rPr>
        <w:t>12.1.1 Назначение</w:t>
      </w:r>
      <w:r w:rsidRPr="002F7E45">
        <w:rPr>
          <w:rFonts w:ascii="Arial" w:hAnsi="Arial" w:cs="Arial"/>
          <w:szCs w:val="22"/>
        </w:rPr>
        <w:tab/>
      </w:r>
    </w:p>
    <w:p w:rsidR="00CF7379" w:rsidRDefault="00CF7379" w:rsidP="002C565F">
      <w:pPr>
        <w:tabs>
          <w:tab w:val="right" w:leader="dot" w:pos="9498"/>
        </w:tabs>
        <w:spacing w:line="360" w:lineRule="auto"/>
        <w:ind w:firstLine="851"/>
        <w:rPr>
          <w:rFonts w:ascii="Arial" w:hAnsi="Arial" w:cs="Arial"/>
          <w:szCs w:val="22"/>
        </w:rPr>
      </w:pPr>
      <w:r>
        <w:rPr>
          <w:rFonts w:ascii="Arial" w:hAnsi="Arial" w:cs="Arial"/>
          <w:szCs w:val="22"/>
        </w:rPr>
        <w:t>12.1.2 Рекомендуемые значения</w:t>
      </w:r>
      <w:r w:rsidRPr="002F7E45">
        <w:rPr>
          <w:rFonts w:ascii="Arial" w:hAnsi="Arial" w:cs="Arial"/>
          <w:szCs w:val="22"/>
        </w:rPr>
        <w:tab/>
      </w:r>
    </w:p>
    <w:p w:rsidR="00CF7379" w:rsidRDefault="00CF7379" w:rsidP="002C565F">
      <w:pPr>
        <w:tabs>
          <w:tab w:val="right" w:leader="dot" w:pos="9498"/>
        </w:tabs>
        <w:spacing w:line="360" w:lineRule="auto"/>
        <w:ind w:firstLine="851"/>
        <w:rPr>
          <w:rFonts w:ascii="Arial" w:hAnsi="Arial" w:cs="Arial"/>
          <w:szCs w:val="22"/>
        </w:rPr>
      </w:pPr>
      <w:r>
        <w:rPr>
          <w:rFonts w:ascii="Arial" w:hAnsi="Arial" w:cs="Arial"/>
          <w:szCs w:val="22"/>
        </w:rPr>
        <w:t>12.1.3 Требования</w:t>
      </w:r>
      <w:r w:rsidRPr="002F7E45">
        <w:rPr>
          <w:rFonts w:ascii="Arial" w:hAnsi="Arial" w:cs="Arial"/>
          <w:szCs w:val="22"/>
        </w:rPr>
        <w:tab/>
      </w:r>
    </w:p>
    <w:p w:rsidR="00CF7379" w:rsidRDefault="00CF7379" w:rsidP="002C565F">
      <w:pPr>
        <w:tabs>
          <w:tab w:val="right" w:leader="dot" w:pos="9498"/>
        </w:tabs>
        <w:spacing w:line="360" w:lineRule="auto"/>
        <w:ind w:firstLine="1134"/>
        <w:rPr>
          <w:rFonts w:ascii="Arial" w:hAnsi="Arial" w:cs="Arial"/>
          <w:szCs w:val="22"/>
        </w:rPr>
      </w:pPr>
      <w:r>
        <w:rPr>
          <w:rFonts w:ascii="Arial" w:hAnsi="Arial" w:cs="Arial"/>
          <w:szCs w:val="22"/>
        </w:rPr>
        <w:t>12.1.3.1 Повышение температуры</w:t>
      </w:r>
      <w:r w:rsidRPr="002F7E45">
        <w:rPr>
          <w:rFonts w:ascii="Arial" w:hAnsi="Arial" w:cs="Arial"/>
          <w:szCs w:val="22"/>
        </w:rPr>
        <w:tab/>
      </w:r>
    </w:p>
    <w:p w:rsidR="00CF7379" w:rsidRDefault="00CF7379" w:rsidP="002C565F">
      <w:pPr>
        <w:tabs>
          <w:tab w:val="right" w:leader="dot" w:pos="9498"/>
        </w:tabs>
        <w:spacing w:line="360" w:lineRule="auto"/>
        <w:ind w:firstLine="1134"/>
        <w:rPr>
          <w:rFonts w:ascii="Arial" w:hAnsi="Arial" w:cs="Arial"/>
          <w:szCs w:val="22"/>
        </w:rPr>
      </w:pPr>
      <w:r>
        <w:rPr>
          <w:rFonts w:ascii="Arial" w:hAnsi="Arial" w:cs="Arial"/>
          <w:szCs w:val="22"/>
        </w:rPr>
        <w:t>12.1.3.2 Размер</w:t>
      </w:r>
      <w:r w:rsidRPr="002F7E45">
        <w:rPr>
          <w:rFonts w:ascii="Arial" w:hAnsi="Arial" w:cs="Arial"/>
          <w:szCs w:val="22"/>
        </w:rPr>
        <w:tab/>
      </w:r>
    </w:p>
    <w:p w:rsidR="00CF7379" w:rsidRDefault="00CF7379" w:rsidP="002C565F">
      <w:pPr>
        <w:tabs>
          <w:tab w:val="right" w:leader="dot" w:pos="9498"/>
        </w:tabs>
        <w:spacing w:line="360" w:lineRule="auto"/>
        <w:ind w:firstLine="1134"/>
        <w:rPr>
          <w:rFonts w:ascii="Arial" w:hAnsi="Arial" w:cs="Arial"/>
          <w:szCs w:val="22"/>
        </w:rPr>
      </w:pPr>
      <w:r>
        <w:rPr>
          <w:rFonts w:ascii="Arial" w:hAnsi="Arial" w:cs="Arial"/>
          <w:szCs w:val="22"/>
        </w:rPr>
        <w:t>12.1.3.3 Материал</w:t>
      </w:r>
      <w:r w:rsidRPr="002F7E45">
        <w:rPr>
          <w:rFonts w:ascii="Arial" w:hAnsi="Arial" w:cs="Arial"/>
          <w:szCs w:val="22"/>
        </w:rPr>
        <w:tab/>
      </w:r>
    </w:p>
    <w:p w:rsidR="00CF7379" w:rsidRDefault="00CF7379" w:rsidP="002C565F">
      <w:pPr>
        <w:tabs>
          <w:tab w:val="right" w:leader="dot" w:pos="9498"/>
        </w:tabs>
        <w:spacing w:line="360" w:lineRule="auto"/>
        <w:ind w:firstLine="1134"/>
        <w:rPr>
          <w:rFonts w:ascii="Arial" w:hAnsi="Arial" w:cs="Arial"/>
          <w:szCs w:val="22"/>
        </w:rPr>
      </w:pPr>
      <w:r>
        <w:rPr>
          <w:rFonts w:ascii="Arial" w:hAnsi="Arial" w:cs="Arial"/>
          <w:szCs w:val="22"/>
        </w:rPr>
        <w:t>12.1.3.4 Стабильность</w:t>
      </w:r>
      <w:r w:rsidRPr="002F7E45">
        <w:rPr>
          <w:rFonts w:ascii="Arial" w:hAnsi="Arial" w:cs="Arial"/>
          <w:szCs w:val="22"/>
        </w:rPr>
        <w:tab/>
      </w:r>
    </w:p>
    <w:p w:rsidR="00CF7379" w:rsidRDefault="00CF7379" w:rsidP="002C565F">
      <w:pPr>
        <w:tabs>
          <w:tab w:val="right" w:leader="dot" w:pos="9498"/>
        </w:tabs>
        <w:spacing w:line="360" w:lineRule="auto"/>
        <w:ind w:firstLine="1134"/>
        <w:rPr>
          <w:rFonts w:ascii="Arial" w:hAnsi="Arial" w:cs="Arial"/>
          <w:szCs w:val="22"/>
        </w:rPr>
      </w:pPr>
      <w:r>
        <w:rPr>
          <w:rFonts w:ascii="Arial" w:hAnsi="Arial" w:cs="Arial"/>
          <w:szCs w:val="22"/>
        </w:rPr>
        <w:t>12.1.3.5 Расстояние</w:t>
      </w:r>
      <w:r w:rsidRPr="002F7E45">
        <w:rPr>
          <w:rFonts w:ascii="Arial" w:hAnsi="Arial" w:cs="Arial"/>
          <w:szCs w:val="22"/>
        </w:rPr>
        <w:tab/>
      </w:r>
    </w:p>
    <w:p w:rsidR="00CF7379" w:rsidRDefault="00CF7379" w:rsidP="002C565F">
      <w:pPr>
        <w:tabs>
          <w:tab w:val="right" w:leader="dot" w:pos="9498"/>
        </w:tabs>
        <w:spacing w:line="360" w:lineRule="auto"/>
        <w:ind w:firstLine="1134"/>
        <w:rPr>
          <w:rFonts w:ascii="Arial" w:hAnsi="Arial" w:cs="Arial"/>
          <w:szCs w:val="22"/>
        </w:rPr>
      </w:pPr>
      <w:r>
        <w:rPr>
          <w:rFonts w:ascii="Arial" w:hAnsi="Arial" w:cs="Arial"/>
          <w:szCs w:val="22"/>
        </w:rPr>
        <w:t>12.1.3.6 Проверка механической стабильности</w:t>
      </w:r>
      <w:r w:rsidRPr="002F7E45">
        <w:rPr>
          <w:rFonts w:ascii="Arial" w:hAnsi="Arial" w:cs="Arial"/>
          <w:szCs w:val="22"/>
        </w:rPr>
        <w:tab/>
      </w:r>
    </w:p>
    <w:p w:rsidR="00CF7379" w:rsidRDefault="00CF7379" w:rsidP="002C565F">
      <w:pPr>
        <w:tabs>
          <w:tab w:val="right" w:leader="dot" w:pos="9498"/>
        </w:tabs>
        <w:spacing w:line="360" w:lineRule="auto"/>
        <w:ind w:firstLine="567"/>
        <w:rPr>
          <w:rFonts w:ascii="Arial" w:hAnsi="Arial" w:cs="Arial"/>
          <w:szCs w:val="22"/>
        </w:rPr>
      </w:pPr>
      <w:r>
        <w:rPr>
          <w:rFonts w:ascii="Arial" w:hAnsi="Arial" w:cs="Arial"/>
          <w:szCs w:val="22"/>
        </w:rPr>
        <w:t xml:space="preserve">12.2 Зажимные устройства винтового и </w:t>
      </w:r>
      <w:proofErr w:type="spellStart"/>
      <w:r>
        <w:rPr>
          <w:rFonts w:ascii="Arial" w:hAnsi="Arial" w:cs="Arial"/>
          <w:szCs w:val="22"/>
        </w:rPr>
        <w:t>безвинтового</w:t>
      </w:r>
      <w:proofErr w:type="spellEnd"/>
      <w:r>
        <w:rPr>
          <w:rFonts w:ascii="Arial" w:hAnsi="Arial" w:cs="Arial"/>
          <w:szCs w:val="22"/>
        </w:rPr>
        <w:t xml:space="preserve"> типа</w:t>
      </w:r>
      <w:r w:rsidRPr="002F7E45">
        <w:rPr>
          <w:rFonts w:ascii="Arial" w:hAnsi="Arial" w:cs="Arial"/>
          <w:szCs w:val="22"/>
        </w:rPr>
        <w:tab/>
      </w:r>
    </w:p>
    <w:p w:rsidR="00CF7379" w:rsidRDefault="00CF7379" w:rsidP="002C565F">
      <w:pPr>
        <w:tabs>
          <w:tab w:val="right" w:leader="dot" w:pos="9498"/>
        </w:tabs>
        <w:spacing w:line="360" w:lineRule="auto"/>
        <w:ind w:firstLine="567"/>
        <w:rPr>
          <w:rFonts w:ascii="Arial" w:hAnsi="Arial" w:cs="Arial"/>
          <w:szCs w:val="22"/>
        </w:rPr>
      </w:pPr>
      <w:r>
        <w:rPr>
          <w:rFonts w:ascii="Arial" w:hAnsi="Arial" w:cs="Arial"/>
          <w:szCs w:val="22"/>
        </w:rPr>
        <w:t>12.3 П</w:t>
      </w:r>
      <w:r w:rsidR="00CB0B61">
        <w:rPr>
          <w:rFonts w:ascii="Arial" w:hAnsi="Arial" w:cs="Arial"/>
          <w:szCs w:val="22"/>
        </w:rPr>
        <w:t>аяные клеммы</w:t>
      </w:r>
      <w:r w:rsidR="00CB0B61" w:rsidRPr="002F7E45">
        <w:rPr>
          <w:rFonts w:ascii="Arial" w:hAnsi="Arial" w:cs="Arial"/>
          <w:szCs w:val="22"/>
        </w:rPr>
        <w:tab/>
      </w:r>
    </w:p>
    <w:p w:rsidR="00CB0B61" w:rsidRDefault="00CB0B61" w:rsidP="002C565F">
      <w:pPr>
        <w:tabs>
          <w:tab w:val="right" w:leader="dot" w:pos="9498"/>
        </w:tabs>
        <w:spacing w:line="360" w:lineRule="auto"/>
        <w:ind w:firstLine="1134"/>
        <w:rPr>
          <w:rFonts w:ascii="Arial" w:hAnsi="Arial" w:cs="Arial"/>
          <w:szCs w:val="22"/>
        </w:rPr>
      </w:pPr>
      <w:r>
        <w:rPr>
          <w:rFonts w:ascii="Arial" w:hAnsi="Arial" w:cs="Arial"/>
          <w:szCs w:val="22"/>
        </w:rPr>
        <w:t>12.3.1 Общие положения</w:t>
      </w:r>
      <w:r w:rsidRPr="002F7E45">
        <w:rPr>
          <w:rFonts w:ascii="Arial" w:hAnsi="Arial" w:cs="Arial"/>
          <w:szCs w:val="22"/>
        </w:rPr>
        <w:tab/>
      </w:r>
    </w:p>
    <w:p w:rsidR="00CB0B61" w:rsidRDefault="00CB0B61" w:rsidP="002C565F">
      <w:pPr>
        <w:tabs>
          <w:tab w:val="right" w:leader="dot" w:pos="9498"/>
        </w:tabs>
        <w:spacing w:line="360" w:lineRule="auto"/>
        <w:ind w:firstLine="1134"/>
        <w:rPr>
          <w:rFonts w:ascii="Arial" w:hAnsi="Arial" w:cs="Arial"/>
          <w:szCs w:val="22"/>
        </w:rPr>
      </w:pPr>
      <w:r>
        <w:rPr>
          <w:rFonts w:ascii="Arial" w:hAnsi="Arial" w:cs="Arial"/>
          <w:szCs w:val="22"/>
        </w:rPr>
        <w:t>12.3.2 Паяные контакты</w:t>
      </w:r>
      <w:r w:rsidRPr="002F7E45">
        <w:rPr>
          <w:rFonts w:ascii="Arial" w:hAnsi="Arial" w:cs="Arial"/>
          <w:szCs w:val="22"/>
        </w:rPr>
        <w:tab/>
      </w:r>
    </w:p>
    <w:p w:rsidR="00CB0B61" w:rsidRDefault="00CB0B61" w:rsidP="002C565F">
      <w:pPr>
        <w:tabs>
          <w:tab w:val="right" w:leader="dot" w:pos="9498"/>
        </w:tabs>
        <w:spacing w:line="360" w:lineRule="auto"/>
        <w:ind w:firstLine="1134"/>
        <w:rPr>
          <w:rFonts w:ascii="Arial" w:hAnsi="Arial" w:cs="Arial"/>
          <w:szCs w:val="22"/>
        </w:rPr>
      </w:pPr>
      <w:r>
        <w:rPr>
          <w:rFonts w:ascii="Arial" w:hAnsi="Arial" w:cs="Arial"/>
          <w:szCs w:val="22"/>
        </w:rPr>
        <w:t>12.3.3 Клеммы для поверхностного монтажа (</w:t>
      </w:r>
      <w:r>
        <w:rPr>
          <w:rFonts w:ascii="Arial" w:hAnsi="Arial" w:cs="Arial"/>
          <w:szCs w:val="22"/>
          <w:lang w:val="en-US"/>
        </w:rPr>
        <w:t>SMD</w:t>
      </w:r>
      <w:r w:rsidRPr="00CB0B61">
        <w:rPr>
          <w:rFonts w:ascii="Arial" w:hAnsi="Arial" w:cs="Arial"/>
          <w:szCs w:val="22"/>
        </w:rPr>
        <w:t xml:space="preserve">) </w:t>
      </w:r>
      <w:r w:rsidRPr="002F7E45">
        <w:rPr>
          <w:rFonts w:ascii="Arial" w:hAnsi="Arial" w:cs="Arial"/>
          <w:szCs w:val="22"/>
        </w:rPr>
        <w:tab/>
      </w:r>
    </w:p>
    <w:p w:rsidR="00CB0B61" w:rsidRDefault="00CB0B61" w:rsidP="002C565F">
      <w:pPr>
        <w:tabs>
          <w:tab w:val="right" w:leader="dot" w:pos="9498"/>
        </w:tabs>
        <w:spacing w:line="360" w:lineRule="auto"/>
        <w:ind w:firstLine="1134"/>
        <w:rPr>
          <w:rFonts w:ascii="Arial" w:hAnsi="Arial" w:cs="Arial"/>
          <w:szCs w:val="22"/>
        </w:rPr>
      </w:pPr>
      <w:r w:rsidRPr="00CB0B61">
        <w:rPr>
          <w:rFonts w:ascii="Arial" w:hAnsi="Arial" w:cs="Arial"/>
          <w:szCs w:val="22"/>
        </w:rPr>
        <w:t>12</w:t>
      </w:r>
      <w:r>
        <w:rPr>
          <w:rFonts w:ascii="Arial" w:hAnsi="Arial" w:cs="Arial"/>
          <w:szCs w:val="22"/>
        </w:rPr>
        <w:t>.3.4 Другие клеммы для пайки (например, паянные наконечники)</w:t>
      </w:r>
      <w:r w:rsidRPr="00CB0B61">
        <w:rPr>
          <w:rFonts w:ascii="Arial" w:hAnsi="Arial" w:cs="Arial"/>
          <w:szCs w:val="22"/>
        </w:rPr>
        <w:t xml:space="preserve"> </w:t>
      </w:r>
      <w:r w:rsidRPr="002F7E45">
        <w:rPr>
          <w:rFonts w:ascii="Arial" w:hAnsi="Arial" w:cs="Arial"/>
          <w:szCs w:val="22"/>
        </w:rPr>
        <w:tab/>
      </w:r>
    </w:p>
    <w:p w:rsidR="00CB0B61" w:rsidRDefault="00CB0B61" w:rsidP="002C565F">
      <w:pPr>
        <w:tabs>
          <w:tab w:val="right" w:leader="dot" w:pos="9498"/>
        </w:tabs>
        <w:spacing w:line="360" w:lineRule="auto"/>
        <w:ind w:firstLine="567"/>
        <w:rPr>
          <w:rFonts w:ascii="Arial" w:hAnsi="Arial" w:cs="Arial"/>
          <w:szCs w:val="22"/>
        </w:rPr>
      </w:pPr>
      <w:r>
        <w:rPr>
          <w:rFonts w:ascii="Arial" w:hAnsi="Arial" w:cs="Arial"/>
          <w:szCs w:val="22"/>
        </w:rPr>
        <w:t>12.4 Розетки</w:t>
      </w:r>
      <w:r w:rsidRPr="002F7E45">
        <w:rPr>
          <w:rFonts w:ascii="Arial" w:hAnsi="Arial" w:cs="Arial"/>
          <w:szCs w:val="22"/>
        </w:rPr>
        <w:tab/>
      </w:r>
    </w:p>
    <w:p w:rsidR="00CB0B61" w:rsidRDefault="00CB0B61" w:rsidP="002C565F">
      <w:pPr>
        <w:tabs>
          <w:tab w:val="right" w:leader="dot" w:pos="9498"/>
        </w:tabs>
        <w:spacing w:line="360" w:lineRule="auto"/>
        <w:rPr>
          <w:rFonts w:ascii="Arial" w:hAnsi="Arial" w:cs="Arial"/>
          <w:szCs w:val="22"/>
        </w:rPr>
      </w:pPr>
      <w:r>
        <w:rPr>
          <w:rFonts w:ascii="Arial" w:hAnsi="Arial" w:cs="Arial"/>
          <w:szCs w:val="22"/>
        </w:rPr>
        <w:t>13 Тепло- и огнестойкость</w:t>
      </w:r>
      <w:r w:rsidRPr="002F7E45">
        <w:rPr>
          <w:rFonts w:ascii="Arial" w:hAnsi="Arial" w:cs="Arial"/>
          <w:szCs w:val="22"/>
        </w:rPr>
        <w:tab/>
      </w:r>
    </w:p>
    <w:p w:rsidR="00CB0B61" w:rsidRDefault="00CB0B61" w:rsidP="002C565F">
      <w:pPr>
        <w:tabs>
          <w:tab w:val="right" w:leader="dot" w:pos="9498"/>
        </w:tabs>
        <w:spacing w:line="360" w:lineRule="auto"/>
        <w:ind w:firstLine="567"/>
        <w:rPr>
          <w:rFonts w:ascii="Arial" w:hAnsi="Arial" w:cs="Arial"/>
          <w:szCs w:val="22"/>
        </w:rPr>
      </w:pPr>
      <w:r>
        <w:rPr>
          <w:rFonts w:ascii="Arial" w:hAnsi="Arial" w:cs="Arial"/>
          <w:szCs w:val="22"/>
        </w:rPr>
        <w:t xml:space="preserve">13.1 Материалы </w:t>
      </w:r>
      <w:r w:rsidRPr="002F7E45">
        <w:rPr>
          <w:rFonts w:ascii="Arial" w:hAnsi="Arial" w:cs="Arial"/>
          <w:szCs w:val="22"/>
        </w:rPr>
        <w:tab/>
      </w:r>
    </w:p>
    <w:p w:rsidR="00CB0B61" w:rsidRDefault="00CB0B61" w:rsidP="002C565F">
      <w:pPr>
        <w:tabs>
          <w:tab w:val="right" w:leader="dot" w:pos="9498"/>
        </w:tabs>
        <w:spacing w:line="360" w:lineRule="auto"/>
        <w:ind w:firstLine="567"/>
        <w:rPr>
          <w:rFonts w:ascii="Arial" w:hAnsi="Arial" w:cs="Arial"/>
          <w:szCs w:val="22"/>
        </w:rPr>
      </w:pPr>
      <w:r>
        <w:rPr>
          <w:rFonts w:ascii="Arial" w:hAnsi="Arial" w:cs="Arial"/>
          <w:szCs w:val="22"/>
        </w:rPr>
        <w:t>13.2 Испытания раскаленной проволокой</w:t>
      </w:r>
      <w:r w:rsidRPr="002F7E45">
        <w:rPr>
          <w:rFonts w:ascii="Arial" w:hAnsi="Arial" w:cs="Arial"/>
          <w:szCs w:val="22"/>
        </w:rPr>
        <w:tab/>
      </w:r>
    </w:p>
    <w:p w:rsidR="00CB0B61" w:rsidRDefault="00CB0B61" w:rsidP="002C565F">
      <w:pPr>
        <w:tabs>
          <w:tab w:val="right" w:leader="dot" w:pos="9498"/>
        </w:tabs>
        <w:spacing w:line="360" w:lineRule="auto"/>
        <w:ind w:firstLine="567"/>
        <w:rPr>
          <w:rFonts w:ascii="Arial" w:hAnsi="Arial" w:cs="Arial"/>
          <w:szCs w:val="22"/>
        </w:rPr>
      </w:pPr>
      <w:r>
        <w:rPr>
          <w:rFonts w:ascii="Arial" w:hAnsi="Arial" w:cs="Arial"/>
          <w:szCs w:val="22"/>
        </w:rPr>
        <w:t>13.3 Испытание вдавливанием шарика</w:t>
      </w:r>
      <w:r w:rsidRPr="002F7E45">
        <w:rPr>
          <w:rFonts w:ascii="Arial" w:hAnsi="Arial" w:cs="Arial"/>
          <w:szCs w:val="22"/>
        </w:rPr>
        <w:tab/>
      </w:r>
    </w:p>
    <w:p w:rsidR="00460398" w:rsidRDefault="00460398" w:rsidP="002C565F">
      <w:pPr>
        <w:tabs>
          <w:tab w:val="right" w:leader="dot" w:pos="9498"/>
        </w:tabs>
        <w:spacing w:line="360" w:lineRule="auto"/>
        <w:rPr>
          <w:rFonts w:ascii="Arial" w:hAnsi="Arial" w:cs="Arial"/>
          <w:szCs w:val="22"/>
        </w:rPr>
      </w:pPr>
      <w:r>
        <w:rPr>
          <w:rFonts w:ascii="Arial" w:hAnsi="Arial" w:cs="Arial"/>
          <w:szCs w:val="22"/>
        </w:rPr>
        <w:t xml:space="preserve">14 Электромагнитная совместимость (ЭМС) </w:t>
      </w:r>
      <w:r w:rsidRPr="002F7E45">
        <w:rPr>
          <w:rFonts w:ascii="Arial" w:hAnsi="Arial" w:cs="Arial"/>
          <w:szCs w:val="22"/>
        </w:rPr>
        <w:tab/>
      </w:r>
    </w:p>
    <w:p w:rsidR="00460398" w:rsidRDefault="00460398" w:rsidP="002C565F">
      <w:pPr>
        <w:tabs>
          <w:tab w:val="right" w:leader="dot" w:pos="9498"/>
        </w:tabs>
        <w:spacing w:line="360" w:lineRule="auto"/>
        <w:ind w:firstLine="567"/>
        <w:rPr>
          <w:rFonts w:ascii="Arial" w:hAnsi="Arial" w:cs="Arial"/>
          <w:szCs w:val="22"/>
        </w:rPr>
      </w:pPr>
      <w:r>
        <w:rPr>
          <w:rFonts w:ascii="Arial" w:hAnsi="Arial" w:cs="Arial"/>
          <w:szCs w:val="22"/>
        </w:rPr>
        <w:t>14.1 Общие положения</w:t>
      </w:r>
      <w:r w:rsidRPr="002F7E45">
        <w:rPr>
          <w:rFonts w:ascii="Arial" w:hAnsi="Arial" w:cs="Arial"/>
          <w:szCs w:val="22"/>
        </w:rPr>
        <w:tab/>
      </w:r>
    </w:p>
    <w:p w:rsidR="00460398" w:rsidRDefault="00460398" w:rsidP="002C565F">
      <w:pPr>
        <w:tabs>
          <w:tab w:val="right" w:leader="dot" w:pos="9498"/>
        </w:tabs>
        <w:spacing w:line="360" w:lineRule="auto"/>
        <w:ind w:firstLine="567"/>
        <w:rPr>
          <w:rFonts w:ascii="Arial" w:hAnsi="Arial" w:cs="Arial"/>
          <w:szCs w:val="22"/>
        </w:rPr>
      </w:pPr>
      <w:r>
        <w:rPr>
          <w:rFonts w:ascii="Arial" w:hAnsi="Arial" w:cs="Arial"/>
          <w:szCs w:val="22"/>
        </w:rPr>
        <w:t>14.2 Иммунитет</w:t>
      </w:r>
      <w:r w:rsidRPr="002F7E45">
        <w:rPr>
          <w:rFonts w:ascii="Arial" w:hAnsi="Arial" w:cs="Arial"/>
          <w:szCs w:val="22"/>
        </w:rPr>
        <w:tab/>
      </w:r>
    </w:p>
    <w:p w:rsidR="00460398" w:rsidRDefault="00460398" w:rsidP="002C565F">
      <w:pPr>
        <w:tabs>
          <w:tab w:val="right" w:leader="dot" w:pos="9498"/>
        </w:tabs>
        <w:spacing w:line="360" w:lineRule="auto"/>
        <w:ind w:firstLine="567"/>
        <w:rPr>
          <w:rFonts w:ascii="Arial" w:hAnsi="Arial" w:cs="Arial"/>
          <w:szCs w:val="22"/>
        </w:rPr>
      </w:pPr>
      <w:r>
        <w:rPr>
          <w:rFonts w:ascii="Arial" w:hAnsi="Arial" w:cs="Arial"/>
          <w:szCs w:val="22"/>
        </w:rPr>
        <w:t>14.3 Эмиссия</w:t>
      </w:r>
      <w:r w:rsidRPr="002F7E45">
        <w:rPr>
          <w:rFonts w:ascii="Arial" w:hAnsi="Arial" w:cs="Arial"/>
          <w:szCs w:val="22"/>
        </w:rPr>
        <w:tab/>
      </w:r>
    </w:p>
    <w:p w:rsidR="00650614" w:rsidRDefault="00650614" w:rsidP="002C565F">
      <w:pPr>
        <w:pStyle w:val="3b"/>
      </w:pPr>
      <w:r w:rsidRPr="00650614">
        <w:rPr>
          <w:noProof/>
        </w:rPr>
        <w:t xml:space="preserve">Приложение </w:t>
      </w:r>
      <w:r w:rsidRPr="008008C9">
        <w:rPr>
          <w:i/>
          <w:noProof/>
        </w:rPr>
        <w:t>A</w:t>
      </w:r>
      <w:r>
        <w:rPr>
          <w:i/>
          <w:noProof/>
        </w:rPr>
        <w:t xml:space="preserve"> </w:t>
      </w:r>
      <w:r w:rsidRPr="00650614">
        <w:rPr>
          <w:noProof/>
        </w:rPr>
        <w:t>(</w:t>
      </w:r>
      <w:r w:rsidR="00BE0B41" w:rsidRPr="00BE0B41">
        <w:rPr>
          <w:noProof/>
        </w:rPr>
        <w:t xml:space="preserve">нормативное </w:t>
      </w:r>
      <w:r w:rsidRPr="00BE0B41">
        <w:rPr>
          <w:noProof/>
        </w:rPr>
        <w:t>)</w:t>
      </w:r>
      <w:r w:rsidRPr="00BE0B41">
        <w:rPr>
          <w:i/>
          <w:noProof/>
        </w:rPr>
        <w:t xml:space="preserve"> </w:t>
      </w:r>
      <w:r w:rsidR="00460398" w:rsidRPr="00BE0B41">
        <w:rPr>
          <w:noProof/>
        </w:rPr>
        <w:t>Испытание</w:t>
      </w:r>
      <w:r w:rsidR="00460398">
        <w:rPr>
          <w:noProof/>
        </w:rPr>
        <w:t xml:space="preserve"> </w:t>
      </w:r>
      <w:r w:rsidR="00B85E3E">
        <w:rPr>
          <w:noProof/>
        </w:rPr>
        <w:t>реле полупроводниковых</w:t>
      </w:r>
      <w:r w:rsidR="00460398">
        <w:rPr>
          <w:noProof/>
        </w:rPr>
        <w:t>, предназначенных для ламп с собственным пускорегулирующим аппаратом</w:t>
      </w:r>
      <w:r w:rsidRPr="002F7E45">
        <w:tab/>
      </w:r>
    </w:p>
    <w:p w:rsidR="00595C4D" w:rsidRDefault="00595C4D" w:rsidP="002C565F">
      <w:pPr>
        <w:tabs>
          <w:tab w:val="right" w:leader="dot" w:pos="9498"/>
        </w:tabs>
        <w:spacing w:line="360" w:lineRule="auto"/>
        <w:ind w:firstLine="567"/>
        <w:rPr>
          <w:rFonts w:ascii="Arial" w:hAnsi="Arial" w:cs="Arial"/>
          <w:szCs w:val="22"/>
        </w:rPr>
      </w:pPr>
      <w:r w:rsidRPr="008008C9">
        <w:rPr>
          <w:rFonts w:ascii="Arial" w:hAnsi="Arial" w:cs="Arial"/>
          <w:i/>
        </w:rPr>
        <w:t>A.1</w:t>
      </w:r>
      <w:r w:rsidRPr="00595C4D">
        <w:rPr>
          <w:rFonts w:ascii="Arial" w:hAnsi="Arial" w:cs="Arial"/>
        </w:rPr>
        <w:t xml:space="preserve"> </w:t>
      </w:r>
      <w:r w:rsidR="00FF596C">
        <w:rPr>
          <w:rFonts w:ascii="Arial" w:hAnsi="Arial" w:cs="Arial"/>
        </w:rPr>
        <w:t xml:space="preserve">Значения для </w:t>
      </w:r>
      <w:proofErr w:type="spellStart"/>
      <w:r w:rsidR="00414C85">
        <w:rPr>
          <w:rFonts w:ascii="Arial" w:hAnsi="Arial" w:cs="Arial"/>
          <w:lang w:val="en-US"/>
        </w:rPr>
        <w:t>I</w:t>
      </w:r>
      <w:r w:rsidR="00FF596C">
        <w:rPr>
          <w:rFonts w:ascii="Arial" w:hAnsi="Arial" w:cs="Arial"/>
          <w:vertAlign w:val="subscript"/>
          <w:lang w:val="en-US"/>
        </w:rPr>
        <w:t>peak</w:t>
      </w:r>
      <w:proofErr w:type="spellEnd"/>
      <w:r w:rsidR="00414C85">
        <w:rPr>
          <w:w w:val="110"/>
        </w:rPr>
        <w:t xml:space="preserve"> и</w:t>
      </w:r>
      <w:r w:rsidR="00FF596C">
        <w:rPr>
          <w:w w:val="110"/>
        </w:rPr>
        <w:t xml:space="preserve"> </w:t>
      </w:r>
      <w:r w:rsidR="00414C85">
        <w:rPr>
          <w:w w:val="110"/>
          <w:lang w:val="en-US"/>
        </w:rPr>
        <w:t>I</w:t>
      </w:r>
      <w:r w:rsidR="00FF596C" w:rsidRPr="00FF596C">
        <w:rPr>
          <w:w w:val="110"/>
          <w:vertAlign w:val="superscript"/>
        </w:rPr>
        <w:t xml:space="preserve">2 </w:t>
      </w:r>
      <w:r w:rsidR="00FF596C" w:rsidRPr="00414C85">
        <w:rPr>
          <w:w w:val="110"/>
          <w:lang w:val="en-US"/>
        </w:rPr>
        <w:t>t</w:t>
      </w:r>
      <w:r w:rsidR="00414C85" w:rsidRPr="00414C85">
        <w:rPr>
          <w:rFonts w:ascii="Arial" w:hAnsi="Arial" w:cs="Arial"/>
          <w:w w:val="110"/>
        </w:rPr>
        <w:t xml:space="preserve"> </w:t>
      </w:r>
      <w:r w:rsidR="00DA439F" w:rsidRPr="00FF596C">
        <w:rPr>
          <w:rFonts w:ascii="Arial" w:hAnsi="Arial" w:cs="Arial"/>
          <w:w w:val="110"/>
        </w:rPr>
        <w:t>в</w:t>
      </w:r>
      <w:r w:rsidR="00DA439F">
        <w:rPr>
          <w:rFonts w:ascii="Arial" w:hAnsi="Arial" w:cs="Arial"/>
          <w:w w:val="110"/>
        </w:rPr>
        <w:t xml:space="preserve"> зависимости от типа распределительной системы</w:t>
      </w:r>
      <w:r w:rsidRPr="0055727A">
        <w:rPr>
          <w:rFonts w:ascii="Arial" w:hAnsi="Arial" w:cs="Arial"/>
          <w:szCs w:val="22"/>
        </w:rPr>
        <w:tab/>
      </w:r>
    </w:p>
    <w:p w:rsidR="00595C4D" w:rsidRDefault="00595C4D" w:rsidP="002C565F">
      <w:pPr>
        <w:tabs>
          <w:tab w:val="right" w:leader="dot" w:pos="9498"/>
        </w:tabs>
        <w:spacing w:line="360" w:lineRule="auto"/>
        <w:ind w:firstLine="567"/>
        <w:rPr>
          <w:rFonts w:ascii="Arial" w:hAnsi="Arial" w:cs="Arial"/>
        </w:rPr>
      </w:pPr>
      <w:r w:rsidRPr="008008C9">
        <w:rPr>
          <w:rFonts w:ascii="Arial" w:hAnsi="Arial" w:cs="Arial"/>
          <w:i/>
        </w:rPr>
        <w:t>A.2</w:t>
      </w:r>
      <w:r w:rsidRPr="00595C4D">
        <w:rPr>
          <w:rFonts w:ascii="Arial" w:hAnsi="Arial" w:cs="Arial"/>
        </w:rPr>
        <w:t xml:space="preserve"> </w:t>
      </w:r>
      <w:r w:rsidR="00F66A6F">
        <w:rPr>
          <w:rFonts w:ascii="Arial" w:hAnsi="Arial" w:cs="Arial"/>
        </w:rPr>
        <w:t xml:space="preserve">Расчетные </w:t>
      </w:r>
      <w:r w:rsidR="00DE0FC0">
        <w:rPr>
          <w:rFonts w:ascii="Arial" w:hAnsi="Arial" w:cs="Arial"/>
        </w:rPr>
        <w:t>параметры цепи</w:t>
      </w:r>
      <w:r w:rsidRPr="0055727A">
        <w:rPr>
          <w:rFonts w:ascii="Arial" w:hAnsi="Arial" w:cs="Arial"/>
          <w:szCs w:val="22"/>
        </w:rPr>
        <w:tab/>
      </w:r>
    </w:p>
    <w:p w:rsidR="00595C4D" w:rsidRDefault="00595C4D" w:rsidP="002C565F">
      <w:pPr>
        <w:tabs>
          <w:tab w:val="right" w:leader="dot" w:pos="9498"/>
        </w:tabs>
        <w:spacing w:line="360" w:lineRule="auto"/>
        <w:ind w:firstLine="567"/>
        <w:rPr>
          <w:rFonts w:ascii="Arial" w:hAnsi="Arial" w:cs="Arial"/>
          <w:szCs w:val="22"/>
        </w:rPr>
      </w:pPr>
      <w:r w:rsidRPr="008008C9">
        <w:rPr>
          <w:rFonts w:ascii="Arial" w:hAnsi="Arial" w:cs="Arial"/>
          <w:i/>
        </w:rPr>
        <w:t>A.3</w:t>
      </w:r>
      <w:r w:rsidRPr="00595C4D">
        <w:rPr>
          <w:rFonts w:ascii="Arial" w:hAnsi="Arial" w:cs="Arial"/>
        </w:rPr>
        <w:t xml:space="preserve"> </w:t>
      </w:r>
      <w:r w:rsidR="00C26F2B">
        <w:rPr>
          <w:rFonts w:ascii="Arial" w:hAnsi="Arial" w:cs="Arial"/>
        </w:rPr>
        <w:t>Количество операций</w:t>
      </w:r>
      <w:r w:rsidR="00E66353">
        <w:rPr>
          <w:rFonts w:ascii="Arial" w:hAnsi="Arial" w:cs="Arial"/>
        </w:rPr>
        <w:t xml:space="preserve"> для испытания на выносливость</w:t>
      </w:r>
      <w:r w:rsidRPr="0055727A">
        <w:rPr>
          <w:rFonts w:ascii="Arial" w:hAnsi="Arial" w:cs="Arial"/>
          <w:szCs w:val="22"/>
        </w:rPr>
        <w:tab/>
      </w:r>
    </w:p>
    <w:p w:rsidR="00595C4D" w:rsidRPr="00595C4D" w:rsidRDefault="00BA4AE9" w:rsidP="002C565F">
      <w:pPr>
        <w:tabs>
          <w:tab w:val="right" w:leader="dot" w:pos="9498"/>
        </w:tabs>
        <w:spacing w:line="360" w:lineRule="auto"/>
        <w:ind w:firstLine="567"/>
        <w:rPr>
          <w:rFonts w:ascii="Arial" w:hAnsi="Arial" w:cs="Arial"/>
        </w:rPr>
      </w:pPr>
      <w:r w:rsidRPr="008008C9">
        <w:rPr>
          <w:rFonts w:ascii="Arial" w:hAnsi="Arial" w:cs="Arial"/>
          <w:i/>
        </w:rPr>
        <w:t>A.4</w:t>
      </w:r>
      <w:r w:rsidRPr="00BA4AE9">
        <w:rPr>
          <w:rFonts w:ascii="Arial" w:hAnsi="Arial" w:cs="Arial"/>
        </w:rPr>
        <w:t xml:space="preserve"> Результаты</w:t>
      </w:r>
      <w:r w:rsidRPr="0055727A">
        <w:rPr>
          <w:rFonts w:ascii="Arial" w:hAnsi="Arial" w:cs="Arial"/>
          <w:szCs w:val="22"/>
        </w:rPr>
        <w:tab/>
      </w:r>
    </w:p>
    <w:p w:rsidR="00C56686" w:rsidRDefault="00902053" w:rsidP="002C565F">
      <w:pPr>
        <w:pStyle w:val="3b"/>
      </w:pPr>
      <w:r w:rsidRPr="00902053">
        <w:t xml:space="preserve">Приложение </w:t>
      </w:r>
      <w:r w:rsidRPr="00714D7A">
        <w:rPr>
          <w:i/>
        </w:rPr>
        <w:t>B</w:t>
      </w:r>
      <w:r w:rsidRPr="00714D7A">
        <w:t xml:space="preserve"> (</w:t>
      </w:r>
      <w:r w:rsidR="00C56686" w:rsidRPr="00714D7A">
        <w:t>информативное</w:t>
      </w:r>
      <w:r w:rsidRPr="00714D7A">
        <w:t>)</w:t>
      </w:r>
      <w:r w:rsidRPr="00902053">
        <w:t xml:space="preserve"> </w:t>
      </w:r>
      <w:r w:rsidR="00C56686">
        <w:t>О</w:t>
      </w:r>
      <w:r w:rsidR="00091B1A">
        <w:t>ценка риска</w:t>
      </w:r>
      <w:r w:rsidR="00091B1A" w:rsidRPr="0055727A">
        <w:tab/>
      </w:r>
    </w:p>
    <w:p w:rsidR="00091B1A" w:rsidRDefault="00091B1A" w:rsidP="002C565F">
      <w:pPr>
        <w:tabs>
          <w:tab w:val="right" w:leader="dot" w:pos="9498"/>
        </w:tabs>
        <w:spacing w:line="360" w:lineRule="auto"/>
        <w:ind w:firstLine="567"/>
        <w:rPr>
          <w:rFonts w:ascii="Arial" w:hAnsi="Arial" w:cs="Arial"/>
          <w:szCs w:val="22"/>
        </w:rPr>
      </w:pPr>
      <w:r>
        <w:rPr>
          <w:rFonts w:ascii="Arial" w:hAnsi="Arial" w:cs="Arial"/>
          <w:i/>
        </w:rPr>
        <w:lastRenderedPageBreak/>
        <w:t>В</w:t>
      </w:r>
      <w:r w:rsidRPr="008008C9">
        <w:rPr>
          <w:rFonts w:ascii="Arial" w:hAnsi="Arial" w:cs="Arial"/>
          <w:i/>
        </w:rPr>
        <w:t>.1</w:t>
      </w:r>
      <w:r w:rsidRPr="00595C4D">
        <w:rPr>
          <w:rFonts w:ascii="Arial" w:hAnsi="Arial" w:cs="Arial"/>
        </w:rPr>
        <w:t xml:space="preserve"> </w:t>
      </w:r>
      <w:r>
        <w:rPr>
          <w:rFonts w:ascii="Arial" w:hAnsi="Arial" w:cs="Arial"/>
        </w:rPr>
        <w:t>Общие положения</w:t>
      </w:r>
      <w:r w:rsidRPr="0055727A">
        <w:rPr>
          <w:rFonts w:ascii="Arial" w:hAnsi="Arial" w:cs="Arial"/>
          <w:szCs w:val="22"/>
        </w:rPr>
        <w:tab/>
      </w:r>
    </w:p>
    <w:p w:rsidR="00091B1A" w:rsidRDefault="00091B1A" w:rsidP="002C565F">
      <w:pPr>
        <w:tabs>
          <w:tab w:val="right" w:leader="dot" w:pos="9498"/>
        </w:tabs>
        <w:spacing w:line="360" w:lineRule="auto"/>
        <w:ind w:firstLine="567"/>
        <w:rPr>
          <w:rFonts w:ascii="Arial" w:hAnsi="Arial" w:cs="Arial"/>
          <w:szCs w:val="22"/>
        </w:rPr>
      </w:pPr>
      <w:r>
        <w:rPr>
          <w:rFonts w:ascii="Arial" w:hAnsi="Arial" w:cs="Arial"/>
          <w:i/>
        </w:rPr>
        <w:t>В.2</w:t>
      </w:r>
      <w:r w:rsidRPr="00595C4D">
        <w:rPr>
          <w:rFonts w:ascii="Arial" w:hAnsi="Arial" w:cs="Arial"/>
        </w:rPr>
        <w:t xml:space="preserve"> </w:t>
      </w:r>
      <w:r>
        <w:rPr>
          <w:rFonts w:ascii="Arial" w:hAnsi="Arial" w:cs="Arial"/>
        </w:rPr>
        <w:t>Процедура оценки риска</w:t>
      </w:r>
      <w:r w:rsidRPr="0055727A">
        <w:rPr>
          <w:rFonts w:ascii="Arial" w:hAnsi="Arial" w:cs="Arial"/>
          <w:szCs w:val="22"/>
        </w:rPr>
        <w:tab/>
      </w:r>
    </w:p>
    <w:p w:rsidR="00091B1A" w:rsidRDefault="00847E0F" w:rsidP="002C565F">
      <w:pPr>
        <w:tabs>
          <w:tab w:val="right" w:leader="dot" w:pos="9498"/>
        </w:tabs>
        <w:spacing w:line="360" w:lineRule="auto"/>
        <w:ind w:firstLine="567"/>
        <w:rPr>
          <w:rFonts w:ascii="Arial" w:hAnsi="Arial" w:cs="Arial"/>
          <w:szCs w:val="22"/>
        </w:rPr>
      </w:pPr>
      <w:r>
        <w:rPr>
          <w:rFonts w:ascii="Arial" w:hAnsi="Arial" w:cs="Arial"/>
          <w:i/>
        </w:rPr>
        <w:t>В.3</w:t>
      </w:r>
      <w:r w:rsidR="00091B1A" w:rsidRPr="00595C4D">
        <w:rPr>
          <w:rFonts w:ascii="Arial" w:hAnsi="Arial" w:cs="Arial"/>
        </w:rPr>
        <w:t xml:space="preserve"> </w:t>
      </w:r>
      <w:r>
        <w:rPr>
          <w:rFonts w:ascii="Arial" w:hAnsi="Arial" w:cs="Arial"/>
        </w:rPr>
        <w:t>Достижение допустимого уровня риска</w:t>
      </w:r>
      <w:r w:rsidR="00091B1A" w:rsidRPr="0055727A">
        <w:rPr>
          <w:rFonts w:ascii="Arial" w:hAnsi="Arial" w:cs="Arial"/>
          <w:szCs w:val="22"/>
        </w:rPr>
        <w:tab/>
      </w:r>
    </w:p>
    <w:p w:rsidR="00847E0F" w:rsidRDefault="00847E0F" w:rsidP="002C565F">
      <w:pPr>
        <w:tabs>
          <w:tab w:val="right" w:leader="dot" w:pos="9498"/>
        </w:tabs>
        <w:spacing w:line="360" w:lineRule="auto"/>
        <w:ind w:firstLine="567"/>
        <w:rPr>
          <w:rFonts w:ascii="Arial" w:hAnsi="Arial" w:cs="Arial"/>
          <w:szCs w:val="22"/>
        </w:rPr>
      </w:pPr>
      <w:r>
        <w:rPr>
          <w:rFonts w:ascii="Arial" w:hAnsi="Arial" w:cs="Arial"/>
          <w:i/>
        </w:rPr>
        <w:t xml:space="preserve">В.4 </w:t>
      </w:r>
      <w:r>
        <w:rPr>
          <w:rFonts w:ascii="Arial" w:hAnsi="Arial" w:cs="Arial"/>
        </w:rPr>
        <w:t>Применение процедур оценки риска</w:t>
      </w:r>
      <w:r w:rsidRPr="0055727A">
        <w:rPr>
          <w:rFonts w:ascii="Arial" w:hAnsi="Arial" w:cs="Arial"/>
          <w:szCs w:val="22"/>
        </w:rPr>
        <w:tab/>
      </w:r>
    </w:p>
    <w:p w:rsidR="00902053" w:rsidRPr="00BE0B41" w:rsidRDefault="00902053" w:rsidP="002C565F">
      <w:pPr>
        <w:pStyle w:val="3b"/>
      </w:pPr>
      <w:r>
        <w:t xml:space="preserve">Приложение </w:t>
      </w:r>
      <w:r w:rsidRPr="00BE0B41">
        <w:rPr>
          <w:i/>
        </w:rPr>
        <w:t>C</w:t>
      </w:r>
      <w:r w:rsidRPr="00BE0B41">
        <w:t xml:space="preserve"> (</w:t>
      </w:r>
      <w:r w:rsidR="00847E0F" w:rsidRPr="00BE0B41">
        <w:t>нормативное</w:t>
      </w:r>
      <w:r w:rsidRPr="00BE0B41">
        <w:t xml:space="preserve">) </w:t>
      </w:r>
      <w:r w:rsidR="00847E0F" w:rsidRPr="00BE0B41">
        <w:t>Степень загрязнения</w:t>
      </w:r>
      <w:r w:rsidRPr="00BE0B41">
        <w:tab/>
      </w:r>
    </w:p>
    <w:p w:rsidR="00902053" w:rsidRDefault="002B46CC" w:rsidP="002C565F">
      <w:pPr>
        <w:pStyle w:val="3b"/>
      </w:pPr>
      <w:r w:rsidRPr="00BE0B41">
        <w:t xml:space="preserve">Приложение </w:t>
      </w:r>
      <w:r w:rsidRPr="00BE0B41">
        <w:rPr>
          <w:i/>
        </w:rPr>
        <w:t>D</w:t>
      </w:r>
      <w:r w:rsidRPr="00BE0B41">
        <w:t xml:space="preserve"> (</w:t>
      </w:r>
      <w:r w:rsidR="00847E0F" w:rsidRPr="00BE0B41">
        <w:t>нормативное</w:t>
      </w:r>
      <w:r w:rsidRPr="00BE0B41">
        <w:t>)</w:t>
      </w:r>
      <w:r w:rsidR="00847E0F" w:rsidRPr="00BE0B41">
        <w:t xml:space="preserve"> Номинальные импульсные выдерживаемые напряжения</w:t>
      </w:r>
    </w:p>
    <w:p w:rsidR="002B46CC" w:rsidRDefault="002B46CC" w:rsidP="002C565F">
      <w:pPr>
        <w:pStyle w:val="3b"/>
      </w:pPr>
      <w:r>
        <w:t xml:space="preserve">Приложение </w:t>
      </w:r>
      <w:r w:rsidRPr="008008C9">
        <w:rPr>
          <w:i/>
        </w:rPr>
        <w:t>E</w:t>
      </w:r>
      <w:r>
        <w:t xml:space="preserve"> </w:t>
      </w:r>
      <w:r w:rsidRPr="00BE0B41">
        <w:t>(</w:t>
      </w:r>
      <w:r w:rsidR="00087B9F" w:rsidRPr="00BE0B41">
        <w:t>нормативное</w:t>
      </w:r>
      <w:r w:rsidRPr="00BE0B41">
        <w:t>)</w:t>
      </w:r>
      <w:r w:rsidR="00087B9F">
        <w:t xml:space="preserve"> Испытания на ЭМС</w:t>
      </w:r>
      <w:r w:rsidRPr="0055727A">
        <w:tab/>
      </w:r>
    </w:p>
    <w:p w:rsidR="00087B9F" w:rsidRDefault="00087B9F" w:rsidP="002C565F">
      <w:pPr>
        <w:tabs>
          <w:tab w:val="right" w:leader="dot" w:pos="9498"/>
        </w:tabs>
        <w:spacing w:line="360" w:lineRule="auto"/>
        <w:ind w:firstLine="567"/>
        <w:rPr>
          <w:rFonts w:ascii="Arial" w:hAnsi="Arial" w:cs="Arial"/>
          <w:szCs w:val="22"/>
        </w:rPr>
      </w:pPr>
      <w:r>
        <w:rPr>
          <w:rFonts w:ascii="Arial" w:hAnsi="Arial" w:cs="Arial"/>
          <w:i/>
        </w:rPr>
        <w:t xml:space="preserve">Е.1 </w:t>
      </w:r>
      <w:r>
        <w:rPr>
          <w:rFonts w:ascii="Arial" w:hAnsi="Arial" w:cs="Arial"/>
        </w:rPr>
        <w:t>Общие положения</w:t>
      </w:r>
      <w:r w:rsidRPr="0055727A">
        <w:rPr>
          <w:rFonts w:ascii="Arial" w:hAnsi="Arial" w:cs="Arial"/>
          <w:szCs w:val="22"/>
        </w:rPr>
        <w:tab/>
      </w:r>
    </w:p>
    <w:p w:rsidR="00087B9F" w:rsidRDefault="00087B9F" w:rsidP="002C565F">
      <w:pPr>
        <w:tabs>
          <w:tab w:val="right" w:leader="dot" w:pos="9498"/>
        </w:tabs>
        <w:spacing w:line="360" w:lineRule="auto"/>
        <w:ind w:firstLine="567"/>
        <w:rPr>
          <w:rFonts w:ascii="Arial" w:hAnsi="Arial" w:cs="Arial"/>
          <w:szCs w:val="22"/>
        </w:rPr>
      </w:pPr>
      <w:r>
        <w:rPr>
          <w:rFonts w:ascii="Arial" w:hAnsi="Arial" w:cs="Arial"/>
          <w:i/>
        </w:rPr>
        <w:t xml:space="preserve">Е.2 </w:t>
      </w:r>
      <w:r>
        <w:rPr>
          <w:rFonts w:ascii="Arial" w:hAnsi="Arial" w:cs="Arial"/>
        </w:rPr>
        <w:t>Помехоустойчивость к ЭМС</w:t>
      </w:r>
      <w:r w:rsidRPr="0055727A">
        <w:rPr>
          <w:rFonts w:ascii="Arial" w:hAnsi="Arial" w:cs="Arial"/>
          <w:szCs w:val="22"/>
        </w:rPr>
        <w:tab/>
      </w:r>
    </w:p>
    <w:p w:rsidR="00087B9F" w:rsidRDefault="008F1E53"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2C565F">
        <w:rPr>
          <w:rFonts w:ascii="Arial" w:hAnsi="Arial" w:cs="Arial"/>
          <w:i/>
          <w:szCs w:val="22"/>
        </w:rPr>
        <w:t>.2.1</w:t>
      </w:r>
      <w:r>
        <w:rPr>
          <w:rFonts w:ascii="Arial" w:hAnsi="Arial" w:cs="Arial"/>
          <w:i/>
          <w:szCs w:val="22"/>
        </w:rPr>
        <w:t xml:space="preserve"> </w:t>
      </w:r>
      <w:r w:rsidRPr="008F1E53">
        <w:rPr>
          <w:rFonts w:ascii="Arial" w:hAnsi="Arial" w:cs="Arial"/>
          <w:szCs w:val="22"/>
        </w:rPr>
        <w:t>Общие положения</w:t>
      </w:r>
      <w:r w:rsidRPr="0055727A">
        <w:rPr>
          <w:rFonts w:ascii="Arial" w:hAnsi="Arial" w:cs="Arial"/>
          <w:szCs w:val="22"/>
        </w:rPr>
        <w:tab/>
      </w:r>
    </w:p>
    <w:p w:rsidR="008F1E53" w:rsidRDefault="008F1E53"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8F1E53">
        <w:rPr>
          <w:rFonts w:ascii="Arial" w:hAnsi="Arial" w:cs="Arial"/>
          <w:i/>
          <w:szCs w:val="22"/>
        </w:rPr>
        <w:t>.2.</w:t>
      </w:r>
      <w:r>
        <w:rPr>
          <w:rFonts w:ascii="Arial" w:hAnsi="Arial" w:cs="Arial"/>
          <w:i/>
          <w:szCs w:val="22"/>
        </w:rPr>
        <w:t xml:space="preserve">2 </w:t>
      </w:r>
      <w:r>
        <w:rPr>
          <w:rFonts w:ascii="Arial" w:hAnsi="Arial" w:cs="Arial"/>
          <w:szCs w:val="22"/>
        </w:rPr>
        <w:t>Электростатические разряды</w:t>
      </w:r>
      <w:r w:rsidRPr="0055727A">
        <w:rPr>
          <w:rFonts w:ascii="Arial" w:hAnsi="Arial" w:cs="Arial"/>
          <w:szCs w:val="22"/>
        </w:rPr>
        <w:tab/>
      </w:r>
    </w:p>
    <w:p w:rsidR="008F1E53" w:rsidRDefault="008F1E53"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8F1E53">
        <w:rPr>
          <w:rFonts w:ascii="Arial" w:hAnsi="Arial" w:cs="Arial"/>
          <w:i/>
          <w:szCs w:val="22"/>
        </w:rPr>
        <w:t>.2.</w:t>
      </w:r>
      <w:r>
        <w:rPr>
          <w:rFonts w:ascii="Arial" w:hAnsi="Arial" w:cs="Arial"/>
          <w:i/>
          <w:szCs w:val="22"/>
        </w:rPr>
        <w:t>3</w:t>
      </w:r>
      <w:r>
        <w:rPr>
          <w:rFonts w:ascii="Arial" w:hAnsi="Arial" w:cs="Arial"/>
          <w:szCs w:val="22"/>
        </w:rPr>
        <w:t xml:space="preserve"> Излучаемые</w:t>
      </w:r>
      <w:r w:rsidR="001C7395">
        <w:rPr>
          <w:rFonts w:ascii="Arial" w:hAnsi="Arial" w:cs="Arial"/>
          <w:szCs w:val="22"/>
        </w:rPr>
        <w:t xml:space="preserve"> радиочастот</w:t>
      </w:r>
      <w:r>
        <w:rPr>
          <w:rFonts w:ascii="Arial" w:hAnsi="Arial" w:cs="Arial"/>
          <w:szCs w:val="22"/>
        </w:rPr>
        <w:t>ные электромагнитные</w:t>
      </w:r>
      <w:r w:rsidR="001C7395">
        <w:rPr>
          <w:rFonts w:ascii="Arial" w:hAnsi="Arial" w:cs="Arial"/>
          <w:szCs w:val="22"/>
        </w:rPr>
        <w:t xml:space="preserve"> поля</w:t>
      </w:r>
      <w:r w:rsidRPr="0055727A">
        <w:rPr>
          <w:rFonts w:ascii="Arial" w:hAnsi="Arial" w:cs="Arial"/>
          <w:szCs w:val="22"/>
        </w:rPr>
        <w:tab/>
      </w:r>
    </w:p>
    <w:p w:rsidR="001C7395" w:rsidRDefault="001C7395"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076632">
        <w:rPr>
          <w:rFonts w:ascii="Arial" w:hAnsi="Arial" w:cs="Arial"/>
          <w:i/>
          <w:szCs w:val="22"/>
        </w:rPr>
        <w:t>.2.</w:t>
      </w:r>
      <w:r>
        <w:rPr>
          <w:rFonts w:ascii="Arial" w:hAnsi="Arial" w:cs="Arial"/>
          <w:i/>
          <w:szCs w:val="22"/>
        </w:rPr>
        <w:t>4</w:t>
      </w:r>
      <w:r>
        <w:rPr>
          <w:rFonts w:ascii="Arial" w:hAnsi="Arial" w:cs="Arial"/>
          <w:szCs w:val="22"/>
        </w:rPr>
        <w:t xml:space="preserve"> Электрические быстрые переходные</w:t>
      </w:r>
      <w:r w:rsidR="00076632">
        <w:rPr>
          <w:rFonts w:ascii="Arial" w:hAnsi="Arial" w:cs="Arial"/>
          <w:szCs w:val="22"/>
        </w:rPr>
        <w:t xml:space="preserve"> процессы/взрывы</w:t>
      </w:r>
      <w:r w:rsidRPr="0055727A">
        <w:rPr>
          <w:rFonts w:ascii="Arial" w:hAnsi="Arial" w:cs="Arial"/>
          <w:szCs w:val="22"/>
        </w:rPr>
        <w:tab/>
      </w:r>
    </w:p>
    <w:p w:rsidR="00076632" w:rsidRDefault="00076632"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076632">
        <w:rPr>
          <w:rFonts w:ascii="Arial" w:hAnsi="Arial" w:cs="Arial"/>
          <w:i/>
          <w:szCs w:val="22"/>
        </w:rPr>
        <w:t>.2.</w:t>
      </w:r>
      <w:r>
        <w:rPr>
          <w:rFonts w:ascii="Arial" w:hAnsi="Arial" w:cs="Arial"/>
          <w:i/>
          <w:szCs w:val="22"/>
        </w:rPr>
        <w:t xml:space="preserve">5 </w:t>
      </w:r>
      <w:r>
        <w:rPr>
          <w:rFonts w:ascii="Arial" w:hAnsi="Arial" w:cs="Arial"/>
          <w:szCs w:val="22"/>
        </w:rPr>
        <w:t>Перенапряжения</w:t>
      </w:r>
      <w:r w:rsidRPr="0055727A">
        <w:rPr>
          <w:rFonts w:ascii="Arial" w:hAnsi="Arial" w:cs="Arial"/>
          <w:szCs w:val="22"/>
        </w:rPr>
        <w:tab/>
      </w:r>
    </w:p>
    <w:p w:rsidR="00076632" w:rsidRDefault="00076632"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076632">
        <w:rPr>
          <w:rFonts w:ascii="Arial" w:hAnsi="Arial" w:cs="Arial"/>
          <w:i/>
          <w:szCs w:val="22"/>
        </w:rPr>
        <w:t>.2.</w:t>
      </w:r>
      <w:r>
        <w:rPr>
          <w:rFonts w:ascii="Arial" w:hAnsi="Arial" w:cs="Arial"/>
          <w:i/>
          <w:szCs w:val="22"/>
        </w:rPr>
        <w:t>6</w:t>
      </w:r>
      <w:r>
        <w:rPr>
          <w:rFonts w:ascii="Arial" w:hAnsi="Arial" w:cs="Arial"/>
          <w:szCs w:val="22"/>
        </w:rPr>
        <w:t xml:space="preserve"> </w:t>
      </w:r>
      <w:proofErr w:type="spellStart"/>
      <w:r w:rsidR="00161E0E">
        <w:rPr>
          <w:rFonts w:ascii="Arial" w:hAnsi="Arial" w:cs="Arial"/>
          <w:szCs w:val="22"/>
        </w:rPr>
        <w:t>Кондуктивные</w:t>
      </w:r>
      <w:proofErr w:type="spellEnd"/>
      <w:r w:rsidR="00161E0E">
        <w:rPr>
          <w:rFonts w:ascii="Arial" w:hAnsi="Arial" w:cs="Arial"/>
          <w:szCs w:val="22"/>
        </w:rPr>
        <w:t xml:space="preserve"> помехи, вызванные радиочастотными полями</w:t>
      </w:r>
      <w:r w:rsidRPr="0055727A">
        <w:rPr>
          <w:rFonts w:ascii="Arial" w:hAnsi="Arial" w:cs="Arial"/>
          <w:szCs w:val="22"/>
        </w:rPr>
        <w:tab/>
      </w:r>
    </w:p>
    <w:p w:rsidR="00161E0E" w:rsidRDefault="00161E0E"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161E0E">
        <w:rPr>
          <w:rFonts w:ascii="Arial" w:hAnsi="Arial" w:cs="Arial"/>
          <w:i/>
          <w:szCs w:val="22"/>
        </w:rPr>
        <w:t>.2.</w:t>
      </w:r>
      <w:r>
        <w:rPr>
          <w:rFonts w:ascii="Arial" w:hAnsi="Arial" w:cs="Arial"/>
          <w:i/>
          <w:szCs w:val="22"/>
        </w:rPr>
        <w:t xml:space="preserve">7 </w:t>
      </w:r>
      <w:r>
        <w:rPr>
          <w:rFonts w:ascii="Arial" w:hAnsi="Arial" w:cs="Arial"/>
          <w:szCs w:val="22"/>
        </w:rPr>
        <w:t>Устойчивость к силовым частотным магнитным полям</w:t>
      </w:r>
      <w:r w:rsidRPr="0055727A">
        <w:rPr>
          <w:rFonts w:ascii="Arial" w:hAnsi="Arial" w:cs="Arial"/>
          <w:szCs w:val="22"/>
        </w:rPr>
        <w:tab/>
      </w:r>
    </w:p>
    <w:p w:rsidR="00ED357F" w:rsidRDefault="00ED357F"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161E0E">
        <w:rPr>
          <w:rFonts w:ascii="Arial" w:hAnsi="Arial" w:cs="Arial"/>
          <w:i/>
          <w:szCs w:val="22"/>
        </w:rPr>
        <w:t>.2.</w:t>
      </w:r>
      <w:r>
        <w:rPr>
          <w:rFonts w:ascii="Arial" w:hAnsi="Arial" w:cs="Arial"/>
          <w:i/>
          <w:szCs w:val="22"/>
        </w:rPr>
        <w:t xml:space="preserve">8 </w:t>
      </w:r>
      <w:r w:rsidRPr="00ED357F">
        <w:rPr>
          <w:rFonts w:ascii="Arial" w:hAnsi="Arial" w:cs="Arial"/>
          <w:szCs w:val="22"/>
        </w:rPr>
        <w:t>Провалы напряжения и прерывания напряжения</w:t>
      </w:r>
      <w:r w:rsidRPr="0055727A">
        <w:rPr>
          <w:rFonts w:ascii="Arial" w:hAnsi="Arial" w:cs="Arial"/>
          <w:szCs w:val="22"/>
        </w:rPr>
        <w:tab/>
      </w:r>
    </w:p>
    <w:p w:rsidR="00ED357F" w:rsidRDefault="00ED357F" w:rsidP="002C565F">
      <w:pPr>
        <w:tabs>
          <w:tab w:val="right" w:leader="dot" w:pos="9498"/>
        </w:tabs>
        <w:spacing w:line="360" w:lineRule="auto"/>
        <w:ind w:firstLine="567"/>
        <w:rPr>
          <w:rFonts w:ascii="Arial" w:hAnsi="Arial" w:cs="Arial"/>
          <w:szCs w:val="22"/>
        </w:rPr>
      </w:pPr>
      <w:r>
        <w:rPr>
          <w:rFonts w:ascii="Arial" w:hAnsi="Arial" w:cs="Arial"/>
          <w:i/>
        </w:rPr>
        <w:t xml:space="preserve">Е.3 </w:t>
      </w:r>
      <w:r>
        <w:rPr>
          <w:rFonts w:ascii="Arial" w:hAnsi="Arial" w:cs="Arial"/>
        </w:rPr>
        <w:t>ЭМС излучаемая и проводимая эмиссия</w:t>
      </w:r>
      <w:r w:rsidRPr="0055727A">
        <w:rPr>
          <w:rFonts w:ascii="Arial" w:hAnsi="Arial" w:cs="Arial"/>
          <w:szCs w:val="22"/>
        </w:rPr>
        <w:tab/>
      </w:r>
    </w:p>
    <w:p w:rsidR="00ED357F" w:rsidRDefault="00ED357F"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2C565F">
        <w:rPr>
          <w:rFonts w:ascii="Arial" w:hAnsi="Arial" w:cs="Arial"/>
          <w:i/>
          <w:szCs w:val="22"/>
        </w:rPr>
        <w:t>.</w:t>
      </w:r>
      <w:r>
        <w:rPr>
          <w:rFonts w:ascii="Arial" w:hAnsi="Arial" w:cs="Arial"/>
          <w:i/>
          <w:szCs w:val="22"/>
        </w:rPr>
        <w:t>3</w:t>
      </w:r>
      <w:r w:rsidRPr="002C565F">
        <w:rPr>
          <w:rFonts w:ascii="Arial" w:hAnsi="Arial" w:cs="Arial"/>
          <w:i/>
          <w:szCs w:val="22"/>
        </w:rPr>
        <w:t>.1</w:t>
      </w:r>
      <w:r>
        <w:rPr>
          <w:rFonts w:ascii="Arial" w:hAnsi="Arial" w:cs="Arial"/>
          <w:i/>
          <w:szCs w:val="22"/>
        </w:rPr>
        <w:t xml:space="preserve"> </w:t>
      </w:r>
      <w:r w:rsidRPr="008F1E53">
        <w:rPr>
          <w:rFonts w:ascii="Arial" w:hAnsi="Arial" w:cs="Arial"/>
          <w:szCs w:val="22"/>
        </w:rPr>
        <w:t>Общие положения</w:t>
      </w:r>
      <w:r w:rsidRPr="0055727A">
        <w:rPr>
          <w:rFonts w:ascii="Arial" w:hAnsi="Arial" w:cs="Arial"/>
          <w:szCs w:val="22"/>
        </w:rPr>
        <w:tab/>
      </w:r>
    </w:p>
    <w:p w:rsidR="00CD58AE" w:rsidRDefault="00CD58AE"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CD58AE">
        <w:rPr>
          <w:rFonts w:ascii="Arial" w:hAnsi="Arial" w:cs="Arial"/>
          <w:i/>
          <w:szCs w:val="22"/>
        </w:rPr>
        <w:t>.</w:t>
      </w:r>
      <w:r>
        <w:rPr>
          <w:rFonts w:ascii="Arial" w:hAnsi="Arial" w:cs="Arial"/>
          <w:i/>
          <w:szCs w:val="22"/>
        </w:rPr>
        <w:t xml:space="preserve">3.2 </w:t>
      </w:r>
      <w:r>
        <w:rPr>
          <w:rFonts w:ascii="Arial" w:hAnsi="Arial" w:cs="Arial"/>
          <w:szCs w:val="22"/>
        </w:rPr>
        <w:t xml:space="preserve">Испытания на </w:t>
      </w:r>
      <w:proofErr w:type="spellStart"/>
      <w:r>
        <w:rPr>
          <w:rFonts w:ascii="Arial" w:hAnsi="Arial" w:cs="Arial"/>
          <w:szCs w:val="22"/>
        </w:rPr>
        <w:t>кондуктивное</w:t>
      </w:r>
      <w:proofErr w:type="spellEnd"/>
      <w:r>
        <w:rPr>
          <w:rFonts w:ascii="Arial" w:hAnsi="Arial" w:cs="Arial"/>
          <w:szCs w:val="22"/>
        </w:rPr>
        <w:t xml:space="preserve"> радиочастотное излучение</w:t>
      </w:r>
      <w:r w:rsidRPr="0055727A">
        <w:rPr>
          <w:rFonts w:ascii="Arial" w:hAnsi="Arial" w:cs="Arial"/>
          <w:szCs w:val="22"/>
        </w:rPr>
        <w:tab/>
      </w:r>
    </w:p>
    <w:p w:rsidR="00A8588E" w:rsidRDefault="00A8588E" w:rsidP="002C565F">
      <w:pPr>
        <w:tabs>
          <w:tab w:val="right" w:leader="dot" w:pos="9498"/>
        </w:tabs>
        <w:spacing w:line="360" w:lineRule="auto"/>
        <w:ind w:firstLine="1134"/>
        <w:rPr>
          <w:rFonts w:ascii="Arial" w:hAnsi="Arial" w:cs="Arial"/>
          <w:szCs w:val="22"/>
        </w:rPr>
      </w:pPr>
      <w:r w:rsidRPr="008F1E53">
        <w:rPr>
          <w:rFonts w:ascii="Arial" w:hAnsi="Arial" w:cs="Arial"/>
          <w:i/>
          <w:szCs w:val="22"/>
          <w:lang w:val="en-US"/>
        </w:rPr>
        <w:t>E</w:t>
      </w:r>
      <w:r w:rsidRPr="00A8588E">
        <w:rPr>
          <w:rFonts w:ascii="Arial" w:hAnsi="Arial" w:cs="Arial"/>
          <w:i/>
          <w:szCs w:val="22"/>
        </w:rPr>
        <w:t>.</w:t>
      </w:r>
      <w:r>
        <w:rPr>
          <w:rFonts w:ascii="Arial" w:hAnsi="Arial" w:cs="Arial"/>
          <w:i/>
          <w:szCs w:val="22"/>
        </w:rPr>
        <w:t xml:space="preserve">3.3 </w:t>
      </w:r>
      <w:r>
        <w:rPr>
          <w:rFonts w:ascii="Arial" w:hAnsi="Arial" w:cs="Arial"/>
          <w:szCs w:val="22"/>
        </w:rPr>
        <w:t>Испытания на излучение радиочастот</w:t>
      </w:r>
      <w:r w:rsidRPr="0055727A">
        <w:rPr>
          <w:rFonts w:ascii="Arial" w:hAnsi="Arial" w:cs="Arial"/>
          <w:szCs w:val="22"/>
        </w:rPr>
        <w:tab/>
      </w:r>
    </w:p>
    <w:p w:rsidR="005F282C" w:rsidRDefault="00946542" w:rsidP="002C565F">
      <w:pPr>
        <w:pStyle w:val="3b"/>
        <w:rPr>
          <w:rFonts w:eastAsia="Arial"/>
          <w:noProof/>
        </w:rPr>
      </w:pPr>
      <w:r w:rsidRPr="0055727A">
        <w:rPr>
          <w:rFonts w:eastAsia="Arial"/>
          <w:noProof/>
        </w:rPr>
        <w:t>Библиография</w:t>
      </w:r>
      <w:r w:rsidR="006F4784">
        <w:rPr>
          <w:rFonts w:eastAsia="Arial"/>
          <w:noProof/>
        </w:rPr>
        <w:tab/>
      </w:r>
    </w:p>
    <w:p w:rsidR="002C565F" w:rsidRPr="002C565F" w:rsidRDefault="002C565F" w:rsidP="002C565F">
      <w:pPr>
        <w:rPr>
          <w:rFonts w:eastAsia="Arial"/>
        </w:rPr>
      </w:pPr>
    </w:p>
    <w:p w:rsidR="002C565F" w:rsidRDefault="002C565F" w:rsidP="002C565F">
      <w:pPr>
        <w:sectPr w:rsidR="002C565F" w:rsidSect="002C565F">
          <w:headerReference w:type="even" r:id="rId13"/>
          <w:footerReference w:type="even" r:id="rId14"/>
          <w:headerReference w:type="first" r:id="rId15"/>
          <w:footerReference w:type="first" r:id="rId16"/>
          <w:pgSz w:w="11906" w:h="16838"/>
          <w:pgMar w:top="1134" w:right="851" w:bottom="1418" w:left="1418" w:header="567" w:footer="709" w:gutter="0"/>
          <w:pgNumType w:fmt="upperRoman"/>
          <w:cols w:space="708"/>
          <w:titlePg/>
          <w:docGrid w:linePitch="360"/>
        </w:sectPr>
      </w:pPr>
    </w:p>
    <w:p w:rsidR="00F74CE4" w:rsidRPr="00EE0460" w:rsidRDefault="00F74CE4" w:rsidP="002C565F">
      <w:pPr>
        <w:pageBreakBefore/>
        <w:tabs>
          <w:tab w:val="left" w:pos="2310"/>
          <w:tab w:val="center" w:pos="5102"/>
        </w:tabs>
        <w:spacing w:line="360" w:lineRule="auto"/>
        <w:jc w:val="center"/>
        <w:rPr>
          <w:rFonts w:ascii="Arial" w:hAnsi="Arial" w:cs="Arial"/>
        </w:rPr>
      </w:pPr>
    </w:p>
    <w:p w:rsidR="00274761" w:rsidRPr="002C67BE" w:rsidRDefault="00BC2FB8" w:rsidP="002C565F">
      <w:pPr>
        <w:pStyle w:val="2"/>
        <w:tabs>
          <w:tab w:val="left" w:pos="0"/>
        </w:tabs>
        <w:spacing w:line="276" w:lineRule="auto"/>
        <w:jc w:val="left"/>
        <w:rPr>
          <w:rFonts w:ascii="Arial" w:hAnsi="Arial" w:cs="Arial"/>
          <w:b/>
          <w:bCs/>
          <w:szCs w:val="28"/>
        </w:rPr>
      </w:pPr>
      <w:r w:rsidRPr="002C67BE">
        <w:rPr>
          <w:noProof/>
          <w:szCs w:val="28"/>
          <w:lang w:eastAsia="ru-RU"/>
        </w:rPr>
        <mc:AlternateContent>
          <mc:Choice Requires="wps">
            <w:drawing>
              <wp:anchor distT="0" distB="0" distL="114300" distR="114300" simplePos="0" relativeHeight="251657216" behindDoc="0" locked="0" layoutInCell="1" allowOverlap="1">
                <wp:simplePos x="0" y="0"/>
                <wp:positionH relativeFrom="column">
                  <wp:posOffset>-43815</wp:posOffset>
                </wp:positionH>
                <wp:positionV relativeFrom="paragraph">
                  <wp:posOffset>190500</wp:posOffset>
                </wp:positionV>
                <wp:extent cx="6079490" cy="0"/>
                <wp:effectExtent l="18415" t="15240" r="17145" b="13335"/>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E0A4E" id="Line 4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5pt" to="47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" strokeweight=".53mm">
                <v:stroke joinstyle="miter"/>
              </v:line>
            </w:pict>
          </mc:Fallback>
        </mc:AlternateContent>
      </w:r>
      <w:r w:rsidR="00274761" w:rsidRPr="00562BEA">
        <w:rPr>
          <w:rFonts w:ascii="Arial" w:hAnsi="Arial"/>
          <w:b/>
          <w:bCs/>
          <w:spacing w:val="160"/>
          <w:kern w:val="24"/>
          <w:szCs w:val="24"/>
          <w:lang w:val="en-US"/>
        </w:rPr>
        <w:t>МЕЖГОСУДАРСТВЕННЫЙ СТАНДАРТ</w:t>
      </w:r>
    </w:p>
    <w:p w:rsidR="00274761" w:rsidRDefault="00274761" w:rsidP="002C565F">
      <w:pPr>
        <w:spacing w:line="276" w:lineRule="auto"/>
        <w:jc w:val="center"/>
        <w:rPr>
          <w:rFonts w:ascii="Arial" w:hAnsi="Arial" w:cs="Arial"/>
          <w:b/>
          <w:lang w:eastAsia="ru-RU"/>
        </w:rPr>
      </w:pPr>
    </w:p>
    <w:p w:rsidR="00355E7A" w:rsidRDefault="00355E7A" w:rsidP="002C565F">
      <w:pPr>
        <w:spacing w:line="360" w:lineRule="auto"/>
        <w:jc w:val="center"/>
        <w:rPr>
          <w:rFonts w:ascii="Arial" w:hAnsi="Arial" w:cs="Arial"/>
          <w:b/>
          <w:bCs/>
          <w:sz w:val="32"/>
          <w:szCs w:val="32"/>
        </w:rPr>
      </w:pPr>
      <w:r>
        <w:rPr>
          <w:rFonts w:ascii="Arial" w:hAnsi="Arial" w:cs="Arial"/>
          <w:b/>
          <w:sz w:val="36"/>
          <w:szCs w:val="28"/>
          <w:lang w:eastAsia="ru-RU"/>
        </w:rPr>
        <w:t>РЕЛЕ ПОЛУПРОВОДНИКОВЫЕ</w:t>
      </w:r>
    </w:p>
    <w:p w:rsidR="00355E7A" w:rsidRDefault="00355E7A" w:rsidP="002C565F">
      <w:pPr>
        <w:spacing w:line="360" w:lineRule="auto"/>
        <w:jc w:val="center"/>
        <w:rPr>
          <w:rFonts w:ascii="Arial" w:hAnsi="Arial" w:cs="Arial"/>
          <w:b/>
          <w:bCs/>
          <w:sz w:val="32"/>
          <w:szCs w:val="32"/>
        </w:rPr>
      </w:pPr>
      <w:r>
        <w:rPr>
          <w:rFonts w:ascii="Arial" w:hAnsi="Arial" w:cs="Arial"/>
          <w:b/>
          <w:bCs/>
          <w:sz w:val="32"/>
          <w:szCs w:val="32"/>
        </w:rPr>
        <w:t>Требования безопасности</w:t>
      </w:r>
    </w:p>
    <w:p w:rsidR="00274761" w:rsidRPr="001E784A" w:rsidRDefault="00274761" w:rsidP="002C565F">
      <w:pPr>
        <w:spacing w:line="276" w:lineRule="auto"/>
        <w:jc w:val="center"/>
        <w:rPr>
          <w:rFonts w:ascii="Arial" w:hAnsi="Arial" w:cs="Arial"/>
        </w:rPr>
      </w:pPr>
    </w:p>
    <w:p w:rsidR="00274761" w:rsidRPr="00972075" w:rsidRDefault="009B0301" w:rsidP="002C565F">
      <w:pPr>
        <w:numPr>
          <w:ilvl w:val="0"/>
          <w:numId w:val="1"/>
        </w:numPr>
        <w:spacing w:line="276" w:lineRule="auto"/>
        <w:ind w:left="57"/>
        <w:jc w:val="center"/>
        <w:rPr>
          <w:rFonts w:ascii="Arial" w:hAnsi="Arial" w:cs="Arial"/>
          <w:sz w:val="20"/>
          <w:szCs w:val="20"/>
          <w:lang w:val="en-US"/>
        </w:rPr>
      </w:pPr>
      <w:r w:rsidRPr="009B0301">
        <w:rPr>
          <w:rFonts w:ascii="Arial" w:hAnsi="Arial" w:cs="Arial"/>
          <w:lang w:val="en-US"/>
        </w:rPr>
        <w:t>Solid -state relays – Safety requirements</w:t>
      </w:r>
    </w:p>
    <w:p w:rsidR="00274761" w:rsidRPr="009D121F" w:rsidRDefault="00BC2FB8" w:rsidP="002C565F">
      <w:pPr>
        <w:spacing w:before="120" w:after="120"/>
        <w:ind w:firstLine="567"/>
        <w:jc w:val="right"/>
        <w:rPr>
          <w:rFonts w:ascii="Arial" w:hAnsi="Arial" w:cs="Arial"/>
          <w:b/>
          <w:sz w:val="22"/>
          <w:szCs w:val="19"/>
        </w:rPr>
      </w:pPr>
      <w:r w:rsidRPr="00843515">
        <w:rPr>
          <w:rFonts w:ascii="Arial" w:hAnsi="Arial" w:cs="Arial"/>
          <w:noProof/>
          <w:lang w:eastAsia="ru-RU"/>
        </w:rPr>
        <mc:AlternateContent>
          <mc:Choice Requires="wps">
            <w:drawing>
              <wp:anchor distT="0" distB="0" distL="114300" distR="114300" simplePos="0" relativeHeight="251656192" behindDoc="0" locked="0" layoutInCell="0" allowOverlap="1">
                <wp:simplePos x="0" y="0"/>
                <wp:positionH relativeFrom="column">
                  <wp:posOffset>38100</wp:posOffset>
                </wp:positionH>
                <wp:positionV relativeFrom="paragraph">
                  <wp:posOffset>1270</wp:posOffset>
                </wp:positionV>
                <wp:extent cx="5958840" cy="0"/>
                <wp:effectExtent l="14605" t="10160" r="17780" b="18415"/>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D987" id="Line 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47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adEw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" o:allowincell="f" strokeweight="1.5pt"/>
            </w:pict>
          </mc:Fallback>
        </mc:AlternateContent>
      </w:r>
      <w:r w:rsidR="00274761" w:rsidRPr="009B0301">
        <w:rPr>
          <w:rFonts w:ascii="Arial" w:hAnsi="Arial" w:cs="Arial"/>
          <w:b/>
          <w:bCs/>
          <w:lang w:val="en-US"/>
        </w:rPr>
        <w:t xml:space="preserve">                                                                                     </w:t>
      </w:r>
      <w:r w:rsidR="00274761" w:rsidRPr="009D121F">
        <w:rPr>
          <w:rFonts w:ascii="Arial" w:hAnsi="Arial" w:cs="Arial"/>
          <w:b/>
          <w:sz w:val="22"/>
          <w:szCs w:val="19"/>
        </w:rPr>
        <w:t xml:space="preserve">Дата введения – 202х – </w:t>
      </w:r>
      <w:proofErr w:type="spellStart"/>
      <w:r w:rsidR="00274761" w:rsidRPr="009D121F">
        <w:rPr>
          <w:rFonts w:ascii="Arial" w:hAnsi="Arial" w:cs="Arial"/>
          <w:b/>
          <w:sz w:val="22"/>
          <w:szCs w:val="19"/>
        </w:rPr>
        <w:t>хх</w:t>
      </w:r>
      <w:proofErr w:type="spellEnd"/>
      <w:r w:rsidR="00274761" w:rsidRPr="009D121F">
        <w:rPr>
          <w:rFonts w:ascii="Arial" w:hAnsi="Arial" w:cs="Arial"/>
          <w:b/>
          <w:sz w:val="22"/>
          <w:szCs w:val="19"/>
        </w:rPr>
        <w:t xml:space="preserve"> – </w:t>
      </w:r>
      <w:proofErr w:type="spellStart"/>
      <w:r w:rsidR="00274761" w:rsidRPr="009D121F">
        <w:rPr>
          <w:rFonts w:ascii="Arial" w:hAnsi="Arial" w:cs="Arial"/>
          <w:b/>
          <w:sz w:val="22"/>
          <w:szCs w:val="19"/>
        </w:rPr>
        <w:t>хх</w:t>
      </w:r>
      <w:proofErr w:type="spellEnd"/>
    </w:p>
    <w:p w:rsidR="00770916" w:rsidRPr="001F2861" w:rsidRDefault="00770916" w:rsidP="002C565F">
      <w:pPr>
        <w:spacing w:before="2" w:line="200" w:lineRule="exact"/>
        <w:rPr>
          <w:rFonts w:ascii="Arial" w:hAnsi="Arial" w:cs="Arial"/>
          <w:sz w:val="20"/>
          <w:szCs w:val="20"/>
        </w:rPr>
      </w:pPr>
    </w:p>
    <w:p w:rsidR="00024198" w:rsidRPr="001B3C27" w:rsidRDefault="00024198" w:rsidP="002C565F">
      <w:pPr>
        <w:pStyle w:val="1"/>
        <w:spacing w:before="240" w:line="360" w:lineRule="auto"/>
        <w:ind w:firstLine="567"/>
        <w:jc w:val="left"/>
        <w:rPr>
          <w:rFonts w:eastAsia="Arial"/>
          <w:szCs w:val="28"/>
        </w:rPr>
      </w:pPr>
      <w:r w:rsidRPr="001B3C27">
        <w:rPr>
          <w:szCs w:val="28"/>
        </w:rPr>
        <w:t xml:space="preserve">1 </w:t>
      </w:r>
      <w:r w:rsidR="009B0301" w:rsidRPr="001B3C27">
        <w:rPr>
          <w:szCs w:val="28"/>
          <w:lang w:val="ru-RU"/>
        </w:rPr>
        <w:t>Область применения</w:t>
      </w:r>
    </w:p>
    <w:p w:rsidR="00011667" w:rsidRPr="00514C94" w:rsidRDefault="00CD2833" w:rsidP="002C565F">
      <w:pPr>
        <w:pStyle w:val="MSGENFONTSTYLENAMETEMPLATEROLENUMBERMSGENFONTSTYLENAMEBYROLETEXT20"/>
        <w:shd w:val="clear" w:color="auto" w:fill="auto"/>
        <w:tabs>
          <w:tab w:val="left" w:pos="1134"/>
        </w:tabs>
        <w:suppressAutoHyphens/>
        <w:spacing w:before="0" w:after="0" w:line="360" w:lineRule="auto"/>
        <w:ind w:firstLine="567"/>
        <w:rPr>
          <w:sz w:val="24"/>
          <w:szCs w:val="24"/>
        </w:rPr>
      </w:pPr>
      <w:r w:rsidRPr="00514C94">
        <w:rPr>
          <w:sz w:val="24"/>
          <w:szCs w:val="24"/>
        </w:rPr>
        <w:t xml:space="preserve">1.1. </w:t>
      </w:r>
      <w:r w:rsidR="000957EB" w:rsidRPr="00514C94">
        <w:rPr>
          <w:sz w:val="24"/>
          <w:szCs w:val="24"/>
        </w:rPr>
        <w:t xml:space="preserve">Настоящий стандарт </w:t>
      </w:r>
      <w:r w:rsidR="00011667" w:rsidRPr="00514C94">
        <w:rPr>
          <w:sz w:val="24"/>
          <w:szCs w:val="24"/>
        </w:rPr>
        <w:t xml:space="preserve">распространяется на конкретные логические электрические реле </w:t>
      </w:r>
      <w:r w:rsidR="00E92AAE" w:rsidRPr="00514C94">
        <w:rPr>
          <w:sz w:val="24"/>
          <w:szCs w:val="24"/>
        </w:rPr>
        <w:t>(</w:t>
      </w:r>
      <w:r w:rsidR="00011667" w:rsidRPr="00514C94">
        <w:rPr>
          <w:sz w:val="24"/>
          <w:szCs w:val="24"/>
        </w:rPr>
        <w:t>реле полупроводниковы</w:t>
      </w:r>
      <w:r w:rsidR="00E92AAE" w:rsidRPr="00514C94">
        <w:rPr>
          <w:sz w:val="24"/>
          <w:szCs w:val="24"/>
        </w:rPr>
        <w:t>е)</w:t>
      </w:r>
      <w:r w:rsidR="00011667" w:rsidRPr="00514C94">
        <w:rPr>
          <w:sz w:val="24"/>
          <w:szCs w:val="24"/>
        </w:rPr>
        <w:t xml:space="preserve">, предназначенные для </w:t>
      </w:r>
      <w:r w:rsidR="008741F2" w:rsidRPr="00514C94">
        <w:rPr>
          <w:sz w:val="24"/>
          <w:szCs w:val="24"/>
        </w:rPr>
        <w:t xml:space="preserve">встраивания в другие изделия или оборудование и для </w:t>
      </w:r>
      <w:r w:rsidR="00011667" w:rsidRPr="00514C94">
        <w:rPr>
          <w:sz w:val="24"/>
          <w:szCs w:val="24"/>
        </w:rPr>
        <w:t>выполнения электрических операций путем одноступенчатого функционального изменения состояния электрических цепей между выключенным и включенным состоянием и наоборот</w:t>
      </w:r>
      <w:r w:rsidR="006628DC" w:rsidRPr="00514C94">
        <w:rPr>
          <w:sz w:val="24"/>
          <w:szCs w:val="24"/>
        </w:rPr>
        <w:t xml:space="preserve"> и для встраивания в другие изделия или оборудование.</w:t>
      </w:r>
    </w:p>
    <w:p w:rsidR="006421CD" w:rsidRPr="00514C94" w:rsidRDefault="00CD2833" w:rsidP="002C565F">
      <w:pPr>
        <w:pStyle w:val="MSGENFONTSTYLENAMETEMPLATEROLENUMBERMSGENFONTSTYLENAMEBYROLETEXT20"/>
        <w:shd w:val="clear" w:color="auto" w:fill="auto"/>
        <w:tabs>
          <w:tab w:val="left" w:pos="1134"/>
        </w:tabs>
        <w:suppressAutoHyphens/>
        <w:spacing w:before="0" w:after="0" w:line="360" w:lineRule="auto"/>
        <w:ind w:firstLine="567"/>
        <w:rPr>
          <w:sz w:val="24"/>
          <w:szCs w:val="24"/>
        </w:rPr>
      </w:pPr>
      <w:r w:rsidRPr="00514C94">
        <w:rPr>
          <w:sz w:val="24"/>
          <w:szCs w:val="24"/>
        </w:rPr>
        <w:t xml:space="preserve">1.2 </w:t>
      </w:r>
      <w:r w:rsidR="006628DC" w:rsidRPr="00514C94">
        <w:rPr>
          <w:sz w:val="24"/>
          <w:szCs w:val="24"/>
        </w:rPr>
        <w:t xml:space="preserve">Настоящий стандарт </w:t>
      </w:r>
      <w:r w:rsidR="000957EB" w:rsidRPr="00514C94">
        <w:rPr>
          <w:sz w:val="24"/>
          <w:szCs w:val="24"/>
        </w:rPr>
        <w:t xml:space="preserve">устанавливает </w:t>
      </w:r>
      <w:r w:rsidR="006628DC" w:rsidRPr="00514C94">
        <w:rPr>
          <w:sz w:val="24"/>
          <w:szCs w:val="24"/>
        </w:rPr>
        <w:t xml:space="preserve">основные </w:t>
      </w:r>
      <w:r w:rsidR="00A60E53" w:rsidRPr="00514C94">
        <w:rPr>
          <w:sz w:val="24"/>
          <w:szCs w:val="24"/>
        </w:rPr>
        <w:t>требования</w:t>
      </w:r>
      <w:r w:rsidR="00E92AAE" w:rsidRPr="00514C94">
        <w:rPr>
          <w:sz w:val="24"/>
          <w:szCs w:val="24"/>
        </w:rPr>
        <w:t xml:space="preserve"> безопасности и функциональные требования к реле полупроводнико</w:t>
      </w:r>
      <w:r w:rsidR="008741F2" w:rsidRPr="00514C94">
        <w:rPr>
          <w:sz w:val="24"/>
          <w:szCs w:val="24"/>
        </w:rPr>
        <w:t>вым как к отдельным компонентам. Реле полупроводниковые включаются в изделие или оборудование, которые сами соответствуют определенному стандарту(</w:t>
      </w:r>
      <w:proofErr w:type="spellStart"/>
      <w:r w:rsidR="008741F2" w:rsidRPr="00514C94">
        <w:rPr>
          <w:sz w:val="24"/>
          <w:szCs w:val="24"/>
        </w:rPr>
        <w:t>ам</w:t>
      </w:r>
      <w:proofErr w:type="spellEnd"/>
      <w:r w:rsidR="008741F2" w:rsidRPr="00514C94">
        <w:rPr>
          <w:sz w:val="24"/>
          <w:szCs w:val="24"/>
        </w:rPr>
        <w:t>) на изделие и/или применение, чтобы соответствовать их предполагаемому применению</w:t>
      </w:r>
      <w:r w:rsidR="008741F2" w:rsidRPr="00514C94">
        <w:rPr>
          <w:w w:val="105"/>
          <w:sz w:val="24"/>
          <w:szCs w:val="24"/>
        </w:rPr>
        <w:t>.</w:t>
      </w:r>
    </w:p>
    <w:p w:rsidR="00AF535E" w:rsidRPr="00514C94" w:rsidRDefault="006421CD" w:rsidP="002C565F">
      <w:pPr>
        <w:spacing w:before="1" w:line="360" w:lineRule="auto"/>
        <w:ind w:firstLine="567"/>
        <w:rPr>
          <w:rFonts w:ascii="Arial" w:hAnsi="Arial" w:cs="Arial"/>
        </w:rPr>
      </w:pPr>
      <w:r w:rsidRPr="00514C94">
        <w:rPr>
          <w:rFonts w:ascii="Arial" w:hAnsi="Arial" w:cs="Arial"/>
          <w:spacing w:val="40"/>
        </w:rPr>
        <w:t>Примечание</w:t>
      </w:r>
      <w:r w:rsidRPr="00514C94">
        <w:rPr>
          <w:rFonts w:ascii="Arial" w:hAnsi="Arial" w:cs="Arial"/>
        </w:rPr>
        <w:t xml:space="preserve"> – </w:t>
      </w:r>
      <w:r w:rsidR="00AF535E" w:rsidRPr="00514C94">
        <w:rPr>
          <w:rFonts w:ascii="Arial" w:hAnsi="Arial" w:cs="Arial"/>
        </w:rPr>
        <w:t>примеры таких применений:</w:t>
      </w:r>
    </w:p>
    <w:p w:rsidR="00AF535E" w:rsidRPr="00514C94"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514C94">
        <w:rPr>
          <w:rFonts w:ascii="Arial" w:hAnsi="Arial" w:cs="Arial"/>
        </w:rPr>
        <w:t>общепромышленное оборудование;</w:t>
      </w:r>
    </w:p>
    <w:p w:rsidR="00AF535E" w:rsidRPr="00AF535E"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t>электрические установки;</w:t>
      </w:r>
    </w:p>
    <w:p w:rsidR="00AF535E" w:rsidRPr="00AF535E"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t>электрические машины;</w:t>
      </w:r>
    </w:p>
    <w:p w:rsidR="00AF535E" w:rsidRPr="00AF535E"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t>электрические приборы;</w:t>
      </w:r>
    </w:p>
    <w:p w:rsidR="00AF535E" w:rsidRPr="00AF535E"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t>офисные коммуникации;</w:t>
      </w:r>
    </w:p>
    <w:p w:rsidR="00AF535E" w:rsidRPr="00AF535E"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t>автоматизация зданий и экологический контроль;</w:t>
      </w:r>
    </w:p>
    <w:p w:rsidR="00AF535E" w:rsidRPr="00AF535E"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t>автоматизация и управление технологическими процессами;</w:t>
      </w:r>
    </w:p>
    <w:p w:rsidR="00AF535E" w:rsidRDefault="00AF535E" w:rsidP="002C565F">
      <w:pPr>
        <w:pStyle w:val="aff8"/>
        <w:widowControl w:val="0"/>
        <w:numPr>
          <w:ilvl w:val="0"/>
          <w:numId w:val="8"/>
        </w:numPr>
        <w:pBdr>
          <w:bottom w:val="single" w:sz="12" w:space="1" w:color="auto"/>
        </w:pBd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t>электромонтажное проектирование;</w:t>
      </w:r>
    </w:p>
    <w:p w:rsidR="002C565F" w:rsidRPr="002C565F" w:rsidRDefault="002C565F" w:rsidP="002C565F">
      <w:pPr>
        <w:widowControl w:val="0"/>
        <w:tabs>
          <w:tab w:val="left" w:pos="1463"/>
        </w:tabs>
        <w:autoSpaceDE w:val="0"/>
        <w:autoSpaceDN w:val="0"/>
        <w:spacing w:before="99" w:line="360" w:lineRule="auto"/>
        <w:rPr>
          <w:rFonts w:ascii="Arial" w:hAnsi="Arial" w:cs="Arial"/>
          <w:i/>
        </w:rPr>
      </w:pPr>
      <w:r w:rsidRPr="002C565F">
        <w:rPr>
          <w:rFonts w:ascii="Arial" w:hAnsi="Arial" w:cs="Arial"/>
          <w:i/>
        </w:rPr>
        <w:t>Проект, первая редакция</w:t>
      </w:r>
    </w:p>
    <w:p w:rsidR="00AF535E" w:rsidRPr="00AF535E"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lastRenderedPageBreak/>
        <w:t>медицинская техника;</w:t>
      </w:r>
    </w:p>
    <w:p w:rsidR="00AF535E" w:rsidRPr="00AF535E"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t>телекоммуникации;</w:t>
      </w:r>
    </w:p>
    <w:p w:rsidR="00AF535E" w:rsidRPr="00AF535E"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t>транспортное машиностроение;</w:t>
      </w:r>
    </w:p>
    <w:p w:rsidR="00AF535E" w:rsidRPr="00AF535E" w:rsidRDefault="00AF535E" w:rsidP="002C565F">
      <w:pPr>
        <w:pStyle w:val="aff8"/>
        <w:widowControl w:val="0"/>
        <w:numPr>
          <w:ilvl w:val="0"/>
          <w:numId w:val="8"/>
        </w:numPr>
        <w:tabs>
          <w:tab w:val="left" w:pos="1463"/>
        </w:tabs>
        <w:autoSpaceDE w:val="0"/>
        <w:autoSpaceDN w:val="0"/>
        <w:spacing w:before="99" w:line="360" w:lineRule="auto"/>
        <w:ind w:left="0" w:firstLine="567"/>
        <w:contextualSpacing w:val="0"/>
        <w:rPr>
          <w:rFonts w:ascii="Arial" w:hAnsi="Arial" w:cs="Arial"/>
        </w:rPr>
      </w:pPr>
      <w:r w:rsidRPr="00AF535E">
        <w:rPr>
          <w:rFonts w:ascii="Arial" w:hAnsi="Arial" w:cs="Arial"/>
        </w:rPr>
        <w:t>управление освещением.</w:t>
      </w:r>
    </w:p>
    <w:p w:rsidR="00CD2833" w:rsidRDefault="00CD2833" w:rsidP="002C565F">
      <w:pPr>
        <w:pStyle w:val="MSGENFONTSTYLENAMETEMPLATEROLENUMBERMSGENFONTSTYLENAMEBYROLETEXT20"/>
        <w:shd w:val="clear" w:color="auto" w:fill="auto"/>
        <w:tabs>
          <w:tab w:val="left" w:pos="1134"/>
        </w:tabs>
        <w:suppressAutoHyphens/>
        <w:spacing w:before="0" w:after="0" w:line="360" w:lineRule="auto"/>
        <w:ind w:firstLine="709"/>
        <w:rPr>
          <w:sz w:val="24"/>
          <w:szCs w:val="24"/>
        </w:rPr>
      </w:pPr>
      <w:r>
        <w:rPr>
          <w:sz w:val="24"/>
          <w:szCs w:val="24"/>
        </w:rPr>
        <w:t xml:space="preserve">1.3. </w:t>
      </w:r>
      <w:r w:rsidRPr="006628DC">
        <w:rPr>
          <w:sz w:val="24"/>
          <w:szCs w:val="24"/>
        </w:rPr>
        <w:t>Настоящий стандарт устанавливает требования</w:t>
      </w:r>
      <w:r>
        <w:rPr>
          <w:sz w:val="24"/>
          <w:szCs w:val="24"/>
        </w:rPr>
        <w:t xml:space="preserve"> по электромагнитной совместимости </w:t>
      </w:r>
      <w:r w:rsidRPr="00514C94">
        <w:rPr>
          <w:sz w:val="24"/>
          <w:szCs w:val="24"/>
        </w:rPr>
        <w:t>(ЭМС)</w:t>
      </w:r>
      <w:r>
        <w:rPr>
          <w:sz w:val="24"/>
          <w:szCs w:val="24"/>
        </w:rPr>
        <w:t xml:space="preserve"> на реле полупроводниковые, как устройство выполняющие функции для конечного пользователя.</w:t>
      </w:r>
    </w:p>
    <w:p w:rsidR="00CD2833" w:rsidRPr="00514C94" w:rsidRDefault="00CD2833" w:rsidP="002C565F">
      <w:pPr>
        <w:pStyle w:val="MSGENFONTSTYLENAMETEMPLATEROLENUMBERMSGENFONTSTYLENAMEBYROLETEXT20"/>
        <w:shd w:val="clear" w:color="auto" w:fill="auto"/>
        <w:tabs>
          <w:tab w:val="left" w:pos="1134"/>
        </w:tabs>
        <w:suppressAutoHyphens/>
        <w:spacing w:before="0" w:after="0" w:line="360" w:lineRule="auto"/>
        <w:ind w:firstLine="709"/>
        <w:rPr>
          <w:sz w:val="24"/>
          <w:szCs w:val="24"/>
        </w:rPr>
      </w:pPr>
      <w:r w:rsidRPr="00514C94">
        <w:rPr>
          <w:sz w:val="24"/>
          <w:szCs w:val="24"/>
        </w:rPr>
        <w:t xml:space="preserve">1.4 Настоящий стандарт </w:t>
      </w:r>
      <w:r w:rsidR="00AE4768" w:rsidRPr="00514C94">
        <w:rPr>
          <w:sz w:val="24"/>
          <w:szCs w:val="24"/>
        </w:rPr>
        <w:t xml:space="preserve">не </w:t>
      </w:r>
      <w:r w:rsidRPr="00514C94">
        <w:rPr>
          <w:sz w:val="24"/>
          <w:szCs w:val="24"/>
        </w:rPr>
        <w:t xml:space="preserve">устанавливает требования по </w:t>
      </w:r>
      <w:r w:rsidR="00AE4768" w:rsidRPr="00514C94">
        <w:rPr>
          <w:sz w:val="24"/>
          <w:szCs w:val="24"/>
        </w:rPr>
        <w:t>ЭМС</w:t>
      </w:r>
      <w:r w:rsidRPr="00514C94">
        <w:rPr>
          <w:sz w:val="24"/>
          <w:szCs w:val="24"/>
        </w:rPr>
        <w:t xml:space="preserve"> на реле полупроводниковые, </w:t>
      </w:r>
      <w:r w:rsidR="00AE4768" w:rsidRPr="00514C94">
        <w:rPr>
          <w:sz w:val="24"/>
          <w:szCs w:val="24"/>
        </w:rPr>
        <w:t>предназначенных для встраивания в оборудование производителем оборудования, поскольку характеристики сильно зависят от применения в оборудовании.</w:t>
      </w:r>
    </w:p>
    <w:p w:rsidR="00E56584" w:rsidRPr="00514C94" w:rsidRDefault="00E56584" w:rsidP="002C565F">
      <w:pPr>
        <w:pStyle w:val="1e"/>
        <w:spacing w:line="360" w:lineRule="auto"/>
        <w:ind w:firstLine="709"/>
        <w:jc w:val="both"/>
        <w:rPr>
          <w:rFonts w:ascii="Arial" w:hAnsi="Arial" w:cs="Arial"/>
          <w:szCs w:val="24"/>
        </w:rPr>
      </w:pPr>
      <w:r w:rsidRPr="00514C94">
        <w:rPr>
          <w:rFonts w:ascii="Arial" w:hAnsi="Arial" w:cs="Arial"/>
          <w:szCs w:val="24"/>
        </w:rPr>
        <w:t>1.5 Настоящий стандарт определяет:</w:t>
      </w:r>
    </w:p>
    <w:p w:rsidR="00E56584" w:rsidRPr="000A4BD1" w:rsidRDefault="00E56584" w:rsidP="002C565F">
      <w:pPr>
        <w:pStyle w:val="1e"/>
        <w:spacing w:line="360" w:lineRule="auto"/>
        <w:ind w:firstLine="709"/>
        <w:jc w:val="both"/>
        <w:rPr>
          <w:rFonts w:ascii="Arial" w:hAnsi="Arial" w:cs="Arial"/>
          <w:szCs w:val="24"/>
        </w:rPr>
      </w:pPr>
      <w:r w:rsidRPr="000A4BD1">
        <w:rPr>
          <w:rFonts w:ascii="Arial" w:hAnsi="Arial" w:cs="Arial"/>
          <w:szCs w:val="24"/>
        </w:rPr>
        <w:t>характеристики реле полупроводников</w:t>
      </w:r>
      <w:r w:rsidR="00DE59A8">
        <w:rPr>
          <w:rFonts w:ascii="Arial" w:hAnsi="Arial" w:cs="Arial"/>
          <w:szCs w:val="24"/>
        </w:rPr>
        <w:t xml:space="preserve">ых </w:t>
      </w:r>
      <w:r w:rsidRPr="000A4BD1">
        <w:rPr>
          <w:rFonts w:ascii="Arial" w:hAnsi="Arial" w:cs="Arial"/>
          <w:szCs w:val="24"/>
        </w:rPr>
        <w:t>требования, которые применяются к реле полупроводниковым в отношении:</w:t>
      </w:r>
    </w:p>
    <w:p w:rsidR="00E56584" w:rsidRPr="000A4BD1" w:rsidRDefault="00E56584" w:rsidP="002C565F">
      <w:pPr>
        <w:pStyle w:val="1e"/>
        <w:spacing w:line="360" w:lineRule="auto"/>
        <w:ind w:firstLine="709"/>
        <w:jc w:val="both"/>
        <w:rPr>
          <w:rFonts w:ascii="Arial" w:hAnsi="Arial" w:cs="Arial"/>
          <w:szCs w:val="24"/>
        </w:rPr>
      </w:pPr>
      <w:r w:rsidRPr="000A4BD1">
        <w:rPr>
          <w:rFonts w:ascii="Arial" w:hAnsi="Arial" w:cs="Arial"/>
          <w:szCs w:val="24"/>
        </w:rPr>
        <w:t xml:space="preserve">1) </w:t>
      </w:r>
      <w:r w:rsidRPr="000A4BD1">
        <w:rPr>
          <w:rFonts w:ascii="Arial" w:hAnsi="Arial" w:cs="Arial"/>
          <w:w w:val="105"/>
          <w:szCs w:val="24"/>
        </w:rPr>
        <w:t>электробезопасности;</w:t>
      </w:r>
    </w:p>
    <w:p w:rsidR="00E56584" w:rsidRPr="000A4BD1" w:rsidRDefault="00E56584" w:rsidP="002C565F">
      <w:pPr>
        <w:pStyle w:val="1e"/>
        <w:spacing w:line="360" w:lineRule="auto"/>
        <w:ind w:firstLine="709"/>
        <w:jc w:val="both"/>
        <w:rPr>
          <w:rFonts w:ascii="Arial" w:hAnsi="Arial" w:cs="Arial"/>
          <w:szCs w:val="24"/>
        </w:rPr>
      </w:pPr>
      <w:r w:rsidRPr="000A4BD1">
        <w:rPr>
          <w:rFonts w:ascii="Arial" w:hAnsi="Arial" w:cs="Arial"/>
          <w:szCs w:val="24"/>
        </w:rPr>
        <w:t xml:space="preserve">2) </w:t>
      </w:r>
      <w:r w:rsidRPr="000A4BD1">
        <w:rPr>
          <w:rFonts w:ascii="Arial" w:hAnsi="Arial" w:cs="Arial"/>
          <w:w w:val="105"/>
          <w:szCs w:val="24"/>
        </w:rPr>
        <w:t>их работы и поведения;</w:t>
      </w:r>
    </w:p>
    <w:p w:rsidR="00AE4768" w:rsidRPr="000A4BD1" w:rsidRDefault="00E56584" w:rsidP="002C565F">
      <w:pPr>
        <w:pStyle w:val="MSGENFONTSTYLENAMETEMPLATEROLENUMBERMSGENFONTSTYLENAMEBYROLETEXT20"/>
        <w:shd w:val="clear" w:color="auto" w:fill="auto"/>
        <w:tabs>
          <w:tab w:val="left" w:pos="1134"/>
        </w:tabs>
        <w:suppressAutoHyphens/>
        <w:spacing w:before="0" w:after="0" w:line="360" w:lineRule="auto"/>
        <w:ind w:firstLine="709"/>
        <w:rPr>
          <w:w w:val="105"/>
          <w:sz w:val="24"/>
          <w:szCs w:val="24"/>
        </w:rPr>
      </w:pPr>
      <w:r w:rsidRPr="000A4BD1">
        <w:rPr>
          <w:sz w:val="24"/>
          <w:szCs w:val="24"/>
        </w:rPr>
        <w:t xml:space="preserve">3) </w:t>
      </w:r>
      <w:r w:rsidRPr="000A4BD1">
        <w:rPr>
          <w:w w:val="105"/>
          <w:sz w:val="24"/>
          <w:szCs w:val="24"/>
        </w:rPr>
        <w:t>их диэлектрическим свойствам;</w:t>
      </w:r>
    </w:p>
    <w:p w:rsidR="00E56584" w:rsidRPr="000A4BD1" w:rsidRDefault="00E56584" w:rsidP="002C565F">
      <w:pPr>
        <w:pStyle w:val="MSGENFONTSTYLENAMETEMPLATEROLENUMBERMSGENFONTSTYLENAMEBYROLETEXT20"/>
        <w:shd w:val="clear" w:color="auto" w:fill="auto"/>
        <w:tabs>
          <w:tab w:val="left" w:pos="1134"/>
        </w:tabs>
        <w:suppressAutoHyphens/>
        <w:spacing w:before="0" w:after="0" w:line="360" w:lineRule="auto"/>
        <w:ind w:firstLine="709"/>
        <w:rPr>
          <w:sz w:val="24"/>
          <w:szCs w:val="24"/>
        </w:rPr>
      </w:pPr>
      <w:r w:rsidRPr="000A4BD1">
        <w:rPr>
          <w:w w:val="105"/>
          <w:sz w:val="24"/>
          <w:szCs w:val="24"/>
        </w:rPr>
        <w:t>4) ЭМС.</w:t>
      </w:r>
    </w:p>
    <w:p w:rsidR="0086258D" w:rsidRDefault="0086258D" w:rsidP="002C565F">
      <w:pPr>
        <w:pStyle w:val="1"/>
        <w:spacing w:before="120" w:after="120" w:line="360" w:lineRule="auto"/>
        <w:jc w:val="left"/>
      </w:pPr>
      <w:r w:rsidRPr="00770916">
        <w:t>2</w:t>
      </w:r>
      <w:r>
        <w:t xml:space="preserve"> </w:t>
      </w:r>
      <w:r w:rsidR="00C65D8A">
        <w:rPr>
          <w:lang w:val="ru-RU"/>
        </w:rPr>
        <w:t>Нормативные ссылки</w:t>
      </w:r>
    </w:p>
    <w:p w:rsidR="00BB532D" w:rsidRPr="003319FC" w:rsidRDefault="00BB532D" w:rsidP="002C565F">
      <w:pPr>
        <w:spacing w:line="360" w:lineRule="auto"/>
        <w:ind w:firstLine="567"/>
        <w:jc w:val="both"/>
        <w:rPr>
          <w:rFonts w:ascii="Arial" w:eastAsia="Arial" w:hAnsi="Arial" w:cs="Arial"/>
        </w:rPr>
      </w:pPr>
      <w:r w:rsidRPr="003319FC">
        <w:rPr>
          <w:rFonts w:ascii="Arial" w:eastAsia="Arial" w:hAnsi="Arial" w:cs="Arial"/>
        </w:rPr>
        <w:t>В настоящем стандарте использованы нормативные ссылки на следующие стандарты:</w:t>
      </w:r>
    </w:p>
    <w:p w:rsidR="00E37CF5" w:rsidRPr="003319FC" w:rsidRDefault="00E37CF5" w:rsidP="002C565F">
      <w:pPr>
        <w:pStyle w:val="MSGENFONTSTYLENAMETEMPLATEROLENUMBERMSGENFONTSTYLENAMEBYROLETEXT20"/>
        <w:shd w:val="clear" w:color="auto" w:fill="auto"/>
        <w:tabs>
          <w:tab w:val="left" w:pos="1134"/>
        </w:tabs>
        <w:suppressAutoHyphens/>
        <w:spacing w:before="0" w:after="0" w:line="360" w:lineRule="auto"/>
        <w:ind w:firstLine="567"/>
        <w:rPr>
          <w:i/>
          <w:sz w:val="24"/>
          <w:szCs w:val="24"/>
        </w:rPr>
      </w:pPr>
      <w:r w:rsidRPr="003319FC">
        <w:rPr>
          <w:i/>
          <w:sz w:val="24"/>
          <w:szCs w:val="24"/>
        </w:rPr>
        <w:t xml:space="preserve">ГОСТ </w:t>
      </w:r>
      <w:r w:rsidR="000A4BD1" w:rsidRPr="003319FC">
        <w:rPr>
          <w:i/>
          <w:sz w:val="24"/>
          <w:szCs w:val="24"/>
        </w:rPr>
        <w:t>29322-2014</w:t>
      </w:r>
      <w:r w:rsidRPr="003319FC">
        <w:rPr>
          <w:i/>
          <w:sz w:val="24"/>
          <w:szCs w:val="24"/>
        </w:rPr>
        <w:t xml:space="preserve"> </w:t>
      </w:r>
      <w:r w:rsidR="00B447AF" w:rsidRPr="00A75B2C">
        <w:rPr>
          <w:i/>
          <w:sz w:val="24"/>
          <w:szCs w:val="24"/>
        </w:rPr>
        <w:t>Н</w:t>
      </w:r>
      <w:r w:rsidR="003C07E4" w:rsidRPr="00A75B2C">
        <w:rPr>
          <w:i/>
          <w:sz w:val="24"/>
          <w:szCs w:val="24"/>
        </w:rPr>
        <w:t>апряжения стандартные</w:t>
      </w:r>
    </w:p>
    <w:p w:rsidR="00B11494" w:rsidRPr="003319FC" w:rsidRDefault="00B11494" w:rsidP="002C565F">
      <w:pPr>
        <w:pStyle w:val="MSGENFONTSTYLENAMETEMPLATEROLENUMBERMSGENFONTSTYLENAMEBYROLETEXT20"/>
        <w:shd w:val="clear" w:color="auto" w:fill="auto"/>
        <w:tabs>
          <w:tab w:val="left" w:pos="1134"/>
        </w:tabs>
        <w:suppressAutoHyphens/>
        <w:spacing w:before="0" w:after="0" w:line="360" w:lineRule="auto"/>
        <w:ind w:firstLine="567"/>
        <w:rPr>
          <w:i/>
          <w:sz w:val="24"/>
          <w:szCs w:val="24"/>
        </w:rPr>
      </w:pPr>
      <w:r w:rsidRPr="003319FC">
        <w:rPr>
          <w:i/>
          <w:sz w:val="24"/>
          <w:szCs w:val="24"/>
        </w:rPr>
        <w:t xml:space="preserve">ГОСТ </w:t>
      </w:r>
      <w:r w:rsidRPr="003319FC">
        <w:rPr>
          <w:i/>
          <w:w w:val="105"/>
          <w:sz w:val="24"/>
          <w:szCs w:val="24"/>
        </w:rPr>
        <w:t>IEC 60050-444:2014</w:t>
      </w:r>
      <w:r w:rsidRPr="003319FC">
        <w:rPr>
          <w:i/>
          <w:sz w:val="24"/>
          <w:szCs w:val="24"/>
        </w:rPr>
        <w:t xml:space="preserve"> Международный электротехнический словарь. Часть 444. Элементарные </w:t>
      </w:r>
      <w:r w:rsidR="00DE59A8">
        <w:rPr>
          <w:i/>
          <w:sz w:val="24"/>
          <w:szCs w:val="24"/>
        </w:rPr>
        <w:t>р</w:t>
      </w:r>
      <w:r w:rsidRPr="003319FC">
        <w:rPr>
          <w:i/>
          <w:sz w:val="24"/>
          <w:szCs w:val="24"/>
        </w:rPr>
        <w:t>еле</w:t>
      </w:r>
    </w:p>
    <w:p w:rsidR="00E56584" w:rsidRPr="003319FC" w:rsidRDefault="00B11494" w:rsidP="002C565F">
      <w:pPr>
        <w:spacing w:line="360" w:lineRule="auto"/>
        <w:ind w:right="185" w:firstLine="567"/>
        <w:jc w:val="both"/>
        <w:rPr>
          <w:rFonts w:ascii="Arial" w:hAnsi="Arial" w:cs="Arial"/>
          <w:i/>
          <w:w w:val="105"/>
        </w:rPr>
      </w:pPr>
      <w:r w:rsidRPr="003319FC">
        <w:rPr>
          <w:rFonts w:ascii="Arial" w:hAnsi="Arial" w:cs="Arial"/>
          <w:i/>
        </w:rPr>
        <w:t xml:space="preserve">ГОСТ </w:t>
      </w:r>
      <w:r w:rsidR="005036D1" w:rsidRPr="003319FC">
        <w:rPr>
          <w:rFonts w:ascii="Arial" w:hAnsi="Arial" w:cs="Arial"/>
          <w:i/>
        </w:rPr>
        <w:t>Р МЭК 60068-2-1-2009</w:t>
      </w:r>
      <w:r w:rsidR="005036D1" w:rsidRPr="003319FC">
        <w:rPr>
          <w:rFonts w:ascii="Arial" w:hAnsi="Arial" w:cs="Arial"/>
          <w:i/>
          <w:w w:val="105"/>
        </w:rPr>
        <w:t xml:space="preserve"> </w:t>
      </w:r>
      <w:r w:rsidR="00E56584" w:rsidRPr="003319FC">
        <w:rPr>
          <w:rFonts w:ascii="Arial" w:hAnsi="Arial" w:cs="Arial"/>
          <w:i/>
          <w:w w:val="105"/>
        </w:rPr>
        <w:t xml:space="preserve">Испытания на воздействие </w:t>
      </w:r>
      <w:r w:rsidRPr="003319FC">
        <w:rPr>
          <w:rFonts w:ascii="Arial" w:hAnsi="Arial" w:cs="Arial"/>
          <w:i/>
          <w:w w:val="105"/>
        </w:rPr>
        <w:t>внешних факторов</w:t>
      </w:r>
      <w:r w:rsidR="00D40242" w:rsidRPr="003319FC">
        <w:rPr>
          <w:rFonts w:ascii="Arial" w:hAnsi="Arial" w:cs="Arial"/>
          <w:i/>
          <w:w w:val="105"/>
        </w:rPr>
        <w:t>. Часть 2-1.</w:t>
      </w:r>
      <w:r w:rsidR="005036D1" w:rsidRPr="003319FC">
        <w:rPr>
          <w:rFonts w:ascii="Arial" w:hAnsi="Arial" w:cs="Arial"/>
          <w:i/>
          <w:w w:val="105"/>
        </w:rPr>
        <w:t xml:space="preserve"> Испытания. </w:t>
      </w:r>
      <w:r w:rsidR="00E56584" w:rsidRPr="003319FC">
        <w:rPr>
          <w:rFonts w:ascii="Arial" w:hAnsi="Arial" w:cs="Arial"/>
          <w:i/>
          <w:w w:val="105"/>
        </w:rPr>
        <w:t>Испытание A: Холод</w:t>
      </w:r>
    </w:p>
    <w:p w:rsidR="005036D1" w:rsidRPr="003319FC" w:rsidRDefault="005036D1" w:rsidP="002C565F">
      <w:pPr>
        <w:spacing w:line="360" w:lineRule="auto"/>
        <w:ind w:right="185" w:firstLine="567"/>
        <w:jc w:val="both"/>
        <w:rPr>
          <w:rFonts w:ascii="Arial" w:hAnsi="Arial" w:cs="Arial"/>
          <w:i/>
          <w:w w:val="105"/>
        </w:rPr>
      </w:pPr>
      <w:r w:rsidRPr="003319FC">
        <w:rPr>
          <w:rFonts w:ascii="Arial" w:hAnsi="Arial" w:cs="Arial"/>
          <w:i/>
        </w:rPr>
        <w:t xml:space="preserve">ГОСТ Р МЭК 60068-2-2-2009 </w:t>
      </w:r>
      <w:r w:rsidRPr="003319FC">
        <w:rPr>
          <w:rFonts w:ascii="Arial" w:hAnsi="Arial" w:cs="Arial"/>
          <w:i/>
          <w:w w:val="105"/>
        </w:rPr>
        <w:t>Испытания на воздействие внешних факторов</w:t>
      </w:r>
      <w:r w:rsidR="00D40242" w:rsidRPr="003319FC">
        <w:rPr>
          <w:rFonts w:ascii="Arial" w:hAnsi="Arial" w:cs="Arial"/>
          <w:i/>
          <w:w w:val="105"/>
        </w:rPr>
        <w:t>.</w:t>
      </w:r>
      <w:r w:rsidRPr="003319FC">
        <w:rPr>
          <w:rFonts w:ascii="Arial" w:hAnsi="Arial" w:cs="Arial"/>
          <w:i/>
          <w:w w:val="105"/>
        </w:rPr>
        <w:t xml:space="preserve"> Часть 2-2</w:t>
      </w:r>
      <w:r w:rsidR="00D40242" w:rsidRPr="003319FC">
        <w:rPr>
          <w:rFonts w:ascii="Arial" w:hAnsi="Arial" w:cs="Arial"/>
          <w:i/>
          <w:w w:val="105"/>
        </w:rPr>
        <w:t>.</w:t>
      </w:r>
      <w:r w:rsidRPr="003319FC">
        <w:rPr>
          <w:rFonts w:ascii="Arial" w:hAnsi="Arial" w:cs="Arial"/>
          <w:i/>
          <w:w w:val="105"/>
        </w:rPr>
        <w:t xml:space="preserve"> Испытания. Испытание В: </w:t>
      </w:r>
      <w:r w:rsidR="0061258D" w:rsidRPr="003319FC">
        <w:rPr>
          <w:rFonts w:ascii="Arial" w:hAnsi="Arial" w:cs="Arial"/>
          <w:i/>
          <w:w w:val="105"/>
        </w:rPr>
        <w:t>Сухое тепло</w:t>
      </w:r>
    </w:p>
    <w:p w:rsidR="00BE0B41" w:rsidRPr="003319FC" w:rsidRDefault="00BE0B41" w:rsidP="002C565F">
      <w:pPr>
        <w:spacing w:line="360" w:lineRule="auto"/>
        <w:ind w:right="185" w:firstLine="567"/>
        <w:jc w:val="both"/>
        <w:rPr>
          <w:rFonts w:ascii="Arial" w:hAnsi="Arial" w:cs="Arial"/>
          <w:i/>
          <w:w w:val="105"/>
        </w:rPr>
      </w:pPr>
      <w:r w:rsidRPr="003319FC">
        <w:rPr>
          <w:rFonts w:ascii="Arial" w:hAnsi="Arial" w:cs="Arial"/>
          <w:i/>
          <w:w w:val="105"/>
        </w:rPr>
        <w:t xml:space="preserve">ГОСТ 30630.2.1-2013 </w:t>
      </w:r>
      <w:r w:rsidRPr="003319FC">
        <w:rPr>
          <w:rFonts w:ascii="Arial" w:hAnsi="Arial" w:cs="Arial"/>
          <w:i/>
        </w:rPr>
        <w:t>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p w:rsidR="00E56584" w:rsidRPr="003319FC" w:rsidRDefault="00D40242" w:rsidP="002C565F">
      <w:pPr>
        <w:spacing w:line="360" w:lineRule="auto"/>
        <w:ind w:right="185" w:firstLine="567"/>
        <w:jc w:val="both"/>
        <w:rPr>
          <w:rFonts w:ascii="Arial" w:hAnsi="Arial" w:cs="Arial"/>
          <w:i/>
          <w:w w:val="105"/>
        </w:rPr>
      </w:pPr>
      <w:r w:rsidRPr="003319FC">
        <w:rPr>
          <w:rFonts w:ascii="Arial" w:hAnsi="Arial" w:cs="Arial"/>
          <w:i/>
        </w:rPr>
        <w:lastRenderedPageBreak/>
        <w:t xml:space="preserve">ГОСТ Р МЭК 60068-2-20-2015 </w:t>
      </w:r>
      <w:r w:rsidR="00E56584" w:rsidRPr="003319FC">
        <w:rPr>
          <w:rFonts w:ascii="Arial" w:hAnsi="Arial" w:cs="Arial"/>
          <w:i/>
          <w:w w:val="105"/>
        </w:rPr>
        <w:t xml:space="preserve">Испытания на воздействие </w:t>
      </w:r>
      <w:r w:rsidRPr="003319FC">
        <w:rPr>
          <w:rFonts w:ascii="Arial" w:hAnsi="Arial" w:cs="Arial"/>
          <w:i/>
          <w:w w:val="105"/>
        </w:rPr>
        <w:t>внешних факторов. Часть 2-20.</w:t>
      </w:r>
      <w:r w:rsidR="00E56584" w:rsidRPr="003319FC">
        <w:rPr>
          <w:rFonts w:ascii="Arial" w:hAnsi="Arial" w:cs="Arial"/>
          <w:i/>
          <w:w w:val="105"/>
        </w:rPr>
        <w:t xml:space="preserve"> Испытания. Испытание </w:t>
      </w:r>
      <w:r w:rsidRPr="003319FC">
        <w:rPr>
          <w:rFonts w:ascii="Arial" w:hAnsi="Arial" w:cs="Arial"/>
          <w:i/>
          <w:w w:val="105"/>
        </w:rPr>
        <w:t>Т</w:t>
      </w:r>
      <w:r w:rsidR="00E56584" w:rsidRPr="003319FC">
        <w:rPr>
          <w:rFonts w:ascii="Arial" w:hAnsi="Arial" w:cs="Arial"/>
          <w:i/>
          <w:w w:val="105"/>
        </w:rPr>
        <w:t xml:space="preserve">. Методы испытания на </w:t>
      </w:r>
      <w:proofErr w:type="spellStart"/>
      <w:r w:rsidR="00E56584" w:rsidRPr="003319FC">
        <w:rPr>
          <w:rFonts w:ascii="Arial" w:hAnsi="Arial" w:cs="Arial"/>
          <w:i/>
          <w:w w:val="105"/>
        </w:rPr>
        <w:t>паяемость</w:t>
      </w:r>
      <w:proofErr w:type="spellEnd"/>
      <w:r w:rsidR="00E56584" w:rsidRPr="003319FC">
        <w:rPr>
          <w:rFonts w:ascii="Arial" w:hAnsi="Arial" w:cs="Arial"/>
          <w:i/>
          <w:w w:val="105"/>
        </w:rPr>
        <w:t xml:space="preserve"> и стойкость к воздействию нагрева при пайке устройств с соединительными проводами</w:t>
      </w:r>
    </w:p>
    <w:p w:rsidR="004E57CB" w:rsidRDefault="004E57CB" w:rsidP="002C565F">
      <w:pPr>
        <w:spacing w:line="360" w:lineRule="auto"/>
        <w:ind w:right="185" w:firstLine="567"/>
        <w:jc w:val="both"/>
        <w:rPr>
          <w:rFonts w:ascii="Arial" w:hAnsi="Arial" w:cs="Arial"/>
          <w:i/>
          <w:w w:val="105"/>
        </w:rPr>
      </w:pPr>
      <w:r w:rsidRPr="003319FC">
        <w:rPr>
          <w:rFonts w:ascii="Arial" w:hAnsi="Arial" w:cs="Arial"/>
          <w:i/>
        </w:rPr>
        <w:t xml:space="preserve">ГОСТ Р МЭК 60068-2-78-2009 </w:t>
      </w:r>
      <w:r w:rsidRPr="003319FC">
        <w:rPr>
          <w:rFonts w:ascii="Arial" w:hAnsi="Arial" w:cs="Arial"/>
          <w:i/>
          <w:w w:val="105"/>
        </w:rPr>
        <w:t>Испытания на воздействие внешних факторов. Часть 2-</w:t>
      </w:r>
      <w:r w:rsidR="00D6551F" w:rsidRPr="003319FC">
        <w:rPr>
          <w:rFonts w:ascii="Arial" w:hAnsi="Arial" w:cs="Arial"/>
          <w:i/>
          <w:w w:val="105"/>
        </w:rPr>
        <w:t>78</w:t>
      </w:r>
      <w:r w:rsidRPr="003319FC">
        <w:rPr>
          <w:rFonts w:ascii="Arial" w:hAnsi="Arial" w:cs="Arial"/>
          <w:i/>
          <w:w w:val="105"/>
        </w:rPr>
        <w:t>. Испытания. Испытание</w:t>
      </w:r>
      <w:r w:rsidR="00D6551F" w:rsidRPr="003319FC">
        <w:rPr>
          <w:rFonts w:ascii="Arial" w:hAnsi="Arial" w:cs="Arial"/>
          <w:i/>
          <w:w w:val="105"/>
        </w:rPr>
        <w:t xml:space="preserve"> </w:t>
      </w:r>
      <w:r w:rsidR="00D6551F" w:rsidRPr="003319FC">
        <w:rPr>
          <w:rFonts w:ascii="Arial" w:hAnsi="Arial" w:cs="Arial"/>
          <w:i/>
          <w:w w:val="105"/>
          <w:lang w:val="en-US"/>
        </w:rPr>
        <w:t>CAB</w:t>
      </w:r>
      <w:r w:rsidR="00D6551F" w:rsidRPr="003319FC">
        <w:rPr>
          <w:rFonts w:ascii="Arial" w:hAnsi="Arial" w:cs="Arial"/>
          <w:i/>
          <w:w w:val="105"/>
        </w:rPr>
        <w:t>:</w:t>
      </w:r>
      <w:r w:rsidRPr="003319FC">
        <w:rPr>
          <w:rFonts w:ascii="Arial" w:hAnsi="Arial" w:cs="Arial"/>
          <w:i/>
          <w:w w:val="105"/>
        </w:rPr>
        <w:t xml:space="preserve"> </w:t>
      </w:r>
      <w:r w:rsidR="00D6551F" w:rsidRPr="003319FC">
        <w:rPr>
          <w:rFonts w:ascii="Arial" w:hAnsi="Arial" w:cs="Arial"/>
          <w:i/>
          <w:w w:val="105"/>
        </w:rPr>
        <w:t>Влажное тепло, постоянный режим</w:t>
      </w:r>
    </w:p>
    <w:p w:rsidR="00E56584" w:rsidRPr="003319FC" w:rsidRDefault="00406BD3" w:rsidP="002C565F">
      <w:pPr>
        <w:spacing w:line="360" w:lineRule="auto"/>
        <w:ind w:right="185" w:firstLine="567"/>
        <w:jc w:val="both"/>
        <w:rPr>
          <w:rFonts w:ascii="Arial" w:hAnsi="Arial" w:cs="Arial"/>
          <w:i/>
          <w:w w:val="105"/>
        </w:rPr>
      </w:pPr>
      <w:r w:rsidRPr="003319FC">
        <w:rPr>
          <w:rFonts w:ascii="Arial" w:hAnsi="Arial" w:cs="Arial"/>
          <w:i/>
          <w:w w:val="105"/>
        </w:rPr>
        <w:t xml:space="preserve">ГОСТ 27473-87 </w:t>
      </w:r>
      <w:r w:rsidRPr="003319FC">
        <w:rPr>
          <w:rFonts w:ascii="Arial" w:hAnsi="Arial" w:cs="Arial"/>
          <w:i/>
        </w:rPr>
        <w:t xml:space="preserve">(МЭК 112-79) (СТ СЭВ 6463-88) Материалы электроизоляционные твердые. Метод определения сравнительного и контрольного индексов </w:t>
      </w:r>
      <w:proofErr w:type="spellStart"/>
      <w:r w:rsidRPr="003319FC">
        <w:rPr>
          <w:rFonts w:ascii="Arial" w:hAnsi="Arial" w:cs="Arial"/>
          <w:i/>
        </w:rPr>
        <w:t>трекингостойкости</w:t>
      </w:r>
      <w:proofErr w:type="spellEnd"/>
      <w:r w:rsidRPr="003319FC">
        <w:rPr>
          <w:rFonts w:ascii="Arial" w:hAnsi="Arial" w:cs="Arial"/>
          <w:i/>
        </w:rPr>
        <w:t xml:space="preserve"> во влажной среде</w:t>
      </w:r>
    </w:p>
    <w:p w:rsidR="00DE224F" w:rsidRPr="003319FC" w:rsidRDefault="00DE224F" w:rsidP="002C565F">
      <w:pPr>
        <w:spacing w:line="360" w:lineRule="auto"/>
        <w:ind w:right="185" w:firstLine="567"/>
        <w:jc w:val="both"/>
        <w:rPr>
          <w:rFonts w:ascii="Arial" w:hAnsi="Arial" w:cs="Arial"/>
          <w:i/>
          <w:w w:val="105"/>
        </w:rPr>
      </w:pPr>
      <w:r w:rsidRPr="003319FC">
        <w:rPr>
          <w:rFonts w:ascii="Arial" w:hAnsi="Arial" w:cs="Arial"/>
          <w:i/>
        </w:rPr>
        <w:t>ГОСТ Р МЭК 60664.1-2012 Координация изоляции для оборудования в низковольтных системах. Часть 1. Принципы, требования и испытания</w:t>
      </w:r>
    </w:p>
    <w:p w:rsidR="00E56584" w:rsidRPr="003319FC" w:rsidRDefault="003C07E4" w:rsidP="002C565F">
      <w:pPr>
        <w:spacing w:line="276" w:lineRule="auto"/>
        <w:ind w:right="185" w:firstLine="567"/>
        <w:jc w:val="both"/>
        <w:rPr>
          <w:rFonts w:ascii="Arial" w:hAnsi="Arial" w:cs="Arial"/>
          <w:i/>
        </w:rPr>
      </w:pPr>
      <w:r w:rsidRPr="003319FC">
        <w:rPr>
          <w:rFonts w:ascii="Arial" w:hAnsi="Arial" w:cs="Arial"/>
          <w:i/>
        </w:rPr>
        <w:t>ГОСТ IEC 60664-3-2015 Координация изоляции для оборудования низковольтных систем. Часть 3. Использование покрытий, герметизации и формовки для защиты от загрязнения</w:t>
      </w:r>
    </w:p>
    <w:p w:rsidR="00E56584" w:rsidRPr="003319FC" w:rsidRDefault="007C7A13" w:rsidP="002C565F">
      <w:pPr>
        <w:spacing w:line="360" w:lineRule="auto"/>
        <w:ind w:right="185" w:firstLine="567"/>
        <w:jc w:val="both"/>
        <w:rPr>
          <w:rFonts w:ascii="Arial" w:hAnsi="Arial" w:cs="Arial"/>
          <w:i/>
        </w:rPr>
      </w:pPr>
      <w:r w:rsidRPr="003319FC">
        <w:rPr>
          <w:rFonts w:ascii="Arial" w:hAnsi="Arial" w:cs="Arial"/>
          <w:i/>
        </w:rPr>
        <w:t>ГОСТ Р 51324.1-2012 (МЭК 60669-1:2007) Выключатели для бытовых и аналогичных стационарных электрических установок. Часть 1. Общие требования</w:t>
      </w:r>
    </w:p>
    <w:p w:rsidR="00E56584" w:rsidRPr="003319FC" w:rsidRDefault="007C7A13" w:rsidP="002C565F">
      <w:pPr>
        <w:spacing w:line="360" w:lineRule="auto"/>
        <w:ind w:right="185" w:firstLine="567"/>
        <w:jc w:val="both"/>
        <w:rPr>
          <w:rFonts w:ascii="Arial" w:hAnsi="Arial" w:cs="Arial"/>
          <w:i/>
        </w:rPr>
      </w:pPr>
      <w:r w:rsidRPr="003319FC">
        <w:rPr>
          <w:rFonts w:ascii="Arial" w:hAnsi="Arial" w:cs="Arial"/>
          <w:i/>
        </w:rPr>
        <w:t xml:space="preserve">ГОСТ IEC 60695-2-11-2013 Испытания на </w:t>
      </w:r>
      <w:proofErr w:type="spellStart"/>
      <w:r w:rsidRPr="003319FC">
        <w:rPr>
          <w:rFonts w:ascii="Arial" w:hAnsi="Arial" w:cs="Arial"/>
          <w:i/>
        </w:rPr>
        <w:t>пожароопасность</w:t>
      </w:r>
      <w:proofErr w:type="spellEnd"/>
      <w:r w:rsidRPr="003319FC">
        <w:rPr>
          <w:rFonts w:ascii="Arial" w:hAnsi="Arial" w:cs="Arial"/>
          <w:i/>
        </w:rPr>
        <w:t>. Часть 2-11. Основные методы испытаний раскаленной проволокой. Испытание раскаленной проволокой на воспламеняемость конечной продукции</w:t>
      </w:r>
    </w:p>
    <w:p w:rsidR="00E56584" w:rsidRPr="003319FC" w:rsidRDefault="007C7A13" w:rsidP="002C565F">
      <w:pPr>
        <w:spacing w:line="360" w:lineRule="auto"/>
        <w:ind w:right="185" w:firstLine="567"/>
        <w:jc w:val="both"/>
        <w:rPr>
          <w:rFonts w:ascii="Arial" w:hAnsi="Arial" w:cs="Arial"/>
          <w:i/>
        </w:rPr>
      </w:pPr>
      <w:r w:rsidRPr="003319FC">
        <w:rPr>
          <w:rFonts w:ascii="Arial" w:hAnsi="Arial" w:cs="Arial"/>
          <w:i/>
        </w:rPr>
        <w:t xml:space="preserve">ГОСТ IEC 60695-2-12-2015 Испытания на </w:t>
      </w:r>
      <w:proofErr w:type="spellStart"/>
      <w:r w:rsidRPr="003319FC">
        <w:rPr>
          <w:rFonts w:ascii="Arial" w:hAnsi="Arial" w:cs="Arial"/>
          <w:i/>
        </w:rPr>
        <w:t>пожароопасность</w:t>
      </w:r>
      <w:proofErr w:type="spellEnd"/>
      <w:r w:rsidRPr="003319FC">
        <w:rPr>
          <w:rFonts w:ascii="Arial" w:hAnsi="Arial" w:cs="Arial"/>
          <w:i/>
        </w:rPr>
        <w:t>. Часть 2-12. Методы испытаний раскаленной проволокой. Метод определения индекса воспламеняемости материалов раскаленной проволокой (ИВРП)</w:t>
      </w:r>
    </w:p>
    <w:p w:rsidR="00A80476" w:rsidRPr="003319FC" w:rsidRDefault="00A80476" w:rsidP="002C565F">
      <w:pPr>
        <w:spacing w:line="360" w:lineRule="auto"/>
        <w:ind w:firstLine="567"/>
        <w:jc w:val="both"/>
        <w:rPr>
          <w:rFonts w:ascii="Arial" w:hAnsi="Arial" w:cs="Arial"/>
          <w:i/>
        </w:rPr>
      </w:pPr>
      <w:r w:rsidRPr="003319FC">
        <w:rPr>
          <w:rFonts w:ascii="Arial" w:hAnsi="Arial" w:cs="Arial"/>
          <w:i/>
        </w:rPr>
        <w:t xml:space="preserve">ГОСТ IEC 60695-10-2-2013 Испытания на </w:t>
      </w:r>
      <w:proofErr w:type="spellStart"/>
      <w:r w:rsidRPr="003319FC">
        <w:rPr>
          <w:rFonts w:ascii="Arial" w:hAnsi="Arial" w:cs="Arial"/>
          <w:i/>
        </w:rPr>
        <w:t>пожароопасность</w:t>
      </w:r>
      <w:proofErr w:type="spellEnd"/>
      <w:r w:rsidRPr="003319FC">
        <w:rPr>
          <w:rFonts w:ascii="Arial" w:hAnsi="Arial" w:cs="Arial"/>
          <w:i/>
        </w:rPr>
        <w:t xml:space="preserve">. Часть 10-2. Чрезмерный нагрев. Испытание давлением шарика </w:t>
      </w:r>
    </w:p>
    <w:p w:rsidR="00A80476" w:rsidRPr="003319FC" w:rsidRDefault="00A80476" w:rsidP="002C565F">
      <w:pPr>
        <w:pStyle w:val="afff4"/>
        <w:spacing w:before="0" w:beforeAutospacing="0" w:after="0" w:afterAutospacing="0" w:line="360" w:lineRule="auto"/>
        <w:ind w:firstLine="567"/>
        <w:rPr>
          <w:rFonts w:ascii="Arial" w:hAnsi="Arial" w:cs="Arial"/>
          <w:i/>
        </w:rPr>
      </w:pPr>
      <w:r w:rsidRPr="003319FC">
        <w:rPr>
          <w:rFonts w:ascii="Arial" w:hAnsi="Arial" w:cs="Arial"/>
          <w:i/>
        </w:rPr>
        <w:t>ГОСТ 29283-92 (МЭК 747-5-84) Полупроводниковые приборы. Дискретные приборы и интегральные схемы. Часть 5. Оптоэлектронные приборы</w:t>
      </w:r>
    </w:p>
    <w:p w:rsidR="00B447AF" w:rsidRPr="003319FC" w:rsidRDefault="00A80476" w:rsidP="002C565F">
      <w:pPr>
        <w:spacing w:line="360" w:lineRule="auto"/>
        <w:ind w:right="185" w:firstLine="567"/>
        <w:jc w:val="both"/>
        <w:rPr>
          <w:rFonts w:ascii="Arial" w:hAnsi="Arial" w:cs="Arial"/>
          <w:i/>
        </w:rPr>
      </w:pPr>
      <w:r w:rsidRPr="003319FC">
        <w:rPr>
          <w:rFonts w:ascii="Arial" w:hAnsi="Arial" w:cs="Arial"/>
          <w:i/>
        </w:rPr>
        <w:t xml:space="preserve">ГОСТ 31602.1-2012 (IEC 60999-1:1999) Соединительные устройства. Требования безопасности к контактным зажимам. Часть 1. Требования к винтовым и </w:t>
      </w:r>
      <w:proofErr w:type="spellStart"/>
      <w:r w:rsidRPr="003319FC">
        <w:rPr>
          <w:rFonts w:ascii="Arial" w:hAnsi="Arial" w:cs="Arial"/>
          <w:i/>
        </w:rPr>
        <w:t>безвинтовым</w:t>
      </w:r>
      <w:proofErr w:type="spellEnd"/>
      <w:r w:rsidRPr="003319FC">
        <w:rPr>
          <w:rFonts w:ascii="Arial" w:hAnsi="Arial" w:cs="Arial"/>
          <w:i/>
        </w:rPr>
        <w:t xml:space="preserve"> контактным зажимам для соединения медных проводников с номинальным сечением от 0,2 до 35 кв. мм</w:t>
      </w:r>
    </w:p>
    <w:p w:rsidR="00B447AF" w:rsidRPr="003319FC" w:rsidRDefault="004F29C8" w:rsidP="002C565F">
      <w:pPr>
        <w:spacing w:line="360" w:lineRule="auto"/>
        <w:ind w:right="185" w:firstLine="567"/>
        <w:jc w:val="both"/>
        <w:rPr>
          <w:rFonts w:ascii="Arial" w:hAnsi="Arial" w:cs="Arial"/>
          <w:i/>
          <w:w w:val="105"/>
        </w:rPr>
      </w:pPr>
      <w:r w:rsidRPr="003319FC">
        <w:rPr>
          <w:rFonts w:ascii="Arial" w:hAnsi="Arial" w:cs="Arial"/>
          <w:i/>
        </w:rPr>
        <w:lastRenderedPageBreak/>
        <w:t>ГОСТ 30804.4.2-2013 (IEC 61000-4-2:2008) Совместимость технических средств электромагнитная. Устойчивость к электростатическим разрядам. Требования и методы испытаний</w:t>
      </w:r>
    </w:p>
    <w:p w:rsidR="00B447AF" w:rsidRPr="003319FC" w:rsidRDefault="004F29C8" w:rsidP="002C565F">
      <w:pPr>
        <w:spacing w:line="360" w:lineRule="auto"/>
        <w:ind w:right="185" w:firstLine="567"/>
        <w:jc w:val="both"/>
        <w:rPr>
          <w:rFonts w:ascii="Arial" w:hAnsi="Arial" w:cs="Arial"/>
          <w:i/>
        </w:rPr>
      </w:pPr>
      <w:r w:rsidRPr="003319FC">
        <w:rPr>
          <w:rFonts w:ascii="Arial" w:hAnsi="Arial" w:cs="Arial"/>
          <w:i/>
        </w:rPr>
        <w:t>ГОСТ IEC 61000-4-3-2016 Электромагнитная совместимость (ЭМС). Часть 4-3. Методы испытаний и измерений. Испытание на устойчивость к излучаемому радиочастотному электромагнитному полю</w:t>
      </w:r>
    </w:p>
    <w:p w:rsidR="00B447AF" w:rsidRPr="003319FC" w:rsidRDefault="004F29C8" w:rsidP="002C565F">
      <w:pPr>
        <w:spacing w:line="360" w:lineRule="auto"/>
        <w:ind w:right="185" w:firstLine="567"/>
        <w:jc w:val="both"/>
        <w:rPr>
          <w:rFonts w:ascii="Arial" w:hAnsi="Arial" w:cs="Arial"/>
          <w:i/>
        </w:rPr>
      </w:pPr>
      <w:r w:rsidRPr="003319FC">
        <w:rPr>
          <w:rFonts w:ascii="Arial" w:hAnsi="Arial" w:cs="Arial"/>
          <w:i/>
        </w:rPr>
        <w:t>ГОСТ IEC 61000-4-4-2016 Электромагнитная совместимость (ЭМС). Часть 4-4. Методы испытаний и измерений. Испытание на устойчивость к электрическим быстрым переходным процессам (пачкам)</w:t>
      </w:r>
    </w:p>
    <w:p w:rsidR="00B447AF" w:rsidRPr="003319FC" w:rsidRDefault="00A80476" w:rsidP="002C565F">
      <w:pPr>
        <w:spacing w:line="360" w:lineRule="auto"/>
        <w:ind w:right="185" w:firstLine="567"/>
        <w:jc w:val="both"/>
        <w:rPr>
          <w:rFonts w:ascii="Arial" w:hAnsi="Arial" w:cs="Arial"/>
          <w:i/>
        </w:rPr>
      </w:pPr>
      <w:r w:rsidRPr="003319FC">
        <w:rPr>
          <w:rFonts w:ascii="Arial" w:hAnsi="Arial" w:cs="Arial"/>
          <w:i/>
        </w:rPr>
        <w:t>ГОСТ IEC 61000-4-5-2017 Электромагнитная совместимость (ЭМС). Часть 4-5. Методы испытаний и измерений. Испытание на устойчивость к выбросу напряжения</w:t>
      </w:r>
    </w:p>
    <w:p w:rsidR="00BA33F0" w:rsidRPr="003319FC" w:rsidRDefault="00BA33F0" w:rsidP="002C565F">
      <w:pPr>
        <w:spacing w:line="360" w:lineRule="auto"/>
        <w:ind w:right="185" w:firstLine="567"/>
        <w:jc w:val="both"/>
        <w:rPr>
          <w:rFonts w:ascii="Arial" w:hAnsi="Arial" w:cs="Arial"/>
          <w:i/>
        </w:rPr>
      </w:pPr>
      <w:r w:rsidRPr="003319FC">
        <w:rPr>
          <w:rFonts w:ascii="Arial" w:hAnsi="Arial" w:cs="Arial"/>
          <w:i/>
        </w:rPr>
        <w:t xml:space="preserve">ГОСТ 30804.6.4-2013 (IEC 61000-6-4:2006) Совместимость технических средств электромагнитная. Электромагнитные помехи от технических средств, применяемых в промышленных зонах. Нормы и методы испытаний </w:t>
      </w:r>
    </w:p>
    <w:p w:rsidR="00B447AF" w:rsidRPr="003319FC" w:rsidRDefault="004F29C8" w:rsidP="002C565F">
      <w:pPr>
        <w:spacing w:line="360" w:lineRule="auto"/>
        <w:ind w:right="185" w:firstLine="567"/>
        <w:jc w:val="both"/>
        <w:rPr>
          <w:rFonts w:ascii="Arial" w:hAnsi="Arial" w:cs="Arial"/>
          <w:i/>
        </w:rPr>
      </w:pPr>
      <w:r w:rsidRPr="003319FC">
        <w:rPr>
          <w:rFonts w:ascii="Arial" w:hAnsi="Arial" w:cs="Arial"/>
          <w:i/>
        </w:rPr>
        <w:t>ГОСТ IEC 61000-4-8-2013 Электромагнитная совместимость. Часть 4-8. Методы испытаний и измерений. Испытания на устойчивость к магнитному полю промышленной частоты</w:t>
      </w:r>
    </w:p>
    <w:p w:rsidR="004F29C8" w:rsidRPr="003319FC" w:rsidRDefault="00BA33F0" w:rsidP="002C565F">
      <w:pPr>
        <w:spacing w:line="360" w:lineRule="auto"/>
        <w:ind w:right="185" w:firstLine="567"/>
        <w:jc w:val="both"/>
        <w:rPr>
          <w:rFonts w:ascii="Arial" w:hAnsi="Arial" w:cs="Arial"/>
          <w:i/>
        </w:rPr>
      </w:pPr>
      <w:r w:rsidRPr="00B819CB">
        <w:rPr>
          <w:rFonts w:ascii="Arial" w:hAnsi="Arial" w:cs="Arial"/>
          <w:i/>
        </w:rPr>
        <w:t>ГОСТ 30804.4</w:t>
      </w:r>
      <w:r w:rsidR="00D4696E" w:rsidRPr="00B819CB">
        <w:rPr>
          <w:rFonts w:ascii="Arial" w:hAnsi="Arial" w:cs="Arial"/>
          <w:i/>
        </w:rPr>
        <w:t xml:space="preserve">.11-2013 (IEC 61000-4-11:2004) </w:t>
      </w:r>
      <w:r w:rsidRPr="00B819CB">
        <w:rPr>
          <w:rFonts w:ascii="Arial" w:hAnsi="Arial" w:cs="Arial"/>
          <w:i/>
        </w:rPr>
        <w:t>ГОСТ Р 51317.4.11-2007 (МЭК 61000-4-11:2004)] Совместимость технических средств электромагнитная. Устойчивость к провалам, кратковременным прерываниям и изменениям напряжения электропитания. Требования и методы испытаний</w:t>
      </w:r>
    </w:p>
    <w:p w:rsidR="00B447AF" w:rsidRPr="003319FC" w:rsidRDefault="004F29C8" w:rsidP="002C565F">
      <w:pPr>
        <w:spacing w:line="360" w:lineRule="auto"/>
        <w:ind w:right="185" w:firstLine="567"/>
        <w:jc w:val="both"/>
        <w:rPr>
          <w:rFonts w:ascii="Arial" w:hAnsi="Arial" w:cs="Arial"/>
          <w:i/>
        </w:rPr>
      </w:pPr>
      <w:r w:rsidRPr="003319FC">
        <w:rPr>
          <w:rFonts w:ascii="Arial" w:hAnsi="Arial" w:cs="Arial"/>
          <w:i/>
        </w:rPr>
        <w:t xml:space="preserve">ГОСТ IEC 61000-4-34-2016 Электромагнитная совместимость (ЭМС). Часть 4-34. Методы испытаний и измерений. Испытания на устойчивость к провалам, кратковременным прерываниям и изменениям напряжения электропитания оборудования с потребляемым током более 16 </w:t>
      </w:r>
      <w:proofErr w:type="gramStart"/>
      <w:r w:rsidRPr="003319FC">
        <w:rPr>
          <w:rFonts w:ascii="Arial" w:hAnsi="Arial" w:cs="Arial"/>
          <w:i/>
        </w:rPr>
        <w:t>А</w:t>
      </w:r>
      <w:proofErr w:type="gramEnd"/>
      <w:r w:rsidRPr="003319FC">
        <w:rPr>
          <w:rFonts w:ascii="Arial" w:hAnsi="Arial" w:cs="Arial"/>
          <w:i/>
        </w:rPr>
        <w:t xml:space="preserve"> на фазу</w:t>
      </w:r>
    </w:p>
    <w:p w:rsidR="00B447AF" w:rsidRPr="00B819CB" w:rsidRDefault="00B76255" w:rsidP="002C565F">
      <w:pPr>
        <w:spacing w:line="360" w:lineRule="auto"/>
        <w:ind w:right="185" w:firstLine="567"/>
        <w:jc w:val="both"/>
        <w:rPr>
          <w:rFonts w:ascii="Arial" w:hAnsi="Arial" w:cs="Arial"/>
          <w:i/>
        </w:rPr>
      </w:pPr>
      <w:r w:rsidRPr="003319FC">
        <w:rPr>
          <w:rFonts w:ascii="Arial" w:hAnsi="Arial" w:cs="Arial"/>
          <w:i/>
        </w:rPr>
        <w:t xml:space="preserve">ГОСТ IEC 61210-2017 Устройства присоединительные. Зажимы плоские </w:t>
      </w:r>
      <w:proofErr w:type="spellStart"/>
      <w:r w:rsidRPr="003319FC">
        <w:rPr>
          <w:rFonts w:ascii="Arial" w:hAnsi="Arial" w:cs="Arial"/>
          <w:i/>
        </w:rPr>
        <w:t>быстросоединяемые</w:t>
      </w:r>
      <w:proofErr w:type="spellEnd"/>
      <w:r w:rsidRPr="003319FC">
        <w:rPr>
          <w:rFonts w:ascii="Arial" w:hAnsi="Arial" w:cs="Arial"/>
          <w:i/>
        </w:rPr>
        <w:t xml:space="preserve"> для медных электрических проводников. Требования </w:t>
      </w:r>
      <w:r w:rsidRPr="00B819CB">
        <w:rPr>
          <w:rFonts w:ascii="Arial" w:hAnsi="Arial" w:cs="Arial"/>
          <w:i/>
        </w:rPr>
        <w:t>безопасности</w:t>
      </w:r>
    </w:p>
    <w:p w:rsidR="00B447AF" w:rsidRPr="003319FC" w:rsidRDefault="00B447AF" w:rsidP="002C565F">
      <w:pPr>
        <w:spacing w:line="360" w:lineRule="auto"/>
        <w:ind w:right="185" w:firstLine="567"/>
        <w:jc w:val="both"/>
        <w:rPr>
          <w:rFonts w:ascii="Arial" w:hAnsi="Arial" w:cs="Arial"/>
          <w:i/>
          <w:w w:val="105"/>
        </w:rPr>
      </w:pPr>
      <w:r w:rsidRPr="00B819CB">
        <w:rPr>
          <w:rFonts w:ascii="Arial" w:hAnsi="Arial" w:cs="Arial"/>
          <w:i/>
          <w:w w:val="105"/>
        </w:rPr>
        <w:t>IEC 61760-1:2020 Технология поверхностного монтажа - Часть 1: Стандартный метод составления технических условий на компоненты, монтируемые на поверхности плат</w:t>
      </w:r>
    </w:p>
    <w:p w:rsidR="00C47355" w:rsidRPr="003319FC" w:rsidRDefault="00C47355" w:rsidP="002C565F">
      <w:pPr>
        <w:spacing w:line="360" w:lineRule="auto"/>
        <w:ind w:right="185" w:firstLine="567"/>
        <w:jc w:val="both"/>
        <w:rPr>
          <w:rFonts w:ascii="Arial" w:hAnsi="Arial" w:cs="Arial"/>
          <w:i/>
        </w:rPr>
      </w:pPr>
      <w:r w:rsidRPr="003319FC">
        <w:rPr>
          <w:rFonts w:ascii="Arial" w:hAnsi="Arial" w:cs="Arial"/>
          <w:i/>
        </w:rPr>
        <w:t xml:space="preserve">ГОСТ IEC 61810-1-2013 Реле логические электромеханические с ГОСТ IEC 61984-2016 Соединители. Требования безопасности и испытания </w:t>
      </w:r>
    </w:p>
    <w:p w:rsidR="00B447AF" w:rsidRPr="003319FC" w:rsidRDefault="00961AC1" w:rsidP="002C565F">
      <w:pPr>
        <w:spacing w:line="360" w:lineRule="auto"/>
        <w:ind w:right="185" w:firstLine="567"/>
        <w:jc w:val="both"/>
        <w:rPr>
          <w:rFonts w:ascii="Arial" w:hAnsi="Arial" w:cs="Arial"/>
          <w:i/>
          <w:w w:val="105"/>
        </w:rPr>
      </w:pPr>
      <w:r w:rsidRPr="003319FC">
        <w:rPr>
          <w:rFonts w:ascii="Arial" w:hAnsi="Arial" w:cs="Arial"/>
          <w:i/>
        </w:rPr>
        <w:lastRenderedPageBreak/>
        <w:t xml:space="preserve">ГОСТ IEC 61984-2016 Соединители. Требования безопасности и испытания </w:t>
      </w:r>
    </w:p>
    <w:p w:rsidR="00B447AF" w:rsidRPr="003319FC" w:rsidRDefault="00961AC1" w:rsidP="002C565F">
      <w:pPr>
        <w:spacing w:line="360" w:lineRule="auto"/>
        <w:ind w:right="185" w:firstLine="567"/>
        <w:jc w:val="both"/>
        <w:rPr>
          <w:rFonts w:ascii="Arial" w:hAnsi="Arial" w:cs="Arial"/>
          <w:i/>
        </w:rPr>
      </w:pPr>
      <w:r w:rsidRPr="003319FC">
        <w:rPr>
          <w:rFonts w:ascii="Arial" w:hAnsi="Arial" w:cs="Arial"/>
          <w:i/>
        </w:rPr>
        <w:t xml:space="preserve">ГОСТ </w:t>
      </w:r>
      <w:r w:rsidR="002F7E59">
        <w:rPr>
          <w:rFonts w:ascii="Arial" w:hAnsi="Arial" w:cs="Arial"/>
          <w:i/>
        </w:rPr>
        <w:t xml:space="preserve">IEC 62368-1-2014 Аудио-, </w:t>
      </w:r>
      <w:proofErr w:type="gramStart"/>
      <w:r w:rsidR="002F7E59">
        <w:rPr>
          <w:rFonts w:ascii="Arial" w:hAnsi="Arial" w:cs="Arial"/>
          <w:i/>
        </w:rPr>
        <w:t>видео-</w:t>
      </w:r>
      <w:r w:rsidRPr="003319FC">
        <w:rPr>
          <w:rFonts w:ascii="Arial" w:hAnsi="Arial" w:cs="Arial"/>
          <w:i/>
        </w:rPr>
        <w:t>аппаратура</w:t>
      </w:r>
      <w:proofErr w:type="gramEnd"/>
      <w:r w:rsidRPr="003319FC">
        <w:rPr>
          <w:rFonts w:ascii="Arial" w:hAnsi="Arial" w:cs="Arial"/>
          <w:i/>
        </w:rPr>
        <w:t>, оборудование информационных технологий и техники связи. Часть 1. Требования безопасности</w:t>
      </w:r>
    </w:p>
    <w:p w:rsidR="00E56584" w:rsidRPr="003319FC" w:rsidRDefault="002F7E59" w:rsidP="002C565F">
      <w:pPr>
        <w:spacing w:line="360" w:lineRule="auto"/>
        <w:ind w:firstLine="567"/>
        <w:jc w:val="both"/>
        <w:rPr>
          <w:rFonts w:ascii="Arial" w:hAnsi="Arial" w:cs="Arial"/>
          <w:i/>
          <w:w w:val="105"/>
        </w:rPr>
      </w:pPr>
      <w:r w:rsidRPr="00B819CB">
        <w:rPr>
          <w:rFonts w:ascii="Arial" w:hAnsi="Arial" w:cs="Arial"/>
          <w:i/>
          <w:w w:val="105"/>
        </w:rPr>
        <w:t>IEC TS 62993:2017</w:t>
      </w:r>
      <w:r w:rsidR="00B447AF" w:rsidRPr="00B819CB">
        <w:rPr>
          <w:rFonts w:ascii="Arial" w:hAnsi="Arial" w:cs="Arial"/>
          <w:i/>
          <w:w w:val="105"/>
        </w:rPr>
        <w:t xml:space="preserve"> Руководство по определению зазоров и путей утечки и требования к твердой изоляции для оборудования на номинальное напряжение свыше 1000 </w:t>
      </w:r>
      <w:proofErr w:type="gramStart"/>
      <w:r w:rsidR="00B447AF" w:rsidRPr="00B819CB">
        <w:rPr>
          <w:rFonts w:ascii="Arial" w:hAnsi="Arial" w:cs="Arial"/>
          <w:i/>
          <w:w w:val="105"/>
        </w:rPr>
        <w:t>В</w:t>
      </w:r>
      <w:proofErr w:type="gramEnd"/>
      <w:r w:rsidR="00B447AF" w:rsidRPr="00B819CB">
        <w:rPr>
          <w:rFonts w:ascii="Arial" w:hAnsi="Arial" w:cs="Arial"/>
          <w:i/>
          <w:w w:val="105"/>
        </w:rPr>
        <w:t xml:space="preserve"> переменного тока и 1500 В постоянного тока и до 2000 В переменного тока и 3000 В постоянного тока.</w:t>
      </w:r>
    </w:p>
    <w:p w:rsidR="00B447AF" w:rsidRPr="003319FC" w:rsidRDefault="005C5602" w:rsidP="002C565F">
      <w:pPr>
        <w:pStyle w:val="a5"/>
        <w:spacing w:before="12" w:line="360" w:lineRule="auto"/>
        <w:ind w:firstLine="567"/>
        <w:rPr>
          <w:rFonts w:ascii="Arial" w:hAnsi="Arial" w:cs="Arial"/>
          <w:i/>
          <w:w w:val="105"/>
          <w:sz w:val="24"/>
          <w:szCs w:val="24"/>
        </w:rPr>
      </w:pPr>
      <w:r w:rsidRPr="003319FC">
        <w:rPr>
          <w:rFonts w:ascii="Arial" w:hAnsi="Arial" w:cs="Arial"/>
          <w:i/>
          <w:w w:val="105"/>
          <w:sz w:val="24"/>
          <w:szCs w:val="24"/>
        </w:rPr>
        <w:t xml:space="preserve">ГОСТ </w:t>
      </w:r>
      <w:r w:rsidR="00B447AF" w:rsidRPr="003319FC">
        <w:rPr>
          <w:rFonts w:ascii="Arial" w:hAnsi="Arial" w:cs="Arial"/>
          <w:i/>
          <w:w w:val="105"/>
          <w:sz w:val="24"/>
          <w:szCs w:val="24"/>
        </w:rPr>
        <w:t>CISPR 11</w:t>
      </w:r>
      <w:r w:rsidRPr="003319FC">
        <w:rPr>
          <w:rFonts w:ascii="Arial" w:hAnsi="Arial" w:cs="Arial"/>
          <w:i/>
          <w:w w:val="105"/>
          <w:sz w:val="24"/>
          <w:szCs w:val="24"/>
        </w:rPr>
        <w:t>-2017 Электромагнитная совместимость. Оборудование промышленное</w:t>
      </w:r>
      <w:r w:rsidR="00B447AF" w:rsidRPr="003319FC">
        <w:rPr>
          <w:rFonts w:ascii="Arial" w:hAnsi="Arial" w:cs="Arial"/>
          <w:i/>
          <w:w w:val="105"/>
          <w:sz w:val="24"/>
          <w:szCs w:val="24"/>
        </w:rPr>
        <w:t>, научное и медицинское оборудование</w:t>
      </w:r>
      <w:r w:rsidR="00D60E7E" w:rsidRPr="003319FC">
        <w:rPr>
          <w:rFonts w:ascii="Arial" w:hAnsi="Arial" w:cs="Arial"/>
          <w:i/>
          <w:w w:val="105"/>
          <w:sz w:val="24"/>
          <w:szCs w:val="24"/>
        </w:rPr>
        <w:t xml:space="preserve">. </w:t>
      </w:r>
      <w:r w:rsidR="00B447AF" w:rsidRPr="003319FC">
        <w:rPr>
          <w:rFonts w:ascii="Arial" w:hAnsi="Arial" w:cs="Arial"/>
          <w:i/>
          <w:w w:val="105"/>
          <w:sz w:val="24"/>
          <w:szCs w:val="24"/>
        </w:rPr>
        <w:t>Хара</w:t>
      </w:r>
      <w:r w:rsidR="00D60E7E" w:rsidRPr="003319FC">
        <w:rPr>
          <w:rFonts w:ascii="Arial" w:hAnsi="Arial" w:cs="Arial"/>
          <w:i/>
          <w:w w:val="105"/>
          <w:sz w:val="24"/>
          <w:szCs w:val="24"/>
        </w:rPr>
        <w:t>ктеристики радиочастотных помех. Нормы и методы измерений</w:t>
      </w:r>
    </w:p>
    <w:p w:rsidR="00B447AF" w:rsidRPr="003319FC" w:rsidRDefault="00D60E7E" w:rsidP="002C565F">
      <w:pPr>
        <w:pStyle w:val="a5"/>
        <w:spacing w:before="12" w:line="360" w:lineRule="auto"/>
        <w:ind w:firstLine="567"/>
        <w:rPr>
          <w:rFonts w:ascii="Arial" w:hAnsi="Arial" w:cs="Arial"/>
          <w:i/>
          <w:w w:val="105"/>
          <w:sz w:val="24"/>
          <w:szCs w:val="24"/>
        </w:rPr>
      </w:pPr>
      <w:r w:rsidRPr="003319FC">
        <w:rPr>
          <w:rFonts w:ascii="Arial" w:hAnsi="Arial" w:cs="Arial"/>
          <w:i/>
          <w:w w:val="105"/>
          <w:sz w:val="24"/>
          <w:szCs w:val="24"/>
        </w:rPr>
        <w:t xml:space="preserve">ГОСТ </w:t>
      </w:r>
      <w:r w:rsidR="00B447AF" w:rsidRPr="003319FC">
        <w:rPr>
          <w:rFonts w:ascii="Arial" w:hAnsi="Arial" w:cs="Arial"/>
          <w:i/>
          <w:w w:val="105"/>
          <w:sz w:val="24"/>
          <w:szCs w:val="24"/>
        </w:rPr>
        <w:t>CISPR 32</w:t>
      </w:r>
      <w:r w:rsidRPr="003319FC">
        <w:rPr>
          <w:rFonts w:ascii="Arial" w:hAnsi="Arial" w:cs="Arial"/>
          <w:i/>
          <w:w w:val="105"/>
          <w:sz w:val="24"/>
          <w:szCs w:val="24"/>
        </w:rPr>
        <w:t>-</w:t>
      </w:r>
      <w:r w:rsidR="004C0BE1" w:rsidRPr="003319FC">
        <w:rPr>
          <w:rFonts w:ascii="Arial" w:hAnsi="Arial" w:cs="Arial"/>
          <w:i/>
          <w:w w:val="105"/>
          <w:sz w:val="24"/>
          <w:szCs w:val="24"/>
        </w:rPr>
        <w:t>2015</w:t>
      </w:r>
      <w:r w:rsidR="00B447AF" w:rsidRPr="003319FC">
        <w:rPr>
          <w:rFonts w:ascii="Arial" w:hAnsi="Arial" w:cs="Arial"/>
          <w:i/>
          <w:w w:val="105"/>
          <w:sz w:val="24"/>
          <w:szCs w:val="24"/>
        </w:rPr>
        <w:t xml:space="preserve"> Электромагнитная совместимость оборудования</w:t>
      </w:r>
      <w:r w:rsidRPr="003319FC">
        <w:rPr>
          <w:rFonts w:ascii="Arial" w:hAnsi="Arial" w:cs="Arial"/>
          <w:i/>
          <w:w w:val="105"/>
          <w:sz w:val="24"/>
          <w:szCs w:val="24"/>
        </w:rPr>
        <w:t xml:space="preserve"> мультимедиа</w:t>
      </w:r>
      <w:r w:rsidR="00B447AF" w:rsidRPr="003319FC">
        <w:rPr>
          <w:rFonts w:ascii="Arial" w:hAnsi="Arial" w:cs="Arial"/>
          <w:i/>
          <w:w w:val="105"/>
          <w:sz w:val="24"/>
          <w:szCs w:val="24"/>
        </w:rPr>
        <w:t xml:space="preserve"> - Требования к </w:t>
      </w:r>
      <w:r w:rsidR="004C0BE1" w:rsidRPr="003319FC">
        <w:rPr>
          <w:rFonts w:ascii="Arial" w:hAnsi="Arial" w:cs="Arial"/>
          <w:i/>
          <w:w w:val="105"/>
          <w:sz w:val="24"/>
          <w:szCs w:val="24"/>
        </w:rPr>
        <w:t xml:space="preserve">электромагнитной </w:t>
      </w:r>
      <w:r w:rsidR="00B447AF" w:rsidRPr="003319FC">
        <w:rPr>
          <w:rFonts w:ascii="Arial" w:hAnsi="Arial" w:cs="Arial"/>
          <w:i/>
          <w:w w:val="105"/>
          <w:sz w:val="24"/>
          <w:szCs w:val="24"/>
        </w:rPr>
        <w:t>эмиссии</w:t>
      </w:r>
    </w:p>
    <w:p w:rsidR="00987AE1" w:rsidRPr="00D4696E" w:rsidRDefault="00987AE1" w:rsidP="002C565F">
      <w:pPr>
        <w:pStyle w:val="MSGENFONTSTYLENAMETEMPLATEROLENUMBERMSGENFONTSTYLENAMEBYROLETEXT20"/>
        <w:shd w:val="clear" w:color="auto" w:fill="auto"/>
        <w:tabs>
          <w:tab w:val="left" w:pos="1134"/>
        </w:tabs>
        <w:suppressAutoHyphens/>
        <w:spacing w:before="0" w:after="0" w:line="360" w:lineRule="auto"/>
        <w:ind w:firstLine="567"/>
        <w:rPr>
          <w:sz w:val="24"/>
          <w:szCs w:val="24"/>
        </w:rPr>
      </w:pPr>
      <w:r w:rsidRPr="00D4696E">
        <w:rPr>
          <w:spacing w:val="40"/>
          <w:sz w:val="24"/>
          <w:szCs w:val="24"/>
        </w:rPr>
        <w:t>Примечание</w:t>
      </w:r>
      <w:r w:rsidRPr="00D4696E">
        <w:rPr>
          <w:sz w:val="24"/>
          <w:szCs w:val="24"/>
        </w:rPr>
        <w:t xml:space="preserve"> – При пользовании настоящим стандартом целесообразно проверить действие ссылочных стандартов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стандарт дана недатированная ссылка, то следует использовать стандарт, действующий на текущий момент, с учетом всех внесенных в него изменений. Если заменен ссылочный стандарт, на который дана датированная ссылка, то следует использовать указанную версию этого стандарта. Если после принятия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rsidR="00024198" w:rsidRPr="001B3C27" w:rsidRDefault="00024198" w:rsidP="002C565F">
      <w:pPr>
        <w:pStyle w:val="1"/>
        <w:spacing w:before="120" w:after="120" w:line="360" w:lineRule="auto"/>
        <w:jc w:val="left"/>
        <w:rPr>
          <w:rFonts w:cs="Arial"/>
          <w:szCs w:val="28"/>
        </w:rPr>
      </w:pPr>
      <w:r w:rsidRPr="001B3C27">
        <w:rPr>
          <w:rFonts w:cs="Arial"/>
          <w:szCs w:val="28"/>
        </w:rPr>
        <w:t xml:space="preserve">3 </w:t>
      </w:r>
      <w:r w:rsidR="00C65D8A" w:rsidRPr="001B3C27">
        <w:rPr>
          <w:rFonts w:cs="Arial"/>
          <w:szCs w:val="28"/>
          <w:lang w:val="ru-RU"/>
        </w:rPr>
        <w:t>Термины и определения</w:t>
      </w:r>
    </w:p>
    <w:p w:rsidR="00C65D8A" w:rsidRPr="00E06647" w:rsidRDefault="00C65D8A" w:rsidP="002C565F">
      <w:pPr>
        <w:pStyle w:val="MSGENFONTSTYLENAMETEMPLATEROLENUMBERMSGENFONTSTYLENAMEBYROLETEXT20"/>
        <w:shd w:val="clear" w:color="auto" w:fill="auto"/>
        <w:suppressAutoHyphens/>
        <w:spacing w:before="0" w:after="0" w:line="360" w:lineRule="auto"/>
        <w:ind w:firstLine="567"/>
        <w:rPr>
          <w:sz w:val="24"/>
          <w:szCs w:val="24"/>
        </w:rPr>
      </w:pPr>
      <w:r w:rsidRPr="00E06647">
        <w:rPr>
          <w:sz w:val="24"/>
          <w:szCs w:val="24"/>
        </w:rPr>
        <w:t xml:space="preserve">В настоящем стандарте применены термины по ГОСТ </w:t>
      </w:r>
      <w:r w:rsidRPr="00E06647">
        <w:rPr>
          <w:w w:val="105"/>
          <w:sz w:val="24"/>
          <w:szCs w:val="24"/>
        </w:rPr>
        <w:t>IEC 60050-444:2014</w:t>
      </w:r>
      <w:r w:rsidRPr="00E06647">
        <w:rPr>
          <w:sz w:val="24"/>
          <w:szCs w:val="24"/>
        </w:rPr>
        <w:t xml:space="preserve"> </w:t>
      </w:r>
      <w:r w:rsidR="00D4696E" w:rsidRPr="00E06647">
        <w:rPr>
          <w:sz w:val="24"/>
          <w:szCs w:val="24"/>
        </w:rPr>
        <w:t>«</w:t>
      </w:r>
      <w:r w:rsidRPr="00E06647">
        <w:rPr>
          <w:sz w:val="24"/>
          <w:szCs w:val="24"/>
        </w:rPr>
        <w:t xml:space="preserve">Международный электротехнический словарь. Часть 444. Элементарные </w:t>
      </w:r>
      <w:r w:rsidR="00740DB5">
        <w:rPr>
          <w:sz w:val="24"/>
          <w:szCs w:val="24"/>
        </w:rPr>
        <w:t>р</w:t>
      </w:r>
      <w:r w:rsidRPr="00E06647">
        <w:rPr>
          <w:sz w:val="24"/>
          <w:szCs w:val="24"/>
        </w:rPr>
        <w:t>еле</w:t>
      </w:r>
      <w:r w:rsidR="00D4696E" w:rsidRPr="00E06647">
        <w:rPr>
          <w:sz w:val="24"/>
          <w:szCs w:val="24"/>
        </w:rPr>
        <w:t>»</w:t>
      </w:r>
      <w:r w:rsidRPr="00E06647">
        <w:rPr>
          <w:sz w:val="24"/>
          <w:szCs w:val="24"/>
        </w:rPr>
        <w:t>.</w:t>
      </w:r>
      <w:r w:rsidR="00CA2DB4" w:rsidRPr="00CA2DB4">
        <w:rPr>
          <w:sz w:val="24"/>
          <w:szCs w:val="24"/>
        </w:rPr>
        <w:t xml:space="preserve"> </w:t>
      </w:r>
      <w:r w:rsidR="00CA2DB4" w:rsidRPr="00763448">
        <w:rPr>
          <w:sz w:val="24"/>
          <w:szCs w:val="24"/>
        </w:rPr>
        <w:t>В настоящем стандарте применены следующие термины с соответствующими определениями</w:t>
      </w:r>
    </w:p>
    <w:p w:rsidR="00E35036" w:rsidRPr="00E06647" w:rsidRDefault="00681091" w:rsidP="002C565F">
      <w:pPr>
        <w:pStyle w:val="MSGENFONTSTYLENAMETEMPLATEROLENUMBERMSGENFONTSTYLENAMEBYROLETEXT20"/>
        <w:shd w:val="clear" w:color="auto" w:fill="auto"/>
        <w:suppressAutoHyphens/>
        <w:spacing w:before="0" w:after="0" w:line="360" w:lineRule="auto"/>
        <w:ind w:firstLine="567"/>
        <w:rPr>
          <w:b/>
          <w:sz w:val="24"/>
          <w:szCs w:val="24"/>
        </w:rPr>
      </w:pPr>
      <w:r w:rsidRPr="00E06647">
        <w:rPr>
          <w:b/>
          <w:sz w:val="24"/>
          <w:szCs w:val="24"/>
        </w:rPr>
        <w:t>3.1 Термины и определения, относящиеся к реле</w:t>
      </w:r>
      <w:r w:rsidR="00D4696E" w:rsidRPr="00E06647">
        <w:rPr>
          <w:b/>
          <w:sz w:val="24"/>
          <w:szCs w:val="24"/>
        </w:rPr>
        <w:t xml:space="preserve"> полупроводниковым</w:t>
      </w:r>
      <w:r w:rsidR="00345BA1" w:rsidRPr="00E06647">
        <w:rPr>
          <w:b/>
          <w:sz w:val="24"/>
          <w:szCs w:val="24"/>
        </w:rPr>
        <w:t>:</w:t>
      </w:r>
    </w:p>
    <w:p w:rsidR="00024573" w:rsidRPr="00E06647" w:rsidRDefault="00B819CB" w:rsidP="002C565F">
      <w:pPr>
        <w:pStyle w:val="formattext"/>
        <w:spacing w:before="0" w:beforeAutospacing="0" w:after="0" w:afterAutospacing="0" w:line="360" w:lineRule="auto"/>
        <w:ind w:firstLine="709"/>
        <w:jc w:val="both"/>
        <w:rPr>
          <w:rFonts w:ascii="Arial" w:hAnsi="Arial" w:cs="Arial"/>
        </w:rPr>
      </w:pPr>
      <w:r w:rsidRPr="00B819CB">
        <w:rPr>
          <w:rFonts w:ascii="Arial" w:hAnsi="Arial" w:cs="Arial"/>
          <w:b/>
        </w:rPr>
        <w:lastRenderedPageBreak/>
        <w:t xml:space="preserve">3.1.1 </w:t>
      </w:r>
      <w:r w:rsidR="00024573" w:rsidRPr="00B819CB">
        <w:rPr>
          <w:rFonts w:ascii="Arial" w:hAnsi="Arial" w:cs="Arial"/>
          <w:b/>
        </w:rPr>
        <w:t>электрическое реле</w:t>
      </w:r>
      <w:r w:rsidR="00024573" w:rsidRPr="00E06647">
        <w:rPr>
          <w:rFonts w:ascii="Arial" w:hAnsi="Arial" w:cs="Arial"/>
        </w:rPr>
        <w:t xml:space="preserve"> (</w:t>
      </w:r>
      <w:r w:rsidR="00024573" w:rsidRPr="00E06647">
        <w:rPr>
          <w:rFonts w:ascii="Arial" w:hAnsi="Arial" w:cs="Arial"/>
          <w:lang w:val="en-US"/>
        </w:rPr>
        <w:t>electrical</w:t>
      </w:r>
      <w:r w:rsidR="00024573" w:rsidRPr="00E06647">
        <w:rPr>
          <w:rFonts w:ascii="Arial" w:hAnsi="Arial" w:cs="Arial"/>
        </w:rPr>
        <w:t xml:space="preserve"> </w:t>
      </w:r>
      <w:r w:rsidR="00024573" w:rsidRPr="00E06647">
        <w:rPr>
          <w:rFonts w:ascii="Arial" w:hAnsi="Arial" w:cs="Arial"/>
          <w:lang w:val="en-US"/>
        </w:rPr>
        <w:t>relay</w:t>
      </w:r>
      <w:r w:rsidR="00024573" w:rsidRPr="00E06647">
        <w:rPr>
          <w:rFonts w:ascii="Arial" w:hAnsi="Arial" w:cs="Arial"/>
        </w:rPr>
        <w:t xml:space="preserve">) </w:t>
      </w:r>
      <w:r w:rsidR="008D2B91" w:rsidRPr="00E06647">
        <w:rPr>
          <w:rFonts w:ascii="Arial" w:hAnsi="Arial" w:cs="Arial"/>
        </w:rPr>
        <w:t>у</w:t>
      </w:r>
      <w:r w:rsidR="00024573" w:rsidRPr="00E06647">
        <w:rPr>
          <w:rFonts w:ascii="Arial" w:hAnsi="Arial" w:cs="Arial"/>
        </w:rPr>
        <w:t xml:space="preserve">стройство, предназначенное для создания резких заданных изменений в одной или нескольких электрических выходных цепях, когда выполняются определенные условия в электрических входных цепях, </w:t>
      </w:r>
      <w:r w:rsidR="008D2B91" w:rsidRPr="00E06647">
        <w:rPr>
          <w:rFonts w:ascii="Arial" w:hAnsi="Arial" w:cs="Arial"/>
        </w:rPr>
        <w:t>управляющих этим устройством;</w:t>
      </w:r>
    </w:p>
    <w:p w:rsidR="00543ED2" w:rsidRPr="00E06647" w:rsidRDefault="00B819CB" w:rsidP="002C565F">
      <w:pPr>
        <w:pStyle w:val="headertext"/>
        <w:spacing w:before="0" w:beforeAutospacing="0" w:after="0" w:afterAutospacing="0" w:line="360" w:lineRule="auto"/>
        <w:ind w:firstLine="709"/>
        <w:jc w:val="both"/>
        <w:rPr>
          <w:rFonts w:ascii="Arial" w:hAnsi="Arial" w:cs="Arial"/>
        </w:rPr>
      </w:pPr>
      <w:r w:rsidRPr="00B819CB">
        <w:rPr>
          <w:rFonts w:ascii="Arial" w:hAnsi="Arial" w:cs="Arial"/>
          <w:b/>
        </w:rPr>
        <w:t xml:space="preserve">3.1.2 </w:t>
      </w:r>
      <w:r w:rsidR="000A2AF4" w:rsidRPr="00B819CB">
        <w:rPr>
          <w:rFonts w:ascii="Arial" w:hAnsi="Arial" w:cs="Arial"/>
          <w:b/>
        </w:rPr>
        <w:t>реле полупроводниковое</w:t>
      </w:r>
      <w:r w:rsidR="00494828" w:rsidRPr="00BD5F97">
        <w:rPr>
          <w:rFonts w:ascii="Arial" w:hAnsi="Arial" w:cs="Arial"/>
        </w:rPr>
        <w:t xml:space="preserve"> </w:t>
      </w:r>
      <w:r w:rsidR="00543ED2" w:rsidRPr="00BD5F97">
        <w:rPr>
          <w:rFonts w:ascii="Arial" w:hAnsi="Arial" w:cs="Arial"/>
        </w:rPr>
        <w:t>(</w:t>
      </w:r>
      <w:proofErr w:type="spellStart"/>
      <w:r w:rsidR="00543ED2" w:rsidRPr="00BD5F97">
        <w:rPr>
          <w:rFonts w:ascii="Arial" w:hAnsi="Arial" w:cs="Arial"/>
        </w:rPr>
        <w:t>solid-state</w:t>
      </w:r>
      <w:proofErr w:type="spellEnd"/>
      <w:r w:rsidR="00543ED2" w:rsidRPr="00BD5F97">
        <w:rPr>
          <w:rFonts w:ascii="Arial" w:hAnsi="Arial" w:cs="Arial"/>
        </w:rPr>
        <w:t xml:space="preserve"> </w:t>
      </w:r>
      <w:r w:rsidR="00B03C09" w:rsidRPr="00BD5F97">
        <w:rPr>
          <w:rFonts w:ascii="Arial" w:hAnsi="Arial" w:cs="Arial"/>
        </w:rPr>
        <w:t xml:space="preserve">через </w:t>
      </w:r>
      <w:proofErr w:type="spellStart"/>
      <w:r w:rsidR="00543ED2" w:rsidRPr="00BD5F97">
        <w:rPr>
          <w:rFonts w:ascii="Arial" w:hAnsi="Arial" w:cs="Arial"/>
        </w:rPr>
        <w:t>relay</w:t>
      </w:r>
      <w:proofErr w:type="spellEnd"/>
      <w:r w:rsidR="00543ED2" w:rsidRPr="00BD5F97">
        <w:rPr>
          <w:rFonts w:ascii="Arial" w:hAnsi="Arial" w:cs="Arial"/>
        </w:rPr>
        <w:t xml:space="preserve">): </w:t>
      </w:r>
      <w:r w:rsidR="008D2B91" w:rsidRPr="00BD5F97">
        <w:rPr>
          <w:rFonts w:ascii="Arial" w:hAnsi="Arial" w:cs="Arial"/>
        </w:rPr>
        <w:t>э</w:t>
      </w:r>
      <w:r w:rsidR="00543ED2" w:rsidRPr="00BD5F97">
        <w:rPr>
          <w:rFonts w:ascii="Arial" w:hAnsi="Arial" w:cs="Arial"/>
        </w:rPr>
        <w:t xml:space="preserve">лектрическое реле, в котором заданное срабатывание осуществляется </w:t>
      </w:r>
      <w:proofErr w:type="spellStart"/>
      <w:r w:rsidR="00543ED2" w:rsidRPr="00BD5F97">
        <w:rPr>
          <w:rFonts w:ascii="Arial" w:hAnsi="Arial" w:cs="Arial"/>
        </w:rPr>
        <w:t>осредство</w:t>
      </w:r>
      <w:proofErr w:type="spellEnd"/>
      <w:r w:rsidR="00543ED2" w:rsidRPr="00BD5F97">
        <w:rPr>
          <w:rFonts w:ascii="Arial" w:hAnsi="Arial" w:cs="Arial"/>
        </w:rPr>
        <w:t xml:space="preserve"> электронных, магнитных, оптических или других компонентов, без</w:t>
      </w:r>
      <w:r w:rsidR="008D2B91" w:rsidRPr="00BD5F97">
        <w:rPr>
          <w:rFonts w:ascii="Arial" w:hAnsi="Arial" w:cs="Arial"/>
        </w:rPr>
        <w:t xml:space="preserve"> участия механического движения;</w:t>
      </w:r>
    </w:p>
    <w:p w:rsidR="000200FA" w:rsidRPr="00E06647" w:rsidRDefault="00B819CB" w:rsidP="002C565F">
      <w:pPr>
        <w:pStyle w:val="formattext"/>
        <w:spacing w:before="0" w:beforeAutospacing="0" w:after="0" w:afterAutospacing="0" w:line="360" w:lineRule="auto"/>
        <w:ind w:firstLine="709"/>
        <w:jc w:val="both"/>
        <w:rPr>
          <w:rFonts w:ascii="Arial" w:hAnsi="Arial" w:cs="Arial"/>
          <w:color w:val="333333"/>
        </w:rPr>
      </w:pPr>
      <w:r w:rsidRPr="00B819CB">
        <w:rPr>
          <w:rFonts w:ascii="Arial" w:hAnsi="Arial" w:cs="Arial"/>
          <w:b/>
          <w:color w:val="333333"/>
        </w:rPr>
        <w:t>3.1.3</w:t>
      </w:r>
      <w:r w:rsidR="00CA2DB4">
        <w:rPr>
          <w:rFonts w:ascii="Arial" w:hAnsi="Arial" w:cs="Arial"/>
          <w:b/>
          <w:color w:val="333333"/>
        </w:rPr>
        <w:t xml:space="preserve"> </w:t>
      </w:r>
      <w:r w:rsidR="00024D5C" w:rsidRPr="00B819CB">
        <w:rPr>
          <w:rFonts w:ascii="Arial" w:hAnsi="Arial" w:cs="Arial"/>
          <w:b/>
          <w:color w:val="333333"/>
        </w:rPr>
        <w:t>н</w:t>
      </w:r>
      <w:r w:rsidR="00D27299" w:rsidRPr="00B819CB">
        <w:rPr>
          <w:rFonts w:ascii="Arial" w:hAnsi="Arial" w:cs="Arial"/>
          <w:b/>
          <w:color w:val="333333"/>
        </w:rPr>
        <w:t xml:space="preserve">оминальное рабочее напряжение </w:t>
      </w:r>
      <w:r w:rsidR="00637932" w:rsidRPr="00E06647">
        <w:rPr>
          <w:rFonts w:ascii="Arial" w:hAnsi="Arial" w:cs="Arial"/>
          <w:color w:val="333333"/>
        </w:rPr>
        <w:t>(</w:t>
      </w:r>
      <w:proofErr w:type="spellStart"/>
      <w:r w:rsidR="005429DD" w:rsidRPr="00E06647">
        <w:rPr>
          <w:rFonts w:ascii="Arial" w:hAnsi="Arial" w:cs="Arial"/>
        </w:rPr>
        <w:t>rated</w:t>
      </w:r>
      <w:proofErr w:type="spellEnd"/>
      <w:r w:rsidR="005429DD" w:rsidRPr="00E06647">
        <w:rPr>
          <w:rFonts w:ascii="Arial" w:hAnsi="Arial" w:cs="Arial"/>
        </w:rPr>
        <w:t xml:space="preserve"> </w:t>
      </w:r>
      <w:proofErr w:type="spellStart"/>
      <w:r w:rsidR="005429DD" w:rsidRPr="00E06647">
        <w:rPr>
          <w:rFonts w:ascii="Arial" w:hAnsi="Arial" w:cs="Arial"/>
        </w:rPr>
        <w:t>operating</w:t>
      </w:r>
      <w:proofErr w:type="spellEnd"/>
      <w:r w:rsidR="005429DD" w:rsidRPr="00E06647">
        <w:rPr>
          <w:rFonts w:ascii="Arial" w:hAnsi="Arial" w:cs="Arial"/>
        </w:rPr>
        <w:t xml:space="preserve"> </w:t>
      </w:r>
      <w:proofErr w:type="spellStart"/>
      <w:r w:rsidR="005429DD" w:rsidRPr="00E06647">
        <w:rPr>
          <w:rFonts w:ascii="Arial" w:hAnsi="Arial" w:cs="Arial"/>
        </w:rPr>
        <w:t>voltage</w:t>
      </w:r>
      <w:proofErr w:type="spellEnd"/>
      <w:r w:rsidR="005429DD" w:rsidRPr="00E06647">
        <w:rPr>
          <w:rFonts w:ascii="Arial" w:hAnsi="Arial" w:cs="Arial"/>
        </w:rPr>
        <w:t>)</w:t>
      </w:r>
      <w:r w:rsidR="00637932" w:rsidRPr="00E06647">
        <w:rPr>
          <w:rFonts w:ascii="Arial" w:hAnsi="Arial" w:cs="Arial"/>
          <w:color w:val="333333"/>
        </w:rPr>
        <w:t xml:space="preserve"> (</w:t>
      </w:r>
      <w:proofErr w:type="spellStart"/>
      <w:r w:rsidR="00637932" w:rsidRPr="00E06647">
        <w:rPr>
          <w:rFonts w:ascii="Arial" w:hAnsi="Arial" w:cs="Arial"/>
          <w:color w:val="333333"/>
          <w:lang w:val="en-US"/>
        </w:rPr>
        <w:t>U</w:t>
      </w:r>
      <w:r w:rsidR="00B84340" w:rsidRPr="00E06647">
        <w:rPr>
          <w:rFonts w:ascii="Arial" w:hAnsi="Arial" w:cs="Arial"/>
          <w:color w:val="333333"/>
          <w:vertAlign w:val="subscript"/>
          <w:lang w:val="en-US"/>
        </w:rPr>
        <w:t>e</w:t>
      </w:r>
      <w:proofErr w:type="spellEnd"/>
      <w:r w:rsidR="00637932" w:rsidRPr="00E06647">
        <w:rPr>
          <w:rFonts w:ascii="Arial" w:hAnsi="Arial" w:cs="Arial"/>
          <w:color w:val="333333"/>
        </w:rPr>
        <w:t xml:space="preserve">) </w:t>
      </w:r>
      <w:r w:rsidR="00D27299" w:rsidRPr="00E06647">
        <w:rPr>
          <w:rFonts w:ascii="Arial" w:hAnsi="Arial" w:cs="Arial"/>
          <w:color w:val="333333"/>
        </w:rPr>
        <w:t>установленное изготовителем значение напряжения, при котором обеспечивается работоспособнос</w:t>
      </w:r>
      <w:r w:rsidR="00D4696E" w:rsidRPr="00E06647">
        <w:rPr>
          <w:rFonts w:ascii="Arial" w:hAnsi="Arial" w:cs="Arial"/>
          <w:color w:val="333333"/>
        </w:rPr>
        <w:t xml:space="preserve">ть автоматического выключателя </w:t>
      </w:r>
      <w:r w:rsidR="00BF385C" w:rsidRPr="00E06647">
        <w:rPr>
          <w:rFonts w:ascii="Arial" w:hAnsi="Arial" w:cs="Arial"/>
          <w:color w:val="333333"/>
        </w:rPr>
        <w:t>при коротких замыканиях</w:t>
      </w:r>
      <w:r w:rsidR="008D2B91" w:rsidRPr="00E06647">
        <w:rPr>
          <w:rFonts w:ascii="Arial" w:hAnsi="Arial" w:cs="Arial"/>
          <w:color w:val="333333"/>
        </w:rPr>
        <w:t>;</w:t>
      </w:r>
    </w:p>
    <w:p w:rsidR="00B84340" w:rsidRPr="00E06647" w:rsidRDefault="00B819CB" w:rsidP="002C565F">
      <w:pPr>
        <w:pStyle w:val="formattext"/>
        <w:spacing w:before="0" w:beforeAutospacing="0" w:after="0" w:afterAutospacing="0" w:line="360" w:lineRule="auto"/>
        <w:ind w:firstLine="709"/>
        <w:jc w:val="both"/>
        <w:rPr>
          <w:rFonts w:ascii="Arial" w:hAnsi="Arial" w:cs="Arial"/>
          <w:color w:val="333333"/>
        </w:rPr>
      </w:pPr>
      <w:r w:rsidRPr="00B819CB">
        <w:rPr>
          <w:rFonts w:ascii="Arial" w:hAnsi="Arial" w:cs="Arial"/>
          <w:b/>
          <w:color w:val="333333"/>
        </w:rPr>
        <w:t xml:space="preserve">3.1.4 </w:t>
      </w:r>
      <w:r w:rsidR="00024D5C" w:rsidRPr="00B819CB">
        <w:rPr>
          <w:rFonts w:ascii="Arial" w:hAnsi="Arial" w:cs="Arial"/>
          <w:b/>
          <w:color w:val="333333"/>
        </w:rPr>
        <w:t>н</w:t>
      </w:r>
      <w:r w:rsidR="004B3732" w:rsidRPr="00B819CB">
        <w:rPr>
          <w:rFonts w:ascii="Arial" w:hAnsi="Arial" w:cs="Arial"/>
          <w:b/>
          <w:color w:val="333333"/>
        </w:rPr>
        <w:t>оминальное напряжение изоляции</w:t>
      </w:r>
      <w:r w:rsidR="004B3732" w:rsidRPr="00E06647">
        <w:rPr>
          <w:rFonts w:ascii="Arial" w:hAnsi="Arial" w:cs="Arial"/>
          <w:color w:val="333333"/>
        </w:rPr>
        <w:t xml:space="preserve"> (</w:t>
      </w:r>
      <w:r w:rsidR="004B3732" w:rsidRPr="00E06647">
        <w:rPr>
          <w:rFonts w:ascii="Arial" w:hAnsi="Arial" w:cs="Arial"/>
          <w:color w:val="333333"/>
          <w:lang w:val="en-US"/>
        </w:rPr>
        <w:t>rated</w:t>
      </w:r>
      <w:r w:rsidR="004B3732" w:rsidRPr="00E06647">
        <w:rPr>
          <w:rFonts w:ascii="Arial" w:hAnsi="Arial" w:cs="Arial"/>
          <w:color w:val="333333"/>
        </w:rPr>
        <w:t xml:space="preserve"> </w:t>
      </w:r>
      <w:r w:rsidR="004B3732" w:rsidRPr="00E06647">
        <w:rPr>
          <w:rFonts w:ascii="Arial" w:hAnsi="Arial" w:cs="Arial"/>
          <w:color w:val="333333"/>
          <w:lang w:val="en-US"/>
        </w:rPr>
        <w:t>insulation</w:t>
      </w:r>
      <w:r w:rsidR="004B3732" w:rsidRPr="00E06647">
        <w:rPr>
          <w:rFonts w:ascii="Arial" w:hAnsi="Arial" w:cs="Arial"/>
          <w:color w:val="333333"/>
        </w:rPr>
        <w:t>-</w:t>
      </w:r>
      <w:r w:rsidR="004B3732" w:rsidRPr="00E06647">
        <w:rPr>
          <w:rFonts w:ascii="Arial" w:hAnsi="Arial" w:cs="Arial"/>
          <w:color w:val="333333"/>
          <w:lang w:val="en-US"/>
        </w:rPr>
        <w:t>voltage</w:t>
      </w:r>
      <w:r w:rsidR="004B3732" w:rsidRPr="00E06647">
        <w:rPr>
          <w:rFonts w:ascii="Arial" w:hAnsi="Arial" w:cs="Arial"/>
          <w:color w:val="333333"/>
        </w:rPr>
        <w:t xml:space="preserve">) </w:t>
      </w:r>
      <w:r w:rsidR="004B3732" w:rsidRPr="00E06647">
        <w:rPr>
          <w:rFonts w:ascii="Arial" w:hAnsi="Arial" w:cs="Arial"/>
          <w:color w:val="000000"/>
          <w:shd w:val="clear" w:color="auto" w:fill="FFFFFF"/>
        </w:rPr>
        <w:t>(U</w:t>
      </w:r>
      <w:proofErr w:type="spellStart"/>
      <w:r w:rsidR="004B3732" w:rsidRPr="00E06647">
        <w:rPr>
          <w:rFonts w:ascii="Arial" w:hAnsi="Arial" w:cs="Arial"/>
          <w:color w:val="000000"/>
          <w:shd w:val="clear" w:color="auto" w:fill="FFFFFF"/>
          <w:vertAlign w:val="subscript"/>
          <w:lang w:val="en-US"/>
        </w:rPr>
        <w:t>i</w:t>
      </w:r>
      <w:proofErr w:type="spellEnd"/>
      <w:r w:rsidR="004B3732" w:rsidRPr="00E06647">
        <w:rPr>
          <w:rFonts w:ascii="Arial" w:hAnsi="Arial" w:cs="Arial"/>
          <w:color w:val="000000"/>
          <w:shd w:val="clear" w:color="auto" w:fill="FFFFFF"/>
        </w:rPr>
        <w:t>) значение действующего выдерживаемого напряжения, указанное изготовителем</w:t>
      </w:r>
      <w:r w:rsidR="008D2B91" w:rsidRPr="00E06647">
        <w:rPr>
          <w:rFonts w:ascii="Arial" w:hAnsi="Arial" w:cs="Arial"/>
          <w:color w:val="000000"/>
          <w:shd w:val="clear" w:color="auto" w:fill="FFFFFF"/>
        </w:rPr>
        <w:t xml:space="preserve"> для оборудования или его части</w:t>
      </w:r>
      <w:r w:rsidR="004B3732" w:rsidRPr="00E06647">
        <w:rPr>
          <w:rFonts w:ascii="Arial" w:hAnsi="Arial" w:cs="Arial"/>
          <w:color w:val="000000"/>
          <w:shd w:val="clear" w:color="auto" w:fill="FFFFFF"/>
        </w:rPr>
        <w:t>, характеризующее указанную (долгосрочную) прочность его изоляции;</w:t>
      </w:r>
    </w:p>
    <w:p w:rsidR="005429DD" w:rsidRPr="00024D5C" w:rsidRDefault="00B819CB" w:rsidP="002C565F">
      <w:pPr>
        <w:pStyle w:val="formattext"/>
        <w:spacing w:before="0" w:beforeAutospacing="0" w:after="0" w:afterAutospacing="0" w:line="360" w:lineRule="auto"/>
        <w:ind w:firstLine="709"/>
        <w:jc w:val="both"/>
        <w:rPr>
          <w:rFonts w:ascii="Arial" w:hAnsi="Arial" w:cs="Arial"/>
          <w:color w:val="000000"/>
        </w:rPr>
      </w:pPr>
      <w:r w:rsidRPr="00B819CB">
        <w:rPr>
          <w:rFonts w:ascii="Arial" w:hAnsi="Arial" w:cs="Arial"/>
          <w:b/>
          <w:w w:val="115"/>
        </w:rPr>
        <w:t xml:space="preserve">3.1.5 </w:t>
      </w:r>
      <w:r w:rsidR="00E66FE8" w:rsidRPr="00B819CB">
        <w:rPr>
          <w:rFonts w:ascii="Arial" w:hAnsi="Arial" w:cs="Arial"/>
          <w:b/>
          <w:w w:val="115"/>
        </w:rPr>
        <w:t>номинальное импульсное выдерживаемое напряжение</w:t>
      </w:r>
      <w:r w:rsidR="00E66FE8" w:rsidRPr="00024D5C">
        <w:rPr>
          <w:rFonts w:ascii="Arial" w:hAnsi="Arial" w:cs="Arial"/>
          <w:w w:val="115"/>
        </w:rPr>
        <w:t xml:space="preserve"> </w:t>
      </w:r>
      <w:r w:rsidR="005429DD" w:rsidRPr="00024D5C">
        <w:rPr>
          <w:rFonts w:ascii="Arial" w:hAnsi="Arial" w:cs="Arial"/>
        </w:rPr>
        <w:t>(</w:t>
      </w:r>
      <w:proofErr w:type="spellStart"/>
      <w:r w:rsidR="005429DD" w:rsidRPr="00024D5C">
        <w:rPr>
          <w:rFonts w:ascii="Arial" w:hAnsi="Arial" w:cs="Arial"/>
        </w:rPr>
        <w:t>rated</w:t>
      </w:r>
      <w:proofErr w:type="spellEnd"/>
      <w:r w:rsidR="005429DD" w:rsidRPr="00024D5C">
        <w:rPr>
          <w:rFonts w:ascii="Arial" w:hAnsi="Arial" w:cs="Arial"/>
        </w:rPr>
        <w:t xml:space="preserve"> </w:t>
      </w:r>
      <w:proofErr w:type="spellStart"/>
      <w:r w:rsidR="005429DD" w:rsidRPr="00024D5C">
        <w:rPr>
          <w:rFonts w:ascii="Arial" w:hAnsi="Arial" w:cs="Arial"/>
        </w:rPr>
        <w:t>impulse</w:t>
      </w:r>
      <w:proofErr w:type="spellEnd"/>
      <w:r w:rsidR="005429DD" w:rsidRPr="00024D5C">
        <w:rPr>
          <w:rFonts w:ascii="Arial" w:hAnsi="Arial" w:cs="Arial"/>
        </w:rPr>
        <w:t xml:space="preserve"> </w:t>
      </w:r>
      <w:proofErr w:type="spellStart"/>
      <w:r w:rsidR="005429DD" w:rsidRPr="00024D5C">
        <w:rPr>
          <w:rFonts w:ascii="Arial" w:hAnsi="Arial" w:cs="Arial"/>
        </w:rPr>
        <w:t>withstand</w:t>
      </w:r>
      <w:proofErr w:type="spellEnd"/>
      <w:r w:rsidR="005429DD" w:rsidRPr="00024D5C">
        <w:rPr>
          <w:rFonts w:ascii="Arial" w:hAnsi="Arial" w:cs="Arial"/>
        </w:rPr>
        <w:t xml:space="preserve"> </w:t>
      </w:r>
      <w:proofErr w:type="spellStart"/>
      <w:r w:rsidR="005429DD" w:rsidRPr="00024D5C">
        <w:rPr>
          <w:rFonts w:ascii="Arial" w:hAnsi="Arial" w:cs="Arial"/>
        </w:rPr>
        <w:t>voltage</w:t>
      </w:r>
      <w:proofErr w:type="spellEnd"/>
      <w:r w:rsidR="005429DD" w:rsidRPr="00024D5C">
        <w:rPr>
          <w:rFonts w:ascii="Arial" w:hAnsi="Arial" w:cs="Arial"/>
        </w:rPr>
        <w:t>)</w:t>
      </w:r>
      <w:r w:rsidR="00ED35C2" w:rsidRPr="00024D5C">
        <w:rPr>
          <w:rFonts w:ascii="Arial" w:hAnsi="Arial" w:cs="Arial"/>
        </w:rPr>
        <w:t xml:space="preserve"> (</w:t>
      </w:r>
      <w:proofErr w:type="spellStart"/>
      <w:r w:rsidR="00ED35C2" w:rsidRPr="00024D5C">
        <w:rPr>
          <w:rFonts w:ascii="Arial" w:hAnsi="Arial" w:cs="Arial"/>
          <w:w w:val="115"/>
          <w:lang w:val="en-US" w:eastAsia="ar-SA"/>
        </w:rPr>
        <w:t>U</w:t>
      </w:r>
      <w:r w:rsidR="00ED35C2" w:rsidRPr="00024D5C">
        <w:rPr>
          <w:rFonts w:ascii="Arial" w:hAnsi="Arial" w:cs="Arial"/>
          <w:w w:val="115"/>
          <w:vertAlign w:val="subscript"/>
          <w:lang w:val="en-US" w:eastAsia="ar-SA"/>
        </w:rPr>
        <w:t>imp</w:t>
      </w:r>
      <w:proofErr w:type="spellEnd"/>
      <w:r w:rsidR="00ED35C2" w:rsidRPr="00024D5C">
        <w:rPr>
          <w:rFonts w:ascii="Arial" w:hAnsi="Arial" w:cs="Arial"/>
        </w:rPr>
        <w:t xml:space="preserve">) </w:t>
      </w:r>
      <w:r w:rsidR="005429DD" w:rsidRPr="00024D5C">
        <w:rPr>
          <w:rFonts w:ascii="Arial" w:hAnsi="Arial" w:cs="Arial"/>
        </w:rPr>
        <w:t xml:space="preserve">значение импульсного выдерживаемого напряжения, указанное изготовителем </w:t>
      </w:r>
      <w:r w:rsidR="005429DD" w:rsidRPr="00BD5F97">
        <w:rPr>
          <w:rFonts w:ascii="Arial" w:hAnsi="Arial" w:cs="Arial"/>
        </w:rPr>
        <w:t>НКУ,</w:t>
      </w:r>
      <w:r w:rsidR="005429DD" w:rsidRPr="00024D5C">
        <w:rPr>
          <w:rFonts w:ascii="Arial" w:hAnsi="Arial" w:cs="Arial"/>
        </w:rPr>
        <w:t xml:space="preserve"> характеризующее заданную устойчивость изоляции к переходным </w:t>
      </w:r>
      <w:r w:rsidR="008D2B91" w:rsidRPr="00024D5C">
        <w:rPr>
          <w:rFonts w:ascii="Arial" w:hAnsi="Arial" w:cs="Arial"/>
          <w:color w:val="000000"/>
        </w:rPr>
        <w:t>перенапряжениям;</w:t>
      </w:r>
    </w:p>
    <w:p w:rsidR="00E66FE8" w:rsidRPr="00E06647" w:rsidRDefault="00B819CB" w:rsidP="002C565F">
      <w:pPr>
        <w:pStyle w:val="a5"/>
        <w:spacing w:line="360" w:lineRule="auto"/>
        <w:ind w:firstLine="709"/>
        <w:rPr>
          <w:rFonts w:ascii="Arial" w:hAnsi="Arial" w:cs="Arial"/>
          <w:w w:val="105"/>
          <w:sz w:val="24"/>
          <w:szCs w:val="24"/>
        </w:rPr>
      </w:pPr>
      <w:r w:rsidRPr="00B819CB">
        <w:rPr>
          <w:rFonts w:ascii="Arial" w:hAnsi="Arial" w:cs="Arial"/>
          <w:b/>
          <w:color w:val="000000"/>
          <w:w w:val="110"/>
          <w:sz w:val="24"/>
          <w:szCs w:val="24"/>
        </w:rPr>
        <w:t xml:space="preserve">3.1.6 </w:t>
      </w:r>
      <w:r w:rsidR="00E66FE8" w:rsidRPr="00B819CB">
        <w:rPr>
          <w:rFonts w:ascii="Arial" w:hAnsi="Arial" w:cs="Arial"/>
          <w:b/>
          <w:color w:val="000000"/>
          <w:w w:val="110"/>
          <w:sz w:val="24"/>
          <w:szCs w:val="24"/>
        </w:rPr>
        <w:t>включенное состояние</w:t>
      </w:r>
      <w:r w:rsidR="00E66FE8" w:rsidRPr="00E06647">
        <w:rPr>
          <w:rFonts w:ascii="Arial" w:hAnsi="Arial" w:cs="Arial"/>
          <w:color w:val="000000"/>
          <w:w w:val="110"/>
          <w:sz w:val="24"/>
          <w:szCs w:val="24"/>
        </w:rPr>
        <w:t xml:space="preserve"> </w:t>
      </w:r>
      <w:r w:rsidR="00B17023" w:rsidRPr="00E06647">
        <w:rPr>
          <w:rFonts w:ascii="Arial" w:hAnsi="Arial" w:cs="Arial"/>
          <w:color w:val="000000"/>
          <w:w w:val="110"/>
          <w:sz w:val="24"/>
          <w:szCs w:val="24"/>
        </w:rPr>
        <w:t>(</w:t>
      </w:r>
      <w:r w:rsidR="00CA4F76" w:rsidRPr="00E06647">
        <w:rPr>
          <w:rFonts w:ascii="Arial" w:hAnsi="Arial" w:cs="Arial"/>
          <w:color w:val="000000"/>
          <w:w w:val="110"/>
          <w:sz w:val="24"/>
          <w:szCs w:val="24"/>
          <w:lang w:val="en-US"/>
        </w:rPr>
        <w:t>ON</w:t>
      </w:r>
      <w:r w:rsidR="00CA4F76" w:rsidRPr="00E06647">
        <w:rPr>
          <w:rFonts w:ascii="Arial" w:hAnsi="Arial" w:cs="Arial"/>
          <w:color w:val="000000"/>
          <w:w w:val="110"/>
          <w:sz w:val="24"/>
          <w:szCs w:val="24"/>
        </w:rPr>
        <w:t>-</w:t>
      </w:r>
      <w:r w:rsidR="00CA4F76" w:rsidRPr="00E06647">
        <w:rPr>
          <w:rFonts w:ascii="Arial" w:hAnsi="Arial" w:cs="Arial"/>
          <w:color w:val="000000"/>
          <w:w w:val="110"/>
          <w:sz w:val="24"/>
          <w:szCs w:val="24"/>
          <w:lang w:val="en-US"/>
        </w:rPr>
        <w:t>state</w:t>
      </w:r>
      <w:r w:rsidR="00CA4F76" w:rsidRPr="00E06647">
        <w:rPr>
          <w:rFonts w:ascii="Arial" w:hAnsi="Arial" w:cs="Arial"/>
          <w:color w:val="000000"/>
          <w:w w:val="110"/>
          <w:sz w:val="24"/>
          <w:szCs w:val="24"/>
        </w:rPr>
        <w:t xml:space="preserve">) </w:t>
      </w:r>
      <w:r w:rsidR="008D2B91" w:rsidRPr="00E06647">
        <w:rPr>
          <w:rFonts w:ascii="Arial" w:hAnsi="Arial" w:cs="Arial"/>
          <w:color w:val="000000"/>
          <w:sz w:val="24"/>
          <w:szCs w:val="24"/>
        </w:rPr>
        <w:t xml:space="preserve">указанное состояние </w:t>
      </w:r>
      <w:r w:rsidR="002E0BD4" w:rsidRPr="00E06647">
        <w:rPr>
          <w:rFonts w:ascii="Arial" w:hAnsi="Arial" w:cs="Arial"/>
          <w:color w:val="000000"/>
          <w:sz w:val="24"/>
          <w:szCs w:val="24"/>
        </w:rPr>
        <w:t>реле полупроводниковых</w:t>
      </w:r>
      <w:r w:rsidR="008D2B91" w:rsidRPr="00E06647">
        <w:rPr>
          <w:rFonts w:ascii="Arial" w:hAnsi="Arial" w:cs="Arial"/>
          <w:color w:val="000000"/>
          <w:sz w:val="24"/>
          <w:szCs w:val="24"/>
        </w:rPr>
        <w:t>, когда выходной полупроводник находится в проводящем состоянии</w:t>
      </w:r>
      <w:r w:rsidR="002E0BD4" w:rsidRPr="00E06647">
        <w:rPr>
          <w:rFonts w:ascii="Arial" w:hAnsi="Arial" w:cs="Arial"/>
          <w:color w:val="000000"/>
          <w:sz w:val="24"/>
          <w:szCs w:val="24"/>
        </w:rPr>
        <w:t>;</w:t>
      </w:r>
    </w:p>
    <w:p w:rsidR="00A92A47" w:rsidRPr="00E06647" w:rsidRDefault="00B819CB" w:rsidP="002C565F">
      <w:pPr>
        <w:pStyle w:val="formattext"/>
        <w:spacing w:before="0" w:beforeAutospacing="0" w:after="0" w:afterAutospacing="0" w:line="360" w:lineRule="auto"/>
        <w:ind w:firstLine="709"/>
        <w:jc w:val="both"/>
        <w:rPr>
          <w:rFonts w:ascii="Arial" w:hAnsi="Arial" w:cs="Arial"/>
        </w:rPr>
      </w:pPr>
      <w:r w:rsidRPr="00B819CB">
        <w:rPr>
          <w:rFonts w:ascii="Arial" w:hAnsi="Arial" w:cs="Arial"/>
          <w:b/>
        </w:rPr>
        <w:t xml:space="preserve">3.1.7 </w:t>
      </w:r>
      <w:r w:rsidR="00E66FE8" w:rsidRPr="00B819CB">
        <w:rPr>
          <w:rFonts w:ascii="Arial" w:hAnsi="Arial" w:cs="Arial"/>
          <w:b/>
        </w:rPr>
        <w:t>отключенное состояние</w:t>
      </w:r>
      <w:r w:rsidR="00E66FE8" w:rsidRPr="00BD5F97">
        <w:rPr>
          <w:rFonts w:ascii="Arial" w:hAnsi="Arial" w:cs="Arial"/>
        </w:rPr>
        <w:t xml:space="preserve"> </w:t>
      </w:r>
      <w:r w:rsidR="00B17023" w:rsidRPr="00BD5F97">
        <w:rPr>
          <w:rFonts w:ascii="Arial" w:hAnsi="Arial" w:cs="Arial"/>
        </w:rPr>
        <w:t>(</w:t>
      </w:r>
      <w:r w:rsidR="00A92A47" w:rsidRPr="00BD5F97">
        <w:rPr>
          <w:rFonts w:ascii="Arial" w:hAnsi="Arial" w:cs="Arial"/>
          <w:lang w:val="en-US"/>
        </w:rPr>
        <w:t>OFF</w:t>
      </w:r>
      <w:r w:rsidR="00A92A47" w:rsidRPr="00BD5F97">
        <w:rPr>
          <w:rFonts w:ascii="Arial" w:hAnsi="Arial" w:cs="Arial"/>
        </w:rPr>
        <w:t>-</w:t>
      </w:r>
      <w:r w:rsidR="00A92A47" w:rsidRPr="00BD5F97">
        <w:rPr>
          <w:rFonts w:ascii="Arial" w:hAnsi="Arial" w:cs="Arial"/>
          <w:lang w:val="en-US"/>
        </w:rPr>
        <w:t>state</w:t>
      </w:r>
      <w:r w:rsidR="00A92A47" w:rsidRPr="00BD5F97">
        <w:rPr>
          <w:rFonts w:ascii="Arial" w:hAnsi="Arial" w:cs="Arial"/>
        </w:rPr>
        <w:t xml:space="preserve">) состояние контроллера, при котором отсутствуют какие бы то ни было управляющие сигналы и в главной цепи </w:t>
      </w:r>
      <w:r w:rsidR="00622564" w:rsidRPr="00BD5F97">
        <w:rPr>
          <w:rFonts w:ascii="Arial" w:hAnsi="Arial" w:cs="Arial"/>
        </w:rPr>
        <w:t xml:space="preserve">и </w:t>
      </w:r>
      <w:r w:rsidR="00A92A47" w:rsidRPr="00BD5F97">
        <w:rPr>
          <w:rFonts w:ascii="Arial" w:hAnsi="Arial" w:cs="Arial"/>
        </w:rPr>
        <w:t>не протекает ток, превышающий ток утечки в отключенном состоянии;</w:t>
      </w:r>
    </w:p>
    <w:p w:rsidR="00D425E5" w:rsidRDefault="005635FC" w:rsidP="002C565F">
      <w:pPr>
        <w:pStyle w:val="a5"/>
        <w:spacing w:line="360" w:lineRule="auto"/>
        <w:ind w:firstLine="709"/>
        <w:rPr>
          <w:rFonts w:ascii="Arial" w:hAnsi="Arial" w:cs="Arial"/>
          <w:b/>
          <w:sz w:val="24"/>
          <w:szCs w:val="24"/>
        </w:rPr>
      </w:pPr>
      <w:r w:rsidRPr="005635FC">
        <w:rPr>
          <w:rFonts w:ascii="Arial" w:hAnsi="Arial" w:cs="Arial"/>
          <w:b/>
          <w:sz w:val="24"/>
          <w:szCs w:val="24"/>
        </w:rPr>
        <w:t xml:space="preserve">3.1.8 </w:t>
      </w:r>
    </w:p>
    <w:p w:rsidR="00E66FE8" w:rsidRPr="00E06647" w:rsidRDefault="00E66FE8" w:rsidP="002C565F">
      <w:pPr>
        <w:pStyle w:val="a5"/>
        <w:spacing w:line="360" w:lineRule="auto"/>
        <w:ind w:firstLine="709"/>
        <w:rPr>
          <w:rFonts w:ascii="Arial" w:hAnsi="Arial" w:cs="Arial"/>
          <w:sz w:val="24"/>
          <w:szCs w:val="24"/>
        </w:rPr>
      </w:pPr>
      <w:r w:rsidRPr="005635FC">
        <w:rPr>
          <w:rFonts w:ascii="Arial" w:hAnsi="Arial" w:cs="Arial"/>
          <w:b/>
          <w:sz w:val="24"/>
          <w:szCs w:val="24"/>
        </w:rPr>
        <w:t>нормально разомкнутый элемент</w:t>
      </w:r>
      <w:r w:rsidRPr="00E06647">
        <w:rPr>
          <w:rFonts w:ascii="Arial" w:hAnsi="Arial" w:cs="Arial"/>
          <w:w w:val="105"/>
          <w:sz w:val="24"/>
          <w:szCs w:val="24"/>
        </w:rPr>
        <w:t xml:space="preserve"> </w:t>
      </w:r>
      <w:r w:rsidR="00CA4F76" w:rsidRPr="00E06647">
        <w:rPr>
          <w:rFonts w:ascii="Arial" w:hAnsi="Arial" w:cs="Arial"/>
          <w:w w:val="105"/>
          <w:sz w:val="24"/>
          <w:szCs w:val="24"/>
        </w:rPr>
        <w:t>(</w:t>
      </w:r>
      <w:r w:rsidR="00CA4F76" w:rsidRPr="00E06647">
        <w:rPr>
          <w:rFonts w:ascii="Arial" w:hAnsi="Arial" w:cs="Arial"/>
          <w:w w:val="105"/>
          <w:sz w:val="24"/>
          <w:szCs w:val="24"/>
          <w:lang w:val="en-US"/>
        </w:rPr>
        <w:t>normally</w:t>
      </w:r>
      <w:r w:rsidR="00CA4F76" w:rsidRPr="00E06647">
        <w:rPr>
          <w:rFonts w:ascii="Arial" w:hAnsi="Arial" w:cs="Arial"/>
          <w:w w:val="105"/>
          <w:sz w:val="24"/>
          <w:szCs w:val="24"/>
        </w:rPr>
        <w:t xml:space="preserve"> </w:t>
      </w:r>
      <w:r w:rsidR="00CA4F76" w:rsidRPr="00E06647">
        <w:rPr>
          <w:rFonts w:ascii="Arial" w:hAnsi="Arial" w:cs="Arial"/>
          <w:w w:val="105"/>
          <w:sz w:val="24"/>
          <w:szCs w:val="24"/>
          <w:lang w:val="en-US"/>
        </w:rPr>
        <w:t>open</w:t>
      </w:r>
      <w:r w:rsidR="00CA4F76" w:rsidRPr="00E06647">
        <w:rPr>
          <w:rFonts w:ascii="Arial" w:hAnsi="Arial" w:cs="Arial"/>
          <w:w w:val="105"/>
          <w:sz w:val="24"/>
          <w:szCs w:val="24"/>
        </w:rPr>
        <w:t xml:space="preserve"> </w:t>
      </w:r>
      <w:r w:rsidR="00CA4F76" w:rsidRPr="00E06647">
        <w:rPr>
          <w:rFonts w:ascii="Arial" w:hAnsi="Arial" w:cs="Arial"/>
          <w:w w:val="105"/>
          <w:sz w:val="24"/>
          <w:szCs w:val="24"/>
          <w:lang w:val="en-US"/>
        </w:rPr>
        <w:t>element</w:t>
      </w:r>
      <w:r w:rsidR="00CA4F76" w:rsidRPr="00E06647">
        <w:rPr>
          <w:rFonts w:ascii="Arial" w:hAnsi="Arial" w:cs="Arial"/>
          <w:w w:val="105"/>
          <w:sz w:val="24"/>
          <w:szCs w:val="24"/>
        </w:rPr>
        <w:t xml:space="preserve">) </w:t>
      </w:r>
      <w:r w:rsidRPr="00E06647">
        <w:rPr>
          <w:rFonts w:ascii="Arial" w:hAnsi="Arial" w:cs="Arial"/>
          <w:sz w:val="24"/>
          <w:szCs w:val="24"/>
        </w:rPr>
        <w:t xml:space="preserve">переключающий элемент, который находится в состоянии ВКЛ, когда </w:t>
      </w:r>
      <w:r w:rsidR="00DD4840" w:rsidRPr="00E06647">
        <w:rPr>
          <w:rFonts w:ascii="Arial" w:hAnsi="Arial" w:cs="Arial"/>
          <w:sz w:val="24"/>
          <w:szCs w:val="24"/>
        </w:rPr>
        <w:t>реле полупроводников</w:t>
      </w:r>
      <w:r w:rsidR="00622564" w:rsidRPr="00E06647">
        <w:rPr>
          <w:rFonts w:ascii="Arial" w:hAnsi="Arial" w:cs="Arial"/>
          <w:sz w:val="24"/>
          <w:szCs w:val="24"/>
        </w:rPr>
        <w:t>ое</w:t>
      </w:r>
      <w:r w:rsidR="001F4250" w:rsidRPr="00E06647">
        <w:rPr>
          <w:rFonts w:ascii="Arial" w:hAnsi="Arial" w:cs="Arial"/>
          <w:sz w:val="24"/>
          <w:szCs w:val="24"/>
        </w:rPr>
        <w:t xml:space="preserve"> </w:t>
      </w:r>
      <w:r w:rsidR="00622564" w:rsidRPr="00E06647">
        <w:rPr>
          <w:rFonts w:ascii="Arial" w:hAnsi="Arial" w:cs="Arial"/>
          <w:sz w:val="24"/>
          <w:szCs w:val="24"/>
        </w:rPr>
        <w:t xml:space="preserve">находится в рабочем состоянии </w:t>
      </w:r>
      <w:r w:rsidRPr="00E06647">
        <w:rPr>
          <w:rFonts w:ascii="Arial" w:hAnsi="Arial" w:cs="Arial"/>
          <w:sz w:val="24"/>
          <w:szCs w:val="24"/>
        </w:rPr>
        <w:t xml:space="preserve">и который находится в состоянии ВЫКЛ, когда </w:t>
      </w:r>
      <w:r w:rsidR="00DD4840" w:rsidRPr="00E06647">
        <w:rPr>
          <w:rFonts w:ascii="Arial" w:hAnsi="Arial" w:cs="Arial"/>
          <w:sz w:val="24"/>
          <w:szCs w:val="24"/>
        </w:rPr>
        <w:t xml:space="preserve">реле полупроводниковое </w:t>
      </w:r>
      <w:r w:rsidRPr="00E06647">
        <w:rPr>
          <w:rFonts w:ascii="Arial" w:hAnsi="Arial" w:cs="Arial"/>
          <w:sz w:val="24"/>
          <w:szCs w:val="24"/>
        </w:rPr>
        <w:t xml:space="preserve">находится в состоянии </w:t>
      </w:r>
      <w:r w:rsidRPr="00E06647">
        <w:rPr>
          <w:rFonts w:ascii="Arial" w:hAnsi="Arial" w:cs="Arial"/>
          <w:sz w:val="24"/>
          <w:szCs w:val="24"/>
          <w:highlight w:val="red"/>
        </w:rPr>
        <w:t>не под возбуждением</w:t>
      </w:r>
      <w:r w:rsidR="00DD4840" w:rsidRPr="00E06647">
        <w:rPr>
          <w:rFonts w:ascii="Arial" w:hAnsi="Arial" w:cs="Arial"/>
          <w:sz w:val="24"/>
          <w:szCs w:val="24"/>
        </w:rPr>
        <w:t>;</w:t>
      </w:r>
    </w:p>
    <w:p w:rsidR="00DD4840" w:rsidRPr="00E06647" w:rsidRDefault="005635FC" w:rsidP="002C565F">
      <w:pPr>
        <w:pStyle w:val="a5"/>
        <w:spacing w:line="360" w:lineRule="auto"/>
        <w:ind w:firstLine="709"/>
        <w:rPr>
          <w:rFonts w:ascii="Arial" w:hAnsi="Arial" w:cs="Arial"/>
          <w:sz w:val="24"/>
          <w:szCs w:val="24"/>
        </w:rPr>
      </w:pPr>
      <w:r w:rsidRPr="005635FC">
        <w:rPr>
          <w:rFonts w:ascii="Arial" w:hAnsi="Arial" w:cs="Arial"/>
          <w:b/>
          <w:sz w:val="24"/>
          <w:szCs w:val="24"/>
        </w:rPr>
        <w:t xml:space="preserve">3.1.9 </w:t>
      </w:r>
      <w:r w:rsidR="00DD4840" w:rsidRPr="005635FC">
        <w:rPr>
          <w:rFonts w:ascii="Arial" w:hAnsi="Arial" w:cs="Arial"/>
          <w:b/>
          <w:sz w:val="24"/>
          <w:szCs w:val="24"/>
        </w:rPr>
        <w:t>нормально закрытый элемент</w:t>
      </w:r>
      <w:r w:rsidR="00DD4840" w:rsidRPr="00E06647">
        <w:rPr>
          <w:rFonts w:ascii="Arial" w:hAnsi="Arial" w:cs="Arial"/>
          <w:sz w:val="24"/>
          <w:szCs w:val="24"/>
        </w:rPr>
        <w:t xml:space="preserve"> </w:t>
      </w:r>
      <w:r w:rsidR="00CA4F76" w:rsidRPr="00E06647">
        <w:rPr>
          <w:rFonts w:ascii="Arial" w:hAnsi="Arial" w:cs="Arial"/>
          <w:sz w:val="24"/>
          <w:szCs w:val="24"/>
        </w:rPr>
        <w:t>(</w:t>
      </w:r>
      <w:r w:rsidR="00CA4F76" w:rsidRPr="00E06647">
        <w:rPr>
          <w:rFonts w:ascii="Arial" w:hAnsi="Arial" w:cs="Arial"/>
          <w:sz w:val="24"/>
          <w:szCs w:val="24"/>
          <w:lang w:val="en-US"/>
        </w:rPr>
        <w:t>normally</w:t>
      </w:r>
      <w:r w:rsidR="00CA4F76" w:rsidRPr="00E06647">
        <w:rPr>
          <w:rFonts w:ascii="Arial" w:hAnsi="Arial" w:cs="Arial"/>
          <w:sz w:val="24"/>
          <w:szCs w:val="24"/>
        </w:rPr>
        <w:t xml:space="preserve"> </w:t>
      </w:r>
      <w:r w:rsidR="00CA4F76" w:rsidRPr="00E06647">
        <w:rPr>
          <w:rFonts w:ascii="Arial" w:hAnsi="Arial" w:cs="Arial"/>
          <w:sz w:val="24"/>
          <w:szCs w:val="24"/>
          <w:lang w:val="en-US"/>
        </w:rPr>
        <w:t>closed</w:t>
      </w:r>
      <w:r w:rsidR="00CA4F76" w:rsidRPr="00E06647">
        <w:rPr>
          <w:rFonts w:ascii="Arial" w:hAnsi="Arial" w:cs="Arial"/>
          <w:sz w:val="24"/>
          <w:szCs w:val="24"/>
        </w:rPr>
        <w:t xml:space="preserve"> </w:t>
      </w:r>
      <w:r w:rsidR="00CA4F76" w:rsidRPr="00E06647">
        <w:rPr>
          <w:rFonts w:ascii="Arial" w:hAnsi="Arial" w:cs="Arial"/>
          <w:sz w:val="24"/>
          <w:szCs w:val="24"/>
          <w:lang w:val="en-US"/>
        </w:rPr>
        <w:t>element</w:t>
      </w:r>
      <w:r w:rsidR="00CA4F76" w:rsidRPr="00E06647">
        <w:rPr>
          <w:rFonts w:ascii="Arial" w:hAnsi="Arial" w:cs="Arial"/>
          <w:sz w:val="24"/>
          <w:szCs w:val="24"/>
        </w:rPr>
        <w:t xml:space="preserve">) </w:t>
      </w:r>
      <w:r w:rsidR="00DD4840" w:rsidRPr="00E06647">
        <w:rPr>
          <w:rFonts w:ascii="Arial" w:hAnsi="Arial" w:cs="Arial"/>
          <w:sz w:val="24"/>
          <w:szCs w:val="24"/>
        </w:rPr>
        <w:t xml:space="preserve">переключающий элемент, который находится в состоянии ВЫКЛ, когда реле полупроводниковое находится в рабочем состоянии, и в состоянии ВКЛ, когда реле полупроводниковое находится в </w:t>
      </w:r>
      <w:r w:rsidR="00DD4840" w:rsidRPr="00E06647">
        <w:rPr>
          <w:rFonts w:ascii="Arial" w:hAnsi="Arial" w:cs="Arial"/>
          <w:sz w:val="24"/>
          <w:szCs w:val="24"/>
          <w:highlight w:val="red"/>
        </w:rPr>
        <w:t>состоянии не под возбуждением</w:t>
      </w:r>
      <w:r w:rsidR="00DD4840" w:rsidRPr="00E06647">
        <w:rPr>
          <w:rFonts w:ascii="Arial" w:hAnsi="Arial" w:cs="Arial"/>
          <w:sz w:val="24"/>
          <w:szCs w:val="24"/>
        </w:rPr>
        <w:t>;</w:t>
      </w:r>
    </w:p>
    <w:p w:rsidR="00341E64" w:rsidRPr="00E06647" w:rsidRDefault="005635FC" w:rsidP="002C565F">
      <w:pPr>
        <w:pStyle w:val="formattext"/>
        <w:spacing w:before="0" w:beforeAutospacing="0" w:after="0" w:afterAutospacing="0" w:line="360" w:lineRule="auto"/>
        <w:ind w:firstLine="709"/>
        <w:jc w:val="both"/>
        <w:rPr>
          <w:rFonts w:ascii="Arial" w:hAnsi="Arial" w:cs="Arial"/>
        </w:rPr>
      </w:pPr>
      <w:r w:rsidRPr="005635FC">
        <w:rPr>
          <w:rFonts w:ascii="Arial" w:hAnsi="Arial" w:cs="Arial"/>
          <w:b/>
        </w:rPr>
        <w:lastRenderedPageBreak/>
        <w:t xml:space="preserve">3.1.10 </w:t>
      </w:r>
      <w:r w:rsidR="00341E64" w:rsidRPr="005635FC">
        <w:rPr>
          <w:rFonts w:ascii="Arial" w:hAnsi="Arial" w:cs="Arial"/>
          <w:b/>
        </w:rPr>
        <w:t>номинальный рабочий ток</w:t>
      </w:r>
      <w:r w:rsidR="00341E64" w:rsidRPr="00E06647">
        <w:rPr>
          <w:rFonts w:ascii="Arial" w:hAnsi="Arial" w:cs="Arial"/>
        </w:rPr>
        <w:t xml:space="preserve"> </w:t>
      </w:r>
      <w:r w:rsidR="008A63BF" w:rsidRPr="00E06647">
        <w:rPr>
          <w:rFonts w:ascii="Arial" w:hAnsi="Arial" w:cs="Arial"/>
        </w:rPr>
        <w:t>(</w:t>
      </w:r>
      <w:r w:rsidR="00CA4F76" w:rsidRPr="00E06647">
        <w:rPr>
          <w:rFonts w:ascii="Arial" w:hAnsi="Arial" w:cs="Arial"/>
          <w:lang w:val="en-US"/>
        </w:rPr>
        <w:t>r</w:t>
      </w:r>
      <w:proofErr w:type="spellStart"/>
      <w:r w:rsidR="008A63BF" w:rsidRPr="00E06647">
        <w:rPr>
          <w:rFonts w:ascii="Arial" w:hAnsi="Arial" w:cs="Arial"/>
        </w:rPr>
        <w:t>ated</w:t>
      </w:r>
      <w:proofErr w:type="spellEnd"/>
      <w:r w:rsidR="008A63BF" w:rsidRPr="00E06647">
        <w:rPr>
          <w:rFonts w:ascii="Arial" w:hAnsi="Arial" w:cs="Arial"/>
        </w:rPr>
        <w:t xml:space="preserve"> </w:t>
      </w:r>
      <w:proofErr w:type="spellStart"/>
      <w:r w:rsidR="008A63BF" w:rsidRPr="00E06647">
        <w:rPr>
          <w:rFonts w:ascii="Arial" w:hAnsi="Arial" w:cs="Arial"/>
        </w:rPr>
        <w:t>dynamic</w:t>
      </w:r>
      <w:proofErr w:type="spellEnd"/>
      <w:r w:rsidR="008A63BF" w:rsidRPr="00E06647">
        <w:rPr>
          <w:rFonts w:ascii="Arial" w:hAnsi="Arial" w:cs="Arial"/>
        </w:rPr>
        <w:t xml:space="preserve"> </w:t>
      </w:r>
      <w:proofErr w:type="spellStart"/>
      <w:proofErr w:type="gramStart"/>
      <w:r w:rsidR="008A63BF" w:rsidRPr="00E06647">
        <w:rPr>
          <w:rFonts w:ascii="Arial" w:hAnsi="Arial" w:cs="Arial"/>
        </w:rPr>
        <w:t>current</w:t>
      </w:r>
      <w:proofErr w:type="spellEnd"/>
      <w:r w:rsidR="008A63BF" w:rsidRPr="00E06647">
        <w:rPr>
          <w:rFonts w:ascii="Arial" w:hAnsi="Arial" w:cs="Arial"/>
        </w:rPr>
        <w:t xml:space="preserve">  </w:t>
      </w:r>
      <w:r w:rsidR="00341E64" w:rsidRPr="00E06647">
        <w:rPr>
          <w:rFonts w:ascii="Arial" w:hAnsi="Arial" w:cs="Arial"/>
        </w:rPr>
        <w:t>(</w:t>
      </w:r>
      <w:proofErr w:type="spellStart"/>
      <w:proofErr w:type="gramEnd"/>
      <w:r w:rsidR="008A63BF" w:rsidRPr="00E06647">
        <w:rPr>
          <w:rFonts w:ascii="Arial" w:hAnsi="Arial" w:cs="Arial"/>
          <w:lang w:val="en-US"/>
        </w:rPr>
        <w:t>I</w:t>
      </w:r>
      <w:r w:rsidR="00CA4F76" w:rsidRPr="00E06647">
        <w:rPr>
          <w:rFonts w:ascii="Arial" w:hAnsi="Arial" w:cs="Arial"/>
          <w:vertAlign w:val="subscript"/>
          <w:lang w:val="en-US"/>
        </w:rPr>
        <w:t>e</w:t>
      </w:r>
      <w:proofErr w:type="spellEnd"/>
      <w:r w:rsidR="002E5419" w:rsidRPr="00E06647">
        <w:rPr>
          <w:rFonts w:ascii="Arial" w:hAnsi="Arial" w:cs="Arial"/>
        </w:rPr>
        <w:t xml:space="preserve">) </w:t>
      </w:r>
      <w:r w:rsidR="00341E64" w:rsidRPr="00E06647">
        <w:rPr>
          <w:rFonts w:ascii="Arial" w:hAnsi="Arial" w:cs="Arial"/>
        </w:rPr>
        <w:t>нормальный рабочий ток, когда реле полупроводниковое находится во включенном состоянии и учи</w:t>
      </w:r>
      <w:r w:rsidR="008A63BF" w:rsidRPr="00E06647">
        <w:rPr>
          <w:rFonts w:ascii="Arial" w:hAnsi="Arial" w:cs="Arial"/>
        </w:rPr>
        <w:t>тывает номинальную частоту,</w:t>
      </w:r>
      <w:r w:rsidR="00341E64" w:rsidRPr="00E06647">
        <w:rPr>
          <w:rFonts w:ascii="Arial" w:hAnsi="Arial" w:cs="Arial"/>
        </w:rPr>
        <w:t xml:space="preserve"> категорию нагрузки и характеристики перегрузки при температуре окружающей среды 40 °C, если не указано иное</w:t>
      </w:r>
      <w:r w:rsidR="00F66396" w:rsidRPr="00E06647">
        <w:rPr>
          <w:rFonts w:ascii="Arial" w:hAnsi="Arial" w:cs="Arial"/>
        </w:rPr>
        <w:t>;</w:t>
      </w:r>
    </w:p>
    <w:p w:rsidR="00F66396" w:rsidRPr="00740DB5" w:rsidRDefault="005635FC" w:rsidP="002C565F">
      <w:pPr>
        <w:pStyle w:val="a5"/>
        <w:spacing w:line="360" w:lineRule="auto"/>
        <w:ind w:firstLine="709"/>
        <w:rPr>
          <w:rFonts w:ascii="Arial" w:hAnsi="Arial" w:cs="Arial"/>
          <w:sz w:val="24"/>
          <w:szCs w:val="24"/>
        </w:rPr>
      </w:pPr>
      <w:r w:rsidRPr="005635FC">
        <w:rPr>
          <w:rFonts w:ascii="Arial" w:hAnsi="Arial" w:cs="Arial"/>
          <w:b/>
          <w:w w:val="115"/>
          <w:sz w:val="24"/>
          <w:szCs w:val="24"/>
        </w:rPr>
        <w:t xml:space="preserve">3.1.11 </w:t>
      </w:r>
      <w:r w:rsidR="00F66396" w:rsidRPr="005635FC">
        <w:rPr>
          <w:rFonts w:ascii="Arial" w:hAnsi="Arial" w:cs="Arial"/>
          <w:b/>
          <w:w w:val="115"/>
          <w:sz w:val="24"/>
          <w:szCs w:val="24"/>
        </w:rPr>
        <w:t>номинальный бесперебойный ток</w:t>
      </w:r>
      <w:r w:rsidR="00F66396" w:rsidRPr="00740DB5">
        <w:rPr>
          <w:rFonts w:ascii="Arial" w:hAnsi="Arial" w:cs="Arial"/>
          <w:w w:val="115"/>
          <w:sz w:val="24"/>
          <w:szCs w:val="24"/>
        </w:rPr>
        <w:t xml:space="preserve"> </w:t>
      </w:r>
      <w:r w:rsidR="00CA4F76" w:rsidRPr="00740DB5">
        <w:rPr>
          <w:rFonts w:ascii="Arial" w:hAnsi="Arial" w:cs="Arial"/>
          <w:w w:val="115"/>
          <w:sz w:val="24"/>
          <w:szCs w:val="24"/>
        </w:rPr>
        <w:t>(</w:t>
      </w:r>
      <w:r w:rsidR="00CA4F76" w:rsidRPr="00740DB5">
        <w:rPr>
          <w:rFonts w:ascii="Arial" w:hAnsi="Arial" w:cs="Arial"/>
          <w:w w:val="115"/>
          <w:sz w:val="24"/>
          <w:szCs w:val="24"/>
          <w:lang w:val="en-US"/>
        </w:rPr>
        <w:t>rated</w:t>
      </w:r>
      <w:r w:rsidR="00CA4F76" w:rsidRPr="00740DB5">
        <w:rPr>
          <w:rFonts w:ascii="Arial" w:hAnsi="Arial" w:cs="Arial"/>
          <w:w w:val="115"/>
          <w:sz w:val="24"/>
          <w:szCs w:val="24"/>
        </w:rPr>
        <w:t xml:space="preserve"> </w:t>
      </w:r>
      <w:r w:rsidR="00CA4F76" w:rsidRPr="00740DB5">
        <w:rPr>
          <w:rFonts w:ascii="Arial" w:hAnsi="Arial" w:cs="Arial"/>
          <w:w w:val="115"/>
          <w:sz w:val="24"/>
          <w:szCs w:val="24"/>
          <w:lang w:val="en-US"/>
        </w:rPr>
        <w:t>uninterrupted</w:t>
      </w:r>
      <w:r w:rsidR="00CA4F76" w:rsidRPr="00740DB5">
        <w:rPr>
          <w:rFonts w:ascii="Arial" w:hAnsi="Arial" w:cs="Arial"/>
          <w:w w:val="115"/>
          <w:sz w:val="24"/>
          <w:szCs w:val="24"/>
        </w:rPr>
        <w:t xml:space="preserve"> </w:t>
      </w:r>
      <w:r w:rsidR="00CA4F76" w:rsidRPr="00740DB5">
        <w:rPr>
          <w:rFonts w:ascii="Arial" w:hAnsi="Arial" w:cs="Arial"/>
          <w:w w:val="115"/>
          <w:sz w:val="24"/>
          <w:szCs w:val="24"/>
          <w:lang w:val="en-US"/>
        </w:rPr>
        <w:t>current</w:t>
      </w:r>
      <w:r w:rsidR="00CA4F76" w:rsidRPr="00740DB5">
        <w:rPr>
          <w:rFonts w:ascii="Arial" w:hAnsi="Arial" w:cs="Arial"/>
          <w:w w:val="115"/>
          <w:sz w:val="24"/>
          <w:szCs w:val="24"/>
        </w:rPr>
        <w:t>) (</w:t>
      </w:r>
      <w:proofErr w:type="spellStart"/>
      <w:r w:rsidR="00CA4F76" w:rsidRPr="00740DB5">
        <w:rPr>
          <w:rFonts w:ascii="Arial" w:hAnsi="Arial" w:cs="Arial"/>
          <w:w w:val="115"/>
          <w:sz w:val="24"/>
          <w:szCs w:val="24"/>
          <w:lang w:val="en-US"/>
        </w:rPr>
        <w:t>I</w:t>
      </w:r>
      <w:r w:rsidR="00CA4F76" w:rsidRPr="00740DB5">
        <w:rPr>
          <w:rFonts w:ascii="Arial" w:hAnsi="Arial" w:cs="Arial"/>
          <w:w w:val="115"/>
          <w:sz w:val="24"/>
          <w:szCs w:val="24"/>
          <w:vertAlign w:val="subscript"/>
          <w:lang w:val="en-US"/>
        </w:rPr>
        <w:t>u</w:t>
      </w:r>
      <w:proofErr w:type="spellEnd"/>
      <w:r w:rsidR="00CA4F76" w:rsidRPr="00740DB5">
        <w:rPr>
          <w:rFonts w:ascii="Arial" w:hAnsi="Arial" w:cs="Arial"/>
          <w:w w:val="115"/>
          <w:sz w:val="24"/>
          <w:szCs w:val="24"/>
        </w:rPr>
        <w:t xml:space="preserve">) </w:t>
      </w:r>
      <w:r w:rsidR="00F66396" w:rsidRPr="00740DB5">
        <w:rPr>
          <w:rFonts w:ascii="Arial" w:hAnsi="Arial" w:cs="Arial"/>
          <w:sz w:val="24"/>
          <w:szCs w:val="24"/>
        </w:rPr>
        <w:t>заданное значение тока, которое реле полупроводниковое может пропускать в непрерывном режиме работы;</w:t>
      </w:r>
    </w:p>
    <w:p w:rsidR="00F66396" w:rsidRPr="00E06647" w:rsidRDefault="005635FC" w:rsidP="002C565F">
      <w:pPr>
        <w:pStyle w:val="a5"/>
        <w:spacing w:line="360" w:lineRule="auto"/>
        <w:ind w:firstLine="709"/>
        <w:rPr>
          <w:rFonts w:ascii="Arial" w:hAnsi="Arial" w:cs="Arial"/>
          <w:sz w:val="24"/>
          <w:szCs w:val="24"/>
        </w:rPr>
      </w:pPr>
      <w:r w:rsidRPr="002A50FC">
        <w:rPr>
          <w:rFonts w:ascii="Arial" w:hAnsi="Arial" w:cs="Arial"/>
          <w:b/>
          <w:sz w:val="24"/>
          <w:szCs w:val="24"/>
        </w:rPr>
        <w:t xml:space="preserve">3.1.12 </w:t>
      </w:r>
      <w:r w:rsidR="00F66396" w:rsidRPr="002A50FC">
        <w:rPr>
          <w:rFonts w:ascii="Arial" w:hAnsi="Arial" w:cs="Arial"/>
          <w:b/>
          <w:sz w:val="24"/>
          <w:szCs w:val="24"/>
        </w:rPr>
        <w:t>номинальная частота</w:t>
      </w:r>
      <w:r w:rsidR="00F66396" w:rsidRPr="00740DB5">
        <w:rPr>
          <w:rFonts w:ascii="Arial" w:hAnsi="Arial" w:cs="Arial"/>
          <w:sz w:val="24"/>
          <w:szCs w:val="24"/>
        </w:rPr>
        <w:t xml:space="preserve"> </w:t>
      </w:r>
      <w:r w:rsidR="00CA4F76" w:rsidRPr="00740DB5">
        <w:rPr>
          <w:rFonts w:ascii="Arial" w:hAnsi="Arial" w:cs="Arial"/>
          <w:sz w:val="24"/>
          <w:szCs w:val="24"/>
        </w:rPr>
        <w:t>(</w:t>
      </w:r>
      <w:r w:rsidR="00E70348" w:rsidRPr="00740DB5">
        <w:rPr>
          <w:rFonts w:ascii="Arial" w:hAnsi="Arial" w:cs="Arial"/>
          <w:sz w:val="24"/>
          <w:szCs w:val="24"/>
          <w:lang w:val="en-US"/>
        </w:rPr>
        <w:t>rated</w:t>
      </w:r>
      <w:r w:rsidR="00E70348" w:rsidRPr="00740DB5">
        <w:rPr>
          <w:rFonts w:ascii="Arial" w:hAnsi="Arial" w:cs="Arial"/>
          <w:sz w:val="24"/>
          <w:szCs w:val="24"/>
        </w:rPr>
        <w:t xml:space="preserve"> </w:t>
      </w:r>
      <w:r w:rsidR="00E70348" w:rsidRPr="00740DB5">
        <w:rPr>
          <w:rFonts w:ascii="Arial" w:hAnsi="Arial" w:cs="Arial"/>
          <w:sz w:val="24"/>
          <w:szCs w:val="24"/>
          <w:lang w:val="en-US"/>
        </w:rPr>
        <w:t>frequency</w:t>
      </w:r>
      <w:r w:rsidR="00E70348" w:rsidRPr="00740DB5">
        <w:rPr>
          <w:rFonts w:ascii="Arial" w:hAnsi="Arial" w:cs="Arial"/>
          <w:sz w:val="24"/>
          <w:szCs w:val="24"/>
        </w:rPr>
        <w:t>)</w:t>
      </w:r>
      <w:r w:rsidR="00F66396" w:rsidRPr="00E06647">
        <w:rPr>
          <w:rFonts w:ascii="Arial" w:hAnsi="Arial" w:cs="Arial"/>
          <w:sz w:val="24"/>
          <w:szCs w:val="24"/>
        </w:rPr>
        <w:t xml:space="preserve"> частота питания, на которую рассчитано реле полупроводниковые и которой соответствуют другие значения характеристик;</w:t>
      </w:r>
    </w:p>
    <w:p w:rsidR="00F66396" w:rsidRPr="00E06647" w:rsidRDefault="00F66396" w:rsidP="002C565F">
      <w:pPr>
        <w:spacing w:line="360" w:lineRule="auto"/>
        <w:ind w:firstLine="567"/>
        <w:jc w:val="both"/>
        <w:rPr>
          <w:rFonts w:ascii="Arial" w:hAnsi="Arial" w:cs="Arial"/>
        </w:rPr>
      </w:pPr>
      <w:r w:rsidRPr="00E06647">
        <w:rPr>
          <w:rFonts w:ascii="Arial" w:hAnsi="Arial" w:cs="Arial"/>
        </w:rPr>
        <w:t xml:space="preserve">Примечание - </w:t>
      </w:r>
      <w:r w:rsidR="00740DB5">
        <w:rPr>
          <w:rFonts w:ascii="Arial" w:hAnsi="Arial" w:cs="Arial"/>
        </w:rPr>
        <w:t>о</w:t>
      </w:r>
      <w:r w:rsidRPr="00E06647">
        <w:rPr>
          <w:rFonts w:ascii="Arial" w:hAnsi="Arial" w:cs="Arial"/>
        </w:rPr>
        <w:t>дно и то же реле полупроводниковое может иметь номер или диапазон номинальных частот или быть рассчитанным как на пере</w:t>
      </w:r>
      <w:r w:rsidR="002E0BD4" w:rsidRPr="00E06647">
        <w:rPr>
          <w:rFonts w:ascii="Arial" w:hAnsi="Arial" w:cs="Arial"/>
        </w:rPr>
        <w:t>менный, так и на постоянный ток;</w:t>
      </w:r>
    </w:p>
    <w:p w:rsidR="00F66396" w:rsidRPr="00E06647" w:rsidRDefault="002A50FC" w:rsidP="002C565F">
      <w:pPr>
        <w:pStyle w:val="a5"/>
        <w:spacing w:line="360" w:lineRule="auto"/>
        <w:ind w:firstLine="709"/>
        <w:rPr>
          <w:rFonts w:ascii="Arial" w:hAnsi="Arial" w:cs="Arial"/>
          <w:sz w:val="24"/>
          <w:szCs w:val="24"/>
        </w:rPr>
      </w:pPr>
      <w:r w:rsidRPr="00F50C5B">
        <w:rPr>
          <w:rFonts w:ascii="Arial" w:hAnsi="Arial" w:cs="Arial"/>
          <w:b/>
          <w:sz w:val="24"/>
          <w:szCs w:val="24"/>
        </w:rPr>
        <w:t xml:space="preserve">3.1.13 </w:t>
      </w:r>
      <w:r w:rsidR="00F66396" w:rsidRPr="00F50C5B">
        <w:rPr>
          <w:rFonts w:ascii="Arial" w:hAnsi="Arial" w:cs="Arial"/>
          <w:b/>
          <w:sz w:val="24"/>
          <w:szCs w:val="24"/>
        </w:rPr>
        <w:t>профиль тока перегрузки</w:t>
      </w:r>
      <w:r w:rsidR="00E70348" w:rsidRPr="00E06647">
        <w:rPr>
          <w:rFonts w:ascii="Arial" w:hAnsi="Arial" w:cs="Arial"/>
          <w:sz w:val="24"/>
          <w:szCs w:val="24"/>
        </w:rPr>
        <w:t xml:space="preserve"> (</w:t>
      </w:r>
      <w:r w:rsidR="00E70348" w:rsidRPr="00E06647">
        <w:rPr>
          <w:rFonts w:ascii="Arial" w:hAnsi="Arial" w:cs="Arial"/>
          <w:sz w:val="24"/>
          <w:szCs w:val="24"/>
          <w:lang w:val="en-US"/>
        </w:rPr>
        <w:t>overload</w:t>
      </w:r>
      <w:r w:rsidR="00E70348" w:rsidRPr="00E06647">
        <w:rPr>
          <w:rFonts w:ascii="Arial" w:hAnsi="Arial" w:cs="Arial"/>
          <w:sz w:val="24"/>
          <w:szCs w:val="24"/>
        </w:rPr>
        <w:t xml:space="preserve"> </w:t>
      </w:r>
      <w:r w:rsidR="00E70348" w:rsidRPr="00E06647">
        <w:rPr>
          <w:rFonts w:ascii="Arial" w:hAnsi="Arial" w:cs="Arial"/>
          <w:sz w:val="24"/>
          <w:szCs w:val="24"/>
          <w:lang w:val="en-US"/>
        </w:rPr>
        <w:t>current</w:t>
      </w:r>
      <w:r w:rsidR="00E70348" w:rsidRPr="00E06647">
        <w:rPr>
          <w:rFonts w:ascii="Arial" w:hAnsi="Arial" w:cs="Arial"/>
          <w:sz w:val="24"/>
          <w:szCs w:val="24"/>
        </w:rPr>
        <w:t xml:space="preserve"> </w:t>
      </w:r>
      <w:r w:rsidR="00E70348" w:rsidRPr="00E06647">
        <w:rPr>
          <w:rFonts w:ascii="Arial" w:hAnsi="Arial" w:cs="Arial"/>
          <w:sz w:val="24"/>
          <w:szCs w:val="24"/>
          <w:lang w:val="en-US"/>
        </w:rPr>
        <w:t>profile</w:t>
      </w:r>
      <w:r w:rsidR="00E70348" w:rsidRPr="00E06647">
        <w:rPr>
          <w:rFonts w:ascii="Arial" w:hAnsi="Arial" w:cs="Arial"/>
          <w:sz w:val="24"/>
          <w:szCs w:val="24"/>
        </w:rPr>
        <w:t>)</w:t>
      </w:r>
      <w:r w:rsidR="007E66EA" w:rsidRPr="00E06647">
        <w:rPr>
          <w:rFonts w:ascii="Arial" w:hAnsi="Arial" w:cs="Arial"/>
          <w:sz w:val="24"/>
          <w:szCs w:val="24"/>
        </w:rPr>
        <w:t xml:space="preserve"> </w:t>
      </w:r>
      <w:r w:rsidR="008D6E33" w:rsidRPr="00E06647">
        <w:rPr>
          <w:rFonts w:ascii="Arial" w:hAnsi="Arial" w:cs="Arial"/>
          <w:sz w:val="24"/>
          <w:szCs w:val="24"/>
        </w:rPr>
        <w:t>п</w:t>
      </w:r>
      <w:r w:rsidR="00F66396" w:rsidRPr="00E06647">
        <w:rPr>
          <w:rFonts w:ascii="Arial" w:hAnsi="Arial" w:cs="Arial"/>
          <w:sz w:val="24"/>
          <w:szCs w:val="24"/>
        </w:rPr>
        <w:t>рофиль, задающий координаты тока/времени для контролируемого тока перегрузки</w:t>
      </w:r>
      <w:r w:rsidR="007E66EA" w:rsidRPr="00E06647">
        <w:rPr>
          <w:rFonts w:ascii="Arial" w:hAnsi="Arial" w:cs="Arial"/>
          <w:sz w:val="24"/>
          <w:szCs w:val="24"/>
        </w:rPr>
        <w:t>;</w:t>
      </w:r>
    </w:p>
    <w:p w:rsidR="00F66396" w:rsidRPr="00E06647" w:rsidRDefault="00F50C5B" w:rsidP="002C565F">
      <w:pPr>
        <w:pStyle w:val="a5"/>
        <w:spacing w:line="360" w:lineRule="auto"/>
        <w:ind w:firstLine="709"/>
        <w:rPr>
          <w:rFonts w:ascii="Arial" w:hAnsi="Arial" w:cs="Arial"/>
          <w:sz w:val="24"/>
          <w:szCs w:val="24"/>
        </w:rPr>
      </w:pPr>
      <w:r w:rsidRPr="00F50C5B">
        <w:rPr>
          <w:rFonts w:ascii="Arial" w:hAnsi="Arial" w:cs="Arial"/>
          <w:b/>
          <w:w w:val="115"/>
          <w:sz w:val="24"/>
          <w:szCs w:val="24"/>
        </w:rPr>
        <w:t xml:space="preserve">3.1.14 </w:t>
      </w:r>
      <w:r w:rsidR="00F66396" w:rsidRPr="00F50C5B">
        <w:rPr>
          <w:rFonts w:ascii="Arial" w:hAnsi="Arial" w:cs="Arial"/>
          <w:b/>
          <w:w w:val="115"/>
          <w:sz w:val="24"/>
          <w:szCs w:val="24"/>
        </w:rPr>
        <w:t>эксплуатационная способность</w:t>
      </w:r>
      <w:r w:rsidR="007E66EA" w:rsidRPr="00E06647">
        <w:rPr>
          <w:rFonts w:ascii="Arial" w:hAnsi="Arial" w:cs="Arial"/>
          <w:w w:val="115"/>
          <w:sz w:val="24"/>
          <w:szCs w:val="24"/>
        </w:rPr>
        <w:t xml:space="preserve"> </w:t>
      </w:r>
      <w:r w:rsidR="00E70348" w:rsidRPr="00E06647">
        <w:rPr>
          <w:rFonts w:ascii="Arial" w:hAnsi="Arial" w:cs="Arial"/>
          <w:w w:val="115"/>
          <w:sz w:val="24"/>
          <w:szCs w:val="24"/>
        </w:rPr>
        <w:t>(</w:t>
      </w:r>
      <w:r w:rsidR="00E70348" w:rsidRPr="00E06647">
        <w:rPr>
          <w:rFonts w:ascii="Arial" w:hAnsi="Arial" w:cs="Arial"/>
          <w:w w:val="115"/>
          <w:sz w:val="24"/>
          <w:szCs w:val="24"/>
          <w:lang w:val="en-US"/>
        </w:rPr>
        <w:t>operating</w:t>
      </w:r>
      <w:r w:rsidR="00E70348" w:rsidRPr="00E06647">
        <w:rPr>
          <w:rFonts w:ascii="Arial" w:hAnsi="Arial" w:cs="Arial"/>
          <w:w w:val="115"/>
          <w:sz w:val="24"/>
          <w:szCs w:val="24"/>
        </w:rPr>
        <w:t xml:space="preserve"> </w:t>
      </w:r>
      <w:r w:rsidR="00E70348" w:rsidRPr="00E06647">
        <w:rPr>
          <w:rFonts w:ascii="Arial" w:hAnsi="Arial" w:cs="Arial"/>
          <w:w w:val="115"/>
          <w:sz w:val="24"/>
          <w:szCs w:val="24"/>
          <w:lang w:val="en-US"/>
        </w:rPr>
        <w:t>capability</w:t>
      </w:r>
      <w:r w:rsidR="00E70348" w:rsidRPr="00E06647">
        <w:rPr>
          <w:rFonts w:ascii="Arial" w:hAnsi="Arial" w:cs="Arial"/>
          <w:w w:val="115"/>
          <w:sz w:val="24"/>
          <w:szCs w:val="24"/>
        </w:rPr>
        <w:t xml:space="preserve">) </w:t>
      </w:r>
      <w:r w:rsidR="00F66396" w:rsidRPr="00E06647">
        <w:rPr>
          <w:rFonts w:ascii="Arial" w:hAnsi="Arial" w:cs="Arial"/>
          <w:sz w:val="24"/>
          <w:szCs w:val="24"/>
        </w:rPr>
        <w:t>свойство, которое представляет собой объединенные возможности</w:t>
      </w:r>
      <w:r w:rsidR="007E66EA" w:rsidRPr="00E06647">
        <w:rPr>
          <w:rFonts w:ascii="Arial" w:hAnsi="Arial" w:cs="Arial"/>
          <w:sz w:val="24"/>
          <w:szCs w:val="24"/>
        </w:rPr>
        <w:t xml:space="preserve"> </w:t>
      </w:r>
      <w:r w:rsidR="00F66396" w:rsidRPr="00E06647">
        <w:rPr>
          <w:rFonts w:ascii="Arial" w:hAnsi="Arial" w:cs="Arial"/>
          <w:sz w:val="24"/>
          <w:szCs w:val="24"/>
        </w:rPr>
        <w:t xml:space="preserve">установления и поддержания включенного </w:t>
      </w:r>
      <w:r w:rsidR="007E66EA" w:rsidRPr="00E06647">
        <w:rPr>
          <w:rFonts w:ascii="Arial" w:hAnsi="Arial" w:cs="Arial"/>
          <w:sz w:val="24"/>
          <w:szCs w:val="24"/>
        </w:rPr>
        <w:t>состояния и пропускания тока</w:t>
      </w:r>
      <w:r w:rsidR="00912EA6" w:rsidRPr="00E06647">
        <w:rPr>
          <w:rFonts w:ascii="Arial" w:hAnsi="Arial" w:cs="Arial"/>
          <w:sz w:val="24"/>
          <w:szCs w:val="24"/>
        </w:rPr>
        <w:t>,</w:t>
      </w:r>
      <w:r w:rsidR="007E66EA" w:rsidRPr="00E06647">
        <w:rPr>
          <w:rFonts w:ascii="Arial" w:hAnsi="Arial" w:cs="Arial"/>
          <w:sz w:val="24"/>
          <w:szCs w:val="24"/>
        </w:rPr>
        <w:t xml:space="preserve"> и </w:t>
      </w:r>
      <w:proofErr w:type="gramStart"/>
      <w:r w:rsidR="00F66396" w:rsidRPr="00E06647">
        <w:rPr>
          <w:rFonts w:ascii="Arial" w:hAnsi="Arial" w:cs="Arial"/>
          <w:sz w:val="24"/>
          <w:szCs w:val="24"/>
        </w:rPr>
        <w:t>установления</w:t>
      </w:r>
      <w:proofErr w:type="gramEnd"/>
      <w:r w:rsidR="00F66396" w:rsidRPr="00E06647">
        <w:rPr>
          <w:rFonts w:ascii="Arial" w:hAnsi="Arial" w:cs="Arial"/>
          <w:sz w:val="24"/>
          <w:szCs w:val="24"/>
        </w:rPr>
        <w:t xml:space="preserve"> и поддержания выключенного состояния (блокировка),</w:t>
      </w:r>
      <w:r w:rsidR="007E66EA" w:rsidRPr="00E06647">
        <w:rPr>
          <w:rFonts w:ascii="Arial" w:hAnsi="Arial" w:cs="Arial"/>
          <w:sz w:val="24"/>
          <w:szCs w:val="24"/>
        </w:rPr>
        <w:t xml:space="preserve"> </w:t>
      </w:r>
      <w:r w:rsidR="00F66396" w:rsidRPr="00E06647">
        <w:rPr>
          <w:rFonts w:ascii="Arial" w:hAnsi="Arial" w:cs="Arial"/>
          <w:sz w:val="24"/>
          <w:szCs w:val="24"/>
        </w:rPr>
        <w:t>при максимальном номинальном рабочем напряжении в условиях заданной нагрузки и перегрузки в соответствии с категорией нагрузки, профилем тока перегрузки и заданными рабочими циклами</w:t>
      </w:r>
      <w:r w:rsidR="007E66EA" w:rsidRPr="00E06647">
        <w:rPr>
          <w:rFonts w:ascii="Arial" w:hAnsi="Arial" w:cs="Arial"/>
          <w:sz w:val="24"/>
          <w:szCs w:val="24"/>
        </w:rPr>
        <w:t>;</w:t>
      </w:r>
    </w:p>
    <w:p w:rsidR="00F66396" w:rsidRPr="00E06647" w:rsidRDefault="00F50C5B" w:rsidP="002C565F">
      <w:pPr>
        <w:pStyle w:val="formattext"/>
        <w:spacing w:before="0" w:beforeAutospacing="0" w:after="0" w:afterAutospacing="0" w:line="360" w:lineRule="auto"/>
        <w:ind w:firstLine="709"/>
        <w:jc w:val="both"/>
        <w:rPr>
          <w:rFonts w:ascii="Arial" w:hAnsi="Arial" w:cs="Arial"/>
        </w:rPr>
      </w:pPr>
      <w:r w:rsidRPr="001E0A5F">
        <w:rPr>
          <w:rFonts w:ascii="Arial" w:hAnsi="Arial" w:cs="Arial"/>
          <w:b/>
          <w:w w:val="115"/>
        </w:rPr>
        <w:t xml:space="preserve">3.1.15 </w:t>
      </w:r>
      <w:r w:rsidR="00F66396" w:rsidRPr="001E0A5F">
        <w:rPr>
          <w:rFonts w:ascii="Arial" w:hAnsi="Arial" w:cs="Arial"/>
          <w:b/>
          <w:w w:val="115"/>
        </w:rPr>
        <w:t>номинальный условный ток короткого замыкания</w:t>
      </w:r>
      <w:r w:rsidR="007E66EA" w:rsidRPr="00E06647">
        <w:rPr>
          <w:rFonts w:ascii="Arial" w:hAnsi="Arial" w:cs="Arial"/>
          <w:w w:val="115"/>
        </w:rPr>
        <w:t xml:space="preserve"> </w:t>
      </w:r>
      <w:r w:rsidR="008D6E33" w:rsidRPr="00E06647">
        <w:rPr>
          <w:rFonts w:ascii="Arial" w:hAnsi="Arial" w:cs="Arial"/>
        </w:rPr>
        <w:t>(</w:t>
      </w:r>
      <w:proofErr w:type="spellStart"/>
      <w:r w:rsidR="008D6E33" w:rsidRPr="00E06647">
        <w:rPr>
          <w:rFonts w:ascii="Arial" w:hAnsi="Arial" w:cs="Arial"/>
        </w:rPr>
        <w:t>rated</w:t>
      </w:r>
      <w:proofErr w:type="spellEnd"/>
      <w:r w:rsidR="008D6E33" w:rsidRPr="00E06647">
        <w:rPr>
          <w:rFonts w:ascii="Arial" w:hAnsi="Arial" w:cs="Arial"/>
        </w:rPr>
        <w:t xml:space="preserve"> </w:t>
      </w:r>
      <w:proofErr w:type="spellStart"/>
      <w:r w:rsidR="008D6E33" w:rsidRPr="00E06647">
        <w:rPr>
          <w:rFonts w:ascii="Arial" w:hAnsi="Arial" w:cs="Arial"/>
        </w:rPr>
        <w:t>conditional</w:t>
      </w:r>
      <w:proofErr w:type="spellEnd"/>
      <w:r w:rsidR="008D6E33" w:rsidRPr="00E06647">
        <w:rPr>
          <w:rFonts w:ascii="Arial" w:hAnsi="Arial" w:cs="Arial"/>
        </w:rPr>
        <w:t xml:space="preserve"> </w:t>
      </w:r>
      <w:proofErr w:type="spellStart"/>
      <w:r w:rsidR="008D6E33" w:rsidRPr="00E06647">
        <w:rPr>
          <w:rFonts w:ascii="Arial" w:hAnsi="Arial" w:cs="Arial"/>
        </w:rPr>
        <w:t>short-circuit</w:t>
      </w:r>
      <w:proofErr w:type="spellEnd"/>
      <w:r w:rsidR="008D6E33" w:rsidRPr="00E06647">
        <w:rPr>
          <w:rFonts w:ascii="Arial" w:hAnsi="Arial" w:cs="Arial"/>
        </w:rPr>
        <w:t xml:space="preserve"> </w:t>
      </w:r>
      <w:proofErr w:type="spellStart"/>
      <w:r w:rsidR="008D6E33" w:rsidRPr="00E06647">
        <w:rPr>
          <w:rFonts w:ascii="Arial" w:hAnsi="Arial" w:cs="Arial"/>
        </w:rPr>
        <w:t>current</w:t>
      </w:r>
      <w:proofErr w:type="spellEnd"/>
      <w:r w:rsidR="008D6E33" w:rsidRPr="00E06647">
        <w:rPr>
          <w:rFonts w:ascii="Arial" w:hAnsi="Arial" w:cs="Arial"/>
        </w:rPr>
        <w:t xml:space="preserve"> (</w:t>
      </w:r>
      <w:proofErr w:type="spellStart"/>
      <w:proofErr w:type="gramStart"/>
      <w:r w:rsidR="008D6E33" w:rsidRPr="00E06647">
        <w:rPr>
          <w:rFonts w:ascii="Arial" w:hAnsi="Arial" w:cs="Arial"/>
          <w:lang w:val="en-US"/>
        </w:rPr>
        <w:t>I</w:t>
      </w:r>
      <w:r w:rsidR="003E43AB" w:rsidRPr="00E06647">
        <w:rPr>
          <w:rFonts w:ascii="Arial" w:hAnsi="Arial" w:cs="Arial"/>
          <w:vertAlign w:val="subscript"/>
          <w:lang w:val="en-US"/>
        </w:rPr>
        <w:t>nc</w:t>
      </w:r>
      <w:proofErr w:type="spellEnd"/>
      <w:r w:rsidR="00D74FB1">
        <w:rPr>
          <w:rFonts w:ascii="Arial" w:hAnsi="Arial" w:cs="Arial"/>
        </w:rPr>
        <w:t xml:space="preserve">) </w:t>
      </w:r>
      <w:r w:rsidR="008D6E33" w:rsidRPr="00E06647">
        <w:rPr>
          <w:rFonts w:ascii="Arial" w:hAnsi="Arial" w:cs="Arial"/>
        </w:rPr>
        <w:t xml:space="preserve"> </w:t>
      </w:r>
      <w:r w:rsidR="00F66396" w:rsidRPr="00E06647">
        <w:rPr>
          <w:rFonts w:ascii="Arial" w:hAnsi="Arial" w:cs="Arial"/>
        </w:rPr>
        <w:t>заданное</w:t>
      </w:r>
      <w:proofErr w:type="gramEnd"/>
      <w:r w:rsidR="00F66396" w:rsidRPr="00E06647">
        <w:rPr>
          <w:rFonts w:ascii="Arial" w:hAnsi="Arial" w:cs="Arial"/>
        </w:rPr>
        <w:t xml:space="preserve"> значение ожидаемого тока, котор</w:t>
      </w:r>
      <w:r w:rsidR="007E66EA" w:rsidRPr="00E06647">
        <w:rPr>
          <w:rFonts w:ascii="Arial" w:hAnsi="Arial" w:cs="Arial"/>
        </w:rPr>
        <w:t>ое</w:t>
      </w:r>
      <w:r w:rsidR="00F66396" w:rsidRPr="00E06647">
        <w:rPr>
          <w:rFonts w:ascii="Arial" w:hAnsi="Arial" w:cs="Arial"/>
        </w:rPr>
        <w:t xml:space="preserve"> </w:t>
      </w:r>
      <w:r w:rsidR="007E66EA" w:rsidRPr="00E06647">
        <w:rPr>
          <w:rFonts w:ascii="Arial" w:hAnsi="Arial" w:cs="Arial"/>
        </w:rPr>
        <w:t>реле полупроводниковое</w:t>
      </w:r>
      <w:r w:rsidR="00F66396" w:rsidRPr="00E06647">
        <w:rPr>
          <w:rFonts w:ascii="Arial" w:hAnsi="Arial" w:cs="Arial"/>
        </w:rPr>
        <w:t>, защищенное указанным устройством защиты от короткого замыкания, может удовлетворительно выдерживать в течение времени работы это</w:t>
      </w:r>
      <w:r w:rsidR="00065F5A" w:rsidRPr="00E06647">
        <w:rPr>
          <w:rFonts w:ascii="Arial" w:hAnsi="Arial" w:cs="Arial"/>
        </w:rPr>
        <w:t>го устройства при условиях испытаний, указанных в соответствующем стандарте на изделие;</w:t>
      </w:r>
    </w:p>
    <w:p w:rsidR="00F84668" w:rsidRPr="00E06647" w:rsidRDefault="001E0A5F" w:rsidP="002C565F">
      <w:pPr>
        <w:pStyle w:val="a5"/>
        <w:spacing w:line="360" w:lineRule="auto"/>
        <w:ind w:firstLine="709"/>
        <w:rPr>
          <w:rFonts w:ascii="Arial" w:hAnsi="Arial" w:cs="Arial"/>
          <w:sz w:val="24"/>
          <w:szCs w:val="24"/>
        </w:rPr>
      </w:pPr>
      <w:r w:rsidRPr="001E0A5F">
        <w:rPr>
          <w:rFonts w:ascii="Arial" w:hAnsi="Arial" w:cs="Arial"/>
          <w:b/>
          <w:w w:val="115"/>
          <w:sz w:val="24"/>
          <w:szCs w:val="24"/>
        </w:rPr>
        <w:t xml:space="preserve">3.1.16 </w:t>
      </w:r>
      <w:r w:rsidR="00F84668" w:rsidRPr="001E0A5F">
        <w:rPr>
          <w:rFonts w:ascii="Arial" w:hAnsi="Arial" w:cs="Arial"/>
          <w:b/>
          <w:w w:val="115"/>
          <w:sz w:val="24"/>
          <w:szCs w:val="24"/>
        </w:rPr>
        <w:t>ток утечки</w:t>
      </w:r>
      <w:r w:rsidR="00F84668" w:rsidRPr="00E06647">
        <w:rPr>
          <w:rFonts w:ascii="Arial" w:hAnsi="Arial" w:cs="Arial"/>
          <w:w w:val="115"/>
          <w:sz w:val="24"/>
          <w:szCs w:val="24"/>
        </w:rPr>
        <w:t xml:space="preserve"> </w:t>
      </w:r>
      <w:r w:rsidR="00976D46" w:rsidRPr="00E06647">
        <w:rPr>
          <w:rFonts w:ascii="Arial" w:hAnsi="Arial" w:cs="Arial"/>
          <w:w w:val="115"/>
          <w:sz w:val="24"/>
          <w:szCs w:val="24"/>
        </w:rPr>
        <w:t>(</w:t>
      </w:r>
      <w:r w:rsidR="00976D46" w:rsidRPr="00E06647">
        <w:rPr>
          <w:rFonts w:ascii="Arial" w:hAnsi="Arial" w:cs="Arial"/>
          <w:w w:val="115"/>
          <w:sz w:val="24"/>
          <w:szCs w:val="24"/>
          <w:lang w:val="en-US"/>
        </w:rPr>
        <w:t>leakage</w:t>
      </w:r>
      <w:r w:rsidR="00976D46" w:rsidRPr="00E06647">
        <w:rPr>
          <w:rFonts w:ascii="Arial" w:hAnsi="Arial" w:cs="Arial"/>
          <w:w w:val="115"/>
          <w:sz w:val="24"/>
          <w:szCs w:val="24"/>
        </w:rPr>
        <w:t xml:space="preserve"> </w:t>
      </w:r>
      <w:r w:rsidR="00976D46" w:rsidRPr="00E06647">
        <w:rPr>
          <w:rFonts w:ascii="Arial" w:hAnsi="Arial" w:cs="Arial"/>
          <w:w w:val="115"/>
          <w:sz w:val="24"/>
          <w:szCs w:val="24"/>
          <w:lang w:val="en-US"/>
        </w:rPr>
        <w:t>current</w:t>
      </w:r>
      <w:r w:rsidR="00976D46" w:rsidRPr="00E06647">
        <w:rPr>
          <w:rFonts w:ascii="Arial" w:hAnsi="Arial" w:cs="Arial"/>
          <w:w w:val="115"/>
          <w:sz w:val="24"/>
          <w:szCs w:val="24"/>
        </w:rPr>
        <w:t xml:space="preserve">) </w:t>
      </w:r>
      <w:r w:rsidR="00F84668" w:rsidRPr="00E06647">
        <w:rPr>
          <w:rFonts w:ascii="Arial" w:hAnsi="Arial" w:cs="Arial"/>
          <w:w w:val="115"/>
          <w:sz w:val="24"/>
          <w:szCs w:val="24"/>
        </w:rPr>
        <w:t>(</w:t>
      </w:r>
      <w:r w:rsidR="00C075E6" w:rsidRPr="00E06647">
        <w:rPr>
          <w:rFonts w:ascii="Arial" w:hAnsi="Arial" w:cs="Arial"/>
          <w:w w:val="115"/>
          <w:sz w:val="24"/>
          <w:szCs w:val="24"/>
          <w:lang w:val="en-US"/>
        </w:rPr>
        <w:t>I</w:t>
      </w:r>
      <w:r w:rsidR="003E43AB" w:rsidRPr="00E06647">
        <w:rPr>
          <w:rFonts w:ascii="Arial" w:hAnsi="Arial" w:cs="Arial"/>
          <w:w w:val="115"/>
          <w:sz w:val="24"/>
          <w:szCs w:val="24"/>
          <w:vertAlign w:val="subscript"/>
          <w:lang w:val="en-US"/>
        </w:rPr>
        <w:t>L</w:t>
      </w:r>
      <w:r w:rsidR="00F84668" w:rsidRPr="00E06647">
        <w:rPr>
          <w:rFonts w:ascii="Arial" w:hAnsi="Arial" w:cs="Arial"/>
          <w:w w:val="115"/>
          <w:sz w:val="24"/>
          <w:szCs w:val="24"/>
        </w:rPr>
        <w:t xml:space="preserve">) </w:t>
      </w:r>
      <w:r w:rsidR="00F84668" w:rsidRPr="00E06647">
        <w:rPr>
          <w:rFonts w:ascii="Arial" w:hAnsi="Arial" w:cs="Arial"/>
          <w:sz w:val="24"/>
          <w:szCs w:val="24"/>
        </w:rPr>
        <w:t>заданный максимальный ток (пиковое или среднеквадратичное значение для переменного тока), который протекает через выходную цепь в выключенном состоянии</w:t>
      </w:r>
      <w:r w:rsidR="00172166" w:rsidRPr="00E06647">
        <w:rPr>
          <w:rFonts w:ascii="Arial" w:hAnsi="Arial" w:cs="Arial"/>
          <w:sz w:val="24"/>
          <w:szCs w:val="24"/>
        </w:rPr>
        <w:t>;</w:t>
      </w:r>
    </w:p>
    <w:p w:rsidR="006B39C1" w:rsidRPr="00E06647" w:rsidRDefault="001E0A5F" w:rsidP="002C565F">
      <w:pPr>
        <w:pStyle w:val="a5"/>
        <w:spacing w:line="360" w:lineRule="auto"/>
        <w:ind w:firstLine="709"/>
        <w:rPr>
          <w:rFonts w:ascii="Arial" w:hAnsi="Arial" w:cs="Arial"/>
          <w:sz w:val="24"/>
          <w:szCs w:val="24"/>
        </w:rPr>
      </w:pPr>
      <w:r w:rsidRPr="001E0A5F">
        <w:rPr>
          <w:rFonts w:ascii="Arial" w:hAnsi="Arial" w:cs="Arial"/>
          <w:b/>
          <w:sz w:val="24"/>
          <w:szCs w:val="24"/>
        </w:rPr>
        <w:t xml:space="preserve">3.1.17 </w:t>
      </w:r>
      <w:r w:rsidR="006B39C1" w:rsidRPr="001E0A5F">
        <w:rPr>
          <w:rFonts w:ascii="Arial" w:hAnsi="Arial" w:cs="Arial"/>
          <w:b/>
          <w:sz w:val="24"/>
          <w:szCs w:val="24"/>
        </w:rPr>
        <w:t>падение напряжения во включенном состоянии</w:t>
      </w:r>
      <w:r w:rsidR="006B39C1" w:rsidRPr="00E06647">
        <w:rPr>
          <w:rFonts w:ascii="Arial" w:hAnsi="Arial" w:cs="Arial"/>
          <w:sz w:val="24"/>
          <w:szCs w:val="24"/>
        </w:rPr>
        <w:t xml:space="preserve"> </w:t>
      </w:r>
      <w:r w:rsidR="00E70348" w:rsidRPr="00E06647">
        <w:rPr>
          <w:rFonts w:ascii="Arial" w:hAnsi="Arial" w:cs="Arial"/>
          <w:sz w:val="24"/>
          <w:szCs w:val="24"/>
        </w:rPr>
        <w:t>(</w:t>
      </w:r>
      <w:r w:rsidR="00E70348" w:rsidRPr="00E06647">
        <w:rPr>
          <w:rFonts w:ascii="Arial" w:hAnsi="Arial" w:cs="Arial"/>
          <w:sz w:val="24"/>
          <w:szCs w:val="24"/>
          <w:lang w:val="en-US"/>
        </w:rPr>
        <w:t>ON</w:t>
      </w:r>
      <w:r w:rsidR="00E70348" w:rsidRPr="00E06647">
        <w:rPr>
          <w:rFonts w:ascii="Arial" w:hAnsi="Arial" w:cs="Arial"/>
          <w:sz w:val="24"/>
          <w:szCs w:val="24"/>
        </w:rPr>
        <w:t>-</w:t>
      </w:r>
      <w:r w:rsidR="00E70348" w:rsidRPr="00E06647">
        <w:rPr>
          <w:rFonts w:ascii="Arial" w:hAnsi="Arial" w:cs="Arial"/>
          <w:sz w:val="24"/>
          <w:szCs w:val="24"/>
          <w:lang w:val="en-US"/>
        </w:rPr>
        <w:t>state</w:t>
      </w:r>
      <w:r w:rsidR="00E70348" w:rsidRPr="00E06647">
        <w:rPr>
          <w:rFonts w:ascii="Arial" w:hAnsi="Arial" w:cs="Arial"/>
          <w:sz w:val="24"/>
          <w:szCs w:val="24"/>
        </w:rPr>
        <w:t xml:space="preserve"> </w:t>
      </w:r>
      <w:r w:rsidR="00E70348" w:rsidRPr="00E06647">
        <w:rPr>
          <w:rFonts w:ascii="Arial" w:hAnsi="Arial" w:cs="Arial"/>
          <w:sz w:val="24"/>
          <w:szCs w:val="24"/>
          <w:lang w:val="en-US"/>
        </w:rPr>
        <w:t>voltage</w:t>
      </w:r>
      <w:r w:rsidR="00E70348" w:rsidRPr="00E06647">
        <w:rPr>
          <w:rFonts w:ascii="Arial" w:hAnsi="Arial" w:cs="Arial"/>
          <w:sz w:val="24"/>
          <w:szCs w:val="24"/>
        </w:rPr>
        <w:t xml:space="preserve"> </w:t>
      </w:r>
      <w:r w:rsidR="00E70348" w:rsidRPr="00E06647">
        <w:rPr>
          <w:rFonts w:ascii="Arial" w:hAnsi="Arial" w:cs="Arial"/>
          <w:sz w:val="24"/>
          <w:szCs w:val="24"/>
          <w:lang w:val="en-US"/>
        </w:rPr>
        <w:t>d</w:t>
      </w:r>
      <w:r w:rsidR="00976D46" w:rsidRPr="00E06647">
        <w:rPr>
          <w:rFonts w:ascii="Arial" w:hAnsi="Arial" w:cs="Arial"/>
          <w:sz w:val="24"/>
          <w:szCs w:val="24"/>
          <w:lang w:val="en-US"/>
        </w:rPr>
        <w:t>rop</w:t>
      </w:r>
      <w:r w:rsidR="00976D46" w:rsidRPr="00E06647">
        <w:rPr>
          <w:rFonts w:ascii="Arial" w:hAnsi="Arial" w:cs="Arial"/>
          <w:sz w:val="24"/>
          <w:szCs w:val="24"/>
        </w:rPr>
        <w:t xml:space="preserve">) </w:t>
      </w:r>
      <w:r w:rsidR="0029244A" w:rsidRPr="00E06647">
        <w:rPr>
          <w:rFonts w:ascii="Arial" w:hAnsi="Arial" w:cs="Arial"/>
          <w:sz w:val="24"/>
          <w:szCs w:val="24"/>
        </w:rPr>
        <w:t>(</w:t>
      </w:r>
      <w:proofErr w:type="spellStart"/>
      <w:r w:rsidR="0029244A" w:rsidRPr="00E06647">
        <w:rPr>
          <w:rFonts w:ascii="Arial" w:hAnsi="Arial" w:cs="Arial"/>
          <w:sz w:val="24"/>
          <w:szCs w:val="24"/>
          <w:lang w:val="en-US"/>
        </w:rPr>
        <w:t>U</w:t>
      </w:r>
      <w:r w:rsidR="003E43AB" w:rsidRPr="00E06647">
        <w:rPr>
          <w:rFonts w:ascii="Arial" w:hAnsi="Arial" w:cs="Arial"/>
          <w:sz w:val="24"/>
          <w:szCs w:val="24"/>
          <w:vertAlign w:val="subscript"/>
          <w:lang w:val="en-US"/>
        </w:rPr>
        <w:t>d</w:t>
      </w:r>
      <w:proofErr w:type="spellEnd"/>
      <w:r w:rsidR="0029244A" w:rsidRPr="00E06647">
        <w:rPr>
          <w:rFonts w:ascii="Arial" w:hAnsi="Arial" w:cs="Arial"/>
          <w:sz w:val="24"/>
          <w:szCs w:val="24"/>
        </w:rPr>
        <w:t xml:space="preserve">) </w:t>
      </w:r>
      <w:r w:rsidR="006B39C1" w:rsidRPr="00E06647">
        <w:rPr>
          <w:rFonts w:ascii="Arial" w:hAnsi="Arial" w:cs="Arial"/>
          <w:sz w:val="24"/>
          <w:szCs w:val="24"/>
        </w:rPr>
        <w:t>заданное максимальное напряжение (пиковое или среднеквадратичное значение для переменного тока) между выходными клеммами во включенном состоянии</w:t>
      </w:r>
      <w:r w:rsidR="00A96968" w:rsidRPr="00E06647">
        <w:rPr>
          <w:rFonts w:ascii="Arial" w:hAnsi="Arial" w:cs="Arial"/>
          <w:sz w:val="24"/>
          <w:szCs w:val="24"/>
        </w:rPr>
        <w:t>;</w:t>
      </w:r>
    </w:p>
    <w:p w:rsidR="00A96968" w:rsidRPr="00E06647" w:rsidRDefault="00261F83" w:rsidP="002C565F">
      <w:pPr>
        <w:pStyle w:val="a5"/>
        <w:spacing w:line="360" w:lineRule="auto"/>
        <w:ind w:firstLine="709"/>
        <w:rPr>
          <w:rFonts w:ascii="Arial" w:hAnsi="Arial" w:cs="Arial"/>
          <w:sz w:val="24"/>
          <w:szCs w:val="24"/>
        </w:rPr>
      </w:pPr>
      <w:r w:rsidRPr="00261F83">
        <w:rPr>
          <w:rFonts w:ascii="Arial" w:hAnsi="Arial" w:cs="Arial"/>
          <w:b/>
          <w:sz w:val="24"/>
          <w:szCs w:val="24"/>
        </w:rPr>
        <w:lastRenderedPageBreak/>
        <w:t xml:space="preserve">3.1.18 </w:t>
      </w:r>
      <w:r w:rsidR="00A96968" w:rsidRPr="00261F83">
        <w:rPr>
          <w:rFonts w:ascii="Arial" w:hAnsi="Arial" w:cs="Arial"/>
          <w:b/>
          <w:sz w:val="24"/>
          <w:szCs w:val="24"/>
        </w:rPr>
        <w:t xml:space="preserve">сопротивление во включенном </w:t>
      </w:r>
      <w:r w:rsidR="00A96968" w:rsidRPr="00E06647">
        <w:rPr>
          <w:rFonts w:ascii="Arial" w:hAnsi="Arial" w:cs="Arial"/>
          <w:sz w:val="24"/>
          <w:szCs w:val="24"/>
        </w:rPr>
        <w:t>состоянии (</w:t>
      </w:r>
      <w:r w:rsidR="00976D46" w:rsidRPr="00E06647">
        <w:rPr>
          <w:rFonts w:ascii="Arial" w:hAnsi="Arial" w:cs="Arial"/>
          <w:sz w:val="24"/>
          <w:szCs w:val="24"/>
          <w:lang w:val="en-US"/>
        </w:rPr>
        <w:t>ON</w:t>
      </w:r>
      <w:r w:rsidR="00976D46" w:rsidRPr="00E06647">
        <w:rPr>
          <w:rFonts w:ascii="Arial" w:hAnsi="Arial" w:cs="Arial"/>
          <w:sz w:val="24"/>
          <w:szCs w:val="24"/>
        </w:rPr>
        <w:t>-</w:t>
      </w:r>
      <w:r w:rsidR="00976D46" w:rsidRPr="00E06647">
        <w:rPr>
          <w:rFonts w:ascii="Arial" w:hAnsi="Arial" w:cs="Arial"/>
          <w:sz w:val="24"/>
          <w:szCs w:val="24"/>
          <w:lang w:val="en-US"/>
        </w:rPr>
        <w:t>state</w:t>
      </w:r>
      <w:r w:rsidR="00976D46" w:rsidRPr="00E06647">
        <w:rPr>
          <w:rFonts w:ascii="Arial" w:hAnsi="Arial" w:cs="Arial"/>
          <w:sz w:val="24"/>
          <w:szCs w:val="24"/>
        </w:rPr>
        <w:t xml:space="preserve"> </w:t>
      </w:r>
      <w:r w:rsidR="00976D46" w:rsidRPr="00E06647">
        <w:rPr>
          <w:rFonts w:ascii="Arial" w:hAnsi="Arial" w:cs="Arial"/>
          <w:sz w:val="24"/>
          <w:szCs w:val="24"/>
          <w:lang w:val="en-US"/>
        </w:rPr>
        <w:t>resistance</w:t>
      </w:r>
      <w:r w:rsidR="00976D46" w:rsidRPr="00E06647">
        <w:rPr>
          <w:rFonts w:ascii="Arial" w:hAnsi="Arial" w:cs="Arial"/>
          <w:sz w:val="24"/>
          <w:szCs w:val="24"/>
        </w:rPr>
        <w:t>) (</w:t>
      </w:r>
      <w:r w:rsidR="0029244A" w:rsidRPr="00E06647">
        <w:rPr>
          <w:rFonts w:ascii="Arial" w:hAnsi="Arial" w:cs="Arial"/>
          <w:sz w:val="24"/>
          <w:szCs w:val="24"/>
          <w:lang w:val="en-US"/>
        </w:rPr>
        <w:t>R</w:t>
      </w:r>
      <w:r w:rsidR="003E43AB" w:rsidRPr="00E06647">
        <w:rPr>
          <w:rFonts w:ascii="Arial" w:hAnsi="Arial" w:cs="Arial"/>
          <w:sz w:val="24"/>
          <w:szCs w:val="24"/>
          <w:vertAlign w:val="subscript"/>
          <w:lang w:val="en-US"/>
        </w:rPr>
        <w:t>on</w:t>
      </w:r>
      <w:r w:rsidR="00A96968" w:rsidRPr="00E06647">
        <w:rPr>
          <w:rFonts w:ascii="Arial" w:hAnsi="Arial" w:cs="Arial"/>
          <w:sz w:val="24"/>
          <w:szCs w:val="24"/>
        </w:rPr>
        <w:t>) заданное максимальное значение сопротивления между выходными клеммами во включенном состоянии;</w:t>
      </w:r>
    </w:p>
    <w:p w:rsidR="00A96968" w:rsidRPr="00E06647" w:rsidRDefault="00261F83" w:rsidP="002C565F">
      <w:pPr>
        <w:pStyle w:val="a5"/>
        <w:spacing w:line="360" w:lineRule="auto"/>
        <w:ind w:firstLine="709"/>
        <w:rPr>
          <w:rFonts w:ascii="Arial" w:hAnsi="Arial" w:cs="Arial"/>
          <w:sz w:val="24"/>
          <w:szCs w:val="24"/>
        </w:rPr>
      </w:pPr>
      <w:r w:rsidRPr="00261F83">
        <w:rPr>
          <w:rFonts w:ascii="Arial" w:hAnsi="Arial" w:cs="Arial"/>
          <w:b/>
          <w:sz w:val="24"/>
          <w:szCs w:val="24"/>
        </w:rPr>
        <w:t xml:space="preserve">3.1.19 </w:t>
      </w:r>
      <w:r w:rsidR="00A96968" w:rsidRPr="00261F83">
        <w:rPr>
          <w:rFonts w:ascii="Arial" w:hAnsi="Arial" w:cs="Arial"/>
          <w:b/>
          <w:sz w:val="24"/>
          <w:szCs w:val="24"/>
        </w:rPr>
        <w:t>потребляемая мощность</w:t>
      </w:r>
      <w:r w:rsidR="00A96968" w:rsidRPr="00E06647">
        <w:rPr>
          <w:rFonts w:ascii="Arial" w:hAnsi="Arial" w:cs="Arial"/>
          <w:sz w:val="24"/>
          <w:szCs w:val="24"/>
        </w:rPr>
        <w:t xml:space="preserve"> (</w:t>
      </w:r>
      <w:r w:rsidR="0029244A" w:rsidRPr="00E06647">
        <w:rPr>
          <w:rFonts w:ascii="Arial" w:hAnsi="Arial" w:cs="Arial"/>
          <w:sz w:val="24"/>
          <w:szCs w:val="24"/>
          <w:lang w:val="en-US"/>
        </w:rPr>
        <w:t>power</w:t>
      </w:r>
      <w:r w:rsidR="0029244A" w:rsidRPr="00E06647">
        <w:rPr>
          <w:rFonts w:ascii="Arial" w:hAnsi="Arial" w:cs="Arial"/>
          <w:sz w:val="24"/>
          <w:szCs w:val="24"/>
        </w:rPr>
        <w:t xml:space="preserve"> </w:t>
      </w:r>
      <w:r w:rsidR="00976D46" w:rsidRPr="00E06647">
        <w:rPr>
          <w:rFonts w:ascii="Arial" w:hAnsi="Arial" w:cs="Arial"/>
          <w:sz w:val="24"/>
          <w:szCs w:val="24"/>
          <w:lang w:val="en-US"/>
        </w:rPr>
        <w:t>consumption</w:t>
      </w:r>
      <w:r w:rsidR="00976D46" w:rsidRPr="00E06647">
        <w:rPr>
          <w:rFonts w:ascii="Arial" w:hAnsi="Arial" w:cs="Arial"/>
          <w:sz w:val="24"/>
          <w:szCs w:val="24"/>
        </w:rPr>
        <w:t>)</w:t>
      </w:r>
      <w:r w:rsidR="0029244A" w:rsidRPr="00E06647">
        <w:rPr>
          <w:rFonts w:ascii="Arial" w:hAnsi="Arial" w:cs="Arial"/>
          <w:sz w:val="24"/>
          <w:szCs w:val="24"/>
        </w:rPr>
        <w:t xml:space="preserve"> (</w:t>
      </w:r>
      <w:r w:rsidR="009B780A" w:rsidRPr="00E06647">
        <w:rPr>
          <w:rFonts w:ascii="Arial" w:hAnsi="Arial" w:cs="Arial"/>
          <w:sz w:val="24"/>
          <w:szCs w:val="24"/>
          <w:lang w:val="en-US"/>
        </w:rPr>
        <w:t>P</w:t>
      </w:r>
      <w:r w:rsidR="003E43AB" w:rsidRPr="00E06647">
        <w:rPr>
          <w:rFonts w:ascii="Arial" w:hAnsi="Arial" w:cs="Arial"/>
          <w:sz w:val="24"/>
          <w:szCs w:val="24"/>
          <w:vertAlign w:val="subscript"/>
          <w:lang w:val="en-US"/>
        </w:rPr>
        <w:t>s</w:t>
      </w:r>
      <w:r w:rsidR="009B780A" w:rsidRPr="00E06647">
        <w:rPr>
          <w:rFonts w:ascii="Arial" w:hAnsi="Arial" w:cs="Arial"/>
          <w:sz w:val="24"/>
          <w:szCs w:val="24"/>
        </w:rPr>
        <w:t>)</w:t>
      </w:r>
      <w:r w:rsidR="00A96968" w:rsidRPr="00E06647">
        <w:rPr>
          <w:rFonts w:ascii="Arial" w:hAnsi="Arial" w:cs="Arial"/>
          <w:sz w:val="24"/>
          <w:szCs w:val="24"/>
        </w:rPr>
        <w:t xml:space="preserve"> значение полной мощности, потребляемой цепью управления и/или цепью питания, если таковые имеются;</w:t>
      </w:r>
    </w:p>
    <w:p w:rsidR="00A96968" w:rsidRPr="00E06647" w:rsidRDefault="00261F83" w:rsidP="002C565F">
      <w:pPr>
        <w:pStyle w:val="a5"/>
        <w:spacing w:line="360" w:lineRule="auto"/>
        <w:ind w:firstLine="709"/>
        <w:rPr>
          <w:rFonts w:ascii="Arial" w:hAnsi="Arial" w:cs="Arial"/>
          <w:sz w:val="24"/>
          <w:szCs w:val="24"/>
        </w:rPr>
      </w:pPr>
      <w:r w:rsidRPr="00261F83">
        <w:rPr>
          <w:rFonts w:ascii="Arial" w:hAnsi="Arial" w:cs="Arial"/>
          <w:b/>
          <w:sz w:val="24"/>
          <w:szCs w:val="24"/>
        </w:rPr>
        <w:t xml:space="preserve">3.1.20 </w:t>
      </w:r>
      <w:r w:rsidR="00A96968" w:rsidRPr="00261F83">
        <w:rPr>
          <w:rFonts w:ascii="Arial" w:hAnsi="Arial" w:cs="Arial"/>
          <w:b/>
          <w:sz w:val="24"/>
          <w:szCs w:val="24"/>
        </w:rPr>
        <w:t>номинальное напряжение цепи управления</w:t>
      </w:r>
      <w:r w:rsidR="00920587" w:rsidRPr="00E06647">
        <w:rPr>
          <w:rFonts w:ascii="Arial" w:hAnsi="Arial" w:cs="Arial"/>
          <w:sz w:val="24"/>
          <w:szCs w:val="24"/>
        </w:rPr>
        <w:t xml:space="preserve"> </w:t>
      </w:r>
      <w:r w:rsidR="00976D46" w:rsidRPr="00E06647">
        <w:rPr>
          <w:rFonts w:ascii="Arial" w:hAnsi="Arial" w:cs="Arial"/>
          <w:sz w:val="24"/>
          <w:szCs w:val="24"/>
        </w:rPr>
        <w:t>(</w:t>
      </w:r>
      <w:r w:rsidR="00976D46" w:rsidRPr="00E06647">
        <w:rPr>
          <w:rFonts w:ascii="Arial" w:hAnsi="Arial" w:cs="Arial"/>
          <w:sz w:val="24"/>
          <w:szCs w:val="24"/>
          <w:lang w:val="en-US"/>
        </w:rPr>
        <w:t>rated</w:t>
      </w:r>
      <w:r w:rsidR="00976D46" w:rsidRPr="00E06647">
        <w:rPr>
          <w:rFonts w:ascii="Arial" w:hAnsi="Arial" w:cs="Arial"/>
          <w:sz w:val="24"/>
          <w:szCs w:val="24"/>
        </w:rPr>
        <w:t xml:space="preserve"> </w:t>
      </w:r>
      <w:r w:rsidR="00976D46" w:rsidRPr="00E06647">
        <w:rPr>
          <w:rFonts w:ascii="Arial" w:hAnsi="Arial" w:cs="Arial"/>
          <w:sz w:val="24"/>
          <w:szCs w:val="24"/>
          <w:lang w:val="en-US"/>
        </w:rPr>
        <w:t>control</w:t>
      </w:r>
      <w:r w:rsidR="00976D46" w:rsidRPr="00E06647">
        <w:rPr>
          <w:rFonts w:ascii="Arial" w:hAnsi="Arial" w:cs="Arial"/>
          <w:sz w:val="24"/>
          <w:szCs w:val="24"/>
        </w:rPr>
        <w:t xml:space="preserve"> </w:t>
      </w:r>
      <w:r w:rsidR="00976D46" w:rsidRPr="00E06647">
        <w:rPr>
          <w:rFonts w:ascii="Arial" w:hAnsi="Arial" w:cs="Arial"/>
          <w:sz w:val="24"/>
          <w:szCs w:val="24"/>
          <w:lang w:val="en-US"/>
        </w:rPr>
        <w:t>circuit</w:t>
      </w:r>
      <w:r w:rsidR="00976D46" w:rsidRPr="00E06647">
        <w:rPr>
          <w:rFonts w:ascii="Arial" w:hAnsi="Arial" w:cs="Arial"/>
          <w:sz w:val="24"/>
          <w:szCs w:val="24"/>
        </w:rPr>
        <w:t xml:space="preserve"> </w:t>
      </w:r>
      <w:r w:rsidR="00976D46" w:rsidRPr="00E06647">
        <w:rPr>
          <w:rFonts w:ascii="Arial" w:hAnsi="Arial" w:cs="Arial"/>
          <w:sz w:val="24"/>
          <w:szCs w:val="24"/>
          <w:lang w:val="en-US"/>
        </w:rPr>
        <w:t>voltage</w:t>
      </w:r>
      <w:r w:rsidR="00976D46" w:rsidRPr="00E06647">
        <w:rPr>
          <w:rFonts w:ascii="Arial" w:hAnsi="Arial" w:cs="Arial"/>
          <w:sz w:val="24"/>
          <w:szCs w:val="24"/>
        </w:rPr>
        <w:t xml:space="preserve">) </w:t>
      </w:r>
      <w:r w:rsidR="00920587" w:rsidRPr="00E06647">
        <w:rPr>
          <w:rFonts w:ascii="Arial" w:hAnsi="Arial" w:cs="Arial"/>
          <w:sz w:val="24"/>
          <w:szCs w:val="24"/>
        </w:rPr>
        <w:t>(</w:t>
      </w:r>
      <w:proofErr w:type="spellStart"/>
      <w:r w:rsidR="009B780A" w:rsidRPr="00E06647">
        <w:rPr>
          <w:rFonts w:ascii="Arial" w:hAnsi="Arial" w:cs="Arial"/>
          <w:sz w:val="24"/>
          <w:szCs w:val="24"/>
          <w:lang w:val="en-US"/>
        </w:rPr>
        <w:t>U</w:t>
      </w:r>
      <w:r w:rsidR="00EC26DE" w:rsidRPr="00E06647">
        <w:rPr>
          <w:rFonts w:ascii="Arial" w:hAnsi="Arial" w:cs="Arial"/>
          <w:sz w:val="24"/>
          <w:szCs w:val="24"/>
          <w:vertAlign w:val="subscript"/>
          <w:lang w:val="en-US"/>
        </w:rPr>
        <w:t>c</w:t>
      </w:r>
      <w:proofErr w:type="spellEnd"/>
      <w:r w:rsidR="00920587" w:rsidRPr="00E06647">
        <w:rPr>
          <w:rFonts w:ascii="Arial" w:hAnsi="Arial" w:cs="Arial"/>
          <w:sz w:val="24"/>
          <w:szCs w:val="24"/>
        </w:rPr>
        <w:t xml:space="preserve">) </w:t>
      </w:r>
      <w:r w:rsidR="00A96968" w:rsidRPr="00E06647">
        <w:rPr>
          <w:rFonts w:ascii="Arial" w:hAnsi="Arial" w:cs="Arial"/>
          <w:sz w:val="24"/>
          <w:szCs w:val="24"/>
        </w:rPr>
        <w:t>номинальное значение напряжения управляющего сигнала</w:t>
      </w:r>
      <w:r w:rsidR="00920587" w:rsidRPr="00E06647">
        <w:rPr>
          <w:rFonts w:ascii="Arial" w:hAnsi="Arial" w:cs="Arial"/>
          <w:sz w:val="24"/>
          <w:szCs w:val="24"/>
        </w:rPr>
        <w:t>;</w:t>
      </w:r>
    </w:p>
    <w:p w:rsidR="00920587" w:rsidRPr="00E06647" w:rsidRDefault="00261F83" w:rsidP="002C565F">
      <w:pPr>
        <w:pStyle w:val="formattext"/>
        <w:spacing w:before="0" w:beforeAutospacing="0" w:after="0" w:afterAutospacing="0" w:line="360" w:lineRule="auto"/>
        <w:ind w:firstLine="709"/>
        <w:jc w:val="both"/>
        <w:rPr>
          <w:rFonts w:ascii="Arial" w:hAnsi="Arial" w:cs="Arial"/>
        </w:rPr>
      </w:pPr>
      <w:r w:rsidRPr="00261F83">
        <w:rPr>
          <w:rFonts w:ascii="Arial" w:hAnsi="Arial" w:cs="Arial"/>
          <w:b/>
        </w:rPr>
        <w:t xml:space="preserve">3.1.21 </w:t>
      </w:r>
      <w:r w:rsidR="00920587" w:rsidRPr="00261F83">
        <w:rPr>
          <w:rFonts w:ascii="Arial" w:hAnsi="Arial" w:cs="Arial"/>
          <w:b/>
        </w:rPr>
        <w:t>номинальный ток цепи управления</w:t>
      </w:r>
      <w:r w:rsidR="00920587" w:rsidRPr="00E06647">
        <w:rPr>
          <w:rFonts w:ascii="Arial" w:hAnsi="Arial" w:cs="Arial"/>
        </w:rPr>
        <w:t xml:space="preserve"> (</w:t>
      </w:r>
      <w:proofErr w:type="spellStart"/>
      <w:r w:rsidR="00EC26DE" w:rsidRPr="00E06647">
        <w:rPr>
          <w:rFonts w:ascii="Arial" w:hAnsi="Arial" w:cs="Arial"/>
        </w:rPr>
        <w:t>rated</w:t>
      </w:r>
      <w:proofErr w:type="spellEnd"/>
      <w:r w:rsidR="00EC26DE" w:rsidRPr="00E06647">
        <w:rPr>
          <w:rFonts w:ascii="Arial" w:hAnsi="Arial" w:cs="Arial"/>
        </w:rPr>
        <w:t xml:space="preserve"> </w:t>
      </w:r>
      <w:proofErr w:type="spellStart"/>
      <w:r w:rsidR="00EC26DE" w:rsidRPr="00E06647">
        <w:rPr>
          <w:rFonts w:ascii="Arial" w:hAnsi="Arial" w:cs="Arial"/>
        </w:rPr>
        <w:t>control</w:t>
      </w:r>
      <w:proofErr w:type="spellEnd"/>
      <w:r w:rsidR="00EC26DE" w:rsidRPr="00E06647">
        <w:rPr>
          <w:rFonts w:ascii="Arial" w:hAnsi="Arial" w:cs="Arial"/>
        </w:rPr>
        <w:t xml:space="preserve"> </w:t>
      </w:r>
      <w:r w:rsidR="00DA2FD9" w:rsidRPr="00E06647">
        <w:rPr>
          <w:rFonts w:ascii="Arial" w:hAnsi="Arial" w:cs="Arial"/>
          <w:lang w:val="en-US"/>
        </w:rPr>
        <w:t>circuit</w:t>
      </w:r>
      <w:r w:rsidR="00DA2FD9" w:rsidRPr="00E06647">
        <w:rPr>
          <w:rFonts w:ascii="Arial" w:hAnsi="Arial" w:cs="Arial"/>
        </w:rPr>
        <w:t xml:space="preserve"> </w:t>
      </w:r>
      <w:proofErr w:type="spellStart"/>
      <w:r w:rsidR="00EC26DE" w:rsidRPr="00E06647">
        <w:rPr>
          <w:rFonts w:ascii="Arial" w:hAnsi="Arial" w:cs="Arial"/>
        </w:rPr>
        <w:t>current</w:t>
      </w:r>
      <w:proofErr w:type="spellEnd"/>
      <w:r w:rsidR="00EC26DE" w:rsidRPr="00E06647">
        <w:rPr>
          <w:rFonts w:ascii="Arial" w:hAnsi="Arial" w:cs="Arial"/>
        </w:rPr>
        <w:t>) (</w:t>
      </w:r>
      <w:proofErr w:type="spellStart"/>
      <w:r w:rsidR="00EC26DE" w:rsidRPr="00E06647">
        <w:rPr>
          <w:rFonts w:ascii="Arial" w:hAnsi="Arial" w:cs="Arial"/>
          <w:lang w:val="en-US"/>
        </w:rPr>
        <w:t>I</w:t>
      </w:r>
      <w:r w:rsidR="00EC26DE" w:rsidRPr="00E06647">
        <w:rPr>
          <w:rFonts w:ascii="Arial" w:hAnsi="Arial" w:cs="Arial"/>
          <w:vertAlign w:val="subscript"/>
          <w:lang w:val="en-US"/>
        </w:rPr>
        <w:t>c</w:t>
      </w:r>
      <w:proofErr w:type="spellEnd"/>
      <w:r w:rsidR="00920587" w:rsidRPr="00E06647">
        <w:rPr>
          <w:rFonts w:ascii="Arial" w:hAnsi="Arial" w:cs="Arial"/>
        </w:rPr>
        <w:t>) номинальное значение тока цепи управления;</w:t>
      </w:r>
    </w:p>
    <w:p w:rsidR="003A76D4" w:rsidRPr="00E06647" w:rsidRDefault="00261F83" w:rsidP="002C565F">
      <w:pPr>
        <w:pStyle w:val="a5"/>
        <w:spacing w:line="360" w:lineRule="auto"/>
        <w:ind w:firstLine="709"/>
        <w:rPr>
          <w:rFonts w:ascii="Arial" w:hAnsi="Arial" w:cs="Arial"/>
          <w:sz w:val="24"/>
          <w:szCs w:val="24"/>
        </w:rPr>
      </w:pPr>
      <w:r w:rsidRPr="00261F83">
        <w:rPr>
          <w:rFonts w:ascii="Arial" w:hAnsi="Arial" w:cs="Arial"/>
          <w:b/>
          <w:sz w:val="24"/>
          <w:szCs w:val="24"/>
        </w:rPr>
        <w:t xml:space="preserve">3.1.22 </w:t>
      </w:r>
      <w:r w:rsidR="003A76D4" w:rsidRPr="00261F83">
        <w:rPr>
          <w:rFonts w:ascii="Arial" w:hAnsi="Arial" w:cs="Arial"/>
          <w:b/>
          <w:sz w:val="24"/>
          <w:szCs w:val="24"/>
        </w:rPr>
        <w:t>номинальное напряжение питания цепи управления</w:t>
      </w:r>
      <w:r w:rsidR="006D5389" w:rsidRPr="00E06647">
        <w:rPr>
          <w:rFonts w:ascii="Arial" w:hAnsi="Arial" w:cs="Arial"/>
          <w:sz w:val="24"/>
          <w:szCs w:val="24"/>
        </w:rPr>
        <w:t xml:space="preserve"> (</w:t>
      </w:r>
      <w:r w:rsidR="006D5389" w:rsidRPr="00E06647">
        <w:rPr>
          <w:rFonts w:ascii="Arial" w:hAnsi="Arial" w:cs="Arial"/>
          <w:sz w:val="24"/>
          <w:szCs w:val="24"/>
          <w:lang w:val="en-US"/>
        </w:rPr>
        <w:t>rated</w:t>
      </w:r>
      <w:r w:rsidR="006D5389" w:rsidRPr="00E06647">
        <w:rPr>
          <w:rFonts w:ascii="Arial" w:hAnsi="Arial" w:cs="Arial"/>
          <w:sz w:val="24"/>
          <w:szCs w:val="24"/>
        </w:rPr>
        <w:t xml:space="preserve"> </w:t>
      </w:r>
      <w:r w:rsidR="006D5389" w:rsidRPr="00E06647">
        <w:rPr>
          <w:rFonts w:ascii="Arial" w:hAnsi="Arial" w:cs="Arial"/>
          <w:sz w:val="24"/>
          <w:szCs w:val="24"/>
          <w:lang w:val="en-US"/>
        </w:rPr>
        <w:t>control</w:t>
      </w:r>
      <w:r w:rsidR="006D5389" w:rsidRPr="00E06647">
        <w:rPr>
          <w:rFonts w:ascii="Arial" w:hAnsi="Arial" w:cs="Arial"/>
          <w:sz w:val="24"/>
          <w:szCs w:val="24"/>
        </w:rPr>
        <w:t xml:space="preserve"> </w:t>
      </w:r>
      <w:r w:rsidR="006D5389" w:rsidRPr="00E06647">
        <w:rPr>
          <w:rFonts w:ascii="Arial" w:hAnsi="Arial" w:cs="Arial"/>
          <w:sz w:val="24"/>
          <w:szCs w:val="24"/>
          <w:lang w:val="en-US"/>
        </w:rPr>
        <w:t>circuit</w:t>
      </w:r>
      <w:r w:rsidR="006D5389" w:rsidRPr="00E06647">
        <w:rPr>
          <w:rFonts w:ascii="Arial" w:hAnsi="Arial" w:cs="Arial"/>
          <w:sz w:val="24"/>
          <w:szCs w:val="24"/>
        </w:rPr>
        <w:t xml:space="preserve"> </w:t>
      </w:r>
      <w:r w:rsidR="006D5389" w:rsidRPr="00E06647">
        <w:rPr>
          <w:rFonts w:ascii="Arial" w:hAnsi="Arial" w:cs="Arial"/>
          <w:sz w:val="24"/>
          <w:szCs w:val="24"/>
          <w:lang w:val="en-US"/>
        </w:rPr>
        <w:t>supply</w:t>
      </w:r>
      <w:r w:rsidR="006D5389" w:rsidRPr="00E06647">
        <w:rPr>
          <w:rFonts w:ascii="Arial" w:hAnsi="Arial" w:cs="Arial"/>
          <w:sz w:val="24"/>
          <w:szCs w:val="24"/>
        </w:rPr>
        <w:t xml:space="preserve"> </w:t>
      </w:r>
      <w:r w:rsidR="006D5389" w:rsidRPr="00E06647">
        <w:rPr>
          <w:rFonts w:ascii="Arial" w:hAnsi="Arial" w:cs="Arial"/>
          <w:sz w:val="24"/>
          <w:szCs w:val="24"/>
          <w:lang w:val="en-US"/>
        </w:rPr>
        <w:t>voltage</w:t>
      </w:r>
      <w:r w:rsidR="006D5389" w:rsidRPr="00E06647">
        <w:rPr>
          <w:rFonts w:ascii="Arial" w:hAnsi="Arial" w:cs="Arial"/>
          <w:sz w:val="24"/>
          <w:szCs w:val="24"/>
        </w:rPr>
        <w:t xml:space="preserve"> (</w:t>
      </w:r>
      <w:r w:rsidR="00EA6626" w:rsidRPr="00E06647">
        <w:rPr>
          <w:rFonts w:ascii="Arial" w:hAnsi="Arial" w:cs="Arial"/>
          <w:sz w:val="24"/>
          <w:szCs w:val="24"/>
          <w:lang w:val="en-US"/>
        </w:rPr>
        <w:t>U</w:t>
      </w:r>
      <w:r w:rsidR="00EA6626" w:rsidRPr="00E06647">
        <w:rPr>
          <w:rFonts w:ascii="Arial" w:hAnsi="Arial" w:cs="Arial"/>
          <w:sz w:val="24"/>
          <w:szCs w:val="24"/>
          <w:vertAlign w:val="subscript"/>
          <w:lang w:val="en-US"/>
        </w:rPr>
        <w:t>s</w:t>
      </w:r>
      <w:r w:rsidR="00EA6626" w:rsidRPr="00E06647">
        <w:rPr>
          <w:rFonts w:ascii="Arial" w:hAnsi="Arial" w:cs="Arial"/>
          <w:sz w:val="24"/>
          <w:szCs w:val="24"/>
        </w:rPr>
        <w:t>)</w:t>
      </w:r>
      <w:r w:rsidR="003A76D4" w:rsidRPr="00E06647">
        <w:rPr>
          <w:rFonts w:ascii="Arial" w:hAnsi="Arial" w:cs="Arial"/>
          <w:sz w:val="24"/>
          <w:szCs w:val="24"/>
        </w:rPr>
        <w:t xml:space="preserve"> номинальное значение напряжения цепи питания;</w:t>
      </w:r>
    </w:p>
    <w:p w:rsidR="004D0B96" w:rsidRPr="00E06647" w:rsidRDefault="00261F83" w:rsidP="002C565F">
      <w:pPr>
        <w:pStyle w:val="a5"/>
        <w:spacing w:line="360" w:lineRule="auto"/>
        <w:ind w:firstLine="709"/>
        <w:rPr>
          <w:rFonts w:ascii="Arial" w:hAnsi="Arial" w:cs="Arial"/>
          <w:sz w:val="24"/>
          <w:szCs w:val="24"/>
        </w:rPr>
      </w:pPr>
      <w:r w:rsidRPr="00261F83">
        <w:rPr>
          <w:rFonts w:ascii="Arial" w:hAnsi="Arial" w:cs="Arial"/>
          <w:b/>
          <w:sz w:val="24"/>
          <w:szCs w:val="24"/>
        </w:rPr>
        <w:t xml:space="preserve">3.1.23 </w:t>
      </w:r>
      <w:r w:rsidR="004D0B96" w:rsidRPr="00261F83">
        <w:rPr>
          <w:rFonts w:ascii="Arial" w:hAnsi="Arial" w:cs="Arial"/>
          <w:b/>
          <w:sz w:val="24"/>
          <w:szCs w:val="24"/>
        </w:rPr>
        <w:t>срабатывание</w:t>
      </w:r>
      <w:r w:rsidR="00EA6626" w:rsidRPr="00E06647">
        <w:rPr>
          <w:rFonts w:ascii="Arial" w:hAnsi="Arial" w:cs="Arial"/>
          <w:sz w:val="24"/>
          <w:szCs w:val="24"/>
        </w:rPr>
        <w:t xml:space="preserve"> (</w:t>
      </w:r>
      <w:r w:rsidR="00EA6626" w:rsidRPr="00E06647">
        <w:rPr>
          <w:rFonts w:ascii="Arial" w:hAnsi="Arial" w:cs="Arial"/>
          <w:sz w:val="24"/>
          <w:szCs w:val="24"/>
          <w:lang w:val="en-US"/>
        </w:rPr>
        <w:t>operat</w:t>
      </w:r>
      <w:r w:rsidR="00DA2FD9" w:rsidRPr="00E06647">
        <w:rPr>
          <w:rFonts w:ascii="Arial" w:hAnsi="Arial" w:cs="Arial"/>
          <w:sz w:val="24"/>
          <w:szCs w:val="24"/>
          <w:lang w:val="en-US"/>
        </w:rPr>
        <w:t>e</w:t>
      </w:r>
      <w:r w:rsidR="00EA6626" w:rsidRPr="00E06647">
        <w:rPr>
          <w:rFonts w:ascii="Arial" w:hAnsi="Arial" w:cs="Arial"/>
          <w:sz w:val="24"/>
          <w:szCs w:val="24"/>
        </w:rPr>
        <w:t>)</w:t>
      </w:r>
      <w:r w:rsidR="004D0B96" w:rsidRPr="00E06647">
        <w:rPr>
          <w:rFonts w:ascii="Arial" w:hAnsi="Arial" w:cs="Arial"/>
          <w:sz w:val="24"/>
          <w:szCs w:val="24"/>
        </w:rPr>
        <w:t xml:space="preserve"> </w:t>
      </w:r>
      <w:r w:rsidR="00DA2FD9" w:rsidRPr="00E06647">
        <w:rPr>
          <w:rFonts w:ascii="Arial" w:hAnsi="Arial" w:cs="Arial"/>
          <w:sz w:val="24"/>
          <w:szCs w:val="24"/>
        </w:rPr>
        <w:t>пер</w:t>
      </w:r>
      <w:r w:rsidR="004D0B96" w:rsidRPr="00E06647">
        <w:rPr>
          <w:rFonts w:ascii="Arial" w:hAnsi="Arial" w:cs="Arial"/>
          <w:sz w:val="24"/>
          <w:szCs w:val="24"/>
        </w:rPr>
        <w:t>еход из выключенного во включенное состояние (наоборот для нормально закрытого элемента);</w:t>
      </w:r>
    </w:p>
    <w:p w:rsidR="004D0B96" w:rsidRPr="00E06647" w:rsidRDefault="00D425E5" w:rsidP="002C565F">
      <w:pPr>
        <w:pStyle w:val="a5"/>
        <w:spacing w:line="360" w:lineRule="auto"/>
        <w:ind w:firstLine="709"/>
        <w:rPr>
          <w:rFonts w:ascii="Arial" w:hAnsi="Arial" w:cs="Arial"/>
          <w:sz w:val="24"/>
          <w:szCs w:val="24"/>
        </w:rPr>
      </w:pPr>
      <w:r w:rsidRPr="00D425E5">
        <w:rPr>
          <w:rFonts w:ascii="Arial" w:hAnsi="Arial" w:cs="Arial"/>
          <w:b/>
          <w:sz w:val="24"/>
          <w:szCs w:val="24"/>
        </w:rPr>
        <w:t xml:space="preserve">3.1.24 </w:t>
      </w:r>
      <w:r w:rsidR="004D0B96" w:rsidRPr="00D425E5">
        <w:rPr>
          <w:rFonts w:ascii="Arial" w:hAnsi="Arial" w:cs="Arial"/>
          <w:b/>
          <w:sz w:val="24"/>
          <w:szCs w:val="24"/>
        </w:rPr>
        <w:t>размыкание</w:t>
      </w:r>
      <w:r w:rsidR="004D0B96" w:rsidRPr="00E06647">
        <w:rPr>
          <w:rFonts w:ascii="Arial" w:hAnsi="Arial" w:cs="Arial"/>
          <w:sz w:val="24"/>
          <w:szCs w:val="24"/>
        </w:rPr>
        <w:t xml:space="preserve"> </w:t>
      </w:r>
      <w:r w:rsidR="00EA6626" w:rsidRPr="00E06647">
        <w:rPr>
          <w:rFonts w:ascii="Arial" w:hAnsi="Arial" w:cs="Arial"/>
          <w:sz w:val="24"/>
          <w:szCs w:val="24"/>
        </w:rPr>
        <w:t>(</w:t>
      </w:r>
      <w:r w:rsidR="00E3426F" w:rsidRPr="00E06647">
        <w:rPr>
          <w:rFonts w:ascii="Arial" w:hAnsi="Arial" w:cs="Arial"/>
          <w:sz w:val="24"/>
          <w:szCs w:val="24"/>
          <w:lang w:val="en-US"/>
        </w:rPr>
        <w:t>release</w:t>
      </w:r>
      <w:r w:rsidR="000054B9" w:rsidRPr="00E06647">
        <w:rPr>
          <w:rFonts w:ascii="Arial" w:hAnsi="Arial" w:cs="Arial"/>
          <w:sz w:val="24"/>
          <w:szCs w:val="24"/>
        </w:rPr>
        <w:t xml:space="preserve">) </w:t>
      </w:r>
      <w:r w:rsidR="00E3426F" w:rsidRPr="00E06647">
        <w:rPr>
          <w:rFonts w:ascii="Arial" w:hAnsi="Arial" w:cs="Arial"/>
          <w:sz w:val="24"/>
          <w:szCs w:val="24"/>
        </w:rPr>
        <w:t>п</w:t>
      </w:r>
      <w:r w:rsidR="004D0B96" w:rsidRPr="00E06647">
        <w:rPr>
          <w:rFonts w:ascii="Arial" w:hAnsi="Arial" w:cs="Arial"/>
          <w:sz w:val="24"/>
          <w:szCs w:val="24"/>
        </w:rPr>
        <w:t>ереход из включенного состояния в выключенное (наоборот для нормально закрытого элемента);</w:t>
      </w:r>
    </w:p>
    <w:p w:rsidR="004D0B96" w:rsidRPr="00E06647" w:rsidRDefault="00D425E5" w:rsidP="002C565F">
      <w:pPr>
        <w:pStyle w:val="a5"/>
        <w:spacing w:line="360" w:lineRule="auto"/>
        <w:ind w:firstLine="709"/>
        <w:rPr>
          <w:rFonts w:ascii="Arial" w:hAnsi="Arial" w:cs="Arial"/>
          <w:sz w:val="24"/>
          <w:szCs w:val="24"/>
        </w:rPr>
      </w:pPr>
      <w:r w:rsidRPr="00D425E5">
        <w:rPr>
          <w:rFonts w:ascii="Arial" w:hAnsi="Arial" w:cs="Arial"/>
          <w:b/>
          <w:sz w:val="24"/>
          <w:szCs w:val="24"/>
        </w:rPr>
        <w:t xml:space="preserve">3.1.25 </w:t>
      </w:r>
      <w:r w:rsidR="004D0B96" w:rsidRPr="00D425E5">
        <w:rPr>
          <w:rFonts w:ascii="Arial" w:hAnsi="Arial" w:cs="Arial"/>
          <w:b/>
          <w:sz w:val="24"/>
          <w:szCs w:val="24"/>
        </w:rPr>
        <w:t>напряжение отпускания</w:t>
      </w:r>
      <w:r w:rsidR="00B234B6" w:rsidRPr="00D425E5">
        <w:rPr>
          <w:rFonts w:ascii="Arial" w:hAnsi="Arial" w:cs="Arial"/>
          <w:b/>
          <w:sz w:val="24"/>
          <w:szCs w:val="24"/>
        </w:rPr>
        <w:t xml:space="preserve"> </w:t>
      </w:r>
      <w:r w:rsidR="00B234B6" w:rsidRPr="00E06647">
        <w:rPr>
          <w:rFonts w:ascii="Arial" w:hAnsi="Arial" w:cs="Arial"/>
          <w:sz w:val="24"/>
          <w:szCs w:val="24"/>
        </w:rPr>
        <w:t>(</w:t>
      </w:r>
      <w:r w:rsidR="00B234B6" w:rsidRPr="00E06647">
        <w:rPr>
          <w:rFonts w:ascii="Arial" w:hAnsi="Arial" w:cs="Arial"/>
          <w:sz w:val="24"/>
          <w:szCs w:val="24"/>
          <w:lang w:val="en-US"/>
        </w:rPr>
        <w:t>release</w:t>
      </w:r>
      <w:r w:rsidR="00B234B6" w:rsidRPr="00E06647">
        <w:rPr>
          <w:rFonts w:ascii="Arial" w:hAnsi="Arial" w:cs="Arial"/>
          <w:sz w:val="24"/>
          <w:szCs w:val="24"/>
        </w:rPr>
        <w:t xml:space="preserve"> </w:t>
      </w:r>
      <w:r w:rsidR="00B234B6" w:rsidRPr="00E06647">
        <w:rPr>
          <w:rFonts w:ascii="Arial" w:hAnsi="Arial" w:cs="Arial"/>
          <w:sz w:val="24"/>
          <w:szCs w:val="24"/>
          <w:lang w:val="en-US"/>
        </w:rPr>
        <w:t>vol</w:t>
      </w:r>
      <w:r w:rsidR="00F239E1" w:rsidRPr="00E06647">
        <w:rPr>
          <w:rFonts w:ascii="Arial" w:hAnsi="Arial" w:cs="Arial"/>
          <w:sz w:val="24"/>
          <w:szCs w:val="24"/>
          <w:lang w:val="en-US"/>
        </w:rPr>
        <w:t>tage</w:t>
      </w:r>
      <w:r w:rsidR="00F239E1" w:rsidRPr="00E06647">
        <w:rPr>
          <w:rFonts w:ascii="Arial" w:hAnsi="Arial" w:cs="Arial"/>
          <w:sz w:val="24"/>
          <w:szCs w:val="24"/>
        </w:rPr>
        <w:t>)</w:t>
      </w:r>
      <w:r w:rsidR="004D0B96" w:rsidRPr="00E06647">
        <w:rPr>
          <w:rFonts w:ascii="Arial" w:hAnsi="Arial" w:cs="Arial"/>
          <w:sz w:val="24"/>
          <w:szCs w:val="24"/>
        </w:rPr>
        <w:t xml:space="preserve"> значение напряжения управляющего сигнала, при котором реле полупроводниковые отключается (включается для нормально замкнутого элемента);</w:t>
      </w:r>
    </w:p>
    <w:p w:rsidR="00A15450" w:rsidRPr="00E06647" w:rsidRDefault="00D425E5" w:rsidP="002C565F">
      <w:pPr>
        <w:pStyle w:val="a5"/>
        <w:spacing w:line="360" w:lineRule="auto"/>
        <w:ind w:firstLine="709"/>
        <w:rPr>
          <w:rFonts w:ascii="Arial" w:hAnsi="Arial" w:cs="Arial"/>
          <w:sz w:val="24"/>
          <w:szCs w:val="24"/>
        </w:rPr>
      </w:pPr>
      <w:r w:rsidRPr="00D425E5">
        <w:rPr>
          <w:rFonts w:ascii="Arial" w:hAnsi="Arial" w:cs="Arial"/>
          <w:b/>
          <w:sz w:val="24"/>
          <w:szCs w:val="24"/>
        </w:rPr>
        <w:t xml:space="preserve">3.1.26 </w:t>
      </w:r>
      <w:r w:rsidR="00A15450" w:rsidRPr="00D425E5">
        <w:rPr>
          <w:rFonts w:ascii="Arial" w:hAnsi="Arial" w:cs="Arial"/>
          <w:b/>
          <w:sz w:val="24"/>
          <w:szCs w:val="24"/>
        </w:rPr>
        <w:t>напряжение срабатывания</w:t>
      </w:r>
      <w:r w:rsidR="00F239E1" w:rsidRPr="00E06647">
        <w:rPr>
          <w:rFonts w:ascii="Arial" w:hAnsi="Arial" w:cs="Arial"/>
          <w:sz w:val="24"/>
          <w:szCs w:val="24"/>
        </w:rPr>
        <w:t xml:space="preserve"> (</w:t>
      </w:r>
      <w:r w:rsidR="00F239E1" w:rsidRPr="00E06647">
        <w:rPr>
          <w:rFonts w:ascii="Arial" w:hAnsi="Arial" w:cs="Arial"/>
          <w:sz w:val="24"/>
          <w:szCs w:val="24"/>
          <w:lang w:val="en-US"/>
        </w:rPr>
        <w:t>operate</w:t>
      </w:r>
      <w:r w:rsidR="00F239E1" w:rsidRPr="00E06647">
        <w:rPr>
          <w:rFonts w:ascii="Arial" w:hAnsi="Arial" w:cs="Arial"/>
          <w:sz w:val="24"/>
          <w:szCs w:val="24"/>
        </w:rPr>
        <w:t xml:space="preserve"> </w:t>
      </w:r>
      <w:r w:rsidR="00F239E1" w:rsidRPr="00E06647">
        <w:rPr>
          <w:rFonts w:ascii="Arial" w:hAnsi="Arial" w:cs="Arial"/>
          <w:sz w:val="24"/>
          <w:szCs w:val="24"/>
          <w:lang w:val="en-US"/>
        </w:rPr>
        <w:t>voltage</w:t>
      </w:r>
      <w:r w:rsidR="00F239E1" w:rsidRPr="00E06647">
        <w:rPr>
          <w:rFonts w:ascii="Arial" w:hAnsi="Arial" w:cs="Arial"/>
          <w:sz w:val="24"/>
          <w:szCs w:val="24"/>
        </w:rPr>
        <w:t xml:space="preserve">) </w:t>
      </w:r>
      <w:r w:rsidR="00A15450" w:rsidRPr="00E06647">
        <w:rPr>
          <w:rFonts w:ascii="Arial" w:hAnsi="Arial" w:cs="Arial"/>
          <w:sz w:val="24"/>
          <w:szCs w:val="24"/>
        </w:rPr>
        <w:t xml:space="preserve">значение напряжения управляющего сигнала, при котором </w:t>
      </w:r>
      <w:r w:rsidR="00F239E1" w:rsidRPr="00E06647">
        <w:rPr>
          <w:rFonts w:ascii="Arial" w:hAnsi="Arial" w:cs="Arial"/>
          <w:sz w:val="24"/>
          <w:szCs w:val="24"/>
        </w:rPr>
        <w:t xml:space="preserve">реле полупроводниковое </w:t>
      </w:r>
      <w:r w:rsidR="00A15450" w:rsidRPr="00E06647">
        <w:rPr>
          <w:rFonts w:ascii="Arial" w:hAnsi="Arial" w:cs="Arial"/>
          <w:sz w:val="24"/>
          <w:szCs w:val="24"/>
        </w:rPr>
        <w:t>включено (выключено для</w:t>
      </w:r>
      <w:r w:rsidR="00EB45D0" w:rsidRPr="00E06647">
        <w:rPr>
          <w:rFonts w:ascii="Arial" w:hAnsi="Arial" w:cs="Arial"/>
          <w:sz w:val="24"/>
          <w:szCs w:val="24"/>
        </w:rPr>
        <w:t xml:space="preserve"> нормально замкнутого элемента);</w:t>
      </w:r>
    </w:p>
    <w:p w:rsidR="00A15450" w:rsidRPr="00E06647" w:rsidRDefault="00D425E5" w:rsidP="002C565F">
      <w:pPr>
        <w:pStyle w:val="a5"/>
        <w:spacing w:line="360" w:lineRule="auto"/>
        <w:ind w:firstLine="709"/>
        <w:rPr>
          <w:rFonts w:ascii="Arial" w:hAnsi="Arial" w:cs="Arial"/>
          <w:sz w:val="24"/>
          <w:szCs w:val="24"/>
        </w:rPr>
      </w:pPr>
      <w:r w:rsidRPr="00D425E5">
        <w:rPr>
          <w:rFonts w:ascii="Arial" w:hAnsi="Arial" w:cs="Arial"/>
          <w:b/>
          <w:sz w:val="24"/>
          <w:szCs w:val="24"/>
        </w:rPr>
        <w:t xml:space="preserve">3.1.27 </w:t>
      </w:r>
      <w:r w:rsidR="00EB45D0" w:rsidRPr="00D425E5">
        <w:rPr>
          <w:rFonts w:ascii="Arial" w:hAnsi="Arial" w:cs="Arial"/>
          <w:b/>
          <w:sz w:val="24"/>
          <w:szCs w:val="24"/>
        </w:rPr>
        <w:t>ток размыкания</w:t>
      </w:r>
      <w:r w:rsidR="00EB45D0" w:rsidRPr="00E06647">
        <w:rPr>
          <w:rFonts w:ascii="Arial" w:hAnsi="Arial" w:cs="Arial"/>
          <w:sz w:val="24"/>
          <w:szCs w:val="24"/>
        </w:rPr>
        <w:t xml:space="preserve"> (</w:t>
      </w:r>
      <w:r w:rsidR="00E3426F" w:rsidRPr="00E06647">
        <w:rPr>
          <w:rFonts w:ascii="Arial" w:hAnsi="Arial" w:cs="Arial"/>
          <w:sz w:val="24"/>
          <w:szCs w:val="24"/>
          <w:lang w:val="en-US"/>
        </w:rPr>
        <w:t>release</w:t>
      </w:r>
      <w:r w:rsidR="00E3426F" w:rsidRPr="00E06647">
        <w:rPr>
          <w:rFonts w:ascii="Arial" w:hAnsi="Arial" w:cs="Arial"/>
          <w:sz w:val="24"/>
          <w:szCs w:val="24"/>
        </w:rPr>
        <w:t xml:space="preserve"> </w:t>
      </w:r>
      <w:proofErr w:type="spellStart"/>
      <w:r w:rsidR="00EB45D0" w:rsidRPr="00E06647">
        <w:rPr>
          <w:rFonts w:ascii="Arial" w:hAnsi="Arial" w:cs="Arial"/>
          <w:sz w:val="24"/>
          <w:szCs w:val="24"/>
        </w:rPr>
        <w:t>current</w:t>
      </w:r>
      <w:proofErr w:type="spellEnd"/>
      <w:r w:rsidR="00EB45D0" w:rsidRPr="00E06647">
        <w:rPr>
          <w:rFonts w:ascii="Arial" w:hAnsi="Arial" w:cs="Arial"/>
          <w:sz w:val="24"/>
          <w:szCs w:val="24"/>
        </w:rPr>
        <w:t xml:space="preserve">) </w:t>
      </w:r>
      <w:r w:rsidR="00A15450" w:rsidRPr="00E06647">
        <w:rPr>
          <w:rFonts w:ascii="Arial" w:hAnsi="Arial" w:cs="Arial"/>
          <w:sz w:val="24"/>
          <w:szCs w:val="24"/>
        </w:rPr>
        <w:t xml:space="preserve">значение тока управляющего сигнала, при котором происходит отключение </w:t>
      </w:r>
      <w:r w:rsidR="00F239E1" w:rsidRPr="00E06647">
        <w:rPr>
          <w:rFonts w:ascii="Arial" w:hAnsi="Arial" w:cs="Arial"/>
          <w:sz w:val="24"/>
          <w:szCs w:val="24"/>
        </w:rPr>
        <w:t>реле полупроводнико</w:t>
      </w:r>
      <w:r w:rsidR="00EB45D0" w:rsidRPr="00E06647">
        <w:rPr>
          <w:rFonts w:ascii="Arial" w:hAnsi="Arial" w:cs="Arial"/>
          <w:sz w:val="24"/>
          <w:szCs w:val="24"/>
        </w:rPr>
        <w:t>вого</w:t>
      </w:r>
      <w:r w:rsidR="00A15450" w:rsidRPr="00E06647">
        <w:rPr>
          <w:rFonts w:ascii="Arial" w:hAnsi="Arial" w:cs="Arial"/>
          <w:sz w:val="24"/>
          <w:szCs w:val="24"/>
        </w:rPr>
        <w:t xml:space="preserve"> (включение для</w:t>
      </w:r>
      <w:r w:rsidR="00AF50D0" w:rsidRPr="00E06647">
        <w:rPr>
          <w:rFonts w:ascii="Arial" w:hAnsi="Arial" w:cs="Arial"/>
          <w:sz w:val="24"/>
          <w:szCs w:val="24"/>
        </w:rPr>
        <w:t xml:space="preserve"> нормально замкнутого элемента);</w:t>
      </w:r>
    </w:p>
    <w:p w:rsidR="00A15450" w:rsidRPr="00E06647" w:rsidRDefault="00D425E5" w:rsidP="002C565F">
      <w:pPr>
        <w:pStyle w:val="a5"/>
        <w:spacing w:line="360" w:lineRule="auto"/>
        <w:ind w:firstLine="709"/>
        <w:rPr>
          <w:rFonts w:ascii="Arial" w:hAnsi="Arial" w:cs="Arial"/>
          <w:sz w:val="24"/>
          <w:szCs w:val="24"/>
        </w:rPr>
      </w:pPr>
      <w:r w:rsidRPr="00D425E5">
        <w:rPr>
          <w:rFonts w:ascii="Arial" w:hAnsi="Arial" w:cs="Arial"/>
          <w:b/>
          <w:sz w:val="24"/>
          <w:szCs w:val="24"/>
        </w:rPr>
        <w:t xml:space="preserve">3.1.28 </w:t>
      </w:r>
      <w:r w:rsidR="00EB45D0" w:rsidRPr="00D425E5">
        <w:rPr>
          <w:rFonts w:ascii="Arial" w:hAnsi="Arial" w:cs="Arial"/>
          <w:b/>
          <w:sz w:val="24"/>
          <w:szCs w:val="24"/>
        </w:rPr>
        <w:t>т</w:t>
      </w:r>
      <w:r w:rsidR="00A15450" w:rsidRPr="00D425E5">
        <w:rPr>
          <w:rFonts w:ascii="Arial" w:hAnsi="Arial" w:cs="Arial"/>
          <w:b/>
          <w:sz w:val="24"/>
          <w:szCs w:val="24"/>
        </w:rPr>
        <w:t>ок срабатывания</w:t>
      </w:r>
      <w:r w:rsidR="00AF50D0" w:rsidRPr="00E06647">
        <w:rPr>
          <w:rFonts w:ascii="Arial" w:hAnsi="Arial" w:cs="Arial"/>
          <w:sz w:val="24"/>
          <w:szCs w:val="24"/>
        </w:rPr>
        <w:t xml:space="preserve"> </w:t>
      </w:r>
      <w:r w:rsidR="00985EC4" w:rsidRPr="00E06647">
        <w:rPr>
          <w:rFonts w:ascii="Arial" w:hAnsi="Arial" w:cs="Arial"/>
          <w:sz w:val="24"/>
          <w:szCs w:val="24"/>
        </w:rPr>
        <w:t>(</w:t>
      </w:r>
      <w:r w:rsidR="00E3426F" w:rsidRPr="00E06647">
        <w:rPr>
          <w:rFonts w:ascii="Arial" w:hAnsi="Arial" w:cs="Arial"/>
          <w:sz w:val="24"/>
          <w:szCs w:val="24"/>
          <w:lang w:val="en-US"/>
        </w:rPr>
        <w:t>operate</w:t>
      </w:r>
      <w:r w:rsidR="00E3426F" w:rsidRPr="00E06647">
        <w:rPr>
          <w:rFonts w:ascii="Arial" w:hAnsi="Arial" w:cs="Arial"/>
          <w:sz w:val="24"/>
          <w:szCs w:val="24"/>
        </w:rPr>
        <w:t xml:space="preserve"> </w:t>
      </w:r>
      <w:proofErr w:type="spellStart"/>
      <w:r w:rsidR="00EB45D0" w:rsidRPr="00E06647">
        <w:rPr>
          <w:rFonts w:ascii="Arial" w:hAnsi="Arial" w:cs="Arial"/>
          <w:sz w:val="24"/>
          <w:szCs w:val="24"/>
        </w:rPr>
        <w:t>current</w:t>
      </w:r>
      <w:proofErr w:type="spellEnd"/>
      <w:r w:rsidR="00985EC4" w:rsidRPr="00E06647">
        <w:rPr>
          <w:rFonts w:ascii="Arial" w:hAnsi="Arial" w:cs="Arial"/>
          <w:sz w:val="24"/>
          <w:szCs w:val="24"/>
        </w:rPr>
        <w:t>)</w:t>
      </w:r>
      <w:r w:rsidR="00EB45D0" w:rsidRPr="00E06647">
        <w:rPr>
          <w:rFonts w:ascii="Arial" w:hAnsi="Arial" w:cs="Arial"/>
          <w:sz w:val="24"/>
          <w:szCs w:val="24"/>
        </w:rPr>
        <w:t xml:space="preserve"> </w:t>
      </w:r>
      <w:r w:rsidR="00A15450" w:rsidRPr="00E06647">
        <w:rPr>
          <w:rFonts w:ascii="Arial" w:hAnsi="Arial" w:cs="Arial"/>
          <w:sz w:val="24"/>
          <w:szCs w:val="24"/>
        </w:rPr>
        <w:t xml:space="preserve">значение тока управляющего сигнала, при котором </w:t>
      </w:r>
      <w:r w:rsidR="00985EC4" w:rsidRPr="00E06647">
        <w:rPr>
          <w:rFonts w:ascii="Arial" w:hAnsi="Arial" w:cs="Arial"/>
          <w:sz w:val="24"/>
          <w:szCs w:val="24"/>
        </w:rPr>
        <w:t xml:space="preserve">реле полупроводниковое </w:t>
      </w:r>
      <w:r w:rsidR="00A15450" w:rsidRPr="00E06647">
        <w:rPr>
          <w:rFonts w:ascii="Arial" w:hAnsi="Arial" w:cs="Arial"/>
          <w:sz w:val="24"/>
          <w:szCs w:val="24"/>
        </w:rPr>
        <w:t>включается (выключается для</w:t>
      </w:r>
      <w:r w:rsidR="00AF50D0" w:rsidRPr="00E06647">
        <w:rPr>
          <w:rFonts w:ascii="Arial" w:hAnsi="Arial" w:cs="Arial"/>
          <w:sz w:val="24"/>
          <w:szCs w:val="24"/>
        </w:rPr>
        <w:t xml:space="preserve"> нормально замкнутого элемента);</w:t>
      </w:r>
    </w:p>
    <w:p w:rsidR="00A15450" w:rsidRPr="00E06647" w:rsidRDefault="006F0B78" w:rsidP="002C565F">
      <w:pPr>
        <w:pStyle w:val="a5"/>
        <w:spacing w:line="360" w:lineRule="auto"/>
        <w:ind w:firstLine="709"/>
        <w:rPr>
          <w:rFonts w:ascii="Arial" w:hAnsi="Arial" w:cs="Arial"/>
          <w:sz w:val="24"/>
          <w:szCs w:val="24"/>
        </w:rPr>
      </w:pPr>
      <w:r w:rsidRPr="006F0B78">
        <w:rPr>
          <w:rFonts w:ascii="Arial" w:hAnsi="Arial" w:cs="Arial"/>
          <w:b/>
          <w:sz w:val="24"/>
          <w:szCs w:val="24"/>
        </w:rPr>
        <w:t xml:space="preserve">3.1.29 </w:t>
      </w:r>
      <w:r w:rsidR="00985EC4" w:rsidRPr="006F0B78">
        <w:rPr>
          <w:rFonts w:ascii="Arial" w:hAnsi="Arial" w:cs="Arial"/>
          <w:b/>
          <w:sz w:val="24"/>
          <w:szCs w:val="24"/>
        </w:rPr>
        <w:t>м</w:t>
      </w:r>
      <w:r w:rsidR="00A15450" w:rsidRPr="006F0B78">
        <w:rPr>
          <w:rFonts w:ascii="Arial" w:hAnsi="Arial" w:cs="Arial"/>
          <w:b/>
          <w:sz w:val="24"/>
          <w:szCs w:val="24"/>
        </w:rPr>
        <w:t>аркировка</w:t>
      </w:r>
      <w:r w:rsidR="00AF50D0" w:rsidRPr="00E06647">
        <w:rPr>
          <w:rFonts w:ascii="Arial" w:hAnsi="Arial" w:cs="Arial"/>
          <w:sz w:val="24"/>
          <w:szCs w:val="24"/>
        </w:rPr>
        <w:t xml:space="preserve"> </w:t>
      </w:r>
      <w:r w:rsidR="00985EC4" w:rsidRPr="00E06647">
        <w:rPr>
          <w:rFonts w:ascii="Arial" w:hAnsi="Arial" w:cs="Arial"/>
          <w:sz w:val="24"/>
          <w:szCs w:val="24"/>
        </w:rPr>
        <w:t>(</w:t>
      </w:r>
      <w:proofErr w:type="spellStart"/>
      <w:r w:rsidR="00985EC4" w:rsidRPr="00E06647">
        <w:rPr>
          <w:rFonts w:ascii="Arial" w:hAnsi="Arial" w:cs="Arial"/>
          <w:sz w:val="24"/>
          <w:szCs w:val="24"/>
        </w:rPr>
        <w:t>marking</w:t>
      </w:r>
      <w:proofErr w:type="spellEnd"/>
      <w:r w:rsidR="00985EC4" w:rsidRPr="00E06647">
        <w:rPr>
          <w:rFonts w:ascii="Arial" w:hAnsi="Arial" w:cs="Arial"/>
          <w:sz w:val="24"/>
          <w:szCs w:val="24"/>
        </w:rPr>
        <w:t xml:space="preserve">) </w:t>
      </w:r>
      <w:r w:rsidR="00A15450" w:rsidRPr="00E06647">
        <w:rPr>
          <w:rFonts w:ascii="Arial" w:hAnsi="Arial" w:cs="Arial"/>
          <w:sz w:val="24"/>
          <w:szCs w:val="24"/>
        </w:rPr>
        <w:t xml:space="preserve">идентификация </w:t>
      </w:r>
      <w:r w:rsidR="00AF50D0" w:rsidRPr="00E06647">
        <w:rPr>
          <w:rFonts w:ascii="Arial" w:hAnsi="Arial" w:cs="Arial"/>
          <w:sz w:val="24"/>
          <w:szCs w:val="24"/>
        </w:rPr>
        <w:t>реле полупроводн</w:t>
      </w:r>
      <w:r w:rsidR="00ED4BD5" w:rsidRPr="00E06647">
        <w:rPr>
          <w:rFonts w:ascii="Arial" w:hAnsi="Arial" w:cs="Arial"/>
          <w:sz w:val="24"/>
          <w:szCs w:val="24"/>
        </w:rPr>
        <w:t>иковых</w:t>
      </w:r>
      <w:r w:rsidR="00A15450" w:rsidRPr="00E06647">
        <w:rPr>
          <w:rFonts w:ascii="Arial" w:hAnsi="Arial" w:cs="Arial"/>
          <w:sz w:val="24"/>
          <w:szCs w:val="24"/>
        </w:rPr>
        <w:t>, позволяющая однозначно указать его электрические, габари</w:t>
      </w:r>
      <w:r w:rsidR="00ED4BD5" w:rsidRPr="00E06647">
        <w:rPr>
          <w:rFonts w:ascii="Arial" w:hAnsi="Arial" w:cs="Arial"/>
          <w:sz w:val="24"/>
          <w:szCs w:val="24"/>
        </w:rPr>
        <w:t>тные и функциональные параметры;</w:t>
      </w:r>
    </w:p>
    <w:p w:rsidR="00A15450" w:rsidRPr="00D938E4" w:rsidRDefault="006F0B78" w:rsidP="002C565F">
      <w:pPr>
        <w:pStyle w:val="a5"/>
        <w:spacing w:line="360" w:lineRule="auto"/>
        <w:ind w:firstLine="709"/>
        <w:rPr>
          <w:rFonts w:ascii="Arial" w:hAnsi="Arial" w:cs="Arial"/>
          <w:color w:val="FF0000"/>
          <w:sz w:val="24"/>
          <w:szCs w:val="24"/>
        </w:rPr>
      </w:pPr>
      <w:r w:rsidRPr="006F0B78">
        <w:rPr>
          <w:rFonts w:ascii="Arial" w:hAnsi="Arial" w:cs="Arial"/>
          <w:b/>
          <w:sz w:val="24"/>
          <w:szCs w:val="24"/>
        </w:rPr>
        <w:t xml:space="preserve">3.1.30 </w:t>
      </w:r>
      <w:r w:rsidR="00A15450" w:rsidRPr="006F0B78">
        <w:rPr>
          <w:rFonts w:ascii="Arial" w:hAnsi="Arial" w:cs="Arial"/>
          <w:b/>
          <w:sz w:val="24"/>
          <w:szCs w:val="24"/>
        </w:rPr>
        <w:t>существующая конструкция</w:t>
      </w:r>
      <w:r w:rsidR="00ED4BD5" w:rsidRPr="00E06647">
        <w:rPr>
          <w:rFonts w:ascii="Arial" w:hAnsi="Arial" w:cs="Arial"/>
          <w:sz w:val="24"/>
          <w:szCs w:val="24"/>
        </w:rPr>
        <w:t xml:space="preserve"> </w:t>
      </w:r>
      <w:r w:rsidR="00985EC4" w:rsidRPr="00E06647">
        <w:rPr>
          <w:rFonts w:ascii="Arial" w:hAnsi="Arial" w:cs="Arial"/>
          <w:sz w:val="24"/>
          <w:szCs w:val="24"/>
        </w:rPr>
        <w:t>(</w:t>
      </w:r>
      <w:proofErr w:type="spellStart"/>
      <w:r w:rsidR="00985EC4" w:rsidRPr="00E06647">
        <w:rPr>
          <w:rFonts w:ascii="Arial" w:hAnsi="Arial" w:cs="Arial"/>
          <w:sz w:val="24"/>
          <w:szCs w:val="24"/>
        </w:rPr>
        <w:t>existing</w:t>
      </w:r>
      <w:proofErr w:type="spellEnd"/>
      <w:r w:rsidR="00985EC4" w:rsidRPr="00E06647">
        <w:rPr>
          <w:rFonts w:ascii="Arial" w:hAnsi="Arial" w:cs="Arial"/>
          <w:sz w:val="24"/>
          <w:szCs w:val="24"/>
        </w:rPr>
        <w:t xml:space="preserve"> </w:t>
      </w:r>
      <w:proofErr w:type="spellStart"/>
      <w:r w:rsidR="00985EC4" w:rsidRPr="00E06647">
        <w:rPr>
          <w:rFonts w:ascii="Arial" w:hAnsi="Arial" w:cs="Arial"/>
          <w:sz w:val="24"/>
          <w:szCs w:val="24"/>
        </w:rPr>
        <w:t>design</w:t>
      </w:r>
      <w:proofErr w:type="spellEnd"/>
      <w:r w:rsidR="00985EC4" w:rsidRPr="00E06647">
        <w:rPr>
          <w:rFonts w:ascii="Arial" w:hAnsi="Arial" w:cs="Arial"/>
          <w:sz w:val="24"/>
          <w:szCs w:val="24"/>
        </w:rPr>
        <w:t xml:space="preserve">) </w:t>
      </w:r>
      <w:r w:rsidR="00A15450" w:rsidRPr="00E06647">
        <w:rPr>
          <w:rFonts w:ascii="Arial" w:hAnsi="Arial" w:cs="Arial"/>
          <w:color w:val="FF0000"/>
          <w:sz w:val="24"/>
          <w:szCs w:val="24"/>
        </w:rPr>
        <w:t>конструкция, которая уже была утверждена предыдущи</w:t>
      </w:r>
      <w:r w:rsidR="00ED4BD5" w:rsidRPr="00E06647">
        <w:rPr>
          <w:rFonts w:ascii="Arial" w:hAnsi="Arial" w:cs="Arial"/>
          <w:color w:val="FF0000"/>
          <w:sz w:val="24"/>
          <w:szCs w:val="24"/>
        </w:rPr>
        <w:t xml:space="preserve">м изданием настоящего </w:t>
      </w:r>
      <w:r w:rsidR="00D938E4">
        <w:rPr>
          <w:rFonts w:ascii="Arial" w:hAnsi="Arial" w:cs="Arial"/>
          <w:color w:val="FF0000"/>
          <w:sz w:val="24"/>
          <w:szCs w:val="24"/>
        </w:rPr>
        <w:t>стандарта;</w:t>
      </w:r>
    </w:p>
    <w:p w:rsidR="00A15450" w:rsidRPr="00E06647" w:rsidRDefault="00960FB7" w:rsidP="002C565F">
      <w:pPr>
        <w:pStyle w:val="a5"/>
        <w:spacing w:line="360" w:lineRule="auto"/>
        <w:ind w:firstLine="709"/>
        <w:rPr>
          <w:rFonts w:ascii="Arial" w:hAnsi="Arial" w:cs="Arial"/>
          <w:sz w:val="24"/>
          <w:szCs w:val="24"/>
        </w:rPr>
      </w:pPr>
      <w:r w:rsidRPr="00960FB7">
        <w:rPr>
          <w:rFonts w:ascii="Arial" w:hAnsi="Arial" w:cs="Arial"/>
          <w:b/>
          <w:sz w:val="24"/>
          <w:szCs w:val="24"/>
        </w:rPr>
        <w:lastRenderedPageBreak/>
        <w:t xml:space="preserve">3.1.31 </w:t>
      </w:r>
      <w:r w:rsidR="00A15450" w:rsidRPr="00960FB7">
        <w:rPr>
          <w:rFonts w:ascii="Arial" w:hAnsi="Arial" w:cs="Arial"/>
          <w:b/>
          <w:sz w:val="24"/>
          <w:szCs w:val="24"/>
        </w:rPr>
        <w:t>типовое испытание</w:t>
      </w:r>
      <w:r w:rsidR="00A15450" w:rsidRPr="00E06647">
        <w:rPr>
          <w:rFonts w:ascii="Arial" w:hAnsi="Arial" w:cs="Arial"/>
          <w:sz w:val="24"/>
          <w:szCs w:val="24"/>
        </w:rPr>
        <w:t xml:space="preserve"> </w:t>
      </w:r>
      <w:r w:rsidR="00985EC4" w:rsidRPr="00E06647">
        <w:rPr>
          <w:rFonts w:ascii="Arial" w:hAnsi="Arial" w:cs="Arial"/>
          <w:sz w:val="24"/>
          <w:szCs w:val="24"/>
        </w:rPr>
        <w:t>(</w:t>
      </w:r>
      <w:r w:rsidR="008045ED" w:rsidRPr="00E06647">
        <w:rPr>
          <w:rFonts w:ascii="Arial" w:hAnsi="Arial" w:cs="Arial"/>
          <w:sz w:val="24"/>
          <w:szCs w:val="24"/>
          <w:lang w:val="en-US"/>
        </w:rPr>
        <w:t>type</w:t>
      </w:r>
      <w:r w:rsidR="008045ED" w:rsidRPr="00E06647">
        <w:rPr>
          <w:rFonts w:ascii="Arial" w:hAnsi="Arial" w:cs="Arial"/>
          <w:sz w:val="24"/>
          <w:szCs w:val="24"/>
        </w:rPr>
        <w:t xml:space="preserve"> </w:t>
      </w:r>
      <w:r w:rsidR="008045ED" w:rsidRPr="00E06647">
        <w:rPr>
          <w:rFonts w:ascii="Arial" w:hAnsi="Arial" w:cs="Arial"/>
          <w:sz w:val="24"/>
          <w:szCs w:val="24"/>
          <w:lang w:val="en-US"/>
        </w:rPr>
        <w:t>test</w:t>
      </w:r>
      <w:r w:rsidR="008045ED" w:rsidRPr="00E06647">
        <w:rPr>
          <w:rFonts w:ascii="Arial" w:hAnsi="Arial" w:cs="Arial"/>
          <w:sz w:val="24"/>
          <w:szCs w:val="24"/>
        </w:rPr>
        <w:t xml:space="preserve">) </w:t>
      </w:r>
      <w:r w:rsidR="00A15450" w:rsidRPr="00E06647">
        <w:rPr>
          <w:rFonts w:ascii="Arial" w:hAnsi="Arial" w:cs="Arial"/>
          <w:sz w:val="24"/>
          <w:szCs w:val="24"/>
        </w:rPr>
        <w:t>испытание одного или нескольких устройств, изготовленных по определенной конструкции, с целью показать, что конструкция соответствует оп</w:t>
      </w:r>
      <w:r w:rsidR="002E0BD4" w:rsidRPr="00E06647">
        <w:rPr>
          <w:rFonts w:ascii="Arial" w:hAnsi="Arial" w:cs="Arial"/>
          <w:sz w:val="24"/>
          <w:szCs w:val="24"/>
        </w:rPr>
        <w:t>ределенным техническим условиям;</w:t>
      </w:r>
    </w:p>
    <w:p w:rsidR="00A15450" w:rsidRPr="00E06647" w:rsidRDefault="00960FB7" w:rsidP="002C565F">
      <w:pPr>
        <w:pStyle w:val="formattext"/>
        <w:spacing w:before="0" w:beforeAutospacing="0" w:after="0" w:afterAutospacing="0" w:line="360" w:lineRule="auto"/>
        <w:ind w:firstLine="567"/>
        <w:jc w:val="both"/>
        <w:rPr>
          <w:rFonts w:ascii="Arial" w:hAnsi="Arial" w:cs="Arial"/>
        </w:rPr>
      </w:pPr>
      <w:r w:rsidRPr="00960FB7">
        <w:rPr>
          <w:rFonts w:ascii="Arial" w:hAnsi="Arial" w:cs="Arial"/>
          <w:b/>
        </w:rPr>
        <w:t xml:space="preserve">3.1.32 </w:t>
      </w:r>
      <w:r w:rsidR="00A15450" w:rsidRPr="00960FB7">
        <w:rPr>
          <w:rFonts w:ascii="Arial" w:hAnsi="Arial" w:cs="Arial"/>
          <w:b/>
        </w:rPr>
        <w:t>обычное испытание</w:t>
      </w:r>
      <w:r w:rsidR="00ED4BD5" w:rsidRPr="00E06647">
        <w:rPr>
          <w:rFonts w:ascii="Arial" w:hAnsi="Arial" w:cs="Arial"/>
        </w:rPr>
        <w:t xml:space="preserve"> </w:t>
      </w:r>
      <w:r w:rsidR="008045ED" w:rsidRPr="00E06647">
        <w:rPr>
          <w:rFonts w:ascii="Arial" w:hAnsi="Arial" w:cs="Arial"/>
        </w:rPr>
        <w:t>(</w:t>
      </w:r>
      <w:r w:rsidR="008045ED" w:rsidRPr="00E06647">
        <w:rPr>
          <w:rFonts w:ascii="Arial" w:hAnsi="Arial" w:cs="Arial"/>
          <w:lang w:val="en-US"/>
        </w:rPr>
        <w:t>routine</w:t>
      </w:r>
      <w:r w:rsidR="008045ED" w:rsidRPr="00E06647">
        <w:rPr>
          <w:rFonts w:ascii="Arial" w:hAnsi="Arial" w:cs="Arial"/>
        </w:rPr>
        <w:t xml:space="preserve"> </w:t>
      </w:r>
      <w:r w:rsidR="008045ED" w:rsidRPr="00E06647">
        <w:rPr>
          <w:rFonts w:ascii="Arial" w:hAnsi="Arial" w:cs="Arial"/>
          <w:lang w:val="en-US"/>
        </w:rPr>
        <w:t>test</w:t>
      </w:r>
      <w:r w:rsidR="008045ED" w:rsidRPr="00E06647">
        <w:rPr>
          <w:rFonts w:ascii="Arial" w:hAnsi="Arial" w:cs="Arial"/>
        </w:rPr>
        <w:t xml:space="preserve">) </w:t>
      </w:r>
      <w:r w:rsidR="00E3426F" w:rsidRPr="00E06647">
        <w:rPr>
          <w:rFonts w:ascii="Arial" w:hAnsi="Arial" w:cs="Arial"/>
        </w:rPr>
        <w:t>и</w:t>
      </w:r>
      <w:r w:rsidR="008045ED" w:rsidRPr="00E06647">
        <w:rPr>
          <w:rFonts w:ascii="Arial" w:hAnsi="Arial" w:cs="Arial"/>
        </w:rPr>
        <w:t xml:space="preserve">спытание, которому подвергается каждое отдельное устройство </w:t>
      </w:r>
      <w:proofErr w:type="gramStart"/>
      <w:r w:rsidR="008045ED" w:rsidRPr="00E06647">
        <w:rPr>
          <w:rFonts w:ascii="Arial" w:hAnsi="Arial" w:cs="Arial"/>
        </w:rPr>
        <w:t>во время</w:t>
      </w:r>
      <w:proofErr w:type="gramEnd"/>
      <w:r w:rsidR="008045ED" w:rsidRPr="00E06647">
        <w:rPr>
          <w:rFonts w:ascii="Arial" w:hAnsi="Arial" w:cs="Arial"/>
        </w:rPr>
        <w:t xml:space="preserve"> </w:t>
      </w:r>
      <w:r w:rsidR="00E3426F" w:rsidRPr="00E06647">
        <w:rPr>
          <w:rFonts w:ascii="Arial" w:hAnsi="Arial" w:cs="Arial"/>
        </w:rPr>
        <w:t>и/</w:t>
      </w:r>
      <w:r w:rsidR="008045ED" w:rsidRPr="00E06647">
        <w:rPr>
          <w:rFonts w:ascii="Arial" w:hAnsi="Arial" w:cs="Arial"/>
        </w:rPr>
        <w:t>или после изготовления, чтобы убедиться, соответствует ли оно определенным критериям</w:t>
      </w:r>
      <w:r w:rsidR="00ED4BD5" w:rsidRPr="00E06647">
        <w:rPr>
          <w:rFonts w:ascii="Arial" w:hAnsi="Arial" w:cs="Arial"/>
        </w:rPr>
        <w:t>;</w:t>
      </w:r>
    </w:p>
    <w:p w:rsidR="00A15450" w:rsidRPr="00E06647" w:rsidRDefault="00960FB7" w:rsidP="002C565F">
      <w:pPr>
        <w:pStyle w:val="formattext"/>
        <w:spacing w:before="0" w:beforeAutospacing="0" w:after="0" w:afterAutospacing="0" w:line="360" w:lineRule="auto"/>
        <w:ind w:firstLine="709"/>
        <w:jc w:val="both"/>
        <w:rPr>
          <w:rFonts w:ascii="Arial" w:hAnsi="Arial" w:cs="Arial"/>
        </w:rPr>
      </w:pPr>
      <w:r w:rsidRPr="00960FB7">
        <w:rPr>
          <w:rFonts w:ascii="Arial" w:hAnsi="Arial" w:cs="Arial"/>
          <w:b/>
        </w:rPr>
        <w:t xml:space="preserve">3.1.33 </w:t>
      </w:r>
      <w:r w:rsidR="00A15450" w:rsidRPr="00960FB7">
        <w:rPr>
          <w:rFonts w:ascii="Arial" w:hAnsi="Arial" w:cs="Arial"/>
          <w:b/>
        </w:rPr>
        <w:t>выборочное испытание</w:t>
      </w:r>
      <w:r w:rsidR="000279C9" w:rsidRPr="00E06647">
        <w:rPr>
          <w:rFonts w:ascii="Arial" w:hAnsi="Arial" w:cs="Arial"/>
        </w:rPr>
        <w:t xml:space="preserve"> (</w:t>
      </w:r>
      <w:r w:rsidR="00E3426F" w:rsidRPr="00E06647">
        <w:rPr>
          <w:rFonts w:ascii="Arial" w:hAnsi="Arial" w:cs="Arial"/>
          <w:lang w:val="en-US"/>
        </w:rPr>
        <w:t>sampling</w:t>
      </w:r>
      <w:r w:rsidR="00E3426F" w:rsidRPr="00E06647">
        <w:rPr>
          <w:rFonts w:ascii="Arial" w:hAnsi="Arial" w:cs="Arial"/>
        </w:rPr>
        <w:t xml:space="preserve"> </w:t>
      </w:r>
      <w:r w:rsidR="00E3426F" w:rsidRPr="00E06647">
        <w:rPr>
          <w:rFonts w:ascii="Arial" w:hAnsi="Arial" w:cs="Arial"/>
          <w:lang w:val="en-US"/>
        </w:rPr>
        <w:t>test</w:t>
      </w:r>
      <w:r w:rsidR="000279C9" w:rsidRPr="00E06647">
        <w:rPr>
          <w:rFonts w:ascii="Arial" w:hAnsi="Arial" w:cs="Arial"/>
        </w:rPr>
        <w:t>)</w:t>
      </w:r>
      <w:r w:rsidR="00ED4BD5" w:rsidRPr="00E06647">
        <w:rPr>
          <w:rFonts w:ascii="Arial" w:hAnsi="Arial" w:cs="Arial"/>
        </w:rPr>
        <w:t xml:space="preserve"> </w:t>
      </w:r>
      <w:r w:rsidR="000279C9" w:rsidRPr="00E06647">
        <w:rPr>
          <w:rFonts w:ascii="Arial" w:hAnsi="Arial" w:cs="Arial"/>
        </w:rPr>
        <w:t>контрольные испытания изделий, отобранных из одной партии продукции</w:t>
      </w:r>
      <w:r w:rsidR="00ED4BD5" w:rsidRPr="00E06647">
        <w:rPr>
          <w:rFonts w:ascii="Arial" w:hAnsi="Arial" w:cs="Arial"/>
        </w:rPr>
        <w:t>;</w:t>
      </w:r>
    </w:p>
    <w:p w:rsidR="00A15450" w:rsidRPr="00E06647" w:rsidRDefault="00BF4259" w:rsidP="002C565F">
      <w:pPr>
        <w:pStyle w:val="a5"/>
        <w:spacing w:line="360" w:lineRule="auto"/>
        <w:ind w:firstLine="709"/>
        <w:rPr>
          <w:rFonts w:ascii="Arial" w:hAnsi="Arial" w:cs="Arial"/>
          <w:sz w:val="24"/>
          <w:szCs w:val="24"/>
        </w:rPr>
      </w:pPr>
      <w:r w:rsidRPr="00BF4259">
        <w:rPr>
          <w:rFonts w:ascii="Arial" w:hAnsi="Arial" w:cs="Arial"/>
          <w:b/>
          <w:sz w:val="24"/>
          <w:szCs w:val="24"/>
        </w:rPr>
        <w:t xml:space="preserve">3.1.34 </w:t>
      </w:r>
      <w:r w:rsidR="00A15450" w:rsidRPr="00BF4259">
        <w:rPr>
          <w:rFonts w:ascii="Arial" w:hAnsi="Arial" w:cs="Arial"/>
          <w:b/>
          <w:sz w:val="24"/>
          <w:szCs w:val="24"/>
        </w:rPr>
        <w:t>температура окружающей среды</w:t>
      </w:r>
      <w:r w:rsidR="00ED4BD5" w:rsidRPr="00BF4259">
        <w:rPr>
          <w:rFonts w:ascii="Arial" w:hAnsi="Arial" w:cs="Arial"/>
          <w:b/>
          <w:sz w:val="24"/>
          <w:szCs w:val="24"/>
        </w:rPr>
        <w:t xml:space="preserve"> </w:t>
      </w:r>
      <w:r w:rsidR="00B50ACD" w:rsidRPr="00E06647">
        <w:rPr>
          <w:rFonts w:ascii="Arial" w:hAnsi="Arial" w:cs="Arial"/>
          <w:sz w:val="24"/>
          <w:szCs w:val="24"/>
        </w:rPr>
        <w:t>(</w:t>
      </w:r>
      <w:proofErr w:type="spellStart"/>
      <w:r w:rsidR="00B50ACD" w:rsidRPr="00E06647">
        <w:rPr>
          <w:rFonts w:ascii="Arial" w:hAnsi="Arial" w:cs="Arial"/>
          <w:sz w:val="24"/>
          <w:szCs w:val="24"/>
        </w:rPr>
        <w:t>ambient</w:t>
      </w:r>
      <w:proofErr w:type="spellEnd"/>
      <w:r w:rsidR="00B50ACD" w:rsidRPr="00E06647">
        <w:rPr>
          <w:rFonts w:ascii="Arial" w:hAnsi="Arial" w:cs="Arial"/>
          <w:sz w:val="24"/>
          <w:szCs w:val="24"/>
        </w:rPr>
        <w:t xml:space="preserve"> </w:t>
      </w:r>
      <w:proofErr w:type="spellStart"/>
      <w:r w:rsidR="00B50ACD" w:rsidRPr="00E06647">
        <w:rPr>
          <w:rFonts w:ascii="Arial" w:hAnsi="Arial" w:cs="Arial"/>
          <w:sz w:val="24"/>
          <w:szCs w:val="24"/>
        </w:rPr>
        <w:t>temperature</w:t>
      </w:r>
      <w:proofErr w:type="spellEnd"/>
      <w:r w:rsidR="00B50ACD" w:rsidRPr="00E06647">
        <w:rPr>
          <w:rFonts w:ascii="Arial" w:hAnsi="Arial" w:cs="Arial"/>
          <w:sz w:val="24"/>
          <w:szCs w:val="24"/>
        </w:rPr>
        <w:t>)</w:t>
      </w:r>
      <w:r w:rsidR="00A15450" w:rsidRPr="00E06647">
        <w:rPr>
          <w:rFonts w:ascii="Arial" w:hAnsi="Arial" w:cs="Arial"/>
          <w:sz w:val="24"/>
          <w:szCs w:val="24"/>
        </w:rPr>
        <w:t xml:space="preserve"> предписанная </w:t>
      </w:r>
      <w:r w:rsidR="00B50ACD" w:rsidRPr="00E06647">
        <w:rPr>
          <w:rFonts w:ascii="Arial" w:hAnsi="Arial" w:cs="Arial"/>
          <w:sz w:val="24"/>
          <w:szCs w:val="24"/>
        </w:rPr>
        <w:t xml:space="preserve">температура </w:t>
      </w:r>
      <w:r w:rsidR="00A15450" w:rsidRPr="00E06647">
        <w:rPr>
          <w:rFonts w:ascii="Arial" w:hAnsi="Arial" w:cs="Arial"/>
          <w:sz w:val="24"/>
          <w:szCs w:val="24"/>
        </w:rPr>
        <w:t xml:space="preserve">для воздуха, окружающего </w:t>
      </w:r>
      <w:r w:rsidR="000279C9" w:rsidRPr="00E06647">
        <w:rPr>
          <w:rFonts w:ascii="Arial" w:hAnsi="Arial" w:cs="Arial"/>
          <w:sz w:val="24"/>
          <w:szCs w:val="24"/>
        </w:rPr>
        <w:t>реле полупроводниковое</w:t>
      </w:r>
      <w:r w:rsidR="00A15450" w:rsidRPr="00E06647">
        <w:rPr>
          <w:rFonts w:ascii="Arial" w:hAnsi="Arial" w:cs="Arial"/>
          <w:sz w:val="24"/>
          <w:szCs w:val="24"/>
        </w:rPr>
        <w:t xml:space="preserve"> пр</w:t>
      </w:r>
      <w:r w:rsidR="000279C9" w:rsidRPr="00E06647">
        <w:rPr>
          <w:rFonts w:ascii="Arial" w:hAnsi="Arial" w:cs="Arial"/>
          <w:sz w:val="24"/>
          <w:szCs w:val="24"/>
        </w:rPr>
        <w:t xml:space="preserve">и определенных условиях, когда </w:t>
      </w:r>
      <w:r w:rsidR="00A15450" w:rsidRPr="00E06647">
        <w:rPr>
          <w:rFonts w:ascii="Arial" w:hAnsi="Arial" w:cs="Arial"/>
          <w:sz w:val="24"/>
          <w:szCs w:val="24"/>
        </w:rPr>
        <w:t>рел</w:t>
      </w:r>
      <w:r w:rsidR="00ED4BD5" w:rsidRPr="00E06647">
        <w:rPr>
          <w:rFonts w:ascii="Arial" w:hAnsi="Arial" w:cs="Arial"/>
          <w:sz w:val="24"/>
          <w:szCs w:val="24"/>
        </w:rPr>
        <w:t xml:space="preserve">е </w:t>
      </w:r>
      <w:r w:rsidR="000279C9" w:rsidRPr="00E06647">
        <w:rPr>
          <w:rFonts w:ascii="Arial" w:hAnsi="Arial" w:cs="Arial"/>
          <w:sz w:val="24"/>
          <w:szCs w:val="24"/>
        </w:rPr>
        <w:t xml:space="preserve">полупроводниковое </w:t>
      </w:r>
      <w:r w:rsidR="00ED4BD5" w:rsidRPr="00E06647">
        <w:rPr>
          <w:rFonts w:ascii="Arial" w:hAnsi="Arial" w:cs="Arial"/>
          <w:sz w:val="24"/>
          <w:szCs w:val="24"/>
        </w:rPr>
        <w:t>установлено указанным образом;</w:t>
      </w:r>
    </w:p>
    <w:p w:rsidR="00A15450" w:rsidRPr="00E06647" w:rsidRDefault="00BF4259" w:rsidP="002C565F">
      <w:pPr>
        <w:pStyle w:val="a5"/>
        <w:spacing w:line="360" w:lineRule="auto"/>
        <w:ind w:firstLine="709"/>
        <w:rPr>
          <w:rFonts w:ascii="Arial" w:hAnsi="Arial" w:cs="Arial"/>
          <w:sz w:val="24"/>
          <w:szCs w:val="24"/>
        </w:rPr>
      </w:pPr>
      <w:r w:rsidRPr="00BF4259">
        <w:rPr>
          <w:rFonts w:ascii="Arial" w:hAnsi="Arial" w:cs="Arial"/>
          <w:b/>
          <w:sz w:val="24"/>
          <w:szCs w:val="24"/>
        </w:rPr>
        <w:t xml:space="preserve">3.1.35 </w:t>
      </w:r>
      <w:r w:rsidR="00A15450" w:rsidRPr="00BF4259">
        <w:rPr>
          <w:rFonts w:ascii="Arial" w:hAnsi="Arial" w:cs="Arial"/>
          <w:b/>
          <w:sz w:val="24"/>
          <w:szCs w:val="24"/>
        </w:rPr>
        <w:t>номинальное значение</w:t>
      </w:r>
      <w:r w:rsidR="00841FE2" w:rsidRPr="00E06647">
        <w:rPr>
          <w:rFonts w:ascii="Arial" w:hAnsi="Arial" w:cs="Arial"/>
          <w:sz w:val="24"/>
          <w:szCs w:val="24"/>
        </w:rPr>
        <w:t xml:space="preserve"> (</w:t>
      </w:r>
      <w:r w:rsidR="009B7B80" w:rsidRPr="00E06647">
        <w:rPr>
          <w:rFonts w:ascii="Arial" w:hAnsi="Arial" w:cs="Arial"/>
          <w:sz w:val="24"/>
          <w:szCs w:val="24"/>
          <w:lang w:val="en-US"/>
        </w:rPr>
        <w:t>rated</w:t>
      </w:r>
      <w:r w:rsidR="009B7B80" w:rsidRPr="00E06647">
        <w:rPr>
          <w:rFonts w:ascii="Arial" w:hAnsi="Arial" w:cs="Arial"/>
          <w:sz w:val="24"/>
          <w:szCs w:val="24"/>
        </w:rPr>
        <w:t xml:space="preserve"> </w:t>
      </w:r>
      <w:proofErr w:type="spellStart"/>
      <w:r w:rsidR="00841FE2" w:rsidRPr="00E06647">
        <w:rPr>
          <w:rFonts w:ascii="Arial" w:hAnsi="Arial" w:cs="Arial"/>
          <w:sz w:val="24"/>
          <w:szCs w:val="24"/>
        </w:rPr>
        <w:t>value</w:t>
      </w:r>
      <w:proofErr w:type="spellEnd"/>
      <w:r w:rsidR="00841FE2" w:rsidRPr="00E06647">
        <w:rPr>
          <w:rFonts w:ascii="Arial" w:hAnsi="Arial" w:cs="Arial"/>
          <w:sz w:val="24"/>
          <w:szCs w:val="24"/>
        </w:rPr>
        <w:t xml:space="preserve">) </w:t>
      </w:r>
      <w:r w:rsidR="00ED4BD5" w:rsidRPr="00E06647">
        <w:rPr>
          <w:rFonts w:ascii="Arial" w:hAnsi="Arial" w:cs="Arial"/>
          <w:sz w:val="24"/>
          <w:szCs w:val="24"/>
        </w:rPr>
        <w:t>к</w:t>
      </w:r>
      <w:r w:rsidR="00A15450" w:rsidRPr="00E06647">
        <w:rPr>
          <w:rFonts w:ascii="Arial" w:hAnsi="Arial" w:cs="Arial"/>
          <w:sz w:val="24"/>
          <w:szCs w:val="24"/>
        </w:rPr>
        <w:t>оличественная величина, используемая в</w:t>
      </w:r>
      <w:r w:rsidR="00ED4BD5" w:rsidRPr="00E06647">
        <w:rPr>
          <w:rFonts w:ascii="Arial" w:hAnsi="Arial" w:cs="Arial"/>
          <w:sz w:val="24"/>
          <w:szCs w:val="24"/>
        </w:rPr>
        <w:t xml:space="preserve"> </w:t>
      </w:r>
      <w:r w:rsidR="00A15450" w:rsidRPr="00E06647">
        <w:rPr>
          <w:rFonts w:ascii="Arial" w:hAnsi="Arial" w:cs="Arial"/>
          <w:sz w:val="24"/>
          <w:szCs w:val="24"/>
        </w:rPr>
        <w:t>качестве технической характеристики для обозначени</w:t>
      </w:r>
      <w:r w:rsidR="00ED4BD5" w:rsidRPr="00E06647">
        <w:rPr>
          <w:rFonts w:ascii="Arial" w:hAnsi="Arial" w:cs="Arial"/>
          <w:sz w:val="24"/>
          <w:szCs w:val="24"/>
        </w:rPr>
        <w:t>я характерных рабочих состояний;</w:t>
      </w:r>
    </w:p>
    <w:p w:rsidR="00841FE2" w:rsidRDefault="00BF4259" w:rsidP="002C565F">
      <w:pPr>
        <w:pStyle w:val="formattext"/>
        <w:spacing w:before="0" w:beforeAutospacing="0" w:after="0" w:afterAutospacing="0" w:line="360" w:lineRule="auto"/>
        <w:ind w:firstLine="709"/>
        <w:jc w:val="both"/>
        <w:rPr>
          <w:rFonts w:ascii="Arial" w:hAnsi="Arial" w:cs="Arial"/>
        </w:rPr>
      </w:pPr>
      <w:r w:rsidRPr="00BF4259">
        <w:rPr>
          <w:rFonts w:ascii="Arial" w:hAnsi="Arial" w:cs="Arial"/>
          <w:b/>
          <w:w w:val="105"/>
        </w:rPr>
        <w:t xml:space="preserve">3.1.36 </w:t>
      </w:r>
      <w:r w:rsidR="003C6B24" w:rsidRPr="00BF4259">
        <w:rPr>
          <w:rFonts w:ascii="Arial" w:hAnsi="Arial" w:cs="Arial"/>
          <w:b/>
          <w:w w:val="105"/>
        </w:rPr>
        <w:t>количественное значение</w:t>
      </w:r>
      <w:r w:rsidR="00841FE2" w:rsidRPr="00BF4259">
        <w:rPr>
          <w:rFonts w:ascii="Arial" w:hAnsi="Arial" w:cs="Arial"/>
          <w:b/>
        </w:rPr>
        <w:t xml:space="preserve"> </w:t>
      </w:r>
      <w:r w:rsidR="00841FE2" w:rsidRPr="00E06647">
        <w:rPr>
          <w:rFonts w:ascii="Arial" w:hAnsi="Arial" w:cs="Arial"/>
        </w:rPr>
        <w:t>(</w:t>
      </w:r>
      <w:r w:rsidR="00841FE2" w:rsidRPr="00E06647">
        <w:rPr>
          <w:rFonts w:ascii="Arial" w:hAnsi="Arial" w:cs="Arial"/>
          <w:lang w:val="en-US"/>
        </w:rPr>
        <w:t>test</w:t>
      </w:r>
      <w:r w:rsidR="00841FE2" w:rsidRPr="00E06647">
        <w:rPr>
          <w:rFonts w:ascii="Arial" w:hAnsi="Arial" w:cs="Arial"/>
        </w:rPr>
        <w:t xml:space="preserve"> </w:t>
      </w:r>
      <w:r w:rsidR="00841FE2" w:rsidRPr="00E06647">
        <w:rPr>
          <w:rFonts w:ascii="Arial" w:hAnsi="Arial" w:cs="Arial"/>
          <w:lang w:val="en-US"/>
        </w:rPr>
        <w:t>value</w:t>
      </w:r>
      <w:r w:rsidR="00841FE2" w:rsidRPr="00E06647">
        <w:rPr>
          <w:rFonts w:ascii="Arial" w:hAnsi="Arial" w:cs="Arial"/>
        </w:rPr>
        <w:t xml:space="preserve">) значение, которому реле </w:t>
      </w:r>
      <w:r w:rsidR="009B7B80" w:rsidRPr="00E06647">
        <w:rPr>
          <w:rFonts w:ascii="Arial" w:hAnsi="Arial" w:cs="Arial"/>
        </w:rPr>
        <w:t xml:space="preserve">полупроводниковое </w:t>
      </w:r>
      <w:r w:rsidR="00841FE2" w:rsidRPr="00E06647">
        <w:rPr>
          <w:rFonts w:ascii="Arial" w:hAnsi="Arial" w:cs="Arial"/>
        </w:rPr>
        <w:t>должно соответствовать при типовом воздействии во время испытания;</w:t>
      </w:r>
    </w:p>
    <w:p w:rsidR="00BF4259" w:rsidRPr="00BF4259" w:rsidRDefault="00BF4259" w:rsidP="002C565F">
      <w:pPr>
        <w:pStyle w:val="formattext"/>
        <w:spacing w:before="0" w:beforeAutospacing="0" w:after="0" w:afterAutospacing="0" w:line="360" w:lineRule="auto"/>
        <w:ind w:firstLine="567"/>
        <w:jc w:val="both"/>
        <w:rPr>
          <w:rFonts w:ascii="Arial" w:hAnsi="Arial" w:cs="Arial"/>
          <w:b/>
        </w:rPr>
      </w:pPr>
      <w:r w:rsidRPr="00BF4259">
        <w:rPr>
          <w:rFonts w:ascii="Arial" w:hAnsi="Arial" w:cs="Arial"/>
          <w:b/>
        </w:rPr>
        <w:t xml:space="preserve">3.2 </w:t>
      </w:r>
      <w:r w:rsidRPr="00BF4259">
        <w:rPr>
          <w:rFonts w:ascii="Arial" w:hAnsi="Arial" w:cs="Arial"/>
          <w:b/>
          <w:szCs w:val="22"/>
        </w:rPr>
        <w:t>Термины и определения, относящиеся к координации изоляции</w:t>
      </w:r>
    </w:p>
    <w:p w:rsidR="00BB14F5" w:rsidRPr="00E06647" w:rsidRDefault="00AA1487" w:rsidP="002C565F">
      <w:pPr>
        <w:pStyle w:val="formattext"/>
        <w:spacing w:before="0" w:beforeAutospacing="0" w:after="0" w:afterAutospacing="0" w:line="360" w:lineRule="auto"/>
        <w:ind w:firstLine="709"/>
        <w:jc w:val="both"/>
        <w:rPr>
          <w:rFonts w:ascii="Arial" w:hAnsi="Arial" w:cs="Arial"/>
        </w:rPr>
      </w:pPr>
      <w:r w:rsidRPr="00AA1487">
        <w:rPr>
          <w:rFonts w:ascii="Arial" w:hAnsi="Arial" w:cs="Arial"/>
          <w:b/>
          <w:w w:val="105"/>
        </w:rPr>
        <w:t xml:space="preserve">3.2.1 </w:t>
      </w:r>
      <w:r w:rsidR="003C6B24" w:rsidRPr="00AA1487">
        <w:rPr>
          <w:rFonts w:ascii="Arial" w:hAnsi="Arial" w:cs="Arial"/>
          <w:b/>
          <w:w w:val="105"/>
        </w:rPr>
        <w:t>проводящая часть</w:t>
      </w:r>
      <w:r w:rsidR="00BB14F5" w:rsidRPr="00E06647">
        <w:rPr>
          <w:rFonts w:ascii="Arial" w:hAnsi="Arial" w:cs="Arial"/>
          <w:w w:val="105"/>
        </w:rPr>
        <w:t xml:space="preserve"> (</w:t>
      </w:r>
      <w:r w:rsidR="00BB14F5" w:rsidRPr="00E06647">
        <w:rPr>
          <w:rFonts w:ascii="Arial" w:hAnsi="Arial" w:cs="Arial"/>
          <w:w w:val="105"/>
          <w:lang w:val="en-US"/>
        </w:rPr>
        <w:t>conductive</w:t>
      </w:r>
      <w:r w:rsidR="00BB14F5" w:rsidRPr="00E06647">
        <w:rPr>
          <w:rFonts w:ascii="Arial" w:hAnsi="Arial" w:cs="Arial"/>
          <w:w w:val="105"/>
        </w:rPr>
        <w:t xml:space="preserve"> </w:t>
      </w:r>
      <w:r w:rsidR="00BB14F5" w:rsidRPr="00E06647">
        <w:rPr>
          <w:rFonts w:ascii="Arial" w:hAnsi="Arial" w:cs="Arial"/>
          <w:w w:val="105"/>
          <w:lang w:val="en-US"/>
        </w:rPr>
        <w:t>part</w:t>
      </w:r>
      <w:r w:rsidR="00BB14F5" w:rsidRPr="00E06647">
        <w:rPr>
          <w:rFonts w:ascii="Arial" w:hAnsi="Arial" w:cs="Arial"/>
          <w:w w:val="105"/>
        </w:rPr>
        <w:t xml:space="preserve">) </w:t>
      </w:r>
      <w:r w:rsidR="00BB14F5" w:rsidRPr="00E06647">
        <w:rPr>
          <w:rFonts w:ascii="Arial" w:hAnsi="Arial" w:cs="Arial"/>
        </w:rPr>
        <w:t>часть, способная проводить электрический ток, несмотря на то, что она не обязательно может быть использована для проведения рабочего тока;</w:t>
      </w:r>
    </w:p>
    <w:p w:rsidR="003C6B24" w:rsidRPr="00E06647" w:rsidRDefault="00AA1487" w:rsidP="002C565F">
      <w:pPr>
        <w:pStyle w:val="a5"/>
        <w:spacing w:line="360" w:lineRule="auto"/>
        <w:ind w:firstLine="709"/>
        <w:rPr>
          <w:rFonts w:ascii="Arial" w:hAnsi="Arial" w:cs="Arial"/>
          <w:w w:val="105"/>
          <w:sz w:val="24"/>
          <w:szCs w:val="24"/>
        </w:rPr>
      </w:pPr>
      <w:r w:rsidRPr="00AA1487">
        <w:rPr>
          <w:rFonts w:ascii="Arial" w:hAnsi="Arial" w:cs="Arial"/>
          <w:b/>
          <w:w w:val="105"/>
          <w:sz w:val="24"/>
          <w:szCs w:val="24"/>
        </w:rPr>
        <w:t xml:space="preserve">3.2.2 </w:t>
      </w:r>
      <w:r w:rsidR="003C6B24" w:rsidRPr="00AA1487">
        <w:rPr>
          <w:rFonts w:ascii="Arial" w:hAnsi="Arial" w:cs="Arial"/>
          <w:b/>
          <w:w w:val="105"/>
          <w:sz w:val="24"/>
          <w:szCs w:val="24"/>
        </w:rPr>
        <w:t>токоведущая часть</w:t>
      </w:r>
      <w:r w:rsidR="00C74DA2" w:rsidRPr="00AA1487">
        <w:rPr>
          <w:rFonts w:ascii="Arial" w:hAnsi="Arial" w:cs="Arial"/>
          <w:w w:val="105"/>
          <w:sz w:val="24"/>
          <w:szCs w:val="24"/>
        </w:rPr>
        <w:t xml:space="preserve"> (</w:t>
      </w:r>
      <w:r w:rsidR="00C74DA2" w:rsidRPr="00E06647">
        <w:rPr>
          <w:rFonts w:ascii="Arial" w:hAnsi="Arial" w:cs="Arial"/>
          <w:w w:val="105"/>
          <w:sz w:val="24"/>
          <w:szCs w:val="24"/>
          <w:lang w:val="en-US"/>
        </w:rPr>
        <w:t>live</w:t>
      </w:r>
      <w:r w:rsidR="00C74DA2" w:rsidRPr="00E06647">
        <w:rPr>
          <w:rFonts w:ascii="Arial" w:hAnsi="Arial" w:cs="Arial"/>
          <w:w w:val="105"/>
          <w:sz w:val="24"/>
          <w:szCs w:val="24"/>
        </w:rPr>
        <w:t xml:space="preserve"> </w:t>
      </w:r>
      <w:r w:rsidR="00C74DA2" w:rsidRPr="00E06647">
        <w:rPr>
          <w:rFonts w:ascii="Arial" w:hAnsi="Arial" w:cs="Arial"/>
          <w:w w:val="105"/>
          <w:sz w:val="24"/>
          <w:szCs w:val="24"/>
          <w:lang w:val="en-US"/>
        </w:rPr>
        <w:t>part</w:t>
      </w:r>
      <w:r w:rsidR="00C74DA2" w:rsidRPr="00E06647">
        <w:rPr>
          <w:rFonts w:ascii="Arial" w:hAnsi="Arial" w:cs="Arial"/>
          <w:w w:val="105"/>
          <w:sz w:val="24"/>
          <w:szCs w:val="24"/>
        </w:rPr>
        <w:t>)</w:t>
      </w:r>
      <w:r w:rsidR="00C87282" w:rsidRPr="00E06647">
        <w:rPr>
          <w:rFonts w:ascii="Arial" w:hAnsi="Arial" w:cs="Arial"/>
          <w:w w:val="105"/>
          <w:sz w:val="24"/>
          <w:szCs w:val="24"/>
        </w:rPr>
        <w:t xml:space="preserve"> п</w:t>
      </w:r>
      <w:r w:rsidR="003C6B24" w:rsidRPr="00E06647">
        <w:rPr>
          <w:rFonts w:ascii="Arial" w:hAnsi="Arial" w:cs="Arial"/>
          <w:w w:val="105"/>
          <w:sz w:val="24"/>
          <w:szCs w:val="24"/>
        </w:rPr>
        <w:t>роводник или токопроводящая часть электрического оборудования, которая при нормальной эксплуатации находится под напряжением, включая нулевой прово</w:t>
      </w:r>
      <w:r w:rsidR="00C87282" w:rsidRPr="00E06647">
        <w:rPr>
          <w:rFonts w:ascii="Arial" w:hAnsi="Arial" w:cs="Arial"/>
          <w:w w:val="105"/>
          <w:sz w:val="24"/>
          <w:szCs w:val="24"/>
        </w:rPr>
        <w:t>дник, но исключая PEN-проводник;</w:t>
      </w:r>
    </w:p>
    <w:p w:rsidR="003C6B24" w:rsidRPr="00E06647" w:rsidRDefault="00C87282" w:rsidP="002C565F">
      <w:pPr>
        <w:pStyle w:val="a5"/>
        <w:spacing w:line="360" w:lineRule="auto"/>
        <w:ind w:firstLine="567"/>
        <w:rPr>
          <w:rFonts w:ascii="Arial" w:hAnsi="Arial" w:cs="Arial"/>
          <w:w w:val="105"/>
          <w:sz w:val="24"/>
          <w:szCs w:val="24"/>
        </w:rPr>
      </w:pPr>
      <w:r w:rsidRPr="00E06647">
        <w:rPr>
          <w:rFonts w:ascii="Arial" w:hAnsi="Arial" w:cs="Arial"/>
          <w:w w:val="105"/>
          <w:sz w:val="24"/>
          <w:szCs w:val="24"/>
        </w:rPr>
        <w:t xml:space="preserve">Примечание: </w:t>
      </w:r>
      <w:r w:rsidR="003C6B24" w:rsidRPr="00E06647">
        <w:rPr>
          <w:rFonts w:ascii="Arial" w:hAnsi="Arial" w:cs="Arial"/>
          <w:w w:val="105"/>
          <w:sz w:val="24"/>
          <w:szCs w:val="24"/>
        </w:rPr>
        <w:t>PEN-проводник сочетает в себе функции как защитного заземляющего проводника</w:t>
      </w:r>
      <w:r w:rsidRPr="00E06647">
        <w:rPr>
          <w:rFonts w:ascii="Arial" w:hAnsi="Arial" w:cs="Arial"/>
          <w:w w:val="105"/>
          <w:sz w:val="24"/>
          <w:szCs w:val="24"/>
        </w:rPr>
        <w:t>, так и нейтрального проводника.</w:t>
      </w:r>
    </w:p>
    <w:p w:rsidR="006F37BE" w:rsidRPr="00E06647" w:rsidRDefault="00AA1487" w:rsidP="002C565F">
      <w:pPr>
        <w:pStyle w:val="formattext"/>
        <w:spacing w:before="0" w:beforeAutospacing="0" w:after="0" w:afterAutospacing="0" w:line="360" w:lineRule="auto"/>
        <w:ind w:firstLine="709"/>
        <w:jc w:val="both"/>
        <w:rPr>
          <w:rFonts w:ascii="Arial" w:hAnsi="Arial" w:cs="Arial"/>
        </w:rPr>
      </w:pPr>
      <w:r w:rsidRPr="00AA1487">
        <w:rPr>
          <w:rFonts w:ascii="Arial" w:hAnsi="Arial" w:cs="Arial"/>
          <w:b/>
          <w:w w:val="105"/>
        </w:rPr>
        <w:t>3.2.3 и</w:t>
      </w:r>
      <w:r w:rsidR="003C6B24" w:rsidRPr="00AA1487">
        <w:rPr>
          <w:rFonts w:ascii="Arial" w:hAnsi="Arial" w:cs="Arial"/>
          <w:b/>
          <w:w w:val="105"/>
        </w:rPr>
        <w:t>золяционный воздушный промежуток</w:t>
      </w:r>
      <w:r w:rsidR="007671F8" w:rsidRPr="00AA1487">
        <w:rPr>
          <w:rFonts w:ascii="Arial" w:hAnsi="Arial" w:cs="Arial"/>
          <w:b/>
          <w:w w:val="105"/>
        </w:rPr>
        <w:t xml:space="preserve"> </w:t>
      </w:r>
      <w:r w:rsidR="000862E2" w:rsidRPr="00E06647">
        <w:rPr>
          <w:rFonts w:ascii="Arial" w:hAnsi="Arial" w:cs="Arial"/>
          <w:w w:val="105"/>
        </w:rPr>
        <w:t>(</w:t>
      </w:r>
      <w:r w:rsidR="000862E2" w:rsidRPr="00E06647">
        <w:rPr>
          <w:rFonts w:ascii="Arial" w:hAnsi="Arial" w:cs="Arial"/>
          <w:w w:val="105"/>
          <w:lang w:val="en-US"/>
        </w:rPr>
        <w:t>clearance</w:t>
      </w:r>
      <w:r w:rsidR="000862E2" w:rsidRPr="00E06647">
        <w:rPr>
          <w:rFonts w:ascii="Arial" w:hAnsi="Arial" w:cs="Arial"/>
          <w:w w:val="105"/>
        </w:rPr>
        <w:t xml:space="preserve">) </w:t>
      </w:r>
      <w:r w:rsidR="009B7B80" w:rsidRPr="00E06647">
        <w:rPr>
          <w:rFonts w:ascii="Arial" w:hAnsi="Arial" w:cs="Arial"/>
        </w:rPr>
        <w:t>к</w:t>
      </w:r>
      <w:r w:rsidR="006F37BE" w:rsidRPr="00E06647">
        <w:rPr>
          <w:rFonts w:ascii="Arial" w:hAnsi="Arial" w:cs="Arial"/>
        </w:rPr>
        <w:t>ратчайшее расстояние по воздуху между двумя токопроводящими частями</w:t>
      </w:r>
      <w:r w:rsidR="000862E2" w:rsidRPr="00E06647">
        <w:rPr>
          <w:rFonts w:ascii="Arial" w:hAnsi="Arial" w:cs="Arial"/>
        </w:rPr>
        <w:t>;</w:t>
      </w:r>
    </w:p>
    <w:p w:rsidR="000862E2" w:rsidRPr="00E06647" w:rsidRDefault="00AA1487" w:rsidP="002C565F">
      <w:pPr>
        <w:pStyle w:val="formattext"/>
        <w:spacing w:before="0" w:beforeAutospacing="0" w:after="0" w:afterAutospacing="0" w:line="360" w:lineRule="auto"/>
        <w:ind w:firstLine="709"/>
        <w:jc w:val="both"/>
        <w:rPr>
          <w:rFonts w:ascii="Arial" w:hAnsi="Arial" w:cs="Arial"/>
        </w:rPr>
      </w:pPr>
      <w:r w:rsidRPr="00AA1487">
        <w:rPr>
          <w:rFonts w:ascii="Arial" w:hAnsi="Arial" w:cs="Arial"/>
          <w:b/>
          <w:w w:val="105"/>
        </w:rPr>
        <w:t xml:space="preserve">3.2.4 </w:t>
      </w:r>
      <w:r w:rsidR="003C6B24" w:rsidRPr="00AA1487">
        <w:rPr>
          <w:rFonts w:ascii="Arial" w:hAnsi="Arial" w:cs="Arial"/>
          <w:b/>
          <w:w w:val="105"/>
        </w:rPr>
        <w:t>пут</w:t>
      </w:r>
      <w:r w:rsidR="000862E2" w:rsidRPr="00AA1487">
        <w:rPr>
          <w:rFonts w:ascii="Arial" w:hAnsi="Arial" w:cs="Arial"/>
          <w:b/>
          <w:w w:val="105"/>
        </w:rPr>
        <w:t>ь</w:t>
      </w:r>
      <w:r w:rsidR="003C6B24" w:rsidRPr="00AA1487">
        <w:rPr>
          <w:rFonts w:ascii="Arial" w:hAnsi="Arial" w:cs="Arial"/>
          <w:b/>
          <w:w w:val="105"/>
        </w:rPr>
        <w:t xml:space="preserve"> утечки</w:t>
      </w:r>
      <w:r w:rsidR="007671F8" w:rsidRPr="00E06647">
        <w:rPr>
          <w:rFonts w:ascii="Arial" w:hAnsi="Arial" w:cs="Arial"/>
          <w:w w:val="105"/>
        </w:rPr>
        <w:t xml:space="preserve"> </w:t>
      </w:r>
      <w:r w:rsidR="000862E2" w:rsidRPr="00E06647">
        <w:rPr>
          <w:rFonts w:ascii="Arial" w:hAnsi="Arial" w:cs="Arial"/>
          <w:w w:val="105"/>
        </w:rPr>
        <w:t>(</w:t>
      </w:r>
      <w:proofErr w:type="spellStart"/>
      <w:r w:rsidR="000862E2" w:rsidRPr="00E06647">
        <w:rPr>
          <w:rFonts w:ascii="Arial" w:hAnsi="Arial" w:cs="Arial"/>
        </w:rPr>
        <w:t>creepage</w:t>
      </w:r>
      <w:proofErr w:type="spellEnd"/>
      <w:r w:rsidR="000862E2" w:rsidRPr="00E06647">
        <w:rPr>
          <w:rFonts w:ascii="Arial" w:hAnsi="Arial" w:cs="Arial"/>
        </w:rPr>
        <w:t xml:space="preserve"> </w:t>
      </w:r>
      <w:proofErr w:type="spellStart"/>
      <w:r w:rsidR="000862E2" w:rsidRPr="00E06647">
        <w:rPr>
          <w:rFonts w:ascii="Arial" w:hAnsi="Arial" w:cs="Arial"/>
        </w:rPr>
        <w:t>distanc</w:t>
      </w:r>
      <w:proofErr w:type="spellEnd"/>
      <w:r w:rsidR="000862E2" w:rsidRPr="00E06647">
        <w:rPr>
          <w:rFonts w:ascii="Arial" w:hAnsi="Arial" w:cs="Arial"/>
          <w:lang w:val="en-US"/>
        </w:rPr>
        <w:t>e</w:t>
      </w:r>
      <w:r w:rsidR="000862E2" w:rsidRPr="00E06647">
        <w:rPr>
          <w:rFonts w:ascii="Arial" w:hAnsi="Arial" w:cs="Arial"/>
        </w:rPr>
        <w:t>) наименьшее расстояние между двумя токопроводящими частями, измеренное по поверхности изоляционного материала;</w:t>
      </w:r>
    </w:p>
    <w:p w:rsidR="0011420C" w:rsidRPr="00E06647" w:rsidRDefault="00AA1487" w:rsidP="002C565F">
      <w:pPr>
        <w:pStyle w:val="formattext"/>
        <w:spacing w:before="0" w:beforeAutospacing="0" w:after="0" w:afterAutospacing="0" w:line="360" w:lineRule="auto"/>
        <w:ind w:firstLine="709"/>
        <w:jc w:val="both"/>
        <w:rPr>
          <w:rFonts w:ascii="Arial" w:hAnsi="Arial" w:cs="Arial"/>
        </w:rPr>
      </w:pPr>
      <w:r w:rsidRPr="00AA1487">
        <w:rPr>
          <w:rFonts w:ascii="Arial" w:hAnsi="Arial" w:cs="Arial"/>
          <w:b/>
          <w:w w:val="105"/>
        </w:rPr>
        <w:t xml:space="preserve">3.2.5 </w:t>
      </w:r>
      <w:r w:rsidR="003C6B24" w:rsidRPr="00AA1487">
        <w:rPr>
          <w:rFonts w:ascii="Arial" w:hAnsi="Arial" w:cs="Arial"/>
          <w:b/>
          <w:w w:val="105"/>
        </w:rPr>
        <w:t>функциональная изоляция</w:t>
      </w:r>
      <w:r w:rsidR="000862E2" w:rsidRPr="00E06647">
        <w:rPr>
          <w:rFonts w:ascii="Arial" w:hAnsi="Arial" w:cs="Arial"/>
          <w:w w:val="105"/>
        </w:rPr>
        <w:t xml:space="preserve"> (</w:t>
      </w:r>
      <w:proofErr w:type="spellStart"/>
      <w:r w:rsidR="000862E2" w:rsidRPr="00E06647">
        <w:rPr>
          <w:rFonts w:ascii="Arial" w:hAnsi="Arial" w:cs="Arial"/>
          <w:w w:val="105"/>
        </w:rPr>
        <w:t>functional</w:t>
      </w:r>
      <w:proofErr w:type="spellEnd"/>
      <w:r w:rsidR="000862E2" w:rsidRPr="00E06647">
        <w:rPr>
          <w:rFonts w:ascii="Arial" w:hAnsi="Arial" w:cs="Arial"/>
          <w:w w:val="105"/>
        </w:rPr>
        <w:t xml:space="preserve"> </w:t>
      </w:r>
      <w:proofErr w:type="spellStart"/>
      <w:r w:rsidR="000862E2" w:rsidRPr="00E06647">
        <w:rPr>
          <w:rFonts w:ascii="Arial" w:hAnsi="Arial" w:cs="Arial"/>
          <w:w w:val="105"/>
        </w:rPr>
        <w:t>insu</w:t>
      </w:r>
      <w:r w:rsidR="000862E2" w:rsidRPr="00E06647">
        <w:rPr>
          <w:rFonts w:ascii="Arial" w:hAnsi="Arial" w:cs="Arial"/>
          <w:w w:val="105"/>
          <w:lang w:val="en-US"/>
        </w:rPr>
        <w:t>lation</w:t>
      </w:r>
      <w:proofErr w:type="spellEnd"/>
      <w:r w:rsidR="000862E2" w:rsidRPr="00E06647">
        <w:rPr>
          <w:rFonts w:ascii="Arial" w:hAnsi="Arial" w:cs="Arial"/>
          <w:w w:val="105"/>
        </w:rPr>
        <w:t xml:space="preserve">) </w:t>
      </w:r>
      <w:r w:rsidR="0011420C" w:rsidRPr="00E06647">
        <w:rPr>
          <w:rFonts w:ascii="Arial" w:hAnsi="Arial" w:cs="Arial"/>
          <w:w w:val="105"/>
        </w:rPr>
        <w:t>и</w:t>
      </w:r>
      <w:r w:rsidR="0011420C" w:rsidRPr="00E06647">
        <w:rPr>
          <w:rFonts w:ascii="Arial" w:hAnsi="Arial" w:cs="Arial"/>
        </w:rPr>
        <w:t>золяция между токоведущими частями, которые необходимы только для функционирования оборудования;</w:t>
      </w:r>
    </w:p>
    <w:p w:rsidR="0011420C" w:rsidRPr="00E06647" w:rsidRDefault="00AA1487" w:rsidP="002C565F">
      <w:pPr>
        <w:pStyle w:val="formattext"/>
        <w:spacing w:before="0" w:beforeAutospacing="0" w:after="0" w:afterAutospacing="0" w:line="360" w:lineRule="auto"/>
        <w:ind w:firstLine="709"/>
        <w:jc w:val="both"/>
        <w:rPr>
          <w:rFonts w:ascii="Arial" w:hAnsi="Arial" w:cs="Arial"/>
        </w:rPr>
      </w:pPr>
      <w:r>
        <w:rPr>
          <w:rFonts w:ascii="Arial" w:hAnsi="Arial" w:cs="Arial"/>
          <w:b/>
          <w:w w:val="105"/>
        </w:rPr>
        <w:lastRenderedPageBreak/>
        <w:t>3.2.6</w:t>
      </w:r>
      <w:r w:rsidR="00CA2DB4">
        <w:rPr>
          <w:rFonts w:ascii="Arial" w:hAnsi="Arial" w:cs="Arial"/>
          <w:b/>
          <w:w w:val="105"/>
        </w:rPr>
        <w:t xml:space="preserve"> </w:t>
      </w:r>
      <w:r w:rsidR="003C6B24" w:rsidRPr="00AA1487">
        <w:rPr>
          <w:rFonts w:ascii="Arial" w:hAnsi="Arial" w:cs="Arial"/>
          <w:b/>
          <w:w w:val="105"/>
        </w:rPr>
        <w:t>твердая изоляция</w:t>
      </w:r>
      <w:r w:rsidR="0011420C" w:rsidRPr="00E06647">
        <w:rPr>
          <w:rFonts w:ascii="Arial" w:hAnsi="Arial" w:cs="Arial"/>
          <w:w w:val="105"/>
        </w:rPr>
        <w:t xml:space="preserve"> (</w:t>
      </w:r>
      <w:r w:rsidR="0011420C" w:rsidRPr="00E06647">
        <w:rPr>
          <w:rFonts w:ascii="Arial" w:hAnsi="Arial" w:cs="Arial"/>
          <w:w w:val="105"/>
          <w:lang w:val="en-US"/>
        </w:rPr>
        <w:t>solid</w:t>
      </w:r>
      <w:r w:rsidR="0011420C" w:rsidRPr="00E06647">
        <w:rPr>
          <w:rFonts w:ascii="Arial" w:hAnsi="Arial" w:cs="Arial"/>
          <w:w w:val="105"/>
        </w:rPr>
        <w:t xml:space="preserve"> </w:t>
      </w:r>
      <w:proofErr w:type="spellStart"/>
      <w:r w:rsidR="0011420C" w:rsidRPr="00E06647">
        <w:rPr>
          <w:rFonts w:ascii="Arial" w:hAnsi="Arial" w:cs="Arial"/>
          <w:w w:val="105"/>
          <w:lang w:val="en-US"/>
        </w:rPr>
        <w:t>unsulation</w:t>
      </w:r>
      <w:proofErr w:type="spellEnd"/>
      <w:r w:rsidR="0011420C" w:rsidRPr="00E06647">
        <w:rPr>
          <w:rFonts w:ascii="Arial" w:hAnsi="Arial" w:cs="Arial"/>
          <w:w w:val="105"/>
        </w:rPr>
        <w:t xml:space="preserve">) </w:t>
      </w:r>
      <w:r w:rsidR="00145660" w:rsidRPr="00E06647">
        <w:rPr>
          <w:rFonts w:ascii="Arial" w:hAnsi="Arial" w:cs="Arial"/>
          <w:w w:val="105"/>
        </w:rPr>
        <w:t>т</w:t>
      </w:r>
      <w:r w:rsidR="0011420C" w:rsidRPr="00E06647">
        <w:rPr>
          <w:rFonts w:ascii="Arial" w:hAnsi="Arial" w:cs="Arial"/>
        </w:rPr>
        <w:t>вердый изоляционный материал помещается между двумя токопроводящими частями;</w:t>
      </w:r>
    </w:p>
    <w:p w:rsidR="003C6B24" w:rsidRPr="00E06647" w:rsidRDefault="00AA1487" w:rsidP="002C565F">
      <w:pPr>
        <w:pStyle w:val="a5"/>
        <w:spacing w:line="360" w:lineRule="auto"/>
        <w:ind w:firstLine="709"/>
        <w:rPr>
          <w:rFonts w:ascii="Arial" w:hAnsi="Arial" w:cs="Arial"/>
          <w:w w:val="105"/>
          <w:sz w:val="24"/>
          <w:szCs w:val="24"/>
        </w:rPr>
      </w:pPr>
      <w:r w:rsidRPr="00AA1487">
        <w:rPr>
          <w:rFonts w:ascii="Arial" w:hAnsi="Arial" w:cs="Arial"/>
          <w:b/>
          <w:w w:val="105"/>
          <w:sz w:val="24"/>
          <w:szCs w:val="24"/>
        </w:rPr>
        <w:t xml:space="preserve">3.2.7 </w:t>
      </w:r>
      <w:r w:rsidR="003C6B24" w:rsidRPr="00AA1487">
        <w:rPr>
          <w:rFonts w:ascii="Arial" w:hAnsi="Arial" w:cs="Arial"/>
          <w:b/>
          <w:w w:val="105"/>
          <w:sz w:val="24"/>
          <w:szCs w:val="24"/>
        </w:rPr>
        <w:t>основная изоляция</w:t>
      </w:r>
      <w:r w:rsidR="00F2383D" w:rsidRPr="00E06647">
        <w:rPr>
          <w:rFonts w:ascii="Arial" w:hAnsi="Arial" w:cs="Arial"/>
          <w:w w:val="105"/>
          <w:sz w:val="24"/>
          <w:szCs w:val="24"/>
        </w:rPr>
        <w:t xml:space="preserve"> </w:t>
      </w:r>
      <w:r w:rsidR="005D525C" w:rsidRPr="00E06647">
        <w:rPr>
          <w:rFonts w:ascii="Arial" w:hAnsi="Arial" w:cs="Arial"/>
          <w:w w:val="105"/>
          <w:sz w:val="24"/>
          <w:szCs w:val="24"/>
        </w:rPr>
        <w:t>(</w:t>
      </w:r>
      <w:r w:rsidR="005D525C" w:rsidRPr="00E06647">
        <w:rPr>
          <w:rFonts w:ascii="Arial" w:hAnsi="Arial" w:cs="Arial"/>
          <w:w w:val="105"/>
          <w:sz w:val="24"/>
          <w:szCs w:val="24"/>
          <w:lang w:val="en-US"/>
        </w:rPr>
        <w:t>basic</w:t>
      </w:r>
      <w:r w:rsidR="005D525C" w:rsidRPr="00E06647">
        <w:rPr>
          <w:rFonts w:ascii="Arial" w:hAnsi="Arial" w:cs="Arial"/>
          <w:w w:val="105"/>
          <w:sz w:val="24"/>
          <w:szCs w:val="24"/>
        </w:rPr>
        <w:t xml:space="preserve"> </w:t>
      </w:r>
      <w:r w:rsidR="005D525C" w:rsidRPr="00E06647">
        <w:rPr>
          <w:rFonts w:ascii="Arial" w:hAnsi="Arial" w:cs="Arial"/>
          <w:w w:val="105"/>
          <w:sz w:val="24"/>
          <w:szCs w:val="24"/>
          <w:lang w:val="en-US"/>
        </w:rPr>
        <w:t>insulation</w:t>
      </w:r>
      <w:r w:rsidR="005372B2" w:rsidRPr="00E06647">
        <w:rPr>
          <w:rFonts w:ascii="Arial" w:hAnsi="Arial" w:cs="Arial"/>
          <w:w w:val="105"/>
          <w:sz w:val="24"/>
          <w:szCs w:val="24"/>
        </w:rPr>
        <w:t>)</w:t>
      </w:r>
      <w:r w:rsidR="00F2383D" w:rsidRPr="00E06647">
        <w:rPr>
          <w:rFonts w:ascii="Arial" w:hAnsi="Arial" w:cs="Arial"/>
          <w:w w:val="105"/>
          <w:sz w:val="24"/>
          <w:szCs w:val="24"/>
        </w:rPr>
        <w:t xml:space="preserve"> и</w:t>
      </w:r>
      <w:r w:rsidR="003C6B24" w:rsidRPr="00E06647">
        <w:rPr>
          <w:rFonts w:ascii="Arial" w:hAnsi="Arial" w:cs="Arial"/>
          <w:w w:val="105"/>
          <w:sz w:val="24"/>
          <w:szCs w:val="24"/>
        </w:rPr>
        <w:t>золяция опасных токоведущих частей, обеспечивающая базовую защиту от поражения электрическим током</w:t>
      </w:r>
      <w:r w:rsidR="00F2383D" w:rsidRPr="00E06647">
        <w:rPr>
          <w:rFonts w:ascii="Arial" w:hAnsi="Arial" w:cs="Arial"/>
          <w:w w:val="105"/>
          <w:sz w:val="24"/>
          <w:szCs w:val="24"/>
        </w:rPr>
        <w:t>;</w:t>
      </w:r>
    </w:p>
    <w:p w:rsidR="00360F20" w:rsidRPr="00E06647" w:rsidRDefault="00360F20" w:rsidP="002C565F">
      <w:pPr>
        <w:pStyle w:val="formattext"/>
        <w:spacing w:before="0" w:beforeAutospacing="0" w:after="0" w:afterAutospacing="0" w:line="360" w:lineRule="auto"/>
        <w:ind w:firstLine="567"/>
        <w:jc w:val="both"/>
        <w:rPr>
          <w:rFonts w:ascii="Arial" w:hAnsi="Arial" w:cs="Arial"/>
        </w:rPr>
      </w:pPr>
      <w:r w:rsidRPr="00E06647">
        <w:rPr>
          <w:rFonts w:ascii="Arial" w:hAnsi="Arial" w:cs="Arial"/>
          <w:w w:val="105"/>
        </w:rPr>
        <w:t>Примечание:</w:t>
      </w:r>
      <w:r w:rsidR="00F2383D" w:rsidRPr="00E06647">
        <w:rPr>
          <w:rFonts w:ascii="Arial" w:hAnsi="Arial" w:cs="Arial"/>
          <w:w w:val="105"/>
        </w:rPr>
        <w:t xml:space="preserve"> </w:t>
      </w:r>
      <w:r w:rsidRPr="00E06647">
        <w:rPr>
          <w:rFonts w:ascii="Arial" w:hAnsi="Arial" w:cs="Arial"/>
        </w:rPr>
        <w:t>Основная изоляция не обязательно включает изоляцию, применяемую исключительно для функциональных целей</w:t>
      </w:r>
      <w:r w:rsidR="00D52CC5" w:rsidRPr="00E06647">
        <w:rPr>
          <w:rFonts w:ascii="Arial" w:hAnsi="Arial" w:cs="Arial"/>
        </w:rPr>
        <w:t>.</w:t>
      </w:r>
    </w:p>
    <w:p w:rsidR="00360F20" w:rsidRPr="00E06647" w:rsidRDefault="00D31E40" w:rsidP="002C565F">
      <w:pPr>
        <w:pStyle w:val="formattext"/>
        <w:spacing w:before="0" w:beforeAutospacing="0" w:after="0" w:afterAutospacing="0" w:line="360" w:lineRule="auto"/>
        <w:ind w:firstLine="709"/>
        <w:jc w:val="both"/>
        <w:rPr>
          <w:rFonts w:ascii="Arial" w:hAnsi="Arial" w:cs="Arial"/>
        </w:rPr>
      </w:pPr>
      <w:r>
        <w:rPr>
          <w:rFonts w:ascii="Arial" w:hAnsi="Arial" w:cs="Arial"/>
          <w:b/>
        </w:rPr>
        <w:t>3.2.8</w:t>
      </w:r>
      <w:r w:rsidR="00CA2DB4">
        <w:rPr>
          <w:rFonts w:ascii="Arial" w:hAnsi="Arial" w:cs="Arial"/>
          <w:b/>
        </w:rPr>
        <w:t xml:space="preserve"> </w:t>
      </w:r>
      <w:r w:rsidR="00F2383D" w:rsidRPr="00D31E40">
        <w:rPr>
          <w:rFonts w:ascii="Arial" w:hAnsi="Arial" w:cs="Arial"/>
          <w:b/>
        </w:rPr>
        <w:t xml:space="preserve">дополнительная изоляция </w:t>
      </w:r>
      <w:r w:rsidR="00360F20" w:rsidRPr="00D31E40">
        <w:rPr>
          <w:rFonts w:ascii="Arial" w:hAnsi="Arial" w:cs="Arial"/>
        </w:rPr>
        <w:t>(</w:t>
      </w:r>
      <w:proofErr w:type="spellStart"/>
      <w:r w:rsidR="00360F20" w:rsidRPr="00D31E40">
        <w:rPr>
          <w:rFonts w:ascii="Arial" w:hAnsi="Arial" w:cs="Arial"/>
        </w:rPr>
        <w:t>supplementary</w:t>
      </w:r>
      <w:proofErr w:type="spellEnd"/>
      <w:r w:rsidR="00360F20" w:rsidRPr="00E06647">
        <w:rPr>
          <w:rFonts w:ascii="Arial" w:hAnsi="Arial" w:cs="Arial"/>
        </w:rPr>
        <w:t xml:space="preserve"> </w:t>
      </w:r>
      <w:proofErr w:type="spellStart"/>
      <w:r w:rsidR="00360F20" w:rsidRPr="00E06647">
        <w:rPr>
          <w:rFonts w:ascii="Arial" w:hAnsi="Arial" w:cs="Arial"/>
        </w:rPr>
        <w:t>insulation</w:t>
      </w:r>
      <w:proofErr w:type="spellEnd"/>
      <w:r w:rsidR="00360F20" w:rsidRPr="00E06647">
        <w:rPr>
          <w:rFonts w:ascii="Arial" w:hAnsi="Arial" w:cs="Arial"/>
        </w:rPr>
        <w:t>) независимая изоляция, применяемая дополнительно к основной изоляции, уменьшающая опасность поражения электрическим током в случа</w:t>
      </w:r>
      <w:r w:rsidR="00D52CC5" w:rsidRPr="00E06647">
        <w:rPr>
          <w:rFonts w:ascii="Arial" w:hAnsi="Arial" w:cs="Arial"/>
        </w:rPr>
        <w:t>е повреждения основной изоляции;</w:t>
      </w:r>
    </w:p>
    <w:p w:rsidR="00F2383D" w:rsidRPr="00E06647" w:rsidRDefault="00D31E40" w:rsidP="002C565F">
      <w:pPr>
        <w:pStyle w:val="a5"/>
        <w:spacing w:line="360" w:lineRule="auto"/>
        <w:ind w:firstLine="709"/>
        <w:rPr>
          <w:rFonts w:ascii="Arial" w:hAnsi="Arial" w:cs="Arial"/>
          <w:sz w:val="24"/>
          <w:szCs w:val="24"/>
        </w:rPr>
      </w:pPr>
      <w:r w:rsidRPr="00D31E40">
        <w:rPr>
          <w:rFonts w:ascii="Arial" w:hAnsi="Arial" w:cs="Arial"/>
          <w:b/>
          <w:sz w:val="24"/>
          <w:szCs w:val="24"/>
        </w:rPr>
        <w:t xml:space="preserve">3.2.9 </w:t>
      </w:r>
      <w:r w:rsidR="00F2383D" w:rsidRPr="00D31E40">
        <w:rPr>
          <w:rFonts w:ascii="Arial" w:hAnsi="Arial" w:cs="Arial"/>
          <w:b/>
          <w:sz w:val="24"/>
          <w:szCs w:val="24"/>
        </w:rPr>
        <w:t>двойная изоляция</w:t>
      </w:r>
      <w:r w:rsidR="00F2383D" w:rsidRPr="00E06647">
        <w:rPr>
          <w:rFonts w:ascii="Arial" w:hAnsi="Arial" w:cs="Arial"/>
          <w:sz w:val="24"/>
          <w:szCs w:val="24"/>
        </w:rPr>
        <w:t xml:space="preserve"> </w:t>
      </w:r>
      <w:r w:rsidR="00360F20" w:rsidRPr="00E06647">
        <w:rPr>
          <w:rFonts w:ascii="Arial" w:hAnsi="Arial" w:cs="Arial"/>
          <w:sz w:val="24"/>
          <w:szCs w:val="24"/>
        </w:rPr>
        <w:t>(</w:t>
      </w:r>
      <w:r w:rsidR="00817C9C" w:rsidRPr="00E06647">
        <w:rPr>
          <w:rFonts w:ascii="Arial" w:hAnsi="Arial" w:cs="Arial"/>
          <w:sz w:val="24"/>
          <w:szCs w:val="24"/>
          <w:lang w:val="en-US"/>
        </w:rPr>
        <w:t>double</w:t>
      </w:r>
      <w:r w:rsidR="00817C9C" w:rsidRPr="00E06647">
        <w:rPr>
          <w:rFonts w:ascii="Arial" w:hAnsi="Arial" w:cs="Arial"/>
          <w:sz w:val="24"/>
          <w:szCs w:val="24"/>
        </w:rPr>
        <w:t xml:space="preserve"> </w:t>
      </w:r>
      <w:r w:rsidR="00817C9C" w:rsidRPr="00E06647">
        <w:rPr>
          <w:rFonts w:ascii="Arial" w:hAnsi="Arial" w:cs="Arial"/>
          <w:sz w:val="24"/>
          <w:szCs w:val="24"/>
          <w:lang w:val="en-US"/>
        </w:rPr>
        <w:t>insulation</w:t>
      </w:r>
      <w:r w:rsidR="00817C9C" w:rsidRPr="00E06647">
        <w:rPr>
          <w:rFonts w:ascii="Arial" w:hAnsi="Arial" w:cs="Arial"/>
          <w:sz w:val="24"/>
          <w:szCs w:val="24"/>
        </w:rPr>
        <w:t xml:space="preserve">) </w:t>
      </w:r>
      <w:r w:rsidR="00F2383D" w:rsidRPr="00E06647">
        <w:rPr>
          <w:rFonts w:ascii="Arial" w:hAnsi="Arial" w:cs="Arial"/>
          <w:sz w:val="24"/>
          <w:szCs w:val="24"/>
        </w:rPr>
        <w:t>изоляция, включающая как основную, так и дополнительную изоляцию</w:t>
      </w:r>
      <w:r w:rsidR="001108EB" w:rsidRPr="00E06647">
        <w:rPr>
          <w:rFonts w:ascii="Arial" w:hAnsi="Arial" w:cs="Arial"/>
          <w:sz w:val="24"/>
          <w:szCs w:val="24"/>
        </w:rPr>
        <w:t>;</w:t>
      </w:r>
    </w:p>
    <w:p w:rsidR="006E0D61" w:rsidRPr="00E06647" w:rsidRDefault="00D31E40" w:rsidP="002C565F">
      <w:pPr>
        <w:pStyle w:val="formattext"/>
        <w:spacing w:before="0" w:beforeAutospacing="0" w:after="0" w:afterAutospacing="0" w:line="360" w:lineRule="auto"/>
        <w:ind w:firstLine="709"/>
        <w:jc w:val="both"/>
        <w:rPr>
          <w:rFonts w:ascii="Arial" w:hAnsi="Arial" w:cs="Arial"/>
        </w:rPr>
      </w:pPr>
      <w:r w:rsidRPr="00D31E40">
        <w:rPr>
          <w:rFonts w:ascii="Arial" w:hAnsi="Arial" w:cs="Arial"/>
          <w:b/>
        </w:rPr>
        <w:t xml:space="preserve">3.2.10 </w:t>
      </w:r>
      <w:r w:rsidR="00F2383D" w:rsidRPr="00D31E40">
        <w:rPr>
          <w:rFonts w:ascii="Arial" w:hAnsi="Arial" w:cs="Arial"/>
          <w:b/>
        </w:rPr>
        <w:t xml:space="preserve">усиленная изоляция </w:t>
      </w:r>
      <w:r w:rsidR="006E0D61" w:rsidRPr="00E06647">
        <w:rPr>
          <w:rFonts w:ascii="Arial" w:hAnsi="Arial" w:cs="Arial"/>
        </w:rPr>
        <w:t>(</w:t>
      </w:r>
      <w:proofErr w:type="spellStart"/>
      <w:r w:rsidR="006E0D61" w:rsidRPr="00E06647">
        <w:rPr>
          <w:rFonts w:ascii="Arial" w:hAnsi="Arial" w:cs="Arial"/>
        </w:rPr>
        <w:t>reinforced</w:t>
      </w:r>
      <w:proofErr w:type="spellEnd"/>
      <w:r w:rsidR="006E0D61" w:rsidRPr="00E06647">
        <w:rPr>
          <w:rFonts w:ascii="Arial" w:hAnsi="Arial" w:cs="Arial"/>
        </w:rPr>
        <w:t xml:space="preserve"> </w:t>
      </w:r>
      <w:proofErr w:type="spellStart"/>
      <w:r w:rsidR="006E0D61" w:rsidRPr="00E06647">
        <w:rPr>
          <w:rFonts w:ascii="Arial" w:hAnsi="Arial" w:cs="Arial"/>
        </w:rPr>
        <w:t>insulation</w:t>
      </w:r>
      <w:proofErr w:type="spellEnd"/>
      <w:r w:rsidR="006E0D61" w:rsidRPr="00E06647">
        <w:rPr>
          <w:rFonts w:ascii="Arial" w:hAnsi="Arial" w:cs="Arial"/>
        </w:rPr>
        <w:t xml:space="preserve">) </w:t>
      </w:r>
      <w:r w:rsidR="009B7B80" w:rsidRPr="00E06647">
        <w:rPr>
          <w:rFonts w:ascii="Arial" w:hAnsi="Arial" w:cs="Arial"/>
        </w:rPr>
        <w:t>и</w:t>
      </w:r>
      <w:r w:rsidR="006E0D61" w:rsidRPr="00E06647">
        <w:rPr>
          <w:rFonts w:ascii="Arial" w:hAnsi="Arial" w:cs="Arial"/>
        </w:rPr>
        <w:t>золяция опасных токоведущих частей, обеспечивающая степень защиты от поражения электрическим током, эквивалентную двойной изоляции</w:t>
      </w:r>
      <w:r w:rsidR="00D52CC5" w:rsidRPr="00E06647">
        <w:rPr>
          <w:rFonts w:ascii="Arial" w:hAnsi="Arial" w:cs="Arial"/>
        </w:rPr>
        <w:t>;</w:t>
      </w:r>
    </w:p>
    <w:p w:rsidR="00EF7DD4" w:rsidRDefault="00F2383D" w:rsidP="002C565F">
      <w:pPr>
        <w:pStyle w:val="formattext"/>
        <w:spacing w:before="0" w:beforeAutospacing="0" w:after="0" w:afterAutospacing="0" w:line="360" w:lineRule="auto"/>
        <w:ind w:firstLine="709"/>
        <w:jc w:val="both"/>
        <w:rPr>
          <w:rFonts w:ascii="Arial" w:hAnsi="Arial" w:cs="Arial"/>
        </w:rPr>
      </w:pPr>
      <w:r w:rsidRPr="00E06647">
        <w:rPr>
          <w:rFonts w:ascii="Arial" w:hAnsi="Arial" w:cs="Arial"/>
        </w:rPr>
        <w:t xml:space="preserve">Примечание: </w:t>
      </w:r>
      <w:r w:rsidR="006E0D61" w:rsidRPr="00E06647">
        <w:rPr>
          <w:rFonts w:ascii="Arial" w:hAnsi="Arial" w:cs="Arial"/>
        </w:rPr>
        <w:t xml:space="preserve">Усиленная изоляция может состоять из нескольких слоев, которые не поддаются раздельному испытанию, в отличие от основной или дополнительной </w:t>
      </w:r>
    </w:p>
    <w:p w:rsidR="00424C2F" w:rsidRPr="00424C2F" w:rsidRDefault="00EF7DD4" w:rsidP="002C565F">
      <w:pPr>
        <w:pStyle w:val="formattext"/>
        <w:spacing w:before="0" w:beforeAutospacing="0" w:after="0" w:afterAutospacing="0" w:line="360" w:lineRule="auto"/>
        <w:ind w:firstLine="709"/>
        <w:jc w:val="both"/>
        <w:rPr>
          <w:rFonts w:ascii="Arial" w:hAnsi="Arial" w:cs="Arial"/>
        </w:rPr>
      </w:pPr>
      <w:r w:rsidRPr="00424C2F">
        <w:rPr>
          <w:rFonts w:ascii="Arial" w:hAnsi="Arial" w:cs="Arial"/>
          <w:b/>
        </w:rPr>
        <w:t xml:space="preserve">3.2.11 </w:t>
      </w:r>
      <w:r w:rsidR="00BE1A42">
        <w:rPr>
          <w:rFonts w:ascii="Arial" w:hAnsi="Arial" w:cs="Arial"/>
          <w:b/>
        </w:rPr>
        <w:t>п</w:t>
      </w:r>
      <w:r w:rsidRPr="00424C2F">
        <w:rPr>
          <w:rFonts w:ascii="Arial" w:hAnsi="Arial" w:cs="Arial"/>
          <w:b/>
        </w:rPr>
        <w:t>еренапряжение</w:t>
      </w:r>
      <w:r w:rsidRPr="00424C2F">
        <w:rPr>
          <w:rFonts w:ascii="Arial" w:hAnsi="Arial" w:cs="Arial"/>
        </w:rPr>
        <w:t xml:space="preserve"> (</w:t>
      </w:r>
      <w:r w:rsidRPr="00424C2F">
        <w:rPr>
          <w:rFonts w:ascii="Arial" w:hAnsi="Arial" w:cs="Arial"/>
          <w:lang w:val="en-US"/>
        </w:rPr>
        <w:t>overvoltage</w:t>
      </w:r>
      <w:r w:rsidRPr="00424C2F">
        <w:rPr>
          <w:rFonts w:ascii="Arial" w:hAnsi="Arial" w:cs="Arial"/>
        </w:rPr>
        <w:t xml:space="preserve">) </w:t>
      </w:r>
      <w:r w:rsidR="00424C2F" w:rsidRPr="00424C2F">
        <w:rPr>
          <w:rFonts w:ascii="Arial" w:hAnsi="Arial" w:cs="Arial"/>
        </w:rPr>
        <w:t>любое напряжение, пиковое значение которого превышает соответствующее пиковое значение максимального установившегося напряжения при нормальных условиях эксплуатации</w:t>
      </w:r>
    </w:p>
    <w:p w:rsidR="00E57A06" w:rsidRPr="00E06647" w:rsidRDefault="00EF7DD4" w:rsidP="002C565F">
      <w:pPr>
        <w:pStyle w:val="formattext"/>
        <w:spacing w:before="0" w:beforeAutospacing="0" w:after="0" w:afterAutospacing="0" w:line="360" w:lineRule="auto"/>
        <w:ind w:firstLine="709"/>
        <w:jc w:val="both"/>
        <w:rPr>
          <w:rFonts w:ascii="Arial" w:hAnsi="Arial" w:cs="Arial"/>
        </w:rPr>
      </w:pPr>
      <w:r w:rsidRPr="00424C2F">
        <w:rPr>
          <w:rFonts w:ascii="Arial" w:hAnsi="Arial" w:cs="Arial"/>
          <w:b/>
        </w:rPr>
        <w:t xml:space="preserve">3.2.12 </w:t>
      </w:r>
      <w:r w:rsidR="00F2383D" w:rsidRPr="00424C2F">
        <w:rPr>
          <w:rFonts w:ascii="Arial" w:hAnsi="Arial" w:cs="Arial"/>
          <w:b/>
        </w:rPr>
        <w:t>категория перенапряжения</w:t>
      </w:r>
      <w:r w:rsidR="001108EB" w:rsidRPr="00E06647">
        <w:rPr>
          <w:rFonts w:ascii="Arial" w:hAnsi="Arial" w:cs="Arial"/>
        </w:rPr>
        <w:t xml:space="preserve"> </w:t>
      </w:r>
      <w:r w:rsidR="00E57A06" w:rsidRPr="00E06647">
        <w:rPr>
          <w:rFonts w:ascii="Arial" w:hAnsi="Arial" w:cs="Arial"/>
        </w:rPr>
        <w:t>(</w:t>
      </w:r>
      <w:proofErr w:type="spellStart"/>
      <w:r w:rsidR="00E57A06" w:rsidRPr="00E06647">
        <w:rPr>
          <w:rFonts w:ascii="Arial" w:hAnsi="Arial" w:cs="Arial"/>
        </w:rPr>
        <w:t>overvoltage</w:t>
      </w:r>
      <w:proofErr w:type="spellEnd"/>
      <w:r w:rsidR="00E57A06" w:rsidRPr="00E06647">
        <w:rPr>
          <w:rFonts w:ascii="Arial" w:hAnsi="Arial" w:cs="Arial"/>
        </w:rPr>
        <w:t xml:space="preserve"> </w:t>
      </w:r>
      <w:proofErr w:type="spellStart"/>
      <w:r w:rsidR="00E57A06" w:rsidRPr="00E06647">
        <w:rPr>
          <w:rFonts w:ascii="Arial" w:hAnsi="Arial" w:cs="Arial"/>
        </w:rPr>
        <w:t>category</w:t>
      </w:r>
      <w:proofErr w:type="spellEnd"/>
      <w:r w:rsidR="00E57A06" w:rsidRPr="00E06647">
        <w:rPr>
          <w:rFonts w:ascii="Arial" w:hAnsi="Arial" w:cs="Arial"/>
        </w:rPr>
        <w:t xml:space="preserve">) </w:t>
      </w:r>
      <w:r w:rsidR="009B7B80" w:rsidRPr="00E06647">
        <w:rPr>
          <w:rFonts w:ascii="Arial" w:hAnsi="Arial" w:cs="Arial"/>
        </w:rPr>
        <w:t>ч</w:t>
      </w:r>
      <w:r w:rsidR="00E57A06" w:rsidRPr="00E06647">
        <w:rPr>
          <w:rFonts w:ascii="Arial" w:hAnsi="Arial" w:cs="Arial"/>
        </w:rPr>
        <w:t>исленная величина, определяющая состояние повышенного напряжения в переходном процессе</w:t>
      </w:r>
      <w:r w:rsidR="00747DA4" w:rsidRPr="00E06647">
        <w:rPr>
          <w:rFonts w:ascii="Arial" w:hAnsi="Arial" w:cs="Arial"/>
        </w:rPr>
        <w:t>;</w:t>
      </w:r>
    </w:p>
    <w:p w:rsidR="00747DA4" w:rsidRPr="00E06647" w:rsidRDefault="005F33AF" w:rsidP="002C565F">
      <w:pPr>
        <w:pStyle w:val="formattext"/>
        <w:spacing w:before="0" w:beforeAutospacing="0" w:after="0" w:afterAutospacing="0" w:line="360" w:lineRule="auto"/>
        <w:ind w:firstLine="709"/>
        <w:jc w:val="both"/>
        <w:rPr>
          <w:rFonts w:ascii="Arial" w:hAnsi="Arial" w:cs="Arial"/>
        </w:rPr>
      </w:pPr>
      <w:r w:rsidRPr="005F33AF">
        <w:rPr>
          <w:rFonts w:ascii="Arial" w:hAnsi="Arial" w:cs="Arial"/>
          <w:b/>
        </w:rPr>
        <w:t xml:space="preserve">3.2.13 </w:t>
      </w:r>
      <w:r w:rsidR="00BE1A42">
        <w:rPr>
          <w:rFonts w:ascii="Arial" w:hAnsi="Arial" w:cs="Arial"/>
          <w:b/>
        </w:rPr>
        <w:t>з</w:t>
      </w:r>
      <w:r w:rsidR="00F2383D" w:rsidRPr="005F33AF">
        <w:rPr>
          <w:rFonts w:ascii="Arial" w:hAnsi="Arial" w:cs="Arial"/>
          <w:b/>
        </w:rPr>
        <w:t>агрязнение</w:t>
      </w:r>
      <w:r w:rsidR="00747DA4" w:rsidRPr="00E06647">
        <w:rPr>
          <w:rFonts w:ascii="Arial" w:hAnsi="Arial" w:cs="Arial"/>
        </w:rPr>
        <w:t xml:space="preserve"> (</w:t>
      </w:r>
      <w:proofErr w:type="spellStart"/>
      <w:r w:rsidR="00747DA4" w:rsidRPr="00E06647">
        <w:rPr>
          <w:rFonts w:ascii="Arial" w:hAnsi="Arial" w:cs="Arial"/>
        </w:rPr>
        <w:t>pollution</w:t>
      </w:r>
      <w:proofErr w:type="spellEnd"/>
      <w:r w:rsidR="00747DA4" w:rsidRPr="00E06647">
        <w:rPr>
          <w:rFonts w:ascii="Arial" w:hAnsi="Arial" w:cs="Arial"/>
        </w:rPr>
        <w:t xml:space="preserve">) </w:t>
      </w:r>
      <w:r w:rsidR="009B7B80" w:rsidRPr="00E06647">
        <w:rPr>
          <w:rFonts w:ascii="Arial" w:hAnsi="Arial" w:cs="Arial"/>
        </w:rPr>
        <w:t>л</w:t>
      </w:r>
      <w:r w:rsidR="00747DA4" w:rsidRPr="00E06647">
        <w:rPr>
          <w:rFonts w:ascii="Arial" w:hAnsi="Arial" w:cs="Arial"/>
        </w:rPr>
        <w:t>юбое добавление постороннего вещества, твердого, жидкого или газообразного, которое может вызвать постоянное снижение диэлектрической прочности или соп</w:t>
      </w:r>
      <w:r w:rsidR="00D52CC5" w:rsidRPr="00E06647">
        <w:rPr>
          <w:rFonts w:ascii="Arial" w:hAnsi="Arial" w:cs="Arial"/>
        </w:rPr>
        <w:t>ротивления поверхности изоляции;</w:t>
      </w:r>
    </w:p>
    <w:p w:rsidR="001F6C80" w:rsidRPr="00E06647" w:rsidRDefault="005F33AF" w:rsidP="002C565F">
      <w:pPr>
        <w:pStyle w:val="formattext"/>
        <w:spacing w:before="0" w:beforeAutospacing="0" w:after="0" w:afterAutospacing="0" w:line="360" w:lineRule="auto"/>
        <w:ind w:firstLine="709"/>
        <w:jc w:val="both"/>
        <w:rPr>
          <w:rFonts w:ascii="Arial" w:hAnsi="Arial" w:cs="Arial"/>
        </w:rPr>
      </w:pPr>
      <w:r w:rsidRPr="005F33AF">
        <w:rPr>
          <w:rFonts w:ascii="Arial" w:hAnsi="Arial" w:cs="Arial"/>
          <w:b/>
          <w:w w:val="115"/>
        </w:rPr>
        <w:t xml:space="preserve">3.2.14 </w:t>
      </w:r>
      <w:r w:rsidR="00BE1A42">
        <w:rPr>
          <w:rFonts w:ascii="Arial" w:hAnsi="Arial" w:cs="Arial"/>
          <w:b/>
          <w:w w:val="115"/>
        </w:rPr>
        <w:t>м</w:t>
      </w:r>
      <w:r w:rsidR="00F2383D" w:rsidRPr="008414DE">
        <w:rPr>
          <w:rFonts w:ascii="Arial" w:hAnsi="Arial" w:cs="Arial"/>
          <w:b/>
          <w:w w:val="115"/>
        </w:rPr>
        <w:t>икросреда</w:t>
      </w:r>
      <w:r w:rsidR="001108EB" w:rsidRPr="00E06647">
        <w:rPr>
          <w:rFonts w:ascii="Arial" w:hAnsi="Arial" w:cs="Arial"/>
          <w:w w:val="115"/>
        </w:rPr>
        <w:t xml:space="preserve"> </w:t>
      </w:r>
      <w:r w:rsidR="00747DA4" w:rsidRPr="00E06647">
        <w:rPr>
          <w:rFonts w:ascii="Arial" w:hAnsi="Arial" w:cs="Arial"/>
          <w:w w:val="115"/>
        </w:rPr>
        <w:t>(</w:t>
      </w:r>
      <w:proofErr w:type="spellStart"/>
      <w:r w:rsidR="00747DA4" w:rsidRPr="00E06647">
        <w:rPr>
          <w:rFonts w:ascii="Arial" w:hAnsi="Arial" w:cs="Arial"/>
        </w:rPr>
        <w:t>micro-environmen</w:t>
      </w:r>
      <w:proofErr w:type="spellEnd"/>
      <w:r w:rsidR="009B7B80" w:rsidRPr="00E06647">
        <w:rPr>
          <w:rFonts w:ascii="Arial" w:hAnsi="Arial" w:cs="Arial"/>
          <w:lang w:val="en-US"/>
        </w:rPr>
        <w:t>t</w:t>
      </w:r>
      <w:r w:rsidR="00747DA4" w:rsidRPr="00E06647">
        <w:rPr>
          <w:rFonts w:ascii="Arial" w:hAnsi="Arial" w:cs="Arial"/>
        </w:rPr>
        <w:t xml:space="preserve">) </w:t>
      </w:r>
      <w:r w:rsidR="001F6C80" w:rsidRPr="00E06647">
        <w:rPr>
          <w:rFonts w:ascii="Arial" w:hAnsi="Arial" w:cs="Arial"/>
        </w:rPr>
        <w:t>непосредственная окружающая среда изоляции, которая особенно влияет на определение параметров путей утечки;</w:t>
      </w:r>
    </w:p>
    <w:p w:rsidR="001F6C80" w:rsidRPr="00E06647" w:rsidRDefault="005F33AF" w:rsidP="002C565F">
      <w:pPr>
        <w:pStyle w:val="formattext"/>
        <w:spacing w:before="0" w:beforeAutospacing="0" w:after="0" w:afterAutospacing="0" w:line="360" w:lineRule="auto"/>
        <w:ind w:firstLine="709"/>
        <w:jc w:val="both"/>
        <w:rPr>
          <w:rFonts w:ascii="Arial" w:hAnsi="Arial" w:cs="Arial"/>
        </w:rPr>
      </w:pPr>
      <w:r w:rsidRPr="005F33AF">
        <w:rPr>
          <w:rFonts w:ascii="Arial" w:hAnsi="Arial" w:cs="Arial"/>
          <w:b/>
        </w:rPr>
        <w:t xml:space="preserve">3.2.15 </w:t>
      </w:r>
      <w:r w:rsidR="00BE1A42">
        <w:rPr>
          <w:rFonts w:ascii="Arial" w:hAnsi="Arial" w:cs="Arial"/>
          <w:b/>
        </w:rPr>
        <w:t>м</w:t>
      </w:r>
      <w:r w:rsidR="001108EB" w:rsidRPr="005F33AF">
        <w:rPr>
          <w:rFonts w:ascii="Arial" w:hAnsi="Arial" w:cs="Arial"/>
          <w:b/>
        </w:rPr>
        <w:t>акросреда</w:t>
      </w:r>
      <w:r w:rsidR="00D52CC5" w:rsidRPr="005F33AF">
        <w:rPr>
          <w:rFonts w:ascii="Arial" w:hAnsi="Arial" w:cs="Arial"/>
          <w:b/>
        </w:rPr>
        <w:t xml:space="preserve"> (</w:t>
      </w:r>
      <w:proofErr w:type="spellStart"/>
      <w:r w:rsidR="00D52CC5" w:rsidRPr="00E06647">
        <w:rPr>
          <w:rFonts w:ascii="Arial" w:hAnsi="Arial" w:cs="Arial"/>
        </w:rPr>
        <w:t>macro-environment</w:t>
      </w:r>
      <w:proofErr w:type="spellEnd"/>
      <w:r w:rsidR="00D52CC5" w:rsidRPr="00E06647">
        <w:rPr>
          <w:rFonts w:ascii="Arial" w:hAnsi="Arial" w:cs="Arial"/>
        </w:rPr>
        <w:t>)</w:t>
      </w:r>
      <w:r w:rsidR="009C0536" w:rsidRPr="00E06647">
        <w:rPr>
          <w:rFonts w:ascii="Arial" w:hAnsi="Arial" w:cs="Arial"/>
        </w:rPr>
        <w:t xml:space="preserve"> </w:t>
      </w:r>
      <w:r w:rsidR="009B7B80" w:rsidRPr="00E06647">
        <w:rPr>
          <w:rFonts w:ascii="Arial" w:hAnsi="Arial" w:cs="Arial"/>
        </w:rPr>
        <w:t>у</w:t>
      </w:r>
      <w:r w:rsidR="001F6C80" w:rsidRPr="00E06647">
        <w:rPr>
          <w:rFonts w:ascii="Arial" w:hAnsi="Arial" w:cs="Arial"/>
        </w:rPr>
        <w:t>словия окружающей среды помещения или места, в котором установлено или эксп</w:t>
      </w:r>
      <w:r w:rsidR="00D52CC5" w:rsidRPr="00E06647">
        <w:rPr>
          <w:rFonts w:ascii="Arial" w:hAnsi="Arial" w:cs="Arial"/>
        </w:rPr>
        <w:t>луатируется электрооборудование;</w:t>
      </w:r>
    </w:p>
    <w:p w:rsidR="00166A00" w:rsidRPr="00E06647" w:rsidRDefault="00266C20" w:rsidP="002C565F">
      <w:pPr>
        <w:pStyle w:val="formattext"/>
        <w:spacing w:before="0" w:beforeAutospacing="0" w:after="0" w:afterAutospacing="0" w:line="360" w:lineRule="auto"/>
        <w:ind w:firstLine="709"/>
        <w:jc w:val="both"/>
        <w:rPr>
          <w:rFonts w:ascii="Arial" w:hAnsi="Arial" w:cs="Arial"/>
        </w:rPr>
      </w:pPr>
      <w:r w:rsidRPr="00266C20">
        <w:rPr>
          <w:rFonts w:ascii="Arial" w:hAnsi="Arial" w:cs="Arial"/>
          <w:b/>
        </w:rPr>
        <w:t xml:space="preserve">3.2.16 </w:t>
      </w:r>
      <w:r w:rsidR="001108EB" w:rsidRPr="00266C20">
        <w:rPr>
          <w:rFonts w:ascii="Arial" w:hAnsi="Arial" w:cs="Arial"/>
          <w:b/>
        </w:rPr>
        <w:t>степень загрязнения</w:t>
      </w:r>
      <w:r w:rsidR="009C0536" w:rsidRPr="00E06647">
        <w:rPr>
          <w:rFonts w:ascii="Arial" w:hAnsi="Arial" w:cs="Arial"/>
        </w:rPr>
        <w:t xml:space="preserve"> </w:t>
      </w:r>
      <w:r w:rsidR="00166A00" w:rsidRPr="00E06647">
        <w:rPr>
          <w:rFonts w:ascii="Arial" w:hAnsi="Arial" w:cs="Arial"/>
        </w:rPr>
        <w:t>(</w:t>
      </w:r>
      <w:proofErr w:type="spellStart"/>
      <w:r w:rsidR="00166A00" w:rsidRPr="00E06647">
        <w:rPr>
          <w:rFonts w:ascii="Arial" w:hAnsi="Arial" w:cs="Arial"/>
        </w:rPr>
        <w:t>pollution</w:t>
      </w:r>
      <w:proofErr w:type="spellEnd"/>
      <w:r w:rsidR="00166A00" w:rsidRPr="00E06647">
        <w:rPr>
          <w:rFonts w:ascii="Arial" w:hAnsi="Arial" w:cs="Arial"/>
        </w:rPr>
        <w:t xml:space="preserve"> </w:t>
      </w:r>
      <w:proofErr w:type="spellStart"/>
      <w:r w:rsidR="00166A00" w:rsidRPr="00E06647">
        <w:rPr>
          <w:rFonts w:ascii="Arial" w:hAnsi="Arial" w:cs="Arial"/>
        </w:rPr>
        <w:t>degree</w:t>
      </w:r>
      <w:proofErr w:type="spellEnd"/>
      <w:r w:rsidR="00166A00" w:rsidRPr="00E06647">
        <w:rPr>
          <w:rFonts w:ascii="Arial" w:hAnsi="Arial" w:cs="Arial"/>
        </w:rPr>
        <w:t xml:space="preserve">) </w:t>
      </w:r>
      <w:r w:rsidR="009B7B80" w:rsidRPr="00E06647">
        <w:rPr>
          <w:rFonts w:ascii="Arial" w:hAnsi="Arial" w:cs="Arial"/>
        </w:rPr>
        <w:t>ц</w:t>
      </w:r>
      <w:r w:rsidR="00166A00" w:rsidRPr="00E06647">
        <w:rPr>
          <w:rFonts w:ascii="Arial" w:hAnsi="Arial" w:cs="Arial"/>
        </w:rPr>
        <w:t>ифровое обозначение ожидаемой степени загрязнения микросреды;</w:t>
      </w:r>
    </w:p>
    <w:p w:rsidR="001108EB" w:rsidRPr="00E06647" w:rsidRDefault="00266C20" w:rsidP="002C565F">
      <w:pPr>
        <w:pStyle w:val="a5"/>
        <w:spacing w:line="360" w:lineRule="auto"/>
        <w:ind w:firstLine="709"/>
        <w:rPr>
          <w:rFonts w:ascii="Arial" w:hAnsi="Arial" w:cs="Arial"/>
          <w:sz w:val="24"/>
          <w:szCs w:val="24"/>
        </w:rPr>
      </w:pPr>
      <w:r w:rsidRPr="00266C20">
        <w:rPr>
          <w:rFonts w:ascii="Arial" w:hAnsi="Arial" w:cs="Arial"/>
          <w:b/>
          <w:sz w:val="24"/>
          <w:szCs w:val="24"/>
        </w:rPr>
        <w:t xml:space="preserve">3.2.17 </w:t>
      </w:r>
      <w:r w:rsidR="001108EB" w:rsidRPr="00266C20">
        <w:rPr>
          <w:rFonts w:ascii="Arial" w:hAnsi="Arial" w:cs="Arial"/>
          <w:b/>
          <w:sz w:val="24"/>
          <w:szCs w:val="24"/>
        </w:rPr>
        <w:t>защита типа 1</w:t>
      </w:r>
      <w:r w:rsidR="00166A00" w:rsidRPr="00E06647">
        <w:rPr>
          <w:rFonts w:ascii="Arial" w:hAnsi="Arial" w:cs="Arial"/>
          <w:sz w:val="24"/>
          <w:szCs w:val="24"/>
        </w:rPr>
        <w:t xml:space="preserve"> (</w:t>
      </w:r>
      <w:r w:rsidR="003B45CC" w:rsidRPr="00E06647">
        <w:rPr>
          <w:rFonts w:ascii="Arial" w:hAnsi="Arial" w:cs="Arial"/>
          <w:sz w:val="24"/>
          <w:szCs w:val="24"/>
          <w:lang w:val="en-US"/>
        </w:rPr>
        <w:t>type</w:t>
      </w:r>
      <w:r w:rsidR="003B45CC" w:rsidRPr="00E06647">
        <w:rPr>
          <w:rFonts w:ascii="Arial" w:hAnsi="Arial" w:cs="Arial"/>
          <w:sz w:val="24"/>
          <w:szCs w:val="24"/>
        </w:rPr>
        <w:t xml:space="preserve"> 1 </w:t>
      </w:r>
      <w:r w:rsidR="003B45CC" w:rsidRPr="00E06647">
        <w:rPr>
          <w:rFonts w:ascii="Arial" w:hAnsi="Arial" w:cs="Arial"/>
          <w:sz w:val="24"/>
          <w:szCs w:val="24"/>
          <w:lang w:val="en-US"/>
        </w:rPr>
        <w:t>protection</w:t>
      </w:r>
      <w:r w:rsidR="003B45CC" w:rsidRPr="00E06647">
        <w:rPr>
          <w:rFonts w:ascii="Arial" w:hAnsi="Arial" w:cs="Arial"/>
          <w:sz w:val="24"/>
          <w:szCs w:val="24"/>
        </w:rPr>
        <w:t xml:space="preserve">) </w:t>
      </w:r>
      <w:r w:rsidR="009C0536" w:rsidRPr="00E06647">
        <w:rPr>
          <w:rFonts w:ascii="Arial" w:hAnsi="Arial" w:cs="Arial"/>
          <w:sz w:val="24"/>
          <w:szCs w:val="24"/>
        </w:rPr>
        <w:t>з</w:t>
      </w:r>
      <w:r w:rsidR="001108EB" w:rsidRPr="00E06647">
        <w:rPr>
          <w:rFonts w:ascii="Arial" w:hAnsi="Arial" w:cs="Arial"/>
          <w:sz w:val="24"/>
          <w:szCs w:val="24"/>
        </w:rPr>
        <w:t>ащита от загрязнения с помощью покрытия, заливки или формовки, предполагающая степень загрязнения 1 в соответствии с требованиями защиты</w:t>
      </w:r>
      <w:r w:rsidR="00D52CC5" w:rsidRPr="00E06647">
        <w:rPr>
          <w:rFonts w:ascii="Arial" w:hAnsi="Arial" w:cs="Arial"/>
          <w:sz w:val="24"/>
          <w:szCs w:val="24"/>
        </w:rPr>
        <w:t>;</w:t>
      </w:r>
    </w:p>
    <w:p w:rsidR="0010435F" w:rsidRPr="00E06647" w:rsidRDefault="00266C20" w:rsidP="002C565F">
      <w:pPr>
        <w:pStyle w:val="formattext"/>
        <w:spacing w:before="0" w:beforeAutospacing="0" w:after="0" w:afterAutospacing="0" w:line="360" w:lineRule="auto"/>
        <w:ind w:firstLine="709"/>
        <w:jc w:val="both"/>
        <w:rPr>
          <w:rFonts w:ascii="Arial" w:hAnsi="Arial" w:cs="Arial"/>
        </w:rPr>
      </w:pPr>
      <w:r w:rsidRPr="00266C20">
        <w:rPr>
          <w:rFonts w:ascii="Arial" w:hAnsi="Arial" w:cs="Arial"/>
          <w:b/>
        </w:rPr>
        <w:lastRenderedPageBreak/>
        <w:t>3.2.18 о</w:t>
      </w:r>
      <w:r w:rsidR="001108EB" w:rsidRPr="00266C20">
        <w:rPr>
          <w:rFonts w:ascii="Arial" w:hAnsi="Arial" w:cs="Arial"/>
          <w:b/>
        </w:rPr>
        <w:t>бразование путей утечки</w:t>
      </w:r>
      <w:r w:rsidRPr="00266C20">
        <w:rPr>
          <w:rFonts w:ascii="Arial" w:hAnsi="Arial" w:cs="Arial"/>
          <w:b/>
        </w:rPr>
        <w:t xml:space="preserve"> (трекинг)</w:t>
      </w:r>
      <w:r w:rsidR="001108EB" w:rsidRPr="00266C20">
        <w:rPr>
          <w:rFonts w:ascii="Arial" w:hAnsi="Arial" w:cs="Arial"/>
          <w:b/>
        </w:rPr>
        <w:t xml:space="preserve"> </w:t>
      </w:r>
      <w:r w:rsidR="001108EB" w:rsidRPr="00E06647">
        <w:rPr>
          <w:rFonts w:ascii="Arial" w:hAnsi="Arial" w:cs="Arial"/>
        </w:rPr>
        <w:t>(</w:t>
      </w:r>
      <w:r w:rsidR="009B7B80" w:rsidRPr="00E06647">
        <w:rPr>
          <w:rFonts w:ascii="Arial" w:hAnsi="Arial" w:cs="Arial"/>
          <w:lang w:val="en-US"/>
        </w:rPr>
        <w:t>tracking</w:t>
      </w:r>
      <w:r w:rsidR="001108EB" w:rsidRPr="00E06647">
        <w:rPr>
          <w:rFonts w:ascii="Arial" w:hAnsi="Arial" w:cs="Arial"/>
        </w:rPr>
        <w:t>)</w:t>
      </w:r>
      <w:r w:rsidR="00BF4AF1" w:rsidRPr="00E06647">
        <w:rPr>
          <w:rFonts w:ascii="Arial" w:hAnsi="Arial" w:cs="Arial"/>
        </w:rPr>
        <w:t xml:space="preserve"> </w:t>
      </w:r>
      <w:r w:rsidR="009B7B80" w:rsidRPr="00E06647">
        <w:rPr>
          <w:rFonts w:ascii="Arial" w:hAnsi="Arial" w:cs="Arial"/>
        </w:rPr>
        <w:t>п</w:t>
      </w:r>
      <w:r w:rsidR="0010435F" w:rsidRPr="00E06647">
        <w:rPr>
          <w:rFonts w:ascii="Arial" w:hAnsi="Arial" w:cs="Arial"/>
        </w:rPr>
        <w:t>оследовательное образование токопроводящих путей на поверхности твердого изоляционного материала в результате комбинированного воздействия электрической нагрузки и электролитического загрязнения этой поверхности.</w:t>
      </w:r>
    </w:p>
    <w:p w:rsidR="001108EB" w:rsidRPr="00E06647" w:rsidRDefault="00266C20" w:rsidP="002C565F">
      <w:pPr>
        <w:pStyle w:val="a5"/>
        <w:spacing w:line="360" w:lineRule="auto"/>
        <w:ind w:firstLine="709"/>
        <w:rPr>
          <w:rFonts w:ascii="Arial" w:hAnsi="Arial" w:cs="Arial"/>
          <w:sz w:val="24"/>
          <w:szCs w:val="24"/>
        </w:rPr>
      </w:pPr>
      <w:r w:rsidRPr="00266C20">
        <w:rPr>
          <w:rFonts w:ascii="Arial" w:hAnsi="Arial" w:cs="Arial"/>
          <w:b/>
          <w:sz w:val="24"/>
          <w:szCs w:val="24"/>
        </w:rPr>
        <w:t xml:space="preserve">3.2.19 </w:t>
      </w:r>
      <w:r w:rsidR="001108EB" w:rsidRPr="00266C20">
        <w:rPr>
          <w:rFonts w:ascii="Arial" w:hAnsi="Arial" w:cs="Arial"/>
          <w:b/>
          <w:sz w:val="24"/>
          <w:szCs w:val="24"/>
        </w:rPr>
        <w:t xml:space="preserve">показатель относительной стойкости против токов утечки (сравнительный индекс </w:t>
      </w:r>
      <w:proofErr w:type="spellStart"/>
      <w:r w:rsidR="001108EB" w:rsidRPr="00266C20">
        <w:rPr>
          <w:rFonts w:ascii="Arial" w:hAnsi="Arial" w:cs="Arial"/>
          <w:b/>
          <w:sz w:val="24"/>
          <w:szCs w:val="24"/>
        </w:rPr>
        <w:t>трекингостойкости</w:t>
      </w:r>
      <w:proofErr w:type="spellEnd"/>
      <w:r w:rsidR="001108EB" w:rsidRPr="00266C20">
        <w:rPr>
          <w:rFonts w:ascii="Arial" w:hAnsi="Arial" w:cs="Arial"/>
          <w:b/>
          <w:sz w:val="24"/>
          <w:szCs w:val="24"/>
        </w:rPr>
        <w:t>) (СИТ)</w:t>
      </w:r>
      <w:r w:rsidR="00BF4AF1" w:rsidRPr="00E06647">
        <w:rPr>
          <w:rFonts w:ascii="Arial" w:hAnsi="Arial" w:cs="Arial"/>
          <w:sz w:val="24"/>
          <w:szCs w:val="24"/>
        </w:rPr>
        <w:t xml:space="preserve"> </w:t>
      </w:r>
      <w:r w:rsidR="008D2B91" w:rsidRPr="00E06647">
        <w:rPr>
          <w:rFonts w:ascii="Arial" w:hAnsi="Arial" w:cs="Arial"/>
          <w:sz w:val="24"/>
          <w:szCs w:val="24"/>
        </w:rPr>
        <w:t>(</w:t>
      </w:r>
      <w:r w:rsidR="008D2B91" w:rsidRPr="00E06647">
        <w:rPr>
          <w:rFonts w:ascii="Arial" w:hAnsi="Arial" w:cs="Arial"/>
          <w:sz w:val="24"/>
          <w:szCs w:val="24"/>
          <w:lang w:val="en-US"/>
        </w:rPr>
        <w:t>comparative</w:t>
      </w:r>
      <w:r w:rsidR="008D2B91" w:rsidRPr="00E06647">
        <w:rPr>
          <w:rFonts w:ascii="Arial" w:hAnsi="Arial" w:cs="Arial"/>
          <w:sz w:val="24"/>
          <w:szCs w:val="24"/>
        </w:rPr>
        <w:t xml:space="preserve"> </w:t>
      </w:r>
      <w:r w:rsidR="008D2B91" w:rsidRPr="00E06647">
        <w:rPr>
          <w:rFonts w:ascii="Arial" w:hAnsi="Arial" w:cs="Arial"/>
          <w:sz w:val="24"/>
          <w:szCs w:val="24"/>
          <w:lang w:val="en-US"/>
        </w:rPr>
        <w:t>tracking</w:t>
      </w:r>
      <w:r w:rsidR="008D2B91" w:rsidRPr="00E06647">
        <w:rPr>
          <w:rFonts w:ascii="Arial" w:hAnsi="Arial" w:cs="Arial"/>
          <w:sz w:val="24"/>
          <w:szCs w:val="24"/>
        </w:rPr>
        <w:t xml:space="preserve"> </w:t>
      </w:r>
      <w:r w:rsidR="008D2B91" w:rsidRPr="00E06647">
        <w:rPr>
          <w:rFonts w:ascii="Arial" w:hAnsi="Arial" w:cs="Arial"/>
          <w:sz w:val="24"/>
          <w:szCs w:val="24"/>
          <w:lang w:val="en-US"/>
        </w:rPr>
        <w:t>index</w:t>
      </w:r>
      <w:r w:rsidR="008D2B91" w:rsidRPr="00E06647">
        <w:rPr>
          <w:rFonts w:ascii="Arial" w:hAnsi="Arial" w:cs="Arial"/>
          <w:sz w:val="24"/>
          <w:szCs w:val="24"/>
        </w:rPr>
        <w:t xml:space="preserve"> (</w:t>
      </w:r>
      <w:r w:rsidR="008D2B91" w:rsidRPr="00E06647">
        <w:rPr>
          <w:rFonts w:ascii="Arial" w:hAnsi="Arial" w:cs="Arial"/>
          <w:sz w:val="24"/>
          <w:szCs w:val="24"/>
          <w:lang w:val="en-US"/>
        </w:rPr>
        <w:t>CTI</w:t>
      </w:r>
      <w:r w:rsidR="008D2B91" w:rsidRPr="00E06647">
        <w:rPr>
          <w:rFonts w:ascii="Arial" w:hAnsi="Arial" w:cs="Arial"/>
          <w:sz w:val="24"/>
          <w:szCs w:val="24"/>
        </w:rPr>
        <w:t xml:space="preserve">) </w:t>
      </w:r>
      <w:r w:rsidR="001108EB" w:rsidRPr="00E06647">
        <w:rPr>
          <w:rFonts w:ascii="Arial" w:hAnsi="Arial" w:cs="Arial"/>
          <w:sz w:val="24"/>
          <w:szCs w:val="24"/>
        </w:rPr>
        <w:t>числовое значение максимального напряжения в вольтах, которое материал может выдержать без образования путей утечки при определенных условиях испытания</w:t>
      </w:r>
      <w:r w:rsidR="00BF4AF1" w:rsidRPr="00E06647">
        <w:rPr>
          <w:rFonts w:ascii="Arial" w:hAnsi="Arial" w:cs="Arial"/>
          <w:sz w:val="24"/>
          <w:szCs w:val="24"/>
        </w:rPr>
        <w:t>.</w:t>
      </w:r>
    </w:p>
    <w:p w:rsidR="001108EB" w:rsidRPr="00ED265E" w:rsidRDefault="001108EB" w:rsidP="002C565F">
      <w:pPr>
        <w:pStyle w:val="a5"/>
        <w:rPr>
          <w:sz w:val="26"/>
        </w:rPr>
      </w:pPr>
    </w:p>
    <w:p w:rsidR="009F68EF" w:rsidRDefault="00667A98" w:rsidP="002C565F">
      <w:pPr>
        <w:pStyle w:val="1"/>
        <w:keepLines/>
        <w:widowControl w:val="0"/>
        <w:numPr>
          <w:ilvl w:val="0"/>
          <w:numId w:val="0"/>
        </w:numPr>
        <w:tabs>
          <w:tab w:val="left" w:pos="0"/>
          <w:tab w:val="left" w:pos="993"/>
        </w:tabs>
        <w:spacing w:line="360" w:lineRule="auto"/>
        <w:jc w:val="both"/>
        <w:rPr>
          <w:rFonts w:cs="Arial"/>
          <w:szCs w:val="24"/>
          <w:lang w:val="ru-RU"/>
        </w:rPr>
      </w:pPr>
      <w:r w:rsidRPr="00667A98">
        <w:rPr>
          <w:rFonts w:cs="Arial"/>
          <w:szCs w:val="24"/>
          <w:lang w:val="ru-RU"/>
        </w:rPr>
        <w:t>4</w:t>
      </w:r>
      <w:r w:rsidR="00C65D8A">
        <w:rPr>
          <w:rFonts w:cs="Arial"/>
          <w:szCs w:val="24"/>
          <w:lang w:val="ru-RU"/>
        </w:rPr>
        <w:t xml:space="preserve"> Характеристики реле полупроводниковых</w:t>
      </w:r>
    </w:p>
    <w:p w:rsidR="00ED265E" w:rsidRPr="00E06647" w:rsidRDefault="00ED265E" w:rsidP="002C565F">
      <w:pPr>
        <w:pStyle w:val="a5"/>
        <w:spacing w:line="360" w:lineRule="auto"/>
        <w:ind w:firstLine="567"/>
        <w:rPr>
          <w:rFonts w:ascii="Arial" w:hAnsi="Arial" w:cs="Arial"/>
          <w:sz w:val="24"/>
          <w:szCs w:val="24"/>
        </w:rPr>
      </w:pPr>
      <w:r w:rsidRPr="00E06647">
        <w:rPr>
          <w:rFonts w:ascii="Arial" w:hAnsi="Arial" w:cs="Arial"/>
          <w:sz w:val="24"/>
          <w:szCs w:val="24"/>
        </w:rPr>
        <w:t>Реле полупроводниковые в соответствии с настоящим стандартом классифицируются по;</w:t>
      </w:r>
    </w:p>
    <w:p w:rsidR="00ED265E" w:rsidRPr="00E06647" w:rsidRDefault="00ED265E" w:rsidP="002C565F">
      <w:pPr>
        <w:pStyle w:val="aff8"/>
        <w:widowControl w:val="0"/>
        <w:numPr>
          <w:ilvl w:val="0"/>
          <w:numId w:val="10"/>
        </w:numPr>
        <w:tabs>
          <w:tab w:val="left" w:pos="1521"/>
          <w:tab w:val="left" w:pos="1522"/>
        </w:tabs>
        <w:autoSpaceDE w:val="0"/>
        <w:autoSpaceDN w:val="0"/>
        <w:spacing w:before="50" w:line="360" w:lineRule="auto"/>
        <w:ind w:left="0" w:right="184" w:firstLine="567"/>
        <w:contextualSpacing w:val="0"/>
        <w:rPr>
          <w:rFonts w:ascii="Arial" w:hAnsi="Arial" w:cs="Arial"/>
          <w:w w:val="105"/>
        </w:rPr>
      </w:pPr>
      <w:r w:rsidRPr="00E06647">
        <w:rPr>
          <w:rFonts w:ascii="Arial" w:hAnsi="Arial" w:cs="Arial"/>
          <w:w w:val="105"/>
        </w:rPr>
        <w:t>количеству полюсов;</w:t>
      </w:r>
    </w:p>
    <w:p w:rsidR="00ED265E" w:rsidRPr="00E06647" w:rsidRDefault="00ED265E" w:rsidP="002C565F">
      <w:pPr>
        <w:pStyle w:val="aff8"/>
        <w:widowControl w:val="0"/>
        <w:numPr>
          <w:ilvl w:val="0"/>
          <w:numId w:val="10"/>
        </w:numPr>
        <w:tabs>
          <w:tab w:val="left" w:pos="1521"/>
          <w:tab w:val="left" w:pos="1522"/>
        </w:tabs>
        <w:autoSpaceDE w:val="0"/>
        <w:autoSpaceDN w:val="0"/>
        <w:spacing w:before="50" w:line="360" w:lineRule="auto"/>
        <w:ind w:left="0" w:right="184" w:firstLine="567"/>
        <w:contextualSpacing w:val="0"/>
        <w:rPr>
          <w:rFonts w:ascii="Arial" w:hAnsi="Arial" w:cs="Arial"/>
          <w:w w:val="105"/>
        </w:rPr>
      </w:pPr>
      <w:r w:rsidRPr="00E06647">
        <w:rPr>
          <w:rFonts w:ascii="Arial" w:hAnsi="Arial" w:cs="Arial"/>
          <w:w w:val="105"/>
        </w:rPr>
        <w:t>типу полюсов;</w:t>
      </w:r>
    </w:p>
    <w:p w:rsidR="00ED265E" w:rsidRPr="00E06647" w:rsidRDefault="00ED265E" w:rsidP="002C565F">
      <w:pPr>
        <w:pStyle w:val="aff8"/>
        <w:widowControl w:val="0"/>
        <w:numPr>
          <w:ilvl w:val="0"/>
          <w:numId w:val="10"/>
        </w:numPr>
        <w:tabs>
          <w:tab w:val="left" w:pos="1521"/>
          <w:tab w:val="left" w:pos="1522"/>
        </w:tabs>
        <w:autoSpaceDE w:val="0"/>
        <w:autoSpaceDN w:val="0"/>
        <w:spacing w:before="50" w:line="360" w:lineRule="auto"/>
        <w:ind w:left="0" w:right="184" w:firstLine="567"/>
        <w:contextualSpacing w:val="0"/>
        <w:rPr>
          <w:rFonts w:ascii="Arial" w:hAnsi="Arial" w:cs="Arial"/>
          <w:w w:val="105"/>
        </w:rPr>
      </w:pPr>
      <w:r w:rsidRPr="00E06647">
        <w:rPr>
          <w:rFonts w:ascii="Arial" w:hAnsi="Arial" w:cs="Arial"/>
          <w:w w:val="105"/>
        </w:rPr>
        <w:t>типу коммутационного элемента;</w:t>
      </w:r>
    </w:p>
    <w:p w:rsidR="00ED265E" w:rsidRPr="00E06647" w:rsidRDefault="00B03C09" w:rsidP="002C565F">
      <w:pPr>
        <w:pStyle w:val="aff8"/>
        <w:widowControl w:val="0"/>
        <w:numPr>
          <w:ilvl w:val="0"/>
          <w:numId w:val="10"/>
        </w:numPr>
        <w:tabs>
          <w:tab w:val="left" w:pos="1521"/>
          <w:tab w:val="left" w:pos="1522"/>
        </w:tabs>
        <w:autoSpaceDE w:val="0"/>
        <w:autoSpaceDN w:val="0"/>
        <w:spacing w:before="50" w:line="360" w:lineRule="auto"/>
        <w:ind w:left="0" w:right="184" w:firstLine="567"/>
        <w:contextualSpacing w:val="0"/>
        <w:rPr>
          <w:rFonts w:ascii="Arial" w:hAnsi="Arial" w:cs="Arial"/>
          <w:w w:val="105"/>
        </w:rPr>
      </w:pPr>
      <w:r w:rsidRPr="00E06647">
        <w:rPr>
          <w:rFonts w:ascii="Arial" w:hAnsi="Arial" w:cs="Arial"/>
          <w:w w:val="105"/>
        </w:rPr>
        <w:t>типу схемы управления;</w:t>
      </w:r>
    </w:p>
    <w:p w:rsidR="00ED265E" w:rsidRPr="00E06647" w:rsidRDefault="00ED265E" w:rsidP="002C565F">
      <w:pPr>
        <w:pStyle w:val="aff8"/>
        <w:widowControl w:val="0"/>
        <w:numPr>
          <w:ilvl w:val="0"/>
          <w:numId w:val="10"/>
        </w:numPr>
        <w:tabs>
          <w:tab w:val="left" w:pos="1521"/>
          <w:tab w:val="left" w:pos="1522"/>
        </w:tabs>
        <w:autoSpaceDE w:val="0"/>
        <w:autoSpaceDN w:val="0"/>
        <w:spacing w:before="50" w:line="360" w:lineRule="auto"/>
        <w:ind w:left="0" w:right="184" w:firstLine="567"/>
        <w:contextualSpacing w:val="0"/>
        <w:rPr>
          <w:rFonts w:ascii="Arial" w:hAnsi="Arial" w:cs="Arial"/>
          <w:w w:val="105"/>
        </w:rPr>
      </w:pPr>
      <w:r w:rsidRPr="00E06647">
        <w:rPr>
          <w:rFonts w:ascii="Arial" w:hAnsi="Arial" w:cs="Arial"/>
          <w:w w:val="105"/>
        </w:rPr>
        <w:t>номинальным и предельным значениям для выходных цепей (см.  пункт 5.1);</w:t>
      </w:r>
    </w:p>
    <w:p w:rsidR="00ED265E" w:rsidRPr="00E06647" w:rsidRDefault="00ED265E" w:rsidP="002C565F">
      <w:pPr>
        <w:pStyle w:val="aff8"/>
        <w:widowControl w:val="0"/>
        <w:numPr>
          <w:ilvl w:val="0"/>
          <w:numId w:val="10"/>
        </w:numPr>
        <w:tabs>
          <w:tab w:val="left" w:pos="1521"/>
          <w:tab w:val="left" w:pos="1522"/>
        </w:tabs>
        <w:autoSpaceDE w:val="0"/>
        <w:autoSpaceDN w:val="0"/>
        <w:spacing w:before="50" w:line="360" w:lineRule="auto"/>
        <w:ind w:left="0" w:right="184" w:firstLine="567"/>
        <w:contextualSpacing w:val="0"/>
        <w:rPr>
          <w:rFonts w:ascii="Arial" w:hAnsi="Arial" w:cs="Arial"/>
          <w:w w:val="105"/>
        </w:rPr>
      </w:pPr>
      <w:r w:rsidRPr="00E06647">
        <w:rPr>
          <w:rFonts w:ascii="Arial" w:hAnsi="Arial" w:cs="Arial"/>
          <w:w w:val="105"/>
        </w:rPr>
        <w:t>категории нагрузки (см. пункт 5.2);</w:t>
      </w:r>
    </w:p>
    <w:p w:rsidR="00ED265E" w:rsidRPr="00E06647" w:rsidRDefault="00ED265E" w:rsidP="002C565F">
      <w:pPr>
        <w:pStyle w:val="aff8"/>
        <w:widowControl w:val="0"/>
        <w:numPr>
          <w:ilvl w:val="0"/>
          <w:numId w:val="10"/>
        </w:numPr>
        <w:tabs>
          <w:tab w:val="left" w:pos="1521"/>
          <w:tab w:val="left" w:pos="1522"/>
        </w:tabs>
        <w:autoSpaceDE w:val="0"/>
        <w:autoSpaceDN w:val="0"/>
        <w:spacing w:before="50" w:line="360" w:lineRule="auto"/>
        <w:ind w:left="0" w:right="184" w:firstLine="567"/>
        <w:contextualSpacing w:val="0"/>
        <w:rPr>
          <w:rFonts w:ascii="Arial" w:hAnsi="Arial" w:cs="Arial"/>
          <w:w w:val="105"/>
        </w:rPr>
      </w:pPr>
      <w:r w:rsidRPr="00E06647">
        <w:rPr>
          <w:rFonts w:ascii="Arial" w:hAnsi="Arial" w:cs="Arial"/>
          <w:w w:val="105"/>
        </w:rPr>
        <w:t xml:space="preserve">номинальным и предельным значениям для цепей управления (см. </w:t>
      </w:r>
      <w:r w:rsidR="00E37DC2" w:rsidRPr="00E06647">
        <w:rPr>
          <w:rFonts w:ascii="Arial" w:hAnsi="Arial" w:cs="Arial"/>
          <w:w w:val="105"/>
        </w:rPr>
        <w:t xml:space="preserve">пункт </w:t>
      </w:r>
      <w:r w:rsidRPr="00E06647">
        <w:rPr>
          <w:rFonts w:ascii="Arial" w:hAnsi="Arial" w:cs="Arial"/>
          <w:w w:val="105"/>
        </w:rPr>
        <w:t>5.3);</w:t>
      </w:r>
    </w:p>
    <w:p w:rsidR="00E37DC2" w:rsidRPr="00E06647" w:rsidRDefault="00E37DC2" w:rsidP="002C565F">
      <w:pPr>
        <w:pStyle w:val="aff8"/>
        <w:widowControl w:val="0"/>
        <w:numPr>
          <w:ilvl w:val="0"/>
          <w:numId w:val="10"/>
        </w:numPr>
        <w:tabs>
          <w:tab w:val="left" w:pos="1521"/>
          <w:tab w:val="left" w:pos="1522"/>
        </w:tabs>
        <w:autoSpaceDE w:val="0"/>
        <w:autoSpaceDN w:val="0"/>
        <w:spacing w:before="50" w:line="360" w:lineRule="auto"/>
        <w:ind w:left="0" w:right="184" w:firstLine="567"/>
        <w:contextualSpacing w:val="0"/>
        <w:rPr>
          <w:rFonts w:ascii="Arial" w:hAnsi="Arial" w:cs="Arial"/>
        </w:rPr>
      </w:pPr>
      <w:r w:rsidRPr="00E06647">
        <w:rPr>
          <w:rFonts w:ascii="Arial" w:hAnsi="Arial" w:cs="Arial"/>
          <w:w w:val="105"/>
        </w:rPr>
        <w:t>реле полупроводниковое</w:t>
      </w:r>
      <w:r w:rsidR="00ED265E" w:rsidRPr="00E06647">
        <w:rPr>
          <w:rFonts w:ascii="Arial" w:hAnsi="Arial" w:cs="Arial"/>
          <w:w w:val="105"/>
        </w:rPr>
        <w:t xml:space="preserve"> как устройство: компонент, предназначенный для встраивания в оборудование конечным пользователем (например, предназначенный для установки в шкаф управления);</w:t>
      </w:r>
    </w:p>
    <w:p w:rsidR="00ED265E" w:rsidRPr="00E06647" w:rsidRDefault="00E37DC2" w:rsidP="002C565F">
      <w:pPr>
        <w:pStyle w:val="aff8"/>
        <w:widowControl w:val="0"/>
        <w:numPr>
          <w:ilvl w:val="0"/>
          <w:numId w:val="10"/>
        </w:numPr>
        <w:tabs>
          <w:tab w:val="left" w:pos="1521"/>
          <w:tab w:val="left" w:pos="1522"/>
        </w:tabs>
        <w:autoSpaceDE w:val="0"/>
        <w:autoSpaceDN w:val="0"/>
        <w:spacing w:line="360" w:lineRule="auto"/>
        <w:ind w:left="0" w:right="184" w:firstLine="567"/>
        <w:contextualSpacing w:val="0"/>
        <w:rPr>
          <w:rFonts w:ascii="Arial" w:hAnsi="Arial" w:cs="Arial"/>
        </w:rPr>
      </w:pPr>
      <w:r w:rsidRPr="00E06647">
        <w:rPr>
          <w:rFonts w:ascii="Arial" w:hAnsi="Arial" w:cs="Arial"/>
        </w:rPr>
        <w:t xml:space="preserve">реле полупроводниковое </w:t>
      </w:r>
      <w:r w:rsidR="00ED265E" w:rsidRPr="00E06647">
        <w:rPr>
          <w:rFonts w:ascii="Arial" w:hAnsi="Arial" w:cs="Arial"/>
        </w:rPr>
        <w:t>как компонент: основной компонент, предназначенный для встраивания в оборудование и не предназначенный для предоставления конечному пользователю (например, компонент для монтажа на печатную плату).</w:t>
      </w:r>
    </w:p>
    <w:p w:rsidR="00ED265E" w:rsidRPr="00E06647" w:rsidRDefault="00E37DC2" w:rsidP="002C565F">
      <w:pPr>
        <w:spacing w:line="360" w:lineRule="auto"/>
        <w:ind w:right="187" w:firstLine="567"/>
        <w:jc w:val="both"/>
        <w:rPr>
          <w:rFonts w:ascii="Arial" w:hAnsi="Arial" w:cs="Arial"/>
        </w:rPr>
      </w:pPr>
      <w:r w:rsidRPr="00E06647">
        <w:rPr>
          <w:rFonts w:ascii="Arial" w:hAnsi="Arial" w:cs="Arial"/>
        </w:rPr>
        <w:t>Примечание</w:t>
      </w:r>
      <w:r w:rsidR="00ED265E" w:rsidRPr="00E06647">
        <w:rPr>
          <w:rFonts w:ascii="Arial" w:hAnsi="Arial" w:cs="Arial"/>
        </w:rPr>
        <w:t xml:space="preserve"> «Тип полюсов» предназначен для указания</w:t>
      </w:r>
      <w:r w:rsidRPr="00E06647">
        <w:rPr>
          <w:rFonts w:ascii="Arial" w:hAnsi="Arial" w:cs="Arial"/>
        </w:rPr>
        <w:t>,</w:t>
      </w:r>
      <w:r w:rsidR="00ED265E" w:rsidRPr="00E06647">
        <w:rPr>
          <w:rFonts w:ascii="Arial" w:hAnsi="Arial" w:cs="Arial"/>
        </w:rPr>
        <w:t xml:space="preserve"> нормально разомкнутого или нормально замкнутого элемента в выходной цеп</w:t>
      </w:r>
      <w:r w:rsidRPr="00E06647">
        <w:rPr>
          <w:rFonts w:ascii="Arial" w:hAnsi="Arial" w:cs="Arial"/>
        </w:rPr>
        <w:t>и;</w:t>
      </w:r>
    </w:p>
    <w:p w:rsidR="00ED265E" w:rsidRPr="00E06647" w:rsidRDefault="00ED265E" w:rsidP="002C565F">
      <w:pPr>
        <w:spacing w:line="360" w:lineRule="auto"/>
        <w:ind w:right="187" w:firstLine="567"/>
        <w:jc w:val="both"/>
        <w:rPr>
          <w:rFonts w:ascii="Arial" w:hAnsi="Arial" w:cs="Arial"/>
        </w:rPr>
      </w:pPr>
      <w:r w:rsidRPr="00E06647">
        <w:rPr>
          <w:rFonts w:ascii="Arial" w:hAnsi="Arial" w:cs="Arial"/>
        </w:rPr>
        <w:t>«Тип переключающего элемента» предназначен для указания типа полупроводника, например, транзисторов или тиристоров.</w:t>
      </w:r>
      <w:r w:rsidRPr="00E06647">
        <w:rPr>
          <w:rFonts w:ascii="Arial" w:hAnsi="Arial" w:cs="Arial"/>
          <w:spacing w:val="1"/>
        </w:rPr>
        <w:t xml:space="preserve"> </w:t>
      </w:r>
    </w:p>
    <w:p w:rsidR="00ED265E" w:rsidRPr="00E06647" w:rsidRDefault="00ED265E" w:rsidP="002C565F">
      <w:pPr>
        <w:spacing w:line="360" w:lineRule="auto"/>
        <w:ind w:right="184" w:firstLine="567"/>
        <w:jc w:val="both"/>
        <w:rPr>
          <w:rFonts w:ascii="Arial" w:hAnsi="Arial" w:cs="Arial"/>
        </w:rPr>
      </w:pPr>
      <w:r w:rsidRPr="00E06647">
        <w:rPr>
          <w:rFonts w:ascii="Arial" w:hAnsi="Arial" w:cs="Arial"/>
        </w:rPr>
        <w:lastRenderedPageBreak/>
        <w:t>«Тип цепи управления» предназначен для указания типа цепи управления, например, управление напряжением или управление током.</w:t>
      </w:r>
    </w:p>
    <w:p w:rsidR="00ED265E" w:rsidRPr="00024D5C" w:rsidRDefault="00ED265E" w:rsidP="002C565F">
      <w:pPr>
        <w:spacing w:line="360" w:lineRule="auto"/>
        <w:rPr>
          <w:rFonts w:ascii="Arial" w:hAnsi="Arial" w:cs="Arial"/>
          <w:sz w:val="28"/>
          <w:szCs w:val="28"/>
        </w:rPr>
      </w:pPr>
    </w:p>
    <w:p w:rsidR="005815A9" w:rsidRPr="00024D5C" w:rsidRDefault="009F68EF" w:rsidP="002C565F">
      <w:pPr>
        <w:pStyle w:val="1"/>
        <w:keepLines/>
        <w:widowControl w:val="0"/>
        <w:numPr>
          <w:ilvl w:val="0"/>
          <w:numId w:val="0"/>
        </w:numPr>
        <w:tabs>
          <w:tab w:val="left" w:pos="0"/>
          <w:tab w:val="left" w:pos="993"/>
        </w:tabs>
        <w:spacing w:line="360" w:lineRule="auto"/>
        <w:jc w:val="both"/>
        <w:rPr>
          <w:rFonts w:cs="Arial"/>
          <w:szCs w:val="28"/>
          <w:lang w:val="ru-RU"/>
        </w:rPr>
      </w:pPr>
      <w:r w:rsidRPr="00024D5C">
        <w:rPr>
          <w:rFonts w:cs="Arial"/>
          <w:szCs w:val="28"/>
          <w:lang w:val="ru-RU"/>
        </w:rPr>
        <w:t>5</w:t>
      </w:r>
      <w:r w:rsidRPr="00024D5C">
        <w:rPr>
          <w:rFonts w:cs="Arial"/>
          <w:szCs w:val="28"/>
          <w:lang w:val="ru-RU"/>
        </w:rPr>
        <w:tab/>
      </w:r>
      <w:r w:rsidR="00E37DC2" w:rsidRPr="00024D5C">
        <w:rPr>
          <w:rFonts w:cs="Arial"/>
          <w:szCs w:val="28"/>
          <w:lang w:val="ru-RU"/>
        </w:rPr>
        <w:t>Номинальные значения</w:t>
      </w:r>
    </w:p>
    <w:p w:rsidR="00145B16" w:rsidRPr="00BD5F97" w:rsidRDefault="0009536D" w:rsidP="002C565F">
      <w:pPr>
        <w:pStyle w:val="MSGENFONTSTYLENAMETEMPLATEROLELEVELMSGENFONTSTYLENAMEBYROLEHEADING50"/>
        <w:keepNext/>
        <w:keepLines/>
        <w:shd w:val="clear" w:color="auto" w:fill="auto"/>
        <w:tabs>
          <w:tab w:val="left" w:pos="932"/>
        </w:tabs>
        <w:spacing w:line="360" w:lineRule="auto"/>
        <w:ind w:firstLine="567"/>
        <w:rPr>
          <w:sz w:val="24"/>
          <w:szCs w:val="24"/>
        </w:rPr>
      </w:pPr>
      <w:bookmarkStart w:id="0" w:name="_Toc62043234"/>
      <w:bookmarkStart w:id="1" w:name="bookmark24"/>
      <w:r w:rsidRPr="00BD5F97">
        <w:rPr>
          <w:sz w:val="24"/>
          <w:szCs w:val="24"/>
        </w:rPr>
        <w:t xml:space="preserve">5.1 </w:t>
      </w:r>
      <w:r w:rsidR="00E37DC2" w:rsidRPr="00BD5F97">
        <w:rPr>
          <w:sz w:val="24"/>
          <w:szCs w:val="24"/>
        </w:rPr>
        <w:t>Номинальные и предельные значения для выходных цепей и для координации изоляции</w:t>
      </w:r>
    </w:p>
    <w:p w:rsidR="00E37DC2" w:rsidRPr="00BD5F97" w:rsidRDefault="00E37DC2" w:rsidP="002C565F">
      <w:pPr>
        <w:pStyle w:val="a5"/>
        <w:spacing w:line="360" w:lineRule="auto"/>
        <w:ind w:right="183" w:firstLine="567"/>
        <w:rPr>
          <w:rFonts w:ascii="Arial" w:hAnsi="Arial" w:cs="Arial"/>
          <w:sz w:val="24"/>
          <w:szCs w:val="24"/>
        </w:rPr>
      </w:pPr>
      <w:r w:rsidRPr="00BD5F97">
        <w:rPr>
          <w:rFonts w:ascii="Arial" w:hAnsi="Arial" w:cs="Arial"/>
          <w:sz w:val="24"/>
          <w:szCs w:val="24"/>
        </w:rPr>
        <w:t xml:space="preserve">Номинальные и предельные значения, установленные для </w:t>
      </w:r>
      <w:r w:rsidR="00B03C09" w:rsidRPr="00BD5F97">
        <w:rPr>
          <w:rFonts w:ascii="Arial" w:hAnsi="Arial" w:cs="Arial"/>
          <w:sz w:val="24"/>
          <w:szCs w:val="24"/>
        </w:rPr>
        <w:t>реле полупроводниковых</w:t>
      </w:r>
      <w:r w:rsidRPr="00BD5F97">
        <w:rPr>
          <w:rFonts w:ascii="Arial" w:hAnsi="Arial" w:cs="Arial"/>
          <w:sz w:val="24"/>
          <w:szCs w:val="24"/>
        </w:rPr>
        <w:t xml:space="preserve">, должны быть указаны в соответствии со следующим, но только там, где это требуется в настоящем </w:t>
      </w:r>
      <w:r w:rsidR="00AA6237" w:rsidRPr="00BD5F97">
        <w:rPr>
          <w:rFonts w:ascii="Arial" w:hAnsi="Arial" w:cs="Arial"/>
          <w:sz w:val="24"/>
          <w:szCs w:val="24"/>
        </w:rPr>
        <w:t>стандарте</w:t>
      </w:r>
      <w:r w:rsidRPr="00BD5F97">
        <w:rPr>
          <w:rFonts w:ascii="Arial" w:hAnsi="Arial" w:cs="Arial"/>
          <w:sz w:val="24"/>
          <w:szCs w:val="24"/>
        </w:rPr>
        <w:t>, применимые значения должны быть проверены испытаниями</w:t>
      </w:r>
      <w:r w:rsidRPr="00BD5F97">
        <w:rPr>
          <w:rFonts w:ascii="Arial" w:hAnsi="Arial" w:cs="Arial"/>
          <w:w w:val="105"/>
          <w:sz w:val="24"/>
          <w:szCs w:val="24"/>
        </w:rPr>
        <w:t>.</w:t>
      </w:r>
    </w:p>
    <w:p w:rsidR="00E37DC2" w:rsidRPr="00051E33" w:rsidRDefault="00E37DC2" w:rsidP="002C565F">
      <w:pPr>
        <w:pStyle w:val="aff8"/>
        <w:widowControl w:val="0"/>
        <w:tabs>
          <w:tab w:val="left" w:pos="1521"/>
        </w:tabs>
        <w:autoSpaceDE w:val="0"/>
        <w:autoSpaceDN w:val="0"/>
        <w:spacing w:line="360" w:lineRule="auto"/>
        <w:ind w:left="567"/>
        <w:contextualSpacing w:val="0"/>
        <w:rPr>
          <w:rFonts w:ascii="Arial" w:hAnsi="Arial" w:cs="Arial"/>
        </w:rPr>
      </w:pPr>
      <w:r w:rsidRPr="00051E33">
        <w:rPr>
          <w:rFonts w:ascii="Arial" w:hAnsi="Arial" w:cs="Arial"/>
          <w:w w:val="105"/>
        </w:rPr>
        <w:t>Номинальные напряжения</w:t>
      </w:r>
      <w:r w:rsidR="00B206DB" w:rsidRPr="00051E33">
        <w:rPr>
          <w:rFonts w:ascii="Arial" w:hAnsi="Arial" w:cs="Arial"/>
          <w:w w:val="105"/>
        </w:rPr>
        <w:t>:</w:t>
      </w:r>
    </w:p>
    <w:p w:rsidR="00E37DC2" w:rsidRPr="00BD5F97" w:rsidRDefault="00024D5C" w:rsidP="002C565F">
      <w:pPr>
        <w:pStyle w:val="aff8"/>
        <w:widowControl w:val="0"/>
        <w:tabs>
          <w:tab w:val="left" w:pos="1859"/>
          <w:tab w:val="left" w:pos="1860"/>
        </w:tabs>
        <w:autoSpaceDE w:val="0"/>
        <w:autoSpaceDN w:val="0"/>
        <w:spacing w:line="360" w:lineRule="auto"/>
        <w:ind w:left="567"/>
        <w:contextualSpacing w:val="0"/>
        <w:rPr>
          <w:rFonts w:ascii="Arial" w:hAnsi="Arial" w:cs="Arial"/>
        </w:rPr>
      </w:pPr>
      <w:r w:rsidRPr="00BD5F97">
        <w:rPr>
          <w:rFonts w:ascii="Arial" w:hAnsi="Arial" w:cs="Arial"/>
        </w:rPr>
        <w:t xml:space="preserve">- </w:t>
      </w:r>
      <w:r w:rsidR="00B206DB" w:rsidRPr="00BD5F97">
        <w:rPr>
          <w:rFonts w:ascii="Arial" w:hAnsi="Arial" w:cs="Arial"/>
        </w:rPr>
        <w:t>номинальное рабочее напряжение (</w:t>
      </w:r>
      <w:proofErr w:type="spellStart"/>
      <w:r w:rsidR="00B206DB" w:rsidRPr="00BD5F97">
        <w:rPr>
          <w:rFonts w:ascii="Arial" w:hAnsi="Arial" w:cs="Arial"/>
        </w:rPr>
        <w:t>rated</w:t>
      </w:r>
      <w:proofErr w:type="spellEnd"/>
      <w:r w:rsidR="00B206DB" w:rsidRPr="00BD5F97">
        <w:rPr>
          <w:rFonts w:ascii="Arial" w:hAnsi="Arial" w:cs="Arial"/>
        </w:rPr>
        <w:t xml:space="preserve"> </w:t>
      </w:r>
      <w:proofErr w:type="spellStart"/>
      <w:r w:rsidR="00B206DB" w:rsidRPr="00BD5F97">
        <w:rPr>
          <w:rFonts w:ascii="Arial" w:hAnsi="Arial" w:cs="Arial"/>
        </w:rPr>
        <w:t>operating</w:t>
      </w:r>
      <w:proofErr w:type="spellEnd"/>
      <w:r w:rsidR="00B206DB" w:rsidRPr="00BD5F97">
        <w:rPr>
          <w:rFonts w:ascii="Arial" w:hAnsi="Arial" w:cs="Arial"/>
        </w:rPr>
        <w:t xml:space="preserve"> </w:t>
      </w:r>
      <w:proofErr w:type="spellStart"/>
      <w:r w:rsidR="00B206DB" w:rsidRPr="00BD5F97">
        <w:rPr>
          <w:rFonts w:ascii="Arial" w:hAnsi="Arial" w:cs="Arial"/>
        </w:rPr>
        <w:t>voltage</w:t>
      </w:r>
      <w:proofErr w:type="spellEnd"/>
      <w:r w:rsidR="00B206DB" w:rsidRPr="00BD5F97">
        <w:rPr>
          <w:rFonts w:ascii="Arial" w:hAnsi="Arial" w:cs="Arial"/>
        </w:rPr>
        <w:t>) (</w:t>
      </w:r>
      <w:proofErr w:type="spellStart"/>
      <w:r w:rsidR="00B206DB" w:rsidRPr="00BD5F97">
        <w:rPr>
          <w:rFonts w:ascii="Arial" w:hAnsi="Arial" w:cs="Arial"/>
          <w:lang w:val="en-US"/>
        </w:rPr>
        <w:t>U</w:t>
      </w:r>
      <w:r w:rsidR="00B206DB" w:rsidRPr="00BD5F97">
        <w:rPr>
          <w:rFonts w:ascii="Arial" w:hAnsi="Arial" w:cs="Arial"/>
          <w:vertAlign w:val="subscript"/>
          <w:lang w:val="en-US"/>
        </w:rPr>
        <w:t>e</w:t>
      </w:r>
      <w:proofErr w:type="spellEnd"/>
      <w:r w:rsidR="00B206DB" w:rsidRPr="00BD5F97">
        <w:rPr>
          <w:rFonts w:ascii="Arial" w:hAnsi="Arial" w:cs="Arial"/>
        </w:rPr>
        <w:t>)</w:t>
      </w:r>
      <w:r w:rsidR="00607B7A" w:rsidRPr="00BD5F97">
        <w:rPr>
          <w:rFonts w:ascii="Arial" w:hAnsi="Arial" w:cs="Arial"/>
        </w:rPr>
        <w:t>;</w:t>
      </w:r>
    </w:p>
    <w:p w:rsidR="00E37DC2" w:rsidRPr="00BD5F97" w:rsidRDefault="00024D5C" w:rsidP="002C565F">
      <w:pPr>
        <w:pStyle w:val="aff8"/>
        <w:widowControl w:val="0"/>
        <w:tabs>
          <w:tab w:val="left" w:pos="1859"/>
          <w:tab w:val="left" w:pos="1860"/>
        </w:tabs>
        <w:autoSpaceDE w:val="0"/>
        <w:autoSpaceDN w:val="0"/>
        <w:spacing w:line="360" w:lineRule="auto"/>
        <w:ind w:left="567"/>
        <w:contextualSpacing w:val="0"/>
        <w:rPr>
          <w:rFonts w:ascii="Arial" w:hAnsi="Arial" w:cs="Arial"/>
        </w:rPr>
      </w:pPr>
      <w:r w:rsidRPr="00BD5F97">
        <w:rPr>
          <w:rFonts w:ascii="Arial" w:hAnsi="Arial" w:cs="Arial"/>
        </w:rPr>
        <w:t xml:space="preserve">- </w:t>
      </w:r>
      <w:r w:rsidR="00B206DB" w:rsidRPr="00BD5F97">
        <w:rPr>
          <w:rFonts w:ascii="Arial" w:hAnsi="Arial" w:cs="Arial"/>
        </w:rPr>
        <w:t>номинальное напряжение изоляции (</w:t>
      </w:r>
      <w:r w:rsidR="00B206DB" w:rsidRPr="00BD5F97">
        <w:rPr>
          <w:rFonts w:ascii="Arial" w:hAnsi="Arial" w:cs="Arial"/>
          <w:lang w:val="en-US"/>
        </w:rPr>
        <w:t>rated</w:t>
      </w:r>
      <w:r w:rsidR="00B206DB" w:rsidRPr="00BD5F97">
        <w:rPr>
          <w:rFonts w:ascii="Arial" w:hAnsi="Arial" w:cs="Arial"/>
        </w:rPr>
        <w:t xml:space="preserve"> </w:t>
      </w:r>
      <w:r w:rsidR="00B206DB" w:rsidRPr="00BD5F97">
        <w:rPr>
          <w:rFonts w:ascii="Arial" w:hAnsi="Arial" w:cs="Arial"/>
          <w:lang w:val="en-US"/>
        </w:rPr>
        <w:t>insulation</w:t>
      </w:r>
      <w:r w:rsidR="00B206DB" w:rsidRPr="00BD5F97">
        <w:rPr>
          <w:rFonts w:ascii="Arial" w:hAnsi="Arial" w:cs="Arial"/>
        </w:rPr>
        <w:t>-</w:t>
      </w:r>
      <w:r w:rsidR="00B206DB" w:rsidRPr="00BD5F97">
        <w:rPr>
          <w:rFonts w:ascii="Arial" w:hAnsi="Arial" w:cs="Arial"/>
          <w:lang w:val="en-US"/>
        </w:rPr>
        <w:t>voltage</w:t>
      </w:r>
      <w:r w:rsidR="00B206DB" w:rsidRPr="00BD5F97">
        <w:rPr>
          <w:rFonts w:ascii="Arial" w:hAnsi="Arial" w:cs="Arial"/>
        </w:rPr>
        <w:t xml:space="preserve">) </w:t>
      </w:r>
      <w:r w:rsidR="00B206DB" w:rsidRPr="00BD5F97">
        <w:rPr>
          <w:rFonts w:ascii="Arial" w:hAnsi="Arial" w:cs="Arial"/>
          <w:shd w:val="clear" w:color="auto" w:fill="FFFFFF"/>
        </w:rPr>
        <w:t>(U</w:t>
      </w:r>
      <w:proofErr w:type="spellStart"/>
      <w:r w:rsidR="00B206DB" w:rsidRPr="00BD5F97">
        <w:rPr>
          <w:rFonts w:ascii="Arial" w:hAnsi="Arial" w:cs="Arial"/>
          <w:shd w:val="clear" w:color="auto" w:fill="FFFFFF"/>
          <w:vertAlign w:val="subscript"/>
          <w:lang w:val="en-US"/>
        </w:rPr>
        <w:t>i</w:t>
      </w:r>
      <w:proofErr w:type="spellEnd"/>
      <w:r w:rsidR="00B206DB" w:rsidRPr="00BD5F97">
        <w:rPr>
          <w:rFonts w:ascii="Arial" w:hAnsi="Arial" w:cs="Arial"/>
          <w:shd w:val="clear" w:color="auto" w:fill="FFFFFF"/>
        </w:rPr>
        <w:t>)</w:t>
      </w:r>
      <w:r w:rsidR="00607B7A" w:rsidRPr="00BD5F97">
        <w:rPr>
          <w:rFonts w:ascii="Arial" w:hAnsi="Arial" w:cs="Arial"/>
          <w:shd w:val="clear" w:color="auto" w:fill="FFFFFF"/>
        </w:rPr>
        <w:t>;</w:t>
      </w:r>
    </w:p>
    <w:p w:rsidR="00E37DC2" w:rsidRPr="00E06647" w:rsidRDefault="00E37DC2" w:rsidP="002C565F">
      <w:pPr>
        <w:pStyle w:val="a5"/>
        <w:spacing w:line="360" w:lineRule="auto"/>
        <w:ind w:right="182" w:firstLine="567"/>
        <w:rPr>
          <w:rFonts w:ascii="Arial" w:hAnsi="Arial" w:cs="Arial"/>
          <w:sz w:val="24"/>
          <w:szCs w:val="24"/>
        </w:rPr>
      </w:pPr>
      <w:r w:rsidRPr="00E06647">
        <w:rPr>
          <w:rFonts w:ascii="Arial" w:hAnsi="Arial" w:cs="Arial"/>
          <w:w w:val="105"/>
          <w:sz w:val="24"/>
          <w:szCs w:val="24"/>
        </w:rPr>
        <w:t>Ни в коем случае максимальное значение номинального рабочего напряжения не должно превышать номинального напряжения изоляции;</w:t>
      </w:r>
    </w:p>
    <w:p w:rsidR="00E37DC2" w:rsidRPr="00E06647" w:rsidRDefault="00B206DB" w:rsidP="002C565F">
      <w:pPr>
        <w:spacing w:line="360" w:lineRule="auto"/>
        <w:ind w:right="188" w:firstLine="567"/>
        <w:jc w:val="both"/>
        <w:rPr>
          <w:rFonts w:ascii="Arial" w:hAnsi="Arial" w:cs="Arial"/>
        </w:rPr>
      </w:pPr>
      <w:r w:rsidRPr="00E06647">
        <w:rPr>
          <w:rFonts w:ascii="Arial" w:hAnsi="Arial" w:cs="Arial"/>
        </w:rPr>
        <w:t>Примечание:</w:t>
      </w:r>
      <w:r w:rsidR="00E37DC2" w:rsidRPr="00E06647">
        <w:rPr>
          <w:rFonts w:ascii="Arial" w:hAnsi="Arial" w:cs="Arial"/>
        </w:rPr>
        <w:t xml:space="preserve"> Если для </w:t>
      </w:r>
      <w:r w:rsidRPr="00E06647">
        <w:rPr>
          <w:rFonts w:ascii="Arial" w:hAnsi="Arial" w:cs="Arial"/>
        </w:rPr>
        <w:t>реле полупроводниковых</w:t>
      </w:r>
      <w:r w:rsidR="00E37DC2" w:rsidRPr="00E06647">
        <w:rPr>
          <w:rFonts w:ascii="Arial" w:hAnsi="Arial" w:cs="Arial"/>
        </w:rPr>
        <w:t xml:space="preserve"> не указано номинальное напряжение изоляции, то наибольшее значение номинального рабочего напряжения считается номинальным напряжением изоляции.</w:t>
      </w:r>
    </w:p>
    <w:p w:rsidR="00E37DC2" w:rsidRPr="00E06647" w:rsidRDefault="00AA6237" w:rsidP="002C565F">
      <w:pPr>
        <w:pStyle w:val="aff8"/>
        <w:widowControl w:val="0"/>
        <w:tabs>
          <w:tab w:val="left" w:pos="1859"/>
          <w:tab w:val="left" w:pos="1860"/>
        </w:tabs>
        <w:autoSpaceDE w:val="0"/>
        <w:autoSpaceDN w:val="0"/>
        <w:spacing w:line="360" w:lineRule="auto"/>
        <w:ind w:left="567"/>
        <w:contextualSpacing w:val="0"/>
        <w:rPr>
          <w:rFonts w:ascii="Arial" w:hAnsi="Arial" w:cs="Arial"/>
        </w:rPr>
      </w:pPr>
      <w:r w:rsidRPr="00E06647">
        <w:rPr>
          <w:rFonts w:ascii="Arial" w:hAnsi="Arial" w:cs="Arial"/>
          <w:w w:val="115"/>
        </w:rPr>
        <w:t xml:space="preserve">- </w:t>
      </w:r>
      <w:r w:rsidR="00B206DB" w:rsidRPr="00E06647">
        <w:rPr>
          <w:rFonts w:ascii="Arial" w:hAnsi="Arial" w:cs="Arial"/>
          <w:w w:val="115"/>
        </w:rPr>
        <w:t>номинальное импульсное выдерживаемое напряжение</w:t>
      </w:r>
      <w:r w:rsidR="00B206DB" w:rsidRPr="00E06647">
        <w:rPr>
          <w:rFonts w:ascii="Arial" w:hAnsi="Arial" w:cs="Arial"/>
        </w:rPr>
        <w:t>) (</w:t>
      </w:r>
      <w:proofErr w:type="spellStart"/>
      <w:r w:rsidR="00B206DB" w:rsidRPr="00E06647">
        <w:rPr>
          <w:rFonts w:ascii="Arial" w:hAnsi="Arial" w:cs="Arial"/>
          <w:w w:val="115"/>
          <w:lang w:val="en-US" w:eastAsia="ar-SA"/>
        </w:rPr>
        <w:t>U</w:t>
      </w:r>
      <w:r w:rsidR="00B206DB" w:rsidRPr="00E06647">
        <w:rPr>
          <w:rFonts w:ascii="Arial" w:hAnsi="Arial" w:cs="Arial"/>
          <w:w w:val="115"/>
          <w:vertAlign w:val="subscript"/>
          <w:lang w:val="en-US" w:eastAsia="ar-SA"/>
        </w:rPr>
        <w:t>imp</w:t>
      </w:r>
      <w:proofErr w:type="spellEnd"/>
      <w:r w:rsidR="00B206DB" w:rsidRPr="00E06647">
        <w:rPr>
          <w:rFonts w:ascii="Arial" w:hAnsi="Arial" w:cs="Arial"/>
        </w:rPr>
        <w:t>)</w:t>
      </w:r>
      <w:r w:rsidR="00E37DC2" w:rsidRPr="00E06647">
        <w:rPr>
          <w:rFonts w:ascii="Arial" w:hAnsi="Arial" w:cs="Arial"/>
          <w:w w:val="105"/>
        </w:rPr>
        <w:t>.</w:t>
      </w:r>
    </w:p>
    <w:p w:rsidR="00E37DC2" w:rsidRPr="00E06647" w:rsidRDefault="00E37DC2" w:rsidP="002C565F">
      <w:pPr>
        <w:pStyle w:val="a5"/>
        <w:spacing w:line="360" w:lineRule="auto"/>
        <w:ind w:right="184" w:firstLine="567"/>
        <w:rPr>
          <w:rFonts w:ascii="Arial" w:hAnsi="Arial" w:cs="Arial"/>
          <w:sz w:val="24"/>
          <w:szCs w:val="24"/>
        </w:rPr>
      </w:pPr>
      <w:r w:rsidRPr="00E06647">
        <w:rPr>
          <w:rFonts w:ascii="Arial" w:hAnsi="Arial" w:cs="Arial"/>
          <w:w w:val="105"/>
          <w:sz w:val="24"/>
          <w:szCs w:val="24"/>
        </w:rPr>
        <w:t xml:space="preserve">Номинальное импульсное выдерживаемое напряжение </w:t>
      </w:r>
      <w:r w:rsidR="00B206DB" w:rsidRPr="00E06647">
        <w:rPr>
          <w:rFonts w:ascii="Arial" w:hAnsi="Arial" w:cs="Arial"/>
          <w:w w:val="105"/>
          <w:sz w:val="24"/>
          <w:szCs w:val="24"/>
        </w:rPr>
        <w:t xml:space="preserve">реле полупроводниковых </w:t>
      </w:r>
      <w:r w:rsidRPr="00E06647">
        <w:rPr>
          <w:rFonts w:ascii="Arial" w:hAnsi="Arial" w:cs="Arial"/>
          <w:w w:val="105"/>
          <w:sz w:val="24"/>
          <w:szCs w:val="24"/>
        </w:rPr>
        <w:t xml:space="preserve">должно быть равно или превышать значения, указанные для переходных перенапряжений, возникающих в цепи, в которую включено </w:t>
      </w:r>
      <w:r w:rsidR="00B206DB" w:rsidRPr="00E06647">
        <w:rPr>
          <w:rFonts w:ascii="Arial" w:hAnsi="Arial" w:cs="Arial"/>
          <w:w w:val="105"/>
          <w:sz w:val="24"/>
          <w:szCs w:val="24"/>
        </w:rPr>
        <w:t>реле полупроводниковое</w:t>
      </w:r>
      <w:r w:rsidRPr="00E06647">
        <w:rPr>
          <w:rFonts w:ascii="Arial" w:hAnsi="Arial" w:cs="Arial"/>
          <w:w w:val="105"/>
          <w:sz w:val="24"/>
          <w:szCs w:val="24"/>
        </w:rPr>
        <w:t>;</w:t>
      </w:r>
    </w:p>
    <w:p w:rsidR="00E37DC2" w:rsidRPr="00E06647" w:rsidRDefault="00C66670" w:rsidP="002C565F">
      <w:pPr>
        <w:pStyle w:val="aff8"/>
        <w:widowControl w:val="0"/>
        <w:tabs>
          <w:tab w:val="left" w:pos="1860"/>
        </w:tabs>
        <w:autoSpaceDE w:val="0"/>
        <w:autoSpaceDN w:val="0"/>
        <w:spacing w:line="360" w:lineRule="auto"/>
        <w:ind w:left="567"/>
        <w:contextualSpacing w:val="0"/>
        <w:jc w:val="both"/>
        <w:rPr>
          <w:rFonts w:ascii="Arial" w:hAnsi="Arial" w:cs="Arial"/>
        </w:rPr>
      </w:pPr>
      <w:r>
        <w:rPr>
          <w:rFonts w:ascii="Arial" w:hAnsi="Arial" w:cs="Arial"/>
          <w:w w:val="105"/>
        </w:rPr>
        <w:t xml:space="preserve">- </w:t>
      </w:r>
      <w:r w:rsidR="00E37DC2" w:rsidRPr="00E06647">
        <w:rPr>
          <w:rFonts w:ascii="Arial" w:hAnsi="Arial" w:cs="Arial"/>
          <w:w w:val="105"/>
        </w:rPr>
        <w:t>минимальное рабочее напряжение или диапазон номинального рабочего напряжения, если применимо;</w:t>
      </w:r>
    </w:p>
    <w:p w:rsidR="00E37DC2" w:rsidRPr="00E06647" w:rsidRDefault="00C66670" w:rsidP="002C565F">
      <w:pPr>
        <w:pStyle w:val="aff8"/>
        <w:widowControl w:val="0"/>
        <w:tabs>
          <w:tab w:val="left" w:pos="1859"/>
          <w:tab w:val="left" w:pos="1860"/>
        </w:tabs>
        <w:autoSpaceDE w:val="0"/>
        <w:autoSpaceDN w:val="0"/>
        <w:spacing w:line="360" w:lineRule="auto"/>
        <w:ind w:left="567"/>
        <w:contextualSpacing w:val="0"/>
        <w:rPr>
          <w:rFonts w:ascii="Arial" w:hAnsi="Arial" w:cs="Arial"/>
        </w:rPr>
      </w:pPr>
      <w:r>
        <w:rPr>
          <w:rFonts w:ascii="Arial" w:hAnsi="Arial" w:cs="Arial"/>
          <w:w w:val="105"/>
        </w:rPr>
        <w:t xml:space="preserve">- </w:t>
      </w:r>
      <w:r w:rsidR="00E37DC2" w:rsidRPr="00E06647">
        <w:rPr>
          <w:rFonts w:ascii="Arial" w:hAnsi="Arial" w:cs="Arial"/>
          <w:w w:val="105"/>
        </w:rPr>
        <w:t>падение напряжения во включенном состоянии</w:t>
      </w:r>
      <w:r w:rsidR="00E37DC2" w:rsidRPr="00E06647">
        <w:rPr>
          <w:rFonts w:ascii="Arial" w:hAnsi="Arial" w:cs="Arial"/>
          <w:spacing w:val="52"/>
          <w:w w:val="105"/>
        </w:rPr>
        <w:t xml:space="preserve"> </w:t>
      </w:r>
      <w:r w:rsidR="00E37DC2" w:rsidRPr="00E06647">
        <w:rPr>
          <w:rFonts w:ascii="Arial" w:hAnsi="Arial" w:cs="Arial"/>
          <w:w w:val="105"/>
        </w:rPr>
        <w:t>(</w:t>
      </w:r>
      <w:r w:rsidR="00E37DC2" w:rsidRPr="00E06647">
        <w:rPr>
          <w:rFonts w:ascii="Arial" w:hAnsi="Arial" w:cs="Arial"/>
          <w:i/>
          <w:w w:val="105"/>
        </w:rPr>
        <w:t>U</w:t>
      </w:r>
      <w:r w:rsidR="00E37DC2" w:rsidRPr="00E06647">
        <w:rPr>
          <w:rFonts w:ascii="Arial" w:hAnsi="Arial" w:cs="Arial"/>
          <w:w w:val="105"/>
          <w:position w:val="-5"/>
        </w:rPr>
        <w:t>d</w:t>
      </w:r>
      <w:r w:rsidR="00E37DC2" w:rsidRPr="00E06647">
        <w:rPr>
          <w:rFonts w:ascii="Arial" w:hAnsi="Arial" w:cs="Arial"/>
          <w:w w:val="105"/>
        </w:rPr>
        <w:t>)</w:t>
      </w:r>
      <w:r w:rsidR="00607B7A" w:rsidRPr="00E06647">
        <w:rPr>
          <w:rFonts w:ascii="Arial" w:hAnsi="Arial" w:cs="Arial"/>
          <w:w w:val="105"/>
        </w:rPr>
        <w:t>;</w:t>
      </w:r>
    </w:p>
    <w:p w:rsidR="00E37DC2" w:rsidRPr="00C66670" w:rsidRDefault="00E37DC2" w:rsidP="002C565F">
      <w:pPr>
        <w:pStyle w:val="aff8"/>
        <w:widowControl w:val="0"/>
        <w:tabs>
          <w:tab w:val="left" w:pos="1521"/>
        </w:tabs>
        <w:autoSpaceDE w:val="0"/>
        <w:autoSpaceDN w:val="0"/>
        <w:spacing w:line="360" w:lineRule="auto"/>
        <w:ind w:left="567"/>
        <w:contextualSpacing w:val="0"/>
        <w:rPr>
          <w:rFonts w:ascii="Arial" w:hAnsi="Arial" w:cs="Arial"/>
        </w:rPr>
      </w:pPr>
      <w:r w:rsidRPr="00C66670">
        <w:rPr>
          <w:rFonts w:ascii="Arial" w:hAnsi="Arial" w:cs="Arial"/>
          <w:w w:val="105"/>
        </w:rPr>
        <w:t>Номинальные токи</w:t>
      </w:r>
      <w:r w:rsidR="00C66670" w:rsidRPr="00C66670">
        <w:rPr>
          <w:rFonts w:ascii="Arial" w:hAnsi="Arial" w:cs="Arial"/>
          <w:w w:val="105"/>
        </w:rPr>
        <w:t>:</w:t>
      </w:r>
    </w:p>
    <w:p w:rsidR="00E37DC2" w:rsidRPr="00E06647" w:rsidRDefault="00C66670" w:rsidP="002C565F">
      <w:pPr>
        <w:pStyle w:val="aff8"/>
        <w:widowControl w:val="0"/>
        <w:tabs>
          <w:tab w:val="left" w:pos="1859"/>
          <w:tab w:val="left" w:pos="1860"/>
        </w:tabs>
        <w:autoSpaceDE w:val="0"/>
        <w:autoSpaceDN w:val="0"/>
        <w:spacing w:line="360" w:lineRule="auto"/>
        <w:ind w:left="567"/>
        <w:contextualSpacing w:val="0"/>
        <w:rPr>
          <w:rFonts w:ascii="Arial" w:hAnsi="Arial" w:cs="Arial"/>
        </w:rPr>
      </w:pPr>
      <w:r>
        <w:rPr>
          <w:rFonts w:ascii="Arial" w:hAnsi="Arial" w:cs="Arial"/>
          <w:w w:val="105"/>
        </w:rPr>
        <w:t xml:space="preserve">- </w:t>
      </w:r>
      <w:r w:rsidR="00E37DC2" w:rsidRPr="00E06647">
        <w:rPr>
          <w:rFonts w:ascii="Arial" w:hAnsi="Arial" w:cs="Arial"/>
          <w:w w:val="105"/>
        </w:rPr>
        <w:t>номинальный рабочий ток</w:t>
      </w:r>
      <w:r w:rsidR="00E37DC2" w:rsidRPr="00E06647">
        <w:rPr>
          <w:rFonts w:ascii="Arial" w:hAnsi="Arial" w:cs="Arial"/>
          <w:spacing w:val="5"/>
          <w:w w:val="105"/>
        </w:rPr>
        <w:t xml:space="preserve"> </w:t>
      </w:r>
      <w:r w:rsidR="00E37DC2" w:rsidRPr="00E06647">
        <w:rPr>
          <w:rFonts w:ascii="Arial" w:hAnsi="Arial" w:cs="Arial"/>
          <w:w w:val="105"/>
        </w:rPr>
        <w:t>(</w:t>
      </w:r>
      <w:r w:rsidR="00E37DC2" w:rsidRPr="00E06647">
        <w:rPr>
          <w:rFonts w:ascii="Arial" w:hAnsi="Arial" w:cs="Arial"/>
          <w:i/>
          <w:w w:val="105"/>
        </w:rPr>
        <w:t>I</w:t>
      </w:r>
      <w:r w:rsidR="00E37DC2" w:rsidRPr="00E06647">
        <w:rPr>
          <w:rFonts w:ascii="Arial" w:hAnsi="Arial" w:cs="Arial"/>
          <w:w w:val="105"/>
          <w:position w:val="-5"/>
        </w:rPr>
        <w:t>e</w:t>
      </w:r>
      <w:r w:rsidR="00E37DC2" w:rsidRPr="00E06647">
        <w:rPr>
          <w:rFonts w:ascii="Arial" w:hAnsi="Arial" w:cs="Arial"/>
          <w:w w:val="105"/>
        </w:rPr>
        <w:t>);</w:t>
      </w:r>
    </w:p>
    <w:p w:rsidR="00E37DC2" w:rsidRPr="00E06647" w:rsidRDefault="00C66670" w:rsidP="002C565F">
      <w:pPr>
        <w:pStyle w:val="aff8"/>
        <w:widowControl w:val="0"/>
        <w:tabs>
          <w:tab w:val="left" w:pos="1859"/>
          <w:tab w:val="left" w:pos="1860"/>
        </w:tabs>
        <w:autoSpaceDE w:val="0"/>
        <w:autoSpaceDN w:val="0"/>
        <w:spacing w:line="360" w:lineRule="auto"/>
        <w:ind w:left="567"/>
        <w:contextualSpacing w:val="0"/>
        <w:rPr>
          <w:rFonts w:ascii="Arial" w:hAnsi="Arial" w:cs="Arial"/>
        </w:rPr>
      </w:pPr>
      <w:r>
        <w:rPr>
          <w:rFonts w:ascii="Arial" w:hAnsi="Arial" w:cs="Arial"/>
          <w:w w:val="105"/>
        </w:rPr>
        <w:t xml:space="preserve">- </w:t>
      </w:r>
      <w:r w:rsidR="00E37DC2" w:rsidRPr="00E06647">
        <w:rPr>
          <w:rFonts w:ascii="Arial" w:hAnsi="Arial" w:cs="Arial"/>
          <w:w w:val="105"/>
        </w:rPr>
        <w:t>номинальный бесперебойный ток</w:t>
      </w:r>
      <w:r w:rsidR="00E37DC2" w:rsidRPr="00E06647">
        <w:rPr>
          <w:rFonts w:ascii="Arial" w:hAnsi="Arial" w:cs="Arial"/>
          <w:spacing w:val="10"/>
          <w:w w:val="105"/>
        </w:rPr>
        <w:t xml:space="preserve"> </w:t>
      </w:r>
      <w:r w:rsidR="00E37DC2" w:rsidRPr="00E06647">
        <w:rPr>
          <w:rFonts w:ascii="Arial" w:hAnsi="Arial" w:cs="Arial"/>
          <w:w w:val="105"/>
        </w:rPr>
        <w:t>(</w:t>
      </w:r>
      <w:r w:rsidR="00E37DC2" w:rsidRPr="00E06647">
        <w:rPr>
          <w:rFonts w:ascii="Arial" w:hAnsi="Arial" w:cs="Arial"/>
          <w:i/>
          <w:w w:val="105"/>
        </w:rPr>
        <w:t>I</w:t>
      </w:r>
      <w:r w:rsidR="00E37DC2" w:rsidRPr="00E06647">
        <w:rPr>
          <w:rFonts w:ascii="Arial" w:hAnsi="Arial" w:cs="Arial"/>
          <w:w w:val="105"/>
          <w:position w:val="-5"/>
        </w:rPr>
        <w:t>u</w:t>
      </w:r>
      <w:r w:rsidR="00E37DC2" w:rsidRPr="00E06647">
        <w:rPr>
          <w:rFonts w:ascii="Arial" w:hAnsi="Arial" w:cs="Arial"/>
          <w:w w:val="105"/>
        </w:rPr>
        <w:t>);</w:t>
      </w:r>
    </w:p>
    <w:p w:rsidR="00E37DC2" w:rsidRPr="00E06647" w:rsidRDefault="00C66670" w:rsidP="002C565F">
      <w:pPr>
        <w:pStyle w:val="aff8"/>
        <w:widowControl w:val="0"/>
        <w:tabs>
          <w:tab w:val="left" w:pos="1859"/>
          <w:tab w:val="left" w:pos="1860"/>
        </w:tabs>
        <w:autoSpaceDE w:val="0"/>
        <w:autoSpaceDN w:val="0"/>
        <w:spacing w:line="360" w:lineRule="auto"/>
        <w:ind w:left="567"/>
        <w:contextualSpacing w:val="0"/>
        <w:rPr>
          <w:rFonts w:ascii="Arial" w:hAnsi="Arial" w:cs="Arial"/>
        </w:rPr>
      </w:pPr>
      <w:r>
        <w:rPr>
          <w:rFonts w:ascii="Arial" w:hAnsi="Arial" w:cs="Arial"/>
          <w:w w:val="105"/>
        </w:rPr>
        <w:t>-</w:t>
      </w:r>
      <w:r w:rsidR="00E37DC2" w:rsidRPr="00E06647">
        <w:rPr>
          <w:rFonts w:ascii="Arial" w:hAnsi="Arial" w:cs="Arial"/>
          <w:w w:val="105"/>
        </w:rPr>
        <w:t>ток утечки (</w:t>
      </w:r>
      <w:r w:rsidR="0052235C" w:rsidRPr="00E06647">
        <w:rPr>
          <w:rFonts w:ascii="Arial" w:hAnsi="Arial" w:cs="Arial"/>
          <w:i/>
          <w:w w:val="105"/>
          <w:lang w:val="en-US"/>
        </w:rPr>
        <w:t>I</w:t>
      </w:r>
      <w:r w:rsidR="0052235C" w:rsidRPr="00E06647">
        <w:rPr>
          <w:rFonts w:ascii="Arial" w:hAnsi="Arial" w:cs="Arial"/>
          <w:i/>
          <w:w w:val="105"/>
          <w:vertAlign w:val="subscript"/>
          <w:lang w:val="en-US"/>
        </w:rPr>
        <w:t>L</w:t>
      </w:r>
      <w:r w:rsidR="00E37DC2" w:rsidRPr="00E06647">
        <w:rPr>
          <w:rFonts w:ascii="Arial" w:hAnsi="Arial" w:cs="Arial"/>
          <w:w w:val="105"/>
        </w:rPr>
        <w:t>);</w:t>
      </w:r>
    </w:p>
    <w:p w:rsidR="00E37DC2" w:rsidRPr="00E06647" w:rsidRDefault="00C66670" w:rsidP="002C565F">
      <w:pPr>
        <w:pStyle w:val="aff8"/>
        <w:widowControl w:val="0"/>
        <w:tabs>
          <w:tab w:val="left" w:pos="1860"/>
        </w:tabs>
        <w:autoSpaceDE w:val="0"/>
        <w:autoSpaceDN w:val="0"/>
        <w:spacing w:line="360" w:lineRule="auto"/>
        <w:ind w:left="567"/>
        <w:contextualSpacing w:val="0"/>
        <w:jc w:val="both"/>
        <w:rPr>
          <w:rFonts w:ascii="Arial" w:hAnsi="Arial" w:cs="Arial"/>
        </w:rPr>
      </w:pPr>
      <w:r>
        <w:rPr>
          <w:rFonts w:ascii="Arial" w:hAnsi="Arial" w:cs="Arial"/>
          <w:w w:val="105"/>
        </w:rPr>
        <w:t xml:space="preserve">- </w:t>
      </w:r>
      <w:r w:rsidR="00E37DC2" w:rsidRPr="00E06647">
        <w:rPr>
          <w:rFonts w:ascii="Arial" w:hAnsi="Arial" w:cs="Arial"/>
          <w:w w:val="105"/>
        </w:rPr>
        <w:t>минимальный рабочий ток или диапазон номинального рабочего тока, если применимо.</w:t>
      </w:r>
    </w:p>
    <w:p w:rsidR="00E37DC2" w:rsidRPr="00C66670" w:rsidRDefault="00E37DC2" w:rsidP="002C565F">
      <w:pPr>
        <w:pStyle w:val="aff8"/>
        <w:widowControl w:val="0"/>
        <w:tabs>
          <w:tab w:val="left" w:pos="1521"/>
        </w:tabs>
        <w:autoSpaceDE w:val="0"/>
        <w:autoSpaceDN w:val="0"/>
        <w:spacing w:line="360" w:lineRule="auto"/>
        <w:ind w:left="567"/>
        <w:contextualSpacing w:val="0"/>
        <w:rPr>
          <w:rFonts w:ascii="Arial" w:hAnsi="Arial" w:cs="Arial"/>
        </w:rPr>
      </w:pPr>
      <w:r w:rsidRPr="00C66670">
        <w:rPr>
          <w:rFonts w:ascii="Arial" w:hAnsi="Arial" w:cs="Arial"/>
          <w:w w:val="105"/>
        </w:rPr>
        <w:t>Номинальная частота</w:t>
      </w:r>
      <w:r w:rsidR="00C66670">
        <w:rPr>
          <w:rFonts w:ascii="Arial" w:hAnsi="Arial" w:cs="Arial"/>
          <w:w w:val="105"/>
        </w:rPr>
        <w:t>:</w:t>
      </w:r>
    </w:p>
    <w:p w:rsidR="00E37DC2" w:rsidRPr="00C66670" w:rsidRDefault="00E37DC2" w:rsidP="002C565F">
      <w:pPr>
        <w:pStyle w:val="aff8"/>
        <w:widowControl w:val="0"/>
        <w:tabs>
          <w:tab w:val="left" w:pos="1521"/>
        </w:tabs>
        <w:autoSpaceDE w:val="0"/>
        <w:autoSpaceDN w:val="0"/>
        <w:spacing w:line="360" w:lineRule="auto"/>
        <w:ind w:left="567"/>
        <w:contextualSpacing w:val="0"/>
        <w:rPr>
          <w:rFonts w:ascii="Arial" w:hAnsi="Arial" w:cs="Arial"/>
        </w:rPr>
      </w:pPr>
      <w:r w:rsidRPr="00C66670">
        <w:rPr>
          <w:rFonts w:ascii="Arial" w:hAnsi="Arial" w:cs="Arial"/>
          <w:w w:val="105"/>
        </w:rPr>
        <w:lastRenderedPageBreak/>
        <w:t>Характеристики нормальной нагрузки и перегрузки</w:t>
      </w:r>
      <w:r w:rsidR="00C66670">
        <w:rPr>
          <w:rFonts w:ascii="Arial" w:hAnsi="Arial" w:cs="Arial"/>
          <w:w w:val="105"/>
        </w:rPr>
        <w:t>.</w:t>
      </w:r>
    </w:p>
    <w:p w:rsidR="00E37DC2" w:rsidRPr="00E06647" w:rsidRDefault="00E37DC2" w:rsidP="002C565F">
      <w:pPr>
        <w:pStyle w:val="aff8"/>
        <w:widowControl w:val="0"/>
        <w:tabs>
          <w:tab w:val="left" w:pos="1860"/>
        </w:tabs>
        <w:autoSpaceDE w:val="0"/>
        <w:autoSpaceDN w:val="0"/>
        <w:spacing w:line="360" w:lineRule="auto"/>
        <w:ind w:left="567"/>
        <w:contextualSpacing w:val="0"/>
        <w:jc w:val="both"/>
        <w:rPr>
          <w:rFonts w:ascii="Arial" w:hAnsi="Arial" w:cs="Arial"/>
        </w:rPr>
      </w:pPr>
      <w:r w:rsidRPr="00E06647">
        <w:rPr>
          <w:rFonts w:ascii="Arial" w:hAnsi="Arial" w:cs="Arial"/>
          <w:w w:val="105"/>
        </w:rPr>
        <w:t>эксплуатационные возможности, которые характеризуются:</w:t>
      </w:r>
    </w:p>
    <w:p w:rsidR="00E37DC2" w:rsidRPr="00E06647" w:rsidRDefault="00C66670" w:rsidP="002C565F">
      <w:pPr>
        <w:pStyle w:val="aff8"/>
        <w:widowControl w:val="0"/>
        <w:tabs>
          <w:tab w:val="left" w:pos="2198"/>
          <w:tab w:val="left" w:pos="2199"/>
        </w:tabs>
        <w:autoSpaceDE w:val="0"/>
        <w:autoSpaceDN w:val="0"/>
        <w:spacing w:line="360" w:lineRule="auto"/>
        <w:ind w:left="567"/>
        <w:contextualSpacing w:val="0"/>
        <w:rPr>
          <w:rFonts w:ascii="Arial" w:hAnsi="Arial" w:cs="Arial"/>
          <w:w w:val="105"/>
        </w:rPr>
      </w:pPr>
      <w:r>
        <w:rPr>
          <w:rFonts w:ascii="Arial" w:hAnsi="Arial" w:cs="Arial"/>
          <w:w w:val="105"/>
        </w:rPr>
        <w:t xml:space="preserve">- </w:t>
      </w:r>
      <w:r w:rsidR="00E37DC2" w:rsidRPr="00E06647">
        <w:rPr>
          <w:rFonts w:ascii="Arial" w:hAnsi="Arial" w:cs="Arial"/>
          <w:w w:val="105"/>
        </w:rPr>
        <w:t>номинальным рабочим напряжением;</w:t>
      </w:r>
    </w:p>
    <w:p w:rsidR="00E37DC2" w:rsidRPr="00E06647" w:rsidRDefault="00C66670" w:rsidP="002C565F">
      <w:pPr>
        <w:pStyle w:val="aff8"/>
        <w:widowControl w:val="0"/>
        <w:tabs>
          <w:tab w:val="left" w:pos="2198"/>
          <w:tab w:val="left" w:pos="2199"/>
        </w:tabs>
        <w:autoSpaceDE w:val="0"/>
        <w:autoSpaceDN w:val="0"/>
        <w:spacing w:line="360" w:lineRule="auto"/>
        <w:ind w:left="567"/>
        <w:contextualSpacing w:val="0"/>
        <w:rPr>
          <w:rFonts w:ascii="Arial" w:hAnsi="Arial" w:cs="Arial"/>
          <w:w w:val="105"/>
        </w:rPr>
      </w:pPr>
      <w:r>
        <w:rPr>
          <w:rFonts w:ascii="Arial" w:hAnsi="Arial" w:cs="Arial"/>
          <w:w w:val="105"/>
        </w:rPr>
        <w:t xml:space="preserve">- </w:t>
      </w:r>
      <w:r w:rsidR="00E37DC2" w:rsidRPr="00E06647">
        <w:rPr>
          <w:rFonts w:ascii="Arial" w:hAnsi="Arial" w:cs="Arial"/>
          <w:w w:val="105"/>
        </w:rPr>
        <w:t>номинальным рабочим током;</w:t>
      </w:r>
    </w:p>
    <w:p w:rsidR="00E37DC2" w:rsidRPr="00E06647" w:rsidRDefault="00C66670" w:rsidP="002C565F">
      <w:pPr>
        <w:pStyle w:val="aff8"/>
        <w:widowControl w:val="0"/>
        <w:tabs>
          <w:tab w:val="left" w:pos="2198"/>
          <w:tab w:val="left" w:pos="2199"/>
        </w:tabs>
        <w:autoSpaceDE w:val="0"/>
        <w:autoSpaceDN w:val="0"/>
        <w:spacing w:line="360" w:lineRule="auto"/>
        <w:ind w:left="567"/>
        <w:contextualSpacing w:val="0"/>
        <w:rPr>
          <w:rFonts w:ascii="Arial" w:hAnsi="Arial" w:cs="Arial"/>
          <w:w w:val="105"/>
        </w:rPr>
      </w:pPr>
      <w:r>
        <w:rPr>
          <w:rFonts w:ascii="Arial" w:hAnsi="Arial" w:cs="Arial"/>
          <w:w w:val="105"/>
        </w:rPr>
        <w:t xml:space="preserve">- </w:t>
      </w:r>
      <w:r w:rsidR="00E37DC2" w:rsidRPr="00E06647">
        <w:rPr>
          <w:rFonts w:ascii="Arial" w:hAnsi="Arial" w:cs="Arial"/>
          <w:w w:val="105"/>
        </w:rPr>
        <w:t xml:space="preserve">профилем тока перегрузки (см. </w:t>
      </w:r>
      <w:r w:rsidR="00C1297A" w:rsidRPr="00E06647">
        <w:rPr>
          <w:rFonts w:ascii="Arial" w:hAnsi="Arial" w:cs="Arial"/>
          <w:w w:val="105"/>
        </w:rPr>
        <w:t xml:space="preserve">пункт </w:t>
      </w:r>
      <w:r w:rsidR="00E37DC2" w:rsidRPr="00E06647">
        <w:rPr>
          <w:rFonts w:ascii="Arial" w:hAnsi="Arial" w:cs="Arial"/>
          <w:w w:val="105"/>
        </w:rPr>
        <w:t>5.4);</w:t>
      </w:r>
    </w:p>
    <w:p w:rsidR="00E37DC2" w:rsidRPr="00E06647" w:rsidRDefault="00C66670" w:rsidP="002C565F">
      <w:pPr>
        <w:pStyle w:val="aff8"/>
        <w:widowControl w:val="0"/>
        <w:tabs>
          <w:tab w:val="left" w:pos="2198"/>
          <w:tab w:val="left" w:pos="2199"/>
        </w:tabs>
        <w:autoSpaceDE w:val="0"/>
        <w:autoSpaceDN w:val="0"/>
        <w:spacing w:line="360" w:lineRule="auto"/>
        <w:ind w:left="567"/>
        <w:contextualSpacing w:val="0"/>
        <w:rPr>
          <w:rFonts w:ascii="Arial" w:hAnsi="Arial" w:cs="Arial"/>
        </w:rPr>
      </w:pPr>
      <w:r>
        <w:rPr>
          <w:rFonts w:ascii="Arial" w:hAnsi="Arial" w:cs="Arial"/>
          <w:w w:val="105"/>
        </w:rPr>
        <w:t xml:space="preserve">- </w:t>
      </w:r>
      <w:r w:rsidR="00E37DC2" w:rsidRPr="00E06647">
        <w:rPr>
          <w:rFonts w:ascii="Arial" w:hAnsi="Arial" w:cs="Arial"/>
          <w:w w:val="105"/>
        </w:rPr>
        <w:t xml:space="preserve">категорией нагрузки (см. </w:t>
      </w:r>
      <w:r w:rsidR="00C1297A" w:rsidRPr="00E06647">
        <w:rPr>
          <w:rFonts w:ascii="Arial" w:hAnsi="Arial" w:cs="Arial"/>
          <w:w w:val="105"/>
        </w:rPr>
        <w:t xml:space="preserve">пункт </w:t>
      </w:r>
      <w:r w:rsidR="00E37DC2" w:rsidRPr="00E06647">
        <w:rPr>
          <w:rFonts w:ascii="Arial" w:hAnsi="Arial" w:cs="Arial"/>
          <w:w w:val="105"/>
        </w:rPr>
        <w:t>5.2).</w:t>
      </w:r>
    </w:p>
    <w:p w:rsidR="00E37DC2" w:rsidRPr="00E06647" w:rsidRDefault="00C1297A" w:rsidP="002C565F">
      <w:pPr>
        <w:spacing w:line="360" w:lineRule="auto"/>
        <w:ind w:firstLine="567"/>
        <w:rPr>
          <w:rFonts w:ascii="Arial" w:hAnsi="Arial" w:cs="Arial"/>
        </w:rPr>
      </w:pPr>
      <w:r w:rsidRPr="00E06647">
        <w:rPr>
          <w:rFonts w:ascii="Arial" w:hAnsi="Arial" w:cs="Arial"/>
        </w:rPr>
        <w:t>Примечание:</w:t>
      </w:r>
      <w:r w:rsidR="00E37DC2" w:rsidRPr="00E06647">
        <w:rPr>
          <w:rFonts w:ascii="Arial" w:hAnsi="Arial" w:cs="Arial"/>
        </w:rPr>
        <w:t xml:space="preserve"> производителем могут быть указаны следующие значения:</w:t>
      </w:r>
    </w:p>
    <w:p w:rsidR="00E37DC2" w:rsidRPr="00E06647" w:rsidRDefault="00C66670" w:rsidP="002C565F">
      <w:pPr>
        <w:pStyle w:val="aff8"/>
        <w:widowControl w:val="0"/>
        <w:tabs>
          <w:tab w:val="left" w:pos="1776"/>
        </w:tabs>
        <w:autoSpaceDE w:val="0"/>
        <w:autoSpaceDN w:val="0"/>
        <w:spacing w:before="96" w:line="360" w:lineRule="auto"/>
        <w:ind w:left="567"/>
        <w:contextualSpacing w:val="0"/>
        <w:rPr>
          <w:rFonts w:ascii="Arial" w:hAnsi="Arial" w:cs="Arial"/>
        </w:rPr>
      </w:pPr>
      <w:r>
        <w:rPr>
          <w:rFonts w:ascii="Arial" w:hAnsi="Arial" w:cs="Arial"/>
        </w:rPr>
        <w:t xml:space="preserve">- </w:t>
      </w:r>
      <w:r w:rsidR="00E37DC2" w:rsidRPr="00E06647">
        <w:rPr>
          <w:rFonts w:ascii="Arial" w:hAnsi="Arial" w:cs="Arial"/>
        </w:rPr>
        <w:t>номинальный условный ток короткого замыкания;</w:t>
      </w:r>
    </w:p>
    <w:p w:rsidR="00AA6237" w:rsidRPr="00E06647" w:rsidRDefault="00C66670" w:rsidP="002C565F">
      <w:pPr>
        <w:pStyle w:val="aff8"/>
        <w:widowControl w:val="0"/>
        <w:tabs>
          <w:tab w:val="left" w:pos="1776"/>
        </w:tabs>
        <w:autoSpaceDE w:val="0"/>
        <w:autoSpaceDN w:val="0"/>
        <w:spacing w:before="96" w:line="360" w:lineRule="auto"/>
        <w:ind w:left="567"/>
        <w:contextualSpacing w:val="0"/>
        <w:rPr>
          <w:rFonts w:ascii="Arial" w:hAnsi="Arial" w:cs="Arial"/>
        </w:rPr>
      </w:pPr>
      <w:r>
        <w:rPr>
          <w:rFonts w:ascii="Arial" w:hAnsi="Arial" w:cs="Arial"/>
        </w:rPr>
        <w:t xml:space="preserve">- </w:t>
      </w:r>
      <w:r w:rsidR="00E37DC2" w:rsidRPr="00E06647">
        <w:rPr>
          <w:rFonts w:ascii="Arial" w:hAnsi="Arial" w:cs="Arial"/>
        </w:rPr>
        <w:t>минимальная нагрузка.</w:t>
      </w:r>
    </w:p>
    <w:p w:rsidR="00116DB1" w:rsidRPr="00E06647" w:rsidRDefault="008D3B07" w:rsidP="002C565F">
      <w:pPr>
        <w:pStyle w:val="aff8"/>
        <w:widowControl w:val="0"/>
        <w:tabs>
          <w:tab w:val="left" w:pos="1776"/>
        </w:tabs>
        <w:autoSpaceDE w:val="0"/>
        <w:autoSpaceDN w:val="0"/>
        <w:spacing w:before="96" w:line="360" w:lineRule="auto"/>
        <w:ind w:left="0" w:firstLine="426"/>
        <w:contextualSpacing w:val="0"/>
        <w:rPr>
          <w:rFonts w:ascii="Arial" w:hAnsi="Arial" w:cs="Arial"/>
          <w:b/>
        </w:rPr>
      </w:pPr>
      <w:r w:rsidRPr="00E06647">
        <w:rPr>
          <w:rFonts w:ascii="Arial" w:hAnsi="Arial" w:cs="Arial"/>
          <w:b/>
        </w:rPr>
        <w:t xml:space="preserve">5.2 </w:t>
      </w:r>
      <w:r w:rsidR="00C1297A" w:rsidRPr="00E06647">
        <w:rPr>
          <w:rFonts w:ascii="Arial" w:hAnsi="Arial" w:cs="Arial"/>
          <w:b/>
        </w:rPr>
        <w:t>Категория нагрузки</w:t>
      </w:r>
    </w:p>
    <w:p w:rsidR="00C1297A" w:rsidRPr="00E06647" w:rsidRDefault="00C1297A" w:rsidP="002C565F">
      <w:pPr>
        <w:pStyle w:val="a5"/>
        <w:spacing w:before="35" w:line="360" w:lineRule="auto"/>
        <w:ind w:right="188" w:firstLine="567"/>
        <w:rPr>
          <w:rFonts w:ascii="Arial" w:hAnsi="Arial" w:cs="Arial"/>
          <w:sz w:val="24"/>
          <w:szCs w:val="24"/>
        </w:rPr>
      </w:pPr>
      <w:r w:rsidRPr="00E06647">
        <w:rPr>
          <w:rFonts w:ascii="Arial" w:hAnsi="Arial" w:cs="Arial"/>
          <w:w w:val="105"/>
          <w:sz w:val="24"/>
          <w:szCs w:val="24"/>
        </w:rPr>
        <w:t>Категория нагрузки определяет предполагаемое применение и должна быть указана в соответствии с таблицей 1. Любой другой тип нагрузки должен быть указан в техническом паспорте или каталоге. Каждая категория нагрузки (см. таблицу 1) характеризуется условиями испытаний, указанными в настоящем документе, и следующими значениями:</w:t>
      </w:r>
    </w:p>
    <w:p w:rsidR="00C1297A" w:rsidRPr="00E06647" w:rsidRDefault="00C1297A" w:rsidP="002C565F">
      <w:pPr>
        <w:pStyle w:val="aff8"/>
        <w:widowControl w:val="0"/>
        <w:numPr>
          <w:ilvl w:val="0"/>
          <w:numId w:val="8"/>
        </w:numPr>
        <w:tabs>
          <w:tab w:val="left" w:pos="1520"/>
          <w:tab w:val="left" w:pos="1521"/>
        </w:tabs>
        <w:autoSpaceDE w:val="0"/>
        <w:autoSpaceDN w:val="0"/>
        <w:spacing w:before="108" w:line="360" w:lineRule="auto"/>
        <w:ind w:left="0" w:firstLine="567"/>
        <w:contextualSpacing w:val="0"/>
        <w:rPr>
          <w:rFonts w:ascii="Arial" w:hAnsi="Arial" w:cs="Arial"/>
          <w:w w:val="105"/>
        </w:rPr>
      </w:pPr>
      <w:r w:rsidRPr="00E06647">
        <w:rPr>
          <w:rFonts w:ascii="Arial" w:hAnsi="Arial" w:cs="Arial"/>
          <w:w w:val="105"/>
        </w:rPr>
        <w:t>ток(и);</w:t>
      </w:r>
    </w:p>
    <w:p w:rsidR="00C1297A" w:rsidRPr="00E06647" w:rsidRDefault="00C1297A" w:rsidP="002C565F">
      <w:pPr>
        <w:pStyle w:val="aff8"/>
        <w:widowControl w:val="0"/>
        <w:numPr>
          <w:ilvl w:val="0"/>
          <w:numId w:val="8"/>
        </w:numPr>
        <w:tabs>
          <w:tab w:val="left" w:pos="1520"/>
          <w:tab w:val="left" w:pos="1521"/>
        </w:tabs>
        <w:autoSpaceDE w:val="0"/>
        <w:autoSpaceDN w:val="0"/>
        <w:spacing w:before="108" w:line="360" w:lineRule="auto"/>
        <w:ind w:left="0" w:firstLine="567"/>
        <w:contextualSpacing w:val="0"/>
        <w:rPr>
          <w:rFonts w:ascii="Arial" w:hAnsi="Arial" w:cs="Arial"/>
          <w:w w:val="105"/>
        </w:rPr>
      </w:pPr>
      <w:r w:rsidRPr="00E06647">
        <w:rPr>
          <w:rFonts w:ascii="Arial" w:hAnsi="Arial" w:cs="Arial"/>
          <w:w w:val="105"/>
        </w:rPr>
        <w:t>напряжение(я);</w:t>
      </w:r>
    </w:p>
    <w:p w:rsidR="00C1297A" w:rsidRPr="00E06647" w:rsidRDefault="00C1297A" w:rsidP="002C565F">
      <w:pPr>
        <w:pStyle w:val="aff8"/>
        <w:widowControl w:val="0"/>
        <w:numPr>
          <w:ilvl w:val="0"/>
          <w:numId w:val="8"/>
        </w:numPr>
        <w:tabs>
          <w:tab w:val="left" w:pos="1520"/>
          <w:tab w:val="left" w:pos="1521"/>
        </w:tabs>
        <w:autoSpaceDE w:val="0"/>
        <w:autoSpaceDN w:val="0"/>
        <w:spacing w:before="108" w:line="360" w:lineRule="auto"/>
        <w:ind w:left="0" w:firstLine="567"/>
        <w:contextualSpacing w:val="0"/>
        <w:rPr>
          <w:rFonts w:ascii="Arial" w:hAnsi="Arial" w:cs="Arial"/>
          <w:w w:val="105"/>
        </w:rPr>
      </w:pPr>
      <w:r w:rsidRPr="00E06647">
        <w:rPr>
          <w:rFonts w:ascii="Arial" w:hAnsi="Arial" w:cs="Arial"/>
          <w:w w:val="105"/>
        </w:rPr>
        <w:t>коэффициент мощности или постоянная времени,</w:t>
      </w:r>
    </w:p>
    <w:p w:rsidR="00C1297A" w:rsidRPr="00E06647" w:rsidRDefault="00C1297A" w:rsidP="002C565F">
      <w:pPr>
        <w:pStyle w:val="aff8"/>
        <w:widowControl w:val="0"/>
        <w:numPr>
          <w:ilvl w:val="0"/>
          <w:numId w:val="8"/>
        </w:numPr>
        <w:tabs>
          <w:tab w:val="left" w:pos="1520"/>
          <w:tab w:val="left" w:pos="1521"/>
        </w:tabs>
        <w:autoSpaceDE w:val="0"/>
        <w:autoSpaceDN w:val="0"/>
        <w:spacing w:before="108" w:line="360" w:lineRule="auto"/>
        <w:ind w:left="0" w:firstLine="567"/>
        <w:contextualSpacing w:val="0"/>
        <w:rPr>
          <w:rFonts w:ascii="Arial" w:hAnsi="Arial" w:cs="Arial"/>
        </w:rPr>
      </w:pPr>
      <w:r w:rsidRPr="00E06647">
        <w:rPr>
          <w:rFonts w:ascii="Arial" w:hAnsi="Arial" w:cs="Arial"/>
          <w:w w:val="105"/>
        </w:rPr>
        <w:t>другими данными таблицы 5 и таблицы 6.</w:t>
      </w:r>
    </w:p>
    <w:p w:rsidR="00C1297A" w:rsidRPr="00E06647" w:rsidRDefault="00C1297A" w:rsidP="002C565F">
      <w:pPr>
        <w:pStyle w:val="a5"/>
        <w:spacing w:line="360" w:lineRule="auto"/>
        <w:ind w:right="188" w:firstLine="567"/>
        <w:rPr>
          <w:rFonts w:ascii="Arial" w:hAnsi="Arial" w:cs="Arial"/>
          <w:sz w:val="24"/>
          <w:szCs w:val="24"/>
        </w:rPr>
      </w:pPr>
      <w:r w:rsidRPr="00E06647">
        <w:rPr>
          <w:rFonts w:ascii="Arial" w:hAnsi="Arial" w:cs="Arial"/>
          <w:w w:val="105"/>
          <w:sz w:val="24"/>
          <w:szCs w:val="24"/>
        </w:rPr>
        <w:t xml:space="preserve">Назначенному </w:t>
      </w:r>
      <w:r w:rsidR="00832902" w:rsidRPr="00E06647">
        <w:rPr>
          <w:rFonts w:ascii="Arial" w:hAnsi="Arial" w:cs="Arial"/>
          <w:w w:val="105"/>
          <w:sz w:val="24"/>
          <w:szCs w:val="24"/>
        </w:rPr>
        <w:t>реле полупроводниковому</w:t>
      </w:r>
      <w:r w:rsidRPr="00E06647">
        <w:rPr>
          <w:rFonts w:ascii="Arial" w:hAnsi="Arial" w:cs="Arial"/>
          <w:w w:val="105"/>
          <w:sz w:val="24"/>
          <w:szCs w:val="24"/>
        </w:rPr>
        <w:t xml:space="preserve"> с номиналом для одной категории нагрузки, который был подтвержден испытаниями, могут быть присвоены другие категории нагрузки без испытаний при условии, что</w:t>
      </w:r>
    </w:p>
    <w:p w:rsidR="00C1297A" w:rsidRPr="00E06647" w:rsidRDefault="00C1297A" w:rsidP="002C565F">
      <w:pPr>
        <w:pStyle w:val="aff8"/>
        <w:widowControl w:val="0"/>
        <w:numPr>
          <w:ilvl w:val="0"/>
          <w:numId w:val="10"/>
        </w:numPr>
        <w:tabs>
          <w:tab w:val="left" w:pos="1520"/>
          <w:tab w:val="left" w:pos="1521"/>
        </w:tabs>
        <w:autoSpaceDE w:val="0"/>
        <w:autoSpaceDN w:val="0"/>
        <w:spacing w:line="360" w:lineRule="auto"/>
        <w:ind w:left="0" w:right="181" w:firstLine="567"/>
        <w:contextualSpacing w:val="0"/>
        <w:rPr>
          <w:rFonts w:ascii="Arial" w:hAnsi="Arial" w:cs="Arial"/>
          <w:w w:val="105"/>
        </w:rPr>
      </w:pPr>
      <w:r w:rsidRPr="00E06647">
        <w:rPr>
          <w:rFonts w:ascii="Arial" w:hAnsi="Arial" w:cs="Arial"/>
          <w:w w:val="105"/>
        </w:rPr>
        <w:t>проверенные номинальные рабочие ток и напряжение выше или равны новым присвоенным номинальным значениям; и</w:t>
      </w:r>
    </w:p>
    <w:p w:rsidR="00C1297A" w:rsidRPr="00E06647" w:rsidRDefault="00C1297A" w:rsidP="002C565F">
      <w:pPr>
        <w:pStyle w:val="aff8"/>
        <w:widowControl w:val="0"/>
        <w:numPr>
          <w:ilvl w:val="0"/>
          <w:numId w:val="10"/>
        </w:numPr>
        <w:tabs>
          <w:tab w:val="left" w:pos="1520"/>
          <w:tab w:val="left" w:pos="1521"/>
        </w:tabs>
        <w:autoSpaceDE w:val="0"/>
        <w:autoSpaceDN w:val="0"/>
        <w:spacing w:line="360" w:lineRule="auto"/>
        <w:ind w:left="0" w:right="181" w:firstLine="567"/>
        <w:contextualSpacing w:val="0"/>
        <w:rPr>
          <w:rFonts w:ascii="Arial" w:hAnsi="Arial" w:cs="Arial"/>
          <w:w w:val="105"/>
        </w:rPr>
      </w:pPr>
      <w:r w:rsidRPr="00E06647">
        <w:rPr>
          <w:rFonts w:ascii="Arial" w:hAnsi="Arial" w:cs="Arial"/>
          <w:w w:val="105"/>
        </w:rPr>
        <w:t>проверенная категория нагрузки и рабочий цикл равны или более жесткие, чем новый присвоенный номинал; и</w:t>
      </w:r>
    </w:p>
    <w:p w:rsidR="00C1297A" w:rsidRPr="00E06647" w:rsidRDefault="00C1297A" w:rsidP="002C565F">
      <w:pPr>
        <w:pStyle w:val="aff8"/>
        <w:widowControl w:val="0"/>
        <w:numPr>
          <w:ilvl w:val="0"/>
          <w:numId w:val="10"/>
        </w:numPr>
        <w:tabs>
          <w:tab w:val="left" w:pos="1520"/>
          <w:tab w:val="left" w:pos="1521"/>
        </w:tabs>
        <w:autoSpaceDE w:val="0"/>
        <w:autoSpaceDN w:val="0"/>
        <w:spacing w:line="360" w:lineRule="auto"/>
        <w:ind w:left="0" w:right="181" w:firstLine="567"/>
        <w:contextualSpacing w:val="0"/>
        <w:rPr>
          <w:rFonts w:ascii="Arial" w:hAnsi="Arial" w:cs="Arial"/>
        </w:rPr>
      </w:pPr>
      <w:r w:rsidRPr="00E06647">
        <w:rPr>
          <w:rFonts w:ascii="Arial" w:hAnsi="Arial" w:cs="Arial"/>
          <w:w w:val="105"/>
        </w:rPr>
        <w:t>проверенные ток и напряжение перегрузки равны или даже выше нового присвоенного номинала.</w:t>
      </w:r>
    </w:p>
    <w:p w:rsidR="00C1297A" w:rsidRPr="00E06647" w:rsidRDefault="00C1297A" w:rsidP="002C565F">
      <w:pPr>
        <w:pStyle w:val="a5"/>
        <w:spacing w:line="360" w:lineRule="auto"/>
        <w:ind w:firstLine="567"/>
        <w:rPr>
          <w:rFonts w:ascii="Arial" w:hAnsi="Arial" w:cs="Arial"/>
          <w:sz w:val="24"/>
          <w:szCs w:val="24"/>
        </w:rPr>
      </w:pPr>
    </w:p>
    <w:p w:rsidR="000B1365" w:rsidRDefault="000B1365" w:rsidP="002C565F">
      <w:pPr>
        <w:pStyle w:val="a5"/>
        <w:spacing w:before="100" w:line="360" w:lineRule="auto"/>
        <w:jc w:val="center"/>
        <w:rPr>
          <w:rFonts w:ascii="Arial" w:hAnsi="Arial" w:cs="Arial"/>
          <w:w w:val="110"/>
          <w:sz w:val="24"/>
          <w:szCs w:val="24"/>
        </w:rPr>
      </w:pPr>
    </w:p>
    <w:p w:rsidR="00C1297A" w:rsidRPr="00E06647" w:rsidRDefault="00C1297A" w:rsidP="002C565F">
      <w:pPr>
        <w:pStyle w:val="a5"/>
        <w:spacing w:before="100" w:line="360" w:lineRule="auto"/>
        <w:jc w:val="center"/>
        <w:rPr>
          <w:rFonts w:ascii="Arial" w:hAnsi="Arial" w:cs="Arial"/>
          <w:sz w:val="24"/>
          <w:szCs w:val="24"/>
        </w:rPr>
      </w:pPr>
      <w:r w:rsidRPr="00E06647">
        <w:rPr>
          <w:rFonts w:ascii="Arial" w:hAnsi="Arial" w:cs="Arial"/>
          <w:w w:val="110"/>
          <w:sz w:val="24"/>
          <w:szCs w:val="24"/>
        </w:rPr>
        <w:t>Таблица 1 - Категории нагрузки</w:t>
      </w:r>
    </w:p>
    <w:p w:rsidR="00C1297A" w:rsidRPr="00E06647" w:rsidRDefault="00C1297A" w:rsidP="002C565F">
      <w:pPr>
        <w:pStyle w:val="a5"/>
        <w:spacing w:before="4" w:line="360" w:lineRule="auto"/>
        <w:ind w:firstLine="567"/>
        <w:rPr>
          <w:rFonts w:ascii="Arial" w:hAnsi="Arial" w:cs="Arial"/>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520"/>
      </w:tblGrid>
      <w:tr w:rsidR="00C1297A" w:rsidRPr="00E06647" w:rsidTr="00607B7A">
        <w:trPr>
          <w:trHeight w:val="484"/>
        </w:trPr>
        <w:tc>
          <w:tcPr>
            <w:tcW w:w="3119" w:type="dxa"/>
          </w:tcPr>
          <w:p w:rsidR="00C1297A" w:rsidRPr="00E06647" w:rsidRDefault="00C1297A" w:rsidP="002C565F">
            <w:pPr>
              <w:pStyle w:val="TableParagraph"/>
              <w:spacing w:line="360" w:lineRule="auto"/>
              <w:jc w:val="left"/>
              <w:rPr>
                <w:sz w:val="24"/>
                <w:szCs w:val="24"/>
                <w:lang w:val="ru-RU"/>
              </w:rPr>
            </w:pPr>
            <w:r w:rsidRPr="00E06647">
              <w:rPr>
                <w:w w:val="110"/>
                <w:sz w:val="24"/>
                <w:szCs w:val="24"/>
                <w:lang w:val="ru-RU"/>
              </w:rPr>
              <w:t>Категория нагрузки</w:t>
            </w:r>
          </w:p>
        </w:tc>
        <w:tc>
          <w:tcPr>
            <w:tcW w:w="6520" w:type="dxa"/>
          </w:tcPr>
          <w:p w:rsidR="00C1297A" w:rsidRPr="00E06647" w:rsidRDefault="00C1297A" w:rsidP="002C565F">
            <w:pPr>
              <w:pStyle w:val="TableParagraph"/>
              <w:spacing w:line="360" w:lineRule="auto"/>
              <w:ind w:right="1973" w:firstLine="10"/>
              <w:jc w:val="left"/>
              <w:rPr>
                <w:sz w:val="24"/>
                <w:szCs w:val="24"/>
                <w:lang w:val="ru-RU"/>
              </w:rPr>
            </w:pPr>
            <w:r w:rsidRPr="00E06647">
              <w:rPr>
                <w:w w:val="110"/>
                <w:sz w:val="24"/>
                <w:szCs w:val="24"/>
                <w:lang w:val="ru-RU"/>
              </w:rPr>
              <w:t>Типовое применение</w:t>
            </w:r>
          </w:p>
        </w:tc>
      </w:tr>
      <w:tr w:rsidR="00C1297A" w:rsidRPr="00E06647" w:rsidTr="00607B7A">
        <w:trPr>
          <w:trHeight w:val="304"/>
        </w:trPr>
        <w:tc>
          <w:tcPr>
            <w:tcW w:w="9639" w:type="dxa"/>
            <w:gridSpan w:val="2"/>
          </w:tcPr>
          <w:p w:rsidR="00C1297A" w:rsidRPr="00E06647" w:rsidRDefault="00C1297A" w:rsidP="002C565F">
            <w:pPr>
              <w:pStyle w:val="TableParagraph"/>
              <w:spacing w:before="63" w:line="360" w:lineRule="auto"/>
              <w:ind w:firstLine="10"/>
              <w:jc w:val="left"/>
              <w:rPr>
                <w:sz w:val="24"/>
                <w:szCs w:val="24"/>
              </w:rPr>
            </w:pPr>
            <w:r w:rsidRPr="00E06647">
              <w:rPr>
                <w:sz w:val="24"/>
                <w:szCs w:val="24"/>
                <w:lang w:val="ru-RU"/>
              </w:rPr>
              <w:t>Нагрузка переменного тока</w:t>
            </w:r>
          </w:p>
        </w:tc>
      </w:tr>
      <w:tr w:rsidR="00930092" w:rsidRPr="00E06647" w:rsidTr="00607B7A">
        <w:trPr>
          <w:trHeight w:val="302"/>
        </w:trPr>
        <w:tc>
          <w:tcPr>
            <w:tcW w:w="3119" w:type="dxa"/>
          </w:tcPr>
          <w:p w:rsidR="00930092" w:rsidRPr="00520C77" w:rsidRDefault="00930092" w:rsidP="002C565F">
            <w:pPr>
              <w:pStyle w:val="TableParagraph"/>
              <w:spacing w:before="58" w:line="360" w:lineRule="auto"/>
              <w:jc w:val="left"/>
              <w:rPr>
                <w:sz w:val="24"/>
                <w:szCs w:val="24"/>
              </w:rPr>
            </w:pPr>
            <w:r w:rsidRPr="00520C77">
              <w:rPr>
                <w:sz w:val="24"/>
                <w:szCs w:val="24"/>
              </w:rPr>
              <w:t>LC</w:t>
            </w:r>
            <w:r w:rsidRPr="00520C77">
              <w:rPr>
                <w:spacing w:val="17"/>
                <w:sz w:val="24"/>
                <w:szCs w:val="24"/>
              </w:rPr>
              <w:t xml:space="preserve"> </w:t>
            </w:r>
            <w:r w:rsidRPr="00520C77">
              <w:rPr>
                <w:sz w:val="24"/>
                <w:szCs w:val="24"/>
              </w:rPr>
              <w:t>A</w:t>
            </w:r>
          </w:p>
        </w:tc>
        <w:tc>
          <w:tcPr>
            <w:tcW w:w="6520" w:type="dxa"/>
          </w:tcPr>
          <w:p w:rsidR="00930092" w:rsidRPr="000C7675" w:rsidRDefault="00930092" w:rsidP="002C565F">
            <w:pPr>
              <w:pStyle w:val="TableParagraph"/>
              <w:spacing w:line="360" w:lineRule="auto"/>
              <w:ind w:firstLine="10"/>
              <w:jc w:val="left"/>
              <w:rPr>
                <w:sz w:val="24"/>
                <w:szCs w:val="24"/>
                <w:lang w:val="ru-RU"/>
              </w:rPr>
            </w:pPr>
            <w:r w:rsidRPr="000C7675">
              <w:rPr>
                <w:sz w:val="24"/>
                <w:szCs w:val="24"/>
                <w:lang w:val="ru-RU"/>
              </w:rPr>
              <w:t xml:space="preserve">Активные или индуктивные нагрузки (до </w:t>
            </w:r>
            <w:proofErr w:type="spellStart"/>
            <w:r w:rsidRPr="000C7675">
              <w:rPr>
                <w:sz w:val="24"/>
                <w:szCs w:val="24"/>
              </w:rPr>
              <w:t>cosφ</w:t>
            </w:r>
            <w:proofErr w:type="spellEnd"/>
            <w:r w:rsidRPr="000C7675">
              <w:rPr>
                <w:sz w:val="24"/>
                <w:szCs w:val="24"/>
                <w:lang w:val="ru-RU"/>
              </w:rPr>
              <w:t xml:space="preserve"> = 0,8)</w:t>
            </w:r>
          </w:p>
        </w:tc>
      </w:tr>
      <w:tr w:rsidR="00930092" w:rsidRPr="00E06647" w:rsidTr="00607B7A">
        <w:trPr>
          <w:trHeight w:val="304"/>
        </w:trPr>
        <w:tc>
          <w:tcPr>
            <w:tcW w:w="3119" w:type="dxa"/>
          </w:tcPr>
          <w:p w:rsidR="00930092" w:rsidRPr="00E06647" w:rsidRDefault="00930092" w:rsidP="002C565F">
            <w:pPr>
              <w:pStyle w:val="TableParagraph"/>
              <w:spacing w:line="360" w:lineRule="auto"/>
              <w:jc w:val="left"/>
              <w:rPr>
                <w:sz w:val="24"/>
                <w:szCs w:val="24"/>
              </w:rPr>
            </w:pPr>
            <w:r w:rsidRPr="00E06647">
              <w:rPr>
                <w:sz w:val="24"/>
                <w:szCs w:val="24"/>
              </w:rPr>
              <w:t>LC</w:t>
            </w:r>
            <w:r w:rsidRPr="00E06647">
              <w:rPr>
                <w:spacing w:val="17"/>
                <w:sz w:val="24"/>
                <w:szCs w:val="24"/>
              </w:rPr>
              <w:t xml:space="preserve"> </w:t>
            </w:r>
            <w:r w:rsidRPr="00E06647">
              <w:rPr>
                <w:sz w:val="24"/>
                <w:szCs w:val="24"/>
              </w:rPr>
              <w:t>B</w:t>
            </w:r>
          </w:p>
        </w:tc>
        <w:tc>
          <w:tcPr>
            <w:tcW w:w="6520" w:type="dxa"/>
          </w:tcPr>
          <w:p w:rsidR="00930092" w:rsidRPr="00E06647" w:rsidRDefault="00930092" w:rsidP="002C565F">
            <w:pPr>
              <w:pStyle w:val="TableParagraph"/>
              <w:spacing w:line="360" w:lineRule="auto"/>
              <w:ind w:firstLine="10"/>
              <w:jc w:val="left"/>
              <w:rPr>
                <w:sz w:val="24"/>
                <w:szCs w:val="24"/>
              </w:rPr>
            </w:pPr>
            <w:proofErr w:type="spellStart"/>
            <w:r w:rsidRPr="00E06647">
              <w:rPr>
                <w:sz w:val="24"/>
                <w:szCs w:val="24"/>
              </w:rPr>
              <w:t>Нагрузки</w:t>
            </w:r>
            <w:proofErr w:type="spellEnd"/>
            <w:r w:rsidRPr="00E06647">
              <w:rPr>
                <w:sz w:val="24"/>
                <w:szCs w:val="24"/>
              </w:rPr>
              <w:t xml:space="preserve"> </w:t>
            </w:r>
            <w:proofErr w:type="spellStart"/>
            <w:r w:rsidRPr="00E06647">
              <w:rPr>
                <w:sz w:val="24"/>
                <w:szCs w:val="24"/>
              </w:rPr>
              <w:t>на</w:t>
            </w:r>
            <w:proofErr w:type="spellEnd"/>
            <w:r w:rsidRPr="00E06647">
              <w:rPr>
                <w:sz w:val="24"/>
                <w:szCs w:val="24"/>
              </w:rPr>
              <w:t xml:space="preserve"> </w:t>
            </w:r>
            <w:proofErr w:type="spellStart"/>
            <w:r w:rsidRPr="00E06647">
              <w:rPr>
                <w:sz w:val="24"/>
                <w:szCs w:val="24"/>
              </w:rPr>
              <w:t>двигатель</w:t>
            </w:r>
            <w:proofErr w:type="spellEnd"/>
          </w:p>
        </w:tc>
      </w:tr>
      <w:tr w:rsidR="00930092" w:rsidRPr="00E06647" w:rsidTr="00607B7A">
        <w:trPr>
          <w:trHeight w:val="302"/>
        </w:trPr>
        <w:tc>
          <w:tcPr>
            <w:tcW w:w="3119" w:type="dxa"/>
          </w:tcPr>
          <w:p w:rsidR="00930092" w:rsidRPr="00E06647" w:rsidRDefault="00930092" w:rsidP="002C565F">
            <w:pPr>
              <w:pStyle w:val="TableParagraph"/>
              <w:spacing w:before="58" w:line="360" w:lineRule="auto"/>
              <w:jc w:val="left"/>
              <w:rPr>
                <w:sz w:val="24"/>
                <w:szCs w:val="24"/>
              </w:rPr>
            </w:pPr>
            <w:r w:rsidRPr="00E06647">
              <w:rPr>
                <w:sz w:val="24"/>
                <w:szCs w:val="24"/>
              </w:rPr>
              <w:t>LC</w:t>
            </w:r>
            <w:r w:rsidRPr="00E06647">
              <w:rPr>
                <w:spacing w:val="16"/>
                <w:sz w:val="24"/>
                <w:szCs w:val="24"/>
              </w:rPr>
              <w:t xml:space="preserve"> </w:t>
            </w:r>
            <w:r w:rsidRPr="00E06647">
              <w:rPr>
                <w:sz w:val="24"/>
                <w:szCs w:val="24"/>
              </w:rPr>
              <w:t>C</w:t>
            </w:r>
          </w:p>
        </w:tc>
        <w:tc>
          <w:tcPr>
            <w:tcW w:w="6520" w:type="dxa"/>
          </w:tcPr>
          <w:p w:rsidR="00930092" w:rsidRPr="00E06647" w:rsidRDefault="00930092" w:rsidP="002C565F">
            <w:pPr>
              <w:pStyle w:val="TableParagraph"/>
              <w:spacing w:line="360" w:lineRule="auto"/>
              <w:ind w:firstLine="10"/>
              <w:jc w:val="left"/>
              <w:rPr>
                <w:sz w:val="24"/>
                <w:szCs w:val="24"/>
              </w:rPr>
            </w:pPr>
            <w:proofErr w:type="spellStart"/>
            <w:r w:rsidRPr="00E06647">
              <w:rPr>
                <w:sz w:val="24"/>
                <w:szCs w:val="24"/>
              </w:rPr>
              <w:t>Электрические</w:t>
            </w:r>
            <w:proofErr w:type="spellEnd"/>
            <w:r w:rsidRPr="00E06647">
              <w:rPr>
                <w:sz w:val="24"/>
                <w:szCs w:val="24"/>
              </w:rPr>
              <w:t xml:space="preserve"> </w:t>
            </w:r>
            <w:proofErr w:type="spellStart"/>
            <w:r w:rsidRPr="00E06647">
              <w:rPr>
                <w:sz w:val="24"/>
                <w:szCs w:val="24"/>
              </w:rPr>
              <w:t>газоразрядные</w:t>
            </w:r>
            <w:proofErr w:type="spellEnd"/>
            <w:r w:rsidRPr="00E06647">
              <w:rPr>
                <w:sz w:val="24"/>
                <w:szCs w:val="24"/>
              </w:rPr>
              <w:t xml:space="preserve"> </w:t>
            </w:r>
            <w:proofErr w:type="spellStart"/>
            <w:r w:rsidRPr="00E06647">
              <w:rPr>
                <w:sz w:val="24"/>
                <w:szCs w:val="24"/>
              </w:rPr>
              <w:t>лампы</w:t>
            </w:r>
            <w:proofErr w:type="spellEnd"/>
          </w:p>
        </w:tc>
      </w:tr>
      <w:tr w:rsidR="00930092" w:rsidRPr="00E06647" w:rsidTr="00607B7A">
        <w:trPr>
          <w:trHeight w:val="301"/>
        </w:trPr>
        <w:tc>
          <w:tcPr>
            <w:tcW w:w="3119" w:type="dxa"/>
          </w:tcPr>
          <w:p w:rsidR="00930092" w:rsidRPr="00E06647" w:rsidRDefault="00930092" w:rsidP="002C565F">
            <w:pPr>
              <w:pStyle w:val="TableParagraph"/>
              <w:spacing w:line="360" w:lineRule="auto"/>
              <w:jc w:val="left"/>
              <w:rPr>
                <w:sz w:val="24"/>
                <w:szCs w:val="24"/>
              </w:rPr>
            </w:pPr>
            <w:r w:rsidRPr="00E06647">
              <w:rPr>
                <w:sz w:val="24"/>
                <w:szCs w:val="24"/>
              </w:rPr>
              <w:t>LC</w:t>
            </w:r>
            <w:r w:rsidRPr="00E06647">
              <w:rPr>
                <w:spacing w:val="16"/>
                <w:sz w:val="24"/>
                <w:szCs w:val="24"/>
              </w:rPr>
              <w:t xml:space="preserve"> </w:t>
            </w:r>
            <w:r w:rsidRPr="00E06647">
              <w:rPr>
                <w:sz w:val="24"/>
                <w:szCs w:val="24"/>
              </w:rPr>
              <w:t>D</w:t>
            </w:r>
          </w:p>
        </w:tc>
        <w:tc>
          <w:tcPr>
            <w:tcW w:w="6520" w:type="dxa"/>
          </w:tcPr>
          <w:p w:rsidR="00930092" w:rsidRPr="00E06647" w:rsidRDefault="00930092" w:rsidP="002C565F">
            <w:pPr>
              <w:pStyle w:val="TableParagraph"/>
              <w:spacing w:line="360" w:lineRule="auto"/>
              <w:ind w:firstLine="10"/>
              <w:jc w:val="left"/>
              <w:rPr>
                <w:sz w:val="24"/>
                <w:szCs w:val="24"/>
              </w:rPr>
            </w:pPr>
            <w:proofErr w:type="spellStart"/>
            <w:r w:rsidRPr="00E06647">
              <w:rPr>
                <w:sz w:val="24"/>
                <w:szCs w:val="24"/>
              </w:rPr>
              <w:t>Лампы</w:t>
            </w:r>
            <w:proofErr w:type="spellEnd"/>
            <w:r w:rsidRPr="00E06647">
              <w:rPr>
                <w:sz w:val="24"/>
                <w:szCs w:val="24"/>
              </w:rPr>
              <w:t xml:space="preserve"> </w:t>
            </w:r>
            <w:proofErr w:type="spellStart"/>
            <w:r w:rsidRPr="00E06647">
              <w:rPr>
                <w:sz w:val="24"/>
                <w:szCs w:val="24"/>
              </w:rPr>
              <w:t>накаливания</w:t>
            </w:r>
            <w:proofErr w:type="spellEnd"/>
          </w:p>
        </w:tc>
      </w:tr>
      <w:tr w:rsidR="00930092" w:rsidRPr="00E06647" w:rsidTr="00607B7A">
        <w:trPr>
          <w:trHeight w:val="301"/>
        </w:trPr>
        <w:tc>
          <w:tcPr>
            <w:tcW w:w="3119" w:type="dxa"/>
          </w:tcPr>
          <w:p w:rsidR="00930092" w:rsidRPr="00E06647" w:rsidRDefault="00930092" w:rsidP="002C565F">
            <w:pPr>
              <w:pStyle w:val="TableParagraph"/>
              <w:spacing w:line="360" w:lineRule="auto"/>
              <w:jc w:val="left"/>
              <w:rPr>
                <w:sz w:val="24"/>
                <w:szCs w:val="24"/>
              </w:rPr>
            </w:pPr>
            <w:r w:rsidRPr="00E06647">
              <w:rPr>
                <w:sz w:val="24"/>
                <w:szCs w:val="24"/>
              </w:rPr>
              <w:t>LC</w:t>
            </w:r>
            <w:r w:rsidRPr="00E06647">
              <w:rPr>
                <w:spacing w:val="17"/>
                <w:sz w:val="24"/>
                <w:szCs w:val="24"/>
              </w:rPr>
              <w:t xml:space="preserve"> </w:t>
            </w:r>
            <w:r w:rsidRPr="00E06647">
              <w:rPr>
                <w:sz w:val="24"/>
                <w:szCs w:val="24"/>
              </w:rPr>
              <w:t>E</w:t>
            </w:r>
          </w:p>
        </w:tc>
        <w:tc>
          <w:tcPr>
            <w:tcW w:w="6520" w:type="dxa"/>
          </w:tcPr>
          <w:p w:rsidR="00930092" w:rsidRPr="00E06647" w:rsidRDefault="00930092" w:rsidP="002C565F">
            <w:pPr>
              <w:pStyle w:val="TableParagraph"/>
              <w:spacing w:line="360" w:lineRule="auto"/>
              <w:ind w:firstLine="10"/>
              <w:jc w:val="left"/>
              <w:rPr>
                <w:sz w:val="24"/>
                <w:szCs w:val="24"/>
              </w:rPr>
            </w:pPr>
            <w:proofErr w:type="spellStart"/>
            <w:r w:rsidRPr="00E06647">
              <w:rPr>
                <w:sz w:val="24"/>
                <w:szCs w:val="24"/>
              </w:rPr>
              <w:t>Трансформаторы</w:t>
            </w:r>
            <w:proofErr w:type="spellEnd"/>
          </w:p>
        </w:tc>
      </w:tr>
      <w:tr w:rsidR="00930092" w:rsidRPr="00E06647" w:rsidTr="00607B7A">
        <w:trPr>
          <w:trHeight w:val="302"/>
        </w:trPr>
        <w:tc>
          <w:tcPr>
            <w:tcW w:w="3119" w:type="dxa"/>
          </w:tcPr>
          <w:p w:rsidR="00930092" w:rsidRPr="00E06647" w:rsidRDefault="00930092" w:rsidP="002C565F">
            <w:pPr>
              <w:pStyle w:val="TableParagraph"/>
              <w:spacing w:line="360" w:lineRule="auto"/>
              <w:jc w:val="left"/>
              <w:rPr>
                <w:sz w:val="24"/>
                <w:szCs w:val="24"/>
              </w:rPr>
            </w:pPr>
            <w:r w:rsidRPr="00E06647">
              <w:rPr>
                <w:sz w:val="24"/>
                <w:szCs w:val="24"/>
              </w:rPr>
              <w:t>LC</w:t>
            </w:r>
            <w:r w:rsidRPr="00E06647">
              <w:rPr>
                <w:spacing w:val="17"/>
                <w:sz w:val="24"/>
                <w:szCs w:val="24"/>
              </w:rPr>
              <w:t xml:space="preserve"> </w:t>
            </w:r>
            <w:r w:rsidRPr="00E06647">
              <w:rPr>
                <w:sz w:val="24"/>
                <w:szCs w:val="24"/>
              </w:rPr>
              <w:t>F</w:t>
            </w:r>
          </w:p>
        </w:tc>
        <w:tc>
          <w:tcPr>
            <w:tcW w:w="6520" w:type="dxa"/>
          </w:tcPr>
          <w:p w:rsidR="00930092" w:rsidRPr="00E06647" w:rsidRDefault="00930092" w:rsidP="002C565F">
            <w:pPr>
              <w:pStyle w:val="TableParagraph"/>
              <w:spacing w:line="360" w:lineRule="auto"/>
              <w:ind w:firstLine="10"/>
              <w:jc w:val="left"/>
              <w:rPr>
                <w:sz w:val="24"/>
                <w:szCs w:val="24"/>
              </w:rPr>
            </w:pPr>
            <w:proofErr w:type="spellStart"/>
            <w:r w:rsidRPr="00E06647">
              <w:rPr>
                <w:sz w:val="24"/>
                <w:szCs w:val="24"/>
              </w:rPr>
              <w:t>Емкостные</w:t>
            </w:r>
            <w:proofErr w:type="spellEnd"/>
            <w:r w:rsidRPr="00E06647">
              <w:rPr>
                <w:sz w:val="24"/>
                <w:szCs w:val="24"/>
              </w:rPr>
              <w:t xml:space="preserve"> </w:t>
            </w:r>
            <w:proofErr w:type="spellStart"/>
            <w:r w:rsidRPr="00E06647">
              <w:rPr>
                <w:sz w:val="24"/>
                <w:szCs w:val="24"/>
              </w:rPr>
              <w:t>нагрузки</w:t>
            </w:r>
            <w:proofErr w:type="spellEnd"/>
          </w:p>
        </w:tc>
      </w:tr>
      <w:tr w:rsidR="00930092" w:rsidRPr="00E06647" w:rsidTr="00607B7A">
        <w:trPr>
          <w:trHeight w:val="301"/>
        </w:trPr>
        <w:tc>
          <w:tcPr>
            <w:tcW w:w="3119" w:type="dxa"/>
          </w:tcPr>
          <w:p w:rsidR="00930092" w:rsidRPr="00E06647" w:rsidRDefault="00930092" w:rsidP="002C565F">
            <w:pPr>
              <w:pStyle w:val="TableParagraph"/>
              <w:spacing w:line="360" w:lineRule="auto"/>
              <w:jc w:val="left"/>
              <w:rPr>
                <w:sz w:val="24"/>
                <w:szCs w:val="24"/>
              </w:rPr>
            </w:pPr>
            <w:r w:rsidRPr="00E06647">
              <w:rPr>
                <w:sz w:val="24"/>
                <w:szCs w:val="24"/>
              </w:rPr>
              <w:t>LC</w:t>
            </w:r>
            <w:r w:rsidRPr="00E06647">
              <w:rPr>
                <w:spacing w:val="16"/>
                <w:sz w:val="24"/>
                <w:szCs w:val="24"/>
              </w:rPr>
              <w:t xml:space="preserve"> </w:t>
            </w:r>
            <w:r w:rsidRPr="00E06647">
              <w:rPr>
                <w:sz w:val="24"/>
                <w:szCs w:val="24"/>
              </w:rPr>
              <w:t>G</w:t>
            </w:r>
          </w:p>
        </w:tc>
        <w:tc>
          <w:tcPr>
            <w:tcW w:w="6520" w:type="dxa"/>
          </w:tcPr>
          <w:p w:rsidR="00930092" w:rsidRPr="00E06647" w:rsidRDefault="00930092" w:rsidP="002C565F">
            <w:pPr>
              <w:pStyle w:val="TableParagraph"/>
              <w:spacing w:line="360" w:lineRule="auto"/>
              <w:ind w:firstLine="10"/>
              <w:jc w:val="left"/>
              <w:rPr>
                <w:sz w:val="24"/>
                <w:szCs w:val="24"/>
              </w:rPr>
            </w:pPr>
            <w:proofErr w:type="spellStart"/>
            <w:r w:rsidRPr="00E06647">
              <w:rPr>
                <w:sz w:val="24"/>
                <w:szCs w:val="24"/>
              </w:rPr>
              <w:t>Самобалластирующиеся</w:t>
            </w:r>
            <w:proofErr w:type="spellEnd"/>
            <w:r w:rsidRPr="00E06647">
              <w:rPr>
                <w:sz w:val="24"/>
                <w:szCs w:val="24"/>
              </w:rPr>
              <w:t xml:space="preserve"> </w:t>
            </w:r>
            <w:proofErr w:type="spellStart"/>
            <w:r w:rsidRPr="00E06647">
              <w:rPr>
                <w:sz w:val="24"/>
                <w:szCs w:val="24"/>
              </w:rPr>
              <w:t>лампы</w:t>
            </w:r>
            <w:proofErr w:type="spellEnd"/>
          </w:p>
        </w:tc>
      </w:tr>
      <w:tr w:rsidR="00930092" w:rsidRPr="00E06647" w:rsidTr="00607B7A">
        <w:trPr>
          <w:trHeight w:val="304"/>
        </w:trPr>
        <w:tc>
          <w:tcPr>
            <w:tcW w:w="9639" w:type="dxa"/>
            <w:gridSpan w:val="2"/>
          </w:tcPr>
          <w:p w:rsidR="00930092" w:rsidRPr="00E06647" w:rsidRDefault="00930092" w:rsidP="002C565F">
            <w:pPr>
              <w:pStyle w:val="TableParagraph"/>
              <w:spacing w:line="360" w:lineRule="auto"/>
              <w:ind w:firstLine="10"/>
              <w:jc w:val="left"/>
              <w:rPr>
                <w:sz w:val="24"/>
                <w:szCs w:val="24"/>
              </w:rPr>
            </w:pPr>
            <w:r w:rsidRPr="00E06647">
              <w:rPr>
                <w:sz w:val="24"/>
                <w:szCs w:val="24"/>
                <w:lang w:val="ru-RU"/>
              </w:rPr>
              <w:t>Нагрузка постоянного тока</w:t>
            </w:r>
          </w:p>
        </w:tc>
      </w:tr>
      <w:tr w:rsidR="00930092" w:rsidRPr="00E06647" w:rsidTr="00607B7A">
        <w:trPr>
          <w:trHeight w:val="484"/>
        </w:trPr>
        <w:tc>
          <w:tcPr>
            <w:tcW w:w="3119" w:type="dxa"/>
          </w:tcPr>
          <w:p w:rsidR="00930092" w:rsidRPr="00E06647" w:rsidRDefault="00930092" w:rsidP="002C565F">
            <w:pPr>
              <w:pStyle w:val="TableParagraph"/>
              <w:spacing w:before="58" w:line="360" w:lineRule="auto"/>
              <w:jc w:val="left"/>
              <w:rPr>
                <w:sz w:val="24"/>
                <w:szCs w:val="24"/>
              </w:rPr>
            </w:pPr>
            <w:r w:rsidRPr="00E06647">
              <w:rPr>
                <w:sz w:val="24"/>
                <w:szCs w:val="24"/>
              </w:rPr>
              <w:t>LC</w:t>
            </w:r>
            <w:r w:rsidRPr="00E06647">
              <w:rPr>
                <w:spacing w:val="16"/>
                <w:sz w:val="24"/>
                <w:szCs w:val="24"/>
              </w:rPr>
              <w:t xml:space="preserve"> </w:t>
            </w:r>
            <w:r w:rsidRPr="00E06647">
              <w:rPr>
                <w:sz w:val="24"/>
                <w:szCs w:val="24"/>
              </w:rPr>
              <w:t>N</w:t>
            </w:r>
          </w:p>
        </w:tc>
        <w:tc>
          <w:tcPr>
            <w:tcW w:w="6520" w:type="dxa"/>
          </w:tcPr>
          <w:p w:rsidR="001E69DF" w:rsidRDefault="00930092" w:rsidP="002C565F">
            <w:pPr>
              <w:pStyle w:val="TableParagraph"/>
              <w:spacing w:line="360" w:lineRule="auto"/>
              <w:ind w:firstLine="10"/>
              <w:jc w:val="left"/>
              <w:rPr>
                <w:sz w:val="24"/>
                <w:szCs w:val="24"/>
                <w:lang w:val="ru-RU"/>
              </w:rPr>
            </w:pPr>
            <w:r w:rsidRPr="00CE636C">
              <w:rPr>
                <w:sz w:val="24"/>
                <w:szCs w:val="24"/>
                <w:lang w:val="ru-RU"/>
              </w:rPr>
              <w:t xml:space="preserve">Управление </w:t>
            </w:r>
            <w:r>
              <w:rPr>
                <w:sz w:val="24"/>
                <w:szCs w:val="24"/>
                <w:lang w:val="ru-RU"/>
              </w:rPr>
              <w:t>активными</w:t>
            </w:r>
            <w:r w:rsidRPr="00CE636C">
              <w:rPr>
                <w:sz w:val="24"/>
                <w:szCs w:val="24"/>
                <w:lang w:val="ru-RU"/>
              </w:rPr>
              <w:t xml:space="preserve"> нагрузками постоянного тока и </w:t>
            </w:r>
            <w:r w:rsidRPr="000C7675">
              <w:rPr>
                <w:sz w:val="24"/>
                <w:szCs w:val="24"/>
                <w:highlight w:val="yellow"/>
                <w:lang w:val="ru-RU"/>
              </w:rPr>
              <w:t>твердотельными</w:t>
            </w:r>
            <w:r w:rsidRPr="00CE636C">
              <w:rPr>
                <w:sz w:val="24"/>
                <w:szCs w:val="24"/>
                <w:lang w:val="ru-RU"/>
              </w:rPr>
              <w:t xml:space="preserve"> нагрузками постоянного тока с </w:t>
            </w:r>
          </w:p>
          <w:p w:rsidR="00930092" w:rsidRPr="00CE636C" w:rsidRDefault="00930092" w:rsidP="002C565F">
            <w:pPr>
              <w:pStyle w:val="TableParagraph"/>
              <w:spacing w:line="360" w:lineRule="auto"/>
              <w:ind w:firstLine="10"/>
              <w:jc w:val="left"/>
              <w:rPr>
                <w:sz w:val="24"/>
                <w:szCs w:val="24"/>
                <w:lang w:val="ru-RU"/>
              </w:rPr>
            </w:pPr>
            <w:r w:rsidRPr="00CE636C">
              <w:rPr>
                <w:sz w:val="24"/>
                <w:szCs w:val="24"/>
                <w:lang w:val="ru-RU"/>
              </w:rPr>
              <w:t xml:space="preserve">изоляцией </w:t>
            </w:r>
            <w:proofErr w:type="spellStart"/>
            <w:r w:rsidRPr="00CE636C">
              <w:rPr>
                <w:sz w:val="24"/>
                <w:szCs w:val="24"/>
                <w:lang w:val="ru-RU"/>
              </w:rPr>
              <w:t>оптопарами</w:t>
            </w:r>
            <w:proofErr w:type="spellEnd"/>
          </w:p>
        </w:tc>
      </w:tr>
      <w:tr w:rsidR="00930092" w:rsidRPr="00E06647" w:rsidTr="00607B7A">
        <w:trPr>
          <w:trHeight w:val="301"/>
        </w:trPr>
        <w:tc>
          <w:tcPr>
            <w:tcW w:w="3119" w:type="dxa"/>
          </w:tcPr>
          <w:p w:rsidR="00930092" w:rsidRPr="00E06647" w:rsidRDefault="00930092" w:rsidP="002C565F">
            <w:pPr>
              <w:pStyle w:val="TableParagraph"/>
              <w:spacing w:line="360" w:lineRule="auto"/>
              <w:jc w:val="left"/>
              <w:rPr>
                <w:sz w:val="24"/>
                <w:szCs w:val="24"/>
              </w:rPr>
            </w:pPr>
            <w:r w:rsidRPr="00E06647">
              <w:rPr>
                <w:sz w:val="24"/>
                <w:szCs w:val="24"/>
              </w:rPr>
              <w:t>LC</w:t>
            </w:r>
            <w:r w:rsidRPr="00E06647">
              <w:rPr>
                <w:spacing w:val="16"/>
                <w:sz w:val="24"/>
                <w:szCs w:val="24"/>
              </w:rPr>
              <w:t xml:space="preserve"> </w:t>
            </w:r>
            <w:r w:rsidRPr="00E06647">
              <w:rPr>
                <w:sz w:val="24"/>
                <w:szCs w:val="24"/>
              </w:rPr>
              <w:t>O</w:t>
            </w:r>
          </w:p>
        </w:tc>
        <w:tc>
          <w:tcPr>
            <w:tcW w:w="6520" w:type="dxa"/>
          </w:tcPr>
          <w:p w:rsidR="00930092" w:rsidRPr="00E06647" w:rsidRDefault="00930092" w:rsidP="002C565F">
            <w:pPr>
              <w:pStyle w:val="TableParagraph"/>
              <w:spacing w:line="360" w:lineRule="auto"/>
              <w:ind w:firstLine="10"/>
              <w:jc w:val="left"/>
              <w:rPr>
                <w:sz w:val="24"/>
                <w:szCs w:val="24"/>
              </w:rPr>
            </w:pPr>
            <w:proofErr w:type="spellStart"/>
            <w:r w:rsidRPr="00E06647">
              <w:rPr>
                <w:sz w:val="24"/>
                <w:szCs w:val="24"/>
              </w:rPr>
              <w:t>Управление</w:t>
            </w:r>
            <w:proofErr w:type="spellEnd"/>
            <w:r w:rsidRPr="00E06647">
              <w:rPr>
                <w:sz w:val="24"/>
                <w:szCs w:val="24"/>
              </w:rPr>
              <w:t xml:space="preserve"> </w:t>
            </w:r>
            <w:proofErr w:type="spellStart"/>
            <w:r w:rsidRPr="00E06647">
              <w:rPr>
                <w:sz w:val="24"/>
                <w:szCs w:val="24"/>
              </w:rPr>
              <w:t>электромагнитами</w:t>
            </w:r>
            <w:proofErr w:type="spellEnd"/>
            <w:r w:rsidRPr="00E06647">
              <w:rPr>
                <w:sz w:val="24"/>
                <w:szCs w:val="24"/>
              </w:rPr>
              <w:t xml:space="preserve"> </w:t>
            </w:r>
            <w:proofErr w:type="spellStart"/>
            <w:r w:rsidRPr="00E06647">
              <w:rPr>
                <w:sz w:val="24"/>
                <w:szCs w:val="24"/>
              </w:rPr>
              <w:t>постоянного</w:t>
            </w:r>
            <w:proofErr w:type="spellEnd"/>
            <w:r w:rsidRPr="00E06647">
              <w:rPr>
                <w:sz w:val="24"/>
                <w:szCs w:val="24"/>
              </w:rPr>
              <w:t xml:space="preserve"> </w:t>
            </w:r>
            <w:proofErr w:type="spellStart"/>
            <w:r w:rsidRPr="00E06647">
              <w:rPr>
                <w:sz w:val="24"/>
                <w:szCs w:val="24"/>
              </w:rPr>
              <w:t>тока</w:t>
            </w:r>
            <w:proofErr w:type="spellEnd"/>
          </w:p>
        </w:tc>
      </w:tr>
      <w:tr w:rsidR="00930092" w:rsidRPr="00E06647" w:rsidTr="00607B7A">
        <w:trPr>
          <w:trHeight w:val="486"/>
        </w:trPr>
        <w:tc>
          <w:tcPr>
            <w:tcW w:w="3119" w:type="dxa"/>
          </w:tcPr>
          <w:p w:rsidR="00930092" w:rsidRPr="00E06647" w:rsidRDefault="00930092" w:rsidP="002C565F">
            <w:pPr>
              <w:pStyle w:val="TableParagraph"/>
              <w:spacing w:line="360" w:lineRule="auto"/>
              <w:jc w:val="left"/>
              <w:rPr>
                <w:sz w:val="24"/>
                <w:szCs w:val="24"/>
              </w:rPr>
            </w:pPr>
            <w:r w:rsidRPr="00E06647">
              <w:rPr>
                <w:sz w:val="24"/>
                <w:szCs w:val="24"/>
              </w:rPr>
              <w:t>LC</w:t>
            </w:r>
            <w:r w:rsidRPr="00E06647">
              <w:rPr>
                <w:spacing w:val="17"/>
                <w:sz w:val="24"/>
                <w:szCs w:val="24"/>
              </w:rPr>
              <w:t xml:space="preserve"> </w:t>
            </w:r>
            <w:r w:rsidRPr="00E06647">
              <w:rPr>
                <w:sz w:val="24"/>
                <w:szCs w:val="24"/>
              </w:rPr>
              <w:t>P</w:t>
            </w:r>
          </w:p>
        </w:tc>
        <w:tc>
          <w:tcPr>
            <w:tcW w:w="6520" w:type="dxa"/>
          </w:tcPr>
          <w:p w:rsidR="00930092" w:rsidRPr="00E06647" w:rsidRDefault="00930092" w:rsidP="002C565F">
            <w:pPr>
              <w:pStyle w:val="TableParagraph"/>
              <w:spacing w:line="360" w:lineRule="auto"/>
              <w:ind w:firstLine="10"/>
              <w:jc w:val="left"/>
              <w:rPr>
                <w:sz w:val="24"/>
                <w:szCs w:val="24"/>
                <w:lang w:val="ru-RU"/>
              </w:rPr>
            </w:pPr>
            <w:r w:rsidRPr="00E06647">
              <w:rPr>
                <w:sz w:val="24"/>
                <w:szCs w:val="24"/>
                <w:lang w:val="ru-RU"/>
              </w:rPr>
              <w:t>Управление электромагнитными нагрузками постоянного тока, имеющими в цепи ограничительные резисторы</w:t>
            </w:r>
          </w:p>
        </w:tc>
      </w:tr>
      <w:tr w:rsidR="00930092" w:rsidRPr="00E06647" w:rsidTr="00607B7A">
        <w:trPr>
          <w:trHeight w:val="301"/>
        </w:trPr>
        <w:tc>
          <w:tcPr>
            <w:tcW w:w="3119" w:type="dxa"/>
          </w:tcPr>
          <w:p w:rsidR="00930092" w:rsidRPr="00E06647" w:rsidRDefault="00930092" w:rsidP="002C565F">
            <w:pPr>
              <w:pStyle w:val="TableParagraph"/>
              <w:spacing w:line="360" w:lineRule="auto"/>
              <w:jc w:val="left"/>
              <w:rPr>
                <w:sz w:val="24"/>
                <w:szCs w:val="24"/>
              </w:rPr>
            </w:pPr>
            <w:r w:rsidRPr="00E06647">
              <w:rPr>
                <w:sz w:val="24"/>
                <w:szCs w:val="24"/>
              </w:rPr>
              <w:t>LC</w:t>
            </w:r>
            <w:r w:rsidRPr="00E06647">
              <w:rPr>
                <w:spacing w:val="16"/>
                <w:sz w:val="24"/>
                <w:szCs w:val="24"/>
              </w:rPr>
              <w:t xml:space="preserve"> </w:t>
            </w:r>
            <w:r w:rsidRPr="00E06647">
              <w:rPr>
                <w:sz w:val="24"/>
                <w:szCs w:val="24"/>
              </w:rPr>
              <w:t>Q</w:t>
            </w:r>
          </w:p>
        </w:tc>
        <w:tc>
          <w:tcPr>
            <w:tcW w:w="6520" w:type="dxa"/>
          </w:tcPr>
          <w:p w:rsidR="00930092" w:rsidRPr="00E06647" w:rsidRDefault="00930092" w:rsidP="002C565F">
            <w:pPr>
              <w:pStyle w:val="TableParagraph"/>
              <w:spacing w:line="360" w:lineRule="auto"/>
              <w:ind w:firstLine="10"/>
              <w:jc w:val="left"/>
              <w:rPr>
                <w:sz w:val="24"/>
                <w:szCs w:val="24"/>
                <w:lang w:val="ru-RU"/>
              </w:rPr>
            </w:pPr>
            <w:r w:rsidRPr="00E06647">
              <w:rPr>
                <w:sz w:val="24"/>
                <w:szCs w:val="24"/>
                <w:lang w:val="ru-RU"/>
              </w:rPr>
              <w:t>Пуск двигателя постоянного тока с прямым пуском</w:t>
            </w:r>
          </w:p>
        </w:tc>
      </w:tr>
      <w:tr w:rsidR="00930092" w:rsidRPr="00E06647" w:rsidTr="00607B7A">
        <w:trPr>
          <w:trHeight w:val="302"/>
        </w:trPr>
        <w:tc>
          <w:tcPr>
            <w:tcW w:w="3119" w:type="dxa"/>
          </w:tcPr>
          <w:p w:rsidR="00930092" w:rsidRPr="00E06647" w:rsidRDefault="00930092" w:rsidP="002C565F">
            <w:pPr>
              <w:pStyle w:val="TableParagraph"/>
              <w:spacing w:line="360" w:lineRule="auto"/>
              <w:jc w:val="left"/>
              <w:rPr>
                <w:sz w:val="24"/>
                <w:szCs w:val="24"/>
              </w:rPr>
            </w:pPr>
            <w:r w:rsidRPr="00E06647">
              <w:rPr>
                <w:sz w:val="24"/>
                <w:szCs w:val="24"/>
              </w:rPr>
              <w:t>LC</w:t>
            </w:r>
            <w:r w:rsidRPr="00E06647">
              <w:rPr>
                <w:spacing w:val="16"/>
                <w:sz w:val="24"/>
                <w:szCs w:val="24"/>
              </w:rPr>
              <w:t xml:space="preserve"> </w:t>
            </w:r>
            <w:r w:rsidRPr="00E06647">
              <w:rPr>
                <w:sz w:val="24"/>
                <w:szCs w:val="24"/>
              </w:rPr>
              <w:t>R</w:t>
            </w:r>
          </w:p>
        </w:tc>
        <w:tc>
          <w:tcPr>
            <w:tcW w:w="6520" w:type="dxa"/>
          </w:tcPr>
          <w:p w:rsidR="00930092" w:rsidRPr="00E06647" w:rsidRDefault="00930092" w:rsidP="002C565F">
            <w:pPr>
              <w:pStyle w:val="TableParagraph"/>
              <w:spacing w:line="360" w:lineRule="auto"/>
              <w:ind w:firstLine="10"/>
              <w:jc w:val="left"/>
              <w:rPr>
                <w:sz w:val="24"/>
                <w:szCs w:val="24"/>
                <w:lang w:val="ru-RU"/>
              </w:rPr>
            </w:pPr>
            <w:r w:rsidRPr="00E06647">
              <w:rPr>
                <w:sz w:val="24"/>
                <w:szCs w:val="24"/>
                <w:lang w:val="ru-RU"/>
              </w:rPr>
              <w:t>Лампы накаливания постоянного тока (вольфрамовые)</w:t>
            </w:r>
          </w:p>
        </w:tc>
      </w:tr>
      <w:tr w:rsidR="00930092" w:rsidRPr="00E06647" w:rsidTr="00607B7A">
        <w:trPr>
          <w:trHeight w:val="383"/>
        </w:trPr>
        <w:tc>
          <w:tcPr>
            <w:tcW w:w="9639" w:type="dxa"/>
            <w:gridSpan w:val="2"/>
          </w:tcPr>
          <w:p w:rsidR="00930092" w:rsidRPr="00E06647" w:rsidRDefault="00930092" w:rsidP="002C565F">
            <w:pPr>
              <w:pStyle w:val="TableParagraph"/>
              <w:spacing w:before="101" w:line="360" w:lineRule="auto"/>
              <w:jc w:val="both"/>
              <w:rPr>
                <w:sz w:val="24"/>
                <w:szCs w:val="24"/>
                <w:lang w:val="ru-RU"/>
              </w:rPr>
            </w:pPr>
            <w:r w:rsidRPr="00E06647">
              <w:rPr>
                <w:sz w:val="24"/>
                <w:szCs w:val="24"/>
                <w:lang w:val="ru-RU"/>
              </w:rPr>
              <w:t>Примечание: более подробная информация о нагрузках приведена в таблице 5 и таблице 6 настоящего стандарта</w:t>
            </w:r>
          </w:p>
        </w:tc>
      </w:tr>
    </w:tbl>
    <w:p w:rsidR="00C23F17" w:rsidRPr="00E06647" w:rsidRDefault="00C23F17" w:rsidP="002C565F">
      <w:pPr>
        <w:pStyle w:val="MSGENFONTSTYLENAMETEMPLATEROLENUMBERMSGENFONTSTYLENAMEBYROLETEXT70"/>
        <w:shd w:val="clear" w:color="auto" w:fill="auto"/>
        <w:suppressAutoHyphens/>
        <w:spacing w:before="0" w:line="360" w:lineRule="auto"/>
        <w:ind w:firstLine="567"/>
        <w:jc w:val="both"/>
        <w:rPr>
          <w:b w:val="0"/>
          <w:sz w:val="24"/>
          <w:szCs w:val="24"/>
        </w:rPr>
      </w:pPr>
    </w:p>
    <w:p w:rsidR="00116DB1" w:rsidRPr="00E06647" w:rsidRDefault="00116DB1" w:rsidP="002C565F">
      <w:pPr>
        <w:pStyle w:val="MSGENFONTSTYLENAMETEMPLATEROLELEVELMSGENFONTSTYLENAMEBYROLEHEADING50"/>
        <w:keepNext/>
        <w:keepLines/>
        <w:shd w:val="clear" w:color="auto" w:fill="auto"/>
        <w:tabs>
          <w:tab w:val="left" w:pos="932"/>
        </w:tabs>
        <w:spacing w:line="360" w:lineRule="auto"/>
        <w:ind w:firstLine="567"/>
        <w:rPr>
          <w:sz w:val="24"/>
          <w:szCs w:val="24"/>
        </w:rPr>
      </w:pPr>
      <w:r w:rsidRPr="00E06647">
        <w:rPr>
          <w:sz w:val="24"/>
          <w:szCs w:val="24"/>
        </w:rPr>
        <w:t xml:space="preserve">5.3 </w:t>
      </w:r>
      <w:r w:rsidR="00832902" w:rsidRPr="00E06647">
        <w:rPr>
          <w:sz w:val="24"/>
          <w:szCs w:val="24"/>
        </w:rPr>
        <w:t>Номинальные и предельные значения для целей управления</w:t>
      </w:r>
    </w:p>
    <w:p w:rsidR="00832902" w:rsidRPr="00E06647" w:rsidRDefault="00832902" w:rsidP="002C565F">
      <w:pPr>
        <w:pStyle w:val="a5"/>
        <w:spacing w:line="360" w:lineRule="auto"/>
        <w:ind w:firstLine="567"/>
        <w:rPr>
          <w:rFonts w:ascii="Arial" w:hAnsi="Arial" w:cs="Arial"/>
          <w:sz w:val="24"/>
          <w:szCs w:val="24"/>
        </w:rPr>
      </w:pPr>
      <w:r w:rsidRPr="00E06647">
        <w:rPr>
          <w:rFonts w:ascii="Arial" w:hAnsi="Arial" w:cs="Arial"/>
          <w:w w:val="105"/>
          <w:sz w:val="24"/>
          <w:szCs w:val="24"/>
        </w:rPr>
        <w:t>Характеристиками электронных цепей управления являются (в зависимости от ситуации):</w:t>
      </w:r>
    </w:p>
    <w:p w:rsidR="00832902" w:rsidRPr="00E06647" w:rsidRDefault="00832902" w:rsidP="002C565F">
      <w:pPr>
        <w:pStyle w:val="aff8"/>
        <w:widowControl w:val="0"/>
        <w:numPr>
          <w:ilvl w:val="0"/>
          <w:numId w:val="8"/>
        </w:numPr>
        <w:tabs>
          <w:tab w:val="left" w:pos="1520"/>
          <w:tab w:val="left" w:pos="1521"/>
        </w:tabs>
        <w:autoSpaceDE w:val="0"/>
        <w:autoSpaceDN w:val="0"/>
        <w:spacing w:before="1" w:line="360" w:lineRule="auto"/>
        <w:ind w:left="0" w:firstLine="567"/>
        <w:contextualSpacing w:val="0"/>
        <w:rPr>
          <w:rFonts w:ascii="Arial" w:hAnsi="Arial" w:cs="Arial"/>
        </w:rPr>
      </w:pPr>
      <w:r w:rsidRPr="00E06647">
        <w:rPr>
          <w:rFonts w:ascii="Arial" w:hAnsi="Arial" w:cs="Arial"/>
          <w:w w:val="105"/>
        </w:rPr>
        <w:t>вид тока (переменный, постоянный или переменный/постоянный);</w:t>
      </w:r>
    </w:p>
    <w:p w:rsidR="00832902" w:rsidRPr="00E06647" w:rsidRDefault="00832902" w:rsidP="002C565F">
      <w:pPr>
        <w:pStyle w:val="aff8"/>
        <w:widowControl w:val="0"/>
        <w:numPr>
          <w:ilvl w:val="0"/>
          <w:numId w:val="8"/>
        </w:numPr>
        <w:tabs>
          <w:tab w:val="left" w:pos="1520"/>
          <w:tab w:val="left" w:pos="1521"/>
        </w:tabs>
        <w:autoSpaceDE w:val="0"/>
        <w:autoSpaceDN w:val="0"/>
        <w:spacing w:before="108" w:line="360" w:lineRule="auto"/>
        <w:ind w:left="0" w:firstLine="567"/>
        <w:contextualSpacing w:val="0"/>
        <w:rPr>
          <w:rFonts w:ascii="Arial" w:hAnsi="Arial" w:cs="Arial"/>
        </w:rPr>
      </w:pPr>
      <w:r w:rsidRPr="00E06647">
        <w:rPr>
          <w:rFonts w:ascii="Arial" w:hAnsi="Arial" w:cs="Arial"/>
          <w:w w:val="105"/>
        </w:rPr>
        <w:t>потребляемая мощность;</w:t>
      </w:r>
    </w:p>
    <w:p w:rsidR="00832902" w:rsidRPr="00E06647" w:rsidRDefault="00832902" w:rsidP="002C565F">
      <w:pPr>
        <w:pStyle w:val="aff8"/>
        <w:widowControl w:val="0"/>
        <w:numPr>
          <w:ilvl w:val="0"/>
          <w:numId w:val="8"/>
        </w:numPr>
        <w:tabs>
          <w:tab w:val="left" w:pos="1520"/>
          <w:tab w:val="left" w:pos="1521"/>
        </w:tabs>
        <w:autoSpaceDE w:val="0"/>
        <w:autoSpaceDN w:val="0"/>
        <w:spacing w:before="112" w:line="360" w:lineRule="auto"/>
        <w:ind w:left="0" w:firstLine="567"/>
        <w:contextualSpacing w:val="0"/>
        <w:rPr>
          <w:rFonts w:ascii="Arial" w:hAnsi="Arial" w:cs="Arial"/>
        </w:rPr>
      </w:pPr>
      <w:r w:rsidRPr="00E06647">
        <w:rPr>
          <w:rFonts w:ascii="Arial" w:hAnsi="Arial" w:cs="Arial"/>
          <w:w w:val="105"/>
        </w:rPr>
        <w:t>частота номинального напряжения цепи управления;</w:t>
      </w:r>
    </w:p>
    <w:p w:rsidR="00832902" w:rsidRPr="00E06647" w:rsidRDefault="004A664F" w:rsidP="002C565F">
      <w:pPr>
        <w:pStyle w:val="aff8"/>
        <w:widowControl w:val="0"/>
        <w:numPr>
          <w:ilvl w:val="0"/>
          <w:numId w:val="8"/>
        </w:numPr>
        <w:tabs>
          <w:tab w:val="left" w:pos="1520"/>
          <w:tab w:val="left" w:pos="1521"/>
        </w:tabs>
        <w:autoSpaceDE w:val="0"/>
        <w:autoSpaceDN w:val="0"/>
        <w:spacing w:before="108" w:line="360" w:lineRule="auto"/>
        <w:ind w:left="0" w:firstLine="567"/>
        <w:contextualSpacing w:val="0"/>
        <w:rPr>
          <w:rFonts w:ascii="Arial" w:hAnsi="Arial" w:cs="Arial"/>
        </w:rPr>
      </w:pPr>
      <w:r w:rsidRPr="00E06647">
        <w:rPr>
          <w:rFonts w:ascii="Arial" w:hAnsi="Arial" w:cs="Arial"/>
        </w:rPr>
        <w:t>номинальное напряжение цепи управления</w:t>
      </w:r>
      <w:r w:rsidR="00832902" w:rsidRPr="00E06647">
        <w:rPr>
          <w:rFonts w:ascii="Arial" w:hAnsi="Arial" w:cs="Arial"/>
          <w:w w:val="105"/>
        </w:rPr>
        <w:t xml:space="preserve">, </w:t>
      </w:r>
      <w:r w:rsidRPr="00E06647">
        <w:rPr>
          <w:rFonts w:ascii="Arial" w:hAnsi="Arial" w:cs="Arial"/>
          <w:spacing w:val="1"/>
          <w:w w:val="105"/>
        </w:rPr>
        <w:t>(</w:t>
      </w:r>
      <w:r w:rsidR="00832902" w:rsidRPr="00E06647">
        <w:rPr>
          <w:rFonts w:ascii="Arial" w:hAnsi="Arial" w:cs="Arial"/>
          <w:i/>
          <w:w w:val="105"/>
        </w:rPr>
        <w:t>U</w:t>
      </w:r>
      <w:r w:rsidR="00832902" w:rsidRPr="00E06647">
        <w:rPr>
          <w:rFonts w:ascii="Arial" w:hAnsi="Arial" w:cs="Arial"/>
          <w:w w:val="105"/>
          <w:position w:val="-5"/>
        </w:rPr>
        <w:t>c</w:t>
      </w:r>
      <w:r w:rsidRPr="00E06647">
        <w:rPr>
          <w:rFonts w:ascii="Arial" w:hAnsi="Arial" w:cs="Arial"/>
          <w:w w:val="105"/>
          <w:position w:val="-5"/>
        </w:rPr>
        <w:t>)</w:t>
      </w:r>
      <w:r w:rsidR="00832902" w:rsidRPr="00E06647">
        <w:rPr>
          <w:rFonts w:ascii="Arial" w:hAnsi="Arial" w:cs="Arial"/>
          <w:w w:val="105"/>
        </w:rPr>
        <w:t>;</w:t>
      </w:r>
    </w:p>
    <w:p w:rsidR="00832902" w:rsidRPr="00E06647" w:rsidRDefault="00832902" w:rsidP="002C565F">
      <w:pPr>
        <w:pStyle w:val="aff8"/>
        <w:widowControl w:val="0"/>
        <w:numPr>
          <w:ilvl w:val="0"/>
          <w:numId w:val="8"/>
        </w:numPr>
        <w:tabs>
          <w:tab w:val="left" w:pos="1520"/>
          <w:tab w:val="left" w:pos="1521"/>
        </w:tabs>
        <w:autoSpaceDE w:val="0"/>
        <w:autoSpaceDN w:val="0"/>
        <w:spacing w:before="107" w:line="360" w:lineRule="auto"/>
        <w:ind w:left="0" w:firstLine="567"/>
        <w:contextualSpacing w:val="0"/>
        <w:rPr>
          <w:rFonts w:ascii="Arial" w:hAnsi="Arial" w:cs="Arial"/>
        </w:rPr>
      </w:pPr>
      <w:r w:rsidRPr="00E06647">
        <w:rPr>
          <w:rFonts w:ascii="Arial" w:hAnsi="Arial" w:cs="Arial"/>
          <w:w w:val="105"/>
        </w:rPr>
        <w:t>номинальный ток цепи управления,</w:t>
      </w:r>
      <w:r w:rsidRPr="00E06647">
        <w:rPr>
          <w:rFonts w:ascii="Arial" w:hAnsi="Arial" w:cs="Arial"/>
          <w:spacing w:val="50"/>
          <w:w w:val="105"/>
        </w:rPr>
        <w:t xml:space="preserve"> </w:t>
      </w:r>
      <w:r w:rsidR="004A664F" w:rsidRPr="00E06647">
        <w:rPr>
          <w:rFonts w:ascii="Arial" w:hAnsi="Arial" w:cs="Arial"/>
          <w:spacing w:val="50"/>
          <w:w w:val="105"/>
        </w:rPr>
        <w:t>(</w:t>
      </w:r>
      <w:r w:rsidRPr="00E06647">
        <w:rPr>
          <w:rFonts w:ascii="Arial" w:hAnsi="Arial" w:cs="Arial"/>
          <w:i/>
          <w:w w:val="105"/>
        </w:rPr>
        <w:t>I</w:t>
      </w:r>
      <w:r w:rsidRPr="00E06647">
        <w:rPr>
          <w:rFonts w:ascii="Arial" w:hAnsi="Arial" w:cs="Arial"/>
          <w:w w:val="105"/>
          <w:position w:val="-5"/>
        </w:rPr>
        <w:t>c</w:t>
      </w:r>
      <w:r w:rsidR="004A664F" w:rsidRPr="00E06647">
        <w:rPr>
          <w:rFonts w:ascii="Arial" w:hAnsi="Arial" w:cs="Arial"/>
          <w:w w:val="105"/>
          <w:position w:val="-5"/>
        </w:rPr>
        <w:t>)</w:t>
      </w:r>
      <w:r w:rsidRPr="00E06647">
        <w:rPr>
          <w:rFonts w:ascii="Arial" w:hAnsi="Arial" w:cs="Arial"/>
          <w:w w:val="105"/>
        </w:rPr>
        <w:t>;</w:t>
      </w:r>
    </w:p>
    <w:p w:rsidR="00832902" w:rsidRPr="00E06647" w:rsidRDefault="00832902" w:rsidP="002C565F">
      <w:pPr>
        <w:pStyle w:val="aff8"/>
        <w:widowControl w:val="0"/>
        <w:numPr>
          <w:ilvl w:val="0"/>
          <w:numId w:val="8"/>
        </w:numPr>
        <w:tabs>
          <w:tab w:val="left" w:pos="1520"/>
          <w:tab w:val="left" w:pos="1521"/>
        </w:tabs>
        <w:autoSpaceDE w:val="0"/>
        <w:autoSpaceDN w:val="0"/>
        <w:spacing w:before="108" w:line="360" w:lineRule="auto"/>
        <w:ind w:left="0" w:firstLine="567"/>
        <w:contextualSpacing w:val="0"/>
        <w:rPr>
          <w:rFonts w:ascii="Arial" w:hAnsi="Arial" w:cs="Arial"/>
        </w:rPr>
      </w:pPr>
      <w:r w:rsidRPr="00E06647">
        <w:rPr>
          <w:rFonts w:ascii="Arial" w:hAnsi="Arial" w:cs="Arial"/>
        </w:rPr>
        <w:lastRenderedPageBreak/>
        <w:t>напряжение размыкания;</w:t>
      </w:r>
    </w:p>
    <w:p w:rsidR="00832902" w:rsidRPr="00E06647" w:rsidRDefault="00832902" w:rsidP="002C565F">
      <w:pPr>
        <w:pStyle w:val="aff8"/>
        <w:widowControl w:val="0"/>
        <w:numPr>
          <w:ilvl w:val="0"/>
          <w:numId w:val="8"/>
        </w:numPr>
        <w:tabs>
          <w:tab w:val="left" w:pos="1520"/>
          <w:tab w:val="left" w:pos="1521"/>
        </w:tabs>
        <w:autoSpaceDE w:val="0"/>
        <w:autoSpaceDN w:val="0"/>
        <w:spacing w:before="108" w:line="360" w:lineRule="auto"/>
        <w:ind w:left="0" w:firstLine="567"/>
        <w:contextualSpacing w:val="0"/>
        <w:rPr>
          <w:rFonts w:ascii="Arial" w:hAnsi="Arial" w:cs="Arial"/>
        </w:rPr>
      </w:pPr>
      <w:r w:rsidRPr="00E06647">
        <w:rPr>
          <w:rFonts w:ascii="Arial" w:hAnsi="Arial" w:cs="Arial"/>
        </w:rPr>
        <w:t>напряжение срабатывания;</w:t>
      </w:r>
    </w:p>
    <w:p w:rsidR="00832902" w:rsidRPr="00E06647" w:rsidRDefault="00832902" w:rsidP="002C565F">
      <w:pPr>
        <w:pStyle w:val="aff8"/>
        <w:widowControl w:val="0"/>
        <w:numPr>
          <w:ilvl w:val="0"/>
          <w:numId w:val="8"/>
        </w:numPr>
        <w:tabs>
          <w:tab w:val="left" w:pos="1520"/>
          <w:tab w:val="left" w:pos="1521"/>
        </w:tabs>
        <w:autoSpaceDE w:val="0"/>
        <w:autoSpaceDN w:val="0"/>
        <w:spacing w:before="108" w:line="360" w:lineRule="auto"/>
        <w:ind w:left="0" w:firstLine="567"/>
        <w:contextualSpacing w:val="0"/>
        <w:rPr>
          <w:rFonts w:ascii="Arial" w:hAnsi="Arial" w:cs="Arial"/>
        </w:rPr>
      </w:pPr>
      <w:r w:rsidRPr="00E06647">
        <w:rPr>
          <w:rFonts w:ascii="Arial" w:hAnsi="Arial" w:cs="Arial"/>
        </w:rPr>
        <w:t>ток размыкания;</w:t>
      </w:r>
    </w:p>
    <w:p w:rsidR="00832902" w:rsidRPr="00E06647" w:rsidRDefault="00832902" w:rsidP="002C565F">
      <w:pPr>
        <w:pStyle w:val="aff8"/>
        <w:widowControl w:val="0"/>
        <w:numPr>
          <w:ilvl w:val="0"/>
          <w:numId w:val="8"/>
        </w:numPr>
        <w:tabs>
          <w:tab w:val="left" w:pos="1520"/>
          <w:tab w:val="left" w:pos="1521"/>
        </w:tabs>
        <w:autoSpaceDE w:val="0"/>
        <w:autoSpaceDN w:val="0"/>
        <w:spacing w:before="108" w:line="360" w:lineRule="auto"/>
        <w:ind w:left="0" w:firstLine="567"/>
        <w:contextualSpacing w:val="0"/>
        <w:rPr>
          <w:rFonts w:ascii="Arial" w:hAnsi="Arial" w:cs="Arial"/>
        </w:rPr>
      </w:pPr>
      <w:r w:rsidRPr="00E06647">
        <w:rPr>
          <w:rFonts w:ascii="Arial" w:hAnsi="Arial" w:cs="Arial"/>
        </w:rPr>
        <w:t>ток срабатывания</w:t>
      </w:r>
      <w:r w:rsidR="009A7584" w:rsidRPr="00E06647">
        <w:rPr>
          <w:rFonts w:ascii="Arial" w:hAnsi="Arial" w:cs="Arial"/>
        </w:rPr>
        <w:t>.</w:t>
      </w:r>
    </w:p>
    <w:p w:rsidR="00832902" w:rsidRPr="00E06647" w:rsidRDefault="00832902" w:rsidP="002C565F">
      <w:pPr>
        <w:pStyle w:val="a5"/>
        <w:spacing w:line="360" w:lineRule="auto"/>
        <w:ind w:right="181" w:firstLine="567"/>
        <w:rPr>
          <w:rFonts w:ascii="Arial" w:hAnsi="Arial" w:cs="Arial"/>
          <w:sz w:val="24"/>
          <w:szCs w:val="24"/>
        </w:rPr>
      </w:pPr>
      <w:r w:rsidRPr="00E06647">
        <w:rPr>
          <w:rFonts w:ascii="Arial" w:hAnsi="Arial" w:cs="Arial"/>
          <w:sz w:val="24"/>
          <w:szCs w:val="24"/>
        </w:rPr>
        <w:t>Номинальное напряжение цепи управления и частота номинального напряжения цепи управления, если таковые имеются, являются значениями, на которых основаны рабочие характеристики и характеристики температурного роста цепи управления</w:t>
      </w:r>
      <w:r w:rsidRPr="00E06647">
        <w:rPr>
          <w:rFonts w:ascii="Arial" w:hAnsi="Arial" w:cs="Arial"/>
          <w:w w:val="105"/>
          <w:sz w:val="24"/>
          <w:szCs w:val="24"/>
        </w:rPr>
        <w:t>.</w:t>
      </w:r>
      <w:r w:rsidRPr="00E06647">
        <w:rPr>
          <w:rFonts w:ascii="Arial" w:hAnsi="Arial" w:cs="Arial"/>
          <w:spacing w:val="1"/>
          <w:w w:val="105"/>
          <w:sz w:val="24"/>
          <w:szCs w:val="24"/>
        </w:rPr>
        <w:t xml:space="preserve"> </w:t>
      </w:r>
      <w:r w:rsidRPr="00E06647">
        <w:rPr>
          <w:rFonts w:ascii="Arial" w:hAnsi="Arial" w:cs="Arial"/>
          <w:sz w:val="24"/>
          <w:szCs w:val="24"/>
        </w:rPr>
        <w:t>Должны быть указаны абсолютные минимальное и максимальное рабочие значения номинального напряжения цепи управления</w:t>
      </w:r>
      <w:r w:rsidRPr="00E06647">
        <w:rPr>
          <w:rFonts w:ascii="Arial" w:hAnsi="Arial" w:cs="Arial"/>
          <w:w w:val="105"/>
          <w:sz w:val="24"/>
          <w:szCs w:val="24"/>
        </w:rPr>
        <w:t xml:space="preserve"> </w:t>
      </w:r>
      <w:r w:rsidRPr="00E06647">
        <w:rPr>
          <w:rFonts w:ascii="Arial" w:hAnsi="Arial" w:cs="Arial"/>
          <w:sz w:val="24"/>
          <w:szCs w:val="24"/>
        </w:rPr>
        <w:t>и номинального напряжения питания цепи управления или номинального тока цепи управления</w:t>
      </w:r>
      <w:r w:rsidRPr="00E06647">
        <w:rPr>
          <w:rFonts w:ascii="Arial" w:hAnsi="Arial" w:cs="Arial"/>
          <w:w w:val="105"/>
          <w:sz w:val="24"/>
          <w:szCs w:val="24"/>
        </w:rPr>
        <w:t>.</w:t>
      </w:r>
    </w:p>
    <w:p w:rsidR="00832902" w:rsidRPr="00E06647" w:rsidRDefault="004A664F" w:rsidP="002C565F">
      <w:pPr>
        <w:spacing w:before="1" w:line="360" w:lineRule="auto"/>
        <w:ind w:right="188" w:firstLine="567"/>
        <w:jc w:val="both"/>
        <w:rPr>
          <w:rFonts w:ascii="Arial" w:hAnsi="Arial" w:cs="Arial"/>
        </w:rPr>
      </w:pPr>
      <w:r w:rsidRPr="00E06647">
        <w:rPr>
          <w:rFonts w:ascii="Arial" w:hAnsi="Arial" w:cs="Arial"/>
        </w:rPr>
        <w:t>Примечание: в</w:t>
      </w:r>
      <w:r w:rsidR="00832902" w:rsidRPr="00E06647">
        <w:rPr>
          <w:rFonts w:ascii="Arial" w:hAnsi="Arial" w:cs="Arial"/>
        </w:rPr>
        <w:t xml:space="preserve"> зависимости от технологии могут применяться только различающиеся значения.</w:t>
      </w:r>
      <w:r w:rsidRPr="00E06647">
        <w:rPr>
          <w:rFonts w:ascii="Arial" w:hAnsi="Arial" w:cs="Arial"/>
        </w:rPr>
        <w:t xml:space="preserve"> </w:t>
      </w:r>
      <w:r w:rsidR="00832902" w:rsidRPr="00E06647">
        <w:rPr>
          <w:rFonts w:ascii="Arial" w:hAnsi="Arial" w:cs="Arial"/>
        </w:rPr>
        <w:t>Изготовитель должен указать значение или значения тока, потребляемого цепью (цепями) управления при номинальном напряжении питания цепи управления. Разли</w:t>
      </w:r>
      <w:r w:rsidRPr="00E06647">
        <w:rPr>
          <w:rFonts w:ascii="Arial" w:hAnsi="Arial" w:cs="Arial"/>
        </w:rPr>
        <w:t>чают напряжение цепи управления (</w:t>
      </w:r>
      <w:r w:rsidR="00832902" w:rsidRPr="00E06647">
        <w:rPr>
          <w:rFonts w:ascii="Arial" w:hAnsi="Arial" w:cs="Arial"/>
          <w:i/>
        </w:rPr>
        <w:t>U</w:t>
      </w:r>
      <w:r w:rsidR="00832902" w:rsidRPr="00E06647">
        <w:rPr>
          <w:rFonts w:ascii="Arial" w:hAnsi="Arial" w:cs="Arial"/>
          <w:position w:val="-5"/>
        </w:rPr>
        <w:t>c</w:t>
      </w:r>
      <w:r w:rsidRPr="00E06647">
        <w:rPr>
          <w:rFonts w:ascii="Arial" w:hAnsi="Arial" w:cs="Arial"/>
          <w:position w:val="-5"/>
        </w:rPr>
        <w:t>)</w:t>
      </w:r>
      <w:r w:rsidR="00832902" w:rsidRPr="00E06647">
        <w:rPr>
          <w:rFonts w:ascii="Arial" w:hAnsi="Arial" w:cs="Arial"/>
        </w:rPr>
        <w:t>,</w:t>
      </w:r>
      <w:r w:rsidR="00832902" w:rsidRPr="00E06647">
        <w:rPr>
          <w:rFonts w:ascii="Arial" w:hAnsi="Arial" w:cs="Arial"/>
          <w:spacing w:val="44"/>
        </w:rPr>
        <w:t xml:space="preserve"> </w:t>
      </w:r>
      <w:r w:rsidR="00832902" w:rsidRPr="00E06647">
        <w:rPr>
          <w:rFonts w:ascii="Arial" w:hAnsi="Arial" w:cs="Arial"/>
        </w:rPr>
        <w:t xml:space="preserve">которое является управляющим входным сигналом, и напряжение питания цепи управления, </w:t>
      </w:r>
      <w:r w:rsidRPr="00E06647">
        <w:rPr>
          <w:rFonts w:ascii="Arial" w:hAnsi="Arial" w:cs="Arial"/>
        </w:rPr>
        <w:t>(</w:t>
      </w:r>
      <w:r w:rsidR="00832902" w:rsidRPr="00E06647">
        <w:rPr>
          <w:rFonts w:ascii="Arial" w:hAnsi="Arial" w:cs="Arial"/>
          <w:i/>
        </w:rPr>
        <w:t>U</w:t>
      </w:r>
      <w:r w:rsidR="00832902" w:rsidRPr="00E06647">
        <w:rPr>
          <w:rFonts w:ascii="Arial" w:hAnsi="Arial" w:cs="Arial"/>
          <w:position w:val="-5"/>
        </w:rPr>
        <w:t>s</w:t>
      </w:r>
      <w:r w:rsidRPr="00E06647">
        <w:rPr>
          <w:rFonts w:ascii="Arial" w:hAnsi="Arial" w:cs="Arial"/>
        </w:rPr>
        <w:t>)</w:t>
      </w:r>
      <w:r w:rsidR="00832902" w:rsidRPr="00E06647">
        <w:rPr>
          <w:rFonts w:ascii="Arial" w:hAnsi="Arial" w:cs="Arial"/>
          <w:spacing w:val="1"/>
        </w:rPr>
        <w:t xml:space="preserve"> </w:t>
      </w:r>
      <w:r w:rsidR="00832902" w:rsidRPr="00E06647">
        <w:rPr>
          <w:rFonts w:ascii="Arial" w:hAnsi="Arial" w:cs="Arial"/>
        </w:rPr>
        <w:t>которое является напряжением, подаваемым на клеммы питания оборудования цепи управления, и может отличаться от</w:t>
      </w:r>
      <w:r w:rsidR="00832902" w:rsidRPr="00E06647">
        <w:rPr>
          <w:rFonts w:ascii="Arial" w:hAnsi="Arial" w:cs="Arial"/>
          <w:spacing w:val="24"/>
        </w:rPr>
        <w:t xml:space="preserve"> </w:t>
      </w:r>
      <w:r w:rsidR="00832902" w:rsidRPr="00E06647">
        <w:rPr>
          <w:rFonts w:ascii="Arial" w:hAnsi="Arial" w:cs="Arial"/>
          <w:i/>
        </w:rPr>
        <w:t>U</w:t>
      </w:r>
      <w:r w:rsidR="00832902" w:rsidRPr="00E06647">
        <w:rPr>
          <w:rFonts w:ascii="Arial" w:hAnsi="Arial" w:cs="Arial"/>
          <w:position w:val="-5"/>
        </w:rPr>
        <w:t>c</w:t>
      </w:r>
      <w:r w:rsidR="00832902" w:rsidRPr="00E06647">
        <w:rPr>
          <w:rFonts w:ascii="Arial" w:hAnsi="Arial" w:cs="Arial"/>
          <w:spacing w:val="7"/>
          <w:position w:val="-5"/>
        </w:rPr>
        <w:t xml:space="preserve"> </w:t>
      </w:r>
      <w:r w:rsidR="00832902" w:rsidRPr="00E06647">
        <w:rPr>
          <w:rFonts w:ascii="Arial" w:hAnsi="Arial" w:cs="Arial"/>
        </w:rPr>
        <w:t>из-за встроенных трансформаторов, выпрямителей и т.д.</w:t>
      </w:r>
    </w:p>
    <w:p w:rsidR="00116DB1" w:rsidRPr="00E06647" w:rsidRDefault="004A664F" w:rsidP="002C565F">
      <w:pPr>
        <w:pStyle w:val="MSGENFONTSTYLENAMETEMPLATEROLENUMBERMSGENFONTSTYLENAMEBYROLETEXT70"/>
        <w:shd w:val="clear" w:color="auto" w:fill="auto"/>
        <w:suppressAutoHyphens/>
        <w:spacing w:before="0" w:line="360" w:lineRule="auto"/>
        <w:ind w:firstLine="567"/>
        <w:jc w:val="both"/>
        <w:rPr>
          <w:sz w:val="24"/>
          <w:szCs w:val="24"/>
        </w:rPr>
      </w:pPr>
      <w:r w:rsidRPr="00E06647">
        <w:rPr>
          <w:sz w:val="24"/>
          <w:szCs w:val="24"/>
        </w:rPr>
        <w:t>5.4 Профиль тока перегрузки</w:t>
      </w:r>
    </w:p>
    <w:p w:rsidR="004A664F" w:rsidRPr="00E06647" w:rsidRDefault="004A664F" w:rsidP="002C565F">
      <w:pPr>
        <w:pStyle w:val="a5"/>
        <w:spacing w:line="360" w:lineRule="auto"/>
        <w:ind w:right="185" w:firstLine="567"/>
        <w:rPr>
          <w:rFonts w:ascii="Arial" w:hAnsi="Arial" w:cs="Arial"/>
          <w:sz w:val="24"/>
          <w:szCs w:val="24"/>
        </w:rPr>
      </w:pPr>
      <w:r w:rsidRPr="00E06647">
        <w:rPr>
          <w:rFonts w:ascii="Arial" w:hAnsi="Arial" w:cs="Arial"/>
          <w:w w:val="105"/>
          <w:sz w:val="24"/>
          <w:szCs w:val="24"/>
        </w:rPr>
        <w:t>Ток перегрузки кратен</w:t>
      </w:r>
      <w:r w:rsidRPr="00E06647">
        <w:rPr>
          <w:rFonts w:ascii="Arial" w:hAnsi="Arial" w:cs="Arial"/>
          <w:spacing w:val="1"/>
          <w:w w:val="105"/>
          <w:sz w:val="24"/>
          <w:szCs w:val="24"/>
        </w:rPr>
        <w:t xml:space="preserve"> </w:t>
      </w:r>
      <w:r w:rsidR="00B942EC" w:rsidRPr="00C66670">
        <w:rPr>
          <w:rFonts w:ascii="Arial" w:hAnsi="Arial" w:cs="Arial"/>
          <w:w w:val="105"/>
          <w:sz w:val="24"/>
          <w:szCs w:val="24"/>
        </w:rPr>
        <w:t>номинальному рабочему току</w:t>
      </w:r>
      <w:r w:rsidRPr="00C66670">
        <w:rPr>
          <w:rFonts w:ascii="Arial" w:hAnsi="Arial" w:cs="Arial"/>
          <w:spacing w:val="1"/>
          <w:w w:val="105"/>
          <w:position w:val="-5"/>
          <w:sz w:val="24"/>
          <w:szCs w:val="24"/>
        </w:rPr>
        <w:t xml:space="preserve"> </w:t>
      </w:r>
      <w:r w:rsidRPr="00E06647">
        <w:rPr>
          <w:rFonts w:ascii="Arial" w:hAnsi="Arial" w:cs="Arial"/>
          <w:w w:val="105"/>
          <w:sz w:val="24"/>
          <w:szCs w:val="24"/>
        </w:rPr>
        <w:t>(см. таблицу 5</w:t>
      </w:r>
      <w:r w:rsidR="00D95384" w:rsidRPr="00E06647">
        <w:rPr>
          <w:rFonts w:ascii="Arial" w:hAnsi="Arial" w:cs="Arial"/>
          <w:w w:val="105"/>
          <w:sz w:val="24"/>
          <w:szCs w:val="24"/>
        </w:rPr>
        <w:t xml:space="preserve"> настоящего стандарта</w:t>
      </w:r>
      <w:r w:rsidRPr="00E06647">
        <w:rPr>
          <w:rFonts w:ascii="Arial" w:hAnsi="Arial" w:cs="Arial"/>
          <w:w w:val="105"/>
          <w:sz w:val="24"/>
          <w:szCs w:val="24"/>
        </w:rPr>
        <w:t>)</w:t>
      </w:r>
      <w:r w:rsidRPr="00E06647">
        <w:rPr>
          <w:rFonts w:ascii="Arial" w:hAnsi="Arial" w:cs="Arial"/>
          <w:spacing w:val="1"/>
          <w:w w:val="105"/>
          <w:sz w:val="24"/>
          <w:szCs w:val="24"/>
        </w:rPr>
        <w:t xml:space="preserve"> </w:t>
      </w:r>
      <w:r w:rsidRPr="00E06647">
        <w:rPr>
          <w:rFonts w:ascii="Arial" w:hAnsi="Arial" w:cs="Arial"/>
          <w:w w:val="105"/>
          <w:sz w:val="24"/>
          <w:szCs w:val="24"/>
        </w:rPr>
        <w:t>и представляет собой максимальное значение рабочего тока в условиях эксплуатационной перегрузки.</w:t>
      </w:r>
    </w:p>
    <w:p w:rsidR="004A664F" w:rsidRPr="00C66670" w:rsidRDefault="004A664F" w:rsidP="002C565F">
      <w:pPr>
        <w:pStyle w:val="a5"/>
        <w:spacing w:before="1" w:line="360" w:lineRule="auto"/>
        <w:ind w:right="186" w:firstLine="567"/>
        <w:rPr>
          <w:rFonts w:ascii="Arial" w:hAnsi="Arial" w:cs="Arial"/>
          <w:sz w:val="24"/>
          <w:szCs w:val="24"/>
        </w:rPr>
      </w:pPr>
      <w:proofErr w:type="spellStart"/>
      <w:r w:rsidRPr="00E06647">
        <w:rPr>
          <w:rFonts w:ascii="Arial" w:hAnsi="Arial" w:cs="Arial"/>
          <w:w w:val="105"/>
          <w:sz w:val="24"/>
          <w:szCs w:val="24"/>
        </w:rPr>
        <w:t>Cверхтоки</w:t>
      </w:r>
      <w:proofErr w:type="spellEnd"/>
      <w:r w:rsidRPr="00E06647">
        <w:rPr>
          <w:rFonts w:ascii="Arial" w:hAnsi="Arial" w:cs="Arial"/>
          <w:w w:val="105"/>
          <w:sz w:val="24"/>
          <w:szCs w:val="24"/>
        </w:rPr>
        <w:t xml:space="preserve">, не превышающие десяти циклов частоты питающей сети, которые могут превышать указанные значения в таблице 5, не учитываются </w:t>
      </w:r>
      <w:r w:rsidRPr="00C66670">
        <w:rPr>
          <w:rFonts w:ascii="Arial" w:hAnsi="Arial" w:cs="Arial"/>
          <w:w w:val="105"/>
          <w:sz w:val="24"/>
          <w:szCs w:val="24"/>
        </w:rPr>
        <w:t>при определении профиля тока перегрузки.</w:t>
      </w:r>
    </w:p>
    <w:p w:rsidR="004A664F" w:rsidRPr="00C66670" w:rsidRDefault="00663A0B" w:rsidP="002C565F">
      <w:pPr>
        <w:pStyle w:val="a5"/>
        <w:spacing w:before="2" w:line="360" w:lineRule="auto"/>
        <w:ind w:firstLine="567"/>
        <w:rPr>
          <w:rFonts w:ascii="Arial" w:hAnsi="Arial" w:cs="Arial"/>
          <w:b/>
          <w:sz w:val="24"/>
          <w:szCs w:val="24"/>
        </w:rPr>
      </w:pPr>
      <w:r w:rsidRPr="00C66670">
        <w:rPr>
          <w:rFonts w:ascii="Arial" w:hAnsi="Arial" w:cs="Arial"/>
          <w:b/>
          <w:sz w:val="24"/>
          <w:szCs w:val="24"/>
        </w:rPr>
        <w:t>5.5 Нормальные условия эксплуатации, транспортировки и хранения</w:t>
      </w:r>
    </w:p>
    <w:p w:rsidR="004A664F" w:rsidRPr="00C66670" w:rsidRDefault="00663A0B" w:rsidP="002C565F">
      <w:pPr>
        <w:pStyle w:val="aff8"/>
        <w:widowControl w:val="0"/>
        <w:tabs>
          <w:tab w:val="left" w:pos="2028"/>
          <w:tab w:val="left" w:pos="2029"/>
        </w:tabs>
        <w:autoSpaceDE w:val="0"/>
        <w:autoSpaceDN w:val="0"/>
        <w:spacing w:line="360" w:lineRule="auto"/>
        <w:ind w:left="567" w:firstLine="284"/>
        <w:contextualSpacing w:val="0"/>
        <w:rPr>
          <w:rFonts w:ascii="Arial" w:hAnsi="Arial" w:cs="Arial"/>
          <w:b/>
        </w:rPr>
      </w:pPr>
      <w:r w:rsidRPr="00C66670">
        <w:rPr>
          <w:rFonts w:ascii="Arial" w:hAnsi="Arial" w:cs="Arial"/>
          <w:b/>
          <w:w w:val="115"/>
        </w:rPr>
        <w:t>5.5.1</w:t>
      </w:r>
      <w:r w:rsidR="001F7F09" w:rsidRPr="002C565F">
        <w:rPr>
          <w:rFonts w:ascii="Arial" w:hAnsi="Arial" w:cs="Arial"/>
          <w:b/>
          <w:w w:val="115"/>
        </w:rPr>
        <w:t xml:space="preserve"> </w:t>
      </w:r>
      <w:r w:rsidR="004A664F" w:rsidRPr="00C66670">
        <w:rPr>
          <w:rFonts w:ascii="Arial" w:hAnsi="Arial" w:cs="Arial"/>
          <w:b/>
          <w:w w:val="115"/>
        </w:rPr>
        <w:t>Температура окружающей среды</w:t>
      </w:r>
    </w:p>
    <w:p w:rsidR="004A664F" w:rsidRPr="00E06647" w:rsidRDefault="004A664F" w:rsidP="002C565F">
      <w:pPr>
        <w:pStyle w:val="a5"/>
        <w:spacing w:line="360" w:lineRule="auto"/>
        <w:ind w:firstLine="567"/>
        <w:rPr>
          <w:rFonts w:ascii="Arial" w:hAnsi="Arial" w:cs="Arial"/>
          <w:w w:val="105"/>
          <w:sz w:val="24"/>
          <w:szCs w:val="24"/>
        </w:rPr>
      </w:pPr>
      <w:r w:rsidRPr="00E06647">
        <w:rPr>
          <w:rFonts w:ascii="Arial" w:hAnsi="Arial" w:cs="Arial"/>
          <w:w w:val="105"/>
          <w:sz w:val="24"/>
          <w:szCs w:val="24"/>
        </w:rPr>
        <w:t xml:space="preserve">Диапазон температур окружающей среды составляет от -5 °C до +40 °C при эксплуатации и от -25 °C до +85 °C при транспортировке и хранении </w:t>
      </w:r>
      <w:r w:rsidR="0089759B" w:rsidRPr="00E06647">
        <w:rPr>
          <w:rFonts w:ascii="Arial" w:hAnsi="Arial" w:cs="Arial"/>
          <w:w w:val="105"/>
          <w:sz w:val="24"/>
          <w:szCs w:val="24"/>
        </w:rPr>
        <w:t>реле полупроводниковых</w:t>
      </w:r>
      <w:r w:rsidRPr="00E06647">
        <w:rPr>
          <w:rFonts w:ascii="Arial" w:hAnsi="Arial" w:cs="Arial"/>
          <w:w w:val="105"/>
          <w:sz w:val="24"/>
          <w:szCs w:val="24"/>
        </w:rPr>
        <w:t>, если не указано иное.</w:t>
      </w:r>
    </w:p>
    <w:p w:rsidR="004A664F" w:rsidRPr="00E06647" w:rsidRDefault="004A664F" w:rsidP="002C565F">
      <w:pPr>
        <w:pStyle w:val="a5"/>
        <w:spacing w:line="360" w:lineRule="auto"/>
        <w:ind w:firstLine="567"/>
        <w:rPr>
          <w:rFonts w:ascii="Arial" w:hAnsi="Arial" w:cs="Arial"/>
          <w:sz w:val="24"/>
          <w:szCs w:val="24"/>
        </w:rPr>
      </w:pPr>
      <w:r w:rsidRPr="00E06647">
        <w:rPr>
          <w:rFonts w:ascii="Arial" w:hAnsi="Arial" w:cs="Arial"/>
          <w:w w:val="105"/>
          <w:sz w:val="24"/>
          <w:szCs w:val="24"/>
        </w:rPr>
        <w:t xml:space="preserve">Для работы вне этого диапазона </w:t>
      </w:r>
      <w:r w:rsidR="0089759B" w:rsidRPr="00E06647">
        <w:rPr>
          <w:rFonts w:ascii="Arial" w:hAnsi="Arial" w:cs="Arial"/>
          <w:w w:val="105"/>
          <w:sz w:val="24"/>
          <w:szCs w:val="24"/>
        </w:rPr>
        <w:t>необходимо смотреть</w:t>
      </w:r>
      <w:r w:rsidRPr="00E06647">
        <w:rPr>
          <w:rFonts w:ascii="Arial" w:hAnsi="Arial" w:cs="Arial"/>
          <w:w w:val="105"/>
          <w:sz w:val="24"/>
          <w:szCs w:val="24"/>
        </w:rPr>
        <w:t xml:space="preserve"> технические характеристики изделия.</w:t>
      </w:r>
    </w:p>
    <w:p w:rsidR="004A664F" w:rsidRPr="00E06647" w:rsidRDefault="0089759B" w:rsidP="002C565F">
      <w:pPr>
        <w:pStyle w:val="aff8"/>
        <w:widowControl w:val="0"/>
        <w:tabs>
          <w:tab w:val="left" w:pos="2028"/>
          <w:tab w:val="left" w:pos="2029"/>
        </w:tabs>
        <w:autoSpaceDE w:val="0"/>
        <w:autoSpaceDN w:val="0"/>
        <w:spacing w:line="360" w:lineRule="auto"/>
        <w:ind w:left="0" w:firstLine="709"/>
        <w:contextualSpacing w:val="0"/>
        <w:rPr>
          <w:rFonts w:ascii="Arial" w:hAnsi="Arial" w:cs="Arial"/>
          <w:b/>
        </w:rPr>
      </w:pPr>
      <w:r w:rsidRPr="00E06647">
        <w:rPr>
          <w:rFonts w:ascii="Arial" w:hAnsi="Arial" w:cs="Arial"/>
          <w:b/>
          <w:w w:val="115"/>
        </w:rPr>
        <w:t xml:space="preserve">5.5.2 </w:t>
      </w:r>
      <w:r w:rsidR="004A664F" w:rsidRPr="00E06647">
        <w:rPr>
          <w:rFonts w:ascii="Arial" w:hAnsi="Arial" w:cs="Arial"/>
          <w:b/>
          <w:w w:val="115"/>
        </w:rPr>
        <w:t>Атмосферные условия</w:t>
      </w:r>
    </w:p>
    <w:p w:rsidR="004A664F" w:rsidRPr="00E06647" w:rsidRDefault="004A664F" w:rsidP="002C565F">
      <w:pPr>
        <w:pStyle w:val="a5"/>
        <w:spacing w:line="360" w:lineRule="auto"/>
        <w:ind w:firstLine="567"/>
        <w:rPr>
          <w:rFonts w:ascii="Arial" w:hAnsi="Arial" w:cs="Arial"/>
          <w:sz w:val="24"/>
          <w:szCs w:val="24"/>
        </w:rPr>
      </w:pPr>
      <w:r w:rsidRPr="00E06647">
        <w:rPr>
          <w:rFonts w:ascii="Arial" w:hAnsi="Arial" w:cs="Arial"/>
          <w:w w:val="105"/>
          <w:sz w:val="24"/>
          <w:szCs w:val="24"/>
        </w:rPr>
        <w:lastRenderedPageBreak/>
        <w:t>Должны быть указаны максимальная относительная влажность и высота над уровнем моря при хранении, транспортировке и эксплуатации.</w:t>
      </w:r>
    </w:p>
    <w:p w:rsidR="0089759B" w:rsidRPr="00E06647" w:rsidRDefault="0089759B" w:rsidP="002C565F">
      <w:pPr>
        <w:pStyle w:val="aff8"/>
        <w:widowControl w:val="0"/>
        <w:tabs>
          <w:tab w:val="left" w:pos="2028"/>
          <w:tab w:val="left" w:pos="2029"/>
        </w:tabs>
        <w:autoSpaceDE w:val="0"/>
        <w:autoSpaceDN w:val="0"/>
        <w:spacing w:line="360" w:lineRule="auto"/>
        <w:ind w:left="0" w:firstLine="709"/>
        <w:contextualSpacing w:val="0"/>
        <w:rPr>
          <w:rFonts w:ascii="Arial" w:hAnsi="Arial" w:cs="Arial"/>
          <w:b/>
        </w:rPr>
      </w:pPr>
      <w:r w:rsidRPr="00E06647">
        <w:rPr>
          <w:rFonts w:ascii="Arial" w:hAnsi="Arial" w:cs="Arial"/>
          <w:b/>
          <w:w w:val="115"/>
        </w:rPr>
        <w:t>5.5.3 Нормальные условия монтажа</w:t>
      </w:r>
    </w:p>
    <w:p w:rsidR="00A57981" w:rsidRPr="00E06647" w:rsidRDefault="004A664F" w:rsidP="002C565F">
      <w:pPr>
        <w:pStyle w:val="a5"/>
        <w:spacing w:line="360" w:lineRule="auto"/>
        <w:ind w:firstLine="567"/>
        <w:rPr>
          <w:rFonts w:ascii="Arial" w:hAnsi="Arial" w:cs="Arial"/>
          <w:w w:val="105"/>
          <w:sz w:val="24"/>
          <w:szCs w:val="24"/>
        </w:rPr>
      </w:pPr>
      <w:r w:rsidRPr="00E06647">
        <w:rPr>
          <w:rFonts w:ascii="Arial" w:hAnsi="Arial" w:cs="Arial"/>
          <w:w w:val="105"/>
          <w:sz w:val="24"/>
          <w:szCs w:val="24"/>
        </w:rPr>
        <w:t>Должен быть указан способ монтажа.</w:t>
      </w:r>
      <w:bookmarkStart w:id="2" w:name="bookmark45"/>
      <w:bookmarkStart w:id="3" w:name="_Toc62043260"/>
      <w:bookmarkStart w:id="4" w:name="_Toc70415629"/>
      <w:bookmarkEnd w:id="0"/>
      <w:bookmarkEnd w:id="1"/>
    </w:p>
    <w:p w:rsidR="0089759B" w:rsidRPr="00725424" w:rsidRDefault="0089759B" w:rsidP="002C565F">
      <w:pPr>
        <w:pStyle w:val="a5"/>
        <w:spacing w:line="360" w:lineRule="auto"/>
        <w:rPr>
          <w:rFonts w:ascii="Arial" w:hAnsi="Arial" w:cs="Arial"/>
          <w:b/>
          <w:w w:val="105"/>
          <w:szCs w:val="28"/>
        </w:rPr>
      </w:pPr>
      <w:r w:rsidRPr="00725424">
        <w:rPr>
          <w:rFonts w:ascii="Arial" w:hAnsi="Arial" w:cs="Arial"/>
          <w:b/>
          <w:w w:val="105"/>
          <w:szCs w:val="28"/>
        </w:rPr>
        <w:t>6 Положения об испытаниях</w:t>
      </w:r>
    </w:p>
    <w:p w:rsidR="0089759B" w:rsidRDefault="0089759B" w:rsidP="002C565F">
      <w:pPr>
        <w:pStyle w:val="a5"/>
        <w:spacing w:line="360" w:lineRule="auto"/>
        <w:ind w:firstLine="709"/>
        <w:rPr>
          <w:rFonts w:ascii="Arial" w:hAnsi="Arial" w:cs="Arial"/>
          <w:b/>
          <w:w w:val="105"/>
          <w:sz w:val="24"/>
          <w:szCs w:val="24"/>
        </w:rPr>
      </w:pPr>
      <w:r w:rsidRPr="00E06647">
        <w:rPr>
          <w:rFonts w:ascii="Arial" w:hAnsi="Arial" w:cs="Arial"/>
          <w:b/>
          <w:w w:val="105"/>
          <w:sz w:val="24"/>
          <w:szCs w:val="24"/>
        </w:rPr>
        <w:t>6.1 Типовые испытания</w:t>
      </w:r>
    </w:p>
    <w:p w:rsidR="001E69DF" w:rsidRPr="00E06647" w:rsidRDefault="001E69DF" w:rsidP="002C565F">
      <w:pPr>
        <w:pStyle w:val="a5"/>
        <w:spacing w:line="360" w:lineRule="auto"/>
        <w:ind w:right="181" w:firstLine="426"/>
        <w:rPr>
          <w:rFonts w:ascii="Arial" w:hAnsi="Arial" w:cs="Arial"/>
          <w:w w:val="105"/>
          <w:sz w:val="24"/>
          <w:szCs w:val="24"/>
        </w:rPr>
      </w:pPr>
      <w:r w:rsidRPr="00E06647">
        <w:rPr>
          <w:rFonts w:ascii="Arial" w:hAnsi="Arial" w:cs="Arial"/>
          <w:w w:val="105"/>
          <w:sz w:val="24"/>
          <w:szCs w:val="24"/>
        </w:rPr>
        <w:t>Испытания в соответствии с настоящим стандартом являются типовыми испытаниями, приведенными в таблице 2.</w:t>
      </w:r>
    </w:p>
    <w:p w:rsidR="001E69DF" w:rsidRPr="00E06647" w:rsidRDefault="001E69DF" w:rsidP="002C565F">
      <w:pPr>
        <w:pStyle w:val="a5"/>
        <w:spacing w:line="360" w:lineRule="auto"/>
        <w:ind w:firstLine="567"/>
        <w:rPr>
          <w:rFonts w:ascii="Arial" w:hAnsi="Arial" w:cs="Arial"/>
          <w:w w:val="105"/>
          <w:sz w:val="24"/>
          <w:szCs w:val="24"/>
        </w:rPr>
      </w:pPr>
      <w:r w:rsidRPr="00E06647">
        <w:rPr>
          <w:rFonts w:ascii="Arial" w:hAnsi="Arial" w:cs="Arial"/>
          <w:sz w:val="24"/>
          <w:szCs w:val="24"/>
        </w:rPr>
        <w:t>Примечание: испытания в соответствии с настоящим стандартом могут применяться к обычным и выборочным испытаниям в зависимости от обстоятельств.</w:t>
      </w:r>
    </w:p>
    <w:p w:rsidR="001E69DF" w:rsidRPr="00E06647" w:rsidRDefault="001E69DF" w:rsidP="002C565F">
      <w:pPr>
        <w:pStyle w:val="a5"/>
        <w:spacing w:line="360" w:lineRule="auto"/>
        <w:ind w:right="183" w:firstLine="567"/>
        <w:rPr>
          <w:rFonts w:ascii="Arial" w:hAnsi="Arial" w:cs="Arial"/>
          <w:w w:val="105"/>
          <w:sz w:val="24"/>
          <w:szCs w:val="24"/>
        </w:rPr>
      </w:pPr>
      <w:r w:rsidRPr="00E06647">
        <w:rPr>
          <w:rFonts w:ascii="Arial" w:hAnsi="Arial" w:cs="Arial"/>
          <w:w w:val="105"/>
          <w:sz w:val="24"/>
          <w:szCs w:val="24"/>
        </w:rPr>
        <w:t>Опасности, рассматриваемые в настоящем стандарте - это опасности, связанные с нагревом, поражением электрическим током, воспламенением и предвидимым неправильным использованием до окончания срока службы.</w:t>
      </w:r>
    </w:p>
    <w:p w:rsidR="001E69DF" w:rsidRPr="00E06647" w:rsidRDefault="001E69DF" w:rsidP="002C565F">
      <w:pPr>
        <w:pStyle w:val="a5"/>
        <w:spacing w:line="360" w:lineRule="auto"/>
        <w:ind w:right="183" w:firstLine="567"/>
        <w:rPr>
          <w:rFonts w:ascii="Arial" w:hAnsi="Arial" w:cs="Arial"/>
          <w:sz w:val="24"/>
          <w:szCs w:val="24"/>
        </w:rPr>
      </w:pPr>
      <w:r w:rsidRPr="00E06647">
        <w:rPr>
          <w:rFonts w:ascii="Arial" w:hAnsi="Arial" w:cs="Arial"/>
          <w:w w:val="105"/>
          <w:sz w:val="24"/>
          <w:szCs w:val="24"/>
        </w:rPr>
        <w:t>Опасности не должны превышать допустимый уровень. Для компонента соответствие испытаниям, указанным в таблице 2, считается допустимым уровнем. Для применения реле полупроводникового оценка риска должна проводиться в соответствии с приложением В настоящего стандарта.</w:t>
      </w:r>
    </w:p>
    <w:p w:rsidR="001E69DF" w:rsidRPr="00D879FC" w:rsidRDefault="001E69DF" w:rsidP="002C565F">
      <w:pPr>
        <w:spacing w:line="360" w:lineRule="auto"/>
        <w:ind w:right="181" w:firstLine="567"/>
        <w:jc w:val="both"/>
        <w:rPr>
          <w:rFonts w:ascii="Arial" w:hAnsi="Arial" w:cs="Arial"/>
        </w:rPr>
      </w:pPr>
      <w:r w:rsidRPr="00D879FC">
        <w:rPr>
          <w:rFonts w:ascii="Arial" w:hAnsi="Arial" w:cs="Arial"/>
        </w:rPr>
        <w:t>Примечание: оценка риска для компонента и для его применения проводится по одним и тем же правилам оценки. Для самого компонента оценка риска может быть представлена в данном стандарте. Однако требования к применению для определения риска в зависимости от взаимодействия отдельных компонентов и прогнозируемого неправильного использования, например, когда различные реле полупроводниковые могут использоваться в комбинации с одной розеткой, могут быть приведены в стандартах применения или законодательстве.</w:t>
      </w:r>
    </w:p>
    <w:p w:rsidR="001E69DF" w:rsidRDefault="001E69DF" w:rsidP="002C565F">
      <w:pPr>
        <w:pStyle w:val="a5"/>
        <w:spacing w:before="100" w:line="360" w:lineRule="auto"/>
        <w:jc w:val="center"/>
        <w:rPr>
          <w:rFonts w:ascii="Arial" w:hAnsi="Arial" w:cs="Arial"/>
          <w:w w:val="110"/>
          <w:sz w:val="24"/>
          <w:szCs w:val="24"/>
        </w:rPr>
      </w:pPr>
      <w:r w:rsidRPr="00CE636C">
        <w:rPr>
          <w:rFonts w:ascii="Arial" w:hAnsi="Arial" w:cs="Arial"/>
          <w:w w:val="110"/>
          <w:sz w:val="24"/>
          <w:szCs w:val="24"/>
        </w:rPr>
        <w:t>Таблица 2 - Типовые испытания</w:t>
      </w:r>
    </w:p>
    <w:p w:rsidR="00F63EBA" w:rsidRPr="00CE636C" w:rsidRDefault="00F63EBA" w:rsidP="002C565F">
      <w:pPr>
        <w:pStyle w:val="a5"/>
        <w:spacing w:before="100" w:line="360" w:lineRule="auto"/>
        <w:jc w:val="center"/>
        <w:rPr>
          <w:rFonts w:ascii="Arial" w:hAnsi="Arial" w:cs="Arial"/>
          <w:w w:val="11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3084"/>
        <w:gridCol w:w="2298"/>
        <w:gridCol w:w="2583"/>
      </w:tblGrid>
      <w:tr w:rsidR="001E69DF" w:rsidRPr="00E73189" w:rsidTr="00FC7462">
        <w:trPr>
          <w:trHeight w:val="623"/>
        </w:trPr>
        <w:tc>
          <w:tcPr>
            <w:tcW w:w="1730" w:type="dxa"/>
            <w:shd w:val="clear" w:color="auto" w:fill="auto"/>
          </w:tcPr>
          <w:p w:rsidR="001E69DF" w:rsidRPr="00605EA0" w:rsidRDefault="001E69DF" w:rsidP="002C565F">
            <w:pPr>
              <w:pStyle w:val="TableParagraph"/>
              <w:spacing w:before="58" w:line="360" w:lineRule="auto"/>
              <w:ind w:right="-7"/>
            </w:pPr>
            <w:r w:rsidRPr="00E73189">
              <w:rPr>
                <w:w w:val="115"/>
                <w:lang w:val="ru-RU"/>
              </w:rPr>
              <w:t>Контрольная партия</w:t>
            </w:r>
          </w:p>
        </w:tc>
        <w:tc>
          <w:tcPr>
            <w:tcW w:w="3163" w:type="dxa"/>
            <w:shd w:val="clear" w:color="auto" w:fill="auto"/>
          </w:tcPr>
          <w:p w:rsidR="001E69DF" w:rsidRPr="00E73189" w:rsidRDefault="001E69DF" w:rsidP="002C565F">
            <w:pPr>
              <w:pStyle w:val="TableParagraph"/>
              <w:spacing w:before="58" w:line="360" w:lineRule="auto"/>
              <w:ind w:right="6"/>
              <w:rPr>
                <w:lang w:val="ru-RU"/>
              </w:rPr>
            </w:pPr>
            <w:r w:rsidRPr="00E73189">
              <w:rPr>
                <w:w w:val="105"/>
                <w:lang w:val="ru-RU"/>
              </w:rPr>
              <w:t>Испытания</w:t>
            </w:r>
          </w:p>
        </w:tc>
        <w:tc>
          <w:tcPr>
            <w:tcW w:w="2377" w:type="dxa"/>
            <w:shd w:val="clear" w:color="auto" w:fill="auto"/>
          </w:tcPr>
          <w:p w:rsidR="001E69DF" w:rsidRPr="00605EA0" w:rsidRDefault="001E69DF" w:rsidP="002C565F">
            <w:pPr>
              <w:pStyle w:val="TableParagraph"/>
              <w:spacing w:line="360" w:lineRule="auto"/>
              <w:ind w:hanging="16"/>
            </w:pPr>
            <w:r w:rsidRPr="00E73189">
              <w:rPr>
                <w:w w:val="110"/>
                <w:lang w:val="ru-RU"/>
              </w:rPr>
              <w:t>Пункт или подпункт</w:t>
            </w:r>
          </w:p>
        </w:tc>
        <w:tc>
          <w:tcPr>
            <w:tcW w:w="2583" w:type="dxa"/>
            <w:shd w:val="clear" w:color="auto" w:fill="auto"/>
          </w:tcPr>
          <w:p w:rsidR="001E69DF" w:rsidRPr="00E73189" w:rsidRDefault="001E69DF" w:rsidP="002C565F">
            <w:pPr>
              <w:pStyle w:val="TableParagraph"/>
              <w:spacing w:line="360" w:lineRule="auto"/>
              <w:ind w:right="48"/>
              <w:rPr>
                <w:w w:val="110"/>
                <w:lang w:val="ru-RU"/>
              </w:rPr>
            </w:pPr>
            <w:r w:rsidRPr="00E73189">
              <w:rPr>
                <w:w w:val="110"/>
                <w:lang w:val="ru-RU"/>
              </w:rPr>
              <w:t xml:space="preserve">Количество </w:t>
            </w:r>
          </w:p>
          <w:p w:rsidR="001E69DF" w:rsidRPr="00605EA0" w:rsidRDefault="001E69DF" w:rsidP="002C565F">
            <w:pPr>
              <w:pStyle w:val="TableParagraph"/>
              <w:spacing w:line="360" w:lineRule="auto"/>
              <w:ind w:right="48"/>
            </w:pPr>
            <w:r w:rsidRPr="00E73189">
              <w:rPr>
                <w:w w:val="110"/>
                <w:lang w:val="ru-RU"/>
              </w:rPr>
              <w:t>образцов</w:t>
            </w:r>
          </w:p>
        </w:tc>
      </w:tr>
      <w:tr w:rsidR="001E69DF" w:rsidRPr="00E73189" w:rsidTr="00FC7462">
        <w:trPr>
          <w:trHeight w:val="260"/>
        </w:trPr>
        <w:tc>
          <w:tcPr>
            <w:tcW w:w="1730" w:type="dxa"/>
            <w:vMerge w:val="restart"/>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w:t>
            </w:r>
          </w:p>
        </w:tc>
        <w:tc>
          <w:tcPr>
            <w:tcW w:w="3163" w:type="dxa"/>
            <w:tcBorders>
              <w:bottom w:val="single" w:sz="4" w:space="0" w:color="auto"/>
            </w:tcBorders>
            <w:shd w:val="clear" w:color="auto" w:fill="auto"/>
          </w:tcPr>
          <w:p w:rsidR="001E69DF" w:rsidRPr="00E73189" w:rsidRDefault="001E69DF" w:rsidP="002C565F">
            <w:pPr>
              <w:pStyle w:val="a5"/>
              <w:spacing w:before="7" w:line="360" w:lineRule="auto"/>
              <w:ind w:left="-169"/>
              <w:jc w:val="center"/>
              <w:rPr>
                <w:rFonts w:ascii="Arial" w:hAnsi="Arial" w:cs="Arial"/>
                <w:sz w:val="22"/>
                <w:szCs w:val="22"/>
              </w:rPr>
            </w:pPr>
            <w:r w:rsidRPr="00E73189">
              <w:rPr>
                <w:rFonts w:ascii="Arial" w:hAnsi="Arial" w:cs="Arial"/>
                <w:sz w:val="22"/>
                <w:szCs w:val="22"/>
              </w:rPr>
              <w:t>Документация и маркировка</w:t>
            </w:r>
          </w:p>
        </w:tc>
        <w:tc>
          <w:tcPr>
            <w:tcW w:w="2377" w:type="dxa"/>
            <w:tcBorders>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7</w:t>
            </w:r>
          </w:p>
        </w:tc>
        <w:tc>
          <w:tcPr>
            <w:tcW w:w="2583" w:type="dxa"/>
            <w:vMerge w:val="restart"/>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w:t>
            </w:r>
          </w:p>
        </w:tc>
      </w:tr>
      <w:tr w:rsidR="001E69DF" w:rsidRPr="00E73189" w:rsidTr="00FC7462">
        <w:trPr>
          <w:trHeight w:val="400"/>
        </w:trPr>
        <w:tc>
          <w:tcPr>
            <w:tcW w:w="1730" w:type="dxa"/>
            <w:vMerge/>
            <w:shd w:val="clear" w:color="auto" w:fill="auto"/>
          </w:tcPr>
          <w:p w:rsidR="001E69DF" w:rsidRPr="00E73189" w:rsidRDefault="001E69DF" w:rsidP="002C565F">
            <w:pPr>
              <w:pStyle w:val="a5"/>
              <w:spacing w:before="7" w:line="360" w:lineRule="auto"/>
              <w:jc w:val="center"/>
              <w:rPr>
                <w:rFonts w:ascii="Arial" w:hAnsi="Arial" w:cs="Arial"/>
                <w:sz w:val="22"/>
                <w:szCs w:val="22"/>
              </w:rPr>
            </w:pPr>
          </w:p>
        </w:tc>
        <w:tc>
          <w:tcPr>
            <w:tcW w:w="3163"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Испытания вдавливанием шарика</w:t>
            </w:r>
          </w:p>
        </w:tc>
        <w:tc>
          <w:tcPr>
            <w:tcW w:w="2377"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13.3</w:t>
            </w:r>
          </w:p>
        </w:tc>
        <w:tc>
          <w:tcPr>
            <w:tcW w:w="2583" w:type="dxa"/>
            <w:vMerge/>
            <w:shd w:val="clear" w:color="auto" w:fill="auto"/>
          </w:tcPr>
          <w:p w:rsidR="001E69DF" w:rsidRPr="00E73189" w:rsidRDefault="001E69DF" w:rsidP="002C565F">
            <w:pPr>
              <w:pStyle w:val="a5"/>
              <w:spacing w:before="7" w:line="360" w:lineRule="auto"/>
              <w:jc w:val="center"/>
              <w:rPr>
                <w:rFonts w:ascii="Arial" w:hAnsi="Arial" w:cs="Arial"/>
                <w:sz w:val="22"/>
                <w:szCs w:val="22"/>
              </w:rPr>
            </w:pPr>
          </w:p>
        </w:tc>
      </w:tr>
      <w:tr w:rsidR="001E69DF" w:rsidRPr="00E73189" w:rsidTr="00FC7462">
        <w:trPr>
          <w:trHeight w:val="710"/>
        </w:trPr>
        <w:tc>
          <w:tcPr>
            <w:tcW w:w="1730" w:type="dxa"/>
            <w:vMerge/>
            <w:shd w:val="clear" w:color="auto" w:fill="auto"/>
          </w:tcPr>
          <w:p w:rsidR="001E69DF" w:rsidRPr="00E73189" w:rsidRDefault="001E69DF" w:rsidP="002C565F">
            <w:pPr>
              <w:pStyle w:val="a5"/>
              <w:spacing w:before="7" w:line="360" w:lineRule="auto"/>
              <w:jc w:val="center"/>
              <w:rPr>
                <w:rFonts w:ascii="Arial" w:hAnsi="Arial" w:cs="Arial"/>
                <w:sz w:val="22"/>
                <w:szCs w:val="22"/>
              </w:rPr>
            </w:pPr>
          </w:p>
        </w:tc>
        <w:tc>
          <w:tcPr>
            <w:tcW w:w="3163" w:type="dxa"/>
            <w:tcBorders>
              <w:top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Тепло- и огнестойкость</w:t>
            </w:r>
          </w:p>
        </w:tc>
        <w:tc>
          <w:tcPr>
            <w:tcW w:w="2377" w:type="dxa"/>
            <w:tcBorders>
              <w:top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13</w:t>
            </w:r>
          </w:p>
        </w:tc>
        <w:tc>
          <w:tcPr>
            <w:tcW w:w="2583" w:type="dxa"/>
            <w:vMerge/>
            <w:shd w:val="clear" w:color="auto" w:fill="auto"/>
          </w:tcPr>
          <w:p w:rsidR="001E69DF" w:rsidRPr="00E73189" w:rsidRDefault="001E69DF" w:rsidP="002C565F">
            <w:pPr>
              <w:pStyle w:val="a5"/>
              <w:spacing w:before="7" w:line="360" w:lineRule="auto"/>
              <w:jc w:val="center"/>
              <w:rPr>
                <w:rFonts w:ascii="Arial" w:hAnsi="Arial" w:cs="Arial"/>
                <w:sz w:val="22"/>
                <w:szCs w:val="22"/>
              </w:rPr>
            </w:pPr>
          </w:p>
        </w:tc>
      </w:tr>
      <w:tr w:rsidR="001E69DF" w:rsidRPr="00E73189" w:rsidTr="00FC7462">
        <w:tc>
          <w:tcPr>
            <w:tcW w:w="1730"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lastRenderedPageBreak/>
              <w:t>2</w:t>
            </w:r>
          </w:p>
        </w:tc>
        <w:tc>
          <w:tcPr>
            <w:tcW w:w="3163"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Сравнительный индекс трекинга</w:t>
            </w:r>
          </w:p>
        </w:tc>
        <w:tc>
          <w:tcPr>
            <w:tcW w:w="2377"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11.2</w:t>
            </w:r>
          </w:p>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3.1</w:t>
            </w:r>
          </w:p>
        </w:tc>
        <w:tc>
          <w:tcPr>
            <w:tcW w:w="2583"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w:t>
            </w:r>
          </w:p>
        </w:tc>
      </w:tr>
      <w:tr w:rsidR="001E69DF" w:rsidRPr="00E73189" w:rsidTr="00FC7462">
        <w:tc>
          <w:tcPr>
            <w:tcW w:w="1730"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3</w:t>
            </w:r>
          </w:p>
        </w:tc>
        <w:tc>
          <w:tcPr>
            <w:tcW w:w="3163" w:type="dxa"/>
            <w:shd w:val="clear" w:color="auto" w:fill="auto"/>
          </w:tcPr>
          <w:p w:rsidR="001E69DF" w:rsidRPr="00E73189" w:rsidRDefault="001E69DF" w:rsidP="002C565F">
            <w:pPr>
              <w:pStyle w:val="TableParagraph"/>
              <w:spacing w:before="58" w:line="360" w:lineRule="auto"/>
              <w:ind w:left="68"/>
              <w:rPr>
                <w:lang w:val="ru-RU"/>
              </w:rPr>
            </w:pPr>
            <w:r w:rsidRPr="00E73189">
              <w:rPr>
                <w:lang w:val="ru-RU"/>
              </w:rPr>
              <w:t>Зазоры, пути утечки и расстояния через твердую изоляцию</w:t>
            </w:r>
          </w:p>
        </w:tc>
        <w:tc>
          <w:tcPr>
            <w:tcW w:w="2377" w:type="dxa"/>
            <w:shd w:val="clear" w:color="auto" w:fill="auto"/>
          </w:tcPr>
          <w:p w:rsidR="001E69DF" w:rsidRPr="00605EA0" w:rsidRDefault="001E69DF" w:rsidP="002C565F">
            <w:pPr>
              <w:pStyle w:val="TableParagraph"/>
              <w:spacing w:before="58" w:line="360" w:lineRule="auto"/>
              <w:ind w:left="485" w:right="488"/>
            </w:pPr>
            <w:r w:rsidRPr="00605EA0">
              <w:t>11</w:t>
            </w:r>
          </w:p>
        </w:tc>
        <w:tc>
          <w:tcPr>
            <w:tcW w:w="2583" w:type="dxa"/>
            <w:shd w:val="clear" w:color="auto" w:fill="auto"/>
          </w:tcPr>
          <w:p w:rsidR="001E69DF" w:rsidRPr="00605EA0" w:rsidRDefault="001E69DF" w:rsidP="002C565F">
            <w:pPr>
              <w:pStyle w:val="TableParagraph"/>
              <w:spacing w:before="58" w:line="360" w:lineRule="auto"/>
              <w:ind w:left="30" w:right="136" w:firstLine="23"/>
            </w:pPr>
            <w:r w:rsidRPr="00605EA0">
              <w:t>1</w:t>
            </w:r>
            <w:r w:rsidRPr="00E73189">
              <w:rPr>
                <w:spacing w:val="1"/>
              </w:rPr>
              <w:t xml:space="preserve"> </w:t>
            </w:r>
            <w:r w:rsidRPr="00605EA0">
              <w:t>(</w:t>
            </w:r>
            <w:r w:rsidRPr="00E73189">
              <w:rPr>
                <w:lang w:val="ru-RU"/>
              </w:rPr>
              <w:t xml:space="preserve">не герметизированный </w:t>
            </w:r>
            <w:r w:rsidRPr="00605EA0">
              <w:t>)</w:t>
            </w:r>
            <w:r w:rsidRPr="00E73189">
              <w:rPr>
                <w:lang w:val="ru-RU"/>
              </w:rPr>
              <w:t xml:space="preserve"> и</w:t>
            </w:r>
            <w:r w:rsidRPr="00E73189">
              <w:rPr>
                <w:spacing w:val="36"/>
              </w:rPr>
              <w:t xml:space="preserve"> </w:t>
            </w:r>
            <w:r w:rsidRPr="00605EA0">
              <w:t>1</w:t>
            </w:r>
            <w:r w:rsidRPr="00E73189">
              <w:rPr>
                <w:spacing w:val="36"/>
              </w:rPr>
              <w:t xml:space="preserve"> </w:t>
            </w:r>
            <w:r w:rsidRPr="00605EA0">
              <w:t>(</w:t>
            </w:r>
            <w:r w:rsidRPr="00E73189">
              <w:rPr>
                <w:lang w:val="ru-RU"/>
              </w:rPr>
              <w:t>герметизированный</w:t>
            </w:r>
            <w:r w:rsidRPr="00605EA0">
              <w:t>)</w:t>
            </w:r>
          </w:p>
        </w:tc>
      </w:tr>
      <w:tr w:rsidR="001E69DF" w:rsidRPr="00E73189" w:rsidTr="00FC7462">
        <w:tc>
          <w:tcPr>
            <w:tcW w:w="1730"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4</w:t>
            </w:r>
          </w:p>
        </w:tc>
        <w:tc>
          <w:tcPr>
            <w:tcW w:w="3163"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Электрические испытания твердой изоляции</w:t>
            </w:r>
          </w:p>
        </w:tc>
        <w:tc>
          <w:tcPr>
            <w:tcW w:w="2377"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11.4</w:t>
            </w:r>
          </w:p>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3</w:t>
            </w:r>
          </w:p>
        </w:tc>
        <w:tc>
          <w:tcPr>
            <w:tcW w:w="2583"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3</w:t>
            </w:r>
          </w:p>
        </w:tc>
      </w:tr>
      <w:tr w:rsidR="001E69DF" w:rsidRPr="00E73189" w:rsidTr="00FC7462">
        <w:trPr>
          <w:trHeight w:val="170"/>
        </w:trPr>
        <w:tc>
          <w:tcPr>
            <w:tcW w:w="1730" w:type="dxa"/>
            <w:vMerge w:val="restart"/>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5</w:t>
            </w:r>
          </w:p>
        </w:tc>
        <w:tc>
          <w:tcPr>
            <w:tcW w:w="3163" w:type="dxa"/>
            <w:tcBorders>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Быстроразъемные соединения (если применимо)</w:t>
            </w:r>
          </w:p>
        </w:tc>
        <w:tc>
          <w:tcPr>
            <w:tcW w:w="2377" w:type="dxa"/>
            <w:tcBorders>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12.1</w:t>
            </w:r>
          </w:p>
        </w:tc>
        <w:tc>
          <w:tcPr>
            <w:tcW w:w="2583" w:type="dxa"/>
            <w:vMerge w:val="restart"/>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w:t>
            </w:r>
          </w:p>
        </w:tc>
      </w:tr>
      <w:tr w:rsidR="001E69DF" w:rsidRPr="00E73189" w:rsidTr="00FC7462">
        <w:trPr>
          <w:trHeight w:val="220"/>
        </w:trPr>
        <w:tc>
          <w:tcPr>
            <w:tcW w:w="1730"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c>
          <w:tcPr>
            <w:tcW w:w="3163"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 xml:space="preserve">Зажимные устройства винтового </w:t>
            </w:r>
            <w:r w:rsidR="00F63EBA">
              <w:rPr>
                <w:rFonts w:ascii="Arial" w:hAnsi="Arial" w:cs="Arial"/>
                <w:sz w:val="22"/>
                <w:szCs w:val="22"/>
              </w:rPr>
              <w:t xml:space="preserve">и </w:t>
            </w:r>
            <w:proofErr w:type="spellStart"/>
            <w:r w:rsidR="00F63EBA">
              <w:rPr>
                <w:rFonts w:ascii="Arial" w:hAnsi="Arial" w:cs="Arial"/>
                <w:sz w:val="22"/>
                <w:szCs w:val="22"/>
              </w:rPr>
              <w:t>безвинтового</w:t>
            </w:r>
            <w:proofErr w:type="spellEnd"/>
            <w:r w:rsidRPr="00E73189">
              <w:rPr>
                <w:rFonts w:ascii="Arial" w:hAnsi="Arial" w:cs="Arial"/>
                <w:sz w:val="22"/>
                <w:szCs w:val="22"/>
              </w:rPr>
              <w:t xml:space="preserve"> типа (если применимо)</w:t>
            </w:r>
          </w:p>
        </w:tc>
        <w:tc>
          <w:tcPr>
            <w:tcW w:w="2377"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12.2</w:t>
            </w:r>
          </w:p>
        </w:tc>
        <w:tc>
          <w:tcPr>
            <w:tcW w:w="2583"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r>
      <w:tr w:rsidR="001E69DF" w:rsidRPr="00E73189" w:rsidTr="00FC7462">
        <w:trPr>
          <w:trHeight w:val="300"/>
        </w:trPr>
        <w:tc>
          <w:tcPr>
            <w:tcW w:w="1730"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c>
          <w:tcPr>
            <w:tcW w:w="3163"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Паянные клеммы (если применимо)</w:t>
            </w:r>
          </w:p>
        </w:tc>
        <w:tc>
          <w:tcPr>
            <w:tcW w:w="2377"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12.3</w:t>
            </w:r>
          </w:p>
        </w:tc>
        <w:tc>
          <w:tcPr>
            <w:tcW w:w="2583"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r>
      <w:tr w:rsidR="001E69DF" w:rsidRPr="00E73189" w:rsidTr="00FC7462">
        <w:trPr>
          <w:trHeight w:val="120"/>
        </w:trPr>
        <w:tc>
          <w:tcPr>
            <w:tcW w:w="1730"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c>
          <w:tcPr>
            <w:tcW w:w="3163"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Розетки (если применимо)</w:t>
            </w:r>
          </w:p>
        </w:tc>
        <w:tc>
          <w:tcPr>
            <w:tcW w:w="2377"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12.4</w:t>
            </w:r>
          </w:p>
        </w:tc>
        <w:tc>
          <w:tcPr>
            <w:tcW w:w="2583"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r>
      <w:tr w:rsidR="001E69DF" w:rsidRPr="00E73189" w:rsidTr="00FC7462">
        <w:trPr>
          <w:trHeight w:val="200"/>
        </w:trPr>
        <w:tc>
          <w:tcPr>
            <w:tcW w:w="1730"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c>
          <w:tcPr>
            <w:tcW w:w="3163" w:type="dxa"/>
            <w:tcBorders>
              <w:top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Повышение температуры</w:t>
            </w:r>
          </w:p>
        </w:tc>
        <w:tc>
          <w:tcPr>
            <w:tcW w:w="2377" w:type="dxa"/>
            <w:tcBorders>
              <w:top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8</w:t>
            </w:r>
          </w:p>
        </w:tc>
        <w:tc>
          <w:tcPr>
            <w:tcW w:w="2583"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r>
      <w:tr w:rsidR="001E69DF" w:rsidRPr="00E73189" w:rsidTr="00FC7462">
        <w:trPr>
          <w:trHeight w:val="220"/>
        </w:trPr>
        <w:tc>
          <w:tcPr>
            <w:tcW w:w="1730" w:type="dxa"/>
            <w:vMerge w:val="restart"/>
            <w:shd w:val="clear" w:color="auto" w:fill="auto"/>
          </w:tcPr>
          <w:p w:rsidR="001E69DF" w:rsidRPr="00E73189" w:rsidRDefault="001E69DF" w:rsidP="002C565F">
            <w:pPr>
              <w:pStyle w:val="a5"/>
              <w:spacing w:before="7" w:line="360" w:lineRule="auto"/>
              <w:rPr>
                <w:rFonts w:ascii="Arial" w:hAnsi="Arial" w:cs="Arial"/>
                <w:sz w:val="22"/>
                <w:szCs w:val="22"/>
              </w:rPr>
            </w:pPr>
            <w:r w:rsidRPr="00E73189">
              <w:rPr>
                <w:rFonts w:ascii="Arial" w:hAnsi="Arial" w:cs="Arial"/>
                <w:sz w:val="22"/>
                <w:szCs w:val="22"/>
              </w:rPr>
              <w:t>6</w:t>
            </w:r>
          </w:p>
        </w:tc>
        <w:tc>
          <w:tcPr>
            <w:tcW w:w="3163" w:type="dxa"/>
            <w:tcBorders>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Начальный ток утечки</w:t>
            </w:r>
          </w:p>
        </w:tc>
        <w:tc>
          <w:tcPr>
            <w:tcW w:w="2377" w:type="dxa"/>
            <w:tcBorders>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9.1</w:t>
            </w:r>
          </w:p>
        </w:tc>
        <w:tc>
          <w:tcPr>
            <w:tcW w:w="2583" w:type="dxa"/>
            <w:vMerge w:val="restart"/>
            <w:shd w:val="clear" w:color="auto" w:fill="auto"/>
          </w:tcPr>
          <w:p w:rsidR="001E69DF" w:rsidRPr="00E73189" w:rsidRDefault="001E69DF" w:rsidP="002C565F">
            <w:pPr>
              <w:pStyle w:val="a5"/>
              <w:spacing w:before="7" w:line="360" w:lineRule="auto"/>
              <w:rPr>
                <w:rFonts w:ascii="Arial" w:hAnsi="Arial" w:cs="Arial"/>
                <w:sz w:val="22"/>
                <w:szCs w:val="22"/>
              </w:rPr>
            </w:pPr>
            <w:r w:rsidRPr="00E73189">
              <w:rPr>
                <w:rFonts w:ascii="Arial" w:hAnsi="Arial" w:cs="Arial"/>
                <w:sz w:val="22"/>
                <w:szCs w:val="22"/>
              </w:rPr>
              <w:t>1</w:t>
            </w:r>
          </w:p>
        </w:tc>
      </w:tr>
      <w:tr w:rsidR="001E69DF" w:rsidRPr="00E73189" w:rsidTr="00FC7462">
        <w:trPr>
          <w:trHeight w:val="171"/>
        </w:trPr>
        <w:tc>
          <w:tcPr>
            <w:tcW w:w="1730"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c>
          <w:tcPr>
            <w:tcW w:w="3163" w:type="dxa"/>
            <w:tcBorders>
              <w:top w:val="single" w:sz="4" w:space="0" w:color="auto"/>
              <w:bottom w:val="single" w:sz="4" w:space="0" w:color="auto"/>
            </w:tcBorders>
            <w:shd w:val="clear" w:color="auto" w:fill="auto"/>
          </w:tcPr>
          <w:p w:rsidR="001E69DF" w:rsidRPr="00E73189" w:rsidRDefault="001E69DF" w:rsidP="002C565F">
            <w:pPr>
              <w:pStyle w:val="TableParagraph"/>
              <w:spacing w:before="58" w:line="360" w:lineRule="auto"/>
              <w:ind w:left="68"/>
              <w:rPr>
                <w:lang w:val="ru-RU"/>
              </w:rPr>
            </w:pPr>
            <w:r w:rsidRPr="00E73189">
              <w:rPr>
                <w:lang w:val="ru-RU"/>
              </w:rPr>
              <w:t>Начальное падение напряжения во включенном состоянии</w:t>
            </w:r>
          </w:p>
        </w:tc>
        <w:tc>
          <w:tcPr>
            <w:tcW w:w="2377" w:type="dxa"/>
            <w:tcBorders>
              <w:top w:val="single" w:sz="4" w:space="0" w:color="auto"/>
              <w:bottom w:val="single" w:sz="4" w:space="0" w:color="auto"/>
            </w:tcBorders>
            <w:shd w:val="clear" w:color="auto" w:fill="auto"/>
          </w:tcPr>
          <w:p w:rsidR="001E69DF" w:rsidRPr="00DE4EA7" w:rsidRDefault="001E69DF" w:rsidP="002C565F">
            <w:pPr>
              <w:pStyle w:val="TableParagraph"/>
              <w:spacing w:before="58" w:line="360" w:lineRule="auto"/>
              <w:ind w:left="485" w:right="488"/>
            </w:pPr>
            <w:r w:rsidRPr="00DE4EA7">
              <w:t>9.2</w:t>
            </w:r>
          </w:p>
        </w:tc>
        <w:tc>
          <w:tcPr>
            <w:tcW w:w="2583"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r>
      <w:tr w:rsidR="001E69DF" w:rsidRPr="00E73189" w:rsidTr="00FC7462">
        <w:trPr>
          <w:trHeight w:val="260"/>
        </w:trPr>
        <w:tc>
          <w:tcPr>
            <w:tcW w:w="1730"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c>
          <w:tcPr>
            <w:tcW w:w="3163"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Испытание на перегрузку</w:t>
            </w:r>
          </w:p>
        </w:tc>
        <w:tc>
          <w:tcPr>
            <w:tcW w:w="2377"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10.1</w:t>
            </w:r>
          </w:p>
        </w:tc>
        <w:tc>
          <w:tcPr>
            <w:tcW w:w="2583" w:type="dxa"/>
            <w:vMerge/>
            <w:shd w:val="clear" w:color="auto" w:fill="auto"/>
          </w:tcPr>
          <w:p w:rsidR="001E69DF" w:rsidRPr="00E73189" w:rsidRDefault="001E69DF" w:rsidP="002C565F">
            <w:pPr>
              <w:pStyle w:val="a5"/>
              <w:spacing w:before="7" w:line="360" w:lineRule="auto"/>
              <w:jc w:val="center"/>
              <w:rPr>
                <w:rFonts w:ascii="Arial" w:hAnsi="Arial" w:cs="Arial"/>
                <w:sz w:val="22"/>
                <w:szCs w:val="22"/>
              </w:rPr>
            </w:pPr>
          </w:p>
        </w:tc>
      </w:tr>
      <w:tr w:rsidR="001E69DF" w:rsidRPr="00E73189" w:rsidTr="00FC7462">
        <w:trPr>
          <w:trHeight w:val="290"/>
        </w:trPr>
        <w:tc>
          <w:tcPr>
            <w:tcW w:w="1730"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c>
          <w:tcPr>
            <w:tcW w:w="3163"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Испытание на выносливость</w:t>
            </w:r>
          </w:p>
        </w:tc>
        <w:tc>
          <w:tcPr>
            <w:tcW w:w="2377"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10.2</w:t>
            </w:r>
          </w:p>
        </w:tc>
        <w:tc>
          <w:tcPr>
            <w:tcW w:w="2583" w:type="dxa"/>
            <w:vMerge/>
            <w:shd w:val="clear" w:color="auto" w:fill="auto"/>
          </w:tcPr>
          <w:p w:rsidR="001E69DF" w:rsidRPr="00E73189" w:rsidRDefault="001E69DF" w:rsidP="002C565F">
            <w:pPr>
              <w:pStyle w:val="a5"/>
              <w:spacing w:before="7" w:line="360" w:lineRule="auto"/>
              <w:jc w:val="center"/>
              <w:rPr>
                <w:rFonts w:ascii="Arial" w:hAnsi="Arial" w:cs="Arial"/>
                <w:sz w:val="22"/>
                <w:szCs w:val="22"/>
              </w:rPr>
            </w:pPr>
          </w:p>
        </w:tc>
      </w:tr>
      <w:tr w:rsidR="001E69DF" w:rsidRPr="00E73189" w:rsidTr="00FC7462">
        <w:trPr>
          <w:trHeight w:val="210"/>
        </w:trPr>
        <w:tc>
          <w:tcPr>
            <w:tcW w:w="1730"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c>
          <w:tcPr>
            <w:tcW w:w="3163"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Конечный ток утечки</w:t>
            </w:r>
          </w:p>
        </w:tc>
        <w:tc>
          <w:tcPr>
            <w:tcW w:w="2377" w:type="dxa"/>
            <w:tcBorders>
              <w:top w:val="single" w:sz="4" w:space="0" w:color="auto"/>
              <w:bottom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9.1</w:t>
            </w:r>
          </w:p>
        </w:tc>
        <w:tc>
          <w:tcPr>
            <w:tcW w:w="2583" w:type="dxa"/>
            <w:vMerge/>
            <w:shd w:val="clear" w:color="auto" w:fill="auto"/>
          </w:tcPr>
          <w:p w:rsidR="001E69DF" w:rsidRPr="00E73189" w:rsidRDefault="001E69DF" w:rsidP="002C565F">
            <w:pPr>
              <w:pStyle w:val="a5"/>
              <w:spacing w:before="7" w:line="360" w:lineRule="auto"/>
              <w:jc w:val="center"/>
              <w:rPr>
                <w:rFonts w:ascii="Arial" w:hAnsi="Arial" w:cs="Arial"/>
                <w:sz w:val="22"/>
                <w:szCs w:val="22"/>
              </w:rPr>
            </w:pPr>
          </w:p>
        </w:tc>
      </w:tr>
      <w:tr w:rsidR="001E69DF" w:rsidRPr="00E73189" w:rsidTr="00FC7462">
        <w:trPr>
          <w:trHeight w:val="166"/>
        </w:trPr>
        <w:tc>
          <w:tcPr>
            <w:tcW w:w="1730" w:type="dxa"/>
            <w:vMerge/>
            <w:shd w:val="clear" w:color="auto" w:fill="auto"/>
          </w:tcPr>
          <w:p w:rsidR="001E69DF" w:rsidRPr="00E73189" w:rsidRDefault="001E69DF" w:rsidP="002C565F">
            <w:pPr>
              <w:pStyle w:val="a5"/>
              <w:spacing w:before="7" w:line="360" w:lineRule="auto"/>
              <w:rPr>
                <w:rFonts w:ascii="Arial" w:hAnsi="Arial" w:cs="Arial"/>
                <w:sz w:val="22"/>
                <w:szCs w:val="22"/>
              </w:rPr>
            </w:pPr>
          </w:p>
        </w:tc>
        <w:tc>
          <w:tcPr>
            <w:tcW w:w="3163" w:type="dxa"/>
            <w:tcBorders>
              <w:top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Конечное падение напряжения во включенном состоянии</w:t>
            </w:r>
          </w:p>
        </w:tc>
        <w:tc>
          <w:tcPr>
            <w:tcW w:w="2377" w:type="dxa"/>
            <w:tcBorders>
              <w:top w:val="single" w:sz="4" w:space="0" w:color="auto"/>
            </w:tcBorders>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9.2</w:t>
            </w:r>
          </w:p>
        </w:tc>
        <w:tc>
          <w:tcPr>
            <w:tcW w:w="2583" w:type="dxa"/>
            <w:vMerge/>
            <w:shd w:val="clear" w:color="auto" w:fill="auto"/>
          </w:tcPr>
          <w:p w:rsidR="001E69DF" w:rsidRPr="00E73189" w:rsidRDefault="001E69DF" w:rsidP="002C565F">
            <w:pPr>
              <w:pStyle w:val="a5"/>
              <w:spacing w:before="7" w:line="360" w:lineRule="auto"/>
              <w:jc w:val="center"/>
              <w:rPr>
                <w:rFonts w:ascii="Arial" w:hAnsi="Arial" w:cs="Arial"/>
                <w:sz w:val="22"/>
                <w:szCs w:val="22"/>
              </w:rPr>
            </w:pPr>
          </w:p>
        </w:tc>
      </w:tr>
      <w:tr w:rsidR="001E69DF" w:rsidRPr="00E73189" w:rsidTr="00FC7462">
        <w:tc>
          <w:tcPr>
            <w:tcW w:w="1730" w:type="dxa"/>
            <w:shd w:val="clear" w:color="auto" w:fill="auto"/>
          </w:tcPr>
          <w:p w:rsidR="001E69DF" w:rsidRPr="00E73189" w:rsidRDefault="001E69DF" w:rsidP="002C565F">
            <w:pPr>
              <w:pStyle w:val="a5"/>
              <w:spacing w:before="7" w:line="360" w:lineRule="auto"/>
              <w:rPr>
                <w:rFonts w:ascii="Arial" w:hAnsi="Arial" w:cs="Arial"/>
                <w:sz w:val="22"/>
                <w:szCs w:val="22"/>
              </w:rPr>
            </w:pPr>
            <w:r w:rsidRPr="00E73189">
              <w:rPr>
                <w:rFonts w:ascii="Arial" w:hAnsi="Arial" w:cs="Arial"/>
                <w:sz w:val="22"/>
                <w:szCs w:val="22"/>
              </w:rPr>
              <w:t>7</w:t>
            </w:r>
          </w:p>
        </w:tc>
        <w:tc>
          <w:tcPr>
            <w:tcW w:w="3163"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ЭМС (применимо для реле полупроводниковых как аппаратуры)</w:t>
            </w:r>
          </w:p>
        </w:tc>
        <w:tc>
          <w:tcPr>
            <w:tcW w:w="2377"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14</w:t>
            </w:r>
          </w:p>
        </w:tc>
        <w:tc>
          <w:tcPr>
            <w:tcW w:w="2583" w:type="dxa"/>
            <w:shd w:val="clear" w:color="auto" w:fill="auto"/>
          </w:tcPr>
          <w:p w:rsidR="001E69DF" w:rsidRPr="00E73189" w:rsidRDefault="001E69DF" w:rsidP="002C565F">
            <w:pPr>
              <w:pStyle w:val="a5"/>
              <w:spacing w:before="7" w:line="360" w:lineRule="auto"/>
              <w:jc w:val="center"/>
              <w:rPr>
                <w:rFonts w:ascii="Arial" w:hAnsi="Arial" w:cs="Arial"/>
                <w:sz w:val="22"/>
                <w:szCs w:val="22"/>
              </w:rPr>
            </w:pPr>
            <w:r w:rsidRPr="00E73189">
              <w:rPr>
                <w:rFonts w:ascii="Arial" w:hAnsi="Arial" w:cs="Arial"/>
                <w:sz w:val="22"/>
                <w:szCs w:val="22"/>
              </w:rPr>
              <w:t>1</w:t>
            </w:r>
          </w:p>
        </w:tc>
      </w:tr>
    </w:tbl>
    <w:p w:rsidR="001E69DF" w:rsidRPr="00E06647" w:rsidRDefault="001E69DF" w:rsidP="002C565F">
      <w:pPr>
        <w:pStyle w:val="a5"/>
        <w:spacing w:before="7" w:line="360" w:lineRule="auto"/>
        <w:rPr>
          <w:rFonts w:ascii="Arial" w:hAnsi="Arial" w:cs="Arial"/>
          <w:sz w:val="24"/>
          <w:szCs w:val="24"/>
        </w:rPr>
      </w:pPr>
    </w:p>
    <w:p w:rsidR="004A5D22" w:rsidRPr="00E06647" w:rsidRDefault="004A5D22" w:rsidP="002C565F">
      <w:pPr>
        <w:pStyle w:val="a5"/>
        <w:spacing w:before="7" w:line="360" w:lineRule="auto"/>
        <w:rPr>
          <w:rFonts w:ascii="Arial" w:hAnsi="Arial" w:cs="Arial"/>
          <w:sz w:val="24"/>
          <w:szCs w:val="24"/>
        </w:rPr>
      </w:pPr>
    </w:p>
    <w:p w:rsidR="00DA2342" w:rsidRDefault="00DA2342" w:rsidP="002C565F">
      <w:pPr>
        <w:pStyle w:val="a5"/>
        <w:spacing w:line="360" w:lineRule="auto"/>
        <w:ind w:firstLine="567"/>
        <w:rPr>
          <w:rFonts w:ascii="Arial" w:hAnsi="Arial" w:cs="Arial"/>
          <w:b/>
          <w:w w:val="105"/>
          <w:sz w:val="24"/>
          <w:szCs w:val="24"/>
        </w:rPr>
      </w:pPr>
    </w:p>
    <w:p w:rsidR="0089759B" w:rsidRPr="00E06647" w:rsidRDefault="004A5D22" w:rsidP="002C565F">
      <w:pPr>
        <w:pStyle w:val="a5"/>
        <w:spacing w:line="360" w:lineRule="auto"/>
        <w:ind w:firstLine="567"/>
        <w:rPr>
          <w:rFonts w:ascii="Arial" w:hAnsi="Arial" w:cs="Arial"/>
          <w:b/>
          <w:sz w:val="24"/>
          <w:szCs w:val="24"/>
        </w:rPr>
      </w:pPr>
      <w:r w:rsidRPr="00E06647">
        <w:rPr>
          <w:rFonts w:ascii="Arial" w:hAnsi="Arial" w:cs="Arial"/>
          <w:b/>
          <w:w w:val="105"/>
          <w:sz w:val="24"/>
          <w:szCs w:val="24"/>
        </w:rPr>
        <w:lastRenderedPageBreak/>
        <w:t xml:space="preserve">6.2 </w:t>
      </w:r>
      <w:r w:rsidRPr="00E06647">
        <w:rPr>
          <w:rFonts w:ascii="Arial" w:hAnsi="Arial" w:cs="Arial"/>
          <w:b/>
          <w:sz w:val="24"/>
          <w:szCs w:val="24"/>
        </w:rPr>
        <w:t>Типовые испытания для выявления дефектов материалов и качества изготовления реле</w:t>
      </w:r>
      <w:r w:rsidR="00607009" w:rsidRPr="00E06647">
        <w:rPr>
          <w:rFonts w:ascii="Arial" w:hAnsi="Arial" w:cs="Arial"/>
          <w:b/>
          <w:sz w:val="24"/>
          <w:szCs w:val="24"/>
        </w:rPr>
        <w:t xml:space="preserve"> полупроводниковых</w:t>
      </w:r>
    </w:p>
    <w:p w:rsidR="004A5D22" w:rsidRPr="004A5D22" w:rsidRDefault="004A5D22" w:rsidP="002C565F">
      <w:pPr>
        <w:pStyle w:val="a5"/>
        <w:spacing w:line="360" w:lineRule="auto"/>
        <w:ind w:firstLine="567"/>
        <w:rPr>
          <w:rFonts w:ascii="Arial" w:hAnsi="Arial" w:cs="Arial"/>
          <w:w w:val="105"/>
          <w:sz w:val="24"/>
          <w:szCs w:val="24"/>
        </w:rPr>
      </w:pPr>
      <w:r w:rsidRPr="004A5D22">
        <w:rPr>
          <w:rFonts w:ascii="Arial" w:hAnsi="Arial" w:cs="Arial"/>
          <w:sz w:val="24"/>
          <w:szCs w:val="24"/>
        </w:rPr>
        <w:t xml:space="preserve">Типовые испытания предназначены для выявления дефектов материалов, качества изготовления и обеспечения надлежащего функционирования </w:t>
      </w:r>
      <w:r w:rsidR="00726F71">
        <w:rPr>
          <w:rFonts w:ascii="Arial" w:hAnsi="Arial" w:cs="Arial"/>
          <w:sz w:val="24"/>
          <w:szCs w:val="24"/>
        </w:rPr>
        <w:t>реле полупроводниковых</w:t>
      </w:r>
      <w:r w:rsidRPr="004A5D22">
        <w:rPr>
          <w:rFonts w:ascii="Arial" w:hAnsi="Arial" w:cs="Arial"/>
          <w:sz w:val="24"/>
          <w:szCs w:val="24"/>
        </w:rPr>
        <w:t xml:space="preserve">. Типовые испытания должны проводиться для каждой отдельной части </w:t>
      </w:r>
      <w:r w:rsidR="00726F71">
        <w:rPr>
          <w:rFonts w:ascii="Arial" w:hAnsi="Arial" w:cs="Arial"/>
          <w:sz w:val="24"/>
          <w:szCs w:val="24"/>
        </w:rPr>
        <w:t>реле полупроводниковых</w:t>
      </w:r>
      <w:r w:rsidRPr="004A5D22">
        <w:rPr>
          <w:rFonts w:ascii="Arial" w:hAnsi="Arial" w:cs="Arial"/>
          <w:sz w:val="24"/>
          <w:szCs w:val="24"/>
        </w:rPr>
        <w:t xml:space="preserve"> в соответствии с таблицей 3.</w:t>
      </w:r>
    </w:p>
    <w:p w:rsidR="0089759B" w:rsidRDefault="0089759B" w:rsidP="002C565F">
      <w:pPr>
        <w:pStyle w:val="a5"/>
        <w:ind w:firstLine="567"/>
        <w:rPr>
          <w:rFonts w:ascii="Arial" w:hAnsi="Arial" w:cs="Arial"/>
          <w:w w:val="105"/>
          <w:sz w:val="24"/>
          <w:szCs w:val="24"/>
        </w:rPr>
      </w:pPr>
    </w:p>
    <w:p w:rsidR="0032118D" w:rsidRPr="005D2DCA" w:rsidRDefault="0032118D" w:rsidP="002C565F">
      <w:pPr>
        <w:pStyle w:val="a5"/>
        <w:spacing w:before="37"/>
        <w:jc w:val="center"/>
        <w:rPr>
          <w:rFonts w:ascii="Arial" w:hAnsi="Arial" w:cs="Arial"/>
          <w:sz w:val="24"/>
          <w:szCs w:val="24"/>
        </w:rPr>
      </w:pPr>
      <w:r w:rsidRPr="005D2DCA">
        <w:rPr>
          <w:rFonts w:ascii="Arial" w:hAnsi="Arial" w:cs="Arial"/>
          <w:sz w:val="24"/>
          <w:szCs w:val="24"/>
        </w:rPr>
        <w:t>Таблица 3 - Типовые испытания</w:t>
      </w:r>
    </w:p>
    <w:p w:rsidR="0032118D" w:rsidRDefault="0032118D" w:rsidP="002C565F">
      <w:pPr>
        <w:pStyle w:val="a5"/>
        <w:spacing w:before="7"/>
        <w:rPr>
          <w:sz w:val="17"/>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402"/>
        <w:gridCol w:w="1391"/>
        <w:gridCol w:w="2861"/>
      </w:tblGrid>
      <w:tr w:rsidR="0032118D" w:rsidRPr="00607B7A" w:rsidTr="00180707">
        <w:trPr>
          <w:trHeight w:val="484"/>
        </w:trPr>
        <w:tc>
          <w:tcPr>
            <w:tcW w:w="2127" w:type="dxa"/>
          </w:tcPr>
          <w:p w:rsidR="0032118D" w:rsidRPr="00180707" w:rsidRDefault="0032118D" w:rsidP="002C565F">
            <w:pPr>
              <w:pStyle w:val="TableParagraph"/>
              <w:spacing w:before="58"/>
              <w:ind w:left="144" w:right="147"/>
            </w:pPr>
            <w:r w:rsidRPr="00180707">
              <w:rPr>
                <w:w w:val="115"/>
                <w:lang w:val="ru-RU"/>
              </w:rPr>
              <w:t>Контрольная партия</w:t>
            </w:r>
          </w:p>
        </w:tc>
        <w:tc>
          <w:tcPr>
            <w:tcW w:w="3402" w:type="dxa"/>
          </w:tcPr>
          <w:p w:rsidR="0032118D" w:rsidRPr="00180707" w:rsidRDefault="0032118D" w:rsidP="002C565F">
            <w:pPr>
              <w:pStyle w:val="TableParagraph"/>
              <w:spacing w:before="58"/>
              <w:ind w:left="-42" w:firstLine="42"/>
              <w:rPr>
                <w:lang w:val="ru-RU"/>
              </w:rPr>
            </w:pPr>
            <w:r w:rsidRPr="00180707">
              <w:rPr>
                <w:w w:val="105"/>
                <w:lang w:val="ru-RU"/>
              </w:rPr>
              <w:t>Испытания</w:t>
            </w:r>
          </w:p>
        </w:tc>
        <w:tc>
          <w:tcPr>
            <w:tcW w:w="1391" w:type="dxa"/>
          </w:tcPr>
          <w:p w:rsidR="0032118D" w:rsidRPr="00180707" w:rsidRDefault="0032118D" w:rsidP="002C565F">
            <w:pPr>
              <w:pStyle w:val="TableParagraph"/>
              <w:spacing w:before="58"/>
            </w:pPr>
            <w:r w:rsidRPr="00180707">
              <w:rPr>
                <w:w w:val="110"/>
                <w:lang w:val="ru-RU"/>
              </w:rPr>
              <w:t>Пункт или подпункт</w:t>
            </w:r>
          </w:p>
        </w:tc>
        <w:tc>
          <w:tcPr>
            <w:tcW w:w="2861" w:type="dxa"/>
          </w:tcPr>
          <w:p w:rsidR="0032118D" w:rsidRPr="00180707" w:rsidRDefault="0032118D" w:rsidP="002C565F">
            <w:pPr>
              <w:pStyle w:val="TableParagraph"/>
              <w:spacing w:before="58"/>
              <w:ind w:left="212" w:right="214"/>
              <w:rPr>
                <w:lang w:val="ru-RU"/>
              </w:rPr>
            </w:pPr>
            <w:r w:rsidRPr="00180707">
              <w:rPr>
                <w:w w:val="110"/>
                <w:lang w:val="ru-RU"/>
              </w:rPr>
              <w:t>Дополнительная ссылка</w:t>
            </w:r>
          </w:p>
        </w:tc>
      </w:tr>
      <w:tr w:rsidR="0032118D" w:rsidRPr="00607B7A" w:rsidTr="00180707">
        <w:trPr>
          <w:trHeight w:val="301"/>
        </w:trPr>
        <w:tc>
          <w:tcPr>
            <w:tcW w:w="2127" w:type="dxa"/>
          </w:tcPr>
          <w:p w:rsidR="0032118D" w:rsidRPr="00180707" w:rsidRDefault="0032118D" w:rsidP="002C565F">
            <w:pPr>
              <w:pStyle w:val="TableParagraph"/>
              <w:ind w:left="145" w:right="147"/>
              <w:rPr>
                <w:lang w:val="ru-RU"/>
              </w:rPr>
            </w:pPr>
            <w:r w:rsidRPr="00180707">
              <w:rPr>
                <w:lang w:val="ru-RU"/>
              </w:rPr>
              <w:t>Все</w:t>
            </w:r>
          </w:p>
        </w:tc>
        <w:tc>
          <w:tcPr>
            <w:tcW w:w="3402" w:type="dxa"/>
          </w:tcPr>
          <w:p w:rsidR="0032118D" w:rsidRPr="00180707" w:rsidRDefault="0032118D" w:rsidP="002C565F">
            <w:pPr>
              <w:pStyle w:val="TableParagraph"/>
              <w:spacing w:before="58"/>
              <w:ind w:left="68"/>
            </w:pPr>
            <w:proofErr w:type="spellStart"/>
            <w:r w:rsidRPr="00180707">
              <w:t>Документация</w:t>
            </w:r>
            <w:proofErr w:type="spellEnd"/>
            <w:r w:rsidRPr="00180707">
              <w:t xml:space="preserve"> и </w:t>
            </w:r>
            <w:proofErr w:type="spellStart"/>
            <w:r w:rsidRPr="00180707">
              <w:t>маркировка</w:t>
            </w:r>
            <w:proofErr w:type="spellEnd"/>
          </w:p>
        </w:tc>
        <w:tc>
          <w:tcPr>
            <w:tcW w:w="1391" w:type="dxa"/>
          </w:tcPr>
          <w:p w:rsidR="0032118D" w:rsidRPr="00180707" w:rsidRDefault="0032118D" w:rsidP="002C565F">
            <w:pPr>
              <w:pStyle w:val="TableParagraph"/>
              <w:ind w:right="5"/>
            </w:pPr>
            <w:r w:rsidRPr="00180707">
              <w:rPr>
                <w:w w:val="99"/>
              </w:rPr>
              <w:t>7</w:t>
            </w:r>
          </w:p>
        </w:tc>
        <w:tc>
          <w:tcPr>
            <w:tcW w:w="2861" w:type="dxa"/>
          </w:tcPr>
          <w:p w:rsidR="0032118D" w:rsidRPr="00180707" w:rsidRDefault="0032118D" w:rsidP="002C565F">
            <w:pPr>
              <w:pStyle w:val="TableParagraph"/>
              <w:ind w:left="212" w:right="212"/>
            </w:pPr>
            <w:r w:rsidRPr="00180707">
              <w:rPr>
                <w:lang w:val="ru-RU"/>
              </w:rPr>
              <w:t>Таблица</w:t>
            </w:r>
            <w:r w:rsidRPr="00180707">
              <w:rPr>
                <w:spacing w:val="47"/>
              </w:rPr>
              <w:t xml:space="preserve"> </w:t>
            </w:r>
            <w:r w:rsidRPr="00180707">
              <w:t>4:</w:t>
            </w:r>
            <w:r w:rsidRPr="00180707">
              <w:rPr>
                <w:spacing w:val="41"/>
              </w:rPr>
              <w:t xml:space="preserve"> </w:t>
            </w:r>
            <w:r w:rsidRPr="00180707">
              <w:t>1a;1b;1d</w:t>
            </w:r>
          </w:p>
        </w:tc>
      </w:tr>
      <w:tr w:rsidR="0032118D" w:rsidRPr="00607B7A" w:rsidTr="00180707">
        <w:trPr>
          <w:trHeight w:val="323"/>
        </w:trPr>
        <w:tc>
          <w:tcPr>
            <w:tcW w:w="2127" w:type="dxa"/>
          </w:tcPr>
          <w:p w:rsidR="0032118D" w:rsidRPr="00180707" w:rsidRDefault="0032118D" w:rsidP="002C565F">
            <w:pPr>
              <w:pStyle w:val="TableParagraph"/>
              <w:ind w:left="145" w:right="147"/>
            </w:pPr>
            <w:r w:rsidRPr="00180707">
              <w:rPr>
                <w:lang w:val="ru-RU"/>
              </w:rPr>
              <w:t>Все</w:t>
            </w:r>
          </w:p>
        </w:tc>
        <w:tc>
          <w:tcPr>
            <w:tcW w:w="3402" w:type="dxa"/>
          </w:tcPr>
          <w:p w:rsidR="0032118D" w:rsidRPr="00180707" w:rsidRDefault="0032118D" w:rsidP="002C565F">
            <w:pPr>
              <w:pStyle w:val="TableParagraph"/>
              <w:spacing w:before="58"/>
              <w:ind w:left="68"/>
              <w:rPr>
                <w:lang w:val="ru-RU"/>
              </w:rPr>
            </w:pPr>
            <w:r w:rsidRPr="00180707">
              <w:rPr>
                <w:lang w:val="ru-RU"/>
              </w:rPr>
              <w:t>Испытание напряжением частоты переменного тока</w:t>
            </w:r>
          </w:p>
        </w:tc>
        <w:tc>
          <w:tcPr>
            <w:tcW w:w="1391" w:type="dxa"/>
          </w:tcPr>
          <w:p w:rsidR="0032118D" w:rsidRPr="00180707" w:rsidRDefault="0032118D" w:rsidP="002C565F">
            <w:pPr>
              <w:pStyle w:val="TableParagraph"/>
              <w:spacing w:before="82"/>
            </w:pPr>
            <w:r w:rsidRPr="00180707">
              <w:rPr>
                <w:w w:val="105"/>
              </w:rPr>
              <w:t>11.4.3.5</w:t>
            </w:r>
            <w:r w:rsidRPr="00180707">
              <w:rPr>
                <w:spacing w:val="29"/>
                <w:w w:val="105"/>
              </w:rPr>
              <w:t xml:space="preserve"> </w:t>
            </w:r>
            <w:r w:rsidRPr="00180707">
              <w:rPr>
                <w:w w:val="105"/>
                <w:vertAlign w:val="superscript"/>
              </w:rPr>
              <w:t>a</w:t>
            </w:r>
          </w:p>
        </w:tc>
        <w:tc>
          <w:tcPr>
            <w:tcW w:w="2861" w:type="dxa"/>
          </w:tcPr>
          <w:p w:rsidR="0032118D" w:rsidRPr="00180707" w:rsidRDefault="0032118D" w:rsidP="002C565F">
            <w:pPr>
              <w:pStyle w:val="TableParagraph"/>
              <w:spacing w:before="0"/>
              <w:rPr>
                <w:rFonts w:ascii="Times New Roman"/>
              </w:rPr>
            </w:pPr>
          </w:p>
        </w:tc>
      </w:tr>
      <w:tr w:rsidR="0032118D" w:rsidRPr="00607B7A" w:rsidTr="00180707">
        <w:trPr>
          <w:trHeight w:val="304"/>
        </w:trPr>
        <w:tc>
          <w:tcPr>
            <w:tcW w:w="2127" w:type="dxa"/>
          </w:tcPr>
          <w:p w:rsidR="0032118D" w:rsidRPr="00180707" w:rsidRDefault="0032118D" w:rsidP="002C565F">
            <w:pPr>
              <w:pStyle w:val="TableParagraph"/>
              <w:spacing w:before="63"/>
              <w:ind w:left="145" w:right="147"/>
            </w:pPr>
            <w:r w:rsidRPr="00180707">
              <w:rPr>
                <w:lang w:val="ru-RU"/>
              </w:rPr>
              <w:t>Все</w:t>
            </w:r>
          </w:p>
        </w:tc>
        <w:tc>
          <w:tcPr>
            <w:tcW w:w="3402" w:type="dxa"/>
          </w:tcPr>
          <w:p w:rsidR="0032118D" w:rsidRPr="00180707" w:rsidRDefault="0032118D" w:rsidP="002C565F">
            <w:pPr>
              <w:pStyle w:val="TableParagraph"/>
              <w:spacing w:before="58"/>
              <w:ind w:left="68"/>
              <w:rPr>
                <w:lang w:val="ru-RU"/>
              </w:rPr>
            </w:pPr>
            <w:r w:rsidRPr="00180707">
              <w:rPr>
                <w:lang w:val="ru-RU"/>
              </w:rPr>
              <w:t>Ток утечки в выключенном состоянии</w:t>
            </w:r>
          </w:p>
        </w:tc>
        <w:tc>
          <w:tcPr>
            <w:tcW w:w="1391" w:type="dxa"/>
          </w:tcPr>
          <w:p w:rsidR="0032118D" w:rsidRPr="00180707" w:rsidRDefault="0032118D" w:rsidP="002C565F">
            <w:pPr>
              <w:pStyle w:val="TableParagraph"/>
              <w:spacing w:before="63"/>
              <w:ind w:right="116"/>
            </w:pPr>
            <w:r w:rsidRPr="00180707">
              <w:t>9.1</w:t>
            </w:r>
          </w:p>
        </w:tc>
        <w:tc>
          <w:tcPr>
            <w:tcW w:w="2861" w:type="dxa"/>
          </w:tcPr>
          <w:p w:rsidR="0032118D" w:rsidRPr="00180707" w:rsidRDefault="0032118D" w:rsidP="002C565F">
            <w:pPr>
              <w:pStyle w:val="TableParagraph"/>
              <w:spacing w:before="0"/>
              <w:rPr>
                <w:rFonts w:ascii="Times New Roman"/>
              </w:rPr>
            </w:pPr>
          </w:p>
        </w:tc>
      </w:tr>
      <w:tr w:rsidR="0032118D" w:rsidRPr="00607B7A" w:rsidTr="00180707">
        <w:trPr>
          <w:trHeight w:val="301"/>
        </w:trPr>
        <w:tc>
          <w:tcPr>
            <w:tcW w:w="2127" w:type="dxa"/>
          </w:tcPr>
          <w:p w:rsidR="0032118D" w:rsidRPr="00180707" w:rsidRDefault="0032118D" w:rsidP="002C565F">
            <w:pPr>
              <w:pStyle w:val="TableParagraph"/>
              <w:spacing w:before="58"/>
              <w:ind w:left="145" w:right="147"/>
            </w:pPr>
            <w:r w:rsidRPr="00180707">
              <w:rPr>
                <w:lang w:val="ru-RU"/>
              </w:rPr>
              <w:t>Все</w:t>
            </w:r>
          </w:p>
        </w:tc>
        <w:tc>
          <w:tcPr>
            <w:tcW w:w="3402" w:type="dxa"/>
          </w:tcPr>
          <w:p w:rsidR="0032118D" w:rsidRPr="00180707" w:rsidRDefault="0032118D" w:rsidP="002C565F">
            <w:pPr>
              <w:pStyle w:val="TableParagraph"/>
              <w:spacing w:before="58"/>
              <w:ind w:left="68"/>
              <w:rPr>
                <w:lang w:val="ru-RU"/>
              </w:rPr>
            </w:pPr>
            <w:r w:rsidRPr="00180707">
              <w:rPr>
                <w:lang w:val="ru-RU"/>
              </w:rPr>
              <w:t>Падение напряжения во включенном состоянии</w:t>
            </w:r>
          </w:p>
        </w:tc>
        <w:tc>
          <w:tcPr>
            <w:tcW w:w="1391" w:type="dxa"/>
          </w:tcPr>
          <w:p w:rsidR="0032118D" w:rsidRPr="00180707" w:rsidRDefault="0032118D" w:rsidP="002C565F">
            <w:pPr>
              <w:pStyle w:val="TableParagraph"/>
              <w:spacing w:before="58"/>
              <w:ind w:right="116"/>
            </w:pPr>
            <w:r w:rsidRPr="00180707">
              <w:t>9.2</w:t>
            </w:r>
          </w:p>
        </w:tc>
        <w:tc>
          <w:tcPr>
            <w:tcW w:w="2861" w:type="dxa"/>
          </w:tcPr>
          <w:p w:rsidR="0032118D" w:rsidRPr="00180707" w:rsidRDefault="0032118D" w:rsidP="002C565F">
            <w:pPr>
              <w:pStyle w:val="TableParagraph"/>
              <w:spacing w:before="0"/>
              <w:rPr>
                <w:rFonts w:ascii="Times New Roman"/>
              </w:rPr>
            </w:pPr>
          </w:p>
        </w:tc>
      </w:tr>
      <w:tr w:rsidR="0032118D" w:rsidRPr="00607B7A" w:rsidTr="00136C4C">
        <w:trPr>
          <w:trHeight w:val="873"/>
        </w:trPr>
        <w:tc>
          <w:tcPr>
            <w:tcW w:w="9781" w:type="dxa"/>
            <w:gridSpan w:val="4"/>
          </w:tcPr>
          <w:p w:rsidR="00CC1E3F" w:rsidRPr="00CC1E3F" w:rsidRDefault="0032118D" w:rsidP="002C565F">
            <w:pPr>
              <w:pStyle w:val="TableParagraph"/>
              <w:spacing w:before="82"/>
              <w:ind w:right="68"/>
              <w:jc w:val="left"/>
              <w:rPr>
                <w:lang w:val="ru-RU"/>
              </w:rPr>
            </w:pPr>
            <w:r w:rsidRPr="00CC1E3F">
              <w:rPr>
                <w:lang w:val="ru-RU"/>
              </w:rPr>
              <w:t xml:space="preserve">Испытание напряжением переменной частоты питания для типового испытания может проводиться в течение 1 с </w:t>
            </w:r>
          </w:p>
          <w:p w:rsidR="0032118D" w:rsidRPr="00D879FC" w:rsidRDefault="0032118D" w:rsidP="002C565F">
            <w:pPr>
              <w:pStyle w:val="TableParagraph"/>
              <w:spacing w:before="82"/>
              <w:ind w:right="68"/>
              <w:jc w:val="left"/>
              <w:rPr>
                <w:lang w:val="ru-RU"/>
              </w:rPr>
            </w:pPr>
            <w:r w:rsidRPr="00CC1E3F">
              <w:rPr>
                <w:lang w:val="ru-RU"/>
              </w:rPr>
              <w:t>Испытательное напряжение не должно оказывать негативного воздействия на изоляцию (дальнейшее использование). Если применимо, такие параметры, как предельный ток или технические характеристики высоковольтного трансформатора, могут быть указаны изготовителем в соответствующем значении для выполнения цели испытания.</w:t>
            </w:r>
          </w:p>
        </w:tc>
      </w:tr>
    </w:tbl>
    <w:p w:rsidR="0089759B" w:rsidRDefault="0089759B" w:rsidP="002C565F">
      <w:pPr>
        <w:pStyle w:val="a5"/>
        <w:ind w:firstLine="567"/>
        <w:rPr>
          <w:rFonts w:ascii="Arial" w:hAnsi="Arial" w:cs="Arial"/>
          <w:w w:val="105"/>
          <w:sz w:val="24"/>
          <w:szCs w:val="24"/>
        </w:rPr>
      </w:pPr>
    </w:p>
    <w:p w:rsidR="0089759B" w:rsidRPr="00CE636C" w:rsidRDefault="0032118D" w:rsidP="002C565F">
      <w:pPr>
        <w:pStyle w:val="a5"/>
        <w:rPr>
          <w:rFonts w:ascii="Arial" w:hAnsi="Arial" w:cs="Arial"/>
          <w:b/>
          <w:w w:val="105"/>
          <w:szCs w:val="28"/>
        </w:rPr>
      </w:pPr>
      <w:r w:rsidRPr="00CE636C">
        <w:rPr>
          <w:rFonts w:ascii="Arial" w:hAnsi="Arial" w:cs="Arial"/>
          <w:b/>
          <w:w w:val="105"/>
          <w:szCs w:val="28"/>
        </w:rPr>
        <w:t>7 Документация и маркировка</w:t>
      </w:r>
    </w:p>
    <w:p w:rsidR="0032118D" w:rsidRPr="00CE636C" w:rsidRDefault="0032118D" w:rsidP="002C565F">
      <w:pPr>
        <w:pStyle w:val="a5"/>
        <w:ind w:firstLine="426"/>
        <w:rPr>
          <w:rFonts w:ascii="Arial" w:hAnsi="Arial" w:cs="Arial"/>
          <w:w w:val="105"/>
          <w:sz w:val="24"/>
          <w:szCs w:val="24"/>
        </w:rPr>
      </w:pPr>
      <w:r w:rsidRPr="00CE636C">
        <w:rPr>
          <w:rFonts w:ascii="Arial" w:hAnsi="Arial" w:cs="Arial"/>
          <w:b/>
          <w:w w:val="105"/>
          <w:sz w:val="24"/>
          <w:szCs w:val="24"/>
        </w:rPr>
        <w:t>7.1 Данные</w:t>
      </w:r>
    </w:p>
    <w:p w:rsidR="0032118D" w:rsidRPr="00CC1E3F" w:rsidRDefault="0032118D" w:rsidP="002C565F">
      <w:pPr>
        <w:pStyle w:val="a5"/>
        <w:ind w:left="426"/>
        <w:rPr>
          <w:rFonts w:ascii="Arial" w:hAnsi="Arial" w:cs="Arial"/>
          <w:sz w:val="24"/>
          <w:szCs w:val="24"/>
        </w:rPr>
      </w:pPr>
      <w:r w:rsidRPr="00CC1E3F">
        <w:rPr>
          <w:rFonts w:ascii="Arial" w:hAnsi="Arial" w:cs="Arial"/>
          <w:w w:val="105"/>
          <w:sz w:val="24"/>
          <w:szCs w:val="24"/>
        </w:rPr>
        <w:t>Должны быть доступны данные, перечисленные в таблице 4.</w:t>
      </w:r>
    </w:p>
    <w:p w:rsidR="0032118D" w:rsidRPr="00CC1E3F" w:rsidRDefault="0032118D" w:rsidP="002C565F">
      <w:pPr>
        <w:pStyle w:val="a5"/>
        <w:spacing w:before="8"/>
        <w:jc w:val="center"/>
        <w:rPr>
          <w:rFonts w:ascii="Arial" w:hAnsi="Arial" w:cs="Arial"/>
          <w:color w:val="C00000"/>
          <w:sz w:val="24"/>
          <w:szCs w:val="24"/>
        </w:rPr>
      </w:pPr>
    </w:p>
    <w:p w:rsidR="0032118D" w:rsidRDefault="0032118D" w:rsidP="002C565F">
      <w:pPr>
        <w:pStyle w:val="a5"/>
        <w:jc w:val="center"/>
        <w:rPr>
          <w:rFonts w:ascii="Arial" w:hAnsi="Arial" w:cs="Arial"/>
          <w:sz w:val="24"/>
          <w:szCs w:val="24"/>
        </w:rPr>
      </w:pPr>
      <w:r w:rsidRPr="00CC1E3F">
        <w:rPr>
          <w:rFonts w:ascii="Arial" w:hAnsi="Arial" w:cs="Arial"/>
          <w:sz w:val="24"/>
          <w:szCs w:val="24"/>
        </w:rPr>
        <w:t>Таблица 4 - Требуемые данные</w:t>
      </w:r>
    </w:p>
    <w:p w:rsidR="00B31AE9" w:rsidRPr="00CC1E3F" w:rsidRDefault="00B31AE9" w:rsidP="002C565F">
      <w:pPr>
        <w:pStyle w:val="a5"/>
        <w:jc w:val="center"/>
        <w:rPr>
          <w:rFonts w:ascii="Arial" w:hAnsi="Arial" w:cs="Arial"/>
          <w:sz w:val="24"/>
          <w:szCs w:val="24"/>
        </w:rPr>
      </w:pPr>
    </w:p>
    <w:tbl>
      <w:tblPr>
        <w:tblpPr w:leftFromText="180" w:rightFromText="180" w:vertAnchor="text" w:horzAnchor="margin"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5097"/>
        <w:gridCol w:w="3338"/>
      </w:tblGrid>
      <w:tr w:rsidR="0032118D" w:rsidRPr="000B1365" w:rsidTr="0032118D">
        <w:trPr>
          <w:trHeight w:val="304"/>
        </w:trPr>
        <w:tc>
          <w:tcPr>
            <w:tcW w:w="590" w:type="dxa"/>
          </w:tcPr>
          <w:p w:rsidR="0032118D" w:rsidRPr="000B1365" w:rsidRDefault="0032118D" w:rsidP="002C565F">
            <w:pPr>
              <w:pStyle w:val="TableParagraph"/>
              <w:ind w:left="180" w:right="179"/>
              <w:rPr>
                <w:sz w:val="18"/>
                <w:szCs w:val="18"/>
              </w:rPr>
            </w:pPr>
            <w:r w:rsidRPr="000B1365">
              <w:rPr>
                <w:sz w:val="18"/>
                <w:szCs w:val="18"/>
              </w:rPr>
              <w:t>N°</w:t>
            </w:r>
          </w:p>
        </w:tc>
        <w:tc>
          <w:tcPr>
            <w:tcW w:w="5097" w:type="dxa"/>
          </w:tcPr>
          <w:p w:rsidR="0032118D" w:rsidRPr="000B1365" w:rsidRDefault="00AE7A69" w:rsidP="002C565F">
            <w:pPr>
              <w:pStyle w:val="TableParagraph"/>
              <w:ind w:left="119"/>
              <w:rPr>
                <w:sz w:val="18"/>
                <w:szCs w:val="18"/>
                <w:lang w:val="ru-RU"/>
              </w:rPr>
            </w:pPr>
            <w:r w:rsidRPr="000B1365">
              <w:rPr>
                <w:w w:val="105"/>
                <w:sz w:val="18"/>
                <w:szCs w:val="18"/>
                <w:lang w:val="ru-RU"/>
              </w:rPr>
              <w:t>Данн</w:t>
            </w:r>
            <w:r w:rsidR="0032118D" w:rsidRPr="000B1365">
              <w:rPr>
                <w:w w:val="105"/>
                <w:sz w:val="18"/>
                <w:szCs w:val="18"/>
                <w:lang w:val="ru-RU"/>
              </w:rPr>
              <w:t>ые</w:t>
            </w:r>
          </w:p>
        </w:tc>
        <w:tc>
          <w:tcPr>
            <w:tcW w:w="3338" w:type="dxa"/>
          </w:tcPr>
          <w:p w:rsidR="0032118D" w:rsidRPr="000B1365" w:rsidRDefault="0032118D" w:rsidP="002C565F">
            <w:pPr>
              <w:pStyle w:val="TableParagraph"/>
              <w:ind w:left="-10"/>
              <w:rPr>
                <w:sz w:val="18"/>
                <w:szCs w:val="18"/>
                <w:lang w:val="ru-RU"/>
              </w:rPr>
            </w:pPr>
            <w:r w:rsidRPr="000B1365">
              <w:rPr>
                <w:w w:val="110"/>
                <w:sz w:val="18"/>
                <w:szCs w:val="18"/>
                <w:lang w:val="ru-RU"/>
              </w:rPr>
              <w:t>Место размещения</w:t>
            </w:r>
          </w:p>
        </w:tc>
      </w:tr>
      <w:tr w:rsidR="0032118D" w:rsidRPr="000B1365" w:rsidTr="0032118D">
        <w:trPr>
          <w:trHeight w:val="301"/>
        </w:trPr>
        <w:tc>
          <w:tcPr>
            <w:tcW w:w="9025" w:type="dxa"/>
            <w:gridSpan w:val="3"/>
          </w:tcPr>
          <w:p w:rsidR="0032118D" w:rsidRPr="000B1365" w:rsidRDefault="0032118D" w:rsidP="002C565F">
            <w:pPr>
              <w:pStyle w:val="TableParagraph"/>
              <w:spacing w:before="58"/>
              <w:ind w:left="69"/>
              <w:jc w:val="left"/>
              <w:rPr>
                <w:i/>
                <w:sz w:val="18"/>
                <w:szCs w:val="18"/>
              </w:rPr>
            </w:pPr>
            <w:r w:rsidRPr="000B1365">
              <w:rPr>
                <w:i/>
                <w:w w:val="110"/>
                <w:sz w:val="18"/>
                <w:szCs w:val="18"/>
              </w:rPr>
              <w:t xml:space="preserve">1  </w:t>
            </w:r>
            <w:r w:rsidRPr="000B1365">
              <w:rPr>
                <w:i/>
                <w:spacing w:val="23"/>
                <w:w w:val="110"/>
                <w:sz w:val="18"/>
                <w:szCs w:val="18"/>
              </w:rPr>
              <w:t xml:space="preserve"> </w:t>
            </w:r>
            <w:r w:rsidRPr="000B1365">
              <w:rPr>
                <w:i/>
                <w:w w:val="110"/>
                <w:sz w:val="18"/>
                <w:szCs w:val="18"/>
                <w:lang w:val="ru-RU"/>
              </w:rPr>
              <w:t>Идентификация</w:t>
            </w:r>
          </w:p>
        </w:tc>
      </w:tr>
      <w:tr w:rsidR="00EE16B5" w:rsidRPr="000B1365" w:rsidTr="0032118D">
        <w:trPr>
          <w:trHeight w:val="484"/>
        </w:trPr>
        <w:tc>
          <w:tcPr>
            <w:tcW w:w="590" w:type="dxa"/>
          </w:tcPr>
          <w:p w:rsidR="00EE16B5" w:rsidRPr="000B1365" w:rsidRDefault="00EE16B5" w:rsidP="002C565F">
            <w:pPr>
              <w:pStyle w:val="TableParagraph"/>
              <w:spacing w:before="58"/>
              <w:ind w:left="69"/>
              <w:rPr>
                <w:sz w:val="18"/>
                <w:szCs w:val="18"/>
              </w:rPr>
            </w:pPr>
            <w:r w:rsidRPr="000B1365">
              <w:rPr>
                <w:sz w:val="18"/>
                <w:szCs w:val="18"/>
              </w:rPr>
              <w:t>1a</w:t>
            </w:r>
          </w:p>
        </w:tc>
        <w:tc>
          <w:tcPr>
            <w:tcW w:w="5097" w:type="dxa"/>
          </w:tcPr>
          <w:p w:rsidR="00EE16B5" w:rsidRPr="000B1365" w:rsidRDefault="00EE16B5" w:rsidP="002C565F">
            <w:pPr>
              <w:pStyle w:val="TableParagraph"/>
              <w:spacing w:before="63"/>
              <w:ind w:left="70"/>
              <w:rPr>
                <w:sz w:val="18"/>
                <w:szCs w:val="18"/>
                <w:lang w:val="ru-RU"/>
              </w:rPr>
            </w:pPr>
            <w:r w:rsidRPr="000B1365">
              <w:rPr>
                <w:sz w:val="18"/>
                <w:szCs w:val="18"/>
                <w:lang w:val="ru-RU"/>
              </w:rPr>
              <w:t>Наименование, товарный знак или обозначение изготовителя</w:t>
            </w:r>
          </w:p>
        </w:tc>
        <w:tc>
          <w:tcPr>
            <w:tcW w:w="3338" w:type="dxa"/>
          </w:tcPr>
          <w:p w:rsidR="00EE16B5" w:rsidRPr="000B1365" w:rsidRDefault="00EE16B5" w:rsidP="002C565F">
            <w:pPr>
              <w:jc w:val="center"/>
              <w:rPr>
                <w:rFonts w:ascii="Arial" w:hAnsi="Arial" w:cs="Arial"/>
                <w:sz w:val="18"/>
                <w:szCs w:val="18"/>
              </w:rPr>
            </w:pPr>
            <w:r w:rsidRPr="000B1365">
              <w:rPr>
                <w:rFonts w:ascii="Arial" w:hAnsi="Arial" w:cs="Arial"/>
                <w:sz w:val="18"/>
                <w:szCs w:val="18"/>
              </w:rPr>
              <w:t>Реле полупроводниковое</w:t>
            </w:r>
          </w:p>
        </w:tc>
      </w:tr>
      <w:tr w:rsidR="00EE16B5" w:rsidRPr="000B1365" w:rsidTr="0032118D">
        <w:trPr>
          <w:trHeight w:val="301"/>
        </w:trPr>
        <w:tc>
          <w:tcPr>
            <w:tcW w:w="590" w:type="dxa"/>
          </w:tcPr>
          <w:p w:rsidR="00EE16B5" w:rsidRPr="000B1365" w:rsidRDefault="00EE16B5" w:rsidP="002C565F">
            <w:pPr>
              <w:pStyle w:val="TableParagraph"/>
              <w:ind w:left="69"/>
              <w:rPr>
                <w:sz w:val="18"/>
                <w:szCs w:val="18"/>
              </w:rPr>
            </w:pPr>
            <w:r w:rsidRPr="000B1365">
              <w:rPr>
                <w:sz w:val="18"/>
                <w:szCs w:val="18"/>
              </w:rPr>
              <w:t>1b</w:t>
            </w:r>
          </w:p>
        </w:tc>
        <w:tc>
          <w:tcPr>
            <w:tcW w:w="5097" w:type="dxa"/>
          </w:tcPr>
          <w:p w:rsidR="00EE16B5" w:rsidRPr="000B1365" w:rsidRDefault="00EE16B5" w:rsidP="002C565F">
            <w:pPr>
              <w:pStyle w:val="TableParagraph"/>
              <w:spacing w:before="63"/>
              <w:ind w:left="70"/>
              <w:rPr>
                <w:sz w:val="18"/>
                <w:szCs w:val="18"/>
                <w:lang w:val="ru-RU"/>
              </w:rPr>
            </w:pPr>
            <w:r w:rsidRPr="000B1365">
              <w:rPr>
                <w:sz w:val="18"/>
                <w:szCs w:val="18"/>
                <w:lang w:val="ru-RU"/>
              </w:rPr>
              <w:t>Обозначение типа или номер детали</w:t>
            </w:r>
          </w:p>
        </w:tc>
        <w:tc>
          <w:tcPr>
            <w:tcW w:w="3338" w:type="dxa"/>
          </w:tcPr>
          <w:p w:rsidR="00EE16B5" w:rsidRPr="000B1365" w:rsidRDefault="00EE16B5" w:rsidP="002C565F">
            <w:pPr>
              <w:jc w:val="center"/>
              <w:rPr>
                <w:rFonts w:ascii="Arial" w:hAnsi="Arial" w:cs="Arial"/>
                <w:sz w:val="18"/>
                <w:szCs w:val="18"/>
              </w:rPr>
            </w:pPr>
            <w:r w:rsidRPr="000B1365">
              <w:rPr>
                <w:rFonts w:ascii="Arial" w:hAnsi="Arial" w:cs="Arial"/>
                <w:sz w:val="18"/>
                <w:szCs w:val="18"/>
              </w:rPr>
              <w:t>Реле полупроводниковое</w:t>
            </w:r>
          </w:p>
        </w:tc>
      </w:tr>
      <w:tr w:rsidR="0032118D" w:rsidRPr="000B1365" w:rsidTr="0032118D">
        <w:trPr>
          <w:trHeight w:val="304"/>
        </w:trPr>
        <w:tc>
          <w:tcPr>
            <w:tcW w:w="590" w:type="dxa"/>
          </w:tcPr>
          <w:p w:rsidR="0032118D" w:rsidRPr="000B1365" w:rsidRDefault="0032118D" w:rsidP="002C565F">
            <w:pPr>
              <w:pStyle w:val="TableParagraph"/>
              <w:ind w:left="69"/>
              <w:rPr>
                <w:sz w:val="18"/>
                <w:szCs w:val="18"/>
              </w:rPr>
            </w:pPr>
            <w:r w:rsidRPr="000B1365">
              <w:rPr>
                <w:sz w:val="18"/>
                <w:szCs w:val="18"/>
              </w:rPr>
              <w:t>1c</w:t>
            </w:r>
          </w:p>
        </w:tc>
        <w:tc>
          <w:tcPr>
            <w:tcW w:w="5097" w:type="dxa"/>
          </w:tcPr>
          <w:p w:rsidR="0032118D" w:rsidRPr="000B1365" w:rsidRDefault="0032118D" w:rsidP="002C565F">
            <w:pPr>
              <w:pStyle w:val="TableParagraph"/>
              <w:spacing w:before="63"/>
              <w:ind w:left="70"/>
              <w:rPr>
                <w:sz w:val="18"/>
                <w:szCs w:val="18"/>
              </w:rPr>
            </w:pPr>
            <w:proofErr w:type="spellStart"/>
            <w:r w:rsidRPr="000B1365">
              <w:rPr>
                <w:sz w:val="18"/>
                <w:szCs w:val="18"/>
              </w:rPr>
              <w:t>Номер</w:t>
            </w:r>
            <w:proofErr w:type="spellEnd"/>
            <w:r w:rsidRPr="000B1365">
              <w:rPr>
                <w:sz w:val="18"/>
                <w:szCs w:val="18"/>
              </w:rPr>
              <w:t xml:space="preserve"> </w:t>
            </w:r>
            <w:proofErr w:type="spellStart"/>
            <w:r w:rsidRPr="000B1365">
              <w:rPr>
                <w:sz w:val="18"/>
                <w:szCs w:val="18"/>
              </w:rPr>
              <w:t>данного</w:t>
            </w:r>
            <w:proofErr w:type="spellEnd"/>
            <w:r w:rsidRPr="000B1365">
              <w:rPr>
                <w:sz w:val="18"/>
                <w:szCs w:val="18"/>
              </w:rPr>
              <w:t xml:space="preserve"> </w:t>
            </w:r>
            <w:proofErr w:type="spellStart"/>
            <w:r w:rsidRPr="000B1365">
              <w:rPr>
                <w:sz w:val="18"/>
                <w:szCs w:val="18"/>
              </w:rPr>
              <w:t>документа</w:t>
            </w:r>
            <w:proofErr w:type="spellEnd"/>
          </w:p>
        </w:tc>
        <w:tc>
          <w:tcPr>
            <w:tcW w:w="3338" w:type="dxa"/>
          </w:tcPr>
          <w:p w:rsidR="0032118D" w:rsidRPr="000B1365" w:rsidRDefault="0032118D" w:rsidP="002C565F">
            <w:pPr>
              <w:pStyle w:val="TableParagraph"/>
              <w:ind w:left="67" w:right="415" w:hanging="1"/>
              <w:rPr>
                <w:sz w:val="18"/>
                <w:szCs w:val="18"/>
                <w:lang w:val="ru-RU"/>
              </w:rPr>
            </w:pPr>
            <w:r w:rsidRPr="000B1365">
              <w:rPr>
                <w:sz w:val="18"/>
                <w:szCs w:val="18"/>
                <w:lang w:val="ru-RU"/>
              </w:rPr>
              <w:t>Каталог или инструкция</w:t>
            </w:r>
          </w:p>
        </w:tc>
      </w:tr>
      <w:tr w:rsidR="0032118D" w:rsidRPr="000B1365" w:rsidTr="0032118D">
        <w:trPr>
          <w:trHeight w:val="486"/>
        </w:trPr>
        <w:tc>
          <w:tcPr>
            <w:tcW w:w="590" w:type="dxa"/>
          </w:tcPr>
          <w:p w:rsidR="0032118D" w:rsidRPr="000B1365" w:rsidRDefault="0032118D" w:rsidP="002C565F">
            <w:pPr>
              <w:pStyle w:val="TableParagraph"/>
              <w:spacing w:before="58"/>
              <w:ind w:left="69"/>
              <w:rPr>
                <w:sz w:val="18"/>
                <w:szCs w:val="18"/>
              </w:rPr>
            </w:pPr>
            <w:r w:rsidRPr="000B1365">
              <w:rPr>
                <w:sz w:val="18"/>
                <w:szCs w:val="18"/>
              </w:rPr>
              <w:t>1d</w:t>
            </w:r>
          </w:p>
        </w:tc>
        <w:tc>
          <w:tcPr>
            <w:tcW w:w="5097" w:type="dxa"/>
          </w:tcPr>
          <w:p w:rsidR="0032118D" w:rsidRPr="000B1365" w:rsidRDefault="0032118D" w:rsidP="002C565F">
            <w:pPr>
              <w:pStyle w:val="TableParagraph"/>
              <w:spacing w:before="63"/>
              <w:ind w:left="70"/>
              <w:rPr>
                <w:sz w:val="18"/>
                <w:szCs w:val="18"/>
                <w:lang w:val="ru-RU"/>
              </w:rPr>
            </w:pPr>
            <w:r w:rsidRPr="000B1365">
              <w:rPr>
                <w:sz w:val="18"/>
                <w:szCs w:val="18"/>
                <w:lang w:val="ru-RU"/>
              </w:rPr>
              <w:t>Дата изготовления (</w:t>
            </w:r>
            <w:r w:rsidR="00EE16B5" w:rsidRPr="000B1365">
              <w:rPr>
                <w:sz w:val="18"/>
                <w:szCs w:val="18"/>
                <w:lang w:val="ru-RU"/>
              </w:rPr>
              <w:t>см. Примечание</w:t>
            </w:r>
            <w:r w:rsidRPr="000B1365">
              <w:rPr>
                <w:sz w:val="18"/>
                <w:szCs w:val="18"/>
                <w:lang w:val="ru-RU"/>
              </w:rPr>
              <w:t>)</w:t>
            </w:r>
          </w:p>
        </w:tc>
        <w:tc>
          <w:tcPr>
            <w:tcW w:w="3338" w:type="dxa"/>
          </w:tcPr>
          <w:p w:rsidR="000B1365" w:rsidRDefault="00EE16B5" w:rsidP="002C565F">
            <w:pPr>
              <w:pStyle w:val="TableParagraph"/>
              <w:ind w:left="67" w:hanging="1"/>
              <w:rPr>
                <w:sz w:val="18"/>
                <w:szCs w:val="18"/>
                <w:lang w:val="ru-RU"/>
              </w:rPr>
            </w:pPr>
            <w:r w:rsidRPr="000B1365">
              <w:rPr>
                <w:sz w:val="18"/>
                <w:szCs w:val="18"/>
                <w:lang w:val="ru-RU"/>
              </w:rPr>
              <w:t xml:space="preserve">Реле полупроводниковое </w:t>
            </w:r>
          </w:p>
          <w:p w:rsidR="0032118D" w:rsidRPr="000B1365" w:rsidRDefault="0032118D" w:rsidP="002C565F">
            <w:pPr>
              <w:pStyle w:val="TableParagraph"/>
              <w:ind w:left="67" w:hanging="1"/>
              <w:rPr>
                <w:sz w:val="18"/>
                <w:szCs w:val="18"/>
                <w:lang w:val="ru-RU"/>
              </w:rPr>
            </w:pPr>
            <w:r w:rsidRPr="000B1365">
              <w:rPr>
                <w:sz w:val="18"/>
                <w:szCs w:val="18"/>
                <w:lang w:val="ru-RU"/>
              </w:rPr>
              <w:t>(предпочтительно) или упаковка</w:t>
            </w:r>
          </w:p>
        </w:tc>
      </w:tr>
      <w:tr w:rsidR="0032118D" w:rsidRPr="000B1365" w:rsidTr="0032118D">
        <w:trPr>
          <w:trHeight w:val="299"/>
        </w:trPr>
        <w:tc>
          <w:tcPr>
            <w:tcW w:w="9025" w:type="dxa"/>
            <w:gridSpan w:val="3"/>
          </w:tcPr>
          <w:p w:rsidR="0032118D" w:rsidRPr="000B1365" w:rsidRDefault="0032118D" w:rsidP="002C565F">
            <w:pPr>
              <w:pStyle w:val="TableParagraph"/>
              <w:spacing w:before="58"/>
              <w:ind w:left="69"/>
              <w:jc w:val="left"/>
              <w:rPr>
                <w:i/>
                <w:sz w:val="18"/>
                <w:szCs w:val="18"/>
                <w:lang w:val="ru-RU"/>
              </w:rPr>
            </w:pPr>
            <w:r w:rsidRPr="000B1365">
              <w:rPr>
                <w:i/>
                <w:w w:val="110"/>
                <w:sz w:val="18"/>
                <w:szCs w:val="18"/>
                <w:lang w:val="ru-RU"/>
              </w:rPr>
              <w:t xml:space="preserve">2  </w:t>
            </w:r>
            <w:r w:rsidRPr="000B1365">
              <w:rPr>
                <w:i/>
                <w:spacing w:val="5"/>
                <w:w w:val="110"/>
                <w:sz w:val="18"/>
                <w:szCs w:val="18"/>
                <w:lang w:val="ru-RU"/>
              </w:rPr>
              <w:t xml:space="preserve"> </w:t>
            </w:r>
            <w:r w:rsidRPr="000B1365">
              <w:rPr>
                <w:i/>
                <w:w w:val="110"/>
                <w:sz w:val="18"/>
                <w:szCs w:val="18"/>
                <w:lang w:val="ru-RU"/>
              </w:rPr>
              <w:t>Характеристики, основные номинальные значения и нагрузка</w:t>
            </w:r>
          </w:p>
        </w:tc>
      </w:tr>
      <w:tr w:rsidR="0032118D" w:rsidRPr="000B1365" w:rsidTr="0032118D">
        <w:trPr>
          <w:trHeight w:val="486"/>
        </w:trPr>
        <w:tc>
          <w:tcPr>
            <w:tcW w:w="590" w:type="dxa"/>
          </w:tcPr>
          <w:p w:rsidR="0032118D" w:rsidRPr="000B1365" w:rsidRDefault="0032118D" w:rsidP="002C565F">
            <w:pPr>
              <w:pStyle w:val="TableParagraph"/>
              <w:spacing w:before="63"/>
              <w:ind w:left="69"/>
              <w:rPr>
                <w:sz w:val="18"/>
                <w:szCs w:val="18"/>
                <w:lang w:val="ru-RU"/>
              </w:rPr>
            </w:pPr>
            <w:r w:rsidRPr="000B1365">
              <w:rPr>
                <w:sz w:val="18"/>
                <w:szCs w:val="18"/>
                <w:lang w:val="ru-RU"/>
              </w:rPr>
              <w:t>2</w:t>
            </w:r>
            <w:r w:rsidRPr="000B1365">
              <w:rPr>
                <w:sz w:val="18"/>
                <w:szCs w:val="18"/>
              </w:rPr>
              <w:t>a</w:t>
            </w:r>
          </w:p>
        </w:tc>
        <w:tc>
          <w:tcPr>
            <w:tcW w:w="5097" w:type="dxa"/>
          </w:tcPr>
          <w:p w:rsidR="0032118D" w:rsidRPr="000B1365" w:rsidRDefault="0032118D" w:rsidP="002C565F">
            <w:pPr>
              <w:pStyle w:val="TableParagraph"/>
              <w:ind w:left="70"/>
              <w:rPr>
                <w:sz w:val="18"/>
                <w:szCs w:val="18"/>
              </w:rPr>
            </w:pPr>
            <w:proofErr w:type="spellStart"/>
            <w:r w:rsidRPr="000B1365">
              <w:rPr>
                <w:sz w:val="18"/>
                <w:szCs w:val="18"/>
                <w:lang w:val="ru-RU"/>
              </w:rPr>
              <w:t>Номи</w:t>
            </w:r>
            <w:r w:rsidRPr="000B1365">
              <w:rPr>
                <w:sz w:val="18"/>
                <w:szCs w:val="18"/>
              </w:rPr>
              <w:t>нальные</w:t>
            </w:r>
            <w:proofErr w:type="spellEnd"/>
            <w:r w:rsidRPr="000B1365">
              <w:rPr>
                <w:sz w:val="18"/>
                <w:szCs w:val="18"/>
              </w:rPr>
              <w:t xml:space="preserve"> </w:t>
            </w:r>
            <w:proofErr w:type="spellStart"/>
            <w:r w:rsidRPr="000B1365">
              <w:rPr>
                <w:sz w:val="18"/>
                <w:szCs w:val="18"/>
              </w:rPr>
              <w:t>рабочие</w:t>
            </w:r>
            <w:proofErr w:type="spellEnd"/>
            <w:r w:rsidRPr="000B1365">
              <w:rPr>
                <w:sz w:val="18"/>
                <w:szCs w:val="18"/>
              </w:rPr>
              <w:t xml:space="preserve"> </w:t>
            </w:r>
            <w:proofErr w:type="spellStart"/>
            <w:r w:rsidRPr="000B1365">
              <w:rPr>
                <w:sz w:val="18"/>
                <w:szCs w:val="18"/>
              </w:rPr>
              <w:t>напряжения</w:t>
            </w:r>
            <w:proofErr w:type="spellEnd"/>
          </w:p>
        </w:tc>
        <w:tc>
          <w:tcPr>
            <w:tcW w:w="3338" w:type="dxa"/>
          </w:tcPr>
          <w:p w:rsidR="0032118D" w:rsidRPr="000B1365" w:rsidRDefault="00EE16B5" w:rsidP="002C565F">
            <w:pPr>
              <w:pStyle w:val="TableParagraph"/>
              <w:ind w:left="67" w:hanging="1"/>
              <w:rPr>
                <w:sz w:val="18"/>
                <w:szCs w:val="18"/>
                <w:lang w:val="ru-RU"/>
              </w:rPr>
            </w:pPr>
            <w:r w:rsidRPr="000B1365">
              <w:rPr>
                <w:sz w:val="18"/>
                <w:szCs w:val="18"/>
                <w:lang w:val="ru-RU"/>
              </w:rPr>
              <w:t xml:space="preserve">Реле полупроводниковое </w:t>
            </w:r>
            <w:r w:rsidR="0032118D" w:rsidRPr="000B1365">
              <w:rPr>
                <w:sz w:val="18"/>
                <w:szCs w:val="18"/>
                <w:lang w:val="ru-RU"/>
              </w:rPr>
              <w:t xml:space="preserve"> или каталог или инструкция</w:t>
            </w:r>
          </w:p>
        </w:tc>
      </w:tr>
      <w:tr w:rsidR="0032118D" w:rsidRPr="000B1365" w:rsidTr="0032118D">
        <w:trPr>
          <w:trHeight w:val="484"/>
        </w:trPr>
        <w:tc>
          <w:tcPr>
            <w:tcW w:w="590" w:type="dxa"/>
          </w:tcPr>
          <w:p w:rsidR="0032118D" w:rsidRPr="000B1365" w:rsidRDefault="0032118D" w:rsidP="002C565F">
            <w:pPr>
              <w:pStyle w:val="TableParagraph"/>
              <w:ind w:left="69"/>
              <w:rPr>
                <w:sz w:val="18"/>
                <w:szCs w:val="18"/>
              </w:rPr>
            </w:pPr>
            <w:r w:rsidRPr="000B1365">
              <w:rPr>
                <w:sz w:val="18"/>
                <w:szCs w:val="18"/>
              </w:rPr>
              <w:t>2b</w:t>
            </w:r>
          </w:p>
        </w:tc>
        <w:tc>
          <w:tcPr>
            <w:tcW w:w="5097" w:type="dxa"/>
          </w:tcPr>
          <w:p w:rsidR="0032118D" w:rsidRPr="000B1365" w:rsidRDefault="0032118D" w:rsidP="002C565F">
            <w:pPr>
              <w:pStyle w:val="TableParagraph"/>
              <w:ind w:left="70"/>
              <w:rPr>
                <w:sz w:val="18"/>
                <w:szCs w:val="18"/>
              </w:rPr>
            </w:pPr>
            <w:proofErr w:type="spellStart"/>
            <w:r w:rsidRPr="000B1365">
              <w:rPr>
                <w:sz w:val="18"/>
                <w:szCs w:val="18"/>
              </w:rPr>
              <w:t>Номинальные</w:t>
            </w:r>
            <w:proofErr w:type="spellEnd"/>
            <w:r w:rsidRPr="000B1365">
              <w:rPr>
                <w:sz w:val="18"/>
                <w:szCs w:val="18"/>
              </w:rPr>
              <w:t xml:space="preserve"> </w:t>
            </w:r>
            <w:proofErr w:type="spellStart"/>
            <w:r w:rsidRPr="000B1365">
              <w:rPr>
                <w:sz w:val="18"/>
                <w:szCs w:val="18"/>
              </w:rPr>
              <w:t>рабочие</w:t>
            </w:r>
            <w:proofErr w:type="spellEnd"/>
            <w:r w:rsidRPr="000B1365">
              <w:rPr>
                <w:sz w:val="18"/>
                <w:szCs w:val="18"/>
              </w:rPr>
              <w:t xml:space="preserve"> </w:t>
            </w:r>
            <w:proofErr w:type="spellStart"/>
            <w:r w:rsidRPr="000B1365">
              <w:rPr>
                <w:sz w:val="18"/>
                <w:szCs w:val="18"/>
              </w:rPr>
              <w:t>токи</w:t>
            </w:r>
            <w:proofErr w:type="spellEnd"/>
          </w:p>
        </w:tc>
        <w:tc>
          <w:tcPr>
            <w:tcW w:w="3338" w:type="dxa"/>
          </w:tcPr>
          <w:p w:rsidR="0032118D" w:rsidRPr="000B1365" w:rsidRDefault="00EE16B5" w:rsidP="002C565F">
            <w:pPr>
              <w:pStyle w:val="TableParagraph"/>
              <w:ind w:left="67" w:hanging="1"/>
              <w:rPr>
                <w:sz w:val="18"/>
                <w:szCs w:val="18"/>
                <w:lang w:val="ru-RU"/>
              </w:rPr>
            </w:pPr>
            <w:r w:rsidRPr="000B1365">
              <w:rPr>
                <w:sz w:val="18"/>
                <w:szCs w:val="18"/>
                <w:lang w:val="ru-RU"/>
              </w:rPr>
              <w:t xml:space="preserve">Реле полупроводниковое </w:t>
            </w:r>
            <w:r w:rsidR="0032118D" w:rsidRPr="000B1365">
              <w:rPr>
                <w:sz w:val="18"/>
                <w:szCs w:val="18"/>
                <w:lang w:val="ru-RU"/>
              </w:rPr>
              <w:t>или каталог или инструкция</w:t>
            </w:r>
          </w:p>
        </w:tc>
      </w:tr>
      <w:tr w:rsidR="0032118D" w:rsidRPr="000B1365" w:rsidTr="0032118D">
        <w:trPr>
          <w:trHeight w:val="486"/>
        </w:trPr>
        <w:tc>
          <w:tcPr>
            <w:tcW w:w="590" w:type="dxa"/>
          </w:tcPr>
          <w:p w:rsidR="0032118D" w:rsidRPr="000B1365" w:rsidRDefault="0032118D" w:rsidP="002C565F">
            <w:pPr>
              <w:pStyle w:val="TableParagraph"/>
              <w:spacing w:before="63"/>
              <w:ind w:left="69"/>
              <w:rPr>
                <w:sz w:val="18"/>
                <w:szCs w:val="18"/>
              </w:rPr>
            </w:pPr>
            <w:r w:rsidRPr="000B1365">
              <w:rPr>
                <w:sz w:val="18"/>
                <w:szCs w:val="18"/>
              </w:rPr>
              <w:t>2c</w:t>
            </w:r>
          </w:p>
        </w:tc>
        <w:tc>
          <w:tcPr>
            <w:tcW w:w="5097" w:type="dxa"/>
          </w:tcPr>
          <w:p w:rsidR="0032118D" w:rsidRPr="000B1365" w:rsidRDefault="0032118D" w:rsidP="002C565F">
            <w:pPr>
              <w:pStyle w:val="TableParagraph"/>
              <w:ind w:left="70"/>
              <w:rPr>
                <w:sz w:val="18"/>
                <w:szCs w:val="18"/>
              </w:rPr>
            </w:pPr>
            <w:r w:rsidRPr="000B1365">
              <w:rPr>
                <w:sz w:val="18"/>
                <w:szCs w:val="18"/>
                <w:lang w:val="ru-RU"/>
              </w:rPr>
              <w:t xml:space="preserve">Условия для номинального тока (см. </w:t>
            </w:r>
            <w:r w:rsidR="00EE16B5" w:rsidRPr="000B1365">
              <w:rPr>
                <w:sz w:val="18"/>
                <w:szCs w:val="18"/>
                <w:lang w:val="ru-RU"/>
              </w:rPr>
              <w:t>Примечание</w:t>
            </w:r>
            <w:r w:rsidRPr="000B1365">
              <w:rPr>
                <w:sz w:val="18"/>
                <w:szCs w:val="18"/>
              </w:rPr>
              <w:t>)</w:t>
            </w:r>
          </w:p>
        </w:tc>
        <w:tc>
          <w:tcPr>
            <w:tcW w:w="3338" w:type="dxa"/>
          </w:tcPr>
          <w:p w:rsidR="0032118D" w:rsidRPr="000B1365" w:rsidRDefault="00EE16B5" w:rsidP="002C565F">
            <w:pPr>
              <w:pStyle w:val="TableParagraph"/>
              <w:ind w:left="67" w:right="-52" w:hanging="1"/>
              <w:rPr>
                <w:sz w:val="18"/>
                <w:szCs w:val="18"/>
                <w:lang w:val="ru-RU"/>
              </w:rPr>
            </w:pPr>
            <w:r w:rsidRPr="000B1365">
              <w:rPr>
                <w:sz w:val="18"/>
                <w:szCs w:val="18"/>
                <w:lang w:val="ru-RU"/>
              </w:rPr>
              <w:t xml:space="preserve">Реле полупроводниковое </w:t>
            </w:r>
            <w:r w:rsidR="0032118D" w:rsidRPr="000B1365">
              <w:rPr>
                <w:sz w:val="18"/>
                <w:szCs w:val="18"/>
                <w:lang w:val="ru-RU"/>
              </w:rPr>
              <w:t>или каталог или инструкция</w:t>
            </w:r>
          </w:p>
        </w:tc>
      </w:tr>
      <w:tr w:rsidR="0032118D" w:rsidRPr="000B1365" w:rsidTr="0032118D">
        <w:trPr>
          <w:trHeight w:val="302"/>
        </w:trPr>
        <w:tc>
          <w:tcPr>
            <w:tcW w:w="590" w:type="dxa"/>
          </w:tcPr>
          <w:p w:rsidR="0032118D" w:rsidRPr="000B1365" w:rsidRDefault="0032118D" w:rsidP="002C565F">
            <w:pPr>
              <w:pStyle w:val="TableParagraph"/>
              <w:ind w:left="69"/>
              <w:rPr>
                <w:sz w:val="18"/>
                <w:szCs w:val="18"/>
              </w:rPr>
            </w:pPr>
            <w:r w:rsidRPr="000B1365">
              <w:rPr>
                <w:sz w:val="18"/>
                <w:szCs w:val="18"/>
              </w:rPr>
              <w:t>2d</w:t>
            </w:r>
          </w:p>
        </w:tc>
        <w:tc>
          <w:tcPr>
            <w:tcW w:w="5097" w:type="dxa"/>
          </w:tcPr>
          <w:p w:rsidR="0032118D" w:rsidRPr="000B1365" w:rsidRDefault="0032118D" w:rsidP="002C565F">
            <w:pPr>
              <w:pStyle w:val="TableParagraph"/>
              <w:ind w:left="70"/>
              <w:rPr>
                <w:sz w:val="18"/>
                <w:szCs w:val="18"/>
                <w:lang w:val="ru-RU"/>
              </w:rPr>
            </w:pPr>
            <w:r w:rsidRPr="000B1365">
              <w:rPr>
                <w:sz w:val="18"/>
                <w:szCs w:val="18"/>
                <w:lang w:val="ru-RU"/>
              </w:rPr>
              <w:t xml:space="preserve">Падение напряжения или сопротивление во включенном </w:t>
            </w:r>
            <w:r w:rsidRPr="000B1365">
              <w:rPr>
                <w:sz w:val="18"/>
                <w:szCs w:val="18"/>
                <w:lang w:val="ru-RU"/>
              </w:rPr>
              <w:lastRenderedPageBreak/>
              <w:t>состоянии</w:t>
            </w:r>
          </w:p>
        </w:tc>
        <w:tc>
          <w:tcPr>
            <w:tcW w:w="3338" w:type="dxa"/>
          </w:tcPr>
          <w:p w:rsidR="0032118D" w:rsidRPr="000B1365" w:rsidRDefault="0032118D" w:rsidP="002C565F">
            <w:pPr>
              <w:pStyle w:val="TableParagraph"/>
              <w:ind w:left="67" w:hanging="1"/>
              <w:rPr>
                <w:sz w:val="18"/>
                <w:szCs w:val="18"/>
                <w:lang w:val="ru-RU"/>
              </w:rPr>
            </w:pPr>
            <w:r w:rsidRPr="000B1365">
              <w:rPr>
                <w:sz w:val="18"/>
                <w:szCs w:val="18"/>
                <w:lang w:val="ru-RU"/>
              </w:rPr>
              <w:lastRenderedPageBreak/>
              <w:t>Каталог или инструкция</w:t>
            </w:r>
          </w:p>
        </w:tc>
      </w:tr>
      <w:tr w:rsidR="0032118D" w:rsidRPr="000B1365" w:rsidTr="0032118D">
        <w:trPr>
          <w:trHeight w:val="304"/>
        </w:trPr>
        <w:tc>
          <w:tcPr>
            <w:tcW w:w="590" w:type="dxa"/>
          </w:tcPr>
          <w:p w:rsidR="0032118D" w:rsidRPr="000B1365" w:rsidRDefault="0032118D" w:rsidP="002C565F">
            <w:pPr>
              <w:pStyle w:val="TableParagraph"/>
              <w:ind w:left="69"/>
              <w:rPr>
                <w:sz w:val="18"/>
                <w:szCs w:val="18"/>
              </w:rPr>
            </w:pPr>
            <w:r w:rsidRPr="000B1365">
              <w:rPr>
                <w:sz w:val="18"/>
                <w:szCs w:val="18"/>
              </w:rPr>
              <w:t>2e</w:t>
            </w:r>
          </w:p>
        </w:tc>
        <w:tc>
          <w:tcPr>
            <w:tcW w:w="5097" w:type="dxa"/>
          </w:tcPr>
          <w:p w:rsidR="0032118D" w:rsidRPr="000B1365" w:rsidRDefault="0032118D" w:rsidP="002C565F">
            <w:pPr>
              <w:pStyle w:val="TableParagraph"/>
              <w:ind w:left="70"/>
              <w:rPr>
                <w:sz w:val="18"/>
                <w:szCs w:val="18"/>
              </w:rPr>
            </w:pPr>
            <w:proofErr w:type="spellStart"/>
            <w:r w:rsidRPr="000B1365">
              <w:rPr>
                <w:sz w:val="18"/>
                <w:szCs w:val="18"/>
              </w:rPr>
              <w:t>Ток</w:t>
            </w:r>
            <w:proofErr w:type="spellEnd"/>
            <w:r w:rsidRPr="000B1365">
              <w:rPr>
                <w:sz w:val="18"/>
                <w:szCs w:val="18"/>
              </w:rPr>
              <w:t xml:space="preserve"> </w:t>
            </w:r>
            <w:proofErr w:type="spellStart"/>
            <w:r w:rsidRPr="000B1365">
              <w:rPr>
                <w:sz w:val="18"/>
                <w:szCs w:val="18"/>
              </w:rPr>
              <w:t>утечки</w:t>
            </w:r>
            <w:proofErr w:type="spellEnd"/>
          </w:p>
        </w:tc>
        <w:tc>
          <w:tcPr>
            <w:tcW w:w="3338" w:type="dxa"/>
          </w:tcPr>
          <w:p w:rsidR="0032118D" w:rsidRPr="000B1365" w:rsidRDefault="0032118D" w:rsidP="002C565F">
            <w:pPr>
              <w:pStyle w:val="TableParagraph"/>
              <w:ind w:left="67" w:hanging="1"/>
              <w:rPr>
                <w:sz w:val="18"/>
                <w:szCs w:val="18"/>
                <w:lang w:val="ru-RU"/>
              </w:rPr>
            </w:pPr>
            <w:r w:rsidRPr="000B1365">
              <w:rPr>
                <w:sz w:val="18"/>
                <w:szCs w:val="18"/>
                <w:lang w:val="ru-RU"/>
              </w:rPr>
              <w:t>Каталог или инструкция</w:t>
            </w:r>
          </w:p>
        </w:tc>
      </w:tr>
      <w:tr w:rsidR="0032118D" w:rsidRPr="000B1365" w:rsidTr="0032118D">
        <w:trPr>
          <w:trHeight w:val="299"/>
        </w:trPr>
        <w:tc>
          <w:tcPr>
            <w:tcW w:w="590" w:type="dxa"/>
          </w:tcPr>
          <w:p w:rsidR="0032118D" w:rsidRPr="000B1365" w:rsidRDefault="0032118D" w:rsidP="002C565F">
            <w:pPr>
              <w:pStyle w:val="TableParagraph"/>
              <w:spacing w:before="58"/>
              <w:ind w:left="69"/>
              <w:rPr>
                <w:sz w:val="18"/>
                <w:szCs w:val="18"/>
              </w:rPr>
            </w:pPr>
            <w:r w:rsidRPr="000B1365">
              <w:rPr>
                <w:sz w:val="18"/>
                <w:szCs w:val="18"/>
              </w:rPr>
              <w:t>2f</w:t>
            </w:r>
          </w:p>
        </w:tc>
        <w:tc>
          <w:tcPr>
            <w:tcW w:w="5097" w:type="dxa"/>
          </w:tcPr>
          <w:p w:rsidR="0032118D" w:rsidRPr="000B1365" w:rsidRDefault="0032118D" w:rsidP="002C565F">
            <w:pPr>
              <w:pStyle w:val="TableParagraph"/>
              <w:ind w:left="70"/>
              <w:rPr>
                <w:sz w:val="18"/>
                <w:szCs w:val="18"/>
                <w:lang w:val="ru-RU"/>
              </w:rPr>
            </w:pPr>
            <w:r w:rsidRPr="000B1365">
              <w:rPr>
                <w:sz w:val="18"/>
                <w:szCs w:val="18"/>
                <w:lang w:val="ru-RU"/>
              </w:rPr>
              <w:t>Категория нагрузки или указанная нагрузка</w:t>
            </w:r>
          </w:p>
        </w:tc>
        <w:tc>
          <w:tcPr>
            <w:tcW w:w="3338" w:type="dxa"/>
          </w:tcPr>
          <w:p w:rsidR="0032118D" w:rsidRPr="000B1365" w:rsidRDefault="0032118D" w:rsidP="002C565F">
            <w:pPr>
              <w:pStyle w:val="TableParagraph"/>
              <w:ind w:left="67" w:hanging="1"/>
              <w:rPr>
                <w:sz w:val="18"/>
                <w:szCs w:val="18"/>
                <w:lang w:val="ru-RU"/>
              </w:rPr>
            </w:pPr>
            <w:r w:rsidRPr="000B1365">
              <w:rPr>
                <w:sz w:val="18"/>
                <w:szCs w:val="18"/>
                <w:lang w:val="ru-RU"/>
              </w:rPr>
              <w:t>Каталог или инструкция</w:t>
            </w:r>
          </w:p>
        </w:tc>
      </w:tr>
      <w:tr w:rsidR="0032118D" w:rsidRPr="000B1365" w:rsidTr="0032118D">
        <w:trPr>
          <w:trHeight w:val="486"/>
        </w:trPr>
        <w:tc>
          <w:tcPr>
            <w:tcW w:w="590" w:type="dxa"/>
          </w:tcPr>
          <w:p w:rsidR="0032118D" w:rsidRPr="000B1365" w:rsidRDefault="0032118D" w:rsidP="002C565F">
            <w:pPr>
              <w:pStyle w:val="TableParagraph"/>
              <w:spacing w:before="63"/>
              <w:ind w:left="69"/>
              <w:rPr>
                <w:sz w:val="18"/>
                <w:szCs w:val="18"/>
              </w:rPr>
            </w:pPr>
            <w:r w:rsidRPr="000B1365">
              <w:rPr>
                <w:sz w:val="18"/>
                <w:szCs w:val="18"/>
              </w:rPr>
              <w:t>2g</w:t>
            </w:r>
          </w:p>
        </w:tc>
        <w:tc>
          <w:tcPr>
            <w:tcW w:w="5097" w:type="dxa"/>
          </w:tcPr>
          <w:p w:rsidR="0032118D" w:rsidRPr="000B1365" w:rsidRDefault="0032118D" w:rsidP="002C565F">
            <w:pPr>
              <w:pStyle w:val="TableParagraph"/>
              <w:ind w:left="70"/>
              <w:rPr>
                <w:sz w:val="18"/>
                <w:szCs w:val="18"/>
                <w:lang w:val="ru-RU"/>
              </w:rPr>
            </w:pPr>
            <w:r w:rsidRPr="000B1365">
              <w:rPr>
                <w:sz w:val="18"/>
                <w:szCs w:val="18"/>
                <w:lang w:val="ru-RU"/>
              </w:rPr>
              <w:t>Профиль тока перегрузки или спецификация допустимого состояния перегрузки</w:t>
            </w:r>
          </w:p>
        </w:tc>
        <w:tc>
          <w:tcPr>
            <w:tcW w:w="3338" w:type="dxa"/>
          </w:tcPr>
          <w:p w:rsidR="0032118D" w:rsidRPr="000B1365" w:rsidRDefault="0032118D" w:rsidP="002C565F">
            <w:pPr>
              <w:pStyle w:val="TableParagraph"/>
              <w:ind w:left="67" w:hanging="1"/>
              <w:rPr>
                <w:sz w:val="18"/>
                <w:szCs w:val="18"/>
                <w:lang w:val="ru-RU"/>
              </w:rPr>
            </w:pPr>
            <w:r w:rsidRPr="000B1365">
              <w:rPr>
                <w:sz w:val="18"/>
                <w:szCs w:val="18"/>
                <w:lang w:val="ru-RU"/>
              </w:rPr>
              <w:t>Каталог или инструкция</w:t>
            </w:r>
          </w:p>
        </w:tc>
      </w:tr>
      <w:tr w:rsidR="0032118D" w:rsidRPr="000B1365" w:rsidTr="0032118D">
        <w:trPr>
          <w:trHeight w:val="301"/>
        </w:trPr>
        <w:tc>
          <w:tcPr>
            <w:tcW w:w="590" w:type="dxa"/>
          </w:tcPr>
          <w:p w:rsidR="0032118D" w:rsidRPr="000B1365" w:rsidRDefault="0032118D" w:rsidP="002C565F">
            <w:pPr>
              <w:pStyle w:val="TableParagraph"/>
              <w:ind w:left="69"/>
              <w:rPr>
                <w:sz w:val="18"/>
                <w:szCs w:val="18"/>
              </w:rPr>
            </w:pPr>
            <w:r w:rsidRPr="000B1365">
              <w:rPr>
                <w:sz w:val="18"/>
                <w:szCs w:val="18"/>
              </w:rPr>
              <w:t>2h</w:t>
            </w:r>
          </w:p>
        </w:tc>
        <w:tc>
          <w:tcPr>
            <w:tcW w:w="5097" w:type="dxa"/>
          </w:tcPr>
          <w:p w:rsidR="0032118D" w:rsidRPr="000B1365" w:rsidRDefault="0032118D" w:rsidP="002C565F">
            <w:pPr>
              <w:pStyle w:val="TableParagraph"/>
              <w:ind w:left="70"/>
              <w:rPr>
                <w:sz w:val="18"/>
                <w:szCs w:val="18"/>
                <w:lang w:val="ru-RU"/>
              </w:rPr>
            </w:pPr>
            <w:r w:rsidRPr="000B1365">
              <w:rPr>
                <w:sz w:val="18"/>
                <w:szCs w:val="18"/>
                <w:lang w:val="ru-RU"/>
              </w:rPr>
              <w:t>Значение номинальной частоты/частот (если применимо)</w:t>
            </w:r>
          </w:p>
        </w:tc>
        <w:tc>
          <w:tcPr>
            <w:tcW w:w="3338" w:type="dxa"/>
          </w:tcPr>
          <w:p w:rsidR="0032118D" w:rsidRPr="000B1365" w:rsidRDefault="0032118D" w:rsidP="002C565F">
            <w:pPr>
              <w:pStyle w:val="TableParagraph"/>
              <w:ind w:left="67" w:hanging="1"/>
              <w:rPr>
                <w:sz w:val="18"/>
                <w:szCs w:val="18"/>
                <w:lang w:val="ru-RU"/>
              </w:rPr>
            </w:pPr>
            <w:r w:rsidRPr="000B1365">
              <w:rPr>
                <w:sz w:val="18"/>
                <w:szCs w:val="18"/>
                <w:lang w:val="ru-RU"/>
              </w:rPr>
              <w:t>Каталог или инструкция</w:t>
            </w:r>
          </w:p>
        </w:tc>
      </w:tr>
      <w:tr w:rsidR="0032118D" w:rsidRPr="000B1365" w:rsidTr="0032118D">
        <w:trPr>
          <w:trHeight w:val="302"/>
        </w:trPr>
        <w:tc>
          <w:tcPr>
            <w:tcW w:w="590" w:type="dxa"/>
          </w:tcPr>
          <w:p w:rsidR="0032118D" w:rsidRPr="000B1365" w:rsidRDefault="0032118D" w:rsidP="002C565F">
            <w:pPr>
              <w:pStyle w:val="TableParagraph"/>
              <w:ind w:left="69"/>
              <w:rPr>
                <w:sz w:val="18"/>
                <w:szCs w:val="18"/>
              </w:rPr>
            </w:pPr>
            <w:r w:rsidRPr="000B1365">
              <w:rPr>
                <w:sz w:val="18"/>
                <w:szCs w:val="18"/>
              </w:rPr>
              <w:t>2i</w:t>
            </w:r>
          </w:p>
        </w:tc>
        <w:tc>
          <w:tcPr>
            <w:tcW w:w="5097" w:type="dxa"/>
          </w:tcPr>
          <w:p w:rsidR="0032118D" w:rsidRPr="000B1365" w:rsidRDefault="0032118D" w:rsidP="002C565F">
            <w:pPr>
              <w:pStyle w:val="TableParagraph"/>
              <w:ind w:left="70"/>
              <w:rPr>
                <w:sz w:val="18"/>
                <w:szCs w:val="18"/>
              </w:rPr>
            </w:pPr>
            <w:proofErr w:type="spellStart"/>
            <w:r w:rsidRPr="000B1365">
              <w:rPr>
                <w:sz w:val="18"/>
                <w:szCs w:val="18"/>
              </w:rPr>
              <w:t>Минимальная</w:t>
            </w:r>
            <w:proofErr w:type="spellEnd"/>
            <w:r w:rsidRPr="000B1365">
              <w:rPr>
                <w:sz w:val="18"/>
                <w:szCs w:val="18"/>
              </w:rPr>
              <w:t xml:space="preserve"> </w:t>
            </w:r>
            <w:proofErr w:type="spellStart"/>
            <w:r w:rsidRPr="000B1365">
              <w:rPr>
                <w:sz w:val="18"/>
                <w:szCs w:val="18"/>
              </w:rPr>
              <w:t>нагрузка</w:t>
            </w:r>
            <w:proofErr w:type="spellEnd"/>
            <w:r w:rsidRPr="000B1365">
              <w:rPr>
                <w:sz w:val="18"/>
                <w:szCs w:val="18"/>
              </w:rPr>
              <w:t xml:space="preserve"> (</w:t>
            </w:r>
            <w:proofErr w:type="spellStart"/>
            <w:r w:rsidRPr="000B1365">
              <w:rPr>
                <w:sz w:val="18"/>
                <w:szCs w:val="18"/>
              </w:rPr>
              <w:t>если</w:t>
            </w:r>
            <w:proofErr w:type="spellEnd"/>
            <w:r w:rsidRPr="000B1365">
              <w:rPr>
                <w:sz w:val="18"/>
                <w:szCs w:val="18"/>
              </w:rPr>
              <w:t xml:space="preserve"> </w:t>
            </w:r>
            <w:proofErr w:type="spellStart"/>
            <w:r w:rsidRPr="000B1365">
              <w:rPr>
                <w:sz w:val="18"/>
                <w:szCs w:val="18"/>
              </w:rPr>
              <w:t>применимо</w:t>
            </w:r>
            <w:proofErr w:type="spellEnd"/>
            <w:r w:rsidRPr="000B1365">
              <w:rPr>
                <w:sz w:val="18"/>
                <w:szCs w:val="18"/>
              </w:rPr>
              <w:t>)</w:t>
            </w:r>
          </w:p>
        </w:tc>
        <w:tc>
          <w:tcPr>
            <w:tcW w:w="3338" w:type="dxa"/>
          </w:tcPr>
          <w:p w:rsidR="0032118D" w:rsidRPr="000B1365" w:rsidRDefault="0032118D" w:rsidP="002C565F">
            <w:pPr>
              <w:pStyle w:val="TableParagraph"/>
              <w:ind w:left="67" w:hanging="1"/>
              <w:rPr>
                <w:sz w:val="18"/>
                <w:szCs w:val="18"/>
                <w:lang w:val="ru-RU"/>
              </w:rPr>
            </w:pPr>
            <w:r w:rsidRPr="000B1365">
              <w:rPr>
                <w:sz w:val="18"/>
                <w:szCs w:val="18"/>
                <w:lang w:val="ru-RU"/>
              </w:rPr>
              <w:t>Каталог или инструкция</w:t>
            </w:r>
          </w:p>
        </w:tc>
      </w:tr>
      <w:tr w:rsidR="0032118D" w:rsidRPr="000B1365" w:rsidTr="0032118D">
        <w:trPr>
          <w:trHeight w:val="486"/>
        </w:trPr>
        <w:tc>
          <w:tcPr>
            <w:tcW w:w="590" w:type="dxa"/>
          </w:tcPr>
          <w:p w:rsidR="0032118D" w:rsidRPr="000B1365" w:rsidRDefault="0032118D" w:rsidP="002C565F">
            <w:pPr>
              <w:pStyle w:val="TableParagraph"/>
              <w:ind w:left="69"/>
              <w:rPr>
                <w:sz w:val="18"/>
                <w:szCs w:val="18"/>
              </w:rPr>
            </w:pPr>
            <w:r w:rsidRPr="000B1365">
              <w:rPr>
                <w:sz w:val="18"/>
                <w:szCs w:val="18"/>
              </w:rPr>
              <w:t>2j</w:t>
            </w:r>
          </w:p>
        </w:tc>
        <w:tc>
          <w:tcPr>
            <w:tcW w:w="5097" w:type="dxa"/>
          </w:tcPr>
          <w:p w:rsidR="0032118D" w:rsidRPr="000B1365" w:rsidRDefault="0032118D" w:rsidP="002C565F">
            <w:pPr>
              <w:pStyle w:val="TableParagraph"/>
              <w:ind w:left="70"/>
              <w:rPr>
                <w:sz w:val="18"/>
                <w:szCs w:val="18"/>
              </w:rPr>
            </w:pPr>
            <w:r w:rsidRPr="000B1365">
              <w:rPr>
                <w:sz w:val="18"/>
                <w:szCs w:val="18"/>
                <w:lang w:val="ru-RU"/>
              </w:rPr>
              <w:t xml:space="preserve">Защитный элемент (например, защитная цепь, варистор, диод и т.д.) </w:t>
            </w:r>
            <w:r w:rsidRPr="000B1365">
              <w:rPr>
                <w:sz w:val="18"/>
                <w:szCs w:val="18"/>
              </w:rPr>
              <w:t>(</w:t>
            </w:r>
            <w:proofErr w:type="spellStart"/>
            <w:r w:rsidRPr="000B1365">
              <w:rPr>
                <w:sz w:val="18"/>
                <w:szCs w:val="18"/>
              </w:rPr>
              <w:t>при</w:t>
            </w:r>
            <w:proofErr w:type="spellEnd"/>
            <w:r w:rsidRPr="000B1365">
              <w:rPr>
                <w:sz w:val="18"/>
                <w:szCs w:val="18"/>
              </w:rPr>
              <w:t xml:space="preserve"> </w:t>
            </w:r>
            <w:proofErr w:type="spellStart"/>
            <w:r w:rsidRPr="000B1365">
              <w:rPr>
                <w:sz w:val="18"/>
                <w:szCs w:val="18"/>
              </w:rPr>
              <w:t>наличии</w:t>
            </w:r>
            <w:proofErr w:type="spellEnd"/>
            <w:r w:rsidRPr="000B1365">
              <w:rPr>
                <w:sz w:val="18"/>
                <w:szCs w:val="18"/>
              </w:rPr>
              <w:t>)</w:t>
            </w:r>
          </w:p>
        </w:tc>
        <w:tc>
          <w:tcPr>
            <w:tcW w:w="3338" w:type="dxa"/>
          </w:tcPr>
          <w:p w:rsidR="0032118D" w:rsidRPr="000B1365" w:rsidRDefault="0032118D" w:rsidP="002C565F">
            <w:pPr>
              <w:pStyle w:val="TableParagraph"/>
              <w:ind w:left="67" w:hanging="1"/>
              <w:rPr>
                <w:sz w:val="18"/>
                <w:szCs w:val="18"/>
                <w:lang w:val="ru-RU"/>
              </w:rPr>
            </w:pPr>
            <w:r w:rsidRPr="000B1365">
              <w:rPr>
                <w:sz w:val="18"/>
                <w:szCs w:val="18"/>
                <w:lang w:val="ru-RU"/>
              </w:rPr>
              <w:t>Каталог или инструкция</w:t>
            </w:r>
          </w:p>
        </w:tc>
      </w:tr>
      <w:tr w:rsidR="0032118D" w:rsidRPr="000B1365" w:rsidTr="0032118D">
        <w:trPr>
          <w:trHeight w:val="301"/>
        </w:trPr>
        <w:tc>
          <w:tcPr>
            <w:tcW w:w="9025" w:type="dxa"/>
            <w:gridSpan w:val="3"/>
          </w:tcPr>
          <w:p w:rsidR="0032118D" w:rsidRPr="000B1365" w:rsidRDefault="0032118D" w:rsidP="002C565F">
            <w:pPr>
              <w:pStyle w:val="TableParagraph"/>
              <w:spacing w:before="58"/>
              <w:ind w:left="69"/>
              <w:jc w:val="left"/>
              <w:rPr>
                <w:i/>
                <w:sz w:val="18"/>
                <w:szCs w:val="18"/>
              </w:rPr>
            </w:pPr>
            <w:r w:rsidRPr="000B1365">
              <w:rPr>
                <w:i/>
                <w:w w:val="110"/>
                <w:sz w:val="18"/>
                <w:szCs w:val="18"/>
              </w:rPr>
              <w:t xml:space="preserve">3  </w:t>
            </w:r>
            <w:r w:rsidRPr="000B1365">
              <w:rPr>
                <w:i/>
                <w:spacing w:val="1"/>
                <w:w w:val="110"/>
                <w:sz w:val="18"/>
                <w:szCs w:val="18"/>
              </w:rPr>
              <w:t xml:space="preserve"> </w:t>
            </w:r>
            <w:r w:rsidRPr="000B1365">
              <w:rPr>
                <w:i/>
                <w:w w:val="110"/>
                <w:sz w:val="18"/>
                <w:szCs w:val="18"/>
                <w:lang w:val="ru-RU"/>
              </w:rPr>
              <w:t>Безопасность и монтаж</w:t>
            </w:r>
          </w:p>
        </w:tc>
      </w:tr>
      <w:tr w:rsidR="0032118D" w:rsidRPr="000B1365" w:rsidTr="0032118D">
        <w:trPr>
          <w:trHeight w:val="304"/>
        </w:trPr>
        <w:tc>
          <w:tcPr>
            <w:tcW w:w="590" w:type="dxa"/>
          </w:tcPr>
          <w:p w:rsidR="0032118D" w:rsidRPr="000B1365" w:rsidRDefault="0032118D" w:rsidP="002C565F">
            <w:pPr>
              <w:pStyle w:val="TableParagraph"/>
              <w:ind w:left="69"/>
              <w:rPr>
                <w:sz w:val="18"/>
                <w:szCs w:val="18"/>
              </w:rPr>
            </w:pPr>
            <w:r w:rsidRPr="000B1365">
              <w:rPr>
                <w:sz w:val="18"/>
                <w:szCs w:val="18"/>
              </w:rPr>
              <w:t>3a</w:t>
            </w:r>
          </w:p>
        </w:tc>
        <w:tc>
          <w:tcPr>
            <w:tcW w:w="5097" w:type="dxa"/>
          </w:tcPr>
          <w:p w:rsidR="0032118D" w:rsidRPr="000B1365" w:rsidRDefault="0032118D" w:rsidP="002C565F">
            <w:pPr>
              <w:pStyle w:val="TableParagraph"/>
              <w:ind w:left="67"/>
              <w:rPr>
                <w:sz w:val="18"/>
                <w:szCs w:val="18"/>
              </w:rPr>
            </w:pPr>
            <w:r w:rsidRPr="000B1365">
              <w:rPr>
                <w:sz w:val="18"/>
                <w:szCs w:val="18"/>
              </w:rPr>
              <w:t xml:space="preserve">Номинальное напряжение </w:t>
            </w:r>
            <w:proofErr w:type="spellStart"/>
            <w:r w:rsidRPr="000B1365">
              <w:rPr>
                <w:sz w:val="18"/>
                <w:szCs w:val="18"/>
              </w:rPr>
              <w:t>изоляции</w:t>
            </w:r>
            <w:proofErr w:type="spellEnd"/>
          </w:p>
        </w:tc>
        <w:tc>
          <w:tcPr>
            <w:tcW w:w="3338" w:type="dxa"/>
          </w:tcPr>
          <w:p w:rsidR="0032118D" w:rsidRPr="000B1365" w:rsidRDefault="0032118D" w:rsidP="002C565F">
            <w:pPr>
              <w:pStyle w:val="TableParagraph"/>
              <w:ind w:left="67"/>
              <w:rPr>
                <w:sz w:val="18"/>
                <w:szCs w:val="18"/>
              </w:rPr>
            </w:pPr>
            <w:r w:rsidRPr="000B1365">
              <w:rPr>
                <w:sz w:val="18"/>
                <w:szCs w:val="18"/>
                <w:lang w:val="ru-RU"/>
              </w:rPr>
              <w:t>Каталог или инструкция</w:t>
            </w:r>
          </w:p>
        </w:tc>
      </w:tr>
      <w:tr w:rsidR="0032118D" w:rsidRPr="000B1365" w:rsidTr="0032118D">
        <w:trPr>
          <w:trHeight w:val="299"/>
        </w:trPr>
        <w:tc>
          <w:tcPr>
            <w:tcW w:w="590" w:type="dxa"/>
          </w:tcPr>
          <w:p w:rsidR="0032118D" w:rsidRPr="000B1365" w:rsidRDefault="0032118D" w:rsidP="002C565F">
            <w:pPr>
              <w:pStyle w:val="TableParagraph"/>
              <w:spacing w:before="58"/>
              <w:ind w:left="69"/>
              <w:rPr>
                <w:sz w:val="18"/>
                <w:szCs w:val="18"/>
              </w:rPr>
            </w:pPr>
            <w:r w:rsidRPr="000B1365">
              <w:rPr>
                <w:sz w:val="18"/>
                <w:szCs w:val="18"/>
              </w:rPr>
              <w:t>3b</w:t>
            </w:r>
          </w:p>
        </w:tc>
        <w:tc>
          <w:tcPr>
            <w:tcW w:w="5097" w:type="dxa"/>
          </w:tcPr>
          <w:p w:rsidR="0032118D" w:rsidRPr="000B1365" w:rsidRDefault="0032118D" w:rsidP="002C565F">
            <w:pPr>
              <w:pStyle w:val="TableParagraph"/>
              <w:ind w:left="67"/>
              <w:rPr>
                <w:sz w:val="18"/>
                <w:szCs w:val="18"/>
              </w:rPr>
            </w:pPr>
            <w:r w:rsidRPr="000B1365">
              <w:rPr>
                <w:sz w:val="18"/>
                <w:szCs w:val="18"/>
              </w:rPr>
              <w:t xml:space="preserve">Номинальное импульсное </w:t>
            </w:r>
            <w:proofErr w:type="spellStart"/>
            <w:r w:rsidRPr="000B1365">
              <w:rPr>
                <w:sz w:val="18"/>
                <w:szCs w:val="18"/>
              </w:rPr>
              <w:t>выдерживаемое</w:t>
            </w:r>
            <w:proofErr w:type="spellEnd"/>
            <w:r w:rsidRPr="000B1365">
              <w:rPr>
                <w:sz w:val="18"/>
                <w:szCs w:val="18"/>
              </w:rPr>
              <w:t xml:space="preserve"> напряжение</w:t>
            </w:r>
          </w:p>
        </w:tc>
        <w:tc>
          <w:tcPr>
            <w:tcW w:w="3338" w:type="dxa"/>
          </w:tcPr>
          <w:p w:rsidR="0032118D" w:rsidRPr="000B1365" w:rsidRDefault="0032118D" w:rsidP="002C565F">
            <w:pPr>
              <w:pStyle w:val="TableParagraph"/>
              <w:spacing w:before="58"/>
              <w:ind w:left="67"/>
              <w:rPr>
                <w:sz w:val="18"/>
                <w:szCs w:val="18"/>
              </w:rPr>
            </w:pPr>
            <w:r w:rsidRPr="000B1365">
              <w:rPr>
                <w:sz w:val="18"/>
                <w:szCs w:val="18"/>
                <w:lang w:val="ru-RU"/>
              </w:rPr>
              <w:t>Каталог или инструкция</w:t>
            </w:r>
          </w:p>
        </w:tc>
      </w:tr>
      <w:tr w:rsidR="0032118D" w:rsidRPr="000B1365" w:rsidTr="0032118D">
        <w:trPr>
          <w:trHeight w:val="302"/>
        </w:trPr>
        <w:tc>
          <w:tcPr>
            <w:tcW w:w="590" w:type="dxa"/>
          </w:tcPr>
          <w:p w:rsidR="0032118D" w:rsidRPr="000B1365" w:rsidRDefault="0032118D" w:rsidP="002C565F">
            <w:pPr>
              <w:pStyle w:val="TableParagraph"/>
              <w:ind w:left="69"/>
              <w:rPr>
                <w:sz w:val="18"/>
                <w:szCs w:val="18"/>
              </w:rPr>
            </w:pPr>
            <w:r w:rsidRPr="000B1365">
              <w:rPr>
                <w:sz w:val="18"/>
                <w:szCs w:val="18"/>
              </w:rPr>
              <w:t>3c</w:t>
            </w:r>
          </w:p>
        </w:tc>
        <w:tc>
          <w:tcPr>
            <w:tcW w:w="5097" w:type="dxa"/>
          </w:tcPr>
          <w:p w:rsidR="0032118D" w:rsidRPr="000B1365" w:rsidRDefault="0032118D" w:rsidP="002C565F">
            <w:pPr>
              <w:pStyle w:val="TableParagraph"/>
              <w:ind w:left="67"/>
              <w:rPr>
                <w:sz w:val="18"/>
                <w:szCs w:val="18"/>
              </w:rPr>
            </w:pPr>
            <w:proofErr w:type="spellStart"/>
            <w:r w:rsidRPr="000B1365">
              <w:rPr>
                <w:sz w:val="18"/>
                <w:szCs w:val="18"/>
              </w:rPr>
              <w:t>Степень</w:t>
            </w:r>
            <w:proofErr w:type="spellEnd"/>
            <w:r w:rsidRPr="000B1365">
              <w:rPr>
                <w:sz w:val="18"/>
                <w:szCs w:val="18"/>
              </w:rPr>
              <w:t xml:space="preserve"> </w:t>
            </w:r>
            <w:proofErr w:type="spellStart"/>
            <w:r w:rsidRPr="000B1365">
              <w:rPr>
                <w:sz w:val="18"/>
                <w:szCs w:val="18"/>
              </w:rPr>
              <w:t>загрязнения</w:t>
            </w:r>
            <w:proofErr w:type="spellEnd"/>
          </w:p>
        </w:tc>
        <w:tc>
          <w:tcPr>
            <w:tcW w:w="3338" w:type="dxa"/>
          </w:tcPr>
          <w:p w:rsidR="0032118D" w:rsidRPr="000B1365" w:rsidRDefault="0032118D" w:rsidP="002C565F">
            <w:pPr>
              <w:pStyle w:val="TableParagraph"/>
              <w:ind w:left="66"/>
              <w:rPr>
                <w:sz w:val="18"/>
                <w:szCs w:val="18"/>
              </w:rPr>
            </w:pPr>
            <w:r w:rsidRPr="000B1365">
              <w:rPr>
                <w:sz w:val="18"/>
                <w:szCs w:val="18"/>
                <w:lang w:val="ru-RU"/>
              </w:rPr>
              <w:t>Каталог или инструкция</w:t>
            </w:r>
          </w:p>
        </w:tc>
      </w:tr>
    </w:tbl>
    <w:p w:rsidR="0032118D" w:rsidRPr="000B1365" w:rsidRDefault="0032118D" w:rsidP="002C565F">
      <w:pPr>
        <w:pStyle w:val="a5"/>
        <w:spacing w:before="4"/>
        <w:rPr>
          <w:rFonts w:ascii="Arial" w:hAnsi="Arial" w:cs="Arial"/>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p w:rsidR="0089759B" w:rsidRPr="000B1365" w:rsidRDefault="0089759B" w:rsidP="002C565F">
      <w:pPr>
        <w:pStyle w:val="a5"/>
        <w:ind w:firstLine="567"/>
        <w:rPr>
          <w:rFonts w:ascii="Arial" w:hAnsi="Arial" w:cs="Arial"/>
          <w:w w:val="105"/>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5097"/>
        <w:gridCol w:w="3338"/>
      </w:tblGrid>
      <w:tr w:rsidR="002A4FB0" w:rsidRPr="000B1365" w:rsidTr="002A4FB0">
        <w:trPr>
          <w:trHeight w:val="299"/>
        </w:trPr>
        <w:tc>
          <w:tcPr>
            <w:tcW w:w="9025" w:type="dxa"/>
            <w:gridSpan w:val="3"/>
          </w:tcPr>
          <w:p w:rsidR="002A4FB0" w:rsidRPr="000B1365" w:rsidRDefault="002A4FB0" w:rsidP="002C565F">
            <w:pPr>
              <w:pStyle w:val="TableParagraph"/>
              <w:spacing w:before="53"/>
              <w:ind w:left="69"/>
              <w:jc w:val="left"/>
              <w:rPr>
                <w:i/>
                <w:sz w:val="18"/>
                <w:szCs w:val="18"/>
              </w:rPr>
            </w:pPr>
            <w:r w:rsidRPr="000B1365">
              <w:rPr>
                <w:i/>
                <w:w w:val="115"/>
                <w:sz w:val="18"/>
                <w:szCs w:val="18"/>
              </w:rPr>
              <w:t xml:space="preserve">4 </w:t>
            </w:r>
            <w:r w:rsidRPr="000B1365">
              <w:rPr>
                <w:i/>
                <w:spacing w:val="33"/>
                <w:w w:val="115"/>
                <w:sz w:val="18"/>
                <w:szCs w:val="18"/>
              </w:rPr>
              <w:t xml:space="preserve"> </w:t>
            </w:r>
            <w:r w:rsidRPr="000B1365">
              <w:rPr>
                <w:i/>
                <w:w w:val="115"/>
                <w:sz w:val="18"/>
                <w:szCs w:val="18"/>
                <w:lang w:val="ru-RU"/>
              </w:rPr>
              <w:t>Цепи управления</w:t>
            </w:r>
          </w:p>
        </w:tc>
      </w:tr>
      <w:tr w:rsidR="002A4FB0" w:rsidRPr="000B1365" w:rsidTr="002A4FB0">
        <w:trPr>
          <w:trHeight w:val="710"/>
        </w:trPr>
        <w:tc>
          <w:tcPr>
            <w:tcW w:w="590" w:type="dxa"/>
          </w:tcPr>
          <w:p w:rsidR="002A4FB0" w:rsidRPr="000B1365" w:rsidRDefault="002A4FB0" w:rsidP="002C565F">
            <w:pPr>
              <w:pStyle w:val="TableParagraph"/>
              <w:spacing w:before="58"/>
              <w:ind w:left="69"/>
              <w:rPr>
                <w:sz w:val="18"/>
                <w:szCs w:val="18"/>
              </w:rPr>
            </w:pPr>
            <w:r w:rsidRPr="000B1365">
              <w:rPr>
                <w:sz w:val="18"/>
                <w:szCs w:val="18"/>
              </w:rPr>
              <w:t>4a</w:t>
            </w:r>
          </w:p>
        </w:tc>
        <w:tc>
          <w:tcPr>
            <w:tcW w:w="5097" w:type="dxa"/>
          </w:tcPr>
          <w:p w:rsidR="002A4FB0" w:rsidRPr="000B1365" w:rsidRDefault="002A4FB0" w:rsidP="002C565F">
            <w:pPr>
              <w:pStyle w:val="TableParagraph"/>
              <w:spacing w:before="58"/>
              <w:ind w:left="70"/>
              <w:rPr>
                <w:sz w:val="18"/>
                <w:szCs w:val="18"/>
                <w:lang w:val="ru-RU"/>
              </w:rPr>
            </w:pPr>
            <w:r w:rsidRPr="000B1365">
              <w:rPr>
                <w:sz w:val="18"/>
                <w:szCs w:val="18"/>
                <w:lang w:val="ru-RU"/>
              </w:rPr>
              <w:t>Номинальное напряжение цепи управления,</w:t>
            </w:r>
            <w:r w:rsidRPr="000B1365">
              <w:rPr>
                <w:spacing w:val="44"/>
                <w:sz w:val="18"/>
                <w:szCs w:val="18"/>
                <w:lang w:val="ru-RU"/>
              </w:rPr>
              <w:t xml:space="preserve"> </w:t>
            </w:r>
            <w:r w:rsidRPr="000B1365">
              <w:rPr>
                <w:i/>
                <w:sz w:val="18"/>
                <w:szCs w:val="18"/>
              </w:rPr>
              <w:t>U</w:t>
            </w:r>
            <w:r w:rsidRPr="000B1365">
              <w:rPr>
                <w:position w:val="-5"/>
                <w:sz w:val="18"/>
                <w:szCs w:val="18"/>
              </w:rPr>
              <w:t>c</w:t>
            </w:r>
            <w:r w:rsidRPr="000B1365">
              <w:rPr>
                <w:sz w:val="18"/>
                <w:szCs w:val="18"/>
                <w:lang w:val="ru-RU"/>
              </w:rPr>
              <w:t xml:space="preserve"> или</w:t>
            </w:r>
            <w:r w:rsidR="00180707" w:rsidRPr="000B1365">
              <w:rPr>
                <w:sz w:val="18"/>
                <w:szCs w:val="18"/>
                <w:lang w:val="ru-RU"/>
              </w:rPr>
              <w:t xml:space="preserve"> н</w:t>
            </w:r>
            <w:r w:rsidRPr="000B1365">
              <w:rPr>
                <w:sz w:val="18"/>
                <w:szCs w:val="18"/>
                <w:lang w:val="ru-RU"/>
              </w:rPr>
              <w:t>оминальный ток цепи управления</w:t>
            </w:r>
            <w:r w:rsidRPr="000B1365">
              <w:rPr>
                <w:spacing w:val="52"/>
                <w:sz w:val="18"/>
                <w:szCs w:val="18"/>
                <w:lang w:val="ru-RU"/>
              </w:rPr>
              <w:t xml:space="preserve"> </w:t>
            </w:r>
            <w:r w:rsidRPr="000B1365">
              <w:rPr>
                <w:i/>
                <w:sz w:val="18"/>
                <w:szCs w:val="18"/>
              </w:rPr>
              <w:t>I</w:t>
            </w:r>
            <w:r w:rsidRPr="000B1365">
              <w:rPr>
                <w:position w:val="-5"/>
                <w:sz w:val="18"/>
                <w:szCs w:val="18"/>
              </w:rPr>
              <w:t>c</w:t>
            </w:r>
            <w:r w:rsidRPr="000B1365">
              <w:rPr>
                <w:sz w:val="18"/>
                <w:szCs w:val="18"/>
                <w:lang w:val="ru-RU"/>
              </w:rPr>
              <w:t>,</w:t>
            </w:r>
          </w:p>
        </w:tc>
        <w:tc>
          <w:tcPr>
            <w:tcW w:w="3338" w:type="dxa"/>
          </w:tcPr>
          <w:p w:rsidR="002A4FB0" w:rsidRPr="000B1365" w:rsidRDefault="00EE16B5" w:rsidP="002C565F">
            <w:pPr>
              <w:pStyle w:val="TableParagraph"/>
              <w:ind w:left="65"/>
              <w:rPr>
                <w:sz w:val="18"/>
                <w:szCs w:val="18"/>
                <w:lang w:val="ru-RU"/>
              </w:rPr>
            </w:pPr>
            <w:r w:rsidRPr="000B1365">
              <w:rPr>
                <w:sz w:val="18"/>
                <w:szCs w:val="18"/>
                <w:lang w:val="ru-RU"/>
              </w:rPr>
              <w:t>Реле полупроводниковое</w:t>
            </w:r>
            <w:r w:rsidR="002A4FB0" w:rsidRPr="000B1365">
              <w:rPr>
                <w:sz w:val="18"/>
                <w:szCs w:val="18"/>
                <w:lang w:val="ru-RU"/>
              </w:rPr>
              <w:t>, каталог или инструкция</w:t>
            </w:r>
          </w:p>
        </w:tc>
      </w:tr>
      <w:tr w:rsidR="002A4FB0" w:rsidRPr="000B1365" w:rsidTr="002A4FB0">
        <w:trPr>
          <w:trHeight w:val="484"/>
        </w:trPr>
        <w:tc>
          <w:tcPr>
            <w:tcW w:w="590" w:type="dxa"/>
          </w:tcPr>
          <w:p w:rsidR="002A4FB0" w:rsidRPr="000B1365" w:rsidRDefault="002A4FB0" w:rsidP="002C565F">
            <w:pPr>
              <w:pStyle w:val="TableParagraph"/>
              <w:spacing w:before="53"/>
              <w:ind w:left="69"/>
              <w:rPr>
                <w:sz w:val="18"/>
                <w:szCs w:val="18"/>
              </w:rPr>
            </w:pPr>
            <w:r w:rsidRPr="000B1365">
              <w:rPr>
                <w:sz w:val="18"/>
                <w:szCs w:val="18"/>
              </w:rPr>
              <w:t>4b</w:t>
            </w:r>
          </w:p>
        </w:tc>
        <w:tc>
          <w:tcPr>
            <w:tcW w:w="5097" w:type="dxa"/>
          </w:tcPr>
          <w:p w:rsidR="002A4FB0" w:rsidRPr="000B1365" w:rsidRDefault="002A4FB0" w:rsidP="002C565F">
            <w:pPr>
              <w:pStyle w:val="TableParagraph"/>
              <w:spacing w:before="53"/>
              <w:ind w:left="70"/>
              <w:rPr>
                <w:sz w:val="18"/>
                <w:szCs w:val="18"/>
                <w:lang w:val="ru-RU"/>
              </w:rPr>
            </w:pPr>
            <w:r w:rsidRPr="000B1365">
              <w:rPr>
                <w:sz w:val="18"/>
                <w:szCs w:val="18"/>
                <w:lang w:val="ru-RU"/>
              </w:rPr>
              <w:t>Частота номинального управляющего напряжения или тока (если применимо)</w:t>
            </w:r>
          </w:p>
        </w:tc>
        <w:tc>
          <w:tcPr>
            <w:tcW w:w="3338" w:type="dxa"/>
          </w:tcPr>
          <w:p w:rsidR="002A4FB0" w:rsidRPr="000B1365" w:rsidRDefault="00EE16B5" w:rsidP="002C565F">
            <w:pPr>
              <w:pStyle w:val="TableParagraph"/>
              <w:spacing w:before="53"/>
              <w:ind w:left="67" w:hanging="1"/>
              <w:rPr>
                <w:sz w:val="18"/>
                <w:szCs w:val="18"/>
                <w:lang w:val="ru-RU"/>
              </w:rPr>
            </w:pPr>
            <w:r w:rsidRPr="000B1365">
              <w:rPr>
                <w:sz w:val="18"/>
                <w:szCs w:val="18"/>
                <w:lang w:val="ru-RU"/>
              </w:rPr>
              <w:t>Реле полупроводниковое</w:t>
            </w:r>
            <w:r w:rsidR="002A4FB0" w:rsidRPr="000B1365">
              <w:rPr>
                <w:sz w:val="18"/>
                <w:szCs w:val="18"/>
                <w:lang w:val="ru-RU"/>
              </w:rPr>
              <w:t>, каталог или инструкция</w:t>
            </w:r>
          </w:p>
        </w:tc>
      </w:tr>
      <w:tr w:rsidR="002A4FB0" w:rsidRPr="000B1365" w:rsidTr="002A4FB0">
        <w:trPr>
          <w:trHeight w:val="486"/>
        </w:trPr>
        <w:tc>
          <w:tcPr>
            <w:tcW w:w="590" w:type="dxa"/>
          </w:tcPr>
          <w:p w:rsidR="002A4FB0" w:rsidRPr="000B1365" w:rsidRDefault="002A4FB0" w:rsidP="002C565F">
            <w:pPr>
              <w:pStyle w:val="TableParagraph"/>
              <w:spacing w:before="53"/>
              <w:ind w:left="69"/>
              <w:rPr>
                <w:sz w:val="18"/>
                <w:szCs w:val="18"/>
              </w:rPr>
            </w:pPr>
            <w:r w:rsidRPr="000B1365">
              <w:rPr>
                <w:sz w:val="18"/>
                <w:szCs w:val="18"/>
              </w:rPr>
              <w:t>4c</w:t>
            </w:r>
          </w:p>
        </w:tc>
        <w:tc>
          <w:tcPr>
            <w:tcW w:w="5097" w:type="dxa"/>
          </w:tcPr>
          <w:p w:rsidR="002A4FB0" w:rsidRPr="000B1365" w:rsidRDefault="002A4FB0" w:rsidP="002C565F">
            <w:pPr>
              <w:pStyle w:val="TableParagraph"/>
              <w:spacing w:before="53"/>
              <w:ind w:left="70"/>
              <w:rPr>
                <w:sz w:val="18"/>
                <w:szCs w:val="18"/>
                <w:lang w:val="ru-RU"/>
              </w:rPr>
            </w:pPr>
            <w:r w:rsidRPr="000B1365">
              <w:rPr>
                <w:sz w:val="18"/>
                <w:szCs w:val="18"/>
                <w:lang w:val="ru-RU"/>
              </w:rPr>
              <w:t>Номинальное напряжение питания цепи управления,</w:t>
            </w:r>
            <w:r w:rsidRPr="000B1365">
              <w:rPr>
                <w:spacing w:val="55"/>
                <w:sz w:val="18"/>
                <w:szCs w:val="18"/>
                <w:lang w:val="ru-RU"/>
              </w:rPr>
              <w:t xml:space="preserve"> </w:t>
            </w:r>
            <w:r w:rsidRPr="000B1365">
              <w:rPr>
                <w:i/>
                <w:sz w:val="18"/>
                <w:szCs w:val="18"/>
              </w:rPr>
              <w:t>U</w:t>
            </w:r>
            <w:r w:rsidRPr="000B1365">
              <w:rPr>
                <w:position w:val="-5"/>
                <w:sz w:val="18"/>
                <w:szCs w:val="18"/>
              </w:rPr>
              <w:t>s</w:t>
            </w:r>
            <w:r w:rsidRPr="000B1365">
              <w:rPr>
                <w:sz w:val="18"/>
                <w:szCs w:val="18"/>
                <w:lang w:val="ru-RU"/>
              </w:rPr>
              <w:t>,</w:t>
            </w:r>
            <w:r w:rsidRPr="000B1365">
              <w:rPr>
                <w:spacing w:val="51"/>
                <w:sz w:val="18"/>
                <w:szCs w:val="18"/>
                <w:lang w:val="ru-RU"/>
              </w:rPr>
              <w:t xml:space="preserve"> </w:t>
            </w:r>
            <w:r w:rsidRPr="000B1365">
              <w:rPr>
                <w:sz w:val="18"/>
                <w:szCs w:val="18"/>
                <w:lang w:val="ru-RU"/>
              </w:rPr>
              <w:t>(если применимо)</w:t>
            </w:r>
          </w:p>
        </w:tc>
        <w:tc>
          <w:tcPr>
            <w:tcW w:w="3338" w:type="dxa"/>
          </w:tcPr>
          <w:p w:rsidR="002A4FB0" w:rsidRPr="000B1365" w:rsidRDefault="00EE16B5" w:rsidP="002C565F">
            <w:pPr>
              <w:pStyle w:val="TableParagraph"/>
              <w:spacing w:before="53"/>
              <w:ind w:left="65" w:hanging="1"/>
              <w:rPr>
                <w:sz w:val="18"/>
                <w:szCs w:val="18"/>
                <w:lang w:val="ru-RU"/>
              </w:rPr>
            </w:pPr>
            <w:r w:rsidRPr="000B1365">
              <w:rPr>
                <w:sz w:val="18"/>
                <w:szCs w:val="18"/>
                <w:lang w:val="ru-RU"/>
              </w:rPr>
              <w:t>Реле полупроводниковое</w:t>
            </w:r>
            <w:r w:rsidR="002A4FB0" w:rsidRPr="000B1365">
              <w:rPr>
                <w:sz w:val="18"/>
                <w:szCs w:val="18"/>
                <w:lang w:val="ru-RU"/>
              </w:rPr>
              <w:t>, каталог или инструкция</w:t>
            </w:r>
          </w:p>
        </w:tc>
      </w:tr>
      <w:tr w:rsidR="002A4FB0" w:rsidRPr="000B1365" w:rsidTr="002A4FB0">
        <w:trPr>
          <w:trHeight w:val="666"/>
        </w:trPr>
        <w:tc>
          <w:tcPr>
            <w:tcW w:w="590" w:type="dxa"/>
          </w:tcPr>
          <w:p w:rsidR="002A4FB0" w:rsidRPr="000B1365" w:rsidRDefault="002A4FB0" w:rsidP="002C565F">
            <w:pPr>
              <w:pStyle w:val="TableParagraph"/>
              <w:spacing w:before="53"/>
              <w:ind w:left="69"/>
              <w:rPr>
                <w:sz w:val="18"/>
                <w:szCs w:val="18"/>
              </w:rPr>
            </w:pPr>
            <w:r w:rsidRPr="000B1365">
              <w:rPr>
                <w:sz w:val="18"/>
                <w:szCs w:val="18"/>
              </w:rPr>
              <w:t>4d</w:t>
            </w:r>
          </w:p>
        </w:tc>
        <w:tc>
          <w:tcPr>
            <w:tcW w:w="5097" w:type="dxa"/>
          </w:tcPr>
          <w:p w:rsidR="002A4FB0" w:rsidRPr="000B1365" w:rsidRDefault="002A4FB0" w:rsidP="002C565F">
            <w:pPr>
              <w:pStyle w:val="TableParagraph"/>
              <w:spacing w:before="0"/>
              <w:ind w:left="69" w:right="342"/>
              <w:rPr>
                <w:sz w:val="18"/>
                <w:szCs w:val="18"/>
                <w:lang w:val="ru-RU"/>
              </w:rPr>
            </w:pPr>
            <w:r w:rsidRPr="000B1365">
              <w:rPr>
                <w:sz w:val="18"/>
                <w:szCs w:val="18"/>
                <w:lang w:val="ru-RU"/>
              </w:rPr>
              <w:t>Любая другая информация (например, требования согласования импеданса), необходимые для обеспечения удовлетворительной работы цепей управления.</w:t>
            </w:r>
          </w:p>
        </w:tc>
        <w:tc>
          <w:tcPr>
            <w:tcW w:w="3338" w:type="dxa"/>
          </w:tcPr>
          <w:p w:rsidR="002A4FB0" w:rsidRPr="000B1365" w:rsidRDefault="00EE16B5" w:rsidP="002C565F">
            <w:pPr>
              <w:pStyle w:val="TableParagraph"/>
              <w:spacing w:before="53"/>
              <w:ind w:left="67"/>
              <w:rPr>
                <w:sz w:val="18"/>
                <w:szCs w:val="18"/>
                <w:lang w:val="ru-RU"/>
              </w:rPr>
            </w:pPr>
            <w:r w:rsidRPr="000B1365">
              <w:rPr>
                <w:sz w:val="18"/>
                <w:szCs w:val="18"/>
                <w:lang w:val="ru-RU"/>
              </w:rPr>
              <w:t>Реле полупроводниковое</w:t>
            </w:r>
            <w:r w:rsidR="002A4FB0" w:rsidRPr="000B1365">
              <w:rPr>
                <w:sz w:val="18"/>
                <w:szCs w:val="18"/>
                <w:lang w:val="ru-RU"/>
              </w:rPr>
              <w:t>, каталог или инструкция</w:t>
            </w:r>
          </w:p>
        </w:tc>
      </w:tr>
      <w:tr w:rsidR="002A4FB0" w:rsidRPr="000B1365" w:rsidTr="002A4FB0">
        <w:trPr>
          <w:trHeight w:val="765"/>
        </w:trPr>
        <w:tc>
          <w:tcPr>
            <w:tcW w:w="9025" w:type="dxa"/>
            <w:gridSpan w:val="3"/>
          </w:tcPr>
          <w:p w:rsidR="002A4FB0" w:rsidRPr="000B1365" w:rsidRDefault="002A4FB0" w:rsidP="002C565F">
            <w:pPr>
              <w:pStyle w:val="TableParagraph"/>
              <w:spacing w:before="97"/>
              <w:ind w:left="69"/>
              <w:jc w:val="left"/>
              <w:rPr>
                <w:sz w:val="18"/>
                <w:szCs w:val="18"/>
                <w:lang w:val="ru-RU"/>
              </w:rPr>
            </w:pPr>
            <w:r w:rsidRPr="000B1365">
              <w:rPr>
                <w:sz w:val="18"/>
                <w:szCs w:val="18"/>
                <w:lang w:val="ru-RU"/>
              </w:rPr>
              <w:t>Примечание: Дата изготовления и обозначение типа могут быть закодированы, если это указано в документации.</w:t>
            </w:r>
          </w:p>
          <w:p w:rsidR="002A4FB0" w:rsidRPr="000B1365" w:rsidRDefault="002A4FB0" w:rsidP="002C565F">
            <w:pPr>
              <w:pStyle w:val="TableParagraph"/>
              <w:spacing w:before="0"/>
              <w:ind w:left="69"/>
              <w:jc w:val="left"/>
              <w:rPr>
                <w:sz w:val="18"/>
                <w:szCs w:val="18"/>
                <w:lang w:val="ru-RU"/>
              </w:rPr>
            </w:pPr>
            <w:r w:rsidRPr="000B1365">
              <w:rPr>
                <w:sz w:val="18"/>
                <w:szCs w:val="18"/>
                <w:lang w:val="ru-RU"/>
              </w:rPr>
              <w:t xml:space="preserve">Пример условий для номинального тока: номинальный ток 25 </w:t>
            </w:r>
            <w:r w:rsidRPr="000B1365">
              <w:rPr>
                <w:sz w:val="18"/>
                <w:szCs w:val="18"/>
              </w:rPr>
              <w:t>A</w:t>
            </w:r>
            <w:r w:rsidRPr="000B1365">
              <w:rPr>
                <w:sz w:val="18"/>
                <w:szCs w:val="18"/>
                <w:lang w:val="ru-RU"/>
              </w:rPr>
              <w:t xml:space="preserve"> при 40 °</w:t>
            </w:r>
            <w:r w:rsidRPr="000B1365">
              <w:rPr>
                <w:sz w:val="18"/>
                <w:szCs w:val="18"/>
              </w:rPr>
              <w:t>C</w:t>
            </w:r>
            <w:r w:rsidRPr="000B1365">
              <w:rPr>
                <w:sz w:val="18"/>
                <w:szCs w:val="18"/>
                <w:lang w:val="ru-RU"/>
              </w:rPr>
              <w:t xml:space="preserve"> и номинальный ток 10 </w:t>
            </w:r>
            <w:r w:rsidRPr="000B1365">
              <w:rPr>
                <w:sz w:val="18"/>
                <w:szCs w:val="18"/>
              </w:rPr>
              <w:t>A</w:t>
            </w:r>
            <w:r w:rsidRPr="000B1365">
              <w:rPr>
                <w:sz w:val="18"/>
                <w:szCs w:val="18"/>
                <w:lang w:val="ru-RU"/>
              </w:rPr>
              <w:t xml:space="preserve"> при 75 °</w:t>
            </w:r>
            <w:r w:rsidRPr="000B1365">
              <w:rPr>
                <w:sz w:val="18"/>
                <w:szCs w:val="18"/>
              </w:rPr>
              <w:t>C</w:t>
            </w:r>
          </w:p>
        </w:tc>
      </w:tr>
    </w:tbl>
    <w:p w:rsidR="0089759B" w:rsidRDefault="0089759B" w:rsidP="002C565F">
      <w:pPr>
        <w:pStyle w:val="a5"/>
        <w:ind w:firstLine="567"/>
        <w:rPr>
          <w:rFonts w:ascii="Arial" w:hAnsi="Arial" w:cs="Arial"/>
          <w:w w:val="105"/>
          <w:sz w:val="24"/>
          <w:szCs w:val="24"/>
        </w:rPr>
      </w:pPr>
    </w:p>
    <w:p w:rsidR="00180707" w:rsidRDefault="00180707" w:rsidP="002C565F">
      <w:pPr>
        <w:pStyle w:val="a5"/>
        <w:ind w:firstLine="567"/>
        <w:rPr>
          <w:rFonts w:ascii="Arial" w:hAnsi="Arial" w:cs="Arial"/>
          <w:b/>
          <w:w w:val="105"/>
          <w:sz w:val="24"/>
          <w:szCs w:val="24"/>
        </w:rPr>
      </w:pPr>
    </w:p>
    <w:p w:rsidR="0089759B" w:rsidRPr="005C4C5E" w:rsidRDefault="005C4C5E" w:rsidP="002C565F">
      <w:pPr>
        <w:pStyle w:val="a5"/>
        <w:ind w:firstLine="567"/>
        <w:rPr>
          <w:rFonts w:ascii="Arial" w:hAnsi="Arial" w:cs="Arial"/>
          <w:b/>
          <w:w w:val="105"/>
          <w:sz w:val="24"/>
          <w:szCs w:val="24"/>
        </w:rPr>
      </w:pPr>
      <w:r w:rsidRPr="005C4C5E">
        <w:rPr>
          <w:rFonts w:ascii="Arial" w:hAnsi="Arial" w:cs="Arial"/>
          <w:b/>
          <w:w w:val="105"/>
          <w:sz w:val="24"/>
          <w:szCs w:val="24"/>
        </w:rPr>
        <w:t>7.2 Инструкции по монтажу, эксплуатации и техническому обслуживанию</w:t>
      </w:r>
    </w:p>
    <w:p w:rsidR="00FE5146" w:rsidRDefault="00FE5146" w:rsidP="002C565F">
      <w:pPr>
        <w:pStyle w:val="a5"/>
        <w:spacing w:line="360" w:lineRule="auto"/>
        <w:ind w:firstLine="567"/>
        <w:rPr>
          <w:rFonts w:ascii="Arial" w:hAnsi="Arial" w:cs="Arial"/>
          <w:w w:val="105"/>
          <w:sz w:val="24"/>
          <w:szCs w:val="24"/>
        </w:rPr>
      </w:pPr>
      <w:r w:rsidRPr="00803961">
        <w:rPr>
          <w:rFonts w:ascii="Arial" w:hAnsi="Arial" w:cs="Arial"/>
          <w:w w:val="105"/>
          <w:sz w:val="24"/>
          <w:szCs w:val="24"/>
        </w:rPr>
        <w:t>Производитель обязан предоставить инструкции по монтажу, эксплуатации и техническому обслуживанию.</w:t>
      </w:r>
    </w:p>
    <w:p w:rsidR="000B1365" w:rsidRDefault="000B1365" w:rsidP="002C565F">
      <w:pPr>
        <w:pStyle w:val="a5"/>
        <w:spacing w:line="360" w:lineRule="auto"/>
        <w:ind w:firstLine="567"/>
        <w:rPr>
          <w:rFonts w:ascii="Arial" w:hAnsi="Arial" w:cs="Arial"/>
          <w:b/>
          <w:w w:val="105"/>
          <w:sz w:val="24"/>
          <w:szCs w:val="24"/>
        </w:rPr>
      </w:pPr>
    </w:p>
    <w:p w:rsidR="005C4C5E" w:rsidRPr="00875B33" w:rsidRDefault="005C4C5E" w:rsidP="002C565F">
      <w:pPr>
        <w:pStyle w:val="a5"/>
        <w:spacing w:line="360" w:lineRule="auto"/>
        <w:ind w:firstLine="567"/>
        <w:rPr>
          <w:rFonts w:ascii="Arial" w:hAnsi="Arial" w:cs="Arial"/>
          <w:b/>
          <w:w w:val="105"/>
          <w:sz w:val="24"/>
          <w:szCs w:val="24"/>
        </w:rPr>
      </w:pPr>
      <w:r w:rsidRPr="00875B33">
        <w:rPr>
          <w:rFonts w:ascii="Arial" w:hAnsi="Arial" w:cs="Arial"/>
          <w:b/>
          <w:w w:val="105"/>
          <w:sz w:val="24"/>
          <w:szCs w:val="24"/>
        </w:rPr>
        <w:t>7.3 Маркировка</w:t>
      </w:r>
    </w:p>
    <w:p w:rsidR="005C4C5E" w:rsidRPr="00875B33" w:rsidRDefault="005C4C5E" w:rsidP="002C565F">
      <w:pPr>
        <w:pStyle w:val="a5"/>
        <w:spacing w:line="360" w:lineRule="auto"/>
        <w:ind w:firstLine="567"/>
        <w:rPr>
          <w:rFonts w:ascii="Arial" w:hAnsi="Arial" w:cs="Arial"/>
          <w:sz w:val="24"/>
          <w:szCs w:val="24"/>
        </w:rPr>
      </w:pPr>
      <w:r w:rsidRPr="00875B33">
        <w:rPr>
          <w:rFonts w:ascii="Arial" w:hAnsi="Arial" w:cs="Arial"/>
          <w:w w:val="105"/>
          <w:sz w:val="24"/>
          <w:szCs w:val="24"/>
        </w:rPr>
        <w:t xml:space="preserve">Данные 1a), 1b) и, где применимо, 1d) в таблице 4 должны быть нанесены на </w:t>
      </w:r>
      <w:r w:rsidR="0085591D" w:rsidRPr="00875B33">
        <w:rPr>
          <w:rFonts w:ascii="Arial" w:hAnsi="Arial" w:cs="Arial"/>
          <w:w w:val="105"/>
          <w:sz w:val="24"/>
          <w:szCs w:val="24"/>
        </w:rPr>
        <w:t>реле полупроводниковое</w:t>
      </w:r>
      <w:r w:rsidRPr="00875B33">
        <w:rPr>
          <w:rFonts w:ascii="Arial" w:hAnsi="Arial" w:cs="Arial"/>
          <w:w w:val="105"/>
          <w:sz w:val="24"/>
          <w:szCs w:val="24"/>
        </w:rPr>
        <w:t xml:space="preserve"> таким образом, чтобы они были читаемы и долговечны.  При наличии достаточного места на </w:t>
      </w:r>
      <w:r w:rsidR="00C310F8" w:rsidRPr="00875B33">
        <w:rPr>
          <w:rFonts w:ascii="Arial" w:hAnsi="Arial" w:cs="Arial"/>
          <w:w w:val="105"/>
          <w:sz w:val="24"/>
          <w:szCs w:val="24"/>
        </w:rPr>
        <w:t>реле полупроводниковом</w:t>
      </w:r>
      <w:r w:rsidRPr="00875B33">
        <w:rPr>
          <w:rFonts w:ascii="Arial" w:hAnsi="Arial" w:cs="Arial"/>
          <w:w w:val="105"/>
          <w:sz w:val="24"/>
          <w:szCs w:val="24"/>
        </w:rPr>
        <w:t xml:space="preserve"> 2a), 2b) и 2c), а также номинальное напряжение питания цепи управления и идентификация клемм должны быть дополнительно нанесены на </w:t>
      </w:r>
      <w:r w:rsidR="00C310F8" w:rsidRPr="00875B33">
        <w:rPr>
          <w:rFonts w:ascii="Arial" w:hAnsi="Arial" w:cs="Arial"/>
          <w:w w:val="105"/>
          <w:sz w:val="24"/>
          <w:szCs w:val="24"/>
        </w:rPr>
        <w:t>реле полупроводниковое;</w:t>
      </w:r>
    </w:p>
    <w:p w:rsidR="005C4C5E" w:rsidRPr="00875B33" w:rsidRDefault="005C4C5E" w:rsidP="002C565F">
      <w:pPr>
        <w:pStyle w:val="a5"/>
        <w:spacing w:line="360" w:lineRule="auto"/>
        <w:ind w:right="187" w:firstLine="567"/>
        <w:rPr>
          <w:rFonts w:ascii="Arial" w:hAnsi="Arial" w:cs="Arial"/>
          <w:w w:val="105"/>
          <w:sz w:val="24"/>
          <w:szCs w:val="24"/>
        </w:rPr>
      </w:pPr>
      <w:r w:rsidRPr="00875B33">
        <w:rPr>
          <w:rFonts w:ascii="Arial" w:hAnsi="Arial" w:cs="Arial"/>
          <w:w w:val="105"/>
          <w:sz w:val="24"/>
          <w:szCs w:val="24"/>
        </w:rPr>
        <w:t xml:space="preserve">Указанное ниже испытание проводится, если для маркировки используется только дополнительный материал (материалы) (например, струйная или </w:t>
      </w:r>
      <w:proofErr w:type="spellStart"/>
      <w:r w:rsidRPr="00875B33">
        <w:rPr>
          <w:rFonts w:ascii="Arial" w:hAnsi="Arial" w:cs="Arial"/>
          <w:w w:val="105"/>
          <w:sz w:val="24"/>
          <w:szCs w:val="24"/>
        </w:rPr>
        <w:t>тампопечать</w:t>
      </w:r>
      <w:proofErr w:type="spellEnd"/>
      <w:r w:rsidRPr="00875B33">
        <w:rPr>
          <w:rFonts w:ascii="Arial" w:hAnsi="Arial" w:cs="Arial"/>
          <w:w w:val="105"/>
          <w:sz w:val="24"/>
          <w:szCs w:val="24"/>
        </w:rPr>
        <w:t>).</w:t>
      </w:r>
    </w:p>
    <w:p w:rsidR="005C4C5E" w:rsidRPr="00875B33" w:rsidRDefault="005C4C5E" w:rsidP="002C565F">
      <w:pPr>
        <w:pStyle w:val="a5"/>
        <w:spacing w:line="360" w:lineRule="auto"/>
        <w:ind w:right="187" w:firstLine="567"/>
        <w:rPr>
          <w:rFonts w:ascii="Arial" w:hAnsi="Arial" w:cs="Arial"/>
          <w:w w:val="105"/>
          <w:sz w:val="24"/>
          <w:szCs w:val="24"/>
        </w:rPr>
      </w:pPr>
      <w:r w:rsidRPr="00875B33">
        <w:rPr>
          <w:rFonts w:ascii="Arial" w:hAnsi="Arial" w:cs="Arial"/>
          <w:w w:val="105"/>
          <w:sz w:val="24"/>
          <w:szCs w:val="24"/>
        </w:rPr>
        <w:t>Соответствие маркировки требованиям к долговечности проверяется осмотром и путем растирания маркировки рукой следующим образом:</w:t>
      </w:r>
    </w:p>
    <w:p w:rsidR="005C4C5E" w:rsidRPr="00875B33" w:rsidRDefault="005C4C5E" w:rsidP="002C565F">
      <w:pPr>
        <w:pStyle w:val="aff8"/>
        <w:widowControl w:val="0"/>
        <w:numPr>
          <w:ilvl w:val="0"/>
          <w:numId w:val="16"/>
        </w:numPr>
        <w:tabs>
          <w:tab w:val="left" w:pos="1521"/>
        </w:tabs>
        <w:autoSpaceDE w:val="0"/>
        <w:autoSpaceDN w:val="0"/>
        <w:spacing w:before="1" w:line="360" w:lineRule="auto"/>
        <w:ind w:left="0" w:right="139" w:firstLine="567"/>
        <w:contextualSpacing w:val="0"/>
        <w:jc w:val="both"/>
        <w:rPr>
          <w:rFonts w:ascii="Arial" w:hAnsi="Arial" w:cs="Arial"/>
        </w:rPr>
      </w:pPr>
      <w:r w:rsidRPr="00875B33">
        <w:rPr>
          <w:rFonts w:ascii="Arial" w:hAnsi="Arial" w:cs="Arial"/>
          <w:w w:val="105"/>
        </w:rPr>
        <w:t>15 движений взад-вперед в течение примерно 15 с куском ткани, смоченным дистиллированной водой, затем</w:t>
      </w:r>
    </w:p>
    <w:p w:rsidR="005C4C5E" w:rsidRPr="00875B33" w:rsidRDefault="005C4C5E" w:rsidP="002C565F">
      <w:pPr>
        <w:pStyle w:val="aff8"/>
        <w:widowControl w:val="0"/>
        <w:numPr>
          <w:ilvl w:val="0"/>
          <w:numId w:val="16"/>
        </w:numPr>
        <w:tabs>
          <w:tab w:val="left" w:pos="1521"/>
        </w:tabs>
        <w:autoSpaceDE w:val="0"/>
        <w:autoSpaceDN w:val="0"/>
        <w:spacing w:before="102" w:line="360" w:lineRule="auto"/>
        <w:ind w:left="0" w:right="139" w:firstLine="567"/>
        <w:contextualSpacing w:val="0"/>
        <w:jc w:val="both"/>
        <w:rPr>
          <w:rFonts w:ascii="Arial" w:hAnsi="Arial" w:cs="Arial"/>
        </w:rPr>
      </w:pPr>
      <w:r w:rsidRPr="00875B33">
        <w:rPr>
          <w:rFonts w:ascii="Arial" w:hAnsi="Arial" w:cs="Arial"/>
          <w:w w:val="105"/>
        </w:rPr>
        <w:t>15 движений взад-вперед в течение примерно 15 с куском ткани, смоченным вазелиновым спиртом.</w:t>
      </w:r>
    </w:p>
    <w:p w:rsidR="005C4C5E" w:rsidRPr="00875B33" w:rsidRDefault="005C4C5E" w:rsidP="002C565F">
      <w:pPr>
        <w:pStyle w:val="a5"/>
        <w:spacing w:line="360" w:lineRule="auto"/>
        <w:ind w:right="139" w:firstLine="567"/>
        <w:rPr>
          <w:rFonts w:ascii="Arial" w:hAnsi="Arial" w:cs="Arial"/>
          <w:sz w:val="24"/>
          <w:szCs w:val="24"/>
        </w:rPr>
      </w:pPr>
      <w:r w:rsidRPr="00875B33">
        <w:rPr>
          <w:rFonts w:ascii="Arial" w:hAnsi="Arial" w:cs="Arial"/>
          <w:w w:val="105"/>
          <w:sz w:val="24"/>
          <w:szCs w:val="24"/>
        </w:rPr>
        <w:t>Во время испытаний смоченный кусок ткани должен быть прижат к маркировке с давлением около 2 Н/см</w:t>
      </w:r>
      <w:r w:rsidRPr="00875B33">
        <w:rPr>
          <w:rFonts w:ascii="Arial" w:hAnsi="Arial" w:cs="Arial"/>
          <w:w w:val="105"/>
          <w:position w:val="6"/>
          <w:sz w:val="24"/>
          <w:szCs w:val="24"/>
          <w:vertAlign w:val="superscript"/>
        </w:rPr>
        <w:t>2</w:t>
      </w:r>
      <w:r w:rsidRPr="00875B33">
        <w:rPr>
          <w:rFonts w:ascii="Arial" w:hAnsi="Arial" w:cs="Arial"/>
          <w:w w:val="105"/>
          <w:sz w:val="24"/>
          <w:szCs w:val="24"/>
        </w:rPr>
        <w:t>.</w:t>
      </w:r>
    </w:p>
    <w:p w:rsidR="005C4C5E" w:rsidRPr="00CE636C" w:rsidRDefault="005C4C5E" w:rsidP="002C565F">
      <w:pPr>
        <w:pStyle w:val="a5"/>
        <w:spacing w:before="1" w:line="360" w:lineRule="auto"/>
        <w:ind w:firstLine="567"/>
        <w:rPr>
          <w:rFonts w:ascii="Arial" w:hAnsi="Arial" w:cs="Arial"/>
          <w:sz w:val="24"/>
          <w:szCs w:val="24"/>
        </w:rPr>
      </w:pPr>
      <w:r w:rsidRPr="00CE636C">
        <w:rPr>
          <w:rFonts w:ascii="Arial" w:hAnsi="Arial" w:cs="Arial"/>
          <w:sz w:val="24"/>
          <w:szCs w:val="24"/>
        </w:rPr>
        <w:t>После этих испытаний маркировка должна оставаться читаемой</w:t>
      </w:r>
      <w:r w:rsidRPr="00CE636C">
        <w:rPr>
          <w:rFonts w:ascii="Arial" w:hAnsi="Arial" w:cs="Arial"/>
          <w:w w:val="105"/>
          <w:sz w:val="24"/>
          <w:szCs w:val="24"/>
        </w:rPr>
        <w:t>.</w:t>
      </w:r>
    </w:p>
    <w:p w:rsidR="005C4C5E" w:rsidRPr="00DA2342" w:rsidRDefault="00C310F8" w:rsidP="002C565F">
      <w:pPr>
        <w:spacing w:line="360" w:lineRule="auto"/>
        <w:ind w:right="183" w:firstLine="567"/>
        <w:jc w:val="both"/>
        <w:rPr>
          <w:rFonts w:ascii="Arial" w:hAnsi="Arial" w:cs="Arial"/>
        </w:rPr>
      </w:pPr>
      <w:r w:rsidRPr="001546DA">
        <w:rPr>
          <w:rFonts w:ascii="Arial" w:hAnsi="Arial" w:cs="Arial"/>
        </w:rPr>
        <w:t xml:space="preserve">Примечание: </w:t>
      </w:r>
      <w:r w:rsidR="005C4C5E" w:rsidRPr="001546DA">
        <w:rPr>
          <w:rFonts w:ascii="Arial" w:hAnsi="Arial" w:cs="Arial"/>
        </w:rPr>
        <w:t xml:space="preserve">Используемый </w:t>
      </w:r>
      <w:proofErr w:type="spellStart"/>
      <w:r w:rsidR="001546DA" w:rsidRPr="001546DA">
        <w:rPr>
          <w:rFonts w:ascii="Arial" w:hAnsi="Arial" w:cs="Arial"/>
        </w:rPr>
        <w:t>уайт</w:t>
      </w:r>
      <w:proofErr w:type="spellEnd"/>
      <w:r w:rsidR="001546DA" w:rsidRPr="001546DA">
        <w:rPr>
          <w:rFonts w:ascii="Arial" w:hAnsi="Arial" w:cs="Arial"/>
        </w:rPr>
        <w:t>-спирит</w:t>
      </w:r>
      <w:r w:rsidR="005C4C5E" w:rsidRPr="001546DA">
        <w:rPr>
          <w:rFonts w:ascii="Arial" w:hAnsi="Arial" w:cs="Arial"/>
        </w:rPr>
        <w:t xml:space="preserve"> определяется как алифатический растворитель </w:t>
      </w:r>
      <w:proofErr w:type="spellStart"/>
      <w:r w:rsidR="005C4C5E" w:rsidRPr="001546DA">
        <w:rPr>
          <w:rFonts w:ascii="Arial" w:hAnsi="Arial" w:cs="Arial"/>
        </w:rPr>
        <w:t>гексан</w:t>
      </w:r>
      <w:proofErr w:type="spellEnd"/>
      <w:r w:rsidR="005C4C5E" w:rsidRPr="001546DA">
        <w:rPr>
          <w:rFonts w:ascii="Arial" w:hAnsi="Arial" w:cs="Arial"/>
        </w:rPr>
        <w:t xml:space="preserve"> с содержанием ароматических веществ не более 0,1 объемного %, </w:t>
      </w:r>
      <w:proofErr w:type="spellStart"/>
      <w:r w:rsidR="005C4C5E" w:rsidRPr="001546DA">
        <w:rPr>
          <w:rFonts w:ascii="Arial" w:hAnsi="Arial" w:cs="Arial"/>
        </w:rPr>
        <w:t>каурибутанольным</w:t>
      </w:r>
      <w:proofErr w:type="spellEnd"/>
      <w:r w:rsidR="005C4C5E" w:rsidRPr="001546DA">
        <w:rPr>
          <w:rFonts w:ascii="Arial" w:hAnsi="Arial" w:cs="Arial"/>
        </w:rPr>
        <w:t xml:space="preserve"> числом 29, начальной температурой кипения </w:t>
      </w:r>
      <w:r w:rsidR="005C4C5E" w:rsidRPr="00DA2342">
        <w:rPr>
          <w:rFonts w:ascii="Arial" w:hAnsi="Arial" w:cs="Arial"/>
        </w:rPr>
        <w:t>около 65 °C, сухой температурой около 69 °C и удельным весом 0,68 г/см</w:t>
      </w:r>
      <w:r w:rsidR="005C4C5E" w:rsidRPr="00DA2342">
        <w:rPr>
          <w:rFonts w:ascii="Arial" w:hAnsi="Arial" w:cs="Arial"/>
          <w:vertAlign w:val="superscript"/>
        </w:rPr>
        <w:t>3</w:t>
      </w:r>
      <w:r w:rsidR="005C4C5E" w:rsidRPr="00DA2342">
        <w:rPr>
          <w:rFonts w:ascii="Arial" w:hAnsi="Arial" w:cs="Arial"/>
        </w:rPr>
        <w:t>.</w:t>
      </w:r>
    </w:p>
    <w:p w:rsidR="00180707" w:rsidRPr="00DA2342" w:rsidRDefault="00180707" w:rsidP="002C565F">
      <w:pPr>
        <w:spacing w:line="360" w:lineRule="auto"/>
        <w:ind w:right="183" w:firstLine="567"/>
        <w:jc w:val="both"/>
        <w:rPr>
          <w:rFonts w:ascii="Arial" w:hAnsi="Arial" w:cs="Arial"/>
        </w:rPr>
      </w:pPr>
    </w:p>
    <w:p w:rsidR="003E01B1" w:rsidRPr="00DA2342" w:rsidRDefault="003E01B1" w:rsidP="002C565F">
      <w:pPr>
        <w:pStyle w:val="a5"/>
        <w:spacing w:line="360" w:lineRule="auto"/>
        <w:rPr>
          <w:rFonts w:ascii="Arial" w:hAnsi="Arial" w:cs="Arial"/>
          <w:b/>
          <w:w w:val="105"/>
          <w:szCs w:val="28"/>
        </w:rPr>
      </w:pPr>
      <w:r w:rsidRPr="00DA2342">
        <w:rPr>
          <w:rFonts w:ascii="Arial" w:hAnsi="Arial" w:cs="Arial"/>
          <w:b/>
          <w:w w:val="105"/>
          <w:szCs w:val="28"/>
        </w:rPr>
        <w:t>8 Повышение температуры</w:t>
      </w:r>
    </w:p>
    <w:p w:rsidR="003E01B1" w:rsidRPr="00D938E4" w:rsidRDefault="003E01B1" w:rsidP="002C565F">
      <w:pPr>
        <w:pStyle w:val="a5"/>
        <w:spacing w:line="360" w:lineRule="auto"/>
        <w:ind w:firstLine="426"/>
        <w:rPr>
          <w:rFonts w:ascii="Arial" w:hAnsi="Arial" w:cs="Arial"/>
          <w:b/>
          <w:w w:val="105"/>
          <w:sz w:val="24"/>
          <w:szCs w:val="24"/>
        </w:rPr>
      </w:pPr>
      <w:r w:rsidRPr="00D938E4">
        <w:rPr>
          <w:rFonts w:ascii="Arial" w:hAnsi="Arial" w:cs="Arial"/>
          <w:b/>
          <w:w w:val="105"/>
          <w:sz w:val="24"/>
          <w:szCs w:val="24"/>
        </w:rPr>
        <w:t>8.1 Общие положения</w:t>
      </w:r>
    </w:p>
    <w:p w:rsidR="003E01B1" w:rsidRPr="00D938E4" w:rsidRDefault="003E01B1" w:rsidP="002C565F">
      <w:pPr>
        <w:pStyle w:val="a5"/>
        <w:spacing w:line="360" w:lineRule="auto"/>
        <w:ind w:firstLine="567"/>
        <w:rPr>
          <w:rFonts w:ascii="Arial" w:hAnsi="Arial" w:cs="Arial"/>
          <w:w w:val="105"/>
          <w:sz w:val="24"/>
          <w:szCs w:val="24"/>
        </w:rPr>
      </w:pPr>
      <w:r w:rsidRPr="00D938E4">
        <w:rPr>
          <w:rFonts w:ascii="Arial" w:hAnsi="Arial" w:cs="Arial"/>
          <w:w w:val="105"/>
          <w:sz w:val="24"/>
          <w:szCs w:val="24"/>
        </w:rPr>
        <w:t xml:space="preserve">Реле полупроводниковые должны быть сконструированы таким образом, чтобы при нормальной эксплуатации они не нагревались до высоких температур. Реле полупроводниковые считаются недоступными при нормальной </w:t>
      </w:r>
      <w:r w:rsidRPr="00D938E4">
        <w:rPr>
          <w:rFonts w:ascii="Arial" w:hAnsi="Arial" w:cs="Arial"/>
          <w:w w:val="105"/>
          <w:sz w:val="24"/>
          <w:szCs w:val="24"/>
        </w:rPr>
        <w:lastRenderedPageBreak/>
        <w:t xml:space="preserve">эксплуатации. В тех случаях, когда требуется или допускается доступность, применяются требования </w:t>
      </w:r>
      <w:r w:rsidR="00D938E4" w:rsidRPr="00D938E4">
        <w:rPr>
          <w:rFonts w:ascii="Arial" w:hAnsi="Arial" w:cs="Arial"/>
          <w:w w:val="105"/>
          <w:sz w:val="24"/>
          <w:szCs w:val="24"/>
        </w:rPr>
        <w:t>пункта 8.1</w:t>
      </w:r>
      <w:r w:rsidRPr="00D938E4">
        <w:rPr>
          <w:rFonts w:ascii="Arial" w:hAnsi="Arial" w:cs="Arial"/>
          <w:w w:val="105"/>
          <w:sz w:val="24"/>
          <w:szCs w:val="24"/>
        </w:rPr>
        <w:t xml:space="preserve"> стандарта ГОСТ IEC 61810-1-2013 «Реле логические электромеханические с ненормируемым временем срабатывания. Часть 1 общие требования».</w:t>
      </w:r>
    </w:p>
    <w:p w:rsidR="003E01B1" w:rsidRPr="00D938E4" w:rsidRDefault="003E01B1" w:rsidP="002C565F">
      <w:pPr>
        <w:pStyle w:val="a5"/>
        <w:spacing w:line="360" w:lineRule="auto"/>
        <w:ind w:firstLine="567"/>
        <w:rPr>
          <w:rFonts w:ascii="Arial" w:hAnsi="Arial" w:cs="Arial"/>
          <w:w w:val="105"/>
          <w:sz w:val="24"/>
          <w:szCs w:val="24"/>
        </w:rPr>
      </w:pPr>
      <w:r w:rsidRPr="00D938E4">
        <w:rPr>
          <w:rFonts w:ascii="Arial" w:hAnsi="Arial" w:cs="Arial"/>
          <w:w w:val="105"/>
          <w:sz w:val="24"/>
          <w:szCs w:val="24"/>
        </w:rPr>
        <w:t>Номинальный рабочий ток реле полупроводникового должен быть снижен в соответствии со спецификацией для работы при температуре окружающей среды выше 40 °C.</w:t>
      </w:r>
    </w:p>
    <w:p w:rsidR="003E01B1" w:rsidRPr="00DA2342" w:rsidRDefault="003E01B1" w:rsidP="002C565F">
      <w:pPr>
        <w:pStyle w:val="a5"/>
        <w:spacing w:line="360" w:lineRule="auto"/>
        <w:ind w:firstLine="426"/>
        <w:rPr>
          <w:rFonts w:ascii="Arial" w:hAnsi="Arial" w:cs="Arial"/>
          <w:b/>
          <w:w w:val="105"/>
          <w:sz w:val="24"/>
          <w:szCs w:val="24"/>
        </w:rPr>
      </w:pPr>
      <w:r w:rsidRPr="00D938E4">
        <w:rPr>
          <w:rFonts w:ascii="Arial" w:hAnsi="Arial" w:cs="Arial"/>
          <w:b/>
          <w:w w:val="105"/>
          <w:sz w:val="24"/>
          <w:szCs w:val="24"/>
        </w:rPr>
        <w:t>8.</w:t>
      </w:r>
      <w:r w:rsidRPr="00DA2342">
        <w:rPr>
          <w:rFonts w:ascii="Arial" w:hAnsi="Arial" w:cs="Arial"/>
          <w:b/>
          <w:w w:val="105"/>
          <w:sz w:val="24"/>
          <w:szCs w:val="24"/>
        </w:rPr>
        <w:t>2 Условия испытания</w:t>
      </w:r>
    </w:p>
    <w:p w:rsidR="003E01B1" w:rsidRPr="00DA2342" w:rsidRDefault="003E01B1" w:rsidP="002C565F">
      <w:pPr>
        <w:pStyle w:val="a5"/>
        <w:spacing w:line="360" w:lineRule="auto"/>
        <w:ind w:right="181" w:firstLine="709"/>
        <w:rPr>
          <w:rFonts w:ascii="Arial" w:hAnsi="Arial" w:cs="Arial"/>
          <w:w w:val="105"/>
          <w:sz w:val="24"/>
          <w:szCs w:val="24"/>
        </w:rPr>
      </w:pPr>
      <w:r w:rsidRPr="00DA2342">
        <w:rPr>
          <w:rFonts w:ascii="Arial" w:hAnsi="Arial" w:cs="Arial"/>
          <w:w w:val="105"/>
          <w:sz w:val="24"/>
          <w:szCs w:val="24"/>
        </w:rPr>
        <w:t>Испытание на повышение температуры должно проводиться в соответствии с разделом</w:t>
      </w:r>
      <w:r w:rsidR="00D938E4" w:rsidRPr="00DA2342">
        <w:rPr>
          <w:rFonts w:ascii="Arial" w:hAnsi="Arial" w:cs="Arial"/>
          <w:w w:val="105"/>
          <w:sz w:val="24"/>
          <w:szCs w:val="24"/>
        </w:rPr>
        <w:t xml:space="preserve"> </w:t>
      </w:r>
      <w:r w:rsidR="00DA2342" w:rsidRPr="00DA2342">
        <w:rPr>
          <w:rFonts w:ascii="Arial" w:hAnsi="Arial" w:cs="Arial"/>
          <w:w w:val="105"/>
          <w:sz w:val="24"/>
          <w:szCs w:val="24"/>
        </w:rPr>
        <w:t xml:space="preserve">8 </w:t>
      </w:r>
      <w:r w:rsidRPr="00DA2342">
        <w:rPr>
          <w:rFonts w:ascii="Arial" w:hAnsi="Arial" w:cs="Arial"/>
          <w:w w:val="105"/>
          <w:sz w:val="24"/>
          <w:szCs w:val="24"/>
        </w:rPr>
        <w:t>ГОСТ IEC 61810-1-2013 «Реле логические электромеханические с ненормируемым временем срабатывания. Часть 1 общие требования» со следующими отклонениями:</w:t>
      </w:r>
    </w:p>
    <w:p w:rsidR="003E01B1" w:rsidRPr="00D938E4" w:rsidRDefault="003E01B1" w:rsidP="002C565F">
      <w:pPr>
        <w:pStyle w:val="a5"/>
        <w:spacing w:line="360" w:lineRule="auto"/>
        <w:ind w:right="181" w:firstLine="567"/>
        <w:rPr>
          <w:rFonts w:ascii="Arial" w:hAnsi="Arial" w:cs="Arial"/>
          <w:w w:val="105"/>
          <w:sz w:val="24"/>
          <w:szCs w:val="24"/>
        </w:rPr>
      </w:pPr>
      <w:r w:rsidRPr="00D938E4">
        <w:rPr>
          <w:rFonts w:ascii="Arial" w:hAnsi="Arial" w:cs="Arial"/>
          <w:w w:val="105"/>
          <w:sz w:val="24"/>
          <w:szCs w:val="24"/>
        </w:rPr>
        <w:t xml:space="preserve">- условия монтажа должны соответствовать процедуре испытания </w:t>
      </w:r>
      <w:r w:rsidRPr="00D938E4">
        <w:rPr>
          <w:rFonts w:ascii="Arial" w:hAnsi="Arial" w:cs="Arial"/>
          <w:w w:val="105"/>
          <w:sz w:val="24"/>
          <w:szCs w:val="24"/>
          <w:lang w:val="en-US"/>
        </w:rPr>
        <w:t>B</w:t>
      </w:r>
      <w:r w:rsidRPr="00D938E4">
        <w:rPr>
          <w:rFonts w:ascii="Arial" w:hAnsi="Arial" w:cs="Arial"/>
          <w:w w:val="105"/>
          <w:sz w:val="24"/>
          <w:szCs w:val="24"/>
        </w:rPr>
        <w:t xml:space="preserve">; </w:t>
      </w:r>
    </w:p>
    <w:p w:rsidR="003E01B1" w:rsidRPr="00D938E4" w:rsidRDefault="003E01B1" w:rsidP="002C565F">
      <w:pPr>
        <w:pStyle w:val="a5"/>
        <w:spacing w:line="360" w:lineRule="auto"/>
        <w:ind w:right="181" w:firstLine="567"/>
        <w:rPr>
          <w:rFonts w:ascii="Arial" w:hAnsi="Arial" w:cs="Arial"/>
          <w:w w:val="105"/>
          <w:sz w:val="24"/>
          <w:szCs w:val="24"/>
        </w:rPr>
      </w:pPr>
      <w:r w:rsidRPr="00D938E4">
        <w:rPr>
          <w:rFonts w:ascii="Arial" w:hAnsi="Arial" w:cs="Arial"/>
          <w:w w:val="105"/>
          <w:sz w:val="24"/>
          <w:szCs w:val="24"/>
        </w:rPr>
        <w:t>- одиночный монтаж.</w:t>
      </w:r>
    </w:p>
    <w:p w:rsidR="003E01B1" w:rsidRPr="00D938E4" w:rsidRDefault="003E01B1" w:rsidP="002C565F">
      <w:pPr>
        <w:pStyle w:val="a5"/>
        <w:spacing w:line="360" w:lineRule="auto"/>
        <w:ind w:right="181" w:firstLine="426"/>
        <w:rPr>
          <w:rFonts w:ascii="Arial" w:hAnsi="Arial" w:cs="Arial"/>
          <w:w w:val="105"/>
          <w:sz w:val="24"/>
          <w:szCs w:val="24"/>
        </w:rPr>
      </w:pPr>
      <w:r w:rsidRPr="00D938E4">
        <w:rPr>
          <w:rFonts w:ascii="Arial" w:hAnsi="Arial" w:cs="Arial"/>
          <w:w w:val="105"/>
          <w:sz w:val="24"/>
          <w:szCs w:val="24"/>
        </w:rPr>
        <w:t>Процедура испытания проводится только при номинальном токе и указанной максимальной температуре окружающей среды.</w:t>
      </w:r>
    </w:p>
    <w:p w:rsidR="003E01B1" w:rsidRPr="00D938E4" w:rsidRDefault="003E01B1" w:rsidP="002C565F">
      <w:pPr>
        <w:pStyle w:val="a5"/>
        <w:spacing w:line="360" w:lineRule="auto"/>
        <w:ind w:right="181" w:firstLine="426"/>
        <w:rPr>
          <w:rFonts w:ascii="Arial" w:hAnsi="Arial" w:cs="Arial"/>
          <w:w w:val="105"/>
          <w:sz w:val="24"/>
          <w:szCs w:val="24"/>
        </w:rPr>
      </w:pPr>
      <w:r w:rsidRPr="00D938E4">
        <w:rPr>
          <w:rFonts w:ascii="Arial" w:hAnsi="Arial" w:cs="Arial"/>
          <w:w w:val="105"/>
          <w:sz w:val="24"/>
          <w:szCs w:val="24"/>
        </w:rPr>
        <w:t>Если данные условия указаны, то соответствующие испытания должны проводиться с указанным теплоотводом, установленным на реле полупроводниковом.</w:t>
      </w:r>
    </w:p>
    <w:p w:rsidR="003E01B1" w:rsidRPr="00D938E4" w:rsidRDefault="003E01B1" w:rsidP="002C565F">
      <w:pPr>
        <w:pStyle w:val="a5"/>
        <w:spacing w:line="360" w:lineRule="auto"/>
        <w:ind w:right="181" w:firstLine="709"/>
        <w:rPr>
          <w:rFonts w:ascii="Arial" w:hAnsi="Arial" w:cs="Arial"/>
          <w:w w:val="105"/>
          <w:sz w:val="24"/>
          <w:szCs w:val="24"/>
        </w:rPr>
      </w:pPr>
      <w:r w:rsidRPr="00D938E4">
        <w:rPr>
          <w:rFonts w:ascii="Arial" w:hAnsi="Arial" w:cs="Arial"/>
          <w:w w:val="105"/>
          <w:sz w:val="24"/>
          <w:szCs w:val="24"/>
        </w:rPr>
        <w:t>Примечание: для определения местоположения максимальных температур может быть полезно использовать подходящий метод термографической съемки.</w:t>
      </w:r>
    </w:p>
    <w:p w:rsidR="003E01B1" w:rsidRPr="00D938E4" w:rsidRDefault="003E01B1" w:rsidP="002C565F">
      <w:pPr>
        <w:pStyle w:val="a5"/>
        <w:spacing w:line="360" w:lineRule="auto"/>
        <w:ind w:right="181" w:firstLine="567"/>
        <w:rPr>
          <w:rFonts w:ascii="Arial" w:hAnsi="Arial" w:cs="Arial"/>
          <w:w w:val="105"/>
          <w:sz w:val="24"/>
          <w:szCs w:val="24"/>
        </w:rPr>
      </w:pPr>
      <w:r w:rsidRPr="00D938E4">
        <w:rPr>
          <w:rFonts w:ascii="Arial" w:hAnsi="Arial" w:cs="Arial"/>
          <w:w w:val="105"/>
          <w:sz w:val="24"/>
          <w:szCs w:val="24"/>
        </w:rPr>
        <w:t>Повышение температуры клемм не должно превышать указанных пределов или пределов для смежных материалов. Если применимо, должны применяться ограничения и условия испытаний согласно пункта 12.1.3.1 настоящего стандарта.</w:t>
      </w:r>
    </w:p>
    <w:p w:rsidR="003E01B1" w:rsidRPr="00D938E4" w:rsidRDefault="003E01B1" w:rsidP="002C565F">
      <w:pPr>
        <w:pStyle w:val="a5"/>
        <w:spacing w:line="360" w:lineRule="auto"/>
        <w:ind w:right="181" w:firstLine="567"/>
        <w:rPr>
          <w:rFonts w:ascii="Arial" w:hAnsi="Arial" w:cs="Arial"/>
          <w:w w:val="105"/>
          <w:sz w:val="24"/>
          <w:szCs w:val="24"/>
        </w:rPr>
      </w:pPr>
      <w:r w:rsidRPr="00D938E4">
        <w:rPr>
          <w:rFonts w:ascii="Arial" w:hAnsi="Arial" w:cs="Arial"/>
          <w:w w:val="105"/>
          <w:sz w:val="24"/>
          <w:szCs w:val="24"/>
        </w:rPr>
        <w:t xml:space="preserve">Все ограничения, касающиеся катушки и максимальной температуры катушки, не принимаются во внимание. </w:t>
      </w:r>
    </w:p>
    <w:p w:rsidR="003E01B1" w:rsidRPr="00DA2342" w:rsidRDefault="00DA2342" w:rsidP="002C565F">
      <w:pPr>
        <w:pStyle w:val="a5"/>
        <w:spacing w:line="360" w:lineRule="auto"/>
        <w:ind w:right="181" w:firstLine="567"/>
        <w:rPr>
          <w:rFonts w:ascii="Arial" w:hAnsi="Arial" w:cs="Arial"/>
          <w:w w:val="105"/>
          <w:sz w:val="24"/>
          <w:szCs w:val="24"/>
        </w:rPr>
      </w:pPr>
      <w:r>
        <w:rPr>
          <w:rFonts w:ascii="Arial" w:hAnsi="Arial" w:cs="Arial"/>
          <w:w w:val="105"/>
          <w:sz w:val="24"/>
          <w:szCs w:val="24"/>
        </w:rPr>
        <w:t>Пункт 8.3.6.</w:t>
      </w:r>
      <w:r w:rsidR="003E01B1" w:rsidRPr="00D938E4">
        <w:rPr>
          <w:rFonts w:ascii="Arial" w:hAnsi="Arial" w:cs="Arial"/>
          <w:w w:val="105"/>
          <w:sz w:val="24"/>
          <w:szCs w:val="24"/>
        </w:rPr>
        <w:t xml:space="preserve"> (розетки) ГОСТ IEC 61810-1-2013 не применяется</w:t>
      </w:r>
      <w:r>
        <w:rPr>
          <w:rFonts w:ascii="Arial" w:hAnsi="Arial" w:cs="Arial"/>
          <w:w w:val="105"/>
          <w:sz w:val="24"/>
          <w:szCs w:val="24"/>
        </w:rPr>
        <w:t>.</w:t>
      </w:r>
    </w:p>
    <w:p w:rsidR="003E01B1" w:rsidRPr="00D938E4" w:rsidRDefault="003E01B1" w:rsidP="002C565F">
      <w:pPr>
        <w:pStyle w:val="a5"/>
        <w:spacing w:line="360" w:lineRule="auto"/>
        <w:ind w:right="181" w:firstLine="567"/>
        <w:rPr>
          <w:rFonts w:ascii="Arial" w:hAnsi="Arial" w:cs="Arial"/>
          <w:sz w:val="24"/>
          <w:szCs w:val="24"/>
        </w:rPr>
      </w:pPr>
      <w:r w:rsidRPr="00D938E4">
        <w:rPr>
          <w:rFonts w:ascii="Arial" w:hAnsi="Arial" w:cs="Arial"/>
          <w:w w:val="105"/>
          <w:sz w:val="24"/>
          <w:szCs w:val="24"/>
        </w:rPr>
        <w:t>В качестве альтернативы использованию термопар, температура реле проводникового в данном испытании может быть определена другими методами измерения (например, термографической съемкой), при условии, что они показывают эквивалентные результаты испытания.</w:t>
      </w:r>
    </w:p>
    <w:p w:rsidR="00EB7D48" w:rsidRPr="00D938E4" w:rsidRDefault="003E01B1" w:rsidP="002C565F">
      <w:pPr>
        <w:pStyle w:val="a5"/>
        <w:spacing w:line="360" w:lineRule="auto"/>
        <w:ind w:right="181" w:firstLine="567"/>
        <w:rPr>
          <w:rFonts w:ascii="Arial" w:hAnsi="Arial" w:cs="Arial"/>
          <w:sz w:val="24"/>
          <w:szCs w:val="24"/>
        </w:rPr>
      </w:pPr>
      <w:r w:rsidRPr="00D938E4">
        <w:rPr>
          <w:rFonts w:ascii="Arial" w:hAnsi="Arial" w:cs="Arial"/>
          <w:w w:val="105"/>
          <w:sz w:val="24"/>
          <w:szCs w:val="24"/>
        </w:rPr>
        <w:t>П</w:t>
      </w:r>
      <w:r w:rsidR="00EB7D48" w:rsidRPr="00D938E4">
        <w:rPr>
          <w:rFonts w:ascii="Arial" w:hAnsi="Arial" w:cs="Arial"/>
          <w:w w:val="105"/>
          <w:sz w:val="24"/>
          <w:szCs w:val="24"/>
        </w:rPr>
        <w:t>ри условии, что они показывают эквивалентные результаты испытания.</w:t>
      </w:r>
    </w:p>
    <w:p w:rsidR="00DA2342" w:rsidRDefault="00DA2342" w:rsidP="002C565F">
      <w:pPr>
        <w:pStyle w:val="a5"/>
        <w:spacing w:line="360" w:lineRule="auto"/>
        <w:rPr>
          <w:rFonts w:ascii="Arial" w:hAnsi="Arial" w:cs="Arial"/>
          <w:b/>
          <w:w w:val="105"/>
          <w:szCs w:val="28"/>
        </w:rPr>
      </w:pPr>
    </w:p>
    <w:p w:rsidR="00FF252E" w:rsidRDefault="00FF252E" w:rsidP="002C565F">
      <w:pPr>
        <w:pStyle w:val="a5"/>
        <w:spacing w:line="360" w:lineRule="auto"/>
        <w:rPr>
          <w:rFonts w:ascii="Arial" w:hAnsi="Arial" w:cs="Arial"/>
          <w:b/>
          <w:w w:val="105"/>
          <w:szCs w:val="28"/>
        </w:rPr>
      </w:pPr>
    </w:p>
    <w:p w:rsidR="00FF252E" w:rsidRDefault="00FF252E" w:rsidP="002C565F">
      <w:pPr>
        <w:pStyle w:val="a5"/>
        <w:spacing w:line="360" w:lineRule="auto"/>
        <w:rPr>
          <w:rFonts w:ascii="Arial" w:hAnsi="Arial" w:cs="Arial"/>
          <w:b/>
          <w:w w:val="105"/>
          <w:szCs w:val="28"/>
        </w:rPr>
      </w:pPr>
    </w:p>
    <w:p w:rsidR="0089759B" w:rsidRPr="003F1B3F" w:rsidRDefault="00C423F7" w:rsidP="002C565F">
      <w:pPr>
        <w:pStyle w:val="a5"/>
        <w:spacing w:line="360" w:lineRule="auto"/>
        <w:rPr>
          <w:rFonts w:ascii="Arial" w:hAnsi="Arial" w:cs="Arial"/>
          <w:b/>
          <w:w w:val="105"/>
          <w:szCs w:val="28"/>
        </w:rPr>
      </w:pPr>
      <w:r w:rsidRPr="00D938E4">
        <w:rPr>
          <w:rFonts w:ascii="Arial" w:hAnsi="Arial" w:cs="Arial"/>
          <w:b/>
          <w:w w:val="105"/>
          <w:szCs w:val="28"/>
        </w:rPr>
        <w:t>9 Основные рабочие функции</w:t>
      </w:r>
    </w:p>
    <w:p w:rsidR="00C423F7" w:rsidRPr="003F1B3F" w:rsidRDefault="00C423F7" w:rsidP="002C565F">
      <w:pPr>
        <w:pStyle w:val="a5"/>
        <w:spacing w:line="360" w:lineRule="auto"/>
        <w:ind w:firstLine="426"/>
        <w:rPr>
          <w:rFonts w:ascii="Arial" w:hAnsi="Arial" w:cs="Arial"/>
          <w:b/>
          <w:w w:val="105"/>
          <w:sz w:val="24"/>
          <w:szCs w:val="24"/>
        </w:rPr>
      </w:pPr>
      <w:r w:rsidRPr="003F1B3F">
        <w:rPr>
          <w:rFonts w:ascii="Arial" w:hAnsi="Arial" w:cs="Arial"/>
          <w:b/>
          <w:w w:val="105"/>
          <w:sz w:val="24"/>
          <w:szCs w:val="24"/>
        </w:rPr>
        <w:t>9.1 Измерение тока утечки в выключенном состоянии</w:t>
      </w:r>
    </w:p>
    <w:p w:rsidR="00C423F7" w:rsidRPr="00DA29FD" w:rsidRDefault="00C423F7" w:rsidP="002C565F">
      <w:pPr>
        <w:pStyle w:val="a5"/>
        <w:spacing w:line="360" w:lineRule="auto"/>
        <w:ind w:firstLine="567"/>
        <w:rPr>
          <w:rFonts w:ascii="Arial" w:hAnsi="Arial" w:cs="Arial"/>
          <w:w w:val="105"/>
          <w:sz w:val="24"/>
          <w:szCs w:val="24"/>
        </w:rPr>
      </w:pPr>
      <w:r w:rsidRPr="00DA29FD">
        <w:rPr>
          <w:rFonts w:ascii="Arial" w:hAnsi="Arial" w:cs="Arial"/>
          <w:w w:val="105"/>
          <w:sz w:val="24"/>
          <w:szCs w:val="24"/>
        </w:rPr>
        <w:t>Ток утечки в выключенном состоянии должен быть измерен при номинальном рабочем напряжении. Неточности измерения должны учитываться при оценке результатов.  Если не указано иное, все измерения должны проводиться с точностью ±</w:t>
      </w:r>
      <w:r w:rsidR="00DA2342">
        <w:rPr>
          <w:rFonts w:ascii="Arial" w:hAnsi="Arial" w:cs="Arial"/>
          <w:w w:val="105"/>
          <w:sz w:val="24"/>
          <w:szCs w:val="24"/>
        </w:rPr>
        <w:t xml:space="preserve"> </w:t>
      </w:r>
      <w:r w:rsidRPr="00DA29FD">
        <w:rPr>
          <w:rFonts w:ascii="Arial" w:hAnsi="Arial" w:cs="Arial"/>
          <w:w w:val="105"/>
          <w:sz w:val="24"/>
          <w:szCs w:val="24"/>
        </w:rPr>
        <w:t>2 %. Результат должен быть ниже указанного значения.</w:t>
      </w:r>
    </w:p>
    <w:p w:rsidR="00C423F7" w:rsidRPr="00DA29FD" w:rsidRDefault="00C423F7" w:rsidP="002C565F">
      <w:pPr>
        <w:pStyle w:val="a5"/>
        <w:spacing w:line="360" w:lineRule="auto"/>
        <w:ind w:firstLine="426"/>
        <w:rPr>
          <w:rFonts w:ascii="Arial" w:hAnsi="Arial" w:cs="Arial"/>
          <w:b/>
          <w:w w:val="105"/>
          <w:sz w:val="24"/>
          <w:szCs w:val="24"/>
        </w:rPr>
      </w:pPr>
      <w:r w:rsidRPr="00DA29FD">
        <w:rPr>
          <w:rFonts w:ascii="Arial" w:hAnsi="Arial" w:cs="Arial"/>
          <w:b/>
          <w:w w:val="105"/>
          <w:sz w:val="24"/>
          <w:szCs w:val="24"/>
        </w:rPr>
        <w:t>9.2 Измерение падения напряжения</w:t>
      </w:r>
      <w:r w:rsidR="00370217" w:rsidRPr="00DA29FD">
        <w:rPr>
          <w:rFonts w:ascii="Arial" w:hAnsi="Arial" w:cs="Arial"/>
          <w:b/>
          <w:w w:val="105"/>
          <w:sz w:val="24"/>
          <w:szCs w:val="24"/>
        </w:rPr>
        <w:t xml:space="preserve"> во включенном состоянии</w:t>
      </w:r>
    </w:p>
    <w:p w:rsidR="0089759B" w:rsidRPr="00DA29FD" w:rsidRDefault="00D858EF" w:rsidP="002C565F">
      <w:pPr>
        <w:pStyle w:val="a5"/>
        <w:spacing w:line="360" w:lineRule="auto"/>
        <w:ind w:firstLine="567"/>
        <w:rPr>
          <w:rFonts w:ascii="Arial" w:hAnsi="Arial" w:cs="Arial"/>
          <w:w w:val="105"/>
          <w:sz w:val="24"/>
          <w:szCs w:val="24"/>
        </w:rPr>
      </w:pPr>
      <w:r w:rsidRPr="00DA29FD">
        <w:rPr>
          <w:rFonts w:ascii="Arial" w:hAnsi="Arial" w:cs="Arial"/>
          <w:w w:val="105"/>
          <w:sz w:val="24"/>
          <w:szCs w:val="24"/>
        </w:rPr>
        <w:t>Падение напряжения во включенном состоянии должно быть измерено при номинальном рабочем токе. Неточности измерения должны учитываться при оценке результатов.  Если не указано иное, все измерения должны проводиться с точностью ±</w:t>
      </w:r>
      <w:r w:rsidR="00DA2342">
        <w:rPr>
          <w:rFonts w:ascii="Arial" w:hAnsi="Arial" w:cs="Arial"/>
          <w:w w:val="105"/>
          <w:sz w:val="24"/>
          <w:szCs w:val="24"/>
        </w:rPr>
        <w:t xml:space="preserve"> </w:t>
      </w:r>
      <w:r w:rsidRPr="00DA29FD">
        <w:rPr>
          <w:rFonts w:ascii="Arial" w:hAnsi="Arial" w:cs="Arial"/>
          <w:w w:val="105"/>
          <w:sz w:val="24"/>
          <w:szCs w:val="24"/>
        </w:rPr>
        <w:t>2 %. Результат должен быть ниже указанного значения.</w:t>
      </w:r>
    </w:p>
    <w:p w:rsidR="00D858EF" w:rsidRPr="00AC23B0" w:rsidRDefault="00D858EF" w:rsidP="002C565F">
      <w:pPr>
        <w:pStyle w:val="a5"/>
        <w:spacing w:line="360" w:lineRule="auto"/>
        <w:rPr>
          <w:rFonts w:ascii="Arial" w:hAnsi="Arial" w:cs="Arial"/>
          <w:b/>
          <w:w w:val="105"/>
        </w:rPr>
      </w:pPr>
      <w:r w:rsidRPr="00AC23B0">
        <w:rPr>
          <w:rFonts w:ascii="Arial" w:hAnsi="Arial" w:cs="Arial"/>
          <w:b/>
          <w:w w:val="105"/>
        </w:rPr>
        <w:t>10 Электрическая выносливость</w:t>
      </w:r>
    </w:p>
    <w:p w:rsidR="00D858EF" w:rsidRPr="00AC23B0" w:rsidRDefault="00D858EF" w:rsidP="002C565F">
      <w:pPr>
        <w:pStyle w:val="a5"/>
        <w:spacing w:line="360" w:lineRule="auto"/>
        <w:ind w:firstLine="426"/>
        <w:rPr>
          <w:rFonts w:ascii="Arial" w:hAnsi="Arial" w:cs="Arial"/>
          <w:b/>
          <w:w w:val="105"/>
          <w:sz w:val="24"/>
          <w:szCs w:val="24"/>
        </w:rPr>
      </w:pPr>
      <w:r w:rsidRPr="00AC23B0">
        <w:rPr>
          <w:rFonts w:ascii="Arial" w:hAnsi="Arial" w:cs="Arial"/>
          <w:b/>
          <w:w w:val="105"/>
          <w:sz w:val="24"/>
          <w:szCs w:val="24"/>
        </w:rPr>
        <w:t>10.1 Испытания на перегрузку</w:t>
      </w:r>
    </w:p>
    <w:p w:rsidR="00D858EF" w:rsidRPr="00AC23B0" w:rsidRDefault="00D858EF" w:rsidP="002C565F">
      <w:pPr>
        <w:pStyle w:val="a5"/>
        <w:spacing w:line="360" w:lineRule="auto"/>
        <w:ind w:firstLine="709"/>
        <w:rPr>
          <w:rFonts w:ascii="Arial" w:hAnsi="Arial" w:cs="Arial"/>
          <w:b/>
          <w:w w:val="105"/>
          <w:sz w:val="24"/>
          <w:szCs w:val="24"/>
        </w:rPr>
      </w:pPr>
      <w:r w:rsidRPr="00AC23B0">
        <w:rPr>
          <w:rFonts w:ascii="Arial" w:hAnsi="Arial" w:cs="Arial"/>
          <w:b/>
          <w:w w:val="105"/>
          <w:sz w:val="24"/>
          <w:szCs w:val="24"/>
        </w:rPr>
        <w:t>10.1.1 Общие положения</w:t>
      </w:r>
    </w:p>
    <w:p w:rsidR="00515082" w:rsidRPr="00DA29FD" w:rsidRDefault="00AC23B0" w:rsidP="002C565F">
      <w:pPr>
        <w:pStyle w:val="a5"/>
        <w:spacing w:line="360" w:lineRule="auto"/>
        <w:ind w:firstLine="567"/>
        <w:rPr>
          <w:rFonts w:ascii="Arial" w:hAnsi="Arial" w:cs="Arial"/>
          <w:w w:val="105"/>
          <w:sz w:val="24"/>
          <w:szCs w:val="24"/>
        </w:rPr>
      </w:pPr>
      <w:r w:rsidRPr="00DA29FD">
        <w:rPr>
          <w:rFonts w:ascii="Arial" w:hAnsi="Arial" w:cs="Arial"/>
          <w:w w:val="105"/>
          <w:sz w:val="24"/>
          <w:szCs w:val="24"/>
        </w:rPr>
        <w:t>Рел</w:t>
      </w:r>
      <w:r w:rsidR="00515082" w:rsidRPr="00DA29FD">
        <w:rPr>
          <w:rFonts w:ascii="Arial" w:hAnsi="Arial" w:cs="Arial"/>
          <w:w w:val="105"/>
          <w:sz w:val="24"/>
          <w:szCs w:val="24"/>
        </w:rPr>
        <w:t>е</w:t>
      </w:r>
      <w:r w:rsidRPr="00DA29FD">
        <w:rPr>
          <w:rFonts w:ascii="Arial" w:hAnsi="Arial" w:cs="Arial"/>
          <w:w w:val="105"/>
          <w:sz w:val="24"/>
          <w:szCs w:val="24"/>
        </w:rPr>
        <w:t xml:space="preserve"> проводниковые</w:t>
      </w:r>
      <w:r w:rsidR="00515082" w:rsidRPr="00DA29FD">
        <w:rPr>
          <w:rFonts w:ascii="Arial" w:hAnsi="Arial" w:cs="Arial"/>
          <w:w w:val="105"/>
          <w:sz w:val="24"/>
          <w:szCs w:val="24"/>
        </w:rPr>
        <w:t xml:space="preserve"> должны обеспечивать включение, коммутацию, выдерживать заданные уровни нагрузки и, если применимо, токи перегрузки, а также устанавливать и поддерживать выключенное состояние без сбоев или повреждений любого типа при испытании в соответствии с 10.1.2.</w:t>
      </w:r>
    </w:p>
    <w:p w:rsidR="00515082" w:rsidRPr="00DA29FD" w:rsidRDefault="00515082" w:rsidP="002C565F">
      <w:pPr>
        <w:pStyle w:val="a5"/>
        <w:spacing w:line="360" w:lineRule="auto"/>
        <w:ind w:firstLine="567"/>
        <w:rPr>
          <w:rFonts w:ascii="Arial" w:hAnsi="Arial" w:cs="Arial"/>
          <w:b/>
          <w:w w:val="105"/>
          <w:sz w:val="24"/>
          <w:szCs w:val="24"/>
        </w:rPr>
      </w:pPr>
      <w:r w:rsidRPr="00DA29FD">
        <w:rPr>
          <w:rFonts w:ascii="Arial" w:hAnsi="Arial" w:cs="Arial"/>
          <w:w w:val="105"/>
          <w:sz w:val="24"/>
          <w:szCs w:val="24"/>
        </w:rPr>
        <w:t>Номинальные характеристики должны быть проверены в условиях, указанных в таблице 5.</w:t>
      </w:r>
    </w:p>
    <w:p w:rsidR="0089759B" w:rsidRPr="00DA29FD" w:rsidRDefault="00515082" w:rsidP="002C565F">
      <w:pPr>
        <w:pStyle w:val="a5"/>
        <w:spacing w:line="360" w:lineRule="auto"/>
        <w:ind w:firstLine="567"/>
        <w:rPr>
          <w:rFonts w:ascii="Arial" w:hAnsi="Arial" w:cs="Arial"/>
          <w:w w:val="105"/>
          <w:sz w:val="24"/>
          <w:szCs w:val="24"/>
        </w:rPr>
      </w:pPr>
      <w:r w:rsidRPr="00DA29FD">
        <w:rPr>
          <w:rFonts w:ascii="Arial" w:hAnsi="Arial" w:cs="Arial"/>
          <w:sz w:val="24"/>
          <w:szCs w:val="24"/>
        </w:rPr>
        <w:t>Если испытательный ток</w:t>
      </w:r>
      <w:r w:rsidRPr="00DA29FD">
        <w:rPr>
          <w:rFonts w:ascii="Arial" w:hAnsi="Arial" w:cs="Arial"/>
          <w:spacing w:val="7"/>
          <w:w w:val="105"/>
          <w:sz w:val="24"/>
          <w:szCs w:val="24"/>
        </w:rPr>
        <w:t xml:space="preserve"> </w:t>
      </w:r>
      <w:r w:rsidRPr="00DA29FD">
        <w:rPr>
          <w:rFonts w:ascii="Arial" w:hAnsi="Arial" w:cs="Arial"/>
          <w:i/>
          <w:w w:val="105"/>
          <w:sz w:val="24"/>
          <w:szCs w:val="24"/>
        </w:rPr>
        <w:t>I</w:t>
      </w:r>
      <w:r w:rsidRPr="00DA29FD">
        <w:rPr>
          <w:rFonts w:ascii="Arial" w:hAnsi="Arial" w:cs="Arial"/>
          <w:w w:val="105"/>
          <w:position w:val="-5"/>
          <w:sz w:val="24"/>
          <w:szCs w:val="24"/>
        </w:rPr>
        <w:t>t</w:t>
      </w:r>
      <w:r w:rsidRPr="00DA29FD">
        <w:rPr>
          <w:rFonts w:ascii="Arial" w:hAnsi="Arial" w:cs="Arial"/>
          <w:spacing w:val="28"/>
          <w:w w:val="105"/>
          <w:position w:val="-5"/>
          <w:sz w:val="24"/>
          <w:szCs w:val="24"/>
        </w:rPr>
        <w:t xml:space="preserve"> </w:t>
      </w:r>
      <w:r w:rsidRPr="00DA29FD">
        <w:rPr>
          <w:rFonts w:ascii="Arial" w:hAnsi="Arial" w:cs="Arial"/>
          <w:w w:val="105"/>
          <w:sz w:val="24"/>
          <w:szCs w:val="24"/>
        </w:rPr>
        <w:t>превышает 1000 А, проверка перегрузочной способности должна проводиться по согласованию между изготовителем и пользователем (например, с помощью компьютерного моделирования).</w:t>
      </w:r>
    </w:p>
    <w:p w:rsidR="0089759B" w:rsidRPr="00DA29FD" w:rsidRDefault="00515082" w:rsidP="002C565F">
      <w:pPr>
        <w:pStyle w:val="a5"/>
        <w:spacing w:line="360" w:lineRule="auto"/>
        <w:ind w:firstLine="567"/>
        <w:rPr>
          <w:rFonts w:ascii="Arial" w:hAnsi="Arial" w:cs="Arial"/>
          <w:w w:val="105"/>
          <w:sz w:val="24"/>
          <w:szCs w:val="24"/>
        </w:rPr>
      </w:pPr>
      <w:r w:rsidRPr="00DA29FD">
        <w:rPr>
          <w:rFonts w:ascii="Arial" w:hAnsi="Arial" w:cs="Arial"/>
          <w:w w:val="105"/>
          <w:sz w:val="24"/>
          <w:szCs w:val="24"/>
        </w:rPr>
        <w:t>Могут быть указаны более жесткие значения испытаний, чем приведенные в таблице 5.</w:t>
      </w:r>
    </w:p>
    <w:p w:rsidR="00B31AE9" w:rsidRDefault="00B31AE9" w:rsidP="002C565F">
      <w:pPr>
        <w:pStyle w:val="a5"/>
        <w:ind w:firstLine="567"/>
        <w:rPr>
          <w:rFonts w:ascii="Arial" w:hAnsi="Arial" w:cs="Arial"/>
          <w:w w:val="115"/>
          <w:sz w:val="24"/>
          <w:szCs w:val="24"/>
        </w:rPr>
      </w:pPr>
    </w:p>
    <w:p w:rsidR="00B31AE9" w:rsidRDefault="00B31AE9" w:rsidP="002C565F">
      <w:pPr>
        <w:pStyle w:val="a5"/>
        <w:ind w:firstLine="567"/>
        <w:rPr>
          <w:rFonts w:ascii="Arial" w:hAnsi="Arial" w:cs="Arial"/>
          <w:w w:val="115"/>
          <w:sz w:val="24"/>
          <w:szCs w:val="24"/>
        </w:rPr>
      </w:pPr>
    </w:p>
    <w:p w:rsidR="00B31AE9" w:rsidRDefault="00B31AE9" w:rsidP="002C565F">
      <w:pPr>
        <w:pStyle w:val="a5"/>
        <w:ind w:firstLine="567"/>
        <w:rPr>
          <w:rFonts w:ascii="Arial" w:hAnsi="Arial" w:cs="Arial"/>
          <w:w w:val="115"/>
          <w:sz w:val="24"/>
          <w:szCs w:val="24"/>
        </w:rPr>
      </w:pPr>
    </w:p>
    <w:p w:rsidR="00B31AE9" w:rsidRDefault="00B31AE9" w:rsidP="002C565F">
      <w:pPr>
        <w:pStyle w:val="a5"/>
        <w:ind w:firstLine="567"/>
        <w:rPr>
          <w:rFonts w:ascii="Arial" w:hAnsi="Arial" w:cs="Arial"/>
          <w:w w:val="115"/>
          <w:sz w:val="24"/>
          <w:szCs w:val="24"/>
        </w:rPr>
      </w:pPr>
    </w:p>
    <w:p w:rsidR="00B31AE9" w:rsidRDefault="00B31AE9" w:rsidP="002C565F">
      <w:pPr>
        <w:pStyle w:val="a5"/>
        <w:ind w:firstLine="567"/>
        <w:rPr>
          <w:rFonts w:ascii="Arial" w:hAnsi="Arial" w:cs="Arial"/>
          <w:w w:val="115"/>
          <w:sz w:val="24"/>
          <w:szCs w:val="24"/>
        </w:rPr>
      </w:pPr>
    </w:p>
    <w:p w:rsidR="00DA2342" w:rsidRDefault="00DA2342" w:rsidP="002C565F">
      <w:pPr>
        <w:pStyle w:val="a5"/>
        <w:ind w:firstLine="567"/>
        <w:rPr>
          <w:rFonts w:ascii="Arial" w:hAnsi="Arial" w:cs="Arial"/>
          <w:w w:val="115"/>
          <w:sz w:val="24"/>
          <w:szCs w:val="24"/>
        </w:rPr>
      </w:pPr>
    </w:p>
    <w:p w:rsidR="00DA2342" w:rsidRDefault="00DA2342" w:rsidP="002C565F">
      <w:pPr>
        <w:pStyle w:val="a5"/>
        <w:ind w:firstLine="567"/>
        <w:rPr>
          <w:rFonts w:ascii="Arial" w:hAnsi="Arial" w:cs="Arial"/>
          <w:w w:val="115"/>
          <w:sz w:val="24"/>
          <w:szCs w:val="24"/>
        </w:rPr>
      </w:pPr>
    </w:p>
    <w:p w:rsidR="00DA2342" w:rsidRDefault="00DA2342" w:rsidP="002C565F">
      <w:pPr>
        <w:pStyle w:val="a5"/>
        <w:ind w:firstLine="567"/>
        <w:rPr>
          <w:rFonts w:ascii="Arial" w:hAnsi="Arial" w:cs="Arial"/>
          <w:w w:val="115"/>
          <w:sz w:val="24"/>
          <w:szCs w:val="24"/>
        </w:rPr>
      </w:pPr>
    </w:p>
    <w:p w:rsidR="00DA2342" w:rsidRDefault="00DA2342" w:rsidP="002C565F">
      <w:pPr>
        <w:pStyle w:val="a5"/>
        <w:ind w:firstLine="567"/>
        <w:rPr>
          <w:rFonts w:ascii="Arial" w:hAnsi="Arial" w:cs="Arial"/>
          <w:w w:val="115"/>
          <w:sz w:val="24"/>
          <w:szCs w:val="24"/>
        </w:rPr>
      </w:pPr>
    </w:p>
    <w:p w:rsidR="00B31AE9" w:rsidRDefault="00B31AE9" w:rsidP="002C565F">
      <w:pPr>
        <w:pStyle w:val="a5"/>
        <w:ind w:firstLine="567"/>
        <w:rPr>
          <w:rFonts w:ascii="Arial" w:hAnsi="Arial" w:cs="Arial"/>
          <w:w w:val="115"/>
          <w:sz w:val="24"/>
          <w:szCs w:val="24"/>
        </w:rPr>
      </w:pPr>
    </w:p>
    <w:p w:rsidR="0089759B" w:rsidRPr="00A51E81" w:rsidRDefault="00515082" w:rsidP="002C565F">
      <w:pPr>
        <w:pStyle w:val="a5"/>
        <w:ind w:firstLine="567"/>
        <w:rPr>
          <w:rFonts w:ascii="Arial" w:hAnsi="Arial" w:cs="Arial"/>
          <w:w w:val="105"/>
          <w:sz w:val="24"/>
          <w:szCs w:val="24"/>
        </w:rPr>
      </w:pPr>
      <w:r w:rsidRPr="00A51E81">
        <w:rPr>
          <w:rFonts w:ascii="Arial" w:hAnsi="Arial" w:cs="Arial"/>
          <w:w w:val="115"/>
          <w:sz w:val="24"/>
          <w:szCs w:val="24"/>
        </w:rPr>
        <w:t>Таблица 5 - Минимальные требования к условиям испытаний на перегрузочную способность</w:t>
      </w:r>
    </w:p>
    <w:p w:rsidR="0089759B" w:rsidRPr="00A51E81" w:rsidRDefault="0089759B" w:rsidP="002C565F">
      <w:pPr>
        <w:pStyle w:val="a5"/>
        <w:ind w:firstLine="567"/>
        <w:rPr>
          <w:rFonts w:ascii="Arial" w:hAnsi="Arial" w:cs="Arial"/>
          <w:w w:val="105"/>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3"/>
        <w:gridCol w:w="1044"/>
        <w:gridCol w:w="1044"/>
        <w:gridCol w:w="979"/>
        <w:gridCol w:w="1276"/>
        <w:gridCol w:w="1701"/>
        <w:gridCol w:w="992"/>
      </w:tblGrid>
      <w:tr w:rsidR="00515082" w:rsidRPr="00A51E81" w:rsidTr="00515082">
        <w:trPr>
          <w:trHeight w:val="808"/>
        </w:trPr>
        <w:tc>
          <w:tcPr>
            <w:tcW w:w="2603" w:type="dxa"/>
            <w:vMerge w:val="restart"/>
          </w:tcPr>
          <w:p w:rsidR="00515082" w:rsidRPr="00A51E81" w:rsidRDefault="00515082" w:rsidP="002C565F">
            <w:pPr>
              <w:pStyle w:val="TableParagraph"/>
              <w:spacing w:before="0"/>
              <w:rPr>
                <w:sz w:val="18"/>
                <w:lang w:val="ru-RU"/>
              </w:rPr>
            </w:pPr>
            <w:bookmarkStart w:id="5" w:name="_Hlk113982535"/>
            <w:r w:rsidRPr="00A51E81">
              <w:rPr>
                <w:w w:val="105"/>
                <w:sz w:val="16"/>
                <w:lang w:val="ru-RU"/>
              </w:rPr>
              <w:t>Категория нагрузки (см. таблицу 1)</w:t>
            </w:r>
          </w:p>
          <w:p w:rsidR="00515082" w:rsidRPr="00A51E81" w:rsidRDefault="00515082" w:rsidP="002C565F">
            <w:pPr>
              <w:pStyle w:val="TableParagraph"/>
              <w:spacing w:before="4"/>
              <w:jc w:val="left"/>
              <w:rPr>
                <w:sz w:val="21"/>
                <w:lang w:val="ru-RU"/>
              </w:rPr>
            </w:pPr>
          </w:p>
          <w:p w:rsidR="00515082" w:rsidRPr="00A51E81" w:rsidRDefault="00515082" w:rsidP="002C565F">
            <w:pPr>
              <w:pStyle w:val="TableParagraph"/>
              <w:spacing w:before="0"/>
              <w:ind w:left="147" w:right="151"/>
              <w:rPr>
                <w:sz w:val="16"/>
                <w:lang w:val="ru-RU"/>
              </w:rPr>
            </w:pPr>
            <w:r w:rsidRPr="00A51E81">
              <w:rPr>
                <w:w w:val="105"/>
                <w:sz w:val="16"/>
                <w:lang w:val="ru-RU"/>
              </w:rPr>
              <w:t>Нагрузка переменного тока</w:t>
            </w:r>
          </w:p>
        </w:tc>
        <w:tc>
          <w:tcPr>
            <w:tcW w:w="3067" w:type="dxa"/>
            <w:gridSpan w:val="3"/>
          </w:tcPr>
          <w:p w:rsidR="00515082" w:rsidRPr="00A51E81" w:rsidRDefault="00515082" w:rsidP="002C565F">
            <w:pPr>
              <w:pStyle w:val="TableParagraph"/>
              <w:ind w:left="348"/>
              <w:jc w:val="left"/>
              <w:rPr>
                <w:sz w:val="16"/>
              </w:rPr>
            </w:pPr>
            <w:r w:rsidRPr="00A51E81">
              <w:rPr>
                <w:w w:val="110"/>
                <w:sz w:val="16"/>
                <w:lang w:val="ru-RU"/>
              </w:rPr>
              <w:t>Параметры испытательной цепи</w:t>
            </w:r>
          </w:p>
        </w:tc>
        <w:tc>
          <w:tcPr>
            <w:tcW w:w="1276" w:type="dxa"/>
            <w:vMerge w:val="restart"/>
          </w:tcPr>
          <w:p w:rsidR="00515082" w:rsidRPr="00A51E81" w:rsidRDefault="00515082" w:rsidP="002C565F">
            <w:pPr>
              <w:pStyle w:val="TableParagraph"/>
              <w:spacing w:before="80"/>
              <w:ind w:left="113" w:right="113"/>
              <w:rPr>
                <w:sz w:val="16"/>
                <w:lang w:val="ru-RU"/>
              </w:rPr>
            </w:pPr>
            <w:r w:rsidRPr="00A51E81">
              <w:rPr>
                <w:w w:val="110"/>
                <w:sz w:val="16"/>
                <w:lang w:val="ru-RU"/>
              </w:rPr>
              <w:t>Рабочий цикл</w:t>
            </w:r>
            <w:r w:rsidRPr="00A51E81">
              <w:rPr>
                <w:spacing w:val="34"/>
                <w:w w:val="110"/>
                <w:sz w:val="16"/>
                <w:lang w:val="ru-RU"/>
              </w:rPr>
              <w:t xml:space="preserve"> </w:t>
            </w:r>
            <w:r w:rsidRPr="00A51E81">
              <w:rPr>
                <w:w w:val="110"/>
                <w:sz w:val="16"/>
                <w:vertAlign w:val="superscript"/>
              </w:rPr>
              <w:t>a</w:t>
            </w:r>
          </w:p>
          <w:p w:rsidR="00515082" w:rsidRPr="00A51E81" w:rsidRDefault="00515082" w:rsidP="002C565F">
            <w:pPr>
              <w:pStyle w:val="TableParagraph"/>
              <w:spacing w:before="1"/>
              <w:ind w:left="112" w:right="113"/>
              <w:rPr>
                <w:sz w:val="16"/>
                <w:lang w:val="ru-RU"/>
              </w:rPr>
            </w:pPr>
            <w:r w:rsidRPr="00A51E81">
              <w:rPr>
                <w:w w:val="105"/>
                <w:sz w:val="16"/>
                <w:lang w:val="ru-RU"/>
              </w:rPr>
              <w:t>Время во включенном состоянии</w:t>
            </w:r>
          </w:p>
          <w:p w:rsidR="00515082" w:rsidRPr="00A51E81" w:rsidRDefault="00515082" w:rsidP="002C565F">
            <w:pPr>
              <w:pStyle w:val="TableParagraph"/>
              <w:spacing w:before="120"/>
              <w:ind w:right="1"/>
              <w:rPr>
                <w:sz w:val="16"/>
                <w:lang w:val="ru-RU"/>
              </w:rPr>
            </w:pPr>
            <w:r w:rsidRPr="00A51E81">
              <w:rPr>
                <w:w w:val="99"/>
                <w:sz w:val="16"/>
              </w:rPr>
              <w:t>s</w:t>
            </w:r>
          </w:p>
        </w:tc>
        <w:tc>
          <w:tcPr>
            <w:tcW w:w="1701" w:type="dxa"/>
            <w:vMerge w:val="restart"/>
          </w:tcPr>
          <w:p w:rsidR="00515082" w:rsidRPr="00A51E81" w:rsidRDefault="00515082" w:rsidP="002C565F">
            <w:pPr>
              <w:pStyle w:val="TableParagraph"/>
              <w:spacing w:before="80"/>
              <w:ind w:left="110" w:right="111"/>
              <w:rPr>
                <w:sz w:val="16"/>
                <w:lang w:val="ru-RU"/>
              </w:rPr>
            </w:pPr>
            <w:r w:rsidRPr="00A51E81">
              <w:rPr>
                <w:w w:val="110"/>
                <w:sz w:val="16"/>
                <w:lang w:val="ru-RU"/>
              </w:rPr>
              <w:t>Рабочий цикл</w:t>
            </w:r>
            <w:r w:rsidRPr="00A51E81">
              <w:rPr>
                <w:spacing w:val="38"/>
                <w:w w:val="110"/>
                <w:sz w:val="16"/>
                <w:lang w:val="ru-RU"/>
              </w:rPr>
              <w:t xml:space="preserve"> </w:t>
            </w:r>
            <w:r w:rsidRPr="00A51E81">
              <w:rPr>
                <w:w w:val="110"/>
                <w:sz w:val="16"/>
                <w:vertAlign w:val="superscript"/>
              </w:rPr>
              <w:t>a</w:t>
            </w:r>
          </w:p>
          <w:p w:rsidR="00515082" w:rsidRPr="00A51E81" w:rsidRDefault="00515082" w:rsidP="002C565F">
            <w:pPr>
              <w:pStyle w:val="TableParagraph"/>
              <w:spacing w:before="1"/>
              <w:ind w:left="112" w:right="113"/>
              <w:rPr>
                <w:sz w:val="16"/>
                <w:lang w:val="ru-RU"/>
              </w:rPr>
            </w:pPr>
            <w:r w:rsidRPr="00A51E81">
              <w:rPr>
                <w:w w:val="105"/>
                <w:sz w:val="16"/>
                <w:lang w:val="ru-RU"/>
              </w:rPr>
              <w:t>Время в выключенном состоянии</w:t>
            </w:r>
          </w:p>
          <w:p w:rsidR="00515082" w:rsidRPr="00A51E81" w:rsidRDefault="00515082" w:rsidP="002C565F">
            <w:pPr>
              <w:pStyle w:val="TableParagraph"/>
              <w:spacing w:before="120"/>
              <w:rPr>
                <w:sz w:val="16"/>
                <w:lang w:val="ru-RU"/>
              </w:rPr>
            </w:pPr>
            <w:r w:rsidRPr="00A51E81">
              <w:rPr>
                <w:w w:val="99"/>
                <w:sz w:val="16"/>
              </w:rPr>
              <w:t>s</w:t>
            </w:r>
          </w:p>
        </w:tc>
        <w:tc>
          <w:tcPr>
            <w:tcW w:w="992" w:type="dxa"/>
            <w:vMerge w:val="restart"/>
          </w:tcPr>
          <w:p w:rsidR="00515082" w:rsidRPr="00A51E81" w:rsidRDefault="00515082" w:rsidP="002C565F">
            <w:pPr>
              <w:pStyle w:val="TableParagraph"/>
              <w:spacing w:before="62" w:line="237" w:lineRule="auto"/>
              <w:ind w:left="124" w:right="124"/>
              <w:rPr>
                <w:sz w:val="16"/>
              </w:rPr>
            </w:pPr>
            <w:r w:rsidRPr="00A51E81">
              <w:rPr>
                <w:w w:val="110"/>
                <w:sz w:val="16"/>
                <w:lang w:val="ru-RU"/>
              </w:rPr>
              <w:t>Количество рабочих циклов</w:t>
            </w:r>
          </w:p>
        </w:tc>
      </w:tr>
      <w:bookmarkEnd w:id="5"/>
      <w:tr w:rsidR="00515082" w:rsidRPr="00A51E81" w:rsidTr="00515082">
        <w:trPr>
          <w:trHeight w:val="357"/>
        </w:trPr>
        <w:tc>
          <w:tcPr>
            <w:tcW w:w="2603" w:type="dxa"/>
            <w:vMerge/>
            <w:tcBorders>
              <w:top w:val="nil"/>
            </w:tcBorders>
          </w:tcPr>
          <w:p w:rsidR="00515082" w:rsidRPr="00A51E81" w:rsidRDefault="00515082" w:rsidP="002C565F">
            <w:pPr>
              <w:rPr>
                <w:sz w:val="2"/>
                <w:szCs w:val="2"/>
              </w:rPr>
            </w:pPr>
          </w:p>
        </w:tc>
        <w:tc>
          <w:tcPr>
            <w:tcW w:w="1044" w:type="dxa"/>
          </w:tcPr>
          <w:p w:rsidR="00515082" w:rsidRPr="00A51E81" w:rsidRDefault="00515082" w:rsidP="002C565F">
            <w:pPr>
              <w:pStyle w:val="TableParagraph"/>
              <w:spacing w:before="63"/>
              <w:ind w:left="304" w:right="304"/>
              <w:rPr>
                <w:sz w:val="11"/>
              </w:rPr>
            </w:pPr>
            <w:r w:rsidRPr="00A51E81">
              <w:rPr>
                <w:rFonts w:ascii="Times New Roman"/>
                <w:i/>
                <w:w w:val="115"/>
                <w:sz w:val="16"/>
              </w:rPr>
              <w:t>I</w:t>
            </w:r>
            <w:r w:rsidRPr="00A51E81">
              <w:rPr>
                <w:w w:val="115"/>
                <w:position w:val="-5"/>
                <w:sz w:val="11"/>
              </w:rPr>
              <w:t>t</w:t>
            </w:r>
            <w:r w:rsidRPr="00A51E81">
              <w:rPr>
                <w:w w:val="115"/>
                <w:sz w:val="16"/>
              </w:rPr>
              <w:t>/</w:t>
            </w:r>
            <w:r w:rsidRPr="00A51E81">
              <w:rPr>
                <w:rFonts w:ascii="Times New Roman"/>
                <w:i/>
                <w:w w:val="115"/>
                <w:sz w:val="16"/>
              </w:rPr>
              <w:t>I</w:t>
            </w:r>
            <w:r w:rsidRPr="00A51E81">
              <w:rPr>
                <w:w w:val="115"/>
                <w:position w:val="-5"/>
                <w:sz w:val="11"/>
              </w:rPr>
              <w:t>e</w:t>
            </w:r>
          </w:p>
        </w:tc>
        <w:tc>
          <w:tcPr>
            <w:tcW w:w="1044" w:type="dxa"/>
          </w:tcPr>
          <w:p w:rsidR="00515082" w:rsidRPr="00A51E81" w:rsidRDefault="00515082" w:rsidP="002C565F">
            <w:pPr>
              <w:pStyle w:val="TableParagraph"/>
              <w:spacing w:before="63"/>
              <w:ind w:left="304" w:right="304"/>
              <w:rPr>
                <w:sz w:val="11"/>
              </w:rPr>
            </w:pPr>
            <w:r w:rsidRPr="00A51E81">
              <w:rPr>
                <w:rFonts w:ascii="Times New Roman"/>
                <w:i/>
                <w:w w:val="105"/>
                <w:sz w:val="16"/>
              </w:rPr>
              <w:t>U</w:t>
            </w:r>
            <w:r w:rsidRPr="00A51E81">
              <w:rPr>
                <w:w w:val="105"/>
                <w:position w:val="-5"/>
                <w:sz w:val="11"/>
              </w:rPr>
              <w:t>t</w:t>
            </w:r>
            <w:r w:rsidRPr="00A51E81">
              <w:rPr>
                <w:w w:val="105"/>
                <w:sz w:val="16"/>
              </w:rPr>
              <w:t>/</w:t>
            </w:r>
            <w:r w:rsidRPr="00A51E81">
              <w:rPr>
                <w:rFonts w:ascii="Times New Roman"/>
                <w:i/>
                <w:w w:val="105"/>
                <w:sz w:val="16"/>
              </w:rPr>
              <w:t>U</w:t>
            </w:r>
            <w:r w:rsidRPr="00A51E81">
              <w:rPr>
                <w:w w:val="105"/>
                <w:position w:val="-5"/>
                <w:sz w:val="11"/>
              </w:rPr>
              <w:t>e</w:t>
            </w:r>
          </w:p>
        </w:tc>
        <w:tc>
          <w:tcPr>
            <w:tcW w:w="979" w:type="dxa"/>
          </w:tcPr>
          <w:p w:rsidR="00515082" w:rsidRPr="00A51E81" w:rsidRDefault="00515082" w:rsidP="002C565F">
            <w:pPr>
              <w:pStyle w:val="TableParagraph"/>
              <w:spacing w:before="73"/>
              <w:ind w:left="293"/>
              <w:jc w:val="left"/>
              <w:rPr>
                <w:sz w:val="16"/>
              </w:rPr>
            </w:pPr>
            <w:r w:rsidRPr="00A51E81">
              <w:rPr>
                <w:w w:val="110"/>
                <w:sz w:val="16"/>
              </w:rPr>
              <w:t>cos</w:t>
            </w:r>
          </w:p>
        </w:tc>
        <w:tc>
          <w:tcPr>
            <w:tcW w:w="1276" w:type="dxa"/>
            <w:vMerge/>
            <w:tcBorders>
              <w:top w:val="nil"/>
            </w:tcBorders>
          </w:tcPr>
          <w:p w:rsidR="00515082" w:rsidRPr="00A51E81" w:rsidRDefault="00515082" w:rsidP="002C565F">
            <w:pPr>
              <w:rPr>
                <w:sz w:val="2"/>
                <w:szCs w:val="2"/>
              </w:rPr>
            </w:pPr>
          </w:p>
        </w:tc>
        <w:tc>
          <w:tcPr>
            <w:tcW w:w="1701" w:type="dxa"/>
            <w:vMerge/>
            <w:tcBorders>
              <w:top w:val="nil"/>
            </w:tcBorders>
          </w:tcPr>
          <w:p w:rsidR="00515082" w:rsidRPr="00A51E81" w:rsidRDefault="00515082" w:rsidP="002C565F">
            <w:pPr>
              <w:rPr>
                <w:sz w:val="2"/>
                <w:szCs w:val="2"/>
              </w:rPr>
            </w:pPr>
          </w:p>
        </w:tc>
        <w:tc>
          <w:tcPr>
            <w:tcW w:w="992" w:type="dxa"/>
            <w:vMerge/>
            <w:tcBorders>
              <w:top w:val="nil"/>
            </w:tcBorders>
          </w:tcPr>
          <w:p w:rsidR="00515082" w:rsidRPr="00A51E81" w:rsidRDefault="00515082" w:rsidP="002C565F">
            <w:pPr>
              <w:rPr>
                <w:sz w:val="2"/>
                <w:szCs w:val="2"/>
              </w:rPr>
            </w:pPr>
          </w:p>
        </w:tc>
      </w:tr>
      <w:tr w:rsidR="00515082" w:rsidRPr="00A51E81" w:rsidTr="00515082">
        <w:trPr>
          <w:trHeight w:val="299"/>
        </w:trPr>
        <w:tc>
          <w:tcPr>
            <w:tcW w:w="2603" w:type="dxa"/>
          </w:tcPr>
          <w:p w:rsidR="00515082" w:rsidRPr="00A51E81" w:rsidRDefault="00515082" w:rsidP="002C565F">
            <w:pPr>
              <w:pStyle w:val="TableParagraph"/>
              <w:spacing w:before="58"/>
              <w:ind w:left="150" w:right="151"/>
              <w:rPr>
                <w:sz w:val="16"/>
              </w:rPr>
            </w:pPr>
            <w:r w:rsidRPr="00A51E81">
              <w:rPr>
                <w:sz w:val="16"/>
              </w:rPr>
              <w:t>LC</w:t>
            </w:r>
            <w:r w:rsidRPr="00A51E81">
              <w:rPr>
                <w:spacing w:val="17"/>
                <w:sz w:val="16"/>
              </w:rPr>
              <w:t xml:space="preserve"> </w:t>
            </w:r>
            <w:r w:rsidRPr="00A51E81">
              <w:rPr>
                <w:sz w:val="16"/>
              </w:rPr>
              <w:t>A</w:t>
            </w:r>
          </w:p>
        </w:tc>
        <w:tc>
          <w:tcPr>
            <w:tcW w:w="1044" w:type="dxa"/>
          </w:tcPr>
          <w:p w:rsidR="00515082" w:rsidRPr="00A51E81" w:rsidRDefault="00515082" w:rsidP="002C565F">
            <w:pPr>
              <w:pStyle w:val="TableParagraph"/>
              <w:spacing w:before="58"/>
              <w:ind w:left="300" w:right="304"/>
              <w:rPr>
                <w:sz w:val="16"/>
              </w:rPr>
            </w:pPr>
            <w:r w:rsidRPr="00A51E81">
              <w:rPr>
                <w:sz w:val="16"/>
              </w:rPr>
              <w:t>1,5</w:t>
            </w:r>
          </w:p>
        </w:tc>
        <w:tc>
          <w:tcPr>
            <w:tcW w:w="1044" w:type="dxa"/>
          </w:tcPr>
          <w:p w:rsidR="00515082" w:rsidRPr="00A51E81" w:rsidRDefault="00515082" w:rsidP="002C565F">
            <w:pPr>
              <w:pStyle w:val="TableParagraph"/>
              <w:spacing w:before="58"/>
              <w:ind w:left="300" w:right="304"/>
              <w:rPr>
                <w:sz w:val="16"/>
              </w:rPr>
            </w:pPr>
            <w:r w:rsidRPr="00A51E81">
              <w:rPr>
                <w:sz w:val="16"/>
              </w:rPr>
              <w:t>1,1</w:t>
            </w:r>
          </w:p>
        </w:tc>
        <w:tc>
          <w:tcPr>
            <w:tcW w:w="979" w:type="dxa"/>
          </w:tcPr>
          <w:p w:rsidR="00515082" w:rsidRPr="00A51E81" w:rsidRDefault="00515082" w:rsidP="002C565F">
            <w:pPr>
              <w:pStyle w:val="TableParagraph"/>
              <w:spacing w:before="58"/>
              <w:ind w:left="304" w:right="304"/>
              <w:rPr>
                <w:sz w:val="16"/>
              </w:rPr>
            </w:pPr>
            <w:r w:rsidRPr="00A51E81">
              <w:rPr>
                <w:sz w:val="16"/>
              </w:rPr>
              <w:t>0,8</w:t>
            </w:r>
          </w:p>
        </w:tc>
        <w:tc>
          <w:tcPr>
            <w:tcW w:w="1276" w:type="dxa"/>
          </w:tcPr>
          <w:p w:rsidR="00515082" w:rsidRPr="00A51E81" w:rsidRDefault="00515082" w:rsidP="002C565F">
            <w:pPr>
              <w:pStyle w:val="TableParagraph"/>
              <w:spacing w:before="58"/>
              <w:ind w:right="1"/>
              <w:rPr>
                <w:sz w:val="16"/>
              </w:rPr>
            </w:pPr>
            <w:r w:rsidRPr="00A51E81">
              <w:rPr>
                <w:w w:val="99"/>
                <w:sz w:val="16"/>
              </w:rPr>
              <w:t>5</w:t>
            </w:r>
          </w:p>
        </w:tc>
        <w:tc>
          <w:tcPr>
            <w:tcW w:w="1701" w:type="dxa"/>
          </w:tcPr>
          <w:p w:rsidR="00515082" w:rsidRPr="00A51E81" w:rsidRDefault="00515082" w:rsidP="002C565F">
            <w:pPr>
              <w:pStyle w:val="TableParagraph"/>
              <w:spacing w:before="58"/>
              <w:ind w:left="601" w:right="602"/>
              <w:rPr>
                <w:sz w:val="16"/>
              </w:rPr>
            </w:pPr>
            <w:r w:rsidRPr="00A51E81">
              <w:rPr>
                <w:sz w:val="16"/>
              </w:rPr>
              <w:t>10</w:t>
            </w:r>
          </w:p>
        </w:tc>
        <w:tc>
          <w:tcPr>
            <w:tcW w:w="992" w:type="dxa"/>
          </w:tcPr>
          <w:p w:rsidR="00515082" w:rsidRPr="00A51E81" w:rsidRDefault="00515082" w:rsidP="002C565F">
            <w:pPr>
              <w:pStyle w:val="TableParagraph"/>
              <w:spacing w:before="58"/>
              <w:rPr>
                <w:sz w:val="16"/>
              </w:rPr>
            </w:pPr>
            <w:r w:rsidRPr="00A51E81">
              <w:rPr>
                <w:w w:val="99"/>
                <w:sz w:val="16"/>
              </w:rPr>
              <w:t>5</w:t>
            </w:r>
          </w:p>
        </w:tc>
      </w:tr>
      <w:tr w:rsidR="00515082" w:rsidRPr="00A51E81" w:rsidTr="00515082">
        <w:trPr>
          <w:trHeight w:val="301"/>
        </w:trPr>
        <w:tc>
          <w:tcPr>
            <w:tcW w:w="2603" w:type="dxa"/>
          </w:tcPr>
          <w:p w:rsidR="00515082" w:rsidRPr="00A51E81" w:rsidRDefault="00515082" w:rsidP="002C565F">
            <w:pPr>
              <w:pStyle w:val="TableParagraph"/>
              <w:spacing w:before="63"/>
              <w:ind w:left="150" w:right="151"/>
              <w:rPr>
                <w:sz w:val="16"/>
              </w:rPr>
            </w:pPr>
            <w:r w:rsidRPr="00A51E81">
              <w:rPr>
                <w:sz w:val="16"/>
              </w:rPr>
              <w:t>LC</w:t>
            </w:r>
            <w:r w:rsidRPr="00A51E81">
              <w:rPr>
                <w:spacing w:val="17"/>
                <w:sz w:val="16"/>
              </w:rPr>
              <w:t xml:space="preserve"> </w:t>
            </w:r>
            <w:r w:rsidRPr="00A51E81">
              <w:rPr>
                <w:sz w:val="16"/>
              </w:rPr>
              <w:t>B</w:t>
            </w:r>
          </w:p>
        </w:tc>
        <w:tc>
          <w:tcPr>
            <w:tcW w:w="1044" w:type="dxa"/>
          </w:tcPr>
          <w:p w:rsidR="00515082" w:rsidRPr="00A51E81" w:rsidRDefault="00515082" w:rsidP="002C565F">
            <w:pPr>
              <w:pStyle w:val="TableParagraph"/>
              <w:spacing w:before="63"/>
              <w:rPr>
                <w:sz w:val="16"/>
              </w:rPr>
            </w:pPr>
            <w:r w:rsidRPr="00A51E81">
              <w:rPr>
                <w:w w:val="99"/>
                <w:sz w:val="16"/>
              </w:rPr>
              <w:t>8</w:t>
            </w:r>
          </w:p>
        </w:tc>
        <w:tc>
          <w:tcPr>
            <w:tcW w:w="1044" w:type="dxa"/>
          </w:tcPr>
          <w:p w:rsidR="00515082" w:rsidRPr="00A51E81" w:rsidRDefault="00515082" w:rsidP="002C565F">
            <w:pPr>
              <w:pStyle w:val="TableParagraph"/>
              <w:spacing w:before="63"/>
              <w:ind w:left="300" w:right="304"/>
              <w:rPr>
                <w:sz w:val="16"/>
              </w:rPr>
            </w:pPr>
            <w:r w:rsidRPr="00A51E81">
              <w:rPr>
                <w:sz w:val="16"/>
              </w:rPr>
              <w:t>1,1</w:t>
            </w:r>
          </w:p>
        </w:tc>
        <w:tc>
          <w:tcPr>
            <w:tcW w:w="979" w:type="dxa"/>
          </w:tcPr>
          <w:p w:rsidR="00515082" w:rsidRPr="00A51E81" w:rsidRDefault="00515082" w:rsidP="002C565F">
            <w:pPr>
              <w:pStyle w:val="TableParagraph"/>
              <w:spacing w:before="63"/>
              <w:ind w:left="304" w:right="304"/>
              <w:rPr>
                <w:sz w:val="16"/>
              </w:rPr>
            </w:pPr>
            <w:r w:rsidRPr="00A51E81">
              <w:rPr>
                <w:sz w:val="16"/>
              </w:rPr>
              <w:t>0,35</w:t>
            </w:r>
          </w:p>
        </w:tc>
        <w:tc>
          <w:tcPr>
            <w:tcW w:w="1276" w:type="dxa"/>
          </w:tcPr>
          <w:p w:rsidR="00515082" w:rsidRPr="00A51E81" w:rsidRDefault="00515082" w:rsidP="002C565F">
            <w:pPr>
              <w:pStyle w:val="TableParagraph"/>
              <w:spacing w:before="63"/>
              <w:ind w:left="111" w:right="113"/>
              <w:rPr>
                <w:sz w:val="16"/>
              </w:rPr>
            </w:pPr>
            <w:r w:rsidRPr="00A51E81">
              <w:rPr>
                <w:sz w:val="16"/>
              </w:rPr>
              <w:t>1,6</w:t>
            </w:r>
          </w:p>
        </w:tc>
        <w:tc>
          <w:tcPr>
            <w:tcW w:w="1701" w:type="dxa"/>
          </w:tcPr>
          <w:p w:rsidR="00515082" w:rsidRPr="00A51E81" w:rsidRDefault="00515082" w:rsidP="002C565F">
            <w:pPr>
              <w:pStyle w:val="TableParagraph"/>
              <w:spacing w:before="63"/>
              <w:ind w:left="601" w:right="603"/>
              <w:rPr>
                <w:sz w:val="16"/>
              </w:rPr>
            </w:pPr>
            <w:r w:rsidRPr="00A51E81">
              <w:rPr>
                <w:sz w:val="16"/>
              </w:rPr>
              <w:t>1</w:t>
            </w:r>
            <w:r w:rsidRPr="00A51E81">
              <w:rPr>
                <w:spacing w:val="22"/>
                <w:sz w:val="16"/>
              </w:rPr>
              <w:t xml:space="preserve"> </w:t>
            </w:r>
            <w:r w:rsidRPr="00A51E81">
              <w:rPr>
                <w:sz w:val="16"/>
              </w:rPr>
              <w:t>440</w:t>
            </w:r>
          </w:p>
        </w:tc>
        <w:tc>
          <w:tcPr>
            <w:tcW w:w="992" w:type="dxa"/>
          </w:tcPr>
          <w:p w:rsidR="00515082" w:rsidRPr="00A51E81" w:rsidRDefault="00515082" w:rsidP="002C565F">
            <w:pPr>
              <w:pStyle w:val="TableParagraph"/>
              <w:spacing w:before="63"/>
              <w:rPr>
                <w:sz w:val="16"/>
              </w:rPr>
            </w:pPr>
            <w:r w:rsidRPr="00A51E81">
              <w:rPr>
                <w:w w:val="99"/>
                <w:sz w:val="16"/>
              </w:rPr>
              <w:t>3</w:t>
            </w:r>
          </w:p>
        </w:tc>
      </w:tr>
      <w:tr w:rsidR="00515082" w:rsidRPr="00A51E81" w:rsidTr="00515082">
        <w:trPr>
          <w:trHeight w:val="304"/>
        </w:trPr>
        <w:tc>
          <w:tcPr>
            <w:tcW w:w="2603" w:type="dxa"/>
          </w:tcPr>
          <w:p w:rsidR="00515082" w:rsidRPr="00A51E81" w:rsidRDefault="00515082" w:rsidP="002C565F">
            <w:pPr>
              <w:pStyle w:val="TableParagraph"/>
              <w:ind w:left="150" w:right="150"/>
              <w:rPr>
                <w:sz w:val="16"/>
              </w:rPr>
            </w:pPr>
            <w:r w:rsidRPr="00A51E81">
              <w:rPr>
                <w:sz w:val="16"/>
              </w:rPr>
              <w:t>LC</w:t>
            </w:r>
            <w:r w:rsidRPr="00A51E81">
              <w:rPr>
                <w:spacing w:val="16"/>
                <w:sz w:val="16"/>
              </w:rPr>
              <w:t xml:space="preserve"> </w:t>
            </w:r>
            <w:r w:rsidRPr="00A51E81">
              <w:rPr>
                <w:sz w:val="16"/>
              </w:rPr>
              <w:t>C</w:t>
            </w:r>
          </w:p>
        </w:tc>
        <w:tc>
          <w:tcPr>
            <w:tcW w:w="1044" w:type="dxa"/>
          </w:tcPr>
          <w:p w:rsidR="00515082" w:rsidRPr="00A51E81" w:rsidRDefault="00515082" w:rsidP="002C565F">
            <w:pPr>
              <w:pStyle w:val="TableParagraph"/>
              <w:ind w:left="300" w:right="304"/>
              <w:rPr>
                <w:sz w:val="16"/>
              </w:rPr>
            </w:pPr>
            <w:r w:rsidRPr="00A51E81">
              <w:rPr>
                <w:sz w:val="16"/>
              </w:rPr>
              <w:t>3,0</w:t>
            </w:r>
          </w:p>
        </w:tc>
        <w:tc>
          <w:tcPr>
            <w:tcW w:w="1044" w:type="dxa"/>
          </w:tcPr>
          <w:p w:rsidR="00515082" w:rsidRPr="00A51E81" w:rsidRDefault="00515082" w:rsidP="002C565F">
            <w:pPr>
              <w:pStyle w:val="TableParagraph"/>
              <w:ind w:left="299" w:right="304"/>
              <w:rPr>
                <w:sz w:val="16"/>
              </w:rPr>
            </w:pPr>
            <w:r w:rsidRPr="00A51E81">
              <w:rPr>
                <w:sz w:val="16"/>
              </w:rPr>
              <w:t>1,1</w:t>
            </w:r>
          </w:p>
        </w:tc>
        <w:tc>
          <w:tcPr>
            <w:tcW w:w="979" w:type="dxa"/>
          </w:tcPr>
          <w:p w:rsidR="00515082" w:rsidRPr="00A51E81" w:rsidRDefault="00515082" w:rsidP="002C565F">
            <w:pPr>
              <w:pStyle w:val="TableParagraph"/>
              <w:ind w:left="304" w:right="304"/>
              <w:rPr>
                <w:sz w:val="16"/>
              </w:rPr>
            </w:pPr>
            <w:r w:rsidRPr="00A51E81">
              <w:rPr>
                <w:sz w:val="16"/>
              </w:rPr>
              <w:t>0,45</w:t>
            </w:r>
          </w:p>
        </w:tc>
        <w:tc>
          <w:tcPr>
            <w:tcW w:w="1276" w:type="dxa"/>
          </w:tcPr>
          <w:p w:rsidR="00515082" w:rsidRPr="00A51E81" w:rsidRDefault="00515082" w:rsidP="002C565F">
            <w:pPr>
              <w:pStyle w:val="TableParagraph"/>
              <w:ind w:left="110" w:right="113"/>
              <w:rPr>
                <w:sz w:val="16"/>
              </w:rPr>
            </w:pPr>
            <w:r w:rsidRPr="00A51E81">
              <w:rPr>
                <w:sz w:val="16"/>
              </w:rPr>
              <w:t>0,05</w:t>
            </w:r>
          </w:p>
        </w:tc>
        <w:tc>
          <w:tcPr>
            <w:tcW w:w="1701" w:type="dxa"/>
          </w:tcPr>
          <w:p w:rsidR="00515082" w:rsidRPr="00A51E81" w:rsidRDefault="00515082" w:rsidP="002C565F">
            <w:pPr>
              <w:pStyle w:val="TableParagraph"/>
              <w:ind w:left="601" w:right="602"/>
              <w:rPr>
                <w:sz w:val="16"/>
              </w:rPr>
            </w:pPr>
            <w:r w:rsidRPr="00A51E81">
              <w:rPr>
                <w:sz w:val="16"/>
              </w:rPr>
              <w:t>10</w:t>
            </w:r>
          </w:p>
        </w:tc>
        <w:tc>
          <w:tcPr>
            <w:tcW w:w="992" w:type="dxa"/>
          </w:tcPr>
          <w:p w:rsidR="00515082" w:rsidRPr="00A51E81" w:rsidRDefault="00515082" w:rsidP="002C565F">
            <w:pPr>
              <w:pStyle w:val="TableParagraph"/>
              <w:rPr>
                <w:sz w:val="16"/>
              </w:rPr>
            </w:pPr>
            <w:r w:rsidRPr="00A51E81">
              <w:rPr>
                <w:w w:val="99"/>
                <w:sz w:val="16"/>
              </w:rPr>
              <w:t>5</w:t>
            </w:r>
          </w:p>
        </w:tc>
      </w:tr>
      <w:tr w:rsidR="00515082" w:rsidRPr="00A51E81" w:rsidTr="00515082">
        <w:trPr>
          <w:trHeight w:val="302"/>
        </w:trPr>
        <w:tc>
          <w:tcPr>
            <w:tcW w:w="2603" w:type="dxa"/>
          </w:tcPr>
          <w:p w:rsidR="00515082" w:rsidRPr="00A51E81" w:rsidRDefault="00515082" w:rsidP="002C565F">
            <w:pPr>
              <w:pStyle w:val="TableParagraph"/>
              <w:spacing w:before="58"/>
              <w:ind w:left="150" w:right="150"/>
              <w:rPr>
                <w:sz w:val="16"/>
              </w:rPr>
            </w:pPr>
            <w:r w:rsidRPr="00A51E81">
              <w:rPr>
                <w:sz w:val="16"/>
              </w:rPr>
              <w:t>LC</w:t>
            </w:r>
            <w:r w:rsidRPr="00A51E81">
              <w:rPr>
                <w:spacing w:val="16"/>
                <w:sz w:val="16"/>
              </w:rPr>
              <w:t xml:space="preserve"> </w:t>
            </w:r>
            <w:r w:rsidRPr="00A51E81">
              <w:rPr>
                <w:sz w:val="16"/>
              </w:rPr>
              <w:t>D</w:t>
            </w:r>
          </w:p>
        </w:tc>
        <w:tc>
          <w:tcPr>
            <w:tcW w:w="1044" w:type="dxa"/>
          </w:tcPr>
          <w:p w:rsidR="00515082" w:rsidRPr="00A51E81" w:rsidRDefault="00515082" w:rsidP="002C565F">
            <w:pPr>
              <w:pStyle w:val="TableParagraph"/>
              <w:spacing w:before="58"/>
              <w:ind w:left="300" w:right="304"/>
              <w:rPr>
                <w:sz w:val="16"/>
              </w:rPr>
            </w:pPr>
            <w:r w:rsidRPr="00A51E81">
              <w:rPr>
                <w:sz w:val="16"/>
              </w:rPr>
              <w:t>1,5</w:t>
            </w:r>
          </w:p>
        </w:tc>
        <w:tc>
          <w:tcPr>
            <w:tcW w:w="1044" w:type="dxa"/>
          </w:tcPr>
          <w:p w:rsidR="00515082" w:rsidRPr="00A51E81" w:rsidRDefault="00515082" w:rsidP="002C565F">
            <w:pPr>
              <w:pStyle w:val="TableParagraph"/>
              <w:spacing w:before="58"/>
              <w:ind w:left="299" w:right="304"/>
              <w:rPr>
                <w:sz w:val="16"/>
              </w:rPr>
            </w:pPr>
            <w:r w:rsidRPr="00A51E81">
              <w:rPr>
                <w:sz w:val="16"/>
              </w:rPr>
              <w:t>1,1</w:t>
            </w:r>
          </w:p>
        </w:tc>
        <w:tc>
          <w:tcPr>
            <w:tcW w:w="979" w:type="dxa"/>
          </w:tcPr>
          <w:p w:rsidR="00515082" w:rsidRPr="00A51E81" w:rsidRDefault="00515082" w:rsidP="002C565F">
            <w:pPr>
              <w:pStyle w:val="TableParagraph"/>
              <w:spacing w:before="67"/>
              <w:ind w:left="1"/>
              <w:rPr>
                <w:sz w:val="11"/>
              </w:rPr>
            </w:pPr>
            <w:r w:rsidRPr="00A51E81">
              <w:rPr>
                <w:w w:val="106"/>
                <w:sz w:val="11"/>
              </w:rPr>
              <w:t>b</w:t>
            </w:r>
          </w:p>
        </w:tc>
        <w:tc>
          <w:tcPr>
            <w:tcW w:w="1276" w:type="dxa"/>
          </w:tcPr>
          <w:p w:rsidR="00515082" w:rsidRPr="00A51E81" w:rsidRDefault="00515082" w:rsidP="002C565F">
            <w:pPr>
              <w:pStyle w:val="TableParagraph"/>
              <w:spacing w:before="58"/>
              <w:ind w:left="113" w:right="113"/>
              <w:rPr>
                <w:sz w:val="16"/>
              </w:rPr>
            </w:pPr>
            <w:r w:rsidRPr="00A51E81">
              <w:rPr>
                <w:sz w:val="16"/>
              </w:rPr>
              <w:t>0,05</w:t>
            </w:r>
          </w:p>
        </w:tc>
        <w:tc>
          <w:tcPr>
            <w:tcW w:w="1701" w:type="dxa"/>
          </w:tcPr>
          <w:p w:rsidR="00515082" w:rsidRPr="00A51E81" w:rsidRDefault="00515082" w:rsidP="002C565F">
            <w:pPr>
              <w:pStyle w:val="TableParagraph"/>
              <w:spacing w:before="58"/>
              <w:ind w:left="601" w:right="601"/>
              <w:rPr>
                <w:sz w:val="16"/>
              </w:rPr>
            </w:pPr>
            <w:r w:rsidRPr="00A51E81">
              <w:rPr>
                <w:sz w:val="16"/>
              </w:rPr>
              <w:t>60</w:t>
            </w:r>
          </w:p>
        </w:tc>
        <w:tc>
          <w:tcPr>
            <w:tcW w:w="992" w:type="dxa"/>
          </w:tcPr>
          <w:p w:rsidR="00515082" w:rsidRPr="00A51E81" w:rsidRDefault="00515082" w:rsidP="002C565F">
            <w:pPr>
              <w:pStyle w:val="TableParagraph"/>
              <w:spacing w:before="58"/>
              <w:ind w:left="318" w:right="327"/>
              <w:rPr>
                <w:sz w:val="16"/>
              </w:rPr>
            </w:pPr>
            <w:r w:rsidRPr="00A51E81">
              <w:rPr>
                <w:sz w:val="16"/>
              </w:rPr>
              <w:t>50</w:t>
            </w:r>
          </w:p>
        </w:tc>
      </w:tr>
      <w:tr w:rsidR="00515082" w:rsidRPr="00A51E81" w:rsidTr="00515082">
        <w:trPr>
          <w:trHeight w:val="302"/>
        </w:trPr>
        <w:tc>
          <w:tcPr>
            <w:tcW w:w="2603" w:type="dxa"/>
          </w:tcPr>
          <w:p w:rsidR="00515082" w:rsidRPr="00A51E81" w:rsidRDefault="00515082" w:rsidP="002C565F">
            <w:pPr>
              <w:pStyle w:val="TableParagraph"/>
              <w:ind w:left="150" w:right="151"/>
              <w:rPr>
                <w:sz w:val="16"/>
              </w:rPr>
            </w:pPr>
            <w:r w:rsidRPr="00A51E81">
              <w:rPr>
                <w:sz w:val="16"/>
              </w:rPr>
              <w:t>LC</w:t>
            </w:r>
            <w:r w:rsidRPr="00A51E81">
              <w:rPr>
                <w:spacing w:val="17"/>
                <w:sz w:val="16"/>
              </w:rPr>
              <w:t xml:space="preserve"> </w:t>
            </w:r>
            <w:r w:rsidRPr="00A51E81">
              <w:rPr>
                <w:sz w:val="16"/>
              </w:rPr>
              <w:t>E</w:t>
            </w:r>
          </w:p>
        </w:tc>
        <w:tc>
          <w:tcPr>
            <w:tcW w:w="1044" w:type="dxa"/>
          </w:tcPr>
          <w:p w:rsidR="00515082" w:rsidRPr="00A51E81" w:rsidRDefault="00515082" w:rsidP="002C565F">
            <w:pPr>
              <w:pStyle w:val="TableParagraph"/>
              <w:ind w:left="298" w:right="304"/>
              <w:rPr>
                <w:sz w:val="16"/>
              </w:rPr>
            </w:pPr>
            <w:r w:rsidRPr="00A51E81">
              <w:rPr>
                <w:sz w:val="16"/>
              </w:rPr>
              <w:t>30</w:t>
            </w:r>
          </w:p>
        </w:tc>
        <w:tc>
          <w:tcPr>
            <w:tcW w:w="1044" w:type="dxa"/>
          </w:tcPr>
          <w:p w:rsidR="00515082" w:rsidRPr="00A51E81" w:rsidRDefault="00515082" w:rsidP="002C565F">
            <w:pPr>
              <w:pStyle w:val="TableParagraph"/>
              <w:ind w:left="300" w:right="304"/>
              <w:rPr>
                <w:sz w:val="16"/>
              </w:rPr>
            </w:pPr>
            <w:r w:rsidRPr="00A51E81">
              <w:rPr>
                <w:sz w:val="16"/>
              </w:rPr>
              <w:t>1,1</w:t>
            </w:r>
          </w:p>
        </w:tc>
        <w:tc>
          <w:tcPr>
            <w:tcW w:w="979" w:type="dxa"/>
          </w:tcPr>
          <w:p w:rsidR="00515082" w:rsidRPr="00A51E81" w:rsidRDefault="00515082" w:rsidP="002C565F">
            <w:pPr>
              <w:pStyle w:val="TableParagraph"/>
              <w:ind w:left="304" w:right="304"/>
              <w:rPr>
                <w:sz w:val="16"/>
              </w:rPr>
            </w:pPr>
            <w:r w:rsidRPr="00A51E81">
              <w:rPr>
                <w:sz w:val="16"/>
              </w:rPr>
              <w:t>&lt;</w:t>
            </w:r>
            <w:r w:rsidRPr="00A51E81">
              <w:rPr>
                <w:spacing w:val="12"/>
                <w:sz w:val="16"/>
              </w:rPr>
              <w:t xml:space="preserve"> </w:t>
            </w:r>
            <w:r w:rsidRPr="00A51E81">
              <w:rPr>
                <w:sz w:val="16"/>
              </w:rPr>
              <w:t>1</w:t>
            </w:r>
          </w:p>
        </w:tc>
        <w:tc>
          <w:tcPr>
            <w:tcW w:w="1276" w:type="dxa"/>
          </w:tcPr>
          <w:p w:rsidR="00515082" w:rsidRPr="00A51E81" w:rsidRDefault="00515082" w:rsidP="002C565F">
            <w:pPr>
              <w:pStyle w:val="TableParagraph"/>
              <w:ind w:left="111" w:right="113"/>
              <w:rPr>
                <w:sz w:val="16"/>
              </w:rPr>
            </w:pPr>
            <w:r w:rsidRPr="00A51E81">
              <w:rPr>
                <w:sz w:val="16"/>
              </w:rPr>
              <w:t>0,05</w:t>
            </w:r>
          </w:p>
        </w:tc>
        <w:tc>
          <w:tcPr>
            <w:tcW w:w="1701" w:type="dxa"/>
          </w:tcPr>
          <w:p w:rsidR="00515082" w:rsidRPr="00A51E81" w:rsidRDefault="00515082" w:rsidP="002C565F">
            <w:pPr>
              <w:pStyle w:val="TableParagraph"/>
              <w:ind w:left="601" w:right="602"/>
              <w:rPr>
                <w:sz w:val="16"/>
              </w:rPr>
            </w:pPr>
            <w:r w:rsidRPr="00A51E81">
              <w:rPr>
                <w:sz w:val="16"/>
              </w:rPr>
              <w:t>10</w:t>
            </w:r>
          </w:p>
        </w:tc>
        <w:tc>
          <w:tcPr>
            <w:tcW w:w="992" w:type="dxa"/>
          </w:tcPr>
          <w:p w:rsidR="00515082" w:rsidRPr="00A51E81" w:rsidRDefault="00515082" w:rsidP="002C565F">
            <w:pPr>
              <w:pStyle w:val="TableParagraph"/>
              <w:rPr>
                <w:sz w:val="16"/>
              </w:rPr>
            </w:pPr>
            <w:r w:rsidRPr="00A51E81">
              <w:rPr>
                <w:w w:val="99"/>
                <w:sz w:val="16"/>
              </w:rPr>
              <w:t>5</w:t>
            </w:r>
          </w:p>
        </w:tc>
      </w:tr>
      <w:tr w:rsidR="00515082" w:rsidRPr="00A51E81" w:rsidTr="00515082">
        <w:trPr>
          <w:trHeight w:val="304"/>
        </w:trPr>
        <w:tc>
          <w:tcPr>
            <w:tcW w:w="2603" w:type="dxa"/>
          </w:tcPr>
          <w:p w:rsidR="00515082" w:rsidRPr="00A51E81" w:rsidRDefault="00515082" w:rsidP="002C565F">
            <w:pPr>
              <w:pStyle w:val="TableParagraph"/>
              <w:ind w:left="150" w:right="150"/>
              <w:rPr>
                <w:sz w:val="16"/>
              </w:rPr>
            </w:pPr>
            <w:r w:rsidRPr="00A51E81">
              <w:rPr>
                <w:sz w:val="16"/>
              </w:rPr>
              <w:t>LC</w:t>
            </w:r>
            <w:r w:rsidRPr="00A51E81">
              <w:rPr>
                <w:spacing w:val="17"/>
                <w:sz w:val="16"/>
              </w:rPr>
              <w:t xml:space="preserve"> </w:t>
            </w:r>
            <w:r w:rsidRPr="00A51E81">
              <w:rPr>
                <w:sz w:val="16"/>
              </w:rPr>
              <w:t>F</w:t>
            </w:r>
          </w:p>
        </w:tc>
        <w:tc>
          <w:tcPr>
            <w:tcW w:w="1044" w:type="dxa"/>
          </w:tcPr>
          <w:p w:rsidR="00515082" w:rsidRPr="00A51E81" w:rsidRDefault="00515082" w:rsidP="002C565F">
            <w:pPr>
              <w:pStyle w:val="TableParagraph"/>
              <w:spacing w:before="69"/>
              <w:ind w:right="1"/>
              <w:rPr>
                <w:sz w:val="11"/>
              </w:rPr>
            </w:pPr>
            <w:r w:rsidRPr="00A51E81">
              <w:rPr>
                <w:w w:val="106"/>
                <w:sz w:val="11"/>
              </w:rPr>
              <w:t>d</w:t>
            </w:r>
          </w:p>
        </w:tc>
        <w:tc>
          <w:tcPr>
            <w:tcW w:w="1044" w:type="dxa"/>
          </w:tcPr>
          <w:p w:rsidR="00515082" w:rsidRPr="00A51E81" w:rsidRDefault="00515082" w:rsidP="002C565F">
            <w:pPr>
              <w:pStyle w:val="TableParagraph"/>
              <w:ind w:left="299" w:right="304"/>
              <w:rPr>
                <w:sz w:val="16"/>
              </w:rPr>
            </w:pPr>
            <w:r w:rsidRPr="00A51E81">
              <w:rPr>
                <w:sz w:val="16"/>
              </w:rPr>
              <w:t>1,1</w:t>
            </w:r>
          </w:p>
        </w:tc>
        <w:tc>
          <w:tcPr>
            <w:tcW w:w="979" w:type="dxa"/>
          </w:tcPr>
          <w:p w:rsidR="00515082" w:rsidRPr="00A51E81" w:rsidRDefault="00515082" w:rsidP="002C565F">
            <w:pPr>
              <w:pStyle w:val="TableParagraph"/>
              <w:spacing w:before="69"/>
              <w:rPr>
                <w:sz w:val="11"/>
              </w:rPr>
            </w:pPr>
            <w:r w:rsidRPr="00A51E81">
              <w:rPr>
                <w:w w:val="106"/>
                <w:sz w:val="11"/>
              </w:rPr>
              <w:t>c</w:t>
            </w:r>
          </w:p>
        </w:tc>
        <w:tc>
          <w:tcPr>
            <w:tcW w:w="1276" w:type="dxa"/>
          </w:tcPr>
          <w:p w:rsidR="00515082" w:rsidRPr="00A51E81" w:rsidRDefault="00515082" w:rsidP="002C565F">
            <w:pPr>
              <w:pStyle w:val="TableParagraph"/>
              <w:ind w:left="113" w:right="113"/>
              <w:rPr>
                <w:sz w:val="16"/>
              </w:rPr>
            </w:pPr>
            <w:r w:rsidRPr="00A51E81">
              <w:rPr>
                <w:sz w:val="16"/>
              </w:rPr>
              <w:t>0,05</w:t>
            </w:r>
          </w:p>
        </w:tc>
        <w:tc>
          <w:tcPr>
            <w:tcW w:w="1701" w:type="dxa"/>
          </w:tcPr>
          <w:p w:rsidR="00515082" w:rsidRPr="00A51E81" w:rsidRDefault="00515082" w:rsidP="002C565F">
            <w:pPr>
              <w:pStyle w:val="TableParagraph"/>
              <w:ind w:left="601" w:right="601"/>
              <w:rPr>
                <w:sz w:val="16"/>
              </w:rPr>
            </w:pPr>
            <w:r w:rsidRPr="00A51E81">
              <w:rPr>
                <w:sz w:val="16"/>
              </w:rPr>
              <w:t>10</w:t>
            </w:r>
          </w:p>
        </w:tc>
        <w:tc>
          <w:tcPr>
            <w:tcW w:w="992" w:type="dxa"/>
          </w:tcPr>
          <w:p w:rsidR="00515082" w:rsidRPr="00A51E81" w:rsidRDefault="00515082" w:rsidP="002C565F">
            <w:pPr>
              <w:pStyle w:val="TableParagraph"/>
              <w:ind w:left="321" w:right="327"/>
              <w:rPr>
                <w:sz w:val="16"/>
              </w:rPr>
            </w:pPr>
            <w:r w:rsidRPr="00A51E81">
              <w:rPr>
                <w:sz w:val="16"/>
              </w:rPr>
              <w:t>1</w:t>
            </w:r>
            <w:r w:rsidRPr="00A51E81">
              <w:rPr>
                <w:spacing w:val="20"/>
                <w:sz w:val="16"/>
              </w:rPr>
              <w:t xml:space="preserve"> </w:t>
            </w:r>
            <w:r w:rsidRPr="00A51E81">
              <w:rPr>
                <w:sz w:val="16"/>
              </w:rPr>
              <w:t>000</w:t>
            </w:r>
          </w:p>
        </w:tc>
      </w:tr>
      <w:tr w:rsidR="00515082" w:rsidRPr="00A51E81" w:rsidTr="00515082">
        <w:trPr>
          <w:trHeight w:val="299"/>
        </w:trPr>
        <w:tc>
          <w:tcPr>
            <w:tcW w:w="2603" w:type="dxa"/>
          </w:tcPr>
          <w:p w:rsidR="00515082" w:rsidRPr="00A51E81" w:rsidRDefault="00515082" w:rsidP="002C565F">
            <w:pPr>
              <w:pStyle w:val="TableParagraph"/>
              <w:spacing w:before="58"/>
              <w:ind w:left="150" w:right="151"/>
              <w:rPr>
                <w:sz w:val="16"/>
              </w:rPr>
            </w:pPr>
            <w:r w:rsidRPr="00A51E81">
              <w:rPr>
                <w:sz w:val="16"/>
              </w:rPr>
              <w:t>LC</w:t>
            </w:r>
            <w:r w:rsidRPr="00A51E81">
              <w:rPr>
                <w:spacing w:val="18"/>
                <w:sz w:val="16"/>
              </w:rPr>
              <w:t xml:space="preserve"> </w:t>
            </w:r>
            <w:r w:rsidRPr="00A51E81">
              <w:rPr>
                <w:sz w:val="16"/>
              </w:rPr>
              <w:t>G</w:t>
            </w:r>
          </w:p>
        </w:tc>
        <w:tc>
          <w:tcPr>
            <w:tcW w:w="7036" w:type="dxa"/>
            <w:gridSpan w:val="6"/>
          </w:tcPr>
          <w:p w:rsidR="00515082" w:rsidRPr="00A51E81" w:rsidRDefault="00515082" w:rsidP="002C565F">
            <w:pPr>
              <w:pStyle w:val="TableParagraph"/>
              <w:spacing w:before="58"/>
              <w:ind w:left="70"/>
              <w:jc w:val="left"/>
              <w:rPr>
                <w:sz w:val="16"/>
              </w:rPr>
            </w:pPr>
            <w:r w:rsidRPr="00A51E81">
              <w:rPr>
                <w:sz w:val="16"/>
                <w:lang w:val="ru-RU"/>
              </w:rPr>
              <w:t>См. Приложение</w:t>
            </w:r>
            <w:r w:rsidRPr="00A51E81">
              <w:rPr>
                <w:spacing w:val="28"/>
                <w:sz w:val="16"/>
              </w:rPr>
              <w:t xml:space="preserve"> </w:t>
            </w:r>
            <w:r w:rsidRPr="00A51E81">
              <w:rPr>
                <w:sz w:val="16"/>
              </w:rPr>
              <w:t>A</w:t>
            </w:r>
          </w:p>
        </w:tc>
      </w:tr>
      <w:tr w:rsidR="00515082" w:rsidRPr="00A51E81" w:rsidTr="00515082">
        <w:trPr>
          <w:trHeight w:val="354"/>
        </w:trPr>
        <w:tc>
          <w:tcPr>
            <w:tcW w:w="2603" w:type="dxa"/>
          </w:tcPr>
          <w:p w:rsidR="00515082" w:rsidRPr="00A51E81" w:rsidRDefault="00515082" w:rsidP="002C565F">
            <w:pPr>
              <w:pStyle w:val="TableParagraph"/>
              <w:spacing w:before="63"/>
              <w:ind w:left="147" w:right="151"/>
              <w:rPr>
                <w:sz w:val="16"/>
                <w:lang w:val="ru-RU"/>
              </w:rPr>
            </w:pPr>
            <w:r w:rsidRPr="00A51E81">
              <w:rPr>
                <w:w w:val="105"/>
                <w:sz w:val="16"/>
                <w:lang w:val="ru-RU"/>
              </w:rPr>
              <w:t>Нагрузка постоянного тока</w:t>
            </w:r>
          </w:p>
        </w:tc>
        <w:tc>
          <w:tcPr>
            <w:tcW w:w="1044" w:type="dxa"/>
          </w:tcPr>
          <w:p w:rsidR="00515082" w:rsidRPr="00A51E81" w:rsidRDefault="00515082" w:rsidP="002C565F">
            <w:pPr>
              <w:pStyle w:val="TableParagraph"/>
              <w:spacing w:before="63"/>
              <w:ind w:left="304" w:right="304"/>
              <w:rPr>
                <w:sz w:val="11"/>
              </w:rPr>
            </w:pPr>
            <w:r w:rsidRPr="00A51E81">
              <w:rPr>
                <w:rFonts w:ascii="Times New Roman"/>
                <w:i/>
                <w:w w:val="115"/>
                <w:sz w:val="16"/>
              </w:rPr>
              <w:t>I</w:t>
            </w:r>
            <w:r w:rsidRPr="00A51E81">
              <w:rPr>
                <w:w w:val="115"/>
                <w:position w:val="-5"/>
                <w:sz w:val="11"/>
              </w:rPr>
              <w:t>t</w:t>
            </w:r>
            <w:r w:rsidRPr="00A51E81">
              <w:rPr>
                <w:w w:val="115"/>
                <w:sz w:val="16"/>
              </w:rPr>
              <w:t>/</w:t>
            </w:r>
            <w:r w:rsidRPr="00A51E81">
              <w:rPr>
                <w:rFonts w:ascii="Times New Roman"/>
                <w:i/>
                <w:w w:val="115"/>
                <w:sz w:val="16"/>
              </w:rPr>
              <w:t>I</w:t>
            </w:r>
            <w:r w:rsidRPr="00A51E81">
              <w:rPr>
                <w:w w:val="115"/>
                <w:position w:val="-5"/>
                <w:sz w:val="11"/>
              </w:rPr>
              <w:t>e</w:t>
            </w:r>
          </w:p>
        </w:tc>
        <w:tc>
          <w:tcPr>
            <w:tcW w:w="1044" w:type="dxa"/>
          </w:tcPr>
          <w:p w:rsidR="00515082" w:rsidRPr="00A51E81" w:rsidRDefault="00515082" w:rsidP="002C565F">
            <w:pPr>
              <w:pStyle w:val="TableParagraph"/>
              <w:spacing w:before="63"/>
              <w:ind w:left="304" w:right="304"/>
              <w:rPr>
                <w:sz w:val="11"/>
              </w:rPr>
            </w:pPr>
            <w:r w:rsidRPr="00A51E81">
              <w:rPr>
                <w:rFonts w:ascii="Times New Roman"/>
                <w:i/>
                <w:w w:val="105"/>
                <w:sz w:val="16"/>
              </w:rPr>
              <w:t>U</w:t>
            </w:r>
            <w:r w:rsidRPr="00A51E81">
              <w:rPr>
                <w:w w:val="105"/>
                <w:position w:val="-5"/>
                <w:sz w:val="11"/>
              </w:rPr>
              <w:t>t</w:t>
            </w:r>
            <w:r w:rsidRPr="00A51E81">
              <w:rPr>
                <w:w w:val="105"/>
                <w:sz w:val="16"/>
              </w:rPr>
              <w:t>/</w:t>
            </w:r>
            <w:r w:rsidRPr="00A51E81">
              <w:rPr>
                <w:rFonts w:ascii="Times New Roman"/>
                <w:i/>
                <w:w w:val="105"/>
                <w:sz w:val="16"/>
              </w:rPr>
              <w:t>U</w:t>
            </w:r>
            <w:r w:rsidRPr="00A51E81">
              <w:rPr>
                <w:w w:val="105"/>
                <w:position w:val="-5"/>
                <w:sz w:val="11"/>
              </w:rPr>
              <w:t>e</w:t>
            </w:r>
          </w:p>
        </w:tc>
        <w:tc>
          <w:tcPr>
            <w:tcW w:w="979" w:type="dxa"/>
          </w:tcPr>
          <w:p w:rsidR="00515082" w:rsidRPr="00A51E81" w:rsidRDefault="00515082" w:rsidP="002C565F">
            <w:pPr>
              <w:pStyle w:val="TableParagraph"/>
              <w:spacing w:before="63"/>
              <w:ind w:left="187"/>
              <w:jc w:val="left"/>
              <w:rPr>
                <w:sz w:val="16"/>
              </w:rPr>
            </w:pPr>
            <w:r w:rsidRPr="00A51E81">
              <w:rPr>
                <w:rFonts w:ascii="Times New Roman"/>
                <w:i/>
                <w:w w:val="110"/>
                <w:position w:val="6"/>
                <w:sz w:val="16"/>
              </w:rPr>
              <w:t>T</w:t>
            </w:r>
            <w:r w:rsidRPr="00A51E81">
              <w:rPr>
                <w:w w:val="110"/>
                <w:sz w:val="11"/>
              </w:rPr>
              <w:t>0,95</w:t>
            </w:r>
            <w:r w:rsidRPr="00A51E81">
              <w:rPr>
                <w:spacing w:val="9"/>
                <w:w w:val="110"/>
                <w:sz w:val="11"/>
              </w:rPr>
              <w:t xml:space="preserve"> </w:t>
            </w:r>
            <w:proofErr w:type="spellStart"/>
            <w:r w:rsidRPr="00A51E81">
              <w:rPr>
                <w:w w:val="110"/>
                <w:position w:val="6"/>
                <w:sz w:val="16"/>
              </w:rPr>
              <w:t>ms</w:t>
            </w:r>
            <w:proofErr w:type="spellEnd"/>
          </w:p>
        </w:tc>
        <w:tc>
          <w:tcPr>
            <w:tcW w:w="1276" w:type="dxa"/>
          </w:tcPr>
          <w:p w:rsidR="00515082" w:rsidRPr="00A51E81" w:rsidRDefault="00515082" w:rsidP="002C565F">
            <w:pPr>
              <w:pStyle w:val="TableParagraph"/>
              <w:spacing w:before="0"/>
              <w:jc w:val="left"/>
              <w:rPr>
                <w:rFonts w:ascii="Times New Roman"/>
                <w:sz w:val="16"/>
              </w:rPr>
            </w:pPr>
          </w:p>
        </w:tc>
        <w:tc>
          <w:tcPr>
            <w:tcW w:w="1701" w:type="dxa"/>
          </w:tcPr>
          <w:p w:rsidR="00515082" w:rsidRPr="00A51E81" w:rsidRDefault="00515082" w:rsidP="002C565F">
            <w:pPr>
              <w:pStyle w:val="TableParagraph"/>
              <w:spacing w:before="0"/>
              <w:jc w:val="left"/>
              <w:rPr>
                <w:rFonts w:ascii="Times New Roman"/>
                <w:sz w:val="16"/>
              </w:rPr>
            </w:pPr>
          </w:p>
        </w:tc>
        <w:tc>
          <w:tcPr>
            <w:tcW w:w="992" w:type="dxa"/>
          </w:tcPr>
          <w:p w:rsidR="00515082" w:rsidRPr="00A51E81" w:rsidRDefault="00515082" w:rsidP="002C565F">
            <w:pPr>
              <w:pStyle w:val="TableParagraph"/>
              <w:spacing w:before="0"/>
              <w:jc w:val="left"/>
              <w:rPr>
                <w:rFonts w:ascii="Times New Roman"/>
                <w:sz w:val="16"/>
              </w:rPr>
            </w:pPr>
          </w:p>
        </w:tc>
      </w:tr>
      <w:tr w:rsidR="00515082" w:rsidTr="00515082">
        <w:trPr>
          <w:trHeight w:val="325"/>
        </w:trPr>
        <w:tc>
          <w:tcPr>
            <w:tcW w:w="2603" w:type="dxa"/>
          </w:tcPr>
          <w:p w:rsidR="00515082" w:rsidRDefault="00515082" w:rsidP="002C565F">
            <w:pPr>
              <w:pStyle w:val="TableParagraph"/>
              <w:spacing w:before="82"/>
              <w:ind w:left="150" w:right="151"/>
              <w:rPr>
                <w:sz w:val="16"/>
              </w:rPr>
            </w:pPr>
            <w:r>
              <w:rPr>
                <w:w w:val="105"/>
                <w:sz w:val="16"/>
              </w:rPr>
              <w:t>LC</w:t>
            </w:r>
            <w:r>
              <w:rPr>
                <w:spacing w:val="17"/>
                <w:w w:val="105"/>
                <w:sz w:val="16"/>
              </w:rPr>
              <w:t xml:space="preserve"> </w:t>
            </w:r>
            <w:r>
              <w:rPr>
                <w:w w:val="105"/>
                <w:sz w:val="16"/>
              </w:rPr>
              <w:t>N</w:t>
            </w:r>
            <w:r>
              <w:rPr>
                <w:w w:val="105"/>
                <w:sz w:val="16"/>
                <w:vertAlign w:val="superscript"/>
              </w:rPr>
              <w:t>e</w:t>
            </w:r>
          </w:p>
        </w:tc>
        <w:tc>
          <w:tcPr>
            <w:tcW w:w="1044" w:type="dxa"/>
          </w:tcPr>
          <w:p w:rsidR="00515082" w:rsidRDefault="00515082" w:rsidP="002C565F">
            <w:pPr>
              <w:pStyle w:val="TableParagraph"/>
              <w:ind w:right="1"/>
              <w:rPr>
                <w:sz w:val="16"/>
              </w:rPr>
            </w:pPr>
            <w:r>
              <w:rPr>
                <w:w w:val="99"/>
                <w:sz w:val="16"/>
              </w:rPr>
              <w:t>-</w:t>
            </w:r>
          </w:p>
        </w:tc>
        <w:tc>
          <w:tcPr>
            <w:tcW w:w="1044" w:type="dxa"/>
          </w:tcPr>
          <w:p w:rsidR="00515082" w:rsidRDefault="00515082" w:rsidP="002C565F">
            <w:pPr>
              <w:pStyle w:val="TableParagraph"/>
              <w:ind w:right="1"/>
              <w:rPr>
                <w:sz w:val="16"/>
              </w:rPr>
            </w:pPr>
            <w:r>
              <w:rPr>
                <w:w w:val="99"/>
                <w:sz w:val="16"/>
              </w:rPr>
              <w:t>-</w:t>
            </w:r>
          </w:p>
        </w:tc>
        <w:tc>
          <w:tcPr>
            <w:tcW w:w="979" w:type="dxa"/>
          </w:tcPr>
          <w:p w:rsidR="00515082" w:rsidRDefault="00515082" w:rsidP="002C565F">
            <w:pPr>
              <w:pStyle w:val="TableParagraph"/>
              <w:rPr>
                <w:sz w:val="16"/>
              </w:rPr>
            </w:pPr>
            <w:r>
              <w:rPr>
                <w:w w:val="99"/>
                <w:sz w:val="16"/>
              </w:rPr>
              <w:t>-</w:t>
            </w:r>
          </w:p>
        </w:tc>
        <w:tc>
          <w:tcPr>
            <w:tcW w:w="1276" w:type="dxa"/>
          </w:tcPr>
          <w:p w:rsidR="00515082" w:rsidRDefault="00515082" w:rsidP="002C565F">
            <w:pPr>
              <w:pStyle w:val="TableParagraph"/>
              <w:ind w:right="2"/>
              <w:rPr>
                <w:sz w:val="16"/>
              </w:rPr>
            </w:pPr>
            <w:r>
              <w:rPr>
                <w:w w:val="99"/>
                <w:sz w:val="16"/>
              </w:rPr>
              <w:t>-</w:t>
            </w:r>
          </w:p>
        </w:tc>
        <w:tc>
          <w:tcPr>
            <w:tcW w:w="1701" w:type="dxa"/>
          </w:tcPr>
          <w:p w:rsidR="00515082" w:rsidRDefault="00515082" w:rsidP="002C565F">
            <w:pPr>
              <w:pStyle w:val="TableParagraph"/>
              <w:ind w:right="1"/>
              <w:rPr>
                <w:sz w:val="16"/>
              </w:rPr>
            </w:pPr>
            <w:r>
              <w:rPr>
                <w:w w:val="99"/>
                <w:sz w:val="16"/>
              </w:rPr>
              <w:t>-</w:t>
            </w:r>
          </w:p>
        </w:tc>
        <w:tc>
          <w:tcPr>
            <w:tcW w:w="992" w:type="dxa"/>
          </w:tcPr>
          <w:p w:rsidR="00515082" w:rsidRDefault="00515082" w:rsidP="002C565F">
            <w:pPr>
              <w:pStyle w:val="TableParagraph"/>
              <w:ind w:right="3"/>
              <w:rPr>
                <w:sz w:val="16"/>
              </w:rPr>
            </w:pPr>
            <w:r>
              <w:rPr>
                <w:w w:val="99"/>
                <w:sz w:val="16"/>
              </w:rPr>
              <w:t>-</w:t>
            </w:r>
          </w:p>
        </w:tc>
      </w:tr>
      <w:tr w:rsidR="00515082" w:rsidTr="00515082">
        <w:trPr>
          <w:trHeight w:val="323"/>
        </w:trPr>
        <w:tc>
          <w:tcPr>
            <w:tcW w:w="2603" w:type="dxa"/>
          </w:tcPr>
          <w:p w:rsidR="00515082" w:rsidRDefault="00515082" w:rsidP="002C565F">
            <w:pPr>
              <w:pStyle w:val="TableParagraph"/>
              <w:spacing w:before="80"/>
              <w:ind w:left="150" w:right="151"/>
              <w:rPr>
                <w:sz w:val="16"/>
              </w:rPr>
            </w:pPr>
            <w:r>
              <w:rPr>
                <w:w w:val="105"/>
                <w:sz w:val="16"/>
              </w:rPr>
              <w:t>LC</w:t>
            </w:r>
            <w:r>
              <w:rPr>
                <w:spacing w:val="17"/>
                <w:w w:val="105"/>
                <w:sz w:val="16"/>
              </w:rPr>
              <w:t xml:space="preserve"> </w:t>
            </w:r>
            <w:proofErr w:type="spellStart"/>
            <w:r>
              <w:rPr>
                <w:w w:val="105"/>
                <w:sz w:val="16"/>
              </w:rPr>
              <w:t>O</w:t>
            </w:r>
            <w:r>
              <w:rPr>
                <w:w w:val="105"/>
                <w:sz w:val="16"/>
                <w:vertAlign w:val="superscript"/>
              </w:rPr>
              <w:t>e</w:t>
            </w:r>
            <w:proofErr w:type="spellEnd"/>
          </w:p>
        </w:tc>
        <w:tc>
          <w:tcPr>
            <w:tcW w:w="1044" w:type="dxa"/>
          </w:tcPr>
          <w:p w:rsidR="00515082" w:rsidRDefault="00515082" w:rsidP="002C565F">
            <w:pPr>
              <w:pStyle w:val="TableParagraph"/>
              <w:spacing w:before="58"/>
              <w:ind w:right="1"/>
              <w:rPr>
                <w:sz w:val="16"/>
              </w:rPr>
            </w:pPr>
            <w:r>
              <w:rPr>
                <w:w w:val="99"/>
                <w:sz w:val="16"/>
              </w:rPr>
              <w:t>-</w:t>
            </w:r>
          </w:p>
        </w:tc>
        <w:tc>
          <w:tcPr>
            <w:tcW w:w="1044" w:type="dxa"/>
          </w:tcPr>
          <w:p w:rsidR="00515082" w:rsidRDefault="00515082" w:rsidP="002C565F">
            <w:pPr>
              <w:pStyle w:val="TableParagraph"/>
              <w:spacing w:before="58"/>
              <w:ind w:right="1"/>
              <w:rPr>
                <w:sz w:val="16"/>
              </w:rPr>
            </w:pPr>
            <w:r>
              <w:rPr>
                <w:w w:val="99"/>
                <w:sz w:val="16"/>
              </w:rPr>
              <w:t>-</w:t>
            </w:r>
          </w:p>
        </w:tc>
        <w:tc>
          <w:tcPr>
            <w:tcW w:w="979" w:type="dxa"/>
          </w:tcPr>
          <w:p w:rsidR="00515082" w:rsidRDefault="00515082" w:rsidP="002C565F">
            <w:pPr>
              <w:pStyle w:val="TableParagraph"/>
              <w:spacing w:before="58"/>
              <w:rPr>
                <w:sz w:val="16"/>
              </w:rPr>
            </w:pPr>
            <w:r>
              <w:rPr>
                <w:w w:val="99"/>
                <w:sz w:val="16"/>
              </w:rPr>
              <w:t>-</w:t>
            </w:r>
          </w:p>
        </w:tc>
        <w:tc>
          <w:tcPr>
            <w:tcW w:w="1276" w:type="dxa"/>
          </w:tcPr>
          <w:p w:rsidR="00515082" w:rsidRDefault="00515082" w:rsidP="002C565F">
            <w:pPr>
              <w:pStyle w:val="TableParagraph"/>
              <w:spacing w:before="58"/>
              <w:ind w:right="2"/>
              <w:rPr>
                <w:sz w:val="16"/>
              </w:rPr>
            </w:pPr>
            <w:r>
              <w:rPr>
                <w:w w:val="99"/>
                <w:sz w:val="16"/>
              </w:rPr>
              <w:t>-</w:t>
            </w:r>
          </w:p>
        </w:tc>
        <w:tc>
          <w:tcPr>
            <w:tcW w:w="1701" w:type="dxa"/>
          </w:tcPr>
          <w:p w:rsidR="00515082" w:rsidRDefault="00515082" w:rsidP="002C565F">
            <w:pPr>
              <w:pStyle w:val="TableParagraph"/>
              <w:spacing w:before="58"/>
              <w:ind w:right="1"/>
              <w:rPr>
                <w:sz w:val="16"/>
              </w:rPr>
            </w:pPr>
            <w:r>
              <w:rPr>
                <w:w w:val="99"/>
                <w:sz w:val="16"/>
              </w:rPr>
              <w:t>-</w:t>
            </w:r>
          </w:p>
        </w:tc>
        <w:tc>
          <w:tcPr>
            <w:tcW w:w="992" w:type="dxa"/>
          </w:tcPr>
          <w:p w:rsidR="00515082" w:rsidRDefault="00515082" w:rsidP="002C565F">
            <w:pPr>
              <w:pStyle w:val="TableParagraph"/>
              <w:spacing w:before="58"/>
              <w:ind w:right="3"/>
              <w:rPr>
                <w:sz w:val="16"/>
              </w:rPr>
            </w:pPr>
            <w:r>
              <w:rPr>
                <w:w w:val="99"/>
                <w:sz w:val="16"/>
              </w:rPr>
              <w:t>-</w:t>
            </w:r>
          </w:p>
        </w:tc>
      </w:tr>
      <w:tr w:rsidR="00515082" w:rsidTr="00515082">
        <w:trPr>
          <w:trHeight w:val="301"/>
        </w:trPr>
        <w:tc>
          <w:tcPr>
            <w:tcW w:w="2603" w:type="dxa"/>
          </w:tcPr>
          <w:p w:rsidR="00515082" w:rsidRDefault="00515082" w:rsidP="002C565F">
            <w:pPr>
              <w:pStyle w:val="TableParagraph"/>
              <w:ind w:left="150" w:right="150"/>
              <w:rPr>
                <w:sz w:val="16"/>
              </w:rPr>
            </w:pPr>
            <w:r>
              <w:rPr>
                <w:sz w:val="16"/>
              </w:rPr>
              <w:t>LC</w:t>
            </w:r>
            <w:r>
              <w:rPr>
                <w:spacing w:val="19"/>
                <w:sz w:val="16"/>
              </w:rPr>
              <w:t xml:space="preserve"> </w:t>
            </w:r>
            <w:r>
              <w:rPr>
                <w:sz w:val="16"/>
              </w:rPr>
              <w:t>P</w:t>
            </w:r>
          </w:p>
        </w:tc>
        <w:tc>
          <w:tcPr>
            <w:tcW w:w="1044" w:type="dxa"/>
          </w:tcPr>
          <w:p w:rsidR="00515082" w:rsidRDefault="00515082" w:rsidP="002C565F">
            <w:pPr>
              <w:pStyle w:val="TableParagraph"/>
              <w:ind w:left="298" w:right="304"/>
              <w:rPr>
                <w:sz w:val="16"/>
              </w:rPr>
            </w:pPr>
            <w:r>
              <w:rPr>
                <w:sz w:val="16"/>
              </w:rPr>
              <w:t>10</w:t>
            </w:r>
          </w:p>
        </w:tc>
        <w:tc>
          <w:tcPr>
            <w:tcW w:w="1044" w:type="dxa"/>
          </w:tcPr>
          <w:p w:rsidR="00515082" w:rsidRDefault="00515082" w:rsidP="002C565F">
            <w:pPr>
              <w:pStyle w:val="TableParagraph"/>
              <w:ind w:left="300" w:right="304"/>
              <w:rPr>
                <w:sz w:val="16"/>
              </w:rPr>
            </w:pPr>
            <w:r>
              <w:rPr>
                <w:sz w:val="16"/>
              </w:rPr>
              <w:t>1,1</w:t>
            </w:r>
          </w:p>
        </w:tc>
        <w:tc>
          <w:tcPr>
            <w:tcW w:w="979" w:type="dxa"/>
          </w:tcPr>
          <w:p w:rsidR="00515082" w:rsidRDefault="00515082" w:rsidP="002C565F">
            <w:pPr>
              <w:pStyle w:val="TableParagraph"/>
              <w:ind w:left="304" w:right="304"/>
              <w:rPr>
                <w:sz w:val="16"/>
              </w:rPr>
            </w:pPr>
            <w:r>
              <w:rPr>
                <w:sz w:val="16"/>
              </w:rPr>
              <w:t>15</w:t>
            </w:r>
          </w:p>
        </w:tc>
        <w:tc>
          <w:tcPr>
            <w:tcW w:w="1276" w:type="dxa"/>
          </w:tcPr>
          <w:p w:rsidR="00515082" w:rsidRDefault="00515082" w:rsidP="002C565F">
            <w:pPr>
              <w:pStyle w:val="TableParagraph"/>
              <w:ind w:left="112" w:right="113"/>
              <w:rPr>
                <w:sz w:val="16"/>
              </w:rPr>
            </w:pPr>
            <w:r>
              <w:rPr>
                <w:sz w:val="16"/>
              </w:rPr>
              <w:t>0,025</w:t>
            </w:r>
          </w:p>
        </w:tc>
        <w:tc>
          <w:tcPr>
            <w:tcW w:w="1701" w:type="dxa"/>
          </w:tcPr>
          <w:p w:rsidR="00515082" w:rsidRDefault="00515082" w:rsidP="002C565F">
            <w:pPr>
              <w:pStyle w:val="TableParagraph"/>
              <w:ind w:left="601" w:right="602"/>
              <w:rPr>
                <w:sz w:val="16"/>
              </w:rPr>
            </w:pPr>
            <w:r>
              <w:rPr>
                <w:sz w:val="16"/>
              </w:rPr>
              <w:t>10</w:t>
            </w:r>
          </w:p>
        </w:tc>
        <w:tc>
          <w:tcPr>
            <w:tcW w:w="992" w:type="dxa"/>
          </w:tcPr>
          <w:p w:rsidR="00515082" w:rsidRDefault="00515082" w:rsidP="002C565F">
            <w:pPr>
              <w:pStyle w:val="TableParagraph"/>
              <w:ind w:left="319" w:right="327"/>
              <w:rPr>
                <w:sz w:val="16"/>
              </w:rPr>
            </w:pPr>
            <w:r>
              <w:rPr>
                <w:sz w:val="16"/>
              </w:rPr>
              <w:t>10</w:t>
            </w:r>
          </w:p>
        </w:tc>
      </w:tr>
      <w:tr w:rsidR="00515082" w:rsidTr="00515082">
        <w:trPr>
          <w:trHeight w:val="326"/>
        </w:trPr>
        <w:tc>
          <w:tcPr>
            <w:tcW w:w="2603" w:type="dxa"/>
          </w:tcPr>
          <w:p w:rsidR="00515082" w:rsidRDefault="00515082" w:rsidP="002C565F">
            <w:pPr>
              <w:pStyle w:val="TableParagraph"/>
              <w:ind w:left="150" w:right="151"/>
              <w:rPr>
                <w:sz w:val="16"/>
              </w:rPr>
            </w:pPr>
            <w:r>
              <w:rPr>
                <w:sz w:val="16"/>
              </w:rPr>
              <w:t>LC</w:t>
            </w:r>
            <w:r>
              <w:rPr>
                <w:spacing w:val="15"/>
                <w:sz w:val="16"/>
              </w:rPr>
              <w:t xml:space="preserve"> </w:t>
            </w:r>
            <w:r>
              <w:rPr>
                <w:sz w:val="16"/>
              </w:rPr>
              <w:t>Q</w:t>
            </w:r>
          </w:p>
        </w:tc>
        <w:tc>
          <w:tcPr>
            <w:tcW w:w="1044" w:type="dxa"/>
          </w:tcPr>
          <w:p w:rsidR="00515082" w:rsidRDefault="00515082" w:rsidP="002C565F">
            <w:pPr>
              <w:pStyle w:val="TableParagraph"/>
              <w:ind w:left="298" w:right="304"/>
              <w:rPr>
                <w:sz w:val="16"/>
              </w:rPr>
            </w:pPr>
            <w:r>
              <w:rPr>
                <w:sz w:val="16"/>
              </w:rPr>
              <w:t>10</w:t>
            </w:r>
          </w:p>
        </w:tc>
        <w:tc>
          <w:tcPr>
            <w:tcW w:w="1044" w:type="dxa"/>
          </w:tcPr>
          <w:p w:rsidR="00515082" w:rsidRDefault="00515082" w:rsidP="002C565F">
            <w:pPr>
              <w:pStyle w:val="TableParagraph"/>
              <w:rPr>
                <w:sz w:val="16"/>
              </w:rPr>
            </w:pPr>
            <w:r>
              <w:rPr>
                <w:w w:val="99"/>
                <w:sz w:val="16"/>
              </w:rPr>
              <w:t>1</w:t>
            </w:r>
          </w:p>
        </w:tc>
        <w:tc>
          <w:tcPr>
            <w:tcW w:w="979" w:type="dxa"/>
          </w:tcPr>
          <w:p w:rsidR="00515082" w:rsidRDefault="00515082" w:rsidP="002C565F">
            <w:pPr>
              <w:pStyle w:val="TableParagraph"/>
              <w:spacing w:before="82"/>
              <w:ind w:left="304" w:right="304"/>
              <w:rPr>
                <w:sz w:val="16"/>
              </w:rPr>
            </w:pPr>
            <w:r>
              <w:rPr>
                <w:w w:val="105"/>
                <w:sz w:val="16"/>
              </w:rPr>
              <w:t>DC</w:t>
            </w:r>
            <w:r>
              <w:rPr>
                <w:spacing w:val="-3"/>
                <w:w w:val="105"/>
                <w:sz w:val="16"/>
              </w:rPr>
              <w:t xml:space="preserve"> </w:t>
            </w:r>
            <w:r>
              <w:rPr>
                <w:w w:val="105"/>
                <w:sz w:val="16"/>
                <w:vertAlign w:val="superscript"/>
              </w:rPr>
              <w:t>f</w:t>
            </w:r>
          </w:p>
        </w:tc>
        <w:tc>
          <w:tcPr>
            <w:tcW w:w="1276" w:type="dxa"/>
          </w:tcPr>
          <w:p w:rsidR="00515082" w:rsidRDefault="00515082" w:rsidP="002C565F">
            <w:pPr>
              <w:pStyle w:val="TableParagraph"/>
              <w:rPr>
                <w:sz w:val="16"/>
              </w:rPr>
            </w:pPr>
            <w:r>
              <w:rPr>
                <w:w w:val="99"/>
                <w:sz w:val="16"/>
              </w:rPr>
              <w:t>1</w:t>
            </w:r>
          </w:p>
        </w:tc>
        <w:tc>
          <w:tcPr>
            <w:tcW w:w="1701" w:type="dxa"/>
          </w:tcPr>
          <w:p w:rsidR="00515082" w:rsidRDefault="00515082" w:rsidP="002C565F">
            <w:pPr>
              <w:pStyle w:val="TableParagraph"/>
              <w:ind w:left="1"/>
              <w:rPr>
                <w:sz w:val="16"/>
              </w:rPr>
            </w:pPr>
            <w:r>
              <w:rPr>
                <w:w w:val="99"/>
                <w:sz w:val="16"/>
              </w:rPr>
              <w:t>9</w:t>
            </w:r>
          </w:p>
        </w:tc>
        <w:tc>
          <w:tcPr>
            <w:tcW w:w="992" w:type="dxa"/>
          </w:tcPr>
          <w:p w:rsidR="00515082" w:rsidRDefault="00515082" w:rsidP="002C565F">
            <w:pPr>
              <w:pStyle w:val="TableParagraph"/>
              <w:ind w:left="320" w:right="327"/>
              <w:rPr>
                <w:sz w:val="16"/>
              </w:rPr>
            </w:pPr>
            <w:r>
              <w:rPr>
                <w:sz w:val="16"/>
              </w:rPr>
              <w:t>50</w:t>
            </w:r>
          </w:p>
        </w:tc>
      </w:tr>
      <w:tr w:rsidR="00515082" w:rsidTr="00515082">
        <w:trPr>
          <w:trHeight w:val="301"/>
        </w:trPr>
        <w:tc>
          <w:tcPr>
            <w:tcW w:w="2603" w:type="dxa"/>
          </w:tcPr>
          <w:p w:rsidR="00515082" w:rsidRDefault="00515082" w:rsidP="002C565F">
            <w:pPr>
              <w:pStyle w:val="TableParagraph"/>
              <w:spacing w:before="58"/>
              <w:ind w:left="150" w:right="150"/>
              <w:rPr>
                <w:sz w:val="16"/>
              </w:rPr>
            </w:pPr>
            <w:r>
              <w:rPr>
                <w:sz w:val="16"/>
              </w:rPr>
              <w:t>LC</w:t>
            </w:r>
            <w:r>
              <w:rPr>
                <w:spacing w:val="15"/>
                <w:sz w:val="16"/>
              </w:rPr>
              <w:t xml:space="preserve"> </w:t>
            </w:r>
            <w:r>
              <w:rPr>
                <w:sz w:val="16"/>
              </w:rPr>
              <w:t>R</w:t>
            </w:r>
          </w:p>
        </w:tc>
        <w:tc>
          <w:tcPr>
            <w:tcW w:w="1044" w:type="dxa"/>
          </w:tcPr>
          <w:p w:rsidR="00515082" w:rsidRDefault="00515082" w:rsidP="002C565F">
            <w:pPr>
              <w:pStyle w:val="TableParagraph"/>
              <w:spacing w:before="58"/>
              <w:ind w:left="301" w:right="304"/>
              <w:rPr>
                <w:sz w:val="16"/>
              </w:rPr>
            </w:pPr>
            <w:r>
              <w:rPr>
                <w:sz w:val="16"/>
              </w:rPr>
              <w:t>1,5</w:t>
            </w:r>
          </w:p>
        </w:tc>
        <w:tc>
          <w:tcPr>
            <w:tcW w:w="1044" w:type="dxa"/>
          </w:tcPr>
          <w:p w:rsidR="00515082" w:rsidRDefault="00515082" w:rsidP="002C565F">
            <w:pPr>
              <w:pStyle w:val="TableParagraph"/>
              <w:spacing w:before="58"/>
              <w:rPr>
                <w:sz w:val="16"/>
              </w:rPr>
            </w:pPr>
            <w:r>
              <w:rPr>
                <w:w w:val="99"/>
                <w:sz w:val="16"/>
              </w:rPr>
              <w:t>1</w:t>
            </w:r>
          </w:p>
        </w:tc>
        <w:tc>
          <w:tcPr>
            <w:tcW w:w="979" w:type="dxa"/>
          </w:tcPr>
          <w:p w:rsidR="00515082" w:rsidRDefault="00515082" w:rsidP="002C565F">
            <w:pPr>
              <w:pStyle w:val="TableParagraph"/>
              <w:spacing w:before="58"/>
              <w:ind w:left="303" w:right="304"/>
              <w:rPr>
                <w:sz w:val="16"/>
              </w:rPr>
            </w:pPr>
            <w:r>
              <w:rPr>
                <w:sz w:val="16"/>
              </w:rPr>
              <w:t>DC</w:t>
            </w:r>
          </w:p>
        </w:tc>
        <w:tc>
          <w:tcPr>
            <w:tcW w:w="1276" w:type="dxa"/>
          </w:tcPr>
          <w:p w:rsidR="00515082" w:rsidRDefault="00515082" w:rsidP="002C565F">
            <w:pPr>
              <w:pStyle w:val="TableParagraph"/>
              <w:spacing w:before="58"/>
              <w:ind w:right="1"/>
              <w:rPr>
                <w:sz w:val="16"/>
              </w:rPr>
            </w:pPr>
            <w:r>
              <w:rPr>
                <w:w w:val="99"/>
                <w:sz w:val="16"/>
              </w:rPr>
              <w:t>1</w:t>
            </w:r>
          </w:p>
        </w:tc>
        <w:tc>
          <w:tcPr>
            <w:tcW w:w="1701" w:type="dxa"/>
          </w:tcPr>
          <w:p w:rsidR="00515082" w:rsidRDefault="00515082" w:rsidP="002C565F">
            <w:pPr>
              <w:pStyle w:val="TableParagraph"/>
              <w:spacing w:before="58"/>
              <w:rPr>
                <w:sz w:val="16"/>
              </w:rPr>
            </w:pPr>
            <w:r>
              <w:rPr>
                <w:w w:val="99"/>
                <w:sz w:val="16"/>
              </w:rPr>
              <w:t>9</w:t>
            </w:r>
          </w:p>
        </w:tc>
        <w:tc>
          <w:tcPr>
            <w:tcW w:w="992" w:type="dxa"/>
          </w:tcPr>
          <w:p w:rsidR="00515082" w:rsidRDefault="00515082" w:rsidP="002C565F">
            <w:pPr>
              <w:pStyle w:val="TableParagraph"/>
              <w:spacing w:before="58"/>
              <w:ind w:left="319" w:right="327"/>
              <w:rPr>
                <w:sz w:val="16"/>
              </w:rPr>
            </w:pPr>
            <w:r>
              <w:rPr>
                <w:sz w:val="16"/>
              </w:rPr>
              <w:t>50</w:t>
            </w:r>
          </w:p>
        </w:tc>
      </w:tr>
      <w:tr w:rsidR="00515082" w:rsidRPr="00F01ACD" w:rsidTr="00DA29FD">
        <w:trPr>
          <w:trHeight w:val="1799"/>
        </w:trPr>
        <w:tc>
          <w:tcPr>
            <w:tcW w:w="9639" w:type="dxa"/>
            <w:gridSpan w:val="7"/>
          </w:tcPr>
          <w:p w:rsidR="00515082" w:rsidRPr="007C0636" w:rsidRDefault="00515082" w:rsidP="002C565F">
            <w:pPr>
              <w:pStyle w:val="TableParagraph"/>
              <w:ind w:left="69"/>
              <w:jc w:val="left"/>
              <w:rPr>
                <w:sz w:val="16"/>
                <w:lang w:val="ru-RU"/>
              </w:rPr>
            </w:pPr>
            <w:bookmarkStart w:id="6" w:name="_Hlk113983129"/>
            <w:r>
              <w:rPr>
                <w:w w:val="105"/>
                <w:sz w:val="16"/>
                <w:lang w:val="ru-RU"/>
              </w:rPr>
              <w:t>Список условных обозначений</w:t>
            </w:r>
          </w:p>
          <w:p w:rsidR="00515082" w:rsidRPr="00FC06E0" w:rsidRDefault="00515082" w:rsidP="002C565F">
            <w:pPr>
              <w:pStyle w:val="TableParagraph"/>
              <w:tabs>
                <w:tab w:val="left" w:pos="700"/>
              </w:tabs>
              <w:spacing w:before="118"/>
              <w:ind w:left="69"/>
              <w:jc w:val="both"/>
              <w:rPr>
                <w:sz w:val="16"/>
                <w:lang w:val="ru-RU"/>
              </w:rPr>
            </w:pPr>
            <w:r>
              <w:rPr>
                <w:rFonts w:ascii="Times New Roman"/>
                <w:i/>
                <w:sz w:val="16"/>
              </w:rPr>
              <w:t>I</w:t>
            </w:r>
            <w:r>
              <w:rPr>
                <w:position w:val="-5"/>
                <w:sz w:val="11"/>
              </w:rPr>
              <w:t>t</w:t>
            </w:r>
            <w:r w:rsidRPr="00FC06E0">
              <w:rPr>
                <w:position w:val="-5"/>
                <w:sz w:val="11"/>
                <w:lang w:val="ru-RU"/>
              </w:rPr>
              <w:tab/>
            </w:r>
            <w:r w:rsidRPr="00FC06E0">
              <w:rPr>
                <w:sz w:val="16"/>
                <w:lang w:val="ru-RU"/>
              </w:rPr>
              <w:t>испытательный ток.</w:t>
            </w:r>
          </w:p>
          <w:p w:rsidR="00515082" w:rsidRPr="005F5D9E" w:rsidRDefault="00515082" w:rsidP="002C565F">
            <w:pPr>
              <w:pStyle w:val="TableParagraph"/>
              <w:tabs>
                <w:tab w:val="left" w:pos="699"/>
              </w:tabs>
              <w:spacing w:before="119"/>
              <w:ind w:left="69" w:right="5839"/>
              <w:jc w:val="both"/>
              <w:rPr>
                <w:spacing w:val="1"/>
                <w:sz w:val="16"/>
                <w:lang w:val="ru-RU"/>
              </w:rPr>
            </w:pPr>
            <w:r>
              <w:rPr>
                <w:rFonts w:ascii="Times New Roman"/>
                <w:i/>
                <w:sz w:val="16"/>
              </w:rPr>
              <w:t>I</w:t>
            </w:r>
            <w:r>
              <w:rPr>
                <w:position w:val="-5"/>
                <w:sz w:val="11"/>
              </w:rPr>
              <w:t>e</w:t>
            </w:r>
            <w:r w:rsidRPr="005F5D9E">
              <w:rPr>
                <w:position w:val="-5"/>
                <w:sz w:val="11"/>
                <w:lang w:val="ru-RU"/>
              </w:rPr>
              <w:tab/>
            </w:r>
            <w:r w:rsidRPr="00FC06E0">
              <w:rPr>
                <w:sz w:val="16"/>
                <w:lang w:val="ru-RU"/>
              </w:rPr>
              <w:t>номинальный рабочий ток</w:t>
            </w:r>
            <w:r w:rsidRPr="005F5D9E">
              <w:rPr>
                <w:sz w:val="16"/>
                <w:lang w:val="ru-RU"/>
              </w:rPr>
              <w:t>.</w:t>
            </w:r>
            <w:r w:rsidRPr="005F5D9E">
              <w:rPr>
                <w:spacing w:val="1"/>
                <w:sz w:val="16"/>
                <w:lang w:val="ru-RU"/>
              </w:rPr>
              <w:t xml:space="preserve"> </w:t>
            </w:r>
          </w:p>
          <w:p w:rsidR="00F04EF2" w:rsidRDefault="00515082" w:rsidP="002C565F">
            <w:pPr>
              <w:pStyle w:val="TableParagraph"/>
              <w:tabs>
                <w:tab w:val="left" w:pos="699"/>
              </w:tabs>
              <w:spacing w:before="0"/>
              <w:ind w:left="69" w:right="5535"/>
              <w:jc w:val="both"/>
              <w:rPr>
                <w:spacing w:val="1"/>
                <w:sz w:val="16"/>
                <w:lang w:val="ru-RU"/>
              </w:rPr>
            </w:pPr>
            <w:r>
              <w:rPr>
                <w:rFonts w:ascii="Times New Roman"/>
                <w:i/>
                <w:sz w:val="16"/>
              </w:rPr>
              <w:t>U</w:t>
            </w:r>
            <w:r>
              <w:rPr>
                <w:position w:val="-5"/>
                <w:sz w:val="11"/>
              </w:rPr>
              <w:t>e</w:t>
            </w:r>
            <w:r w:rsidRPr="00FC06E0">
              <w:rPr>
                <w:position w:val="-5"/>
                <w:sz w:val="11"/>
                <w:lang w:val="ru-RU"/>
              </w:rPr>
              <w:tab/>
            </w:r>
            <w:r w:rsidRPr="00FC06E0">
              <w:rPr>
                <w:sz w:val="16"/>
                <w:lang w:val="ru-RU"/>
              </w:rPr>
              <w:t>номинальное рабочее напряжение.</w:t>
            </w:r>
            <w:r w:rsidRPr="00FC06E0">
              <w:rPr>
                <w:spacing w:val="1"/>
                <w:sz w:val="16"/>
                <w:lang w:val="ru-RU"/>
              </w:rPr>
              <w:t xml:space="preserve"> </w:t>
            </w:r>
          </w:p>
          <w:p w:rsidR="00515082" w:rsidRPr="00FC06E0" w:rsidRDefault="00515082" w:rsidP="002C565F">
            <w:pPr>
              <w:pStyle w:val="TableParagraph"/>
              <w:tabs>
                <w:tab w:val="left" w:pos="699"/>
              </w:tabs>
              <w:spacing w:before="0"/>
              <w:ind w:left="69" w:right="5535"/>
              <w:jc w:val="both"/>
              <w:rPr>
                <w:sz w:val="16"/>
                <w:lang w:val="ru-RU"/>
              </w:rPr>
            </w:pPr>
            <w:r>
              <w:rPr>
                <w:rFonts w:ascii="Times New Roman"/>
                <w:i/>
                <w:sz w:val="16"/>
              </w:rPr>
              <w:t>U</w:t>
            </w:r>
            <w:r>
              <w:rPr>
                <w:position w:val="-5"/>
                <w:sz w:val="11"/>
              </w:rPr>
              <w:t>t</w:t>
            </w:r>
            <w:r w:rsidRPr="00FC06E0">
              <w:rPr>
                <w:position w:val="-5"/>
                <w:sz w:val="11"/>
                <w:lang w:val="ru-RU"/>
              </w:rPr>
              <w:tab/>
            </w:r>
            <w:r w:rsidRPr="00FC06E0">
              <w:rPr>
                <w:sz w:val="16"/>
                <w:lang w:val="ru-RU"/>
              </w:rPr>
              <w:t>испытательное напряжение.</w:t>
            </w:r>
          </w:p>
          <w:p w:rsidR="00515082" w:rsidRPr="00357C4A" w:rsidRDefault="00515082" w:rsidP="002C565F">
            <w:pPr>
              <w:pStyle w:val="TableParagraph"/>
              <w:spacing w:before="2"/>
              <w:ind w:left="69"/>
              <w:jc w:val="both"/>
              <w:rPr>
                <w:sz w:val="16"/>
                <w:lang w:val="ru-RU"/>
              </w:rPr>
            </w:pPr>
            <w:r>
              <w:rPr>
                <w:rFonts w:ascii="Times New Roman"/>
                <w:i/>
                <w:sz w:val="16"/>
              </w:rPr>
              <w:t>T</w:t>
            </w:r>
            <w:r w:rsidRPr="00357C4A">
              <w:rPr>
                <w:position w:val="-5"/>
                <w:sz w:val="11"/>
                <w:lang w:val="ru-RU"/>
              </w:rPr>
              <w:t>0</w:t>
            </w:r>
            <w:proofErr w:type="gramStart"/>
            <w:r w:rsidRPr="00357C4A">
              <w:rPr>
                <w:position w:val="-5"/>
                <w:sz w:val="11"/>
                <w:lang w:val="ru-RU"/>
              </w:rPr>
              <w:t>,95</w:t>
            </w:r>
            <w:proofErr w:type="gramEnd"/>
            <w:r w:rsidRPr="00357C4A">
              <w:rPr>
                <w:position w:val="-5"/>
                <w:sz w:val="11"/>
                <w:lang w:val="ru-RU"/>
              </w:rPr>
              <w:t xml:space="preserve">         </w:t>
            </w:r>
            <w:r w:rsidRPr="00357C4A">
              <w:rPr>
                <w:spacing w:val="27"/>
                <w:position w:val="-5"/>
                <w:sz w:val="11"/>
                <w:lang w:val="ru-RU"/>
              </w:rPr>
              <w:t xml:space="preserve"> </w:t>
            </w:r>
            <w:r w:rsidRPr="00FC06E0">
              <w:rPr>
                <w:sz w:val="16"/>
                <w:lang w:val="ru-RU"/>
              </w:rPr>
              <w:t>время достижения 95% от тока установившегося режима</w:t>
            </w:r>
            <w:r w:rsidRPr="00357C4A">
              <w:rPr>
                <w:sz w:val="16"/>
                <w:lang w:val="ru-RU"/>
              </w:rPr>
              <w:t>.</w:t>
            </w:r>
            <w:bookmarkEnd w:id="6"/>
          </w:p>
        </w:tc>
      </w:tr>
      <w:tr w:rsidR="00515082" w:rsidRPr="00F01ACD" w:rsidTr="00515082">
        <w:trPr>
          <w:trHeight w:val="971"/>
        </w:trPr>
        <w:tc>
          <w:tcPr>
            <w:tcW w:w="9639" w:type="dxa"/>
            <w:gridSpan w:val="7"/>
          </w:tcPr>
          <w:p w:rsidR="00D618C7" w:rsidRDefault="00D618C7" w:rsidP="002C565F">
            <w:pPr>
              <w:pStyle w:val="TableParagraph"/>
              <w:ind w:left="69"/>
              <w:jc w:val="left"/>
              <w:rPr>
                <w:i/>
                <w:sz w:val="16"/>
                <w:lang w:val="ru-RU"/>
              </w:rPr>
            </w:pPr>
            <w:bookmarkStart w:id="7" w:name="_Hlk113983146"/>
            <w:r w:rsidRPr="00357C4A">
              <w:rPr>
                <w:i/>
                <w:sz w:val="16"/>
                <w:lang w:val="ru-RU"/>
              </w:rPr>
              <w:t>Температурные условия</w:t>
            </w:r>
          </w:p>
          <w:p w:rsidR="00D618C7" w:rsidRPr="00357C4A" w:rsidRDefault="00D618C7" w:rsidP="002C565F">
            <w:pPr>
              <w:pStyle w:val="TableParagraph"/>
              <w:ind w:left="69"/>
              <w:jc w:val="left"/>
              <w:rPr>
                <w:i/>
                <w:sz w:val="16"/>
                <w:lang w:val="ru-RU"/>
              </w:rPr>
            </w:pPr>
          </w:p>
          <w:p w:rsidR="00515082" w:rsidRPr="00D938E4" w:rsidRDefault="00D618C7" w:rsidP="002C565F">
            <w:pPr>
              <w:pStyle w:val="TableParagraph"/>
              <w:spacing w:before="0" w:line="183" w:lineRule="exact"/>
              <w:ind w:left="69"/>
              <w:jc w:val="left"/>
              <w:rPr>
                <w:sz w:val="16"/>
                <w:lang w:val="ru-RU"/>
              </w:rPr>
            </w:pPr>
            <w:r w:rsidRPr="00D938E4">
              <w:rPr>
                <w:sz w:val="16"/>
                <w:lang w:val="ru-RU"/>
              </w:rPr>
              <w:t xml:space="preserve">Перед началом испытания должно быть достигнуто тепловое равновесие температуры корпуса в условиях испытания. Температура окружающего воздуха при испытании должна находиться в пределах контрольных условий по ГОСТ </w:t>
            </w:r>
            <w:r w:rsidRPr="00D938E4">
              <w:rPr>
                <w:sz w:val="16"/>
              </w:rPr>
              <w:t>IEC</w:t>
            </w:r>
            <w:r w:rsidRPr="00D938E4">
              <w:rPr>
                <w:sz w:val="16"/>
                <w:lang w:val="ru-RU"/>
              </w:rPr>
              <w:t xml:space="preserve"> 61810-1:2013, Таблица 3.</w:t>
            </w:r>
          </w:p>
        </w:tc>
      </w:tr>
      <w:tr w:rsidR="00515082" w:rsidRPr="00F01ACD" w:rsidTr="00515082">
        <w:trPr>
          <w:trHeight w:val="2500"/>
        </w:trPr>
        <w:tc>
          <w:tcPr>
            <w:tcW w:w="9639" w:type="dxa"/>
            <w:gridSpan w:val="7"/>
          </w:tcPr>
          <w:p w:rsidR="00515082" w:rsidRPr="007D5F20" w:rsidRDefault="00515082" w:rsidP="002C565F">
            <w:pPr>
              <w:pStyle w:val="TableParagraph"/>
              <w:spacing w:before="67"/>
              <w:ind w:left="350" w:right="69" w:hanging="281"/>
              <w:jc w:val="both"/>
              <w:rPr>
                <w:sz w:val="16"/>
                <w:lang w:val="ru-RU"/>
              </w:rPr>
            </w:pPr>
            <w:proofErr w:type="gramStart"/>
            <w:r>
              <w:rPr>
                <w:position w:val="6"/>
                <w:sz w:val="11"/>
              </w:rPr>
              <w:t>a</w:t>
            </w:r>
            <w:proofErr w:type="gramEnd"/>
            <w:r w:rsidRPr="007D5F20">
              <w:rPr>
                <w:spacing w:val="1"/>
                <w:position w:val="6"/>
                <w:sz w:val="11"/>
                <w:lang w:val="ru-RU"/>
              </w:rPr>
              <w:t xml:space="preserve"> </w:t>
            </w:r>
            <w:r w:rsidRPr="007D5F20">
              <w:rPr>
                <w:sz w:val="16"/>
                <w:lang w:val="ru-RU"/>
              </w:rPr>
              <w:t>Время срабатывания и время размыкания должны находиться в пределах трех полных периодов частоты питания для нагрузки переменного тока. Максимальное время работы и максимальное время размыкания для нагрузки постоянного тока должны быть указаны, если применимо.</w:t>
            </w:r>
          </w:p>
          <w:p w:rsidR="00515082" w:rsidRPr="007D5F20" w:rsidRDefault="00515082" w:rsidP="002C565F">
            <w:pPr>
              <w:pStyle w:val="TableParagraph"/>
              <w:tabs>
                <w:tab w:val="left" w:pos="349"/>
              </w:tabs>
              <w:spacing w:before="141"/>
              <w:ind w:left="69"/>
              <w:jc w:val="left"/>
              <w:rPr>
                <w:sz w:val="16"/>
                <w:lang w:val="ru-RU"/>
              </w:rPr>
            </w:pPr>
            <w:proofErr w:type="gramStart"/>
            <w:r>
              <w:rPr>
                <w:sz w:val="16"/>
                <w:vertAlign w:val="superscript"/>
              </w:rPr>
              <w:t>b</w:t>
            </w:r>
            <w:proofErr w:type="gramEnd"/>
            <w:r w:rsidRPr="007D5F20">
              <w:rPr>
                <w:sz w:val="16"/>
                <w:lang w:val="ru-RU"/>
              </w:rPr>
              <w:tab/>
              <w:t>Испытания должны проводиться с нагрузкой в виде лампы накаливания.</w:t>
            </w:r>
          </w:p>
          <w:p w:rsidR="00515082" w:rsidRPr="007D5F20" w:rsidRDefault="00515082" w:rsidP="002C565F">
            <w:pPr>
              <w:pStyle w:val="TableParagraph"/>
              <w:tabs>
                <w:tab w:val="left" w:pos="350"/>
              </w:tabs>
              <w:spacing w:before="142"/>
              <w:ind w:left="69"/>
              <w:jc w:val="left"/>
              <w:rPr>
                <w:sz w:val="16"/>
                <w:lang w:val="ru-RU"/>
              </w:rPr>
            </w:pPr>
            <w:proofErr w:type="gramStart"/>
            <w:r>
              <w:rPr>
                <w:sz w:val="16"/>
                <w:vertAlign w:val="superscript"/>
              </w:rPr>
              <w:t>c</w:t>
            </w:r>
            <w:proofErr w:type="gramEnd"/>
            <w:r w:rsidRPr="007D5F20">
              <w:rPr>
                <w:sz w:val="16"/>
                <w:lang w:val="ru-RU"/>
              </w:rPr>
              <w:tab/>
              <w:t>Испытания должны проводиться с емкостной нагрузкой.</w:t>
            </w:r>
          </w:p>
          <w:p w:rsidR="00515082" w:rsidRPr="007D5F20" w:rsidRDefault="00515082" w:rsidP="002C565F">
            <w:pPr>
              <w:pStyle w:val="TableParagraph"/>
              <w:spacing w:before="140"/>
              <w:ind w:left="350" w:right="69" w:hanging="281"/>
              <w:jc w:val="both"/>
              <w:rPr>
                <w:sz w:val="16"/>
                <w:lang w:val="ru-RU"/>
              </w:rPr>
            </w:pPr>
            <w:proofErr w:type="gramStart"/>
            <w:r>
              <w:rPr>
                <w:sz w:val="16"/>
                <w:vertAlign w:val="superscript"/>
              </w:rPr>
              <w:t>d</w:t>
            </w:r>
            <w:r w:rsidRPr="007D5F20">
              <w:rPr>
                <w:sz w:val="16"/>
                <w:lang w:val="ru-RU"/>
              </w:rPr>
              <w:t xml:space="preserve">  Номинальные</w:t>
            </w:r>
            <w:proofErr w:type="gramEnd"/>
            <w:r w:rsidRPr="007D5F20">
              <w:rPr>
                <w:sz w:val="16"/>
                <w:lang w:val="ru-RU"/>
              </w:rPr>
              <w:t xml:space="preserve"> значения емкостной нагрузки могут быть получены в результате испытаний на переключение конденсаторов или назначены на основе установившейся практики и опыта. Пиковый пусковой ток конденсатора должен быть меньше или равен неповторяющемуся пиковому импульсному току включения твердотельных реле.</w:t>
            </w:r>
          </w:p>
          <w:p w:rsidR="00515082" w:rsidRPr="00D706B9" w:rsidRDefault="00515082" w:rsidP="002C565F">
            <w:pPr>
              <w:pStyle w:val="TableParagraph"/>
              <w:tabs>
                <w:tab w:val="left" w:pos="349"/>
              </w:tabs>
              <w:spacing w:before="142"/>
              <w:ind w:left="69"/>
              <w:jc w:val="left"/>
              <w:rPr>
                <w:sz w:val="16"/>
                <w:lang w:val="ru-RU"/>
              </w:rPr>
            </w:pPr>
            <w:proofErr w:type="gramStart"/>
            <w:r>
              <w:rPr>
                <w:sz w:val="16"/>
                <w:vertAlign w:val="superscript"/>
              </w:rPr>
              <w:t>e</w:t>
            </w:r>
            <w:proofErr w:type="gramEnd"/>
            <w:r w:rsidRPr="00D706B9">
              <w:rPr>
                <w:sz w:val="16"/>
                <w:lang w:val="ru-RU"/>
              </w:rPr>
              <w:tab/>
              <w:t xml:space="preserve">Испытания для </w:t>
            </w:r>
            <w:r w:rsidRPr="00D706B9">
              <w:rPr>
                <w:sz w:val="16"/>
              </w:rPr>
              <w:t>LC</w:t>
            </w:r>
            <w:r w:rsidRPr="00D706B9">
              <w:rPr>
                <w:sz w:val="16"/>
                <w:lang w:val="ru-RU"/>
              </w:rPr>
              <w:t xml:space="preserve"> </w:t>
            </w:r>
            <w:r w:rsidRPr="00D706B9">
              <w:rPr>
                <w:sz w:val="16"/>
              </w:rPr>
              <w:t>N</w:t>
            </w:r>
            <w:r w:rsidRPr="00D706B9">
              <w:rPr>
                <w:sz w:val="16"/>
                <w:lang w:val="ru-RU"/>
              </w:rPr>
              <w:t xml:space="preserve"> и </w:t>
            </w:r>
            <w:r w:rsidRPr="00D706B9">
              <w:rPr>
                <w:sz w:val="16"/>
              </w:rPr>
              <w:t>LC</w:t>
            </w:r>
            <w:r w:rsidRPr="00D706B9">
              <w:rPr>
                <w:sz w:val="16"/>
                <w:lang w:val="ru-RU"/>
              </w:rPr>
              <w:t xml:space="preserve"> </w:t>
            </w:r>
            <w:r w:rsidRPr="00D706B9">
              <w:rPr>
                <w:sz w:val="16"/>
              </w:rPr>
              <w:t>O</w:t>
            </w:r>
            <w:r w:rsidRPr="00D706B9">
              <w:rPr>
                <w:sz w:val="16"/>
                <w:lang w:val="ru-RU"/>
              </w:rPr>
              <w:t xml:space="preserve"> в условиях испытания на перегрузочную способность охватываются испытанием на выносливость.</w:t>
            </w:r>
          </w:p>
          <w:p w:rsidR="00515082" w:rsidRPr="00866DBC" w:rsidRDefault="00515082" w:rsidP="002C565F">
            <w:pPr>
              <w:pStyle w:val="TableParagraph"/>
              <w:tabs>
                <w:tab w:val="left" w:pos="350"/>
              </w:tabs>
              <w:spacing w:before="140"/>
              <w:ind w:left="69"/>
              <w:jc w:val="left"/>
              <w:rPr>
                <w:sz w:val="16"/>
                <w:lang w:val="ru-RU"/>
              </w:rPr>
            </w:pPr>
            <w:proofErr w:type="gramStart"/>
            <w:r>
              <w:rPr>
                <w:sz w:val="16"/>
                <w:vertAlign w:val="superscript"/>
              </w:rPr>
              <w:t>f</w:t>
            </w:r>
            <w:proofErr w:type="gramEnd"/>
            <w:r w:rsidRPr="00866DBC">
              <w:rPr>
                <w:sz w:val="16"/>
                <w:lang w:val="ru-RU"/>
              </w:rPr>
              <w:tab/>
            </w:r>
            <w:r w:rsidRPr="00D706B9">
              <w:rPr>
                <w:sz w:val="16"/>
                <w:lang w:val="ru-RU"/>
              </w:rPr>
              <w:t>Нагрузка представляет собой неиндуктивную омическую нагрузку</w:t>
            </w:r>
            <w:r w:rsidRPr="00866DBC">
              <w:rPr>
                <w:sz w:val="16"/>
                <w:lang w:val="ru-RU"/>
              </w:rPr>
              <w:t>.</w:t>
            </w:r>
          </w:p>
        </w:tc>
      </w:tr>
      <w:bookmarkEnd w:id="7"/>
    </w:tbl>
    <w:p w:rsidR="0089759B" w:rsidRDefault="0089759B" w:rsidP="002C565F">
      <w:pPr>
        <w:pStyle w:val="a5"/>
        <w:ind w:firstLine="567"/>
        <w:rPr>
          <w:rFonts w:ascii="Arial" w:hAnsi="Arial" w:cs="Arial"/>
          <w:w w:val="105"/>
          <w:sz w:val="24"/>
          <w:szCs w:val="24"/>
        </w:rPr>
      </w:pPr>
    </w:p>
    <w:p w:rsidR="0089759B" w:rsidRPr="004C422B" w:rsidRDefault="00515082" w:rsidP="002C565F">
      <w:pPr>
        <w:pStyle w:val="a5"/>
        <w:spacing w:line="360" w:lineRule="auto"/>
        <w:ind w:firstLine="709"/>
        <w:rPr>
          <w:rFonts w:ascii="Arial" w:hAnsi="Arial" w:cs="Arial"/>
          <w:b/>
          <w:w w:val="105"/>
          <w:sz w:val="24"/>
          <w:szCs w:val="24"/>
        </w:rPr>
      </w:pPr>
      <w:r w:rsidRPr="004C422B">
        <w:rPr>
          <w:rFonts w:ascii="Arial" w:hAnsi="Arial" w:cs="Arial"/>
          <w:b/>
          <w:w w:val="105"/>
          <w:sz w:val="24"/>
          <w:szCs w:val="24"/>
        </w:rPr>
        <w:t>10.1.2 Процедура испытания на перегр</w:t>
      </w:r>
      <w:r w:rsidR="007F4BB5" w:rsidRPr="004C422B">
        <w:rPr>
          <w:rFonts w:ascii="Arial" w:hAnsi="Arial" w:cs="Arial"/>
          <w:b/>
          <w:w w:val="105"/>
          <w:sz w:val="24"/>
          <w:szCs w:val="24"/>
        </w:rPr>
        <w:t>узочную способность</w:t>
      </w:r>
    </w:p>
    <w:p w:rsidR="007F4BB5" w:rsidRPr="004C422B" w:rsidRDefault="007F4BB5" w:rsidP="002C565F">
      <w:pPr>
        <w:pStyle w:val="aff8"/>
        <w:widowControl w:val="0"/>
        <w:tabs>
          <w:tab w:val="left" w:pos="709"/>
        </w:tabs>
        <w:autoSpaceDE w:val="0"/>
        <w:autoSpaceDN w:val="0"/>
        <w:spacing w:before="111" w:line="360" w:lineRule="auto"/>
        <w:ind w:left="567"/>
        <w:contextualSpacing w:val="0"/>
        <w:jc w:val="both"/>
        <w:rPr>
          <w:rFonts w:ascii="Arial" w:hAnsi="Arial" w:cs="Arial"/>
        </w:rPr>
      </w:pPr>
      <w:r w:rsidRPr="004C422B">
        <w:rPr>
          <w:rFonts w:ascii="Arial" w:hAnsi="Arial" w:cs="Arial"/>
          <w:w w:val="105"/>
        </w:rPr>
        <w:t>Условия испытаний</w:t>
      </w:r>
      <w:r w:rsidR="00AC23B0" w:rsidRPr="004C422B">
        <w:rPr>
          <w:rFonts w:ascii="Arial" w:hAnsi="Arial" w:cs="Arial"/>
          <w:w w:val="105"/>
        </w:rPr>
        <w:t>:</w:t>
      </w:r>
    </w:p>
    <w:p w:rsidR="007F4BB5" w:rsidRPr="004C422B" w:rsidRDefault="00AC23B0" w:rsidP="002C565F">
      <w:pPr>
        <w:pStyle w:val="aff8"/>
        <w:widowControl w:val="0"/>
        <w:tabs>
          <w:tab w:val="left" w:pos="709"/>
          <w:tab w:val="left" w:pos="1860"/>
        </w:tabs>
        <w:autoSpaceDE w:val="0"/>
        <w:autoSpaceDN w:val="0"/>
        <w:spacing w:before="108" w:line="360" w:lineRule="auto"/>
        <w:ind w:left="567" w:right="183"/>
        <w:contextualSpacing w:val="0"/>
        <w:jc w:val="both"/>
        <w:rPr>
          <w:rFonts w:ascii="Arial" w:hAnsi="Arial" w:cs="Arial"/>
          <w:w w:val="105"/>
        </w:rPr>
      </w:pPr>
      <w:r w:rsidRPr="004C422B">
        <w:rPr>
          <w:rFonts w:ascii="Arial" w:hAnsi="Arial" w:cs="Arial"/>
          <w:w w:val="105"/>
        </w:rPr>
        <w:lastRenderedPageBreak/>
        <w:t>-  см.</w:t>
      </w:r>
      <w:r w:rsidR="007F4BB5" w:rsidRPr="004C422B">
        <w:rPr>
          <w:rFonts w:ascii="Arial" w:hAnsi="Arial" w:cs="Arial"/>
          <w:w w:val="105"/>
        </w:rPr>
        <w:t xml:space="preserve"> таблицу 5</w:t>
      </w:r>
      <w:r w:rsidRPr="004C422B">
        <w:rPr>
          <w:rFonts w:ascii="Arial" w:hAnsi="Arial" w:cs="Arial"/>
          <w:w w:val="105"/>
        </w:rPr>
        <w:t xml:space="preserve"> настоящего стандарта;</w:t>
      </w:r>
    </w:p>
    <w:p w:rsidR="007F4BB5" w:rsidRPr="004C422B" w:rsidRDefault="00DA29FD" w:rsidP="002C565F">
      <w:pPr>
        <w:pStyle w:val="aff8"/>
        <w:widowControl w:val="0"/>
        <w:tabs>
          <w:tab w:val="left" w:pos="709"/>
          <w:tab w:val="left" w:pos="1860"/>
        </w:tabs>
        <w:autoSpaceDE w:val="0"/>
        <w:autoSpaceDN w:val="0"/>
        <w:spacing w:before="108" w:line="360" w:lineRule="auto"/>
        <w:ind w:left="0" w:right="183" w:firstLine="567"/>
        <w:contextualSpacing w:val="0"/>
        <w:jc w:val="both"/>
        <w:rPr>
          <w:rFonts w:ascii="Arial" w:hAnsi="Arial" w:cs="Arial"/>
        </w:rPr>
      </w:pPr>
      <w:r w:rsidRPr="004C422B">
        <w:rPr>
          <w:rFonts w:ascii="Arial" w:hAnsi="Arial" w:cs="Arial"/>
          <w:w w:val="105"/>
        </w:rPr>
        <w:t>Реле полупроводниковое</w:t>
      </w:r>
      <w:r w:rsidR="007F4BB5" w:rsidRPr="004C422B">
        <w:rPr>
          <w:rFonts w:ascii="Arial" w:hAnsi="Arial" w:cs="Arial"/>
          <w:w w:val="105"/>
        </w:rPr>
        <w:t>, использующие устройство отключения с контролем тока в дополнение к средству защиты от перегрузки по току, которое обеспечивает защиту от перегрузки во время работы во включенном состоянии, должны быть испытаны с установленным устройством отключения. При этом испытании допускается, чтобы устройство отключения переводило образец в выключенное состояние за время, меньшее, чем указанное время включения.</w:t>
      </w:r>
    </w:p>
    <w:p w:rsidR="007F4BB5" w:rsidRPr="004C422B" w:rsidRDefault="007F4BB5" w:rsidP="002C565F">
      <w:pPr>
        <w:pStyle w:val="aff8"/>
        <w:widowControl w:val="0"/>
        <w:tabs>
          <w:tab w:val="left" w:pos="709"/>
        </w:tabs>
        <w:autoSpaceDE w:val="0"/>
        <w:autoSpaceDN w:val="0"/>
        <w:spacing w:before="99" w:line="360" w:lineRule="auto"/>
        <w:ind w:left="567"/>
        <w:contextualSpacing w:val="0"/>
        <w:jc w:val="both"/>
        <w:rPr>
          <w:rFonts w:ascii="Arial" w:hAnsi="Arial" w:cs="Arial"/>
        </w:rPr>
      </w:pPr>
      <w:r w:rsidRPr="004C422B">
        <w:rPr>
          <w:rFonts w:ascii="Arial" w:hAnsi="Arial" w:cs="Arial"/>
        </w:rPr>
        <w:t>Регулировка образцов</w:t>
      </w:r>
      <w:r w:rsidR="00485FD0" w:rsidRPr="004C422B">
        <w:rPr>
          <w:rFonts w:ascii="Arial" w:hAnsi="Arial" w:cs="Arial"/>
        </w:rPr>
        <w:t>:</w:t>
      </w:r>
    </w:p>
    <w:p w:rsidR="007F4BB5" w:rsidRPr="00DA29FD" w:rsidRDefault="00485FD0" w:rsidP="002C565F">
      <w:pPr>
        <w:pStyle w:val="aff8"/>
        <w:widowControl w:val="0"/>
        <w:tabs>
          <w:tab w:val="left" w:pos="709"/>
          <w:tab w:val="left" w:pos="1860"/>
        </w:tabs>
        <w:autoSpaceDE w:val="0"/>
        <w:autoSpaceDN w:val="0"/>
        <w:spacing w:line="360" w:lineRule="auto"/>
        <w:ind w:left="0" w:firstLine="567"/>
        <w:contextualSpacing w:val="0"/>
        <w:jc w:val="both"/>
        <w:rPr>
          <w:rFonts w:ascii="Arial" w:hAnsi="Arial" w:cs="Arial"/>
          <w:w w:val="105"/>
        </w:rPr>
      </w:pPr>
      <w:r>
        <w:rPr>
          <w:rFonts w:ascii="Arial" w:hAnsi="Arial" w:cs="Arial"/>
          <w:w w:val="105"/>
        </w:rPr>
        <w:t>- о</w:t>
      </w:r>
      <w:r w:rsidR="007F4BB5" w:rsidRPr="00DA29FD">
        <w:rPr>
          <w:rFonts w:ascii="Arial" w:hAnsi="Arial" w:cs="Arial"/>
          <w:w w:val="105"/>
        </w:rPr>
        <w:t>бразцы должны быть отрегулированы таким образом, чтобы минимизировать время установления уровня испытательного тока.</w:t>
      </w:r>
    </w:p>
    <w:p w:rsidR="007F4BB5" w:rsidRPr="00DA29FD" w:rsidRDefault="00485FD0" w:rsidP="002C565F">
      <w:pPr>
        <w:pStyle w:val="aff8"/>
        <w:widowControl w:val="0"/>
        <w:tabs>
          <w:tab w:val="left" w:pos="709"/>
          <w:tab w:val="left" w:pos="1860"/>
        </w:tabs>
        <w:autoSpaceDE w:val="0"/>
        <w:autoSpaceDN w:val="0"/>
        <w:spacing w:line="360" w:lineRule="auto"/>
        <w:ind w:left="0"/>
        <w:contextualSpacing w:val="0"/>
        <w:jc w:val="both"/>
        <w:rPr>
          <w:rFonts w:ascii="Arial" w:hAnsi="Arial" w:cs="Arial"/>
        </w:rPr>
      </w:pPr>
      <w:r>
        <w:rPr>
          <w:rFonts w:ascii="Arial" w:hAnsi="Arial" w:cs="Arial"/>
          <w:w w:val="105"/>
        </w:rPr>
        <w:t>- о</w:t>
      </w:r>
      <w:r w:rsidR="007F4BB5" w:rsidRPr="00DA29FD">
        <w:rPr>
          <w:rFonts w:ascii="Arial" w:hAnsi="Arial" w:cs="Arial"/>
          <w:w w:val="105"/>
        </w:rPr>
        <w:t>бразцы, оснащенные функцией ограничения тока, должны быть настроены на значения, указанные в таблице 5.</w:t>
      </w:r>
    </w:p>
    <w:p w:rsidR="007F4BB5" w:rsidRPr="00DA29FD" w:rsidRDefault="007F4BB5" w:rsidP="002C565F">
      <w:pPr>
        <w:pStyle w:val="aff8"/>
        <w:widowControl w:val="0"/>
        <w:tabs>
          <w:tab w:val="left" w:pos="709"/>
        </w:tabs>
        <w:autoSpaceDE w:val="0"/>
        <w:autoSpaceDN w:val="0"/>
        <w:spacing w:line="360" w:lineRule="auto"/>
        <w:ind w:left="0" w:firstLine="567"/>
        <w:contextualSpacing w:val="0"/>
        <w:jc w:val="both"/>
        <w:rPr>
          <w:rFonts w:ascii="Arial" w:hAnsi="Arial" w:cs="Arial"/>
        </w:rPr>
      </w:pPr>
      <w:r w:rsidRPr="00DA29FD">
        <w:rPr>
          <w:rFonts w:ascii="Arial" w:hAnsi="Arial" w:cs="Arial"/>
          <w:w w:val="105"/>
        </w:rPr>
        <w:t>Проверка критериев</w:t>
      </w:r>
      <w:r w:rsidR="00485FD0">
        <w:rPr>
          <w:rFonts w:ascii="Arial" w:hAnsi="Arial" w:cs="Arial"/>
          <w:w w:val="105"/>
        </w:rPr>
        <w:t>:</w:t>
      </w:r>
    </w:p>
    <w:p w:rsidR="007F4BB5" w:rsidRPr="00DA29FD" w:rsidRDefault="00485FD0" w:rsidP="002C565F">
      <w:pPr>
        <w:pStyle w:val="aff8"/>
        <w:widowControl w:val="0"/>
        <w:tabs>
          <w:tab w:val="left" w:pos="709"/>
          <w:tab w:val="left" w:pos="1860"/>
        </w:tabs>
        <w:autoSpaceDE w:val="0"/>
        <w:autoSpaceDN w:val="0"/>
        <w:spacing w:line="360" w:lineRule="auto"/>
        <w:ind w:left="0" w:firstLine="567"/>
        <w:contextualSpacing w:val="0"/>
        <w:jc w:val="both"/>
        <w:rPr>
          <w:rFonts w:ascii="Arial" w:hAnsi="Arial" w:cs="Arial"/>
        </w:rPr>
      </w:pPr>
      <w:r>
        <w:rPr>
          <w:rFonts w:ascii="Arial" w:hAnsi="Arial" w:cs="Arial"/>
          <w:w w:val="105"/>
        </w:rPr>
        <w:t>- с</w:t>
      </w:r>
      <w:r w:rsidR="007F4BB5" w:rsidRPr="00DA29FD">
        <w:rPr>
          <w:rFonts w:ascii="Arial" w:hAnsi="Arial" w:cs="Arial"/>
          <w:w w:val="105"/>
        </w:rPr>
        <w:t>опротивление или падение напряжения во включенном состоянии.</w:t>
      </w:r>
    </w:p>
    <w:p w:rsidR="007F4BB5" w:rsidRPr="00DA29FD" w:rsidRDefault="00485FD0" w:rsidP="002C565F">
      <w:pPr>
        <w:pStyle w:val="aff8"/>
        <w:widowControl w:val="0"/>
        <w:tabs>
          <w:tab w:val="left" w:pos="709"/>
          <w:tab w:val="left" w:pos="1860"/>
        </w:tabs>
        <w:autoSpaceDE w:val="0"/>
        <w:autoSpaceDN w:val="0"/>
        <w:spacing w:line="360" w:lineRule="auto"/>
        <w:ind w:left="0" w:firstLine="567"/>
        <w:contextualSpacing w:val="0"/>
        <w:jc w:val="both"/>
        <w:rPr>
          <w:rFonts w:ascii="Arial" w:hAnsi="Arial" w:cs="Arial"/>
        </w:rPr>
      </w:pPr>
      <w:r>
        <w:rPr>
          <w:rFonts w:ascii="Arial" w:hAnsi="Arial" w:cs="Arial"/>
          <w:w w:val="105"/>
        </w:rPr>
        <w:t>- и</w:t>
      </w:r>
      <w:r w:rsidR="007F4BB5" w:rsidRPr="00DA29FD">
        <w:rPr>
          <w:rFonts w:ascii="Arial" w:hAnsi="Arial" w:cs="Arial"/>
          <w:w w:val="105"/>
        </w:rPr>
        <w:t xml:space="preserve">спытание напряжением частоты переменного тока в условиях </w:t>
      </w:r>
      <w:r w:rsidR="00F04EF2">
        <w:rPr>
          <w:rFonts w:ascii="Arial" w:hAnsi="Arial" w:cs="Arial"/>
          <w:w w:val="105"/>
        </w:rPr>
        <w:t xml:space="preserve">пункта </w:t>
      </w:r>
      <w:r w:rsidR="007F4BB5" w:rsidRPr="00DA29FD">
        <w:rPr>
          <w:rFonts w:ascii="Arial" w:hAnsi="Arial" w:cs="Arial"/>
          <w:w w:val="105"/>
        </w:rPr>
        <w:t>11.4.3.5.</w:t>
      </w:r>
    </w:p>
    <w:p w:rsidR="007F4BB5" w:rsidRPr="00DA29FD" w:rsidRDefault="00485FD0" w:rsidP="002C565F">
      <w:pPr>
        <w:pStyle w:val="aff8"/>
        <w:widowControl w:val="0"/>
        <w:tabs>
          <w:tab w:val="left" w:pos="709"/>
          <w:tab w:val="left" w:pos="1858"/>
        </w:tabs>
        <w:autoSpaceDE w:val="0"/>
        <w:autoSpaceDN w:val="0"/>
        <w:spacing w:line="360" w:lineRule="auto"/>
        <w:ind w:left="0" w:firstLine="567"/>
        <w:contextualSpacing w:val="0"/>
        <w:jc w:val="both"/>
        <w:rPr>
          <w:rFonts w:ascii="Arial" w:hAnsi="Arial" w:cs="Arial"/>
        </w:rPr>
      </w:pPr>
      <w:r>
        <w:rPr>
          <w:rFonts w:ascii="Arial" w:hAnsi="Arial" w:cs="Arial"/>
          <w:w w:val="105"/>
        </w:rPr>
        <w:t>-о</w:t>
      </w:r>
      <w:r w:rsidR="007F4BB5" w:rsidRPr="00DA29FD">
        <w:rPr>
          <w:rFonts w:ascii="Arial" w:hAnsi="Arial" w:cs="Arial"/>
          <w:w w:val="105"/>
        </w:rPr>
        <w:t>тсутствие визуальных признаков повреждения.</w:t>
      </w:r>
    </w:p>
    <w:p w:rsidR="007F4BB5" w:rsidRPr="007F4BB5" w:rsidRDefault="007F4BB5" w:rsidP="002C565F">
      <w:pPr>
        <w:pStyle w:val="a5"/>
        <w:tabs>
          <w:tab w:val="left" w:pos="709"/>
        </w:tabs>
        <w:spacing w:line="360" w:lineRule="auto"/>
        <w:ind w:firstLine="567"/>
        <w:rPr>
          <w:rFonts w:ascii="Arial" w:hAnsi="Arial" w:cs="Arial"/>
          <w:sz w:val="24"/>
          <w:szCs w:val="24"/>
        </w:rPr>
      </w:pPr>
      <w:r w:rsidRPr="007F4BB5">
        <w:rPr>
          <w:rFonts w:ascii="Arial" w:hAnsi="Arial" w:cs="Arial"/>
          <w:w w:val="105"/>
          <w:sz w:val="24"/>
          <w:szCs w:val="24"/>
        </w:rPr>
        <w:t>Отклонение сопротивления или падения напряжения во включенном состоянии после испытания должно составлять менее ±</w:t>
      </w:r>
      <w:r w:rsidR="00DA2342">
        <w:rPr>
          <w:rFonts w:ascii="Arial" w:hAnsi="Arial" w:cs="Arial"/>
          <w:w w:val="105"/>
          <w:sz w:val="24"/>
          <w:szCs w:val="24"/>
        </w:rPr>
        <w:t xml:space="preserve"> </w:t>
      </w:r>
      <w:r w:rsidRPr="007F4BB5">
        <w:rPr>
          <w:rFonts w:ascii="Arial" w:hAnsi="Arial" w:cs="Arial"/>
          <w:w w:val="105"/>
          <w:sz w:val="24"/>
          <w:szCs w:val="24"/>
        </w:rPr>
        <w:t>20 % от первоначального значения.</w:t>
      </w:r>
    </w:p>
    <w:p w:rsidR="0089759B" w:rsidRPr="00DA29FD" w:rsidRDefault="007F4BB5" w:rsidP="002C565F">
      <w:pPr>
        <w:pStyle w:val="a5"/>
        <w:spacing w:line="360" w:lineRule="auto"/>
        <w:ind w:firstLine="709"/>
        <w:rPr>
          <w:rFonts w:ascii="Arial" w:hAnsi="Arial" w:cs="Arial"/>
          <w:b/>
          <w:w w:val="105"/>
          <w:sz w:val="24"/>
          <w:szCs w:val="24"/>
        </w:rPr>
      </w:pPr>
      <w:r w:rsidRPr="00DA29FD">
        <w:rPr>
          <w:rFonts w:ascii="Arial" w:hAnsi="Arial" w:cs="Arial"/>
          <w:b/>
          <w:w w:val="105"/>
          <w:sz w:val="24"/>
          <w:szCs w:val="24"/>
        </w:rPr>
        <w:t>10.2 Испытания на выносливость</w:t>
      </w:r>
    </w:p>
    <w:p w:rsidR="007F4BB5" w:rsidRPr="00DA29FD" w:rsidRDefault="007F4BB5" w:rsidP="002C565F">
      <w:pPr>
        <w:pStyle w:val="aff8"/>
        <w:widowControl w:val="0"/>
        <w:tabs>
          <w:tab w:val="left" w:pos="1898"/>
        </w:tabs>
        <w:autoSpaceDE w:val="0"/>
        <w:autoSpaceDN w:val="0"/>
        <w:spacing w:line="360" w:lineRule="auto"/>
        <w:ind w:left="0" w:right="186" w:firstLine="567"/>
        <w:contextualSpacing w:val="0"/>
        <w:jc w:val="both"/>
        <w:rPr>
          <w:rFonts w:ascii="Arial" w:hAnsi="Arial" w:cs="Arial"/>
        </w:rPr>
      </w:pPr>
      <w:r w:rsidRPr="00DA29FD">
        <w:rPr>
          <w:rFonts w:ascii="Arial" w:hAnsi="Arial" w:cs="Arial"/>
          <w:w w:val="105"/>
        </w:rPr>
        <w:t xml:space="preserve">Во время испытания на выносливость, описанного в данном пункте, не должно быть электрического или структурного разрушения </w:t>
      </w:r>
      <w:r w:rsidR="00EF752B" w:rsidRPr="00DA29FD">
        <w:rPr>
          <w:rFonts w:ascii="Arial" w:hAnsi="Arial" w:cs="Arial"/>
          <w:w w:val="105"/>
        </w:rPr>
        <w:t>реле проводникового</w:t>
      </w:r>
      <w:r w:rsidRPr="00DA29FD">
        <w:rPr>
          <w:rFonts w:ascii="Arial" w:hAnsi="Arial" w:cs="Arial"/>
          <w:w w:val="105"/>
        </w:rPr>
        <w:t>. После испытания устройство должно соответствовать требованиям номинального импульсного выдерживаемого напряжения, приведенным в таблице D.1.</w:t>
      </w:r>
    </w:p>
    <w:p w:rsidR="007F4BB5" w:rsidRPr="007F4BB5" w:rsidRDefault="007F4BB5" w:rsidP="002C565F">
      <w:pPr>
        <w:pStyle w:val="aff8"/>
        <w:widowControl w:val="0"/>
        <w:tabs>
          <w:tab w:val="left" w:pos="1898"/>
        </w:tabs>
        <w:autoSpaceDE w:val="0"/>
        <w:autoSpaceDN w:val="0"/>
        <w:spacing w:line="360" w:lineRule="auto"/>
        <w:ind w:left="0" w:right="188" w:firstLine="567"/>
        <w:contextualSpacing w:val="0"/>
        <w:jc w:val="both"/>
        <w:rPr>
          <w:rFonts w:ascii="Arial" w:hAnsi="Arial" w:cs="Arial"/>
        </w:rPr>
      </w:pPr>
      <w:r w:rsidRPr="007F4BB5">
        <w:rPr>
          <w:rFonts w:ascii="Arial" w:hAnsi="Arial" w:cs="Arial"/>
          <w:w w:val="105"/>
        </w:rPr>
        <w:t xml:space="preserve">Условия проведения испытания на выносливость должны быть такими же, как и условия проведения испытания на перегрузку, указанные в </w:t>
      </w:r>
      <w:r w:rsidR="00EA4CAB">
        <w:rPr>
          <w:rFonts w:ascii="Arial" w:hAnsi="Arial" w:cs="Arial"/>
          <w:w w:val="105"/>
        </w:rPr>
        <w:t xml:space="preserve">пункте </w:t>
      </w:r>
      <w:r w:rsidRPr="007F4BB5">
        <w:rPr>
          <w:rFonts w:ascii="Arial" w:hAnsi="Arial" w:cs="Arial"/>
          <w:w w:val="105"/>
        </w:rPr>
        <w:t>10.1</w:t>
      </w:r>
      <w:r w:rsidR="00EA4CAB">
        <w:rPr>
          <w:rFonts w:ascii="Arial" w:hAnsi="Arial" w:cs="Arial"/>
          <w:w w:val="105"/>
        </w:rPr>
        <w:t xml:space="preserve"> настоящего стандарта</w:t>
      </w:r>
      <w:r w:rsidRPr="007F4BB5">
        <w:rPr>
          <w:rFonts w:ascii="Arial" w:hAnsi="Arial" w:cs="Arial"/>
          <w:w w:val="105"/>
        </w:rPr>
        <w:t xml:space="preserve">, за исключением условий, описанных в настоящем </w:t>
      </w:r>
      <w:r w:rsidR="00EA4CAB">
        <w:rPr>
          <w:rFonts w:ascii="Arial" w:hAnsi="Arial" w:cs="Arial"/>
          <w:w w:val="105"/>
        </w:rPr>
        <w:br/>
      </w:r>
      <w:r w:rsidRPr="007F4BB5">
        <w:rPr>
          <w:rFonts w:ascii="Arial" w:hAnsi="Arial" w:cs="Arial"/>
          <w:w w:val="105"/>
        </w:rPr>
        <w:t>подпункте.</w:t>
      </w:r>
    </w:p>
    <w:p w:rsidR="007F4BB5" w:rsidRPr="007F4BB5" w:rsidRDefault="00EF752B" w:rsidP="002C565F">
      <w:pPr>
        <w:pStyle w:val="aff8"/>
        <w:widowControl w:val="0"/>
        <w:tabs>
          <w:tab w:val="left" w:pos="1898"/>
        </w:tabs>
        <w:autoSpaceDE w:val="0"/>
        <w:autoSpaceDN w:val="0"/>
        <w:spacing w:line="360" w:lineRule="auto"/>
        <w:ind w:left="0" w:right="188" w:firstLine="567"/>
        <w:contextualSpacing w:val="0"/>
        <w:jc w:val="both"/>
        <w:rPr>
          <w:rFonts w:ascii="Arial" w:hAnsi="Arial" w:cs="Arial"/>
        </w:rPr>
      </w:pPr>
      <w:r>
        <w:rPr>
          <w:rFonts w:ascii="Arial" w:hAnsi="Arial" w:cs="Arial"/>
          <w:w w:val="105"/>
        </w:rPr>
        <w:t>Реле полупроводниковое</w:t>
      </w:r>
      <w:r w:rsidR="007F4BB5" w:rsidRPr="007F4BB5">
        <w:rPr>
          <w:rFonts w:ascii="Arial" w:hAnsi="Arial" w:cs="Arial"/>
          <w:w w:val="105"/>
        </w:rPr>
        <w:t xml:space="preserve"> должно замыкать и размыкать испытательную цепь, имеющую соответствующие характеристики тока и нагрузки, указанные в </w:t>
      </w:r>
      <w:r w:rsidR="007F4BB5" w:rsidRPr="007F4BB5">
        <w:rPr>
          <w:rFonts w:ascii="Arial" w:hAnsi="Arial" w:cs="Arial"/>
          <w:w w:val="105"/>
        </w:rPr>
        <w:lastRenderedPageBreak/>
        <w:t>таблице 6. Количество циклов испытания и время цикла испытания должны соответствовать указанным в таблице 6. Испытательное напряжение должно составлять от 100 % до 110 % номинального рабочего напряжения</w:t>
      </w:r>
      <w:r w:rsidR="007F4BB5" w:rsidRPr="007F4BB5">
        <w:rPr>
          <w:rFonts w:ascii="Arial" w:hAnsi="Arial" w:cs="Arial"/>
          <w:spacing w:val="18"/>
          <w:w w:val="105"/>
        </w:rPr>
        <w:t xml:space="preserve"> </w:t>
      </w:r>
      <w:r w:rsidR="007F4BB5" w:rsidRPr="007F4BB5">
        <w:rPr>
          <w:rFonts w:ascii="Arial" w:hAnsi="Arial" w:cs="Arial"/>
          <w:i/>
          <w:w w:val="105"/>
        </w:rPr>
        <w:t>U</w:t>
      </w:r>
      <w:r w:rsidR="007F4BB5" w:rsidRPr="007F4BB5">
        <w:rPr>
          <w:rFonts w:ascii="Arial" w:hAnsi="Arial" w:cs="Arial"/>
          <w:w w:val="105"/>
          <w:position w:val="-5"/>
        </w:rPr>
        <w:t>e</w:t>
      </w:r>
      <w:r w:rsidR="007F4BB5" w:rsidRPr="007F4BB5">
        <w:rPr>
          <w:rFonts w:ascii="Arial" w:hAnsi="Arial" w:cs="Arial"/>
          <w:w w:val="105"/>
        </w:rPr>
        <w:t>.</w:t>
      </w:r>
    </w:p>
    <w:p w:rsidR="007F4BB5" w:rsidRPr="007F4BB5" w:rsidRDefault="007F4BB5" w:rsidP="002C565F">
      <w:pPr>
        <w:pStyle w:val="aff8"/>
        <w:widowControl w:val="0"/>
        <w:tabs>
          <w:tab w:val="left" w:pos="1900"/>
        </w:tabs>
        <w:autoSpaceDE w:val="0"/>
        <w:autoSpaceDN w:val="0"/>
        <w:spacing w:line="360" w:lineRule="auto"/>
        <w:ind w:left="0" w:right="185" w:firstLine="567"/>
        <w:contextualSpacing w:val="0"/>
        <w:jc w:val="both"/>
        <w:rPr>
          <w:rFonts w:ascii="Arial" w:hAnsi="Arial" w:cs="Arial"/>
        </w:rPr>
      </w:pPr>
      <w:r w:rsidRPr="007F4BB5">
        <w:rPr>
          <w:rFonts w:ascii="Arial" w:hAnsi="Arial" w:cs="Arial"/>
          <w:w w:val="105"/>
        </w:rPr>
        <w:t>Вместо ламп вольфрамового накаливания должна использоваться синтетическая нагрузка, если она эквивалентна нагрузке лампы вольфрамового накаливания в данной испытательной цепи, а пусковой ток не менее чем в десять раз превышающий номинальный ток.</w:t>
      </w:r>
    </w:p>
    <w:p w:rsidR="007F4BB5" w:rsidRPr="007F4BB5" w:rsidRDefault="007F4BB5" w:rsidP="002C565F">
      <w:pPr>
        <w:pStyle w:val="aff8"/>
        <w:widowControl w:val="0"/>
        <w:tabs>
          <w:tab w:val="left" w:pos="1900"/>
        </w:tabs>
        <w:autoSpaceDE w:val="0"/>
        <w:autoSpaceDN w:val="0"/>
        <w:spacing w:line="360" w:lineRule="auto"/>
        <w:ind w:left="0" w:right="183" w:firstLine="567"/>
        <w:contextualSpacing w:val="0"/>
        <w:jc w:val="both"/>
        <w:rPr>
          <w:rFonts w:ascii="Arial" w:hAnsi="Arial" w:cs="Arial"/>
        </w:rPr>
      </w:pPr>
      <w:r w:rsidRPr="007F4BB5">
        <w:rPr>
          <w:rFonts w:ascii="Arial" w:hAnsi="Arial" w:cs="Arial"/>
          <w:w w:val="105"/>
        </w:rPr>
        <w:t xml:space="preserve">Синтетическая нагрузка, используемая вместо ламп с вольфрамовым накалом, может состоять из неиндуктивных резисторов, если они подключены и управляются таким образом, что часть сопротивления шунтируется при </w:t>
      </w:r>
      <w:r w:rsidR="00EA4CAB">
        <w:rPr>
          <w:rFonts w:ascii="Arial" w:hAnsi="Arial" w:cs="Arial"/>
          <w:w w:val="105"/>
        </w:rPr>
        <w:t xml:space="preserve">     </w:t>
      </w:r>
      <w:r w:rsidRPr="007F4BB5">
        <w:rPr>
          <w:rFonts w:ascii="Arial" w:hAnsi="Arial" w:cs="Arial"/>
          <w:w w:val="105"/>
        </w:rPr>
        <w:t xml:space="preserve">замыкании испытуемого выключателя. Синтетическая нагрузка может также состоять из неиндуктивного резистора или резисторов, соединенных </w:t>
      </w:r>
      <w:r w:rsidR="00EA4CAB">
        <w:rPr>
          <w:rFonts w:ascii="Arial" w:hAnsi="Arial" w:cs="Arial"/>
          <w:w w:val="105"/>
        </w:rPr>
        <w:t xml:space="preserve">                 </w:t>
      </w:r>
      <w:r w:rsidRPr="007F4BB5">
        <w:rPr>
          <w:rFonts w:ascii="Arial" w:hAnsi="Arial" w:cs="Arial"/>
          <w:w w:val="105"/>
        </w:rPr>
        <w:t>параллельно с конденсатором.</w:t>
      </w:r>
    </w:p>
    <w:p w:rsidR="007F4BB5" w:rsidRPr="007F4BB5" w:rsidRDefault="007F4BB5" w:rsidP="002C565F">
      <w:pPr>
        <w:pStyle w:val="aff8"/>
        <w:widowControl w:val="0"/>
        <w:tabs>
          <w:tab w:val="left" w:pos="1898"/>
        </w:tabs>
        <w:autoSpaceDE w:val="0"/>
        <w:autoSpaceDN w:val="0"/>
        <w:spacing w:line="360" w:lineRule="auto"/>
        <w:ind w:left="0" w:right="183" w:firstLine="567"/>
        <w:contextualSpacing w:val="0"/>
        <w:jc w:val="both"/>
        <w:rPr>
          <w:rFonts w:ascii="Arial" w:hAnsi="Arial" w:cs="Arial"/>
        </w:rPr>
      </w:pPr>
      <w:r w:rsidRPr="007F4BB5">
        <w:rPr>
          <w:rFonts w:ascii="Arial" w:hAnsi="Arial" w:cs="Arial"/>
          <w:w w:val="105"/>
        </w:rPr>
        <w:t>Если в качестве альтернативной нагрузки могут быть использованы лампы с вольфрамовой нитью, то нагрузка должна состоять из наименьшего возможного числа ламп мощностью 500 Вт, за исключением того, что при необходимости для создания требуемой нагрузки могут быть использованы одна или две лампы меньшей мощности, чем 500 Вт. В случае отсутствия ламп мощностью 500 Вт нагрузка может быть составлена из других подходящих ламп. Это отклонение должно быть отмечено в протоколе испытаний.</w:t>
      </w:r>
    </w:p>
    <w:p w:rsidR="0089759B" w:rsidRDefault="00F21D2B" w:rsidP="002C565F">
      <w:pPr>
        <w:pStyle w:val="a5"/>
        <w:ind w:firstLine="426"/>
        <w:rPr>
          <w:rFonts w:ascii="Arial" w:hAnsi="Arial" w:cs="Arial"/>
          <w:b/>
          <w:w w:val="105"/>
          <w:sz w:val="24"/>
          <w:szCs w:val="24"/>
        </w:rPr>
      </w:pPr>
      <w:r w:rsidRPr="00852C42">
        <w:rPr>
          <w:rFonts w:ascii="Arial" w:hAnsi="Arial" w:cs="Arial"/>
          <w:b/>
          <w:w w:val="105"/>
          <w:sz w:val="24"/>
          <w:szCs w:val="24"/>
        </w:rPr>
        <w:t>10.3 Проверка</w:t>
      </w:r>
    </w:p>
    <w:p w:rsidR="004C422B" w:rsidRPr="00852C42" w:rsidRDefault="004C422B" w:rsidP="002C565F">
      <w:pPr>
        <w:pStyle w:val="a5"/>
        <w:ind w:firstLine="426"/>
        <w:rPr>
          <w:rFonts w:ascii="Arial" w:hAnsi="Arial" w:cs="Arial"/>
          <w:b/>
          <w:w w:val="105"/>
          <w:sz w:val="24"/>
          <w:szCs w:val="24"/>
        </w:rPr>
      </w:pPr>
    </w:p>
    <w:p w:rsidR="0089759B" w:rsidRPr="000D736C" w:rsidRDefault="00824221" w:rsidP="002C565F">
      <w:pPr>
        <w:pStyle w:val="a5"/>
        <w:spacing w:line="360" w:lineRule="auto"/>
        <w:ind w:firstLine="567"/>
        <w:rPr>
          <w:rFonts w:ascii="Arial" w:hAnsi="Arial" w:cs="Arial"/>
          <w:w w:val="105"/>
          <w:sz w:val="24"/>
          <w:szCs w:val="24"/>
        </w:rPr>
      </w:pPr>
      <w:bookmarkStart w:id="8" w:name="_Hlk114489229"/>
      <w:r w:rsidRPr="000D736C">
        <w:rPr>
          <w:rFonts w:ascii="Arial" w:hAnsi="Arial" w:cs="Arial"/>
          <w:w w:val="105"/>
          <w:sz w:val="24"/>
          <w:szCs w:val="24"/>
        </w:rPr>
        <w:t>После процедуры испытания на перегрузку и выносливость должны быть оценены следующие свойства</w:t>
      </w:r>
      <w:bookmarkEnd w:id="8"/>
      <w:r w:rsidRPr="000D736C">
        <w:rPr>
          <w:rFonts w:ascii="Arial" w:hAnsi="Arial" w:cs="Arial"/>
          <w:w w:val="105"/>
          <w:sz w:val="24"/>
          <w:szCs w:val="24"/>
        </w:rPr>
        <w:t>:</w:t>
      </w:r>
    </w:p>
    <w:p w:rsidR="003A675A" w:rsidRPr="000D736C" w:rsidRDefault="003A675A" w:rsidP="002C565F">
      <w:pPr>
        <w:pStyle w:val="aff8"/>
        <w:widowControl w:val="0"/>
        <w:tabs>
          <w:tab w:val="left" w:pos="1537"/>
        </w:tabs>
        <w:autoSpaceDE w:val="0"/>
        <w:autoSpaceDN w:val="0"/>
        <w:spacing w:line="360" w:lineRule="auto"/>
        <w:ind w:left="0" w:firstLine="720"/>
        <w:contextualSpacing w:val="0"/>
        <w:rPr>
          <w:rFonts w:ascii="Arial" w:hAnsi="Arial" w:cs="Arial"/>
        </w:rPr>
      </w:pPr>
      <w:r w:rsidRPr="000D736C">
        <w:rPr>
          <w:rFonts w:ascii="Arial" w:hAnsi="Arial" w:cs="Arial"/>
          <w:w w:val="105"/>
        </w:rPr>
        <w:t>- сопротивление или падение напряжения во включенном состоянии;</w:t>
      </w:r>
    </w:p>
    <w:p w:rsidR="003A675A" w:rsidRPr="000D736C" w:rsidRDefault="003A675A" w:rsidP="002C565F">
      <w:pPr>
        <w:pStyle w:val="aff8"/>
        <w:widowControl w:val="0"/>
        <w:tabs>
          <w:tab w:val="left" w:pos="1519"/>
        </w:tabs>
        <w:autoSpaceDE w:val="0"/>
        <w:autoSpaceDN w:val="0"/>
        <w:spacing w:line="360" w:lineRule="auto"/>
        <w:ind w:left="0" w:firstLine="720"/>
        <w:contextualSpacing w:val="0"/>
        <w:rPr>
          <w:rFonts w:ascii="Arial" w:hAnsi="Arial" w:cs="Arial"/>
        </w:rPr>
      </w:pPr>
      <w:r w:rsidRPr="000D736C">
        <w:rPr>
          <w:rFonts w:ascii="Arial" w:hAnsi="Arial" w:cs="Arial"/>
          <w:w w:val="105"/>
        </w:rPr>
        <w:t>- ток утечки;</w:t>
      </w:r>
    </w:p>
    <w:p w:rsidR="0089759B" w:rsidRPr="000D736C" w:rsidRDefault="003A675A" w:rsidP="002C565F">
      <w:pPr>
        <w:pStyle w:val="a5"/>
        <w:spacing w:line="360" w:lineRule="auto"/>
        <w:ind w:firstLine="720"/>
        <w:rPr>
          <w:rFonts w:ascii="Arial" w:hAnsi="Arial" w:cs="Arial"/>
          <w:w w:val="105"/>
          <w:sz w:val="24"/>
          <w:szCs w:val="24"/>
        </w:rPr>
      </w:pPr>
      <w:r w:rsidRPr="000D736C">
        <w:rPr>
          <w:rFonts w:ascii="Arial" w:hAnsi="Arial" w:cs="Arial"/>
          <w:w w:val="105"/>
          <w:sz w:val="24"/>
          <w:szCs w:val="24"/>
        </w:rPr>
        <w:t xml:space="preserve">- испытание напряжением частоты переменного тока в условиях </w:t>
      </w:r>
      <w:r w:rsidR="00F04EF2">
        <w:rPr>
          <w:rFonts w:ascii="Arial" w:hAnsi="Arial" w:cs="Arial"/>
          <w:w w:val="105"/>
          <w:sz w:val="24"/>
          <w:szCs w:val="24"/>
        </w:rPr>
        <w:t xml:space="preserve">пункта </w:t>
      </w:r>
      <w:r w:rsidRPr="000D736C">
        <w:rPr>
          <w:rFonts w:ascii="Arial" w:hAnsi="Arial" w:cs="Arial"/>
          <w:w w:val="105"/>
          <w:sz w:val="24"/>
          <w:szCs w:val="24"/>
        </w:rPr>
        <w:t>11.4.3.5;</w:t>
      </w:r>
    </w:p>
    <w:p w:rsidR="0089759B" w:rsidRPr="000D736C" w:rsidRDefault="003A675A" w:rsidP="002C565F">
      <w:pPr>
        <w:pStyle w:val="a5"/>
        <w:spacing w:line="360" w:lineRule="auto"/>
        <w:ind w:firstLine="720"/>
        <w:rPr>
          <w:rFonts w:ascii="Arial" w:hAnsi="Arial" w:cs="Arial"/>
          <w:w w:val="105"/>
          <w:sz w:val="24"/>
          <w:szCs w:val="24"/>
        </w:rPr>
      </w:pPr>
      <w:r w:rsidRPr="000D736C">
        <w:rPr>
          <w:rFonts w:ascii="Arial" w:hAnsi="Arial" w:cs="Arial"/>
          <w:w w:val="105"/>
          <w:sz w:val="24"/>
          <w:szCs w:val="24"/>
        </w:rPr>
        <w:t>- отсутствие визуальных признаков повреждения.</w:t>
      </w:r>
    </w:p>
    <w:p w:rsidR="003A675A" w:rsidRPr="000D736C" w:rsidRDefault="003A675A" w:rsidP="002C565F">
      <w:pPr>
        <w:pStyle w:val="a5"/>
        <w:spacing w:line="360" w:lineRule="auto"/>
        <w:ind w:firstLine="720"/>
        <w:rPr>
          <w:rFonts w:ascii="Arial" w:hAnsi="Arial" w:cs="Arial"/>
          <w:w w:val="105"/>
          <w:sz w:val="24"/>
          <w:szCs w:val="24"/>
        </w:rPr>
      </w:pPr>
      <w:r w:rsidRPr="000D736C">
        <w:rPr>
          <w:rFonts w:ascii="Arial" w:hAnsi="Arial" w:cs="Arial"/>
          <w:w w:val="105"/>
          <w:sz w:val="24"/>
          <w:szCs w:val="24"/>
        </w:rPr>
        <w:t>Отклонение сопротивления или падение напряжения во включенном состоянии, тока утечки после испытания должно быть менее ±</w:t>
      </w:r>
      <w:r w:rsidR="003B582A">
        <w:rPr>
          <w:rFonts w:ascii="Arial" w:hAnsi="Arial" w:cs="Arial"/>
          <w:w w:val="105"/>
          <w:sz w:val="24"/>
          <w:szCs w:val="24"/>
        </w:rPr>
        <w:t xml:space="preserve"> </w:t>
      </w:r>
      <w:r w:rsidRPr="000D736C">
        <w:rPr>
          <w:rFonts w:ascii="Arial" w:hAnsi="Arial" w:cs="Arial"/>
          <w:w w:val="105"/>
          <w:sz w:val="24"/>
          <w:szCs w:val="24"/>
        </w:rPr>
        <w:t>20 % от начального значения.</w:t>
      </w:r>
    </w:p>
    <w:p w:rsidR="003A675A" w:rsidRDefault="003A675A" w:rsidP="002C565F">
      <w:pPr>
        <w:pStyle w:val="a5"/>
        <w:ind w:firstLine="567"/>
        <w:rPr>
          <w:w w:val="110"/>
        </w:rPr>
      </w:pPr>
    </w:p>
    <w:p w:rsidR="00DA2342" w:rsidRDefault="00DA2342" w:rsidP="002C565F">
      <w:pPr>
        <w:pStyle w:val="a5"/>
        <w:jc w:val="center"/>
        <w:rPr>
          <w:rFonts w:ascii="Arial" w:hAnsi="Arial" w:cs="Arial"/>
          <w:w w:val="110"/>
          <w:sz w:val="24"/>
          <w:szCs w:val="24"/>
        </w:rPr>
      </w:pPr>
    </w:p>
    <w:p w:rsidR="00DA2342" w:rsidRDefault="00DA2342" w:rsidP="002C565F">
      <w:pPr>
        <w:pStyle w:val="a5"/>
        <w:jc w:val="center"/>
        <w:rPr>
          <w:rFonts w:ascii="Arial" w:hAnsi="Arial" w:cs="Arial"/>
          <w:w w:val="110"/>
          <w:sz w:val="24"/>
          <w:szCs w:val="24"/>
        </w:rPr>
      </w:pPr>
    </w:p>
    <w:p w:rsidR="00DA2342" w:rsidRDefault="00DA2342" w:rsidP="002C565F">
      <w:pPr>
        <w:pStyle w:val="a5"/>
        <w:jc w:val="center"/>
        <w:rPr>
          <w:rFonts w:ascii="Arial" w:hAnsi="Arial" w:cs="Arial"/>
          <w:w w:val="110"/>
          <w:sz w:val="24"/>
          <w:szCs w:val="24"/>
        </w:rPr>
      </w:pPr>
    </w:p>
    <w:p w:rsidR="003A675A" w:rsidRPr="00F8681B" w:rsidRDefault="003A675A" w:rsidP="002C565F">
      <w:pPr>
        <w:pStyle w:val="a5"/>
        <w:jc w:val="center"/>
        <w:rPr>
          <w:rFonts w:ascii="Arial" w:hAnsi="Arial" w:cs="Arial"/>
          <w:w w:val="105"/>
          <w:sz w:val="24"/>
          <w:szCs w:val="24"/>
        </w:rPr>
      </w:pPr>
      <w:r w:rsidRPr="00F8681B">
        <w:rPr>
          <w:rFonts w:ascii="Arial" w:hAnsi="Arial" w:cs="Arial"/>
          <w:w w:val="110"/>
          <w:sz w:val="24"/>
          <w:szCs w:val="24"/>
        </w:rPr>
        <w:t>Таблица 6 - Испытание на выносливость</w:t>
      </w:r>
    </w:p>
    <w:p w:rsidR="0089759B" w:rsidRPr="00F8681B" w:rsidRDefault="0089759B" w:rsidP="002C565F">
      <w:pPr>
        <w:pStyle w:val="a5"/>
        <w:ind w:firstLine="567"/>
        <w:rPr>
          <w:rFonts w:ascii="Arial" w:hAnsi="Arial" w:cs="Arial"/>
          <w:w w:val="105"/>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4"/>
        <w:gridCol w:w="1559"/>
        <w:gridCol w:w="1560"/>
        <w:gridCol w:w="1417"/>
        <w:gridCol w:w="992"/>
      </w:tblGrid>
      <w:tr w:rsidR="003A675A" w:rsidRPr="00F8681B" w:rsidTr="00F023A2">
        <w:trPr>
          <w:trHeight w:val="782"/>
        </w:trPr>
        <w:tc>
          <w:tcPr>
            <w:tcW w:w="2127" w:type="dxa"/>
            <w:vMerge w:val="restart"/>
          </w:tcPr>
          <w:p w:rsidR="003A675A" w:rsidRPr="00F8681B" w:rsidRDefault="003A675A" w:rsidP="002C565F">
            <w:pPr>
              <w:pStyle w:val="TableParagraph"/>
              <w:ind w:left="254" w:right="254"/>
              <w:rPr>
                <w:sz w:val="16"/>
              </w:rPr>
            </w:pPr>
            <w:proofErr w:type="spellStart"/>
            <w:r w:rsidRPr="00F8681B">
              <w:rPr>
                <w:w w:val="110"/>
                <w:sz w:val="16"/>
              </w:rPr>
              <w:t>Категория</w:t>
            </w:r>
            <w:proofErr w:type="spellEnd"/>
            <w:r w:rsidRPr="00F8681B">
              <w:rPr>
                <w:w w:val="110"/>
                <w:sz w:val="16"/>
              </w:rPr>
              <w:t xml:space="preserve"> </w:t>
            </w:r>
            <w:proofErr w:type="spellStart"/>
            <w:r w:rsidRPr="00F8681B">
              <w:rPr>
                <w:w w:val="110"/>
                <w:sz w:val="16"/>
              </w:rPr>
              <w:t>нагрузки</w:t>
            </w:r>
            <w:proofErr w:type="spellEnd"/>
            <w:r w:rsidRPr="00F8681B">
              <w:rPr>
                <w:w w:val="110"/>
                <w:sz w:val="16"/>
              </w:rPr>
              <w:t xml:space="preserve"> (</w:t>
            </w:r>
            <w:proofErr w:type="spellStart"/>
            <w:r w:rsidRPr="00F8681B">
              <w:rPr>
                <w:w w:val="110"/>
                <w:sz w:val="16"/>
              </w:rPr>
              <w:t>см</w:t>
            </w:r>
            <w:proofErr w:type="spellEnd"/>
            <w:r w:rsidRPr="00F8681B">
              <w:rPr>
                <w:w w:val="110"/>
                <w:sz w:val="16"/>
              </w:rPr>
              <w:t xml:space="preserve">. </w:t>
            </w:r>
            <w:proofErr w:type="spellStart"/>
            <w:r w:rsidRPr="00F8681B">
              <w:rPr>
                <w:w w:val="110"/>
                <w:sz w:val="16"/>
              </w:rPr>
              <w:t>таблицу</w:t>
            </w:r>
            <w:proofErr w:type="spellEnd"/>
            <w:r w:rsidRPr="00F8681B">
              <w:rPr>
                <w:w w:val="110"/>
                <w:sz w:val="16"/>
              </w:rPr>
              <w:t xml:space="preserve"> 1)</w:t>
            </w:r>
          </w:p>
        </w:tc>
        <w:tc>
          <w:tcPr>
            <w:tcW w:w="1984" w:type="dxa"/>
            <w:vMerge w:val="restart"/>
          </w:tcPr>
          <w:p w:rsidR="003A675A" w:rsidRPr="00F8681B" w:rsidRDefault="003A675A" w:rsidP="002C565F">
            <w:pPr>
              <w:pStyle w:val="TableParagraph"/>
              <w:ind w:left="254" w:right="254"/>
              <w:rPr>
                <w:sz w:val="16"/>
                <w:lang w:val="ru-RU"/>
              </w:rPr>
            </w:pPr>
            <w:r w:rsidRPr="00F8681B">
              <w:rPr>
                <w:w w:val="110"/>
                <w:sz w:val="16"/>
                <w:lang w:val="ru-RU"/>
              </w:rPr>
              <w:t>Испытательный ток</w:t>
            </w:r>
          </w:p>
          <w:p w:rsidR="003A675A" w:rsidRPr="00F8681B" w:rsidRDefault="003A675A" w:rsidP="002C565F">
            <w:pPr>
              <w:pStyle w:val="TableParagraph"/>
              <w:spacing w:before="0"/>
              <w:rPr>
                <w:sz w:val="16"/>
              </w:rPr>
            </w:pPr>
            <w:r w:rsidRPr="00F8681B">
              <w:rPr>
                <w:w w:val="99"/>
                <w:sz w:val="16"/>
              </w:rPr>
              <w:t>A</w:t>
            </w:r>
          </w:p>
        </w:tc>
        <w:tc>
          <w:tcPr>
            <w:tcW w:w="1559" w:type="dxa"/>
            <w:vMerge w:val="restart"/>
          </w:tcPr>
          <w:p w:rsidR="003A675A" w:rsidRPr="00F8681B" w:rsidRDefault="003A675A" w:rsidP="002C565F">
            <w:pPr>
              <w:pStyle w:val="TableParagraph"/>
              <w:spacing w:before="0" w:line="183" w:lineRule="exact"/>
              <w:ind w:left="157" w:right="155"/>
              <w:rPr>
                <w:sz w:val="16"/>
                <w:lang w:val="ru-RU"/>
              </w:rPr>
            </w:pPr>
            <w:r w:rsidRPr="00F8681B">
              <w:rPr>
                <w:w w:val="105"/>
                <w:sz w:val="16"/>
                <w:lang w:val="ru-RU"/>
              </w:rPr>
              <w:t>Характеристики нагрузки</w:t>
            </w:r>
          </w:p>
        </w:tc>
        <w:tc>
          <w:tcPr>
            <w:tcW w:w="1560" w:type="dxa"/>
            <w:vMerge w:val="restart"/>
          </w:tcPr>
          <w:p w:rsidR="003A675A" w:rsidRPr="00F8681B" w:rsidRDefault="003A675A" w:rsidP="002C565F">
            <w:pPr>
              <w:pStyle w:val="TableParagraph"/>
              <w:rPr>
                <w:sz w:val="16"/>
                <w:lang w:val="ru-RU"/>
              </w:rPr>
            </w:pPr>
            <w:r w:rsidRPr="00F8681B">
              <w:rPr>
                <w:w w:val="110"/>
                <w:sz w:val="16"/>
                <w:lang w:val="ru-RU"/>
              </w:rPr>
              <w:t>Количество циклов</w:t>
            </w:r>
          </w:p>
        </w:tc>
        <w:tc>
          <w:tcPr>
            <w:tcW w:w="2409" w:type="dxa"/>
            <w:gridSpan w:val="2"/>
            <w:tcBorders>
              <w:bottom w:val="single" w:sz="4" w:space="0" w:color="auto"/>
            </w:tcBorders>
          </w:tcPr>
          <w:p w:rsidR="003A675A" w:rsidRPr="00F8681B" w:rsidRDefault="003A675A" w:rsidP="002C565F">
            <w:pPr>
              <w:pStyle w:val="TableParagraph"/>
              <w:spacing w:before="1"/>
              <w:rPr>
                <w:sz w:val="26"/>
              </w:rPr>
            </w:pPr>
            <w:r w:rsidRPr="00F8681B">
              <w:rPr>
                <w:w w:val="110"/>
                <w:sz w:val="16"/>
                <w:lang w:val="ru-RU"/>
              </w:rPr>
              <w:t>Длительность испытательного цикла</w:t>
            </w:r>
          </w:p>
          <w:p w:rsidR="003A675A" w:rsidRPr="00F8681B" w:rsidRDefault="003A675A" w:rsidP="002C565F">
            <w:pPr>
              <w:pStyle w:val="TableParagraph"/>
              <w:spacing w:before="0"/>
              <w:ind w:left="5"/>
              <w:rPr>
                <w:sz w:val="16"/>
              </w:rPr>
            </w:pPr>
            <w:r w:rsidRPr="00F8681B">
              <w:rPr>
                <w:w w:val="99"/>
                <w:sz w:val="16"/>
              </w:rPr>
              <w:t>s</w:t>
            </w:r>
          </w:p>
        </w:tc>
      </w:tr>
      <w:tr w:rsidR="003A675A" w:rsidRPr="00F8681B" w:rsidTr="00E9062D">
        <w:trPr>
          <w:trHeight w:val="299"/>
        </w:trPr>
        <w:tc>
          <w:tcPr>
            <w:tcW w:w="2127" w:type="dxa"/>
            <w:vMerge/>
            <w:tcBorders>
              <w:top w:val="nil"/>
            </w:tcBorders>
          </w:tcPr>
          <w:p w:rsidR="003A675A" w:rsidRPr="00F8681B" w:rsidRDefault="003A675A" w:rsidP="002C565F">
            <w:pPr>
              <w:jc w:val="center"/>
              <w:rPr>
                <w:sz w:val="2"/>
                <w:szCs w:val="2"/>
              </w:rPr>
            </w:pPr>
          </w:p>
        </w:tc>
        <w:tc>
          <w:tcPr>
            <w:tcW w:w="1984" w:type="dxa"/>
            <w:vMerge/>
            <w:tcBorders>
              <w:top w:val="nil"/>
            </w:tcBorders>
          </w:tcPr>
          <w:p w:rsidR="003A675A" w:rsidRPr="00F8681B" w:rsidRDefault="003A675A" w:rsidP="002C565F">
            <w:pPr>
              <w:jc w:val="center"/>
              <w:rPr>
                <w:sz w:val="2"/>
                <w:szCs w:val="2"/>
              </w:rPr>
            </w:pPr>
          </w:p>
        </w:tc>
        <w:tc>
          <w:tcPr>
            <w:tcW w:w="1559" w:type="dxa"/>
            <w:vMerge/>
            <w:tcBorders>
              <w:top w:val="nil"/>
            </w:tcBorders>
          </w:tcPr>
          <w:p w:rsidR="003A675A" w:rsidRPr="00F8681B" w:rsidRDefault="003A675A" w:rsidP="002C565F">
            <w:pPr>
              <w:jc w:val="center"/>
              <w:rPr>
                <w:sz w:val="2"/>
                <w:szCs w:val="2"/>
              </w:rPr>
            </w:pPr>
          </w:p>
        </w:tc>
        <w:tc>
          <w:tcPr>
            <w:tcW w:w="1560" w:type="dxa"/>
            <w:vMerge/>
            <w:tcBorders>
              <w:top w:val="nil"/>
            </w:tcBorders>
          </w:tcPr>
          <w:p w:rsidR="003A675A" w:rsidRPr="00F8681B" w:rsidRDefault="003A675A" w:rsidP="002C565F">
            <w:pPr>
              <w:jc w:val="center"/>
              <w:rPr>
                <w:sz w:val="2"/>
                <w:szCs w:val="2"/>
              </w:rPr>
            </w:pPr>
          </w:p>
        </w:tc>
        <w:tc>
          <w:tcPr>
            <w:tcW w:w="1417" w:type="dxa"/>
            <w:tcBorders>
              <w:top w:val="single" w:sz="4" w:space="0" w:color="auto"/>
            </w:tcBorders>
          </w:tcPr>
          <w:p w:rsidR="003A675A" w:rsidRPr="00F8681B" w:rsidRDefault="003A675A" w:rsidP="002C565F">
            <w:pPr>
              <w:pStyle w:val="TableParagraph"/>
              <w:rPr>
                <w:sz w:val="16"/>
                <w:lang w:val="ru-RU"/>
              </w:rPr>
            </w:pPr>
            <w:r w:rsidRPr="00F8681B">
              <w:rPr>
                <w:sz w:val="16"/>
                <w:lang w:val="ru-RU"/>
              </w:rPr>
              <w:t>ВКЛ</w:t>
            </w:r>
          </w:p>
        </w:tc>
        <w:tc>
          <w:tcPr>
            <w:tcW w:w="992" w:type="dxa"/>
            <w:tcBorders>
              <w:top w:val="single" w:sz="4" w:space="0" w:color="auto"/>
            </w:tcBorders>
          </w:tcPr>
          <w:p w:rsidR="003A675A" w:rsidRPr="00F8681B" w:rsidRDefault="003A675A" w:rsidP="002C565F">
            <w:pPr>
              <w:pStyle w:val="TableParagraph"/>
              <w:ind w:left="-1"/>
              <w:rPr>
                <w:sz w:val="16"/>
                <w:lang w:val="ru-RU"/>
              </w:rPr>
            </w:pPr>
            <w:r w:rsidRPr="00F8681B">
              <w:rPr>
                <w:sz w:val="16"/>
                <w:lang w:val="ru-RU"/>
              </w:rPr>
              <w:t>ВЫКЛ</w:t>
            </w:r>
          </w:p>
        </w:tc>
      </w:tr>
      <w:tr w:rsidR="003A675A" w:rsidTr="00E9062D">
        <w:trPr>
          <w:trHeight w:val="311"/>
        </w:trPr>
        <w:tc>
          <w:tcPr>
            <w:tcW w:w="2127" w:type="dxa"/>
          </w:tcPr>
          <w:p w:rsidR="003A675A" w:rsidRPr="00EB589E" w:rsidRDefault="003A675A" w:rsidP="002C565F">
            <w:pPr>
              <w:pStyle w:val="TableParagraph"/>
              <w:ind w:left="89" w:right="-7"/>
              <w:rPr>
                <w:sz w:val="16"/>
                <w:lang w:val="ru-RU"/>
              </w:rPr>
            </w:pPr>
            <w:r>
              <w:rPr>
                <w:w w:val="105"/>
                <w:sz w:val="16"/>
                <w:lang w:val="ru-RU"/>
              </w:rPr>
              <w:t>Нагрузка переменного тока</w:t>
            </w:r>
          </w:p>
        </w:tc>
        <w:tc>
          <w:tcPr>
            <w:tcW w:w="1984" w:type="dxa"/>
          </w:tcPr>
          <w:p w:rsidR="003A675A" w:rsidRDefault="003A675A" w:rsidP="002C565F">
            <w:pPr>
              <w:pStyle w:val="TableParagraph"/>
              <w:spacing w:before="0"/>
              <w:rPr>
                <w:rFonts w:ascii="Times New Roman"/>
                <w:sz w:val="16"/>
              </w:rPr>
            </w:pPr>
          </w:p>
        </w:tc>
        <w:tc>
          <w:tcPr>
            <w:tcW w:w="1559" w:type="dxa"/>
          </w:tcPr>
          <w:p w:rsidR="003A675A" w:rsidRDefault="003A675A" w:rsidP="002C565F">
            <w:pPr>
              <w:pStyle w:val="TableParagraph"/>
              <w:spacing w:before="70"/>
              <w:ind w:right="155"/>
              <w:rPr>
                <w:sz w:val="16"/>
              </w:rPr>
            </w:pPr>
            <w:r>
              <w:rPr>
                <w:w w:val="110"/>
                <w:sz w:val="16"/>
              </w:rPr>
              <w:t>cos</w:t>
            </w:r>
          </w:p>
        </w:tc>
        <w:tc>
          <w:tcPr>
            <w:tcW w:w="1560" w:type="dxa"/>
          </w:tcPr>
          <w:p w:rsidR="003A675A" w:rsidRDefault="003A675A" w:rsidP="002C565F">
            <w:pPr>
              <w:pStyle w:val="TableParagraph"/>
              <w:spacing w:before="0"/>
              <w:rPr>
                <w:rFonts w:ascii="Times New Roman"/>
                <w:sz w:val="16"/>
              </w:rPr>
            </w:pPr>
          </w:p>
        </w:tc>
        <w:tc>
          <w:tcPr>
            <w:tcW w:w="1417" w:type="dxa"/>
          </w:tcPr>
          <w:p w:rsidR="003A675A" w:rsidRDefault="003A675A" w:rsidP="002C565F">
            <w:pPr>
              <w:pStyle w:val="TableParagraph"/>
              <w:spacing w:before="0"/>
              <w:rPr>
                <w:rFonts w:ascii="Times New Roman"/>
                <w:sz w:val="16"/>
              </w:rPr>
            </w:pPr>
          </w:p>
        </w:tc>
        <w:tc>
          <w:tcPr>
            <w:tcW w:w="992" w:type="dxa"/>
          </w:tcPr>
          <w:p w:rsidR="003A675A" w:rsidRDefault="003A675A" w:rsidP="002C565F">
            <w:pPr>
              <w:pStyle w:val="TableParagraph"/>
              <w:spacing w:before="0"/>
              <w:rPr>
                <w:rFonts w:ascii="Times New Roman"/>
                <w:sz w:val="16"/>
              </w:rPr>
            </w:pPr>
          </w:p>
        </w:tc>
      </w:tr>
      <w:tr w:rsidR="003A675A" w:rsidTr="00E9062D">
        <w:trPr>
          <w:trHeight w:val="304"/>
        </w:trPr>
        <w:tc>
          <w:tcPr>
            <w:tcW w:w="2127" w:type="dxa"/>
          </w:tcPr>
          <w:p w:rsidR="003A675A" w:rsidRDefault="003A675A" w:rsidP="002C565F">
            <w:pPr>
              <w:pStyle w:val="TableParagraph"/>
              <w:spacing w:before="63"/>
              <w:ind w:left="537" w:right="539"/>
              <w:rPr>
                <w:sz w:val="16"/>
              </w:rPr>
            </w:pPr>
            <w:bookmarkStart w:id="9" w:name="_Hlk113983202"/>
            <w:r>
              <w:rPr>
                <w:sz w:val="16"/>
              </w:rPr>
              <w:t>LC</w:t>
            </w:r>
            <w:r>
              <w:rPr>
                <w:spacing w:val="13"/>
                <w:sz w:val="16"/>
              </w:rPr>
              <w:t xml:space="preserve"> </w:t>
            </w:r>
            <w:r>
              <w:rPr>
                <w:sz w:val="16"/>
              </w:rPr>
              <w:t>A</w:t>
            </w:r>
          </w:p>
        </w:tc>
        <w:tc>
          <w:tcPr>
            <w:tcW w:w="1984" w:type="dxa"/>
          </w:tcPr>
          <w:p w:rsidR="003A675A" w:rsidRDefault="003A675A" w:rsidP="002C565F">
            <w:pPr>
              <w:pStyle w:val="TableParagraph"/>
              <w:spacing w:before="58"/>
              <w:ind w:left="67"/>
              <w:rPr>
                <w:sz w:val="16"/>
              </w:rPr>
            </w:pPr>
            <w:proofErr w:type="spellStart"/>
            <w:r w:rsidRPr="007E3332">
              <w:rPr>
                <w:sz w:val="16"/>
              </w:rPr>
              <w:t>Номинальный</w:t>
            </w:r>
            <w:proofErr w:type="spellEnd"/>
            <w:r w:rsidRPr="007E3332">
              <w:rPr>
                <w:sz w:val="16"/>
              </w:rPr>
              <w:t xml:space="preserve"> </w:t>
            </w:r>
            <w:proofErr w:type="spellStart"/>
            <w:r w:rsidRPr="007E3332">
              <w:rPr>
                <w:sz w:val="16"/>
              </w:rPr>
              <w:t>ток</w:t>
            </w:r>
            <w:proofErr w:type="spellEnd"/>
          </w:p>
        </w:tc>
        <w:tc>
          <w:tcPr>
            <w:tcW w:w="1559" w:type="dxa"/>
          </w:tcPr>
          <w:p w:rsidR="003A675A" w:rsidRDefault="003A675A" w:rsidP="002C565F">
            <w:pPr>
              <w:pStyle w:val="TableParagraph"/>
              <w:spacing w:before="63"/>
              <w:rPr>
                <w:sz w:val="16"/>
              </w:rPr>
            </w:pPr>
            <w:r>
              <w:rPr>
                <w:sz w:val="16"/>
              </w:rPr>
              <w:t>0,75</w:t>
            </w:r>
            <w:r>
              <w:rPr>
                <w:spacing w:val="31"/>
                <w:sz w:val="16"/>
              </w:rPr>
              <w:t xml:space="preserve"> </w:t>
            </w:r>
            <w:r>
              <w:rPr>
                <w:sz w:val="16"/>
                <w:lang w:val="ru-RU"/>
              </w:rPr>
              <w:t>-</w:t>
            </w:r>
            <w:r>
              <w:rPr>
                <w:spacing w:val="31"/>
                <w:sz w:val="16"/>
              </w:rPr>
              <w:t xml:space="preserve"> </w:t>
            </w:r>
            <w:r>
              <w:rPr>
                <w:sz w:val="16"/>
              </w:rPr>
              <w:t>0,80</w:t>
            </w:r>
          </w:p>
        </w:tc>
        <w:tc>
          <w:tcPr>
            <w:tcW w:w="1560" w:type="dxa"/>
          </w:tcPr>
          <w:p w:rsidR="003A675A" w:rsidRDefault="003A675A" w:rsidP="002C565F">
            <w:pPr>
              <w:pStyle w:val="TableParagraph"/>
              <w:spacing w:before="63"/>
              <w:ind w:left="552" w:right="552"/>
              <w:rPr>
                <w:sz w:val="16"/>
              </w:rPr>
            </w:pPr>
            <w:r>
              <w:rPr>
                <w:sz w:val="16"/>
              </w:rPr>
              <w:t>6</w:t>
            </w:r>
            <w:r>
              <w:rPr>
                <w:spacing w:val="22"/>
                <w:sz w:val="16"/>
              </w:rPr>
              <w:t xml:space="preserve"> </w:t>
            </w:r>
            <w:r>
              <w:rPr>
                <w:sz w:val="16"/>
              </w:rPr>
              <w:t>000</w:t>
            </w:r>
          </w:p>
        </w:tc>
        <w:tc>
          <w:tcPr>
            <w:tcW w:w="1417" w:type="dxa"/>
          </w:tcPr>
          <w:p w:rsidR="003A675A" w:rsidRDefault="003A675A" w:rsidP="002C565F">
            <w:pPr>
              <w:pStyle w:val="TableParagraph"/>
              <w:spacing w:before="63"/>
              <w:ind w:left="6"/>
              <w:rPr>
                <w:sz w:val="16"/>
              </w:rPr>
            </w:pPr>
            <w:r>
              <w:rPr>
                <w:w w:val="99"/>
                <w:sz w:val="16"/>
              </w:rPr>
              <w:t>1</w:t>
            </w:r>
          </w:p>
        </w:tc>
        <w:tc>
          <w:tcPr>
            <w:tcW w:w="992" w:type="dxa"/>
          </w:tcPr>
          <w:p w:rsidR="003A675A" w:rsidRDefault="003A675A" w:rsidP="002C565F">
            <w:pPr>
              <w:pStyle w:val="TableParagraph"/>
              <w:spacing w:before="63"/>
              <w:ind w:left="2"/>
              <w:rPr>
                <w:sz w:val="16"/>
              </w:rPr>
            </w:pPr>
            <w:r>
              <w:rPr>
                <w:w w:val="99"/>
                <w:sz w:val="16"/>
              </w:rPr>
              <w:t>9</w:t>
            </w:r>
          </w:p>
        </w:tc>
      </w:tr>
      <w:tr w:rsidR="003A675A" w:rsidTr="00E9062D">
        <w:trPr>
          <w:trHeight w:val="486"/>
        </w:trPr>
        <w:tc>
          <w:tcPr>
            <w:tcW w:w="2127" w:type="dxa"/>
          </w:tcPr>
          <w:p w:rsidR="003A675A" w:rsidRDefault="003A675A" w:rsidP="002C565F">
            <w:pPr>
              <w:pStyle w:val="TableParagraph"/>
              <w:spacing w:before="58"/>
              <w:ind w:left="537" w:right="539"/>
              <w:rPr>
                <w:sz w:val="16"/>
              </w:rPr>
            </w:pPr>
            <w:r>
              <w:rPr>
                <w:sz w:val="16"/>
              </w:rPr>
              <w:t>LC</w:t>
            </w:r>
            <w:r>
              <w:rPr>
                <w:spacing w:val="13"/>
                <w:sz w:val="16"/>
              </w:rPr>
              <w:t xml:space="preserve"> </w:t>
            </w:r>
            <w:r>
              <w:rPr>
                <w:sz w:val="16"/>
              </w:rPr>
              <w:t>B</w:t>
            </w:r>
          </w:p>
        </w:tc>
        <w:tc>
          <w:tcPr>
            <w:tcW w:w="1984" w:type="dxa"/>
          </w:tcPr>
          <w:p w:rsidR="003A675A" w:rsidRDefault="003A675A" w:rsidP="002C565F">
            <w:pPr>
              <w:pStyle w:val="TableParagraph"/>
              <w:spacing w:before="58"/>
              <w:ind w:left="67"/>
              <w:rPr>
                <w:sz w:val="16"/>
              </w:rPr>
            </w:pPr>
            <w:proofErr w:type="spellStart"/>
            <w:r w:rsidRPr="007E3332">
              <w:rPr>
                <w:sz w:val="16"/>
              </w:rPr>
              <w:t>Удвоенный</w:t>
            </w:r>
            <w:proofErr w:type="spellEnd"/>
            <w:r w:rsidRPr="007E3332">
              <w:rPr>
                <w:sz w:val="16"/>
              </w:rPr>
              <w:t xml:space="preserve"> </w:t>
            </w:r>
            <w:proofErr w:type="spellStart"/>
            <w:r w:rsidRPr="007E3332">
              <w:rPr>
                <w:sz w:val="16"/>
              </w:rPr>
              <w:t>ток</w:t>
            </w:r>
            <w:proofErr w:type="spellEnd"/>
            <w:r w:rsidRPr="007E3332">
              <w:rPr>
                <w:sz w:val="16"/>
              </w:rPr>
              <w:t xml:space="preserve"> </w:t>
            </w:r>
            <w:proofErr w:type="spellStart"/>
            <w:r w:rsidRPr="007E3332">
              <w:rPr>
                <w:sz w:val="16"/>
              </w:rPr>
              <w:t>полной</w:t>
            </w:r>
            <w:proofErr w:type="spellEnd"/>
            <w:r w:rsidRPr="007E3332">
              <w:rPr>
                <w:sz w:val="16"/>
              </w:rPr>
              <w:t xml:space="preserve"> </w:t>
            </w:r>
            <w:proofErr w:type="spellStart"/>
            <w:r w:rsidRPr="007E3332">
              <w:rPr>
                <w:sz w:val="16"/>
              </w:rPr>
              <w:t>нагрузки</w:t>
            </w:r>
            <w:proofErr w:type="spellEnd"/>
          </w:p>
        </w:tc>
        <w:tc>
          <w:tcPr>
            <w:tcW w:w="1559" w:type="dxa"/>
          </w:tcPr>
          <w:p w:rsidR="003A675A" w:rsidRDefault="003A675A" w:rsidP="002C565F">
            <w:pPr>
              <w:pStyle w:val="TableParagraph"/>
              <w:spacing w:before="58"/>
              <w:rPr>
                <w:sz w:val="16"/>
              </w:rPr>
            </w:pPr>
            <w:r>
              <w:rPr>
                <w:sz w:val="16"/>
              </w:rPr>
              <w:t>0,40</w:t>
            </w:r>
            <w:r>
              <w:rPr>
                <w:spacing w:val="31"/>
                <w:sz w:val="16"/>
              </w:rPr>
              <w:t xml:space="preserve"> </w:t>
            </w:r>
            <w:r>
              <w:rPr>
                <w:sz w:val="16"/>
                <w:lang w:val="ru-RU"/>
              </w:rPr>
              <w:t>-</w:t>
            </w:r>
            <w:r>
              <w:rPr>
                <w:spacing w:val="31"/>
                <w:sz w:val="16"/>
              </w:rPr>
              <w:t xml:space="preserve"> </w:t>
            </w:r>
            <w:r>
              <w:rPr>
                <w:sz w:val="16"/>
              </w:rPr>
              <w:t>0,50</w:t>
            </w:r>
          </w:p>
        </w:tc>
        <w:tc>
          <w:tcPr>
            <w:tcW w:w="1560" w:type="dxa"/>
          </w:tcPr>
          <w:p w:rsidR="003A675A" w:rsidRDefault="003A675A" w:rsidP="002C565F">
            <w:pPr>
              <w:pStyle w:val="TableParagraph"/>
              <w:spacing w:before="58"/>
              <w:ind w:left="552" w:right="552"/>
              <w:rPr>
                <w:sz w:val="16"/>
              </w:rPr>
            </w:pPr>
            <w:r>
              <w:rPr>
                <w:sz w:val="16"/>
              </w:rPr>
              <w:t>1</w:t>
            </w:r>
            <w:r>
              <w:rPr>
                <w:spacing w:val="22"/>
                <w:sz w:val="16"/>
              </w:rPr>
              <w:t xml:space="preserve"> </w:t>
            </w:r>
            <w:r>
              <w:rPr>
                <w:sz w:val="16"/>
              </w:rPr>
              <w:t>000</w:t>
            </w:r>
          </w:p>
        </w:tc>
        <w:tc>
          <w:tcPr>
            <w:tcW w:w="1417" w:type="dxa"/>
          </w:tcPr>
          <w:p w:rsidR="003A675A" w:rsidRDefault="003A675A" w:rsidP="002C565F">
            <w:pPr>
              <w:pStyle w:val="TableParagraph"/>
              <w:spacing w:before="80"/>
              <w:ind w:left="457" w:right="-7" w:hanging="457"/>
              <w:rPr>
                <w:sz w:val="16"/>
              </w:rPr>
            </w:pPr>
            <w:r>
              <w:rPr>
                <w:w w:val="105"/>
                <w:sz w:val="16"/>
              </w:rPr>
              <w:t>0,5</w:t>
            </w:r>
            <w:r>
              <w:rPr>
                <w:w w:val="105"/>
                <w:sz w:val="16"/>
                <w:vertAlign w:val="superscript"/>
              </w:rPr>
              <w:t>a</w:t>
            </w:r>
          </w:p>
        </w:tc>
        <w:tc>
          <w:tcPr>
            <w:tcW w:w="992" w:type="dxa"/>
          </w:tcPr>
          <w:p w:rsidR="003A675A" w:rsidRDefault="003A675A" w:rsidP="002C565F">
            <w:pPr>
              <w:pStyle w:val="TableParagraph"/>
              <w:spacing w:before="80"/>
              <w:ind w:hanging="286"/>
              <w:rPr>
                <w:sz w:val="16"/>
              </w:rPr>
            </w:pPr>
            <w:r>
              <w:rPr>
                <w:w w:val="105"/>
                <w:sz w:val="16"/>
              </w:rPr>
              <w:t>0,5</w:t>
            </w:r>
            <w:r>
              <w:rPr>
                <w:w w:val="105"/>
                <w:sz w:val="16"/>
                <w:vertAlign w:val="superscript"/>
              </w:rPr>
              <w:t>a</w:t>
            </w:r>
          </w:p>
        </w:tc>
      </w:tr>
      <w:tr w:rsidR="003A675A" w:rsidTr="00E9062D">
        <w:trPr>
          <w:trHeight w:val="484"/>
        </w:trPr>
        <w:tc>
          <w:tcPr>
            <w:tcW w:w="2127" w:type="dxa"/>
          </w:tcPr>
          <w:p w:rsidR="003A675A" w:rsidRDefault="003A675A" w:rsidP="002C565F">
            <w:pPr>
              <w:pStyle w:val="TableParagraph"/>
              <w:spacing w:before="58"/>
              <w:ind w:left="537" w:right="540"/>
              <w:rPr>
                <w:sz w:val="16"/>
              </w:rPr>
            </w:pPr>
            <w:r>
              <w:rPr>
                <w:sz w:val="16"/>
              </w:rPr>
              <w:t>LC</w:t>
            </w:r>
            <w:r>
              <w:rPr>
                <w:spacing w:val="13"/>
                <w:sz w:val="16"/>
              </w:rPr>
              <w:t xml:space="preserve"> </w:t>
            </w:r>
            <w:r>
              <w:rPr>
                <w:sz w:val="16"/>
              </w:rPr>
              <w:t>C</w:t>
            </w:r>
          </w:p>
        </w:tc>
        <w:tc>
          <w:tcPr>
            <w:tcW w:w="1984" w:type="dxa"/>
          </w:tcPr>
          <w:p w:rsidR="003A675A" w:rsidRDefault="003A675A" w:rsidP="002C565F">
            <w:pPr>
              <w:pStyle w:val="TableParagraph"/>
              <w:spacing w:before="58"/>
              <w:ind w:left="67"/>
              <w:rPr>
                <w:sz w:val="16"/>
              </w:rPr>
            </w:pPr>
            <w:proofErr w:type="spellStart"/>
            <w:r w:rsidRPr="007E3332">
              <w:rPr>
                <w:sz w:val="16"/>
              </w:rPr>
              <w:t>Удвоенный</w:t>
            </w:r>
            <w:proofErr w:type="spellEnd"/>
            <w:r w:rsidRPr="007E3332">
              <w:rPr>
                <w:sz w:val="16"/>
              </w:rPr>
              <w:t xml:space="preserve"> </w:t>
            </w:r>
            <w:proofErr w:type="spellStart"/>
            <w:r w:rsidRPr="007E3332">
              <w:rPr>
                <w:sz w:val="16"/>
              </w:rPr>
              <w:t>номинальный</w:t>
            </w:r>
            <w:proofErr w:type="spellEnd"/>
            <w:r w:rsidRPr="007E3332">
              <w:rPr>
                <w:sz w:val="16"/>
              </w:rPr>
              <w:t xml:space="preserve"> </w:t>
            </w:r>
            <w:proofErr w:type="spellStart"/>
            <w:r w:rsidRPr="007E3332">
              <w:rPr>
                <w:sz w:val="16"/>
              </w:rPr>
              <w:t>ток</w:t>
            </w:r>
            <w:proofErr w:type="spellEnd"/>
          </w:p>
        </w:tc>
        <w:tc>
          <w:tcPr>
            <w:tcW w:w="1559" w:type="dxa"/>
          </w:tcPr>
          <w:p w:rsidR="003A675A" w:rsidRDefault="003A675A" w:rsidP="002C565F">
            <w:pPr>
              <w:pStyle w:val="TableParagraph"/>
              <w:spacing w:before="58"/>
              <w:rPr>
                <w:sz w:val="16"/>
              </w:rPr>
            </w:pPr>
            <w:r>
              <w:rPr>
                <w:sz w:val="16"/>
              </w:rPr>
              <w:t>0,40</w:t>
            </w:r>
            <w:r>
              <w:rPr>
                <w:spacing w:val="31"/>
                <w:sz w:val="16"/>
              </w:rPr>
              <w:t xml:space="preserve"> </w:t>
            </w:r>
            <w:r>
              <w:rPr>
                <w:sz w:val="16"/>
                <w:lang w:val="ru-RU"/>
              </w:rPr>
              <w:t>-</w:t>
            </w:r>
            <w:r>
              <w:rPr>
                <w:spacing w:val="31"/>
                <w:sz w:val="16"/>
              </w:rPr>
              <w:t xml:space="preserve"> </w:t>
            </w:r>
            <w:r>
              <w:rPr>
                <w:sz w:val="16"/>
              </w:rPr>
              <w:t>0,50</w:t>
            </w:r>
          </w:p>
        </w:tc>
        <w:tc>
          <w:tcPr>
            <w:tcW w:w="1560" w:type="dxa"/>
          </w:tcPr>
          <w:p w:rsidR="003A675A" w:rsidRDefault="003A675A" w:rsidP="002C565F">
            <w:pPr>
              <w:pStyle w:val="TableParagraph"/>
              <w:spacing w:before="58"/>
              <w:ind w:left="552" w:right="552"/>
              <w:rPr>
                <w:sz w:val="16"/>
              </w:rPr>
            </w:pPr>
            <w:r>
              <w:rPr>
                <w:sz w:val="16"/>
              </w:rPr>
              <w:t>6</w:t>
            </w:r>
            <w:r>
              <w:rPr>
                <w:spacing w:val="22"/>
                <w:sz w:val="16"/>
              </w:rPr>
              <w:t xml:space="preserve"> </w:t>
            </w:r>
            <w:r>
              <w:rPr>
                <w:sz w:val="16"/>
              </w:rPr>
              <w:t>000</w:t>
            </w:r>
          </w:p>
        </w:tc>
        <w:tc>
          <w:tcPr>
            <w:tcW w:w="1417" w:type="dxa"/>
          </w:tcPr>
          <w:p w:rsidR="003A675A" w:rsidRDefault="003A675A" w:rsidP="002C565F">
            <w:pPr>
              <w:pStyle w:val="TableParagraph"/>
              <w:spacing w:before="58"/>
              <w:ind w:left="7"/>
              <w:rPr>
                <w:sz w:val="16"/>
              </w:rPr>
            </w:pPr>
            <w:r>
              <w:rPr>
                <w:w w:val="99"/>
                <w:sz w:val="16"/>
              </w:rPr>
              <w:t>1</w:t>
            </w:r>
          </w:p>
        </w:tc>
        <w:tc>
          <w:tcPr>
            <w:tcW w:w="992" w:type="dxa"/>
          </w:tcPr>
          <w:p w:rsidR="003A675A" w:rsidRDefault="003A675A" w:rsidP="002C565F">
            <w:pPr>
              <w:pStyle w:val="TableParagraph"/>
              <w:spacing w:before="58"/>
              <w:ind w:left="3"/>
              <w:rPr>
                <w:sz w:val="16"/>
              </w:rPr>
            </w:pPr>
            <w:r>
              <w:rPr>
                <w:w w:val="99"/>
                <w:sz w:val="16"/>
              </w:rPr>
              <w:t>9</w:t>
            </w:r>
          </w:p>
        </w:tc>
      </w:tr>
      <w:tr w:rsidR="003A675A" w:rsidTr="00E9062D">
        <w:trPr>
          <w:trHeight w:val="666"/>
        </w:trPr>
        <w:tc>
          <w:tcPr>
            <w:tcW w:w="2127" w:type="dxa"/>
          </w:tcPr>
          <w:p w:rsidR="003A675A" w:rsidRDefault="003A675A" w:rsidP="002C565F">
            <w:pPr>
              <w:pStyle w:val="TableParagraph"/>
              <w:spacing w:before="58"/>
              <w:ind w:left="537" w:right="540"/>
              <w:rPr>
                <w:sz w:val="16"/>
              </w:rPr>
            </w:pPr>
            <w:r>
              <w:rPr>
                <w:sz w:val="16"/>
              </w:rPr>
              <w:t>LC</w:t>
            </w:r>
            <w:r>
              <w:rPr>
                <w:spacing w:val="13"/>
                <w:sz w:val="16"/>
              </w:rPr>
              <w:t xml:space="preserve"> </w:t>
            </w:r>
            <w:r>
              <w:rPr>
                <w:sz w:val="16"/>
              </w:rPr>
              <w:t>D</w:t>
            </w:r>
          </w:p>
        </w:tc>
        <w:tc>
          <w:tcPr>
            <w:tcW w:w="1984" w:type="dxa"/>
          </w:tcPr>
          <w:p w:rsidR="003A675A" w:rsidRDefault="003A675A" w:rsidP="002C565F">
            <w:pPr>
              <w:pStyle w:val="TableParagraph"/>
              <w:spacing w:before="58"/>
              <w:ind w:left="67"/>
              <w:rPr>
                <w:sz w:val="16"/>
              </w:rPr>
            </w:pPr>
            <w:proofErr w:type="spellStart"/>
            <w:r w:rsidRPr="007E3332">
              <w:rPr>
                <w:sz w:val="16"/>
              </w:rPr>
              <w:t>Номинальный</w:t>
            </w:r>
            <w:proofErr w:type="spellEnd"/>
            <w:r w:rsidRPr="007E3332">
              <w:rPr>
                <w:sz w:val="16"/>
              </w:rPr>
              <w:t xml:space="preserve"> </w:t>
            </w:r>
            <w:proofErr w:type="spellStart"/>
            <w:r w:rsidRPr="007E3332">
              <w:rPr>
                <w:sz w:val="16"/>
              </w:rPr>
              <w:t>ток</w:t>
            </w:r>
            <w:proofErr w:type="spellEnd"/>
            <w:r w:rsidRPr="007E3332">
              <w:rPr>
                <w:sz w:val="16"/>
              </w:rPr>
              <w:t xml:space="preserve">. </w:t>
            </w:r>
            <w:proofErr w:type="spellStart"/>
            <w:r w:rsidRPr="007E3332">
              <w:rPr>
                <w:sz w:val="16"/>
              </w:rPr>
              <w:t>См</w:t>
            </w:r>
            <w:proofErr w:type="spellEnd"/>
            <w:r w:rsidRPr="007E3332">
              <w:rPr>
                <w:sz w:val="16"/>
              </w:rPr>
              <w:t>. 10.2.4 - 10.2.6</w:t>
            </w:r>
          </w:p>
        </w:tc>
        <w:tc>
          <w:tcPr>
            <w:tcW w:w="1559" w:type="dxa"/>
          </w:tcPr>
          <w:p w:rsidR="003A675A" w:rsidRDefault="003A675A" w:rsidP="002C565F">
            <w:pPr>
              <w:pStyle w:val="TableParagraph"/>
              <w:spacing w:before="58"/>
              <w:ind w:right="155"/>
              <w:rPr>
                <w:sz w:val="16"/>
              </w:rPr>
            </w:pPr>
            <w:r>
              <w:rPr>
                <w:sz w:val="16"/>
              </w:rPr>
              <w:t>1,0</w:t>
            </w:r>
          </w:p>
        </w:tc>
        <w:tc>
          <w:tcPr>
            <w:tcW w:w="1560" w:type="dxa"/>
          </w:tcPr>
          <w:p w:rsidR="003A675A" w:rsidRDefault="003A675A" w:rsidP="002C565F">
            <w:pPr>
              <w:pStyle w:val="TableParagraph"/>
              <w:spacing w:before="58"/>
              <w:ind w:left="552" w:right="552"/>
              <w:rPr>
                <w:sz w:val="16"/>
              </w:rPr>
            </w:pPr>
            <w:r>
              <w:rPr>
                <w:sz w:val="16"/>
              </w:rPr>
              <w:t>6</w:t>
            </w:r>
            <w:r>
              <w:rPr>
                <w:spacing w:val="22"/>
                <w:sz w:val="16"/>
              </w:rPr>
              <w:t xml:space="preserve"> </w:t>
            </w:r>
            <w:r>
              <w:rPr>
                <w:sz w:val="16"/>
              </w:rPr>
              <w:t>000</w:t>
            </w:r>
          </w:p>
        </w:tc>
        <w:tc>
          <w:tcPr>
            <w:tcW w:w="1417" w:type="dxa"/>
          </w:tcPr>
          <w:p w:rsidR="003A675A" w:rsidRDefault="003A675A" w:rsidP="002C565F">
            <w:pPr>
              <w:pStyle w:val="TableParagraph"/>
              <w:spacing w:before="60"/>
              <w:ind w:left="65"/>
              <w:rPr>
                <w:sz w:val="11"/>
              </w:rPr>
            </w:pPr>
            <w:r>
              <w:rPr>
                <w:w w:val="105"/>
                <w:position w:val="-3"/>
                <w:sz w:val="16"/>
              </w:rPr>
              <w:t>1</w:t>
            </w:r>
            <w:r>
              <w:rPr>
                <w:w w:val="105"/>
                <w:sz w:val="11"/>
              </w:rPr>
              <w:t>b</w:t>
            </w:r>
          </w:p>
        </w:tc>
        <w:tc>
          <w:tcPr>
            <w:tcW w:w="992" w:type="dxa"/>
          </w:tcPr>
          <w:p w:rsidR="003A675A" w:rsidRDefault="003A675A" w:rsidP="002C565F">
            <w:pPr>
              <w:pStyle w:val="TableParagraph"/>
              <w:spacing w:before="80"/>
              <w:ind w:left="65"/>
              <w:rPr>
                <w:sz w:val="16"/>
              </w:rPr>
            </w:pPr>
            <w:r>
              <w:rPr>
                <w:w w:val="110"/>
                <w:sz w:val="16"/>
              </w:rPr>
              <w:t>59</w:t>
            </w:r>
            <w:r>
              <w:rPr>
                <w:w w:val="110"/>
                <w:sz w:val="16"/>
                <w:vertAlign w:val="superscript"/>
              </w:rPr>
              <w:t>b</w:t>
            </w:r>
          </w:p>
        </w:tc>
      </w:tr>
      <w:tr w:rsidR="003A675A" w:rsidTr="00E9062D">
        <w:trPr>
          <w:trHeight w:val="486"/>
        </w:trPr>
        <w:tc>
          <w:tcPr>
            <w:tcW w:w="2127" w:type="dxa"/>
          </w:tcPr>
          <w:p w:rsidR="003A675A" w:rsidRDefault="003A675A" w:rsidP="002C565F">
            <w:pPr>
              <w:pStyle w:val="TableParagraph"/>
              <w:ind w:left="537" w:right="539"/>
              <w:rPr>
                <w:sz w:val="16"/>
              </w:rPr>
            </w:pPr>
            <w:r>
              <w:rPr>
                <w:sz w:val="16"/>
              </w:rPr>
              <w:t>LC</w:t>
            </w:r>
            <w:r>
              <w:rPr>
                <w:spacing w:val="13"/>
                <w:sz w:val="16"/>
              </w:rPr>
              <w:t xml:space="preserve"> </w:t>
            </w:r>
            <w:r>
              <w:rPr>
                <w:sz w:val="16"/>
              </w:rPr>
              <w:t>E</w:t>
            </w:r>
          </w:p>
        </w:tc>
        <w:tc>
          <w:tcPr>
            <w:tcW w:w="1984" w:type="dxa"/>
          </w:tcPr>
          <w:p w:rsidR="003A675A" w:rsidRDefault="003A675A" w:rsidP="002C565F">
            <w:pPr>
              <w:pStyle w:val="TableParagraph"/>
              <w:spacing w:before="58"/>
              <w:ind w:left="67"/>
              <w:rPr>
                <w:sz w:val="16"/>
              </w:rPr>
            </w:pPr>
            <w:proofErr w:type="spellStart"/>
            <w:r w:rsidRPr="007E3332">
              <w:rPr>
                <w:sz w:val="16"/>
              </w:rPr>
              <w:t>Рассматривается</w:t>
            </w:r>
            <w:proofErr w:type="spellEnd"/>
          </w:p>
        </w:tc>
        <w:tc>
          <w:tcPr>
            <w:tcW w:w="1559" w:type="dxa"/>
          </w:tcPr>
          <w:p w:rsidR="003A675A" w:rsidRDefault="003A675A" w:rsidP="002C565F">
            <w:pPr>
              <w:pStyle w:val="TableParagraph"/>
              <w:spacing w:before="69"/>
              <w:ind w:left="2"/>
              <w:rPr>
                <w:sz w:val="11"/>
              </w:rPr>
            </w:pPr>
            <w:r>
              <w:rPr>
                <w:w w:val="106"/>
                <w:sz w:val="11"/>
              </w:rPr>
              <w:t>c</w:t>
            </w:r>
          </w:p>
        </w:tc>
        <w:tc>
          <w:tcPr>
            <w:tcW w:w="1560" w:type="dxa"/>
          </w:tcPr>
          <w:p w:rsidR="003A675A" w:rsidRPr="000E5043" w:rsidRDefault="003A675A" w:rsidP="002C565F">
            <w:pPr>
              <w:pStyle w:val="TableParagraph"/>
              <w:rPr>
                <w:sz w:val="16"/>
                <w:lang w:val="ru-RU"/>
              </w:rPr>
            </w:pPr>
            <w:r>
              <w:rPr>
                <w:sz w:val="16"/>
                <w:lang w:val="ru-RU"/>
              </w:rPr>
              <w:t>На рассмотрении</w:t>
            </w:r>
          </w:p>
        </w:tc>
        <w:tc>
          <w:tcPr>
            <w:tcW w:w="1417" w:type="dxa"/>
          </w:tcPr>
          <w:p w:rsidR="003A675A" w:rsidRDefault="003A675A" w:rsidP="002C565F">
            <w:pPr>
              <w:pStyle w:val="TableParagraph"/>
              <w:rPr>
                <w:sz w:val="16"/>
              </w:rPr>
            </w:pPr>
            <w:r w:rsidRPr="00C06647">
              <w:rPr>
                <w:sz w:val="16"/>
                <w:lang w:val="ru-RU"/>
              </w:rPr>
              <w:t>На рассмотрении</w:t>
            </w:r>
          </w:p>
        </w:tc>
        <w:tc>
          <w:tcPr>
            <w:tcW w:w="992" w:type="dxa"/>
          </w:tcPr>
          <w:p w:rsidR="003A675A" w:rsidRDefault="003A675A" w:rsidP="002C565F">
            <w:pPr>
              <w:pStyle w:val="TableParagraph"/>
              <w:ind w:left="-1"/>
              <w:rPr>
                <w:sz w:val="16"/>
              </w:rPr>
            </w:pPr>
            <w:r w:rsidRPr="00C06647">
              <w:rPr>
                <w:sz w:val="16"/>
                <w:lang w:val="ru-RU"/>
              </w:rPr>
              <w:t>На рассмотрении</w:t>
            </w:r>
          </w:p>
        </w:tc>
      </w:tr>
      <w:tr w:rsidR="003A675A" w:rsidTr="00E9062D">
        <w:trPr>
          <w:trHeight w:val="304"/>
        </w:trPr>
        <w:tc>
          <w:tcPr>
            <w:tcW w:w="2127" w:type="dxa"/>
          </w:tcPr>
          <w:p w:rsidR="003A675A" w:rsidRDefault="003A675A" w:rsidP="002C565F">
            <w:pPr>
              <w:pStyle w:val="TableParagraph"/>
              <w:ind w:left="537" w:right="539"/>
              <w:rPr>
                <w:sz w:val="16"/>
              </w:rPr>
            </w:pPr>
            <w:r>
              <w:rPr>
                <w:sz w:val="16"/>
              </w:rPr>
              <w:t>LC</w:t>
            </w:r>
            <w:r>
              <w:rPr>
                <w:spacing w:val="14"/>
                <w:sz w:val="16"/>
              </w:rPr>
              <w:t xml:space="preserve"> </w:t>
            </w:r>
            <w:r>
              <w:rPr>
                <w:sz w:val="16"/>
              </w:rPr>
              <w:t>F</w:t>
            </w:r>
          </w:p>
        </w:tc>
        <w:tc>
          <w:tcPr>
            <w:tcW w:w="1984" w:type="dxa"/>
          </w:tcPr>
          <w:p w:rsidR="003A675A" w:rsidRDefault="003A675A" w:rsidP="002C565F">
            <w:pPr>
              <w:pStyle w:val="TableParagraph"/>
              <w:spacing w:before="58"/>
              <w:ind w:left="67"/>
              <w:rPr>
                <w:sz w:val="16"/>
              </w:rPr>
            </w:pPr>
            <w:proofErr w:type="spellStart"/>
            <w:r w:rsidRPr="007E3332">
              <w:rPr>
                <w:sz w:val="16"/>
              </w:rPr>
              <w:t>Номинальный</w:t>
            </w:r>
            <w:proofErr w:type="spellEnd"/>
            <w:r w:rsidRPr="007E3332">
              <w:rPr>
                <w:sz w:val="16"/>
              </w:rPr>
              <w:t xml:space="preserve"> </w:t>
            </w:r>
            <w:proofErr w:type="spellStart"/>
            <w:r w:rsidRPr="007E3332">
              <w:rPr>
                <w:sz w:val="16"/>
              </w:rPr>
              <w:t>ток</w:t>
            </w:r>
            <w:proofErr w:type="spellEnd"/>
          </w:p>
        </w:tc>
        <w:tc>
          <w:tcPr>
            <w:tcW w:w="1559" w:type="dxa"/>
          </w:tcPr>
          <w:p w:rsidR="003A675A" w:rsidRDefault="003A675A" w:rsidP="002C565F">
            <w:pPr>
              <w:pStyle w:val="TableParagraph"/>
              <w:spacing w:before="69"/>
              <w:ind w:left="4"/>
              <w:rPr>
                <w:sz w:val="11"/>
              </w:rPr>
            </w:pPr>
            <w:r>
              <w:rPr>
                <w:w w:val="106"/>
                <w:sz w:val="11"/>
              </w:rPr>
              <w:t>d</w:t>
            </w:r>
          </w:p>
        </w:tc>
        <w:tc>
          <w:tcPr>
            <w:tcW w:w="1560" w:type="dxa"/>
          </w:tcPr>
          <w:p w:rsidR="003A675A" w:rsidRDefault="003A675A" w:rsidP="002C565F">
            <w:pPr>
              <w:pStyle w:val="TableParagraph"/>
              <w:ind w:left="552" w:right="553"/>
              <w:rPr>
                <w:sz w:val="16"/>
              </w:rPr>
            </w:pPr>
            <w:r>
              <w:rPr>
                <w:sz w:val="16"/>
              </w:rPr>
              <w:t>6</w:t>
            </w:r>
            <w:r>
              <w:rPr>
                <w:spacing w:val="22"/>
                <w:sz w:val="16"/>
              </w:rPr>
              <w:t xml:space="preserve"> </w:t>
            </w:r>
            <w:r>
              <w:rPr>
                <w:sz w:val="16"/>
              </w:rPr>
              <w:t>000</w:t>
            </w:r>
          </w:p>
        </w:tc>
        <w:tc>
          <w:tcPr>
            <w:tcW w:w="1417" w:type="dxa"/>
          </w:tcPr>
          <w:p w:rsidR="003A675A" w:rsidRDefault="003A675A" w:rsidP="002C565F">
            <w:pPr>
              <w:pStyle w:val="TableParagraph"/>
              <w:ind w:left="5"/>
              <w:rPr>
                <w:sz w:val="16"/>
              </w:rPr>
            </w:pPr>
            <w:r>
              <w:rPr>
                <w:w w:val="99"/>
                <w:sz w:val="16"/>
              </w:rPr>
              <w:t>1</w:t>
            </w:r>
          </w:p>
        </w:tc>
        <w:tc>
          <w:tcPr>
            <w:tcW w:w="992" w:type="dxa"/>
          </w:tcPr>
          <w:p w:rsidR="003A675A" w:rsidRDefault="003A675A" w:rsidP="002C565F">
            <w:pPr>
              <w:pStyle w:val="TableParagraph"/>
              <w:ind w:left="4"/>
              <w:rPr>
                <w:sz w:val="16"/>
              </w:rPr>
            </w:pPr>
            <w:r>
              <w:rPr>
                <w:w w:val="99"/>
                <w:sz w:val="16"/>
              </w:rPr>
              <w:t>9</w:t>
            </w:r>
          </w:p>
        </w:tc>
      </w:tr>
      <w:bookmarkEnd w:id="9"/>
      <w:tr w:rsidR="003A675A" w:rsidTr="00F023A2">
        <w:trPr>
          <w:trHeight w:val="299"/>
        </w:trPr>
        <w:tc>
          <w:tcPr>
            <w:tcW w:w="2127" w:type="dxa"/>
          </w:tcPr>
          <w:p w:rsidR="003A675A" w:rsidRDefault="003A675A" w:rsidP="002C565F">
            <w:pPr>
              <w:pStyle w:val="TableParagraph"/>
              <w:spacing w:before="58"/>
              <w:ind w:left="537" w:right="541"/>
              <w:rPr>
                <w:sz w:val="16"/>
              </w:rPr>
            </w:pPr>
            <w:r>
              <w:rPr>
                <w:sz w:val="16"/>
              </w:rPr>
              <w:t>LC</w:t>
            </w:r>
            <w:r>
              <w:rPr>
                <w:spacing w:val="13"/>
                <w:sz w:val="16"/>
              </w:rPr>
              <w:t xml:space="preserve"> </w:t>
            </w:r>
            <w:r>
              <w:rPr>
                <w:sz w:val="16"/>
              </w:rPr>
              <w:t>G</w:t>
            </w:r>
          </w:p>
        </w:tc>
        <w:tc>
          <w:tcPr>
            <w:tcW w:w="7512" w:type="dxa"/>
            <w:gridSpan w:val="5"/>
          </w:tcPr>
          <w:p w:rsidR="003A675A" w:rsidRDefault="003A675A" w:rsidP="002C565F">
            <w:pPr>
              <w:pStyle w:val="TableParagraph"/>
              <w:spacing w:before="58"/>
              <w:ind w:left="67"/>
              <w:rPr>
                <w:sz w:val="16"/>
              </w:rPr>
            </w:pPr>
            <w:proofErr w:type="spellStart"/>
            <w:r w:rsidRPr="00EB589E">
              <w:rPr>
                <w:sz w:val="16"/>
              </w:rPr>
              <w:t>См</w:t>
            </w:r>
            <w:proofErr w:type="spellEnd"/>
            <w:r w:rsidRPr="00EB589E">
              <w:rPr>
                <w:sz w:val="16"/>
              </w:rPr>
              <w:t xml:space="preserve">. </w:t>
            </w:r>
            <w:proofErr w:type="spellStart"/>
            <w:r w:rsidRPr="00EB589E">
              <w:rPr>
                <w:sz w:val="16"/>
              </w:rPr>
              <w:t>приложение</w:t>
            </w:r>
            <w:proofErr w:type="spellEnd"/>
            <w:r w:rsidRPr="00EB589E">
              <w:rPr>
                <w:sz w:val="16"/>
              </w:rPr>
              <w:t xml:space="preserve"> А</w:t>
            </w:r>
          </w:p>
        </w:tc>
      </w:tr>
      <w:tr w:rsidR="003A675A" w:rsidTr="00E9062D">
        <w:trPr>
          <w:trHeight w:val="681"/>
        </w:trPr>
        <w:tc>
          <w:tcPr>
            <w:tcW w:w="2127" w:type="dxa"/>
          </w:tcPr>
          <w:p w:rsidR="003A675A" w:rsidRDefault="003A675A" w:rsidP="002C565F">
            <w:pPr>
              <w:pStyle w:val="TableParagraph"/>
              <w:spacing w:before="63"/>
              <w:ind w:left="89" w:right="239"/>
              <w:rPr>
                <w:sz w:val="16"/>
              </w:rPr>
            </w:pPr>
            <w:r>
              <w:rPr>
                <w:w w:val="105"/>
                <w:sz w:val="16"/>
                <w:lang w:val="ru-RU"/>
              </w:rPr>
              <w:t>Нагрузка постоянного тока</w:t>
            </w:r>
          </w:p>
        </w:tc>
        <w:tc>
          <w:tcPr>
            <w:tcW w:w="1984" w:type="dxa"/>
          </w:tcPr>
          <w:p w:rsidR="003A675A" w:rsidRDefault="003A675A" w:rsidP="002C565F">
            <w:pPr>
              <w:pStyle w:val="TableParagraph"/>
              <w:spacing w:before="0"/>
              <w:rPr>
                <w:rFonts w:ascii="Times New Roman"/>
                <w:sz w:val="16"/>
              </w:rPr>
            </w:pPr>
          </w:p>
        </w:tc>
        <w:tc>
          <w:tcPr>
            <w:tcW w:w="1559" w:type="dxa"/>
          </w:tcPr>
          <w:p w:rsidR="003A675A" w:rsidRPr="003B582A" w:rsidRDefault="003A675A" w:rsidP="002C565F">
            <w:pPr>
              <w:pStyle w:val="TableParagraph"/>
              <w:spacing w:before="69"/>
              <w:ind w:left="157" w:right="153"/>
              <w:rPr>
                <w:sz w:val="11"/>
              </w:rPr>
            </w:pPr>
            <w:r w:rsidRPr="003B582A">
              <w:rPr>
                <w:rFonts w:ascii="Times New Roman"/>
                <w:i/>
                <w:w w:val="105"/>
                <w:position w:val="6"/>
                <w:sz w:val="16"/>
              </w:rPr>
              <w:t>T</w:t>
            </w:r>
            <w:r w:rsidRPr="003B582A">
              <w:rPr>
                <w:w w:val="105"/>
                <w:sz w:val="11"/>
              </w:rPr>
              <w:t>0,95</w:t>
            </w:r>
            <w:r w:rsidRPr="003B582A">
              <w:rPr>
                <w:spacing w:val="4"/>
                <w:w w:val="105"/>
                <w:sz w:val="11"/>
              </w:rPr>
              <w:t xml:space="preserve"> </w:t>
            </w:r>
            <w:r w:rsidRPr="003B582A">
              <w:rPr>
                <w:w w:val="105"/>
                <w:position w:val="12"/>
                <w:sz w:val="11"/>
              </w:rPr>
              <w:t>e</w:t>
            </w:r>
          </w:p>
          <w:p w:rsidR="003A675A" w:rsidRPr="00E9062D" w:rsidRDefault="003A675A" w:rsidP="002C565F">
            <w:pPr>
              <w:pStyle w:val="TableParagraph"/>
              <w:spacing w:before="122"/>
              <w:ind w:left="155" w:right="155"/>
              <w:rPr>
                <w:color w:val="FF0000"/>
                <w:sz w:val="16"/>
                <w:lang w:val="ru-RU"/>
              </w:rPr>
            </w:pPr>
            <w:proofErr w:type="spellStart"/>
            <w:r w:rsidRPr="003B582A">
              <w:rPr>
                <w:sz w:val="16"/>
                <w:lang w:val="ru-RU"/>
              </w:rPr>
              <w:t>мс</w:t>
            </w:r>
            <w:proofErr w:type="spellEnd"/>
          </w:p>
        </w:tc>
        <w:tc>
          <w:tcPr>
            <w:tcW w:w="1560" w:type="dxa"/>
          </w:tcPr>
          <w:p w:rsidR="003A675A" w:rsidRDefault="003A675A" w:rsidP="002C565F">
            <w:pPr>
              <w:pStyle w:val="TableParagraph"/>
              <w:spacing w:before="0"/>
              <w:rPr>
                <w:rFonts w:ascii="Times New Roman"/>
                <w:sz w:val="16"/>
              </w:rPr>
            </w:pPr>
          </w:p>
        </w:tc>
        <w:tc>
          <w:tcPr>
            <w:tcW w:w="1417" w:type="dxa"/>
          </w:tcPr>
          <w:p w:rsidR="003A675A" w:rsidRDefault="003A675A" w:rsidP="002C565F">
            <w:pPr>
              <w:pStyle w:val="TableParagraph"/>
              <w:spacing w:before="0"/>
              <w:rPr>
                <w:rFonts w:ascii="Times New Roman"/>
                <w:sz w:val="16"/>
              </w:rPr>
            </w:pPr>
          </w:p>
        </w:tc>
        <w:tc>
          <w:tcPr>
            <w:tcW w:w="992" w:type="dxa"/>
          </w:tcPr>
          <w:p w:rsidR="003A675A" w:rsidRDefault="003A675A" w:rsidP="002C565F">
            <w:pPr>
              <w:pStyle w:val="TableParagraph"/>
              <w:spacing w:before="0"/>
              <w:rPr>
                <w:rFonts w:ascii="Times New Roman"/>
                <w:sz w:val="16"/>
              </w:rPr>
            </w:pPr>
          </w:p>
        </w:tc>
      </w:tr>
      <w:tr w:rsidR="003A675A" w:rsidTr="00E9062D">
        <w:trPr>
          <w:trHeight w:val="302"/>
        </w:trPr>
        <w:tc>
          <w:tcPr>
            <w:tcW w:w="2127" w:type="dxa"/>
          </w:tcPr>
          <w:p w:rsidR="003A675A" w:rsidRDefault="003A675A" w:rsidP="002C565F">
            <w:pPr>
              <w:pStyle w:val="TableParagraph"/>
              <w:spacing w:before="58"/>
              <w:ind w:left="537" w:right="537"/>
              <w:rPr>
                <w:sz w:val="16"/>
              </w:rPr>
            </w:pPr>
            <w:r>
              <w:rPr>
                <w:sz w:val="16"/>
              </w:rPr>
              <w:t>LC</w:t>
            </w:r>
            <w:r>
              <w:rPr>
                <w:spacing w:val="16"/>
                <w:sz w:val="16"/>
              </w:rPr>
              <w:t xml:space="preserve"> </w:t>
            </w:r>
            <w:r>
              <w:rPr>
                <w:sz w:val="16"/>
              </w:rPr>
              <w:t>N</w:t>
            </w:r>
          </w:p>
        </w:tc>
        <w:tc>
          <w:tcPr>
            <w:tcW w:w="1984" w:type="dxa"/>
          </w:tcPr>
          <w:p w:rsidR="003A675A" w:rsidRDefault="003A675A" w:rsidP="002C565F">
            <w:pPr>
              <w:pStyle w:val="TableParagraph"/>
              <w:spacing w:before="58"/>
              <w:ind w:left="67"/>
              <w:rPr>
                <w:sz w:val="16"/>
              </w:rPr>
            </w:pPr>
            <w:proofErr w:type="spellStart"/>
            <w:r w:rsidRPr="00EB589E">
              <w:rPr>
                <w:sz w:val="16"/>
              </w:rPr>
              <w:t>Номинальный</w:t>
            </w:r>
            <w:proofErr w:type="spellEnd"/>
            <w:r w:rsidRPr="00EB589E">
              <w:rPr>
                <w:sz w:val="16"/>
              </w:rPr>
              <w:t xml:space="preserve"> </w:t>
            </w:r>
            <w:proofErr w:type="spellStart"/>
            <w:r w:rsidRPr="00EB589E">
              <w:rPr>
                <w:sz w:val="16"/>
              </w:rPr>
              <w:t>ток</w:t>
            </w:r>
            <w:proofErr w:type="spellEnd"/>
          </w:p>
        </w:tc>
        <w:tc>
          <w:tcPr>
            <w:tcW w:w="1559" w:type="dxa"/>
          </w:tcPr>
          <w:p w:rsidR="003A675A" w:rsidRPr="00E9062D" w:rsidRDefault="003A675A" w:rsidP="002C565F">
            <w:pPr>
              <w:pStyle w:val="TableParagraph"/>
              <w:spacing w:before="58"/>
              <w:ind w:left="4"/>
              <w:rPr>
                <w:sz w:val="16"/>
              </w:rPr>
            </w:pPr>
            <w:r w:rsidRPr="00E9062D">
              <w:rPr>
                <w:w w:val="99"/>
                <w:sz w:val="16"/>
              </w:rPr>
              <w:t>1</w:t>
            </w:r>
          </w:p>
        </w:tc>
        <w:tc>
          <w:tcPr>
            <w:tcW w:w="1560" w:type="dxa"/>
          </w:tcPr>
          <w:p w:rsidR="003A675A" w:rsidRDefault="003A675A" w:rsidP="002C565F">
            <w:pPr>
              <w:pStyle w:val="TableParagraph"/>
              <w:spacing w:before="58"/>
              <w:ind w:left="552" w:right="553"/>
              <w:rPr>
                <w:sz w:val="16"/>
              </w:rPr>
            </w:pPr>
            <w:r>
              <w:rPr>
                <w:sz w:val="16"/>
              </w:rPr>
              <w:t>6</w:t>
            </w:r>
            <w:r>
              <w:rPr>
                <w:spacing w:val="22"/>
                <w:sz w:val="16"/>
              </w:rPr>
              <w:t xml:space="preserve"> </w:t>
            </w:r>
            <w:r>
              <w:rPr>
                <w:sz w:val="16"/>
              </w:rPr>
              <w:t>000</w:t>
            </w:r>
          </w:p>
        </w:tc>
        <w:tc>
          <w:tcPr>
            <w:tcW w:w="1417" w:type="dxa"/>
          </w:tcPr>
          <w:p w:rsidR="003A675A" w:rsidRDefault="003A675A" w:rsidP="002C565F">
            <w:pPr>
              <w:pStyle w:val="TableParagraph"/>
              <w:spacing w:before="58"/>
              <w:ind w:right="-4"/>
              <w:rPr>
                <w:sz w:val="16"/>
              </w:rPr>
            </w:pPr>
            <w:r>
              <w:rPr>
                <w:sz w:val="16"/>
              </w:rPr>
              <w:t>0,025</w:t>
            </w:r>
          </w:p>
        </w:tc>
        <w:tc>
          <w:tcPr>
            <w:tcW w:w="992" w:type="dxa"/>
          </w:tcPr>
          <w:p w:rsidR="003A675A" w:rsidRDefault="003A675A" w:rsidP="002C565F">
            <w:pPr>
              <w:pStyle w:val="TableParagraph"/>
              <w:spacing w:before="58"/>
              <w:ind w:left="4"/>
              <w:rPr>
                <w:sz w:val="16"/>
              </w:rPr>
            </w:pPr>
            <w:r>
              <w:rPr>
                <w:w w:val="99"/>
                <w:sz w:val="16"/>
              </w:rPr>
              <w:t>9</w:t>
            </w:r>
          </w:p>
        </w:tc>
      </w:tr>
      <w:tr w:rsidR="003A675A" w:rsidTr="00E9062D">
        <w:trPr>
          <w:trHeight w:val="352"/>
        </w:trPr>
        <w:tc>
          <w:tcPr>
            <w:tcW w:w="2127" w:type="dxa"/>
          </w:tcPr>
          <w:p w:rsidR="003A675A" w:rsidRDefault="003A675A" w:rsidP="002C565F">
            <w:pPr>
              <w:pStyle w:val="TableParagraph"/>
              <w:ind w:left="537" w:right="538"/>
              <w:rPr>
                <w:sz w:val="16"/>
              </w:rPr>
            </w:pPr>
            <w:r>
              <w:rPr>
                <w:sz w:val="16"/>
              </w:rPr>
              <w:t>LC</w:t>
            </w:r>
            <w:r>
              <w:rPr>
                <w:spacing w:val="16"/>
                <w:sz w:val="16"/>
              </w:rPr>
              <w:t xml:space="preserve"> </w:t>
            </w:r>
            <w:r>
              <w:rPr>
                <w:sz w:val="16"/>
              </w:rPr>
              <w:t>O</w:t>
            </w:r>
          </w:p>
        </w:tc>
        <w:tc>
          <w:tcPr>
            <w:tcW w:w="1984" w:type="dxa"/>
          </w:tcPr>
          <w:p w:rsidR="003A675A" w:rsidRDefault="003A675A" w:rsidP="002C565F">
            <w:pPr>
              <w:pStyle w:val="TableParagraph"/>
              <w:spacing w:before="58"/>
              <w:ind w:left="67"/>
              <w:rPr>
                <w:sz w:val="16"/>
              </w:rPr>
            </w:pPr>
            <w:proofErr w:type="spellStart"/>
            <w:r w:rsidRPr="00EB589E">
              <w:rPr>
                <w:sz w:val="16"/>
              </w:rPr>
              <w:t>Номинальный</w:t>
            </w:r>
            <w:proofErr w:type="spellEnd"/>
            <w:r w:rsidRPr="00EB589E">
              <w:rPr>
                <w:sz w:val="16"/>
              </w:rPr>
              <w:t xml:space="preserve"> </w:t>
            </w:r>
            <w:proofErr w:type="spellStart"/>
            <w:r w:rsidRPr="00EB589E">
              <w:rPr>
                <w:sz w:val="16"/>
              </w:rPr>
              <w:t>ток</w:t>
            </w:r>
            <w:proofErr w:type="spellEnd"/>
          </w:p>
        </w:tc>
        <w:tc>
          <w:tcPr>
            <w:tcW w:w="1559" w:type="dxa"/>
          </w:tcPr>
          <w:p w:rsidR="003A675A" w:rsidRDefault="003A675A" w:rsidP="002C565F">
            <w:pPr>
              <w:pStyle w:val="TableParagraph"/>
              <w:spacing w:before="82"/>
              <w:rPr>
                <w:sz w:val="16"/>
              </w:rPr>
            </w:pPr>
            <w:r>
              <w:rPr>
                <w:w w:val="105"/>
                <w:sz w:val="16"/>
              </w:rPr>
              <w:t>6</w:t>
            </w:r>
            <w:r>
              <w:rPr>
                <w:spacing w:val="10"/>
                <w:w w:val="105"/>
                <w:sz w:val="16"/>
              </w:rPr>
              <w:t xml:space="preserve"> </w:t>
            </w:r>
            <w:r>
              <w:rPr>
                <w:w w:val="105"/>
                <w:sz w:val="16"/>
              </w:rPr>
              <w:t>×</w:t>
            </w:r>
            <w:r>
              <w:rPr>
                <w:spacing w:val="11"/>
                <w:w w:val="105"/>
                <w:sz w:val="16"/>
              </w:rPr>
              <w:t xml:space="preserve"> </w:t>
            </w:r>
            <w:r>
              <w:rPr>
                <w:rFonts w:ascii="Times New Roman" w:hAnsi="Times New Roman"/>
                <w:i/>
                <w:w w:val="105"/>
                <w:sz w:val="16"/>
              </w:rPr>
              <w:t>P</w:t>
            </w:r>
            <w:r>
              <w:rPr>
                <w:rFonts w:ascii="Times New Roman" w:hAnsi="Times New Roman"/>
                <w:i/>
                <w:spacing w:val="15"/>
                <w:w w:val="105"/>
                <w:sz w:val="16"/>
              </w:rPr>
              <w:t xml:space="preserve"> </w:t>
            </w:r>
            <w:r>
              <w:rPr>
                <w:w w:val="105"/>
                <w:sz w:val="16"/>
                <w:vertAlign w:val="superscript"/>
              </w:rPr>
              <w:t>f</w:t>
            </w:r>
          </w:p>
        </w:tc>
        <w:tc>
          <w:tcPr>
            <w:tcW w:w="1560" w:type="dxa"/>
          </w:tcPr>
          <w:p w:rsidR="003A675A" w:rsidRDefault="003A675A" w:rsidP="002C565F">
            <w:pPr>
              <w:pStyle w:val="TableParagraph"/>
              <w:ind w:left="552" w:right="553"/>
              <w:rPr>
                <w:sz w:val="16"/>
              </w:rPr>
            </w:pPr>
            <w:r>
              <w:rPr>
                <w:sz w:val="16"/>
              </w:rPr>
              <w:t>6</w:t>
            </w:r>
            <w:r>
              <w:rPr>
                <w:spacing w:val="22"/>
                <w:sz w:val="16"/>
              </w:rPr>
              <w:t xml:space="preserve"> </w:t>
            </w:r>
            <w:r>
              <w:rPr>
                <w:sz w:val="16"/>
              </w:rPr>
              <w:t>000</w:t>
            </w:r>
          </w:p>
        </w:tc>
        <w:tc>
          <w:tcPr>
            <w:tcW w:w="1417" w:type="dxa"/>
          </w:tcPr>
          <w:p w:rsidR="003A675A" w:rsidRDefault="003A675A" w:rsidP="002C565F">
            <w:pPr>
              <w:pStyle w:val="TableParagraph"/>
              <w:spacing w:before="59"/>
              <w:ind w:right="-4"/>
              <w:rPr>
                <w:sz w:val="11"/>
              </w:rPr>
            </w:pPr>
            <w:r>
              <w:rPr>
                <w:rFonts w:ascii="Times New Roman"/>
                <w:i/>
                <w:w w:val="105"/>
                <w:position w:val="6"/>
                <w:sz w:val="16"/>
              </w:rPr>
              <w:t>T</w:t>
            </w:r>
            <w:r>
              <w:rPr>
                <w:w w:val="105"/>
                <w:sz w:val="11"/>
              </w:rPr>
              <w:t>0,95</w:t>
            </w:r>
          </w:p>
        </w:tc>
        <w:tc>
          <w:tcPr>
            <w:tcW w:w="992" w:type="dxa"/>
          </w:tcPr>
          <w:p w:rsidR="003A675A" w:rsidRDefault="003A675A" w:rsidP="002C565F">
            <w:pPr>
              <w:pStyle w:val="TableParagraph"/>
              <w:ind w:left="3"/>
              <w:rPr>
                <w:sz w:val="16"/>
              </w:rPr>
            </w:pPr>
            <w:r>
              <w:rPr>
                <w:w w:val="99"/>
                <w:sz w:val="16"/>
              </w:rPr>
              <w:t>9</w:t>
            </w:r>
          </w:p>
        </w:tc>
      </w:tr>
      <w:tr w:rsidR="003A675A" w:rsidTr="00E9062D">
        <w:trPr>
          <w:trHeight w:val="484"/>
        </w:trPr>
        <w:tc>
          <w:tcPr>
            <w:tcW w:w="2127" w:type="dxa"/>
            <w:vMerge w:val="restart"/>
          </w:tcPr>
          <w:p w:rsidR="003A675A" w:rsidRDefault="003A675A" w:rsidP="002C565F">
            <w:pPr>
              <w:pStyle w:val="TableParagraph"/>
              <w:ind w:left="537" w:right="538"/>
              <w:rPr>
                <w:sz w:val="16"/>
              </w:rPr>
            </w:pPr>
            <w:r>
              <w:rPr>
                <w:sz w:val="16"/>
              </w:rPr>
              <w:t>LC</w:t>
            </w:r>
            <w:r>
              <w:rPr>
                <w:spacing w:val="17"/>
                <w:sz w:val="16"/>
              </w:rPr>
              <w:t xml:space="preserve"> </w:t>
            </w:r>
            <w:r>
              <w:rPr>
                <w:sz w:val="16"/>
              </w:rPr>
              <w:t>P</w:t>
            </w:r>
          </w:p>
        </w:tc>
        <w:tc>
          <w:tcPr>
            <w:tcW w:w="1984" w:type="dxa"/>
          </w:tcPr>
          <w:p w:rsidR="003A675A" w:rsidRPr="005F5D9E" w:rsidRDefault="003A675A" w:rsidP="002C565F">
            <w:pPr>
              <w:pStyle w:val="TableParagraph"/>
              <w:spacing w:before="58"/>
              <w:ind w:left="67"/>
              <w:rPr>
                <w:sz w:val="16"/>
                <w:lang w:val="ru-RU"/>
              </w:rPr>
            </w:pPr>
            <w:r w:rsidRPr="005F5D9E">
              <w:rPr>
                <w:sz w:val="16"/>
                <w:lang w:val="ru-RU"/>
              </w:rPr>
              <w:t>Десятикратный номинальный ток для включения</w:t>
            </w:r>
          </w:p>
        </w:tc>
        <w:tc>
          <w:tcPr>
            <w:tcW w:w="1559" w:type="dxa"/>
            <w:vMerge w:val="restart"/>
          </w:tcPr>
          <w:p w:rsidR="003A675A" w:rsidRDefault="003A675A" w:rsidP="002C565F">
            <w:pPr>
              <w:pStyle w:val="TableParagraph"/>
              <w:ind w:left="155" w:right="155"/>
              <w:rPr>
                <w:sz w:val="16"/>
              </w:rPr>
            </w:pPr>
            <w:r>
              <w:rPr>
                <w:sz w:val="16"/>
              </w:rPr>
              <w:t>15</w:t>
            </w:r>
          </w:p>
        </w:tc>
        <w:tc>
          <w:tcPr>
            <w:tcW w:w="1560" w:type="dxa"/>
            <w:vMerge w:val="restart"/>
          </w:tcPr>
          <w:p w:rsidR="003A675A" w:rsidRDefault="003A675A" w:rsidP="002C565F">
            <w:pPr>
              <w:pStyle w:val="TableParagraph"/>
              <w:ind w:left="552" w:right="553"/>
              <w:rPr>
                <w:sz w:val="16"/>
              </w:rPr>
            </w:pPr>
            <w:r>
              <w:rPr>
                <w:sz w:val="16"/>
              </w:rPr>
              <w:t>6</w:t>
            </w:r>
            <w:r>
              <w:rPr>
                <w:spacing w:val="22"/>
                <w:sz w:val="16"/>
              </w:rPr>
              <w:t xml:space="preserve"> </w:t>
            </w:r>
            <w:r>
              <w:rPr>
                <w:sz w:val="16"/>
              </w:rPr>
              <w:t>000</w:t>
            </w:r>
          </w:p>
        </w:tc>
        <w:tc>
          <w:tcPr>
            <w:tcW w:w="1417" w:type="dxa"/>
          </w:tcPr>
          <w:p w:rsidR="003A675A" w:rsidRDefault="003A675A" w:rsidP="002C565F">
            <w:pPr>
              <w:pStyle w:val="TableParagraph"/>
              <w:ind w:right="-4"/>
              <w:rPr>
                <w:sz w:val="16"/>
              </w:rPr>
            </w:pPr>
            <w:r>
              <w:rPr>
                <w:sz w:val="16"/>
              </w:rPr>
              <w:t>0,025</w:t>
            </w:r>
          </w:p>
        </w:tc>
        <w:tc>
          <w:tcPr>
            <w:tcW w:w="992" w:type="dxa"/>
            <w:vMerge w:val="restart"/>
          </w:tcPr>
          <w:p w:rsidR="003A675A" w:rsidRDefault="003A675A" w:rsidP="002C565F">
            <w:pPr>
              <w:pStyle w:val="TableParagraph"/>
              <w:ind w:left="4"/>
              <w:rPr>
                <w:sz w:val="16"/>
              </w:rPr>
            </w:pPr>
            <w:r>
              <w:rPr>
                <w:w w:val="99"/>
                <w:sz w:val="16"/>
              </w:rPr>
              <w:t>9</w:t>
            </w:r>
          </w:p>
        </w:tc>
      </w:tr>
      <w:tr w:rsidR="003A675A" w:rsidTr="00E9062D">
        <w:trPr>
          <w:trHeight w:val="486"/>
        </w:trPr>
        <w:tc>
          <w:tcPr>
            <w:tcW w:w="2127" w:type="dxa"/>
            <w:vMerge/>
            <w:tcBorders>
              <w:top w:val="nil"/>
            </w:tcBorders>
          </w:tcPr>
          <w:p w:rsidR="003A675A" w:rsidRDefault="003A675A" w:rsidP="002C565F">
            <w:pPr>
              <w:jc w:val="center"/>
              <w:rPr>
                <w:sz w:val="2"/>
                <w:szCs w:val="2"/>
              </w:rPr>
            </w:pPr>
          </w:p>
        </w:tc>
        <w:tc>
          <w:tcPr>
            <w:tcW w:w="1984" w:type="dxa"/>
          </w:tcPr>
          <w:p w:rsidR="003A675A" w:rsidRDefault="003A675A" w:rsidP="002C565F">
            <w:pPr>
              <w:pStyle w:val="TableParagraph"/>
              <w:spacing w:before="58"/>
              <w:ind w:left="67"/>
              <w:rPr>
                <w:sz w:val="16"/>
              </w:rPr>
            </w:pPr>
            <w:proofErr w:type="spellStart"/>
            <w:r w:rsidRPr="00EB589E">
              <w:rPr>
                <w:sz w:val="16"/>
              </w:rPr>
              <w:t>Номинальный</w:t>
            </w:r>
            <w:proofErr w:type="spellEnd"/>
            <w:r w:rsidRPr="00EB589E">
              <w:rPr>
                <w:sz w:val="16"/>
              </w:rPr>
              <w:t xml:space="preserve"> </w:t>
            </w:r>
            <w:proofErr w:type="spellStart"/>
            <w:r w:rsidRPr="00EB589E">
              <w:rPr>
                <w:sz w:val="16"/>
              </w:rPr>
              <w:t>ток</w:t>
            </w:r>
            <w:proofErr w:type="spellEnd"/>
            <w:r w:rsidRPr="00EB589E">
              <w:rPr>
                <w:sz w:val="16"/>
              </w:rPr>
              <w:t xml:space="preserve"> для </w:t>
            </w:r>
            <w:proofErr w:type="spellStart"/>
            <w:r w:rsidRPr="00EB589E">
              <w:rPr>
                <w:sz w:val="16"/>
              </w:rPr>
              <w:t>отключения</w:t>
            </w:r>
            <w:proofErr w:type="spellEnd"/>
          </w:p>
        </w:tc>
        <w:tc>
          <w:tcPr>
            <w:tcW w:w="1559" w:type="dxa"/>
            <w:vMerge/>
            <w:tcBorders>
              <w:top w:val="nil"/>
            </w:tcBorders>
          </w:tcPr>
          <w:p w:rsidR="003A675A" w:rsidRDefault="003A675A" w:rsidP="002C565F">
            <w:pPr>
              <w:jc w:val="center"/>
              <w:rPr>
                <w:sz w:val="2"/>
                <w:szCs w:val="2"/>
              </w:rPr>
            </w:pPr>
          </w:p>
        </w:tc>
        <w:tc>
          <w:tcPr>
            <w:tcW w:w="1560" w:type="dxa"/>
            <w:vMerge/>
            <w:tcBorders>
              <w:top w:val="nil"/>
            </w:tcBorders>
          </w:tcPr>
          <w:p w:rsidR="003A675A" w:rsidRDefault="003A675A" w:rsidP="002C565F">
            <w:pPr>
              <w:jc w:val="center"/>
              <w:rPr>
                <w:sz w:val="2"/>
                <w:szCs w:val="2"/>
              </w:rPr>
            </w:pPr>
          </w:p>
        </w:tc>
        <w:tc>
          <w:tcPr>
            <w:tcW w:w="1417" w:type="dxa"/>
          </w:tcPr>
          <w:p w:rsidR="003A675A" w:rsidRDefault="003A675A" w:rsidP="002C565F">
            <w:pPr>
              <w:pStyle w:val="TableParagraph"/>
              <w:ind w:right="-4"/>
              <w:rPr>
                <w:sz w:val="16"/>
              </w:rPr>
            </w:pPr>
            <w:r>
              <w:rPr>
                <w:sz w:val="16"/>
              </w:rPr>
              <w:t>0,975</w:t>
            </w:r>
          </w:p>
        </w:tc>
        <w:tc>
          <w:tcPr>
            <w:tcW w:w="992" w:type="dxa"/>
            <w:vMerge/>
            <w:tcBorders>
              <w:top w:val="nil"/>
            </w:tcBorders>
          </w:tcPr>
          <w:p w:rsidR="003A675A" w:rsidRDefault="003A675A" w:rsidP="002C565F">
            <w:pPr>
              <w:jc w:val="center"/>
              <w:rPr>
                <w:sz w:val="2"/>
                <w:szCs w:val="2"/>
              </w:rPr>
            </w:pPr>
          </w:p>
        </w:tc>
      </w:tr>
      <w:tr w:rsidR="003A675A" w:rsidTr="00E9062D">
        <w:trPr>
          <w:trHeight w:val="325"/>
        </w:trPr>
        <w:tc>
          <w:tcPr>
            <w:tcW w:w="2127" w:type="dxa"/>
          </w:tcPr>
          <w:p w:rsidR="003A675A" w:rsidRDefault="003A675A" w:rsidP="002C565F">
            <w:pPr>
              <w:pStyle w:val="TableParagraph"/>
              <w:ind w:left="537" w:right="538"/>
              <w:rPr>
                <w:sz w:val="16"/>
              </w:rPr>
            </w:pPr>
            <w:r>
              <w:rPr>
                <w:sz w:val="16"/>
              </w:rPr>
              <w:t>LC</w:t>
            </w:r>
            <w:r>
              <w:rPr>
                <w:spacing w:val="15"/>
                <w:sz w:val="16"/>
              </w:rPr>
              <w:t xml:space="preserve"> </w:t>
            </w:r>
            <w:r>
              <w:rPr>
                <w:sz w:val="16"/>
              </w:rPr>
              <w:t>Q</w:t>
            </w:r>
          </w:p>
        </w:tc>
        <w:tc>
          <w:tcPr>
            <w:tcW w:w="1984" w:type="dxa"/>
          </w:tcPr>
          <w:p w:rsidR="003A675A" w:rsidRDefault="003A675A" w:rsidP="002C565F">
            <w:pPr>
              <w:pStyle w:val="TableParagraph"/>
              <w:spacing w:before="58"/>
              <w:ind w:left="67"/>
              <w:rPr>
                <w:sz w:val="16"/>
              </w:rPr>
            </w:pPr>
            <w:proofErr w:type="spellStart"/>
            <w:r w:rsidRPr="00EB589E">
              <w:rPr>
                <w:sz w:val="16"/>
              </w:rPr>
              <w:t>Удвоенная</w:t>
            </w:r>
            <w:proofErr w:type="spellEnd"/>
            <w:r w:rsidRPr="00EB589E">
              <w:rPr>
                <w:sz w:val="16"/>
              </w:rPr>
              <w:t xml:space="preserve"> </w:t>
            </w:r>
            <w:proofErr w:type="spellStart"/>
            <w:r w:rsidRPr="00EB589E">
              <w:rPr>
                <w:sz w:val="16"/>
              </w:rPr>
              <w:t>полная</w:t>
            </w:r>
            <w:proofErr w:type="spellEnd"/>
            <w:r w:rsidRPr="00EB589E">
              <w:rPr>
                <w:sz w:val="16"/>
              </w:rPr>
              <w:t xml:space="preserve"> </w:t>
            </w:r>
            <w:proofErr w:type="spellStart"/>
            <w:r w:rsidRPr="00EB589E">
              <w:rPr>
                <w:sz w:val="16"/>
              </w:rPr>
              <w:t>нагрузка</w:t>
            </w:r>
            <w:proofErr w:type="spellEnd"/>
          </w:p>
        </w:tc>
        <w:tc>
          <w:tcPr>
            <w:tcW w:w="1559" w:type="dxa"/>
          </w:tcPr>
          <w:p w:rsidR="003A675A" w:rsidRDefault="003A675A" w:rsidP="002C565F">
            <w:pPr>
              <w:pStyle w:val="TableParagraph"/>
              <w:spacing w:before="82"/>
              <w:ind w:firstLine="1"/>
              <w:rPr>
                <w:sz w:val="16"/>
              </w:rPr>
            </w:pPr>
            <w:r>
              <w:rPr>
                <w:w w:val="110"/>
                <w:sz w:val="16"/>
              </w:rPr>
              <w:t>DC</w:t>
            </w:r>
            <w:r>
              <w:rPr>
                <w:spacing w:val="-9"/>
                <w:w w:val="110"/>
                <w:sz w:val="16"/>
              </w:rPr>
              <w:t xml:space="preserve"> </w:t>
            </w:r>
            <w:r>
              <w:rPr>
                <w:w w:val="110"/>
                <w:sz w:val="16"/>
                <w:vertAlign w:val="superscript"/>
              </w:rPr>
              <w:t>g</w:t>
            </w:r>
          </w:p>
        </w:tc>
        <w:tc>
          <w:tcPr>
            <w:tcW w:w="1560" w:type="dxa"/>
          </w:tcPr>
          <w:p w:rsidR="003A675A" w:rsidRDefault="003A675A" w:rsidP="002C565F">
            <w:pPr>
              <w:pStyle w:val="TableParagraph"/>
              <w:ind w:left="552" w:right="553"/>
              <w:rPr>
                <w:sz w:val="16"/>
              </w:rPr>
            </w:pPr>
            <w:r>
              <w:rPr>
                <w:sz w:val="16"/>
              </w:rPr>
              <w:t>1</w:t>
            </w:r>
            <w:r>
              <w:rPr>
                <w:spacing w:val="22"/>
                <w:sz w:val="16"/>
              </w:rPr>
              <w:t xml:space="preserve"> </w:t>
            </w:r>
            <w:r>
              <w:rPr>
                <w:sz w:val="16"/>
              </w:rPr>
              <w:t>000</w:t>
            </w:r>
          </w:p>
        </w:tc>
        <w:tc>
          <w:tcPr>
            <w:tcW w:w="1417" w:type="dxa"/>
          </w:tcPr>
          <w:p w:rsidR="003A675A" w:rsidRDefault="003A675A" w:rsidP="002C565F">
            <w:pPr>
              <w:pStyle w:val="TableParagraph"/>
              <w:ind w:right="-4"/>
              <w:rPr>
                <w:sz w:val="16"/>
              </w:rPr>
            </w:pPr>
            <w:r>
              <w:rPr>
                <w:sz w:val="16"/>
              </w:rPr>
              <w:t>0,5</w:t>
            </w:r>
          </w:p>
        </w:tc>
        <w:tc>
          <w:tcPr>
            <w:tcW w:w="992" w:type="dxa"/>
          </w:tcPr>
          <w:p w:rsidR="003A675A" w:rsidRDefault="003A675A" w:rsidP="002C565F">
            <w:pPr>
              <w:pStyle w:val="TableParagraph"/>
              <w:rPr>
                <w:sz w:val="16"/>
              </w:rPr>
            </w:pPr>
            <w:r>
              <w:rPr>
                <w:sz w:val="16"/>
              </w:rPr>
              <w:t>0,5</w:t>
            </w:r>
          </w:p>
        </w:tc>
      </w:tr>
      <w:tr w:rsidR="003A675A" w:rsidTr="00E9062D">
        <w:trPr>
          <w:trHeight w:val="323"/>
        </w:trPr>
        <w:tc>
          <w:tcPr>
            <w:tcW w:w="2127" w:type="dxa"/>
          </w:tcPr>
          <w:p w:rsidR="003A675A" w:rsidRDefault="003A675A" w:rsidP="002C565F">
            <w:pPr>
              <w:pStyle w:val="TableParagraph"/>
              <w:spacing w:before="58"/>
              <w:ind w:left="537" w:right="537"/>
              <w:rPr>
                <w:sz w:val="16"/>
              </w:rPr>
            </w:pPr>
            <w:r>
              <w:rPr>
                <w:sz w:val="16"/>
              </w:rPr>
              <w:t>LC</w:t>
            </w:r>
            <w:r>
              <w:rPr>
                <w:spacing w:val="15"/>
                <w:sz w:val="16"/>
              </w:rPr>
              <w:t xml:space="preserve"> </w:t>
            </w:r>
            <w:r>
              <w:rPr>
                <w:sz w:val="16"/>
              </w:rPr>
              <w:t>R</w:t>
            </w:r>
          </w:p>
        </w:tc>
        <w:tc>
          <w:tcPr>
            <w:tcW w:w="1984" w:type="dxa"/>
          </w:tcPr>
          <w:p w:rsidR="003A675A" w:rsidRDefault="003A675A" w:rsidP="002C565F">
            <w:pPr>
              <w:pStyle w:val="TableParagraph"/>
              <w:spacing w:before="58"/>
              <w:ind w:left="67"/>
              <w:rPr>
                <w:sz w:val="16"/>
              </w:rPr>
            </w:pPr>
            <w:proofErr w:type="spellStart"/>
            <w:r w:rsidRPr="00EB589E">
              <w:rPr>
                <w:sz w:val="16"/>
              </w:rPr>
              <w:t>Номинальный</w:t>
            </w:r>
            <w:proofErr w:type="spellEnd"/>
            <w:r w:rsidRPr="00EB589E">
              <w:rPr>
                <w:sz w:val="16"/>
              </w:rPr>
              <w:t xml:space="preserve"> </w:t>
            </w:r>
            <w:proofErr w:type="spellStart"/>
            <w:r w:rsidRPr="00EB589E">
              <w:rPr>
                <w:sz w:val="16"/>
              </w:rPr>
              <w:t>ток</w:t>
            </w:r>
            <w:proofErr w:type="spellEnd"/>
          </w:p>
        </w:tc>
        <w:tc>
          <w:tcPr>
            <w:tcW w:w="1559" w:type="dxa"/>
          </w:tcPr>
          <w:p w:rsidR="003A675A" w:rsidRDefault="003A675A" w:rsidP="002C565F">
            <w:pPr>
              <w:pStyle w:val="TableParagraph"/>
              <w:spacing w:before="58"/>
              <w:ind w:firstLine="1"/>
              <w:rPr>
                <w:sz w:val="16"/>
              </w:rPr>
            </w:pPr>
            <w:r>
              <w:rPr>
                <w:sz w:val="16"/>
              </w:rPr>
              <w:t>DC</w:t>
            </w:r>
          </w:p>
        </w:tc>
        <w:tc>
          <w:tcPr>
            <w:tcW w:w="1560" w:type="dxa"/>
          </w:tcPr>
          <w:p w:rsidR="003A675A" w:rsidRDefault="003A675A" w:rsidP="002C565F">
            <w:pPr>
              <w:pStyle w:val="TableParagraph"/>
              <w:spacing w:before="58"/>
              <w:ind w:left="552" w:right="552"/>
              <w:rPr>
                <w:sz w:val="16"/>
              </w:rPr>
            </w:pPr>
            <w:r>
              <w:rPr>
                <w:sz w:val="16"/>
              </w:rPr>
              <w:t>6</w:t>
            </w:r>
            <w:r>
              <w:rPr>
                <w:spacing w:val="20"/>
                <w:sz w:val="16"/>
              </w:rPr>
              <w:t xml:space="preserve"> </w:t>
            </w:r>
            <w:r>
              <w:rPr>
                <w:sz w:val="16"/>
              </w:rPr>
              <w:t>000</w:t>
            </w:r>
          </w:p>
        </w:tc>
        <w:tc>
          <w:tcPr>
            <w:tcW w:w="1417" w:type="dxa"/>
          </w:tcPr>
          <w:p w:rsidR="003A675A" w:rsidRDefault="003A675A" w:rsidP="002C565F">
            <w:pPr>
              <w:pStyle w:val="TableParagraph"/>
              <w:spacing w:before="58"/>
              <w:ind w:left="6"/>
              <w:rPr>
                <w:sz w:val="16"/>
              </w:rPr>
            </w:pPr>
            <w:r>
              <w:rPr>
                <w:w w:val="99"/>
                <w:sz w:val="16"/>
              </w:rPr>
              <w:t>1</w:t>
            </w:r>
          </w:p>
        </w:tc>
        <w:tc>
          <w:tcPr>
            <w:tcW w:w="992" w:type="dxa"/>
          </w:tcPr>
          <w:p w:rsidR="003A675A" w:rsidRDefault="003A675A" w:rsidP="002C565F">
            <w:pPr>
              <w:pStyle w:val="TableParagraph"/>
              <w:spacing w:before="80"/>
              <w:ind w:left="-3"/>
              <w:rPr>
                <w:sz w:val="16"/>
              </w:rPr>
            </w:pPr>
            <w:r>
              <w:rPr>
                <w:w w:val="110"/>
                <w:sz w:val="16"/>
              </w:rPr>
              <w:t>59</w:t>
            </w:r>
            <w:r>
              <w:rPr>
                <w:spacing w:val="-7"/>
                <w:w w:val="110"/>
                <w:sz w:val="16"/>
              </w:rPr>
              <w:t xml:space="preserve"> </w:t>
            </w:r>
            <w:r>
              <w:rPr>
                <w:w w:val="110"/>
                <w:sz w:val="16"/>
                <w:vertAlign w:val="superscript"/>
              </w:rPr>
              <w:t>h</w:t>
            </w:r>
          </w:p>
        </w:tc>
      </w:tr>
      <w:tr w:rsidR="003A675A" w:rsidRPr="00F01ACD" w:rsidTr="003A675A">
        <w:trPr>
          <w:trHeight w:val="3750"/>
        </w:trPr>
        <w:tc>
          <w:tcPr>
            <w:tcW w:w="9639" w:type="dxa"/>
            <w:gridSpan w:val="6"/>
          </w:tcPr>
          <w:p w:rsidR="003A675A" w:rsidRPr="0092299B" w:rsidRDefault="003A675A" w:rsidP="002C565F">
            <w:pPr>
              <w:pStyle w:val="TableParagraph"/>
              <w:spacing w:before="67"/>
              <w:ind w:left="350" w:right="68" w:hanging="281"/>
              <w:jc w:val="left"/>
              <w:rPr>
                <w:sz w:val="16"/>
                <w:lang w:val="ru-RU"/>
              </w:rPr>
            </w:pPr>
            <w:proofErr w:type="gramStart"/>
            <w:r>
              <w:rPr>
                <w:position w:val="6"/>
                <w:sz w:val="11"/>
              </w:rPr>
              <w:t>a</w:t>
            </w:r>
            <w:proofErr w:type="gramEnd"/>
            <w:r w:rsidRPr="0092299B">
              <w:rPr>
                <w:position w:val="6"/>
                <w:sz w:val="11"/>
                <w:lang w:val="ru-RU"/>
              </w:rPr>
              <w:t xml:space="preserve">   </w:t>
            </w:r>
            <w:r w:rsidRPr="0092299B">
              <w:rPr>
                <w:sz w:val="16"/>
                <w:lang w:val="ru-RU"/>
              </w:rPr>
              <w:t>Для реверсивных двигателей время испытательного цикла составляет 0,5 с вперед, 0,5 с назад и 1 с на выключение. Если эксплуатация устройства не позволяет использовать это время цикла, следует использовать время, как можно более близкое к нему.</w:t>
            </w:r>
          </w:p>
          <w:p w:rsidR="003A675A" w:rsidRPr="005C1869" w:rsidRDefault="003A675A" w:rsidP="002C565F">
            <w:pPr>
              <w:pStyle w:val="TableParagraph"/>
              <w:spacing w:before="127"/>
              <w:ind w:left="350" w:right="65" w:hanging="281"/>
              <w:jc w:val="left"/>
              <w:rPr>
                <w:sz w:val="16"/>
                <w:lang w:val="ru-RU"/>
              </w:rPr>
            </w:pPr>
            <w:r>
              <w:rPr>
                <w:position w:val="6"/>
                <w:sz w:val="11"/>
              </w:rPr>
              <w:t>b</w:t>
            </w:r>
            <w:r w:rsidRPr="005C1869">
              <w:rPr>
                <w:position w:val="6"/>
                <w:sz w:val="11"/>
                <w:lang w:val="ru-RU"/>
              </w:rPr>
              <w:t xml:space="preserve">     </w:t>
            </w:r>
            <w:r w:rsidRPr="005C1869">
              <w:rPr>
                <w:spacing w:val="1"/>
                <w:position w:val="6"/>
                <w:sz w:val="11"/>
                <w:lang w:val="ru-RU"/>
              </w:rPr>
              <w:t xml:space="preserve"> </w:t>
            </w:r>
            <w:r w:rsidRPr="005C1869">
              <w:rPr>
                <w:sz w:val="16"/>
                <w:lang w:val="ru-RU"/>
              </w:rPr>
              <w:t>При использовании синтетических нагрузок или достаточного количества групп ламп, управляемых коммутатором, чтобы каждая группа охлаждалась в течение не менее 59 с между последовательными включениями, регулятор может работать быстрее, чем 1 цикл/мин.</w:t>
            </w:r>
          </w:p>
          <w:p w:rsidR="003A675A" w:rsidRPr="005C1869" w:rsidRDefault="003A675A" w:rsidP="002C565F">
            <w:pPr>
              <w:pStyle w:val="TableParagraph"/>
              <w:tabs>
                <w:tab w:val="left" w:pos="350"/>
              </w:tabs>
              <w:spacing w:before="140"/>
              <w:ind w:left="69"/>
              <w:jc w:val="left"/>
              <w:rPr>
                <w:sz w:val="16"/>
                <w:lang w:val="ru-RU"/>
              </w:rPr>
            </w:pPr>
            <w:proofErr w:type="gramStart"/>
            <w:r>
              <w:rPr>
                <w:sz w:val="16"/>
                <w:vertAlign w:val="superscript"/>
              </w:rPr>
              <w:t>c</w:t>
            </w:r>
            <w:proofErr w:type="gramEnd"/>
            <w:r w:rsidRPr="005C1869">
              <w:rPr>
                <w:sz w:val="16"/>
                <w:lang w:val="ru-RU"/>
              </w:rPr>
              <w:tab/>
              <w:t>Нагрузка должна состоять из имеющихся в продаже трансформаторов.</w:t>
            </w:r>
          </w:p>
          <w:p w:rsidR="003A675A" w:rsidRPr="001B4FE1" w:rsidRDefault="003A675A" w:rsidP="002C565F">
            <w:pPr>
              <w:pStyle w:val="TableParagraph"/>
              <w:tabs>
                <w:tab w:val="left" w:pos="349"/>
              </w:tabs>
              <w:spacing w:before="127"/>
              <w:ind w:left="69"/>
              <w:jc w:val="left"/>
              <w:rPr>
                <w:sz w:val="16"/>
                <w:lang w:val="ru-RU"/>
              </w:rPr>
            </w:pPr>
            <w:proofErr w:type="gramStart"/>
            <w:r>
              <w:rPr>
                <w:position w:val="6"/>
                <w:sz w:val="11"/>
              </w:rPr>
              <w:t>d</w:t>
            </w:r>
            <w:proofErr w:type="gramEnd"/>
            <w:r w:rsidRPr="001B4FE1">
              <w:rPr>
                <w:position w:val="6"/>
                <w:sz w:val="11"/>
                <w:lang w:val="ru-RU"/>
              </w:rPr>
              <w:tab/>
            </w:r>
            <w:r w:rsidRPr="005C1869">
              <w:rPr>
                <w:sz w:val="16"/>
                <w:lang w:val="ru-RU"/>
              </w:rPr>
              <w:t>Нагрузка должна состоять из имеющихся в продаже конденсаторов</w:t>
            </w:r>
            <w:r w:rsidRPr="001B4FE1">
              <w:rPr>
                <w:sz w:val="16"/>
                <w:lang w:val="ru-RU"/>
              </w:rPr>
              <w:t>.</w:t>
            </w:r>
          </w:p>
          <w:p w:rsidR="003A675A" w:rsidRPr="002A43D8" w:rsidRDefault="003A675A" w:rsidP="002C565F">
            <w:pPr>
              <w:pStyle w:val="TableParagraph"/>
              <w:tabs>
                <w:tab w:val="left" w:pos="350"/>
              </w:tabs>
              <w:spacing w:before="129"/>
              <w:ind w:left="69"/>
              <w:jc w:val="left"/>
              <w:rPr>
                <w:sz w:val="16"/>
                <w:lang w:val="ru-RU"/>
              </w:rPr>
            </w:pPr>
            <w:proofErr w:type="gramStart"/>
            <w:r>
              <w:rPr>
                <w:position w:val="6"/>
                <w:sz w:val="11"/>
              </w:rPr>
              <w:t>e</w:t>
            </w:r>
            <w:proofErr w:type="gramEnd"/>
            <w:r w:rsidRPr="002A43D8">
              <w:rPr>
                <w:position w:val="6"/>
                <w:sz w:val="11"/>
                <w:lang w:val="ru-RU"/>
              </w:rPr>
              <w:tab/>
            </w:r>
            <w:r>
              <w:rPr>
                <w:rFonts w:ascii="Times New Roman"/>
                <w:i/>
                <w:sz w:val="16"/>
              </w:rPr>
              <w:t>T</w:t>
            </w:r>
            <w:r w:rsidRPr="002A43D8">
              <w:rPr>
                <w:position w:val="-5"/>
                <w:sz w:val="11"/>
                <w:lang w:val="ru-RU"/>
              </w:rPr>
              <w:t>0,95</w:t>
            </w:r>
            <w:r w:rsidRPr="002A43D8">
              <w:rPr>
                <w:spacing w:val="56"/>
                <w:position w:val="-5"/>
                <w:sz w:val="11"/>
                <w:lang w:val="ru-RU"/>
              </w:rPr>
              <w:t xml:space="preserve"> </w:t>
            </w:r>
            <w:r w:rsidRPr="001B4FE1">
              <w:rPr>
                <w:sz w:val="16"/>
                <w:lang w:val="ru-RU"/>
              </w:rPr>
              <w:t xml:space="preserve">обозначает время достижения 95% установившегося тока в </w:t>
            </w:r>
            <w:proofErr w:type="spellStart"/>
            <w:r w:rsidRPr="001B4FE1">
              <w:rPr>
                <w:sz w:val="16"/>
                <w:lang w:val="ru-RU"/>
              </w:rPr>
              <w:t>мс</w:t>
            </w:r>
            <w:proofErr w:type="spellEnd"/>
            <w:r w:rsidRPr="002A43D8">
              <w:rPr>
                <w:sz w:val="16"/>
                <w:lang w:val="ru-RU"/>
              </w:rPr>
              <w:t>.</w:t>
            </w:r>
          </w:p>
          <w:p w:rsidR="003A675A" w:rsidRPr="00917B13" w:rsidRDefault="003A675A" w:rsidP="002C565F">
            <w:pPr>
              <w:pStyle w:val="TableParagraph"/>
              <w:spacing w:before="132" w:line="237" w:lineRule="auto"/>
              <w:ind w:left="350" w:right="64" w:hanging="281"/>
              <w:jc w:val="left"/>
              <w:rPr>
                <w:sz w:val="16"/>
                <w:lang w:val="ru-RU"/>
              </w:rPr>
            </w:pPr>
            <w:proofErr w:type="gramStart"/>
            <w:r>
              <w:rPr>
                <w:position w:val="6"/>
                <w:sz w:val="11"/>
              </w:rPr>
              <w:t>f</w:t>
            </w:r>
            <w:proofErr w:type="gramEnd"/>
            <w:r w:rsidRPr="002A43D8">
              <w:rPr>
                <w:position w:val="6"/>
                <w:sz w:val="11"/>
                <w:lang w:val="ru-RU"/>
              </w:rPr>
              <w:t xml:space="preserve">        </w:t>
            </w:r>
            <w:r w:rsidRPr="002A43D8">
              <w:rPr>
                <w:spacing w:val="6"/>
                <w:position w:val="6"/>
                <w:sz w:val="11"/>
                <w:lang w:val="ru-RU"/>
              </w:rPr>
              <w:t xml:space="preserve"> </w:t>
            </w:r>
            <w:r>
              <w:rPr>
                <w:sz w:val="16"/>
                <w:lang w:val="ru-RU"/>
              </w:rPr>
              <w:t>Значение</w:t>
            </w:r>
            <w:r w:rsidRPr="002A43D8">
              <w:rPr>
                <w:spacing w:val="51"/>
                <w:sz w:val="16"/>
                <w:lang w:val="ru-RU"/>
              </w:rPr>
              <w:t xml:space="preserve"> </w:t>
            </w:r>
            <w:r w:rsidRPr="002A43D8">
              <w:rPr>
                <w:sz w:val="16"/>
                <w:lang w:val="ru-RU"/>
              </w:rPr>
              <w:t>"6</w:t>
            </w:r>
            <w:r w:rsidRPr="002A43D8">
              <w:rPr>
                <w:spacing w:val="28"/>
                <w:sz w:val="16"/>
                <w:lang w:val="ru-RU"/>
              </w:rPr>
              <w:t xml:space="preserve"> </w:t>
            </w:r>
            <w:r w:rsidRPr="002A43D8">
              <w:rPr>
                <w:sz w:val="16"/>
                <w:lang w:val="ru-RU"/>
              </w:rPr>
              <w:t>×</w:t>
            </w:r>
            <w:r w:rsidRPr="002A43D8">
              <w:rPr>
                <w:spacing w:val="34"/>
                <w:sz w:val="16"/>
                <w:lang w:val="ru-RU"/>
              </w:rPr>
              <w:t xml:space="preserve"> </w:t>
            </w:r>
            <w:r>
              <w:rPr>
                <w:rFonts w:ascii="Times New Roman" w:hAnsi="Times New Roman"/>
                <w:i/>
                <w:sz w:val="16"/>
              </w:rPr>
              <w:t>P</w:t>
            </w:r>
            <w:r w:rsidRPr="002A43D8">
              <w:rPr>
                <w:sz w:val="16"/>
                <w:lang w:val="ru-RU"/>
              </w:rPr>
              <w:t>"</w:t>
            </w:r>
            <w:r w:rsidRPr="002A43D8">
              <w:rPr>
                <w:spacing w:val="49"/>
                <w:sz w:val="16"/>
                <w:lang w:val="ru-RU"/>
              </w:rPr>
              <w:t xml:space="preserve"> </w:t>
            </w:r>
            <w:r w:rsidRPr="002A43D8">
              <w:rPr>
                <w:sz w:val="16"/>
                <w:lang w:val="ru-RU"/>
              </w:rPr>
              <w:t>получено из эмпирической зависимости, подходящей для большинства индуктивных нагрузок постоянного тока до</w:t>
            </w:r>
            <w:r w:rsidRPr="002A43D8">
              <w:rPr>
                <w:spacing w:val="1"/>
                <w:sz w:val="16"/>
                <w:lang w:val="ru-RU"/>
              </w:rPr>
              <w:t xml:space="preserve"> </w:t>
            </w:r>
            <w:r>
              <w:rPr>
                <w:rFonts w:ascii="Times New Roman" w:hAnsi="Times New Roman"/>
                <w:i/>
                <w:sz w:val="16"/>
              </w:rPr>
              <w:t>P</w:t>
            </w:r>
            <w:r w:rsidRPr="002A43D8">
              <w:rPr>
                <w:rFonts w:ascii="Times New Roman" w:hAnsi="Times New Roman"/>
                <w:i/>
                <w:sz w:val="16"/>
                <w:lang w:val="ru-RU"/>
              </w:rPr>
              <w:t xml:space="preserve"> </w:t>
            </w:r>
            <w:r w:rsidRPr="002A43D8">
              <w:rPr>
                <w:sz w:val="16"/>
                <w:lang w:val="ru-RU"/>
              </w:rPr>
              <w:t xml:space="preserve">= 50 </w:t>
            </w:r>
            <w:r>
              <w:rPr>
                <w:sz w:val="16"/>
                <w:lang w:val="ru-RU"/>
              </w:rPr>
              <w:t>Вт</w:t>
            </w:r>
            <w:r w:rsidRPr="002A43D8">
              <w:rPr>
                <w:sz w:val="16"/>
                <w:lang w:val="ru-RU"/>
              </w:rPr>
              <w:t>,</w:t>
            </w:r>
            <w:r w:rsidRPr="002A43D8">
              <w:rPr>
                <w:spacing w:val="1"/>
                <w:sz w:val="16"/>
                <w:lang w:val="ru-RU"/>
              </w:rPr>
              <w:t xml:space="preserve"> </w:t>
            </w:r>
            <w:r>
              <w:rPr>
                <w:sz w:val="16"/>
                <w:lang w:val="ru-RU"/>
              </w:rPr>
              <w:t>где</w:t>
            </w:r>
            <w:r w:rsidRPr="002A43D8">
              <w:rPr>
                <w:spacing w:val="1"/>
                <w:sz w:val="16"/>
                <w:lang w:val="ru-RU"/>
              </w:rPr>
              <w:t xml:space="preserve"> </w:t>
            </w:r>
            <w:r w:rsidRPr="002A43D8">
              <w:rPr>
                <w:sz w:val="16"/>
                <w:lang w:val="ru-RU"/>
              </w:rPr>
              <w:t xml:space="preserve">6 × </w:t>
            </w:r>
            <w:r>
              <w:rPr>
                <w:rFonts w:ascii="Times New Roman" w:hAnsi="Times New Roman"/>
                <w:i/>
                <w:sz w:val="16"/>
              </w:rPr>
              <w:t>P</w:t>
            </w:r>
            <w:r w:rsidRPr="002A43D8">
              <w:rPr>
                <w:rFonts w:ascii="Times New Roman" w:hAnsi="Times New Roman"/>
                <w:i/>
                <w:sz w:val="16"/>
                <w:lang w:val="ru-RU"/>
              </w:rPr>
              <w:t xml:space="preserve"> </w:t>
            </w:r>
            <w:r w:rsidRPr="002A43D8">
              <w:rPr>
                <w:sz w:val="16"/>
                <w:lang w:val="ru-RU"/>
              </w:rPr>
              <w:t xml:space="preserve">= 300 </w:t>
            </w:r>
            <w:proofErr w:type="spellStart"/>
            <w:r>
              <w:rPr>
                <w:sz w:val="16"/>
                <w:lang w:val="ru-RU"/>
              </w:rPr>
              <w:t>мс</w:t>
            </w:r>
            <w:proofErr w:type="spellEnd"/>
            <w:r w:rsidRPr="002A43D8">
              <w:rPr>
                <w:sz w:val="16"/>
                <w:lang w:val="ru-RU"/>
              </w:rPr>
              <w:t>.</w:t>
            </w:r>
            <w:r w:rsidRPr="002A43D8">
              <w:rPr>
                <w:spacing w:val="1"/>
                <w:sz w:val="16"/>
                <w:lang w:val="ru-RU"/>
              </w:rPr>
              <w:t xml:space="preserve"> </w:t>
            </w:r>
            <w:r w:rsidRPr="00917B13">
              <w:rPr>
                <w:sz w:val="16"/>
                <w:lang w:val="ru-RU"/>
              </w:rPr>
              <w:t>Нагрузки с номинальной мощностью выше 50 Вт включают в себя небольшие параллельные нагрузки.</w:t>
            </w:r>
            <w:r w:rsidRPr="00917B13">
              <w:rPr>
                <w:spacing w:val="1"/>
                <w:sz w:val="16"/>
                <w:lang w:val="ru-RU"/>
              </w:rPr>
              <w:t xml:space="preserve"> </w:t>
            </w:r>
            <w:r w:rsidRPr="00917B13">
              <w:rPr>
                <w:sz w:val="16"/>
                <w:lang w:val="ru-RU"/>
              </w:rPr>
              <w:t xml:space="preserve">Поэтому 300 </w:t>
            </w:r>
            <w:proofErr w:type="spellStart"/>
            <w:r w:rsidRPr="00917B13">
              <w:rPr>
                <w:sz w:val="16"/>
                <w:lang w:val="ru-RU"/>
              </w:rPr>
              <w:t>мс</w:t>
            </w:r>
            <w:proofErr w:type="spellEnd"/>
            <w:r w:rsidRPr="00917B13">
              <w:rPr>
                <w:sz w:val="16"/>
                <w:lang w:val="ru-RU"/>
              </w:rPr>
              <w:t xml:space="preserve"> - это верхний предел, не зависящий от значения мощности.</w:t>
            </w:r>
          </w:p>
          <w:p w:rsidR="003A675A" w:rsidRPr="00E01867" w:rsidRDefault="003A675A" w:rsidP="002C565F">
            <w:pPr>
              <w:pStyle w:val="TableParagraph"/>
              <w:tabs>
                <w:tab w:val="left" w:pos="349"/>
              </w:tabs>
              <w:spacing w:before="144"/>
              <w:ind w:left="69"/>
              <w:jc w:val="left"/>
              <w:rPr>
                <w:sz w:val="16"/>
                <w:lang w:val="ru-RU"/>
              </w:rPr>
            </w:pPr>
            <w:proofErr w:type="gramStart"/>
            <w:r>
              <w:rPr>
                <w:sz w:val="16"/>
                <w:vertAlign w:val="superscript"/>
              </w:rPr>
              <w:t>g</w:t>
            </w:r>
            <w:proofErr w:type="gramEnd"/>
            <w:r w:rsidRPr="00E01867">
              <w:rPr>
                <w:sz w:val="16"/>
                <w:lang w:val="ru-RU"/>
              </w:rPr>
              <w:tab/>
              <w:t>Нагрузка является неиндуктивной омической нагрузкой.</w:t>
            </w:r>
          </w:p>
          <w:p w:rsidR="003A675A" w:rsidRPr="00E01867" w:rsidRDefault="003A675A" w:rsidP="002C565F">
            <w:pPr>
              <w:pStyle w:val="TableParagraph"/>
              <w:spacing w:before="140"/>
              <w:ind w:left="350" w:right="67" w:hanging="281"/>
              <w:jc w:val="left"/>
              <w:rPr>
                <w:sz w:val="16"/>
                <w:lang w:val="ru-RU"/>
              </w:rPr>
            </w:pPr>
            <w:proofErr w:type="gramStart"/>
            <w:r>
              <w:rPr>
                <w:sz w:val="16"/>
                <w:vertAlign w:val="superscript"/>
              </w:rPr>
              <w:t>h</w:t>
            </w:r>
            <w:proofErr w:type="gramEnd"/>
            <w:r w:rsidRPr="00E01867">
              <w:rPr>
                <w:sz w:val="16"/>
                <w:lang w:val="ru-RU"/>
              </w:rPr>
              <w:t xml:space="preserve">   </w:t>
            </w:r>
            <w:r w:rsidRPr="00E01867">
              <w:rPr>
                <w:spacing w:val="30"/>
                <w:sz w:val="16"/>
                <w:lang w:val="ru-RU"/>
              </w:rPr>
              <w:t xml:space="preserve"> </w:t>
            </w:r>
            <w:r w:rsidRPr="00E01867">
              <w:rPr>
                <w:sz w:val="16"/>
                <w:lang w:val="ru-RU"/>
              </w:rPr>
              <w:t>Более короткое время выключения допустимо, если используются синтетические нагрузки или если используется достаточное количество групп ламп, управляемых коммутатором, чтобы каждая группа охлаждалась не менее 59 с между последовательными включениями.</w:t>
            </w:r>
          </w:p>
        </w:tc>
      </w:tr>
    </w:tbl>
    <w:p w:rsidR="0089759B" w:rsidRDefault="0089759B" w:rsidP="002C565F">
      <w:pPr>
        <w:pStyle w:val="a5"/>
        <w:ind w:firstLine="567"/>
        <w:jc w:val="center"/>
        <w:rPr>
          <w:rFonts w:ascii="Arial" w:hAnsi="Arial" w:cs="Arial"/>
          <w:w w:val="105"/>
          <w:sz w:val="24"/>
          <w:szCs w:val="24"/>
        </w:rPr>
      </w:pPr>
    </w:p>
    <w:p w:rsidR="003B582A" w:rsidRDefault="003B582A" w:rsidP="002C565F">
      <w:pPr>
        <w:pStyle w:val="a5"/>
        <w:rPr>
          <w:rFonts w:ascii="Arial" w:hAnsi="Arial" w:cs="Arial"/>
          <w:b/>
          <w:w w:val="105"/>
          <w:szCs w:val="28"/>
        </w:rPr>
      </w:pPr>
    </w:p>
    <w:p w:rsidR="003B582A" w:rsidRDefault="003B582A" w:rsidP="002C565F">
      <w:pPr>
        <w:pStyle w:val="a5"/>
        <w:rPr>
          <w:rFonts w:ascii="Arial" w:hAnsi="Arial" w:cs="Arial"/>
          <w:b/>
          <w:w w:val="105"/>
          <w:szCs w:val="28"/>
        </w:rPr>
      </w:pPr>
    </w:p>
    <w:p w:rsidR="003B582A" w:rsidRDefault="003B582A" w:rsidP="002C565F">
      <w:pPr>
        <w:pStyle w:val="a5"/>
        <w:rPr>
          <w:rFonts w:ascii="Arial" w:hAnsi="Arial" w:cs="Arial"/>
          <w:b/>
          <w:w w:val="105"/>
          <w:szCs w:val="28"/>
        </w:rPr>
      </w:pPr>
    </w:p>
    <w:p w:rsidR="00813E55" w:rsidRPr="000468AD" w:rsidRDefault="00813E55" w:rsidP="002C565F">
      <w:pPr>
        <w:pStyle w:val="a5"/>
        <w:rPr>
          <w:rFonts w:ascii="Arial" w:hAnsi="Arial" w:cs="Arial"/>
          <w:b/>
          <w:w w:val="105"/>
          <w:szCs w:val="28"/>
        </w:rPr>
      </w:pPr>
      <w:r w:rsidRPr="000468AD">
        <w:rPr>
          <w:rFonts w:ascii="Arial" w:hAnsi="Arial" w:cs="Arial"/>
          <w:b/>
          <w:w w:val="105"/>
          <w:szCs w:val="28"/>
        </w:rPr>
        <w:lastRenderedPageBreak/>
        <w:t>11 Зазоры и пути утечки</w:t>
      </w:r>
    </w:p>
    <w:p w:rsidR="00813E55" w:rsidRPr="00F04EF2" w:rsidRDefault="00813E55" w:rsidP="002C565F">
      <w:pPr>
        <w:pStyle w:val="a5"/>
        <w:spacing w:line="360" w:lineRule="auto"/>
        <w:ind w:firstLine="426"/>
        <w:rPr>
          <w:rFonts w:ascii="Arial" w:hAnsi="Arial" w:cs="Arial"/>
          <w:b/>
          <w:w w:val="105"/>
          <w:sz w:val="24"/>
          <w:szCs w:val="24"/>
        </w:rPr>
      </w:pPr>
      <w:r w:rsidRPr="00F04EF2">
        <w:rPr>
          <w:rFonts w:ascii="Arial" w:hAnsi="Arial" w:cs="Arial"/>
          <w:b/>
          <w:w w:val="105"/>
          <w:sz w:val="24"/>
          <w:szCs w:val="24"/>
        </w:rPr>
        <w:t>11.1 Общие положения</w:t>
      </w:r>
    </w:p>
    <w:p w:rsidR="00813E55" w:rsidRPr="00F04EF2" w:rsidRDefault="00813E55" w:rsidP="002C565F">
      <w:pPr>
        <w:pStyle w:val="a5"/>
        <w:spacing w:line="360" w:lineRule="auto"/>
        <w:ind w:firstLine="567"/>
        <w:rPr>
          <w:rFonts w:ascii="Arial" w:hAnsi="Arial" w:cs="Arial"/>
          <w:sz w:val="24"/>
          <w:szCs w:val="24"/>
        </w:rPr>
      </w:pPr>
      <w:r w:rsidRPr="00F04EF2">
        <w:rPr>
          <w:rFonts w:ascii="Arial" w:hAnsi="Arial" w:cs="Arial"/>
          <w:w w:val="105"/>
          <w:sz w:val="24"/>
          <w:szCs w:val="24"/>
        </w:rPr>
        <w:t>Термины и определения, применяемые к данному пункту, приведены в подпункте 3.2 данного стандарта.</w:t>
      </w:r>
    </w:p>
    <w:p w:rsidR="00813E55" w:rsidRPr="00F04EF2" w:rsidRDefault="00813E55" w:rsidP="002C565F">
      <w:pPr>
        <w:pStyle w:val="a5"/>
        <w:spacing w:line="360" w:lineRule="auto"/>
        <w:ind w:firstLine="567"/>
        <w:rPr>
          <w:rFonts w:ascii="Arial" w:hAnsi="Arial" w:cs="Arial"/>
          <w:b/>
          <w:w w:val="105"/>
          <w:sz w:val="24"/>
          <w:szCs w:val="24"/>
        </w:rPr>
      </w:pPr>
      <w:r w:rsidRPr="00F04EF2">
        <w:rPr>
          <w:rFonts w:ascii="Arial" w:hAnsi="Arial" w:cs="Arial"/>
          <w:b/>
          <w:w w:val="105"/>
          <w:sz w:val="24"/>
          <w:szCs w:val="24"/>
        </w:rPr>
        <w:t>11.2 Основа для координации изоляции</w:t>
      </w:r>
    </w:p>
    <w:p w:rsidR="00813E55" w:rsidRPr="00F04EF2" w:rsidRDefault="00813E55" w:rsidP="002C565F">
      <w:pPr>
        <w:pStyle w:val="a5"/>
        <w:spacing w:line="360" w:lineRule="auto"/>
        <w:ind w:firstLine="567"/>
        <w:rPr>
          <w:rFonts w:ascii="Arial" w:hAnsi="Arial" w:cs="Arial"/>
          <w:b/>
          <w:w w:val="105"/>
          <w:sz w:val="24"/>
          <w:szCs w:val="24"/>
        </w:rPr>
      </w:pPr>
      <w:r w:rsidRPr="00F04EF2">
        <w:rPr>
          <w:rFonts w:ascii="Arial" w:hAnsi="Arial" w:cs="Arial"/>
          <w:b/>
          <w:w w:val="105"/>
          <w:sz w:val="24"/>
          <w:szCs w:val="24"/>
        </w:rPr>
        <w:t>11.2.1 Основные принципы</w:t>
      </w:r>
    </w:p>
    <w:p w:rsidR="00813E55" w:rsidRPr="004C422B" w:rsidRDefault="00813E55" w:rsidP="002C565F">
      <w:pPr>
        <w:pStyle w:val="a5"/>
        <w:spacing w:line="360" w:lineRule="auto"/>
        <w:ind w:right="183" w:firstLine="567"/>
        <w:rPr>
          <w:rFonts w:ascii="Arial" w:hAnsi="Arial" w:cs="Arial"/>
          <w:sz w:val="24"/>
          <w:szCs w:val="24"/>
        </w:rPr>
      </w:pPr>
      <w:r w:rsidRPr="004C422B">
        <w:rPr>
          <w:rFonts w:ascii="Arial" w:hAnsi="Arial" w:cs="Arial"/>
          <w:sz w:val="24"/>
          <w:szCs w:val="24"/>
        </w:rPr>
        <w:t>Требования и испытания настоящего документа основаны на требованиях ГОСТ Р МЭК 60664-1-2012 «Координация изоляции для оборудования в низковольтных системах. Часть 1. Принципы, требования и испытания», где представлена дополнительная информация и руководство по координации изоляции в низковольтном оборудовании.</w:t>
      </w:r>
    </w:p>
    <w:p w:rsidR="00813E55" w:rsidRPr="000D736C" w:rsidRDefault="00813E55" w:rsidP="002C565F">
      <w:pPr>
        <w:pStyle w:val="a5"/>
        <w:spacing w:line="360" w:lineRule="auto"/>
        <w:ind w:right="183" w:firstLine="567"/>
        <w:rPr>
          <w:rFonts w:ascii="Arial" w:hAnsi="Arial" w:cs="Arial"/>
          <w:sz w:val="24"/>
          <w:szCs w:val="24"/>
        </w:rPr>
      </w:pPr>
      <w:r w:rsidRPr="000D736C">
        <w:rPr>
          <w:rFonts w:ascii="Arial" w:hAnsi="Arial" w:cs="Arial"/>
          <w:sz w:val="24"/>
          <w:szCs w:val="24"/>
        </w:rPr>
        <w:t>Координация изоляции подразумевает выбор характеристик электрической изоляции реле полупроводникового с учетом его применения и по отношению к окружающей среде.</w:t>
      </w:r>
    </w:p>
    <w:p w:rsidR="00813E55" w:rsidRPr="000D736C" w:rsidRDefault="00813E55" w:rsidP="002C565F">
      <w:pPr>
        <w:pStyle w:val="a5"/>
        <w:spacing w:line="360" w:lineRule="auto"/>
        <w:ind w:firstLine="567"/>
        <w:rPr>
          <w:rFonts w:ascii="Arial" w:hAnsi="Arial" w:cs="Arial"/>
          <w:w w:val="105"/>
          <w:sz w:val="24"/>
          <w:szCs w:val="24"/>
        </w:rPr>
      </w:pPr>
      <w:r w:rsidRPr="000D736C">
        <w:rPr>
          <w:rFonts w:ascii="Arial" w:hAnsi="Arial" w:cs="Arial"/>
          <w:sz w:val="24"/>
          <w:szCs w:val="24"/>
        </w:rPr>
        <w:t>Координация изоляции может быть достигнута только в том случае, если конструкция реле полупроводникового основана на напряжениях, которым оно, вероятно, будет подвергаться в течение предполагаемого срока службы</w:t>
      </w:r>
      <w:r w:rsidRPr="000D736C">
        <w:rPr>
          <w:rFonts w:ascii="Arial" w:hAnsi="Arial" w:cs="Arial"/>
          <w:w w:val="105"/>
          <w:sz w:val="24"/>
          <w:szCs w:val="24"/>
        </w:rPr>
        <w:t>.</w:t>
      </w:r>
    </w:p>
    <w:p w:rsidR="0089759B" w:rsidRPr="00C704F0" w:rsidRDefault="00E12A03" w:rsidP="002C565F">
      <w:pPr>
        <w:pStyle w:val="a5"/>
        <w:spacing w:line="360" w:lineRule="auto"/>
        <w:ind w:firstLine="709"/>
        <w:rPr>
          <w:rFonts w:ascii="Arial" w:hAnsi="Arial" w:cs="Arial"/>
          <w:b/>
          <w:w w:val="105"/>
          <w:sz w:val="24"/>
          <w:szCs w:val="24"/>
        </w:rPr>
      </w:pPr>
      <w:r w:rsidRPr="00C704F0">
        <w:rPr>
          <w:rFonts w:ascii="Arial" w:hAnsi="Arial" w:cs="Arial"/>
          <w:b/>
          <w:w w:val="105"/>
          <w:sz w:val="24"/>
          <w:szCs w:val="24"/>
        </w:rPr>
        <w:t xml:space="preserve">11.2.2 Номинальное импульсное выдерживаемое </w:t>
      </w:r>
      <w:r w:rsidR="0050620F" w:rsidRPr="00C704F0">
        <w:rPr>
          <w:rFonts w:ascii="Arial" w:hAnsi="Arial" w:cs="Arial"/>
          <w:b/>
          <w:w w:val="105"/>
          <w:sz w:val="24"/>
          <w:szCs w:val="24"/>
        </w:rPr>
        <w:t>напряжение</w:t>
      </w:r>
    </w:p>
    <w:p w:rsidR="002E2B86" w:rsidRPr="002E2B86" w:rsidRDefault="002E2B86" w:rsidP="002C565F">
      <w:pPr>
        <w:pStyle w:val="a5"/>
        <w:spacing w:line="360" w:lineRule="auto"/>
        <w:ind w:right="182" w:firstLine="567"/>
        <w:rPr>
          <w:rFonts w:ascii="Arial" w:hAnsi="Arial" w:cs="Arial"/>
          <w:sz w:val="24"/>
          <w:szCs w:val="24"/>
        </w:rPr>
      </w:pPr>
      <w:r w:rsidRPr="002E2B86">
        <w:rPr>
          <w:rFonts w:ascii="Arial" w:hAnsi="Arial" w:cs="Arial"/>
          <w:w w:val="105"/>
          <w:sz w:val="24"/>
          <w:szCs w:val="24"/>
        </w:rPr>
        <w:t xml:space="preserve">Номинальное импульсное выдерживаемое напряжение для </w:t>
      </w:r>
      <w:r>
        <w:rPr>
          <w:rFonts w:ascii="Arial" w:hAnsi="Arial" w:cs="Arial"/>
          <w:w w:val="105"/>
          <w:sz w:val="24"/>
          <w:szCs w:val="24"/>
        </w:rPr>
        <w:t>реле полупроводников</w:t>
      </w:r>
      <w:r w:rsidR="00C704F0">
        <w:rPr>
          <w:rFonts w:ascii="Arial" w:hAnsi="Arial" w:cs="Arial"/>
          <w:w w:val="105"/>
          <w:sz w:val="24"/>
          <w:szCs w:val="24"/>
        </w:rPr>
        <w:t>ых</w:t>
      </w:r>
      <w:r w:rsidRPr="002E2B86">
        <w:rPr>
          <w:rFonts w:ascii="Arial" w:hAnsi="Arial" w:cs="Arial"/>
          <w:w w:val="105"/>
          <w:sz w:val="24"/>
          <w:szCs w:val="24"/>
        </w:rPr>
        <w:t>, подключенных непосредственно к электросети (сети), приведено в таблице D.1.  В этой таблице приведены номинальные импульсные выдерживаемые напряжения для различных категорий перенапряжений в зависимости от выбранного фазного напряжения. Если применимо, последнее должно быть получено из номинального напряжения сети, указанного также в таблице D.1.</w:t>
      </w:r>
    </w:p>
    <w:p w:rsidR="002E2B86" w:rsidRPr="00A51E81" w:rsidRDefault="002E2B86" w:rsidP="002C565F">
      <w:pPr>
        <w:spacing w:line="360" w:lineRule="auto"/>
        <w:ind w:firstLine="567"/>
        <w:jc w:val="both"/>
        <w:rPr>
          <w:rFonts w:ascii="Arial" w:hAnsi="Arial" w:cs="Arial"/>
        </w:rPr>
      </w:pPr>
      <w:r w:rsidRPr="00A51E81">
        <w:rPr>
          <w:rFonts w:ascii="Arial" w:hAnsi="Arial" w:cs="Arial"/>
        </w:rPr>
        <w:t xml:space="preserve">Примечание: </w:t>
      </w:r>
      <w:r w:rsidR="00C704F0" w:rsidRPr="00A51E81">
        <w:rPr>
          <w:rFonts w:ascii="Arial" w:hAnsi="Arial" w:cs="Arial"/>
        </w:rPr>
        <w:t>в</w:t>
      </w:r>
      <w:r w:rsidRPr="00A51E81">
        <w:rPr>
          <w:rFonts w:ascii="Arial" w:hAnsi="Arial" w:cs="Arial"/>
        </w:rPr>
        <w:t xml:space="preserve"> отдельных случаях могут дополнительно применяться положения соответствующего стандарта на оборудование, в которое встроено реле полупроводниковое.</w:t>
      </w:r>
    </w:p>
    <w:p w:rsidR="002E2B86" w:rsidRPr="002E2B86" w:rsidRDefault="002E2B86" w:rsidP="002C565F">
      <w:pPr>
        <w:spacing w:line="360" w:lineRule="auto"/>
        <w:ind w:firstLine="567"/>
        <w:jc w:val="both"/>
        <w:rPr>
          <w:rFonts w:ascii="Arial" w:hAnsi="Arial" w:cs="Arial"/>
        </w:rPr>
      </w:pPr>
      <w:r w:rsidRPr="00A51E81">
        <w:rPr>
          <w:rFonts w:ascii="Arial" w:hAnsi="Arial" w:cs="Arial"/>
        </w:rPr>
        <w:t xml:space="preserve">Обычно для </w:t>
      </w:r>
      <w:r w:rsidR="000B7589" w:rsidRPr="00A51E81">
        <w:rPr>
          <w:rFonts w:ascii="Arial" w:hAnsi="Arial" w:cs="Arial"/>
        </w:rPr>
        <w:t>реле полупроводников</w:t>
      </w:r>
      <w:r w:rsidR="00C704F0" w:rsidRPr="00A51E81">
        <w:rPr>
          <w:rFonts w:ascii="Arial" w:hAnsi="Arial" w:cs="Arial"/>
        </w:rPr>
        <w:t>ого</w:t>
      </w:r>
      <w:r w:rsidR="000B7589">
        <w:rPr>
          <w:rFonts w:ascii="Arial" w:hAnsi="Arial" w:cs="Arial"/>
        </w:rPr>
        <w:t xml:space="preserve"> </w:t>
      </w:r>
      <w:r w:rsidRPr="002E2B86">
        <w:rPr>
          <w:rFonts w:ascii="Arial" w:hAnsi="Arial" w:cs="Arial"/>
        </w:rPr>
        <w:t xml:space="preserve">действует категория перенапряжения III; это означает, например, 4 </w:t>
      </w:r>
      <w:proofErr w:type="spellStart"/>
      <w:r w:rsidRPr="002E2B86">
        <w:rPr>
          <w:rFonts w:ascii="Arial" w:hAnsi="Arial" w:cs="Arial"/>
        </w:rPr>
        <w:t>кВ</w:t>
      </w:r>
      <w:proofErr w:type="spellEnd"/>
      <w:r w:rsidRPr="002E2B86">
        <w:rPr>
          <w:rFonts w:ascii="Arial" w:hAnsi="Arial" w:cs="Arial"/>
        </w:rPr>
        <w:t xml:space="preserve"> для переменного тока 230 В (фазное напряжение)</w:t>
      </w:r>
      <w:r w:rsidR="000B7589">
        <w:rPr>
          <w:rFonts w:ascii="Arial" w:hAnsi="Arial" w:cs="Arial"/>
        </w:rPr>
        <w:t>.</w:t>
      </w:r>
    </w:p>
    <w:p w:rsidR="002E2B86" w:rsidRPr="002E2B86" w:rsidRDefault="002E2B86" w:rsidP="002C565F">
      <w:pPr>
        <w:pStyle w:val="a5"/>
        <w:tabs>
          <w:tab w:val="left" w:pos="385"/>
          <w:tab w:val="left" w:pos="1182"/>
        </w:tabs>
        <w:spacing w:line="360" w:lineRule="auto"/>
        <w:ind w:firstLine="567"/>
        <w:rPr>
          <w:rFonts w:ascii="Arial" w:hAnsi="Arial" w:cs="Arial"/>
          <w:sz w:val="24"/>
          <w:szCs w:val="24"/>
        </w:rPr>
      </w:pPr>
      <w:r w:rsidRPr="002E2B86">
        <w:rPr>
          <w:rFonts w:ascii="Arial" w:hAnsi="Arial" w:cs="Arial"/>
          <w:w w:val="105"/>
          <w:sz w:val="24"/>
          <w:szCs w:val="24"/>
        </w:rPr>
        <w:t xml:space="preserve">Во время работы </w:t>
      </w:r>
      <w:r w:rsidR="000B7589">
        <w:rPr>
          <w:rFonts w:ascii="Arial" w:hAnsi="Arial" w:cs="Arial"/>
          <w:w w:val="105"/>
          <w:sz w:val="24"/>
          <w:szCs w:val="24"/>
        </w:rPr>
        <w:t>реле полупроводников</w:t>
      </w:r>
      <w:r w:rsidR="000D736C">
        <w:rPr>
          <w:rFonts w:ascii="Arial" w:hAnsi="Arial" w:cs="Arial"/>
          <w:w w:val="105"/>
          <w:sz w:val="24"/>
          <w:szCs w:val="24"/>
        </w:rPr>
        <w:t>ого</w:t>
      </w:r>
      <w:r w:rsidRPr="002E2B86">
        <w:rPr>
          <w:rFonts w:ascii="Arial" w:hAnsi="Arial" w:cs="Arial"/>
          <w:w w:val="105"/>
          <w:sz w:val="24"/>
          <w:szCs w:val="24"/>
        </w:rPr>
        <w:t xml:space="preserve"> могут возникать напряжения, превышающие номинальное импульсное выдерживаемое напряжение. При необходимости пользователь должен принять меры для ограничения воздействия перенапряжения.</w:t>
      </w:r>
    </w:p>
    <w:p w:rsidR="0089759B" w:rsidRPr="005A77F5" w:rsidRDefault="000B7589" w:rsidP="002C565F">
      <w:pPr>
        <w:pStyle w:val="a5"/>
        <w:spacing w:line="360" w:lineRule="auto"/>
        <w:ind w:firstLine="426"/>
        <w:rPr>
          <w:rFonts w:ascii="Arial" w:hAnsi="Arial" w:cs="Arial"/>
          <w:b/>
          <w:w w:val="105"/>
          <w:sz w:val="24"/>
          <w:szCs w:val="24"/>
        </w:rPr>
      </w:pPr>
      <w:r w:rsidRPr="005A77F5">
        <w:rPr>
          <w:rFonts w:ascii="Arial" w:hAnsi="Arial" w:cs="Arial"/>
          <w:b/>
          <w:w w:val="105"/>
          <w:sz w:val="24"/>
          <w:szCs w:val="24"/>
        </w:rPr>
        <w:lastRenderedPageBreak/>
        <w:t xml:space="preserve">11.2.3 </w:t>
      </w:r>
      <w:r w:rsidR="00084794" w:rsidRPr="005A77F5">
        <w:rPr>
          <w:rFonts w:ascii="Arial" w:hAnsi="Arial" w:cs="Arial"/>
          <w:b/>
          <w:w w:val="105"/>
          <w:sz w:val="24"/>
          <w:szCs w:val="24"/>
        </w:rPr>
        <w:t>Изоляционные материалы</w:t>
      </w:r>
    </w:p>
    <w:p w:rsidR="0089759B" w:rsidRPr="005A77F5" w:rsidRDefault="00084794" w:rsidP="002C565F">
      <w:pPr>
        <w:pStyle w:val="a5"/>
        <w:spacing w:line="360" w:lineRule="auto"/>
        <w:ind w:firstLine="709"/>
        <w:rPr>
          <w:rFonts w:ascii="Arial" w:hAnsi="Arial" w:cs="Arial"/>
          <w:b/>
          <w:w w:val="105"/>
          <w:sz w:val="24"/>
          <w:szCs w:val="24"/>
        </w:rPr>
      </w:pPr>
      <w:r w:rsidRPr="005A77F5">
        <w:rPr>
          <w:rFonts w:ascii="Arial" w:hAnsi="Arial" w:cs="Arial"/>
          <w:b/>
          <w:w w:val="105"/>
          <w:sz w:val="24"/>
          <w:szCs w:val="24"/>
        </w:rPr>
        <w:t xml:space="preserve">11.2.3.1 Показатель относительной стойкости против токов утечки (сравнительный индекс </w:t>
      </w:r>
      <w:proofErr w:type="spellStart"/>
      <w:r w:rsidRPr="005A77F5">
        <w:rPr>
          <w:rFonts w:ascii="Arial" w:hAnsi="Arial" w:cs="Arial"/>
          <w:b/>
          <w:w w:val="105"/>
          <w:sz w:val="24"/>
          <w:szCs w:val="24"/>
        </w:rPr>
        <w:t>трекингостойкости</w:t>
      </w:r>
      <w:proofErr w:type="spellEnd"/>
      <w:r w:rsidRPr="005A77F5">
        <w:rPr>
          <w:rFonts w:ascii="Arial" w:hAnsi="Arial" w:cs="Arial"/>
          <w:b/>
          <w:w w:val="105"/>
          <w:sz w:val="24"/>
          <w:szCs w:val="24"/>
        </w:rPr>
        <w:t xml:space="preserve">) (СИТ) </w:t>
      </w:r>
    </w:p>
    <w:p w:rsidR="00084794" w:rsidRPr="005A77F5" w:rsidRDefault="00084794" w:rsidP="002C565F">
      <w:pPr>
        <w:pStyle w:val="a5"/>
        <w:spacing w:line="360" w:lineRule="auto"/>
        <w:ind w:firstLine="851"/>
        <w:rPr>
          <w:rFonts w:ascii="Arial" w:hAnsi="Arial" w:cs="Arial"/>
          <w:b/>
          <w:w w:val="105"/>
          <w:sz w:val="24"/>
          <w:szCs w:val="24"/>
        </w:rPr>
      </w:pPr>
      <w:r w:rsidRPr="005A77F5">
        <w:rPr>
          <w:rFonts w:ascii="Arial" w:hAnsi="Arial" w:cs="Arial"/>
          <w:b/>
          <w:w w:val="105"/>
          <w:sz w:val="24"/>
          <w:szCs w:val="24"/>
        </w:rPr>
        <w:t>11.2.3.1.1 Поведение изоляционного материала в присутствии сцинтилляций</w:t>
      </w:r>
    </w:p>
    <w:p w:rsidR="000D068C" w:rsidRPr="000D736C" w:rsidRDefault="000D068C" w:rsidP="002C565F">
      <w:pPr>
        <w:pStyle w:val="a5"/>
        <w:spacing w:line="360" w:lineRule="auto"/>
        <w:ind w:right="183" w:firstLine="567"/>
        <w:rPr>
          <w:rFonts w:ascii="Arial" w:hAnsi="Arial" w:cs="Arial"/>
          <w:sz w:val="24"/>
          <w:szCs w:val="24"/>
        </w:rPr>
      </w:pPr>
      <w:r w:rsidRPr="000D736C">
        <w:rPr>
          <w:rFonts w:ascii="Arial" w:hAnsi="Arial" w:cs="Arial"/>
          <w:w w:val="105"/>
          <w:sz w:val="24"/>
          <w:szCs w:val="24"/>
        </w:rPr>
        <w:t>Что касается трекинга, то изоляционный материал может быть приблизительно охарактеризован в зависимости от повреждения, которое он испытывает в результате концентрированного выделения энергии при сцинтилляциях, когда ток поверхностной утечки прерывается из-за высыхания загрязненной поверхности. Изоляционный материал в присутствии сцинтилляций может вести себя следующим образом:</w:t>
      </w:r>
    </w:p>
    <w:p w:rsidR="000D068C" w:rsidRPr="000D736C" w:rsidRDefault="000D068C" w:rsidP="002C565F">
      <w:pPr>
        <w:pStyle w:val="aff8"/>
        <w:widowControl w:val="0"/>
        <w:tabs>
          <w:tab w:val="left" w:pos="1521"/>
        </w:tabs>
        <w:autoSpaceDE w:val="0"/>
        <w:autoSpaceDN w:val="0"/>
        <w:spacing w:line="360" w:lineRule="auto"/>
        <w:ind w:left="0" w:firstLine="567"/>
        <w:contextualSpacing w:val="0"/>
        <w:jc w:val="both"/>
        <w:rPr>
          <w:rFonts w:ascii="Arial" w:hAnsi="Arial" w:cs="Arial"/>
          <w:w w:val="105"/>
        </w:rPr>
      </w:pPr>
      <w:r w:rsidRPr="000D736C">
        <w:rPr>
          <w:rFonts w:ascii="Arial" w:hAnsi="Arial" w:cs="Arial"/>
          <w:w w:val="105"/>
        </w:rPr>
        <w:t>- отсутствие разложения изоляционного материала;</w:t>
      </w:r>
    </w:p>
    <w:p w:rsidR="000D068C" w:rsidRPr="000D736C" w:rsidRDefault="000D068C" w:rsidP="002C565F">
      <w:pPr>
        <w:pStyle w:val="aff8"/>
        <w:widowControl w:val="0"/>
        <w:tabs>
          <w:tab w:val="left" w:pos="1521"/>
        </w:tabs>
        <w:autoSpaceDE w:val="0"/>
        <w:autoSpaceDN w:val="0"/>
        <w:spacing w:line="360" w:lineRule="auto"/>
        <w:ind w:left="0" w:firstLine="567"/>
        <w:contextualSpacing w:val="0"/>
        <w:jc w:val="both"/>
        <w:rPr>
          <w:rFonts w:ascii="Arial" w:hAnsi="Arial" w:cs="Arial"/>
          <w:w w:val="105"/>
        </w:rPr>
      </w:pPr>
      <w:r w:rsidRPr="000D736C">
        <w:rPr>
          <w:rFonts w:ascii="Arial" w:hAnsi="Arial" w:cs="Arial"/>
          <w:w w:val="105"/>
        </w:rPr>
        <w:t>- изнашивание изоляционного материала под действием электрических разрядов (электрическая эрозия);</w:t>
      </w:r>
    </w:p>
    <w:p w:rsidR="000D068C" w:rsidRPr="000D736C" w:rsidRDefault="000D068C" w:rsidP="002C565F">
      <w:pPr>
        <w:pStyle w:val="aff8"/>
        <w:widowControl w:val="0"/>
        <w:tabs>
          <w:tab w:val="left" w:pos="1521"/>
        </w:tabs>
        <w:autoSpaceDE w:val="0"/>
        <w:autoSpaceDN w:val="0"/>
        <w:spacing w:line="360" w:lineRule="auto"/>
        <w:ind w:left="0" w:firstLine="567"/>
        <w:contextualSpacing w:val="0"/>
        <w:jc w:val="both"/>
        <w:rPr>
          <w:rFonts w:ascii="Arial" w:hAnsi="Arial" w:cs="Arial"/>
        </w:rPr>
      </w:pPr>
      <w:r w:rsidRPr="000D736C">
        <w:rPr>
          <w:rFonts w:ascii="Arial" w:hAnsi="Arial" w:cs="Arial"/>
          <w:w w:val="105"/>
        </w:rPr>
        <w:t xml:space="preserve">- постепенное образование проводящих дорожек, которые образуются на поверхности изоляционного материала в результате совместного воздействия электрического напряжения и </w:t>
      </w:r>
      <w:proofErr w:type="spellStart"/>
      <w:r w:rsidRPr="000D736C">
        <w:rPr>
          <w:rFonts w:ascii="Arial" w:hAnsi="Arial" w:cs="Arial"/>
          <w:w w:val="105"/>
        </w:rPr>
        <w:t>электролитически</w:t>
      </w:r>
      <w:proofErr w:type="spellEnd"/>
      <w:r w:rsidRPr="000D736C">
        <w:rPr>
          <w:rFonts w:ascii="Arial" w:hAnsi="Arial" w:cs="Arial"/>
          <w:w w:val="105"/>
        </w:rPr>
        <w:t xml:space="preserve"> проводящего загрязнения на поверхности (трекинг).</w:t>
      </w:r>
    </w:p>
    <w:p w:rsidR="000D068C" w:rsidRPr="000D736C" w:rsidRDefault="000D068C" w:rsidP="002C565F">
      <w:pPr>
        <w:spacing w:line="360" w:lineRule="auto"/>
        <w:ind w:firstLine="567"/>
        <w:rPr>
          <w:rFonts w:ascii="Arial" w:hAnsi="Arial" w:cs="Arial"/>
        </w:rPr>
      </w:pPr>
      <w:r w:rsidRPr="000D736C">
        <w:rPr>
          <w:rFonts w:ascii="Arial" w:hAnsi="Arial" w:cs="Arial"/>
        </w:rPr>
        <w:t>Примечание: Трекинг или эрозия возникают, когда:</w:t>
      </w:r>
    </w:p>
    <w:p w:rsidR="000D068C" w:rsidRPr="000D736C" w:rsidRDefault="000D068C" w:rsidP="002C565F">
      <w:pPr>
        <w:pStyle w:val="aff8"/>
        <w:widowControl w:val="0"/>
        <w:tabs>
          <w:tab w:val="left" w:pos="1466"/>
        </w:tabs>
        <w:autoSpaceDE w:val="0"/>
        <w:autoSpaceDN w:val="0"/>
        <w:spacing w:line="360" w:lineRule="auto"/>
        <w:ind w:left="0" w:firstLine="567"/>
        <w:contextualSpacing w:val="0"/>
        <w:rPr>
          <w:rFonts w:ascii="Arial" w:hAnsi="Arial" w:cs="Arial"/>
        </w:rPr>
      </w:pPr>
      <w:r w:rsidRPr="000D736C">
        <w:rPr>
          <w:rFonts w:ascii="Arial" w:hAnsi="Arial" w:cs="Arial"/>
        </w:rPr>
        <w:t>- жидкая пленка, проводящая поверхностный ток утечки, разрушается, и</w:t>
      </w:r>
    </w:p>
    <w:p w:rsidR="000D068C" w:rsidRPr="000D736C" w:rsidRDefault="000D068C" w:rsidP="002C565F">
      <w:pPr>
        <w:pStyle w:val="aff8"/>
        <w:widowControl w:val="0"/>
        <w:tabs>
          <w:tab w:val="left" w:pos="1466"/>
        </w:tabs>
        <w:autoSpaceDE w:val="0"/>
        <w:autoSpaceDN w:val="0"/>
        <w:spacing w:line="360" w:lineRule="auto"/>
        <w:ind w:left="0" w:firstLine="567"/>
        <w:contextualSpacing w:val="0"/>
        <w:rPr>
          <w:rFonts w:ascii="Arial" w:hAnsi="Arial" w:cs="Arial"/>
        </w:rPr>
      </w:pPr>
      <w:r w:rsidRPr="000D736C">
        <w:rPr>
          <w:rFonts w:ascii="Arial" w:hAnsi="Arial" w:cs="Arial"/>
        </w:rPr>
        <w:t>- приложенное напряжение достаточно для разрушения небольшого зазора, образовавшегося при разрушении пленки, и;</w:t>
      </w:r>
    </w:p>
    <w:p w:rsidR="0089759B" w:rsidRPr="00283415" w:rsidRDefault="000D068C" w:rsidP="002C565F">
      <w:pPr>
        <w:pStyle w:val="a5"/>
        <w:spacing w:line="360" w:lineRule="auto"/>
        <w:ind w:firstLine="567"/>
        <w:rPr>
          <w:rFonts w:ascii="Arial" w:hAnsi="Arial" w:cs="Arial"/>
          <w:w w:val="105"/>
          <w:sz w:val="24"/>
          <w:szCs w:val="24"/>
        </w:rPr>
      </w:pPr>
      <w:r>
        <w:rPr>
          <w:rFonts w:ascii="Arial" w:hAnsi="Arial" w:cs="Arial"/>
          <w:sz w:val="24"/>
          <w:szCs w:val="24"/>
        </w:rPr>
        <w:t xml:space="preserve">- </w:t>
      </w:r>
      <w:r w:rsidRPr="000D068C">
        <w:rPr>
          <w:rFonts w:ascii="Arial" w:hAnsi="Arial" w:cs="Arial"/>
          <w:sz w:val="24"/>
          <w:szCs w:val="24"/>
        </w:rPr>
        <w:t xml:space="preserve">ток выше предельного значения, необходимого для обеспечения достаточной энергии на месте для термического разложения изоляционного материала под </w:t>
      </w:r>
      <w:r w:rsidRPr="00283415">
        <w:rPr>
          <w:rFonts w:ascii="Arial" w:hAnsi="Arial" w:cs="Arial"/>
          <w:sz w:val="24"/>
          <w:szCs w:val="24"/>
        </w:rPr>
        <w:t>пленкой.</w:t>
      </w:r>
    </w:p>
    <w:p w:rsidR="0089759B" w:rsidRPr="00283415" w:rsidRDefault="000D068C" w:rsidP="002C565F">
      <w:pPr>
        <w:pStyle w:val="a5"/>
        <w:spacing w:line="360" w:lineRule="auto"/>
        <w:ind w:firstLine="567"/>
        <w:rPr>
          <w:rFonts w:ascii="Arial" w:hAnsi="Arial" w:cs="Arial"/>
          <w:w w:val="105"/>
          <w:sz w:val="24"/>
          <w:szCs w:val="24"/>
        </w:rPr>
      </w:pPr>
      <w:r w:rsidRPr="00283415">
        <w:rPr>
          <w:rFonts w:ascii="Arial" w:hAnsi="Arial" w:cs="Arial"/>
          <w:sz w:val="24"/>
          <w:szCs w:val="24"/>
        </w:rPr>
        <w:t>Разрушение увеличивается с увеличением времени протекания тока.</w:t>
      </w:r>
    </w:p>
    <w:p w:rsidR="002E2B86" w:rsidRPr="00283415" w:rsidRDefault="000D068C" w:rsidP="002C565F">
      <w:pPr>
        <w:pStyle w:val="a5"/>
        <w:spacing w:line="360" w:lineRule="auto"/>
        <w:ind w:firstLine="851"/>
        <w:rPr>
          <w:rFonts w:ascii="Arial" w:hAnsi="Arial" w:cs="Arial"/>
          <w:b/>
          <w:w w:val="105"/>
          <w:sz w:val="24"/>
          <w:szCs w:val="24"/>
        </w:rPr>
      </w:pPr>
      <w:r w:rsidRPr="00283415">
        <w:rPr>
          <w:rFonts w:ascii="Arial" w:hAnsi="Arial" w:cs="Arial"/>
          <w:b/>
          <w:w w:val="105"/>
          <w:sz w:val="24"/>
          <w:szCs w:val="24"/>
        </w:rPr>
        <w:t>11.2.3.1.3 Группы материалов</w:t>
      </w:r>
    </w:p>
    <w:p w:rsidR="000D068C" w:rsidRPr="00A51E81" w:rsidRDefault="000D068C" w:rsidP="002C565F">
      <w:pPr>
        <w:pStyle w:val="a5"/>
        <w:spacing w:line="360" w:lineRule="auto"/>
        <w:ind w:firstLine="567"/>
        <w:rPr>
          <w:rFonts w:ascii="Arial" w:hAnsi="Arial" w:cs="Arial"/>
          <w:sz w:val="24"/>
          <w:szCs w:val="24"/>
        </w:rPr>
      </w:pPr>
      <w:r w:rsidRPr="00A51E81">
        <w:rPr>
          <w:rFonts w:ascii="Arial" w:hAnsi="Arial" w:cs="Arial"/>
          <w:w w:val="105"/>
          <w:sz w:val="24"/>
          <w:szCs w:val="24"/>
        </w:rPr>
        <w:t xml:space="preserve">Для целей настоящего документа материалы классифицируются на четыре группы в соответствии с их значениями СИТ. Эти значения определяются в соответствии с </w:t>
      </w:r>
      <w:r w:rsidR="00C809E0" w:rsidRPr="00A51E81">
        <w:rPr>
          <w:rFonts w:ascii="Arial" w:hAnsi="Arial" w:cs="Arial"/>
          <w:w w:val="105"/>
          <w:sz w:val="24"/>
          <w:szCs w:val="24"/>
        </w:rPr>
        <w:t>ГОСТ 30852-20-2002</w:t>
      </w:r>
      <w:r w:rsidRPr="00A51E81">
        <w:rPr>
          <w:rFonts w:ascii="Arial" w:hAnsi="Arial" w:cs="Arial"/>
          <w:w w:val="105"/>
          <w:sz w:val="24"/>
          <w:szCs w:val="24"/>
        </w:rPr>
        <w:t xml:space="preserve"> </w:t>
      </w:r>
      <w:r w:rsidR="00C809E0" w:rsidRPr="00A51E81">
        <w:rPr>
          <w:rFonts w:ascii="Arial" w:hAnsi="Arial" w:cs="Arial"/>
          <w:w w:val="105"/>
          <w:sz w:val="24"/>
          <w:szCs w:val="24"/>
        </w:rPr>
        <w:t>«</w:t>
      </w:r>
      <w:r w:rsidR="00C809E0" w:rsidRPr="00A51E81">
        <w:rPr>
          <w:rFonts w:ascii="Arial" w:hAnsi="Arial" w:cs="Arial"/>
          <w:sz w:val="24"/>
          <w:szCs w:val="24"/>
        </w:rPr>
        <w:t>Электрооборудование рудничное. Изоляция, пути утечки и электрические зазоры. Технические требования и методы испытаний</w:t>
      </w:r>
      <w:r w:rsidR="008268D5" w:rsidRPr="00A51E81">
        <w:rPr>
          <w:rFonts w:ascii="Arial" w:hAnsi="Arial" w:cs="Arial"/>
          <w:sz w:val="24"/>
          <w:szCs w:val="24"/>
        </w:rPr>
        <w:t xml:space="preserve">» </w:t>
      </w:r>
      <w:r w:rsidRPr="00A51E81">
        <w:rPr>
          <w:rFonts w:ascii="Arial" w:hAnsi="Arial" w:cs="Arial"/>
          <w:w w:val="105"/>
          <w:sz w:val="24"/>
          <w:szCs w:val="24"/>
        </w:rPr>
        <w:t>с использованием раствора А. Группы выглядят следующим образом:</w:t>
      </w:r>
    </w:p>
    <w:p w:rsidR="00E52849" w:rsidRPr="00283415" w:rsidRDefault="003B582A" w:rsidP="002C565F">
      <w:pPr>
        <w:pStyle w:val="aff8"/>
        <w:widowControl w:val="0"/>
        <w:tabs>
          <w:tab w:val="left" w:pos="1520"/>
          <w:tab w:val="left" w:pos="1521"/>
          <w:tab w:val="left" w:pos="4002"/>
        </w:tabs>
        <w:autoSpaceDE w:val="0"/>
        <w:autoSpaceDN w:val="0"/>
        <w:spacing w:line="360" w:lineRule="auto"/>
        <w:ind w:left="0" w:firstLine="567"/>
        <w:contextualSpacing w:val="0"/>
        <w:rPr>
          <w:rFonts w:ascii="Arial" w:hAnsi="Arial" w:cs="Arial"/>
        </w:rPr>
      </w:pPr>
      <w:r>
        <w:rPr>
          <w:rFonts w:ascii="Arial" w:hAnsi="Arial" w:cs="Arial"/>
          <w:w w:val="105"/>
        </w:rPr>
        <w:t>группа материалов</w:t>
      </w:r>
      <w:r w:rsidR="000D068C" w:rsidRPr="00283415">
        <w:rPr>
          <w:rFonts w:ascii="Arial" w:hAnsi="Arial" w:cs="Arial"/>
          <w:spacing w:val="1"/>
          <w:w w:val="105"/>
        </w:rPr>
        <w:t xml:space="preserve"> </w:t>
      </w:r>
      <w:r w:rsidR="00FF252E">
        <w:rPr>
          <w:rFonts w:ascii="Arial" w:hAnsi="Arial" w:cs="Arial"/>
          <w:w w:val="105"/>
        </w:rPr>
        <w:t>I</w:t>
      </w:r>
      <w:r w:rsidR="00E52849" w:rsidRPr="00283415">
        <w:rPr>
          <w:rFonts w:ascii="Arial" w:hAnsi="Arial" w:cs="Arial"/>
          <w:w w:val="105"/>
        </w:rPr>
        <w:t xml:space="preserve"> 600</w:t>
      </w:r>
      <w:r w:rsidR="00E52849" w:rsidRPr="00283415">
        <w:rPr>
          <w:rFonts w:ascii="Arial" w:hAnsi="Arial" w:cs="Arial"/>
          <w:spacing w:val="27"/>
          <w:w w:val="105"/>
        </w:rPr>
        <w:t xml:space="preserve"> </w:t>
      </w:r>
      <w:r w:rsidR="00E52849" w:rsidRPr="00283415">
        <w:rPr>
          <w:rFonts w:ascii="Arial" w:hAnsi="Arial" w:cs="Arial"/>
          <w:w w:val="105"/>
        </w:rPr>
        <w:t>≤</w:t>
      </w:r>
      <w:r w:rsidR="00E52849" w:rsidRPr="00283415">
        <w:rPr>
          <w:rFonts w:ascii="Arial" w:hAnsi="Arial" w:cs="Arial"/>
          <w:spacing w:val="28"/>
          <w:w w:val="105"/>
        </w:rPr>
        <w:t xml:space="preserve"> </w:t>
      </w:r>
      <w:r w:rsidR="00E52849" w:rsidRPr="00283415">
        <w:rPr>
          <w:rFonts w:ascii="Arial" w:hAnsi="Arial" w:cs="Arial"/>
          <w:w w:val="105"/>
        </w:rPr>
        <w:t>СИТ;</w:t>
      </w:r>
    </w:p>
    <w:p w:rsidR="000D068C" w:rsidRPr="00283415" w:rsidRDefault="00E52849" w:rsidP="002C565F">
      <w:pPr>
        <w:pStyle w:val="aff8"/>
        <w:widowControl w:val="0"/>
        <w:tabs>
          <w:tab w:val="left" w:pos="1520"/>
          <w:tab w:val="left" w:pos="1521"/>
          <w:tab w:val="left" w:pos="4002"/>
        </w:tabs>
        <w:autoSpaceDE w:val="0"/>
        <w:autoSpaceDN w:val="0"/>
        <w:spacing w:before="110" w:line="360" w:lineRule="auto"/>
        <w:ind w:left="0" w:firstLine="567"/>
        <w:contextualSpacing w:val="0"/>
        <w:rPr>
          <w:rFonts w:ascii="Arial" w:hAnsi="Arial" w:cs="Arial"/>
        </w:rPr>
      </w:pPr>
      <w:r w:rsidRPr="00283415">
        <w:rPr>
          <w:rFonts w:ascii="Arial" w:hAnsi="Arial" w:cs="Arial"/>
          <w:w w:val="105"/>
        </w:rPr>
        <w:lastRenderedPageBreak/>
        <w:t xml:space="preserve">группа материалов II </w:t>
      </w:r>
      <w:r w:rsidR="000D068C" w:rsidRPr="00283415">
        <w:rPr>
          <w:rFonts w:ascii="Arial" w:hAnsi="Arial" w:cs="Arial"/>
          <w:w w:val="105"/>
        </w:rPr>
        <w:t>400</w:t>
      </w:r>
      <w:r w:rsidR="000D068C" w:rsidRPr="00283415">
        <w:rPr>
          <w:rFonts w:ascii="Arial" w:hAnsi="Arial" w:cs="Arial"/>
          <w:spacing w:val="25"/>
          <w:w w:val="105"/>
        </w:rPr>
        <w:t xml:space="preserve"> </w:t>
      </w:r>
      <w:r w:rsidR="000D068C" w:rsidRPr="00283415">
        <w:rPr>
          <w:rFonts w:ascii="Arial" w:hAnsi="Arial" w:cs="Arial"/>
          <w:w w:val="105"/>
        </w:rPr>
        <w:t>≤</w:t>
      </w:r>
      <w:r w:rsidR="000D068C" w:rsidRPr="00283415">
        <w:rPr>
          <w:rFonts w:ascii="Arial" w:hAnsi="Arial" w:cs="Arial"/>
          <w:spacing w:val="26"/>
          <w:w w:val="105"/>
        </w:rPr>
        <w:t xml:space="preserve"> </w:t>
      </w:r>
      <w:r w:rsidR="000D068C" w:rsidRPr="00283415">
        <w:rPr>
          <w:rFonts w:ascii="Arial" w:hAnsi="Arial" w:cs="Arial"/>
          <w:w w:val="105"/>
        </w:rPr>
        <w:t>СИТ</w:t>
      </w:r>
      <w:r w:rsidR="000D068C" w:rsidRPr="00283415">
        <w:rPr>
          <w:rFonts w:ascii="Arial" w:hAnsi="Arial" w:cs="Arial"/>
          <w:spacing w:val="25"/>
          <w:w w:val="105"/>
        </w:rPr>
        <w:t xml:space="preserve"> </w:t>
      </w:r>
      <w:proofErr w:type="gramStart"/>
      <w:r w:rsidR="000D068C" w:rsidRPr="00283415">
        <w:rPr>
          <w:rFonts w:ascii="Arial" w:hAnsi="Arial" w:cs="Arial"/>
          <w:w w:val="105"/>
        </w:rPr>
        <w:t>&lt;</w:t>
      </w:r>
      <w:r w:rsidR="000D068C" w:rsidRPr="00283415">
        <w:rPr>
          <w:rFonts w:ascii="Arial" w:hAnsi="Arial" w:cs="Arial"/>
          <w:spacing w:val="23"/>
          <w:w w:val="105"/>
        </w:rPr>
        <w:t xml:space="preserve"> </w:t>
      </w:r>
      <w:r w:rsidR="000D068C" w:rsidRPr="00283415">
        <w:rPr>
          <w:rFonts w:ascii="Arial" w:hAnsi="Arial" w:cs="Arial"/>
          <w:w w:val="105"/>
        </w:rPr>
        <w:t>600</w:t>
      </w:r>
      <w:proofErr w:type="gramEnd"/>
      <w:r w:rsidR="000D068C" w:rsidRPr="00283415">
        <w:rPr>
          <w:rFonts w:ascii="Arial" w:hAnsi="Arial" w:cs="Arial"/>
          <w:w w:val="105"/>
        </w:rPr>
        <w:t>;</w:t>
      </w:r>
    </w:p>
    <w:p w:rsidR="000D068C" w:rsidRPr="00283415" w:rsidRDefault="00E52849" w:rsidP="002C565F">
      <w:pPr>
        <w:pStyle w:val="aff8"/>
        <w:widowControl w:val="0"/>
        <w:tabs>
          <w:tab w:val="left" w:pos="1520"/>
          <w:tab w:val="left" w:pos="1521"/>
          <w:tab w:val="left" w:pos="4002"/>
        </w:tabs>
        <w:autoSpaceDE w:val="0"/>
        <w:autoSpaceDN w:val="0"/>
        <w:spacing w:before="111" w:line="360" w:lineRule="auto"/>
        <w:ind w:left="0" w:firstLine="567"/>
        <w:contextualSpacing w:val="0"/>
        <w:rPr>
          <w:rFonts w:ascii="Arial" w:hAnsi="Arial" w:cs="Arial"/>
        </w:rPr>
      </w:pPr>
      <w:r>
        <w:rPr>
          <w:rFonts w:ascii="Arial" w:hAnsi="Arial" w:cs="Arial"/>
          <w:w w:val="105"/>
        </w:rPr>
        <w:t>группа материалов</w:t>
      </w:r>
      <w:r w:rsidR="000D068C" w:rsidRPr="00283415">
        <w:rPr>
          <w:rFonts w:ascii="Arial" w:hAnsi="Arial" w:cs="Arial"/>
          <w:spacing w:val="10"/>
          <w:w w:val="105"/>
        </w:rPr>
        <w:t xml:space="preserve"> </w:t>
      </w:r>
      <w:proofErr w:type="spellStart"/>
      <w:r w:rsidR="00FF252E">
        <w:rPr>
          <w:rFonts w:ascii="Arial" w:hAnsi="Arial" w:cs="Arial"/>
          <w:w w:val="105"/>
        </w:rPr>
        <w:t>IIIa</w:t>
      </w:r>
      <w:proofErr w:type="spellEnd"/>
      <w:r w:rsidR="00FF252E">
        <w:rPr>
          <w:rFonts w:ascii="Arial" w:hAnsi="Arial" w:cs="Arial"/>
          <w:w w:val="105"/>
        </w:rPr>
        <w:t xml:space="preserve"> </w:t>
      </w:r>
      <w:r w:rsidR="000D068C" w:rsidRPr="00283415">
        <w:rPr>
          <w:rFonts w:ascii="Arial" w:hAnsi="Arial" w:cs="Arial"/>
          <w:w w:val="105"/>
        </w:rPr>
        <w:t>175</w:t>
      </w:r>
      <w:r w:rsidR="000D068C" w:rsidRPr="00283415">
        <w:rPr>
          <w:rFonts w:ascii="Arial" w:hAnsi="Arial" w:cs="Arial"/>
          <w:spacing w:val="26"/>
          <w:w w:val="105"/>
        </w:rPr>
        <w:t xml:space="preserve"> </w:t>
      </w:r>
      <w:r w:rsidR="000D068C" w:rsidRPr="00283415">
        <w:rPr>
          <w:rFonts w:ascii="Arial" w:hAnsi="Arial" w:cs="Arial"/>
          <w:w w:val="105"/>
        </w:rPr>
        <w:t>≤</w:t>
      </w:r>
      <w:r w:rsidR="000D068C" w:rsidRPr="00283415">
        <w:rPr>
          <w:rFonts w:ascii="Arial" w:hAnsi="Arial" w:cs="Arial"/>
          <w:spacing w:val="25"/>
          <w:w w:val="105"/>
        </w:rPr>
        <w:t xml:space="preserve"> </w:t>
      </w:r>
      <w:r w:rsidR="000D068C" w:rsidRPr="00283415">
        <w:rPr>
          <w:rFonts w:ascii="Arial" w:hAnsi="Arial" w:cs="Arial"/>
          <w:w w:val="105"/>
        </w:rPr>
        <w:t>СИТ</w:t>
      </w:r>
      <w:r w:rsidR="000D068C" w:rsidRPr="00283415">
        <w:rPr>
          <w:rFonts w:ascii="Arial" w:hAnsi="Arial" w:cs="Arial"/>
          <w:spacing w:val="26"/>
          <w:w w:val="105"/>
        </w:rPr>
        <w:t xml:space="preserve"> </w:t>
      </w:r>
      <w:proofErr w:type="gramStart"/>
      <w:r w:rsidR="000D068C" w:rsidRPr="00283415">
        <w:rPr>
          <w:rFonts w:ascii="Arial" w:hAnsi="Arial" w:cs="Arial"/>
          <w:w w:val="105"/>
        </w:rPr>
        <w:t>&lt;</w:t>
      </w:r>
      <w:r w:rsidR="000D068C" w:rsidRPr="00283415">
        <w:rPr>
          <w:rFonts w:ascii="Arial" w:hAnsi="Arial" w:cs="Arial"/>
          <w:spacing w:val="25"/>
          <w:w w:val="105"/>
        </w:rPr>
        <w:t xml:space="preserve"> </w:t>
      </w:r>
      <w:r w:rsidR="000D068C" w:rsidRPr="00283415">
        <w:rPr>
          <w:rFonts w:ascii="Arial" w:hAnsi="Arial" w:cs="Arial"/>
          <w:w w:val="105"/>
        </w:rPr>
        <w:t>400</w:t>
      </w:r>
      <w:proofErr w:type="gramEnd"/>
      <w:r w:rsidR="000D068C" w:rsidRPr="00283415">
        <w:rPr>
          <w:rFonts w:ascii="Arial" w:hAnsi="Arial" w:cs="Arial"/>
          <w:w w:val="105"/>
        </w:rPr>
        <w:t>;</w:t>
      </w:r>
    </w:p>
    <w:p w:rsidR="00863D67" w:rsidRPr="00283415" w:rsidRDefault="000D068C" w:rsidP="002C565F">
      <w:pPr>
        <w:pStyle w:val="a5"/>
        <w:spacing w:line="360" w:lineRule="auto"/>
        <w:ind w:firstLine="851"/>
        <w:rPr>
          <w:rFonts w:ascii="Arial" w:hAnsi="Arial" w:cs="Arial"/>
          <w:w w:val="105"/>
          <w:sz w:val="24"/>
          <w:szCs w:val="24"/>
        </w:rPr>
      </w:pPr>
      <w:r w:rsidRPr="00283415">
        <w:rPr>
          <w:rFonts w:ascii="Arial" w:hAnsi="Arial" w:cs="Arial"/>
          <w:w w:val="105"/>
          <w:sz w:val="24"/>
          <w:szCs w:val="24"/>
        </w:rPr>
        <w:t xml:space="preserve">группа материалов </w:t>
      </w:r>
      <w:proofErr w:type="spellStart"/>
      <w:r w:rsidR="00FF252E">
        <w:rPr>
          <w:rFonts w:ascii="Arial" w:hAnsi="Arial" w:cs="Arial"/>
          <w:w w:val="105"/>
          <w:sz w:val="24"/>
          <w:szCs w:val="24"/>
        </w:rPr>
        <w:t>IIIb</w:t>
      </w:r>
      <w:proofErr w:type="spellEnd"/>
      <w:r w:rsidR="00FF252E">
        <w:rPr>
          <w:rFonts w:ascii="Arial" w:hAnsi="Arial" w:cs="Arial"/>
          <w:w w:val="105"/>
          <w:sz w:val="24"/>
          <w:szCs w:val="24"/>
        </w:rPr>
        <w:t xml:space="preserve"> </w:t>
      </w:r>
      <w:r w:rsidRPr="00283415">
        <w:rPr>
          <w:rFonts w:ascii="Arial" w:hAnsi="Arial" w:cs="Arial"/>
          <w:w w:val="105"/>
          <w:sz w:val="24"/>
          <w:szCs w:val="24"/>
        </w:rPr>
        <w:t>100</w:t>
      </w:r>
      <w:r w:rsidRPr="00283415">
        <w:rPr>
          <w:rFonts w:ascii="Arial" w:hAnsi="Arial" w:cs="Arial"/>
          <w:spacing w:val="26"/>
          <w:w w:val="105"/>
          <w:sz w:val="24"/>
          <w:szCs w:val="24"/>
        </w:rPr>
        <w:t xml:space="preserve"> </w:t>
      </w:r>
      <w:r w:rsidRPr="00283415">
        <w:rPr>
          <w:rFonts w:ascii="Arial" w:hAnsi="Arial" w:cs="Arial"/>
          <w:w w:val="105"/>
          <w:sz w:val="24"/>
          <w:szCs w:val="24"/>
        </w:rPr>
        <w:t>≤</w:t>
      </w:r>
      <w:r w:rsidRPr="00283415">
        <w:rPr>
          <w:rFonts w:ascii="Arial" w:hAnsi="Arial" w:cs="Arial"/>
          <w:spacing w:val="26"/>
          <w:w w:val="105"/>
          <w:sz w:val="24"/>
          <w:szCs w:val="24"/>
        </w:rPr>
        <w:t xml:space="preserve"> </w:t>
      </w:r>
      <w:r w:rsidRPr="00283415">
        <w:rPr>
          <w:rFonts w:ascii="Arial" w:hAnsi="Arial" w:cs="Arial"/>
          <w:w w:val="105"/>
          <w:sz w:val="24"/>
          <w:szCs w:val="24"/>
        </w:rPr>
        <w:t>СИТ</w:t>
      </w:r>
      <w:r w:rsidRPr="00283415">
        <w:rPr>
          <w:rFonts w:ascii="Arial" w:hAnsi="Arial" w:cs="Arial"/>
          <w:spacing w:val="27"/>
          <w:w w:val="105"/>
          <w:sz w:val="24"/>
          <w:szCs w:val="24"/>
        </w:rPr>
        <w:t xml:space="preserve"> </w:t>
      </w:r>
      <w:proofErr w:type="gramStart"/>
      <w:r w:rsidRPr="00283415">
        <w:rPr>
          <w:rFonts w:ascii="Arial" w:hAnsi="Arial" w:cs="Arial"/>
          <w:w w:val="105"/>
          <w:sz w:val="24"/>
          <w:szCs w:val="24"/>
        </w:rPr>
        <w:t>&lt;</w:t>
      </w:r>
      <w:r w:rsidRPr="00283415">
        <w:rPr>
          <w:rFonts w:ascii="Arial" w:hAnsi="Arial" w:cs="Arial"/>
          <w:spacing w:val="27"/>
          <w:w w:val="105"/>
          <w:sz w:val="24"/>
          <w:szCs w:val="24"/>
        </w:rPr>
        <w:t xml:space="preserve"> </w:t>
      </w:r>
      <w:r w:rsidRPr="00283415">
        <w:rPr>
          <w:rFonts w:ascii="Arial" w:hAnsi="Arial" w:cs="Arial"/>
          <w:w w:val="105"/>
          <w:sz w:val="24"/>
          <w:szCs w:val="24"/>
        </w:rPr>
        <w:t>175</w:t>
      </w:r>
      <w:proofErr w:type="gramEnd"/>
      <w:r w:rsidRPr="00283415">
        <w:rPr>
          <w:rFonts w:ascii="Arial" w:hAnsi="Arial" w:cs="Arial"/>
          <w:w w:val="105"/>
          <w:sz w:val="24"/>
          <w:szCs w:val="24"/>
        </w:rPr>
        <w:t>.</w:t>
      </w:r>
    </w:p>
    <w:p w:rsidR="002E2B86" w:rsidRPr="00283415" w:rsidRDefault="00863D67" w:rsidP="002C565F">
      <w:pPr>
        <w:pStyle w:val="a5"/>
        <w:spacing w:line="360" w:lineRule="auto"/>
        <w:ind w:firstLine="709"/>
        <w:rPr>
          <w:rFonts w:ascii="Arial" w:hAnsi="Arial" w:cs="Arial"/>
          <w:b/>
          <w:w w:val="105"/>
          <w:sz w:val="24"/>
          <w:szCs w:val="24"/>
        </w:rPr>
      </w:pPr>
      <w:r w:rsidRPr="00151E9E">
        <w:rPr>
          <w:rFonts w:ascii="Arial" w:hAnsi="Arial" w:cs="Arial"/>
          <w:b/>
          <w:w w:val="105"/>
          <w:sz w:val="24"/>
          <w:szCs w:val="24"/>
        </w:rPr>
        <w:t xml:space="preserve">11.2.3.1.4 Испытание на сравнительный индекс </w:t>
      </w:r>
      <w:proofErr w:type="spellStart"/>
      <w:r w:rsidRPr="00151E9E">
        <w:rPr>
          <w:rFonts w:ascii="Arial" w:hAnsi="Arial" w:cs="Arial"/>
          <w:b/>
          <w:w w:val="105"/>
          <w:sz w:val="24"/>
          <w:szCs w:val="24"/>
        </w:rPr>
        <w:t>трекингостойкости</w:t>
      </w:r>
      <w:proofErr w:type="spellEnd"/>
      <w:r w:rsidRPr="00151E9E">
        <w:rPr>
          <w:rFonts w:ascii="Arial" w:hAnsi="Arial" w:cs="Arial"/>
          <w:b/>
          <w:w w:val="105"/>
          <w:sz w:val="24"/>
          <w:szCs w:val="24"/>
        </w:rPr>
        <w:t xml:space="preserve"> (СИТ</w:t>
      </w:r>
      <w:r w:rsidRPr="00283415">
        <w:rPr>
          <w:rFonts w:ascii="Arial" w:hAnsi="Arial" w:cs="Arial"/>
          <w:b/>
          <w:w w:val="105"/>
          <w:sz w:val="24"/>
          <w:szCs w:val="24"/>
        </w:rPr>
        <w:t>)</w:t>
      </w:r>
    </w:p>
    <w:p w:rsidR="002E2B86" w:rsidRPr="00283415" w:rsidRDefault="00863D67" w:rsidP="002C565F">
      <w:pPr>
        <w:pStyle w:val="a5"/>
        <w:spacing w:line="360" w:lineRule="auto"/>
        <w:ind w:firstLine="567"/>
        <w:rPr>
          <w:rFonts w:ascii="Arial" w:hAnsi="Arial" w:cs="Arial"/>
          <w:w w:val="105"/>
          <w:sz w:val="24"/>
          <w:szCs w:val="24"/>
        </w:rPr>
      </w:pPr>
      <w:r w:rsidRPr="00A51E81">
        <w:rPr>
          <w:rFonts w:ascii="Arial" w:hAnsi="Arial" w:cs="Arial"/>
          <w:w w:val="105"/>
          <w:sz w:val="24"/>
          <w:szCs w:val="24"/>
        </w:rPr>
        <w:t xml:space="preserve">Испытание на сравнительный индекс </w:t>
      </w:r>
      <w:proofErr w:type="spellStart"/>
      <w:r w:rsidRPr="00A51E81">
        <w:rPr>
          <w:rFonts w:ascii="Arial" w:hAnsi="Arial" w:cs="Arial"/>
          <w:w w:val="105"/>
          <w:sz w:val="24"/>
          <w:szCs w:val="24"/>
        </w:rPr>
        <w:t>трекингостойкости</w:t>
      </w:r>
      <w:proofErr w:type="spellEnd"/>
      <w:r w:rsidRPr="00A51E81">
        <w:rPr>
          <w:rFonts w:ascii="Arial" w:hAnsi="Arial" w:cs="Arial"/>
          <w:w w:val="105"/>
          <w:sz w:val="24"/>
          <w:szCs w:val="24"/>
        </w:rPr>
        <w:t xml:space="preserve"> (СИТ) в соответствии с </w:t>
      </w:r>
      <w:r w:rsidR="00A51E81" w:rsidRPr="00A51E81">
        <w:rPr>
          <w:rFonts w:ascii="Arial" w:hAnsi="Arial" w:cs="Arial"/>
          <w:w w:val="105"/>
          <w:sz w:val="24"/>
          <w:szCs w:val="24"/>
        </w:rPr>
        <w:t>ГОСТ 30852-20-2002 «</w:t>
      </w:r>
      <w:r w:rsidR="00A51E81" w:rsidRPr="00A51E81">
        <w:rPr>
          <w:rFonts w:ascii="Arial" w:hAnsi="Arial" w:cs="Arial"/>
          <w:sz w:val="24"/>
          <w:szCs w:val="24"/>
        </w:rPr>
        <w:t xml:space="preserve">Электрооборудование рудничное. Изоляция, пути утечки и электрические зазоры. Технические требования и методы испытаний» </w:t>
      </w:r>
      <w:r w:rsidRPr="00283415">
        <w:rPr>
          <w:rFonts w:ascii="Arial" w:hAnsi="Arial" w:cs="Arial"/>
          <w:w w:val="105"/>
          <w:sz w:val="24"/>
          <w:szCs w:val="24"/>
        </w:rPr>
        <w:t>предназначено для сравнения характеристик различных изоляционных материалов в условиях испытаний.  Оно дает качественное сравнение, а в случае изоляционных материалов, имеющих тенденцию к образованию трещин, оно также дает количественное сравнение.</w:t>
      </w:r>
    </w:p>
    <w:p w:rsidR="00863D67" w:rsidRPr="00283415" w:rsidRDefault="00863D67" w:rsidP="002C565F">
      <w:pPr>
        <w:pStyle w:val="a5"/>
        <w:spacing w:line="360" w:lineRule="auto"/>
        <w:ind w:firstLine="851"/>
        <w:rPr>
          <w:rFonts w:ascii="Arial" w:hAnsi="Arial" w:cs="Arial"/>
          <w:b/>
          <w:w w:val="105"/>
          <w:sz w:val="24"/>
          <w:szCs w:val="24"/>
        </w:rPr>
      </w:pPr>
      <w:r w:rsidRPr="00283415">
        <w:rPr>
          <w:rFonts w:ascii="Arial" w:hAnsi="Arial" w:cs="Arial"/>
          <w:b/>
          <w:w w:val="105"/>
          <w:sz w:val="24"/>
          <w:szCs w:val="24"/>
        </w:rPr>
        <w:t>11.2.3.1.5</w:t>
      </w:r>
      <w:r w:rsidR="007D2428" w:rsidRPr="00283415">
        <w:rPr>
          <w:rFonts w:ascii="Arial" w:hAnsi="Arial" w:cs="Arial"/>
          <w:b/>
          <w:w w:val="105"/>
          <w:sz w:val="24"/>
          <w:szCs w:val="24"/>
        </w:rPr>
        <w:t xml:space="preserve"> Материалы, не образующие путей утечки</w:t>
      </w:r>
    </w:p>
    <w:p w:rsidR="002E2B86" w:rsidRPr="00283415" w:rsidRDefault="007D2428" w:rsidP="002C565F">
      <w:pPr>
        <w:pStyle w:val="a5"/>
        <w:spacing w:line="360" w:lineRule="auto"/>
        <w:ind w:firstLine="567"/>
        <w:rPr>
          <w:rFonts w:ascii="Arial" w:hAnsi="Arial" w:cs="Arial"/>
          <w:w w:val="105"/>
          <w:sz w:val="24"/>
          <w:szCs w:val="24"/>
        </w:rPr>
      </w:pPr>
      <w:r w:rsidRPr="00283415">
        <w:rPr>
          <w:rFonts w:ascii="Arial" w:hAnsi="Arial" w:cs="Arial"/>
          <w:w w:val="105"/>
          <w:sz w:val="24"/>
          <w:szCs w:val="24"/>
        </w:rPr>
        <w:t>Для стекла, керамики или других неорганических изоляционных материалов, которые не образуют путей утечки, пути утечки не должны быть больше, чем соответствующие зазоры для целей согласования изоляции. Для этого подходят размеры, указанные в таблице 7.</w:t>
      </w:r>
    </w:p>
    <w:p w:rsidR="007D2428" w:rsidRPr="00283415" w:rsidRDefault="007D2428" w:rsidP="002C565F">
      <w:pPr>
        <w:pStyle w:val="a5"/>
        <w:spacing w:line="360" w:lineRule="auto"/>
        <w:ind w:firstLine="426"/>
        <w:rPr>
          <w:rFonts w:ascii="Arial" w:hAnsi="Arial" w:cs="Arial"/>
          <w:b/>
          <w:w w:val="105"/>
          <w:sz w:val="24"/>
          <w:szCs w:val="24"/>
        </w:rPr>
      </w:pPr>
      <w:r w:rsidRPr="00283415">
        <w:rPr>
          <w:rFonts w:ascii="Arial" w:hAnsi="Arial" w:cs="Arial"/>
          <w:b/>
          <w:w w:val="105"/>
          <w:sz w:val="24"/>
          <w:szCs w:val="24"/>
        </w:rPr>
        <w:t>11.3 Требования и правила определения размеров</w:t>
      </w:r>
    </w:p>
    <w:p w:rsidR="007D2428" w:rsidRPr="00283415" w:rsidRDefault="007D2428" w:rsidP="002C565F">
      <w:pPr>
        <w:pStyle w:val="a5"/>
        <w:spacing w:line="360" w:lineRule="auto"/>
        <w:ind w:firstLine="567"/>
        <w:rPr>
          <w:rFonts w:ascii="Arial" w:hAnsi="Arial" w:cs="Arial"/>
          <w:b/>
          <w:w w:val="105"/>
          <w:sz w:val="24"/>
          <w:szCs w:val="24"/>
        </w:rPr>
      </w:pPr>
      <w:r w:rsidRPr="00283415">
        <w:rPr>
          <w:rFonts w:ascii="Arial" w:hAnsi="Arial" w:cs="Arial"/>
          <w:b/>
          <w:w w:val="105"/>
          <w:sz w:val="24"/>
          <w:szCs w:val="24"/>
        </w:rPr>
        <w:t>11.3.1 Определение размеров зазоров</w:t>
      </w:r>
    </w:p>
    <w:p w:rsidR="007D2428" w:rsidRPr="00283415" w:rsidRDefault="007D2428" w:rsidP="002C565F">
      <w:pPr>
        <w:pStyle w:val="a5"/>
        <w:spacing w:line="360" w:lineRule="auto"/>
        <w:ind w:firstLine="567"/>
        <w:rPr>
          <w:rFonts w:ascii="Arial" w:hAnsi="Arial" w:cs="Arial"/>
          <w:sz w:val="24"/>
          <w:szCs w:val="24"/>
        </w:rPr>
      </w:pPr>
      <w:r w:rsidRPr="00283415">
        <w:rPr>
          <w:rFonts w:ascii="Arial" w:hAnsi="Arial" w:cs="Arial"/>
          <w:w w:val="105"/>
          <w:sz w:val="24"/>
          <w:szCs w:val="24"/>
        </w:rPr>
        <w:t>Зазоры должны быть равны или превышать минимальные значения, указанные в таблице 7.</w:t>
      </w:r>
    </w:p>
    <w:p w:rsidR="002E2B86" w:rsidRPr="008268D5" w:rsidRDefault="007D2428" w:rsidP="002C565F">
      <w:pPr>
        <w:pStyle w:val="a5"/>
        <w:spacing w:line="360" w:lineRule="auto"/>
        <w:ind w:firstLine="567"/>
        <w:rPr>
          <w:rFonts w:ascii="Arial" w:hAnsi="Arial" w:cs="Arial"/>
          <w:w w:val="105"/>
          <w:sz w:val="24"/>
          <w:szCs w:val="24"/>
        </w:rPr>
      </w:pPr>
      <w:r w:rsidRPr="008268D5">
        <w:rPr>
          <w:rFonts w:ascii="Arial" w:hAnsi="Arial" w:cs="Arial"/>
          <w:sz w:val="24"/>
          <w:szCs w:val="24"/>
        </w:rPr>
        <w:t xml:space="preserve">Примечание: Значения идентичны значениям </w:t>
      </w:r>
      <w:r w:rsidR="00283415" w:rsidRPr="008268D5">
        <w:rPr>
          <w:rFonts w:ascii="Arial" w:hAnsi="Arial" w:cs="Arial"/>
          <w:sz w:val="24"/>
          <w:szCs w:val="24"/>
        </w:rPr>
        <w:t>ГОСТ Р МЭК 60664-1-2012 «Координация изоляции для оборудования в низковольтных системах. Часть 1. Принципы, требования и испытания»</w:t>
      </w:r>
      <w:r w:rsidRPr="008268D5">
        <w:rPr>
          <w:rFonts w:ascii="Arial" w:hAnsi="Arial" w:cs="Arial"/>
          <w:sz w:val="24"/>
          <w:szCs w:val="24"/>
        </w:rPr>
        <w:t xml:space="preserve"> (случай A, неоднородное поле)</w:t>
      </w:r>
      <w:r w:rsidR="00646E68" w:rsidRPr="008268D5">
        <w:rPr>
          <w:rFonts w:ascii="Arial" w:hAnsi="Arial" w:cs="Arial"/>
          <w:sz w:val="24"/>
          <w:szCs w:val="24"/>
        </w:rPr>
        <w:t>.</w:t>
      </w:r>
    </w:p>
    <w:p w:rsidR="002E2B86" w:rsidRPr="00283415" w:rsidRDefault="002E2B86" w:rsidP="002C565F">
      <w:pPr>
        <w:pStyle w:val="a5"/>
        <w:ind w:firstLine="567"/>
        <w:rPr>
          <w:rFonts w:ascii="Arial" w:hAnsi="Arial" w:cs="Arial"/>
          <w:w w:val="105"/>
          <w:sz w:val="24"/>
          <w:szCs w:val="24"/>
        </w:rPr>
      </w:pPr>
    </w:p>
    <w:p w:rsidR="00646E68" w:rsidRPr="00283415" w:rsidRDefault="00646E68" w:rsidP="002C565F">
      <w:pPr>
        <w:pStyle w:val="a5"/>
        <w:spacing w:before="37"/>
        <w:jc w:val="center"/>
        <w:rPr>
          <w:rFonts w:ascii="Arial" w:hAnsi="Arial" w:cs="Arial"/>
          <w:w w:val="110"/>
          <w:sz w:val="24"/>
          <w:szCs w:val="24"/>
        </w:rPr>
      </w:pPr>
      <w:r w:rsidRPr="00283415">
        <w:rPr>
          <w:rFonts w:ascii="Arial" w:hAnsi="Arial" w:cs="Arial"/>
          <w:w w:val="110"/>
          <w:sz w:val="24"/>
          <w:szCs w:val="24"/>
        </w:rPr>
        <w:t>Таблица 7 - Минимальный зазор</w:t>
      </w:r>
    </w:p>
    <w:p w:rsidR="00646E68" w:rsidRDefault="00646E68" w:rsidP="002C565F">
      <w:pPr>
        <w:pStyle w:val="a5"/>
        <w:spacing w:before="37"/>
        <w:jc w:val="center"/>
      </w:pPr>
    </w:p>
    <w:p w:rsidR="00646E68" w:rsidRDefault="00646E68" w:rsidP="002C565F">
      <w:pPr>
        <w:pStyle w:val="a5"/>
        <w:spacing w:before="7"/>
        <w:rPr>
          <w:sz w:val="17"/>
        </w:rPr>
      </w:pPr>
    </w:p>
    <w:tbl>
      <w:tblPr>
        <w:tblW w:w="93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5"/>
        <w:gridCol w:w="2300"/>
        <w:gridCol w:w="2245"/>
        <w:gridCol w:w="1226"/>
      </w:tblGrid>
      <w:tr w:rsidR="00646E68" w:rsidTr="00E52849">
        <w:trPr>
          <w:trHeight w:val="1140"/>
        </w:trPr>
        <w:tc>
          <w:tcPr>
            <w:tcW w:w="3535" w:type="dxa"/>
            <w:vMerge w:val="restart"/>
            <w:vAlign w:val="center"/>
          </w:tcPr>
          <w:p w:rsidR="00646E68" w:rsidRPr="00AC3BA2" w:rsidRDefault="00646E68" w:rsidP="002C565F">
            <w:pPr>
              <w:pStyle w:val="TableParagraph"/>
              <w:spacing w:before="58" w:line="268" w:lineRule="auto"/>
              <w:ind w:right="-14"/>
              <w:rPr>
                <w:sz w:val="16"/>
                <w:lang w:val="ru-RU"/>
              </w:rPr>
            </w:pPr>
            <w:r w:rsidRPr="000B203E">
              <w:rPr>
                <w:w w:val="110"/>
                <w:sz w:val="16"/>
                <w:lang w:val="ru-RU"/>
              </w:rPr>
              <w:t>Требуемое импульсное выдерживаемое напряжение</w:t>
            </w:r>
            <w:r w:rsidR="00575DF2">
              <w:rPr>
                <w:spacing w:val="46"/>
                <w:w w:val="110"/>
                <w:sz w:val="16"/>
                <w:lang w:val="ru-RU"/>
              </w:rPr>
              <w:t xml:space="preserve"> </w:t>
            </w:r>
            <w:proofErr w:type="spellStart"/>
            <w:r>
              <w:rPr>
                <w:sz w:val="16"/>
                <w:lang w:val="ru-RU"/>
              </w:rPr>
              <w:t>кВ</w:t>
            </w:r>
            <w:proofErr w:type="spellEnd"/>
          </w:p>
          <w:p w:rsidR="00646E68" w:rsidRPr="00AC3BA2" w:rsidRDefault="00646E68" w:rsidP="002C565F">
            <w:pPr>
              <w:pStyle w:val="TableParagraph"/>
              <w:spacing w:before="0"/>
              <w:ind w:left="993" w:right="991"/>
              <w:rPr>
                <w:sz w:val="16"/>
                <w:lang w:val="ru-RU"/>
              </w:rPr>
            </w:pPr>
          </w:p>
        </w:tc>
        <w:tc>
          <w:tcPr>
            <w:tcW w:w="5771" w:type="dxa"/>
            <w:gridSpan w:val="3"/>
            <w:tcBorders>
              <w:top w:val="single" w:sz="4" w:space="0" w:color="auto"/>
              <w:bottom w:val="single" w:sz="4" w:space="0" w:color="auto"/>
            </w:tcBorders>
            <w:vAlign w:val="center"/>
          </w:tcPr>
          <w:p w:rsidR="00D64AC8" w:rsidRDefault="00646E68" w:rsidP="002C565F">
            <w:pPr>
              <w:pStyle w:val="TableParagraph"/>
              <w:spacing w:before="58"/>
              <w:rPr>
                <w:w w:val="110"/>
                <w:sz w:val="16"/>
                <w:lang w:val="ru-RU"/>
              </w:rPr>
            </w:pPr>
            <w:r w:rsidRPr="00AC3BA2">
              <w:rPr>
                <w:w w:val="110"/>
                <w:sz w:val="16"/>
                <w:lang w:val="ru-RU"/>
              </w:rPr>
              <w:t xml:space="preserve">Минимальные зазоры в воздухе в мм на высоте до 2 000 м над </w:t>
            </w:r>
          </w:p>
          <w:p w:rsidR="00646E68" w:rsidRPr="00AC3BA2" w:rsidRDefault="00646E68" w:rsidP="002C565F">
            <w:pPr>
              <w:pStyle w:val="TableParagraph"/>
              <w:spacing w:before="58"/>
              <w:rPr>
                <w:sz w:val="16"/>
                <w:lang w:val="ru-RU"/>
              </w:rPr>
            </w:pPr>
            <w:r w:rsidRPr="00AC3BA2">
              <w:rPr>
                <w:w w:val="110"/>
                <w:sz w:val="16"/>
                <w:lang w:val="ru-RU"/>
              </w:rPr>
              <w:t>уровнем моря</w:t>
            </w:r>
          </w:p>
          <w:p w:rsidR="00646E68" w:rsidRPr="00575DF2" w:rsidRDefault="00646E68" w:rsidP="002C565F">
            <w:pPr>
              <w:pStyle w:val="TableParagraph"/>
              <w:spacing w:before="129"/>
              <w:ind w:left="1957" w:right="1961"/>
              <w:rPr>
                <w:sz w:val="16"/>
                <w:lang w:val="ru-RU"/>
              </w:rPr>
            </w:pPr>
          </w:p>
        </w:tc>
      </w:tr>
      <w:tr w:rsidR="00646E68" w:rsidTr="00E52849">
        <w:trPr>
          <w:trHeight w:val="439"/>
        </w:trPr>
        <w:tc>
          <w:tcPr>
            <w:tcW w:w="3535" w:type="dxa"/>
            <w:vMerge/>
            <w:vAlign w:val="center"/>
          </w:tcPr>
          <w:p w:rsidR="00646E68" w:rsidRPr="000B203E" w:rsidRDefault="00646E68" w:rsidP="002C565F">
            <w:pPr>
              <w:pStyle w:val="TableParagraph"/>
              <w:spacing w:before="58" w:line="268" w:lineRule="auto"/>
              <w:ind w:left="369" w:right="373" w:firstLine="5"/>
              <w:rPr>
                <w:w w:val="110"/>
                <w:sz w:val="16"/>
                <w:lang w:val="ru-RU"/>
              </w:rPr>
            </w:pPr>
          </w:p>
        </w:tc>
        <w:tc>
          <w:tcPr>
            <w:tcW w:w="5771" w:type="dxa"/>
            <w:gridSpan w:val="3"/>
            <w:tcBorders>
              <w:top w:val="single" w:sz="4" w:space="0" w:color="auto"/>
              <w:bottom w:val="single" w:sz="4" w:space="0" w:color="auto"/>
            </w:tcBorders>
            <w:vAlign w:val="center"/>
          </w:tcPr>
          <w:p w:rsidR="00646E68" w:rsidRPr="00AC3BA2" w:rsidRDefault="00646E68" w:rsidP="002C565F">
            <w:pPr>
              <w:pStyle w:val="TableParagraph"/>
              <w:spacing w:before="0"/>
              <w:ind w:left="-138" w:firstLine="138"/>
              <w:rPr>
                <w:w w:val="110"/>
                <w:sz w:val="16"/>
                <w:lang w:val="ru-RU"/>
              </w:rPr>
            </w:pPr>
            <w:r w:rsidRPr="00AC3BA2">
              <w:rPr>
                <w:w w:val="110"/>
                <w:sz w:val="16"/>
                <w:lang w:val="ru-RU"/>
              </w:rPr>
              <w:t>Степень загрязнения</w:t>
            </w:r>
          </w:p>
        </w:tc>
      </w:tr>
      <w:tr w:rsidR="00646E68" w:rsidTr="00AF63A6">
        <w:trPr>
          <w:trHeight w:val="417"/>
        </w:trPr>
        <w:tc>
          <w:tcPr>
            <w:tcW w:w="3535" w:type="dxa"/>
            <w:vMerge/>
            <w:tcBorders>
              <w:top w:val="nil"/>
            </w:tcBorders>
          </w:tcPr>
          <w:p w:rsidR="00646E68" w:rsidRDefault="00646E68" w:rsidP="002C565F">
            <w:pPr>
              <w:rPr>
                <w:sz w:val="2"/>
                <w:szCs w:val="2"/>
              </w:rPr>
            </w:pPr>
          </w:p>
        </w:tc>
        <w:tc>
          <w:tcPr>
            <w:tcW w:w="2300" w:type="dxa"/>
            <w:tcBorders>
              <w:top w:val="single" w:sz="4" w:space="0" w:color="auto"/>
            </w:tcBorders>
          </w:tcPr>
          <w:p w:rsidR="00646E68" w:rsidRDefault="00646E68" w:rsidP="002C565F">
            <w:pPr>
              <w:pStyle w:val="TableParagraph"/>
              <w:spacing w:before="65"/>
              <w:rPr>
                <w:sz w:val="16"/>
              </w:rPr>
            </w:pPr>
            <w:r>
              <w:rPr>
                <w:w w:val="99"/>
                <w:sz w:val="16"/>
              </w:rPr>
              <w:t>1</w:t>
            </w:r>
          </w:p>
          <w:p w:rsidR="00646E68" w:rsidRPr="00AC3BA2" w:rsidRDefault="00646E68" w:rsidP="002C565F">
            <w:pPr>
              <w:pStyle w:val="TableParagraph"/>
              <w:spacing w:before="119"/>
              <w:ind w:left="967" w:right="968"/>
              <w:rPr>
                <w:sz w:val="16"/>
                <w:lang w:val="ru-RU"/>
              </w:rPr>
            </w:pPr>
            <w:r>
              <w:rPr>
                <w:sz w:val="16"/>
                <w:lang w:val="ru-RU"/>
              </w:rPr>
              <w:t>мм</w:t>
            </w:r>
          </w:p>
        </w:tc>
        <w:tc>
          <w:tcPr>
            <w:tcW w:w="2245" w:type="dxa"/>
            <w:tcBorders>
              <w:top w:val="single" w:sz="4" w:space="0" w:color="auto"/>
            </w:tcBorders>
          </w:tcPr>
          <w:p w:rsidR="00646E68" w:rsidRDefault="00646E68" w:rsidP="002C565F">
            <w:pPr>
              <w:pStyle w:val="TableParagraph"/>
              <w:spacing w:before="65"/>
              <w:ind w:right="5"/>
              <w:rPr>
                <w:sz w:val="16"/>
              </w:rPr>
            </w:pPr>
            <w:r>
              <w:rPr>
                <w:w w:val="99"/>
                <w:sz w:val="16"/>
              </w:rPr>
              <w:t>2</w:t>
            </w:r>
          </w:p>
          <w:p w:rsidR="00646E68" w:rsidRPr="00AC3BA2" w:rsidRDefault="00646E68" w:rsidP="002C565F">
            <w:pPr>
              <w:pStyle w:val="TableParagraph"/>
              <w:spacing w:before="119"/>
              <w:ind w:left="988" w:right="990"/>
              <w:rPr>
                <w:sz w:val="16"/>
                <w:lang w:val="ru-RU"/>
              </w:rPr>
            </w:pPr>
            <w:r>
              <w:rPr>
                <w:sz w:val="16"/>
                <w:lang w:val="ru-RU"/>
              </w:rPr>
              <w:t>мм</w:t>
            </w:r>
          </w:p>
        </w:tc>
        <w:tc>
          <w:tcPr>
            <w:tcW w:w="1226" w:type="dxa"/>
            <w:tcBorders>
              <w:top w:val="single" w:sz="4" w:space="0" w:color="auto"/>
            </w:tcBorders>
          </w:tcPr>
          <w:p w:rsidR="00575DF2" w:rsidRDefault="00646E68" w:rsidP="002C565F">
            <w:pPr>
              <w:pStyle w:val="TableParagraph"/>
              <w:spacing w:before="65"/>
              <w:ind w:left="-50" w:right="1"/>
              <w:rPr>
                <w:w w:val="99"/>
                <w:sz w:val="16"/>
                <w:lang w:val="ru-RU"/>
              </w:rPr>
            </w:pPr>
            <w:r>
              <w:rPr>
                <w:w w:val="99"/>
                <w:sz w:val="16"/>
              </w:rPr>
              <w:t>3</w:t>
            </w:r>
            <w:r w:rsidR="00575DF2">
              <w:rPr>
                <w:w w:val="99"/>
                <w:sz w:val="16"/>
                <w:lang w:val="ru-RU"/>
              </w:rPr>
              <w:t xml:space="preserve"> </w:t>
            </w:r>
          </w:p>
          <w:p w:rsidR="00646E68" w:rsidRPr="00AC3BA2" w:rsidRDefault="00646E68" w:rsidP="002C565F">
            <w:pPr>
              <w:pStyle w:val="TableParagraph"/>
              <w:spacing w:before="65"/>
              <w:ind w:left="-50" w:right="1"/>
              <w:rPr>
                <w:sz w:val="16"/>
                <w:lang w:val="ru-RU"/>
              </w:rPr>
            </w:pPr>
            <w:r>
              <w:rPr>
                <w:sz w:val="16"/>
                <w:lang w:val="ru-RU"/>
              </w:rPr>
              <w:t>мм</w:t>
            </w:r>
          </w:p>
        </w:tc>
      </w:tr>
      <w:tr w:rsidR="00646E68" w:rsidTr="00575DF2">
        <w:trPr>
          <w:trHeight w:val="301"/>
        </w:trPr>
        <w:tc>
          <w:tcPr>
            <w:tcW w:w="3535" w:type="dxa"/>
          </w:tcPr>
          <w:p w:rsidR="00646E68" w:rsidRDefault="00646E68" w:rsidP="002C565F">
            <w:pPr>
              <w:pStyle w:val="TableParagraph"/>
              <w:spacing w:before="58"/>
              <w:ind w:left="993" w:right="994"/>
              <w:rPr>
                <w:sz w:val="16"/>
              </w:rPr>
            </w:pPr>
            <w:r>
              <w:rPr>
                <w:sz w:val="16"/>
              </w:rPr>
              <w:t>0,33</w:t>
            </w:r>
          </w:p>
        </w:tc>
        <w:tc>
          <w:tcPr>
            <w:tcW w:w="2300" w:type="dxa"/>
          </w:tcPr>
          <w:p w:rsidR="00646E68" w:rsidRDefault="00646E68" w:rsidP="002C565F">
            <w:pPr>
              <w:pStyle w:val="TableParagraph"/>
              <w:spacing w:before="58"/>
              <w:ind w:left="967" w:right="970"/>
              <w:rPr>
                <w:sz w:val="16"/>
              </w:rPr>
            </w:pPr>
            <w:r>
              <w:rPr>
                <w:sz w:val="16"/>
              </w:rPr>
              <w:t>0,01</w:t>
            </w:r>
          </w:p>
        </w:tc>
        <w:tc>
          <w:tcPr>
            <w:tcW w:w="2245" w:type="dxa"/>
            <w:vMerge w:val="restart"/>
          </w:tcPr>
          <w:p w:rsidR="00646E68" w:rsidRDefault="00646E68" w:rsidP="002C565F">
            <w:pPr>
              <w:pStyle w:val="TableParagraph"/>
              <w:spacing w:before="1"/>
              <w:ind w:left="984" w:right="990"/>
              <w:rPr>
                <w:sz w:val="16"/>
              </w:rPr>
            </w:pPr>
            <w:r>
              <w:rPr>
                <w:sz w:val="16"/>
              </w:rPr>
              <w:t>0,2</w:t>
            </w:r>
          </w:p>
        </w:tc>
        <w:tc>
          <w:tcPr>
            <w:tcW w:w="1226" w:type="dxa"/>
            <w:vMerge w:val="restart"/>
          </w:tcPr>
          <w:p w:rsidR="00646E68" w:rsidRPr="00E52849" w:rsidRDefault="00E52849" w:rsidP="002C565F">
            <w:pPr>
              <w:pStyle w:val="TableParagraph"/>
              <w:spacing w:before="1"/>
              <w:rPr>
                <w:sz w:val="16"/>
                <w:lang w:val="ru-RU"/>
              </w:rPr>
            </w:pPr>
            <w:r>
              <w:rPr>
                <w:sz w:val="16"/>
              </w:rPr>
              <w:t>0</w:t>
            </w:r>
            <w:r>
              <w:rPr>
                <w:sz w:val="16"/>
                <w:lang w:val="ru-RU"/>
              </w:rPr>
              <w:t>,8</w:t>
            </w:r>
          </w:p>
        </w:tc>
      </w:tr>
      <w:tr w:rsidR="00646E68" w:rsidTr="00575DF2">
        <w:trPr>
          <w:trHeight w:val="302"/>
        </w:trPr>
        <w:tc>
          <w:tcPr>
            <w:tcW w:w="3535" w:type="dxa"/>
          </w:tcPr>
          <w:p w:rsidR="00646E68" w:rsidRDefault="00646E68" w:rsidP="002C565F">
            <w:pPr>
              <w:pStyle w:val="TableParagraph"/>
              <w:ind w:left="993" w:right="994"/>
              <w:rPr>
                <w:sz w:val="16"/>
              </w:rPr>
            </w:pPr>
            <w:r>
              <w:rPr>
                <w:sz w:val="16"/>
              </w:rPr>
              <w:t>0,50</w:t>
            </w:r>
          </w:p>
        </w:tc>
        <w:tc>
          <w:tcPr>
            <w:tcW w:w="2300" w:type="dxa"/>
          </w:tcPr>
          <w:p w:rsidR="00646E68" w:rsidRDefault="00646E68" w:rsidP="002C565F">
            <w:pPr>
              <w:pStyle w:val="TableParagraph"/>
              <w:ind w:left="967" w:right="970"/>
              <w:rPr>
                <w:sz w:val="16"/>
              </w:rPr>
            </w:pPr>
            <w:r>
              <w:rPr>
                <w:sz w:val="16"/>
              </w:rPr>
              <w:t>0,04</w:t>
            </w:r>
          </w:p>
        </w:tc>
        <w:tc>
          <w:tcPr>
            <w:tcW w:w="2245" w:type="dxa"/>
            <w:vMerge/>
            <w:tcBorders>
              <w:top w:val="nil"/>
            </w:tcBorders>
          </w:tcPr>
          <w:p w:rsidR="00646E68" w:rsidRDefault="00646E68" w:rsidP="002C565F">
            <w:pPr>
              <w:rPr>
                <w:sz w:val="2"/>
                <w:szCs w:val="2"/>
              </w:rPr>
            </w:pPr>
          </w:p>
        </w:tc>
        <w:tc>
          <w:tcPr>
            <w:tcW w:w="1226" w:type="dxa"/>
            <w:vMerge/>
            <w:tcBorders>
              <w:top w:val="nil"/>
            </w:tcBorders>
          </w:tcPr>
          <w:p w:rsidR="00646E68" w:rsidRDefault="00646E68" w:rsidP="002C565F">
            <w:pPr>
              <w:rPr>
                <w:sz w:val="2"/>
                <w:szCs w:val="2"/>
              </w:rPr>
            </w:pPr>
          </w:p>
        </w:tc>
      </w:tr>
      <w:tr w:rsidR="00646E68" w:rsidTr="00575DF2">
        <w:trPr>
          <w:trHeight w:val="302"/>
        </w:trPr>
        <w:tc>
          <w:tcPr>
            <w:tcW w:w="3535" w:type="dxa"/>
          </w:tcPr>
          <w:p w:rsidR="00646E68" w:rsidRDefault="00646E68" w:rsidP="002C565F">
            <w:pPr>
              <w:pStyle w:val="TableParagraph"/>
              <w:ind w:left="993" w:right="994"/>
              <w:rPr>
                <w:sz w:val="16"/>
              </w:rPr>
            </w:pPr>
            <w:r>
              <w:rPr>
                <w:sz w:val="16"/>
              </w:rPr>
              <w:lastRenderedPageBreak/>
              <w:t>0,80</w:t>
            </w:r>
          </w:p>
        </w:tc>
        <w:tc>
          <w:tcPr>
            <w:tcW w:w="2300" w:type="dxa"/>
          </w:tcPr>
          <w:p w:rsidR="00646E68" w:rsidRDefault="00646E68" w:rsidP="002C565F">
            <w:pPr>
              <w:pStyle w:val="TableParagraph"/>
              <w:ind w:left="965" w:right="970"/>
              <w:rPr>
                <w:sz w:val="16"/>
              </w:rPr>
            </w:pPr>
            <w:r>
              <w:rPr>
                <w:sz w:val="16"/>
              </w:rPr>
              <w:t>0,1</w:t>
            </w:r>
          </w:p>
        </w:tc>
        <w:tc>
          <w:tcPr>
            <w:tcW w:w="2245" w:type="dxa"/>
            <w:vMerge/>
            <w:tcBorders>
              <w:top w:val="nil"/>
            </w:tcBorders>
          </w:tcPr>
          <w:p w:rsidR="00646E68" w:rsidRDefault="00646E68" w:rsidP="002C565F">
            <w:pPr>
              <w:rPr>
                <w:sz w:val="2"/>
                <w:szCs w:val="2"/>
              </w:rPr>
            </w:pPr>
          </w:p>
        </w:tc>
        <w:tc>
          <w:tcPr>
            <w:tcW w:w="1226" w:type="dxa"/>
            <w:vMerge/>
            <w:tcBorders>
              <w:top w:val="nil"/>
            </w:tcBorders>
          </w:tcPr>
          <w:p w:rsidR="00646E68" w:rsidRDefault="00646E68" w:rsidP="002C565F">
            <w:pPr>
              <w:rPr>
                <w:sz w:val="2"/>
                <w:szCs w:val="2"/>
              </w:rPr>
            </w:pPr>
          </w:p>
        </w:tc>
      </w:tr>
      <w:tr w:rsidR="00646E68" w:rsidTr="00575DF2">
        <w:trPr>
          <w:trHeight w:val="301"/>
        </w:trPr>
        <w:tc>
          <w:tcPr>
            <w:tcW w:w="3535" w:type="dxa"/>
          </w:tcPr>
          <w:p w:rsidR="00646E68" w:rsidRDefault="00646E68" w:rsidP="002C565F">
            <w:pPr>
              <w:pStyle w:val="TableParagraph"/>
              <w:spacing w:before="58"/>
              <w:ind w:left="992" w:right="994"/>
              <w:rPr>
                <w:sz w:val="16"/>
              </w:rPr>
            </w:pPr>
            <w:r>
              <w:rPr>
                <w:sz w:val="16"/>
              </w:rPr>
              <w:t>1,5</w:t>
            </w:r>
          </w:p>
        </w:tc>
        <w:tc>
          <w:tcPr>
            <w:tcW w:w="2300" w:type="dxa"/>
          </w:tcPr>
          <w:p w:rsidR="00646E68" w:rsidRDefault="00646E68" w:rsidP="002C565F">
            <w:pPr>
              <w:pStyle w:val="TableParagraph"/>
              <w:spacing w:before="58"/>
              <w:ind w:left="966" w:right="970"/>
              <w:rPr>
                <w:sz w:val="16"/>
              </w:rPr>
            </w:pPr>
            <w:r>
              <w:rPr>
                <w:sz w:val="16"/>
              </w:rPr>
              <w:t>0,5</w:t>
            </w:r>
          </w:p>
        </w:tc>
        <w:tc>
          <w:tcPr>
            <w:tcW w:w="2245" w:type="dxa"/>
          </w:tcPr>
          <w:p w:rsidR="00646E68" w:rsidRDefault="00646E68" w:rsidP="002C565F">
            <w:pPr>
              <w:pStyle w:val="TableParagraph"/>
              <w:spacing w:before="58"/>
              <w:ind w:left="985" w:right="990"/>
              <w:rPr>
                <w:sz w:val="16"/>
              </w:rPr>
            </w:pPr>
            <w:r>
              <w:rPr>
                <w:sz w:val="16"/>
              </w:rPr>
              <w:t>0,5</w:t>
            </w:r>
          </w:p>
        </w:tc>
        <w:tc>
          <w:tcPr>
            <w:tcW w:w="1226" w:type="dxa"/>
            <w:vMerge/>
            <w:tcBorders>
              <w:top w:val="nil"/>
            </w:tcBorders>
          </w:tcPr>
          <w:p w:rsidR="00646E68" w:rsidRDefault="00646E68" w:rsidP="002C565F">
            <w:pPr>
              <w:rPr>
                <w:sz w:val="2"/>
                <w:szCs w:val="2"/>
              </w:rPr>
            </w:pPr>
          </w:p>
        </w:tc>
      </w:tr>
      <w:tr w:rsidR="00646E68" w:rsidTr="00575DF2">
        <w:trPr>
          <w:trHeight w:val="304"/>
        </w:trPr>
        <w:tc>
          <w:tcPr>
            <w:tcW w:w="3535" w:type="dxa"/>
          </w:tcPr>
          <w:p w:rsidR="00646E68" w:rsidRDefault="00646E68" w:rsidP="002C565F">
            <w:pPr>
              <w:pStyle w:val="TableParagraph"/>
              <w:ind w:left="992" w:right="994"/>
              <w:rPr>
                <w:sz w:val="16"/>
              </w:rPr>
            </w:pPr>
            <w:r>
              <w:rPr>
                <w:sz w:val="16"/>
              </w:rPr>
              <w:t>2,5</w:t>
            </w:r>
          </w:p>
        </w:tc>
        <w:tc>
          <w:tcPr>
            <w:tcW w:w="2300" w:type="dxa"/>
          </w:tcPr>
          <w:p w:rsidR="00646E68" w:rsidRDefault="00646E68" w:rsidP="002C565F">
            <w:pPr>
              <w:pStyle w:val="TableParagraph"/>
              <w:ind w:left="966" w:right="970"/>
              <w:rPr>
                <w:sz w:val="16"/>
              </w:rPr>
            </w:pPr>
            <w:r>
              <w:rPr>
                <w:sz w:val="16"/>
              </w:rPr>
              <w:t>1,5</w:t>
            </w:r>
          </w:p>
        </w:tc>
        <w:tc>
          <w:tcPr>
            <w:tcW w:w="2245" w:type="dxa"/>
          </w:tcPr>
          <w:p w:rsidR="00646E68" w:rsidRDefault="00646E68" w:rsidP="002C565F">
            <w:pPr>
              <w:pStyle w:val="TableParagraph"/>
              <w:ind w:left="985" w:right="990"/>
              <w:rPr>
                <w:sz w:val="16"/>
              </w:rPr>
            </w:pPr>
            <w:r>
              <w:rPr>
                <w:sz w:val="16"/>
              </w:rPr>
              <w:t>1,5</w:t>
            </w:r>
          </w:p>
        </w:tc>
        <w:tc>
          <w:tcPr>
            <w:tcW w:w="1226" w:type="dxa"/>
          </w:tcPr>
          <w:p w:rsidR="00646E68" w:rsidRDefault="00646E68" w:rsidP="002C565F">
            <w:pPr>
              <w:pStyle w:val="TableParagraph"/>
              <w:rPr>
                <w:sz w:val="16"/>
              </w:rPr>
            </w:pPr>
            <w:r>
              <w:rPr>
                <w:sz w:val="16"/>
              </w:rPr>
              <w:t>1,5</w:t>
            </w:r>
          </w:p>
        </w:tc>
      </w:tr>
      <w:tr w:rsidR="00646E68" w:rsidTr="00575DF2">
        <w:trPr>
          <w:trHeight w:val="302"/>
        </w:trPr>
        <w:tc>
          <w:tcPr>
            <w:tcW w:w="3535" w:type="dxa"/>
          </w:tcPr>
          <w:p w:rsidR="00646E68" w:rsidRDefault="00646E68" w:rsidP="002C565F">
            <w:pPr>
              <w:pStyle w:val="TableParagraph"/>
              <w:spacing w:before="58"/>
              <w:ind w:left="992" w:right="994"/>
              <w:rPr>
                <w:sz w:val="16"/>
              </w:rPr>
            </w:pPr>
            <w:r>
              <w:rPr>
                <w:sz w:val="16"/>
              </w:rPr>
              <w:t>4,0</w:t>
            </w:r>
          </w:p>
        </w:tc>
        <w:tc>
          <w:tcPr>
            <w:tcW w:w="2300" w:type="dxa"/>
          </w:tcPr>
          <w:p w:rsidR="00646E68" w:rsidRDefault="00646E68" w:rsidP="002C565F">
            <w:pPr>
              <w:pStyle w:val="TableParagraph"/>
              <w:spacing w:before="58"/>
              <w:rPr>
                <w:sz w:val="16"/>
              </w:rPr>
            </w:pPr>
            <w:r>
              <w:rPr>
                <w:w w:val="99"/>
                <w:sz w:val="16"/>
              </w:rPr>
              <w:t>3</w:t>
            </w:r>
          </w:p>
        </w:tc>
        <w:tc>
          <w:tcPr>
            <w:tcW w:w="2245" w:type="dxa"/>
          </w:tcPr>
          <w:p w:rsidR="00646E68" w:rsidRDefault="00646E68" w:rsidP="002C565F">
            <w:pPr>
              <w:pStyle w:val="TableParagraph"/>
              <w:spacing w:before="58"/>
              <w:ind w:right="2"/>
              <w:rPr>
                <w:sz w:val="16"/>
              </w:rPr>
            </w:pPr>
            <w:r>
              <w:rPr>
                <w:w w:val="99"/>
                <w:sz w:val="16"/>
              </w:rPr>
              <w:t>3</w:t>
            </w:r>
          </w:p>
        </w:tc>
        <w:tc>
          <w:tcPr>
            <w:tcW w:w="1226" w:type="dxa"/>
          </w:tcPr>
          <w:p w:rsidR="00646E68" w:rsidRDefault="00646E68" w:rsidP="002C565F">
            <w:pPr>
              <w:pStyle w:val="TableParagraph"/>
              <w:spacing w:before="58"/>
              <w:rPr>
                <w:sz w:val="16"/>
              </w:rPr>
            </w:pPr>
            <w:r>
              <w:rPr>
                <w:w w:val="99"/>
                <w:sz w:val="16"/>
              </w:rPr>
              <w:t>3</w:t>
            </w:r>
          </w:p>
        </w:tc>
      </w:tr>
      <w:tr w:rsidR="00646E68" w:rsidTr="00575DF2">
        <w:trPr>
          <w:trHeight w:val="299"/>
        </w:trPr>
        <w:tc>
          <w:tcPr>
            <w:tcW w:w="3535" w:type="dxa"/>
          </w:tcPr>
          <w:p w:rsidR="00646E68" w:rsidRDefault="00646E68" w:rsidP="002C565F">
            <w:pPr>
              <w:pStyle w:val="TableParagraph"/>
              <w:ind w:left="992" w:right="994"/>
              <w:rPr>
                <w:sz w:val="16"/>
              </w:rPr>
            </w:pPr>
            <w:r>
              <w:rPr>
                <w:sz w:val="16"/>
              </w:rPr>
              <w:t>6,0</w:t>
            </w:r>
          </w:p>
        </w:tc>
        <w:tc>
          <w:tcPr>
            <w:tcW w:w="2300" w:type="dxa"/>
          </w:tcPr>
          <w:p w:rsidR="00646E68" w:rsidRDefault="00646E68" w:rsidP="002C565F">
            <w:pPr>
              <w:pStyle w:val="TableParagraph"/>
              <w:ind w:left="966" w:right="970"/>
              <w:rPr>
                <w:sz w:val="16"/>
              </w:rPr>
            </w:pPr>
            <w:r>
              <w:rPr>
                <w:sz w:val="16"/>
              </w:rPr>
              <w:t>5,5</w:t>
            </w:r>
          </w:p>
        </w:tc>
        <w:tc>
          <w:tcPr>
            <w:tcW w:w="2245" w:type="dxa"/>
          </w:tcPr>
          <w:p w:rsidR="00646E68" w:rsidRDefault="00646E68" w:rsidP="002C565F">
            <w:pPr>
              <w:pStyle w:val="TableParagraph"/>
              <w:ind w:left="985" w:right="990"/>
              <w:rPr>
                <w:sz w:val="16"/>
              </w:rPr>
            </w:pPr>
            <w:r>
              <w:rPr>
                <w:sz w:val="16"/>
              </w:rPr>
              <w:t>5,5</w:t>
            </w:r>
          </w:p>
        </w:tc>
        <w:tc>
          <w:tcPr>
            <w:tcW w:w="1226" w:type="dxa"/>
          </w:tcPr>
          <w:p w:rsidR="00646E68" w:rsidRDefault="00646E68" w:rsidP="002C565F">
            <w:pPr>
              <w:pStyle w:val="TableParagraph"/>
              <w:rPr>
                <w:sz w:val="16"/>
              </w:rPr>
            </w:pPr>
            <w:r>
              <w:rPr>
                <w:sz w:val="16"/>
              </w:rPr>
              <w:t>5,5</w:t>
            </w:r>
          </w:p>
        </w:tc>
      </w:tr>
      <w:tr w:rsidR="00646E68" w:rsidTr="00575DF2">
        <w:trPr>
          <w:trHeight w:val="304"/>
        </w:trPr>
        <w:tc>
          <w:tcPr>
            <w:tcW w:w="3535" w:type="dxa"/>
          </w:tcPr>
          <w:p w:rsidR="00646E68" w:rsidRDefault="00646E68" w:rsidP="002C565F">
            <w:pPr>
              <w:pStyle w:val="TableParagraph"/>
              <w:spacing w:before="63"/>
              <w:ind w:left="992" w:right="994"/>
              <w:rPr>
                <w:sz w:val="16"/>
              </w:rPr>
            </w:pPr>
            <w:r>
              <w:rPr>
                <w:sz w:val="16"/>
              </w:rPr>
              <w:t>8,0</w:t>
            </w:r>
          </w:p>
        </w:tc>
        <w:tc>
          <w:tcPr>
            <w:tcW w:w="2300" w:type="dxa"/>
          </w:tcPr>
          <w:p w:rsidR="00646E68" w:rsidRDefault="00646E68" w:rsidP="002C565F">
            <w:pPr>
              <w:pStyle w:val="TableParagraph"/>
              <w:spacing w:before="63"/>
              <w:rPr>
                <w:sz w:val="16"/>
              </w:rPr>
            </w:pPr>
            <w:r>
              <w:rPr>
                <w:w w:val="99"/>
                <w:sz w:val="16"/>
              </w:rPr>
              <w:t>8</w:t>
            </w:r>
          </w:p>
        </w:tc>
        <w:tc>
          <w:tcPr>
            <w:tcW w:w="2245" w:type="dxa"/>
          </w:tcPr>
          <w:p w:rsidR="00646E68" w:rsidRDefault="00646E68" w:rsidP="002C565F">
            <w:pPr>
              <w:pStyle w:val="TableParagraph"/>
              <w:spacing w:before="63"/>
              <w:ind w:right="2"/>
              <w:rPr>
                <w:sz w:val="16"/>
              </w:rPr>
            </w:pPr>
            <w:r>
              <w:rPr>
                <w:w w:val="99"/>
                <w:sz w:val="16"/>
              </w:rPr>
              <w:t>8</w:t>
            </w:r>
          </w:p>
        </w:tc>
        <w:tc>
          <w:tcPr>
            <w:tcW w:w="1226" w:type="dxa"/>
          </w:tcPr>
          <w:p w:rsidR="00646E68" w:rsidRDefault="00646E68" w:rsidP="002C565F">
            <w:pPr>
              <w:pStyle w:val="TableParagraph"/>
              <w:spacing w:before="63"/>
              <w:rPr>
                <w:sz w:val="16"/>
              </w:rPr>
            </w:pPr>
            <w:r>
              <w:rPr>
                <w:w w:val="99"/>
                <w:sz w:val="16"/>
              </w:rPr>
              <w:t>8</w:t>
            </w:r>
          </w:p>
        </w:tc>
      </w:tr>
      <w:tr w:rsidR="00646E68" w:rsidTr="00575DF2">
        <w:trPr>
          <w:trHeight w:val="302"/>
        </w:trPr>
        <w:tc>
          <w:tcPr>
            <w:tcW w:w="3535" w:type="dxa"/>
          </w:tcPr>
          <w:p w:rsidR="00646E68" w:rsidRDefault="00646E68" w:rsidP="002C565F">
            <w:pPr>
              <w:pStyle w:val="TableParagraph"/>
              <w:spacing w:before="58"/>
              <w:ind w:left="993" w:right="994"/>
              <w:rPr>
                <w:sz w:val="16"/>
              </w:rPr>
            </w:pPr>
            <w:r>
              <w:rPr>
                <w:sz w:val="16"/>
              </w:rPr>
              <w:t>12</w:t>
            </w:r>
          </w:p>
        </w:tc>
        <w:tc>
          <w:tcPr>
            <w:tcW w:w="2300" w:type="dxa"/>
          </w:tcPr>
          <w:p w:rsidR="00646E68" w:rsidRDefault="00646E68" w:rsidP="002C565F">
            <w:pPr>
              <w:pStyle w:val="TableParagraph"/>
              <w:spacing w:before="58"/>
              <w:ind w:left="966" w:right="970"/>
              <w:rPr>
                <w:sz w:val="16"/>
              </w:rPr>
            </w:pPr>
            <w:r>
              <w:rPr>
                <w:sz w:val="16"/>
              </w:rPr>
              <w:t>14</w:t>
            </w:r>
          </w:p>
        </w:tc>
        <w:tc>
          <w:tcPr>
            <w:tcW w:w="2245" w:type="dxa"/>
          </w:tcPr>
          <w:p w:rsidR="00646E68" w:rsidRDefault="00646E68" w:rsidP="002C565F">
            <w:pPr>
              <w:pStyle w:val="TableParagraph"/>
              <w:spacing w:before="58"/>
              <w:ind w:left="985" w:right="990"/>
              <w:rPr>
                <w:sz w:val="16"/>
              </w:rPr>
            </w:pPr>
            <w:r>
              <w:rPr>
                <w:sz w:val="16"/>
              </w:rPr>
              <w:t>14</w:t>
            </w:r>
          </w:p>
        </w:tc>
        <w:tc>
          <w:tcPr>
            <w:tcW w:w="1226" w:type="dxa"/>
          </w:tcPr>
          <w:p w:rsidR="00646E68" w:rsidRDefault="00646E68" w:rsidP="002C565F">
            <w:pPr>
              <w:pStyle w:val="TableParagraph"/>
              <w:spacing w:before="58"/>
              <w:rPr>
                <w:sz w:val="16"/>
              </w:rPr>
            </w:pPr>
            <w:r>
              <w:rPr>
                <w:sz w:val="16"/>
              </w:rPr>
              <w:t>14</w:t>
            </w:r>
          </w:p>
        </w:tc>
      </w:tr>
      <w:tr w:rsidR="00646E68" w:rsidRPr="00F01ACD" w:rsidTr="00575DF2">
        <w:trPr>
          <w:trHeight w:val="517"/>
        </w:trPr>
        <w:tc>
          <w:tcPr>
            <w:tcW w:w="9306" w:type="dxa"/>
            <w:gridSpan w:val="4"/>
          </w:tcPr>
          <w:p w:rsidR="00646E68" w:rsidRPr="00E31D7B" w:rsidRDefault="00646E68" w:rsidP="002C565F">
            <w:pPr>
              <w:pStyle w:val="TableParagraph"/>
              <w:tabs>
                <w:tab w:val="left" w:pos="349"/>
              </w:tabs>
              <w:spacing w:before="92"/>
              <w:ind w:left="352" w:right="198" w:hanging="284"/>
              <w:jc w:val="left"/>
              <w:rPr>
                <w:sz w:val="16"/>
                <w:lang w:val="ru-RU"/>
              </w:rPr>
            </w:pPr>
            <w:proofErr w:type="gramStart"/>
            <w:r>
              <w:rPr>
                <w:sz w:val="16"/>
                <w:vertAlign w:val="superscript"/>
              </w:rPr>
              <w:t>a</w:t>
            </w:r>
            <w:proofErr w:type="gramEnd"/>
            <w:r w:rsidRPr="00E31D7B">
              <w:rPr>
                <w:sz w:val="16"/>
                <w:lang w:val="ru-RU"/>
              </w:rPr>
              <w:tab/>
              <w:t xml:space="preserve">В особых случаях (особенно </w:t>
            </w:r>
            <w:r w:rsidRPr="00E52849">
              <w:rPr>
                <w:sz w:val="16"/>
                <w:highlight w:val="yellow"/>
                <w:lang w:val="ru-RU"/>
              </w:rPr>
              <w:t>для существующих конструкций)</w:t>
            </w:r>
            <w:r w:rsidRPr="00E31D7B">
              <w:rPr>
                <w:sz w:val="16"/>
                <w:lang w:val="ru-RU"/>
              </w:rPr>
              <w:t xml:space="preserve"> для определения размеров зазоров можно использовать промежуточные значения, полученные путем интерполяции.</w:t>
            </w:r>
          </w:p>
        </w:tc>
      </w:tr>
    </w:tbl>
    <w:p w:rsidR="00646E68" w:rsidRPr="00E31D7B" w:rsidRDefault="00646E68" w:rsidP="002C565F">
      <w:pPr>
        <w:pStyle w:val="a5"/>
        <w:rPr>
          <w:sz w:val="22"/>
        </w:rPr>
      </w:pPr>
    </w:p>
    <w:p w:rsidR="00646E68" w:rsidRPr="00283415" w:rsidRDefault="00646E68" w:rsidP="002C565F">
      <w:pPr>
        <w:pStyle w:val="a5"/>
        <w:spacing w:line="360" w:lineRule="auto"/>
        <w:ind w:right="186" w:firstLine="567"/>
        <w:rPr>
          <w:rFonts w:ascii="Arial" w:hAnsi="Arial" w:cs="Arial"/>
          <w:w w:val="105"/>
          <w:sz w:val="24"/>
          <w:szCs w:val="24"/>
        </w:rPr>
      </w:pPr>
      <w:r w:rsidRPr="00283415">
        <w:rPr>
          <w:rFonts w:ascii="Arial" w:hAnsi="Arial" w:cs="Arial"/>
          <w:w w:val="105"/>
          <w:sz w:val="24"/>
          <w:szCs w:val="24"/>
        </w:rPr>
        <w:t>Размеры, указанные в таблице 7, относятся к функциональной, основ</w:t>
      </w:r>
      <w:r w:rsidR="00E52849">
        <w:rPr>
          <w:rFonts w:ascii="Arial" w:hAnsi="Arial" w:cs="Arial"/>
          <w:w w:val="105"/>
          <w:sz w:val="24"/>
          <w:szCs w:val="24"/>
        </w:rPr>
        <w:t xml:space="preserve">ной и дополнительной изоляции. </w:t>
      </w:r>
      <w:r w:rsidRPr="00283415">
        <w:rPr>
          <w:rFonts w:ascii="Arial" w:hAnsi="Arial" w:cs="Arial"/>
          <w:w w:val="105"/>
          <w:sz w:val="24"/>
          <w:szCs w:val="24"/>
        </w:rPr>
        <w:t>Если требуется усиленная изоляция, то выбираются размеры, указанные на одну ступень выше в последовательности значений импульсного выдерживаемого напряжения.</w:t>
      </w:r>
    </w:p>
    <w:p w:rsidR="00646E68" w:rsidRPr="008268D5" w:rsidRDefault="00646E68" w:rsidP="002C565F">
      <w:pPr>
        <w:pStyle w:val="a5"/>
        <w:spacing w:line="360" w:lineRule="auto"/>
        <w:ind w:right="186" w:firstLine="567"/>
        <w:rPr>
          <w:rFonts w:ascii="Arial" w:hAnsi="Arial" w:cs="Arial"/>
          <w:w w:val="105"/>
          <w:sz w:val="24"/>
          <w:szCs w:val="24"/>
        </w:rPr>
      </w:pPr>
      <w:r w:rsidRPr="00283415">
        <w:rPr>
          <w:rFonts w:ascii="Arial" w:hAnsi="Arial" w:cs="Arial"/>
          <w:w w:val="105"/>
          <w:sz w:val="24"/>
          <w:szCs w:val="24"/>
        </w:rPr>
        <w:t xml:space="preserve">Поскольку размеры в таблице 7 действительны для высот до 2 000 м над уровнем моря включительно, зазоры для высот более 2 000 м должны быть </w:t>
      </w:r>
      <w:r w:rsidRPr="008268D5">
        <w:rPr>
          <w:rFonts w:ascii="Arial" w:hAnsi="Arial" w:cs="Arial"/>
          <w:w w:val="105"/>
          <w:sz w:val="24"/>
          <w:szCs w:val="24"/>
        </w:rPr>
        <w:t xml:space="preserve">умножены на поправочный коэффициент высоты, указанный в таблице A.2 в </w:t>
      </w:r>
      <w:r w:rsidR="00283415" w:rsidRPr="008268D5">
        <w:rPr>
          <w:rFonts w:ascii="Arial" w:hAnsi="Arial" w:cs="Arial"/>
          <w:sz w:val="24"/>
          <w:szCs w:val="24"/>
        </w:rPr>
        <w:t>ГОСТ Р МЭК 60664-1-2012 «Координация изоляции для оборудования в низковольтных системах. Часть 1. Принципы, требования и испытания»</w:t>
      </w:r>
      <w:r w:rsidRPr="008268D5">
        <w:rPr>
          <w:rFonts w:ascii="Arial" w:hAnsi="Arial" w:cs="Arial"/>
          <w:w w:val="105"/>
          <w:sz w:val="24"/>
          <w:szCs w:val="24"/>
        </w:rPr>
        <w:t xml:space="preserve">. Для любой детали, диэлектрические свойства которой не чувствительны к высоте над уровнем моря (например, </w:t>
      </w:r>
      <w:proofErr w:type="spellStart"/>
      <w:r w:rsidRPr="008268D5">
        <w:rPr>
          <w:rFonts w:ascii="Arial" w:hAnsi="Arial" w:cs="Arial"/>
          <w:w w:val="105"/>
          <w:sz w:val="24"/>
          <w:szCs w:val="24"/>
        </w:rPr>
        <w:t>оптопары</w:t>
      </w:r>
      <w:proofErr w:type="spellEnd"/>
      <w:r w:rsidRPr="008268D5">
        <w:rPr>
          <w:rFonts w:ascii="Arial" w:hAnsi="Arial" w:cs="Arial"/>
          <w:w w:val="105"/>
          <w:sz w:val="24"/>
          <w:szCs w:val="24"/>
        </w:rPr>
        <w:t>, корпусные детали и т.д.), поправочный коэффициент для высоты над уровнем моря не применяется.</w:t>
      </w:r>
    </w:p>
    <w:p w:rsidR="00646E68" w:rsidRPr="00283415" w:rsidRDefault="00646E68" w:rsidP="002C565F">
      <w:pPr>
        <w:pStyle w:val="a5"/>
        <w:spacing w:line="360" w:lineRule="auto"/>
        <w:ind w:right="186" w:firstLine="284"/>
        <w:rPr>
          <w:rFonts w:ascii="Arial" w:hAnsi="Arial" w:cs="Arial"/>
          <w:b/>
          <w:w w:val="105"/>
          <w:sz w:val="24"/>
          <w:szCs w:val="24"/>
        </w:rPr>
      </w:pPr>
      <w:r w:rsidRPr="00283415">
        <w:rPr>
          <w:rFonts w:ascii="Arial" w:hAnsi="Arial" w:cs="Arial"/>
          <w:b/>
          <w:w w:val="105"/>
          <w:sz w:val="24"/>
          <w:szCs w:val="24"/>
        </w:rPr>
        <w:t xml:space="preserve">11.3.2 Определение </w:t>
      </w:r>
      <w:r w:rsidR="00092850" w:rsidRPr="00283415">
        <w:rPr>
          <w:rFonts w:ascii="Arial" w:hAnsi="Arial" w:cs="Arial"/>
          <w:b/>
          <w:w w:val="105"/>
          <w:sz w:val="24"/>
          <w:szCs w:val="24"/>
        </w:rPr>
        <w:t>размеров путей утечки тока</w:t>
      </w:r>
    </w:p>
    <w:p w:rsidR="00092850" w:rsidRPr="00283415" w:rsidRDefault="00092850" w:rsidP="002C565F">
      <w:pPr>
        <w:pStyle w:val="a5"/>
        <w:spacing w:line="360" w:lineRule="auto"/>
        <w:ind w:right="186" w:firstLine="567"/>
        <w:rPr>
          <w:rFonts w:ascii="Arial" w:hAnsi="Arial" w:cs="Arial"/>
          <w:b/>
          <w:w w:val="105"/>
          <w:sz w:val="24"/>
          <w:szCs w:val="24"/>
        </w:rPr>
      </w:pPr>
      <w:r w:rsidRPr="00283415">
        <w:rPr>
          <w:rFonts w:ascii="Arial" w:hAnsi="Arial" w:cs="Arial"/>
          <w:b/>
          <w:w w:val="105"/>
          <w:sz w:val="24"/>
          <w:szCs w:val="24"/>
        </w:rPr>
        <w:t>11.3.2.1 Напряжение</w:t>
      </w:r>
    </w:p>
    <w:p w:rsidR="00092850" w:rsidRPr="00283415" w:rsidRDefault="00092850" w:rsidP="002C565F">
      <w:pPr>
        <w:pStyle w:val="a5"/>
        <w:spacing w:line="360" w:lineRule="auto"/>
        <w:ind w:right="181" w:firstLine="567"/>
        <w:rPr>
          <w:rFonts w:ascii="Arial" w:hAnsi="Arial" w:cs="Arial"/>
          <w:w w:val="105"/>
          <w:sz w:val="24"/>
          <w:szCs w:val="24"/>
        </w:rPr>
      </w:pPr>
      <w:r w:rsidRPr="00283415">
        <w:rPr>
          <w:rFonts w:ascii="Arial" w:hAnsi="Arial" w:cs="Arial"/>
          <w:w w:val="105"/>
          <w:sz w:val="24"/>
          <w:szCs w:val="24"/>
        </w:rPr>
        <w:t>Пути утечки между цепями и доступными поверхностями должны соответствовать наибольшему номинальному рабочему напряжению для электрически соединенных цепей, имеющих различные номинальные напряжения.</w:t>
      </w:r>
    </w:p>
    <w:p w:rsidR="00092850" w:rsidRPr="00283415" w:rsidRDefault="00092850" w:rsidP="002C565F">
      <w:pPr>
        <w:pStyle w:val="a5"/>
        <w:spacing w:line="360" w:lineRule="auto"/>
        <w:ind w:right="186" w:firstLine="567"/>
        <w:rPr>
          <w:rFonts w:ascii="Arial" w:hAnsi="Arial" w:cs="Arial"/>
          <w:w w:val="105"/>
          <w:sz w:val="24"/>
          <w:szCs w:val="24"/>
        </w:rPr>
      </w:pPr>
      <w:r w:rsidRPr="00283415">
        <w:rPr>
          <w:rFonts w:ascii="Arial" w:hAnsi="Arial" w:cs="Arial"/>
          <w:w w:val="105"/>
          <w:sz w:val="24"/>
          <w:szCs w:val="24"/>
        </w:rPr>
        <w:t>Расстояния утечки тока между цепями должны соответствовать наибольшему номинальному напряжению для электрических цепей, которые изолированы друг от друга.</w:t>
      </w:r>
    </w:p>
    <w:p w:rsidR="00092850" w:rsidRPr="00283415" w:rsidRDefault="00092850" w:rsidP="002C565F">
      <w:pPr>
        <w:pStyle w:val="a5"/>
        <w:spacing w:line="360" w:lineRule="auto"/>
        <w:ind w:firstLine="567"/>
        <w:rPr>
          <w:rFonts w:ascii="Arial" w:hAnsi="Arial" w:cs="Arial"/>
          <w:b/>
          <w:w w:val="115"/>
          <w:sz w:val="24"/>
          <w:szCs w:val="24"/>
        </w:rPr>
      </w:pPr>
      <w:r w:rsidRPr="00283415">
        <w:rPr>
          <w:rFonts w:ascii="Arial" w:hAnsi="Arial" w:cs="Arial"/>
          <w:b/>
          <w:w w:val="105"/>
          <w:sz w:val="24"/>
          <w:szCs w:val="24"/>
        </w:rPr>
        <w:t xml:space="preserve">11.3.2.2 </w:t>
      </w:r>
      <w:r w:rsidRPr="00283415">
        <w:rPr>
          <w:rFonts w:ascii="Arial" w:hAnsi="Arial" w:cs="Arial"/>
          <w:b/>
          <w:w w:val="115"/>
          <w:sz w:val="24"/>
          <w:szCs w:val="24"/>
        </w:rPr>
        <w:t>Определение размеров путей утечки для функциональной, основной, дополнительной и усиленной изоляции</w:t>
      </w:r>
    </w:p>
    <w:p w:rsidR="00092850" w:rsidRPr="00283415" w:rsidRDefault="00092850" w:rsidP="002C565F">
      <w:pPr>
        <w:pStyle w:val="a5"/>
        <w:spacing w:line="360" w:lineRule="auto"/>
        <w:ind w:firstLine="567"/>
        <w:rPr>
          <w:rFonts w:ascii="Arial" w:hAnsi="Arial" w:cs="Arial"/>
          <w:sz w:val="24"/>
          <w:szCs w:val="24"/>
        </w:rPr>
      </w:pPr>
      <w:r w:rsidRPr="00283415">
        <w:rPr>
          <w:rFonts w:ascii="Arial" w:hAnsi="Arial" w:cs="Arial"/>
          <w:w w:val="105"/>
          <w:sz w:val="24"/>
          <w:szCs w:val="24"/>
        </w:rPr>
        <w:t>Пути утечки для основной и дополнительной изоляции должны соответствовать минимальным размерам, указанным в таблице 8.</w:t>
      </w:r>
    </w:p>
    <w:p w:rsidR="00092850" w:rsidRPr="00283415" w:rsidRDefault="00092850" w:rsidP="002C565F">
      <w:pPr>
        <w:pStyle w:val="a5"/>
        <w:spacing w:line="360" w:lineRule="auto"/>
        <w:ind w:firstLine="567"/>
        <w:rPr>
          <w:rFonts w:ascii="Arial" w:hAnsi="Arial" w:cs="Arial"/>
          <w:w w:val="105"/>
          <w:sz w:val="24"/>
          <w:szCs w:val="24"/>
        </w:rPr>
      </w:pPr>
      <w:r w:rsidRPr="00283415">
        <w:rPr>
          <w:rFonts w:ascii="Arial" w:hAnsi="Arial" w:cs="Arial"/>
          <w:w w:val="105"/>
          <w:sz w:val="24"/>
          <w:szCs w:val="24"/>
        </w:rPr>
        <w:t>В случае усиленной изоляции пути не должны быть меньше удвоенного расстояния, требуемого для основной изоляции.</w:t>
      </w:r>
    </w:p>
    <w:p w:rsidR="00092850" w:rsidRPr="00F023A2" w:rsidRDefault="00092850" w:rsidP="002C565F">
      <w:pPr>
        <w:pStyle w:val="a5"/>
        <w:spacing w:line="360" w:lineRule="auto"/>
        <w:ind w:firstLine="567"/>
        <w:rPr>
          <w:rFonts w:ascii="Arial" w:hAnsi="Arial" w:cs="Arial"/>
          <w:w w:val="105"/>
          <w:sz w:val="24"/>
          <w:szCs w:val="24"/>
        </w:rPr>
      </w:pPr>
      <w:r w:rsidRPr="00283415">
        <w:rPr>
          <w:rFonts w:ascii="Arial" w:hAnsi="Arial" w:cs="Arial"/>
          <w:w w:val="105"/>
          <w:sz w:val="24"/>
          <w:szCs w:val="24"/>
        </w:rPr>
        <w:lastRenderedPageBreak/>
        <w:t>Для материалов печатных проводников с защитой типа 1 под покрытием применяются значения для степени загрязнения 1 из таблицы 8</w:t>
      </w:r>
      <w:r w:rsidRPr="00F023A2">
        <w:rPr>
          <w:rFonts w:ascii="Arial" w:hAnsi="Arial" w:cs="Arial"/>
          <w:w w:val="105"/>
          <w:sz w:val="24"/>
          <w:szCs w:val="24"/>
        </w:rPr>
        <w:t>. Для проверки применимы требования стандарта</w:t>
      </w:r>
      <w:r w:rsidR="00007D59" w:rsidRPr="00F023A2">
        <w:rPr>
          <w:rFonts w:ascii="Arial" w:hAnsi="Arial" w:cs="Arial"/>
          <w:w w:val="105"/>
          <w:sz w:val="24"/>
          <w:szCs w:val="24"/>
        </w:rPr>
        <w:t xml:space="preserve"> ГОСТ</w:t>
      </w:r>
      <w:r w:rsidRPr="00F023A2">
        <w:rPr>
          <w:rFonts w:ascii="Arial" w:hAnsi="Arial" w:cs="Arial"/>
          <w:w w:val="105"/>
          <w:sz w:val="24"/>
          <w:szCs w:val="24"/>
        </w:rPr>
        <w:t xml:space="preserve"> IEC 60664-3</w:t>
      </w:r>
      <w:r w:rsidR="000C7AC0" w:rsidRPr="00F023A2">
        <w:rPr>
          <w:rFonts w:ascii="Arial" w:hAnsi="Arial" w:cs="Arial"/>
          <w:w w:val="105"/>
          <w:sz w:val="24"/>
          <w:szCs w:val="24"/>
        </w:rPr>
        <w:t>-2015 «Координация изоляции для оборудования низковольтных систем. Часть 3. Использование покрытий, герметизации и формовки для защиты загрязнений»</w:t>
      </w:r>
    </w:p>
    <w:p w:rsidR="000C2E73" w:rsidRPr="00283415" w:rsidRDefault="000C2E73" w:rsidP="002C565F">
      <w:pPr>
        <w:pStyle w:val="a5"/>
        <w:spacing w:line="360" w:lineRule="auto"/>
        <w:ind w:firstLine="567"/>
        <w:rPr>
          <w:rFonts w:ascii="Arial" w:hAnsi="Arial" w:cs="Arial"/>
          <w:sz w:val="24"/>
          <w:szCs w:val="24"/>
        </w:rPr>
      </w:pPr>
      <w:r w:rsidRPr="00283415">
        <w:rPr>
          <w:rFonts w:ascii="Arial" w:hAnsi="Arial" w:cs="Arial"/>
          <w:sz w:val="24"/>
          <w:szCs w:val="24"/>
        </w:rPr>
        <w:t>В отношении функциональной изоляции для реле полупроводниковых применяются требования таблицы 8. Для реле полупроводниковых, предназначенных для монтажа на печатной плате, применяется значение колонки «Другие материалы/степень загрязнения 1»</w:t>
      </w:r>
      <w:r w:rsidRPr="00283415">
        <w:rPr>
          <w:rFonts w:ascii="Arial" w:hAnsi="Arial" w:cs="Arial"/>
          <w:w w:val="105"/>
          <w:sz w:val="24"/>
          <w:szCs w:val="24"/>
        </w:rPr>
        <w:t>.</w:t>
      </w:r>
    </w:p>
    <w:p w:rsidR="000C2E73" w:rsidRDefault="000C2E73" w:rsidP="002C565F">
      <w:pPr>
        <w:pStyle w:val="a5"/>
        <w:tabs>
          <w:tab w:val="left" w:pos="1276"/>
        </w:tabs>
        <w:jc w:val="center"/>
        <w:rPr>
          <w:rFonts w:ascii="Arial" w:hAnsi="Arial" w:cs="Arial"/>
          <w:sz w:val="24"/>
          <w:szCs w:val="24"/>
        </w:rPr>
      </w:pPr>
      <w:r w:rsidRPr="00F023A2">
        <w:rPr>
          <w:rFonts w:ascii="Arial" w:hAnsi="Arial" w:cs="Arial"/>
          <w:sz w:val="24"/>
          <w:szCs w:val="24"/>
        </w:rPr>
        <w:t>Таблица 8 - Минимальные пути утечки для реле полупроводниковых</w:t>
      </w:r>
    </w:p>
    <w:p w:rsidR="006D0CB3" w:rsidRPr="000C7AC0" w:rsidRDefault="006D0CB3" w:rsidP="002C565F">
      <w:pPr>
        <w:pStyle w:val="a5"/>
        <w:tabs>
          <w:tab w:val="left" w:pos="1276"/>
        </w:tabs>
        <w:jc w:val="center"/>
        <w:rPr>
          <w:rFonts w:ascii="Arial" w:hAnsi="Arial" w:cs="Arial"/>
          <w:sz w:val="24"/>
          <w:szCs w:val="24"/>
        </w:rPr>
      </w:pPr>
    </w:p>
    <w:p w:rsidR="000C2E73" w:rsidRPr="00286D90" w:rsidRDefault="000C2E73" w:rsidP="002C565F">
      <w:pPr>
        <w:pStyle w:val="a5"/>
        <w:spacing w:before="4"/>
        <w:rPr>
          <w:sz w:val="17"/>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804"/>
        <w:gridCol w:w="834"/>
        <w:gridCol w:w="971"/>
        <w:gridCol w:w="834"/>
        <w:gridCol w:w="809"/>
        <w:gridCol w:w="567"/>
        <w:gridCol w:w="709"/>
        <w:gridCol w:w="850"/>
        <w:gridCol w:w="993"/>
      </w:tblGrid>
      <w:tr w:rsidR="000C2E73" w:rsidRPr="00F01ACD" w:rsidTr="00F023A2">
        <w:trPr>
          <w:trHeight w:val="527"/>
        </w:trPr>
        <w:tc>
          <w:tcPr>
            <w:tcW w:w="2127" w:type="dxa"/>
            <w:vMerge w:val="restart"/>
          </w:tcPr>
          <w:p w:rsidR="000C2E73" w:rsidRPr="007A6B0D" w:rsidRDefault="000C2E73" w:rsidP="002C565F">
            <w:pPr>
              <w:pStyle w:val="TableParagraph"/>
              <w:spacing w:before="165" w:line="244" w:lineRule="auto"/>
              <w:rPr>
                <w:sz w:val="14"/>
                <w:szCs w:val="14"/>
                <w:lang w:val="ru-RU"/>
              </w:rPr>
            </w:pPr>
            <w:r w:rsidRPr="007A6B0D">
              <w:rPr>
                <w:w w:val="110"/>
                <w:sz w:val="14"/>
                <w:szCs w:val="14"/>
                <w:lang w:val="ru-RU"/>
              </w:rPr>
              <w:t>Напряжение среднеквадратичное или постоянное</w:t>
            </w:r>
            <w:r w:rsidRPr="007A6B0D">
              <w:rPr>
                <w:spacing w:val="7"/>
                <w:w w:val="110"/>
                <w:position w:val="-5"/>
                <w:sz w:val="14"/>
                <w:szCs w:val="14"/>
                <w:lang w:val="ru-RU"/>
              </w:rPr>
              <w:t xml:space="preserve"> </w:t>
            </w:r>
            <w:r w:rsidRPr="007A6B0D">
              <w:rPr>
                <w:w w:val="110"/>
                <w:sz w:val="14"/>
                <w:szCs w:val="14"/>
              </w:rPr>
              <w:t>a</w:t>
            </w:r>
            <w:r w:rsidRPr="007A6B0D">
              <w:rPr>
                <w:w w:val="110"/>
                <w:sz w:val="14"/>
                <w:szCs w:val="14"/>
                <w:lang w:val="ru-RU"/>
              </w:rPr>
              <w:t>,</w:t>
            </w:r>
            <w:r w:rsidRPr="007A6B0D">
              <w:rPr>
                <w:spacing w:val="12"/>
                <w:w w:val="110"/>
                <w:sz w:val="14"/>
                <w:szCs w:val="14"/>
                <w:lang w:val="ru-RU"/>
              </w:rPr>
              <w:t xml:space="preserve"> </w:t>
            </w:r>
            <w:r w:rsidRPr="007A6B0D">
              <w:rPr>
                <w:w w:val="110"/>
                <w:sz w:val="14"/>
                <w:szCs w:val="14"/>
              </w:rPr>
              <w:t>b</w:t>
            </w:r>
          </w:p>
          <w:p w:rsidR="000C2E73" w:rsidRPr="007A6B0D" w:rsidRDefault="000C2E73" w:rsidP="002C565F">
            <w:pPr>
              <w:pStyle w:val="TableParagraph"/>
              <w:spacing w:before="6"/>
              <w:rPr>
                <w:sz w:val="14"/>
                <w:szCs w:val="14"/>
                <w:lang w:val="ru-RU"/>
              </w:rPr>
            </w:pPr>
          </w:p>
          <w:p w:rsidR="000C2E73" w:rsidRPr="007A6B0D" w:rsidRDefault="000C2E73" w:rsidP="002C565F">
            <w:pPr>
              <w:pStyle w:val="TableParagraph"/>
              <w:spacing w:before="1"/>
              <w:ind w:right="1"/>
              <w:rPr>
                <w:sz w:val="14"/>
                <w:szCs w:val="14"/>
                <w:lang w:val="ru-RU"/>
              </w:rPr>
            </w:pPr>
            <w:r w:rsidRPr="007A6B0D">
              <w:rPr>
                <w:w w:val="99"/>
                <w:sz w:val="14"/>
                <w:szCs w:val="14"/>
                <w:lang w:val="ru-RU"/>
              </w:rPr>
              <w:t>В</w:t>
            </w:r>
          </w:p>
        </w:tc>
        <w:tc>
          <w:tcPr>
            <w:tcW w:w="7371" w:type="dxa"/>
            <w:gridSpan w:val="9"/>
          </w:tcPr>
          <w:p w:rsidR="000C2E73" w:rsidRPr="007A6B0D" w:rsidRDefault="000C2E73" w:rsidP="002C565F">
            <w:pPr>
              <w:pStyle w:val="TableParagraph"/>
              <w:spacing w:before="41"/>
              <w:ind w:left="2917" w:right="2910"/>
              <w:rPr>
                <w:sz w:val="14"/>
                <w:szCs w:val="14"/>
                <w:lang w:val="ru-RU"/>
              </w:rPr>
            </w:pPr>
            <w:r w:rsidRPr="007A6B0D">
              <w:rPr>
                <w:w w:val="110"/>
                <w:sz w:val="14"/>
                <w:szCs w:val="14"/>
                <w:lang w:val="ru-RU"/>
              </w:rPr>
              <w:t>Пути утечки в мм</w:t>
            </w:r>
          </w:p>
          <w:p w:rsidR="000C2E73" w:rsidRPr="007A6B0D" w:rsidRDefault="000C2E73" w:rsidP="002C565F">
            <w:pPr>
              <w:pStyle w:val="TableParagraph"/>
              <w:spacing w:before="80"/>
              <w:ind w:left="2917" w:right="2910"/>
              <w:rPr>
                <w:sz w:val="14"/>
                <w:szCs w:val="14"/>
                <w:lang w:val="ru-RU"/>
              </w:rPr>
            </w:pPr>
            <w:r w:rsidRPr="007A6B0D">
              <w:rPr>
                <w:w w:val="110"/>
                <w:sz w:val="14"/>
                <w:szCs w:val="14"/>
                <w:lang w:val="ru-RU"/>
              </w:rPr>
              <w:t>Степень загрязнения</w:t>
            </w:r>
          </w:p>
        </w:tc>
      </w:tr>
      <w:tr w:rsidR="000C2E73" w:rsidTr="00F023A2">
        <w:trPr>
          <w:trHeight w:val="443"/>
        </w:trPr>
        <w:tc>
          <w:tcPr>
            <w:tcW w:w="2127" w:type="dxa"/>
            <w:vMerge/>
            <w:tcBorders>
              <w:top w:val="nil"/>
            </w:tcBorders>
          </w:tcPr>
          <w:p w:rsidR="000C2E73" w:rsidRPr="007A6B0D" w:rsidRDefault="000C2E73" w:rsidP="002C565F">
            <w:pPr>
              <w:jc w:val="center"/>
              <w:rPr>
                <w:sz w:val="14"/>
                <w:szCs w:val="14"/>
              </w:rPr>
            </w:pPr>
          </w:p>
        </w:tc>
        <w:tc>
          <w:tcPr>
            <w:tcW w:w="1638" w:type="dxa"/>
            <w:gridSpan w:val="2"/>
          </w:tcPr>
          <w:p w:rsidR="000C2E73" w:rsidRPr="007A6B0D" w:rsidRDefault="000C2E73" w:rsidP="002C565F">
            <w:pPr>
              <w:pStyle w:val="TableParagraph"/>
              <w:spacing w:before="37"/>
              <w:ind w:hanging="3"/>
              <w:rPr>
                <w:sz w:val="14"/>
                <w:szCs w:val="14"/>
              </w:rPr>
            </w:pPr>
            <w:r w:rsidRPr="007A6B0D">
              <w:rPr>
                <w:w w:val="110"/>
                <w:sz w:val="14"/>
                <w:szCs w:val="14"/>
                <w:lang w:val="ru-RU"/>
              </w:rPr>
              <w:t>Материал печатной платы (ПП)</w:t>
            </w:r>
          </w:p>
        </w:tc>
        <w:tc>
          <w:tcPr>
            <w:tcW w:w="5733" w:type="dxa"/>
            <w:gridSpan w:val="7"/>
          </w:tcPr>
          <w:p w:rsidR="000C2E73" w:rsidRPr="007A6B0D" w:rsidRDefault="000C2E73" w:rsidP="002C565F">
            <w:pPr>
              <w:pStyle w:val="TableParagraph"/>
              <w:spacing w:before="130"/>
              <w:ind w:right="-8"/>
              <w:rPr>
                <w:sz w:val="14"/>
                <w:szCs w:val="14"/>
              </w:rPr>
            </w:pPr>
            <w:r w:rsidRPr="007A6B0D">
              <w:rPr>
                <w:w w:val="110"/>
                <w:sz w:val="14"/>
                <w:szCs w:val="14"/>
                <w:lang w:val="ru-RU"/>
              </w:rPr>
              <w:t>Другие материалы</w:t>
            </w:r>
          </w:p>
        </w:tc>
      </w:tr>
      <w:tr w:rsidR="000C2E73" w:rsidTr="00F023A2">
        <w:trPr>
          <w:trHeight w:val="263"/>
        </w:trPr>
        <w:tc>
          <w:tcPr>
            <w:tcW w:w="2127" w:type="dxa"/>
            <w:vMerge/>
            <w:tcBorders>
              <w:top w:val="nil"/>
            </w:tcBorders>
          </w:tcPr>
          <w:p w:rsidR="000C2E73" w:rsidRPr="007A6B0D" w:rsidRDefault="000C2E73" w:rsidP="002C565F">
            <w:pPr>
              <w:jc w:val="center"/>
              <w:rPr>
                <w:sz w:val="14"/>
                <w:szCs w:val="14"/>
              </w:rPr>
            </w:pPr>
          </w:p>
        </w:tc>
        <w:tc>
          <w:tcPr>
            <w:tcW w:w="804" w:type="dxa"/>
            <w:vMerge w:val="restart"/>
          </w:tcPr>
          <w:p w:rsidR="000C2E73" w:rsidRPr="007A6B0D" w:rsidRDefault="000C2E73" w:rsidP="002C565F">
            <w:pPr>
              <w:pStyle w:val="TableParagraph"/>
              <w:spacing w:before="41"/>
              <w:rPr>
                <w:sz w:val="14"/>
                <w:szCs w:val="14"/>
                <w:lang w:val="ru-RU"/>
              </w:rPr>
            </w:pPr>
            <w:r w:rsidRPr="007A6B0D">
              <w:rPr>
                <w:w w:val="99"/>
                <w:sz w:val="14"/>
                <w:szCs w:val="14"/>
              </w:rPr>
              <w:t>1</w:t>
            </w:r>
            <w:r w:rsidR="005126E1" w:rsidRPr="007A6B0D">
              <w:rPr>
                <w:w w:val="99"/>
                <w:sz w:val="14"/>
                <w:szCs w:val="14"/>
                <w:lang w:val="ru-RU"/>
              </w:rPr>
              <w:t xml:space="preserve"> </w:t>
            </w:r>
            <w:r w:rsidRPr="007A6B0D">
              <w:rPr>
                <w:w w:val="118"/>
                <w:sz w:val="14"/>
                <w:szCs w:val="14"/>
              </w:rPr>
              <w:t>c</w:t>
            </w:r>
            <w:r w:rsidRPr="007A6B0D">
              <w:rPr>
                <w:sz w:val="14"/>
                <w:szCs w:val="14"/>
                <w:lang w:val="ru-RU"/>
              </w:rPr>
              <w:t>м</w:t>
            </w:r>
          </w:p>
        </w:tc>
        <w:tc>
          <w:tcPr>
            <w:tcW w:w="834" w:type="dxa"/>
            <w:vMerge w:val="restart"/>
          </w:tcPr>
          <w:p w:rsidR="000C2E73" w:rsidRPr="007A6B0D" w:rsidRDefault="000C2E73" w:rsidP="002C565F">
            <w:pPr>
              <w:pStyle w:val="TableParagraph"/>
              <w:spacing w:before="41"/>
              <w:ind w:left="4"/>
              <w:rPr>
                <w:sz w:val="14"/>
                <w:szCs w:val="14"/>
                <w:lang w:val="ru-RU"/>
              </w:rPr>
            </w:pPr>
            <w:r w:rsidRPr="007A6B0D">
              <w:rPr>
                <w:w w:val="99"/>
                <w:sz w:val="14"/>
                <w:szCs w:val="14"/>
              </w:rPr>
              <w:t>2</w:t>
            </w:r>
            <w:r w:rsidR="00230365">
              <w:rPr>
                <w:w w:val="99"/>
                <w:sz w:val="14"/>
                <w:szCs w:val="14"/>
                <w:lang w:val="ru-RU"/>
              </w:rPr>
              <w:t xml:space="preserve"> </w:t>
            </w:r>
            <w:r w:rsidRPr="007A6B0D">
              <w:rPr>
                <w:sz w:val="14"/>
                <w:szCs w:val="14"/>
                <w:lang w:val="ru-RU"/>
              </w:rPr>
              <w:t>мм</w:t>
            </w:r>
          </w:p>
        </w:tc>
        <w:tc>
          <w:tcPr>
            <w:tcW w:w="971" w:type="dxa"/>
            <w:vMerge w:val="restart"/>
          </w:tcPr>
          <w:p w:rsidR="000C2E73" w:rsidRPr="007A6B0D" w:rsidRDefault="000C2E73" w:rsidP="002C565F">
            <w:pPr>
              <w:pStyle w:val="TableParagraph"/>
              <w:spacing w:before="41"/>
              <w:ind w:left="5"/>
              <w:rPr>
                <w:sz w:val="14"/>
                <w:szCs w:val="14"/>
              </w:rPr>
            </w:pPr>
            <w:r w:rsidRPr="007A6B0D">
              <w:rPr>
                <w:w w:val="99"/>
                <w:sz w:val="14"/>
                <w:szCs w:val="14"/>
              </w:rPr>
              <w:t>1</w:t>
            </w:r>
          </w:p>
          <w:p w:rsidR="000C2E73" w:rsidRPr="007A6B0D" w:rsidRDefault="000C2E73" w:rsidP="002C565F">
            <w:pPr>
              <w:pStyle w:val="TableParagraph"/>
              <w:spacing w:before="99"/>
              <w:ind w:left="6"/>
              <w:rPr>
                <w:sz w:val="14"/>
                <w:szCs w:val="14"/>
                <w:lang w:val="ru-RU"/>
              </w:rPr>
            </w:pPr>
            <w:r w:rsidRPr="007A6B0D">
              <w:rPr>
                <w:w w:val="118"/>
                <w:sz w:val="14"/>
                <w:szCs w:val="14"/>
              </w:rPr>
              <w:t>c</w:t>
            </w:r>
            <w:r w:rsidRPr="007A6B0D">
              <w:rPr>
                <w:sz w:val="14"/>
                <w:szCs w:val="14"/>
                <w:lang w:val="ru-RU"/>
              </w:rPr>
              <w:t>м</w:t>
            </w:r>
          </w:p>
        </w:tc>
        <w:tc>
          <w:tcPr>
            <w:tcW w:w="2210" w:type="dxa"/>
            <w:gridSpan w:val="3"/>
          </w:tcPr>
          <w:p w:rsidR="000C2E73" w:rsidRPr="007A6B0D" w:rsidRDefault="000C2E73" w:rsidP="002C565F">
            <w:pPr>
              <w:pStyle w:val="TableParagraph"/>
              <w:spacing w:before="41"/>
              <w:ind w:left="6"/>
              <w:rPr>
                <w:sz w:val="14"/>
                <w:szCs w:val="14"/>
              </w:rPr>
            </w:pPr>
            <w:r w:rsidRPr="007A6B0D">
              <w:rPr>
                <w:w w:val="99"/>
                <w:sz w:val="14"/>
                <w:szCs w:val="14"/>
              </w:rPr>
              <w:t>2</w:t>
            </w:r>
          </w:p>
        </w:tc>
        <w:tc>
          <w:tcPr>
            <w:tcW w:w="2552" w:type="dxa"/>
            <w:gridSpan w:val="3"/>
          </w:tcPr>
          <w:p w:rsidR="000C2E73" w:rsidRPr="007A6B0D" w:rsidRDefault="000C2E73" w:rsidP="002C565F">
            <w:pPr>
              <w:pStyle w:val="TableParagraph"/>
              <w:spacing w:before="41"/>
              <w:ind w:left="15"/>
              <w:rPr>
                <w:sz w:val="14"/>
                <w:szCs w:val="14"/>
              </w:rPr>
            </w:pPr>
            <w:r w:rsidRPr="007A6B0D">
              <w:rPr>
                <w:w w:val="99"/>
                <w:sz w:val="14"/>
                <w:szCs w:val="14"/>
              </w:rPr>
              <w:t>3</w:t>
            </w:r>
          </w:p>
        </w:tc>
      </w:tr>
      <w:tr w:rsidR="000C2E73" w:rsidTr="00F023A2">
        <w:trPr>
          <w:trHeight w:val="263"/>
        </w:trPr>
        <w:tc>
          <w:tcPr>
            <w:tcW w:w="2127" w:type="dxa"/>
            <w:vMerge/>
            <w:tcBorders>
              <w:top w:val="nil"/>
            </w:tcBorders>
          </w:tcPr>
          <w:p w:rsidR="000C2E73" w:rsidRPr="007A6B0D" w:rsidRDefault="000C2E73" w:rsidP="002C565F">
            <w:pPr>
              <w:jc w:val="center"/>
              <w:rPr>
                <w:sz w:val="14"/>
                <w:szCs w:val="14"/>
              </w:rPr>
            </w:pPr>
          </w:p>
        </w:tc>
        <w:tc>
          <w:tcPr>
            <w:tcW w:w="804" w:type="dxa"/>
            <w:vMerge/>
            <w:tcBorders>
              <w:top w:val="nil"/>
            </w:tcBorders>
          </w:tcPr>
          <w:p w:rsidR="000C2E73" w:rsidRPr="007A6B0D" w:rsidRDefault="000C2E73" w:rsidP="002C565F">
            <w:pPr>
              <w:jc w:val="center"/>
              <w:rPr>
                <w:sz w:val="14"/>
                <w:szCs w:val="14"/>
              </w:rPr>
            </w:pPr>
          </w:p>
        </w:tc>
        <w:tc>
          <w:tcPr>
            <w:tcW w:w="834" w:type="dxa"/>
            <w:vMerge/>
            <w:tcBorders>
              <w:top w:val="nil"/>
            </w:tcBorders>
          </w:tcPr>
          <w:p w:rsidR="000C2E73" w:rsidRPr="007A6B0D" w:rsidRDefault="000C2E73" w:rsidP="002C565F">
            <w:pPr>
              <w:jc w:val="center"/>
              <w:rPr>
                <w:sz w:val="14"/>
                <w:szCs w:val="14"/>
              </w:rPr>
            </w:pPr>
          </w:p>
        </w:tc>
        <w:tc>
          <w:tcPr>
            <w:tcW w:w="971" w:type="dxa"/>
            <w:vMerge/>
            <w:tcBorders>
              <w:top w:val="nil"/>
            </w:tcBorders>
          </w:tcPr>
          <w:p w:rsidR="000C2E73" w:rsidRPr="007A6B0D" w:rsidRDefault="000C2E73" w:rsidP="002C565F">
            <w:pPr>
              <w:jc w:val="center"/>
              <w:rPr>
                <w:sz w:val="14"/>
                <w:szCs w:val="14"/>
              </w:rPr>
            </w:pPr>
          </w:p>
        </w:tc>
        <w:tc>
          <w:tcPr>
            <w:tcW w:w="2210" w:type="dxa"/>
            <w:gridSpan w:val="3"/>
          </w:tcPr>
          <w:p w:rsidR="000C2E73" w:rsidRPr="007A6B0D" w:rsidRDefault="000C2E73" w:rsidP="002C565F">
            <w:pPr>
              <w:pStyle w:val="TableParagraph"/>
              <w:spacing w:before="41"/>
              <w:rPr>
                <w:sz w:val="14"/>
                <w:szCs w:val="14"/>
                <w:lang w:val="ru-RU"/>
              </w:rPr>
            </w:pPr>
            <w:r w:rsidRPr="007A6B0D">
              <w:rPr>
                <w:w w:val="110"/>
                <w:sz w:val="14"/>
                <w:szCs w:val="14"/>
                <w:lang w:val="ru-RU"/>
              </w:rPr>
              <w:t>Группа материалов</w:t>
            </w:r>
          </w:p>
        </w:tc>
        <w:tc>
          <w:tcPr>
            <w:tcW w:w="2552" w:type="dxa"/>
            <w:gridSpan w:val="3"/>
          </w:tcPr>
          <w:p w:rsidR="000C2E73" w:rsidRPr="007A6B0D" w:rsidRDefault="000C2E73" w:rsidP="002C565F">
            <w:pPr>
              <w:pStyle w:val="TableParagraph"/>
              <w:spacing w:before="41"/>
              <w:ind w:left="-2"/>
              <w:rPr>
                <w:sz w:val="14"/>
                <w:szCs w:val="14"/>
              </w:rPr>
            </w:pPr>
            <w:r w:rsidRPr="007A6B0D">
              <w:rPr>
                <w:w w:val="110"/>
                <w:sz w:val="14"/>
                <w:szCs w:val="14"/>
                <w:lang w:val="ru-RU"/>
              </w:rPr>
              <w:t>Группа материалов</w:t>
            </w:r>
          </w:p>
        </w:tc>
      </w:tr>
      <w:tr w:rsidR="000C2E73" w:rsidTr="00F023A2">
        <w:trPr>
          <w:trHeight w:val="544"/>
        </w:trPr>
        <w:tc>
          <w:tcPr>
            <w:tcW w:w="2127" w:type="dxa"/>
            <w:vMerge/>
            <w:tcBorders>
              <w:top w:val="nil"/>
            </w:tcBorders>
          </w:tcPr>
          <w:p w:rsidR="000C2E73" w:rsidRPr="007A6B0D" w:rsidRDefault="000C2E73" w:rsidP="002C565F">
            <w:pPr>
              <w:jc w:val="center"/>
              <w:rPr>
                <w:sz w:val="14"/>
                <w:szCs w:val="14"/>
              </w:rPr>
            </w:pPr>
          </w:p>
        </w:tc>
        <w:tc>
          <w:tcPr>
            <w:tcW w:w="804" w:type="dxa"/>
            <w:vMerge/>
            <w:tcBorders>
              <w:top w:val="nil"/>
            </w:tcBorders>
          </w:tcPr>
          <w:p w:rsidR="000C2E73" w:rsidRPr="007A6B0D" w:rsidRDefault="000C2E73" w:rsidP="002C565F">
            <w:pPr>
              <w:jc w:val="center"/>
              <w:rPr>
                <w:sz w:val="14"/>
                <w:szCs w:val="14"/>
              </w:rPr>
            </w:pPr>
          </w:p>
        </w:tc>
        <w:tc>
          <w:tcPr>
            <w:tcW w:w="834" w:type="dxa"/>
            <w:vMerge/>
            <w:tcBorders>
              <w:top w:val="nil"/>
            </w:tcBorders>
          </w:tcPr>
          <w:p w:rsidR="000C2E73" w:rsidRPr="007A6B0D" w:rsidRDefault="000C2E73" w:rsidP="002C565F">
            <w:pPr>
              <w:jc w:val="center"/>
              <w:rPr>
                <w:sz w:val="14"/>
                <w:szCs w:val="14"/>
              </w:rPr>
            </w:pPr>
          </w:p>
        </w:tc>
        <w:tc>
          <w:tcPr>
            <w:tcW w:w="971" w:type="dxa"/>
            <w:vMerge/>
            <w:tcBorders>
              <w:top w:val="nil"/>
            </w:tcBorders>
          </w:tcPr>
          <w:p w:rsidR="000C2E73" w:rsidRPr="007A6B0D" w:rsidRDefault="000C2E73" w:rsidP="002C565F">
            <w:pPr>
              <w:jc w:val="center"/>
              <w:rPr>
                <w:sz w:val="14"/>
                <w:szCs w:val="14"/>
              </w:rPr>
            </w:pPr>
          </w:p>
        </w:tc>
        <w:tc>
          <w:tcPr>
            <w:tcW w:w="834" w:type="dxa"/>
          </w:tcPr>
          <w:p w:rsidR="000C2E73" w:rsidRPr="007A6B0D" w:rsidRDefault="000C2E73" w:rsidP="002C565F">
            <w:pPr>
              <w:pStyle w:val="TableParagraph"/>
              <w:spacing w:before="39"/>
              <w:ind w:left="4"/>
              <w:rPr>
                <w:sz w:val="14"/>
                <w:szCs w:val="14"/>
              </w:rPr>
            </w:pPr>
            <w:r w:rsidRPr="007A6B0D">
              <w:rPr>
                <w:w w:val="99"/>
                <w:sz w:val="14"/>
                <w:szCs w:val="14"/>
              </w:rPr>
              <w:t>I</w:t>
            </w:r>
          </w:p>
          <w:p w:rsidR="000C2E73" w:rsidRPr="007A6B0D" w:rsidRDefault="000C2E73" w:rsidP="002C565F">
            <w:pPr>
              <w:pStyle w:val="TableParagraph"/>
              <w:spacing w:before="102"/>
              <w:ind w:left="191" w:right="190"/>
              <w:rPr>
                <w:sz w:val="14"/>
                <w:szCs w:val="14"/>
                <w:lang w:val="ru-RU"/>
              </w:rPr>
            </w:pPr>
            <w:r w:rsidRPr="007A6B0D">
              <w:rPr>
                <w:sz w:val="14"/>
                <w:szCs w:val="14"/>
                <w:lang w:val="ru-RU"/>
              </w:rPr>
              <w:t>мм</w:t>
            </w:r>
          </w:p>
        </w:tc>
        <w:tc>
          <w:tcPr>
            <w:tcW w:w="809" w:type="dxa"/>
          </w:tcPr>
          <w:p w:rsidR="000C2E73" w:rsidRPr="007A6B0D" w:rsidRDefault="000C2E73" w:rsidP="002C565F">
            <w:pPr>
              <w:pStyle w:val="TableParagraph"/>
              <w:spacing w:before="39"/>
              <w:ind w:left="301" w:right="295"/>
              <w:rPr>
                <w:sz w:val="14"/>
                <w:szCs w:val="14"/>
              </w:rPr>
            </w:pPr>
            <w:r w:rsidRPr="007A6B0D">
              <w:rPr>
                <w:sz w:val="14"/>
                <w:szCs w:val="14"/>
              </w:rPr>
              <w:t>II</w:t>
            </w:r>
          </w:p>
          <w:p w:rsidR="000C2E73" w:rsidRPr="007A6B0D" w:rsidRDefault="000C2E73" w:rsidP="002C565F">
            <w:pPr>
              <w:pStyle w:val="TableParagraph"/>
              <w:spacing w:before="102"/>
              <w:ind w:left="304" w:right="294"/>
              <w:rPr>
                <w:sz w:val="14"/>
                <w:szCs w:val="14"/>
                <w:lang w:val="ru-RU"/>
              </w:rPr>
            </w:pPr>
            <w:r w:rsidRPr="007A6B0D">
              <w:rPr>
                <w:sz w:val="14"/>
                <w:szCs w:val="14"/>
                <w:lang w:val="ru-RU"/>
              </w:rPr>
              <w:t>мм</w:t>
            </w:r>
          </w:p>
        </w:tc>
        <w:tc>
          <w:tcPr>
            <w:tcW w:w="567" w:type="dxa"/>
          </w:tcPr>
          <w:p w:rsidR="000C2E73" w:rsidRPr="007A6B0D" w:rsidRDefault="000C2E73" w:rsidP="002C565F">
            <w:pPr>
              <w:pStyle w:val="TableParagraph"/>
              <w:spacing w:before="39"/>
              <w:ind w:left="191" w:right="181"/>
              <w:rPr>
                <w:sz w:val="14"/>
                <w:szCs w:val="14"/>
              </w:rPr>
            </w:pPr>
            <w:r w:rsidRPr="007A6B0D">
              <w:rPr>
                <w:sz w:val="14"/>
                <w:szCs w:val="14"/>
              </w:rPr>
              <w:t>III</w:t>
            </w:r>
          </w:p>
          <w:p w:rsidR="000C2E73" w:rsidRPr="007A6B0D" w:rsidRDefault="000C2E73" w:rsidP="002C565F">
            <w:pPr>
              <w:pStyle w:val="TableParagraph"/>
              <w:spacing w:before="102"/>
              <w:ind w:left="191" w:right="182"/>
              <w:rPr>
                <w:sz w:val="14"/>
                <w:szCs w:val="14"/>
                <w:lang w:val="ru-RU"/>
              </w:rPr>
            </w:pPr>
            <w:r w:rsidRPr="007A6B0D">
              <w:rPr>
                <w:sz w:val="14"/>
                <w:szCs w:val="14"/>
                <w:lang w:val="ru-RU"/>
              </w:rPr>
              <w:t>мм</w:t>
            </w:r>
          </w:p>
        </w:tc>
        <w:tc>
          <w:tcPr>
            <w:tcW w:w="709" w:type="dxa"/>
          </w:tcPr>
          <w:p w:rsidR="000C2E73" w:rsidRPr="007A6B0D" w:rsidRDefault="000C2E73" w:rsidP="002C565F">
            <w:pPr>
              <w:pStyle w:val="TableParagraph"/>
              <w:spacing w:before="39"/>
              <w:ind w:left="12"/>
              <w:rPr>
                <w:sz w:val="14"/>
                <w:szCs w:val="14"/>
              </w:rPr>
            </w:pPr>
            <w:r w:rsidRPr="007A6B0D">
              <w:rPr>
                <w:w w:val="99"/>
                <w:sz w:val="14"/>
                <w:szCs w:val="14"/>
              </w:rPr>
              <w:t>I</w:t>
            </w:r>
          </w:p>
          <w:p w:rsidR="000C2E73" w:rsidRPr="007A6B0D" w:rsidRDefault="000C2E73" w:rsidP="002C565F">
            <w:pPr>
              <w:pStyle w:val="TableParagraph"/>
              <w:spacing w:before="102"/>
              <w:ind w:left="239" w:right="229"/>
              <w:rPr>
                <w:sz w:val="14"/>
                <w:szCs w:val="14"/>
                <w:lang w:val="ru-RU"/>
              </w:rPr>
            </w:pPr>
            <w:r w:rsidRPr="007A6B0D">
              <w:rPr>
                <w:sz w:val="14"/>
                <w:szCs w:val="14"/>
                <w:lang w:val="ru-RU"/>
              </w:rPr>
              <w:t>мм</w:t>
            </w:r>
          </w:p>
        </w:tc>
        <w:tc>
          <w:tcPr>
            <w:tcW w:w="850" w:type="dxa"/>
          </w:tcPr>
          <w:p w:rsidR="000C2E73" w:rsidRPr="007A6B0D" w:rsidRDefault="000C2E73" w:rsidP="002C565F">
            <w:pPr>
              <w:pStyle w:val="TableParagraph"/>
              <w:spacing w:before="39"/>
              <w:ind w:left="304" w:right="292"/>
              <w:rPr>
                <w:sz w:val="14"/>
                <w:szCs w:val="14"/>
              </w:rPr>
            </w:pPr>
            <w:r w:rsidRPr="007A6B0D">
              <w:rPr>
                <w:sz w:val="14"/>
                <w:szCs w:val="14"/>
              </w:rPr>
              <w:t>II</w:t>
            </w:r>
          </w:p>
          <w:p w:rsidR="000C2E73" w:rsidRPr="007A6B0D" w:rsidRDefault="000C2E73" w:rsidP="002C565F">
            <w:pPr>
              <w:pStyle w:val="TableParagraph"/>
              <w:spacing w:before="102"/>
              <w:ind w:left="304" w:right="293"/>
              <w:rPr>
                <w:sz w:val="14"/>
                <w:szCs w:val="14"/>
                <w:lang w:val="ru-RU"/>
              </w:rPr>
            </w:pPr>
            <w:r w:rsidRPr="007A6B0D">
              <w:rPr>
                <w:sz w:val="14"/>
                <w:szCs w:val="14"/>
                <w:lang w:val="ru-RU"/>
              </w:rPr>
              <w:t>мм</w:t>
            </w:r>
          </w:p>
        </w:tc>
        <w:tc>
          <w:tcPr>
            <w:tcW w:w="993" w:type="dxa"/>
          </w:tcPr>
          <w:p w:rsidR="000C2E73" w:rsidRPr="007A6B0D" w:rsidRDefault="000C2E73" w:rsidP="002C565F">
            <w:pPr>
              <w:pStyle w:val="TableParagraph"/>
              <w:ind w:left="343" w:right="322"/>
              <w:rPr>
                <w:sz w:val="14"/>
                <w:szCs w:val="14"/>
              </w:rPr>
            </w:pPr>
            <w:r w:rsidRPr="007A6B0D">
              <w:rPr>
                <w:w w:val="115"/>
                <w:sz w:val="14"/>
                <w:szCs w:val="14"/>
              </w:rPr>
              <w:t>III</w:t>
            </w:r>
            <w:r w:rsidRPr="007A6B0D">
              <w:rPr>
                <w:spacing w:val="17"/>
                <w:w w:val="115"/>
                <w:sz w:val="14"/>
                <w:szCs w:val="14"/>
              </w:rPr>
              <w:t xml:space="preserve"> </w:t>
            </w:r>
            <w:r w:rsidRPr="007A6B0D">
              <w:rPr>
                <w:w w:val="115"/>
                <w:sz w:val="14"/>
                <w:szCs w:val="14"/>
                <w:vertAlign w:val="superscript"/>
              </w:rPr>
              <w:t>d</w:t>
            </w:r>
          </w:p>
          <w:p w:rsidR="000C2E73" w:rsidRPr="007A6B0D" w:rsidRDefault="000C2E73" w:rsidP="002C565F">
            <w:pPr>
              <w:pStyle w:val="TableParagraph"/>
              <w:spacing w:before="80"/>
              <w:ind w:left="341" w:right="327"/>
              <w:rPr>
                <w:sz w:val="14"/>
                <w:szCs w:val="14"/>
                <w:lang w:val="ru-RU"/>
              </w:rPr>
            </w:pPr>
            <w:r w:rsidRPr="007A6B0D">
              <w:rPr>
                <w:sz w:val="14"/>
                <w:szCs w:val="14"/>
                <w:lang w:val="ru-RU"/>
              </w:rPr>
              <w:t>мм</w:t>
            </w:r>
          </w:p>
        </w:tc>
      </w:tr>
      <w:tr w:rsidR="000C2E73" w:rsidTr="00F023A2">
        <w:trPr>
          <w:trHeight w:val="263"/>
        </w:trPr>
        <w:tc>
          <w:tcPr>
            <w:tcW w:w="2127" w:type="dxa"/>
          </w:tcPr>
          <w:p w:rsidR="000C2E73" w:rsidRPr="007A6B0D" w:rsidRDefault="000C2E73" w:rsidP="002C565F">
            <w:pPr>
              <w:pStyle w:val="TableParagraph"/>
              <w:spacing w:before="41"/>
              <w:rPr>
                <w:sz w:val="14"/>
                <w:szCs w:val="14"/>
              </w:rPr>
            </w:pPr>
            <w:r w:rsidRPr="007A6B0D">
              <w:rPr>
                <w:sz w:val="14"/>
                <w:szCs w:val="14"/>
              </w:rPr>
              <w:t>10</w:t>
            </w:r>
          </w:p>
        </w:tc>
        <w:tc>
          <w:tcPr>
            <w:tcW w:w="804" w:type="dxa"/>
          </w:tcPr>
          <w:p w:rsidR="000C2E73" w:rsidRPr="007A6B0D" w:rsidRDefault="000C2E73" w:rsidP="002C565F">
            <w:pPr>
              <w:pStyle w:val="TableParagraph"/>
              <w:spacing w:before="41"/>
              <w:ind w:left="166" w:right="165"/>
              <w:rPr>
                <w:sz w:val="14"/>
                <w:szCs w:val="14"/>
              </w:rPr>
            </w:pPr>
            <w:r w:rsidRPr="007A6B0D">
              <w:rPr>
                <w:sz w:val="14"/>
                <w:szCs w:val="14"/>
              </w:rPr>
              <w:t>0,025</w:t>
            </w:r>
          </w:p>
        </w:tc>
        <w:tc>
          <w:tcPr>
            <w:tcW w:w="834" w:type="dxa"/>
          </w:tcPr>
          <w:p w:rsidR="000C2E73" w:rsidRPr="007A6B0D" w:rsidRDefault="000C2E73" w:rsidP="002C565F">
            <w:pPr>
              <w:pStyle w:val="TableParagraph"/>
              <w:spacing w:before="41"/>
              <w:ind w:left="191" w:right="191"/>
              <w:rPr>
                <w:sz w:val="14"/>
                <w:szCs w:val="14"/>
              </w:rPr>
            </w:pPr>
            <w:r w:rsidRPr="007A6B0D">
              <w:rPr>
                <w:sz w:val="14"/>
                <w:szCs w:val="14"/>
              </w:rPr>
              <w:t>0,04</w:t>
            </w:r>
          </w:p>
        </w:tc>
        <w:tc>
          <w:tcPr>
            <w:tcW w:w="971" w:type="dxa"/>
          </w:tcPr>
          <w:p w:rsidR="000C2E73" w:rsidRPr="007A6B0D" w:rsidRDefault="000C2E73" w:rsidP="002C565F">
            <w:pPr>
              <w:pStyle w:val="TableParagraph"/>
              <w:spacing w:before="41"/>
              <w:ind w:left="260" w:right="257"/>
              <w:rPr>
                <w:sz w:val="14"/>
                <w:szCs w:val="14"/>
              </w:rPr>
            </w:pPr>
            <w:r w:rsidRPr="007A6B0D">
              <w:rPr>
                <w:sz w:val="14"/>
                <w:szCs w:val="14"/>
              </w:rPr>
              <w:t>0,08</w:t>
            </w:r>
          </w:p>
        </w:tc>
        <w:tc>
          <w:tcPr>
            <w:tcW w:w="834" w:type="dxa"/>
          </w:tcPr>
          <w:p w:rsidR="000C2E73" w:rsidRPr="007A6B0D" w:rsidRDefault="000C2E73" w:rsidP="002C565F">
            <w:pPr>
              <w:pStyle w:val="TableParagraph"/>
              <w:spacing w:before="41"/>
              <w:ind w:left="191" w:right="189"/>
              <w:rPr>
                <w:sz w:val="14"/>
                <w:szCs w:val="14"/>
              </w:rPr>
            </w:pPr>
            <w:r w:rsidRPr="007A6B0D">
              <w:rPr>
                <w:sz w:val="14"/>
                <w:szCs w:val="14"/>
              </w:rPr>
              <w:t>0,4</w:t>
            </w:r>
          </w:p>
        </w:tc>
        <w:tc>
          <w:tcPr>
            <w:tcW w:w="809" w:type="dxa"/>
          </w:tcPr>
          <w:p w:rsidR="000C2E73" w:rsidRPr="007A6B0D" w:rsidRDefault="000C2E73" w:rsidP="002C565F">
            <w:pPr>
              <w:pStyle w:val="TableParagraph"/>
              <w:spacing w:before="41"/>
              <w:ind w:left="304" w:right="293"/>
              <w:rPr>
                <w:sz w:val="14"/>
                <w:szCs w:val="14"/>
              </w:rPr>
            </w:pPr>
            <w:r w:rsidRPr="007A6B0D">
              <w:rPr>
                <w:sz w:val="14"/>
                <w:szCs w:val="14"/>
              </w:rPr>
              <w:t>0,4</w:t>
            </w:r>
          </w:p>
        </w:tc>
        <w:tc>
          <w:tcPr>
            <w:tcW w:w="567" w:type="dxa"/>
          </w:tcPr>
          <w:p w:rsidR="000C2E73" w:rsidRPr="007A6B0D" w:rsidRDefault="000C2E73" w:rsidP="002C565F">
            <w:pPr>
              <w:pStyle w:val="TableParagraph"/>
              <w:spacing w:before="41"/>
              <w:ind w:left="191" w:right="184"/>
              <w:rPr>
                <w:sz w:val="14"/>
                <w:szCs w:val="14"/>
              </w:rPr>
            </w:pPr>
            <w:r w:rsidRPr="007A6B0D">
              <w:rPr>
                <w:sz w:val="14"/>
                <w:szCs w:val="14"/>
              </w:rPr>
              <w:t>0,4</w:t>
            </w:r>
          </w:p>
        </w:tc>
        <w:tc>
          <w:tcPr>
            <w:tcW w:w="709" w:type="dxa"/>
          </w:tcPr>
          <w:p w:rsidR="000C2E73" w:rsidRPr="007A6B0D" w:rsidRDefault="000C2E73" w:rsidP="002C565F">
            <w:pPr>
              <w:pStyle w:val="TableParagraph"/>
              <w:spacing w:before="41"/>
              <w:ind w:left="14"/>
              <w:rPr>
                <w:sz w:val="14"/>
                <w:szCs w:val="14"/>
              </w:rPr>
            </w:pPr>
            <w:r w:rsidRPr="007A6B0D">
              <w:rPr>
                <w:w w:val="99"/>
                <w:sz w:val="14"/>
                <w:szCs w:val="14"/>
              </w:rPr>
              <w:t>1</w:t>
            </w:r>
          </w:p>
        </w:tc>
        <w:tc>
          <w:tcPr>
            <w:tcW w:w="850" w:type="dxa"/>
          </w:tcPr>
          <w:p w:rsidR="000C2E73" w:rsidRPr="007A6B0D" w:rsidRDefault="000C2E73" w:rsidP="002C565F">
            <w:pPr>
              <w:pStyle w:val="TableParagraph"/>
              <w:spacing w:before="41"/>
              <w:ind w:left="16"/>
              <w:rPr>
                <w:sz w:val="14"/>
                <w:szCs w:val="14"/>
              </w:rPr>
            </w:pPr>
            <w:r w:rsidRPr="007A6B0D">
              <w:rPr>
                <w:w w:val="99"/>
                <w:sz w:val="14"/>
                <w:szCs w:val="14"/>
              </w:rPr>
              <w:t>1</w:t>
            </w:r>
          </w:p>
        </w:tc>
        <w:tc>
          <w:tcPr>
            <w:tcW w:w="993" w:type="dxa"/>
          </w:tcPr>
          <w:p w:rsidR="000C2E73" w:rsidRPr="007A6B0D" w:rsidRDefault="000C2E73" w:rsidP="002C565F">
            <w:pPr>
              <w:pStyle w:val="TableParagraph"/>
              <w:spacing w:before="41"/>
              <w:ind w:left="19"/>
              <w:rPr>
                <w:sz w:val="14"/>
                <w:szCs w:val="14"/>
              </w:rPr>
            </w:pPr>
            <w:r w:rsidRPr="007A6B0D">
              <w:rPr>
                <w:w w:val="99"/>
                <w:sz w:val="14"/>
                <w:szCs w:val="14"/>
              </w:rPr>
              <w:t>1</w:t>
            </w:r>
          </w:p>
        </w:tc>
      </w:tr>
      <w:tr w:rsidR="000C2E73" w:rsidTr="00F023A2">
        <w:trPr>
          <w:trHeight w:val="263"/>
        </w:trPr>
        <w:tc>
          <w:tcPr>
            <w:tcW w:w="2127" w:type="dxa"/>
          </w:tcPr>
          <w:p w:rsidR="000C2E73" w:rsidRPr="007A6B0D" w:rsidRDefault="000C2E73" w:rsidP="002C565F">
            <w:pPr>
              <w:pStyle w:val="TableParagraph"/>
              <w:spacing w:before="41"/>
              <w:rPr>
                <w:sz w:val="14"/>
                <w:szCs w:val="14"/>
              </w:rPr>
            </w:pPr>
            <w:r w:rsidRPr="007A6B0D">
              <w:rPr>
                <w:sz w:val="14"/>
                <w:szCs w:val="14"/>
              </w:rPr>
              <w:t>12,5</w:t>
            </w:r>
          </w:p>
        </w:tc>
        <w:tc>
          <w:tcPr>
            <w:tcW w:w="804" w:type="dxa"/>
          </w:tcPr>
          <w:p w:rsidR="000C2E73" w:rsidRPr="007A6B0D" w:rsidRDefault="000C2E73" w:rsidP="002C565F">
            <w:pPr>
              <w:pStyle w:val="TableParagraph"/>
              <w:spacing w:before="41"/>
              <w:ind w:left="166" w:right="166"/>
              <w:rPr>
                <w:sz w:val="14"/>
                <w:szCs w:val="14"/>
              </w:rPr>
            </w:pPr>
            <w:r w:rsidRPr="007A6B0D">
              <w:rPr>
                <w:sz w:val="14"/>
                <w:szCs w:val="14"/>
              </w:rPr>
              <w:t>0,025</w:t>
            </w:r>
          </w:p>
        </w:tc>
        <w:tc>
          <w:tcPr>
            <w:tcW w:w="834" w:type="dxa"/>
          </w:tcPr>
          <w:p w:rsidR="000C2E73" w:rsidRPr="007A6B0D" w:rsidRDefault="000C2E73" w:rsidP="002C565F">
            <w:pPr>
              <w:pStyle w:val="TableParagraph"/>
              <w:spacing w:before="41"/>
              <w:ind w:left="191" w:right="191"/>
              <w:rPr>
                <w:sz w:val="14"/>
                <w:szCs w:val="14"/>
              </w:rPr>
            </w:pPr>
            <w:r w:rsidRPr="007A6B0D">
              <w:rPr>
                <w:sz w:val="14"/>
                <w:szCs w:val="14"/>
              </w:rPr>
              <w:t>0,04</w:t>
            </w:r>
          </w:p>
        </w:tc>
        <w:tc>
          <w:tcPr>
            <w:tcW w:w="971" w:type="dxa"/>
          </w:tcPr>
          <w:p w:rsidR="000C2E73" w:rsidRPr="007A6B0D" w:rsidRDefault="000C2E73" w:rsidP="002C565F">
            <w:pPr>
              <w:pStyle w:val="TableParagraph"/>
              <w:spacing w:before="41"/>
              <w:ind w:left="260" w:right="259"/>
              <w:rPr>
                <w:sz w:val="14"/>
                <w:szCs w:val="14"/>
              </w:rPr>
            </w:pPr>
            <w:r w:rsidRPr="007A6B0D">
              <w:rPr>
                <w:sz w:val="14"/>
                <w:szCs w:val="14"/>
              </w:rPr>
              <w:t>0,09</w:t>
            </w:r>
          </w:p>
        </w:tc>
        <w:tc>
          <w:tcPr>
            <w:tcW w:w="834" w:type="dxa"/>
          </w:tcPr>
          <w:p w:rsidR="000C2E73" w:rsidRPr="007A6B0D" w:rsidRDefault="000C2E73" w:rsidP="002C565F">
            <w:pPr>
              <w:pStyle w:val="TableParagraph"/>
              <w:spacing w:before="41"/>
              <w:ind w:left="191" w:right="189"/>
              <w:rPr>
                <w:sz w:val="14"/>
                <w:szCs w:val="14"/>
              </w:rPr>
            </w:pPr>
            <w:r w:rsidRPr="007A6B0D">
              <w:rPr>
                <w:sz w:val="14"/>
                <w:szCs w:val="14"/>
              </w:rPr>
              <w:t>0,42</w:t>
            </w:r>
          </w:p>
        </w:tc>
        <w:tc>
          <w:tcPr>
            <w:tcW w:w="809" w:type="dxa"/>
          </w:tcPr>
          <w:p w:rsidR="000C2E73" w:rsidRPr="007A6B0D" w:rsidRDefault="000C2E73" w:rsidP="002C565F">
            <w:pPr>
              <w:pStyle w:val="TableParagraph"/>
              <w:spacing w:before="41"/>
              <w:ind w:left="303" w:right="295"/>
              <w:rPr>
                <w:sz w:val="14"/>
                <w:szCs w:val="14"/>
              </w:rPr>
            </w:pPr>
            <w:r w:rsidRPr="007A6B0D">
              <w:rPr>
                <w:sz w:val="14"/>
                <w:szCs w:val="14"/>
              </w:rPr>
              <w:t>0,42</w:t>
            </w:r>
          </w:p>
        </w:tc>
        <w:tc>
          <w:tcPr>
            <w:tcW w:w="567" w:type="dxa"/>
          </w:tcPr>
          <w:p w:rsidR="000C2E73" w:rsidRPr="007A6B0D" w:rsidRDefault="000C2E73" w:rsidP="002C565F">
            <w:pPr>
              <w:pStyle w:val="TableParagraph"/>
              <w:spacing w:before="41"/>
              <w:ind w:left="191" w:right="184"/>
              <w:rPr>
                <w:sz w:val="14"/>
                <w:szCs w:val="14"/>
              </w:rPr>
            </w:pPr>
            <w:r w:rsidRPr="007A6B0D">
              <w:rPr>
                <w:sz w:val="14"/>
                <w:szCs w:val="14"/>
              </w:rPr>
              <w:t>0,42</w:t>
            </w:r>
          </w:p>
        </w:tc>
        <w:tc>
          <w:tcPr>
            <w:tcW w:w="709" w:type="dxa"/>
          </w:tcPr>
          <w:p w:rsidR="000C2E73" w:rsidRPr="007A6B0D" w:rsidRDefault="000C2E73" w:rsidP="002C565F">
            <w:pPr>
              <w:pStyle w:val="TableParagraph"/>
              <w:spacing w:before="41"/>
              <w:ind w:left="240" w:right="229"/>
              <w:rPr>
                <w:sz w:val="14"/>
                <w:szCs w:val="14"/>
              </w:rPr>
            </w:pPr>
            <w:r w:rsidRPr="007A6B0D">
              <w:rPr>
                <w:sz w:val="14"/>
                <w:szCs w:val="14"/>
              </w:rPr>
              <w:t>1,05</w:t>
            </w:r>
          </w:p>
        </w:tc>
        <w:tc>
          <w:tcPr>
            <w:tcW w:w="850" w:type="dxa"/>
          </w:tcPr>
          <w:p w:rsidR="000C2E73" w:rsidRPr="007A6B0D" w:rsidRDefault="000C2E73" w:rsidP="002C565F">
            <w:pPr>
              <w:pStyle w:val="TableParagraph"/>
              <w:spacing w:before="41"/>
              <w:ind w:left="304" w:right="291"/>
              <w:rPr>
                <w:sz w:val="14"/>
                <w:szCs w:val="14"/>
              </w:rPr>
            </w:pPr>
            <w:r w:rsidRPr="007A6B0D">
              <w:rPr>
                <w:sz w:val="14"/>
                <w:szCs w:val="14"/>
              </w:rPr>
              <w:t>1,05</w:t>
            </w:r>
          </w:p>
        </w:tc>
        <w:tc>
          <w:tcPr>
            <w:tcW w:w="993" w:type="dxa"/>
          </w:tcPr>
          <w:p w:rsidR="000C2E73" w:rsidRPr="007A6B0D" w:rsidRDefault="000C2E73" w:rsidP="002C565F">
            <w:pPr>
              <w:pStyle w:val="TableParagraph"/>
              <w:spacing w:before="41"/>
              <w:ind w:left="343" w:right="327"/>
              <w:rPr>
                <w:sz w:val="14"/>
                <w:szCs w:val="14"/>
              </w:rPr>
            </w:pPr>
            <w:r w:rsidRPr="007A6B0D">
              <w:rPr>
                <w:sz w:val="14"/>
                <w:szCs w:val="14"/>
              </w:rPr>
              <w:t>1,05</w:t>
            </w:r>
          </w:p>
        </w:tc>
      </w:tr>
      <w:tr w:rsidR="000C2E73" w:rsidTr="00F023A2">
        <w:trPr>
          <w:trHeight w:val="263"/>
        </w:trPr>
        <w:tc>
          <w:tcPr>
            <w:tcW w:w="2127" w:type="dxa"/>
          </w:tcPr>
          <w:p w:rsidR="000C2E73" w:rsidRPr="007A6B0D" w:rsidRDefault="000C2E73" w:rsidP="002C565F">
            <w:pPr>
              <w:pStyle w:val="TableParagraph"/>
              <w:spacing w:before="41"/>
              <w:rPr>
                <w:sz w:val="14"/>
                <w:szCs w:val="14"/>
              </w:rPr>
            </w:pPr>
            <w:r w:rsidRPr="007A6B0D">
              <w:rPr>
                <w:sz w:val="14"/>
                <w:szCs w:val="14"/>
              </w:rPr>
              <w:t>16</w:t>
            </w:r>
          </w:p>
        </w:tc>
        <w:tc>
          <w:tcPr>
            <w:tcW w:w="804" w:type="dxa"/>
          </w:tcPr>
          <w:p w:rsidR="000C2E73" w:rsidRPr="007A6B0D" w:rsidRDefault="000C2E73" w:rsidP="002C565F">
            <w:pPr>
              <w:pStyle w:val="TableParagraph"/>
              <w:spacing w:before="41"/>
              <w:ind w:left="166" w:right="165"/>
              <w:rPr>
                <w:sz w:val="14"/>
                <w:szCs w:val="14"/>
              </w:rPr>
            </w:pPr>
            <w:r w:rsidRPr="007A6B0D">
              <w:rPr>
                <w:sz w:val="14"/>
                <w:szCs w:val="14"/>
              </w:rPr>
              <w:t>0,025</w:t>
            </w:r>
          </w:p>
        </w:tc>
        <w:tc>
          <w:tcPr>
            <w:tcW w:w="834" w:type="dxa"/>
          </w:tcPr>
          <w:p w:rsidR="000C2E73" w:rsidRPr="007A6B0D" w:rsidRDefault="000C2E73" w:rsidP="002C565F">
            <w:pPr>
              <w:pStyle w:val="TableParagraph"/>
              <w:spacing w:before="41"/>
              <w:ind w:left="191" w:right="191"/>
              <w:rPr>
                <w:sz w:val="14"/>
                <w:szCs w:val="14"/>
              </w:rPr>
            </w:pPr>
            <w:r w:rsidRPr="007A6B0D">
              <w:rPr>
                <w:sz w:val="14"/>
                <w:szCs w:val="14"/>
              </w:rPr>
              <w:t>0,04</w:t>
            </w:r>
          </w:p>
        </w:tc>
        <w:tc>
          <w:tcPr>
            <w:tcW w:w="971" w:type="dxa"/>
          </w:tcPr>
          <w:p w:rsidR="000C2E73" w:rsidRPr="007A6B0D" w:rsidRDefault="000C2E73" w:rsidP="002C565F">
            <w:pPr>
              <w:pStyle w:val="TableParagraph"/>
              <w:spacing w:before="41"/>
              <w:ind w:left="260" w:right="257"/>
              <w:rPr>
                <w:sz w:val="14"/>
                <w:szCs w:val="14"/>
              </w:rPr>
            </w:pPr>
            <w:r w:rsidRPr="007A6B0D">
              <w:rPr>
                <w:sz w:val="14"/>
                <w:szCs w:val="14"/>
              </w:rPr>
              <w:t>0,1</w:t>
            </w:r>
          </w:p>
        </w:tc>
        <w:tc>
          <w:tcPr>
            <w:tcW w:w="834" w:type="dxa"/>
          </w:tcPr>
          <w:p w:rsidR="000C2E73" w:rsidRPr="007A6B0D" w:rsidRDefault="000C2E73" w:rsidP="002C565F">
            <w:pPr>
              <w:pStyle w:val="TableParagraph"/>
              <w:spacing w:before="41"/>
              <w:ind w:left="191" w:right="189"/>
              <w:rPr>
                <w:sz w:val="14"/>
                <w:szCs w:val="14"/>
              </w:rPr>
            </w:pPr>
            <w:r w:rsidRPr="007A6B0D">
              <w:rPr>
                <w:sz w:val="14"/>
                <w:szCs w:val="14"/>
              </w:rPr>
              <w:t>0,45</w:t>
            </w:r>
          </w:p>
        </w:tc>
        <w:tc>
          <w:tcPr>
            <w:tcW w:w="809" w:type="dxa"/>
          </w:tcPr>
          <w:p w:rsidR="000C2E73" w:rsidRPr="007A6B0D" w:rsidRDefault="000C2E73" w:rsidP="002C565F">
            <w:pPr>
              <w:pStyle w:val="TableParagraph"/>
              <w:spacing w:before="41"/>
              <w:ind w:left="304" w:right="291"/>
              <w:rPr>
                <w:sz w:val="14"/>
                <w:szCs w:val="14"/>
              </w:rPr>
            </w:pPr>
            <w:r w:rsidRPr="007A6B0D">
              <w:rPr>
                <w:sz w:val="14"/>
                <w:szCs w:val="14"/>
              </w:rPr>
              <w:t>0,45</w:t>
            </w:r>
          </w:p>
        </w:tc>
        <w:tc>
          <w:tcPr>
            <w:tcW w:w="567" w:type="dxa"/>
          </w:tcPr>
          <w:p w:rsidR="000C2E73" w:rsidRPr="007A6B0D" w:rsidRDefault="000C2E73" w:rsidP="002C565F">
            <w:pPr>
              <w:pStyle w:val="TableParagraph"/>
              <w:spacing w:before="41"/>
              <w:ind w:left="191" w:right="185"/>
              <w:rPr>
                <w:sz w:val="14"/>
                <w:szCs w:val="14"/>
              </w:rPr>
            </w:pPr>
            <w:r w:rsidRPr="007A6B0D">
              <w:rPr>
                <w:sz w:val="14"/>
                <w:szCs w:val="14"/>
              </w:rPr>
              <w:t>0,45</w:t>
            </w:r>
          </w:p>
        </w:tc>
        <w:tc>
          <w:tcPr>
            <w:tcW w:w="709" w:type="dxa"/>
          </w:tcPr>
          <w:p w:rsidR="000C2E73" w:rsidRPr="007A6B0D" w:rsidRDefault="000C2E73" w:rsidP="002C565F">
            <w:pPr>
              <w:pStyle w:val="TableParagraph"/>
              <w:spacing w:before="41"/>
              <w:ind w:left="240" w:right="229"/>
              <w:rPr>
                <w:sz w:val="14"/>
                <w:szCs w:val="14"/>
              </w:rPr>
            </w:pPr>
            <w:r w:rsidRPr="007A6B0D">
              <w:rPr>
                <w:sz w:val="14"/>
                <w:szCs w:val="14"/>
              </w:rPr>
              <w:t>1,1</w:t>
            </w:r>
          </w:p>
        </w:tc>
        <w:tc>
          <w:tcPr>
            <w:tcW w:w="850" w:type="dxa"/>
          </w:tcPr>
          <w:p w:rsidR="000C2E73" w:rsidRPr="007A6B0D" w:rsidRDefault="000C2E73" w:rsidP="002C565F">
            <w:pPr>
              <w:pStyle w:val="TableParagraph"/>
              <w:spacing w:before="41"/>
              <w:ind w:left="304" w:right="292"/>
              <w:rPr>
                <w:sz w:val="14"/>
                <w:szCs w:val="14"/>
              </w:rPr>
            </w:pPr>
            <w:r w:rsidRPr="007A6B0D">
              <w:rPr>
                <w:sz w:val="14"/>
                <w:szCs w:val="14"/>
              </w:rPr>
              <w:t>1,1</w:t>
            </w:r>
          </w:p>
        </w:tc>
        <w:tc>
          <w:tcPr>
            <w:tcW w:w="993" w:type="dxa"/>
          </w:tcPr>
          <w:p w:rsidR="000C2E73" w:rsidRPr="007A6B0D" w:rsidRDefault="000C2E73" w:rsidP="002C565F">
            <w:pPr>
              <w:pStyle w:val="TableParagraph"/>
              <w:spacing w:before="41"/>
              <w:ind w:left="343" w:right="327"/>
              <w:rPr>
                <w:sz w:val="14"/>
                <w:szCs w:val="14"/>
              </w:rPr>
            </w:pPr>
            <w:r w:rsidRPr="007A6B0D">
              <w:rPr>
                <w:sz w:val="14"/>
                <w:szCs w:val="14"/>
              </w:rPr>
              <w:t>1,1</w:t>
            </w:r>
          </w:p>
        </w:tc>
      </w:tr>
      <w:tr w:rsidR="000C2E73" w:rsidTr="00F023A2">
        <w:trPr>
          <w:trHeight w:val="261"/>
        </w:trPr>
        <w:tc>
          <w:tcPr>
            <w:tcW w:w="2127" w:type="dxa"/>
          </w:tcPr>
          <w:p w:rsidR="000C2E73" w:rsidRPr="007A6B0D" w:rsidRDefault="000C2E73" w:rsidP="002C565F">
            <w:pPr>
              <w:pStyle w:val="TableParagraph"/>
              <w:spacing w:before="39"/>
              <w:rPr>
                <w:sz w:val="14"/>
                <w:szCs w:val="14"/>
              </w:rPr>
            </w:pPr>
            <w:r w:rsidRPr="007A6B0D">
              <w:rPr>
                <w:sz w:val="14"/>
                <w:szCs w:val="14"/>
              </w:rPr>
              <w:t>20</w:t>
            </w:r>
          </w:p>
        </w:tc>
        <w:tc>
          <w:tcPr>
            <w:tcW w:w="804" w:type="dxa"/>
          </w:tcPr>
          <w:p w:rsidR="000C2E73" w:rsidRPr="007A6B0D" w:rsidRDefault="000C2E73" w:rsidP="002C565F">
            <w:pPr>
              <w:pStyle w:val="TableParagraph"/>
              <w:spacing w:before="39"/>
              <w:ind w:left="166" w:right="165"/>
              <w:rPr>
                <w:sz w:val="14"/>
                <w:szCs w:val="14"/>
              </w:rPr>
            </w:pPr>
            <w:r w:rsidRPr="007A6B0D">
              <w:rPr>
                <w:sz w:val="14"/>
                <w:szCs w:val="14"/>
              </w:rPr>
              <w:t>0,025</w:t>
            </w:r>
          </w:p>
        </w:tc>
        <w:tc>
          <w:tcPr>
            <w:tcW w:w="834" w:type="dxa"/>
          </w:tcPr>
          <w:p w:rsidR="000C2E73" w:rsidRPr="007A6B0D" w:rsidRDefault="000C2E73" w:rsidP="002C565F">
            <w:pPr>
              <w:pStyle w:val="TableParagraph"/>
              <w:spacing w:before="39"/>
              <w:ind w:left="191" w:right="191"/>
              <w:rPr>
                <w:sz w:val="14"/>
                <w:szCs w:val="14"/>
              </w:rPr>
            </w:pPr>
            <w:r w:rsidRPr="007A6B0D">
              <w:rPr>
                <w:sz w:val="14"/>
                <w:szCs w:val="14"/>
              </w:rPr>
              <w:t>0,04</w:t>
            </w:r>
          </w:p>
        </w:tc>
        <w:tc>
          <w:tcPr>
            <w:tcW w:w="971" w:type="dxa"/>
          </w:tcPr>
          <w:p w:rsidR="000C2E73" w:rsidRPr="007A6B0D" w:rsidRDefault="000C2E73" w:rsidP="002C565F">
            <w:pPr>
              <w:pStyle w:val="TableParagraph"/>
              <w:spacing w:before="39"/>
              <w:ind w:left="260" w:right="257"/>
              <w:rPr>
                <w:sz w:val="14"/>
                <w:szCs w:val="14"/>
              </w:rPr>
            </w:pPr>
            <w:r w:rsidRPr="007A6B0D">
              <w:rPr>
                <w:sz w:val="14"/>
                <w:szCs w:val="14"/>
              </w:rPr>
              <w:t>0,11</w:t>
            </w:r>
          </w:p>
        </w:tc>
        <w:tc>
          <w:tcPr>
            <w:tcW w:w="834" w:type="dxa"/>
          </w:tcPr>
          <w:p w:rsidR="000C2E73" w:rsidRPr="007A6B0D" w:rsidRDefault="000C2E73" w:rsidP="002C565F">
            <w:pPr>
              <w:pStyle w:val="TableParagraph"/>
              <w:spacing w:before="39"/>
              <w:ind w:left="191" w:right="189"/>
              <w:rPr>
                <w:sz w:val="14"/>
                <w:szCs w:val="14"/>
              </w:rPr>
            </w:pPr>
            <w:r w:rsidRPr="007A6B0D">
              <w:rPr>
                <w:sz w:val="14"/>
                <w:szCs w:val="14"/>
              </w:rPr>
              <w:t>0,48</w:t>
            </w:r>
          </w:p>
        </w:tc>
        <w:tc>
          <w:tcPr>
            <w:tcW w:w="809" w:type="dxa"/>
          </w:tcPr>
          <w:p w:rsidR="000C2E73" w:rsidRPr="007A6B0D" w:rsidRDefault="000C2E73" w:rsidP="002C565F">
            <w:pPr>
              <w:pStyle w:val="TableParagraph"/>
              <w:spacing w:before="39"/>
              <w:ind w:left="301" w:right="295"/>
              <w:rPr>
                <w:sz w:val="14"/>
                <w:szCs w:val="14"/>
              </w:rPr>
            </w:pPr>
            <w:r w:rsidRPr="007A6B0D">
              <w:rPr>
                <w:sz w:val="14"/>
                <w:szCs w:val="14"/>
              </w:rPr>
              <w:t>0,48</w:t>
            </w:r>
          </w:p>
        </w:tc>
        <w:tc>
          <w:tcPr>
            <w:tcW w:w="567" w:type="dxa"/>
          </w:tcPr>
          <w:p w:rsidR="000C2E73" w:rsidRPr="007A6B0D" w:rsidRDefault="000C2E73" w:rsidP="002C565F">
            <w:pPr>
              <w:pStyle w:val="TableParagraph"/>
              <w:spacing w:before="39"/>
              <w:ind w:left="191" w:right="185"/>
              <w:rPr>
                <w:sz w:val="14"/>
                <w:szCs w:val="14"/>
              </w:rPr>
            </w:pPr>
            <w:r w:rsidRPr="007A6B0D">
              <w:rPr>
                <w:sz w:val="14"/>
                <w:szCs w:val="14"/>
              </w:rPr>
              <w:t>0,48</w:t>
            </w:r>
          </w:p>
        </w:tc>
        <w:tc>
          <w:tcPr>
            <w:tcW w:w="709" w:type="dxa"/>
          </w:tcPr>
          <w:p w:rsidR="000C2E73" w:rsidRPr="007A6B0D" w:rsidRDefault="000C2E73" w:rsidP="002C565F">
            <w:pPr>
              <w:pStyle w:val="TableParagraph"/>
              <w:spacing w:before="39"/>
              <w:ind w:left="240" w:right="229"/>
              <w:rPr>
                <w:sz w:val="14"/>
                <w:szCs w:val="14"/>
              </w:rPr>
            </w:pPr>
            <w:r w:rsidRPr="007A6B0D">
              <w:rPr>
                <w:sz w:val="14"/>
                <w:szCs w:val="14"/>
              </w:rPr>
              <w:t>1,2</w:t>
            </w:r>
          </w:p>
        </w:tc>
        <w:tc>
          <w:tcPr>
            <w:tcW w:w="850" w:type="dxa"/>
          </w:tcPr>
          <w:p w:rsidR="000C2E73" w:rsidRPr="007A6B0D" w:rsidRDefault="000C2E73" w:rsidP="002C565F">
            <w:pPr>
              <w:pStyle w:val="TableParagraph"/>
              <w:spacing w:before="39"/>
              <w:ind w:left="304" w:right="292"/>
              <w:rPr>
                <w:sz w:val="14"/>
                <w:szCs w:val="14"/>
              </w:rPr>
            </w:pPr>
            <w:r w:rsidRPr="007A6B0D">
              <w:rPr>
                <w:sz w:val="14"/>
                <w:szCs w:val="14"/>
              </w:rPr>
              <w:t>1,2</w:t>
            </w:r>
          </w:p>
        </w:tc>
        <w:tc>
          <w:tcPr>
            <w:tcW w:w="993" w:type="dxa"/>
          </w:tcPr>
          <w:p w:rsidR="000C2E73" w:rsidRPr="007A6B0D" w:rsidRDefault="000C2E73" w:rsidP="002C565F">
            <w:pPr>
              <w:pStyle w:val="TableParagraph"/>
              <w:spacing w:before="39"/>
              <w:ind w:left="343" w:right="327"/>
              <w:rPr>
                <w:sz w:val="14"/>
                <w:szCs w:val="14"/>
              </w:rPr>
            </w:pPr>
            <w:r w:rsidRPr="007A6B0D">
              <w:rPr>
                <w:sz w:val="14"/>
                <w:szCs w:val="14"/>
              </w:rPr>
              <w:t>1,2</w:t>
            </w:r>
          </w:p>
        </w:tc>
      </w:tr>
      <w:tr w:rsidR="000C2E73" w:rsidTr="00F023A2">
        <w:trPr>
          <w:trHeight w:val="263"/>
        </w:trPr>
        <w:tc>
          <w:tcPr>
            <w:tcW w:w="2127" w:type="dxa"/>
          </w:tcPr>
          <w:p w:rsidR="000C2E73" w:rsidRPr="007A6B0D" w:rsidRDefault="000C2E73" w:rsidP="002C565F">
            <w:pPr>
              <w:pStyle w:val="TableParagraph"/>
              <w:spacing w:before="41"/>
              <w:rPr>
                <w:sz w:val="14"/>
                <w:szCs w:val="14"/>
              </w:rPr>
            </w:pPr>
            <w:r w:rsidRPr="007A6B0D">
              <w:rPr>
                <w:sz w:val="14"/>
                <w:szCs w:val="14"/>
              </w:rPr>
              <w:t>25</w:t>
            </w:r>
          </w:p>
        </w:tc>
        <w:tc>
          <w:tcPr>
            <w:tcW w:w="804" w:type="dxa"/>
          </w:tcPr>
          <w:p w:rsidR="000C2E73" w:rsidRPr="007A6B0D" w:rsidRDefault="000C2E73" w:rsidP="002C565F">
            <w:pPr>
              <w:pStyle w:val="TableParagraph"/>
              <w:spacing w:before="41"/>
              <w:ind w:left="166" w:right="165"/>
              <w:rPr>
                <w:sz w:val="14"/>
                <w:szCs w:val="14"/>
              </w:rPr>
            </w:pPr>
            <w:r w:rsidRPr="007A6B0D">
              <w:rPr>
                <w:sz w:val="14"/>
                <w:szCs w:val="14"/>
              </w:rPr>
              <w:t>0,025</w:t>
            </w:r>
          </w:p>
        </w:tc>
        <w:tc>
          <w:tcPr>
            <w:tcW w:w="834" w:type="dxa"/>
          </w:tcPr>
          <w:p w:rsidR="000C2E73" w:rsidRPr="007A6B0D" w:rsidRDefault="000C2E73" w:rsidP="002C565F">
            <w:pPr>
              <w:pStyle w:val="TableParagraph"/>
              <w:spacing w:before="41"/>
              <w:ind w:left="191" w:right="191"/>
              <w:rPr>
                <w:sz w:val="14"/>
                <w:szCs w:val="14"/>
              </w:rPr>
            </w:pPr>
            <w:r w:rsidRPr="007A6B0D">
              <w:rPr>
                <w:sz w:val="14"/>
                <w:szCs w:val="14"/>
              </w:rPr>
              <w:t>0,04</w:t>
            </w:r>
          </w:p>
        </w:tc>
        <w:tc>
          <w:tcPr>
            <w:tcW w:w="971" w:type="dxa"/>
          </w:tcPr>
          <w:p w:rsidR="000C2E73" w:rsidRPr="007A6B0D" w:rsidRDefault="000C2E73" w:rsidP="002C565F">
            <w:pPr>
              <w:pStyle w:val="TableParagraph"/>
              <w:spacing w:before="41"/>
              <w:ind w:left="260" w:right="260"/>
              <w:rPr>
                <w:sz w:val="14"/>
                <w:szCs w:val="14"/>
              </w:rPr>
            </w:pPr>
            <w:r w:rsidRPr="007A6B0D">
              <w:rPr>
                <w:sz w:val="14"/>
                <w:szCs w:val="14"/>
              </w:rPr>
              <w:t>0,125</w:t>
            </w:r>
          </w:p>
        </w:tc>
        <w:tc>
          <w:tcPr>
            <w:tcW w:w="834" w:type="dxa"/>
          </w:tcPr>
          <w:p w:rsidR="000C2E73" w:rsidRPr="007A6B0D" w:rsidRDefault="000C2E73" w:rsidP="002C565F">
            <w:pPr>
              <w:pStyle w:val="TableParagraph"/>
              <w:spacing w:before="41"/>
              <w:ind w:left="191" w:right="189"/>
              <w:rPr>
                <w:sz w:val="14"/>
                <w:szCs w:val="14"/>
              </w:rPr>
            </w:pPr>
            <w:r w:rsidRPr="007A6B0D">
              <w:rPr>
                <w:sz w:val="14"/>
                <w:szCs w:val="14"/>
              </w:rPr>
              <w:t>0,5</w:t>
            </w:r>
          </w:p>
        </w:tc>
        <w:tc>
          <w:tcPr>
            <w:tcW w:w="809" w:type="dxa"/>
          </w:tcPr>
          <w:p w:rsidR="000C2E73" w:rsidRPr="007A6B0D" w:rsidRDefault="000C2E73" w:rsidP="002C565F">
            <w:pPr>
              <w:pStyle w:val="TableParagraph"/>
              <w:spacing w:before="41"/>
              <w:ind w:left="301" w:right="295"/>
              <w:rPr>
                <w:sz w:val="14"/>
                <w:szCs w:val="14"/>
              </w:rPr>
            </w:pPr>
            <w:r w:rsidRPr="007A6B0D">
              <w:rPr>
                <w:sz w:val="14"/>
                <w:szCs w:val="14"/>
              </w:rPr>
              <w:t>0,5</w:t>
            </w:r>
          </w:p>
        </w:tc>
        <w:tc>
          <w:tcPr>
            <w:tcW w:w="567" w:type="dxa"/>
          </w:tcPr>
          <w:p w:rsidR="000C2E73" w:rsidRPr="007A6B0D" w:rsidRDefault="000C2E73" w:rsidP="002C565F">
            <w:pPr>
              <w:pStyle w:val="TableParagraph"/>
              <w:spacing w:before="41"/>
              <w:ind w:left="191" w:right="184"/>
              <w:rPr>
                <w:sz w:val="14"/>
                <w:szCs w:val="14"/>
              </w:rPr>
            </w:pPr>
            <w:r w:rsidRPr="007A6B0D">
              <w:rPr>
                <w:sz w:val="14"/>
                <w:szCs w:val="14"/>
              </w:rPr>
              <w:t>0,5</w:t>
            </w:r>
          </w:p>
        </w:tc>
        <w:tc>
          <w:tcPr>
            <w:tcW w:w="709" w:type="dxa"/>
          </w:tcPr>
          <w:p w:rsidR="000C2E73" w:rsidRPr="007A6B0D" w:rsidRDefault="000C2E73" w:rsidP="002C565F">
            <w:pPr>
              <w:pStyle w:val="TableParagraph"/>
              <w:spacing w:before="41"/>
              <w:ind w:left="240" w:right="228"/>
              <w:rPr>
                <w:sz w:val="14"/>
                <w:szCs w:val="14"/>
              </w:rPr>
            </w:pPr>
            <w:r w:rsidRPr="007A6B0D">
              <w:rPr>
                <w:sz w:val="14"/>
                <w:szCs w:val="14"/>
              </w:rPr>
              <w:t>1,25</w:t>
            </w:r>
          </w:p>
        </w:tc>
        <w:tc>
          <w:tcPr>
            <w:tcW w:w="850" w:type="dxa"/>
          </w:tcPr>
          <w:p w:rsidR="000C2E73" w:rsidRPr="007A6B0D" w:rsidRDefault="000C2E73" w:rsidP="002C565F">
            <w:pPr>
              <w:pStyle w:val="TableParagraph"/>
              <w:spacing w:before="41"/>
              <w:ind w:left="304" w:right="290"/>
              <w:rPr>
                <w:sz w:val="14"/>
                <w:szCs w:val="14"/>
              </w:rPr>
            </w:pPr>
            <w:r w:rsidRPr="007A6B0D">
              <w:rPr>
                <w:sz w:val="14"/>
                <w:szCs w:val="14"/>
              </w:rPr>
              <w:t>1,25</w:t>
            </w:r>
          </w:p>
        </w:tc>
        <w:tc>
          <w:tcPr>
            <w:tcW w:w="993" w:type="dxa"/>
          </w:tcPr>
          <w:p w:rsidR="000C2E73" w:rsidRPr="007A6B0D" w:rsidRDefault="000C2E73" w:rsidP="002C565F">
            <w:pPr>
              <w:pStyle w:val="TableParagraph"/>
              <w:spacing w:before="41"/>
              <w:ind w:left="343" w:right="326"/>
              <w:rPr>
                <w:sz w:val="14"/>
                <w:szCs w:val="14"/>
              </w:rPr>
            </w:pPr>
            <w:r w:rsidRPr="007A6B0D">
              <w:rPr>
                <w:sz w:val="14"/>
                <w:szCs w:val="14"/>
              </w:rPr>
              <w:t>1,25</w:t>
            </w:r>
          </w:p>
        </w:tc>
      </w:tr>
      <w:tr w:rsidR="000C2E73" w:rsidTr="00F023A2">
        <w:trPr>
          <w:trHeight w:val="261"/>
        </w:trPr>
        <w:tc>
          <w:tcPr>
            <w:tcW w:w="2127" w:type="dxa"/>
          </w:tcPr>
          <w:p w:rsidR="000C2E73" w:rsidRPr="007A6B0D" w:rsidRDefault="000C2E73" w:rsidP="002C565F">
            <w:pPr>
              <w:pStyle w:val="TableParagraph"/>
              <w:spacing w:before="39"/>
              <w:rPr>
                <w:sz w:val="14"/>
                <w:szCs w:val="14"/>
              </w:rPr>
            </w:pPr>
            <w:r w:rsidRPr="007A6B0D">
              <w:rPr>
                <w:sz w:val="14"/>
                <w:szCs w:val="14"/>
              </w:rPr>
              <w:t>32</w:t>
            </w:r>
          </w:p>
        </w:tc>
        <w:tc>
          <w:tcPr>
            <w:tcW w:w="804" w:type="dxa"/>
          </w:tcPr>
          <w:p w:rsidR="000C2E73" w:rsidRPr="007A6B0D" w:rsidRDefault="000C2E73" w:rsidP="002C565F">
            <w:pPr>
              <w:pStyle w:val="TableParagraph"/>
              <w:spacing w:before="39"/>
              <w:ind w:left="166" w:right="165"/>
              <w:rPr>
                <w:sz w:val="14"/>
                <w:szCs w:val="14"/>
              </w:rPr>
            </w:pPr>
            <w:r w:rsidRPr="007A6B0D">
              <w:rPr>
                <w:sz w:val="14"/>
                <w:szCs w:val="14"/>
              </w:rPr>
              <w:t>0,025</w:t>
            </w:r>
          </w:p>
        </w:tc>
        <w:tc>
          <w:tcPr>
            <w:tcW w:w="834" w:type="dxa"/>
          </w:tcPr>
          <w:p w:rsidR="000C2E73" w:rsidRPr="007A6B0D" w:rsidRDefault="000C2E73" w:rsidP="002C565F">
            <w:pPr>
              <w:pStyle w:val="TableParagraph"/>
              <w:spacing w:before="39"/>
              <w:ind w:left="191" w:right="191"/>
              <w:rPr>
                <w:sz w:val="14"/>
                <w:szCs w:val="14"/>
              </w:rPr>
            </w:pPr>
            <w:r w:rsidRPr="007A6B0D">
              <w:rPr>
                <w:sz w:val="14"/>
                <w:szCs w:val="14"/>
              </w:rPr>
              <w:t>0,04</w:t>
            </w:r>
          </w:p>
        </w:tc>
        <w:tc>
          <w:tcPr>
            <w:tcW w:w="971" w:type="dxa"/>
          </w:tcPr>
          <w:p w:rsidR="000C2E73" w:rsidRPr="007A6B0D" w:rsidRDefault="000C2E73" w:rsidP="002C565F">
            <w:pPr>
              <w:pStyle w:val="TableParagraph"/>
              <w:spacing w:before="39"/>
              <w:ind w:left="260" w:right="257"/>
              <w:rPr>
                <w:sz w:val="14"/>
                <w:szCs w:val="14"/>
              </w:rPr>
            </w:pPr>
            <w:r w:rsidRPr="007A6B0D">
              <w:rPr>
                <w:sz w:val="14"/>
                <w:szCs w:val="14"/>
              </w:rPr>
              <w:t>0,14</w:t>
            </w:r>
          </w:p>
        </w:tc>
        <w:tc>
          <w:tcPr>
            <w:tcW w:w="834" w:type="dxa"/>
          </w:tcPr>
          <w:p w:rsidR="000C2E73" w:rsidRPr="007A6B0D" w:rsidRDefault="000C2E73" w:rsidP="002C565F">
            <w:pPr>
              <w:pStyle w:val="TableParagraph"/>
              <w:spacing w:before="39"/>
              <w:ind w:left="191" w:right="189"/>
              <w:rPr>
                <w:sz w:val="14"/>
                <w:szCs w:val="14"/>
              </w:rPr>
            </w:pPr>
            <w:r w:rsidRPr="007A6B0D">
              <w:rPr>
                <w:sz w:val="14"/>
                <w:szCs w:val="14"/>
              </w:rPr>
              <w:t>0,53</w:t>
            </w:r>
          </w:p>
        </w:tc>
        <w:tc>
          <w:tcPr>
            <w:tcW w:w="809" w:type="dxa"/>
          </w:tcPr>
          <w:p w:rsidR="000C2E73" w:rsidRPr="007A6B0D" w:rsidRDefault="000C2E73" w:rsidP="002C565F">
            <w:pPr>
              <w:pStyle w:val="TableParagraph"/>
              <w:spacing w:before="39"/>
              <w:ind w:left="301" w:right="295"/>
              <w:rPr>
                <w:sz w:val="14"/>
                <w:szCs w:val="14"/>
              </w:rPr>
            </w:pPr>
            <w:r w:rsidRPr="007A6B0D">
              <w:rPr>
                <w:sz w:val="14"/>
                <w:szCs w:val="14"/>
              </w:rPr>
              <w:t>0,53</w:t>
            </w:r>
          </w:p>
        </w:tc>
        <w:tc>
          <w:tcPr>
            <w:tcW w:w="567" w:type="dxa"/>
          </w:tcPr>
          <w:p w:rsidR="000C2E73" w:rsidRPr="007A6B0D" w:rsidRDefault="000C2E73" w:rsidP="002C565F">
            <w:pPr>
              <w:pStyle w:val="TableParagraph"/>
              <w:spacing w:before="39"/>
              <w:ind w:left="191" w:right="185"/>
              <w:rPr>
                <w:sz w:val="14"/>
                <w:szCs w:val="14"/>
              </w:rPr>
            </w:pPr>
            <w:r w:rsidRPr="007A6B0D">
              <w:rPr>
                <w:sz w:val="14"/>
                <w:szCs w:val="14"/>
              </w:rPr>
              <w:t>0,53</w:t>
            </w:r>
          </w:p>
        </w:tc>
        <w:tc>
          <w:tcPr>
            <w:tcW w:w="709" w:type="dxa"/>
          </w:tcPr>
          <w:p w:rsidR="000C2E73" w:rsidRPr="007A6B0D" w:rsidRDefault="000C2E73" w:rsidP="002C565F">
            <w:pPr>
              <w:pStyle w:val="TableParagraph"/>
              <w:spacing w:before="39"/>
              <w:ind w:left="240" w:right="229"/>
              <w:rPr>
                <w:sz w:val="14"/>
                <w:szCs w:val="14"/>
              </w:rPr>
            </w:pPr>
            <w:r w:rsidRPr="007A6B0D">
              <w:rPr>
                <w:sz w:val="14"/>
                <w:szCs w:val="14"/>
              </w:rPr>
              <w:t>1,3</w:t>
            </w:r>
          </w:p>
        </w:tc>
        <w:tc>
          <w:tcPr>
            <w:tcW w:w="850" w:type="dxa"/>
          </w:tcPr>
          <w:p w:rsidR="000C2E73" w:rsidRPr="007A6B0D" w:rsidRDefault="000C2E73" w:rsidP="002C565F">
            <w:pPr>
              <w:pStyle w:val="TableParagraph"/>
              <w:spacing w:before="39"/>
              <w:ind w:left="304" w:right="292"/>
              <w:rPr>
                <w:sz w:val="14"/>
                <w:szCs w:val="14"/>
              </w:rPr>
            </w:pPr>
            <w:r w:rsidRPr="007A6B0D">
              <w:rPr>
                <w:sz w:val="14"/>
                <w:szCs w:val="14"/>
              </w:rPr>
              <w:t>1,3</w:t>
            </w:r>
          </w:p>
        </w:tc>
        <w:tc>
          <w:tcPr>
            <w:tcW w:w="993" w:type="dxa"/>
          </w:tcPr>
          <w:p w:rsidR="000C2E73" w:rsidRPr="007A6B0D" w:rsidRDefault="000C2E73" w:rsidP="002C565F">
            <w:pPr>
              <w:pStyle w:val="TableParagraph"/>
              <w:spacing w:before="39"/>
              <w:ind w:left="343" w:right="327"/>
              <w:rPr>
                <w:sz w:val="14"/>
                <w:szCs w:val="14"/>
              </w:rPr>
            </w:pPr>
            <w:r w:rsidRPr="007A6B0D">
              <w:rPr>
                <w:sz w:val="14"/>
                <w:szCs w:val="14"/>
              </w:rPr>
              <w:t>1,3</w:t>
            </w:r>
          </w:p>
        </w:tc>
      </w:tr>
      <w:tr w:rsidR="000C2E73" w:rsidTr="00F023A2">
        <w:trPr>
          <w:trHeight w:val="263"/>
        </w:trPr>
        <w:tc>
          <w:tcPr>
            <w:tcW w:w="2127" w:type="dxa"/>
          </w:tcPr>
          <w:p w:rsidR="000C2E73" w:rsidRPr="007A6B0D" w:rsidRDefault="000C2E73" w:rsidP="002C565F">
            <w:pPr>
              <w:pStyle w:val="TableParagraph"/>
              <w:spacing w:before="41"/>
              <w:ind w:left="320" w:right="325"/>
              <w:rPr>
                <w:sz w:val="14"/>
                <w:szCs w:val="14"/>
              </w:rPr>
            </w:pPr>
            <w:r w:rsidRPr="007A6B0D">
              <w:rPr>
                <w:sz w:val="14"/>
                <w:szCs w:val="14"/>
              </w:rPr>
              <w:t>40</w:t>
            </w:r>
          </w:p>
        </w:tc>
        <w:tc>
          <w:tcPr>
            <w:tcW w:w="804" w:type="dxa"/>
          </w:tcPr>
          <w:p w:rsidR="000C2E73" w:rsidRPr="007A6B0D" w:rsidRDefault="000C2E73" w:rsidP="002C565F">
            <w:pPr>
              <w:pStyle w:val="TableParagraph"/>
              <w:spacing w:before="41"/>
              <w:ind w:left="166" w:right="165"/>
              <w:rPr>
                <w:sz w:val="14"/>
                <w:szCs w:val="14"/>
              </w:rPr>
            </w:pPr>
            <w:r w:rsidRPr="007A6B0D">
              <w:rPr>
                <w:sz w:val="14"/>
                <w:szCs w:val="14"/>
              </w:rPr>
              <w:t>0,025</w:t>
            </w:r>
          </w:p>
        </w:tc>
        <w:tc>
          <w:tcPr>
            <w:tcW w:w="834" w:type="dxa"/>
          </w:tcPr>
          <w:p w:rsidR="000C2E73" w:rsidRPr="007A6B0D" w:rsidRDefault="000C2E73" w:rsidP="002C565F">
            <w:pPr>
              <w:pStyle w:val="TableParagraph"/>
              <w:spacing w:before="41"/>
              <w:ind w:left="191" w:right="191"/>
              <w:rPr>
                <w:sz w:val="14"/>
                <w:szCs w:val="14"/>
              </w:rPr>
            </w:pPr>
            <w:r w:rsidRPr="007A6B0D">
              <w:rPr>
                <w:sz w:val="14"/>
                <w:szCs w:val="14"/>
              </w:rPr>
              <w:t>0,04</w:t>
            </w:r>
          </w:p>
        </w:tc>
        <w:tc>
          <w:tcPr>
            <w:tcW w:w="971" w:type="dxa"/>
          </w:tcPr>
          <w:p w:rsidR="000C2E73" w:rsidRPr="007A6B0D" w:rsidRDefault="000C2E73" w:rsidP="002C565F">
            <w:pPr>
              <w:pStyle w:val="TableParagraph"/>
              <w:spacing w:before="41"/>
              <w:ind w:left="260" w:right="257"/>
              <w:rPr>
                <w:sz w:val="14"/>
                <w:szCs w:val="14"/>
              </w:rPr>
            </w:pPr>
            <w:r w:rsidRPr="007A6B0D">
              <w:rPr>
                <w:sz w:val="14"/>
                <w:szCs w:val="14"/>
              </w:rPr>
              <w:t>0,16</w:t>
            </w:r>
          </w:p>
        </w:tc>
        <w:tc>
          <w:tcPr>
            <w:tcW w:w="834" w:type="dxa"/>
          </w:tcPr>
          <w:p w:rsidR="000C2E73" w:rsidRPr="007A6B0D" w:rsidRDefault="000C2E73" w:rsidP="002C565F">
            <w:pPr>
              <w:pStyle w:val="TableParagraph"/>
              <w:spacing w:before="41"/>
              <w:ind w:left="191" w:right="189"/>
              <w:rPr>
                <w:sz w:val="14"/>
                <w:szCs w:val="14"/>
              </w:rPr>
            </w:pPr>
            <w:r w:rsidRPr="007A6B0D">
              <w:rPr>
                <w:sz w:val="14"/>
                <w:szCs w:val="14"/>
              </w:rPr>
              <w:t>0,56</w:t>
            </w:r>
          </w:p>
        </w:tc>
        <w:tc>
          <w:tcPr>
            <w:tcW w:w="809" w:type="dxa"/>
          </w:tcPr>
          <w:p w:rsidR="000C2E73" w:rsidRPr="007A6B0D" w:rsidRDefault="000C2E73" w:rsidP="002C565F">
            <w:pPr>
              <w:pStyle w:val="TableParagraph"/>
              <w:spacing w:before="41"/>
              <w:ind w:left="301" w:right="295"/>
              <w:rPr>
                <w:sz w:val="14"/>
                <w:szCs w:val="14"/>
              </w:rPr>
            </w:pPr>
            <w:r w:rsidRPr="007A6B0D">
              <w:rPr>
                <w:sz w:val="14"/>
                <w:szCs w:val="14"/>
              </w:rPr>
              <w:t>0,8</w:t>
            </w:r>
          </w:p>
        </w:tc>
        <w:tc>
          <w:tcPr>
            <w:tcW w:w="567" w:type="dxa"/>
          </w:tcPr>
          <w:p w:rsidR="000C2E73" w:rsidRPr="007A6B0D" w:rsidRDefault="000C2E73" w:rsidP="002C565F">
            <w:pPr>
              <w:pStyle w:val="TableParagraph"/>
              <w:spacing w:before="41"/>
              <w:ind w:left="191" w:right="184"/>
              <w:rPr>
                <w:sz w:val="14"/>
                <w:szCs w:val="14"/>
              </w:rPr>
            </w:pPr>
            <w:r w:rsidRPr="007A6B0D">
              <w:rPr>
                <w:sz w:val="14"/>
                <w:szCs w:val="14"/>
              </w:rPr>
              <w:t>1,1</w:t>
            </w:r>
          </w:p>
        </w:tc>
        <w:tc>
          <w:tcPr>
            <w:tcW w:w="709" w:type="dxa"/>
          </w:tcPr>
          <w:p w:rsidR="000C2E73" w:rsidRPr="007A6B0D" w:rsidRDefault="000C2E73" w:rsidP="002C565F">
            <w:pPr>
              <w:pStyle w:val="TableParagraph"/>
              <w:spacing w:before="41"/>
              <w:ind w:left="240" w:right="229"/>
              <w:rPr>
                <w:sz w:val="14"/>
                <w:szCs w:val="14"/>
              </w:rPr>
            </w:pPr>
            <w:r w:rsidRPr="007A6B0D">
              <w:rPr>
                <w:sz w:val="14"/>
                <w:szCs w:val="14"/>
              </w:rPr>
              <w:t>1,4</w:t>
            </w:r>
          </w:p>
        </w:tc>
        <w:tc>
          <w:tcPr>
            <w:tcW w:w="850" w:type="dxa"/>
          </w:tcPr>
          <w:p w:rsidR="000C2E73" w:rsidRPr="007A6B0D" w:rsidRDefault="000C2E73" w:rsidP="002C565F">
            <w:pPr>
              <w:pStyle w:val="TableParagraph"/>
              <w:spacing w:before="41"/>
              <w:ind w:left="304" w:right="292"/>
              <w:rPr>
                <w:sz w:val="14"/>
                <w:szCs w:val="14"/>
              </w:rPr>
            </w:pPr>
            <w:r w:rsidRPr="007A6B0D">
              <w:rPr>
                <w:sz w:val="14"/>
                <w:szCs w:val="14"/>
              </w:rPr>
              <w:t>1,6</w:t>
            </w:r>
          </w:p>
        </w:tc>
        <w:tc>
          <w:tcPr>
            <w:tcW w:w="993" w:type="dxa"/>
          </w:tcPr>
          <w:p w:rsidR="000C2E73" w:rsidRPr="007A6B0D" w:rsidRDefault="000C2E73" w:rsidP="002C565F">
            <w:pPr>
              <w:pStyle w:val="TableParagraph"/>
              <w:spacing w:before="41"/>
              <w:ind w:left="343" w:right="327"/>
              <w:rPr>
                <w:sz w:val="14"/>
                <w:szCs w:val="14"/>
              </w:rPr>
            </w:pPr>
            <w:r w:rsidRPr="007A6B0D">
              <w:rPr>
                <w:sz w:val="14"/>
                <w:szCs w:val="14"/>
              </w:rPr>
              <w:t>1,8</w:t>
            </w:r>
          </w:p>
        </w:tc>
      </w:tr>
      <w:tr w:rsidR="000C2E73" w:rsidTr="00F023A2">
        <w:trPr>
          <w:trHeight w:val="261"/>
        </w:trPr>
        <w:tc>
          <w:tcPr>
            <w:tcW w:w="2127" w:type="dxa"/>
          </w:tcPr>
          <w:p w:rsidR="000C2E73" w:rsidRPr="007A6B0D" w:rsidRDefault="000C2E73" w:rsidP="002C565F">
            <w:pPr>
              <w:pStyle w:val="TableParagraph"/>
              <w:spacing w:before="39"/>
              <w:ind w:left="320" w:right="325"/>
              <w:rPr>
                <w:sz w:val="14"/>
                <w:szCs w:val="14"/>
              </w:rPr>
            </w:pPr>
            <w:r w:rsidRPr="007A6B0D">
              <w:rPr>
                <w:sz w:val="14"/>
                <w:szCs w:val="14"/>
              </w:rPr>
              <w:t>50</w:t>
            </w:r>
          </w:p>
        </w:tc>
        <w:tc>
          <w:tcPr>
            <w:tcW w:w="804" w:type="dxa"/>
          </w:tcPr>
          <w:p w:rsidR="000C2E73" w:rsidRPr="007A6B0D" w:rsidRDefault="000C2E73" w:rsidP="002C565F">
            <w:pPr>
              <w:pStyle w:val="TableParagraph"/>
              <w:spacing w:before="39"/>
              <w:ind w:left="166" w:right="165"/>
              <w:rPr>
                <w:sz w:val="14"/>
                <w:szCs w:val="14"/>
              </w:rPr>
            </w:pPr>
            <w:r w:rsidRPr="007A6B0D">
              <w:rPr>
                <w:sz w:val="14"/>
                <w:szCs w:val="14"/>
              </w:rPr>
              <w:t>0,025</w:t>
            </w:r>
          </w:p>
        </w:tc>
        <w:tc>
          <w:tcPr>
            <w:tcW w:w="834" w:type="dxa"/>
          </w:tcPr>
          <w:p w:rsidR="000C2E73" w:rsidRPr="007A6B0D" w:rsidRDefault="000C2E73" w:rsidP="002C565F">
            <w:pPr>
              <w:pStyle w:val="TableParagraph"/>
              <w:spacing w:before="39"/>
              <w:ind w:left="191" w:right="191"/>
              <w:rPr>
                <w:sz w:val="14"/>
                <w:szCs w:val="14"/>
              </w:rPr>
            </w:pPr>
            <w:r w:rsidRPr="007A6B0D">
              <w:rPr>
                <w:sz w:val="14"/>
                <w:szCs w:val="14"/>
              </w:rPr>
              <w:t>0,04</w:t>
            </w:r>
          </w:p>
        </w:tc>
        <w:tc>
          <w:tcPr>
            <w:tcW w:w="971" w:type="dxa"/>
          </w:tcPr>
          <w:p w:rsidR="000C2E73" w:rsidRPr="007A6B0D" w:rsidRDefault="000C2E73" w:rsidP="002C565F">
            <w:pPr>
              <w:pStyle w:val="TableParagraph"/>
              <w:spacing w:before="39"/>
              <w:ind w:left="260" w:right="257"/>
              <w:rPr>
                <w:sz w:val="14"/>
                <w:szCs w:val="14"/>
              </w:rPr>
            </w:pPr>
            <w:r w:rsidRPr="007A6B0D">
              <w:rPr>
                <w:sz w:val="14"/>
                <w:szCs w:val="14"/>
              </w:rPr>
              <w:t>0,18</w:t>
            </w:r>
          </w:p>
        </w:tc>
        <w:tc>
          <w:tcPr>
            <w:tcW w:w="834" w:type="dxa"/>
          </w:tcPr>
          <w:p w:rsidR="000C2E73" w:rsidRPr="007A6B0D" w:rsidRDefault="000C2E73" w:rsidP="002C565F">
            <w:pPr>
              <w:pStyle w:val="TableParagraph"/>
              <w:spacing w:before="39"/>
              <w:ind w:left="191" w:right="189"/>
              <w:rPr>
                <w:sz w:val="14"/>
                <w:szCs w:val="14"/>
              </w:rPr>
            </w:pPr>
            <w:r w:rsidRPr="007A6B0D">
              <w:rPr>
                <w:sz w:val="14"/>
                <w:szCs w:val="14"/>
              </w:rPr>
              <w:t>0,6</w:t>
            </w:r>
          </w:p>
        </w:tc>
        <w:tc>
          <w:tcPr>
            <w:tcW w:w="809" w:type="dxa"/>
          </w:tcPr>
          <w:p w:rsidR="000C2E73" w:rsidRPr="007A6B0D" w:rsidRDefault="000C2E73" w:rsidP="002C565F">
            <w:pPr>
              <w:pStyle w:val="TableParagraph"/>
              <w:spacing w:before="39"/>
              <w:ind w:left="304" w:right="291"/>
              <w:rPr>
                <w:sz w:val="14"/>
                <w:szCs w:val="14"/>
              </w:rPr>
            </w:pPr>
            <w:r w:rsidRPr="007A6B0D">
              <w:rPr>
                <w:sz w:val="14"/>
                <w:szCs w:val="14"/>
              </w:rPr>
              <w:t>0,85</w:t>
            </w:r>
          </w:p>
        </w:tc>
        <w:tc>
          <w:tcPr>
            <w:tcW w:w="567" w:type="dxa"/>
          </w:tcPr>
          <w:p w:rsidR="000C2E73" w:rsidRPr="007A6B0D" w:rsidRDefault="000C2E73" w:rsidP="002C565F">
            <w:pPr>
              <w:pStyle w:val="TableParagraph"/>
              <w:spacing w:before="39"/>
              <w:ind w:left="191" w:right="184"/>
              <w:rPr>
                <w:sz w:val="14"/>
                <w:szCs w:val="14"/>
              </w:rPr>
            </w:pPr>
            <w:r w:rsidRPr="007A6B0D">
              <w:rPr>
                <w:sz w:val="14"/>
                <w:szCs w:val="14"/>
              </w:rPr>
              <w:t>1,2</w:t>
            </w:r>
          </w:p>
        </w:tc>
        <w:tc>
          <w:tcPr>
            <w:tcW w:w="709" w:type="dxa"/>
          </w:tcPr>
          <w:p w:rsidR="000C2E73" w:rsidRPr="007A6B0D" w:rsidRDefault="000C2E73" w:rsidP="002C565F">
            <w:pPr>
              <w:pStyle w:val="TableParagraph"/>
              <w:spacing w:before="39"/>
              <w:ind w:left="240" w:right="229"/>
              <w:rPr>
                <w:sz w:val="14"/>
                <w:szCs w:val="14"/>
              </w:rPr>
            </w:pPr>
            <w:r w:rsidRPr="007A6B0D">
              <w:rPr>
                <w:sz w:val="14"/>
                <w:szCs w:val="14"/>
              </w:rPr>
              <w:t>1,5</w:t>
            </w:r>
          </w:p>
        </w:tc>
        <w:tc>
          <w:tcPr>
            <w:tcW w:w="850" w:type="dxa"/>
          </w:tcPr>
          <w:p w:rsidR="000C2E73" w:rsidRPr="007A6B0D" w:rsidRDefault="000C2E73" w:rsidP="002C565F">
            <w:pPr>
              <w:pStyle w:val="TableParagraph"/>
              <w:spacing w:before="39"/>
              <w:ind w:left="304" w:right="292"/>
              <w:rPr>
                <w:sz w:val="14"/>
                <w:szCs w:val="14"/>
              </w:rPr>
            </w:pPr>
            <w:r w:rsidRPr="007A6B0D">
              <w:rPr>
                <w:sz w:val="14"/>
                <w:szCs w:val="14"/>
              </w:rPr>
              <w:t>1,7</w:t>
            </w:r>
          </w:p>
        </w:tc>
        <w:tc>
          <w:tcPr>
            <w:tcW w:w="993" w:type="dxa"/>
          </w:tcPr>
          <w:p w:rsidR="000C2E73" w:rsidRPr="007A6B0D" w:rsidRDefault="000C2E73" w:rsidP="002C565F">
            <w:pPr>
              <w:pStyle w:val="TableParagraph"/>
              <w:spacing w:before="39"/>
              <w:ind w:left="343" w:right="327"/>
              <w:rPr>
                <w:sz w:val="14"/>
                <w:szCs w:val="14"/>
              </w:rPr>
            </w:pPr>
            <w:r w:rsidRPr="007A6B0D">
              <w:rPr>
                <w:sz w:val="14"/>
                <w:szCs w:val="14"/>
              </w:rPr>
              <w:t>1,9</w:t>
            </w:r>
          </w:p>
        </w:tc>
      </w:tr>
      <w:tr w:rsidR="000C2E73" w:rsidTr="00F023A2">
        <w:trPr>
          <w:trHeight w:val="263"/>
        </w:trPr>
        <w:tc>
          <w:tcPr>
            <w:tcW w:w="2127" w:type="dxa"/>
          </w:tcPr>
          <w:p w:rsidR="000C2E73" w:rsidRPr="007A6B0D" w:rsidRDefault="000C2E73" w:rsidP="002C565F">
            <w:pPr>
              <w:pStyle w:val="TableParagraph"/>
              <w:spacing w:before="44"/>
              <w:ind w:left="320" w:right="325"/>
              <w:rPr>
                <w:sz w:val="14"/>
                <w:szCs w:val="14"/>
              </w:rPr>
            </w:pPr>
            <w:r w:rsidRPr="007A6B0D">
              <w:rPr>
                <w:sz w:val="14"/>
                <w:szCs w:val="14"/>
              </w:rPr>
              <w:t>63</w:t>
            </w:r>
          </w:p>
        </w:tc>
        <w:tc>
          <w:tcPr>
            <w:tcW w:w="804" w:type="dxa"/>
          </w:tcPr>
          <w:p w:rsidR="000C2E73" w:rsidRPr="007A6B0D" w:rsidRDefault="000C2E73" w:rsidP="002C565F">
            <w:pPr>
              <w:pStyle w:val="TableParagraph"/>
              <w:spacing w:before="44"/>
              <w:ind w:left="165" w:right="166"/>
              <w:rPr>
                <w:sz w:val="14"/>
                <w:szCs w:val="14"/>
              </w:rPr>
            </w:pPr>
            <w:r w:rsidRPr="007A6B0D">
              <w:rPr>
                <w:sz w:val="14"/>
                <w:szCs w:val="14"/>
              </w:rPr>
              <w:t>0,04</w:t>
            </w:r>
          </w:p>
        </w:tc>
        <w:tc>
          <w:tcPr>
            <w:tcW w:w="834" w:type="dxa"/>
          </w:tcPr>
          <w:p w:rsidR="000C2E73" w:rsidRPr="007A6B0D" w:rsidRDefault="000C2E73" w:rsidP="002C565F">
            <w:pPr>
              <w:pStyle w:val="TableParagraph"/>
              <w:spacing w:before="44"/>
              <w:ind w:left="191" w:right="191"/>
              <w:rPr>
                <w:sz w:val="14"/>
                <w:szCs w:val="14"/>
              </w:rPr>
            </w:pPr>
            <w:r w:rsidRPr="007A6B0D">
              <w:rPr>
                <w:sz w:val="14"/>
                <w:szCs w:val="14"/>
              </w:rPr>
              <w:t>0,063</w:t>
            </w:r>
          </w:p>
        </w:tc>
        <w:tc>
          <w:tcPr>
            <w:tcW w:w="971" w:type="dxa"/>
          </w:tcPr>
          <w:p w:rsidR="000C2E73" w:rsidRPr="007A6B0D" w:rsidRDefault="000C2E73" w:rsidP="002C565F">
            <w:pPr>
              <w:pStyle w:val="TableParagraph"/>
              <w:spacing w:before="44"/>
              <w:ind w:left="260" w:right="257"/>
              <w:rPr>
                <w:sz w:val="14"/>
                <w:szCs w:val="14"/>
              </w:rPr>
            </w:pPr>
            <w:r w:rsidRPr="007A6B0D">
              <w:rPr>
                <w:sz w:val="14"/>
                <w:szCs w:val="14"/>
              </w:rPr>
              <w:t>0,2</w:t>
            </w:r>
          </w:p>
        </w:tc>
        <w:tc>
          <w:tcPr>
            <w:tcW w:w="834" w:type="dxa"/>
          </w:tcPr>
          <w:p w:rsidR="000C2E73" w:rsidRPr="007A6B0D" w:rsidRDefault="000C2E73" w:rsidP="002C565F">
            <w:pPr>
              <w:pStyle w:val="TableParagraph"/>
              <w:spacing w:before="44"/>
              <w:ind w:left="191" w:right="189"/>
              <w:rPr>
                <w:sz w:val="14"/>
                <w:szCs w:val="14"/>
              </w:rPr>
            </w:pPr>
            <w:r w:rsidRPr="007A6B0D">
              <w:rPr>
                <w:sz w:val="14"/>
                <w:szCs w:val="14"/>
              </w:rPr>
              <w:t>0,63</w:t>
            </w:r>
          </w:p>
        </w:tc>
        <w:tc>
          <w:tcPr>
            <w:tcW w:w="809" w:type="dxa"/>
          </w:tcPr>
          <w:p w:rsidR="000C2E73" w:rsidRPr="007A6B0D" w:rsidRDefault="000C2E73" w:rsidP="002C565F">
            <w:pPr>
              <w:pStyle w:val="TableParagraph"/>
              <w:spacing w:before="44"/>
              <w:ind w:left="301" w:right="295"/>
              <w:rPr>
                <w:sz w:val="14"/>
                <w:szCs w:val="14"/>
              </w:rPr>
            </w:pPr>
            <w:r w:rsidRPr="007A6B0D">
              <w:rPr>
                <w:sz w:val="14"/>
                <w:szCs w:val="14"/>
              </w:rPr>
              <w:t>0,9</w:t>
            </w:r>
          </w:p>
        </w:tc>
        <w:tc>
          <w:tcPr>
            <w:tcW w:w="567" w:type="dxa"/>
          </w:tcPr>
          <w:p w:rsidR="000C2E73" w:rsidRPr="007A6B0D" w:rsidRDefault="000C2E73" w:rsidP="002C565F">
            <w:pPr>
              <w:pStyle w:val="TableParagraph"/>
              <w:spacing w:before="44"/>
              <w:ind w:left="191" w:right="185"/>
              <w:rPr>
                <w:sz w:val="14"/>
                <w:szCs w:val="14"/>
              </w:rPr>
            </w:pPr>
            <w:r w:rsidRPr="007A6B0D">
              <w:rPr>
                <w:sz w:val="14"/>
                <w:szCs w:val="14"/>
              </w:rPr>
              <w:t>1,25</w:t>
            </w:r>
          </w:p>
        </w:tc>
        <w:tc>
          <w:tcPr>
            <w:tcW w:w="709" w:type="dxa"/>
          </w:tcPr>
          <w:p w:rsidR="000C2E73" w:rsidRPr="007A6B0D" w:rsidRDefault="000C2E73" w:rsidP="002C565F">
            <w:pPr>
              <w:pStyle w:val="TableParagraph"/>
              <w:spacing w:before="44"/>
              <w:ind w:left="240" w:right="229"/>
              <w:rPr>
                <w:sz w:val="14"/>
                <w:szCs w:val="14"/>
              </w:rPr>
            </w:pPr>
            <w:r w:rsidRPr="007A6B0D">
              <w:rPr>
                <w:sz w:val="14"/>
                <w:szCs w:val="14"/>
              </w:rPr>
              <w:t>1,6</w:t>
            </w:r>
          </w:p>
        </w:tc>
        <w:tc>
          <w:tcPr>
            <w:tcW w:w="850" w:type="dxa"/>
          </w:tcPr>
          <w:p w:rsidR="000C2E73" w:rsidRPr="007A6B0D" w:rsidRDefault="000C2E73" w:rsidP="002C565F">
            <w:pPr>
              <w:pStyle w:val="TableParagraph"/>
              <w:spacing w:before="44"/>
              <w:ind w:left="304" w:right="292"/>
              <w:rPr>
                <w:sz w:val="14"/>
                <w:szCs w:val="14"/>
              </w:rPr>
            </w:pPr>
            <w:r w:rsidRPr="007A6B0D">
              <w:rPr>
                <w:sz w:val="14"/>
                <w:szCs w:val="14"/>
              </w:rPr>
              <w:t>1,8</w:t>
            </w:r>
          </w:p>
        </w:tc>
        <w:tc>
          <w:tcPr>
            <w:tcW w:w="993" w:type="dxa"/>
          </w:tcPr>
          <w:p w:rsidR="000C2E73" w:rsidRPr="007A6B0D" w:rsidRDefault="000C2E73" w:rsidP="002C565F">
            <w:pPr>
              <w:pStyle w:val="TableParagraph"/>
              <w:spacing w:before="44"/>
              <w:ind w:left="19"/>
              <w:rPr>
                <w:sz w:val="14"/>
                <w:szCs w:val="14"/>
              </w:rPr>
            </w:pPr>
            <w:r w:rsidRPr="007A6B0D">
              <w:rPr>
                <w:w w:val="99"/>
                <w:sz w:val="14"/>
                <w:szCs w:val="14"/>
              </w:rPr>
              <w:t>2</w:t>
            </w:r>
          </w:p>
        </w:tc>
      </w:tr>
      <w:tr w:rsidR="000C2E73" w:rsidTr="00F023A2">
        <w:trPr>
          <w:trHeight w:val="263"/>
        </w:trPr>
        <w:tc>
          <w:tcPr>
            <w:tcW w:w="2127" w:type="dxa"/>
          </w:tcPr>
          <w:p w:rsidR="000C2E73" w:rsidRPr="007A6B0D" w:rsidRDefault="000C2E73" w:rsidP="002C565F">
            <w:pPr>
              <w:pStyle w:val="TableParagraph"/>
              <w:spacing w:before="41"/>
              <w:ind w:left="320" w:right="325"/>
              <w:rPr>
                <w:sz w:val="14"/>
                <w:szCs w:val="14"/>
              </w:rPr>
            </w:pPr>
            <w:r w:rsidRPr="007A6B0D">
              <w:rPr>
                <w:sz w:val="14"/>
                <w:szCs w:val="14"/>
              </w:rPr>
              <w:t>80</w:t>
            </w:r>
          </w:p>
        </w:tc>
        <w:tc>
          <w:tcPr>
            <w:tcW w:w="804" w:type="dxa"/>
          </w:tcPr>
          <w:p w:rsidR="000C2E73" w:rsidRPr="007A6B0D" w:rsidRDefault="000C2E73" w:rsidP="002C565F">
            <w:pPr>
              <w:pStyle w:val="TableParagraph"/>
              <w:spacing w:before="41"/>
              <w:ind w:left="166" w:right="165"/>
              <w:rPr>
                <w:sz w:val="14"/>
                <w:szCs w:val="14"/>
              </w:rPr>
            </w:pPr>
            <w:r w:rsidRPr="007A6B0D">
              <w:rPr>
                <w:sz w:val="14"/>
                <w:szCs w:val="14"/>
              </w:rPr>
              <w:t>0,063</w:t>
            </w:r>
          </w:p>
        </w:tc>
        <w:tc>
          <w:tcPr>
            <w:tcW w:w="834" w:type="dxa"/>
          </w:tcPr>
          <w:p w:rsidR="000C2E73" w:rsidRPr="007A6B0D" w:rsidRDefault="000C2E73" w:rsidP="002C565F">
            <w:pPr>
              <w:pStyle w:val="TableParagraph"/>
              <w:spacing w:before="41"/>
              <w:ind w:left="191" w:right="191"/>
              <w:rPr>
                <w:sz w:val="14"/>
                <w:szCs w:val="14"/>
              </w:rPr>
            </w:pPr>
            <w:r w:rsidRPr="007A6B0D">
              <w:rPr>
                <w:sz w:val="14"/>
                <w:szCs w:val="14"/>
              </w:rPr>
              <w:t>0,1</w:t>
            </w:r>
          </w:p>
        </w:tc>
        <w:tc>
          <w:tcPr>
            <w:tcW w:w="971" w:type="dxa"/>
          </w:tcPr>
          <w:p w:rsidR="000C2E73" w:rsidRPr="007A6B0D" w:rsidRDefault="000C2E73" w:rsidP="002C565F">
            <w:pPr>
              <w:pStyle w:val="TableParagraph"/>
              <w:spacing w:before="41"/>
              <w:ind w:left="260" w:right="257"/>
              <w:rPr>
                <w:sz w:val="14"/>
                <w:szCs w:val="14"/>
              </w:rPr>
            </w:pPr>
            <w:r w:rsidRPr="007A6B0D">
              <w:rPr>
                <w:sz w:val="14"/>
                <w:szCs w:val="14"/>
              </w:rPr>
              <w:t>0,22</w:t>
            </w:r>
          </w:p>
        </w:tc>
        <w:tc>
          <w:tcPr>
            <w:tcW w:w="834" w:type="dxa"/>
          </w:tcPr>
          <w:p w:rsidR="000C2E73" w:rsidRPr="007A6B0D" w:rsidRDefault="000C2E73" w:rsidP="002C565F">
            <w:pPr>
              <w:pStyle w:val="TableParagraph"/>
              <w:spacing w:before="41"/>
              <w:ind w:left="191" w:right="189"/>
              <w:rPr>
                <w:sz w:val="14"/>
                <w:szCs w:val="14"/>
              </w:rPr>
            </w:pPr>
            <w:r w:rsidRPr="007A6B0D">
              <w:rPr>
                <w:sz w:val="14"/>
                <w:szCs w:val="14"/>
              </w:rPr>
              <w:t>0,67</w:t>
            </w:r>
          </w:p>
        </w:tc>
        <w:tc>
          <w:tcPr>
            <w:tcW w:w="809" w:type="dxa"/>
          </w:tcPr>
          <w:p w:rsidR="000C2E73" w:rsidRPr="007A6B0D" w:rsidRDefault="000C2E73" w:rsidP="002C565F">
            <w:pPr>
              <w:pStyle w:val="TableParagraph"/>
              <w:spacing w:before="41"/>
              <w:ind w:left="301" w:right="295"/>
              <w:rPr>
                <w:sz w:val="14"/>
                <w:szCs w:val="14"/>
              </w:rPr>
            </w:pPr>
            <w:r w:rsidRPr="007A6B0D">
              <w:rPr>
                <w:sz w:val="14"/>
                <w:szCs w:val="14"/>
              </w:rPr>
              <w:t>0,95</w:t>
            </w:r>
          </w:p>
        </w:tc>
        <w:tc>
          <w:tcPr>
            <w:tcW w:w="567" w:type="dxa"/>
          </w:tcPr>
          <w:p w:rsidR="000C2E73" w:rsidRPr="007A6B0D" w:rsidRDefault="000C2E73" w:rsidP="002C565F">
            <w:pPr>
              <w:pStyle w:val="TableParagraph"/>
              <w:spacing w:before="41"/>
              <w:ind w:left="191" w:right="184"/>
              <w:rPr>
                <w:sz w:val="14"/>
                <w:szCs w:val="14"/>
              </w:rPr>
            </w:pPr>
            <w:r w:rsidRPr="007A6B0D">
              <w:rPr>
                <w:sz w:val="14"/>
                <w:szCs w:val="14"/>
              </w:rPr>
              <w:t>1,3</w:t>
            </w:r>
          </w:p>
        </w:tc>
        <w:tc>
          <w:tcPr>
            <w:tcW w:w="709" w:type="dxa"/>
          </w:tcPr>
          <w:p w:rsidR="000C2E73" w:rsidRPr="007A6B0D" w:rsidRDefault="000C2E73" w:rsidP="002C565F">
            <w:pPr>
              <w:pStyle w:val="TableParagraph"/>
              <w:spacing w:before="41"/>
              <w:ind w:left="240" w:right="229"/>
              <w:rPr>
                <w:sz w:val="14"/>
                <w:szCs w:val="14"/>
              </w:rPr>
            </w:pPr>
            <w:r w:rsidRPr="007A6B0D">
              <w:rPr>
                <w:sz w:val="14"/>
                <w:szCs w:val="14"/>
              </w:rPr>
              <w:t>1,7</w:t>
            </w:r>
          </w:p>
        </w:tc>
        <w:tc>
          <w:tcPr>
            <w:tcW w:w="850" w:type="dxa"/>
          </w:tcPr>
          <w:p w:rsidR="000C2E73" w:rsidRPr="007A6B0D" w:rsidRDefault="000C2E73" w:rsidP="002C565F">
            <w:pPr>
              <w:pStyle w:val="TableParagraph"/>
              <w:spacing w:before="41"/>
              <w:ind w:left="304" w:right="292"/>
              <w:rPr>
                <w:sz w:val="14"/>
                <w:szCs w:val="14"/>
              </w:rPr>
            </w:pPr>
            <w:r w:rsidRPr="007A6B0D">
              <w:rPr>
                <w:sz w:val="14"/>
                <w:szCs w:val="14"/>
              </w:rPr>
              <w:t>1,9</w:t>
            </w:r>
          </w:p>
        </w:tc>
        <w:tc>
          <w:tcPr>
            <w:tcW w:w="993" w:type="dxa"/>
          </w:tcPr>
          <w:p w:rsidR="000C2E73" w:rsidRPr="007A6B0D" w:rsidRDefault="000C2E73" w:rsidP="002C565F">
            <w:pPr>
              <w:pStyle w:val="TableParagraph"/>
              <w:spacing w:before="41"/>
              <w:ind w:left="343" w:right="327"/>
              <w:rPr>
                <w:sz w:val="14"/>
                <w:szCs w:val="14"/>
              </w:rPr>
            </w:pPr>
            <w:r w:rsidRPr="007A6B0D">
              <w:rPr>
                <w:sz w:val="14"/>
                <w:szCs w:val="14"/>
              </w:rPr>
              <w:t>2,1</w:t>
            </w:r>
          </w:p>
        </w:tc>
      </w:tr>
      <w:tr w:rsidR="000C2E73" w:rsidTr="00F023A2">
        <w:trPr>
          <w:trHeight w:val="261"/>
        </w:trPr>
        <w:tc>
          <w:tcPr>
            <w:tcW w:w="2127" w:type="dxa"/>
          </w:tcPr>
          <w:p w:rsidR="000C2E73" w:rsidRPr="007A6B0D" w:rsidRDefault="000C2E73" w:rsidP="002C565F">
            <w:pPr>
              <w:pStyle w:val="TableParagraph"/>
              <w:spacing w:before="41"/>
              <w:ind w:left="320" w:right="325"/>
              <w:rPr>
                <w:sz w:val="14"/>
                <w:szCs w:val="14"/>
              </w:rPr>
            </w:pPr>
            <w:r w:rsidRPr="007A6B0D">
              <w:rPr>
                <w:sz w:val="14"/>
                <w:szCs w:val="14"/>
              </w:rPr>
              <w:t>100</w:t>
            </w:r>
          </w:p>
        </w:tc>
        <w:tc>
          <w:tcPr>
            <w:tcW w:w="804" w:type="dxa"/>
          </w:tcPr>
          <w:p w:rsidR="000C2E73" w:rsidRPr="007A6B0D" w:rsidRDefault="000C2E73" w:rsidP="002C565F">
            <w:pPr>
              <w:pStyle w:val="TableParagraph"/>
              <w:spacing w:before="41"/>
              <w:ind w:left="166" w:right="166"/>
              <w:rPr>
                <w:sz w:val="14"/>
                <w:szCs w:val="14"/>
              </w:rPr>
            </w:pPr>
            <w:r w:rsidRPr="007A6B0D">
              <w:rPr>
                <w:sz w:val="14"/>
                <w:szCs w:val="14"/>
              </w:rPr>
              <w:t>0,1</w:t>
            </w:r>
          </w:p>
        </w:tc>
        <w:tc>
          <w:tcPr>
            <w:tcW w:w="834" w:type="dxa"/>
          </w:tcPr>
          <w:p w:rsidR="000C2E73" w:rsidRPr="007A6B0D" w:rsidRDefault="000C2E73" w:rsidP="002C565F">
            <w:pPr>
              <w:pStyle w:val="TableParagraph"/>
              <w:spacing w:before="41"/>
              <w:ind w:left="190" w:right="191"/>
              <w:rPr>
                <w:sz w:val="14"/>
                <w:szCs w:val="14"/>
              </w:rPr>
            </w:pPr>
            <w:r w:rsidRPr="007A6B0D">
              <w:rPr>
                <w:sz w:val="14"/>
                <w:szCs w:val="14"/>
              </w:rPr>
              <w:t>0,16</w:t>
            </w:r>
          </w:p>
        </w:tc>
        <w:tc>
          <w:tcPr>
            <w:tcW w:w="971" w:type="dxa"/>
          </w:tcPr>
          <w:p w:rsidR="000C2E73" w:rsidRPr="007A6B0D" w:rsidRDefault="000C2E73" w:rsidP="002C565F">
            <w:pPr>
              <w:pStyle w:val="TableParagraph"/>
              <w:spacing w:before="41"/>
              <w:ind w:left="260" w:right="258"/>
              <w:rPr>
                <w:sz w:val="14"/>
                <w:szCs w:val="14"/>
              </w:rPr>
            </w:pPr>
            <w:r w:rsidRPr="007A6B0D">
              <w:rPr>
                <w:sz w:val="14"/>
                <w:szCs w:val="14"/>
              </w:rPr>
              <w:t>0,25</w:t>
            </w:r>
          </w:p>
        </w:tc>
        <w:tc>
          <w:tcPr>
            <w:tcW w:w="834" w:type="dxa"/>
          </w:tcPr>
          <w:p w:rsidR="000C2E73" w:rsidRPr="007A6B0D" w:rsidRDefault="000C2E73" w:rsidP="002C565F">
            <w:pPr>
              <w:pStyle w:val="TableParagraph"/>
              <w:spacing w:before="41"/>
              <w:ind w:left="191" w:right="188"/>
              <w:rPr>
                <w:sz w:val="14"/>
                <w:szCs w:val="14"/>
              </w:rPr>
            </w:pPr>
            <w:r w:rsidRPr="007A6B0D">
              <w:rPr>
                <w:sz w:val="14"/>
                <w:szCs w:val="14"/>
              </w:rPr>
              <w:t>0,71</w:t>
            </w:r>
          </w:p>
        </w:tc>
        <w:tc>
          <w:tcPr>
            <w:tcW w:w="809" w:type="dxa"/>
          </w:tcPr>
          <w:p w:rsidR="000C2E73" w:rsidRPr="007A6B0D" w:rsidRDefault="000C2E73" w:rsidP="002C565F">
            <w:pPr>
              <w:pStyle w:val="TableParagraph"/>
              <w:spacing w:before="41"/>
              <w:ind w:left="10"/>
              <w:rPr>
                <w:sz w:val="14"/>
                <w:szCs w:val="14"/>
              </w:rPr>
            </w:pPr>
            <w:r w:rsidRPr="007A6B0D">
              <w:rPr>
                <w:w w:val="99"/>
                <w:sz w:val="14"/>
                <w:szCs w:val="14"/>
              </w:rPr>
              <w:t>1</w:t>
            </w:r>
          </w:p>
        </w:tc>
        <w:tc>
          <w:tcPr>
            <w:tcW w:w="567" w:type="dxa"/>
          </w:tcPr>
          <w:p w:rsidR="000C2E73" w:rsidRPr="007A6B0D" w:rsidRDefault="000C2E73" w:rsidP="002C565F">
            <w:pPr>
              <w:pStyle w:val="TableParagraph"/>
              <w:spacing w:before="41"/>
              <w:ind w:left="191" w:right="185"/>
              <w:rPr>
                <w:sz w:val="14"/>
                <w:szCs w:val="14"/>
              </w:rPr>
            </w:pPr>
            <w:r w:rsidRPr="007A6B0D">
              <w:rPr>
                <w:sz w:val="14"/>
                <w:szCs w:val="14"/>
              </w:rPr>
              <w:t>1,4</w:t>
            </w:r>
          </w:p>
        </w:tc>
        <w:tc>
          <w:tcPr>
            <w:tcW w:w="709" w:type="dxa"/>
          </w:tcPr>
          <w:p w:rsidR="000C2E73" w:rsidRPr="007A6B0D" w:rsidRDefault="000C2E73" w:rsidP="002C565F">
            <w:pPr>
              <w:pStyle w:val="TableParagraph"/>
              <w:spacing w:before="41"/>
              <w:ind w:left="240" w:right="228"/>
              <w:rPr>
                <w:sz w:val="14"/>
                <w:szCs w:val="14"/>
              </w:rPr>
            </w:pPr>
            <w:r w:rsidRPr="007A6B0D">
              <w:rPr>
                <w:sz w:val="14"/>
                <w:szCs w:val="14"/>
              </w:rPr>
              <w:t>1,8</w:t>
            </w:r>
          </w:p>
        </w:tc>
        <w:tc>
          <w:tcPr>
            <w:tcW w:w="850" w:type="dxa"/>
          </w:tcPr>
          <w:p w:rsidR="000C2E73" w:rsidRPr="007A6B0D" w:rsidRDefault="000C2E73" w:rsidP="002C565F">
            <w:pPr>
              <w:pStyle w:val="TableParagraph"/>
              <w:spacing w:before="41"/>
              <w:ind w:left="15"/>
              <w:rPr>
                <w:sz w:val="14"/>
                <w:szCs w:val="14"/>
              </w:rPr>
            </w:pPr>
            <w:r w:rsidRPr="007A6B0D">
              <w:rPr>
                <w:w w:val="99"/>
                <w:sz w:val="14"/>
                <w:szCs w:val="14"/>
              </w:rPr>
              <w:t>2</w:t>
            </w:r>
          </w:p>
        </w:tc>
        <w:tc>
          <w:tcPr>
            <w:tcW w:w="993" w:type="dxa"/>
          </w:tcPr>
          <w:p w:rsidR="000C2E73" w:rsidRPr="007A6B0D" w:rsidRDefault="000C2E73" w:rsidP="002C565F">
            <w:pPr>
              <w:pStyle w:val="TableParagraph"/>
              <w:spacing w:before="41"/>
              <w:ind w:left="343" w:right="327"/>
              <w:rPr>
                <w:sz w:val="14"/>
                <w:szCs w:val="14"/>
              </w:rPr>
            </w:pPr>
            <w:r w:rsidRPr="007A6B0D">
              <w:rPr>
                <w:sz w:val="14"/>
                <w:szCs w:val="14"/>
              </w:rPr>
              <w:t>2,2</w:t>
            </w:r>
          </w:p>
        </w:tc>
      </w:tr>
      <w:tr w:rsidR="000C2E73" w:rsidTr="00F023A2">
        <w:trPr>
          <w:trHeight w:val="263"/>
        </w:trPr>
        <w:tc>
          <w:tcPr>
            <w:tcW w:w="2127" w:type="dxa"/>
          </w:tcPr>
          <w:p w:rsidR="000C2E73" w:rsidRPr="007A6B0D" w:rsidRDefault="000C2E73" w:rsidP="002C565F">
            <w:pPr>
              <w:pStyle w:val="TableParagraph"/>
              <w:spacing w:before="41"/>
              <w:ind w:left="320" w:right="325"/>
              <w:rPr>
                <w:sz w:val="14"/>
                <w:szCs w:val="14"/>
              </w:rPr>
            </w:pPr>
            <w:r w:rsidRPr="007A6B0D">
              <w:rPr>
                <w:sz w:val="14"/>
                <w:szCs w:val="14"/>
              </w:rPr>
              <w:t>125</w:t>
            </w:r>
          </w:p>
        </w:tc>
        <w:tc>
          <w:tcPr>
            <w:tcW w:w="804" w:type="dxa"/>
          </w:tcPr>
          <w:p w:rsidR="000C2E73" w:rsidRPr="007A6B0D" w:rsidRDefault="000C2E73" w:rsidP="002C565F">
            <w:pPr>
              <w:pStyle w:val="TableParagraph"/>
              <w:spacing w:before="41"/>
              <w:ind w:left="166" w:right="166"/>
              <w:rPr>
                <w:sz w:val="14"/>
                <w:szCs w:val="14"/>
              </w:rPr>
            </w:pPr>
            <w:r w:rsidRPr="007A6B0D">
              <w:rPr>
                <w:sz w:val="14"/>
                <w:szCs w:val="14"/>
              </w:rPr>
              <w:t>0,16</w:t>
            </w:r>
          </w:p>
        </w:tc>
        <w:tc>
          <w:tcPr>
            <w:tcW w:w="834" w:type="dxa"/>
          </w:tcPr>
          <w:p w:rsidR="000C2E73" w:rsidRPr="007A6B0D" w:rsidRDefault="000C2E73" w:rsidP="002C565F">
            <w:pPr>
              <w:pStyle w:val="TableParagraph"/>
              <w:spacing w:before="41"/>
              <w:ind w:left="190" w:right="191"/>
              <w:rPr>
                <w:sz w:val="14"/>
                <w:szCs w:val="14"/>
              </w:rPr>
            </w:pPr>
            <w:r w:rsidRPr="007A6B0D">
              <w:rPr>
                <w:sz w:val="14"/>
                <w:szCs w:val="14"/>
              </w:rPr>
              <w:t>0,25</w:t>
            </w:r>
          </w:p>
        </w:tc>
        <w:tc>
          <w:tcPr>
            <w:tcW w:w="971" w:type="dxa"/>
          </w:tcPr>
          <w:p w:rsidR="000C2E73" w:rsidRPr="007A6B0D" w:rsidRDefault="000C2E73" w:rsidP="002C565F">
            <w:pPr>
              <w:pStyle w:val="TableParagraph"/>
              <w:spacing w:before="41"/>
              <w:ind w:left="260" w:right="258"/>
              <w:rPr>
                <w:sz w:val="14"/>
                <w:szCs w:val="14"/>
              </w:rPr>
            </w:pPr>
            <w:r w:rsidRPr="007A6B0D">
              <w:rPr>
                <w:sz w:val="14"/>
                <w:szCs w:val="14"/>
              </w:rPr>
              <w:t>0,28</w:t>
            </w:r>
          </w:p>
        </w:tc>
        <w:tc>
          <w:tcPr>
            <w:tcW w:w="834" w:type="dxa"/>
          </w:tcPr>
          <w:p w:rsidR="000C2E73" w:rsidRPr="007A6B0D" w:rsidRDefault="000C2E73" w:rsidP="002C565F">
            <w:pPr>
              <w:pStyle w:val="TableParagraph"/>
              <w:spacing w:before="41"/>
              <w:ind w:left="191" w:right="188"/>
              <w:rPr>
                <w:sz w:val="14"/>
                <w:szCs w:val="14"/>
              </w:rPr>
            </w:pPr>
            <w:r w:rsidRPr="007A6B0D">
              <w:rPr>
                <w:sz w:val="14"/>
                <w:szCs w:val="14"/>
              </w:rPr>
              <w:t>0,75</w:t>
            </w:r>
          </w:p>
        </w:tc>
        <w:tc>
          <w:tcPr>
            <w:tcW w:w="809" w:type="dxa"/>
          </w:tcPr>
          <w:p w:rsidR="000C2E73" w:rsidRPr="007A6B0D" w:rsidRDefault="000C2E73" w:rsidP="002C565F">
            <w:pPr>
              <w:pStyle w:val="TableParagraph"/>
              <w:spacing w:before="41"/>
              <w:ind w:left="300" w:right="295"/>
              <w:rPr>
                <w:sz w:val="14"/>
                <w:szCs w:val="14"/>
              </w:rPr>
            </w:pPr>
            <w:r w:rsidRPr="007A6B0D">
              <w:rPr>
                <w:sz w:val="14"/>
                <w:szCs w:val="14"/>
              </w:rPr>
              <w:t>1,05</w:t>
            </w:r>
          </w:p>
        </w:tc>
        <w:tc>
          <w:tcPr>
            <w:tcW w:w="567" w:type="dxa"/>
          </w:tcPr>
          <w:p w:rsidR="000C2E73" w:rsidRPr="007A6B0D" w:rsidRDefault="000C2E73" w:rsidP="002C565F">
            <w:pPr>
              <w:pStyle w:val="TableParagraph"/>
              <w:spacing w:before="41"/>
              <w:ind w:left="191" w:right="185"/>
              <w:rPr>
                <w:sz w:val="14"/>
                <w:szCs w:val="14"/>
              </w:rPr>
            </w:pPr>
            <w:r w:rsidRPr="007A6B0D">
              <w:rPr>
                <w:sz w:val="14"/>
                <w:szCs w:val="14"/>
              </w:rPr>
              <w:t>1,5</w:t>
            </w:r>
          </w:p>
        </w:tc>
        <w:tc>
          <w:tcPr>
            <w:tcW w:w="709" w:type="dxa"/>
          </w:tcPr>
          <w:p w:rsidR="000C2E73" w:rsidRPr="007A6B0D" w:rsidRDefault="000C2E73" w:rsidP="002C565F">
            <w:pPr>
              <w:pStyle w:val="TableParagraph"/>
              <w:spacing w:before="41"/>
              <w:ind w:left="240" w:right="228"/>
              <w:rPr>
                <w:sz w:val="14"/>
                <w:szCs w:val="14"/>
              </w:rPr>
            </w:pPr>
            <w:r w:rsidRPr="007A6B0D">
              <w:rPr>
                <w:sz w:val="14"/>
                <w:szCs w:val="14"/>
              </w:rPr>
              <w:t>1,9</w:t>
            </w:r>
          </w:p>
        </w:tc>
        <w:tc>
          <w:tcPr>
            <w:tcW w:w="850" w:type="dxa"/>
          </w:tcPr>
          <w:p w:rsidR="000C2E73" w:rsidRPr="007A6B0D" w:rsidRDefault="000C2E73" w:rsidP="002C565F">
            <w:pPr>
              <w:pStyle w:val="TableParagraph"/>
              <w:spacing w:before="41"/>
              <w:ind w:left="304" w:right="291"/>
              <w:rPr>
                <w:sz w:val="14"/>
                <w:szCs w:val="14"/>
              </w:rPr>
            </w:pPr>
            <w:r w:rsidRPr="007A6B0D">
              <w:rPr>
                <w:sz w:val="14"/>
                <w:szCs w:val="14"/>
              </w:rPr>
              <w:t>2,1</w:t>
            </w:r>
          </w:p>
        </w:tc>
        <w:tc>
          <w:tcPr>
            <w:tcW w:w="993" w:type="dxa"/>
          </w:tcPr>
          <w:p w:rsidR="000C2E73" w:rsidRPr="007A6B0D" w:rsidRDefault="000C2E73" w:rsidP="002C565F">
            <w:pPr>
              <w:pStyle w:val="TableParagraph"/>
              <w:spacing w:before="41"/>
              <w:ind w:left="343" w:right="327"/>
              <w:rPr>
                <w:sz w:val="14"/>
                <w:szCs w:val="14"/>
              </w:rPr>
            </w:pPr>
            <w:r w:rsidRPr="007A6B0D">
              <w:rPr>
                <w:sz w:val="14"/>
                <w:szCs w:val="14"/>
              </w:rPr>
              <w:t>2,4</w:t>
            </w:r>
          </w:p>
        </w:tc>
      </w:tr>
      <w:tr w:rsidR="000C2E73" w:rsidTr="00F023A2">
        <w:trPr>
          <w:trHeight w:val="261"/>
        </w:trPr>
        <w:tc>
          <w:tcPr>
            <w:tcW w:w="2127" w:type="dxa"/>
          </w:tcPr>
          <w:p w:rsidR="000C2E73" w:rsidRPr="007A6B0D" w:rsidRDefault="000C2E73" w:rsidP="002C565F">
            <w:pPr>
              <w:pStyle w:val="TableParagraph"/>
              <w:spacing w:before="39"/>
              <w:ind w:left="320" w:right="325"/>
              <w:rPr>
                <w:sz w:val="14"/>
                <w:szCs w:val="14"/>
              </w:rPr>
            </w:pPr>
            <w:r w:rsidRPr="007A6B0D">
              <w:rPr>
                <w:sz w:val="14"/>
                <w:szCs w:val="14"/>
              </w:rPr>
              <w:t>160</w:t>
            </w:r>
          </w:p>
        </w:tc>
        <w:tc>
          <w:tcPr>
            <w:tcW w:w="804" w:type="dxa"/>
          </w:tcPr>
          <w:p w:rsidR="000C2E73" w:rsidRPr="007A6B0D" w:rsidRDefault="000C2E73" w:rsidP="002C565F">
            <w:pPr>
              <w:pStyle w:val="TableParagraph"/>
              <w:spacing w:before="39"/>
              <w:ind w:left="166" w:right="166"/>
              <w:rPr>
                <w:sz w:val="14"/>
                <w:szCs w:val="14"/>
              </w:rPr>
            </w:pPr>
            <w:r w:rsidRPr="007A6B0D">
              <w:rPr>
                <w:sz w:val="14"/>
                <w:szCs w:val="14"/>
              </w:rPr>
              <w:t>0,25</w:t>
            </w:r>
          </w:p>
        </w:tc>
        <w:tc>
          <w:tcPr>
            <w:tcW w:w="834" w:type="dxa"/>
          </w:tcPr>
          <w:p w:rsidR="000C2E73" w:rsidRPr="007A6B0D" w:rsidRDefault="000C2E73" w:rsidP="002C565F">
            <w:pPr>
              <w:pStyle w:val="TableParagraph"/>
              <w:spacing w:before="39"/>
              <w:ind w:left="190" w:right="191"/>
              <w:rPr>
                <w:sz w:val="14"/>
                <w:szCs w:val="14"/>
              </w:rPr>
            </w:pPr>
            <w:r w:rsidRPr="007A6B0D">
              <w:rPr>
                <w:sz w:val="14"/>
                <w:szCs w:val="14"/>
              </w:rPr>
              <w:t>0,4</w:t>
            </w:r>
          </w:p>
        </w:tc>
        <w:tc>
          <w:tcPr>
            <w:tcW w:w="971" w:type="dxa"/>
          </w:tcPr>
          <w:p w:rsidR="000C2E73" w:rsidRPr="007A6B0D" w:rsidRDefault="000C2E73" w:rsidP="002C565F">
            <w:pPr>
              <w:pStyle w:val="TableParagraph"/>
              <w:spacing w:before="39"/>
              <w:ind w:left="260" w:right="258"/>
              <w:rPr>
                <w:sz w:val="14"/>
                <w:szCs w:val="14"/>
              </w:rPr>
            </w:pPr>
            <w:r w:rsidRPr="007A6B0D">
              <w:rPr>
                <w:sz w:val="14"/>
                <w:szCs w:val="14"/>
              </w:rPr>
              <w:t>0,32</w:t>
            </w:r>
          </w:p>
        </w:tc>
        <w:tc>
          <w:tcPr>
            <w:tcW w:w="834" w:type="dxa"/>
          </w:tcPr>
          <w:p w:rsidR="000C2E73" w:rsidRPr="007A6B0D" w:rsidRDefault="000C2E73" w:rsidP="002C565F">
            <w:pPr>
              <w:pStyle w:val="TableParagraph"/>
              <w:spacing w:before="39"/>
              <w:ind w:left="191" w:right="188"/>
              <w:rPr>
                <w:sz w:val="14"/>
                <w:szCs w:val="14"/>
              </w:rPr>
            </w:pPr>
            <w:r w:rsidRPr="007A6B0D">
              <w:rPr>
                <w:sz w:val="14"/>
                <w:szCs w:val="14"/>
              </w:rPr>
              <w:t>0,8</w:t>
            </w:r>
          </w:p>
        </w:tc>
        <w:tc>
          <w:tcPr>
            <w:tcW w:w="809" w:type="dxa"/>
          </w:tcPr>
          <w:p w:rsidR="000C2E73" w:rsidRPr="007A6B0D" w:rsidRDefault="000C2E73" w:rsidP="002C565F">
            <w:pPr>
              <w:pStyle w:val="TableParagraph"/>
              <w:spacing w:before="39"/>
              <w:ind w:left="302" w:right="295"/>
              <w:rPr>
                <w:sz w:val="14"/>
                <w:szCs w:val="14"/>
              </w:rPr>
            </w:pPr>
            <w:r w:rsidRPr="007A6B0D">
              <w:rPr>
                <w:sz w:val="14"/>
                <w:szCs w:val="14"/>
              </w:rPr>
              <w:t>1,1</w:t>
            </w:r>
          </w:p>
        </w:tc>
        <w:tc>
          <w:tcPr>
            <w:tcW w:w="567" w:type="dxa"/>
          </w:tcPr>
          <w:p w:rsidR="000C2E73" w:rsidRPr="007A6B0D" w:rsidRDefault="000C2E73" w:rsidP="002C565F">
            <w:pPr>
              <w:pStyle w:val="TableParagraph"/>
              <w:spacing w:before="39"/>
              <w:ind w:left="191" w:right="185"/>
              <w:rPr>
                <w:sz w:val="14"/>
                <w:szCs w:val="14"/>
              </w:rPr>
            </w:pPr>
            <w:r w:rsidRPr="007A6B0D">
              <w:rPr>
                <w:sz w:val="14"/>
                <w:szCs w:val="14"/>
              </w:rPr>
              <w:t>1,6</w:t>
            </w:r>
          </w:p>
        </w:tc>
        <w:tc>
          <w:tcPr>
            <w:tcW w:w="709" w:type="dxa"/>
          </w:tcPr>
          <w:p w:rsidR="000C2E73" w:rsidRPr="007A6B0D" w:rsidRDefault="000C2E73" w:rsidP="002C565F">
            <w:pPr>
              <w:pStyle w:val="TableParagraph"/>
              <w:spacing w:before="39"/>
              <w:ind w:left="13"/>
              <w:rPr>
                <w:sz w:val="14"/>
                <w:szCs w:val="14"/>
              </w:rPr>
            </w:pPr>
            <w:r w:rsidRPr="007A6B0D">
              <w:rPr>
                <w:w w:val="99"/>
                <w:sz w:val="14"/>
                <w:szCs w:val="14"/>
              </w:rPr>
              <w:t>2</w:t>
            </w:r>
          </w:p>
        </w:tc>
        <w:tc>
          <w:tcPr>
            <w:tcW w:w="850" w:type="dxa"/>
          </w:tcPr>
          <w:p w:rsidR="000C2E73" w:rsidRPr="007A6B0D" w:rsidRDefault="000C2E73" w:rsidP="002C565F">
            <w:pPr>
              <w:pStyle w:val="TableParagraph"/>
              <w:spacing w:before="39"/>
              <w:ind w:left="304" w:right="291"/>
              <w:rPr>
                <w:sz w:val="14"/>
                <w:szCs w:val="14"/>
              </w:rPr>
            </w:pPr>
            <w:r w:rsidRPr="007A6B0D">
              <w:rPr>
                <w:sz w:val="14"/>
                <w:szCs w:val="14"/>
              </w:rPr>
              <w:t>2,2</w:t>
            </w:r>
          </w:p>
        </w:tc>
        <w:tc>
          <w:tcPr>
            <w:tcW w:w="993" w:type="dxa"/>
          </w:tcPr>
          <w:p w:rsidR="000C2E73" w:rsidRPr="007A6B0D" w:rsidRDefault="000C2E73" w:rsidP="002C565F">
            <w:pPr>
              <w:pStyle w:val="TableParagraph"/>
              <w:spacing w:before="39"/>
              <w:ind w:left="343" w:right="327"/>
              <w:rPr>
                <w:sz w:val="14"/>
                <w:szCs w:val="14"/>
              </w:rPr>
            </w:pPr>
            <w:r w:rsidRPr="007A6B0D">
              <w:rPr>
                <w:sz w:val="14"/>
                <w:szCs w:val="14"/>
              </w:rPr>
              <w:t>2,5</w:t>
            </w:r>
          </w:p>
        </w:tc>
      </w:tr>
      <w:tr w:rsidR="000C2E73" w:rsidTr="00F023A2">
        <w:trPr>
          <w:trHeight w:val="263"/>
        </w:trPr>
        <w:tc>
          <w:tcPr>
            <w:tcW w:w="2127" w:type="dxa"/>
          </w:tcPr>
          <w:p w:rsidR="000C2E73" w:rsidRPr="007A6B0D" w:rsidRDefault="000C2E73" w:rsidP="002C565F">
            <w:pPr>
              <w:pStyle w:val="TableParagraph"/>
              <w:spacing w:before="41"/>
              <w:ind w:left="320" w:right="325"/>
              <w:rPr>
                <w:sz w:val="14"/>
                <w:szCs w:val="14"/>
              </w:rPr>
            </w:pPr>
            <w:r w:rsidRPr="007A6B0D">
              <w:rPr>
                <w:sz w:val="14"/>
                <w:szCs w:val="14"/>
              </w:rPr>
              <w:t>200</w:t>
            </w:r>
          </w:p>
        </w:tc>
        <w:tc>
          <w:tcPr>
            <w:tcW w:w="804" w:type="dxa"/>
          </w:tcPr>
          <w:p w:rsidR="000C2E73" w:rsidRPr="007A6B0D" w:rsidRDefault="000C2E73" w:rsidP="002C565F">
            <w:pPr>
              <w:pStyle w:val="TableParagraph"/>
              <w:spacing w:before="41"/>
              <w:ind w:left="166" w:right="166"/>
              <w:rPr>
                <w:sz w:val="14"/>
                <w:szCs w:val="14"/>
              </w:rPr>
            </w:pPr>
            <w:r w:rsidRPr="007A6B0D">
              <w:rPr>
                <w:sz w:val="14"/>
                <w:szCs w:val="14"/>
              </w:rPr>
              <w:t>0,4</w:t>
            </w:r>
          </w:p>
        </w:tc>
        <w:tc>
          <w:tcPr>
            <w:tcW w:w="834" w:type="dxa"/>
          </w:tcPr>
          <w:p w:rsidR="000C2E73" w:rsidRPr="007A6B0D" w:rsidRDefault="000C2E73" w:rsidP="002C565F">
            <w:pPr>
              <w:pStyle w:val="TableParagraph"/>
              <w:spacing w:before="41"/>
              <w:ind w:left="190" w:right="191"/>
              <w:rPr>
                <w:sz w:val="14"/>
                <w:szCs w:val="14"/>
              </w:rPr>
            </w:pPr>
            <w:r w:rsidRPr="007A6B0D">
              <w:rPr>
                <w:sz w:val="14"/>
                <w:szCs w:val="14"/>
              </w:rPr>
              <w:t>0,63</w:t>
            </w:r>
          </w:p>
        </w:tc>
        <w:tc>
          <w:tcPr>
            <w:tcW w:w="971" w:type="dxa"/>
          </w:tcPr>
          <w:p w:rsidR="000C2E73" w:rsidRPr="007A6B0D" w:rsidRDefault="000C2E73" w:rsidP="002C565F">
            <w:pPr>
              <w:pStyle w:val="TableParagraph"/>
              <w:spacing w:before="41"/>
              <w:ind w:left="260" w:right="258"/>
              <w:rPr>
                <w:sz w:val="14"/>
                <w:szCs w:val="14"/>
              </w:rPr>
            </w:pPr>
            <w:r w:rsidRPr="007A6B0D">
              <w:rPr>
                <w:sz w:val="14"/>
                <w:szCs w:val="14"/>
              </w:rPr>
              <w:t>0,42</w:t>
            </w:r>
          </w:p>
        </w:tc>
        <w:tc>
          <w:tcPr>
            <w:tcW w:w="834" w:type="dxa"/>
          </w:tcPr>
          <w:p w:rsidR="000C2E73" w:rsidRPr="007A6B0D" w:rsidRDefault="000C2E73" w:rsidP="002C565F">
            <w:pPr>
              <w:pStyle w:val="TableParagraph"/>
              <w:spacing w:before="41"/>
              <w:ind w:left="4"/>
              <w:rPr>
                <w:sz w:val="14"/>
                <w:szCs w:val="14"/>
              </w:rPr>
            </w:pPr>
            <w:r w:rsidRPr="007A6B0D">
              <w:rPr>
                <w:w w:val="99"/>
                <w:sz w:val="14"/>
                <w:szCs w:val="14"/>
              </w:rPr>
              <w:t>1</w:t>
            </w:r>
          </w:p>
        </w:tc>
        <w:tc>
          <w:tcPr>
            <w:tcW w:w="809" w:type="dxa"/>
          </w:tcPr>
          <w:p w:rsidR="000C2E73" w:rsidRPr="007A6B0D" w:rsidRDefault="000C2E73" w:rsidP="002C565F">
            <w:pPr>
              <w:pStyle w:val="TableParagraph"/>
              <w:spacing w:before="41"/>
              <w:ind w:left="302" w:right="295"/>
              <w:rPr>
                <w:sz w:val="14"/>
                <w:szCs w:val="14"/>
              </w:rPr>
            </w:pPr>
            <w:r w:rsidRPr="007A6B0D">
              <w:rPr>
                <w:sz w:val="14"/>
                <w:szCs w:val="14"/>
              </w:rPr>
              <w:t>1,4</w:t>
            </w:r>
          </w:p>
        </w:tc>
        <w:tc>
          <w:tcPr>
            <w:tcW w:w="567" w:type="dxa"/>
          </w:tcPr>
          <w:p w:rsidR="000C2E73" w:rsidRPr="007A6B0D" w:rsidRDefault="000C2E73" w:rsidP="002C565F">
            <w:pPr>
              <w:pStyle w:val="TableParagraph"/>
              <w:spacing w:before="41"/>
              <w:ind w:left="10"/>
              <w:rPr>
                <w:sz w:val="14"/>
                <w:szCs w:val="14"/>
              </w:rPr>
            </w:pPr>
            <w:r w:rsidRPr="007A6B0D">
              <w:rPr>
                <w:w w:val="99"/>
                <w:sz w:val="14"/>
                <w:szCs w:val="14"/>
              </w:rPr>
              <w:t>2</w:t>
            </w:r>
          </w:p>
        </w:tc>
        <w:tc>
          <w:tcPr>
            <w:tcW w:w="709" w:type="dxa"/>
          </w:tcPr>
          <w:p w:rsidR="000C2E73" w:rsidRPr="007A6B0D" w:rsidRDefault="000C2E73" w:rsidP="002C565F">
            <w:pPr>
              <w:pStyle w:val="TableParagraph"/>
              <w:spacing w:before="41"/>
              <w:ind w:left="240" w:right="228"/>
              <w:rPr>
                <w:sz w:val="14"/>
                <w:szCs w:val="14"/>
              </w:rPr>
            </w:pPr>
            <w:r w:rsidRPr="007A6B0D">
              <w:rPr>
                <w:sz w:val="14"/>
                <w:szCs w:val="14"/>
              </w:rPr>
              <w:t>2,5</w:t>
            </w:r>
          </w:p>
        </w:tc>
        <w:tc>
          <w:tcPr>
            <w:tcW w:w="850" w:type="dxa"/>
          </w:tcPr>
          <w:p w:rsidR="000C2E73" w:rsidRPr="007A6B0D" w:rsidRDefault="000C2E73" w:rsidP="002C565F">
            <w:pPr>
              <w:pStyle w:val="TableParagraph"/>
              <w:spacing w:before="41"/>
              <w:ind w:left="304" w:right="291"/>
              <w:rPr>
                <w:sz w:val="14"/>
                <w:szCs w:val="14"/>
              </w:rPr>
            </w:pPr>
            <w:r w:rsidRPr="007A6B0D">
              <w:rPr>
                <w:sz w:val="14"/>
                <w:szCs w:val="14"/>
              </w:rPr>
              <w:t>2,8</w:t>
            </w:r>
          </w:p>
        </w:tc>
        <w:tc>
          <w:tcPr>
            <w:tcW w:w="993" w:type="dxa"/>
          </w:tcPr>
          <w:p w:rsidR="000C2E73" w:rsidRPr="007A6B0D" w:rsidRDefault="000C2E73" w:rsidP="002C565F">
            <w:pPr>
              <w:pStyle w:val="TableParagraph"/>
              <w:spacing w:before="41"/>
              <w:ind w:left="343" w:right="327"/>
              <w:rPr>
                <w:sz w:val="14"/>
                <w:szCs w:val="14"/>
              </w:rPr>
            </w:pPr>
            <w:r w:rsidRPr="007A6B0D">
              <w:rPr>
                <w:sz w:val="14"/>
                <w:szCs w:val="14"/>
              </w:rPr>
              <w:t>3,2</w:t>
            </w:r>
          </w:p>
        </w:tc>
      </w:tr>
      <w:tr w:rsidR="000C2E73" w:rsidTr="00F023A2">
        <w:trPr>
          <w:trHeight w:val="263"/>
        </w:trPr>
        <w:tc>
          <w:tcPr>
            <w:tcW w:w="2127" w:type="dxa"/>
          </w:tcPr>
          <w:p w:rsidR="000C2E73" w:rsidRPr="007A6B0D" w:rsidRDefault="000C2E73" w:rsidP="002C565F">
            <w:pPr>
              <w:pStyle w:val="TableParagraph"/>
              <w:spacing w:before="41"/>
              <w:ind w:left="320" w:right="325"/>
              <w:rPr>
                <w:sz w:val="14"/>
                <w:szCs w:val="14"/>
              </w:rPr>
            </w:pPr>
            <w:r w:rsidRPr="007A6B0D">
              <w:rPr>
                <w:sz w:val="14"/>
                <w:szCs w:val="14"/>
              </w:rPr>
              <w:t>250</w:t>
            </w:r>
          </w:p>
        </w:tc>
        <w:tc>
          <w:tcPr>
            <w:tcW w:w="804" w:type="dxa"/>
          </w:tcPr>
          <w:p w:rsidR="000C2E73" w:rsidRPr="007A6B0D" w:rsidRDefault="000C2E73" w:rsidP="002C565F">
            <w:pPr>
              <w:pStyle w:val="TableParagraph"/>
              <w:spacing w:before="41"/>
              <w:ind w:left="166" w:right="166"/>
              <w:rPr>
                <w:sz w:val="14"/>
                <w:szCs w:val="14"/>
              </w:rPr>
            </w:pPr>
            <w:r w:rsidRPr="007A6B0D">
              <w:rPr>
                <w:sz w:val="14"/>
                <w:szCs w:val="14"/>
              </w:rPr>
              <w:t>0,56</w:t>
            </w:r>
          </w:p>
        </w:tc>
        <w:tc>
          <w:tcPr>
            <w:tcW w:w="834" w:type="dxa"/>
          </w:tcPr>
          <w:p w:rsidR="000C2E73" w:rsidRPr="007A6B0D" w:rsidRDefault="000C2E73" w:rsidP="002C565F">
            <w:pPr>
              <w:pStyle w:val="TableParagraph"/>
              <w:spacing w:before="41"/>
              <w:ind w:left="6"/>
              <w:rPr>
                <w:sz w:val="14"/>
                <w:szCs w:val="14"/>
              </w:rPr>
            </w:pPr>
            <w:r w:rsidRPr="007A6B0D">
              <w:rPr>
                <w:w w:val="99"/>
                <w:sz w:val="14"/>
                <w:szCs w:val="14"/>
              </w:rPr>
              <w:t>1</w:t>
            </w:r>
          </w:p>
        </w:tc>
        <w:tc>
          <w:tcPr>
            <w:tcW w:w="971" w:type="dxa"/>
          </w:tcPr>
          <w:p w:rsidR="000C2E73" w:rsidRPr="007A6B0D" w:rsidRDefault="000C2E73" w:rsidP="002C565F">
            <w:pPr>
              <w:pStyle w:val="TableParagraph"/>
              <w:spacing w:before="41"/>
              <w:ind w:left="260" w:right="258"/>
              <w:rPr>
                <w:sz w:val="14"/>
                <w:szCs w:val="14"/>
              </w:rPr>
            </w:pPr>
            <w:r w:rsidRPr="007A6B0D">
              <w:rPr>
                <w:sz w:val="14"/>
                <w:szCs w:val="14"/>
              </w:rPr>
              <w:t>0,56</w:t>
            </w:r>
          </w:p>
        </w:tc>
        <w:tc>
          <w:tcPr>
            <w:tcW w:w="834" w:type="dxa"/>
          </w:tcPr>
          <w:p w:rsidR="000C2E73" w:rsidRPr="007A6B0D" w:rsidRDefault="000C2E73" w:rsidP="002C565F">
            <w:pPr>
              <w:pStyle w:val="TableParagraph"/>
              <w:spacing w:before="41"/>
              <w:ind w:left="191" w:right="188"/>
              <w:rPr>
                <w:sz w:val="14"/>
                <w:szCs w:val="14"/>
              </w:rPr>
            </w:pPr>
            <w:r w:rsidRPr="007A6B0D">
              <w:rPr>
                <w:sz w:val="14"/>
                <w:szCs w:val="14"/>
              </w:rPr>
              <w:t>1,25</w:t>
            </w:r>
          </w:p>
        </w:tc>
        <w:tc>
          <w:tcPr>
            <w:tcW w:w="809" w:type="dxa"/>
          </w:tcPr>
          <w:p w:rsidR="000C2E73" w:rsidRPr="007A6B0D" w:rsidRDefault="000C2E73" w:rsidP="002C565F">
            <w:pPr>
              <w:pStyle w:val="TableParagraph"/>
              <w:spacing w:before="41"/>
              <w:ind w:left="302" w:right="295"/>
              <w:rPr>
                <w:sz w:val="14"/>
                <w:szCs w:val="14"/>
              </w:rPr>
            </w:pPr>
            <w:r w:rsidRPr="007A6B0D">
              <w:rPr>
                <w:sz w:val="14"/>
                <w:szCs w:val="14"/>
              </w:rPr>
              <w:t>1,8</w:t>
            </w:r>
          </w:p>
        </w:tc>
        <w:tc>
          <w:tcPr>
            <w:tcW w:w="567" w:type="dxa"/>
          </w:tcPr>
          <w:p w:rsidR="000C2E73" w:rsidRPr="007A6B0D" w:rsidRDefault="000C2E73" w:rsidP="002C565F">
            <w:pPr>
              <w:pStyle w:val="TableParagraph"/>
              <w:spacing w:before="41"/>
              <w:ind w:left="191" w:right="185"/>
              <w:rPr>
                <w:sz w:val="14"/>
                <w:szCs w:val="14"/>
              </w:rPr>
            </w:pPr>
            <w:r w:rsidRPr="007A6B0D">
              <w:rPr>
                <w:sz w:val="14"/>
                <w:szCs w:val="14"/>
              </w:rPr>
              <w:t>2,5</w:t>
            </w:r>
          </w:p>
        </w:tc>
        <w:tc>
          <w:tcPr>
            <w:tcW w:w="709" w:type="dxa"/>
          </w:tcPr>
          <w:p w:rsidR="000C2E73" w:rsidRPr="007A6B0D" w:rsidRDefault="000C2E73" w:rsidP="002C565F">
            <w:pPr>
              <w:pStyle w:val="TableParagraph"/>
              <w:spacing w:before="41"/>
              <w:ind w:left="240" w:right="228"/>
              <w:rPr>
                <w:sz w:val="14"/>
                <w:szCs w:val="14"/>
              </w:rPr>
            </w:pPr>
            <w:r w:rsidRPr="007A6B0D">
              <w:rPr>
                <w:sz w:val="14"/>
                <w:szCs w:val="14"/>
              </w:rPr>
              <w:t>3,2</w:t>
            </w:r>
          </w:p>
        </w:tc>
        <w:tc>
          <w:tcPr>
            <w:tcW w:w="850" w:type="dxa"/>
          </w:tcPr>
          <w:p w:rsidR="000C2E73" w:rsidRPr="007A6B0D" w:rsidRDefault="000C2E73" w:rsidP="002C565F">
            <w:pPr>
              <w:pStyle w:val="TableParagraph"/>
              <w:spacing w:before="41"/>
              <w:ind w:left="304" w:right="291"/>
              <w:rPr>
                <w:sz w:val="14"/>
                <w:szCs w:val="14"/>
              </w:rPr>
            </w:pPr>
            <w:r w:rsidRPr="007A6B0D">
              <w:rPr>
                <w:sz w:val="14"/>
                <w:szCs w:val="14"/>
              </w:rPr>
              <w:t>3,6</w:t>
            </w:r>
          </w:p>
        </w:tc>
        <w:tc>
          <w:tcPr>
            <w:tcW w:w="993" w:type="dxa"/>
          </w:tcPr>
          <w:p w:rsidR="000C2E73" w:rsidRPr="007A6B0D" w:rsidRDefault="000C2E73" w:rsidP="002C565F">
            <w:pPr>
              <w:pStyle w:val="TableParagraph"/>
              <w:spacing w:before="41"/>
              <w:ind w:left="18"/>
              <w:rPr>
                <w:sz w:val="14"/>
                <w:szCs w:val="14"/>
              </w:rPr>
            </w:pPr>
            <w:r w:rsidRPr="007A6B0D">
              <w:rPr>
                <w:w w:val="99"/>
                <w:sz w:val="14"/>
                <w:szCs w:val="14"/>
              </w:rPr>
              <w:t>4</w:t>
            </w:r>
          </w:p>
        </w:tc>
      </w:tr>
      <w:tr w:rsidR="000C2E73" w:rsidTr="00F023A2">
        <w:trPr>
          <w:trHeight w:val="263"/>
        </w:trPr>
        <w:tc>
          <w:tcPr>
            <w:tcW w:w="2127" w:type="dxa"/>
          </w:tcPr>
          <w:p w:rsidR="000C2E73" w:rsidRPr="007A6B0D" w:rsidRDefault="000C2E73" w:rsidP="002C565F">
            <w:pPr>
              <w:pStyle w:val="TableParagraph"/>
              <w:spacing w:before="41"/>
              <w:ind w:left="320" w:right="325"/>
              <w:rPr>
                <w:sz w:val="14"/>
                <w:szCs w:val="14"/>
              </w:rPr>
            </w:pPr>
            <w:r w:rsidRPr="007A6B0D">
              <w:rPr>
                <w:sz w:val="14"/>
                <w:szCs w:val="14"/>
              </w:rPr>
              <w:t>320</w:t>
            </w:r>
          </w:p>
        </w:tc>
        <w:tc>
          <w:tcPr>
            <w:tcW w:w="804" w:type="dxa"/>
          </w:tcPr>
          <w:p w:rsidR="000C2E73" w:rsidRPr="007A6B0D" w:rsidRDefault="000C2E73" w:rsidP="002C565F">
            <w:pPr>
              <w:pStyle w:val="TableParagraph"/>
              <w:spacing w:before="41"/>
              <w:ind w:left="166" w:right="166"/>
              <w:rPr>
                <w:sz w:val="14"/>
                <w:szCs w:val="14"/>
              </w:rPr>
            </w:pPr>
            <w:r w:rsidRPr="007A6B0D">
              <w:rPr>
                <w:sz w:val="14"/>
                <w:szCs w:val="14"/>
              </w:rPr>
              <w:t>0,75</w:t>
            </w:r>
          </w:p>
        </w:tc>
        <w:tc>
          <w:tcPr>
            <w:tcW w:w="834" w:type="dxa"/>
          </w:tcPr>
          <w:p w:rsidR="000C2E73" w:rsidRPr="007A6B0D" w:rsidRDefault="000C2E73" w:rsidP="002C565F">
            <w:pPr>
              <w:pStyle w:val="TableParagraph"/>
              <w:spacing w:before="41"/>
              <w:ind w:left="190" w:right="191"/>
              <w:rPr>
                <w:sz w:val="14"/>
                <w:szCs w:val="14"/>
              </w:rPr>
            </w:pPr>
            <w:r w:rsidRPr="007A6B0D">
              <w:rPr>
                <w:sz w:val="14"/>
                <w:szCs w:val="14"/>
              </w:rPr>
              <w:t>1,6</w:t>
            </w:r>
          </w:p>
        </w:tc>
        <w:tc>
          <w:tcPr>
            <w:tcW w:w="971" w:type="dxa"/>
          </w:tcPr>
          <w:p w:rsidR="000C2E73" w:rsidRPr="007A6B0D" w:rsidRDefault="000C2E73" w:rsidP="002C565F">
            <w:pPr>
              <w:pStyle w:val="TableParagraph"/>
              <w:spacing w:before="41"/>
              <w:ind w:left="260" w:right="258"/>
              <w:rPr>
                <w:sz w:val="14"/>
                <w:szCs w:val="14"/>
              </w:rPr>
            </w:pPr>
            <w:r w:rsidRPr="007A6B0D">
              <w:rPr>
                <w:sz w:val="14"/>
                <w:szCs w:val="14"/>
              </w:rPr>
              <w:t>0,75</w:t>
            </w:r>
          </w:p>
        </w:tc>
        <w:tc>
          <w:tcPr>
            <w:tcW w:w="834" w:type="dxa"/>
          </w:tcPr>
          <w:p w:rsidR="000C2E73" w:rsidRPr="007A6B0D" w:rsidRDefault="000C2E73" w:rsidP="002C565F">
            <w:pPr>
              <w:pStyle w:val="TableParagraph"/>
              <w:spacing w:before="41"/>
              <w:ind w:left="191" w:right="188"/>
              <w:rPr>
                <w:sz w:val="14"/>
                <w:szCs w:val="14"/>
              </w:rPr>
            </w:pPr>
            <w:r w:rsidRPr="007A6B0D">
              <w:rPr>
                <w:sz w:val="14"/>
                <w:szCs w:val="14"/>
              </w:rPr>
              <w:t>1,6</w:t>
            </w:r>
          </w:p>
        </w:tc>
        <w:tc>
          <w:tcPr>
            <w:tcW w:w="809" w:type="dxa"/>
          </w:tcPr>
          <w:p w:rsidR="000C2E73" w:rsidRPr="007A6B0D" w:rsidRDefault="000C2E73" w:rsidP="002C565F">
            <w:pPr>
              <w:pStyle w:val="TableParagraph"/>
              <w:spacing w:before="41"/>
              <w:ind w:left="302" w:right="295"/>
              <w:rPr>
                <w:sz w:val="14"/>
                <w:szCs w:val="14"/>
              </w:rPr>
            </w:pPr>
            <w:r w:rsidRPr="007A6B0D">
              <w:rPr>
                <w:sz w:val="14"/>
                <w:szCs w:val="14"/>
              </w:rPr>
              <w:t>2,2</w:t>
            </w:r>
          </w:p>
        </w:tc>
        <w:tc>
          <w:tcPr>
            <w:tcW w:w="567" w:type="dxa"/>
          </w:tcPr>
          <w:p w:rsidR="000C2E73" w:rsidRPr="007A6B0D" w:rsidRDefault="000C2E73" w:rsidP="002C565F">
            <w:pPr>
              <w:pStyle w:val="TableParagraph"/>
              <w:spacing w:before="41"/>
              <w:ind w:left="191" w:right="185"/>
              <w:rPr>
                <w:sz w:val="14"/>
                <w:szCs w:val="14"/>
              </w:rPr>
            </w:pPr>
            <w:r w:rsidRPr="007A6B0D">
              <w:rPr>
                <w:sz w:val="14"/>
                <w:szCs w:val="14"/>
              </w:rPr>
              <w:t>3,2</w:t>
            </w:r>
          </w:p>
        </w:tc>
        <w:tc>
          <w:tcPr>
            <w:tcW w:w="709" w:type="dxa"/>
          </w:tcPr>
          <w:p w:rsidR="000C2E73" w:rsidRPr="007A6B0D" w:rsidRDefault="000C2E73" w:rsidP="002C565F">
            <w:pPr>
              <w:pStyle w:val="TableParagraph"/>
              <w:spacing w:before="41"/>
              <w:ind w:left="13"/>
              <w:rPr>
                <w:sz w:val="14"/>
                <w:szCs w:val="14"/>
              </w:rPr>
            </w:pPr>
            <w:r w:rsidRPr="007A6B0D">
              <w:rPr>
                <w:w w:val="99"/>
                <w:sz w:val="14"/>
                <w:szCs w:val="14"/>
              </w:rPr>
              <w:t>4</w:t>
            </w:r>
          </w:p>
        </w:tc>
        <w:tc>
          <w:tcPr>
            <w:tcW w:w="850" w:type="dxa"/>
          </w:tcPr>
          <w:p w:rsidR="000C2E73" w:rsidRPr="007A6B0D" w:rsidRDefault="000C2E73" w:rsidP="002C565F">
            <w:pPr>
              <w:pStyle w:val="TableParagraph"/>
              <w:spacing w:before="41"/>
              <w:ind w:left="304" w:right="291"/>
              <w:rPr>
                <w:sz w:val="14"/>
                <w:szCs w:val="14"/>
              </w:rPr>
            </w:pPr>
            <w:r w:rsidRPr="007A6B0D">
              <w:rPr>
                <w:sz w:val="14"/>
                <w:szCs w:val="14"/>
              </w:rPr>
              <w:t>4,5</w:t>
            </w:r>
          </w:p>
        </w:tc>
        <w:tc>
          <w:tcPr>
            <w:tcW w:w="993" w:type="dxa"/>
          </w:tcPr>
          <w:p w:rsidR="000C2E73" w:rsidRPr="007A6B0D" w:rsidRDefault="000C2E73" w:rsidP="002C565F">
            <w:pPr>
              <w:pStyle w:val="TableParagraph"/>
              <w:spacing w:before="41"/>
              <w:ind w:left="18"/>
              <w:rPr>
                <w:sz w:val="14"/>
                <w:szCs w:val="14"/>
              </w:rPr>
            </w:pPr>
            <w:r w:rsidRPr="007A6B0D">
              <w:rPr>
                <w:w w:val="99"/>
                <w:sz w:val="14"/>
                <w:szCs w:val="14"/>
              </w:rPr>
              <w:t>5</w:t>
            </w:r>
          </w:p>
        </w:tc>
      </w:tr>
      <w:tr w:rsidR="000C2E73" w:rsidTr="00F023A2">
        <w:trPr>
          <w:trHeight w:val="261"/>
        </w:trPr>
        <w:tc>
          <w:tcPr>
            <w:tcW w:w="2127" w:type="dxa"/>
          </w:tcPr>
          <w:p w:rsidR="000C2E73" w:rsidRPr="007A6B0D" w:rsidRDefault="000C2E73" w:rsidP="002C565F">
            <w:pPr>
              <w:pStyle w:val="TableParagraph"/>
              <w:spacing w:before="39"/>
              <w:ind w:left="320" w:right="325"/>
              <w:rPr>
                <w:sz w:val="14"/>
                <w:szCs w:val="14"/>
              </w:rPr>
            </w:pPr>
            <w:r w:rsidRPr="007A6B0D">
              <w:rPr>
                <w:sz w:val="14"/>
                <w:szCs w:val="14"/>
              </w:rPr>
              <w:t>400</w:t>
            </w:r>
          </w:p>
        </w:tc>
        <w:tc>
          <w:tcPr>
            <w:tcW w:w="804" w:type="dxa"/>
          </w:tcPr>
          <w:p w:rsidR="000C2E73" w:rsidRPr="007A6B0D" w:rsidRDefault="000C2E73" w:rsidP="002C565F">
            <w:pPr>
              <w:pStyle w:val="TableParagraph"/>
              <w:spacing w:before="39"/>
              <w:ind w:left="5"/>
              <w:rPr>
                <w:sz w:val="14"/>
                <w:szCs w:val="14"/>
              </w:rPr>
            </w:pPr>
            <w:r w:rsidRPr="007A6B0D">
              <w:rPr>
                <w:w w:val="99"/>
                <w:sz w:val="14"/>
                <w:szCs w:val="14"/>
              </w:rPr>
              <w:t>1</w:t>
            </w:r>
          </w:p>
        </w:tc>
        <w:tc>
          <w:tcPr>
            <w:tcW w:w="834" w:type="dxa"/>
          </w:tcPr>
          <w:p w:rsidR="000C2E73" w:rsidRPr="007A6B0D" w:rsidRDefault="000C2E73" w:rsidP="002C565F">
            <w:pPr>
              <w:pStyle w:val="TableParagraph"/>
              <w:spacing w:before="39"/>
              <w:ind w:left="6"/>
              <w:rPr>
                <w:sz w:val="14"/>
                <w:szCs w:val="14"/>
              </w:rPr>
            </w:pPr>
            <w:r w:rsidRPr="007A6B0D">
              <w:rPr>
                <w:w w:val="99"/>
                <w:sz w:val="14"/>
                <w:szCs w:val="14"/>
              </w:rPr>
              <w:t>2</w:t>
            </w:r>
          </w:p>
        </w:tc>
        <w:tc>
          <w:tcPr>
            <w:tcW w:w="971" w:type="dxa"/>
          </w:tcPr>
          <w:p w:rsidR="000C2E73" w:rsidRPr="007A6B0D" w:rsidRDefault="000C2E73" w:rsidP="002C565F">
            <w:pPr>
              <w:pStyle w:val="TableParagraph"/>
              <w:spacing w:before="39"/>
              <w:ind w:left="3"/>
              <w:rPr>
                <w:sz w:val="14"/>
                <w:szCs w:val="14"/>
              </w:rPr>
            </w:pPr>
            <w:r w:rsidRPr="007A6B0D">
              <w:rPr>
                <w:w w:val="99"/>
                <w:sz w:val="14"/>
                <w:szCs w:val="14"/>
              </w:rPr>
              <w:t>1</w:t>
            </w:r>
          </w:p>
        </w:tc>
        <w:tc>
          <w:tcPr>
            <w:tcW w:w="834" w:type="dxa"/>
          </w:tcPr>
          <w:p w:rsidR="000C2E73" w:rsidRPr="007A6B0D" w:rsidRDefault="000C2E73" w:rsidP="002C565F">
            <w:pPr>
              <w:pStyle w:val="TableParagraph"/>
              <w:spacing w:before="39"/>
              <w:ind w:left="4"/>
              <w:rPr>
                <w:sz w:val="14"/>
                <w:szCs w:val="14"/>
              </w:rPr>
            </w:pPr>
            <w:r w:rsidRPr="007A6B0D">
              <w:rPr>
                <w:w w:val="99"/>
                <w:sz w:val="14"/>
                <w:szCs w:val="14"/>
              </w:rPr>
              <w:t>2</w:t>
            </w:r>
          </w:p>
        </w:tc>
        <w:tc>
          <w:tcPr>
            <w:tcW w:w="809" w:type="dxa"/>
          </w:tcPr>
          <w:p w:rsidR="000C2E73" w:rsidRPr="007A6B0D" w:rsidRDefault="000C2E73" w:rsidP="002C565F">
            <w:pPr>
              <w:pStyle w:val="TableParagraph"/>
              <w:spacing w:before="39"/>
              <w:ind w:left="304" w:right="292"/>
              <w:rPr>
                <w:sz w:val="14"/>
                <w:szCs w:val="14"/>
              </w:rPr>
            </w:pPr>
            <w:r w:rsidRPr="007A6B0D">
              <w:rPr>
                <w:sz w:val="14"/>
                <w:szCs w:val="14"/>
              </w:rPr>
              <w:t>2,8</w:t>
            </w:r>
          </w:p>
        </w:tc>
        <w:tc>
          <w:tcPr>
            <w:tcW w:w="567" w:type="dxa"/>
          </w:tcPr>
          <w:p w:rsidR="000C2E73" w:rsidRPr="007A6B0D" w:rsidRDefault="000C2E73" w:rsidP="002C565F">
            <w:pPr>
              <w:pStyle w:val="TableParagraph"/>
              <w:spacing w:before="39"/>
              <w:ind w:left="13"/>
              <w:rPr>
                <w:sz w:val="14"/>
                <w:szCs w:val="14"/>
              </w:rPr>
            </w:pPr>
            <w:r w:rsidRPr="007A6B0D">
              <w:rPr>
                <w:w w:val="99"/>
                <w:sz w:val="14"/>
                <w:szCs w:val="14"/>
              </w:rPr>
              <w:t>4</w:t>
            </w:r>
          </w:p>
        </w:tc>
        <w:tc>
          <w:tcPr>
            <w:tcW w:w="709" w:type="dxa"/>
          </w:tcPr>
          <w:p w:rsidR="000C2E73" w:rsidRPr="007A6B0D" w:rsidRDefault="000C2E73" w:rsidP="002C565F">
            <w:pPr>
              <w:pStyle w:val="TableParagraph"/>
              <w:spacing w:before="39"/>
              <w:ind w:left="13"/>
              <w:rPr>
                <w:sz w:val="14"/>
                <w:szCs w:val="14"/>
              </w:rPr>
            </w:pPr>
            <w:r w:rsidRPr="007A6B0D">
              <w:rPr>
                <w:w w:val="99"/>
                <w:sz w:val="14"/>
                <w:szCs w:val="14"/>
              </w:rPr>
              <w:t>5</w:t>
            </w:r>
          </w:p>
        </w:tc>
        <w:tc>
          <w:tcPr>
            <w:tcW w:w="850" w:type="dxa"/>
          </w:tcPr>
          <w:p w:rsidR="000C2E73" w:rsidRPr="007A6B0D" w:rsidRDefault="000C2E73" w:rsidP="002C565F">
            <w:pPr>
              <w:pStyle w:val="TableParagraph"/>
              <w:spacing w:before="39"/>
              <w:ind w:left="304" w:right="291"/>
              <w:rPr>
                <w:sz w:val="14"/>
                <w:szCs w:val="14"/>
              </w:rPr>
            </w:pPr>
            <w:r w:rsidRPr="007A6B0D">
              <w:rPr>
                <w:sz w:val="14"/>
                <w:szCs w:val="14"/>
              </w:rPr>
              <w:t>5,6</w:t>
            </w:r>
          </w:p>
        </w:tc>
        <w:tc>
          <w:tcPr>
            <w:tcW w:w="993" w:type="dxa"/>
          </w:tcPr>
          <w:p w:rsidR="000C2E73" w:rsidRPr="007A6B0D" w:rsidRDefault="000C2E73" w:rsidP="002C565F">
            <w:pPr>
              <w:pStyle w:val="TableParagraph"/>
              <w:spacing w:before="39"/>
              <w:ind w:left="343" w:right="327"/>
              <w:rPr>
                <w:sz w:val="14"/>
                <w:szCs w:val="14"/>
              </w:rPr>
            </w:pPr>
            <w:r w:rsidRPr="007A6B0D">
              <w:rPr>
                <w:sz w:val="14"/>
                <w:szCs w:val="14"/>
              </w:rPr>
              <w:t>6,3</w:t>
            </w:r>
          </w:p>
        </w:tc>
      </w:tr>
      <w:tr w:rsidR="000C2E73" w:rsidTr="00F023A2">
        <w:trPr>
          <w:trHeight w:val="261"/>
        </w:trPr>
        <w:tc>
          <w:tcPr>
            <w:tcW w:w="2127" w:type="dxa"/>
          </w:tcPr>
          <w:p w:rsidR="000C2E73" w:rsidRPr="007A6B0D" w:rsidRDefault="000C2E73" w:rsidP="002C565F">
            <w:pPr>
              <w:pStyle w:val="TableParagraph"/>
              <w:spacing w:before="41"/>
              <w:ind w:left="320" w:right="325"/>
              <w:rPr>
                <w:sz w:val="14"/>
                <w:szCs w:val="14"/>
              </w:rPr>
            </w:pPr>
            <w:r w:rsidRPr="007A6B0D">
              <w:rPr>
                <w:sz w:val="14"/>
                <w:szCs w:val="14"/>
              </w:rPr>
              <w:t>500</w:t>
            </w:r>
          </w:p>
        </w:tc>
        <w:tc>
          <w:tcPr>
            <w:tcW w:w="804" w:type="dxa"/>
          </w:tcPr>
          <w:p w:rsidR="000C2E73" w:rsidRPr="007A6B0D" w:rsidRDefault="000C2E73" w:rsidP="002C565F">
            <w:pPr>
              <w:pStyle w:val="TableParagraph"/>
              <w:spacing w:before="41"/>
              <w:ind w:left="166" w:right="166"/>
              <w:rPr>
                <w:sz w:val="14"/>
                <w:szCs w:val="14"/>
              </w:rPr>
            </w:pPr>
            <w:r w:rsidRPr="007A6B0D">
              <w:rPr>
                <w:sz w:val="14"/>
                <w:szCs w:val="14"/>
              </w:rPr>
              <w:t>1,3</w:t>
            </w:r>
          </w:p>
        </w:tc>
        <w:tc>
          <w:tcPr>
            <w:tcW w:w="834" w:type="dxa"/>
          </w:tcPr>
          <w:p w:rsidR="000C2E73" w:rsidRPr="007A6B0D" w:rsidRDefault="000C2E73" w:rsidP="002C565F">
            <w:pPr>
              <w:pStyle w:val="TableParagraph"/>
              <w:spacing w:before="41"/>
              <w:ind w:left="190" w:right="191"/>
              <w:rPr>
                <w:sz w:val="14"/>
                <w:szCs w:val="14"/>
              </w:rPr>
            </w:pPr>
            <w:r w:rsidRPr="007A6B0D">
              <w:rPr>
                <w:sz w:val="14"/>
                <w:szCs w:val="14"/>
              </w:rPr>
              <w:t>2,5</w:t>
            </w:r>
          </w:p>
        </w:tc>
        <w:tc>
          <w:tcPr>
            <w:tcW w:w="971" w:type="dxa"/>
          </w:tcPr>
          <w:p w:rsidR="000C2E73" w:rsidRPr="007A6B0D" w:rsidRDefault="000C2E73" w:rsidP="002C565F">
            <w:pPr>
              <w:pStyle w:val="TableParagraph"/>
              <w:spacing w:before="41"/>
              <w:ind w:left="260" w:right="258"/>
              <w:rPr>
                <w:sz w:val="14"/>
                <w:szCs w:val="14"/>
              </w:rPr>
            </w:pPr>
            <w:r w:rsidRPr="007A6B0D">
              <w:rPr>
                <w:sz w:val="14"/>
                <w:szCs w:val="14"/>
              </w:rPr>
              <w:t>1,3</w:t>
            </w:r>
          </w:p>
        </w:tc>
        <w:tc>
          <w:tcPr>
            <w:tcW w:w="834" w:type="dxa"/>
          </w:tcPr>
          <w:p w:rsidR="000C2E73" w:rsidRPr="007A6B0D" w:rsidRDefault="000C2E73" w:rsidP="002C565F">
            <w:pPr>
              <w:pStyle w:val="TableParagraph"/>
              <w:spacing w:before="41"/>
              <w:ind w:left="191" w:right="188"/>
              <w:rPr>
                <w:sz w:val="14"/>
                <w:szCs w:val="14"/>
              </w:rPr>
            </w:pPr>
            <w:r w:rsidRPr="007A6B0D">
              <w:rPr>
                <w:sz w:val="14"/>
                <w:szCs w:val="14"/>
              </w:rPr>
              <w:t>2,5</w:t>
            </w:r>
          </w:p>
        </w:tc>
        <w:tc>
          <w:tcPr>
            <w:tcW w:w="809" w:type="dxa"/>
          </w:tcPr>
          <w:p w:rsidR="000C2E73" w:rsidRPr="007A6B0D" w:rsidRDefault="000C2E73" w:rsidP="002C565F">
            <w:pPr>
              <w:pStyle w:val="TableParagraph"/>
              <w:spacing w:before="41"/>
              <w:ind w:left="302" w:right="295"/>
              <w:rPr>
                <w:sz w:val="14"/>
                <w:szCs w:val="14"/>
              </w:rPr>
            </w:pPr>
            <w:r w:rsidRPr="007A6B0D">
              <w:rPr>
                <w:sz w:val="14"/>
                <w:szCs w:val="14"/>
              </w:rPr>
              <w:t>3,6</w:t>
            </w:r>
          </w:p>
        </w:tc>
        <w:tc>
          <w:tcPr>
            <w:tcW w:w="567" w:type="dxa"/>
          </w:tcPr>
          <w:p w:rsidR="000C2E73" w:rsidRPr="007A6B0D" w:rsidRDefault="000C2E73" w:rsidP="002C565F">
            <w:pPr>
              <w:pStyle w:val="TableParagraph"/>
              <w:spacing w:before="41"/>
              <w:ind w:left="10"/>
              <w:rPr>
                <w:sz w:val="14"/>
                <w:szCs w:val="14"/>
              </w:rPr>
            </w:pPr>
            <w:r w:rsidRPr="007A6B0D">
              <w:rPr>
                <w:w w:val="99"/>
                <w:sz w:val="14"/>
                <w:szCs w:val="14"/>
              </w:rPr>
              <w:t>5</w:t>
            </w:r>
          </w:p>
        </w:tc>
        <w:tc>
          <w:tcPr>
            <w:tcW w:w="709" w:type="dxa"/>
          </w:tcPr>
          <w:p w:rsidR="000C2E73" w:rsidRPr="007A6B0D" w:rsidRDefault="000C2E73" w:rsidP="002C565F">
            <w:pPr>
              <w:pStyle w:val="TableParagraph"/>
              <w:spacing w:before="41"/>
              <w:ind w:left="240" w:right="228"/>
              <w:rPr>
                <w:sz w:val="14"/>
                <w:szCs w:val="14"/>
              </w:rPr>
            </w:pPr>
            <w:r w:rsidRPr="007A6B0D">
              <w:rPr>
                <w:sz w:val="14"/>
                <w:szCs w:val="14"/>
              </w:rPr>
              <w:t>6,3</w:t>
            </w:r>
          </w:p>
        </w:tc>
        <w:tc>
          <w:tcPr>
            <w:tcW w:w="850" w:type="dxa"/>
          </w:tcPr>
          <w:p w:rsidR="000C2E73" w:rsidRPr="007A6B0D" w:rsidRDefault="000C2E73" w:rsidP="002C565F">
            <w:pPr>
              <w:pStyle w:val="TableParagraph"/>
              <w:spacing w:before="41"/>
              <w:ind w:left="304" w:right="291"/>
              <w:rPr>
                <w:sz w:val="14"/>
                <w:szCs w:val="14"/>
              </w:rPr>
            </w:pPr>
            <w:r w:rsidRPr="007A6B0D">
              <w:rPr>
                <w:sz w:val="14"/>
                <w:szCs w:val="14"/>
              </w:rPr>
              <w:t>7,1</w:t>
            </w:r>
          </w:p>
        </w:tc>
        <w:tc>
          <w:tcPr>
            <w:tcW w:w="993" w:type="dxa"/>
          </w:tcPr>
          <w:p w:rsidR="000C2E73" w:rsidRPr="007A6B0D" w:rsidRDefault="000C2E73" w:rsidP="002C565F">
            <w:pPr>
              <w:pStyle w:val="TableParagraph"/>
              <w:spacing w:before="41"/>
              <w:ind w:left="18"/>
              <w:rPr>
                <w:sz w:val="14"/>
                <w:szCs w:val="14"/>
              </w:rPr>
            </w:pPr>
            <w:r w:rsidRPr="007A6B0D">
              <w:rPr>
                <w:w w:val="99"/>
                <w:sz w:val="14"/>
                <w:szCs w:val="14"/>
              </w:rPr>
              <w:t>8</w:t>
            </w:r>
          </w:p>
        </w:tc>
      </w:tr>
      <w:tr w:rsidR="000C2E73" w:rsidTr="00F023A2">
        <w:trPr>
          <w:trHeight w:val="263"/>
        </w:trPr>
        <w:tc>
          <w:tcPr>
            <w:tcW w:w="2127" w:type="dxa"/>
          </w:tcPr>
          <w:p w:rsidR="000C2E73" w:rsidRPr="007A6B0D" w:rsidRDefault="000C2E73" w:rsidP="002C565F">
            <w:pPr>
              <w:pStyle w:val="TableParagraph"/>
              <w:spacing w:before="41"/>
              <w:ind w:left="320" w:right="325"/>
              <w:rPr>
                <w:sz w:val="14"/>
                <w:szCs w:val="14"/>
              </w:rPr>
            </w:pPr>
            <w:r w:rsidRPr="007A6B0D">
              <w:rPr>
                <w:sz w:val="14"/>
                <w:szCs w:val="14"/>
              </w:rPr>
              <w:t>630</w:t>
            </w:r>
          </w:p>
        </w:tc>
        <w:tc>
          <w:tcPr>
            <w:tcW w:w="804" w:type="dxa"/>
          </w:tcPr>
          <w:p w:rsidR="000C2E73" w:rsidRPr="007A6B0D" w:rsidRDefault="000C2E73" w:rsidP="002C565F">
            <w:pPr>
              <w:pStyle w:val="TableParagraph"/>
              <w:spacing w:before="41"/>
              <w:ind w:left="166" w:right="166"/>
              <w:rPr>
                <w:sz w:val="14"/>
                <w:szCs w:val="14"/>
              </w:rPr>
            </w:pPr>
            <w:r w:rsidRPr="007A6B0D">
              <w:rPr>
                <w:sz w:val="14"/>
                <w:szCs w:val="14"/>
              </w:rPr>
              <w:t>1,8</w:t>
            </w:r>
          </w:p>
        </w:tc>
        <w:tc>
          <w:tcPr>
            <w:tcW w:w="834" w:type="dxa"/>
          </w:tcPr>
          <w:p w:rsidR="000C2E73" w:rsidRPr="007A6B0D" w:rsidRDefault="000C2E73" w:rsidP="002C565F">
            <w:pPr>
              <w:pStyle w:val="TableParagraph"/>
              <w:spacing w:before="41"/>
              <w:ind w:left="190" w:right="191"/>
              <w:rPr>
                <w:sz w:val="14"/>
                <w:szCs w:val="14"/>
              </w:rPr>
            </w:pPr>
            <w:r w:rsidRPr="007A6B0D">
              <w:rPr>
                <w:sz w:val="14"/>
                <w:szCs w:val="14"/>
              </w:rPr>
              <w:t>3,2</w:t>
            </w:r>
          </w:p>
        </w:tc>
        <w:tc>
          <w:tcPr>
            <w:tcW w:w="971" w:type="dxa"/>
          </w:tcPr>
          <w:p w:rsidR="000C2E73" w:rsidRPr="007A6B0D" w:rsidRDefault="000C2E73" w:rsidP="002C565F">
            <w:pPr>
              <w:pStyle w:val="TableParagraph"/>
              <w:spacing w:before="41"/>
              <w:ind w:left="260" w:right="258"/>
              <w:rPr>
                <w:sz w:val="14"/>
                <w:szCs w:val="14"/>
              </w:rPr>
            </w:pPr>
            <w:r w:rsidRPr="007A6B0D">
              <w:rPr>
                <w:sz w:val="14"/>
                <w:szCs w:val="14"/>
              </w:rPr>
              <w:t>1,8</w:t>
            </w:r>
          </w:p>
        </w:tc>
        <w:tc>
          <w:tcPr>
            <w:tcW w:w="834" w:type="dxa"/>
          </w:tcPr>
          <w:p w:rsidR="000C2E73" w:rsidRPr="007A6B0D" w:rsidRDefault="000C2E73" w:rsidP="002C565F">
            <w:pPr>
              <w:pStyle w:val="TableParagraph"/>
              <w:spacing w:before="41"/>
              <w:ind w:left="191" w:right="188"/>
              <w:rPr>
                <w:sz w:val="14"/>
                <w:szCs w:val="14"/>
              </w:rPr>
            </w:pPr>
            <w:r w:rsidRPr="007A6B0D">
              <w:rPr>
                <w:sz w:val="14"/>
                <w:szCs w:val="14"/>
              </w:rPr>
              <w:t>3,2</w:t>
            </w:r>
          </w:p>
        </w:tc>
        <w:tc>
          <w:tcPr>
            <w:tcW w:w="809" w:type="dxa"/>
          </w:tcPr>
          <w:p w:rsidR="000C2E73" w:rsidRPr="007A6B0D" w:rsidRDefault="000C2E73" w:rsidP="002C565F">
            <w:pPr>
              <w:pStyle w:val="TableParagraph"/>
              <w:spacing w:before="41"/>
              <w:ind w:left="302" w:right="295"/>
              <w:rPr>
                <w:sz w:val="14"/>
                <w:szCs w:val="14"/>
              </w:rPr>
            </w:pPr>
            <w:r w:rsidRPr="007A6B0D">
              <w:rPr>
                <w:sz w:val="14"/>
                <w:szCs w:val="14"/>
              </w:rPr>
              <w:t>4,5</w:t>
            </w:r>
          </w:p>
        </w:tc>
        <w:tc>
          <w:tcPr>
            <w:tcW w:w="567" w:type="dxa"/>
          </w:tcPr>
          <w:p w:rsidR="000C2E73" w:rsidRPr="007A6B0D" w:rsidRDefault="000C2E73" w:rsidP="002C565F">
            <w:pPr>
              <w:pStyle w:val="TableParagraph"/>
              <w:spacing w:before="41"/>
              <w:ind w:left="191" w:right="185"/>
              <w:rPr>
                <w:sz w:val="14"/>
                <w:szCs w:val="14"/>
              </w:rPr>
            </w:pPr>
            <w:r w:rsidRPr="007A6B0D">
              <w:rPr>
                <w:sz w:val="14"/>
                <w:szCs w:val="14"/>
              </w:rPr>
              <w:t>6,3</w:t>
            </w:r>
          </w:p>
        </w:tc>
        <w:tc>
          <w:tcPr>
            <w:tcW w:w="709" w:type="dxa"/>
          </w:tcPr>
          <w:p w:rsidR="000C2E73" w:rsidRPr="007A6B0D" w:rsidRDefault="000C2E73" w:rsidP="002C565F">
            <w:pPr>
              <w:pStyle w:val="TableParagraph"/>
              <w:spacing w:before="41"/>
              <w:ind w:left="13"/>
              <w:rPr>
                <w:sz w:val="14"/>
                <w:szCs w:val="14"/>
              </w:rPr>
            </w:pPr>
            <w:r w:rsidRPr="007A6B0D">
              <w:rPr>
                <w:w w:val="99"/>
                <w:sz w:val="14"/>
                <w:szCs w:val="14"/>
              </w:rPr>
              <w:t>8</w:t>
            </w:r>
          </w:p>
        </w:tc>
        <w:tc>
          <w:tcPr>
            <w:tcW w:w="850" w:type="dxa"/>
          </w:tcPr>
          <w:p w:rsidR="000C2E73" w:rsidRPr="007A6B0D" w:rsidRDefault="000C2E73" w:rsidP="002C565F">
            <w:pPr>
              <w:pStyle w:val="TableParagraph"/>
              <w:spacing w:before="41"/>
              <w:ind w:left="15"/>
              <w:rPr>
                <w:sz w:val="14"/>
                <w:szCs w:val="14"/>
              </w:rPr>
            </w:pPr>
            <w:r w:rsidRPr="007A6B0D">
              <w:rPr>
                <w:w w:val="99"/>
                <w:sz w:val="14"/>
                <w:szCs w:val="14"/>
              </w:rPr>
              <w:t>9</w:t>
            </w:r>
          </w:p>
        </w:tc>
        <w:tc>
          <w:tcPr>
            <w:tcW w:w="993" w:type="dxa"/>
          </w:tcPr>
          <w:p w:rsidR="000C2E73" w:rsidRPr="007A6B0D" w:rsidRDefault="000C2E73" w:rsidP="002C565F">
            <w:pPr>
              <w:pStyle w:val="TableParagraph"/>
              <w:spacing w:before="41"/>
              <w:ind w:left="343" w:right="327"/>
              <w:rPr>
                <w:sz w:val="14"/>
                <w:szCs w:val="14"/>
              </w:rPr>
            </w:pPr>
            <w:r w:rsidRPr="007A6B0D">
              <w:rPr>
                <w:sz w:val="14"/>
                <w:szCs w:val="14"/>
              </w:rPr>
              <w:t>10</w:t>
            </w:r>
          </w:p>
        </w:tc>
      </w:tr>
      <w:tr w:rsidR="000C2E73" w:rsidTr="00F023A2">
        <w:trPr>
          <w:trHeight w:val="261"/>
        </w:trPr>
        <w:tc>
          <w:tcPr>
            <w:tcW w:w="2127" w:type="dxa"/>
          </w:tcPr>
          <w:p w:rsidR="000C2E73" w:rsidRPr="007A6B0D" w:rsidRDefault="000C2E73" w:rsidP="002C565F">
            <w:pPr>
              <w:pStyle w:val="TableParagraph"/>
              <w:spacing w:before="41"/>
              <w:ind w:left="320" w:right="325"/>
              <w:rPr>
                <w:sz w:val="14"/>
                <w:szCs w:val="14"/>
              </w:rPr>
            </w:pPr>
            <w:r w:rsidRPr="007A6B0D">
              <w:rPr>
                <w:sz w:val="14"/>
                <w:szCs w:val="14"/>
              </w:rPr>
              <w:t>800</w:t>
            </w:r>
          </w:p>
        </w:tc>
        <w:tc>
          <w:tcPr>
            <w:tcW w:w="804" w:type="dxa"/>
          </w:tcPr>
          <w:p w:rsidR="000C2E73" w:rsidRPr="007A6B0D" w:rsidRDefault="000C2E73" w:rsidP="002C565F">
            <w:pPr>
              <w:pStyle w:val="TableParagraph"/>
              <w:spacing w:before="41"/>
              <w:ind w:left="166" w:right="166"/>
              <w:rPr>
                <w:sz w:val="14"/>
                <w:szCs w:val="14"/>
              </w:rPr>
            </w:pPr>
            <w:r w:rsidRPr="007A6B0D">
              <w:rPr>
                <w:sz w:val="14"/>
                <w:szCs w:val="14"/>
              </w:rPr>
              <w:t>2,4</w:t>
            </w:r>
          </w:p>
        </w:tc>
        <w:tc>
          <w:tcPr>
            <w:tcW w:w="834" w:type="dxa"/>
          </w:tcPr>
          <w:p w:rsidR="000C2E73" w:rsidRPr="007A6B0D" w:rsidRDefault="000C2E73" w:rsidP="002C565F">
            <w:pPr>
              <w:pStyle w:val="TableParagraph"/>
              <w:spacing w:before="41"/>
              <w:ind w:left="6"/>
              <w:rPr>
                <w:sz w:val="14"/>
                <w:szCs w:val="14"/>
              </w:rPr>
            </w:pPr>
            <w:r w:rsidRPr="007A6B0D">
              <w:rPr>
                <w:w w:val="99"/>
                <w:sz w:val="14"/>
                <w:szCs w:val="14"/>
              </w:rPr>
              <w:t>4</w:t>
            </w:r>
          </w:p>
        </w:tc>
        <w:tc>
          <w:tcPr>
            <w:tcW w:w="971" w:type="dxa"/>
          </w:tcPr>
          <w:p w:rsidR="000C2E73" w:rsidRPr="007A6B0D" w:rsidRDefault="000C2E73" w:rsidP="002C565F">
            <w:pPr>
              <w:pStyle w:val="TableParagraph"/>
              <w:spacing w:before="41"/>
              <w:ind w:left="260" w:right="258"/>
              <w:rPr>
                <w:sz w:val="14"/>
                <w:szCs w:val="14"/>
              </w:rPr>
            </w:pPr>
            <w:r w:rsidRPr="007A6B0D">
              <w:rPr>
                <w:sz w:val="14"/>
                <w:szCs w:val="14"/>
              </w:rPr>
              <w:t>2,4</w:t>
            </w:r>
          </w:p>
        </w:tc>
        <w:tc>
          <w:tcPr>
            <w:tcW w:w="834" w:type="dxa"/>
          </w:tcPr>
          <w:p w:rsidR="000C2E73" w:rsidRPr="007A6B0D" w:rsidRDefault="000C2E73" w:rsidP="002C565F">
            <w:pPr>
              <w:pStyle w:val="TableParagraph"/>
              <w:spacing w:before="41"/>
              <w:ind w:left="4"/>
              <w:rPr>
                <w:sz w:val="14"/>
                <w:szCs w:val="14"/>
              </w:rPr>
            </w:pPr>
            <w:r w:rsidRPr="007A6B0D">
              <w:rPr>
                <w:w w:val="99"/>
                <w:sz w:val="14"/>
                <w:szCs w:val="14"/>
              </w:rPr>
              <w:t>4</w:t>
            </w:r>
          </w:p>
        </w:tc>
        <w:tc>
          <w:tcPr>
            <w:tcW w:w="809" w:type="dxa"/>
          </w:tcPr>
          <w:p w:rsidR="000C2E73" w:rsidRPr="007A6B0D" w:rsidRDefault="000C2E73" w:rsidP="002C565F">
            <w:pPr>
              <w:pStyle w:val="TableParagraph"/>
              <w:spacing w:before="41"/>
              <w:ind w:left="302" w:right="295"/>
              <w:rPr>
                <w:sz w:val="14"/>
                <w:szCs w:val="14"/>
              </w:rPr>
            </w:pPr>
            <w:r w:rsidRPr="007A6B0D">
              <w:rPr>
                <w:sz w:val="14"/>
                <w:szCs w:val="14"/>
              </w:rPr>
              <w:t>5,6</w:t>
            </w:r>
          </w:p>
        </w:tc>
        <w:tc>
          <w:tcPr>
            <w:tcW w:w="567" w:type="dxa"/>
          </w:tcPr>
          <w:p w:rsidR="000C2E73" w:rsidRPr="007A6B0D" w:rsidRDefault="000C2E73" w:rsidP="002C565F">
            <w:pPr>
              <w:pStyle w:val="TableParagraph"/>
              <w:spacing w:before="41"/>
              <w:ind w:left="10"/>
              <w:rPr>
                <w:sz w:val="14"/>
                <w:szCs w:val="14"/>
              </w:rPr>
            </w:pPr>
            <w:r w:rsidRPr="007A6B0D">
              <w:rPr>
                <w:w w:val="99"/>
                <w:sz w:val="14"/>
                <w:szCs w:val="14"/>
              </w:rPr>
              <w:t>8</w:t>
            </w:r>
          </w:p>
        </w:tc>
        <w:tc>
          <w:tcPr>
            <w:tcW w:w="709" w:type="dxa"/>
          </w:tcPr>
          <w:p w:rsidR="000C2E73" w:rsidRPr="007A6B0D" w:rsidRDefault="000C2E73" w:rsidP="002C565F">
            <w:pPr>
              <w:pStyle w:val="TableParagraph"/>
              <w:spacing w:before="41"/>
              <w:ind w:left="240" w:right="228"/>
              <w:rPr>
                <w:sz w:val="14"/>
                <w:szCs w:val="14"/>
              </w:rPr>
            </w:pPr>
            <w:r w:rsidRPr="007A6B0D">
              <w:rPr>
                <w:sz w:val="14"/>
                <w:szCs w:val="14"/>
              </w:rPr>
              <w:t>10</w:t>
            </w:r>
          </w:p>
        </w:tc>
        <w:tc>
          <w:tcPr>
            <w:tcW w:w="850" w:type="dxa"/>
          </w:tcPr>
          <w:p w:rsidR="000C2E73" w:rsidRPr="007A6B0D" w:rsidRDefault="000C2E73" w:rsidP="002C565F">
            <w:pPr>
              <w:pStyle w:val="TableParagraph"/>
              <w:spacing w:before="41"/>
              <w:ind w:left="304" w:right="291"/>
              <w:rPr>
                <w:sz w:val="14"/>
                <w:szCs w:val="14"/>
              </w:rPr>
            </w:pPr>
            <w:r w:rsidRPr="007A6B0D">
              <w:rPr>
                <w:sz w:val="14"/>
                <w:szCs w:val="14"/>
              </w:rPr>
              <w:t>11</w:t>
            </w:r>
          </w:p>
        </w:tc>
        <w:tc>
          <w:tcPr>
            <w:tcW w:w="993" w:type="dxa"/>
          </w:tcPr>
          <w:p w:rsidR="000C2E73" w:rsidRPr="007A6B0D" w:rsidRDefault="000C2E73" w:rsidP="002C565F">
            <w:pPr>
              <w:pStyle w:val="TableParagraph"/>
              <w:spacing w:before="41"/>
              <w:ind w:left="343" w:right="327"/>
              <w:rPr>
                <w:sz w:val="14"/>
                <w:szCs w:val="14"/>
              </w:rPr>
            </w:pPr>
            <w:r w:rsidRPr="007A6B0D">
              <w:rPr>
                <w:sz w:val="14"/>
                <w:szCs w:val="14"/>
              </w:rPr>
              <w:t>12,5</w:t>
            </w:r>
          </w:p>
        </w:tc>
      </w:tr>
      <w:tr w:rsidR="000C2E73" w:rsidTr="00F023A2">
        <w:trPr>
          <w:trHeight w:val="265"/>
        </w:trPr>
        <w:tc>
          <w:tcPr>
            <w:tcW w:w="2127" w:type="dxa"/>
          </w:tcPr>
          <w:p w:rsidR="000C2E73" w:rsidRPr="007A6B0D" w:rsidRDefault="000C2E73" w:rsidP="002C565F">
            <w:pPr>
              <w:pStyle w:val="TableParagraph"/>
              <w:spacing w:before="44"/>
              <w:rPr>
                <w:sz w:val="14"/>
                <w:szCs w:val="14"/>
              </w:rPr>
            </w:pPr>
            <w:r w:rsidRPr="007A6B0D">
              <w:rPr>
                <w:sz w:val="14"/>
                <w:szCs w:val="14"/>
              </w:rPr>
              <w:t>1</w:t>
            </w:r>
            <w:r w:rsidRPr="007A6B0D">
              <w:rPr>
                <w:spacing w:val="19"/>
                <w:sz w:val="14"/>
                <w:szCs w:val="14"/>
              </w:rPr>
              <w:t xml:space="preserve"> </w:t>
            </w:r>
            <w:r w:rsidRPr="007A6B0D">
              <w:rPr>
                <w:sz w:val="14"/>
                <w:szCs w:val="14"/>
              </w:rPr>
              <w:t>000</w:t>
            </w:r>
          </w:p>
        </w:tc>
        <w:tc>
          <w:tcPr>
            <w:tcW w:w="804" w:type="dxa"/>
          </w:tcPr>
          <w:p w:rsidR="000C2E73" w:rsidRPr="007A6B0D" w:rsidRDefault="000C2E73" w:rsidP="002C565F">
            <w:pPr>
              <w:pStyle w:val="TableParagraph"/>
              <w:spacing w:before="44"/>
              <w:ind w:left="164" w:right="166"/>
              <w:rPr>
                <w:sz w:val="14"/>
                <w:szCs w:val="14"/>
              </w:rPr>
            </w:pPr>
            <w:r w:rsidRPr="007A6B0D">
              <w:rPr>
                <w:sz w:val="14"/>
                <w:szCs w:val="14"/>
              </w:rPr>
              <w:t>3,2</w:t>
            </w:r>
          </w:p>
        </w:tc>
        <w:tc>
          <w:tcPr>
            <w:tcW w:w="834" w:type="dxa"/>
          </w:tcPr>
          <w:p w:rsidR="000C2E73" w:rsidRPr="007A6B0D" w:rsidRDefault="000C2E73" w:rsidP="002C565F">
            <w:pPr>
              <w:pStyle w:val="TableParagraph"/>
              <w:spacing w:before="44"/>
              <w:ind w:left="4"/>
              <w:rPr>
                <w:sz w:val="14"/>
                <w:szCs w:val="14"/>
              </w:rPr>
            </w:pPr>
            <w:r w:rsidRPr="007A6B0D">
              <w:rPr>
                <w:w w:val="99"/>
                <w:sz w:val="14"/>
                <w:szCs w:val="14"/>
              </w:rPr>
              <w:t>5</w:t>
            </w:r>
          </w:p>
        </w:tc>
        <w:tc>
          <w:tcPr>
            <w:tcW w:w="971" w:type="dxa"/>
          </w:tcPr>
          <w:p w:rsidR="000C2E73" w:rsidRPr="007A6B0D" w:rsidRDefault="000C2E73" w:rsidP="002C565F">
            <w:pPr>
              <w:pStyle w:val="TableParagraph"/>
              <w:spacing w:before="44"/>
              <w:ind w:left="260" w:right="258"/>
              <w:rPr>
                <w:sz w:val="14"/>
                <w:szCs w:val="14"/>
              </w:rPr>
            </w:pPr>
            <w:r w:rsidRPr="007A6B0D">
              <w:rPr>
                <w:sz w:val="14"/>
                <w:szCs w:val="14"/>
              </w:rPr>
              <w:t>3,2</w:t>
            </w:r>
          </w:p>
        </w:tc>
        <w:tc>
          <w:tcPr>
            <w:tcW w:w="834" w:type="dxa"/>
          </w:tcPr>
          <w:p w:rsidR="000C2E73" w:rsidRPr="007A6B0D" w:rsidRDefault="000C2E73" w:rsidP="002C565F">
            <w:pPr>
              <w:pStyle w:val="TableParagraph"/>
              <w:spacing w:before="44"/>
              <w:ind w:left="6"/>
              <w:rPr>
                <w:sz w:val="14"/>
                <w:szCs w:val="14"/>
              </w:rPr>
            </w:pPr>
            <w:r w:rsidRPr="007A6B0D">
              <w:rPr>
                <w:w w:val="99"/>
                <w:sz w:val="14"/>
                <w:szCs w:val="14"/>
              </w:rPr>
              <w:t>5</w:t>
            </w:r>
          </w:p>
        </w:tc>
        <w:tc>
          <w:tcPr>
            <w:tcW w:w="809" w:type="dxa"/>
          </w:tcPr>
          <w:p w:rsidR="000C2E73" w:rsidRPr="007A6B0D" w:rsidRDefault="000C2E73" w:rsidP="002C565F">
            <w:pPr>
              <w:pStyle w:val="TableParagraph"/>
              <w:spacing w:before="44"/>
              <w:ind w:left="302" w:right="295"/>
              <w:rPr>
                <w:sz w:val="14"/>
                <w:szCs w:val="14"/>
              </w:rPr>
            </w:pPr>
            <w:r w:rsidRPr="007A6B0D">
              <w:rPr>
                <w:sz w:val="14"/>
                <w:szCs w:val="14"/>
              </w:rPr>
              <w:t>7,1</w:t>
            </w:r>
          </w:p>
        </w:tc>
        <w:tc>
          <w:tcPr>
            <w:tcW w:w="567" w:type="dxa"/>
          </w:tcPr>
          <w:p w:rsidR="000C2E73" w:rsidRPr="007A6B0D" w:rsidRDefault="000C2E73" w:rsidP="002C565F">
            <w:pPr>
              <w:pStyle w:val="TableParagraph"/>
              <w:spacing w:before="44"/>
              <w:ind w:left="191" w:right="185"/>
              <w:rPr>
                <w:sz w:val="14"/>
                <w:szCs w:val="14"/>
              </w:rPr>
            </w:pPr>
            <w:r w:rsidRPr="007A6B0D">
              <w:rPr>
                <w:sz w:val="14"/>
                <w:szCs w:val="14"/>
              </w:rPr>
              <w:t>10</w:t>
            </w:r>
          </w:p>
        </w:tc>
        <w:tc>
          <w:tcPr>
            <w:tcW w:w="709" w:type="dxa"/>
          </w:tcPr>
          <w:p w:rsidR="000C2E73" w:rsidRPr="007A6B0D" w:rsidRDefault="000C2E73" w:rsidP="002C565F">
            <w:pPr>
              <w:pStyle w:val="TableParagraph"/>
              <w:spacing w:before="44"/>
              <w:ind w:left="239" w:right="229"/>
              <w:rPr>
                <w:sz w:val="14"/>
                <w:szCs w:val="14"/>
              </w:rPr>
            </w:pPr>
            <w:r w:rsidRPr="007A6B0D">
              <w:rPr>
                <w:sz w:val="14"/>
                <w:szCs w:val="14"/>
              </w:rPr>
              <w:t>12,</w:t>
            </w:r>
            <w:r w:rsidRPr="007A6B0D">
              <w:rPr>
                <w:sz w:val="14"/>
                <w:szCs w:val="14"/>
              </w:rPr>
              <w:lastRenderedPageBreak/>
              <w:t>5</w:t>
            </w:r>
          </w:p>
        </w:tc>
        <w:tc>
          <w:tcPr>
            <w:tcW w:w="850" w:type="dxa"/>
          </w:tcPr>
          <w:p w:rsidR="000C2E73" w:rsidRPr="007A6B0D" w:rsidRDefault="000C2E73" w:rsidP="002C565F">
            <w:pPr>
              <w:pStyle w:val="TableParagraph"/>
              <w:spacing w:before="44"/>
              <w:ind w:left="304" w:right="291"/>
              <w:rPr>
                <w:sz w:val="14"/>
                <w:szCs w:val="14"/>
              </w:rPr>
            </w:pPr>
            <w:r w:rsidRPr="007A6B0D">
              <w:rPr>
                <w:sz w:val="14"/>
                <w:szCs w:val="14"/>
              </w:rPr>
              <w:lastRenderedPageBreak/>
              <w:t>14</w:t>
            </w:r>
          </w:p>
        </w:tc>
        <w:tc>
          <w:tcPr>
            <w:tcW w:w="993" w:type="dxa"/>
          </w:tcPr>
          <w:p w:rsidR="000C2E73" w:rsidRPr="007A6B0D" w:rsidRDefault="000C2E73" w:rsidP="002C565F">
            <w:pPr>
              <w:pStyle w:val="TableParagraph"/>
              <w:spacing w:before="44"/>
              <w:ind w:left="342" w:right="327"/>
              <w:rPr>
                <w:sz w:val="14"/>
                <w:szCs w:val="14"/>
              </w:rPr>
            </w:pPr>
            <w:r w:rsidRPr="007A6B0D">
              <w:rPr>
                <w:sz w:val="14"/>
                <w:szCs w:val="14"/>
              </w:rPr>
              <w:t>16</w:t>
            </w:r>
          </w:p>
        </w:tc>
      </w:tr>
      <w:tr w:rsidR="000C2E73" w:rsidTr="00F023A2">
        <w:trPr>
          <w:trHeight w:val="261"/>
        </w:trPr>
        <w:tc>
          <w:tcPr>
            <w:tcW w:w="2127" w:type="dxa"/>
          </w:tcPr>
          <w:p w:rsidR="000C2E73" w:rsidRPr="007A6B0D" w:rsidRDefault="000C2E73" w:rsidP="002C565F">
            <w:pPr>
              <w:pStyle w:val="TableParagraph"/>
              <w:spacing w:before="39"/>
              <w:rPr>
                <w:sz w:val="14"/>
                <w:szCs w:val="14"/>
              </w:rPr>
            </w:pPr>
            <w:r w:rsidRPr="007A6B0D">
              <w:rPr>
                <w:sz w:val="14"/>
                <w:szCs w:val="14"/>
              </w:rPr>
              <w:t>1</w:t>
            </w:r>
            <w:r w:rsidRPr="007A6B0D">
              <w:rPr>
                <w:spacing w:val="19"/>
                <w:sz w:val="14"/>
                <w:szCs w:val="14"/>
              </w:rPr>
              <w:t xml:space="preserve"> </w:t>
            </w:r>
            <w:r w:rsidRPr="007A6B0D">
              <w:rPr>
                <w:sz w:val="14"/>
                <w:szCs w:val="14"/>
              </w:rPr>
              <w:t>250</w:t>
            </w:r>
          </w:p>
        </w:tc>
        <w:tc>
          <w:tcPr>
            <w:tcW w:w="804" w:type="dxa"/>
          </w:tcPr>
          <w:p w:rsidR="000C2E73" w:rsidRPr="007A6B0D" w:rsidRDefault="000C2E73" w:rsidP="002C565F">
            <w:pPr>
              <w:pStyle w:val="TableParagraph"/>
              <w:spacing w:before="0"/>
              <w:jc w:val="left"/>
              <w:rPr>
                <w:rFonts w:ascii="Times New Roman"/>
                <w:sz w:val="14"/>
                <w:szCs w:val="14"/>
              </w:rPr>
            </w:pPr>
          </w:p>
        </w:tc>
        <w:tc>
          <w:tcPr>
            <w:tcW w:w="834" w:type="dxa"/>
          </w:tcPr>
          <w:p w:rsidR="000C2E73" w:rsidRPr="007A6B0D" w:rsidRDefault="000C2E73" w:rsidP="002C565F">
            <w:pPr>
              <w:pStyle w:val="TableParagraph"/>
              <w:spacing w:before="0"/>
              <w:jc w:val="left"/>
              <w:rPr>
                <w:rFonts w:ascii="Times New Roman"/>
                <w:sz w:val="14"/>
                <w:szCs w:val="14"/>
              </w:rPr>
            </w:pPr>
          </w:p>
        </w:tc>
        <w:tc>
          <w:tcPr>
            <w:tcW w:w="971" w:type="dxa"/>
          </w:tcPr>
          <w:p w:rsidR="000C2E73" w:rsidRPr="007A6B0D" w:rsidRDefault="000C2E73" w:rsidP="002C565F">
            <w:pPr>
              <w:pStyle w:val="TableParagraph"/>
              <w:spacing w:before="39"/>
              <w:ind w:left="260" w:right="258"/>
              <w:rPr>
                <w:sz w:val="14"/>
                <w:szCs w:val="14"/>
              </w:rPr>
            </w:pPr>
            <w:r w:rsidRPr="007A6B0D">
              <w:rPr>
                <w:sz w:val="14"/>
                <w:szCs w:val="14"/>
              </w:rPr>
              <w:t>4,2</w:t>
            </w:r>
          </w:p>
        </w:tc>
        <w:tc>
          <w:tcPr>
            <w:tcW w:w="834" w:type="dxa"/>
          </w:tcPr>
          <w:p w:rsidR="000C2E73" w:rsidRPr="007A6B0D" w:rsidRDefault="000C2E73" w:rsidP="002C565F">
            <w:pPr>
              <w:pStyle w:val="TableParagraph"/>
              <w:spacing w:before="39"/>
              <w:ind w:left="191" w:right="188"/>
              <w:rPr>
                <w:sz w:val="14"/>
                <w:szCs w:val="14"/>
              </w:rPr>
            </w:pPr>
            <w:r w:rsidRPr="007A6B0D">
              <w:rPr>
                <w:sz w:val="14"/>
                <w:szCs w:val="14"/>
              </w:rPr>
              <w:t>6,3</w:t>
            </w:r>
          </w:p>
        </w:tc>
        <w:tc>
          <w:tcPr>
            <w:tcW w:w="809" w:type="dxa"/>
          </w:tcPr>
          <w:p w:rsidR="000C2E73" w:rsidRPr="007A6B0D" w:rsidRDefault="000C2E73" w:rsidP="002C565F">
            <w:pPr>
              <w:pStyle w:val="TableParagraph"/>
              <w:spacing w:before="39"/>
              <w:ind w:left="9"/>
              <w:rPr>
                <w:sz w:val="14"/>
                <w:szCs w:val="14"/>
              </w:rPr>
            </w:pPr>
            <w:r w:rsidRPr="007A6B0D">
              <w:rPr>
                <w:w w:val="99"/>
                <w:sz w:val="14"/>
                <w:szCs w:val="14"/>
              </w:rPr>
              <w:t>9</w:t>
            </w:r>
          </w:p>
        </w:tc>
        <w:tc>
          <w:tcPr>
            <w:tcW w:w="567" w:type="dxa"/>
          </w:tcPr>
          <w:p w:rsidR="000C2E73" w:rsidRPr="007A6B0D" w:rsidRDefault="000C2E73" w:rsidP="002C565F">
            <w:pPr>
              <w:pStyle w:val="TableParagraph"/>
              <w:spacing w:before="39"/>
              <w:ind w:left="191" w:right="185"/>
              <w:rPr>
                <w:sz w:val="14"/>
                <w:szCs w:val="14"/>
              </w:rPr>
            </w:pPr>
            <w:r w:rsidRPr="007A6B0D">
              <w:rPr>
                <w:sz w:val="14"/>
                <w:szCs w:val="14"/>
              </w:rPr>
              <w:t>12,5</w:t>
            </w:r>
          </w:p>
        </w:tc>
        <w:tc>
          <w:tcPr>
            <w:tcW w:w="709" w:type="dxa"/>
          </w:tcPr>
          <w:p w:rsidR="000C2E73" w:rsidRPr="007A6B0D" w:rsidRDefault="000C2E73" w:rsidP="002C565F">
            <w:pPr>
              <w:pStyle w:val="TableParagraph"/>
              <w:spacing w:before="39"/>
              <w:ind w:left="239" w:right="229"/>
              <w:rPr>
                <w:sz w:val="14"/>
                <w:szCs w:val="14"/>
              </w:rPr>
            </w:pPr>
            <w:r w:rsidRPr="007A6B0D">
              <w:rPr>
                <w:sz w:val="14"/>
                <w:szCs w:val="14"/>
              </w:rPr>
              <w:t>16</w:t>
            </w:r>
          </w:p>
        </w:tc>
        <w:tc>
          <w:tcPr>
            <w:tcW w:w="850" w:type="dxa"/>
          </w:tcPr>
          <w:p w:rsidR="000C2E73" w:rsidRPr="007A6B0D" w:rsidRDefault="000C2E73" w:rsidP="002C565F">
            <w:pPr>
              <w:pStyle w:val="TableParagraph"/>
              <w:spacing w:before="39"/>
              <w:ind w:left="304" w:right="291"/>
              <w:rPr>
                <w:sz w:val="14"/>
                <w:szCs w:val="14"/>
              </w:rPr>
            </w:pPr>
            <w:r w:rsidRPr="007A6B0D">
              <w:rPr>
                <w:sz w:val="14"/>
                <w:szCs w:val="14"/>
              </w:rPr>
              <w:t>18</w:t>
            </w:r>
          </w:p>
        </w:tc>
        <w:tc>
          <w:tcPr>
            <w:tcW w:w="993" w:type="dxa"/>
          </w:tcPr>
          <w:p w:rsidR="000C2E73" w:rsidRPr="007A6B0D" w:rsidRDefault="000C2E73" w:rsidP="002C565F">
            <w:pPr>
              <w:pStyle w:val="TableParagraph"/>
              <w:spacing w:before="39"/>
              <w:ind w:left="342" w:right="327"/>
              <w:rPr>
                <w:sz w:val="14"/>
                <w:szCs w:val="14"/>
              </w:rPr>
            </w:pPr>
            <w:r w:rsidRPr="007A6B0D">
              <w:rPr>
                <w:sz w:val="14"/>
                <w:szCs w:val="14"/>
              </w:rPr>
              <w:t>20</w:t>
            </w:r>
          </w:p>
        </w:tc>
      </w:tr>
      <w:tr w:rsidR="000C2E73" w:rsidTr="00F023A2">
        <w:trPr>
          <w:trHeight w:val="263"/>
        </w:trPr>
        <w:tc>
          <w:tcPr>
            <w:tcW w:w="2127" w:type="dxa"/>
          </w:tcPr>
          <w:p w:rsidR="000C2E73" w:rsidRPr="007A6B0D" w:rsidRDefault="000C2E73" w:rsidP="002C565F">
            <w:pPr>
              <w:pStyle w:val="TableParagraph"/>
              <w:spacing w:before="41"/>
              <w:rPr>
                <w:sz w:val="14"/>
                <w:szCs w:val="14"/>
              </w:rPr>
            </w:pPr>
            <w:r w:rsidRPr="007A6B0D">
              <w:rPr>
                <w:sz w:val="14"/>
                <w:szCs w:val="14"/>
              </w:rPr>
              <w:t>1</w:t>
            </w:r>
            <w:r w:rsidRPr="007A6B0D">
              <w:rPr>
                <w:spacing w:val="19"/>
                <w:sz w:val="14"/>
                <w:szCs w:val="14"/>
              </w:rPr>
              <w:t xml:space="preserve"> </w:t>
            </w:r>
            <w:r w:rsidRPr="007A6B0D">
              <w:rPr>
                <w:sz w:val="14"/>
                <w:szCs w:val="14"/>
              </w:rPr>
              <w:t>600</w:t>
            </w:r>
          </w:p>
        </w:tc>
        <w:tc>
          <w:tcPr>
            <w:tcW w:w="804" w:type="dxa"/>
          </w:tcPr>
          <w:p w:rsidR="000C2E73" w:rsidRPr="007A6B0D" w:rsidRDefault="000C2E73" w:rsidP="002C565F">
            <w:pPr>
              <w:pStyle w:val="TableParagraph"/>
              <w:spacing w:before="0"/>
              <w:jc w:val="left"/>
              <w:rPr>
                <w:rFonts w:ascii="Times New Roman"/>
                <w:sz w:val="14"/>
                <w:szCs w:val="14"/>
              </w:rPr>
            </w:pPr>
          </w:p>
        </w:tc>
        <w:tc>
          <w:tcPr>
            <w:tcW w:w="834" w:type="dxa"/>
          </w:tcPr>
          <w:p w:rsidR="000C2E73" w:rsidRPr="007A6B0D" w:rsidRDefault="000C2E73" w:rsidP="002C565F">
            <w:pPr>
              <w:pStyle w:val="TableParagraph"/>
              <w:spacing w:before="0"/>
              <w:jc w:val="left"/>
              <w:rPr>
                <w:rFonts w:ascii="Times New Roman"/>
                <w:sz w:val="14"/>
                <w:szCs w:val="14"/>
              </w:rPr>
            </w:pPr>
          </w:p>
        </w:tc>
        <w:tc>
          <w:tcPr>
            <w:tcW w:w="971" w:type="dxa"/>
          </w:tcPr>
          <w:p w:rsidR="000C2E73" w:rsidRPr="007A6B0D" w:rsidRDefault="000C2E73" w:rsidP="002C565F">
            <w:pPr>
              <w:pStyle w:val="TableParagraph"/>
              <w:spacing w:before="41"/>
              <w:ind w:left="260" w:right="258"/>
              <w:rPr>
                <w:sz w:val="14"/>
                <w:szCs w:val="14"/>
              </w:rPr>
            </w:pPr>
            <w:r w:rsidRPr="007A6B0D">
              <w:rPr>
                <w:sz w:val="14"/>
                <w:szCs w:val="14"/>
              </w:rPr>
              <w:t>5,6</w:t>
            </w:r>
          </w:p>
        </w:tc>
        <w:tc>
          <w:tcPr>
            <w:tcW w:w="834" w:type="dxa"/>
          </w:tcPr>
          <w:p w:rsidR="000C2E73" w:rsidRPr="007A6B0D" w:rsidRDefault="000C2E73" w:rsidP="002C565F">
            <w:pPr>
              <w:pStyle w:val="TableParagraph"/>
              <w:spacing w:before="41"/>
              <w:ind w:left="6"/>
              <w:rPr>
                <w:sz w:val="14"/>
                <w:szCs w:val="14"/>
              </w:rPr>
            </w:pPr>
            <w:r w:rsidRPr="007A6B0D">
              <w:rPr>
                <w:w w:val="99"/>
                <w:sz w:val="14"/>
                <w:szCs w:val="14"/>
              </w:rPr>
              <w:t>8</w:t>
            </w:r>
          </w:p>
        </w:tc>
        <w:tc>
          <w:tcPr>
            <w:tcW w:w="809" w:type="dxa"/>
          </w:tcPr>
          <w:p w:rsidR="000C2E73" w:rsidRPr="007A6B0D" w:rsidRDefault="000C2E73" w:rsidP="002C565F">
            <w:pPr>
              <w:pStyle w:val="TableParagraph"/>
              <w:spacing w:before="41"/>
              <w:ind w:left="302" w:right="295"/>
              <w:rPr>
                <w:sz w:val="14"/>
                <w:szCs w:val="14"/>
              </w:rPr>
            </w:pPr>
            <w:r w:rsidRPr="007A6B0D">
              <w:rPr>
                <w:sz w:val="14"/>
                <w:szCs w:val="14"/>
              </w:rPr>
              <w:t>11</w:t>
            </w:r>
          </w:p>
        </w:tc>
        <w:tc>
          <w:tcPr>
            <w:tcW w:w="567" w:type="dxa"/>
          </w:tcPr>
          <w:p w:rsidR="000C2E73" w:rsidRPr="007A6B0D" w:rsidRDefault="000C2E73" w:rsidP="002C565F">
            <w:pPr>
              <w:pStyle w:val="TableParagraph"/>
              <w:spacing w:before="41"/>
              <w:ind w:left="191" w:right="185"/>
              <w:rPr>
                <w:sz w:val="14"/>
                <w:szCs w:val="14"/>
              </w:rPr>
            </w:pPr>
            <w:r w:rsidRPr="007A6B0D">
              <w:rPr>
                <w:sz w:val="14"/>
                <w:szCs w:val="14"/>
              </w:rPr>
              <w:t>16</w:t>
            </w:r>
          </w:p>
        </w:tc>
        <w:tc>
          <w:tcPr>
            <w:tcW w:w="709" w:type="dxa"/>
          </w:tcPr>
          <w:p w:rsidR="000C2E73" w:rsidRPr="007A6B0D" w:rsidRDefault="000C2E73" w:rsidP="002C565F">
            <w:pPr>
              <w:pStyle w:val="TableParagraph"/>
              <w:spacing w:before="41"/>
              <w:ind w:left="239" w:right="229"/>
              <w:rPr>
                <w:sz w:val="14"/>
                <w:szCs w:val="14"/>
              </w:rPr>
            </w:pPr>
            <w:r w:rsidRPr="007A6B0D">
              <w:rPr>
                <w:sz w:val="14"/>
                <w:szCs w:val="14"/>
              </w:rPr>
              <w:t>20</w:t>
            </w:r>
          </w:p>
        </w:tc>
        <w:tc>
          <w:tcPr>
            <w:tcW w:w="850" w:type="dxa"/>
          </w:tcPr>
          <w:p w:rsidR="000C2E73" w:rsidRPr="007A6B0D" w:rsidRDefault="000C2E73" w:rsidP="002C565F">
            <w:pPr>
              <w:pStyle w:val="TableParagraph"/>
              <w:spacing w:before="41"/>
              <w:ind w:left="304" w:right="291"/>
              <w:rPr>
                <w:sz w:val="14"/>
                <w:szCs w:val="14"/>
              </w:rPr>
            </w:pPr>
            <w:r w:rsidRPr="007A6B0D">
              <w:rPr>
                <w:sz w:val="14"/>
                <w:szCs w:val="14"/>
              </w:rPr>
              <w:t>22</w:t>
            </w:r>
          </w:p>
        </w:tc>
        <w:tc>
          <w:tcPr>
            <w:tcW w:w="993" w:type="dxa"/>
          </w:tcPr>
          <w:p w:rsidR="000C2E73" w:rsidRPr="007A6B0D" w:rsidRDefault="000C2E73" w:rsidP="002C565F">
            <w:pPr>
              <w:pStyle w:val="TableParagraph"/>
              <w:spacing w:before="41"/>
              <w:ind w:left="342" w:right="327"/>
              <w:rPr>
                <w:sz w:val="14"/>
                <w:szCs w:val="14"/>
              </w:rPr>
            </w:pPr>
            <w:r w:rsidRPr="007A6B0D">
              <w:rPr>
                <w:sz w:val="14"/>
                <w:szCs w:val="14"/>
              </w:rPr>
              <w:t>25</w:t>
            </w:r>
          </w:p>
        </w:tc>
      </w:tr>
      <w:tr w:rsidR="000C2E73" w:rsidRPr="00F01ACD" w:rsidTr="000C2E73">
        <w:trPr>
          <w:trHeight w:val="525"/>
        </w:trPr>
        <w:tc>
          <w:tcPr>
            <w:tcW w:w="9498" w:type="dxa"/>
            <w:gridSpan w:val="10"/>
          </w:tcPr>
          <w:p w:rsidR="000C2E73" w:rsidRPr="007A6B0D" w:rsidRDefault="00F84D83" w:rsidP="002C565F">
            <w:pPr>
              <w:pStyle w:val="TableParagraph"/>
              <w:spacing w:before="39"/>
              <w:ind w:left="69"/>
              <w:jc w:val="left"/>
              <w:rPr>
                <w:sz w:val="14"/>
                <w:szCs w:val="14"/>
                <w:lang w:val="ru-RU"/>
              </w:rPr>
            </w:pPr>
            <w:r w:rsidRPr="007A6B0D">
              <w:rPr>
                <w:sz w:val="14"/>
                <w:szCs w:val="14"/>
                <w:lang w:val="ru-RU"/>
              </w:rPr>
              <w:t>Примечание:</w:t>
            </w:r>
            <w:r w:rsidR="005126E1" w:rsidRPr="007A6B0D">
              <w:rPr>
                <w:sz w:val="14"/>
                <w:szCs w:val="14"/>
                <w:lang w:val="ru-RU"/>
              </w:rPr>
              <w:t xml:space="preserve"> </w:t>
            </w:r>
            <w:r w:rsidR="000C2E73" w:rsidRPr="007A6B0D">
              <w:rPr>
                <w:sz w:val="14"/>
                <w:szCs w:val="14"/>
                <w:lang w:val="ru-RU"/>
              </w:rPr>
              <w:t xml:space="preserve">Группы материалов </w:t>
            </w:r>
            <w:r w:rsidRPr="007A6B0D">
              <w:rPr>
                <w:sz w:val="14"/>
                <w:szCs w:val="14"/>
                <w:lang w:val="ru-RU"/>
              </w:rPr>
              <w:t>согласно подпункта 11.2.3.1.3 настоящего стандарта</w:t>
            </w:r>
          </w:p>
          <w:p w:rsidR="000C2E73" w:rsidRPr="007A6B0D" w:rsidRDefault="000C2E73" w:rsidP="002C565F">
            <w:pPr>
              <w:pStyle w:val="TableParagraph"/>
              <w:spacing w:before="80"/>
              <w:ind w:left="69"/>
              <w:jc w:val="left"/>
              <w:rPr>
                <w:sz w:val="14"/>
                <w:szCs w:val="14"/>
                <w:lang w:val="ru-RU"/>
              </w:rPr>
            </w:pPr>
            <w:r w:rsidRPr="007A6B0D">
              <w:rPr>
                <w:sz w:val="14"/>
                <w:szCs w:val="14"/>
                <w:lang w:val="ru-RU"/>
              </w:rPr>
              <w:t>Интерполяция допускается только для функциональной изоляции.</w:t>
            </w:r>
          </w:p>
        </w:tc>
      </w:tr>
      <w:tr w:rsidR="000C2E73" w:rsidRPr="00F01ACD" w:rsidTr="000C2E73">
        <w:trPr>
          <w:trHeight w:val="2963"/>
        </w:trPr>
        <w:tc>
          <w:tcPr>
            <w:tcW w:w="9498" w:type="dxa"/>
            <w:gridSpan w:val="10"/>
          </w:tcPr>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003683" w:rsidRPr="00F01ACD" w:rsidTr="00FC7462">
              <w:trPr>
                <w:trHeight w:val="2963"/>
              </w:trPr>
              <w:tc>
                <w:tcPr>
                  <w:tcW w:w="9498" w:type="dxa"/>
                </w:tcPr>
                <w:p w:rsidR="00E52849" w:rsidRPr="00E52849" w:rsidRDefault="00E52849" w:rsidP="002C565F">
                  <w:pPr>
                    <w:pStyle w:val="TableParagraph"/>
                    <w:tabs>
                      <w:tab w:val="left" w:pos="349"/>
                    </w:tabs>
                    <w:ind w:left="69"/>
                    <w:jc w:val="left"/>
                    <w:rPr>
                      <w:sz w:val="14"/>
                      <w:szCs w:val="14"/>
                    </w:rPr>
                  </w:pPr>
                  <w:r w:rsidRPr="00E52849">
                    <w:rPr>
                      <w:w w:val="105"/>
                      <w:sz w:val="14"/>
                      <w:szCs w:val="14"/>
                      <w:lang w:val="ru-RU"/>
                    </w:rPr>
                    <w:t>Это напряжение является</w:t>
                  </w:r>
                  <w:r w:rsidRPr="00E52849">
                    <w:rPr>
                      <w:w w:val="105"/>
                      <w:sz w:val="14"/>
                      <w:szCs w:val="14"/>
                    </w:rPr>
                    <w:t>:</w:t>
                  </w:r>
                </w:p>
                <w:p w:rsidR="00E52849" w:rsidRPr="00E52849" w:rsidRDefault="00E52849" w:rsidP="002C565F">
                  <w:pPr>
                    <w:pStyle w:val="TableParagraph"/>
                    <w:numPr>
                      <w:ilvl w:val="0"/>
                      <w:numId w:val="21"/>
                    </w:numPr>
                    <w:tabs>
                      <w:tab w:val="left" w:pos="636"/>
                    </w:tabs>
                    <w:spacing w:before="117"/>
                    <w:ind w:right="55"/>
                    <w:jc w:val="both"/>
                    <w:rPr>
                      <w:sz w:val="14"/>
                      <w:szCs w:val="14"/>
                      <w:lang w:val="ru-RU"/>
                    </w:rPr>
                  </w:pPr>
                  <w:r w:rsidRPr="00E52849">
                    <w:rPr>
                      <w:sz w:val="14"/>
                      <w:szCs w:val="14"/>
                      <w:lang w:val="ru-RU"/>
                    </w:rPr>
                    <w:t>для функциональной изоляции: рабочее напряжение;</w:t>
                  </w:r>
                </w:p>
                <w:p w:rsidR="00E52849" w:rsidRPr="00E52849" w:rsidRDefault="00E52849" w:rsidP="002C565F">
                  <w:pPr>
                    <w:pStyle w:val="TableParagraph"/>
                    <w:numPr>
                      <w:ilvl w:val="0"/>
                      <w:numId w:val="21"/>
                    </w:numPr>
                    <w:tabs>
                      <w:tab w:val="left" w:pos="636"/>
                    </w:tabs>
                    <w:spacing w:before="117"/>
                    <w:ind w:right="55"/>
                    <w:jc w:val="both"/>
                    <w:rPr>
                      <w:sz w:val="14"/>
                      <w:szCs w:val="14"/>
                      <w:lang w:val="ru-RU"/>
                    </w:rPr>
                  </w:pPr>
                  <w:r w:rsidRPr="00E52849">
                    <w:rPr>
                      <w:sz w:val="14"/>
                      <w:szCs w:val="14"/>
                      <w:lang w:val="ru-RU"/>
                    </w:rPr>
                    <w:t>для основной и дополнительной изоляции цепи, подключенной непосредственно от низковольтной сети: номинальное рабочее напряжение или номинальное напряжение изоляции;</w:t>
                  </w:r>
                </w:p>
                <w:p w:rsidR="00E52849" w:rsidRPr="00E52849" w:rsidRDefault="00E52849" w:rsidP="002C565F">
                  <w:pPr>
                    <w:pStyle w:val="TableParagraph"/>
                    <w:numPr>
                      <w:ilvl w:val="0"/>
                      <w:numId w:val="21"/>
                    </w:numPr>
                    <w:tabs>
                      <w:tab w:val="left" w:pos="636"/>
                    </w:tabs>
                    <w:spacing w:before="117"/>
                    <w:ind w:right="55"/>
                    <w:jc w:val="both"/>
                    <w:rPr>
                      <w:sz w:val="14"/>
                      <w:szCs w:val="14"/>
                      <w:lang w:val="ru-RU"/>
                    </w:rPr>
                  </w:pPr>
                  <w:r w:rsidRPr="00E52849">
                    <w:rPr>
                      <w:sz w:val="14"/>
                      <w:szCs w:val="14"/>
                      <w:lang w:val="ru-RU"/>
                    </w:rPr>
                    <w:t>для основной и дополнительной изоляции цепей полупроводниковых реле, не подключенных непосредственно от сети низкого напряжения: наибольшее среднеквадратичное значение напряжения, которое может возникнуть в цепи, когда реле полупроводникового питается при номинальном рабочем напряжении и при комбинации наиболее тяжелых условий эксплуатации в пределах номинальных характеристик реле полупроводникового.</w:t>
                  </w:r>
                </w:p>
                <w:p w:rsidR="00E52849" w:rsidRPr="00E52849" w:rsidRDefault="00E52849" w:rsidP="002C565F">
                  <w:pPr>
                    <w:pStyle w:val="TableParagraph"/>
                    <w:tabs>
                      <w:tab w:val="left" w:pos="349"/>
                    </w:tabs>
                    <w:spacing w:before="119"/>
                    <w:ind w:left="350" w:right="58" w:hanging="281"/>
                    <w:jc w:val="left"/>
                    <w:rPr>
                      <w:sz w:val="14"/>
                      <w:szCs w:val="14"/>
                      <w:lang w:val="ru-RU"/>
                    </w:rPr>
                  </w:pPr>
                  <w:proofErr w:type="gramStart"/>
                  <w:r w:rsidRPr="00E52849">
                    <w:rPr>
                      <w:sz w:val="14"/>
                      <w:szCs w:val="14"/>
                      <w:vertAlign w:val="superscript"/>
                    </w:rPr>
                    <w:t>b</w:t>
                  </w:r>
                  <w:proofErr w:type="gramEnd"/>
                  <w:r w:rsidRPr="00E52849">
                    <w:rPr>
                      <w:sz w:val="14"/>
                      <w:szCs w:val="14"/>
                      <w:lang w:val="ru-RU"/>
                    </w:rPr>
                    <w:tab/>
                    <w:t xml:space="preserve">Для более высокого напряжения, превышающего 1 600 В, минимальный путь утечки для основной изоляции должен соответствовать таблице 5 </w:t>
                  </w:r>
                  <w:r w:rsidRPr="00E52849">
                    <w:rPr>
                      <w:sz w:val="14"/>
                      <w:szCs w:val="14"/>
                    </w:rPr>
                    <w:t>IEC</w:t>
                  </w:r>
                  <w:r w:rsidRPr="00E52849">
                    <w:rPr>
                      <w:sz w:val="14"/>
                      <w:szCs w:val="14"/>
                      <w:lang w:val="ru-RU"/>
                    </w:rPr>
                    <w:t xml:space="preserve"> </w:t>
                  </w:r>
                  <w:r w:rsidRPr="00E52849">
                    <w:rPr>
                      <w:sz w:val="14"/>
                      <w:szCs w:val="14"/>
                    </w:rPr>
                    <w:t>TS</w:t>
                  </w:r>
                  <w:r w:rsidRPr="00E52849">
                    <w:rPr>
                      <w:sz w:val="14"/>
                      <w:szCs w:val="14"/>
                      <w:lang w:val="ru-RU"/>
                    </w:rPr>
                    <w:t xml:space="preserve"> 62993:2017. Сделать ссылку на библиографию</w:t>
                  </w:r>
                </w:p>
                <w:p w:rsidR="00E52849" w:rsidRPr="00E52849" w:rsidRDefault="00E52849" w:rsidP="002C565F">
                  <w:pPr>
                    <w:pStyle w:val="TableParagraph"/>
                    <w:tabs>
                      <w:tab w:val="left" w:pos="350"/>
                    </w:tabs>
                    <w:spacing w:before="100"/>
                    <w:ind w:left="69"/>
                    <w:jc w:val="left"/>
                    <w:rPr>
                      <w:sz w:val="14"/>
                      <w:szCs w:val="14"/>
                      <w:lang w:val="ru-RU"/>
                    </w:rPr>
                  </w:pPr>
                  <w:proofErr w:type="gramStart"/>
                  <w:r w:rsidRPr="00E52849">
                    <w:rPr>
                      <w:sz w:val="14"/>
                      <w:szCs w:val="14"/>
                      <w:vertAlign w:val="superscript"/>
                    </w:rPr>
                    <w:t>c</w:t>
                  </w:r>
                  <w:proofErr w:type="gramEnd"/>
                  <w:r w:rsidRPr="00E52849">
                    <w:rPr>
                      <w:sz w:val="14"/>
                      <w:szCs w:val="14"/>
                      <w:lang w:val="ru-RU"/>
                    </w:rPr>
                    <w:tab/>
                    <w:t xml:space="preserve">Группы материалов </w:t>
                  </w:r>
                  <w:r w:rsidRPr="00E52849">
                    <w:rPr>
                      <w:sz w:val="14"/>
                      <w:szCs w:val="14"/>
                    </w:rPr>
                    <w:t>I</w:t>
                  </w:r>
                  <w:r w:rsidRPr="00E52849">
                    <w:rPr>
                      <w:sz w:val="14"/>
                      <w:szCs w:val="14"/>
                      <w:lang w:val="ru-RU"/>
                    </w:rPr>
                    <w:t xml:space="preserve">, </w:t>
                  </w:r>
                  <w:r w:rsidRPr="00E52849">
                    <w:rPr>
                      <w:sz w:val="14"/>
                      <w:szCs w:val="14"/>
                    </w:rPr>
                    <w:t>II</w:t>
                  </w:r>
                  <w:r w:rsidRPr="00E52849">
                    <w:rPr>
                      <w:sz w:val="14"/>
                      <w:szCs w:val="14"/>
                      <w:lang w:val="ru-RU"/>
                    </w:rPr>
                    <w:t xml:space="preserve">, </w:t>
                  </w:r>
                  <w:proofErr w:type="spellStart"/>
                  <w:r w:rsidRPr="00E52849">
                    <w:rPr>
                      <w:sz w:val="14"/>
                      <w:szCs w:val="14"/>
                    </w:rPr>
                    <w:t>IIIa</w:t>
                  </w:r>
                  <w:proofErr w:type="spellEnd"/>
                  <w:r w:rsidRPr="00E52849">
                    <w:rPr>
                      <w:sz w:val="14"/>
                      <w:szCs w:val="14"/>
                      <w:lang w:val="ru-RU"/>
                    </w:rPr>
                    <w:t xml:space="preserve"> и </w:t>
                  </w:r>
                  <w:proofErr w:type="spellStart"/>
                  <w:r w:rsidRPr="00E52849">
                    <w:rPr>
                      <w:sz w:val="14"/>
                      <w:szCs w:val="14"/>
                    </w:rPr>
                    <w:t>IIIb</w:t>
                  </w:r>
                  <w:proofErr w:type="spellEnd"/>
                  <w:r w:rsidRPr="00E52849">
                    <w:rPr>
                      <w:sz w:val="14"/>
                      <w:szCs w:val="14"/>
                      <w:lang w:val="ru-RU"/>
                    </w:rPr>
                    <w:t>.</w:t>
                  </w:r>
                </w:p>
                <w:p w:rsidR="00003683" w:rsidRPr="007A6B0D" w:rsidRDefault="00E52849" w:rsidP="002C565F">
                  <w:pPr>
                    <w:pStyle w:val="TableParagraph"/>
                    <w:tabs>
                      <w:tab w:val="left" w:pos="349"/>
                    </w:tabs>
                    <w:spacing w:before="104"/>
                    <w:ind w:left="69"/>
                    <w:jc w:val="left"/>
                    <w:rPr>
                      <w:sz w:val="14"/>
                      <w:szCs w:val="14"/>
                      <w:lang w:val="ru-RU"/>
                    </w:rPr>
                  </w:pPr>
                  <w:r w:rsidRPr="00E52849">
                    <w:rPr>
                      <w:sz w:val="14"/>
                      <w:szCs w:val="14"/>
                      <w:vertAlign w:val="superscript"/>
                    </w:rPr>
                    <w:t>d</w:t>
                  </w:r>
                  <w:r w:rsidRPr="00E52849">
                    <w:rPr>
                      <w:sz w:val="14"/>
                      <w:szCs w:val="14"/>
                      <w:lang w:val="ru-RU"/>
                    </w:rPr>
                    <w:tab/>
                    <w:t xml:space="preserve">Группа материалов </w:t>
                  </w:r>
                  <w:proofErr w:type="spellStart"/>
                  <w:r w:rsidRPr="00E52849">
                    <w:rPr>
                      <w:sz w:val="14"/>
                      <w:szCs w:val="14"/>
                    </w:rPr>
                    <w:t>IIIb</w:t>
                  </w:r>
                  <w:proofErr w:type="spellEnd"/>
                  <w:r w:rsidRPr="00E52849">
                    <w:rPr>
                      <w:sz w:val="14"/>
                      <w:szCs w:val="14"/>
                      <w:lang w:val="ru-RU"/>
                    </w:rPr>
                    <w:t xml:space="preserve"> не рекомендуется для применения при степени загрязнения 3 выше 630 В.</w:t>
                  </w:r>
                </w:p>
              </w:tc>
            </w:tr>
          </w:tbl>
          <w:p w:rsidR="00003683" w:rsidRPr="00E31D7B" w:rsidRDefault="00003683" w:rsidP="002C565F">
            <w:pPr>
              <w:pStyle w:val="a5"/>
              <w:spacing w:before="1"/>
              <w:rPr>
                <w:sz w:val="27"/>
              </w:rPr>
            </w:pPr>
          </w:p>
          <w:p w:rsidR="000C2E73" w:rsidRPr="007A6B0D" w:rsidRDefault="000C2E73" w:rsidP="002C565F">
            <w:pPr>
              <w:pStyle w:val="TableParagraph"/>
              <w:tabs>
                <w:tab w:val="left" w:pos="349"/>
              </w:tabs>
              <w:spacing w:before="104"/>
              <w:ind w:left="69"/>
              <w:jc w:val="left"/>
              <w:rPr>
                <w:sz w:val="14"/>
                <w:szCs w:val="14"/>
                <w:lang w:val="ru-RU"/>
              </w:rPr>
            </w:pPr>
          </w:p>
        </w:tc>
      </w:tr>
    </w:tbl>
    <w:p w:rsidR="00646E68" w:rsidRPr="00E31D7B" w:rsidRDefault="00646E68" w:rsidP="002C565F">
      <w:pPr>
        <w:pStyle w:val="a5"/>
        <w:spacing w:before="1"/>
        <w:rPr>
          <w:sz w:val="27"/>
        </w:rPr>
      </w:pPr>
    </w:p>
    <w:p w:rsidR="00646E68" w:rsidRDefault="00646E68" w:rsidP="002C565F">
      <w:pPr>
        <w:pStyle w:val="a5"/>
        <w:spacing w:line="360" w:lineRule="auto"/>
        <w:ind w:firstLine="567"/>
        <w:rPr>
          <w:rFonts w:ascii="Arial" w:hAnsi="Arial" w:cs="Arial"/>
          <w:w w:val="105"/>
          <w:sz w:val="24"/>
          <w:szCs w:val="24"/>
        </w:rPr>
      </w:pPr>
    </w:p>
    <w:p w:rsidR="002E2B86" w:rsidRPr="00A866E4" w:rsidRDefault="00933FEF" w:rsidP="002C565F">
      <w:pPr>
        <w:pStyle w:val="a5"/>
        <w:spacing w:line="360" w:lineRule="auto"/>
        <w:ind w:firstLine="567"/>
        <w:rPr>
          <w:rFonts w:ascii="Arial" w:hAnsi="Arial" w:cs="Arial"/>
          <w:b/>
          <w:w w:val="105"/>
          <w:sz w:val="24"/>
          <w:szCs w:val="24"/>
        </w:rPr>
      </w:pPr>
      <w:r w:rsidRPr="00A866E4">
        <w:rPr>
          <w:rFonts w:ascii="Arial" w:hAnsi="Arial" w:cs="Arial"/>
          <w:b/>
          <w:w w:val="105"/>
          <w:sz w:val="24"/>
          <w:szCs w:val="24"/>
        </w:rPr>
        <w:t>11.3.3 Требования к твердым изоляционным материалам</w:t>
      </w:r>
    </w:p>
    <w:p w:rsidR="00933FEF" w:rsidRPr="003106BE" w:rsidRDefault="00933FEF" w:rsidP="002C565F">
      <w:pPr>
        <w:pStyle w:val="a5"/>
        <w:spacing w:line="360" w:lineRule="auto"/>
        <w:ind w:right="181" w:firstLine="567"/>
        <w:rPr>
          <w:rFonts w:ascii="Arial" w:hAnsi="Arial" w:cs="Arial"/>
          <w:sz w:val="24"/>
          <w:szCs w:val="24"/>
        </w:rPr>
      </w:pPr>
      <w:r w:rsidRPr="003106BE">
        <w:rPr>
          <w:rFonts w:ascii="Arial" w:hAnsi="Arial" w:cs="Arial"/>
          <w:sz w:val="24"/>
          <w:szCs w:val="24"/>
        </w:rPr>
        <w:t xml:space="preserve">Твердая изоляция должна выдерживать импульсное напряжение, указанное в </w:t>
      </w:r>
      <w:r w:rsidR="00A866E4" w:rsidRPr="003106BE">
        <w:rPr>
          <w:rFonts w:ascii="Arial" w:hAnsi="Arial" w:cs="Arial"/>
          <w:sz w:val="24"/>
          <w:szCs w:val="24"/>
        </w:rPr>
        <w:t xml:space="preserve">подпункте </w:t>
      </w:r>
      <w:r w:rsidRPr="003106BE">
        <w:rPr>
          <w:rFonts w:ascii="Arial" w:hAnsi="Arial" w:cs="Arial"/>
          <w:sz w:val="24"/>
          <w:szCs w:val="24"/>
        </w:rPr>
        <w:t xml:space="preserve">11.2.2 </w:t>
      </w:r>
      <w:r w:rsidR="00A866E4" w:rsidRPr="003106BE">
        <w:rPr>
          <w:rFonts w:ascii="Arial" w:hAnsi="Arial" w:cs="Arial"/>
          <w:sz w:val="24"/>
          <w:szCs w:val="24"/>
        </w:rPr>
        <w:t xml:space="preserve">настоящего стандарта </w:t>
      </w:r>
      <w:r w:rsidRPr="003106BE">
        <w:rPr>
          <w:rFonts w:ascii="Arial" w:hAnsi="Arial" w:cs="Arial"/>
          <w:sz w:val="24"/>
          <w:szCs w:val="24"/>
        </w:rPr>
        <w:t>в случае основной и до</w:t>
      </w:r>
      <w:r w:rsidR="00A866E4" w:rsidRPr="003106BE">
        <w:rPr>
          <w:rFonts w:ascii="Arial" w:hAnsi="Arial" w:cs="Arial"/>
          <w:sz w:val="24"/>
          <w:szCs w:val="24"/>
        </w:rPr>
        <w:t>полнительной изоляции.</w:t>
      </w:r>
      <w:r w:rsidRPr="003106BE">
        <w:rPr>
          <w:rFonts w:ascii="Arial" w:hAnsi="Arial" w:cs="Arial"/>
          <w:sz w:val="24"/>
          <w:szCs w:val="24"/>
        </w:rPr>
        <w:t xml:space="preserve"> Для усиленной изоляции выбирается значение на одну ступень выше в последовательности значений импульсного выдерживаемого напряжения</w:t>
      </w:r>
      <w:r w:rsidRPr="003106BE">
        <w:rPr>
          <w:rFonts w:ascii="Arial" w:hAnsi="Arial" w:cs="Arial"/>
          <w:w w:val="105"/>
          <w:sz w:val="24"/>
          <w:szCs w:val="24"/>
        </w:rPr>
        <w:t>.</w:t>
      </w:r>
    </w:p>
    <w:p w:rsidR="00933FEF" w:rsidRPr="005126E1" w:rsidRDefault="00933FEF" w:rsidP="002C565F">
      <w:pPr>
        <w:pStyle w:val="a5"/>
        <w:spacing w:line="360" w:lineRule="auto"/>
        <w:ind w:firstLine="567"/>
        <w:rPr>
          <w:rFonts w:ascii="Arial" w:hAnsi="Arial" w:cs="Arial"/>
          <w:sz w:val="24"/>
          <w:szCs w:val="24"/>
        </w:rPr>
      </w:pPr>
      <w:r w:rsidRPr="005126E1">
        <w:rPr>
          <w:rFonts w:ascii="Arial" w:hAnsi="Arial" w:cs="Arial"/>
          <w:sz w:val="24"/>
          <w:szCs w:val="24"/>
        </w:rPr>
        <w:t>Кроме того, твердая изоляция должна выдерживать</w:t>
      </w:r>
      <w:r w:rsidRPr="005126E1">
        <w:rPr>
          <w:rFonts w:ascii="Arial" w:hAnsi="Arial" w:cs="Arial"/>
          <w:w w:val="105"/>
          <w:sz w:val="24"/>
          <w:szCs w:val="24"/>
        </w:rPr>
        <w:t>:</w:t>
      </w:r>
    </w:p>
    <w:p w:rsidR="00933FEF" w:rsidRPr="005126E1" w:rsidRDefault="00933FEF" w:rsidP="002C565F">
      <w:pPr>
        <w:pStyle w:val="aff8"/>
        <w:widowControl w:val="0"/>
        <w:tabs>
          <w:tab w:val="left" w:pos="1520"/>
          <w:tab w:val="left" w:pos="1521"/>
        </w:tabs>
        <w:autoSpaceDE w:val="0"/>
        <w:autoSpaceDN w:val="0"/>
        <w:spacing w:line="360" w:lineRule="auto"/>
        <w:ind w:left="0" w:firstLine="567"/>
        <w:contextualSpacing w:val="0"/>
        <w:rPr>
          <w:rFonts w:ascii="Arial" w:hAnsi="Arial" w:cs="Arial"/>
        </w:rPr>
      </w:pPr>
      <w:r w:rsidRPr="005126E1">
        <w:rPr>
          <w:rFonts w:ascii="Arial" w:hAnsi="Arial" w:cs="Arial"/>
          <w:w w:val="105"/>
        </w:rPr>
        <w:t xml:space="preserve">- кратковременные временные перенапряжения </w:t>
      </w:r>
      <w:r w:rsidRPr="005126E1">
        <w:rPr>
          <w:rFonts w:ascii="Arial" w:hAnsi="Arial" w:cs="Arial"/>
          <w:i/>
          <w:w w:val="105"/>
        </w:rPr>
        <w:t>U</w:t>
      </w:r>
      <w:r w:rsidRPr="005126E1">
        <w:rPr>
          <w:rFonts w:ascii="Arial" w:hAnsi="Arial" w:cs="Arial"/>
          <w:w w:val="105"/>
          <w:position w:val="-5"/>
        </w:rPr>
        <w:t>n</w:t>
      </w:r>
      <w:r w:rsidRPr="005126E1">
        <w:rPr>
          <w:rFonts w:ascii="Arial" w:hAnsi="Arial" w:cs="Arial"/>
          <w:spacing w:val="42"/>
          <w:w w:val="105"/>
          <w:position w:val="-5"/>
        </w:rPr>
        <w:t xml:space="preserve"> </w:t>
      </w:r>
      <w:r w:rsidRPr="005126E1">
        <w:rPr>
          <w:rFonts w:ascii="Arial" w:hAnsi="Arial" w:cs="Arial"/>
          <w:w w:val="105"/>
        </w:rPr>
        <w:t>+</w:t>
      </w:r>
      <w:r w:rsidRPr="005126E1">
        <w:rPr>
          <w:rFonts w:ascii="Arial" w:hAnsi="Arial" w:cs="Arial"/>
          <w:spacing w:val="36"/>
          <w:w w:val="105"/>
        </w:rPr>
        <w:t xml:space="preserve"> </w:t>
      </w:r>
      <w:r w:rsidRPr="005126E1">
        <w:rPr>
          <w:rFonts w:ascii="Arial" w:hAnsi="Arial" w:cs="Arial"/>
          <w:w w:val="105"/>
        </w:rPr>
        <w:t>1</w:t>
      </w:r>
      <w:r w:rsidRPr="005126E1">
        <w:rPr>
          <w:rFonts w:ascii="Arial" w:hAnsi="Arial" w:cs="Arial"/>
          <w:spacing w:val="37"/>
          <w:w w:val="105"/>
        </w:rPr>
        <w:t xml:space="preserve"> </w:t>
      </w:r>
      <w:r w:rsidRPr="005126E1">
        <w:rPr>
          <w:rFonts w:ascii="Arial" w:hAnsi="Arial" w:cs="Arial"/>
          <w:w w:val="105"/>
        </w:rPr>
        <w:t>200</w:t>
      </w:r>
      <w:r w:rsidRPr="005126E1">
        <w:rPr>
          <w:rFonts w:ascii="Arial" w:hAnsi="Arial" w:cs="Arial"/>
          <w:spacing w:val="39"/>
          <w:w w:val="105"/>
        </w:rPr>
        <w:t xml:space="preserve"> </w:t>
      </w:r>
      <w:proofErr w:type="gramStart"/>
      <w:r w:rsidRPr="005126E1">
        <w:rPr>
          <w:rFonts w:ascii="Arial" w:hAnsi="Arial" w:cs="Arial"/>
          <w:w w:val="105"/>
        </w:rPr>
        <w:t>В</w:t>
      </w:r>
      <w:proofErr w:type="gramEnd"/>
      <w:r w:rsidRPr="005126E1">
        <w:rPr>
          <w:rFonts w:ascii="Arial" w:hAnsi="Arial" w:cs="Arial"/>
          <w:spacing w:val="32"/>
          <w:w w:val="105"/>
        </w:rPr>
        <w:t xml:space="preserve"> </w:t>
      </w:r>
      <w:r w:rsidRPr="005126E1">
        <w:rPr>
          <w:rFonts w:ascii="Arial" w:hAnsi="Arial" w:cs="Arial"/>
          <w:w w:val="105"/>
        </w:rPr>
        <w:t>продолжительностью до 5 с, и</w:t>
      </w:r>
    </w:p>
    <w:p w:rsidR="00933FEF" w:rsidRPr="005126E1" w:rsidRDefault="00933FEF" w:rsidP="002C565F">
      <w:pPr>
        <w:pStyle w:val="aff8"/>
        <w:widowControl w:val="0"/>
        <w:tabs>
          <w:tab w:val="left" w:pos="1520"/>
          <w:tab w:val="left" w:pos="1521"/>
        </w:tabs>
        <w:autoSpaceDE w:val="0"/>
        <w:autoSpaceDN w:val="0"/>
        <w:spacing w:line="360" w:lineRule="auto"/>
        <w:ind w:left="567"/>
        <w:contextualSpacing w:val="0"/>
        <w:rPr>
          <w:rFonts w:ascii="Arial" w:hAnsi="Arial" w:cs="Arial"/>
        </w:rPr>
      </w:pPr>
      <w:r w:rsidRPr="005126E1">
        <w:rPr>
          <w:rFonts w:ascii="Arial" w:hAnsi="Arial" w:cs="Arial"/>
          <w:w w:val="105"/>
        </w:rPr>
        <w:t>- длительные временные перенапряжения</w:t>
      </w:r>
      <w:r w:rsidRPr="005126E1">
        <w:rPr>
          <w:rFonts w:ascii="Arial" w:hAnsi="Arial" w:cs="Arial"/>
          <w:spacing w:val="39"/>
          <w:w w:val="105"/>
        </w:rPr>
        <w:t xml:space="preserve"> </w:t>
      </w:r>
      <w:r w:rsidRPr="005126E1">
        <w:rPr>
          <w:rFonts w:ascii="Arial" w:hAnsi="Arial" w:cs="Arial"/>
          <w:i/>
          <w:w w:val="105"/>
        </w:rPr>
        <w:t>U</w:t>
      </w:r>
      <w:r w:rsidRPr="005126E1">
        <w:rPr>
          <w:rFonts w:ascii="Arial" w:hAnsi="Arial" w:cs="Arial"/>
          <w:w w:val="105"/>
          <w:position w:val="-5"/>
        </w:rPr>
        <w:t>n</w:t>
      </w:r>
      <w:r w:rsidRPr="005126E1">
        <w:rPr>
          <w:rFonts w:ascii="Arial" w:hAnsi="Arial" w:cs="Arial"/>
          <w:spacing w:val="46"/>
          <w:w w:val="105"/>
          <w:position w:val="-5"/>
        </w:rPr>
        <w:t xml:space="preserve"> </w:t>
      </w:r>
      <w:r w:rsidRPr="005126E1">
        <w:rPr>
          <w:rFonts w:ascii="Arial" w:hAnsi="Arial" w:cs="Arial"/>
          <w:w w:val="105"/>
        </w:rPr>
        <w:t>+</w:t>
      </w:r>
      <w:r w:rsidRPr="005126E1">
        <w:rPr>
          <w:rFonts w:ascii="Arial" w:hAnsi="Arial" w:cs="Arial"/>
          <w:spacing w:val="39"/>
          <w:w w:val="105"/>
        </w:rPr>
        <w:t xml:space="preserve"> </w:t>
      </w:r>
      <w:r w:rsidRPr="005126E1">
        <w:rPr>
          <w:rFonts w:ascii="Arial" w:hAnsi="Arial" w:cs="Arial"/>
          <w:w w:val="105"/>
        </w:rPr>
        <w:t>250</w:t>
      </w:r>
      <w:r w:rsidRPr="005126E1">
        <w:rPr>
          <w:rFonts w:ascii="Arial" w:hAnsi="Arial" w:cs="Arial"/>
          <w:spacing w:val="36"/>
          <w:w w:val="105"/>
        </w:rPr>
        <w:t xml:space="preserve"> </w:t>
      </w:r>
      <w:proofErr w:type="gramStart"/>
      <w:r w:rsidRPr="005126E1">
        <w:rPr>
          <w:rFonts w:ascii="Arial" w:hAnsi="Arial" w:cs="Arial"/>
          <w:w w:val="105"/>
        </w:rPr>
        <w:t>В</w:t>
      </w:r>
      <w:proofErr w:type="gramEnd"/>
      <w:r w:rsidRPr="005126E1">
        <w:rPr>
          <w:rFonts w:ascii="Arial" w:hAnsi="Arial" w:cs="Arial"/>
          <w:spacing w:val="32"/>
          <w:w w:val="105"/>
        </w:rPr>
        <w:t xml:space="preserve"> </w:t>
      </w:r>
      <w:r w:rsidRPr="005126E1">
        <w:rPr>
          <w:rFonts w:ascii="Arial" w:hAnsi="Arial" w:cs="Arial"/>
          <w:w w:val="105"/>
        </w:rPr>
        <w:t>продолжительностью более 5 с,</w:t>
      </w:r>
    </w:p>
    <w:p w:rsidR="00933FEF" w:rsidRPr="003106BE" w:rsidRDefault="00933FEF" w:rsidP="002C565F">
      <w:pPr>
        <w:pStyle w:val="a5"/>
        <w:spacing w:line="360" w:lineRule="auto"/>
        <w:ind w:right="184" w:firstLine="567"/>
        <w:rPr>
          <w:rFonts w:ascii="Arial" w:hAnsi="Arial" w:cs="Arial"/>
          <w:sz w:val="24"/>
          <w:szCs w:val="24"/>
        </w:rPr>
      </w:pPr>
      <w:r w:rsidRPr="005126E1">
        <w:rPr>
          <w:rFonts w:ascii="Arial" w:hAnsi="Arial" w:cs="Arial"/>
          <w:w w:val="105"/>
          <w:sz w:val="24"/>
          <w:szCs w:val="24"/>
        </w:rPr>
        <w:t xml:space="preserve">где </w:t>
      </w:r>
      <w:r w:rsidRPr="005126E1">
        <w:rPr>
          <w:rFonts w:ascii="Arial" w:hAnsi="Arial" w:cs="Arial"/>
          <w:i/>
          <w:w w:val="105"/>
          <w:sz w:val="24"/>
          <w:szCs w:val="24"/>
        </w:rPr>
        <w:t>U</w:t>
      </w:r>
      <w:r w:rsidRPr="005126E1">
        <w:rPr>
          <w:rFonts w:ascii="Arial" w:hAnsi="Arial" w:cs="Arial"/>
          <w:w w:val="105"/>
          <w:position w:val="-5"/>
          <w:sz w:val="24"/>
          <w:szCs w:val="24"/>
        </w:rPr>
        <w:t xml:space="preserve">n </w:t>
      </w:r>
      <w:r w:rsidRPr="005126E1">
        <w:rPr>
          <w:rFonts w:ascii="Arial" w:hAnsi="Arial" w:cs="Arial"/>
          <w:sz w:val="24"/>
          <w:szCs w:val="24"/>
        </w:rPr>
        <w:t xml:space="preserve">среднеквадратичное значение фазного напряжения в случае </w:t>
      </w:r>
      <w:r w:rsidRPr="003106BE">
        <w:rPr>
          <w:rFonts w:ascii="Arial" w:hAnsi="Arial" w:cs="Arial"/>
          <w:sz w:val="24"/>
          <w:szCs w:val="24"/>
        </w:rPr>
        <w:t>систем электроснабжения с заземленным нейтральным проводом. Для усиленной изоляции эти значения увеличиваются вдвое</w:t>
      </w:r>
      <w:r w:rsidRPr="003106BE">
        <w:rPr>
          <w:rFonts w:ascii="Arial" w:hAnsi="Arial" w:cs="Arial"/>
          <w:w w:val="105"/>
          <w:sz w:val="24"/>
          <w:szCs w:val="24"/>
        </w:rPr>
        <w:t>.</w:t>
      </w:r>
    </w:p>
    <w:p w:rsidR="00933FEF" w:rsidRPr="003106BE" w:rsidRDefault="00933FEF" w:rsidP="002C565F">
      <w:pPr>
        <w:pStyle w:val="a5"/>
        <w:spacing w:line="360" w:lineRule="auto"/>
        <w:ind w:right="183" w:firstLine="567"/>
        <w:rPr>
          <w:rFonts w:ascii="Arial" w:hAnsi="Arial" w:cs="Arial"/>
          <w:sz w:val="24"/>
          <w:szCs w:val="24"/>
        </w:rPr>
      </w:pPr>
      <w:r w:rsidRPr="003106BE">
        <w:rPr>
          <w:rFonts w:ascii="Arial" w:hAnsi="Arial" w:cs="Arial"/>
          <w:sz w:val="24"/>
          <w:szCs w:val="24"/>
        </w:rPr>
        <w:t>В тех случаях, когда основная и дополнительная изоляция не могут быть испытаны отдельно, должно использоваться испытательное напряжение, указанное для усиленной изоляции</w:t>
      </w:r>
      <w:r w:rsidRPr="003106BE">
        <w:rPr>
          <w:rFonts w:ascii="Arial" w:hAnsi="Arial" w:cs="Arial"/>
          <w:w w:val="105"/>
          <w:sz w:val="24"/>
          <w:szCs w:val="24"/>
        </w:rPr>
        <w:t>.</w:t>
      </w:r>
    </w:p>
    <w:p w:rsidR="002E2B86" w:rsidRPr="003106BE" w:rsidRDefault="00933FEF" w:rsidP="002C565F">
      <w:pPr>
        <w:pStyle w:val="a5"/>
        <w:spacing w:line="360" w:lineRule="auto"/>
        <w:ind w:firstLine="567"/>
        <w:rPr>
          <w:rFonts w:ascii="Arial" w:hAnsi="Arial" w:cs="Arial"/>
          <w:w w:val="105"/>
          <w:sz w:val="24"/>
          <w:szCs w:val="24"/>
        </w:rPr>
      </w:pPr>
      <w:r w:rsidRPr="003106BE">
        <w:rPr>
          <w:rFonts w:ascii="Arial" w:hAnsi="Arial" w:cs="Arial"/>
          <w:sz w:val="24"/>
          <w:szCs w:val="24"/>
        </w:rPr>
        <w:t xml:space="preserve">Ни в результате механического воздействия, ни в результате разрыва, </w:t>
      </w:r>
      <w:proofErr w:type="spellStart"/>
      <w:r w:rsidRPr="003106BE">
        <w:rPr>
          <w:rFonts w:ascii="Arial" w:hAnsi="Arial" w:cs="Arial"/>
          <w:sz w:val="24"/>
          <w:szCs w:val="24"/>
        </w:rPr>
        <w:t>рассоединения</w:t>
      </w:r>
      <w:proofErr w:type="spellEnd"/>
      <w:r w:rsidRPr="003106BE">
        <w:rPr>
          <w:rFonts w:ascii="Arial" w:hAnsi="Arial" w:cs="Arial"/>
          <w:sz w:val="24"/>
          <w:szCs w:val="24"/>
        </w:rPr>
        <w:t xml:space="preserve"> или отсоединения провода изоляция защитной оболочки не может </w:t>
      </w:r>
      <w:r w:rsidRPr="003106BE">
        <w:rPr>
          <w:rFonts w:ascii="Arial" w:hAnsi="Arial" w:cs="Arial"/>
          <w:sz w:val="24"/>
          <w:szCs w:val="24"/>
        </w:rPr>
        <w:lastRenderedPageBreak/>
        <w:t>быть нарушена до такой степени, что изоляция перестает отвечать требованиям, предъявляемым к основной изоляции.</w:t>
      </w:r>
    </w:p>
    <w:p w:rsidR="002E2B86" w:rsidRPr="00A866E4" w:rsidRDefault="00933FEF" w:rsidP="002C565F">
      <w:pPr>
        <w:pStyle w:val="a5"/>
        <w:spacing w:line="360" w:lineRule="auto"/>
        <w:ind w:firstLine="284"/>
        <w:rPr>
          <w:rFonts w:ascii="Arial" w:hAnsi="Arial" w:cs="Arial"/>
          <w:b/>
          <w:w w:val="105"/>
          <w:sz w:val="24"/>
          <w:szCs w:val="24"/>
        </w:rPr>
      </w:pPr>
      <w:r w:rsidRPr="00A866E4">
        <w:rPr>
          <w:rFonts w:ascii="Arial" w:hAnsi="Arial" w:cs="Arial"/>
          <w:b/>
          <w:w w:val="105"/>
          <w:sz w:val="24"/>
          <w:szCs w:val="24"/>
        </w:rPr>
        <w:t>11.4 Испытания и измерения</w:t>
      </w:r>
    </w:p>
    <w:p w:rsidR="00933FEF" w:rsidRPr="00A866E4" w:rsidRDefault="00933FEF" w:rsidP="002C565F">
      <w:pPr>
        <w:pStyle w:val="a5"/>
        <w:spacing w:line="360" w:lineRule="auto"/>
        <w:ind w:firstLine="567"/>
        <w:rPr>
          <w:rFonts w:ascii="Arial" w:hAnsi="Arial" w:cs="Arial"/>
          <w:b/>
          <w:w w:val="105"/>
          <w:sz w:val="24"/>
          <w:szCs w:val="24"/>
        </w:rPr>
      </w:pPr>
      <w:r w:rsidRPr="00A866E4">
        <w:rPr>
          <w:rFonts w:ascii="Arial" w:hAnsi="Arial" w:cs="Arial"/>
          <w:b/>
          <w:w w:val="105"/>
          <w:sz w:val="24"/>
          <w:szCs w:val="24"/>
        </w:rPr>
        <w:t>11.4.1 Испытания</w:t>
      </w:r>
    </w:p>
    <w:p w:rsidR="00933FEF" w:rsidRPr="003106BE" w:rsidRDefault="00933FEF" w:rsidP="002C565F">
      <w:pPr>
        <w:pStyle w:val="a5"/>
        <w:spacing w:before="1" w:line="360" w:lineRule="auto"/>
        <w:ind w:firstLine="567"/>
        <w:rPr>
          <w:rFonts w:ascii="Arial" w:hAnsi="Arial" w:cs="Arial"/>
          <w:sz w:val="24"/>
          <w:szCs w:val="24"/>
        </w:rPr>
      </w:pPr>
      <w:r w:rsidRPr="003106BE">
        <w:rPr>
          <w:rFonts w:ascii="Arial" w:hAnsi="Arial" w:cs="Arial"/>
          <w:sz w:val="24"/>
          <w:szCs w:val="24"/>
        </w:rPr>
        <w:t>Следующие испытания предназначены для использования в качестве типовых в отношении координации изоляции</w:t>
      </w:r>
      <w:r w:rsidRPr="003106BE">
        <w:rPr>
          <w:rFonts w:ascii="Arial" w:hAnsi="Arial" w:cs="Arial"/>
          <w:w w:val="105"/>
          <w:sz w:val="24"/>
          <w:szCs w:val="24"/>
        </w:rPr>
        <w:t>.</w:t>
      </w:r>
    </w:p>
    <w:p w:rsidR="00933FEF" w:rsidRPr="003106BE" w:rsidRDefault="00933FEF" w:rsidP="002C565F">
      <w:pPr>
        <w:pStyle w:val="a5"/>
        <w:spacing w:line="360" w:lineRule="auto"/>
        <w:ind w:right="186" w:firstLine="567"/>
        <w:rPr>
          <w:rFonts w:ascii="Arial" w:hAnsi="Arial" w:cs="Arial"/>
          <w:sz w:val="24"/>
          <w:szCs w:val="24"/>
        </w:rPr>
      </w:pPr>
      <w:r w:rsidRPr="003106BE">
        <w:rPr>
          <w:rFonts w:ascii="Arial" w:hAnsi="Arial" w:cs="Arial"/>
          <w:sz w:val="24"/>
          <w:szCs w:val="24"/>
        </w:rPr>
        <w:t>Проверка зазоров и путей утечки проводится путем измерения (см. пункт 11.4.2).</w:t>
      </w:r>
    </w:p>
    <w:p w:rsidR="00933FEF" w:rsidRPr="003106BE" w:rsidRDefault="00933FEF" w:rsidP="002C565F">
      <w:pPr>
        <w:pStyle w:val="a5"/>
        <w:spacing w:line="360" w:lineRule="auto"/>
        <w:ind w:firstLine="567"/>
        <w:rPr>
          <w:rFonts w:ascii="Arial" w:hAnsi="Arial" w:cs="Arial"/>
          <w:w w:val="105"/>
          <w:sz w:val="24"/>
          <w:szCs w:val="24"/>
        </w:rPr>
      </w:pPr>
      <w:r w:rsidRPr="003106BE">
        <w:rPr>
          <w:rFonts w:ascii="Arial" w:hAnsi="Arial" w:cs="Arial"/>
          <w:w w:val="105"/>
          <w:sz w:val="24"/>
          <w:szCs w:val="24"/>
        </w:rPr>
        <w:t>Проверка сплошной изоляции проводится в соответствии с пунктом 11.4.3. Не должно происходить вспышки или пробоя.</w:t>
      </w:r>
    </w:p>
    <w:p w:rsidR="002E2B86" w:rsidRPr="00FF252E" w:rsidRDefault="007B5D73" w:rsidP="002C565F">
      <w:pPr>
        <w:pStyle w:val="a5"/>
        <w:spacing w:line="360" w:lineRule="auto"/>
        <w:ind w:firstLine="567"/>
        <w:rPr>
          <w:rFonts w:ascii="Arial" w:hAnsi="Arial" w:cs="Arial"/>
          <w:b/>
          <w:w w:val="105"/>
          <w:sz w:val="24"/>
          <w:szCs w:val="24"/>
        </w:rPr>
      </w:pPr>
      <w:r w:rsidRPr="00FF252E">
        <w:rPr>
          <w:rFonts w:ascii="Arial" w:hAnsi="Arial" w:cs="Arial"/>
          <w:b/>
          <w:w w:val="105"/>
          <w:sz w:val="24"/>
          <w:szCs w:val="24"/>
        </w:rPr>
        <w:t>11.4.2 Измерение путей утечки и зазоров</w:t>
      </w:r>
    </w:p>
    <w:p w:rsidR="007B5D73" w:rsidRPr="007E7887" w:rsidRDefault="007B5D73" w:rsidP="002C565F">
      <w:pPr>
        <w:pStyle w:val="a5"/>
        <w:spacing w:line="360" w:lineRule="auto"/>
        <w:ind w:firstLine="567"/>
        <w:rPr>
          <w:rFonts w:ascii="Arial" w:hAnsi="Arial" w:cs="Arial"/>
          <w:sz w:val="24"/>
          <w:szCs w:val="24"/>
        </w:rPr>
      </w:pPr>
      <w:r w:rsidRPr="007E7887">
        <w:rPr>
          <w:rFonts w:ascii="Arial" w:hAnsi="Arial" w:cs="Arial"/>
          <w:w w:val="105"/>
          <w:sz w:val="24"/>
          <w:szCs w:val="24"/>
        </w:rPr>
        <w:t xml:space="preserve">Это испытание должно проводиться в соответствии с процедурой стандарта </w:t>
      </w:r>
      <w:r w:rsidR="003106BE" w:rsidRPr="007E7887">
        <w:rPr>
          <w:rFonts w:ascii="Arial" w:hAnsi="Arial" w:cs="Arial"/>
          <w:sz w:val="24"/>
          <w:szCs w:val="24"/>
        </w:rPr>
        <w:t>ГОСТ Р МЭК 60664-1-2012 «Координация изоляции для оборудования в низковольтных системах. Часть 1. Принципы, требования и испытания»</w:t>
      </w:r>
      <w:r w:rsidRPr="007E7887">
        <w:rPr>
          <w:rFonts w:ascii="Arial" w:hAnsi="Arial" w:cs="Arial"/>
          <w:w w:val="105"/>
          <w:sz w:val="24"/>
          <w:szCs w:val="24"/>
        </w:rPr>
        <w:t>.</w:t>
      </w:r>
    </w:p>
    <w:p w:rsidR="007B5D73" w:rsidRPr="00D85F1E" w:rsidRDefault="00BA0D94" w:rsidP="002C565F">
      <w:pPr>
        <w:pStyle w:val="a5"/>
        <w:spacing w:line="360" w:lineRule="auto"/>
        <w:ind w:firstLine="567"/>
        <w:rPr>
          <w:rFonts w:ascii="Arial" w:hAnsi="Arial" w:cs="Arial"/>
          <w:b/>
          <w:w w:val="105"/>
          <w:sz w:val="24"/>
          <w:szCs w:val="24"/>
        </w:rPr>
      </w:pPr>
      <w:r w:rsidRPr="00D85F1E">
        <w:rPr>
          <w:rFonts w:ascii="Arial" w:hAnsi="Arial" w:cs="Arial"/>
          <w:b/>
          <w:w w:val="105"/>
          <w:sz w:val="24"/>
          <w:szCs w:val="24"/>
        </w:rPr>
        <w:t>11.4.3 Электрические испытания твердой изоляции</w:t>
      </w:r>
    </w:p>
    <w:p w:rsidR="00BA0D94" w:rsidRPr="00D85F1E" w:rsidRDefault="00BA0D94" w:rsidP="002C565F">
      <w:pPr>
        <w:pStyle w:val="a5"/>
        <w:spacing w:line="360" w:lineRule="auto"/>
        <w:ind w:firstLine="567"/>
        <w:rPr>
          <w:rFonts w:ascii="Arial" w:hAnsi="Arial" w:cs="Arial"/>
          <w:b/>
          <w:w w:val="105"/>
          <w:sz w:val="24"/>
          <w:szCs w:val="24"/>
        </w:rPr>
      </w:pPr>
      <w:r w:rsidRPr="00D85F1E">
        <w:rPr>
          <w:rFonts w:ascii="Arial" w:hAnsi="Arial" w:cs="Arial"/>
          <w:b/>
          <w:w w:val="105"/>
          <w:sz w:val="24"/>
          <w:szCs w:val="24"/>
        </w:rPr>
        <w:t>11.4.3.1 Общие положение</w:t>
      </w:r>
    </w:p>
    <w:p w:rsidR="00BA0D94" w:rsidRPr="00D85F1E" w:rsidRDefault="00BA0D94" w:rsidP="002C565F">
      <w:pPr>
        <w:pStyle w:val="a5"/>
        <w:spacing w:line="360" w:lineRule="auto"/>
        <w:ind w:right="185" w:firstLine="567"/>
        <w:rPr>
          <w:rFonts w:ascii="Arial" w:hAnsi="Arial" w:cs="Arial"/>
          <w:sz w:val="24"/>
          <w:szCs w:val="24"/>
        </w:rPr>
      </w:pPr>
      <w:r w:rsidRPr="00D85F1E">
        <w:rPr>
          <w:rFonts w:ascii="Arial" w:hAnsi="Arial" w:cs="Arial"/>
          <w:w w:val="105"/>
          <w:sz w:val="24"/>
          <w:szCs w:val="24"/>
        </w:rPr>
        <w:t>Электрические испытания твердой изоляции должны проводиться в соответствии с последовательностью испытаний, приведенной в подпункте 11.4.3.2.</w:t>
      </w:r>
    </w:p>
    <w:p w:rsidR="00BA0D94" w:rsidRPr="00D85F1E" w:rsidRDefault="00BA0D94" w:rsidP="002C565F">
      <w:pPr>
        <w:spacing w:before="1" w:line="360" w:lineRule="auto"/>
        <w:ind w:right="188" w:firstLine="567"/>
        <w:jc w:val="both"/>
        <w:rPr>
          <w:rFonts w:ascii="Arial" w:hAnsi="Arial" w:cs="Arial"/>
        </w:rPr>
      </w:pPr>
      <w:r w:rsidRPr="007E7887">
        <w:rPr>
          <w:rFonts w:ascii="Arial" w:hAnsi="Arial" w:cs="Arial"/>
        </w:rPr>
        <w:t xml:space="preserve">Примечание: Испытание частичным разрядом, описанное </w:t>
      </w:r>
      <w:r w:rsidR="003106BE" w:rsidRPr="007E7887">
        <w:rPr>
          <w:rFonts w:ascii="Arial" w:hAnsi="Arial" w:cs="Arial"/>
        </w:rPr>
        <w:t>ГОСТ Р МЭК 60664-1-2012 «Координация изоляции для оборудования в низковольтных системах. Часть 1. Принципы, требования и испытания»</w:t>
      </w:r>
      <w:r w:rsidRPr="007E7887">
        <w:rPr>
          <w:rFonts w:ascii="Arial" w:hAnsi="Arial" w:cs="Arial"/>
        </w:rPr>
        <w:t xml:space="preserve">, рассматривается для реле полупроводниковых в рамках области применения настоящего </w:t>
      </w:r>
      <w:r w:rsidR="00EA10CC" w:rsidRPr="007E7887">
        <w:rPr>
          <w:rFonts w:ascii="Arial" w:hAnsi="Arial" w:cs="Arial"/>
        </w:rPr>
        <w:t>стандарта</w:t>
      </w:r>
      <w:r w:rsidRPr="007E7887">
        <w:rPr>
          <w:rFonts w:ascii="Arial" w:hAnsi="Arial" w:cs="Arial"/>
        </w:rPr>
        <w:t>.</w:t>
      </w:r>
    </w:p>
    <w:p w:rsidR="00BA0D94" w:rsidRPr="00D85F1E" w:rsidRDefault="00BA0D94" w:rsidP="002C565F">
      <w:pPr>
        <w:pStyle w:val="a5"/>
        <w:spacing w:line="360" w:lineRule="auto"/>
        <w:ind w:firstLine="567"/>
        <w:rPr>
          <w:rFonts w:ascii="Arial" w:hAnsi="Arial" w:cs="Arial"/>
          <w:sz w:val="24"/>
          <w:szCs w:val="24"/>
        </w:rPr>
      </w:pPr>
      <w:r w:rsidRPr="00D85F1E">
        <w:rPr>
          <w:rFonts w:ascii="Arial" w:hAnsi="Arial" w:cs="Arial"/>
          <w:w w:val="105"/>
          <w:sz w:val="24"/>
          <w:szCs w:val="24"/>
        </w:rPr>
        <w:t>Испытания должны проводиться на новых образцах, если не указано иное.</w:t>
      </w:r>
    </w:p>
    <w:p w:rsidR="00BA0D94" w:rsidRPr="00D85F1E" w:rsidRDefault="00BA0D94" w:rsidP="002C565F">
      <w:pPr>
        <w:pStyle w:val="a5"/>
        <w:spacing w:line="360" w:lineRule="auto"/>
        <w:ind w:firstLine="567"/>
        <w:rPr>
          <w:rFonts w:ascii="Arial" w:hAnsi="Arial" w:cs="Arial"/>
          <w:b/>
          <w:w w:val="105"/>
          <w:sz w:val="24"/>
          <w:szCs w:val="24"/>
        </w:rPr>
      </w:pPr>
      <w:r w:rsidRPr="00D85F1E">
        <w:rPr>
          <w:rFonts w:ascii="Arial" w:hAnsi="Arial" w:cs="Arial"/>
          <w:b/>
          <w:w w:val="105"/>
          <w:sz w:val="24"/>
          <w:szCs w:val="24"/>
        </w:rPr>
        <w:t xml:space="preserve">11.4.3.2 </w:t>
      </w:r>
      <w:r w:rsidR="00587AE5" w:rsidRPr="00D85F1E">
        <w:rPr>
          <w:rFonts w:ascii="Arial" w:hAnsi="Arial" w:cs="Arial"/>
          <w:b/>
          <w:w w:val="105"/>
          <w:sz w:val="24"/>
          <w:szCs w:val="24"/>
        </w:rPr>
        <w:t>Последовательность испытаний</w:t>
      </w:r>
    </w:p>
    <w:p w:rsidR="00587AE5" w:rsidRPr="00D85F1E" w:rsidRDefault="00587AE5" w:rsidP="002C565F">
      <w:pPr>
        <w:pStyle w:val="a5"/>
        <w:spacing w:line="360" w:lineRule="auto"/>
        <w:ind w:firstLine="567"/>
        <w:rPr>
          <w:rFonts w:ascii="Arial" w:hAnsi="Arial" w:cs="Arial"/>
          <w:w w:val="105"/>
          <w:sz w:val="24"/>
          <w:szCs w:val="24"/>
        </w:rPr>
      </w:pPr>
      <w:r w:rsidRPr="00D85F1E">
        <w:rPr>
          <w:rFonts w:ascii="Arial" w:hAnsi="Arial" w:cs="Arial"/>
          <w:w w:val="105"/>
          <w:sz w:val="24"/>
          <w:szCs w:val="24"/>
        </w:rPr>
        <w:t>- Предварительная подготовка;</w:t>
      </w:r>
    </w:p>
    <w:p w:rsidR="00587AE5" w:rsidRPr="00D85F1E" w:rsidRDefault="00587AE5" w:rsidP="002C565F">
      <w:pPr>
        <w:pStyle w:val="a5"/>
        <w:spacing w:line="360" w:lineRule="auto"/>
        <w:ind w:firstLine="567"/>
        <w:rPr>
          <w:rFonts w:ascii="Arial" w:hAnsi="Arial" w:cs="Arial"/>
          <w:w w:val="105"/>
          <w:sz w:val="24"/>
          <w:szCs w:val="24"/>
        </w:rPr>
      </w:pPr>
      <w:r w:rsidRPr="00D85F1E">
        <w:rPr>
          <w:rFonts w:ascii="Arial" w:hAnsi="Arial" w:cs="Arial"/>
          <w:w w:val="105"/>
          <w:sz w:val="24"/>
          <w:szCs w:val="24"/>
        </w:rPr>
        <w:t>- Испытание импульсным напряжением;</w:t>
      </w:r>
    </w:p>
    <w:p w:rsidR="00587AE5" w:rsidRPr="00D85F1E" w:rsidRDefault="00587AE5" w:rsidP="002C565F">
      <w:pPr>
        <w:pStyle w:val="a5"/>
        <w:spacing w:line="360" w:lineRule="auto"/>
        <w:ind w:firstLine="567"/>
        <w:rPr>
          <w:rFonts w:ascii="Arial" w:hAnsi="Arial" w:cs="Arial"/>
          <w:w w:val="105"/>
          <w:sz w:val="24"/>
          <w:szCs w:val="24"/>
        </w:rPr>
      </w:pPr>
      <w:r w:rsidRPr="00D85F1E">
        <w:rPr>
          <w:rFonts w:ascii="Arial" w:hAnsi="Arial" w:cs="Arial"/>
          <w:w w:val="105"/>
          <w:sz w:val="24"/>
          <w:szCs w:val="24"/>
        </w:rPr>
        <w:t>- Испытание напряжением частоты переменного тока.</w:t>
      </w:r>
    </w:p>
    <w:p w:rsidR="002E2B86" w:rsidRPr="002D430F" w:rsidRDefault="00587AE5" w:rsidP="002C565F">
      <w:pPr>
        <w:pStyle w:val="a5"/>
        <w:spacing w:line="360" w:lineRule="auto"/>
        <w:ind w:firstLine="567"/>
        <w:rPr>
          <w:rFonts w:ascii="Arial" w:hAnsi="Arial" w:cs="Arial"/>
          <w:b/>
          <w:w w:val="105"/>
          <w:sz w:val="24"/>
          <w:szCs w:val="24"/>
        </w:rPr>
      </w:pPr>
      <w:r w:rsidRPr="002D430F">
        <w:rPr>
          <w:rFonts w:ascii="Arial" w:hAnsi="Arial" w:cs="Arial"/>
          <w:b/>
          <w:w w:val="105"/>
          <w:sz w:val="24"/>
          <w:szCs w:val="24"/>
        </w:rPr>
        <w:t>11.4.3.3 Предварительная подготовка</w:t>
      </w:r>
    </w:p>
    <w:p w:rsidR="00587AE5" w:rsidRPr="00D85F1E" w:rsidRDefault="00587AE5" w:rsidP="002C565F">
      <w:pPr>
        <w:pStyle w:val="a5"/>
        <w:spacing w:line="360" w:lineRule="auto"/>
        <w:ind w:firstLine="567"/>
        <w:rPr>
          <w:rFonts w:ascii="Arial" w:hAnsi="Arial" w:cs="Arial"/>
          <w:w w:val="105"/>
          <w:sz w:val="24"/>
          <w:szCs w:val="24"/>
        </w:rPr>
      </w:pPr>
      <w:r w:rsidRPr="00D85F1E">
        <w:rPr>
          <w:rFonts w:ascii="Arial" w:hAnsi="Arial" w:cs="Arial"/>
          <w:w w:val="105"/>
          <w:sz w:val="24"/>
          <w:szCs w:val="24"/>
        </w:rPr>
        <w:t>Образцы для испытаний должны пройти следующую предварительную подготовку (см. таблицу 9).</w:t>
      </w:r>
    </w:p>
    <w:p w:rsidR="002E2B86" w:rsidRPr="00D85F1E" w:rsidRDefault="002E2B86" w:rsidP="002C565F">
      <w:pPr>
        <w:pStyle w:val="a5"/>
        <w:ind w:firstLine="567"/>
        <w:rPr>
          <w:rFonts w:ascii="Arial" w:hAnsi="Arial" w:cs="Arial"/>
          <w:w w:val="105"/>
          <w:sz w:val="24"/>
          <w:szCs w:val="24"/>
        </w:rPr>
      </w:pPr>
    </w:p>
    <w:p w:rsidR="006D0CB3" w:rsidRDefault="006D0CB3" w:rsidP="002C565F">
      <w:pPr>
        <w:pStyle w:val="a5"/>
        <w:spacing w:before="37"/>
        <w:jc w:val="center"/>
        <w:rPr>
          <w:rFonts w:ascii="Arial" w:hAnsi="Arial" w:cs="Arial"/>
          <w:sz w:val="24"/>
          <w:szCs w:val="24"/>
          <w:highlight w:val="red"/>
        </w:rPr>
      </w:pPr>
    </w:p>
    <w:p w:rsidR="00D64AC8" w:rsidRDefault="00D64AC8" w:rsidP="002C565F">
      <w:pPr>
        <w:pStyle w:val="a5"/>
        <w:spacing w:before="37"/>
        <w:jc w:val="center"/>
        <w:rPr>
          <w:rFonts w:ascii="Arial" w:hAnsi="Arial" w:cs="Arial"/>
          <w:sz w:val="24"/>
          <w:szCs w:val="24"/>
        </w:rPr>
      </w:pPr>
    </w:p>
    <w:p w:rsidR="00587AE5" w:rsidRPr="00D61FF9" w:rsidRDefault="00587AE5" w:rsidP="002C565F">
      <w:pPr>
        <w:pStyle w:val="a5"/>
        <w:spacing w:before="37"/>
        <w:jc w:val="center"/>
        <w:rPr>
          <w:rFonts w:ascii="Arial" w:hAnsi="Arial" w:cs="Arial"/>
          <w:sz w:val="24"/>
          <w:szCs w:val="24"/>
        </w:rPr>
      </w:pPr>
      <w:r w:rsidRPr="00D61FF9">
        <w:rPr>
          <w:rFonts w:ascii="Arial" w:hAnsi="Arial" w:cs="Arial"/>
          <w:sz w:val="24"/>
          <w:szCs w:val="24"/>
        </w:rPr>
        <w:lastRenderedPageBreak/>
        <w:t>Таблица</w:t>
      </w:r>
      <w:r w:rsidRPr="00D61FF9">
        <w:rPr>
          <w:rFonts w:ascii="Arial" w:hAnsi="Arial" w:cs="Arial"/>
          <w:spacing w:val="37"/>
          <w:w w:val="115"/>
          <w:sz w:val="24"/>
          <w:szCs w:val="24"/>
        </w:rPr>
        <w:t xml:space="preserve"> </w:t>
      </w:r>
      <w:r w:rsidRPr="00D61FF9">
        <w:rPr>
          <w:rFonts w:ascii="Arial" w:hAnsi="Arial" w:cs="Arial"/>
          <w:w w:val="115"/>
          <w:sz w:val="24"/>
          <w:szCs w:val="24"/>
        </w:rPr>
        <w:t>9</w:t>
      </w:r>
      <w:r w:rsidRPr="00D61FF9">
        <w:rPr>
          <w:rFonts w:ascii="Arial" w:hAnsi="Arial" w:cs="Arial"/>
          <w:spacing w:val="32"/>
          <w:w w:val="115"/>
          <w:sz w:val="24"/>
          <w:szCs w:val="24"/>
        </w:rPr>
        <w:t xml:space="preserve"> </w:t>
      </w:r>
      <w:r w:rsidRPr="00D61FF9">
        <w:rPr>
          <w:rFonts w:ascii="Arial" w:hAnsi="Arial" w:cs="Arial"/>
          <w:w w:val="115"/>
          <w:sz w:val="24"/>
          <w:szCs w:val="24"/>
        </w:rPr>
        <w:t>–</w:t>
      </w:r>
      <w:r w:rsidRPr="00D61FF9">
        <w:rPr>
          <w:rFonts w:ascii="Arial" w:hAnsi="Arial" w:cs="Arial"/>
          <w:spacing w:val="33"/>
          <w:w w:val="115"/>
          <w:sz w:val="24"/>
          <w:szCs w:val="24"/>
        </w:rPr>
        <w:t xml:space="preserve"> </w:t>
      </w:r>
      <w:r w:rsidRPr="00D61FF9">
        <w:rPr>
          <w:rFonts w:ascii="Arial" w:hAnsi="Arial" w:cs="Arial"/>
          <w:w w:val="110"/>
          <w:sz w:val="24"/>
          <w:szCs w:val="24"/>
        </w:rPr>
        <w:t>Предварительная подготовка</w:t>
      </w:r>
    </w:p>
    <w:p w:rsidR="00587AE5" w:rsidRPr="00D61FF9" w:rsidRDefault="00587AE5" w:rsidP="002C565F">
      <w:pPr>
        <w:pStyle w:val="a5"/>
        <w:spacing w:before="7"/>
        <w:rPr>
          <w:sz w:val="17"/>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7"/>
        <w:gridCol w:w="1051"/>
        <w:gridCol w:w="5291"/>
      </w:tblGrid>
      <w:tr w:rsidR="00587AE5" w:rsidRPr="006D0CB3" w:rsidTr="007E7887">
        <w:trPr>
          <w:trHeight w:val="302"/>
        </w:trPr>
        <w:tc>
          <w:tcPr>
            <w:tcW w:w="9639" w:type="dxa"/>
            <w:gridSpan w:val="3"/>
          </w:tcPr>
          <w:p w:rsidR="00587AE5" w:rsidRPr="006D0CB3" w:rsidRDefault="00587AE5" w:rsidP="002C565F">
            <w:pPr>
              <w:pStyle w:val="TableParagraph"/>
              <w:spacing w:before="58"/>
              <w:rPr>
                <w:sz w:val="16"/>
              </w:rPr>
            </w:pPr>
            <w:r w:rsidRPr="006D0CB3">
              <w:rPr>
                <w:w w:val="110"/>
                <w:sz w:val="16"/>
                <w:lang w:val="ru-RU"/>
              </w:rPr>
              <w:t>Последовательность акклиматизации</w:t>
            </w:r>
          </w:p>
        </w:tc>
      </w:tr>
      <w:tr w:rsidR="00587AE5" w:rsidRPr="006D0CB3" w:rsidTr="007E7887">
        <w:trPr>
          <w:trHeight w:val="302"/>
        </w:trPr>
        <w:tc>
          <w:tcPr>
            <w:tcW w:w="3297" w:type="dxa"/>
          </w:tcPr>
          <w:p w:rsidR="00587AE5" w:rsidRPr="006D0CB3" w:rsidRDefault="00587AE5" w:rsidP="002C565F">
            <w:pPr>
              <w:pStyle w:val="TableParagraph"/>
              <w:ind w:left="69"/>
              <w:rPr>
                <w:sz w:val="16"/>
              </w:rPr>
            </w:pPr>
            <w:r w:rsidRPr="006D0CB3">
              <w:rPr>
                <w:sz w:val="16"/>
              </w:rPr>
              <w:t>–25</w:t>
            </w:r>
            <w:r w:rsidRPr="006D0CB3">
              <w:rPr>
                <w:spacing w:val="24"/>
                <w:sz w:val="16"/>
              </w:rPr>
              <w:t xml:space="preserve"> </w:t>
            </w:r>
            <w:r w:rsidRPr="006D0CB3">
              <w:rPr>
                <w:sz w:val="16"/>
              </w:rPr>
              <w:t>°C</w:t>
            </w:r>
          </w:p>
        </w:tc>
        <w:tc>
          <w:tcPr>
            <w:tcW w:w="1051" w:type="dxa"/>
          </w:tcPr>
          <w:p w:rsidR="00587AE5" w:rsidRPr="006D0CB3" w:rsidRDefault="00587AE5" w:rsidP="002C565F">
            <w:pPr>
              <w:pStyle w:val="TableParagraph"/>
              <w:ind w:left="146" w:right="149"/>
              <w:rPr>
                <w:sz w:val="16"/>
                <w:lang w:val="ru-RU"/>
              </w:rPr>
            </w:pPr>
            <w:r w:rsidRPr="006D0CB3">
              <w:rPr>
                <w:sz w:val="16"/>
              </w:rPr>
              <w:t>96</w:t>
            </w:r>
            <w:r w:rsidRPr="006D0CB3">
              <w:rPr>
                <w:spacing w:val="17"/>
                <w:sz w:val="16"/>
              </w:rPr>
              <w:t xml:space="preserve"> </w:t>
            </w:r>
            <w:r w:rsidRPr="006D0CB3">
              <w:rPr>
                <w:sz w:val="16"/>
                <w:lang w:val="ru-RU"/>
              </w:rPr>
              <w:t>ч</w:t>
            </w:r>
          </w:p>
        </w:tc>
        <w:tc>
          <w:tcPr>
            <w:tcW w:w="5291" w:type="dxa"/>
          </w:tcPr>
          <w:p w:rsidR="00587AE5" w:rsidRPr="006D0CB3" w:rsidRDefault="00587AE5" w:rsidP="002C565F">
            <w:pPr>
              <w:pStyle w:val="TableParagraph"/>
              <w:ind w:left="69"/>
              <w:rPr>
                <w:sz w:val="16"/>
                <w:lang w:val="ru-RU"/>
              </w:rPr>
            </w:pPr>
            <w:r w:rsidRPr="006D0CB3">
              <w:rPr>
                <w:sz w:val="16"/>
                <w:lang w:val="ru-RU"/>
              </w:rPr>
              <w:t>Холод (имитация хранения и транспортировки)</w:t>
            </w:r>
          </w:p>
        </w:tc>
      </w:tr>
      <w:tr w:rsidR="00587AE5" w:rsidRPr="006D0CB3" w:rsidTr="007E7887">
        <w:trPr>
          <w:trHeight w:val="484"/>
        </w:trPr>
        <w:tc>
          <w:tcPr>
            <w:tcW w:w="3297" w:type="dxa"/>
          </w:tcPr>
          <w:p w:rsidR="00587AE5" w:rsidRPr="006D0CB3" w:rsidRDefault="00587AE5" w:rsidP="002C565F">
            <w:pPr>
              <w:pStyle w:val="TableParagraph"/>
              <w:spacing w:before="58"/>
              <w:ind w:left="69" w:right="169"/>
              <w:rPr>
                <w:sz w:val="16"/>
              </w:rPr>
            </w:pPr>
            <w:r w:rsidRPr="006D0CB3">
              <w:rPr>
                <w:sz w:val="16"/>
                <w:lang w:val="ru-RU"/>
              </w:rPr>
              <w:t>Максимальная рабочая температура</w:t>
            </w:r>
            <w:r w:rsidRPr="006D0CB3">
              <w:rPr>
                <w:spacing w:val="39"/>
                <w:sz w:val="16"/>
              </w:rPr>
              <w:t xml:space="preserve"> </w:t>
            </w:r>
            <w:r w:rsidRPr="006D0CB3">
              <w:rPr>
                <w:sz w:val="16"/>
              </w:rPr>
              <w:t>+</w:t>
            </w:r>
            <w:r w:rsidRPr="006D0CB3">
              <w:rPr>
                <w:spacing w:val="39"/>
                <w:sz w:val="16"/>
              </w:rPr>
              <w:t xml:space="preserve"> </w:t>
            </w:r>
            <w:r w:rsidRPr="006D0CB3">
              <w:rPr>
                <w:sz w:val="16"/>
              </w:rPr>
              <w:t>20</w:t>
            </w:r>
            <w:r w:rsidRPr="006D0CB3">
              <w:rPr>
                <w:spacing w:val="39"/>
                <w:sz w:val="16"/>
              </w:rPr>
              <w:t xml:space="preserve"> </w:t>
            </w:r>
            <w:r w:rsidRPr="006D0CB3">
              <w:rPr>
                <w:sz w:val="16"/>
              </w:rPr>
              <w:t>°C</w:t>
            </w:r>
          </w:p>
        </w:tc>
        <w:tc>
          <w:tcPr>
            <w:tcW w:w="1051" w:type="dxa"/>
          </w:tcPr>
          <w:p w:rsidR="00587AE5" w:rsidRPr="006D0CB3" w:rsidRDefault="00587AE5" w:rsidP="002C565F">
            <w:pPr>
              <w:pStyle w:val="TableParagraph"/>
              <w:ind w:left="146" w:right="149"/>
              <w:rPr>
                <w:sz w:val="16"/>
                <w:lang w:val="ru-RU"/>
              </w:rPr>
            </w:pPr>
            <w:r w:rsidRPr="006D0CB3">
              <w:rPr>
                <w:sz w:val="16"/>
              </w:rPr>
              <w:t>96</w:t>
            </w:r>
            <w:r w:rsidRPr="006D0CB3">
              <w:rPr>
                <w:spacing w:val="17"/>
                <w:sz w:val="16"/>
              </w:rPr>
              <w:t xml:space="preserve"> </w:t>
            </w:r>
            <w:r w:rsidRPr="006D0CB3">
              <w:rPr>
                <w:sz w:val="16"/>
                <w:lang w:val="ru-RU"/>
              </w:rPr>
              <w:t>ч</w:t>
            </w:r>
          </w:p>
        </w:tc>
        <w:tc>
          <w:tcPr>
            <w:tcW w:w="5291" w:type="dxa"/>
          </w:tcPr>
          <w:p w:rsidR="00587AE5" w:rsidRPr="006D0CB3" w:rsidRDefault="00587AE5" w:rsidP="002C565F">
            <w:pPr>
              <w:pStyle w:val="TableParagraph"/>
              <w:ind w:left="69"/>
              <w:rPr>
                <w:sz w:val="16"/>
                <w:lang w:val="ru-RU"/>
              </w:rPr>
            </w:pPr>
            <w:r w:rsidRPr="006D0CB3">
              <w:rPr>
                <w:sz w:val="16"/>
                <w:lang w:val="ru-RU"/>
              </w:rPr>
              <w:t>Сухое тепло</w:t>
            </w:r>
          </w:p>
        </w:tc>
      </w:tr>
      <w:tr w:rsidR="00587AE5" w:rsidRPr="006D0CB3" w:rsidTr="007E7887">
        <w:trPr>
          <w:trHeight w:val="909"/>
        </w:trPr>
        <w:tc>
          <w:tcPr>
            <w:tcW w:w="3297" w:type="dxa"/>
          </w:tcPr>
          <w:p w:rsidR="00587AE5" w:rsidRPr="006D0CB3" w:rsidRDefault="00587AE5" w:rsidP="002C565F">
            <w:pPr>
              <w:pStyle w:val="TableParagraph"/>
              <w:ind w:left="69"/>
              <w:rPr>
                <w:sz w:val="16"/>
                <w:lang w:val="ru-RU"/>
              </w:rPr>
            </w:pPr>
            <w:r w:rsidRPr="006D0CB3">
              <w:rPr>
                <w:sz w:val="16"/>
                <w:lang w:val="ru-RU"/>
              </w:rPr>
              <w:t>–25</w:t>
            </w:r>
            <w:r w:rsidRPr="006D0CB3">
              <w:rPr>
                <w:spacing w:val="29"/>
                <w:sz w:val="16"/>
                <w:lang w:val="ru-RU"/>
              </w:rPr>
              <w:t xml:space="preserve"> </w:t>
            </w:r>
            <w:r w:rsidRPr="006D0CB3">
              <w:rPr>
                <w:sz w:val="16"/>
                <w:lang w:val="ru-RU"/>
              </w:rPr>
              <w:t>°</w:t>
            </w:r>
            <w:r w:rsidRPr="006D0CB3">
              <w:rPr>
                <w:sz w:val="16"/>
              </w:rPr>
              <w:t>C</w:t>
            </w:r>
            <w:r w:rsidRPr="006D0CB3">
              <w:rPr>
                <w:spacing w:val="30"/>
                <w:sz w:val="16"/>
                <w:lang w:val="ru-RU"/>
              </w:rPr>
              <w:t xml:space="preserve"> </w:t>
            </w:r>
            <w:r w:rsidRPr="006D0CB3">
              <w:rPr>
                <w:sz w:val="16"/>
                <w:lang w:val="ru-RU"/>
              </w:rPr>
              <w:t>/</w:t>
            </w:r>
            <w:r w:rsidRPr="006D0CB3">
              <w:rPr>
                <w:spacing w:val="33"/>
                <w:sz w:val="16"/>
                <w:lang w:val="ru-RU"/>
              </w:rPr>
              <w:t xml:space="preserve"> </w:t>
            </w:r>
            <w:r w:rsidRPr="006D0CB3">
              <w:rPr>
                <w:sz w:val="16"/>
                <w:lang w:val="ru-RU"/>
              </w:rPr>
              <w:t>макс.</w:t>
            </w:r>
          </w:p>
          <w:p w:rsidR="00587AE5" w:rsidRPr="006D0CB3" w:rsidRDefault="00587AE5" w:rsidP="002C565F">
            <w:pPr>
              <w:pStyle w:val="TableParagraph"/>
              <w:spacing w:before="0"/>
              <w:ind w:left="69" w:right="108"/>
              <w:rPr>
                <w:sz w:val="16"/>
                <w:lang w:val="ru-RU"/>
              </w:rPr>
            </w:pPr>
            <w:r w:rsidRPr="006D0CB3">
              <w:rPr>
                <w:sz w:val="16"/>
                <w:lang w:val="ru-RU"/>
              </w:rPr>
              <w:t>рабочая температура</w:t>
            </w:r>
            <w:r w:rsidRPr="006D0CB3">
              <w:rPr>
                <w:spacing w:val="27"/>
                <w:sz w:val="16"/>
                <w:lang w:val="ru-RU"/>
              </w:rPr>
              <w:t xml:space="preserve"> </w:t>
            </w:r>
            <w:r w:rsidRPr="006D0CB3">
              <w:rPr>
                <w:sz w:val="16"/>
                <w:lang w:val="ru-RU"/>
              </w:rPr>
              <w:t>+</w:t>
            </w:r>
            <w:r w:rsidRPr="006D0CB3">
              <w:rPr>
                <w:spacing w:val="-42"/>
                <w:sz w:val="16"/>
                <w:lang w:val="ru-RU"/>
              </w:rPr>
              <w:t xml:space="preserve"> </w:t>
            </w:r>
            <w:r w:rsidRPr="006D0CB3">
              <w:rPr>
                <w:sz w:val="16"/>
                <w:lang w:val="ru-RU"/>
              </w:rPr>
              <w:t>20</w:t>
            </w:r>
            <w:r w:rsidRPr="006D0CB3">
              <w:rPr>
                <w:spacing w:val="16"/>
                <w:sz w:val="16"/>
                <w:lang w:val="ru-RU"/>
              </w:rPr>
              <w:t xml:space="preserve"> </w:t>
            </w:r>
            <w:r w:rsidRPr="006D0CB3">
              <w:rPr>
                <w:sz w:val="16"/>
                <w:lang w:val="ru-RU"/>
              </w:rPr>
              <w:t>°</w:t>
            </w:r>
            <w:r w:rsidRPr="006D0CB3">
              <w:rPr>
                <w:sz w:val="16"/>
              </w:rPr>
              <w:t>C</w:t>
            </w:r>
          </w:p>
        </w:tc>
        <w:tc>
          <w:tcPr>
            <w:tcW w:w="1051" w:type="dxa"/>
          </w:tcPr>
          <w:p w:rsidR="00587AE5" w:rsidRPr="006D0CB3" w:rsidRDefault="00587AE5" w:rsidP="002C565F">
            <w:pPr>
              <w:pStyle w:val="TableParagraph"/>
              <w:rPr>
                <w:sz w:val="16"/>
                <w:lang w:val="ru-RU"/>
              </w:rPr>
            </w:pPr>
            <w:r w:rsidRPr="006D0CB3">
              <w:rPr>
                <w:sz w:val="16"/>
              </w:rPr>
              <w:t>15</w:t>
            </w:r>
            <w:r w:rsidRPr="006D0CB3">
              <w:rPr>
                <w:spacing w:val="36"/>
                <w:sz w:val="16"/>
              </w:rPr>
              <w:t xml:space="preserve"> </w:t>
            </w:r>
            <w:r w:rsidRPr="006D0CB3">
              <w:rPr>
                <w:sz w:val="16"/>
                <w:lang w:val="ru-RU"/>
              </w:rPr>
              <w:t>циклов</w:t>
            </w:r>
          </w:p>
        </w:tc>
        <w:tc>
          <w:tcPr>
            <w:tcW w:w="5291" w:type="dxa"/>
          </w:tcPr>
          <w:p w:rsidR="00587AE5" w:rsidRPr="006D0CB3" w:rsidRDefault="00587AE5" w:rsidP="002C565F">
            <w:pPr>
              <w:pStyle w:val="TableParagraph"/>
              <w:spacing w:before="3"/>
              <w:ind w:left="69"/>
              <w:rPr>
                <w:sz w:val="16"/>
                <w:lang w:val="ru-RU"/>
              </w:rPr>
            </w:pPr>
            <w:r w:rsidRPr="006D0CB3">
              <w:rPr>
                <w:sz w:val="16"/>
                <w:lang w:val="ru-RU"/>
              </w:rPr>
              <w:t>Быстрое изменение температуры</w:t>
            </w:r>
          </w:p>
          <w:p w:rsidR="00587AE5" w:rsidRPr="006D0CB3" w:rsidRDefault="00587AE5" w:rsidP="002C565F">
            <w:pPr>
              <w:pStyle w:val="TableParagraph"/>
              <w:spacing w:before="3"/>
              <w:ind w:left="69"/>
              <w:rPr>
                <w:sz w:val="16"/>
                <w:lang w:val="ru-RU"/>
              </w:rPr>
            </w:pPr>
            <w:r w:rsidRPr="006D0CB3">
              <w:rPr>
                <w:sz w:val="16"/>
                <w:lang w:val="ru-RU"/>
              </w:rPr>
              <w:t>Время перехода 2 мин - 3 мин</w:t>
            </w:r>
          </w:p>
          <w:p w:rsidR="00587AE5" w:rsidRPr="006D0CB3" w:rsidRDefault="00587AE5" w:rsidP="002C565F">
            <w:pPr>
              <w:pStyle w:val="TableParagraph"/>
              <w:spacing w:before="3"/>
              <w:ind w:left="69"/>
              <w:rPr>
                <w:sz w:val="16"/>
                <w:lang w:val="ru-RU"/>
              </w:rPr>
            </w:pPr>
          </w:p>
          <w:p w:rsidR="00587AE5" w:rsidRPr="006D0CB3" w:rsidRDefault="00587AE5" w:rsidP="002C565F">
            <w:pPr>
              <w:pStyle w:val="TableParagraph"/>
              <w:spacing w:before="3"/>
              <w:ind w:left="69"/>
              <w:rPr>
                <w:sz w:val="16"/>
                <w:lang w:val="ru-RU"/>
              </w:rPr>
            </w:pPr>
            <w:r w:rsidRPr="006D0CB3">
              <w:rPr>
                <w:sz w:val="16"/>
                <w:lang w:val="ru-RU"/>
              </w:rPr>
              <w:t>Время пребывания 1 ч</w:t>
            </w:r>
          </w:p>
        </w:tc>
      </w:tr>
      <w:tr w:rsidR="00587AE5" w:rsidRPr="00F01ACD" w:rsidTr="007E7887">
        <w:trPr>
          <w:trHeight w:val="789"/>
        </w:trPr>
        <w:tc>
          <w:tcPr>
            <w:tcW w:w="3297" w:type="dxa"/>
          </w:tcPr>
          <w:p w:rsidR="00587AE5" w:rsidRPr="006D0CB3" w:rsidRDefault="00587AE5" w:rsidP="002C565F">
            <w:pPr>
              <w:pStyle w:val="TableParagraph"/>
              <w:spacing w:before="58"/>
              <w:ind w:left="69"/>
              <w:rPr>
                <w:sz w:val="16"/>
                <w:lang w:val="ru-RU"/>
              </w:rPr>
            </w:pPr>
            <w:r w:rsidRPr="006D0CB3">
              <w:rPr>
                <w:sz w:val="16"/>
              </w:rPr>
              <w:t>40</w:t>
            </w:r>
            <w:r w:rsidRPr="006D0CB3">
              <w:rPr>
                <w:spacing w:val="18"/>
                <w:sz w:val="16"/>
              </w:rPr>
              <w:t xml:space="preserve"> </w:t>
            </w:r>
            <w:r w:rsidRPr="006D0CB3">
              <w:rPr>
                <w:sz w:val="16"/>
              </w:rPr>
              <w:t>°C</w:t>
            </w:r>
            <w:r w:rsidRPr="006D0CB3">
              <w:rPr>
                <w:spacing w:val="19"/>
                <w:sz w:val="16"/>
              </w:rPr>
              <w:t xml:space="preserve"> </w:t>
            </w:r>
            <w:r w:rsidRPr="006D0CB3">
              <w:rPr>
                <w:sz w:val="16"/>
              </w:rPr>
              <w:t>/</w:t>
            </w:r>
            <w:r w:rsidRPr="006D0CB3">
              <w:rPr>
                <w:spacing w:val="19"/>
                <w:sz w:val="16"/>
              </w:rPr>
              <w:t xml:space="preserve"> </w:t>
            </w:r>
            <w:r w:rsidRPr="006D0CB3">
              <w:rPr>
                <w:sz w:val="16"/>
              </w:rPr>
              <w:t>93</w:t>
            </w:r>
            <w:r w:rsidRPr="006D0CB3">
              <w:rPr>
                <w:spacing w:val="19"/>
                <w:sz w:val="16"/>
              </w:rPr>
              <w:t xml:space="preserve"> </w:t>
            </w:r>
            <w:r w:rsidRPr="006D0CB3">
              <w:rPr>
                <w:sz w:val="16"/>
              </w:rPr>
              <w:t>%</w:t>
            </w:r>
            <w:r w:rsidRPr="006D0CB3">
              <w:rPr>
                <w:spacing w:val="22"/>
                <w:sz w:val="16"/>
              </w:rPr>
              <w:t xml:space="preserve"> </w:t>
            </w:r>
            <w:r w:rsidRPr="006D0CB3">
              <w:rPr>
                <w:sz w:val="16"/>
                <w:lang w:val="ru-RU"/>
              </w:rPr>
              <w:t xml:space="preserve">относ. </w:t>
            </w:r>
            <w:r w:rsidR="006D0CB3">
              <w:rPr>
                <w:sz w:val="16"/>
                <w:lang w:val="ru-RU"/>
              </w:rPr>
              <w:t>влажность</w:t>
            </w:r>
          </w:p>
        </w:tc>
        <w:tc>
          <w:tcPr>
            <w:tcW w:w="1051" w:type="dxa"/>
          </w:tcPr>
          <w:p w:rsidR="00587AE5" w:rsidRPr="006D0CB3" w:rsidRDefault="00587AE5" w:rsidP="002C565F">
            <w:pPr>
              <w:pStyle w:val="TableParagraph"/>
              <w:spacing w:before="58"/>
              <w:ind w:left="146" w:right="149"/>
              <w:rPr>
                <w:sz w:val="16"/>
                <w:lang w:val="ru-RU"/>
              </w:rPr>
            </w:pPr>
            <w:r w:rsidRPr="006D0CB3">
              <w:rPr>
                <w:sz w:val="16"/>
              </w:rPr>
              <w:t>96</w:t>
            </w:r>
            <w:r w:rsidRPr="006D0CB3">
              <w:rPr>
                <w:spacing w:val="17"/>
                <w:sz w:val="16"/>
              </w:rPr>
              <w:t xml:space="preserve"> </w:t>
            </w:r>
            <w:r w:rsidRPr="006D0CB3">
              <w:rPr>
                <w:sz w:val="16"/>
                <w:lang w:val="ru-RU"/>
              </w:rPr>
              <w:t>ч</w:t>
            </w:r>
          </w:p>
        </w:tc>
        <w:tc>
          <w:tcPr>
            <w:tcW w:w="5291" w:type="dxa"/>
          </w:tcPr>
          <w:p w:rsidR="00587AE5" w:rsidRPr="00904CB3" w:rsidRDefault="00587AE5" w:rsidP="002C565F">
            <w:pPr>
              <w:pStyle w:val="TableParagraph"/>
              <w:spacing w:before="121"/>
              <w:ind w:left="67" w:right="182" w:firstLine="2"/>
              <w:rPr>
                <w:sz w:val="16"/>
                <w:lang w:val="ru-RU"/>
              </w:rPr>
            </w:pPr>
            <w:r w:rsidRPr="006D0CB3">
              <w:rPr>
                <w:sz w:val="16"/>
                <w:lang w:val="ru-RU"/>
              </w:rPr>
              <w:t>Влажное тепло, устойчивое состояние с подачей постоянного напряжения 100 В на клеммы, соединенные вместе между цепью управления и выходной цепью</w:t>
            </w:r>
          </w:p>
        </w:tc>
      </w:tr>
    </w:tbl>
    <w:p w:rsidR="00587AE5" w:rsidRPr="00904CB3" w:rsidRDefault="00587AE5" w:rsidP="002C565F">
      <w:pPr>
        <w:pStyle w:val="a5"/>
        <w:rPr>
          <w:sz w:val="22"/>
        </w:rPr>
      </w:pPr>
    </w:p>
    <w:p w:rsidR="002E2B86" w:rsidRPr="001F2D6B" w:rsidRDefault="00A20696" w:rsidP="002C565F">
      <w:pPr>
        <w:pStyle w:val="a5"/>
        <w:spacing w:line="360" w:lineRule="auto"/>
        <w:ind w:firstLine="567"/>
        <w:rPr>
          <w:rFonts w:ascii="Arial" w:hAnsi="Arial" w:cs="Arial"/>
          <w:b/>
          <w:w w:val="105"/>
          <w:sz w:val="24"/>
          <w:szCs w:val="24"/>
        </w:rPr>
      </w:pPr>
      <w:r w:rsidRPr="001F2D6B">
        <w:rPr>
          <w:rFonts w:ascii="Arial" w:hAnsi="Arial" w:cs="Arial"/>
          <w:b/>
          <w:w w:val="105"/>
          <w:sz w:val="24"/>
          <w:szCs w:val="24"/>
        </w:rPr>
        <w:t>11.4.3.4 Испытанием импульсным напряжением</w:t>
      </w:r>
    </w:p>
    <w:p w:rsidR="00A20696" w:rsidRPr="00D85F1E" w:rsidRDefault="00A20696" w:rsidP="002C565F">
      <w:pPr>
        <w:pStyle w:val="a5"/>
        <w:spacing w:line="360" w:lineRule="auto"/>
        <w:ind w:right="181" w:firstLine="567"/>
        <w:rPr>
          <w:rFonts w:ascii="Arial" w:hAnsi="Arial" w:cs="Arial"/>
          <w:sz w:val="24"/>
          <w:szCs w:val="24"/>
        </w:rPr>
      </w:pPr>
      <w:r w:rsidRPr="00D85F1E">
        <w:rPr>
          <w:rFonts w:ascii="Arial" w:hAnsi="Arial" w:cs="Arial"/>
          <w:w w:val="105"/>
          <w:sz w:val="24"/>
          <w:szCs w:val="24"/>
        </w:rPr>
        <w:t xml:space="preserve">Это испытание проводится с номинальным импульсным выдерживаемым напряжением согласно таблице 6 и формой волны 1,2/50 </w:t>
      </w:r>
      <w:proofErr w:type="spellStart"/>
      <w:r w:rsidRPr="00D85F1E">
        <w:rPr>
          <w:rFonts w:ascii="Arial" w:hAnsi="Arial" w:cs="Arial"/>
          <w:w w:val="105"/>
          <w:sz w:val="24"/>
          <w:szCs w:val="24"/>
        </w:rPr>
        <w:t>мкс</w:t>
      </w:r>
      <w:proofErr w:type="spellEnd"/>
      <w:r w:rsidR="00F44DAD" w:rsidRPr="00D85F1E">
        <w:rPr>
          <w:rFonts w:ascii="Arial" w:hAnsi="Arial" w:cs="Arial"/>
          <w:w w:val="105"/>
          <w:sz w:val="24"/>
          <w:szCs w:val="24"/>
        </w:rPr>
        <w:t>.</w:t>
      </w:r>
      <w:r w:rsidRPr="00D85F1E">
        <w:rPr>
          <w:rFonts w:ascii="Arial" w:hAnsi="Arial" w:cs="Arial"/>
          <w:w w:val="105"/>
          <w:sz w:val="24"/>
          <w:szCs w:val="24"/>
        </w:rPr>
        <w:t xml:space="preserve"> в соответствии с пунктом </w:t>
      </w:r>
      <w:r w:rsidRPr="00C6291F">
        <w:rPr>
          <w:rFonts w:ascii="Arial" w:hAnsi="Arial" w:cs="Arial"/>
          <w:w w:val="105"/>
          <w:sz w:val="24"/>
          <w:szCs w:val="24"/>
        </w:rPr>
        <w:t>7 стандарта IEC 61180:2016. Тр</w:t>
      </w:r>
      <w:r w:rsidRPr="00D85F1E">
        <w:rPr>
          <w:rFonts w:ascii="Arial" w:hAnsi="Arial" w:cs="Arial"/>
          <w:w w:val="105"/>
          <w:sz w:val="24"/>
          <w:szCs w:val="24"/>
        </w:rPr>
        <w:t>ебуется пять импульсов для каждой полярности с минимальным временным интервалом равным 1 с между последующими импульсами.</w:t>
      </w:r>
    </w:p>
    <w:p w:rsidR="002E2B86" w:rsidRPr="00D85F1E" w:rsidRDefault="00A20696" w:rsidP="002C565F">
      <w:pPr>
        <w:pStyle w:val="a5"/>
        <w:spacing w:line="360" w:lineRule="auto"/>
        <w:ind w:firstLine="567"/>
        <w:rPr>
          <w:rFonts w:ascii="Arial" w:hAnsi="Arial" w:cs="Arial"/>
          <w:w w:val="105"/>
          <w:sz w:val="24"/>
          <w:szCs w:val="24"/>
        </w:rPr>
      </w:pPr>
      <w:r w:rsidRPr="00D85F1E">
        <w:rPr>
          <w:rFonts w:ascii="Arial" w:hAnsi="Arial" w:cs="Arial"/>
          <w:w w:val="105"/>
          <w:sz w:val="24"/>
          <w:szCs w:val="24"/>
        </w:rPr>
        <w:t xml:space="preserve">Выходное сопротивление генератора импульсов должно быть не более </w:t>
      </w:r>
      <w:r w:rsidR="00D61FF9">
        <w:rPr>
          <w:rFonts w:ascii="Arial" w:hAnsi="Arial" w:cs="Arial"/>
          <w:w w:val="105"/>
          <w:sz w:val="24"/>
          <w:szCs w:val="24"/>
        </w:rPr>
        <w:br/>
      </w:r>
      <w:r w:rsidRPr="00C6291F">
        <w:rPr>
          <w:rFonts w:ascii="Arial" w:hAnsi="Arial" w:cs="Arial"/>
          <w:w w:val="105"/>
          <w:sz w:val="24"/>
          <w:szCs w:val="24"/>
        </w:rPr>
        <w:t xml:space="preserve">500 </w:t>
      </w:r>
      <w:r w:rsidR="00B85BDF" w:rsidRPr="00C6291F">
        <w:rPr>
          <w:rFonts w:ascii="Arial" w:hAnsi="Arial" w:cs="Arial"/>
          <w:w w:val="105"/>
          <w:sz w:val="24"/>
          <w:szCs w:val="24"/>
        </w:rPr>
        <w:t>Ом.</w:t>
      </w:r>
      <w:r w:rsidRPr="00D85F1E">
        <w:rPr>
          <w:rFonts w:ascii="Arial" w:hAnsi="Arial" w:cs="Arial"/>
          <w:w w:val="105"/>
          <w:sz w:val="24"/>
          <w:szCs w:val="24"/>
        </w:rPr>
        <w:t xml:space="preserve"> Во время испытания не должно происходить пробоя или частичного разрушения твердой изоляции.</w:t>
      </w:r>
    </w:p>
    <w:p w:rsidR="00A20696" w:rsidRPr="00C6291F" w:rsidRDefault="00A20696" w:rsidP="002C565F">
      <w:pPr>
        <w:pStyle w:val="a5"/>
        <w:spacing w:line="360" w:lineRule="auto"/>
        <w:ind w:firstLine="567"/>
        <w:rPr>
          <w:rFonts w:ascii="Arial" w:hAnsi="Arial" w:cs="Arial"/>
          <w:b/>
          <w:w w:val="105"/>
          <w:sz w:val="24"/>
          <w:szCs w:val="24"/>
        </w:rPr>
      </w:pPr>
      <w:r w:rsidRPr="00C6291F">
        <w:rPr>
          <w:rFonts w:ascii="Arial" w:hAnsi="Arial" w:cs="Arial"/>
          <w:b/>
          <w:w w:val="105"/>
          <w:sz w:val="24"/>
          <w:szCs w:val="24"/>
        </w:rPr>
        <w:t>11.4.3.5 Испытание напряжением частоты переменного тока</w:t>
      </w:r>
    </w:p>
    <w:p w:rsidR="00A20696" w:rsidRPr="00D85F1E" w:rsidRDefault="00A20696" w:rsidP="002C565F">
      <w:pPr>
        <w:pStyle w:val="a5"/>
        <w:spacing w:line="360" w:lineRule="auto"/>
        <w:ind w:firstLine="567"/>
        <w:rPr>
          <w:rFonts w:ascii="Arial" w:hAnsi="Arial" w:cs="Arial"/>
          <w:w w:val="105"/>
          <w:sz w:val="24"/>
          <w:szCs w:val="24"/>
        </w:rPr>
      </w:pPr>
      <w:r w:rsidRPr="00C6291F">
        <w:rPr>
          <w:rFonts w:ascii="Arial" w:hAnsi="Arial" w:cs="Arial"/>
          <w:w w:val="105"/>
          <w:sz w:val="24"/>
          <w:szCs w:val="24"/>
        </w:rPr>
        <w:t xml:space="preserve">Для этого испытания применяется таблица </w:t>
      </w:r>
      <w:r w:rsidR="00C6291F" w:rsidRPr="00C6291F">
        <w:rPr>
          <w:rFonts w:ascii="Arial" w:hAnsi="Arial" w:cs="Arial"/>
          <w:w w:val="105"/>
          <w:sz w:val="24"/>
          <w:szCs w:val="24"/>
        </w:rPr>
        <w:t>11</w:t>
      </w:r>
      <w:r w:rsidRPr="00C6291F">
        <w:rPr>
          <w:rFonts w:ascii="Arial" w:hAnsi="Arial" w:cs="Arial"/>
          <w:w w:val="105"/>
          <w:sz w:val="24"/>
          <w:szCs w:val="24"/>
        </w:rPr>
        <w:t xml:space="preserve"> стандарта </w:t>
      </w:r>
      <w:r w:rsidR="00B85BDF" w:rsidRPr="00C6291F">
        <w:rPr>
          <w:rFonts w:ascii="Arial" w:hAnsi="Arial" w:cs="Arial"/>
          <w:sz w:val="24"/>
          <w:szCs w:val="24"/>
        </w:rPr>
        <w:t>ГОСТ IEC 61810-1-2013 «Реле логические электромеханические с ненормируемым</w:t>
      </w:r>
      <w:r w:rsidR="00B85BDF" w:rsidRPr="00B85BDF">
        <w:rPr>
          <w:rFonts w:ascii="Arial" w:hAnsi="Arial" w:cs="Arial"/>
          <w:sz w:val="24"/>
          <w:szCs w:val="24"/>
        </w:rPr>
        <w:t xml:space="preserve"> временем срабатывания. Часть 1. Общие требования</w:t>
      </w:r>
      <w:r w:rsidR="00B85BDF" w:rsidRPr="00B85BDF">
        <w:rPr>
          <w:rFonts w:ascii="Arial" w:hAnsi="Arial" w:cs="Arial"/>
          <w:w w:val="105"/>
          <w:sz w:val="24"/>
          <w:szCs w:val="24"/>
        </w:rPr>
        <w:t>»</w:t>
      </w:r>
      <w:r w:rsidRPr="00B85BDF">
        <w:rPr>
          <w:rFonts w:ascii="Arial" w:hAnsi="Arial" w:cs="Arial"/>
          <w:w w:val="105"/>
          <w:sz w:val="24"/>
          <w:szCs w:val="24"/>
        </w:rPr>
        <w:t>. Испытательное напряжение переменного тока должно равномерно повышаться</w:t>
      </w:r>
      <w:r w:rsidRPr="00D85F1E">
        <w:rPr>
          <w:rFonts w:ascii="Arial" w:hAnsi="Arial" w:cs="Arial"/>
          <w:w w:val="105"/>
          <w:sz w:val="24"/>
          <w:szCs w:val="24"/>
        </w:rPr>
        <w:t xml:space="preserve"> от 0 В до кратковременного временного перенапряжения в течение не более 5 с и удерживаться при этом значении в течение 5 с. Вместо постепенного повышения испытательного напряжения оно может также подаваться немедленно.</w:t>
      </w:r>
    </w:p>
    <w:p w:rsidR="00A20696" w:rsidRPr="00D85F1E" w:rsidRDefault="00A20696" w:rsidP="002C565F">
      <w:pPr>
        <w:pStyle w:val="a5"/>
        <w:spacing w:line="360" w:lineRule="auto"/>
        <w:ind w:firstLine="567"/>
        <w:rPr>
          <w:rFonts w:ascii="Arial" w:hAnsi="Arial" w:cs="Arial"/>
          <w:w w:val="105"/>
          <w:sz w:val="24"/>
          <w:szCs w:val="24"/>
        </w:rPr>
      </w:pPr>
      <w:r w:rsidRPr="00D85F1E">
        <w:rPr>
          <w:rFonts w:ascii="Arial" w:hAnsi="Arial" w:cs="Arial"/>
          <w:w w:val="105"/>
          <w:sz w:val="24"/>
          <w:szCs w:val="24"/>
        </w:rPr>
        <w:t>Во время испытания не должно быть пробоя твердой изоляции. Допускается ток не более 3 мА.</w:t>
      </w:r>
    </w:p>
    <w:p w:rsidR="002E2B86" w:rsidRPr="00D85F1E" w:rsidRDefault="00A20696" w:rsidP="002C565F">
      <w:pPr>
        <w:pStyle w:val="a5"/>
        <w:spacing w:line="360" w:lineRule="auto"/>
        <w:ind w:firstLine="567"/>
        <w:rPr>
          <w:rFonts w:ascii="Arial" w:hAnsi="Arial" w:cs="Arial"/>
          <w:w w:val="105"/>
          <w:sz w:val="24"/>
          <w:szCs w:val="24"/>
        </w:rPr>
      </w:pPr>
      <w:r w:rsidRPr="00D85F1E">
        <w:rPr>
          <w:rFonts w:ascii="Arial" w:hAnsi="Arial" w:cs="Arial"/>
          <w:w w:val="105"/>
          <w:sz w:val="24"/>
          <w:szCs w:val="24"/>
        </w:rPr>
        <w:t>Испытание изоляции постоянным напряжением в качестве альтернативного метода испытания не допускается.</w:t>
      </w:r>
    </w:p>
    <w:p w:rsidR="002E2B86" w:rsidRPr="002D430F" w:rsidRDefault="00A20696" w:rsidP="002C565F">
      <w:pPr>
        <w:pStyle w:val="a5"/>
        <w:spacing w:line="360" w:lineRule="auto"/>
        <w:ind w:firstLine="567"/>
        <w:rPr>
          <w:rFonts w:ascii="Arial" w:hAnsi="Arial" w:cs="Arial"/>
          <w:b/>
          <w:w w:val="105"/>
          <w:sz w:val="24"/>
          <w:szCs w:val="24"/>
        </w:rPr>
      </w:pPr>
      <w:r w:rsidRPr="002D430F">
        <w:rPr>
          <w:rFonts w:ascii="Arial" w:hAnsi="Arial" w:cs="Arial"/>
          <w:b/>
          <w:w w:val="105"/>
          <w:sz w:val="24"/>
          <w:szCs w:val="24"/>
        </w:rPr>
        <w:t xml:space="preserve">11.5 Альтернативные методы испытаний </w:t>
      </w:r>
    </w:p>
    <w:p w:rsidR="00A20696" w:rsidRPr="00D85F1E" w:rsidRDefault="00A20696" w:rsidP="002C565F">
      <w:pPr>
        <w:pStyle w:val="a5"/>
        <w:spacing w:line="360" w:lineRule="auto"/>
        <w:ind w:firstLine="567"/>
        <w:rPr>
          <w:rFonts w:ascii="Arial" w:hAnsi="Arial" w:cs="Arial"/>
          <w:w w:val="105"/>
          <w:sz w:val="24"/>
          <w:szCs w:val="24"/>
        </w:rPr>
      </w:pPr>
      <w:r w:rsidRPr="00A0437A">
        <w:rPr>
          <w:rFonts w:ascii="Arial" w:hAnsi="Arial" w:cs="Arial"/>
          <w:w w:val="105"/>
          <w:sz w:val="24"/>
          <w:szCs w:val="24"/>
        </w:rPr>
        <w:t xml:space="preserve">Изделия, соответствующие </w:t>
      </w:r>
      <w:r w:rsidR="00B85BDF" w:rsidRPr="00A0437A">
        <w:rPr>
          <w:rFonts w:ascii="Arial" w:hAnsi="Arial" w:cs="Arial"/>
          <w:w w:val="105"/>
          <w:sz w:val="24"/>
          <w:szCs w:val="24"/>
        </w:rPr>
        <w:t xml:space="preserve">пункту </w:t>
      </w:r>
      <w:r w:rsidRPr="00A0437A">
        <w:rPr>
          <w:rFonts w:ascii="Arial" w:hAnsi="Arial" w:cs="Arial"/>
          <w:w w:val="105"/>
          <w:sz w:val="24"/>
          <w:szCs w:val="24"/>
        </w:rPr>
        <w:t xml:space="preserve">5.4.4.4 </w:t>
      </w:r>
      <w:r w:rsidR="0077766D" w:rsidRPr="00A0437A">
        <w:rPr>
          <w:rFonts w:ascii="Arial" w:hAnsi="Arial" w:cs="Arial"/>
          <w:w w:val="105"/>
          <w:sz w:val="24"/>
          <w:szCs w:val="24"/>
        </w:rPr>
        <w:t xml:space="preserve">ГОСТ </w:t>
      </w:r>
      <w:r w:rsidRPr="00A0437A">
        <w:rPr>
          <w:rFonts w:ascii="Arial" w:hAnsi="Arial" w:cs="Arial"/>
          <w:w w:val="105"/>
          <w:sz w:val="24"/>
          <w:szCs w:val="24"/>
        </w:rPr>
        <w:t>IEC 62368-1</w:t>
      </w:r>
      <w:r w:rsidR="0077766D" w:rsidRPr="00A0437A">
        <w:rPr>
          <w:rFonts w:ascii="Arial" w:hAnsi="Arial" w:cs="Arial"/>
          <w:w w:val="105"/>
          <w:sz w:val="24"/>
          <w:szCs w:val="24"/>
        </w:rPr>
        <w:t>-2014 «Аудио-, видеоаппаратура, оборудование</w:t>
      </w:r>
      <w:r w:rsidR="00FE1072" w:rsidRPr="00A0437A">
        <w:rPr>
          <w:rFonts w:ascii="Arial" w:hAnsi="Arial" w:cs="Arial"/>
          <w:w w:val="105"/>
          <w:sz w:val="24"/>
          <w:szCs w:val="24"/>
        </w:rPr>
        <w:t xml:space="preserve"> информационных технологий и техники связи. Часть 1. Требования безопасности» </w:t>
      </w:r>
      <w:r w:rsidRPr="00A0437A">
        <w:rPr>
          <w:rFonts w:ascii="Arial" w:hAnsi="Arial" w:cs="Arial"/>
          <w:w w:val="105"/>
          <w:sz w:val="24"/>
          <w:szCs w:val="24"/>
        </w:rPr>
        <w:t xml:space="preserve">считаются соответствующими требованиям к </w:t>
      </w:r>
      <w:r w:rsidRPr="00A0437A">
        <w:rPr>
          <w:rFonts w:ascii="Arial" w:hAnsi="Arial" w:cs="Arial"/>
          <w:w w:val="105"/>
          <w:sz w:val="24"/>
          <w:szCs w:val="24"/>
        </w:rPr>
        <w:lastRenderedPageBreak/>
        <w:t xml:space="preserve">твердой изоляции, приведенным в настоящем </w:t>
      </w:r>
      <w:r w:rsidR="007B48C8" w:rsidRPr="00A0437A">
        <w:rPr>
          <w:rFonts w:ascii="Arial" w:hAnsi="Arial" w:cs="Arial"/>
          <w:w w:val="105"/>
          <w:sz w:val="24"/>
          <w:szCs w:val="24"/>
        </w:rPr>
        <w:t>стандарте</w:t>
      </w:r>
      <w:r w:rsidRPr="00A0437A">
        <w:rPr>
          <w:rFonts w:ascii="Arial" w:hAnsi="Arial" w:cs="Arial"/>
          <w:w w:val="105"/>
          <w:sz w:val="24"/>
          <w:szCs w:val="24"/>
        </w:rPr>
        <w:t>. Компоненты, соответствующие IEC 60747-5-5, должны рассматриваться как соответствующие требованиям к изоляции настоящ</w:t>
      </w:r>
      <w:r w:rsidRPr="00C6291F">
        <w:rPr>
          <w:rFonts w:ascii="Arial" w:hAnsi="Arial" w:cs="Arial"/>
          <w:w w:val="105"/>
          <w:sz w:val="24"/>
          <w:szCs w:val="24"/>
        </w:rPr>
        <w:t>его документа.  Метод испыт</w:t>
      </w:r>
      <w:r w:rsidRPr="00D85F1E">
        <w:rPr>
          <w:rFonts w:ascii="Arial" w:hAnsi="Arial" w:cs="Arial"/>
          <w:w w:val="105"/>
          <w:sz w:val="24"/>
          <w:szCs w:val="24"/>
        </w:rPr>
        <w:t>ания на соответствие должен быть указан в протоколе испытаний.</w:t>
      </w:r>
    </w:p>
    <w:p w:rsidR="00A20696" w:rsidRPr="00F44DAD" w:rsidRDefault="000B6BCF" w:rsidP="002C565F">
      <w:pPr>
        <w:pStyle w:val="a5"/>
        <w:spacing w:line="360" w:lineRule="auto"/>
        <w:rPr>
          <w:rFonts w:ascii="Arial" w:hAnsi="Arial" w:cs="Arial"/>
          <w:b/>
          <w:w w:val="105"/>
          <w:szCs w:val="28"/>
        </w:rPr>
      </w:pPr>
      <w:r w:rsidRPr="00F44DAD">
        <w:rPr>
          <w:rFonts w:ascii="Arial" w:hAnsi="Arial" w:cs="Arial"/>
          <w:b/>
          <w:w w:val="105"/>
          <w:szCs w:val="28"/>
        </w:rPr>
        <w:t>12 Соединения</w:t>
      </w:r>
    </w:p>
    <w:p w:rsidR="000B6BCF" w:rsidRPr="00A0437A" w:rsidRDefault="000B6BCF" w:rsidP="002C565F">
      <w:pPr>
        <w:pStyle w:val="a5"/>
        <w:spacing w:line="360" w:lineRule="auto"/>
        <w:ind w:firstLine="426"/>
        <w:rPr>
          <w:rFonts w:ascii="Arial" w:hAnsi="Arial" w:cs="Arial"/>
          <w:w w:val="105"/>
          <w:sz w:val="24"/>
          <w:szCs w:val="24"/>
        </w:rPr>
      </w:pPr>
      <w:r w:rsidRPr="00A0437A">
        <w:rPr>
          <w:rFonts w:ascii="Arial" w:hAnsi="Arial" w:cs="Arial"/>
          <w:b/>
          <w:w w:val="105"/>
          <w:sz w:val="24"/>
          <w:szCs w:val="24"/>
        </w:rPr>
        <w:t>1</w:t>
      </w:r>
      <w:r w:rsidRPr="002D430F">
        <w:rPr>
          <w:rFonts w:ascii="Arial" w:hAnsi="Arial" w:cs="Arial"/>
          <w:b/>
          <w:w w:val="105"/>
          <w:sz w:val="24"/>
          <w:szCs w:val="24"/>
        </w:rPr>
        <w:t>2.1 Быстроразъемные соединения</w:t>
      </w:r>
    </w:p>
    <w:p w:rsidR="000B6BCF" w:rsidRPr="00A0437A" w:rsidRDefault="000B6BCF" w:rsidP="002C565F">
      <w:pPr>
        <w:pStyle w:val="a5"/>
        <w:spacing w:line="360" w:lineRule="auto"/>
        <w:ind w:firstLine="567"/>
        <w:rPr>
          <w:rFonts w:ascii="Arial" w:hAnsi="Arial" w:cs="Arial"/>
          <w:b/>
          <w:w w:val="105"/>
          <w:sz w:val="24"/>
          <w:szCs w:val="24"/>
        </w:rPr>
      </w:pPr>
      <w:r w:rsidRPr="00A0437A">
        <w:rPr>
          <w:rFonts w:ascii="Arial" w:hAnsi="Arial" w:cs="Arial"/>
          <w:b/>
          <w:w w:val="105"/>
          <w:sz w:val="24"/>
          <w:szCs w:val="24"/>
        </w:rPr>
        <w:t>12.1.1 Назначение</w:t>
      </w:r>
    </w:p>
    <w:p w:rsidR="000B6BCF" w:rsidRPr="00A0437A" w:rsidRDefault="000B6BCF" w:rsidP="002C565F">
      <w:pPr>
        <w:pStyle w:val="a5"/>
        <w:spacing w:line="360" w:lineRule="auto"/>
        <w:ind w:firstLine="567"/>
        <w:rPr>
          <w:rFonts w:ascii="Arial" w:hAnsi="Arial" w:cs="Arial"/>
          <w:w w:val="105"/>
          <w:sz w:val="24"/>
          <w:szCs w:val="24"/>
        </w:rPr>
      </w:pPr>
      <w:r w:rsidRPr="00A0437A">
        <w:rPr>
          <w:rFonts w:ascii="Arial" w:hAnsi="Arial" w:cs="Arial"/>
          <w:w w:val="105"/>
          <w:sz w:val="24"/>
          <w:szCs w:val="24"/>
        </w:rPr>
        <w:t xml:space="preserve">В этом подпункте </w:t>
      </w:r>
      <w:r w:rsidR="009606B6" w:rsidRPr="00A0437A">
        <w:rPr>
          <w:rFonts w:ascii="Arial" w:hAnsi="Arial" w:cs="Arial"/>
          <w:w w:val="105"/>
          <w:sz w:val="24"/>
          <w:szCs w:val="24"/>
        </w:rPr>
        <w:t xml:space="preserve">настоящего стандарта </w:t>
      </w:r>
      <w:r w:rsidRPr="00A0437A">
        <w:rPr>
          <w:rFonts w:ascii="Arial" w:hAnsi="Arial" w:cs="Arial"/>
          <w:w w:val="105"/>
          <w:sz w:val="24"/>
          <w:szCs w:val="24"/>
        </w:rPr>
        <w:t xml:space="preserve">собраны требования и испытания для быстроразъемных соединений (БРС). Дается ссылка на </w:t>
      </w:r>
      <w:r w:rsidR="00FE1072" w:rsidRPr="00A0437A">
        <w:rPr>
          <w:rFonts w:ascii="Arial" w:hAnsi="Arial" w:cs="Arial"/>
          <w:w w:val="105"/>
          <w:sz w:val="24"/>
          <w:szCs w:val="24"/>
        </w:rPr>
        <w:t xml:space="preserve">ГОСТ </w:t>
      </w:r>
      <w:r w:rsidRPr="00A0437A">
        <w:rPr>
          <w:rFonts w:ascii="Arial" w:hAnsi="Arial" w:cs="Arial"/>
          <w:w w:val="105"/>
          <w:sz w:val="24"/>
          <w:szCs w:val="24"/>
        </w:rPr>
        <w:t>IEC 61210</w:t>
      </w:r>
      <w:r w:rsidR="00FE1072" w:rsidRPr="00A0437A">
        <w:rPr>
          <w:rFonts w:ascii="Arial" w:hAnsi="Arial" w:cs="Arial"/>
          <w:w w:val="105"/>
          <w:sz w:val="24"/>
          <w:szCs w:val="24"/>
        </w:rPr>
        <w:t>-2017 «Устройства присоединительные. Зажимы плоски</w:t>
      </w:r>
      <w:r w:rsidR="009606B6" w:rsidRPr="00A0437A">
        <w:rPr>
          <w:rFonts w:ascii="Arial" w:hAnsi="Arial" w:cs="Arial"/>
          <w:w w:val="105"/>
          <w:sz w:val="24"/>
          <w:szCs w:val="24"/>
        </w:rPr>
        <w:t xml:space="preserve">е </w:t>
      </w:r>
      <w:proofErr w:type="spellStart"/>
      <w:r w:rsidR="009606B6" w:rsidRPr="00A0437A">
        <w:rPr>
          <w:rFonts w:ascii="Arial" w:hAnsi="Arial" w:cs="Arial"/>
          <w:w w:val="105"/>
          <w:sz w:val="24"/>
          <w:szCs w:val="24"/>
        </w:rPr>
        <w:t>быстросоединяемые</w:t>
      </w:r>
      <w:proofErr w:type="spellEnd"/>
      <w:r w:rsidR="009606B6" w:rsidRPr="00A0437A">
        <w:rPr>
          <w:rFonts w:ascii="Arial" w:hAnsi="Arial" w:cs="Arial"/>
          <w:w w:val="105"/>
          <w:sz w:val="24"/>
          <w:szCs w:val="24"/>
        </w:rPr>
        <w:t xml:space="preserve"> для медных </w:t>
      </w:r>
      <w:r w:rsidR="00FE1072" w:rsidRPr="00A0437A">
        <w:rPr>
          <w:rFonts w:ascii="Arial" w:hAnsi="Arial" w:cs="Arial"/>
          <w:w w:val="105"/>
          <w:sz w:val="24"/>
          <w:szCs w:val="24"/>
        </w:rPr>
        <w:t>электрических проводников. Требования безопасности»</w:t>
      </w:r>
      <w:r w:rsidRPr="00A0437A">
        <w:rPr>
          <w:rFonts w:ascii="Arial" w:hAnsi="Arial" w:cs="Arial"/>
          <w:w w:val="105"/>
          <w:sz w:val="24"/>
          <w:szCs w:val="24"/>
        </w:rPr>
        <w:t>, основной стандарт безопасности для таких БРС.</w:t>
      </w:r>
    </w:p>
    <w:p w:rsidR="002E2B86" w:rsidRPr="007109FC" w:rsidRDefault="000B6BCF" w:rsidP="002C565F">
      <w:pPr>
        <w:pStyle w:val="a5"/>
        <w:tabs>
          <w:tab w:val="left" w:pos="6650"/>
        </w:tabs>
        <w:spacing w:line="360" w:lineRule="auto"/>
        <w:ind w:firstLine="567"/>
        <w:rPr>
          <w:rFonts w:ascii="Arial" w:hAnsi="Arial" w:cs="Arial"/>
          <w:b/>
          <w:w w:val="105"/>
          <w:sz w:val="24"/>
          <w:szCs w:val="24"/>
        </w:rPr>
      </w:pPr>
      <w:r w:rsidRPr="007109FC">
        <w:rPr>
          <w:rFonts w:ascii="Arial" w:hAnsi="Arial" w:cs="Arial"/>
          <w:b/>
          <w:w w:val="105"/>
          <w:sz w:val="24"/>
          <w:szCs w:val="24"/>
        </w:rPr>
        <w:t>12.1.2 Рекомендуемое значение</w:t>
      </w:r>
      <w:r w:rsidR="00FE1072">
        <w:rPr>
          <w:rFonts w:ascii="Arial" w:hAnsi="Arial" w:cs="Arial"/>
          <w:b/>
          <w:w w:val="105"/>
          <w:sz w:val="24"/>
          <w:szCs w:val="24"/>
        </w:rPr>
        <w:tab/>
        <w:t xml:space="preserve"> </w:t>
      </w:r>
    </w:p>
    <w:p w:rsidR="000B6BCF" w:rsidRPr="00D85F1E" w:rsidRDefault="000B6BCF" w:rsidP="002C565F">
      <w:pPr>
        <w:pStyle w:val="a5"/>
        <w:spacing w:line="360" w:lineRule="auto"/>
        <w:ind w:right="183" w:firstLine="567"/>
        <w:rPr>
          <w:rFonts w:ascii="Arial" w:hAnsi="Arial" w:cs="Arial"/>
          <w:sz w:val="24"/>
          <w:szCs w:val="24"/>
        </w:rPr>
      </w:pPr>
      <w:r w:rsidRPr="00D85F1E">
        <w:rPr>
          <w:rFonts w:ascii="Arial" w:hAnsi="Arial" w:cs="Arial"/>
          <w:w w:val="105"/>
          <w:sz w:val="24"/>
          <w:szCs w:val="24"/>
        </w:rPr>
        <w:t>Рекомендуются следующие значения максимального активного тока, пропускаемого плоскими клеммами БРС, в зависимости от размера зажима:</w:t>
      </w:r>
    </w:p>
    <w:p w:rsidR="000B6BCF" w:rsidRPr="00D85F1E" w:rsidRDefault="000B6BCF" w:rsidP="002C565F">
      <w:pPr>
        <w:pStyle w:val="a5"/>
        <w:tabs>
          <w:tab w:val="left" w:pos="3219"/>
        </w:tabs>
        <w:spacing w:line="360" w:lineRule="auto"/>
        <w:ind w:firstLine="567"/>
        <w:rPr>
          <w:rFonts w:ascii="Arial" w:hAnsi="Arial" w:cs="Arial"/>
          <w:sz w:val="24"/>
          <w:szCs w:val="24"/>
          <w:lang w:val="en-US"/>
        </w:rPr>
      </w:pPr>
      <w:r w:rsidRPr="00D85F1E">
        <w:rPr>
          <w:rFonts w:ascii="Arial" w:hAnsi="Arial" w:cs="Arial"/>
          <w:w w:val="105"/>
          <w:sz w:val="24"/>
          <w:szCs w:val="24"/>
          <w:lang w:val="en-US"/>
        </w:rPr>
        <w:t>2</w:t>
      </w:r>
      <w:proofErr w:type="gramStart"/>
      <w:r w:rsidRPr="00D85F1E">
        <w:rPr>
          <w:rFonts w:ascii="Arial" w:hAnsi="Arial" w:cs="Arial"/>
          <w:w w:val="105"/>
          <w:sz w:val="24"/>
          <w:szCs w:val="24"/>
          <w:lang w:val="en-US"/>
        </w:rPr>
        <w:t>,8</w:t>
      </w:r>
      <w:proofErr w:type="gramEnd"/>
      <w:r w:rsidRPr="00D85F1E">
        <w:rPr>
          <w:rFonts w:ascii="Arial" w:hAnsi="Arial" w:cs="Arial"/>
          <w:spacing w:val="23"/>
          <w:w w:val="105"/>
          <w:sz w:val="24"/>
          <w:szCs w:val="24"/>
          <w:lang w:val="en-US"/>
        </w:rPr>
        <w:t xml:space="preserve"> </w:t>
      </w:r>
      <w:r w:rsidRPr="00D85F1E">
        <w:rPr>
          <w:rFonts w:ascii="Arial" w:hAnsi="Arial" w:cs="Arial"/>
          <w:spacing w:val="23"/>
          <w:w w:val="105"/>
          <w:sz w:val="24"/>
          <w:szCs w:val="24"/>
        </w:rPr>
        <w:t>мм</w:t>
      </w:r>
      <w:r w:rsidRPr="00D85F1E">
        <w:rPr>
          <w:rFonts w:ascii="Arial" w:hAnsi="Arial" w:cs="Arial"/>
          <w:w w:val="105"/>
          <w:sz w:val="24"/>
          <w:szCs w:val="24"/>
          <w:lang w:val="en-US"/>
        </w:rPr>
        <w:tab/>
        <w:t>6</w:t>
      </w:r>
      <w:r w:rsidRPr="00D85F1E">
        <w:rPr>
          <w:rFonts w:ascii="Arial" w:hAnsi="Arial" w:cs="Arial"/>
          <w:spacing w:val="15"/>
          <w:w w:val="105"/>
          <w:sz w:val="24"/>
          <w:szCs w:val="24"/>
          <w:lang w:val="en-US"/>
        </w:rPr>
        <w:t xml:space="preserve"> </w:t>
      </w:r>
      <w:r w:rsidRPr="00D85F1E">
        <w:rPr>
          <w:rFonts w:ascii="Arial" w:hAnsi="Arial" w:cs="Arial"/>
          <w:w w:val="105"/>
          <w:sz w:val="24"/>
          <w:szCs w:val="24"/>
          <w:lang w:val="en-US"/>
        </w:rPr>
        <w:t>A</w:t>
      </w:r>
    </w:p>
    <w:p w:rsidR="000B6BCF" w:rsidRPr="00D85F1E" w:rsidRDefault="000B6BCF" w:rsidP="002C565F">
      <w:pPr>
        <w:pStyle w:val="a5"/>
        <w:tabs>
          <w:tab w:val="left" w:pos="3158"/>
        </w:tabs>
        <w:spacing w:line="360" w:lineRule="auto"/>
        <w:ind w:firstLine="567"/>
        <w:rPr>
          <w:rFonts w:ascii="Arial" w:hAnsi="Arial" w:cs="Arial"/>
          <w:sz w:val="24"/>
          <w:szCs w:val="24"/>
          <w:lang w:val="en-US"/>
        </w:rPr>
      </w:pPr>
      <w:r w:rsidRPr="00D85F1E">
        <w:rPr>
          <w:rFonts w:ascii="Arial" w:hAnsi="Arial" w:cs="Arial"/>
          <w:w w:val="105"/>
          <w:sz w:val="24"/>
          <w:szCs w:val="24"/>
          <w:lang w:val="en-US"/>
        </w:rPr>
        <w:t>4</w:t>
      </w:r>
      <w:proofErr w:type="gramStart"/>
      <w:r w:rsidRPr="00D85F1E">
        <w:rPr>
          <w:rFonts w:ascii="Arial" w:hAnsi="Arial" w:cs="Arial"/>
          <w:w w:val="105"/>
          <w:sz w:val="24"/>
          <w:szCs w:val="24"/>
          <w:lang w:val="en-US"/>
        </w:rPr>
        <w:t>,8</w:t>
      </w:r>
      <w:proofErr w:type="gramEnd"/>
      <w:r w:rsidRPr="00D85F1E">
        <w:rPr>
          <w:rFonts w:ascii="Arial" w:hAnsi="Arial" w:cs="Arial"/>
          <w:spacing w:val="23"/>
          <w:w w:val="105"/>
          <w:sz w:val="24"/>
          <w:szCs w:val="24"/>
          <w:lang w:val="en-US"/>
        </w:rPr>
        <w:t xml:space="preserve"> </w:t>
      </w:r>
      <w:r w:rsidRPr="00D85F1E">
        <w:rPr>
          <w:rFonts w:ascii="Arial" w:hAnsi="Arial" w:cs="Arial"/>
          <w:w w:val="105"/>
          <w:sz w:val="24"/>
          <w:szCs w:val="24"/>
        </w:rPr>
        <w:t>мм</w:t>
      </w:r>
      <w:r w:rsidRPr="00D85F1E">
        <w:rPr>
          <w:rFonts w:ascii="Arial" w:hAnsi="Arial" w:cs="Arial"/>
          <w:w w:val="105"/>
          <w:sz w:val="24"/>
          <w:szCs w:val="24"/>
          <w:lang w:val="en-US"/>
        </w:rPr>
        <w:tab/>
        <w:t>16</w:t>
      </w:r>
      <w:r w:rsidRPr="00D85F1E">
        <w:rPr>
          <w:rFonts w:ascii="Arial" w:hAnsi="Arial" w:cs="Arial"/>
          <w:spacing w:val="18"/>
          <w:w w:val="105"/>
          <w:sz w:val="24"/>
          <w:szCs w:val="24"/>
          <w:lang w:val="en-US"/>
        </w:rPr>
        <w:t xml:space="preserve"> </w:t>
      </w:r>
      <w:r w:rsidRPr="00D85F1E">
        <w:rPr>
          <w:rFonts w:ascii="Arial" w:hAnsi="Arial" w:cs="Arial"/>
          <w:w w:val="105"/>
          <w:sz w:val="24"/>
          <w:szCs w:val="24"/>
          <w:lang w:val="en-US"/>
        </w:rPr>
        <w:t>A</w:t>
      </w:r>
    </w:p>
    <w:p w:rsidR="000B6BCF" w:rsidRPr="00D85F1E" w:rsidRDefault="000B6BCF" w:rsidP="002C565F">
      <w:pPr>
        <w:pStyle w:val="a5"/>
        <w:tabs>
          <w:tab w:val="left" w:pos="3158"/>
        </w:tabs>
        <w:spacing w:line="360" w:lineRule="auto"/>
        <w:ind w:firstLine="567"/>
        <w:rPr>
          <w:rFonts w:ascii="Arial" w:hAnsi="Arial" w:cs="Arial"/>
          <w:sz w:val="24"/>
          <w:szCs w:val="24"/>
          <w:lang w:val="en-US"/>
        </w:rPr>
      </w:pPr>
      <w:r w:rsidRPr="00D85F1E">
        <w:rPr>
          <w:rFonts w:ascii="Arial" w:hAnsi="Arial" w:cs="Arial"/>
          <w:w w:val="105"/>
          <w:sz w:val="24"/>
          <w:szCs w:val="24"/>
          <w:lang w:val="en-US"/>
        </w:rPr>
        <w:t>6</w:t>
      </w:r>
      <w:proofErr w:type="gramStart"/>
      <w:r w:rsidRPr="00D85F1E">
        <w:rPr>
          <w:rFonts w:ascii="Arial" w:hAnsi="Arial" w:cs="Arial"/>
          <w:w w:val="105"/>
          <w:sz w:val="24"/>
          <w:szCs w:val="24"/>
          <w:lang w:val="en-US"/>
        </w:rPr>
        <w:t>,3</w:t>
      </w:r>
      <w:proofErr w:type="gramEnd"/>
      <w:r w:rsidRPr="00D85F1E">
        <w:rPr>
          <w:rFonts w:ascii="Arial" w:hAnsi="Arial" w:cs="Arial"/>
          <w:spacing w:val="23"/>
          <w:w w:val="105"/>
          <w:sz w:val="24"/>
          <w:szCs w:val="24"/>
          <w:lang w:val="en-US"/>
        </w:rPr>
        <w:t xml:space="preserve"> </w:t>
      </w:r>
      <w:r w:rsidRPr="00D85F1E">
        <w:rPr>
          <w:rFonts w:ascii="Arial" w:hAnsi="Arial" w:cs="Arial"/>
          <w:w w:val="105"/>
          <w:sz w:val="24"/>
          <w:szCs w:val="24"/>
        </w:rPr>
        <w:t>мм</w:t>
      </w:r>
      <w:r w:rsidRPr="00D85F1E">
        <w:rPr>
          <w:rFonts w:ascii="Arial" w:hAnsi="Arial" w:cs="Arial"/>
          <w:w w:val="105"/>
          <w:sz w:val="24"/>
          <w:szCs w:val="24"/>
          <w:lang w:val="en-US"/>
        </w:rPr>
        <w:tab/>
        <w:t>25</w:t>
      </w:r>
      <w:r w:rsidRPr="00D85F1E">
        <w:rPr>
          <w:rFonts w:ascii="Arial" w:hAnsi="Arial" w:cs="Arial"/>
          <w:spacing w:val="18"/>
          <w:w w:val="105"/>
          <w:sz w:val="24"/>
          <w:szCs w:val="24"/>
          <w:lang w:val="en-US"/>
        </w:rPr>
        <w:t xml:space="preserve"> </w:t>
      </w:r>
      <w:r w:rsidRPr="00D85F1E">
        <w:rPr>
          <w:rFonts w:ascii="Arial" w:hAnsi="Arial" w:cs="Arial"/>
          <w:w w:val="105"/>
          <w:sz w:val="24"/>
          <w:szCs w:val="24"/>
          <w:lang w:val="en-US"/>
        </w:rPr>
        <w:t>A</w:t>
      </w:r>
    </w:p>
    <w:p w:rsidR="000B6BCF" w:rsidRPr="00D85F1E" w:rsidRDefault="000B6BCF" w:rsidP="002C565F">
      <w:pPr>
        <w:pStyle w:val="a5"/>
        <w:tabs>
          <w:tab w:val="left" w:pos="3158"/>
        </w:tabs>
        <w:spacing w:line="360" w:lineRule="auto"/>
        <w:ind w:firstLine="567"/>
        <w:rPr>
          <w:rFonts w:ascii="Arial" w:hAnsi="Arial" w:cs="Arial"/>
          <w:sz w:val="24"/>
          <w:szCs w:val="24"/>
          <w:lang w:val="en-US"/>
        </w:rPr>
      </w:pPr>
      <w:r w:rsidRPr="00D85F1E">
        <w:rPr>
          <w:rFonts w:ascii="Arial" w:hAnsi="Arial" w:cs="Arial"/>
          <w:w w:val="105"/>
          <w:sz w:val="24"/>
          <w:szCs w:val="24"/>
          <w:lang w:val="en-US"/>
        </w:rPr>
        <w:t>9</w:t>
      </w:r>
      <w:proofErr w:type="gramStart"/>
      <w:r w:rsidRPr="00D85F1E">
        <w:rPr>
          <w:rFonts w:ascii="Arial" w:hAnsi="Arial" w:cs="Arial"/>
          <w:w w:val="105"/>
          <w:sz w:val="24"/>
          <w:szCs w:val="24"/>
          <w:lang w:val="en-US"/>
        </w:rPr>
        <w:t>,5</w:t>
      </w:r>
      <w:proofErr w:type="gramEnd"/>
      <w:r w:rsidRPr="00D85F1E">
        <w:rPr>
          <w:rFonts w:ascii="Arial" w:hAnsi="Arial" w:cs="Arial"/>
          <w:spacing w:val="23"/>
          <w:w w:val="105"/>
          <w:sz w:val="24"/>
          <w:szCs w:val="24"/>
          <w:lang w:val="en-US"/>
        </w:rPr>
        <w:t xml:space="preserve"> </w:t>
      </w:r>
      <w:r w:rsidRPr="00D85F1E">
        <w:rPr>
          <w:rFonts w:ascii="Arial" w:hAnsi="Arial" w:cs="Arial"/>
          <w:w w:val="105"/>
          <w:sz w:val="24"/>
          <w:szCs w:val="24"/>
        </w:rPr>
        <w:t>мм</w:t>
      </w:r>
      <w:r w:rsidRPr="00D85F1E">
        <w:rPr>
          <w:rFonts w:ascii="Arial" w:hAnsi="Arial" w:cs="Arial"/>
          <w:w w:val="105"/>
          <w:sz w:val="24"/>
          <w:szCs w:val="24"/>
          <w:lang w:val="en-US"/>
        </w:rPr>
        <w:tab/>
        <w:t>32</w:t>
      </w:r>
      <w:r w:rsidRPr="00D85F1E">
        <w:rPr>
          <w:rFonts w:ascii="Arial" w:hAnsi="Arial" w:cs="Arial"/>
          <w:spacing w:val="18"/>
          <w:w w:val="105"/>
          <w:sz w:val="24"/>
          <w:szCs w:val="24"/>
          <w:lang w:val="en-US"/>
        </w:rPr>
        <w:t xml:space="preserve"> </w:t>
      </w:r>
      <w:r w:rsidRPr="00D85F1E">
        <w:rPr>
          <w:rFonts w:ascii="Arial" w:hAnsi="Arial" w:cs="Arial"/>
          <w:w w:val="105"/>
          <w:sz w:val="24"/>
          <w:szCs w:val="24"/>
          <w:lang w:val="en-US"/>
        </w:rPr>
        <w:t>A</w:t>
      </w:r>
    </w:p>
    <w:p w:rsidR="000B6BCF" w:rsidRPr="00D85F1E" w:rsidRDefault="000B6BCF" w:rsidP="002C565F">
      <w:pPr>
        <w:pStyle w:val="a5"/>
        <w:spacing w:line="360" w:lineRule="auto"/>
        <w:ind w:firstLine="567"/>
        <w:rPr>
          <w:rFonts w:ascii="Arial" w:hAnsi="Arial" w:cs="Arial"/>
          <w:w w:val="105"/>
          <w:sz w:val="24"/>
          <w:szCs w:val="24"/>
          <w:lang w:val="en-US"/>
        </w:rPr>
      </w:pPr>
    </w:p>
    <w:p w:rsidR="002E2B86" w:rsidRPr="00D85F1E" w:rsidRDefault="000B6BCF" w:rsidP="002C565F">
      <w:pPr>
        <w:pStyle w:val="a5"/>
        <w:spacing w:line="360" w:lineRule="auto"/>
        <w:ind w:firstLine="567"/>
        <w:rPr>
          <w:rFonts w:ascii="Arial" w:hAnsi="Arial" w:cs="Arial"/>
          <w:b/>
          <w:w w:val="105"/>
          <w:sz w:val="24"/>
          <w:szCs w:val="24"/>
        </w:rPr>
      </w:pPr>
      <w:r w:rsidRPr="00D85F1E">
        <w:rPr>
          <w:rFonts w:ascii="Arial" w:hAnsi="Arial" w:cs="Arial"/>
          <w:b/>
          <w:w w:val="105"/>
          <w:sz w:val="24"/>
          <w:szCs w:val="24"/>
        </w:rPr>
        <w:t>12.1.3 Требования</w:t>
      </w:r>
    </w:p>
    <w:p w:rsidR="000B6BCF" w:rsidRPr="00A0437A" w:rsidRDefault="000B6BCF" w:rsidP="002C565F">
      <w:pPr>
        <w:pStyle w:val="a5"/>
        <w:spacing w:line="360" w:lineRule="auto"/>
        <w:ind w:firstLine="567"/>
        <w:rPr>
          <w:rFonts w:ascii="Arial" w:hAnsi="Arial" w:cs="Arial"/>
          <w:b/>
          <w:w w:val="105"/>
          <w:sz w:val="24"/>
          <w:szCs w:val="24"/>
        </w:rPr>
      </w:pPr>
      <w:r w:rsidRPr="00A0437A">
        <w:rPr>
          <w:rFonts w:ascii="Arial" w:hAnsi="Arial" w:cs="Arial"/>
          <w:b/>
          <w:w w:val="105"/>
          <w:sz w:val="24"/>
          <w:szCs w:val="24"/>
        </w:rPr>
        <w:t>12.1.3.1 Повы</w:t>
      </w:r>
      <w:r w:rsidR="00082C04" w:rsidRPr="00A0437A">
        <w:rPr>
          <w:rFonts w:ascii="Arial" w:hAnsi="Arial" w:cs="Arial"/>
          <w:b/>
          <w:w w:val="105"/>
          <w:sz w:val="24"/>
          <w:szCs w:val="24"/>
        </w:rPr>
        <w:t>шение температуры</w:t>
      </w:r>
    </w:p>
    <w:p w:rsidR="00082C04" w:rsidRPr="00A0437A" w:rsidRDefault="00082C04" w:rsidP="002C565F">
      <w:pPr>
        <w:pStyle w:val="a5"/>
        <w:spacing w:line="360" w:lineRule="auto"/>
        <w:ind w:right="183" w:firstLine="567"/>
        <w:rPr>
          <w:rFonts w:ascii="Arial" w:hAnsi="Arial" w:cs="Arial"/>
          <w:w w:val="105"/>
          <w:sz w:val="24"/>
          <w:szCs w:val="24"/>
        </w:rPr>
      </w:pPr>
      <w:r w:rsidRPr="00A0437A">
        <w:rPr>
          <w:rFonts w:ascii="Arial" w:hAnsi="Arial" w:cs="Arial"/>
          <w:w w:val="105"/>
          <w:sz w:val="24"/>
          <w:szCs w:val="24"/>
        </w:rPr>
        <w:t xml:space="preserve">В условиях, указанных в пункте 8, температура клемм не должна превышать максимального значения, указанного для различных материалов в приложении А к </w:t>
      </w:r>
      <w:r w:rsidR="00FE1072" w:rsidRPr="00A0437A">
        <w:rPr>
          <w:rFonts w:ascii="Arial" w:hAnsi="Arial" w:cs="Arial"/>
          <w:w w:val="105"/>
          <w:sz w:val="24"/>
          <w:szCs w:val="24"/>
        </w:rPr>
        <w:t>ГОСТ IEC 61210-2017 «Устройства присоединительные. Зажимы плоск</w:t>
      </w:r>
      <w:r w:rsidR="009606B6" w:rsidRPr="00A0437A">
        <w:rPr>
          <w:rFonts w:ascii="Arial" w:hAnsi="Arial" w:cs="Arial"/>
          <w:w w:val="105"/>
          <w:sz w:val="24"/>
          <w:szCs w:val="24"/>
        </w:rPr>
        <w:t xml:space="preserve">ие </w:t>
      </w:r>
      <w:proofErr w:type="spellStart"/>
      <w:r w:rsidR="009606B6" w:rsidRPr="00A0437A">
        <w:rPr>
          <w:rFonts w:ascii="Arial" w:hAnsi="Arial" w:cs="Arial"/>
          <w:w w:val="105"/>
          <w:sz w:val="24"/>
          <w:szCs w:val="24"/>
        </w:rPr>
        <w:t>быстросоединяемые</w:t>
      </w:r>
      <w:proofErr w:type="spellEnd"/>
      <w:r w:rsidR="009606B6" w:rsidRPr="00A0437A">
        <w:rPr>
          <w:rFonts w:ascii="Arial" w:hAnsi="Arial" w:cs="Arial"/>
          <w:w w:val="105"/>
          <w:sz w:val="24"/>
          <w:szCs w:val="24"/>
        </w:rPr>
        <w:t xml:space="preserve"> для медных</w:t>
      </w:r>
      <w:r w:rsidR="00FE1072" w:rsidRPr="00A0437A">
        <w:rPr>
          <w:rFonts w:ascii="Arial" w:hAnsi="Arial" w:cs="Arial"/>
          <w:w w:val="105"/>
          <w:sz w:val="24"/>
          <w:szCs w:val="24"/>
        </w:rPr>
        <w:t xml:space="preserve"> электрических проводников. Требования безопасности»</w:t>
      </w:r>
      <w:r w:rsidRPr="00A0437A">
        <w:rPr>
          <w:rFonts w:ascii="Arial" w:hAnsi="Arial" w:cs="Arial"/>
          <w:w w:val="105"/>
          <w:sz w:val="24"/>
          <w:szCs w:val="24"/>
        </w:rPr>
        <w:t>, а максимальный рост температуры не должен превышать указанного предела роста температуры.</w:t>
      </w:r>
    </w:p>
    <w:p w:rsidR="00082C04" w:rsidRPr="00A0437A" w:rsidRDefault="00082C04" w:rsidP="002C565F">
      <w:pPr>
        <w:pStyle w:val="a5"/>
        <w:spacing w:line="360" w:lineRule="auto"/>
        <w:ind w:right="183" w:firstLine="567"/>
        <w:rPr>
          <w:rFonts w:ascii="Arial" w:hAnsi="Arial" w:cs="Arial"/>
          <w:sz w:val="24"/>
          <w:szCs w:val="24"/>
        </w:rPr>
      </w:pPr>
      <w:r w:rsidRPr="00A0437A">
        <w:rPr>
          <w:rFonts w:ascii="Arial" w:hAnsi="Arial" w:cs="Arial"/>
          <w:w w:val="105"/>
          <w:sz w:val="24"/>
          <w:szCs w:val="24"/>
        </w:rPr>
        <w:t>Реле полупроводниковые с плоскими быстроразъемными выступами должны быть оснащены проводниками длиной не менее 1 м и соответствующей площадью поперечного сечения, указанной в таблице 10. Электрические соединения с источником(</w:t>
      </w:r>
      <w:proofErr w:type="spellStart"/>
      <w:r w:rsidRPr="00A0437A">
        <w:rPr>
          <w:rFonts w:ascii="Arial" w:hAnsi="Arial" w:cs="Arial"/>
          <w:w w:val="105"/>
          <w:sz w:val="24"/>
          <w:szCs w:val="24"/>
        </w:rPr>
        <w:t>ами</w:t>
      </w:r>
      <w:proofErr w:type="spellEnd"/>
      <w:r w:rsidRPr="00A0437A">
        <w:rPr>
          <w:rFonts w:ascii="Arial" w:hAnsi="Arial" w:cs="Arial"/>
          <w:w w:val="105"/>
          <w:sz w:val="24"/>
          <w:szCs w:val="24"/>
        </w:rPr>
        <w:t xml:space="preserve">) напряжения или тока должны быть выполнены с помощью соединителей в соответствии с </w:t>
      </w:r>
      <w:r w:rsidR="00FE1072" w:rsidRPr="00A0437A">
        <w:rPr>
          <w:rFonts w:ascii="Arial" w:hAnsi="Arial" w:cs="Arial"/>
          <w:w w:val="105"/>
          <w:sz w:val="24"/>
          <w:szCs w:val="24"/>
        </w:rPr>
        <w:t xml:space="preserve">ГОСТ IEC 61210-2017 «Устройства </w:t>
      </w:r>
      <w:r w:rsidR="00FE1072" w:rsidRPr="00A0437A">
        <w:rPr>
          <w:rFonts w:ascii="Arial" w:hAnsi="Arial" w:cs="Arial"/>
          <w:w w:val="105"/>
          <w:sz w:val="24"/>
          <w:szCs w:val="24"/>
        </w:rPr>
        <w:lastRenderedPageBreak/>
        <w:t>присоединительные. Зажимы плоски</w:t>
      </w:r>
      <w:r w:rsidR="00C67FC7" w:rsidRPr="00A0437A">
        <w:rPr>
          <w:rFonts w:ascii="Arial" w:hAnsi="Arial" w:cs="Arial"/>
          <w:w w:val="105"/>
          <w:sz w:val="24"/>
          <w:szCs w:val="24"/>
        </w:rPr>
        <w:t xml:space="preserve">е </w:t>
      </w:r>
      <w:proofErr w:type="spellStart"/>
      <w:r w:rsidR="00C67FC7" w:rsidRPr="00A0437A">
        <w:rPr>
          <w:rFonts w:ascii="Arial" w:hAnsi="Arial" w:cs="Arial"/>
          <w:w w:val="105"/>
          <w:sz w:val="24"/>
          <w:szCs w:val="24"/>
        </w:rPr>
        <w:t>быстросоединяемые</w:t>
      </w:r>
      <w:proofErr w:type="spellEnd"/>
      <w:r w:rsidR="00C67FC7" w:rsidRPr="00A0437A">
        <w:rPr>
          <w:rFonts w:ascii="Arial" w:hAnsi="Arial" w:cs="Arial"/>
          <w:w w:val="105"/>
          <w:sz w:val="24"/>
          <w:szCs w:val="24"/>
        </w:rPr>
        <w:t xml:space="preserve"> для медных </w:t>
      </w:r>
      <w:r w:rsidR="00FE1072" w:rsidRPr="00A0437A">
        <w:rPr>
          <w:rFonts w:ascii="Arial" w:hAnsi="Arial" w:cs="Arial"/>
          <w:w w:val="105"/>
          <w:sz w:val="24"/>
          <w:szCs w:val="24"/>
        </w:rPr>
        <w:t>электрических проводников. Требования безопасности»</w:t>
      </w:r>
      <w:r w:rsidRPr="00A0437A">
        <w:rPr>
          <w:rFonts w:ascii="Arial" w:hAnsi="Arial" w:cs="Arial"/>
          <w:w w:val="105"/>
          <w:sz w:val="24"/>
          <w:szCs w:val="24"/>
        </w:rPr>
        <w:t>.</w:t>
      </w:r>
    </w:p>
    <w:p w:rsidR="00082C04" w:rsidRPr="00D85F1E" w:rsidRDefault="00082C04" w:rsidP="002C565F">
      <w:pPr>
        <w:spacing w:before="1" w:line="360" w:lineRule="auto"/>
        <w:ind w:firstLine="567"/>
        <w:jc w:val="both"/>
        <w:rPr>
          <w:rFonts w:ascii="Arial" w:hAnsi="Arial" w:cs="Arial"/>
        </w:rPr>
      </w:pPr>
      <w:r w:rsidRPr="00D85F1E">
        <w:rPr>
          <w:rFonts w:ascii="Arial" w:hAnsi="Arial" w:cs="Arial"/>
        </w:rPr>
        <w:t>Примечание: Эти условия частично отличаются от стандартных условий повышения температуры, приведенных в пункте 8.</w:t>
      </w:r>
    </w:p>
    <w:p w:rsidR="002E2B86" w:rsidRPr="00D85F1E" w:rsidRDefault="00333D1C" w:rsidP="002C565F">
      <w:pPr>
        <w:pStyle w:val="a5"/>
        <w:spacing w:line="360" w:lineRule="auto"/>
        <w:ind w:firstLine="567"/>
        <w:rPr>
          <w:rFonts w:ascii="Arial" w:hAnsi="Arial" w:cs="Arial"/>
          <w:b/>
          <w:w w:val="105"/>
          <w:sz w:val="24"/>
          <w:szCs w:val="24"/>
        </w:rPr>
      </w:pPr>
      <w:r w:rsidRPr="00D85F1E">
        <w:rPr>
          <w:rFonts w:ascii="Arial" w:hAnsi="Arial" w:cs="Arial"/>
          <w:b/>
          <w:w w:val="105"/>
          <w:sz w:val="24"/>
          <w:szCs w:val="24"/>
        </w:rPr>
        <w:t>12.1.3.2 Размер</w:t>
      </w:r>
    </w:p>
    <w:p w:rsidR="00333D1C" w:rsidRPr="007B48C8" w:rsidRDefault="00333D1C" w:rsidP="002C565F">
      <w:pPr>
        <w:pStyle w:val="a5"/>
        <w:spacing w:line="360" w:lineRule="auto"/>
        <w:ind w:firstLine="567"/>
        <w:rPr>
          <w:rFonts w:ascii="Arial" w:hAnsi="Arial" w:cs="Arial"/>
          <w:w w:val="105"/>
          <w:sz w:val="24"/>
          <w:szCs w:val="24"/>
        </w:rPr>
      </w:pPr>
      <w:proofErr w:type="spellStart"/>
      <w:r w:rsidRPr="007B48C8">
        <w:rPr>
          <w:rFonts w:ascii="Arial" w:hAnsi="Arial" w:cs="Arial"/>
          <w:w w:val="105"/>
          <w:sz w:val="24"/>
          <w:szCs w:val="24"/>
        </w:rPr>
        <w:t>Штырьевые</w:t>
      </w:r>
      <w:proofErr w:type="spellEnd"/>
      <w:r w:rsidRPr="007B48C8">
        <w:rPr>
          <w:rFonts w:ascii="Arial" w:hAnsi="Arial" w:cs="Arial"/>
          <w:w w:val="105"/>
          <w:sz w:val="24"/>
          <w:szCs w:val="24"/>
        </w:rPr>
        <w:t xml:space="preserve"> наконечники быстроразъемных соединений, которые являются частью реле полупроводниковых, должны соответствовать размерам, приведенным в таблице </w:t>
      </w:r>
      <w:r w:rsidR="007B48C8" w:rsidRPr="007B48C8">
        <w:rPr>
          <w:rFonts w:ascii="Arial" w:hAnsi="Arial" w:cs="Arial"/>
          <w:w w:val="105"/>
          <w:sz w:val="24"/>
          <w:szCs w:val="24"/>
        </w:rPr>
        <w:t>А</w:t>
      </w:r>
      <w:r w:rsidR="00AA2B3D" w:rsidRPr="007B48C8">
        <w:rPr>
          <w:rFonts w:ascii="Arial" w:hAnsi="Arial" w:cs="Arial"/>
          <w:w w:val="105"/>
          <w:sz w:val="24"/>
          <w:szCs w:val="24"/>
        </w:rPr>
        <w:t xml:space="preserve">1 ГОСТ IEC 61210-2017 «Устройства присоединительные. Зажимы плоские </w:t>
      </w:r>
      <w:proofErr w:type="spellStart"/>
      <w:r w:rsidR="00AA2B3D" w:rsidRPr="007B48C8">
        <w:rPr>
          <w:rFonts w:ascii="Arial" w:hAnsi="Arial" w:cs="Arial"/>
          <w:w w:val="105"/>
          <w:sz w:val="24"/>
          <w:szCs w:val="24"/>
        </w:rPr>
        <w:t>быстросоединяемые</w:t>
      </w:r>
      <w:proofErr w:type="spellEnd"/>
      <w:r w:rsidR="00AA2B3D" w:rsidRPr="007B48C8">
        <w:rPr>
          <w:rFonts w:ascii="Arial" w:hAnsi="Arial" w:cs="Arial"/>
          <w:w w:val="105"/>
          <w:sz w:val="24"/>
          <w:szCs w:val="24"/>
        </w:rPr>
        <w:t xml:space="preserve"> для медных электрических проводников. Требования безопасности»</w:t>
      </w:r>
      <w:r w:rsidRPr="007B48C8">
        <w:rPr>
          <w:rFonts w:ascii="Arial" w:hAnsi="Arial" w:cs="Arial"/>
          <w:w w:val="105"/>
          <w:sz w:val="24"/>
          <w:szCs w:val="24"/>
        </w:rPr>
        <w:t>.</w:t>
      </w:r>
    </w:p>
    <w:p w:rsidR="002E2B86" w:rsidRPr="00A0437A" w:rsidRDefault="00333D1C" w:rsidP="002C565F">
      <w:pPr>
        <w:pStyle w:val="a5"/>
        <w:spacing w:line="360" w:lineRule="auto"/>
        <w:ind w:firstLine="567"/>
        <w:rPr>
          <w:rFonts w:ascii="Arial" w:hAnsi="Arial" w:cs="Arial"/>
          <w:b/>
          <w:w w:val="105"/>
          <w:sz w:val="24"/>
          <w:szCs w:val="24"/>
        </w:rPr>
      </w:pPr>
      <w:r w:rsidRPr="00A0437A">
        <w:rPr>
          <w:rFonts w:ascii="Arial" w:hAnsi="Arial" w:cs="Arial"/>
          <w:b/>
          <w:w w:val="105"/>
          <w:sz w:val="24"/>
          <w:szCs w:val="24"/>
        </w:rPr>
        <w:t>12.1.3.3 Материал</w:t>
      </w:r>
    </w:p>
    <w:p w:rsidR="00333D1C" w:rsidRPr="00A0437A" w:rsidRDefault="00333D1C" w:rsidP="002C565F">
      <w:pPr>
        <w:pStyle w:val="a5"/>
        <w:spacing w:line="360" w:lineRule="auto"/>
        <w:ind w:firstLine="567"/>
        <w:rPr>
          <w:rFonts w:ascii="Arial" w:hAnsi="Arial" w:cs="Arial"/>
          <w:w w:val="105"/>
          <w:sz w:val="24"/>
          <w:szCs w:val="24"/>
        </w:rPr>
      </w:pPr>
      <w:r w:rsidRPr="00A0437A">
        <w:rPr>
          <w:rFonts w:ascii="Arial" w:hAnsi="Arial" w:cs="Arial"/>
          <w:w w:val="105"/>
          <w:sz w:val="24"/>
          <w:szCs w:val="24"/>
        </w:rPr>
        <w:t xml:space="preserve">Материал и покрытие (если применимо) </w:t>
      </w:r>
      <w:proofErr w:type="spellStart"/>
      <w:r w:rsidRPr="00A0437A">
        <w:rPr>
          <w:rFonts w:ascii="Arial" w:hAnsi="Arial" w:cs="Arial"/>
          <w:w w:val="105"/>
          <w:sz w:val="24"/>
          <w:szCs w:val="24"/>
        </w:rPr>
        <w:t>штырьевого</w:t>
      </w:r>
      <w:proofErr w:type="spellEnd"/>
      <w:r w:rsidRPr="00A0437A">
        <w:rPr>
          <w:rFonts w:ascii="Arial" w:hAnsi="Arial" w:cs="Arial"/>
          <w:w w:val="105"/>
          <w:sz w:val="24"/>
          <w:szCs w:val="24"/>
        </w:rPr>
        <w:t xml:space="preserve"> наконечника должны соответствовать максимальной температуре, приведенной в приложении А</w:t>
      </w:r>
      <w:r w:rsidR="007B48C8" w:rsidRPr="00A0437A">
        <w:rPr>
          <w:rFonts w:ascii="Arial" w:hAnsi="Arial" w:cs="Arial"/>
          <w:w w:val="105"/>
          <w:sz w:val="24"/>
          <w:szCs w:val="24"/>
        </w:rPr>
        <w:t>1</w:t>
      </w:r>
      <w:r w:rsidRPr="00A0437A">
        <w:rPr>
          <w:rFonts w:ascii="Arial" w:hAnsi="Arial" w:cs="Arial"/>
          <w:w w:val="105"/>
          <w:sz w:val="24"/>
          <w:szCs w:val="24"/>
        </w:rPr>
        <w:t xml:space="preserve"> </w:t>
      </w:r>
      <w:r w:rsidR="00AA2B3D" w:rsidRPr="00A0437A">
        <w:rPr>
          <w:rFonts w:ascii="Arial" w:hAnsi="Arial" w:cs="Arial"/>
          <w:w w:val="105"/>
          <w:sz w:val="24"/>
          <w:szCs w:val="24"/>
        </w:rPr>
        <w:t xml:space="preserve">ГОСТ IEC 61210-2017 «Устройства присоединительные. Зажимы плоские </w:t>
      </w:r>
      <w:proofErr w:type="spellStart"/>
      <w:r w:rsidR="00AA2B3D" w:rsidRPr="00A0437A">
        <w:rPr>
          <w:rFonts w:ascii="Arial" w:hAnsi="Arial" w:cs="Arial"/>
          <w:w w:val="105"/>
          <w:sz w:val="24"/>
          <w:szCs w:val="24"/>
        </w:rPr>
        <w:t>быстросоединяемые</w:t>
      </w:r>
      <w:proofErr w:type="spellEnd"/>
      <w:r w:rsidR="00AA2B3D" w:rsidRPr="00A0437A">
        <w:rPr>
          <w:rFonts w:ascii="Arial" w:hAnsi="Arial" w:cs="Arial"/>
          <w:w w:val="105"/>
          <w:sz w:val="24"/>
          <w:szCs w:val="24"/>
        </w:rPr>
        <w:t xml:space="preserve"> для медных электрических проводников. Требования безопасности»</w:t>
      </w:r>
      <w:r w:rsidRPr="00A0437A">
        <w:rPr>
          <w:rFonts w:ascii="Arial" w:hAnsi="Arial" w:cs="Arial"/>
          <w:w w:val="105"/>
          <w:sz w:val="24"/>
          <w:szCs w:val="24"/>
        </w:rPr>
        <w:t>.</w:t>
      </w:r>
    </w:p>
    <w:p w:rsidR="002E2B86" w:rsidRPr="00240E88" w:rsidRDefault="00690640" w:rsidP="002C565F">
      <w:pPr>
        <w:pStyle w:val="a5"/>
        <w:spacing w:line="360" w:lineRule="auto"/>
        <w:ind w:firstLine="567"/>
        <w:rPr>
          <w:rFonts w:ascii="Arial" w:hAnsi="Arial" w:cs="Arial"/>
          <w:b/>
          <w:w w:val="105"/>
          <w:sz w:val="24"/>
          <w:szCs w:val="24"/>
        </w:rPr>
      </w:pPr>
      <w:r w:rsidRPr="00240E88">
        <w:rPr>
          <w:rFonts w:ascii="Arial" w:hAnsi="Arial" w:cs="Arial"/>
          <w:b/>
          <w:w w:val="105"/>
          <w:sz w:val="24"/>
          <w:szCs w:val="24"/>
        </w:rPr>
        <w:t>12.1.3.4 Стабильность</w:t>
      </w:r>
    </w:p>
    <w:p w:rsidR="002E2B86" w:rsidRPr="00240E88" w:rsidRDefault="00690640" w:rsidP="002C565F">
      <w:pPr>
        <w:pStyle w:val="a5"/>
        <w:spacing w:line="360" w:lineRule="auto"/>
        <w:ind w:firstLine="567"/>
        <w:rPr>
          <w:rFonts w:ascii="Arial" w:hAnsi="Arial" w:cs="Arial"/>
          <w:w w:val="105"/>
          <w:sz w:val="24"/>
          <w:szCs w:val="24"/>
        </w:rPr>
      </w:pPr>
      <w:proofErr w:type="spellStart"/>
      <w:r w:rsidRPr="00240E88">
        <w:rPr>
          <w:rFonts w:ascii="Arial" w:hAnsi="Arial" w:cs="Arial"/>
          <w:w w:val="105"/>
          <w:sz w:val="24"/>
          <w:szCs w:val="24"/>
        </w:rPr>
        <w:t>Штырьевые</w:t>
      </w:r>
      <w:proofErr w:type="spellEnd"/>
      <w:r w:rsidRPr="00240E88">
        <w:rPr>
          <w:rFonts w:ascii="Arial" w:hAnsi="Arial" w:cs="Arial"/>
          <w:w w:val="105"/>
          <w:sz w:val="24"/>
          <w:szCs w:val="24"/>
        </w:rPr>
        <w:t xml:space="preserve"> наконечники должны выдерживать подсоединение и отсоединение соответствующего гнездового разъема без повреждения реле полупроводниковых, которое может нарушить соответствие требованиям настоящего стандарта. Соответствие проверяется по подпункту 12.1.3.6.</w:t>
      </w:r>
    </w:p>
    <w:p w:rsidR="002E2B86" w:rsidRPr="007109FC" w:rsidRDefault="00690640" w:rsidP="002C565F">
      <w:pPr>
        <w:pStyle w:val="a5"/>
        <w:spacing w:line="360" w:lineRule="auto"/>
        <w:ind w:firstLine="567"/>
        <w:rPr>
          <w:rFonts w:ascii="Arial" w:hAnsi="Arial" w:cs="Arial"/>
          <w:b/>
          <w:w w:val="105"/>
          <w:sz w:val="24"/>
          <w:szCs w:val="24"/>
        </w:rPr>
      </w:pPr>
      <w:r w:rsidRPr="007109FC">
        <w:rPr>
          <w:rFonts w:ascii="Arial" w:hAnsi="Arial" w:cs="Arial"/>
          <w:b/>
          <w:w w:val="105"/>
          <w:sz w:val="24"/>
          <w:szCs w:val="24"/>
        </w:rPr>
        <w:t>12.1.3.5 Расстояние</w:t>
      </w:r>
    </w:p>
    <w:p w:rsidR="00690640" w:rsidRPr="00AA2B3D" w:rsidRDefault="00690640" w:rsidP="002C565F">
      <w:pPr>
        <w:pStyle w:val="a5"/>
        <w:spacing w:line="360" w:lineRule="auto"/>
        <w:ind w:firstLine="567"/>
        <w:rPr>
          <w:rFonts w:ascii="Arial" w:hAnsi="Arial" w:cs="Arial"/>
          <w:w w:val="105"/>
          <w:sz w:val="24"/>
          <w:szCs w:val="24"/>
        </w:rPr>
      </w:pPr>
      <w:r w:rsidRPr="00AA2B3D">
        <w:rPr>
          <w:rFonts w:ascii="Arial" w:hAnsi="Arial" w:cs="Arial"/>
          <w:w w:val="105"/>
          <w:sz w:val="24"/>
          <w:szCs w:val="24"/>
        </w:rPr>
        <w:t>Расстояние между наконечниками должно быть достаточным для подключения соответствующих неизолированных розеточных разъемов.</w:t>
      </w:r>
    </w:p>
    <w:p w:rsidR="00690640" w:rsidRPr="00240E88" w:rsidRDefault="00C8612E" w:rsidP="002C565F">
      <w:pPr>
        <w:pStyle w:val="a5"/>
        <w:spacing w:line="360" w:lineRule="auto"/>
        <w:ind w:firstLine="567"/>
        <w:rPr>
          <w:rFonts w:ascii="Arial" w:hAnsi="Arial" w:cs="Arial"/>
          <w:b/>
          <w:w w:val="105"/>
          <w:sz w:val="24"/>
          <w:szCs w:val="24"/>
        </w:rPr>
      </w:pPr>
      <w:r w:rsidRPr="00240E88">
        <w:rPr>
          <w:rFonts w:ascii="Arial" w:hAnsi="Arial" w:cs="Arial"/>
          <w:b/>
          <w:w w:val="105"/>
          <w:sz w:val="24"/>
          <w:szCs w:val="24"/>
        </w:rPr>
        <w:t>12.1.3.6 Проверка механической стабильности</w:t>
      </w:r>
    </w:p>
    <w:p w:rsidR="00A0437A" w:rsidRDefault="00A0437A" w:rsidP="002C565F">
      <w:pPr>
        <w:pStyle w:val="a5"/>
        <w:spacing w:line="360" w:lineRule="auto"/>
        <w:ind w:right="-2" w:firstLine="567"/>
        <w:rPr>
          <w:rFonts w:ascii="Arial" w:hAnsi="Arial" w:cs="Arial"/>
          <w:w w:val="105"/>
          <w:sz w:val="24"/>
          <w:szCs w:val="24"/>
        </w:rPr>
      </w:pPr>
      <w:r w:rsidRPr="00240E88">
        <w:rPr>
          <w:rFonts w:ascii="Arial" w:hAnsi="Arial" w:cs="Arial"/>
          <w:w w:val="105"/>
          <w:sz w:val="24"/>
          <w:szCs w:val="24"/>
        </w:rPr>
        <w:t xml:space="preserve">Механическая стабильность </w:t>
      </w:r>
      <w:proofErr w:type="spellStart"/>
      <w:r w:rsidRPr="00240E88">
        <w:rPr>
          <w:rFonts w:ascii="Arial" w:hAnsi="Arial" w:cs="Arial"/>
          <w:w w:val="105"/>
          <w:sz w:val="24"/>
          <w:szCs w:val="24"/>
        </w:rPr>
        <w:t>штырьевых</w:t>
      </w:r>
      <w:proofErr w:type="spellEnd"/>
      <w:r w:rsidRPr="00240E88">
        <w:rPr>
          <w:rFonts w:ascii="Arial" w:hAnsi="Arial" w:cs="Arial"/>
          <w:w w:val="105"/>
          <w:sz w:val="24"/>
          <w:szCs w:val="24"/>
        </w:rPr>
        <w:t xml:space="preserve"> наконечников должна проверяться испытанием на механическую силу перегрузки. </w:t>
      </w:r>
      <w:r w:rsidRPr="005026F9">
        <w:rPr>
          <w:rFonts w:ascii="Arial" w:hAnsi="Arial" w:cs="Arial"/>
          <w:w w:val="105"/>
          <w:sz w:val="24"/>
          <w:szCs w:val="24"/>
        </w:rPr>
        <w:t xml:space="preserve">Должны применяться требования и испытания по пункту 8.2 ГОСТ IEC 61210-2017 «Устройства присоединительные. Зажимы плоские </w:t>
      </w:r>
      <w:proofErr w:type="spellStart"/>
      <w:r w:rsidRPr="005026F9">
        <w:rPr>
          <w:rFonts w:ascii="Arial" w:hAnsi="Arial" w:cs="Arial"/>
          <w:w w:val="105"/>
          <w:sz w:val="24"/>
          <w:szCs w:val="24"/>
        </w:rPr>
        <w:t>быстросоединяемые</w:t>
      </w:r>
      <w:proofErr w:type="spellEnd"/>
      <w:r w:rsidR="0037255B">
        <w:rPr>
          <w:rFonts w:ascii="Arial" w:hAnsi="Arial" w:cs="Arial"/>
          <w:w w:val="105"/>
          <w:sz w:val="24"/>
          <w:szCs w:val="24"/>
        </w:rPr>
        <w:t>»</w:t>
      </w:r>
      <w:r w:rsidRPr="005026F9">
        <w:rPr>
          <w:rFonts w:ascii="Arial" w:hAnsi="Arial" w:cs="Arial"/>
          <w:w w:val="105"/>
          <w:sz w:val="24"/>
          <w:szCs w:val="24"/>
        </w:rPr>
        <w:t xml:space="preserve"> </w:t>
      </w:r>
    </w:p>
    <w:p w:rsidR="00A0437A" w:rsidRDefault="00A0437A" w:rsidP="002C565F">
      <w:pPr>
        <w:pStyle w:val="a5"/>
        <w:spacing w:line="256" w:lineRule="auto"/>
        <w:ind w:right="-2"/>
        <w:rPr>
          <w:rFonts w:ascii="Arial" w:hAnsi="Arial" w:cs="Arial"/>
          <w:w w:val="105"/>
          <w:sz w:val="24"/>
          <w:szCs w:val="24"/>
        </w:rPr>
      </w:pPr>
    </w:p>
    <w:p w:rsidR="0037255B" w:rsidRDefault="0037255B" w:rsidP="002C565F">
      <w:pPr>
        <w:pStyle w:val="a5"/>
        <w:spacing w:line="256" w:lineRule="auto"/>
        <w:ind w:right="-2"/>
        <w:rPr>
          <w:rFonts w:ascii="Arial" w:hAnsi="Arial" w:cs="Arial"/>
          <w:w w:val="105"/>
          <w:sz w:val="24"/>
          <w:szCs w:val="24"/>
        </w:rPr>
      </w:pPr>
    </w:p>
    <w:p w:rsidR="0037255B" w:rsidRDefault="0037255B" w:rsidP="002C565F">
      <w:pPr>
        <w:pStyle w:val="a5"/>
        <w:spacing w:line="256" w:lineRule="auto"/>
        <w:ind w:right="-2"/>
        <w:rPr>
          <w:rFonts w:ascii="Arial" w:hAnsi="Arial" w:cs="Arial"/>
          <w:w w:val="105"/>
          <w:sz w:val="24"/>
          <w:szCs w:val="24"/>
        </w:rPr>
      </w:pPr>
    </w:p>
    <w:p w:rsidR="0037255B" w:rsidRDefault="0037255B" w:rsidP="002C565F">
      <w:pPr>
        <w:pStyle w:val="a5"/>
        <w:spacing w:line="256" w:lineRule="auto"/>
        <w:ind w:right="-2"/>
        <w:rPr>
          <w:rFonts w:ascii="Arial" w:hAnsi="Arial" w:cs="Arial"/>
          <w:w w:val="105"/>
          <w:sz w:val="24"/>
          <w:szCs w:val="24"/>
        </w:rPr>
      </w:pPr>
    </w:p>
    <w:p w:rsidR="0037255B" w:rsidRDefault="0037255B" w:rsidP="002C565F">
      <w:pPr>
        <w:pStyle w:val="a5"/>
        <w:spacing w:line="256" w:lineRule="auto"/>
        <w:ind w:right="-2"/>
        <w:rPr>
          <w:rFonts w:ascii="Arial" w:hAnsi="Arial" w:cs="Arial"/>
          <w:w w:val="105"/>
          <w:sz w:val="24"/>
          <w:szCs w:val="24"/>
        </w:rPr>
      </w:pPr>
    </w:p>
    <w:p w:rsidR="00C8612E" w:rsidRPr="00AA2B3D" w:rsidRDefault="00C8612E" w:rsidP="002C565F">
      <w:pPr>
        <w:pStyle w:val="a5"/>
        <w:spacing w:line="256" w:lineRule="auto"/>
        <w:ind w:right="-2"/>
        <w:jc w:val="center"/>
        <w:rPr>
          <w:rFonts w:ascii="Arial" w:hAnsi="Arial" w:cs="Arial"/>
          <w:sz w:val="24"/>
          <w:szCs w:val="24"/>
        </w:rPr>
      </w:pPr>
      <w:r w:rsidRPr="00AA2B3D">
        <w:rPr>
          <w:rFonts w:ascii="Arial" w:hAnsi="Arial" w:cs="Arial"/>
          <w:w w:val="115"/>
          <w:sz w:val="24"/>
          <w:szCs w:val="24"/>
        </w:rPr>
        <w:lastRenderedPageBreak/>
        <w:t>Таблица 10 - Площади поперечного сечения проводников в зависимости от силы тока, пропускаемого клеммой</w:t>
      </w:r>
    </w:p>
    <w:p w:rsidR="00C8612E" w:rsidRPr="001608BD" w:rsidRDefault="00C8612E" w:rsidP="002C565F">
      <w:pPr>
        <w:pStyle w:val="a5"/>
        <w:rPr>
          <w:sz w:val="15"/>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3"/>
        <w:gridCol w:w="1975"/>
        <w:gridCol w:w="2822"/>
        <w:gridCol w:w="2249"/>
      </w:tblGrid>
      <w:tr w:rsidR="00C8612E" w:rsidTr="00C67FC7">
        <w:trPr>
          <w:trHeight w:val="484"/>
        </w:trPr>
        <w:tc>
          <w:tcPr>
            <w:tcW w:w="4568" w:type="dxa"/>
            <w:gridSpan w:val="2"/>
          </w:tcPr>
          <w:p w:rsidR="00C8612E" w:rsidRDefault="00C8612E" w:rsidP="002C565F">
            <w:pPr>
              <w:pStyle w:val="TableParagraph"/>
              <w:spacing w:before="0" w:line="183" w:lineRule="exact"/>
              <w:rPr>
                <w:sz w:val="16"/>
              </w:rPr>
            </w:pPr>
            <w:r w:rsidRPr="001608BD">
              <w:rPr>
                <w:w w:val="110"/>
                <w:sz w:val="16"/>
                <w:lang w:val="ru-RU"/>
              </w:rPr>
              <w:t>Ток, пропускаемый клеммой</w:t>
            </w:r>
          </w:p>
          <w:p w:rsidR="00C8612E" w:rsidRDefault="00C8612E" w:rsidP="002C565F">
            <w:pPr>
              <w:pStyle w:val="TableParagraph"/>
              <w:spacing w:before="0" w:line="183" w:lineRule="exact"/>
              <w:ind w:left="2"/>
              <w:rPr>
                <w:sz w:val="16"/>
              </w:rPr>
            </w:pPr>
            <w:r>
              <w:rPr>
                <w:w w:val="99"/>
                <w:sz w:val="16"/>
              </w:rPr>
              <w:t>A</w:t>
            </w:r>
          </w:p>
        </w:tc>
        <w:tc>
          <w:tcPr>
            <w:tcW w:w="2822" w:type="dxa"/>
          </w:tcPr>
          <w:p w:rsidR="00C8612E" w:rsidRDefault="00C8612E" w:rsidP="002C565F">
            <w:pPr>
              <w:pStyle w:val="TableParagraph"/>
              <w:spacing w:before="0"/>
              <w:ind w:left="509" w:right="510"/>
              <w:rPr>
                <w:sz w:val="16"/>
              </w:rPr>
            </w:pPr>
            <w:r w:rsidRPr="001608BD">
              <w:rPr>
                <w:w w:val="110"/>
                <w:sz w:val="16"/>
                <w:lang w:val="ru-RU"/>
              </w:rPr>
              <w:t>Гибкие проводники</w:t>
            </w:r>
          </w:p>
        </w:tc>
        <w:tc>
          <w:tcPr>
            <w:tcW w:w="2249" w:type="dxa"/>
          </w:tcPr>
          <w:p w:rsidR="00C8612E" w:rsidRDefault="00C8612E" w:rsidP="002C565F">
            <w:pPr>
              <w:pStyle w:val="TableParagraph"/>
              <w:spacing w:before="0"/>
              <w:ind w:hanging="19"/>
              <w:rPr>
                <w:sz w:val="16"/>
              </w:rPr>
            </w:pPr>
            <w:r w:rsidRPr="001608BD">
              <w:rPr>
                <w:w w:val="110"/>
                <w:sz w:val="16"/>
                <w:lang w:val="ru-RU"/>
              </w:rPr>
              <w:t>Жесткие проводники</w:t>
            </w:r>
          </w:p>
        </w:tc>
      </w:tr>
      <w:tr w:rsidR="00C8612E" w:rsidTr="00C67FC7">
        <w:trPr>
          <w:trHeight w:val="628"/>
        </w:trPr>
        <w:tc>
          <w:tcPr>
            <w:tcW w:w="2593" w:type="dxa"/>
          </w:tcPr>
          <w:p w:rsidR="00C8612E" w:rsidRDefault="00C8612E" w:rsidP="002C565F">
            <w:pPr>
              <w:pStyle w:val="TableParagraph"/>
              <w:spacing w:before="0"/>
              <w:rPr>
                <w:sz w:val="16"/>
              </w:rPr>
            </w:pPr>
            <w:r w:rsidRPr="001608BD">
              <w:rPr>
                <w:w w:val="105"/>
                <w:sz w:val="16"/>
                <w:lang w:val="ru-RU"/>
              </w:rPr>
              <w:t>Более</w:t>
            </w:r>
          </w:p>
        </w:tc>
        <w:tc>
          <w:tcPr>
            <w:tcW w:w="1975" w:type="dxa"/>
          </w:tcPr>
          <w:p w:rsidR="00C8612E" w:rsidRPr="001608BD" w:rsidRDefault="00C8612E" w:rsidP="002C565F">
            <w:pPr>
              <w:pStyle w:val="TableParagraph"/>
              <w:spacing w:before="0"/>
              <w:ind w:right="163"/>
              <w:rPr>
                <w:sz w:val="16"/>
                <w:lang w:val="ru-RU"/>
              </w:rPr>
            </w:pPr>
            <w:r>
              <w:rPr>
                <w:w w:val="110"/>
                <w:sz w:val="16"/>
                <w:lang w:val="ru-RU"/>
              </w:rPr>
              <w:t>До, включительно</w:t>
            </w:r>
          </w:p>
        </w:tc>
        <w:tc>
          <w:tcPr>
            <w:tcW w:w="2822" w:type="dxa"/>
          </w:tcPr>
          <w:p w:rsidR="00C8612E" w:rsidRPr="001608BD" w:rsidRDefault="00C8612E" w:rsidP="002C565F">
            <w:pPr>
              <w:pStyle w:val="TableParagraph"/>
              <w:spacing w:before="0"/>
              <w:ind w:right="19"/>
              <w:rPr>
                <w:sz w:val="16"/>
                <w:lang w:val="ru-RU"/>
              </w:rPr>
            </w:pPr>
            <w:r w:rsidRPr="001608BD">
              <w:rPr>
                <w:w w:val="105"/>
                <w:sz w:val="16"/>
                <w:lang w:val="ru-RU"/>
              </w:rPr>
              <w:t xml:space="preserve">Площади поперечного сечения </w:t>
            </w:r>
          </w:p>
          <w:p w:rsidR="00C8612E" w:rsidRPr="001608BD" w:rsidRDefault="00C8612E" w:rsidP="002C565F">
            <w:pPr>
              <w:pStyle w:val="TableParagraph"/>
              <w:spacing w:before="0"/>
              <w:ind w:right="19"/>
              <w:rPr>
                <w:sz w:val="16"/>
                <w:lang w:val="ru-RU"/>
              </w:rPr>
            </w:pPr>
            <w:r>
              <w:rPr>
                <w:w w:val="110"/>
                <w:sz w:val="16"/>
                <w:lang w:val="ru-RU"/>
              </w:rPr>
              <w:t>мм</w:t>
            </w:r>
            <w:r w:rsidRPr="001608BD">
              <w:rPr>
                <w:w w:val="110"/>
                <w:sz w:val="16"/>
                <w:vertAlign w:val="superscript"/>
                <w:lang w:val="ru-RU"/>
              </w:rPr>
              <w:t>2</w:t>
            </w:r>
          </w:p>
        </w:tc>
        <w:tc>
          <w:tcPr>
            <w:tcW w:w="2249" w:type="dxa"/>
          </w:tcPr>
          <w:p w:rsidR="0037255B" w:rsidRDefault="00C8612E" w:rsidP="002C565F">
            <w:pPr>
              <w:pStyle w:val="TableParagraph"/>
              <w:spacing w:before="0"/>
              <w:ind w:right="-9" w:hanging="19"/>
              <w:rPr>
                <w:w w:val="105"/>
                <w:sz w:val="16"/>
                <w:lang w:val="ru-RU"/>
              </w:rPr>
            </w:pPr>
            <w:r w:rsidRPr="001608BD">
              <w:rPr>
                <w:w w:val="105"/>
                <w:sz w:val="16"/>
                <w:lang w:val="ru-RU"/>
              </w:rPr>
              <w:t xml:space="preserve">Площади поперечного </w:t>
            </w:r>
          </w:p>
          <w:p w:rsidR="00C8612E" w:rsidRPr="001608BD" w:rsidRDefault="00C8612E" w:rsidP="002C565F">
            <w:pPr>
              <w:pStyle w:val="TableParagraph"/>
              <w:spacing w:before="0"/>
              <w:ind w:right="-9" w:hanging="19"/>
              <w:rPr>
                <w:sz w:val="16"/>
                <w:lang w:val="ru-RU"/>
              </w:rPr>
            </w:pPr>
            <w:r w:rsidRPr="001608BD">
              <w:rPr>
                <w:w w:val="105"/>
                <w:sz w:val="16"/>
                <w:lang w:val="ru-RU"/>
              </w:rPr>
              <w:t xml:space="preserve">сечения </w:t>
            </w:r>
          </w:p>
          <w:p w:rsidR="00C8612E" w:rsidRDefault="00C8612E" w:rsidP="002C565F">
            <w:pPr>
              <w:pStyle w:val="TableParagraph"/>
              <w:spacing w:before="0"/>
              <w:ind w:right="-9" w:hanging="19"/>
              <w:rPr>
                <w:sz w:val="16"/>
              </w:rPr>
            </w:pPr>
            <w:r>
              <w:rPr>
                <w:w w:val="110"/>
                <w:sz w:val="16"/>
                <w:lang w:val="ru-RU"/>
              </w:rPr>
              <w:t>мм</w:t>
            </w:r>
            <w:r w:rsidRPr="001608BD">
              <w:rPr>
                <w:w w:val="110"/>
                <w:sz w:val="16"/>
                <w:vertAlign w:val="superscript"/>
                <w:lang w:val="ru-RU"/>
              </w:rPr>
              <w:t>2</w:t>
            </w:r>
          </w:p>
        </w:tc>
      </w:tr>
      <w:tr w:rsidR="00C8612E" w:rsidTr="00C67FC7">
        <w:trPr>
          <w:trHeight w:val="302"/>
        </w:trPr>
        <w:tc>
          <w:tcPr>
            <w:tcW w:w="2593" w:type="dxa"/>
          </w:tcPr>
          <w:p w:rsidR="00C8612E" w:rsidRDefault="00C8612E" w:rsidP="002C565F">
            <w:pPr>
              <w:pStyle w:val="TableParagraph"/>
              <w:spacing w:before="0"/>
              <w:ind w:left="1"/>
              <w:rPr>
                <w:sz w:val="16"/>
              </w:rPr>
            </w:pPr>
            <w:r>
              <w:rPr>
                <w:w w:val="99"/>
                <w:sz w:val="16"/>
              </w:rPr>
              <w:t>–</w:t>
            </w:r>
          </w:p>
        </w:tc>
        <w:tc>
          <w:tcPr>
            <w:tcW w:w="1975" w:type="dxa"/>
          </w:tcPr>
          <w:p w:rsidR="00C8612E" w:rsidRDefault="00C8612E" w:rsidP="002C565F">
            <w:pPr>
              <w:pStyle w:val="TableParagraph"/>
              <w:spacing w:before="0"/>
              <w:rPr>
                <w:sz w:val="16"/>
              </w:rPr>
            </w:pPr>
            <w:r>
              <w:rPr>
                <w:w w:val="99"/>
                <w:sz w:val="16"/>
              </w:rPr>
              <w:t>3</w:t>
            </w:r>
          </w:p>
        </w:tc>
        <w:tc>
          <w:tcPr>
            <w:tcW w:w="2822" w:type="dxa"/>
          </w:tcPr>
          <w:p w:rsidR="00C8612E" w:rsidRDefault="00C8612E" w:rsidP="002C565F">
            <w:pPr>
              <w:pStyle w:val="TableParagraph"/>
              <w:spacing w:before="0"/>
              <w:ind w:right="19"/>
              <w:rPr>
                <w:sz w:val="16"/>
              </w:rPr>
            </w:pPr>
            <w:r>
              <w:rPr>
                <w:sz w:val="16"/>
              </w:rPr>
              <w:t>0,5</w:t>
            </w:r>
          </w:p>
        </w:tc>
        <w:tc>
          <w:tcPr>
            <w:tcW w:w="2249" w:type="dxa"/>
          </w:tcPr>
          <w:p w:rsidR="00C8612E" w:rsidRDefault="00C8612E" w:rsidP="002C565F">
            <w:pPr>
              <w:pStyle w:val="TableParagraph"/>
              <w:spacing w:before="0"/>
              <w:ind w:left="512" w:right="510"/>
              <w:rPr>
                <w:sz w:val="16"/>
              </w:rPr>
            </w:pPr>
            <w:r>
              <w:rPr>
                <w:sz w:val="16"/>
              </w:rPr>
              <w:t>0,75</w:t>
            </w:r>
          </w:p>
        </w:tc>
      </w:tr>
      <w:tr w:rsidR="00C8612E" w:rsidTr="00C67FC7">
        <w:trPr>
          <w:trHeight w:val="304"/>
        </w:trPr>
        <w:tc>
          <w:tcPr>
            <w:tcW w:w="2593" w:type="dxa"/>
          </w:tcPr>
          <w:p w:rsidR="00C8612E" w:rsidRDefault="00C8612E" w:rsidP="002C565F">
            <w:pPr>
              <w:pStyle w:val="TableParagraph"/>
              <w:spacing w:before="0"/>
              <w:ind w:left="1"/>
              <w:rPr>
                <w:sz w:val="16"/>
              </w:rPr>
            </w:pPr>
            <w:r>
              <w:rPr>
                <w:w w:val="99"/>
                <w:sz w:val="16"/>
              </w:rPr>
              <w:t>3</w:t>
            </w:r>
          </w:p>
        </w:tc>
        <w:tc>
          <w:tcPr>
            <w:tcW w:w="1975" w:type="dxa"/>
          </w:tcPr>
          <w:p w:rsidR="00C8612E" w:rsidRDefault="00C8612E" w:rsidP="002C565F">
            <w:pPr>
              <w:pStyle w:val="TableParagraph"/>
              <w:spacing w:before="0"/>
              <w:rPr>
                <w:sz w:val="16"/>
              </w:rPr>
            </w:pPr>
            <w:r>
              <w:rPr>
                <w:w w:val="99"/>
                <w:sz w:val="16"/>
              </w:rPr>
              <w:t>6</w:t>
            </w:r>
          </w:p>
        </w:tc>
        <w:tc>
          <w:tcPr>
            <w:tcW w:w="2822" w:type="dxa"/>
          </w:tcPr>
          <w:p w:rsidR="00C8612E" w:rsidRDefault="00C8612E" w:rsidP="002C565F">
            <w:pPr>
              <w:pStyle w:val="TableParagraph"/>
              <w:spacing w:before="0"/>
              <w:ind w:right="19"/>
              <w:rPr>
                <w:sz w:val="16"/>
              </w:rPr>
            </w:pPr>
            <w:r>
              <w:rPr>
                <w:sz w:val="16"/>
              </w:rPr>
              <w:t>0,75</w:t>
            </w:r>
          </w:p>
        </w:tc>
        <w:tc>
          <w:tcPr>
            <w:tcW w:w="2249" w:type="dxa"/>
          </w:tcPr>
          <w:p w:rsidR="00C8612E" w:rsidRDefault="00C8612E" w:rsidP="002C565F">
            <w:pPr>
              <w:pStyle w:val="TableParagraph"/>
              <w:spacing w:before="0"/>
              <w:ind w:left="510" w:right="510"/>
              <w:rPr>
                <w:sz w:val="16"/>
              </w:rPr>
            </w:pPr>
            <w:r>
              <w:rPr>
                <w:sz w:val="16"/>
              </w:rPr>
              <w:t>1,0</w:t>
            </w:r>
          </w:p>
        </w:tc>
      </w:tr>
      <w:tr w:rsidR="00C8612E" w:rsidTr="00C67FC7">
        <w:trPr>
          <w:trHeight w:val="302"/>
        </w:trPr>
        <w:tc>
          <w:tcPr>
            <w:tcW w:w="2593" w:type="dxa"/>
          </w:tcPr>
          <w:p w:rsidR="00C8612E" w:rsidRDefault="00C8612E" w:rsidP="002C565F">
            <w:pPr>
              <w:pStyle w:val="TableParagraph"/>
              <w:spacing w:before="0"/>
              <w:ind w:left="1"/>
              <w:rPr>
                <w:sz w:val="16"/>
              </w:rPr>
            </w:pPr>
            <w:r>
              <w:rPr>
                <w:w w:val="99"/>
                <w:sz w:val="16"/>
              </w:rPr>
              <w:t>6</w:t>
            </w:r>
          </w:p>
        </w:tc>
        <w:tc>
          <w:tcPr>
            <w:tcW w:w="1975" w:type="dxa"/>
          </w:tcPr>
          <w:p w:rsidR="00C8612E" w:rsidRDefault="00C8612E" w:rsidP="002C565F">
            <w:pPr>
              <w:pStyle w:val="TableParagraph"/>
              <w:spacing w:before="0"/>
              <w:ind w:left="161" w:right="160"/>
              <w:rPr>
                <w:sz w:val="16"/>
              </w:rPr>
            </w:pPr>
            <w:r>
              <w:rPr>
                <w:sz w:val="16"/>
              </w:rPr>
              <w:t>10</w:t>
            </w:r>
          </w:p>
        </w:tc>
        <w:tc>
          <w:tcPr>
            <w:tcW w:w="2822" w:type="dxa"/>
          </w:tcPr>
          <w:p w:rsidR="00C8612E" w:rsidRDefault="00C8612E" w:rsidP="002C565F">
            <w:pPr>
              <w:pStyle w:val="TableParagraph"/>
              <w:spacing w:before="0"/>
              <w:ind w:right="19"/>
              <w:rPr>
                <w:sz w:val="16"/>
              </w:rPr>
            </w:pPr>
            <w:r>
              <w:rPr>
                <w:sz w:val="16"/>
              </w:rPr>
              <w:t>1,0</w:t>
            </w:r>
          </w:p>
        </w:tc>
        <w:tc>
          <w:tcPr>
            <w:tcW w:w="2249" w:type="dxa"/>
          </w:tcPr>
          <w:p w:rsidR="00C8612E" w:rsidRDefault="00C8612E" w:rsidP="002C565F">
            <w:pPr>
              <w:pStyle w:val="TableParagraph"/>
              <w:spacing w:before="0"/>
              <w:ind w:left="510" w:right="510"/>
              <w:rPr>
                <w:sz w:val="16"/>
              </w:rPr>
            </w:pPr>
            <w:r>
              <w:rPr>
                <w:sz w:val="16"/>
              </w:rPr>
              <w:t>1,5</w:t>
            </w:r>
          </w:p>
        </w:tc>
      </w:tr>
      <w:tr w:rsidR="00C8612E" w:rsidTr="00C67FC7">
        <w:trPr>
          <w:trHeight w:val="299"/>
        </w:trPr>
        <w:tc>
          <w:tcPr>
            <w:tcW w:w="2593" w:type="dxa"/>
          </w:tcPr>
          <w:p w:rsidR="00C8612E" w:rsidRDefault="00C8612E" w:rsidP="002C565F">
            <w:pPr>
              <w:pStyle w:val="TableParagraph"/>
              <w:spacing w:before="0"/>
              <w:ind w:left="380" w:right="383"/>
              <w:rPr>
                <w:sz w:val="16"/>
              </w:rPr>
            </w:pPr>
            <w:r>
              <w:rPr>
                <w:sz w:val="16"/>
              </w:rPr>
              <w:t>10</w:t>
            </w:r>
          </w:p>
        </w:tc>
        <w:tc>
          <w:tcPr>
            <w:tcW w:w="1975" w:type="dxa"/>
          </w:tcPr>
          <w:p w:rsidR="00C8612E" w:rsidRDefault="00C8612E" w:rsidP="002C565F">
            <w:pPr>
              <w:pStyle w:val="TableParagraph"/>
              <w:spacing w:before="0"/>
              <w:ind w:left="161" w:right="162"/>
              <w:rPr>
                <w:sz w:val="16"/>
              </w:rPr>
            </w:pPr>
            <w:r>
              <w:rPr>
                <w:sz w:val="16"/>
              </w:rPr>
              <w:t>16</w:t>
            </w:r>
          </w:p>
        </w:tc>
        <w:tc>
          <w:tcPr>
            <w:tcW w:w="2822" w:type="dxa"/>
          </w:tcPr>
          <w:p w:rsidR="00C8612E" w:rsidRDefault="00C8612E" w:rsidP="002C565F">
            <w:pPr>
              <w:pStyle w:val="TableParagraph"/>
              <w:spacing w:before="0"/>
              <w:ind w:right="19"/>
              <w:rPr>
                <w:sz w:val="16"/>
              </w:rPr>
            </w:pPr>
            <w:r>
              <w:rPr>
                <w:sz w:val="16"/>
              </w:rPr>
              <w:t>1,5</w:t>
            </w:r>
          </w:p>
        </w:tc>
        <w:tc>
          <w:tcPr>
            <w:tcW w:w="2249" w:type="dxa"/>
          </w:tcPr>
          <w:p w:rsidR="00C8612E" w:rsidRDefault="00C8612E" w:rsidP="002C565F">
            <w:pPr>
              <w:pStyle w:val="TableParagraph"/>
              <w:spacing w:before="0"/>
              <w:ind w:left="511" w:right="510"/>
              <w:rPr>
                <w:sz w:val="16"/>
              </w:rPr>
            </w:pPr>
            <w:r>
              <w:rPr>
                <w:sz w:val="16"/>
              </w:rPr>
              <w:t>2,5</w:t>
            </w:r>
          </w:p>
        </w:tc>
      </w:tr>
      <w:tr w:rsidR="00C8612E" w:rsidTr="00C67FC7">
        <w:trPr>
          <w:trHeight w:val="304"/>
        </w:trPr>
        <w:tc>
          <w:tcPr>
            <w:tcW w:w="2593" w:type="dxa"/>
          </w:tcPr>
          <w:p w:rsidR="00C8612E" w:rsidRDefault="00C8612E" w:rsidP="002C565F">
            <w:pPr>
              <w:pStyle w:val="TableParagraph"/>
              <w:spacing w:before="0"/>
              <w:ind w:left="380" w:right="383"/>
              <w:rPr>
                <w:sz w:val="16"/>
              </w:rPr>
            </w:pPr>
            <w:r>
              <w:rPr>
                <w:sz w:val="16"/>
              </w:rPr>
              <w:t>16</w:t>
            </w:r>
          </w:p>
        </w:tc>
        <w:tc>
          <w:tcPr>
            <w:tcW w:w="1975" w:type="dxa"/>
          </w:tcPr>
          <w:p w:rsidR="00C8612E" w:rsidRDefault="00C8612E" w:rsidP="002C565F">
            <w:pPr>
              <w:pStyle w:val="TableParagraph"/>
              <w:spacing w:before="0"/>
              <w:ind w:left="161" w:right="162"/>
              <w:rPr>
                <w:sz w:val="16"/>
              </w:rPr>
            </w:pPr>
            <w:r>
              <w:rPr>
                <w:sz w:val="16"/>
              </w:rPr>
              <w:t>25</w:t>
            </w:r>
          </w:p>
        </w:tc>
        <w:tc>
          <w:tcPr>
            <w:tcW w:w="2822" w:type="dxa"/>
          </w:tcPr>
          <w:p w:rsidR="00C8612E" w:rsidRDefault="00C8612E" w:rsidP="002C565F">
            <w:pPr>
              <w:pStyle w:val="TableParagraph"/>
              <w:spacing w:before="0"/>
              <w:ind w:right="19"/>
              <w:rPr>
                <w:sz w:val="16"/>
              </w:rPr>
            </w:pPr>
            <w:r>
              <w:rPr>
                <w:sz w:val="16"/>
              </w:rPr>
              <w:t>2,5</w:t>
            </w:r>
          </w:p>
        </w:tc>
        <w:tc>
          <w:tcPr>
            <w:tcW w:w="2249" w:type="dxa"/>
          </w:tcPr>
          <w:p w:rsidR="00C8612E" w:rsidRDefault="00C8612E" w:rsidP="002C565F">
            <w:pPr>
              <w:pStyle w:val="TableParagraph"/>
              <w:spacing w:before="0"/>
              <w:ind w:left="511" w:right="510"/>
              <w:rPr>
                <w:sz w:val="16"/>
              </w:rPr>
            </w:pPr>
            <w:r>
              <w:rPr>
                <w:sz w:val="16"/>
              </w:rPr>
              <w:t>4,0</w:t>
            </w:r>
          </w:p>
        </w:tc>
      </w:tr>
      <w:tr w:rsidR="00C8612E" w:rsidTr="00C67FC7">
        <w:trPr>
          <w:trHeight w:val="302"/>
        </w:trPr>
        <w:tc>
          <w:tcPr>
            <w:tcW w:w="2593" w:type="dxa"/>
          </w:tcPr>
          <w:p w:rsidR="00C8612E" w:rsidRDefault="00C8612E" w:rsidP="002C565F">
            <w:pPr>
              <w:pStyle w:val="TableParagraph"/>
              <w:spacing w:before="0"/>
              <w:ind w:left="380" w:right="383"/>
              <w:rPr>
                <w:sz w:val="16"/>
              </w:rPr>
            </w:pPr>
            <w:r>
              <w:rPr>
                <w:sz w:val="16"/>
              </w:rPr>
              <w:t>25</w:t>
            </w:r>
          </w:p>
        </w:tc>
        <w:tc>
          <w:tcPr>
            <w:tcW w:w="1975" w:type="dxa"/>
          </w:tcPr>
          <w:p w:rsidR="00C8612E" w:rsidRDefault="00C8612E" w:rsidP="002C565F">
            <w:pPr>
              <w:pStyle w:val="TableParagraph"/>
              <w:spacing w:before="0"/>
              <w:ind w:left="161" w:right="162"/>
              <w:rPr>
                <w:sz w:val="16"/>
              </w:rPr>
            </w:pPr>
            <w:r>
              <w:rPr>
                <w:sz w:val="16"/>
              </w:rPr>
              <w:t>32</w:t>
            </w:r>
          </w:p>
        </w:tc>
        <w:tc>
          <w:tcPr>
            <w:tcW w:w="2822" w:type="dxa"/>
          </w:tcPr>
          <w:p w:rsidR="00C8612E" w:rsidRDefault="00C8612E" w:rsidP="002C565F">
            <w:pPr>
              <w:pStyle w:val="TableParagraph"/>
              <w:spacing w:before="0"/>
              <w:ind w:right="19"/>
              <w:rPr>
                <w:sz w:val="16"/>
              </w:rPr>
            </w:pPr>
            <w:r>
              <w:rPr>
                <w:sz w:val="16"/>
              </w:rPr>
              <w:t>4,0</w:t>
            </w:r>
          </w:p>
        </w:tc>
        <w:tc>
          <w:tcPr>
            <w:tcW w:w="2249" w:type="dxa"/>
          </w:tcPr>
          <w:p w:rsidR="00C8612E" w:rsidRDefault="00C8612E" w:rsidP="002C565F">
            <w:pPr>
              <w:pStyle w:val="TableParagraph"/>
              <w:spacing w:before="0"/>
              <w:ind w:left="511" w:right="510"/>
              <w:rPr>
                <w:sz w:val="16"/>
              </w:rPr>
            </w:pPr>
            <w:r>
              <w:rPr>
                <w:sz w:val="16"/>
              </w:rPr>
              <w:t>6,0</w:t>
            </w:r>
          </w:p>
        </w:tc>
      </w:tr>
      <w:tr w:rsidR="00C8612E" w:rsidTr="00C67FC7">
        <w:trPr>
          <w:trHeight w:val="302"/>
        </w:trPr>
        <w:tc>
          <w:tcPr>
            <w:tcW w:w="2593" w:type="dxa"/>
          </w:tcPr>
          <w:p w:rsidR="00C8612E" w:rsidRDefault="00C8612E" w:rsidP="002C565F">
            <w:pPr>
              <w:pStyle w:val="TableParagraph"/>
              <w:spacing w:before="0"/>
              <w:ind w:left="380" w:right="383"/>
              <w:rPr>
                <w:sz w:val="16"/>
              </w:rPr>
            </w:pPr>
            <w:r>
              <w:rPr>
                <w:sz w:val="16"/>
              </w:rPr>
              <w:t>32</w:t>
            </w:r>
          </w:p>
        </w:tc>
        <w:tc>
          <w:tcPr>
            <w:tcW w:w="1975" w:type="dxa"/>
          </w:tcPr>
          <w:p w:rsidR="00C8612E" w:rsidRDefault="00C8612E" w:rsidP="002C565F">
            <w:pPr>
              <w:pStyle w:val="TableParagraph"/>
              <w:spacing w:before="0"/>
              <w:ind w:left="161" w:right="162"/>
              <w:rPr>
                <w:sz w:val="16"/>
              </w:rPr>
            </w:pPr>
            <w:r>
              <w:rPr>
                <w:sz w:val="16"/>
              </w:rPr>
              <w:t>40</w:t>
            </w:r>
          </w:p>
        </w:tc>
        <w:tc>
          <w:tcPr>
            <w:tcW w:w="2822" w:type="dxa"/>
          </w:tcPr>
          <w:p w:rsidR="00C8612E" w:rsidRDefault="00C8612E" w:rsidP="002C565F">
            <w:pPr>
              <w:pStyle w:val="TableParagraph"/>
              <w:spacing w:before="0"/>
              <w:ind w:right="19"/>
              <w:rPr>
                <w:sz w:val="16"/>
              </w:rPr>
            </w:pPr>
            <w:r>
              <w:rPr>
                <w:sz w:val="16"/>
              </w:rPr>
              <w:t>6,0</w:t>
            </w:r>
          </w:p>
        </w:tc>
        <w:tc>
          <w:tcPr>
            <w:tcW w:w="2249" w:type="dxa"/>
          </w:tcPr>
          <w:p w:rsidR="00C8612E" w:rsidRDefault="00C8612E" w:rsidP="002C565F">
            <w:pPr>
              <w:pStyle w:val="TableParagraph"/>
              <w:spacing w:before="0"/>
              <w:ind w:left="512" w:right="510"/>
              <w:rPr>
                <w:sz w:val="16"/>
              </w:rPr>
            </w:pPr>
            <w:r>
              <w:rPr>
                <w:sz w:val="16"/>
              </w:rPr>
              <w:t>10,0</w:t>
            </w:r>
          </w:p>
        </w:tc>
      </w:tr>
      <w:tr w:rsidR="00C8612E" w:rsidTr="00C67FC7">
        <w:trPr>
          <w:trHeight w:val="304"/>
        </w:trPr>
        <w:tc>
          <w:tcPr>
            <w:tcW w:w="2593" w:type="dxa"/>
          </w:tcPr>
          <w:p w:rsidR="00C8612E" w:rsidRDefault="00C8612E" w:rsidP="002C565F">
            <w:pPr>
              <w:pStyle w:val="TableParagraph"/>
              <w:spacing w:before="0"/>
              <w:ind w:left="380" w:right="383"/>
              <w:rPr>
                <w:sz w:val="16"/>
              </w:rPr>
            </w:pPr>
            <w:r>
              <w:rPr>
                <w:sz w:val="16"/>
              </w:rPr>
              <w:t>40</w:t>
            </w:r>
          </w:p>
        </w:tc>
        <w:tc>
          <w:tcPr>
            <w:tcW w:w="1975" w:type="dxa"/>
          </w:tcPr>
          <w:p w:rsidR="00C8612E" w:rsidRDefault="00C8612E" w:rsidP="002C565F">
            <w:pPr>
              <w:pStyle w:val="TableParagraph"/>
              <w:spacing w:before="0"/>
              <w:ind w:left="161" w:right="162"/>
              <w:rPr>
                <w:sz w:val="16"/>
              </w:rPr>
            </w:pPr>
            <w:r>
              <w:rPr>
                <w:sz w:val="16"/>
              </w:rPr>
              <w:t>63</w:t>
            </w:r>
          </w:p>
        </w:tc>
        <w:tc>
          <w:tcPr>
            <w:tcW w:w="2822" w:type="dxa"/>
          </w:tcPr>
          <w:p w:rsidR="00C8612E" w:rsidRDefault="00C8612E" w:rsidP="002C565F">
            <w:pPr>
              <w:pStyle w:val="TableParagraph"/>
              <w:spacing w:before="0"/>
              <w:ind w:right="19"/>
              <w:rPr>
                <w:sz w:val="16"/>
              </w:rPr>
            </w:pPr>
            <w:r>
              <w:rPr>
                <w:sz w:val="16"/>
              </w:rPr>
              <w:t>10,0</w:t>
            </w:r>
          </w:p>
        </w:tc>
        <w:tc>
          <w:tcPr>
            <w:tcW w:w="2249" w:type="dxa"/>
          </w:tcPr>
          <w:p w:rsidR="00C8612E" w:rsidRDefault="00C8612E" w:rsidP="002C565F">
            <w:pPr>
              <w:pStyle w:val="TableParagraph"/>
              <w:spacing w:before="0"/>
              <w:ind w:left="512" w:right="510"/>
              <w:rPr>
                <w:sz w:val="16"/>
              </w:rPr>
            </w:pPr>
            <w:r>
              <w:rPr>
                <w:sz w:val="16"/>
              </w:rPr>
              <w:t>16,0</w:t>
            </w:r>
          </w:p>
        </w:tc>
      </w:tr>
    </w:tbl>
    <w:p w:rsidR="002E2B86" w:rsidRPr="00082C04" w:rsidRDefault="002E2B86" w:rsidP="002C565F">
      <w:pPr>
        <w:pStyle w:val="a5"/>
        <w:ind w:firstLine="567"/>
        <w:rPr>
          <w:rFonts w:ascii="Arial" w:hAnsi="Arial" w:cs="Arial"/>
          <w:w w:val="105"/>
          <w:sz w:val="24"/>
          <w:szCs w:val="24"/>
        </w:rPr>
      </w:pPr>
    </w:p>
    <w:p w:rsidR="002E2B86" w:rsidRPr="00240E88" w:rsidRDefault="00C8612E" w:rsidP="002C565F">
      <w:pPr>
        <w:pStyle w:val="a5"/>
        <w:spacing w:line="360" w:lineRule="auto"/>
        <w:ind w:firstLine="567"/>
        <w:rPr>
          <w:rFonts w:ascii="Arial" w:hAnsi="Arial" w:cs="Arial"/>
          <w:b/>
          <w:w w:val="105"/>
          <w:sz w:val="24"/>
          <w:szCs w:val="24"/>
        </w:rPr>
      </w:pPr>
      <w:r w:rsidRPr="00240E88">
        <w:rPr>
          <w:rFonts w:ascii="Arial" w:hAnsi="Arial" w:cs="Arial"/>
          <w:b/>
          <w:w w:val="105"/>
          <w:sz w:val="24"/>
          <w:szCs w:val="24"/>
        </w:rPr>
        <w:t xml:space="preserve">12.2 Зажимные устройства винтового и </w:t>
      </w:r>
      <w:proofErr w:type="spellStart"/>
      <w:r w:rsidRPr="00240E88">
        <w:rPr>
          <w:rFonts w:ascii="Arial" w:hAnsi="Arial" w:cs="Arial"/>
          <w:b/>
          <w:w w:val="105"/>
          <w:sz w:val="24"/>
          <w:szCs w:val="24"/>
        </w:rPr>
        <w:t>безвинтового</w:t>
      </w:r>
      <w:proofErr w:type="spellEnd"/>
      <w:r w:rsidRPr="00240E88">
        <w:rPr>
          <w:rFonts w:ascii="Arial" w:hAnsi="Arial" w:cs="Arial"/>
          <w:b/>
          <w:w w:val="105"/>
          <w:sz w:val="24"/>
          <w:szCs w:val="24"/>
        </w:rPr>
        <w:t xml:space="preserve"> типа</w:t>
      </w:r>
    </w:p>
    <w:p w:rsidR="00EC731C" w:rsidRPr="00D61FF9" w:rsidRDefault="00EC731C" w:rsidP="002C565F">
      <w:pPr>
        <w:pStyle w:val="a5"/>
        <w:spacing w:line="360" w:lineRule="auto"/>
        <w:ind w:right="186" w:firstLine="567"/>
        <w:rPr>
          <w:rFonts w:ascii="Arial" w:hAnsi="Arial" w:cs="Arial"/>
          <w:sz w:val="24"/>
          <w:szCs w:val="24"/>
        </w:rPr>
      </w:pPr>
      <w:r w:rsidRPr="00C67FC7">
        <w:rPr>
          <w:rFonts w:ascii="Arial" w:hAnsi="Arial" w:cs="Arial"/>
          <w:w w:val="105"/>
          <w:sz w:val="24"/>
          <w:szCs w:val="24"/>
        </w:rPr>
        <w:t xml:space="preserve">Зажимные устройства винтового и </w:t>
      </w:r>
      <w:proofErr w:type="spellStart"/>
      <w:r w:rsidRPr="00C67FC7">
        <w:rPr>
          <w:rFonts w:ascii="Arial" w:hAnsi="Arial" w:cs="Arial"/>
          <w:w w:val="105"/>
          <w:sz w:val="24"/>
          <w:szCs w:val="24"/>
        </w:rPr>
        <w:t>безвинтового</w:t>
      </w:r>
      <w:proofErr w:type="spellEnd"/>
      <w:r w:rsidRPr="00C67FC7">
        <w:rPr>
          <w:rFonts w:ascii="Arial" w:hAnsi="Arial" w:cs="Arial"/>
          <w:w w:val="105"/>
          <w:sz w:val="24"/>
          <w:szCs w:val="24"/>
        </w:rPr>
        <w:t xml:space="preserve"> типа должны соответствовать требованиям и испытаниям </w:t>
      </w:r>
      <w:r w:rsidR="00C67FC7" w:rsidRPr="00D61FF9">
        <w:rPr>
          <w:rFonts w:ascii="Arial" w:hAnsi="Arial" w:cs="Arial"/>
          <w:sz w:val="24"/>
          <w:szCs w:val="24"/>
        </w:rPr>
        <w:t xml:space="preserve">ГОСТ 31602.1-2012 (IEC 60999-1:1999) Соединительные устройства. Требования безопасности к контактным зажимам. Часть 1. Требования к винтовым и </w:t>
      </w:r>
      <w:proofErr w:type="spellStart"/>
      <w:r w:rsidR="00C67FC7" w:rsidRPr="00D61FF9">
        <w:rPr>
          <w:rFonts w:ascii="Arial" w:hAnsi="Arial" w:cs="Arial"/>
          <w:sz w:val="24"/>
          <w:szCs w:val="24"/>
        </w:rPr>
        <w:t>безвинтовым</w:t>
      </w:r>
      <w:proofErr w:type="spellEnd"/>
      <w:r w:rsidR="00C67FC7" w:rsidRPr="00D61FF9">
        <w:rPr>
          <w:rFonts w:ascii="Arial" w:hAnsi="Arial" w:cs="Arial"/>
          <w:sz w:val="24"/>
          <w:szCs w:val="24"/>
        </w:rPr>
        <w:t xml:space="preserve"> контактным зажимам для соединения медных проводников с номинальным сечением от 0,2 до 35 кв. мм</w:t>
      </w:r>
      <w:r w:rsidR="000041E4">
        <w:rPr>
          <w:rFonts w:ascii="Arial" w:hAnsi="Arial" w:cs="Arial"/>
          <w:sz w:val="24"/>
          <w:szCs w:val="24"/>
        </w:rPr>
        <w:t>»</w:t>
      </w:r>
      <w:r w:rsidRPr="00D61FF9">
        <w:rPr>
          <w:rFonts w:ascii="Arial" w:hAnsi="Arial" w:cs="Arial"/>
          <w:w w:val="105"/>
          <w:sz w:val="24"/>
          <w:szCs w:val="24"/>
        </w:rPr>
        <w:t>.</w:t>
      </w:r>
    </w:p>
    <w:p w:rsidR="00EC731C" w:rsidRPr="00240E88" w:rsidRDefault="00EC731C" w:rsidP="002C565F">
      <w:pPr>
        <w:pStyle w:val="a5"/>
        <w:spacing w:before="1" w:line="360" w:lineRule="auto"/>
        <w:ind w:right="188" w:firstLine="567"/>
        <w:rPr>
          <w:rFonts w:ascii="Arial" w:hAnsi="Arial" w:cs="Arial"/>
          <w:sz w:val="24"/>
          <w:szCs w:val="24"/>
        </w:rPr>
      </w:pPr>
      <w:r w:rsidRPr="00240E88">
        <w:rPr>
          <w:rFonts w:ascii="Arial" w:hAnsi="Arial" w:cs="Arial"/>
          <w:w w:val="105"/>
          <w:sz w:val="24"/>
          <w:szCs w:val="24"/>
        </w:rPr>
        <w:t>Испытательный ток должен быть номинальным током реле (не номинальным током клеммы, который может быть выше), как указано.</w:t>
      </w:r>
    </w:p>
    <w:p w:rsidR="002E2B86" w:rsidRPr="00240E88" w:rsidRDefault="00EC731C" w:rsidP="002C565F">
      <w:pPr>
        <w:pStyle w:val="a5"/>
        <w:spacing w:line="360" w:lineRule="auto"/>
        <w:ind w:firstLine="567"/>
        <w:rPr>
          <w:rFonts w:ascii="Arial" w:hAnsi="Arial" w:cs="Arial"/>
          <w:b/>
          <w:w w:val="105"/>
          <w:sz w:val="24"/>
          <w:szCs w:val="24"/>
        </w:rPr>
      </w:pPr>
      <w:r w:rsidRPr="00240E88">
        <w:rPr>
          <w:rFonts w:ascii="Arial" w:hAnsi="Arial" w:cs="Arial"/>
          <w:b/>
          <w:w w:val="105"/>
          <w:sz w:val="24"/>
          <w:szCs w:val="24"/>
        </w:rPr>
        <w:t>12.3 Паяные клеммы. Устойчивость к нагреву при пайке</w:t>
      </w:r>
    </w:p>
    <w:p w:rsidR="00EC731C" w:rsidRPr="00240E88" w:rsidRDefault="00EC731C" w:rsidP="002C565F">
      <w:pPr>
        <w:pStyle w:val="a5"/>
        <w:spacing w:line="360" w:lineRule="auto"/>
        <w:ind w:firstLine="709"/>
        <w:rPr>
          <w:rFonts w:ascii="Arial" w:hAnsi="Arial" w:cs="Arial"/>
          <w:b/>
          <w:w w:val="105"/>
          <w:sz w:val="24"/>
          <w:szCs w:val="24"/>
        </w:rPr>
      </w:pPr>
      <w:r w:rsidRPr="00240E88">
        <w:rPr>
          <w:rFonts w:ascii="Arial" w:hAnsi="Arial" w:cs="Arial"/>
          <w:b/>
          <w:w w:val="105"/>
          <w:sz w:val="24"/>
          <w:szCs w:val="24"/>
        </w:rPr>
        <w:t>12.3.1 Общие положения</w:t>
      </w:r>
    </w:p>
    <w:p w:rsidR="00EC731C" w:rsidRPr="00240E88" w:rsidRDefault="00EC731C" w:rsidP="002C565F">
      <w:pPr>
        <w:pStyle w:val="a5"/>
        <w:spacing w:before="1" w:line="360" w:lineRule="auto"/>
        <w:ind w:right="182" w:firstLine="567"/>
        <w:rPr>
          <w:rFonts w:ascii="Arial" w:hAnsi="Arial" w:cs="Arial"/>
          <w:w w:val="105"/>
          <w:sz w:val="24"/>
          <w:szCs w:val="24"/>
        </w:rPr>
      </w:pPr>
      <w:r w:rsidRPr="00240E88">
        <w:rPr>
          <w:rFonts w:ascii="Arial" w:hAnsi="Arial" w:cs="Arial"/>
          <w:w w:val="105"/>
          <w:sz w:val="24"/>
          <w:szCs w:val="24"/>
        </w:rPr>
        <w:t>Паяные клеммы и их опоры должны обладать достаточной стойкостью к нагреву при пайке.</w:t>
      </w:r>
    </w:p>
    <w:p w:rsidR="00092B7F" w:rsidRPr="00240E88" w:rsidRDefault="00092B7F" w:rsidP="002C565F">
      <w:pPr>
        <w:pStyle w:val="a5"/>
        <w:spacing w:before="1" w:line="360" w:lineRule="auto"/>
        <w:ind w:right="182" w:firstLine="567"/>
        <w:rPr>
          <w:rFonts w:ascii="Arial" w:hAnsi="Arial" w:cs="Arial"/>
          <w:w w:val="105"/>
          <w:sz w:val="24"/>
          <w:szCs w:val="24"/>
        </w:rPr>
      </w:pPr>
      <w:r w:rsidRPr="00240E88">
        <w:rPr>
          <w:rFonts w:ascii="Arial" w:hAnsi="Arial" w:cs="Arial"/>
          <w:w w:val="105"/>
          <w:sz w:val="24"/>
          <w:szCs w:val="24"/>
        </w:rPr>
        <w:t>П</w:t>
      </w:r>
      <w:r w:rsidR="00EC731C" w:rsidRPr="00240E88">
        <w:rPr>
          <w:rFonts w:ascii="Arial" w:hAnsi="Arial" w:cs="Arial"/>
          <w:w w:val="105"/>
          <w:sz w:val="24"/>
          <w:szCs w:val="24"/>
        </w:rPr>
        <w:t xml:space="preserve">осле испытания на стойкость к нагреву при пайке и последующего охлаждения до комнатной температуры </w:t>
      </w:r>
      <w:r w:rsidRPr="00240E88">
        <w:rPr>
          <w:rFonts w:ascii="Arial" w:hAnsi="Arial" w:cs="Arial"/>
          <w:w w:val="105"/>
          <w:sz w:val="24"/>
          <w:szCs w:val="24"/>
        </w:rPr>
        <w:t>реле полупроводниковые</w:t>
      </w:r>
      <w:r w:rsidR="00EC731C" w:rsidRPr="00240E88">
        <w:rPr>
          <w:rFonts w:ascii="Arial" w:hAnsi="Arial" w:cs="Arial"/>
          <w:w w:val="105"/>
          <w:sz w:val="24"/>
          <w:szCs w:val="24"/>
        </w:rPr>
        <w:t xml:space="preserve"> должны соответствовать требованиям пункта 9</w:t>
      </w:r>
      <w:r w:rsidRPr="00240E88">
        <w:rPr>
          <w:rFonts w:ascii="Arial" w:hAnsi="Arial" w:cs="Arial"/>
          <w:w w:val="105"/>
          <w:sz w:val="24"/>
          <w:szCs w:val="24"/>
        </w:rPr>
        <w:t xml:space="preserve"> настоящего стандарта.</w:t>
      </w:r>
    </w:p>
    <w:p w:rsidR="00EC731C" w:rsidRPr="00240E88" w:rsidRDefault="00092B7F" w:rsidP="002C565F">
      <w:pPr>
        <w:pStyle w:val="a5"/>
        <w:spacing w:before="1" w:line="360" w:lineRule="auto"/>
        <w:ind w:right="182" w:firstLine="709"/>
        <w:rPr>
          <w:rFonts w:ascii="Arial" w:hAnsi="Arial" w:cs="Arial"/>
          <w:b/>
          <w:sz w:val="24"/>
          <w:szCs w:val="24"/>
        </w:rPr>
      </w:pPr>
      <w:r w:rsidRPr="00240E88">
        <w:rPr>
          <w:rFonts w:ascii="Arial" w:hAnsi="Arial" w:cs="Arial"/>
          <w:b/>
          <w:sz w:val="24"/>
          <w:szCs w:val="24"/>
        </w:rPr>
        <w:t>12.3.2 Паяные контакты</w:t>
      </w:r>
    </w:p>
    <w:p w:rsidR="00CA3617" w:rsidRPr="00A0437A" w:rsidRDefault="00CA3617" w:rsidP="002C565F">
      <w:pPr>
        <w:pStyle w:val="a5"/>
        <w:spacing w:line="360" w:lineRule="auto"/>
        <w:ind w:right="183" w:firstLine="567"/>
        <w:rPr>
          <w:rFonts w:ascii="Arial" w:hAnsi="Arial" w:cs="Arial"/>
          <w:w w:val="105"/>
          <w:sz w:val="24"/>
          <w:szCs w:val="24"/>
        </w:rPr>
      </w:pPr>
      <w:r w:rsidRPr="00A0437A">
        <w:rPr>
          <w:rFonts w:ascii="Arial" w:hAnsi="Arial" w:cs="Arial"/>
          <w:w w:val="105"/>
          <w:sz w:val="24"/>
          <w:szCs w:val="24"/>
        </w:rPr>
        <w:t xml:space="preserve">Испытание проводят в соответствии с испытанием </w:t>
      </w:r>
      <w:proofErr w:type="spellStart"/>
      <w:r w:rsidRPr="00A0437A">
        <w:rPr>
          <w:rFonts w:ascii="Arial" w:hAnsi="Arial" w:cs="Arial"/>
          <w:w w:val="105"/>
          <w:sz w:val="24"/>
          <w:szCs w:val="24"/>
        </w:rPr>
        <w:t>Tb</w:t>
      </w:r>
      <w:proofErr w:type="spellEnd"/>
      <w:r w:rsidRPr="00A0437A">
        <w:rPr>
          <w:rFonts w:ascii="Arial" w:hAnsi="Arial" w:cs="Arial"/>
          <w:w w:val="105"/>
          <w:sz w:val="24"/>
          <w:szCs w:val="24"/>
        </w:rPr>
        <w:t xml:space="preserve"> стандарта </w:t>
      </w:r>
      <w:r w:rsidR="005E1A07" w:rsidRPr="00A0437A">
        <w:rPr>
          <w:rFonts w:ascii="Arial" w:hAnsi="Arial" w:cs="Arial"/>
          <w:w w:val="105"/>
          <w:sz w:val="24"/>
          <w:szCs w:val="24"/>
        </w:rPr>
        <w:t>ГОСТ Р МЭК</w:t>
      </w:r>
      <w:r w:rsidRPr="00A0437A">
        <w:rPr>
          <w:rFonts w:ascii="Arial" w:hAnsi="Arial" w:cs="Arial"/>
          <w:w w:val="105"/>
          <w:sz w:val="24"/>
          <w:szCs w:val="24"/>
        </w:rPr>
        <w:t xml:space="preserve"> 60068-2-20</w:t>
      </w:r>
      <w:r w:rsidR="005E1A07" w:rsidRPr="00A0437A">
        <w:rPr>
          <w:rFonts w:ascii="Arial" w:hAnsi="Arial" w:cs="Arial"/>
          <w:w w:val="105"/>
          <w:sz w:val="24"/>
          <w:szCs w:val="24"/>
        </w:rPr>
        <w:t>-2015 «Испытания на воздействие внешних факторов.</w:t>
      </w:r>
      <w:r w:rsidR="009E0A8E">
        <w:rPr>
          <w:rFonts w:ascii="Arial" w:hAnsi="Arial" w:cs="Arial"/>
          <w:w w:val="105"/>
          <w:sz w:val="24"/>
          <w:szCs w:val="24"/>
        </w:rPr>
        <w:t xml:space="preserve"> </w:t>
      </w:r>
      <w:r w:rsidR="005E1A07" w:rsidRPr="00A0437A">
        <w:rPr>
          <w:rFonts w:ascii="Arial" w:hAnsi="Arial" w:cs="Arial"/>
          <w:w w:val="105"/>
          <w:sz w:val="24"/>
          <w:szCs w:val="24"/>
        </w:rPr>
        <w:t xml:space="preserve">Часть 2-20. Испытания. Испытания Т. Методы испытания на </w:t>
      </w:r>
      <w:proofErr w:type="spellStart"/>
      <w:r w:rsidR="005E1A07" w:rsidRPr="00A0437A">
        <w:rPr>
          <w:rFonts w:ascii="Arial" w:hAnsi="Arial" w:cs="Arial"/>
          <w:w w:val="105"/>
          <w:sz w:val="24"/>
          <w:szCs w:val="24"/>
        </w:rPr>
        <w:t>паяемость</w:t>
      </w:r>
      <w:proofErr w:type="spellEnd"/>
      <w:r w:rsidR="005E1A07" w:rsidRPr="00A0437A">
        <w:rPr>
          <w:rFonts w:ascii="Arial" w:hAnsi="Arial" w:cs="Arial"/>
          <w:w w:val="105"/>
          <w:sz w:val="24"/>
          <w:szCs w:val="24"/>
        </w:rPr>
        <w:t xml:space="preserve"> и стойкость к воздействию нагрева при пайке устройств с соединительными проводами»</w:t>
      </w:r>
      <w:r w:rsidRPr="00A0437A">
        <w:rPr>
          <w:rFonts w:ascii="Arial" w:hAnsi="Arial" w:cs="Arial"/>
          <w:w w:val="105"/>
          <w:sz w:val="24"/>
          <w:szCs w:val="24"/>
        </w:rPr>
        <w:t>, как указано в таблице 11 для метода 1.</w:t>
      </w:r>
    </w:p>
    <w:p w:rsidR="00EC731C" w:rsidRPr="00240E88" w:rsidRDefault="00CA3617" w:rsidP="002C565F">
      <w:pPr>
        <w:pStyle w:val="a5"/>
        <w:spacing w:line="360" w:lineRule="auto"/>
        <w:ind w:firstLine="567"/>
        <w:rPr>
          <w:rFonts w:ascii="Arial" w:hAnsi="Arial" w:cs="Arial"/>
          <w:sz w:val="24"/>
          <w:szCs w:val="24"/>
        </w:rPr>
      </w:pPr>
      <w:r w:rsidRPr="00240E88">
        <w:rPr>
          <w:rFonts w:ascii="Arial" w:hAnsi="Arial" w:cs="Arial"/>
          <w:w w:val="105"/>
          <w:sz w:val="24"/>
          <w:szCs w:val="24"/>
        </w:rPr>
        <w:lastRenderedPageBreak/>
        <w:t>Клеммы для монтажа на печатные платы должны быть снабжены тепловым экраном (имитирующим печатную п</w:t>
      </w:r>
      <w:r w:rsidR="0037255B">
        <w:rPr>
          <w:rFonts w:ascii="Arial" w:hAnsi="Arial" w:cs="Arial"/>
          <w:w w:val="105"/>
          <w:sz w:val="24"/>
          <w:szCs w:val="24"/>
        </w:rPr>
        <w:t xml:space="preserve">лату) толщиной (1,5 ± 0,1) мм. </w:t>
      </w:r>
      <w:r w:rsidRPr="00240E88">
        <w:rPr>
          <w:rFonts w:ascii="Arial" w:hAnsi="Arial" w:cs="Arial"/>
          <w:w w:val="105"/>
          <w:sz w:val="24"/>
          <w:szCs w:val="24"/>
        </w:rPr>
        <w:t>Во время испытания погружение должно осуществляться только до нижней поверхности этого экрана</w:t>
      </w:r>
    </w:p>
    <w:p w:rsidR="002E2B86" w:rsidRPr="00240E88" w:rsidRDefault="002E2B86" w:rsidP="002C565F">
      <w:pPr>
        <w:pStyle w:val="a5"/>
        <w:ind w:firstLine="567"/>
        <w:rPr>
          <w:rFonts w:ascii="Arial" w:hAnsi="Arial" w:cs="Arial"/>
          <w:w w:val="105"/>
          <w:sz w:val="24"/>
          <w:szCs w:val="24"/>
        </w:rPr>
      </w:pPr>
    </w:p>
    <w:p w:rsidR="00CA3617" w:rsidRPr="005E1A07" w:rsidRDefault="00CA3617" w:rsidP="002C565F">
      <w:pPr>
        <w:pStyle w:val="a5"/>
        <w:spacing w:before="37"/>
        <w:ind w:right="-2"/>
        <w:jc w:val="center"/>
        <w:rPr>
          <w:rFonts w:ascii="Arial" w:hAnsi="Arial" w:cs="Arial"/>
          <w:sz w:val="24"/>
          <w:szCs w:val="24"/>
        </w:rPr>
      </w:pPr>
      <w:r w:rsidRPr="005E1A07">
        <w:rPr>
          <w:rFonts w:ascii="Arial" w:hAnsi="Arial" w:cs="Arial"/>
          <w:w w:val="115"/>
          <w:sz w:val="24"/>
          <w:szCs w:val="24"/>
        </w:rPr>
        <w:t>Таблица 11 - Условия для испытания</w:t>
      </w:r>
      <w:r w:rsidRPr="005E1A07">
        <w:rPr>
          <w:rFonts w:ascii="Arial" w:hAnsi="Arial" w:cs="Arial"/>
          <w:spacing w:val="20"/>
          <w:w w:val="115"/>
          <w:sz w:val="24"/>
          <w:szCs w:val="24"/>
        </w:rPr>
        <w:t xml:space="preserve"> </w:t>
      </w:r>
      <w:proofErr w:type="spellStart"/>
      <w:r w:rsidRPr="005E1A07">
        <w:rPr>
          <w:rFonts w:ascii="Arial" w:hAnsi="Arial" w:cs="Arial"/>
          <w:w w:val="115"/>
          <w:sz w:val="24"/>
          <w:szCs w:val="24"/>
        </w:rPr>
        <w:t>Tb</w:t>
      </w:r>
      <w:proofErr w:type="spellEnd"/>
    </w:p>
    <w:p w:rsidR="00CA3617" w:rsidRPr="0064725A" w:rsidRDefault="00CA3617" w:rsidP="002C565F">
      <w:pPr>
        <w:pStyle w:val="a5"/>
        <w:spacing w:before="7"/>
        <w:rPr>
          <w:sz w:val="17"/>
        </w:rPr>
      </w:pPr>
    </w:p>
    <w:tbl>
      <w:tblPr>
        <w:tblW w:w="949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3"/>
        <w:gridCol w:w="4394"/>
      </w:tblGrid>
      <w:tr w:rsidR="00CA3617" w:rsidTr="00C83373">
        <w:trPr>
          <w:trHeight w:val="484"/>
        </w:trPr>
        <w:tc>
          <w:tcPr>
            <w:tcW w:w="5103" w:type="dxa"/>
            <w:tcBorders>
              <w:bottom w:val="single" w:sz="4" w:space="0" w:color="000000"/>
            </w:tcBorders>
          </w:tcPr>
          <w:p w:rsidR="00CA3617" w:rsidRPr="00A0437A" w:rsidRDefault="00CA3617" w:rsidP="002C565F">
            <w:pPr>
              <w:pStyle w:val="TableParagraph"/>
              <w:spacing w:before="1"/>
              <w:ind w:firstLine="2"/>
              <w:rPr>
                <w:sz w:val="16"/>
                <w:lang w:val="ru-RU"/>
              </w:rPr>
            </w:pPr>
            <w:r w:rsidRPr="00A0437A">
              <w:rPr>
                <w:w w:val="110"/>
                <w:sz w:val="16"/>
                <w:szCs w:val="16"/>
                <w:lang w:val="ru-RU"/>
              </w:rPr>
              <w:t xml:space="preserve">Подпункты </w:t>
            </w:r>
            <w:r w:rsidR="005E1A07" w:rsidRPr="00A0437A">
              <w:rPr>
                <w:w w:val="105"/>
                <w:sz w:val="16"/>
                <w:szCs w:val="16"/>
                <w:lang w:val="ru-RU"/>
              </w:rPr>
              <w:t xml:space="preserve">ГОСТ Р МЭК 60068-2-20-2015 «Испытания на воздействие внешних </w:t>
            </w:r>
            <w:proofErr w:type="spellStart"/>
            <w:r w:rsidR="005E1A07" w:rsidRPr="00A0437A">
              <w:rPr>
                <w:w w:val="105"/>
                <w:sz w:val="16"/>
                <w:szCs w:val="16"/>
                <w:lang w:val="ru-RU"/>
              </w:rPr>
              <w:t>факторов.Часть</w:t>
            </w:r>
            <w:proofErr w:type="spellEnd"/>
            <w:r w:rsidR="005E1A07" w:rsidRPr="00A0437A">
              <w:rPr>
                <w:w w:val="105"/>
                <w:sz w:val="16"/>
                <w:szCs w:val="16"/>
                <w:lang w:val="ru-RU"/>
              </w:rPr>
              <w:t xml:space="preserve"> 2-20. Испытания. Испытания Т. Методы испытания на </w:t>
            </w:r>
            <w:proofErr w:type="spellStart"/>
            <w:r w:rsidR="005E1A07" w:rsidRPr="00A0437A">
              <w:rPr>
                <w:w w:val="105"/>
                <w:sz w:val="16"/>
                <w:szCs w:val="16"/>
                <w:lang w:val="ru-RU"/>
              </w:rPr>
              <w:t>паяемость</w:t>
            </w:r>
            <w:proofErr w:type="spellEnd"/>
            <w:r w:rsidR="005E1A07" w:rsidRPr="00A0437A">
              <w:rPr>
                <w:w w:val="105"/>
                <w:sz w:val="16"/>
                <w:szCs w:val="16"/>
                <w:lang w:val="ru-RU"/>
              </w:rPr>
              <w:t xml:space="preserve"> и стойкость к воздействию нагрева при пайке устройств с соединительными проводами</w:t>
            </w:r>
            <w:r w:rsidR="005E1A07" w:rsidRPr="00A0437A">
              <w:rPr>
                <w:w w:val="105"/>
                <w:sz w:val="24"/>
                <w:szCs w:val="24"/>
                <w:lang w:val="ru-RU"/>
              </w:rPr>
              <w:t>»</w:t>
            </w:r>
          </w:p>
        </w:tc>
        <w:tc>
          <w:tcPr>
            <w:tcW w:w="4394" w:type="dxa"/>
            <w:tcBorders>
              <w:bottom w:val="single" w:sz="4" w:space="0" w:color="000000"/>
            </w:tcBorders>
          </w:tcPr>
          <w:p w:rsidR="00CA3617" w:rsidRPr="00A0437A" w:rsidRDefault="00CA3617" w:rsidP="002C565F">
            <w:pPr>
              <w:pStyle w:val="TableParagraph"/>
              <w:spacing w:before="58"/>
              <w:ind w:right="-11"/>
              <w:rPr>
                <w:sz w:val="16"/>
                <w:lang w:val="ru-RU"/>
              </w:rPr>
            </w:pPr>
            <w:r w:rsidRPr="00A0437A">
              <w:rPr>
                <w:w w:val="110"/>
                <w:sz w:val="16"/>
                <w:lang w:val="ru-RU"/>
              </w:rPr>
              <w:t>Условия</w:t>
            </w:r>
          </w:p>
        </w:tc>
      </w:tr>
      <w:tr w:rsidR="00CA3617" w:rsidTr="00C83373">
        <w:trPr>
          <w:trHeight w:val="302"/>
        </w:trPr>
        <w:tc>
          <w:tcPr>
            <w:tcW w:w="5103" w:type="dxa"/>
            <w:tcBorders>
              <w:top w:val="single" w:sz="4" w:space="0" w:color="000000"/>
              <w:left w:val="single" w:sz="4" w:space="0" w:color="000000"/>
              <w:bottom w:val="single" w:sz="4" w:space="0" w:color="BFBFBF"/>
              <w:right w:val="single" w:sz="4" w:space="0" w:color="000000"/>
            </w:tcBorders>
          </w:tcPr>
          <w:p w:rsidR="00CA3617" w:rsidRDefault="00CA3617" w:rsidP="002C565F">
            <w:pPr>
              <w:pStyle w:val="TableParagraph"/>
              <w:ind w:left="2" w:right="-5" w:hanging="2"/>
              <w:rPr>
                <w:sz w:val="16"/>
              </w:rPr>
            </w:pPr>
            <w:bookmarkStart w:id="10" w:name="_Hlk113983564"/>
            <w:r>
              <w:rPr>
                <w:sz w:val="16"/>
              </w:rPr>
              <w:t>5.1.2</w:t>
            </w:r>
          </w:p>
        </w:tc>
        <w:tc>
          <w:tcPr>
            <w:tcW w:w="4394" w:type="dxa"/>
            <w:tcBorders>
              <w:top w:val="single" w:sz="4" w:space="0" w:color="000000"/>
              <w:left w:val="single" w:sz="4" w:space="0" w:color="000000"/>
              <w:bottom w:val="single" w:sz="4" w:space="0" w:color="BFBFBF"/>
              <w:right w:val="single" w:sz="4" w:space="0" w:color="000000"/>
            </w:tcBorders>
          </w:tcPr>
          <w:p w:rsidR="00CA3617" w:rsidRDefault="00CA3617" w:rsidP="002C565F">
            <w:pPr>
              <w:pStyle w:val="TableParagraph"/>
              <w:ind w:hanging="5"/>
              <w:jc w:val="left"/>
              <w:rPr>
                <w:sz w:val="16"/>
              </w:rPr>
            </w:pPr>
            <w:proofErr w:type="spellStart"/>
            <w:r w:rsidRPr="00AF6EF3">
              <w:rPr>
                <w:sz w:val="16"/>
              </w:rPr>
              <w:t>Без</w:t>
            </w:r>
            <w:proofErr w:type="spellEnd"/>
            <w:r w:rsidRPr="00AF6EF3">
              <w:rPr>
                <w:sz w:val="16"/>
              </w:rPr>
              <w:t xml:space="preserve"> </w:t>
            </w:r>
            <w:proofErr w:type="spellStart"/>
            <w:r w:rsidRPr="00AF6EF3">
              <w:rPr>
                <w:sz w:val="16"/>
              </w:rPr>
              <w:t>первоначального</w:t>
            </w:r>
            <w:proofErr w:type="spellEnd"/>
            <w:r w:rsidRPr="00AF6EF3">
              <w:rPr>
                <w:sz w:val="16"/>
              </w:rPr>
              <w:t xml:space="preserve"> </w:t>
            </w:r>
            <w:proofErr w:type="spellStart"/>
            <w:r w:rsidRPr="00AF6EF3">
              <w:rPr>
                <w:sz w:val="16"/>
              </w:rPr>
              <w:t>измерения</w:t>
            </w:r>
            <w:proofErr w:type="spellEnd"/>
          </w:p>
        </w:tc>
      </w:tr>
      <w:tr w:rsidR="00CA3617" w:rsidRPr="00F01ACD" w:rsidTr="00C83373">
        <w:trPr>
          <w:trHeight w:val="323"/>
        </w:trPr>
        <w:tc>
          <w:tcPr>
            <w:tcW w:w="5103" w:type="dxa"/>
            <w:tcBorders>
              <w:top w:val="single" w:sz="4" w:space="0" w:color="BFBFBF"/>
              <w:left w:val="single" w:sz="4" w:space="0" w:color="000000"/>
              <w:bottom w:val="single" w:sz="4" w:space="0" w:color="BFBFBF"/>
              <w:right w:val="single" w:sz="4" w:space="0" w:color="000000"/>
            </w:tcBorders>
          </w:tcPr>
          <w:p w:rsidR="00CA3617" w:rsidRDefault="00CA3617" w:rsidP="002C565F">
            <w:pPr>
              <w:pStyle w:val="TableParagraph"/>
              <w:ind w:left="2" w:right="-5" w:hanging="2"/>
              <w:rPr>
                <w:sz w:val="16"/>
              </w:rPr>
            </w:pPr>
            <w:r>
              <w:rPr>
                <w:sz w:val="16"/>
              </w:rPr>
              <w:t>5.2.4</w:t>
            </w:r>
          </w:p>
        </w:tc>
        <w:tc>
          <w:tcPr>
            <w:tcW w:w="4394" w:type="dxa"/>
            <w:tcBorders>
              <w:top w:val="single" w:sz="4" w:space="0" w:color="BFBFBF"/>
              <w:left w:val="single" w:sz="4" w:space="0" w:color="000000"/>
              <w:bottom w:val="single" w:sz="4" w:space="0" w:color="BFBFBF"/>
              <w:right w:val="single" w:sz="4" w:space="0" w:color="000000"/>
            </w:tcBorders>
          </w:tcPr>
          <w:p w:rsidR="00CA3617" w:rsidRPr="005F5D9E" w:rsidRDefault="00CA3617" w:rsidP="002C565F">
            <w:pPr>
              <w:pStyle w:val="TableParagraph"/>
              <w:ind w:hanging="5"/>
              <w:jc w:val="left"/>
              <w:rPr>
                <w:sz w:val="16"/>
                <w:lang w:val="ru-RU"/>
              </w:rPr>
            </w:pPr>
            <w:r w:rsidRPr="005F5D9E">
              <w:rPr>
                <w:sz w:val="16"/>
                <w:lang w:val="ru-RU"/>
              </w:rPr>
              <w:t>Метод 1: Паяльная ванна при 260 °</w:t>
            </w:r>
            <w:r w:rsidRPr="00AF6EF3">
              <w:rPr>
                <w:sz w:val="16"/>
              </w:rPr>
              <w:t>C</w:t>
            </w:r>
            <w:r w:rsidRPr="005F5D9E">
              <w:rPr>
                <w:sz w:val="16"/>
                <w:lang w:val="ru-RU"/>
              </w:rPr>
              <w:t xml:space="preserve"> </w:t>
            </w:r>
            <w:r w:rsidRPr="00AF6EF3">
              <w:rPr>
                <w:sz w:val="16"/>
              </w:rPr>
              <w:t>a</w:t>
            </w:r>
          </w:p>
        </w:tc>
      </w:tr>
      <w:tr w:rsidR="00CA3617" w:rsidTr="00C83373">
        <w:trPr>
          <w:trHeight w:val="304"/>
        </w:trPr>
        <w:tc>
          <w:tcPr>
            <w:tcW w:w="5103" w:type="dxa"/>
            <w:tcBorders>
              <w:top w:val="single" w:sz="4" w:space="0" w:color="BFBFBF"/>
              <w:left w:val="single" w:sz="4" w:space="0" w:color="000000"/>
              <w:bottom w:val="single" w:sz="4" w:space="0" w:color="000000"/>
              <w:right w:val="single" w:sz="4" w:space="0" w:color="000000"/>
            </w:tcBorders>
          </w:tcPr>
          <w:p w:rsidR="00CA3617" w:rsidRDefault="00CA3617" w:rsidP="002C565F">
            <w:pPr>
              <w:pStyle w:val="TableParagraph"/>
              <w:spacing w:before="63"/>
              <w:ind w:left="2" w:right="-5" w:hanging="2"/>
              <w:rPr>
                <w:sz w:val="16"/>
              </w:rPr>
            </w:pPr>
            <w:r>
              <w:rPr>
                <w:sz w:val="16"/>
              </w:rPr>
              <w:t>5.2.4</w:t>
            </w:r>
          </w:p>
        </w:tc>
        <w:tc>
          <w:tcPr>
            <w:tcW w:w="4394" w:type="dxa"/>
            <w:tcBorders>
              <w:top w:val="single" w:sz="4" w:space="0" w:color="BFBFBF"/>
              <w:left w:val="single" w:sz="4" w:space="0" w:color="000000"/>
              <w:bottom w:val="single" w:sz="4" w:space="0" w:color="000000"/>
              <w:right w:val="single" w:sz="4" w:space="0" w:color="000000"/>
            </w:tcBorders>
          </w:tcPr>
          <w:p w:rsidR="00CA3617" w:rsidRDefault="00CA3617" w:rsidP="002C565F">
            <w:pPr>
              <w:pStyle w:val="TableParagraph"/>
              <w:ind w:hanging="5"/>
              <w:jc w:val="left"/>
              <w:rPr>
                <w:sz w:val="16"/>
              </w:rPr>
            </w:pPr>
            <w:proofErr w:type="spellStart"/>
            <w:r w:rsidRPr="00AF6EF3">
              <w:rPr>
                <w:sz w:val="16"/>
              </w:rPr>
              <w:t>Продолжительность</w:t>
            </w:r>
            <w:proofErr w:type="spellEnd"/>
            <w:r w:rsidRPr="00AF6EF3">
              <w:rPr>
                <w:sz w:val="16"/>
              </w:rPr>
              <w:t xml:space="preserve"> </w:t>
            </w:r>
            <w:proofErr w:type="spellStart"/>
            <w:r w:rsidRPr="00AF6EF3">
              <w:rPr>
                <w:sz w:val="16"/>
              </w:rPr>
              <w:t>погружения</w:t>
            </w:r>
            <w:proofErr w:type="spellEnd"/>
            <w:r w:rsidRPr="00AF6EF3">
              <w:rPr>
                <w:sz w:val="16"/>
              </w:rPr>
              <w:t>: (5 ± 1) с</w:t>
            </w:r>
          </w:p>
        </w:tc>
      </w:tr>
      <w:tr w:rsidR="00CA3617" w:rsidRPr="00F01ACD" w:rsidTr="00C83373">
        <w:trPr>
          <w:trHeight w:val="326"/>
        </w:trPr>
        <w:tc>
          <w:tcPr>
            <w:tcW w:w="5103" w:type="dxa"/>
            <w:tcBorders>
              <w:top w:val="single" w:sz="4" w:space="0" w:color="000000"/>
              <w:left w:val="single" w:sz="4" w:space="0" w:color="000000"/>
              <w:bottom w:val="single" w:sz="4" w:space="0" w:color="BFBFBF"/>
              <w:right w:val="single" w:sz="4" w:space="0" w:color="000000"/>
            </w:tcBorders>
          </w:tcPr>
          <w:p w:rsidR="00CA3617" w:rsidRDefault="00CA3617" w:rsidP="002C565F">
            <w:pPr>
              <w:pStyle w:val="TableParagraph"/>
              <w:spacing w:before="58"/>
              <w:ind w:left="2" w:right="-5" w:hanging="2"/>
              <w:rPr>
                <w:sz w:val="16"/>
              </w:rPr>
            </w:pPr>
            <w:r>
              <w:rPr>
                <w:sz w:val="16"/>
              </w:rPr>
              <w:t>5.3.3</w:t>
            </w:r>
          </w:p>
        </w:tc>
        <w:tc>
          <w:tcPr>
            <w:tcW w:w="4394" w:type="dxa"/>
            <w:tcBorders>
              <w:top w:val="single" w:sz="4" w:space="0" w:color="000000"/>
              <w:left w:val="single" w:sz="4" w:space="0" w:color="000000"/>
              <w:bottom w:val="single" w:sz="4" w:space="0" w:color="BFBFBF"/>
              <w:right w:val="single" w:sz="4" w:space="0" w:color="000000"/>
            </w:tcBorders>
          </w:tcPr>
          <w:p w:rsidR="00CA3617" w:rsidRPr="005F5D9E" w:rsidRDefault="00CA3617" w:rsidP="002C565F">
            <w:pPr>
              <w:pStyle w:val="TableParagraph"/>
              <w:ind w:hanging="5"/>
              <w:jc w:val="left"/>
              <w:rPr>
                <w:sz w:val="16"/>
                <w:lang w:val="ru-RU"/>
              </w:rPr>
            </w:pPr>
            <w:r w:rsidRPr="005F5D9E">
              <w:rPr>
                <w:sz w:val="16"/>
                <w:lang w:val="ru-RU"/>
              </w:rPr>
              <w:t>Метод 2: Паяльник при 350 °</w:t>
            </w:r>
            <w:r w:rsidRPr="00AF6EF3">
              <w:rPr>
                <w:sz w:val="16"/>
              </w:rPr>
              <w:t>C</w:t>
            </w:r>
            <w:r w:rsidRPr="005F5D9E">
              <w:rPr>
                <w:sz w:val="16"/>
                <w:lang w:val="ru-RU"/>
              </w:rPr>
              <w:t xml:space="preserve"> </w:t>
            </w:r>
            <w:r w:rsidRPr="00AF6EF3">
              <w:rPr>
                <w:sz w:val="16"/>
              </w:rPr>
              <w:t>a</w:t>
            </w:r>
          </w:p>
        </w:tc>
      </w:tr>
      <w:tr w:rsidR="00CA3617" w:rsidTr="00C83373">
        <w:trPr>
          <w:trHeight w:val="299"/>
        </w:trPr>
        <w:tc>
          <w:tcPr>
            <w:tcW w:w="5103" w:type="dxa"/>
            <w:tcBorders>
              <w:top w:val="single" w:sz="4" w:space="0" w:color="BFBFBF"/>
              <w:left w:val="single" w:sz="4" w:space="0" w:color="000000"/>
              <w:bottom w:val="single" w:sz="4" w:space="0" w:color="BFBFBF"/>
              <w:right w:val="single" w:sz="4" w:space="0" w:color="000000"/>
            </w:tcBorders>
          </w:tcPr>
          <w:p w:rsidR="00CA3617" w:rsidRDefault="00CA3617" w:rsidP="002C565F">
            <w:pPr>
              <w:pStyle w:val="TableParagraph"/>
              <w:ind w:left="2" w:right="-5" w:hanging="2"/>
              <w:rPr>
                <w:sz w:val="16"/>
              </w:rPr>
            </w:pPr>
            <w:r>
              <w:rPr>
                <w:sz w:val="16"/>
              </w:rPr>
              <w:t>5.3.1</w:t>
            </w:r>
          </w:p>
        </w:tc>
        <w:tc>
          <w:tcPr>
            <w:tcW w:w="4394" w:type="dxa"/>
            <w:tcBorders>
              <w:top w:val="single" w:sz="4" w:space="0" w:color="BFBFBF"/>
              <w:left w:val="single" w:sz="4" w:space="0" w:color="000000"/>
              <w:bottom w:val="single" w:sz="4" w:space="0" w:color="BFBFBF"/>
              <w:right w:val="single" w:sz="4" w:space="0" w:color="000000"/>
            </w:tcBorders>
          </w:tcPr>
          <w:p w:rsidR="00CA3617" w:rsidRDefault="00CA3617" w:rsidP="002C565F">
            <w:pPr>
              <w:pStyle w:val="TableParagraph"/>
              <w:ind w:hanging="5"/>
              <w:jc w:val="left"/>
              <w:rPr>
                <w:sz w:val="16"/>
              </w:rPr>
            </w:pPr>
            <w:proofErr w:type="spellStart"/>
            <w:r w:rsidRPr="00AF6EF3">
              <w:rPr>
                <w:sz w:val="16"/>
              </w:rPr>
              <w:t>Паяльник</w:t>
            </w:r>
            <w:proofErr w:type="spellEnd"/>
            <w:r w:rsidRPr="00AF6EF3">
              <w:rPr>
                <w:sz w:val="16"/>
              </w:rPr>
              <w:t xml:space="preserve"> </w:t>
            </w:r>
            <w:proofErr w:type="spellStart"/>
            <w:r w:rsidRPr="00AF6EF3">
              <w:rPr>
                <w:sz w:val="16"/>
              </w:rPr>
              <w:t>размера</w:t>
            </w:r>
            <w:proofErr w:type="spellEnd"/>
            <w:r w:rsidRPr="00AF6EF3">
              <w:rPr>
                <w:sz w:val="16"/>
              </w:rPr>
              <w:t xml:space="preserve"> B</w:t>
            </w:r>
          </w:p>
        </w:tc>
      </w:tr>
      <w:tr w:rsidR="00CA3617" w:rsidTr="00C83373">
        <w:trPr>
          <w:trHeight w:val="304"/>
        </w:trPr>
        <w:tc>
          <w:tcPr>
            <w:tcW w:w="5103" w:type="dxa"/>
            <w:tcBorders>
              <w:top w:val="single" w:sz="4" w:space="0" w:color="BFBFBF"/>
              <w:left w:val="single" w:sz="4" w:space="0" w:color="000000"/>
              <w:bottom w:val="single" w:sz="4" w:space="0" w:color="BFBFBF"/>
              <w:right w:val="single" w:sz="4" w:space="0" w:color="000000"/>
            </w:tcBorders>
          </w:tcPr>
          <w:p w:rsidR="00CA3617" w:rsidRDefault="00CA3617" w:rsidP="002C565F">
            <w:pPr>
              <w:pStyle w:val="TableParagraph"/>
              <w:spacing w:before="63"/>
              <w:ind w:left="2" w:right="-5" w:hanging="2"/>
              <w:rPr>
                <w:sz w:val="16"/>
              </w:rPr>
            </w:pPr>
            <w:r>
              <w:rPr>
                <w:sz w:val="16"/>
              </w:rPr>
              <w:t>5.3.3</w:t>
            </w:r>
          </w:p>
        </w:tc>
        <w:tc>
          <w:tcPr>
            <w:tcW w:w="4394" w:type="dxa"/>
            <w:tcBorders>
              <w:top w:val="single" w:sz="4" w:space="0" w:color="BFBFBF"/>
              <w:left w:val="single" w:sz="4" w:space="0" w:color="000000"/>
              <w:bottom w:val="single" w:sz="4" w:space="0" w:color="BFBFBF"/>
              <w:right w:val="single" w:sz="4" w:space="0" w:color="000000"/>
            </w:tcBorders>
          </w:tcPr>
          <w:p w:rsidR="00CA3617" w:rsidRDefault="00CA3617" w:rsidP="002C565F">
            <w:pPr>
              <w:pStyle w:val="TableParagraph"/>
              <w:ind w:hanging="5"/>
              <w:jc w:val="left"/>
              <w:rPr>
                <w:sz w:val="16"/>
              </w:rPr>
            </w:pPr>
            <w:proofErr w:type="spellStart"/>
            <w:r w:rsidRPr="00AF6EF3">
              <w:rPr>
                <w:sz w:val="16"/>
              </w:rPr>
              <w:t>Без</w:t>
            </w:r>
            <w:proofErr w:type="spellEnd"/>
            <w:r w:rsidRPr="00AF6EF3">
              <w:rPr>
                <w:sz w:val="16"/>
              </w:rPr>
              <w:t xml:space="preserve"> </w:t>
            </w:r>
            <w:proofErr w:type="spellStart"/>
            <w:r w:rsidRPr="00AF6EF3">
              <w:rPr>
                <w:sz w:val="16"/>
              </w:rPr>
              <w:t>охлаждающего</w:t>
            </w:r>
            <w:proofErr w:type="spellEnd"/>
            <w:r w:rsidRPr="00AF6EF3">
              <w:rPr>
                <w:sz w:val="16"/>
              </w:rPr>
              <w:t xml:space="preserve"> </w:t>
            </w:r>
            <w:proofErr w:type="spellStart"/>
            <w:r w:rsidRPr="00AF6EF3">
              <w:rPr>
                <w:sz w:val="16"/>
              </w:rPr>
              <w:t>устройства</w:t>
            </w:r>
            <w:proofErr w:type="spellEnd"/>
          </w:p>
        </w:tc>
      </w:tr>
      <w:tr w:rsidR="00CA3617" w:rsidTr="00C83373">
        <w:trPr>
          <w:trHeight w:val="301"/>
        </w:trPr>
        <w:tc>
          <w:tcPr>
            <w:tcW w:w="5103" w:type="dxa"/>
            <w:tcBorders>
              <w:top w:val="single" w:sz="4" w:space="0" w:color="BFBFBF"/>
              <w:left w:val="single" w:sz="4" w:space="0" w:color="000000"/>
              <w:bottom w:val="single" w:sz="4" w:space="0" w:color="000000"/>
              <w:right w:val="single" w:sz="4" w:space="0" w:color="000000"/>
            </w:tcBorders>
          </w:tcPr>
          <w:p w:rsidR="00CA3617" w:rsidRDefault="00CA3617" w:rsidP="002C565F">
            <w:pPr>
              <w:pStyle w:val="TableParagraph"/>
              <w:spacing w:before="58"/>
              <w:ind w:left="2" w:right="-5" w:hanging="2"/>
              <w:rPr>
                <w:sz w:val="16"/>
              </w:rPr>
            </w:pPr>
            <w:r>
              <w:rPr>
                <w:sz w:val="16"/>
              </w:rPr>
              <w:t>5.3.3</w:t>
            </w:r>
          </w:p>
        </w:tc>
        <w:tc>
          <w:tcPr>
            <w:tcW w:w="4394" w:type="dxa"/>
            <w:tcBorders>
              <w:top w:val="single" w:sz="4" w:space="0" w:color="BFBFBF"/>
              <w:left w:val="single" w:sz="4" w:space="0" w:color="000000"/>
              <w:bottom w:val="single" w:sz="4" w:space="0" w:color="000000"/>
              <w:right w:val="single" w:sz="4" w:space="0" w:color="000000"/>
            </w:tcBorders>
          </w:tcPr>
          <w:p w:rsidR="00CA3617" w:rsidRDefault="00CA3617" w:rsidP="002C565F">
            <w:pPr>
              <w:pStyle w:val="TableParagraph"/>
              <w:ind w:hanging="5"/>
              <w:jc w:val="left"/>
              <w:rPr>
                <w:sz w:val="16"/>
              </w:rPr>
            </w:pPr>
            <w:proofErr w:type="spellStart"/>
            <w:r w:rsidRPr="00AF6EF3">
              <w:rPr>
                <w:sz w:val="16"/>
              </w:rPr>
              <w:t>Продолжительность</w:t>
            </w:r>
            <w:proofErr w:type="spellEnd"/>
            <w:r w:rsidRPr="00AF6EF3">
              <w:rPr>
                <w:sz w:val="16"/>
              </w:rPr>
              <w:t xml:space="preserve"> </w:t>
            </w:r>
            <w:proofErr w:type="spellStart"/>
            <w:r w:rsidRPr="00AF6EF3">
              <w:rPr>
                <w:sz w:val="16"/>
              </w:rPr>
              <w:t>применения</w:t>
            </w:r>
            <w:proofErr w:type="spellEnd"/>
            <w:r w:rsidRPr="00AF6EF3">
              <w:rPr>
                <w:sz w:val="16"/>
              </w:rPr>
              <w:t xml:space="preserve"> </w:t>
            </w:r>
            <w:proofErr w:type="spellStart"/>
            <w:r w:rsidRPr="00AF6EF3">
              <w:rPr>
                <w:sz w:val="16"/>
              </w:rPr>
              <w:t>паяльника</w:t>
            </w:r>
            <w:proofErr w:type="spellEnd"/>
            <w:r w:rsidRPr="00AF6EF3">
              <w:rPr>
                <w:sz w:val="16"/>
              </w:rPr>
              <w:t>: (10 ± 1) с</w:t>
            </w:r>
          </w:p>
        </w:tc>
      </w:tr>
      <w:tr w:rsidR="00CA3617" w:rsidRPr="00F01ACD" w:rsidTr="00C83373">
        <w:trPr>
          <w:trHeight w:val="508"/>
        </w:trPr>
        <w:tc>
          <w:tcPr>
            <w:tcW w:w="9497" w:type="dxa"/>
            <w:gridSpan w:val="2"/>
            <w:tcBorders>
              <w:top w:val="single" w:sz="4" w:space="0" w:color="000000"/>
              <w:left w:val="single" w:sz="4" w:space="0" w:color="000000"/>
              <w:bottom w:val="single" w:sz="4" w:space="0" w:color="000000"/>
              <w:right w:val="single" w:sz="4" w:space="0" w:color="000000"/>
            </w:tcBorders>
          </w:tcPr>
          <w:p w:rsidR="00CA3617" w:rsidRPr="00AF6EF3" w:rsidRDefault="00CA3617" w:rsidP="002C565F">
            <w:pPr>
              <w:pStyle w:val="TableParagraph"/>
              <w:tabs>
                <w:tab w:val="left" w:pos="354"/>
              </w:tabs>
              <w:spacing w:before="82"/>
              <w:ind w:left="354" w:right="65" w:hanging="281"/>
              <w:jc w:val="left"/>
              <w:rPr>
                <w:sz w:val="16"/>
                <w:lang w:val="ru-RU"/>
              </w:rPr>
            </w:pPr>
            <w:bookmarkStart w:id="11" w:name="_Hlk113983570"/>
            <w:bookmarkEnd w:id="10"/>
            <w:proofErr w:type="gramStart"/>
            <w:r>
              <w:rPr>
                <w:sz w:val="16"/>
                <w:vertAlign w:val="superscript"/>
              </w:rPr>
              <w:t>a</w:t>
            </w:r>
            <w:proofErr w:type="gramEnd"/>
            <w:r w:rsidRPr="00AF6EF3">
              <w:rPr>
                <w:sz w:val="16"/>
                <w:lang w:val="ru-RU"/>
              </w:rPr>
              <w:tab/>
              <w:t xml:space="preserve">Текущая практика, например, </w:t>
            </w:r>
            <w:proofErr w:type="spellStart"/>
            <w:r w:rsidRPr="00AF6EF3">
              <w:rPr>
                <w:sz w:val="16"/>
                <w:lang w:val="ru-RU"/>
              </w:rPr>
              <w:t>бессвинцовый</w:t>
            </w:r>
            <w:proofErr w:type="spellEnd"/>
            <w:r w:rsidRPr="00AF6EF3">
              <w:rPr>
                <w:sz w:val="16"/>
                <w:lang w:val="ru-RU"/>
              </w:rPr>
              <w:t xml:space="preserve"> припой, может потребовать более высокой температуры испытания. Если это применимо, то должно быть указано в соответствующей спецификации.</w:t>
            </w:r>
            <w:bookmarkEnd w:id="11"/>
          </w:p>
        </w:tc>
      </w:tr>
    </w:tbl>
    <w:p w:rsidR="00CA3617" w:rsidRPr="00AF6EF3" w:rsidRDefault="00CA3617" w:rsidP="002C565F">
      <w:pPr>
        <w:pStyle w:val="a5"/>
        <w:rPr>
          <w:sz w:val="22"/>
        </w:rPr>
      </w:pPr>
    </w:p>
    <w:p w:rsidR="00CA3617" w:rsidRPr="00AF6EF3" w:rsidRDefault="00CA3617" w:rsidP="002C565F">
      <w:pPr>
        <w:pStyle w:val="a5"/>
        <w:spacing w:before="8"/>
        <w:rPr>
          <w:sz w:val="20"/>
        </w:rPr>
      </w:pPr>
    </w:p>
    <w:p w:rsidR="002E2B86" w:rsidRPr="00240E88" w:rsidRDefault="00CA3617" w:rsidP="002C565F">
      <w:pPr>
        <w:pStyle w:val="a5"/>
        <w:spacing w:line="360" w:lineRule="auto"/>
        <w:ind w:firstLine="567"/>
        <w:rPr>
          <w:rFonts w:ascii="Arial" w:hAnsi="Arial" w:cs="Arial"/>
          <w:b/>
          <w:w w:val="105"/>
          <w:sz w:val="24"/>
          <w:szCs w:val="24"/>
        </w:rPr>
      </w:pPr>
      <w:r w:rsidRPr="00240E88">
        <w:rPr>
          <w:rFonts w:ascii="Arial" w:hAnsi="Arial" w:cs="Arial"/>
          <w:b/>
          <w:w w:val="105"/>
          <w:sz w:val="24"/>
          <w:szCs w:val="24"/>
        </w:rPr>
        <w:t>12.3.3 Клеммы для поверхностного монтажа (</w:t>
      </w:r>
      <w:r w:rsidRPr="00240E88">
        <w:rPr>
          <w:rFonts w:ascii="Arial" w:hAnsi="Arial" w:cs="Arial"/>
          <w:b/>
          <w:w w:val="105"/>
          <w:sz w:val="24"/>
          <w:szCs w:val="24"/>
          <w:lang w:val="en-US"/>
        </w:rPr>
        <w:t>SMD</w:t>
      </w:r>
      <w:r w:rsidRPr="00240E88">
        <w:rPr>
          <w:rFonts w:ascii="Arial" w:hAnsi="Arial" w:cs="Arial"/>
          <w:b/>
          <w:w w:val="105"/>
          <w:sz w:val="24"/>
          <w:szCs w:val="24"/>
        </w:rPr>
        <w:t>)</w:t>
      </w:r>
    </w:p>
    <w:p w:rsidR="00CA3617" w:rsidRPr="00AB5CEB" w:rsidRDefault="00CA3617" w:rsidP="002C565F">
      <w:pPr>
        <w:pStyle w:val="a5"/>
        <w:spacing w:line="360" w:lineRule="auto"/>
        <w:ind w:right="188" w:firstLine="567"/>
        <w:rPr>
          <w:rFonts w:ascii="Arial" w:hAnsi="Arial" w:cs="Arial"/>
          <w:sz w:val="24"/>
          <w:szCs w:val="24"/>
        </w:rPr>
      </w:pPr>
      <w:r w:rsidRPr="00AB5CEB">
        <w:rPr>
          <w:rFonts w:ascii="Arial" w:hAnsi="Arial" w:cs="Arial"/>
          <w:w w:val="105"/>
          <w:sz w:val="24"/>
          <w:szCs w:val="24"/>
        </w:rPr>
        <w:t>Данное испытание должно проводиться в соответствии с процедурой 6.3.5 стандарта IEC 61760-1:2020.</w:t>
      </w:r>
    </w:p>
    <w:p w:rsidR="00CA3617" w:rsidRPr="00AB5CEB" w:rsidRDefault="00CA3617" w:rsidP="002C565F">
      <w:pPr>
        <w:pStyle w:val="a5"/>
        <w:spacing w:line="360" w:lineRule="auto"/>
        <w:ind w:firstLine="567"/>
        <w:rPr>
          <w:rFonts w:ascii="Arial" w:hAnsi="Arial" w:cs="Arial"/>
          <w:b/>
          <w:w w:val="105"/>
          <w:sz w:val="24"/>
          <w:szCs w:val="24"/>
        </w:rPr>
      </w:pPr>
      <w:r w:rsidRPr="00AB5CEB">
        <w:rPr>
          <w:rFonts w:ascii="Arial" w:hAnsi="Arial" w:cs="Arial"/>
          <w:b/>
          <w:w w:val="105"/>
          <w:sz w:val="24"/>
          <w:szCs w:val="24"/>
        </w:rPr>
        <w:t>12.3.4 Другие клеммы для пайки (например, паяные наконечники)</w:t>
      </w:r>
    </w:p>
    <w:p w:rsidR="00AB5CEB" w:rsidRPr="00AB5CEB" w:rsidRDefault="00AB5CEB" w:rsidP="002C565F">
      <w:pPr>
        <w:pStyle w:val="a5"/>
        <w:spacing w:line="360" w:lineRule="auto"/>
        <w:ind w:firstLine="567"/>
        <w:rPr>
          <w:rFonts w:ascii="Arial" w:hAnsi="Arial" w:cs="Arial"/>
          <w:w w:val="105"/>
          <w:sz w:val="24"/>
          <w:szCs w:val="24"/>
        </w:rPr>
      </w:pPr>
      <w:r w:rsidRPr="00AB5CEB">
        <w:rPr>
          <w:rFonts w:ascii="Arial" w:hAnsi="Arial" w:cs="Arial"/>
          <w:w w:val="105"/>
          <w:sz w:val="24"/>
          <w:szCs w:val="24"/>
        </w:rPr>
        <w:t xml:space="preserve">Это испытание должно проводиться в соответствии с испытанием </w:t>
      </w:r>
      <w:proofErr w:type="spellStart"/>
      <w:r w:rsidRPr="00AB5CEB">
        <w:rPr>
          <w:rFonts w:ascii="Arial" w:hAnsi="Arial" w:cs="Arial"/>
          <w:w w:val="105"/>
          <w:sz w:val="24"/>
          <w:szCs w:val="24"/>
        </w:rPr>
        <w:t>Tb</w:t>
      </w:r>
      <w:proofErr w:type="spellEnd"/>
      <w:r w:rsidRPr="00AB5CEB">
        <w:rPr>
          <w:rFonts w:ascii="Arial" w:hAnsi="Arial" w:cs="Arial"/>
          <w:w w:val="105"/>
          <w:sz w:val="24"/>
          <w:szCs w:val="24"/>
        </w:rPr>
        <w:t xml:space="preserve"> стандарта ГОСТ Р МЭК 60068-2-20-2015 «Испытания на воздействие внешних факторов. Часть 2-20. Испытания. Испытания Т. Методы испытания на </w:t>
      </w:r>
      <w:proofErr w:type="spellStart"/>
      <w:r w:rsidRPr="00AB5CEB">
        <w:rPr>
          <w:rFonts w:ascii="Arial" w:hAnsi="Arial" w:cs="Arial"/>
          <w:w w:val="105"/>
          <w:sz w:val="24"/>
          <w:szCs w:val="24"/>
        </w:rPr>
        <w:t>паяемость</w:t>
      </w:r>
      <w:proofErr w:type="spellEnd"/>
      <w:r w:rsidRPr="00AB5CEB">
        <w:rPr>
          <w:rFonts w:ascii="Arial" w:hAnsi="Arial" w:cs="Arial"/>
          <w:w w:val="105"/>
          <w:sz w:val="24"/>
          <w:szCs w:val="24"/>
        </w:rPr>
        <w:t xml:space="preserve"> и стойкость к воздействию нагрева при пайке устройств с соединительными проводами», как указано в таблице 11. </w:t>
      </w:r>
    </w:p>
    <w:p w:rsidR="00AB5CEB" w:rsidRPr="00AB5CEB" w:rsidRDefault="00AB5CEB" w:rsidP="002C565F">
      <w:pPr>
        <w:pStyle w:val="a5"/>
        <w:spacing w:line="360" w:lineRule="auto"/>
        <w:ind w:firstLine="567"/>
        <w:rPr>
          <w:rFonts w:ascii="Arial" w:hAnsi="Arial" w:cs="Arial"/>
          <w:w w:val="105"/>
          <w:sz w:val="24"/>
          <w:szCs w:val="24"/>
        </w:rPr>
      </w:pPr>
      <w:r w:rsidRPr="00AB5CEB">
        <w:rPr>
          <w:rFonts w:ascii="Arial" w:hAnsi="Arial" w:cs="Arial"/>
          <w:w w:val="105"/>
          <w:sz w:val="24"/>
          <w:szCs w:val="24"/>
        </w:rPr>
        <w:t>Испытание должно проводиться, как указано, в соответствии с методом 1 или методом 2.</w:t>
      </w:r>
    </w:p>
    <w:p w:rsidR="00CA3617" w:rsidRPr="000041E4" w:rsidRDefault="00CA3617" w:rsidP="002C565F">
      <w:pPr>
        <w:pStyle w:val="a5"/>
        <w:spacing w:line="360" w:lineRule="auto"/>
        <w:ind w:firstLine="567"/>
        <w:rPr>
          <w:rFonts w:ascii="Arial" w:hAnsi="Arial" w:cs="Arial"/>
          <w:b/>
          <w:w w:val="105"/>
          <w:sz w:val="24"/>
          <w:szCs w:val="24"/>
        </w:rPr>
      </w:pPr>
      <w:r w:rsidRPr="000041E4">
        <w:rPr>
          <w:rFonts w:ascii="Arial" w:hAnsi="Arial" w:cs="Arial"/>
          <w:b/>
          <w:w w:val="105"/>
          <w:sz w:val="24"/>
          <w:szCs w:val="24"/>
        </w:rPr>
        <w:t>12.4 Розетки</w:t>
      </w:r>
    </w:p>
    <w:p w:rsidR="00116BC6" w:rsidRPr="000041E4" w:rsidRDefault="00116BC6" w:rsidP="002C565F">
      <w:pPr>
        <w:pStyle w:val="a5"/>
        <w:spacing w:line="360" w:lineRule="auto"/>
        <w:ind w:firstLine="567"/>
        <w:rPr>
          <w:rFonts w:ascii="Arial" w:hAnsi="Arial" w:cs="Arial"/>
          <w:w w:val="105"/>
          <w:sz w:val="24"/>
          <w:szCs w:val="24"/>
        </w:rPr>
      </w:pPr>
      <w:r w:rsidRPr="000041E4">
        <w:rPr>
          <w:rFonts w:ascii="Arial" w:hAnsi="Arial" w:cs="Arial"/>
          <w:w w:val="105"/>
          <w:sz w:val="24"/>
          <w:szCs w:val="24"/>
        </w:rPr>
        <w:t xml:space="preserve">Розетки должны соответствовать требованиям и испытаниям </w:t>
      </w:r>
      <w:r w:rsidR="000041E4" w:rsidRPr="000041E4">
        <w:rPr>
          <w:rFonts w:ascii="Arial" w:hAnsi="Arial" w:cs="Arial"/>
          <w:w w:val="105"/>
          <w:sz w:val="24"/>
          <w:szCs w:val="24"/>
        </w:rPr>
        <w:t xml:space="preserve">ГОСТ IEC 61984-2016 «Соединители. Требования безопасности и испытания» заменяется испытанием на старение сухим теплом в соответствии с ГОСТ Р МЭК 60068-2-20-2015 «Испытания на воздействие внешних факторов. Часть 2-20. Испытания. Испытания Т. Методы испытания на </w:t>
      </w:r>
      <w:proofErr w:type="spellStart"/>
      <w:r w:rsidR="000041E4" w:rsidRPr="000041E4">
        <w:rPr>
          <w:rFonts w:ascii="Arial" w:hAnsi="Arial" w:cs="Arial"/>
          <w:w w:val="105"/>
          <w:sz w:val="24"/>
          <w:szCs w:val="24"/>
        </w:rPr>
        <w:t>паяемость</w:t>
      </w:r>
      <w:proofErr w:type="spellEnd"/>
      <w:r w:rsidR="000041E4" w:rsidRPr="000041E4">
        <w:rPr>
          <w:rFonts w:ascii="Arial" w:hAnsi="Arial" w:cs="Arial"/>
          <w:w w:val="105"/>
          <w:sz w:val="24"/>
          <w:szCs w:val="24"/>
        </w:rPr>
        <w:t xml:space="preserve"> и стойкость к воздействию нагрева при пайке устройств с соединительными проводами»</w:t>
      </w:r>
      <w:r w:rsidRPr="000041E4">
        <w:rPr>
          <w:rFonts w:ascii="Arial" w:hAnsi="Arial" w:cs="Arial"/>
          <w:w w:val="105"/>
          <w:sz w:val="24"/>
          <w:szCs w:val="24"/>
        </w:rPr>
        <w:t>.</w:t>
      </w:r>
    </w:p>
    <w:p w:rsidR="00AB5CEB" w:rsidRPr="00AB5CEB" w:rsidRDefault="00AB5CEB" w:rsidP="002C565F">
      <w:pPr>
        <w:pStyle w:val="a5"/>
        <w:spacing w:line="360" w:lineRule="auto"/>
        <w:ind w:firstLine="567"/>
        <w:rPr>
          <w:rFonts w:ascii="Arial" w:hAnsi="Arial" w:cs="Arial"/>
          <w:sz w:val="24"/>
          <w:szCs w:val="24"/>
        </w:rPr>
      </w:pPr>
      <w:r w:rsidRPr="00AB5CEB">
        <w:rPr>
          <w:rFonts w:ascii="Arial" w:hAnsi="Arial" w:cs="Arial"/>
          <w:w w:val="105"/>
          <w:sz w:val="24"/>
          <w:szCs w:val="24"/>
        </w:rPr>
        <w:lastRenderedPageBreak/>
        <w:t xml:space="preserve">Однако испытание на коррозию по ГОСТ IEC 61984-2016 «Соединители. Требования безопасности и испытания» заменяется испытанием на старение сухим теплом в соответствии с ГОСТ Р МЭК 60068-2-2-2009 «Испытания на воздействие внешних факторов. Часть 2-2. Испытания. Испытание В: Сухое тепло», испытание </w:t>
      </w:r>
      <w:proofErr w:type="spellStart"/>
      <w:r w:rsidRPr="00AB5CEB">
        <w:rPr>
          <w:rFonts w:ascii="Arial" w:hAnsi="Arial" w:cs="Arial"/>
          <w:w w:val="105"/>
          <w:sz w:val="24"/>
          <w:szCs w:val="24"/>
        </w:rPr>
        <w:t>Bb</w:t>
      </w:r>
      <w:proofErr w:type="spellEnd"/>
      <w:r w:rsidRPr="00AB5CEB">
        <w:rPr>
          <w:rFonts w:ascii="Arial" w:hAnsi="Arial" w:cs="Arial"/>
          <w:w w:val="105"/>
          <w:sz w:val="24"/>
          <w:szCs w:val="24"/>
        </w:rPr>
        <w:t xml:space="preserve"> при температуре 70 °C в течение 240 ч</w:t>
      </w:r>
      <w:r w:rsidR="0037255B">
        <w:rPr>
          <w:rFonts w:ascii="Arial" w:hAnsi="Arial" w:cs="Arial"/>
          <w:w w:val="105"/>
          <w:sz w:val="24"/>
          <w:szCs w:val="24"/>
        </w:rPr>
        <w:t>»</w:t>
      </w:r>
      <w:r w:rsidRPr="00AB5CEB">
        <w:rPr>
          <w:rFonts w:ascii="Arial" w:hAnsi="Arial" w:cs="Arial"/>
          <w:w w:val="105"/>
          <w:sz w:val="24"/>
          <w:szCs w:val="24"/>
        </w:rPr>
        <w:t>.</w:t>
      </w:r>
    </w:p>
    <w:p w:rsidR="00116BC6" w:rsidRPr="00240E88" w:rsidRDefault="00BC63B2" w:rsidP="002C565F">
      <w:pPr>
        <w:spacing w:line="360" w:lineRule="auto"/>
        <w:ind w:firstLine="567"/>
        <w:jc w:val="both"/>
        <w:rPr>
          <w:rFonts w:ascii="Arial" w:hAnsi="Arial" w:cs="Arial"/>
        </w:rPr>
      </w:pPr>
      <w:r w:rsidRPr="00240E88">
        <w:rPr>
          <w:rFonts w:ascii="Arial" w:hAnsi="Arial" w:cs="Arial"/>
        </w:rPr>
        <w:t>Примечание:</w:t>
      </w:r>
      <w:r w:rsidR="00116BC6" w:rsidRPr="00240E88">
        <w:rPr>
          <w:rFonts w:ascii="Arial" w:hAnsi="Arial" w:cs="Arial"/>
        </w:rPr>
        <w:t xml:space="preserve"> Это испытание на старение проводится для того, чтобы убедиться в механических и электрических свойствах комбинации реле и розетки.</w:t>
      </w:r>
    </w:p>
    <w:p w:rsidR="00116BC6" w:rsidRPr="00240E88" w:rsidRDefault="00116BC6" w:rsidP="002C565F">
      <w:pPr>
        <w:pStyle w:val="a5"/>
        <w:spacing w:line="360" w:lineRule="auto"/>
        <w:ind w:firstLine="567"/>
        <w:rPr>
          <w:rFonts w:ascii="Arial" w:hAnsi="Arial" w:cs="Arial"/>
          <w:sz w:val="24"/>
          <w:szCs w:val="24"/>
        </w:rPr>
      </w:pPr>
      <w:r w:rsidRPr="00240E88">
        <w:rPr>
          <w:rFonts w:ascii="Arial" w:hAnsi="Arial" w:cs="Arial"/>
          <w:w w:val="105"/>
          <w:sz w:val="24"/>
          <w:szCs w:val="24"/>
        </w:rPr>
        <w:t xml:space="preserve">Для измерения сопротивления в местах соединения </w:t>
      </w:r>
      <w:r w:rsidR="00BC63B2" w:rsidRPr="00240E88">
        <w:rPr>
          <w:rFonts w:ascii="Arial" w:hAnsi="Arial" w:cs="Arial"/>
          <w:w w:val="105"/>
          <w:sz w:val="24"/>
          <w:szCs w:val="24"/>
        </w:rPr>
        <w:t>реле полупроводников</w:t>
      </w:r>
      <w:r w:rsidR="00240E88">
        <w:rPr>
          <w:rFonts w:ascii="Arial" w:hAnsi="Arial" w:cs="Arial"/>
          <w:w w:val="105"/>
          <w:sz w:val="24"/>
          <w:szCs w:val="24"/>
        </w:rPr>
        <w:t>ого</w:t>
      </w:r>
      <w:r w:rsidRPr="00240E88">
        <w:rPr>
          <w:rFonts w:ascii="Arial" w:hAnsi="Arial" w:cs="Arial"/>
          <w:w w:val="105"/>
          <w:sz w:val="24"/>
          <w:szCs w:val="24"/>
        </w:rPr>
        <w:t xml:space="preserve"> и розетки допускается использовать макет </w:t>
      </w:r>
      <w:r w:rsidR="00BC63B2" w:rsidRPr="00240E88">
        <w:rPr>
          <w:rFonts w:ascii="Arial" w:hAnsi="Arial" w:cs="Arial"/>
          <w:w w:val="105"/>
          <w:sz w:val="24"/>
          <w:szCs w:val="24"/>
        </w:rPr>
        <w:t>реле полупроводников</w:t>
      </w:r>
      <w:r w:rsidR="00240E88">
        <w:rPr>
          <w:rFonts w:ascii="Arial" w:hAnsi="Arial" w:cs="Arial"/>
          <w:w w:val="105"/>
          <w:sz w:val="24"/>
          <w:szCs w:val="24"/>
        </w:rPr>
        <w:t>ого</w:t>
      </w:r>
      <w:r w:rsidR="00BC63B2" w:rsidRPr="00240E88">
        <w:rPr>
          <w:rFonts w:ascii="Arial" w:hAnsi="Arial" w:cs="Arial"/>
          <w:w w:val="105"/>
          <w:sz w:val="24"/>
          <w:szCs w:val="24"/>
        </w:rPr>
        <w:t xml:space="preserve"> </w:t>
      </w:r>
      <w:r w:rsidRPr="00240E88">
        <w:rPr>
          <w:rFonts w:ascii="Arial" w:hAnsi="Arial" w:cs="Arial"/>
          <w:w w:val="105"/>
          <w:sz w:val="24"/>
          <w:szCs w:val="24"/>
        </w:rPr>
        <w:t xml:space="preserve">(например, с короткозамкнутой стороной нагрузки </w:t>
      </w:r>
      <w:r w:rsidR="00BC63B2" w:rsidRPr="00240E88">
        <w:rPr>
          <w:rFonts w:ascii="Arial" w:hAnsi="Arial" w:cs="Arial"/>
          <w:w w:val="105"/>
          <w:sz w:val="24"/>
          <w:szCs w:val="24"/>
        </w:rPr>
        <w:t>реле полупроводников</w:t>
      </w:r>
      <w:r w:rsidR="00240E88">
        <w:rPr>
          <w:rFonts w:ascii="Arial" w:hAnsi="Arial" w:cs="Arial"/>
          <w:w w:val="105"/>
          <w:sz w:val="24"/>
          <w:szCs w:val="24"/>
        </w:rPr>
        <w:t>ого</w:t>
      </w:r>
      <w:r w:rsidRPr="00240E88">
        <w:rPr>
          <w:rFonts w:ascii="Arial" w:hAnsi="Arial" w:cs="Arial"/>
          <w:w w:val="105"/>
          <w:sz w:val="24"/>
          <w:szCs w:val="24"/>
        </w:rPr>
        <w:t>).</w:t>
      </w:r>
    </w:p>
    <w:p w:rsidR="00116BC6" w:rsidRPr="00240E88" w:rsidRDefault="00116BC6" w:rsidP="002C565F">
      <w:pPr>
        <w:pStyle w:val="a5"/>
        <w:spacing w:line="360" w:lineRule="auto"/>
        <w:ind w:firstLine="567"/>
        <w:rPr>
          <w:rFonts w:ascii="Arial" w:hAnsi="Arial" w:cs="Arial"/>
          <w:sz w:val="24"/>
          <w:szCs w:val="24"/>
        </w:rPr>
      </w:pPr>
      <w:r w:rsidRPr="00240E88">
        <w:rPr>
          <w:rFonts w:ascii="Arial" w:hAnsi="Arial" w:cs="Arial"/>
          <w:w w:val="105"/>
          <w:sz w:val="24"/>
          <w:szCs w:val="24"/>
        </w:rPr>
        <w:t xml:space="preserve">Испытания должны проводиться с розетками, указанными и заявленными в документации на </w:t>
      </w:r>
      <w:r w:rsidR="00BC63B2" w:rsidRPr="00240E88">
        <w:rPr>
          <w:rFonts w:ascii="Arial" w:hAnsi="Arial" w:cs="Arial"/>
          <w:w w:val="105"/>
          <w:sz w:val="24"/>
          <w:szCs w:val="24"/>
        </w:rPr>
        <w:t>реле полупроводниковые</w:t>
      </w:r>
      <w:r w:rsidRPr="00240E88">
        <w:rPr>
          <w:rFonts w:ascii="Arial" w:hAnsi="Arial" w:cs="Arial"/>
          <w:w w:val="105"/>
          <w:sz w:val="24"/>
          <w:szCs w:val="24"/>
        </w:rPr>
        <w:t>.</w:t>
      </w:r>
    </w:p>
    <w:p w:rsidR="00116BC6" w:rsidRPr="00240E88" w:rsidRDefault="00BC63B2" w:rsidP="002C565F">
      <w:pPr>
        <w:spacing w:line="360" w:lineRule="auto"/>
        <w:ind w:firstLine="567"/>
        <w:jc w:val="both"/>
        <w:rPr>
          <w:rFonts w:ascii="Arial" w:hAnsi="Arial" w:cs="Arial"/>
        </w:rPr>
      </w:pPr>
      <w:r w:rsidRPr="00240E88">
        <w:rPr>
          <w:rFonts w:ascii="Arial" w:hAnsi="Arial" w:cs="Arial"/>
        </w:rPr>
        <w:t>Примечание:</w:t>
      </w:r>
      <w:r w:rsidR="00116BC6" w:rsidRPr="00240E88">
        <w:rPr>
          <w:rFonts w:ascii="Arial" w:hAnsi="Arial" w:cs="Arial"/>
        </w:rPr>
        <w:t xml:space="preserve"> </w:t>
      </w:r>
      <w:r w:rsidR="00885D87" w:rsidRPr="00240E88">
        <w:rPr>
          <w:rFonts w:ascii="Arial" w:hAnsi="Arial" w:cs="Arial"/>
        </w:rPr>
        <w:t>в</w:t>
      </w:r>
      <w:r w:rsidR="00116BC6" w:rsidRPr="00240E88">
        <w:rPr>
          <w:rFonts w:ascii="Arial" w:hAnsi="Arial" w:cs="Arial"/>
        </w:rPr>
        <w:t xml:space="preserve"> рамках настоящего </w:t>
      </w:r>
      <w:r w:rsidRPr="00240E88">
        <w:rPr>
          <w:rFonts w:ascii="Arial" w:hAnsi="Arial" w:cs="Arial"/>
        </w:rPr>
        <w:t>стандарта</w:t>
      </w:r>
      <w:r w:rsidR="00116BC6" w:rsidRPr="00240E88">
        <w:rPr>
          <w:rFonts w:ascii="Arial" w:hAnsi="Arial" w:cs="Arial"/>
        </w:rPr>
        <w:t xml:space="preserve"> может быть оценена только комбинация </w:t>
      </w:r>
      <w:r w:rsidRPr="00240E88">
        <w:rPr>
          <w:rFonts w:ascii="Arial" w:hAnsi="Arial" w:cs="Arial"/>
          <w:w w:val="105"/>
        </w:rPr>
        <w:t>реле полупроводниковых</w:t>
      </w:r>
      <w:r w:rsidR="00116BC6" w:rsidRPr="00240E88">
        <w:rPr>
          <w:rFonts w:ascii="Arial" w:hAnsi="Arial" w:cs="Arial"/>
        </w:rPr>
        <w:t xml:space="preserve"> и ответной розетки.</w:t>
      </w:r>
    </w:p>
    <w:p w:rsidR="00CA3617" w:rsidRPr="00885D87" w:rsidRDefault="00BC63B2" w:rsidP="002C565F">
      <w:pPr>
        <w:pStyle w:val="a5"/>
        <w:spacing w:line="360" w:lineRule="auto"/>
        <w:rPr>
          <w:rFonts w:ascii="Arial" w:hAnsi="Arial" w:cs="Arial"/>
          <w:b/>
          <w:w w:val="105"/>
          <w:szCs w:val="28"/>
        </w:rPr>
      </w:pPr>
      <w:r w:rsidRPr="00885D87">
        <w:rPr>
          <w:rFonts w:ascii="Arial" w:hAnsi="Arial" w:cs="Arial"/>
          <w:b/>
          <w:w w:val="105"/>
          <w:szCs w:val="28"/>
        </w:rPr>
        <w:t>13 Тепло- и огнестойкость</w:t>
      </w:r>
    </w:p>
    <w:p w:rsidR="00BC63B2" w:rsidRPr="00885D87" w:rsidRDefault="00BC63B2" w:rsidP="002C565F">
      <w:pPr>
        <w:pStyle w:val="a5"/>
        <w:spacing w:line="360" w:lineRule="auto"/>
        <w:ind w:firstLine="426"/>
        <w:rPr>
          <w:rFonts w:ascii="Arial" w:hAnsi="Arial" w:cs="Arial"/>
          <w:b/>
          <w:w w:val="105"/>
          <w:sz w:val="24"/>
          <w:szCs w:val="24"/>
        </w:rPr>
      </w:pPr>
      <w:r w:rsidRPr="00885D87">
        <w:rPr>
          <w:rFonts w:ascii="Arial" w:hAnsi="Arial" w:cs="Arial"/>
          <w:b/>
          <w:w w:val="105"/>
          <w:sz w:val="24"/>
          <w:szCs w:val="24"/>
        </w:rPr>
        <w:t>13.1 Материалы</w:t>
      </w:r>
    </w:p>
    <w:p w:rsidR="00BC63B2" w:rsidRPr="00240E88" w:rsidRDefault="00BC63B2" w:rsidP="002C565F">
      <w:pPr>
        <w:pStyle w:val="a5"/>
        <w:spacing w:line="360" w:lineRule="auto"/>
        <w:ind w:right="185" w:firstLine="567"/>
        <w:rPr>
          <w:rFonts w:ascii="Arial" w:hAnsi="Arial" w:cs="Arial"/>
          <w:sz w:val="24"/>
          <w:szCs w:val="24"/>
        </w:rPr>
      </w:pPr>
      <w:r w:rsidRPr="00240E88">
        <w:rPr>
          <w:rFonts w:ascii="Arial" w:hAnsi="Arial" w:cs="Arial"/>
          <w:w w:val="105"/>
          <w:sz w:val="24"/>
          <w:szCs w:val="24"/>
        </w:rPr>
        <w:t>Для проверки выполнения требований по устойчивости твердых изоляционных материалов к воздействию тепла и огня испытания в соответствии с настоящим пунктом должны проводиться по крайней мере одним из следующих способов:</w:t>
      </w:r>
    </w:p>
    <w:p w:rsidR="00BC63B2" w:rsidRPr="00240E88" w:rsidRDefault="00BC63B2" w:rsidP="002C565F">
      <w:pPr>
        <w:pStyle w:val="aff8"/>
        <w:widowControl w:val="0"/>
        <w:tabs>
          <w:tab w:val="left" w:pos="1521"/>
        </w:tabs>
        <w:autoSpaceDE w:val="0"/>
        <w:autoSpaceDN w:val="0"/>
        <w:spacing w:line="360" w:lineRule="auto"/>
        <w:ind w:left="0" w:firstLine="567"/>
        <w:contextualSpacing w:val="0"/>
        <w:rPr>
          <w:rFonts w:ascii="Arial" w:hAnsi="Arial" w:cs="Arial"/>
        </w:rPr>
      </w:pPr>
      <w:r w:rsidRPr="00240E88">
        <w:rPr>
          <w:rFonts w:ascii="Arial" w:hAnsi="Arial" w:cs="Arial"/>
          <w:w w:val="105"/>
        </w:rPr>
        <w:t>- испытание полностью собранного устройства; или</w:t>
      </w:r>
    </w:p>
    <w:p w:rsidR="00BC63B2" w:rsidRPr="00240E88" w:rsidRDefault="00BC63B2" w:rsidP="002C565F">
      <w:pPr>
        <w:pStyle w:val="a5"/>
        <w:spacing w:line="360" w:lineRule="auto"/>
        <w:ind w:firstLine="567"/>
        <w:rPr>
          <w:rFonts w:ascii="Arial" w:hAnsi="Arial" w:cs="Arial"/>
          <w:w w:val="105"/>
          <w:sz w:val="24"/>
          <w:szCs w:val="24"/>
        </w:rPr>
      </w:pPr>
      <w:r w:rsidRPr="00240E88">
        <w:rPr>
          <w:rFonts w:ascii="Arial" w:hAnsi="Arial" w:cs="Arial"/>
          <w:w w:val="105"/>
          <w:sz w:val="24"/>
          <w:szCs w:val="24"/>
        </w:rPr>
        <w:t>- испытание отдельных частей или группы частей, образующих функциональный блок, взятый из устройства; или;</w:t>
      </w:r>
    </w:p>
    <w:p w:rsidR="00BC63B2" w:rsidRPr="00885D87" w:rsidRDefault="00BC63B2" w:rsidP="002C565F">
      <w:pPr>
        <w:pStyle w:val="aff8"/>
        <w:widowControl w:val="0"/>
        <w:tabs>
          <w:tab w:val="left" w:pos="1521"/>
        </w:tabs>
        <w:autoSpaceDE w:val="0"/>
        <w:autoSpaceDN w:val="0"/>
        <w:spacing w:before="37" w:line="360" w:lineRule="auto"/>
        <w:ind w:left="0" w:firstLine="567"/>
        <w:contextualSpacing w:val="0"/>
        <w:rPr>
          <w:rFonts w:ascii="Arial" w:hAnsi="Arial" w:cs="Arial"/>
        </w:rPr>
      </w:pPr>
      <w:r w:rsidRPr="00240E88">
        <w:rPr>
          <w:rFonts w:ascii="Arial" w:hAnsi="Arial" w:cs="Arial"/>
          <w:w w:val="105"/>
        </w:rPr>
        <w:t>-образцы идентичного материала с репрезентативным поперечным сечением</w:t>
      </w:r>
      <w:r w:rsidRPr="00885D87">
        <w:rPr>
          <w:rFonts w:ascii="Arial" w:hAnsi="Arial" w:cs="Arial"/>
          <w:w w:val="105"/>
        </w:rPr>
        <w:t>.</w:t>
      </w:r>
    </w:p>
    <w:p w:rsidR="00BC63B2" w:rsidRPr="00240E88" w:rsidRDefault="00BC63B2" w:rsidP="002C565F">
      <w:pPr>
        <w:pStyle w:val="a5"/>
        <w:spacing w:line="360" w:lineRule="auto"/>
        <w:ind w:right="183" w:firstLine="567"/>
        <w:rPr>
          <w:rFonts w:ascii="Arial" w:hAnsi="Arial" w:cs="Arial"/>
          <w:w w:val="105"/>
          <w:sz w:val="24"/>
          <w:szCs w:val="24"/>
        </w:rPr>
      </w:pPr>
      <w:r w:rsidRPr="00240E88">
        <w:rPr>
          <w:rFonts w:ascii="Arial" w:hAnsi="Arial" w:cs="Arial"/>
          <w:w w:val="105"/>
          <w:sz w:val="24"/>
          <w:szCs w:val="24"/>
        </w:rPr>
        <w:t>Если идентичный материал с репрезентативным поперечным сечением уже удовлетворял требованиям любого из испытаний, приведенных в настоящем пункте, то эти испытания не должны повторяться.</w:t>
      </w:r>
    </w:p>
    <w:p w:rsidR="00BC63B2" w:rsidRPr="00240E88" w:rsidRDefault="00BC63B2" w:rsidP="002C565F">
      <w:pPr>
        <w:pStyle w:val="a5"/>
        <w:spacing w:line="360" w:lineRule="auto"/>
        <w:ind w:right="183" w:firstLine="567"/>
        <w:rPr>
          <w:rFonts w:ascii="Arial" w:hAnsi="Arial" w:cs="Arial"/>
          <w:sz w:val="24"/>
          <w:szCs w:val="24"/>
        </w:rPr>
      </w:pPr>
      <w:r w:rsidRPr="00240E88">
        <w:rPr>
          <w:rFonts w:ascii="Arial" w:hAnsi="Arial" w:cs="Arial"/>
          <w:w w:val="105"/>
          <w:sz w:val="24"/>
          <w:szCs w:val="24"/>
        </w:rPr>
        <w:t>Для демонстрации соответствия этому требованию могут быть использованы данные, предоставленные поставщиком изоляционного материала.</w:t>
      </w:r>
    </w:p>
    <w:p w:rsidR="0037255B" w:rsidRDefault="0037255B" w:rsidP="002C565F">
      <w:pPr>
        <w:pStyle w:val="a5"/>
        <w:ind w:firstLine="567"/>
        <w:rPr>
          <w:rFonts w:ascii="Arial" w:hAnsi="Arial" w:cs="Arial"/>
          <w:b/>
          <w:w w:val="105"/>
          <w:szCs w:val="28"/>
        </w:rPr>
      </w:pPr>
    </w:p>
    <w:p w:rsidR="0037255B" w:rsidRDefault="0037255B" w:rsidP="002C565F">
      <w:pPr>
        <w:pStyle w:val="a5"/>
        <w:ind w:firstLine="567"/>
        <w:rPr>
          <w:rFonts w:ascii="Arial" w:hAnsi="Arial" w:cs="Arial"/>
          <w:b/>
          <w:w w:val="105"/>
          <w:szCs w:val="28"/>
        </w:rPr>
      </w:pPr>
    </w:p>
    <w:p w:rsidR="00BC63B2" w:rsidRPr="00414D46" w:rsidRDefault="00BC63B2" w:rsidP="002C565F">
      <w:pPr>
        <w:pStyle w:val="a5"/>
        <w:ind w:firstLine="567"/>
        <w:rPr>
          <w:rFonts w:ascii="Arial" w:hAnsi="Arial" w:cs="Arial"/>
          <w:b/>
          <w:w w:val="115"/>
          <w:sz w:val="24"/>
          <w:szCs w:val="24"/>
        </w:rPr>
      </w:pPr>
      <w:r w:rsidRPr="00414D46">
        <w:rPr>
          <w:rFonts w:ascii="Arial" w:hAnsi="Arial" w:cs="Arial"/>
          <w:b/>
          <w:w w:val="105"/>
          <w:sz w:val="24"/>
          <w:szCs w:val="24"/>
        </w:rPr>
        <w:lastRenderedPageBreak/>
        <w:t xml:space="preserve">13.2 </w:t>
      </w:r>
      <w:r w:rsidRPr="00414D46">
        <w:rPr>
          <w:rFonts w:ascii="Arial" w:hAnsi="Arial" w:cs="Arial"/>
          <w:b/>
          <w:w w:val="115"/>
          <w:sz w:val="24"/>
          <w:szCs w:val="24"/>
        </w:rPr>
        <w:t>Испытание раскаленной проволокой</w:t>
      </w:r>
    </w:p>
    <w:p w:rsidR="008E17FF" w:rsidRDefault="008E17FF" w:rsidP="002C565F">
      <w:pPr>
        <w:pStyle w:val="a5"/>
        <w:spacing w:line="360" w:lineRule="auto"/>
        <w:ind w:firstLine="567"/>
        <w:rPr>
          <w:rFonts w:ascii="Arial" w:hAnsi="Arial" w:cs="Arial"/>
          <w:w w:val="105"/>
          <w:sz w:val="24"/>
          <w:szCs w:val="24"/>
        </w:rPr>
      </w:pPr>
    </w:p>
    <w:p w:rsidR="00BC63B2" w:rsidRPr="00A34FFB" w:rsidRDefault="00BC63B2" w:rsidP="002C565F">
      <w:pPr>
        <w:pStyle w:val="a5"/>
        <w:spacing w:line="360" w:lineRule="auto"/>
        <w:ind w:firstLine="567"/>
        <w:rPr>
          <w:rFonts w:ascii="Arial" w:hAnsi="Arial" w:cs="Arial"/>
          <w:w w:val="105"/>
          <w:sz w:val="24"/>
          <w:szCs w:val="24"/>
        </w:rPr>
      </w:pPr>
      <w:r w:rsidRPr="00A34FFB">
        <w:rPr>
          <w:rFonts w:ascii="Arial" w:hAnsi="Arial" w:cs="Arial"/>
          <w:w w:val="105"/>
          <w:sz w:val="24"/>
          <w:szCs w:val="24"/>
        </w:rPr>
        <w:t xml:space="preserve">В </w:t>
      </w:r>
      <w:r w:rsidR="009D0C77" w:rsidRPr="00A34FFB">
        <w:rPr>
          <w:rFonts w:ascii="Arial" w:hAnsi="Arial" w:cs="Arial"/>
          <w:w w:val="105"/>
          <w:sz w:val="24"/>
          <w:szCs w:val="24"/>
        </w:rPr>
        <w:t xml:space="preserve">ГОСТ </w:t>
      </w:r>
      <w:r w:rsidRPr="00A34FFB">
        <w:rPr>
          <w:rFonts w:ascii="Arial" w:hAnsi="Arial" w:cs="Arial"/>
          <w:w w:val="105"/>
          <w:sz w:val="24"/>
          <w:szCs w:val="24"/>
        </w:rPr>
        <w:t>IEC 60695-2-11</w:t>
      </w:r>
      <w:r w:rsidR="009D0C77" w:rsidRPr="00A34FFB">
        <w:rPr>
          <w:rFonts w:ascii="Arial" w:hAnsi="Arial" w:cs="Arial"/>
          <w:w w:val="105"/>
          <w:sz w:val="24"/>
          <w:szCs w:val="24"/>
        </w:rPr>
        <w:t xml:space="preserve">-2013 «Испытания на </w:t>
      </w:r>
      <w:proofErr w:type="spellStart"/>
      <w:r w:rsidR="009D0C77" w:rsidRPr="00A34FFB">
        <w:rPr>
          <w:rFonts w:ascii="Arial" w:hAnsi="Arial" w:cs="Arial"/>
          <w:w w:val="105"/>
          <w:sz w:val="24"/>
          <w:szCs w:val="24"/>
        </w:rPr>
        <w:t>пожароопасность</w:t>
      </w:r>
      <w:proofErr w:type="spellEnd"/>
      <w:r w:rsidR="009D0C77" w:rsidRPr="00A34FFB">
        <w:rPr>
          <w:rFonts w:ascii="Arial" w:hAnsi="Arial" w:cs="Arial"/>
          <w:w w:val="105"/>
          <w:sz w:val="24"/>
          <w:szCs w:val="24"/>
        </w:rPr>
        <w:t>. Часть 2-11</w:t>
      </w:r>
      <w:r w:rsidR="009D0C77" w:rsidRPr="00A34FFB">
        <w:rPr>
          <w:rFonts w:ascii="Arial" w:hAnsi="Arial" w:cs="Arial"/>
          <w:b/>
          <w:bCs/>
          <w:sz w:val="24"/>
          <w:szCs w:val="24"/>
          <w:shd w:val="clear" w:color="auto" w:fill="FFFFFF"/>
        </w:rPr>
        <w:t xml:space="preserve"> </w:t>
      </w:r>
      <w:r w:rsidR="009D0C77" w:rsidRPr="00A34FFB">
        <w:rPr>
          <w:rFonts w:ascii="Arial" w:hAnsi="Arial" w:cs="Arial"/>
          <w:bCs/>
          <w:sz w:val="24"/>
          <w:szCs w:val="24"/>
          <w:shd w:val="clear" w:color="auto" w:fill="FFFFFF"/>
        </w:rPr>
        <w:t>Основные методы испытаний раскаленной проволокой. Испытание раскаленной проволокой на воспламеняемость конечной продукции»</w:t>
      </w:r>
      <w:r w:rsidRPr="00A34FFB">
        <w:rPr>
          <w:rFonts w:ascii="Arial" w:hAnsi="Arial" w:cs="Arial"/>
          <w:w w:val="105"/>
          <w:sz w:val="24"/>
          <w:szCs w:val="24"/>
        </w:rPr>
        <w:t xml:space="preserve"> и </w:t>
      </w:r>
      <w:r w:rsidR="00A34FFB" w:rsidRPr="00A34FFB">
        <w:rPr>
          <w:rFonts w:ascii="Arial" w:hAnsi="Arial" w:cs="Arial"/>
          <w:w w:val="105"/>
          <w:sz w:val="24"/>
          <w:szCs w:val="24"/>
        </w:rPr>
        <w:t xml:space="preserve">IEC 60695-2-12 </w:t>
      </w:r>
      <w:r w:rsidR="004B43C3">
        <w:rPr>
          <w:rFonts w:ascii="Arial" w:hAnsi="Arial" w:cs="Arial"/>
          <w:w w:val="105"/>
          <w:sz w:val="24"/>
          <w:szCs w:val="24"/>
        </w:rPr>
        <w:t>«</w:t>
      </w:r>
      <w:r w:rsidR="00A34FFB" w:rsidRPr="00A34FFB">
        <w:rPr>
          <w:rFonts w:ascii="Arial" w:hAnsi="Arial" w:cs="Arial"/>
          <w:w w:val="105"/>
          <w:sz w:val="24"/>
          <w:szCs w:val="24"/>
        </w:rPr>
        <w:t>Испытания на пожарную опасность. Часть 2-12. Методы испытания накаленной/ нагретой проволокой. Метод определения индекса воспламеняемости материалов накаленной проволокой (ИВНК)</w:t>
      </w:r>
      <w:r w:rsidR="004B43C3">
        <w:rPr>
          <w:rFonts w:ascii="Arial" w:hAnsi="Arial" w:cs="Arial"/>
          <w:w w:val="105"/>
          <w:sz w:val="24"/>
          <w:szCs w:val="24"/>
        </w:rPr>
        <w:t>»</w:t>
      </w:r>
      <w:r w:rsidRPr="00A34FFB">
        <w:rPr>
          <w:rFonts w:ascii="Arial" w:hAnsi="Arial" w:cs="Arial"/>
          <w:w w:val="105"/>
          <w:sz w:val="24"/>
          <w:szCs w:val="24"/>
        </w:rPr>
        <w:t xml:space="preserve"> указано испытание раскаленной проволокой, имитирующее эффект теплового напряжения, которое может быть вызвано такими источниками тепла, как раскаленные детали и перегруженные компоненты, для оценки риска возгорания.</w:t>
      </w:r>
    </w:p>
    <w:p w:rsidR="00BC63B2" w:rsidRPr="00A34FFB" w:rsidRDefault="00BC63B2" w:rsidP="002C565F">
      <w:pPr>
        <w:pStyle w:val="a5"/>
        <w:spacing w:line="360" w:lineRule="auto"/>
        <w:ind w:firstLine="567"/>
        <w:rPr>
          <w:rFonts w:ascii="Arial" w:hAnsi="Arial" w:cs="Arial"/>
          <w:w w:val="105"/>
          <w:sz w:val="24"/>
          <w:szCs w:val="24"/>
        </w:rPr>
      </w:pPr>
      <w:r w:rsidRPr="00A34FFB">
        <w:rPr>
          <w:rFonts w:ascii="Arial" w:hAnsi="Arial" w:cs="Arial"/>
          <w:w w:val="105"/>
          <w:sz w:val="24"/>
          <w:szCs w:val="24"/>
        </w:rPr>
        <w:t xml:space="preserve">Испытание, описанное в </w:t>
      </w:r>
      <w:r w:rsidR="00D21CCF" w:rsidRPr="00A34FFB">
        <w:rPr>
          <w:rFonts w:ascii="Arial" w:hAnsi="Arial" w:cs="Arial"/>
          <w:w w:val="105"/>
          <w:sz w:val="24"/>
          <w:szCs w:val="24"/>
        </w:rPr>
        <w:t xml:space="preserve">ГОСТ IEC 60695-2-11-2013 «Испытания на </w:t>
      </w:r>
      <w:proofErr w:type="spellStart"/>
      <w:r w:rsidR="00D21CCF" w:rsidRPr="00A34FFB">
        <w:rPr>
          <w:rFonts w:ascii="Arial" w:hAnsi="Arial" w:cs="Arial"/>
          <w:w w:val="105"/>
          <w:sz w:val="24"/>
          <w:szCs w:val="24"/>
        </w:rPr>
        <w:t>пожароопасность</w:t>
      </w:r>
      <w:proofErr w:type="spellEnd"/>
      <w:r w:rsidR="00D21CCF" w:rsidRPr="00A34FFB">
        <w:rPr>
          <w:rFonts w:ascii="Arial" w:hAnsi="Arial" w:cs="Arial"/>
          <w:w w:val="105"/>
          <w:sz w:val="24"/>
          <w:szCs w:val="24"/>
        </w:rPr>
        <w:t>. Часть 2-11</w:t>
      </w:r>
      <w:r w:rsidR="00D21CCF" w:rsidRPr="00A34FFB">
        <w:rPr>
          <w:rFonts w:ascii="Arial" w:hAnsi="Arial" w:cs="Arial"/>
          <w:b/>
          <w:bCs/>
          <w:sz w:val="24"/>
          <w:szCs w:val="24"/>
          <w:shd w:val="clear" w:color="auto" w:fill="FFFFFF"/>
        </w:rPr>
        <w:t xml:space="preserve"> </w:t>
      </w:r>
      <w:r w:rsidR="00D21CCF" w:rsidRPr="00A34FFB">
        <w:rPr>
          <w:rFonts w:ascii="Arial" w:hAnsi="Arial" w:cs="Arial"/>
          <w:bCs/>
          <w:sz w:val="24"/>
          <w:szCs w:val="24"/>
          <w:shd w:val="clear" w:color="auto" w:fill="FFFFFF"/>
        </w:rPr>
        <w:t>Основные методы испытаний раскаленной проволокой. Испытание раскаленной проволокой на воспламеняемость конечной продукции»</w:t>
      </w:r>
      <w:r w:rsidRPr="00A34FFB">
        <w:rPr>
          <w:rFonts w:ascii="Arial" w:hAnsi="Arial" w:cs="Arial"/>
          <w:w w:val="105"/>
          <w:sz w:val="24"/>
          <w:szCs w:val="24"/>
        </w:rPr>
        <w:t xml:space="preserve"> и </w:t>
      </w:r>
      <w:r w:rsidR="00A34FFB" w:rsidRPr="00A34FFB">
        <w:rPr>
          <w:rFonts w:ascii="Arial" w:hAnsi="Arial" w:cs="Arial"/>
          <w:w w:val="105"/>
          <w:sz w:val="24"/>
          <w:szCs w:val="24"/>
        </w:rPr>
        <w:t xml:space="preserve">IEC 60695-2-12 </w:t>
      </w:r>
      <w:r w:rsidR="004B43C3">
        <w:rPr>
          <w:rFonts w:ascii="Arial" w:hAnsi="Arial" w:cs="Arial"/>
          <w:w w:val="105"/>
          <w:sz w:val="24"/>
          <w:szCs w:val="24"/>
        </w:rPr>
        <w:t>«</w:t>
      </w:r>
      <w:r w:rsidR="00A34FFB" w:rsidRPr="00A34FFB">
        <w:rPr>
          <w:rFonts w:ascii="Arial" w:hAnsi="Arial" w:cs="Arial"/>
          <w:w w:val="105"/>
          <w:sz w:val="24"/>
          <w:szCs w:val="24"/>
        </w:rPr>
        <w:t>Испытания на пожарную опасность. Часть 2-12. Методы испытания накаленной/ нагретой проволокой. Метод определения индекса воспламеняемости материалов накаленной проволокой (ИВНК)</w:t>
      </w:r>
      <w:r w:rsidR="004B43C3">
        <w:rPr>
          <w:rFonts w:ascii="Arial" w:hAnsi="Arial" w:cs="Arial"/>
          <w:w w:val="105"/>
          <w:sz w:val="24"/>
          <w:szCs w:val="24"/>
        </w:rPr>
        <w:t>»</w:t>
      </w:r>
      <w:r w:rsidRPr="00A34FFB">
        <w:rPr>
          <w:rFonts w:ascii="Arial" w:hAnsi="Arial" w:cs="Arial"/>
          <w:w w:val="105"/>
          <w:sz w:val="24"/>
          <w:szCs w:val="24"/>
        </w:rPr>
        <w:t>, применимо в основном к электротехническому оборудованию, его узлам и компонентам, но может также использоваться для твердых изоляционных материалов и других горючих материалов.</w:t>
      </w:r>
    </w:p>
    <w:p w:rsidR="00BC63B2" w:rsidRPr="00A34FFB" w:rsidRDefault="007D226B" w:rsidP="002C565F">
      <w:pPr>
        <w:pStyle w:val="a5"/>
        <w:spacing w:line="360" w:lineRule="auto"/>
        <w:ind w:firstLine="567"/>
        <w:rPr>
          <w:rFonts w:ascii="Arial" w:hAnsi="Arial" w:cs="Arial"/>
          <w:w w:val="105"/>
          <w:sz w:val="24"/>
          <w:szCs w:val="24"/>
        </w:rPr>
      </w:pPr>
      <w:r w:rsidRPr="00A34FFB">
        <w:rPr>
          <w:rFonts w:ascii="Arial" w:hAnsi="Arial" w:cs="Arial"/>
          <w:w w:val="105"/>
          <w:sz w:val="24"/>
          <w:szCs w:val="24"/>
        </w:rPr>
        <w:t xml:space="preserve">Для настоящего стандарта </w:t>
      </w:r>
      <w:r w:rsidR="00BC63B2" w:rsidRPr="00A34FFB">
        <w:rPr>
          <w:rFonts w:ascii="Arial" w:hAnsi="Arial" w:cs="Arial"/>
          <w:w w:val="105"/>
          <w:sz w:val="24"/>
          <w:szCs w:val="24"/>
        </w:rPr>
        <w:t>применимо следующее:</w:t>
      </w:r>
    </w:p>
    <w:p w:rsidR="00BC63B2" w:rsidRPr="00A34FFB" w:rsidRDefault="00BC63B2" w:rsidP="002C565F">
      <w:pPr>
        <w:pStyle w:val="a5"/>
        <w:spacing w:line="360" w:lineRule="auto"/>
        <w:ind w:firstLine="567"/>
        <w:rPr>
          <w:rFonts w:ascii="Arial" w:hAnsi="Arial" w:cs="Arial"/>
          <w:w w:val="105"/>
          <w:sz w:val="24"/>
          <w:szCs w:val="24"/>
        </w:rPr>
      </w:pPr>
      <w:r w:rsidRPr="00A34FFB">
        <w:rPr>
          <w:rFonts w:ascii="Arial" w:hAnsi="Arial" w:cs="Arial"/>
          <w:w w:val="105"/>
          <w:sz w:val="24"/>
          <w:szCs w:val="24"/>
        </w:rPr>
        <w:t xml:space="preserve">Соответствие требованиям по тепло- и огнестойкости проверяется с помощью испытания раскаленной проволокой для конечных продуктов (GWEPT) в соответствии с </w:t>
      </w:r>
      <w:r w:rsidR="00D21CCF" w:rsidRPr="00A34FFB">
        <w:rPr>
          <w:rFonts w:ascii="Arial" w:hAnsi="Arial" w:cs="Arial"/>
          <w:w w:val="105"/>
          <w:sz w:val="24"/>
          <w:szCs w:val="24"/>
        </w:rPr>
        <w:t xml:space="preserve">ГОСТ IEC 60695-2-11-2013 «Испытания на </w:t>
      </w:r>
      <w:proofErr w:type="spellStart"/>
      <w:r w:rsidR="00D21CCF" w:rsidRPr="00A34FFB">
        <w:rPr>
          <w:rFonts w:ascii="Arial" w:hAnsi="Arial" w:cs="Arial"/>
          <w:w w:val="105"/>
          <w:sz w:val="24"/>
          <w:szCs w:val="24"/>
        </w:rPr>
        <w:t>пожароопасность</w:t>
      </w:r>
      <w:proofErr w:type="spellEnd"/>
      <w:r w:rsidR="00D21CCF" w:rsidRPr="00A34FFB">
        <w:rPr>
          <w:rFonts w:ascii="Arial" w:hAnsi="Arial" w:cs="Arial"/>
          <w:w w:val="105"/>
          <w:sz w:val="24"/>
          <w:szCs w:val="24"/>
        </w:rPr>
        <w:t>. Часть 2-11</w:t>
      </w:r>
      <w:r w:rsidR="00D21CCF" w:rsidRPr="00A34FFB">
        <w:rPr>
          <w:rFonts w:ascii="Arial" w:hAnsi="Arial" w:cs="Arial"/>
          <w:b/>
          <w:bCs/>
          <w:sz w:val="24"/>
          <w:szCs w:val="24"/>
          <w:shd w:val="clear" w:color="auto" w:fill="FFFFFF"/>
        </w:rPr>
        <w:t xml:space="preserve"> </w:t>
      </w:r>
      <w:r w:rsidR="00D21CCF" w:rsidRPr="00A34FFB">
        <w:rPr>
          <w:rFonts w:ascii="Arial" w:hAnsi="Arial" w:cs="Arial"/>
          <w:bCs/>
          <w:sz w:val="24"/>
          <w:szCs w:val="24"/>
          <w:shd w:val="clear" w:color="auto" w:fill="FFFFFF"/>
        </w:rPr>
        <w:t>Основные методы испытаний раскаленной проволокой. Испытание раскаленной проволокой на воспламеняемость конечной продукции»</w:t>
      </w:r>
      <w:r w:rsidR="004B43C3">
        <w:rPr>
          <w:rFonts w:ascii="Arial" w:hAnsi="Arial" w:cs="Arial"/>
          <w:w w:val="105"/>
          <w:sz w:val="24"/>
          <w:szCs w:val="24"/>
        </w:rPr>
        <w:t xml:space="preserve"> при температуре 650 °C. </w:t>
      </w:r>
      <w:r w:rsidRPr="00A34FFB">
        <w:rPr>
          <w:rFonts w:ascii="Arial" w:hAnsi="Arial" w:cs="Arial"/>
          <w:w w:val="105"/>
          <w:sz w:val="24"/>
          <w:szCs w:val="24"/>
        </w:rPr>
        <w:t xml:space="preserve">Для мелких деталей или если детали имеют неудобную форму для проведения GWEPT или в качестве альтернативы GWEPT проводится испытание на воспламеняемость раскаленной проволокой (GWFI) в соответствии с </w:t>
      </w:r>
      <w:r w:rsidR="00A34FFB" w:rsidRPr="00A34FFB">
        <w:rPr>
          <w:rFonts w:ascii="Arial" w:hAnsi="Arial" w:cs="Arial"/>
          <w:w w:val="105"/>
          <w:sz w:val="24"/>
          <w:szCs w:val="24"/>
        </w:rPr>
        <w:t xml:space="preserve">IEC 60695-2-12 </w:t>
      </w:r>
      <w:r w:rsidR="004B43C3">
        <w:rPr>
          <w:rFonts w:ascii="Arial" w:hAnsi="Arial" w:cs="Arial"/>
          <w:w w:val="105"/>
          <w:sz w:val="24"/>
          <w:szCs w:val="24"/>
        </w:rPr>
        <w:t>«</w:t>
      </w:r>
      <w:r w:rsidR="00A34FFB" w:rsidRPr="00A34FFB">
        <w:rPr>
          <w:rFonts w:ascii="Arial" w:hAnsi="Arial" w:cs="Arial"/>
          <w:w w:val="105"/>
          <w:sz w:val="24"/>
          <w:szCs w:val="24"/>
        </w:rPr>
        <w:t>Испытания на пожарную опасность. Часть 2-12. Методы испытания накаленной/ нагретой проволокой. Метод определения индекса воспламеняемости материалов накаленной проволокой (ИВНК)</w:t>
      </w:r>
      <w:r w:rsidR="004B43C3">
        <w:rPr>
          <w:rFonts w:ascii="Arial" w:hAnsi="Arial" w:cs="Arial"/>
          <w:w w:val="105"/>
          <w:sz w:val="24"/>
          <w:szCs w:val="24"/>
        </w:rPr>
        <w:t>»</w:t>
      </w:r>
      <w:r w:rsidRPr="00A34FFB">
        <w:rPr>
          <w:rFonts w:ascii="Arial" w:hAnsi="Arial" w:cs="Arial"/>
          <w:w w:val="105"/>
          <w:sz w:val="24"/>
          <w:szCs w:val="24"/>
        </w:rPr>
        <w:t xml:space="preserve"> на испытательных пластинах соответствующей толщины.</w:t>
      </w:r>
    </w:p>
    <w:p w:rsidR="00BC63B2" w:rsidRPr="00240E88" w:rsidRDefault="00BC63B2" w:rsidP="002C565F">
      <w:pPr>
        <w:pStyle w:val="a5"/>
        <w:spacing w:line="360" w:lineRule="auto"/>
        <w:ind w:firstLine="567"/>
        <w:rPr>
          <w:rFonts w:ascii="Arial" w:hAnsi="Arial" w:cs="Arial"/>
          <w:sz w:val="24"/>
          <w:szCs w:val="24"/>
        </w:rPr>
      </w:pPr>
      <w:r w:rsidRPr="00240E88">
        <w:rPr>
          <w:rFonts w:ascii="Arial" w:hAnsi="Arial" w:cs="Arial"/>
          <w:w w:val="105"/>
          <w:sz w:val="24"/>
          <w:szCs w:val="24"/>
        </w:rPr>
        <w:t>При этом должно быть:</w:t>
      </w:r>
    </w:p>
    <w:p w:rsidR="00BC63B2" w:rsidRPr="00240E88" w:rsidRDefault="00BC63B2" w:rsidP="002C565F">
      <w:pPr>
        <w:pStyle w:val="aff8"/>
        <w:widowControl w:val="0"/>
        <w:numPr>
          <w:ilvl w:val="0"/>
          <w:numId w:val="10"/>
        </w:numPr>
        <w:tabs>
          <w:tab w:val="left" w:pos="1521"/>
          <w:tab w:val="left" w:pos="1522"/>
        </w:tabs>
        <w:autoSpaceDE w:val="0"/>
        <w:autoSpaceDN w:val="0"/>
        <w:spacing w:line="360" w:lineRule="auto"/>
        <w:ind w:left="0" w:firstLine="567"/>
        <w:contextualSpacing w:val="0"/>
        <w:rPr>
          <w:rFonts w:ascii="Arial" w:hAnsi="Arial" w:cs="Arial"/>
        </w:rPr>
      </w:pPr>
      <w:r w:rsidRPr="00240E88">
        <w:rPr>
          <w:rFonts w:ascii="Arial" w:hAnsi="Arial" w:cs="Arial"/>
          <w:w w:val="105"/>
        </w:rPr>
        <w:lastRenderedPageBreak/>
        <w:t>отсутствие воспламенения, или</w:t>
      </w:r>
      <w:r w:rsidR="004B43C3">
        <w:rPr>
          <w:rFonts w:ascii="Arial" w:hAnsi="Arial" w:cs="Arial"/>
          <w:w w:val="105"/>
        </w:rPr>
        <w:t>;</w:t>
      </w:r>
    </w:p>
    <w:p w:rsidR="00BC63B2" w:rsidRPr="00240E88" w:rsidRDefault="00BC63B2" w:rsidP="002C565F">
      <w:pPr>
        <w:pStyle w:val="aff8"/>
        <w:widowControl w:val="0"/>
        <w:numPr>
          <w:ilvl w:val="0"/>
          <w:numId w:val="10"/>
        </w:numPr>
        <w:tabs>
          <w:tab w:val="left" w:pos="1522"/>
        </w:tabs>
        <w:autoSpaceDE w:val="0"/>
        <w:autoSpaceDN w:val="0"/>
        <w:spacing w:before="121" w:line="360" w:lineRule="auto"/>
        <w:ind w:left="0" w:right="179" w:firstLine="567"/>
        <w:contextualSpacing w:val="0"/>
        <w:jc w:val="both"/>
        <w:rPr>
          <w:rFonts w:ascii="Arial" w:hAnsi="Arial" w:cs="Arial"/>
        </w:rPr>
      </w:pPr>
      <w:r w:rsidRPr="00240E88">
        <w:rPr>
          <w:rFonts w:ascii="Arial" w:hAnsi="Arial" w:cs="Arial"/>
          <w:w w:val="105"/>
        </w:rPr>
        <w:t>если воспламенение произошло, пламя или тлеющее горение испытуемого образца должно погаснуть в течение 30 с после удаления раскаленной проволоки, а указанный слой, расположенный под испытуемым образцом, не должен воспламеняться.</w:t>
      </w:r>
    </w:p>
    <w:p w:rsidR="00BC63B2" w:rsidRPr="00240E88" w:rsidRDefault="00BC63B2" w:rsidP="002C565F">
      <w:pPr>
        <w:pStyle w:val="a5"/>
        <w:spacing w:before="1" w:line="360" w:lineRule="auto"/>
        <w:ind w:right="186" w:firstLine="567"/>
        <w:rPr>
          <w:rFonts w:ascii="Arial" w:hAnsi="Arial" w:cs="Arial"/>
          <w:sz w:val="24"/>
          <w:szCs w:val="24"/>
        </w:rPr>
      </w:pPr>
      <w:r w:rsidRPr="00240E88">
        <w:rPr>
          <w:rFonts w:ascii="Arial" w:hAnsi="Arial" w:cs="Arial"/>
          <w:w w:val="105"/>
          <w:sz w:val="24"/>
          <w:szCs w:val="24"/>
        </w:rPr>
        <w:t xml:space="preserve">Если применение </w:t>
      </w:r>
      <w:r w:rsidR="007D226B" w:rsidRPr="00240E88">
        <w:rPr>
          <w:rFonts w:ascii="Arial" w:hAnsi="Arial" w:cs="Arial"/>
          <w:w w:val="105"/>
          <w:sz w:val="24"/>
          <w:szCs w:val="24"/>
        </w:rPr>
        <w:t>реле полупроводниковых</w:t>
      </w:r>
      <w:r w:rsidRPr="00240E88">
        <w:rPr>
          <w:rFonts w:ascii="Arial" w:hAnsi="Arial" w:cs="Arial"/>
          <w:w w:val="105"/>
          <w:sz w:val="24"/>
          <w:szCs w:val="24"/>
        </w:rPr>
        <w:t xml:space="preserve"> требует более жестких требований (например, бытовые приборы, бытовая электроника), температура раскаленной проволоки должна составлять 750 °C или 850 °C для частей, которые находятся в контакте с токоведущими частями или электрическими </w:t>
      </w:r>
      <w:proofErr w:type="gramStart"/>
      <w:r w:rsidRPr="00240E88">
        <w:rPr>
          <w:rFonts w:ascii="Arial" w:hAnsi="Arial" w:cs="Arial"/>
          <w:w w:val="105"/>
          <w:sz w:val="24"/>
          <w:szCs w:val="24"/>
        </w:rPr>
        <w:t>соединениями</w:t>
      </w:r>
      <w:proofErr w:type="gramEnd"/>
      <w:r w:rsidRPr="00240E88">
        <w:rPr>
          <w:rFonts w:ascii="Arial" w:hAnsi="Arial" w:cs="Arial"/>
          <w:w w:val="105"/>
          <w:sz w:val="24"/>
          <w:szCs w:val="24"/>
        </w:rPr>
        <w:t xml:space="preserve"> или поддерживают их, в частности, когда ухудшение состояния таких частей может привести к перегреву.</w:t>
      </w:r>
    </w:p>
    <w:p w:rsidR="00BC63B2" w:rsidRPr="00EF69E4" w:rsidRDefault="00BC63B2" w:rsidP="002C565F">
      <w:pPr>
        <w:pStyle w:val="a5"/>
        <w:spacing w:before="10"/>
        <w:rPr>
          <w:rFonts w:ascii="Arial" w:hAnsi="Arial" w:cs="Arial"/>
          <w:sz w:val="24"/>
          <w:szCs w:val="24"/>
        </w:rPr>
      </w:pPr>
    </w:p>
    <w:p w:rsidR="002E2B86" w:rsidRPr="00414D46" w:rsidRDefault="007D226B" w:rsidP="002C565F">
      <w:pPr>
        <w:pStyle w:val="a5"/>
        <w:spacing w:line="360" w:lineRule="auto"/>
        <w:ind w:firstLine="567"/>
        <w:rPr>
          <w:rFonts w:ascii="Arial" w:hAnsi="Arial" w:cs="Arial"/>
          <w:b/>
          <w:w w:val="105"/>
          <w:sz w:val="24"/>
          <w:szCs w:val="24"/>
        </w:rPr>
      </w:pPr>
      <w:r w:rsidRPr="00414D46">
        <w:rPr>
          <w:rFonts w:ascii="Arial" w:hAnsi="Arial" w:cs="Arial"/>
          <w:b/>
          <w:w w:val="105"/>
          <w:sz w:val="24"/>
          <w:szCs w:val="24"/>
        </w:rPr>
        <w:t>13.3 Испытание вдавливанием шарика</w:t>
      </w:r>
    </w:p>
    <w:p w:rsidR="00A34FFB" w:rsidRPr="00EF69E4" w:rsidRDefault="00A34FFB" w:rsidP="002C565F">
      <w:pPr>
        <w:pStyle w:val="a5"/>
        <w:spacing w:before="1" w:line="360" w:lineRule="auto"/>
        <w:ind w:right="187" w:firstLine="567"/>
        <w:rPr>
          <w:rFonts w:ascii="Arial" w:hAnsi="Arial" w:cs="Arial"/>
          <w:sz w:val="24"/>
          <w:szCs w:val="24"/>
        </w:rPr>
      </w:pPr>
      <w:r w:rsidRPr="00EF69E4">
        <w:rPr>
          <w:rFonts w:ascii="Arial" w:hAnsi="Arial" w:cs="Arial"/>
          <w:w w:val="105"/>
          <w:sz w:val="24"/>
          <w:szCs w:val="24"/>
        </w:rPr>
        <w:t>Материал для наружных деталей и для деталей, поддерживающих токоведущие части, должен соответствовать следующим требованиям:</w:t>
      </w:r>
    </w:p>
    <w:p w:rsidR="00A34FFB" w:rsidRPr="005026F9" w:rsidRDefault="00A34FFB" w:rsidP="002C565F">
      <w:pPr>
        <w:pStyle w:val="aff8"/>
        <w:widowControl w:val="0"/>
        <w:tabs>
          <w:tab w:val="left" w:pos="1521"/>
        </w:tabs>
        <w:autoSpaceDE w:val="0"/>
        <w:autoSpaceDN w:val="0"/>
        <w:spacing w:line="360" w:lineRule="auto"/>
        <w:ind w:left="0" w:right="181" w:firstLine="567"/>
        <w:contextualSpacing w:val="0"/>
        <w:jc w:val="both"/>
        <w:rPr>
          <w:rFonts w:ascii="Arial" w:hAnsi="Arial" w:cs="Arial"/>
        </w:rPr>
      </w:pPr>
      <w:r w:rsidRPr="005026F9">
        <w:rPr>
          <w:rFonts w:ascii="Arial" w:hAnsi="Arial" w:cs="Arial"/>
          <w:w w:val="105"/>
        </w:rPr>
        <w:t xml:space="preserve">- испытание проводится в соответствии с </w:t>
      </w:r>
      <w:r w:rsidRPr="005026F9">
        <w:rPr>
          <w:rFonts w:ascii="Arial" w:hAnsi="Arial" w:cs="Arial"/>
        </w:rPr>
        <w:t xml:space="preserve">ГОСТ IEC 60695-10-2-2013 «Испытания на </w:t>
      </w:r>
      <w:proofErr w:type="spellStart"/>
      <w:r w:rsidRPr="005026F9">
        <w:rPr>
          <w:rFonts w:ascii="Arial" w:hAnsi="Arial" w:cs="Arial"/>
        </w:rPr>
        <w:t>пожароопасность</w:t>
      </w:r>
      <w:proofErr w:type="spellEnd"/>
      <w:r w:rsidRPr="005026F9">
        <w:rPr>
          <w:rFonts w:ascii="Arial" w:hAnsi="Arial" w:cs="Arial"/>
        </w:rPr>
        <w:t>. Часть 10-2. Чрезмерный нагрев. Испытание давлением шарика»</w:t>
      </w:r>
      <w:r w:rsidRPr="005026F9">
        <w:rPr>
          <w:rFonts w:ascii="Arial" w:hAnsi="Arial" w:cs="Arial"/>
          <w:w w:val="105"/>
        </w:rPr>
        <w:t xml:space="preserve"> в нагревательном шкафу при температуре 20 °C ± 2 °C плюс значение максимальной температуры, определенной в ходе испытания на повышение температуры по п. 8, или при температуре:</w:t>
      </w:r>
    </w:p>
    <w:p w:rsidR="00A34FFB" w:rsidRPr="00EF69E4" w:rsidRDefault="00A34FFB" w:rsidP="002C565F">
      <w:pPr>
        <w:pStyle w:val="aff8"/>
        <w:widowControl w:val="0"/>
        <w:numPr>
          <w:ilvl w:val="1"/>
          <w:numId w:val="8"/>
        </w:numPr>
        <w:tabs>
          <w:tab w:val="left" w:pos="1858"/>
        </w:tabs>
        <w:autoSpaceDE w:val="0"/>
        <w:autoSpaceDN w:val="0"/>
        <w:spacing w:before="109" w:line="360" w:lineRule="auto"/>
        <w:ind w:left="0" w:firstLine="567"/>
        <w:contextualSpacing w:val="0"/>
        <w:jc w:val="both"/>
        <w:rPr>
          <w:rFonts w:ascii="Arial" w:hAnsi="Arial" w:cs="Arial"/>
        </w:rPr>
      </w:pPr>
      <w:r w:rsidRPr="00EF69E4">
        <w:rPr>
          <w:rFonts w:ascii="Arial" w:hAnsi="Arial" w:cs="Arial"/>
          <w:w w:val="105"/>
        </w:rPr>
        <w:t>75</w:t>
      </w:r>
      <w:r w:rsidRPr="00EF69E4">
        <w:rPr>
          <w:rFonts w:ascii="Arial" w:hAnsi="Arial" w:cs="Arial"/>
          <w:spacing w:val="34"/>
          <w:w w:val="105"/>
        </w:rPr>
        <w:t xml:space="preserve"> </w:t>
      </w:r>
      <w:r w:rsidRPr="00EF69E4">
        <w:rPr>
          <w:rFonts w:ascii="Arial" w:hAnsi="Arial" w:cs="Arial"/>
          <w:w w:val="105"/>
        </w:rPr>
        <w:t>°C</w:t>
      </w:r>
      <w:r w:rsidRPr="00EF69E4">
        <w:rPr>
          <w:rFonts w:ascii="Arial" w:hAnsi="Arial" w:cs="Arial"/>
          <w:spacing w:val="31"/>
          <w:w w:val="105"/>
        </w:rPr>
        <w:t xml:space="preserve"> </w:t>
      </w:r>
      <w:r w:rsidRPr="00EF69E4">
        <w:rPr>
          <w:rFonts w:ascii="Arial" w:hAnsi="Arial" w:cs="Arial"/>
          <w:w w:val="105"/>
        </w:rPr>
        <w:t>±</w:t>
      </w:r>
      <w:r w:rsidRPr="00EF69E4">
        <w:rPr>
          <w:rFonts w:ascii="Arial" w:hAnsi="Arial" w:cs="Arial"/>
          <w:spacing w:val="30"/>
          <w:w w:val="105"/>
        </w:rPr>
        <w:t xml:space="preserve"> </w:t>
      </w:r>
      <w:r w:rsidRPr="00EF69E4">
        <w:rPr>
          <w:rFonts w:ascii="Arial" w:hAnsi="Arial" w:cs="Arial"/>
          <w:w w:val="105"/>
        </w:rPr>
        <w:t>2</w:t>
      </w:r>
      <w:r w:rsidRPr="00EF69E4">
        <w:rPr>
          <w:rFonts w:ascii="Arial" w:hAnsi="Arial" w:cs="Arial"/>
          <w:spacing w:val="28"/>
          <w:w w:val="105"/>
        </w:rPr>
        <w:t xml:space="preserve"> </w:t>
      </w:r>
      <w:r w:rsidRPr="00EF69E4">
        <w:rPr>
          <w:rFonts w:ascii="Arial" w:hAnsi="Arial" w:cs="Arial"/>
          <w:w w:val="105"/>
        </w:rPr>
        <w:t>°C</w:t>
      </w:r>
      <w:r w:rsidRPr="00EF69E4">
        <w:rPr>
          <w:rFonts w:ascii="Arial" w:hAnsi="Arial" w:cs="Arial"/>
          <w:spacing w:val="31"/>
          <w:w w:val="105"/>
        </w:rPr>
        <w:t xml:space="preserve"> </w:t>
      </w:r>
      <w:r w:rsidRPr="00EF69E4">
        <w:rPr>
          <w:rFonts w:ascii="Arial" w:hAnsi="Arial" w:cs="Arial"/>
          <w:w w:val="105"/>
        </w:rPr>
        <w:t>для внешних деталей,</w:t>
      </w:r>
    </w:p>
    <w:p w:rsidR="00A34FFB" w:rsidRPr="00EF69E4" w:rsidRDefault="00A34FFB" w:rsidP="002C565F">
      <w:pPr>
        <w:pStyle w:val="aff8"/>
        <w:widowControl w:val="0"/>
        <w:numPr>
          <w:ilvl w:val="1"/>
          <w:numId w:val="8"/>
        </w:numPr>
        <w:tabs>
          <w:tab w:val="left" w:pos="1858"/>
        </w:tabs>
        <w:autoSpaceDE w:val="0"/>
        <w:autoSpaceDN w:val="0"/>
        <w:spacing w:before="120" w:line="360" w:lineRule="auto"/>
        <w:ind w:left="0" w:right="325" w:firstLine="567"/>
        <w:contextualSpacing w:val="0"/>
        <w:jc w:val="both"/>
        <w:rPr>
          <w:rFonts w:ascii="Arial" w:hAnsi="Arial" w:cs="Arial"/>
        </w:rPr>
      </w:pPr>
      <w:r w:rsidRPr="00EF69E4">
        <w:rPr>
          <w:rFonts w:ascii="Arial" w:hAnsi="Arial" w:cs="Arial"/>
          <w:w w:val="105"/>
        </w:rPr>
        <w:t>125 °C ± 2 °C для деталей, поддерживающих токоведущие части, в зависимости от того, что выше.</w:t>
      </w:r>
    </w:p>
    <w:p w:rsidR="00A34FFB" w:rsidRPr="00EF69E4" w:rsidRDefault="00A34FFB" w:rsidP="002C565F">
      <w:pPr>
        <w:pStyle w:val="a5"/>
        <w:spacing w:line="360" w:lineRule="auto"/>
        <w:ind w:right="187" w:firstLine="567"/>
        <w:rPr>
          <w:rFonts w:ascii="Arial" w:hAnsi="Arial" w:cs="Arial"/>
          <w:w w:val="105"/>
          <w:sz w:val="24"/>
          <w:szCs w:val="24"/>
        </w:rPr>
      </w:pPr>
      <w:r w:rsidRPr="00EF69E4">
        <w:rPr>
          <w:rFonts w:ascii="Arial" w:hAnsi="Arial" w:cs="Arial"/>
          <w:w w:val="105"/>
          <w:sz w:val="24"/>
          <w:szCs w:val="24"/>
        </w:rPr>
        <w:t>В качестве альтернативы для демонстрации соответствия этому требованию можно использовать данные, предоставленные поставщиком материала.</w:t>
      </w:r>
    </w:p>
    <w:p w:rsidR="00A34FFB" w:rsidRPr="00EF69E4" w:rsidRDefault="00A34FFB" w:rsidP="002C565F">
      <w:pPr>
        <w:pStyle w:val="a5"/>
        <w:spacing w:line="360" w:lineRule="auto"/>
        <w:ind w:right="187" w:firstLine="567"/>
        <w:rPr>
          <w:rFonts w:ascii="Arial" w:hAnsi="Arial" w:cs="Arial"/>
          <w:sz w:val="24"/>
          <w:szCs w:val="24"/>
        </w:rPr>
      </w:pPr>
      <w:r w:rsidRPr="00EF69E4">
        <w:rPr>
          <w:rFonts w:ascii="Arial" w:hAnsi="Arial" w:cs="Arial"/>
          <w:w w:val="105"/>
          <w:sz w:val="24"/>
          <w:szCs w:val="24"/>
        </w:rPr>
        <w:t>Уплотнительные и герметизирующие материалы не учитываются, если их общая внешняя поверхность не превышает площадь, эквивалентную самой большой грани реле полупроводникового.</w:t>
      </w:r>
    </w:p>
    <w:p w:rsidR="007D226B" w:rsidRPr="00846E3E" w:rsidRDefault="00C91E98" w:rsidP="002C565F">
      <w:pPr>
        <w:pStyle w:val="a5"/>
        <w:spacing w:line="360" w:lineRule="auto"/>
        <w:ind w:firstLine="567"/>
        <w:rPr>
          <w:rFonts w:ascii="Arial" w:hAnsi="Arial" w:cs="Arial"/>
          <w:b/>
          <w:w w:val="105"/>
          <w:szCs w:val="28"/>
        </w:rPr>
      </w:pPr>
      <w:r w:rsidRPr="00846E3E">
        <w:rPr>
          <w:rFonts w:ascii="Arial" w:hAnsi="Arial" w:cs="Arial"/>
          <w:b/>
          <w:w w:val="105"/>
          <w:szCs w:val="28"/>
        </w:rPr>
        <w:t>14 Электромагнитная совместимость (ЭМС)</w:t>
      </w:r>
    </w:p>
    <w:p w:rsidR="00C91E98" w:rsidRPr="00846E3E" w:rsidRDefault="00C91E98" w:rsidP="002C565F">
      <w:pPr>
        <w:pStyle w:val="a5"/>
        <w:spacing w:line="360" w:lineRule="auto"/>
        <w:ind w:firstLine="567"/>
        <w:rPr>
          <w:rFonts w:ascii="Arial" w:hAnsi="Arial" w:cs="Arial"/>
          <w:b/>
          <w:w w:val="105"/>
          <w:sz w:val="24"/>
          <w:szCs w:val="24"/>
        </w:rPr>
      </w:pPr>
      <w:r w:rsidRPr="00846E3E">
        <w:rPr>
          <w:rFonts w:ascii="Arial" w:hAnsi="Arial" w:cs="Arial"/>
          <w:b/>
          <w:w w:val="105"/>
          <w:sz w:val="24"/>
          <w:szCs w:val="24"/>
        </w:rPr>
        <w:t>14.1 Общие положения</w:t>
      </w:r>
    </w:p>
    <w:p w:rsidR="00C91E98" w:rsidRPr="00846E3E" w:rsidRDefault="00C91E98" w:rsidP="002C565F">
      <w:pPr>
        <w:pStyle w:val="a5"/>
        <w:spacing w:line="360" w:lineRule="auto"/>
        <w:ind w:right="69" w:firstLine="709"/>
        <w:rPr>
          <w:rFonts w:ascii="Arial" w:hAnsi="Arial" w:cs="Arial"/>
          <w:sz w:val="24"/>
          <w:szCs w:val="24"/>
        </w:rPr>
      </w:pPr>
      <w:r w:rsidRPr="00846E3E">
        <w:rPr>
          <w:rFonts w:ascii="Arial" w:hAnsi="Arial" w:cs="Arial"/>
          <w:w w:val="105"/>
          <w:sz w:val="24"/>
          <w:szCs w:val="24"/>
        </w:rPr>
        <w:t xml:space="preserve">Если реле полупроводниковое указано как устройство (предназначенное для встраивания в оборудование конечным пользователем без знания ЭМС; </w:t>
      </w:r>
      <w:r w:rsidRPr="00890F40">
        <w:rPr>
          <w:rFonts w:ascii="Arial" w:hAnsi="Arial" w:cs="Arial"/>
          <w:w w:val="105"/>
          <w:sz w:val="24"/>
          <w:szCs w:val="24"/>
        </w:rPr>
        <w:lastRenderedPageBreak/>
        <w:t>например, реле полупроводниковое для монтажа на DIN-рейку),</w:t>
      </w:r>
      <w:r w:rsidRPr="00846E3E">
        <w:rPr>
          <w:rFonts w:ascii="Arial" w:hAnsi="Arial" w:cs="Arial"/>
          <w:w w:val="105"/>
          <w:sz w:val="24"/>
          <w:szCs w:val="24"/>
        </w:rPr>
        <w:t xml:space="preserve"> то реле полупроводниковое должно быть оценено в соответствии с п. 14.</w:t>
      </w:r>
    </w:p>
    <w:p w:rsidR="00C91E98" w:rsidRPr="00846E3E" w:rsidRDefault="00C91E98" w:rsidP="002C565F">
      <w:pPr>
        <w:spacing w:line="360" w:lineRule="auto"/>
        <w:ind w:right="188" w:firstLine="709"/>
        <w:jc w:val="both"/>
        <w:rPr>
          <w:rFonts w:ascii="Arial" w:hAnsi="Arial" w:cs="Arial"/>
        </w:rPr>
      </w:pPr>
      <w:r w:rsidRPr="00846E3E">
        <w:rPr>
          <w:rFonts w:ascii="Arial" w:hAnsi="Arial" w:cs="Arial"/>
        </w:rPr>
        <w:t xml:space="preserve">Примечание: </w:t>
      </w:r>
      <w:r w:rsidR="00842453" w:rsidRPr="00846E3E">
        <w:rPr>
          <w:rFonts w:ascii="Arial" w:hAnsi="Arial" w:cs="Arial"/>
        </w:rPr>
        <w:t>реле полупроводников</w:t>
      </w:r>
      <w:r w:rsidR="00E6425A">
        <w:rPr>
          <w:rFonts w:ascii="Arial" w:hAnsi="Arial" w:cs="Arial"/>
        </w:rPr>
        <w:t>ы</w:t>
      </w:r>
      <w:r w:rsidR="00842453" w:rsidRPr="00846E3E">
        <w:rPr>
          <w:rFonts w:ascii="Arial" w:hAnsi="Arial" w:cs="Arial"/>
        </w:rPr>
        <w:t>е</w:t>
      </w:r>
      <w:r w:rsidRPr="00846E3E">
        <w:rPr>
          <w:rFonts w:ascii="Arial" w:hAnsi="Arial" w:cs="Arial"/>
        </w:rPr>
        <w:t xml:space="preserve">, предназначенные для встраивания в оборудование производителем оборудования (например, </w:t>
      </w:r>
      <w:r w:rsidR="00842453" w:rsidRPr="00846E3E">
        <w:rPr>
          <w:rFonts w:ascii="Arial" w:hAnsi="Arial" w:cs="Arial"/>
        </w:rPr>
        <w:t>реле проводниковое</w:t>
      </w:r>
      <w:r w:rsidRPr="00846E3E">
        <w:rPr>
          <w:rFonts w:ascii="Arial" w:hAnsi="Arial" w:cs="Arial"/>
        </w:rPr>
        <w:t xml:space="preserve"> для монтажа на печатную плату), считаются базовыми компонентами, и к ним не предъявляются требования по ЭМС.</w:t>
      </w:r>
    </w:p>
    <w:p w:rsidR="00C91E98" w:rsidRPr="00846E3E" w:rsidRDefault="00842453" w:rsidP="002C565F">
      <w:pPr>
        <w:pStyle w:val="a5"/>
        <w:spacing w:before="2" w:line="360" w:lineRule="auto"/>
        <w:ind w:firstLine="709"/>
        <w:rPr>
          <w:rFonts w:ascii="Arial" w:hAnsi="Arial" w:cs="Arial"/>
          <w:b/>
          <w:sz w:val="24"/>
          <w:szCs w:val="24"/>
        </w:rPr>
      </w:pPr>
      <w:r w:rsidRPr="00846E3E">
        <w:rPr>
          <w:rFonts w:ascii="Arial" w:hAnsi="Arial" w:cs="Arial"/>
          <w:b/>
          <w:sz w:val="24"/>
          <w:szCs w:val="24"/>
        </w:rPr>
        <w:t>14.2 Иммунитет</w:t>
      </w:r>
    </w:p>
    <w:p w:rsidR="00842453" w:rsidRPr="00846E3E" w:rsidRDefault="00842453" w:rsidP="002C565F">
      <w:pPr>
        <w:pStyle w:val="a5"/>
        <w:spacing w:line="360" w:lineRule="auto"/>
        <w:ind w:right="183" w:firstLine="567"/>
        <w:rPr>
          <w:rFonts w:ascii="Arial" w:hAnsi="Arial" w:cs="Arial"/>
          <w:w w:val="105"/>
          <w:sz w:val="24"/>
          <w:szCs w:val="24"/>
        </w:rPr>
      </w:pPr>
      <w:r w:rsidRPr="00846E3E">
        <w:rPr>
          <w:rFonts w:ascii="Arial" w:hAnsi="Arial" w:cs="Arial"/>
          <w:w w:val="105"/>
          <w:sz w:val="24"/>
          <w:szCs w:val="24"/>
        </w:rPr>
        <w:t>Поведение реле полупроводников</w:t>
      </w:r>
      <w:r w:rsidR="00797C60" w:rsidRPr="00846E3E">
        <w:rPr>
          <w:rFonts w:ascii="Arial" w:hAnsi="Arial" w:cs="Arial"/>
          <w:w w:val="105"/>
          <w:sz w:val="24"/>
          <w:szCs w:val="24"/>
        </w:rPr>
        <w:t>ого</w:t>
      </w:r>
      <w:r w:rsidRPr="00846E3E">
        <w:rPr>
          <w:rFonts w:ascii="Arial" w:hAnsi="Arial" w:cs="Arial"/>
          <w:w w:val="105"/>
          <w:sz w:val="24"/>
          <w:szCs w:val="24"/>
        </w:rPr>
        <w:t>, представленного на испытания на помехоустойчивость, должно соответствовать требованиям таблицы Е.3 для промышленных сред и таблицы Е.4 для жилых, коммерческих и легких промышленных сред в соответствии со спецификацией.</w:t>
      </w:r>
    </w:p>
    <w:p w:rsidR="00842453" w:rsidRPr="00846E3E" w:rsidRDefault="00842453" w:rsidP="002C565F">
      <w:pPr>
        <w:pStyle w:val="a5"/>
        <w:spacing w:line="360" w:lineRule="auto"/>
        <w:ind w:right="183" w:firstLine="567"/>
        <w:rPr>
          <w:rFonts w:ascii="Arial" w:hAnsi="Arial" w:cs="Arial"/>
          <w:w w:val="105"/>
          <w:sz w:val="24"/>
          <w:szCs w:val="24"/>
        </w:rPr>
      </w:pPr>
      <w:r w:rsidRPr="00846E3E">
        <w:rPr>
          <w:rFonts w:ascii="Arial" w:hAnsi="Arial" w:cs="Arial"/>
          <w:w w:val="105"/>
          <w:sz w:val="24"/>
          <w:szCs w:val="24"/>
        </w:rPr>
        <w:t>Соответствующие испытания для проверки соответствия этим требованиям приведены в приложении Е.2.</w:t>
      </w:r>
    </w:p>
    <w:p w:rsidR="00842453" w:rsidRPr="00846E3E" w:rsidRDefault="00842453" w:rsidP="002C565F">
      <w:pPr>
        <w:pStyle w:val="a5"/>
        <w:spacing w:line="360" w:lineRule="auto"/>
        <w:ind w:right="183" w:firstLine="567"/>
        <w:rPr>
          <w:rFonts w:ascii="Arial" w:hAnsi="Arial" w:cs="Arial"/>
          <w:sz w:val="24"/>
          <w:szCs w:val="24"/>
        </w:rPr>
      </w:pPr>
      <w:r w:rsidRPr="00846E3E">
        <w:rPr>
          <w:rFonts w:ascii="Arial" w:hAnsi="Arial" w:cs="Arial"/>
          <w:w w:val="105"/>
          <w:sz w:val="24"/>
          <w:szCs w:val="24"/>
        </w:rPr>
        <w:t>Реле полупроводников</w:t>
      </w:r>
      <w:r w:rsidR="00C74108" w:rsidRPr="00846E3E">
        <w:rPr>
          <w:rFonts w:ascii="Arial" w:hAnsi="Arial" w:cs="Arial"/>
          <w:w w:val="105"/>
          <w:sz w:val="24"/>
          <w:szCs w:val="24"/>
        </w:rPr>
        <w:t>ое</w:t>
      </w:r>
      <w:r w:rsidRPr="00846E3E">
        <w:rPr>
          <w:rFonts w:ascii="Arial" w:hAnsi="Arial" w:cs="Arial"/>
          <w:w w:val="105"/>
          <w:sz w:val="24"/>
          <w:szCs w:val="24"/>
        </w:rPr>
        <w:t xml:space="preserve"> должно быть помещено в испытательную установку в соответствии с приведенным стандартом в качестве отдельного испытуемого устройства и подключено ко всем портам, как указано. Испытание может быть проведено без нагрузки на выходные порты. Каждое испытание </w:t>
      </w:r>
      <w:r w:rsidR="00C74108" w:rsidRPr="00846E3E">
        <w:rPr>
          <w:rFonts w:ascii="Arial" w:hAnsi="Arial" w:cs="Arial"/>
          <w:w w:val="105"/>
          <w:sz w:val="24"/>
          <w:szCs w:val="24"/>
        </w:rPr>
        <w:t>реле полупроводникового</w:t>
      </w:r>
      <w:r w:rsidRPr="00846E3E">
        <w:rPr>
          <w:rFonts w:ascii="Arial" w:hAnsi="Arial" w:cs="Arial"/>
          <w:w w:val="105"/>
          <w:sz w:val="24"/>
          <w:szCs w:val="24"/>
        </w:rPr>
        <w:t xml:space="preserve"> должно проводиться</w:t>
      </w:r>
      <w:r w:rsidR="00C74108" w:rsidRPr="00846E3E">
        <w:rPr>
          <w:rFonts w:ascii="Arial" w:hAnsi="Arial" w:cs="Arial"/>
          <w:w w:val="105"/>
          <w:sz w:val="24"/>
          <w:szCs w:val="24"/>
        </w:rPr>
        <w:t>:</w:t>
      </w:r>
    </w:p>
    <w:p w:rsidR="00842453" w:rsidRPr="00846E3E" w:rsidRDefault="00842453" w:rsidP="002C565F">
      <w:pPr>
        <w:pStyle w:val="aff8"/>
        <w:widowControl w:val="0"/>
        <w:numPr>
          <w:ilvl w:val="0"/>
          <w:numId w:val="23"/>
        </w:numPr>
        <w:tabs>
          <w:tab w:val="left" w:pos="1521"/>
        </w:tabs>
        <w:autoSpaceDE w:val="0"/>
        <w:autoSpaceDN w:val="0"/>
        <w:spacing w:before="108" w:line="360" w:lineRule="auto"/>
        <w:ind w:left="0" w:firstLine="567"/>
        <w:contextualSpacing w:val="0"/>
        <w:rPr>
          <w:rFonts w:ascii="Arial" w:hAnsi="Arial" w:cs="Arial"/>
          <w:w w:val="105"/>
        </w:rPr>
      </w:pPr>
      <w:r w:rsidRPr="00846E3E">
        <w:rPr>
          <w:rFonts w:ascii="Arial" w:hAnsi="Arial" w:cs="Arial"/>
          <w:w w:val="105"/>
        </w:rPr>
        <w:t>в рабочем состоянии с приложением номинальных значений; и</w:t>
      </w:r>
    </w:p>
    <w:p w:rsidR="00842453" w:rsidRPr="00846E3E" w:rsidRDefault="00842453" w:rsidP="002C565F">
      <w:pPr>
        <w:pStyle w:val="aff8"/>
        <w:widowControl w:val="0"/>
        <w:numPr>
          <w:ilvl w:val="0"/>
          <w:numId w:val="23"/>
        </w:numPr>
        <w:tabs>
          <w:tab w:val="left" w:pos="1521"/>
        </w:tabs>
        <w:autoSpaceDE w:val="0"/>
        <w:autoSpaceDN w:val="0"/>
        <w:spacing w:before="108" w:line="360" w:lineRule="auto"/>
        <w:ind w:left="0" w:firstLine="567"/>
        <w:contextualSpacing w:val="0"/>
        <w:rPr>
          <w:rFonts w:ascii="Arial" w:hAnsi="Arial" w:cs="Arial"/>
        </w:rPr>
      </w:pPr>
      <w:r w:rsidRPr="00846E3E">
        <w:rPr>
          <w:rFonts w:ascii="Arial" w:hAnsi="Arial" w:cs="Arial"/>
          <w:w w:val="105"/>
        </w:rPr>
        <w:t>в состоянии не под возбуждением, когда все источники питания, кроме управляющего напряжения, имеют номинальное значение.</w:t>
      </w:r>
    </w:p>
    <w:p w:rsidR="00842453" w:rsidRPr="00846E3E" w:rsidRDefault="00842453" w:rsidP="002C565F">
      <w:pPr>
        <w:pStyle w:val="a5"/>
        <w:spacing w:line="360" w:lineRule="auto"/>
        <w:ind w:firstLine="567"/>
        <w:rPr>
          <w:rFonts w:ascii="Arial" w:hAnsi="Arial" w:cs="Arial"/>
          <w:sz w:val="24"/>
          <w:szCs w:val="24"/>
        </w:rPr>
      </w:pPr>
      <w:r w:rsidRPr="00846E3E">
        <w:rPr>
          <w:rFonts w:ascii="Arial" w:hAnsi="Arial" w:cs="Arial"/>
          <w:w w:val="105"/>
          <w:sz w:val="24"/>
          <w:szCs w:val="24"/>
        </w:rPr>
        <w:t>Для оценки испытаний должны использоваться критерии эффективности, определенные в таблице Е.2.</w:t>
      </w:r>
    </w:p>
    <w:p w:rsidR="00C91E98" w:rsidRPr="00890F40" w:rsidRDefault="00C74108" w:rsidP="002C565F">
      <w:pPr>
        <w:pStyle w:val="a5"/>
        <w:spacing w:line="360" w:lineRule="auto"/>
        <w:ind w:firstLine="567"/>
        <w:rPr>
          <w:rFonts w:ascii="Arial" w:hAnsi="Arial" w:cs="Arial"/>
          <w:b/>
          <w:w w:val="105"/>
          <w:sz w:val="24"/>
          <w:szCs w:val="24"/>
        </w:rPr>
      </w:pPr>
      <w:r w:rsidRPr="00890F40">
        <w:rPr>
          <w:rFonts w:ascii="Arial" w:hAnsi="Arial" w:cs="Arial"/>
          <w:b/>
          <w:w w:val="105"/>
          <w:sz w:val="24"/>
          <w:szCs w:val="24"/>
        </w:rPr>
        <w:t>14.3 Эмиссия</w:t>
      </w:r>
    </w:p>
    <w:p w:rsidR="00890F40" w:rsidRPr="004B43C3" w:rsidRDefault="00890F40" w:rsidP="002C565F">
      <w:pPr>
        <w:pStyle w:val="a5"/>
        <w:spacing w:line="360" w:lineRule="auto"/>
        <w:ind w:left="-142" w:right="184" w:firstLine="709"/>
        <w:rPr>
          <w:rFonts w:ascii="Arial" w:hAnsi="Arial" w:cs="Arial"/>
          <w:w w:val="105"/>
          <w:sz w:val="24"/>
          <w:szCs w:val="24"/>
        </w:rPr>
      </w:pPr>
      <w:r w:rsidRPr="00890F40">
        <w:rPr>
          <w:rFonts w:ascii="Arial" w:hAnsi="Arial" w:cs="Arial"/>
          <w:w w:val="105"/>
          <w:sz w:val="24"/>
          <w:szCs w:val="24"/>
        </w:rPr>
        <w:t xml:space="preserve">Реле полупроводниковые должны соответствовать пределам помех, соответствующим </w:t>
      </w:r>
      <w:r w:rsidRPr="004B43C3">
        <w:rPr>
          <w:rFonts w:ascii="Arial" w:hAnsi="Arial" w:cs="Arial"/>
          <w:w w:val="105"/>
          <w:sz w:val="24"/>
          <w:szCs w:val="24"/>
        </w:rPr>
        <w:t>ГОСТ CISPR 11-2017 «Электромагнитная совместимость. Оборудование промышленное, научное и медицинское оборудование. Характеристики радиочастотных помех. Нормы и методы измерений».</w:t>
      </w:r>
    </w:p>
    <w:p w:rsidR="00890F40" w:rsidRPr="00890F40" w:rsidRDefault="00890F40" w:rsidP="002C565F">
      <w:pPr>
        <w:pStyle w:val="a5"/>
        <w:spacing w:line="360" w:lineRule="auto"/>
        <w:ind w:left="-142" w:right="184" w:firstLine="709"/>
        <w:rPr>
          <w:rFonts w:ascii="Arial" w:hAnsi="Arial" w:cs="Arial"/>
          <w:w w:val="105"/>
          <w:sz w:val="24"/>
          <w:szCs w:val="24"/>
        </w:rPr>
      </w:pPr>
      <w:r w:rsidRPr="00890F40">
        <w:rPr>
          <w:rFonts w:ascii="Arial" w:hAnsi="Arial" w:cs="Arial"/>
          <w:w w:val="105"/>
          <w:sz w:val="24"/>
          <w:szCs w:val="24"/>
        </w:rPr>
        <w:t xml:space="preserve">Реле полупроводниковые, предназначенные для использования не в жилых помещениях (например, в промышленных установках), должны удовлетворять требованиям среды в соответствии с ГОСТ CISPR 11-2017 «Электромагнитная совместимость. Оборудование промышленное, научное и </w:t>
      </w:r>
      <w:r w:rsidRPr="00890F40">
        <w:rPr>
          <w:rFonts w:ascii="Arial" w:hAnsi="Arial" w:cs="Arial"/>
          <w:w w:val="105"/>
          <w:sz w:val="24"/>
          <w:szCs w:val="24"/>
        </w:rPr>
        <w:lastRenderedPageBreak/>
        <w:t>медицинское оборудование. Характеристики радиочастотных помех. Нормы и методы измерений» для промышленной среды».</w:t>
      </w:r>
    </w:p>
    <w:p w:rsidR="00890F40" w:rsidRPr="00890F40" w:rsidRDefault="00890F40" w:rsidP="002C565F">
      <w:pPr>
        <w:pStyle w:val="a5"/>
        <w:spacing w:line="360" w:lineRule="auto"/>
        <w:ind w:left="-142" w:right="184" w:firstLine="709"/>
        <w:rPr>
          <w:rFonts w:ascii="Arial" w:hAnsi="Arial" w:cs="Arial"/>
          <w:w w:val="105"/>
          <w:sz w:val="24"/>
          <w:szCs w:val="24"/>
        </w:rPr>
      </w:pPr>
      <w:r w:rsidRPr="00890F40">
        <w:rPr>
          <w:rFonts w:ascii="Arial" w:hAnsi="Arial" w:cs="Arial"/>
          <w:w w:val="105"/>
          <w:sz w:val="24"/>
          <w:szCs w:val="24"/>
        </w:rPr>
        <w:t>Реле полупроводниковые, предназначенные для использования в бытовых установках, должны отвечать требованиям среды ГОСТ CISPR 11-2017 «Электромагнитная совместимость. Оборудование промышленное, научное и медицинское оборудование. Характеристики радиочастотных помех. Нормы и методы измерений» для жилых, коммерческих помещений и помещений легкой индустриальной среды.</w:t>
      </w:r>
    </w:p>
    <w:p w:rsidR="00890F40" w:rsidRPr="004B43C3" w:rsidRDefault="00890F40" w:rsidP="002C565F">
      <w:pPr>
        <w:pStyle w:val="a5"/>
        <w:spacing w:line="360" w:lineRule="auto"/>
        <w:ind w:left="-142" w:right="184" w:firstLine="709"/>
        <w:rPr>
          <w:rFonts w:ascii="Arial" w:hAnsi="Arial" w:cs="Arial"/>
          <w:w w:val="105"/>
          <w:sz w:val="24"/>
          <w:szCs w:val="24"/>
        </w:rPr>
      </w:pPr>
      <w:r w:rsidRPr="00890F40">
        <w:rPr>
          <w:rFonts w:ascii="Arial" w:hAnsi="Arial" w:cs="Arial"/>
          <w:w w:val="105"/>
          <w:sz w:val="24"/>
          <w:szCs w:val="24"/>
        </w:rPr>
        <w:t xml:space="preserve">Если реле полупроводниковое предназначено для использования в мультимедийном или ИТ-оборудовании, применяются ограничения и испытания </w:t>
      </w:r>
      <w:r w:rsidRPr="004B43C3">
        <w:rPr>
          <w:rFonts w:ascii="Arial" w:hAnsi="Arial" w:cs="Arial"/>
          <w:w w:val="105"/>
          <w:sz w:val="24"/>
          <w:szCs w:val="24"/>
        </w:rPr>
        <w:t>ГОСТ CISPR 32-2015 «Электромагнитная совместимость оборудования мультимедиа - Требования к электромагнитной эмиссии»</w:t>
      </w:r>
      <w:r w:rsidR="004B43C3">
        <w:rPr>
          <w:rFonts w:ascii="Arial" w:hAnsi="Arial" w:cs="Arial"/>
          <w:w w:val="105"/>
          <w:sz w:val="24"/>
          <w:szCs w:val="24"/>
        </w:rPr>
        <w:t>.</w:t>
      </w:r>
    </w:p>
    <w:p w:rsidR="00890F40" w:rsidRPr="004B43C3" w:rsidRDefault="00890F40" w:rsidP="002C565F">
      <w:pPr>
        <w:pStyle w:val="a5"/>
        <w:spacing w:line="360" w:lineRule="auto"/>
        <w:ind w:left="-142" w:right="184" w:firstLine="709"/>
        <w:rPr>
          <w:rFonts w:ascii="Arial" w:hAnsi="Arial" w:cs="Arial"/>
          <w:w w:val="105"/>
          <w:sz w:val="24"/>
          <w:szCs w:val="24"/>
        </w:rPr>
      </w:pPr>
      <w:r w:rsidRPr="004B43C3">
        <w:rPr>
          <w:rFonts w:ascii="Arial" w:hAnsi="Arial" w:cs="Arial"/>
          <w:w w:val="105"/>
          <w:sz w:val="24"/>
          <w:szCs w:val="24"/>
        </w:rPr>
        <w:t xml:space="preserve">Соответствующие испытания для проверки соответствия этим требованиям приведены в ГОСТ CISPR 32-2015 </w:t>
      </w:r>
      <w:r w:rsidR="004B43C3">
        <w:rPr>
          <w:rFonts w:ascii="Arial" w:hAnsi="Arial" w:cs="Arial"/>
          <w:w w:val="105"/>
          <w:sz w:val="24"/>
          <w:szCs w:val="24"/>
        </w:rPr>
        <w:t>«</w:t>
      </w:r>
      <w:r w:rsidRPr="004B43C3">
        <w:rPr>
          <w:rFonts w:ascii="Arial" w:hAnsi="Arial" w:cs="Arial"/>
          <w:w w:val="105"/>
          <w:sz w:val="24"/>
          <w:szCs w:val="24"/>
        </w:rPr>
        <w:t>Электромагнитная совместимость оборудования мультимедиа - Требования к электромагнитной эмиссии</w:t>
      </w:r>
      <w:r w:rsidR="004B43C3">
        <w:rPr>
          <w:rFonts w:ascii="Arial" w:hAnsi="Arial" w:cs="Arial"/>
          <w:w w:val="105"/>
          <w:sz w:val="24"/>
          <w:szCs w:val="24"/>
        </w:rPr>
        <w:t>»</w:t>
      </w:r>
      <w:r w:rsidRPr="004B43C3">
        <w:rPr>
          <w:rFonts w:ascii="Arial" w:hAnsi="Arial" w:cs="Arial"/>
          <w:w w:val="105"/>
          <w:sz w:val="24"/>
          <w:szCs w:val="24"/>
        </w:rPr>
        <w:t>.</w:t>
      </w:r>
    </w:p>
    <w:p w:rsidR="00890F40" w:rsidRPr="003230B9" w:rsidRDefault="00890F40" w:rsidP="002C565F">
      <w:pPr>
        <w:pStyle w:val="a5"/>
        <w:spacing w:line="360" w:lineRule="auto"/>
        <w:ind w:left="-142" w:firstLine="709"/>
        <w:rPr>
          <w:rFonts w:ascii="Arial" w:hAnsi="Arial" w:cs="Arial"/>
          <w:b/>
          <w:w w:val="105"/>
          <w:sz w:val="24"/>
          <w:szCs w:val="24"/>
        </w:rPr>
      </w:pPr>
      <w:r w:rsidRPr="00890F40">
        <w:rPr>
          <w:rFonts w:ascii="Arial" w:hAnsi="Arial" w:cs="Arial"/>
          <w:w w:val="105"/>
          <w:sz w:val="24"/>
          <w:szCs w:val="24"/>
        </w:rPr>
        <w:t>Все испытания на излучение должны проводиться при включенном состоянии реле полупроводниковых с номинальными значениями.</w:t>
      </w:r>
    </w:p>
    <w:p w:rsidR="002E2B86" w:rsidRDefault="002E2B86"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Default="00527A32" w:rsidP="002C565F">
      <w:pPr>
        <w:pStyle w:val="a5"/>
        <w:ind w:left="-142" w:firstLine="709"/>
        <w:rPr>
          <w:rFonts w:ascii="Arial" w:hAnsi="Arial" w:cs="Arial"/>
          <w:w w:val="105"/>
          <w:sz w:val="24"/>
          <w:szCs w:val="24"/>
        </w:rPr>
      </w:pPr>
    </w:p>
    <w:p w:rsidR="00527A32" w:rsidRPr="004B43C3" w:rsidRDefault="00527A32" w:rsidP="002C565F">
      <w:pPr>
        <w:pStyle w:val="a5"/>
        <w:spacing w:line="252" w:lineRule="auto"/>
        <w:ind w:right="186"/>
        <w:jc w:val="center"/>
        <w:rPr>
          <w:rFonts w:ascii="Arial" w:hAnsi="Arial" w:cs="Arial"/>
          <w:b/>
          <w:w w:val="105"/>
          <w:szCs w:val="28"/>
        </w:rPr>
      </w:pPr>
      <w:bookmarkStart w:id="12" w:name="_Hlk113983593"/>
      <w:r w:rsidRPr="004B43C3">
        <w:rPr>
          <w:rFonts w:ascii="Arial" w:hAnsi="Arial" w:cs="Arial"/>
          <w:b/>
          <w:w w:val="105"/>
          <w:szCs w:val="28"/>
        </w:rPr>
        <w:lastRenderedPageBreak/>
        <w:t>ПРИЛОЖЕНИЕ А</w:t>
      </w:r>
    </w:p>
    <w:p w:rsidR="00527A32" w:rsidRDefault="00527A32" w:rsidP="002C565F">
      <w:pPr>
        <w:pStyle w:val="a5"/>
        <w:spacing w:line="252" w:lineRule="auto"/>
        <w:ind w:right="186"/>
        <w:jc w:val="center"/>
        <w:rPr>
          <w:rFonts w:ascii="Arial" w:hAnsi="Arial" w:cs="Arial"/>
          <w:b/>
          <w:w w:val="105"/>
          <w:sz w:val="24"/>
          <w:szCs w:val="24"/>
        </w:rPr>
      </w:pPr>
      <w:r w:rsidRPr="00871294">
        <w:rPr>
          <w:rFonts w:ascii="Arial" w:hAnsi="Arial" w:cs="Arial"/>
          <w:b/>
          <w:w w:val="105"/>
          <w:sz w:val="24"/>
          <w:szCs w:val="24"/>
        </w:rPr>
        <w:t>(нормативное)</w:t>
      </w:r>
    </w:p>
    <w:p w:rsidR="00B07140" w:rsidRPr="00871294" w:rsidRDefault="00B07140" w:rsidP="002C565F">
      <w:pPr>
        <w:pStyle w:val="a5"/>
        <w:spacing w:line="252" w:lineRule="auto"/>
        <w:ind w:right="186" w:firstLine="567"/>
        <w:jc w:val="center"/>
        <w:rPr>
          <w:rFonts w:ascii="Arial" w:hAnsi="Arial" w:cs="Arial"/>
          <w:b/>
          <w:w w:val="105"/>
          <w:sz w:val="24"/>
          <w:szCs w:val="24"/>
        </w:rPr>
      </w:pPr>
    </w:p>
    <w:p w:rsidR="00E87486" w:rsidRPr="00EF69E4" w:rsidRDefault="00E87486" w:rsidP="002C565F">
      <w:pPr>
        <w:pStyle w:val="a5"/>
        <w:spacing w:line="252" w:lineRule="auto"/>
        <w:ind w:right="186" w:firstLine="567"/>
        <w:rPr>
          <w:rFonts w:ascii="Arial" w:hAnsi="Arial" w:cs="Arial"/>
          <w:sz w:val="24"/>
          <w:szCs w:val="24"/>
        </w:rPr>
      </w:pPr>
      <w:r w:rsidRPr="00192119">
        <w:rPr>
          <w:rFonts w:ascii="Arial" w:hAnsi="Arial" w:cs="Arial"/>
          <w:w w:val="105"/>
          <w:sz w:val="24"/>
          <w:szCs w:val="24"/>
        </w:rPr>
        <w:t>Реле полупроводниковые, предназначенные для нагрузки ламп с собственным пускорегулирующим аппаратом (</w:t>
      </w:r>
      <w:r w:rsidR="00192119" w:rsidRPr="00192119">
        <w:rPr>
          <w:rFonts w:ascii="Arial" w:hAnsi="Arial" w:cs="Arial"/>
          <w:color w:val="333333"/>
          <w:sz w:val="24"/>
          <w:szCs w:val="24"/>
          <w:shd w:val="clear" w:color="auto" w:fill="FFFFFF"/>
        </w:rPr>
        <w:t>система автоматического включения резерва (питания)</w:t>
      </w:r>
      <w:r w:rsidRPr="00192119">
        <w:rPr>
          <w:rFonts w:ascii="Arial" w:hAnsi="Arial" w:cs="Arial"/>
          <w:w w:val="105"/>
          <w:sz w:val="24"/>
          <w:szCs w:val="24"/>
        </w:rPr>
        <w:t>, д</w:t>
      </w:r>
      <w:r w:rsidRPr="00EF69E4">
        <w:rPr>
          <w:rFonts w:ascii="Arial" w:hAnsi="Arial" w:cs="Arial"/>
          <w:w w:val="105"/>
          <w:sz w:val="24"/>
          <w:szCs w:val="24"/>
        </w:rPr>
        <w:t>олжны выдерживать без чрезмерного износа или других вредных последствий электрические и тепловые нагрузки, возникающие при управлении цепями ламп с собственным пускорегулирующим аппаратом.</w:t>
      </w:r>
    </w:p>
    <w:p w:rsidR="00871294" w:rsidRPr="00246C93" w:rsidRDefault="00E87486" w:rsidP="002C565F">
      <w:pPr>
        <w:pStyle w:val="a5"/>
        <w:spacing w:before="1" w:line="256" w:lineRule="auto"/>
        <w:ind w:right="188" w:firstLine="567"/>
        <w:rPr>
          <w:rFonts w:ascii="Arial" w:hAnsi="Arial" w:cs="Arial"/>
          <w:w w:val="105"/>
          <w:sz w:val="24"/>
          <w:szCs w:val="24"/>
        </w:rPr>
      </w:pPr>
      <w:r w:rsidRPr="00246C93">
        <w:rPr>
          <w:rFonts w:ascii="Arial" w:hAnsi="Arial" w:cs="Arial"/>
          <w:w w:val="105"/>
          <w:sz w:val="24"/>
          <w:szCs w:val="24"/>
        </w:rPr>
        <w:t xml:space="preserve">Соответствие проверяется путем подключения нагрузки, как указано на рисунке А.1, через проверяемое </w:t>
      </w:r>
      <w:r w:rsidR="00871294" w:rsidRPr="00246C93">
        <w:rPr>
          <w:rFonts w:ascii="Arial" w:hAnsi="Arial" w:cs="Arial"/>
          <w:w w:val="105"/>
          <w:sz w:val="24"/>
          <w:szCs w:val="24"/>
        </w:rPr>
        <w:t>реле полупроводниковое к источнику питания</w:t>
      </w:r>
    </w:p>
    <w:p w:rsidR="0077766D" w:rsidRPr="004B43C3" w:rsidRDefault="00BC2FB8" w:rsidP="002C565F">
      <w:pPr>
        <w:pStyle w:val="a5"/>
        <w:spacing w:before="1" w:line="256" w:lineRule="auto"/>
        <w:ind w:left="1182" w:right="188"/>
        <w:rPr>
          <w:w w:val="105"/>
        </w:rPr>
      </w:pPr>
      <w:r w:rsidRPr="004B43C3">
        <w:rPr>
          <w:rFonts w:ascii="Arial" w:hAnsi="Arial" w:cs="Arial"/>
          <w:noProof/>
          <w:sz w:val="24"/>
          <w:szCs w:val="24"/>
          <w:lang w:eastAsia="ru-RU"/>
        </w:rPr>
        <w:drawing>
          <wp:anchor distT="0" distB="0" distL="0" distR="0" simplePos="0" relativeHeight="251659264" behindDoc="0" locked="0" layoutInCell="1" allowOverlap="1">
            <wp:simplePos x="0" y="0"/>
            <wp:positionH relativeFrom="page">
              <wp:posOffset>1642110</wp:posOffset>
            </wp:positionH>
            <wp:positionV relativeFrom="paragraph">
              <wp:posOffset>194310</wp:posOffset>
            </wp:positionV>
            <wp:extent cx="4319270" cy="1999615"/>
            <wp:effectExtent l="0" t="0" r="0" b="0"/>
            <wp:wrapNone/>
            <wp:docPr id="81"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9270" cy="199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66D" w:rsidRPr="004B43C3" w:rsidRDefault="0077766D" w:rsidP="002C565F">
      <w:pPr>
        <w:pStyle w:val="a5"/>
        <w:spacing w:before="1" w:line="256" w:lineRule="auto"/>
        <w:ind w:left="1182" w:right="188"/>
        <w:rPr>
          <w:w w:val="105"/>
        </w:rPr>
      </w:pPr>
    </w:p>
    <w:p w:rsidR="00E87486" w:rsidRPr="004B43C3" w:rsidRDefault="00E87486" w:rsidP="002C565F">
      <w:pPr>
        <w:pStyle w:val="a5"/>
        <w:spacing w:before="1" w:line="256" w:lineRule="auto"/>
        <w:ind w:left="1182" w:right="188"/>
      </w:pPr>
    </w:p>
    <w:p w:rsidR="00E87486" w:rsidRPr="004B43C3" w:rsidRDefault="00E87486" w:rsidP="002C565F">
      <w:pPr>
        <w:pStyle w:val="a5"/>
        <w:rPr>
          <w:sz w:val="22"/>
        </w:rPr>
      </w:pPr>
    </w:p>
    <w:bookmarkEnd w:id="12"/>
    <w:p w:rsidR="00E87486" w:rsidRPr="004B43C3" w:rsidRDefault="00E87486" w:rsidP="002C565F">
      <w:pPr>
        <w:pStyle w:val="a5"/>
        <w:rPr>
          <w:sz w:val="22"/>
        </w:rPr>
      </w:pPr>
    </w:p>
    <w:p w:rsidR="00E87486" w:rsidRPr="004B43C3" w:rsidRDefault="00E87486" w:rsidP="002C565F">
      <w:pPr>
        <w:pStyle w:val="a5"/>
        <w:rPr>
          <w:sz w:val="22"/>
        </w:rPr>
      </w:pPr>
    </w:p>
    <w:p w:rsidR="00E87486" w:rsidRPr="004B43C3" w:rsidRDefault="00E87486" w:rsidP="002C565F">
      <w:pPr>
        <w:pStyle w:val="a5"/>
        <w:rPr>
          <w:sz w:val="22"/>
        </w:rPr>
      </w:pPr>
    </w:p>
    <w:p w:rsidR="00E87486" w:rsidRPr="004B43C3" w:rsidRDefault="00E87486" w:rsidP="002C565F">
      <w:pPr>
        <w:pStyle w:val="a5"/>
        <w:rPr>
          <w:sz w:val="22"/>
        </w:rPr>
      </w:pPr>
    </w:p>
    <w:p w:rsidR="00E87486" w:rsidRPr="004B43C3" w:rsidRDefault="00E87486" w:rsidP="002C565F">
      <w:pPr>
        <w:pStyle w:val="a5"/>
        <w:rPr>
          <w:sz w:val="22"/>
        </w:rPr>
      </w:pPr>
    </w:p>
    <w:p w:rsidR="00E87486" w:rsidRPr="004B43C3" w:rsidRDefault="00E87486" w:rsidP="002C565F">
      <w:pPr>
        <w:pStyle w:val="a5"/>
        <w:rPr>
          <w:sz w:val="22"/>
        </w:rPr>
      </w:pPr>
    </w:p>
    <w:p w:rsidR="00E87486" w:rsidRPr="004B43C3" w:rsidRDefault="00E87486" w:rsidP="002C565F">
      <w:pPr>
        <w:pStyle w:val="a5"/>
        <w:rPr>
          <w:sz w:val="22"/>
        </w:rPr>
      </w:pPr>
    </w:p>
    <w:p w:rsidR="00E87486" w:rsidRPr="004B43C3" w:rsidRDefault="00E87486" w:rsidP="002C565F">
      <w:pPr>
        <w:pStyle w:val="a5"/>
        <w:rPr>
          <w:sz w:val="22"/>
        </w:rPr>
      </w:pPr>
    </w:p>
    <w:p w:rsidR="00E87486" w:rsidRPr="004B43C3" w:rsidRDefault="00E87486" w:rsidP="002C565F">
      <w:pPr>
        <w:pStyle w:val="a5"/>
        <w:rPr>
          <w:sz w:val="22"/>
        </w:rPr>
      </w:pPr>
    </w:p>
    <w:p w:rsidR="00E87486" w:rsidRPr="00871294" w:rsidRDefault="00E87486" w:rsidP="002C565F">
      <w:pPr>
        <w:pStyle w:val="a5"/>
        <w:spacing w:before="198"/>
        <w:jc w:val="center"/>
        <w:rPr>
          <w:rFonts w:ascii="Arial" w:hAnsi="Arial" w:cs="Arial"/>
          <w:sz w:val="24"/>
          <w:szCs w:val="24"/>
        </w:rPr>
      </w:pPr>
      <w:r w:rsidRPr="00871294">
        <w:rPr>
          <w:rFonts w:ascii="Arial" w:hAnsi="Arial" w:cs="Arial"/>
          <w:w w:val="115"/>
          <w:sz w:val="24"/>
          <w:szCs w:val="24"/>
        </w:rPr>
        <w:t xml:space="preserve">Рисунок A.1 - Схема цепи для испытания </w:t>
      </w:r>
      <w:r w:rsidR="004A70E1" w:rsidRPr="00871294">
        <w:rPr>
          <w:rFonts w:ascii="Arial" w:hAnsi="Arial" w:cs="Arial"/>
          <w:w w:val="115"/>
          <w:sz w:val="24"/>
          <w:szCs w:val="24"/>
        </w:rPr>
        <w:t>реле полупроводникового</w:t>
      </w:r>
    </w:p>
    <w:p w:rsidR="00E87486" w:rsidRPr="0058057B" w:rsidRDefault="00E87486" w:rsidP="002C565F">
      <w:pPr>
        <w:pStyle w:val="a5"/>
        <w:spacing w:before="8"/>
        <w:rPr>
          <w:sz w:val="26"/>
        </w:rPr>
      </w:pPr>
    </w:p>
    <w:p w:rsidR="00E87486" w:rsidRPr="00192119" w:rsidRDefault="00E87486" w:rsidP="002C565F">
      <w:pPr>
        <w:pStyle w:val="a5"/>
        <w:spacing w:line="360" w:lineRule="auto"/>
        <w:ind w:right="183" w:firstLine="567"/>
        <w:rPr>
          <w:rFonts w:ascii="Arial" w:hAnsi="Arial" w:cs="Arial"/>
          <w:sz w:val="24"/>
          <w:szCs w:val="24"/>
        </w:rPr>
      </w:pPr>
      <w:r w:rsidRPr="00192119">
        <w:rPr>
          <w:rFonts w:ascii="Arial" w:hAnsi="Arial" w:cs="Arial"/>
          <w:w w:val="105"/>
          <w:sz w:val="24"/>
          <w:szCs w:val="24"/>
        </w:rPr>
        <w:t>Расчеты основаны на следующих параметрах, чтобы получить необходимые значения пускового тока и</w:t>
      </w:r>
      <w:r w:rsidR="00246C93" w:rsidRPr="00192119">
        <w:rPr>
          <w:rFonts w:ascii="Arial" w:hAnsi="Arial" w:cs="Arial"/>
          <w:i/>
          <w:w w:val="105"/>
          <w:sz w:val="24"/>
          <w:szCs w:val="24"/>
          <w:vertAlign w:val="superscript"/>
        </w:rPr>
        <w:t xml:space="preserve"> </w:t>
      </w:r>
      <w:r w:rsidR="00246C93" w:rsidRPr="00407CD0">
        <w:rPr>
          <w:rFonts w:ascii="Arial" w:hAnsi="Arial" w:cs="Arial"/>
          <w:i/>
          <w:w w:val="105"/>
          <w:sz w:val="24"/>
          <w:szCs w:val="24"/>
          <w:lang w:val="en-US"/>
        </w:rPr>
        <w:t>I</w:t>
      </w:r>
      <w:r w:rsidR="00246C93" w:rsidRPr="00407CD0">
        <w:rPr>
          <w:rFonts w:ascii="Arial" w:hAnsi="Arial" w:cs="Arial"/>
          <w:i/>
          <w:w w:val="105"/>
          <w:sz w:val="24"/>
          <w:szCs w:val="24"/>
          <w:vertAlign w:val="superscript"/>
        </w:rPr>
        <w:t>2</w:t>
      </w:r>
      <w:r w:rsidR="00246C93" w:rsidRPr="00407CD0">
        <w:rPr>
          <w:rFonts w:ascii="Arial" w:hAnsi="Arial" w:cs="Arial"/>
          <w:i/>
          <w:w w:val="105"/>
          <w:sz w:val="24"/>
          <w:szCs w:val="24"/>
          <w:lang w:val="en-US"/>
        </w:rPr>
        <w:t>t</w:t>
      </w:r>
      <w:r w:rsidRPr="00192119">
        <w:rPr>
          <w:rFonts w:ascii="Arial" w:hAnsi="Arial" w:cs="Arial"/>
          <w:w w:val="105"/>
          <w:sz w:val="24"/>
          <w:szCs w:val="24"/>
        </w:rPr>
        <w:t>:</w:t>
      </w:r>
    </w:p>
    <w:p w:rsidR="00E87486" w:rsidRPr="00192119" w:rsidRDefault="00E87486" w:rsidP="002C565F">
      <w:pPr>
        <w:pStyle w:val="aff8"/>
        <w:widowControl w:val="0"/>
        <w:numPr>
          <w:ilvl w:val="0"/>
          <w:numId w:val="10"/>
        </w:numPr>
        <w:tabs>
          <w:tab w:val="left" w:pos="1521"/>
          <w:tab w:val="left" w:pos="1522"/>
        </w:tabs>
        <w:autoSpaceDE w:val="0"/>
        <w:autoSpaceDN w:val="0"/>
        <w:spacing w:before="118" w:line="360" w:lineRule="auto"/>
        <w:ind w:left="0" w:firstLine="567"/>
        <w:contextualSpacing w:val="0"/>
        <w:rPr>
          <w:rFonts w:ascii="Arial" w:hAnsi="Arial" w:cs="Arial"/>
        </w:rPr>
      </w:pPr>
      <w:r w:rsidRPr="00192119">
        <w:rPr>
          <w:rFonts w:ascii="Arial" w:hAnsi="Arial" w:cs="Arial"/>
        </w:rPr>
        <w:t>перспективный ток короткого замыкания (</w:t>
      </w:r>
      <w:r w:rsidR="00192119" w:rsidRPr="00192119">
        <w:rPr>
          <w:rFonts w:ascii="Arial" w:hAnsi="Arial" w:cs="Arial"/>
          <w:bCs/>
          <w:shd w:val="clear" w:color="auto" w:fill="FFFFFF"/>
        </w:rPr>
        <w:t>предельная синусоидальная мощность</w:t>
      </w:r>
      <w:r w:rsidRPr="00192119">
        <w:rPr>
          <w:rFonts w:ascii="Arial" w:hAnsi="Arial" w:cs="Arial"/>
        </w:rPr>
        <w:t xml:space="preserve">) источника питания 3 кА при </w:t>
      </w:r>
      <w:proofErr w:type="spellStart"/>
      <w:r w:rsidRPr="00192119">
        <w:rPr>
          <w:rFonts w:ascii="Arial" w:hAnsi="Arial" w:cs="Arial"/>
        </w:rPr>
        <w:t>cos</w:t>
      </w:r>
      <w:proofErr w:type="spellEnd"/>
      <w:r w:rsidRPr="00192119">
        <w:rPr>
          <w:rFonts w:ascii="Arial" w:hAnsi="Arial" w:cs="Arial"/>
          <w:spacing w:val="63"/>
        </w:rPr>
        <w:t xml:space="preserve"> </w:t>
      </w:r>
      <w:r w:rsidRPr="00192119">
        <w:rPr>
          <w:rFonts w:ascii="Arial" w:hAnsi="Arial" w:cs="Arial"/>
        </w:rPr>
        <w:t>ф</w:t>
      </w:r>
      <w:r w:rsidRPr="00192119">
        <w:rPr>
          <w:rFonts w:ascii="Arial" w:hAnsi="Arial" w:cs="Arial"/>
          <w:spacing w:val="56"/>
        </w:rPr>
        <w:t xml:space="preserve"> </w:t>
      </w:r>
      <w:r w:rsidRPr="00192119">
        <w:rPr>
          <w:rFonts w:ascii="Arial" w:hAnsi="Arial" w:cs="Arial"/>
        </w:rPr>
        <w:t>=</w:t>
      </w:r>
      <w:r w:rsidRPr="00192119">
        <w:rPr>
          <w:rFonts w:ascii="Arial" w:hAnsi="Arial" w:cs="Arial"/>
          <w:spacing w:val="64"/>
        </w:rPr>
        <w:t xml:space="preserve"> </w:t>
      </w:r>
      <w:r w:rsidRPr="00192119">
        <w:rPr>
          <w:rFonts w:ascii="Arial" w:hAnsi="Arial" w:cs="Arial"/>
        </w:rPr>
        <w:t>0,9</w:t>
      </w:r>
      <w:r w:rsidRPr="00192119">
        <w:rPr>
          <w:rFonts w:ascii="Arial" w:hAnsi="Arial" w:cs="Arial"/>
          <w:spacing w:val="59"/>
        </w:rPr>
        <w:t xml:space="preserve"> </w:t>
      </w:r>
      <w:r w:rsidRPr="00192119">
        <w:rPr>
          <w:rFonts w:ascii="Arial" w:hAnsi="Arial" w:cs="Arial"/>
        </w:rPr>
        <w:t>(запаздывание);</w:t>
      </w:r>
    </w:p>
    <w:p w:rsidR="00E87486" w:rsidRPr="00192119" w:rsidRDefault="00E87486" w:rsidP="002C565F">
      <w:pPr>
        <w:pStyle w:val="aff8"/>
        <w:widowControl w:val="0"/>
        <w:numPr>
          <w:ilvl w:val="0"/>
          <w:numId w:val="10"/>
        </w:numPr>
        <w:tabs>
          <w:tab w:val="left" w:pos="1522"/>
        </w:tabs>
        <w:autoSpaceDE w:val="0"/>
        <w:autoSpaceDN w:val="0"/>
        <w:spacing w:before="120" w:line="360" w:lineRule="auto"/>
        <w:ind w:left="0" w:right="180" w:firstLine="567"/>
        <w:contextualSpacing w:val="0"/>
        <w:jc w:val="both"/>
        <w:rPr>
          <w:rFonts w:ascii="Arial" w:hAnsi="Arial" w:cs="Arial"/>
        </w:rPr>
      </w:pPr>
      <w:r w:rsidRPr="00192119">
        <w:rPr>
          <w:rFonts w:ascii="Arial" w:hAnsi="Arial" w:cs="Arial"/>
          <w:w w:val="105"/>
        </w:rPr>
        <w:t>сопротивление</w:t>
      </w:r>
      <w:r w:rsidRPr="00192119">
        <w:rPr>
          <w:rFonts w:ascii="Arial" w:hAnsi="Arial" w:cs="Arial"/>
          <w:spacing w:val="1"/>
          <w:w w:val="105"/>
        </w:rPr>
        <w:t xml:space="preserve"> </w:t>
      </w:r>
      <w:r w:rsidRPr="00192119">
        <w:rPr>
          <w:rFonts w:ascii="Arial" w:hAnsi="Arial" w:cs="Arial"/>
          <w:i/>
          <w:w w:val="105"/>
        </w:rPr>
        <w:t>R</w:t>
      </w:r>
      <w:r w:rsidRPr="00192119">
        <w:rPr>
          <w:rFonts w:ascii="Arial" w:hAnsi="Arial" w:cs="Arial"/>
          <w:w w:val="105"/>
          <w:position w:val="-5"/>
          <w:vertAlign w:val="subscript"/>
        </w:rPr>
        <w:t>3</w:t>
      </w:r>
      <w:r w:rsidRPr="00192119">
        <w:rPr>
          <w:rFonts w:ascii="Arial" w:hAnsi="Arial" w:cs="Arial"/>
          <w:spacing w:val="1"/>
          <w:w w:val="105"/>
          <w:position w:val="-5"/>
        </w:rPr>
        <w:t xml:space="preserve"> </w:t>
      </w:r>
      <w:r w:rsidRPr="00192119">
        <w:rPr>
          <w:rFonts w:ascii="Arial" w:hAnsi="Arial" w:cs="Arial"/>
        </w:rPr>
        <w:t>равное</w:t>
      </w:r>
      <w:r w:rsidRPr="00192119">
        <w:rPr>
          <w:rFonts w:ascii="Arial" w:hAnsi="Arial" w:cs="Arial"/>
          <w:w w:val="105"/>
        </w:rPr>
        <w:t xml:space="preserve"> 0,25 </w:t>
      </w:r>
      <w:r w:rsidR="00B07140" w:rsidRPr="00192119">
        <w:rPr>
          <w:rFonts w:ascii="Arial" w:hAnsi="Arial" w:cs="Arial"/>
          <w:w w:val="105"/>
        </w:rPr>
        <w:t>Ом</w:t>
      </w:r>
      <w:r w:rsidRPr="00192119">
        <w:rPr>
          <w:rFonts w:ascii="Arial" w:hAnsi="Arial" w:cs="Arial"/>
          <w:w w:val="105"/>
        </w:rPr>
        <w:t xml:space="preserve"> в испытательной цепи к нагрузке. Это значение получают с помощью провода с площадью поперечного сечения 1,5 мм</w:t>
      </w:r>
      <w:r w:rsidRPr="00192119">
        <w:rPr>
          <w:rFonts w:ascii="Arial" w:hAnsi="Arial" w:cs="Arial"/>
          <w:w w:val="105"/>
          <w:vertAlign w:val="superscript"/>
        </w:rPr>
        <w:t>2</w:t>
      </w:r>
      <w:r w:rsidRPr="00192119">
        <w:rPr>
          <w:rFonts w:ascii="Arial" w:hAnsi="Arial" w:cs="Arial"/>
          <w:w w:val="105"/>
        </w:rPr>
        <w:t xml:space="preserve"> при испытании выключателей с номинальным током до 13 </w:t>
      </w:r>
      <w:proofErr w:type="gramStart"/>
      <w:r w:rsidRPr="00192119">
        <w:rPr>
          <w:rFonts w:ascii="Arial" w:hAnsi="Arial" w:cs="Arial"/>
          <w:w w:val="105"/>
        </w:rPr>
        <w:t>А</w:t>
      </w:r>
      <w:proofErr w:type="gramEnd"/>
      <w:r w:rsidRPr="00192119">
        <w:rPr>
          <w:rFonts w:ascii="Arial" w:hAnsi="Arial" w:cs="Arial"/>
          <w:w w:val="105"/>
        </w:rPr>
        <w:t xml:space="preserve"> включительно и 2,5 мм</w:t>
      </w:r>
      <w:r w:rsidRPr="00192119">
        <w:rPr>
          <w:rFonts w:ascii="Arial" w:hAnsi="Arial" w:cs="Arial"/>
          <w:w w:val="105"/>
          <w:vertAlign w:val="superscript"/>
        </w:rPr>
        <w:t>2</w:t>
      </w:r>
      <w:r w:rsidRPr="00192119">
        <w:rPr>
          <w:rFonts w:ascii="Arial" w:hAnsi="Arial" w:cs="Arial"/>
          <w:w w:val="105"/>
        </w:rPr>
        <w:t xml:space="preserve"> при испытании выключателей с номинальным током свыше 13 А до 20 А включительно.</w:t>
      </w:r>
    </w:p>
    <w:p w:rsidR="00E87486" w:rsidRPr="00097E55" w:rsidRDefault="00E87486" w:rsidP="002C565F">
      <w:pPr>
        <w:pStyle w:val="a5"/>
        <w:spacing w:line="360" w:lineRule="auto"/>
        <w:ind w:right="187" w:firstLine="567"/>
        <w:rPr>
          <w:rFonts w:ascii="Arial" w:hAnsi="Arial" w:cs="Arial"/>
          <w:sz w:val="24"/>
          <w:szCs w:val="24"/>
        </w:rPr>
      </w:pPr>
      <w:r w:rsidRPr="00097E55">
        <w:rPr>
          <w:rFonts w:ascii="Arial" w:hAnsi="Arial" w:cs="Arial"/>
          <w:w w:val="105"/>
          <w:sz w:val="24"/>
          <w:szCs w:val="24"/>
        </w:rPr>
        <w:t>Нагрузка должна быть в соответствии с рисунком A.1.  Значения максимального пикового значения и максимального</w:t>
      </w:r>
      <w:r w:rsidRPr="00097E55">
        <w:rPr>
          <w:rFonts w:ascii="Arial" w:hAnsi="Arial" w:cs="Arial"/>
          <w:spacing w:val="20"/>
          <w:w w:val="105"/>
          <w:sz w:val="24"/>
          <w:szCs w:val="24"/>
        </w:rPr>
        <w:t xml:space="preserve"> </w:t>
      </w:r>
      <w:r w:rsidR="00246C93" w:rsidRPr="00407CD0">
        <w:rPr>
          <w:rFonts w:ascii="Arial" w:hAnsi="Arial" w:cs="Arial"/>
          <w:i/>
          <w:w w:val="105"/>
          <w:sz w:val="24"/>
          <w:szCs w:val="24"/>
          <w:lang w:val="en-US"/>
        </w:rPr>
        <w:t>I</w:t>
      </w:r>
      <w:r w:rsidR="00246C93" w:rsidRPr="00407CD0">
        <w:rPr>
          <w:rFonts w:ascii="Arial" w:hAnsi="Arial" w:cs="Arial"/>
          <w:i/>
          <w:w w:val="105"/>
          <w:sz w:val="24"/>
          <w:szCs w:val="24"/>
          <w:vertAlign w:val="superscript"/>
        </w:rPr>
        <w:t>2</w:t>
      </w:r>
      <w:r w:rsidR="00246C93" w:rsidRPr="00407CD0">
        <w:rPr>
          <w:rFonts w:ascii="Arial" w:hAnsi="Arial" w:cs="Arial"/>
          <w:i/>
          <w:w w:val="105"/>
          <w:sz w:val="24"/>
          <w:szCs w:val="24"/>
          <w:lang w:val="en-US"/>
        </w:rPr>
        <w:t>t</w:t>
      </w:r>
      <w:r w:rsidRPr="00097E55">
        <w:rPr>
          <w:rFonts w:ascii="Arial" w:hAnsi="Arial" w:cs="Arial"/>
          <w:i/>
          <w:spacing w:val="22"/>
          <w:w w:val="105"/>
          <w:sz w:val="24"/>
          <w:szCs w:val="24"/>
        </w:rPr>
        <w:t xml:space="preserve"> </w:t>
      </w:r>
      <w:r w:rsidRPr="00097E55">
        <w:rPr>
          <w:rFonts w:ascii="Arial" w:hAnsi="Arial" w:cs="Arial"/>
          <w:w w:val="105"/>
          <w:sz w:val="24"/>
          <w:szCs w:val="24"/>
        </w:rPr>
        <w:t>пускового тока приведены в таблице А.1.</w:t>
      </w:r>
    </w:p>
    <w:p w:rsidR="00E87486" w:rsidRPr="00097E55" w:rsidRDefault="00D61FF9" w:rsidP="002C565F">
      <w:pPr>
        <w:spacing w:line="360" w:lineRule="auto"/>
        <w:ind w:right="186" w:firstLine="567"/>
        <w:jc w:val="both"/>
        <w:rPr>
          <w:rFonts w:ascii="Arial" w:hAnsi="Arial" w:cs="Arial"/>
        </w:rPr>
      </w:pPr>
      <w:r w:rsidRPr="00097E55">
        <w:rPr>
          <w:rFonts w:ascii="Arial" w:hAnsi="Arial" w:cs="Arial"/>
        </w:rPr>
        <w:t>Примечание:</w:t>
      </w:r>
      <w:r w:rsidR="00E87486" w:rsidRPr="00097E55">
        <w:rPr>
          <w:rFonts w:ascii="Arial" w:hAnsi="Arial" w:cs="Arial"/>
        </w:rPr>
        <w:t xml:space="preserve"> </w:t>
      </w:r>
      <w:r w:rsidR="00E87486" w:rsidRPr="00097E55">
        <w:rPr>
          <w:rFonts w:ascii="Arial" w:hAnsi="Arial" w:cs="Arial"/>
          <w:i/>
        </w:rPr>
        <w:t>R</w:t>
      </w:r>
      <w:r w:rsidR="00E87486" w:rsidRPr="00097E55">
        <w:rPr>
          <w:rFonts w:ascii="Arial" w:hAnsi="Arial" w:cs="Arial"/>
          <w:position w:val="-5"/>
          <w:vertAlign w:val="subscript"/>
        </w:rPr>
        <w:t>2</w:t>
      </w:r>
      <w:r w:rsidR="00E87486" w:rsidRPr="00097E55">
        <w:rPr>
          <w:rFonts w:ascii="Arial" w:hAnsi="Arial" w:cs="Arial"/>
          <w:spacing w:val="30"/>
          <w:position w:val="-5"/>
        </w:rPr>
        <w:t xml:space="preserve"> </w:t>
      </w:r>
      <w:r w:rsidR="00E87486" w:rsidRPr="00097E55">
        <w:rPr>
          <w:rFonts w:ascii="Arial" w:hAnsi="Arial" w:cs="Arial"/>
        </w:rPr>
        <w:t>– это общее последовательное сопротивление в цепи лампы, включая значение (эквивалентного последовательного сопротивления) конденсатора r.</w:t>
      </w:r>
    </w:p>
    <w:p w:rsidR="00E87486" w:rsidRPr="00F363C2" w:rsidRDefault="00E87486" w:rsidP="002C565F">
      <w:pPr>
        <w:pStyle w:val="a5"/>
        <w:spacing w:line="360" w:lineRule="auto"/>
        <w:ind w:right="183" w:firstLine="567"/>
        <w:rPr>
          <w:rFonts w:ascii="Arial" w:hAnsi="Arial" w:cs="Arial"/>
          <w:sz w:val="24"/>
          <w:szCs w:val="24"/>
        </w:rPr>
      </w:pPr>
      <w:r w:rsidRPr="00F363C2">
        <w:rPr>
          <w:rFonts w:ascii="Arial" w:hAnsi="Arial" w:cs="Arial"/>
          <w:w w:val="105"/>
          <w:sz w:val="24"/>
          <w:szCs w:val="24"/>
        </w:rPr>
        <w:lastRenderedPageBreak/>
        <w:t>Значения</w:t>
      </w:r>
      <w:r w:rsidRPr="00F363C2">
        <w:rPr>
          <w:rFonts w:ascii="Arial" w:hAnsi="Arial" w:cs="Arial"/>
          <w:spacing w:val="1"/>
          <w:w w:val="105"/>
          <w:sz w:val="24"/>
          <w:szCs w:val="24"/>
        </w:rPr>
        <w:t xml:space="preserve"> </w:t>
      </w:r>
      <w:r w:rsidRPr="00F363C2">
        <w:rPr>
          <w:rFonts w:ascii="Arial" w:hAnsi="Arial" w:cs="Arial"/>
          <w:i/>
          <w:w w:val="105"/>
          <w:sz w:val="24"/>
          <w:szCs w:val="24"/>
        </w:rPr>
        <w:t>R</w:t>
      </w:r>
      <w:r w:rsidRPr="00F363C2">
        <w:rPr>
          <w:rFonts w:ascii="Arial" w:hAnsi="Arial" w:cs="Arial"/>
          <w:w w:val="105"/>
          <w:position w:val="-5"/>
          <w:sz w:val="24"/>
          <w:szCs w:val="24"/>
          <w:vertAlign w:val="subscript"/>
        </w:rPr>
        <w:t>2</w:t>
      </w:r>
      <w:r w:rsidRPr="00F363C2">
        <w:rPr>
          <w:rFonts w:ascii="Arial" w:hAnsi="Arial" w:cs="Arial"/>
          <w:spacing w:val="1"/>
          <w:w w:val="105"/>
          <w:position w:val="-5"/>
          <w:sz w:val="24"/>
          <w:szCs w:val="24"/>
        </w:rPr>
        <w:t xml:space="preserve"> </w:t>
      </w:r>
      <w:r w:rsidRPr="00F363C2">
        <w:rPr>
          <w:rFonts w:ascii="Arial" w:hAnsi="Arial" w:cs="Arial"/>
          <w:w w:val="105"/>
          <w:sz w:val="24"/>
          <w:szCs w:val="24"/>
        </w:rPr>
        <w:t>и</w:t>
      </w:r>
      <w:r w:rsidRPr="00F363C2">
        <w:rPr>
          <w:rFonts w:ascii="Arial" w:hAnsi="Arial" w:cs="Arial"/>
          <w:spacing w:val="1"/>
          <w:w w:val="105"/>
          <w:sz w:val="24"/>
          <w:szCs w:val="24"/>
        </w:rPr>
        <w:t xml:space="preserve"> </w:t>
      </w:r>
      <w:r w:rsidRPr="00F363C2">
        <w:rPr>
          <w:rFonts w:ascii="Arial" w:hAnsi="Arial" w:cs="Arial"/>
          <w:i/>
          <w:w w:val="105"/>
          <w:sz w:val="24"/>
          <w:szCs w:val="24"/>
        </w:rPr>
        <w:t>C</w:t>
      </w:r>
      <w:r w:rsidRPr="00F363C2">
        <w:rPr>
          <w:rFonts w:ascii="Arial" w:hAnsi="Arial" w:cs="Arial"/>
          <w:i/>
          <w:spacing w:val="1"/>
          <w:w w:val="105"/>
          <w:sz w:val="24"/>
          <w:szCs w:val="24"/>
        </w:rPr>
        <w:t xml:space="preserve"> </w:t>
      </w:r>
      <w:r w:rsidRPr="00F363C2">
        <w:rPr>
          <w:rFonts w:ascii="Arial" w:hAnsi="Arial" w:cs="Arial"/>
          <w:w w:val="105"/>
          <w:sz w:val="24"/>
          <w:szCs w:val="24"/>
        </w:rPr>
        <w:t>должны быть выбраны таким образом, чт</w:t>
      </w:r>
      <w:r w:rsidR="00246C93" w:rsidRPr="00F363C2">
        <w:rPr>
          <w:rFonts w:ascii="Arial" w:hAnsi="Arial" w:cs="Arial"/>
          <w:w w:val="105"/>
          <w:sz w:val="24"/>
          <w:szCs w:val="24"/>
        </w:rPr>
        <w:t xml:space="preserve">обы достичь значений (±5%) для </w:t>
      </w:r>
      <w:r w:rsidR="00F363C2" w:rsidRPr="00407CD0">
        <w:rPr>
          <w:rFonts w:ascii="Arial" w:hAnsi="Arial" w:cs="Arial"/>
          <w:i/>
          <w:w w:val="105"/>
          <w:sz w:val="24"/>
          <w:szCs w:val="24"/>
        </w:rPr>
        <w:t>I</w:t>
      </w:r>
      <w:r w:rsidR="00F363C2" w:rsidRPr="00407CD0">
        <w:rPr>
          <w:rFonts w:ascii="Arial" w:hAnsi="Arial" w:cs="Arial"/>
          <w:i/>
          <w:w w:val="105"/>
          <w:position w:val="-5"/>
          <w:sz w:val="24"/>
          <w:szCs w:val="24"/>
          <w:vertAlign w:val="subscript"/>
          <w:lang w:val="en-US"/>
        </w:rPr>
        <w:t>peak</w:t>
      </w:r>
      <w:r w:rsidR="00806775" w:rsidRPr="00F363C2">
        <w:rPr>
          <w:rFonts w:ascii="Arial" w:hAnsi="Arial" w:cs="Arial"/>
          <w:w w:val="105"/>
          <w:position w:val="-5"/>
          <w:sz w:val="24"/>
          <w:szCs w:val="24"/>
        </w:rPr>
        <w:t xml:space="preserve"> </w:t>
      </w:r>
      <w:r w:rsidRPr="00F363C2">
        <w:rPr>
          <w:rFonts w:ascii="Arial" w:hAnsi="Arial" w:cs="Arial"/>
          <w:w w:val="105"/>
          <w:sz w:val="24"/>
          <w:szCs w:val="24"/>
        </w:rPr>
        <w:t xml:space="preserve">и </w:t>
      </w:r>
      <w:r w:rsidR="00246C93" w:rsidRPr="00407CD0">
        <w:rPr>
          <w:rFonts w:ascii="Arial" w:hAnsi="Arial" w:cs="Arial"/>
          <w:i/>
          <w:w w:val="105"/>
          <w:sz w:val="24"/>
          <w:szCs w:val="24"/>
          <w:lang w:val="en-US"/>
        </w:rPr>
        <w:t>I</w:t>
      </w:r>
      <w:r w:rsidR="00246C93" w:rsidRPr="00407CD0">
        <w:rPr>
          <w:rFonts w:ascii="Arial" w:hAnsi="Arial" w:cs="Arial"/>
          <w:i/>
          <w:w w:val="105"/>
          <w:sz w:val="24"/>
          <w:szCs w:val="24"/>
          <w:vertAlign w:val="superscript"/>
        </w:rPr>
        <w:t>2</w:t>
      </w:r>
      <w:r w:rsidR="00246C93" w:rsidRPr="00407CD0">
        <w:rPr>
          <w:rFonts w:ascii="Arial" w:hAnsi="Arial" w:cs="Arial"/>
          <w:i/>
          <w:w w:val="105"/>
          <w:sz w:val="24"/>
          <w:szCs w:val="24"/>
          <w:lang w:val="en-US"/>
        </w:rPr>
        <w:t>t</w:t>
      </w:r>
      <w:r w:rsidRPr="00F363C2">
        <w:rPr>
          <w:rFonts w:ascii="Arial" w:hAnsi="Arial" w:cs="Arial"/>
          <w:i/>
          <w:w w:val="105"/>
          <w:sz w:val="24"/>
          <w:szCs w:val="24"/>
        </w:rPr>
        <w:t xml:space="preserve">, </w:t>
      </w:r>
      <w:r w:rsidRPr="00F363C2">
        <w:rPr>
          <w:rFonts w:ascii="Arial" w:hAnsi="Arial" w:cs="Arial"/>
          <w:w w:val="105"/>
          <w:sz w:val="24"/>
          <w:szCs w:val="24"/>
        </w:rPr>
        <w:t xml:space="preserve">указанных в таблице A.1, когда реле замыкается при фазовом угле 90° ± 5° (если это не </w:t>
      </w:r>
      <w:r w:rsidR="00424A91" w:rsidRPr="00F363C2">
        <w:rPr>
          <w:rFonts w:ascii="Arial" w:hAnsi="Arial" w:cs="Arial"/>
          <w:w w:val="105"/>
          <w:sz w:val="24"/>
          <w:szCs w:val="24"/>
        </w:rPr>
        <w:t>реле полупроводниковое</w:t>
      </w:r>
      <w:r w:rsidRPr="00F363C2">
        <w:rPr>
          <w:rFonts w:ascii="Arial" w:hAnsi="Arial" w:cs="Arial"/>
          <w:w w:val="105"/>
          <w:sz w:val="24"/>
          <w:szCs w:val="24"/>
        </w:rPr>
        <w:t xml:space="preserve"> с переключением через ноль).</w:t>
      </w:r>
    </w:p>
    <w:p w:rsidR="002E2B86" w:rsidRPr="00F363C2" w:rsidRDefault="00E87486" w:rsidP="002C565F">
      <w:pPr>
        <w:pStyle w:val="a5"/>
        <w:spacing w:line="360" w:lineRule="auto"/>
        <w:ind w:left="-142" w:firstLine="709"/>
        <w:rPr>
          <w:rFonts w:ascii="Arial" w:hAnsi="Arial" w:cs="Arial"/>
          <w:w w:val="105"/>
          <w:sz w:val="24"/>
          <w:szCs w:val="24"/>
        </w:rPr>
      </w:pPr>
      <w:r w:rsidRPr="00F363C2">
        <w:rPr>
          <w:rFonts w:ascii="Arial" w:hAnsi="Arial" w:cs="Arial"/>
          <w:w w:val="105"/>
          <w:sz w:val="24"/>
          <w:szCs w:val="24"/>
        </w:rPr>
        <w:t xml:space="preserve">Значение </w:t>
      </w:r>
      <w:r w:rsidRPr="00F363C2">
        <w:rPr>
          <w:rFonts w:ascii="Arial" w:hAnsi="Arial" w:cs="Arial"/>
          <w:i/>
          <w:w w:val="105"/>
          <w:sz w:val="24"/>
          <w:szCs w:val="24"/>
        </w:rPr>
        <w:t>R</w:t>
      </w:r>
      <w:r w:rsidRPr="00F363C2">
        <w:rPr>
          <w:rFonts w:ascii="Arial" w:hAnsi="Arial" w:cs="Arial"/>
          <w:w w:val="105"/>
          <w:position w:val="-5"/>
          <w:sz w:val="24"/>
          <w:szCs w:val="24"/>
          <w:vertAlign w:val="subscript"/>
        </w:rPr>
        <w:t>4</w:t>
      </w:r>
      <w:r w:rsidRPr="00F363C2">
        <w:rPr>
          <w:rFonts w:ascii="Arial" w:hAnsi="Arial" w:cs="Arial"/>
          <w:spacing w:val="1"/>
          <w:w w:val="105"/>
          <w:position w:val="-5"/>
          <w:sz w:val="24"/>
          <w:szCs w:val="24"/>
        </w:rPr>
        <w:t xml:space="preserve"> </w:t>
      </w:r>
      <w:r w:rsidRPr="00F363C2">
        <w:rPr>
          <w:rFonts w:ascii="Arial" w:hAnsi="Arial" w:cs="Arial"/>
          <w:w w:val="105"/>
          <w:sz w:val="24"/>
          <w:szCs w:val="24"/>
        </w:rPr>
        <w:t xml:space="preserve">должно быть выбрано для достижения тока в амперах для достижения соответствующей мощности </w:t>
      </w:r>
      <w:r w:rsidR="00F363C2" w:rsidRPr="00F363C2">
        <w:rPr>
          <w:rFonts w:ascii="Arial" w:hAnsi="Arial" w:cs="Arial"/>
          <w:sz w:val="24"/>
          <w:szCs w:val="24"/>
          <w:shd w:val="clear" w:color="auto" w:fill="FFFFFF"/>
        </w:rPr>
        <w:t>системы автоматического включения резерва (питания)</w:t>
      </w:r>
      <w:r w:rsidRPr="00F363C2">
        <w:rPr>
          <w:rFonts w:ascii="Arial" w:hAnsi="Arial" w:cs="Arial"/>
          <w:w w:val="105"/>
          <w:sz w:val="24"/>
          <w:szCs w:val="24"/>
        </w:rPr>
        <w:t>, как указано в таблице А.1</w:t>
      </w:r>
    </w:p>
    <w:p w:rsidR="004A70E1" w:rsidRDefault="004A70E1" w:rsidP="002C565F">
      <w:pPr>
        <w:pStyle w:val="a5"/>
        <w:spacing w:before="30"/>
        <w:ind w:left="994"/>
        <w:jc w:val="center"/>
        <w:rPr>
          <w:rFonts w:ascii="Arial" w:hAnsi="Arial" w:cs="Arial"/>
          <w:color w:val="FF0000"/>
          <w:w w:val="110"/>
          <w:sz w:val="24"/>
          <w:szCs w:val="24"/>
        </w:rPr>
      </w:pPr>
    </w:p>
    <w:p w:rsidR="008815B6" w:rsidRPr="00F363C2" w:rsidRDefault="008815B6" w:rsidP="002C565F">
      <w:pPr>
        <w:pStyle w:val="a5"/>
        <w:spacing w:before="30"/>
        <w:jc w:val="center"/>
        <w:rPr>
          <w:rFonts w:ascii="Arial" w:hAnsi="Arial" w:cs="Arial"/>
          <w:sz w:val="24"/>
          <w:szCs w:val="24"/>
        </w:rPr>
      </w:pPr>
      <w:r w:rsidRPr="00F363C2">
        <w:rPr>
          <w:rFonts w:ascii="Arial" w:hAnsi="Arial" w:cs="Arial"/>
          <w:w w:val="110"/>
          <w:sz w:val="24"/>
          <w:szCs w:val="24"/>
        </w:rPr>
        <w:t>Таблица А.1 - Значения для</w:t>
      </w:r>
      <w:r w:rsidRPr="00F363C2">
        <w:rPr>
          <w:rFonts w:ascii="Arial" w:hAnsi="Arial" w:cs="Arial"/>
          <w:spacing w:val="56"/>
          <w:w w:val="110"/>
          <w:sz w:val="24"/>
          <w:szCs w:val="24"/>
        </w:rPr>
        <w:t xml:space="preserve"> </w:t>
      </w:r>
      <w:r w:rsidR="00806775" w:rsidRPr="00407CD0">
        <w:rPr>
          <w:rFonts w:ascii="Arial" w:hAnsi="Arial" w:cs="Arial"/>
          <w:i/>
          <w:w w:val="105"/>
          <w:sz w:val="24"/>
          <w:szCs w:val="24"/>
        </w:rPr>
        <w:t>I</w:t>
      </w:r>
      <w:r w:rsidR="00F363C2" w:rsidRPr="00407CD0">
        <w:rPr>
          <w:rFonts w:ascii="Arial" w:hAnsi="Arial" w:cs="Arial"/>
          <w:i/>
          <w:w w:val="105"/>
          <w:position w:val="-5"/>
          <w:sz w:val="24"/>
          <w:szCs w:val="24"/>
          <w:vertAlign w:val="subscript"/>
          <w:lang w:val="en-US"/>
        </w:rPr>
        <w:t>peak</w:t>
      </w:r>
      <w:r w:rsidR="00806775" w:rsidRPr="00F363C2">
        <w:rPr>
          <w:rFonts w:ascii="Arial" w:hAnsi="Arial" w:cs="Arial"/>
          <w:w w:val="105"/>
          <w:position w:val="-5"/>
          <w:sz w:val="24"/>
          <w:szCs w:val="24"/>
        </w:rPr>
        <w:t xml:space="preserve"> </w:t>
      </w:r>
      <w:r w:rsidR="00806775" w:rsidRPr="00F363C2">
        <w:rPr>
          <w:rFonts w:ascii="Arial" w:hAnsi="Arial" w:cs="Arial"/>
          <w:w w:val="105"/>
          <w:sz w:val="24"/>
          <w:szCs w:val="24"/>
        </w:rPr>
        <w:t xml:space="preserve">и </w:t>
      </w:r>
      <w:r w:rsidR="00806775" w:rsidRPr="00407CD0">
        <w:rPr>
          <w:rFonts w:ascii="Arial" w:hAnsi="Arial" w:cs="Arial"/>
          <w:i/>
          <w:w w:val="105"/>
          <w:sz w:val="24"/>
          <w:szCs w:val="24"/>
          <w:lang w:val="en-US"/>
        </w:rPr>
        <w:t>I</w:t>
      </w:r>
      <w:r w:rsidR="00806775" w:rsidRPr="00407CD0">
        <w:rPr>
          <w:rFonts w:ascii="Arial" w:hAnsi="Arial" w:cs="Arial"/>
          <w:i/>
          <w:w w:val="105"/>
          <w:sz w:val="24"/>
          <w:szCs w:val="24"/>
          <w:vertAlign w:val="superscript"/>
        </w:rPr>
        <w:t>2</w:t>
      </w:r>
      <w:r w:rsidR="00806775" w:rsidRPr="00407CD0">
        <w:rPr>
          <w:rFonts w:ascii="Arial" w:hAnsi="Arial" w:cs="Arial"/>
          <w:i/>
          <w:w w:val="105"/>
          <w:sz w:val="24"/>
          <w:szCs w:val="24"/>
          <w:lang w:val="en-US"/>
        </w:rPr>
        <w:t>t</w:t>
      </w:r>
      <w:r w:rsidR="00806775" w:rsidRPr="00407CD0">
        <w:rPr>
          <w:rFonts w:ascii="Arial" w:hAnsi="Arial" w:cs="Arial"/>
          <w:i/>
          <w:w w:val="105"/>
          <w:sz w:val="24"/>
          <w:szCs w:val="24"/>
        </w:rPr>
        <w:t xml:space="preserve"> </w:t>
      </w:r>
      <w:r w:rsidRPr="00F363C2">
        <w:rPr>
          <w:rFonts w:ascii="Arial" w:hAnsi="Arial" w:cs="Arial"/>
          <w:i/>
          <w:w w:val="110"/>
          <w:sz w:val="24"/>
          <w:szCs w:val="24"/>
        </w:rPr>
        <w:t>в зав</w:t>
      </w:r>
      <w:r w:rsidRPr="00F363C2">
        <w:rPr>
          <w:rFonts w:ascii="Arial" w:hAnsi="Arial" w:cs="Arial"/>
          <w:w w:val="110"/>
          <w:sz w:val="24"/>
          <w:szCs w:val="24"/>
        </w:rPr>
        <w:t>исимости от типа распределительной системы</w:t>
      </w:r>
    </w:p>
    <w:p w:rsidR="008815B6" w:rsidRPr="00F363C2" w:rsidRDefault="008815B6" w:rsidP="002C565F">
      <w:pPr>
        <w:pStyle w:val="a5"/>
        <w:spacing w:before="3"/>
        <w:rPr>
          <w:rFonts w:ascii="Arial" w:hAnsi="Arial" w:cs="Arial"/>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0"/>
        <w:gridCol w:w="979"/>
        <w:gridCol w:w="840"/>
        <w:gridCol w:w="1538"/>
        <w:gridCol w:w="840"/>
        <w:gridCol w:w="712"/>
        <w:gridCol w:w="850"/>
      </w:tblGrid>
      <w:tr w:rsidR="008815B6" w:rsidRPr="00F363C2" w:rsidTr="004A70E1">
        <w:trPr>
          <w:trHeight w:val="601"/>
        </w:trPr>
        <w:tc>
          <w:tcPr>
            <w:tcW w:w="3880" w:type="dxa"/>
            <w:tcBorders>
              <w:bottom w:val="nil"/>
            </w:tcBorders>
          </w:tcPr>
          <w:p w:rsidR="008815B6" w:rsidRPr="00F363C2" w:rsidRDefault="008815B6" w:rsidP="002C565F">
            <w:pPr>
              <w:pStyle w:val="TableParagraph"/>
              <w:spacing w:before="0"/>
              <w:rPr>
                <w:sz w:val="16"/>
              </w:rPr>
            </w:pPr>
            <w:bookmarkStart w:id="13" w:name="_Hlk113983609"/>
            <w:r w:rsidRPr="00F363C2">
              <w:rPr>
                <w:w w:val="110"/>
                <w:sz w:val="16"/>
                <w:lang w:val="ru-RU"/>
              </w:rPr>
              <w:t>Номинальный ток</w:t>
            </w:r>
          </w:p>
        </w:tc>
        <w:tc>
          <w:tcPr>
            <w:tcW w:w="5759" w:type="dxa"/>
            <w:gridSpan w:val="6"/>
          </w:tcPr>
          <w:p w:rsidR="008815B6" w:rsidRPr="00F363C2" w:rsidRDefault="008815B6" w:rsidP="002C565F">
            <w:pPr>
              <w:pStyle w:val="TableParagraph"/>
              <w:spacing w:before="58"/>
              <w:ind w:left="2641" w:right="132" w:hanging="2552"/>
              <w:rPr>
                <w:sz w:val="16"/>
                <w:lang w:val="ru-RU"/>
              </w:rPr>
            </w:pPr>
            <w:r w:rsidRPr="00F363C2">
              <w:rPr>
                <w:w w:val="110"/>
                <w:sz w:val="16"/>
                <w:lang w:val="ru-RU"/>
              </w:rPr>
              <w:t xml:space="preserve">Распределительная система </w:t>
            </w:r>
            <w:r w:rsidRPr="00F363C2">
              <w:rPr>
                <w:w w:val="99"/>
                <w:sz w:val="16"/>
                <w:lang w:val="ru-RU"/>
              </w:rPr>
              <w:t>В</w:t>
            </w:r>
          </w:p>
        </w:tc>
      </w:tr>
      <w:bookmarkEnd w:id="13"/>
      <w:tr w:rsidR="008815B6" w:rsidRPr="00F363C2" w:rsidTr="004A70E1">
        <w:trPr>
          <w:trHeight w:val="304"/>
        </w:trPr>
        <w:tc>
          <w:tcPr>
            <w:tcW w:w="3880" w:type="dxa"/>
            <w:vMerge w:val="restart"/>
            <w:tcBorders>
              <w:top w:val="nil"/>
            </w:tcBorders>
          </w:tcPr>
          <w:p w:rsidR="008815B6" w:rsidRPr="00F363C2" w:rsidRDefault="008815B6" w:rsidP="002C565F">
            <w:pPr>
              <w:pStyle w:val="TableParagraph"/>
              <w:spacing w:before="0"/>
              <w:rPr>
                <w:sz w:val="16"/>
              </w:rPr>
            </w:pPr>
            <w:r w:rsidRPr="00F363C2">
              <w:rPr>
                <w:w w:val="99"/>
                <w:sz w:val="16"/>
              </w:rPr>
              <w:t>A</w:t>
            </w:r>
          </w:p>
        </w:tc>
        <w:tc>
          <w:tcPr>
            <w:tcW w:w="3357" w:type="dxa"/>
            <w:gridSpan w:val="3"/>
          </w:tcPr>
          <w:p w:rsidR="008815B6" w:rsidRPr="00F363C2" w:rsidRDefault="008815B6" w:rsidP="002C565F">
            <w:pPr>
              <w:pStyle w:val="TableParagraph"/>
              <w:ind w:left="626"/>
              <w:rPr>
                <w:sz w:val="16"/>
              </w:rPr>
            </w:pPr>
            <w:r w:rsidRPr="00F363C2">
              <w:rPr>
                <w:sz w:val="16"/>
              </w:rPr>
              <w:t>220/380,</w:t>
            </w:r>
            <w:r w:rsidRPr="00F363C2">
              <w:rPr>
                <w:spacing w:val="63"/>
                <w:sz w:val="16"/>
              </w:rPr>
              <w:t xml:space="preserve"> </w:t>
            </w:r>
            <w:r w:rsidRPr="00F363C2">
              <w:rPr>
                <w:sz w:val="16"/>
              </w:rPr>
              <w:t>230/400,</w:t>
            </w:r>
            <w:r w:rsidRPr="00F363C2">
              <w:rPr>
                <w:spacing w:val="61"/>
                <w:sz w:val="16"/>
              </w:rPr>
              <w:t xml:space="preserve"> </w:t>
            </w:r>
            <w:r w:rsidRPr="00F363C2">
              <w:rPr>
                <w:sz w:val="16"/>
              </w:rPr>
              <w:t>240/415</w:t>
            </w:r>
          </w:p>
        </w:tc>
        <w:tc>
          <w:tcPr>
            <w:tcW w:w="2402" w:type="dxa"/>
            <w:gridSpan w:val="3"/>
          </w:tcPr>
          <w:p w:rsidR="008815B6" w:rsidRPr="00F363C2" w:rsidRDefault="008815B6" w:rsidP="002C565F">
            <w:pPr>
              <w:pStyle w:val="TableParagraph"/>
              <w:ind w:left="434"/>
              <w:rPr>
                <w:sz w:val="16"/>
              </w:rPr>
            </w:pPr>
            <w:r w:rsidRPr="00F363C2">
              <w:rPr>
                <w:sz w:val="16"/>
              </w:rPr>
              <w:t>120/208,</w:t>
            </w:r>
            <w:r w:rsidRPr="00F363C2">
              <w:rPr>
                <w:spacing w:val="62"/>
                <w:sz w:val="16"/>
              </w:rPr>
              <w:t xml:space="preserve"> </w:t>
            </w:r>
            <w:r w:rsidRPr="00F363C2">
              <w:rPr>
                <w:sz w:val="16"/>
              </w:rPr>
              <w:t>120/240,</w:t>
            </w:r>
            <w:r w:rsidRPr="00F363C2">
              <w:rPr>
                <w:spacing w:val="63"/>
                <w:sz w:val="16"/>
              </w:rPr>
              <w:t xml:space="preserve"> </w:t>
            </w:r>
            <w:r w:rsidRPr="00F363C2">
              <w:rPr>
                <w:sz w:val="16"/>
              </w:rPr>
              <w:t>127/220</w:t>
            </w:r>
          </w:p>
        </w:tc>
      </w:tr>
      <w:tr w:rsidR="008815B6" w:rsidRPr="00F363C2" w:rsidTr="00CC196F">
        <w:trPr>
          <w:trHeight w:val="810"/>
        </w:trPr>
        <w:tc>
          <w:tcPr>
            <w:tcW w:w="3880" w:type="dxa"/>
            <w:vMerge/>
            <w:tcBorders>
              <w:top w:val="nil"/>
            </w:tcBorders>
          </w:tcPr>
          <w:p w:rsidR="008815B6" w:rsidRPr="00F363C2" w:rsidRDefault="008815B6" w:rsidP="002C565F">
            <w:pPr>
              <w:rPr>
                <w:sz w:val="2"/>
                <w:szCs w:val="2"/>
              </w:rPr>
            </w:pPr>
            <w:bookmarkStart w:id="14" w:name="_Hlk113983630"/>
          </w:p>
        </w:tc>
        <w:tc>
          <w:tcPr>
            <w:tcW w:w="979" w:type="dxa"/>
          </w:tcPr>
          <w:p w:rsidR="008815B6" w:rsidRPr="00F363C2" w:rsidRDefault="008815B6" w:rsidP="002C565F">
            <w:pPr>
              <w:pStyle w:val="TableParagraph"/>
              <w:spacing w:before="191"/>
              <w:ind w:left="295" w:right="298"/>
              <w:rPr>
                <w:sz w:val="11"/>
              </w:rPr>
            </w:pPr>
            <w:r w:rsidRPr="00F363C2">
              <w:rPr>
                <w:rFonts w:ascii="Times New Roman"/>
                <w:i/>
                <w:w w:val="115"/>
                <w:position w:val="6"/>
                <w:sz w:val="16"/>
              </w:rPr>
              <w:t>I</w:t>
            </w:r>
            <w:r w:rsidRPr="00F363C2">
              <w:rPr>
                <w:w w:val="115"/>
                <w:sz w:val="11"/>
              </w:rPr>
              <w:t>peak</w:t>
            </w:r>
          </w:p>
          <w:p w:rsidR="008815B6" w:rsidRPr="00F363C2" w:rsidRDefault="008815B6" w:rsidP="002C565F">
            <w:pPr>
              <w:pStyle w:val="TableParagraph"/>
              <w:spacing w:before="122"/>
              <w:ind w:left="2"/>
              <w:rPr>
                <w:sz w:val="16"/>
              </w:rPr>
            </w:pPr>
            <w:r w:rsidRPr="00F363C2">
              <w:rPr>
                <w:w w:val="99"/>
                <w:sz w:val="16"/>
              </w:rPr>
              <w:t>A</w:t>
            </w:r>
          </w:p>
        </w:tc>
        <w:tc>
          <w:tcPr>
            <w:tcW w:w="840" w:type="dxa"/>
          </w:tcPr>
          <w:p w:rsidR="008815B6" w:rsidRPr="00F363C2" w:rsidRDefault="008815B6" w:rsidP="002C565F">
            <w:pPr>
              <w:pStyle w:val="TableParagraph"/>
              <w:spacing w:before="10"/>
              <w:jc w:val="left"/>
              <w:rPr>
                <w:sz w:val="20"/>
              </w:rPr>
            </w:pPr>
          </w:p>
          <w:p w:rsidR="008815B6" w:rsidRPr="00F363C2" w:rsidRDefault="008815B6" w:rsidP="002C565F">
            <w:pPr>
              <w:pStyle w:val="TableParagraph"/>
              <w:spacing w:before="1"/>
              <w:ind w:left="226" w:right="227"/>
              <w:rPr>
                <w:rFonts w:ascii="Times New Roman"/>
                <w:i/>
                <w:sz w:val="16"/>
              </w:rPr>
            </w:pPr>
            <w:r w:rsidRPr="00F363C2">
              <w:rPr>
                <w:rFonts w:ascii="Times New Roman"/>
                <w:i/>
                <w:w w:val="115"/>
                <w:sz w:val="16"/>
              </w:rPr>
              <w:t>I</w:t>
            </w:r>
            <w:r w:rsidRPr="00F363C2">
              <w:rPr>
                <w:w w:val="115"/>
                <w:sz w:val="16"/>
                <w:vertAlign w:val="superscript"/>
              </w:rPr>
              <w:t>2</w:t>
            </w:r>
            <w:r w:rsidRPr="00F363C2">
              <w:rPr>
                <w:rFonts w:ascii="Times New Roman"/>
                <w:i/>
                <w:w w:val="115"/>
                <w:sz w:val="16"/>
              </w:rPr>
              <w:t>t</w:t>
            </w:r>
          </w:p>
          <w:p w:rsidR="008815B6" w:rsidRPr="00F363C2" w:rsidRDefault="008815B6" w:rsidP="002C565F">
            <w:pPr>
              <w:pStyle w:val="TableParagraph"/>
              <w:spacing w:before="141"/>
              <w:ind w:left="225" w:right="228"/>
              <w:rPr>
                <w:sz w:val="16"/>
                <w:lang w:val="ru-RU"/>
              </w:rPr>
            </w:pPr>
            <w:r w:rsidRPr="00F363C2">
              <w:rPr>
                <w:w w:val="110"/>
                <w:sz w:val="16"/>
              </w:rPr>
              <w:t>A</w:t>
            </w:r>
            <w:r w:rsidRPr="00F363C2">
              <w:rPr>
                <w:w w:val="110"/>
                <w:sz w:val="16"/>
                <w:vertAlign w:val="superscript"/>
              </w:rPr>
              <w:t>2</w:t>
            </w:r>
            <w:r w:rsidRPr="00F363C2">
              <w:rPr>
                <w:w w:val="110"/>
                <w:sz w:val="16"/>
                <w:lang w:val="ru-RU"/>
              </w:rPr>
              <w:t>с</w:t>
            </w:r>
          </w:p>
        </w:tc>
        <w:tc>
          <w:tcPr>
            <w:tcW w:w="1538" w:type="dxa"/>
          </w:tcPr>
          <w:p w:rsidR="008815B6" w:rsidRPr="00F363C2" w:rsidRDefault="008815B6" w:rsidP="002C565F">
            <w:pPr>
              <w:pStyle w:val="TableParagraph"/>
              <w:spacing w:before="58"/>
              <w:ind w:left="139" w:right="136"/>
              <w:rPr>
                <w:sz w:val="16"/>
                <w:lang w:val="ru-RU"/>
              </w:rPr>
            </w:pPr>
            <w:r w:rsidRPr="00F363C2">
              <w:rPr>
                <w:w w:val="110"/>
                <w:sz w:val="16"/>
                <w:lang w:val="ru-RU"/>
              </w:rPr>
              <w:t xml:space="preserve">Номинальная мощность контура </w:t>
            </w:r>
            <w:r w:rsidRPr="00F363C2">
              <w:rPr>
                <w:w w:val="110"/>
                <w:sz w:val="16"/>
              </w:rPr>
              <w:t>SBL</w:t>
            </w:r>
          </w:p>
          <w:p w:rsidR="008815B6" w:rsidRPr="00F363C2" w:rsidRDefault="008815B6" w:rsidP="002C565F">
            <w:pPr>
              <w:pStyle w:val="TableParagraph"/>
              <w:spacing w:before="119"/>
              <w:ind w:left="4"/>
              <w:rPr>
                <w:sz w:val="16"/>
                <w:lang w:val="ru-RU"/>
              </w:rPr>
            </w:pPr>
            <w:r w:rsidRPr="00F363C2">
              <w:rPr>
                <w:w w:val="99"/>
                <w:sz w:val="16"/>
                <w:lang w:val="ru-RU"/>
              </w:rPr>
              <w:t>Вт</w:t>
            </w:r>
          </w:p>
        </w:tc>
        <w:tc>
          <w:tcPr>
            <w:tcW w:w="840" w:type="dxa"/>
          </w:tcPr>
          <w:p w:rsidR="008815B6" w:rsidRPr="00F363C2" w:rsidRDefault="008815B6" w:rsidP="002C565F">
            <w:pPr>
              <w:pStyle w:val="TableParagraph"/>
              <w:spacing w:before="191"/>
              <w:ind w:left="226" w:right="228"/>
              <w:rPr>
                <w:sz w:val="11"/>
              </w:rPr>
            </w:pPr>
            <w:r w:rsidRPr="00F363C2">
              <w:rPr>
                <w:rFonts w:ascii="Times New Roman"/>
                <w:i/>
                <w:w w:val="115"/>
                <w:position w:val="6"/>
                <w:sz w:val="16"/>
              </w:rPr>
              <w:t>I</w:t>
            </w:r>
            <w:r w:rsidRPr="00F363C2">
              <w:rPr>
                <w:w w:val="115"/>
                <w:sz w:val="11"/>
              </w:rPr>
              <w:t>peak</w:t>
            </w:r>
          </w:p>
          <w:p w:rsidR="008815B6" w:rsidRPr="00F363C2" w:rsidRDefault="008815B6" w:rsidP="002C565F">
            <w:pPr>
              <w:pStyle w:val="TableParagraph"/>
              <w:spacing w:before="122"/>
              <w:ind w:right="1"/>
              <w:rPr>
                <w:sz w:val="16"/>
              </w:rPr>
            </w:pPr>
            <w:r w:rsidRPr="00F363C2">
              <w:rPr>
                <w:w w:val="99"/>
                <w:sz w:val="16"/>
              </w:rPr>
              <w:t>A</w:t>
            </w:r>
          </w:p>
        </w:tc>
        <w:tc>
          <w:tcPr>
            <w:tcW w:w="712" w:type="dxa"/>
          </w:tcPr>
          <w:p w:rsidR="008815B6" w:rsidRPr="00F363C2" w:rsidRDefault="008815B6" w:rsidP="002C565F">
            <w:pPr>
              <w:pStyle w:val="TableParagraph"/>
              <w:spacing w:before="10"/>
              <w:jc w:val="left"/>
              <w:rPr>
                <w:sz w:val="20"/>
              </w:rPr>
            </w:pPr>
          </w:p>
          <w:p w:rsidR="008815B6" w:rsidRPr="00F363C2" w:rsidRDefault="008815B6" w:rsidP="002C565F">
            <w:pPr>
              <w:pStyle w:val="TableParagraph"/>
              <w:spacing w:before="1"/>
              <w:ind w:left="178" w:right="176"/>
              <w:rPr>
                <w:rFonts w:ascii="Times New Roman"/>
                <w:i/>
                <w:sz w:val="16"/>
              </w:rPr>
            </w:pPr>
            <w:r w:rsidRPr="00F363C2">
              <w:rPr>
                <w:rFonts w:ascii="Times New Roman"/>
                <w:i/>
                <w:w w:val="115"/>
                <w:sz w:val="16"/>
              </w:rPr>
              <w:t>I</w:t>
            </w:r>
            <w:r w:rsidRPr="00F363C2">
              <w:rPr>
                <w:w w:val="115"/>
                <w:sz w:val="16"/>
                <w:vertAlign w:val="superscript"/>
              </w:rPr>
              <w:t>2</w:t>
            </w:r>
            <w:r w:rsidRPr="00F363C2">
              <w:rPr>
                <w:rFonts w:ascii="Times New Roman"/>
                <w:i/>
                <w:w w:val="115"/>
                <w:sz w:val="16"/>
              </w:rPr>
              <w:t>t</w:t>
            </w:r>
          </w:p>
          <w:p w:rsidR="008815B6" w:rsidRPr="00F363C2" w:rsidRDefault="008815B6" w:rsidP="002C565F">
            <w:pPr>
              <w:pStyle w:val="TableParagraph"/>
              <w:spacing w:before="141"/>
              <w:ind w:left="178" w:right="177"/>
              <w:rPr>
                <w:sz w:val="16"/>
              </w:rPr>
            </w:pPr>
            <w:r w:rsidRPr="00F363C2">
              <w:rPr>
                <w:w w:val="110"/>
                <w:sz w:val="16"/>
              </w:rPr>
              <w:t>A</w:t>
            </w:r>
            <w:r w:rsidRPr="00F363C2">
              <w:rPr>
                <w:w w:val="110"/>
                <w:sz w:val="16"/>
                <w:vertAlign w:val="superscript"/>
              </w:rPr>
              <w:t>2</w:t>
            </w:r>
            <w:r w:rsidRPr="00F363C2">
              <w:rPr>
                <w:w w:val="110"/>
                <w:sz w:val="16"/>
              </w:rPr>
              <w:t>s</w:t>
            </w:r>
          </w:p>
        </w:tc>
        <w:tc>
          <w:tcPr>
            <w:tcW w:w="850" w:type="dxa"/>
          </w:tcPr>
          <w:p w:rsidR="008815B6" w:rsidRPr="00F363C2" w:rsidRDefault="008815B6" w:rsidP="002C565F">
            <w:pPr>
              <w:pStyle w:val="TableParagraph"/>
              <w:spacing w:before="58"/>
              <w:rPr>
                <w:sz w:val="16"/>
                <w:szCs w:val="16"/>
                <w:lang w:val="ru-RU"/>
              </w:rPr>
            </w:pPr>
            <w:r w:rsidRPr="00F363C2">
              <w:rPr>
                <w:w w:val="110"/>
                <w:sz w:val="16"/>
                <w:szCs w:val="16"/>
                <w:lang w:val="ru-RU"/>
              </w:rPr>
              <w:t xml:space="preserve">Номинальная мощность контура </w:t>
            </w:r>
            <w:r w:rsidR="00F363C2" w:rsidRPr="00F363C2">
              <w:rPr>
                <w:sz w:val="16"/>
                <w:szCs w:val="16"/>
                <w:shd w:val="clear" w:color="auto" w:fill="FFFFFF"/>
                <w:lang w:val="ru-RU"/>
              </w:rPr>
              <w:t>системы автоматического включения резерва (питания)</w:t>
            </w:r>
          </w:p>
          <w:p w:rsidR="008815B6" w:rsidRPr="00F363C2" w:rsidRDefault="008815B6" w:rsidP="002C565F">
            <w:pPr>
              <w:pStyle w:val="TableParagraph"/>
              <w:spacing w:before="119"/>
              <w:ind w:left="120"/>
              <w:rPr>
                <w:sz w:val="16"/>
                <w:lang w:val="ru-RU"/>
              </w:rPr>
            </w:pPr>
            <w:r w:rsidRPr="00F363C2">
              <w:rPr>
                <w:w w:val="99"/>
                <w:sz w:val="16"/>
                <w:lang w:val="ru-RU"/>
              </w:rPr>
              <w:t>Вт</w:t>
            </w:r>
          </w:p>
        </w:tc>
      </w:tr>
      <w:tr w:rsidR="008815B6" w:rsidRPr="00F363C2" w:rsidTr="00CC196F">
        <w:trPr>
          <w:trHeight w:val="299"/>
        </w:trPr>
        <w:tc>
          <w:tcPr>
            <w:tcW w:w="3880" w:type="dxa"/>
          </w:tcPr>
          <w:p w:rsidR="008815B6" w:rsidRPr="00F363C2" w:rsidRDefault="008815B6" w:rsidP="002C565F">
            <w:pPr>
              <w:pStyle w:val="TableParagraph"/>
              <w:ind w:left="69"/>
              <w:jc w:val="left"/>
              <w:rPr>
                <w:sz w:val="16"/>
              </w:rPr>
            </w:pPr>
            <w:bookmarkStart w:id="15" w:name="_Hlk113983623"/>
            <w:bookmarkEnd w:id="14"/>
            <w:proofErr w:type="spellStart"/>
            <w:r w:rsidRPr="00F363C2">
              <w:rPr>
                <w:sz w:val="16"/>
              </w:rPr>
              <w:t>До</w:t>
            </w:r>
            <w:proofErr w:type="spellEnd"/>
            <w:r w:rsidRPr="00F363C2">
              <w:rPr>
                <w:sz w:val="16"/>
              </w:rPr>
              <w:t xml:space="preserve"> 10 </w:t>
            </w:r>
            <w:proofErr w:type="spellStart"/>
            <w:r w:rsidRPr="00F363C2">
              <w:rPr>
                <w:sz w:val="16"/>
              </w:rPr>
              <w:t>включительно</w:t>
            </w:r>
            <w:proofErr w:type="spellEnd"/>
          </w:p>
        </w:tc>
        <w:tc>
          <w:tcPr>
            <w:tcW w:w="979" w:type="dxa"/>
          </w:tcPr>
          <w:p w:rsidR="008815B6" w:rsidRPr="00F363C2" w:rsidRDefault="008815B6" w:rsidP="002C565F">
            <w:pPr>
              <w:pStyle w:val="TableParagraph"/>
              <w:ind w:left="295" w:right="297"/>
              <w:rPr>
                <w:sz w:val="16"/>
              </w:rPr>
            </w:pPr>
            <w:r w:rsidRPr="00F363C2">
              <w:rPr>
                <w:sz w:val="16"/>
              </w:rPr>
              <w:t>108</w:t>
            </w:r>
          </w:p>
        </w:tc>
        <w:tc>
          <w:tcPr>
            <w:tcW w:w="840" w:type="dxa"/>
          </w:tcPr>
          <w:p w:rsidR="008815B6" w:rsidRPr="00F363C2" w:rsidRDefault="008815B6" w:rsidP="002C565F">
            <w:pPr>
              <w:pStyle w:val="TableParagraph"/>
              <w:ind w:left="225" w:right="228"/>
              <w:rPr>
                <w:sz w:val="16"/>
              </w:rPr>
            </w:pPr>
            <w:r w:rsidRPr="00F363C2">
              <w:rPr>
                <w:sz w:val="16"/>
              </w:rPr>
              <w:t>2,8</w:t>
            </w:r>
          </w:p>
        </w:tc>
        <w:tc>
          <w:tcPr>
            <w:tcW w:w="1538" w:type="dxa"/>
          </w:tcPr>
          <w:p w:rsidR="008815B6" w:rsidRPr="00F363C2" w:rsidRDefault="008815B6" w:rsidP="002C565F">
            <w:pPr>
              <w:pStyle w:val="TableParagraph"/>
              <w:ind w:left="135" w:right="136"/>
              <w:rPr>
                <w:sz w:val="16"/>
              </w:rPr>
            </w:pPr>
            <w:r w:rsidRPr="00F363C2">
              <w:rPr>
                <w:sz w:val="16"/>
              </w:rPr>
              <w:t>100</w:t>
            </w:r>
          </w:p>
        </w:tc>
        <w:tc>
          <w:tcPr>
            <w:tcW w:w="840" w:type="dxa"/>
          </w:tcPr>
          <w:p w:rsidR="008815B6" w:rsidRPr="00F363C2" w:rsidRDefault="008815B6" w:rsidP="002C565F">
            <w:pPr>
              <w:pStyle w:val="TableParagraph"/>
              <w:ind w:left="226" w:right="226"/>
              <w:rPr>
                <w:sz w:val="16"/>
              </w:rPr>
            </w:pPr>
            <w:r w:rsidRPr="00F363C2">
              <w:rPr>
                <w:sz w:val="16"/>
              </w:rPr>
              <w:t>162</w:t>
            </w:r>
          </w:p>
        </w:tc>
        <w:tc>
          <w:tcPr>
            <w:tcW w:w="712" w:type="dxa"/>
          </w:tcPr>
          <w:p w:rsidR="008815B6" w:rsidRPr="00F363C2" w:rsidRDefault="008815B6" w:rsidP="002C565F">
            <w:pPr>
              <w:pStyle w:val="TableParagraph"/>
              <w:ind w:left="178" w:right="178"/>
              <w:rPr>
                <w:sz w:val="16"/>
              </w:rPr>
            </w:pPr>
            <w:r w:rsidRPr="00F363C2">
              <w:rPr>
                <w:sz w:val="16"/>
              </w:rPr>
              <w:t>5,9</w:t>
            </w:r>
          </w:p>
        </w:tc>
        <w:tc>
          <w:tcPr>
            <w:tcW w:w="850" w:type="dxa"/>
          </w:tcPr>
          <w:p w:rsidR="008815B6" w:rsidRPr="00F363C2" w:rsidRDefault="008815B6" w:rsidP="002C565F">
            <w:pPr>
              <w:pStyle w:val="TableParagraph"/>
              <w:rPr>
                <w:sz w:val="16"/>
              </w:rPr>
            </w:pPr>
            <w:r w:rsidRPr="00F363C2">
              <w:rPr>
                <w:sz w:val="16"/>
              </w:rPr>
              <w:t>60</w:t>
            </w:r>
          </w:p>
        </w:tc>
      </w:tr>
      <w:tr w:rsidR="008815B6" w:rsidRPr="00F363C2" w:rsidTr="00CC196F">
        <w:trPr>
          <w:trHeight w:val="304"/>
        </w:trPr>
        <w:tc>
          <w:tcPr>
            <w:tcW w:w="3880" w:type="dxa"/>
          </w:tcPr>
          <w:p w:rsidR="008815B6" w:rsidRPr="00F363C2" w:rsidRDefault="008815B6" w:rsidP="002C565F">
            <w:pPr>
              <w:pStyle w:val="TableParagraph"/>
              <w:ind w:left="69"/>
              <w:jc w:val="left"/>
              <w:rPr>
                <w:sz w:val="16"/>
              </w:rPr>
            </w:pPr>
            <w:proofErr w:type="spellStart"/>
            <w:r w:rsidRPr="00F363C2">
              <w:rPr>
                <w:sz w:val="16"/>
              </w:rPr>
              <w:t>Выше</w:t>
            </w:r>
            <w:proofErr w:type="spellEnd"/>
            <w:r w:rsidRPr="00F363C2">
              <w:rPr>
                <w:sz w:val="16"/>
              </w:rPr>
              <w:t xml:space="preserve"> 10 </w:t>
            </w:r>
            <w:proofErr w:type="spellStart"/>
            <w:r w:rsidRPr="00F363C2">
              <w:rPr>
                <w:sz w:val="16"/>
              </w:rPr>
              <w:t>до</w:t>
            </w:r>
            <w:proofErr w:type="spellEnd"/>
            <w:r w:rsidRPr="00F363C2">
              <w:rPr>
                <w:sz w:val="16"/>
              </w:rPr>
              <w:t xml:space="preserve"> 13 </w:t>
            </w:r>
            <w:proofErr w:type="spellStart"/>
            <w:r w:rsidRPr="00F363C2">
              <w:rPr>
                <w:sz w:val="16"/>
              </w:rPr>
              <w:t>включительно</w:t>
            </w:r>
            <w:proofErr w:type="spellEnd"/>
          </w:p>
        </w:tc>
        <w:tc>
          <w:tcPr>
            <w:tcW w:w="979" w:type="dxa"/>
          </w:tcPr>
          <w:p w:rsidR="008815B6" w:rsidRPr="00F363C2" w:rsidRDefault="008815B6" w:rsidP="002C565F">
            <w:pPr>
              <w:pStyle w:val="TableParagraph"/>
              <w:spacing w:before="63"/>
              <w:ind w:left="295" w:right="297"/>
              <w:rPr>
                <w:sz w:val="16"/>
              </w:rPr>
            </w:pPr>
            <w:r w:rsidRPr="00F363C2">
              <w:rPr>
                <w:sz w:val="16"/>
              </w:rPr>
              <w:t>142</w:t>
            </w:r>
          </w:p>
        </w:tc>
        <w:tc>
          <w:tcPr>
            <w:tcW w:w="840" w:type="dxa"/>
          </w:tcPr>
          <w:p w:rsidR="008815B6" w:rsidRPr="00F363C2" w:rsidRDefault="008815B6" w:rsidP="002C565F">
            <w:pPr>
              <w:pStyle w:val="TableParagraph"/>
              <w:spacing w:before="63"/>
              <w:ind w:left="225" w:right="228"/>
              <w:rPr>
                <w:sz w:val="16"/>
              </w:rPr>
            </w:pPr>
            <w:r w:rsidRPr="00F363C2">
              <w:rPr>
                <w:sz w:val="16"/>
              </w:rPr>
              <w:t>5,5</w:t>
            </w:r>
          </w:p>
        </w:tc>
        <w:tc>
          <w:tcPr>
            <w:tcW w:w="1538" w:type="dxa"/>
          </w:tcPr>
          <w:p w:rsidR="008815B6" w:rsidRPr="00F363C2" w:rsidRDefault="008815B6" w:rsidP="002C565F">
            <w:pPr>
              <w:pStyle w:val="TableParagraph"/>
              <w:spacing w:before="63"/>
              <w:ind w:left="135" w:right="136"/>
              <w:rPr>
                <w:sz w:val="16"/>
              </w:rPr>
            </w:pPr>
            <w:r w:rsidRPr="00F363C2">
              <w:rPr>
                <w:sz w:val="16"/>
              </w:rPr>
              <w:t>150</w:t>
            </w:r>
          </w:p>
        </w:tc>
        <w:tc>
          <w:tcPr>
            <w:tcW w:w="840" w:type="dxa"/>
          </w:tcPr>
          <w:p w:rsidR="008815B6" w:rsidRPr="00F363C2" w:rsidRDefault="008815B6" w:rsidP="002C565F">
            <w:pPr>
              <w:pStyle w:val="TableParagraph"/>
              <w:spacing w:before="63"/>
              <w:ind w:left="226" w:right="226"/>
              <w:rPr>
                <w:sz w:val="16"/>
              </w:rPr>
            </w:pPr>
            <w:r w:rsidRPr="00F363C2">
              <w:rPr>
                <w:sz w:val="16"/>
              </w:rPr>
              <w:t>162</w:t>
            </w:r>
          </w:p>
        </w:tc>
        <w:tc>
          <w:tcPr>
            <w:tcW w:w="712" w:type="dxa"/>
          </w:tcPr>
          <w:p w:rsidR="008815B6" w:rsidRPr="00F363C2" w:rsidRDefault="008815B6" w:rsidP="002C565F">
            <w:pPr>
              <w:pStyle w:val="TableParagraph"/>
              <w:spacing w:before="63"/>
              <w:ind w:left="178" w:right="178"/>
              <w:rPr>
                <w:sz w:val="16"/>
              </w:rPr>
            </w:pPr>
            <w:r w:rsidRPr="00F363C2">
              <w:rPr>
                <w:sz w:val="16"/>
              </w:rPr>
              <w:t>5,9</w:t>
            </w:r>
          </w:p>
        </w:tc>
        <w:tc>
          <w:tcPr>
            <w:tcW w:w="850" w:type="dxa"/>
          </w:tcPr>
          <w:p w:rsidR="008815B6" w:rsidRPr="00F363C2" w:rsidRDefault="008815B6" w:rsidP="002C565F">
            <w:pPr>
              <w:pStyle w:val="TableParagraph"/>
              <w:spacing w:before="63"/>
              <w:rPr>
                <w:sz w:val="16"/>
              </w:rPr>
            </w:pPr>
            <w:r w:rsidRPr="00F363C2">
              <w:rPr>
                <w:sz w:val="16"/>
              </w:rPr>
              <w:t>60</w:t>
            </w:r>
          </w:p>
        </w:tc>
      </w:tr>
      <w:tr w:rsidR="008815B6" w:rsidRPr="00F363C2" w:rsidTr="00CC196F">
        <w:trPr>
          <w:trHeight w:val="302"/>
        </w:trPr>
        <w:tc>
          <w:tcPr>
            <w:tcW w:w="3880" w:type="dxa"/>
          </w:tcPr>
          <w:p w:rsidR="008815B6" w:rsidRPr="00F363C2" w:rsidRDefault="008815B6" w:rsidP="002C565F">
            <w:pPr>
              <w:pStyle w:val="TableParagraph"/>
              <w:ind w:left="69"/>
              <w:jc w:val="left"/>
              <w:rPr>
                <w:sz w:val="16"/>
              </w:rPr>
            </w:pPr>
            <w:proofErr w:type="spellStart"/>
            <w:r w:rsidRPr="00F363C2">
              <w:rPr>
                <w:sz w:val="16"/>
              </w:rPr>
              <w:t>Выше</w:t>
            </w:r>
            <w:proofErr w:type="spellEnd"/>
            <w:r w:rsidRPr="00F363C2">
              <w:rPr>
                <w:sz w:val="16"/>
              </w:rPr>
              <w:t xml:space="preserve"> 13 </w:t>
            </w:r>
            <w:proofErr w:type="spellStart"/>
            <w:r w:rsidRPr="00F363C2">
              <w:rPr>
                <w:sz w:val="16"/>
              </w:rPr>
              <w:t>до</w:t>
            </w:r>
            <w:proofErr w:type="spellEnd"/>
            <w:r w:rsidRPr="00F363C2">
              <w:rPr>
                <w:sz w:val="16"/>
              </w:rPr>
              <w:t xml:space="preserve"> 16 </w:t>
            </w:r>
            <w:proofErr w:type="spellStart"/>
            <w:r w:rsidRPr="00F363C2">
              <w:rPr>
                <w:sz w:val="16"/>
              </w:rPr>
              <w:t>включительно</w:t>
            </w:r>
            <w:proofErr w:type="spellEnd"/>
          </w:p>
        </w:tc>
        <w:tc>
          <w:tcPr>
            <w:tcW w:w="979" w:type="dxa"/>
          </w:tcPr>
          <w:p w:rsidR="008815B6" w:rsidRPr="00F363C2" w:rsidRDefault="008815B6" w:rsidP="002C565F">
            <w:pPr>
              <w:pStyle w:val="TableParagraph"/>
              <w:spacing w:before="58"/>
              <w:ind w:left="295" w:right="297"/>
              <w:rPr>
                <w:sz w:val="16"/>
              </w:rPr>
            </w:pPr>
            <w:r w:rsidRPr="00F363C2">
              <w:rPr>
                <w:sz w:val="16"/>
              </w:rPr>
              <w:t>170</w:t>
            </w:r>
          </w:p>
        </w:tc>
        <w:tc>
          <w:tcPr>
            <w:tcW w:w="840" w:type="dxa"/>
          </w:tcPr>
          <w:p w:rsidR="008815B6" w:rsidRPr="00F363C2" w:rsidRDefault="008815B6" w:rsidP="002C565F">
            <w:pPr>
              <w:pStyle w:val="TableParagraph"/>
              <w:spacing w:before="58"/>
              <w:rPr>
                <w:sz w:val="16"/>
              </w:rPr>
            </w:pPr>
            <w:r w:rsidRPr="00F363C2">
              <w:rPr>
                <w:w w:val="99"/>
                <w:sz w:val="16"/>
              </w:rPr>
              <w:t>9</w:t>
            </w:r>
          </w:p>
        </w:tc>
        <w:tc>
          <w:tcPr>
            <w:tcW w:w="1538" w:type="dxa"/>
          </w:tcPr>
          <w:p w:rsidR="008815B6" w:rsidRPr="00F363C2" w:rsidRDefault="008815B6" w:rsidP="002C565F">
            <w:pPr>
              <w:pStyle w:val="TableParagraph"/>
              <w:spacing w:before="58"/>
              <w:ind w:left="135" w:right="136"/>
              <w:rPr>
                <w:sz w:val="16"/>
              </w:rPr>
            </w:pPr>
            <w:r w:rsidRPr="00F363C2">
              <w:rPr>
                <w:sz w:val="16"/>
              </w:rPr>
              <w:t>200</w:t>
            </w:r>
          </w:p>
        </w:tc>
        <w:tc>
          <w:tcPr>
            <w:tcW w:w="840" w:type="dxa"/>
          </w:tcPr>
          <w:p w:rsidR="008815B6" w:rsidRPr="00F363C2" w:rsidRDefault="008815B6" w:rsidP="002C565F">
            <w:pPr>
              <w:pStyle w:val="TableParagraph"/>
              <w:spacing w:before="58"/>
              <w:ind w:left="226" w:right="226"/>
              <w:rPr>
                <w:sz w:val="16"/>
              </w:rPr>
            </w:pPr>
            <w:r w:rsidRPr="00F363C2">
              <w:rPr>
                <w:sz w:val="16"/>
              </w:rPr>
              <w:t>200</w:t>
            </w:r>
          </w:p>
        </w:tc>
        <w:tc>
          <w:tcPr>
            <w:tcW w:w="712" w:type="dxa"/>
          </w:tcPr>
          <w:p w:rsidR="008815B6" w:rsidRPr="00F363C2" w:rsidRDefault="008815B6" w:rsidP="002C565F">
            <w:pPr>
              <w:pStyle w:val="TableParagraph"/>
              <w:spacing w:before="58"/>
              <w:ind w:left="178" w:right="178"/>
              <w:rPr>
                <w:sz w:val="16"/>
              </w:rPr>
            </w:pPr>
            <w:r w:rsidRPr="00F363C2">
              <w:rPr>
                <w:sz w:val="16"/>
              </w:rPr>
              <w:t>11,5</w:t>
            </w:r>
          </w:p>
        </w:tc>
        <w:tc>
          <w:tcPr>
            <w:tcW w:w="850" w:type="dxa"/>
          </w:tcPr>
          <w:p w:rsidR="008815B6" w:rsidRPr="00F363C2" w:rsidRDefault="008815B6" w:rsidP="002C565F">
            <w:pPr>
              <w:pStyle w:val="TableParagraph"/>
              <w:spacing w:before="58"/>
              <w:rPr>
                <w:sz w:val="16"/>
              </w:rPr>
            </w:pPr>
            <w:r w:rsidRPr="00F363C2">
              <w:rPr>
                <w:sz w:val="16"/>
              </w:rPr>
              <w:t>100</w:t>
            </w:r>
          </w:p>
        </w:tc>
      </w:tr>
      <w:tr w:rsidR="008815B6" w:rsidRPr="00F363C2" w:rsidTr="00CC196F">
        <w:trPr>
          <w:trHeight w:val="302"/>
        </w:trPr>
        <w:tc>
          <w:tcPr>
            <w:tcW w:w="3880" w:type="dxa"/>
          </w:tcPr>
          <w:p w:rsidR="008815B6" w:rsidRPr="00F363C2" w:rsidRDefault="008815B6" w:rsidP="002C565F">
            <w:pPr>
              <w:pStyle w:val="TableParagraph"/>
              <w:ind w:left="69"/>
              <w:jc w:val="left"/>
              <w:rPr>
                <w:sz w:val="16"/>
              </w:rPr>
            </w:pPr>
            <w:proofErr w:type="spellStart"/>
            <w:r w:rsidRPr="00F363C2">
              <w:rPr>
                <w:sz w:val="16"/>
              </w:rPr>
              <w:t>Выше</w:t>
            </w:r>
            <w:proofErr w:type="spellEnd"/>
            <w:r w:rsidRPr="00F363C2">
              <w:rPr>
                <w:sz w:val="16"/>
              </w:rPr>
              <w:t xml:space="preserve"> 16 </w:t>
            </w:r>
            <w:proofErr w:type="spellStart"/>
            <w:r w:rsidRPr="00F363C2">
              <w:rPr>
                <w:sz w:val="16"/>
              </w:rPr>
              <w:t>до</w:t>
            </w:r>
            <w:proofErr w:type="spellEnd"/>
            <w:r w:rsidRPr="00F363C2">
              <w:rPr>
                <w:sz w:val="16"/>
              </w:rPr>
              <w:t xml:space="preserve"> 20 </w:t>
            </w:r>
            <w:proofErr w:type="spellStart"/>
            <w:r w:rsidRPr="00F363C2">
              <w:rPr>
                <w:sz w:val="16"/>
              </w:rPr>
              <w:t>включительно</w:t>
            </w:r>
            <w:proofErr w:type="spellEnd"/>
          </w:p>
        </w:tc>
        <w:tc>
          <w:tcPr>
            <w:tcW w:w="979" w:type="dxa"/>
          </w:tcPr>
          <w:p w:rsidR="008815B6" w:rsidRPr="00F363C2" w:rsidRDefault="008815B6" w:rsidP="002C565F">
            <w:pPr>
              <w:pStyle w:val="TableParagraph"/>
              <w:ind w:left="295" w:right="297"/>
              <w:rPr>
                <w:sz w:val="16"/>
              </w:rPr>
            </w:pPr>
            <w:r w:rsidRPr="00F363C2">
              <w:rPr>
                <w:sz w:val="16"/>
              </w:rPr>
              <w:t>192</w:t>
            </w:r>
          </w:p>
        </w:tc>
        <w:tc>
          <w:tcPr>
            <w:tcW w:w="840" w:type="dxa"/>
          </w:tcPr>
          <w:p w:rsidR="008815B6" w:rsidRPr="00F363C2" w:rsidRDefault="008815B6" w:rsidP="002C565F">
            <w:pPr>
              <w:pStyle w:val="TableParagraph"/>
              <w:ind w:left="226" w:right="227"/>
              <w:rPr>
                <w:sz w:val="16"/>
              </w:rPr>
            </w:pPr>
            <w:r w:rsidRPr="00F363C2">
              <w:rPr>
                <w:sz w:val="16"/>
              </w:rPr>
              <w:t>13</w:t>
            </w:r>
          </w:p>
        </w:tc>
        <w:tc>
          <w:tcPr>
            <w:tcW w:w="1538" w:type="dxa"/>
          </w:tcPr>
          <w:p w:rsidR="008815B6" w:rsidRPr="00F363C2" w:rsidRDefault="008815B6" w:rsidP="002C565F">
            <w:pPr>
              <w:pStyle w:val="TableParagraph"/>
              <w:ind w:left="135" w:right="136"/>
              <w:rPr>
                <w:sz w:val="16"/>
              </w:rPr>
            </w:pPr>
            <w:r w:rsidRPr="00F363C2">
              <w:rPr>
                <w:sz w:val="16"/>
              </w:rPr>
              <w:t>250</w:t>
            </w:r>
          </w:p>
        </w:tc>
        <w:tc>
          <w:tcPr>
            <w:tcW w:w="840" w:type="dxa"/>
          </w:tcPr>
          <w:p w:rsidR="008815B6" w:rsidRPr="00F363C2" w:rsidRDefault="008815B6" w:rsidP="002C565F">
            <w:pPr>
              <w:pStyle w:val="TableParagraph"/>
              <w:ind w:left="226" w:right="226"/>
              <w:rPr>
                <w:sz w:val="16"/>
              </w:rPr>
            </w:pPr>
            <w:r w:rsidRPr="00F363C2">
              <w:rPr>
                <w:sz w:val="16"/>
              </w:rPr>
              <w:t>231</w:t>
            </w:r>
          </w:p>
        </w:tc>
        <w:tc>
          <w:tcPr>
            <w:tcW w:w="712" w:type="dxa"/>
          </w:tcPr>
          <w:p w:rsidR="008815B6" w:rsidRPr="00F363C2" w:rsidRDefault="008815B6" w:rsidP="002C565F">
            <w:pPr>
              <w:pStyle w:val="TableParagraph"/>
              <w:ind w:left="178" w:right="178"/>
              <w:rPr>
                <w:sz w:val="16"/>
              </w:rPr>
            </w:pPr>
            <w:r w:rsidRPr="00F363C2">
              <w:rPr>
                <w:sz w:val="16"/>
              </w:rPr>
              <w:t>18,5</w:t>
            </w:r>
          </w:p>
        </w:tc>
        <w:tc>
          <w:tcPr>
            <w:tcW w:w="850" w:type="dxa"/>
          </w:tcPr>
          <w:p w:rsidR="008815B6" w:rsidRPr="00F363C2" w:rsidRDefault="008815B6" w:rsidP="002C565F">
            <w:pPr>
              <w:pStyle w:val="TableParagraph"/>
              <w:rPr>
                <w:sz w:val="16"/>
              </w:rPr>
            </w:pPr>
            <w:r w:rsidRPr="00F363C2">
              <w:rPr>
                <w:sz w:val="16"/>
              </w:rPr>
              <w:t>150</w:t>
            </w:r>
          </w:p>
        </w:tc>
      </w:tr>
      <w:bookmarkEnd w:id="15"/>
    </w:tbl>
    <w:p w:rsidR="002F0BDF" w:rsidRPr="00F363C2" w:rsidRDefault="002F0BDF" w:rsidP="002C565F">
      <w:pPr>
        <w:pStyle w:val="a5"/>
        <w:jc w:val="center"/>
      </w:pPr>
    </w:p>
    <w:p w:rsidR="008815B6" w:rsidRPr="00F363C2" w:rsidRDefault="008815B6" w:rsidP="002C565F">
      <w:pPr>
        <w:pStyle w:val="a5"/>
        <w:jc w:val="center"/>
        <w:rPr>
          <w:rFonts w:ascii="Arial" w:hAnsi="Arial" w:cs="Arial"/>
          <w:sz w:val="24"/>
          <w:szCs w:val="24"/>
        </w:rPr>
      </w:pPr>
      <w:r w:rsidRPr="00F363C2">
        <w:rPr>
          <w:rFonts w:ascii="Arial" w:hAnsi="Arial" w:cs="Arial"/>
          <w:sz w:val="24"/>
          <w:szCs w:val="24"/>
        </w:rPr>
        <w:t>Таблица A.2 - Расчетные параметры цепи</w:t>
      </w:r>
    </w:p>
    <w:p w:rsidR="008815B6" w:rsidRPr="00F363C2" w:rsidRDefault="008815B6" w:rsidP="002C565F">
      <w:pPr>
        <w:pStyle w:val="a5"/>
        <w:spacing w:before="7"/>
        <w:rPr>
          <w:sz w:val="17"/>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559"/>
        <w:gridCol w:w="1276"/>
        <w:gridCol w:w="1417"/>
        <w:gridCol w:w="1134"/>
      </w:tblGrid>
      <w:tr w:rsidR="008815B6" w:rsidRPr="00F363C2" w:rsidTr="00424A91">
        <w:trPr>
          <w:trHeight w:val="302"/>
        </w:trPr>
        <w:tc>
          <w:tcPr>
            <w:tcW w:w="4253" w:type="dxa"/>
            <w:vMerge w:val="restart"/>
          </w:tcPr>
          <w:p w:rsidR="008815B6" w:rsidRPr="00F363C2" w:rsidRDefault="008815B6" w:rsidP="002C565F">
            <w:pPr>
              <w:pStyle w:val="TableParagraph"/>
              <w:spacing w:before="10"/>
              <w:jc w:val="left"/>
              <w:rPr>
                <w:sz w:val="16"/>
                <w:szCs w:val="16"/>
                <w:lang w:val="ru-RU"/>
              </w:rPr>
            </w:pPr>
            <w:bookmarkStart w:id="16" w:name="_Hlk113983659"/>
          </w:p>
          <w:p w:rsidR="008815B6" w:rsidRPr="00F363C2" w:rsidRDefault="004A70E1" w:rsidP="002C565F">
            <w:pPr>
              <w:pStyle w:val="TableParagraph"/>
              <w:spacing w:before="1"/>
              <w:ind w:right="-3"/>
              <w:rPr>
                <w:sz w:val="16"/>
                <w:szCs w:val="16"/>
                <w:lang w:val="ru-RU"/>
              </w:rPr>
            </w:pPr>
            <w:r w:rsidRPr="00F363C2">
              <w:rPr>
                <w:w w:val="110"/>
                <w:sz w:val="16"/>
                <w:szCs w:val="16"/>
                <w:lang w:val="ru-RU"/>
              </w:rPr>
              <w:t>Номиналь</w:t>
            </w:r>
            <w:r w:rsidR="001A2E66" w:rsidRPr="00F363C2">
              <w:rPr>
                <w:w w:val="110"/>
                <w:sz w:val="16"/>
                <w:szCs w:val="16"/>
                <w:lang w:val="ru-RU"/>
              </w:rPr>
              <w:t>ный ток</w:t>
            </w:r>
          </w:p>
          <w:p w:rsidR="008815B6" w:rsidRPr="00F363C2" w:rsidRDefault="008815B6" w:rsidP="002C565F">
            <w:pPr>
              <w:pStyle w:val="TableParagraph"/>
              <w:spacing w:before="1"/>
              <w:ind w:right="-3"/>
              <w:jc w:val="left"/>
              <w:rPr>
                <w:sz w:val="16"/>
                <w:szCs w:val="16"/>
              </w:rPr>
            </w:pPr>
          </w:p>
          <w:p w:rsidR="008815B6" w:rsidRPr="00F363C2" w:rsidRDefault="008815B6" w:rsidP="002C565F">
            <w:pPr>
              <w:pStyle w:val="TableParagraph"/>
              <w:spacing w:before="0"/>
              <w:ind w:right="2"/>
              <w:rPr>
                <w:sz w:val="16"/>
                <w:szCs w:val="16"/>
              </w:rPr>
            </w:pPr>
            <w:r w:rsidRPr="00F363C2">
              <w:rPr>
                <w:w w:val="99"/>
                <w:sz w:val="16"/>
                <w:szCs w:val="16"/>
              </w:rPr>
              <w:t>A</w:t>
            </w:r>
          </w:p>
        </w:tc>
        <w:tc>
          <w:tcPr>
            <w:tcW w:w="2835" w:type="dxa"/>
            <w:gridSpan w:val="2"/>
          </w:tcPr>
          <w:p w:rsidR="008815B6" w:rsidRPr="00F363C2" w:rsidRDefault="008815B6" w:rsidP="002C565F">
            <w:pPr>
              <w:pStyle w:val="TableParagraph"/>
              <w:spacing w:before="58"/>
              <w:ind w:left="945" w:right="945"/>
              <w:rPr>
                <w:sz w:val="16"/>
                <w:szCs w:val="16"/>
                <w:lang w:val="ru-RU"/>
              </w:rPr>
            </w:pPr>
            <w:r w:rsidRPr="00F363C2">
              <w:rPr>
                <w:sz w:val="16"/>
                <w:szCs w:val="16"/>
              </w:rPr>
              <w:t>230</w:t>
            </w:r>
            <w:r w:rsidRPr="00F363C2">
              <w:rPr>
                <w:spacing w:val="20"/>
                <w:sz w:val="16"/>
                <w:szCs w:val="16"/>
              </w:rPr>
              <w:t xml:space="preserve"> </w:t>
            </w:r>
            <w:r w:rsidRPr="00F363C2">
              <w:rPr>
                <w:sz w:val="16"/>
                <w:szCs w:val="16"/>
                <w:lang w:val="ru-RU"/>
              </w:rPr>
              <w:t>В</w:t>
            </w:r>
          </w:p>
        </w:tc>
        <w:tc>
          <w:tcPr>
            <w:tcW w:w="2551" w:type="dxa"/>
            <w:gridSpan w:val="2"/>
          </w:tcPr>
          <w:p w:rsidR="008815B6" w:rsidRPr="00F363C2" w:rsidRDefault="008815B6" w:rsidP="002C565F">
            <w:pPr>
              <w:pStyle w:val="TableParagraph"/>
              <w:spacing w:before="58"/>
              <w:ind w:left="946" w:right="946"/>
              <w:rPr>
                <w:sz w:val="16"/>
                <w:szCs w:val="16"/>
                <w:lang w:val="ru-RU"/>
              </w:rPr>
            </w:pPr>
            <w:r w:rsidRPr="00F363C2">
              <w:rPr>
                <w:sz w:val="16"/>
                <w:szCs w:val="16"/>
              </w:rPr>
              <w:t>120</w:t>
            </w:r>
            <w:r w:rsidRPr="00F363C2">
              <w:rPr>
                <w:spacing w:val="20"/>
                <w:sz w:val="16"/>
                <w:szCs w:val="16"/>
              </w:rPr>
              <w:t xml:space="preserve"> </w:t>
            </w:r>
            <w:r w:rsidRPr="00F363C2">
              <w:rPr>
                <w:sz w:val="16"/>
                <w:szCs w:val="16"/>
                <w:lang w:val="ru-RU"/>
              </w:rPr>
              <w:t>В</w:t>
            </w:r>
          </w:p>
        </w:tc>
      </w:tr>
      <w:tr w:rsidR="008815B6" w:rsidRPr="00F363C2" w:rsidTr="00424A91">
        <w:trPr>
          <w:trHeight w:val="654"/>
        </w:trPr>
        <w:tc>
          <w:tcPr>
            <w:tcW w:w="4253" w:type="dxa"/>
            <w:vMerge/>
            <w:tcBorders>
              <w:top w:val="nil"/>
            </w:tcBorders>
          </w:tcPr>
          <w:p w:rsidR="008815B6" w:rsidRPr="00F363C2" w:rsidRDefault="008815B6" w:rsidP="002C565F">
            <w:pPr>
              <w:rPr>
                <w:rFonts w:ascii="Arial" w:hAnsi="Arial" w:cs="Arial"/>
                <w:sz w:val="16"/>
                <w:szCs w:val="16"/>
              </w:rPr>
            </w:pPr>
          </w:p>
        </w:tc>
        <w:tc>
          <w:tcPr>
            <w:tcW w:w="1559" w:type="dxa"/>
          </w:tcPr>
          <w:p w:rsidR="008815B6" w:rsidRPr="00F363C2" w:rsidRDefault="008815B6" w:rsidP="002C565F">
            <w:pPr>
              <w:pStyle w:val="TableParagraph"/>
              <w:spacing w:before="59"/>
              <w:ind w:left="411" w:right="414"/>
              <w:rPr>
                <w:sz w:val="16"/>
                <w:szCs w:val="16"/>
              </w:rPr>
            </w:pPr>
            <w:r w:rsidRPr="00F363C2">
              <w:rPr>
                <w:i/>
                <w:w w:val="105"/>
                <w:sz w:val="16"/>
                <w:szCs w:val="16"/>
              </w:rPr>
              <w:t>R</w:t>
            </w:r>
            <w:r w:rsidRPr="00F363C2">
              <w:rPr>
                <w:w w:val="105"/>
                <w:position w:val="-5"/>
                <w:sz w:val="16"/>
                <w:szCs w:val="16"/>
              </w:rPr>
              <w:t>2</w:t>
            </w:r>
          </w:p>
          <w:p w:rsidR="008815B6" w:rsidRPr="00F363C2" w:rsidRDefault="002F0BDF" w:rsidP="002C565F">
            <w:pPr>
              <w:pStyle w:val="TableParagraph"/>
              <w:spacing w:before="122"/>
              <w:ind w:right="4"/>
              <w:rPr>
                <w:sz w:val="16"/>
                <w:szCs w:val="16"/>
                <w:lang w:val="ru-RU"/>
              </w:rPr>
            </w:pPr>
            <w:r w:rsidRPr="00F363C2">
              <w:rPr>
                <w:w w:val="102"/>
                <w:sz w:val="16"/>
                <w:szCs w:val="16"/>
                <w:lang w:val="ru-RU"/>
              </w:rPr>
              <w:t>Ом</w:t>
            </w:r>
          </w:p>
        </w:tc>
        <w:tc>
          <w:tcPr>
            <w:tcW w:w="1276" w:type="dxa"/>
          </w:tcPr>
          <w:p w:rsidR="008815B6" w:rsidRPr="00F363C2" w:rsidRDefault="008815B6" w:rsidP="002C565F">
            <w:pPr>
              <w:pStyle w:val="TableParagraph"/>
              <w:ind w:left="2"/>
              <w:rPr>
                <w:i/>
                <w:sz w:val="16"/>
                <w:szCs w:val="16"/>
              </w:rPr>
            </w:pPr>
            <w:r w:rsidRPr="00F363C2">
              <w:rPr>
                <w:i/>
                <w:w w:val="99"/>
                <w:sz w:val="16"/>
                <w:szCs w:val="16"/>
              </w:rPr>
              <w:t>C</w:t>
            </w:r>
          </w:p>
          <w:p w:rsidR="008815B6" w:rsidRPr="00F363C2" w:rsidRDefault="008815B6" w:rsidP="002C565F">
            <w:pPr>
              <w:pStyle w:val="TableParagraph"/>
              <w:spacing w:before="7"/>
              <w:jc w:val="left"/>
              <w:rPr>
                <w:sz w:val="16"/>
                <w:szCs w:val="16"/>
              </w:rPr>
            </w:pPr>
          </w:p>
          <w:p w:rsidR="008815B6" w:rsidRPr="00F363C2" w:rsidRDefault="008815B6" w:rsidP="002C565F">
            <w:pPr>
              <w:pStyle w:val="TableParagraph"/>
              <w:spacing w:before="0"/>
              <w:ind w:left="414" w:right="414"/>
              <w:rPr>
                <w:sz w:val="16"/>
                <w:szCs w:val="16"/>
              </w:rPr>
            </w:pPr>
            <w:r w:rsidRPr="00F363C2">
              <w:rPr>
                <w:sz w:val="16"/>
                <w:szCs w:val="16"/>
              </w:rPr>
              <w:t>µF</w:t>
            </w:r>
          </w:p>
        </w:tc>
        <w:tc>
          <w:tcPr>
            <w:tcW w:w="1417" w:type="dxa"/>
          </w:tcPr>
          <w:p w:rsidR="008815B6" w:rsidRPr="00F363C2" w:rsidRDefault="008815B6" w:rsidP="002C565F">
            <w:pPr>
              <w:pStyle w:val="TableParagraph"/>
              <w:spacing w:before="59"/>
              <w:ind w:left="413" w:right="414"/>
              <w:rPr>
                <w:sz w:val="16"/>
                <w:szCs w:val="16"/>
              </w:rPr>
            </w:pPr>
            <w:r w:rsidRPr="00F363C2">
              <w:rPr>
                <w:i/>
                <w:w w:val="105"/>
                <w:sz w:val="16"/>
                <w:szCs w:val="16"/>
              </w:rPr>
              <w:t>R</w:t>
            </w:r>
            <w:r w:rsidRPr="00F363C2">
              <w:rPr>
                <w:w w:val="105"/>
                <w:position w:val="-5"/>
                <w:sz w:val="16"/>
                <w:szCs w:val="16"/>
              </w:rPr>
              <w:t>2</w:t>
            </w:r>
          </w:p>
          <w:p w:rsidR="008815B6" w:rsidRPr="00F363C2" w:rsidRDefault="008815B6" w:rsidP="002C565F">
            <w:pPr>
              <w:pStyle w:val="TableParagraph"/>
              <w:spacing w:before="122"/>
              <w:rPr>
                <w:sz w:val="16"/>
                <w:szCs w:val="16"/>
              </w:rPr>
            </w:pPr>
            <w:r w:rsidRPr="00F363C2">
              <w:rPr>
                <w:w w:val="102"/>
                <w:sz w:val="16"/>
                <w:szCs w:val="16"/>
              </w:rPr>
              <w:t>Ω</w:t>
            </w:r>
          </w:p>
        </w:tc>
        <w:tc>
          <w:tcPr>
            <w:tcW w:w="1134" w:type="dxa"/>
          </w:tcPr>
          <w:p w:rsidR="008815B6" w:rsidRPr="00F363C2" w:rsidRDefault="008815B6" w:rsidP="002C565F">
            <w:pPr>
              <w:pStyle w:val="TableParagraph"/>
              <w:ind w:left="-231"/>
              <w:rPr>
                <w:i/>
                <w:sz w:val="16"/>
                <w:szCs w:val="16"/>
              </w:rPr>
            </w:pPr>
            <w:r w:rsidRPr="00F363C2">
              <w:rPr>
                <w:i/>
                <w:w w:val="99"/>
                <w:sz w:val="16"/>
                <w:szCs w:val="16"/>
              </w:rPr>
              <w:t>C</w:t>
            </w:r>
          </w:p>
          <w:p w:rsidR="008815B6" w:rsidRPr="00F363C2" w:rsidRDefault="008815B6" w:rsidP="002C565F">
            <w:pPr>
              <w:pStyle w:val="TableParagraph"/>
              <w:spacing w:before="7"/>
              <w:ind w:left="-231"/>
              <w:rPr>
                <w:sz w:val="16"/>
                <w:szCs w:val="16"/>
              </w:rPr>
            </w:pPr>
          </w:p>
          <w:p w:rsidR="008815B6" w:rsidRPr="00F363C2" w:rsidRDefault="008815B6" w:rsidP="002C565F">
            <w:pPr>
              <w:pStyle w:val="TableParagraph"/>
              <w:spacing w:before="0"/>
              <w:ind w:right="-9"/>
              <w:rPr>
                <w:sz w:val="16"/>
                <w:szCs w:val="16"/>
              </w:rPr>
            </w:pPr>
            <w:r w:rsidRPr="00F363C2">
              <w:rPr>
                <w:sz w:val="16"/>
                <w:szCs w:val="16"/>
              </w:rPr>
              <w:t>µF</w:t>
            </w:r>
          </w:p>
        </w:tc>
      </w:tr>
      <w:tr w:rsidR="008815B6" w:rsidRPr="00F363C2" w:rsidTr="00424A91">
        <w:trPr>
          <w:trHeight w:val="302"/>
        </w:trPr>
        <w:tc>
          <w:tcPr>
            <w:tcW w:w="4253" w:type="dxa"/>
          </w:tcPr>
          <w:p w:rsidR="008815B6" w:rsidRPr="00F363C2" w:rsidRDefault="008815B6" w:rsidP="002C565F">
            <w:pPr>
              <w:pStyle w:val="TableParagraph"/>
              <w:ind w:left="69"/>
              <w:jc w:val="left"/>
              <w:rPr>
                <w:sz w:val="16"/>
                <w:szCs w:val="16"/>
              </w:rPr>
            </w:pPr>
            <w:proofErr w:type="spellStart"/>
            <w:r w:rsidRPr="00F363C2">
              <w:rPr>
                <w:sz w:val="16"/>
                <w:szCs w:val="16"/>
              </w:rPr>
              <w:t>До</w:t>
            </w:r>
            <w:proofErr w:type="spellEnd"/>
            <w:r w:rsidRPr="00F363C2">
              <w:rPr>
                <w:sz w:val="16"/>
                <w:szCs w:val="16"/>
              </w:rPr>
              <w:t xml:space="preserve"> 10 </w:t>
            </w:r>
            <w:proofErr w:type="spellStart"/>
            <w:r w:rsidRPr="00F363C2">
              <w:rPr>
                <w:sz w:val="16"/>
                <w:szCs w:val="16"/>
              </w:rPr>
              <w:t>включительно</w:t>
            </w:r>
            <w:proofErr w:type="spellEnd"/>
          </w:p>
        </w:tc>
        <w:tc>
          <w:tcPr>
            <w:tcW w:w="1559" w:type="dxa"/>
          </w:tcPr>
          <w:p w:rsidR="008815B6" w:rsidRPr="00F363C2" w:rsidRDefault="008815B6" w:rsidP="002C565F">
            <w:pPr>
              <w:pStyle w:val="TableParagraph"/>
              <w:ind w:left="412" w:right="414"/>
              <w:rPr>
                <w:sz w:val="16"/>
                <w:szCs w:val="16"/>
              </w:rPr>
            </w:pPr>
            <w:r w:rsidRPr="00F363C2">
              <w:rPr>
                <w:sz w:val="16"/>
                <w:szCs w:val="16"/>
              </w:rPr>
              <w:t>1,9</w:t>
            </w:r>
          </w:p>
        </w:tc>
        <w:tc>
          <w:tcPr>
            <w:tcW w:w="1276" w:type="dxa"/>
          </w:tcPr>
          <w:p w:rsidR="008815B6" w:rsidRPr="00F363C2" w:rsidRDefault="008815B6" w:rsidP="002C565F">
            <w:pPr>
              <w:pStyle w:val="TableParagraph"/>
              <w:ind w:left="413" w:right="414"/>
              <w:rPr>
                <w:sz w:val="16"/>
                <w:szCs w:val="16"/>
              </w:rPr>
            </w:pPr>
            <w:r w:rsidRPr="00F363C2">
              <w:rPr>
                <w:sz w:val="16"/>
                <w:szCs w:val="16"/>
              </w:rPr>
              <w:t>125</w:t>
            </w:r>
          </w:p>
        </w:tc>
        <w:tc>
          <w:tcPr>
            <w:tcW w:w="1417" w:type="dxa"/>
          </w:tcPr>
          <w:p w:rsidR="008815B6" w:rsidRPr="00F363C2" w:rsidRDefault="008815B6" w:rsidP="002C565F">
            <w:pPr>
              <w:pStyle w:val="TableParagraph"/>
              <w:ind w:left="414" w:right="414"/>
              <w:rPr>
                <w:sz w:val="16"/>
                <w:szCs w:val="16"/>
              </w:rPr>
            </w:pPr>
            <w:r w:rsidRPr="00F363C2">
              <w:rPr>
                <w:sz w:val="16"/>
                <w:szCs w:val="16"/>
              </w:rPr>
              <w:t>0,28</w:t>
            </w:r>
          </w:p>
        </w:tc>
        <w:tc>
          <w:tcPr>
            <w:tcW w:w="1134" w:type="dxa"/>
          </w:tcPr>
          <w:p w:rsidR="008815B6" w:rsidRPr="00F363C2" w:rsidRDefault="008815B6" w:rsidP="002C565F">
            <w:pPr>
              <w:pStyle w:val="TableParagraph"/>
              <w:ind w:left="-231"/>
              <w:rPr>
                <w:sz w:val="16"/>
                <w:szCs w:val="16"/>
              </w:rPr>
            </w:pPr>
            <w:r w:rsidRPr="00F363C2">
              <w:rPr>
                <w:sz w:val="16"/>
                <w:szCs w:val="16"/>
              </w:rPr>
              <w:t>280</w:t>
            </w:r>
          </w:p>
        </w:tc>
      </w:tr>
      <w:tr w:rsidR="008815B6" w:rsidRPr="00F363C2" w:rsidTr="00424A91">
        <w:trPr>
          <w:trHeight w:val="301"/>
        </w:trPr>
        <w:tc>
          <w:tcPr>
            <w:tcW w:w="4253" w:type="dxa"/>
          </w:tcPr>
          <w:p w:rsidR="008815B6" w:rsidRPr="00F363C2" w:rsidRDefault="008815B6" w:rsidP="002C565F">
            <w:pPr>
              <w:pStyle w:val="TableParagraph"/>
              <w:ind w:left="69"/>
              <w:jc w:val="left"/>
              <w:rPr>
                <w:sz w:val="16"/>
                <w:szCs w:val="16"/>
              </w:rPr>
            </w:pPr>
            <w:proofErr w:type="spellStart"/>
            <w:r w:rsidRPr="00F363C2">
              <w:rPr>
                <w:sz w:val="16"/>
                <w:szCs w:val="16"/>
              </w:rPr>
              <w:t>Выше</w:t>
            </w:r>
            <w:proofErr w:type="spellEnd"/>
            <w:r w:rsidRPr="00F363C2">
              <w:rPr>
                <w:sz w:val="16"/>
                <w:szCs w:val="16"/>
              </w:rPr>
              <w:t xml:space="preserve"> 10 </w:t>
            </w:r>
            <w:proofErr w:type="spellStart"/>
            <w:r w:rsidRPr="00F363C2">
              <w:rPr>
                <w:sz w:val="16"/>
                <w:szCs w:val="16"/>
              </w:rPr>
              <w:t>до</w:t>
            </w:r>
            <w:proofErr w:type="spellEnd"/>
            <w:r w:rsidRPr="00F363C2">
              <w:rPr>
                <w:sz w:val="16"/>
                <w:szCs w:val="16"/>
              </w:rPr>
              <w:t xml:space="preserve"> 13 </w:t>
            </w:r>
            <w:proofErr w:type="spellStart"/>
            <w:r w:rsidRPr="00F363C2">
              <w:rPr>
                <w:sz w:val="16"/>
                <w:szCs w:val="16"/>
              </w:rPr>
              <w:t>включительно</w:t>
            </w:r>
            <w:proofErr w:type="spellEnd"/>
          </w:p>
        </w:tc>
        <w:tc>
          <w:tcPr>
            <w:tcW w:w="1559" w:type="dxa"/>
          </w:tcPr>
          <w:p w:rsidR="008815B6" w:rsidRPr="00F363C2" w:rsidRDefault="008815B6" w:rsidP="002C565F">
            <w:pPr>
              <w:pStyle w:val="TableParagraph"/>
              <w:ind w:left="414" w:right="414"/>
              <w:rPr>
                <w:sz w:val="16"/>
                <w:szCs w:val="16"/>
              </w:rPr>
            </w:pPr>
            <w:r w:rsidRPr="00F363C2">
              <w:rPr>
                <w:sz w:val="16"/>
                <w:szCs w:val="16"/>
              </w:rPr>
              <w:t>1,25</w:t>
            </w:r>
          </w:p>
        </w:tc>
        <w:tc>
          <w:tcPr>
            <w:tcW w:w="1276" w:type="dxa"/>
          </w:tcPr>
          <w:p w:rsidR="008815B6" w:rsidRPr="00F363C2" w:rsidRDefault="008815B6" w:rsidP="002C565F">
            <w:pPr>
              <w:pStyle w:val="TableParagraph"/>
              <w:ind w:left="413" w:right="414"/>
              <w:rPr>
                <w:sz w:val="16"/>
                <w:szCs w:val="16"/>
              </w:rPr>
            </w:pPr>
            <w:r w:rsidRPr="00F363C2">
              <w:rPr>
                <w:sz w:val="16"/>
                <w:szCs w:val="16"/>
              </w:rPr>
              <w:t>180</w:t>
            </w:r>
          </w:p>
        </w:tc>
        <w:tc>
          <w:tcPr>
            <w:tcW w:w="1417" w:type="dxa"/>
          </w:tcPr>
          <w:p w:rsidR="008815B6" w:rsidRPr="00F363C2" w:rsidRDefault="008815B6" w:rsidP="002C565F">
            <w:pPr>
              <w:pStyle w:val="TableParagraph"/>
              <w:ind w:left="414" w:right="414"/>
              <w:rPr>
                <w:sz w:val="16"/>
                <w:szCs w:val="16"/>
              </w:rPr>
            </w:pPr>
            <w:r w:rsidRPr="00F363C2">
              <w:rPr>
                <w:sz w:val="16"/>
                <w:szCs w:val="16"/>
              </w:rPr>
              <w:t>0,28</w:t>
            </w:r>
          </w:p>
        </w:tc>
        <w:tc>
          <w:tcPr>
            <w:tcW w:w="1134" w:type="dxa"/>
          </w:tcPr>
          <w:p w:rsidR="008815B6" w:rsidRPr="00F363C2" w:rsidRDefault="008815B6" w:rsidP="002C565F">
            <w:pPr>
              <w:pStyle w:val="TableParagraph"/>
              <w:ind w:left="-231"/>
              <w:rPr>
                <w:sz w:val="16"/>
                <w:szCs w:val="16"/>
              </w:rPr>
            </w:pPr>
            <w:r w:rsidRPr="00F363C2">
              <w:rPr>
                <w:sz w:val="16"/>
                <w:szCs w:val="16"/>
              </w:rPr>
              <w:t>280</w:t>
            </w:r>
          </w:p>
        </w:tc>
      </w:tr>
      <w:tr w:rsidR="008815B6" w:rsidRPr="00F363C2" w:rsidTr="00424A91">
        <w:trPr>
          <w:trHeight w:val="304"/>
        </w:trPr>
        <w:tc>
          <w:tcPr>
            <w:tcW w:w="4253" w:type="dxa"/>
          </w:tcPr>
          <w:p w:rsidR="008815B6" w:rsidRPr="00F363C2" w:rsidRDefault="008815B6" w:rsidP="002C565F">
            <w:pPr>
              <w:pStyle w:val="TableParagraph"/>
              <w:ind w:left="69"/>
              <w:jc w:val="left"/>
              <w:rPr>
                <w:sz w:val="16"/>
                <w:szCs w:val="16"/>
              </w:rPr>
            </w:pPr>
            <w:proofErr w:type="spellStart"/>
            <w:r w:rsidRPr="00F363C2">
              <w:rPr>
                <w:sz w:val="16"/>
                <w:szCs w:val="16"/>
              </w:rPr>
              <w:t>Выше</w:t>
            </w:r>
            <w:proofErr w:type="spellEnd"/>
            <w:r w:rsidRPr="00F363C2">
              <w:rPr>
                <w:sz w:val="16"/>
                <w:szCs w:val="16"/>
              </w:rPr>
              <w:t xml:space="preserve"> 13 </w:t>
            </w:r>
            <w:proofErr w:type="spellStart"/>
            <w:r w:rsidRPr="00F363C2">
              <w:rPr>
                <w:sz w:val="16"/>
                <w:szCs w:val="16"/>
              </w:rPr>
              <w:t>до</w:t>
            </w:r>
            <w:proofErr w:type="spellEnd"/>
            <w:r w:rsidRPr="00F363C2">
              <w:rPr>
                <w:sz w:val="16"/>
                <w:szCs w:val="16"/>
              </w:rPr>
              <w:t xml:space="preserve"> 16 </w:t>
            </w:r>
            <w:proofErr w:type="spellStart"/>
            <w:r w:rsidRPr="00F363C2">
              <w:rPr>
                <w:sz w:val="16"/>
                <w:szCs w:val="16"/>
              </w:rPr>
              <w:t>включительно</w:t>
            </w:r>
            <w:proofErr w:type="spellEnd"/>
          </w:p>
        </w:tc>
        <w:tc>
          <w:tcPr>
            <w:tcW w:w="1559" w:type="dxa"/>
          </w:tcPr>
          <w:p w:rsidR="008815B6" w:rsidRPr="00F363C2" w:rsidRDefault="008815B6" w:rsidP="002C565F">
            <w:pPr>
              <w:pStyle w:val="TableParagraph"/>
              <w:ind w:left="414" w:right="414"/>
              <w:rPr>
                <w:sz w:val="16"/>
                <w:szCs w:val="16"/>
              </w:rPr>
            </w:pPr>
            <w:r w:rsidRPr="00F363C2">
              <w:rPr>
                <w:sz w:val="16"/>
                <w:szCs w:val="16"/>
              </w:rPr>
              <w:t>0,95</w:t>
            </w:r>
          </w:p>
        </w:tc>
        <w:tc>
          <w:tcPr>
            <w:tcW w:w="1276" w:type="dxa"/>
          </w:tcPr>
          <w:p w:rsidR="008815B6" w:rsidRPr="00F363C2" w:rsidRDefault="008815B6" w:rsidP="002C565F">
            <w:pPr>
              <w:pStyle w:val="TableParagraph"/>
              <w:ind w:left="413" w:right="414"/>
              <w:rPr>
                <w:sz w:val="16"/>
                <w:szCs w:val="16"/>
              </w:rPr>
            </w:pPr>
            <w:r w:rsidRPr="00F363C2">
              <w:rPr>
                <w:sz w:val="16"/>
                <w:szCs w:val="16"/>
              </w:rPr>
              <w:t>240</w:t>
            </w:r>
          </w:p>
        </w:tc>
        <w:tc>
          <w:tcPr>
            <w:tcW w:w="1417" w:type="dxa"/>
          </w:tcPr>
          <w:p w:rsidR="008815B6" w:rsidRPr="00F363C2" w:rsidRDefault="008815B6" w:rsidP="002C565F">
            <w:pPr>
              <w:pStyle w:val="TableParagraph"/>
              <w:ind w:left="414" w:right="414"/>
              <w:rPr>
                <w:sz w:val="16"/>
                <w:szCs w:val="16"/>
              </w:rPr>
            </w:pPr>
            <w:r w:rsidRPr="00F363C2">
              <w:rPr>
                <w:sz w:val="16"/>
                <w:szCs w:val="16"/>
              </w:rPr>
              <w:t>0,17</w:t>
            </w:r>
          </w:p>
        </w:tc>
        <w:tc>
          <w:tcPr>
            <w:tcW w:w="1134" w:type="dxa"/>
          </w:tcPr>
          <w:p w:rsidR="008815B6" w:rsidRPr="00F363C2" w:rsidRDefault="008815B6" w:rsidP="002C565F">
            <w:pPr>
              <w:pStyle w:val="TableParagraph"/>
              <w:ind w:left="-231"/>
              <w:rPr>
                <w:sz w:val="16"/>
                <w:szCs w:val="16"/>
              </w:rPr>
            </w:pPr>
            <w:r w:rsidRPr="00F363C2">
              <w:rPr>
                <w:sz w:val="16"/>
                <w:szCs w:val="16"/>
              </w:rPr>
              <w:t>445</w:t>
            </w:r>
          </w:p>
        </w:tc>
      </w:tr>
      <w:tr w:rsidR="008815B6" w:rsidRPr="00F363C2" w:rsidTr="00424A91">
        <w:trPr>
          <w:trHeight w:val="301"/>
        </w:trPr>
        <w:tc>
          <w:tcPr>
            <w:tcW w:w="4253" w:type="dxa"/>
          </w:tcPr>
          <w:p w:rsidR="008815B6" w:rsidRPr="00F363C2" w:rsidRDefault="008815B6" w:rsidP="002C565F">
            <w:pPr>
              <w:pStyle w:val="TableParagraph"/>
              <w:spacing w:before="58"/>
              <w:ind w:left="69"/>
              <w:jc w:val="left"/>
              <w:rPr>
                <w:sz w:val="16"/>
                <w:szCs w:val="16"/>
              </w:rPr>
            </w:pPr>
            <w:proofErr w:type="spellStart"/>
            <w:r w:rsidRPr="00F363C2">
              <w:rPr>
                <w:sz w:val="16"/>
                <w:szCs w:val="16"/>
              </w:rPr>
              <w:t>Выше</w:t>
            </w:r>
            <w:proofErr w:type="spellEnd"/>
            <w:r w:rsidRPr="00F363C2">
              <w:rPr>
                <w:sz w:val="16"/>
                <w:szCs w:val="16"/>
              </w:rPr>
              <w:t xml:space="preserve"> 16 </w:t>
            </w:r>
            <w:proofErr w:type="spellStart"/>
            <w:r w:rsidRPr="00F363C2">
              <w:rPr>
                <w:sz w:val="16"/>
                <w:szCs w:val="16"/>
              </w:rPr>
              <w:t>до</w:t>
            </w:r>
            <w:proofErr w:type="spellEnd"/>
            <w:r w:rsidRPr="00F363C2">
              <w:rPr>
                <w:sz w:val="16"/>
                <w:szCs w:val="16"/>
              </w:rPr>
              <w:t xml:space="preserve"> 20 </w:t>
            </w:r>
            <w:proofErr w:type="spellStart"/>
            <w:r w:rsidRPr="00F363C2">
              <w:rPr>
                <w:sz w:val="16"/>
                <w:szCs w:val="16"/>
              </w:rPr>
              <w:t>включительно</w:t>
            </w:r>
            <w:proofErr w:type="spellEnd"/>
          </w:p>
        </w:tc>
        <w:tc>
          <w:tcPr>
            <w:tcW w:w="1559" w:type="dxa"/>
          </w:tcPr>
          <w:p w:rsidR="008815B6" w:rsidRPr="00F363C2" w:rsidRDefault="008815B6" w:rsidP="002C565F">
            <w:pPr>
              <w:pStyle w:val="TableParagraph"/>
              <w:spacing w:before="58"/>
              <w:ind w:left="412" w:right="414"/>
              <w:rPr>
                <w:sz w:val="16"/>
                <w:szCs w:val="16"/>
              </w:rPr>
            </w:pPr>
            <w:r w:rsidRPr="00F363C2">
              <w:rPr>
                <w:sz w:val="16"/>
                <w:szCs w:val="16"/>
              </w:rPr>
              <w:t>0,8</w:t>
            </w:r>
          </w:p>
        </w:tc>
        <w:tc>
          <w:tcPr>
            <w:tcW w:w="1276" w:type="dxa"/>
          </w:tcPr>
          <w:p w:rsidR="008815B6" w:rsidRPr="00F363C2" w:rsidRDefault="008815B6" w:rsidP="002C565F">
            <w:pPr>
              <w:pStyle w:val="TableParagraph"/>
              <w:spacing w:before="58"/>
              <w:ind w:left="413" w:right="414"/>
              <w:rPr>
                <w:sz w:val="16"/>
                <w:szCs w:val="16"/>
              </w:rPr>
            </w:pPr>
            <w:r w:rsidRPr="00F363C2">
              <w:rPr>
                <w:sz w:val="16"/>
                <w:szCs w:val="16"/>
              </w:rPr>
              <w:t>310</w:t>
            </w:r>
          </w:p>
        </w:tc>
        <w:tc>
          <w:tcPr>
            <w:tcW w:w="1417" w:type="dxa"/>
          </w:tcPr>
          <w:p w:rsidR="008815B6" w:rsidRPr="00F363C2" w:rsidRDefault="008815B6" w:rsidP="002C565F">
            <w:pPr>
              <w:pStyle w:val="TableParagraph"/>
              <w:spacing w:before="58"/>
              <w:ind w:left="414" w:right="414"/>
              <w:rPr>
                <w:sz w:val="16"/>
                <w:szCs w:val="16"/>
              </w:rPr>
            </w:pPr>
            <w:r w:rsidRPr="00F363C2">
              <w:rPr>
                <w:sz w:val="16"/>
                <w:szCs w:val="16"/>
              </w:rPr>
              <w:t>0,11</w:t>
            </w:r>
          </w:p>
        </w:tc>
        <w:tc>
          <w:tcPr>
            <w:tcW w:w="1134" w:type="dxa"/>
          </w:tcPr>
          <w:p w:rsidR="008815B6" w:rsidRPr="00F363C2" w:rsidRDefault="008815B6" w:rsidP="002C565F">
            <w:pPr>
              <w:pStyle w:val="TableParagraph"/>
              <w:spacing w:before="58"/>
              <w:ind w:left="-231"/>
              <w:rPr>
                <w:sz w:val="16"/>
                <w:szCs w:val="16"/>
              </w:rPr>
            </w:pPr>
            <w:r w:rsidRPr="00F363C2">
              <w:rPr>
                <w:sz w:val="16"/>
                <w:szCs w:val="16"/>
              </w:rPr>
              <w:t>640</w:t>
            </w:r>
          </w:p>
        </w:tc>
      </w:tr>
      <w:bookmarkEnd w:id="16"/>
    </w:tbl>
    <w:p w:rsidR="008815B6" w:rsidRPr="00F363C2" w:rsidRDefault="008815B6" w:rsidP="002C565F">
      <w:pPr>
        <w:pStyle w:val="a5"/>
        <w:rPr>
          <w:sz w:val="22"/>
        </w:rPr>
      </w:pPr>
    </w:p>
    <w:p w:rsidR="008815B6" w:rsidRPr="00F363C2" w:rsidRDefault="008815B6" w:rsidP="002C565F">
      <w:pPr>
        <w:pStyle w:val="a5"/>
        <w:spacing w:before="8"/>
        <w:rPr>
          <w:sz w:val="20"/>
        </w:rPr>
      </w:pPr>
    </w:p>
    <w:p w:rsidR="008815B6" w:rsidRPr="00F363C2" w:rsidRDefault="008815B6" w:rsidP="002C565F">
      <w:pPr>
        <w:pStyle w:val="a5"/>
        <w:spacing w:line="360" w:lineRule="auto"/>
        <w:ind w:firstLine="567"/>
        <w:rPr>
          <w:rFonts w:ascii="Arial" w:hAnsi="Arial" w:cs="Arial"/>
          <w:sz w:val="24"/>
          <w:szCs w:val="24"/>
        </w:rPr>
      </w:pPr>
      <w:r w:rsidRPr="00F363C2">
        <w:rPr>
          <w:rFonts w:ascii="Arial" w:hAnsi="Arial" w:cs="Arial"/>
          <w:w w:val="105"/>
          <w:sz w:val="24"/>
          <w:szCs w:val="24"/>
        </w:rPr>
        <w:t>Для других номинальных рабочих напряжений и токов значения должны быть пересчитаны.</w:t>
      </w:r>
    </w:p>
    <w:p w:rsidR="008815B6" w:rsidRPr="009A43B7" w:rsidRDefault="008815B6" w:rsidP="002C565F">
      <w:pPr>
        <w:pStyle w:val="a5"/>
        <w:spacing w:line="360" w:lineRule="auto"/>
        <w:ind w:right="188" w:firstLine="567"/>
        <w:rPr>
          <w:rFonts w:ascii="Arial" w:hAnsi="Arial" w:cs="Arial"/>
          <w:sz w:val="24"/>
          <w:szCs w:val="24"/>
        </w:rPr>
      </w:pPr>
      <w:r w:rsidRPr="009A43B7">
        <w:rPr>
          <w:rFonts w:ascii="Arial" w:hAnsi="Arial" w:cs="Arial"/>
          <w:w w:val="105"/>
          <w:sz w:val="24"/>
          <w:szCs w:val="24"/>
        </w:rPr>
        <w:lastRenderedPageBreak/>
        <w:t xml:space="preserve">Значения в таблице А.2 приведены только для информации. Цепь должна быть отрегулирована для достижения значений </w:t>
      </w:r>
      <w:r w:rsidR="00F363C2" w:rsidRPr="00407CD0">
        <w:rPr>
          <w:rFonts w:ascii="Arial" w:hAnsi="Arial" w:cs="Arial"/>
          <w:i/>
          <w:w w:val="105"/>
          <w:sz w:val="24"/>
          <w:szCs w:val="24"/>
        </w:rPr>
        <w:t>I</w:t>
      </w:r>
      <w:r w:rsidR="00F363C2" w:rsidRPr="00407CD0">
        <w:rPr>
          <w:rFonts w:ascii="Arial" w:hAnsi="Arial" w:cs="Arial"/>
          <w:i/>
          <w:w w:val="105"/>
          <w:position w:val="-5"/>
          <w:sz w:val="24"/>
          <w:szCs w:val="24"/>
          <w:vertAlign w:val="subscript"/>
          <w:lang w:val="en-US"/>
        </w:rPr>
        <w:t>pea</w:t>
      </w:r>
      <w:r w:rsidR="00F363C2" w:rsidRPr="009A43B7">
        <w:rPr>
          <w:rFonts w:ascii="Arial" w:hAnsi="Arial" w:cs="Arial"/>
          <w:w w:val="105"/>
          <w:position w:val="-5"/>
          <w:sz w:val="24"/>
          <w:szCs w:val="24"/>
          <w:vertAlign w:val="subscript"/>
          <w:lang w:val="en-US"/>
        </w:rPr>
        <w:t>k</w:t>
      </w:r>
      <w:r w:rsidR="00F363C2" w:rsidRPr="009A43B7">
        <w:rPr>
          <w:rFonts w:ascii="Arial" w:hAnsi="Arial" w:cs="Arial"/>
          <w:i/>
          <w:w w:val="105"/>
          <w:sz w:val="24"/>
          <w:szCs w:val="24"/>
        </w:rPr>
        <w:t xml:space="preserve"> </w:t>
      </w:r>
      <w:r w:rsidR="002F0BDF" w:rsidRPr="009A43B7">
        <w:rPr>
          <w:rFonts w:ascii="Arial" w:hAnsi="Arial" w:cs="Arial"/>
          <w:i/>
          <w:w w:val="105"/>
          <w:sz w:val="24"/>
          <w:szCs w:val="24"/>
        </w:rPr>
        <w:t xml:space="preserve">и </w:t>
      </w:r>
      <w:r w:rsidR="002F0BDF" w:rsidRPr="009A43B7">
        <w:rPr>
          <w:rFonts w:ascii="Arial" w:hAnsi="Arial" w:cs="Arial"/>
          <w:i/>
          <w:w w:val="105"/>
          <w:sz w:val="24"/>
          <w:szCs w:val="24"/>
          <w:lang w:val="en-US"/>
        </w:rPr>
        <w:t>I</w:t>
      </w:r>
      <w:r w:rsidR="002F0BDF" w:rsidRPr="009A43B7">
        <w:rPr>
          <w:rFonts w:ascii="Arial" w:hAnsi="Arial" w:cs="Arial"/>
          <w:i/>
          <w:w w:val="105"/>
          <w:sz w:val="24"/>
          <w:szCs w:val="24"/>
          <w:vertAlign w:val="superscript"/>
        </w:rPr>
        <w:t>2</w:t>
      </w:r>
      <w:r w:rsidR="002F0BDF" w:rsidRPr="009A43B7">
        <w:rPr>
          <w:rFonts w:ascii="Arial" w:hAnsi="Arial" w:cs="Arial"/>
          <w:i/>
          <w:w w:val="105"/>
          <w:sz w:val="24"/>
          <w:szCs w:val="24"/>
          <w:lang w:val="en-US"/>
        </w:rPr>
        <w:t>t</w:t>
      </w:r>
      <w:r w:rsidRPr="009A43B7">
        <w:rPr>
          <w:rFonts w:ascii="Arial" w:hAnsi="Arial" w:cs="Arial"/>
          <w:sz w:val="24"/>
          <w:szCs w:val="24"/>
        </w:rPr>
        <w:t>, указанных в таблице А.1.</w:t>
      </w:r>
    </w:p>
    <w:p w:rsidR="008815B6" w:rsidRPr="009A43B7" w:rsidRDefault="008815B6" w:rsidP="002C565F">
      <w:pPr>
        <w:pStyle w:val="a5"/>
        <w:spacing w:line="360" w:lineRule="auto"/>
        <w:ind w:firstLine="567"/>
        <w:rPr>
          <w:rFonts w:ascii="Arial" w:hAnsi="Arial" w:cs="Arial"/>
          <w:sz w:val="24"/>
          <w:szCs w:val="24"/>
        </w:rPr>
      </w:pPr>
      <w:r w:rsidRPr="009A43B7">
        <w:rPr>
          <w:rFonts w:ascii="Arial" w:hAnsi="Arial" w:cs="Arial"/>
          <w:w w:val="105"/>
          <w:sz w:val="24"/>
          <w:szCs w:val="24"/>
        </w:rPr>
        <w:t>Соответствие проверяется следующими испытаниями:</w:t>
      </w:r>
    </w:p>
    <w:p w:rsidR="008815B6" w:rsidRPr="009A43B7" w:rsidRDefault="008815B6" w:rsidP="002C565F">
      <w:pPr>
        <w:pStyle w:val="aff8"/>
        <w:widowControl w:val="0"/>
        <w:tabs>
          <w:tab w:val="left" w:pos="1521"/>
        </w:tabs>
        <w:autoSpaceDE w:val="0"/>
        <w:autoSpaceDN w:val="0"/>
        <w:spacing w:line="360" w:lineRule="auto"/>
        <w:ind w:left="0" w:firstLine="567"/>
        <w:contextualSpacing w:val="0"/>
        <w:rPr>
          <w:rFonts w:ascii="Arial" w:hAnsi="Arial" w:cs="Arial"/>
        </w:rPr>
      </w:pPr>
      <w:r w:rsidRPr="009A43B7">
        <w:rPr>
          <w:rFonts w:ascii="Arial" w:hAnsi="Arial" w:cs="Arial"/>
          <w:w w:val="105"/>
        </w:rPr>
        <w:t>Перегрузка</w:t>
      </w:r>
    </w:p>
    <w:p w:rsidR="008815B6" w:rsidRPr="009A43B7" w:rsidRDefault="008815B6" w:rsidP="002C565F">
      <w:pPr>
        <w:pStyle w:val="a5"/>
        <w:spacing w:line="360" w:lineRule="auto"/>
        <w:ind w:firstLine="567"/>
        <w:rPr>
          <w:rFonts w:ascii="Arial" w:hAnsi="Arial" w:cs="Arial"/>
          <w:w w:val="105"/>
          <w:sz w:val="24"/>
          <w:szCs w:val="24"/>
        </w:rPr>
      </w:pPr>
      <w:r w:rsidRPr="009A43B7">
        <w:rPr>
          <w:rFonts w:ascii="Arial" w:hAnsi="Arial" w:cs="Arial"/>
          <w:w w:val="105"/>
          <w:sz w:val="24"/>
          <w:szCs w:val="24"/>
        </w:rPr>
        <w:t>Реле</w:t>
      </w:r>
      <w:r w:rsidR="008E17FF" w:rsidRPr="009A43B7">
        <w:rPr>
          <w:rFonts w:ascii="Arial" w:hAnsi="Arial" w:cs="Arial"/>
          <w:w w:val="105"/>
          <w:sz w:val="24"/>
          <w:szCs w:val="24"/>
        </w:rPr>
        <w:t xml:space="preserve"> полупроводниковое</w:t>
      </w:r>
      <w:r w:rsidRPr="009A43B7">
        <w:rPr>
          <w:rFonts w:ascii="Arial" w:hAnsi="Arial" w:cs="Arial"/>
          <w:w w:val="105"/>
          <w:sz w:val="24"/>
          <w:szCs w:val="24"/>
        </w:rPr>
        <w:t xml:space="preserve"> испытываются при 1,1-кратном превышении номинального рабочего напряжения и 1,25-кратном превышении номинального тока.</w:t>
      </w:r>
    </w:p>
    <w:p w:rsidR="008815B6" w:rsidRPr="009A43B7" w:rsidRDefault="008815B6" w:rsidP="002C565F">
      <w:pPr>
        <w:pStyle w:val="a5"/>
        <w:spacing w:line="360" w:lineRule="auto"/>
        <w:ind w:firstLine="567"/>
        <w:rPr>
          <w:rFonts w:ascii="Arial" w:hAnsi="Arial" w:cs="Arial"/>
          <w:w w:val="105"/>
          <w:sz w:val="24"/>
          <w:szCs w:val="24"/>
        </w:rPr>
      </w:pPr>
      <w:r w:rsidRPr="009A43B7">
        <w:rPr>
          <w:rFonts w:ascii="Arial" w:hAnsi="Arial" w:cs="Arial"/>
          <w:w w:val="105"/>
          <w:sz w:val="24"/>
          <w:szCs w:val="24"/>
        </w:rPr>
        <w:t>Они подвергаются 200 операциям с равномерной скоростью</w:t>
      </w:r>
    </w:p>
    <w:p w:rsidR="008815B6" w:rsidRPr="009A43B7" w:rsidRDefault="008815B6" w:rsidP="002C565F">
      <w:pPr>
        <w:pStyle w:val="a5"/>
        <w:spacing w:line="360" w:lineRule="auto"/>
        <w:ind w:firstLine="567"/>
        <w:rPr>
          <w:rFonts w:ascii="Arial" w:hAnsi="Arial" w:cs="Arial"/>
          <w:w w:val="105"/>
          <w:sz w:val="24"/>
          <w:szCs w:val="24"/>
        </w:rPr>
      </w:pPr>
      <w:r w:rsidRPr="009A43B7">
        <w:rPr>
          <w:rFonts w:ascii="Arial" w:hAnsi="Arial" w:cs="Arial"/>
          <w:w w:val="105"/>
          <w:sz w:val="24"/>
          <w:szCs w:val="24"/>
        </w:rPr>
        <w:t>- 30 операций в минуту, если номинальный ток менее 13 A;</w:t>
      </w:r>
    </w:p>
    <w:p w:rsidR="008815B6" w:rsidRPr="009A43B7" w:rsidRDefault="008815B6" w:rsidP="002C565F">
      <w:pPr>
        <w:pStyle w:val="a5"/>
        <w:spacing w:before="110" w:line="360" w:lineRule="auto"/>
        <w:ind w:firstLine="567"/>
        <w:rPr>
          <w:rFonts w:ascii="Arial" w:hAnsi="Arial" w:cs="Arial"/>
          <w:w w:val="105"/>
          <w:sz w:val="24"/>
          <w:szCs w:val="24"/>
        </w:rPr>
      </w:pPr>
      <w:r w:rsidRPr="009A43B7">
        <w:rPr>
          <w:rFonts w:ascii="Arial" w:hAnsi="Arial" w:cs="Arial"/>
          <w:w w:val="105"/>
          <w:sz w:val="24"/>
          <w:szCs w:val="24"/>
        </w:rPr>
        <w:t>- 15 операций в минуту, если номинальный ток составляет 13 A или более, но менее 25 A;</w:t>
      </w:r>
    </w:p>
    <w:p w:rsidR="008815B6" w:rsidRPr="009A43B7" w:rsidRDefault="008815B6" w:rsidP="002C565F">
      <w:pPr>
        <w:pStyle w:val="a5"/>
        <w:spacing w:before="110" w:line="360" w:lineRule="auto"/>
        <w:ind w:firstLine="567"/>
        <w:rPr>
          <w:rFonts w:ascii="Arial" w:hAnsi="Arial" w:cs="Arial"/>
          <w:w w:val="105"/>
          <w:sz w:val="24"/>
          <w:szCs w:val="24"/>
        </w:rPr>
      </w:pPr>
      <w:r w:rsidRPr="009A43B7">
        <w:rPr>
          <w:rFonts w:ascii="Arial" w:hAnsi="Arial" w:cs="Arial"/>
          <w:w w:val="105"/>
          <w:sz w:val="24"/>
          <w:szCs w:val="24"/>
        </w:rPr>
        <w:t>- 7,5 операций в минуту, если номинальный ток составляет 25 A или более.</w:t>
      </w:r>
    </w:p>
    <w:p w:rsidR="008815B6" w:rsidRPr="009A43B7" w:rsidRDefault="008815B6" w:rsidP="002C565F">
      <w:pPr>
        <w:pStyle w:val="a5"/>
        <w:spacing w:before="110" w:line="360" w:lineRule="auto"/>
        <w:ind w:firstLine="567"/>
        <w:rPr>
          <w:rFonts w:ascii="Arial" w:hAnsi="Arial" w:cs="Arial"/>
          <w:sz w:val="24"/>
          <w:szCs w:val="24"/>
        </w:rPr>
      </w:pPr>
      <w:r w:rsidRPr="009A43B7">
        <w:rPr>
          <w:rFonts w:ascii="Arial" w:hAnsi="Arial" w:cs="Arial"/>
          <w:w w:val="105"/>
          <w:sz w:val="24"/>
          <w:szCs w:val="24"/>
        </w:rPr>
        <w:t>Период включения должен составлять 25 % от общего цикла, а период выключения - 75 %.</w:t>
      </w:r>
    </w:p>
    <w:p w:rsidR="008815B6" w:rsidRPr="009A43B7" w:rsidRDefault="008815B6" w:rsidP="002C565F">
      <w:pPr>
        <w:pStyle w:val="aff8"/>
        <w:widowControl w:val="0"/>
        <w:tabs>
          <w:tab w:val="left" w:pos="1521"/>
        </w:tabs>
        <w:autoSpaceDE w:val="0"/>
        <w:autoSpaceDN w:val="0"/>
        <w:spacing w:before="108" w:line="360" w:lineRule="auto"/>
        <w:ind w:left="567"/>
        <w:contextualSpacing w:val="0"/>
        <w:rPr>
          <w:rFonts w:ascii="Arial" w:hAnsi="Arial" w:cs="Arial"/>
        </w:rPr>
      </w:pPr>
      <w:r w:rsidRPr="009A43B7">
        <w:rPr>
          <w:rFonts w:ascii="Arial" w:hAnsi="Arial" w:cs="Arial"/>
          <w:w w:val="105"/>
        </w:rPr>
        <w:t>Выносливость</w:t>
      </w:r>
      <w:r w:rsidR="00735DA4" w:rsidRPr="009A43B7">
        <w:rPr>
          <w:rFonts w:ascii="Arial" w:hAnsi="Arial" w:cs="Arial"/>
          <w:w w:val="105"/>
        </w:rPr>
        <w:t>:</w:t>
      </w:r>
    </w:p>
    <w:p w:rsidR="008815B6" w:rsidRPr="009A43B7" w:rsidRDefault="008815B6" w:rsidP="002C565F">
      <w:pPr>
        <w:pStyle w:val="a5"/>
        <w:spacing w:before="113" w:line="360" w:lineRule="auto"/>
        <w:ind w:firstLine="567"/>
        <w:rPr>
          <w:rFonts w:ascii="Arial" w:hAnsi="Arial" w:cs="Arial"/>
          <w:sz w:val="24"/>
          <w:szCs w:val="24"/>
        </w:rPr>
      </w:pPr>
      <w:r w:rsidRPr="009A43B7">
        <w:rPr>
          <w:rFonts w:ascii="Arial" w:hAnsi="Arial" w:cs="Arial"/>
          <w:sz w:val="24"/>
          <w:szCs w:val="24"/>
        </w:rPr>
        <w:t>Реле испытываются при номинальном рабочем напряжении с допуском ±5 %.</w:t>
      </w:r>
    </w:p>
    <w:p w:rsidR="002E2B86" w:rsidRPr="009A43B7" w:rsidRDefault="008815B6" w:rsidP="002C565F">
      <w:pPr>
        <w:pStyle w:val="a5"/>
        <w:spacing w:line="360" w:lineRule="auto"/>
        <w:ind w:firstLine="567"/>
        <w:rPr>
          <w:rFonts w:ascii="Arial" w:hAnsi="Arial" w:cs="Arial"/>
          <w:w w:val="105"/>
          <w:sz w:val="24"/>
          <w:szCs w:val="24"/>
        </w:rPr>
      </w:pPr>
      <w:r w:rsidRPr="009A43B7">
        <w:rPr>
          <w:rFonts w:ascii="Arial" w:hAnsi="Arial" w:cs="Arial"/>
          <w:sz w:val="24"/>
          <w:szCs w:val="24"/>
        </w:rPr>
        <w:t>Количество операций приведено в таблице А.3</w:t>
      </w:r>
      <w:r w:rsidRPr="009A43B7">
        <w:rPr>
          <w:rFonts w:ascii="Arial" w:hAnsi="Arial" w:cs="Arial"/>
          <w:w w:val="105"/>
          <w:sz w:val="24"/>
          <w:szCs w:val="24"/>
        </w:rPr>
        <w:t>.</w:t>
      </w:r>
    </w:p>
    <w:p w:rsidR="008815B6" w:rsidRPr="009A43B7" w:rsidRDefault="008815B6" w:rsidP="002C565F">
      <w:pPr>
        <w:pStyle w:val="a5"/>
        <w:spacing w:before="37"/>
        <w:jc w:val="center"/>
        <w:rPr>
          <w:rFonts w:ascii="Arial" w:hAnsi="Arial" w:cs="Arial"/>
          <w:sz w:val="24"/>
          <w:szCs w:val="24"/>
        </w:rPr>
      </w:pPr>
      <w:r w:rsidRPr="009A43B7">
        <w:rPr>
          <w:rFonts w:ascii="Arial" w:hAnsi="Arial" w:cs="Arial"/>
          <w:sz w:val="24"/>
          <w:szCs w:val="24"/>
        </w:rPr>
        <w:t>Таблица A.3 - Количество операций для испытания на выносливость</w:t>
      </w:r>
    </w:p>
    <w:p w:rsidR="00142C03" w:rsidRPr="009A43B7" w:rsidRDefault="00142C03" w:rsidP="002C565F">
      <w:pPr>
        <w:pStyle w:val="a5"/>
        <w:spacing w:before="37"/>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680"/>
      </w:tblGrid>
      <w:tr w:rsidR="009A43B7" w:rsidRPr="009A43B7" w:rsidTr="00451707">
        <w:tc>
          <w:tcPr>
            <w:tcW w:w="4926" w:type="dxa"/>
            <w:shd w:val="clear" w:color="auto" w:fill="auto"/>
          </w:tcPr>
          <w:p w:rsidR="00142C03" w:rsidRPr="009A43B7" w:rsidRDefault="00142C03" w:rsidP="002C565F">
            <w:pPr>
              <w:pStyle w:val="a5"/>
              <w:spacing w:before="37"/>
              <w:jc w:val="center"/>
              <w:rPr>
                <w:rFonts w:ascii="Arial" w:hAnsi="Arial" w:cs="Arial"/>
                <w:sz w:val="18"/>
                <w:szCs w:val="18"/>
              </w:rPr>
            </w:pPr>
            <w:r w:rsidRPr="009A43B7">
              <w:rPr>
                <w:rFonts w:ascii="Arial" w:hAnsi="Arial" w:cs="Arial"/>
                <w:w w:val="110"/>
                <w:sz w:val="18"/>
                <w:szCs w:val="18"/>
              </w:rPr>
              <w:t>Номинальный ток</w:t>
            </w:r>
          </w:p>
        </w:tc>
        <w:tc>
          <w:tcPr>
            <w:tcW w:w="4680" w:type="dxa"/>
            <w:shd w:val="clear" w:color="auto" w:fill="auto"/>
          </w:tcPr>
          <w:p w:rsidR="00142C03" w:rsidRPr="009A43B7" w:rsidRDefault="00142C03" w:rsidP="002C565F">
            <w:pPr>
              <w:pStyle w:val="TableParagraph"/>
              <w:spacing w:before="58"/>
              <w:ind w:left="235" w:right="235"/>
              <w:rPr>
                <w:sz w:val="18"/>
                <w:szCs w:val="18"/>
              </w:rPr>
            </w:pPr>
            <w:r w:rsidRPr="009A43B7">
              <w:rPr>
                <w:w w:val="110"/>
                <w:sz w:val="18"/>
                <w:szCs w:val="18"/>
                <w:lang w:val="ru-RU"/>
              </w:rPr>
              <w:t>Количество операций</w:t>
            </w:r>
          </w:p>
        </w:tc>
      </w:tr>
      <w:tr w:rsidR="00142C03" w:rsidRPr="00451707" w:rsidTr="00451707">
        <w:tc>
          <w:tcPr>
            <w:tcW w:w="4926" w:type="dxa"/>
            <w:shd w:val="clear" w:color="auto" w:fill="auto"/>
          </w:tcPr>
          <w:p w:rsidR="00142C03" w:rsidRPr="002F0BDF" w:rsidRDefault="00142C03" w:rsidP="002C565F">
            <w:pPr>
              <w:pStyle w:val="TableParagraph"/>
              <w:ind w:right="235"/>
              <w:rPr>
                <w:sz w:val="18"/>
                <w:szCs w:val="18"/>
                <w:lang w:val="ru-RU"/>
              </w:rPr>
            </w:pPr>
            <w:r w:rsidRPr="002F0BDF">
              <w:rPr>
                <w:sz w:val="18"/>
                <w:szCs w:val="18"/>
                <w:lang w:val="ru-RU"/>
              </w:rPr>
              <w:t>До 16 А включительно, для реле полупроводникового с номинальным рабочим напряжением не более 250 В</w:t>
            </w:r>
          </w:p>
        </w:tc>
        <w:tc>
          <w:tcPr>
            <w:tcW w:w="4680" w:type="dxa"/>
            <w:shd w:val="clear" w:color="auto" w:fill="auto"/>
          </w:tcPr>
          <w:p w:rsidR="00142C03" w:rsidRPr="002F0BDF" w:rsidRDefault="00142C03" w:rsidP="002C565F">
            <w:pPr>
              <w:pStyle w:val="TableParagraph"/>
              <w:ind w:left="231" w:right="235"/>
              <w:rPr>
                <w:sz w:val="18"/>
                <w:szCs w:val="18"/>
              </w:rPr>
            </w:pPr>
            <w:r w:rsidRPr="002F0BDF">
              <w:rPr>
                <w:sz w:val="18"/>
                <w:szCs w:val="18"/>
              </w:rPr>
              <w:t>40</w:t>
            </w:r>
            <w:r w:rsidRPr="002F0BDF">
              <w:rPr>
                <w:spacing w:val="23"/>
                <w:sz w:val="18"/>
                <w:szCs w:val="18"/>
              </w:rPr>
              <w:t xml:space="preserve"> </w:t>
            </w:r>
            <w:r w:rsidRPr="002F0BDF">
              <w:rPr>
                <w:sz w:val="18"/>
                <w:szCs w:val="18"/>
              </w:rPr>
              <w:t>000</w:t>
            </w:r>
          </w:p>
        </w:tc>
      </w:tr>
      <w:tr w:rsidR="00142C03" w:rsidRPr="00451707" w:rsidTr="00451707">
        <w:tc>
          <w:tcPr>
            <w:tcW w:w="4926" w:type="dxa"/>
            <w:shd w:val="clear" w:color="auto" w:fill="auto"/>
          </w:tcPr>
          <w:p w:rsidR="00142C03" w:rsidRPr="002F0BDF" w:rsidRDefault="00142C03" w:rsidP="002C565F">
            <w:pPr>
              <w:pStyle w:val="TableParagraph"/>
              <w:ind w:right="235"/>
              <w:rPr>
                <w:sz w:val="18"/>
                <w:szCs w:val="18"/>
                <w:lang w:val="ru-RU"/>
              </w:rPr>
            </w:pPr>
            <w:r w:rsidRPr="002F0BDF">
              <w:rPr>
                <w:sz w:val="18"/>
                <w:szCs w:val="18"/>
                <w:lang w:val="ru-RU"/>
              </w:rPr>
              <w:t xml:space="preserve">До 16 </w:t>
            </w:r>
            <w:proofErr w:type="gramStart"/>
            <w:r w:rsidRPr="002F0BDF">
              <w:rPr>
                <w:sz w:val="18"/>
                <w:szCs w:val="18"/>
                <w:lang w:val="ru-RU"/>
              </w:rPr>
              <w:t>А</w:t>
            </w:r>
            <w:proofErr w:type="gramEnd"/>
            <w:r w:rsidRPr="002F0BDF">
              <w:rPr>
                <w:sz w:val="18"/>
                <w:szCs w:val="18"/>
                <w:lang w:val="ru-RU"/>
              </w:rPr>
              <w:t xml:space="preserve"> включительно, реле полупроводникового с номинальным рабочим напряжением</w:t>
            </w:r>
          </w:p>
          <w:p w:rsidR="00142C03" w:rsidRPr="002F0BDF" w:rsidRDefault="00142C03" w:rsidP="002C565F">
            <w:pPr>
              <w:pStyle w:val="TableParagraph"/>
              <w:ind w:right="235"/>
              <w:rPr>
                <w:sz w:val="18"/>
                <w:szCs w:val="18"/>
                <w:lang w:val="ru-RU"/>
              </w:rPr>
            </w:pPr>
            <w:r w:rsidRPr="002F0BDF">
              <w:rPr>
                <w:sz w:val="18"/>
                <w:szCs w:val="18"/>
                <w:lang w:val="ru-RU"/>
              </w:rPr>
              <w:t>более 250 В</w:t>
            </w:r>
          </w:p>
        </w:tc>
        <w:tc>
          <w:tcPr>
            <w:tcW w:w="4680" w:type="dxa"/>
            <w:shd w:val="clear" w:color="auto" w:fill="auto"/>
          </w:tcPr>
          <w:p w:rsidR="00142C03" w:rsidRPr="002F0BDF" w:rsidRDefault="00142C03" w:rsidP="002C565F">
            <w:pPr>
              <w:pStyle w:val="TableParagraph"/>
              <w:ind w:left="231" w:right="235"/>
              <w:rPr>
                <w:sz w:val="18"/>
                <w:szCs w:val="18"/>
              </w:rPr>
            </w:pPr>
            <w:r w:rsidRPr="002F0BDF">
              <w:rPr>
                <w:sz w:val="18"/>
                <w:szCs w:val="18"/>
              </w:rPr>
              <w:t>20</w:t>
            </w:r>
            <w:r w:rsidRPr="002F0BDF">
              <w:rPr>
                <w:spacing w:val="23"/>
                <w:sz w:val="18"/>
                <w:szCs w:val="18"/>
              </w:rPr>
              <w:t xml:space="preserve"> </w:t>
            </w:r>
            <w:r w:rsidRPr="002F0BDF">
              <w:rPr>
                <w:sz w:val="18"/>
                <w:szCs w:val="18"/>
              </w:rPr>
              <w:t>000</w:t>
            </w:r>
          </w:p>
        </w:tc>
      </w:tr>
      <w:tr w:rsidR="00142C03" w:rsidRPr="00451707" w:rsidTr="00451707">
        <w:tc>
          <w:tcPr>
            <w:tcW w:w="4926" w:type="dxa"/>
            <w:shd w:val="clear" w:color="auto" w:fill="auto"/>
          </w:tcPr>
          <w:p w:rsidR="00142C03" w:rsidRPr="002F0BDF" w:rsidRDefault="00142C03" w:rsidP="002C565F">
            <w:pPr>
              <w:pStyle w:val="TableParagraph"/>
              <w:ind w:right="235"/>
              <w:rPr>
                <w:sz w:val="18"/>
                <w:szCs w:val="18"/>
                <w:lang w:val="ru-RU"/>
              </w:rPr>
            </w:pPr>
            <w:r w:rsidRPr="002F0BDF">
              <w:rPr>
                <w:sz w:val="18"/>
                <w:szCs w:val="18"/>
                <w:lang w:val="ru-RU"/>
              </w:rPr>
              <w:t xml:space="preserve">Свыше 16 </w:t>
            </w:r>
            <w:r w:rsidRPr="002F0BDF">
              <w:rPr>
                <w:sz w:val="18"/>
                <w:szCs w:val="18"/>
              </w:rPr>
              <w:t>A</w:t>
            </w:r>
            <w:r w:rsidRPr="002F0BDF">
              <w:rPr>
                <w:sz w:val="18"/>
                <w:szCs w:val="18"/>
                <w:lang w:val="ru-RU"/>
              </w:rPr>
              <w:t xml:space="preserve"> до 50 </w:t>
            </w:r>
            <w:r w:rsidRPr="002F0BDF">
              <w:rPr>
                <w:sz w:val="18"/>
                <w:szCs w:val="18"/>
              </w:rPr>
              <w:t>A</w:t>
            </w:r>
            <w:r w:rsidRPr="002F0BDF">
              <w:rPr>
                <w:sz w:val="18"/>
                <w:szCs w:val="18"/>
                <w:lang w:val="ru-RU"/>
              </w:rPr>
              <w:t xml:space="preserve"> включительно</w:t>
            </w:r>
          </w:p>
        </w:tc>
        <w:tc>
          <w:tcPr>
            <w:tcW w:w="4680" w:type="dxa"/>
            <w:shd w:val="clear" w:color="auto" w:fill="auto"/>
          </w:tcPr>
          <w:p w:rsidR="00142C03" w:rsidRPr="002F0BDF" w:rsidRDefault="00142C03" w:rsidP="002C565F">
            <w:pPr>
              <w:pStyle w:val="TableParagraph"/>
              <w:ind w:left="231" w:right="235"/>
              <w:rPr>
                <w:sz w:val="18"/>
                <w:szCs w:val="18"/>
              </w:rPr>
            </w:pPr>
            <w:r w:rsidRPr="002F0BDF">
              <w:rPr>
                <w:sz w:val="18"/>
                <w:szCs w:val="18"/>
              </w:rPr>
              <w:t>10</w:t>
            </w:r>
            <w:r w:rsidRPr="002F0BDF">
              <w:rPr>
                <w:spacing w:val="23"/>
                <w:sz w:val="18"/>
                <w:szCs w:val="18"/>
              </w:rPr>
              <w:t xml:space="preserve"> </w:t>
            </w:r>
            <w:r w:rsidRPr="002F0BDF">
              <w:rPr>
                <w:sz w:val="18"/>
                <w:szCs w:val="18"/>
              </w:rPr>
              <w:t>000</w:t>
            </w:r>
          </w:p>
        </w:tc>
      </w:tr>
      <w:tr w:rsidR="00142C03" w:rsidRPr="00451707" w:rsidTr="00451707">
        <w:tc>
          <w:tcPr>
            <w:tcW w:w="4926" w:type="dxa"/>
            <w:shd w:val="clear" w:color="auto" w:fill="auto"/>
          </w:tcPr>
          <w:p w:rsidR="00142C03" w:rsidRPr="002F0BDF" w:rsidRDefault="00142C03" w:rsidP="002C565F">
            <w:pPr>
              <w:pStyle w:val="TableParagraph"/>
              <w:ind w:right="235"/>
              <w:rPr>
                <w:sz w:val="18"/>
                <w:szCs w:val="18"/>
              </w:rPr>
            </w:pPr>
            <w:proofErr w:type="spellStart"/>
            <w:r w:rsidRPr="002F0BDF">
              <w:rPr>
                <w:sz w:val="18"/>
                <w:szCs w:val="18"/>
              </w:rPr>
              <w:t>Свыше</w:t>
            </w:r>
            <w:proofErr w:type="spellEnd"/>
            <w:r w:rsidRPr="002F0BDF">
              <w:rPr>
                <w:sz w:val="18"/>
                <w:szCs w:val="18"/>
              </w:rPr>
              <w:t xml:space="preserve"> 50 A</w:t>
            </w:r>
          </w:p>
        </w:tc>
        <w:tc>
          <w:tcPr>
            <w:tcW w:w="4680" w:type="dxa"/>
            <w:shd w:val="clear" w:color="auto" w:fill="auto"/>
          </w:tcPr>
          <w:p w:rsidR="00142C03" w:rsidRPr="002F0BDF" w:rsidRDefault="00142C03" w:rsidP="002C565F">
            <w:pPr>
              <w:pStyle w:val="TableParagraph"/>
              <w:ind w:left="231" w:right="235"/>
              <w:rPr>
                <w:sz w:val="18"/>
                <w:szCs w:val="18"/>
              </w:rPr>
            </w:pPr>
            <w:r w:rsidRPr="002F0BDF">
              <w:rPr>
                <w:sz w:val="18"/>
                <w:szCs w:val="18"/>
              </w:rPr>
              <w:t>5</w:t>
            </w:r>
            <w:r w:rsidRPr="002F0BDF">
              <w:rPr>
                <w:spacing w:val="19"/>
                <w:sz w:val="18"/>
                <w:szCs w:val="18"/>
              </w:rPr>
              <w:t xml:space="preserve"> </w:t>
            </w:r>
            <w:r w:rsidRPr="002F0BDF">
              <w:rPr>
                <w:sz w:val="18"/>
                <w:szCs w:val="18"/>
              </w:rPr>
              <w:t>000</w:t>
            </w:r>
          </w:p>
        </w:tc>
      </w:tr>
    </w:tbl>
    <w:p w:rsidR="008815B6" w:rsidRPr="009A43B7" w:rsidRDefault="008815B6" w:rsidP="002C565F">
      <w:pPr>
        <w:pStyle w:val="a5"/>
        <w:spacing w:before="7"/>
        <w:rPr>
          <w:sz w:val="24"/>
          <w:szCs w:val="24"/>
        </w:rPr>
      </w:pPr>
    </w:p>
    <w:p w:rsidR="00740945" w:rsidRPr="009A43B7" w:rsidRDefault="00740945" w:rsidP="002C565F">
      <w:pPr>
        <w:pStyle w:val="a5"/>
        <w:ind w:firstLine="567"/>
        <w:rPr>
          <w:rFonts w:ascii="Arial" w:hAnsi="Arial" w:cs="Arial"/>
          <w:sz w:val="24"/>
          <w:szCs w:val="24"/>
        </w:rPr>
      </w:pPr>
      <w:r w:rsidRPr="009A43B7">
        <w:rPr>
          <w:rFonts w:ascii="Arial" w:hAnsi="Arial" w:cs="Arial"/>
          <w:w w:val="105"/>
          <w:sz w:val="24"/>
          <w:szCs w:val="24"/>
        </w:rPr>
        <w:t>Скорость срабатывания следующая:</w:t>
      </w:r>
    </w:p>
    <w:p w:rsidR="00740945" w:rsidRPr="009A43B7" w:rsidRDefault="00740945" w:rsidP="002C565F">
      <w:pPr>
        <w:pStyle w:val="aff8"/>
        <w:widowControl w:val="0"/>
        <w:numPr>
          <w:ilvl w:val="0"/>
          <w:numId w:val="8"/>
        </w:numPr>
        <w:tabs>
          <w:tab w:val="left" w:pos="1520"/>
          <w:tab w:val="left" w:pos="1521"/>
        </w:tabs>
        <w:autoSpaceDE w:val="0"/>
        <w:autoSpaceDN w:val="0"/>
        <w:spacing w:before="108"/>
        <w:ind w:left="0" w:firstLine="567"/>
        <w:contextualSpacing w:val="0"/>
        <w:rPr>
          <w:rFonts w:ascii="Arial" w:hAnsi="Arial" w:cs="Arial"/>
          <w:w w:val="105"/>
        </w:rPr>
      </w:pPr>
      <w:r w:rsidRPr="009A43B7">
        <w:rPr>
          <w:rFonts w:ascii="Arial" w:hAnsi="Arial" w:cs="Arial"/>
          <w:w w:val="105"/>
        </w:rPr>
        <w:t>30 операций в минуту, если номинальный ток менее 13 A;</w:t>
      </w:r>
    </w:p>
    <w:p w:rsidR="00740945" w:rsidRPr="009A43B7" w:rsidRDefault="00740945" w:rsidP="002C565F">
      <w:pPr>
        <w:pStyle w:val="aff8"/>
        <w:widowControl w:val="0"/>
        <w:numPr>
          <w:ilvl w:val="0"/>
          <w:numId w:val="8"/>
        </w:numPr>
        <w:tabs>
          <w:tab w:val="left" w:pos="1520"/>
          <w:tab w:val="left" w:pos="1521"/>
        </w:tabs>
        <w:autoSpaceDE w:val="0"/>
        <w:autoSpaceDN w:val="0"/>
        <w:spacing w:before="108"/>
        <w:ind w:left="0" w:firstLine="567"/>
        <w:contextualSpacing w:val="0"/>
        <w:rPr>
          <w:rFonts w:ascii="Arial" w:hAnsi="Arial" w:cs="Arial"/>
          <w:w w:val="105"/>
        </w:rPr>
      </w:pPr>
      <w:r w:rsidRPr="009A43B7">
        <w:rPr>
          <w:rFonts w:ascii="Arial" w:hAnsi="Arial" w:cs="Arial"/>
          <w:w w:val="105"/>
        </w:rPr>
        <w:t>15 операций в минуту, если номинальный ток составляет 13 A или более, но менее 25 A;</w:t>
      </w:r>
    </w:p>
    <w:p w:rsidR="00740945" w:rsidRPr="009A43B7" w:rsidRDefault="00740945" w:rsidP="002C565F">
      <w:pPr>
        <w:pStyle w:val="aff8"/>
        <w:widowControl w:val="0"/>
        <w:numPr>
          <w:ilvl w:val="0"/>
          <w:numId w:val="8"/>
        </w:numPr>
        <w:tabs>
          <w:tab w:val="left" w:pos="1520"/>
          <w:tab w:val="left" w:pos="1521"/>
        </w:tabs>
        <w:autoSpaceDE w:val="0"/>
        <w:autoSpaceDN w:val="0"/>
        <w:spacing w:before="108"/>
        <w:ind w:left="0" w:firstLine="567"/>
        <w:contextualSpacing w:val="0"/>
        <w:rPr>
          <w:rFonts w:ascii="Arial" w:hAnsi="Arial" w:cs="Arial"/>
        </w:rPr>
      </w:pPr>
      <w:r w:rsidRPr="009A43B7">
        <w:rPr>
          <w:rFonts w:ascii="Arial" w:hAnsi="Arial" w:cs="Arial"/>
          <w:w w:val="105"/>
        </w:rPr>
        <w:t>7,5 операций в минуту, если номинальный ток составляет 25 A или более.</w:t>
      </w:r>
    </w:p>
    <w:p w:rsidR="00740945" w:rsidRPr="009A43B7" w:rsidRDefault="00740945" w:rsidP="002C565F">
      <w:pPr>
        <w:pStyle w:val="a5"/>
        <w:ind w:firstLine="567"/>
        <w:rPr>
          <w:rFonts w:ascii="Arial" w:hAnsi="Arial" w:cs="Arial"/>
          <w:sz w:val="24"/>
          <w:szCs w:val="24"/>
        </w:rPr>
      </w:pPr>
      <w:r w:rsidRPr="009A43B7">
        <w:rPr>
          <w:rFonts w:ascii="Arial" w:hAnsi="Arial" w:cs="Arial"/>
          <w:sz w:val="24"/>
          <w:szCs w:val="24"/>
        </w:rPr>
        <w:t>Период включения должен составлять 25 % от общего цикла, а период выключения - 75 %.</w:t>
      </w:r>
    </w:p>
    <w:p w:rsidR="00740945" w:rsidRPr="00F1561E" w:rsidRDefault="00740945" w:rsidP="002C565F">
      <w:pPr>
        <w:pStyle w:val="a5"/>
        <w:ind w:firstLine="567"/>
        <w:rPr>
          <w:rFonts w:ascii="Arial" w:hAnsi="Arial" w:cs="Arial"/>
          <w:sz w:val="24"/>
          <w:szCs w:val="24"/>
        </w:rPr>
      </w:pPr>
    </w:p>
    <w:p w:rsidR="001A2E66" w:rsidRPr="00735DA4" w:rsidRDefault="001A2E66" w:rsidP="002C565F">
      <w:pPr>
        <w:pStyle w:val="1"/>
        <w:spacing w:before="36"/>
        <w:ind w:left="987"/>
        <w:rPr>
          <w:color w:val="FF0000"/>
          <w:lang w:val="ru-RU"/>
        </w:rPr>
      </w:pPr>
      <w:bookmarkStart w:id="17" w:name="_Hlk113983715"/>
    </w:p>
    <w:p w:rsidR="001A2E66" w:rsidRPr="00407CD0" w:rsidRDefault="00735DA4" w:rsidP="002C565F">
      <w:pPr>
        <w:jc w:val="center"/>
        <w:rPr>
          <w:rFonts w:ascii="Arial" w:hAnsi="Arial" w:cs="Arial"/>
          <w:b/>
          <w:sz w:val="28"/>
          <w:szCs w:val="28"/>
        </w:rPr>
      </w:pPr>
      <w:r w:rsidRPr="00407CD0">
        <w:rPr>
          <w:rFonts w:ascii="Arial" w:hAnsi="Arial" w:cs="Arial"/>
          <w:b/>
          <w:sz w:val="28"/>
          <w:szCs w:val="28"/>
        </w:rPr>
        <w:t>Приложение</w:t>
      </w:r>
      <w:r w:rsidR="001A2E66" w:rsidRPr="00407CD0">
        <w:rPr>
          <w:rFonts w:ascii="Arial" w:hAnsi="Arial" w:cs="Arial"/>
          <w:b/>
          <w:sz w:val="28"/>
          <w:szCs w:val="28"/>
        </w:rPr>
        <w:t xml:space="preserve"> В</w:t>
      </w:r>
    </w:p>
    <w:p w:rsidR="001A2E66" w:rsidRPr="00407CD0" w:rsidRDefault="001A2E66" w:rsidP="002C565F">
      <w:pPr>
        <w:jc w:val="center"/>
        <w:rPr>
          <w:rFonts w:ascii="Arial" w:hAnsi="Arial" w:cs="Arial"/>
          <w:b/>
          <w:sz w:val="28"/>
          <w:szCs w:val="28"/>
        </w:rPr>
      </w:pPr>
      <w:r w:rsidRPr="00407CD0">
        <w:rPr>
          <w:rFonts w:ascii="Arial" w:hAnsi="Arial" w:cs="Arial"/>
          <w:b/>
          <w:sz w:val="28"/>
          <w:szCs w:val="28"/>
        </w:rPr>
        <w:t>(информативное)</w:t>
      </w:r>
    </w:p>
    <w:p w:rsidR="00735DA4" w:rsidRPr="006E19C4" w:rsidRDefault="00735DA4" w:rsidP="002C565F">
      <w:pPr>
        <w:pStyle w:val="1"/>
        <w:jc w:val="center"/>
        <w:rPr>
          <w:lang w:val="ru-RU"/>
        </w:rPr>
      </w:pPr>
    </w:p>
    <w:p w:rsidR="00740945" w:rsidRPr="006E19C4" w:rsidRDefault="00740945" w:rsidP="002C565F">
      <w:pPr>
        <w:pStyle w:val="1"/>
        <w:jc w:val="center"/>
        <w:rPr>
          <w:sz w:val="24"/>
          <w:szCs w:val="24"/>
          <w:lang w:val="ru-RU"/>
        </w:rPr>
      </w:pPr>
      <w:r w:rsidRPr="006E19C4">
        <w:rPr>
          <w:w w:val="110"/>
          <w:sz w:val="24"/>
          <w:szCs w:val="24"/>
          <w:lang w:val="ru-RU"/>
        </w:rPr>
        <w:t>Оценка риска</w:t>
      </w:r>
    </w:p>
    <w:p w:rsidR="00740945" w:rsidRPr="008121FF" w:rsidRDefault="00740945" w:rsidP="002C565F">
      <w:pPr>
        <w:pStyle w:val="a5"/>
        <w:spacing w:before="3"/>
        <w:rPr>
          <w:sz w:val="24"/>
          <w:szCs w:val="24"/>
        </w:rPr>
      </w:pPr>
    </w:p>
    <w:p w:rsidR="00740945" w:rsidRPr="008121FF" w:rsidRDefault="00740945" w:rsidP="002C565F">
      <w:pPr>
        <w:pStyle w:val="2"/>
        <w:keepNext w:val="0"/>
        <w:widowControl w:val="0"/>
        <w:numPr>
          <w:ilvl w:val="0"/>
          <w:numId w:val="0"/>
        </w:numPr>
        <w:tabs>
          <w:tab w:val="left" w:pos="1859"/>
          <w:tab w:val="left" w:pos="1860"/>
        </w:tabs>
        <w:suppressAutoHyphens w:val="0"/>
        <w:autoSpaceDE w:val="0"/>
        <w:autoSpaceDN w:val="0"/>
        <w:spacing w:line="360" w:lineRule="auto"/>
        <w:ind w:firstLine="567"/>
        <w:jc w:val="left"/>
        <w:rPr>
          <w:rFonts w:ascii="Arial" w:hAnsi="Arial" w:cs="Arial"/>
          <w:sz w:val="24"/>
          <w:szCs w:val="24"/>
        </w:rPr>
      </w:pPr>
      <w:r w:rsidRPr="008121FF">
        <w:rPr>
          <w:rFonts w:ascii="Arial" w:hAnsi="Arial" w:cs="Arial"/>
          <w:w w:val="105"/>
          <w:sz w:val="24"/>
          <w:szCs w:val="24"/>
        </w:rPr>
        <w:t>Общие положения</w:t>
      </w:r>
    </w:p>
    <w:p w:rsidR="009A43B7" w:rsidRPr="009A43B7" w:rsidRDefault="00740945" w:rsidP="002C565F">
      <w:pPr>
        <w:pStyle w:val="a5"/>
        <w:spacing w:line="360" w:lineRule="auto"/>
        <w:ind w:firstLine="567"/>
        <w:rPr>
          <w:rFonts w:ascii="Arial" w:hAnsi="Arial" w:cs="Arial"/>
          <w:sz w:val="24"/>
          <w:szCs w:val="24"/>
          <w:shd w:val="clear" w:color="auto" w:fill="FFFFFF"/>
        </w:rPr>
      </w:pPr>
      <w:r w:rsidRPr="009A43B7">
        <w:rPr>
          <w:rFonts w:ascii="Arial" w:hAnsi="Arial" w:cs="Arial"/>
          <w:w w:val="105"/>
          <w:sz w:val="24"/>
          <w:szCs w:val="24"/>
        </w:rPr>
        <w:t xml:space="preserve">Ниже приведен процесс оценки риска, основанный на </w:t>
      </w:r>
      <w:r w:rsidR="009A43B7" w:rsidRPr="009A43B7">
        <w:rPr>
          <w:rFonts w:ascii="Arial" w:hAnsi="Arial" w:cs="Arial"/>
          <w:w w:val="105"/>
          <w:sz w:val="24"/>
          <w:szCs w:val="24"/>
        </w:rPr>
        <w:t xml:space="preserve">ISO/IEC </w:t>
      </w:r>
      <w:proofErr w:type="spellStart"/>
      <w:r w:rsidR="009A43B7" w:rsidRPr="009A43B7">
        <w:rPr>
          <w:rFonts w:ascii="Arial" w:hAnsi="Arial" w:cs="Arial"/>
          <w:w w:val="105"/>
          <w:sz w:val="24"/>
          <w:szCs w:val="24"/>
        </w:rPr>
        <w:t>Guide</w:t>
      </w:r>
      <w:proofErr w:type="spellEnd"/>
      <w:r w:rsidR="009A43B7" w:rsidRPr="009A43B7">
        <w:rPr>
          <w:rFonts w:ascii="Arial" w:hAnsi="Arial" w:cs="Arial"/>
          <w:w w:val="105"/>
          <w:sz w:val="24"/>
          <w:szCs w:val="24"/>
        </w:rPr>
        <w:t xml:space="preserve"> 51 </w:t>
      </w:r>
      <w:r w:rsidR="00BD2D3F">
        <w:rPr>
          <w:rFonts w:ascii="Arial" w:hAnsi="Arial" w:cs="Arial"/>
          <w:w w:val="105"/>
          <w:sz w:val="24"/>
          <w:szCs w:val="24"/>
        </w:rPr>
        <w:t>«</w:t>
      </w:r>
      <w:r w:rsidR="009A43B7" w:rsidRPr="009A43B7">
        <w:rPr>
          <w:rFonts w:ascii="Arial" w:hAnsi="Arial" w:cs="Arial"/>
          <w:w w:val="105"/>
          <w:sz w:val="24"/>
          <w:szCs w:val="24"/>
        </w:rPr>
        <w:t>Аспекты безопасности. Руководство по их включению в стандарты</w:t>
      </w:r>
      <w:r w:rsidR="00BD2D3F">
        <w:rPr>
          <w:rFonts w:ascii="Arial" w:hAnsi="Arial" w:cs="Arial"/>
          <w:w w:val="105"/>
          <w:sz w:val="24"/>
          <w:szCs w:val="24"/>
        </w:rPr>
        <w:t>»</w:t>
      </w:r>
      <w:r w:rsidR="009A43B7">
        <w:rPr>
          <w:rFonts w:ascii="Arial" w:hAnsi="Arial" w:cs="Arial"/>
          <w:w w:val="105"/>
          <w:sz w:val="24"/>
          <w:szCs w:val="24"/>
        </w:rPr>
        <w:t>.</w:t>
      </w:r>
    </w:p>
    <w:p w:rsidR="00740945" w:rsidRPr="008121FF" w:rsidRDefault="00740945" w:rsidP="002C565F">
      <w:pPr>
        <w:pStyle w:val="a5"/>
        <w:spacing w:line="360" w:lineRule="auto"/>
        <w:ind w:firstLine="567"/>
        <w:rPr>
          <w:rFonts w:ascii="Arial" w:hAnsi="Arial" w:cs="Arial"/>
          <w:sz w:val="24"/>
          <w:szCs w:val="24"/>
        </w:rPr>
      </w:pPr>
      <w:r w:rsidRPr="008121FF">
        <w:rPr>
          <w:rFonts w:ascii="Arial" w:hAnsi="Arial" w:cs="Arial"/>
          <w:w w:val="105"/>
          <w:sz w:val="24"/>
          <w:szCs w:val="24"/>
        </w:rPr>
        <w:t xml:space="preserve">Другие процедуры оценки риска содержатся в </w:t>
      </w:r>
      <w:r w:rsidR="00BD2D3F" w:rsidRPr="008121FF">
        <w:rPr>
          <w:rFonts w:ascii="Arial" w:hAnsi="Arial" w:cs="Arial"/>
          <w:w w:val="105"/>
          <w:sz w:val="24"/>
          <w:szCs w:val="24"/>
        </w:rPr>
        <w:t>ISO 12100</w:t>
      </w:r>
      <w:r w:rsidR="00BD2D3F">
        <w:rPr>
          <w:rFonts w:ascii="Arial" w:hAnsi="Arial" w:cs="Arial"/>
          <w:w w:val="105"/>
          <w:sz w:val="24"/>
          <w:szCs w:val="24"/>
        </w:rPr>
        <w:t>:2010 «Безопасность машин. Общие принципы проектирования. Оценка риска и снижение риска»</w:t>
      </w:r>
      <w:r w:rsidRPr="008121FF">
        <w:rPr>
          <w:rFonts w:ascii="Arial" w:hAnsi="Arial" w:cs="Arial"/>
          <w:w w:val="105"/>
          <w:sz w:val="24"/>
          <w:szCs w:val="24"/>
        </w:rPr>
        <w:t>, SEMI S10</w:t>
      </w:r>
      <w:r w:rsidR="00964696">
        <w:rPr>
          <w:rFonts w:ascii="Arial" w:hAnsi="Arial" w:cs="Arial"/>
          <w:w w:val="105"/>
          <w:sz w:val="24"/>
          <w:szCs w:val="24"/>
        </w:rPr>
        <w:t xml:space="preserve"> «Руководство по безопасности для оценки рисков и процесса оценки риска», серии IEC 61508 и </w:t>
      </w:r>
      <w:r w:rsidRPr="008121FF">
        <w:rPr>
          <w:rFonts w:ascii="Arial" w:hAnsi="Arial" w:cs="Arial"/>
          <w:w w:val="105"/>
          <w:sz w:val="24"/>
          <w:szCs w:val="24"/>
        </w:rPr>
        <w:t>ANSI TR3</w:t>
      </w:r>
      <w:r w:rsidR="00964696">
        <w:rPr>
          <w:rFonts w:ascii="Arial" w:hAnsi="Arial" w:cs="Arial"/>
          <w:w w:val="105"/>
          <w:sz w:val="24"/>
          <w:szCs w:val="24"/>
        </w:rPr>
        <w:t xml:space="preserve"> «Оценка рисков и снижение рисков»</w:t>
      </w:r>
      <w:r w:rsidRPr="008121FF">
        <w:rPr>
          <w:rFonts w:ascii="Arial" w:hAnsi="Arial" w:cs="Arial"/>
          <w:w w:val="105"/>
          <w:sz w:val="24"/>
          <w:szCs w:val="24"/>
        </w:rPr>
        <w:t>. Можно использовать и другие установленные процедуры, реализующие аналогичные этапы.</w:t>
      </w:r>
    </w:p>
    <w:p w:rsidR="00740945" w:rsidRPr="008121FF" w:rsidRDefault="00740945" w:rsidP="002C565F">
      <w:pPr>
        <w:pStyle w:val="2"/>
        <w:keepNext w:val="0"/>
        <w:widowControl w:val="0"/>
        <w:numPr>
          <w:ilvl w:val="0"/>
          <w:numId w:val="0"/>
        </w:numPr>
        <w:tabs>
          <w:tab w:val="left" w:pos="1859"/>
          <w:tab w:val="left" w:pos="1860"/>
        </w:tabs>
        <w:suppressAutoHyphens w:val="0"/>
        <w:autoSpaceDE w:val="0"/>
        <w:autoSpaceDN w:val="0"/>
        <w:spacing w:line="360" w:lineRule="auto"/>
        <w:ind w:firstLine="567"/>
        <w:jc w:val="left"/>
        <w:rPr>
          <w:rFonts w:ascii="Arial" w:hAnsi="Arial" w:cs="Arial"/>
          <w:sz w:val="24"/>
          <w:szCs w:val="24"/>
        </w:rPr>
      </w:pPr>
      <w:r w:rsidRPr="008121FF">
        <w:rPr>
          <w:rFonts w:ascii="Arial" w:hAnsi="Arial" w:cs="Arial"/>
          <w:w w:val="110"/>
          <w:sz w:val="24"/>
          <w:szCs w:val="24"/>
        </w:rPr>
        <w:t>Процедура оценки риска</w:t>
      </w:r>
      <w:r w:rsidR="008121FF">
        <w:rPr>
          <w:rFonts w:ascii="Arial" w:hAnsi="Arial" w:cs="Arial"/>
          <w:w w:val="110"/>
          <w:sz w:val="24"/>
          <w:szCs w:val="24"/>
        </w:rPr>
        <w:t>, где допустимый риск</w:t>
      </w:r>
      <w:r w:rsidRPr="008121FF">
        <w:rPr>
          <w:rFonts w:ascii="Arial" w:hAnsi="Arial" w:cs="Arial"/>
          <w:w w:val="105"/>
          <w:sz w:val="24"/>
          <w:szCs w:val="24"/>
        </w:rPr>
        <w:t xml:space="preserve"> достигается путем итеративного процесса оценки риска (анализ и оценка риска) и снижения риска (см. рисунок B.1)</w:t>
      </w:r>
    </w:p>
    <w:bookmarkEnd w:id="17"/>
    <w:p w:rsidR="00740945" w:rsidRPr="00740945" w:rsidRDefault="00740945" w:rsidP="002C565F">
      <w:pPr>
        <w:pStyle w:val="a5"/>
        <w:spacing w:line="360" w:lineRule="auto"/>
        <w:rPr>
          <w:color w:val="FF0000"/>
          <w:sz w:val="22"/>
        </w:rPr>
      </w:pPr>
    </w:p>
    <w:p w:rsidR="00142C03" w:rsidRPr="00142C03" w:rsidRDefault="00142C03" w:rsidP="002C565F">
      <w:pPr>
        <w:suppressAutoHyphens w:val="0"/>
        <w:spacing w:before="100" w:beforeAutospacing="1" w:after="100" w:afterAutospacing="1"/>
        <w:rPr>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37"/>
      </w:tblGrid>
      <w:tr w:rsidR="00142C03" w:rsidRPr="00142C03" w:rsidTr="00142C03">
        <w:trPr>
          <w:trHeight w:val="15"/>
          <w:tblCellSpacing w:w="15" w:type="dxa"/>
          <w:jc w:val="center"/>
        </w:trPr>
        <w:tc>
          <w:tcPr>
            <w:tcW w:w="11115" w:type="dxa"/>
            <w:vAlign w:val="center"/>
            <w:hideMark/>
          </w:tcPr>
          <w:p w:rsidR="00142C03" w:rsidRPr="00142C03" w:rsidRDefault="00142C03" w:rsidP="002C565F">
            <w:pPr>
              <w:suppressAutoHyphens w:val="0"/>
              <w:rPr>
                <w:lang w:eastAsia="ru-RU"/>
              </w:rPr>
            </w:pPr>
          </w:p>
        </w:tc>
      </w:tr>
      <w:tr w:rsidR="00142C03" w:rsidRPr="00142C03" w:rsidTr="00142C03">
        <w:trPr>
          <w:tblCellSpacing w:w="15" w:type="dxa"/>
          <w:jc w:val="center"/>
        </w:trPr>
        <w:tc>
          <w:tcPr>
            <w:tcW w:w="0" w:type="auto"/>
            <w:hideMark/>
          </w:tcPr>
          <w:p w:rsidR="00142C03" w:rsidRPr="00142C03" w:rsidRDefault="00BC2FB8" w:rsidP="002C565F">
            <w:pPr>
              <w:suppressAutoHyphens w:val="0"/>
              <w:spacing w:before="100" w:beforeAutospacing="1" w:after="100" w:afterAutospacing="1"/>
              <w:jc w:val="center"/>
              <w:rPr>
                <w:lang w:eastAsia="ru-RU"/>
              </w:rPr>
            </w:pPr>
            <w:r w:rsidRPr="00142C03">
              <w:rPr>
                <w:noProof/>
                <w:color w:val="FF0000"/>
                <w:sz w:val="22"/>
                <w:szCs w:val="20"/>
                <w:lang w:eastAsia="ru-RU"/>
              </w:rPr>
              <w:lastRenderedPageBreak/>
              <w:drawing>
                <wp:inline distT="0" distB="0" distL="0" distR="0">
                  <wp:extent cx="5984875" cy="8874125"/>
                  <wp:effectExtent l="0" t="0" r="0" b="0"/>
                  <wp:docPr id="1" name="Рисунок 1" descr="5C7E7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C7E7BA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84875" cy="8874125"/>
                          </a:xfrm>
                          <a:prstGeom prst="rect">
                            <a:avLst/>
                          </a:prstGeom>
                          <a:noFill/>
                          <a:ln>
                            <a:noFill/>
                          </a:ln>
                        </pic:spPr>
                      </pic:pic>
                    </a:graphicData>
                  </a:graphic>
                </wp:inline>
              </w:drawing>
            </w:r>
          </w:p>
        </w:tc>
      </w:tr>
    </w:tbl>
    <w:p w:rsidR="00740945" w:rsidRPr="00740945" w:rsidRDefault="00740945" w:rsidP="002C565F">
      <w:pPr>
        <w:pStyle w:val="a5"/>
        <w:spacing w:before="5"/>
        <w:rPr>
          <w:color w:val="FF0000"/>
          <w:sz w:val="14"/>
        </w:rPr>
      </w:pPr>
    </w:p>
    <w:p w:rsidR="00F1561E" w:rsidRPr="00CD5533" w:rsidRDefault="00F1561E" w:rsidP="002C565F">
      <w:pPr>
        <w:pStyle w:val="a5"/>
        <w:spacing w:before="1" w:line="360" w:lineRule="auto"/>
        <w:jc w:val="center"/>
        <w:rPr>
          <w:rFonts w:ascii="Arial" w:hAnsi="Arial" w:cs="Arial"/>
          <w:sz w:val="24"/>
          <w:szCs w:val="24"/>
        </w:rPr>
      </w:pPr>
      <w:r w:rsidRPr="00CD5533">
        <w:rPr>
          <w:rFonts w:ascii="Arial" w:hAnsi="Arial" w:cs="Arial"/>
          <w:sz w:val="24"/>
          <w:szCs w:val="24"/>
        </w:rPr>
        <w:t>Рисунок B.1 - Итерационный процесс оценки и снижения риска</w:t>
      </w:r>
    </w:p>
    <w:p w:rsidR="00740945" w:rsidRPr="008121FF" w:rsidRDefault="00740945" w:rsidP="002C565F">
      <w:pPr>
        <w:pStyle w:val="a5"/>
        <w:spacing w:line="360" w:lineRule="auto"/>
        <w:ind w:firstLine="567"/>
        <w:rPr>
          <w:rFonts w:ascii="Arial" w:hAnsi="Arial" w:cs="Arial"/>
          <w:sz w:val="24"/>
          <w:szCs w:val="24"/>
        </w:rPr>
      </w:pPr>
      <w:r w:rsidRPr="008121FF">
        <w:rPr>
          <w:rFonts w:ascii="Arial" w:hAnsi="Arial" w:cs="Arial"/>
          <w:w w:val="105"/>
          <w:sz w:val="24"/>
          <w:szCs w:val="24"/>
        </w:rPr>
        <w:t>Для снижения риска до допустимого уровня следует использовать следующую процедуру (см. рисунок B.1):</w:t>
      </w:r>
    </w:p>
    <w:p w:rsidR="00740945" w:rsidRPr="008121FF" w:rsidRDefault="00735DA4" w:rsidP="002C565F">
      <w:pPr>
        <w:pStyle w:val="aff8"/>
        <w:widowControl w:val="0"/>
        <w:tabs>
          <w:tab w:val="left" w:pos="1521"/>
        </w:tabs>
        <w:autoSpaceDE w:val="0"/>
        <w:autoSpaceDN w:val="0"/>
        <w:spacing w:line="360" w:lineRule="auto"/>
        <w:ind w:left="0" w:firstLine="567"/>
        <w:contextualSpacing w:val="0"/>
        <w:jc w:val="both"/>
        <w:rPr>
          <w:rFonts w:ascii="Arial" w:hAnsi="Arial" w:cs="Arial"/>
          <w:w w:val="105"/>
        </w:rPr>
      </w:pPr>
      <w:r w:rsidRPr="008121FF">
        <w:rPr>
          <w:rFonts w:ascii="Arial" w:hAnsi="Arial" w:cs="Arial"/>
          <w:w w:val="105"/>
        </w:rPr>
        <w:t xml:space="preserve">- </w:t>
      </w:r>
      <w:r w:rsidR="00740945" w:rsidRPr="008121FF">
        <w:rPr>
          <w:rFonts w:ascii="Arial" w:hAnsi="Arial" w:cs="Arial"/>
          <w:w w:val="105"/>
        </w:rPr>
        <w:t>определить вероятную группу(ы) пользователей продукта, процесса или услуги (включая людей с особыми потребностями и пожилых людей), а также любую известную контактную группу (например, использование детьми);</w:t>
      </w:r>
    </w:p>
    <w:p w:rsidR="00740945" w:rsidRPr="008121FF" w:rsidRDefault="00735DA4" w:rsidP="002C565F">
      <w:pPr>
        <w:pStyle w:val="aff8"/>
        <w:widowControl w:val="0"/>
        <w:tabs>
          <w:tab w:val="left" w:pos="1521"/>
        </w:tabs>
        <w:autoSpaceDE w:val="0"/>
        <w:autoSpaceDN w:val="0"/>
        <w:spacing w:line="360" w:lineRule="auto"/>
        <w:ind w:left="0" w:firstLine="567"/>
        <w:contextualSpacing w:val="0"/>
        <w:jc w:val="both"/>
        <w:rPr>
          <w:rFonts w:ascii="Arial" w:hAnsi="Arial" w:cs="Arial"/>
          <w:w w:val="105"/>
        </w:rPr>
      </w:pPr>
      <w:r w:rsidRPr="008121FF">
        <w:rPr>
          <w:rFonts w:ascii="Arial" w:hAnsi="Arial" w:cs="Arial"/>
          <w:w w:val="105"/>
        </w:rPr>
        <w:t xml:space="preserve">- </w:t>
      </w:r>
      <w:r w:rsidR="00740945" w:rsidRPr="008121FF">
        <w:rPr>
          <w:rFonts w:ascii="Arial" w:hAnsi="Arial" w:cs="Arial"/>
          <w:w w:val="105"/>
        </w:rPr>
        <w:t>определить предполагаемое использование и оценить разумно прогнозируемое неправильное использование продукта, процесса или услуги;</w:t>
      </w:r>
    </w:p>
    <w:p w:rsidR="00740945" w:rsidRPr="008121FF" w:rsidRDefault="00735DA4" w:rsidP="002C565F">
      <w:pPr>
        <w:pStyle w:val="aff8"/>
        <w:widowControl w:val="0"/>
        <w:tabs>
          <w:tab w:val="left" w:pos="1521"/>
        </w:tabs>
        <w:autoSpaceDE w:val="0"/>
        <w:autoSpaceDN w:val="0"/>
        <w:spacing w:line="360" w:lineRule="auto"/>
        <w:ind w:left="0" w:firstLine="567"/>
        <w:contextualSpacing w:val="0"/>
        <w:jc w:val="both"/>
        <w:rPr>
          <w:rFonts w:ascii="Arial" w:hAnsi="Arial" w:cs="Arial"/>
          <w:w w:val="105"/>
        </w:rPr>
      </w:pPr>
      <w:r w:rsidRPr="008121FF">
        <w:rPr>
          <w:rFonts w:ascii="Arial" w:hAnsi="Arial" w:cs="Arial"/>
          <w:w w:val="105"/>
        </w:rPr>
        <w:t xml:space="preserve">- </w:t>
      </w:r>
      <w:r w:rsidR="00740945" w:rsidRPr="008121FF">
        <w:rPr>
          <w:rFonts w:ascii="Arial" w:hAnsi="Arial" w:cs="Arial"/>
          <w:w w:val="105"/>
        </w:rPr>
        <w:t>определить каждую опасность (включая любую опасную ситуацию и вредное событие), возникающую на всех этапах и условиях использования продукта, процесса или услуги, включая установку, техническое обслуживание, ремонт, а также уничтожение или утилизацию;</w:t>
      </w:r>
    </w:p>
    <w:p w:rsidR="00740945" w:rsidRPr="008121FF" w:rsidRDefault="00735DA4" w:rsidP="002C565F">
      <w:pPr>
        <w:pStyle w:val="aff8"/>
        <w:widowControl w:val="0"/>
        <w:tabs>
          <w:tab w:val="left" w:pos="1521"/>
        </w:tabs>
        <w:autoSpaceDE w:val="0"/>
        <w:autoSpaceDN w:val="0"/>
        <w:spacing w:line="360" w:lineRule="auto"/>
        <w:ind w:left="0" w:firstLine="567"/>
        <w:contextualSpacing w:val="0"/>
        <w:jc w:val="both"/>
        <w:rPr>
          <w:rFonts w:ascii="Arial" w:hAnsi="Arial" w:cs="Arial"/>
          <w:w w:val="105"/>
        </w:rPr>
      </w:pPr>
      <w:r w:rsidRPr="008121FF">
        <w:rPr>
          <w:rFonts w:ascii="Arial" w:hAnsi="Arial" w:cs="Arial"/>
          <w:w w:val="105"/>
        </w:rPr>
        <w:t xml:space="preserve"> -</w:t>
      </w:r>
      <w:r w:rsidR="00740945" w:rsidRPr="008121FF">
        <w:rPr>
          <w:rFonts w:ascii="Arial" w:hAnsi="Arial" w:cs="Arial"/>
          <w:w w:val="105"/>
        </w:rPr>
        <w:t>оценить риск (см. рисунок B.1) для каждого идентифицированного пользователя/контактной группы, возникающий в результате каждой идентифицированной опасности;</w:t>
      </w:r>
    </w:p>
    <w:p w:rsidR="00740945" w:rsidRPr="008121FF" w:rsidRDefault="00735DA4" w:rsidP="002C565F">
      <w:pPr>
        <w:pStyle w:val="aff8"/>
        <w:widowControl w:val="0"/>
        <w:tabs>
          <w:tab w:val="left" w:pos="1521"/>
        </w:tabs>
        <w:autoSpaceDE w:val="0"/>
        <w:autoSpaceDN w:val="0"/>
        <w:spacing w:line="360" w:lineRule="auto"/>
        <w:ind w:left="0" w:firstLine="567"/>
        <w:contextualSpacing w:val="0"/>
        <w:jc w:val="both"/>
        <w:rPr>
          <w:rFonts w:ascii="Arial" w:hAnsi="Arial" w:cs="Arial"/>
          <w:w w:val="105"/>
        </w:rPr>
      </w:pPr>
      <w:r w:rsidRPr="008121FF">
        <w:rPr>
          <w:rFonts w:ascii="Arial" w:hAnsi="Arial" w:cs="Arial"/>
          <w:w w:val="105"/>
        </w:rPr>
        <w:t xml:space="preserve">- </w:t>
      </w:r>
      <w:r w:rsidR="00740945" w:rsidRPr="008121FF">
        <w:rPr>
          <w:rFonts w:ascii="Arial" w:hAnsi="Arial" w:cs="Arial"/>
          <w:w w:val="105"/>
        </w:rPr>
        <w:t>определить, является ли риск допустимым (например, путем сравнения с аналогичными продуктами, процессами или услугами);</w:t>
      </w:r>
    </w:p>
    <w:p w:rsidR="00740945" w:rsidRPr="008121FF" w:rsidRDefault="00740945" w:rsidP="002C565F">
      <w:pPr>
        <w:pStyle w:val="aff8"/>
        <w:widowControl w:val="0"/>
        <w:tabs>
          <w:tab w:val="left" w:pos="1521"/>
        </w:tabs>
        <w:autoSpaceDE w:val="0"/>
        <w:autoSpaceDN w:val="0"/>
        <w:spacing w:line="360" w:lineRule="auto"/>
        <w:ind w:left="0" w:firstLine="567"/>
        <w:contextualSpacing w:val="0"/>
        <w:jc w:val="both"/>
        <w:rPr>
          <w:rFonts w:ascii="Arial" w:hAnsi="Arial" w:cs="Arial"/>
        </w:rPr>
      </w:pPr>
      <w:r w:rsidRPr="008121FF">
        <w:rPr>
          <w:rFonts w:ascii="Arial" w:hAnsi="Arial" w:cs="Arial"/>
          <w:w w:val="105"/>
        </w:rPr>
        <w:t xml:space="preserve"> </w:t>
      </w:r>
      <w:r w:rsidR="00735DA4" w:rsidRPr="008121FF">
        <w:rPr>
          <w:rFonts w:ascii="Arial" w:hAnsi="Arial" w:cs="Arial"/>
          <w:w w:val="105"/>
        </w:rPr>
        <w:t>-</w:t>
      </w:r>
      <w:r w:rsidRPr="008121FF">
        <w:rPr>
          <w:rFonts w:ascii="Arial" w:hAnsi="Arial" w:cs="Arial"/>
          <w:w w:val="105"/>
        </w:rPr>
        <w:t>если риск не является допустимым, снижать риск до тех пор, пока он не станет допустимым.</w:t>
      </w:r>
    </w:p>
    <w:p w:rsidR="00740945" w:rsidRPr="008121FF" w:rsidRDefault="00740945" w:rsidP="002C565F">
      <w:pPr>
        <w:pStyle w:val="a5"/>
        <w:spacing w:line="360" w:lineRule="auto"/>
        <w:ind w:firstLine="567"/>
        <w:rPr>
          <w:rFonts w:ascii="Arial" w:hAnsi="Arial" w:cs="Arial"/>
          <w:sz w:val="24"/>
          <w:szCs w:val="24"/>
        </w:rPr>
      </w:pPr>
      <w:r w:rsidRPr="008121FF">
        <w:rPr>
          <w:rFonts w:ascii="Arial" w:hAnsi="Arial" w:cs="Arial"/>
          <w:sz w:val="24"/>
          <w:szCs w:val="24"/>
        </w:rPr>
        <w:t>При снижении рисков порядок приоритетов должен быть следующим</w:t>
      </w:r>
      <w:r w:rsidRPr="008121FF">
        <w:rPr>
          <w:rFonts w:ascii="Arial" w:hAnsi="Arial" w:cs="Arial"/>
          <w:w w:val="105"/>
          <w:sz w:val="24"/>
          <w:szCs w:val="24"/>
        </w:rPr>
        <w:t>:</w:t>
      </w:r>
    </w:p>
    <w:p w:rsidR="00740945" w:rsidRPr="008121FF" w:rsidRDefault="00CD5533" w:rsidP="002C565F">
      <w:pPr>
        <w:pStyle w:val="aff8"/>
        <w:widowControl w:val="0"/>
        <w:tabs>
          <w:tab w:val="left" w:pos="1521"/>
        </w:tabs>
        <w:autoSpaceDE w:val="0"/>
        <w:autoSpaceDN w:val="0"/>
        <w:spacing w:line="360" w:lineRule="auto"/>
        <w:ind w:left="0" w:firstLine="567"/>
        <w:contextualSpacing w:val="0"/>
        <w:jc w:val="both"/>
        <w:rPr>
          <w:rFonts w:ascii="Arial" w:hAnsi="Arial" w:cs="Arial"/>
          <w:w w:val="105"/>
        </w:rPr>
      </w:pPr>
      <w:r>
        <w:rPr>
          <w:rFonts w:ascii="Arial" w:hAnsi="Arial" w:cs="Arial"/>
          <w:w w:val="105"/>
        </w:rPr>
        <w:t>-</w:t>
      </w:r>
      <w:r w:rsidR="00740945" w:rsidRPr="008121FF">
        <w:rPr>
          <w:rFonts w:ascii="Arial" w:hAnsi="Arial" w:cs="Arial"/>
          <w:w w:val="105"/>
        </w:rPr>
        <w:t>устранить или уменьшить риски настолько, насколько это возможно (безопасное по своей сути проектирование и строительство);</w:t>
      </w:r>
    </w:p>
    <w:p w:rsidR="00740945" w:rsidRPr="008121FF" w:rsidRDefault="00CD5533" w:rsidP="002C565F">
      <w:pPr>
        <w:pStyle w:val="aff8"/>
        <w:widowControl w:val="0"/>
        <w:tabs>
          <w:tab w:val="left" w:pos="1521"/>
        </w:tabs>
        <w:autoSpaceDE w:val="0"/>
        <w:autoSpaceDN w:val="0"/>
        <w:spacing w:line="360" w:lineRule="auto"/>
        <w:ind w:left="0" w:firstLine="567"/>
        <w:contextualSpacing w:val="0"/>
        <w:jc w:val="both"/>
        <w:rPr>
          <w:rFonts w:ascii="Arial" w:hAnsi="Arial" w:cs="Arial"/>
          <w:w w:val="105"/>
        </w:rPr>
      </w:pPr>
      <w:r>
        <w:rPr>
          <w:rFonts w:ascii="Arial" w:hAnsi="Arial" w:cs="Arial"/>
          <w:w w:val="105"/>
        </w:rPr>
        <w:t>-</w:t>
      </w:r>
      <w:r w:rsidR="00740945" w:rsidRPr="008121FF">
        <w:rPr>
          <w:rFonts w:ascii="Arial" w:hAnsi="Arial" w:cs="Arial"/>
          <w:w w:val="105"/>
        </w:rPr>
        <w:t>принять необходимые меры защиты в отношении рисков, которые не могут быть устранены (защитные устройства);</w:t>
      </w:r>
    </w:p>
    <w:p w:rsidR="00740945" w:rsidRPr="008121FF" w:rsidRDefault="00CD5533" w:rsidP="002C565F">
      <w:pPr>
        <w:pStyle w:val="aff8"/>
        <w:widowControl w:val="0"/>
        <w:tabs>
          <w:tab w:val="left" w:pos="1521"/>
        </w:tabs>
        <w:autoSpaceDE w:val="0"/>
        <w:autoSpaceDN w:val="0"/>
        <w:spacing w:line="360" w:lineRule="auto"/>
        <w:ind w:left="0" w:firstLine="567"/>
        <w:contextualSpacing w:val="0"/>
        <w:jc w:val="both"/>
        <w:rPr>
          <w:rFonts w:ascii="Arial" w:hAnsi="Arial" w:cs="Arial"/>
        </w:rPr>
      </w:pPr>
      <w:r>
        <w:rPr>
          <w:rFonts w:ascii="Arial" w:hAnsi="Arial" w:cs="Arial"/>
          <w:w w:val="105"/>
        </w:rPr>
        <w:t>-</w:t>
      </w:r>
      <w:r w:rsidR="00740945" w:rsidRPr="008121FF">
        <w:rPr>
          <w:rFonts w:ascii="Arial" w:hAnsi="Arial" w:cs="Arial"/>
          <w:w w:val="105"/>
        </w:rPr>
        <w:t>информировать пользователей об оставшемся риске после проектирования в связи с любыми недостатками принятых мер защиты, указать, требуется ли какая-либо специальная подготовка, и указать на необходимость предоставления средств индивидуальной защиты (информация по безопасности).</w:t>
      </w:r>
    </w:p>
    <w:p w:rsidR="00740945" w:rsidRPr="008121FF" w:rsidRDefault="00740945" w:rsidP="002C565F">
      <w:pPr>
        <w:pStyle w:val="a5"/>
        <w:spacing w:line="360" w:lineRule="auto"/>
        <w:ind w:firstLine="567"/>
        <w:rPr>
          <w:rFonts w:ascii="Arial" w:hAnsi="Arial" w:cs="Arial"/>
          <w:sz w:val="24"/>
          <w:szCs w:val="24"/>
        </w:rPr>
      </w:pPr>
      <w:r w:rsidRPr="008121FF">
        <w:rPr>
          <w:rFonts w:ascii="Arial" w:hAnsi="Arial" w:cs="Arial"/>
          <w:sz w:val="24"/>
          <w:szCs w:val="24"/>
        </w:rPr>
        <w:t>Эта процедура основана на предположении, что пользователь должен играть определенную роль в процедуре снижения риска путем соблюдения информации, предоставленной вместе с продуктом (см. рисунок B.2).</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95"/>
      </w:tblGrid>
      <w:tr w:rsidR="00142C03" w:rsidRPr="00142C03" w:rsidTr="00142C03">
        <w:trPr>
          <w:tblCellSpacing w:w="15" w:type="dxa"/>
          <w:jc w:val="center"/>
        </w:trPr>
        <w:tc>
          <w:tcPr>
            <w:tcW w:w="0" w:type="auto"/>
            <w:hideMark/>
          </w:tcPr>
          <w:p w:rsidR="00142C03" w:rsidRPr="00142C03" w:rsidRDefault="00BC2FB8" w:rsidP="002C565F">
            <w:pPr>
              <w:suppressAutoHyphens w:val="0"/>
              <w:spacing w:before="100" w:beforeAutospacing="1" w:after="100" w:afterAutospacing="1"/>
              <w:jc w:val="center"/>
              <w:rPr>
                <w:lang w:eastAsia="ru-RU"/>
              </w:rPr>
            </w:pPr>
            <w:r w:rsidRPr="00142C03">
              <w:rPr>
                <w:rFonts w:ascii="Arial" w:hAnsi="Arial" w:cs="Arial"/>
                <w:noProof/>
                <w:color w:val="FF0000"/>
                <w:w w:val="105"/>
                <w:lang w:eastAsia="ru-RU"/>
              </w:rPr>
              <w:lastRenderedPageBreak/>
              <w:drawing>
                <wp:inline distT="0" distB="0" distL="0" distR="0">
                  <wp:extent cx="5908675" cy="7924800"/>
                  <wp:effectExtent l="0" t="0" r="0" b="0"/>
                  <wp:docPr id="2" name="Рисунок 2" descr="5AADA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AADA9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8675" cy="7924800"/>
                          </a:xfrm>
                          <a:prstGeom prst="rect">
                            <a:avLst/>
                          </a:prstGeom>
                          <a:noFill/>
                          <a:ln>
                            <a:noFill/>
                          </a:ln>
                        </pic:spPr>
                      </pic:pic>
                    </a:graphicData>
                  </a:graphic>
                </wp:inline>
              </w:drawing>
            </w:r>
          </w:p>
        </w:tc>
      </w:tr>
    </w:tbl>
    <w:p w:rsidR="002E2B86" w:rsidRPr="00964696" w:rsidRDefault="002E2B86" w:rsidP="002C565F">
      <w:pPr>
        <w:pStyle w:val="a5"/>
        <w:ind w:firstLine="567"/>
        <w:rPr>
          <w:rFonts w:ascii="Arial" w:hAnsi="Arial" w:cs="Arial"/>
          <w:w w:val="105"/>
          <w:sz w:val="24"/>
          <w:szCs w:val="24"/>
        </w:rPr>
      </w:pPr>
      <w:bookmarkStart w:id="18" w:name="P009F"/>
      <w:bookmarkEnd w:id="18"/>
    </w:p>
    <w:p w:rsidR="00A56C13" w:rsidRPr="00964696" w:rsidRDefault="00A56C13" w:rsidP="002C565F">
      <w:pPr>
        <w:pStyle w:val="a5"/>
        <w:ind w:firstLine="567"/>
        <w:jc w:val="center"/>
        <w:rPr>
          <w:rFonts w:ascii="Arial" w:hAnsi="Arial" w:cs="Arial"/>
          <w:w w:val="105"/>
          <w:sz w:val="24"/>
          <w:szCs w:val="24"/>
        </w:rPr>
      </w:pPr>
      <w:r w:rsidRPr="00964696">
        <w:rPr>
          <w:rFonts w:ascii="Arial" w:hAnsi="Arial" w:cs="Arial"/>
          <w:w w:val="105"/>
          <w:sz w:val="24"/>
          <w:szCs w:val="24"/>
        </w:rPr>
        <w:t xml:space="preserve">Рисунок </w:t>
      </w:r>
      <w:r w:rsidRPr="00964696">
        <w:rPr>
          <w:rFonts w:ascii="Arial" w:hAnsi="Arial" w:cs="Arial"/>
          <w:w w:val="105"/>
          <w:sz w:val="24"/>
          <w:szCs w:val="24"/>
          <w:lang w:val="en-US"/>
        </w:rPr>
        <w:t>B</w:t>
      </w:r>
      <w:r w:rsidRPr="00964696">
        <w:rPr>
          <w:rFonts w:ascii="Arial" w:hAnsi="Arial" w:cs="Arial"/>
          <w:w w:val="105"/>
          <w:sz w:val="24"/>
          <w:szCs w:val="24"/>
        </w:rPr>
        <w:t>.2</w:t>
      </w:r>
      <w:r w:rsidR="006360B6" w:rsidRPr="00964696">
        <w:rPr>
          <w:rFonts w:ascii="Arial" w:hAnsi="Arial" w:cs="Arial"/>
          <w:w w:val="105"/>
          <w:sz w:val="24"/>
          <w:szCs w:val="24"/>
        </w:rPr>
        <w:t xml:space="preserve"> Снижение риска</w:t>
      </w:r>
    </w:p>
    <w:p w:rsidR="00A56C13" w:rsidRPr="00964696" w:rsidRDefault="00A56C13" w:rsidP="002C565F">
      <w:pPr>
        <w:pStyle w:val="a5"/>
        <w:spacing w:line="360" w:lineRule="auto"/>
        <w:rPr>
          <w:rFonts w:ascii="Arial" w:hAnsi="Arial" w:cs="Arial"/>
          <w:w w:val="105"/>
          <w:sz w:val="24"/>
          <w:szCs w:val="24"/>
        </w:rPr>
      </w:pPr>
    </w:p>
    <w:p w:rsidR="00F37681" w:rsidRDefault="00F37681" w:rsidP="002C565F">
      <w:pPr>
        <w:pStyle w:val="a5"/>
        <w:spacing w:line="360" w:lineRule="auto"/>
        <w:ind w:right="-2" w:firstLine="567"/>
        <w:rPr>
          <w:rFonts w:ascii="Arial" w:hAnsi="Arial" w:cs="Arial"/>
          <w:sz w:val="24"/>
          <w:szCs w:val="24"/>
        </w:rPr>
      </w:pPr>
    </w:p>
    <w:p w:rsidR="00F37681" w:rsidRDefault="00F37681" w:rsidP="002C565F">
      <w:pPr>
        <w:pStyle w:val="a5"/>
        <w:spacing w:line="360" w:lineRule="auto"/>
        <w:ind w:right="-2" w:firstLine="567"/>
        <w:rPr>
          <w:rFonts w:ascii="Arial" w:hAnsi="Arial" w:cs="Arial"/>
          <w:sz w:val="24"/>
          <w:szCs w:val="24"/>
        </w:rPr>
      </w:pPr>
    </w:p>
    <w:p w:rsidR="006360B6" w:rsidRPr="008121FF" w:rsidRDefault="006360B6" w:rsidP="002C565F">
      <w:pPr>
        <w:pStyle w:val="a5"/>
        <w:spacing w:line="360" w:lineRule="auto"/>
        <w:ind w:right="-2" w:firstLine="567"/>
        <w:rPr>
          <w:rFonts w:ascii="Arial" w:hAnsi="Arial" w:cs="Arial"/>
          <w:sz w:val="24"/>
          <w:szCs w:val="24"/>
        </w:rPr>
      </w:pPr>
      <w:r w:rsidRPr="008121FF">
        <w:rPr>
          <w:rFonts w:ascii="Arial" w:hAnsi="Arial" w:cs="Arial"/>
          <w:sz w:val="24"/>
          <w:szCs w:val="24"/>
        </w:rPr>
        <w:t xml:space="preserve">Шаги, предпринимаемые в процедуре проектирования, показаны в порядке приоритета. Шаги, которые должны быть предприняты пользователем, не указаны в порядке приоритета, поскольку это будет зависеть от области применения. Подчеркивается, что дополнительные средства защиты </w:t>
      </w:r>
      <w:r w:rsidR="00CD5533">
        <w:rPr>
          <w:rFonts w:ascii="Arial" w:hAnsi="Arial" w:cs="Arial"/>
          <w:sz w:val="24"/>
          <w:szCs w:val="24"/>
        </w:rPr>
        <w:t>(</w:t>
      </w:r>
      <w:r w:rsidRPr="008121FF">
        <w:rPr>
          <w:rFonts w:ascii="Arial" w:hAnsi="Arial" w:cs="Arial"/>
          <w:sz w:val="24"/>
          <w:szCs w:val="24"/>
        </w:rPr>
        <w:t>средства индивидуальной защиты</w:t>
      </w:r>
      <w:r w:rsidR="00CD5533">
        <w:rPr>
          <w:rFonts w:ascii="Arial" w:hAnsi="Arial" w:cs="Arial"/>
          <w:sz w:val="24"/>
          <w:szCs w:val="24"/>
        </w:rPr>
        <w:t>)</w:t>
      </w:r>
      <w:r w:rsidRPr="008121FF">
        <w:rPr>
          <w:rFonts w:ascii="Arial" w:hAnsi="Arial" w:cs="Arial"/>
          <w:sz w:val="24"/>
          <w:szCs w:val="24"/>
        </w:rPr>
        <w:t xml:space="preserve"> и предоставление информации пользователям не должны использоваться в качестве замены усовершенствования конструкции</w:t>
      </w:r>
      <w:r w:rsidRPr="008121FF">
        <w:rPr>
          <w:rFonts w:ascii="Arial" w:hAnsi="Arial" w:cs="Arial"/>
          <w:w w:val="105"/>
          <w:sz w:val="24"/>
          <w:szCs w:val="24"/>
        </w:rPr>
        <w:t>.</w:t>
      </w:r>
    </w:p>
    <w:p w:rsidR="00A56C13" w:rsidRPr="008121FF" w:rsidRDefault="006360B6" w:rsidP="002C565F">
      <w:pPr>
        <w:pStyle w:val="a5"/>
        <w:spacing w:line="360" w:lineRule="auto"/>
        <w:ind w:firstLine="567"/>
        <w:rPr>
          <w:rFonts w:ascii="Arial" w:hAnsi="Arial" w:cs="Arial"/>
          <w:w w:val="105"/>
          <w:sz w:val="24"/>
          <w:szCs w:val="24"/>
        </w:rPr>
      </w:pPr>
      <w:r w:rsidRPr="008121FF">
        <w:rPr>
          <w:rFonts w:ascii="Arial" w:hAnsi="Arial" w:cs="Arial"/>
          <w:sz w:val="24"/>
          <w:szCs w:val="24"/>
        </w:rPr>
        <w:t xml:space="preserve">Эти шаги/процедуры должны выполняться как для каждого компонента, так и для всех компонентов вместе (= устройства). Ответственность четко определена, </w:t>
      </w:r>
      <w:r w:rsidR="00CD5533">
        <w:rPr>
          <w:rFonts w:ascii="Arial" w:hAnsi="Arial" w:cs="Arial"/>
          <w:sz w:val="24"/>
          <w:szCs w:val="24"/>
        </w:rPr>
        <w:t xml:space="preserve">производитель несет </w:t>
      </w:r>
      <w:r w:rsidR="00CD5533" w:rsidRPr="008121FF">
        <w:rPr>
          <w:rFonts w:ascii="Arial" w:hAnsi="Arial" w:cs="Arial"/>
          <w:sz w:val="24"/>
          <w:szCs w:val="24"/>
        </w:rPr>
        <w:t xml:space="preserve">ответственность </w:t>
      </w:r>
      <w:r w:rsidRPr="008121FF">
        <w:rPr>
          <w:rFonts w:ascii="Arial" w:hAnsi="Arial" w:cs="Arial"/>
          <w:sz w:val="24"/>
          <w:szCs w:val="24"/>
        </w:rPr>
        <w:t>что за компонент. Ответственность за собранное/комплектное устройство лежит на стороне пользователя (сборщика или производителя/разработчика устройства)</w:t>
      </w:r>
      <w:r w:rsidR="00E62FB0">
        <w:rPr>
          <w:rFonts w:ascii="Arial" w:hAnsi="Arial" w:cs="Arial"/>
          <w:sz w:val="24"/>
          <w:szCs w:val="24"/>
        </w:rPr>
        <w:t>.</w:t>
      </w:r>
    </w:p>
    <w:p w:rsidR="006360B6" w:rsidRPr="00E34B50" w:rsidRDefault="006360B6" w:rsidP="002C565F">
      <w:pPr>
        <w:pStyle w:val="a5"/>
        <w:spacing w:before="35" w:line="360" w:lineRule="auto"/>
        <w:ind w:right="183" w:firstLine="567"/>
        <w:rPr>
          <w:rFonts w:ascii="Arial" w:hAnsi="Arial" w:cs="Arial"/>
          <w:sz w:val="24"/>
          <w:szCs w:val="24"/>
        </w:rPr>
      </w:pPr>
      <w:r w:rsidRPr="00E34B50">
        <w:rPr>
          <w:rFonts w:ascii="Arial" w:hAnsi="Arial" w:cs="Arial"/>
          <w:sz w:val="24"/>
          <w:szCs w:val="24"/>
        </w:rPr>
        <w:t>Для реле полупроводникового как компонента рассматриваемые опасности приведены в качестве примеров в таблице B.1. Однако пользователи должны рассмотреть, какие режимы отказа являются рискованными, и принять их или все в рамках рассмотрения рисков</w:t>
      </w:r>
      <w:r w:rsidRPr="00E34B50">
        <w:rPr>
          <w:rFonts w:ascii="Arial" w:hAnsi="Arial" w:cs="Arial"/>
          <w:w w:val="105"/>
          <w:sz w:val="24"/>
          <w:szCs w:val="24"/>
        </w:rPr>
        <w:t>.</w:t>
      </w:r>
    </w:p>
    <w:p w:rsidR="006360B6" w:rsidRPr="00E34B50" w:rsidRDefault="006360B6" w:rsidP="002C565F">
      <w:pPr>
        <w:pStyle w:val="a5"/>
        <w:jc w:val="center"/>
        <w:rPr>
          <w:rFonts w:ascii="Arial" w:hAnsi="Arial" w:cs="Arial"/>
          <w:sz w:val="24"/>
          <w:szCs w:val="24"/>
        </w:rPr>
      </w:pPr>
      <w:r w:rsidRPr="00E34B50">
        <w:rPr>
          <w:rFonts w:ascii="Arial" w:hAnsi="Arial" w:cs="Arial"/>
          <w:sz w:val="24"/>
          <w:szCs w:val="24"/>
        </w:rPr>
        <w:t>Таблица B.1 - Примеры связи между видом отказа, последствиями и опасностью</w:t>
      </w:r>
    </w:p>
    <w:p w:rsidR="006360B6" w:rsidRPr="00E34B50" w:rsidRDefault="006360B6" w:rsidP="002C565F">
      <w:pPr>
        <w:pStyle w:val="a5"/>
        <w:spacing w:before="4"/>
        <w:rPr>
          <w:rFonts w:ascii="Arial" w:hAnsi="Arial" w:cs="Arial"/>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559"/>
        <w:gridCol w:w="2816"/>
        <w:gridCol w:w="2570"/>
      </w:tblGrid>
      <w:tr w:rsidR="006360B6" w:rsidRPr="00E34B50" w:rsidTr="00865FCE">
        <w:trPr>
          <w:trHeight w:val="301"/>
        </w:trPr>
        <w:tc>
          <w:tcPr>
            <w:tcW w:w="2694" w:type="dxa"/>
            <w:vAlign w:val="center"/>
          </w:tcPr>
          <w:p w:rsidR="006360B6" w:rsidRPr="00F37681" w:rsidRDefault="006360B6" w:rsidP="002C565F">
            <w:pPr>
              <w:pStyle w:val="TableParagraph"/>
              <w:spacing w:before="0"/>
              <w:rPr>
                <w:sz w:val="18"/>
                <w:szCs w:val="18"/>
              </w:rPr>
            </w:pPr>
            <w:bookmarkStart w:id="19" w:name="_Hlk113983761"/>
            <w:r w:rsidRPr="00F37681">
              <w:rPr>
                <w:w w:val="110"/>
                <w:sz w:val="18"/>
                <w:szCs w:val="18"/>
                <w:lang w:val="ru-RU"/>
              </w:rPr>
              <w:t>Вид отказа</w:t>
            </w:r>
          </w:p>
        </w:tc>
        <w:tc>
          <w:tcPr>
            <w:tcW w:w="4375" w:type="dxa"/>
            <w:gridSpan w:val="2"/>
            <w:vAlign w:val="center"/>
          </w:tcPr>
          <w:p w:rsidR="006360B6" w:rsidRPr="00F37681" w:rsidRDefault="006360B6" w:rsidP="002C565F">
            <w:pPr>
              <w:pStyle w:val="TableParagraph"/>
              <w:spacing w:before="0"/>
              <w:rPr>
                <w:sz w:val="18"/>
                <w:szCs w:val="18"/>
                <w:lang w:val="ru-RU"/>
              </w:rPr>
            </w:pPr>
            <w:r w:rsidRPr="00F37681">
              <w:rPr>
                <w:w w:val="110"/>
                <w:sz w:val="18"/>
                <w:szCs w:val="18"/>
                <w:lang w:val="ru-RU"/>
              </w:rPr>
              <w:t>Последствия</w:t>
            </w:r>
          </w:p>
        </w:tc>
        <w:tc>
          <w:tcPr>
            <w:tcW w:w="2570" w:type="dxa"/>
            <w:vAlign w:val="center"/>
          </w:tcPr>
          <w:p w:rsidR="006360B6" w:rsidRPr="00F37681" w:rsidRDefault="006360B6" w:rsidP="002C565F">
            <w:pPr>
              <w:pStyle w:val="TableParagraph"/>
              <w:spacing w:before="0"/>
              <w:rPr>
                <w:sz w:val="18"/>
                <w:szCs w:val="18"/>
                <w:lang w:val="ru-RU"/>
              </w:rPr>
            </w:pPr>
            <w:r w:rsidRPr="00F37681">
              <w:rPr>
                <w:w w:val="105"/>
                <w:sz w:val="18"/>
                <w:szCs w:val="18"/>
                <w:lang w:val="ru-RU"/>
              </w:rPr>
              <w:t>Опасность</w:t>
            </w:r>
          </w:p>
        </w:tc>
      </w:tr>
      <w:tr w:rsidR="006360B6" w:rsidRPr="00E34B50" w:rsidTr="00865FCE">
        <w:trPr>
          <w:trHeight w:val="1323"/>
        </w:trPr>
        <w:tc>
          <w:tcPr>
            <w:tcW w:w="2694" w:type="dxa"/>
            <w:vMerge w:val="restart"/>
            <w:vAlign w:val="center"/>
          </w:tcPr>
          <w:p w:rsidR="006360B6" w:rsidRPr="00F37681" w:rsidRDefault="006360B6" w:rsidP="002C565F">
            <w:pPr>
              <w:pStyle w:val="TableParagraph"/>
              <w:spacing w:before="0"/>
              <w:rPr>
                <w:sz w:val="18"/>
                <w:szCs w:val="18"/>
              </w:rPr>
            </w:pPr>
            <w:bookmarkStart w:id="20" w:name="_Hlk113983778"/>
            <w:bookmarkStart w:id="21" w:name="_Hlk113983977"/>
            <w:bookmarkEnd w:id="19"/>
          </w:p>
          <w:p w:rsidR="006360B6" w:rsidRPr="00F37681" w:rsidRDefault="006360B6" w:rsidP="002C565F">
            <w:pPr>
              <w:pStyle w:val="TableParagraph"/>
              <w:spacing w:before="0"/>
              <w:rPr>
                <w:sz w:val="18"/>
                <w:szCs w:val="18"/>
                <w:lang w:val="ru-RU"/>
              </w:rPr>
            </w:pPr>
            <w:r w:rsidRPr="00F37681">
              <w:rPr>
                <w:sz w:val="18"/>
                <w:szCs w:val="18"/>
                <w:lang w:val="ru-RU"/>
              </w:rPr>
              <w:t>Нет замыкания</w:t>
            </w:r>
          </w:p>
        </w:tc>
        <w:tc>
          <w:tcPr>
            <w:tcW w:w="4375" w:type="dxa"/>
            <w:gridSpan w:val="2"/>
            <w:vAlign w:val="center"/>
          </w:tcPr>
          <w:p w:rsidR="00865FCE" w:rsidRDefault="006360B6" w:rsidP="002C565F">
            <w:pPr>
              <w:pStyle w:val="TableParagraph"/>
              <w:spacing w:before="0" w:line="216" w:lineRule="auto"/>
              <w:rPr>
                <w:sz w:val="18"/>
                <w:szCs w:val="18"/>
                <w:lang w:val="ru-RU"/>
              </w:rPr>
            </w:pPr>
            <w:r w:rsidRPr="00F37681">
              <w:rPr>
                <w:sz w:val="18"/>
                <w:szCs w:val="18"/>
                <w:lang w:val="ru-RU"/>
              </w:rPr>
              <w:t>Выходной компонент (</w:t>
            </w:r>
            <w:proofErr w:type="spellStart"/>
            <w:r w:rsidRPr="00F37681">
              <w:rPr>
                <w:sz w:val="18"/>
                <w:szCs w:val="18"/>
                <w:lang w:val="ru-RU"/>
              </w:rPr>
              <w:t>симистор</w:t>
            </w:r>
            <w:proofErr w:type="spellEnd"/>
            <w:r w:rsidRPr="00F37681">
              <w:rPr>
                <w:sz w:val="18"/>
                <w:szCs w:val="18"/>
                <w:lang w:val="ru-RU"/>
              </w:rPr>
              <w:t xml:space="preserve">, </w:t>
            </w:r>
            <w:proofErr w:type="spellStart"/>
            <w:r w:rsidRPr="00F37681">
              <w:rPr>
                <w:sz w:val="18"/>
                <w:szCs w:val="18"/>
                <w:lang w:val="ru-RU"/>
              </w:rPr>
              <w:t>мосфет</w:t>
            </w:r>
            <w:proofErr w:type="spellEnd"/>
            <w:r w:rsidRPr="00F37681">
              <w:rPr>
                <w:sz w:val="18"/>
                <w:szCs w:val="18"/>
                <w:lang w:val="ru-RU"/>
              </w:rPr>
              <w:t xml:space="preserve">) </w:t>
            </w:r>
          </w:p>
          <w:p w:rsidR="006360B6" w:rsidRPr="00F37681" w:rsidRDefault="006360B6" w:rsidP="002C565F">
            <w:pPr>
              <w:pStyle w:val="TableParagraph"/>
              <w:spacing w:before="0" w:line="216" w:lineRule="auto"/>
              <w:rPr>
                <w:sz w:val="18"/>
                <w:szCs w:val="18"/>
                <w:lang w:val="ru-RU"/>
              </w:rPr>
            </w:pPr>
            <w:r w:rsidRPr="00F37681">
              <w:rPr>
                <w:sz w:val="18"/>
                <w:szCs w:val="18"/>
                <w:lang w:val="ru-RU"/>
              </w:rPr>
              <w:t xml:space="preserve">закорочен </w:t>
            </w:r>
            <w:r w:rsidRPr="00F37681">
              <w:rPr>
                <w:rFonts w:ascii="Segoe UI Symbol" w:hAnsi="Segoe UI Symbol" w:cs="Segoe UI Symbol"/>
                <w:sz w:val="18"/>
                <w:szCs w:val="18"/>
                <w:lang w:val="ru-RU"/>
              </w:rPr>
              <w:t>➔</w:t>
            </w:r>
            <w:r w:rsidRPr="00F37681">
              <w:rPr>
                <w:sz w:val="18"/>
                <w:szCs w:val="18"/>
                <w:lang w:val="ru-RU"/>
              </w:rPr>
              <w:t xml:space="preserve"> Нагрузка остается неуправляемой, запитанной с низким сопротивлением</w:t>
            </w:r>
          </w:p>
        </w:tc>
        <w:tc>
          <w:tcPr>
            <w:tcW w:w="2570" w:type="dxa"/>
            <w:vAlign w:val="center"/>
          </w:tcPr>
          <w:p w:rsidR="006360B6" w:rsidRPr="00F37681" w:rsidRDefault="006360B6" w:rsidP="002C565F">
            <w:pPr>
              <w:pStyle w:val="TableParagraph"/>
              <w:spacing w:before="0"/>
              <w:rPr>
                <w:sz w:val="18"/>
                <w:szCs w:val="18"/>
                <w:lang w:val="ru-RU"/>
              </w:rPr>
            </w:pPr>
          </w:p>
          <w:p w:rsidR="006360B6" w:rsidRPr="00F37681" w:rsidRDefault="006360B6" w:rsidP="002C565F">
            <w:pPr>
              <w:pStyle w:val="TableParagraph"/>
              <w:spacing w:before="0"/>
              <w:rPr>
                <w:sz w:val="18"/>
                <w:szCs w:val="18"/>
                <w:lang w:val="ru-RU"/>
              </w:rPr>
            </w:pPr>
            <w:r w:rsidRPr="00F37681">
              <w:rPr>
                <w:sz w:val="18"/>
                <w:szCs w:val="18"/>
                <w:lang w:val="ru-RU"/>
              </w:rPr>
              <w:t>Нагрузка остается под напряжением</w:t>
            </w:r>
          </w:p>
          <w:p w:rsidR="006360B6" w:rsidRPr="00F37681" w:rsidRDefault="006360B6" w:rsidP="002C565F">
            <w:pPr>
              <w:pStyle w:val="TableParagraph"/>
              <w:spacing w:before="0"/>
              <w:rPr>
                <w:sz w:val="18"/>
                <w:szCs w:val="18"/>
                <w:lang w:val="ru-RU"/>
              </w:rPr>
            </w:pPr>
          </w:p>
        </w:tc>
      </w:tr>
      <w:tr w:rsidR="006360B6" w:rsidRPr="00E34B50" w:rsidTr="00865FCE">
        <w:trPr>
          <w:trHeight w:val="851"/>
        </w:trPr>
        <w:tc>
          <w:tcPr>
            <w:tcW w:w="2694" w:type="dxa"/>
            <w:vMerge/>
            <w:vAlign w:val="center"/>
          </w:tcPr>
          <w:p w:rsidR="006360B6" w:rsidRPr="00F37681" w:rsidRDefault="006360B6" w:rsidP="002C565F">
            <w:pPr>
              <w:jc w:val="center"/>
              <w:rPr>
                <w:rFonts w:ascii="Arial" w:hAnsi="Arial" w:cs="Arial"/>
                <w:sz w:val="18"/>
                <w:szCs w:val="18"/>
              </w:rPr>
            </w:pPr>
          </w:p>
        </w:tc>
        <w:tc>
          <w:tcPr>
            <w:tcW w:w="4375" w:type="dxa"/>
            <w:gridSpan w:val="2"/>
            <w:vAlign w:val="center"/>
          </w:tcPr>
          <w:p w:rsidR="006360B6" w:rsidRPr="00F37681" w:rsidRDefault="006360B6" w:rsidP="002C565F">
            <w:pPr>
              <w:pStyle w:val="TableParagraph"/>
              <w:spacing w:before="0" w:line="216" w:lineRule="auto"/>
              <w:rPr>
                <w:sz w:val="18"/>
                <w:szCs w:val="18"/>
                <w:lang w:val="ru-RU"/>
              </w:rPr>
            </w:pPr>
            <w:r w:rsidRPr="00F37681">
              <w:rPr>
                <w:sz w:val="18"/>
                <w:szCs w:val="18"/>
                <w:lang w:val="ru-RU"/>
              </w:rPr>
              <w:t>Выходной компонент (</w:t>
            </w:r>
            <w:proofErr w:type="spellStart"/>
            <w:r w:rsidRPr="00F37681">
              <w:rPr>
                <w:sz w:val="18"/>
                <w:szCs w:val="18"/>
                <w:lang w:val="ru-RU"/>
              </w:rPr>
              <w:t>симистор</w:t>
            </w:r>
            <w:proofErr w:type="spellEnd"/>
            <w:r w:rsidRPr="00F37681">
              <w:rPr>
                <w:sz w:val="18"/>
                <w:szCs w:val="18"/>
                <w:lang w:val="ru-RU"/>
              </w:rPr>
              <w:t xml:space="preserve">, </w:t>
            </w:r>
            <w:proofErr w:type="spellStart"/>
            <w:r w:rsidRPr="00F37681">
              <w:rPr>
                <w:sz w:val="18"/>
                <w:szCs w:val="18"/>
                <w:lang w:val="ru-RU"/>
              </w:rPr>
              <w:t>мосфет</w:t>
            </w:r>
            <w:proofErr w:type="spellEnd"/>
            <w:r w:rsidRPr="00F37681">
              <w:rPr>
                <w:sz w:val="18"/>
                <w:szCs w:val="18"/>
                <w:lang w:val="ru-RU"/>
              </w:rPr>
              <w:t xml:space="preserve">) частично закорочен </w:t>
            </w:r>
            <w:r w:rsidRPr="00F37681">
              <w:rPr>
                <w:rFonts w:ascii="Segoe UI Symbol" w:hAnsi="Segoe UI Symbol" w:cs="Segoe UI Symbol"/>
                <w:sz w:val="18"/>
                <w:szCs w:val="18"/>
                <w:lang w:val="ru-RU"/>
              </w:rPr>
              <w:t>➔</w:t>
            </w:r>
            <w:r w:rsidRPr="00F37681">
              <w:rPr>
                <w:sz w:val="18"/>
                <w:szCs w:val="18"/>
                <w:lang w:val="ru-RU"/>
              </w:rPr>
              <w:t xml:space="preserve"> Нагрузка остается неуправляемой, запитана с неизвестным сопротивлением контакта</w:t>
            </w:r>
          </w:p>
          <w:p w:rsidR="006360B6" w:rsidRPr="00F37681" w:rsidRDefault="006360B6" w:rsidP="002C565F">
            <w:pPr>
              <w:pStyle w:val="TableParagraph"/>
              <w:spacing w:before="0"/>
              <w:rPr>
                <w:sz w:val="18"/>
                <w:szCs w:val="18"/>
                <w:lang w:val="ru-RU"/>
              </w:rPr>
            </w:pPr>
          </w:p>
        </w:tc>
        <w:tc>
          <w:tcPr>
            <w:tcW w:w="2570" w:type="dxa"/>
            <w:vAlign w:val="center"/>
          </w:tcPr>
          <w:p w:rsidR="006360B6" w:rsidRPr="00F37681" w:rsidRDefault="006360B6" w:rsidP="002C565F">
            <w:pPr>
              <w:pStyle w:val="TableParagraph"/>
              <w:spacing w:before="0"/>
              <w:rPr>
                <w:sz w:val="18"/>
                <w:szCs w:val="18"/>
                <w:lang w:val="ru-RU"/>
              </w:rPr>
            </w:pPr>
            <w:r w:rsidRPr="00F37681">
              <w:rPr>
                <w:sz w:val="18"/>
                <w:szCs w:val="18"/>
                <w:lang w:val="ru-RU"/>
              </w:rPr>
              <w:t>Худший вариант: Неконтролируемый нагрев (перегрев), воспламенение, если не прервано электропитание</w:t>
            </w:r>
          </w:p>
        </w:tc>
      </w:tr>
      <w:tr w:rsidR="006360B6" w:rsidRPr="00E34B50" w:rsidTr="00865FCE">
        <w:trPr>
          <w:trHeight w:val="486"/>
        </w:trPr>
        <w:tc>
          <w:tcPr>
            <w:tcW w:w="2694" w:type="dxa"/>
            <w:vMerge w:val="restart"/>
            <w:vAlign w:val="center"/>
          </w:tcPr>
          <w:p w:rsidR="006360B6" w:rsidRPr="00F37681" w:rsidRDefault="006360B6" w:rsidP="002C565F">
            <w:pPr>
              <w:pStyle w:val="TableParagraph"/>
              <w:spacing w:before="0"/>
              <w:rPr>
                <w:sz w:val="18"/>
                <w:szCs w:val="18"/>
                <w:lang w:val="ru-RU"/>
              </w:rPr>
            </w:pPr>
          </w:p>
          <w:p w:rsidR="006360B6" w:rsidRPr="00F37681" w:rsidRDefault="006360B6" w:rsidP="002C565F">
            <w:pPr>
              <w:pStyle w:val="TableParagraph"/>
              <w:spacing w:before="0"/>
              <w:rPr>
                <w:sz w:val="18"/>
                <w:szCs w:val="18"/>
                <w:lang w:val="ru-RU"/>
              </w:rPr>
            </w:pPr>
          </w:p>
          <w:p w:rsidR="006360B6" w:rsidRPr="00F37681" w:rsidRDefault="006360B6" w:rsidP="002C565F">
            <w:pPr>
              <w:pStyle w:val="TableParagraph"/>
              <w:spacing w:before="0"/>
              <w:rPr>
                <w:sz w:val="18"/>
                <w:szCs w:val="18"/>
                <w:lang w:val="ru-RU"/>
              </w:rPr>
            </w:pPr>
            <w:r w:rsidRPr="00F37681">
              <w:rPr>
                <w:sz w:val="18"/>
                <w:szCs w:val="18"/>
                <w:lang w:val="ru-RU"/>
              </w:rPr>
              <w:t>Нет контакта</w:t>
            </w:r>
          </w:p>
        </w:tc>
        <w:tc>
          <w:tcPr>
            <w:tcW w:w="4375" w:type="dxa"/>
            <w:gridSpan w:val="2"/>
            <w:vAlign w:val="center"/>
          </w:tcPr>
          <w:p w:rsidR="006360B6" w:rsidRPr="00F37681" w:rsidRDefault="006360B6" w:rsidP="002C565F">
            <w:pPr>
              <w:pStyle w:val="TableParagraph"/>
              <w:spacing w:before="0" w:line="216" w:lineRule="auto"/>
              <w:rPr>
                <w:sz w:val="18"/>
                <w:szCs w:val="18"/>
                <w:lang w:val="ru-RU"/>
              </w:rPr>
            </w:pPr>
            <w:r w:rsidRPr="00F37681">
              <w:rPr>
                <w:sz w:val="18"/>
                <w:szCs w:val="18"/>
                <w:lang w:val="ru-RU"/>
              </w:rPr>
              <w:t>Выходной компонент (</w:t>
            </w:r>
            <w:proofErr w:type="spellStart"/>
            <w:r w:rsidRPr="00F37681">
              <w:rPr>
                <w:sz w:val="18"/>
                <w:szCs w:val="18"/>
                <w:lang w:val="ru-RU"/>
              </w:rPr>
              <w:t>симистор</w:t>
            </w:r>
            <w:proofErr w:type="spellEnd"/>
            <w:r w:rsidRPr="00F37681">
              <w:rPr>
                <w:sz w:val="18"/>
                <w:szCs w:val="18"/>
                <w:lang w:val="ru-RU"/>
              </w:rPr>
              <w:t xml:space="preserve">, </w:t>
            </w:r>
            <w:proofErr w:type="spellStart"/>
            <w:r w:rsidRPr="00F37681">
              <w:rPr>
                <w:sz w:val="18"/>
                <w:szCs w:val="18"/>
                <w:lang w:val="ru-RU"/>
              </w:rPr>
              <w:t>мосфет</w:t>
            </w:r>
            <w:proofErr w:type="spellEnd"/>
            <w:r w:rsidRPr="00F37681">
              <w:rPr>
                <w:sz w:val="18"/>
                <w:szCs w:val="18"/>
                <w:lang w:val="ru-RU"/>
              </w:rPr>
              <w:t>) разомкнут</w:t>
            </w:r>
          </w:p>
        </w:tc>
        <w:tc>
          <w:tcPr>
            <w:tcW w:w="2570" w:type="dxa"/>
            <w:vAlign w:val="center"/>
          </w:tcPr>
          <w:p w:rsidR="006360B6" w:rsidRPr="00F37681" w:rsidRDefault="006360B6" w:rsidP="002C565F">
            <w:pPr>
              <w:pStyle w:val="TableParagraph"/>
              <w:spacing w:before="0"/>
              <w:rPr>
                <w:sz w:val="18"/>
                <w:szCs w:val="18"/>
                <w:lang w:val="ru-RU"/>
              </w:rPr>
            </w:pPr>
            <w:r w:rsidRPr="00F37681">
              <w:rPr>
                <w:sz w:val="18"/>
                <w:szCs w:val="18"/>
                <w:lang w:val="ru-RU"/>
              </w:rPr>
              <w:t>Нет</w:t>
            </w:r>
          </w:p>
        </w:tc>
      </w:tr>
      <w:tr w:rsidR="006360B6" w:rsidRPr="00E34B50" w:rsidTr="00865FCE">
        <w:trPr>
          <w:trHeight w:val="669"/>
        </w:trPr>
        <w:tc>
          <w:tcPr>
            <w:tcW w:w="2694" w:type="dxa"/>
            <w:vMerge/>
            <w:vAlign w:val="center"/>
          </w:tcPr>
          <w:p w:rsidR="006360B6" w:rsidRPr="00F37681" w:rsidRDefault="006360B6" w:rsidP="002C565F">
            <w:pPr>
              <w:jc w:val="center"/>
              <w:rPr>
                <w:rFonts w:ascii="Arial" w:hAnsi="Arial" w:cs="Arial"/>
                <w:sz w:val="18"/>
                <w:szCs w:val="18"/>
              </w:rPr>
            </w:pPr>
          </w:p>
        </w:tc>
        <w:tc>
          <w:tcPr>
            <w:tcW w:w="4375" w:type="dxa"/>
            <w:gridSpan w:val="2"/>
            <w:vAlign w:val="center"/>
          </w:tcPr>
          <w:p w:rsidR="006360B6" w:rsidRPr="00F37681" w:rsidRDefault="006360B6" w:rsidP="002C565F">
            <w:pPr>
              <w:pStyle w:val="TableParagraph"/>
              <w:spacing w:before="0" w:line="216" w:lineRule="auto"/>
              <w:rPr>
                <w:sz w:val="18"/>
                <w:szCs w:val="18"/>
                <w:lang w:val="ru-RU"/>
              </w:rPr>
            </w:pPr>
            <w:r w:rsidRPr="00F37681">
              <w:rPr>
                <w:sz w:val="18"/>
                <w:szCs w:val="18"/>
                <w:lang w:val="ru-RU"/>
              </w:rPr>
              <w:t>Выходной компонент (</w:t>
            </w:r>
            <w:proofErr w:type="spellStart"/>
            <w:r w:rsidRPr="00F37681">
              <w:rPr>
                <w:sz w:val="18"/>
                <w:szCs w:val="18"/>
                <w:lang w:val="ru-RU"/>
              </w:rPr>
              <w:t>симистор</w:t>
            </w:r>
            <w:proofErr w:type="spellEnd"/>
            <w:r w:rsidRPr="00F37681">
              <w:rPr>
                <w:sz w:val="18"/>
                <w:szCs w:val="18"/>
                <w:lang w:val="ru-RU"/>
              </w:rPr>
              <w:t xml:space="preserve">, </w:t>
            </w:r>
            <w:proofErr w:type="spellStart"/>
            <w:r w:rsidRPr="00F37681">
              <w:rPr>
                <w:sz w:val="18"/>
                <w:szCs w:val="18"/>
                <w:lang w:val="ru-RU"/>
              </w:rPr>
              <w:t>мосфет</w:t>
            </w:r>
            <w:proofErr w:type="spellEnd"/>
            <w:r w:rsidRPr="00F37681">
              <w:rPr>
                <w:sz w:val="18"/>
                <w:szCs w:val="18"/>
                <w:lang w:val="ru-RU"/>
              </w:rPr>
              <w:t>) частично разомкнут</w:t>
            </w:r>
          </w:p>
        </w:tc>
        <w:tc>
          <w:tcPr>
            <w:tcW w:w="2570" w:type="dxa"/>
            <w:vAlign w:val="center"/>
          </w:tcPr>
          <w:p w:rsidR="0024530E" w:rsidRPr="00F37681" w:rsidRDefault="006360B6" w:rsidP="002C565F">
            <w:pPr>
              <w:pStyle w:val="TableParagraph"/>
              <w:spacing w:before="0"/>
              <w:rPr>
                <w:sz w:val="18"/>
                <w:szCs w:val="18"/>
                <w:lang w:val="ru-RU"/>
              </w:rPr>
            </w:pPr>
            <w:r w:rsidRPr="00F37681">
              <w:rPr>
                <w:sz w:val="18"/>
                <w:szCs w:val="18"/>
                <w:lang w:val="ru-RU"/>
              </w:rPr>
              <w:t>Худший вариант: Неконтролируемый нагрев (перегрев), воспламенение, если</w:t>
            </w:r>
          </w:p>
          <w:p w:rsidR="0024530E" w:rsidRPr="00F37681" w:rsidRDefault="006360B6" w:rsidP="002C565F">
            <w:pPr>
              <w:pStyle w:val="TableParagraph"/>
              <w:spacing w:before="0"/>
              <w:rPr>
                <w:sz w:val="18"/>
                <w:szCs w:val="18"/>
                <w:lang w:val="ru-RU"/>
              </w:rPr>
            </w:pPr>
            <w:r w:rsidRPr="00F37681">
              <w:rPr>
                <w:sz w:val="18"/>
                <w:szCs w:val="18"/>
                <w:lang w:val="ru-RU"/>
              </w:rPr>
              <w:t>электропитание не</w:t>
            </w:r>
          </w:p>
          <w:p w:rsidR="006360B6" w:rsidRPr="00F37681" w:rsidRDefault="006360B6" w:rsidP="002C565F">
            <w:pPr>
              <w:pStyle w:val="TableParagraph"/>
              <w:spacing w:before="0"/>
              <w:rPr>
                <w:sz w:val="18"/>
                <w:szCs w:val="18"/>
                <w:lang w:val="ru-RU"/>
              </w:rPr>
            </w:pPr>
            <w:r w:rsidRPr="00F37681">
              <w:rPr>
                <w:sz w:val="18"/>
                <w:szCs w:val="18"/>
                <w:lang w:val="ru-RU"/>
              </w:rPr>
              <w:t>прерывается</w:t>
            </w:r>
          </w:p>
        </w:tc>
      </w:tr>
      <w:tr w:rsidR="006360B6" w:rsidRPr="00E34B50" w:rsidTr="009606B6">
        <w:trPr>
          <w:trHeight w:val="953"/>
        </w:trPr>
        <w:tc>
          <w:tcPr>
            <w:tcW w:w="2694" w:type="dxa"/>
            <w:vAlign w:val="center"/>
          </w:tcPr>
          <w:p w:rsidR="006360B6" w:rsidRPr="00F37681" w:rsidRDefault="006360B6" w:rsidP="002C565F">
            <w:pPr>
              <w:pStyle w:val="TableParagraph"/>
              <w:spacing w:before="0"/>
              <w:rPr>
                <w:sz w:val="18"/>
                <w:szCs w:val="18"/>
              </w:rPr>
            </w:pPr>
            <w:bookmarkStart w:id="22" w:name="_Hlk113983956"/>
            <w:r w:rsidRPr="00F37681">
              <w:rPr>
                <w:sz w:val="18"/>
                <w:szCs w:val="18"/>
                <w:lang w:val="ru-RU"/>
              </w:rPr>
              <w:t>Нарушение дополнительной изоляции</w:t>
            </w:r>
          </w:p>
        </w:tc>
        <w:tc>
          <w:tcPr>
            <w:tcW w:w="4375" w:type="dxa"/>
            <w:gridSpan w:val="2"/>
            <w:vAlign w:val="center"/>
          </w:tcPr>
          <w:p w:rsidR="006360B6" w:rsidRPr="00F37681" w:rsidRDefault="006360B6" w:rsidP="002C565F">
            <w:pPr>
              <w:pStyle w:val="TableParagraph"/>
              <w:spacing w:before="0"/>
              <w:rPr>
                <w:sz w:val="18"/>
                <w:szCs w:val="18"/>
              </w:rPr>
            </w:pPr>
            <w:r w:rsidRPr="00F37681">
              <w:rPr>
                <w:sz w:val="18"/>
                <w:szCs w:val="18"/>
                <w:lang w:val="ru-RU"/>
              </w:rPr>
              <w:t>Основная изоляция должна оставаться</w:t>
            </w:r>
          </w:p>
        </w:tc>
        <w:tc>
          <w:tcPr>
            <w:tcW w:w="2570" w:type="dxa"/>
            <w:vAlign w:val="center"/>
          </w:tcPr>
          <w:p w:rsidR="00936CA3" w:rsidRDefault="006360B6" w:rsidP="002C565F">
            <w:pPr>
              <w:pStyle w:val="TableParagraph"/>
              <w:spacing w:before="0"/>
              <w:rPr>
                <w:sz w:val="18"/>
                <w:szCs w:val="18"/>
                <w:lang w:val="ru-RU"/>
              </w:rPr>
            </w:pPr>
            <w:r w:rsidRPr="00F37681">
              <w:rPr>
                <w:sz w:val="18"/>
                <w:szCs w:val="18"/>
                <w:lang w:val="ru-RU"/>
              </w:rPr>
              <w:t xml:space="preserve">Нет, если это единичный </w:t>
            </w:r>
          </w:p>
          <w:p w:rsidR="006360B6" w:rsidRPr="00F37681" w:rsidRDefault="00936CA3" w:rsidP="002C565F">
            <w:pPr>
              <w:pStyle w:val="TableParagraph"/>
              <w:spacing w:before="0"/>
              <w:rPr>
                <w:sz w:val="18"/>
                <w:szCs w:val="18"/>
                <w:lang w:val="ru-RU"/>
              </w:rPr>
            </w:pPr>
            <w:r w:rsidRPr="00F37681">
              <w:rPr>
                <w:sz w:val="18"/>
                <w:szCs w:val="18"/>
                <w:lang w:val="ru-RU"/>
              </w:rPr>
              <w:t>С</w:t>
            </w:r>
            <w:r w:rsidR="006360B6" w:rsidRPr="00F37681">
              <w:rPr>
                <w:sz w:val="18"/>
                <w:szCs w:val="18"/>
                <w:lang w:val="ru-RU"/>
              </w:rPr>
              <w:t>лучай</w:t>
            </w:r>
            <w:r>
              <w:rPr>
                <w:sz w:val="18"/>
                <w:szCs w:val="18"/>
                <w:lang w:val="ru-RU"/>
              </w:rPr>
              <w:t xml:space="preserve"> </w:t>
            </w:r>
            <w:r w:rsidR="0024530E" w:rsidRPr="00F37681">
              <w:rPr>
                <w:sz w:val="18"/>
                <w:szCs w:val="18"/>
                <w:lang w:val="ru-RU"/>
              </w:rPr>
              <w:t>отказа</w:t>
            </w:r>
          </w:p>
        </w:tc>
      </w:tr>
      <w:tr w:rsidR="006360B6" w:rsidRPr="00E34B50" w:rsidTr="00865FCE">
        <w:trPr>
          <w:trHeight w:val="486"/>
        </w:trPr>
        <w:tc>
          <w:tcPr>
            <w:tcW w:w="2694" w:type="dxa"/>
            <w:vAlign w:val="center"/>
          </w:tcPr>
          <w:p w:rsidR="006360B6" w:rsidRPr="00F37681" w:rsidRDefault="006360B6" w:rsidP="002C565F">
            <w:pPr>
              <w:pStyle w:val="TableParagraph"/>
              <w:spacing w:before="0"/>
              <w:rPr>
                <w:sz w:val="18"/>
                <w:szCs w:val="18"/>
                <w:lang w:val="ru-RU"/>
              </w:rPr>
            </w:pPr>
            <w:r w:rsidRPr="00F37681">
              <w:rPr>
                <w:sz w:val="18"/>
                <w:szCs w:val="18"/>
                <w:lang w:val="ru-RU"/>
              </w:rPr>
              <w:t>Нарушение усиленной изоляции (основная изоляция должна оставаться)</w:t>
            </w:r>
          </w:p>
        </w:tc>
        <w:tc>
          <w:tcPr>
            <w:tcW w:w="4375" w:type="dxa"/>
            <w:gridSpan w:val="2"/>
            <w:vAlign w:val="center"/>
          </w:tcPr>
          <w:p w:rsidR="006360B6" w:rsidRPr="00F37681" w:rsidRDefault="006360B6" w:rsidP="002C565F">
            <w:pPr>
              <w:pStyle w:val="TableParagraph"/>
              <w:spacing w:before="0"/>
              <w:rPr>
                <w:sz w:val="18"/>
                <w:szCs w:val="18"/>
              </w:rPr>
            </w:pPr>
            <w:r w:rsidRPr="00F37681">
              <w:rPr>
                <w:sz w:val="18"/>
                <w:szCs w:val="18"/>
                <w:lang w:val="ru-RU"/>
              </w:rPr>
              <w:t>Основная изоляция должна оставаться</w:t>
            </w:r>
          </w:p>
        </w:tc>
        <w:tc>
          <w:tcPr>
            <w:tcW w:w="2570" w:type="dxa"/>
            <w:vAlign w:val="center"/>
          </w:tcPr>
          <w:p w:rsidR="006360B6" w:rsidRPr="00F37681" w:rsidRDefault="006360B6" w:rsidP="002C565F">
            <w:pPr>
              <w:pStyle w:val="TableParagraph"/>
              <w:spacing w:before="0"/>
              <w:rPr>
                <w:sz w:val="18"/>
                <w:szCs w:val="18"/>
                <w:lang w:val="ru-RU"/>
              </w:rPr>
            </w:pPr>
            <w:r w:rsidRPr="00F37681">
              <w:rPr>
                <w:sz w:val="18"/>
                <w:szCs w:val="18"/>
                <w:lang w:val="ru-RU"/>
              </w:rPr>
              <w:t>Нет, если это единичный случай отказа</w:t>
            </w:r>
          </w:p>
        </w:tc>
      </w:tr>
      <w:tr w:rsidR="006360B6" w:rsidRPr="00E34B50" w:rsidTr="00865FCE">
        <w:trPr>
          <w:trHeight w:val="666"/>
        </w:trPr>
        <w:tc>
          <w:tcPr>
            <w:tcW w:w="2694" w:type="dxa"/>
            <w:vMerge w:val="restart"/>
            <w:vAlign w:val="center"/>
          </w:tcPr>
          <w:p w:rsidR="006360B6" w:rsidRPr="00F37681" w:rsidRDefault="006360B6" w:rsidP="002C565F">
            <w:pPr>
              <w:pStyle w:val="TableParagraph"/>
              <w:spacing w:before="0"/>
              <w:rPr>
                <w:sz w:val="18"/>
                <w:szCs w:val="18"/>
              </w:rPr>
            </w:pPr>
            <w:bookmarkStart w:id="23" w:name="_Hlk113983961"/>
            <w:bookmarkStart w:id="24" w:name="_Hlk113983966"/>
            <w:bookmarkEnd w:id="20"/>
            <w:bookmarkEnd w:id="22"/>
            <w:r w:rsidRPr="00F37681">
              <w:rPr>
                <w:sz w:val="18"/>
                <w:szCs w:val="18"/>
                <w:lang w:val="ru-RU"/>
              </w:rPr>
              <w:t>Нарушение функциональной изоляции</w:t>
            </w:r>
            <w:bookmarkEnd w:id="23"/>
          </w:p>
        </w:tc>
        <w:tc>
          <w:tcPr>
            <w:tcW w:w="1559" w:type="dxa"/>
            <w:vAlign w:val="center"/>
          </w:tcPr>
          <w:p w:rsidR="006360B6" w:rsidRPr="00F37681" w:rsidRDefault="006360B6" w:rsidP="002C565F">
            <w:pPr>
              <w:pStyle w:val="TableParagraph"/>
              <w:spacing w:before="0"/>
              <w:rPr>
                <w:sz w:val="18"/>
                <w:szCs w:val="18"/>
                <w:lang w:val="ru-RU"/>
              </w:rPr>
            </w:pPr>
            <w:r w:rsidRPr="00F37681">
              <w:rPr>
                <w:sz w:val="18"/>
                <w:szCs w:val="18"/>
                <w:lang w:val="ru-RU"/>
              </w:rPr>
              <w:t>Вход</w:t>
            </w:r>
          </w:p>
        </w:tc>
        <w:tc>
          <w:tcPr>
            <w:tcW w:w="2816" w:type="dxa"/>
            <w:vAlign w:val="center"/>
          </w:tcPr>
          <w:p w:rsidR="006360B6" w:rsidRPr="00F37681" w:rsidRDefault="006360B6" w:rsidP="002C565F">
            <w:pPr>
              <w:pStyle w:val="TableParagraph"/>
              <w:spacing w:before="0"/>
              <w:rPr>
                <w:sz w:val="18"/>
                <w:szCs w:val="18"/>
                <w:lang w:val="ru-RU"/>
              </w:rPr>
            </w:pPr>
            <w:r w:rsidRPr="00F37681">
              <w:rPr>
                <w:sz w:val="18"/>
                <w:szCs w:val="18"/>
                <w:lang w:val="ru-RU"/>
              </w:rPr>
              <w:t xml:space="preserve">Часть входной цепи закорочена </w:t>
            </w:r>
            <w:r w:rsidRPr="00F37681">
              <w:rPr>
                <w:rFonts w:ascii="Segoe UI Symbol" w:hAnsi="Segoe UI Symbol" w:cs="Segoe UI Symbol"/>
                <w:sz w:val="18"/>
                <w:szCs w:val="18"/>
                <w:lang w:val="ru-RU"/>
              </w:rPr>
              <w:t>➔</w:t>
            </w:r>
            <w:r w:rsidRPr="00F37681">
              <w:rPr>
                <w:sz w:val="18"/>
                <w:szCs w:val="18"/>
                <w:lang w:val="ru-RU"/>
              </w:rPr>
              <w:t xml:space="preserve"> твердотельное реле работает неправильно</w:t>
            </w:r>
          </w:p>
        </w:tc>
        <w:tc>
          <w:tcPr>
            <w:tcW w:w="2570" w:type="dxa"/>
            <w:vAlign w:val="center"/>
          </w:tcPr>
          <w:p w:rsidR="006360B6" w:rsidRPr="00F37681" w:rsidRDefault="006360B6" w:rsidP="002C565F">
            <w:pPr>
              <w:pStyle w:val="TableParagraph"/>
              <w:spacing w:before="0"/>
              <w:rPr>
                <w:sz w:val="18"/>
                <w:szCs w:val="18"/>
                <w:lang w:val="ru-RU"/>
              </w:rPr>
            </w:pPr>
            <w:r w:rsidRPr="00F37681">
              <w:rPr>
                <w:sz w:val="18"/>
                <w:szCs w:val="18"/>
                <w:lang w:val="ru-RU"/>
              </w:rPr>
              <w:t>Худший случай: Неконтролируемый нагрев (перегрев), воспламенение с пламенем, если электропитание не прерывается</w:t>
            </w:r>
          </w:p>
        </w:tc>
      </w:tr>
      <w:tr w:rsidR="00964696" w:rsidRPr="00E34B50" w:rsidTr="00865FCE">
        <w:trPr>
          <w:trHeight w:val="666"/>
        </w:trPr>
        <w:tc>
          <w:tcPr>
            <w:tcW w:w="2694" w:type="dxa"/>
            <w:vMerge/>
            <w:vAlign w:val="center"/>
          </w:tcPr>
          <w:p w:rsidR="00964696" w:rsidRPr="00F37681" w:rsidRDefault="00964696" w:rsidP="002C565F">
            <w:pPr>
              <w:pStyle w:val="TableParagraph"/>
              <w:spacing w:before="0"/>
              <w:rPr>
                <w:sz w:val="18"/>
                <w:szCs w:val="18"/>
                <w:lang w:val="ru-RU"/>
              </w:rPr>
            </w:pPr>
          </w:p>
        </w:tc>
        <w:tc>
          <w:tcPr>
            <w:tcW w:w="1559" w:type="dxa"/>
            <w:vAlign w:val="center"/>
          </w:tcPr>
          <w:p w:rsidR="00964696" w:rsidRPr="00F37681" w:rsidRDefault="00964696" w:rsidP="002C565F">
            <w:pPr>
              <w:pStyle w:val="TableParagraph"/>
              <w:spacing w:before="0"/>
              <w:rPr>
                <w:sz w:val="18"/>
                <w:szCs w:val="18"/>
                <w:lang w:val="ru-RU"/>
              </w:rPr>
            </w:pPr>
          </w:p>
        </w:tc>
        <w:tc>
          <w:tcPr>
            <w:tcW w:w="2816" w:type="dxa"/>
            <w:vAlign w:val="center"/>
          </w:tcPr>
          <w:p w:rsidR="00964696" w:rsidRPr="00F37681" w:rsidRDefault="00964696" w:rsidP="002C565F">
            <w:pPr>
              <w:pStyle w:val="TableParagraph"/>
              <w:spacing w:before="0"/>
              <w:rPr>
                <w:sz w:val="18"/>
                <w:szCs w:val="18"/>
                <w:lang w:val="ru-RU"/>
              </w:rPr>
            </w:pPr>
          </w:p>
        </w:tc>
        <w:tc>
          <w:tcPr>
            <w:tcW w:w="2570" w:type="dxa"/>
            <w:vAlign w:val="center"/>
          </w:tcPr>
          <w:p w:rsidR="00964696" w:rsidRPr="00F37681" w:rsidRDefault="00964696" w:rsidP="002C565F">
            <w:pPr>
              <w:pStyle w:val="TableParagraph"/>
              <w:spacing w:before="0"/>
              <w:rPr>
                <w:sz w:val="18"/>
                <w:szCs w:val="18"/>
                <w:lang w:val="ru-RU"/>
              </w:rPr>
            </w:pPr>
          </w:p>
        </w:tc>
      </w:tr>
      <w:tr w:rsidR="006360B6" w:rsidRPr="00E34B50" w:rsidTr="00865FCE">
        <w:trPr>
          <w:trHeight w:val="669"/>
        </w:trPr>
        <w:tc>
          <w:tcPr>
            <w:tcW w:w="2694" w:type="dxa"/>
            <w:vMerge/>
            <w:tcBorders>
              <w:top w:val="nil"/>
            </w:tcBorders>
            <w:vAlign w:val="center"/>
          </w:tcPr>
          <w:p w:rsidR="006360B6" w:rsidRPr="00F37681" w:rsidRDefault="006360B6" w:rsidP="002C565F">
            <w:pPr>
              <w:jc w:val="center"/>
              <w:rPr>
                <w:rFonts w:ascii="Arial" w:hAnsi="Arial" w:cs="Arial"/>
                <w:sz w:val="18"/>
                <w:szCs w:val="18"/>
              </w:rPr>
            </w:pPr>
          </w:p>
        </w:tc>
        <w:tc>
          <w:tcPr>
            <w:tcW w:w="1559" w:type="dxa"/>
            <w:vAlign w:val="center"/>
          </w:tcPr>
          <w:p w:rsidR="006360B6" w:rsidRPr="00F37681" w:rsidRDefault="006360B6" w:rsidP="002C565F">
            <w:pPr>
              <w:pStyle w:val="TableParagraph"/>
              <w:spacing w:before="0"/>
              <w:rPr>
                <w:sz w:val="18"/>
                <w:szCs w:val="18"/>
                <w:lang w:val="ru-RU"/>
              </w:rPr>
            </w:pPr>
            <w:r w:rsidRPr="00F37681">
              <w:rPr>
                <w:sz w:val="18"/>
                <w:szCs w:val="18"/>
                <w:lang w:val="ru-RU"/>
              </w:rPr>
              <w:t>Обрыв коммутационного элемента</w:t>
            </w:r>
          </w:p>
        </w:tc>
        <w:tc>
          <w:tcPr>
            <w:tcW w:w="2816" w:type="dxa"/>
            <w:vAlign w:val="center"/>
          </w:tcPr>
          <w:p w:rsidR="00865FCE" w:rsidRDefault="006360B6" w:rsidP="002C565F">
            <w:pPr>
              <w:pStyle w:val="TableParagraph"/>
              <w:spacing w:before="0"/>
              <w:rPr>
                <w:sz w:val="18"/>
                <w:szCs w:val="18"/>
                <w:lang w:val="ru-RU"/>
              </w:rPr>
            </w:pPr>
            <w:r w:rsidRPr="00F37681">
              <w:rPr>
                <w:sz w:val="18"/>
                <w:szCs w:val="18"/>
                <w:lang w:val="ru-RU"/>
              </w:rPr>
              <w:t>Ток утечки все еще</w:t>
            </w:r>
          </w:p>
          <w:p w:rsidR="006360B6" w:rsidRPr="00F37681" w:rsidRDefault="006360B6" w:rsidP="002C565F">
            <w:pPr>
              <w:pStyle w:val="TableParagraph"/>
              <w:spacing w:before="0"/>
              <w:rPr>
                <w:sz w:val="18"/>
                <w:szCs w:val="18"/>
                <w:lang w:val="ru-RU"/>
              </w:rPr>
            </w:pPr>
            <w:r w:rsidRPr="00F37681">
              <w:rPr>
                <w:sz w:val="18"/>
                <w:szCs w:val="18"/>
                <w:lang w:val="ru-RU"/>
              </w:rPr>
              <w:t>присутствует.</w:t>
            </w:r>
          </w:p>
        </w:tc>
        <w:tc>
          <w:tcPr>
            <w:tcW w:w="2570" w:type="dxa"/>
            <w:vAlign w:val="center"/>
          </w:tcPr>
          <w:p w:rsidR="006360B6" w:rsidRPr="00F37681" w:rsidRDefault="006360B6" w:rsidP="002C565F">
            <w:pPr>
              <w:pStyle w:val="TableParagraph"/>
              <w:spacing w:before="0" w:line="237" w:lineRule="auto"/>
              <w:rPr>
                <w:sz w:val="18"/>
                <w:szCs w:val="18"/>
                <w:lang w:val="ru-RU"/>
              </w:rPr>
            </w:pPr>
            <w:r w:rsidRPr="00F37681">
              <w:rPr>
                <w:sz w:val="18"/>
                <w:szCs w:val="18"/>
                <w:lang w:val="ru-RU"/>
              </w:rPr>
              <w:t>Худший случай: Неконтролируемый нагрев (перегрев), воспламенение с пламенем, если электропитание не прерывается</w:t>
            </w:r>
          </w:p>
        </w:tc>
      </w:tr>
      <w:tr w:rsidR="006360B6" w:rsidRPr="00E34B50" w:rsidTr="00865FCE">
        <w:trPr>
          <w:trHeight w:val="301"/>
        </w:trPr>
        <w:tc>
          <w:tcPr>
            <w:tcW w:w="2694" w:type="dxa"/>
            <w:vAlign w:val="center"/>
          </w:tcPr>
          <w:p w:rsidR="006360B6" w:rsidRPr="00F37681" w:rsidRDefault="006360B6" w:rsidP="002C565F">
            <w:pPr>
              <w:pStyle w:val="TableParagraph"/>
              <w:spacing w:before="0"/>
              <w:rPr>
                <w:sz w:val="18"/>
                <w:szCs w:val="18"/>
              </w:rPr>
            </w:pPr>
            <w:bookmarkStart w:id="25" w:name="_Hlk113983971"/>
            <w:bookmarkEnd w:id="24"/>
            <w:r w:rsidRPr="00F37681">
              <w:rPr>
                <w:sz w:val="18"/>
                <w:szCs w:val="18"/>
                <w:lang w:val="ru-RU"/>
              </w:rPr>
              <w:t>Обрыв входной цепи</w:t>
            </w:r>
          </w:p>
        </w:tc>
        <w:tc>
          <w:tcPr>
            <w:tcW w:w="4375" w:type="dxa"/>
            <w:gridSpan w:val="2"/>
            <w:vAlign w:val="center"/>
          </w:tcPr>
          <w:p w:rsidR="0024530E" w:rsidRPr="00F37681" w:rsidRDefault="005A43DA" w:rsidP="002C565F">
            <w:pPr>
              <w:pStyle w:val="TableParagraph"/>
              <w:spacing w:before="0"/>
              <w:rPr>
                <w:sz w:val="18"/>
                <w:szCs w:val="18"/>
                <w:lang w:val="ru-RU"/>
              </w:rPr>
            </w:pPr>
            <w:r w:rsidRPr="00F37681">
              <w:rPr>
                <w:sz w:val="18"/>
                <w:szCs w:val="18"/>
                <w:lang w:val="ru-RU"/>
              </w:rPr>
              <w:t>Реле полупроводниковое</w:t>
            </w:r>
          </w:p>
          <w:p w:rsidR="006360B6" w:rsidRPr="00F37681" w:rsidRDefault="006360B6" w:rsidP="002C565F">
            <w:pPr>
              <w:pStyle w:val="TableParagraph"/>
              <w:spacing w:before="0"/>
              <w:rPr>
                <w:sz w:val="18"/>
                <w:szCs w:val="18"/>
              </w:rPr>
            </w:pPr>
            <w:r w:rsidRPr="00F37681">
              <w:rPr>
                <w:sz w:val="18"/>
                <w:szCs w:val="18"/>
                <w:lang w:val="ru-RU"/>
              </w:rPr>
              <w:t>не работает</w:t>
            </w:r>
          </w:p>
        </w:tc>
        <w:tc>
          <w:tcPr>
            <w:tcW w:w="2570" w:type="dxa"/>
            <w:vAlign w:val="center"/>
          </w:tcPr>
          <w:p w:rsidR="006360B6" w:rsidRPr="00F37681" w:rsidRDefault="006360B6" w:rsidP="002C565F">
            <w:pPr>
              <w:pStyle w:val="TableParagraph"/>
              <w:spacing w:before="0"/>
              <w:rPr>
                <w:sz w:val="18"/>
                <w:szCs w:val="18"/>
                <w:lang w:val="ru-RU"/>
              </w:rPr>
            </w:pPr>
            <w:r w:rsidRPr="00F37681">
              <w:rPr>
                <w:sz w:val="18"/>
                <w:szCs w:val="18"/>
                <w:lang w:val="ru-RU"/>
              </w:rPr>
              <w:t>Нет</w:t>
            </w:r>
          </w:p>
        </w:tc>
      </w:tr>
      <w:tr w:rsidR="006360B6" w:rsidRPr="00E34B50" w:rsidTr="00865FCE">
        <w:trPr>
          <w:trHeight w:val="486"/>
        </w:trPr>
        <w:tc>
          <w:tcPr>
            <w:tcW w:w="2694" w:type="dxa"/>
            <w:vAlign w:val="center"/>
          </w:tcPr>
          <w:p w:rsidR="006360B6" w:rsidRPr="00F37681" w:rsidRDefault="006360B6" w:rsidP="002C565F">
            <w:pPr>
              <w:pStyle w:val="TableParagraph"/>
              <w:spacing w:before="0"/>
              <w:rPr>
                <w:sz w:val="18"/>
                <w:szCs w:val="18"/>
              </w:rPr>
            </w:pPr>
            <w:r w:rsidRPr="00F37681">
              <w:rPr>
                <w:sz w:val="18"/>
                <w:szCs w:val="18"/>
                <w:lang w:val="ru-RU"/>
              </w:rPr>
              <w:t>Нарушение основной изоляции</w:t>
            </w:r>
          </w:p>
        </w:tc>
        <w:tc>
          <w:tcPr>
            <w:tcW w:w="4375" w:type="dxa"/>
            <w:gridSpan w:val="2"/>
            <w:vAlign w:val="center"/>
          </w:tcPr>
          <w:p w:rsidR="006360B6" w:rsidRPr="00F37681" w:rsidRDefault="006360B6" w:rsidP="002C565F">
            <w:pPr>
              <w:pStyle w:val="TableParagraph"/>
              <w:spacing w:before="0" w:line="183" w:lineRule="exact"/>
              <w:rPr>
                <w:sz w:val="18"/>
                <w:szCs w:val="18"/>
                <w:lang w:val="ru-RU"/>
              </w:rPr>
            </w:pPr>
            <w:r w:rsidRPr="00F37681">
              <w:rPr>
                <w:sz w:val="18"/>
                <w:szCs w:val="18"/>
                <w:lang w:val="ru-RU"/>
              </w:rPr>
              <w:t>Изоляция отсутствует или ее уровень недостаточен</w:t>
            </w:r>
          </w:p>
        </w:tc>
        <w:tc>
          <w:tcPr>
            <w:tcW w:w="2570" w:type="dxa"/>
            <w:vAlign w:val="center"/>
          </w:tcPr>
          <w:p w:rsidR="006360B6" w:rsidRPr="00F37681" w:rsidRDefault="006360B6" w:rsidP="002C565F">
            <w:pPr>
              <w:pStyle w:val="TableParagraph"/>
              <w:spacing w:before="0"/>
              <w:rPr>
                <w:sz w:val="18"/>
                <w:szCs w:val="18"/>
                <w:lang w:val="ru-RU"/>
              </w:rPr>
            </w:pPr>
            <w:r w:rsidRPr="00F37681">
              <w:rPr>
                <w:sz w:val="18"/>
                <w:szCs w:val="18"/>
                <w:lang w:val="ru-RU"/>
              </w:rPr>
              <w:t>Худший случай: Поражение электрическим током</w:t>
            </w:r>
          </w:p>
        </w:tc>
      </w:tr>
      <w:bookmarkEnd w:id="21"/>
      <w:bookmarkEnd w:id="25"/>
    </w:tbl>
    <w:p w:rsidR="00D86CCB" w:rsidRDefault="00D86CCB" w:rsidP="002C565F">
      <w:pPr>
        <w:pStyle w:val="a5"/>
        <w:spacing w:line="252" w:lineRule="auto"/>
        <w:ind w:right="184" w:firstLine="567"/>
        <w:rPr>
          <w:rFonts w:ascii="Arial" w:hAnsi="Arial" w:cs="Arial"/>
          <w:w w:val="105"/>
          <w:sz w:val="24"/>
          <w:szCs w:val="24"/>
        </w:rPr>
      </w:pPr>
    </w:p>
    <w:p w:rsidR="008E17FF" w:rsidRDefault="00DE6B40" w:rsidP="002C565F">
      <w:pPr>
        <w:pStyle w:val="a5"/>
        <w:spacing w:line="252" w:lineRule="auto"/>
        <w:ind w:right="184" w:firstLine="567"/>
        <w:rPr>
          <w:rFonts w:ascii="Arial" w:hAnsi="Arial" w:cs="Arial"/>
          <w:w w:val="105"/>
          <w:sz w:val="24"/>
          <w:szCs w:val="24"/>
        </w:rPr>
      </w:pPr>
      <w:r w:rsidRPr="008121FF">
        <w:rPr>
          <w:rFonts w:ascii="Arial" w:hAnsi="Arial" w:cs="Arial"/>
          <w:w w:val="105"/>
          <w:sz w:val="24"/>
          <w:szCs w:val="24"/>
        </w:rPr>
        <w:t xml:space="preserve">Для опасностей, входящих в область применения настоящего документа, примеры тяжести вреда приведены в таблице B.2. </w:t>
      </w:r>
    </w:p>
    <w:p w:rsidR="00D86CCB" w:rsidRDefault="00DE6B40" w:rsidP="002C565F">
      <w:pPr>
        <w:pStyle w:val="a5"/>
        <w:spacing w:line="252" w:lineRule="auto"/>
        <w:ind w:right="184" w:firstLine="567"/>
        <w:rPr>
          <w:rFonts w:ascii="Arial" w:hAnsi="Arial" w:cs="Arial"/>
          <w:w w:val="105"/>
          <w:sz w:val="24"/>
          <w:szCs w:val="24"/>
        </w:rPr>
      </w:pPr>
      <w:r w:rsidRPr="008121FF">
        <w:rPr>
          <w:rFonts w:ascii="Arial" w:hAnsi="Arial" w:cs="Arial"/>
          <w:w w:val="105"/>
          <w:sz w:val="24"/>
          <w:szCs w:val="24"/>
        </w:rPr>
        <w:t>Вероятность причинения вреда приведена в таблице B.3.</w:t>
      </w:r>
    </w:p>
    <w:p w:rsidR="00DE6B40" w:rsidRPr="008121FF" w:rsidRDefault="00DE6B40" w:rsidP="002C565F">
      <w:pPr>
        <w:pStyle w:val="a5"/>
        <w:spacing w:line="252" w:lineRule="auto"/>
        <w:ind w:right="184" w:firstLine="567"/>
        <w:rPr>
          <w:rFonts w:ascii="Arial" w:hAnsi="Arial" w:cs="Arial"/>
          <w:sz w:val="24"/>
          <w:szCs w:val="24"/>
        </w:rPr>
      </w:pPr>
      <w:r w:rsidRPr="008121FF">
        <w:rPr>
          <w:rFonts w:ascii="Arial" w:hAnsi="Arial" w:cs="Arial"/>
          <w:w w:val="105"/>
          <w:sz w:val="24"/>
          <w:szCs w:val="24"/>
        </w:rPr>
        <w:t>Категория риска, которая выбирается на основе тяжести и вероя</w:t>
      </w:r>
      <w:r w:rsidR="005A43DA" w:rsidRPr="008121FF">
        <w:rPr>
          <w:rFonts w:ascii="Arial" w:hAnsi="Arial" w:cs="Arial"/>
          <w:w w:val="105"/>
          <w:sz w:val="24"/>
          <w:szCs w:val="24"/>
        </w:rPr>
        <w:t>тности, приведена в таблице B.4</w:t>
      </w:r>
      <w:r w:rsidRPr="008121FF">
        <w:rPr>
          <w:rFonts w:ascii="Arial" w:hAnsi="Arial" w:cs="Arial"/>
          <w:w w:val="105"/>
          <w:sz w:val="24"/>
          <w:szCs w:val="24"/>
        </w:rPr>
        <w:t>.</w:t>
      </w:r>
    </w:p>
    <w:p w:rsidR="00DE6B40" w:rsidRPr="008121FF" w:rsidRDefault="00DE6B40" w:rsidP="002C565F">
      <w:pPr>
        <w:pStyle w:val="a5"/>
        <w:spacing w:before="1"/>
        <w:ind w:firstLine="567"/>
        <w:rPr>
          <w:rFonts w:ascii="Arial" w:hAnsi="Arial" w:cs="Arial"/>
          <w:sz w:val="24"/>
          <w:szCs w:val="24"/>
        </w:rPr>
      </w:pPr>
    </w:p>
    <w:p w:rsidR="00DE6B40" w:rsidRPr="008121FF" w:rsidRDefault="00DE6B40" w:rsidP="002C565F">
      <w:pPr>
        <w:pStyle w:val="a5"/>
        <w:jc w:val="center"/>
        <w:rPr>
          <w:rFonts w:ascii="Arial" w:hAnsi="Arial" w:cs="Arial"/>
          <w:sz w:val="24"/>
          <w:szCs w:val="24"/>
        </w:rPr>
      </w:pPr>
      <w:r w:rsidRPr="008121FF">
        <w:rPr>
          <w:rFonts w:ascii="Arial" w:hAnsi="Arial" w:cs="Arial"/>
          <w:w w:val="115"/>
          <w:sz w:val="24"/>
          <w:szCs w:val="24"/>
        </w:rPr>
        <w:t>Таблица B.2 - Степень тяжести вреда</w:t>
      </w:r>
    </w:p>
    <w:p w:rsidR="00DE6B40" w:rsidRPr="008121FF" w:rsidRDefault="00DE6B40" w:rsidP="002C565F">
      <w:pPr>
        <w:pStyle w:val="a5"/>
        <w:spacing w:before="4" w:after="1"/>
        <w:rPr>
          <w:sz w:val="17"/>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3"/>
        <w:gridCol w:w="3665"/>
        <w:gridCol w:w="2738"/>
      </w:tblGrid>
      <w:tr w:rsidR="00DE6B40" w:rsidRPr="008121FF" w:rsidTr="009606B6">
        <w:trPr>
          <w:trHeight w:val="299"/>
        </w:trPr>
        <w:tc>
          <w:tcPr>
            <w:tcW w:w="2953" w:type="dxa"/>
          </w:tcPr>
          <w:p w:rsidR="00DE6B40" w:rsidRPr="008121FF" w:rsidRDefault="00DE6B40" w:rsidP="002C565F">
            <w:pPr>
              <w:pStyle w:val="TableParagraph"/>
              <w:spacing w:before="59"/>
              <w:rPr>
                <w:sz w:val="16"/>
              </w:rPr>
            </w:pPr>
            <w:r w:rsidRPr="008121FF">
              <w:rPr>
                <w:w w:val="110"/>
                <w:sz w:val="16"/>
                <w:lang w:val="ru-RU"/>
              </w:rPr>
              <w:t>Группа тяжести</w:t>
            </w:r>
          </w:p>
        </w:tc>
        <w:tc>
          <w:tcPr>
            <w:tcW w:w="3665" w:type="dxa"/>
          </w:tcPr>
          <w:p w:rsidR="00DE6B40" w:rsidRPr="008121FF" w:rsidRDefault="00DE6B40" w:rsidP="002C565F">
            <w:pPr>
              <w:pStyle w:val="TableParagraph"/>
              <w:spacing w:before="59"/>
              <w:ind w:left="1543" w:right="1542"/>
              <w:rPr>
                <w:sz w:val="16"/>
                <w:lang w:val="ru-RU"/>
              </w:rPr>
            </w:pPr>
            <w:r w:rsidRPr="008121FF">
              <w:rPr>
                <w:w w:val="105"/>
                <w:sz w:val="16"/>
                <w:lang w:val="ru-RU"/>
              </w:rPr>
              <w:t>Люди</w:t>
            </w:r>
          </w:p>
        </w:tc>
        <w:tc>
          <w:tcPr>
            <w:tcW w:w="2738" w:type="dxa"/>
          </w:tcPr>
          <w:p w:rsidR="00DE6B40" w:rsidRPr="008121FF" w:rsidRDefault="00DE6B40" w:rsidP="002C565F">
            <w:pPr>
              <w:pStyle w:val="TableParagraph"/>
              <w:spacing w:before="59"/>
              <w:ind w:left="184"/>
              <w:rPr>
                <w:sz w:val="16"/>
              </w:rPr>
            </w:pPr>
            <w:r w:rsidRPr="008121FF">
              <w:rPr>
                <w:w w:val="110"/>
                <w:sz w:val="16"/>
                <w:lang w:val="ru-RU"/>
              </w:rPr>
              <w:t>Оборудование/объект</w:t>
            </w:r>
          </w:p>
        </w:tc>
      </w:tr>
      <w:tr w:rsidR="00DE6B40" w:rsidRPr="008121FF" w:rsidTr="009606B6">
        <w:trPr>
          <w:trHeight w:val="299"/>
        </w:trPr>
        <w:tc>
          <w:tcPr>
            <w:tcW w:w="2953" w:type="dxa"/>
          </w:tcPr>
          <w:p w:rsidR="00DE6B40" w:rsidRPr="008121FF" w:rsidRDefault="00DE6B40" w:rsidP="002C565F">
            <w:pPr>
              <w:pStyle w:val="TableParagraph"/>
              <w:spacing w:before="57"/>
              <w:ind w:left="104"/>
              <w:rPr>
                <w:sz w:val="16"/>
              </w:rPr>
            </w:pPr>
            <w:proofErr w:type="spellStart"/>
            <w:r w:rsidRPr="008121FF">
              <w:rPr>
                <w:sz w:val="16"/>
              </w:rPr>
              <w:t>Катастрофический</w:t>
            </w:r>
            <w:proofErr w:type="spellEnd"/>
          </w:p>
        </w:tc>
        <w:tc>
          <w:tcPr>
            <w:tcW w:w="3665" w:type="dxa"/>
          </w:tcPr>
          <w:p w:rsidR="00DE6B40" w:rsidRPr="008121FF" w:rsidRDefault="00DE6B40" w:rsidP="002C565F">
            <w:pPr>
              <w:pStyle w:val="TableParagraph"/>
              <w:spacing w:before="57"/>
              <w:ind w:left="104"/>
              <w:rPr>
                <w:sz w:val="16"/>
                <w:lang w:val="ru-RU"/>
              </w:rPr>
            </w:pPr>
            <w:r w:rsidRPr="008121FF">
              <w:rPr>
                <w:sz w:val="16"/>
                <w:lang w:val="ru-RU"/>
              </w:rPr>
              <w:t>Один или несколько смертельных случаев</w:t>
            </w:r>
          </w:p>
        </w:tc>
        <w:tc>
          <w:tcPr>
            <w:tcW w:w="2738" w:type="dxa"/>
          </w:tcPr>
          <w:p w:rsidR="00DE6B40" w:rsidRPr="008121FF" w:rsidRDefault="00DE6B40" w:rsidP="002C565F">
            <w:pPr>
              <w:pStyle w:val="TableParagraph"/>
              <w:spacing w:before="57"/>
              <w:ind w:left="110"/>
              <w:rPr>
                <w:sz w:val="16"/>
              </w:rPr>
            </w:pPr>
            <w:proofErr w:type="spellStart"/>
            <w:r w:rsidRPr="008121FF">
              <w:rPr>
                <w:sz w:val="16"/>
              </w:rPr>
              <w:t>Потеря</w:t>
            </w:r>
            <w:proofErr w:type="spellEnd"/>
            <w:r w:rsidRPr="008121FF">
              <w:rPr>
                <w:sz w:val="16"/>
              </w:rPr>
              <w:t xml:space="preserve"> </w:t>
            </w:r>
            <w:proofErr w:type="spellStart"/>
            <w:r w:rsidRPr="008121FF">
              <w:rPr>
                <w:sz w:val="16"/>
              </w:rPr>
              <w:t>объекта</w:t>
            </w:r>
            <w:proofErr w:type="spellEnd"/>
          </w:p>
        </w:tc>
      </w:tr>
      <w:tr w:rsidR="00DE6B40" w:rsidRPr="008121FF" w:rsidTr="009606B6">
        <w:trPr>
          <w:trHeight w:val="299"/>
        </w:trPr>
        <w:tc>
          <w:tcPr>
            <w:tcW w:w="2953" w:type="dxa"/>
          </w:tcPr>
          <w:p w:rsidR="00DE6B40" w:rsidRPr="008121FF" w:rsidRDefault="00DE6B40" w:rsidP="002C565F">
            <w:pPr>
              <w:pStyle w:val="TableParagraph"/>
              <w:spacing w:before="57"/>
              <w:ind w:left="104"/>
              <w:rPr>
                <w:sz w:val="16"/>
              </w:rPr>
            </w:pPr>
            <w:proofErr w:type="spellStart"/>
            <w:r w:rsidRPr="008121FF">
              <w:rPr>
                <w:sz w:val="16"/>
              </w:rPr>
              <w:t>Тяжелый</w:t>
            </w:r>
            <w:proofErr w:type="spellEnd"/>
          </w:p>
        </w:tc>
        <w:tc>
          <w:tcPr>
            <w:tcW w:w="3665" w:type="dxa"/>
          </w:tcPr>
          <w:p w:rsidR="00DE6B40" w:rsidRPr="008121FF" w:rsidRDefault="00DE6B40" w:rsidP="002C565F">
            <w:pPr>
              <w:pStyle w:val="TableParagraph"/>
              <w:spacing w:before="57"/>
              <w:ind w:left="104"/>
              <w:rPr>
                <w:sz w:val="16"/>
                <w:lang w:val="ru-RU"/>
              </w:rPr>
            </w:pPr>
            <w:r w:rsidRPr="008121FF">
              <w:rPr>
                <w:sz w:val="16"/>
                <w:lang w:val="ru-RU"/>
              </w:rPr>
              <w:t>Травма/заболевание, ведущие к инвалидности</w:t>
            </w:r>
          </w:p>
        </w:tc>
        <w:tc>
          <w:tcPr>
            <w:tcW w:w="2738" w:type="dxa"/>
          </w:tcPr>
          <w:p w:rsidR="00DE6B40" w:rsidRPr="008121FF" w:rsidRDefault="00DE6B40" w:rsidP="002C565F">
            <w:pPr>
              <w:pStyle w:val="TableParagraph"/>
              <w:spacing w:before="57"/>
              <w:ind w:left="110"/>
              <w:rPr>
                <w:sz w:val="16"/>
                <w:lang w:val="ru-RU"/>
              </w:rPr>
            </w:pPr>
            <w:r w:rsidRPr="008121FF">
              <w:rPr>
                <w:sz w:val="16"/>
                <w:lang w:val="ru-RU"/>
              </w:rPr>
              <w:t>Крупная потеря системы или повреждение объекта</w:t>
            </w:r>
          </w:p>
        </w:tc>
      </w:tr>
      <w:tr w:rsidR="00DE6B40" w:rsidRPr="008121FF" w:rsidTr="009606B6">
        <w:trPr>
          <w:trHeight w:val="299"/>
        </w:trPr>
        <w:tc>
          <w:tcPr>
            <w:tcW w:w="2953" w:type="dxa"/>
          </w:tcPr>
          <w:p w:rsidR="00DE6B40" w:rsidRPr="008121FF" w:rsidRDefault="00DE6B40" w:rsidP="002C565F">
            <w:pPr>
              <w:pStyle w:val="TableParagraph"/>
              <w:spacing w:before="57"/>
              <w:ind w:left="104"/>
              <w:rPr>
                <w:sz w:val="16"/>
              </w:rPr>
            </w:pPr>
            <w:proofErr w:type="spellStart"/>
            <w:r w:rsidRPr="008121FF">
              <w:rPr>
                <w:sz w:val="16"/>
              </w:rPr>
              <w:t>Умеренный</w:t>
            </w:r>
            <w:proofErr w:type="spellEnd"/>
          </w:p>
        </w:tc>
        <w:tc>
          <w:tcPr>
            <w:tcW w:w="3665" w:type="dxa"/>
          </w:tcPr>
          <w:p w:rsidR="00DE6B40" w:rsidRPr="008121FF" w:rsidRDefault="00DE6B40" w:rsidP="002C565F">
            <w:pPr>
              <w:pStyle w:val="TableParagraph"/>
              <w:spacing w:before="57"/>
              <w:ind w:left="104"/>
              <w:rPr>
                <w:sz w:val="16"/>
                <w:lang w:val="ru-RU"/>
              </w:rPr>
            </w:pPr>
            <w:r w:rsidRPr="008121FF">
              <w:rPr>
                <w:sz w:val="16"/>
                <w:lang w:val="ru-RU"/>
              </w:rPr>
              <w:t>Медицинское лечение или ограничение трудовой деятельности</w:t>
            </w:r>
          </w:p>
        </w:tc>
        <w:tc>
          <w:tcPr>
            <w:tcW w:w="2738" w:type="dxa"/>
          </w:tcPr>
          <w:p w:rsidR="00DE6B40" w:rsidRPr="008121FF" w:rsidRDefault="00DE6B40" w:rsidP="002C565F">
            <w:pPr>
              <w:pStyle w:val="TableParagraph"/>
              <w:spacing w:before="57"/>
              <w:ind w:left="110"/>
              <w:rPr>
                <w:sz w:val="16"/>
                <w:lang w:val="ru-RU"/>
              </w:rPr>
            </w:pPr>
            <w:r w:rsidRPr="008121FF">
              <w:rPr>
                <w:sz w:val="16"/>
                <w:lang w:val="ru-RU"/>
              </w:rPr>
              <w:t>Незначительная потеря подсистемы или повреждение объекта</w:t>
            </w:r>
          </w:p>
        </w:tc>
      </w:tr>
      <w:tr w:rsidR="00DE6B40" w:rsidRPr="008121FF" w:rsidTr="009606B6">
        <w:trPr>
          <w:trHeight w:val="299"/>
        </w:trPr>
        <w:tc>
          <w:tcPr>
            <w:tcW w:w="2953" w:type="dxa"/>
          </w:tcPr>
          <w:p w:rsidR="00DE6B40" w:rsidRPr="008121FF" w:rsidRDefault="00DE6B40" w:rsidP="002C565F">
            <w:pPr>
              <w:pStyle w:val="TableParagraph"/>
              <w:spacing w:before="57"/>
              <w:ind w:left="104"/>
              <w:rPr>
                <w:sz w:val="16"/>
              </w:rPr>
            </w:pPr>
            <w:proofErr w:type="spellStart"/>
            <w:r w:rsidRPr="008121FF">
              <w:rPr>
                <w:sz w:val="16"/>
              </w:rPr>
              <w:t>Незначительный</w:t>
            </w:r>
            <w:proofErr w:type="spellEnd"/>
          </w:p>
        </w:tc>
        <w:tc>
          <w:tcPr>
            <w:tcW w:w="3665" w:type="dxa"/>
          </w:tcPr>
          <w:p w:rsidR="00DE6B40" w:rsidRPr="008121FF" w:rsidRDefault="00DE6B40" w:rsidP="002C565F">
            <w:pPr>
              <w:pStyle w:val="TableParagraph"/>
              <w:spacing w:before="57"/>
              <w:ind w:left="104"/>
              <w:rPr>
                <w:sz w:val="16"/>
              </w:rPr>
            </w:pPr>
            <w:proofErr w:type="spellStart"/>
            <w:r w:rsidRPr="008121FF">
              <w:rPr>
                <w:sz w:val="16"/>
              </w:rPr>
              <w:t>Только</w:t>
            </w:r>
            <w:proofErr w:type="spellEnd"/>
            <w:r w:rsidRPr="008121FF">
              <w:rPr>
                <w:sz w:val="16"/>
              </w:rPr>
              <w:t xml:space="preserve"> </w:t>
            </w:r>
            <w:proofErr w:type="spellStart"/>
            <w:r w:rsidRPr="008121FF">
              <w:rPr>
                <w:sz w:val="16"/>
              </w:rPr>
              <w:t>первая</w:t>
            </w:r>
            <w:proofErr w:type="spellEnd"/>
            <w:r w:rsidRPr="008121FF">
              <w:rPr>
                <w:sz w:val="16"/>
              </w:rPr>
              <w:t xml:space="preserve"> </w:t>
            </w:r>
            <w:proofErr w:type="spellStart"/>
            <w:r w:rsidRPr="008121FF">
              <w:rPr>
                <w:sz w:val="16"/>
              </w:rPr>
              <w:t>помощь</w:t>
            </w:r>
            <w:proofErr w:type="spellEnd"/>
          </w:p>
        </w:tc>
        <w:tc>
          <w:tcPr>
            <w:tcW w:w="2738" w:type="dxa"/>
          </w:tcPr>
          <w:p w:rsidR="00DE6B40" w:rsidRPr="008121FF" w:rsidRDefault="00DE6B40" w:rsidP="002C565F">
            <w:pPr>
              <w:pStyle w:val="TableParagraph"/>
              <w:spacing w:before="57"/>
              <w:ind w:left="110"/>
              <w:rPr>
                <w:sz w:val="16"/>
                <w:lang w:val="ru-RU"/>
              </w:rPr>
            </w:pPr>
            <w:r w:rsidRPr="008121FF">
              <w:rPr>
                <w:sz w:val="16"/>
                <w:lang w:val="ru-RU"/>
              </w:rPr>
              <w:t>Несерьезное повреждение оборудования или объекта</w:t>
            </w:r>
          </w:p>
        </w:tc>
      </w:tr>
    </w:tbl>
    <w:p w:rsidR="00A56C13" w:rsidRPr="008121FF" w:rsidRDefault="00A56C13" w:rsidP="002C565F">
      <w:pPr>
        <w:pStyle w:val="a5"/>
        <w:ind w:firstLine="567"/>
        <w:rPr>
          <w:rFonts w:ascii="Arial" w:hAnsi="Arial" w:cs="Arial"/>
          <w:w w:val="105"/>
          <w:sz w:val="24"/>
          <w:szCs w:val="24"/>
        </w:rPr>
      </w:pPr>
    </w:p>
    <w:bookmarkEnd w:id="2"/>
    <w:bookmarkEnd w:id="3"/>
    <w:bookmarkEnd w:id="4"/>
    <w:p w:rsidR="0024530E" w:rsidRPr="008121FF" w:rsidRDefault="0024530E" w:rsidP="002C565F">
      <w:pPr>
        <w:pStyle w:val="a5"/>
        <w:spacing w:before="37"/>
        <w:ind w:left="991"/>
        <w:jc w:val="center"/>
        <w:rPr>
          <w:rFonts w:ascii="Arial" w:hAnsi="Arial" w:cs="Arial"/>
          <w:w w:val="115"/>
          <w:sz w:val="24"/>
          <w:szCs w:val="24"/>
        </w:rPr>
      </w:pPr>
    </w:p>
    <w:p w:rsidR="00DE6B40" w:rsidRPr="008121FF" w:rsidRDefault="00DE6B40" w:rsidP="002C565F">
      <w:pPr>
        <w:pStyle w:val="a5"/>
        <w:spacing w:before="37"/>
        <w:jc w:val="center"/>
        <w:rPr>
          <w:rFonts w:ascii="Arial" w:hAnsi="Arial" w:cs="Arial"/>
          <w:sz w:val="24"/>
          <w:szCs w:val="24"/>
        </w:rPr>
      </w:pPr>
      <w:r w:rsidRPr="008121FF">
        <w:rPr>
          <w:rFonts w:ascii="Arial" w:hAnsi="Arial" w:cs="Arial"/>
          <w:w w:val="115"/>
          <w:sz w:val="24"/>
          <w:szCs w:val="24"/>
        </w:rPr>
        <w:t>Таблица B.3 - Вероятность причинения вреда</w:t>
      </w:r>
    </w:p>
    <w:p w:rsidR="00DE6B40" w:rsidRPr="008121FF" w:rsidRDefault="00DE6B40" w:rsidP="002C565F">
      <w:pPr>
        <w:pStyle w:val="a5"/>
        <w:spacing w:before="7"/>
        <w:rPr>
          <w:sz w:val="1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2365"/>
        <w:gridCol w:w="1417"/>
        <w:gridCol w:w="1276"/>
        <w:gridCol w:w="1134"/>
        <w:gridCol w:w="1134"/>
      </w:tblGrid>
      <w:tr w:rsidR="00DE6B40" w:rsidRPr="008121FF" w:rsidTr="00B96B36">
        <w:trPr>
          <w:trHeight w:val="302"/>
        </w:trPr>
        <w:tc>
          <w:tcPr>
            <w:tcW w:w="9356" w:type="dxa"/>
            <w:gridSpan w:val="6"/>
          </w:tcPr>
          <w:p w:rsidR="00DE6B40" w:rsidRPr="008121FF" w:rsidRDefault="00DE6B40" w:rsidP="002C565F">
            <w:pPr>
              <w:pStyle w:val="TableParagraph"/>
              <w:spacing w:before="58"/>
              <w:rPr>
                <w:sz w:val="16"/>
              </w:rPr>
            </w:pPr>
            <w:r w:rsidRPr="008121FF">
              <w:rPr>
                <w:w w:val="110"/>
                <w:sz w:val="16"/>
                <w:lang w:val="ru-RU"/>
              </w:rPr>
              <w:t>Вероятность причинения вреда</w:t>
            </w:r>
          </w:p>
        </w:tc>
      </w:tr>
      <w:tr w:rsidR="00DE6B40" w:rsidRPr="008121FF" w:rsidTr="00B96B36">
        <w:trPr>
          <w:trHeight w:val="302"/>
        </w:trPr>
        <w:tc>
          <w:tcPr>
            <w:tcW w:w="4395" w:type="dxa"/>
            <w:gridSpan w:val="2"/>
            <w:vMerge w:val="restart"/>
          </w:tcPr>
          <w:p w:rsidR="000B5A3B" w:rsidRPr="008121FF" w:rsidRDefault="000B5A3B" w:rsidP="002C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sz w:val="16"/>
                <w:szCs w:val="16"/>
                <w:lang w:eastAsia="ru-RU"/>
              </w:rPr>
            </w:pPr>
            <w:r w:rsidRPr="008121FF">
              <w:rPr>
                <w:rFonts w:ascii="Arial" w:hAnsi="Arial" w:cs="Arial"/>
                <w:sz w:val="16"/>
                <w:szCs w:val="16"/>
                <w:lang w:eastAsia="ru-RU"/>
              </w:rPr>
              <w:t>Типичное возникновение режимов отказа (должно оцениваться по продукту и приложению)</w:t>
            </w:r>
          </w:p>
          <w:p w:rsidR="00DE6B40" w:rsidRPr="008121FF" w:rsidRDefault="00DE6B40" w:rsidP="002C565F">
            <w:pPr>
              <w:pStyle w:val="TableParagraph"/>
              <w:ind w:left="467" w:hanging="200"/>
              <w:jc w:val="left"/>
              <w:rPr>
                <w:sz w:val="16"/>
                <w:lang w:val="ru-RU"/>
              </w:rPr>
            </w:pPr>
          </w:p>
        </w:tc>
        <w:tc>
          <w:tcPr>
            <w:tcW w:w="4961" w:type="dxa"/>
            <w:gridSpan w:val="4"/>
          </w:tcPr>
          <w:p w:rsidR="00DE6B40" w:rsidRPr="008121FF" w:rsidRDefault="00DE6B40" w:rsidP="002C565F">
            <w:pPr>
              <w:pStyle w:val="TableParagraph"/>
              <w:ind w:left="1675" w:right="1680"/>
              <w:rPr>
                <w:sz w:val="16"/>
                <w:lang w:val="ru-RU"/>
              </w:rPr>
            </w:pPr>
            <w:r w:rsidRPr="008121FF">
              <w:rPr>
                <w:w w:val="110"/>
                <w:sz w:val="16"/>
                <w:lang w:val="ru-RU"/>
              </w:rPr>
              <w:t>Частота появления</w:t>
            </w:r>
          </w:p>
        </w:tc>
      </w:tr>
      <w:tr w:rsidR="00DE6B40" w:rsidRPr="008121FF" w:rsidTr="00B96B36">
        <w:trPr>
          <w:trHeight w:val="301"/>
        </w:trPr>
        <w:tc>
          <w:tcPr>
            <w:tcW w:w="4395" w:type="dxa"/>
            <w:gridSpan w:val="2"/>
            <w:vMerge/>
            <w:tcBorders>
              <w:top w:val="nil"/>
            </w:tcBorders>
          </w:tcPr>
          <w:p w:rsidR="00DE6B40" w:rsidRPr="008121FF" w:rsidRDefault="00DE6B40" w:rsidP="002C565F">
            <w:pPr>
              <w:rPr>
                <w:sz w:val="2"/>
                <w:szCs w:val="2"/>
              </w:rPr>
            </w:pPr>
          </w:p>
        </w:tc>
        <w:tc>
          <w:tcPr>
            <w:tcW w:w="1417" w:type="dxa"/>
          </w:tcPr>
          <w:p w:rsidR="00DE6B40" w:rsidRPr="008121FF" w:rsidRDefault="00DE6B40" w:rsidP="002C565F">
            <w:pPr>
              <w:pStyle w:val="TableParagraph"/>
              <w:ind w:left="253" w:right="261"/>
              <w:rPr>
                <w:sz w:val="16"/>
                <w:lang w:val="ru-RU"/>
              </w:rPr>
            </w:pPr>
            <w:r w:rsidRPr="008121FF">
              <w:rPr>
                <w:w w:val="105"/>
                <w:sz w:val="16"/>
                <w:lang w:val="ru-RU"/>
              </w:rPr>
              <w:t>Часто</w:t>
            </w:r>
          </w:p>
        </w:tc>
        <w:tc>
          <w:tcPr>
            <w:tcW w:w="1276" w:type="dxa"/>
          </w:tcPr>
          <w:p w:rsidR="00DE6B40" w:rsidRPr="008121FF" w:rsidRDefault="00DE6B40" w:rsidP="002C565F">
            <w:pPr>
              <w:pStyle w:val="TableParagraph"/>
              <w:ind w:left="17" w:right="73"/>
              <w:rPr>
                <w:sz w:val="16"/>
                <w:lang w:val="ru-RU"/>
              </w:rPr>
            </w:pPr>
            <w:r w:rsidRPr="008121FF">
              <w:rPr>
                <w:w w:val="110"/>
                <w:sz w:val="16"/>
                <w:lang w:val="ru-RU"/>
              </w:rPr>
              <w:t>Возможно</w:t>
            </w:r>
          </w:p>
        </w:tc>
        <w:tc>
          <w:tcPr>
            <w:tcW w:w="1134" w:type="dxa"/>
          </w:tcPr>
          <w:p w:rsidR="00DE6B40" w:rsidRPr="008121FF" w:rsidRDefault="00DE6B40" w:rsidP="002C565F">
            <w:pPr>
              <w:pStyle w:val="TableParagraph"/>
              <w:ind w:left="257" w:right="263"/>
              <w:rPr>
                <w:sz w:val="16"/>
                <w:lang w:val="ru-RU"/>
              </w:rPr>
            </w:pPr>
            <w:r w:rsidRPr="008121FF">
              <w:rPr>
                <w:w w:val="105"/>
                <w:sz w:val="16"/>
                <w:lang w:val="ru-RU"/>
              </w:rPr>
              <w:t>Редко</w:t>
            </w:r>
          </w:p>
        </w:tc>
        <w:tc>
          <w:tcPr>
            <w:tcW w:w="1134" w:type="dxa"/>
          </w:tcPr>
          <w:p w:rsidR="00DE6B40" w:rsidRPr="008121FF" w:rsidRDefault="00DE6B40" w:rsidP="002C565F">
            <w:pPr>
              <w:pStyle w:val="TableParagraph"/>
              <w:ind w:right="6"/>
              <w:rPr>
                <w:sz w:val="16"/>
                <w:lang w:val="ru-RU"/>
              </w:rPr>
            </w:pPr>
            <w:r w:rsidRPr="008121FF">
              <w:rPr>
                <w:w w:val="110"/>
                <w:sz w:val="16"/>
                <w:lang w:val="ru-RU"/>
              </w:rPr>
              <w:t>Маловероятно</w:t>
            </w:r>
          </w:p>
        </w:tc>
      </w:tr>
      <w:tr w:rsidR="00DE6B40" w:rsidRPr="008121FF" w:rsidTr="00B96B36">
        <w:trPr>
          <w:trHeight w:val="302"/>
        </w:trPr>
        <w:tc>
          <w:tcPr>
            <w:tcW w:w="2030" w:type="dxa"/>
            <w:vMerge w:val="restart"/>
          </w:tcPr>
          <w:p w:rsidR="00DE6B40" w:rsidRPr="008121FF" w:rsidRDefault="00DE6B40" w:rsidP="002C565F">
            <w:pPr>
              <w:pStyle w:val="TableParagraph"/>
              <w:spacing w:before="0"/>
              <w:jc w:val="left"/>
              <w:rPr>
                <w:sz w:val="18"/>
              </w:rPr>
            </w:pPr>
          </w:p>
          <w:p w:rsidR="00DE6B40" w:rsidRPr="008121FF" w:rsidRDefault="00DE6B40" w:rsidP="002C565F">
            <w:pPr>
              <w:pStyle w:val="TableParagraph"/>
              <w:spacing w:before="0"/>
              <w:jc w:val="left"/>
              <w:rPr>
                <w:sz w:val="18"/>
              </w:rPr>
            </w:pPr>
          </w:p>
          <w:p w:rsidR="00DE6B40" w:rsidRPr="008121FF" w:rsidRDefault="00DE6B40" w:rsidP="002C565F">
            <w:pPr>
              <w:pStyle w:val="TableParagraph"/>
              <w:spacing w:before="0"/>
              <w:jc w:val="left"/>
              <w:rPr>
                <w:sz w:val="18"/>
              </w:rPr>
            </w:pPr>
          </w:p>
          <w:p w:rsidR="00DE6B40" w:rsidRPr="008121FF" w:rsidRDefault="00DE6B40" w:rsidP="002C565F">
            <w:pPr>
              <w:pStyle w:val="TableParagraph"/>
              <w:spacing w:before="0"/>
              <w:jc w:val="left"/>
              <w:rPr>
                <w:sz w:val="18"/>
              </w:rPr>
            </w:pPr>
          </w:p>
          <w:p w:rsidR="00DE6B40" w:rsidRPr="008121FF" w:rsidRDefault="00DE6B40" w:rsidP="002C565F">
            <w:pPr>
              <w:pStyle w:val="TableParagraph"/>
              <w:spacing w:before="8"/>
              <w:jc w:val="left"/>
              <w:rPr>
                <w:sz w:val="14"/>
              </w:rPr>
            </w:pPr>
          </w:p>
          <w:p w:rsidR="00DE6B40" w:rsidRPr="008121FF" w:rsidRDefault="00DE6B40" w:rsidP="002C565F">
            <w:pPr>
              <w:pStyle w:val="TableParagraph"/>
              <w:spacing w:before="0"/>
              <w:ind w:left="162" w:hanging="10"/>
              <w:jc w:val="left"/>
              <w:rPr>
                <w:sz w:val="16"/>
                <w:lang w:val="ru-RU"/>
              </w:rPr>
            </w:pPr>
            <w:r w:rsidRPr="008121FF">
              <w:rPr>
                <w:sz w:val="16"/>
                <w:lang w:val="ru-RU"/>
              </w:rPr>
              <w:t>Виды отказов</w:t>
            </w:r>
          </w:p>
        </w:tc>
        <w:tc>
          <w:tcPr>
            <w:tcW w:w="2365" w:type="dxa"/>
          </w:tcPr>
          <w:p w:rsidR="00DE6B40" w:rsidRPr="008121FF" w:rsidRDefault="00DE6B40" w:rsidP="002C565F">
            <w:pPr>
              <w:pStyle w:val="TableParagraph"/>
              <w:ind w:left="107"/>
              <w:jc w:val="left"/>
              <w:rPr>
                <w:sz w:val="16"/>
                <w:lang w:val="ru-RU"/>
              </w:rPr>
            </w:pPr>
            <w:r w:rsidRPr="008121FF">
              <w:rPr>
                <w:sz w:val="16"/>
                <w:lang w:val="ru-RU"/>
              </w:rPr>
              <w:t>Нет замыкания</w:t>
            </w:r>
          </w:p>
        </w:tc>
        <w:tc>
          <w:tcPr>
            <w:tcW w:w="1417" w:type="dxa"/>
          </w:tcPr>
          <w:p w:rsidR="00DE6B40" w:rsidRPr="008121FF" w:rsidRDefault="00DE6B40" w:rsidP="002C565F">
            <w:pPr>
              <w:pStyle w:val="TableParagraph"/>
              <w:ind w:right="3"/>
              <w:rPr>
                <w:sz w:val="16"/>
              </w:rPr>
            </w:pPr>
            <w:r w:rsidRPr="008121FF">
              <w:rPr>
                <w:w w:val="99"/>
                <w:sz w:val="16"/>
              </w:rPr>
              <w:t>X</w:t>
            </w:r>
          </w:p>
        </w:tc>
        <w:tc>
          <w:tcPr>
            <w:tcW w:w="1276" w:type="dxa"/>
          </w:tcPr>
          <w:p w:rsidR="00DE6B40" w:rsidRPr="008121FF" w:rsidRDefault="00DE6B40" w:rsidP="002C565F">
            <w:pPr>
              <w:pStyle w:val="TableParagraph"/>
              <w:ind w:right="1"/>
              <w:rPr>
                <w:sz w:val="16"/>
              </w:rPr>
            </w:pPr>
            <w:r w:rsidRPr="008121FF">
              <w:rPr>
                <w:w w:val="99"/>
                <w:sz w:val="16"/>
              </w:rPr>
              <w:t>X</w:t>
            </w:r>
          </w:p>
        </w:tc>
        <w:tc>
          <w:tcPr>
            <w:tcW w:w="1134" w:type="dxa"/>
          </w:tcPr>
          <w:p w:rsidR="00DE6B40" w:rsidRPr="008121FF" w:rsidRDefault="00DE6B40" w:rsidP="002C565F">
            <w:pPr>
              <w:pStyle w:val="TableParagraph"/>
              <w:ind w:right="2"/>
              <w:rPr>
                <w:sz w:val="16"/>
              </w:rPr>
            </w:pPr>
            <w:r w:rsidRPr="008121FF">
              <w:rPr>
                <w:w w:val="99"/>
                <w:sz w:val="16"/>
              </w:rPr>
              <w:t>X</w:t>
            </w:r>
          </w:p>
        </w:tc>
        <w:tc>
          <w:tcPr>
            <w:tcW w:w="1134" w:type="dxa"/>
          </w:tcPr>
          <w:p w:rsidR="00DE6B40" w:rsidRPr="008121FF" w:rsidRDefault="00DE6B40" w:rsidP="002C565F">
            <w:pPr>
              <w:pStyle w:val="TableParagraph"/>
              <w:ind w:right="9"/>
              <w:rPr>
                <w:sz w:val="16"/>
              </w:rPr>
            </w:pPr>
            <w:r w:rsidRPr="008121FF">
              <w:rPr>
                <w:w w:val="99"/>
                <w:sz w:val="16"/>
              </w:rPr>
              <w:t>X</w:t>
            </w:r>
          </w:p>
        </w:tc>
      </w:tr>
      <w:tr w:rsidR="00DE6B40" w:rsidRPr="008121FF" w:rsidTr="00B96B36">
        <w:trPr>
          <w:trHeight w:val="304"/>
        </w:trPr>
        <w:tc>
          <w:tcPr>
            <w:tcW w:w="2030" w:type="dxa"/>
            <w:vMerge/>
            <w:tcBorders>
              <w:top w:val="nil"/>
            </w:tcBorders>
          </w:tcPr>
          <w:p w:rsidR="00DE6B40" w:rsidRPr="008121FF" w:rsidRDefault="00DE6B40" w:rsidP="002C565F">
            <w:pPr>
              <w:rPr>
                <w:sz w:val="2"/>
                <w:szCs w:val="2"/>
              </w:rPr>
            </w:pPr>
          </w:p>
        </w:tc>
        <w:tc>
          <w:tcPr>
            <w:tcW w:w="2365" w:type="dxa"/>
          </w:tcPr>
          <w:p w:rsidR="00DE6B40" w:rsidRPr="008121FF" w:rsidRDefault="00DE6B40" w:rsidP="002C565F">
            <w:pPr>
              <w:pStyle w:val="TableParagraph"/>
              <w:ind w:left="107"/>
              <w:jc w:val="left"/>
              <w:rPr>
                <w:sz w:val="16"/>
                <w:lang w:val="ru-RU"/>
              </w:rPr>
            </w:pPr>
            <w:r w:rsidRPr="008121FF">
              <w:rPr>
                <w:sz w:val="16"/>
                <w:lang w:val="ru-RU"/>
              </w:rPr>
              <w:t>Нет контакта</w:t>
            </w:r>
          </w:p>
        </w:tc>
        <w:tc>
          <w:tcPr>
            <w:tcW w:w="1417" w:type="dxa"/>
          </w:tcPr>
          <w:p w:rsidR="00DE6B40" w:rsidRPr="008121FF" w:rsidRDefault="00DE6B40" w:rsidP="002C565F">
            <w:pPr>
              <w:pStyle w:val="TableParagraph"/>
              <w:spacing w:before="0"/>
              <w:jc w:val="left"/>
              <w:rPr>
                <w:rFonts w:ascii="Times New Roman"/>
                <w:sz w:val="16"/>
              </w:rPr>
            </w:pPr>
          </w:p>
        </w:tc>
        <w:tc>
          <w:tcPr>
            <w:tcW w:w="1276" w:type="dxa"/>
          </w:tcPr>
          <w:p w:rsidR="00DE6B40" w:rsidRPr="008121FF" w:rsidRDefault="00DE6B40" w:rsidP="002C565F">
            <w:pPr>
              <w:pStyle w:val="TableParagraph"/>
              <w:spacing w:before="0"/>
              <w:jc w:val="left"/>
              <w:rPr>
                <w:rFonts w:ascii="Times New Roman"/>
                <w:sz w:val="16"/>
              </w:rPr>
            </w:pPr>
          </w:p>
        </w:tc>
        <w:tc>
          <w:tcPr>
            <w:tcW w:w="1134" w:type="dxa"/>
          </w:tcPr>
          <w:p w:rsidR="00DE6B40" w:rsidRPr="008121FF" w:rsidRDefault="00DE6B40" w:rsidP="002C565F">
            <w:pPr>
              <w:pStyle w:val="TableParagraph"/>
              <w:ind w:right="2"/>
              <w:rPr>
                <w:sz w:val="16"/>
              </w:rPr>
            </w:pPr>
            <w:r w:rsidRPr="008121FF">
              <w:rPr>
                <w:w w:val="99"/>
                <w:sz w:val="16"/>
              </w:rPr>
              <w:t>X</w:t>
            </w:r>
          </w:p>
        </w:tc>
        <w:tc>
          <w:tcPr>
            <w:tcW w:w="1134" w:type="dxa"/>
          </w:tcPr>
          <w:p w:rsidR="00DE6B40" w:rsidRPr="008121FF" w:rsidRDefault="00DE6B40" w:rsidP="002C565F">
            <w:pPr>
              <w:pStyle w:val="TableParagraph"/>
              <w:ind w:right="9"/>
              <w:rPr>
                <w:sz w:val="16"/>
              </w:rPr>
            </w:pPr>
            <w:r w:rsidRPr="008121FF">
              <w:rPr>
                <w:w w:val="99"/>
                <w:sz w:val="16"/>
              </w:rPr>
              <w:t>X</w:t>
            </w:r>
          </w:p>
        </w:tc>
      </w:tr>
      <w:tr w:rsidR="00DE6B40" w:rsidRPr="008121FF" w:rsidTr="00B96B36">
        <w:trPr>
          <w:trHeight w:val="735"/>
        </w:trPr>
        <w:tc>
          <w:tcPr>
            <w:tcW w:w="2030" w:type="dxa"/>
            <w:vMerge/>
            <w:tcBorders>
              <w:top w:val="nil"/>
            </w:tcBorders>
          </w:tcPr>
          <w:p w:rsidR="00DE6B40" w:rsidRPr="008121FF" w:rsidRDefault="00DE6B40" w:rsidP="002C565F">
            <w:pPr>
              <w:rPr>
                <w:sz w:val="2"/>
                <w:szCs w:val="2"/>
              </w:rPr>
            </w:pPr>
          </w:p>
        </w:tc>
        <w:tc>
          <w:tcPr>
            <w:tcW w:w="2365" w:type="dxa"/>
          </w:tcPr>
          <w:p w:rsidR="00DE6B40" w:rsidRPr="008121FF" w:rsidRDefault="00DE6B40" w:rsidP="002C565F">
            <w:pPr>
              <w:pStyle w:val="TableParagraph"/>
              <w:ind w:left="107"/>
              <w:jc w:val="left"/>
              <w:rPr>
                <w:sz w:val="16"/>
                <w:lang w:val="ru-RU"/>
              </w:rPr>
            </w:pPr>
            <w:r w:rsidRPr="008121FF">
              <w:rPr>
                <w:sz w:val="16"/>
                <w:lang w:val="ru-RU"/>
              </w:rPr>
              <w:t>Нарушение дополнительной изоляции</w:t>
            </w:r>
          </w:p>
        </w:tc>
        <w:tc>
          <w:tcPr>
            <w:tcW w:w="1417" w:type="dxa"/>
          </w:tcPr>
          <w:p w:rsidR="00DE6B40" w:rsidRPr="008121FF" w:rsidRDefault="00DE6B40" w:rsidP="002C565F">
            <w:pPr>
              <w:pStyle w:val="TableParagraph"/>
              <w:spacing w:before="0"/>
              <w:jc w:val="left"/>
              <w:rPr>
                <w:rFonts w:ascii="Times New Roman"/>
                <w:sz w:val="16"/>
              </w:rPr>
            </w:pPr>
          </w:p>
        </w:tc>
        <w:tc>
          <w:tcPr>
            <w:tcW w:w="1276" w:type="dxa"/>
          </w:tcPr>
          <w:p w:rsidR="00DE6B40" w:rsidRPr="008121FF" w:rsidRDefault="00DE6B40" w:rsidP="002C565F">
            <w:pPr>
              <w:pStyle w:val="TableParagraph"/>
              <w:spacing w:before="58"/>
              <w:ind w:right="1"/>
              <w:rPr>
                <w:sz w:val="16"/>
              </w:rPr>
            </w:pPr>
            <w:r w:rsidRPr="008121FF">
              <w:rPr>
                <w:w w:val="99"/>
                <w:sz w:val="16"/>
              </w:rPr>
              <w:t>X</w:t>
            </w:r>
          </w:p>
        </w:tc>
        <w:tc>
          <w:tcPr>
            <w:tcW w:w="1134" w:type="dxa"/>
          </w:tcPr>
          <w:p w:rsidR="00DE6B40" w:rsidRPr="008121FF" w:rsidRDefault="00DE6B40" w:rsidP="002C565F">
            <w:pPr>
              <w:pStyle w:val="TableParagraph"/>
              <w:spacing w:before="58"/>
              <w:ind w:right="2"/>
              <w:rPr>
                <w:sz w:val="16"/>
              </w:rPr>
            </w:pPr>
            <w:r w:rsidRPr="008121FF">
              <w:rPr>
                <w:w w:val="99"/>
                <w:sz w:val="16"/>
              </w:rPr>
              <w:t>X</w:t>
            </w:r>
          </w:p>
        </w:tc>
        <w:tc>
          <w:tcPr>
            <w:tcW w:w="1134" w:type="dxa"/>
          </w:tcPr>
          <w:p w:rsidR="00DE6B40" w:rsidRPr="008121FF" w:rsidRDefault="00DE6B40" w:rsidP="002C565F">
            <w:pPr>
              <w:pStyle w:val="TableParagraph"/>
              <w:spacing w:before="58"/>
              <w:ind w:right="9"/>
              <w:rPr>
                <w:sz w:val="16"/>
              </w:rPr>
            </w:pPr>
            <w:r w:rsidRPr="008121FF">
              <w:rPr>
                <w:w w:val="99"/>
                <w:sz w:val="16"/>
              </w:rPr>
              <w:t>X</w:t>
            </w:r>
          </w:p>
        </w:tc>
      </w:tr>
      <w:tr w:rsidR="00DE6B40" w:rsidRPr="008121FF" w:rsidTr="00B96B36">
        <w:trPr>
          <w:trHeight w:val="1128"/>
        </w:trPr>
        <w:tc>
          <w:tcPr>
            <w:tcW w:w="2030" w:type="dxa"/>
            <w:vMerge/>
            <w:tcBorders>
              <w:top w:val="nil"/>
            </w:tcBorders>
          </w:tcPr>
          <w:p w:rsidR="00DE6B40" w:rsidRPr="008121FF" w:rsidRDefault="00DE6B40" w:rsidP="002C565F">
            <w:pPr>
              <w:rPr>
                <w:sz w:val="2"/>
                <w:szCs w:val="2"/>
              </w:rPr>
            </w:pPr>
          </w:p>
        </w:tc>
        <w:tc>
          <w:tcPr>
            <w:tcW w:w="2365" w:type="dxa"/>
          </w:tcPr>
          <w:p w:rsidR="00DE6B40" w:rsidRPr="008121FF" w:rsidRDefault="00DE6B40" w:rsidP="002C565F">
            <w:pPr>
              <w:pStyle w:val="TableParagraph"/>
              <w:ind w:left="107"/>
              <w:jc w:val="left"/>
              <w:rPr>
                <w:sz w:val="16"/>
                <w:lang w:val="ru-RU"/>
              </w:rPr>
            </w:pPr>
            <w:r w:rsidRPr="008121FF">
              <w:rPr>
                <w:sz w:val="16"/>
                <w:lang w:val="ru-RU"/>
              </w:rPr>
              <w:t>Нарушение усиленной изоляции (основная изоляция должна оставаться)</w:t>
            </w:r>
          </w:p>
        </w:tc>
        <w:tc>
          <w:tcPr>
            <w:tcW w:w="1417" w:type="dxa"/>
          </w:tcPr>
          <w:p w:rsidR="00DE6B40" w:rsidRPr="008121FF" w:rsidRDefault="00DE6B40" w:rsidP="002C565F">
            <w:pPr>
              <w:pStyle w:val="TableParagraph"/>
              <w:spacing w:before="0"/>
              <w:jc w:val="left"/>
              <w:rPr>
                <w:rFonts w:ascii="Times New Roman"/>
                <w:sz w:val="16"/>
                <w:lang w:val="ru-RU"/>
              </w:rPr>
            </w:pPr>
          </w:p>
        </w:tc>
        <w:tc>
          <w:tcPr>
            <w:tcW w:w="1276" w:type="dxa"/>
          </w:tcPr>
          <w:p w:rsidR="00DE6B40" w:rsidRPr="008121FF" w:rsidRDefault="00DE6B40" w:rsidP="002C565F">
            <w:pPr>
              <w:pStyle w:val="TableParagraph"/>
              <w:spacing w:before="149"/>
              <w:ind w:right="3"/>
              <w:rPr>
                <w:sz w:val="16"/>
              </w:rPr>
            </w:pPr>
            <w:r w:rsidRPr="008121FF">
              <w:rPr>
                <w:w w:val="99"/>
                <w:sz w:val="16"/>
              </w:rPr>
              <w:t>X</w:t>
            </w:r>
          </w:p>
        </w:tc>
        <w:tc>
          <w:tcPr>
            <w:tcW w:w="1134" w:type="dxa"/>
          </w:tcPr>
          <w:p w:rsidR="00DE6B40" w:rsidRPr="008121FF" w:rsidRDefault="00DE6B40" w:rsidP="002C565F">
            <w:pPr>
              <w:pStyle w:val="TableParagraph"/>
              <w:spacing w:before="149"/>
              <w:ind w:right="4"/>
              <w:rPr>
                <w:sz w:val="16"/>
              </w:rPr>
            </w:pPr>
            <w:r w:rsidRPr="008121FF">
              <w:rPr>
                <w:w w:val="99"/>
                <w:sz w:val="16"/>
              </w:rPr>
              <w:t>X</w:t>
            </w:r>
          </w:p>
        </w:tc>
        <w:tc>
          <w:tcPr>
            <w:tcW w:w="1134" w:type="dxa"/>
          </w:tcPr>
          <w:p w:rsidR="00DE6B40" w:rsidRPr="008121FF" w:rsidRDefault="00DE6B40" w:rsidP="002C565F">
            <w:pPr>
              <w:pStyle w:val="TableParagraph"/>
              <w:spacing w:before="149"/>
              <w:ind w:right="10"/>
              <w:rPr>
                <w:sz w:val="16"/>
              </w:rPr>
            </w:pPr>
            <w:r w:rsidRPr="008121FF">
              <w:rPr>
                <w:w w:val="99"/>
                <w:sz w:val="16"/>
              </w:rPr>
              <w:t>X</w:t>
            </w:r>
          </w:p>
        </w:tc>
      </w:tr>
      <w:tr w:rsidR="00DE6B40" w:rsidRPr="008121FF" w:rsidTr="00B96B36">
        <w:trPr>
          <w:trHeight w:val="301"/>
        </w:trPr>
        <w:tc>
          <w:tcPr>
            <w:tcW w:w="2030" w:type="dxa"/>
            <w:vMerge/>
            <w:tcBorders>
              <w:top w:val="nil"/>
            </w:tcBorders>
          </w:tcPr>
          <w:p w:rsidR="00DE6B40" w:rsidRPr="008121FF" w:rsidRDefault="00DE6B40" w:rsidP="002C565F">
            <w:pPr>
              <w:rPr>
                <w:sz w:val="2"/>
                <w:szCs w:val="2"/>
              </w:rPr>
            </w:pPr>
          </w:p>
        </w:tc>
        <w:tc>
          <w:tcPr>
            <w:tcW w:w="2365" w:type="dxa"/>
          </w:tcPr>
          <w:p w:rsidR="00DE6B40" w:rsidRPr="008121FF" w:rsidRDefault="00DE6B40" w:rsidP="002C565F">
            <w:pPr>
              <w:pStyle w:val="TableParagraph"/>
              <w:ind w:left="107"/>
              <w:jc w:val="left"/>
              <w:rPr>
                <w:sz w:val="16"/>
                <w:lang w:val="ru-RU"/>
              </w:rPr>
            </w:pPr>
            <w:r w:rsidRPr="008121FF">
              <w:rPr>
                <w:sz w:val="16"/>
                <w:lang w:val="ru-RU"/>
              </w:rPr>
              <w:t>Нарушение функциональной изоляции</w:t>
            </w:r>
          </w:p>
        </w:tc>
        <w:tc>
          <w:tcPr>
            <w:tcW w:w="1417" w:type="dxa"/>
          </w:tcPr>
          <w:p w:rsidR="00DE6B40" w:rsidRPr="008121FF" w:rsidRDefault="00DE6B40" w:rsidP="002C565F">
            <w:pPr>
              <w:pStyle w:val="TableParagraph"/>
              <w:spacing w:before="0"/>
              <w:jc w:val="left"/>
              <w:rPr>
                <w:rFonts w:ascii="Times New Roman"/>
                <w:sz w:val="16"/>
              </w:rPr>
            </w:pPr>
          </w:p>
        </w:tc>
        <w:tc>
          <w:tcPr>
            <w:tcW w:w="1276" w:type="dxa"/>
          </w:tcPr>
          <w:p w:rsidR="00DE6B40" w:rsidRPr="008121FF" w:rsidRDefault="00DE6B40" w:rsidP="002C565F">
            <w:pPr>
              <w:pStyle w:val="TableParagraph"/>
              <w:ind w:right="1"/>
              <w:rPr>
                <w:sz w:val="16"/>
              </w:rPr>
            </w:pPr>
            <w:r w:rsidRPr="008121FF">
              <w:rPr>
                <w:w w:val="99"/>
                <w:sz w:val="16"/>
              </w:rPr>
              <w:t>X</w:t>
            </w:r>
          </w:p>
        </w:tc>
        <w:tc>
          <w:tcPr>
            <w:tcW w:w="1134" w:type="dxa"/>
          </w:tcPr>
          <w:p w:rsidR="00DE6B40" w:rsidRPr="008121FF" w:rsidRDefault="00DE6B40" w:rsidP="002C565F">
            <w:pPr>
              <w:pStyle w:val="TableParagraph"/>
              <w:ind w:right="2"/>
              <w:rPr>
                <w:sz w:val="16"/>
              </w:rPr>
            </w:pPr>
            <w:r w:rsidRPr="008121FF">
              <w:rPr>
                <w:w w:val="99"/>
                <w:sz w:val="16"/>
              </w:rPr>
              <w:t>X</w:t>
            </w:r>
          </w:p>
        </w:tc>
        <w:tc>
          <w:tcPr>
            <w:tcW w:w="1134" w:type="dxa"/>
          </w:tcPr>
          <w:p w:rsidR="00DE6B40" w:rsidRPr="008121FF" w:rsidRDefault="00DE6B40" w:rsidP="002C565F">
            <w:pPr>
              <w:pStyle w:val="TableParagraph"/>
              <w:ind w:right="9"/>
              <w:rPr>
                <w:sz w:val="16"/>
              </w:rPr>
            </w:pPr>
            <w:r w:rsidRPr="008121FF">
              <w:rPr>
                <w:w w:val="99"/>
                <w:sz w:val="16"/>
              </w:rPr>
              <w:t>X</w:t>
            </w:r>
          </w:p>
        </w:tc>
      </w:tr>
      <w:tr w:rsidR="00DE6B40" w:rsidRPr="008121FF" w:rsidTr="00B96B36">
        <w:trPr>
          <w:trHeight w:val="304"/>
        </w:trPr>
        <w:tc>
          <w:tcPr>
            <w:tcW w:w="2030" w:type="dxa"/>
            <w:vMerge/>
            <w:tcBorders>
              <w:top w:val="nil"/>
            </w:tcBorders>
          </w:tcPr>
          <w:p w:rsidR="00DE6B40" w:rsidRPr="008121FF" w:rsidRDefault="00DE6B40" w:rsidP="002C565F">
            <w:pPr>
              <w:rPr>
                <w:sz w:val="2"/>
                <w:szCs w:val="2"/>
              </w:rPr>
            </w:pPr>
          </w:p>
        </w:tc>
        <w:tc>
          <w:tcPr>
            <w:tcW w:w="2365" w:type="dxa"/>
          </w:tcPr>
          <w:p w:rsidR="00DE6B40" w:rsidRPr="008121FF" w:rsidRDefault="00DE6B40" w:rsidP="002C565F">
            <w:pPr>
              <w:pStyle w:val="TableParagraph"/>
              <w:ind w:left="107"/>
              <w:jc w:val="left"/>
              <w:rPr>
                <w:sz w:val="16"/>
                <w:lang w:val="ru-RU"/>
              </w:rPr>
            </w:pPr>
            <w:r w:rsidRPr="008121FF">
              <w:rPr>
                <w:sz w:val="16"/>
                <w:lang w:val="ru-RU"/>
              </w:rPr>
              <w:t>Разрыв входной цепи</w:t>
            </w:r>
          </w:p>
        </w:tc>
        <w:tc>
          <w:tcPr>
            <w:tcW w:w="1417" w:type="dxa"/>
          </w:tcPr>
          <w:p w:rsidR="00DE6B40" w:rsidRPr="008121FF" w:rsidRDefault="00DE6B40" w:rsidP="002C565F">
            <w:pPr>
              <w:pStyle w:val="TableParagraph"/>
              <w:spacing w:before="0"/>
              <w:jc w:val="left"/>
              <w:rPr>
                <w:rFonts w:ascii="Times New Roman"/>
                <w:sz w:val="16"/>
              </w:rPr>
            </w:pPr>
          </w:p>
        </w:tc>
        <w:tc>
          <w:tcPr>
            <w:tcW w:w="1276" w:type="dxa"/>
          </w:tcPr>
          <w:p w:rsidR="00DE6B40" w:rsidRPr="008121FF" w:rsidRDefault="00DE6B40" w:rsidP="002C565F">
            <w:pPr>
              <w:pStyle w:val="TableParagraph"/>
              <w:spacing w:before="0"/>
              <w:jc w:val="left"/>
              <w:rPr>
                <w:rFonts w:ascii="Times New Roman"/>
                <w:sz w:val="16"/>
              </w:rPr>
            </w:pPr>
          </w:p>
        </w:tc>
        <w:tc>
          <w:tcPr>
            <w:tcW w:w="1134" w:type="dxa"/>
          </w:tcPr>
          <w:p w:rsidR="00DE6B40" w:rsidRPr="008121FF" w:rsidRDefault="00DE6B40" w:rsidP="002C565F">
            <w:pPr>
              <w:pStyle w:val="TableParagraph"/>
              <w:ind w:right="2"/>
              <w:rPr>
                <w:sz w:val="16"/>
              </w:rPr>
            </w:pPr>
            <w:r w:rsidRPr="008121FF">
              <w:rPr>
                <w:w w:val="99"/>
                <w:sz w:val="16"/>
              </w:rPr>
              <w:t>X</w:t>
            </w:r>
          </w:p>
        </w:tc>
        <w:tc>
          <w:tcPr>
            <w:tcW w:w="1134" w:type="dxa"/>
          </w:tcPr>
          <w:p w:rsidR="00DE6B40" w:rsidRPr="008121FF" w:rsidRDefault="00DE6B40" w:rsidP="002C565F">
            <w:pPr>
              <w:pStyle w:val="TableParagraph"/>
              <w:ind w:right="9"/>
              <w:rPr>
                <w:sz w:val="16"/>
              </w:rPr>
            </w:pPr>
            <w:r w:rsidRPr="008121FF">
              <w:rPr>
                <w:w w:val="99"/>
                <w:sz w:val="16"/>
              </w:rPr>
              <w:t>X</w:t>
            </w:r>
          </w:p>
        </w:tc>
      </w:tr>
      <w:tr w:rsidR="00DE6B40" w:rsidRPr="008121FF" w:rsidTr="00B96B36">
        <w:trPr>
          <w:trHeight w:val="302"/>
        </w:trPr>
        <w:tc>
          <w:tcPr>
            <w:tcW w:w="2030" w:type="dxa"/>
            <w:vMerge/>
            <w:tcBorders>
              <w:top w:val="nil"/>
            </w:tcBorders>
          </w:tcPr>
          <w:p w:rsidR="00DE6B40" w:rsidRPr="008121FF" w:rsidRDefault="00DE6B40" w:rsidP="002C565F">
            <w:pPr>
              <w:rPr>
                <w:sz w:val="2"/>
                <w:szCs w:val="2"/>
              </w:rPr>
            </w:pPr>
          </w:p>
        </w:tc>
        <w:tc>
          <w:tcPr>
            <w:tcW w:w="2365" w:type="dxa"/>
          </w:tcPr>
          <w:p w:rsidR="00DE6B40" w:rsidRPr="008121FF" w:rsidRDefault="00DE6B40" w:rsidP="002C565F">
            <w:pPr>
              <w:pStyle w:val="TableParagraph"/>
              <w:ind w:left="107"/>
              <w:jc w:val="left"/>
              <w:rPr>
                <w:sz w:val="16"/>
                <w:lang w:val="ru-RU"/>
              </w:rPr>
            </w:pPr>
            <w:r w:rsidRPr="008121FF">
              <w:rPr>
                <w:sz w:val="16"/>
                <w:lang w:val="ru-RU"/>
              </w:rPr>
              <w:t>Нарушение дополнительной изоляции</w:t>
            </w:r>
          </w:p>
        </w:tc>
        <w:tc>
          <w:tcPr>
            <w:tcW w:w="1417" w:type="dxa"/>
          </w:tcPr>
          <w:p w:rsidR="00DE6B40" w:rsidRPr="008121FF" w:rsidRDefault="00DE6B40" w:rsidP="002C565F">
            <w:pPr>
              <w:pStyle w:val="TableParagraph"/>
              <w:spacing w:before="0"/>
              <w:jc w:val="left"/>
              <w:rPr>
                <w:rFonts w:ascii="Times New Roman"/>
                <w:sz w:val="16"/>
              </w:rPr>
            </w:pPr>
          </w:p>
        </w:tc>
        <w:tc>
          <w:tcPr>
            <w:tcW w:w="1276" w:type="dxa"/>
          </w:tcPr>
          <w:p w:rsidR="00DE6B40" w:rsidRPr="008121FF" w:rsidRDefault="00DE6B40" w:rsidP="002C565F">
            <w:pPr>
              <w:pStyle w:val="TableParagraph"/>
              <w:spacing w:before="58"/>
              <w:ind w:right="1"/>
              <w:rPr>
                <w:sz w:val="16"/>
              </w:rPr>
            </w:pPr>
            <w:r w:rsidRPr="008121FF">
              <w:rPr>
                <w:w w:val="99"/>
                <w:sz w:val="16"/>
              </w:rPr>
              <w:t>X</w:t>
            </w:r>
          </w:p>
        </w:tc>
        <w:tc>
          <w:tcPr>
            <w:tcW w:w="1134" w:type="dxa"/>
          </w:tcPr>
          <w:p w:rsidR="00DE6B40" w:rsidRPr="008121FF" w:rsidRDefault="00DE6B40" w:rsidP="002C565F">
            <w:pPr>
              <w:pStyle w:val="TableParagraph"/>
              <w:spacing w:before="58"/>
              <w:ind w:right="2"/>
              <w:rPr>
                <w:sz w:val="16"/>
              </w:rPr>
            </w:pPr>
            <w:r w:rsidRPr="008121FF">
              <w:rPr>
                <w:w w:val="99"/>
                <w:sz w:val="16"/>
              </w:rPr>
              <w:t>X</w:t>
            </w:r>
          </w:p>
        </w:tc>
        <w:tc>
          <w:tcPr>
            <w:tcW w:w="1134" w:type="dxa"/>
          </w:tcPr>
          <w:p w:rsidR="00DE6B40" w:rsidRPr="008121FF" w:rsidRDefault="00DE6B40" w:rsidP="002C565F">
            <w:pPr>
              <w:pStyle w:val="TableParagraph"/>
              <w:spacing w:before="58"/>
              <w:ind w:right="9"/>
              <w:rPr>
                <w:sz w:val="16"/>
              </w:rPr>
            </w:pPr>
            <w:r w:rsidRPr="008121FF">
              <w:rPr>
                <w:w w:val="99"/>
                <w:sz w:val="16"/>
              </w:rPr>
              <w:t>X</w:t>
            </w:r>
          </w:p>
        </w:tc>
      </w:tr>
    </w:tbl>
    <w:p w:rsidR="00A56C13" w:rsidRPr="008121FF" w:rsidRDefault="00A56C13" w:rsidP="002C565F">
      <w:pPr>
        <w:pStyle w:val="a5"/>
        <w:ind w:firstLine="567"/>
        <w:rPr>
          <w:rFonts w:ascii="Arial" w:hAnsi="Arial" w:cs="Arial"/>
          <w:w w:val="105"/>
          <w:sz w:val="24"/>
          <w:szCs w:val="24"/>
        </w:rPr>
      </w:pPr>
    </w:p>
    <w:p w:rsidR="009606B6" w:rsidRDefault="009606B6" w:rsidP="002C565F">
      <w:pPr>
        <w:pStyle w:val="a5"/>
        <w:spacing w:before="1"/>
        <w:jc w:val="center"/>
        <w:rPr>
          <w:rFonts w:ascii="Arial" w:hAnsi="Arial" w:cs="Arial"/>
          <w:w w:val="110"/>
          <w:sz w:val="24"/>
          <w:szCs w:val="24"/>
        </w:rPr>
      </w:pPr>
    </w:p>
    <w:p w:rsidR="009606B6" w:rsidRDefault="009606B6" w:rsidP="002C565F">
      <w:pPr>
        <w:pStyle w:val="a5"/>
        <w:spacing w:before="1"/>
        <w:jc w:val="center"/>
        <w:rPr>
          <w:rFonts w:ascii="Arial" w:hAnsi="Arial" w:cs="Arial"/>
          <w:w w:val="110"/>
          <w:sz w:val="24"/>
          <w:szCs w:val="24"/>
        </w:rPr>
      </w:pPr>
    </w:p>
    <w:p w:rsidR="009606B6" w:rsidRDefault="009606B6" w:rsidP="002C565F">
      <w:pPr>
        <w:pStyle w:val="a5"/>
        <w:spacing w:before="1"/>
        <w:jc w:val="center"/>
        <w:rPr>
          <w:rFonts w:ascii="Arial" w:hAnsi="Arial" w:cs="Arial"/>
          <w:w w:val="110"/>
          <w:sz w:val="24"/>
          <w:szCs w:val="24"/>
        </w:rPr>
      </w:pPr>
    </w:p>
    <w:p w:rsidR="00DE6B40" w:rsidRPr="008121FF" w:rsidRDefault="00184823" w:rsidP="002C565F">
      <w:pPr>
        <w:pStyle w:val="a5"/>
        <w:spacing w:before="1"/>
        <w:jc w:val="center"/>
        <w:rPr>
          <w:rFonts w:ascii="Arial" w:hAnsi="Arial" w:cs="Arial"/>
          <w:sz w:val="24"/>
          <w:szCs w:val="24"/>
        </w:rPr>
      </w:pPr>
      <w:r w:rsidRPr="008121FF">
        <w:rPr>
          <w:rFonts w:ascii="Arial" w:hAnsi="Arial" w:cs="Arial"/>
          <w:w w:val="110"/>
          <w:sz w:val="24"/>
          <w:szCs w:val="24"/>
        </w:rPr>
        <w:t>Таблица</w:t>
      </w:r>
      <w:r w:rsidR="00DE6B40" w:rsidRPr="008121FF">
        <w:rPr>
          <w:rFonts w:ascii="Arial" w:hAnsi="Arial" w:cs="Arial"/>
          <w:spacing w:val="36"/>
          <w:w w:val="110"/>
          <w:sz w:val="24"/>
          <w:szCs w:val="24"/>
        </w:rPr>
        <w:t xml:space="preserve"> </w:t>
      </w:r>
      <w:r w:rsidR="00DE6B40" w:rsidRPr="008121FF">
        <w:rPr>
          <w:rFonts w:ascii="Arial" w:hAnsi="Arial" w:cs="Arial"/>
          <w:w w:val="110"/>
          <w:sz w:val="24"/>
          <w:szCs w:val="24"/>
        </w:rPr>
        <w:t>B.4</w:t>
      </w:r>
      <w:r w:rsidR="00DE6B40" w:rsidRPr="008121FF">
        <w:rPr>
          <w:rFonts w:ascii="Arial" w:hAnsi="Arial" w:cs="Arial"/>
          <w:spacing w:val="39"/>
          <w:w w:val="110"/>
          <w:sz w:val="24"/>
          <w:szCs w:val="24"/>
        </w:rPr>
        <w:t xml:space="preserve"> </w:t>
      </w:r>
      <w:r w:rsidR="00DE6B40" w:rsidRPr="008121FF">
        <w:rPr>
          <w:rFonts w:ascii="Arial" w:hAnsi="Arial" w:cs="Arial"/>
          <w:w w:val="110"/>
          <w:sz w:val="24"/>
          <w:szCs w:val="24"/>
        </w:rPr>
        <w:t>–</w:t>
      </w:r>
      <w:r w:rsidR="00DE6B40" w:rsidRPr="008121FF">
        <w:rPr>
          <w:rFonts w:ascii="Arial" w:hAnsi="Arial" w:cs="Arial"/>
          <w:spacing w:val="39"/>
          <w:w w:val="110"/>
          <w:sz w:val="24"/>
          <w:szCs w:val="24"/>
        </w:rPr>
        <w:t xml:space="preserve"> </w:t>
      </w:r>
      <w:r w:rsidR="00DE6B40" w:rsidRPr="008121FF">
        <w:rPr>
          <w:rFonts w:ascii="Arial" w:hAnsi="Arial" w:cs="Arial"/>
          <w:w w:val="110"/>
          <w:sz w:val="24"/>
          <w:szCs w:val="24"/>
        </w:rPr>
        <w:t>Категория риска</w:t>
      </w:r>
    </w:p>
    <w:p w:rsidR="00DE6B40" w:rsidRPr="008121FF" w:rsidRDefault="00DE6B40" w:rsidP="002C565F">
      <w:pPr>
        <w:pStyle w:val="a5"/>
        <w:rPr>
          <w:sz w:val="17"/>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8"/>
        <w:gridCol w:w="1942"/>
        <w:gridCol w:w="1097"/>
        <w:gridCol w:w="343"/>
        <w:gridCol w:w="1056"/>
        <w:gridCol w:w="1134"/>
        <w:gridCol w:w="1276"/>
      </w:tblGrid>
      <w:tr w:rsidR="00DE6B40" w:rsidRPr="008121FF" w:rsidTr="00B96B36">
        <w:trPr>
          <w:trHeight w:val="299"/>
        </w:trPr>
        <w:tc>
          <w:tcPr>
            <w:tcW w:w="9356" w:type="dxa"/>
            <w:gridSpan w:val="7"/>
          </w:tcPr>
          <w:p w:rsidR="00DE6B40" w:rsidRPr="008121FF" w:rsidRDefault="00DE6B40" w:rsidP="002C565F">
            <w:pPr>
              <w:pStyle w:val="TableParagraph"/>
              <w:spacing w:before="59"/>
              <w:ind w:left="3242" w:right="3235"/>
              <w:rPr>
                <w:sz w:val="16"/>
              </w:rPr>
            </w:pPr>
            <w:r w:rsidRPr="008121FF">
              <w:rPr>
                <w:w w:val="110"/>
                <w:sz w:val="16"/>
                <w:lang w:val="ru-RU"/>
              </w:rPr>
              <w:t>Оценка риска/категория риска</w:t>
            </w:r>
          </w:p>
        </w:tc>
      </w:tr>
      <w:tr w:rsidR="00DE6B40" w:rsidRPr="008121FF" w:rsidTr="00B96B36">
        <w:trPr>
          <w:trHeight w:val="301"/>
        </w:trPr>
        <w:tc>
          <w:tcPr>
            <w:tcW w:w="4450" w:type="dxa"/>
            <w:gridSpan w:val="2"/>
            <w:vMerge w:val="restart"/>
          </w:tcPr>
          <w:p w:rsidR="00DE6B40" w:rsidRPr="008121FF" w:rsidRDefault="00DE6B40" w:rsidP="002C565F">
            <w:pPr>
              <w:pStyle w:val="TableParagraph"/>
              <w:spacing w:before="59"/>
              <w:ind w:left="946"/>
              <w:jc w:val="left"/>
              <w:rPr>
                <w:sz w:val="16"/>
                <w:lang w:val="ru-RU"/>
              </w:rPr>
            </w:pPr>
            <w:r w:rsidRPr="008121FF">
              <w:rPr>
                <w:w w:val="110"/>
                <w:sz w:val="16"/>
                <w:lang w:val="ru-RU"/>
              </w:rPr>
              <w:t>Тяжесть причиненного вреда</w:t>
            </w:r>
          </w:p>
        </w:tc>
        <w:tc>
          <w:tcPr>
            <w:tcW w:w="4906" w:type="dxa"/>
            <w:gridSpan w:val="5"/>
          </w:tcPr>
          <w:p w:rsidR="00DE6B40" w:rsidRPr="008121FF" w:rsidRDefault="00DE6B40" w:rsidP="002C565F">
            <w:pPr>
              <w:pStyle w:val="TableParagraph"/>
              <w:spacing w:before="59"/>
              <w:ind w:left="1502" w:right="1553"/>
              <w:rPr>
                <w:sz w:val="16"/>
                <w:lang w:val="ru-RU"/>
              </w:rPr>
            </w:pPr>
            <w:r w:rsidRPr="008121FF">
              <w:rPr>
                <w:w w:val="110"/>
                <w:sz w:val="16"/>
                <w:lang w:val="ru-RU"/>
              </w:rPr>
              <w:t>Вероятность причинения вреда</w:t>
            </w:r>
          </w:p>
        </w:tc>
      </w:tr>
      <w:tr w:rsidR="00DE6B40" w:rsidRPr="008121FF" w:rsidTr="00586087">
        <w:trPr>
          <w:trHeight w:val="297"/>
        </w:trPr>
        <w:tc>
          <w:tcPr>
            <w:tcW w:w="4450" w:type="dxa"/>
            <w:gridSpan w:val="2"/>
            <w:vMerge/>
            <w:tcBorders>
              <w:top w:val="nil"/>
            </w:tcBorders>
          </w:tcPr>
          <w:p w:rsidR="00DE6B40" w:rsidRPr="008121FF" w:rsidRDefault="00DE6B40" w:rsidP="002C565F">
            <w:pPr>
              <w:rPr>
                <w:sz w:val="2"/>
                <w:szCs w:val="2"/>
              </w:rPr>
            </w:pPr>
          </w:p>
        </w:tc>
        <w:tc>
          <w:tcPr>
            <w:tcW w:w="1440" w:type="dxa"/>
            <w:gridSpan w:val="2"/>
          </w:tcPr>
          <w:p w:rsidR="00DE6B40" w:rsidRPr="008121FF" w:rsidRDefault="00DE6B40" w:rsidP="002C565F">
            <w:pPr>
              <w:pStyle w:val="TableParagraph"/>
              <w:spacing w:before="57"/>
              <w:ind w:left="348"/>
              <w:jc w:val="left"/>
              <w:rPr>
                <w:sz w:val="16"/>
              </w:rPr>
            </w:pPr>
            <w:r w:rsidRPr="008121FF">
              <w:rPr>
                <w:w w:val="105"/>
                <w:sz w:val="16"/>
                <w:lang w:val="ru-RU"/>
              </w:rPr>
              <w:t>Часто</w:t>
            </w:r>
          </w:p>
        </w:tc>
        <w:tc>
          <w:tcPr>
            <w:tcW w:w="1056" w:type="dxa"/>
          </w:tcPr>
          <w:p w:rsidR="00DE6B40" w:rsidRPr="008121FF" w:rsidRDefault="00DE6B40" w:rsidP="002C565F">
            <w:pPr>
              <w:pStyle w:val="TableParagraph"/>
              <w:spacing w:before="57"/>
              <w:ind w:left="62" w:right="232"/>
              <w:rPr>
                <w:sz w:val="16"/>
              </w:rPr>
            </w:pPr>
            <w:r w:rsidRPr="008121FF">
              <w:rPr>
                <w:w w:val="110"/>
                <w:sz w:val="16"/>
                <w:lang w:val="ru-RU"/>
              </w:rPr>
              <w:t>Возможно</w:t>
            </w:r>
          </w:p>
        </w:tc>
        <w:tc>
          <w:tcPr>
            <w:tcW w:w="1134" w:type="dxa"/>
          </w:tcPr>
          <w:p w:rsidR="00DE6B40" w:rsidRPr="008121FF" w:rsidRDefault="00DE6B40" w:rsidP="002C565F">
            <w:pPr>
              <w:pStyle w:val="TableParagraph"/>
              <w:spacing w:before="57"/>
              <w:ind w:left="361" w:right="353"/>
              <w:rPr>
                <w:sz w:val="16"/>
              </w:rPr>
            </w:pPr>
            <w:r w:rsidRPr="008121FF">
              <w:rPr>
                <w:w w:val="105"/>
                <w:sz w:val="16"/>
                <w:lang w:val="ru-RU"/>
              </w:rPr>
              <w:t>Редко</w:t>
            </w:r>
          </w:p>
        </w:tc>
        <w:tc>
          <w:tcPr>
            <w:tcW w:w="1276" w:type="dxa"/>
          </w:tcPr>
          <w:p w:rsidR="00DE6B40" w:rsidRPr="008121FF" w:rsidRDefault="00586087" w:rsidP="002C565F">
            <w:pPr>
              <w:pStyle w:val="TableParagraph"/>
              <w:spacing w:before="57"/>
              <w:ind w:left="17"/>
              <w:rPr>
                <w:sz w:val="16"/>
              </w:rPr>
            </w:pPr>
            <w:r>
              <w:rPr>
                <w:w w:val="110"/>
                <w:sz w:val="16"/>
                <w:lang w:val="ru-RU"/>
              </w:rPr>
              <w:t>Маловероя</w:t>
            </w:r>
            <w:r w:rsidR="00DE6B40" w:rsidRPr="008121FF">
              <w:rPr>
                <w:w w:val="110"/>
                <w:sz w:val="16"/>
                <w:lang w:val="ru-RU"/>
              </w:rPr>
              <w:t>тно</w:t>
            </w:r>
          </w:p>
        </w:tc>
      </w:tr>
      <w:tr w:rsidR="00DE6B40" w:rsidRPr="008121FF" w:rsidTr="00586087">
        <w:trPr>
          <w:trHeight w:val="301"/>
        </w:trPr>
        <w:tc>
          <w:tcPr>
            <w:tcW w:w="2508" w:type="dxa"/>
            <w:vMerge w:val="restart"/>
            <w:tcBorders>
              <w:bottom w:val="single" w:sz="4" w:space="0" w:color="000000"/>
            </w:tcBorders>
          </w:tcPr>
          <w:p w:rsidR="00DE6B40" w:rsidRPr="008121FF" w:rsidRDefault="00DE6B40" w:rsidP="002C565F">
            <w:pPr>
              <w:pStyle w:val="TableParagraph"/>
              <w:spacing w:before="59"/>
              <w:ind w:left="322"/>
              <w:jc w:val="left"/>
              <w:rPr>
                <w:sz w:val="16"/>
                <w:lang w:val="ru-RU"/>
              </w:rPr>
            </w:pPr>
            <w:r w:rsidRPr="008121FF">
              <w:rPr>
                <w:w w:val="110"/>
                <w:sz w:val="16"/>
                <w:lang w:val="ru-RU"/>
              </w:rPr>
              <w:t>Тяжесть</w:t>
            </w:r>
          </w:p>
        </w:tc>
        <w:tc>
          <w:tcPr>
            <w:tcW w:w="1942" w:type="dxa"/>
          </w:tcPr>
          <w:p w:rsidR="00DE6B40" w:rsidRPr="008121FF" w:rsidRDefault="00DE6B40" w:rsidP="002C565F">
            <w:pPr>
              <w:pStyle w:val="TableParagraph"/>
              <w:spacing w:before="59"/>
              <w:ind w:left="108"/>
              <w:jc w:val="left"/>
              <w:rPr>
                <w:sz w:val="16"/>
              </w:rPr>
            </w:pPr>
            <w:proofErr w:type="spellStart"/>
            <w:r w:rsidRPr="008121FF">
              <w:rPr>
                <w:sz w:val="16"/>
              </w:rPr>
              <w:t>Катастрофический</w:t>
            </w:r>
            <w:proofErr w:type="spellEnd"/>
          </w:p>
        </w:tc>
        <w:tc>
          <w:tcPr>
            <w:tcW w:w="1440" w:type="dxa"/>
            <w:gridSpan w:val="2"/>
          </w:tcPr>
          <w:p w:rsidR="00DE6B40" w:rsidRPr="008121FF" w:rsidRDefault="00DE6B40" w:rsidP="002C565F">
            <w:pPr>
              <w:pStyle w:val="TableParagraph"/>
              <w:spacing w:before="59"/>
              <w:ind w:left="8"/>
              <w:rPr>
                <w:sz w:val="16"/>
              </w:rPr>
            </w:pPr>
            <w:r w:rsidRPr="008121FF">
              <w:rPr>
                <w:w w:val="99"/>
                <w:sz w:val="16"/>
              </w:rPr>
              <w:t>3</w:t>
            </w:r>
          </w:p>
        </w:tc>
        <w:tc>
          <w:tcPr>
            <w:tcW w:w="1056" w:type="dxa"/>
          </w:tcPr>
          <w:p w:rsidR="00DE6B40" w:rsidRPr="008121FF" w:rsidRDefault="00DE6B40" w:rsidP="002C565F">
            <w:pPr>
              <w:pStyle w:val="TableParagraph"/>
              <w:spacing w:before="59"/>
              <w:ind w:left="1"/>
              <w:rPr>
                <w:sz w:val="16"/>
              </w:rPr>
            </w:pPr>
            <w:r w:rsidRPr="008121FF">
              <w:rPr>
                <w:w w:val="99"/>
                <w:sz w:val="16"/>
              </w:rPr>
              <w:t>3</w:t>
            </w:r>
          </w:p>
        </w:tc>
        <w:tc>
          <w:tcPr>
            <w:tcW w:w="1134" w:type="dxa"/>
          </w:tcPr>
          <w:p w:rsidR="00DE6B40" w:rsidRPr="008121FF" w:rsidRDefault="00DE6B40" w:rsidP="002C565F">
            <w:pPr>
              <w:pStyle w:val="TableParagraph"/>
              <w:spacing w:before="59"/>
              <w:ind w:left="1"/>
              <w:rPr>
                <w:sz w:val="16"/>
              </w:rPr>
            </w:pPr>
            <w:r w:rsidRPr="008121FF">
              <w:rPr>
                <w:w w:val="99"/>
                <w:sz w:val="16"/>
              </w:rPr>
              <w:t>2</w:t>
            </w:r>
          </w:p>
        </w:tc>
        <w:tc>
          <w:tcPr>
            <w:tcW w:w="1276" w:type="dxa"/>
          </w:tcPr>
          <w:p w:rsidR="00DE6B40" w:rsidRPr="008121FF" w:rsidRDefault="00DE6B40" w:rsidP="002C565F">
            <w:pPr>
              <w:pStyle w:val="TableParagraph"/>
              <w:spacing w:before="59"/>
              <w:rPr>
                <w:sz w:val="16"/>
              </w:rPr>
            </w:pPr>
            <w:r w:rsidRPr="008121FF">
              <w:rPr>
                <w:w w:val="99"/>
                <w:sz w:val="16"/>
              </w:rPr>
              <w:t>2</w:t>
            </w:r>
          </w:p>
        </w:tc>
      </w:tr>
      <w:tr w:rsidR="00DE6B40" w:rsidRPr="008121FF" w:rsidTr="00586087">
        <w:trPr>
          <w:trHeight w:val="299"/>
        </w:trPr>
        <w:tc>
          <w:tcPr>
            <w:tcW w:w="2508" w:type="dxa"/>
            <w:vMerge/>
            <w:tcBorders>
              <w:top w:val="nil"/>
              <w:bottom w:val="single" w:sz="4" w:space="0" w:color="000000"/>
            </w:tcBorders>
          </w:tcPr>
          <w:p w:rsidR="00DE6B40" w:rsidRPr="008121FF" w:rsidRDefault="00DE6B40" w:rsidP="002C565F">
            <w:pPr>
              <w:rPr>
                <w:sz w:val="2"/>
                <w:szCs w:val="2"/>
              </w:rPr>
            </w:pPr>
          </w:p>
        </w:tc>
        <w:tc>
          <w:tcPr>
            <w:tcW w:w="1942" w:type="dxa"/>
          </w:tcPr>
          <w:p w:rsidR="00DE6B40" w:rsidRPr="008121FF" w:rsidRDefault="00DE6B40" w:rsidP="002C565F">
            <w:pPr>
              <w:pStyle w:val="TableParagraph"/>
              <w:spacing w:before="57"/>
              <w:ind w:left="108"/>
              <w:jc w:val="left"/>
              <w:rPr>
                <w:sz w:val="16"/>
              </w:rPr>
            </w:pPr>
            <w:proofErr w:type="spellStart"/>
            <w:r w:rsidRPr="008121FF">
              <w:rPr>
                <w:sz w:val="16"/>
              </w:rPr>
              <w:t>Тяжелый</w:t>
            </w:r>
            <w:proofErr w:type="spellEnd"/>
          </w:p>
        </w:tc>
        <w:tc>
          <w:tcPr>
            <w:tcW w:w="1440" w:type="dxa"/>
            <w:gridSpan w:val="2"/>
          </w:tcPr>
          <w:p w:rsidR="00DE6B40" w:rsidRPr="008121FF" w:rsidRDefault="00DE6B40" w:rsidP="002C565F">
            <w:pPr>
              <w:pStyle w:val="TableParagraph"/>
              <w:spacing w:before="57"/>
              <w:ind w:left="8"/>
              <w:rPr>
                <w:sz w:val="16"/>
              </w:rPr>
            </w:pPr>
            <w:r w:rsidRPr="008121FF">
              <w:rPr>
                <w:w w:val="99"/>
                <w:sz w:val="16"/>
              </w:rPr>
              <w:t>3</w:t>
            </w:r>
          </w:p>
        </w:tc>
        <w:tc>
          <w:tcPr>
            <w:tcW w:w="1056" w:type="dxa"/>
          </w:tcPr>
          <w:p w:rsidR="00DE6B40" w:rsidRPr="008121FF" w:rsidRDefault="00DE6B40" w:rsidP="002C565F">
            <w:pPr>
              <w:pStyle w:val="TableParagraph"/>
              <w:spacing w:before="57"/>
              <w:ind w:left="1"/>
              <w:rPr>
                <w:sz w:val="16"/>
              </w:rPr>
            </w:pPr>
            <w:r w:rsidRPr="008121FF">
              <w:rPr>
                <w:w w:val="99"/>
                <w:sz w:val="16"/>
              </w:rPr>
              <w:t>2</w:t>
            </w:r>
          </w:p>
        </w:tc>
        <w:tc>
          <w:tcPr>
            <w:tcW w:w="1134" w:type="dxa"/>
          </w:tcPr>
          <w:p w:rsidR="00DE6B40" w:rsidRPr="008121FF" w:rsidRDefault="00DE6B40" w:rsidP="002C565F">
            <w:pPr>
              <w:pStyle w:val="TableParagraph"/>
              <w:spacing w:before="57"/>
              <w:ind w:left="1"/>
              <w:rPr>
                <w:sz w:val="16"/>
              </w:rPr>
            </w:pPr>
            <w:r w:rsidRPr="008121FF">
              <w:rPr>
                <w:w w:val="99"/>
                <w:sz w:val="16"/>
              </w:rPr>
              <w:t>2</w:t>
            </w:r>
          </w:p>
        </w:tc>
        <w:tc>
          <w:tcPr>
            <w:tcW w:w="1276" w:type="dxa"/>
          </w:tcPr>
          <w:p w:rsidR="00DE6B40" w:rsidRPr="008121FF" w:rsidRDefault="00DE6B40" w:rsidP="002C565F">
            <w:pPr>
              <w:pStyle w:val="TableParagraph"/>
              <w:spacing w:before="57"/>
              <w:rPr>
                <w:sz w:val="16"/>
              </w:rPr>
            </w:pPr>
            <w:r w:rsidRPr="008121FF">
              <w:rPr>
                <w:w w:val="99"/>
                <w:sz w:val="16"/>
              </w:rPr>
              <w:t>1</w:t>
            </w:r>
          </w:p>
        </w:tc>
      </w:tr>
      <w:tr w:rsidR="00DE6B40" w:rsidRPr="008121FF" w:rsidTr="00586087">
        <w:trPr>
          <w:trHeight w:val="298"/>
        </w:trPr>
        <w:tc>
          <w:tcPr>
            <w:tcW w:w="2508" w:type="dxa"/>
            <w:vMerge/>
            <w:tcBorders>
              <w:top w:val="nil"/>
              <w:bottom w:val="single" w:sz="4" w:space="0" w:color="000000"/>
            </w:tcBorders>
          </w:tcPr>
          <w:p w:rsidR="00DE6B40" w:rsidRPr="008121FF" w:rsidRDefault="00DE6B40" w:rsidP="002C565F">
            <w:pPr>
              <w:rPr>
                <w:sz w:val="2"/>
                <w:szCs w:val="2"/>
              </w:rPr>
            </w:pPr>
          </w:p>
        </w:tc>
        <w:tc>
          <w:tcPr>
            <w:tcW w:w="1942" w:type="dxa"/>
          </w:tcPr>
          <w:p w:rsidR="00DE6B40" w:rsidRPr="008121FF" w:rsidRDefault="00DE6B40" w:rsidP="002C565F">
            <w:pPr>
              <w:pStyle w:val="TableParagraph"/>
              <w:spacing w:before="57"/>
              <w:ind w:left="108"/>
              <w:jc w:val="left"/>
              <w:rPr>
                <w:sz w:val="16"/>
              </w:rPr>
            </w:pPr>
            <w:proofErr w:type="spellStart"/>
            <w:r w:rsidRPr="008121FF">
              <w:rPr>
                <w:sz w:val="16"/>
              </w:rPr>
              <w:t>Умеренный</w:t>
            </w:r>
            <w:proofErr w:type="spellEnd"/>
          </w:p>
        </w:tc>
        <w:tc>
          <w:tcPr>
            <w:tcW w:w="1440" w:type="dxa"/>
            <w:gridSpan w:val="2"/>
          </w:tcPr>
          <w:p w:rsidR="00DE6B40" w:rsidRPr="008121FF" w:rsidRDefault="00DE6B40" w:rsidP="002C565F">
            <w:pPr>
              <w:pStyle w:val="TableParagraph"/>
              <w:spacing w:before="57"/>
              <w:ind w:left="8"/>
              <w:rPr>
                <w:sz w:val="16"/>
              </w:rPr>
            </w:pPr>
            <w:r w:rsidRPr="008121FF">
              <w:rPr>
                <w:w w:val="99"/>
                <w:sz w:val="16"/>
              </w:rPr>
              <w:t>3</w:t>
            </w:r>
          </w:p>
        </w:tc>
        <w:tc>
          <w:tcPr>
            <w:tcW w:w="1056" w:type="dxa"/>
          </w:tcPr>
          <w:p w:rsidR="00DE6B40" w:rsidRPr="008121FF" w:rsidRDefault="00DE6B40" w:rsidP="002C565F">
            <w:pPr>
              <w:pStyle w:val="TableParagraph"/>
              <w:spacing w:before="57"/>
              <w:ind w:left="1"/>
              <w:rPr>
                <w:sz w:val="16"/>
              </w:rPr>
            </w:pPr>
            <w:r w:rsidRPr="008121FF">
              <w:rPr>
                <w:w w:val="99"/>
                <w:sz w:val="16"/>
              </w:rPr>
              <w:t>1</w:t>
            </w:r>
          </w:p>
        </w:tc>
        <w:tc>
          <w:tcPr>
            <w:tcW w:w="1134" w:type="dxa"/>
          </w:tcPr>
          <w:p w:rsidR="00DE6B40" w:rsidRPr="008121FF" w:rsidRDefault="00DE6B40" w:rsidP="002C565F">
            <w:pPr>
              <w:pStyle w:val="TableParagraph"/>
              <w:spacing w:before="57"/>
              <w:ind w:left="1"/>
              <w:rPr>
                <w:sz w:val="16"/>
              </w:rPr>
            </w:pPr>
            <w:r w:rsidRPr="008121FF">
              <w:rPr>
                <w:w w:val="99"/>
                <w:sz w:val="16"/>
              </w:rPr>
              <w:t>1</w:t>
            </w:r>
          </w:p>
        </w:tc>
        <w:tc>
          <w:tcPr>
            <w:tcW w:w="1276" w:type="dxa"/>
          </w:tcPr>
          <w:p w:rsidR="00DE6B40" w:rsidRPr="008121FF" w:rsidRDefault="00DE6B40" w:rsidP="002C565F">
            <w:pPr>
              <w:pStyle w:val="TableParagraph"/>
              <w:spacing w:before="57"/>
              <w:rPr>
                <w:sz w:val="16"/>
              </w:rPr>
            </w:pPr>
            <w:r w:rsidRPr="008121FF">
              <w:rPr>
                <w:w w:val="99"/>
                <w:sz w:val="16"/>
              </w:rPr>
              <w:t>1</w:t>
            </w:r>
          </w:p>
        </w:tc>
      </w:tr>
      <w:tr w:rsidR="00DE6B40" w:rsidRPr="008121FF" w:rsidTr="00586087">
        <w:trPr>
          <w:trHeight w:val="304"/>
        </w:trPr>
        <w:tc>
          <w:tcPr>
            <w:tcW w:w="2508" w:type="dxa"/>
            <w:vMerge/>
            <w:tcBorders>
              <w:top w:val="nil"/>
              <w:bottom w:val="single" w:sz="4" w:space="0" w:color="000000"/>
            </w:tcBorders>
          </w:tcPr>
          <w:p w:rsidR="00DE6B40" w:rsidRPr="008121FF" w:rsidRDefault="00DE6B40" w:rsidP="002C565F">
            <w:pPr>
              <w:rPr>
                <w:sz w:val="2"/>
                <w:szCs w:val="2"/>
              </w:rPr>
            </w:pPr>
          </w:p>
        </w:tc>
        <w:tc>
          <w:tcPr>
            <w:tcW w:w="1942" w:type="dxa"/>
            <w:tcBorders>
              <w:bottom w:val="single" w:sz="4" w:space="0" w:color="000000"/>
            </w:tcBorders>
          </w:tcPr>
          <w:p w:rsidR="00DE6B40" w:rsidRPr="008121FF" w:rsidRDefault="00DE6B40" w:rsidP="002C565F">
            <w:pPr>
              <w:pStyle w:val="TableParagraph"/>
              <w:spacing w:before="63"/>
              <w:ind w:left="108"/>
              <w:jc w:val="left"/>
              <w:rPr>
                <w:sz w:val="16"/>
              </w:rPr>
            </w:pPr>
            <w:proofErr w:type="spellStart"/>
            <w:r w:rsidRPr="008121FF">
              <w:rPr>
                <w:sz w:val="16"/>
              </w:rPr>
              <w:t>Незначительный</w:t>
            </w:r>
            <w:proofErr w:type="spellEnd"/>
          </w:p>
        </w:tc>
        <w:tc>
          <w:tcPr>
            <w:tcW w:w="1440" w:type="dxa"/>
            <w:gridSpan w:val="2"/>
            <w:tcBorders>
              <w:bottom w:val="single" w:sz="4" w:space="0" w:color="000000"/>
            </w:tcBorders>
          </w:tcPr>
          <w:p w:rsidR="00DE6B40" w:rsidRPr="008121FF" w:rsidRDefault="00DE6B40" w:rsidP="002C565F">
            <w:pPr>
              <w:pStyle w:val="TableParagraph"/>
              <w:spacing w:before="63"/>
              <w:ind w:left="8"/>
              <w:rPr>
                <w:sz w:val="16"/>
              </w:rPr>
            </w:pPr>
            <w:r w:rsidRPr="008121FF">
              <w:rPr>
                <w:w w:val="99"/>
                <w:sz w:val="16"/>
              </w:rPr>
              <w:t>2</w:t>
            </w:r>
          </w:p>
        </w:tc>
        <w:tc>
          <w:tcPr>
            <w:tcW w:w="1056" w:type="dxa"/>
            <w:tcBorders>
              <w:bottom w:val="single" w:sz="4" w:space="0" w:color="000000"/>
            </w:tcBorders>
          </w:tcPr>
          <w:p w:rsidR="00DE6B40" w:rsidRPr="008121FF" w:rsidRDefault="00DE6B40" w:rsidP="002C565F">
            <w:pPr>
              <w:pStyle w:val="TableParagraph"/>
              <w:spacing w:before="63"/>
              <w:ind w:left="1"/>
              <w:rPr>
                <w:sz w:val="16"/>
              </w:rPr>
            </w:pPr>
            <w:r w:rsidRPr="008121FF">
              <w:rPr>
                <w:w w:val="99"/>
                <w:sz w:val="16"/>
              </w:rPr>
              <w:t>1</w:t>
            </w:r>
          </w:p>
        </w:tc>
        <w:tc>
          <w:tcPr>
            <w:tcW w:w="1134" w:type="dxa"/>
            <w:tcBorders>
              <w:bottom w:val="single" w:sz="4" w:space="0" w:color="000000"/>
            </w:tcBorders>
          </w:tcPr>
          <w:p w:rsidR="00DE6B40" w:rsidRPr="008121FF" w:rsidRDefault="00DE6B40" w:rsidP="002C565F">
            <w:pPr>
              <w:pStyle w:val="TableParagraph"/>
              <w:spacing w:before="63"/>
              <w:ind w:left="1"/>
              <w:rPr>
                <w:sz w:val="16"/>
              </w:rPr>
            </w:pPr>
            <w:r w:rsidRPr="008121FF">
              <w:rPr>
                <w:w w:val="99"/>
                <w:sz w:val="16"/>
              </w:rPr>
              <w:t>1</w:t>
            </w:r>
          </w:p>
        </w:tc>
        <w:tc>
          <w:tcPr>
            <w:tcW w:w="1276" w:type="dxa"/>
            <w:tcBorders>
              <w:bottom w:val="single" w:sz="4" w:space="0" w:color="000000"/>
            </w:tcBorders>
          </w:tcPr>
          <w:p w:rsidR="00DE6B40" w:rsidRPr="008121FF" w:rsidRDefault="00DE6B40" w:rsidP="002C565F">
            <w:pPr>
              <w:pStyle w:val="TableParagraph"/>
              <w:spacing w:before="63"/>
              <w:rPr>
                <w:sz w:val="16"/>
              </w:rPr>
            </w:pPr>
            <w:r w:rsidRPr="008121FF">
              <w:rPr>
                <w:w w:val="99"/>
                <w:sz w:val="16"/>
              </w:rPr>
              <w:t>1</w:t>
            </w:r>
          </w:p>
        </w:tc>
      </w:tr>
      <w:tr w:rsidR="00DE6B40" w:rsidRPr="008121FF" w:rsidTr="00B96B36">
        <w:trPr>
          <w:trHeight w:val="301"/>
        </w:trPr>
        <w:tc>
          <w:tcPr>
            <w:tcW w:w="2508" w:type="dxa"/>
            <w:tcBorders>
              <w:top w:val="single" w:sz="4" w:space="0" w:color="000000"/>
            </w:tcBorders>
          </w:tcPr>
          <w:p w:rsidR="00DE6B40" w:rsidRPr="008121FF" w:rsidRDefault="00DE6B40" w:rsidP="002C565F">
            <w:pPr>
              <w:pStyle w:val="TableParagraph"/>
              <w:spacing w:before="58"/>
              <w:ind w:left="88" w:right="86"/>
              <w:rPr>
                <w:sz w:val="16"/>
                <w:lang w:val="ru-RU"/>
              </w:rPr>
            </w:pPr>
            <w:r w:rsidRPr="008121FF">
              <w:rPr>
                <w:w w:val="105"/>
                <w:sz w:val="16"/>
                <w:lang w:val="ru-RU"/>
              </w:rPr>
              <w:t>Обозначение</w:t>
            </w:r>
          </w:p>
        </w:tc>
        <w:tc>
          <w:tcPr>
            <w:tcW w:w="3039" w:type="dxa"/>
            <w:gridSpan w:val="2"/>
            <w:tcBorders>
              <w:top w:val="single" w:sz="4" w:space="0" w:color="000000"/>
            </w:tcBorders>
          </w:tcPr>
          <w:p w:rsidR="00DE6B40" w:rsidRPr="008121FF" w:rsidRDefault="00DE6B40" w:rsidP="002C565F">
            <w:pPr>
              <w:pStyle w:val="TableParagraph"/>
              <w:spacing w:before="58"/>
              <w:ind w:left="894" w:right="1008"/>
              <w:rPr>
                <w:sz w:val="16"/>
                <w:lang w:val="ru-RU"/>
              </w:rPr>
            </w:pPr>
            <w:r w:rsidRPr="008121FF">
              <w:rPr>
                <w:w w:val="105"/>
                <w:sz w:val="16"/>
                <w:lang w:val="ru-RU"/>
              </w:rPr>
              <w:t>Категория</w:t>
            </w:r>
          </w:p>
        </w:tc>
        <w:tc>
          <w:tcPr>
            <w:tcW w:w="3809" w:type="dxa"/>
            <w:gridSpan w:val="4"/>
            <w:tcBorders>
              <w:top w:val="single" w:sz="4" w:space="0" w:color="000000"/>
            </w:tcBorders>
          </w:tcPr>
          <w:p w:rsidR="00DE6B40" w:rsidRPr="008121FF" w:rsidRDefault="0024530E" w:rsidP="002C565F">
            <w:pPr>
              <w:pStyle w:val="TableParagraph"/>
              <w:spacing w:before="58"/>
              <w:ind w:left="1867" w:right="1860" w:hanging="1867"/>
              <w:rPr>
                <w:sz w:val="16"/>
                <w:lang w:val="ru-RU"/>
              </w:rPr>
            </w:pPr>
            <w:r w:rsidRPr="008121FF">
              <w:rPr>
                <w:w w:val="110"/>
                <w:sz w:val="16"/>
                <w:lang w:val="ru-RU"/>
              </w:rPr>
              <w:t>Описание</w:t>
            </w:r>
          </w:p>
        </w:tc>
      </w:tr>
      <w:tr w:rsidR="00DE6B40" w:rsidRPr="008121FF" w:rsidTr="00B96B36">
        <w:trPr>
          <w:trHeight w:val="300"/>
        </w:trPr>
        <w:tc>
          <w:tcPr>
            <w:tcW w:w="2508" w:type="dxa"/>
          </w:tcPr>
          <w:p w:rsidR="00DE6B40" w:rsidRPr="008121FF" w:rsidRDefault="00DE6B40" w:rsidP="002C565F">
            <w:pPr>
              <w:pStyle w:val="TableParagraph"/>
              <w:ind w:left="8"/>
              <w:rPr>
                <w:sz w:val="16"/>
              </w:rPr>
            </w:pPr>
            <w:r w:rsidRPr="008121FF">
              <w:rPr>
                <w:w w:val="99"/>
                <w:sz w:val="16"/>
              </w:rPr>
              <w:t>1</w:t>
            </w:r>
          </w:p>
        </w:tc>
        <w:tc>
          <w:tcPr>
            <w:tcW w:w="3039" w:type="dxa"/>
            <w:gridSpan w:val="2"/>
          </w:tcPr>
          <w:p w:rsidR="00DE6B40" w:rsidRPr="008121FF" w:rsidRDefault="00DE6B40" w:rsidP="002C565F">
            <w:pPr>
              <w:pStyle w:val="TableParagraph"/>
              <w:spacing w:before="57"/>
              <w:ind w:left="108"/>
              <w:jc w:val="left"/>
              <w:rPr>
                <w:sz w:val="16"/>
              </w:rPr>
            </w:pPr>
            <w:proofErr w:type="spellStart"/>
            <w:r w:rsidRPr="008121FF">
              <w:rPr>
                <w:sz w:val="16"/>
              </w:rPr>
              <w:t>Широко</w:t>
            </w:r>
            <w:proofErr w:type="spellEnd"/>
            <w:r w:rsidRPr="008121FF">
              <w:rPr>
                <w:sz w:val="16"/>
              </w:rPr>
              <w:t xml:space="preserve"> </w:t>
            </w:r>
            <w:proofErr w:type="spellStart"/>
            <w:r w:rsidRPr="008121FF">
              <w:rPr>
                <w:sz w:val="16"/>
              </w:rPr>
              <w:t>приемлемый</w:t>
            </w:r>
            <w:proofErr w:type="spellEnd"/>
          </w:p>
        </w:tc>
        <w:tc>
          <w:tcPr>
            <w:tcW w:w="3809" w:type="dxa"/>
            <w:gridSpan w:val="4"/>
          </w:tcPr>
          <w:p w:rsidR="00DE6B40" w:rsidRPr="008121FF" w:rsidRDefault="00DE6B40" w:rsidP="002C565F">
            <w:pPr>
              <w:pStyle w:val="TableParagraph"/>
              <w:ind w:left="108"/>
              <w:jc w:val="left"/>
              <w:rPr>
                <w:sz w:val="16"/>
                <w:lang w:val="ru-RU"/>
              </w:rPr>
            </w:pPr>
            <w:r w:rsidRPr="008121FF">
              <w:rPr>
                <w:sz w:val="16"/>
                <w:lang w:val="ru-RU"/>
              </w:rPr>
              <w:t>Соответствует требованию о допустимом риске.</w:t>
            </w:r>
          </w:p>
        </w:tc>
      </w:tr>
      <w:tr w:rsidR="00DE6B40" w:rsidRPr="008121FF" w:rsidTr="00B96B36">
        <w:trPr>
          <w:trHeight w:val="1216"/>
        </w:trPr>
        <w:tc>
          <w:tcPr>
            <w:tcW w:w="2508" w:type="dxa"/>
          </w:tcPr>
          <w:p w:rsidR="00DE6B40" w:rsidRPr="008121FF" w:rsidRDefault="00DE6B40" w:rsidP="002C565F">
            <w:pPr>
              <w:pStyle w:val="TableParagraph"/>
              <w:spacing w:before="59"/>
              <w:ind w:left="8"/>
              <w:rPr>
                <w:sz w:val="16"/>
              </w:rPr>
            </w:pPr>
            <w:r w:rsidRPr="008121FF">
              <w:rPr>
                <w:w w:val="99"/>
                <w:sz w:val="16"/>
              </w:rPr>
              <w:t>2</w:t>
            </w:r>
          </w:p>
        </w:tc>
        <w:tc>
          <w:tcPr>
            <w:tcW w:w="3039" w:type="dxa"/>
            <w:gridSpan w:val="2"/>
          </w:tcPr>
          <w:p w:rsidR="00DE6B40" w:rsidRPr="008121FF" w:rsidRDefault="00DE6B40" w:rsidP="002C565F">
            <w:pPr>
              <w:pStyle w:val="TableParagraph"/>
              <w:spacing w:before="57"/>
              <w:ind w:left="108"/>
              <w:jc w:val="left"/>
              <w:rPr>
                <w:sz w:val="16"/>
              </w:rPr>
            </w:pPr>
            <w:proofErr w:type="spellStart"/>
            <w:r w:rsidRPr="008121FF">
              <w:rPr>
                <w:sz w:val="16"/>
              </w:rPr>
              <w:t>Минимально</w:t>
            </w:r>
            <w:proofErr w:type="spellEnd"/>
            <w:r w:rsidRPr="008121FF">
              <w:rPr>
                <w:sz w:val="16"/>
              </w:rPr>
              <w:t xml:space="preserve"> </w:t>
            </w:r>
            <w:proofErr w:type="spellStart"/>
            <w:r w:rsidRPr="008121FF">
              <w:rPr>
                <w:sz w:val="16"/>
              </w:rPr>
              <w:t>возможный</w:t>
            </w:r>
            <w:proofErr w:type="spellEnd"/>
          </w:p>
        </w:tc>
        <w:tc>
          <w:tcPr>
            <w:tcW w:w="3809" w:type="dxa"/>
            <w:gridSpan w:val="4"/>
          </w:tcPr>
          <w:p w:rsidR="00DE6B40" w:rsidRPr="008121FF" w:rsidRDefault="00DE6B40" w:rsidP="002C565F">
            <w:pPr>
              <w:pStyle w:val="TableParagraph"/>
              <w:ind w:left="108"/>
              <w:jc w:val="left"/>
              <w:rPr>
                <w:sz w:val="16"/>
                <w:lang w:val="ru-RU"/>
              </w:rPr>
            </w:pPr>
            <w:r w:rsidRPr="008121FF">
              <w:rPr>
                <w:sz w:val="16"/>
                <w:lang w:val="ru-RU"/>
              </w:rPr>
              <w:t>Автоматически не соответствует требованию</w:t>
            </w:r>
          </w:p>
          <w:p w:rsidR="00DE6B40" w:rsidRPr="008121FF" w:rsidRDefault="00DE6B40" w:rsidP="002C565F">
            <w:pPr>
              <w:pStyle w:val="TableParagraph"/>
              <w:ind w:left="108"/>
              <w:jc w:val="left"/>
              <w:rPr>
                <w:sz w:val="16"/>
                <w:lang w:val="ru-RU"/>
              </w:rPr>
            </w:pPr>
            <w:r w:rsidRPr="008121FF">
              <w:rPr>
                <w:sz w:val="16"/>
                <w:lang w:val="ru-RU"/>
              </w:rPr>
              <w:t>приемлемого риска. Если возможно, эти риски должны быть снижены до категории 1. Если это невозможно, то</w:t>
            </w:r>
          </w:p>
          <w:p w:rsidR="00DE6B40" w:rsidRPr="008121FF" w:rsidRDefault="00DE6B40" w:rsidP="002C565F">
            <w:pPr>
              <w:pStyle w:val="TableParagraph"/>
              <w:ind w:left="108"/>
              <w:jc w:val="left"/>
              <w:rPr>
                <w:sz w:val="16"/>
                <w:lang w:val="ru-RU"/>
              </w:rPr>
            </w:pPr>
            <w:r w:rsidRPr="008121FF">
              <w:rPr>
                <w:sz w:val="16"/>
                <w:lang w:val="ru-RU"/>
              </w:rPr>
              <w:t>инструкции должны содержать описание риска, чтобы ответственный орган мог принять соответствующие меры для защиты безопасности операторов.</w:t>
            </w:r>
          </w:p>
        </w:tc>
      </w:tr>
      <w:tr w:rsidR="00DE6B40" w:rsidRPr="008121FF" w:rsidTr="00B96B36">
        <w:trPr>
          <w:trHeight w:val="299"/>
        </w:trPr>
        <w:tc>
          <w:tcPr>
            <w:tcW w:w="2508" w:type="dxa"/>
          </w:tcPr>
          <w:p w:rsidR="00DE6B40" w:rsidRPr="008121FF" w:rsidRDefault="00DE6B40" w:rsidP="002C565F">
            <w:pPr>
              <w:pStyle w:val="TableParagraph"/>
              <w:spacing w:before="57"/>
              <w:ind w:left="8"/>
              <w:rPr>
                <w:sz w:val="16"/>
              </w:rPr>
            </w:pPr>
            <w:r w:rsidRPr="008121FF">
              <w:rPr>
                <w:w w:val="99"/>
                <w:sz w:val="16"/>
              </w:rPr>
              <w:t>3</w:t>
            </w:r>
          </w:p>
        </w:tc>
        <w:tc>
          <w:tcPr>
            <w:tcW w:w="3039" w:type="dxa"/>
            <w:gridSpan w:val="2"/>
          </w:tcPr>
          <w:p w:rsidR="00DE6B40" w:rsidRPr="008121FF" w:rsidRDefault="00DE6B40" w:rsidP="002C565F">
            <w:pPr>
              <w:pStyle w:val="TableParagraph"/>
              <w:spacing w:before="57"/>
              <w:ind w:left="108"/>
              <w:jc w:val="left"/>
              <w:rPr>
                <w:sz w:val="16"/>
              </w:rPr>
            </w:pPr>
            <w:proofErr w:type="spellStart"/>
            <w:r w:rsidRPr="008121FF">
              <w:rPr>
                <w:sz w:val="16"/>
              </w:rPr>
              <w:t>Нетерпимый</w:t>
            </w:r>
            <w:proofErr w:type="spellEnd"/>
          </w:p>
        </w:tc>
        <w:tc>
          <w:tcPr>
            <w:tcW w:w="3809" w:type="dxa"/>
            <w:gridSpan w:val="4"/>
          </w:tcPr>
          <w:p w:rsidR="00DE6B40" w:rsidRPr="008121FF" w:rsidRDefault="00DE6B40" w:rsidP="002C565F">
            <w:pPr>
              <w:pStyle w:val="TableParagraph"/>
              <w:spacing w:before="57"/>
              <w:ind w:left="108"/>
              <w:jc w:val="left"/>
              <w:rPr>
                <w:sz w:val="16"/>
                <w:lang w:val="ru-RU"/>
              </w:rPr>
            </w:pPr>
            <w:r w:rsidRPr="008121FF">
              <w:rPr>
                <w:sz w:val="16"/>
                <w:lang w:val="ru-RU"/>
              </w:rPr>
              <w:t>Сюда входят риски, которые не являются допустимыми.</w:t>
            </w:r>
          </w:p>
        </w:tc>
      </w:tr>
    </w:tbl>
    <w:p w:rsidR="00DE6B40" w:rsidRPr="008121FF" w:rsidRDefault="00DE6B40" w:rsidP="002C565F">
      <w:pPr>
        <w:pStyle w:val="a5"/>
        <w:ind w:firstLine="567"/>
        <w:rPr>
          <w:rFonts w:ascii="Arial" w:hAnsi="Arial" w:cs="Arial"/>
          <w:w w:val="105"/>
          <w:sz w:val="24"/>
          <w:szCs w:val="24"/>
        </w:rPr>
      </w:pPr>
    </w:p>
    <w:p w:rsidR="00184823" w:rsidRPr="008121FF" w:rsidRDefault="00184823" w:rsidP="002C565F">
      <w:pPr>
        <w:pStyle w:val="a5"/>
        <w:ind w:firstLine="567"/>
        <w:rPr>
          <w:rFonts w:ascii="Arial" w:hAnsi="Arial" w:cs="Arial"/>
          <w:w w:val="105"/>
          <w:sz w:val="24"/>
          <w:szCs w:val="24"/>
        </w:rPr>
      </w:pPr>
    </w:p>
    <w:p w:rsidR="00184823" w:rsidRPr="008121FF" w:rsidRDefault="00184823" w:rsidP="002C565F">
      <w:pPr>
        <w:pStyle w:val="a5"/>
        <w:ind w:firstLine="567"/>
        <w:rPr>
          <w:rFonts w:ascii="Arial" w:hAnsi="Arial" w:cs="Arial"/>
          <w:w w:val="105"/>
          <w:sz w:val="24"/>
          <w:szCs w:val="24"/>
        </w:rPr>
      </w:pPr>
    </w:p>
    <w:p w:rsidR="00184823" w:rsidRPr="008121FF" w:rsidRDefault="00184823" w:rsidP="002C565F">
      <w:pPr>
        <w:pStyle w:val="a5"/>
        <w:ind w:firstLine="567"/>
        <w:rPr>
          <w:rFonts w:ascii="Arial" w:hAnsi="Arial" w:cs="Arial"/>
          <w:w w:val="105"/>
          <w:sz w:val="24"/>
          <w:szCs w:val="24"/>
        </w:rPr>
      </w:pPr>
    </w:p>
    <w:p w:rsidR="00184823" w:rsidRDefault="00184823" w:rsidP="002C565F">
      <w:pPr>
        <w:pStyle w:val="a5"/>
        <w:ind w:firstLine="567"/>
        <w:rPr>
          <w:rFonts w:ascii="Arial" w:hAnsi="Arial" w:cs="Arial"/>
          <w:w w:val="105"/>
          <w:sz w:val="24"/>
          <w:szCs w:val="24"/>
        </w:rPr>
      </w:pPr>
    </w:p>
    <w:p w:rsidR="008121FF" w:rsidRDefault="008121FF" w:rsidP="002C565F">
      <w:pPr>
        <w:pStyle w:val="a5"/>
        <w:ind w:firstLine="567"/>
        <w:rPr>
          <w:rFonts w:ascii="Arial" w:hAnsi="Arial" w:cs="Arial"/>
          <w:w w:val="105"/>
          <w:sz w:val="24"/>
          <w:szCs w:val="24"/>
        </w:rPr>
      </w:pPr>
    </w:p>
    <w:p w:rsidR="008121FF" w:rsidRPr="008121FF" w:rsidRDefault="008121FF" w:rsidP="002C565F">
      <w:pPr>
        <w:pStyle w:val="a5"/>
        <w:ind w:firstLine="567"/>
        <w:rPr>
          <w:rFonts w:ascii="Arial" w:hAnsi="Arial" w:cs="Arial"/>
          <w:w w:val="105"/>
          <w:sz w:val="24"/>
          <w:szCs w:val="24"/>
        </w:rPr>
      </w:pPr>
    </w:p>
    <w:p w:rsidR="00184823" w:rsidRPr="00586087" w:rsidRDefault="00184823" w:rsidP="002C565F">
      <w:pPr>
        <w:pStyle w:val="a5"/>
        <w:ind w:firstLine="567"/>
        <w:rPr>
          <w:rFonts w:ascii="Arial" w:hAnsi="Arial" w:cs="Arial"/>
          <w:w w:val="105"/>
          <w:sz w:val="24"/>
          <w:szCs w:val="24"/>
        </w:rPr>
      </w:pPr>
    </w:p>
    <w:p w:rsidR="00184823" w:rsidRPr="00586087" w:rsidRDefault="00184823"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D86CCB" w:rsidRPr="00586087" w:rsidRDefault="00D86CCB" w:rsidP="002C565F">
      <w:pPr>
        <w:pStyle w:val="a5"/>
        <w:ind w:firstLine="567"/>
        <w:rPr>
          <w:rFonts w:ascii="Arial" w:hAnsi="Arial" w:cs="Arial"/>
          <w:w w:val="105"/>
          <w:sz w:val="24"/>
          <w:szCs w:val="24"/>
        </w:rPr>
      </w:pPr>
    </w:p>
    <w:p w:rsidR="00184823" w:rsidRPr="00D42F3D" w:rsidRDefault="00184823" w:rsidP="002C565F">
      <w:pPr>
        <w:pStyle w:val="1"/>
        <w:spacing w:before="36"/>
        <w:jc w:val="center"/>
        <w:rPr>
          <w:rFonts w:cs="Arial"/>
          <w:szCs w:val="28"/>
          <w:lang w:val="ru-RU"/>
        </w:rPr>
      </w:pPr>
      <w:r w:rsidRPr="00D42F3D">
        <w:rPr>
          <w:rFonts w:cs="Arial"/>
          <w:szCs w:val="28"/>
          <w:lang w:val="ru-RU"/>
        </w:rPr>
        <w:lastRenderedPageBreak/>
        <w:t>Приложение</w:t>
      </w:r>
      <w:r w:rsidRPr="00D42F3D">
        <w:rPr>
          <w:rFonts w:cs="Arial"/>
          <w:spacing w:val="27"/>
          <w:w w:val="110"/>
          <w:szCs w:val="28"/>
          <w:lang w:val="ru-RU"/>
        </w:rPr>
        <w:t xml:space="preserve"> </w:t>
      </w:r>
      <w:r w:rsidRPr="00D42F3D">
        <w:rPr>
          <w:rFonts w:cs="Arial"/>
          <w:w w:val="110"/>
          <w:szCs w:val="28"/>
        </w:rPr>
        <w:t>C</w:t>
      </w:r>
    </w:p>
    <w:p w:rsidR="00184823" w:rsidRPr="00F37590" w:rsidRDefault="00184823" w:rsidP="002C565F">
      <w:pPr>
        <w:spacing w:before="16"/>
        <w:jc w:val="center"/>
        <w:rPr>
          <w:rFonts w:ascii="Arial" w:hAnsi="Arial" w:cs="Arial"/>
          <w:b/>
        </w:rPr>
      </w:pPr>
      <w:r w:rsidRPr="00F37590">
        <w:rPr>
          <w:rFonts w:ascii="Arial" w:hAnsi="Arial" w:cs="Arial"/>
          <w:b/>
          <w:w w:val="105"/>
        </w:rPr>
        <w:t>(нормативное)</w:t>
      </w:r>
    </w:p>
    <w:p w:rsidR="00184823" w:rsidRPr="00D42F3D" w:rsidRDefault="00184823" w:rsidP="002C565F">
      <w:pPr>
        <w:pStyle w:val="a5"/>
        <w:spacing w:before="5"/>
        <w:jc w:val="center"/>
        <w:rPr>
          <w:rFonts w:ascii="Arial" w:hAnsi="Arial" w:cs="Arial"/>
          <w:szCs w:val="28"/>
        </w:rPr>
      </w:pPr>
    </w:p>
    <w:p w:rsidR="00184823" w:rsidRPr="008121FF" w:rsidRDefault="00184823" w:rsidP="002C565F">
      <w:pPr>
        <w:pStyle w:val="1"/>
        <w:jc w:val="center"/>
        <w:rPr>
          <w:sz w:val="24"/>
          <w:szCs w:val="24"/>
          <w:lang w:val="ru-RU"/>
        </w:rPr>
      </w:pPr>
      <w:r w:rsidRPr="008121FF">
        <w:rPr>
          <w:w w:val="115"/>
          <w:sz w:val="24"/>
          <w:szCs w:val="24"/>
          <w:lang w:val="ru-RU"/>
        </w:rPr>
        <w:t>Степень загрязнения</w:t>
      </w:r>
    </w:p>
    <w:p w:rsidR="00184823" w:rsidRPr="008121FF" w:rsidRDefault="00184823" w:rsidP="002C565F">
      <w:pPr>
        <w:pStyle w:val="a5"/>
        <w:jc w:val="center"/>
        <w:rPr>
          <w:sz w:val="24"/>
          <w:szCs w:val="24"/>
        </w:rPr>
      </w:pPr>
    </w:p>
    <w:p w:rsidR="00184823" w:rsidRPr="008121FF" w:rsidRDefault="00184823" w:rsidP="002C565F">
      <w:pPr>
        <w:pStyle w:val="a5"/>
        <w:spacing w:line="252" w:lineRule="auto"/>
        <w:ind w:right="188"/>
        <w:jc w:val="center"/>
        <w:rPr>
          <w:rFonts w:ascii="Arial" w:hAnsi="Arial" w:cs="Arial"/>
          <w:sz w:val="24"/>
          <w:szCs w:val="24"/>
        </w:rPr>
      </w:pPr>
      <w:r w:rsidRPr="008121FF">
        <w:rPr>
          <w:rFonts w:ascii="Arial" w:hAnsi="Arial" w:cs="Arial"/>
          <w:w w:val="105"/>
          <w:sz w:val="24"/>
          <w:szCs w:val="24"/>
        </w:rPr>
        <w:t xml:space="preserve">Степень загрязнения относится к условиям окружающей среды, в которых должно работать </w:t>
      </w:r>
      <w:r w:rsidR="00F649F9" w:rsidRPr="008121FF">
        <w:rPr>
          <w:rFonts w:ascii="Arial" w:hAnsi="Arial" w:cs="Arial"/>
          <w:w w:val="105"/>
          <w:sz w:val="24"/>
          <w:szCs w:val="24"/>
        </w:rPr>
        <w:t>реле полупроводниковое</w:t>
      </w:r>
      <w:r w:rsidRPr="008121FF">
        <w:rPr>
          <w:rFonts w:ascii="Arial" w:hAnsi="Arial" w:cs="Arial"/>
          <w:w w:val="105"/>
          <w:sz w:val="24"/>
          <w:szCs w:val="24"/>
        </w:rPr>
        <w:t>.</w:t>
      </w:r>
    </w:p>
    <w:p w:rsidR="00184823" w:rsidRPr="008121FF" w:rsidRDefault="00184823" w:rsidP="002C565F">
      <w:pPr>
        <w:pStyle w:val="a5"/>
        <w:spacing w:before="10"/>
        <w:jc w:val="center"/>
        <w:rPr>
          <w:rFonts w:ascii="Arial" w:hAnsi="Arial" w:cs="Arial"/>
          <w:sz w:val="24"/>
          <w:szCs w:val="24"/>
        </w:rPr>
      </w:pPr>
    </w:p>
    <w:p w:rsidR="00184823" w:rsidRPr="008121FF" w:rsidRDefault="00184823" w:rsidP="002C565F">
      <w:pPr>
        <w:pStyle w:val="a5"/>
        <w:spacing w:line="252" w:lineRule="auto"/>
        <w:ind w:right="188"/>
        <w:jc w:val="center"/>
        <w:rPr>
          <w:rFonts w:ascii="Arial" w:hAnsi="Arial" w:cs="Arial"/>
          <w:w w:val="105"/>
          <w:sz w:val="24"/>
          <w:szCs w:val="24"/>
        </w:rPr>
      </w:pPr>
      <w:r w:rsidRPr="008121FF">
        <w:rPr>
          <w:rFonts w:ascii="Arial" w:hAnsi="Arial" w:cs="Arial"/>
          <w:w w:val="105"/>
          <w:sz w:val="24"/>
          <w:szCs w:val="24"/>
        </w:rPr>
        <w:t xml:space="preserve">Для непосредственной внешней среды </w:t>
      </w:r>
      <w:r w:rsidR="00F649F9" w:rsidRPr="008121FF">
        <w:rPr>
          <w:rFonts w:ascii="Arial" w:hAnsi="Arial" w:cs="Arial"/>
          <w:w w:val="105"/>
          <w:sz w:val="24"/>
          <w:szCs w:val="24"/>
        </w:rPr>
        <w:t>реле полупроводниковых</w:t>
      </w:r>
      <w:r w:rsidRPr="008121FF">
        <w:rPr>
          <w:rFonts w:ascii="Arial" w:hAnsi="Arial" w:cs="Arial"/>
          <w:w w:val="105"/>
          <w:sz w:val="24"/>
          <w:szCs w:val="24"/>
        </w:rPr>
        <w:t xml:space="preserve"> определены следующие три степени загрязнения дл</w:t>
      </w:r>
      <w:r w:rsidR="00B96B36" w:rsidRPr="008121FF">
        <w:rPr>
          <w:rFonts w:ascii="Arial" w:hAnsi="Arial" w:cs="Arial"/>
          <w:w w:val="105"/>
          <w:sz w:val="24"/>
          <w:szCs w:val="24"/>
        </w:rPr>
        <w:t>я оценки зазоров и путей утечки</w:t>
      </w:r>
    </w:p>
    <w:p w:rsidR="00184823" w:rsidRPr="008121FF" w:rsidRDefault="00184823" w:rsidP="002C565F">
      <w:pPr>
        <w:pStyle w:val="a5"/>
        <w:spacing w:line="252" w:lineRule="auto"/>
        <w:ind w:left="-142" w:right="188"/>
        <w:jc w:val="center"/>
        <w:rPr>
          <w:rFonts w:ascii="Arial" w:hAnsi="Arial" w:cs="Arial"/>
          <w:w w:val="105"/>
          <w:sz w:val="24"/>
          <w:szCs w:val="24"/>
        </w:rPr>
      </w:pPr>
    </w:p>
    <w:p w:rsidR="00B96B36" w:rsidRPr="008121FF" w:rsidRDefault="00B96B36" w:rsidP="002C565F">
      <w:pPr>
        <w:pStyle w:val="a5"/>
        <w:spacing w:line="252" w:lineRule="auto"/>
        <w:ind w:left="-142" w:right="188"/>
        <w:jc w:val="center"/>
        <w:rPr>
          <w:rFonts w:ascii="Arial" w:hAnsi="Arial" w:cs="Arial"/>
          <w:w w:val="105"/>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2"/>
        <w:gridCol w:w="4887"/>
      </w:tblGrid>
      <w:tr w:rsidR="00B96B36" w:rsidRPr="008121FF" w:rsidTr="00451707">
        <w:tc>
          <w:tcPr>
            <w:tcW w:w="4926" w:type="dxa"/>
            <w:shd w:val="clear" w:color="auto" w:fill="auto"/>
          </w:tcPr>
          <w:p w:rsidR="00B96B36" w:rsidRPr="008121FF" w:rsidRDefault="00B96B36" w:rsidP="002C565F">
            <w:pPr>
              <w:pStyle w:val="a5"/>
              <w:spacing w:line="252" w:lineRule="auto"/>
              <w:ind w:right="188"/>
              <w:jc w:val="center"/>
              <w:rPr>
                <w:rFonts w:ascii="Arial" w:hAnsi="Arial" w:cs="Arial"/>
                <w:w w:val="105"/>
                <w:sz w:val="24"/>
                <w:szCs w:val="24"/>
              </w:rPr>
            </w:pPr>
            <w:r w:rsidRPr="008121FF">
              <w:rPr>
                <w:rFonts w:ascii="Arial" w:hAnsi="Arial" w:cs="Arial"/>
                <w:w w:val="105"/>
                <w:sz w:val="24"/>
                <w:szCs w:val="24"/>
              </w:rPr>
              <w:t xml:space="preserve">Степень загрязнения </w:t>
            </w:r>
            <w:r w:rsidRPr="008121FF">
              <w:rPr>
                <w:rFonts w:ascii="Arial" w:hAnsi="Arial" w:cs="Arial"/>
                <w:spacing w:val="7"/>
                <w:w w:val="105"/>
                <w:sz w:val="24"/>
                <w:szCs w:val="24"/>
              </w:rPr>
              <w:t xml:space="preserve"> </w:t>
            </w:r>
            <w:r w:rsidRPr="008121FF">
              <w:rPr>
                <w:rFonts w:ascii="Arial" w:hAnsi="Arial" w:cs="Arial"/>
                <w:w w:val="105"/>
                <w:sz w:val="24"/>
                <w:szCs w:val="24"/>
              </w:rPr>
              <w:t>1</w:t>
            </w:r>
          </w:p>
        </w:tc>
        <w:tc>
          <w:tcPr>
            <w:tcW w:w="4927" w:type="dxa"/>
            <w:shd w:val="clear" w:color="auto" w:fill="auto"/>
          </w:tcPr>
          <w:p w:rsidR="00B96B36" w:rsidRPr="008121FF" w:rsidRDefault="00B96B36" w:rsidP="002C565F">
            <w:pPr>
              <w:pStyle w:val="a5"/>
              <w:spacing w:line="252" w:lineRule="auto"/>
              <w:ind w:right="188"/>
              <w:jc w:val="center"/>
              <w:rPr>
                <w:rFonts w:ascii="Arial" w:hAnsi="Arial" w:cs="Arial"/>
                <w:w w:val="105"/>
                <w:sz w:val="24"/>
                <w:szCs w:val="24"/>
              </w:rPr>
            </w:pPr>
            <w:r w:rsidRPr="008121FF">
              <w:rPr>
                <w:rFonts w:ascii="Arial" w:hAnsi="Arial" w:cs="Arial"/>
                <w:w w:val="105"/>
                <w:sz w:val="24"/>
                <w:szCs w:val="24"/>
              </w:rPr>
              <w:t>Загрязнение отсутствует или происходит только сухое, непроводящее загрязнение.  Место загрязнения не оказывает влияния.</w:t>
            </w:r>
          </w:p>
        </w:tc>
      </w:tr>
      <w:tr w:rsidR="00B96B36" w:rsidRPr="008121FF" w:rsidTr="00451707">
        <w:tc>
          <w:tcPr>
            <w:tcW w:w="4926" w:type="dxa"/>
            <w:shd w:val="clear" w:color="auto" w:fill="auto"/>
          </w:tcPr>
          <w:p w:rsidR="00B96B36" w:rsidRPr="008121FF" w:rsidRDefault="00B96B36" w:rsidP="002C565F">
            <w:pPr>
              <w:pStyle w:val="a5"/>
              <w:spacing w:line="252" w:lineRule="auto"/>
              <w:ind w:right="188"/>
              <w:jc w:val="center"/>
              <w:rPr>
                <w:rFonts w:ascii="Arial" w:hAnsi="Arial" w:cs="Arial"/>
                <w:w w:val="105"/>
                <w:sz w:val="24"/>
                <w:szCs w:val="24"/>
              </w:rPr>
            </w:pPr>
            <w:r w:rsidRPr="008121FF">
              <w:rPr>
                <w:rFonts w:ascii="Arial" w:hAnsi="Arial" w:cs="Arial"/>
                <w:w w:val="105"/>
                <w:sz w:val="24"/>
                <w:szCs w:val="24"/>
              </w:rPr>
              <w:t>Степень загрязнения  2:</w:t>
            </w:r>
          </w:p>
        </w:tc>
        <w:tc>
          <w:tcPr>
            <w:tcW w:w="4927" w:type="dxa"/>
            <w:shd w:val="clear" w:color="auto" w:fill="auto"/>
          </w:tcPr>
          <w:p w:rsidR="00B96B36" w:rsidRPr="008121FF" w:rsidRDefault="00B96B36" w:rsidP="002C565F">
            <w:pPr>
              <w:pStyle w:val="a5"/>
              <w:spacing w:line="252" w:lineRule="auto"/>
              <w:ind w:right="188"/>
              <w:jc w:val="center"/>
              <w:rPr>
                <w:rFonts w:ascii="Arial" w:hAnsi="Arial" w:cs="Arial"/>
                <w:w w:val="105"/>
                <w:sz w:val="24"/>
                <w:szCs w:val="24"/>
              </w:rPr>
            </w:pPr>
            <w:r w:rsidRPr="008121FF">
              <w:rPr>
                <w:rFonts w:ascii="Arial" w:hAnsi="Arial" w:cs="Arial"/>
                <w:sz w:val="24"/>
                <w:szCs w:val="24"/>
              </w:rPr>
              <w:t>Происходит только непроводящее загрязнение, за исключением того, что иногда возникает временная проводимость, вызванная конденсацией.</w:t>
            </w:r>
          </w:p>
        </w:tc>
      </w:tr>
      <w:tr w:rsidR="00B96B36" w:rsidRPr="008121FF" w:rsidTr="00451707">
        <w:tc>
          <w:tcPr>
            <w:tcW w:w="4926" w:type="dxa"/>
            <w:shd w:val="clear" w:color="auto" w:fill="auto"/>
          </w:tcPr>
          <w:p w:rsidR="00B96B36" w:rsidRPr="008121FF" w:rsidRDefault="00B96B36" w:rsidP="002C565F">
            <w:pPr>
              <w:pStyle w:val="a5"/>
              <w:spacing w:line="252" w:lineRule="auto"/>
              <w:ind w:right="188"/>
              <w:jc w:val="center"/>
              <w:rPr>
                <w:rFonts w:ascii="Arial" w:hAnsi="Arial" w:cs="Arial"/>
                <w:w w:val="105"/>
                <w:sz w:val="24"/>
                <w:szCs w:val="24"/>
              </w:rPr>
            </w:pPr>
            <w:r w:rsidRPr="008121FF">
              <w:rPr>
                <w:rFonts w:ascii="Arial" w:hAnsi="Arial" w:cs="Arial"/>
                <w:w w:val="105"/>
                <w:sz w:val="24"/>
                <w:szCs w:val="24"/>
              </w:rPr>
              <w:t>Степень загрязнения  3:</w:t>
            </w:r>
          </w:p>
        </w:tc>
        <w:tc>
          <w:tcPr>
            <w:tcW w:w="4927" w:type="dxa"/>
            <w:shd w:val="clear" w:color="auto" w:fill="auto"/>
          </w:tcPr>
          <w:p w:rsidR="00B96B36" w:rsidRPr="008121FF" w:rsidRDefault="00B96B36" w:rsidP="002C565F">
            <w:pPr>
              <w:pStyle w:val="a5"/>
              <w:spacing w:line="252" w:lineRule="auto"/>
              <w:ind w:right="188"/>
              <w:jc w:val="center"/>
              <w:rPr>
                <w:rFonts w:ascii="Arial" w:hAnsi="Arial" w:cs="Arial"/>
                <w:w w:val="105"/>
                <w:sz w:val="24"/>
                <w:szCs w:val="24"/>
              </w:rPr>
            </w:pPr>
            <w:r w:rsidRPr="008121FF">
              <w:rPr>
                <w:rFonts w:ascii="Arial" w:hAnsi="Arial" w:cs="Arial"/>
                <w:sz w:val="24"/>
                <w:szCs w:val="24"/>
              </w:rPr>
              <w:t>Происходит проводящее загрязнение или сухое непроводящее загрязнение, которое становится проводящим из-за конденсации, что вполне ожидаемо.</w:t>
            </w:r>
          </w:p>
        </w:tc>
      </w:tr>
    </w:tbl>
    <w:p w:rsidR="00B96B36" w:rsidRPr="008121FF" w:rsidRDefault="00B96B36" w:rsidP="002C565F">
      <w:pPr>
        <w:pStyle w:val="a5"/>
        <w:spacing w:line="252" w:lineRule="auto"/>
        <w:ind w:left="-142" w:right="188"/>
        <w:jc w:val="center"/>
        <w:rPr>
          <w:rFonts w:ascii="Arial" w:hAnsi="Arial" w:cs="Arial"/>
          <w:w w:val="105"/>
          <w:sz w:val="24"/>
          <w:szCs w:val="24"/>
        </w:rPr>
      </w:pPr>
    </w:p>
    <w:p w:rsidR="0024530E" w:rsidRDefault="0024530E" w:rsidP="002C565F">
      <w:pPr>
        <w:pStyle w:val="a5"/>
        <w:spacing w:before="1"/>
        <w:ind w:firstLine="567"/>
        <w:rPr>
          <w:rFonts w:ascii="Arial" w:hAnsi="Arial" w:cs="Arial"/>
          <w:sz w:val="24"/>
          <w:szCs w:val="24"/>
        </w:rPr>
      </w:pPr>
    </w:p>
    <w:p w:rsidR="009606B6" w:rsidRPr="008121FF" w:rsidRDefault="009606B6" w:rsidP="002C565F">
      <w:pPr>
        <w:pStyle w:val="a5"/>
        <w:spacing w:before="1"/>
        <w:ind w:firstLine="567"/>
        <w:rPr>
          <w:rFonts w:ascii="Arial" w:hAnsi="Arial" w:cs="Arial"/>
          <w:sz w:val="24"/>
          <w:szCs w:val="24"/>
        </w:rPr>
      </w:pPr>
    </w:p>
    <w:p w:rsidR="00184823" w:rsidRPr="008121FF" w:rsidRDefault="00E34B50" w:rsidP="002C565F">
      <w:pPr>
        <w:pStyle w:val="a5"/>
        <w:spacing w:before="1"/>
        <w:ind w:firstLine="567"/>
        <w:rPr>
          <w:rFonts w:ascii="Arial" w:hAnsi="Arial" w:cs="Arial"/>
          <w:sz w:val="24"/>
          <w:szCs w:val="24"/>
        </w:rPr>
      </w:pPr>
      <w:r w:rsidRPr="008121FF">
        <w:rPr>
          <w:rFonts w:ascii="Arial" w:hAnsi="Arial" w:cs="Arial"/>
          <w:sz w:val="24"/>
          <w:szCs w:val="24"/>
        </w:rPr>
        <w:t xml:space="preserve">Реле полупроводниковые </w:t>
      </w:r>
      <w:r w:rsidR="00184823" w:rsidRPr="008121FF">
        <w:rPr>
          <w:rFonts w:ascii="Arial" w:hAnsi="Arial" w:cs="Arial"/>
          <w:sz w:val="24"/>
          <w:szCs w:val="24"/>
        </w:rPr>
        <w:t>рассчитаны на степень загрязнения 2, если не указано иное</w:t>
      </w:r>
      <w:r w:rsidR="00184823" w:rsidRPr="008121FF">
        <w:rPr>
          <w:rFonts w:ascii="Arial" w:hAnsi="Arial" w:cs="Arial"/>
          <w:w w:val="105"/>
          <w:sz w:val="24"/>
          <w:szCs w:val="24"/>
        </w:rPr>
        <w:t>.</w:t>
      </w:r>
    </w:p>
    <w:p w:rsidR="00E34B50" w:rsidRPr="008121FF" w:rsidRDefault="00E34B50" w:rsidP="002C565F">
      <w:pPr>
        <w:spacing w:before="16"/>
        <w:ind w:left="995"/>
        <w:jc w:val="center"/>
        <w:rPr>
          <w:rFonts w:ascii="Arial" w:hAnsi="Arial" w:cs="Arial"/>
          <w:w w:val="105"/>
        </w:rPr>
      </w:pPr>
      <w:r w:rsidRPr="008121FF">
        <w:rPr>
          <w:rFonts w:ascii="Arial" w:hAnsi="Arial" w:cs="Arial"/>
          <w:w w:val="105"/>
        </w:rPr>
        <w:t xml:space="preserve"> </w:t>
      </w:r>
    </w:p>
    <w:p w:rsidR="00E34B50" w:rsidRPr="008121FF" w:rsidRDefault="00E34B50" w:rsidP="002C565F">
      <w:pPr>
        <w:spacing w:before="16"/>
        <w:ind w:left="995"/>
        <w:jc w:val="center"/>
        <w:rPr>
          <w:rFonts w:ascii="Arial" w:hAnsi="Arial" w:cs="Arial"/>
          <w:w w:val="105"/>
        </w:rPr>
      </w:pPr>
    </w:p>
    <w:p w:rsidR="00E34B50" w:rsidRPr="008121FF" w:rsidRDefault="00E34B50" w:rsidP="002C565F">
      <w:pPr>
        <w:spacing w:before="16"/>
        <w:ind w:left="995"/>
        <w:jc w:val="center"/>
        <w:rPr>
          <w:rFonts w:ascii="Arial" w:hAnsi="Arial" w:cs="Arial"/>
          <w:w w:val="105"/>
        </w:rPr>
      </w:pPr>
    </w:p>
    <w:p w:rsidR="00E34B50" w:rsidRPr="008121FF" w:rsidRDefault="00E34B50" w:rsidP="002C565F">
      <w:pPr>
        <w:spacing w:before="16"/>
        <w:ind w:left="995"/>
        <w:jc w:val="center"/>
        <w:rPr>
          <w:w w:val="105"/>
        </w:rPr>
      </w:pPr>
    </w:p>
    <w:p w:rsidR="00E34B50" w:rsidRPr="008121FF" w:rsidRDefault="00E34B50" w:rsidP="002C565F">
      <w:pPr>
        <w:spacing w:before="16"/>
        <w:ind w:left="995"/>
        <w:jc w:val="center"/>
        <w:rPr>
          <w:w w:val="105"/>
        </w:rPr>
      </w:pPr>
    </w:p>
    <w:p w:rsidR="00E34B50" w:rsidRPr="008121FF" w:rsidRDefault="00E34B50" w:rsidP="002C565F">
      <w:pPr>
        <w:spacing w:before="16"/>
        <w:ind w:left="995"/>
        <w:jc w:val="center"/>
        <w:rPr>
          <w:w w:val="105"/>
        </w:rPr>
      </w:pPr>
    </w:p>
    <w:p w:rsidR="00E34B50" w:rsidRPr="008121FF" w:rsidRDefault="00E34B50" w:rsidP="002C565F">
      <w:pPr>
        <w:spacing w:before="16"/>
        <w:ind w:left="995"/>
        <w:jc w:val="center"/>
        <w:rPr>
          <w:w w:val="105"/>
        </w:rPr>
      </w:pPr>
    </w:p>
    <w:p w:rsidR="00E34B50" w:rsidRPr="008121FF" w:rsidRDefault="00E34B50" w:rsidP="002C565F">
      <w:pPr>
        <w:spacing w:before="16"/>
        <w:ind w:left="995"/>
        <w:jc w:val="center"/>
        <w:rPr>
          <w:w w:val="105"/>
        </w:rPr>
      </w:pPr>
    </w:p>
    <w:p w:rsidR="00E34B50" w:rsidRPr="008121FF" w:rsidRDefault="00E34B50" w:rsidP="002C565F">
      <w:pPr>
        <w:spacing w:before="16"/>
        <w:ind w:left="995"/>
        <w:jc w:val="center"/>
        <w:rPr>
          <w:w w:val="105"/>
        </w:rPr>
      </w:pPr>
    </w:p>
    <w:p w:rsidR="00E34B50" w:rsidRPr="00D42F3D" w:rsidRDefault="00E34B50" w:rsidP="002C565F">
      <w:pPr>
        <w:spacing w:before="16"/>
        <w:ind w:left="995"/>
        <w:jc w:val="center"/>
        <w:rPr>
          <w:w w:val="105"/>
        </w:rPr>
      </w:pPr>
    </w:p>
    <w:p w:rsidR="00E34B50" w:rsidRPr="00D42F3D" w:rsidRDefault="00E34B50" w:rsidP="002C565F">
      <w:pPr>
        <w:spacing w:before="16"/>
        <w:ind w:left="995"/>
        <w:jc w:val="center"/>
        <w:rPr>
          <w:w w:val="105"/>
          <w:sz w:val="23"/>
        </w:rPr>
      </w:pPr>
    </w:p>
    <w:p w:rsidR="00E34B50" w:rsidRPr="00D42F3D" w:rsidRDefault="00E34B50" w:rsidP="002C565F">
      <w:pPr>
        <w:spacing w:before="16"/>
        <w:ind w:left="995"/>
        <w:jc w:val="center"/>
        <w:rPr>
          <w:w w:val="105"/>
          <w:sz w:val="23"/>
        </w:rPr>
      </w:pPr>
    </w:p>
    <w:p w:rsidR="00F649F9" w:rsidRPr="00D42F3D" w:rsidRDefault="00F649F9" w:rsidP="002C565F">
      <w:pPr>
        <w:spacing w:before="16"/>
        <w:ind w:left="995"/>
        <w:jc w:val="center"/>
        <w:rPr>
          <w:w w:val="105"/>
          <w:sz w:val="23"/>
        </w:rPr>
      </w:pPr>
    </w:p>
    <w:p w:rsidR="00F649F9" w:rsidRPr="00D42F3D" w:rsidRDefault="00F649F9" w:rsidP="002C565F">
      <w:pPr>
        <w:spacing w:before="16"/>
        <w:ind w:left="995"/>
        <w:jc w:val="center"/>
        <w:rPr>
          <w:w w:val="105"/>
          <w:sz w:val="23"/>
        </w:rPr>
      </w:pPr>
    </w:p>
    <w:p w:rsidR="00F649F9" w:rsidRPr="00D42F3D" w:rsidRDefault="00F649F9" w:rsidP="002C565F">
      <w:pPr>
        <w:spacing w:before="16"/>
        <w:ind w:left="995"/>
        <w:jc w:val="center"/>
        <w:rPr>
          <w:w w:val="105"/>
          <w:sz w:val="23"/>
        </w:rPr>
      </w:pPr>
    </w:p>
    <w:p w:rsidR="00F649F9" w:rsidRPr="00D42F3D" w:rsidRDefault="00F649F9" w:rsidP="002C565F">
      <w:pPr>
        <w:spacing w:before="16"/>
        <w:ind w:left="995"/>
        <w:jc w:val="center"/>
        <w:rPr>
          <w:w w:val="105"/>
          <w:sz w:val="23"/>
        </w:rPr>
      </w:pPr>
    </w:p>
    <w:p w:rsidR="00F649F9" w:rsidRPr="00D42F3D" w:rsidRDefault="00F649F9" w:rsidP="002C565F">
      <w:pPr>
        <w:spacing w:before="16"/>
        <w:ind w:left="995"/>
        <w:jc w:val="center"/>
        <w:rPr>
          <w:w w:val="105"/>
          <w:sz w:val="23"/>
        </w:rPr>
      </w:pPr>
    </w:p>
    <w:p w:rsidR="00F649F9" w:rsidRPr="00D42F3D" w:rsidRDefault="00F649F9" w:rsidP="002C565F">
      <w:pPr>
        <w:spacing w:before="16"/>
        <w:ind w:left="995"/>
        <w:jc w:val="center"/>
        <w:rPr>
          <w:w w:val="105"/>
          <w:sz w:val="23"/>
        </w:rPr>
      </w:pPr>
    </w:p>
    <w:p w:rsidR="00E34B50" w:rsidRPr="00F37590" w:rsidRDefault="0024530E" w:rsidP="002C565F">
      <w:pPr>
        <w:spacing w:before="16"/>
        <w:jc w:val="center"/>
        <w:rPr>
          <w:rFonts w:ascii="Arial" w:hAnsi="Arial" w:cs="Arial"/>
          <w:b/>
          <w:w w:val="105"/>
          <w:sz w:val="28"/>
          <w:szCs w:val="28"/>
          <w:lang w:val="en-US"/>
        </w:rPr>
      </w:pPr>
      <w:r w:rsidRPr="00F37590">
        <w:rPr>
          <w:rFonts w:ascii="Arial" w:hAnsi="Arial" w:cs="Arial"/>
          <w:b/>
          <w:w w:val="105"/>
          <w:sz w:val="28"/>
          <w:szCs w:val="28"/>
        </w:rPr>
        <w:lastRenderedPageBreak/>
        <w:t>Приложение</w:t>
      </w:r>
      <w:r w:rsidR="00E34B50" w:rsidRPr="00F37590">
        <w:rPr>
          <w:rFonts w:ascii="Arial" w:hAnsi="Arial" w:cs="Arial"/>
          <w:b/>
          <w:w w:val="105"/>
          <w:sz w:val="28"/>
          <w:szCs w:val="28"/>
        </w:rPr>
        <w:t xml:space="preserve"> </w:t>
      </w:r>
      <w:r w:rsidR="00E34B50" w:rsidRPr="00F37590">
        <w:rPr>
          <w:rFonts w:ascii="Arial" w:hAnsi="Arial" w:cs="Arial"/>
          <w:b/>
          <w:w w:val="105"/>
          <w:sz w:val="28"/>
          <w:szCs w:val="28"/>
          <w:lang w:val="en-US"/>
        </w:rPr>
        <w:t>D</w:t>
      </w:r>
    </w:p>
    <w:p w:rsidR="00184823" w:rsidRPr="00F37590" w:rsidRDefault="00184823" w:rsidP="002C565F">
      <w:pPr>
        <w:spacing w:before="16"/>
        <w:jc w:val="center"/>
        <w:rPr>
          <w:rFonts w:ascii="Arial" w:hAnsi="Arial" w:cs="Arial"/>
          <w:b/>
        </w:rPr>
      </w:pPr>
      <w:r w:rsidRPr="00F37590">
        <w:rPr>
          <w:rFonts w:ascii="Arial" w:hAnsi="Arial" w:cs="Arial"/>
          <w:b/>
          <w:w w:val="105"/>
        </w:rPr>
        <w:t>(нормативное)</w:t>
      </w:r>
    </w:p>
    <w:p w:rsidR="00184823" w:rsidRPr="00C502C1" w:rsidRDefault="00184823" w:rsidP="002C565F">
      <w:pPr>
        <w:pStyle w:val="a5"/>
        <w:spacing w:before="5"/>
        <w:rPr>
          <w:rFonts w:ascii="Arial" w:hAnsi="Arial" w:cs="Arial"/>
          <w:color w:val="FF0000"/>
          <w:szCs w:val="28"/>
        </w:rPr>
      </w:pPr>
    </w:p>
    <w:p w:rsidR="00184823" w:rsidRPr="006E19C4" w:rsidRDefault="00184823" w:rsidP="002C565F">
      <w:pPr>
        <w:pStyle w:val="1"/>
        <w:ind w:right="-2"/>
        <w:jc w:val="center"/>
        <w:rPr>
          <w:rFonts w:cs="Arial"/>
          <w:b w:val="0"/>
          <w:sz w:val="24"/>
          <w:szCs w:val="24"/>
          <w:lang w:val="ru-RU"/>
        </w:rPr>
      </w:pPr>
      <w:r w:rsidRPr="006E19C4">
        <w:rPr>
          <w:rFonts w:cs="Arial"/>
          <w:b w:val="0"/>
          <w:sz w:val="24"/>
          <w:szCs w:val="24"/>
          <w:lang w:val="ru-RU"/>
        </w:rPr>
        <w:t>Номинальные импульсные выдерживаемые напряжения</w:t>
      </w:r>
    </w:p>
    <w:p w:rsidR="00184823" w:rsidRPr="006E19C4" w:rsidRDefault="00184823" w:rsidP="002C565F">
      <w:pPr>
        <w:pStyle w:val="a5"/>
        <w:ind w:right="-2"/>
        <w:jc w:val="left"/>
        <w:rPr>
          <w:sz w:val="24"/>
          <w:szCs w:val="24"/>
        </w:rPr>
      </w:pPr>
    </w:p>
    <w:p w:rsidR="00184823" w:rsidRPr="006E19C4" w:rsidRDefault="00184823" w:rsidP="002C565F">
      <w:pPr>
        <w:pStyle w:val="a5"/>
        <w:spacing w:line="252" w:lineRule="auto"/>
        <w:ind w:right="-2"/>
        <w:jc w:val="center"/>
        <w:rPr>
          <w:rFonts w:ascii="Arial" w:hAnsi="Arial" w:cs="Arial"/>
          <w:sz w:val="24"/>
          <w:szCs w:val="24"/>
        </w:rPr>
      </w:pPr>
      <w:r w:rsidRPr="006E19C4">
        <w:rPr>
          <w:rFonts w:ascii="Arial" w:hAnsi="Arial" w:cs="Arial"/>
          <w:sz w:val="24"/>
          <w:szCs w:val="24"/>
        </w:rPr>
        <w:t xml:space="preserve">Таблица D.1 - Номинальные импульсные выдерживаемые напряжения (форма волны: 1,2/50 </w:t>
      </w:r>
      <w:proofErr w:type="spellStart"/>
      <w:r w:rsidRPr="006E19C4">
        <w:rPr>
          <w:rFonts w:ascii="Arial" w:hAnsi="Arial" w:cs="Arial"/>
          <w:sz w:val="24"/>
          <w:szCs w:val="24"/>
        </w:rPr>
        <w:t>мкс</w:t>
      </w:r>
      <w:proofErr w:type="spellEnd"/>
      <w:r w:rsidRPr="006E19C4">
        <w:rPr>
          <w:rFonts w:ascii="Arial" w:hAnsi="Arial" w:cs="Arial"/>
          <w:sz w:val="24"/>
          <w:szCs w:val="24"/>
        </w:rPr>
        <w:t xml:space="preserve">) для </w:t>
      </w:r>
      <w:r w:rsidR="00E34B50" w:rsidRPr="006E19C4">
        <w:rPr>
          <w:rFonts w:ascii="Arial" w:hAnsi="Arial" w:cs="Arial"/>
          <w:sz w:val="24"/>
          <w:szCs w:val="24"/>
        </w:rPr>
        <w:t>реле полупроводниковых</w:t>
      </w:r>
      <w:r w:rsidRPr="006E19C4">
        <w:rPr>
          <w:rFonts w:ascii="Arial" w:hAnsi="Arial" w:cs="Arial"/>
          <w:sz w:val="24"/>
          <w:szCs w:val="24"/>
        </w:rPr>
        <w:t>, подключенных непосредственно к электросети</w:t>
      </w:r>
    </w:p>
    <w:p w:rsidR="00E34B50" w:rsidRPr="006E19C4" w:rsidRDefault="00E34B50" w:rsidP="002C565F">
      <w:pPr>
        <w:pStyle w:val="a5"/>
        <w:spacing w:line="252" w:lineRule="auto"/>
        <w:ind w:right="-2"/>
        <w:jc w:val="left"/>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7"/>
        <w:gridCol w:w="110"/>
        <w:gridCol w:w="1107"/>
        <w:gridCol w:w="1217"/>
        <w:gridCol w:w="1325"/>
        <w:gridCol w:w="706"/>
        <w:gridCol w:w="713"/>
        <w:gridCol w:w="706"/>
        <w:gridCol w:w="1180"/>
      </w:tblGrid>
      <w:tr w:rsidR="00184823" w:rsidRPr="006E19C4" w:rsidTr="00E34B50">
        <w:trPr>
          <w:trHeight w:val="1706"/>
        </w:trPr>
        <w:tc>
          <w:tcPr>
            <w:tcW w:w="4868" w:type="dxa"/>
            <w:gridSpan w:val="5"/>
            <w:vMerge w:val="restart"/>
          </w:tcPr>
          <w:p w:rsidR="00184823" w:rsidRPr="00F37590" w:rsidRDefault="00184823" w:rsidP="002C565F">
            <w:pPr>
              <w:pStyle w:val="TableParagraph"/>
              <w:ind w:left="247" w:right="247"/>
              <w:rPr>
                <w:sz w:val="16"/>
                <w:lang w:val="ru-RU"/>
              </w:rPr>
            </w:pPr>
            <w:r w:rsidRPr="006E19C4">
              <w:rPr>
                <w:w w:val="110"/>
                <w:sz w:val="16"/>
                <w:lang w:val="ru-RU"/>
              </w:rPr>
              <w:t xml:space="preserve">Номинальное напряжение питающей сети (сети) </w:t>
            </w:r>
          </w:p>
          <w:p w:rsidR="00184823" w:rsidRPr="006E19C4" w:rsidRDefault="00184823" w:rsidP="002C565F">
            <w:pPr>
              <w:pStyle w:val="TableParagraph"/>
              <w:spacing w:before="0"/>
              <w:ind w:right="3"/>
              <w:rPr>
                <w:sz w:val="16"/>
                <w:lang w:val="ru-RU"/>
              </w:rPr>
            </w:pPr>
            <w:r w:rsidRPr="006E19C4">
              <w:rPr>
                <w:w w:val="99"/>
                <w:sz w:val="16"/>
                <w:lang w:val="ru-RU"/>
              </w:rPr>
              <w:t>В</w:t>
            </w:r>
          </w:p>
        </w:tc>
        <w:tc>
          <w:tcPr>
            <w:tcW w:w="1325" w:type="dxa"/>
            <w:vMerge w:val="restart"/>
          </w:tcPr>
          <w:p w:rsidR="00184823" w:rsidRPr="006E19C4" w:rsidRDefault="00184823" w:rsidP="002C565F">
            <w:pPr>
              <w:pStyle w:val="TableParagraph"/>
              <w:ind w:left="48"/>
              <w:rPr>
                <w:w w:val="110"/>
                <w:sz w:val="16"/>
                <w:lang w:val="ru-RU"/>
              </w:rPr>
            </w:pPr>
            <w:r w:rsidRPr="006E19C4">
              <w:rPr>
                <w:w w:val="110"/>
                <w:sz w:val="16"/>
                <w:lang w:val="ru-RU"/>
              </w:rPr>
              <w:t>Фазное напряжение, полученное от номинального напряжения переменного или постоянного тока до и включительно</w:t>
            </w:r>
          </w:p>
          <w:p w:rsidR="00184823" w:rsidRPr="006E19C4" w:rsidRDefault="00184823" w:rsidP="002C565F">
            <w:pPr>
              <w:pStyle w:val="TableParagraph"/>
              <w:ind w:left="48"/>
              <w:rPr>
                <w:w w:val="110"/>
                <w:sz w:val="16"/>
                <w:lang w:val="ru-RU"/>
              </w:rPr>
            </w:pPr>
            <w:r w:rsidRPr="006E19C4">
              <w:rPr>
                <w:w w:val="110"/>
                <w:sz w:val="16"/>
                <w:lang w:val="ru-RU"/>
              </w:rPr>
              <w:t>В</w:t>
            </w:r>
          </w:p>
        </w:tc>
        <w:tc>
          <w:tcPr>
            <w:tcW w:w="3305" w:type="dxa"/>
            <w:gridSpan w:val="4"/>
          </w:tcPr>
          <w:p w:rsidR="00184823" w:rsidRPr="006E19C4" w:rsidRDefault="00184823" w:rsidP="002C565F">
            <w:pPr>
              <w:pStyle w:val="TableParagraph"/>
              <w:spacing w:before="0"/>
              <w:ind w:left="55" w:right="61"/>
              <w:rPr>
                <w:sz w:val="16"/>
                <w:lang w:val="ru-RU"/>
              </w:rPr>
            </w:pPr>
            <w:r w:rsidRPr="006E19C4">
              <w:rPr>
                <w:w w:val="110"/>
                <w:sz w:val="16"/>
                <w:lang w:val="ru-RU"/>
              </w:rPr>
              <w:t>Номинальное импульсное выдерживаемое напряжение</w:t>
            </w:r>
          </w:p>
          <w:p w:rsidR="00184823" w:rsidRPr="006E19C4" w:rsidRDefault="00184823" w:rsidP="002C565F">
            <w:pPr>
              <w:pStyle w:val="TableParagraph"/>
              <w:spacing w:before="0"/>
              <w:ind w:right="4"/>
              <w:rPr>
                <w:sz w:val="16"/>
                <w:lang w:val="ru-RU"/>
              </w:rPr>
            </w:pPr>
            <w:r w:rsidRPr="006E19C4">
              <w:rPr>
                <w:w w:val="99"/>
                <w:sz w:val="16"/>
                <w:lang w:val="ru-RU"/>
              </w:rPr>
              <w:t>В</w:t>
            </w:r>
          </w:p>
        </w:tc>
      </w:tr>
      <w:tr w:rsidR="00184823" w:rsidRPr="006E19C4" w:rsidTr="00E34B50">
        <w:trPr>
          <w:trHeight w:val="277"/>
        </w:trPr>
        <w:tc>
          <w:tcPr>
            <w:tcW w:w="4868" w:type="dxa"/>
            <w:gridSpan w:val="5"/>
            <w:vMerge/>
            <w:tcBorders>
              <w:top w:val="nil"/>
            </w:tcBorders>
          </w:tcPr>
          <w:p w:rsidR="00184823" w:rsidRPr="006E19C4" w:rsidRDefault="00184823" w:rsidP="002C565F">
            <w:pPr>
              <w:rPr>
                <w:sz w:val="2"/>
                <w:szCs w:val="2"/>
              </w:rPr>
            </w:pPr>
          </w:p>
        </w:tc>
        <w:tc>
          <w:tcPr>
            <w:tcW w:w="1325" w:type="dxa"/>
            <w:vMerge/>
            <w:tcBorders>
              <w:top w:val="nil"/>
            </w:tcBorders>
          </w:tcPr>
          <w:p w:rsidR="00184823" w:rsidRPr="006E19C4" w:rsidRDefault="00184823" w:rsidP="002C565F">
            <w:pPr>
              <w:rPr>
                <w:sz w:val="2"/>
                <w:szCs w:val="2"/>
              </w:rPr>
            </w:pPr>
          </w:p>
        </w:tc>
        <w:tc>
          <w:tcPr>
            <w:tcW w:w="3305" w:type="dxa"/>
            <w:gridSpan w:val="4"/>
          </w:tcPr>
          <w:p w:rsidR="00184823" w:rsidRPr="00011F00" w:rsidRDefault="00184823" w:rsidP="002C565F">
            <w:pPr>
              <w:pStyle w:val="TableParagraph"/>
              <w:spacing w:before="67"/>
              <w:rPr>
                <w:sz w:val="16"/>
                <w:szCs w:val="16"/>
              </w:rPr>
            </w:pPr>
            <w:r w:rsidRPr="00011F00">
              <w:rPr>
                <w:w w:val="115"/>
                <w:sz w:val="16"/>
                <w:szCs w:val="16"/>
                <w:lang w:val="ru-RU"/>
              </w:rPr>
              <w:t>Категория перенапряжения</w:t>
            </w:r>
          </w:p>
        </w:tc>
      </w:tr>
      <w:tr w:rsidR="00184823" w:rsidRPr="006E19C4" w:rsidTr="00E34B50">
        <w:trPr>
          <w:trHeight w:val="837"/>
        </w:trPr>
        <w:tc>
          <w:tcPr>
            <w:tcW w:w="1217" w:type="dxa"/>
          </w:tcPr>
          <w:p w:rsidR="00184823" w:rsidRPr="006E19C4" w:rsidRDefault="00184823" w:rsidP="002C565F">
            <w:pPr>
              <w:pStyle w:val="TableParagraph"/>
              <w:spacing w:before="1"/>
              <w:jc w:val="left"/>
              <w:rPr>
                <w:sz w:val="12"/>
              </w:rPr>
            </w:pPr>
          </w:p>
          <w:p w:rsidR="00184823" w:rsidRPr="006E19C4" w:rsidRDefault="00BC2FB8" w:rsidP="002C565F">
            <w:pPr>
              <w:pStyle w:val="TableParagraph"/>
              <w:spacing w:before="0"/>
              <w:ind w:left="160"/>
              <w:jc w:val="left"/>
              <w:rPr>
                <w:sz w:val="20"/>
              </w:rPr>
            </w:pPr>
            <w:r w:rsidRPr="006E19C4">
              <w:rPr>
                <w:noProof/>
                <w:sz w:val="20"/>
                <w:lang w:val="ru-RU" w:eastAsia="ru-RU"/>
              </w:rPr>
              <w:drawing>
                <wp:inline distT="0" distB="0" distL="0" distR="0">
                  <wp:extent cx="551180" cy="351790"/>
                  <wp:effectExtent l="0" t="0" r="0" b="0"/>
                  <wp:docPr id="3"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6.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1180" cy="351790"/>
                          </a:xfrm>
                          <a:prstGeom prst="rect">
                            <a:avLst/>
                          </a:prstGeom>
                          <a:noFill/>
                          <a:ln>
                            <a:noFill/>
                          </a:ln>
                        </pic:spPr>
                      </pic:pic>
                    </a:graphicData>
                  </a:graphic>
                </wp:inline>
              </w:drawing>
            </w:r>
          </w:p>
        </w:tc>
        <w:tc>
          <w:tcPr>
            <w:tcW w:w="1217" w:type="dxa"/>
          </w:tcPr>
          <w:p w:rsidR="00184823" w:rsidRPr="006E19C4" w:rsidRDefault="00184823" w:rsidP="002C565F">
            <w:pPr>
              <w:pStyle w:val="TableParagraph"/>
              <w:spacing w:before="5"/>
              <w:jc w:val="left"/>
              <w:rPr>
                <w:sz w:val="7"/>
              </w:rPr>
            </w:pPr>
          </w:p>
          <w:p w:rsidR="00184823" w:rsidRPr="006E19C4" w:rsidRDefault="00BC2FB8" w:rsidP="002C565F">
            <w:pPr>
              <w:pStyle w:val="TableParagraph"/>
              <w:spacing w:before="0"/>
              <w:ind w:left="93" w:right="-29"/>
              <w:jc w:val="left"/>
              <w:rPr>
                <w:sz w:val="20"/>
              </w:rPr>
            </w:pPr>
            <w:r w:rsidRPr="006E19C4">
              <w:rPr>
                <w:noProof/>
                <w:sz w:val="20"/>
                <w:lang w:val="ru-RU" w:eastAsia="ru-RU"/>
              </w:rPr>
              <w:drawing>
                <wp:inline distT="0" distB="0" distL="0" distR="0">
                  <wp:extent cx="697230" cy="415925"/>
                  <wp:effectExtent l="0" t="0" r="0" b="0"/>
                  <wp:docPr id="4" name="image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7.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7230" cy="415925"/>
                          </a:xfrm>
                          <a:prstGeom prst="rect">
                            <a:avLst/>
                          </a:prstGeom>
                          <a:noFill/>
                          <a:ln>
                            <a:noFill/>
                          </a:ln>
                        </pic:spPr>
                      </pic:pic>
                    </a:graphicData>
                  </a:graphic>
                </wp:inline>
              </w:drawing>
            </w:r>
          </w:p>
        </w:tc>
        <w:tc>
          <w:tcPr>
            <w:tcW w:w="1217" w:type="dxa"/>
            <w:gridSpan w:val="2"/>
          </w:tcPr>
          <w:p w:rsidR="00184823" w:rsidRPr="006E19C4" w:rsidRDefault="00184823" w:rsidP="002C565F">
            <w:pPr>
              <w:pStyle w:val="TableParagraph"/>
              <w:spacing w:before="0"/>
              <w:jc w:val="left"/>
              <w:rPr>
                <w:sz w:val="20"/>
              </w:rPr>
            </w:pPr>
          </w:p>
          <w:p w:rsidR="00184823" w:rsidRPr="006E19C4" w:rsidRDefault="00184823" w:rsidP="002C565F">
            <w:pPr>
              <w:pStyle w:val="TableParagraph"/>
              <w:spacing w:before="11"/>
              <w:jc w:val="left"/>
              <w:rPr>
                <w:sz w:val="12"/>
              </w:rPr>
            </w:pPr>
          </w:p>
          <w:p w:rsidR="00184823" w:rsidRPr="006E19C4" w:rsidRDefault="00BC2FB8" w:rsidP="002C565F">
            <w:pPr>
              <w:pStyle w:val="TableParagraph"/>
              <w:spacing w:before="0" w:line="115" w:lineRule="exact"/>
              <w:ind w:left="225"/>
              <w:jc w:val="left"/>
              <w:rPr>
                <w:sz w:val="11"/>
              </w:rPr>
            </w:pPr>
            <w:r w:rsidRPr="006E19C4">
              <w:rPr>
                <w:noProof/>
                <w:position w:val="-1"/>
                <w:sz w:val="11"/>
                <w:lang w:val="ru-RU" w:eastAsia="ru-RU"/>
              </w:rPr>
              <w:drawing>
                <wp:inline distT="0" distB="0" distL="0" distR="0">
                  <wp:extent cx="480695" cy="70485"/>
                  <wp:effectExtent l="0" t="0" r="0" b="0"/>
                  <wp:docPr id="5"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0695" cy="70485"/>
                          </a:xfrm>
                          <a:prstGeom prst="rect">
                            <a:avLst/>
                          </a:prstGeom>
                          <a:noFill/>
                          <a:ln>
                            <a:noFill/>
                          </a:ln>
                        </pic:spPr>
                      </pic:pic>
                    </a:graphicData>
                  </a:graphic>
                </wp:inline>
              </w:drawing>
            </w:r>
          </w:p>
        </w:tc>
        <w:tc>
          <w:tcPr>
            <w:tcW w:w="1217" w:type="dxa"/>
          </w:tcPr>
          <w:p w:rsidR="00184823" w:rsidRPr="006E19C4" w:rsidRDefault="00184823" w:rsidP="002C565F">
            <w:pPr>
              <w:pStyle w:val="TableParagraph"/>
              <w:spacing w:before="7"/>
              <w:jc w:val="left"/>
              <w:rPr>
                <w:sz w:val="25"/>
              </w:rPr>
            </w:pPr>
          </w:p>
          <w:p w:rsidR="00184823" w:rsidRPr="006E19C4" w:rsidRDefault="00BC2FB8" w:rsidP="002C565F">
            <w:pPr>
              <w:pStyle w:val="TableParagraph"/>
              <w:spacing w:before="0"/>
              <w:ind w:left="100"/>
              <w:jc w:val="left"/>
              <w:rPr>
                <w:sz w:val="20"/>
              </w:rPr>
            </w:pPr>
            <w:r w:rsidRPr="006E19C4">
              <w:rPr>
                <w:noProof/>
                <w:sz w:val="20"/>
                <w:lang w:val="ru-RU" w:eastAsia="ru-RU"/>
              </w:rPr>
              <w:drawing>
                <wp:inline distT="0" distB="0" distL="0" distR="0">
                  <wp:extent cx="644525" cy="181610"/>
                  <wp:effectExtent l="0" t="0" r="0" b="0"/>
                  <wp:docPr id="6"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4525" cy="181610"/>
                          </a:xfrm>
                          <a:prstGeom prst="rect">
                            <a:avLst/>
                          </a:prstGeom>
                          <a:noFill/>
                          <a:ln>
                            <a:noFill/>
                          </a:ln>
                        </pic:spPr>
                      </pic:pic>
                    </a:graphicData>
                  </a:graphic>
                </wp:inline>
              </w:drawing>
            </w:r>
          </w:p>
        </w:tc>
        <w:tc>
          <w:tcPr>
            <w:tcW w:w="1325" w:type="dxa"/>
            <w:vMerge/>
            <w:tcBorders>
              <w:top w:val="nil"/>
            </w:tcBorders>
          </w:tcPr>
          <w:p w:rsidR="00184823" w:rsidRPr="006E19C4" w:rsidRDefault="00184823" w:rsidP="002C565F">
            <w:pPr>
              <w:rPr>
                <w:sz w:val="2"/>
                <w:szCs w:val="2"/>
              </w:rPr>
            </w:pPr>
          </w:p>
        </w:tc>
        <w:tc>
          <w:tcPr>
            <w:tcW w:w="706" w:type="dxa"/>
          </w:tcPr>
          <w:p w:rsidR="00184823" w:rsidRPr="006E19C4" w:rsidRDefault="00184823" w:rsidP="002C565F">
            <w:pPr>
              <w:pStyle w:val="TableParagraph"/>
              <w:spacing w:before="0"/>
              <w:jc w:val="left"/>
              <w:rPr>
                <w:sz w:val="14"/>
              </w:rPr>
            </w:pPr>
          </w:p>
          <w:p w:rsidR="00184823" w:rsidRPr="006E19C4" w:rsidRDefault="00184823" w:rsidP="002C565F">
            <w:pPr>
              <w:pStyle w:val="TableParagraph"/>
              <w:spacing w:before="3"/>
              <w:jc w:val="left"/>
              <w:rPr>
                <w:sz w:val="16"/>
              </w:rPr>
            </w:pPr>
          </w:p>
          <w:p w:rsidR="00184823" w:rsidRPr="006E19C4" w:rsidRDefault="00184823" w:rsidP="002C565F">
            <w:pPr>
              <w:pStyle w:val="TableParagraph"/>
              <w:spacing w:before="0"/>
              <w:rPr>
                <w:sz w:val="13"/>
              </w:rPr>
            </w:pPr>
            <w:r w:rsidRPr="006E19C4">
              <w:rPr>
                <w:w w:val="105"/>
                <w:sz w:val="13"/>
              </w:rPr>
              <w:t>I</w:t>
            </w:r>
          </w:p>
        </w:tc>
        <w:tc>
          <w:tcPr>
            <w:tcW w:w="713" w:type="dxa"/>
          </w:tcPr>
          <w:p w:rsidR="00184823" w:rsidRPr="006E19C4" w:rsidRDefault="00184823" w:rsidP="002C565F">
            <w:pPr>
              <w:pStyle w:val="TableParagraph"/>
              <w:spacing w:before="0"/>
              <w:jc w:val="left"/>
              <w:rPr>
                <w:sz w:val="14"/>
              </w:rPr>
            </w:pPr>
          </w:p>
          <w:p w:rsidR="00184823" w:rsidRPr="006E19C4" w:rsidRDefault="00184823" w:rsidP="002C565F">
            <w:pPr>
              <w:pStyle w:val="TableParagraph"/>
              <w:spacing w:before="3"/>
              <w:jc w:val="left"/>
              <w:rPr>
                <w:sz w:val="16"/>
              </w:rPr>
            </w:pPr>
          </w:p>
          <w:p w:rsidR="00184823" w:rsidRPr="006E19C4" w:rsidRDefault="00184823" w:rsidP="002C565F">
            <w:pPr>
              <w:pStyle w:val="TableParagraph"/>
              <w:spacing w:before="0"/>
              <w:ind w:left="73" w:right="76"/>
              <w:rPr>
                <w:sz w:val="13"/>
              </w:rPr>
            </w:pPr>
            <w:r w:rsidRPr="006E19C4">
              <w:rPr>
                <w:w w:val="105"/>
                <w:sz w:val="13"/>
              </w:rPr>
              <w:t>II</w:t>
            </w:r>
          </w:p>
        </w:tc>
        <w:tc>
          <w:tcPr>
            <w:tcW w:w="706" w:type="dxa"/>
          </w:tcPr>
          <w:p w:rsidR="00184823" w:rsidRPr="006E19C4" w:rsidRDefault="00184823" w:rsidP="002C565F">
            <w:pPr>
              <w:pStyle w:val="TableParagraph"/>
              <w:spacing w:before="0"/>
              <w:jc w:val="left"/>
              <w:rPr>
                <w:sz w:val="14"/>
              </w:rPr>
            </w:pPr>
          </w:p>
          <w:p w:rsidR="00184823" w:rsidRPr="006E19C4" w:rsidRDefault="00184823" w:rsidP="002C565F">
            <w:pPr>
              <w:pStyle w:val="TableParagraph"/>
              <w:spacing w:before="3"/>
              <w:jc w:val="left"/>
              <w:rPr>
                <w:sz w:val="16"/>
              </w:rPr>
            </w:pPr>
          </w:p>
          <w:p w:rsidR="00184823" w:rsidRPr="006E19C4" w:rsidRDefault="00184823" w:rsidP="002C565F">
            <w:pPr>
              <w:pStyle w:val="TableParagraph"/>
              <w:spacing w:before="0"/>
              <w:ind w:left="66" w:right="72"/>
              <w:rPr>
                <w:sz w:val="13"/>
              </w:rPr>
            </w:pPr>
            <w:r w:rsidRPr="006E19C4">
              <w:rPr>
                <w:w w:val="105"/>
                <w:sz w:val="13"/>
              </w:rPr>
              <w:t>III</w:t>
            </w:r>
          </w:p>
        </w:tc>
        <w:tc>
          <w:tcPr>
            <w:tcW w:w="1180" w:type="dxa"/>
          </w:tcPr>
          <w:p w:rsidR="00184823" w:rsidRPr="006E19C4" w:rsidRDefault="00184823" w:rsidP="002C565F">
            <w:pPr>
              <w:pStyle w:val="TableParagraph"/>
              <w:spacing w:before="0"/>
              <w:jc w:val="left"/>
              <w:rPr>
                <w:sz w:val="14"/>
              </w:rPr>
            </w:pPr>
          </w:p>
          <w:p w:rsidR="00184823" w:rsidRPr="006E19C4" w:rsidRDefault="00184823" w:rsidP="002C565F">
            <w:pPr>
              <w:pStyle w:val="TableParagraph"/>
              <w:spacing w:before="3"/>
              <w:jc w:val="left"/>
              <w:rPr>
                <w:sz w:val="16"/>
              </w:rPr>
            </w:pPr>
          </w:p>
          <w:p w:rsidR="00184823" w:rsidRPr="006E19C4" w:rsidRDefault="00184823" w:rsidP="002C565F">
            <w:pPr>
              <w:pStyle w:val="TableParagraph"/>
              <w:spacing w:before="0"/>
              <w:ind w:left="67" w:right="75"/>
              <w:rPr>
                <w:sz w:val="13"/>
              </w:rPr>
            </w:pPr>
            <w:r w:rsidRPr="006E19C4">
              <w:rPr>
                <w:w w:val="105"/>
                <w:sz w:val="13"/>
              </w:rPr>
              <w:t>IV</w:t>
            </w:r>
          </w:p>
        </w:tc>
      </w:tr>
      <w:tr w:rsidR="00184823" w:rsidRPr="006E19C4" w:rsidTr="00E34B50">
        <w:trPr>
          <w:trHeight w:val="486"/>
        </w:trPr>
        <w:tc>
          <w:tcPr>
            <w:tcW w:w="1217" w:type="dxa"/>
          </w:tcPr>
          <w:p w:rsidR="00184823" w:rsidRPr="006E19C4" w:rsidRDefault="00184823" w:rsidP="002C565F">
            <w:pPr>
              <w:pStyle w:val="TableParagraph"/>
              <w:spacing w:before="58"/>
              <w:ind w:right="1"/>
              <w:rPr>
                <w:sz w:val="16"/>
                <w:szCs w:val="16"/>
                <w:lang w:val="ru-RU"/>
              </w:rPr>
            </w:pPr>
            <w:r w:rsidRPr="006E19C4">
              <w:rPr>
                <w:sz w:val="16"/>
                <w:szCs w:val="16"/>
              </w:rPr>
              <w:t>AC</w:t>
            </w:r>
            <w:r w:rsidRPr="006E19C4">
              <w:rPr>
                <w:spacing w:val="28"/>
                <w:sz w:val="16"/>
                <w:szCs w:val="16"/>
                <w:lang w:val="ru-RU"/>
              </w:rPr>
              <w:t xml:space="preserve"> </w:t>
            </w:r>
            <w:r w:rsidR="006E19C4" w:rsidRPr="006E19C4">
              <w:rPr>
                <w:bCs/>
                <w:sz w:val="16"/>
                <w:szCs w:val="16"/>
                <w:shd w:val="clear" w:color="auto" w:fill="FFFFFF"/>
                <w:lang w:val="ru-RU"/>
              </w:rPr>
              <w:t>предельная синусоидальная мощность</w:t>
            </w:r>
            <w:r w:rsidR="006E19C4" w:rsidRPr="006E19C4">
              <w:rPr>
                <w:sz w:val="16"/>
                <w:szCs w:val="16"/>
                <w:lang w:val="ru-RU"/>
              </w:rPr>
              <w:t xml:space="preserve"> </w:t>
            </w:r>
            <w:r w:rsidRPr="006E19C4">
              <w:rPr>
                <w:sz w:val="16"/>
                <w:szCs w:val="16"/>
              </w:rPr>
              <w:t>S</w:t>
            </w:r>
          </w:p>
          <w:p w:rsidR="00184823" w:rsidRPr="006E19C4" w:rsidRDefault="00184823" w:rsidP="002C565F">
            <w:pPr>
              <w:pStyle w:val="TableParagraph"/>
              <w:spacing w:before="1"/>
              <w:rPr>
                <w:sz w:val="16"/>
                <w:lang w:val="ru-RU"/>
              </w:rPr>
            </w:pPr>
            <w:r w:rsidRPr="006E19C4">
              <w:rPr>
                <w:w w:val="99"/>
                <w:sz w:val="16"/>
                <w:lang w:val="ru-RU"/>
              </w:rPr>
              <w:t>В</w:t>
            </w:r>
          </w:p>
        </w:tc>
        <w:tc>
          <w:tcPr>
            <w:tcW w:w="1217" w:type="dxa"/>
          </w:tcPr>
          <w:p w:rsidR="00184823" w:rsidRPr="006E19C4" w:rsidRDefault="00184823" w:rsidP="002C565F">
            <w:pPr>
              <w:pStyle w:val="TableParagraph"/>
              <w:spacing w:before="58"/>
              <w:ind w:right="4"/>
              <w:rPr>
                <w:sz w:val="16"/>
                <w:lang w:val="ru-RU"/>
              </w:rPr>
            </w:pPr>
            <w:r w:rsidRPr="006E19C4">
              <w:rPr>
                <w:sz w:val="16"/>
              </w:rPr>
              <w:t>AC</w:t>
            </w:r>
            <w:r w:rsidRPr="006E19C4">
              <w:rPr>
                <w:spacing w:val="28"/>
                <w:sz w:val="16"/>
                <w:lang w:val="ru-RU"/>
              </w:rPr>
              <w:t xml:space="preserve"> </w:t>
            </w:r>
            <w:r w:rsidR="006E19C4" w:rsidRPr="006E19C4">
              <w:rPr>
                <w:bCs/>
                <w:sz w:val="16"/>
                <w:szCs w:val="16"/>
                <w:shd w:val="clear" w:color="auto" w:fill="FFFFFF"/>
                <w:lang w:val="ru-RU"/>
              </w:rPr>
              <w:t>предельная синусоидальная мощность</w:t>
            </w:r>
          </w:p>
          <w:p w:rsidR="00184823" w:rsidRPr="006E19C4" w:rsidRDefault="00184823" w:rsidP="002C565F">
            <w:pPr>
              <w:pStyle w:val="TableParagraph"/>
              <w:spacing w:before="1"/>
              <w:ind w:right="5"/>
              <w:rPr>
                <w:sz w:val="16"/>
                <w:lang w:val="ru-RU"/>
              </w:rPr>
            </w:pPr>
            <w:r w:rsidRPr="006E19C4">
              <w:rPr>
                <w:w w:val="99"/>
                <w:sz w:val="16"/>
                <w:lang w:val="ru-RU"/>
              </w:rPr>
              <w:t>В</w:t>
            </w:r>
          </w:p>
        </w:tc>
        <w:tc>
          <w:tcPr>
            <w:tcW w:w="1217" w:type="dxa"/>
            <w:gridSpan w:val="2"/>
          </w:tcPr>
          <w:p w:rsidR="00184823" w:rsidRPr="006E19C4" w:rsidRDefault="00184823" w:rsidP="002C565F">
            <w:pPr>
              <w:pStyle w:val="TableParagraph"/>
              <w:spacing w:before="58"/>
              <w:ind w:right="7"/>
              <w:rPr>
                <w:sz w:val="16"/>
                <w:lang w:val="ru-RU"/>
              </w:rPr>
            </w:pPr>
            <w:r w:rsidRPr="006E19C4">
              <w:rPr>
                <w:w w:val="105"/>
                <w:sz w:val="16"/>
              </w:rPr>
              <w:t>AC</w:t>
            </w:r>
            <w:r w:rsidRPr="006E19C4">
              <w:rPr>
                <w:spacing w:val="13"/>
                <w:w w:val="105"/>
                <w:sz w:val="16"/>
                <w:lang w:val="ru-RU"/>
              </w:rPr>
              <w:t xml:space="preserve"> </w:t>
            </w:r>
            <w:r w:rsidR="006E19C4" w:rsidRPr="006E19C4">
              <w:rPr>
                <w:bCs/>
                <w:sz w:val="16"/>
                <w:szCs w:val="16"/>
                <w:shd w:val="clear" w:color="auto" w:fill="FFFFFF"/>
                <w:lang w:val="ru-RU"/>
              </w:rPr>
              <w:t>предельная синусоидальная мощность</w:t>
            </w:r>
            <w:r w:rsidRPr="006E19C4">
              <w:rPr>
                <w:spacing w:val="17"/>
                <w:w w:val="105"/>
                <w:sz w:val="16"/>
                <w:lang w:val="ru-RU"/>
              </w:rPr>
              <w:t xml:space="preserve"> </w:t>
            </w:r>
            <w:r w:rsidRPr="006E19C4">
              <w:rPr>
                <w:w w:val="105"/>
                <w:sz w:val="16"/>
                <w:lang w:val="ru-RU"/>
              </w:rPr>
              <w:t>или</w:t>
            </w:r>
            <w:r w:rsidRPr="006E19C4">
              <w:rPr>
                <w:spacing w:val="18"/>
                <w:w w:val="105"/>
                <w:sz w:val="16"/>
                <w:lang w:val="ru-RU"/>
              </w:rPr>
              <w:t xml:space="preserve"> </w:t>
            </w:r>
            <w:r w:rsidRPr="006E19C4">
              <w:rPr>
                <w:w w:val="105"/>
                <w:sz w:val="16"/>
              </w:rPr>
              <w:t>DC</w:t>
            </w:r>
          </w:p>
          <w:p w:rsidR="00184823" w:rsidRPr="006E19C4" w:rsidRDefault="00184823" w:rsidP="002C565F">
            <w:pPr>
              <w:pStyle w:val="TableParagraph"/>
              <w:spacing w:before="1"/>
              <w:ind w:right="1"/>
              <w:rPr>
                <w:sz w:val="16"/>
                <w:lang w:val="ru-RU"/>
              </w:rPr>
            </w:pPr>
            <w:r w:rsidRPr="006E19C4">
              <w:rPr>
                <w:w w:val="99"/>
                <w:sz w:val="16"/>
                <w:lang w:val="ru-RU"/>
              </w:rPr>
              <w:t>В</w:t>
            </w:r>
          </w:p>
        </w:tc>
        <w:tc>
          <w:tcPr>
            <w:tcW w:w="1217" w:type="dxa"/>
          </w:tcPr>
          <w:p w:rsidR="00184823" w:rsidRPr="006E19C4" w:rsidRDefault="00184823" w:rsidP="002C565F">
            <w:pPr>
              <w:pStyle w:val="TableParagraph"/>
              <w:spacing w:before="58"/>
              <w:ind w:right="2"/>
              <w:rPr>
                <w:sz w:val="16"/>
                <w:lang w:val="ru-RU"/>
              </w:rPr>
            </w:pPr>
            <w:r w:rsidRPr="006E19C4">
              <w:rPr>
                <w:w w:val="105"/>
                <w:sz w:val="16"/>
              </w:rPr>
              <w:t>AC</w:t>
            </w:r>
            <w:r w:rsidRPr="006E19C4">
              <w:rPr>
                <w:spacing w:val="13"/>
                <w:w w:val="105"/>
                <w:sz w:val="16"/>
                <w:lang w:val="ru-RU"/>
              </w:rPr>
              <w:t xml:space="preserve"> </w:t>
            </w:r>
            <w:r w:rsidR="006E19C4" w:rsidRPr="006E19C4">
              <w:rPr>
                <w:bCs/>
                <w:sz w:val="16"/>
                <w:szCs w:val="16"/>
                <w:shd w:val="clear" w:color="auto" w:fill="FFFFFF"/>
                <w:lang w:val="ru-RU"/>
              </w:rPr>
              <w:t>предельная синусоидальная мощность</w:t>
            </w:r>
            <w:r w:rsidR="006E19C4" w:rsidRPr="006E19C4">
              <w:rPr>
                <w:sz w:val="16"/>
                <w:szCs w:val="16"/>
                <w:lang w:val="ru-RU"/>
              </w:rPr>
              <w:t xml:space="preserve"> </w:t>
            </w:r>
            <w:r w:rsidRPr="006E19C4">
              <w:rPr>
                <w:w w:val="105"/>
                <w:sz w:val="16"/>
                <w:lang w:val="ru-RU"/>
              </w:rPr>
              <w:t>или</w:t>
            </w:r>
            <w:r w:rsidRPr="006E19C4">
              <w:rPr>
                <w:spacing w:val="19"/>
                <w:w w:val="105"/>
                <w:sz w:val="16"/>
                <w:lang w:val="ru-RU"/>
              </w:rPr>
              <w:t xml:space="preserve"> </w:t>
            </w:r>
            <w:r w:rsidRPr="006E19C4">
              <w:rPr>
                <w:w w:val="105"/>
                <w:sz w:val="16"/>
              </w:rPr>
              <w:t>DC</w:t>
            </w:r>
          </w:p>
          <w:p w:rsidR="00184823" w:rsidRPr="006E19C4" w:rsidRDefault="00184823" w:rsidP="002C565F">
            <w:pPr>
              <w:pStyle w:val="TableParagraph"/>
              <w:spacing w:before="1"/>
              <w:ind w:right="1"/>
              <w:rPr>
                <w:sz w:val="16"/>
                <w:lang w:val="ru-RU"/>
              </w:rPr>
            </w:pPr>
            <w:r w:rsidRPr="006E19C4">
              <w:rPr>
                <w:w w:val="99"/>
                <w:sz w:val="16"/>
                <w:lang w:val="ru-RU"/>
              </w:rPr>
              <w:t>В</w:t>
            </w:r>
          </w:p>
        </w:tc>
        <w:tc>
          <w:tcPr>
            <w:tcW w:w="1325" w:type="dxa"/>
          </w:tcPr>
          <w:p w:rsidR="00184823" w:rsidRPr="006E19C4" w:rsidRDefault="00184823" w:rsidP="002C565F">
            <w:pPr>
              <w:pStyle w:val="TableParagraph"/>
              <w:spacing w:before="0"/>
              <w:jc w:val="left"/>
              <w:rPr>
                <w:rFonts w:ascii="Times New Roman"/>
                <w:sz w:val="16"/>
                <w:lang w:val="ru-RU"/>
              </w:rPr>
            </w:pPr>
          </w:p>
        </w:tc>
        <w:tc>
          <w:tcPr>
            <w:tcW w:w="706" w:type="dxa"/>
          </w:tcPr>
          <w:p w:rsidR="00184823" w:rsidRPr="006E19C4" w:rsidRDefault="00184823" w:rsidP="002C565F">
            <w:pPr>
              <w:pStyle w:val="TableParagraph"/>
              <w:spacing w:before="0"/>
              <w:jc w:val="left"/>
              <w:rPr>
                <w:rFonts w:ascii="Times New Roman"/>
                <w:sz w:val="16"/>
                <w:lang w:val="ru-RU"/>
              </w:rPr>
            </w:pPr>
          </w:p>
        </w:tc>
        <w:tc>
          <w:tcPr>
            <w:tcW w:w="713" w:type="dxa"/>
          </w:tcPr>
          <w:p w:rsidR="00184823" w:rsidRPr="006E19C4" w:rsidRDefault="00184823" w:rsidP="002C565F">
            <w:pPr>
              <w:pStyle w:val="TableParagraph"/>
              <w:spacing w:before="0"/>
              <w:jc w:val="left"/>
              <w:rPr>
                <w:rFonts w:ascii="Times New Roman"/>
                <w:sz w:val="16"/>
                <w:lang w:val="ru-RU"/>
              </w:rPr>
            </w:pPr>
          </w:p>
        </w:tc>
        <w:tc>
          <w:tcPr>
            <w:tcW w:w="706" w:type="dxa"/>
          </w:tcPr>
          <w:p w:rsidR="00184823" w:rsidRPr="006E19C4" w:rsidRDefault="00184823" w:rsidP="002C565F">
            <w:pPr>
              <w:pStyle w:val="TableParagraph"/>
              <w:spacing w:before="0"/>
              <w:jc w:val="left"/>
              <w:rPr>
                <w:rFonts w:ascii="Times New Roman"/>
                <w:sz w:val="16"/>
                <w:lang w:val="ru-RU"/>
              </w:rPr>
            </w:pPr>
          </w:p>
        </w:tc>
        <w:tc>
          <w:tcPr>
            <w:tcW w:w="1180" w:type="dxa"/>
          </w:tcPr>
          <w:p w:rsidR="00184823" w:rsidRPr="006E19C4" w:rsidRDefault="00184823" w:rsidP="002C565F">
            <w:pPr>
              <w:pStyle w:val="TableParagraph"/>
              <w:spacing w:before="0"/>
              <w:jc w:val="left"/>
              <w:rPr>
                <w:rFonts w:ascii="Times New Roman"/>
                <w:sz w:val="16"/>
                <w:lang w:val="ru-RU"/>
              </w:rPr>
            </w:pPr>
          </w:p>
        </w:tc>
      </w:tr>
      <w:tr w:rsidR="00184823" w:rsidRPr="006E19C4" w:rsidTr="00E34B50">
        <w:trPr>
          <w:trHeight w:val="484"/>
        </w:trPr>
        <w:tc>
          <w:tcPr>
            <w:tcW w:w="1217" w:type="dxa"/>
          </w:tcPr>
          <w:p w:rsidR="00184823" w:rsidRPr="006E19C4" w:rsidRDefault="00184823" w:rsidP="002C565F">
            <w:pPr>
              <w:pStyle w:val="TableParagraph"/>
              <w:spacing w:before="58"/>
              <w:rPr>
                <w:sz w:val="16"/>
              </w:rPr>
            </w:pPr>
            <w:r w:rsidRPr="006E19C4">
              <w:rPr>
                <w:w w:val="99"/>
                <w:sz w:val="16"/>
              </w:rPr>
              <w:t>–</w:t>
            </w:r>
          </w:p>
        </w:tc>
        <w:tc>
          <w:tcPr>
            <w:tcW w:w="1217" w:type="dxa"/>
          </w:tcPr>
          <w:p w:rsidR="00184823" w:rsidRPr="006E19C4" w:rsidRDefault="00184823" w:rsidP="002C565F">
            <w:pPr>
              <w:pStyle w:val="TableParagraph"/>
              <w:spacing w:before="58"/>
              <w:ind w:right="1"/>
              <w:rPr>
                <w:sz w:val="16"/>
              </w:rPr>
            </w:pPr>
            <w:r w:rsidRPr="006E19C4">
              <w:rPr>
                <w:w w:val="99"/>
                <w:sz w:val="16"/>
              </w:rPr>
              <w:t>–</w:t>
            </w:r>
          </w:p>
        </w:tc>
        <w:tc>
          <w:tcPr>
            <w:tcW w:w="1217" w:type="dxa"/>
            <w:gridSpan w:val="2"/>
          </w:tcPr>
          <w:p w:rsidR="00184823" w:rsidRPr="006E19C4" w:rsidRDefault="00184823" w:rsidP="002C565F">
            <w:pPr>
              <w:pStyle w:val="TableParagraph"/>
              <w:spacing w:before="0"/>
              <w:jc w:val="left"/>
              <w:rPr>
                <w:rFonts w:ascii="Times New Roman"/>
                <w:sz w:val="16"/>
              </w:rPr>
            </w:pPr>
          </w:p>
        </w:tc>
        <w:tc>
          <w:tcPr>
            <w:tcW w:w="1217" w:type="dxa"/>
          </w:tcPr>
          <w:p w:rsidR="00184823" w:rsidRPr="006E19C4" w:rsidRDefault="00184823" w:rsidP="002C565F">
            <w:pPr>
              <w:pStyle w:val="TableParagraph"/>
              <w:spacing w:before="58"/>
              <w:ind w:left="112"/>
              <w:jc w:val="left"/>
              <w:rPr>
                <w:sz w:val="16"/>
              </w:rPr>
            </w:pPr>
            <w:r w:rsidRPr="006E19C4">
              <w:rPr>
                <w:sz w:val="16"/>
              </w:rPr>
              <w:t>12,5,</w:t>
            </w:r>
            <w:r w:rsidRPr="006E19C4">
              <w:rPr>
                <w:spacing w:val="34"/>
                <w:sz w:val="16"/>
              </w:rPr>
              <w:t xml:space="preserve"> </w:t>
            </w:r>
            <w:r w:rsidRPr="006E19C4">
              <w:rPr>
                <w:sz w:val="16"/>
              </w:rPr>
              <w:t>24,</w:t>
            </w:r>
            <w:r w:rsidRPr="006E19C4">
              <w:rPr>
                <w:spacing w:val="34"/>
                <w:sz w:val="16"/>
              </w:rPr>
              <w:t xml:space="preserve"> </w:t>
            </w:r>
            <w:r w:rsidRPr="006E19C4">
              <w:rPr>
                <w:sz w:val="16"/>
              </w:rPr>
              <w:t>25,</w:t>
            </w:r>
          </w:p>
          <w:p w:rsidR="00184823" w:rsidRPr="006E19C4" w:rsidRDefault="00184823" w:rsidP="002C565F">
            <w:pPr>
              <w:pStyle w:val="TableParagraph"/>
              <w:spacing w:before="1"/>
              <w:ind w:left="210"/>
              <w:jc w:val="left"/>
              <w:rPr>
                <w:sz w:val="16"/>
              </w:rPr>
            </w:pPr>
            <w:r w:rsidRPr="006E19C4">
              <w:rPr>
                <w:sz w:val="16"/>
              </w:rPr>
              <w:t>30,</w:t>
            </w:r>
            <w:r w:rsidRPr="006E19C4">
              <w:rPr>
                <w:spacing w:val="27"/>
                <w:sz w:val="16"/>
              </w:rPr>
              <w:t xml:space="preserve"> </w:t>
            </w:r>
            <w:r w:rsidRPr="006E19C4">
              <w:rPr>
                <w:sz w:val="16"/>
              </w:rPr>
              <w:t>42,</w:t>
            </w:r>
            <w:r w:rsidRPr="006E19C4">
              <w:rPr>
                <w:spacing w:val="25"/>
                <w:sz w:val="16"/>
              </w:rPr>
              <w:t xml:space="preserve"> </w:t>
            </w:r>
            <w:r w:rsidRPr="006E19C4">
              <w:rPr>
                <w:sz w:val="16"/>
              </w:rPr>
              <w:t>48</w:t>
            </w:r>
          </w:p>
        </w:tc>
        <w:tc>
          <w:tcPr>
            <w:tcW w:w="1325" w:type="dxa"/>
          </w:tcPr>
          <w:p w:rsidR="00184823" w:rsidRPr="006E19C4" w:rsidRDefault="00184823" w:rsidP="002C565F">
            <w:pPr>
              <w:pStyle w:val="TableParagraph"/>
              <w:spacing w:before="58"/>
              <w:ind w:left="424" w:right="429"/>
              <w:rPr>
                <w:sz w:val="16"/>
              </w:rPr>
            </w:pPr>
            <w:r w:rsidRPr="006E19C4">
              <w:rPr>
                <w:sz w:val="16"/>
              </w:rPr>
              <w:t>50</w:t>
            </w:r>
          </w:p>
        </w:tc>
        <w:tc>
          <w:tcPr>
            <w:tcW w:w="706" w:type="dxa"/>
          </w:tcPr>
          <w:p w:rsidR="00184823" w:rsidRPr="006E19C4" w:rsidRDefault="00184823" w:rsidP="002C565F">
            <w:pPr>
              <w:pStyle w:val="TableParagraph"/>
              <w:spacing w:before="58"/>
              <w:ind w:left="205"/>
              <w:jc w:val="left"/>
              <w:rPr>
                <w:sz w:val="16"/>
              </w:rPr>
            </w:pPr>
            <w:r w:rsidRPr="006E19C4">
              <w:rPr>
                <w:sz w:val="16"/>
              </w:rPr>
              <w:t>330</w:t>
            </w:r>
          </w:p>
        </w:tc>
        <w:tc>
          <w:tcPr>
            <w:tcW w:w="713" w:type="dxa"/>
          </w:tcPr>
          <w:p w:rsidR="00184823" w:rsidRPr="006E19C4" w:rsidRDefault="00184823" w:rsidP="002C565F">
            <w:pPr>
              <w:pStyle w:val="TableParagraph"/>
              <w:spacing w:before="58"/>
              <w:ind w:left="73" w:right="76"/>
              <w:rPr>
                <w:sz w:val="16"/>
              </w:rPr>
            </w:pPr>
            <w:r w:rsidRPr="006E19C4">
              <w:rPr>
                <w:sz w:val="16"/>
              </w:rPr>
              <w:t>500</w:t>
            </w:r>
          </w:p>
        </w:tc>
        <w:tc>
          <w:tcPr>
            <w:tcW w:w="706" w:type="dxa"/>
          </w:tcPr>
          <w:p w:rsidR="00184823" w:rsidRPr="006E19C4" w:rsidRDefault="00184823" w:rsidP="002C565F">
            <w:pPr>
              <w:pStyle w:val="TableParagraph"/>
              <w:spacing w:before="58"/>
              <w:ind w:left="66" w:right="72"/>
              <w:rPr>
                <w:sz w:val="16"/>
              </w:rPr>
            </w:pPr>
            <w:r w:rsidRPr="006E19C4">
              <w:rPr>
                <w:sz w:val="16"/>
              </w:rPr>
              <w:t>800</w:t>
            </w:r>
          </w:p>
        </w:tc>
        <w:tc>
          <w:tcPr>
            <w:tcW w:w="1180" w:type="dxa"/>
          </w:tcPr>
          <w:p w:rsidR="00184823" w:rsidRPr="006E19C4" w:rsidRDefault="00184823" w:rsidP="002C565F">
            <w:pPr>
              <w:pStyle w:val="TableParagraph"/>
              <w:spacing w:before="58"/>
              <w:ind w:left="70" w:right="75"/>
              <w:rPr>
                <w:sz w:val="16"/>
              </w:rPr>
            </w:pPr>
            <w:r w:rsidRPr="006E19C4">
              <w:rPr>
                <w:sz w:val="16"/>
              </w:rPr>
              <w:t>1</w:t>
            </w:r>
            <w:r w:rsidRPr="006E19C4">
              <w:rPr>
                <w:spacing w:val="22"/>
                <w:sz w:val="16"/>
              </w:rPr>
              <w:t xml:space="preserve"> </w:t>
            </w:r>
            <w:r w:rsidRPr="006E19C4">
              <w:rPr>
                <w:sz w:val="16"/>
              </w:rPr>
              <w:t>500</w:t>
            </w:r>
          </w:p>
        </w:tc>
      </w:tr>
      <w:tr w:rsidR="00184823" w:rsidRPr="006E19C4" w:rsidTr="00E34B50">
        <w:trPr>
          <w:trHeight w:val="302"/>
        </w:trPr>
        <w:tc>
          <w:tcPr>
            <w:tcW w:w="1217" w:type="dxa"/>
          </w:tcPr>
          <w:p w:rsidR="00184823" w:rsidRPr="006E19C4" w:rsidRDefault="00184823" w:rsidP="002C565F">
            <w:pPr>
              <w:pStyle w:val="TableParagraph"/>
              <w:spacing w:before="58"/>
              <w:ind w:right="3"/>
              <w:rPr>
                <w:sz w:val="16"/>
              </w:rPr>
            </w:pPr>
            <w:r w:rsidRPr="006E19C4">
              <w:rPr>
                <w:sz w:val="16"/>
              </w:rPr>
              <w:t>66/115</w:t>
            </w:r>
          </w:p>
        </w:tc>
        <w:tc>
          <w:tcPr>
            <w:tcW w:w="1217" w:type="dxa"/>
          </w:tcPr>
          <w:p w:rsidR="00184823" w:rsidRPr="006E19C4" w:rsidRDefault="00184823" w:rsidP="002C565F">
            <w:pPr>
              <w:pStyle w:val="TableParagraph"/>
              <w:spacing w:before="58"/>
              <w:ind w:right="2"/>
              <w:rPr>
                <w:sz w:val="16"/>
              </w:rPr>
            </w:pPr>
            <w:r w:rsidRPr="006E19C4">
              <w:rPr>
                <w:sz w:val="16"/>
              </w:rPr>
              <w:t>66</w:t>
            </w:r>
          </w:p>
        </w:tc>
        <w:tc>
          <w:tcPr>
            <w:tcW w:w="1217" w:type="dxa"/>
            <w:gridSpan w:val="2"/>
          </w:tcPr>
          <w:p w:rsidR="00184823" w:rsidRPr="006E19C4" w:rsidRDefault="00184823" w:rsidP="002C565F">
            <w:pPr>
              <w:pStyle w:val="TableParagraph"/>
              <w:spacing w:before="0"/>
              <w:jc w:val="left"/>
              <w:rPr>
                <w:rFonts w:ascii="Times New Roman"/>
                <w:sz w:val="16"/>
              </w:rPr>
            </w:pPr>
          </w:p>
        </w:tc>
        <w:tc>
          <w:tcPr>
            <w:tcW w:w="1217" w:type="dxa"/>
          </w:tcPr>
          <w:p w:rsidR="00184823" w:rsidRPr="006E19C4" w:rsidRDefault="00184823" w:rsidP="002C565F">
            <w:pPr>
              <w:pStyle w:val="TableParagraph"/>
              <w:spacing w:before="58"/>
              <w:ind w:right="1"/>
              <w:rPr>
                <w:sz w:val="16"/>
              </w:rPr>
            </w:pPr>
            <w:r w:rsidRPr="006E19C4">
              <w:rPr>
                <w:sz w:val="16"/>
              </w:rPr>
              <w:t>60</w:t>
            </w:r>
          </w:p>
        </w:tc>
        <w:tc>
          <w:tcPr>
            <w:tcW w:w="1325" w:type="dxa"/>
          </w:tcPr>
          <w:p w:rsidR="00184823" w:rsidRPr="006E19C4" w:rsidRDefault="00184823" w:rsidP="002C565F">
            <w:pPr>
              <w:pStyle w:val="TableParagraph"/>
              <w:spacing w:before="58"/>
              <w:ind w:left="424" w:right="429"/>
              <w:rPr>
                <w:sz w:val="16"/>
              </w:rPr>
            </w:pPr>
            <w:r w:rsidRPr="006E19C4">
              <w:rPr>
                <w:sz w:val="16"/>
              </w:rPr>
              <w:t>100</w:t>
            </w:r>
          </w:p>
        </w:tc>
        <w:tc>
          <w:tcPr>
            <w:tcW w:w="706" w:type="dxa"/>
          </w:tcPr>
          <w:p w:rsidR="00184823" w:rsidRPr="006E19C4" w:rsidRDefault="00184823" w:rsidP="002C565F">
            <w:pPr>
              <w:pStyle w:val="TableParagraph"/>
              <w:spacing w:before="58"/>
              <w:ind w:left="205"/>
              <w:jc w:val="left"/>
              <w:rPr>
                <w:sz w:val="16"/>
              </w:rPr>
            </w:pPr>
            <w:r w:rsidRPr="006E19C4">
              <w:rPr>
                <w:sz w:val="16"/>
              </w:rPr>
              <w:t>500</w:t>
            </w:r>
          </w:p>
        </w:tc>
        <w:tc>
          <w:tcPr>
            <w:tcW w:w="713" w:type="dxa"/>
          </w:tcPr>
          <w:p w:rsidR="00184823" w:rsidRPr="006E19C4" w:rsidRDefault="00184823" w:rsidP="002C565F">
            <w:pPr>
              <w:pStyle w:val="TableParagraph"/>
              <w:spacing w:before="58"/>
              <w:ind w:left="73" w:right="76"/>
              <w:rPr>
                <w:sz w:val="16"/>
              </w:rPr>
            </w:pPr>
            <w:r w:rsidRPr="006E19C4">
              <w:rPr>
                <w:sz w:val="16"/>
              </w:rPr>
              <w:t>800</w:t>
            </w:r>
          </w:p>
        </w:tc>
        <w:tc>
          <w:tcPr>
            <w:tcW w:w="706" w:type="dxa"/>
          </w:tcPr>
          <w:p w:rsidR="00184823" w:rsidRPr="006E19C4" w:rsidRDefault="00184823" w:rsidP="002C565F">
            <w:pPr>
              <w:pStyle w:val="TableParagraph"/>
              <w:spacing w:before="58"/>
              <w:ind w:left="67" w:right="72"/>
              <w:rPr>
                <w:sz w:val="16"/>
              </w:rPr>
            </w:pPr>
            <w:r w:rsidRPr="006E19C4">
              <w:rPr>
                <w:sz w:val="16"/>
              </w:rPr>
              <w:t>1</w:t>
            </w:r>
            <w:r w:rsidRPr="006E19C4">
              <w:rPr>
                <w:spacing w:val="22"/>
                <w:sz w:val="16"/>
              </w:rPr>
              <w:t xml:space="preserve"> </w:t>
            </w:r>
            <w:r w:rsidRPr="006E19C4">
              <w:rPr>
                <w:sz w:val="16"/>
              </w:rPr>
              <w:t>500</w:t>
            </w:r>
          </w:p>
        </w:tc>
        <w:tc>
          <w:tcPr>
            <w:tcW w:w="1180" w:type="dxa"/>
          </w:tcPr>
          <w:p w:rsidR="00184823" w:rsidRPr="006E19C4" w:rsidRDefault="00184823" w:rsidP="002C565F">
            <w:pPr>
              <w:pStyle w:val="TableParagraph"/>
              <w:spacing w:before="58"/>
              <w:ind w:left="70" w:right="75"/>
              <w:rPr>
                <w:sz w:val="16"/>
              </w:rPr>
            </w:pPr>
            <w:r w:rsidRPr="006E19C4">
              <w:rPr>
                <w:sz w:val="16"/>
              </w:rPr>
              <w:t>2</w:t>
            </w:r>
            <w:r w:rsidRPr="006E19C4">
              <w:rPr>
                <w:spacing w:val="22"/>
                <w:sz w:val="16"/>
              </w:rPr>
              <w:t xml:space="preserve"> </w:t>
            </w:r>
            <w:r w:rsidRPr="006E19C4">
              <w:rPr>
                <w:sz w:val="16"/>
              </w:rPr>
              <w:t>500</w:t>
            </w:r>
          </w:p>
        </w:tc>
      </w:tr>
      <w:tr w:rsidR="00184823" w:rsidRPr="006E19C4" w:rsidTr="00E34B50">
        <w:trPr>
          <w:trHeight w:val="486"/>
        </w:trPr>
        <w:tc>
          <w:tcPr>
            <w:tcW w:w="1217" w:type="dxa"/>
          </w:tcPr>
          <w:p w:rsidR="00184823" w:rsidRPr="006E19C4" w:rsidRDefault="00184823" w:rsidP="002C565F">
            <w:pPr>
              <w:pStyle w:val="TableParagraph"/>
              <w:spacing w:before="58"/>
              <w:ind w:left="268"/>
              <w:jc w:val="left"/>
              <w:rPr>
                <w:sz w:val="16"/>
              </w:rPr>
            </w:pPr>
            <w:r w:rsidRPr="006E19C4">
              <w:rPr>
                <w:sz w:val="16"/>
              </w:rPr>
              <w:t>120/208,</w:t>
            </w:r>
          </w:p>
          <w:p w:rsidR="00184823" w:rsidRPr="006E19C4" w:rsidRDefault="00184823" w:rsidP="002C565F">
            <w:pPr>
              <w:pStyle w:val="TableParagraph"/>
              <w:spacing w:before="1"/>
              <w:ind w:left="292"/>
              <w:jc w:val="left"/>
              <w:rPr>
                <w:sz w:val="16"/>
              </w:rPr>
            </w:pPr>
            <w:r w:rsidRPr="006E19C4">
              <w:rPr>
                <w:sz w:val="16"/>
              </w:rPr>
              <w:t>127/220</w:t>
            </w:r>
          </w:p>
        </w:tc>
        <w:tc>
          <w:tcPr>
            <w:tcW w:w="1217" w:type="dxa"/>
          </w:tcPr>
          <w:p w:rsidR="00184823" w:rsidRPr="006E19C4" w:rsidRDefault="00184823" w:rsidP="002C565F">
            <w:pPr>
              <w:pStyle w:val="TableParagraph"/>
              <w:spacing w:before="58"/>
              <w:ind w:right="1"/>
              <w:rPr>
                <w:sz w:val="16"/>
              </w:rPr>
            </w:pPr>
            <w:r w:rsidRPr="006E19C4">
              <w:rPr>
                <w:sz w:val="16"/>
              </w:rPr>
              <w:t>115,</w:t>
            </w:r>
            <w:r w:rsidRPr="006E19C4">
              <w:rPr>
                <w:spacing w:val="34"/>
                <w:sz w:val="16"/>
              </w:rPr>
              <w:t xml:space="preserve"> </w:t>
            </w:r>
            <w:r w:rsidRPr="006E19C4">
              <w:rPr>
                <w:sz w:val="16"/>
              </w:rPr>
              <w:t>120,</w:t>
            </w:r>
            <w:r w:rsidRPr="006E19C4">
              <w:rPr>
                <w:spacing w:val="33"/>
                <w:sz w:val="16"/>
              </w:rPr>
              <w:t xml:space="preserve"> </w:t>
            </w:r>
            <w:r w:rsidRPr="006E19C4">
              <w:rPr>
                <w:sz w:val="16"/>
              </w:rPr>
              <w:t>127</w:t>
            </w:r>
          </w:p>
        </w:tc>
        <w:tc>
          <w:tcPr>
            <w:tcW w:w="1217" w:type="dxa"/>
            <w:gridSpan w:val="2"/>
          </w:tcPr>
          <w:p w:rsidR="00184823" w:rsidRPr="006E19C4" w:rsidRDefault="00184823" w:rsidP="002C565F">
            <w:pPr>
              <w:pStyle w:val="TableParagraph"/>
              <w:spacing w:before="58"/>
              <w:ind w:right="2"/>
              <w:rPr>
                <w:sz w:val="16"/>
              </w:rPr>
            </w:pPr>
            <w:r w:rsidRPr="006E19C4">
              <w:rPr>
                <w:sz w:val="16"/>
              </w:rPr>
              <w:t>120</w:t>
            </w:r>
            <w:r w:rsidRPr="006E19C4">
              <w:rPr>
                <w:spacing w:val="25"/>
                <w:sz w:val="16"/>
              </w:rPr>
              <w:t xml:space="preserve"> </w:t>
            </w:r>
            <w:r w:rsidRPr="006E19C4">
              <w:rPr>
                <w:sz w:val="16"/>
              </w:rPr>
              <w:t>to</w:t>
            </w:r>
            <w:r w:rsidRPr="006E19C4">
              <w:rPr>
                <w:spacing w:val="27"/>
                <w:sz w:val="16"/>
              </w:rPr>
              <w:t xml:space="preserve"> </w:t>
            </w:r>
            <w:r w:rsidRPr="006E19C4">
              <w:rPr>
                <w:sz w:val="16"/>
              </w:rPr>
              <w:t>240</w:t>
            </w:r>
          </w:p>
        </w:tc>
        <w:tc>
          <w:tcPr>
            <w:tcW w:w="1217" w:type="dxa"/>
          </w:tcPr>
          <w:p w:rsidR="00184823" w:rsidRPr="006E19C4" w:rsidRDefault="00184823" w:rsidP="002C565F">
            <w:pPr>
              <w:pStyle w:val="TableParagraph"/>
              <w:spacing w:before="58"/>
              <w:ind w:right="7"/>
              <w:rPr>
                <w:sz w:val="16"/>
              </w:rPr>
            </w:pPr>
            <w:r w:rsidRPr="006E19C4">
              <w:rPr>
                <w:sz w:val="16"/>
              </w:rPr>
              <w:t>110,</w:t>
            </w:r>
            <w:r w:rsidRPr="006E19C4">
              <w:rPr>
                <w:spacing w:val="32"/>
                <w:sz w:val="16"/>
              </w:rPr>
              <w:t xml:space="preserve"> </w:t>
            </w:r>
            <w:r w:rsidRPr="006E19C4">
              <w:rPr>
                <w:sz w:val="16"/>
              </w:rPr>
              <w:t>120</w:t>
            </w:r>
          </w:p>
        </w:tc>
        <w:tc>
          <w:tcPr>
            <w:tcW w:w="1325" w:type="dxa"/>
          </w:tcPr>
          <w:p w:rsidR="00184823" w:rsidRPr="006E19C4" w:rsidRDefault="00184823" w:rsidP="002C565F">
            <w:pPr>
              <w:pStyle w:val="TableParagraph"/>
              <w:spacing w:before="58"/>
              <w:ind w:left="424" w:right="429"/>
              <w:rPr>
                <w:sz w:val="16"/>
              </w:rPr>
            </w:pPr>
            <w:r w:rsidRPr="006E19C4">
              <w:rPr>
                <w:sz w:val="16"/>
              </w:rPr>
              <w:t>150</w:t>
            </w:r>
          </w:p>
        </w:tc>
        <w:tc>
          <w:tcPr>
            <w:tcW w:w="706" w:type="dxa"/>
          </w:tcPr>
          <w:p w:rsidR="00184823" w:rsidRPr="006E19C4" w:rsidRDefault="00184823" w:rsidP="002C565F">
            <w:pPr>
              <w:pStyle w:val="TableParagraph"/>
              <w:spacing w:before="58"/>
              <w:ind w:left="204"/>
              <w:jc w:val="left"/>
              <w:rPr>
                <w:sz w:val="16"/>
              </w:rPr>
            </w:pPr>
            <w:r w:rsidRPr="006E19C4">
              <w:rPr>
                <w:sz w:val="16"/>
              </w:rPr>
              <w:t>800</w:t>
            </w:r>
          </w:p>
        </w:tc>
        <w:tc>
          <w:tcPr>
            <w:tcW w:w="713" w:type="dxa"/>
          </w:tcPr>
          <w:p w:rsidR="00184823" w:rsidRPr="006E19C4" w:rsidRDefault="00184823" w:rsidP="002C565F">
            <w:pPr>
              <w:pStyle w:val="TableParagraph"/>
              <w:spacing w:before="58"/>
              <w:ind w:left="73" w:right="73"/>
              <w:rPr>
                <w:sz w:val="16"/>
              </w:rPr>
            </w:pPr>
            <w:r w:rsidRPr="006E19C4">
              <w:rPr>
                <w:sz w:val="16"/>
              </w:rPr>
              <w:t>1</w:t>
            </w:r>
            <w:r w:rsidRPr="006E19C4">
              <w:rPr>
                <w:spacing w:val="22"/>
                <w:sz w:val="16"/>
              </w:rPr>
              <w:t xml:space="preserve"> </w:t>
            </w:r>
            <w:r w:rsidRPr="006E19C4">
              <w:rPr>
                <w:sz w:val="16"/>
              </w:rPr>
              <w:t>500</w:t>
            </w:r>
          </w:p>
        </w:tc>
        <w:tc>
          <w:tcPr>
            <w:tcW w:w="706" w:type="dxa"/>
          </w:tcPr>
          <w:p w:rsidR="00184823" w:rsidRPr="006E19C4" w:rsidRDefault="00184823" w:rsidP="002C565F">
            <w:pPr>
              <w:pStyle w:val="TableParagraph"/>
              <w:spacing w:before="58"/>
              <w:ind w:left="69" w:right="72"/>
              <w:rPr>
                <w:sz w:val="16"/>
              </w:rPr>
            </w:pPr>
            <w:r w:rsidRPr="006E19C4">
              <w:rPr>
                <w:sz w:val="16"/>
              </w:rPr>
              <w:t>2</w:t>
            </w:r>
            <w:r w:rsidRPr="006E19C4">
              <w:rPr>
                <w:spacing w:val="22"/>
                <w:sz w:val="16"/>
              </w:rPr>
              <w:t xml:space="preserve"> </w:t>
            </w:r>
            <w:r w:rsidRPr="006E19C4">
              <w:rPr>
                <w:sz w:val="16"/>
              </w:rPr>
              <w:t>500</w:t>
            </w:r>
          </w:p>
        </w:tc>
        <w:tc>
          <w:tcPr>
            <w:tcW w:w="1180" w:type="dxa"/>
          </w:tcPr>
          <w:p w:rsidR="00184823" w:rsidRPr="006E19C4" w:rsidRDefault="00184823" w:rsidP="002C565F">
            <w:pPr>
              <w:pStyle w:val="TableParagraph"/>
              <w:spacing w:before="58"/>
              <w:ind w:left="70" w:right="74"/>
              <w:rPr>
                <w:sz w:val="16"/>
              </w:rPr>
            </w:pPr>
            <w:r w:rsidRPr="006E19C4">
              <w:rPr>
                <w:sz w:val="16"/>
              </w:rPr>
              <w:t>4</w:t>
            </w:r>
            <w:r w:rsidRPr="006E19C4">
              <w:rPr>
                <w:spacing w:val="20"/>
                <w:sz w:val="16"/>
              </w:rPr>
              <w:t xml:space="preserve"> </w:t>
            </w:r>
            <w:r w:rsidRPr="006E19C4">
              <w:rPr>
                <w:sz w:val="16"/>
              </w:rPr>
              <w:t>000</w:t>
            </w:r>
          </w:p>
        </w:tc>
      </w:tr>
      <w:tr w:rsidR="00184823" w:rsidRPr="006E19C4" w:rsidTr="00E34B50">
        <w:trPr>
          <w:trHeight w:val="1034"/>
        </w:trPr>
        <w:tc>
          <w:tcPr>
            <w:tcW w:w="1217" w:type="dxa"/>
          </w:tcPr>
          <w:p w:rsidR="00184823" w:rsidRPr="006E19C4" w:rsidRDefault="00184823" w:rsidP="002C565F">
            <w:pPr>
              <w:pStyle w:val="TableParagraph"/>
              <w:ind w:left="268"/>
              <w:jc w:val="left"/>
              <w:rPr>
                <w:sz w:val="16"/>
              </w:rPr>
            </w:pPr>
            <w:r w:rsidRPr="006E19C4">
              <w:rPr>
                <w:sz w:val="16"/>
              </w:rPr>
              <w:t>220/380,</w:t>
            </w:r>
          </w:p>
          <w:p w:rsidR="00184823" w:rsidRPr="006E19C4" w:rsidRDefault="00184823" w:rsidP="002C565F">
            <w:pPr>
              <w:pStyle w:val="TableParagraph"/>
              <w:spacing w:before="1"/>
              <w:ind w:left="268"/>
              <w:jc w:val="left"/>
              <w:rPr>
                <w:sz w:val="16"/>
              </w:rPr>
            </w:pPr>
            <w:r w:rsidRPr="006E19C4">
              <w:rPr>
                <w:sz w:val="16"/>
              </w:rPr>
              <w:t>230/400,</w:t>
            </w:r>
          </w:p>
          <w:p w:rsidR="00184823" w:rsidRPr="006E19C4" w:rsidRDefault="00184823" w:rsidP="002C565F">
            <w:pPr>
              <w:pStyle w:val="TableParagraph"/>
              <w:spacing w:before="0" w:line="182" w:lineRule="exact"/>
              <w:ind w:left="268"/>
              <w:jc w:val="left"/>
              <w:rPr>
                <w:sz w:val="16"/>
              </w:rPr>
            </w:pPr>
            <w:r w:rsidRPr="006E19C4">
              <w:rPr>
                <w:sz w:val="16"/>
              </w:rPr>
              <w:t>240/415,</w:t>
            </w:r>
          </w:p>
          <w:p w:rsidR="00184823" w:rsidRPr="006E19C4" w:rsidRDefault="00184823" w:rsidP="002C565F">
            <w:pPr>
              <w:pStyle w:val="TableParagraph"/>
              <w:spacing w:before="0" w:line="182" w:lineRule="exact"/>
              <w:ind w:left="268"/>
              <w:jc w:val="left"/>
              <w:rPr>
                <w:sz w:val="16"/>
              </w:rPr>
            </w:pPr>
            <w:r w:rsidRPr="006E19C4">
              <w:rPr>
                <w:sz w:val="16"/>
              </w:rPr>
              <w:t>260/440,</w:t>
            </w:r>
          </w:p>
          <w:p w:rsidR="00184823" w:rsidRPr="006E19C4" w:rsidRDefault="00184823" w:rsidP="002C565F">
            <w:pPr>
              <w:pStyle w:val="TableParagraph"/>
              <w:spacing w:before="1"/>
              <w:ind w:left="292"/>
              <w:jc w:val="left"/>
              <w:rPr>
                <w:sz w:val="16"/>
              </w:rPr>
            </w:pPr>
            <w:r w:rsidRPr="006E19C4">
              <w:rPr>
                <w:sz w:val="16"/>
              </w:rPr>
              <w:t>277/480</w:t>
            </w:r>
          </w:p>
        </w:tc>
        <w:tc>
          <w:tcPr>
            <w:tcW w:w="1217" w:type="dxa"/>
          </w:tcPr>
          <w:p w:rsidR="00184823" w:rsidRPr="006E19C4" w:rsidRDefault="00184823" w:rsidP="002C565F">
            <w:pPr>
              <w:pStyle w:val="TableParagraph"/>
              <w:rPr>
                <w:sz w:val="16"/>
              </w:rPr>
            </w:pPr>
            <w:r w:rsidRPr="006E19C4">
              <w:rPr>
                <w:sz w:val="16"/>
              </w:rPr>
              <w:t>220,</w:t>
            </w:r>
            <w:r w:rsidRPr="006E19C4">
              <w:rPr>
                <w:spacing w:val="37"/>
                <w:sz w:val="16"/>
              </w:rPr>
              <w:t xml:space="preserve"> </w:t>
            </w:r>
            <w:r w:rsidRPr="006E19C4">
              <w:rPr>
                <w:sz w:val="16"/>
              </w:rPr>
              <w:t>230,</w:t>
            </w:r>
          </w:p>
          <w:p w:rsidR="00184823" w:rsidRPr="006E19C4" w:rsidRDefault="00184823" w:rsidP="002C565F">
            <w:pPr>
              <w:pStyle w:val="TableParagraph"/>
              <w:spacing w:before="1"/>
              <w:ind w:right="4"/>
              <w:rPr>
                <w:sz w:val="16"/>
              </w:rPr>
            </w:pPr>
            <w:r w:rsidRPr="006E19C4">
              <w:rPr>
                <w:sz w:val="16"/>
              </w:rPr>
              <w:t>240,</w:t>
            </w:r>
            <w:r w:rsidRPr="006E19C4">
              <w:rPr>
                <w:spacing w:val="34"/>
                <w:sz w:val="16"/>
              </w:rPr>
              <w:t xml:space="preserve"> </w:t>
            </w:r>
            <w:r w:rsidRPr="006E19C4">
              <w:rPr>
                <w:sz w:val="16"/>
              </w:rPr>
              <w:t>260,</w:t>
            </w:r>
            <w:r w:rsidRPr="006E19C4">
              <w:rPr>
                <w:spacing w:val="34"/>
                <w:sz w:val="16"/>
              </w:rPr>
              <w:t xml:space="preserve"> </w:t>
            </w:r>
            <w:r w:rsidRPr="006E19C4">
              <w:rPr>
                <w:sz w:val="16"/>
              </w:rPr>
              <w:t>277</w:t>
            </w:r>
          </w:p>
        </w:tc>
        <w:tc>
          <w:tcPr>
            <w:tcW w:w="1217" w:type="dxa"/>
            <w:gridSpan w:val="2"/>
          </w:tcPr>
          <w:p w:rsidR="00184823" w:rsidRPr="006E19C4" w:rsidRDefault="00184823" w:rsidP="002C565F">
            <w:pPr>
              <w:pStyle w:val="TableParagraph"/>
              <w:spacing w:before="0"/>
              <w:jc w:val="left"/>
              <w:rPr>
                <w:rFonts w:ascii="Times New Roman"/>
                <w:sz w:val="16"/>
              </w:rPr>
            </w:pPr>
          </w:p>
        </w:tc>
        <w:tc>
          <w:tcPr>
            <w:tcW w:w="1217" w:type="dxa"/>
          </w:tcPr>
          <w:p w:rsidR="00184823" w:rsidRPr="006E19C4" w:rsidRDefault="00184823" w:rsidP="002C565F">
            <w:pPr>
              <w:pStyle w:val="TableParagraph"/>
              <w:spacing w:before="58"/>
              <w:ind w:right="2"/>
              <w:rPr>
                <w:sz w:val="16"/>
              </w:rPr>
            </w:pPr>
            <w:r w:rsidRPr="006E19C4">
              <w:rPr>
                <w:sz w:val="16"/>
              </w:rPr>
              <w:t>220</w:t>
            </w:r>
          </w:p>
        </w:tc>
        <w:tc>
          <w:tcPr>
            <w:tcW w:w="1325" w:type="dxa"/>
          </w:tcPr>
          <w:p w:rsidR="00184823" w:rsidRPr="006E19C4" w:rsidRDefault="00184823" w:rsidP="002C565F">
            <w:pPr>
              <w:pStyle w:val="TableParagraph"/>
              <w:spacing w:before="58"/>
              <w:ind w:left="424" w:right="429"/>
              <w:rPr>
                <w:sz w:val="16"/>
              </w:rPr>
            </w:pPr>
            <w:r w:rsidRPr="006E19C4">
              <w:rPr>
                <w:sz w:val="16"/>
              </w:rPr>
              <w:t>300</w:t>
            </w:r>
          </w:p>
        </w:tc>
        <w:tc>
          <w:tcPr>
            <w:tcW w:w="706" w:type="dxa"/>
          </w:tcPr>
          <w:p w:rsidR="00184823" w:rsidRPr="006E19C4" w:rsidRDefault="00184823" w:rsidP="002C565F">
            <w:pPr>
              <w:pStyle w:val="TableParagraph"/>
              <w:spacing w:before="58"/>
              <w:ind w:left="131"/>
              <w:jc w:val="left"/>
              <w:rPr>
                <w:sz w:val="16"/>
              </w:rPr>
            </w:pPr>
            <w:r w:rsidRPr="006E19C4">
              <w:rPr>
                <w:sz w:val="16"/>
              </w:rPr>
              <w:t>1</w:t>
            </w:r>
            <w:r w:rsidRPr="006E19C4">
              <w:rPr>
                <w:spacing w:val="22"/>
                <w:sz w:val="16"/>
              </w:rPr>
              <w:t xml:space="preserve"> </w:t>
            </w:r>
            <w:r w:rsidRPr="006E19C4">
              <w:rPr>
                <w:sz w:val="16"/>
              </w:rPr>
              <w:t>500</w:t>
            </w:r>
          </w:p>
        </w:tc>
        <w:tc>
          <w:tcPr>
            <w:tcW w:w="713" w:type="dxa"/>
          </w:tcPr>
          <w:p w:rsidR="00184823" w:rsidRPr="006E19C4" w:rsidRDefault="00184823" w:rsidP="002C565F">
            <w:pPr>
              <w:pStyle w:val="TableParagraph"/>
              <w:spacing w:before="58"/>
              <w:ind w:left="73" w:right="76"/>
              <w:rPr>
                <w:sz w:val="16"/>
              </w:rPr>
            </w:pPr>
            <w:r w:rsidRPr="006E19C4">
              <w:rPr>
                <w:sz w:val="16"/>
              </w:rPr>
              <w:t>2</w:t>
            </w:r>
            <w:r w:rsidRPr="006E19C4">
              <w:rPr>
                <w:spacing w:val="19"/>
                <w:sz w:val="16"/>
              </w:rPr>
              <w:t xml:space="preserve"> </w:t>
            </w:r>
            <w:r w:rsidRPr="006E19C4">
              <w:rPr>
                <w:sz w:val="16"/>
              </w:rPr>
              <w:t>500</w:t>
            </w:r>
          </w:p>
        </w:tc>
        <w:tc>
          <w:tcPr>
            <w:tcW w:w="706" w:type="dxa"/>
          </w:tcPr>
          <w:p w:rsidR="00184823" w:rsidRPr="006E19C4" w:rsidRDefault="00184823" w:rsidP="002C565F">
            <w:pPr>
              <w:pStyle w:val="TableParagraph"/>
              <w:spacing w:before="58"/>
              <w:ind w:left="67" w:right="72"/>
              <w:rPr>
                <w:sz w:val="16"/>
              </w:rPr>
            </w:pPr>
            <w:r w:rsidRPr="006E19C4">
              <w:rPr>
                <w:sz w:val="16"/>
              </w:rPr>
              <w:t>4</w:t>
            </w:r>
            <w:r w:rsidRPr="006E19C4">
              <w:rPr>
                <w:spacing w:val="22"/>
                <w:sz w:val="16"/>
              </w:rPr>
              <w:t xml:space="preserve"> </w:t>
            </w:r>
            <w:r w:rsidRPr="006E19C4">
              <w:rPr>
                <w:sz w:val="16"/>
              </w:rPr>
              <w:t>000</w:t>
            </w:r>
          </w:p>
        </w:tc>
        <w:tc>
          <w:tcPr>
            <w:tcW w:w="1180" w:type="dxa"/>
          </w:tcPr>
          <w:p w:rsidR="00184823" w:rsidRPr="006E19C4" w:rsidRDefault="00184823" w:rsidP="002C565F">
            <w:pPr>
              <w:pStyle w:val="TableParagraph"/>
              <w:spacing w:before="58"/>
              <w:ind w:left="68" w:right="75"/>
              <w:rPr>
                <w:sz w:val="16"/>
              </w:rPr>
            </w:pPr>
            <w:r w:rsidRPr="006E19C4">
              <w:rPr>
                <w:sz w:val="16"/>
              </w:rPr>
              <w:t>6</w:t>
            </w:r>
            <w:r w:rsidRPr="006E19C4">
              <w:rPr>
                <w:spacing w:val="22"/>
                <w:sz w:val="16"/>
              </w:rPr>
              <w:t xml:space="preserve"> </w:t>
            </w:r>
            <w:r w:rsidRPr="006E19C4">
              <w:rPr>
                <w:sz w:val="16"/>
              </w:rPr>
              <w:t>000</w:t>
            </w:r>
          </w:p>
        </w:tc>
      </w:tr>
      <w:tr w:rsidR="00184823" w:rsidRPr="006E19C4" w:rsidTr="00E34B50">
        <w:trPr>
          <w:trHeight w:val="1034"/>
        </w:trPr>
        <w:tc>
          <w:tcPr>
            <w:tcW w:w="1217" w:type="dxa"/>
          </w:tcPr>
          <w:p w:rsidR="00184823" w:rsidRPr="006E19C4" w:rsidRDefault="00184823" w:rsidP="002C565F">
            <w:pPr>
              <w:pStyle w:val="TableParagraph"/>
              <w:spacing w:before="58"/>
              <w:ind w:left="268"/>
              <w:jc w:val="left"/>
              <w:rPr>
                <w:sz w:val="16"/>
              </w:rPr>
            </w:pPr>
            <w:r w:rsidRPr="006E19C4">
              <w:rPr>
                <w:sz w:val="16"/>
              </w:rPr>
              <w:t>347/600,</w:t>
            </w:r>
          </w:p>
          <w:p w:rsidR="00184823" w:rsidRPr="006E19C4" w:rsidRDefault="00184823" w:rsidP="002C565F">
            <w:pPr>
              <w:pStyle w:val="TableParagraph"/>
              <w:spacing w:before="1" w:line="183" w:lineRule="exact"/>
              <w:ind w:left="268"/>
              <w:jc w:val="left"/>
              <w:rPr>
                <w:sz w:val="16"/>
              </w:rPr>
            </w:pPr>
            <w:r w:rsidRPr="006E19C4">
              <w:rPr>
                <w:sz w:val="16"/>
              </w:rPr>
              <w:t>380/660,</w:t>
            </w:r>
          </w:p>
          <w:p w:rsidR="00184823" w:rsidRPr="006E19C4" w:rsidRDefault="00184823" w:rsidP="002C565F">
            <w:pPr>
              <w:pStyle w:val="TableParagraph"/>
              <w:spacing w:before="0" w:line="182" w:lineRule="exact"/>
              <w:ind w:left="268"/>
              <w:jc w:val="left"/>
              <w:rPr>
                <w:sz w:val="16"/>
              </w:rPr>
            </w:pPr>
            <w:r w:rsidRPr="006E19C4">
              <w:rPr>
                <w:sz w:val="16"/>
              </w:rPr>
              <w:t>400/690,</w:t>
            </w:r>
          </w:p>
          <w:p w:rsidR="00184823" w:rsidRPr="006E19C4" w:rsidRDefault="00184823" w:rsidP="002C565F">
            <w:pPr>
              <w:pStyle w:val="TableParagraph"/>
              <w:spacing w:before="0" w:line="183" w:lineRule="exact"/>
              <w:ind w:left="268"/>
              <w:jc w:val="left"/>
              <w:rPr>
                <w:sz w:val="16"/>
              </w:rPr>
            </w:pPr>
            <w:r w:rsidRPr="006E19C4">
              <w:rPr>
                <w:sz w:val="16"/>
              </w:rPr>
              <w:t>415/720,</w:t>
            </w:r>
          </w:p>
          <w:p w:rsidR="00184823" w:rsidRPr="006E19C4" w:rsidRDefault="00184823" w:rsidP="002C565F">
            <w:pPr>
              <w:pStyle w:val="TableParagraph"/>
              <w:spacing w:before="1"/>
              <w:ind w:left="292"/>
              <w:jc w:val="left"/>
              <w:rPr>
                <w:sz w:val="16"/>
              </w:rPr>
            </w:pPr>
            <w:r w:rsidRPr="006E19C4">
              <w:rPr>
                <w:sz w:val="16"/>
              </w:rPr>
              <w:t>480/830</w:t>
            </w:r>
          </w:p>
        </w:tc>
        <w:tc>
          <w:tcPr>
            <w:tcW w:w="1217" w:type="dxa"/>
          </w:tcPr>
          <w:p w:rsidR="00184823" w:rsidRPr="006E19C4" w:rsidRDefault="00184823" w:rsidP="002C565F">
            <w:pPr>
              <w:pStyle w:val="TableParagraph"/>
              <w:spacing w:before="58"/>
              <w:ind w:right="2"/>
              <w:rPr>
                <w:sz w:val="16"/>
              </w:rPr>
            </w:pPr>
            <w:r w:rsidRPr="006E19C4">
              <w:rPr>
                <w:sz w:val="16"/>
              </w:rPr>
              <w:t>347,</w:t>
            </w:r>
            <w:r w:rsidRPr="006E19C4">
              <w:rPr>
                <w:spacing w:val="52"/>
                <w:sz w:val="16"/>
              </w:rPr>
              <w:t xml:space="preserve"> </w:t>
            </w:r>
            <w:r w:rsidRPr="006E19C4">
              <w:rPr>
                <w:sz w:val="16"/>
              </w:rPr>
              <w:t>380,</w:t>
            </w:r>
          </w:p>
          <w:p w:rsidR="00184823" w:rsidRPr="006E19C4" w:rsidRDefault="00184823" w:rsidP="002C565F">
            <w:pPr>
              <w:pStyle w:val="TableParagraph"/>
              <w:spacing w:before="1" w:line="183" w:lineRule="exact"/>
              <w:ind w:right="2"/>
              <w:rPr>
                <w:sz w:val="16"/>
              </w:rPr>
            </w:pPr>
            <w:r w:rsidRPr="006E19C4">
              <w:rPr>
                <w:sz w:val="16"/>
              </w:rPr>
              <w:t>400,</w:t>
            </w:r>
            <w:r w:rsidRPr="006E19C4">
              <w:rPr>
                <w:spacing w:val="52"/>
                <w:sz w:val="16"/>
              </w:rPr>
              <w:t xml:space="preserve"> </w:t>
            </w:r>
            <w:r w:rsidRPr="006E19C4">
              <w:rPr>
                <w:sz w:val="16"/>
              </w:rPr>
              <w:t>415,</w:t>
            </w:r>
          </w:p>
          <w:p w:rsidR="00184823" w:rsidRPr="006E19C4" w:rsidRDefault="00184823" w:rsidP="002C565F">
            <w:pPr>
              <w:pStyle w:val="TableParagraph"/>
              <w:spacing w:before="0" w:line="182" w:lineRule="exact"/>
              <w:ind w:left="7" w:right="7"/>
              <w:rPr>
                <w:sz w:val="16"/>
              </w:rPr>
            </w:pPr>
            <w:r w:rsidRPr="006E19C4">
              <w:rPr>
                <w:sz w:val="16"/>
              </w:rPr>
              <w:t>440,</w:t>
            </w:r>
            <w:r w:rsidRPr="006E19C4">
              <w:rPr>
                <w:spacing w:val="54"/>
                <w:sz w:val="16"/>
              </w:rPr>
              <w:t xml:space="preserve"> </w:t>
            </w:r>
            <w:r w:rsidRPr="006E19C4">
              <w:rPr>
                <w:sz w:val="16"/>
              </w:rPr>
              <w:t>480,</w:t>
            </w:r>
          </w:p>
          <w:p w:rsidR="00184823" w:rsidRPr="006E19C4" w:rsidRDefault="00184823" w:rsidP="002C565F">
            <w:pPr>
              <w:pStyle w:val="TableParagraph"/>
              <w:spacing w:before="0" w:line="183" w:lineRule="exact"/>
              <w:ind w:right="4"/>
              <w:rPr>
                <w:sz w:val="16"/>
              </w:rPr>
            </w:pPr>
            <w:r w:rsidRPr="006E19C4">
              <w:rPr>
                <w:sz w:val="16"/>
              </w:rPr>
              <w:t>500,</w:t>
            </w:r>
            <w:r w:rsidRPr="006E19C4">
              <w:rPr>
                <w:spacing w:val="34"/>
                <w:sz w:val="16"/>
              </w:rPr>
              <w:t xml:space="preserve"> </w:t>
            </w:r>
            <w:r w:rsidRPr="006E19C4">
              <w:rPr>
                <w:sz w:val="16"/>
              </w:rPr>
              <w:t>577,</w:t>
            </w:r>
            <w:r w:rsidRPr="006E19C4">
              <w:rPr>
                <w:spacing w:val="33"/>
                <w:sz w:val="16"/>
              </w:rPr>
              <w:t xml:space="preserve"> </w:t>
            </w:r>
            <w:r w:rsidRPr="006E19C4">
              <w:rPr>
                <w:sz w:val="16"/>
              </w:rPr>
              <w:t>600</w:t>
            </w:r>
          </w:p>
        </w:tc>
        <w:tc>
          <w:tcPr>
            <w:tcW w:w="1217" w:type="dxa"/>
            <w:gridSpan w:val="2"/>
          </w:tcPr>
          <w:p w:rsidR="00184823" w:rsidRPr="006E19C4" w:rsidRDefault="00184823" w:rsidP="002C565F">
            <w:pPr>
              <w:pStyle w:val="TableParagraph"/>
              <w:spacing w:before="0"/>
              <w:jc w:val="left"/>
              <w:rPr>
                <w:rFonts w:ascii="Times New Roman"/>
                <w:sz w:val="16"/>
              </w:rPr>
            </w:pPr>
          </w:p>
        </w:tc>
        <w:tc>
          <w:tcPr>
            <w:tcW w:w="1217" w:type="dxa"/>
          </w:tcPr>
          <w:p w:rsidR="00184823" w:rsidRPr="006E19C4" w:rsidRDefault="00184823" w:rsidP="002C565F">
            <w:pPr>
              <w:pStyle w:val="TableParagraph"/>
              <w:spacing w:before="58"/>
              <w:ind w:right="2"/>
              <w:rPr>
                <w:sz w:val="16"/>
              </w:rPr>
            </w:pPr>
            <w:r w:rsidRPr="006E19C4">
              <w:rPr>
                <w:sz w:val="16"/>
              </w:rPr>
              <w:t>480</w:t>
            </w:r>
          </w:p>
        </w:tc>
        <w:tc>
          <w:tcPr>
            <w:tcW w:w="1325" w:type="dxa"/>
          </w:tcPr>
          <w:p w:rsidR="00184823" w:rsidRPr="006E19C4" w:rsidRDefault="00184823" w:rsidP="002C565F">
            <w:pPr>
              <w:pStyle w:val="TableParagraph"/>
              <w:spacing w:before="58"/>
              <w:ind w:left="424" w:right="429"/>
              <w:rPr>
                <w:sz w:val="16"/>
              </w:rPr>
            </w:pPr>
            <w:r w:rsidRPr="006E19C4">
              <w:rPr>
                <w:sz w:val="16"/>
              </w:rPr>
              <w:t>600</w:t>
            </w:r>
          </w:p>
        </w:tc>
        <w:tc>
          <w:tcPr>
            <w:tcW w:w="706" w:type="dxa"/>
          </w:tcPr>
          <w:p w:rsidR="00184823" w:rsidRPr="006E19C4" w:rsidRDefault="00184823" w:rsidP="002C565F">
            <w:pPr>
              <w:pStyle w:val="TableParagraph"/>
              <w:spacing w:before="58"/>
              <w:ind w:left="131"/>
              <w:jc w:val="left"/>
              <w:rPr>
                <w:sz w:val="16"/>
              </w:rPr>
            </w:pPr>
            <w:r w:rsidRPr="006E19C4">
              <w:rPr>
                <w:sz w:val="16"/>
              </w:rPr>
              <w:t>2</w:t>
            </w:r>
            <w:r w:rsidRPr="006E19C4">
              <w:rPr>
                <w:spacing w:val="22"/>
                <w:sz w:val="16"/>
              </w:rPr>
              <w:t xml:space="preserve"> </w:t>
            </w:r>
            <w:r w:rsidRPr="006E19C4">
              <w:rPr>
                <w:sz w:val="16"/>
              </w:rPr>
              <w:t>500</w:t>
            </w:r>
          </w:p>
        </w:tc>
        <w:tc>
          <w:tcPr>
            <w:tcW w:w="713" w:type="dxa"/>
          </w:tcPr>
          <w:p w:rsidR="00184823" w:rsidRPr="006E19C4" w:rsidRDefault="00184823" w:rsidP="002C565F">
            <w:pPr>
              <w:pStyle w:val="TableParagraph"/>
              <w:spacing w:before="58"/>
              <w:ind w:left="73" w:right="76"/>
              <w:rPr>
                <w:sz w:val="16"/>
              </w:rPr>
            </w:pPr>
            <w:r w:rsidRPr="006E19C4">
              <w:rPr>
                <w:sz w:val="16"/>
              </w:rPr>
              <w:t>4</w:t>
            </w:r>
            <w:r w:rsidRPr="006E19C4">
              <w:rPr>
                <w:spacing w:val="19"/>
                <w:sz w:val="16"/>
              </w:rPr>
              <w:t xml:space="preserve"> </w:t>
            </w:r>
            <w:r w:rsidRPr="006E19C4">
              <w:rPr>
                <w:sz w:val="16"/>
              </w:rPr>
              <w:t>000</w:t>
            </w:r>
          </w:p>
        </w:tc>
        <w:tc>
          <w:tcPr>
            <w:tcW w:w="706" w:type="dxa"/>
          </w:tcPr>
          <w:p w:rsidR="00184823" w:rsidRPr="006E19C4" w:rsidRDefault="00184823" w:rsidP="002C565F">
            <w:pPr>
              <w:pStyle w:val="TableParagraph"/>
              <w:spacing w:before="58"/>
              <w:ind w:left="67" w:right="72"/>
              <w:rPr>
                <w:sz w:val="16"/>
              </w:rPr>
            </w:pPr>
            <w:r w:rsidRPr="006E19C4">
              <w:rPr>
                <w:sz w:val="16"/>
              </w:rPr>
              <w:t>6</w:t>
            </w:r>
            <w:r w:rsidRPr="006E19C4">
              <w:rPr>
                <w:spacing w:val="22"/>
                <w:sz w:val="16"/>
              </w:rPr>
              <w:t xml:space="preserve"> </w:t>
            </w:r>
            <w:r w:rsidRPr="006E19C4">
              <w:rPr>
                <w:sz w:val="16"/>
              </w:rPr>
              <w:t>000</w:t>
            </w:r>
          </w:p>
        </w:tc>
        <w:tc>
          <w:tcPr>
            <w:tcW w:w="1180" w:type="dxa"/>
          </w:tcPr>
          <w:p w:rsidR="00184823" w:rsidRPr="006E19C4" w:rsidRDefault="00184823" w:rsidP="002C565F">
            <w:pPr>
              <w:pStyle w:val="TableParagraph"/>
              <w:spacing w:before="58"/>
              <w:ind w:left="68" w:right="75"/>
              <w:rPr>
                <w:sz w:val="16"/>
              </w:rPr>
            </w:pPr>
            <w:r w:rsidRPr="006E19C4">
              <w:rPr>
                <w:sz w:val="16"/>
              </w:rPr>
              <w:t>8</w:t>
            </w:r>
            <w:r w:rsidRPr="006E19C4">
              <w:rPr>
                <w:spacing w:val="22"/>
                <w:sz w:val="16"/>
              </w:rPr>
              <w:t xml:space="preserve"> </w:t>
            </w:r>
            <w:r w:rsidRPr="006E19C4">
              <w:rPr>
                <w:sz w:val="16"/>
              </w:rPr>
              <w:t>000</w:t>
            </w:r>
          </w:p>
        </w:tc>
      </w:tr>
      <w:tr w:rsidR="00184823" w:rsidRPr="006E19C4" w:rsidTr="00E34B50">
        <w:trPr>
          <w:trHeight w:val="669"/>
        </w:trPr>
        <w:tc>
          <w:tcPr>
            <w:tcW w:w="1217" w:type="dxa"/>
          </w:tcPr>
          <w:p w:rsidR="00184823" w:rsidRPr="006E19C4" w:rsidRDefault="00184823" w:rsidP="002C565F">
            <w:pPr>
              <w:pStyle w:val="TableParagraph"/>
              <w:rPr>
                <w:sz w:val="16"/>
              </w:rPr>
            </w:pPr>
            <w:r w:rsidRPr="006E19C4">
              <w:rPr>
                <w:w w:val="99"/>
                <w:sz w:val="16"/>
              </w:rPr>
              <w:t>–</w:t>
            </w:r>
          </w:p>
        </w:tc>
        <w:tc>
          <w:tcPr>
            <w:tcW w:w="1217" w:type="dxa"/>
          </w:tcPr>
          <w:p w:rsidR="00184823" w:rsidRPr="006E19C4" w:rsidRDefault="00184823" w:rsidP="002C565F">
            <w:pPr>
              <w:pStyle w:val="TableParagraph"/>
              <w:spacing w:before="58"/>
              <w:ind w:left="7" w:right="7"/>
              <w:rPr>
                <w:sz w:val="16"/>
              </w:rPr>
            </w:pPr>
            <w:r w:rsidRPr="006E19C4">
              <w:rPr>
                <w:sz w:val="16"/>
              </w:rPr>
              <w:t>660,</w:t>
            </w:r>
            <w:r w:rsidRPr="006E19C4">
              <w:rPr>
                <w:spacing w:val="54"/>
                <w:sz w:val="16"/>
              </w:rPr>
              <w:t xml:space="preserve"> </w:t>
            </w:r>
            <w:r w:rsidRPr="006E19C4">
              <w:rPr>
                <w:sz w:val="16"/>
              </w:rPr>
              <w:t>690,</w:t>
            </w:r>
          </w:p>
          <w:p w:rsidR="00184823" w:rsidRPr="006E19C4" w:rsidRDefault="00184823" w:rsidP="002C565F">
            <w:pPr>
              <w:pStyle w:val="TableParagraph"/>
              <w:spacing w:before="1" w:line="183" w:lineRule="exact"/>
              <w:ind w:right="2"/>
              <w:rPr>
                <w:sz w:val="16"/>
              </w:rPr>
            </w:pPr>
            <w:r w:rsidRPr="006E19C4">
              <w:rPr>
                <w:sz w:val="16"/>
              </w:rPr>
              <w:t>720,</w:t>
            </w:r>
            <w:r w:rsidRPr="006E19C4">
              <w:rPr>
                <w:spacing w:val="52"/>
                <w:sz w:val="16"/>
              </w:rPr>
              <w:t xml:space="preserve"> </w:t>
            </w:r>
            <w:r w:rsidRPr="006E19C4">
              <w:rPr>
                <w:sz w:val="16"/>
              </w:rPr>
              <w:t>830,</w:t>
            </w:r>
          </w:p>
          <w:p w:rsidR="00184823" w:rsidRPr="006E19C4" w:rsidRDefault="00184823" w:rsidP="002C565F">
            <w:pPr>
              <w:pStyle w:val="TableParagraph"/>
              <w:spacing w:before="0" w:line="183" w:lineRule="exact"/>
              <w:ind w:right="4"/>
              <w:rPr>
                <w:sz w:val="16"/>
              </w:rPr>
            </w:pPr>
            <w:r w:rsidRPr="006E19C4">
              <w:rPr>
                <w:sz w:val="16"/>
              </w:rPr>
              <w:t>1</w:t>
            </w:r>
            <w:r w:rsidRPr="006E19C4">
              <w:rPr>
                <w:spacing w:val="22"/>
                <w:sz w:val="16"/>
              </w:rPr>
              <w:t xml:space="preserve"> </w:t>
            </w:r>
            <w:r w:rsidRPr="006E19C4">
              <w:rPr>
                <w:sz w:val="16"/>
              </w:rPr>
              <w:t>000</w:t>
            </w:r>
          </w:p>
        </w:tc>
        <w:tc>
          <w:tcPr>
            <w:tcW w:w="1217" w:type="dxa"/>
            <w:gridSpan w:val="2"/>
          </w:tcPr>
          <w:p w:rsidR="00184823" w:rsidRPr="006E19C4" w:rsidRDefault="00184823" w:rsidP="002C565F">
            <w:pPr>
              <w:pStyle w:val="TableParagraph"/>
              <w:ind w:right="4"/>
              <w:rPr>
                <w:sz w:val="16"/>
              </w:rPr>
            </w:pPr>
            <w:r w:rsidRPr="006E19C4">
              <w:rPr>
                <w:sz w:val="16"/>
              </w:rPr>
              <w:t>1</w:t>
            </w:r>
            <w:r w:rsidRPr="006E19C4">
              <w:rPr>
                <w:spacing w:val="22"/>
                <w:sz w:val="16"/>
              </w:rPr>
              <w:t xml:space="preserve"> </w:t>
            </w:r>
            <w:r w:rsidRPr="006E19C4">
              <w:rPr>
                <w:sz w:val="16"/>
              </w:rPr>
              <w:t>000</w:t>
            </w:r>
          </w:p>
        </w:tc>
        <w:tc>
          <w:tcPr>
            <w:tcW w:w="1217" w:type="dxa"/>
          </w:tcPr>
          <w:p w:rsidR="00184823" w:rsidRPr="006E19C4" w:rsidRDefault="00184823" w:rsidP="002C565F">
            <w:pPr>
              <w:pStyle w:val="TableParagraph"/>
              <w:rPr>
                <w:sz w:val="16"/>
              </w:rPr>
            </w:pPr>
            <w:r w:rsidRPr="006E19C4">
              <w:rPr>
                <w:w w:val="99"/>
                <w:sz w:val="16"/>
              </w:rPr>
              <w:t>–</w:t>
            </w:r>
          </w:p>
        </w:tc>
        <w:tc>
          <w:tcPr>
            <w:tcW w:w="1325" w:type="dxa"/>
          </w:tcPr>
          <w:p w:rsidR="00184823" w:rsidRPr="006E19C4" w:rsidRDefault="00184823" w:rsidP="002C565F">
            <w:pPr>
              <w:pStyle w:val="TableParagraph"/>
              <w:ind w:left="424" w:right="430"/>
              <w:rPr>
                <w:sz w:val="16"/>
              </w:rPr>
            </w:pPr>
            <w:r w:rsidRPr="006E19C4">
              <w:rPr>
                <w:sz w:val="16"/>
              </w:rPr>
              <w:t>1</w:t>
            </w:r>
            <w:r w:rsidRPr="006E19C4">
              <w:rPr>
                <w:spacing w:val="20"/>
                <w:sz w:val="16"/>
              </w:rPr>
              <w:t xml:space="preserve"> </w:t>
            </w:r>
            <w:r w:rsidRPr="006E19C4">
              <w:rPr>
                <w:sz w:val="16"/>
              </w:rPr>
              <w:t>000</w:t>
            </w:r>
          </w:p>
        </w:tc>
        <w:tc>
          <w:tcPr>
            <w:tcW w:w="706" w:type="dxa"/>
          </w:tcPr>
          <w:p w:rsidR="00184823" w:rsidRPr="006E19C4" w:rsidRDefault="00184823" w:rsidP="002C565F">
            <w:pPr>
              <w:pStyle w:val="TableParagraph"/>
              <w:ind w:left="130"/>
              <w:jc w:val="left"/>
              <w:rPr>
                <w:sz w:val="16"/>
              </w:rPr>
            </w:pPr>
            <w:r w:rsidRPr="006E19C4">
              <w:rPr>
                <w:sz w:val="16"/>
              </w:rPr>
              <w:t>4</w:t>
            </w:r>
            <w:r w:rsidRPr="006E19C4">
              <w:rPr>
                <w:spacing w:val="22"/>
                <w:sz w:val="16"/>
              </w:rPr>
              <w:t xml:space="preserve"> </w:t>
            </w:r>
            <w:r w:rsidRPr="006E19C4">
              <w:rPr>
                <w:sz w:val="16"/>
              </w:rPr>
              <w:t>000</w:t>
            </w:r>
          </w:p>
        </w:tc>
        <w:tc>
          <w:tcPr>
            <w:tcW w:w="713" w:type="dxa"/>
          </w:tcPr>
          <w:p w:rsidR="00184823" w:rsidRPr="006E19C4" w:rsidRDefault="00184823" w:rsidP="002C565F">
            <w:pPr>
              <w:pStyle w:val="TableParagraph"/>
              <w:ind w:left="73" w:right="73"/>
              <w:rPr>
                <w:sz w:val="16"/>
              </w:rPr>
            </w:pPr>
            <w:r w:rsidRPr="006E19C4">
              <w:rPr>
                <w:sz w:val="16"/>
              </w:rPr>
              <w:t>6</w:t>
            </w:r>
            <w:r w:rsidRPr="006E19C4">
              <w:rPr>
                <w:spacing w:val="20"/>
                <w:sz w:val="16"/>
              </w:rPr>
              <w:t xml:space="preserve"> </w:t>
            </w:r>
            <w:r w:rsidRPr="006E19C4">
              <w:rPr>
                <w:sz w:val="16"/>
              </w:rPr>
              <w:t>000</w:t>
            </w:r>
          </w:p>
        </w:tc>
        <w:tc>
          <w:tcPr>
            <w:tcW w:w="706" w:type="dxa"/>
          </w:tcPr>
          <w:p w:rsidR="00184823" w:rsidRPr="006E19C4" w:rsidRDefault="00184823" w:rsidP="002C565F">
            <w:pPr>
              <w:pStyle w:val="TableParagraph"/>
              <w:ind w:left="68" w:right="72"/>
              <w:rPr>
                <w:sz w:val="16"/>
              </w:rPr>
            </w:pPr>
            <w:r w:rsidRPr="006E19C4">
              <w:rPr>
                <w:sz w:val="16"/>
              </w:rPr>
              <w:t>8</w:t>
            </w:r>
            <w:r w:rsidRPr="006E19C4">
              <w:rPr>
                <w:spacing w:val="22"/>
                <w:sz w:val="16"/>
              </w:rPr>
              <w:t xml:space="preserve"> </w:t>
            </w:r>
            <w:r w:rsidRPr="006E19C4">
              <w:rPr>
                <w:sz w:val="16"/>
              </w:rPr>
              <w:t>000</w:t>
            </w:r>
          </w:p>
        </w:tc>
        <w:tc>
          <w:tcPr>
            <w:tcW w:w="1180" w:type="dxa"/>
          </w:tcPr>
          <w:p w:rsidR="00184823" w:rsidRPr="006E19C4" w:rsidRDefault="00184823" w:rsidP="002C565F">
            <w:pPr>
              <w:pStyle w:val="TableParagraph"/>
              <w:ind w:left="70" w:right="75"/>
              <w:rPr>
                <w:sz w:val="16"/>
              </w:rPr>
            </w:pPr>
            <w:r w:rsidRPr="006E19C4">
              <w:rPr>
                <w:sz w:val="16"/>
              </w:rPr>
              <w:t>12</w:t>
            </w:r>
            <w:r w:rsidRPr="006E19C4">
              <w:rPr>
                <w:spacing w:val="26"/>
                <w:sz w:val="16"/>
              </w:rPr>
              <w:t xml:space="preserve"> </w:t>
            </w:r>
            <w:r w:rsidRPr="006E19C4">
              <w:rPr>
                <w:sz w:val="16"/>
              </w:rPr>
              <w:t>000</w:t>
            </w:r>
          </w:p>
        </w:tc>
      </w:tr>
      <w:tr w:rsidR="00184823" w:rsidRPr="006E19C4" w:rsidTr="00E34B50">
        <w:trPr>
          <w:trHeight w:val="302"/>
        </w:trPr>
        <w:tc>
          <w:tcPr>
            <w:tcW w:w="1217" w:type="dxa"/>
          </w:tcPr>
          <w:p w:rsidR="00184823" w:rsidRPr="006E19C4" w:rsidRDefault="00184823" w:rsidP="002C565F">
            <w:pPr>
              <w:pStyle w:val="TableParagraph"/>
              <w:spacing w:before="0"/>
              <w:jc w:val="left"/>
              <w:rPr>
                <w:rFonts w:ascii="Times New Roman"/>
                <w:sz w:val="16"/>
              </w:rPr>
            </w:pPr>
          </w:p>
        </w:tc>
        <w:tc>
          <w:tcPr>
            <w:tcW w:w="1217" w:type="dxa"/>
          </w:tcPr>
          <w:p w:rsidR="00184823" w:rsidRPr="006E19C4" w:rsidRDefault="00184823" w:rsidP="002C565F">
            <w:pPr>
              <w:pStyle w:val="TableParagraph"/>
              <w:spacing w:before="0"/>
              <w:jc w:val="left"/>
              <w:rPr>
                <w:rFonts w:ascii="Times New Roman"/>
                <w:sz w:val="16"/>
              </w:rPr>
            </w:pPr>
          </w:p>
        </w:tc>
        <w:tc>
          <w:tcPr>
            <w:tcW w:w="1217" w:type="dxa"/>
            <w:gridSpan w:val="2"/>
          </w:tcPr>
          <w:p w:rsidR="00184823" w:rsidRPr="006E19C4" w:rsidRDefault="00184823" w:rsidP="002C565F">
            <w:pPr>
              <w:pStyle w:val="TableParagraph"/>
              <w:spacing w:before="0"/>
              <w:jc w:val="left"/>
              <w:rPr>
                <w:rFonts w:ascii="Times New Roman"/>
                <w:sz w:val="16"/>
              </w:rPr>
            </w:pPr>
          </w:p>
        </w:tc>
        <w:tc>
          <w:tcPr>
            <w:tcW w:w="1217" w:type="dxa"/>
          </w:tcPr>
          <w:p w:rsidR="00184823" w:rsidRPr="006E19C4" w:rsidRDefault="00184823" w:rsidP="002C565F">
            <w:pPr>
              <w:pStyle w:val="TableParagraph"/>
              <w:spacing w:before="0"/>
              <w:jc w:val="left"/>
              <w:rPr>
                <w:rFonts w:ascii="Times New Roman"/>
                <w:sz w:val="16"/>
              </w:rPr>
            </w:pPr>
          </w:p>
        </w:tc>
        <w:tc>
          <w:tcPr>
            <w:tcW w:w="1325" w:type="dxa"/>
          </w:tcPr>
          <w:p w:rsidR="00184823" w:rsidRPr="006E19C4" w:rsidRDefault="00184823" w:rsidP="002C565F">
            <w:pPr>
              <w:pStyle w:val="TableParagraph"/>
              <w:ind w:left="424" w:right="430"/>
              <w:rPr>
                <w:sz w:val="16"/>
              </w:rPr>
            </w:pPr>
            <w:r w:rsidRPr="006E19C4">
              <w:rPr>
                <w:sz w:val="16"/>
              </w:rPr>
              <w:t>1</w:t>
            </w:r>
            <w:r w:rsidRPr="006E19C4">
              <w:rPr>
                <w:spacing w:val="20"/>
                <w:sz w:val="16"/>
              </w:rPr>
              <w:t xml:space="preserve"> </w:t>
            </w:r>
            <w:r w:rsidRPr="006E19C4">
              <w:rPr>
                <w:sz w:val="16"/>
              </w:rPr>
              <w:t>500</w:t>
            </w:r>
          </w:p>
        </w:tc>
        <w:tc>
          <w:tcPr>
            <w:tcW w:w="706" w:type="dxa"/>
          </w:tcPr>
          <w:p w:rsidR="00184823" w:rsidRPr="006E19C4" w:rsidRDefault="00184823" w:rsidP="002C565F">
            <w:pPr>
              <w:pStyle w:val="TableParagraph"/>
              <w:ind w:left="130"/>
              <w:jc w:val="left"/>
              <w:rPr>
                <w:sz w:val="16"/>
              </w:rPr>
            </w:pPr>
            <w:r w:rsidRPr="006E19C4">
              <w:rPr>
                <w:sz w:val="16"/>
              </w:rPr>
              <w:t>6</w:t>
            </w:r>
            <w:r w:rsidRPr="006E19C4">
              <w:rPr>
                <w:spacing w:val="22"/>
                <w:sz w:val="16"/>
              </w:rPr>
              <w:t xml:space="preserve"> </w:t>
            </w:r>
            <w:r w:rsidRPr="006E19C4">
              <w:rPr>
                <w:sz w:val="16"/>
              </w:rPr>
              <w:t>000</w:t>
            </w:r>
          </w:p>
        </w:tc>
        <w:tc>
          <w:tcPr>
            <w:tcW w:w="713" w:type="dxa"/>
          </w:tcPr>
          <w:p w:rsidR="00184823" w:rsidRPr="006E19C4" w:rsidRDefault="00184823" w:rsidP="002C565F">
            <w:pPr>
              <w:pStyle w:val="TableParagraph"/>
              <w:ind w:left="73" w:right="74"/>
              <w:rPr>
                <w:sz w:val="16"/>
              </w:rPr>
            </w:pPr>
            <w:r w:rsidRPr="006E19C4">
              <w:rPr>
                <w:sz w:val="16"/>
              </w:rPr>
              <w:t>8</w:t>
            </w:r>
            <w:r w:rsidRPr="006E19C4">
              <w:rPr>
                <w:spacing w:val="22"/>
                <w:sz w:val="16"/>
              </w:rPr>
              <w:t xml:space="preserve"> </w:t>
            </w:r>
            <w:r w:rsidRPr="006E19C4">
              <w:rPr>
                <w:sz w:val="16"/>
              </w:rPr>
              <w:t>000</w:t>
            </w:r>
          </w:p>
        </w:tc>
        <w:tc>
          <w:tcPr>
            <w:tcW w:w="706" w:type="dxa"/>
          </w:tcPr>
          <w:p w:rsidR="00184823" w:rsidRPr="006E19C4" w:rsidRDefault="00184823" w:rsidP="002C565F">
            <w:pPr>
              <w:pStyle w:val="TableParagraph"/>
              <w:ind w:left="71" w:right="72"/>
              <w:rPr>
                <w:sz w:val="16"/>
              </w:rPr>
            </w:pPr>
            <w:r w:rsidRPr="006E19C4">
              <w:rPr>
                <w:sz w:val="16"/>
              </w:rPr>
              <w:t>12</w:t>
            </w:r>
            <w:r w:rsidRPr="006E19C4">
              <w:rPr>
                <w:spacing w:val="23"/>
                <w:sz w:val="16"/>
              </w:rPr>
              <w:t xml:space="preserve"> </w:t>
            </w:r>
            <w:r w:rsidRPr="006E19C4">
              <w:rPr>
                <w:sz w:val="16"/>
              </w:rPr>
              <w:t>000</w:t>
            </w:r>
          </w:p>
        </w:tc>
        <w:tc>
          <w:tcPr>
            <w:tcW w:w="1180" w:type="dxa"/>
          </w:tcPr>
          <w:p w:rsidR="00184823" w:rsidRPr="006E19C4" w:rsidRDefault="00184823" w:rsidP="002C565F">
            <w:pPr>
              <w:pStyle w:val="TableParagraph"/>
              <w:ind w:left="70" w:right="75"/>
              <w:rPr>
                <w:sz w:val="16"/>
              </w:rPr>
            </w:pPr>
            <w:r w:rsidRPr="006E19C4">
              <w:rPr>
                <w:sz w:val="16"/>
              </w:rPr>
              <w:t>15</w:t>
            </w:r>
            <w:r w:rsidRPr="006E19C4">
              <w:rPr>
                <w:spacing w:val="26"/>
                <w:sz w:val="16"/>
              </w:rPr>
              <w:t xml:space="preserve"> </w:t>
            </w:r>
            <w:r w:rsidRPr="006E19C4">
              <w:rPr>
                <w:sz w:val="16"/>
              </w:rPr>
              <w:t>000</w:t>
            </w:r>
          </w:p>
        </w:tc>
      </w:tr>
      <w:tr w:rsidR="00184823" w:rsidRPr="006E19C4" w:rsidTr="00E34B50">
        <w:trPr>
          <w:trHeight w:val="301"/>
        </w:trPr>
        <w:tc>
          <w:tcPr>
            <w:tcW w:w="1217" w:type="dxa"/>
          </w:tcPr>
          <w:p w:rsidR="00184823" w:rsidRPr="006E19C4" w:rsidRDefault="00184823" w:rsidP="002C565F">
            <w:pPr>
              <w:pStyle w:val="TableParagraph"/>
              <w:spacing w:before="0"/>
              <w:jc w:val="left"/>
              <w:rPr>
                <w:rFonts w:ascii="Times New Roman"/>
                <w:sz w:val="16"/>
              </w:rPr>
            </w:pPr>
          </w:p>
        </w:tc>
        <w:tc>
          <w:tcPr>
            <w:tcW w:w="1217" w:type="dxa"/>
          </w:tcPr>
          <w:p w:rsidR="00184823" w:rsidRPr="006E19C4" w:rsidRDefault="00184823" w:rsidP="002C565F">
            <w:pPr>
              <w:pStyle w:val="TableParagraph"/>
              <w:spacing w:before="0"/>
              <w:jc w:val="left"/>
              <w:rPr>
                <w:rFonts w:ascii="Times New Roman"/>
                <w:sz w:val="16"/>
              </w:rPr>
            </w:pPr>
          </w:p>
        </w:tc>
        <w:tc>
          <w:tcPr>
            <w:tcW w:w="1217" w:type="dxa"/>
            <w:gridSpan w:val="2"/>
          </w:tcPr>
          <w:p w:rsidR="00184823" w:rsidRPr="006E19C4" w:rsidRDefault="00184823" w:rsidP="002C565F">
            <w:pPr>
              <w:pStyle w:val="TableParagraph"/>
              <w:spacing w:before="0"/>
              <w:jc w:val="left"/>
              <w:rPr>
                <w:rFonts w:ascii="Times New Roman"/>
                <w:sz w:val="16"/>
              </w:rPr>
            </w:pPr>
          </w:p>
        </w:tc>
        <w:tc>
          <w:tcPr>
            <w:tcW w:w="1217" w:type="dxa"/>
          </w:tcPr>
          <w:p w:rsidR="00184823" w:rsidRPr="006E19C4" w:rsidRDefault="00184823" w:rsidP="002C565F">
            <w:pPr>
              <w:pStyle w:val="TableParagraph"/>
              <w:spacing w:before="0"/>
              <w:jc w:val="left"/>
              <w:rPr>
                <w:rFonts w:ascii="Times New Roman"/>
                <w:sz w:val="16"/>
              </w:rPr>
            </w:pPr>
          </w:p>
        </w:tc>
        <w:tc>
          <w:tcPr>
            <w:tcW w:w="1325" w:type="dxa"/>
          </w:tcPr>
          <w:p w:rsidR="00184823" w:rsidRPr="006E19C4" w:rsidRDefault="00184823" w:rsidP="002C565F">
            <w:pPr>
              <w:pStyle w:val="TableParagraph"/>
              <w:ind w:left="424" w:right="430"/>
              <w:rPr>
                <w:sz w:val="16"/>
              </w:rPr>
            </w:pPr>
            <w:r w:rsidRPr="006E19C4">
              <w:rPr>
                <w:sz w:val="16"/>
              </w:rPr>
              <w:t>2</w:t>
            </w:r>
            <w:r w:rsidRPr="006E19C4">
              <w:rPr>
                <w:spacing w:val="20"/>
                <w:sz w:val="16"/>
              </w:rPr>
              <w:t xml:space="preserve"> </w:t>
            </w:r>
            <w:r w:rsidRPr="006E19C4">
              <w:rPr>
                <w:sz w:val="16"/>
              </w:rPr>
              <w:t>000</w:t>
            </w:r>
          </w:p>
        </w:tc>
        <w:tc>
          <w:tcPr>
            <w:tcW w:w="706" w:type="dxa"/>
          </w:tcPr>
          <w:p w:rsidR="00184823" w:rsidRPr="006E19C4" w:rsidRDefault="00184823" w:rsidP="002C565F">
            <w:pPr>
              <w:pStyle w:val="TableParagraph"/>
              <w:ind w:left="130"/>
              <w:jc w:val="left"/>
              <w:rPr>
                <w:sz w:val="16"/>
              </w:rPr>
            </w:pPr>
            <w:r w:rsidRPr="006E19C4">
              <w:rPr>
                <w:sz w:val="16"/>
              </w:rPr>
              <w:t>8</w:t>
            </w:r>
            <w:r w:rsidRPr="006E19C4">
              <w:rPr>
                <w:spacing w:val="22"/>
                <w:sz w:val="16"/>
              </w:rPr>
              <w:t xml:space="preserve"> </w:t>
            </w:r>
            <w:r w:rsidRPr="006E19C4">
              <w:rPr>
                <w:sz w:val="16"/>
              </w:rPr>
              <w:t>000</w:t>
            </w:r>
          </w:p>
        </w:tc>
        <w:tc>
          <w:tcPr>
            <w:tcW w:w="713" w:type="dxa"/>
          </w:tcPr>
          <w:p w:rsidR="00184823" w:rsidRPr="006E19C4" w:rsidRDefault="00184823" w:rsidP="002C565F">
            <w:pPr>
              <w:pStyle w:val="TableParagraph"/>
              <w:ind w:left="73" w:right="77"/>
              <w:rPr>
                <w:sz w:val="16"/>
              </w:rPr>
            </w:pPr>
            <w:r w:rsidRPr="006E19C4">
              <w:rPr>
                <w:sz w:val="16"/>
              </w:rPr>
              <w:t>12</w:t>
            </w:r>
            <w:r w:rsidRPr="006E19C4">
              <w:rPr>
                <w:spacing w:val="23"/>
                <w:sz w:val="16"/>
              </w:rPr>
              <w:t xml:space="preserve"> </w:t>
            </w:r>
            <w:r w:rsidRPr="006E19C4">
              <w:rPr>
                <w:sz w:val="16"/>
              </w:rPr>
              <w:t>000</w:t>
            </w:r>
          </w:p>
        </w:tc>
        <w:tc>
          <w:tcPr>
            <w:tcW w:w="706" w:type="dxa"/>
          </w:tcPr>
          <w:p w:rsidR="00184823" w:rsidRPr="006E19C4" w:rsidRDefault="00184823" w:rsidP="002C565F">
            <w:pPr>
              <w:pStyle w:val="TableParagraph"/>
              <w:ind w:left="71" w:right="72"/>
              <w:rPr>
                <w:sz w:val="16"/>
              </w:rPr>
            </w:pPr>
            <w:r w:rsidRPr="006E19C4">
              <w:rPr>
                <w:sz w:val="16"/>
              </w:rPr>
              <w:t>15</w:t>
            </w:r>
            <w:r w:rsidRPr="006E19C4">
              <w:rPr>
                <w:spacing w:val="23"/>
                <w:sz w:val="16"/>
              </w:rPr>
              <w:t xml:space="preserve"> </w:t>
            </w:r>
            <w:r w:rsidRPr="006E19C4">
              <w:rPr>
                <w:sz w:val="16"/>
              </w:rPr>
              <w:t>000</w:t>
            </w:r>
          </w:p>
        </w:tc>
        <w:tc>
          <w:tcPr>
            <w:tcW w:w="1180" w:type="dxa"/>
          </w:tcPr>
          <w:p w:rsidR="00184823" w:rsidRPr="006E19C4" w:rsidRDefault="00184823" w:rsidP="002C565F">
            <w:pPr>
              <w:pStyle w:val="TableParagraph"/>
              <w:ind w:left="70" w:right="75"/>
              <w:rPr>
                <w:sz w:val="16"/>
              </w:rPr>
            </w:pPr>
            <w:r w:rsidRPr="006E19C4">
              <w:rPr>
                <w:sz w:val="16"/>
              </w:rPr>
              <w:t>18</w:t>
            </w:r>
            <w:r w:rsidRPr="006E19C4">
              <w:rPr>
                <w:spacing w:val="26"/>
                <w:sz w:val="16"/>
              </w:rPr>
              <w:t xml:space="preserve"> </w:t>
            </w:r>
            <w:r w:rsidRPr="006E19C4">
              <w:rPr>
                <w:sz w:val="16"/>
              </w:rPr>
              <w:t>000</w:t>
            </w:r>
          </w:p>
        </w:tc>
      </w:tr>
      <w:tr w:rsidR="006E19C4" w:rsidRPr="006E19C4" w:rsidTr="00E34B50">
        <w:trPr>
          <w:trHeight w:val="301"/>
        </w:trPr>
        <w:tc>
          <w:tcPr>
            <w:tcW w:w="1217" w:type="dxa"/>
          </w:tcPr>
          <w:p w:rsidR="00184823" w:rsidRPr="006E19C4" w:rsidRDefault="00184823" w:rsidP="002C565F">
            <w:pPr>
              <w:pStyle w:val="TableParagraph"/>
              <w:spacing w:before="0"/>
              <w:jc w:val="left"/>
              <w:rPr>
                <w:rFonts w:ascii="Times New Roman"/>
                <w:sz w:val="16"/>
              </w:rPr>
            </w:pPr>
          </w:p>
        </w:tc>
        <w:tc>
          <w:tcPr>
            <w:tcW w:w="1217" w:type="dxa"/>
          </w:tcPr>
          <w:p w:rsidR="00184823" w:rsidRPr="006E19C4" w:rsidRDefault="00184823" w:rsidP="002C565F">
            <w:pPr>
              <w:pStyle w:val="TableParagraph"/>
              <w:spacing w:before="0"/>
              <w:jc w:val="left"/>
              <w:rPr>
                <w:rFonts w:ascii="Times New Roman"/>
                <w:sz w:val="16"/>
              </w:rPr>
            </w:pPr>
          </w:p>
        </w:tc>
        <w:tc>
          <w:tcPr>
            <w:tcW w:w="1217" w:type="dxa"/>
            <w:gridSpan w:val="2"/>
          </w:tcPr>
          <w:p w:rsidR="00184823" w:rsidRPr="006E19C4" w:rsidRDefault="00184823" w:rsidP="002C565F">
            <w:pPr>
              <w:pStyle w:val="TableParagraph"/>
              <w:spacing w:before="0"/>
              <w:jc w:val="left"/>
              <w:rPr>
                <w:rFonts w:ascii="Times New Roman"/>
                <w:sz w:val="16"/>
              </w:rPr>
            </w:pPr>
          </w:p>
        </w:tc>
        <w:tc>
          <w:tcPr>
            <w:tcW w:w="1217" w:type="dxa"/>
          </w:tcPr>
          <w:p w:rsidR="00184823" w:rsidRPr="006E19C4" w:rsidRDefault="00184823" w:rsidP="002C565F">
            <w:pPr>
              <w:pStyle w:val="TableParagraph"/>
              <w:spacing w:before="0"/>
              <w:jc w:val="left"/>
              <w:rPr>
                <w:rFonts w:ascii="Times New Roman"/>
                <w:sz w:val="16"/>
              </w:rPr>
            </w:pPr>
          </w:p>
        </w:tc>
        <w:tc>
          <w:tcPr>
            <w:tcW w:w="1325" w:type="dxa"/>
          </w:tcPr>
          <w:p w:rsidR="00184823" w:rsidRPr="006E19C4" w:rsidRDefault="00184823" w:rsidP="002C565F">
            <w:pPr>
              <w:pStyle w:val="TableParagraph"/>
              <w:ind w:left="424" w:right="430"/>
              <w:rPr>
                <w:sz w:val="16"/>
              </w:rPr>
            </w:pPr>
            <w:r w:rsidRPr="006E19C4">
              <w:rPr>
                <w:sz w:val="16"/>
              </w:rPr>
              <w:t>3</w:t>
            </w:r>
            <w:r w:rsidRPr="006E19C4">
              <w:rPr>
                <w:spacing w:val="20"/>
                <w:sz w:val="16"/>
              </w:rPr>
              <w:t xml:space="preserve"> </w:t>
            </w:r>
            <w:r w:rsidRPr="006E19C4">
              <w:rPr>
                <w:sz w:val="16"/>
              </w:rPr>
              <w:t>000</w:t>
            </w:r>
          </w:p>
        </w:tc>
        <w:tc>
          <w:tcPr>
            <w:tcW w:w="706" w:type="dxa"/>
          </w:tcPr>
          <w:p w:rsidR="00184823" w:rsidRPr="006E19C4" w:rsidRDefault="00184823" w:rsidP="002C565F">
            <w:pPr>
              <w:pStyle w:val="TableParagraph"/>
              <w:ind w:left="83"/>
              <w:jc w:val="left"/>
              <w:rPr>
                <w:sz w:val="16"/>
              </w:rPr>
            </w:pPr>
            <w:r w:rsidRPr="006E19C4">
              <w:rPr>
                <w:sz w:val="16"/>
              </w:rPr>
              <w:t>12</w:t>
            </w:r>
            <w:r w:rsidRPr="006E19C4">
              <w:rPr>
                <w:spacing w:val="24"/>
                <w:sz w:val="16"/>
              </w:rPr>
              <w:t xml:space="preserve"> </w:t>
            </w:r>
            <w:r w:rsidRPr="006E19C4">
              <w:rPr>
                <w:sz w:val="16"/>
              </w:rPr>
              <w:t>000</w:t>
            </w:r>
          </w:p>
        </w:tc>
        <w:tc>
          <w:tcPr>
            <w:tcW w:w="713" w:type="dxa"/>
          </w:tcPr>
          <w:p w:rsidR="00184823" w:rsidRPr="006E19C4" w:rsidRDefault="00184823" w:rsidP="002C565F">
            <w:pPr>
              <w:pStyle w:val="TableParagraph"/>
              <w:ind w:left="73" w:right="77"/>
              <w:rPr>
                <w:sz w:val="16"/>
              </w:rPr>
            </w:pPr>
            <w:r w:rsidRPr="006E19C4">
              <w:rPr>
                <w:sz w:val="16"/>
              </w:rPr>
              <w:t>15</w:t>
            </w:r>
            <w:r w:rsidRPr="006E19C4">
              <w:rPr>
                <w:spacing w:val="23"/>
                <w:sz w:val="16"/>
              </w:rPr>
              <w:t xml:space="preserve"> </w:t>
            </w:r>
            <w:r w:rsidRPr="006E19C4">
              <w:rPr>
                <w:sz w:val="16"/>
              </w:rPr>
              <w:t>000</w:t>
            </w:r>
          </w:p>
        </w:tc>
        <w:tc>
          <w:tcPr>
            <w:tcW w:w="706" w:type="dxa"/>
          </w:tcPr>
          <w:p w:rsidR="00184823" w:rsidRPr="006E19C4" w:rsidRDefault="00184823" w:rsidP="002C565F">
            <w:pPr>
              <w:pStyle w:val="TableParagraph"/>
              <w:ind w:left="71" w:right="72"/>
              <w:rPr>
                <w:sz w:val="16"/>
              </w:rPr>
            </w:pPr>
            <w:r w:rsidRPr="006E19C4">
              <w:rPr>
                <w:sz w:val="16"/>
              </w:rPr>
              <w:t>18</w:t>
            </w:r>
            <w:r w:rsidRPr="006E19C4">
              <w:rPr>
                <w:spacing w:val="23"/>
                <w:sz w:val="16"/>
              </w:rPr>
              <w:t xml:space="preserve"> </w:t>
            </w:r>
            <w:r w:rsidRPr="006E19C4">
              <w:rPr>
                <w:sz w:val="16"/>
              </w:rPr>
              <w:t>000</w:t>
            </w:r>
          </w:p>
        </w:tc>
        <w:tc>
          <w:tcPr>
            <w:tcW w:w="1180" w:type="dxa"/>
          </w:tcPr>
          <w:p w:rsidR="00184823" w:rsidRPr="006E19C4" w:rsidRDefault="00184823" w:rsidP="002C565F">
            <w:pPr>
              <w:pStyle w:val="TableParagraph"/>
              <w:ind w:left="70" w:right="75"/>
              <w:rPr>
                <w:sz w:val="16"/>
              </w:rPr>
            </w:pPr>
            <w:r w:rsidRPr="006E19C4">
              <w:rPr>
                <w:sz w:val="16"/>
              </w:rPr>
              <w:t>20</w:t>
            </w:r>
            <w:r w:rsidRPr="006E19C4">
              <w:rPr>
                <w:spacing w:val="26"/>
                <w:sz w:val="16"/>
              </w:rPr>
              <w:t xml:space="preserve"> </w:t>
            </w:r>
            <w:r w:rsidRPr="006E19C4">
              <w:rPr>
                <w:sz w:val="16"/>
              </w:rPr>
              <w:t>000</w:t>
            </w:r>
          </w:p>
        </w:tc>
      </w:tr>
      <w:tr w:rsidR="006E19C4" w:rsidRPr="006E19C4" w:rsidTr="00E34B50">
        <w:trPr>
          <w:trHeight w:val="973"/>
        </w:trPr>
        <w:tc>
          <w:tcPr>
            <w:tcW w:w="9498" w:type="dxa"/>
            <w:gridSpan w:val="10"/>
          </w:tcPr>
          <w:p w:rsidR="00184823" w:rsidRPr="006E19C4" w:rsidRDefault="006E19C4" w:rsidP="002C565F">
            <w:pPr>
              <w:pStyle w:val="TableParagraph"/>
              <w:ind w:left="859" w:right="198" w:hanging="790"/>
              <w:jc w:val="left"/>
              <w:rPr>
                <w:sz w:val="16"/>
                <w:lang w:val="ru-RU"/>
              </w:rPr>
            </w:pPr>
            <w:r w:rsidRPr="006E19C4">
              <w:rPr>
                <w:sz w:val="16"/>
                <w:lang w:val="ru-RU"/>
              </w:rPr>
              <w:t>Примечание: приведенные ниже описания категорий перенапряжений носят информационный характер. Фактическая категория перенапряжения, которую необходимо учитывать, должна быть взята из стандарта на оборудование, определяющего применение твердотельного реле. В особых случаях (особенно для существующих конструкций) можно использовать промежуточные значения, полученные путем интерполяции.</w:t>
            </w:r>
          </w:p>
        </w:tc>
      </w:tr>
      <w:tr w:rsidR="00184823" w:rsidRPr="006E19C4" w:rsidTr="00E34B50">
        <w:trPr>
          <w:trHeight w:val="301"/>
        </w:trPr>
        <w:tc>
          <w:tcPr>
            <w:tcW w:w="2544" w:type="dxa"/>
            <w:gridSpan w:val="3"/>
            <w:tcBorders>
              <w:right w:val="single" w:sz="4" w:space="0" w:color="auto"/>
            </w:tcBorders>
          </w:tcPr>
          <w:p w:rsidR="00184823" w:rsidRPr="006E19C4" w:rsidRDefault="00184823" w:rsidP="002C565F">
            <w:pPr>
              <w:pStyle w:val="TableParagraph"/>
              <w:ind w:left="859" w:right="198" w:hanging="790"/>
              <w:jc w:val="left"/>
              <w:rPr>
                <w:sz w:val="16"/>
                <w:lang w:val="ru-RU"/>
              </w:rPr>
            </w:pPr>
            <w:r w:rsidRPr="006E19C4">
              <w:rPr>
                <w:sz w:val="16"/>
                <w:lang w:val="ru-RU"/>
              </w:rPr>
              <w:t>Категория перенапряжения I</w:t>
            </w:r>
          </w:p>
        </w:tc>
        <w:tc>
          <w:tcPr>
            <w:tcW w:w="6954" w:type="dxa"/>
            <w:gridSpan w:val="7"/>
            <w:tcBorders>
              <w:left w:val="single" w:sz="4" w:space="0" w:color="auto"/>
            </w:tcBorders>
          </w:tcPr>
          <w:p w:rsidR="00184823" w:rsidRPr="006E19C4" w:rsidRDefault="00184823" w:rsidP="002C565F">
            <w:pPr>
              <w:pStyle w:val="TableParagraph"/>
              <w:ind w:left="96" w:right="198"/>
              <w:jc w:val="left"/>
              <w:rPr>
                <w:sz w:val="16"/>
                <w:lang w:val="ru-RU"/>
              </w:rPr>
            </w:pPr>
            <w:r w:rsidRPr="006E19C4">
              <w:rPr>
                <w:sz w:val="16"/>
                <w:lang w:val="ru-RU"/>
              </w:rPr>
              <w:t>Применяется к оборудованию, предназначенному для подключения к стационарным установкам зданий, но если приняты меры (либо в стационарной установке, либо в оборудовании) для ограничения переходных перенапряжений до указанного уровня.</w:t>
            </w:r>
          </w:p>
        </w:tc>
      </w:tr>
      <w:tr w:rsidR="00184823" w:rsidRPr="006E19C4" w:rsidTr="00E34B50">
        <w:trPr>
          <w:trHeight w:val="301"/>
        </w:trPr>
        <w:tc>
          <w:tcPr>
            <w:tcW w:w="2544" w:type="dxa"/>
            <w:gridSpan w:val="3"/>
            <w:tcBorders>
              <w:right w:val="single" w:sz="4" w:space="0" w:color="auto"/>
            </w:tcBorders>
          </w:tcPr>
          <w:p w:rsidR="00184823" w:rsidRPr="006E19C4" w:rsidRDefault="00184823" w:rsidP="002C565F">
            <w:pPr>
              <w:pStyle w:val="TableParagraph"/>
              <w:ind w:left="859" w:right="198" w:hanging="790"/>
              <w:jc w:val="left"/>
              <w:rPr>
                <w:sz w:val="16"/>
              </w:rPr>
            </w:pPr>
            <w:r w:rsidRPr="006E19C4">
              <w:rPr>
                <w:sz w:val="16"/>
                <w:lang w:val="ru-RU"/>
              </w:rPr>
              <w:t>Категория перенапряжения I</w:t>
            </w:r>
            <w:r w:rsidRPr="006E19C4">
              <w:rPr>
                <w:sz w:val="16"/>
              </w:rPr>
              <w:t>I</w:t>
            </w:r>
          </w:p>
        </w:tc>
        <w:tc>
          <w:tcPr>
            <w:tcW w:w="6954" w:type="dxa"/>
            <w:gridSpan w:val="7"/>
            <w:tcBorders>
              <w:left w:val="single" w:sz="4" w:space="0" w:color="auto"/>
            </w:tcBorders>
          </w:tcPr>
          <w:p w:rsidR="00184823" w:rsidRPr="006E19C4" w:rsidRDefault="00184823" w:rsidP="002C565F">
            <w:pPr>
              <w:pStyle w:val="TableParagraph"/>
              <w:ind w:left="96" w:right="198"/>
              <w:jc w:val="left"/>
              <w:rPr>
                <w:sz w:val="16"/>
                <w:lang w:val="ru-RU"/>
              </w:rPr>
            </w:pPr>
            <w:r w:rsidRPr="006E19C4">
              <w:rPr>
                <w:sz w:val="16"/>
                <w:lang w:val="ru-RU"/>
              </w:rPr>
              <w:t>Применяется к оборудованию, предназначенному для подключения к стационарным установкам зданий.</w:t>
            </w:r>
          </w:p>
        </w:tc>
      </w:tr>
      <w:tr w:rsidR="00184823" w:rsidRPr="006E19C4" w:rsidTr="00E34B50">
        <w:trPr>
          <w:trHeight w:val="301"/>
        </w:trPr>
        <w:tc>
          <w:tcPr>
            <w:tcW w:w="2544" w:type="dxa"/>
            <w:gridSpan w:val="3"/>
            <w:tcBorders>
              <w:right w:val="single" w:sz="4" w:space="0" w:color="auto"/>
            </w:tcBorders>
          </w:tcPr>
          <w:p w:rsidR="00184823" w:rsidRPr="006E19C4" w:rsidRDefault="00184823" w:rsidP="002C565F">
            <w:pPr>
              <w:pStyle w:val="TableParagraph"/>
              <w:ind w:left="859" w:right="198" w:hanging="790"/>
              <w:jc w:val="left"/>
              <w:rPr>
                <w:sz w:val="16"/>
              </w:rPr>
            </w:pPr>
            <w:r w:rsidRPr="006E19C4">
              <w:rPr>
                <w:sz w:val="16"/>
                <w:lang w:val="ru-RU"/>
              </w:rPr>
              <w:t>Категория перенапряжения I</w:t>
            </w:r>
            <w:r w:rsidRPr="006E19C4">
              <w:rPr>
                <w:sz w:val="16"/>
              </w:rPr>
              <w:t>II</w:t>
            </w:r>
          </w:p>
        </w:tc>
        <w:tc>
          <w:tcPr>
            <w:tcW w:w="6954" w:type="dxa"/>
            <w:gridSpan w:val="7"/>
            <w:tcBorders>
              <w:left w:val="single" w:sz="4" w:space="0" w:color="auto"/>
            </w:tcBorders>
          </w:tcPr>
          <w:p w:rsidR="00184823" w:rsidRPr="006E19C4" w:rsidRDefault="00184823" w:rsidP="002C565F">
            <w:pPr>
              <w:pStyle w:val="TableParagraph"/>
              <w:ind w:left="96" w:right="198"/>
              <w:jc w:val="left"/>
              <w:rPr>
                <w:sz w:val="16"/>
                <w:lang w:val="ru-RU"/>
              </w:rPr>
            </w:pPr>
            <w:r w:rsidRPr="006E19C4">
              <w:rPr>
                <w:sz w:val="16"/>
                <w:lang w:val="ru-RU"/>
              </w:rPr>
              <w:t>Применяется к оборудованию в стационарных установках, а также в случаях, когда ожидается более высокий уровень готовности оборудования.</w:t>
            </w:r>
          </w:p>
        </w:tc>
      </w:tr>
      <w:tr w:rsidR="00184823" w:rsidRPr="006E19C4" w:rsidTr="00E34B50">
        <w:trPr>
          <w:trHeight w:val="301"/>
        </w:trPr>
        <w:tc>
          <w:tcPr>
            <w:tcW w:w="2544" w:type="dxa"/>
            <w:gridSpan w:val="3"/>
            <w:tcBorders>
              <w:right w:val="single" w:sz="4" w:space="0" w:color="auto"/>
            </w:tcBorders>
          </w:tcPr>
          <w:p w:rsidR="00184823" w:rsidRPr="006E19C4" w:rsidRDefault="00184823" w:rsidP="002C565F">
            <w:pPr>
              <w:pStyle w:val="TableParagraph"/>
              <w:ind w:left="859" w:right="198" w:hanging="790"/>
              <w:jc w:val="left"/>
              <w:rPr>
                <w:sz w:val="16"/>
              </w:rPr>
            </w:pPr>
            <w:r w:rsidRPr="006E19C4">
              <w:rPr>
                <w:sz w:val="16"/>
                <w:lang w:val="ru-RU"/>
              </w:rPr>
              <w:lastRenderedPageBreak/>
              <w:t>Категория перенапряжения I</w:t>
            </w:r>
            <w:r w:rsidRPr="006E19C4">
              <w:rPr>
                <w:sz w:val="16"/>
              </w:rPr>
              <w:t>V</w:t>
            </w:r>
          </w:p>
        </w:tc>
        <w:tc>
          <w:tcPr>
            <w:tcW w:w="6954" w:type="dxa"/>
            <w:gridSpan w:val="7"/>
            <w:tcBorders>
              <w:left w:val="single" w:sz="4" w:space="0" w:color="auto"/>
            </w:tcBorders>
          </w:tcPr>
          <w:p w:rsidR="00184823" w:rsidRPr="006E19C4" w:rsidRDefault="00184823" w:rsidP="002C565F">
            <w:pPr>
              <w:pStyle w:val="TableParagraph"/>
              <w:ind w:left="96" w:right="198"/>
              <w:jc w:val="left"/>
              <w:rPr>
                <w:sz w:val="16"/>
                <w:lang w:val="ru-RU"/>
              </w:rPr>
            </w:pPr>
            <w:r w:rsidRPr="006E19C4">
              <w:rPr>
                <w:sz w:val="16"/>
                <w:lang w:val="ru-RU"/>
              </w:rPr>
              <w:t>Применяется к оборудованию, предназначенному для использования в месте установки или вблизи него, от главного распределителя в направлении питающей сети.</w:t>
            </w:r>
          </w:p>
        </w:tc>
      </w:tr>
    </w:tbl>
    <w:p w:rsidR="00B96B36" w:rsidRPr="006E19C4" w:rsidRDefault="00B96B36" w:rsidP="002C565F">
      <w:pPr>
        <w:pStyle w:val="1"/>
        <w:jc w:val="center"/>
        <w:rPr>
          <w:rFonts w:cs="Arial"/>
          <w:szCs w:val="28"/>
          <w:lang w:val="ru-RU"/>
        </w:rPr>
      </w:pPr>
    </w:p>
    <w:p w:rsidR="00B96B36" w:rsidRPr="006E19C4" w:rsidRDefault="00B96B36" w:rsidP="002C565F">
      <w:pPr>
        <w:pStyle w:val="1"/>
        <w:jc w:val="center"/>
        <w:rPr>
          <w:rFonts w:cs="Arial"/>
          <w:szCs w:val="28"/>
          <w:lang w:val="ru-RU"/>
        </w:rPr>
      </w:pPr>
    </w:p>
    <w:p w:rsidR="00BA59B1" w:rsidRPr="006E19C4" w:rsidRDefault="00BA59B1" w:rsidP="002C565F">
      <w:pPr>
        <w:pStyle w:val="1"/>
        <w:jc w:val="center"/>
        <w:rPr>
          <w:rFonts w:cs="Arial"/>
          <w:szCs w:val="28"/>
          <w:lang w:val="ru-RU"/>
        </w:rPr>
      </w:pPr>
    </w:p>
    <w:p w:rsidR="00BA59B1" w:rsidRPr="006E19C4" w:rsidRDefault="00BA59B1" w:rsidP="002C565F">
      <w:pPr>
        <w:pStyle w:val="1"/>
        <w:jc w:val="center"/>
        <w:rPr>
          <w:rFonts w:cs="Arial"/>
          <w:szCs w:val="28"/>
          <w:lang w:val="ru-RU"/>
        </w:rPr>
      </w:pPr>
    </w:p>
    <w:p w:rsidR="00D86CCB" w:rsidRPr="006E19C4"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D86CCB" w:rsidRDefault="00D86CCB" w:rsidP="002C565F"/>
    <w:p w:rsidR="00BA59B1" w:rsidRDefault="00BA59B1" w:rsidP="002C565F">
      <w:pPr>
        <w:pStyle w:val="1"/>
        <w:jc w:val="center"/>
        <w:rPr>
          <w:rFonts w:cs="Arial"/>
          <w:color w:val="538135"/>
          <w:szCs w:val="28"/>
          <w:lang w:val="ru-RU"/>
        </w:rPr>
      </w:pPr>
    </w:p>
    <w:p w:rsidR="009606B6" w:rsidRDefault="009606B6" w:rsidP="002C565F"/>
    <w:p w:rsidR="009606B6" w:rsidRDefault="009606B6" w:rsidP="002C565F"/>
    <w:p w:rsidR="009606B6" w:rsidRDefault="009606B6" w:rsidP="002C565F"/>
    <w:p w:rsidR="009606B6" w:rsidRDefault="009606B6" w:rsidP="002C565F"/>
    <w:p w:rsidR="009606B6" w:rsidRDefault="009606B6" w:rsidP="002C565F"/>
    <w:p w:rsidR="009606B6" w:rsidRDefault="009606B6" w:rsidP="002C565F"/>
    <w:p w:rsidR="009606B6" w:rsidRDefault="009606B6" w:rsidP="002C565F"/>
    <w:p w:rsidR="009606B6" w:rsidRPr="009606B6" w:rsidRDefault="009606B6" w:rsidP="002C565F"/>
    <w:p w:rsidR="00F649F9" w:rsidRPr="00F057D7" w:rsidRDefault="00F649F9" w:rsidP="002C565F">
      <w:pPr>
        <w:pStyle w:val="1"/>
        <w:jc w:val="center"/>
        <w:rPr>
          <w:rFonts w:cs="Arial"/>
          <w:szCs w:val="28"/>
          <w:lang w:val="ru-RU"/>
        </w:rPr>
      </w:pPr>
      <w:r w:rsidRPr="00F057D7">
        <w:rPr>
          <w:rFonts w:cs="Arial"/>
          <w:szCs w:val="28"/>
          <w:lang w:val="ru-RU"/>
        </w:rPr>
        <w:lastRenderedPageBreak/>
        <w:t>ПРИЛОЖЕНИЕ Е</w:t>
      </w:r>
    </w:p>
    <w:p w:rsidR="00F649F9" w:rsidRPr="00F37590" w:rsidRDefault="00F649F9" w:rsidP="002C565F">
      <w:pPr>
        <w:jc w:val="center"/>
        <w:rPr>
          <w:rFonts w:ascii="Arial" w:hAnsi="Arial" w:cs="Arial"/>
          <w:b/>
          <w:sz w:val="28"/>
          <w:szCs w:val="28"/>
        </w:rPr>
      </w:pPr>
      <w:r w:rsidRPr="00F37590">
        <w:rPr>
          <w:rFonts w:ascii="Arial" w:hAnsi="Arial" w:cs="Arial"/>
          <w:b/>
          <w:sz w:val="28"/>
          <w:szCs w:val="28"/>
        </w:rPr>
        <w:t>(нормативное)</w:t>
      </w:r>
    </w:p>
    <w:p w:rsidR="00F057D7" w:rsidRPr="00F057D7" w:rsidRDefault="00F057D7" w:rsidP="002C565F">
      <w:pPr>
        <w:jc w:val="center"/>
        <w:rPr>
          <w:rFonts w:ascii="Arial" w:hAnsi="Arial" w:cs="Arial"/>
          <w:sz w:val="28"/>
          <w:szCs w:val="28"/>
        </w:rPr>
      </w:pPr>
    </w:p>
    <w:p w:rsidR="00184823" w:rsidRPr="00F057D7" w:rsidRDefault="00184823" w:rsidP="002C565F">
      <w:pPr>
        <w:pStyle w:val="1"/>
        <w:jc w:val="center"/>
        <w:rPr>
          <w:rFonts w:cs="Arial"/>
          <w:szCs w:val="28"/>
          <w:lang w:val="ru-RU"/>
        </w:rPr>
      </w:pPr>
      <w:r w:rsidRPr="00F057D7">
        <w:rPr>
          <w:rFonts w:cs="Arial"/>
          <w:w w:val="110"/>
          <w:szCs w:val="28"/>
          <w:lang w:val="ru-RU"/>
        </w:rPr>
        <w:t>Испытания на ЭМС</w:t>
      </w:r>
    </w:p>
    <w:p w:rsidR="00184823" w:rsidRPr="00F057D7" w:rsidRDefault="00184823" w:rsidP="002C565F">
      <w:pPr>
        <w:pStyle w:val="a5"/>
        <w:spacing w:before="3"/>
        <w:rPr>
          <w:szCs w:val="28"/>
        </w:rPr>
      </w:pPr>
    </w:p>
    <w:p w:rsidR="00184823" w:rsidRPr="0097336B" w:rsidRDefault="00D119FF" w:rsidP="002C565F">
      <w:pPr>
        <w:pStyle w:val="2"/>
        <w:keepNext w:val="0"/>
        <w:widowControl w:val="0"/>
        <w:numPr>
          <w:ilvl w:val="0"/>
          <w:numId w:val="0"/>
        </w:numPr>
        <w:tabs>
          <w:tab w:val="left" w:pos="1859"/>
          <w:tab w:val="left" w:pos="1860"/>
        </w:tabs>
        <w:suppressAutoHyphens w:val="0"/>
        <w:autoSpaceDE w:val="0"/>
        <w:autoSpaceDN w:val="0"/>
        <w:spacing w:before="92" w:line="360" w:lineRule="auto"/>
        <w:ind w:firstLine="567"/>
        <w:jc w:val="left"/>
        <w:rPr>
          <w:rFonts w:ascii="Arial" w:hAnsi="Arial" w:cs="Arial"/>
          <w:sz w:val="24"/>
          <w:szCs w:val="24"/>
        </w:rPr>
      </w:pPr>
      <w:r w:rsidRPr="0097336B">
        <w:rPr>
          <w:rFonts w:ascii="Arial" w:hAnsi="Arial" w:cs="Arial"/>
          <w:w w:val="105"/>
          <w:sz w:val="24"/>
          <w:szCs w:val="24"/>
        </w:rPr>
        <w:t xml:space="preserve">Е.1 </w:t>
      </w:r>
      <w:r w:rsidR="00184823" w:rsidRPr="0097336B">
        <w:rPr>
          <w:rFonts w:ascii="Arial" w:hAnsi="Arial" w:cs="Arial"/>
          <w:w w:val="105"/>
          <w:sz w:val="24"/>
          <w:szCs w:val="24"/>
        </w:rPr>
        <w:t>Общие положения</w:t>
      </w:r>
    </w:p>
    <w:p w:rsidR="00D86CCB" w:rsidRPr="0097336B" w:rsidRDefault="00184823" w:rsidP="002C565F">
      <w:pPr>
        <w:pStyle w:val="a5"/>
        <w:spacing w:line="360" w:lineRule="auto"/>
        <w:ind w:right="188" w:firstLine="567"/>
        <w:rPr>
          <w:rFonts w:ascii="Arial" w:hAnsi="Arial" w:cs="Arial"/>
          <w:w w:val="105"/>
          <w:sz w:val="24"/>
          <w:szCs w:val="24"/>
        </w:rPr>
      </w:pPr>
      <w:r w:rsidRPr="0097336B">
        <w:rPr>
          <w:rFonts w:ascii="Arial" w:hAnsi="Arial" w:cs="Arial"/>
          <w:w w:val="105"/>
          <w:sz w:val="24"/>
          <w:szCs w:val="24"/>
        </w:rPr>
        <w:t xml:space="preserve">В данном приложении указаны испытания на ЭМС для </w:t>
      </w:r>
      <w:r w:rsidR="00F649F9" w:rsidRPr="0097336B">
        <w:rPr>
          <w:rFonts w:ascii="Arial" w:hAnsi="Arial" w:cs="Arial"/>
          <w:w w:val="105"/>
          <w:sz w:val="24"/>
          <w:szCs w:val="24"/>
        </w:rPr>
        <w:t>реле полупроводниковых</w:t>
      </w:r>
      <w:r w:rsidR="00D86CCB" w:rsidRPr="0097336B">
        <w:rPr>
          <w:rFonts w:ascii="Arial" w:hAnsi="Arial" w:cs="Arial"/>
          <w:w w:val="105"/>
          <w:sz w:val="24"/>
          <w:szCs w:val="24"/>
        </w:rPr>
        <w:t>.</w:t>
      </w:r>
    </w:p>
    <w:p w:rsidR="00184823" w:rsidRPr="0097336B" w:rsidRDefault="00184823" w:rsidP="002C565F">
      <w:pPr>
        <w:pStyle w:val="a5"/>
        <w:spacing w:line="360" w:lineRule="auto"/>
        <w:ind w:right="188" w:firstLine="567"/>
        <w:rPr>
          <w:rFonts w:ascii="Arial" w:hAnsi="Arial" w:cs="Arial"/>
          <w:sz w:val="24"/>
          <w:szCs w:val="24"/>
        </w:rPr>
      </w:pPr>
      <w:r w:rsidRPr="0097336B">
        <w:rPr>
          <w:rFonts w:ascii="Arial" w:hAnsi="Arial" w:cs="Arial"/>
          <w:w w:val="105"/>
          <w:sz w:val="24"/>
          <w:szCs w:val="24"/>
        </w:rPr>
        <w:t>Для изделий, подпадающих под область применения настоящего приложения, в таблице Е.1 приведены два набора условий окружающей среды, а именно:</w:t>
      </w:r>
    </w:p>
    <w:p w:rsidR="00184823" w:rsidRPr="0097336B" w:rsidRDefault="00184823" w:rsidP="002C565F">
      <w:pPr>
        <w:pStyle w:val="aff8"/>
        <w:widowControl w:val="0"/>
        <w:numPr>
          <w:ilvl w:val="0"/>
          <w:numId w:val="30"/>
        </w:numPr>
        <w:tabs>
          <w:tab w:val="left" w:pos="1521"/>
        </w:tabs>
        <w:autoSpaceDE w:val="0"/>
        <w:autoSpaceDN w:val="0"/>
        <w:spacing w:before="1" w:line="360" w:lineRule="auto"/>
        <w:ind w:left="0" w:firstLine="567"/>
        <w:contextualSpacing w:val="0"/>
        <w:rPr>
          <w:rFonts w:ascii="Arial" w:hAnsi="Arial" w:cs="Arial"/>
        </w:rPr>
      </w:pPr>
      <w:r w:rsidRPr="0097336B">
        <w:rPr>
          <w:rFonts w:ascii="Arial" w:hAnsi="Arial" w:cs="Arial"/>
          <w:w w:val="105"/>
        </w:rPr>
        <w:t>промышленные;</w:t>
      </w:r>
    </w:p>
    <w:p w:rsidR="00184823" w:rsidRPr="0097336B" w:rsidRDefault="00184823" w:rsidP="002C565F">
      <w:pPr>
        <w:pStyle w:val="aff8"/>
        <w:widowControl w:val="0"/>
        <w:numPr>
          <w:ilvl w:val="0"/>
          <w:numId w:val="30"/>
        </w:numPr>
        <w:tabs>
          <w:tab w:val="left" w:pos="1521"/>
        </w:tabs>
        <w:autoSpaceDE w:val="0"/>
        <w:autoSpaceDN w:val="0"/>
        <w:spacing w:before="110" w:line="360" w:lineRule="auto"/>
        <w:ind w:left="0" w:firstLine="567"/>
        <w:contextualSpacing w:val="0"/>
        <w:rPr>
          <w:rFonts w:ascii="Arial" w:hAnsi="Arial" w:cs="Arial"/>
        </w:rPr>
      </w:pPr>
      <w:r w:rsidRPr="0097336B">
        <w:rPr>
          <w:rFonts w:ascii="Arial" w:hAnsi="Arial" w:cs="Arial"/>
          <w:w w:val="105"/>
        </w:rPr>
        <w:t>жилые, коммерческие и небольшие складские и промышленные.</w:t>
      </w:r>
    </w:p>
    <w:p w:rsidR="00184823" w:rsidRPr="0097336B" w:rsidRDefault="00184823" w:rsidP="002C565F">
      <w:pPr>
        <w:pStyle w:val="a5"/>
        <w:spacing w:before="1" w:line="360" w:lineRule="auto"/>
        <w:ind w:firstLine="567"/>
        <w:rPr>
          <w:sz w:val="18"/>
        </w:rPr>
      </w:pPr>
    </w:p>
    <w:p w:rsidR="00184823" w:rsidRPr="0097336B" w:rsidRDefault="00184823" w:rsidP="002C565F">
      <w:pPr>
        <w:pStyle w:val="a5"/>
        <w:spacing w:before="1" w:line="360" w:lineRule="auto"/>
        <w:ind w:firstLine="567"/>
        <w:jc w:val="center"/>
        <w:rPr>
          <w:rFonts w:ascii="Arial" w:hAnsi="Arial" w:cs="Arial"/>
          <w:sz w:val="24"/>
          <w:szCs w:val="24"/>
        </w:rPr>
      </w:pPr>
      <w:r w:rsidRPr="0097336B">
        <w:rPr>
          <w:rFonts w:ascii="Arial" w:hAnsi="Arial" w:cs="Arial"/>
          <w:w w:val="115"/>
          <w:sz w:val="24"/>
          <w:szCs w:val="24"/>
        </w:rPr>
        <w:t>Таблица E.1 - Критерии выбора условий окружающей среды</w:t>
      </w:r>
    </w:p>
    <w:p w:rsidR="00184823" w:rsidRPr="00DE325A" w:rsidRDefault="00184823" w:rsidP="002C565F">
      <w:pPr>
        <w:pStyle w:val="a5"/>
        <w:spacing w:before="6" w:line="360" w:lineRule="auto"/>
        <w:ind w:firstLine="567"/>
        <w:rPr>
          <w:rFonts w:ascii="Arial" w:hAnsi="Arial" w:cs="Arial"/>
          <w:sz w:val="17"/>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8"/>
        <w:gridCol w:w="2783"/>
        <w:gridCol w:w="2976"/>
      </w:tblGrid>
      <w:tr w:rsidR="0097336B" w:rsidRPr="00DE325A" w:rsidTr="009606B6">
        <w:trPr>
          <w:trHeight w:val="302"/>
        </w:trPr>
        <w:tc>
          <w:tcPr>
            <w:tcW w:w="3738" w:type="dxa"/>
          </w:tcPr>
          <w:p w:rsidR="00184823" w:rsidRPr="00DE325A" w:rsidRDefault="00184823" w:rsidP="002C565F">
            <w:pPr>
              <w:pStyle w:val="TableParagraph"/>
              <w:spacing w:before="0" w:line="360" w:lineRule="auto"/>
              <w:ind w:firstLine="567"/>
              <w:jc w:val="left"/>
              <w:rPr>
                <w:sz w:val="18"/>
                <w:lang w:val="ru-RU"/>
              </w:rPr>
            </w:pPr>
          </w:p>
        </w:tc>
        <w:tc>
          <w:tcPr>
            <w:tcW w:w="2783" w:type="dxa"/>
          </w:tcPr>
          <w:p w:rsidR="00184823" w:rsidRPr="00DE325A" w:rsidRDefault="00184823" w:rsidP="002C565F">
            <w:pPr>
              <w:pStyle w:val="TableParagraph"/>
              <w:spacing w:before="58" w:line="360" w:lineRule="auto"/>
              <w:ind w:left="235" w:right="89" w:hanging="4"/>
              <w:rPr>
                <w:sz w:val="16"/>
                <w:lang w:val="ru-RU"/>
              </w:rPr>
            </w:pPr>
            <w:r w:rsidRPr="00DE325A">
              <w:rPr>
                <w:w w:val="110"/>
                <w:sz w:val="16"/>
                <w:lang w:val="ru-RU"/>
              </w:rPr>
              <w:t>Высокий уровень излучения</w:t>
            </w:r>
          </w:p>
        </w:tc>
        <w:tc>
          <w:tcPr>
            <w:tcW w:w="2976" w:type="dxa"/>
          </w:tcPr>
          <w:p w:rsidR="00184823" w:rsidRPr="00DE325A" w:rsidRDefault="00184823" w:rsidP="002C565F">
            <w:pPr>
              <w:pStyle w:val="TableParagraph"/>
              <w:spacing w:before="58" w:line="360" w:lineRule="auto"/>
              <w:ind w:left="235" w:right="89" w:hanging="4"/>
              <w:rPr>
                <w:sz w:val="16"/>
                <w:lang w:val="ru-RU"/>
              </w:rPr>
            </w:pPr>
            <w:r w:rsidRPr="00DE325A">
              <w:rPr>
                <w:w w:val="110"/>
                <w:sz w:val="16"/>
                <w:lang w:val="ru-RU"/>
              </w:rPr>
              <w:t>Низкий уровень излучения</w:t>
            </w:r>
          </w:p>
        </w:tc>
      </w:tr>
      <w:tr w:rsidR="0097336B" w:rsidRPr="00DE325A" w:rsidTr="009606B6">
        <w:trPr>
          <w:trHeight w:val="302"/>
        </w:trPr>
        <w:tc>
          <w:tcPr>
            <w:tcW w:w="3738" w:type="dxa"/>
          </w:tcPr>
          <w:p w:rsidR="00184823" w:rsidRPr="00DE325A" w:rsidRDefault="00184823" w:rsidP="002C565F">
            <w:pPr>
              <w:pStyle w:val="TableParagraph"/>
              <w:spacing w:before="58" w:line="360" w:lineRule="auto"/>
              <w:ind w:firstLine="144"/>
              <w:rPr>
                <w:sz w:val="16"/>
              </w:rPr>
            </w:pPr>
            <w:r w:rsidRPr="00DE325A">
              <w:rPr>
                <w:w w:val="110"/>
                <w:sz w:val="16"/>
                <w:lang w:val="ru-RU"/>
              </w:rPr>
              <w:t>Низкая помехоустойчивость</w:t>
            </w:r>
          </w:p>
        </w:tc>
        <w:tc>
          <w:tcPr>
            <w:tcW w:w="2783" w:type="dxa"/>
          </w:tcPr>
          <w:p w:rsidR="00184823" w:rsidRPr="00DE325A" w:rsidRDefault="00184823" w:rsidP="002C565F">
            <w:pPr>
              <w:pStyle w:val="TableParagraph"/>
              <w:spacing w:before="58" w:line="360" w:lineRule="auto"/>
              <w:rPr>
                <w:sz w:val="16"/>
                <w:lang w:val="ru-RU"/>
              </w:rPr>
            </w:pPr>
            <w:r w:rsidRPr="00DE325A">
              <w:rPr>
                <w:sz w:val="16"/>
                <w:lang w:val="ru-RU"/>
              </w:rPr>
              <w:t>Не допускается</w:t>
            </w:r>
          </w:p>
        </w:tc>
        <w:tc>
          <w:tcPr>
            <w:tcW w:w="2976" w:type="dxa"/>
          </w:tcPr>
          <w:p w:rsidR="00184823" w:rsidRPr="00DE325A" w:rsidRDefault="00184823" w:rsidP="002C565F">
            <w:pPr>
              <w:pStyle w:val="TableParagraph"/>
              <w:spacing w:before="58" w:line="360" w:lineRule="auto"/>
              <w:ind w:left="41" w:hanging="41"/>
              <w:rPr>
                <w:sz w:val="16"/>
              </w:rPr>
            </w:pPr>
            <w:r w:rsidRPr="00DE325A">
              <w:rPr>
                <w:sz w:val="16"/>
                <w:lang w:val="ru-RU"/>
              </w:rPr>
              <w:t>Жилая среда</w:t>
            </w:r>
            <w:r w:rsidRPr="00DE325A">
              <w:rPr>
                <w:spacing w:val="59"/>
                <w:sz w:val="16"/>
              </w:rPr>
              <w:t xml:space="preserve"> </w:t>
            </w:r>
            <w:r w:rsidRPr="00DE325A">
              <w:rPr>
                <w:sz w:val="16"/>
              </w:rPr>
              <w:t>(b)</w:t>
            </w:r>
          </w:p>
        </w:tc>
      </w:tr>
      <w:tr w:rsidR="009606B6" w:rsidRPr="00DE325A" w:rsidTr="009606B6">
        <w:trPr>
          <w:trHeight w:val="304"/>
        </w:trPr>
        <w:tc>
          <w:tcPr>
            <w:tcW w:w="3738" w:type="dxa"/>
          </w:tcPr>
          <w:p w:rsidR="00184823" w:rsidRPr="00DE325A" w:rsidRDefault="00184823" w:rsidP="002C565F">
            <w:pPr>
              <w:pStyle w:val="TableParagraph"/>
              <w:spacing w:line="360" w:lineRule="auto"/>
              <w:ind w:firstLine="144"/>
              <w:rPr>
                <w:sz w:val="16"/>
              </w:rPr>
            </w:pPr>
            <w:r w:rsidRPr="00DE325A">
              <w:rPr>
                <w:w w:val="110"/>
                <w:sz w:val="16"/>
                <w:lang w:val="ru-RU"/>
              </w:rPr>
              <w:t>Высокая помехоустойчивость</w:t>
            </w:r>
          </w:p>
        </w:tc>
        <w:tc>
          <w:tcPr>
            <w:tcW w:w="2783" w:type="dxa"/>
          </w:tcPr>
          <w:p w:rsidR="00184823" w:rsidRPr="00DE325A" w:rsidRDefault="00184823" w:rsidP="002C565F">
            <w:pPr>
              <w:pStyle w:val="TableParagraph"/>
              <w:spacing w:line="360" w:lineRule="auto"/>
              <w:rPr>
                <w:sz w:val="16"/>
              </w:rPr>
            </w:pPr>
            <w:r w:rsidRPr="00DE325A">
              <w:rPr>
                <w:sz w:val="16"/>
                <w:lang w:val="ru-RU"/>
              </w:rPr>
              <w:t>Промышленная среда</w:t>
            </w:r>
            <w:r w:rsidRPr="00DE325A">
              <w:rPr>
                <w:spacing w:val="54"/>
                <w:sz w:val="16"/>
              </w:rPr>
              <w:t xml:space="preserve"> </w:t>
            </w:r>
            <w:r w:rsidRPr="00DE325A">
              <w:rPr>
                <w:sz w:val="16"/>
              </w:rPr>
              <w:t>(a)</w:t>
            </w:r>
          </w:p>
        </w:tc>
        <w:tc>
          <w:tcPr>
            <w:tcW w:w="2976" w:type="dxa"/>
          </w:tcPr>
          <w:p w:rsidR="00184823" w:rsidRPr="00DE325A" w:rsidRDefault="00184823" w:rsidP="002C565F">
            <w:pPr>
              <w:pStyle w:val="TableParagraph"/>
              <w:spacing w:line="360" w:lineRule="auto"/>
              <w:ind w:left="41" w:hanging="41"/>
              <w:rPr>
                <w:sz w:val="16"/>
                <w:lang w:val="ru-RU"/>
              </w:rPr>
            </w:pPr>
            <w:r w:rsidRPr="00DE325A">
              <w:rPr>
                <w:sz w:val="16"/>
                <w:lang w:val="ru-RU"/>
              </w:rPr>
              <w:t>Все среды</w:t>
            </w:r>
          </w:p>
        </w:tc>
      </w:tr>
    </w:tbl>
    <w:p w:rsidR="00184823" w:rsidRPr="00DE325A" w:rsidRDefault="00184823" w:rsidP="002C565F">
      <w:pPr>
        <w:pStyle w:val="a5"/>
        <w:spacing w:before="3" w:line="360" w:lineRule="auto"/>
        <w:ind w:firstLine="567"/>
        <w:rPr>
          <w:rFonts w:ascii="Arial" w:hAnsi="Arial" w:cs="Arial"/>
          <w:sz w:val="20"/>
        </w:rPr>
      </w:pPr>
    </w:p>
    <w:p w:rsidR="00184823" w:rsidRPr="00DE325A" w:rsidRDefault="00184823" w:rsidP="002C565F">
      <w:pPr>
        <w:pStyle w:val="a5"/>
        <w:spacing w:line="360" w:lineRule="auto"/>
        <w:ind w:right="188" w:firstLine="567"/>
        <w:rPr>
          <w:rFonts w:ascii="Arial" w:hAnsi="Arial" w:cs="Arial"/>
          <w:w w:val="105"/>
          <w:sz w:val="24"/>
          <w:szCs w:val="24"/>
        </w:rPr>
      </w:pPr>
      <w:r w:rsidRPr="00DE325A">
        <w:rPr>
          <w:rFonts w:ascii="Arial" w:hAnsi="Arial" w:cs="Arial"/>
          <w:w w:val="105"/>
          <w:sz w:val="24"/>
          <w:szCs w:val="24"/>
        </w:rPr>
        <w:t>Промышленные примеры такого оборудования - это переключатели в сети распределения электроэнергии и оборудование для промышленного использования с постоянным подключением к сети распределения электроэнергии.</w:t>
      </w:r>
    </w:p>
    <w:p w:rsidR="00184823" w:rsidRPr="00DE325A" w:rsidRDefault="00F278CC" w:rsidP="002C565F">
      <w:pPr>
        <w:pStyle w:val="a5"/>
        <w:spacing w:line="360" w:lineRule="auto"/>
        <w:ind w:right="188" w:firstLine="567"/>
        <w:rPr>
          <w:rFonts w:ascii="Arial" w:hAnsi="Arial" w:cs="Arial"/>
          <w:sz w:val="24"/>
          <w:szCs w:val="24"/>
        </w:rPr>
      </w:pPr>
      <w:r w:rsidRPr="00DE325A">
        <w:rPr>
          <w:rFonts w:ascii="Arial" w:hAnsi="Arial" w:cs="Arial"/>
          <w:w w:val="105"/>
          <w:sz w:val="24"/>
          <w:szCs w:val="24"/>
        </w:rPr>
        <w:t>Реле полупроводниковые</w:t>
      </w:r>
      <w:r w:rsidR="00184823" w:rsidRPr="00DE325A">
        <w:rPr>
          <w:rFonts w:ascii="Arial" w:hAnsi="Arial" w:cs="Arial"/>
          <w:w w:val="105"/>
          <w:sz w:val="24"/>
          <w:szCs w:val="24"/>
        </w:rPr>
        <w:t xml:space="preserve"> должны быть предназначены для промышленных сред, когда ожидается одно или несколько из следующих явлений:</w:t>
      </w:r>
    </w:p>
    <w:p w:rsidR="00184823" w:rsidRPr="00DE325A" w:rsidRDefault="00C73D0F" w:rsidP="002C565F">
      <w:pPr>
        <w:pStyle w:val="aff8"/>
        <w:widowControl w:val="0"/>
        <w:tabs>
          <w:tab w:val="left" w:pos="1521"/>
          <w:tab w:val="left" w:pos="1522"/>
        </w:tabs>
        <w:autoSpaceDE w:val="0"/>
        <w:autoSpaceDN w:val="0"/>
        <w:spacing w:before="118" w:line="360" w:lineRule="auto"/>
        <w:ind w:left="0" w:firstLine="567"/>
        <w:contextualSpacing w:val="0"/>
        <w:rPr>
          <w:rFonts w:ascii="Arial" w:hAnsi="Arial" w:cs="Arial"/>
          <w:w w:val="105"/>
        </w:rPr>
      </w:pPr>
      <w:r w:rsidRPr="00DE325A">
        <w:rPr>
          <w:rFonts w:ascii="Arial" w:hAnsi="Arial" w:cs="Arial"/>
          <w:w w:val="105"/>
        </w:rPr>
        <w:t xml:space="preserve">- </w:t>
      </w:r>
      <w:r w:rsidR="00184823" w:rsidRPr="00DE325A">
        <w:rPr>
          <w:rFonts w:ascii="Arial" w:hAnsi="Arial" w:cs="Arial"/>
          <w:w w:val="105"/>
        </w:rPr>
        <w:t>использование в промышленном, научном и медицинском (ISM) оборудовании (в соответствии с определением CISPR 11);</w:t>
      </w:r>
    </w:p>
    <w:p w:rsidR="00184823" w:rsidRPr="00DE325A" w:rsidRDefault="00C73D0F" w:rsidP="002C565F">
      <w:pPr>
        <w:pStyle w:val="aff8"/>
        <w:widowControl w:val="0"/>
        <w:tabs>
          <w:tab w:val="left" w:pos="1521"/>
          <w:tab w:val="left" w:pos="1522"/>
        </w:tabs>
        <w:autoSpaceDE w:val="0"/>
        <w:autoSpaceDN w:val="0"/>
        <w:spacing w:before="118" w:line="360" w:lineRule="auto"/>
        <w:ind w:left="0" w:firstLine="567"/>
        <w:contextualSpacing w:val="0"/>
        <w:rPr>
          <w:rFonts w:ascii="Arial" w:hAnsi="Arial" w:cs="Arial"/>
          <w:w w:val="105"/>
        </w:rPr>
      </w:pPr>
      <w:r w:rsidRPr="00DE325A">
        <w:rPr>
          <w:rFonts w:ascii="Arial" w:hAnsi="Arial" w:cs="Arial"/>
          <w:w w:val="105"/>
        </w:rPr>
        <w:t>-</w:t>
      </w:r>
      <w:r w:rsidR="00184823" w:rsidRPr="00DE325A">
        <w:rPr>
          <w:rFonts w:ascii="Arial" w:hAnsi="Arial" w:cs="Arial"/>
          <w:w w:val="105"/>
        </w:rPr>
        <w:t>тяжелые индуктивные или емкостные нагрузки, которые часто переключаются;</w:t>
      </w:r>
    </w:p>
    <w:p w:rsidR="00184823" w:rsidRPr="00DE325A" w:rsidRDefault="00C73D0F" w:rsidP="002C565F">
      <w:pPr>
        <w:pStyle w:val="aff8"/>
        <w:widowControl w:val="0"/>
        <w:tabs>
          <w:tab w:val="left" w:pos="1521"/>
          <w:tab w:val="left" w:pos="1522"/>
        </w:tabs>
        <w:autoSpaceDE w:val="0"/>
        <w:autoSpaceDN w:val="0"/>
        <w:spacing w:before="118" w:line="360" w:lineRule="auto"/>
        <w:ind w:left="0" w:firstLine="567"/>
        <w:contextualSpacing w:val="0"/>
        <w:rPr>
          <w:rFonts w:ascii="Arial" w:hAnsi="Arial" w:cs="Arial"/>
        </w:rPr>
      </w:pPr>
      <w:r w:rsidRPr="00DE325A">
        <w:rPr>
          <w:rFonts w:ascii="Arial" w:hAnsi="Arial" w:cs="Arial"/>
          <w:w w:val="105"/>
        </w:rPr>
        <w:t>-</w:t>
      </w:r>
      <w:r w:rsidR="00184823" w:rsidRPr="00DE325A">
        <w:rPr>
          <w:rFonts w:ascii="Arial" w:hAnsi="Arial" w:cs="Arial"/>
          <w:w w:val="105"/>
        </w:rPr>
        <w:t>высокие уровни тока, связанные с магнитными полями.</w:t>
      </w:r>
    </w:p>
    <w:p w:rsidR="00184823" w:rsidRPr="00DE325A" w:rsidRDefault="002514D4" w:rsidP="002C565F">
      <w:pPr>
        <w:pStyle w:val="2"/>
        <w:keepNext w:val="0"/>
        <w:widowControl w:val="0"/>
        <w:numPr>
          <w:ilvl w:val="0"/>
          <w:numId w:val="0"/>
        </w:numPr>
        <w:tabs>
          <w:tab w:val="left" w:pos="1859"/>
          <w:tab w:val="left" w:pos="1860"/>
        </w:tabs>
        <w:suppressAutoHyphens w:val="0"/>
        <w:autoSpaceDE w:val="0"/>
        <w:autoSpaceDN w:val="0"/>
        <w:spacing w:before="91" w:line="360" w:lineRule="auto"/>
        <w:ind w:left="567"/>
        <w:jc w:val="left"/>
        <w:rPr>
          <w:rFonts w:ascii="Arial" w:hAnsi="Arial" w:cs="Arial"/>
          <w:b/>
          <w:sz w:val="24"/>
          <w:szCs w:val="24"/>
        </w:rPr>
      </w:pPr>
      <w:r w:rsidRPr="00DE325A">
        <w:rPr>
          <w:rFonts w:ascii="Arial" w:hAnsi="Arial" w:cs="Arial"/>
          <w:b/>
          <w:w w:val="110"/>
          <w:sz w:val="24"/>
          <w:szCs w:val="24"/>
        </w:rPr>
        <w:t xml:space="preserve">Е.1 </w:t>
      </w:r>
      <w:r w:rsidR="00184823" w:rsidRPr="00DE325A">
        <w:rPr>
          <w:rFonts w:ascii="Arial" w:hAnsi="Arial" w:cs="Arial"/>
          <w:b/>
          <w:w w:val="110"/>
          <w:sz w:val="24"/>
          <w:szCs w:val="24"/>
        </w:rPr>
        <w:t>Помехоустойчивость к ЭМС</w:t>
      </w:r>
    </w:p>
    <w:p w:rsidR="00184823" w:rsidRPr="00DE325A" w:rsidRDefault="002514D4" w:rsidP="002C565F">
      <w:pPr>
        <w:pStyle w:val="aff8"/>
        <w:widowControl w:val="0"/>
        <w:tabs>
          <w:tab w:val="left" w:pos="2085"/>
          <w:tab w:val="left" w:pos="2086"/>
        </w:tabs>
        <w:autoSpaceDE w:val="0"/>
        <w:autoSpaceDN w:val="0"/>
        <w:spacing w:before="1" w:line="360" w:lineRule="auto"/>
        <w:ind w:left="567" w:firstLine="142"/>
        <w:contextualSpacing w:val="0"/>
        <w:rPr>
          <w:rFonts w:ascii="Arial" w:hAnsi="Arial" w:cs="Arial"/>
          <w:b/>
        </w:rPr>
      </w:pPr>
      <w:r w:rsidRPr="00DE325A">
        <w:rPr>
          <w:rFonts w:ascii="Arial" w:hAnsi="Arial" w:cs="Arial"/>
          <w:b/>
          <w:w w:val="110"/>
        </w:rPr>
        <w:t xml:space="preserve">Е.1.1 </w:t>
      </w:r>
      <w:r w:rsidR="00184823" w:rsidRPr="00DE325A">
        <w:rPr>
          <w:rFonts w:ascii="Arial" w:hAnsi="Arial" w:cs="Arial"/>
          <w:b/>
          <w:w w:val="110"/>
        </w:rPr>
        <w:t>Общие положения</w:t>
      </w:r>
    </w:p>
    <w:p w:rsidR="00184823" w:rsidRPr="00DE325A" w:rsidRDefault="00184823" w:rsidP="002C565F">
      <w:pPr>
        <w:pStyle w:val="a5"/>
        <w:spacing w:before="1" w:line="360" w:lineRule="auto"/>
        <w:ind w:right="187" w:firstLine="567"/>
        <w:rPr>
          <w:rFonts w:ascii="Arial" w:hAnsi="Arial" w:cs="Arial"/>
          <w:w w:val="105"/>
          <w:sz w:val="24"/>
          <w:szCs w:val="24"/>
        </w:rPr>
      </w:pPr>
      <w:r w:rsidRPr="00DE325A">
        <w:rPr>
          <w:rFonts w:ascii="Arial" w:hAnsi="Arial" w:cs="Arial"/>
          <w:w w:val="105"/>
          <w:sz w:val="24"/>
          <w:szCs w:val="24"/>
        </w:rPr>
        <w:lastRenderedPageBreak/>
        <w:t xml:space="preserve">Требования по ЭМС были выбраны для обеспечения удовлетворительной устойчивости </w:t>
      </w:r>
      <w:r w:rsidR="00F278CC" w:rsidRPr="00DE325A">
        <w:rPr>
          <w:rFonts w:ascii="Arial" w:hAnsi="Arial" w:cs="Arial"/>
          <w:w w:val="105"/>
          <w:sz w:val="24"/>
          <w:szCs w:val="24"/>
        </w:rPr>
        <w:t>реле полупроводниковых</w:t>
      </w:r>
      <w:r w:rsidRPr="00DE325A">
        <w:rPr>
          <w:rFonts w:ascii="Arial" w:hAnsi="Arial" w:cs="Arial"/>
          <w:w w:val="105"/>
          <w:sz w:val="24"/>
          <w:szCs w:val="24"/>
        </w:rPr>
        <w:t xml:space="preserve"> к электромагнитным помехам.  Испытания должны проводиться в соответствии с основными стандартами, приведенными в пункте Е.2, и с соблюдением условий, указанных в таблице Е.3 для промышленных сред и в таблице Е.4 для жилых, коммерческих и небольших складских и промышленных помещений.</w:t>
      </w:r>
    </w:p>
    <w:p w:rsidR="00184823" w:rsidRPr="00DE325A" w:rsidRDefault="00184823" w:rsidP="002C565F">
      <w:pPr>
        <w:pStyle w:val="a5"/>
        <w:spacing w:before="1" w:line="360" w:lineRule="auto"/>
        <w:ind w:right="187" w:firstLine="567"/>
        <w:rPr>
          <w:rFonts w:ascii="Arial" w:hAnsi="Arial" w:cs="Arial"/>
          <w:w w:val="105"/>
          <w:sz w:val="24"/>
          <w:szCs w:val="24"/>
        </w:rPr>
      </w:pPr>
      <w:r w:rsidRPr="00DE325A">
        <w:rPr>
          <w:rFonts w:ascii="Arial" w:hAnsi="Arial" w:cs="Arial"/>
          <w:w w:val="105"/>
          <w:sz w:val="24"/>
          <w:szCs w:val="24"/>
        </w:rPr>
        <w:t>Поведение реле</w:t>
      </w:r>
      <w:r w:rsidR="00F278CC" w:rsidRPr="00DE325A">
        <w:rPr>
          <w:rFonts w:ascii="Arial" w:hAnsi="Arial" w:cs="Arial"/>
          <w:w w:val="105"/>
          <w:sz w:val="24"/>
          <w:szCs w:val="24"/>
        </w:rPr>
        <w:t xml:space="preserve"> полупроводникового</w:t>
      </w:r>
      <w:r w:rsidRPr="00DE325A">
        <w:rPr>
          <w:rFonts w:ascii="Arial" w:hAnsi="Arial" w:cs="Arial"/>
          <w:w w:val="105"/>
          <w:sz w:val="24"/>
          <w:szCs w:val="24"/>
        </w:rPr>
        <w:t>, представленного на испытания на помехоустойчивость, должно соответствовать требованиям таблицы Е.3 для промышленных сред и таблицы Е.4 для жилых, коммерческих и небольших складских и промышленных помещений.</w:t>
      </w:r>
    </w:p>
    <w:p w:rsidR="00CE27CE" w:rsidRPr="00DE325A" w:rsidRDefault="00184823" w:rsidP="002C565F">
      <w:pPr>
        <w:pStyle w:val="a5"/>
        <w:spacing w:before="1" w:line="360" w:lineRule="auto"/>
        <w:ind w:right="187" w:firstLine="567"/>
        <w:rPr>
          <w:rFonts w:ascii="Arial" w:hAnsi="Arial" w:cs="Arial"/>
          <w:w w:val="105"/>
          <w:sz w:val="24"/>
          <w:szCs w:val="24"/>
        </w:rPr>
      </w:pPr>
      <w:r w:rsidRPr="00DE325A">
        <w:rPr>
          <w:rFonts w:ascii="Arial" w:hAnsi="Arial" w:cs="Arial"/>
          <w:w w:val="105"/>
          <w:sz w:val="24"/>
          <w:szCs w:val="24"/>
        </w:rPr>
        <w:t xml:space="preserve">Испытания оцениваются на основе критериев эффективности серии </w:t>
      </w:r>
      <w:r w:rsidR="002514D4" w:rsidRPr="00DE325A">
        <w:rPr>
          <w:rFonts w:ascii="Arial" w:hAnsi="Arial" w:cs="Arial"/>
          <w:w w:val="105"/>
          <w:sz w:val="24"/>
          <w:szCs w:val="24"/>
        </w:rPr>
        <w:t>стандартов</w:t>
      </w:r>
      <w:r w:rsidRPr="00DE325A">
        <w:rPr>
          <w:rFonts w:ascii="Arial" w:hAnsi="Arial" w:cs="Arial"/>
          <w:w w:val="105"/>
          <w:sz w:val="24"/>
          <w:szCs w:val="24"/>
        </w:rPr>
        <w:t xml:space="preserve"> 61000-4.  </w:t>
      </w:r>
    </w:p>
    <w:p w:rsidR="00184823" w:rsidRPr="00DE325A" w:rsidRDefault="00184823" w:rsidP="002C565F">
      <w:pPr>
        <w:pStyle w:val="a5"/>
        <w:spacing w:before="1" w:line="360" w:lineRule="auto"/>
        <w:ind w:right="-2" w:firstLine="567"/>
        <w:rPr>
          <w:rFonts w:ascii="Arial" w:hAnsi="Arial" w:cs="Arial"/>
          <w:sz w:val="24"/>
          <w:szCs w:val="24"/>
        </w:rPr>
      </w:pPr>
      <w:r w:rsidRPr="00DE325A">
        <w:rPr>
          <w:rFonts w:ascii="Arial" w:hAnsi="Arial" w:cs="Arial"/>
          <w:w w:val="105"/>
          <w:sz w:val="24"/>
          <w:szCs w:val="24"/>
        </w:rPr>
        <w:t xml:space="preserve">Критерии эффективности для </w:t>
      </w:r>
      <w:r w:rsidR="00CE27CE" w:rsidRPr="00DE325A">
        <w:rPr>
          <w:rFonts w:ascii="Arial" w:hAnsi="Arial" w:cs="Arial"/>
          <w:w w:val="105"/>
          <w:sz w:val="24"/>
          <w:szCs w:val="24"/>
        </w:rPr>
        <w:t>реле полупроводниковых</w:t>
      </w:r>
      <w:r w:rsidRPr="00DE325A">
        <w:rPr>
          <w:rFonts w:ascii="Arial" w:hAnsi="Arial" w:cs="Arial"/>
          <w:w w:val="105"/>
          <w:sz w:val="24"/>
          <w:szCs w:val="24"/>
        </w:rPr>
        <w:t>, оцениваемые в соответствии с данным документом, подробно определены в таблице Е.2.</w:t>
      </w:r>
    </w:p>
    <w:p w:rsidR="00B32A59" w:rsidRPr="00DE325A" w:rsidRDefault="00B32A59" w:rsidP="002C565F">
      <w:pPr>
        <w:pStyle w:val="a5"/>
        <w:spacing w:before="35" w:line="360" w:lineRule="auto"/>
        <w:ind w:right="-2"/>
        <w:jc w:val="center"/>
        <w:rPr>
          <w:rFonts w:ascii="Arial" w:hAnsi="Arial" w:cs="Arial"/>
          <w:sz w:val="24"/>
          <w:szCs w:val="24"/>
        </w:rPr>
      </w:pPr>
      <w:r w:rsidRPr="00DE325A">
        <w:rPr>
          <w:rFonts w:ascii="Arial" w:hAnsi="Arial" w:cs="Arial"/>
          <w:sz w:val="24"/>
          <w:szCs w:val="24"/>
        </w:rPr>
        <w:t>Таблица Е.2 - Конкретные критерии эффективности при наличии электромагнитных помех</w:t>
      </w:r>
    </w:p>
    <w:p w:rsidR="00B32A59" w:rsidRPr="00DE325A" w:rsidRDefault="00B32A59" w:rsidP="002C565F">
      <w:pPr>
        <w:pStyle w:val="a5"/>
        <w:spacing w:before="11" w:line="360" w:lineRule="auto"/>
        <w:ind w:firstLine="567"/>
        <w:rPr>
          <w:rFonts w:ascii="Arial" w:hAnsi="Arial" w:cs="Arial"/>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1"/>
        <w:gridCol w:w="2116"/>
        <w:gridCol w:w="2103"/>
        <w:gridCol w:w="1984"/>
      </w:tblGrid>
      <w:tr w:rsidR="009606B6" w:rsidRPr="00DE325A" w:rsidTr="009606B6">
        <w:trPr>
          <w:trHeight w:val="484"/>
          <w:jc w:val="center"/>
        </w:trPr>
        <w:tc>
          <w:tcPr>
            <w:tcW w:w="3011" w:type="dxa"/>
            <w:vMerge w:val="restart"/>
          </w:tcPr>
          <w:p w:rsidR="007044B3" w:rsidRPr="00DE325A" w:rsidRDefault="002A3513" w:rsidP="002C565F">
            <w:pPr>
              <w:pStyle w:val="TableParagraph"/>
              <w:spacing w:line="360" w:lineRule="auto"/>
              <w:ind w:right="33"/>
              <w:rPr>
                <w:w w:val="105"/>
                <w:sz w:val="16"/>
                <w:lang w:val="ru-RU"/>
              </w:rPr>
            </w:pPr>
            <w:r w:rsidRPr="00DE325A">
              <w:rPr>
                <w:w w:val="105"/>
                <w:sz w:val="16"/>
                <w:lang w:val="ru-RU"/>
              </w:rPr>
              <w:t>Элемент</w:t>
            </w:r>
          </w:p>
          <w:p w:rsidR="002A3513" w:rsidRPr="00DE325A" w:rsidRDefault="002A3513" w:rsidP="002C565F">
            <w:pPr>
              <w:pStyle w:val="TableParagraph"/>
              <w:spacing w:line="360" w:lineRule="auto"/>
              <w:ind w:right="33"/>
              <w:rPr>
                <w:sz w:val="16"/>
                <w:lang w:val="ru-RU"/>
              </w:rPr>
            </w:pPr>
            <w:r w:rsidRPr="00DE325A">
              <w:rPr>
                <w:w w:val="105"/>
                <w:sz w:val="16"/>
                <w:lang w:val="ru-RU"/>
              </w:rPr>
              <w:t>Группа</w:t>
            </w:r>
          </w:p>
        </w:tc>
        <w:tc>
          <w:tcPr>
            <w:tcW w:w="6203" w:type="dxa"/>
            <w:gridSpan w:val="3"/>
          </w:tcPr>
          <w:p w:rsidR="00B32A59" w:rsidRPr="00DE325A" w:rsidRDefault="00B32A59" w:rsidP="002C565F">
            <w:pPr>
              <w:pStyle w:val="TableParagraph"/>
              <w:spacing w:line="360" w:lineRule="auto"/>
              <w:ind w:left="109" w:right="-4"/>
              <w:rPr>
                <w:sz w:val="16"/>
                <w:lang w:val="ru-RU"/>
              </w:rPr>
            </w:pPr>
            <w:r w:rsidRPr="00DE325A">
              <w:rPr>
                <w:w w:val="110"/>
                <w:sz w:val="16"/>
                <w:lang w:val="ru-RU"/>
              </w:rPr>
              <w:t>Критерии эффективности (эффективность во время испытания)</w:t>
            </w:r>
          </w:p>
          <w:p w:rsidR="00B32A59" w:rsidRPr="00DE325A" w:rsidRDefault="00B32A59" w:rsidP="002C565F">
            <w:pPr>
              <w:pStyle w:val="TableParagraph"/>
              <w:spacing w:before="0" w:line="360" w:lineRule="auto"/>
              <w:ind w:left="109" w:right="-4"/>
              <w:rPr>
                <w:sz w:val="16"/>
                <w:lang w:val="ru-RU"/>
              </w:rPr>
            </w:pPr>
          </w:p>
        </w:tc>
      </w:tr>
      <w:tr w:rsidR="009606B6" w:rsidRPr="00DE325A" w:rsidTr="009606B6">
        <w:trPr>
          <w:trHeight w:val="304"/>
          <w:jc w:val="center"/>
        </w:trPr>
        <w:tc>
          <w:tcPr>
            <w:tcW w:w="3011" w:type="dxa"/>
            <w:vMerge/>
            <w:tcBorders>
              <w:top w:val="nil"/>
            </w:tcBorders>
          </w:tcPr>
          <w:p w:rsidR="00B32A59" w:rsidRPr="00DE325A" w:rsidRDefault="00B32A59" w:rsidP="002C565F">
            <w:pPr>
              <w:spacing w:line="360" w:lineRule="auto"/>
              <w:ind w:firstLine="567"/>
              <w:rPr>
                <w:rFonts w:ascii="Arial" w:hAnsi="Arial" w:cs="Arial"/>
                <w:sz w:val="2"/>
                <w:szCs w:val="2"/>
              </w:rPr>
            </w:pPr>
          </w:p>
        </w:tc>
        <w:tc>
          <w:tcPr>
            <w:tcW w:w="2116" w:type="dxa"/>
          </w:tcPr>
          <w:p w:rsidR="00B32A59" w:rsidRPr="00DE325A" w:rsidRDefault="00B32A59" w:rsidP="002C565F">
            <w:pPr>
              <w:pStyle w:val="TableParagraph"/>
              <w:spacing w:line="360" w:lineRule="auto"/>
              <w:rPr>
                <w:sz w:val="16"/>
              </w:rPr>
            </w:pPr>
            <w:r w:rsidRPr="00DE325A">
              <w:rPr>
                <w:w w:val="107"/>
                <w:sz w:val="16"/>
              </w:rPr>
              <w:t>A</w:t>
            </w:r>
          </w:p>
        </w:tc>
        <w:tc>
          <w:tcPr>
            <w:tcW w:w="2103" w:type="dxa"/>
          </w:tcPr>
          <w:p w:rsidR="00B32A59" w:rsidRPr="00DE325A" w:rsidRDefault="00B32A59" w:rsidP="002C565F">
            <w:pPr>
              <w:pStyle w:val="TableParagraph"/>
              <w:spacing w:line="360" w:lineRule="auto"/>
              <w:ind w:left="2" w:hanging="29"/>
              <w:rPr>
                <w:sz w:val="16"/>
              </w:rPr>
            </w:pPr>
            <w:r w:rsidRPr="00DE325A">
              <w:rPr>
                <w:w w:val="107"/>
                <w:sz w:val="16"/>
              </w:rPr>
              <w:t>B</w:t>
            </w:r>
          </w:p>
        </w:tc>
        <w:tc>
          <w:tcPr>
            <w:tcW w:w="1984" w:type="dxa"/>
          </w:tcPr>
          <w:p w:rsidR="00B32A59" w:rsidRPr="00DE325A" w:rsidRDefault="00B32A59" w:rsidP="002C565F">
            <w:pPr>
              <w:pStyle w:val="TableParagraph"/>
              <w:spacing w:line="360" w:lineRule="auto"/>
              <w:ind w:left="5" w:hanging="5"/>
              <w:rPr>
                <w:sz w:val="16"/>
              </w:rPr>
            </w:pPr>
            <w:r w:rsidRPr="00DE325A">
              <w:rPr>
                <w:w w:val="99"/>
                <w:sz w:val="16"/>
              </w:rPr>
              <w:t>C</w:t>
            </w:r>
          </w:p>
        </w:tc>
      </w:tr>
      <w:tr w:rsidR="009606B6" w:rsidRPr="00DE325A" w:rsidTr="009606B6">
        <w:trPr>
          <w:trHeight w:val="1627"/>
          <w:jc w:val="center"/>
        </w:trPr>
        <w:tc>
          <w:tcPr>
            <w:tcW w:w="3011" w:type="dxa"/>
          </w:tcPr>
          <w:p w:rsidR="00B32A59" w:rsidRPr="00DE325A" w:rsidRDefault="00B32A59" w:rsidP="002C565F">
            <w:pPr>
              <w:pStyle w:val="TableParagraph"/>
              <w:spacing w:before="58" w:line="360" w:lineRule="auto"/>
              <w:ind w:firstLine="35"/>
              <w:rPr>
                <w:sz w:val="16"/>
              </w:rPr>
            </w:pPr>
            <w:r w:rsidRPr="00DE325A">
              <w:rPr>
                <w:sz w:val="16"/>
                <w:lang w:val="ru-RU"/>
              </w:rPr>
              <w:t>Общая производительность</w:t>
            </w:r>
          </w:p>
        </w:tc>
        <w:tc>
          <w:tcPr>
            <w:tcW w:w="2116" w:type="dxa"/>
          </w:tcPr>
          <w:p w:rsidR="00B32A59" w:rsidRPr="00DE325A" w:rsidRDefault="00B32A59" w:rsidP="002C565F">
            <w:pPr>
              <w:pStyle w:val="TableParagraph"/>
              <w:spacing w:before="58" w:line="360" w:lineRule="auto"/>
              <w:ind w:right="118" w:firstLine="35"/>
              <w:rPr>
                <w:sz w:val="16"/>
                <w:lang w:val="ru-RU"/>
              </w:rPr>
            </w:pPr>
            <w:r w:rsidRPr="00DE325A">
              <w:rPr>
                <w:sz w:val="16"/>
                <w:lang w:val="ru-RU"/>
              </w:rPr>
              <w:t>Отсутствие изменений более чем на 5% от текущего значения выходного сигнал</w:t>
            </w:r>
          </w:p>
        </w:tc>
        <w:tc>
          <w:tcPr>
            <w:tcW w:w="2103" w:type="dxa"/>
          </w:tcPr>
          <w:p w:rsidR="00B32A59" w:rsidRPr="00DE325A" w:rsidRDefault="00B32A59" w:rsidP="002C565F">
            <w:pPr>
              <w:pStyle w:val="TableParagraph"/>
              <w:spacing w:before="58" w:line="360" w:lineRule="auto"/>
              <w:ind w:right="217" w:firstLine="35"/>
              <w:rPr>
                <w:sz w:val="16"/>
                <w:lang w:val="ru-RU"/>
              </w:rPr>
            </w:pPr>
            <w:r w:rsidRPr="00DE325A">
              <w:rPr>
                <w:sz w:val="16"/>
                <w:lang w:val="ru-RU"/>
              </w:rPr>
              <w:t>Заметные нарушения более чем на 5% от текущего значения выходного сигнала, но самовосстанавливающиеся</w:t>
            </w:r>
          </w:p>
        </w:tc>
        <w:tc>
          <w:tcPr>
            <w:tcW w:w="1984" w:type="dxa"/>
          </w:tcPr>
          <w:p w:rsidR="00B32A59" w:rsidRPr="00DE325A" w:rsidRDefault="00B32A59" w:rsidP="002C565F">
            <w:pPr>
              <w:pStyle w:val="TableParagraph"/>
              <w:spacing w:before="58" w:line="360" w:lineRule="auto"/>
              <w:ind w:right="-4" w:firstLine="35"/>
              <w:rPr>
                <w:sz w:val="16"/>
                <w:lang w:val="ru-RU"/>
              </w:rPr>
            </w:pPr>
            <w:r w:rsidRPr="00DE325A">
              <w:rPr>
                <w:sz w:val="16"/>
                <w:lang w:val="ru-RU"/>
              </w:rPr>
              <w:t>Заметные нарушения более 5 % от текущего значения выхода.</w:t>
            </w:r>
          </w:p>
          <w:p w:rsidR="00B32A59" w:rsidRPr="00DE325A" w:rsidRDefault="00B32A59" w:rsidP="002C565F">
            <w:pPr>
              <w:pStyle w:val="TableParagraph"/>
              <w:spacing w:before="58" w:line="360" w:lineRule="auto"/>
              <w:ind w:right="-4" w:firstLine="35"/>
              <w:rPr>
                <w:sz w:val="16"/>
              </w:rPr>
            </w:pPr>
            <w:r w:rsidRPr="00DE325A">
              <w:rPr>
                <w:sz w:val="16"/>
                <w:lang w:val="ru-RU"/>
              </w:rPr>
              <w:t xml:space="preserve">Не </w:t>
            </w:r>
            <w:proofErr w:type="spellStart"/>
            <w:r w:rsidRPr="00DE325A">
              <w:rPr>
                <w:sz w:val="16"/>
                <w:lang w:val="ru-RU"/>
              </w:rPr>
              <w:t>самовосстанавливается</w:t>
            </w:r>
            <w:proofErr w:type="spellEnd"/>
          </w:p>
        </w:tc>
      </w:tr>
      <w:tr w:rsidR="009606B6" w:rsidRPr="00DE325A" w:rsidTr="009606B6">
        <w:trPr>
          <w:trHeight w:val="1577"/>
          <w:jc w:val="center"/>
        </w:trPr>
        <w:tc>
          <w:tcPr>
            <w:tcW w:w="3011" w:type="dxa"/>
          </w:tcPr>
          <w:p w:rsidR="00B32A59" w:rsidRPr="00DE325A" w:rsidRDefault="00B32A59" w:rsidP="002C565F">
            <w:pPr>
              <w:pStyle w:val="TableParagraph"/>
              <w:spacing w:before="58" w:line="360" w:lineRule="auto"/>
              <w:ind w:firstLine="35"/>
              <w:rPr>
                <w:sz w:val="16"/>
              </w:rPr>
            </w:pPr>
            <w:r w:rsidRPr="00DE325A">
              <w:rPr>
                <w:sz w:val="16"/>
                <w:lang w:val="ru-RU"/>
              </w:rPr>
              <w:t>Эксплуатация</w:t>
            </w:r>
          </w:p>
        </w:tc>
        <w:tc>
          <w:tcPr>
            <w:tcW w:w="2116" w:type="dxa"/>
          </w:tcPr>
          <w:p w:rsidR="00B32A59" w:rsidRPr="00DE325A" w:rsidRDefault="00B32A59" w:rsidP="002C565F">
            <w:pPr>
              <w:pStyle w:val="TableParagraph"/>
              <w:spacing w:before="58" w:line="360" w:lineRule="auto"/>
              <w:ind w:right="118" w:firstLine="35"/>
              <w:rPr>
                <w:sz w:val="16"/>
                <w:lang w:val="ru-RU"/>
              </w:rPr>
            </w:pPr>
            <w:r w:rsidRPr="00DE325A">
              <w:rPr>
                <w:sz w:val="16"/>
                <w:lang w:val="ru-RU"/>
              </w:rPr>
              <w:t>Отсутствие потери рабочих характеристик в заданных пределах</w:t>
            </w:r>
          </w:p>
        </w:tc>
        <w:tc>
          <w:tcPr>
            <w:tcW w:w="2103" w:type="dxa"/>
          </w:tcPr>
          <w:p w:rsidR="00B32A59" w:rsidRPr="00DE325A" w:rsidRDefault="00B32A59" w:rsidP="002C565F">
            <w:pPr>
              <w:pStyle w:val="TableParagraph"/>
              <w:spacing w:before="0" w:line="360" w:lineRule="auto"/>
              <w:ind w:right="217" w:firstLine="35"/>
              <w:rPr>
                <w:sz w:val="16"/>
                <w:lang w:val="ru-RU"/>
              </w:rPr>
            </w:pPr>
            <w:r w:rsidRPr="00DE325A">
              <w:rPr>
                <w:sz w:val="16"/>
                <w:lang w:val="ru-RU"/>
              </w:rPr>
              <w:t xml:space="preserve">Временное изменение состояния выхода допускается, должно </w:t>
            </w:r>
            <w:proofErr w:type="spellStart"/>
            <w:r w:rsidRPr="00DE325A">
              <w:rPr>
                <w:sz w:val="16"/>
                <w:lang w:val="ru-RU"/>
              </w:rPr>
              <w:t>самовосстанавливаться</w:t>
            </w:r>
            <w:proofErr w:type="spellEnd"/>
            <w:r w:rsidRPr="00DE325A">
              <w:rPr>
                <w:sz w:val="16"/>
                <w:lang w:val="ru-RU"/>
              </w:rPr>
              <w:t xml:space="preserve"> при установившемся режиме работы.</w:t>
            </w:r>
          </w:p>
        </w:tc>
        <w:tc>
          <w:tcPr>
            <w:tcW w:w="1984" w:type="dxa"/>
          </w:tcPr>
          <w:p w:rsidR="00B32A59" w:rsidRPr="00DE325A" w:rsidRDefault="00B32A59" w:rsidP="002C565F">
            <w:pPr>
              <w:pStyle w:val="TableParagraph"/>
              <w:spacing w:before="0" w:line="360" w:lineRule="auto"/>
              <w:ind w:right="-4" w:firstLine="35"/>
              <w:rPr>
                <w:sz w:val="16"/>
                <w:lang w:val="ru-RU"/>
              </w:rPr>
            </w:pPr>
            <w:r w:rsidRPr="00DE325A">
              <w:rPr>
                <w:sz w:val="16"/>
                <w:lang w:val="ru-RU"/>
              </w:rPr>
              <w:t xml:space="preserve">Временное изменение состояния выхода разрешено, должно </w:t>
            </w:r>
            <w:proofErr w:type="spellStart"/>
            <w:r w:rsidRPr="00DE325A">
              <w:rPr>
                <w:sz w:val="16"/>
                <w:lang w:val="ru-RU"/>
              </w:rPr>
              <w:t>самовосстановиться</w:t>
            </w:r>
            <w:proofErr w:type="spellEnd"/>
            <w:r w:rsidRPr="00DE325A">
              <w:rPr>
                <w:sz w:val="16"/>
                <w:lang w:val="ru-RU"/>
              </w:rPr>
              <w:t xml:space="preserve"> в следующем цикле переключения.</w:t>
            </w:r>
          </w:p>
        </w:tc>
      </w:tr>
    </w:tbl>
    <w:p w:rsidR="00B32A59" w:rsidRPr="00DE325A" w:rsidRDefault="00B32A59" w:rsidP="002C565F">
      <w:pPr>
        <w:pStyle w:val="a5"/>
        <w:spacing w:line="360" w:lineRule="auto"/>
        <w:ind w:firstLine="567"/>
        <w:jc w:val="center"/>
        <w:rPr>
          <w:rFonts w:ascii="Arial" w:hAnsi="Arial" w:cs="Arial"/>
          <w:w w:val="105"/>
          <w:sz w:val="24"/>
          <w:szCs w:val="24"/>
        </w:rPr>
      </w:pPr>
    </w:p>
    <w:p w:rsidR="00B32A59" w:rsidRPr="00DE325A" w:rsidRDefault="00B32A59" w:rsidP="002C565F">
      <w:pPr>
        <w:pStyle w:val="aff8"/>
        <w:widowControl w:val="0"/>
        <w:autoSpaceDE w:val="0"/>
        <w:autoSpaceDN w:val="0"/>
        <w:spacing w:line="360" w:lineRule="auto"/>
        <w:ind w:left="0" w:firstLine="567"/>
        <w:contextualSpacing w:val="0"/>
        <w:rPr>
          <w:rFonts w:ascii="Arial" w:hAnsi="Arial" w:cs="Arial"/>
        </w:rPr>
      </w:pPr>
      <w:r w:rsidRPr="00DE325A">
        <w:rPr>
          <w:rFonts w:ascii="Arial" w:hAnsi="Arial" w:cs="Arial"/>
          <w:w w:val="115"/>
        </w:rPr>
        <w:t>Е 2.2 Электростатические разряды</w:t>
      </w:r>
    </w:p>
    <w:p w:rsidR="00B32A59" w:rsidRPr="00DE325A" w:rsidRDefault="00B32A59" w:rsidP="002C565F">
      <w:pPr>
        <w:pStyle w:val="a5"/>
        <w:spacing w:line="360" w:lineRule="auto"/>
        <w:ind w:right="183" w:firstLine="567"/>
        <w:rPr>
          <w:rFonts w:ascii="Arial" w:hAnsi="Arial" w:cs="Arial"/>
          <w:sz w:val="24"/>
          <w:szCs w:val="24"/>
        </w:rPr>
      </w:pPr>
      <w:r w:rsidRPr="00DE325A">
        <w:rPr>
          <w:rFonts w:ascii="Arial" w:hAnsi="Arial" w:cs="Arial"/>
          <w:sz w:val="24"/>
          <w:szCs w:val="24"/>
        </w:rPr>
        <w:t xml:space="preserve">Это испытание должно проводиться в соответствии с п. 7 и п. 8 </w:t>
      </w:r>
      <w:r w:rsidR="00710244" w:rsidRPr="00DE325A">
        <w:rPr>
          <w:rFonts w:ascii="Arial" w:hAnsi="Arial" w:cs="Arial"/>
          <w:sz w:val="24"/>
          <w:szCs w:val="24"/>
        </w:rPr>
        <w:t xml:space="preserve">ГОСТ 30804.4.2-2013 (IEC 61000-4-2:2008) </w:t>
      </w:r>
      <w:r w:rsidR="00F37590">
        <w:rPr>
          <w:rFonts w:ascii="Arial" w:hAnsi="Arial" w:cs="Arial"/>
          <w:sz w:val="24"/>
          <w:szCs w:val="24"/>
        </w:rPr>
        <w:t>«</w:t>
      </w:r>
      <w:r w:rsidR="00710244" w:rsidRPr="00DE325A">
        <w:rPr>
          <w:rFonts w:ascii="Arial" w:hAnsi="Arial" w:cs="Arial"/>
          <w:sz w:val="24"/>
          <w:szCs w:val="24"/>
        </w:rPr>
        <w:t>Совместимость технических средств электромагнитная. Устойчивость к электростатическим разрядам. Требования и методы испытаний</w:t>
      </w:r>
      <w:r w:rsidR="00F37590">
        <w:rPr>
          <w:rFonts w:ascii="Arial" w:hAnsi="Arial" w:cs="Arial"/>
          <w:sz w:val="24"/>
          <w:szCs w:val="24"/>
        </w:rPr>
        <w:t>»</w:t>
      </w:r>
      <w:r w:rsidRPr="00DE325A">
        <w:rPr>
          <w:rFonts w:ascii="Arial" w:hAnsi="Arial" w:cs="Arial"/>
          <w:sz w:val="24"/>
          <w:szCs w:val="24"/>
        </w:rPr>
        <w:t xml:space="preserve"> со значениями, приведенными в таблице Е.3 или таблице Е.4. Применимость контактных испытаний и/или испытаний воздушным разрядом см. в </w:t>
      </w:r>
      <w:r w:rsidR="00710244" w:rsidRPr="00DE325A">
        <w:rPr>
          <w:rFonts w:ascii="Arial" w:hAnsi="Arial" w:cs="Arial"/>
          <w:sz w:val="24"/>
          <w:szCs w:val="24"/>
        </w:rPr>
        <w:t>ГОСТ 30804.4.2-</w:t>
      </w:r>
      <w:r w:rsidR="00710244" w:rsidRPr="00DE325A">
        <w:rPr>
          <w:rFonts w:ascii="Arial" w:hAnsi="Arial" w:cs="Arial"/>
          <w:sz w:val="24"/>
          <w:szCs w:val="24"/>
        </w:rPr>
        <w:lastRenderedPageBreak/>
        <w:t xml:space="preserve">2013 (IEC 61000-4-2:2008) </w:t>
      </w:r>
      <w:r w:rsidR="002A3513" w:rsidRPr="00DE325A">
        <w:rPr>
          <w:rFonts w:ascii="Arial" w:hAnsi="Arial" w:cs="Arial"/>
          <w:sz w:val="24"/>
          <w:szCs w:val="24"/>
        </w:rPr>
        <w:t>«</w:t>
      </w:r>
      <w:r w:rsidR="00710244" w:rsidRPr="00DE325A">
        <w:rPr>
          <w:rFonts w:ascii="Arial" w:hAnsi="Arial" w:cs="Arial"/>
          <w:sz w:val="24"/>
          <w:szCs w:val="24"/>
        </w:rPr>
        <w:t>Совместимость технических средств электромагнитная. Устойчивость к электростатическим разрядам. Требования и методы испытаний</w:t>
      </w:r>
      <w:r w:rsidR="002A3513" w:rsidRPr="00DE325A">
        <w:rPr>
          <w:rFonts w:ascii="Arial" w:hAnsi="Arial" w:cs="Arial"/>
          <w:sz w:val="24"/>
          <w:szCs w:val="24"/>
        </w:rPr>
        <w:t>»</w:t>
      </w:r>
      <w:r w:rsidRPr="00DE325A">
        <w:rPr>
          <w:rFonts w:ascii="Arial" w:hAnsi="Arial" w:cs="Arial"/>
          <w:w w:val="105"/>
          <w:sz w:val="24"/>
          <w:szCs w:val="24"/>
        </w:rPr>
        <w:t>.</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E.2.3 Излучаемые радиочастотные электромагнитные поля</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 xml:space="preserve">Это испытание проводят в соответствии </w:t>
      </w:r>
      <w:r w:rsidR="004D0CFE">
        <w:rPr>
          <w:rFonts w:ascii="Arial" w:hAnsi="Arial" w:cs="Arial"/>
          <w:w w:val="110"/>
          <w:sz w:val="24"/>
          <w:szCs w:val="24"/>
        </w:rPr>
        <w:t xml:space="preserve">с </w:t>
      </w:r>
      <w:r w:rsidR="002A3513" w:rsidRPr="00DE325A">
        <w:rPr>
          <w:rFonts w:ascii="Arial" w:hAnsi="Arial" w:cs="Arial"/>
          <w:sz w:val="24"/>
          <w:szCs w:val="24"/>
        </w:rPr>
        <w:t>ГОСТ 30804.4.2-2013 (IEC 61000-4-2:2008) «Совместимость технических средств электромагнитная. Устойчивость к электростатическим разрядам. Требования и методы испытаний»</w:t>
      </w:r>
      <w:r w:rsidRPr="00DE325A">
        <w:rPr>
          <w:rFonts w:ascii="Arial" w:hAnsi="Arial" w:cs="Arial"/>
          <w:w w:val="110"/>
          <w:sz w:val="24"/>
          <w:szCs w:val="24"/>
        </w:rPr>
        <w:t xml:space="preserve"> со значениями, приведенными в таблице Е.3 или таблице Е.4.</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E.2.4 Электрические быстрые переходные процессы/взрывы</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Это испытание проводят в соответствии с пунктом 7 и пунктом 8 IEC 61000-4-4:2012 со значениями, приведенными в таблице Е.3 или таблице Е.4. Испытание может быть проведено при частоте повторения 5 кГц.</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E.2.5 Перенапряжения</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Это испытание проводят в соответствии с п. 7 и п. 8 МЭК 61000-4-5:2014 и МЭК 61000-4-5:2014/AMD1:2017 со значениями, приведенными в таблице Е.3 или таблице Е.4.</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 xml:space="preserve">Е.2.6 </w:t>
      </w:r>
      <w:proofErr w:type="spellStart"/>
      <w:r w:rsidRPr="00DE325A">
        <w:rPr>
          <w:rFonts w:ascii="Arial" w:hAnsi="Arial" w:cs="Arial"/>
          <w:w w:val="110"/>
          <w:sz w:val="24"/>
          <w:szCs w:val="24"/>
        </w:rPr>
        <w:t>Кондуктивные</w:t>
      </w:r>
      <w:proofErr w:type="spellEnd"/>
      <w:r w:rsidRPr="00DE325A">
        <w:rPr>
          <w:rFonts w:ascii="Arial" w:hAnsi="Arial" w:cs="Arial"/>
          <w:w w:val="110"/>
          <w:sz w:val="24"/>
          <w:szCs w:val="24"/>
        </w:rPr>
        <w:t xml:space="preserve"> помехи, вызванные радиочастотными полями</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Это испытание проводят в соответствии с пунктом 7 и пунктом 8 IEC 61000-4-6:2013 со значениями, приведенными в таблице Е.3 или таблице Е.4.</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E.2.7 Устойчивость к силовым частотным магнитным полям</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Не применимо.</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Е.2.8 Провалы напряжения и прерывания напряжения</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 xml:space="preserve">Это испытание должно проводиться в соответствии с пунктами 7 и 8 стандарта IEC 61000-4-11:2020 для </w:t>
      </w:r>
      <w:r w:rsidR="004D0CFE">
        <w:rPr>
          <w:rFonts w:ascii="Arial" w:hAnsi="Arial" w:cs="Arial"/>
          <w:w w:val="110"/>
          <w:sz w:val="24"/>
          <w:szCs w:val="24"/>
        </w:rPr>
        <w:t>реле полупроводникового</w:t>
      </w:r>
      <w:r w:rsidRPr="00DE325A">
        <w:rPr>
          <w:rFonts w:ascii="Arial" w:hAnsi="Arial" w:cs="Arial"/>
          <w:w w:val="110"/>
          <w:sz w:val="24"/>
          <w:szCs w:val="24"/>
        </w:rPr>
        <w:t xml:space="preserve"> с номинальным рабочим током менее 16 А и в соответствии с IEC 61000-4-34 для </w:t>
      </w:r>
      <w:r w:rsidR="00CE27CE" w:rsidRPr="00DE325A">
        <w:rPr>
          <w:rFonts w:ascii="Arial" w:hAnsi="Arial" w:cs="Arial"/>
          <w:w w:val="110"/>
          <w:sz w:val="24"/>
          <w:szCs w:val="24"/>
        </w:rPr>
        <w:t>реле полупроводникового</w:t>
      </w:r>
      <w:r w:rsidRPr="00DE325A">
        <w:rPr>
          <w:rFonts w:ascii="Arial" w:hAnsi="Arial" w:cs="Arial"/>
          <w:w w:val="110"/>
          <w:sz w:val="24"/>
          <w:szCs w:val="24"/>
        </w:rPr>
        <w:t xml:space="preserve"> с номинальным рабочим током более 16 А.</w:t>
      </w:r>
    </w:p>
    <w:p w:rsidR="00B32A59" w:rsidRPr="00DE325A" w:rsidRDefault="00B32A59" w:rsidP="002C565F">
      <w:pPr>
        <w:pStyle w:val="a5"/>
        <w:spacing w:line="360" w:lineRule="auto"/>
        <w:ind w:right="187" w:firstLine="567"/>
        <w:rPr>
          <w:rFonts w:ascii="Arial" w:hAnsi="Arial" w:cs="Arial"/>
          <w:w w:val="110"/>
          <w:sz w:val="24"/>
          <w:szCs w:val="24"/>
        </w:rPr>
      </w:pPr>
      <w:r w:rsidRPr="00DE325A">
        <w:rPr>
          <w:rFonts w:ascii="Arial" w:hAnsi="Arial" w:cs="Arial"/>
          <w:w w:val="110"/>
          <w:sz w:val="24"/>
          <w:szCs w:val="24"/>
        </w:rPr>
        <w:t>E.2.9 Сводка условий испытания на помехоустойчивость</w:t>
      </w:r>
    </w:p>
    <w:p w:rsidR="00B32A59" w:rsidRPr="00DE325A" w:rsidRDefault="00B32A59" w:rsidP="002C565F">
      <w:pPr>
        <w:pStyle w:val="a5"/>
        <w:spacing w:line="360" w:lineRule="auto"/>
        <w:ind w:right="187" w:firstLine="567"/>
        <w:rPr>
          <w:rFonts w:ascii="Arial" w:hAnsi="Arial" w:cs="Arial"/>
          <w:sz w:val="24"/>
          <w:szCs w:val="24"/>
        </w:rPr>
      </w:pPr>
      <w:r w:rsidRPr="00DE325A">
        <w:rPr>
          <w:rFonts w:ascii="Arial" w:hAnsi="Arial" w:cs="Arial"/>
          <w:w w:val="110"/>
          <w:sz w:val="24"/>
          <w:szCs w:val="24"/>
        </w:rPr>
        <w:t>В таблице Е.3 и таблице Е.4 обобщены условия испытаний и требования к испытаниям на помехоустойчивость. Конфигурация и режим работы во время испытаний должны быть точно указаны в протоколе испытаний. Для каждого испытания должен быть указан соответствующий уровень испытания</w:t>
      </w:r>
      <w:r w:rsidRPr="00DE325A">
        <w:rPr>
          <w:rFonts w:ascii="Arial" w:hAnsi="Arial" w:cs="Arial"/>
          <w:w w:val="105"/>
          <w:sz w:val="24"/>
          <w:szCs w:val="24"/>
        </w:rPr>
        <w:t>.</w:t>
      </w:r>
    </w:p>
    <w:p w:rsidR="007044B3" w:rsidRPr="00DE325A" w:rsidRDefault="007044B3" w:rsidP="002C565F">
      <w:pPr>
        <w:pStyle w:val="a5"/>
        <w:spacing w:before="37" w:line="360" w:lineRule="auto"/>
        <w:jc w:val="center"/>
        <w:rPr>
          <w:rFonts w:ascii="Arial" w:hAnsi="Arial" w:cs="Arial"/>
        </w:rPr>
      </w:pPr>
    </w:p>
    <w:p w:rsidR="001718FC" w:rsidRPr="00DE325A" w:rsidRDefault="001718FC" w:rsidP="002C565F">
      <w:pPr>
        <w:pStyle w:val="a5"/>
        <w:spacing w:before="37" w:line="360" w:lineRule="auto"/>
        <w:jc w:val="center"/>
        <w:rPr>
          <w:rFonts w:ascii="Arial" w:hAnsi="Arial" w:cs="Arial"/>
          <w:sz w:val="24"/>
          <w:szCs w:val="24"/>
        </w:rPr>
      </w:pPr>
      <w:r w:rsidRPr="00DE325A">
        <w:rPr>
          <w:rFonts w:ascii="Arial" w:hAnsi="Arial" w:cs="Arial"/>
          <w:sz w:val="24"/>
          <w:szCs w:val="24"/>
        </w:rPr>
        <w:lastRenderedPageBreak/>
        <w:t>Таблица Е.3 - Испытания на помехоустойчивость для промышленных сред</w:t>
      </w:r>
    </w:p>
    <w:p w:rsidR="001718FC" w:rsidRPr="00DE325A" w:rsidRDefault="001718FC" w:rsidP="002C565F">
      <w:pPr>
        <w:pStyle w:val="a5"/>
        <w:spacing w:before="7" w:line="360" w:lineRule="auto"/>
        <w:rPr>
          <w:rFonts w:ascii="Arial" w:hAnsi="Arial" w:cs="Arial"/>
          <w:sz w:val="24"/>
          <w:szCs w:val="24"/>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707"/>
        <w:gridCol w:w="4536"/>
        <w:gridCol w:w="1843"/>
      </w:tblGrid>
      <w:tr w:rsidR="005D5F29" w:rsidRPr="00DE325A" w:rsidTr="007044B3">
        <w:trPr>
          <w:trHeight w:val="484"/>
        </w:trPr>
        <w:tc>
          <w:tcPr>
            <w:tcW w:w="3119" w:type="dxa"/>
            <w:gridSpan w:val="2"/>
          </w:tcPr>
          <w:p w:rsidR="001718FC" w:rsidRPr="00DE325A" w:rsidRDefault="001718FC" w:rsidP="002C565F">
            <w:pPr>
              <w:pStyle w:val="TableParagraph"/>
              <w:spacing w:before="0" w:line="360" w:lineRule="auto"/>
              <w:rPr>
                <w:w w:val="105"/>
                <w:sz w:val="16"/>
                <w:lang w:val="ru-RU"/>
              </w:rPr>
            </w:pPr>
            <w:r w:rsidRPr="00DE325A">
              <w:rPr>
                <w:w w:val="105"/>
                <w:sz w:val="16"/>
                <w:lang w:val="ru-RU"/>
              </w:rPr>
              <w:t>Тип испытания</w:t>
            </w:r>
          </w:p>
        </w:tc>
        <w:tc>
          <w:tcPr>
            <w:tcW w:w="4536" w:type="dxa"/>
          </w:tcPr>
          <w:p w:rsidR="001718FC" w:rsidRPr="00DE325A" w:rsidRDefault="001718FC" w:rsidP="002C565F">
            <w:pPr>
              <w:pStyle w:val="TableParagraph"/>
              <w:spacing w:before="0" w:line="360" w:lineRule="auto"/>
              <w:rPr>
                <w:w w:val="105"/>
                <w:sz w:val="16"/>
                <w:lang w:val="ru-RU"/>
              </w:rPr>
            </w:pPr>
            <w:r w:rsidRPr="00DE325A">
              <w:rPr>
                <w:w w:val="105"/>
                <w:sz w:val="16"/>
                <w:lang w:val="ru-RU"/>
              </w:rPr>
              <w:t>Требуемый уровень испытания</w:t>
            </w:r>
          </w:p>
        </w:tc>
        <w:tc>
          <w:tcPr>
            <w:tcW w:w="1843" w:type="dxa"/>
          </w:tcPr>
          <w:p w:rsidR="001718FC" w:rsidRPr="00DE325A" w:rsidRDefault="001718FC" w:rsidP="002C565F">
            <w:pPr>
              <w:pStyle w:val="TableParagraph"/>
              <w:spacing w:before="0" w:line="360" w:lineRule="auto"/>
              <w:rPr>
                <w:sz w:val="16"/>
              </w:rPr>
            </w:pPr>
            <w:r w:rsidRPr="00DE325A">
              <w:rPr>
                <w:w w:val="105"/>
                <w:sz w:val="16"/>
                <w:lang w:val="ru-RU"/>
              </w:rPr>
              <w:t>Критерии эффективности</w:t>
            </w:r>
          </w:p>
        </w:tc>
      </w:tr>
      <w:tr w:rsidR="00BA59B1" w:rsidRPr="00DE325A" w:rsidTr="007044B3">
        <w:trPr>
          <w:trHeight w:val="605"/>
        </w:trPr>
        <w:tc>
          <w:tcPr>
            <w:tcW w:w="3119" w:type="dxa"/>
            <w:gridSpan w:val="2"/>
          </w:tcPr>
          <w:p w:rsidR="001718FC" w:rsidRPr="00DE325A" w:rsidRDefault="001718FC" w:rsidP="002C565F">
            <w:pPr>
              <w:pStyle w:val="TableParagraph"/>
              <w:spacing w:before="0" w:line="360" w:lineRule="auto"/>
              <w:rPr>
                <w:sz w:val="16"/>
              </w:rPr>
            </w:pPr>
            <w:r w:rsidRPr="00DE325A">
              <w:rPr>
                <w:w w:val="105"/>
                <w:sz w:val="16"/>
                <w:lang w:val="ru-RU"/>
              </w:rPr>
              <w:t>Электростатический разряд IEC 61000-4-2</w:t>
            </w:r>
          </w:p>
        </w:tc>
        <w:tc>
          <w:tcPr>
            <w:tcW w:w="4536" w:type="dxa"/>
          </w:tcPr>
          <w:p w:rsidR="001718FC" w:rsidRPr="00DE325A" w:rsidRDefault="001718FC" w:rsidP="002C565F">
            <w:pPr>
              <w:pStyle w:val="TableParagraph"/>
              <w:spacing w:before="0" w:line="360" w:lineRule="auto"/>
              <w:rPr>
                <w:sz w:val="16"/>
                <w:lang w:val="ru-RU"/>
              </w:rPr>
            </w:pPr>
            <w:r w:rsidRPr="00DE325A">
              <w:rPr>
                <w:sz w:val="16"/>
                <w:lang w:val="ru-RU"/>
              </w:rPr>
              <w:t xml:space="preserve">±8 </w:t>
            </w:r>
            <w:proofErr w:type="spellStart"/>
            <w:r w:rsidRPr="00DE325A">
              <w:rPr>
                <w:sz w:val="16"/>
                <w:lang w:val="ru-RU"/>
              </w:rPr>
              <w:t>кВ</w:t>
            </w:r>
            <w:proofErr w:type="spellEnd"/>
            <w:r w:rsidRPr="00DE325A">
              <w:rPr>
                <w:sz w:val="16"/>
                <w:lang w:val="ru-RU"/>
              </w:rPr>
              <w:t xml:space="preserve"> / порт корпуса для воздушного разряда и</w:t>
            </w:r>
          </w:p>
          <w:p w:rsidR="001718FC" w:rsidRPr="00DE325A" w:rsidRDefault="001718FC" w:rsidP="002C565F">
            <w:pPr>
              <w:pStyle w:val="TableParagraph"/>
              <w:spacing w:before="0" w:line="360" w:lineRule="auto"/>
              <w:rPr>
                <w:sz w:val="16"/>
                <w:lang w:val="ru-RU"/>
              </w:rPr>
            </w:pPr>
            <w:r w:rsidRPr="00DE325A">
              <w:rPr>
                <w:sz w:val="16"/>
                <w:lang w:val="ru-RU"/>
              </w:rPr>
              <w:t xml:space="preserve">±4 </w:t>
            </w:r>
            <w:proofErr w:type="spellStart"/>
            <w:r w:rsidRPr="00DE325A">
              <w:rPr>
                <w:sz w:val="16"/>
                <w:lang w:val="ru-RU"/>
              </w:rPr>
              <w:t>кВ</w:t>
            </w:r>
            <w:proofErr w:type="spellEnd"/>
            <w:r w:rsidRPr="00DE325A">
              <w:rPr>
                <w:sz w:val="16"/>
                <w:lang w:val="ru-RU"/>
              </w:rPr>
              <w:t xml:space="preserve"> / порт корпуса для контактного разряда</w:t>
            </w:r>
          </w:p>
        </w:tc>
        <w:tc>
          <w:tcPr>
            <w:tcW w:w="1843" w:type="dxa"/>
          </w:tcPr>
          <w:p w:rsidR="001718FC" w:rsidRPr="00DE325A" w:rsidRDefault="001718FC" w:rsidP="002C565F">
            <w:pPr>
              <w:pStyle w:val="TableParagraph"/>
              <w:spacing w:before="0" w:line="360" w:lineRule="auto"/>
              <w:ind w:hanging="5"/>
              <w:rPr>
                <w:sz w:val="16"/>
              </w:rPr>
            </w:pPr>
            <w:r w:rsidRPr="00DE325A">
              <w:rPr>
                <w:w w:val="99"/>
                <w:sz w:val="16"/>
              </w:rPr>
              <w:t>B</w:t>
            </w:r>
          </w:p>
        </w:tc>
      </w:tr>
      <w:tr w:rsidR="005D5F29" w:rsidRPr="00DE325A" w:rsidTr="007044B3">
        <w:trPr>
          <w:trHeight w:val="303"/>
        </w:trPr>
        <w:tc>
          <w:tcPr>
            <w:tcW w:w="3119" w:type="dxa"/>
            <w:gridSpan w:val="2"/>
            <w:tcBorders>
              <w:top w:val="nil"/>
              <w:bottom w:val="nil"/>
            </w:tcBorders>
          </w:tcPr>
          <w:p w:rsidR="001718FC" w:rsidRPr="00DE325A" w:rsidRDefault="001718FC" w:rsidP="002C565F">
            <w:pPr>
              <w:pStyle w:val="TableParagraph"/>
              <w:spacing w:before="0" w:line="360" w:lineRule="auto"/>
              <w:rPr>
                <w:sz w:val="16"/>
                <w:lang w:val="ru-RU"/>
              </w:rPr>
            </w:pPr>
            <w:r w:rsidRPr="00DE325A">
              <w:rPr>
                <w:sz w:val="16"/>
              </w:rPr>
              <w:t>80</w:t>
            </w:r>
            <w:r w:rsidRPr="00DE325A">
              <w:rPr>
                <w:spacing w:val="22"/>
                <w:sz w:val="16"/>
              </w:rPr>
              <w:t xml:space="preserve"> </w:t>
            </w:r>
            <w:r w:rsidRPr="00DE325A">
              <w:rPr>
                <w:sz w:val="16"/>
                <w:lang w:val="ru-RU"/>
              </w:rPr>
              <w:t>МГц</w:t>
            </w:r>
            <w:r w:rsidRPr="00DE325A">
              <w:rPr>
                <w:spacing w:val="25"/>
                <w:sz w:val="16"/>
              </w:rPr>
              <w:t xml:space="preserve"> </w:t>
            </w:r>
            <w:r w:rsidRPr="00DE325A">
              <w:rPr>
                <w:sz w:val="16"/>
                <w:lang w:val="ru-RU"/>
              </w:rPr>
              <w:t>-</w:t>
            </w:r>
            <w:r w:rsidRPr="00DE325A">
              <w:rPr>
                <w:spacing w:val="19"/>
                <w:sz w:val="16"/>
              </w:rPr>
              <w:t xml:space="preserve"> </w:t>
            </w:r>
            <w:r w:rsidRPr="00DE325A">
              <w:rPr>
                <w:sz w:val="16"/>
              </w:rPr>
              <w:t>1</w:t>
            </w:r>
            <w:r w:rsidRPr="00DE325A">
              <w:rPr>
                <w:spacing w:val="23"/>
                <w:sz w:val="16"/>
              </w:rPr>
              <w:t xml:space="preserve"> </w:t>
            </w:r>
            <w:r w:rsidRPr="00DE325A">
              <w:rPr>
                <w:sz w:val="16"/>
                <w:lang w:val="ru-RU"/>
              </w:rPr>
              <w:t>ГГц</w:t>
            </w:r>
          </w:p>
        </w:tc>
        <w:tc>
          <w:tcPr>
            <w:tcW w:w="4536" w:type="dxa"/>
            <w:tcBorders>
              <w:top w:val="nil"/>
              <w:bottom w:val="nil"/>
            </w:tcBorders>
          </w:tcPr>
          <w:p w:rsidR="001718FC" w:rsidRPr="00DE325A" w:rsidRDefault="001718FC" w:rsidP="002C565F">
            <w:pPr>
              <w:pStyle w:val="TableParagraph"/>
              <w:spacing w:before="0" w:line="360" w:lineRule="auto"/>
              <w:rPr>
                <w:sz w:val="16"/>
              </w:rPr>
            </w:pPr>
            <w:r w:rsidRPr="00DE325A">
              <w:rPr>
                <w:sz w:val="16"/>
              </w:rPr>
              <w:t xml:space="preserve">10 В/м </w:t>
            </w:r>
            <w:proofErr w:type="spellStart"/>
            <w:r w:rsidRPr="00DE325A">
              <w:rPr>
                <w:sz w:val="16"/>
              </w:rPr>
              <w:t>порт</w:t>
            </w:r>
            <w:proofErr w:type="spellEnd"/>
            <w:r w:rsidRPr="00DE325A">
              <w:rPr>
                <w:sz w:val="16"/>
              </w:rPr>
              <w:t xml:space="preserve"> </w:t>
            </w:r>
            <w:proofErr w:type="spellStart"/>
            <w:r w:rsidRPr="00DE325A">
              <w:rPr>
                <w:sz w:val="16"/>
              </w:rPr>
              <w:t>корпуса</w:t>
            </w:r>
            <w:proofErr w:type="spellEnd"/>
          </w:p>
        </w:tc>
        <w:tc>
          <w:tcPr>
            <w:tcW w:w="1843" w:type="dxa"/>
            <w:tcBorders>
              <w:top w:val="nil"/>
              <w:bottom w:val="nil"/>
            </w:tcBorders>
          </w:tcPr>
          <w:p w:rsidR="001718FC" w:rsidRPr="00DE325A" w:rsidRDefault="001718FC" w:rsidP="002C565F">
            <w:pPr>
              <w:pStyle w:val="TableParagraph"/>
              <w:spacing w:before="0" w:line="360" w:lineRule="auto"/>
              <w:rPr>
                <w:sz w:val="14"/>
              </w:rPr>
            </w:pPr>
          </w:p>
        </w:tc>
      </w:tr>
      <w:tr w:rsidR="005D5F29" w:rsidRPr="00DE325A" w:rsidTr="007044B3">
        <w:trPr>
          <w:trHeight w:val="298"/>
        </w:trPr>
        <w:tc>
          <w:tcPr>
            <w:tcW w:w="3119" w:type="dxa"/>
            <w:gridSpan w:val="2"/>
            <w:tcBorders>
              <w:top w:val="nil"/>
            </w:tcBorders>
          </w:tcPr>
          <w:p w:rsidR="001718FC" w:rsidRPr="00DE325A" w:rsidRDefault="001718FC" w:rsidP="002C565F">
            <w:pPr>
              <w:pStyle w:val="TableParagraph"/>
              <w:spacing w:before="0" w:line="360" w:lineRule="auto"/>
              <w:rPr>
                <w:sz w:val="16"/>
              </w:rPr>
            </w:pPr>
            <w:r w:rsidRPr="00DE325A">
              <w:rPr>
                <w:sz w:val="16"/>
              </w:rPr>
              <w:t>1,4</w:t>
            </w:r>
            <w:r w:rsidRPr="00DE325A">
              <w:rPr>
                <w:spacing w:val="23"/>
                <w:sz w:val="16"/>
              </w:rPr>
              <w:t xml:space="preserve"> </w:t>
            </w:r>
            <w:r w:rsidRPr="00DE325A">
              <w:rPr>
                <w:sz w:val="16"/>
                <w:lang w:val="ru-RU"/>
              </w:rPr>
              <w:t>ГГц</w:t>
            </w:r>
            <w:r w:rsidRPr="00DE325A">
              <w:rPr>
                <w:spacing w:val="26"/>
                <w:sz w:val="16"/>
              </w:rPr>
              <w:t xml:space="preserve"> </w:t>
            </w:r>
            <w:r w:rsidRPr="00DE325A">
              <w:rPr>
                <w:sz w:val="16"/>
                <w:lang w:val="ru-RU"/>
              </w:rPr>
              <w:t>-</w:t>
            </w:r>
            <w:r w:rsidRPr="00DE325A">
              <w:rPr>
                <w:spacing w:val="22"/>
                <w:sz w:val="16"/>
              </w:rPr>
              <w:t xml:space="preserve"> </w:t>
            </w:r>
            <w:r w:rsidRPr="00DE325A">
              <w:rPr>
                <w:sz w:val="16"/>
              </w:rPr>
              <w:t>6</w:t>
            </w:r>
            <w:r w:rsidRPr="00DE325A">
              <w:rPr>
                <w:spacing w:val="24"/>
                <w:sz w:val="16"/>
              </w:rPr>
              <w:t xml:space="preserve"> </w:t>
            </w:r>
            <w:r w:rsidRPr="00DE325A">
              <w:rPr>
                <w:sz w:val="16"/>
                <w:lang w:val="ru-RU"/>
              </w:rPr>
              <w:t>ГГц</w:t>
            </w:r>
          </w:p>
        </w:tc>
        <w:tc>
          <w:tcPr>
            <w:tcW w:w="4536" w:type="dxa"/>
            <w:tcBorders>
              <w:top w:val="nil"/>
            </w:tcBorders>
          </w:tcPr>
          <w:p w:rsidR="001718FC" w:rsidRPr="00DE325A" w:rsidRDefault="001718FC" w:rsidP="002C565F">
            <w:pPr>
              <w:pStyle w:val="TableParagraph"/>
              <w:spacing w:before="0" w:line="360" w:lineRule="auto"/>
              <w:rPr>
                <w:sz w:val="16"/>
              </w:rPr>
            </w:pPr>
            <w:r w:rsidRPr="00DE325A">
              <w:rPr>
                <w:sz w:val="16"/>
              </w:rPr>
              <w:t xml:space="preserve">3 В/м </w:t>
            </w:r>
            <w:proofErr w:type="spellStart"/>
            <w:r w:rsidRPr="00DE325A">
              <w:rPr>
                <w:sz w:val="16"/>
              </w:rPr>
              <w:t>порт</w:t>
            </w:r>
            <w:proofErr w:type="spellEnd"/>
            <w:r w:rsidRPr="00DE325A">
              <w:rPr>
                <w:sz w:val="16"/>
              </w:rPr>
              <w:t xml:space="preserve"> </w:t>
            </w:r>
            <w:proofErr w:type="spellStart"/>
            <w:r w:rsidRPr="00DE325A">
              <w:rPr>
                <w:sz w:val="16"/>
              </w:rPr>
              <w:t>корпуса</w:t>
            </w:r>
            <w:proofErr w:type="spellEnd"/>
          </w:p>
        </w:tc>
        <w:tc>
          <w:tcPr>
            <w:tcW w:w="1843" w:type="dxa"/>
            <w:tcBorders>
              <w:top w:val="nil"/>
            </w:tcBorders>
          </w:tcPr>
          <w:p w:rsidR="001718FC" w:rsidRPr="00DE325A" w:rsidRDefault="001718FC" w:rsidP="002C565F">
            <w:pPr>
              <w:pStyle w:val="TableParagraph"/>
              <w:spacing w:before="0" w:line="360" w:lineRule="auto"/>
              <w:rPr>
                <w:sz w:val="14"/>
              </w:rPr>
            </w:pPr>
          </w:p>
        </w:tc>
      </w:tr>
      <w:tr w:rsidR="00405B53" w:rsidRPr="00DE325A" w:rsidTr="007044B3">
        <w:trPr>
          <w:trHeight w:val="318"/>
        </w:trPr>
        <w:tc>
          <w:tcPr>
            <w:tcW w:w="3119" w:type="dxa"/>
            <w:gridSpan w:val="2"/>
            <w:tcBorders>
              <w:bottom w:val="nil"/>
            </w:tcBorders>
          </w:tcPr>
          <w:p w:rsidR="001718FC" w:rsidRPr="00DE325A" w:rsidRDefault="001718FC" w:rsidP="002C565F">
            <w:pPr>
              <w:pStyle w:val="TableParagraph"/>
              <w:spacing w:before="0" w:line="360" w:lineRule="auto"/>
              <w:rPr>
                <w:sz w:val="16"/>
                <w:lang w:val="ru-RU"/>
              </w:rPr>
            </w:pPr>
            <w:r w:rsidRPr="00DE325A">
              <w:rPr>
                <w:sz w:val="16"/>
                <w:lang w:val="ru-RU"/>
              </w:rPr>
              <w:t>Электрический быстрый переход/всплеск</w:t>
            </w:r>
            <w:r w:rsidRPr="00DE325A">
              <w:rPr>
                <w:spacing w:val="67"/>
                <w:sz w:val="16"/>
                <w:lang w:val="ru-RU"/>
              </w:rPr>
              <w:t xml:space="preserve"> </w:t>
            </w:r>
            <w:r w:rsidRPr="00DE325A">
              <w:rPr>
                <w:sz w:val="16"/>
                <w:vertAlign w:val="superscript"/>
              </w:rPr>
              <w:t>e</w:t>
            </w:r>
          </w:p>
        </w:tc>
        <w:tc>
          <w:tcPr>
            <w:tcW w:w="4536" w:type="dxa"/>
            <w:tcBorders>
              <w:bottom w:val="nil"/>
            </w:tcBorders>
          </w:tcPr>
          <w:p w:rsidR="001718FC" w:rsidRPr="00DE325A" w:rsidRDefault="001718FC" w:rsidP="002C565F">
            <w:pPr>
              <w:pStyle w:val="TableParagraph"/>
              <w:spacing w:before="0" w:line="360" w:lineRule="auto"/>
              <w:rPr>
                <w:sz w:val="16"/>
                <w:lang w:val="ru-RU"/>
              </w:rPr>
            </w:pPr>
            <w:r w:rsidRPr="00DE325A">
              <w:rPr>
                <w:sz w:val="16"/>
                <w:lang w:val="ru-RU"/>
              </w:rPr>
              <w:t xml:space="preserve">±2 </w:t>
            </w:r>
            <w:proofErr w:type="spellStart"/>
            <w:r w:rsidRPr="00DE325A">
              <w:rPr>
                <w:sz w:val="16"/>
                <w:lang w:val="ru-RU"/>
              </w:rPr>
              <w:t>кВ</w:t>
            </w:r>
            <w:proofErr w:type="spellEnd"/>
            <w:r w:rsidRPr="00DE325A">
              <w:rPr>
                <w:sz w:val="16"/>
                <w:lang w:val="ru-RU"/>
              </w:rPr>
              <w:t xml:space="preserve"> переменного тока, порт питания постоянного тока</w:t>
            </w:r>
          </w:p>
        </w:tc>
        <w:tc>
          <w:tcPr>
            <w:tcW w:w="1843" w:type="dxa"/>
            <w:tcBorders>
              <w:bottom w:val="nil"/>
            </w:tcBorders>
          </w:tcPr>
          <w:p w:rsidR="001718FC" w:rsidRPr="00DE325A" w:rsidRDefault="001718FC" w:rsidP="002C565F">
            <w:pPr>
              <w:pStyle w:val="TableParagraph"/>
              <w:spacing w:before="0" w:line="360" w:lineRule="auto"/>
              <w:rPr>
                <w:sz w:val="16"/>
              </w:rPr>
            </w:pPr>
            <w:r w:rsidRPr="00DE325A">
              <w:rPr>
                <w:w w:val="99"/>
                <w:sz w:val="16"/>
              </w:rPr>
              <w:t>B</w:t>
            </w:r>
          </w:p>
        </w:tc>
      </w:tr>
      <w:tr w:rsidR="00405B53" w:rsidRPr="00DE325A" w:rsidTr="007044B3">
        <w:trPr>
          <w:trHeight w:val="254"/>
        </w:trPr>
        <w:tc>
          <w:tcPr>
            <w:tcW w:w="3119" w:type="dxa"/>
            <w:gridSpan w:val="2"/>
            <w:tcBorders>
              <w:top w:val="nil"/>
              <w:bottom w:val="nil"/>
            </w:tcBorders>
          </w:tcPr>
          <w:p w:rsidR="001718FC" w:rsidRPr="00DE325A" w:rsidRDefault="001718FC" w:rsidP="002C565F">
            <w:pPr>
              <w:pStyle w:val="TableParagraph"/>
              <w:spacing w:before="0" w:line="360" w:lineRule="auto"/>
              <w:rPr>
                <w:sz w:val="16"/>
              </w:rPr>
            </w:pPr>
            <w:r w:rsidRPr="00DE325A">
              <w:rPr>
                <w:sz w:val="16"/>
              </w:rPr>
              <w:t>IEC</w:t>
            </w:r>
            <w:r w:rsidRPr="00DE325A">
              <w:rPr>
                <w:spacing w:val="51"/>
                <w:sz w:val="16"/>
              </w:rPr>
              <w:t xml:space="preserve"> </w:t>
            </w:r>
            <w:r w:rsidRPr="00DE325A">
              <w:rPr>
                <w:sz w:val="16"/>
              </w:rPr>
              <w:t>61000-4-4</w:t>
            </w:r>
          </w:p>
        </w:tc>
        <w:tc>
          <w:tcPr>
            <w:tcW w:w="4536" w:type="dxa"/>
            <w:vMerge w:val="restart"/>
            <w:tcBorders>
              <w:top w:val="nil"/>
            </w:tcBorders>
          </w:tcPr>
          <w:p w:rsidR="001718FC" w:rsidRPr="00DE325A" w:rsidRDefault="001718FC" w:rsidP="002C565F">
            <w:pPr>
              <w:pStyle w:val="TableParagraph"/>
              <w:spacing w:before="0" w:line="360" w:lineRule="auto"/>
              <w:rPr>
                <w:sz w:val="16"/>
                <w:lang w:val="ru-RU"/>
              </w:rPr>
            </w:pPr>
            <w:r w:rsidRPr="00DE325A">
              <w:rPr>
                <w:sz w:val="16"/>
                <w:lang w:val="ru-RU"/>
              </w:rPr>
              <w:t xml:space="preserve">±1 </w:t>
            </w:r>
            <w:proofErr w:type="spellStart"/>
            <w:r w:rsidRPr="00DE325A">
              <w:rPr>
                <w:sz w:val="16"/>
                <w:lang w:val="ru-RU"/>
              </w:rPr>
              <w:t>кВ</w:t>
            </w:r>
            <w:proofErr w:type="spellEnd"/>
            <w:r w:rsidRPr="00DE325A">
              <w:rPr>
                <w:sz w:val="16"/>
                <w:lang w:val="ru-RU"/>
              </w:rPr>
              <w:t xml:space="preserve"> порт управления с помощью емкостного соединительного зажима</w:t>
            </w:r>
          </w:p>
        </w:tc>
        <w:tc>
          <w:tcPr>
            <w:tcW w:w="1843" w:type="dxa"/>
            <w:tcBorders>
              <w:top w:val="nil"/>
              <w:bottom w:val="nil"/>
            </w:tcBorders>
          </w:tcPr>
          <w:p w:rsidR="001718FC" w:rsidRPr="00DE325A" w:rsidRDefault="001718FC" w:rsidP="002C565F">
            <w:pPr>
              <w:pStyle w:val="TableParagraph"/>
              <w:spacing w:before="0" w:line="360" w:lineRule="auto"/>
              <w:rPr>
                <w:sz w:val="14"/>
                <w:lang w:val="ru-RU"/>
              </w:rPr>
            </w:pPr>
          </w:p>
        </w:tc>
      </w:tr>
      <w:tr w:rsidR="00405B53" w:rsidRPr="00DE325A" w:rsidTr="007044B3">
        <w:trPr>
          <w:trHeight w:val="242"/>
        </w:trPr>
        <w:tc>
          <w:tcPr>
            <w:tcW w:w="3119" w:type="dxa"/>
            <w:gridSpan w:val="2"/>
            <w:tcBorders>
              <w:top w:val="nil"/>
              <w:bottom w:val="nil"/>
            </w:tcBorders>
          </w:tcPr>
          <w:p w:rsidR="001718FC" w:rsidRPr="00DE325A" w:rsidRDefault="001718FC" w:rsidP="002C565F">
            <w:pPr>
              <w:pStyle w:val="TableParagraph"/>
              <w:spacing w:before="0" w:line="360" w:lineRule="auto"/>
              <w:rPr>
                <w:sz w:val="14"/>
                <w:lang w:val="ru-RU"/>
              </w:rPr>
            </w:pPr>
          </w:p>
        </w:tc>
        <w:tc>
          <w:tcPr>
            <w:tcW w:w="4536" w:type="dxa"/>
            <w:vMerge/>
            <w:tcBorders>
              <w:bottom w:val="nil"/>
            </w:tcBorders>
          </w:tcPr>
          <w:p w:rsidR="001718FC" w:rsidRPr="00DE325A" w:rsidRDefault="001718FC" w:rsidP="002C565F">
            <w:pPr>
              <w:pStyle w:val="TableParagraph"/>
              <w:spacing w:before="0" w:line="360" w:lineRule="auto"/>
              <w:rPr>
                <w:sz w:val="16"/>
                <w:lang w:val="ru-RU"/>
              </w:rPr>
            </w:pPr>
          </w:p>
        </w:tc>
        <w:tc>
          <w:tcPr>
            <w:tcW w:w="1843" w:type="dxa"/>
            <w:tcBorders>
              <w:top w:val="nil"/>
              <w:bottom w:val="nil"/>
            </w:tcBorders>
          </w:tcPr>
          <w:p w:rsidR="001718FC" w:rsidRPr="00DE325A" w:rsidRDefault="001718FC" w:rsidP="002C565F">
            <w:pPr>
              <w:pStyle w:val="TableParagraph"/>
              <w:spacing w:before="0" w:line="360" w:lineRule="auto"/>
              <w:rPr>
                <w:sz w:val="14"/>
                <w:lang w:val="ru-RU"/>
              </w:rPr>
            </w:pPr>
          </w:p>
        </w:tc>
      </w:tr>
      <w:tr w:rsidR="00405B53" w:rsidRPr="00DE325A" w:rsidTr="007044B3">
        <w:trPr>
          <w:trHeight w:val="298"/>
        </w:trPr>
        <w:tc>
          <w:tcPr>
            <w:tcW w:w="3119" w:type="dxa"/>
            <w:gridSpan w:val="2"/>
            <w:tcBorders>
              <w:top w:val="nil"/>
            </w:tcBorders>
          </w:tcPr>
          <w:p w:rsidR="001718FC" w:rsidRPr="00DE325A" w:rsidRDefault="001718FC" w:rsidP="002C565F">
            <w:pPr>
              <w:pStyle w:val="TableParagraph"/>
              <w:spacing w:before="0" w:line="360" w:lineRule="auto"/>
              <w:rPr>
                <w:sz w:val="14"/>
                <w:lang w:val="ru-RU"/>
              </w:rPr>
            </w:pPr>
          </w:p>
        </w:tc>
        <w:tc>
          <w:tcPr>
            <w:tcW w:w="4536" w:type="dxa"/>
            <w:tcBorders>
              <w:top w:val="nil"/>
            </w:tcBorders>
          </w:tcPr>
          <w:p w:rsidR="001718FC" w:rsidRPr="00DE325A" w:rsidRDefault="001718FC" w:rsidP="002C565F">
            <w:pPr>
              <w:pStyle w:val="TableParagraph"/>
              <w:spacing w:before="0" w:line="360" w:lineRule="auto"/>
              <w:rPr>
                <w:sz w:val="16"/>
                <w:lang w:val="ru-RU"/>
              </w:rPr>
            </w:pPr>
            <w:r w:rsidRPr="00DE325A">
              <w:rPr>
                <w:sz w:val="16"/>
                <w:lang w:val="ru-RU"/>
              </w:rPr>
              <w:t>Частота повторения 5 кГц или 100 кГц</w:t>
            </w:r>
          </w:p>
        </w:tc>
        <w:tc>
          <w:tcPr>
            <w:tcW w:w="1843" w:type="dxa"/>
            <w:tcBorders>
              <w:top w:val="nil"/>
            </w:tcBorders>
          </w:tcPr>
          <w:p w:rsidR="001718FC" w:rsidRPr="00DE325A" w:rsidRDefault="001718FC" w:rsidP="002C565F">
            <w:pPr>
              <w:pStyle w:val="TableParagraph"/>
              <w:spacing w:before="0" w:line="360" w:lineRule="auto"/>
              <w:rPr>
                <w:sz w:val="14"/>
                <w:lang w:val="ru-RU"/>
              </w:rPr>
            </w:pPr>
          </w:p>
        </w:tc>
      </w:tr>
      <w:tr w:rsidR="00405B53" w:rsidRPr="00DE325A" w:rsidTr="007044B3">
        <w:trPr>
          <w:trHeight w:val="317"/>
        </w:trPr>
        <w:tc>
          <w:tcPr>
            <w:tcW w:w="3119" w:type="dxa"/>
            <w:gridSpan w:val="2"/>
            <w:tcBorders>
              <w:bottom w:val="nil"/>
            </w:tcBorders>
          </w:tcPr>
          <w:p w:rsidR="001718FC" w:rsidRPr="00DE325A" w:rsidRDefault="001718FC" w:rsidP="002C565F">
            <w:pPr>
              <w:pStyle w:val="TableParagraph"/>
              <w:spacing w:before="0" w:line="360" w:lineRule="auto"/>
              <w:rPr>
                <w:sz w:val="16"/>
                <w:lang w:val="ru-RU"/>
              </w:rPr>
            </w:pPr>
            <w:r w:rsidRPr="00DE325A">
              <w:rPr>
                <w:sz w:val="16"/>
                <w:lang w:val="ru-RU"/>
              </w:rPr>
              <w:t xml:space="preserve">Всплески (от 1,2/50 </w:t>
            </w:r>
            <w:proofErr w:type="spellStart"/>
            <w:r w:rsidRPr="00DE325A">
              <w:rPr>
                <w:sz w:val="16"/>
                <w:lang w:val="ru-RU"/>
              </w:rPr>
              <w:t>мкс</w:t>
            </w:r>
            <w:proofErr w:type="spellEnd"/>
            <w:r w:rsidRPr="00DE325A">
              <w:rPr>
                <w:sz w:val="16"/>
                <w:lang w:val="ru-RU"/>
              </w:rPr>
              <w:t xml:space="preserve"> до 8/20 </w:t>
            </w:r>
            <w:proofErr w:type="spellStart"/>
            <w:r w:rsidRPr="00DE325A">
              <w:rPr>
                <w:sz w:val="16"/>
                <w:lang w:val="ru-RU"/>
              </w:rPr>
              <w:t>мкс</w:t>
            </w:r>
            <w:proofErr w:type="spellEnd"/>
            <w:r w:rsidRPr="00DE325A">
              <w:rPr>
                <w:sz w:val="16"/>
                <w:lang w:val="ru-RU"/>
              </w:rPr>
              <w:t>)</w:t>
            </w:r>
            <w:r w:rsidRPr="00DE325A">
              <w:rPr>
                <w:spacing w:val="36"/>
                <w:sz w:val="16"/>
                <w:lang w:val="ru-RU"/>
              </w:rPr>
              <w:t xml:space="preserve"> </w:t>
            </w:r>
            <w:r w:rsidRPr="00DE325A">
              <w:rPr>
                <w:sz w:val="16"/>
                <w:vertAlign w:val="superscript"/>
              </w:rPr>
              <w:t>f</w:t>
            </w:r>
          </w:p>
        </w:tc>
        <w:tc>
          <w:tcPr>
            <w:tcW w:w="4536" w:type="dxa"/>
            <w:vMerge w:val="restart"/>
          </w:tcPr>
          <w:p w:rsidR="001718FC" w:rsidRPr="00DE325A" w:rsidRDefault="001718FC" w:rsidP="002C565F">
            <w:pPr>
              <w:pStyle w:val="TableParagraph"/>
              <w:spacing w:before="0" w:line="360" w:lineRule="auto"/>
              <w:rPr>
                <w:sz w:val="16"/>
                <w:lang w:val="ru-RU"/>
              </w:rPr>
            </w:pPr>
            <w:r w:rsidRPr="00DE325A">
              <w:rPr>
                <w:sz w:val="16"/>
                <w:lang w:val="ru-RU"/>
              </w:rPr>
              <w:t xml:space="preserve">±2 </w:t>
            </w:r>
            <w:proofErr w:type="spellStart"/>
            <w:r w:rsidRPr="00DE325A">
              <w:rPr>
                <w:sz w:val="16"/>
                <w:lang w:val="ru-RU"/>
              </w:rPr>
              <w:t>кВ</w:t>
            </w:r>
            <w:proofErr w:type="spellEnd"/>
            <w:r w:rsidRPr="00DE325A">
              <w:rPr>
                <w:sz w:val="16"/>
                <w:lang w:val="ru-RU"/>
              </w:rPr>
              <w:t xml:space="preserve"> требуется для портов питания переменного тока (линия - земля)</w:t>
            </w:r>
          </w:p>
        </w:tc>
        <w:tc>
          <w:tcPr>
            <w:tcW w:w="1843" w:type="dxa"/>
            <w:tcBorders>
              <w:bottom w:val="nil"/>
            </w:tcBorders>
          </w:tcPr>
          <w:p w:rsidR="001718FC" w:rsidRPr="00DE325A" w:rsidRDefault="001718FC" w:rsidP="002C565F">
            <w:pPr>
              <w:pStyle w:val="TableParagraph"/>
              <w:spacing w:before="0" w:line="360" w:lineRule="auto"/>
              <w:rPr>
                <w:sz w:val="16"/>
              </w:rPr>
            </w:pPr>
            <w:r w:rsidRPr="00DE325A">
              <w:rPr>
                <w:w w:val="99"/>
                <w:sz w:val="16"/>
              </w:rPr>
              <w:t>B</w:t>
            </w:r>
          </w:p>
        </w:tc>
      </w:tr>
      <w:tr w:rsidR="00405B53" w:rsidRPr="00DE325A" w:rsidTr="007044B3">
        <w:trPr>
          <w:trHeight w:val="302"/>
        </w:trPr>
        <w:tc>
          <w:tcPr>
            <w:tcW w:w="3119" w:type="dxa"/>
            <w:gridSpan w:val="2"/>
            <w:tcBorders>
              <w:top w:val="nil"/>
              <w:bottom w:val="nil"/>
            </w:tcBorders>
          </w:tcPr>
          <w:p w:rsidR="001718FC" w:rsidRPr="00DE325A" w:rsidRDefault="001718FC" w:rsidP="002C565F">
            <w:pPr>
              <w:pStyle w:val="TableParagraph"/>
              <w:spacing w:before="0" w:line="360" w:lineRule="auto"/>
              <w:rPr>
                <w:sz w:val="16"/>
              </w:rPr>
            </w:pPr>
            <w:r w:rsidRPr="00DE325A">
              <w:rPr>
                <w:sz w:val="16"/>
              </w:rPr>
              <w:t>IEC</w:t>
            </w:r>
            <w:r w:rsidRPr="00DE325A">
              <w:rPr>
                <w:spacing w:val="51"/>
                <w:sz w:val="16"/>
              </w:rPr>
              <w:t xml:space="preserve"> </w:t>
            </w:r>
            <w:r w:rsidRPr="00DE325A">
              <w:rPr>
                <w:sz w:val="16"/>
              </w:rPr>
              <w:t>61000-4-5</w:t>
            </w:r>
          </w:p>
        </w:tc>
        <w:tc>
          <w:tcPr>
            <w:tcW w:w="4536" w:type="dxa"/>
            <w:vMerge/>
            <w:tcBorders>
              <w:bottom w:val="nil"/>
            </w:tcBorders>
          </w:tcPr>
          <w:p w:rsidR="001718FC" w:rsidRPr="00DE325A" w:rsidRDefault="001718FC" w:rsidP="002C565F">
            <w:pPr>
              <w:pStyle w:val="TableParagraph"/>
              <w:spacing w:before="0" w:line="360" w:lineRule="auto"/>
              <w:rPr>
                <w:sz w:val="16"/>
              </w:rPr>
            </w:pPr>
          </w:p>
        </w:tc>
        <w:tc>
          <w:tcPr>
            <w:tcW w:w="1843" w:type="dxa"/>
            <w:tcBorders>
              <w:top w:val="nil"/>
              <w:bottom w:val="nil"/>
            </w:tcBorders>
          </w:tcPr>
          <w:p w:rsidR="001718FC" w:rsidRPr="00DE325A" w:rsidRDefault="001718FC" w:rsidP="002C565F">
            <w:pPr>
              <w:pStyle w:val="TableParagraph"/>
              <w:spacing w:before="0" w:line="360" w:lineRule="auto"/>
              <w:rPr>
                <w:sz w:val="14"/>
              </w:rPr>
            </w:pPr>
          </w:p>
        </w:tc>
      </w:tr>
      <w:tr w:rsidR="00405B53" w:rsidRPr="00DE325A" w:rsidTr="007044B3">
        <w:trPr>
          <w:trHeight w:val="474"/>
        </w:trPr>
        <w:tc>
          <w:tcPr>
            <w:tcW w:w="3119" w:type="dxa"/>
            <w:gridSpan w:val="2"/>
            <w:tcBorders>
              <w:top w:val="nil"/>
              <w:bottom w:val="nil"/>
            </w:tcBorders>
          </w:tcPr>
          <w:p w:rsidR="001718FC" w:rsidRPr="00DE325A" w:rsidRDefault="001718FC" w:rsidP="002C565F">
            <w:pPr>
              <w:pStyle w:val="TableParagraph"/>
              <w:spacing w:before="0" w:line="360" w:lineRule="auto"/>
              <w:rPr>
                <w:sz w:val="14"/>
              </w:rPr>
            </w:pPr>
          </w:p>
        </w:tc>
        <w:tc>
          <w:tcPr>
            <w:tcW w:w="4536" w:type="dxa"/>
            <w:tcBorders>
              <w:top w:val="nil"/>
              <w:bottom w:val="nil"/>
            </w:tcBorders>
          </w:tcPr>
          <w:p w:rsidR="001718FC" w:rsidRPr="00DE325A" w:rsidRDefault="001718FC" w:rsidP="002C565F">
            <w:pPr>
              <w:pStyle w:val="TableParagraph"/>
              <w:spacing w:before="0" w:line="360" w:lineRule="auto"/>
              <w:ind w:hanging="860"/>
              <w:rPr>
                <w:sz w:val="16"/>
                <w:lang w:val="ru-RU"/>
              </w:rPr>
            </w:pPr>
            <w:r w:rsidRPr="00DE325A">
              <w:rPr>
                <w:sz w:val="16"/>
                <w:lang w:val="ru-RU"/>
              </w:rPr>
              <w:t xml:space="preserve">±1 </w:t>
            </w:r>
            <w:proofErr w:type="spellStart"/>
            <w:r w:rsidRPr="00DE325A">
              <w:rPr>
                <w:sz w:val="16"/>
                <w:lang w:val="ru-RU"/>
              </w:rPr>
              <w:t>кВ</w:t>
            </w:r>
            <w:proofErr w:type="spellEnd"/>
            <w:r w:rsidRPr="00DE325A">
              <w:rPr>
                <w:sz w:val="16"/>
                <w:lang w:val="ru-RU"/>
              </w:rPr>
              <w:t xml:space="preserve"> требуется для порта управления, портов питания постоянного тока (линия - земля)</w:t>
            </w:r>
          </w:p>
        </w:tc>
        <w:tc>
          <w:tcPr>
            <w:tcW w:w="1843" w:type="dxa"/>
            <w:tcBorders>
              <w:top w:val="nil"/>
              <w:bottom w:val="nil"/>
            </w:tcBorders>
          </w:tcPr>
          <w:p w:rsidR="001718FC" w:rsidRPr="00DE325A" w:rsidRDefault="001718FC" w:rsidP="002C565F">
            <w:pPr>
              <w:pStyle w:val="TableParagraph"/>
              <w:spacing w:before="0" w:line="360" w:lineRule="auto"/>
              <w:rPr>
                <w:sz w:val="14"/>
                <w:lang w:val="ru-RU"/>
              </w:rPr>
            </w:pPr>
          </w:p>
        </w:tc>
      </w:tr>
      <w:tr w:rsidR="00405B53" w:rsidRPr="00DE325A" w:rsidTr="007044B3">
        <w:trPr>
          <w:trHeight w:val="302"/>
        </w:trPr>
        <w:tc>
          <w:tcPr>
            <w:tcW w:w="3119" w:type="dxa"/>
            <w:gridSpan w:val="2"/>
            <w:tcBorders>
              <w:top w:val="nil"/>
              <w:bottom w:val="nil"/>
            </w:tcBorders>
          </w:tcPr>
          <w:p w:rsidR="001718FC" w:rsidRPr="00DE325A" w:rsidRDefault="001718FC" w:rsidP="002C565F">
            <w:pPr>
              <w:pStyle w:val="TableParagraph"/>
              <w:spacing w:before="0" w:line="360" w:lineRule="auto"/>
              <w:rPr>
                <w:sz w:val="14"/>
                <w:lang w:val="ru-RU"/>
              </w:rPr>
            </w:pPr>
          </w:p>
        </w:tc>
        <w:tc>
          <w:tcPr>
            <w:tcW w:w="4536" w:type="dxa"/>
            <w:vMerge w:val="restart"/>
            <w:tcBorders>
              <w:top w:val="nil"/>
            </w:tcBorders>
          </w:tcPr>
          <w:p w:rsidR="001718FC" w:rsidRPr="00DE325A" w:rsidRDefault="001718FC" w:rsidP="002C565F">
            <w:pPr>
              <w:pStyle w:val="TableParagraph"/>
              <w:spacing w:before="0" w:line="360" w:lineRule="auto"/>
              <w:rPr>
                <w:sz w:val="16"/>
                <w:lang w:val="ru-RU"/>
              </w:rPr>
            </w:pPr>
            <w:r w:rsidRPr="00DE325A">
              <w:rPr>
                <w:sz w:val="16"/>
                <w:lang w:val="ru-RU"/>
              </w:rPr>
              <w:t xml:space="preserve">±1 </w:t>
            </w:r>
            <w:proofErr w:type="spellStart"/>
            <w:r w:rsidRPr="00DE325A">
              <w:rPr>
                <w:sz w:val="16"/>
                <w:lang w:val="ru-RU"/>
              </w:rPr>
              <w:t>кВ</w:t>
            </w:r>
            <w:proofErr w:type="spellEnd"/>
            <w:r w:rsidRPr="00DE325A">
              <w:rPr>
                <w:sz w:val="16"/>
                <w:lang w:val="ru-RU"/>
              </w:rPr>
              <w:t xml:space="preserve"> требуется для портов питания переменного тока (между фазами)</w:t>
            </w:r>
          </w:p>
        </w:tc>
        <w:tc>
          <w:tcPr>
            <w:tcW w:w="1843" w:type="dxa"/>
            <w:tcBorders>
              <w:top w:val="nil"/>
              <w:bottom w:val="nil"/>
            </w:tcBorders>
          </w:tcPr>
          <w:p w:rsidR="001718FC" w:rsidRPr="00DE325A" w:rsidRDefault="001718FC" w:rsidP="002C565F">
            <w:pPr>
              <w:pStyle w:val="TableParagraph"/>
              <w:spacing w:before="0" w:line="360" w:lineRule="auto"/>
              <w:rPr>
                <w:sz w:val="14"/>
                <w:lang w:val="ru-RU"/>
              </w:rPr>
            </w:pPr>
          </w:p>
        </w:tc>
      </w:tr>
      <w:tr w:rsidR="00BA59B1" w:rsidRPr="00DE325A" w:rsidTr="007044B3">
        <w:trPr>
          <w:trHeight w:val="302"/>
        </w:trPr>
        <w:tc>
          <w:tcPr>
            <w:tcW w:w="3119" w:type="dxa"/>
            <w:gridSpan w:val="2"/>
            <w:tcBorders>
              <w:top w:val="nil"/>
              <w:bottom w:val="nil"/>
            </w:tcBorders>
          </w:tcPr>
          <w:p w:rsidR="001718FC" w:rsidRPr="00DE325A" w:rsidRDefault="001718FC" w:rsidP="002C565F">
            <w:pPr>
              <w:pStyle w:val="TableParagraph"/>
              <w:spacing w:before="0" w:line="360" w:lineRule="auto"/>
              <w:rPr>
                <w:sz w:val="14"/>
                <w:lang w:val="ru-RU"/>
              </w:rPr>
            </w:pPr>
          </w:p>
        </w:tc>
        <w:tc>
          <w:tcPr>
            <w:tcW w:w="4536" w:type="dxa"/>
            <w:vMerge/>
            <w:tcBorders>
              <w:bottom w:val="nil"/>
            </w:tcBorders>
          </w:tcPr>
          <w:p w:rsidR="001718FC" w:rsidRPr="00DE325A" w:rsidRDefault="001718FC" w:rsidP="002C565F">
            <w:pPr>
              <w:pStyle w:val="TableParagraph"/>
              <w:spacing w:before="0" w:line="360" w:lineRule="auto"/>
              <w:rPr>
                <w:sz w:val="16"/>
                <w:lang w:val="ru-RU"/>
              </w:rPr>
            </w:pPr>
          </w:p>
        </w:tc>
        <w:tc>
          <w:tcPr>
            <w:tcW w:w="1843" w:type="dxa"/>
            <w:tcBorders>
              <w:top w:val="nil"/>
              <w:bottom w:val="nil"/>
            </w:tcBorders>
          </w:tcPr>
          <w:p w:rsidR="001718FC" w:rsidRPr="00DE325A" w:rsidRDefault="001718FC" w:rsidP="002C565F">
            <w:pPr>
              <w:pStyle w:val="TableParagraph"/>
              <w:spacing w:before="0" w:line="360" w:lineRule="auto"/>
              <w:rPr>
                <w:sz w:val="14"/>
                <w:lang w:val="ru-RU"/>
              </w:rPr>
            </w:pPr>
          </w:p>
        </w:tc>
      </w:tr>
      <w:tr w:rsidR="005D5F29" w:rsidRPr="00DE325A" w:rsidTr="007044B3">
        <w:trPr>
          <w:trHeight w:val="481"/>
        </w:trPr>
        <w:tc>
          <w:tcPr>
            <w:tcW w:w="3119" w:type="dxa"/>
            <w:gridSpan w:val="2"/>
            <w:tcBorders>
              <w:top w:val="nil"/>
            </w:tcBorders>
          </w:tcPr>
          <w:p w:rsidR="001718FC" w:rsidRPr="00DE325A" w:rsidRDefault="001718FC" w:rsidP="002C565F">
            <w:pPr>
              <w:pStyle w:val="TableParagraph"/>
              <w:spacing w:before="0" w:line="360" w:lineRule="auto"/>
              <w:rPr>
                <w:sz w:val="14"/>
                <w:lang w:val="ru-RU"/>
              </w:rPr>
            </w:pPr>
          </w:p>
        </w:tc>
        <w:tc>
          <w:tcPr>
            <w:tcW w:w="4536" w:type="dxa"/>
            <w:tcBorders>
              <w:top w:val="nil"/>
            </w:tcBorders>
          </w:tcPr>
          <w:p w:rsidR="001718FC" w:rsidRPr="00DE325A" w:rsidRDefault="001718FC" w:rsidP="002C565F">
            <w:pPr>
              <w:pStyle w:val="TableParagraph"/>
              <w:spacing w:before="0" w:line="360" w:lineRule="auto"/>
              <w:rPr>
                <w:sz w:val="16"/>
                <w:lang w:val="ru-RU"/>
              </w:rPr>
            </w:pPr>
            <w:r w:rsidRPr="00DE325A">
              <w:rPr>
                <w:sz w:val="16"/>
                <w:lang w:val="ru-RU"/>
              </w:rPr>
              <w:t xml:space="preserve">±0,5 </w:t>
            </w:r>
            <w:proofErr w:type="spellStart"/>
            <w:r w:rsidRPr="00DE325A">
              <w:rPr>
                <w:sz w:val="16"/>
                <w:lang w:val="ru-RU"/>
              </w:rPr>
              <w:t>кВ</w:t>
            </w:r>
            <w:proofErr w:type="spellEnd"/>
            <w:r w:rsidRPr="00DE325A">
              <w:rPr>
                <w:sz w:val="16"/>
                <w:lang w:val="ru-RU"/>
              </w:rPr>
              <w:t xml:space="preserve"> требуется для портов питания постоянного тока (между фазами)</w:t>
            </w:r>
          </w:p>
        </w:tc>
        <w:tc>
          <w:tcPr>
            <w:tcW w:w="1843" w:type="dxa"/>
            <w:tcBorders>
              <w:top w:val="nil"/>
            </w:tcBorders>
          </w:tcPr>
          <w:p w:rsidR="001718FC" w:rsidRPr="00DE325A" w:rsidRDefault="001718FC" w:rsidP="002C565F">
            <w:pPr>
              <w:pStyle w:val="TableParagraph"/>
              <w:spacing w:before="0" w:line="360" w:lineRule="auto"/>
              <w:rPr>
                <w:sz w:val="14"/>
                <w:lang w:val="ru-RU"/>
              </w:rPr>
            </w:pPr>
          </w:p>
        </w:tc>
      </w:tr>
      <w:tr w:rsidR="005D5F29" w:rsidRPr="00DE325A" w:rsidTr="007044B3">
        <w:trPr>
          <w:trHeight w:val="786"/>
        </w:trPr>
        <w:tc>
          <w:tcPr>
            <w:tcW w:w="3119" w:type="dxa"/>
            <w:gridSpan w:val="2"/>
          </w:tcPr>
          <w:p w:rsidR="001718FC" w:rsidRPr="00DE325A" w:rsidRDefault="001718FC" w:rsidP="002C565F">
            <w:pPr>
              <w:pStyle w:val="TableParagraph"/>
              <w:spacing w:before="0" w:line="360" w:lineRule="auto"/>
              <w:rPr>
                <w:sz w:val="16"/>
                <w:lang w:val="ru-RU"/>
              </w:rPr>
            </w:pPr>
            <w:proofErr w:type="spellStart"/>
            <w:r w:rsidRPr="00DE325A">
              <w:rPr>
                <w:sz w:val="16"/>
                <w:lang w:val="ru-RU"/>
              </w:rPr>
              <w:t>Кондуктивные</w:t>
            </w:r>
            <w:proofErr w:type="spellEnd"/>
            <w:r w:rsidRPr="00DE325A">
              <w:rPr>
                <w:sz w:val="16"/>
                <w:lang w:val="ru-RU"/>
              </w:rPr>
              <w:t xml:space="preserve"> помехи, вызванные радиочастотными полями с частотой от 150 кГц до 80 МГц</w:t>
            </w:r>
          </w:p>
          <w:p w:rsidR="001718FC" w:rsidRPr="002C565F" w:rsidRDefault="001718FC" w:rsidP="002C565F">
            <w:pPr>
              <w:pStyle w:val="TableParagraph"/>
              <w:spacing w:before="0" w:line="360" w:lineRule="auto"/>
              <w:rPr>
                <w:sz w:val="16"/>
                <w:lang w:val="ru-RU"/>
              </w:rPr>
            </w:pPr>
          </w:p>
        </w:tc>
        <w:tc>
          <w:tcPr>
            <w:tcW w:w="4536" w:type="dxa"/>
          </w:tcPr>
          <w:p w:rsidR="001718FC" w:rsidRPr="00DE325A" w:rsidRDefault="001718FC" w:rsidP="002C565F">
            <w:pPr>
              <w:pStyle w:val="TableParagraph"/>
              <w:spacing w:before="0" w:line="360" w:lineRule="auto"/>
              <w:rPr>
                <w:sz w:val="16"/>
                <w:lang w:val="ru-RU"/>
              </w:rPr>
            </w:pPr>
            <w:r w:rsidRPr="00DE325A">
              <w:rPr>
                <w:sz w:val="16"/>
                <w:lang w:val="ru-RU"/>
              </w:rPr>
              <w:t>10 В порты управления, порты питания переменного/постоянного тока</w:t>
            </w:r>
          </w:p>
        </w:tc>
        <w:tc>
          <w:tcPr>
            <w:tcW w:w="1843" w:type="dxa"/>
          </w:tcPr>
          <w:p w:rsidR="001718FC" w:rsidRPr="00DE325A" w:rsidRDefault="001718FC" w:rsidP="002C565F">
            <w:pPr>
              <w:pStyle w:val="TableParagraph"/>
              <w:spacing w:before="0" w:line="360" w:lineRule="auto"/>
              <w:rPr>
                <w:sz w:val="16"/>
              </w:rPr>
            </w:pPr>
            <w:r w:rsidRPr="00DE325A">
              <w:rPr>
                <w:w w:val="99"/>
                <w:sz w:val="16"/>
              </w:rPr>
              <w:t>A</w:t>
            </w:r>
          </w:p>
        </w:tc>
      </w:tr>
      <w:tr w:rsidR="005D5F29" w:rsidRPr="00DE325A" w:rsidTr="007044B3">
        <w:trPr>
          <w:trHeight w:val="508"/>
        </w:trPr>
        <w:tc>
          <w:tcPr>
            <w:tcW w:w="3119" w:type="dxa"/>
            <w:gridSpan w:val="2"/>
          </w:tcPr>
          <w:p w:rsidR="001718FC" w:rsidRPr="00DE325A" w:rsidRDefault="001718FC" w:rsidP="002C565F">
            <w:pPr>
              <w:pStyle w:val="TableParagraph"/>
              <w:spacing w:before="0" w:line="360" w:lineRule="auto"/>
              <w:rPr>
                <w:sz w:val="16"/>
                <w:lang w:val="ru-RU"/>
              </w:rPr>
            </w:pPr>
            <w:r w:rsidRPr="00DE325A">
              <w:rPr>
                <w:sz w:val="16"/>
                <w:lang w:val="ru-RU"/>
              </w:rPr>
              <w:t>Устойчивость к силовым частотным магнитным полям IEC 61000-4-8</w:t>
            </w:r>
            <w:r w:rsidRPr="00DE325A">
              <w:rPr>
                <w:spacing w:val="19"/>
                <w:sz w:val="16"/>
                <w:lang w:val="ru-RU"/>
              </w:rPr>
              <w:t xml:space="preserve"> </w:t>
            </w:r>
            <w:r w:rsidRPr="00DE325A">
              <w:rPr>
                <w:sz w:val="16"/>
                <w:vertAlign w:val="superscript"/>
              </w:rPr>
              <w:t>c</w:t>
            </w:r>
          </w:p>
        </w:tc>
        <w:tc>
          <w:tcPr>
            <w:tcW w:w="4536" w:type="dxa"/>
          </w:tcPr>
          <w:p w:rsidR="001718FC" w:rsidRPr="00DE325A" w:rsidRDefault="001718FC" w:rsidP="002C565F">
            <w:pPr>
              <w:pStyle w:val="TableParagraph"/>
              <w:spacing w:before="0" w:line="360" w:lineRule="auto"/>
              <w:rPr>
                <w:sz w:val="16"/>
                <w:lang w:val="ru-RU"/>
              </w:rPr>
            </w:pPr>
            <w:r w:rsidRPr="00DE325A">
              <w:rPr>
                <w:sz w:val="16"/>
                <w:lang w:val="ru-RU"/>
              </w:rPr>
              <w:t>Не применимо</w:t>
            </w:r>
          </w:p>
        </w:tc>
        <w:tc>
          <w:tcPr>
            <w:tcW w:w="1843" w:type="dxa"/>
          </w:tcPr>
          <w:p w:rsidR="001718FC" w:rsidRPr="00DE325A" w:rsidRDefault="001718FC" w:rsidP="002C565F">
            <w:pPr>
              <w:pStyle w:val="TableParagraph"/>
              <w:spacing w:before="0" w:line="360" w:lineRule="auto"/>
              <w:rPr>
                <w:sz w:val="16"/>
              </w:rPr>
            </w:pPr>
            <w:r w:rsidRPr="00DE325A">
              <w:rPr>
                <w:w w:val="99"/>
                <w:sz w:val="16"/>
              </w:rPr>
              <w:t>A</w:t>
            </w:r>
          </w:p>
        </w:tc>
      </w:tr>
      <w:tr w:rsidR="005D5F29" w:rsidRPr="00DE325A" w:rsidTr="007044B3">
        <w:trPr>
          <w:trHeight w:val="328"/>
        </w:trPr>
        <w:tc>
          <w:tcPr>
            <w:tcW w:w="3119" w:type="dxa"/>
            <w:gridSpan w:val="2"/>
            <w:tcBorders>
              <w:bottom w:val="nil"/>
            </w:tcBorders>
          </w:tcPr>
          <w:p w:rsidR="001718FC" w:rsidRPr="00DE325A" w:rsidRDefault="001718FC" w:rsidP="002C565F">
            <w:pPr>
              <w:pStyle w:val="TableParagraph"/>
              <w:spacing w:before="0" w:line="360" w:lineRule="auto"/>
              <w:rPr>
                <w:sz w:val="16"/>
              </w:rPr>
            </w:pPr>
            <w:r w:rsidRPr="00DE325A">
              <w:rPr>
                <w:w w:val="105"/>
                <w:sz w:val="16"/>
                <w:lang w:val="ru-RU"/>
              </w:rPr>
              <w:t>Провалы напряжения</w:t>
            </w:r>
            <w:r w:rsidRPr="00DE325A">
              <w:rPr>
                <w:spacing w:val="24"/>
                <w:w w:val="105"/>
                <w:sz w:val="16"/>
              </w:rPr>
              <w:t xml:space="preserve"> </w:t>
            </w:r>
            <w:r w:rsidRPr="00DE325A">
              <w:rPr>
                <w:w w:val="105"/>
                <w:sz w:val="16"/>
                <w:vertAlign w:val="superscript"/>
              </w:rPr>
              <w:t>g</w:t>
            </w:r>
          </w:p>
        </w:tc>
        <w:tc>
          <w:tcPr>
            <w:tcW w:w="4536" w:type="dxa"/>
            <w:tcBorders>
              <w:bottom w:val="nil"/>
            </w:tcBorders>
          </w:tcPr>
          <w:p w:rsidR="001718FC" w:rsidRPr="00DE325A" w:rsidRDefault="001718FC" w:rsidP="002C565F">
            <w:pPr>
              <w:pStyle w:val="TableParagraph"/>
              <w:spacing w:before="0" w:line="360" w:lineRule="auto"/>
              <w:rPr>
                <w:sz w:val="16"/>
              </w:rPr>
            </w:pPr>
            <w:r w:rsidRPr="00DE325A">
              <w:rPr>
                <w:w w:val="105"/>
                <w:sz w:val="16"/>
                <w:lang w:val="ru-RU"/>
              </w:rPr>
              <w:t>Класс</w:t>
            </w:r>
            <w:r w:rsidRPr="00DE325A">
              <w:rPr>
                <w:spacing w:val="19"/>
                <w:w w:val="105"/>
                <w:sz w:val="16"/>
              </w:rPr>
              <w:t xml:space="preserve"> </w:t>
            </w:r>
            <w:r w:rsidRPr="00DE325A">
              <w:rPr>
                <w:w w:val="105"/>
                <w:sz w:val="16"/>
              </w:rPr>
              <w:t>3</w:t>
            </w:r>
            <w:r w:rsidRPr="00DE325A">
              <w:rPr>
                <w:spacing w:val="18"/>
                <w:w w:val="105"/>
                <w:sz w:val="16"/>
              </w:rPr>
              <w:t xml:space="preserve"> </w:t>
            </w:r>
            <w:r w:rsidRPr="00DE325A">
              <w:rPr>
                <w:w w:val="105"/>
                <w:sz w:val="16"/>
                <w:vertAlign w:val="superscript"/>
              </w:rPr>
              <w:t>d</w:t>
            </w:r>
          </w:p>
        </w:tc>
        <w:tc>
          <w:tcPr>
            <w:tcW w:w="1843" w:type="dxa"/>
            <w:tcBorders>
              <w:bottom w:val="nil"/>
            </w:tcBorders>
          </w:tcPr>
          <w:p w:rsidR="001718FC" w:rsidRPr="00DE325A" w:rsidRDefault="001718FC" w:rsidP="002C565F">
            <w:pPr>
              <w:pStyle w:val="TableParagraph"/>
              <w:spacing w:before="0" w:line="360" w:lineRule="auto"/>
              <w:rPr>
                <w:sz w:val="16"/>
              </w:rPr>
            </w:pPr>
            <w:r w:rsidRPr="00DE325A">
              <w:rPr>
                <w:w w:val="99"/>
                <w:sz w:val="16"/>
              </w:rPr>
              <w:t>B</w:t>
            </w:r>
          </w:p>
        </w:tc>
      </w:tr>
      <w:tr w:rsidR="00BA59B1" w:rsidRPr="00DE325A" w:rsidTr="00054239">
        <w:trPr>
          <w:trHeight w:val="481"/>
        </w:trPr>
        <w:tc>
          <w:tcPr>
            <w:tcW w:w="3119" w:type="dxa"/>
            <w:gridSpan w:val="2"/>
            <w:tcBorders>
              <w:top w:val="nil"/>
              <w:bottom w:val="single" w:sz="4" w:space="0" w:color="auto"/>
            </w:tcBorders>
          </w:tcPr>
          <w:p w:rsidR="001718FC" w:rsidRPr="00DE325A" w:rsidRDefault="001718FC" w:rsidP="002C565F">
            <w:pPr>
              <w:pStyle w:val="TableParagraph"/>
              <w:spacing w:before="0" w:line="360" w:lineRule="auto"/>
              <w:rPr>
                <w:sz w:val="16"/>
              </w:rPr>
            </w:pPr>
          </w:p>
        </w:tc>
        <w:tc>
          <w:tcPr>
            <w:tcW w:w="4536" w:type="dxa"/>
            <w:tcBorders>
              <w:top w:val="nil"/>
              <w:bottom w:val="single" w:sz="4" w:space="0" w:color="auto"/>
            </w:tcBorders>
          </w:tcPr>
          <w:p w:rsidR="001718FC" w:rsidRPr="00DE325A" w:rsidRDefault="001718FC" w:rsidP="002C565F">
            <w:pPr>
              <w:pStyle w:val="TableParagraph"/>
              <w:spacing w:before="0" w:line="360" w:lineRule="auto"/>
              <w:rPr>
                <w:sz w:val="16"/>
                <w:lang w:val="ru-RU"/>
              </w:rPr>
            </w:pPr>
            <w:r w:rsidRPr="00DE325A">
              <w:rPr>
                <w:sz w:val="16"/>
                <w:lang w:val="ru-RU"/>
              </w:rPr>
              <w:t>0 % остаточного напряжения в течение 1 цикла Порты питания переменного тока</w:t>
            </w:r>
          </w:p>
        </w:tc>
        <w:tc>
          <w:tcPr>
            <w:tcW w:w="1843" w:type="dxa"/>
            <w:tcBorders>
              <w:top w:val="nil"/>
              <w:bottom w:val="single" w:sz="4" w:space="0" w:color="auto"/>
            </w:tcBorders>
          </w:tcPr>
          <w:p w:rsidR="001718FC" w:rsidRPr="00DE325A" w:rsidRDefault="001718FC" w:rsidP="002C565F">
            <w:pPr>
              <w:pStyle w:val="TableParagraph"/>
              <w:spacing w:before="0" w:line="360" w:lineRule="auto"/>
              <w:rPr>
                <w:sz w:val="14"/>
                <w:lang w:val="ru-RU"/>
              </w:rPr>
            </w:pPr>
          </w:p>
        </w:tc>
      </w:tr>
      <w:tr w:rsidR="00BA59B1" w:rsidRPr="00DE325A" w:rsidTr="00054239">
        <w:trPr>
          <w:trHeight w:val="550"/>
        </w:trPr>
        <w:tc>
          <w:tcPr>
            <w:tcW w:w="3119" w:type="dxa"/>
            <w:gridSpan w:val="2"/>
            <w:tcBorders>
              <w:top w:val="single" w:sz="4" w:space="0" w:color="auto"/>
              <w:bottom w:val="single" w:sz="4" w:space="0" w:color="auto"/>
            </w:tcBorders>
          </w:tcPr>
          <w:p w:rsidR="001718FC" w:rsidRPr="00DE325A" w:rsidRDefault="001718FC" w:rsidP="002C565F">
            <w:pPr>
              <w:pStyle w:val="TableParagraph"/>
              <w:spacing w:before="0" w:line="360" w:lineRule="auto"/>
              <w:rPr>
                <w:sz w:val="14"/>
                <w:lang w:val="ru-RU"/>
              </w:rPr>
            </w:pPr>
          </w:p>
        </w:tc>
        <w:tc>
          <w:tcPr>
            <w:tcW w:w="4536" w:type="dxa"/>
            <w:tcBorders>
              <w:top w:val="single" w:sz="4" w:space="0" w:color="auto"/>
              <w:bottom w:val="single" w:sz="4" w:space="0" w:color="auto"/>
            </w:tcBorders>
          </w:tcPr>
          <w:p w:rsidR="001718FC" w:rsidRPr="00DE325A" w:rsidRDefault="001718FC" w:rsidP="002C565F">
            <w:pPr>
              <w:pStyle w:val="TableParagraph"/>
              <w:spacing w:before="0" w:line="360" w:lineRule="auto"/>
              <w:rPr>
                <w:sz w:val="16"/>
                <w:lang w:val="ru-RU"/>
              </w:rPr>
            </w:pPr>
            <w:r w:rsidRPr="00DE325A">
              <w:rPr>
                <w:sz w:val="16"/>
                <w:lang w:val="ru-RU"/>
              </w:rPr>
              <w:t>40 % остаточного напряжения в течение 10/12</w:t>
            </w:r>
            <w:r w:rsidRPr="00DE325A">
              <w:rPr>
                <w:spacing w:val="44"/>
                <w:sz w:val="16"/>
                <w:lang w:val="ru-RU"/>
              </w:rPr>
              <w:t xml:space="preserve"> </w:t>
            </w:r>
            <w:r w:rsidRPr="00DE325A">
              <w:rPr>
                <w:sz w:val="16"/>
                <w:vertAlign w:val="superscript"/>
              </w:rPr>
              <w:t>b</w:t>
            </w:r>
            <w:r w:rsidRPr="00DE325A">
              <w:rPr>
                <w:spacing w:val="45"/>
                <w:sz w:val="16"/>
                <w:lang w:val="ru-RU"/>
              </w:rPr>
              <w:t xml:space="preserve"> </w:t>
            </w:r>
            <w:r w:rsidRPr="00DE325A">
              <w:rPr>
                <w:sz w:val="16"/>
                <w:lang w:val="ru-RU"/>
              </w:rPr>
              <w:t>циклов Порты питания переменного тока</w:t>
            </w:r>
          </w:p>
        </w:tc>
        <w:tc>
          <w:tcPr>
            <w:tcW w:w="1843" w:type="dxa"/>
            <w:tcBorders>
              <w:top w:val="single" w:sz="4" w:space="0" w:color="auto"/>
              <w:bottom w:val="single" w:sz="4" w:space="0" w:color="auto"/>
            </w:tcBorders>
          </w:tcPr>
          <w:p w:rsidR="001718FC" w:rsidRPr="00DE325A" w:rsidRDefault="001718FC" w:rsidP="002C565F">
            <w:pPr>
              <w:pStyle w:val="TableParagraph"/>
              <w:spacing w:before="0" w:line="360" w:lineRule="auto"/>
              <w:rPr>
                <w:sz w:val="16"/>
              </w:rPr>
            </w:pPr>
            <w:r w:rsidRPr="00DE325A">
              <w:rPr>
                <w:w w:val="99"/>
                <w:sz w:val="16"/>
              </w:rPr>
              <w:t>C</w:t>
            </w:r>
          </w:p>
        </w:tc>
      </w:tr>
      <w:tr w:rsidR="00BA59B1" w:rsidRPr="00DE325A" w:rsidTr="00451707">
        <w:trPr>
          <w:trHeight w:val="60"/>
        </w:trPr>
        <w:tc>
          <w:tcPr>
            <w:tcW w:w="3119" w:type="dxa"/>
            <w:gridSpan w:val="2"/>
            <w:tcBorders>
              <w:top w:val="single" w:sz="4" w:space="0" w:color="auto"/>
              <w:bottom w:val="nil"/>
            </w:tcBorders>
          </w:tcPr>
          <w:p w:rsidR="00054239" w:rsidRPr="00DE325A" w:rsidRDefault="00054239" w:rsidP="002C565F">
            <w:pPr>
              <w:pStyle w:val="TableParagraph"/>
              <w:spacing w:before="0" w:line="360" w:lineRule="auto"/>
              <w:rPr>
                <w:sz w:val="14"/>
                <w:lang w:val="ru-RU"/>
              </w:rPr>
            </w:pPr>
          </w:p>
        </w:tc>
        <w:tc>
          <w:tcPr>
            <w:tcW w:w="4536" w:type="dxa"/>
            <w:tcBorders>
              <w:top w:val="single" w:sz="4" w:space="0" w:color="auto"/>
              <w:bottom w:val="nil"/>
            </w:tcBorders>
          </w:tcPr>
          <w:p w:rsidR="00054239" w:rsidRPr="00DE325A" w:rsidRDefault="00054239" w:rsidP="002C565F">
            <w:pPr>
              <w:pStyle w:val="TableParagraph"/>
              <w:spacing w:before="0" w:line="360" w:lineRule="auto"/>
              <w:rPr>
                <w:sz w:val="16"/>
                <w:lang w:val="ru-RU"/>
              </w:rPr>
            </w:pPr>
          </w:p>
        </w:tc>
        <w:tc>
          <w:tcPr>
            <w:tcW w:w="1843" w:type="dxa"/>
            <w:tcBorders>
              <w:bottom w:val="nil"/>
            </w:tcBorders>
          </w:tcPr>
          <w:p w:rsidR="00054239" w:rsidRPr="00DE325A" w:rsidRDefault="00054239" w:rsidP="002C565F">
            <w:pPr>
              <w:pStyle w:val="TableParagraph"/>
              <w:spacing w:before="0" w:line="360" w:lineRule="auto"/>
              <w:rPr>
                <w:w w:val="99"/>
                <w:sz w:val="16"/>
              </w:rPr>
            </w:pPr>
          </w:p>
        </w:tc>
      </w:tr>
      <w:tr w:rsidR="00BA59B1" w:rsidRPr="00DE325A" w:rsidTr="00054239">
        <w:trPr>
          <w:trHeight w:val="1881"/>
        </w:trPr>
        <w:tc>
          <w:tcPr>
            <w:tcW w:w="3119" w:type="dxa"/>
            <w:gridSpan w:val="2"/>
            <w:tcBorders>
              <w:top w:val="nil"/>
            </w:tcBorders>
          </w:tcPr>
          <w:p w:rsidR="001718FC" w:rsidRPr="00DE325A" w:rsidRDefault="001718FC" w:rsidP="002C565F">
            <w:pPr>
              <w:pStyle w:val="TableParagraph"/>
              <w:spacing w:before="0" w:line="360" w:lineRule="auto"/>
              <w:rPr>
                <w:sz w:val="14"/>
              </w:rPr>
            </w:pPr>
          </w:p>
        </w:tc>
        <w:tc>
          <w:tcPr>
            <w:tcW w:w="4536" w:type="dxa"/>
            <w:tcBorders>
              <w:top w:val="nil"/>
            </w:tcBorders>
          </w:tcPr>
          <w:p w:rsidR="001718FC" w:rsidRPr="00DE325A" w:rsidRDefault="001718FC" w:rsidP="002C565F">
            <w:pPr>
              <w:pStyle w:val="TableParagraph"/>
              <w:spacing w:before="0" w:line="360" w:lineRule="auto"/>
              <w:rPr>
                <w:sz w:val="16"/>
                <w:lang w:val="ru-RU"/>
              </w:rPr>
            </w:pPr>
            <w:r w:rsidRPr="00DE325A">
              <w:rPr>
                <w:sz w:val="16"/>
                <w:lang w:val="ru-RU"/>
              </w:rPr>
              <w:t>70</w:t>
            </w:r>
            <w:r w:rsidRPr="00DE325A">
              <w:rPr>
                <w:spacing w:val="1"/>
                <w:sz w:val="16"/>
                <w:lang w:val="ru-RU"/>
              </w:rPr>
              <w:t xml:space="preserve"> </w:t>
            </w:r>
            <w:r w:rsidRPr="00DE325A">
              <w:rPr>
                <w:sz w:val="16"/>
                <w:lang w:val="ru-RU"/>
              </w:rPr>
              <w:t>%</w:t>
            </w:r>
            <w:r w:rsidRPr="00DE325A">
              <w:rPr>
                <w:spacing w:val="1"/>
                <w:sz w:val="16"/>
                <w:lang w:val="ru-RU"/>
              </w:rPr>
              <w:t xml:space="preserve"> </w:t>
            </w:r>
            <w:r w:rsidRPr="00DE325A">
              <w:rPr>
                <w:sz w:val="16"/>
                <w:lang w:val="ru-RU"/>
              </w:rPr>
              <w:t>остаточного напряжения в течение</w:t>
            </w:r>
            <w:r w:rsidRPr="00DE325A">
              <w:rPr>
                <w:spacing w:val="44"/>
                <w:sz w:val="16"/>
                <w:lang w:val="ru-RU"/>
              </w:rPr>
              <w:t xml:space="preserve"> </w:t>
            </w:r>
            <w:r w:rsidRPr="00DE325A">
              <w:rPr>
                <w:sz w:val="16"/>
                <w:lang w:val="ru-RU"/>
              </w:rPr>
              <w:t>25/30</w:t>
            </w:r>
            <w:r w:rsidRPr="00DE325A">
              <w:rPr>
                <w:spacing w:val="44"/>
                <w:sz w:val="16"/>
                <w:lang w:val="ru-RU"/>
              </w:rPr>
              <w:t xml:space="preserve"> </w:t>
            </w:r>
            <w:r w:rsidRPr="00DE325A">
              <w:rPr>
                <w:sz w:val="16"/>
                <w:vertAlign w:val="superscript"/>
              </w:rPr>
              <w:t>b</w:t>
            </w:r>
            <w:r w:rsidRPr="00DE325A">
              <w:rPr>
                <w:spacing w:val="45"/>
                <w:sz w:val="16"/>
                <w:lang w:val="ru-RU"/>
              </w:rPr>
              <w:t xml:space="preserve"> </w:t>
            </w:r>
            <w:r w:rsidRPr="00DE325A">
              <w:rPr>
                <w:sz w:val="16"/>
                <w:lang w:val="ru-RU"/>
              </w:rPr>
              <w:t>циклов Порты питания переменного тока</w:t>
            </w:r>
          </w:p>
        </w:tc>
        <w:tc>
          <w:tcPr>
            <w:tcW w:w="1843" w:type="dxa"/>
            <w:tcBorders>
              <w:top w:val="nil"/>
            </w:tcBorders>
          </w:tcPr>
          <w:p w:rsidR="001718FC" w:rsidRPr="00DE325A" w:rsidRDefault="001718FC" w:rsidP="002C565F">
            <w:pPr>
              <w:pStyle w:val="TableParagraph"/>
              <w:spacing w:before="0" w:line="360" w:lineRule="auto"/>
              <w:rPr>
                <w:sz w:val="14"/>
                <w:lang w:val="ru-RU"/>
              </w:rPr>
            </w:pPr>
          </w:p>
        </w:tc>
      </w:tr>
      <w:tr w:rsidR="005D5F29" w:rsidRPr="00DE325A" w:rsidTr="007044B3">
        <w:trPr>
          <w:trHeight w:val="814"/>
        </w:trPr>
        <w:tc>
          <w:tcPr>
            <w:tcW w:w="3119" w:type="dxa"/>
            <w:gridSpan w:val="2"/>
            <w:tcBorders>
              <w:bottom w:val="nil"/>
            </w:tcBorders>
          </w:tcPr>
          <w:p w:rsidR="001718FC" w:rsidRPr="00DE325A" w:rsidRDefault="001718FC" w:rsidP="002C565F">
            <w:pPr>
              <w:pStyle w:val="TableParagraph"/>
              <w:spacing w:before="0" w:line="360" w:lineRule="auto"/>
              <w:rPr>
                <w:sz w:val="16"/>
                <w:lang w:val="ru-RU"/>
              </w:rPr>
            </w:pPr>
            <w:r w:rsidRPr="00DE325A">
              <w:rPr>
                <w:sz w:val="16"/>
                <w:lang w:val="ru-RU"/>
              </w:rPr>
              <w:t>Прерывания напряжения</w:t>
            </w:r>
            <w:r w:rsidRPr="00DE325A">
              <w:rPr>
                <w:spacing w:val="68"/>
                <w:sz w:val="16"/>
                <w:lang w:val="ru-RU"/>
              </w:rPr>
              <w:t xml:space="preserve"> </w:t>
            </w:r>
            <w:r w:rsidRPr="00DE325A">
              <w:rPr>
                <w:sz w:val="16"/>
                <w:vertAlign w:val="superscript"/>
              </w:rPr>
              <w:t>g</w:t>
            </w:r>
          </w:p>
          <w:p w:rsidR="001718FC" w:rsidRPr="00DE325A" w:rsidRDefault="001718FC" w:rsidP="002C565F">
            <w:pPr>
              <w:pStyle w:val="TableParagraph"/>
              <w:spacing w:before="0" w:line="360" w:lineRule="auto"/>
              <w:rPr>
                <w:sz w:val="16"/>
                <w:lang w:val="ru-RU"/>
              </w:rPr>
            </w:pPr>
            <w:r w:rsidRPr="00DE325A">
              <w:rPr>
                <w:sz w:val="16"/>
              </w:rPr>
              <w:t>IEC</w:t>
            </w:r>
            <w:r w:rsidRPr="00DE325A">
              <w:rPr>
                <w:spacing w:val="51"/>
                <w:sz w:val="16"/>
                <w:lang w:val="ru-RU"/>
              </w:rPr>
              <w:t xml:space="preserve"> </w:t>
            </w:r>
            <w:r w:rsidRPr="00DE325A">
              <w:rPr>
                <w:sz w:val="16"/>
                <w:lang w:val="ru-RU"/>
              </w:rPr>
              <w:t>61000-4-11</w:t>
            </w:r>
            <w:r w:rsidRPr="00DE325A">
              <w:rPr>
                <w:spacing w:val="56"/>
                <w:sz w:val="16"/>
                <w:lang w:val="ru-RU"/>
              </w:rPr>
              <w:t xml:space="preserve"> </w:t>
            </w:r>
            <w:r w:rsidRPr="00DE325A">
              <w:rPr>
                <w:sz w:val="16"/>
                <w:lang w:val="ru-RU"/>
              </w:rPr>
              <w:t>для номинального рабочего тока ≤</w:t>
            </w:r>
            <w:r w:rsidRPr="00DE325A">
              <w:rPr>
                <w:spacing w:val="14"/>
                <w:sz w:val="16"/>
                <w:lang w:val="ru-RU"/>
              </w:rPr>
              <w:t xml:space="preserve"> </w:t>
            </w:r>
            <w:r w:rsidRPr="00DE325A">
              <w:rPr>
                <w:sz w:val="16"/>
                <w:lang w:val="ru-RU"/>
              </w:rPr>
              <w:t>16</w:t>
            </w:r>
            <w:r w:rsidRPr="00DE325A">
              <w:rPr>
                <w:spacing w:val="16"/>
                <w:sz w:val="16"/>
                <w:lang w:val="ru-RU"/>
              </w:rPr>
              <w:t xml:space="preserve"> </w:t>
            </w:r>
            <w:r w:rsidRPr="00DE325A">
              <w:rPr>
                <w:sz w:val="16"/>
              </w:rPr>
              <w:t>A</w:t>
            </w:r>
          </w:p>
        </w:tc>
        <w:tc>
          <w:tcPr>
            <w:tcW w:w="4536" w:type="dxa"/>
            <w:tcBorders>
              <w:bottom w:val="nil"/>
            </w:tcBorders>
          </w:tcPr>
          <w:p w:rsidR="004D0CFE" w:rsidRDefault="001718FC" w:rsidP="002C565F">
            <w:pPr>
              <w:pStyle w:val="TableParagraph"/>
              <w:spacing w:before="0" w:line="360" w:lineRule="auto"/>
              <w:ind w:hanging="8"/>
              <w:rPr>
                <w:spacing w:val="24"/>
                <w:w w:val="105"/>
                <w:sz w:val="16"/>
                <w:lang w:val="ru-RU"/>
              </w:rPr>
            </w:pPr>
            <w:r w:rsidRPr="00DE325A">
              <w:rPr>
                <w:w w:val="105"/>
                <w:sz w:val="16"/>
                <w:lang w:val="ru-RU"/>
              </w:rPr>
              <w:t>0</w:t>
            </w:r>
            <w:r w:rsidRPr="00DE325A">
              <w:rPr>
                <w:spacing w:val="24"/>
                <w:w w:val="105"/>
                <w:sz w:val="16"/>
                <w:lang w:val="ru-RU"/>
              </w:rPr>
              <w:t xml:space="preserve"> </w:t>
            </w:r>
            <w:r w:rsidRPr="00DE325A">
              <w:rPr>
                <w:w w:val="105"/>
                <w:sz w:val="16"/>
                <w:lang w:val="ru-RU"/>
              </w:rPr>
              <w:t>%</w:t>
            </w:r>
            <w:r w:rsidRPr="00DE325A">
              <w:rPr>
                <w:spacing w:val="23"/>
                <w:w w:val="105"/>
                <w:sz w:val="16"/>
                <w:lang w:val="ru-RU"/>
              </w:rPr>
              <w:t xml:space="preserve"> </w:t>
            </w:r>
            <w:r w:rsidRPr="00DE325A">
              <w:rPr>
                <w:w w:val="105"/>
                <w:sz w:val="16"/>
                <w:lang w:val="ru-RU"/>
              </w:rPr>
              <w:t>остаточного напряжения в течение</w:t>
            </w:r>
            <w:r w:rsidRPr="00DE325A">
              <w:rPr>
                <w:spacing w:val="24"/>
                <w:w w:val="105"/>
                <w:sz w:val="16"/>
                <w:lang w:val="ru-RU"/>
              </w:rPr>
              <w:t xml:space="preserve"> </w:t>
            </w:r>
            <w:r w:rsidRPr="00DE325A">
              <w:rPr>
                <w:w w:val="105"/>
                <w:sz w:val="16"/>
                <w:lang w:val="ru-RU"/>
              </w:rPr>
              <w:t>250/300</w:t>
            </w:r>
            <w:r w:rsidRPr="00DE325A">
              <w:rPr>
                <w:spacing w:val="25"/>
                <w:w w:val="105"/>
                <w:sz w:val="16"/>
                <w:lang w:val="ru-RU"/>
              </w:rPr>
              <w:t xml:space="preserve"> </w:t>
            </w:r>
            <w:r w:rsidRPr="00DE325A">
              <w:rPr>
                <w:w w:val="105"/>
                <w:sz w:val="16"/>
                <w:vertAlign w:val="superscript"/>
              </w:rPr>
              <w:t>b</w:t>
            </w:r>
            <w:r w:rsidRPr="00DE325A">
              <w:rPr>
                <w:spacing w:val="24"/>
                <w:w w:val="105"/>
                <w:sz w:val="16"/>
                <w:lang w:val="ru-RU"/>
              </w:rPr>
              <w:t xml:space="preserve"> </w:t>
            </w:r>
          </w:p>
          <w:p w:rsidR="001718FC" w:rsidRPr="00DE325A" w:rsidRDefault="001718FC" w:rsidP="002C565F">
            <w:pPr>
              <w:pStyle w:val="TableParagraph"/>
              <w:spacing w:before="0" w:line="360" w:lineRule="auto"/>
              <w:ind w:hanging="8"/>
              <w:rPr>
                <w:spacing w:val="-43"/>
                <w:w w:val="105"/>
                <w:sz w:val="16"/>
                <w:lang w:val="ru-RU"/>
              </w:rPr>
            </w:pPr>
            <w:r w:rsidRPr="00DE325A">
              <w:rPr>
                <w:w w:val="105"/>
                <w:sz w:val="16"/>
                <w:lang w:val="ru-RU"/>
              </w:rPr>
              <w:t>циклов</w:t>
            </w:r>
          </w:p>
          <w:p w:rsidR="001718FC" w:rsidRPr="004D0CFE" w:rsidRDefault="001718FC" w:rsidP="002C565F">
            <w:pPr>
              <w:pStyle w:val="TableParagraph"/>
              <w:spacing w:before="0" w:line="360" w:lineRule="auto"/>
              <w:ind w:hanging="8"/>
              <w:rPr>
                <w:sz w:val="16"/>
                <w:lang w:val="ru-RU"/>
              </w:rPr>
            </w:pPr>
            <w:r w:rsidRPr="00DE325A">
              <w:rPr>
                <w:sz w:val="16"/>
                <w:lang w:val="ru-RU"/>
              </w:rPr>
              <w:t>Порты питания переменного тока</w:t>
            </w:r>
          </w:p>
        </w:tc>
        <w:tc>
          <w:tcPr>
            <w:tcW w:w="1843" w:type="dxa"/>
            <w:tcBorders>
              <w:bottom w:val="nil"/>
            </w:tcBorders>
          </w:tcPr>
          <w:p w:rsidR="001718FC" w:rsidRPr="00DE325A" w:rsidRDefault="001718FC" w:rsidP="002C565F">
            <w:pPr>
              <w:pStyle w:val="TableParagraph"/>
              <w:spacing w:before="0" w:line="360" w:lineRule="auto"/>
              <w:rPr>
                <w:sz w:val="16"/>
              </w:rPr>
            </w:pPr>
            <w:r w:rsidRPr="00DE325A">
              <w:rPr>
                <w:w w:val="99"/>
                <w:sz w:val="16"/>
              </w:rPr>
              <w:t>C</w:t>
            </w:r>
          </w:p>
        </w:tc>
      </w:tr>
      <w:tr w:rsidR="005D5F29" w:rsidRPr="00DE325A" w:rsidTr="007044B3">
        <w:trPr>
          <w:trHeight w:val="483"/>
        </w:trPr>
        <w:tc>
          <w:tcPr>
            <w:tcW w:w="3119" w:type="dxa"/>
            <w:gridSpan w:val="2"/>
            <w:tcBorders>
              <w:top w:val="nil"/>
            </w:tcBorders>
          </w:tcPr>
          <w:p w:rsidR="001718FC" w:rsidRPr="00DE325A" w:rsidRDefault="001718FC" w:rsidP="002C565F">
            <w:pPr>
              <w:pStyle w:val="TableParagraph"/>
              <w:spacing w:before="0" w:line="360" w:lineRule="auto"/>
              <w:ind w:hanging="881"/>
              <w:rPr>
                <w:sz w:val="16"/>
                <w:lang w:val="ru-RU"/>
              </w:rPr>
            </w:pPr>
            <w:r w:rsidRPr="00DE325A">
              <w:rPr>
                <w:sz w:val="16"/>
              </w:rPr>
              <w:t>IEC</w:t>
            </w:r>
            <w:r w:rsidRPr="00DE325A">
              <w:rPr>
                <w:spacing w:val="11"/>
                <w:sz w:val="16"/>
                <w:lang w:val="ru-RU"/>
              </w:rPr>
              <w:t xml:space="preserve"> </w:t>
            </w:r>
            <w:r w:rsidRPr="00DE325A">
              <w:rPr>
                <w:sz w:val="16"/>
                <w:lang w:val="ru-RU"/>
              </w:rPr>
              <w:t>61000-4-34</w:t>
            </w:r>
            <w:r w:rsidRPr="00DE325A">
              <w:rPr>
                <w:spacing w:val="17"/>
                <w:sz w:val="16"/>
                <w:lang w:val="ru-RU"/>
              </w:rPr>
              <w:t xml:space="preserve"> </w:t>
            </w:r>
            <w:r w:rsidRPr="00DE325A">
              <w:rPr>
                <w:sz w:val="16"/>
                <w:lang w:val="ru-RU"/>
              </w:rPr>
              <w:t>для номинального рабочего тока &gt;</w:t>
            </w:r>
            <w:r w:rsidRPr="00DE325A">
              <w:rPr>
                <w:spacing w:val="21"/>
                <w:sz w:val="16"/>
                <w:lang w:val="ru-RU"/>
              </w:rPr>
              <w:t xml:space="preserve"> </w:t>
            </w:r>
            <w:r w:rsidRPr="00DE325A">
              <w:rPr>
                <w:sz w:val="16"/>
                <w:lang w:val="ru-RU"/>
              </w:rPr>
              <w:t>16</w:t>
            </w:r>
            <w:r w:rsidRPr="00DE325A">
              <w:rPr>
                <w:spacing w:val="15"/>
                <w:sz w:val="16"/>
                <w:lang w:val="ru-RU"/>
              </w:rPr>
              <w:t xml:space="preserve"> </w:t>
            </w:r>
            <w:r w:rsidRPr="00DE325A">
              <w:rPr>
                <w:sz w:val="16"/>
              </w:rPr>
              <w:t>A</w:t>
            </w:r>
          </w:p>
        </w:tc>
        <w:tc>
          <w:tcPr>
            <w:tcW w:w="4536" w:type="dxa"/>
            <w:tcBorders>
              <w:top w:val="nil"/>
            </w:tcBorders>
          </w:tcPr>
          <w:p w:rsidR="001718FC" w:rsidRPr="00DE325A" w:rsidRDefault="001718FC" w:rsidP="002C565F">
            <w:pPr>
              <w:pStyle w:val="TableParagraph"/>
              <w:spacing w:before="0" w:line="360" w:lineRule="auto"/>
              <w:rPr>
                <w:sz w:val="14"/>
                <w:lang w:val="ru-RU"/>
              </w:rPr>
            </w:pPr>
          </w:p>
        </w:tc>
        <w:tc>
          <w:tcPr>
            <w:tcW w:w="1843" w:type="dxa"/>
            <w:tcBorders>
              <w:top w:val="nil"/>
            </w:tcBorders>
          </w:tcPr>
          <w:p w:rsidR="001718FC" w:rsidRPr="00DE325A" w:rsidRDefault="001718FC" w:rsidP="002C565F">
            <w:pPr>
              <w:pStyle w:val="TableParagraph"/>
              <w:spacing w:before="0" w:line="360" w:lineRule="auto"/>
              <w:rPr>
                <w:sz w:val="14"/>
                <w:lang w:val="ru-RU"/>
              </w:rPr>
            </w:pPr>
          </w:p>
        </w:tc>
      </w:tr>
      <w:tr w:rsidR="00405B53" w:rsidRPr="00DE325A" w:rsidTr="0081644E">
        <w:trPr>
          <w:trHeight w:val="2382"/>
        </w:trPr>
        <w:tc>
          <w:tcPr>
            <w:tcW w:w="1412" w:type="dxa"/>
            <w:tcBorders>
              <w:right w:val="nil"/>
            </w:tcBorders>
          </w:tcPr>
          <w:p w:rsidR="001718FC" w:rsidRPr="00DE325A" w:rsidRDefault="001718FC" w:rsidP="002C565F">
            <w:pPr>
              <w:pStyle w:val="TableParagraph"/>
              <w:spacing w:before="0" w:line="360" w:lineRule="auto"/>
              <w:jc w:val="left"/>
              <w:rPr>
                <w:sz w:val="11"/>
              </w:rPr>
            </w:pPr>
            <w:r w:rsidRPr="00DE325A">
              <w:rPr>
                <w:w w:val="105"/>
                <w:sz w:val="11"/>
              </w:rPr>
              <w:lastRenderedPageBreak/>
              <w:t>a</w:t>
            </w:r>
            <w:r w:rsidRPr="00DE325A">
              <w:rPr>
                <w:spacing w:val="-30"/>
                <w:w w:val="105"/>
                <w:sz w:val="11"/>
              </w:rPr>
              <w:t xml:space="preserve"> </w:t>
            </w:r>
            <w:r w:rsidRPr="00DE325A">
              <w:rPr>
                <w:w w:val="105"/>
                <w:sz w:val="11"/>
              </w:rPr>
              <w:t>b</w:t>
            </w:r>
            <w:r w:rsidRPr="00DE325A">
              <w:rPr>
                <w:spacing w:val="-30"/>
                <w:w w:val="105"/>
                <w:sz w:val="11"/>
              </w:rPr>
              <w:t xml:space="preserve"> </w:t>
            </w:r>
            <w:r w:rsidRPr="00DE325A">
              <w:rPr>
                <w:w w:val="105"/>
                <w:sz w:val="11"/>
              </w:rPr>
              <w:t>c</w:t>
            </w:r>
          </w:p>
          <w:p w:rsidR="001718FC" w:rsidRPr="00DE325A" w:rsidRDefault="001718FC" w:rsidP="002C565F">
            <w:pPr>
              <w:pStyle w:val="TableParagraph"/>
              <w:spacing w:before="0" w:line="360" w:lineRule="auto"/>
              <w:jc w:val="left"/>
              <w:rPr>
                <w:sz w:val="16"/>
              </w:rPr>
            </w:pPr>
          </w:p>
          <w:p w:rsidR="001718FC" w:rsidRPr="00DE325A" w:rsidRDefault="001718FC" w:rsidP="002C565F">
            <w:pPr>
              <w:pStyle w:val="TableParagraph"/>
              <w:spacing w:before="0" w:line="360" w:lineRule="auto"/>
              <w:jc w:val="left"/>
              <w:rPr>
                <w:sz w:val="11"/>
              </w:rPr>
            </w:pPr>
            <w:r w:rsidRPr="00DE325A">
              <w:rPr>
                <w:w w:val="106"/>
                <w:sz w:val="11"/>
              </w:rPr>
              <w:t>d</w:t>
            </w:r>
          </w:p>
          <w:p w:rsidR="001718FC" w:rsidRPr="00DE325A" w:rsidRDefault="001718FC" w:rsidP="002C565F">
            <w:pPr>
              <w:pStyle w:val="TableParagraph"/>
              <w:spacing w:before="0" w:line="360" w:lineRule="auto"/>
              <w:jc w:val="left"/>
              <w:rPr>
                <w:sz w:val="12"/>
              </w:rPr>
            </w:pPr>
          </w:p>
          <w:p w:rsidR="001718FC" w:rsidRPr="00DE325A" w:rsidRDefault="001718FC" w:rsidP="002C565F">
            <w:pPr>
              <w:pStyle w:val="TableParagraph"/>
              <w:spacing w:before="0" w:line="360" w:lineRule="auto"/>
              <w:jc w:val="left"/>
              <w:rPr>
                <w:sz w:val="12"/>
              </w:rPr>
            </w:pPr>
          </w:p>
          <w:p w:rsidR="001718FC" w:rsidRPr="00DE325A" w:rsidRDefault="001718FC" w:rsidP="002C565F">
            <w:pPr>
              <w:pStyle w:val="TableParagraph"/>
              <w:spacing w:before="0" w:line="360" w:lineRule="auto"/>
              <w:jc w:val="left"/>
              <w:rPr>
                <w:sz w:val="11"/>
              </w:rPr>
            </w:pPr>
            <w:r w:rsidRPr="00DE325A">
              <w:rPr>
                <w:w w:val="106"/>
                <w:sz w:val="11"/>
              </w:rPr>
              <w:t>e</w:t>
            </w:r>
          </w:p>
          <w:p w:rsidR="001718FC" w:rsidRPr="00DE325A" w:rsidRDefault="001718FC" w:rsidP="002C565F">
            <w:pPr>
              <w:pStyle w:val="TableParagraph"/>
              <w:spacing w:before="0" w:line="360" w:lineRule="auto"/>
              <w:jc w:val="left"/>
              <w:rPr>
                <w:sz w:val="12"/>
              </w:rPr>
            </w:pPr>
          </w:p>
          <w:p w:rsidR="001718FC" w:rsidRPr="00DE325A" w:rsidRDefault="001718FC" w:rsidP="002C565F">
            <w:pPr>
              <w:pStyle w:val="TableParagraph"/>
              <w:spacing w:before="0" w:line="360" w:lineRule="auto"/>
              <w:jc w:val="left"/>
              <w:rPr>
                <w:sz w:val="12"/>
              </w:rPr>
            </w:pPr>
          </w:p>
          <w:p w:rsidR="001718FC" w:rsidRPr="00DE325A" w:rsidRDefault="001718FC" w:rsidP="002C565F">
            <w:pPr>
              <w:pStyle w:val="TableParagraph"/>
              <w:spacing w:before="0" w:line="360" w:lineRule="auto"/>
              <w:jc w:val="left"/>
              <w:rPr>
                <w:sz w:val="11"/>
              </w:rPr>
            </w:pPr>
            <w:r w:rsidRPr="00DE325A">
              <w:rPr>
                <w:w w:val="106"/>
                <w:sz w:val="11"/>
              </w:rPr>
              <w:t>f</w:t>
            </w:r>
          </w:p>
          <w:p w:rsidR="001718FC" w:rsidRPr="00DE325A" w:rsidRDefault="001718FC" w:rsidP="002C565F">
            <w:pPr>
              <w:pStyle w:val="TableParagraph"/>
              <w:spacing w:before="0" w:line="360" w:lineRule="auto"/>
              <w:jc w:val="left"/>
              <w:rPr>
                <w:sz w:val="12"/>
              </w:rPr>
            </w:pPr>
          </w:p>
          <w:p w:rsidR="001718FC" w:rsidRPr="00DE325A" w:rsidRDefault="001718FC" w:rsidP="002C565F">
            <w:pPr>
              <w:pStyle w:val="TableParagraph"/>
              <w:spacing w:before="0" w:line="360" w:lineRule="auto"/>
              <w:jc w:val="left"/>
              <w:rPr>
                <w:sz w:val="12"/>
              </w:rPr>
            </w:pPr>
          </w:p>
          <w:p w:rsidR="001718FC" w:rsidRPr="00DE325A" w:rsidRDefault="001718FC" w:rsidP="002C565F">
            <w:pPr>
              <w:pStyle w:val="TableParagraph"/>
              <w:spacing w:before="0" w:line="360" w:lineRule="auto"/>
              <w:jc w:val="left"/>
              <w:rPr>
                <w:sz w:val="11"/>
              </w:rPr>
            </w:pPr>
            <w:r w:rsidRPr="00DE325A">
              <w:rPr>
                <w:w w:val="106"/>
                <w:sz w:val="11"/>
              </w:rPr>
              <w:t>g</w:t>
            </w:r>
          </w:p>
        </w:tc>
        <w:tc>
          <w:tcPr>
            <w:tcW w:w="8086" w:type="dxa"/>
            <w:gridSpan w:val="3"/>
            <w:tcBorders>
              <w:left w:val="nil"/>
            </w:tcBorders>
          </w:tcPr>
          <w:p w:rsidR="001718FC" w:rsidRPr="00DE325A" w:rsidRDefault="001718FC" w:rsidP="002C565F">
            <w:pPr>
              <w:pStyle w:val="TableParagraph"/>
              <w:spacing w:before="0" w:line="360" w:lineRule="auto"/>
              <w:jc w:val="left"/>
              <w:rPr>
                <w:sz w:val="16"/>
                <w:lang w:val="ru-RU"/>
              </w:rPr>
            </w:pPr>
            <w:r w:rsidRPr="00DE325A">
              <w:rPr>
                <w:sz w:val="16"/>
                <w:lang w:val="ru-RU"/>
              </w:rPr>
              <w:t xml:space="preserve">±2 </w:t>
            </w:r>
            <w:proofErr w:type="spellStart"/>
            <w:r w:rsidRPr="00DE325A">
              <w:rPr>
                <w:sz w:val="16"/>
                <w:lang w:val="ru-RU"/>
              </w:rPr>
              <w:t>кВ</w:t>
            </w:r>
            <w:proofErr w:type="spellEnd"/>
            <w:r w:rsidRPr="00DE325A">
              <w:rPr>
                <w:sz w:val="16"/>
                <w:lang w:val="ru-RU"/>
              </w:rPr>
              <w:t xml:space="preserve"> постоянного, когда порт управления подключен к источнику питания во время испытания.</w:t>
            </w:r>
          </w:p>
          <w:p w:rsidR="001718FC" w:rsidRPr="00DE325A" w:rsidRDefault="001718FC" w:rsidP="002C565F">
            <w:pPr>
              <w:pStyle w:val="TableParagraph"/>
              <w:spacing w:before="0" w:line="360" w:lineRule="auto"/>
              <w:jc w:val="left"/>
              <w:rPr>
                <w:sz w:val="16"/>
                <w:lang w:val="ru-RU"/>
              </w:rPr>
            </w:pPr>
            <w:r w:rsidRPr="00DE325A">
              <w:rPr>
                <w:sz w:val="16"/>
                <w:lang w:val="ru-RU"/>
              </w:rPr>
              <w:t>Значение перед косой чертой (/) - для испытаний на частоте 50 Гц, а значение за ней - на частоте 60 Гц.</w:t>
            </w:r>
          </w:p>
          <w:p w:rsidR="001718FC" w:rsidRPr="00DE325A" w:rsidRDefault="001718FC" w:rsidP="002C565F">
            <w:pPr>
              <w:pStyle w:val="TableParagraph"/>
              <w:spacing w:before="0" w:line="360" w:lineRule="auto"/>
              <w:jc w:val="left"/>
              <w:rPr>
                <w:sz w:val="16"/>
                <w:lang w:val="ru-RU"/>
              </w:rPr>
            </w:pPr>
            <w:r w:rsidRPr="00DE325A">
              <w:rPr>
                <w:sz w:val="16"/>
                <w:lang w:val="ru-RU"/>
              </w:rPr>
              <w:t>Оборудование, восприимчивое к магнитным полям силовой частоты, как заявлено изготовителем, должно быть испытано током 30 А/м (50 Гц, 60 Гц)</w:t>
            </w:r>
          </w:p>
          <w:p w:rsidR="001718FC" w:rsidRPr="00DE325A" w:rsidRDefault="001718FC" w:rsidP="002C565F">
            <w:pPr>
              <w:pStyle w:val="TableParagraph"/>
              <w:spacing w:before="0" w:line="360" w:lineRule="auto"/>
              <w:jc w:val="left"/>
              <w:rPr>
                <w:sz w:val="16"/>
                <w:lang w:val="ru-RU"/>
              </w:rPr>
            </w:pPr>
            <w:r w:rsidRPr="00DE325A">
              <w:rPr>
                <w:sz w:val="16"/>
                <w:lang w:val="ru-RU"/>
              </w:rPr>
              <w:t>Класс 3 применяется к точкам общего соединения и внутризаводским точкам общего соединения в промышленной среде в целом.</w:t>
            </w:r>
          </w:p>
          <w:p w:rsidR="001718FC" w:rsidRPr="00DE325A" w:rsidRDefault="001718FC" w:rsidP="002C565F">
            <w:pPr>
              <w:pStyle w:val="TableParagraph"/>
              <w:spacing w:before="0" w:line="360" w:lineRule="auto"/>
              <w:jc w:val="left"/>
              <w:rPr>
                <w:sz w:val="16"/>
                <w:lang w:val="ru-RU"/>
              </w:rPr>
            </w:pPr>
            <w:r w:rsidRPr="00DE325A">
              <w:rPr>
                <w:sz w:val="16"/>
                <w:lang w:val="ru-RU"/>
              </w:rPr>
              <w:t>Порты управления - применимо только к портам, взаимодействующим с кабелями, общая длина согласно функциональной спецификации производителя, может превышать 3 м.</w:t>
            </w:r>
          </w:p>
          <w:p w:rsidR="001718FC" w:rsidRPr="00DE325A" w:rsidRDefault="001718FC" w:rsidP="002C565F">
            <w:pPr>
              <w:pStyle w:val="TableParagraph"/>
              <w:spacing w:before="0" w:line="360" w:lineRule="auto"/>
              <w:jc w:val="left"/>
              <w:rPr>
                <w:sz w:val="16"/>
                <w:lang w:val="ru-RU"/>
              </w:rPr>
            </w:pPr>
            <w:r w:rsidRPr="00DE325A">
              <w:rPr>
                <w:sz w:val="16"/>
                <w:lang w:val="ru-RU"/>
              </w:rPr>
              <w:t>Применимо также к портам управления, взаимодействующим с кабелями, общая длина которых в соответствии с функциональными спецификациями производителя может превышать 30 м.</w:t>
            </w:r>
          </w:p>
          <w:p w:rsidR="001718FC" w:rsidRPr="00DE325A" w:rsidRDefault="001718FC" w:rsidP="002C565F">
            <w:pPr>
              <w:pStyle w:val="TableParagraph"/>
              <w:spacing w:before="0" w:line="360" w:lineRule="auto"/>
              <w:jc w:val="left"/>
              <w:rPr>
                <w:sz w:val="16"/>
                <w:lang w:val="ru-RU"/>
              </w:rPr>
            </w:pPr>
            <w:r w:rsidRPr="00DE325A">
              <w:rPr>
                <w:sz w:val="16"/>
                <w:lang w:val="ru-RU"/>
              </w:rPr>
              <w:t>Если время функционального прерывания отличается от требуемого уровня испытания, это должно быть приемлемо и отмечено в протоколе испытания.</w:t>
            </w:r>
          </w:p>
        </w:tc>
      </w:tr>
    </w:tbl>
    <w:p w:rsidR="00B32A59" w:rsidRPr="00DE325A" w:rsidRDefault="00B32A59" w:rsidP="002C565F">
      <w:pPr>
        <w:pStyle w:val="a5"/>
        <w:spacing w:line="360" w:lineRule="auto"/>
        <w:ind w:firstLine="567"/>
        <w:jc w:val="center"/>
        <w:rPr>
          <w:rFonts w:ascii="Arial" w:hAnsi="Arial" w:cs="Arial"/>
          <w:w w:val="105"/>
          <w:sz w:val="24"/>
          <w:szCs w:val="24"/>
        </w:rPr>
      </w:pPr>
    </w:p>
    <w:p w:rsidR="005D5F29" w:rsidRPr="00DE325A" w:rsidRDefault="005D5F29" w:rsidP="002C565F">
      <w:pPr>
        <w:pStyle w:val="a5"/>
        <w:spacing w:line="360" w:lineRule="auto"/>
        <w:ind w:firstLine="567"/>
        <w:jc w:val="center"/>
        <w:rPr>
          <w:rFonts w:ascii="Arial" w:hAnsi="Arial" w:cs="Arial"/>
          <w:w w:val="105"/>
          <w:sz w:val="24"/>
          <w:szCs w:val="24"/>
        </w:rPr>
      </w:pPr>
    </w:p>
    <w:p w:rsidR="005D5F29" w:rsidRPr="00DE325A" w:rsidRDefault="005D5F29" w:rsidP="002C565F">
      <w:pPr>
        <w:pStyle w:val="a5"/>
        <w:spacing w:line="360" w:lineRule="auto"/>
        <w:ind w:firstLine="567"/>
        <w:jc w:val="center"/>
        <w:rPr>
          <w:rFonts w:ascii="Arial" w:hAnsi="Arial" w:cs="Arial"/>
          <w:w w:val="105"/>
          <w:sz w:val="24"/>
          <w:szCs w:val="24"/>
        </w:rPr>
      </w:pPr>
    </w:p>
    <w:p w:rsidR="005D5F29" w:rsidRPr="00DE325A" w:rsidRDefault="005D5F29" w:rsidP="002C565F">
      <w:pPr>
        <w:pStyle w:val="a5"/>
        <w:spacing w:before="37" w:line="360" w:lineRule="auto"/>
        <w:jc w:val="center"/>
        <w:rPr>
          <w:rFonts w:ascii="Arial" w:hAnsi="Arial" w:cs="Arial"/>
          <w:sz w:val="24"/>
          <w:szCs w:val="24"/>
        </w:rPr>
      </w:pPr>
      <w:r w:rsidRPr="00DE325A">
        <w:rPr>
          <w:rFonts w:ascii="Arial" w:hAnsi="Arial" w:cs="Arial"/>
          <w:sz w:val="24"/>
          <w:szCs w:val="24"/>
        </w:rPr>
        <w:t>Таблица E.4 - Испытания на помехоустойчивость для жилых, коммерческих и небольших складских и промышленных помещений</w:t>
      </w:r>
    </w:p>
    <w:p w:rsidR="005D5F29" w:rsidRPr="00DE325A" w:rsidRDefault="005D5F29" w:rsidP="002C565F">
      <w:pPr>
        <w:pStyle w:val="a5"/>
        <w:spacing w:before="7" w:line="360" w:lineRule="auto"/>
        <w:jc w:val="center"/>
        <w:rPr>
          <w:rFonts w:ascii="Arial" w:hAnsi="Arial" w:cs="Arial"/>
          <w:sz w:val="17"/>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274"/>
        <w:gridCol w:w="3827"/>
        <w:gridCol w:w="1985"/>
      </w:tblGrid>
      <w:tr w:rsidR="005D5F29" w:rsidRPr="00DE325A" w:rsidTr="007044B3">
        <w:trPr>
          <w:trHeight w:val="484"/>
        </w:trPr>
        <w:tc>
          <w:tcPr>
            <w:tcW w:w="3686" w:type="dxa"/>
            <w:gridSpan w:val="2"/>
          </w:tcPr>
          <w:p w:rsidR="005D5F29" w:rsidRPr="00DE325A" w:rsidRDefault="005D5F29" w:rsidP="002C565F">
            <w:pPr>
              <w:pStyle w:val="TableParagraph"/>
              <w:spacing w:before="58" w:line="360" w:lineRule="auto"/>
              <w:ind w:left="350" w:right="350"/>
              <w:rPr>
                <w:w w:val="110"/>
                <w:sz w:val="16"/>
              </w:rPr>
            </w:pPr>
            <w:r w:rsidRPr="00DE325A">
              <w:rPr>
                <w:w w:val="110"/>
                <w:sz w:val="16"/>
              </w:rPr>
              <w:t xml:space="preserve">Тип </w:t>
            </w:r>
            <w:proofErr w:type="spellStart"/>
            <w:r w:rsidRPr="00DE325A">
              <w:rPr>
                <w:w w:val="110"/>
                <w:sz w:val="16"/>
              </w:rPr>
              <w:t>испытания</w:t>
            </w:r>
            <w:proofErr w:type="spellEnd"/>
          </w:p>
        </w:tc>
        <w:tc>
          <w:tcPr>
            <w:tcW w:w="3827" w:type="dxa"/>
          </w:tcPr>
          <w:p w:rsidR="005D5F29" w:rsidRPr="00DE325A" w:rsidRDefault="005D5F29" w:rsidP="002C565F">
            <w:pPr>
              <w:pStyle w:val="TableParagraph"/>
              <w:spacing w:before="58" w:line="360" w:lineRule="auto"/>
              <w:ind w:left="350" w:right="350"/>
              <w:rPr>
                <w:sz w:val="16"/>
              </w:rPr>
            </w:pPr>
            <w:r w:rsidRPr="00DE325A">
              <w:rPr>
                <w:w w:val="110"/>
                <w:sz w:val="16"/>
                <w:lang w:val="ru-RU"/>
              </w:rPr>
              <w:t>Требуемый уровень испытания</w:t>
            </w:r>
          </w:p>
        </w:tc>
        <w:tc>
          <w:tcPr>
            <w:tcW w:w="1985" w:type="dxa"/>
          </w:tcPr>
          <w:p w:rsidR="005D5F29" w:rsidRPr="00DE325A" w:rsidRDefault="007044B3" w:rsidP="002C565F">
            <w:pPr>
              <w:pStyle w:val="TableParagraph"/>
              <w:spacing w:before="58" w:line="360" w:lineRule="auto"/>
              <w:ind w:left="438" w:hanging="234"/>
              <w:rPr>
                <w:sz w:val="16"/>
                <w:lang w:val="ru-RU"/>
              </w:rPr>
            </w:pPr>
            <w:r w:rsidRPr="00DE325A">
              <w:rPr>
                <w:w w:val="105"/>
                <w:sz w:val="16"/>
                <w:lang w:val="ru-RU"/>
              </w:rPr>
              <w:t>Критерий производительности</w:t>
            </w:r>
          </w:p>
        </w:tc>
      </w:tr>
      <w:tr w:rsidR="005D5F29" w:rsidRPr="00DE325A" w:rsidTr="007044B3">
        <w:trPr>
          <w:trHeight w:val="909"/>
        </w:trPr>
        <w:tc>
          <w:tcPr>
            <w:tcW w:w="3686" w:type="dxa"/>
            <w:gridSpan w:val="2"/>
          </w:tcPr>
          <w:p w:rsidR="005D5F29" w:rsidRPr="00DE325A" w:rsidRDefault="005D5F29" w:rsidP="002C565F">
            <w:pPr>
              <w:pStyle w:val="TableParagraph"/>
              <w:spacing w:before="58" w:line="360" w:lineRule="auto"/>
              <w:ind w:left="350" w:right="350"/>
              <w:rPr>
                <w:w w:val="110"/>
                <w:sz w:val="16"/>
              </w:rPr>
            </w:pPr>
            <w:proofErr w:type="spellStart"/>
            <w:r w:rsidRPr="00DE325A">
              <w:rPr>
                <w:w w:val="110"/>
                <w:sz w:val="16"/>
              </w:rPr>
              <w:t>Электростатический</w:t>
            </w:r>
            <w:proofErr w:type="spellEnd"/>
            <w:r w:rsidRPr="00DE325A">
              <w:rPr>
                <w:w w:val="110"/>
                <w:sz w:val="16"/>
              </w:rPr>
              <w:t xml:space="preserve"> </w:t>
            </w:r>
            <w:proofErr w:type="spellStart"/>
            <w:r w:rsidRPr="00DE325A">
              <w:rPr>
                <w:w w:val="110"/>
                <w:sz w:val="16"/>
              </w:rPr>
              <w:t>разряд</w:t>
            </w:r>
            <w:proofErr w:type="spellEnd"/>
            <w:r w:rsidRPr="00DE325A">
              <w:rPr>
                <w:w w:val="110"/>
                <w:sz w:val="16"/>
              </w:rPr>
              <w:t xml:space="preserve"> </w:t>
            </w:r>
          </w:p>
        </w:tc>
        <w:tc>
          <w:tcPr>
            <w:tcW w:w="3827" w:type="dxa"/>
          </w:tcPr>
          <w:p w:rsidR="005D5F29" w:rsidRPr="00DE325A" w:rsidRDefault="005D5F29" w:rsidP="002C565F">
            <w:pPr>
              <w:pStyle w:val="TableParagraph"/>
              <w:spacing w:line="360" w:lineRule="auto"/>
              <w:ind w:left="350" w:right="350"/>
              <w:rPr>
                <w:sz w:val="16"/>
                <w:lang w:val="ru-RU"/>
              </w:rPr>
            </w:pPr>
            <w:r w:rsidRPr="00DE325A">
              <w:rPr>
                <w:sz w:val="16"/>
                <w:lang w:val="ru-RU"/>
              </w:rPr>
              <w:t xml:space="preserve">±8 </w:t>
            </w:r>
            <w:proofErr w:type="spellStart"/>
            <w:r w:rsidRPr="00DE325A">
              <w:rPr>
                <w:sz w:val="16"/>
                <w:lang w:val="ru-RU"/>
              </w:rPr>
              <w:t>кВ</w:t>
            </w:r>
            <w:proofErr w:type="spellEnd"/>
            <w:r w:rsidRPr="00DE325A">
              <w:rPr>
                <w:sz w:val="16"/>
                <w:lang w:val="ru-RU"/>
              </w:rPr>
              <w:t xml:space="preserve"> / порт корпуса для воздушного разряда и</w:t>
            </w:r>
          </w:p>
          <w:p w:rsidR="005D5F29" w:rsidRPr="00DE325A" w:rsidRDefault="005D5F29" w:rsidP="002C565F">
            <w:pPr>
              <w:pStyle w:val="TableParagraph"/>
              <w:spacing w:before="1" w:line="360" w:lineRule="auto"/>
              <w:ind w:left="165" w:right="165"/>
              <w:rPr>
                <w:sz w:val="16"/>
                <w:lang w:val="ru-RU"/>
              </w:rPr>
            </w:pPr>
            <w:r w:rsidRPr="00DE325A">
              <w:rPr>
                <w:sz w:val="16"/>
                <w:lang w:val="ru-RU"/>
              </w:rPr>
              <w:t xml:space="preserve">± 4 </w:t>
            </w:r>
            <w:proofErr w:type="spellStart"/>
            <w:r w:rsidRPr="00DE325A">
              <w:rPr>
                <w:sz w:val="16"/>
                <w:lang w:val="ru-RU"/>
              </w:rPr>
              <w:t>кВ</w:t>
            </w:r>
            <w:proofErr w:type="spellEnd"/>
            <w:r w:rsidRPr="00DE325A">
              <w:rPr>
                <w:sz w:val="16"/>
                <w:lang w:val="ru-RU"/>
              </w:rPr>
              <w:t xml:space="preserve"> / порт корпуса для контактного разряда</w:t>
            </w:r>
          </w:p>
        </w:tc>
        <w:tc>
          <w:tcPr>
            <w:tcW w:w="1985" w:type="dxa"/>
          </w:tcPr>
          <w:p w:rsidR="005D5F29" w:rsidRPr="00DE325A" w:rsidRDefault="005D5F29" w:rsidP="002C565F">
            <w:pPr>
              <w:pStyle w:val="TableParagraph"/>
              <w:spacing w:line="360" w:lineRule="auto"/>
              <w:ind w:left="3" w:hanging="3"/>
              <w:rPr>
                <w:sz w:val="16"/>
              </w:rPr>
            </w:pPr>
            <w:r w:rsidRPr="00DE325A">
              <w:rPr>
                <w:w w:val="99"/>
                <w:sz w:val="16"/>
              </w:rPr>
              <w:t>B</w:t>
            </w:r>
          </w:p>
        </w:tc>
      </w:tr>
      <w:tr w:rsidR="005D5F29" w:rsidRPr="00DE325A" w:rsidTr="007044B3">
        <w:trPr>
          <w:trHeight w:val="303"/>
        </w:trPr>
        <w:tc>
          <w:tcPr>
            <w:tcW w:w="3686" w:type="dxa"/>
            <w:gridSpan w:val="2"/>
            <w:tcBorders>
              <w:top w:val="nil"/>
              <w:bottom w:val="nil"/>
            </w:tcBorders>
          </w:tcPr>
          <w:p w:rsidR="005D5F29" w:rsidRPr="00DE325A" w:rsidRDefault="005D5F29" w:rsidP="002C565F">
            <w:pPr>
              <w:pStyle w:val="TableParagraph"/>
              <w:spacing w:before="69" w:line="360" w:lineRule="auto"/>
              <w:ind w:left="211" w:right="208"/>
              <w:rPr>
                <w:sz w:val="16"/>
              </w:rPr>
            </w:pPr>
            <w:r w:rsidRPr="00DE325A">
              <w:rPr>
                <w:sz w:val="16"/>
              </w:rPr>
              <w:t xml:space="preserve">80 </w:t>
            </w:r>
            <w:proofErr w:type="spellStart"/>
            <w:r w:rsidRPr="00DE325A">
              <w:rPr>
                <w:sz w:val="16"/>
              </w:rPr>
              <w:t>МГц</w:t>
            </w:r>
            <w:proofErr w:type="spellEnd"/>
            <w:r w:rsidRPr="00DE325A">
              <w:rPr>
                <w:sz w:val="16"/>
              </w:rPr>
              <w:t xml:space="preserve"> - 1 </w:t>
            </w:r>
            <w:proofErr w:type="spellStart"/>
            <w:r w:rsidRPr="00DE325A">
              <w:rPr>
                <w:sz w:val="16"/>
              </w:rPr>
              <w:t>ГГц</w:t>
            </w:r>
            <w:proofErr w:type="spellEnd"/>
          </w:p>
        </w:tc>
        <w:tc>
          <w:tcPr>
            <w:tcW w:w="3827" w:type="dxa"/>
            <w:tcBorders>
              <w:top w:val="nil"/>
              <w:bottom w:val="nil"/>
            </w:tcBorders>
          </w:tcPr>
          <w:p w:rsidR="005D5F29" w:rsidRPr="00DE325A" w:rsidRDefault="005D5F29" w:rsidP="002C565F">
            <w:pPr>
              <w:pStyle w:val="TableParagraph"/>
              <w:spacing w:before="8" w:line="360" w:lineRule="auto"/>
              <w:ind w:left="352" w:right="350"/>
              <w:rPr>
                <w:sz w:val="16"/>
              </w:rPr>
            </w:pPr>
            <w:r w:rsidRPr="00DE325A">
              <w:rPr>
                <w:sz w:val="16"/>
              </w:rPr>
              <w:t xml:space="preserve">3 В/м </w:t>
            </w:r>
            <w:proofErr w:type="spellStart"/>
            <w:r w:rsidRPr="00DE325A">
              <w:rPr>
                <w:sz w:val="16"/>
              </w:rPr>
              <w:t>порт</w:t>
            </w:r>
            <w:proofErr w:type="spellEnd"/>
            <w:r w:rsidRPr="00DE325A">
              <w:rPr>
                <w:sz w:val="16"/>
              </w:rPr>
              <w:t xml:space="preserve"> </w:t>
            </w:r>
            <w:proofErr w:type="spellStart"/>
            <w:r w:rsidRPr="00DE325A">
              <w:rPr>
                <w:sz w:val="16"/>
              </w:rPr>
              <w:t>корпуса</w:t>
            </w:r>
            <w:proofErr w:type="spellEnd"/>
          </w:p>
        </w:tc>
        <w:tc>
          <w:tcPr>
            <w:tcW w:w="1985" w:type="dxa"/>
            <w:tcBorders>
              <w:top w:val="nil"/>
              <w:bottom w:val="nil"/>
            </w:tcBorders>
          </w:tcPr>
          <w:p w:rsidR="005D5F29" w:rsidRPr="00DE325A" w:rsidRDefault="005D5F29" w:rsidP="002C565F">
            <w:pPr>
              <w:pStyle w:val="TableParagraph"/>
              <w:spacing w:before="0" w:line="360" w:lineRule="auto"/>
              <w:ind w:left="3" w:hanging="3"/>
              <w:rPr>
                <w:sz w:val="16"/>
              </w:rPr>
            </w:pPr>
          </w:p>
        </w:tc>
      </w:tr>
      <w:tr w:rsidR="00405B53" w:rsidRPr="00DE325A" w:rsidTr="007044B3">
        <w:trPr>
          <w:trHeight w:val="298"/>
        </w:trPr>
        <w:tc>
          <w:tcPr>
            <w:tcW w:w="3686" w:type="dxa"/>
            <w:gridSpan w:val="2"/>
            <w:tcBorders>
              <w:top w:val="nil"/>
            </w:tcBorders>
          </w:tcPr>
          <w:p w:rsidR="005D5F29" w:rsidRPr="00DE325A" w:rsidRDefault="005D5F29" w:rsidP="002C565F">
            <w:pPr>
              <w:pStyle w:val="TableParagraph"/>
              <w:spacing w:before="69" w:line="360" w:lineRule="auto"/>
              <w:ind w:left="211" w:right="208"/>
              <w:rPr>
                <w:sz w:val="16"/>
              </w:rPr>
            </w:pPr>
            <w:r w:rsidRPr="00DE325A">
              <w:rPr>
                <w:sz w:val="16"/>
              </w:rPr>
              <w:t xml:space="preserve">1,4 </w:t>
            </w:r>
            <w:proofErr w:type="spellStart"/>
            <w:r w:rsidRPr="00DE325A">
              <w:rPr>
                <w:sz w:val="16"/>
              </w:rPr>
              <w:t>ГГц</w:t>
            </w:r>
            <w:proofErr w:type="spellEnd"/>
            <w:r w:rsidRPr="00DE325A">
              <w:rPr>
                <w:sz w:val="16"/>
              </w:rPr>
              <w:t xml:space="preserve"> - 6 </w:t>
            </w:r>
            <w:proofErr w:type="spellStart"/>
            <w:r w:rsidRPr="00DE325A">
              <w:rPr>
                <w:sz w:val="16"/>
              </w:rPr>
              <w:t>ГГц</w:t>
            </w:r>
            <w:proofErr w:type="spellEnd"/>
          </w:p>
        </w:tc>
        <w:tc>
          <w:tcPr>
            <w:tcW w:w="3827" w:type="dxa"/>
            <w:tcBorders>
              <w:top w:val="nil"/>
            </w:tcBorders>
          </w:tcPr>
          <w:p w:rsidR="005D5F29" w:rsidRPr="00DE325A" w:rsidRDefault="005D5F29" w:rsidP="002C565F">
            <w:pPr>
              <w:pStyle w:val="TableParagraph"/>
              <w:spacing w:before="8" w:line="360" w:lineRule="auto"/>
              <w:ind w:left="352" w:right="350"/>
              <w:rPr>
                <w:sz w:val="16"/>
              </w:rPr>
            </w:pPr>
            <w:r w:rsidRPr="00DE325A">
              <w:rPr>
                <w:sz w:val="16"/>
              </w:rPr>
              <w:t xml:space="preserve">3 В/м </w:t>
            </w:r>
            <w:proofErr w:type="spellStart"/>
            <w:r w:rsidRPr="00DE325A">
              <w:rPr>
                <w:sz w:val="16"/>
              </w:rPr>
              <w:t>порт</w:t>
            </w:r>
            <w:proofErr w:type="spellEnd"/>
            <w:r w:rsidRPr="00DE325A">
              <w:rPr>
                <w:sz w:val="16"/>
              </w:rPr>
              <w:t xml:space="preserve"> </w:t>
            </w:r>
            <w:proofErr w:type="spellStart"/>
            <w:r w:rsidRPr="00DE325A">
              <w:rPr>
                <w:sz w:val="16"/>
              </w:rPr>
              <w:t>корпуса</w:t>
            </w:r>
            <w:proofErr w:type="spellEnd"/>
          </w:p>
        </w:tc>
        <w:tc>
          <w:tcPr>
            <w:tcW w:w="1985" w:type="dxa"/>
            <w:tcBorders>
              <w:top w:val="nil"/>
            </w:tcBorders>
          </w:tcPr>
          <w:p w:rsidR="005D5F29" w:rsidRPr="00DE325A" w:rsidRDefault="005D5F29" w:rsidP="002C565F">
            <w:pPr>
              <w:pStyle w:val="TableParagraph"/>
              <w:spacing w:before="0" w:line="360" w:lineRule="auto"/>
              <w:ind w:left="3" w:hanging="3"/>
              <w:rPr>
                <w:sz w:val="16"/>
              </w:rPr>
            </w:pPr>
          </w:p>
        </w:tc>
      </w:tr>
      <w:tr w:rsidR="00405B53" w:rsidRPr="00DE325A" w:rsidTr="007044B3">
        <w:trPr>
          <w:trHeight w:val="318"/>
        </w:trPr>
        <w:tc>
          <w:tcPr>
            <w:tcW w:w="3686" w:type="dxa"/>
            <w:gridSpan w:val="2"/>
            <w:tcBorders>
              <w:bottom w:val="nil"/>
            </w:tcBorders>
          </w:tcPr>
          <w:p w:rsidR="005D5F29" w:rsidRPr="00DE325A" w:rsidRDefault="005D5F29" w:rsidP="002C565F">
            <w:pPr>
              <w:pStyle w:val="TableParagraph"/>
              <w:spacing w:before="82" w:line="360" w:lineRule="auto"/>
              <w:rPr>
                <w:sz w:val="16"/>
                <w:lang w:val="ru-RU"/>
              </w:rPr>
            </w:pPr>
            <w:r w:rsidRPr="00DE325A">
              <w:rPr>
                <w:sz w:val="16"/>
                <w:lang w:val="ru-RU"/>
              </w:rPr>
              <w:t>Электрический быстрый переход/всплеск</w:t>
            </w:r>
            <w:r w:rsidRPr="00DE325A">
              <w:rPr>
                <w:spacing w:val="67"/>
                <w:sz w:val="16"/>
                <w:lang w:val="ru-RU"/>
              </w:rPr>
              <w:t xml:space="preserve"> </w:t>
            </w:r>
            <w:r w:rsidRPr="00DE325A">
              <w:rPr>
                <w:sz w:val="16"/>
                <w:vertAlign w:val="superscript"/>
              </w:rPr>
              <w:t>e</w:t>
            </w:r>
          </w:p>
        </w:tc>
        <w:tc>
          <w:tcPr>
            <w:tcW w:w="3827" w:type="dxa"/>
            <w:tcBorders>
              <w:bottom w:val="nil"/>
            </w:tcBorders>
          </w:tcPr>
          <w:p w:rsidR="005D5F29" w:rsidRPr="00DE325A" w:rsidRDefault="005D5F29" w:rsidP="002C565F">
            <w:pPr>
              <w:pStyle w:val="TableParagraph"/>
              <w:spacing w:before="8" w:line="360" w:lineRule="auto"/>
              <w:ind w:left="352" w:right="350"/>
              <w:rPr>
                <w:sz w:val="16"/>
                <w:lang w:val="ru-RU"/>
              </w:rPr>
            </w:pPr>
            <w:r w:rsidRPr="00DE325A">
              <w:rPr>
                <w:sz w:val="16"/>
                <w:lang w:val="ru-RU"/>
              </w:rPr>
              <w:t xml:space="preserve">±1 </w:t>
            </w:r>
            <w:proofErr w:type="spellStart"/>
            <w:r w:rsidRPr="00DE325A">
              <w:rPr>
                <w:sz w:val="16"/>
                <w:lang w:val="ru-RU"/>
              </w:rPr>
              <w:t>кВ</w:t>
            </w:r>
            <w:proofErr w:type="spellEnd"/>
            <w:r w:rsidRPr="00DE325A">
              <w:rPr>
                <w:sz w:val="16"/>
                <w:lang w:val="ru-RU"/>
              </w:rPr>
              <w:t xml:space="preserve"> порт питания переменного тока</w:t>
            </w:r>
          </w:p>
        </w:tc>
        <w:tc>
          <w:tcPr>
            <w:tcW w:w="1985" w:type="dxa"/>
            <w:tcBorders>
              <w:bottom w:val="nil"/>
            </w:tcBorders>
          </w:tcPr>
          <w:p w:rsidR="005D5F29" w:rsidRPr="00DE325A" w:rsidRDefault="005D5F29" w:rsidP="002C565F">
            <w:pPr>
              <w:pStyle w:val="TableParagraph"/>
              <w:spacing w:line="360" w:lineRule="auto"/>
              <w:ind w:left="3" w:hanging="3"/>
              <w:rPr>
                <w:sz w:val="16"/>
              </w:rPr>
            </w:pPr>
            <w:r w:rsidRPr="00DE325A">
              <w:rPr>
                <w:w w:val="99"/>
                <w:sz w:val="16"/>
              </w:rPr>
              <w:t>B</w:t>
            </w:r>
          </w:p>
        </w:tc>
      </w:tr>
      <w:tr w:rsidR="00405B53" w:rsidRPr="00DE325A" w:rsidTr="007044B3">
        <w:trPr>
          <w:trHeight w:val="302"/>
        </w:trPr>
        <w:tc>
          <w:tcPr>
            <w:tcW w:w="3686" w:type="dxa"/>
            <w:gridSpan w:val="2"/>
            <w:tcBorders>
              <w:top w:val="nil"/>
              <w:bottom w:val="nil"/>
            </w:tcBorders>
          </w:tcPr>
          <w:p w:rsidR="005D5F29" w:rsidRPr="00DE325A" w:rsidRDefault="005D5F29" w:rsidP="002C565F">
            <w:pPr>
              <w:pStyle w:val="TableParagraph"/>
              <w:spacing w:before="69" w:line="360" w:lineRule="auto"/>
              <w:ind w:right="208"/>
              <w:rPr>
                <w:sz w:val="16"/>
              </w:rPr>
            </w:pPr>
            <w:r w:rsidRPr="00DE325A">
              <w:rPr>
                <w:sz w:val="16"/>
              </w:rPr>
              <w:t>IEC</w:t>
            </w:r>
            <w:r w:rsidRPr="00DE325A">
              <w:rPr>
                <w:spacing w:val="51"/>
                <w:sz w:val="16"/>
              </w:rPr>
              <w:t xml:space="preserve"> </w:t>
            </w:r>
            <w:r w:rsidRPr="00DE325A">
              <w:rPr>
                <w:sz w:val="16"/>
              </w:rPr>
              <w:t>61000-4-4</w:t>
            </w:r>
          </w:p>
        </w:tc>
        <w:tc>
          <w:tcPr>
            <w:tcW w:w="3827" w:type="dxa"/>
            <w:tcBorders>
              <w:top w:val="nil"/>
              <w:bottom w:val="nil"/>
            </w:tcBorders>
          </w:tcPr>
          <w:p w:rsidR="005D5F29" w:rsidRPr="00DE325A" w:rsidRDefault="005D5F29" w:rsidP="002C565F">
            <w:pPr>
              <w:pStyle w:val="TableParagraph"/>
              <w:spacing w:before="8" w:line="360" w:lineRule="auto"/>
              <w:ind w:left="352" w:right="350"/>
              <w:rPr>
                <w:sz w:val="16"/>
                <w:lang w:val="ru-RU"/>
              </w:rPr>
            </w:pPr>
            <w:r w:rsidRPr="00DE325A">
              <w:rPr>
                <w:sz w:val="16"/>
                <w:lang w:val="ru-RU"/>
              </w:rPr>
              <w:t xml:space="preserve">±0,5 </w:t>
            </w:r>
            <w:proofErr w:type="spellStart"/>
            <w:r w:rsidRPr="00DE325A">
              <w:rPr>
                <w:sz w:val="16"/>
                <w:lang w:val="ru-RU"/>
              </w:rPr>
              <w:t>кВ</w:t>
            </w:r>
            <w:proofErr w:type="spellEnd"/>
            <w:r w:rsidRPr="00DE325A">
              <w:rPr>
                <w:sz w:val="16"/>
                <w:lang w:val="ru-RU"/>
              </w:rPr>
              <w:t xml:space="preserve"> порт питания постоянного тока</w:t>
            </w:r>
          </w:p>
        </w:tc>
        <w:tc>
          <w:tcPr>
            <w:tcW w:w="1985" w:type="dxa"/>
            <w:tcBorders>
              <w:top w:val="nil"/>
              <w:bottom w:val="nil"/>
            </w:tcBorders>
          </w:tcPr>
          <w:p w:rsidR="005D5F29" w:rsidRPr="00DE325A" w:rsidRDefault="005D5F29" w:rsidP="002C565F">
            <w:pPr>
              <w:pStyle w:val="TableParagraph"/>
              <w:spacing w:before="0" w:line="360" w:lineRule="auto"/>
              <w:ind w:left="3" w:hanging="3"/>
              <w:rPr>
                <w:sz w:val="16"/>
                <w:lang w:val="ru-RU"/>
              </w:rPr>
            </w:pPr>
          </w:p>
        </w:tc>
      </w:tr>
      <w:tr w:rsidR="00405B53" w:rsidRPr="00DE325A" w:rsidTr="007044B3">
        <w:trPr>
          <w:trHeight w:val="241"/>
        </w:trPr>
        <w:tc>
          <w:tcPr>
            <w:tcW w:w="3686" w:type="dxa"/>
            <w:gridSpan w:val="2"/>
            <w:tcBorders>
              <w:top w:val="nil"/>
              <w:bottom w:val="nil"/>
            </w:tcBorders>
          </w:tcPr>
          <w:p w:rsidR="005D5F29" w:rsidRPr="00DE325A" w:rsidRDefault="005D5F29" w:rsidP="002C565F">
            <w:pPr>
              <w:pStyle w:val="TableParagraph"/>
              <w:spacing w:before="0" w:line="360" w:lineRule="auto"/>
              <w:jc w:val="left"/>
              <w:rPr>
                <w:sz w:val="16"/>
                <w:lang w:val="ru-RU"/>
              </w:rPr>
            </w:pPr>
          </w:p>
        </w:tc>
        <w:tc>
          <w:tcPr>
            <w:tcW w:w="3827" w:type="dxa"/>
            <w:tcBorders>
              <w:top w:val="nil"/>
              <w:bottom w:val="nil"/>
            </w:tcBorders>
          </w:tcPr>
          <w:p w:rsidR="005D5F29" w:rsidRPr="00DE325A" w:rsidRDefault="005D5F29" w:rsidP="002C565F">
            <w:pPr>
              <w:pStyle w:val="TableParagraph"/>
              <w:spacing w:before="8" w:line="360" w:lineRule="auto"/>
              <w:ind w:left="352" w:right="350"/>
              <w:rPr>
                <w:sz w:val="16"/>
                <w:lang w:val="ru-RU"/>
              </w:rPr>
            </w:pPr>
            <w:r w:rsidRPr="00DE325A">
              <w:rPr>
                <w:sz w:val="16"/>
                <w:lang w:val="ru-RU"/>
              </w:rPr>
              <w:t xml:space="preserve">±0,5 </w:t>
            </w:r>
            <w:proofErr w:type="spellStart"/>
            <w:r w:rsidRPr="00DE325A">
              <w:rPr>
                <w:sz w:val="16"/>
                <w:lang w:val="ru-RU"/>
              </w:rPr>
              <w:t>кВ</w:t>
            </w:r>
            <w:proofErr w:type="spellEnd"/>
            <w:r w:rsidRPr="00DE325A">
              <w:rPr>
                <w:sz w:val="16"/>
                <w:lang w:val="ru-RU"/>
              </w:rPr>
              <w:t xml:space="preserve"> порт управления с использованием емкостной</w:t>
            </w:r>
          </w:p>
        </w:tc>
        <w:tc>
          <w:tcPr>
            <w:tcW w:w="1985" w:type="dxa"/>
            <w:tcBorders>
              <w:top w:val="nil"/>
              <w:bottom w:val="nil"/>
            </w:tcBorders>
          </w:tcPr>
          <w:p w:rsidR="005D5F29" w:rsidRPr="00DE325A" w:rsidRDefault="005D5F29" w:rsidP="002C565F">
            <w:pPr>
              <w:pStyle w:val="TableParagraph"/>
              <w:spacing w:before="0" w:line="360" w:lineRule="auto"/>
              <w:ind w:left="3" w:hanging="3"/>
              <w:rPr>
                <w:sz w:val="16"/>
                <w:lang w:val="ru-RU"/>
              </w:rPr>
            </w:pPr>
          </w:p>
        </w:tc>
      </w:tr>
      <w:tr w:rsidR="00405B53" w:rsidRPr="00DE325A" w:rsidTr="007044B3">
        <w:trPr>
          <w:trHeight w:val="251"/>
        </w:trPr>
        <w:tc>
          <w:tcPr>
            <w:tcW w:w="3686" w:type="dxa"/>
            <w:gridSpan w:val="2"/>
            <w:tcBorders>
              <w:top w:val="nil"/>
            </w:tcBorders>
          </w:tcPr>
          <w:p w:rsidR="005D5F29" w:rsidRPr="00DE325A" w:rsidRDefault="005D5F29" w:rsidP="002C565F">
            <w:pPr>
              <w:pStyle w:val="TableParagraph"/>
              <w:spacing w:before="0" w:line="360" w:lineRule="auto"/>
              <w:jc w:val="left"/>
              <w:rPr>
                <w:sz w:val="16"/>
                <w:lang w:val="ru-RU"/>
              </w:rPr>
            </w:pPr>
          </w:p>
        </w:tc>
        <w:tc>
          <w:tcPr>
            <w:tcW w:w="3827" w:type="dxa"/>
            <w:tcBorders>
              <w:top w:val="nil"/>
            </w:tcBorders>
          </w:tcPr>
          <w:p w:rsidR="005D5F29" w:rsidRPr="00DE325A" w:rsidRDefault="005D5F29" w:rsidP="002C565F">
            <w:pPr>
              <w:pStyle w:val="TableParagraph"/>
              <w:spacing w:before="8" w:line="360" w:lineRule="auto"/>
              <w:ind w:left="352" w:right="350"/>
              <w:rPr>
                <w:sz w:val="16"/>
              </w:rPr>
            </w:pPr>
            <w:proofErr w:type="spellStart"/>
            <w:r w:rsidRPr="00DE325A">
              <w:rPr>
                <w:sz w:val="16"/>
                <w:lang w:val="ru-RU"/>
              </w:rPr>
              <w:t>клеммной</w:t>
            </w:r>
            <w:proofErr w:type="spellEnd"/>
            <w:r w:rsidRPr="00DE325A">
              <w:rPr>
                <w:spacing w:val="64"/>
                <w:sz w:val="16"/>
              </w:rPr>
              <w:t xml:space="preserve"> </w:t>
            </w:r>
            <w:r w:rsidRPr="00DE325A">
              <w:rPr>
                <w:sz w:val="16"/>
                <w:lang w:val="ru-RU"/>
              </w:rPr>
              <w:t>муфты</w:t>
            </w:r>
            <w:r w:rsidRPr="00DE325A">
              <w:rPr>
                <w:sz w:val="16"/>
                <w:vertAlign w:val="superscript"/>
              </w:rPr>
              <w:t>a</w:t>
            </w:r>
          </w:p>
        </w:tc>
        <w:tc>
          <w:tcPr>
            <w:tcW w:w="1985" w:type="dxa"/>
            <w:tcBorders>
              <w:top w:val="nil"/>
            </w:tcBorders>
          </w:tcPr>
          <w:p w:rsidR="005D5F29" w:rsidRPr="00DE325A" w:rsidRDefault="005D5F29" w:rsidP="002C565F">
            <w:pPr>
              <w:pStyle w:val="TableParagraph"/>
              <w:spacing w:before="0" w:line="360" w:lineRule="auto"/>
              <w:ind w:left="3" w:hanging="3"/>
              <w:rPr>
                <w:sz w:val="16"/>
              </w:rPr>
            </w:pPr>
          </w:p>
        </w:tc>
      </w:tr>
      <w:tr w:rsidR="00405B53" w:rsidRPr="00DE325A" w:rsidTr="007044B3">
        <w:trPr>
          <w:trHeight w:val="327"/>
        </w:trPr>
        <w:tc>
          <w:tcPr>
            <w:tcW w:w="3686" w:type="dxa"/>
            <w:gridSpan w:val="2"/>
            <w:tcBorders>
              <w:bottom w:val="nil"/>
            </w:tcBorders>
          </w:tcPr>
          <w:p w:rsidR="005D5F29" w:rsidRPr="00DE325A" w:rsidRDefault="005D5F29" w:rsidP="002C565F">
            <w:pPr>
              <w:pStyle w:val="TableParagraph"/>
              <w:spacing w:before="82" w:line="360" w:lineRule="auto"/>
              <w:rPr>
                <w:sz w:val="16"/>
                <w:lang w:val="ru-RU"/>
              </w:rPr>
            </w:pPr>
            <w:r w:rsidRPr="00DE325A">
              <w:rPr>
                <w:sz w:val="16"/>
                <w:lang w:val="ru-RU"/>
              </w:rPr>
              <w:t>Всплески</w:t>
            </w:r>
            <w:r w:rsidRPr="00DE325A">
              <w:rPr>
                <w:spacing w:val="33"/>
                <w:sz w:val="16"/>
                <w:lang w:val="ru-RU"/>
              </w:rPr>
              <w:t xml:space="preserve"> </w:t>
            </w:r>
            <w:r w:rsidRPr="00DE325A">
              <w:rPr>
                <w:sz w:val="16"/>
                <w:lang w:val="ru-RU"/>
              </w:rPr>
              <w:t xml:space="preserve">(от 1,2/50 </w:t>
            </w:r>
            <w:proofErr w:type="spellStart"/>
            <w:r w:rsidRPr="00DE325A">
              <w:rPr>
                <w:sz w:val="16"/>
                <w:lang w:val="ru-RU"/>
              </w:rPr>
              <w:t>мкс</w:t>
            </w:r>
            <w:proofErr w:type="spellEnd"/>
            <w:r w:rsidRPr="00DE325A">
              <w:rPr>
                <w:sz w:val="16"/>
                <w:lang w:val="ru-RU"/>
              </w:rPr>
              <w:t xml:space="preserve"> до 8/20 </w:t>
            </w:r>
            <w:proofErr w:type="spellStart"/>
            <w:r w:rsidRPr="00DE325A">
              <w:rPr>
                <w:sz w:val="16"/>
                <w:lang w:val="ru-RU"/>
              </w:rPr>
              <w:t>мкс</w:t>
            </w:r>
            <w:proofErr w:type="spellEnd"/>
            <w:r w:rsidRPr="00DE325A">
              <w:rPr>
                <w:sz w:val="16"/>
                <w:lang w:val="ru-RU"/>
              </w:rPr>
              <w:t>)</w:t>
            </w:r>
            <w:r w:rsidRPr="00DE325A">
              <w:rPr>
                <w:spacing w:val="33"/>
                <w:sz w:val="16"/>
                <w:lang w:val="ru-RU"/>
              </w:rPr>
              <w:t xml:space="preserve"> </w:t>
            </w:r>
            <w:r w:rsidRPr="00DE325A">
              <w:rPr>
                <w:sz w:val="16"/>
                <w:vertAlign w:val="superscript"/>
              </w:rPr>
              <w:t>f</w:t>
            </w:r>
          </w:p>
        </w:tc>
        <w:tc>
          <w:tcPr>
            <w:tcW w:w="3827" w:type="dxa"/>
            <w:tcBorders>
              <w:bottom w:val="nil"/>
            </w:tcBorders>
          </w:tcPr>
          <w:p w:rsidR="005D5F29" w:rsidRPr="00DE325A" w:rsidRDefault="005D5F29" w:rsidP="002C565F">
            <w:pPr>
              <w:pStyle w:val="TableParagraph"/>
              <w:spacing w:line="360" w:lineRule="auto"/>
              <w:ind w:left="355" w:right="350"/>
              <w:rPr>
                <w:sz w:val="16"/>
                <w:lang w:val="ru-RU"/>
              </w:rPr>
            </w:pPr>
            <w:r w:rsidRPr="00DE325A">
              <w:rPr>
                <w:sz w:val="16"/>
                <w:lang w:val="ru-RU"/>
              </w:rPr>
              <w:t xml:space="preserve">±2 </w:t>
            </w:r>
            <w:proofErr w:type="spellStart"/>
            <w:r w:rsidRPr="00DE325A">
              <w:rPr>
                <w:sz w:val="16"/>
                <w:lang w:val="ru-RU"/>
              </w:rPr>
              <w:t>кВ</w:t>
            </w:r>
            <w:proofErr w:type="spellEnd"/>
            <w:r w:rsidRPr="00DE325A">
              <w:rPr>
                <w:sz w:val="16"/>
                <w:lang w:val="ru-RU"/>
              </w:rPr>
              <w:t xml:space="preserve"> требуется для портов питания переменного тока</w:t>
            </w:r>
          </w:p>
        </w:tc>
        <w:tc>
          <w:tcPr>
            <w:tcW w:w="1985" w:type="dxa"/>
            <w:tcBorders>
              <w:bottom w:val="nil"/>
            </w:tcBorders>
          </w:tcPr>
          <w:p w:rsidR="005D5F29" w:rsidRPr="00DE325A" w:rsidRDefault="005D5F29" w:rsidP="002C565F">
            <w:pPr>
              <w:pStyle w:val="TableParagraph"/>
              <w:spacing w:line="360" w:lineRule="auto"/>
              <w:ind w:left="3" w:hanging="3"/>
              <w:rPr>
                <w:sz w:val="16"/>
              </w:rPr>
            </w:pPr>
            <w:r w:rsidRPr="00DE325A">
              <w:rPr>
                <w:w w:val="99"/>
                <w:sz w:val="16"/>
              </w:rPr>
              <w:t>B</w:t>
            </w:r>
          </w:p>
        </w:tc>
      </w:tr>
      <w:tr w:rsidR="00405B53" w:rsidRPr="00DE325A" w:rsidTr="007044B3">
        <w:trPr>
          <w:trHeight w:val="303"/>
        </w:trPr>
        <w:tc>
          <w:tcPr>
            <w:tcW w:w="3686" w:type="dxa"/>
            <w:gridSpan w:val="2"/>
            <w:tcBorders>
              <w:top w:val="nil"/>
              <w:bottom w:val="nil"/>
            </w:tcBorders>
          </w:tcPr>
          <w:p w:rsidR="005D5F29" w:rsidRPr="00DE325A" w:rsidRDefault="005D5F29" w:rsidP="002C565F">
            <w:pPr>
              <w:pStyle w:val="TableParagraph"/>
              <w:spacing w:before="57" w:line="360" w:lineRule="auto"/>
              <w:ind w:left="211" w:right="208"/>
              <w:rPr>
                <w:sz w:val="16"/>
              </w:rPr>
            </w:pPr>
          </w:p>
        </w:tc>
        <w:tc>
          <w:tcPr>
            <w:tcW w:w="3827" w:type="dxa"/>
            <w:tcBorders>
              <w:top w:val="nil"/>
              <w:bottom w:val="nil"/>
            </w:tcBorders>
          </w:tcPr>
          <w:p w:rsidR="005D5F29" w:rsidRPr="00DE325A" w:rsidRDefault="005D5F29" w:rsidP="002C565F">
            <w:pPr>
              <w:pStyle w:val="TableParagraph"/>
              <w:spacing w:before="55" w:line="360" w:lineRule="auto"/>
              <w:ind w:left="352" w:right="350"/>
              <w:rPr>
                <w:sz w:val="16"/>
              </w:rPr>
            </w:pPr>
            <w:r w:rsidRPr="00DE325A">
              <w:rPr>
                <w:sz w:val="16"/>
              </w:rPr>
              <w:t>(</w:t>
            </w:r>
            <w:r w:rsidRPr="00DE325A">
              <w:rPr>
                <w:sz w:val="16"/>
                <w:lang w:val="ru-RU"/>
              </w:rPr>
              <w:t>линия - земля</w:t>
            </w:r>
            <w:r w:rsidRPr="00DE325A">
              <w:rPr>
                <w:sz w:val="16"/>
              </w:rPr>
              <w:t>)</w:t>
            </w:r>
            <w:r w:rsidRPr="00DE325A">
              <w:rPr>
                <w:sz w:val="16"/>
                <w:vertAlign w:val="superscript"/>
              </w:rPr>
              <w:t>d</w:t>
            </w:r>
          </w:p>
        </w:tc>
        <w:tc>
          <w:tcPr>
            <w:tcW w:w="1985" w:type="dxa"/>
            <w:tcBorders>
              <w:top w:val="nil"/>
              <w:bottom w:val="nil"/>
            </w:tcBorders>
          </w:tcPr>
          <w:p w:rsidR="005D5F29" w:rsidRPr="00DE325A" w:rsidRDefault="005D5F29" w:rsidP="002C565F">
            <w:pPr>
              <w:pStyle w:val="TableParagraph"/>
              <w:spacing w:before="0" w:line="360" w:lineRule="auto"/>
              <w:jc w:val="left"/>
              <w:rPr>
                <w:sz w:val="16"/>
              </w:rPr>
            </w:pPr>
          </w:p>
        </w:tc>
      </w:tr>
      <w:tr w:rsidR="00405B53" w:rsidRPr="00DE325A" w:rsidTr="007044B3">
        <w:trPr>
          <w:trHeight w:val="313"/>
        </w:trPr>
        <w:tc>
          <w:tcPr>
            <w:tcW w:w="3686" w:type="dxa"/>
            <w:gridSpan w:val="2"/>
            <w:tcBorders>
              <w:top w:val="nil"/>
              <w:bottom w:val="nil"/>
            </w:tcBorders>
          </w:tcPr>
          <w:p w:rsidR="005D5F29" w:rsidRPr="00DE325A" w:rsidRDefault="005D5F29" w:rsidP="002C565F">
            <w:pPr>
              <w:pStyle w:val="TableParagraph"/>
              <w:spacing w:before="0" w:line="360" w:lineRule="auto"/>
              <w:jc w:val="left"/>
              <w:rPr>
                <w:sz w:val="16"/>
              </w:rPr>
            </w:pPr>
          </w:p>
        </w:tc>
        <w:tc>
          <w:tcPr>
            <w:tcW w:w="3827" w:type="dxa"/>
            <w:tcBorders>
              <w:top w:val="nil"/>
              <w:bottom w:val="nil"/>
            </w:tcBorders>
          </w:tcPr>
          <w:p w:rsidR="005D5F29" w:rsidRPr="00DE325A" w:rsidRDefault="005D5F29" w:rsidP="002C565F">
            <w:pPr>
              <w:pStyle w:val="TableParagraph"/>
              <w:spacing w:line="360" w:lineRule="auto"/>
              <w:ind w:left="354" w:right="350"/>
              <w:rPr>
                <w:sz w:val="16"/>
                <w:lang w:val="ru-RU"/>
              </w:rPr>
            </w:pPr>
            <w:r w:rsidRPr="00DE325A">
              <w:rPr>
                <w:sz w:val="16"/>
                <w:lang w:val="ru-RU"/>
              </w:rPr>
              <w:t xml:space="preserve">±1 </w:t>
            </w:r>
            <w:proofErr w:type="spellStart"/>
            <w:r w:rsidRPr="00DE325A">
              <w:rPr>
                <w:sz w:val="16"/>
                <w:lang w:val="ru-RU"/>
              </w:rPr>
              <w:t>кВ</w:t>
            </w:r>
            <w:proofErr w:type="spellEnd"/>
            <w:r w:rsidRPr="00DE325A">
              <w:rPr>
                <w:sz w:val="16"/>
                <w:lang w:val="ru-RU"/>
              </w:rPr>
              <w:t xml:space="preserve"> требуется для портов питания постоянного тока</w:t>
            </w:r>
          </w:p>
        </w:tc>
        <w:tc>
          <w:tcPr>
            <w:tcW w:w="1985" w:type="dxa"/>
            <w:tcBorders>
              <w:top w:val="nil"/>
              <w:bottom w:val="nil"/>
            </w:tcBorders>
          </w:tcPr>
          <w:p w:rsidR="005D5F29" w:rsidRPr="00DE325A" w:rsidRDefault="005D5F29" w:rsidP="002C565F">
            <w:pPr>
              <w:pStyle w:val="TableParagraph"/>
              <w:spacing w:before="0" w:line="360" w:lineRule="auto"/>
              <w:jc w:val="left"/>
              <w:rPr>
                <w:sz w:val="16"/>
                <w:lang w:val="ru-RU"/>
              </w:rPr>
            </w:pPr>
          </w:p>
        </w:tc>
      </w:tr>
      <w:tr w:rsidR="00405B53" w:rsidRPr="00DE325A" w:rsidTr="00575623">
        <w:trPr>
          <w:trHeight w:val="313"/>
        </w:trPr>
        <w:tc>
          <w:tcPr>
            <w:tcW w:w="3686" w:type="dxa"/>
            <w:gridSpan w:val="2"/>
            <w:tcBorders>
              <w:top w:val="nil"/>
              <w:bottom w:val="single" w:sz="4" w:space="0" w:color="auto"/>
            </w:tcBorders>
          </w:tcPr>
          <w:p w:rsidR="005D5F29" w:rsidRPr="00DE325A" w:rsidRDefault="005D5F29" w:rsidP="002C565F">
            <w:pPr>
              <w:pStyle w:val="TableParagraph"/>
              <w:spacing w:before="0" w:line="360" w:lineRule="auto"/>
              <w:jc w:val="left"/>
              <w:rPr>
                <w:sz w:val="16"/>
                <w:lang w:val="ru-RU"/>
              </w:rPr>
            </w:pPr>
          </w:p>
        </w:tc>
        <w:tc>
          <w:tcPr>
            <w:tcW w:w="3827" w:type="dxa"/>
            <w:tcBorders>
              <w:top w:val="nil"/>
              <w:bottom w:val="single" w:sz="4" w:space="0" w:color="auto"/>
            </w:tcBorders>
          </w:tcPr>
          <w:p w:rsidR="005D5F29" w:rsidRPr="00DE325A" w:rsidRDefault="005D5F29" w:rsidP="002C565F">
            <w:pPr>
              <w:pStyle w:val="TableParagraph"/>
              <w:spacing w:before="67" w:line="360" w:lineRule="auto"/>
              <w:ind w:left="352" w:right="350"/>
              <w:rPr>
                <w:sz w:val="16"/>
              </w:rPr>
            </w:pPr>
            <w:r w:rsidRPr="00DE325A">
              <w:rPr>
                <w:sz w:val="16"/>
              </w:rPr>
              <w:t>(</w:t>
            </w:r>
            <w:r w:rsidRPr="00DE325A">
              <w:rPr>
                <w:sz w:val="16"/>
                <w:lang w:val="ru-RU"/>
              </w:rPr>
              <w:t>линия - земля</w:t>
            </w:r>
            <w:r w:rsidRPr="00DE325A">
              <w:rPr>
                <w:sz w:val="16"/>
              </w:rPr>
              <w:t>)</w:t>
            </w:r>
            <w:r w:rsidRPr="00DE325A">
              <w:rPr>
                <w:sz w:val="16"/>
                <w:vertAlign w:val="superscript"/>
              </w:rPr>
              <w:t>d</w:t>
            </w:r>
          </w:p>
        </w:tc>
        <w:tc>
          <w:tcPr>
            <w:tcW w:w="1985" w:type="dxa"/>
            <w:tcBorders>
              <w:top w:val="nil"/>
              <w:bottom w:val="single" w:sz="4" w:space="0" w:color="auto"/>
            </w:tcBorders>
          </w:tcPr>
          <w:p w:rsidR="005D5F29" w:rsidRPr="00DE325A" w:rsidRDefault="005D5F29" w:rsidP="002C565F">
            <w:pPr>
              <w:pStyle w:val="TableParagraph"/>
              <w:spacing w:before="0" w:line="360" w:lineRule="auto"/>
              <w:jc w:val="left"/>
              <w:rPr>
                <w:sz w:val="16"/>
              </w:rPr>
            </w:pPr>
          </w:p>
        </w:tc>
      </w:tr>
      <w:tr w:rsidR="00405B53" w:rsidRPr="00DE325A" w:rsidTr="00575623">
        <w:trPr>
          <w:trHeight w:val="303"/>
        </w:trPr>
        <w:tc>
          <w:tcPr>
            <w:tcW w:w="3686" w:type="dxa"/>
            <w:gridSpan w:val="2"/>
            <w:tcBorders>
              <w:top w:val="single" w:sz="4" w:space="0" w:color="auto"/>
              <w:bottom w:val="nil"/>
            </w:tcBorders>
          </w:tcPr>
          <w:p w:rsidR="005D5F29" w:rsidRPr="00DE325A" w:rsidRDefault="005D5F29" w:rsidP="002C565F">
            <w:pPr>
              <w:pStyle w:val="TableParagraph"/>
              <w:spacing w:before="0" w:line="360" w:lineRule="auto"/>
              <w:jc w:val="left"/>
              <w:rPr>
                <w:sz w:val="16"/>
              </w:rPr>
            </w:pPr>
          </w:p>
        </w:tc>
        <w:tc>
          <w:tcPr>
            <w:tcW w:w="3827" w:type="dxa"/>
            <w:tcBorders>
              <w:top w:val="single" w:sz="4" w:space="0" w:color="auto"/>
              <w:bottom w:val="nil"/>
            </w:tcBorders>
          </w:tcPr>
          <w:p w:rsidR="005D5F29" w:rsidRPr="00DE325A" w:rsidRDefault="005D5F29" w:rsidP="002C565F">
            <w:pPr>
              <w:pStyle w:val="TableParagraph"/>
              <w:spacing w:line="360" w:lineRule="auto"/>
              <w:ind w:left="355" w:right="350"/>
              <w:rPr>
                <w:sz w:val="16"/>
                <w:lang w:val="ru-RU"/>
              </w:rPr>
            </w:pPr>
            <w:r w:rsidRPr="00DE325A">
              <w:rPr>
                <w:sz w:val="16"/>
                <w:lang w:val="ru-RU"/>
              </w:rPr>
              <w:t xml:space="preserve">±1 </w:t>
            </w:r>
            <w:proofErr w:type="spellStart"/>
            <w:r w:rsidRPr="00DE325A">
              <w:rPr>
                <w:sz w:val="16"/>
                <w:lang w:val="ru-RU"/>
              </w:rPr>
              <w:t>кВ</w:t>
            </w:r>
            <w:proofErr w:type="spellEnd"/>
            <w:r w:rsidRPr="00DE325A">
              <w:rPr>
                <w:sz w:val="16"/>
                <w:lang w:val="ru-RU"/>
              </w:rPr>
              <w:t xml:space="preserve"> требуется для портов питания переменного тока</w:t>
            </w:r>
          </w:p>
        </w:tc>
        <w:tc>
          <w:tcPr>
            <w:tcW w:w="1985" w:type="dxa"/>
            <w:tcBorders>
              <w:top w:val="single" w:sz="4" w:space="0" w:color="auto"/>
              <w:bottom w:val="nil"/>
            </w:tcBorders>
          </w:tcPr>
          <w:p w:rsidR="005D5F29" w:rsidRPr="00DE325A" w:rsidRDefault="005D5F29" w:rsidP="002C565F">
            <w:pPr>
              <w:pStyle w:val="TableParagraph"/>
              <w:spacing w:before="0" w:line="360" w:lineRule="auto"/>
              <w:jc w:val="left"/>
              <w:rPr>
                <w:sz w:val="16"/>
                <w:lang w:val="ru-RU"/>
              </w:rPr>
            </w:pPr>
          </w:p>
        </w:tc>
      </w:tr>
      <w:tr w:rsidR="00405B53" w:rsidRPr="00DE325A" w:rsidTr="007044B3">
        <w:trPr>
          <w:trHeight w:val="302"/>
        </w:trPr>
        <w:tc>
          <w:tcPr>
            <w:tcW w:w="3686" w:type="dxa"/>
            <w:gridSpan w:val="2"/>
            <w:tcBorders>
              <w:top w:val="nil"/>
              <w:bottom w:val="nil"/>
            </w:tcBorders>
          </w:tcPr>
          <w:p w:rsidR="005D5F29" w:rsidRPr="00DE325A" w:rsidRDefault="005D5F29" w:rsidP="002C565F">
            <w:pPr>
              <w:pStyle w:val="TableParagraph"/>
              <w:spacing w:before="0" w:line="360" w:lineRule="auto"/>
              <w:jc w:val="left"/>
              <w:rPr>
                <w:sz w:val="16"/>
                <w:lang w:val="ru-RU"/>
              </w:rPr>
            </w:pPr>
          </w:p>
        </w:tc>
        <w:tc>
          <w:tcPr>
            <w:tcW w:w="3827" w:type="dxa"/>
            <w:tcBorders>
              <w:top w:val="nil"/>
              <w:bottom w:val="nil"/>
            </w:tcBorders>
          </w:tcPr>
          <w:p w:rsidR="005D5F29" w:rsidRPr="00DE325A" w:rsidRDefault="005D5F29" w:rsidP="002C565F">
            <w:pPr>
              <w:pStyle w:val="TableParagraph"/>
              <w:spacing w:before="57" w:line="360" w:lineRule="auto"/>
              <w:ind w:left="352" w:right="350"/>
              <w:rPr>
                <w:sz w:val="16"/>
              </w:rPr>
            </w:pPr>
            <w:r w:rsidRPr="00DE325A">
              <w:rPr>
                <w:sz w:val="16"/>
              </w:rPr>
              <w:t>(</w:t>
            </w:r>
            <w:r w:rsidRPr="00DE325A">
              <w:rPr>
                <w:sz w:val="16"/>
                <w:lang w:val="ru-RU"/>
              </w:rPr>
              <w:t>между фазами</w:t>
            </w:r>
            <w:r w:rsidRPr="00DE325A">
              <w:rPr>
                <w:sz w:val="16"/>
              </w:rPr>
              <w:t>)</w:t>
            </w:r>
          </w:p>
        </w:tc>
        <w:tc>
          <w:tcPr>
            <w:tcW w:w="1985" w:type="dxa"/>
            <w:tcBorders>
              <w:top w:val="nil"/>
              <w:bottom w:val="nil"/>
            </w:tcBorders>
          </w:tcPr>
          <w:p w:rsidR="005D5F29" w:rsidRPr="00DE325A" w:rsidRDefault="005D5F29" w:rsidP="002C565F">
            <w:pPr>
              <w:pStyle w:val="TableParagraph"/>
              <w:spacing w:before="0" w:line="360" w:lineRule="auto"/>
              <w:jc w:val="left"/>
              <w:rPr>
                <w:sz w:val="16"/>
              </w:rPr>
            </w:pPr>
          </w:p>
        </w:tc>
      </w:tr>
      <w:tr w:rsidR="00405B53" w:rsidRPr="00DE325A" w:rsidTr="007044B3">
        <w:trPr>
          <w:trHeight w:val="302"/>
        </w:trPr>
        <w:tc>
          <w:tcPr>
            <w:tcW w:w="3686" w:type="dxa"/>
            <w:gridSpan w:val="2"/>
            <w:tcBorders>
              <w:top w:val="nil"/>
              <w:bottom w:val="nil"/>
            </w:tcBorders>
          </w:tcPr>
          <w:p w:rsidR="005D5F29" w:rsidRPr="00DE325A" w:rsidRDefault="005D5F29" w:rsidP="002C565F">
            <w:pPr>
              <w:pStyle w:val="TableParagraph"/>
              <w:spacing w:before="0" w:line="360" w:lineRule="auto"/>
              <w:jc w:val="left"/>
              <w:rPr>
                <w:sz w:val="16"/>
              </w:rPr>
            </w:pPr>
          </w:p>
        </w:tc>
        <w:tc>
          <w:tcPr>
            <w:tcW w:w="3827" w:type="dxa"/>
            <w:tcBorders>
              <w:top w:val="nil"/>
              <w:bottom w:val="nil"/>
            </w:tcBorders>
          </w:tcPr>
          <w:p w:rsidR="005D5F29" w:rsidRPr="00DE325A" w:rsidRDefault="005D5F29" w:rsidP="002C565F">
            <w:pPr>
              <w:pStyle w:val="TableParagraph"/>
              <w:spacing w:before="55" w:line="360" w:lineRule="auto"/>
              <w:ind w:left="355" w:right="350"/>
              <w:rPr>
                <w:sz w:val="16"/>
                <w:lang w:val="ru-RU"/>
              </w:rPr>
            </w:pPr>
            <w:r w:rsidRPr="00DE325A">
              <w:rPr>
                <w:sz w:val="16"/>
                <w:lang w:val="ru-RU"/>
              </w:rPr>
              <w:t xml:space="preserve">±0,5 </w:t>
            </w:r>
            <w:proofErr w:type="spellStart"/>
            <w:r w:rsidRPr="00DE325A">
              <w:rPr>
                <w:sz w:val="16"/>
                <w:lang w:val="ru-RU"/>
              </w:rPr>
              <w:t>кВ</w:t>
            </w:r>
            <w:proofErr w:type="spellEnd"/>
            <w:r w:rsidRPr="00DE325A">
              <w:rPr>
                <w:sz w:val="16"/>
                <w:lang w:val="ru-RU"/>
              </w:rPr>
              <w:t xml:space="preserve"> требуется для портов питания постоянного тока</w:t>
            </w:r>
          </w:p>
        </w:tc>
        <w:tc>
          <w:tcPr>
            <w:tcW w:w="1985" w:type="dxa"/>
            <w:tcBorders>
              <w:top w:val="nil"/>
              <w:bottom w:val="nil"/>
            </w:tcBorders>
          </w:tcPr>
          <w:p w:rsidR="005D5F29" w:rsidRPr="00DE325A" w:rsidRDefault="005D5F29" w:rsidP="002C565F">
            <w:pPr>
              <w:pStyle w:val="TableParagraph"/>
              <w:spacing w:before="0" w:line="360" w:lineRule="auto"/>
              <w:jc w:val="left"/>
              <w:rPr>
                <w:sz w:val="16"/>
                <w:lang w:val="ru-RU"/>
              </w:rPr>
            </w:pPr>
          </w:p>
        </w:tc>
      </w:tr>
      <w:tr w:rsidR="00405B53" w:rsidRPr="00DE325A" w:rsidTr="007044B3">
        <w:trPr>
          <w:trHeight w:val="298"/>
        </w:trPr>
        <w:tc>
          <w:tcPr>
            <w:tcW w:w="3686" w:type="dxa"/>
            <w:gridSpan w:val="2"/>
            <w:tcBorders>
              <w:top w:val="nil"/>
            </w:tcBorders>
          </w:tcPr>
          <w:p w:rsidR="005D5F29" w:rsidRPr="00DE325A" w:rsidRDefault="005D5F29" w:rsidP="002C565F">
            <w:pPr>
              <w:pStyle w:val="TableParagraph"/>
              <w:spacing w:before="0" w:line="360" w:lineRule="auto"/>
              <w:jc w:val="left"/>
              <w:rPr>
                <w:sz w:val="16"/>
                <w:lang w:val="ru-RU"/>
              </w:rPr>
            </w:pPr>
          </w:p>
        </w:tc>
        <w:tc>
          <w:tcPr>
            <w:tcW w:w="3827" w:type="dxa"/>
            <w:tcBorders>
              <w:top w:val="nil"/>
            </w:tcBorders>
          </w:tcPr>
          <w:p w:rsidR="005D5F29" w:rsidRPr="00DE325A" w:rsidRDefault="005D5F29" w:rsidP="002C565F">
            <w:pPr>
              <w:pStyle w:val="TableParagraph"/>
              <w:spacing w:before="57" w:line="360" w:lineRule="auto"/>
              <w:ind w:left="352" w:right="350"/>
              <w:rPr>
                <w:sz w:val="16"/>
              </w:rPr>
            </w:pPr>
            <w:r w:rsidRPr="00DE325A">
              <w:rPr>
                <w:sz w:val="16"/>
              </w:rPr>
              <w:t>(</w:t>
            </w:r>
            <w:r w:rsidRPr="00DE325A">
              <w:rPr>
                <w:sz w:val="16"/>
                <w:lang w:val="ru-RU"/>
              </w:rPr>
              <w:t>между фазами</w:t>
            </w:r>
            <w:r w:rsidRPr="00DE325A">
              <w:rPr>
                <w:sz w:val="16"/>
              </w:rPr>
              <w:t>)</w:t>
            </w:r>
          </w:p>
        </w:tc>
        <w:tc>
          <w:tcPr>
            <w:tcW w:w="1985" w:type="dxa"/>
            <w:tcBorders>
              <w:top w:val="nil"/>
            </w:tcBorders>
          </w:tcPr>
          <w:p w:rsidR="005D5F29" w:rsidRPr="00DE325A" w:rsidRDefault="005D5F29" w:rsidP="002C565F">
            <w:pPr>
              <w:pStyle w:val="TableParagraph"/>
              <w:spacing w:before="0" w:line="360" w:lineRule="auto"/>
              <w:jc w:val="left"/>
              <w:rPr>
                <w:sz w:val="16"/>
              </w:rPr>
            </w:pPr>
          </w:p>
        </w:tc>
      </w:tr>
      <w:tr w:rsidR="00405B53" w:rsidRPr="00DE325A" w:rsidTr="007044B3">
        <w:trPr>
          <w:trHeight w:val="789"/>
        </w:trPr>
        <w:tc>
          <w:tcPr>
            <w:tcW w:w="3686" w:type="dxa"/>
            <w:gridSpan w:val="2"/>
          </w:tcPr>
          <w:p w:rsidR="005D5F29" w:rsidRPr="00DE325A" w:rsidRDefault="005D5F29" w:rsidP="002C565F">
            <w:pPr>
              <w:pStyle w:val="TableParagraph"/>
              <w:spacing w:line="360" w:lineRule="auto"/>
              <w:ind w:left="211" w:right="206"/>
              <w:rPr>
                <w:sz w:val="16"/>
                <w:lang w:val="ru-RU"/>
              </w:rPr>
            </w:pPr>
            <w:proofErr w:type="spellStart"/>
            <w:r w:rsidRPr="00DE325A">
              <w:rPr>
                <w:sz w:val="16"/>
                <w:lang w:val="ru-RU"/>
              </w:rPr>
              <w:lastRenderedPageBreak/>
              <w:t>Кондуктивные</w:t>
            </w:r>
            <w:proofErr w:type="spellEnd"/>
            <w:r w:rsidRPr="00DE325A">
              <w:rPr>
                <w:sz w:val="16"/>
                <w:lang w:val="ru-RU"/>
              </w:rPr>
              <w:t xml:space="preserve"> помехи, вызванные радиочастотными полями на частотах от 150 кГц до 80 МГц</w:t>
            </w:r>
          </w:p>
          <w:p w:rsidR="005D5F29" w:rsidRPr="00DE325A" w:rsidRDefault="005D5F29" w:rsidP="002C565F">
            <w:pPr>
              <w:pStyle w:val="TableParagraph"/>
              <w:spacing w:before="116" w:line="360" w:lineRule="auto"/>
              <w:ind w:left="211" w:right="208"/>
              <w:rPr>
                <w:sz w:val="16"/>
              </w:rPr>
            </w:pPr>
            <w:r w:rsidRPr="00DE325A">
              <w:rPr>
                <w:sz w:val="16"/>
              </w:rPr>
              <w:t>IEC</w:t>
            </w:r>
            <w:r w:rsidRPr="00DE325A">
              <w:rPr>
                <w:spacing w:val="51"/>
                <w:sz w:val="16"/>
              </w:rPr>
              <w:t xml:space="preserve"> </w:t>
            </w:r>
            <w:r w:rsidRPr="00DE325A">
              <w:rPr>
                <w:sz w:val="16"/>
              </w:rPr>
              <w:t>61000-4-6</w:t>
            </w:r>
          </w:p>
        </w:tc>
        <w:tc>
          <w:tcPr>
            <w:tcW w:w="3827" w:type="dxa"/>
          </w:tcPr>
          <w:p w:rsidR="005D5F29" w:rsidRPr="00DE325A" w:rsidRDefault="005D5F29" w:rsidP="002C565F">
            <w:pPr>
              <w:pStyle w:val="TableParagraph"/>
              <w:spacing w:line="360" w:lineRule="auto"/>
              <w:ind w:left="166" w:right="165"/>
              <w:rPr>
                <w:sz w:val="16"/>
                <w:lang w:val="ru-RU"/>
              </w:rPr>
            </w:pPr>
            <w:r w:rsidRPr="00DE325A">
              <w:rPr>
                <w:sz w:val="16"/>
                <w:lang w:val="ru-RU"/>
              </w:rPr>
              <w:t xml:space="preserve">3 В </w:t>
            </w:r>
            <w:r w:rsidRPr="00DE325A">
              <w:rPr>
                <w:sz w:val="16"/>
              </w:rPr>
              <w:t>RMS</w:t>
            </w:r>
            <w:r w:rsidRPr="00DE325A">
              <w:rPr>
                <w:sz w:val="16"/>
                <w:lang w:val="ru-RU"/>
              </w:rPr>
              <w:t xml:space="preserve"> порты управления, порты питания переменного/постоянного тока</w:t>
            </w:r>
          </w:p>
        </w:tc>
        <w:tc>
          <w:tcPr>
            <w:tcW w:w="1985" w:type="dxa"/>
          </w:tcPr>
          <w:p w:rsidR="005D5F29" w:rsidRPr="00DE325A" w:rsidRDefault="005D5F29" w:rsidP="002C565F">
            <w:pPr>
              <w:pStyle w:val="TableParagraph"/>
              <w:spacing w:line="360" w:lineRule="auto"/>
              <w:ind w:left="3" w:hanging="3"/>
              <w:rPr>
                <w:sz w:val="16"/>
              </w:rPr>
            </w:pPr>
            <w:r w:rsidRPr="00DE325A">
              <w:rPr>
                <w:w w:val="99"/>
                <w:sz w:val="16"/>
              </w:rPr>
              <w:t>A</w:t>
            </w:r>
          </w:p>
        </w:tc>
      </w:tr>
      <w:tr w:rsidR="00405B53" w:rsidRPr="00DE325A" w:rsidTr="007044B3">
        <w:trPr>
          <w:trHeight w:val="508"/>
        </w:trPr>
        <w:tc>
          <w:tcPr>
            <w:tcW w:w="3686" w:type="dxa"/>
            <w:gridSpan w:val="2"/>
          </w:tcPr>
          <w:p w:rsidR="005D5F29" w:rsidRPr="00DE325A" w:rsidRDefault="005D5F29" w:rsidP="002C565F">
            <w:pPr>
              <w:pStyle w:val="TableParagraph"/>
              <w:spacing w:before="58" w:line="360" w:lineRule="auto"/>
              <w:ind w:left="88" w:right="173" w:firstLine="52"/>
              <w:rPr>
                <w:sz w:val="16"/>
                <w:lang w:val="ru-RU"/>
              </w:rPr>
            </w:pPr>
            <w:r w:rsidRPr="00DE325A">
              <w:rPr>
                <w:sz w:val="16"/>
                <w:lang w:val="ru-RU"/>
              </w:rPr>
              <w:t xml:space="preserve">Устойчивость к силовым частотным магнитным полям </w:t>
            </w:r>
            <w:r w:rsidRPr="00DE325A">
              <w:rPr>
                <w:sz w:val="16"/>
                <w:vertAlign w:val="superscript"/>
              </w:rPr>
              <w:t>b</w:t>
            </w:r>
          </w:p>
        </w:tc>
        <w:tc>
          <w:tcPr>
            <w:tcW w:w="3827" w:type="dxa"/>
          </w:tcPr>
          <w:p w:rsidR="005D5F29" w:rsidRPr="00DE325A" w:rsidRDefault="005D5F29" w:rsidP="002C565F">
            <w:pPr>
              <w:pStyle w:val="TableParagraph"/>
              <w:spacing w:before="58" w:line="360" w:lineRule="auto"/>
              <w:ind w:left="354" w:right="350"/>
              <w:rPr>
                <w:sz w:val="16"/>
                <w:lang w:val="ru-RU"/>
              </w:rPr>
            </w:pPr>
            <w:r w:rsidRPr="00DE325A">
              <w:rPr>
                <w:sz w:val="16"/>
                <w:lang w:val="ru-RU"/>
              </w:rPr>
              <w:t>Не применимо</w:t>
            </w:r>
          </w:p>
        </w:tc>
        <w:tc>
          <w:tcPr>
            <w:tcW w:w="1985" w:type="dxa"/>
          </w:tcPr>
          <w:p w:rsidR="005D5F29" w:rsidRPr="00DE325A" w:rsidRDefault="005D5F29" w:rsidP="002C565F">
            <w:pPr>
              <w:pStyle w:val="TableParagraph"/>
              <w:spacing w:before="58" w:line="360" w:lineRule="auto"/>
              <w:ind w:left="3" w:hanging="3"/>
              <w:rPr>
                <w:sz w:val="16"/>
              </w:rPr>
            </w:pPr>
            <w:r w:rsidRPr="00DE325A">
              <w:rPr>
                <w:w w:val="99"/>
                <w:sz w:val="16"/>
              </w:rPr>
              <w:t>A</w:t>
            </w:r>
          </w:p>
        </w:tc>
      </w:tr>
      <w:tr w:rsidR="00405B53" w:rsidRPr="00DE325A" w:rsidTr="007044B3">
        <w:trPr>
          <w:trHeight w:val="484"/>
        </w:trPr>
        <w:tc>
          <w:tcPr>
            <w:tcW w:w="3686" w:type="dxa"/>
            <w:gridSpan w:val="2"/>
            <w:vMerge w:val="restart"/>
          </w:tcPr>
          <w:p w:rsidR="005D5F29" w:rsidRPr="00DE325A" w:rsidRDefault="005D5F29" w:rsidP="002C565F">
            <w:pPr>
              <w:pStyle w:val="TableParagraph"/>
              <w:spacing w:before="80" w:line="360" w:lineRule="auto"/>
              <w:ind w:left="211" w:right="207"/>
              <w:rPr>
                <w:sz w:val="16"/>
              </w:rPr>
            </w:pPr>
            <w:r w:rsidRPr="00DE325A">
              <w:rPr>
                <w:sz w:val="16"/>
                <w:lang w:val="ru-RU"/>
              </w:rPr>
              <w:t>Провалы напряжения</w:t>
            </w:r>
            <w:r w:rsidRPr="00DE325A">
              <w:rPr>
                <w:spacing w:val="20"/>
                <w:sz w:val="16"/>
              </w:rPr>
              <w:t xml:space="preserve"> </w:t>
            </w:r>
            <w:r w:rsidRPr="00DE325A">
              <w:rPr>
                <w:sz w:val="16"/>
                <w:vertAlign w:val="superscript"/>
              </w:rPr>
              <w:t>c</w:t>
            </w:r>
          </w:p>
          <w:p w:rsidR="005D5F29" w:rsidRPr="00DE325A" w:rsidRDefault="005D5F29" w:rsidP="002C565F">
            <w:pPr>
              <w:pStyle w:val="TableParagraph"/>
              <w:spacing w:before="121" w:line="360" w:lineRule="auto"/>
              <w:ind w:left="208" w:right="208"/>
              <w:rPr>
                <w:sz w:val="16"/>
              </w:rPr>
            </w:pPr>
            <w:r w:rsidRPr="00DE325A">
              <w:rPr>
                <w:sz w:val="16"/>
              </w:rPr>
              <w:t>IEC</w:t>
            </w:r>
            <w:r w:rsidRPr="00DE325A">
              <w:rPr>
                <w:spacing w:val="54"/>
                <w:sz w:val="16"/>
              </w:rPr>
              <w:t xml:space="preserve"> </w:t>
            </w:r>
            <w:r w:rsidRPr="00DE325A">
              <w:rPr>
                <w:sz w:val="16"/>
              </w:rPr>
              <w:t>61000-4-11</w:t>
            </w:r>
          </w:p>
        </w:tc>
        <w:tc>
          <w:tcPr>
            <w:tcW w:w="3827" w:type="dxa"/>
          </w:tcPr>
          <w:p w:rsidR="005D5F29" w:rsidRPr="00DE325A" w:rsidRDefault="005D5F29" w:rsidP="002C565F">
            <w:pPr>
              <w:pStyle w:val="TableParagraph"/>
              <w:spacing w:before="58" w:line="360" w:lineRule="auto"/>
              <w:ind w:left="169" w:right="127"/>
              <w:rPr>
                <w:sz w:val="16"/>
                <w:lang w:val="ru-RU"/>
              </w:rPr>
            </w:pPr>
            <w:r w:rsidRPr="00DE325A">
              <w:rPr>
                <w:sz w:val="16"/>
                <w:lang w:val="ru-RU"/>
              </w:rPr>
              <w:t>0 % остаточное напряжение в течение 1 цикла порты питания переменного тока</w:t>
            </w:r>
          </w:p>
        </w:tc>
        <w:tc>
          <w:tcPr>
            <w:tcW w:w="1985" w:type="dxa"/>
          </w:tcPr>
          <w:p w:rsidR="005D5F29" w:rsidRPr="00DE325A" w:rsidRDefault="005D5F29" w:rsidP="002C565F">
            <w:pPr>
              <w:pStyle w:val="TableParagraph"/>
              <w:spacing w:before="58" w:line="360" w:lineRule="auto"/>
              <w:ind w:left="3" w:hanging="3"/>
              <w:rPr>
                <w:sz w:val="16"/>
              </w:rPr>
            </w:pPr>
            <w:r w:rsidRPr="00DE325A">
              <w:rPr>
                <w:w w:val="99"/>
                <w:sz w:val="16"/>
              </w:rPr>
              <w:t>B</w:t>
            </w:r>
          </w:p>
        </w:tc>
      </w:tr>
      <w:tr w:rsidR="00405B53" w:rsidRPr="00DE325A" w:rsidTr="007044B3">
        <w:trPr>
          <w:trHeight w:val="444"/>
        </w:trPr>
        <w:tc>
          <w:tcPr>
            <w:tcW w:w="3686" w:type="dxa"/>
            <w:gridSpan w:val="2"/>
            <w:vMerge/>
            <w:tcBorders>
              <w:top w:val="nil"/>
            </w:tcBorders>
          </w:tcPr>
          <w:p w:rsidR="005D5F29" w:rsidRPr="00DE325A" w:rsidRDefault="005D5F29" w:rsidP="002C565F">
            <w:pPr>
              <w:spacing w:line="360" w:lineRule="auto"/>
              <w:jc w:val="center"/>
              <w:rPr>
                <w:rFonts w:ascii="Arial" w:hAnsi="Arial" w:cs="Arial"/>
                <w:sz w:val="2"/>
                <w:szCs w:val="2"/>
              </w:rPr>
            </w:pPr>
          </w:p>
        </w:tc>
        <w:tc>
          <w:tcPr>
            <w:tcW w:w="3827" w:type="dxa"/>
          </w:tcPr>
          <w:p w:rsidR="005D5F29" w:rsidRPr="00DE325A" w:rsidRDefault="005D5F29" w:rsidP="002C565F">
            <w:pPr>
              <w:pStyle w:val="TableParagraph"/>
              <w:spacing w:before="0" w:line="360" w:lineRule="auto"/>
              <w:ind w:left="169" w:right="127"/>
              <w:rPr>
                <w:sz w:val="16"/>
                <w:lang w:val="ru-RU"/>
              </w:rPr>
            </w:pPr>
            <w:r w:rsidRPr="00DE325A">
              <w:rPr>
                <w:sz w:val="16"/>
                <w:lang w:val="ru-RU"/>
              </w:rPr>
              <w:t>70 % остаточного напряжения в течение 25/30</w:t>
            </w:r>
            <w:r w:rsidRPr="00DE325A">
              <w:rPr>
                <w:spacing w:val="44"/>
                <w:sz w:val="16"/>
                <w:lang w:val="ru-RU"/>
              </w:rPr>
              <w:t xml:space="preserve"> </w:t>
            </w:r>
            <w:r w:rsidRPr="00DE325A">
              <w:rPr>
                <w:sz w:val="16"/>
                <w:vertAlign w:val="superscript"/>
              </w:rPr>
              <w:t>d</w:t>
            </w:r>
            <w:r w:rsidRPr="00DE325A">
              <w:rPr>
                <w:spacing w:val="45"/>
                <w:sz w:val="16"/>
                <w:lang w:val="ru-RU"/>
              </w:rPr>
              <w:t xml:space="preserve"> </w:t>
            </w:r>
            <w:r w:rsidRPr="00DE325A">
              <w:rPr>
                <w:sz w:val="16"/>
                <w:lang w:val="ru-RU"/>
              </w:rPr>
              <w:t>циклов</w:t>
            </w:r>
          </w:p>
          <w:p w:rsidR="005D5F29" w:rsidRPr="00DE325A" w:rsidRDefault="005D5F29" w:rsidP="002C565F">
            <w:pPr>
              <w:pStyle w:val="TableParagraph"/>
              <w:spacing w:before="0" w:line="360" w:lineRule="auto"/>
              <w:ind w:left="169" w:right="127"/>
              <w:rPr>
                <w:sz w:val="16"/>
                <w:lang w:val="ru-RU"/>
              </w:rPr>
            </w:pPr>
            <w:r w:rsidRPr="00DE325A">
              <w:rPr>
                <w:sz w:val="16"/>
                <w:lang w:val="ru-RU"/>
              </w:rPr>
              <w:t>Порты питания переменного тока</w:t>
            </w:r>
          </w:p>
        </w:tc>
        <w:tc>
          <w:tcPr>
            <w:tcW w:w="1985" w:type="dxa"/>
          </w:tcPr>
          <w:p w:rsidR="005D5F29" w:rsidRPr="00DE325A" w:rsidRDefault="005D5F29" w:rsidP="002C565F">
            <w:pPr>
              <w:pStyle w:val="TableParagraph"/>
              <w:spacing w:before="58" w:line="360" w:lineRule="auto"/>
              <w:ind w:left="3" w:hanging="3"/>
              <w:rPr>
                <w:sz w:val="16"/>
              </w:rPr>
            </w:pPr>
            <w:r w:rsidRPr="00DE325A">
              <w:rPr>
                <w:w w:val="99"/>
                <w:sz w:val="16"/>
              </w:rPr>
              <w:t>C</w:t>
            </w:r>
          </w:p>
        </w:tc>
      </w:tr>
      <w:tr w:rsidR="00405B53" w:rsidRPr="00DE325A" w:rsidTr="007044B3">
        <w:trPr>
          <w:trHeight w:val="813"/>
        </w:trPr>
        <w:tc>
          <w:tcPr>
            <w:tcW w:w="3686" w:type="dxa"/>
            <w:gridSpan w:val="2"/>
            <w:tcBorders>
              <w:bottom w:val="nil"/>
            </w:tcBorders>
          </w:tcPr>
          <w:p w:rsidR="005D5F29" w:rsidRPr="00DE325A" w:rsidRDefault="005D5F29" w:rsidP="002C565F">
            <w:pPr>
              <w:pStyle w:val="TableParagraph"/>
              <w:spacing w:before="80" w:line="360" w:lineRule="auto"/>
              <w:ind w:right="-6"/>
              <w:rPr>
                <w:sz w:val="16"/>
                <w:lang w:val="ru-RU"/>
              </w:rPr>
            </w:pPr>
            <w:r w:rsidRPr="00DE325A">
              <w:rPr>
                <w:sz w:val="16"/>
                <w:lang w:val="ru-RU"/>
              </w:rPr>
              <w:t>Прерывания напряжения</w:t>
            </w:r>
            <w:r w:rsidRPr="00DE325A">
              <w:rPr>
                <w:spacing w:val="43"/>
                <w:sz w:val="16"/>
                <w:lang w:val="ru-RU"/>
              </w:rPr>
              <w:t xml:space="preserve"> </w:t>
            </w:r>
            <w:r w:rsidRPr="00DE325A">
              <w:rPr>
                <w:sz w:val="16"/>
                <w:vertAlign w:val="superscript"/>
              </w:rPr>
              <w:t>c</w:t>
            </w:r>
          </w:p>
          <w:p w:rsidR="005D5F29" w:rsidRPr="00DE325A" w:rsidRDefault="005D5F29" w:rsidP="002C565F">
            <w:pPr>
              <w:pStyle w:val="TableParagraph"/>
              <w:spacing w:before="118" w:line="360" w:lineRule="auto"/>
              <w:ind w:right="-6"/>
              <w:rPr>
                <w:sz w:val="16"/>
                <w:lang w:val="ru-RU"/>
              </w:rPr>
            </w:pPr>
            <w:r w:rsidRPr="00DE325A">
              <w:rPr>
                <w:sz w:val="16"/>
              </w:rPr>
              <w:t>IEC</w:t>
            </w:r>
            <w:r w:rsidRPr="00DE325A">
              <w:rPr>
                <w:spacing w:val="51"/>
                <w:sz w:val="16"/>
                <w:lang w:val="ru-RU"/>
              </w:rPr>
              <w:t xml:space="preserve"> </w:t>
            </w:r>
            <w:r w:rsidRPr="00DE325A">
              <w:rPr>
                <w:sz w:val="16"/>
                <w:lang w:val="ru-RU"/>
              </w:rPr>
              <w:t>61000-4-11</w:t>
            </w:r>
            <w:r w:rsidRPr="00DE325A">
              <w:rPr>
                <w:spacing w:val="56"/>
                <w:sz w:val="16"/>
                <w:lang w:val="ru-RU"/>
              </w:rPr>
              <w:t xml:space="preserve"> </w:t>
            </w:r>
            <w:r w:rsidRPr="00DE325A">
              <w:rPr>
                <w:sz w:val="16"/>
                <w:lang w:val="ru-RU"/>
              </w:rPr>
              <w:t>для номинального рабочего тока ≤</w:t>
            </w:r>
            <w:r w:rsidRPr="00DE325A">
              <w:rPr>
                <w:spacing w:val="14"/>
                <w:sz w:val="16"/>
                <w:lang w:val="ru-RU"/>
              </w:rPr>
              <w:t xml:space="preserve"> </w:t>
            </w:r>
            <w:r w:rsidRPr="00DE325A">
              <w:rPr>
                <w:sz w:val="16"/>
                <w:lang w:val="ru-RU"/>
              </w:rPr>
              <w:t>16</w:t>
            </w:r>
            <w:r w:rsidRPr="00DE325A">
              <w:rPr>
                <w:spacing w:val="16"/>
                <w:sz w:val="16"/>
                <w:lang w:val="ru-RU"/>
              </w:rPr>
              <w:t xml:space="preserve"> </w:t>
            </w:r>
            <w:r w:rsidRPr="00DE325A">
              <w:rPr>
                <w:sz w:val="16"/>
              </w:rPr>
              <w:t>A</w:t>
            </w:r>
          </w:p>
        </w:tc>
        <w:tc>
          <w:tcPr>
            <w:tcW w:w="3827" w:type="dxa"/>
            <w:tcBorders>
              <w:bottom w:val="nil"/>
            </w:tcBorders>
          </w:tcPr>
          <w:p w:rsidR="005D5F29" w:rsidRPr="00DE325A" w:rsidRDefault="005D5F29" w:rsidP="002C565F">
            <w:pPr>
              <w:pStyle w:val="TableParagraph"/>
              <w:spacing w:before="0" w:line="360" w:lineRule="auto"/>
              <w:ind w:left="169" w:right="127"/>
              <w:rPr>
                <w:sz w:val="16"/>
                <w:lang w:val="ru-RU"/>
              </w:rPr>
            </w:pPr>
            <w:r w:rsidRPr="00DE325A">
              <w:rPr>
                <w:sz w:val="16"/>
                <w:lang w:val="ru-RU"/>
              </w:rPr>
              <w:t>0 % остаточного напряжения в течение 250/300</w:t>
            </w:r>
            <w:r w:rsidRPr="00DE325A">
              <w:rPr>
                <w:spacing w:val="47"/>
                <w:sz w:val="16"/>
                <w:lang w:val="ru-RU"/>
              </w:rPr>
              <w:t xml:space="preserve"> </w:t>
            </w:r>
            <w:r w:rsidRPr="00DE325A">
              <w:rPr>
                <w:sz w:val="16"/>
                <w:vertAlign w:val="superscript"/>
              </w:rPr>
              <w:t>d</w:t>
            </w:r>
            <w:r w:rsidRPr="00DE325A">
              <w:rPr>
                <w:spacing w:val="46"/>
                <w:sz w:val="16"/>
                <w:lang w:val="ru-RU"/>
              </w:rPr>
              <w:t xml:space="preserve"> </w:t>
            </w:r>
            <w:r w:rsidRPr="00DE325A">
              <w:rPr>
                <w:sz w:val="16"/>
                <w:lang w:val="ru-RU"/>
              </w:rPr>
              <w:t>циклов</w:t>
            </w:r>
          </w:p>
          <w:p w:rsidR="005D5F29" w:rsidRPr="00DE325A" w:rsidRDefault="005D5F29" w:rsidP="002C565F">
            <w:pPr>
              <w:pStyle w:val="TableParagraph"/>
              <w:spacing w:before="0" w:line="360" w:lineRule="auto"/>
              <w:ind w:left="169" w:right="127"/>
              <w:rPr>
                <w:sz w:val="16"/>
                <w:lang w:val="ru-RU"/>
              </w:rPr>
            </w:pPr>
            <w:r w:rsidRPr="00DE325A">
              <w:rPr>
                <w:sz w:val="16"/>
                <w:lang w:val="ru-RU"/>
              </w:rPr>
              <w:t>Порты питания переменного тока</w:t>
            </w:r>
          </w:p>
        </w:tc>
        <w:tc>
          <w:tcPr>
            <w:tcW w:w="1985" w:type="dxa"/>
            <w:tcBorders>
              <w:bottom w:val="nil"/>
            </w:tcBorders>
          </w:tcPr>
          <w:p w:rsidR="005D5F29" w:rsidRPr="00DE325A" w:rsidRDefault="005D5F29" w:rsidP="002C565F">
            <w:pPr>
              <w:pStyle w:val="TableParagraph"/>
              <w:spacing w:before="58" w:line="360" w:lineRule="auto"/>
              <w:ind w:left="3" w:hanging="3"/>
              <w:rPr>
                <w:sz w:val="16"/>
              </w:rPr>
            </w:pPr>
            <w:r w:rsidRPr="00DE325A">
              <w:rPr>
                <w:w w:val="99"/>
                <w:sz w:val="16"/>
              </w:rPr>
              <w:t>C</w:t>
            </w:r>
          </w:p>
        </w:tc>
      </w:tr>
      <w:tr w:rsidR="00405B53" w:rsidRPr="00DE325A" w:rsidTr="00575623">
        <w:trPr>
          <w:trHeight w:val="645"/>
        </w:trPr>
        <w:tc>
          <w:tcPr>
            <w:tcW w:w="3686" w:type="dxa"/>
            <w:gridSpan w:val="2"/>
            <w:tcBorders>
              <w:top w:val="nil"/>
            </w:tcBorders>
          </w:tcPr>
          <w:p w:rsidR="005D5F29" w:rsidRPr="00DE325A" w:rsidRDefault="005D5F29" w:rsidP="002C565F">
            <w:pPr>
              <w:pStyle w:val="TableParagraph"/>
              <w:spacing w:line="360" w:lineRule="auto"/>
              <w:ind w:right="-6"/>
              <w:jc w:val="left"/>
              <w:rPr>
                <w:sz w:val="16"/>
                <w:lang w:val="ru-RU"/>
              </w:rPr>
            </w:pPr>
            <w:r w:rsidRPr="00DE325A">
              <w:rPr>
                <w:sz w:val="16"/>
              </w:rPr>
              <w:t>IEC</w:t>
            </w:r>
            <w:r w:rsidRPr="00DE325A">
              <w:rPr>
                <w:spacing w:val="11"/>
                <w:sz w:val="16"/>
                <w:lang w:val="ru-RU"/>
              </w:rPr>
              <w:t xml:space="preserve"> </w:t>
            </w:r>
            <w:r w:rsidRPr="00DE325A">
              <w:rPr>
                <w:sz w:val="16"/>
                <w:lang w:val="ru-RU"/>
              </w:rPr>
              <w:t>61000-4-34</w:t>
            </w:r>
            <w:r w:rsidRPr="00DE325A">
              <w:rPr>
                <w:spacing w:val="17"/>
                <w:sz w:val="16"/>
                <w:lang w:val="ru-RU"/>
              </w:rPr>
              <w:t xml:space="preserve"> </w:t>
            </w:r>
            <w:r w:rsidRPr="00DE325A">
              <w:rPr>
                <w:sz w:val="16"/>
                <w:lang w:val="ru-RU"/>
              </w:rPr>
              <w:t xml:space="preserve">для номинального рабочего тока &gt; 16 </w:t>
            </w:r>
            <w:r w:rsidRPr="00DE325A">
              <w:rPr>
                <w:sz w:val="16"/>
              </w:rPr>
              <w:t>A</w:t>
            </w:r>
          </w:p>
        </w:tc>
        <w:tc>
          <w:tcPr>
            <w:tcW w:w="3827" w:type="dxa"/>
            <w:tcBorders>
              <w:top w:val="nil"/>
            </w:tcBorders>
          </w:tcPr>
          <w:p w:rsidR="005D5F29" w:rsidRPr="00DE325A" w:rsidRDefault="005D5F29" w:rsidP="002C565F">
            <w:pPr>
              <w:pStyle w:val="TableParagraph"/>
              <w:spacing w:before="0" w:line="360" w:lineRule="auto"/>
              <w:jc w:val="left"/>
              <w:rPr>
                <w:sz w:val="16"/>
                <w:lang w:val="ru-RU"/>
              </w:rPr>
            </w:pPr>
          </w:p>
        </w:tc>
        <w:tc>
          <w:tcPr>
            <w:tcW w:w="1985" w:type="dxa"/>
            <w:tcBorders>
              <w:top w:val="nil"/>
            </w:tcBorders>
          </w:tcPr>
          <w:p w:rsidR="005D5F29" w:rsidRPr="00DE325A" w:rsidRDefault="005D5F29" w:rsidP="002C565F">
            <w:pPr>
              <w:pStyle w:val="TableParagraph"/>
              <w:spacing w:before="0" w:line="360" w:lineRule="auto"/>
              <w:jc w:val="left"/>
              <w:rPr>
                <w:sz w:val="16"/>
                <w:lang w:val="ru-RU"/>
              </w:rPr>
            </w:pPr>
          </w:p>
        </w:tc>
      </w:tr>
      <w:tr w:rsidR="005D5F29" w:rsidRPr="00DE325A" w:rsidTr="005D5F29">
        <w:trPr>
          <w:trHeight w:val="2680"/>
        </w:trPr>
        <w:tc>
          <w:tcPr>
            <w:tcW w:w="1412" w:type="dxa"/>
            <w:tcBorders>
              <w:right w:val="nil"/>
            </w:tcBorders>
          </w:tcPr>
          <w:p w:rsidR="005D5F29" w:rsidRPr="00DE325A" w:rsidRDefault="005D5F29" w:rsidP="002C565F">
            <w:pPr>
              <w:pStyle w:val="TableParagraph"/>
              <w:spacing w:before="69" w:line="360" w:lineRule="auto"/>
              <w:ind w:left="57" w:right="533"/>
              <w:jc w:val="left"/>
              <w:rPr>
                <w:sz w:val="11"/>
                <w:lang w:val="ru-RU"/>
              </w:rPr>
            </w:pPr>
          </w:p>
        </w:tc>
        <w:tc>
          <w:tcPr>
            <w:tcW w:w="8086" w:type="dxa"/>
            <w:gridSpan w:val="3"/>
            <w:tcBorders>
              <w:left w:val="nil"/>
            </w:tcBorders>
          </w:tcPr>
          <w:p w:rsidR="005D5F29" w:rsidRPr="00DE325A" w:rsidRDefault="005D5F29" w:rsidP="002C565F">
            <w:pPr>
              <w:pStyle w:val="TableParagraph"/>
              <w:spacing w:before="80" w:line="360" w:lineRule="auto"/>
              <w:ind w:left="112" w:right="533"/>
              <w:jc w:val="left"/>
              <w:rPr>
                <w:sz w:val="16"/>
                <w:lang w:val="ru-RU"/>
              </w:rPr>
            </w:pPr>
            <w:r w:rsidRPr="00DE325A">
              <w:rPr>
                <w:sz w:val="16"/>
                <w:lang w:val="ru-RU"/>
              </w:rPr>
              <w:t xml:space="preserve">± 1 </w:t>
            </w:r>
            <w:proofErr w:type="spellStart"/>
            <w:r w:rsidRPr="00DE325A">
              <w:rPr>
                <w:sz w:val="16"/>
                <w:lang w:val="ru-RU"/>
              </w:rPr>
              <w:t>кВ</w:t>
            </w:r>
            <w:proofErr w:type="spellEnd"/>
            <w:r w:rsidRPr="00DE325A">
              <w:rPr>
                <w:sz w:val="16"/>
                <w:lang w:val="ru-RU"/>
              </w:rPr>
              <w:t xml:space="preserve"> постоянного, если порт управления подключен к источнику питания во время испытания.</w:t>
            </w:r>
          </w:p>
          <w:p w:rsidR="005D5F29" w:rsidRPr="00DE325A" w:rsidRDefault="005D5F29" w:rsidP="002C565F">
            <w:pPr>
              <w:pStyle w:val="TableParagraph"/>
              <w:spacing w:before="142" w:line="360" w:lineRule="auto"/>
              <w:ind w:left="113" w:right="533" w:hanging="1"/>
              <w:jc w:val="left"/>
              <w:rPr>
                <w:sz w:val="16"/>
                <w:lang w:val="ru-RU"/>
              </w:rPr>
            </w:pPr>
            <w:r w:rsidRPr="00DE325A">
              <w:rPr>
                <w:sz w:val="16"/>
                <w:lang w:val="ru-RU"/>
              </w:rPr>
              <w:t>Оборудование, восприимчивое к магнитным полям силовой частоты, как заявлено изготовителем, должно быть испытано током 3 А/м (50 Гц, 60 Гц).</w:t>
            </w:r>
          </w:p>
          <w:p w:rsidR="005D5F29" w:rsidRPr="00DE325A" w:rsidRDefault="005D5F29" w:rsidP="002C565F">
            <w:pPr>
              <w:pStyle w:val="TableParagraph"/>
              <w:spacing w:before="141" w:line="360" w:lineRule="auto"/>
              <w:ind w:left="113" w:right="533"/>
              <w:jc w:val="left"/>
              <w:rPr>
                <w:sz w:val="16"/>
                <w:lang w:val="ru-RU"/>
              </w:rPr>
            </w:pPr>
            <w:r w:rsidRPr="00DE325A">
              <w:rPr>
                <w:sz w:val="16"/>
                <w:lang w:val="ru-RU"/>
              </w:rPr>
              <w:t>Если время функционального прерывания отличается от требуемого уровня испытания, это должно быть приемлемо и отмечено в протоколе испытания.</w:t>
            </w:r>
          </w:p>
          <w:p w:rsidR="005D5F29" w:rsidRPr="00DE325A" w:rsidRDefault="005D5F29" w:rsidP="002C565F">
            <w:pPr>
              <w:pStyle w:val="TableParagraph"/>
              <w:spacing w:before="138" w:line="360" w:lineRule="auto"/>
              <w:ind w:left="112" w:right="533"/>
              <w:jc w:val="left"/>
              <w:rPr>
                <w:sz w:val="16"/>
                <w:lang w:val="ru-RU"/>
              </w:rPr>
            </w:pPr>
            <w:r w:rsidRPr="00DE325A">
              <w:rPr>
                <w:sz w:val="16"/>
                <w:lang w:val="ru-RU"/>
              </w:rPr>
              <w:t>Значение перед косой чертой (/) относится к испытаниям на частоте 50 Гц, а значение после - на частоте 60 Гц.</w:t>
            </w:r>
          </w:p>
          <w:p w:rsidR="005D5F29" w:rsidRPr="00DE325A" w:rsidRDefault="005D5F29" w:rsidP="002C565F">
            <w:pPr>
              <w:pStyle w:val="TableParagraph"/>
              <w:spacing w:before="141" w:line="360" w:lineRule="auto"/>
              <w:ind w:left="113" w:right="533" w:hanging="1"/>
              <w:jc w:val="left"/>
              <w:rPr>
                <w:sz w:val="16"/>
                <w:lang w:val="ru-RU"/>
              </w:rPr>
            </w:pPr>
            <w:r w:rsidRPr="00DE325A">
              <w:rPr>
                <w:sz w:val="16"/>
                <w:lang w:val="ru-RU"/>
              </w:rPr>
              <w:t>Порты управления - применимо только к портам, взаимодействующим с кабелями, общая длина которых в соответствии с функциональной спецификацией производителя может превышать 3 м.</w:t>
            </w:r>
          </w:p>
          <w:p w:rsidR="005D5F29" w:rsidRPr="00DE325A" w:rsidRDefault="005D5F29" w:rsidP="002C565F">
            <w:pPr>
              <w:pStyle w:val="TableParagraph"/>
              <w:spacing w:before="133" w:line="360" w:lineRule="auto"/>
              <w:ind w:left="113" w:right="533"/>
              <w:jc w:val="left"/>
              <w:rPr>
                <w:sz w:val="16"/>
                <w:lang w:val="ru-RU"/>
              </w:rPr>
            </w:pPr>
            <w:r w:rsidRPr="00DE325A">
              <w:rPr>
                <w:sz w:val="16"/>
                <w:lang w:val="ru-RU"/>
              </w:rPr>
              <w:t>Применимо также к портам управления, взаимодействующим с кабелями, общая длина которых в соответствии с функциональными спецификациями производителя может превышать 30 м.</w:t>
            </w:r>
          </w:p>
        </w:tc>
      </w:tr>
    </w:tbl>
    <w:p w:rsidR="005D5F29" w:rsidRPr="00DE325A" w:rsidRDefault="005D5F29" w:rsidP="002C565F">
      <w:pPr>
        <w:pStyle w:val="a5"/>
        <w:spacing w:line="360" w:lineRule="auto"/>
        <w:ind w:firstLine="567"/>
        <w:jc w:val="left"/>
        <w:rPr>
          <w:rFonts w:ascii="Arial" w:hAnsi="Arial" w:cs="Arial"/>
          <w:w w:val="105"/>
          <w:sz w:val="24"/>
          <w:szCs w:val="24"/>
        </w:rPr>
      </w:pPr>
    </w:p>
    <w:p w:rsidR="00DC5E38" w:rsidRPr="00DE325A" w:rsidRDefault="00DC5E38" w:rsidP="002C565F">
      <w:pPr>
        <w:pStyle w:val="a5"/>
        <w:spacing w:line="360" w:lineRule="auto"/>
        <w:ind w:firstLine="567"/>
        <w:rPr>
          <w:rFonts w:ascii="Arial" w:hAnsi="Arial" w:cs="Arial"/>
          <w:b/>
          <w:w w:val="105"/>
          <w:sz w:val="24"/>
          <w:szCs w:val="24"/>
        </w:rPr>
      </w:pPr>
    </w:p>
    <w:p w:rsidR="00DC5E38" w:rsidRPr="00DE325A" w:rsidRDefault="00DC5E38" w:rsidP="002C565F">
      <w:pPr>
        <w:pStyle w:val="a5"/>
        <w:spacing w:line="360" w:lineRule="auto"/>
        <w:ind w:firstLine="567"/>
        <w:rPr>
          <w:rFonts w:ascii="Arial" w:hAnsi="Arial" w:cs="Arial"/>
          <w:b/>
          <w:w w:val="105"/>
          <w:sz w:val="24"/>
          <w:szCs w:val="24"/>
        </w:rPr>
      </w:pPr>
    </w:p>
    <w:p w:rsidR="005D5F29" w:rsidRPr="00DE325A" w:rsidRDefault="005D5F29" w:rsidP="002C565F">
      <w:pPr>
        <w:pStyle w:val="a5"/>
        <w:spacing w:line="360" w:lineRule="auto"/>
        <w:ind w:firstLine="567"/>
        <w:rPr>
          <w:rFonts w:ascii="Arial" w:hAnsi="Arial" w:cs="Arial"/>
          <w:b/>
          <w:w w:val="105"/>
          <w:sz w:val="24"/>
          <w:szCs w:val="24"/>
        </w:rPr>
      </w:pPr>
      <w:r w:rsidRPr="00DE325A">
        <w:rPr>
          <w:rFonts w:ascii="Arial" w:hAnsi="Arial" w:cs="Arial"/>
          <w:b/>
          <w:w w:val="105"/>
          <w:sz w:val="24"/>
          <w:szCs w:val="24"/>
        </w:rPr>
        <w:t>Е</w:t>
      </w:r>
      <w:r w:rsidR="0034137E" w:rsidRPr="00DE325A">
        <w:rPr>
          <w:rFonts w:ascii="Arial" w:hAnsi="Arial" w:cs="Arial"/>
          <w:b/>
          <w:w w:val="105"/>
          <w:sz w:val="24"/>
          <w:szCs w:val="24"/>
        </w:rPr>
        <w:t>.3 ЭМС излучаемая и проводимая эмиссия</w:t>
      </w:r>
    </w:p>
    <w:p w:rsidR="0034137E" w:rsidRPr="00DE325A" w:rsidRDefault="0034137E" w:rsidP="002C565F">
      <w:pPr>
        <w:pStyle w:val="a5"/>
        <w:spacing w:line="360" w:lineRule="auto"/>
        <w:ind w:firstLine="709"/>
        <w:rPr>
          <w:rFonts w:ascii="Arial" w:hAnsi="Arial" w:cs="Arial"/>
          <w:b/>
          <w:w w:val="105"/>
          <w:sz w:val="24"/>
          <w:szCs w:val="24"/>
        </w:rPr>
      </w:pPr>
      <w:r w:rsidRPr="00DE325A">
        <w:rPr>
          <w:rFonts w:ascii="Arial" w:hAnsi="Arial" w:cs="Arial"/>
          <w:b/>
          <w:w w:val="105"/>
          <w:sz w:val="24"/>
          <w:szCs w:val="24"/>
        </w:rPr>
        <w:t>Е.3.1 Общие требования</w:t>
      </w:r>
    </w:p>
    <w:p w:rsidR="0034137E" w:rsidRPr="00DE325A" w:rsidRDefault="0034137E" w:rsidP="002C565F">
      <w:pPr>
        <w:pStyle w:val="a5"/>
        <w:spacing w:line="360" w:lineRule="auto"/>
        <w:ind w:firstLine="567"/>
        <w:rPr>
          <w:rFonts w:ascii="Arial" w:hAnsi="Arial" w:cs="Arial"/>
          <w:w w:val="105"/>
          <w:sz w:val="24"/>
          <w:szCs w:val="24"/>
        </w:rPr>
      </w:pPr>
      <w:r w:rsidRPr="00DE325A">
        <w:rPr>
          <w:rFonts w:ascii="Arial" w:hAnsi="Arial" w:cs="Arial"/>
          <w:w w:val="105"/>
          <w:sz w:val="24"/>
          <w:szCs w:val="24"/>
        </w:rPr>
        <w:t>Применяются требования пункта 14.3 настоящего стандарта</w:t>
      </w:r>
    </w:p>
    <w:p w:rsidR="0034137E" w:rsidRPr="00DE325A" w:rsidRDefault="0034137E" w:rsidP="002C565F">
      <w:pPr>
        <w:pStyle w:val="a5"/>
        <w:spacing w:line="360" w:lineRule="auto"/>
        <w:ind w:firstLine="567"/>
        <w:rPr>
          <w:rFonts w:ascii="Arial" w:hAnsi="Arial" w:cs="Arial"/>
          <w:w w:val="105"/>
          <w:sz w:val="24"/>
          <w:szCs w:val="24"/>
        </w:rPr>
      </w:pPr>
      <w:r w:rsidRPr="00DE325A">
        <w:rPr>
          <w:rFonts w:ascii="Arial" w:hAnsi="Arial" w:cs="Arial"/>
          <w:w w:val="105"/>
          <w:sz w:val="24"/>
          <w:szCs w:val="24"/>
        </w:rPr>
        <w:t xml:space="preserve">Е.3.2 </w:t>
      </w:r>
      <w:r w:rsidR="00D82C67" w:rsidRPr="00DE325A">
        <w:rPr>
          <w:rFonts w:ascii="Arial" w:hAnsi="Arial" w:cs="Arial"/>
          <w:w w:val="105"/>
          <w:sz w:val="24"/>
          <w:szCs w:val="24"/>
        </w:rPr>
        <w:t xml:space="preserve">Испытания на </w:t>
      </w:r>
      <w:proofErr w:type="spellStart"/>
      <w:r w:rsidR="00D82C67" w:rsidRPr="00DE325A">
        <w:rPr>
          <w:rFonts w:ascii="Arial" w:hAnsi="Arial" w:cs="Arial"/>
          <w:w w:val="105"/>
          <w:sz w:val="24"/>
          <w:szCs w:val="24"/>
        </w:rPr>
        <w:t>кондуктивное</w:t>
      </w:r>
      <w:proofErr w:type="spellEnd"/>
      <w:r w:rsidR="00D82C67" w:rsidRPr="00DE325A">
        <w:rPr>
          <w:rFonts w:ascii="Arial" w:hAnsi="Arial" w:cs="Arial"/>
          <w:w w:val="105"/>
          <w:sz w:val="24"/>
          <w:szCs w:val="24"/>
        </w:rPr>
        <w:t xml:space="preserve"> радиочастотное излучение</w:t>
      </w:r>
    </w:p>
    <w:p w:rsidR="00D82C67" w:rsidRPr="00DE325A" w:rsidRDefault="00D82C67" w:rsidP="002C565F">
      <w:pPr>
        <w:pStyle w:val="a5"/>
        <w:spacing w:line="360" w:lineRule="auto"/>
        <w:ind w:right="186" w:firstLine="567"/>
        <w:rPr>
          <w:rFonts w:ascii="Arial" w:hAnsi="Arial" w:cs="Arial"/>
          <w:sz w:val="24"/>
          <w:szCs w:val="24"/>
        </w:rPr>
      </w:pPr>
      <w:r w:rsidRPr="00DE325A">
        <w:rPr>
          <w:rFonts w:ascii="Arial" w:hAnsi="Arial" w:cs="Arial"/>
          <w:w w:val="105"/>
          <w:sz w:val="24"/>
          <w:szCs w:val="24"/>
        </w:rPr>
        <w:t>Описание испытания, метод испытания и испытательная установка приведены в пункте 7 стандарта CISPR 11:2015 и CISPR 11:2015/AMD1:2016. Чтобы пройти испытание, оборудование не должно превышать уровни, приведенные в таблице E.5.</w:t>
      </w:r>
    </w:p>
    <w:p w:rsidR="00D82C67" w:rsidRPr="00DE325A" w:rsidRDefault="00D82C67" w:rsidP="002C565F">
      <w:pPr>
        <w:pStyle w:val="a5"/>
        <w:spacing w:before="8" w:line="360" w:lineRule="auto"/>
        <w:rPr>
          <w:rFonts w:ascii="Arial" w:hAnsi="Arial" w:cs="Arial"/>
          <w:sz w:val="25"/>
        </w:rPr>
      </w:pPr>
    </w:p>
    <w:p w:rsidR="00D82C67" w:rsidRPr="00DE325A" w:rsidRDefault="00D82C67" w:rsidP="002C565F">
      <w:pPr>
        <w:pStyle w:val="a5"/>
        <w:spacing w:line="360" w:lineRule="auto"/>
        <w:ind w:right="-2"/>
        <w:jc w:val="center"/>
        <w:rPr>
          <w:rFonts w:ascii="Arial" w:hAnsi="Arial" w:cs="Arial"/>
          <w:sz w:val="24"/>
          <w:szCs w:val="24"/>
        </w:rPr>
      </w:pPr>
      <w:r w:rsidRPr="00DE325A">
        <w:rPr>
          <w:rFonts w:ascii="Arial" w:hAnsi="Arial" w:cs="Arial"/>
          <w:w w:val="115"/>
          <w:sz w:val="24"/>
          <w:szCs w:val="24"/>
        </w:rPr>
        <w:lastRenderedPageBreak/>
        <w:t xml:space="preserve">Таблица E.5 - Предельные значения напряжения помех на терминале для </w:t>
      </w:r>
      <w:proofErr w:type="spellStart"/>
      <w:r w:rsidRPr="00DE325A">
        <w:rPr>
          <w:rFonts w:ascii="Arial" w:hAnsi="Arial" w:cs="Arial"/>
          <w:w w:val="115"/>
          <w:sz w:val="24"/>
          <w:szCs w:val="24"/>
        </w:rPr>
        <w:t>кондуктивного</w:t>
      </w:r>
      <w:proofErr w:type="spellEnd"/>
      <w:r w:rsidRPr="00DE325A">
        <w:rPr>
          <w:rFonts w:ascii="Arial" w:hAnsi="Arial" w:cs="Arial"/>
          <w:w w:val="115"/>
          <w:sz w:val="24"/>
          <w:szCs w:val="24"/>
        </w:rPr>
        <w:t xml:space="preserve"> радиочастотного излучения (для входа управляющего питания)</w:t>
      </w:r>
    </w:p>
    <w:p w:rsidR="00D82C67" w:rsidRPr="00DE325A" w:rsidRDefault="00D82C67" w:rsidP="002C565F">
      <w:pPr>
        <w:pStyle w:val="a5"/>
        <w:spacing w:line="360" w:lineRule="auto"/>
        <w:rPr>
          <w:rFonts w:ascii="Arial" w:hAnsi="Arial" w:cs="Arial"/>
          <w:sz w:val="16"/>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2"/>
        <w:gridCol w:w="3007"/>
        <w:gridCol w:w="2440"/>
      </w:tblGrid>
      <w:tr w:rsidR="00D82C67" w:rsidRPr="00DE325A" w:rsidTr="007110E9">
        <w:trPr>
          <w:trHeight w:val="604"/>
        </w:trPr>
        <w:tc>
          <w:tcPr>
            <w:tcW w:w="4192" w:type="dxa"/>
            <w:vAlign w:val="center"/>
          </w:tcPr>
          <w:p w:rsidR="00D82C67" w:rsidRPr="00DE325A" w:rsidRDefault="00D82C67" w:rsidP="002C565F">
            <w:pPr>
              <w:pStyle w:val="TableParagraph"/>
              <w:spacing w:line="360" w:lineRule="auto"/>
              <w:rPr>
                <w:sz w:val="16"/>
              </w:rPr>
            </w:pPr>
            <w:r w:rsidRPr="00DE325A">
              <w:rPr>
                <w:w w:val="105"/>
                <w:sz w:val="16"/>
                <w:lang w:val="ru-RU"/>
              </w:rPr>
              <w:t>Полоса частот</w:t>
            </w:r>
          </w:p>
          <w:p w:rsidR="00D82C67" w:rsidRPr="00DE325A" w:rsidRDefault="00D82C67" w:rsidP="002C565F">
            <w:pPr>
              <w:pStyle w:val="TableParagraph"/>
              <w:spacing w:before="118" w:line="360" w:lineRule="auto"/>
              <w:rPr>
                <w:sz w:val="16"/>
                <w:lang w:val="ru-RU"/>
              </w:rPr>
            </w:pPr>
            <w:r w:rsidRPr="00DE325A">
              <w:rPr>
                <w:sz w:val="16"/>
                <w:lang w:val="ru-RU"/>
              </w:rPr>
              <w:t>МГц</w:t>
            </w:r>
          </w:p>
        </w:tc>
        <w:tc>
          <w:tcPr>
            <w:tcW w:w="3007" w:type="dxa"/>
            <w:vAlign w:val="center"/>
          </w:tcPr>
          <w:p w:rsidR="00673A95" w:rsidRPr="00DE325A" w:rsidRDefault="00D82C67" w:rsidP="002C565F">
            <w:pPr>
              <w:pStyle w:val="TableParagraph"/>
              <w:spacing w:line="360" w:lineRule="auto"/>
              <w:rPr>
                <w:w w:val="110"/>
                <w:sz w:val="16"/>
                <w:lang w:val="ru-RU"/>
              </w:rPr>
            </w:pPr>
            <w:r w:rsidRPr="00DE325A">
              <w:rPr>
                <w:w w:val="110"/>
                <w:sz w:val="16"/>
                <w:lang w:val="ru-RU"/>
              </w:rPr>
              <w:t>Среда</w:t>
            </w:r>
            <w:r w:rsidRPr="00DE325A">
              <w:rPr>
                <w:spacing w:val="36"/>
                <w:w w:val="110"/>
                <w:sz w:val="16"/>
              </w:rPr>
              <w:t xml:space="preserve"> </w:t>
            </w:r>
            <w:r w:rsidRPr="00DE325A">
              <w:rPr>
                <w:w w:val="110"/>
                <w:sz w:val="16"/>
              </w:rPr>
              <w:t>A</w:t>
            </w:r>
            <w:r w:rsidR="00673A95" w:rsidRPr="00DE325A">
              <w:rPr>
                <w:w w:val="110"/>
                <w:sz w:val="16"/>
                <w:lang w:val="ru-RU"/>
              </w:rPr>
              <w:t xml:space="preserve"> </w:t>
            </w:r>
          </w:p>
          <w:p w:rsidR="00D82C67" w:rsidRPr="00DE325A" w:rsidRDefault="00D82C67" w:rsidP="002C565F">
            <w:pPr>
              <w:pStyle w:val="TableParagraph"/>
              <w:spacing w:line="360" w:lineRule="auto"/>
              <w:rPr>
                <w:sz w:val="16"/>
              </w:rPr>
            </w:pPr>
            <w:r w:rsidRPr="00DE325A">
              <w:rPr>
                <w:sz w:val="16"/>
                <w:lang w:val="ru-RU"/>
              </w:rPr>
              <w:t>дБ</w:t>
            </w:r>
            <w:r w:rsidR="007110E9" w:rsidRPr="00DE325A">
              <w:rPr>
                <w:sz w:val="16"/>
                <w:lang w:val="ru-RU"/>
              </w:rPr>
              <w:t xml:space="preserve"> </w:t>
            </w:r>
            <w:r w:rsidRPr="00DE325A">
              <w:rPr>
                <w:sz w:val="16"/>
                <w:lang w:val="ru-RU"/>
              </w:rPr>
              <w:t>(мкВ)</w:t>
            </w:r>
          </w:p>
        </w:tc>
        <w:tc>
          <w:tcPr>
            <w:tcW w:w="2440" w:type="dxa"/>
            <w:vAlign w:val="center"/>
          </w:tcPr>
          <w:p w:rsidR="00D82C67" w:rsidRPr="00DE325A" w:rsidRDefault="00D82C67" w:rsidP="002C565F">
            <w:pPr>
              <w:pStyle w:val="TableParagraph"/>
              <w:spacing w:line="360" w:lineRule="auto"/>
              <w:ind w:right="132"/>
              <w:rPr>
                <w:sz w:val="16"/>
              </w:rPr>
            </w:pPr>
            <w:r w:rsidRPr="00DE325A">
              <w:rPr>
                <w:w w:val="110"/>
                <w:sz w:val="16"/>
                <w:lang w:val="ru-RU"/>
              </w:rPr>
              <w:t>Среда</w:t>
            </w:r>
            <w:r w:rsidRPr="00DE325A">
              <w:rPr>
                <w:spacing w:val="37"/>
                <w:w w:val="110"/>
                <w:sz w:val="16"/>
              </w:rPr>
              <w:t xml:space="preserve"> </w:t>
            </w:r>
            <w:r w:rsidRPr="00DE325A">
              <w:rPr>
                <w:w w:val="110"/>
                <w:sz w:val="16"/>
              </w:rPr>
              <w:t>B</w:t>
            </w:r>
          </w:p>
          <w:p w:rsidR="00D82C67" w:rsidRPr="00DE325A" w:rsidRDefault="00D82C67" w:rsidP="002C565F">
            <w:pPr>
              <w:pStyle w:val="TableParagraph"/>
              <w:spacing w:before="118" w:line="360" w:lineRule="auto"/>
              <w:ind w:right="132"/>
              <w:rPr>
                <w:sz w:val="16"/>
              </w:rPr>
            </w:pPr>
            <w:r w:rsidRPr="00DE325A">
              <w:rPr>
                <w:sz w:val="16"/>
                <w:lang w:val="ru-RU"/>
              </w:rPr>
              <w:t>дБ</w:t>
            </w:r>
            <w:r w:rsidR="007110E9" w:rsidRPr="00DE325A">
              <w:rPr>
                <w:sz w:val="16"/>
                <w:lang w:val="ru-RU"/>
              </w:rPr>
              <w:t xml:space="preserve"> </w:t>
            </w:r>
            <w:r w:rsidRPr="00DE325A">
              <w:rPr>
                <w:sz w:val="16"/>
                <w:lang w:val="ru-RU"/>
              </w:rPr>
              <w:t>(мкВ)</w:t>
            </w:r>
          </w:p>
        </w:tc>
      </w:tr>
      <w:tr w:rsidR="00D82C67" w:rsidRPr="00005554" w:rsidTr="007110E9">
        <w:trPr>
          <w:trHeight w:val="669"/>
        </w:trPr>
        <w:tc>
          <w:tcPr>
            <w:tcW w:w="4192" w:type="dxa"/>
            <w:vAlign w:val="center"/>
          </w:tcPr>
          <w:p w:rsidR="00D82C67" w:rsidRPr="00DE325A" w:rsidRDefault="00D82C67" w:rsidP="002C565F">
            <w:pPr>
              <w:pStyle w:val="TableParagraph"/>
              <w:spacing w:line="360" w:lineRule="auto"/>
              <w:ind w:right="79"/>
              <w:rPr>
                <w:sz w:val="16"/>
              </w:rPr>
            </w:pPr>
            <w:r w:rsidRPr="00DE325A">
              <w:rPr>
                <w:sz w:val="16"/>
              </w:rPr>
              <w:t>0,15</w:t>
            </w:r>
            <w:r w:rsidRPr="00DE325A">
              <w:rPr>
                <w:spacing w:val="29"/>
                <w:sz w:val="16"/>
              </w:rPr>
              <w:t xml:space="preserve"> </w:t>
            </w:r>
            <w:r w:rsidRPr="00DE325A">
              <w:rPr>
                <w:sz w:val="16"/>
                <w:lang w:val="ru-RU"/>
              </w:rPr>
              <w:t>-</w:t>
            </w:r>
            <w:r w:rsidRPr="00DE325A">
              <w:rPr>
                <w:spacing w:val="28"/>
                <w:sz w:val="16"/>
              </w:rPr>
              <w:t xml:space="preserve"> </w:t>
            </w:r>
            <w:r w:rsidRPr="00DE325A">
              <w:rPr>
                <w:sz w:val="16"/>
              </w:rPr>
              <w:t>0,5</w:t>
            </w:r>
          </w:p>
        </w:tc>
        <w:tc>
          <w:tcPr>
            <w:tcW w:w="3007" w:type="dxa"/>
            <w:vAlign w:val="center"/>
          </w:tcPr>
          <w:p w:rsidR="00D82C67" w:rsidRPr="00DE325A" w:rsidRDefault="00D82C67" w:rsidP="002C565F">
            <w:pPr>
              <w:pStyle w:val="TableParagraph"/>
              <w:spacing w:line="360" w:lineRule="auto"/>
              <w:rPr>
                <w:sz w:val="16"/>
                <w:lang w:val="ru-RU"/>
              </w:rPr>
            </w:pPr>
            <w:r w:rsidRPr="00DE325A">
              <w:rPr>
                <w:sz w:val="16"/>
                <w:lang w:val="ru-RU"/>
              </w:rPr>
              <w:t xml:space="preserve">79 </w:t>
            </w:r>
            <w:proofErr w:type="spellStart"/>
            <w:r w:rsidRPr="00DE325A">
              <w:rPr>
                <w:sz w:val="16"/>
                <w:lang w:val="ru-RU"/>
              </w:rPr>
              <w:t>квазипик</w:t>
            </w:r>
            <w:proofErr w:type="spellEnd"/>
          </w:p>
          <w:p w:rsidR="00D82C67" w:rsidRPr="00DE325A" w:rsidRDefault="00D82C67" w:rsidP="002C565F">
            <w:pPr>
              <w:pStyle w:val="TableParagraph"/>
              <w:spacing w:line="360" w:lineRule="auto"/>
              <w:rPr>
                <w:sz w:val="16"/>
                <w:lang w:val="ru-RU"/>
              </w:rPr>
            </w:pPr>
            <w:r w:rsidRPr="00DE325A">
              <w:rPr>
                <w:sz w:val="16"/>
              </w:rPr>
              <w:t>66</w:t>
            </w:r>
            <w:r w:rsidRPr="00DE325A">
              <w:rPr>
                <w:spacing w:val="31"/>
                <w:sz w:val="16"/>
              </w:rPr>
              <w:t xml:space="preserve"> </w:t>
            </w:r>
            <w:r w:rsidRPr="00DE325A">
              <w:rPr>
                <w:sz w:val="16"/>
                <w:lang w:val="ru-RU"/>
              </w:rPr>
              <w:t>среднее</w:t>
            </w:r>
          </w:p>
        </w:tc>
        <w:tc>
          <w:tcPr>
            <w:tcW w:w="2440" w:type="dxa"/>
            <w:vAlign w:val="center"/>
          </w:tcPr>
          <w:p w:rsidR="00D82C67" w:rsidRPr="00DE325A" w:rsidRDefault="00D82C67" w:rsidP="002C565F">
            <w:pPr>
              <w:pStyle w:val="TableParagraph"/>
              <w:spacing w:line="360" w:lineRule="auto"/>
              <w:ind w:left="30"/>
              <w:rPr>
                <w:sz w:val="16"/>
              </w:rPr>
            </w:pPr>
            <w:r w:rsidRPr="00DE325A">
              <w:rPr>
                <w:sz w:val="16"/>
              </w:rPr>
              <w:t>66</w:t>
            </w:r>
            <w:r w:rsidRPr="00DE325A">
              <w:rPr>
                <w:spacing w:val="39"/>
                <w:sz w:val="16"/>
              </w:rPr>
              <w:t xml:space="preserve"> </w:t>
            </w:r>
            <w:r w:rsidRPr="00DE325A">
              <w:rPr>
                <w:sz w:val="16"/>
              </w:rPr>
              <w:t>-</w:t>
            </w:r>
            <w:r w:rsidRPr="00DE325A">
              <w:rPr>
                <w:spacing w:val="39"/>
                <w:sz w:val="16"/>
              </w:rPr>
              <w:t xml:space="preserve"> </w:t>
            </w:r>
            <w:r w:rsidRPr="00DE325A">
              <w:rPr>
                <w:sz w:val="16"/>
              </w:rPr>
              <w:t>56</w:t>
            </w:r>
            <w:r w:rsidRPr="00DE325A">
              <w:rPr>
                <w:spacing w:val="39"/>
                <w:sz w:val="16"/>
              </w:rPr>
              <w:t xml:space="preserve"> </w:t>
            </w:r>
            <w:proofErr w:type="spellStart"/>
            <w:r w:rsidRPr="00DE325A">
              <w:rPr>
                <w:sz w:val="16"/>
                <w:lang w:val="ru-RU"/>
              </w:rPr>
              <w:t>квазипик</w:t>
            </w:r>
            <w:proofErr w:type="spellEnd"/>
          </w:p>
          <w:p w:rsidR="00D82C67" w:rsidRPr="00DE325A" w:rsidRDefault="00D82C67" w:rsidP="002C565F">
            <w:pPr>
              <w:pStyle w:val="TableParagraph"/>
              <w:spacing w:line="360" w:lineRule="auto"/>
              <w:ind w:left="30"/>
              <w:rPr>
                <w:sz w:val="16"/>
              </w:rPr>
            </w:pPr>
            <w:r w:rsidRPr="00DE325A">
              <w:rPr>
                <w:sz w:val="16"/>
              </w:rPr>
              <w:t>56</w:t>
            </w:r>
            <w:r w:rsidRPr="00DE325A">
              <w:rPr>
                <w:spacing w:val="24"/>
                <w:sz w:val="16"/>
              </w:rPr>
              <w:t xml:space="preserve"> </w:t>
            </w:r>
            <w:r w:rsidRPr="00DE325A">
              <w:rPr>
                <w:sz w:val="16"/>
              </w:rPr>
              <w:t>-</w:t>
            </w:r>
            <w:r w:rsidRPr="00DE325A">
              <w:rPr>
                <w:spacing w:val="25"/>
                <w:sz w:val="16"/>
              </w:rPr>
              <w:t xml:space="preserve"> </w:t>
            </w:r>
            <w:r w:rsidRPr="00DE325A">
              <w:rPr>
                <w:sz w:val="16"/>
              </w:rPr>
              <w:t>46</w:t>
            </w:r>
            <w:r w:rsidRPr="00DE325A">
              <w:rPr>
                <w:spacing w:val="24"/>
                <w:sz w:val="16"/>
              </w:rPr>
              <w:t xml:space="preserve"> </w:t>
            </w:r>
            <w:r w:rsidRPr="00DE325A">
              <w:rPr>
                <w:sz w:val="16"/>
                <w:lang w:val="ru-RU"/>
              </w:rPr>
              <w:t>среднее</w:t>
            </w:r>
          </w:p>
          <w:p w:rsidR="00D82C67" w:rsidRPr="00DE325A" w:rsidRDefault="00D82C67" w:rsidP="002C565F">
            <w:pPr>
              <w:pStyle w:val="TableParagraph"/>
              <w:spacing w:before="0" w:line="360" w:lineRule="auto"/>
              <w:ind w:left="30"/>
              <w:rPr>
                <w:sz w:val="16"/>
              </w:rPr>
            </w:pPr>
            <w:r w:rsidRPr="00DE325A">
              <w:rPr>
                <w:sz w:val="16"/>
              </w:rPr>
              <w:t>(decrease</w:t>
            </w:r>
            <w:r w:rsidRPr="00DE325A">
              <w:rPr>
                <w:spacing w:val="49"/>
                <w:sz w:val="16"/>
              </w:rPr>
              <w:t xml:space="preserve"> </w:t>
            </w:r>
            <w:r w:rsidRPr="00DE325A">
              <w:rPr>
                <w:sz w:val="16"/>
              </w:rPr>
              <w:t>with</w:t>
            </w:r>
            <w:r w:rsidRPr="00DE325A">
              <w:rPr>
                <w:spacing w:val="49"/>
                <w:sz w:val="16"/>
              </w:rPr>
              <w:t xml:space="preserve"> </w:t>
            </w:r>
            <w:r w:rsidRPr="00DE325A">
              <w:rPr>
                <w:sz w:val="16"/>
              </w:rPr>
              <w:t>log</w:t>
            </w:r>
            <w:r w:rsidRPr="00DE325A">
              <w:rPr>
                <w:spacing w:val="43"/>
                <w:sz w:val="16"/>
              </w:rPr>
              <w:t xml:space="preserve"> </w:t>
            </w:r>
            <w:r w:rsidRPr="00DE325A">
              <w:rPr>
                <w:sz w:val="16"/>
              </w:rPr>
              <w:t>of</w:t>
            </w:r>
            <w:r w:rsidRPr="00DE325A">
              <w:rPr>
                <w:spacing w:val="50"/>
                <w:sz w:val="16"/>
              </w:rPr>
              <w:t xml:space="preserve"> </w:t>
            </w:r>
            <w:r w:rsidRPr="00DE325A">
              <w:rPr>
                <w:sz w:val="16"/>
              </w:rPr>
              <w:t>frequency)</w:t>
            </w:r>
          </w:p>
        </w:tc>
      </w:tr>
      <w:tr w:rsidR="00D82C67" w:rsidRPr="00DE325A" w:rsidTr="007110E9">
        <w:trPr>
          <w:trHeight w:val="486"/>
        </w:trPr>
        <w:tc>
          <w:tcPr>
            <w:tcW w:w="4192" w:type="dxa"/>
            <w:vAlign w:val="center"/>
          </w:tcPr>
          <w:p w:rsidR="00D82C67" w:rsidRPr="00DE325A" w:rsidRDefault="00D82C67" w:rsidP="002C565F">
            <w:pPr>
              <w:pStyle w:val="TableParagraph"/>
              <w:spacing w:line="360" w:lineRule="auto"/>
              <w:ind w:right="79"/>
              <w:rPr>
                <w:sz w:val="16"/>
              </w:rPr>
            </w:pPr>
            <w:r w:rsidRPr="00DE325A">
              <w:rPr>
                <w:sz w:val="16"/>
              </w:rPr>
              <w:t>0,5</w:t>
            </w:r>
            <w:r w:rsidRPr="00DE325A">
              <w:rPr>
                <w:spacing w:val="22"/>
                <w:sz w:val="16"/>
              </w:rPr>
              <w:t xml:space="preserve"> </w:t>
            </w:r>
            <w:r w:rsidRPr="00DE325A">
              <w:rPr>
                <w:sz w:val="16"/>
                <w:lang w:val="ru-RU"/>
              </w:rPr>
              <w:t>-</w:t>
            </w:r>
            <w:r w:rsidRPr="00DE325A">
              <w:rPr>
                <w:spacing w:val="19"/>
                <w:sz w:val="16"/>
              </w:rPr>
              <w:t xml:space="preserve"> </w:t>
            </w:r>
            <w:r w:rsidRPr="00DE325A">
              <w:rPr>
                <w:sz w:val="16"/>
              </w:rPr>
              <w:t>5</w:t>
            </w:r>
          </w:p>
        </w:tc>
        <w:tc>
          <w:tcPr>
            <w:tcW w:w="3007" w:type="dxa"/>
            <w:vAlign w:val="center"/>
          </w:tcPr>
          <w:p w:rsidR="00D82C67" w:rsidRPr="00DE325A" w:rsidRDefault="00D82C67" w:rsidP="002C565F">
            <w:pPr>
              <w:pStyle w:val="TableParagraph"/>
              <w:spacing w:before="58" w:line="360" w:lineRule="auto"/>
              <w:rPr>
                <w:sz w:val="16"/>
                <w:lang w:val="ru-RU"/>
              </w:rPr>
            </w:pPr>
            <w:r w:rsidRPr="00DE325A">
              <w:rPr>
                <w:sz w:val="16"/>
              </w:rPr>
              <w:t>73</w:t>
            </w:r>
            <w:r w:rsidRPr="00DE325A">
              <w:rPr>
                <w:spacing w:val="1"/>
                <w:sz w:val="16"/>
              </w:rPr>
              <w:t xml:space="preserve"> </w:t>
            </w:r>
            <w:proofErr w:type="spellStart"/>
            <w:r w:rsidRPr="00DE325A">
              <w:rPr>
                <w:sz w:val="16"/>
                <w:lang w:val="ru-RU"/>
              </w:rPr>
              <w:t>квазипик</w:t>
            </w:r>
            <w:proofErr w:type="spellEnd"/>
          </w:p>
          <w:p w:rsidR="00D82C67" w:rsidRPr="00DE325A" w:rsidRDefault="00D82C67" w:rsidP="002C565F">
            <w:pPr>
              <w:pStyle w:val="TableParagraph"/>
              <w:spacing w:before="58" w:line="360" w:lineRule="auto"/>
              <w:rPr>
                <w:sz w:val="16"/>
              </w:rPr>
            </w:pPr>
            <w:r w:rsidRPr="00DE325A">
              <w:rPr>
                <w:sz w:val="16"/>
              </w:rPr>
              <w:t>60</w:t>
            </w:r>
            <w:r w:rsidRPr="00DE325A">
              <w:rPr>
                <w:spacing w:val="31"/>
                <w:sz w:val="16"/>
              </w:rPr>
              <w:t xml:space="preserve"> </w:t>
            </w:r>
            <w:r w:rsidRPr="00DE325A">
              <w:rPr>
                <w:sz w:val="16"/>
                <w:lang w:val="ru-RU"/>
              </w:rPr>
              <w:t>среднее</w:t>
            </w:r>
          </w:p>
        </w:tc>
        <w:tc>
          <w:tcPr>
            <w:tcW w:w="2440" w:type="dxa"/>
            <w:vAlign w:val="center"/>
          </w:tcPr>
          <w:p w:rsidR="00D82C67" w:rsidRPr="00DE325A" w:rsidRDefault="00D82C67" w:rsidP="002C565F">
            <w:pPr>
              <w:pStyle w:val="TableParagraph"/>
              <w:spacing w:before="58" w:line="360" w:lineRule="auto"/>
              <w:ind w:left="30"/>
              <w:rPr>
                <w:sz w:val="16"/>
                <w:lang w:val="ru-RU"/>
              </w:rPr>
            </w:pPr>
            <w:r w:rsidRPr="00DE325A">
              <w:rPr>
                <w:sz w:val="16"/>
              </w:rPr>
              <w:t>56</w:t>
            </w:r>
            <w:r w:rsidRPr="00DE325A">
              <w:rPr>
                <w:spacing w:val="1"/>
                <w:sz w:val="16"/>
              </w:rPr>
              <w:t xml:space="preserve"> </w:t>
            </w:r>
            <w:proofErr w:type="spellStart"/>
            <w:r w:rsidRPr="00DE325A">
              <w:rPr>
                <w:sz w:val="16"/>
                <w:lang w:val="ru-RU"/>
              </w:rPr>
              <w:t>квазипик</w:t>
            </w:r>
            <w:proofErr w:type="spellEnd"/>
          </w:p>
          <w:p w:rsidR="00D82C67" w:rsidRPr="00DE325A" w:rsidRDefault="00D82C67" w:rsidP="002C565F">
            <w:pPr>
              <w:pStyle w:val="TableParagraph"/>
              <w:spacing w:before="58" w:line="360" w:lineRule="auto"/>
              <w:ind w:left="30"/>
              <w:rPr>
                <w:sz w:val="16"/>
              </w:rPr>
            </w:pPr>
            <w:r w:rsidRPr="00DE325A">
              <w:rPr>
                <w:sz w:val="16"/>
              </w:rPr>
              <w:t>46</w:t>
            </w:r>
            <w:r w:rsidRPr="00DE325A">
              <w:rPr>
                <w:spacing w:val="31"/>
                <w:sz w:val="16"/>
              </w:rPr>
              <w:t xml:space="preserve"> </w:t>
            </w:r>
            <w:r w:rsidRPr="00DE325A">
              <w:rPr>
                <w:sz w:val="16"/>
                <w:lang w:val="ru-RU"/>
              </w:rPr>
              <w:t>среднее</w:t>
            </w:r>
          </w:p>
        </w:tc>
      </w:tr>
      <w:tr w:rsidR="00405B53" w:rsidRPr="00DE325A" w:rsidTr="007110E9">
        <w:trPr>
          <w:trHeight w:val="484"/>
        </w:trPr>
        <w:tc>
          <w:tcPr>
            <w:tcW w:w="4192" w:type="dxa"/>
            <w:vAlign w:val="center"/>
          </w:tcPr>
          <w:p w:rsidR="00D82C67" w:rsidRPr="00DE325A" w:rsidRDefault="00D82C67" w:rsidP="002C565F">
            <w:pPr>
              <w:pStyle w:val="TableParagraph"/>
              <w:spacing w:before="58" w:line="360" w:lineRule="auto"/>
              <w:ind w:right="79"/>
              <w:rPr>
                <w:sz w:val="16"/>
              </w:rPr>
            </w:pPr>
            <w:r w:rsidRPr="00DE325A">
              <w:rPr>
                <w:sz w:val="16"/>
              </w:rPr>
              <w:t>5</w:t>
            </w:r>
            <w:r w:rsidRPr="00DE325A">
              <w:rPr>
                <w:spacing w:val="16"/>
                <w:sz w:val="16"/>
              </w:rPr>
              <w:t xml:space="preserve"> </w:t>
            </w:r>
            <w:r w:rsidRPr="00DE325A">
              <w:rPr>
                <w:sz w:val="16"/>
                <w:lang w:val="ru-RU"/>
              </w:rPr>
              <w:t>-</w:t>
            </w:r>
            <w:r w:rsidRPr="00DE325A">
              <w:rPr>
                <w:spacing w:val="20"/>
                <w:sz w:val="16"/>
              </w:rPr>
              <w:t xml:space="preserve"> </w:t>
            </w:r>
            <w:r w:rsidRPr="00DE325A">
              <w:rPr>
                <w:sz w:val="16"/>
              </w:rPr>
              <w:t>30</w:t>
            </w:r>
          </w:p>
        </w:tc>
        <w:tc>
          <w:tcPr>
            <w:tcW w:w="3007" w:type="dxa"/>
            <w:vAlign w:val="center"/>
          </w:tcPr>
          <w:p w:rsidR="00D82C67" w:rsidRPr="00DE325A" w:rsidRDefault="00D82C67" w:rsidP="002C565F">
            <w:pPr>
              <w:pStyle w:val="TableParagraph"/>
              <w:spacing w:before="58" w:line="360" w:lineRule="auto"/>
              <w:rPr>
                <w:sz w:val="16"/>
                <w:lang w:val="ru-RU"/>
              </w:rPr>
            </w:pPr>
            <w:r w:rsidRPr="00DE325A">
              <w:rPr>
                <w:sz w:val="16"/>
              </w:rPr>
              <w:t>73</w:t>
            </w:r>
            <w:r w:rsidRPr="00DE325A">
              <w:rPr>
                <w:spacing w:val="1"/>
                <w:sz w:val="16"/>
              </w:rPr>
              <w:t xml:space="preserve"> </w:t>
            </w:r>
            <w:proofErr w:type="spellStart"/>
            <w:r w:rsidRPr="00DE325A">
              <w:rPr>
                <w:sz w:val="16"/>
                <w:lang w:val="ru-RU"/>
              </w:rPr>
              <w:t>квазипик</w:t>
            </w:r>
            <w:proofErr w:type="spellEnd"/>
          </w:p>
          <w:p w:rsidR="00D82C67" w:rsidRPr="00DE325A" w:rsidRDefault="00D82C67" w:rsidP="002C565F">
            <w:pPr>
              <w:pStyle w:val="TableParagraph"/>
              <w:spacing w:before="58" w:line="360" w:lineRule="auto"/>
              <w:rPr>
                <w:sz w:val="16"/>
              </w:rPr>
            </w:pPr>
            <w:r w:rsidRPr="00DE325A">
              <w:rPr>
                <w:sz w:val="16"/>
              </w:rPr>
              <w:t>60</w:t>
            </w:r>
            <w:r w:rsidRPr="00DE325A">
              <w:rPr>
                <w:spacing w:val="31"/>
                <w:sz w:val="16"/>
              </w:rPr>
              <w:t xml:space="preserve"> </w:t>
            </w:r>
            <w:r w:rsidRPr="00DE325A">
              <w:rPr>
                <w:sz w:val="16"/>
                <w:lang w:val="ru-RU"/>
              </w:rPr>
              <w:t>среднее</w:t>
            </w:r>
          </w:p>
        </w:tc>
        <w:tc>
          <w:tcPr>
            <w:tcW w:w="2440" w:type="dxa"/>
            <w:vAlign w:val="center"/>
          </w:tcPr>
          <w:p w:rsidR="00D82C67" w:rsidRPr="00DE325A" w:rsidRDefault="00D82C67" w:rsidP="002C565F">
            <w:pPr>
              <w:pStyle w:val="TableParagraph"/>
              <w:spacing w:before="58" w:line="360" w:lineRule="auto"/>
              <w:ind w:left="30"/>
              <w:rPr>
                <w:sz w:val="16"/>
                <w:lang w:val="ru-RU"/>
              </w:rPr>
            </w:pPr>
            <w:r w:rsidRPr="00DE325A">
              <w:rPr>
                <w:sz w:val="16"/>
              </w:rPr>
              <w:t>60</w:t>
            </w:r>
            <w:r w:rsidRPr="00DE325A">
              <w:rPr>
                <w:spacing w:val="1"/>
                <w:sz w:val="16"/>
              </w:rPr>
              <w:t xml:space="preserve"> </w:t>
            </w:r>
            <w:proofErr w:type="spellStart"/>
            <w:r w:rsidRPr="00DE325A">
              <w:rPr>
                <w:sz w:val="16"/>
                <w:lang w:val="ru-RU"/>
              </w:rPr>
              <w:t>квазипик</w:t>
            </w:r>
            <w:proofErr w:type="spellEnd"/>
          </w:p>
          <w:p w:rsidR="00D82C67" w:rsidRPr="00DE325A" w:rsidRDefault="00D82C67" w:rsidP="002C565F">
            <w:pPr>
              <w:pStyle w:val="TableParagraph"/>
              <w:spacing w:before="58" w:line="360" w:lineRule="auto"/>
              <w:ind w:left="30"/>
              <w:rPr>
                <w:sz w:val="16"/>
              </w:rPr>
            </w:pPr>
            <w:r w:rsidRPr="00DE325A">
              <w:rPr>
                <w:sz w:val="16"/>
              </w:rPr>
              <w:t>50</w:t>
            </w:r>
            <w:r w:rsidRPr="00DE325A">
              <w:rPr>
                <w:spacing w:val="31"/>
                <w:sz w:val="16"/>
              </w:rPr>
              <w:t xml:space="preserve"> </w:t>
            </w:r>
            <w:r w:rsidRPr="00DE325A">
              <w:rPr>
                <w:sz w:val="16"/>
                <w:lang w:val="ru-RU"/>
              </w:rPr>
              <w:t>среднее</w:t>
            </w:r>
          </w:p>
        </w:tc>
      </w:tr>
      <w:tr w:rsidR="00D82C67" w:rsidRPr="00DE325A" w:rsidTr="007110E9">
        <w:trPr>
          <w:trHeight w:val="563"/>
        </w:trPr>
        <w:tc>
          <w:tcPr>
            <w:tcW w:w="9639" w:type="dxa"/>
            <w:gridSpan w:val="3"/>
            <w:vAlign w:val="center"/>
          </w:tcPr>
          <w:p w:rsidR="007044B3" w:rsidRPr="00DE325A" w:rsidRDefault="004D0CFE" w:rsidP="002C565F">
            <w:pPr>
              <w:pStyle w:val="TableParagraph"/>
              <w:spacing w:before="99" w:line="360" w:lineRule="auto"/>
              <w:ind w:left="110" w:right="96"/>
              <w:jc w:val="left"/>
              <w:rPr>
                <w:sz w:val="16"/>
                <w:lang w:val="ru-RU"/>
              </w:rPr>
            </w:pPr>
            <w:r>
              <w:rPr>
                <w:sz w:val="16"/>
                <w:lang w:val="ru-RU"/>
              </w:rPr>
              <w:t>Примечание: п</w:t>
            </w:r>
            <w:r w:rsidR="00D82C67" w:rsidRPr="00DE325A">
              <w:rPr>
                <w:sz w:val="16"/>
                <w:lang w:val="ru-RU"/>
              </w:rPr>
              <w:t xml:space="preserve">ределы в соответствии с </w:t>
            </w:r>
            <w:r w:rsidR="00D82C67" w:rsidRPr="00DE325A">
              <w:rPr>
                <w:sz w:val="16"/>
              </w:rPr>
              <w:t>CISPR</w:t>
            </w:r>
            <w:r w:rsidR="00D82C67" w:rsidRPr="00DE325A">
              <w:rPr>
                <w:sz w:val="16"/>
                <w:lang w:val="ru-RU"/>
              </w:rPr>
              <w:t xml:space="preserve"> 11:2015 и </w:t>
            </w:r>
            <w:r w:rsidR="00D82C67" w:rsidRPr="00DE325A">
              <w:rPr>
                <w:sz w:val="16"/>
              </w:rPr>
              <w:t>CISPR</w:t>
            </w:r>
            <w:r w:rsidR="00D82C67" w:rsidRPr="00DE325A">
              <w:rPr>
                <w:sz w:val="16"/>
                <w:lang w:val="ru-RU"/>
              </w:rPr>
              <w:t xml:space="preserve"> 11:2015/</w:t>
            </w:r>
            <w:r w:rsidR="00D82C67" w:rsidRPr="00DE325A">
              <w:rPr>
                <w:sz w:val="16"/>
              </w:rPr>
              <w:t>AMD</w:t>
            </w:r>
            <w:r w:rsidR="00D82C67" w:rsidRPr="00DE325A">
              <w:rPr>
                <w:sz w:val="16"/>
                <w:lang w:val="ru-RU"/>
              </w:rPr>
              <w:t xml:space="preserve">1:2016, группа 1 для входных портов нагрузки и общей номинальной мощности менее 20 </w:t>
            </w:r>
            <w:proofErr w:type="spellStart"/>
            <w:r w:rsidR="00D82C67" w:rsidRPr="00DE325A">
              <w:rPr>
                <w:sz w:val="16"/>
                <w:lang w:val="ru-RU"/>
              </w:rPr>
              <w:t>кВА</w:t>
            </w:r>
            <w:proofErr w:type="spellEnd"/>
            <w:r w:rsidR="00D82C67" w:rsidRPr="00DE325A">
              <w:rPr>
                <w:sz w:val="16"/>
                <w:lang w:val="ru-RU"/>
              </w:rPr>
              <w:t xml:space="preserve">. </w:t>
            </w:r>
          </w:p>
          <w:p w:rsidR="00D82C67" w:rsidRPr="00DE325A" w:rsidRDefault="00D82C67" w:rsidP="002C565F">
            <w:pPr>
              <w:pStyle w:val="TableParagraph"/>
              <w:spacing w:before="99" w:line="360" w:lineRule="auto"/>
              <w:ind w:left="110" w:right="96"/>
              <w:jc w:val="left"/>
              <w:rPr>
                <w:sz w:val="16"/>
                <w:lang w:val="ru-RU"/>
              </w:rPr>
            </w:pPr>
            <w:r w:rsidRPr="00DE325A">
              <w:rPr>
                <w:sz w:val="16"/>
                <w:lang w:val="ru-RU"/>
              </w:rPr>
              <w:t xml:space="preserve">Для мощности свыше 20 </w:t>
            </w:r>
            <w:proofErr w:type="spellStart"/>
            <w:r w:rsidRPr="00DE325A">
              <w:rPr>
                <w:sz w:val="16"/>
                <w:lang w:val="ru-RU"/>
              </w:rPr>
              <w:t>кВА</w:t>
            </w:r>
            <w:proofErr w:type="spellEnd"/>
            <w:r w:rsidRPr="00DE325A">
              <w:rPr>
                <w:sz w:val="16"/>
                <w:lang w:val="ru-RU"/>
              </w:rPr>
              <w:t xml:space="preserve"> см. таблицу 12 стандарта</w:t>
            </w:r>
            <w:r w:rsidR="007044B3" w:rsidRPr="00DE325A">
              <w:rPr>
                <w:sz w:val="16"/>
                <w:lang w:val="ru-RU"/>
              </w:rPr>
              <w:t xml:space="preserve"> ГОСТ</w:t>
            </w:r>
            <w:r w:rsidRPr="00DE325A">
              <w:rPr>
                <w:sz w:val="16"/>
                <w:lang w:val="ru-RU"/>
              </w:rPr>
              <w:t xml:space="preserve"> </w:t>
            </w:r>
            <w:r w:rsidRPr="00DE325A">
              <w:rPr>
                <w:sz w:val="16"/>
              </w:rPr>
              <w:t>IEC</w:t>
            </w:r>
            <w:r w:rsidRPr="00DE325A">
              <w:rPr>
                <w:sz w:val="16"/>
                <w:lang w:val="ru-RU"/>
              </w:rPr>
              <w:t xml:space="preserve"> 60947-4-3:20</w:t>
            </w:r>
            <w:r w:rsidR="007044B3" w:rsidRPr="00DE325A">
              <w:rPr>
                <w:sz w:val="16"/>
                <w:lang w:val="ru-RU"/>
              </w:rPr>
              <w:t>17</w:t>
            </w:r>
            <w:r w:rsidRPr="00DE325A">
              <w:rPr>
                <w:sz w:val="16"/>
                <w:lang w:val="ru-RU"/>
              </w:rPr>
              <w:t>.</w:t>
            </w:r>
          </w:p>
        </w:tc>
      </w:tr>
    </w:tbl>
    <w:p w:rsidR="00D82C67" w:rsidRPr="00DE325A" w:rsidRDefault="00D82C67" w:rsidP="002C565F">
      <w:pPr>
        <w:pStyle w:val="a5"/>
        <w:spacing w:line="360" w:lineRule="auto"/>
        <w:rPr>
          <w:rFonts w:ascii="Arial" w:hAnsi="Arial" w:cs="Arial"/>
          <w:sz w:val="22"/>
        </w:rPr>
      </w:pPr>
    </w:p>
    <w:p w:rsidR="00D82C67" w:rsidRPr="00DE325A" w:rsidRDefault="00D82C67" w:rsidP="002C565F">
      <w:pPr>
        <w:pStyle w:val="a5"/>
        <w:spacing w:line="360" w:lineRule="auto"/>
        <w:ind w:firstLine="567"/>
        <w:rPr>
          <w:rFonts w:ascii="Arial" w:hAnsi="Arial" w:cs="Arial"/>
          <w:w w:val="105"/>
          <w:sz w:val="24"/>
          <w:szCs w:val="24"/>
        </w:rPr>
      </w:pPr>
      <w:r w:rsidRPr="00DE325A">
        <w:rPr>
          <w:rFonts w:ascii="Arial" w:hAnsi="Arial" w:cs="Arial"/>
          <w:w w:val="105"/>
          <w:sz w:val="24"/>
          <w:szCs w:val="24"/>
        </w:rPr>
        <w:t>Е 3.3 Испытание на излучение радиочастот</w:t>
      </w:r>
    </w:p>
    <w:p w:rsidR="00D82C67" w:rsidRPr="00DE325A" w:rsidRDefault="00D82C67" w:rsidP="002C565F">
      <w:pPr>
        <w:pStyle w:val="a5"/>
        <w:spacing w:line="360" w:lineRule="auto"/>
        <w:ind w:right="182" w:firstLine="567"/>
        <w:rPr>
          <w:rFonts w:ascii="Arial" w:hAnsi="Arial" w:cs="Arial"/>
          <w:sz w:val="24"/>
          <w:szCs w:val="24"/>
        </w:rPr>
      </w:pPr>
      <w:r w:rsidRPr="00DE325A">
        <w:rPr>
          <w:rFonts w:ascii="Arial" w:hAnsi="Arial" w:cs="Arial"/>
          <w:w w:val="105"/>
          <w:sz w:val="24"/>
          <w:szCs w:val="24"/>
        </w:rPr>
        <w:t>Описание испытания, метод испытания и испытательная установка приведены в пункте 7 стандарта CISPR 11:2015 и CISPR 11:2015/AMD1:2016.</w:t>
      </w:r>
    </w:p>
    <w:p w:rsidR="00D82C67" w:rsidRPr="00DE325A" w:rsidRDefault="00D82C67" w:rsidP="002C565F">
      <w:pPr>
        <w:pStyle w:val="a5"/>
        <w:spacing w:line="360" w:lineRule="auto"/>
        <w:ind w:firstLine="567"/>
        <w:rPr>
          <w:rFonts w:ascii="Arial" w:hAnsi="Arial" w:cs="Arial"/>
          <w:sz w:val="24"/>
          <w:szCs w:val="24"/>
        </w:rPr>
      </w:pPr>
      <w:r w:rsidRPr="00DE325A">
        <w:rPr>
          <w:rFonts w:ascii="Arial" w:hAnsi="Arial" w:cs="Arial"/>
          <w:w w:val="105"/>
          <w:sz w:val="24"/>
          <w:szCs w:val="24"/>
        </w:rPr>
        <w:t>Излучение не должно превышать уровней, приведенных в таблице E.6.</w:t>
      </w:r>
    </w:p>
    <w:p w:rsidR="00FB4899" w:rsidRPr="00DE325A" w:rsidRDefault="00FB4899" w:rsidP="002C565F">
      <w:pPr>
        <w:pStyle w:val="a5"/>
        <w:spacing w:line="360" w:lineRule="auto"/>
        <w:ind w:firstLine="567"/>
        <w:jc w:val="center"/>
        <w:rPr>
          <w:rFonts w:ascii="Arial" w:hAnsi="Arial" w:cs="Arial"/>
          <w:w w:val="115"/>
          <w:sz w:val="24"/>
          <w:szCs w:val="24"/>
        </w:rPr>
      </w:pPr>
    </w:p>
    <w:p w:rsidR="009D52A7" w:rsidRPr="00DE325A" w:rsidRDefault="009D52A7" w:rsidP="002C565F">
      <w:pPr>
        <w:pStyle w:val="a5"/>
        <w:spacing w:line="360" w:lineRule="auto"/>
        <w:jc w:val="center"/>
        <w:rPr>
          <w:rFonts w:ascii="Arial" w:hAnsi="Arial" w:cs="Arial"/>
          <w:sz w:val="24"/>
          <w:szCs w:val="24"/>
        </w:rPr>
      </w:pPr>
      <w:r w:rsidRPr="00DE325A">
        <w:rPr>
          <w:rFonts w:ascii="Arial" w:hAnsi="Arial" w:cs="Arial"/>
          <w:w w:val="115"/>
          <w:sz w:val="24"/>
          <w:szCs w:val="24"/>
        </w:rPr>
        <w:t>Таблица E.6 - Пределы испытаний на излучение</w:t>
      </w:r>
    </w:p>
    <w:p w:rsidR="009D52A7" w:rsidRPr="00DE325A" w:rsidRDefault="009D52A7" w:rsidP="002C565F">
      <w:pPr>
        <w:pStyle w:val="a5"/>
        <w:spacing w:before="4" w:line="360" w:lineRule="auto"/>
        <w:rPr>
          <w:rFonts w:ascii="Arial" w:hAnsi="Arial" w:cs="Arial"/>
          <w:sz w:val="17"/>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2"/>
        <w:gridCol w:w="1411"/>
        <w:gridCol w:w="1411"/>
        <w:gridCol w:w="1104"/>
        <w:gridCol w:w="1417"/>
        <w:gridCol w:w="1134"/>
      </w:tblGrid>
      <w:tr w:rsidR="009D52A7" w:rsidRPr="00DE325A" w:rsidTr="00E36581">
        <w:trPr>
          <w:trHeight w:val="628"/>
        </w:trPr>
        <w:tc>
          <w:tcPr>
            <w:tcW w:w="3162" w:type="dxa"/>
            <w:vMerge w:val="restart"/>
          </w:tcPr>
          <w:p w:rsidR="009D52A7" w:rsidRPr="00DE325A" w:rsidRDefault="009D52A7" w:rsidP="002C565F">
            <w:pPr>
              <w:pStyle w:val="TableParagraph"/>
              <w:spacing w:before="0" w:line="360" w:lineRule="auto"/>
              <w:ind w:left="161" w:right="159"/>
              <w:rPr>
                <w:sz w:val="16"/>
                <w:lang w:val="ru-RU"/>
              </w:rPr>
            </w:pPr>
            <w:r w:rsidRPr="00DE325A">
              <w:rPr>
                <w:w w:val="105"/>
                <w:sz w:val="16"/>
                <w:lang w:val="ru-RU"/>
              </w:rPr>
              <w:t>Диапазон частот</w:t>
            </w:r>
            <w:r w:rsidRPr="00DE325A">
              <w:rPr>
                <w:w w:val="105"/>
                <w:sz w:val="16"/>
              </w:rPr>
              <w:t xml:space="preserve"> </w:t>
            </w:r>
            <w:r w:rsidRPr="00DE325A">
              <w:rPr>
                <w:sz w:val="16"/>
                <w:lang w:val="ru-RU"/>
              </w:rPr>
              <w:t>МГц</w:t>
            </w:r>
          </w:p>
        </w:tc>
        <w:tc>
          <w:tcPr>
            <w:tcW w:w="3926" w:type="dxa"/>
            <w:gridSpan w:val="3"/>
          </w:tcPr>
          <w:p w:rsidR="0081644E" w:rsidRPr="00DE325A" w:rsidRDefault="009D52A7" w:rsidP="002C565F">
            <w:pPr>
              <w:pStyle w:val="TableParagraph"/>
              <w:spacing w:before="0" w:line="360" w:lineRule="auto"/>
              <w:ind w:left="1342" w:right="1340"/>
              <w:rPr>
                <w:w w:val="110"/>
                <w:sz w:val="16"/>
                <w:lang w:val="ru-RU"/>
              </w:rPr>
            </w:pPr>
            <w:r w:rsidRPr="00DE325A">
              <w:rPr>
                <w:w w:val="110"/>
                <w:sz w:val="16"/>
                <w:lang w:val="ru-RU"/>
              </w:rPr>
              <w:t>Среда</w:t>
            </w:r>
            <w:r w:rsidRPr="00DE325A">
              <w:rPr>
                <w:spacing w:val="29"/>
                <w:w w:val="110"/>
                <w:sz w:val="16"/>
                <w:lang w:val="ru-RU"/>
              </w:rPr>
              <w:t xml:space="preserve"> </w:t>
            </w:r>
            <w:r w:rsidRPr="00DE325A">
              <w:rPr>
                <w:w w:val="110"/>
                <w:sz w:val="16"/>
              </w:rPr>
              <w:t>A</w:t>
            </w:r>
            <w:r w:rsidR="0081644E" w:rsidRPr="00DE325A">
              <w:rPr>
                <w:w w:val="110"/>
                <w:sz w:val="16"/>
                <w:lang w:val="ru-RU"/>
              </w:rPr>
              <w:t xml:space="preserve"> </w:t>
            </w:r>
          </w:p>
          <w:p w:rsidR="009D52A7" w:rsidRPr="00DE325A" w:rsidRDefault="009D52A7" w:rsidP="002C565F">
            <w:pPr>
              <w:pStyle w:val="TableParagraph"/>
              <w:spacing w:before="0" w:line="360" w:lineRule="auto"/>
              <w:ind w:left="1342" w:right="1340"/>
              <w:rPr>
                <w:sz w:val="16"/>
                <w:lang w:val="ru-RU"/>
              </w:rPr>
            </w:pPr>
            <w:proofErr w:type="spellStart"/>
            <w:r w:rsidRPr="00DE325A">
              <w:rPr>
                <w:sz w:val="16"/>
                <w:lang w:val="ru-RU"/>
              </w:rPr>
              <w:t>Квазипик</w:t>
            </w:r>
            <w:proofErr w:type="spellEnd"/>
            <w:r w:rsidRPr="00DE325A">
              <w:rPr>
                <w:spacing w:val="47"/>
                <w:sz w:val="16"/>
                <w:lang w:val="ru-RU"/>
              </w:rPr>
              <w:t xml:space="preserve"> </w:t>
            </w:r>
            <w:r w:rsidRPr="00DE325A">
              <w:rPr>
                <w:sz w:val="16"/>
                <w:lang w:val="ru-RU"/>
              </w:rPr>
              <w:t>дБ</w:t>
            </w:r>
            <w:r w:rsidRPr="00DE325A">
              <w:rPr>
                <w:spacing w:val="45"/>
                <w:sz w:val="16"/>
                <w:lang w:val="ru-RU"/>
              </w:rPr>
              <w:t xml:space="preserve"> </w:t>
            </w:r>
            <w:r w:rsidRPr="00DE325A">
              <w:rPr>
                <w:sz w:val="16"/>
                <w:lang w:val="ru-RU"/>
              </w:rPr>
              <w:t>(мкВ)</w:t>
            </w:r>
          </w:p>
        </w:tc>
        <w:tc>
          <w:tcPr>
            <w:tcW w:w="2551" w:type="dxa"/>
            <w:gridSpan w:val="2"/>
          </w:tcPr>
          <w:p w:rsidR="009D52A7" w:rsidRPr="00DE325A" w:rsidRDefault="009D52A7" w:rsidP="002C565F">
            <w:pPr>
              <w:pStyle w:val="TableParagraph"/>
              <w:spacing w:before="0" w:line="360" w:lineRule="auto"/>
              <w:rPr>
                <w:sz w:val="16"/>
                <w:lang w:val="ru-RU"/>
              </w:rPr>
            </w:pPr>
            <w:r w:rsidRPr="00DE325A">
              <w:rPr>
                <w:w w:val="110"/>
                <w:sz w:val="16"/>
                <w:lang w:val="ru-RU"/>
              </w:rPr>
              <w:t>Среда</w:t>
            </w:r>
            <w:r w:rsidRPr="00DE325A">
              <w:rPr>
                <w:spacing w:val="29"/>
                <w:w w:val="110"/>
                <w:sz w:val="16"/>
                <w:lang w:val="ru-RU"/>
              </w:rPr>
              <w:t xml:space="preserve"> </w:t>
            </w:r>
            <w:r w:rsidRPr="00DE325A">
              <w:rPr>
                <w:w w:val="110"/>
                <w:sz w:val="16"/>
              </w:rPr>
              <w:t>B</w:t>
            </w:r>
            <w:r w:rsidRPr="00DE325A">
              <w:rPr>
                <w:spacing w:val="35"/>
                <w:w w:val="110"/>
                <w:sz w:val="16"/>
                <w:lang w:val="ru-RU"/>
              </w:rPr>
              <w:t xml:space="preserve"> </w:t>
            </w:r>
            <w:r w:rsidRPr="00DE325A">
              <w:rPr>
                <w:w w:val="110"/>
                <w:sz w:val="16"/>
                <w:vertAlign w:val="superscript"/>
              </w:rPr>
              <w:t>a</w:t>
            </w:r>
          </w:p>
          <w:p w:rsidR="009D52A7" w:rsidRPr="00DE325A" w:rsidRDefault="009D52A7" w:rsidP="002C565F">
            <w:pPr>
              <w:pStyle w:val="TableParagraph"/>
              <w:spacing w:before="0" w:line="360" w:lineRule="auto"/>
              <w:rPr>
                <w:sz w:val="16"/>
                <w:lang w:val="ru-RU"/>
              </w:rPr>
            </w:pPr>
            <w:proofErr w:type="spellStart"/>
            <w:r w:rsidRPr="00DE325A">
              <w:rPr>
                <w:sz w:val="16"/>
                <w:lang w:val="ru-RU"/>
              </w:rPr>
              <w:t>Квазипик</w:t>
            </w:r>
            <w:proofErr w:type="spellEnd"/>
            <w:r w:rsidRPr="00DE325A">
              <w:rPr>
                <w:spacing w:val="47"/>
                <w:sz w:val="16"/>
                <w:lang w:val="ru-RU"/>
              </w:rPr>
              <w:t xml:space="preserve"> </w:t>
            </w:r>
            <w:r w:rsidRPr="00DE325A">
              <w:rPr>
                <w:sz w:val="16"/>
                <w:lang w:val="ru-RU"/>
              </w:rPr>
              <w:t>дБ</w:t>
            </w:r>
            <w:r w:rsidRPr="00DE325A">
              <w:rPr>
                <w:spacing w:val="46"/>
                <w:sz w:val="16"/>
                <w:lang w:val="ru-RU"/>
              </w:rPr>
              <w:t xml:space="preserve"> </w:t>
            </w:r>
            <w:r w:rsidRPr="00DE325A">
              <w:rPr>
                <w:sz w:val="16"/>
                <w:lang w:val="ru-RU"/>
              </w:rPr>
              <w:t>(мкВ)</w:t>
            </w:r>
          </w:p>
        </w:tc>
      </w:tr>
      <w:tr w:rsidR="009D52A7" w:rsidRPr="00DE325A" w:rsidTr="00E36581">
        <w:trPr>
          <w:trHeight w:val="299"/>
        </w:trPr>
        <w:tc>
          <w:tcPr>
            <w:tcW w:w="3162" w:type="dxa"/>
            <w:vMerge/>
            <w:tcBorders>
              <w:top w:val="nil"/>
            </w:tcBorders>
          </w:tcPr>
          <w:p w:rsidR="009D52A7" w:rsidRPr="00DE325A" w:rsidRDefault="009D52A7" w:rsidP="002C565F">
            <w:pPr>
              <w:spacing w:line="360" w:lineRule="auto"/>
              <w:rPr>
                <w:rFonts w:ascii="Arial" w:hAnsi="Arial" w:cs="Arial"/>
                <w:sz w:val="2"/>
                <w:szCs w:val="2"/>
              </w:rPr>
            </w:pPr>
          </w:p>
        </w:tc>
        <w:tc>
          <w:tcPr>
            <w:tcW w:w="1411" w:type="dxa"/>
          </w:tcPr>
          <w:p w:rsidR="009D52A7" w:rsidRPr="00DE325A" w:rsidRDefault="009D52A7" w:rsidP="002C565F">
            <w:pPr>
              <w:pStyle w:val="TableParagraph"/>
              <w:spacing w:before="58" w:line="360" w:lineRule="auto"/>
              <w:ind w:left="384" w:right="380"/>
              <w:rPr>
                <w:sz w:val="16"/>
                <w:lang w:val="ru-RU"/>
              </w:rPr>
            </w:pPr>
            <w:r w:rsidRPr="00DE325A">
              <w:rPr>
                <w:w w:val="105"/>
                <w:sz w:val="16"/>
                <w:lang w:val="ru-RU"/>
              </w:rPr>
              <w:t>на</w:t>
            </w:r>
            <w:r w:rsidRPr="00DE325A">
              <w:rPr>
                <w:spacing w:val="14"/>
                <w:w w:val="105"/>
                <w:sz w:val="16"/>
              </w:rPr>
              <w:t xml:space="preserve"> </w:t>
            </w:r>
            <w:r w:rsidRPr="00DE325A">
              <w:rPr>
                <w:w w:val="105"/>
                <w:sz w:val="16"/>
              </w:rPr>
              <w:t>30</w:t>
            </w:r>
            <w:r w:rsidRPr="00DE325A">
              <w:rPr>
                <w:spacing w:val="16"/>
                <w:w w:val="105"/>
                <w:sz w:val="16"/>
              </w:rPr>
              <w:t xml:space="preserve"> </w:t>
            </w:r>
            <w:r w:rsidRPr="00DE325A">
              <w:rPr>
                <w:w w:val="105"/>
                <w:sz w:val="16"/>
                <w:lang w:val="ru-RU"/>
              </w:rPr>
              <w:t>м</w:t>
            </w:r>
          </w:p>
        </w:tc>
        <w:tc>
          <w:tcPr>
            <w:tcW w:w="1411" w:type="dxa"/>
          </w:tcPr>
          <w:p w:rsidR="009D52A7" w:rsidRPr="00DE325A" w:rsidRDefault="009D52A7" w:rsidP="002C565F">
            <w:pPr>
              <w:pStyle w:val="TableParagraph"/>
              <w:spacing w:before="58" w:line="360" w:lineRule="auto"/>
              <w:ind w:left="383" w:right="383"/>
              <w:rPr>
                <w:sz w:val="16"/>
                <w:lang w:val="ru-RU"/>
              </w:rPr>
            </w:pPr>
            <w:r w:rsidRPr="00DE325A">
              <w:rPr>
                <w:w w:val="105"/>
                <w:sz w:val="16"/>
                <w:lang w:val="ru-RU"/>
              </w:rPr>
              <w:t>на</w:t>
            </w:r>
            <w:r w:rsidRPr="00DE325A">
              <w:rPr>
                <w:spacing w:val="15"/>
                <w:w w:val="105"/>
                <w:sz w:val="16"/>
              </w:rPr>
              <w:t xml:space="preserve"> </w:t>
            </w:r>
            <w:r w:rsidRPr="00DE325A">
              <w:rPr>
                <w:w w:val="105"/>
                <w:sz w:val="16"/>
              </w:rPr>
              <w:t>10</w:t>
            </w:r>
            <w:r w:rsidRPr="00DE325A">
              <w:rPr>
                <w:spacing w:val="16"/>
                <w:w w:val="105"/>
                <w:sz w:val="16"/>
              </w:rPr>
              <w:t xml:space="preserve"> </w:t>
            </w:r>
            <w:r w:rsidRPr="00DE325A">
              <w:rPr>
                <w:w w:val="105"/>
                <w:sz w:val="16"/>
                <w:lang w:val="ru-RU"/>
              </w:rPr>
              <w:t>м</w:t>
            </w:r>
          </w:p>
        </w:tc>
        <w:tc>
          <w:tcPr>
            <w:tcW w:w="1104" w:type="dxa"/>
          </w:tcPr>
          <w:p w:rsidR="009D52A7" w:rsidRPr="00DE325A" w:rsidRDefault="009D52A7" w:rsidP="002C565F">
            <w:pPr>
              <w:pStyle w:val="TableParagraph"/>
              <w:spacing w:before="58" w:line="360" w:lineRule="auto"/>
              <w:ind w:right="-8"/>
              <w:rPr>
                <w:sz w:val="16"/>
                <w:lang w:val="ru-RU"/>
              </w:rPr>
            </w:pPr>
            <w:r w:rsidRPr="00DE325A">
              <w:rPr>
                <w:w w:val="105"/>
                <w:sz w:val="16"/>
                <w:lang w:val="ru-RU"/>
              </w:rPr>
              <w:t>на</w:t>
            </w:r>
            <w:r w:rsidRPr="00DE325A">
              <w:rPr>
                <w:spacing w:val="13"/>
                <w:w w:val="105"/>
                <w:sz w:val="16"/>
              </w:rPr>
              <w:t xml:space="preserve"> </w:t>
            </w:r>
            <w:r w:rsidRPr="00DE325A">
              <w:rPr>
                <w:w w:val="105"/>
                <w:sz w:val="16"/>
              </w:rPr>
              <w:t>3</w:t>
            </w:r>
            <w:r w:rsidRPr="00DE325A">
              <w:rPr>
                <w:spacing w:val="14"/>
                <w:w w:val="105"/>
                <w:sz w:val="16"/>
              </w:rPr>
              <w:t xml:space="preserve"> </w:t>
            </w:r>
            <w:r w:rsidRPr="00DE325A">
              <w:rPr>
                <w:w w:val="105"/>
                <w:sz w:val="16"/>
                <w:lang w:val="ru-RU"/>
              </w:rPr>
              <w:t>м</w:t>
            </w:r>
          </w:p>
        </w:tc>
        <w:tc>
          <w:tcPr>
            <w:tcW w:w="1417" w:type="dxa"/>
          </w:tcPr>
          <w:p w:rsidR="009D52A7" w:rsidRPr="00DE325A" w:rsidRDefault="009D52A7" w:rsidP="002C565F">
            <w:pPr>
              <w:pStyle w:val="TableParagraph"/>
              <w:spacing w:before="58" w:line="360" w:lineRule="auto"/>
              <w:ind w:left="384" w:right="382"/>
              <w:rPr>
                <w:sz w:val="16"/>
                <w:lang w:val="ru-RU"/>
              </w:rPr>
            </w:pPr>
            <w:r w:rsidRPr="00DE325A">
              <w:rPr>
                <w:w w:val="105"/>
                <w:sz w:val="16"/>
                <w:lang w:val="ru-RU"/>
              </w:rPr>
              <w:t>на</w:t>
            </w:r>
            <w:r w:rsidRPr="00DE325A">
              <w:rPr>
                <w:spacing w:val="14"/>
                <w:w w:val="105"/>
                <w:sz w:val="16"/>
              </w:rPr>
              <w:t xml:space="preserve"> </w:t>
            </w:r>
            <w:r w:rsidRPr="00DE325A">
              <w:rPr>
                <w:w w:val="105"/>
                <w:sz w:val="16"/>
              </w:rPr>
              <w:t>10</w:t>
            </w:r>
            <w:r w:rsidRPr="00DE325A">
              <w:rPr>
                <w:spacing w:val="16"/>
                <w:w w:val="105"/>
                <w:sz w:val="16"/>
              </w:rPr>
              <w:t xml:space="preserve"> </w:t>
            </w:r>
            <w:r w:rsidRPr="00DE325A">
              <w:rPr>
                <w:w w:val="105"/>
                <w:sz w:val="16"/>
                <w:lang w:val="ru-RU"/>
              </w:rPr>
              <w:t>м</w:t>
            </w:r>
          </w:p>
        </w:tc>
        <w:tc>
          <w:tcPr>
            <w:tcW w:w="1134" w:type="dxa"/>
          </w:tcPr>
          <w:p w:rsidR="009D52A7" w:rsidRPr="00DE325A" w:rsidRDefault="009D52A7" w:rsidP="002C565F">
            <w:pPr>
              <w:pStyle w:val="TableParagraph"/>
              <w:spacing w:before="58" w:line="360" w:lineRule="auto"/>
              <w:ind w:hanging="5"/>
              <w:rPr>
                <w:sz w:val="16"/>
                <w:lang w:val="ru-RU"/>
              </w:rPr>
            </w:pPr>
            <w:r w:rsidRPr="00DE325A">
              <w:rPr>
                <w:w w:val="105"/>
                <w:sz w:val="16"/>
                <w:lang w:val="ru-RU"/>
              </w:rPr>
              <w:t>на</w:t>
            </w:r>
            <w:r w:rsidRPr="00DE325A">
              <w:rPr>
                <w:spacing w:val="13"/>
                <w:w w:val="105"/>
                <w:sz w:val="16"/>
              </w:rPr>
              <w:t xml:space="preserve"> </w:t>
            </w:r>
            <w:r w:rsidRPr="00DE325A">
              <w:rPr>
                <w:w w:val="105"/>
                <w:sz w:val="16"/>
              </w:rPr>
              <w:t>3</w:t>
            </w:r>
            <w:r w:rsidRPr="00DE325A">
              <w:rPr>
                <w:spacing w:val="14"/>
                <w:w w:val="105"/>
                <w:sz w:val="16"/>
              </w:rPr>
              <w:t xml:space="preserve"> </w:t>
            </w:r>
            <w:r w:rsidRPr="00DE325A">
              <w:rPr>
                <w:w w:val="105"/>
                <w:sz w:val="16"/>
                <w:lang w:val="ru-RU"/>
              </w:rPr>
              <w:t>м</w:t>
            </w:r>
          </w:p>
        </w:tc>
      </w:tr>
      <w:tr w:rsidR="009D52A7" w:rsidRPr="00DE325A" w:rsidTr="00E36581">
        <w:trPr>
          <w:trHeight w:val="304"/>
        </w:trPr>
        <w:tc>
          <w:tcPr>
            <w:tcW w:w="3162" w:type="dxa"/>
          </w:tcPr>
          <w:p w:rsidR="009D52A7" w:rsidRPr="00DE325A" w:rsidRDefault="009D52A7" w:rsidP="002C565F">
            <w:pPr>
              <w:pStyle w:val="TableParagraph"/>
              <w:spacing w:before="63" w:line="360" w:lineRule="auto"/>
              <w:ind w:left="161" w:right="160"/>
              <w:rPr>
                <w:sz w:val="16"/>
              </w:rPr>
            </w:pPr>
            <w:r w:rsidRPr="00DE325A">
              <w:rPr>
                <w:sz w:val="16"/>
              </w:rPr>
              <w:t>30</w:t>
            </w:r>
            <w:r w:rsidRPr="00DE325A">
              <w:rPr>
                <w:spacing w:val="23"/>
                <w:sz w:val="16"/>
              </w:rPr>
              <w:t xml:space="preserve"> </w:t>
            </w:r>
            <w:r w:rsidRPr="00DE325A">
              <w:rPr>
                <w:sz w:val="16"/>
                <w:lang w:val="ru-RU"/>
              </w:rPr>
              <w:t>-</w:t>
            </w:r>
            <w:r w:rsidRPr="00DE325A">
              <w:rPr>
                <w:spacing w:val="23"/>
                <w:sz w:val="16"/>
              </w:rPr>
              <w:t xml:space="preserve"> </w:t>
            </w:r>
            <w:r w:rsidRPr="00DE325A">
              <w:rPr>
                <w:sz w:val="16"/>
              </w:rPr>
              <w:t>230</w:t>
            </w:r>
          </w:p>
        </w:tc>
        <w:tc>
          <w:tcPr>
            <w:tcW w:w="1411" w:type="dxa"/>
          </w:tcPr>
          <w:p w:rsidR="009D52A7" w:rsidRPr="00DE325A" w:rsidRDefault="009D52A7" w:rsidP="002C565F">
            <w:pPr>
              <w:pStyle w:val="TableParagraph"/>
              <w:spacing w:before="63" w:line="360" w:lineRule="auto"/>
              <w:ind w:left="384" w:right="380"/>
              <w:rPr>
                <w:sz w:val="16"/>
              </w:rPr>
            </w:pPr>
            <w:r w:rsidRPr="00DE325A">
              <w:rPr>
                <w:sz w:val="16"/>
              </w:rPr>
              <w:t>30</w:t>
            </w:r>
          </w:p>
        </w:tc>
        <w:tc>
          <w:tcPr>
            <w:tcW w:w="1411" w:type="dxa"/>
          </w:tcPr>
          <w:p w:rsidR="009D52A7" w:rsidRPr="00DE325A" w:rsidRDefault="009D52A7" w:rsidP="002C565F">
            <w:pPr>
              <w:pStyle w:val="TableParagraph"/>
              <w:spacing w:before="63" w:line="360" w:lineRule="auto"/>
              <w:ind w:left="383" w:right="383"/>
              <w:rPr>
                <w:sz w:val="16"/>
              </w:rPr>
            </w:pPr>
            <w:r w:rsidRPr="00DE325A">
              <w:rPr>
                <w:sz w:val="16"/>
              </w:rPr>
              <w:t>40</w:t>
            </w:r>
          </w:p>
        </w:tc>
        <w:tc>
          <w:tcPr>
            <w:tcW w:w="1104" w:type="dxa"/>
          </w:tcPr>
          <w:p w:rsidR="009D52A7" w:rsidRPr="00DE325A" w:rsidRDefault="009D52A7" w:rsidP="002C565F">
            <w:pPr>
              <w:pStyle w:val="TableParagraph"/>
              <w:spacing w:before="63" w:line="360" w:lineRule="auto"/>
              <w:ind w:left="433" w:right="434"/>
              <w:rPr>
                <w:sz w:val="16"/>
              </w:rPr>
            </w:pPr>
            <w:r w:rsidRPr="00DE325A">
              <w:rPr>
                <w:sz w:val="16"/>
              </w:rPr>
              <w:t>50</w:t>
            </w:r>
          </w:p>
        </w:tc>
        <w:tc>
          <w:tcPr>
            <w:tcW w:w="1417" w:type="dxa"/>
          </w:tcPr>
          <w:p w:rsidR="009D52A7" w:rsidRPr="00DE325A" w:rsidRDefault="009D52A7" w:rsidP="002C565F">
            <w:pPr>
              <w:pStyle w:val="TableParagraph"/>
              <w:spacing w:before="63" w:line="360" w:lineRule="auto"/>
              <w:ind w:left="383" w:right="383"/>
              <w:rPr>
                <w:sz w:val="16"/>
              </w:rPr>
            </w:pPr>
            <w:r w:rsidRPr="00DE325A">
              <w:rPr>
                <w:sz w:val="16"/>
              </w:rPr>
              <w:t>30</w:t>
            </w:r>
          </w:p>
        </w:tc>
        <w:tc>
          <w:tcPr>
            <w:tcW w:w="1134" w:type="dxa"/>
          </w:tcPr>
          <w:p w:rsidR="009D52A7" w:rsidRPr="00DE325A" w:rsidRDefault="009D52A7" w:rsidP="002C565F">
            <w:pPr>
              <w:pStyle w:val="TableParagraph"/>
              <w:spacing w:before="63" w:line="360" w:lineRule="auto"/>
              <w:ind w:left="433" w:right="430"/>
              <w:rPr>
                <w:sz w:val="16"/>
              </w:rPr>
            </w:pPr>
            <w:r w:rsidRPr="00DE325A">
              <w:rPr>
                <w:sz w:val="16"/>
              </w:rPr>
              <w:t>40</w:t>
            </w:r>
          </w:p>
        </w:tc>
      </w:tr>
      <w:tr w:rsidR="009D52A7" w:rsidRPr="00DE325A" w:rsidTr="00E36581">
        <w:trPr>
          <w:trHeight w:val="301"/>
        </w:trPr>
        <w:tc>
          <w:tcPr>
            <w:tcW w:w="3162" w:type="dxa"/>
          </w:tcPr>
          <w:p w:rsidR="009D52A7" w:rsidRPr="00DE325A" w:rsidRDefault="009D52A7" w:rsidP="002C565F">
            <w:pPr>
              <w:pStyle w:val="TableParagraph"/>
              <w:spacing w:before="58" w:line="360" w:lineRule="auto"/>
              <w:ind w:left="161" w:right="156"/>
              <w:rPr>
                <w:sz w:val="16"/>
              </w:rPr>
            </w:pPr>
            <w:r w:rsidRPr="00DE325A">
              <w:rPr>
                <w:sz w:val="16"/>
              </w:rPr>
              <w:t>230</w:t>
            </w:r>
            <w:r w:rsidRPr="00DE325A">
              <w:rPr>
                <w:spacing w:val="23"/>
                <w:sz w:val="16"/>
              </w:rPr>
              <w:t xml:space="preserve"> </w:t>
            </w:r>
            <w:r w:rsidRPr="00DE325A">
              <w:rPr>
                <w:sz w:val="16"/>
                <w:lang w:val="ru-RU"/>
              </w:rPr>
              <w:t>-</w:t>
            </w:r>
            <w:r w:rsidRPr="00DE325A">
              <w:rPr>
                <w:spacing w:val="24"/>
                <w:sz w:val="16"/>
              </w:rPr>
              <w:t xml:space="preserve"> </w:t>
            </w:r>
            <w:r w:rsidRPr="00DE325A">
              <w:rPr>
                <w:sz w:val="16"/>
              </w:rPr>
              <w:t>1</w:t>
            </w:r>
            <w:r w:rsidRPr="00DE325A">
              <w:rPr>
                <w:spacing w:val="24"/>
                <w:sz w:val="16"/>
              </w:rPr>
              <w:t xml:space="preserve"> </w:t>
            </w:r>
            <w:r w:rsidRPr="00DE325A">
              <w:rPr>
                <w:sz w:val="16"/>
              </w:rPr>
              <w:t>000</w:t>
            </w:r>
          </w:p>
        </w:tc>
        <w:tc>
          <w:tcPr>
            <w:tcW w:w="1411" w:type="dxa"/>
          </w:tcPr>
          <w:p w:rsidR="009D52A7" w:rsidRPr="00DE325A" w:rsidRDefault="009D52A7" w:rsidP="002C565F">
            <w:pPr>
              <w:pStyle w:val="TableParagraph"/>
              <w:spacing w:before="58" w:line="360" w:lineRule="auto"/>
              <w:ind w:left="384" w:right="380"/>
              <w:rPr>
                <w:sz w:val="16"/>
              </w:rPr>
            </w:pPr>
            <w:r w:rsidRPr="00DE325A">
              <w:rPr>
                <w:sz w:val="16"/>
              </w:rPr>
              <w:t>37</w:t>
            </w:r>
          </w:p>
        </w:tc>
        <w:tc>
          <w:tcPr>
            <w:tcW w:w="1411" w:type="dxa"/>
          </w:tcPr>
          <w:p w:rsidR="009D52A7" w:rsidRPr="00DE325A" w:rsidRDefault="009D52A7" w:rsidP="002C565F">
            <w:pPr>
              <w:pStyle w:val="TableParagraph"/>
              <w:spacing w:before="58" w:line="360" w:lineRule="auto"/>
              <w:ind w:left="383" w:right="383"/>
              <w:rPr>
                <w:sz w:val="16"/>
              </w:rPr>
            </w:pPr>
            <w:r w:rsidRPr="00DE325A">
              <w:rPr>
                <w:sz w:val="16"/>
              </w:rPr>
              <w:t>47</w:t>
            </w:r>
          </w:p>
        </w:tc>
        <w:tc>
          <w:tcPr>
            <w:tcW w:w="1104" w:type="dxa"/>
          </w:tcPr>
          <w:p w:rsidR="009D52A7" w:rsidRPr="00DE325A" w:rsidRDefault="009D52A7" w:rsidP="002C565F">
            <w:pPr>
              <w:pStyle w:val="TableParagraph"/>
              <w:spacing w:before="58" w:line="360" w:lineRule="auto"/>
              <w:ind w:left="434" w:right="434"/>
              <w:rPr>
                <w:sz w:val="16"/>
              </w:rPr>
            </w:pPr>
            <w:r w:rsidRPr="00DE325A">
              <w:rPr>
                <w:sz w:val="16"/>
              </w:rPr>
              <w:t>57</w:t>
            </w:r>
          </w:p>
        </w:tc>
        <w:tc>
          <w:tcPr>
            <w:tcW w:w="1417" w:type="dxa"/>
          </w:tcPr>
          <w:p w:rsidR="009D52A7" w:rsidRPr="00DE325A" w:rsidRDefault="009D52A7" w:rsidP="002C565F">
            <w:pPr>
              <w:pStyle w:val="TableParagraph"/>
              <w:spacing w:before="58" w:line="360" w:lineRule="auto"/>
              <w:ind w:left="382" w:right="383"/>
              <w:rPr>
                <w:sz w:val="16"/>
              </w:rPr>
            </w:pPr>
            <w:r w:rsidRPr="00DE325A">
              <w:rPr>
                <w:sz w:val="16"/>
              </w:rPr>
              <w:t>37</w:t>
            </w:r>
          </w:p>
        </w:tc>
        <w:tc>
          <w:tcPr>
            <w:tcW w:w="1134" w:type="dxa"/>
          </w:tcPr>
          <w:p w:rsidR="009D52A7" w:rsidRPr="00DE325A" w:rsidRDefault="009D52A7" w:rsidP="002C565F">
            <w:pPr>
              <w:pStyle w:val="TableParagraph"/>
              <w:spacing w:before="58" w:line="360" w:lineRule="auto"/>
              <w:ind w:left="430" w:right="431"/>
              <w:rPr>
                <w:sz w:val="16"/>
              </w:rPr>
            </w:pPr>
            <w:r w:rsidRPr="00DE325A">
              <w:rPr>
                <w:sz w:val="16"/>
              </w:rPr>
              <w:t>47</w:t>
            </w:r>
          </w:p>
        </w:tc>
      </w:tr>
      <w:tr w:rsidR="009D52A7" w:rsidRPr="00DE325A" w:rsidTr="00E36581">
        <w:trPr>
          <w:trHeight w:val="693"/>
        </w:trPr>
        <w:tc>
          <w:tcPr>
            <w:tcW w:w="9639" w:type="dxa"/>
            <w:gridSpan w:val="6"/>
          </w:tcPr>
          <w:p w:rsidR="009D52A7" w:rsidRPr="00DE325A" w:rsidRDefault="009D52A7" w:rsidP="002C565F">
            <w:pPr>
              <w:pStyle w:val="TableParagraph"/>
              <w:spacing w:before="67" w:line="360" w:lineRule="auto"/>
              <w:ind w:right="102"/>
              <w:jc w:val="both"/>
              <w:rPr>
                <w:sz w:val="16"/>
                <w:lang w:val="ru-RU"/>
              </w:rPr>
            </w:pPr>
            <w:r w:rsidRPr="00DE325A">
              <w:rPr>
                <w:position w:val="6"/>
                <w:sz w:val="11"/>
                <w:lang w:val="ru-RU"/>
              </w:rPr>
              <w:t xml:space="preserve"> </w:t>
            </w:r>
            <w:r w:rsidRPr="00DE325A">
              <w:rPr>
                <w:sz w:val="16"/>
                <w:lang w:val="ru-RU"/>
              </w:rPr>
              <w:t>Испытания могут проводиться на расстоянии 3 м только для небольшого оборудования (оборудование, расположенное на столе или стоящее на полу, которое, включая его кабели, помещается в цилиндрический испытательный объем диаметром 1,2 м и высотой 1,5 м над плоскостью земли).</w:t>
            </w:r>
          </w:p>
        </w:tc>
      </w:tr>
    </w:tbl>
    <w:p w:rsidR="00D82C67" w:rsidRPr="00DE325A" w:rsidRDefault="00D82C67" w:rsidP="002C565F">
      <w:pPr>
        <w:pStyle w:val="a5"/>
        <w:spacing w:before="11" w:line="360" w:lineRule="auto"/>
        <w:rPr>
          <w:rFonts w:ascii="Arial" w:hAnsi="Arial" w:cs="Arial"/>
          <w:sz w:val="26"/>
        </w:rPr>
      </w:pPr>
    </w:p>
    <w:p w:rsidR="00F9152E" w:rsidRPr="00DE325A" w:rsidRDefault="00F9152E" w:rsidP="002C565F">
      <w:pPr>
        <w:pStyle w:val="a5"/>
        <w:spacing w:before="7" w:line="360" w:lineRule="auto"/>
        <w:jc w:val="left"/>
        <w:rPr>
          <w:rFonts w:ascii="Arial" w:hAnsi="Arial" w:cs="Arial"/>
          <w:sz w:val="24"/>
          <w:szCs w:val="24"/>
        </w:rPr>
      </w:pPr>
    </w:p>
    <w:p w:rsidR="00F9152E" w:rsidRPr="002C565F" w:rsidRDefault="00F9152E" w:rsidP="002C565F">
      <w:pPr>
        <w:pStyle w:val="a5"/>
        <w:spacing w:before="7" w:line="360" w:lineRule="auto"/>
        <w:jc w:val="left"/>
        <w:rPr>
          <w:rFonts w:ascii="Arial" w:hAnsi="Arial" w:cs="Arial"/>
          <w:sz w:val="24"/>
          <w:szCs w:val="24"/>
        </w:rPr>
      </w:pPr>
    </w:p>
    <w:p w:rsidR="00673A95" w:rsidRDefault="00673A95" w:rsidP="002C565F">
      <w:pPr>
        <w:pStyle w:val="a5"/>
        <w:spacing w:before="7"/>
        <w:jc w:val="center"/>
        <w:rPr>
          <w:rFonts w:ascii="Arial" w:hAnsi="Arial" w:cs="Arial"/>
          <w:sz w:val="24"/>
          <w:szCs w:val="24"/>
        </w:rPr>
      </w:pPr>
    </w:p>
    <w:p w:rsidR="00DE325A" w:rsidRDefault="00DE325A" w:rsidP="002C565F">
      <w:pPr>
        <w:pStyle w:val="a5"/>
        <w:spacing w:before="7"/>
        <w:jc w:val="center"/>
        <w:rPr>
          <w:rFonts w:ascii="Arial" w:hAnsi="Arial" w:cs="Arial"/>
          <w:sz w:val="24"/>
          <w:szCs w:val="24"/>
        </w:rPr>
      </w:pPr>
    </w:p>
    <w:p w:rsidR="00DE325A" w:rsidRDefault="00DE325A" w:rsidP="002C565F">
      <w:pPr>
        <w:pStyle w:val="a5"/>
        <w:spacing w:before="7"/>
        <w:jc w:val="center"/>
        <w:rPr>
          <w:rFonts w:ascii="Arial" w:hAnsi="Arial" w:cs="Arial"/>
          <w:sz w:val="24"/>
          <w:szCs w:val="24"/>
        </w:rPr>
      </w:pPr>
    </w:p>
    <w:p w:rsidR="003A7F16" w:rsidRPr="002C565F" w:rsidRDefault="00F9152E" w:rsidP="002C565F">
      <w:pPr>
        <w:pStyle w:val="a5"/>
        <w:jc w:val="center"/>
        <w:rPr>
          <w:rFonts w:ascii="Arial" w:hAnsi="Arial" w:cs="Arial"/>
          <w:szCs w:val="28"/>
          <w:lang w:val="en-US"/>
        </w:rPr>
      </w:pPr>
      <w:r w:rsidRPr="00DE325A">
        <w:rPr>
          <w:rFonts w:ascii="Arial" w:hAnsi="Arial" w:cs="Arial"/>
          <w:szCs w:val="28"/>
        </w:rPr>
        <w:lastRenderedPageBreak/>
        <w:t>БИБЛИОГРАФИЯ</w:t>
      </w:r>
    </w:p>
    <w:p w:rsidR="009C73B0" w:rsidRPr="002C565F" w:rsidRDefault="009C73B0" w:rsidP="002C565F">
      <w:pPr>
        <w:pStyle w:val="a5"/>
        <w:jc w:val="center"/>
        <w:rPr>
          <w:rFonts w:ascii="Arial" w:hAnsi="Arial" w:cs="Arial"/>
          <w:sz w:val="24"/>
          <w:szCs w:val="24"/>
          <w:lang w:val="en-US"/>
        </w:rPr>
      </w:pPr>
    </w:p>
    <w:p w:rsidR="003A7F16" w:rsidRPr="006D1A83" w:rsidRDefault="00DE325A" w:rsidP="002C565F">
      <w:pPr>
        <w:ind w:firstLine="567"/>
        <w:jc w:val="both"/>
        <w:rPr>
          <w:rFonts w:ascii="Arial" w:hAnsi="Arial" w:cs="Arial"/>
          <w:i/>
          <w:iCs/>
          <w:w w:val="105"/>
          <w:lang w:val="en-US"/>
        </w:rPr>
      </w:pPr>
      <w:r w:rsidRPr="006D1A83">
        <w:rPr>
          <w:rFonts w:ascii="Arial" w:hAnsi="Arial" w:cs="Arial"/>
          <w:i/>
          <w:iCs/>
          <w:w w:val="105"/>
          <w:lang w:val="en-US"/>
        </w:rPr>
        <w:t>IEC 60050-195</w:t>
      </w:r>
      <w:r w:rsidR="003A7F16" w:rsidRPr="006D1A83">
        <w:rPr>
          <w:rFonts w:ascii="Arial" w:hAnsi="Arial" w:cs="Arial"/>
          <w:i/>
          <w:iCs/>
          <w:w w:val="105"/>
          <w:lang w:val="en-US"/>
        </w:rPr>
        <w:t xml:space="preserve"> </w:t>
      </w:r>
      <w:r w:rsidR="006D1A83" w:rsidRPr="006D1A83">
        <w:rPr>
          <w:rFonts w:ascii="Arial" w:hAnsi="Arial" w:cs="Arial"/>
          <w:shd w:val="clear" w:color="auto" w:fill="FFFFFF"/>
          <w:lang w:val="en-US"/>
        </w:rPr>
        <w:t xml:space="preserve">International </w:t>
      </w:r>
      <w:proofErr w:type="spellStart"/>
      <w:r w:rsidR="006D1A83" w:rsidRPr="006D1A83">
        <w:rPr>
          <w:rFonts w:ascii="Arial" w:hAnsi="Arial" w:cs="Arial"/>
          <w:shd w:val="clear" w:color="auto" w:fill="FFFFFF"/>
          <w:lang w:val="en-US"/>
        </w:rPr>
        <w:t>Electrotechnical</w:t>
      </w:r>
      <w:proofErr w:type="spellEnd"/>
      <w:r w:rsidR="006D1A83" w:rsidRPr="006D1A83">
        <w:rPr>
          <w:rFonts w:ascii="Arial" w:hAnsi="Arial" w:cs="Arial"/>
          <w:shd w:val="clear" w:color="auto" w:fill="FFFFFF"/>
          <w:lang w:val="en-US"/>
        </w:rPr>
        <w:t xml:space="preserve"> Vocabulary (IEV) - Part 195: </w:t>
      </w:r>
      <w:proofErr w:type="spellStart"/>
      <w:r w:rsidR="006D1A83" w:rsidRPr="006D1A83">
        <w:rPr>
          <w:rFonts w:ascii="Arial" w:hAnsi="Arial" w:cs="Arial"/>
          <w:shd w:val="clear" w:color="auto" w:fill="FFFFFF"/>
          <w:lang w:val="en-US"/>
        </w:rPr>
        <w:t>Earthing</w:t>
      </w:r>
      <w:proofErr w:type="spellEnd"/>
      <w:r w:rsidR="006D1A83" w:rsidRPr="006D1A83">
        <w:rPr>
          <w:rFonts w:ascii="Arial" w:hAnsi="Arial" w:cs="Arial"/>
          <w:shd w:val="clear" w:color="auto" w:fill="FFFFFF"/>
          <w:lang w:val="en-US"/>
        </w:rPr>
        <w:t xml:space="preserve"> and protection against electric shock (</w:t>
      </w:r>
      <w:r w:rsidR="003A7F16" w:rsidRPr="006D1A83">
        <w:rPr>
          <w:rFonts w:ascii="Arial" w:hAnsi="Arial" w:cs="Arial"/>
          <w:i/>
          <w:iCs/>
          <w:w w:val="105"/>
        </w:rPr>
        <w:t>Международный</w:t>
      </w:r>
      <w:r w:rsidR="003A7F16" w:rsidRPr="006D1A83">
        <w:rPr>
          <w:rFonts w:ascii="Arial" w:hAnsi="Arial" w:cs="Arial"/>
          <w:i/>
          <w:iCs/>
          <w:w w:val="105"/>
          <w:lang w:val="en-US"/>
        </w:rPr>
        <w:t xml:space="preserve"> </w:t>
      </w:r>
      <w:r w:rsidR="003A7F16" w:rsidRPr="006D1A83">
        <w:rPr>
          <w:rFonts w:ascii="Arial" w:hAnsi="Arial" w:cs="Arial"/>
          <w:i/>
          <w:iCs/>
          <w:w w:val="105"/>
        </w:rPr>
        <w:t>электротехнический</w:t>
      </w:r>
      <w:r w:rsidR="003A7F16" w:rsidRPr="006D1A83">
        <w:rPr>
          <w:rFonts w:ascii="Arial" w:hAnsi="Arial" w:cs="Arial"/>
          <w:i/>
          <w:iCs/>
          <w:w w:val="105"/>
          <w:lang w:val="en-US"/>
        </w:rPr>
        <w:t xml:space="preserve"> </w:t>
      </w:r>
      <w:r w:rsidR="003A7F16" w:rsidRPr="006D1A83">
        <w:rPr>
          <w:rFonts w:ascii="Arial" w:hAnsi="Arial" w:cs="Arial"/>
          <w:i/>
          <w:iCs/>
          <w:w w:val="105"/>
        </w:rPr>
        <w:t>словарь</w:t>
      </w:r>
      <w:r w:rsidR="003A7F16" w:rsidRPr="006D1A83">
        <w:rPr>
          <w:rFonts w:ascii="Arial" w:hAnsi="Arial" w:cs="Arial"/>
          <w:i/>
          <w:iCs/>
          <w:w w:val="105"/>
          <w:lang w:val="en-US"/>
        </w:rPr>
        <w:t xml:space="preserve"> - </w:t>
      </w:r>
      <w:r w:rsidR="003A7F16" w:rsidRPr="006D1A83">
        <w:rPr>
          <w:rFonts w:ascii="Arial" w:hAnsi="Arial" w:cs="Arial"/>
          <w:i/>
          <w:iCs/>
          <w:w w:val="105"/>
        </w:rPr>
        <w:t>Часть</w:t>
      </w:r>
      <w:r w:rsidR="003A7F16" w:rsidRPr="006D1A83">
        <w:rPr>
          <w:rFonts w:ascii="Arial" w:hAnsi="Arial" w:cs="Arial"/>
          <w:i/>
          <w:iCs/>
          <w:w w:val="105"/>
          <w:lang w:val="en-US"/>
        </w:rPr>
        <w:t xml:space="preserve"> 195. </w:t>
      </w:r>
      <w:r w:rsidR="003A7F16" w:rsidRPr="006D1A83">
        <w:rPr>
          <w:rFonts w:ascii="Arial" w:hAnsi="Arial" w:cs="Arial"/>
          <w:i/>
          <w:iCs/>
          <w:w w:val="105"/>
        </w:rPr>
        <w:t>Заземление</w:t>
      </w:r>
      <w:r w:rsidR="003A7F16" w:rsidRPr="006D1A83">
        <w:rPr>
          <w:rFonts w:ascii="Arial" w:hAnsi="Arial" w:cs="Arial"/>
          <w:i/>
          <w:iCs/>
          <w:w w:val="105"/>
          <w:lang w:val="en-US"/>
        </w:rPr>
        <w:t xml:space="preserve"> </w:t>
      </w:r>
      <w:r w:rsidR="003A7F16" w:rsidRPr="006D1A83">
        <w:rPr>
          <w:rFonts w:ascii="Arial" w:hAnsi="Arial" w:cs="Arial"/>
          <w:i/>
          <w:iCs/>
          <w:w w:val="105"/>
        </w:rPr>
        <w:t>и</w:t>
      </w:r>
      <w:r w:rsidR="003A7F16" w:rsidRPr="006D1A83">
        <w:rPr>
          <w:rFonts w:ascii="Arial" w:hAnsi="Arial" w:cs="Arial"/>
          <w:i/>
          <w:iCs/>
          <w:w w:val="105"/>
          <w:lang w:val="en-US"/>
        </w:rPr>
        <w:t xml:space="preserve"> </w:t>
      </w:r>
      <w:r w:rsidR="003A7F16" w:rsidRPr="006D1A83">
        <w:rPr>
          <w:rFonts w:ascii="Arial" w:hAnsi="Arial" w:cs="Arial"/>
          <w:i/>
          <w:iCs/>
          <w:w w:val="105"/>
        </w:rPr>
        <w:t>защита</w:t>
      </w:r>
      <w:r w:rsidR="003A7F16" w:rsidRPr="006D1A83">
        <w:rPr>
          <w:rFonts w:ascii="Arial" w:hAnsi="Arial" w:cs="Arial"/>
          <w:i/>
          <w:iCs/>
          <w:w w:val="105"/>
          <w:lang w:val="en-US"/>
        </w:rPr>
        <w:t xml:space="preserve"> </w:t>
      </w:r>
      <w:r w:rsidR="003A7F16" w:rsidRPr="006D1A83">
        <w:rPr>
          <w:rFonts w:ascii="Arial" w:hAnsi="Arial" w:cs="Arial"/>
          <w:i/>
          <w:iCs/>
          <w:w w:val="105"/>
        </w:rPr>
        <w:t>о</w:t>
      </w:r>
      <w:r w:rsidR="00F9152E" w:rsidRPr="006D1A83">
        <w:rPr>
          <w:rFonts w:ascii="Arial" w:hAnsi="Arial" w:cs="Arial"/>
          <w:i/>
          <w:iCs/>
          <w:w w:val="105"/>
        </w:rPr>
        <w:t>т</w:t>
      </w:r>
      <w:r w:rsidR="00F9152E" w:rsidRPr="006D1A83">
        <w:rPr>
          <w:rFonts w:ascii="Arial" w:hAnsi="Arial" w:cs="Arial"/>
          <w:i/>
          <w:iCs/>
          <w:w w:val="105"/>
          <w:lang w:val="en-US"/>
        </w:rPr>
        <w:t xml:space="preserve"> </w:t>
      </w:r>
      <w:r w:rsidR="00F9152E" w:rsidRPr="006D1A83">
        <w:rPr>
          <w:rFonts w:ascii="Arial" w:hAnsi="Arial" w:cs="Arial"/>
          <w:i/>
          <w:iCs/>
          <w:w w:val="105"/>
        </w:rPr>
        <w:t>поражения</w:t>
      </w:r>
      <w:r w:rsidR="00F9152E" w:rsidRPr="006D1A83">
        <w:rPr>
          <w:rFonts w:ascii="Arial" w:hAnsi="Arial" w:cs="Arial"/>
          <w:i/>
          <w:iCs/>
          <w:w w:val="105"/>
          <w:lang w:val="en-US"/>
        </w:rPr>
        <w:t xml:space="preserve"> </w:t>
      </w:r>
      <w:r w:rsidR="00F9152E" w:rsidRPr="006D1A83">
        <w:rPr>
          <w:rFonts w:ascii="Arial" w:hAnsi="Arial" w:cs="Arial"/>
          <w:i/>
          <w:iCs/>
          <w:w w:val="105"/>
        </w:rPr>
        <w:t>электрическим</w:t>
      </w:r>
      <w:r w:rsidR="00F9152E" w:rsidRPr="006D1A83">
        <w:rPr>
          <w:rFonts w:ascii="Arial" w:hAnsi="Arial" w:cs="Arial"/>
          <w:i/>
          <w:iCs/>
          <w:w w:val="105"/>
          <w:lang w:val="en-US"/>
        </w:rPr>
        <w:t xml:space="preserve"> </w:t>
      </w:r>
      <w:r w:rsidR="00F9152E" w:rsidRPr="006D1A83">
        <w:rPr>
          <w:rFonts w:ascii="Arial" w:hAnsi="Arial" w:cs="Arial"/>
          <w:i/>
          <w:iCs/>
          <w:w w:val="105"/>
        </w:rPr>
        <w:t>током</w:t>
      </w:r>
      <w:r w:rsidR="006D1A83" w:rsidRPr="006D1A83">
        <w:rPr>
          <w:rFonts w:ascii="Arial" w:hAnsi="Arial" w:cs="Arial"/>
          <w:i/>
          <w:iCs/>
          <w:w w:val="105"/>
          <w:lang w:val="en-US"/>
        </w:rPr>
        <w:t>)</w:t>
      </w:r>
    </w:p>
    <w:p w:rsidR="003A7F16" w:rsidRPr="006D1A83" w:rsidRDefault="003A7F16" w:rsidP="002C565F">
      <w:pPr>
        <w:ind w:firstLine="567"/>
        <w:jc w:val="both"/>
        <w:rPr>
          <w:rFonts w:ascii="Arial" w:hAnsi="Arial" w:cs="Arial"/>
          <w:i/>
          <w:iCs/>
          <w:w w:val="105"/>
          <w:lang w:val="en-US"/>
        </w:rPr>
      </w:pPr>
    </w:p>
    <w:p w:rsidR="003A7F16" w:rsidRPr="006D1A83" w:rsidRDefault="00DE325A" w:rsidP="002C565F">
      <w:pPr>
        <w:ind w:firstLine="567"/>
        <w:jc w:val="both"/>
        <w:rPr>
          <w:rFonts w:ascii="Arial" w:hAnsi="Arial" w:cs="Arial"/>
          <w:i/>
          <w:iCs/>
          <w:w w:val="105"/>
        </w:rPr>
      </w:pPr>
      <w:r w:rsidRPr="006D1A83">
        <w:rPr>
          <w:rFonts w:ascii="Arial" w:hAnsi="Arial" w:cs="Arial"/>
          <w:i/>
          <w:iCs/>
          <w:w w:val="105"/>
          <w:lang w:val="en-US"/>
        </w:rPr>
        <w:t xml:space="preserve">IEC 60050-212 </w:t>
      </w:r>
      <w:r w:rsidR="006D1A83" w:rsidRPr="006D1A83">
        <w:rPr>
          <w:rFonts w:ascii="Arial" w:hAnsi="Arial" w:cs="Arial"/>
          <w:color w:val="4A4A4A"/>
          <w:shd w:val="clear" w:color="auto" w:fill="FFFFFF"/>
          <w:lang w:val="en-US"/>
        </w:rPr>
        <w:t xml:space="preserve">International </w:t>
      </w:r>
      <w:proofErr w:type="spellStart"/>
      <w:r w:rsidR="006D1A83" w:rsidRPr="006D1A83">
        <w:rPr>
          <w:rFonts w:ascii="Arial" w:hAnsi="Arial" w:cs="Arial"/>
          <w:color w:val="4A4A4A"/>
          <w:shd w:val="clear" w:color="auto" w:fill="FFFFFF"/>
          <w:lang w:val="en-US"/>
        </w:rPr>
        <w:t>Electrotechnical</w:t>
      </w:r>
      <w:proofErr w:type="spellEnd"/>
      <w:r w:rsidR="006D1A83" w:rsidRPr="006D1A83">
        <w:rPr>
          <w:rFonts w:ascii="Arial" w:hAnsi="Arial" w:cs="Arial"/>
          <w:color w:val="4A4A4A"/>
          <w:shd w:val="clear" w:color="auto" w:fill="FFFFFF"/>
          <w:lang w:val="en-US"/>
        </w:rPr>
        <w:t xml:space="preserve"> Vocabulary - Part 212: Electrical insulating solids, liquids and gases</w:t>
      </w:r>
      <w:r w:rsidR="006D1A83" w:rsidRPr="006D1A83">
        <w:rPr>
          <w:rFonts w:ascii="Arial" w:hAnsi="Arial" w:cs="Arial"/>
          <w:i/>
          <w:iCs/>
          <w:w w:val="105"/>
          <w:lang w:val="en-US"/>
        </w:rPr>
        <w:t xml:space="preserve"> (</w:t>
      </w:r>
      <w:r w:rsidR="003A7F16" w:rsidRPr="006D1A83">
        <w:rPr>
          <w:rFonts w:ascii="Arial" w:hAnsi="Arial" w:cs="Arial"/>
          <w:i/>
          <w:iCs/>
          <w:w w:val="105"/>
        </w:rPr>
        <w:t>Международный</w:t>
      </w:r>
      <w:r w:rsidR="003A7F16" w:rsidRPr="006D1A83">
        <w:rPr>
          <w:rFonts w:ascii="Arial" w:hAnsi="Arial" w:cs="Arial"/>
          <w:i/>
          <w:iCs/>
          <w:w w:val="105"/>
          <w:lang w:val="en-US"/>
        </w:rPr>
        <w:t xml:space="preserve"> </w:t>
      </w:r>
      <w:r w:rsidR="003A7F16" w:rsidRPr="006D1A83">
        <w:rPr>
          <w:rFonts w:ascii="Arial" w:hAnsi="Arial" w:cs="Arial"/>
          <w:i/>
          <w:iCs/>
          <w:w w:val="105"/>
        </w:rPr>
        <w:t>электротехнический</w:t>
      </w:r>
      <w:r w:rsidR="003A7F16" w:rsidRPr="006D1A83">
        <w:rPr>
          <w:rFonts w:ascii="Arial" w:hAnsi="Arial" w:cs="Arial"/>
          <w:i/>
          <w:iCs/>
          <w:w w:val="105"/>
          <w:lang w:val="en-US"/>
        </w:rPr>
        <w:t xml:space="preserve"> </w:t>
      </w:r>
      <w:r w:rsidR="003A7F16" w:rsidRPr="006D1A83">
        <w:rPr>
          <w:rFonts w:ascii="Arial" w:hAnsi="Arial" w:cs="Arial"/>
          <w:i/>
          <w:iCs/>
          <w:w w:val="105"/>
        </w:rPr>
        <w:t>словарь</w:t>
      </w:r>
      <w:r w:rsidR="003A7F16" w:rsidRPr="006D1A83">
        <w:rPr>
          <w:rFonts w:ascii="Arial" w:hAnsi="Arial" w:cs="Arial"/>
          <w:i/>
          <w:iCs/>
          <w:w w:val="105"/>
          <w:lang w:val="en-US"/>
        </w:rPr>
        <w:t xml:space="preserve">. </w:t>
      </w:r>
      <w:r w:rsidR="003A7F16" w:rsidRPr="006D1A83">
        <w:rPr>
          <w:rFonts w:ascii="Arial" w:hAnsi="Arial" w:cs="Arial"/>
          <w:i/>
          <w:iCs/>
          <w:w w:val="105"/>
        </w:rPr>
        <w:t>Часть 212. Твердые, жидкие и газообразны</w:t>
      </w:r>
      <w:r w:rsidR="006D1A83" w:rsidRPr="006D1A83">
        <w:rPr>
          <w:rFonts w:ascii="Arial" w:hAnsi="Arial" w:cs="Arial"/>
          <w:i/>
          <w:iCs/>
          <w:w w:val="105"/>
        </w:rPr>
        <w:t>е электроизоляционные материалы)</w:t>
      </w:r>
    </w:p>
    <w:p w:rsidR="003A7F16" w:rsidRPr="00DE325A" w:rsidRDefault="003A7F16" w:rsidP="002C565F">
      <w:pPr>
        <w:ind w:firstLine="567"/>
        <w:jc w:val="both"/>
        <w:rPr>
          <w:rFonts w:ascii="Arial" w:hAnsi="Arial" w:cs="Arial"/>
          <w:i/>
          <w:iCs/>
          <w:w w:val="105"/>
        </w:rPr>
      </w:pPr>
    </w:p>
    <w:p w:rsidR="003A7F16" w:rsidRPr="00DE325A" w:rsidRDefault="00DE325A" w:rsidP="002C565F">
      <w:pPr>
        <w:ind w:firstLine="567"/>
        <w:jc w:val="both"/>
        <w:rPr>
          <w:rFonts w:ascii="Arial" w:hAnsi="Arial" w:cs="Arial"/>
          <w:i/>
          <w:iCs/>
          <w:w w:val="105"/>
        </w:rPr>
      </w:pPr>
      <w:r w:rsidRPr="006D1A83">
        <w:rPr>
          <w:rFonts w:ascii="Arial" w:hAnsi="Arial" w:cs="Arial"/>
          <w:i/>
          <w:iCs/>
          <w:w w:val="105"/>
        </w:rPr>
        <w:t>IEC 60947</w:t>
      </w:r>
      <w:r w:rsidR="003A7F16" w:rsidRPr="006D1A83">
        <w:rPr>
          <w:rFonts w:ascii="Arial" w:hAnsi="Arial" w:cs="Arial"/>
          <w:i/>
          <w:iCs/>
          <w:w w:val="105"/>
        </w:rPr>
        <w:t xml:space="preserve"> </w:t>
      </w:r>
      <w:r w:rsidR="006D1A83">
        <w:rPr>
          <w:rFonts w:ascii="Arial" w:hAnsi="Arial" w:cs="Arial"/>
          <w:i/>
          <w:iCs/>
          <w:w w:val="105"/>
          <w:lang w:val="en-US"/>
        </w:rPr>
        <w:t>Low</w:t>
      </w:r>
      <w:r w:rsidR="006D1A83" w:rsidRPr="006D1A83">
        <w:rPr>
          <w:rFonts w:ascii="Arial" w:hAnsi="Arial" w:cs="Arial"/>
          <w:i/>
          <w:iCs/>
          <w:w w:val="105"/>
        </w:rPr>
        <w:t>-</w:t>
      </w:r>
      <w:r w:rsidR="006D1A83">
        <w:rPr>
          <w:rFonts w:ascii="Arial" w:hAnsi="Arial" w:cs="Arial"/>
          <w:i/>
          <w:iCs/>
          <w:w w:val="105"/>
          <w:lang w:val="en-US"/>
        </w:rPr>
        <w:t>voltage</w:t>
      </w:r>
      <w:r w:rsidR="006D1A83" w:rsidRPr="006D1A83">
        <w:rPr>
          <w:rFonts w:ascii="Arial" w:hAnsi="Arial" w:cs="Arial"/>
          <w:i/>
          <w:iCs/>
          <w:w w:val="105"/>
        </w:rPr>
        <w:t xml:space="preserve"> </w:t>
      </w:r>
      <w:r w:rsidR="006D1A83">
        <w:rPr>
          <w:rFonts w:ascii="Arial" w:hAnsi="Arial" w:cs="Arial"/>
          <w:i/>
          <w:iCs/>
          <w:w w:val="105"/>
          <w:lang w:val="en-US"/>
        </w:rPr>
        <w:t>switchgear</w:t>
      </w:r>
      <w:r w:rsidR="006D1A83" w:rsidRPr="006D1A83">
        <w:rPr>
          <w:rFonts w:ascii="Arial" w:hAnsi="Arial" w:cs="Arial"/>
          <w:i/>
          <w:iCs/>
          <w:w w:val="105"/>
        </w:rPr>
        <w:t xml:space="preserve"> </w:t>
      </w:r>
      <w:r w:rsidR="006D1A83">
        <w:rPr>
          <w:rFonts w:ascii="Arial" w:hAnsi="Arial" w:cs="Arial"/>
          <w:i/>
          <w:iCs/>
          <w:w w:val="105"/>
          <w:lang w:val="en-US"/>
        </w:rPr>
        <w:t>and</w:t>
      </w:r>
      <w:r w:rsidR="006D1A83" w:rsidRPr="006D1A83">
        <w:rPr>
          <w:rFonts w:ascii="Arial" w:hAnsi="Arial" w:cs="Arial"/>
          <w:i/>
          <w:iCs/>
          <w:w w:val="105"/>
        </w:rPr>
        <w:t xml:space="preserve"> </w:t>
      </w:r>
      <w:proofErr w:type="spellStart"/>
      <w:r w:rsidR="006D1A83">
        <w:rPr>
          <w:rFonts w:ascii="Arial" w:hAnsi="Arial" w:cs="Arial"/>
          <w:i/>
          <w:iCs/>
          <w:w w:val="105"/>
          <w:lang w:val="en-US"/>
        </w:rPr>
        <w:t>controlgear</w:t>
      </w:r>
      <w:proofErr w:type="spellEnd"/>
      <w:r w:rsidR="006D1A83" w:rsidRPr="006D1A83">
        <w:rPr>
          <w:rFonts w:ascii="Arial" w:hAnsi="Arial" w:cs="Arial"/>
          <w:i/>
          <w:iCs/>
          <w:w w:val="105"/>
        </w:rPr>
        <w:t xml:space="preserve"> (</w:t>
      </w:r>
      <w:r w:rsidR="003A7F16" w:rsidRPr="006D1A83">
        <w:rPr>
          <w:rFonts w:ascii="Arial" w:hAnsi="Arial" w:cs="Arial"/>
          <w:i/>
          <w:iCs/>
          <w:w w:val="105"/>
        </w:rPr>
        <w:t>Аппаратура распределения и управления низковольтная</w:t>
      </w:r>
      <w:r w:rsidR="006D1A83" w:rsidRPr="006D1A83">
        <w:rPr>
          <w:rFonts w:ascii="Arial" w:hAnsi="Arial" w:cs="Arial"/>
          <w:i/>
          <w:iCs/>
          <w:w w:val="105"/>
        </w:rPr>
        <w:t xml:space="preserve"> (все части))</w:t>
      </w:r>
    </w:p>
    <w:p w:rsidR="003A7F16" w:rsidRPr="00DE325A" w:rsidRDefault="003A7F16" w:rsidP="002C565F">
      <w:pPr>
        <w:ind w:firstLine="567"/>
        <w:jc w:val="both"/>
        <w:rPr>
          <w:rFonts w:ascii="Arial" w:hAnsi="Arial" w:cs="Arial"/>
          <w:i/>
          <w:iCs/>
          <w:w w:val="105"/>
        </w:rPr>
      </w:pPr>
    </w:p>
    <w:p w:rsidR="003A7F16" w:rsidRPr="00423573" w:rsidRDefault="00DE325A" w:rsidP="002C565F">
      <w:pPr>
        <w:ind w:firstLine="567"/>
        <w:jc w:val="both"/>
        <w:rPr>
          <w:rFonts w:ascii="Arial" w:hAnsi="Arial" w:cs="Arial"/>
          <w:i/>
          <w:iCs/>
          <w:w w:val="105"/>
        </w:rPr>
      </w:pPr>
      <w:r w:rsidRPr="00423573">
        <w:rPr>
          <w:rFonts w:ascii="Arial" w:hAnsi="Arial" w:cs="Arial"/>
          <w:i/>
          <w:iCs/>
          <w:w w:val="105"/>
          <w:lang w:val="en-US"/>
        </w:rPr>
        <w:t>IEC 60947-4-3:2020</w:t>
      </w:r>
      <w:r w:rsidR="003A7F16" w:rsidRPr="00423573">
        <w:rPr>
          <w:rFonts w:ascii="Arial" w:hAnsi="Arial" w:cs="Arial"/>
          <w:i/>
          <w:iCs/>
          <w:w w:val="105"/>
          <w:lang w:val="en-US"/>
        </w:rPr>
        <w:t xml:space="preserve"> </w:t>
      </w:r>
      <w:r w:rsidR="006D1A83" w:rsidRPr="00423573">
        <w:rPr>
          <w:rFonts w:ascii="Arial" w:hAnsi="Arial" w:cs="Arial"/>
          <w:color w:val="4A4A4A"/>
          <w:shd w:val="clear" w:color="auto" w:fill="FFFFFF"/>
          <w:lang w:val="en-US"/>
        </w:rPr>
        <w:t xml:space="preserve">Low-voltage switchgear and </w:t>
      </w:r>
      <w:proofErr w:type="spellStart"/>
      <w:r w:rsidR="006D1A83" w:rsidRPr="00423573">
        <w:rPr>
          <w:rFonts w:ascii="Arial" w:hAnsi="Arial" w:cs="Arial"/>
          <w:color w:val="4A4A4A"/>
          <w:shd w:val="clear" w:color="auto" w:fill="FFFFFF"/>
          <w:lang w:val="en-US"/>
        </w:rPr>
        <w:t>controlgear</w:t>
      </w:r>
      <w:proofErr w:type="spellEnd"/>
      <w:r w:rsidR="006D1A83" w:rsidRPr="00423573">
        <w:rPr>
          <w:rFonts w:ascii="Arial" w:hAnsi="Arial" w:cs="Arial"/>
          <w:color w:val="4A4A4A"/>
          <w:shd w:val="clear" w:color="auto" w:fill="FFFFFF"/>
          <w:lang w:val="en-US"/>
        </w:rPr>
        <w:t xml:space="preserve"> - Part 4-3: Contactors and motor-starters - Semiconductor controllers and semiconductor contactors for non-motor loads</w:t>
      </w:r>
      <w:r w:rsidR="00423573" w:rsidRPr="00423573">
        <w:rPr>
          <w:rFonts w:ascii="Arial" w:hAnsi="Arial" w:cs="Arial"/>
          <w:color w:val="4A4A4A"/>
          <w:shd w:val="clear" w:color="auto" w:fill="FFFFFF"/>
          <w:lang w:val="en-US"/>
        </w:rPr>
        <w:t xml:space="preserve"> (</w:t>
      </w:r>
      <w:r w:rsidR="003A7F16" w:rsidRPr="00423573">
        <w:rPr>
          <w:rFonts w:ascii="Arial" w:hAnsi="Arial" w:cs="Arial"/>
          <w:i/>
          <w:iCs/>
          <w:w w:val="105"/>
        </w:rPr>
        <w:t>Аппаратура</w:t>
      </w:r>
      <w:r w:rsidR="003A7F16" w:rsidRPr="00423573">
        <w:rPr>
          <w:rFonts w:ascii="Arial" w:hAnsi="Arial" w:cs="Arial"/>
          <w:i/>
          <w:iCs/>
          <w:w w:val="105"/>
          <w:lang w:val="en-US"/>
        </w:rPr>
        <w:t xml:space="preserve"> </w:t>
      </w:r>
      <w:r w:rsidR="003A7F16" w:rsidRPr="00423573">
        <w:rPr>
          <w:rFonts w:ascii="Arial" w:hAnsi="Arial" w:cs="Arial"/>
          <w:i/>
          <w:iCs/>
          <w:w w:val="105"/>
        </w:rPr>
        <w:t>распределения</w:t>
      </w:r>
      <w:r w:rsidR="003A7F16" w:rsidRPr="00423573">
        <w:rPr>
          <w:rFonts w:ascii="Arial" w:hAnsi="Arial" w:cs="Arial"/>
          <w:i/>
          <w:iCs/>
          <w:w w:val="105"/>
          <w:lang w:val="en-US"/>
        </w:rPr>
        <w:t xml:space="preserve"> </w:t>
      </w:r>
      <w:r w:rsidR="003A7F16" w:rsidRPr="00423573">
        <w:rPr>
          <w:rFonts w:ascii="Arial" w:hAnsi="Arial" w:cs="Arial"/>
          <w:i/>
          <w:iCs/>
          <w:w w:val="105"/>
        </w:rPr>
        <w:t>и</w:t>
      </w:r>
      <w:r w:rsidR="003A7F16" w:rsidRPr="00423573">
        <w:rPr>
          <w:rFonts w:ascii="Arial" w:hAnsi="Arial" w:cs="Arial"/>
          <w:i/>
          <w:iCs/>
          <w:w w:val="105"/>
          <w:lang w:val="en-US"/>
        </w:rPr>
        <w:t xml:space="preserve"> </w:t>
      </w:r>
      <w:r w:rsidR="003A7F16" w:rsidRPr="00423573">
        <w:rPr>
          <w:rFonts w:ascii="Arial" w:hAnsi="Arial" w:cs="Arial"/>
          <w:i/>
          <w:iCs/>
          <w:w w:val="105"/>
        </w:rPr>
        <w:t>управления</w:t>
      </w:r>
      <w:r w:rsidR="003A7F16" w:rsidRPr="00423573">
        <w:rPr>
          <w:rFonts w:ascii="Arial" w:hAnsi="Arial" w:cs="Arial"/>
          <w:i/>
          <w:iCs/>
          <w:w w:val="105"/>
          <w:lang w:val="en-US"/>
        </w:rPr>
        <w:t xml:space="preserve"> </w:t>
      </w:r>
      <w:r w:rsidR="003A7F16" w:rsidRPr="00423573">
        <w:rPr>
          <w:rFonts w:ascii="Arial" w:hAnsi="Arial" w:cs="Arial"/>
          <w:i/>
          <w:iCs/>
          <w:w w:val="105"/>
        </w:rPr>
        <w:t>низковольтная</w:t>
      </w:r>
      <w:r w:rsidR="003A7F16" w:rsidRPr="00423573">
        <w:rPr>
          <w:rFonts w:ascii="Arial" w:hAnsi="Arial" w:cs="Arial"/>
          <w:i/>
          <w:iCs/>
          <w:w w:val="105"/>
          <w:lang w:val="en-US"/>
        </w:rPr>
        <w:t xml:space="preserve">. </w:t>
      </w:r>
      <w:r w:rsidR="003A7F16" w:rsidRPr="00423573">
        <w:rPr>
          <w:rFonts w:ascii="Arial" w:hAnsi="Arial" w:cs="Arial"/>
          <w:i/>
          <w:iCs/>
          <w:w w:val="105"/>
        </w:rPr>
        <w:t>Часть 4-3. Контакторы и пускатели электродвигателей. Полупроводниковые контроллеры и контакторы переменного тока для нагрузок, отличных от нагрузок двигателей</w:t>
      </w:r>
      <w:r w:rsidR="00423573" w:rsidRPr="00423573">
        <w:rPr>
          <w:rFonts w:ascii="Arial" w:hAnsi="Arial" w:cs="Arial"/>
          <w:i/>
          <w:iCs/>
          <w:w w:val="105"/>
        </w:rPr>
        <w:t>)</w:t>
      </w:r>
    </w:p>
    <w:p w:rsidR="003A7F16" w:rsidRPr="00DE325A" w:rsidRDefault="003A7F16" w:rsidP="002C565F">
      <w:pPr>
        <w:ind w:firstLine="567"/>
        <w:jc w:val="both"/>
        <w:rPr>
          <w:rFonts w:ascii="Arial" w:hAnsi="Arial" w:cs="Arial"/>
          <w:i/>
          <w:iCs/>
          <w:w w:val="105"/>
        </w:rPr>
      </w:pPr>
    </w:p>
    <w:p w:rsidR="003A7F16" w:rsidRPr="00423573" w:rsidRDefault="00DE325A" w:rsidP="002C565F">
      <w:pPr>
        <w:ind w:firstLine="567"/>
        <w:jc w:val="both"/>
        <w:rPr>
          <w:rFonts w:ascii="Arial" w:hAnsi="Arial" w:cs="Arial"/>
          <w:i/>
          <w:iCs/>
          <w:w w:val="105"/>
        </w:rPr>
      </w:pPr>
      <w:r w:rsidRPr="00423573">
        <w:rPr>
          <w:rFonts w:ascii="Arial" w:hAnsi="Arial" w:cs="Arial"/>
          <w:i/>
          <w:iCs/>
          <w:w w:val="105"/>
        </w:rPr>
        <w:t xml:space="preserve">IEC 61000-4 </w:t>
      </w:r>
      <w:proofErr w:type="spellStart"/>
      <w:r w:rsidR="00423573" w:rsidRPr="00423573">
        <w:rPr>
          <w:rFonts w:ascii="Arial" w:hAnsi="Arial" w:cs="Arial"/>
          <w:color w:val="4A4A4A"/>
          <w:shd w:val="clear" w:color="auto" w:fill="FFFFFF"/>
        </w:rPr>
        <w:t>Electromagnetic</w:t>
      </w:r>
      <w:proofErr w:type="spellEnd"/>
      <w:r w:rsidR="00423573" w:rsidRPr="00423573">
        <w:rPr>
          <w:rFonts w:ascii="Arial" w:hAnsi="Arial" w:cs="Arial"/>
          <w:color w:val="4A4A4A"/>
          <w:shd w:val="clear" w:color="auto" w:fill="FFFFFF"/>
        </w:rPr>
        <w:t xml:space="preserve"> </w:t>
      </w:r>
      <w:proofErr w:type="spellStart"/>
      <w:r w:rsidR="00423573" w:rsidRPr="00423573">
        <w:rPr>
          <w:rFonts w:ascii="Arial" w:hAnsi="Arial" w:cs="Arial"/>
          <w:color w:val="4A4A4A"/>
          <w:shd w:val="clear" w:color="auto" w:fill="FFFFFF"/>
        </w:rPr>
        <w:t>compatibility</w:t>
      </w:r>
      <w:proofErr w:type="spellEnd"/>
      <w:r w:rsidR="00423573" w:rsidRPr="00423573">
        <w:rPr>
          <w:rFonts w:ascii="Arial" w:hAnsi="Arial" w:cs="Arial"/>
          <w:color w:val="4A4A4A"/>
          <w:shd w:val="clear" w:color="auto" w:fill="FFFFFF"/>
        </w:rPr>
        <w:t xml:space="preserve"> (EMC) (</w:t>
      </w:r>
      <w:r w:rsidR="003A7F16" w:rsidRPr="00423573">
        <w:rPr>
          <w:rFonts w:ascii="Arial" w:hAnsi="Arial" w:cs="Arial"/>
          <w:i/>
          <w:iCs/>
          <w:w w:val="105"/>
        </w:rPr>
        <w:t>Электромагнитная совместимость (ЭМС) - Часть 4-X: Методы испытаний и измерений</w:t>
      </w:r>
      <w:r w:rsidR="00423573" w:rsidRPr="00423573">
        <w:rPr>
          <w:rFonts w:ascii="Arial" w:hAnsi="Arial" w:cs="Arial"/>
          <w:color w:val="4A4A4A"/>
          <w:shd w:val="clear" w:color="auto" w:fill="FFFFFF"/>
        </w:rPr>
        <w:t>)</w:t>
      </w:r>
      <w:r w:rsidR="00423573" w:rsidRPr="00423573">
        <w:rPr>
          <w:rFonts w:ascii="Arial" w:hAnsi="Arial" w:cs="Arial"/>
          <w:i/>
          <w:iCs/>
          <w:w w:val="105"/>
        </w:rPr>
        <w:t xml:space="preserve"> (все части)</w:t>
      </w:r>
    </w:p>
    <w:p w:rsidR="003A7F16" w:rsidRPr="00DE325A" w:rsidRDefault="003A7F16" w:rsidP="002C565F">
      <w:pPr>
        <w:ind w:firstLine="567"/>
        <w:jc w:val="both"/>
        <w:rPr>
          <w:rFonts w:ascii="Arial" w:hAnsi="Arial" w:cs="Arial"/>
          <w:i/>
          <w:iCs/>
          <w:w w:val="105"/>
        </w:rPr>
      </w:pPr>
    </w:p>
    <w:p w:rsidR="003A7F16" w:rsidRPr="00DE325A" w:rsidRDefault="003A7F16" w:rsidP="002C565F">
      <w:pPr>
        <w:ind w:firstLine="567"/>
        <w:jc w:val="both"/>
        <w:rPr>
          <w:rFonts w:ascii="Arial" w:hAnsi="Arial" w:cs="Arial"/>
          <w:i/>
          <w:iCs/>
          <w:w w:val="105"/>
        </w:rPr>
      </w:pPr>
      <w:r w:rsidRPr="00DE325A">
        <w:rPr>
          <w:rFonts w:ascii="Arial" w:hAnsi="Arial" w:cs="Arial"/>
          <w:i/>
          <w:iCs/>
          <w:w w:val="105"/>
        </w:rPr>
        <w:t>IE</w:t>
      </w:r>
      <w:r w:rsidR="00DE325A">
        <w:rPr>
          <w:rFonts w:ascii="Arial" w:hAnsi="Arial" w:cs="Arial"/>
          <w:i/>
          <w:iCs/>
          <w:w w:val="105"/>
        </w:rPr>
        <w:t xml:space="preserve">C 61058 </w:t>
      </w:r>
      <w:r w:rsidR="00423573">
        <w:rPr>
          <w:rFonts w:ascii="Arial" w:hAnsi="Arial" w:cs="Arial"/>
          <w:i/>
          <w:iCs/>
          <w:w w:val="105"/>
          <w:lang w:val="en-US"/>
        </w:rPr>
        <w:t>Switches</w:t>
      </w:r>
      <w:r w:rsidR="00423573" w:rsidRPr="00423573">
        <w:rPr>
          <w:rFonts w:ascii="Arial" w:hAnsi="Arial" w:cs="Arial"/>
          <w:i/>
          <w:iCs/>
          <w:w w:val="105"/>
        </w:rPr>
        <w:t xml:space="preserve"> </w:t>
      </w:r>
      <w:r w:rsidR="00423573">
        <w:rPr>
          <w:rFonts w:ascii="Arial" w:hAnsi="Arial" w:cs="Arial"/>
          <w:i/>
          <w:iCs/>
          <w:w w:val="105"/>
          <w:lang w:val="en-US"/>
        </w:rPr>
        <w:t>for</w:t>
      </w:r>
      <w:r w:rsidR="00423573" w:rsidRPr="00423573">
        <w:rPr>
          <w:rFonts w:ascii="Arial" w:hAnsi="Arial" w:cs="Arial"/>
          <w:i/>
          <w:iCs/>
          <w:w w:val="105"/>
        </w:rPr>
        <w:t xml:space="preserve"> </w:t>
      </w:r>
      <w:r w:rsidR="00423573">
        <w:rPr>
          <w:rFonts w:ascii="Arial" w:hAnsi="Arial" w:cs="Arial"/>
          <w:i/>
          <w:iCs/>
          <w:w w:val="105"/>
          <w:lang w:val="en-US"/>
        </w:rPr>
        <w:t>appliances</w:t>
      </w:r>
      <w:r w:rsidR="00423573" w:rsidRPr="00423573">
        <w:rPr>
          <w:rFonts w:ascii="Arial" w:hAnsi="Arial" w:cs="Arial"/>
          <w:i/>
          <w:iCs/>
          <w:w w:val="105"/>
        </w:rPr>
        <w:t xml:space="preserve"> (</w:t>
      </w:r>
      <w:r w:rsidRPr="00DE325A">
        <w:rPr>
          <w:rFonts w:ascii="Arial" w:hAnsi="Arial" w:cs="Arial"/>
          <w:i/>
          <w:iCs/>
          <w:w w:val="105"/>
        </w:rPr>
        <w:t>Выключатели для электроприборов</w:t>
      </w:r>
      <w:r w:rsidR="00D54BCF" w:rsidRPr="00D54BCF">
        <w:rPr>
          <w:rFonts w:ascii="Arial" w:hAnsi="Arial" w:cs="Arial"/>
          <w:i/>
          <w:iCs/>
          <w:w w:val="105"/>
        </w:rPr>
        <w:t xml:space="preserve"> </w:t>
      </w:r>
      <w:r w:rsidR="00423573">
        <w:rPr>
          <w:rFonts w:ascii="Arial" w:hAnsi="Arial" w:cs="Arial"/>
          <w:i/>
          <w:iCs/>
          <w:w w:val="105"/>
        </w:rPr>
        <w:t>(все части)</w:t>
      </w:r>
    </w:p>
    <w:p w:rsidR="003A7F16" w:rsidRPr="00DE325A" w:rsidRDefault="003A7F16" w:rsidP="002C565F">
      <w:pPr>
        <w:ind w:firstLine="567"/>
        <w:jc w:val="both"/>
        <w:rPr>
          <w:rFonts w:ascii="Arial" w:hAnsi="Arial" w:cs="Arial"/>
          <w:i/>
          <w:iCs/>
          <w:w w:val="105"/>
        </w:rPr>
      </w:pPr>
    </w:p>
    <w:p w:rsidR="003A7F16" w:rsidRPr="00D54BCF" w:rsidRDefault="00DE325A" w:rsidP="002C565F">
      <w:pPr>
        <w:ind w:firstLine="567"/>
        <w:jc w:val="both"/>
        <w:rPr>
          <w:rFonts w:ascii="Arial" w:hAnsi="Arial" w:cs="Arial"/>
          <w:i/>
          <w:iCs/>
          <w:w w:val="105"/>
          <w:lang w:val="en-US"/>
        </w:rPr>
      </w:pPr>
      <w:r w:rsidRPr="00D54BCF">
        <w:rPr>
          <w:rFonts w:ascii="Arial" w:hAnsi="Arial" w:cs="Arial"/>
          <w:i/>
          <w:iCs/>
          <w:w w:val="105"/>
          <w:lang w:val="en-US"/>
        </w:rPr>
        <w:t>IEC 61058-1:2016</w:t>
      </w:r>
      <w:r w:rsidR="003A7F16" w:rsidRPr="00D54BCF">
        <w:rPr>
          <w:rFonts w:ascii="Arial" w:hAnsi="Arial" w:cs="Arial"/>
          <w:i/>
          <w:iCs/>
          <w:w w:val="105"/>
          <w:lang w:val="en-US"/>
        </w:rPr>
        <w:t xml:space="preserve"> </w:t>
      </w:r>
      <w:r w:rsidR="00D54BCF">
        <w:rPr>
          <w:rFonts w:ascii="Arial" w:hAnsi="Arial" w:cs="Arial"/>
          <w:i/>
          <w:iCs/>
          <w:w w:val="105"/>
          <w:lang w:val="en-US"/>
        </w:rPr>
        <w:t>Switches</w:t>
      </w:r>
      <w:r w:rsidR="00D54BCF" w:rsidRPr="00D54BCF">
        <w:rPr>
          <w:rFonts w:ascii="Arial" w:hAnsi="Arial" w:cs="Arial"/>
          <w:i/>
          <w:iCs/>
          <w:w w:val="105"/>
          <w:lang w:val="en-US"/>
        </w:rPr>
        <w:t xml:space="preserve"> </w:t>
      </w:r>
      <w:r w:rsidR="00D54BCF">
        <w:rPr>
          <w:rFonts w:ascii="Arial" w:hAnsi="Arial" w:cs="Arial"/>
          <w:i/>
          <w:iCs/>
          <w:w w:val="105"/>
          <w:lang w:val="en-US"/>
        </w:rPr>
        <w:t>for</w:t>
      </w:r>
      <w:r w:rsidR="00D54BCF" w:rsidRPr="00D54BCF">
        <w:rPr>
          <w:rFonts w:ascii="Arial" w:hAnsi="Arial" w:cs="Arial"/>
          <w:i/>
          <w:iCs/>
          <w:w w:val="105"/>
          <w:lang w:val="en-US"/>
        </w:rPr>
        <w:t xml:space="preserve"> </w:t>
      </w:r>
      <w:r w:rsidR="00D54BCF">
        <w:rPr>
          <w:rFonts w:ascii="Arial" w:hAnsi="Arial" w:cs="Arial"/>
          <w:i/>
          <w:iCs/>
          <w:w w:val="105"/>
          <w:lang w:val="en-US"/>
        </w:rPr>
        <w:t>appliances</w:t>
      </w:r>
      <w:r w:rsidR="00D54BCF" w:rsidRPr="00D54BCF">
        <w:rPr>
          <w:rFonts w:ascii="Arial" w:hAnsi="Arial" w:cs="Arial"/>
          <w:i/>
          <w:iCs/>
          <w:w w:val="105"/>
          <w:lang w:val="en-US"/>
        </w:rPr>
        <w:t xml:space="preserve"> – </w:t>
      </w:r>
      <w:r w:rsidR="00D54BCF">
        <w:rPr>
          <w:rFonts w:ascii="Arial" w:hAnsi="Arial" w:cs="Arial"/>
          <w:i/>
          <w:iCs/>
          <w:w w:val="105"/>
          <w:lang w:val="en-US"/>
        </w:rPr>
        <w:t>Part</w:t>
      </w:r>
      <w:r w:rsidR="00D54BCF" w:rsidRPr="00D54BCF">
        <w:rPr>
          <w:rFonts w:ascii="Arial" w:hAnsi="Arial" w:cs="Arial"/>
          <w:i/>
          <w:iCs/>
          <w:w w:val="105"/>
          <w:lang w:val="en-US"/>
        </w:rPr>
        <w:t xml:space="preserve"> 1: </w:t>
      </w:r>
      <w:r w:rsidR="00D54BCF">
        <w:rPr>
          <w:rFonts w:ascii="Arial" w:hAnsi="Arial" w:cs="Arial"/>
          <w:i/>
          <w:iCs/>
          <w:w w:val="105"/>
          <w:lang w:val="en-US"/>
        </w:rPr>
        <w:t>General requirements (</w:t>
      </w:r>
      <w:r w:rsidR="003A7F16" w:rsidRPr="00DE325A">
        <w:rPr>
          <w:rFonts w:ascii="Arial" w:hAnsi="Arial" w:cs="Arial"/>
          <w:i/>
          <w:iCs/>
          <w:w w:val="105"/>
        </w:rPr>
        <w:t>Выключатели</w:t>
      </w:r>
      <w:r w:rsidR="003A7F16" w:rsidRPr="00D54BCF">
        <w:rPr>
          <w:rFonts w:ascii="Arial" w:hAnsi="Arial" w:cs="Arial"/>
          <w:i/>
          <w:iCs/>
          <w:w w:val="105"/>
          <w:lang w:val="en-US"/>
        </w:rPr>
        <w:t xml:space="preserve"> </w:t>
      </w:r>
      <w:r w:rsidR="003A7F16" w:rsidRPr="00DE325A">
        <w:rPr>
          <w:rFonts w:ascii="Arial" w:hAnsi="Arial" w:cs="Arial"/>
          <w:i/>
          <w:iCs/>
          <w:w w:val="105"/>
        </w:rPr>
        <w:t>для</w:t>
      </w:r>
      <w:r w:rsidR="003A7F16" w:rsidRPr="00D54BCF">
        <w:rPr>
          <w:rFonts w:ascii="Arial" w:hAnsi="Arial" w:cs="Arial"/>
          <w:i/>
          <w:iCs/>
          <w:w w:val="105"/>
          <w:lang w:val="en-US"/>
        </w:rPr>
        <w:t xml:space="preserve"> </w:t>
      </w:r>
      <w:r w:rsidR="003A7F16" w:rsidRPr="00DE325A">
        <w:rPr>
          <w:rFonts w:ascii="Arial" w:hAnsi="Arial" w:cs="Arial"/>
          <w:i/>
          <w:iCs/>
          <w:w w:val="105"/>
        </w:rPr>
        <w:t>приборов</w:t>
      </w:r>
      <w:r w:rsidR="003A7F16" w:rsidRPr="00D54BCF">
        <w:rPr>
          <w:rFonts w:ascii="Arial" w:hAnsi="Arial" w:cs="Arial"/>
          <w:i/>
          <w:iCs/>
          <w:w w:val="105"/>
          <w:lang w:val="en-US"/>
        </w:rPr>
        <w:t xml:space="preserve"> - </w:t>
      </w:r>
      <w:r w:rsidR="003A7F16" w:rsidRPr="00DE325A">
        <w:rPr>
          <w:rFonts w:ascii="Arial" w:hAnsi="Arial" w:cs="Arial"/>
          <w:i/>
          <w:iCs/>
          <w:w w:val="105"/>
        </w:rPr>
        <w:t>Часть</w:t>
      </w:r>
      <w:r w:rsidR="003A7F16" w:rsidRPr="00D54BCF">
        <w:rPr>
          <w:rFonts w:ascii="Arial" w:hAnsi="Arial" w:cs="Arial"/>
          <w:i/>
          <w:iCs/>
          <w:w w:val="105"/>
          <w:lang w:val="en-US"/>
        </w:rPr>
        <w:t xml:space="preserve"> 1: </w:t>
      </w:r>
      <w:r w:rsidR="003A7F16" w:rsidRPr="00DE325A">
        <w:rPr>
          <w:rFonts w:ascii="Arial" w:hAnsi="Arial" w:cs="Arial"/>
          <w:i/>
          <w:iCs/>
          <w:w w:val="105"/>
        </w:rPr>
        <w:t>Общие</w:t>
      </w:r>
      <w:r w:rsidR="003A7F16" w:rsidRPr="00D54BCF">
        <w:rPr>
          <w:rFonts w:ascii="Arial" w:hAnsi="Arial" w:cs="Arial"/>
          <w:i/>
          <w:iCs/>
          <w:w w:val="105"/>
          <w:lang w:val="en-US"/>
        </w:rPr>
        <w:t xml:space="preserve"> </w:t>
      </w:r>
      <w:r w:rsidR="003A7F16" w:rsidRPr="00DE325A">
        <w:rPr>
          <w:rFonts w:ascii="Arial" w:hAnsi="Arial" w:cs="Arial"/>
          <w:i/>
          <w:iCs/>
          <w:w w:val="105"/>
        </w:rPr>
        <w:t>требования</w:t>
      </w:r>
      <w:r w:rsidR="00D54BCF">
        <w:rPr>
          <w:rFonts w:ascii="Arial" w:hAnsi="Arial" w:cs="Arial"/>
          <w:i/>
          <w:iCs/>
          <w:w w:val="105"/>
          <w:lang w:val="en-US"/>
        </w:rPr>
        <w:t>)</w:t>
      </w:r>
    </w:p>
    <w:p w:rsidR="003A7F16" w:rsidRPr="00D54BCF" w:rsidRDefault="003A7F16" w:rsidP="002C565F">
      <w:pPr>
        <w:ind w:firstLine="567"/>
        <w:jc w:val="both"/>
        <w:rPr>
          <w:rFonts w:ascii="Arial" w:hAnsi="Arial" w:cs="Arial"/>
          <w:i/>
          <w:iCs/>
          <w:w w:val="105"/>
          <w:lang w:val="en-US"/>
        </w:rPr>
      </w:pPr>
    </w:p>
    <w:p w:rsidR="003A7F16" w:rsidRPr="00D54BCF" w:rsidRDefault="00DE325A" w:rsidP="002C565F">
      <w:pPr>
        <w:ind w:firstLine="567"/>
        <w:jc w:val="both"/>
        <w:rPr>
          <w:rFonts w:ascii="Arial" w:hAnsi="Arial" w:cs="Arial"/>
          <w:i/>
          <w:iCs/>
          <w:w w:val="105"/>
        </w:rPr>
      </w:pPr>
      <w:r w:rsidRPr="00D54BCF">
        <w:rPr>
          <w:rFonts w:ascii="Arial" w:hAnsi="Arial" w:cs="Arial"/>
          <w:i/>
          <w:iCs/>
          <w:w w:val="105"/>
          <w:lang w:val="en-US"/>
        </w:rPr>
        <w:t>IEC 61810-7:2006</w:t>
      </w:r>
      <w:r w:rsidR="003A7F16" w:rsidRPr="00D54BCF">
        <w:rPr>
          <w:rFonts w:ascii="Arial" w:hAnsi="Arial" w:cs="Arial"/>
          <w:i/>
          <w:iCs/>
          <w:w w:val="105"/>
          <w:lang w:val="en-US"/>
        </w:rPr>
        <w:t xml:space="preserve"> </w:t>
      </w:r>
      <w:proofErr w:type="gramStart"/>
      <w:r w:rsidR="00D54BCF" w:rsidRPr="00D54BCF">
        <w:rPr>
          <w:rFonts w:ascii="Arial" w:hAnsi="Arial" w:cs="Arial"/>
          <w:bCs/>
          <w:color w:val="444444"/>
          <w:shd w:val="clear" w:color="auto" w:fill="FFFFFF"/>
          <w:lang w:val="en-US"/>
        </w:rPr>
        <w:t>Electromechanical</w:t>
      </w:r>
      <w:proofErr w:type="gramEnd"/>
      <w:r w:rsidR="00D54BCF" w:rsidRPr="00D54BCF">
        <w:rPr>
          <w:rFonts w:ascii="Arial" w:hAnsi="Arial" w:cs="Arial"/>
          <w:bCs/>
          <w:color w:val="444444"/>
          <w:shd w:val="clear" w:color="auto" w:fill="FFFFFF"/>
          <w:lang w:val="en-US"/>
        </w:rPr>
        <w:t xml:space="preserve"> elementary relays. Part 7. </w:t>
      </w:r>
      <w:proofErr w:type="spellStart"/>
      <w:r w:rsidR="00D54BCF" w:rsidRPr="00D54BCF">
        <w:rPr>
          <w:rFonts w:ascii="Arial" w:hAnsi="Arial" w:cs="Arial"/>
          <w:bCs/>
          <w:color w:val="444444"/>
          <w:shd w:val="clear" w:color="auto" w:fill="FFFFFF"/>
        </w:rPr>
        <w:t>Test</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and</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measurement</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procedures</w:t>
      </w:r>
      <w:proofErr w:type="spellEnd"/>
      <w:r w:rsidR="00D54BCF" w:rsidRPr="00D54BCF">
        <w:rPr>
          <w:rFonts w:ascii="Arial" w:hAnsi="Arial" w:cs="Arial"/>
          <w:bCs/>
          <w:color w:val="444444"/>
          <w:shd w:val="clear" w:color="auto" w:fill="FFFFFF"/>
        </w:rPr>
        <w:t xml:space="preserve"> (</w:t>
      </w:r>
      <w:r w:rsidR="003A7F16" w:rsidRPr="00D54BCF">
        <w:rPr>
          <w:rFonts w:ascii="Arial" w:hAnsi="Arial" w:cs="Arial"/>
          <w:i/>
          <w:iCs/>
          <w:w w:val="105"/>
        </w:rPr>
        <w:t>Электромеханические элементарные реле - Часть 7: Процедуры испытаний и измерений</w:t>
      </w:r>
      <w:r w:rsidR="00D54BCF" w:rsidRPr="00D54BCF">
        <w:rPr>
          <w:rFonts w:ascii="Arial" w:hAnsi="Arial" w:cs="Arial"/>
          <w:i/>
          <w:iCs/>
          <w:w w:val="105"/>
        </w:rPr>
        <w:t>)</w:t>
      </w:r>
    </w:p>
    <w:p w:rsidR="003A7F16" w:rsidRPr="00DE325A" w:rsidRDefault="003A7F16" w:rsidP="002C565F">
      <w:pPr>
        <w:ind w:firstLine="567"/>
        <w:jc w:val="both"/>
        <w:rPr>
          <w:rFonts w:ascii="Arial" w:hAnsi="Arial" w:cs="Arial"/>
          <w:i/>
          <w:iCs/>
          <w:w w:val="105"/>
        </w:rPr>
      </w:pPr>
    </w:p>
    <w:p w:rsidR="003A7F16" w:rsidRPr="00D54BCF" w:rsidRDefault="00DE325A" w:rsidP="002C565F">
      <w:pPr>
        <w:ind w:firstLine="567"/>
        <w:jc w:val="both"/>
        <w:rPr>
          <w:rFonts w:ascii="Arial" w:hAnsi="Arial" w:cs="Arial"/>
          <w:i/>
          <w:iCs/>
          <w:w w:val="105"/>
        </w:rPr>
      </w:pPr>
      <w:r w:rsidRPr="00D54BCF">
        <w:rPr>
          <w:rFonts w:ascii="Arial" w:hAnsi="Arial" w:cs="Arial"/>
          <w:i/>
          <w:iCs/>
          <w:w w:val="105"/>
          <w:lang w:val="en-US"/>
        </w:rPr>
        <w:t>ISO/IEC Guide 51:2014</w:t>
      </w:r>
      <w:r w:rsidR="003A7F16" w:rsidRPr="00D54BCF">
        <w:rPr>
          <w:rFonts w:ascii="Arial" w:hAnsi="Arial" w:cs="Arial"/>
          <w:i/>
          <w:iCs/>
          <w:w w:val="105"/>
          <w:lang w:val="en-US"/>
        </w:rPr>
        <w:t xml:space="preserve"> </w:t>
      </w:r>
      <w:r w:rsidR="00D54BCF" w:rsidRPr="00D54BCF">
        <w:rPr>
          <w:rFonts w:ascii="Arial" w:hAnsi="Arial" w:cs="Arial"/>
          <w:bCs/>
          <w:color w:val="444444"/>
          <w:shd w:val="clear" w:color="auto" w:fill="FFFFFF"/>
          <w:lang w:val="en-US"/>
        </w:rPr>
        <w:t xml:space="preserve">Safety aspects. </w:t>
      </w:r>
      <w:proofErr w:type="spellStart"/>
      <w:r w:rsidR="00D54BCF" w:rsidRPr="00D54BCF">
        <w:rPr>
          <w:rFonts w:ascii="Arial" w:hAnsi="Arial" w:cs="Arial"/>
          <w:bCs/>
          <w:color w:val="444444"/>
          <w:shd w:val="clear" w:color="auto" w:fill="FFFFFF"/>
        </w:rPr>
        <w:t>Guidelines</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for</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their</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inclusion</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in</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standards</w:t>
      </w:r>
      <w:proofErr w:type="spellEnd"/>
      <w:r w:rsidR="00D54BCF" w:rsidRPr="00D54BCF">
        <w:rPr>
          <w:rFonts w:ascii="Arial" w:hAnsi="Arial" w:cs="Arial"/>
          <w:bCs/>
          <w:color w:val="444444"/>
          <w:shd w:val="clear" w:color="auto" w:fill="FFFFFF"/>
        </w:rPr>
        <w:t xml:space="preserve"> (</w:t>
      </w:r>
      <w:r w:rsidR="003A7F16" w:rsidRPr="00D54BCF">
        <w:rPr>
          <w:rFonts w:ascii="Arial" w:hAnsi="Arial" w:cs="Arial"/>
          <w:i/>
          <w:iCs/>
          <w:w w:val="105"/>
        </w:rPr>
        <w:t>Аспекты безопасности - Руководящие указания по их включению в стандарты</w:t>
      </w:r>
      <w:r w:rsidR="00D54BCF" w:rsidRPr="00D54BCF">
        <w:rPr>
          <w:rFonts w:ascii="Arial" w:hAnsi="Arial" w:cs="Arial"/>
          <w:i/>
          <w:iCs/>
          <w:w w:val="105"/>
        </w:rPr>
        <w:t>)</w:t>
      </w:r>
    </w:p>
    <w:p w:rsidR="003A7F16" w:rsidRPr="00D54BCF" w:rsidRDefault="003A7F16" w:rsidP="002C565F">
      <w:pPr>
        <w:ind w:firstLine="567"/>
        <w:jc w:val="both"/>
        <w:rPr>
          <w:rFonts w:ascii="Arial" w:hAnsi="Arial" w:cs="Arial"/>
          <w:i/>
          <w:iCs/>
          <w:w w:val="105"/>
        </w:rPr>
      </w:pPr>
    </w:p>
    <w:p w:rsidR="003A7F16" w:rsidRPr="00D54BCF" w:rsidRDefault="00DE325A" w:rsidP="002C565F">
      <w:pPr>
        <w:ind w:firstLine="567"/>
        <w:jc w:val="both"/>
        <w:rPr>
          <w:rFonts w:ascii="Arial" w:hAnsi="Arial" w:cs="Arial"/>
          <w:i/>
          <w:iCs/>
          <w:w w:val="105"/>
        </w:rPr>
      </w:pPr>
      <w:r w:rsidRPr="00D54BCF">
        <w:rPr>
          <w:rFonts w:ascii="Arial" w:hAnsi="Arial" w:cs="Arial"/>
          <w:i/>
          <w:iCs/>
          <w:w w:val="105"/>
          <w:lang w:val="en-US"/>
        </w:rPr>
        <w:t>ISO 12100:2010</w:t>
      </w:r>
      <w:r w:rsidR="00D54BCF" w:rsidRPr="00D54BCF">
        <w:rPr>
          <w:rFonts w:ascii="Arial" w:hAnsi="Arial" w:cs="Arial"/>
          <w:bCs/>
          <w:color w:val="444444"/>
          <w:shd w:val="clear" w:color="auto" w:fill="FFFFFF"/>
          <w:lang w:val="en-US"/>
        </w:rPr>
        <w:t xml:space="preserve"> Safety of machinery and equipment. </w:t>
      </w:r>
      <w:proofErr w:type="spellStart"/>
      <w:r w:rsidR="00D54BCF" w:rsidRPr="00D54BCF">
        <w:rPr>
          <w:rFonts w:ascii="Arial" w:hAnsi="Arial" w:cs="Arial"/>
          <w:bCs/>
          <w:color w:val="444444"/>
          <w:shd w:val="clear" w:color="auto" w:fill="FFFFFF"/>
        </w:rPr>
        <w:t>Principles</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for</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safety</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ensuring</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while</w:t>
      </w:r>
      <w:proofErr w:type="spellEnd"/>
      <w:r w:rsidR="00D54BCF" w:rsidRPr="00D54BCF">
        <w:rPr>
          <w:rFonts w:ascii="Arial" w:hAnsi="Arial" w:cs="Arial"/>
          <w:bCs/>
          <w:color w:val="444444"/>
          <w:shd w:val="clear" w:color="auto" w:fill="FFFFFF"/>
        </w:rPr>
        <w:t xml:space="preserve"> </w:t>
      </w:r>
      <w:proofErr w:type="spellStart"/>
      <w:r w:rsidR="00D54BCF" w:rsidRPr="00D54BCF">
        <w:rPr>
          <w:rFonts w:ascii="Arial" w:hAnsi="Arial" w:cs="Arial"/>
          <w:bCs/>
          <w:color w:val="444444"/>
          <w:shd w:val="clear" w:color="auto" w:fill="FFFFFF"/>
        </w:rPr>
        <w:t>designing</w:t>
      </w:r>
      <w:proofErr w:type="spellEnd"/>
      <w:r w:rsidRPr="00D54BCF">
        <w:rPr>
          <w:rFonts w:ascii="Arial" w:hAnsi="Arial" w:cs="Arial"/>
          <w:i/>
          <w:iCs/>
          <w:w w:val="105"/>
        </w:rPr>
        <w:t xml:space="preserve"> </w:t>
      </w:r>
      <w:r w:rsidR="00D54BCF" w:rsidRPr="00D54BCF">
        <w:rPr>
          <w:rFonts w:ascii="Arial" w:hAnsi="Arial" w:cs="Arial"/>
          <w:i/>
          <w:iCs/>
          <w:w w:val="105"/>
        </w:rPr>
        <w:t>(</w:t>
      </w:r>
      <w:r w:rsidR="003A7F16" w:rsidRPr="00D54BCF">
        <w:rPr>
          <w:rFonts w:ascii="Arial" w:hAnsi="Arial" w:cs="Arial"/>
          <w:i/>
          <w:iCs/>
          <w:w w:val="105"/>
        </w:rPr>
        <w:t>Безопасность машин - Общие принципы проектирования - Оценка риска и снижение риска</w:t>
      </w:r>
      <w:r w:rsidR="00D54BCF" w:rsidRPr="00D54BCF">
        <w:rPr>
          <w:rFonts w:ascii="Arial" w:hAnsi="Arial" w:cs="Arial"/>
          <w:i/>
          <w:iCs/>
          <w:w w:val="105"/>
        </w:rPr>
        <w:t>)</w:t>
      </w:r>
    </w:p>
    <w:p w:rsidR="003A7F16" w:rsidRPr="00DE325A" w:rsidRDefault="003A7F16" w:rsidP="002C565F">
      <w:pPr>
        <w:ind w:firstLine="567"/>
        <w:jc w:val="both"/>
        <w:rPr>
          <w:rFonts w:ascii="Arial" w:hAnsi="Arial" w:cs="Arial"/>
          <w:i/>
          <w:iCs/>
          <w:w w:val="105"/>
        </w:rPr>
      </w:pPr>
    </w:p>
    <w:p w:rsidR="00D82C67" w:rsidRPr="00D54BCF" w:rsidRDefault="003A7F16" w:rsidP="002C565F">
      <w:pPr>
        <w:pStyle w:val="a5"/>
        <w:ind w:firstLine="567"/>
        <w:rPr>
          <w:rFonts w:ascii="Arial" w:hAnsi="Arial" w:cs="Arial"/>
          <w:i/>
          <w:iCs/>
          <w:w w:val="105"/>
          <w:sz w:val="24"/>
          <w:szCs w:val="24"/>
        </w:rPr>
      </w:pPr>
      <w:r w:rsidRPr="00D54BCF">
        <w:rPr>
          <w:rFonts w:ascii="Arial" w:hAnsi="Arial" w:cs="Arial"/>
          <w:i/>
          <w:iCs/>
          <w:w w:val="105"/>
          <w:sz w:val="24"/>
          <w:szCs w:val="24"/>
        </w:rPr>
        <w:t xml:space="preserve">ISO 14971 </w:t>
      </w:r>
      <w:proofErr w:type="spellStart"/>
      <w:r w:rsidR="00D54BCF" w:rsidRPr="00D54BCF">
        <w:rPr>
          <w:rFonts w:ascii="Arial" w:hAnsi="Arial" w:cs="Arial"/>
          <w:bCs/>
          <w:color w:val="444444"/>
          <w:sz w:val="24"/>
          <w:szCs w:val="24"/>
          <w:shd w:val="clear" w:color="auto" w:fill="FFFFFF"/>
        </w:rPr>
        <w:t>Medical</w:t>
      </w:r>
      <w:proofErr w:type="spellEnd"/>
      <w:r w:rsidR="00D54BCF" w:rsidRPr="00D54BCF">
        <w:rPr>
          <w:rFonts w:ascii="Arial" w:hAnsi="Arial" w:cs="Arial"/>
          <w:bCs/>
          <w:color w:val="444444"/>
          <w:sz w:val="24"/>
          <w:szCs w:val="24"/>
          <w:shd w:val="clear" w:color="auto" w:fill="FFFFFF"/>
        </w:rPr>
        <w:t xml:space="preserve"> </w:t>
      </w:r>
      <w:proofErr w:type="spellStart"/>
      <w:r w:rsidR="00D54BCF" w:rsidRPr="00D54BCF">
        <w:rPr>
          <w:rFonts w:ascii="Arial" w:hAnsi="Arial" w:cs="Arial"/>
          <w:bCs/>
          <w:color w:val="444444"/>
          <w:sz w:val="24"/>
          <w:szCs w:val="24"/>
          <w:shd w:val="clear" w:color="auto" w:fill="FFFFFF"/>
        </w:rPr>
        <w:t>devices</w:t>
      </w:r>
      <w:proofErr w:type="spellEnd"/>
      <w:r w:rsidR="00D54BCF" w:rsidRPr="00D54BCF">
        <w:rPr>
          <w:rFonts w:ascii="Arial" w:hAnsi="Arial" w:cs="Arial"/>
          <w:bCs/>
          <w:color w:val="444444"/>
          <w:sz w:val="24"/>
          <w:szCs w:val="24"/>
          <w:shd w:val="clear" w:color="auto" w:fill="FFFFFF"/>
        </w:rPr>
        <w:t xml:space="preserve">. </w:t>
      </w:r>
      <w:proofErr w:type="spellStart"/>
      <w:r w:rsidR="00D54BCF" w:rsidRPr="00D54BCF">
        <w:rPr>
          <w:rFonts w:ascii="Arial" w:hAnsi="Arial" w:cs="Arial"/>
          <w:bCs/>
          <w:color w:val="444444"/>
          <w:sz w:val="24"/>
          <w:szCs w:val="24"/>
          <w:shd w:val="clear" w:color="auto" w:fill="FFFFFF"/>
        </w:rPr>
        <w:t>Application</w:t>
      </w:r>
      <w:proofErr w:type="spellEnd"/>
      <w:r w:rsidR="00D54BCF" w:rsidRPr="00D54BCF">
        <w:rPr>
          <w:rFonts w:ascii="Arial" w:hAnsi="Arial" w:cs="Arial"/>
          <w:bCs/>
          <w:color w:val="444444"/>
          <w:sz w:val="24"/>
          <w:szCs w:val="24"/>
          <w:shd w:val="clear" w:color="auto" w:fill="FFFFFF"/>
        </w:rPr>
        <w:t xml:space="preserve"> </w:t>
      </w:r>
      <w:proofErr w:type="spellStart"/>
      <w:r w:rsidR="00D54BCF" w:rsidRPr="00D54BCF">
        <w:rPr>
          <w:rFonts w:ascii="Arial" w:hAnsi="Arial" w:cs="Arial"/>
          <w:bCs/>
          <w:color w:val="444444"/>
          <w:sz w:val="24"/>
          <w:szCs w:val="24"/>
          <w:shd w:val="clear" w:color="auto" w:fill="FFFFFF"/>
        </w:rPr>
        <w:t>of</w:t>
      </w:r>
      <w:proofErr w:type="spellEnd"/>
      <w:r w:rsidR="00D54BCF" w:rsidRPr="00D54BCF">
        <w:rPr>
          <w:rFonts w:ascii="Arial" w:hAnsi="Arial" w:cs="Arial"/>
          <w:bCs/>
          <w:color w:val="444444"/>
          <w:sz w:val="24"/>
          <w:szCs w:val="24"/>
          <w:shd w:val="clear" w:color="auto" w:fill="FFFFFF"/>
        </w:rPr>
        <w:t xml:space="preserve"> </w:t>
      </w:r>
      <w:proofErr w:type="spellStart"/>
      <w:r w:rsidR="00D54BCF" w:rsidRPr="00D54BCF">
        <w:rPr>
          <w:rFonts w:ascii="Arial" w:hAnsi="Arial" w:cs="Arial"/>
          <w:bCs/>
          <w:color w:val="444444"/>
          <w:sz w:val="24"/>
          <w:szCs w:val="24"/>
          <w:shd w:val="clear" w:color="auto" w:fill="FFFFFF"/>
        </w:rPr>
        <w:t>risk</w:t>
      </w:r>
      <w:proofErr w:type="spellEnd"/>
      <w:r w:rsidR="00D54BCF" w:rsidRPr="00D54BCF">
        <w:rPr>
          <w:rFonts w:ascii="Arial" w:hAnsi="Arial" w:cs="Arial"/>
          <w:bCs/>
          <w:color w:val="444444"/>
          <w:sz w:val="24"/>
          <w:szCs w:val="24"/>
          <w:shd w:val="clear" w:color="auto" w:fill="FFFFFF"/>
        </w:rPr>
        <w:t xml:space="preserve"> </w:t>
      </w:r>
      <w:proofErr w:type="spellStart"/>
      <w:r w:rsidR="00D54BCF" w:rsidRPr="00D54BCF">
        <w:rPr>
          <w:rFonts w:ascii="Arial" w:hAnsi="Arial" w:cs="Arial"/>
          <w:bCs/>
          <w:color w:val="444444"/>
          <w:sz w:val="24"/>
          <w:szCs w:val="24"/>
          <w:shd w:val="clear" w:color="auto" w:fill="FFFFFF"/>
        </w:rPr>
        <w:t>management</w:t>
      </w:r>
      <w:proofErr w:type="spellEnd"/>
      <w:r w:rsidR="00D54BCF" w:rsidRPr="00D54BCF">
        <w:rPr>
          <w:rFonts w:ascii="Arial" w:hAnsi="Arial" w:cs="Arial"/>
          <w:bCs/>
          <w:color w:val="444444"/>
          <w:sz w:val="24"/>
          <w:szCs w:val="24"/>
          <w:shd w:val="clear" w:color="auto" w:fill="FFFFFF"/>
        </w:rPr>
        <w:t xml:space="preserve"> </w:t>
      </w:r>
      <w:proofErr w:type="spellStart"/>
      <w:r w:rsidR="00D54BCF" w:rsidRPr="00D54BCF">
        <w:rPr>
          <w:rFonts w:ascii="Arial" w:hAnsi="Arial" w:cs="Arial"/>
          <w:bCs/>
          <w:color w:val="444444"/>
          <w:sz w:val="24"/>
          <w:szCs w:val="24"/>
          <w:shd w:val="clear" w:color="auto" w:fill="FFFFFF"/>
        </w:rPr>
        <w:t>to</w:t>
      </w:r>
      <w:proofErr w:type="spellEnd"/>
      <w:r w:rsidR="00D54BCF" w:rsidRPr="00D54BCF">
        <w:rPr>
          <w:rFonts w:ascii="Arial" w:hAnsi="Arial" w:cs="Arial"/>
          <w:bCs/>
          <w:color w:val="444444"/>
          <w:sz w:val="24"/>
          <w:szCs w:val="24"/>
          <w:shd w:val="clear" w:color="auto" w:fill="FFFFFF"/>
        </w:rPr>
        <w:t xml:space="preserve"> </w:t>
      </w:r>
      <w:proofErr w:type="spellStart"/>
      <w:r w:rsidR="00D54BCF" w:rsidRPr="00D54BCF">
        <w:rPr>
          <w:rFonts w:ascii="Arial" w:hAnsi="Arial" w:cs="Arial"/>
          <w:bCs/>
          <w:color w:val="444444"/>
          <w:sz w:val="24"/>
          <w:szCs w:val="24"/>
          <w:shd w:val="clear" w:color="auto" w:fill="FFFFFF"/>
        </w:rPr>
        <w:t>medical</w:t>
      </w:r>
      <w:proofErr w:type="spellEnd"/>
      <w:r w:rsidR="00D54BCF" w:rsidRPr="00D54BCF">
        <w:rPr>
          <w:rFonts w:ascii="Arial" w:hAnsi="Arial" w:cs="Arial"/>
          <w:bCs/>
          <w:color w:val="444444"/>
          <w:sz w:val="24"/>
          <w:szCs w:val="24"/>
          <w:shd w:val="clear" w:color="auto" w:fill="FFFFFF"/>
        </w:rPr>
        <w:t xml:space="preserve"> </w:t>
      </w:r>
      <w:proofErr w:type="spellStart"/>
      <w:r w:rsidR="00D54BCF" w:rsidRPr="00D54BCF">
        <w:rPr>
          <w:rFonts w:ascii="Arial" w:hAnsi="Arial" w:cs="Arial"/>
          <w:bCs/>
          <w:color w:val="444444"/>
          <w:sz w:val="24"/>
          <w:szCs w:val="24"/>
          <w:shd w:val="clear" w:color="auto" w:fill="FFFFFF"/>
        </w:rPr>
        <w:t>devices</w:t>
      </w:r>
      <w:proofErr w:type="spellEnd"/>
      <w:r w:rsidR="00D54BCF" w:rsidRPr="00D54BCF">
        <w:rPr>
          <w:rFonts w:ascii="Arial" w:hAnsi="Arial" w:cs="Arial"/>
          <w:i/>
          <w:iCs/>
          <w:w w:val="105"/>
          <w:sz w:val="24"/>
          <w:szCs w:val="24"/>
        </w:rPr>
        <w:t xml:space="preserve"> (</w:t>
      </w:r>
      <w:r w:rsidRPr="00D54BCF">
        <w:rPr>
          <w:rFonts w:ascii="Arial" w:hAnsi="Arial" w:cs="Arial"/>
          <w:i/>
          <w:iCs/>
          <w:w w:val="105"/>
          <w:sz w:val="24"/>
          <w:szCs w:val="24"/>
        </w:rPr>
        <w:t>Медицинские изделия - Применение менеджмента риска к</w:t>
      </w:r>
      <w:r w:rsidR="00F9152E" w:rsidRPr="00D54BCF">
        <w:rPr>
          <w:rFonts w:ascii="Arial" w:hAnsi="Arial" w:cs="Arial"/>
          <w:i/>
          <w:iCs/>
          <w:w w:val="105"/>
          <w:sz w:val="24"/>
          <w:szCs w:val="24"/>
        </w:rPr>
        <w:t xml:space="preserve"> медицинским изделиям</w:t>
      </w:r>
      <w:r w:rsidR="00D54BCF" w:rsidRPr="00D54BCF">
        <w:rPr>
          <w:rFonts w:ascii="Arial" w:hAnsi="Arial" w:cs="Arial"/>
          <w:i/>
          <w:iCs/>
          <w:w w:val="105"/>
          <w:sz w:val="24"/>
          <w:szCs w:val="24"/>
        </w:rPr>
        <w:t>)</w:t>
      </w:r>
    </w:p>
    <w:p w:rsidR="005B68BA" w:rsidRPr="00DE325A" w:rsidRDefault="005B68BA" w:rsidP="002C565F">
      <w:pPr>
        <w:pStyle w:val="a5"/>
        <w:ind w:firstLine="567"/>
        <w:rPr>
          <w:rFonts w:ascii="Arial" w:hAnsi="Arial" w:cs="Arial"/>
          <w:i/>
          <w:iCs/>
          <w:w w:val="105"/>
          <w:sz w:val="24"/>
          <w:szCs w:val="24"/>
        </w:rPr>
      </w:pPr>
    </w:p>
    <w:p w:rsidR="005B68BA" w:rsidRPr="00A06F7C" w:rsidRDefault="005B68BA" w:rsidP="002C565F">
      <w:pPr>
        <w:pStyle w:val="a5"/>
        <w:ind w:firstLine="567"/>
        <w:rPr>
          <w:rFonts w:ascii="Arial" w:hAnsi="Arial" w:cs="Arial"/>
          <w:i/>
          <w:w w:val="105"/>
          <w:sz w:val="24"/>
          <w:szCs w:val="24"/>
        </w:rPr>
      </w:pPr>
      <w:r w:rsidRPr="00A06F7C">
        <w:rPr>
          <w:rFonts w:ascii="Arial" w:hAnsi="Arial" w:cs="Arial"/>
          <w:i/>
          <w:w w:val="105"/>
          <w:sz w:val="24"/>
          <w:szCs w:val="24"/>
        </w:rPr>
        <w:t xml:space="preserve">IEC 61760-1:2020 </w:t>
      </w:r>
      <w:proofErr w:type="spellStart"/>
      <w:r w:rsidR="00A06F7C" w:rsidRPr="00A06F7C">
        <w:rPr>
          <w:rFonts w:ascii="Arial" w:hAnsi="Arial" w:cs="Arial"/>
          <w:color w:val="4A4A4A"/>
          <w:sz w:val="24"/>
          <w:szCs w:val="24"/>
          <w:shd w:val="clear" w:color="auto" w:fill="FFFFFF"/>
        </w:rPr>
        <w:t>Surface</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mounting</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technology</w:t>
      </w:r>
      <w:proofErr w:type="spellEnd"/>
      <w:r w:rsidR="00A06F7C" w:rsidRPr="00A06F7C">
        <w:rPr>
          <w:rFonts w:ascii="Arial" w:hAnsi="Arial" w:cs="Arial"/>
          <w:color w:val="4A4A4A"/>
          <w:sz w:val="24"/>
          <w:szCs w:val="24"/>
          <w:shd w:val="clear" w:color="auto" w:fill="FFFFFF"/>
        </w:rPr>
        <w:t xml:space="preserve"> - </w:t>
      </w:r>
      <w:proofErr w:type="spellStart"/>
      <w:r w:rsidR="00A06F7C" w:rsidRPr="00A06F7C">
        <w:rPr>
          <w:rFonts w:ascii="Arial" w:hAnsi="Arial" w:cs="Arial"/>
          <w:color w:val="4A4A4A"/>
          <w:sz w:val="24"/>
          <w:szCs w:val="24"/>
          <w:shd w:val="clear" w:color="auto" w:fill="FFFFFF"/>
        </w:rPr>
        <w:t>Part</w:t>
      </w:r>
      <w:proofErr w:type="spellEnd"/>
      <w:r w:rsidR="00A06F7C" w:rsidRPr="00A06F7C">
        <w:rPr>
          <w:rFonts w:ascii="Arial" w:hAnsi="Arial" w:cs="Arial"/>
          <w:color w:val="4A4A4A"/>
          <w:sz w:val="24"/>
          <w:szCs w:val="24"/>
          <w:shd w:val="clear" w:color="auto" w:fill="FFFFFF"/>
        </w:rPr>
        <w:t xml:space="preserve"> 1: </w:t>
      </w:r>
      <w:proofErr w:type="spellStart"/>
      <w:r w:rsidR="00A06F7C" w:rsidRPr="00A06F7C">
        <w:rPr>
          <w:rFonts w:ascii="Arial" w:hAnsi="Arial" w:cs="Arial"/>
          <w:color w:val="4A4A4A"/>
          <w:sz w:val="24"/>
          <w:szCs w:val="24"/>
          <w:shd w:val="clear" w:color="auto" w:fill="FFFFFF"/>
        </w:rPr>
        <w:t>Standard</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method</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for</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the</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specification</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of</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surface</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mounting</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components</w:t>
      </w:r>
      <w:proofErr w:type="spellEnd"/>
      <w:r w:rsidR="00A06F7C" w:rsidRPr="00A06F7C">
        <w:rPr>
          <w:rFonts w:ascii="Arial" w:hAnsi="Arial" w:cs="Arial"/>
          <w:color w:val="4A4A4A"/>
          <w:sz w:val="24"/>
          <w:szCs w:val="24"/>
          <w:shd w:val="clear" w:color="auto" w:fill="FFFFFF"/>
        </w:rPr>
        <w:t xml:space="preserve"> (</w:t>
      </w:r>
      <w:proofErr w:type="spellStart"/>
      <w:r w:rsidR="00A06F7C" w:rsidRPr="00A06F7C">
        <w:rPr>
          <w:rFonts w:ascii="Arial" w:hAnsi="Arial" w:cs="Arial"/>
          <w:color w:val="4A4A4A"/>
          <w:sz w:val="24"/>
          <w:szCs w:val="24"/>
          <w:shd w:val="clear" w:color="auto" w:fill="FFFFFF"/>
        </w:rPr>
        <w:t>SMDs</w:t>
      </w:r>
      <w:proofErr w:type="spellEnd"/>
      <w:r w:rsidR="00A06F7C" w:rsidRPr="00A06F7C">
        <w:rPr>
          <w:rFonts w:ascii="Arial" w:hAnsi="Arial" w:cs="Arial"/>
          <w:color w:val="4A4A4A"/>
          <w:sz w:val="24"/>
          <w:szCs w:val="24"/>
          <w:shd w:val="clear" w:color="auto" w:fill="FFFFFF"/>
        </w:rPr>
        <w:t>)</w:t>
      </w:r>
      <w:r w:rsidR="00A06F7C" w:rsidRPr="00A06F7C">
        <w:rPr>
          <w:rFonts w:ascii="Arial" w:hAnsi="Arial" w:cs="Arial"/>
          <w:i/>
          <w:w w:val="105"/>
          <w:sz w:val="24"/>
          <w:szCs w:val="24"/>
        </w:rPr>
        <w:t xml:space="preserve"> (</w:t>
      </w:r>
      <w:r w:rsidRPr="00A06F7C">
        <w:rPr>
          <w:rFonts w:ascii="Arial" w:hAnsi="Arial" w:cs="Arial"/>
          <w:i/>
          <w:w w:val="105"/>
          <w:sz w:val="24"/>
          <w:szCs w:val="24"/>
        </w:rPr>
        <w:t>Технология поверхностного монтажа - Часть 1: Стандартный метод составления технических условий на компоненты, монтируемые на поверхности плат</w:t>
      </w:r>
      <w:r w:rsidR="00A06F7C" w:rsidRPr="00A06F7C">
        <w:rPr>
          <w:rFonts w:ascii="Arial" w:hAnsi="Arial" w:cs="Arial"/>
          <w:i/>
          <w:w w:val="105"/>
          <w:sz w:val="24"/>
          <w:szCs w:val="24"/>
        </w:rPr>
        <w:t>)</w:t>
      </w:r>
    </w:p>
    <w:p w:rsidR="005B68BA" w:rsidRPr="00DE325A" w:rsidRDefault="005B68BA" w:rsidP="002C565F">
      <w:pPr>
        <w:pStyle w:val="a5"/>
        <w:ind w:firstLine="567"/>
        <w:rPr>
          <w:rFonts w:ascii="Arial" w:hAnsi="Arial" w:cs="Arial"/>
          <w:i/>
          <w:w w:val="105"/>
          <w:sz w:val="24"/>
          <w:szCs w:val="24"/>
        </w:rPr>
      </w:pPr>
    </w:p>
    <w:p w:rsidR="005B68BA" w:rsidRPr="00A06F7C" w:rsidRDefault="005B68BA" w:rsidP="002C565F">
      <w:pPr>
        <w:pStyle w:val="a5"/>
        <w:ind w:firstLine="567"/>
        <w:rPr>
          <w:rFonts w:ascii="Arial" w:hAnsi="Arial" w:cs="Arial"/>
          <w:i/>
          <w:w w:val="105"/>
          <w:sz w:val="24"/>
          <w:szCs w:val="24"/>
        </w:rPr>
      </w:pPr>
      <w:r w:rsidRPr="00A06F7C">
        <w:rPr>
          <w:rFonts w:ascii="Arial" w:hAnsi="Arial" w:cs="Arial"/>
          <w:i/>
          <w:w w:val="105"/>
          <w:sz w:val="24"/>
          <w:szCs w:val="24"/>
        </w:rPr>
        <w:lastRenderedPageBreak/>
        <w:t>IEC TS 62993:2017</w:t>
      </w:r>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Guidance</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for</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determination</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of</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clearances</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creepage</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distances</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and</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requirements</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for</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solid</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insulation</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for</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equipment</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with</w:t>
      </w:r>
      <w:proofErr w:type="spellEnd"/>
      <w:r w:rsidR="00A06F7C" w:rsidRPr="00A06F7C">
        <w:rPr>
          <w:rFonts w:ascii="Arial" w:hAnsi="Arial" w:cs="Arial"/>
          <w:color w:val="444444"/>
          <w:sz w:val="24"/>
          <w:szCs w:val="24"/>
          <w:shd w:val="clear" w:color="auto" w:fill="FFFFFF"/>
        </w:rPr>
        <w:t xml:space="preserve"> a </w:t>
      </w:r>
      <w:proofErr w:type="spellStart"/>
      <w:r w:rsidR="00A06F7C" w:rsidRPr="00A06F7C">
        <w:rPr>
          <w:rFonts w:ascii="Arial" w:hAnsi="Arial" w:cs="Arial"/>
          <w:color w:val="444444"/>
          <w:sz w:val="24"/>
          <w:szCs w:val="24"/>
          <w:shd w:val="clear" w:color="auto" w:fill="FFFFFF"/>
        </w:rPr>
        <w:t>rated</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voltage</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above</w:t>
      </w:r>
      <w:proofErr w:type="spellEnd"/>
      <w:r w:rsidR="00A06F7C" w:rsidRPr="00A06F7C">
        <w:rPr>
          <w:rFonts w:ascii="Arial" w:hAnsi="Arial" w:cs="Arial"/>
          <w:color w:val="444444"/>
          <w:sz w:val="24"/>
          <w:szCs w:val="24"/>
          <w:shd w:val="clear" w:color="auto" w:fill="FFFFFF"/>
        </w:rPr>
        <w:t xml:space="preserve"> 1 000 V AC </w:t>
      </w:r>
      <w:proofErr w:type="spellStart"/>
      <w:r w:rsidR="00A06F7C" w:rsidRPr="00A06F7C">
        <w:rPr>
          <w:rFonts w:ascii="Arial" w:hAnsi="Arial" w:cs="Arial"/>
          <w:color w:val="444444"/>
          <w:sz w:val="24"/>
          <w:szCs w:val="24"/>
          <w:shd w:val="clear" w:color="auto" w:fill="FFFFFF"/>
        </w:rPr>
        <w:t>and</w:t>
      </w:r>
      <w:proofErr w:type="spellEnd"/>
      <w:r w:rsidR="00A06F7C" w:rsidRPr="00A06F7C">
        <w:rPr>
          <w:rFonts w:ascii="Arial" w:hAnsi="Arial" w:cs="Arial"/>
          <w:color w:val="444444"/>
          <w:sz w:val="24"/>
          <w:szCs w:val="24"/>
          <w:shd w:val="clear" w:color="auto" w:fill="FFFFFF"/>
        </w:rPr>
        <w:t xml:space="preserve"> 1 500 V DC, </w:t>
      </w:r>
      <w:proofErr w:type="spellStart"/>
      <w:r w:rsidR="00A06F7C" w:rsidRPr="00A06F7C">
        <w:rPr>
          <w:rFonts w:ascii="Arial" w:hAnsi="Arial" w:cs="Arial"/>
          <w:color w:val="444444"/>
          <w:sz w:val="24"/>
          <w:szCs w:val="24"/>
          <w:shd w:val="clear" w:color="auto" w:fill="FFFFFF"/>
        </w:rPr>
        <w:t>and</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up</w:t>
      </w:r>
      <w:proofErr w:type="spellEnd"/>
      <w:r w:rsidR="00A06F7C" w:rsidRPr="00A06F7C">
        <w:rPr>
          <w:rFonts w:ascii="Arial" w:hAnsi="Arial" w:cs="Arial"/>
          <w:color w:val="444444"/>
          <w:sz w:val="24"/>
          <w:szCs w:val="24"/>
          <w:shd w:val="clear" w:color="auto" w:fill="FFFFFF"/>
        </w:rPr>
        <w:t xml:space="preserve"> </w:t>
      </w:r>
      <w:proofErr w:type="spellStart"/>
      <w:r w:rsidR="00A06F7C" w:rsidRPr="00A06F7C">
        <w:rPr>
          <w:rFonts w:ascii="Arial" w:hAnsi="Arial" w:cs="Arial"/>
          <w:color w:val="444444"/>
          <w:sz w:val="24"/>
          <w:szCs w:val="24"/>
          <w:shd w:val="clear" w:color="auto" w:fill="FFFFFF"/>
        </w:rPr>
        <w:t>to</w:t>
      </w:r>
      <w:proofErr w:type="spellEnd"/>
      <w:r w:rsidR="00A06F7C" w:rsidRPr="00A06F7C">
        <w:rPr>
          <w:rFonts w:ascii="Arial" w:hAnsi="Arial" w:cs="Arial"/>
          <w:color w:val="444444"/>
          <w:sz w:val="24"/>
          <w:szCs w:val="24"/>
          <w:shd w:val="clear" w:color="auto" w:fill="FFFFFF"/>
        </w:rPr>
        <w:t xml:space="preserve"> 2 000 V AC </w:t>
      </w:r>
      <w:proofErr w:type="spellStart"/>
      <w:r w:rsidR="00A06F7C" w:rsidRPr="00A06F7C">
        <w:rPr>
          <w:rFonts w:ascii="Arial" w:hAnsi="Arial" w:cs="Arial"/>
          <w:color w:val="444444"/>
          <w:sz w:val="24"/>
          <w:szCs w:val="24"/>
          <w:shd w:val="clear" w:color="auto" w:fill="FFFFFF"/>
        </w:rPr>
        <w:t>and</w:t>
      </w:r>
      <w:proofErr w:type="spellEnd"/>
      <w:r w:rsidR="00A06F7C" w:rsidRPr="00A06F7C">
        <w:rPr>
          <w:rFonts w:ascii="Arial" w:hAnsi="Arial" w:cs="Arial"/>
          <w:color w:val="444444"/>
          <w:sz w:val="24"/>
          <w:szCs w:val="24"/>
          <w:shd w:val="clear" w:color="auto" w:fill="FFFFFF"/>
        </w:rPr>
        <w:t xml:space="preserve"> 3 000 V DC</w:t>
      </w:r>
      <w:r w:rsidRPr="00A06F7C">
        <w:rPr>
          <w:rFonts w:ascii="Arial" w:hAnsi="Arial" w:cs="Arial"/>
          <w:i/>
          <w:w w:val="105"/>
          <w:sz w:val="24"/>
          <w:szCs w:val="24"/>
        </w:rPr>
        <w:t xml:space="preserve"> </w:t>
      </w:r>
      <w:r w:rsidR="00A06F7C" w:rsidRPr="00A06F7C">
        <w:rPr>
          <w:rFonts w:ascii="Arial" w:hAnsi="Arial" w:cs="Arial"/>
          <w:i/>
          <w:w w:val="105"/>
          <w:sz w:val="24"/>
          <w:szCs w:val="24"/>
        </w:rPr>
        <w:t>(</w:t>
      </w:r>
      <w:r w:rsidRPr="00A06F7C">
        <w:rPr>
          <w:rFonts w:ascii="Arial" w:hAnsi="Arial" w:cs="Arial"/>
          <w:i/>
          <w:w w:val="105"/>
          <w:sz w:val="24"/>
          <w:szCs w:val="24"/>
        </w:rPr>
        <w:t xml:space="preserve">Руководство по определению зазоров и путей утечки и требования к твердой изоляции для оборудования на номинальное напряжение свыше 1000 </w:t>
      </w:r>
      <w:proofErr w:type="gramStart"/>
      <w:r w:rsidRPr="00A06F7C">
        <w:rPr>
          <w:rFonts w:ascii="Arial" w:hAnsi="Arial" w:cs="Arial"/>
          <w:i/>
          <w:w w:val="105"/>
          <w:sz w:val="24"/>
          <w:szCs w:val="24"/>
        </w:rPr>
        <w:t>В</w:t>
      </w:r>
      <w:proofErr w:type="gramEnd"/>
      <w:r w:rsidRPr="00A06F7C">
        <w:rPr>
          <w:rFonts w:ascii="Arial" w:hAnsi="Arial" w:cs="Arial"/>
          <w:i/>
          <w:w w:val="105"/>
          <w:sz w:val="24"/>
          <w:szCs w:val="24"/>
        </w:rPr>
        <w:t xml:space="preserve"> переменного тока и 1500 В постоянного тока и до 2000 В переменного тока и 3000 В постоянного тока</w:t>
      </w:r>
      <w:r w:rsidR="00A06F7C" w:rsidRPr="00A06F7C">
        <w:rPr>
          <w:rFonts w:ascii="Arial" w:hAnsi="Arial" w:cs="Arial"/>
          <w:i/>
          <w:w w:val="105"/>
          <w:sz w:val="24"/>
          <w:szCs w:val="24"/>
        </w:rPr>
        <w:t>)</w:t>
      </w:r>
    </w:p>
    <w:p w:rsidR="00EF189F" w:rsidRPr="00A06F7C" w:rsidRDefault="00EF189F" w:rsidP="002C565F">
      <w:pPr>
        <w:pStyle w:val="a5"/>
        <w:ind w:firstLine="567"/>
        <w:rPr>
          <w:rFonts w:ascii="Arial" w:hAnsi="Arial" w:cs="Arial"/>
          <w:i/>
          <w:w w:val="105"/>
          <w:sz w:val="24"/>
          <w:szCs w:val="24"/>
        </w:rPr>
      </w:pPr>
    </w:p>
    <w:p w:rsidR="00AB5CEB" w:rsidRPr="00D1287A" w:rsidRDefault="00AB5CEB" w:rsidP="002C565F">
      <w:pPr>
        <w:pStyle w:val="a5"/>
        <w:ind w:firstLine="567"/>
        <w:rPr>
          <w:rFonts w:ascii="Arial" w:hAnsi="Arial" w:cs="Arial"/>
          <w:i/>
          <w:w w:val="105"/>
          <w:sz w:val="24"/>
          <w:szCs w:val="24"/>
        </w:rPr>
      </w:pPr>
      <w:r w:rsidRPr="00A06F7C">
        <w:rPr>
          <w:rFonts w:ascii="Arial" w:hAnsi="Arial" w:cs="Arial"/>
          <w:i/>
          <w:w w:val="105"/>
          <w:sz w:val="24"/>
          <w:szCs w:val="24"/>
          <w:lang w:val="en-US"/>
        </w:rPr>
        <w:t xml:space="preserve">IEC 60695-2-12 </w:t>
      </w:r>
      <w:r w:rsidR="00A06F7C" w:rsidRPr="00A06F7C">
        <w:rPr>
          <w:rFonts w:ascii="Arial" w:hAnsi="Arial" w:cs="Arial"/>
          <w:sz w:val="24"/>
          <w:szCs w:val="24"/>
          <w:lang w:val="en-US"/>
        </w:rPr>
        <w:t>Fire hazard testing – Part 2-12: Glowing/hot-wire based test methods – Glow-wire flammability index (GWFI) test method for materials (</w:t>
      </w:r>
      <w:r w:rsidRPr="00A06F7C">
        <w:rPr>
          <w:rFonts w:ascii="Arial" w:hAnsi="Arial" w:cs="Arial"/>
          <w:i/>
          <w:w w:val="105"/>
          <w:sz w:val="24"/>
          <w:szCs w:val="24"/>
        </w:rPr>
        <w:t>Испытания</w:t>
      </w:r>
      <w:r w:rsidRPr="00A06F7C">
        <w:rPr>
          <w:rFonts w:ascii="Arial" w:hAnsi="Arial" w:cs="Arial"/>
          <w:i/>
          <w:w w:val="105"/>
          <w:sz w:val="24"/>
          <w:szCs w:val="24"/>
          <w:lang w:val="en-US"/>
        </w:rPr>
        <w:t xml:space="preserve"> </w:t>
      </w:r>
      <w:r w:rsidRPr="00A06F7C">
        <w:rPr>
          <w:rFonts w:ascii="Arial" w:hAnsi="Arial" w:cs="Arial"/>
          <w:i/>
          <w:w w:val="105"/>
          <w:sz w:val="24"/>
          <w:szCs w:val="24"/>
        </w:rPr>
        <w:t>на</w:t>
      </w:r>
      <w:r w:rsidRPr="00A06F7C">
        <w:rPr>
          <w:rFonts w:ascii="Arial" w:hAnsi="Arial" w:cs="Arial"/>
          <w:i/>
          <w:w w:val="105"/>
          <w:sz w:val="24"/>
          <w:szCs w:val="24"/>
          <w:lang w:val="en-US"/>
        </w:rPr>
        <w:t xml:space="preserve"> </w:t>
      </w:r>
      <w:r w:rsidRPr="00A06F7C">
        <w:rPr>
          <w:rFonts w:ascii="Arial" w:hAnsi="Arial" w:cs="Arial"/>
          <w:i/>
          <w:w w:val="105"/>
          <w:sz w:val="24"/>
          <w:szCs w:val="24"/>
        </w:rPr>
        <w:t>пожарную</w:t>
      </w:r>
      <w:r w:rsidRPr="00A06F7C">
        <w:rPr>
          <w:rFonts w:ascii="Arial" w:hAnsi="Arial" w:cs="Arial"/>
          <w:i/>
          <w:w w:val="105"/>
          <w:sz w:val="24"/>
          <w:szCs w:val="24"/>
          <w:lang w:val="en-US"/>
        </w:rPr>
        <w:t xml:space="preserve"> </w:t>
      </w:r>
      <w:r w:rsidRPr="00A06F7C">
        <w:rPr>
          <w:rFonts w:ascii="Arial" w:hAnsi="Arial" w:cs="Arial"/>
          <w:i/>
          <w:w w:val="105"/>
          <w:sz w:val="24"/>
          <w:szCs w:val="24"/>
        </w:rPr>
        <w:t>опасность</w:t>
      </w:r>
      <w:r w:rsidRPr="00A06F7C">
        <w:rPr>
          <w:rFonts w:ascii="Arial" w:hAnsi="Arial" w:cs="Arial"/>
          <w:i/>
          <w:w w:val="105"/>
          <w:sz w:val="24"/>
          <w:szCs w:val="24"/>
          <w:lang w:val="en-US"/>
        </w:rPr>
        <w:t xml:space="preserve">. </w:t>
      </w:r>
      <w:r w:rsidRPr="00A06F7C">
        <w:rPr>
          <w:rFonts w:ascii="Arial" w:hAnsi="Arial" w:cs="Arial"/>
          <w:i/>
          <w:w w:val="105"/>
          <w:sz w:val="24"/>
          <w:szCs w:val="24"/>
        </w:rPr>
        <w:t>Часть 2-12. Методы испытания накаленной/ нагретой проволокой. Метод определения индекса воспламеняемости материалов накаленной проволокой (</w:t>
      </w:r>
      <w:r w:rsidR="00A34FFB" w:rsidRPr="00A06F7C">
        <w:rPr>
          <w:rFonts w:ascii="Arial" w:hAnsi="Arial" w:cs="Arial"/>
          <w:i/>
          <w:w w:val="105"/>
          <w:sz w:val="24"/>
          <w:szCs w:val="24"/>
        </w:rPr>
        <w:t>ИВНК)</w:t>
      </w:r>
    </w:p>
    <w:p w:rsidR="009A43B7" w:rsidRPr="009C73B0" w:rsidRDefault="009A43B7" w:rsidP="002C565F">
      <w:pPr>
        <w:pStyle w:val="a5"/>
        <w:ind w:firstLine="567"/>
        <w:rPr>
          <w:rFonts w:ascii="Arial" w:hAnsi="Arial" w:cs="Arial"/>
          <w:i/>
          <w:w w:val="105"/>
          <w:sz w:val="24"/>
          <w:szCs w:val="24"/>
        </w:rPr>
      </w:pPr>
    </w:p>
    <w:p w:rsidR="009A43B7" w:rsidRPr="00D1287A" w:rsidRDefault="009A43B7" w:rsidP="002C565F">
      <w:pPr>
        <w:pStyle w:val="a5"/>
        <w:ind w:firstLine="567"/>
        <w:rPr>
          <w:rFonts w:ascii="Arial" w:hAnsi="Arial" w:cs="Arial"/>
          <w:i/>
          <w:w w:val="105"/>
          <w:sz w:val="24"/>
          <w:szCs w:val="24"/>
        </w:rPr>
      </w:pPr>
      <w:r w:rsidRPr="00D3499C">
        <w:rPr>
          <w:rFonts w:ascii="Arial" w:hAnsi="Arial" w:cs="Arial"/>
          <w:i/>
          <w:w w:val="105"/>
          <w:sz w:val="24"/>
          <w:szCs w:val="24"/>
          <w:lang w:val="en-US"/>
        </w:rPr>
        <w:t xml:space="preserve">ISO/IEC Guide 51 </w:t>
      </w:r>
      <w:r w:rsidR="00D1287A" w:rsidRPr="00D3499C">
        <w:rPr>
          <w:rFonts w:ascii="Arial" w:hAnsi="Arial" w:cs="Arial"/>
          <w:bCs/>
          <w:color w:val="444444"/>
          <w:sz w:val="24"/>
          <w:szCs w:val="24"/>
          <w:shd w:val="clear" w:color="auto" w:fill="FFFFFF"/>
          <w:lang w:val="en-US"/>
        </w:rPr>
        <w:t xml:space="preserve">Safety aspects. </w:t>
      </w:r>
      <w:r w:rsidR="00D1287A" w:rsidRPr="00D1287A">
        <w:rPr>
          <w:rFonts w:ascii="Arial" w:hAnsi="Arial" w:cs="Arial"/>
          <w:bCs/>
          <w:color w:val="444444"/>
          <w:sz w:val="24"/>
          <w:szCs w:val="24"/>
          <w:shd w:val="clear" w:color="auto" w:fill="FFFFFF"/>
          <w:lang w:val="en-US"/>
        </w:rPr>
        <w:t>Guidelines for their inclusion in standards (</w:t>
      </w:r>
      <w:r w:rsidRPr="00D1287A">
        <w:rPr>
          <w:rFonts w:ascii="Arial" w:hAnsi="Arial" w:cs="Arial"/>
          <w:i/>
          <w:w w:val="105"/>
          <w:sz w:val="24"/>
          <w:szCs w:val="24"/>
        </w:rPr>
        <w:t>Аспекты</w:t>
      </w:r>
      <w:r w:rsidRPr="00D1287A">
        <w:rPr>
          <w:rFonts w:ascii="Arial" w:hAnsi="Arial" w:cs="Arial"/>
          <w:i/>
          <w:w w:val="105"/>
          <w:sz w:val="24"/>
          <w:szCs w:val="24"/>
          <w:lang w:val="en-US"/>
        </w:rPr>
        <w:t xml:space="preserve"> </w:t>
      </w:r>
      <w:r w:rsidRPr="00D1287A">
        <w:rPr>
          <w:rFonts w:ascii="Arial" w:hAnsi="Arial" w:cs="Arial"/>
          <w:i/>
          <w:w w:val="105"/>
          <w:sz w:val="24"/>
          <w:szCs w:val="24"/>
        </w:rPr>
        <w:t>безопасности</w:t>
      </w:r>
      <w:r w:rsidRPr="00D1287A">
        <w:rPr>
          <w:rFonts w:ascii="Arial" w:hAnsi="Arial" w:cs="Arial"/>
          <w:i/>
          <w:w w:val="105"/>
          <w:sz w:val="24"/>
          <w:szCs w:val="24"/>
          <w:lang w:val="en-US"/>
        </w:rPr>
        <w:t xml:space="preserve">. </w:t>
      </w:r>
      <w:r w:rsidRPr="00D1287A">
        <w:rPr>
          <w:rFonts w:ascii="Arial" w:hAnsi="Arial" w:cs="Arial"/>
          <w:i/>
          <w:w w:val="105"/>
          <w:sz w:val="24"/>
          <w:szCs w:val="24"/>
        </w:rPr>
        <w:t>Руководство по их включению в стандарты</w:t>
      </w:r>
      <w:r w:rsidR="00D1287A" w:rsidRPr="00D1287A">
        <w:rPr>
          <w:rFonts w:ascii="Arial" w:hAnsi="Arial" w:cs="Arial"/>
          <w:i/>
          <w:w w:val="105"/>
          <w:sz w:val="24"/>
          <w:szCs w:val="24"/>
        </w:rPr>
        <w:t>)</w:t>
      </w:r>
    </w:p>
    <w:p w:rsidR="00F23CE2" w:rsidRPr="00D1287A" w:rsidRDefault="00F23CE2" w:rsidP="002C565F">
      <w:pPr>
        <w:pStyle w:val="a5"/>
        <w:ind w:firstLine="567"/>
        <w:rPr>
          <w:rFonts w:ascii="Arial" w:hAnsi="Arial" w:cs="Arial"/>
          <w:i/>
          <w:w w:val="105"/>
          <w:sz w:val="24"/>
          <w:szCs w:val="24"/>
        </w:rPr>
      </w:pPr>
    </w:p>
    <w:p w:rsidR="00F23CE2" w:rsidRPr="00D1287A" w:rsidRDefault="00F23CE2" w:rsidP="002C565F">
      <w:pPr>
        <w:pStyle w:val="headertext"/>
        <w:spacing w:before="0" w:beforeAutospacing="0" w:after="0" w:afterAutospacing="0"/>
        <w:ind w:firstLine="567"/>
        <w:jc w:val="both"/>
        <w:textAlignment w:val="baseline"/>
        <w:rPr>
          <w:rFonts w:ascii="Arial" w:hAnsi="Arial" w:cs="Arial"/>
          <w:i/>
          <w:w w:val="105"/>
        </w:rPr>
      </w:pPr>
      <w:r w:rsidRPr="009E0A8E">
        <w:rPr>
          <w:rFonts w:ascii="Arial" w:hAnsi="Arial" w:cs="Arial"/>
          <w:i/>
          <w:w w:val="105"/>
          <w:lang w:val="en-US"/>
        </w:rPr>
        <w:t>ISO</w:t>
      </w:r>
      <w:r w:rsidRPr="002C565F">
        <w:rPr>
          <w:rFonts w:ascii="Arial" w:hAnsi="Arial" w:cs="Arial"/>
          <w:i/>
          <w:w w:val="105"/>
        </w:rPr>
        <w:t xml:space="preserve"> 12100:2010 </w:t>
      </w:r>
      <w:r w:rsidR="00D1287A" w:rsidRPr="009E0A8E">
        <w:rPr>
          <w:rFonts w:ascii="Arial" w:hAnsi="Arial" w:cs="Arial"/>
          <w:bCs/>
          <w:color w:val="444444"/>
          <w:lang w:val="en-US"/>
        </w:rPr>
        <w:t>Safety</w:t>
      </w:r>
      <w:r w:rsidR="00D1287A" w:rsidRPr="002C565F">
        <w:rPr>
          <w:rFonts w:ascii="Arial" w:hAnsi="Arial" w:cs="Arial"/>
          <w:bCs/>
          <w:color w:val="444444"/>
        </w:rPr>
        <w:t xml:space="preserve"> </w:t>
      </w:r>
      <w:r w:rsidR="00D1287A" w:rsidRPr="009E0A8E">
        <w:rPr>
          <w:rFonts w:ascii="Arial" w:hAnsi="Arial" w:cs="Arial"/>
          <w:bCs/>
          <w:color w:val="444444"/>
          <w:lang w:val="en-US"/>
        </w:rPr>
        <w:t>of</w:t>
      </w:r>
      <w:r w:rsidR="00D1287A" w:rsidRPr="002C565F">
        <w:rPr>
          <w:rFonts w:ascii="Arial" w:hAnsi="Arial" w:cs="Arial"/>
          <w:bCs/>
          <w:color w:val="444444"/>
        </w:rPr>
        <w:t xml:space="preserve"> </w:t>
      </w:r>
      <w:r w:rsidR="00D1287A" w:rsidRPr="009E0A8E">
        <w:rPr>
          <w:rFonts w:ascii="Arial" w:hAnsi="Arial" w:cs="Arial"/>
          <w:bCs/>
          <w:color w:val="444444"/>
          <w:lang w:val="en-US"/>
        </w:rPr>
        <w:t>machinery</w:t>
      </w:r>
      <w:r w:rsidR="00D1287A" w:rsidRPr="002C565F">
        <w:rPr>
          <w:rFonts w:ascii="Arial" w:hAnsi="Arial" w:cs="Arial"/>
          <w:bCs/>
          <w:color w:val="444444"/>
        </w:rPr>
        <w:t xml:space="preserve"> </w:t>
      </w:r>
      <w:r w:rsidR="00D1287A" w:rsidRPr="009E0A8E">
        <w:rPr>
          <w:rFonts w:ascii="Arial" w:hAnsi="Arial" w:cs="Arial"/>
          <w:bCs/>
          <w:color w:val="444444"/>
          <w:lang w:val="en-US"/>
        </w:rPr>
        <w:t>and</w:t>
      </w:r>
      <w:r w:rsidR="00D1287A" w:rsidRPr="002C565F">
        <w:rPr>
          <w:rFonts w:ascii="Arial" w:hAnsi="Arial" w:cs="Arial"/>
          <w:bCs/>
          <w:color w:val="444444"/>
        </w:rPr>
        <w:t xml:space="preserve"> </w:t>
      </w:r>
      <w:r w:rsidR="00D1287A" w:rsidRPr="009E0A8E">
        <w:rPr>
          <w:rFonts w:ascii="Arial" w:hAnsi="Arial" w:cs="Arial"/>
          <w:bCs/>
          <w:color w:val="444444"/>
          <w:lang w:val="en-US"/>
        </w:rPr>
        <w:t>equipment</w:t>
      </w:r>
      <w:r w:rsidR="00D1287A" w:rsidRPr="002C565F">
        <w:rPr>
          <w:rFonts w:ascii="Arial" w:hAnsi="Arial" w:cs="Arial"/>
          <w:bCs/>
          <w:color w:val="444444"/>
        </w:rPr>
        <w:t xml:space="preserve">. </w:t>
      </w:r>
      <w:r w:rsidR="00D1287A" w:rsidRPr="00D1287A">
        <w:rPr>
          <w:rFonts w:ascii="Arial" w:hAnsi="Arial" w:cs="Arial"/>
          <w:bCs/>
          <w:color w:val="444444"/>
          <w:lang w:val="en-US"/>
        </w:rPr>
        <w:t>Principles for safety ensuring while designing</w:t>
      </w:r>
      <w:r w:rsidR="009E0A8E" w:rsidRPr="009E0A8E">
        <w:rPr>
          <w:rFonts w:ascii="Arial" w:hAnsi="Arial" w:cs="Arial"/>
          <w:bCs/>
          <w:color w:val="444444"/>
          <w:lang w:val="en-US"/>
        </w:rPr>
        <w:t xml:space="preserve"> (</w:t>
      </w:r>
      <w:r w:rsidRPr="00D1287A">
        <w:rPr>
          <w:rFonts w:ascii="Arial" w:hAnsi="Arial" w:cs="Arial"/>
          <w:i/>
          <w:w w:val="105"/>
        </w:rPr>
        <w:t>Безопасность</w:t>
      </w:r>
      <w:r w:rsidRPr="00D1287A">
        <w:rPr>
          <w:rFonts w:ascii="Arial" w:hAnsi="Arial" w:cs="Arial"/>
          <w:i/>
          <w:w w:val="105"/>
          <w:lang w:val="en-US"/>
        </w:rPr>
        <w:t xml:space="preserve"> </w:t>
      </w:r>
      <w:r w:rsidRPr="00D1287A">
        <w:rPr>
          <w:rFonts w:ascii="Arial" w:hAnsi="Arial" w:cs="Arial"/>
          <w:i/>
          <w:w w:val="105"/>
        </w:rPr>
        <w:t>машин</w:t>
      </w:r>
      <w:r w:rsidRPr="00D1287A">
        <w:rPr>
          <w:rFonts w:ascii="Arial" w:hAnsi="Arial" w:cs="Arial"/>
          <w:i/>
          <w:w w:val="105"/>
          <w:lang w:val="en-US"/>
        </w:rPr>
        <w:t xml:space="preserve">. </w:t>
      </w:r>
      <w:r w:rsidRPr="00D1287A">
        <w:rPr>
          <w:rFonts w:ascii="Arial" w:hAnsi="Arial" w:cs="Arial"/>
          <w:i/>
          <w:w w:val="105"/>
        </w:rPr>
        <w:t>Общие принципы проектирования. Оценка риска и снижение риска</w:t>
      </w:r>
      <w:r w:rsidR="009E0A8E">
        <w:rPr>
          <w:rFonts w:ascii="Arial" w:hAnsi="Arial" w:cs="Arial"/>
          <w:i/>
          <w:w w:val="105"/>
        </w:rPr>
        <w:t>)</w:t>
      </w:r>
    </w:p>
    <w:p w:rsidR="00BD2D3F" w:rsidRPr="009C73B0" w:rsidRDefault="00BD2D3F" w:rsidP="002C565F">
      <w:pPr>
        <w:pStyle w:val="a5"/>
        <w:ind w:firstLine="567"/>
        <w:rPr>
          <w:rFonts w:ascii="Arial" w:hAnsi="Arial" w:cs="Arial"/>
          <w:i/>
          <w:w w:val="105"/>
          <w:sz w:val="24"/>
          <w:szCs w:val="24"/>
        </w:rPr>
      </w:pPr>
    </w:p>
    <w:p w:rsidR="00BD2D3F" w:rsidRPr="00D1287A" w:rsidRDefault="00BD2D3F" w:rsidP="002C565F">
      <w:pPr>
        <w:pStyle w:val="a5"/>
        <w:ind w:firstLine="567"/>
        <w:rPr>
          <w:rFonts w:ascii="Arial" w:hAnsi="Arial" w:cs="Arial"/>
          <w:i/>
          <w:w w:val="105"/>
          <w:sz w:val="24"/>
          <w:szCs w:val="24"/>
        </w:rPr>
      </w:pPr>
      <w:r w:rsidRPr="00D1287A">
        <w:rPr>
          <w:rFonts w:ascii="Arial" w:hAnsi="Arial" w:cs="Arial"/>
          <w:i/>
          <w:w w:val="105"/>
          <w:sz w:val="24"/>
          <w:szCs w:val="24"/>
        </w:rPr>
        <w:t xml:space="preserve">SEMI S10 </w:t>
      </w:r>
      <w:proofErr w:type="spellStart"/>
      <w:r w:rsidR="00D1287A" w:rsidRPr="00D1287A">
        <w:rPr>
          <w:rFonts w:ascii="Arial" w:hAnsi="Arial" w:cs="Arial"/>
          <w:color w:val="666666"/>
          <w:sz w:val="24"/>
          <w:szCs w:val="24"/>
        </w:rPr>
        <w:t>Safety</w:t>
      </w:r>
      <w:proofErr w:type="spellEnd"/>
      <w:r w:rsidR="00D1287A" w:rsidRPr="00D1287A">
        <w:rPr>
          <w:rFonts w:ascii="Arial" w:hAnsi="Arial" w:cs="Arial"/>
          <w:color w:val="666666"/>
          <w:sz w:val="24"/>
          <w:szCs w:val="24"/>
        </w:rPr>
        <w:t xml:space="preserve"> </w:t>
      </w:r>
      <w:proofErr w:type="spellStart"/>
      <w:r w:rsidR="00D1287A" w:rsidRPr="00D1287A">
        <w:rPr>
          <w:rFonts w:ascii="Arial" w:hAnsi="Arial" w:cs="Arial"/>
          <w:color w:val="666666"/>
          <w:sz w:val="24"/>
          <w:szCs w:val="24"/>
        </w:rPr>
        <w:t>Guideline</w:t>
      </w:r>
      <w:proofErr w:type="spellEnd"/>
      <w:r w:rsidR="00D1287A" w:rsidRPr="00D1287A">
        <w:rPr>
          <w:rFonts w:ascii="Arial" w:hAnsi="Arial" w:cs="Arial"/>
          <w:color w:val="666666"/>
          <w:sz w:val="24"/>
          <w:szCs w:val="24"/>
        </w:rPr>
        <w:t xml:space="preserve"> </w:t>
      </w:r>
      <w:proofErr w:type="spellStart"/>
      <w:r w:rsidR="00D1287A" w:rsidRPr="00D1287A">
        <w:rPr>
          <w:rFonts w:ascii="Arial" w:hAnsi="Arial" w:cs="Arial"/>
          <w:color w:val="666666"/>
          <w:sz w:val="24"/>
          <w:szCs w:val="24"/>
        </w:rPr>
        <w:t>for</w:t>
      </w:r>
      <w:proofErr w:type="spellEnd"/>
      <w:r w:rsidR="00D1287A" w:rsidRPr="00D1287A">
        <w:rPr>
          <w:rFonts w:ascii="Arial" w:hAnsi="Arial" w:cs="Arial"/>
          <w:color w:val="666666"/>
          <w:sz w:val="24"/>
          <w:szCs w:val="24"/>
        </w:rPr>
        <w:t xml:space="preserve"> </w:t>
      </w:r>
      <w:proofErr w:type="spellStart"/>
      <w:r w:rsidR="00D1287A" w:rsidRPr="00D1287A">
        <w:rPr>
          <w:rFonts w:ascii="Arial" w:hAnsi="Arial" w:cs="Arial"/>
          <w:color w:val="666666"/>
          <w:sz w:val="24"/>
          <w:szCs w:val="24"/>
        </w:rPr>
        <w:t>Risk</w:t>
      </w:r>
      <w:proofErr w:type="spellEnd"/>
      <w:r w:rsidR="00D1287A" w:rsidRPr="00D1287A">
        <w:rPr>
          <w:rFonts w:ascii="Arial" w:hAnsi="Arial" w:cs="Arial"/>
          <w:color w:val="666666"/>
          <w:sz w:val="24"/>
          <w:szCs w:val="24"/>
        </w:rPr>
        <w:t xml:space="preserve"> </w:t>
      </w:r>
      <w:proofErr w:type="spellStart"/>
      <w:r w:rsidR="00D1287A" w:rsidRPr="00D1287A">
        <w:rPr>
          <w:rFonts w:ascii="Arial" w:hAnsi="Arial" w:cs="Arial"/>
          <w:color w:val="666666"/>
          <w:sz w:val="24"/>
          <w:szCs w:val="24"/>
        </w:rPr>
        <w:t>Assessment</w:t>
      </w:r>
      <w:proofErr w:type="spellEnd"/>
      <w:r w:rsidR="00D1287A" w:rsidRPr="00D1287A">
        <w:rPr>
          <w:rFonts w:ascii="Arial" w:hAnsi="Arial" w:cs="Arial"/>
          <w:color w:val="666666"/>
          <w:sz w:val="24"/>
          <w:szCs w:val="24"/>
        </w:rPr>
        <w:t xml:space="preserve"> </w:t>
      </w:r>
      <w:proofErr w:type="spellStart"/>
      <w:r w:rsidR="00D1287A" w:rsidRPr="00D1287A">
        <w:rPr>
          <w:rFonts w:ascii="Arial" w:hAnsi="Arial" w:cs="Arial"/>
          <w:color w:val="666666"/>
          <w:sz w:val="24"/>
          <w:szCs w:val="24"/>
        </w:rPr>
        <w:t>and</w:t>
      </w:r>
      <w:proofErr w:type="spellEnd"/>
      <w:r w:rsidR="00D1287A" w:rsidRPr="00D1287A">
        <w:rPr>
          <w:rFonts w:ascii="Arial" w:hAnsi="Arial" w:cs="Arial"/>
          <w:color w:val="666666"/>
          <w:sz w:val="24"/>
          <w:szCs w:val="24"/>
        </w:rPr>
        <w:t xml:space="preserve"> </w:t>
      </w:r>
      <w:proofErr w:type="spellStart"/>
      <w:r w:rsidR="00D1287A" w:rsidRPr="00D1287A">
        <w:rPr>
          <w:rFonts w:ascii="Arial" w:hAnsi="Arial" w:cs="Arial"/>
          <w:color w:val="666666"/>
          <w:sz w:val="24"/>
          <w:szCs w:val="24"/>
        </w:rPr>
        <w:t>Risk</w:t>
      </w:r>
      <w:proofErr w:type="spellEnd"/>
      <w:r w:rsidR="00D1287A" w:rsidRPr="00D1287A">
        <w:rPr>
          <w:rFonts w:ascii="Arial" w:hAnsi="Arial" w:cs="Arial"/>
          <w:color w:val="666666"/>
          <w:sz w:val="24"/>
          <w:szCs w:val="24"/>
        </w:rPr>
        <w:t xml:space="preserve"> </w:t>
      </w:r>
      <w:proofErr w:type="spellStart"/>
      <w:r w:rsidR="00D1287A" w:rsidRPr="00D1287A">
        <w:rPr>
          <w:rFonts w:ascii="Arial" w:hAnsi="Arial" w:cs="Arial"/>
          <w:color w:val="666666"/>
          <w:sz w:val="24"/>
          <w:szCs w:val="24"/>
        </w:rPr>
        <w:t>Evaluation</w:t>
      </w:r>
      <w:proofErr w:type="spellEnd"/>
      <w:r w:rsidR="00D1287A" w:rsidRPr="00D1287A">
        <w:rPr>
          <w:rFonts w:ascii="Arial" w:hAnsi="Arial" w:cs="Arial"/>
          <w:color w:val="666666"/>
          <w:sz w:val="24"/>
          <w:szCs w:val="24"/>
        </w:rPr>
        <w:t xml:space="preserve"> </w:t>
      </w:r>
      <w:proofErr w:type="spellStart"/>
      <w:r w:rsidR="00D1287A" w:rsidRPr="00D1287A">
        <w:rPr>
          <w:rFonts w:ascii="Arial" w:hAnsi="Arial" w:cs="Arial"/>
          <w:color w:val="666666"/>
          <w:sz w:val="24"/>
          <w:szCs w:val="24"/>
        </w:rPr>
        <w:t>Process</w:t>
      </w:r>
      <w:proofErr w:type="spellEnd"/>
      <w:r w:rsidR="00D1287A" w:rsidRPr="00D1287A">
        <w:rPr>
          <w:rFonts w:ascii="Arial" w:hAnsi="Arial" w:cs="Arial"/>
          <w:i/>
          <w:w w:val="105"/>
          <w:sz w:val="24"/>
          <w:szCs w:val="24"/>
        </w:rPr>
        <w:t xml:space="preserve"> (</w:t>
      </w:r>
      <w:r w:rsidRPr="00D1287A">
        <w:rPr>
          <w:rFonts w:ascii="Arial" w:hAnsi="Arial" w:cs="Arial"/>
          <w:i/>
          <w:w w:val="105"/>
          <w:sz w:val="24"/>
          <w:szCs w:val="24"/>
        </w:rPr>
        <w:t>Руководство по безопасности для оценки рисков и процесса оценки риска</w:t>
      </w:r>
      <w:r w:rsidR="00D1287A" w:rsidRPr="00D1287A">
        <w:rPr>
          <w:rFonts w:ascii="Arial" w:hAnsi="Arial" w:cs="Arial"/>
          <w:i/>
          <w:w w:val="105"/>
          <w:sz w:val="24"/>
          <w:szCs w:val="24"/>
        </w:rPr>
        <w:t>)</w:t>
      </w:r>
    </w:p>
    <w:p w:rsidR="00964696" w:rsidRPr="009C73B0" w:rsidRDefault="00964696" w:rsidP="002C565F">
      <w:pPr>
        <w:pStyle w:val="a5"/>
        <w:ind w:firstLine="567"/>
        <w:rPr>
          <w:rFonts w:ascii="Arial" w:hAnsi="Arial" w:cs="Arial"/>
          <w:i/>
          <w:w w:val="105"/>
          <w:sz w:val="24"/>
          <w:szCs w:val="24"/>
        </w:rPr>
      </w:pPr>
    </w:p>
    <w:p w:rsidR="00AB5CEB" w:rsidRPr="00D1287A" w:rsidRDefault="00D1287A" w:rsidP="002C565F">
      <w:pPr>
        <w:pStyle w:val="a5"/>
        <w:ind w:firstLine="567"/>
        <w:rPr>
          <w:rFonts w:ascii="Arial" w:hAnsi="Arial" w:cs="Arial"/>
          <w:i/>
          <w:w w:val="105"/>
          <w:sz w:val="24"/>
          <w:szCs w:val="24"/>
          <w:lang w:val="en-US"/>
        </w:rPr>
      </w:pPr>
      <w:r>
        <w:rPr>
          <w:rFonts w:ascii="Arial" w:hAnsi="Arial" w:cs="Arial"/>
          <w:i/>
          <w:w w:val="105"/>
          <w:sz w:val="24"/>
          <w:szCs w:val="24"/>
          <w:lang w:val="en-US"/>
        </w:rPr>
        <w:t>ANSI TR3 Risk assessment and risk reduction (</w:t>
      </w:r>
      <w:r w:rsidR="00964696" w:rsidRPr="009C73B0">
        <w:rPr>
          <w:rFonts w:ascii="Arial" w:hAnsi="Arial" w:cs="Arial"/>
          <w:i/>
          <w:w w:val="105"/>
          <w:sz w:val="24"/>
          <w:szCs w:val="24"/>
        </w:rPr>
        <w:t>Оценка</w:t>
      </w:r>
      <w:r w:rsidR="00964696" w:rsidRPr="00D1287A">
        <w:rPr>
          <w:rFonts w:ascii="Arial" w:hAnsi="Arial" w:cs="Arial"/>
          <w:i/>
          <w:w w:val="105"/>
          <w:sz w:val="24"/>
          <w:szCs w:val="24"/>
          <w:lang w:val="en-US"/>
        </w:rPr>
        <w:t xml:space="preserve"> </w:t>
      </w:r>
      <w:r w:rsidR="00964696" w:rsidRPr="009C73B0">
        <w:rPr>
          <w:rFonts w:ascii="Arial" w:hAnsi="Arial" w:cs="Arial"/>
          <w:i/>
          <w:w w:val="105"/>
          <w:sz w:val="24"/>
          <w:szCs w:val="24"/>
        </w:rPr>
        <w:t>рисков</w:t>
      </w:r>
      <w:r w:rsidR="00964696" w:rsidRPr="00D1287A">
        <w:rPr>
          <w:rFonts w:ascii="Arial" w:hAnsi="Arial" w:cs="Arial"/>
          <w:i/>
          <w:w w:val="105"/>
          <w:sz w:val="24"/>
          <w:szCs w:val="24"/>
          <w:lang w:val="en-US"/>
        </w:rPr>
        <w:t xml:space="preserve"> </w:t>
      </w:r>
      <w:r w:rsidR="00964696" w:rsidRPr="009C73B0">
        <w:rPr>
          <w:rFonts w:ascii="Arial" w:hAnsi="Arial" w:cs="Arial"/>
          <w:i/>
          <w:w w:val="105"/>
          <w:sz w:val="24"/>
          <w:szCs w:val="24"/>
        </w:rPr>
        <w:t>и</w:t>
      </w:r>
      <w:r w:rsidR="00964696" w:rsidRPr="00D1287A">
        <w:rPr>
          <w:rFonts w:ascii="Arial" w:hAnsi="Arial" w:cs="Arial"/>
          <w:i/>
          <w:w w:val="105"/>
          <w:sz w:val="24"/>
          <w:szCs w:val="24"/>
          <w:lang w:val="en-US"/>
        </w:rPr>
        <w:t xml:space="preserve"> </w:t>
      </w:r>
      <w:r w:rsidR="00964696" w:rsidRPr="009C73B0">
        <w:rPr>
          <w:rFonts w:ascii="Arial" w:hAnsi="Arial" w:cs="Arial"/>
          <w:i/>
          <w:w w:val="105"/>
          <w:sz w:val="24"/>
          <w:szCs w:val="24"/>
        </w:rPr>
        <w:t>снижение</w:t>
      </w:r>
      <w:r w:rsidR="00964696" w:rsidRPr="00D1287A">
        <w:rPr>
          <w:rFonts w:ascii="Arial" w:hAnsi="Arial" w:cs="Arial"/>
          <w:i/>
          <w:w w:val="105"/>
          <w:sz w:val="24"/>
          <w:szCs w:val="24"/>
          <w:lang w:val="en-US"/>
        </w:rPr>
        <w:t xml:space="preserve"> </w:t>
      </w:r>
      <w:r w:rsidR="00964696" w:rsidRPr="009C73B0">
        <w:rPr>
          <w:rFonts w:ascii="Arial" w:hAnsi="Arial" w:cs="Arial"/>
          <w:i/>
          <w:w w:val="105"/>
          <w:sz w:val="24"/>
          <w:szCs w:val="24"/>
        </w:rPr>
        <w:t>рисков</w:t>
      </w:r>
      <w:r>
        <w:rPr>
          <w:rFonts w:ascii="Arial" w:hAnsi="Arial" w:cs="Arial"/>
          <w:i/>
          <w:w w:val="105"/>
          <w:sz w:val="24"/>
          <w:szCs w:val="24"/>
          <w:lang w:val="en-US"/>
        </w:rPr>
        <w:t>)</w:t>
      </w:r>
    </w:p>
    <w:p w:rsidR="009C73B0" w:rsidRPr="00D1287A" w:rsidRDefault="00207018" w:rsidP="002C565F">
      <w:pPr>
        <w:pStyle w:val="a5"/>
        <w:ind w:firstLine="567"/>
        <w:rPr>
          <w:rFonts w:ascii="Arial" w:hAnsi="Arial" w:cs="Arial"/>
          <w:i/>
          <w:iCs/>
          <w:w w:val="105"/>
          <w:sz w:val="24"/>
          <w:szCs w:val="24"/>
          <w:lang w:val="en-US"/>
        </w:rPr>
      </w:pPr>
      <w:r>
        <w:rPr>
          <w:rFonts w:ascii="Arial" w:hAnsi="Arial" w:cs="Arial"/>
          <w:i/>
          <w:iCs/>
          <w:w w:val="105"/>
          <w:sz w:val="24"/>
          <w:szCs w:val="24"/>
          <w:lang w:val="en-US"/>
        </w:rPr>
        <w:br w:type="page"/>
      </w:r>
    </w:p>
    <w:tbl>
      <w:tblPr>
        <w:tblW w:w="0" w:type="auto"/>
        <w:tblBorders>
          <w:top w:val="single" w:sz="8" w:space="0" w:color="auto"/>
          <w:bottom w:val="single" w:sz="8" w:space="0" w:color="auto"/>
        </w:tblBorders>
        <w:tblCellMar>
          <w:top w:w="142" w:type="dxa"/>
          <w:left w:w="57" w:type="dxa"/>
          <w:right w:w="57" w:type="dxa"/>
        </w:tblCellMar>
        <w:tblLook w:val="01E0" w:firstRow="1" w:lastRow="1" w:firstColumn="1" w:lastColumn="1" w:noHBand="0" w:noVBand="0"/>
      </w:tblPr>
      <w:tblGrid>
        <w:gridCol w:w="2183"/>
        <w:gridCol w:w="814"/>
        <w:gridCol w:w="482"/>
        <w:gridCol w:w="1694"/>
        <w:gridCol w:w="1641"/>
        <w:gridCol w:w="1994"/>
        <w:gridCol w:w="829"/>
      </w:tblGrid>
      <w:tr w:rsidR="005B68BA" w:rsidRPr="000C7E83" w:rsidTr="005B68BA">
        <w:trPr>
          <w:trHeight w:val="424"/>
        </w:trPr>
        <w:tc>
          <w:tcPr>
            <w:tcW w:w="3012" w:type="dxa"/>
            <w:gridSpan w:val="2"/>
            <w:tcBorders>
              <w:top w:val="single" w:sz="8" w:space="0" w:color="auto"/>
              <w:bottom w:val="nil"/>
            </w:tcBorders>
          </w:tcPr>
          <w:p w:rsidR="005B68BA" w:rsidRPr="00514D0D" w:rsidRDefault="005B68BA" w:rsidP="002C565F">
            <w:pPr>
              <w:rPr>
                <w:highlight w:val="yellow"/>
              </w:rPr>
            </w:pPr>
            <w:r w:rsidRPr="00514D0D">
              <w:rPr>
                <w:rFonts w:ascii="Arial" w:hAnsi="Arial" w:cs="Arial"/>
              </w:rPr>
              <w:lastRenderedPageBreak/>
              <w:t xml:space="preserve">УДК </w:t>
            </w:r>
            <w:r w:rsidRPr="00C4747F">
              <w:rPr>
                <w:rFonts w:ascii="Arial" w:hAnsi="Arial" w:cs="Arial"/>
              </w:rPr>
              <w:t>621.316.923:006.354</w:t>
            </w:r>
          </w:p>
        </w:tc>
        <w:tc>
          <w:tcPr>
            <w:tcW w:w="490" w:type="dxa"/>
            <w:tcBorders>
              <w:top w:val="single" w:sz="8" w:space="0" w:color="auto"/>
              <w:bottom w:val="nil"/>
            </w:tcBorders>
          </w:tcPr>
          <w:p w:rsidR="005B68BA" w:rsidRPr="003B197A" w:rsidRDefault="005B68BA" w:rsidP="002C565F">
            <w:pPr>
              <w:ind w:firstLine="142"/>
              <w:rPr>
                <w:rFonts w:ascii="Arial" w:hAnsi="Arial" w:cs="Arial"/>
                <w:highlight w:val="yellow"/>
              </w:rPr>
            </w:pPr>
          </w:p>
        </w:tc>
        <w:tc>
          <w:tcPr>
            <w:tcW w:w="1730" w:type="dxa"/>
            <w:tcBorders>
              <w:top w:val="single" w:sz="8" w:space="0" w:color="auto"/>
              <w:bottom w:val="nil"/>
            </w:tcBorders>
          </w:tcPr>
          <w:p w:rsidR="005B68BA" w:rsidRPr="003B197A" w:rsidRDefault="005B68BA" w:rsidP="002C565F">
            <w:pPr>
              <w:ind w:hanging="80"/>
              <w:rPr>
                <w:rFonts w:ascii="Arial" w:hAnsi="Arial" w:cs="Arial"/>
                <w:highlight w:val="yellow"/>
              </w:rPr>
            </w:pPr>
          </w:p>
        </w:tc>
        <w:tc>
          <w:tcPr>
            <w:tcW w:w="1675" w:type="dxa"/>
            <w:tcBorders>
              <w:top w:val="single" w:sz="8" w:space="0" w:color="auto"/>
              <w:bottom w:val="nil"/>
            </w:tcBorders>
          </w:tcPr>
          <w:p w:rsidR="005B68BA" w:rsidRPr="00C80112" w:rsidRDefault="005B68BA" w:rsidP="002C565F">
            <w:pPr>
              <w:rPr>
                <w:rFonts w:ascii="Arial" w:hAnsi="Arial" w:cs="Arial"/>
              </w:rPr>
            </w:pPr>
          </w:p>
        </w:tc>
        <w:tc>
          <w:tcPr>
            <w:tcW w:w="2012" w:type="dxa"/>
            <w:tcBorders>
              <w:top w:val="single" w:sz="8" w:space="0" w:color="auto"/>
              <w:bottom w:val="nil"/>
            </w:tcBorders>
          </w:tcPr>
          <w:p w:rsidR="005B68BA" w:rsidRPr="00C80112" w:rsidRDefault="005B68BA" w:rsidP="002C565F">
            <w:pPr>
              <w:rPr>
                <w:rFonts w:ascii="Arial" w:hAnsi="Arial" w:cs="Arial"/>
              </w:rPr>
            </w:pPr>
            <w:r w:rsidRPr="00C80112">
              <w:rPr>
                <w:rFonts w:ascii="Arial" w:hAnsi="Arial" w:cs="Arial"/>
              </w:rPr>
              <w:t xml:space="preserve">МКС  </w:t>
            </w:r>
            <w:r w:rsidRPr="002A0E74">
              <w:rPr>
                <w:rFonts w:ascii="Arial" w:hAnsi="Arial" w:cs="Arial"/>
              </w:rPr>
              <w:t>29.</w:t>
            </w:r>
            <w:r w:rsidRPr="00AB5CEB">
              <w:rPr>
                <w:rFonts w:ascii="Arial" w:hAnsi="Arial" w:cs="Arial"/>
              </w:rPr>
              <w:t>13</w:t>
            </w:r>
            <w:r w:rsidRPr="002A0E74">
              <w:rPr>
                <w:rFonts w:ascii="Arial" w:hAnsi="Arial" w:cs="Arial"/>
              </w:rPr>
              <w:t>0.20</w:t>
            </w:r>
          </w:p>
        </w:tc>
        <w:tc>
          <w:tcPr>
            <w:tcW w:w="832" w:type="dxa"/>
            <w:tcBorders>
              <w:top w:val="single" w:sz="8" w:space="0" w:color="auto"/>
              <w:bottom w:val="nil"/>
            </w:tcBorders>
          </w:tcPr>
          <w:p w:rsidR="005B68BA" w:rsidRPr="00AB5CEB" w:rsidRDefault="005B68BA" w:rsidP="002C565F">
            <w:pPr>
              <w:rPr>
                <w:rFonts w:ascii="Arial" w:hAnsi="Arial" w:cs="Arial"/>
                <w:highlight w:val="yellow"/>
              </w:rPr>
            </w:pPr>
            <w:r w:rsidRPr="007D5FA4">
              <w:rPr>
                <w:rFonts w:ascii="Arial" w:hAnsi="Arial" w:cs="Arial"/>
                <w:lang w:val="en-US"/>
              </w:rPr>
              <w:t>MOD</w:t>
            </w:r>
          </w:p>
        </w:tc>
      </w:tr>
      <w:tr w:rsidR="005B68BA" w:rsidRPr="003634C4" w:rsidTr="005B68BA">
        <w:tblPrEx>
          <w:tblCellMar>
            <w:bottom w:w="142" w:type="dxa"/>
          </w:tblCellMar>
        </w:tblPrEx>
        <w:trPr>
          <w:trHeight w:val="119"/>
        </w:trPr>
        <w:tc>
          <w:tcPr>
            <w:tcW w:w="2188" w:type="dxa"/>
            <w:tcBorders>
              <w:top w:val="nil"/>
              <w:bottom w:val="single" w:sz="8" w:space="0" w:color="auto"/>
            </w:tcBorders>
          </w:tcPr>
          <w:p w:rsidR="005B68BA" w:rsidRPr="00154F92" w:rsidRDefault="005B68BA" w:rsidP="002C565F">
            <w:pPr>
              <w:spacing w:line="360" w:lineRule="auto"/>
              <w:jc w:val="both"/>
              <w:rPr>
                <w:rFonts w:ascii="Arial" w:hAnsi="Arial" w:cs="Arial"/>
                <w:highlight w:val="yellow"/>
              </w:rPr>
            </w:pPr>
          </w:p>
        </w:tc>
        <w:tc>
          <w:tcPr>
            <w:tcW w:w="7563" w:type="dxa"/>
            <w:gridSpan w:val="6"/>
            <w:tcBorders>
              <w:top w:val="nil"/>
              <w:bottom w:val="single" w:sz="8" w:space="0" w:color="auto"/>
            </w:tcBorders>
          </w:tcPr>
          <w:p w:rsidR="005B68BA" w:rsidRPr="00154F92" w:rsidRDefault="005B68BA" w:rsidP="002C565F">
            <w:pPr>
              <w:spacing w:line="360" w:lineRule="auto"/>
              <w:jc w:val="both"/>
              <w:rPr>
                <w:rFonts w:ascii="Arial" w:hAnsi="Arial" w:cs="Arial"/>
                <w:highlight w:val="yellow"/>
              </w:rPr>
            </w:pPr>
          </w:p>
        </w:tc>
      </w:tr>
    </w:tbl>
    <w:p w:rsidR="00F9152E" w:rsidRPr="005F282C" w:rsidRDefault="00F9152E" w:rsidP="002C565F">
      <w:pPr>
        <w:widowControl w:val="0"/>
        <w:outlineLvl w:val="0"/>
      </w:pPr>
    </w:p>
    <w:tbl>
      <w:tblPr>
        <w:tblW w:w="0" w:type="auto"/>
        <w:tblLook w:val="04A0" w:firstRow="1" w:lastRow="0" w:firstColumn="1" w:lastColumn="0" w:noHBand="0" w:noVBand="1"/>
      </w:tblPr>
      <w:tblGrid>
        <w:gridCol w:w="3915"/>
        <w:gridCol w:w="282"/>
        <w:gridCol w:w="2647"/>
        <w:gridCol w:w="282"/>
        <w:gridCol w:w="2511"/>
      </w:tblGrid>
      <w:tr w:rsidR="00F9152E" w:rsidRPr="00FD043A" w:rsidTr="002D3499">
        <w:tc>
          <w:tcPr>
            <w:tcW w:w="3969" w:type="dxa"/>
            <w:shd w:val="clear" w:color="auto" w:fill="auto"/>
          </w:tcPr>
          <w:p w:rsidR="00F9152E" w:rsidRPr="00FD043A" w:rsidRDefault="00F9152E" w:rsidP="002C565F">
            <w:pPr>
              <w:rPr>
                <w:rFonts w:ascii="Arial" w:hAnsi="Arial" w:cs="Arial"/>
              </w:rPr>
            </w:pPr>
            <w:r w:rsidRPr="00FD043A">
              <w:rPr>
                <w:rFonts w:ascii="Arial" w:hAnsi="Arial" w:cs="Arial"/>
              </w:rPr>
              <w:t>Руководитель разработки:</w:t>
            </w:r>
          </w:p>
          <w:p w:rsidR="00F9152E" w:rsidRPr="00FD043A" w:rsidRDefault="00F9152E" w:rsidP="002C565F">
            <w:pPr>
              <w:rPr>
                <w:rFonts w:ascii="Arial" w:hAnsi="Arial" w:cs="Arial"/>
              </w:rPr>
            </w:pPr>
          </w:p>
          <w:p w:rsidR="00F9152E" w:rsidRPr="00FD043A" w:rsidRDefault="00F9152E" w:rsidP="002C565F">
            <w:pPr>
              <w:rPr>
                <w:rFonts w:ascii="Arial" w:hAnsi="Arial" w:cs="Arial"/>
              </w:rPr>
            </w:pPr>
            <w:r w:rsidRPr="00FD043A">
              <w:rPr>
                <w:rFonts w:ascii="Arial" w:hAnsi="Arial" w:cs="Arial"/>
              </w:rPr>
              <w:t xml:space="preserve">Директор департамента </w:t>
            </w:r>
            <w:r>
              <w:rPr>
                <w:rFonts w:ascii="Arial" w:hAnsi="Arial" w:cs="Arial"/>
              </w:rPr>
              <w:t xml:space="preserve">продаж оборудования </w:t>
            </w:r>
            <w:r w:rsidRPr="00FD043A">
              <w:rPr>
                <w:rFonts w:ascii="Arial" w:hAnsi="Arial" w:cs="Arial"/>
              </w:rPr>
              <w:t>АО «ДКС»</w:t>
            </w:r>
          </w:p>
        </w:tc>
        <w:tc>
          <w:tcPr>
            <w:tcW w:w="284" w:type="dxa"/>
            <w:shd w:val="clear" w:color="auto" w:fill="auto"/>
          </w:tcPr>
          <w:p w:rsidR="00F9152E" w:rsidRPr="00FD043A" w:rsidRDefault="00F9152E" w:rsidP="002C565F">
            <w:pPr>
              <w:rPr>
                <w:rFonts w:ascii="Arial" w:hAnsi="Arial" w:cs="Arial"/>
              </w:rPr>
            </w:pPr>
          </w:p>
        </w:tc>
        <w:tc>
          <w:tcPr>
            <w:tcW w:w="2693" w:type="dxa"/>
            <w:tcBorders>
              <w:bottom w:val="single" w:sz="4" w:space="0" w:color="auto"/>
            </w:tcBorders>
            <w:shd w:val="clear" w:color="auto" w:fill="auto"/>
          </w:tcPr>
          <w:p w:rsidR="00F9152E" w:rsidRPr="00FD043A" w:rsidRDefault="00F9152E" w:rsidP="002C565F">
            <w:pPr>
              <w:rPr>
                <w:rFonts w:ascii="Arial" w:hAnsi="Arial" w:cs="Arial"/>
              </w:rPr>
            </w:pPr>
          </w:p>
        </w:tc>
        <w:tc>
          <w:tcPr>
            <w:tcW w:w="284" w:type="dxa"/>
            <w:shd w:val="clear" w:color="auto" w:fill="auto"/>
          </w:tcPr>
          <w:p w:rsidR="00F9152E" w:rsidRPr="00FD043A" w:rsidRDefault="00F9152E" w:rsidP="002C565F">
            <w:pPr>
              <w:rPr>
                <w:rFonts w:ascii="Arial" w:hAnsi="Arial" w:cs="Arial"/>
              </w:rPr>
            </w:pPr>
          </w:p>
        </w:tc>
        <w:tc>
          <w:tcPr>
            <w:tcW w:w="2540" w:type="dxa"/>
            <w:shd w:val="clear" w:color="auto" w:fill="auto"/>
            <w:vAlign w:val="bottom"/>
          </w:tcPr>
          <w:p w:rsidR="00F9152E" w:rsidRPr="00FD043A" w:rsidRDefault="00F9152E" w:rsidP="002C565F">
            <w:pPr>
              <w:rPr>
                <w:rFonts w:ascii="Arial" w:hAnsi="Arial" w:cs="Arial"/>
              </w:rPr>
            </w:pPr>
            <w:r w:rsidRPr="00FD043A">
              <w:rPr>
                <w:rFonts w:ascii="Arial" w:hAnsi="Arial" w:cs="Arial"/>
              </w:rPr>
              <w:t xml:space="preserve">Р.Р. </w:t>
            </w:r>
            <w:proofErr w:type="spellStart"/>
            <w:r w:rsidRPr="00FD043A">
              <w:rPr>
                <w:rFonts w:ascii="Arial" w:hAnsi="Arial" w:cs="Arial"/>
              </w:rPr>
              <w:t>Ахмедшин</w:t>
            </w:r>
            <w:proofErr w:type="spellEnd"/>
          </w:p>
        </w:tc>
      </w:tr>
      <w:tr w:rsidR="00F9152E" w:rsidRPr="00FD043A" w:rsidTr="002D3499">
        <w:tc>
          <w:tcPr>
            <w:tcW w:w="3969" w:type="dxa"/>
            <w:shd w:val="clear" w:color="auto" w:fill="auto"/>
          </w:tcPr>
          <w:p w:rsidR="00F9152E" w:rsidRPr="00FD043A" w:rsidRDefault="00F9152E" w:rsidP="002C565F">
            <w:pPr>
              <w:jc w:val="center"/>
              <w:rPr>
                <w:rFonts w:ascii="Arial" w:hAnsi="Arial" w:cs="Arial"/>
              </w:rPr>
            </w:pPr>
            <w:r w:rsidRPr="00FD043A">
              <w:rPr>
                <w:rFonts w:ascii="Arial" w:hAnsi="Arial" w:cs="Arial"/>
                <w:i/>
                <w:sz w:val="28"/>
                <w:szCs w:val="28"/>
                <w:vertAlign w:val="superscript"/>
              </w:rPr>
              <w:t>должность</w:t>
            </w:r>
          </w:p>
        </w:tc>
        <w:tc>
          <w:tcPr>
            <w:tcW w:w="284" w:type="dxa"/>
            <w:shd w:val="clear" w:color="auto" w:fill="auto"/>
          </w:tcPr>
          <w:p w:rsidR="00F9152E" w:rsidRPr="00FD043A" w:rsidRDefault="00F9152E" w:rsidP="002C565F">
            <w:pPr>
              <w:rPr>
                <w:rFonts w:ascii="Arial" w:hAnsi="Arial" w:cs="Arial"/>
              </w:rPr>
            </w:pPr>
          </w:p>
        </w:tc>
        <w:tc>
          <w:tcPr>
            <w:tcW w:w="2693" w:type="dxa"/>
            <w:tcBorders>
              <w:top w:val="single" w:sz="4" w:space="0" w:color="auto"/>
            </w:tcBorders>
            <w:shd w:val="clear" w:color="auto" w:fill="auto"/>
          </w:tcPr>
          <w:p w:rsidR="00F9152E" w:rsidRPr="00FD043A" w:rsidRDefault="00F9152E" w:rsidP="002C565F">
            <w:pPr>
              <w:jc w:val="center"/>
              <w:rPr>
                <w:rFonts w:ascii="Arial" w:hAnsi="Arial" w:cs="Arial"/>
              </w:rPr>
            </w:pPr>
            <w:r w:rsidRPr="00FD043A">
              <w:rPr>
                <w:rFonts w:ascii="Arial" w:hAnsi="Arial" w:cs="Arial"/>
                <w:i/>
                <w:sz w:val="28"/>
                <w:szCs w:val="28"/>
                <w:vertAlign w:val="superscript"/>
              </w:rPr>
              <w:t>подпись</w:t>
            </w:r>
          </w:p>
        </w:tc>
        <w:tc>
          <w:tcPr>
            <w:tcW w:w="284" w:type="dxa"/>
            <w:shd w:val="clear" w:color="auto" w:fill="auto"/>
          </w:tcPr>
          <w:p w:rsidR="00F9152E" w:rsidRPr="00FD043A" w:rsidRDefault="00F9152E" w:rsidP="002C565F">
            <w:pPr>
              <w:rPr>
                <w:rFonts w:ascii="Arial" w:hAnsi="Arial" w:cs="Arial"/>
              </w:rPr>
            </w:pPr>
          </w:p>
        </w:tc>
        <w:tc>
          <w:tcPr>
            <w:tcW w:w="2540" w:type="dxa"/>
            <w:shd w:val="clear" w:color="auto" w:fill="auto"/>
          </w:tcPr>
          <w:p w:rsidR="00F9152E" w:rsidRPr="00FD043A" w:rsidRDefault="00F9152E" w:rsidP="002C565F">
            <w:pPr>
              <w:jc w:val="center"/>
              <w:rPr>
                <w:rFonts w:ascii="Arial" w:hAnsi="Arial" w:cs="Arial"/>
              </w:rPr>
            </w:pPr>
            <w:r w:rsidRPr="00FD043A">
              <w:rPr>
                <w:rFonts w:ascii="Arial" w:hAnsi="Arial" w:cs="Arial"/>
                <w:i/>
                <w:sz w:val="28"/>
                <w:szCs w:val="28"/>
                <w:vertAlign w:val="superscript"/>
              </w:rPr>
              <w:t>инициалы фамилия</w:t>
            </w:r>
          </w:p>
        </w:tc>
      </w:tr>
      <w:tr w:rsidR="00F9152E" w:rsidRPr="00FD043A" w:rsidTr="002D3499">
        <w:tc>
          <w:tcPr>
            <w:tcW w:w="3969" w:type="dxa"/>
            <w:shd w:val="clear" w:color="auto" w:fill="auto"/>
          </w:tcPr>
          <w:p w:rsidR="00F9152E" w:rsidRPr="00FD043A" w:rsidRDefault="00F9152E" w:rsidP="002C565F">
            <w:pPr>
              <w:rPr>
                <w:rFonts w:ascii="Arial" w:hAnsi="Arial" w:cs="Arial"/>
              </w:rPr>
            </w:pPr>
          </w:p>
        </w:tc>
        <w:tc>
          <w:tcPr>
            <w:tcW w:w="284" w:type="dxa"/>
            <w:shd w:val="clear" w:color="auto" w:fill="auto"/>
          </w:tcPr>
          <w:p w:rsidR="00F9152E" w:rsidRPr="00FD043A" w:rsidRDefault="00F9152E" w:rsidP="002C565F">
            <w:pPr>
              <w:rPr>
                <w:rFonts w:ascii="Arial" w:hAnsi="Arial" w:cs="Arial"/>
              </w:rPr>
            </w:pPr>
          </w:p>
        </w:tc>
        <w:tc>
          <w:tcPr>
            <w:tcW w:w="2693" w:type="dxa"/>
            <w:shd w:val="clear" w:color="auto" w:fill="auto"/>
          </w:tcPr>
          <w:p w:rsidR="00F9152E" w:rsidRPr="00FD043A" w:rsidRDefault="00F9152E" w:rsidP="002C565F">
            <w:pPr>
              <w:rPr>
                <w:rFonts w:ascii="Arial" w:hAnsi="Arial" w:cs="Arial"/>
              </w:rPr>
            </w:pPr>
          </w:p>
        </w:tc>
        <w:tc>
          <w:tcPr>
            <w:tcW w:w="284" w:type="dxa"/>
            <w:shd w:val="clear" w:color="auto" w:fill="auto"/>
          </w:tcPr>
          <w:p w:rsidR="00F9152E" w:rsidRPr="00FD043A" w:rsidRDefault="00F9152E" w:rsidP="002C565F">
            <w:pPr>
              <w:rPr>
                <w:rFonts w:ascii="Arial" w:hAnsi="Arial" w:cs="Arial"/>
              </w:rPr>
            </w:pPr>
          </w:p>
        </w:tc>
        <w:tc>
          <w:tcPr>
            <w:tcW w:w="2540" w:type="dxa"/>
            <w:shd w:val="clear" w:color="auto" w:fill="auto"/>
          </w:tcPr>
          <w:p w:rsidR="00F9152E" w:rsidRPr="00FD043A" w:rsidRDefault="00F9152E" w:rsidP="002C565F">
            <w:pPr>
              <w:rPr>
                <w:rFonts w:ascii="Arial" w:hAnsi="Arial" w:cs="Arial"/>
              </w:rPr>
            </w:pPr>
          </w:p>
        </w:tc>
      </w:tr>
      <w:tr w:rsidR="00F9152E" w:rsidRPr="00FD043A" w:rsidTr="002D3499">
        <w:tc>
          <w:tcPr>
            <w:tcW w:w="3969" w:type="dxa"/>
            <w:shd w:val="clear" w:color="auto" w:fill="auto"/>
          </w:tcPr>
          <w:p w:rsidR="00F9152E" w:rsidRPr="00FD043A" w:rsidRDefault="00F9152E" w:rsidP="002C565F">
            <w:pPr>
              <w:rPr>
                <w:rFonts w:ascii="Arial" w:hAnsi="Arial" w:cs="Arial"/>
              </w:rPr>
            </w:pPr>
            <w:r w:rsidRPr="00FD043A">
              <w:rPr>
                <w:rFonts w:ascii="Arial" w:hAnsi="Arial" w:cs="Arial"/>
              </w:rPr>
              <w:t xml:space="preserve">Исполнитель: </w:t>
            </w:r>
          </w:p>
          <w:p w:rsidR="00F9152E" w:rsidRPr="00FD043A" w:rsidRDefault="00F9152E" w:rsidP="002C565F">
            <w:pPr>
              <w:rPr>
                <w:rFonts w:ascii="Arial" w:hAnsi="Arial" w:cs="Arial"/>
              </w:rPr>
            </w:pPr>
            <w:r w:rsidRPr="00FD043A">
              <w:rPr>
                <w:rFonts w:ascii="Arial" w:hAnsi="Arial" w:cs="Arial"/>
              </w:rPr>
              <w:t>Руководитель проектного отдела НВО</w:t>
            </w:r>
          </w:p>
        </w:tc>
        <w:tc>
          <w:tcPr>
            <w:tcW w:w="284" w:type="dxa"/>
            <w:shd w:val="clear" w:color="auto" w:fill="auto"/>
          </w:tcPr>
          <w:p w:rsidR="00F9152E" w:rsidRPr="00FD043A" w:rsidRDefault="00F9152E" w:rsidP="002C565F">
            <w:pPr>
              <w:rPr>
                <w:rFonts w:ascii="Arial" w:hAnsi="Arial" w:cs="Arial"/>
              </w:rPr>
            </w:pPr>
          </w:p>
        </w:tc>
        <w:tc>
          <w:tcPr>
            <w:tcW w:w="2693" w:type="dxa"/>
            <w:tcBorders>
              <w:bottom w:val="single" w:sz="4" w:space="0" w:color="auto"/>
            </w:tcBorders>
            <w:shd w:val="clear" w:color="auto" w:fill="auto"/>
          </w:tcPr>
          <w:p w:rsidR="00F9152E" w:rsidRPr="00FD043A" w:rsidRDefault="00F9152E" w:rsidP="002C565F">
            <w:pPr>
              <w:rPr>
                <w:rFonts w:ascii="Arial" w:hAnsi="Arial" w:cs="Arial"/>
              </w:rPr>
            </w:pPr>
          </w:p>
        </w:tc>
        <w:tc>
          <w:tcPr>
            <w:tcW w:w="284" w:type="dxa"/>
            <w:shd w:val="clear" w:color="auto" w:fill="auto"/>
          </w:tcPr>
          <w:p w:rsidR="00F9152E" w:rsidRPr="00FD043A" w:rsidRDefault="00F9152E" w:rsidP="002C565F">
            <w:pPr>
              <w:rPr>
                <w:rFonts w:ascii="Arial" w:hAnsi="Arial" w:cs="Arial"/>
              </w:rPr>
            </w:pPr>
          </w:p>
        </w:tc>
        <w:tc>
          <w:tcPr>
            <w:tcW w:w="2540" w:type="dxa"/>
            <w:shd w:val="clear" w:color="auto" w:fill="auto"/>
            <w:vAlign w:val="bottom"/>
          </w:tcPr>
          <w:p w:rsidR="00F9152E" w:rsidRPr="00FD043A" w:rsidRDefault="00F9152E" w:rsidP="002C565F">
            <w:pPr>
              <w:rPr>
                <w:rFonts w:ascii="Arial" w:hAnsi="Arial" w:cs="Arial"/>
              </w:rPr>
            </w:pPr>
            <w:r w:rsidRPr="00FD043A">
              <w:rPr>
                <w:rFonts w:ascii="Arial" w:hAnsi="Arial" w:cs="Arial"/>
              </w:rPr>
              <w:t>С.А. Колобков</w:t>
            </w:r>
          </w:p>
        </w:tc>
      </w:tr>
      <w:tr w:rsidR="00F9152E" w:rsidRPr="00FD043A" w:rsidTr="002D3499">
        <w:tc>
          <w:tcPr>
            <w:tcW w:w="3969" w:type="dxa"/>
            <w:shd w:val="clear" w:color="auto" w:fill="auto"/>
          </w:tcPr>
          <w:p w:rsidR="00F9152E" w:rsidRPr="00FD043A" w:rsidRDefault="00F9152E" w:rsidP="002C565F">
            <w:pPr>
              <w:jc w:val="center"/>
              <w:rPr>
                <w:rFonts w:ascii="Arial" w:hAnsi="Arial" w:cs="Arial"/>
              </w:rPr>
            </w:pPr>
            <w:r w:rsidRPr="00FD043A">
              <w:rPr>
                <w:rFonts w:ascii="Arial" w:hAnsi="Arial" w:cs="Arial"/>
                <w:i/>
                <w:sz w:val="28"/>
                <w:szCs w:val="28"/>
                <w:vertAlign w:val="superscript"/>
              </w:rPr>
              <w:t>должность</w:t>
            </w:r>
          </w:p>
        </w:tc>
        <w:tc>
          <w:tcPr>
            <w:tcW w:w="284" w:type="dxa"/>
            <w:shd w:val="clear" w:color="auto" w:fill="auto"/>
          </w:tcPr>
          <w:p w:rsidR="00F9152E" w:rsidRPr="00FD043A" w:rsidRDefault="00F9152E" w:rsidP="002C565F">
            <w:pPr>
              <w:rPr>
                <w:rFonts w:ascii="Arial" w:hAnsi="Arial" w:cs="Arial"/>
              </w:rPr>
            </w:pPr>
          </w:p>
        </w:tc>
        <w:tc>
          <w:tcPr>
            <w:tcW w:w="2693" w:type="dxa"/>
            <w:tcBorders>
              <w:top w:val="single" w:sz="4" w:space="0" w:color="auto"/>
            </w:tcBorders>
            <w:shd w:val="clear" w:color="auto" w:fill="auto"/>
          </w:tcPr>
          <w:p w:rsidR="00F9152E" w:rsidRPr="00FD043A" w:rsidRDefault="00F9152E" w:rsidP="002C565F">
            <w:pPr>
              <w:jc w:val="center"/>
              <w:rPr>
                <w:rFonts w:ascii="Arial" w:hAnsi="Arial" w:cs="Arial"/>
              </w:rPr>
            </w:pPr>
            <w:r w:rsidRPr="00FD043A">
              <w:rPr>
                <w:rFonts w:ascii="Arial" w:hAnsi="Arial" w:cs="Arial"/>
                <w:i/>
                <w:sz w:val="28"/>
                <w:szCs w:val="28"/>
                <w:vertAlign w:val="superscript"/>
              </w:rPr>
              <w:t>подпись</w:t>
            </w:r>
          </w:p>
        </w:tc>
        <w:tc>
          <w:tcPr>
            <w:tcW w:w="284" w:type="dxa"/>
            <w:shd w:val="clear" w:color="auto" w:fill="auto"/>
          </w:tcPr>
          <w:p w:rsidR="00F9152E" w:rsidRPr="00FD043A" w:rsidRDefault="00F9152E" w:rsidP="002C565F">
            <w:pPr>
              <w:jc w:val="center"/>
              <w:rPr>
                <w:rFonts w:ascii="Arial" w:hAnsi="Arial" w:cs="Arial"/>
              </w:rPr>
            </w:pPr>
          </w:p>
        </w:tc>
        <w:tc>
          <w:tcPr>
            <w:tcW w:w="2540" w:type="dxa"/>
            <w:shd w:val="clear" w:color="auto" w:fill="auto"/>
          </w:tcPr>
          <w:p w:rsidR="00F9152E" w:rsidRPr="00FD043A" w:rsidRDefault="00F9152E" w:rsidP="002C565F">
            <w:pPr>
              <w:jc w:val="center"/>
              <w:rPr>
                <w:rFonts w:ascii="Arial" w:hAnsi="Arial" w:cs="Arial"/>
              </w:rPr>
            </w:pPr>
            <w:r w:rsidRPr="00FD043A">
              <w:rPr>
                <w:rFonts w:ascii="Arial" w:hAnsi="Arial" w:cs="Arial"/>
                <w:i/>
                <w:sz w:val="28"/>
                <w:szCs w:val="28"/>
                <w:vertAlign w:val="superscript"/>
              </w:rPr>
              <w:t>инициалы фамилия</w:t>
            </w:r>
          </w:p>
        </w:tc>
      </w:tr>
    </w:tbl>
    <w:p w:rsidR="00D3499C" w:rsidRDefault="00D3499C" w:rsidP="002C565F">
      <w:pPr>
        <w:rPr>
          <w:rFonts w:ascii="Arial" w:hAnsi="Arial" w:cs="Arial"/>
          <w:color w:val="C00000"/>
          <w:w w:val="105"/>
        </w:rPr>
      </w:pPr>
    </w:p>
    <w:p w:rsidR="00D3499C" w:rsidRDefault="00D3499C">
      <w:pPr>
        <w:suppressAutoHyphens w:val="0"/>
        <w:rPr>
          <w:rFonts w:ascii="Arial" w:hAnsi="Arial" w:cs="Arial"/>
          <w:color w:val="C00000"/>
          <w:w w:val="105"/>
        </w:rPr>
      </w:pPr>
      <w:r>
        <w:rPr>
          <w:rFonts w:ascii="Arial" w:hAnsi="Arial" w:cs="Arial"/>
          <w:color w:val="C00000"/>
          <w:w w:val="105"/>
        </w:rPr>
        <w:br w:type="page"/>
      </w:r>
    </w:p>
    <w:tbl>
      <w:tblPr>
        <w:tblW w:w="10207" w:type="dxa"/>
        <w:tblInd w:w="-34" w:type="dxa"/>
        <w:tblLayout w:type="fixed"/>
        <w:tblLook w:val="0000" w:firstRow="0" w:lastRow="0" w:firstColumn="0" w:lastColumn="0" w:noHBand="0" w:noVBand="0"/>
      </w:tblPr>
      <w:tblGrid>
        <w:gridCol w:w="142"/>
        <w:gridCol w:w="1701"/>
        <w:gridCol w:w="5245"/>
        <w:gridCol w:w="3119"/>
      </w:tblGrid>
      <w:tr w:rsidR="00D3499C" w:rsidRPr="00370F01" w:rsidTr="008873C9">
        <w:trPr>
          <w:gridBefore w:val="1"/>
          <w:wBefore w:w="142" w:type="dxa"/>
          <w:trHeight w:val="517"/>
        </w:trPr>
        <w:tc>
          <w:tcPr>
            <w:tcW w:w="10065" w:type="dxa"/>
            <w:gridSpan w:val="3"/>
            <w:tcBorders>
              <w:top w:val="single" w:sz="24" w:space="0" w:color="auto"/>
              <w:bottom w:val="single" w:sz="4" w:space="0" w:color="auto"/>
            </w:tcBorders>
          </w:tcPr>
          <w:p w:rsidR="00270BD3" w:rsidRPr="006301BC" w:rsidRDefault="00270BD3" w:rsidP="00270BD3">
            <w:pPr>
              <w:ind w:firstLine="34"/>
              <w:jc w:val="center"/>
              <w:rPr>
                <w:rFonts w:ascii="Arial" w:eastAsia="Calibri" w:hAnsi="Arial" w:cs="Arial"/>
                <w:b/>
                <w:bCs/>
                <w:lang w:eastAsia="ru-RU"/>
              </w:rPr>
            </w:pPr>
            <w:r w:rsidRPr="006301BC">
              <w:rPr>
                <w:rFonts w:ascii="Arial" w:hAnsi="Arial" w:cs="Arial"/>
                <w:b/>
                <w:bCs/>
                <w:noProof/>
                <w:sz w:val="26"/>
                <w:szCs w:val="26"/>
                <w:lang w:eastAsia="ru-RU"/>
              </w:rPr>
              <w:lastRenderedPageBreak/>
              <mc:AlternateContent>
                <mc:Choice Requires="wps">
                  <w:drawing>
                    <wp:anchor distT="0" distB="0" distL="114300" distR="114300" simplePos="0" relativeHeight="251665408" behindDoc="0" locked="0" layoutInCell="1" allowOverlap="1" wp14:anchorId="2D94265F" wp14:editId="2790CFD2">
                      <wp:simplePos x="0" y="0"/>
                      <wp:positionH relativeFrom="column">
                        <wp:posOffset>4486910</wp:posOffset>
                      </wp:positionH>
                      <wp:positionV relativeFrom="paragraph">
                        <wp:posOffset>-2621280</wp:posOffset>
                      </wp:positionV>
                      <wp:extent cx="1691640" cy="160020"/>
                      <wp:effectExtent l="0" t="0" r="3810" b="0"/>
                      <wp:wrapNone/>
                      <wp:docPr id="11" name="Надпись 11"/>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chemeClr val="lt1"/>
                              </a:solidFill>
                              <a:ln w="6350">
                                <a:noFill/>
                              </a:ln>
                            </wps:spPr>
                            <wps:txbx>
                              <w:txbxContent>
                                <w:p w:rsidR="00270BD3" w:rsidRDefault="00270BD3" w:rsidP="00270B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4265F" id="Надпись 11" o:spid="_x0000_s1027" type="#_x0000_t202" style="position:absolute;left:0;text-align:left;margin-left:353.3pt;margin-top:-206.4pt;width:133.2pt;height:12.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" fillcolor="white [3201]" stroked="f" strokeweight=".5pt">
                      <v:textbox>
                        <w:txbxContent>
                          <w:p w:rsidR="00270BD3" w:rsidRDefault="00270BD3" w:rsidP="00270BD3"/>
                        </w:txbxContent>
                      </v:textbox>
                    </v:shape>
                  </w:pict>
                </mc:Fallback>
              </mc:AlternateContent>
            </w:r>
            <w:r w:rsidRPr="006301BC">
              <w:rPr>
                <w:rFonts w:ascii="Arial" w:eastAsia="Calibri" w:hAnsi="Arial" w:cs="Arial"/>
                <w:b/>
                <w:bCs/>
                <w:lang w:eastAsia="ru-RU"/>
              </w:rPr>
              <w:t>ЕВРАЗИЙСКИЙ СОВЕТ ПО СТАНДАРТИЗАЦИИ, МЕТРОЛОГИИ И СЕРТИФИКАЦИИ</w:t>
            </w:r>
          </w:p>
          <w:p w:rsidR="00270BD3" w:rsidRPr="006301BC" w:rsidRDefault="00270BD3" w:rsidP="00270BD3">
            <w:pPr>
              <w:ind w:firstLine="34"/>
              <w:jc w:val="center"/>
              <w:rPr>
                <w:rFonts w:ascii="Arial" w:eastAsia="Calibri" w:hAnsi="Arial" w:cs="Arial"/>
                <w:b/>
                <w:bCs/>
                <w:lang w:val="en-US"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ЕАСС</w:t>
            </w:r>
            <w:r w:rsidRPr="006301BC">
              <w:rPr>
                <w:rFonts w:ascii="Arial" w:eastAsia="Calibri" w:hAnsi="Arial" w:cs="Arial"/>
                <w:b/>
                <w:bCs/>
                <w:lang w:val="en-US" w:eastAsia="ru-RU"/>
              </w:rPr>
              <w:t xml:space="preserve">) </w:t>
            </w:r>
          </w:p>
          <w:p w:rsidR="00270BD3" w:rsidRPr="006301BC" w:rsidRDefault="00270BD3" w:rsidP="00270BD3">
            <w:pPr>
              <w:ind w:firstLine="34"/>
              <w:jc w:val="center"/>
              <w:rPr>
                <w:rFonts w:ascii="Arial" w:eastAsia="Calibri" w:hAnsi="Arial" w:cs="Arial"/>
                <w:b/>
                <w:bCs/>
                <w:lang w:val="en-US" w:eastAsia="ru-RU"/>
              </w:rPr>
            </w:pPr>
          </w:p>
          <w:p w:rsidR="00270BD3" w:rsidRPr="006301BC" w:rsidRDefault="00270BD3" w:rsidP="00270BD3">
            <w:pPr>
              <w:ind w:firstLine="34"/>
              <w:jc w:val="center"/>
              <w:rPr>
                <w:rFonts w:ascii="Arial" w:eastAsia="Calibri" w:hAnsi="Arial" w:cs="Arial"/>
                <w:b/>
                <w:bCs/>
                <w:lang w:val="en-US" w:eastAsia="ru-RU"/>
              </w:rPr>
            </w:pPr>
            <w:r w:rsidRPr="006301BC">
              <w:rPr>
                <w:rFonts w:ascii="Arial" w:eastAsia="Calibri" w:hAnsi="Arial" w:cs="Arial"/>
                <w:b/>
                <w:bCs/>
                <w:lang w:val="en-US" w:eastAsia="ru-RU"/>
              </w:rPr>
              <w:t>EURO-ASIAN COUNCIL FOR STANDARDIZATION, METROLOGY AND CERTIFICATION</w:t>
            </w:r>
          </w:p>
          <w:p w:rsidR="00270BD3" w:rsidRPr="006301BC" w:rsidRDefault="00270BD3" w:rsidP="00270BD3">
            <w:pPr>
              <w:ind w:firstLine="34"/>
              <w:jc w:val="center"/>
              <w:rPr>
                <w:rFonts w:ascii="Arial" w:eastAsia="Calibri" w:hAnsi="Arial" w:cs="Arial"/>
                <w:b/>
                <w:bCs/>
                <w:lang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w:t>
            </w:r>
            <w:r w:rsidRPr="006301BC">
              <w:rPr>
                <w:rFonts w:ascii="Arial" w:eastAsia="Calibri" w:hAnsi="Arial" w:cs="Arial"/>
                <w:b/>
                <w:bCs/>
                <w:lang w:val="en-US" w:eastAsia="ru-RU"/>
              </w:rPr>
              <w:t>SC)</w:t>
            </w:r>
          </w:p>
          <w:p w:rsidR="00D3499C" w:rsidRPr="00370F01" w:rsidRDefault="00D3499C" w:rsidP="008873C9">
            <w:pPr>
              <w:pStyle w:val="af0"/>
              <w:snapToGrid w:val="0"/>
              <w:spacing w:after="120"/>
              <w:ind w:left="0"/>
              <w:jc w:val="center"/>
              <w:rPr>
                <w:rFonts w:ascii="Arial" w:hAnsi="Arial" w:cs="Arial"/>
                <w:b/>
                <w:bCs/>
                <w:sz w:val="22"/>
                <w:szCs w:val="22"/>
                <w:lang w:val="en-US"/>
              </w:rPr>
            </w:pPr>
          </w:p>
        </w:tc>
      </w:tr>
      <w:tr w:rsidR="00D3499C" w:rsidRPr="00370F01" w:rsidTr="008873C9">
        <w:trPr>
          <w:trHeight w:val="1888"/>
        </w:trPr>
        <w:tc>
          <w:tcPr>
            <w:tcW w:w="1843" w:type="dxa"/>
            <w:gridSpan w:val="2"/>
            <w:tcBorders>
              <w:top w:val="single" w:sz="24" w:space="0" w:color="auto"/>
              <w:bottom w:val="single" w:sz="18" w:space="0" w:color="auto"/>
            </w:tcBorders>
          </w:tcPr>
          <w:p w:rsidR="00D3499C" w:rsidRPr="00370F01" w:rsidRDefault="00D3499C" w:rsidP="008873C9">
            <w:pPr>
              <w:pStyle w:val="af0"/>
              <w:ind w:left="98" w:firstLine="142"/>
              <w:rPr>
                <w:rFonts w:ascii="Arial" w:hAnsi="Arial" w:cs="Arial"/>
                <w:sz w:val="28"/>
                <w:lang w:val="en-US"/>
              </w:rPr>
            </w:pPr>
          </w:p>
          <w:p w:rsidR="00D3499C" w:rsidRPr="00370F01" w:rsidRDefault="00D3499C" w:rsidP="008873C9">
            <w:pPr>
              <w:pStyle w:val="af0"/>
              <w:ind w:left="98" w:firstLine="142"/>
              <w:rPr>
                <w:rFonts w:ascii="Arial" w:hAnsi="Arial" w:cs="Arial"/>
                <w:sz w:val="28"/>
              </w:rPr>
            </w:pPr>
            <w:r w:rsidRPr="006301BC">
              <w:rPr>
                <w:noProof/>
                <w:szCs w:val="24"/>
                <w:lang w:eastAsia="ru-RU"/>
              </w:rPr>
              <w:drawing>
                <wp:inline distT="0" distB="0" distL="0" distR="0" wp14:anchorId="6631405D" wp14:editId="0A7F201B">
                  <wp:extent cx="954405" cy="9544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4469" cy="954469"/>
                          </a:xfrm>
                          <a:prstGeom prst="rect">
                            <a:avLst/>
                          </a:prstGeom>
                          <a:noFill/>
                          <a:ln>
                            <a:noFill/>
                          </a:ln>
                        </pic:spPr>
                      </pic:pic>
                    </a:graphicData>
                  </a:graphic>
                </wp:inline>
              </w:drawing>
            </w:r>
          </w:p>
        </w:tc>
        <w:tc>
          <w:tcPr>
            <w:tcW w:w="5245" w:type="dxa"/>
            <w:tcBorders>
              <w:top w:val="single" w:sz="24" w:space="0" w:color="auto"/>
              <w:left w:val="nil"/>
              <w:bottom w:val="single" w:sz="18" w:space="0" w:color="auto"/>
            </w:tcBorders>
          </w:tcPr>
          <w:p w:rsidR="00D3499C" w:rsidRPr="00370F01" w:rsidRDefault="00D3499C" w:rsidP="008873C9">
            <w:pPr>
              <w:pStyle w:val="af0"/>
              <w:snapToGrid w:val="0"/>
              <w:ind w:left="0"/>
              <w:rPr>
                <w:rFonts w:ascii="Arial" w:hAnsi="Arial" w:cs="Arial"/>
                <w:sz w:val="28"/>
              </w:rPr>
            </w:pPr>
          </w:p>
          <w:p w:rsidR="00D3499C" w:rsidRDefault="00D3499C" w:rsidP="008873C9">
            <w:pPr>
              <w:spacing w:line="360" w:lineRule="auto"/>
              <w:ind w:left="317"/>
              <w:jc w:val="center"/>
              <w:rPr>
                <w:rFonts w:ascii="Arial" w:hAnsi="Arial"/>
                <w:b/>
                <w:bCs/>
                <w:spacing w:val="30"/>
                <w:sz w:val="28"/>
                <w:szCs w:val="28"/>
              </w:rPr>
            </w:pPr>
          </w:p>
          <w:p w:rsidR="00D3499C" w:rsidRPr="00156FE1" w:rsidRDefault="00D3499C" w:rsidP="008873C9">
            <w:pPr>
              <w:spacing w:line="360" w:lineRule="auto"/>
              <w:ind w:left="34"/>
              <w:jc w:val="center"/>
            </w:pPr>
            <w:r w:rsidRPr="006A64DA">
              <w:rPr>
                <w:rFonts w:ascii="Arial" w:hAnsi="Arial"/>
                <w:b/>
                <w:bCs/>
                <w:spacing w:val="30"/>
                <w:sz w:val="32"/>
                <w:szCs w:val="28"/>
              </w:rPr>
              <w:t>МЕЖГОСУДАРСТВЕННЫЙ СТАНДАРТ</w:t>
            </w:r>
            <w:r w:rsidRPr="006A64DA">
              <w:rPr>
                <w:sz w:val="28"/>
              </w:rPr>
              <w:t xml:space="preserve"> </w:t>
            </w:r>
          </w:p>
        </w:tc>
        <w:tc>
          <w:tcPr>
            <w:tcW w:w="3118" w:type="dxa"/>
            <w:tcBorders>
              <w:top w:val="single" w:sz="24" w:space="0" w:color="auto"/>
              <w:bottom w:val="single" w:sz="18" w:space="0" w:color="auto"/>
            </w:tcBorders>
          </w:tcPr>
          <w:p w:rsidR="00D3499C" w:rsidRDefault="00D3499C" w:rsidP="008873C9">
            <w:pPr>
              <w:pStyle w:val="22"/>
              <w:snapToGrid w:val="0"/>
              <w:ind w:left="0" w:right="0" w:firstLine="0"/>
              <w:rPr>
                <w:rFonts w:ascii="Arial" w:hAnsi="Arial" w:cs="Arial"/>
                <w:bCs w:val="0"/>
              </w:rPr>
            </w:pPr>
          </w:p>
          <w:p w:rsidR="00D3499C" w:rsidRPr="002C565F" w:rsidRDefault="00D3499C" w:rsidP="008873C9">
            <w:pPr>
              <w:pStyle w:val="22"/>
              <w:snapToGrid w:val="0"/>
              <w:spacing w:line="360" w:lineRule="auto"/>
              <w:ind w:left="-108" w:right="-392" w:firstLine="0"/>
              <w:rPr>
                <w:rFonts w:ascii="Arial" w:hAnsi="Arial" w:cs="Arial"/>
                <w:bCs w:val="0"/>
                <w:sz w:val="32"/>
                <w:szCs w:val="32"/>
              </w:rPr>
            </w:pPr>
            <w:r w:rsidRPr="006A64DA">
              <w:rPr>
                <w:rFonts w:ascii="Arial" w:hAnsi="Arial" w:cs="Arial"/>
                <w:bCs w:val="0"/>
                <w:sz w:val="32"/>
                <w:szCs w:val="32"/>
              </w:rPr>
              <w:t xml:space="preserve">ГОСТ </w:t>
            </w:r>
            <w:r w:rsidRPr="002C565F">
              <w:rPr>
                <w:rFonts w:ascii="Arial" w:hAnsi="Arial" w:cs="Arial"/>
                <w:bCs w:val="0"/>
                <w:sz w:val="32"/>
                <w:szCs w:val="32"/>
              </w:rPr>
              <w:t>______</w:t>
            </w:r>
            <w:r>
              <w:rPr>
                <w:rFonts w:ascii="Arial" w:hAnsi="Arial" w:cs="Arial"/>
                <w:bCs w:val="0"/>
                <w:sz w:val="32"/>
                <w:szCs w:val="32"/>
              </w:rPr>
              <w:t>__</w:t>
            </w:r>
            <w:r w:rsidRPr="006A64DA">
              <w:rPr>
                <w:rFonts w:ascii="Arial" w:hAnsi="Arial" w:cs="Arial"/>
                <w:bCs w:val="0"/>
                <w:sz w:val="32"/>
                <w:szCs w:val="32"/>
              </w:rPr>
              <w:t>—</w:t>
            </w:r>
          </w:p>
          <w:p w:rsidR="00D3499C" w:rsidRPr="006A64DA" w:rsidRDefault="00D3499C" w:rsidP="008873C9">
            <w:pPr>
              <w:pStyle w:val="22"/>
              <w:snapToGrid w:val="0"/>
              <w:spacing w:line="360" w:lineRule="auto"/>
              <w:ind w:left="-108" w:right="-392" w:firstLine="0"/>
              <w:rPr>
                <w:rFonts w:ascii="Arial" w:hAnsi="Arial" w:cs="Arial"/>
                <w:bCs w:val="0"/>
                <w:sz w:val="32"/>
                <w:szCs w:val="32"/>
              </w:rPr>
            </w:pPr>
            <w:r w:rsidRPr="006A64DA">
              <w:rPr>
                <w:rFonts w:ascii="Arial" w:hAnsi="Arial" w:cs="Arial"/>
                <w:bCs w:val="0"/>
                <w:sz w:val="32"/>
                <w:szCs w:val="32"/>
              </w:rPr>
              <w:t>202__</w:t>
            </w:r>
            <w:r>
              <w:rPr>
                <w:rFonts w:ascii="Arial" w:hAnsi="Arial" w:cs="Arial"/>
                <w:bCs w:val="0"/>
                <w:sz w:val="32"/>
                <w:szCs w:val="32"/>
              </w:rPr>
              <w:t xml:space="preserve"> </w:t>
            </w:r>
            <w:r>
              <w:rPr>
                <w:rFonts w:ascii="Arial" w:hAnsi="Arial" w:cs="Arial"/>
                <w:bCs w:val="0"/>
                <w:sz w:val="32"/>
                <w:szCs w:val="32"/>
              </w:rPr>
              <w:br/>
              <w:t>(</w:t>
            </w:r>
            <w:r w:rsidRPr="006A64DA">
              <w:rPr>
                <w:rFonts w:ascii="Arial" w:hAnsi="Arial" w:cs="Arial"/>
                <w:bCs w:val="0"/>
                <w:sz w:val="32"/>
                <w:szCs w:val="32"/>
              </w:rPr>
              <w:t>IEC</w:t>
            </w:r>
            <w:r>
              <w:rPr>
                <w:rFonts w:ascii="Arial" w:hAnsi="Arial" w:cs="Arial"/>
                <w:bCs w:val="0"/>
                <w:sz w:val="32"/>
                <w:szCs w:val="32"/>
              </w:rPr>
              <w:t xml:space="preserve"> 62314</w:t>
            </w:r>
            <w:r w:rsidRPr="002C565F">
              <w:rPr>
                <w:rFonts w:ascii="Arial" w:hAnsi="Arial" w:cs="Arial"/>
                <w:bCs w:val="0"/>
                <w:sz w:val="32"/>
                <w:szCs w:val="32"/>
              </w:rPr>
              <w:t>:2022</w:t>
            </w:r>
            <w:r>
              <w:rPr>
                <w:rFonts w:ascii="Arial" w:hAnsi="Arial" w:cs="Arial"/>
                <w:bCs w:val="0"/>
                <w:sz w:val="32"/>
                <w:szCs w:val="32"/>
              </w:rPr>
              <w:t>)</w:t>
            </w:r>
          </w:p>
          <w:p w:rsidR="00D3499C" w:rsidRPr="00FD4F95" w:rsidRDefault="00D3499C" w:rsidP="008873C9">
            <w:pPr>
              <w:rPr>
                <w:rFonts w:ascii="Arial" w:hAnsi="Arial" w:cs="Arial"/>
                <w:i/>
                <w:sz w:val="28"/>
              </w:rPr>
            </w:pPr>
          </w:p>
        </w:tc>
      </w:tr>
    </w:tbl>
    <w:p w:rsidR="00D3499C" w:rsidRDefault="00D3499C" w:rsidP="00D3499C">
      <w:pPr>
        <w:spacing w:line="276" w:lineRule="auto"/>
        <w:ind w:left="57" w:firstLine="567"/>
        <w:rPr>
          <w:rFonts w:ascii="Arial" w:hAnsi="Arial" w:cs="Arial"/>
          <w:b/>
        </w:rPr>
      </w:pPr>
    </w:p>
    <w:p w:rsidR="00D3499C" w:rsidRPr="007642F1" w:rsidRDefault="00D3499C" w:rsidP="00D3499C">
      <w:pPr>
        <w:spacing w:line="276" w:lineRule="auto"/>
        <w:ind w:left="57"/>
        <w:jc w:val="center"/>
        <w:rPr>
          <w:rFonts w:ascii="Arial" w:hAnsi="Arial" w:cs="Arial"/>
          <w:b/>
          <w:sz w:val="28"/>
          <w:szCs w:val="28"/>
        </w:rPr>
      </w:pPr>
    </w:p>
    <w:p w:rsidR="00D3499C" w:rsidRDefault="00D3499C" w:rsidP="00D3499C">
      <w:pPr>
        <w:spacing w:line="360" w:lineRule="auto"/>
        <w:jc w:val="center"/>
        <w:rPr>
          <w:rFonts w:ascii="Arial" w:hAnsi="Arial" w:cs="Arial"/>
          <w:b/>
          <w:bCs/>
          <w:sz w:val="32"/>
          <w:szCs w:val="32"/>
        </w:rPr>
      </w:pPr>
      <w:r>
        <w:rPr>
          <w:rFonts w:ascii="Arial" w:hAnsi="Arial" w:cs="Arial"/>
          <w:b/>
          <w:sz w:val="36"/>
          <w:szCs w:val="28"/>
          <w:lang w:eastAsia="ru-RU"/>
        </w:rPr>
        <w:t>РЕЛЕ ПОЛУПРОВОДНИКОВЫЕ</w:t>
      </w:r>
    </w:p>
    <w:p w:rsidR="00D3499C" w:rsidRDefault="00D3499C" w:rsidP="00D3499C">
      <w:pPr>
        <w:spacing w:line="360" w:lineRule="auto"/>
        <w:jc w:val="center"/>
        <w:rPr>
          <w:rFonts w:ascii="Arial" w:hAnsi="Arial" w:cs="Arial"/>
          <w:b/>
          <w:bCs/>
          <w:sz w:val="32"/>
          <w:szCs w:val="32"/>
        </w:rPr>
      </w:pPr>
      <w:r>
        <w:rPr>
          <w:rFonts w:ascii="Arial" w:hAnsi="Arial" w:cs="Arial"/>
          <w:b/>
          <w:bCs/>
          <w:sz w:val="32"/>
          <w:szCs w:val="32"/>
        </w:rPr>
        <w:t>Требования безопасности</w:t>
      </w:r>
    </w:p>
    <w:p w:rsidR="00D3499C" w:rsidRPr="00AD1100" w:rsidRDefault="00D3499C" w:rsidP="00D3499C">
      <w:pPr>
        <w:spacing w:before="120" w:after="120" w:line="360" w:lineRule="auto"/>
        <w:jc w:val="center"/>
        <w:rPr>
          <w:rFonts w:ascii="Arial" w:hAnsi="Arial" w:cs="Arial"/>
          <w:b/>
          <w:bCs/>
        </w:rPr>
      </w:pPr>
    </w:p>
    <w:p w:rsidR="00D3499C" w:rsidRPr="00270BD3" w:rsidRDefault="00D3499C" w:rsidP="00D3499C">
      <w:pPr>
        <w:spacing w:line="360" w:lineRule="auto"/>
        <w:jc w:val="center"/>
        <w:rPr>
          <w:rFonts w:ascii="Arial" w:hAnsi="Arial" w:cs="Arial"/>
          <w:b/>
          <w:bCs/>
          <w:szCs w:val="32"/>
          <w:lang w:val="en-US"/>
        </w:rPr>
      </w:pPr>
      <w:r w:rsidRPr="00270BD3">
        <w:rPr>
          <w:rFonts w:ascii="Arial" w:hAnsi="Arial" w:cs="Arial"/>
          <w:b/>
          <w:bCs/>
          <w:sz w:val="28"/>
          <w:szCs w:val="32"/>
          <w:lang w:val="en-US"/>
        </w:rPr>
        <w:t>(</w:t>
      </w:r>
      <w:r w:rsidRPr="00270BD3">
        <w:rPr>
          <w:rFonts w:ascii="Arial" w:hAnsi="Arial" w:cs="Arial"/>
          <w:b/>
          <w:bCs/>
          <w:sz w:val="28"/>
          <w:szCs w:val="28"/>
          <w:lang w:val="en-US"/>
        </w:rPr>
        <w:t>IE</w:t>
      </w:r>
      <w:r w:rsidRPr="00270BD3">
        <w:rPr>
          <w:rFonts w:ascii="Arial" w:hAnsi="Arial" w:cs="Arial"/>
          <w:b/>
          <w:bCs/>
          <w:sz w:val="28"/>
          <w:szCs w:val="28"/>
        </w:rPr>
        <w:t>С</w:t>
      </w:r>
      <w:r w:rsidRPr="00270BD3">
        <w:rPr>
          <w:rFonts w:ascii="Arial" w:hAnsi="Arial" w:cs="Arial"/>
          <w:b/>
          <w:bCs/>
          <w:sz w:val="28"/>
          <w:szCs w:val="28"/>
          <w:lang w:val="en-US"/>
        </w:rPr>
        <w:t xml:space="preserve"> 62314:2022</w:t>
      </w:r>
      <w:r w:rsidR="00270BD3" w:rsidRPr="00270BD3">
        <w:rPr>
          <w:rFonts w:ascii="Arial" w:hAnsi="Arial" w:cs="Arial"/>
          <w:b/>
          <w:sz w:val="28"/>
          <w:szCs w:val="28"/>
          <w:lang w:val="en-US"/>
        </w:rPr>
        <w:t xml:space="preserve"> Solid -state relays – Safety requirements</w:t>
      </w:r>
      <w:r w:rsidRPr="00270BD3">
        <w:rPr>
          <w:rFonts w:ascii="Arial" w:hAnsi="Arial" w:cs="Arial"/>
          <w:b/>
          <w:bCs/>
          <w:sz w:val="28"/>
          <w:szCs w:val="32"/>
          <w:lang w:val="en-US"/>
        </w:rPr>
        <w:t xml:space="preserve">, </w:t>
      </w:r>
      <w:r>
        <w:rPr>
          <w:rFonts w:ascii="Arial" w:hAnsi="Arial" w:cs="Arial"/>
          <w:b/>
          <w:bCs/>
          <w:sz w:val="28"/>
          <w:szCs w:val="32"/>
          <w:lang w:val="en-US"/>
        </w:rPr>
        <w:t>MO</w:t>
      </w:r>
      <w:r w:rsidRPr="00270BD3">
        <w:rPr>
          <w:rFonts w:ascii="Arial" w:hAnsi="Arial" w:cs="Arial"/>
          <w:b/>
          <w:bCs/>
          <w:sz w:val="28"/>
          <w:szCs w:val="32"/>
          <w:lang w:val="en-US"/>
        </w:rPr>
        <w:t>D)</w:t>
      </w:r>
    </w:p>
    <w:p w:rsidR="00D3499C" w:rsidRPr="00270BD3" w:rsidRDefault="00D3499C" w:rsidP="00D3499C">
      <w:pPr>
        <w:pStyle w:val="5"/>
        <w:numPr>
          <w:ilvl w:val="0"/>
          <w:numId w:val="0"/>
        </w:numPr>
        <w:spacing w:line="276" w:lineRule="auto"/>
        <w:ind w:left="57"/>
        <w:rPr>
          <w:rFonts w:ascii="Arial" w:hAnsi="Arial" w:cs="Arial"/>
          <w:b/>
          <w:sz w:val="24"/>
          <w:szCs w:val="24"/>
          <w:lang w:val="en-US"/>
        </w:rPr>
      </w:pPr>
    </w:p>
    <w:p w:rsidR="00D3499C" w:rsidRPr="00270BD3" w:rsidRDefault="00D3499C" w:rsidP="00D3499C">
      <w:pPr>
        <w:spacing w:line="276" w:lineRule="auto"/>
        <w:ind w:left="57"/>
        <w:rPr>
          <w:rFonts w:ascii="Arial" w:hAnsi="Arial" w:cs="Arial"/>
          <w:b/>
          <w:lang w:val="en-US"/>
        </w:rPr>
      </w:pPr>
    </w:p>
    <w:p w:rsidR="00D3499C" w:rsidRPr="00270BD3" w:rsidRDefault="00D3499C" w:rsidP="00D3499C">
      <w:pPr>
        <w:spacing w:line="276" w:lineRule="auto"/>
        <w:ind w:left="57"/>
        <w:rPr>
          <w:rFonts w:ascii="Arial" w:hAnsi="Arial" w:cs="Arial"/>
          <w:b/>
          <w:lang w:val="en-US"/>
        </w:rPr>
      </w:pPr>
    </w:p>
    <w:p w:rsidR="00D3499C" w:rsidRPr="00270BD3" w:rsidRDefault="00D3499C" w:rsidP="00D3499C">
      <w:pPr>
        <w:spacing w:line="276" w:lineRule="auto"/>
        <w:ind w:left="57"/>
        <w:rPr>
          <w:rFonts w:ascii="Arial" w:hAnsi="Arial" w:cs="Arial"/>
          <w:b/>
          <w:lang w:val="en-US"/>
        </w:rPr>
      </w:pPr>
    </w:p>
    <w:p w:rsidR="00D3499C" w:rsidRPr="00270BD3" w:rsidRDefault="00D3499C" w:rsidP="00D3499C">
      <w:pPr>
        <w:spacing w:line="276" w:lineRule="auto"/>
        <w:ind w:left="57"/>
        <w:rPr>
          <w:rFonts w:ascii="Arial" w:hAnsi="Arial" w:cs="Arial"/>
          <w:b/>
          <w:lang w:val="en-US"/>
        </w:rPr>
      </w:pPr>
    </w:p>
    <w:p w:rsidR="00D3499C" w:rsidRPr="00166E28" w:rsidRDefault="00D3499C" w:rsidP="00D3499C">
      <w:pPr>
        <w:spacing w:line="360" w:lineRule="auto"/>
        <w:jc w:val="center"/>
        <w:rPr>
          <w:rFonts w:ascii="Arial" w:hAnsi="Arial" w:cs="Arial"/>
          <w:i/>
        </w:rPr>
      </w:pPr>
      <w:r>
        <w:rPr>
          <w:rFonts w:ascii="Arial" w:hAnsi="Arial" w:cs="Arial"/>
          <w:i/>
        </w:rPr>
        <w:t>Н</w:t>
      </w:r>
      <w:r w:rsidRPr="00166E28">
        <w:rPr>
          <w:rFonts w:ascii="Arial" w:hAnsi="Arial" w:cs="Arial"/>
          <w:i/>
        </w:rPr>
        <w:t>астоящий проект стандарта</w:t>
      </w:r>
      <w:r>
        <w:rPr>
          <w:rFonts w:ascii="Arial" w:hAnsi="Arial" w:cs="Arial"/>
          <w:i/>
        </w:rPr>
        <w:t xml:space="preserve"> </w:t>
      </w:r>
      <w:r>
        <w:rPr>
          <w:rFonts w:ascii="Arial" w:hAnsi="Arial" w:cs="Arial"/>
          <w:i/>
        </w:rPr>
        <w:br/>
        <w:t>не подлежит применению до его принятия</w:t>
      </w:r>
    </w:p>
    <w:p w:rsidR="00D3499C" w:rsidRPr="00370F01" w:rsidRDefault="00D3499C" w:rsidP="00D3499C">
      <w:pPr>
        <w:rPr>
          <w:rFonts w:ascii="Arial" w:hAnsi="Arial" w:cs="Arial"/>
        </w:rPr>
      </w:pPr>
    </w:p>
    <w:p w:rsidR="00D3499C" w:rsidRDefault="00D3499C" w:rsidP="00D3499C">
      <w:pPr>
        <w:rPr>
          <w:rFonts w:ascii="Arial" w:hAnsi="Arial" w:cs="Arial"/>
        </w:rPr>
      </w:pPr>
    </w:p>
    <w:p w:rsidR="00D3499C" w:rsidRDefault="00D3499C" w:rsidP="00D3499C">
      <w:pPr>
        <w:rPr>
          <w:rFonts w:ascii="Arial" w:hAnsi="Arial" w:cs="Arial"/>
        </w:rPr>
      </w:pPr>
    </w:p>
    <w:p w:rsidR="00D3499C" w:rsidRDefault="00D3499C" w:rsidP="00D3499C">
      <w:pPr>
        <w:rPr>
          <w:rFonts w:ascii="Arial" w:hAnsi="Arial" w:cs="Arial"/>
        </w:rPr>
      </w:pPr>
    </w:p>
    <w:p w:rsidR="00D3499C" w:rsidRDefault="00D3499C" w:rsidP="00D3499C">
      <w:pPr>
        <w:rPr>
          <w:rFonts w:ascii="Arial" w:hAnsi="Arial" w:cs="Arial"/>
        </w:rPr>
      </w:pPr>
    </w:p>
    <w:p w:rsidR="00D3499C" w:rsidRDefault="00D3499C" w:rsidP="00D3499C">
      <w:pPr>
        <w:spacing w:line="360" w:lineRule="auto"/>
        <w:jc w:val="center"/>
        <w:rPr>
          <w:rFonts w:ascii="Arial" w:hAnsi="Arial" w:cs="Arial"/>
          <w:b/>
          <w:spacing w:val="-1"/>
        </w:rPr>
      </w:pPr>
    </w:p>
    <w:p w:rsidR="00D3499C" w:rsidRDefault="00D3499C" w:rsidP="00D3499C">
      <w:pPr>
        <w:spacing w:line="360" w:lineRule="auto"/>
        <w:jc w:val="center"/>
        <w:rPr>
          <w:rFonts w:ascii="Arial" w:hAnsi="Arial" w:cs="Arial"/>
          <w:b/>
          <w:spacing w:val="-1"/>
        </w:rPr>
      </w:pPr>
    </w:p>
    <w:p w:rsidR="00005554" w:rsidRPr="006301BC" w:rsidRDefault="00005554" w:rsidP="00005554">
      <w:pPr>
        <w:spacing w:line="360" w:lineRule="auto"/>
        <w:jc w:val="center"/>
        <w:rPr>
          <w:rFonts w:ascii="Arial" w:hAnsi="Arial" w:cs="Arial"/>
          <w:b/>
          <w:bCs/>
          <w:lang w:eastAsia="ru-RU"/>
        </w:rPr>
      </w:pPr>
      <w:r w:rsidRPr="006301BC">
        <w:rPr>
          <w:rFonts w:ascii="Arial" w:hAnsi="Arial" w:cs="Arial"/>
          <w:b/>
          <w:bCs/>
          <w:lang w:eastAsia="ru-RU"/>
        </w:rPr>
        <w:t>Минск</w:t>
      </w:r>
    </w:p>
    <w:p w:rsidR="00005554" w:rsidRPr="006301BC" w:rsidRDefault="00005554" w:rsidP="00005554">
      <w:pPr>
        <w:spacing w:line="360" w:lineRule="auto"/>
        <w:jc w:val="center"/>
        <w:rPr>
          <w:rFonts w:ascii="Arial" w:hAnsi="Arial" w:cs="Arial"/>
          <w:b/>
          <w:bCs/>
          <w:lang w:eastAsia="ru-RU"/>
        </w:rPr>
      </w:pPr>
      <w:r w:rsidRPr="006301BC">
        <w:rPr>
          <w:rFonts w:ascii="Arial" w:hAnsi="Arial" w:cs="Arial"/>
          <w:b/>
          <w:bCs/>
          <w:lang w:eastAsia="ru-RU"/>
        </w:rPr>
        <w:t>Евразийский совет по стандартизации, метрологии и сертификации</w:t>
      </w:r>
    </w:p>
    <w:p w:rsidR="00D3499C" w:rsidRDefault="00005554" w:rsidP="00005554">
      <w:pPr>
        <w:suppressAutoHyphens w:val="0"/>
        <w:spacing w:after="120"/>
        <w:jc w:val="center"/>
        <w:rPr>
          <w:rFonts w:ascii="Arial" w:hAnsi="Arial" w:cs="Arial"/>
          <w:b/>
          <w:bCs/>
        </w:rPr>
      </w:pPr>
      <w:r w:rsidRPr="006301BC">
        <w:rPr>
          <w:rFonts w:ascii="Arial" w:hAnsi="Arial" w:cs="Arial"/>
          <w:b/>
          <w:bCs/>
          <w:lang w:eastAsia="ru-RU"/>
        </w:rPr>
        <w:t>202</w:t>
      </w:r>
      <w:r w:rsidR="00D3499C">
        <w:rPr>
          <w:rFonts w:ascii="Arial" w:hAnsi="Arial" w:cs="Arial"/>
          <w:b/>
          <w:spacing w:val="-1"/>
        </w:rPr>
        <w:br w:type="page"/>
      </w:r>
      <w:r w:rsidR="00D3499C" w:rsidRPr="00B37493">
        <w:rPr>
          <w:rFonts w:ascii="Arial" w:hAnsi="Arial" w:cs="Arial"/>
          <w:b/>
          <w:bCs/>
          <w:sz w:val="28"/>
        </w:rPr>
        <w:lastRenderedPageBreak/>
        <w:t>Предисловие</w:t>
      </w:r>
      <w:bookmarkStart w:id="26" w:name="_GoBack"/>
      <w:bookmarkEnd w:id="26"/>
    </w:p>
    <w:p w:rsidR="005C5848" w:rsidRPr="006301BC" w:rsidRDefault="005C5848" w:rsidP="005C5848">
      <w:pPr>
        <w:spacing w:line="360" w:lineRule="auto"/>
        <w:ind w:firstLine="709"/>
        <w:jc w:val="both"/>
        <w:rPr>
          <w:rFonts w:ascii="Arial" w:eastAsia="DejaVuSerif" w:hAnsi="Arial" w:cs="Arial"/>
          <w:lang w:eastAsia="ru-RU"/>
        </w:rPr>
      </w:pPr>
      <w:r w:rsidRPr="006301BC">
        <w:rPr>
          <w:rFonts w:ascii="Arial" w:eastAsia="DejaVuSerif" w:hAnsi="Arial" w:cs="Arial"/>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5C5848" w:rsidRPr="006301BC" w:rsidRDefault="005C5848" w:rsidP="005C5848">
      <w:pPr>
        <w:spacing w:line="360" w:lineRule="auto"/>
        <w:ind w:firstLine="709"/>
        <w:jc w:val="both"/>
        <w:rPr>
          <w:rFonts w:ascii="Arial" w:eastAsia="DejaVuSerif" w:hAnsi="Arial" w:cs="Arial"/>
          <w:lang w:eastAsia="ru-RU"/>
        </w:rPr>
      </w:pPr>
      <w:r w:rsidRPr="006301BC">
        <w:rPr>
          <w:rFonts w:ascii="Arial" w:eastAsia="DejaVuSerif" w:hAnsi="Arial" w:cs="Arial"/>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D3499C" w:rsidRDefault="00D3499C" w:rsidP="00D3499C">
      <w:pPr>
        <w:pStyle w:val="31"/>
        <w:spacing w:line="360" w:lineRule="auto"/>
        <w:rPr>
          <w:rFonts w:ascii="Arial" w:hAnsi="Arial" w:cs="Arial"/>
          <w:b/>
          <w:bCs/>
          <w:sz w:val="24"/>
          <w:szCs w:val="24"/>
        </w:rPr>
      </w:pPr>
      <w:r>
        <w:rPr>
          <w:rFonts w:ascii="Arial" w:hAnsi="Arial" w:cs="Arial"/>
          <w:b/>
          <w:bCs/>
          <w:sz w:val="24"/>
          <w:szCs w:val="24"/>
        </w:rPr>
        <w:t>Сведения о стандарте</w:t>
      </w:r>
    </w:p>
    <w:p w:rsidR="00D3499C" w:rsidRPr="00B27B89" w:rsidRDefault="00D3499C" w:rsidP="00D3499C">
      <w:pPr>
        <w:pStyle w:val="31"/>
        <w:spacing w:line="360" w:lineRule="auto"/>
        <w:rPr>
          <w:rFonts w:ascii="Arial" w:hAnsi="Arial" w:cs="Arial"/>
          <w:bCs/>
          <w:sz w:val="24"/>
          <w:szCs w:val="24"/>
        </w:rPr>
      </w:pPr>
      <w:r>
        <w:rPr>
          <w:rFonts w:ascii="Arial" w:hAnsi="Arial" w:cs="Arial"/>
          <w:bCs/>
          <w:sz w:val="24"/>
          <w:szCs w:val="24"/>
        </w:rPr>
        <w:t>1</w:t>
      </w:r>
      <w:r w:rsidRPr="00C82407">
        <w:rPr>
          <w:rFonts w:ascii="Arial" w:hAnsi="Arial"/>
        </w:rPr>
        <w:t> </w:t>
      </w:r>
      <w:r>
        <w:rPr>
          <w:rFonts w:ascii="Arial" w:hAnsi="Arial" w:cs="Arial"/>
          <w:bCs/>
          <w:sz w:val="24"/>
          <w:szCs w:val="24"/>
        </w:rPr>
        <w:t xml:space="preserve">ПОДГОТОВЛЕН </w:t>
      </w:r>
      <w:r w:rsidRPr="00520644">
        <w:rPr>
          <w:rFonts w:ascii="Arial" w:hAnsi="Arial" w:cs="Arial"/>
          <w:bCs/>
          <w:sz w:val="24"/>
          <w:szCs w:val="24"/>
        </w:rPr>
        <w:t>А</w:t>
      </w:r>
      <w:r>
        <w:rPr>
          <w:rFonts w:ascii="Arial" w:hAnsi="Arial" w:cs="Arial"/>
          <w:bCs/>
          <w:sz w:val="24"/>
          <w:szCs w:val="24"/>
        </w:rPr>
        <w:t>кционерным обществом «Диэлектрические кабельные системы» (АО «ДКС») на основе собственного перевода на русский язык англоязычной версии документа, указанного в пункте 5.</w:t>
      </w:r>
    </w:p>
    <w:p w:rsidR="00D3499C" w:rsidRDefault="00D3499C" w:rsidP="00D3499C">
      <w:pPr>
        <w:spacing w:line="360" w:lineRule="auto"/>
        <w:ind w:firstLine="567"/>
        <w:jc w:val="both"/>
        <w:rPr>
          <w:rFonts w:ascii="Arial" w:hAnsi="Arial" w:cs="Arial"/>
        </w:rPr>
      </w:pPr>
      <w:r>
        <w:rPr>
          <w:rFonts w:ascii="Arial" w:hAnsi="Arial" w:cs="Arial"/>
          <w:bCs/>
        </w:rPr>
        <w:t>2</w:t>
      </w:r>
      <w:r w:rsidRPr="00C82407">
        <w:rPr>
          <w:rFonts w:ascii="Arial" w:hAnsi="Arial"/>
        </w:rPr>
        <w:t> </w:t>
      </w:r>
      <w:r>
        <w:rPr>
          <w:rFonts w:ascii="Arial" w:hAnsi="Arial" w:cs="Arial"/>
        </w:rPr>
        <w:t xml:space="preserve">ВНЕСЕН Федеральным агентством по техническому регулированию и метрологии. </w:t>
      </w:r>
    </w:p>
    <w:p w:rsidR="00D3499C" w:rsidRDefault="00D3499C" w:rsidP="00D3499C">
      <w:pPr>
        <w:pStyle w:val="31"/>
        <w:spacing w:line="360" w:lineRule="auto"/>
        <w:rPr>
          <w:rFonts w:ascii="Arial" w:hAnsi="Arial" w:cs="Arial"/>
          <w:sz w:val="24"/>
          <w:szCs w:val="24"/>
        </w:rPr>
      </w:pPr>
      <w:r>
        <w:rPr>
          <w:rFonts w:ascii="Arial" w:hAnsi="Arial" w:cs="Arial"/>
          <w:sz w:val="24"/>
          <w:szCs w:val="24"/>
        </w:rPr>
        <w:t>3</w:t>
      </w:r>
      <w:r w:rsidRPr="00C82407">
        <w:rPr>
          <w:rFonts w:ascii="Arial" w:hAnsi="Arial"/>
        </w:rPr>
        <w:t> </w:t>
      </w:r>
      <w:r>
        <w:rPr>
          <w:rFonts w:ascii="Arial" w:hAnsi="Arial" w:cs="Arial"/>
          <w:sz w:val="24"/>
          <w:szCs w:val="24"/>
        </w:rPr>
        <w:t xml:space="preserve">ПРИНЯТ </w:t>
      </w:r>
      <w:r w:rsidR="00AC033A" w:rsidRPr="006301BC">
        <w:rPr>
          <w:rFonts w:ascii="Arial" w:hAnsi="Arial" w:cs="Arial"/>
          <w:sz w:val="24"/>
          <w:szCs w:val="24"/>
        </w:rPr>
        <w:t>Евразийским советом по стандартизации, метрологии и сертификации</w:t>
      </w:r>
      <w:r w:rsidR="00AC033A" w:rsidRPr="006301BC">
        <w:rPr>
          <w:rFonts w:ascii="Arial" w:eastAsia="DejaVuSerif" w:hAnsi="Arial" w:cs="Arial"/>
          <w:sz w:val="24"/>
          <w:szCs w:val="24"/>
          <w:lang w:eastAsia="ru-RU"/>
        </w:rPr>
        <w:t xml:space="preserve"> (протокол от                                          202 г. №                      </w:t>
      </w:r>
      <w:proofErr w:type="gramStart"/>
      <w:r w:rsidR="00AC033A" w:rsidRPr="006301BC">
        <w:rPr>
          <w:rFonts w:ascii="Arial" w:eastAsia="DejaVuSerif" w:hAnsi="Arial" w:cs="Arial"/>
          <w:sz w:val="24"/>
          <w:szCs w:val="24"/>
          <w:lang w:eastAsia="ru-RU"/>
        </w:rPr>
        <w:t xml:space="preserve">  )</w:t>
      </w:r>
      <w:proofErr w:type="gramEnd"/>
      <w:r>
        <w:rPr>
          <w:rFonts w:ascii="Arial" w:hAnsi="Arial" w:cs="Arial"/>
          <w:sz w:val="24"/>
          <w:szCs w:val="24"/>
        </w:rPr>
        <w:t xml:space="preserve">. </w:t>
      </w:r>
    </w:p>
    <w:p w:rsidR="00D3499C" w:rsidRPr="0068125F" w:rsidRDefault="00D3499C" w:rsidP="00D3499C">
      <w:pPr>
        <w:pStyle w:val="31"/>
        <w:spacing w:line="360" w:lineRule="auto"/>
        <w:rPr>
          <w:rFonts w:ascii="Arial" w:hAnsi="Arial" w:cs="Arial"/>
          <w:sz w:val="24"/>
          <w:szCs w:val="24"/>
        </w:rPr>
      </w:pPr>
      <w:r w:rsidRPr="0068125F">
        <w:rPr>
          <w:rFonts w:ascii="Arial" w:hAnsi="Arial" w:cs="Arial"/>
          <w:sz w:val="24"/>
          <w:szCs w:val="24"/>
        </w:rPr>
        <w:t>За принятие проголосовали: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1795"/>
        <w:gridCol w:w="4941"/>
      </w:tblGrid>
      <w:tr w:rsidR="00D3499C" w:rsidRPr="00370F01" w:rsidTr="008873C9">
        <w:tc>
          <w:tcPr>
            <w:tcW w:w="2943" w:type="dxa"/>
            <w:tcBorders>
              <w:bottom w:val="double" w:sz="4" w:space="0" w:color="auto"/>
            </w:tcBorders>
          </w:tcPr>
          <w:p w:rsidR="00D3499C" w:rsidRPr="0071687C" w:rsidRDefault="00D3499C" w:rsidP="008873C9">
            <w:pPr>
              <w:pStyle w:val="31"/>
              <w:spacing w:line="240" w:lineRule="auto"/>
              <w:ind w:firstLine="0"/>
              <w:jc w:val="center"/>
              <w:rPr>
                <w:rFonts w:ascii="Arial" w:hAnsi="Arial" w:cs="Arial"/>
                <w:sz w:val="24"/>
                <w:szCs w:val="24"/>
              </w:rPr>
            </w:pPr>
            <w:r w:rsidRPr="0071687C">
              <w:rPr>
                <w:rFonts w:ascii="Arial" w:hAnsi="Arial" w:cs="Arial"/>
                <w:sz w:val="24"/>
                <w:szCs w:val="24"/>
              </w:rPr>
              <w:t>Краткое наименование страны по МК</w:t>
            </w:r>
            <w:r w:rsidRPr="00325A25">
              <w:rPr>
                <w:rFonts w:ascii="Arial" w:hAnsi="Arial" w:cs="Arial"/>
                <w:sz w:val="24"/>
                <w:szCs w:val="24"/>
              </w:rPr>
              <w:t xml:space="preserve"> </w:t>
            </w:r>
            <w:r>
              <w:rPr>
                <w:rFonts w:ascii="Arial" w:hAnsi="Arial" w:cs="Arial"/>
                <w:sz w:val="24"/>
                <w:szCs w:val="24"/>
              </w:rPr>
              <w:br/>
            </w:r>
            <w:r w:rsidRPr="0071687C">
              <w:rPr>
                <w:rFonts w:ascii="Arial" w:hAnsi="Arial" w:cs="Arial"/>
                <w:sz w:val="24"/>
                <w:szCs w:val="24"/>
              </w:rPr>
              <w:t>(ИСО 3166) 004–97</w:t>
            </w:r>
          </w:p>
        </w:tc>
        <w:tc>
          <w:tcPr>
            <w:tcW w:w="1843" w:type="dxa"/>
            <w:tcBorders>
              <w:bottom w:val="double" w:sz="4" w:space="0" w:color="auto"/>
            </w:tcBorders>
          </w:tcPr>
          <w:p w:rsidR="00D3499C" w:rsidRPr="0071687C" w:rsidRDefault="00D3499C" w:rsidP="008873C9">
            <w:pPr>
              <w:pStyle w:val="31"/>
              <w:spacing w:line="240" w:lineRule="auto"/>
              <w:ind w:firstLine="0"/>
              <w:jc w:val="center"/>
              <w:rPr>
                <w:rFonts w:ascii="Arial" w:hAnsi="Arial" w:cs="Arial"/>
                <w:sz w:val="24"/>
                <w:szCs w:val="24"/>
              </w:rPr>
            </w:pPr>
            <w:r w:rsidRPr="0071687C">
              <w:rPr>
                <w:rFonts w:ascii="Arial" w:hAnsi="Arial" w:cs="Arial"/>
                <w:sz w:val="24"/>
                <w:szCs w:val="24"/>
              </w:rPr>
              <w:t>Код страны по МК (ИСО 3166) 004–97</w:t>
            </w:r>
          </w:p>
        </w:tc>
        <w:tc>
          <w:tcPr>
            <w:tcW w:w="5061" w:type="dxa"/>
            <w:tcBorders>
              <w:bottom w:val="double" w:sz="4" w:space="0" w:color="auto"/>
            </w:tcBorders>
          </w:tcPr>
          <w:p w:rsidR="00D3499C" w:rsidRPr="0071687C" w:rsidRDefault="00D3499C" w:rsidP="008873C9">
            <w:pPr>
              <w:pStyle w:val="31"/>
              <w:spacing w:line="240" w:lineRule="auto"/>
              <w:ind w:firstLine="0"/>
              <w:jc w:val="center"/>
              <w:rPr>
                <w:rFonts w:ascii="Arial" w:hAnsi="Arial" w:cs="Arial"/>
                <w:sz w:val="24"/>
                <w:szCs w:val="24"/>
              </w:rPr>
            </w:pPr>
            <w:r w:rsidRPr="0071687C">
              <w:rPr>
                <w:rFonts w:ascii="Arial" w:hAnsi="Arial" w:cs="Arial"/>
                <w:sz w:val="24"/>
                <w:szCs w:val="24"/>
              </w:rPr>
              <w:t>Сокращенное наименование</w:t>
            </w:r>
          </w:p>
          <w:p w:rsidR="00D3499C" w:rsidRPr="0071687C" w:rsidRDefault="00D3499C" w:rsidP="008873C9">
            <w:pPr>
              <w:pStyle w:val="31"/>
              <w:spacing w:line="240" w:lineRule="auto"/>
              <w:ind w:firstLine="0"/>
              <w:jc w:val="center"/>
              <w:rPr>
                <w:rFonts w:ascii="Arial" w:hAnsi="Arial" w:cs="Arial"/>
                <w:sz w:val="24"/>
                <w:szCs w:val="24"/>
              </w:rPr>
            </w:pPr>
            <w:r w:rsidRPr="0071687C">
              <w:rPr>
                <w:rFonts w:ascii="Arial" w:hAnsi="Arial" w:cs="Arial"/>
                <w:sz w:val="24"/>
                <w:szCs w:val="24"/>
              </w:rPr>
              <w:t>национального органа</w:t>
            </w:r>
          </w:p>
          <w:p w:rsidR="00D3499C" w:rsidRPr="0071687C" w:rsidRDefault="00D3499C" w:rsidP="008873C9">
            <w:pPr>
              <w:pStyle w:val="31"/>
              <w:spacing w:line="240" w:lineRule="auto"/>
              <w:ind w:firstLine="0"/>
              <w:jc w:val="center"/>
              <w:rPr>
                <w:rFonts w:ascii="Arial" w:hAnsi="Arial" w:cs="Arial"/>
                <w:sz w:val="24"/>
                <w:szCs w:val="24"/>
              </w:rPr>
            </w:pPr>
            <w:r w:rsidRPr="0071687C">
              <w:rPr>
                <w:rFonts w:ascii="Arial" w:hAnsi="Arial" w:cs="Arial"/>
                <w:sz w:val="24"/>
                <w:szCs w:val="24"/>
              </w:rPr>
              <w:t>по стандартизации</w:t>
            </w:r>
          </w:p>
        </w:tc>
      </w:tr>
      <w:tr w:rsidR="00D3499C" w:rsidRPr="00370F01" w:rsidTr="008873C9">
        <w:tc>
          <w:tcPr>
            <w:tcW w:w="2943" w:type="dxa"/>
            <w:tcBorders>
              <w:top w:val="double" w:sz="4" w:space="0" w:color="auto"/>
            </w:tcBorders>
          </w:tcPr>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Азербайджан</w:t>
            </w:r>
          </w:p>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Армения</w:t>
            </w:r>
          </w:p>
          <w:p w:rsidR="00D3499C" w:rsidRDefault="00D3499C" w:rsidP="008873C9">
            <w:pPr>
              <w:pStyle w:val="31"/>
              <w:spacing w:line="240" w:lineRule="auto"/>
              <w:ind w:firstLine="284"/>
              <w:rPr>
                <w:rFonts w:ascii="Arial" w:hAnsi="Arial" w:cs="Arial"/>
                <w:sz w:val="24"/>
                <w:szCs w:val="24"/>
              </w:rPr>
            </w:pPr>
          </w:p>
          <w:p w:rsidR="00D3499C" w:rsidRPr="0071687C" w:rsidRDefault="00D3499C" w:rsidP="008873C9">
            <w:pPr>
              <w:pStyle w:val="31"/>
              <w:spacing w:line="240" w:lineRule="auto"/>
              <w:ind w:firstLine="284"/>
              <w:rPr>
                <w:rFonts w:ascii="Arial" w:hAnsi="Arial" w:cs="Arial"/>
                <w:sz w:val="24"/>
                <w:szCs w:val="24"/>
              </w:rPr>
            </w:pPr>
          </w:p>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Беларусь</w:t>
            </w:r>
          </w:p>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Грузия</w:t>
            </w:r>
          </w:p>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Казахстан</w:t>
            </w:r>
          </w:p>
          <w:p w:rsidR="00D3499C" w:rsidRPr="0071687C" w:rsidRDefault="00D3499C" w:rsidP="008873C9">
            <w:pPr>
              <w:pStyle w:val="31"/>
              <w:spacing w:line="240" w:lineRule="auto"/>
              <w:ind w:firstLine="284"/>
              <w:rPr>
                <w:rFonts w:ascii="Arial" w:hAnsi="Arial" w:cs="Arial"/>
                <w:sz w:val="24"/>
                <w:szCs w:val="24"/>
              </w:rPr>
            </w:pPr>
            <w:r>
              <w:rPr>
                <w:rFonts w:ascii="Arial" w:hAnsi="Arial" w:cs="Arial"/>
                <w:sz w:val="24"/>
                <w:szCs w:val="24"/>
              </w:rPr>
              <w:t>Киргизия</w:t>
            </w:r>
          </w:p>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Молдова</w:t>
            </w:r>
          </w:p>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Россия</w:t>
            </w:r>
          </w:p>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Таджикистан</w:t>
            </w:r>
          </w:p>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Туркменистан</w:t>
            </w:r>
          </w:p>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Узбекистан</w:t>
            </w:r>
          </w:p>
          <w:p w:rsidR="00D3499C" w:rsidRPr="0071687C" w:rsidRDefault="00D3499C" w:rsidP="008873C9">
            <w:pPr>
              <w:pStyle w:val="31"/>
              <w:spacing w:line="240" w:lineRule="auto"/>
              <w:ind w:firstLine="284"/>
              <w:rPr>
                <w:rFonts w:ascii="Arial" w:hAnsi="Arial" w:cs="Arial"/>
                <w:sz w:val="24"/>
                <w:szCs w:val="24"/>
              </w:rPr>
            </w:pPr>
            <w:r w:rsidRPr="0071687C">
              <w:rPr>
                <w:rFonts w:ascii="Arial" w:hAnsi="Arial" w:cs="Arial"/>
                <w:sz w:val="24"/>
                <w:szCs w:val="24"/>
              </w:rPr>
              <w:t>Украина</w:t>
            </w:r>
          </w:p>
        </w:tc>
        <w:tc>
          <w:tcPr>
            <w:tcW w:w="1843" w:type="dxa"/>
            <w:tcBorders>
              <w:top w:val="double" w:sz="4" w:space="0" w:color="auto"/>
            </w:tcBorders>
          </w:tcPr>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AZ</w:t>
            </w: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AM</w:t>
            </w:r>
          </w:p>
          <w:p w:rsidR="00D3499C" w:rsidRDefault="00D3499C" w:rsidP="008873C9">
            <w:pPr>
              <w:pStyle w:val="31"/>
              <w:spacing w:line="240" w:lineRule="auto"/>
              <w:ind w:firstLine="0"/>
              <w:jc w:val="center"/>
              <w:rPr>
                <w:rFonts w:ascii="Arial" w:hAnsi="Arial" w:cs="Arial"/>
                <w:sz w:val="24"/>
                <w:szCs w:val="24"/>
                <w:lang w:val="en-US"/>
              </w:rPr>
            </w:pPr>
          </w:p>
          <w:p w:rsidR="00D3499C" w:rsidRPr="0071687C" w:rsidRDefault="00D3499C" w:rsidP="008873C9">
            <w:pPr>
              <w:pStyle w:val="31"/>
              <w:spacing w:line="240" w:lineRule="auto"/>
              <w:ind w:firstLine="0"/>
              <w:jc w:val="center"/>
              <w:rPr>
                <w:rFonts w:ascii="Arial" w:hAnsi="Arial" w:cs="Arial"/>
                <w:sz w:val="24"/>
                <w:szCs w:val="24"/>
                <w:lang w:val="en-US"/>
              </w:rPr>
            </w:pP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BY</w:t>
            </w: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GE</w:t>
            </w: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KZ</w:t>
            </w: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KG</w:t>
            </w: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MD</w:t>
            </w: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RU</w:t>
            </w: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TJ</w:t>
            </w: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TM</w:t>
            </w: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UZ</w:t>
            </w:r>
          </w:p>
          <w:p w:rsidR="00D3499C" w:rsidRPr="0071687C" w:rsidRDefault="00D3499C" w:rsidP="008873C9">
            <w:pPr>
              <w:pStyle w:val="31"/>
              <w:spacing w:line="240" w:lineRule="auto"/>
              <w:ind w:firstLine="0"/>
              <w:jc w:val="center"/>
              <w:rPr>
                <w:rFonts w:ascii="Arial" w:hAnsi="Arial" w:cs="Arial"/>
                <w:sz w:val="24"/>
                <w:szCs w:val="24"/>
                <w:lang w:val="en-US"/>
              </w:rPr>
            </w:pPr>
            <w:r w:rsidRPr="0071687C">
              <w:rPr>
                <w:rFonts w:ascii="Arial" w:hAnsi="Arial" w:cs="Arial"/>
                <w:sz w:val="24"/>
                <w:szCs w:val="24"/>
                <w:lang w:val="en-US"/>
              </w:rPr>
              <w:t>UA</w:t>
            </w:r>
          </w:p>
        </w:tc>
        <w:tc>
          <w:tcPr>
            <w:tcW w:w="5061" w:type="dxa"/>
            <w:tcBorders>
              <w:top w:val="double" w:sz="4" w:space="0" w:color="auto"/>
            </w:tcBorders>
          </w:tcPr>
          <w:p w:rsidR="00D3499C" w:rsidRPr="0071687C" w:rsidRDefault="00D3499C" w:rsidP="008873C9">
            <w:pPr>
              <w:tabs>
                <w:tab w:val="left" w:pos="33"/>
              </w:tabs>
              <w:rPr>
                <w:rFonts w:ascii="Arial" w:hAnsi="Arial" w:cs="Arial"/>
              </w:rPr>
            </w:pPr>
            <w:proofErr w:type="spellStart"/>
            <w:r w:rsidRPr="0071687C">
              <w:rPr>
                <w:rFonts w:ascii="Arial" w:hAnsi="Arial" w:cs="Arial"/>
              </w:rPr>
              <w:t>Азстандарт</w:t>
            </w:r>
            <w:proofErr w:type="spellEnd"/>
          </w:p>
          <w:p w:rsidR="00D3499C" w:rsidRPr="0071687C" w:rsidRDefault="00D3499C" w:rsidP="008873C9">
            <w:pPr>
              <w:tabs>
                <w:tab w:val="left" w:pos="33"/>
              </w:tabs>
              <w:jc w:val="both"/>
              <w:rPr>
                <w:rFonts w:ascii="Arial" w:hAnsi="Arial" w:cs="Arial"/>
              </w:rPr>
            </w:pPr>
            <w:r w:rsidRPr="00E246C3">
              <w:rPr>
                <w:rFonts w:ascii="Arial" w:hAnsi="Arial" w:cs="Arial"/>
              </w:rPr>
              <w:t>ЗАО «Национальный орган по стандартизации и метрологии»</w:t>
            </w:r>
            <w:r>
              <w:rPr>
                <w:rFonts w:ascii="Arial" w:hAnsi="Arial" w:cs="Arial"/>
              </w:rPr>
              <w:t xml:space="preserve"> </w:t>
            </w:r>
            <w:r w:rsidRPr="0071687C">
              <w:rPr>
                <w:rFonts w:ascii="Arial" w:hAnsi="Arial" w:cs="Arial"/>
              </w:rPr>
              <w:t>Республики</w:t>
            </w:r>
            <w:r>
              <w:rPr>
                <w:rFonts w:ascii="Arial" w:hAnsi="Arial" w:cs="Arial"/>
              </w:rPr>
              <w:t xml:space="preserve"> </w:t>
            </w:r>
            <w:r w:rsidRPr="0071687C">
              <w:rPr>
                <w:rFonts w:ascii="Arial" w:hAnsi="Arial" w:cs="Arial"/>
              </w:rPr>
              <w:t>Армения</w:t>
            </w:r>
          </w:p>
          <w:p w:rsidR="00D3499C" w:rsidRPr="0071687C" w:rsidRDefault="00D3499C" w:rsidP="008873C9">
            <w:pPr>
              <w:tabs>
                <w:tab w:val="left" w:pos="33"/>
              </w:tabs>
              <w:rPr>
                <w:rFonts w:ascii="Arial" w:hAnsi="Arial" w:cs="Arial"/>
              </w:rPr>
            </w:pPr>
            <w:r w:rsidRPr="0071687C">
              <w:rPr>
                <w:rFonts w:ascii="Arial" w:hAnsi="Arial" w:cs="Arial"/>
              </w:rPr>
              <w:t>Госстандарт Республики Беларусь</w:t>
            </w:r>
          </w:p>
          <w:p w:rsidR="00D3499C" w:rsidRPr="0071687C" w:rsidRDefault="00D3499C" w:rsidP="008873C9">
            <w:pPr>
              <w:tabs>
                <w:tab w:val="left" w:pos="33"/>
              </w:tabs>
              <w:rPr>
                <w:rFonts w:ascii="Arial" w:hAnsi="Arial" w:cs="Arial"/>
              </w:rPr>
            </w:pPr>
            <w:proofErr w:type="spellStart"/>
            <w:r w:rsidRPr="0071687C">
              <w:rPr>
                <w:rFonts w:ascii="Arial" w:hAnsi="Arial" w:cs="Arial"/>
              </w:rPr>
              <w:t>Грузстандарт</w:t>
            </w:r>
            <w:proofErr w:type="spellEnd"/>
          </w:p>
          <w:p w:rsidR="00D3499C" w:rsidRPr="0071687C" w:rsidRDefault="00D3499C" w:rsidP="008873C9">
            <w:pPr>
              <w:tabs>
                <w:tab w:val="left" w:pos="33"/>
              </w:tabs>
              <w:rPr>
                <w:rFonts w:ascii="Arial" w:hAnsi="Arial" w:cs="Arial"/>
              </w:rPr>
            </w:pPr>
            <w:r w:rsidRPr="0071687C">
              <w:rPr>
                <w:rFonts w:ascii="Arial" w:hAnsi="Arial" w:cs="Arial"/>
              </w:rPr>
              <w:t>Госстандарт Республики Казахстан</w:t>
            </w:r>
          </w:p>
          <w:p w:rsidR="00D3499C" w:rsidRPr="0071687C" w:rsidRDefault="00D3499C" w:rsidP="008873C9">
            <w:pPr>
              <w:tabs>
                <w:tab w:val="left" w:pos="33"/>
              </w:tabs>
              <w:rPr>
                <w:rFonts w:ascii="Arial" w:hAnsi="Arial" w:cs="Arial"/>
              </w:rPr>
            </w:pPr>
            <w:proofErr w:type="spellStart"/>
            <w:r w:rsidRPr="0071687C">
              <w:rPr>
                <w:rFonts w:ascii="Arial" w:hAnsi="Arial" w:cs="Arial"/>
              </w:rPr>
              <w:t>Кыргызстандарт</w:t>
            </w:r>
            <w:proofErr w:type="spellEnd"/>
          </w:p>
          <w:p w:rsidR="00D3499C" w:rsidRPr="0071687C" w:rsidRDefault="00D3499C" w:rsidP="008873C9">
            <w:pPr>
              <w:tabs>
                <w:tab w:val="left" w:pos="33"/>
              </w:tabs>
              <w:rPr>
                <w:rFonts w:ascii="Arial" w:hAnsi="Arial" w:cs="Arial"/>
              </w:rPr>
            </w:pPr>
            <w:r w:rsidRPr="000C7E83">
              <w:rPr>
                <w:rFonts w:ascii="Arial" w:hAnsi="Arial" w:cs="Arial"/>
              </w:rPr>
              <w:t xml:space="preserve">Институт стандартизации </w:t>
            </w:r>
            <w:r>
              <w:rPr>
                <w:rFonts w:ascii="Arial" w:hAnsi="Arial" w:cs="Arial"/>
              </w:rPr>
              <w:t>Молдовы</w:t>
            </w:r>
          </w:p>
          <w:p w:rsidR="00D3499C" w:rsidRPr="0071687C" w:rsidRDefault="00D3499C" w:rsidP="008873C9">
            <w:pPr>
              <w:tabs>
                <w:tab w:val="left" w:pos="33"/>
              </w:tabs>
              <w:rPr>
                <w:rFonts w:ascii="Arial" w:hAnsi="Arial" w:cs="Arial"/>
              </w:rPr>
            </w:pPr>
            <w:r w:rsidRPr="0071687C">
              <w:rPr>
                <w:rFonts w:ascii="Arial" w:hAnsi="Arial" w:cs="Arial"/>
              </w:rPr>
              <w:t>Росстандарт</w:t>
            </w:r>
          </w:p>
          <w:p w:rsidR="00D3499C" w:rsidRPr="0071687C" w:rsidRDefault="00D3499C" w:rsidP="008873C9">
            <w:pPr>
              <w:tabs>
                <w:tab w:val="left" w:pos="33"/>
              </w:tabs>
              <w:rPr>
                <w:rFonts w:ascii="Arial" w:hAnsi="Arial" w:cs="Arial"/>
              </w:rPr>
            </w:pPr>
            <w:proofErr w:type="spellStart"/>
            <w:r w:rsidRPr="0071687C">
              <w:rPr>
                <w:rFonts w:ascii="Arial" w:hAnsi="Arial" w:cs="Arial"/>
              </w:rPr>
              <w:t>Таджикстандарт</w:t>
            </w:r>
            <w:proofErr w:type="spellEnd"/>
          </w:p>
          <w:p w:rsidR="00D3499C" w:rsidRPr="0071687C" w:rsidRDefault="00D3499C" w:rsidP="008873C9">
            <w:pPr>
              <w:tabs>
                <w:tab w:val="left" w:pos="33"/>
              </w:tabs>
              <w:rPr>
                <w:rFonts w:ascii="Arial" w:hAnsi="Arial" w:cs="Arial"/>
              </w:rPr>
            </w:pPr>
            <w:proofErr w:type="spellStart"/>
            <w:r w:rsidRPr="0071687C">
              <w:rPr>
                <w:rFonts w:ascii="Arial" w:hAnsi="Arial" w:cs="Arial"/>
              </w:rPr>
              <w:t>Главгосслужба</w:t>
            </w:r>
            <w:proofErr w:type="spellEnd"/>
            <w:r w:rsidRPr="0071687C">
              <w:rPr>
                <w:rFonts w:ascii="Arial" w:hAnsi="Arial" w:cs="Arial"/>
              </w:rPr>
              <w:t xml:space="preserve"> «</w:t>
            </w:r>
            <w:proofErr w:type="spellStart"/>
            <w:r w:rsidRPr="0071687C">
              <w:rPr>
                <w:rFonts w:ascii="Arial" w:hAnsi="Arial" w:cs="Arial"/>
              </w:rPr>
              <w:t>Туркменстандартлары</w:t>
            </w:r>
            <w:proofErr w:type="spellEnd"/>
            <w:r w:rsidRPr="0071687C">
              <w:rPr>
                <w:rFonts w:ascii="Arial" w:hAnsi="Arial" w:cs="Arial"/>
              </w:rPr>
              <w:t>»</w:t>
            </w:r>
          </w:p>
          <w:p w:rsidR="00D3499C" w:rsidRPr="0071687C" w:rsidRDefault="00D3499C" w:rsidP="008873C9">
            <w:pPr>
              <w:tabs>
                <w:tab w:val="left" w:pos="33"/>
              </w:tabs>
              <w:rPr>
                <w:rFonts w:ascii="Arial" w:hAnsi="Arial" w:cs="Arial"/>
              </w:rPr>
            </w:pPr>
            <w:proofErr w:type="spellStart"/>
            <w:r w:rsidRPr="0071687C">
              <w:rPr>
                <w:rFonts w:ascii="Arial" w:hAnsi="Arial" w:cs="Arial"/>
              </w:rPr>
              <w:t>Узстандарт</w:t>
            </w:r>
            <w:proofErr w:type="spellEnd"/>
          </w:p>
          <w:p w:rsidR="00D3499C" w:rsidRPr="0071687C" w:rsidRDefault="00D3499C" w:rsidP="008873C9">
            <w:pPr>
              <w:tabs>
                <w:tab w:val="left" w:pos="33"/>
              </w:tabs>
              <w:rPr>
                <w:rFonts w:ascii="Arial" w:hAnsi="Arial" w:cs="Arial"/>
              </w:rPr>
            </w:pPr>
            <w:r w:rsidRPr="0071687C">
              <w:rPr>
                <w:rFonts w:ascii="Arial" w:hAnsi="Arial" w:cs="Arial"/>
              </w:rPr>
              <w:t>Минэкономразвития Украины</w:t>
            </w:r>
          </w:p>
        </w:tc>
      </w:tr>
    </w:tbl>
    <w:p w:rsidR="00D3499C" w:rsidRDefault="00D3499C" w:rsidP="00D3499C">
      <w:pPr>
        <w:tabs>
          <w:tab w:val="left" w:pos="567"/>
        </w:tabs>
        <w:autoSpaceDE w:val="0"/>
        <w:autoSpaceDN w:val="0"/>
        <w:adjustRightInd w:val="0"/>
        <w:spacing w:line="360" w:lineRule="auto"/>
        <w:ind w:firstLine="567"/>
        <w:jc w:val="both"/>
        <w:rPr>
          <w:rFonts w:ascii="Arial" w:hAnsi="Arial"/>
        </w:rPr>
      </w:pPr>
    </w:p>
    <w:p w:rsidR="00D3499C" w:rsidRPr="001F7F09" w:rsidRDefault="00D3499C" w:rsidP="00D3499C">
      <w:pPr>
        <w:tabs>
          <w:tab w:val="left" w:pos="567"/>
        </w:tabs>
        <w:autoSpaceDE w:val="0"/>
        <w:autoSpaceDN w:val="0"/>
        <w:adjustRightInd w:val="0"/>
        <w:spacing w:line="360" w:lineRule="auto"/>
        <w:ind w:firstLine="567"/>
        <w:jc w:val="both"/>
        <w:rPr>
          <w:rFonts w:ascii="Arial" w:hAnsi="Arial"/>
        </w:rPr>
      </w:pPr>
      <w:r w:rsidRPr="00557D83">
        <w:rPr>
          <w:rFonts w:ascii="Arial" w:hAnsi="Arial"/>
        </w:rPr>
        <w:lastRenderedPageBreak/>
        <w:t>4</w:t>
      </w:r>
      <w:r w:rsidRPr="00C82407">
        <w:rPr>
          <w:rFonts w:ascii="Arial" w:hAnsi="Arial"/>
        </w:rPr>
        <w:t> Приказом Федерального агентства по техническому регулированию и метрологии от                          г. №                  межгосударственный стандарт ГОСТ</w:t>
      </w:r>
      <w:r>
        <w:rPr>
          <w:rFonts w:ascii="Arial" w:hAnsi="Arial"/>
        </w:rPr>
        <w:t> ___________</w:t>
      </w:r>
      <w:r w:rsidRPr="00C82407">
        <w:rPr>
          <w:rFonts w:ascii="Arial" w:hAnsi="Arial"/>
        </w:rPr>
        <w:t>–20</w:t>
      </w:r>
      <w:r w:rsidRPr="00FF5730">
        <w:rPr>
          <w:rFonts w:ascii="Arial" w:hAnsi="Arial"/>
        </w:rPr>
        <w:t>2</w:t>
      </w:r>
      <w:r w:rsidRPr="00C82407">
        <w:rPr>
          <w:rFonts w:ascii="Arial" w:hAnsi="Arial"/>
        </w:rPr>
        <w:t>_</w:t>
      </w:r>
      <w:r>
        <w:rPr>
          <w:rFonts w:ascii="Arial" w:hAnsi="Arial"/>
        </w:rPr>
        <w:t xml:space="preserve"> </w:t>
      </w:r>
      <w:r w:rsidRPr="00C82407">
        <w:rPr>
          <w:rFonts w:ascii="Arial" w:hAnsi="Arial"/>
        </w:rPr>
        <w:t>введен в действие в качестве национального стандарта Российской Федерации с</w:t>
      </w:r>
      <w:r w:rsidRPr="001F7F09">
        <w:rPr>
          <w:rFonts w:ascii="Arial" w:hAnsi="Arial"/>
        </w:rPr>
        <w:t xml:space="preserve">                  </w:t>
      </w:r>
    </w:p>
    <w:p w:rsidR="00D3499C" w:rsidRDefault="00D3499C" w:rsidP="00D3499C">
      <w:pPr>
        <w:spacing w:line="360" w:lineRule="auto"/>
        <w:ind w:right="-5" w:firstLine="567"/>
        <w:jc w:val="both"/>
        <w:rPr>
          <w:rFonts w:ascii="Arial" w:hAnsi="Arial"/>
        </w:rPr>
      </w:pPr>
      <w:r w:rsidRPr="00EA5D8C">
        <w:rPr>
          <w:rFonts w:ascii="Arial" w:hAnsi="Arial" w:cs="Arial"/>
        </w:rPr>
        <w:t>5</w:t>
      </w:r>
      <w:r w:rsidRPr="00EA5D8C">
        <w:rPr>
          <w:rFonts w:ascii="Arial" w:hAnsi="Arial"/>
        </w:rPr>
        <w:t> </w:t>
      </w:r>
      <w:r w:rsidRPr="00EA5D8C">
        <w:rPr>
          <w:rFonts w:ascii="Arial" w:hAnsi="Arial" w:cs="Arial"/>
        </w:rPr>
        <w:t xml:space="preserve">Настоящий стандарт является модифицированным по отношению к международному </w:t>
      </w:r>
      <w:r w:rsidRPr="00D700C3">
        <w:rPr>
          <w:rFonts w:ascii="Arial" w:hAnsi="Arial" w:cs="Arial"/>
        </w:rPr>
        <w:t>стандарту</w:t>
      </w:r>
      <w:r w:rsidRPr="001F7F09">
        <w:rPr>
          <w:rFonts w:ascii="Arial" w:hAnsi="Arial" w:cs="Arial"/>
          <w:color w:val="FF0000"/>
        </w:rPr>
        <w:t xml:space="preserve"> </w:t>
      </w:r>
      <w:r w:rsidRPr="00EA5D8C">
        <w:rPr>
          <w:rFonts w:ascii="Arial" w:hAnsi="Arial" w:cs="Arial"/>
          <w:lang w:val="en-US"/>
        </w:rPr>
        <w:t>IEC</w:t>
      </w:r>
      <w:r w:rsidRPr="00EA5D8C">
        <w:rPr>
          <w:rFonts w:ascii="Arial" w:hAnsi="Arial" w:cs="Arial"/>
        </w:rPr>
        <w:t xml:space="preserve"> 62314:2022 «Твердотельные реле. Требования безопасности</w:t>
      </w:r>
      <w:r w:rsidRPr="00EA5D8C">
        <w:rPr>
          <w:rFonts w:ascii="Arial" w:hAnsi="Arial" w:cs="Arial"/>
          <w:bCs/>
        </w:rPr>
        <w:t xml:space="preserve">» </w:t>
      </w:r>
      <w:r w:rsidRPr="00EA5D8C">
        <w:rPr>
          <w:rFonts w:ascii="Arial" w:hAnsi="Arial" w:cs="Arial"/>
        </w:rPr>
        <w:t>(«</w:t>
      </w:r>
      <w:proofErr w:type="spellStart"/>
      <w:r w:rsidRPr="00EA5D8C">
        <w:rPr>
          <w:rFonts w:ascii="Arial" w:hAnsi="Arial" w:cs="Arial"/>
        </w:rPr>
        <w:t>Solid</w:t>
      </w:r>
      <w:proofErr w:type="spellEnd"/>
      <w:r w:rsidRPr="00EA5D8C">
        <w:rPr>
          <w:rFonts w:ascii="Arial" w:hAnsi="Arial" w:cs="Arial"/>
        </w:rPr>
        <w:t xml:space="preserve"> -</w:t>
      </w:r>
      <w:proofErr w:type="spellStart"/>
      <w:r w:rsidRPr="00EA5D8C">
        <w:rPr>
          <w:rFonts w:ascii="Arial" w:hAnsi="Arial" w:cs="Arial"/>
        </w:rPr>
        <w:t>state</w:t>
      </w:r>
      <w:proofErr w:type="spellEnd"/>
      <w:r w:rsidRPr="00EA5D8C">
        <w:rPr>
          <w:rFonts w:ascii="Arial" w:hAnsi="Arial" w:cs="Arial"/>
        </w:rPr>
        <w:t xml:space="preserve"> </w:t>
      </w:r>
      <w:proofErr w:type="spellStart"/>
      <w:r w:rsidRPr="00EA5D8C">
        <w:rPr>
          <w:rFonts w:ascii="Arial" w:hAnsi="Arial" w:cs="Arial"/>
        </w:rPr>
        <w:t>relays</w:t>
      </w:r>
      <w:proofErr w:type="spellEnd"/>
      <w:r w:rsidRPr="00EA5D8C">
        <w:rPr>
          <w:rFonts w:ascii="Arial" w:hAnsi="Arial" w:cs="Arial"/>
        </w:rPr>
        <w:t xml:space="preserve"> – </w:t>
      </w:r>
      <w:proofErr w:type="spellStart"/>
      <w:r w:rsidRPr="00EA5D8C">
        <w:rPr>
          <w:rFonts w:ascii="Arial" w:hAnsi="Arial" w:cs="Arial"/>
        </w:rPr>
        <w:t>Safety</w:t>
      </w:r>
      <w:proofErr w:type="spellEnd"/>
      <w:r w:rsidRPr="00EA5D8C">
        <w:rPr>
          <w:rFonts w:ascii="Arial" w:hAnsi="Arial" w:cs="Arial"/>
        </w:rPr>
        <w:t xml:space="preserve"> </w:t>
      </w:r>
      <w:proofErr w:type="spellStart"/>
      <w:r w:rsidRPr="00EA5D8C">
        <w:rPr>
          <w:rFonts w:ascii="Arial" w:hAnsi="Arial" w:cs="Arial"/>
        </w:rPr>
        <w:t>requirements</w:t>
      </w:r>
      <w:proofErr w:type="spellEnd"/>
      <w:r w:rsidRPr="00EA5D8C">
        <w:rPr>
          <w:rFonts w:ascii="Arial" w:hAnsi="Arial" w:cs="Arial"/>
        </w:rPr>
        <w:t xml:space="preserve">», </w:t>
      </w:r>
      <w:r w:rsidRPr="00EA5D8C">
        <w:rPr>
          <w:rFonts w:ascii="Arial" w:hAnsi="Arial" w:cs="Arial"/>
          <w:lang w:val="en-US"/>
        </w:rPr>
        <w:t>MOD</w:t>
      </w:r>
      <w:r w:rsidRPr="00EA5D8C">
        <w:rPr>
          <w:rFonts w:ascii="Arial" w:eastAsia="Calibri" w:hAnsi="Arial" w:cs="Arial"/>
          <w:bCs/>
          <w:lang w:eastAsia="en-US"/>
        </w:rPr>
        <w:t xml:space="preserve">) путем изменения отдельных фраз, слов, и </w:t>
      </w:r>
      <w:r w:rsidRPr="00EA5D8C">
        <w:rPr>
          <w:rFonts w:ascii="Arial" w:hAnsi="Arial" w:cs="Arial"/>
        </w:rPr>
        <w:t>путем внесения технических отклонений</w:t>
      </w:r>
      <w:r>
        <w:rPr>
          <w:rFonts w:ascii="Arial" w:hAnsi="Arial"/>
        </w:rPr>
        <w:t>.</w:t>
      </w:r>
    </w:p>
    <w:p w:rsidR="00D3499C" w:rsidRPr="00987075" w:rsidRDefault="00D3499C" w:rsidP="00D3499C">
      <w:pPr>
        <w:spacing w:line="360" w:lineRule="auto"/>
        <w:ind w:right="-5" w:firstLine="567"/>
        <w:jc w:val="both"/>
        <w:rPr>
          <w:rFonts w:ascii="Arial" w:hAnsi="Arial" w:cs="Arial"/>
        </w:rPr>
      </w:pPr>
      <w:r w:rsidRPr="00987075">
        <w:rPr>
          <w:rFonts w:ascii="Arial" w:hAnsi="Arial" w:cs="Arial"/>
        </w:rPr>
        <w:t xml:space="preserve">Международный </w:t>
      </w:r>
      <w:r w:rsidRPr="00D700C3">
        <w:rPr>
          <w:rFonts w:ascii="Arial" w:hAnsi="Arial" w:cs="Arial"/>
        </w:rPr>
        <w:t>стандарт</w:t>
      </w:r>
      <w:r w:rsidRPr="00987075">
        <w:rPr>
          <w:rFonts w:ascii="Arial" w:hAnsi="Arial" w:cs="Arial"/>
        </w:rPr>
        <w:t xml:space="preserve"> IEC </w:t>
      </w:r>
      <w:r w:rsidRPr="00EA5D8C">
        <w:rPr>
          <w:rFonts w:ascii="Arial" w:hAnsi="Arial" w:cs="Arial"/>
        </w:rPr>
        <w:t>62314:2022 «Твердотельные реле. Требования безопасности</w:t>
      </w:r>
      <w:r w:rsidRPr="00EA5D8C">
        <w:rPr>
          <w:rFonts w:ascii="Arial" w:hAnsi="Arial" w:cs="Arial"/>
          <w:bCs/>
        </w:rPr>
        <w:t xml:space="preserve">» </w:t>
      </w:r>
      <w:r w:rsidRPr="00987075">
        <w:rPr>
          <w:rFonts w:ascii="Arial" w:hAnsi="Arial" w:cs="Arial"/>
          <w:w w:val="105"/>
        </w:rPr>
        <w:t xml:space="preserve">был подготовлен </w:t>
      </w:r>
      <w:r>
        <w:rPr>
          <w:rFonts w:ascii="Arial" w:hAnsi="Arial" w:cs="Arial"/>
          <w:w w:val="105"/>
        </w:rPr>
        <w:t xml:space="preserve">техническим комитетом по стандартизации </w:t>
      </w:r>
      <w:r>
        <w:rPr>
          <w:rFonts w:ascii="Arial" w:hAnsi="Arial" w:cs="Arial"/>
          <w:w w:val="105"/>
          <w:lang w:val="en-US"/>
        </w:rPr>
        <w:t>TC</w:t>
      </w:r>
      <w:r w:rsidRPr="0080039C">
        <w:rPr>
          <w:rFonts w:ascii="Arial" w:hAnsi="Arial" w:cs="Arial"/>
          <w:w w:val="105"/>
        </w:rPr>
        <w:t xml:space="preserve"> </w:t>
      </w:r>
      <w:r>
        <w:rPr>
          <w:rFonts w:ascii="Arial" w:hAnsi="Arial" w:cs="Arial"/>
          <w:w w:val="105"/>
        </w:rPr>
        <w:t>94 «Э</w:t>
      </w:r>
      <w:r w:rsidRPr="00987075">
        <w:rPr>
          <w:rFonts w:ascii="Arial" w:hAnsi="Arial" w:cs="Arial"/>
          <w:w w:val="105"/>
        </w:rPr>
        <w:t>лектрические реле</w:t>
      </w:r>
      <w:r>
        <w:rPr>
          <w:rFonts w:ascii="Arial" w:hAnsi="Arial" w:cs="Arial"/>
          <w:w w:val="105"/>
        </w:rPr>
        <w:t xml:space="preserve">» </w:t>
      </w:r>
      <w:r w:rsidRPr="0026754E">
        <w:rPr>
          <w:rFonts w:ascii="Arial" w:hAnsi="Arial" w:cs="Arial"/>
        </w:rPr>
        <w:t>Международной элек</w:t>
      </w:r>
      <w:r>
        <w:rPr>
          <w:rFonts w:ascii="Arial" w:hAnsi="Arial" w:cs="Arial"/>
        </w:rPr>
        <w:t>тротехнической комиссии (IEC)</w:t>
      </w:r>
      <w:r w:rsidRPr="00987075">
        <w:rPr>
          <w:rFonts w:ascii="Arial" w:hAnsi="Arial" w:cs="Arial"/>
        </w:rPr>
        <w:t>.</w:t>
      </w:r>
    </w:p>
    <w:p w:rsidR="00D3499C" w:rsidRPr="00987075" w:rsidRDefault="00D3499C" w:rsidP="00D3499C">
      <w:pPr>
        <w:spacing w:line="360" w:lineRule="auto"/>
        <w:ind w:firstLine="567"/>
        <w:jc w:val="both"/>
        <w:rPr>
          <w:rFonts w:ascii="Arial" w:hAnsi="Arial" w:cs="Arial"/>
          <w:lang w:eastAsia="ru-RU"/>
        </w:rPr>
      </w:pPr>
      <w:r w:rsidRPr="00987075">
        <w:rPr>
          <w:rFonts w:ascii="Arial" w:hAnsi="Arial" w:cs="Arial"/>
          <w:lang w:eastAsia="ru-RU"/>
        </w:rPr>
        <w:t>Сведения о соответствии ссылочных межгосударственных стандартов международным стандартам, использованным в качестве ссылочных в примененном международном документе, приведены в дополнительном приложении ДА</w:t>
      </w:r>
    </w:p>
    <w:p w:rsidR="00D3499C" w:rsidRPr="005F282C" w:rsidRDefault="00D3499C" w:rsidP="00D3499C">
      <w:pPr>
        <w:pStyle w:val="31"/>
        <w:spacing w:line="276" w:lineRule="auto"/>
        <w:rPr>
          <w:rFonts w:ascii="Arial" w:hAnsi="Arial" w:cs="Arial"/>
          <w:iCs/>
          <w:sz w:val="24"/>
          <w:szCs w:val="24"/>
        </w:rPr>
      </w:pPr>
      <w:proofErr w:type="gramStart"/>
      <w:r>
        <w:rPr>
          <w:rFonts w:ascii="Arial" w:hAnsi="Arial" w:cs="Arial"/>
          <w:iCs/>
          <w:sz w:val="24"/>
          <w:szCs w:val="24"/>
        </w:rPr>
        <w:t>6</w:t>
      </w:r>
      <w:r w:rsidRPr="00C82407">
        <w:rPr>
          <w:rFonts w:ascii="Arial" w:hAnsi="Arial"/>
        </w:rPr>
        <w:t> </w:t>
      </w:r>
      <w:r>
        <w:rPr>
          <w:rFonts w:ascii="Arial" w:hAnsi="Arial" w:cs="Arial"/>
          <w:iCs/>
          <w:sz w:val="24"/>
          <w:szCs w:val="24"/>
        </w:rPr>
        <w:t xml:space="preserve"> ВВЕДЕН</w:t>
      </w:r>
      <w:proofErr w:type="gramEnd"/>
      <w:r>
        <w:rPr>
          <w:rFonts w:ascii="Arial" w:hAnsi="Arial" w:cs="Arial"/>
          <w:iCs/>
          <w:sz w:val="24"/>
          <w:szCs w:val="24"/>
        </w:rPr>
        <w:t xml:space="preserve"> ВПЕРВЫЕ</w:t>
      </w:r>
    </w:p>
    <w:p w:rsidR="00D3499C" w:rsidRPr="005F282C" w:rsidRDefault="00D3499C" w:rsidP="00D3499C">
      <w:pPr>
        <w:pStyle w:val="31"/>
        <w:spacing w:line="276" w:lineRule="auto"/>
        <w:ind w:left="57"/>
        <w:rPr>
          <w:rFonts w:ascii="Arial" w:hAnsi="Arial" w:cs="Arial"/>
          <w:iCs/>
          <w:sz w:val="24"/>
          <w:szCs w:val="24"/>
        </w:rPr>
      </w:pPr>
    </w:p>
    <w:p w:rsidR="00D3499C" w:rsidRPr="00370F01" w:rsidRDefault="00D3499C" w:rsidP="00D3499C">
      <w:pPr>
        <w:pStyle w:val="31"/>
        <w:spacing w:line="240" w:lineRule="auto"/>
        <w:rPr>
          <w:rFonts w:ascii="Arial" w:hAnsi="Arial" w:cs="Arial"/>
          <w:i/>
          <w:iCs/>
          <w:sz w:val="24"/>
          <w:szCs w:val="24"/>
        </w:rPr>
      </w:pPr>
      <w:r w:rsidRPr="00370F01">
        <w:rPr>
          <w:rFonts w:ascii="Arial" w:hAnsi="Arial" w:cs="Arial"/>
          <w:i/>
          <w:iCs/>
          <w:sz w:val="24"/>
          <w:szCs w:val="24"/>
        </w:rPr>
        <w:t>Информация о введении в действие (прекращении действия)</w:t>
      </w:r>
      <w:r>
        <w:rPr>
          <w:rFonts w:ascii="Arial" w:hAnsi="Arial" w:cs="Arial"/>
          <w:i/>
          <w:iCs/>
          <w:sz w:val="24"/>
          <w:szCs w:val="24"/>
        </w:rPr>
        <w:t xml:space="preserve"> </w:t>
      </w:r>
      <w:r w:rsidRPr="00370F01">
        <w:rPr>
          <w:rFonts w:ascii="Arial" w:hAnsi="Arial" w:cs="Arial"/>
          <w:i/>
          <w:iCs/>
          <w:sz w:val="24"/>
          <w:szCs w:val="24"/>
        </w:rPr>
        <w:t>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w:t>
      </w:r>
      <w:r>
        <w:rPr>
          <w:rFonts w:ascii="Arial" w:hAnsi="Arial" w:cs="Arial"/>
          <w:i/>
          <w:iCs/>
          <w:sz w:val="24"/>
          <w:szCs w:val="24"/>
        </w:rPr>
        <w:t xml:space="preserve">, </w:t>
      </w:r>
      <w:r w:rsidRPr="004B1955">
        <w:rPr>
          <w:rFonts w:ascii="Arial" w:hAnsi="Arial" w:cs="Arial"/>
          <w:i/>
          <w:iCs/>
          <w:sz w:val="24"/>
          <w:szCs w:val="24"/>
        </w:rPr>
        <w:t>а также в сети Интернет на сайтах соответствующих национальных органов по стандартизации</w:t>
      </w:r>
      <w:r w:rsidRPr="00370F01">
        <w:rPr>
          <w:rFonts w:ascii="Arial" w:hAnsi="Arial" w:cs="Arial"/>
          <w:i/>
          <w:iCs/>
          <w:sz w:val="24"/>
          <w:szCs w:val="24"/>
        </w:rPr>
        <w:t>.</w:t>
      </w:r>
    </w:p>
    <w:p w:rsidR="00D3499C" w:rsidRPr="001226B3" w:rsidRDefault="00D3499C" w:rsidP="00D3499C">
      <w:pPr>
        <w:pStyle w:val="31"/>
        <w:spacing w:line="240" w:lineRule="auto"/>
        <w:rPr>
          <w:rFonts w:ascii="Arial" w:hAnsi="Arial" w:cs="Arial"/>
          <w:i/>
          <w:iCs/>
          <w:sz w:val="24"/>
          <w:szCs w:val="24"/>
        </w:rPr>
      </w:pPr>
      <w:r w:rsidRPr="001226B3">
        <w:rPr>
          <w:rFonts w:ascii="Arial"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D3499C" w:rsidRDefault="00D3499C" w:rsidP="00D3499C">
      <w:pPr>
        <w:pStyle w:val="31"/>
        <w:spacing w:line="360" w:lineRule="auto"/>
        <w:rPr>
          <w:rFonts w:ascii="Arial" w:hAnsi="Arial" w:cs="Arial"/>
          <w:iCs/>
          <w:sz w:val="24"/>
          <w:szCs w:val="24"/>
        </w:rPr>
      </w:pPr>
    </w:p>
    <w:p w:rsidR="00F9152E" w:rsidRPr="00F9152E" w:rsidRDefault="00F9152E" w:rsidP="00D3499C">
      <w:pPr>
        <w:jc w:val="center"/>
        <w:rPr>
          <w:rFonts w:ascii="Arial" w:hAnsi="Arial" w:cs="Arial"/>
          <w:color w:val="C00000"/>
          <w:w w:val="105"/>
        </w:rPr>
      </w:pPr>
    </w:p>
    <w:sectPr w:rsidR="00F9152E" w:rsidRPr="00F9152E" w:rsidSect="002C565F">
      <w:headerReference w:type="first" r:id="rId25"/>
      <w:footerReference w:type="first" r:id="rId26"/>
      <w:pgSz w:w="11906" w:h="16838"/>
      <w:pgMar w:top="1134" w:right="851" w:bottom="1418" w:left="1418"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BD" w:rsidRDefault="00AB53BD">
      <w:r>
        <w:separator/>
      </w:r>
    </w:p>
  </w:endnote>
  <w:endnote w:type="continuationSeparator" w:id="0">
    <w:p w:rsidR="00AB53BD" w:rsidRDefault="00AB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4000ACFF" w:usb2="00000001" w:usb3="00000000" w:csb0="000001FF" w:csb1="00000000"/>
  </w:font>
  <w:font w:name="DejaVuSerif">
    <w:altName w:val="MS Gothic"/>
    <w:panose1 w:val="00000000000000000000"/>
    <w:charset w:val="80"/>
    <w:family w:val="auto"/>
    <w:notTrueType/>
    <w:pitch w:val="default"/>
    <w:sig w:usb0="00000000" w:usb1="08070000" w:usb2="00000010" w:usb3="00000000" w:csb0="00020004"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96" w:rsidRPr="00570AF6" w:rsidRDefault="00A20696">
    <w:pPr>
      <w:pStyle w:val="ae"/>
      <w:rPr>
        <w:rFonts w:ascii="Arial" w:hAnsi="Arial" w:cs="Arial"/>
      </w:rPr>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sidR="00E87486">
      <w:rPr>
        <w:rFonts w:ascii="Arial" w:hAnsi="Arial" w:cs="Arial"/>
        <w:noProof/>
      </w:rPr>
      <w:t>40</w:t>
    </w:r>
    <w:r w:rsidRPr="00570AF6">
      <w:rPr>
        <w:rFonts w:ascii="Arial" w:hAnsi="Arial" w:cs="Arial"/>
      </w:rPr>
      <w:fldChar w:fldCharType="end"/>
    </w:r>
  </w:p>
  <w:p w:rsidR="00A20696" w:rsidRDefault="00A2069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33328"/>
      <w:docPartObj>
        <w:docPartGallery w:val="Page Numbers (Bottom of Page)"/>
        <w:docPartUnique/>
      </w:docPartObj>
    </w:sdtPr>
    <w:sdtEndPr>
      <w:rPr>
        <w:rFonts w:ascii="Arial" w:hAnsi="Arial" w:cs="Arial"/>
      </w:rPr>
    </w:sdtEndPr>
    <w:sdtContent>
      <w:p w:rsidR="00875B33" w:rsidRPr="002C565F" w:rsidRDefault="002C565F" w:rsidP="002C565F">
        <w:pPr>
          <w:pStyle w:val="ae"/>
          <w:jc w:val="right"/>
          <w:rPr>
            <w:rFonts w:ascii="Arial" w:hAnsi="Arial" w:cs="Arial"/>
          </w:rPr>
        </w:pPr>
        <w:r w:rsidRPr="002C565F">
          <w:rPr>
            <w:rFonts w:ascii="Arial" w:hAnsi="Arial" w:cs="Arial"/>
          </w:rPr>
          <w:fldChar w:fldCharType="begin"/>
        </w:r>
        <w:r w:rsidRPr="002C565F">
          <w:rPr>
            <w:rFonts w:ascii="Arial" w:hAnsi="Arial" w:cs="Arial"/>
          </w:rPr>
          <w:instrText>PAGE   \* MERGEFORMAT</w:instrText>
        </w:r>
        <w:r w:rsidRPr="002C565F">
          <w:rPr>
            <w:rFonts w:ascii="Arial" w:hAnsi="Arial" w:cs="Arial"/>
          </w:rPr>
          <w:fldChar w:fldCharType="separate"/>
        </w:r>
        <w:r w:rsidR="00005554">
          <w:rPr>
            <w:rFonts w:ascii="Arial" w:hAnsi="Arial" w:cs="Arial"/>
            <w:noProof/>
          </w:rPr>
          <w:t>67</w:t>
        </w:r>
        <w:r w:rsidRPr="002C565F">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585542"/>
      <w:docPartObj>
        <w:docPartGallery w:val="Page Numbers (Bottom of Page)"/>
        <w:docPartUnique/>
      </w:docPartObj>
    </w:sdtPr>
    <w:sdtEndPr>
      <w:rPr>
        <w:rFonts w:ascii="Arial" w:hAnsi="Arial" w:cs="Arial"/>
      </w:rPr>
    </w:sdtEndPr>
    <w:sdtContent>
      <w:p w:rsidR="00A20696" w:rsidRPr="002C565F" w:rsidRDefault="002C565F" w:rsidP="002C565F">
        <w:pPr>
          <w:pStyle w:val="ae"/>
          <w:rPr>
            <w:rFonts w:ascii="Arial" w:hAnsi="Arial" w:cs="Arial"/>
          </w:rPr>
        </w:pPr>
        <w:r w:rsidRPr="002C565F">
          <w:rPr>
            <w:rFonts w:ascii="Arial" w:hAnsi="Arial" w:cs="Arial"/>
          </w:rPr>
          <w:fldChar w:fldCharType="begin"/>
        </w:r>
        <w:r w:rsidRPr="002C565F">
          <w:rPr>
            <w:rFonts w:ascii="Arial" w:hAnsi="Arial" w:cs="Arial"/>
          </w:rPr>
          <w:instrText>PAGE   \* MERGEFORMAT</w:instrText>
        </w:r>
        <w:r w:rsidRPr="002C565F">
          <w:rPr>
            <w:rFonts w:ascii="Arial" w:hAnsi="Arial" w:cs="Arial"/>
          </w:rPr>
          <w:fldChar w:fldCharType="separate"/>
        </w:r>
        <w:r w:rsidR="00005554">
          <w:rPr>
            <w:rFonts w:ascii="Arial" w:hAnsi="Arial" w:cs="Arial"/>
            <w:noProof/>
          </w:rPr>
          <w:t>66</w:t>
        </w:r>
        <w:r w:rsidRPr="002C565F">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659524"/>
      <w:docPartObj>
        <w:docPartGallery w:val="Page Numbers (Bottom of Page)"/>
        <w:docPartUnique/>
      </w:docPartObj>
    </w:sdtPr>
    <w:sdtEndPr>
      <w:rPr>
        <w:rFonts w:ascii="Arial" w:hAnsi="Arial" w:cs="Arial"/>
      </w:rPr>
    </w:sdtEndPr>
    <w:sdtContent>
      <w:p w:rsidR="00A20696" w:rsidRPr="002C565F" w:rsidRDefault="002C565F" w:rsidP="002C565F">
        <w:pPr>
          <w:pStyle w:val="ae"/>
          <w:rPr>
            <w:rFonts w:ascii="Arial" w:hAnsi="Arial" w:cs="Arial"/>
          </w:rPr>
        </w:pPr>
        <w:r w:rsidRPr="002C565F">
          <w:rPr>
            <w:rFonts w:ascii="Arial" w:hAnsi="Arial" w:cs="Arial"/>
          </w:rPr>
          <w:fldChar w:fldCharType="begin"/>
        </w:r>
        <w:r w:rsidRPr="002C565F">
          <w:rPr>
            <w:rFonts w:ascii="Arial" w:hAnsi="Arial" w:cs="Arial"/>
          </w:rPr>
          <w:instrText>PAGE   \* MERGEFORMAT</w:instrText>
        </w:r>
        <w:r w:rsidRPr="002C565F">
          <w:rPr>
            <w:rFonts w:ascii="Arial" w:hAnsi="Arial" w:cs="Arial"/>
          </w:rPr>
          <w:fldChar w:fldCharType="separate"/>
        </w:r>
        <w:r w:rsidR="00005554">
          <w:rPr>
            <w:rFonts w:ascii="Arial" w:hAnsi="Arial" w:cs="Arial"/>
            <w:noProof/>
          </w:rPr>
          <w:t>II</w:t>
        </w:r>
        <w:r w:rsidRPr="002C565F">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40984"/>
      <w:docPartObj>
        <w:docPartGallery w:val="Page Numbers (Bottom of Page)"/>
        <w:docPartUnique/>
      </w:docPartObj>
    </w:sdtPr>
    <w:sdtEndPr>
      <w:rPr>
        <w:rFonts w:ascii="Arial" w:hAnsi="Arial" w:cs="Arial"/>
      </w:rPr>
    </w:sdtEndPr>
    <w:sdtContent>
      <w:p w:rsidR="002C565F" w:rsidRPr="002C565F" w:rsidRDefault="002C565F" w:rsidP="002C565F">
        <w:pPr>
          <w:pStyle w:val="ae"/>
          <w:jc w:val="right"/>
          <w:rPr>
            <w:rFonts w:ascii="Arial" w:hAnsi="Arial" w:cs="Arial"/>
          </w:rPr>
        </w:pPr>
        <w:r w:rsidRPr="002C565F">
          <w:rPr>
            <w:rFonts w:ascii="Arial" w:hAnsi="Arial" w:cs="Arial"/>
          </w:rPr>
          <w:fldChar w:fldCharType="begin"/>
        </w:r>
        <w:r w:rsidRPr="002C565F">
          <w:rPr>
            <w:rFonts w:ascii="Arial" w:hAnsi="Arial" w:cs="Arial"/>
          </w:rPr>
          <w:instrText>PAGE   \* MERGEFORMAT</w:instrText>
        </w:r>
        <w:r w:rsidRPr="002C565F">
          <w:rPr>
            <w:rFonts w:ascii="Arial" w:hAnsi="Arial" w:cs="Arial"/>
          </w:rPr>
          <w:fldChar w:fldCharType="separate"/>
        </w:r>
        <w:r w:rsidR="00005554">
          <w:rPr>
            <w:rFonts w:ascii="Arial" w:hAnsi="Arial" w:cs="Arial"/>
            <w:noProof/>
          </w:rPr>
          <w:t>1</w:t>
        </w:r>
        <w:r w:rsidRPr="002C565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BD" w:rsidRDefault="00AB53BD">
      <w:r>
        <w:separator/>
      </w:r>
    </w:p>
  </w:footnote>
  <w:footnote w:type="continuationSeparator" w:id="0">
    <w:p w:rsidR="00AB53BD" w:rsidRDefault="00AB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96" w:rsidRDefault="00A20696">
    <w:pPr>
      <w:pStyle w:val="ac"/>
    </w:pPr>
    <w:r w:rsidRPr="00EA7D5E">
      <w:rPr>
        <w:rFonts w:ascii="Arial" w:hAnsi="Arial"/>
        <w:b/>
        <w:bCs/>
        <w:szCs w:val="32"/>
      </w:rPr>
      <w:t xml:space="preserve">ГОСТ </w:t>
    </w:r>
    <w:r>
      <w:rPr>
        <w:rFonts w:ascii="Arial" w:hAnsi="Arial"/>
        <w:b/>
        <w:bCs/>
        <w:szCs w:val="32"/>
        <w:lang w:val="en-US"/>
      </w:rPr>
      <w:t>IEC 60999-2</w:t>
    </w:r>
    <w:r w:rsidRPr="00EA7D5E">
      <w:rPr>
        <w:rFonts w:ascii="Arial" w:hAnsi="Arial"/>
        <w:b/>
        <w:bCs/>
        <w:szCs w:val="32"/>
      </w:rPr>
      <w:t>– 202_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C5" w:rsidRDefault="006354C5" w:rsidP="006354C5">
    <w:pPr>
      <w:pStyle w:val="ac"/>
      <w:jc w:val="right"/>
      <w:rPr>
        <w:rFonts w:ascii="Arial" w:hAnsi="Arial"/>
        <w:b/>
        <w:bCs/>
        <w:szCs w:val="32"/>
      </w:rPr>
    </w:pPr>
    <w:r w:rsidRPr="006F4EBE">
      <w:rPr>
        <w:rFonts w:ascii="Arial" w:hAnsi="Arial"/>
        <w:b/>
        <w:bCs/>
        <w:szCs w:val="32"/>
      </w:rPr>
      <w:t>ГОСТ __</w:t>
    </w:r>
    <w:r>
      <w:rPr>
        <w:rFonts w:ascii="Arial" w:hAnsi="Arial"/>
        <w:b/>
        <w:bCs/>
        <w:szCs w:val="32"/>
      </w:rPr>
      <w:t>_____– 202_ (IEC</w:t>
    </w:r>
    <w:r w:rsidRPr="00CC79DF">
      <w:rPr>
        <w:rFonts w:ascii="Arial" w:hAnsi="Arial"/>
        <w:b/>
        <w:bCs/>
        <w:szCs w:val="32"/>
      </w:rPr>
      <w:t xml:space="preserve"> </w:t>
    </w:r>
    <w:r>
      <w:rPr>
        <w:rFonts w:ascii="Arial" w:hAnsi="Arial"/>
        <w:b/>
        <w:bCs/>
        <w:szCs w:val="32"/>
      </w:rPr>
      <w:t>62314:20</w:t>
    </w:r>
    <w:r w:rsidRPr="00CC79DF">
      <w:rPr>
        <w:rFonts w:ascii="Arial" w:hAnsi="Arial"/>
        <w:b/>
        <w:bCs/>
        <w:szCs w:val="32"/>
      </w:rPr>
      <w:t>2</w:t>
    </w:r>
    <w:r>
      <w:rPr>
        <w:rFonts w:ascii="Arial" w:hAnsi="Arial"/>
        <w:b/>
        <w:bCs/>
        <w:szCs w:val="32"/>
      </w:rPr>
      <w:t>3</w:t>
    </w:r>
    <w:r w:rsidRPr="006F4EBE">
      <w:rPr>
        <w:rFonts w:ascii="Arial" w:hAnsi="Arial"/>
        <w:b/>
        <w:bCs/>
        <w:szCs w:val="32"/>
      </w:rPr>
      <w:t>)</w:t>
    </w:r>
  </w:p>
  <w:p w:rsidR="006354C5" w:rsidRDefault="006354C5" w:rsidP="006354C5">
    <w:pPr>
      <w:pStyle w:val="ac"/>
      <w:jc w:val="right"/>
    </w:pPr>
    <w:r w:rsidRPr="006F4EBE">
      <w:rPr>
        <w:rFonts w:ascii="Arial" w:hAnsi="Arial"/>
        <w:bCs/>
        <w:i/>
        <w:szCs w:val="32"/>
      </w:rPr>
      <w:t>(</w:t>
    </w:r>
    <w:r w:rsidRPr="00F7460C">
      <w:rPr>
        <w:rFonts w:ascii="Arial" w:hAnsi="Arial"/>
        <w:bCs/>
        <w:i/>
        <w:szCs w:val="32"/>
      </w:rPr>
      <w:t>проект, первая редакция</w:t>
    </w:r>
    <w:r w:rsidRPr="006F4EBE">
      <w:rPr>
        <w:rFonts w:ascii="Arial" w:hAnsi="Arial"/>
        <w:bCs/>
        <w:i/>
        <w:szCs w:val="32"/>
      </w:rPr>
      <w:t>)</w:t>
    </w:r>
  </w:p>
  <w:p w:rsidR="006354C5" w:rsidRDefault="006354C5" w:rsidP="006354C5">
    <w:pPr>
      <w:pStyle w:val="ac"/>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96" w:rsidRPr="006F4EBE" w:rsidRDefault="00A20696" w:rsidP="002C565F">
    <w:pPr>
      <w:pStyle w:val="ac"/>
      <w:rPr>
        <w:rFonts w:ascii="Arial" w:hAnsi="Arial"/>
        <w:b/>
        <w:bCs/>
        <w:szCs w:val="32"/>
      </w:rPr>
    </w:pPr>
    <w:r w:rsidRPr="00EA7D5E">
      <w:rPr>
        <w:rFonts w:ascii="Arial" w:hAnsi="Arial"/>
        <w:b/>
        <w:bCs/>
        <w:szCs w:val="32"/>
      </w:rPr>
      <w:t>ГОСТ</w:t>
    </w:r>
    <w:r>
      <w:rPr>
        <w:rFonts w:ascii="Arial" w:hAnsi="Arial"/>
        <w:b/>
        <w:bCs/>
        <w:szCs w:val="32"/>
      </w:rPr>
      <w:t xml:space="preserve"> _______</w:t>
    </w:r>
    <w:r w:rsidRPr="00EA7D5E">
      <w:rPr>
        <w:rFonts w:ascii="Arial" w:hAnsi="Arial"/>
        <w:b/>
        <w:bCs/>
        <w:szCs w:val="32"/>
      </w:rPr>
      <w:t>– 202_</w:t>
    </w:r>
    <w:r>
      <w:rPr>
        <w:rFonts w:ascii="Arial" w:hAnsi="Arial"/>
        <w:b/>
        <w:bCs/>
        <w:szCs w:val="32"/>
      </w:rPr>
      <w:t xml:space="preserve"> (IEC</w:t>
    </w:r>
    <w:r w:rsidRPr="00CC79DF">
      <w:rPr>
        <w:rFonts w:ascii="Arial" w:hAnsi="Arial"/>
        <w:b/>
        <w:bCs/>
        <w:szCs w:val="32"/>
      </w:rPr>
      <w:t xml:space="preserve"> </w:t>
    </w:r>
    <w:r w:rsidR="006354C5">
      <w:rPr>
        <w:rFonts w:ascii="Arial" w:hAnsi="Arial"/>
        <w:b/>
        <w:bCs/>
        <w:szCs w:val="32"/>
      </w:rPr>
      <w:t>62314-</w:t>
    </w:r>
    <w:r>
      <w:rPr>
        <w:rFonts w:ascii="Arial" w:hAnsi="Arial"/>
        <w:b/>
        <w:bCs/>
        <w:szCs w:val="32"/>
      </w:rPr>
      <w:t>20</w:t>
    </w:r>
    <w:r w:rsidR="006354C5">
      <w:rPr>
        <w:rFonts w:ascii="Arial" w:hAnsi="Arial"/>
        <w:b/>
        <w:bCs/>
        <w:szCs w:val="32"/>
      </w:rPr>
      <w:t>23</w:t>
    </w:r>
    <w:r w:rsidRPr="007D66F0">
      <w:rPr>
        <w:rFonts w:ascii="Arial" w:hAnsi="Arial"/>
        <w:b/>
        <w:bCs/>
        <w:szCs w:val="32"/>
      </w:rPr>
      <w:t>)</w:t>
    </w:r>
  </w:p>
  <w:p w:rsidR="00A20696" w:rsidRDefault="00A20696" w:rsidP="002C565F">
    <w:pPr>
      <w:pStyle w:val="ac"/>
      <w:rPr>
        <w:rFonts w:ascii="Arial" w:hAnsi="Arial"/>
        <w:bCs/>
        <w:i/>
        <w:szCs w:val="32"/>
      </w:rPr>
    </w:pPr>
    <w:r w:rsidRPr="00524251">
      <w:rPr>
        <w:rFonts w:ascii="Arial" w:hAnsi="Arial"/>
        <w:bCs/>
        <w:i/>
        <w:szCs w:val="32"/>
      </w:rPr>
      <w:t>(</w:t>
    </w:r>
    <w:r w:rsidRPr="00F7460C">
      <w:rPr>
        <w:rFonts w:ascii="Arial" w:hAnsi="Arial"/>
        <w:bCs/>
        <w:i/>
        <w:szCs w:val="32"/>
      </w:rPr>
      <w:t>проект, первая редакция</w:t>
    </w:r>
    <w:r w:rsidRPr="00524251">
      <w:rPr>
        <w:rFonts w:ascii="Arial" w:hAnsi="Arial"/>
        <w:bCs/>
        <w:i/>
        <w:szCs w:val="32"/>
      </w:rPr>
      <w:t>)</w:t>
    </w:r>
  </w:p>
  <w:p w:rsidR="00A20696" w:rsidRPr="00D7080B" w:rsidRDefault="00A20696" w:rsidP="006354C5">
    <w:pPr>
      <w:pStyle w:val="ac"/>
      <w:jc w:val="right"/>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96" w:rsidRDefault="00A20696" w:rsidP="002C565F">
    <w:pPr>
      <w:pStyle w:val="ac"/>
      <w:rPr>
        <w:rFonts w:ascii="Arial" w:hAnsi="Arial"/>
        <w:b/>
        <w:bCs/>
        <w:szCs w:val="32"/>
      </w:rPr>
    </w:pPr>
    <w:r w:rsidRPr="006F4EBE">
      <w:rPr>
        <w:rFonts w:ascii="Arial" w:hAnsi="Arial"/>
        <w:b/>
        <w:bCs/>
        <w:szCs w:val="32"/>
      </w:rPr>
      <w:t>ГОСТ __</w:t>
    </w:r>
    <w:r>
      <w:rPr>
        <w:rFonts w:ascii="Arial" w:hAnsi="Arial"/>
        <w:b/>
        <w:bCs/>
        <w:szCs w:val="32"/>
      </w:rPr>
      <w:t>_____– 202_ (IEC</w:t>
    </w:r>
    <w:r w:rsidRPr="00CC79DF">
      <w:rPr>
        <w:rFonts w:ascii="Arial" w:hAnsi="Arial"/>
        <w:b/>
        <w:bCs/>
        <w:szCs w:val="32"/>
      </w:rPr>
      <w:t xml:space="preserve"> </w:t>
    </w:r>
    <w:r w:rsidR="006354C5">
      <w:rPr>
        <w:rFonts w:ascii="Arial" w:hAnsi="Arial"/>
        <w:b/>
        <w:bCs/>
        <w:szCs w:val="32"/>
      </w:rPr>
      <w:t>62314</w:t>
    </w:r>
    <w:r>
      <w:rPr>
        <w:rFonts w:ascii="Arial" w:hAnsi="Arial"/>
        <w:b/>
        <w:bCs/>
        <w:szCs w:val="32"/>
      </w:rPr>
      <w:t>:20</w:t>
    </w:r>
    <w:r w:rsidRPr="00CC79DF">
      <w:rPr>
        <w:rFonts w:ascii="Arial" w:hAnsi="Arial"/>
        <w:b/>
        <w:bCs/>
        <w:szCs w:val="32"/>
      </w:rPr>
      <w:t>2</w:t>
    </w:r>
    <w:r w:rsidR="006354C5">
      <w:rPr>
        <w:rFonts w:ascii="Arial" w:hAnsi="Arial"/>
        <w:b/>
        <w:bCs/>
        <w:szCs w:val="32"/>
      </w:rPr>
      <w:t>3</w:t>
    </w:r>
    <w:r w:rsidRPr="006F4EBE">
      <w:rPr>
        <w:rFonts w:ascii="Arial" w:hAnsi="Arial"/>
        <w:b/>
        <w:bCs/>
        <w:szCs w:val="32"/>
      </w:rPr>
      <w:t>)</w:t>
    </w:r>
  </w:p>
  <w:p w:rsidR="00A20696" w:rsidRDefault="00A20696" w:rsidP="002C565F">
    <w:pPr>
      <w:pStyle w:val="ac"/>
    </w:pPr>
    <w:r w:rsidRPr="006F4EBE">
      <w:rPr>
        <w:rFonts w:ascii="Arial" w:hAnsi="Arial"/>
        <w:bCs/>
        <w:i/>
        <w:szCs w:val="32"/>
      </w:rPr>
      <w:t>(</w:t>
    </w:r>
    <w:r w:rsidRPr="00F7460C">
      <w:rPr>
        <w:rFonts w:ascii="Arial" w:hAnsi="Arial"/>
        <w:bCs/>
        <w:i/>
        <w:szCs w:val="32"/>
      </w:rPr>
      <w:t>проект, первая редакция</w:t>
    </w:r>
    <w:r w:rsidRPr="006F4EBE">
      <w:rPr>
        <w:rFonts w:ascii="Arial" w:hAnsi="Arial"/>
        <w:bCs/>
        <w:i/>
        <w:szCs w:val="32"/>
      </w:rPr>
      <w:t>)</w:t>
    </w:r>
  </w:p>
  <w:p w:rsidR="00A20696" w:rsidRDefault="00A20696" w:rsidP="002C565F">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5F" w:rsidRDefault="002C565F" w:rsidP="002C565F">
    <w:pPr>
      <w:pStyle w:val="ac"/>
      <w:jc w:val="right"/>
      <w:rPr>
        <w:rFonts w:ascii="Arial" w:hAnsi="Arial"/>
        <w:b/>
        <w:bCs/>
        <w:szCs w:val="32"/>
      </w:rPr>
    </w:pPr>
    <w:r w:rsidRPr="006F4EBE">
      <w:rPr>
        <w:rFonts w:ascii="Arial" w:hAnsi="Arial"/>
        <w:b/>
        <w:bCs/>
        <w:szCs w:val="32"/>
      </w:rPr>
      <w:t>ГОСТ __</w:t>
    </w:r>
    <w:r>
      <w:rPr>
        <w:rFonts w:ascii="Arial" w:hAnsi="Arial"/>
        <w:b/>
        <w:bCs/>
        <w:szCs w:val="32"/>
      </w:rPr>
      <w:t>_____– 202_ (IEC</w:t>
    </w:r>
    <w:r w:rsidRPr="00CC79DF">
      <w:rPr>
        <w:rFonts w:ascii="Arial" w:hAnsi="Arial"/>
        <w:b/>
        <w:bCs/>
        <w:szCs w:val="32"/>
      </w:rPr>
      <w:t xml:space="preserve"> </w:t>
    </w:r>
    <w:r>
      <w:rPr>
        <w:rFonts w:ascii="Arial" w:hAnsi="Arial"/>
        <w:b/>
        <w:bCs/>
        <w:szCs w:val="32"/>
      </w:rPr>
      <w:t>62314:20</w:t>
    </w:r>
    <w:r w:rsidRPr="00CC79DF">
      <w:rPr>
        <w:rFonts w:ascii="Arial" w:hAnsi="Arial"/>
        <w:b/>
        <w:bCs/>
        <w:szCs w:val="32"/>
      </w:rPr>
      <w:t>2</w:t>
    </w:r>
    <w:r>
      <w:rPr>
        <w:rFonts w:ascii="Arial" w:hAnsi="Arial"/>
        <w:b/>
        <w:bCs/>
        <w:szCs w:val="32"/>
      </w:rPr>
      <w:t>3</w:t>
    </w:r>
    <w:r w:rsidRPr="006F4EBE">
      <w:rPr>
        <w:rFonts w:ascii="Arial" w:hAnsi="Arial"/>
        <w:b/>
        <w:bCs/>
        <w:szCs w:val="32"/>
      </w:rPr>
      <w:t>)</w:t>
    </w:r>
  </w:p>
  <w:p w:rsidR="002C565F" w:rsidRDefault="002C565F" w:rsidP="002C565F">
    <w:pPr>
      <w:pStyle w:val="ac"/>
      <w:jc w:val="right"/>
    </w:pPr>
    <w:r w:rsidRPr="006F4EBE">
      <w:rPr>
        <w:rFonts w:ascii="Arial" w:hAnsi="Arial"/>
        <w:bCs/>
        <w:i/>
        <w:szCs w:val="32"/>
      </w:rPr>
      <w:t>(</w:t>
    </w:r>
    <w:r w:rsidRPr="00F7460C">
      <w:rPr>
        <w:rFonts w:ascii="Arial" w:hAnsi="Arial"/>
        <w:bCs/>
        <w:i/>
        <w:szCs w:val="32"/>
      </w:rPr>
      <w:t>проект, первая редакция</w:t>
    </w:r>
    <w:r w:rsidRPr="006F4EBE">
      <w:rPr>
        <w:rFonts w:ascii="Arial" w:hAnsi="Arial"/>
        <w:bCs/>
        <w:i/>
        <w:szCs w:val="32"/>
      </w:rPr>
      <w:t>)</w:t>
    </w:r>
  </w:p>
  <w:p w:rsidR="002C565F" w:rsidRDefault="002C565F" w:rsidP="002C565F">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FB2C5E6"/>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00000005"/>
    <w:name w:val="WW8Num16"/>
    <w:lvl w:ilvl="0">
      <w:start w:val="2"/>
      <w:numFmt w:val="decimal"/>
      <w:lvlText w:val="%1)"/>
      <w:lvlJc w:val="left"/>
      <w:pPr>
        <w:tabs>
          <w:tab w:val="num" w:pos="927"/>
        </w:tabs>
        <w:ind w:left="927" w:hanging="360"/>
      </w:pPr>
    </w:lvl>
  </w:abstractNum>
  <w:abstractNum w:abstractNumId="3" w15:restartNumberingAfterBreak="0">
    <w:nsid w:val="06522B63"/>
    <w:multiLevelType w:val="hybridMultilevel"/>
    <w:tmpl w:val="4AB8E088"/>
    <w:lvl w:ilvl="0" w:tplc="6B7C15B4">
      <w:start w:val="1"/>
      <w:numFmt w:val="lowerLetter"/>
      <w:lvlText w:val="%1)"/>
      <w:lvlJc w:val="left"/>
      <w:pPr>
        <w:ind w:left="1520" w:hanging="339"/>
      </w:pPr>
      <w:rPr>
        <w:rFonts w:ascii="Arial" w:eastAsia="Arial MT" w:hAnsi="Arial" w:cs="Arial" w:hint="default"/>
        <w:spacing w:val="0"/>
        <w:w w:val="103"/>
        <w:sz w:val="24"/>
        <w:szCs w:val="24"/>
        <w:lang w:val="en-US" w:eastAsia="en-US" w:bidi="ar-SA"/>
      </w:rPr>
    </w:lvl>
    <w:lvl w:ilvl="1" w:tplc="E8382C44">
      <w:numFmt w:val="bullet"/>
      <w:lvlText w:val="•"/>
      <w:lvlJc w:val="left"/>
      <w:pPr>
        <w:ind w:left="2406" w:hanging="339"/>
      </w:pPr>
      <w:rPr>
        <w:rFonts w:hint="default"/>
        <w:lang w:val="en-US" w:eastAsia="en-US" w:bidi="ar-SA"/>
      </w:rPr>
    </w:lvl>
    <w:lvl w:ilvl="2" w:tplc="B53C513E">
      <w:numFmt w:val="bullet"/>
      <w:lvlText w:val="•"/>
      <w:lvlJc w:val="left"/>
      <w:pPr>
        <w:ind w:left="3293" w:hanging="339"/>
      </w:pPr>
      <w:rPr>
        <w:rFonts w:hint="default"/>
        <w:lang w:val="en-US" w:eastAsia="en-US" w:bidi="ar-SA"/>
      </w:rPr>
    </w:lvl>
    <w:lvl w:ilvl="3" w:tplc="3EDCE58E">
      <w:numFmt w:val="bullet"/>
      <w:lvlText w:val="•"/>
      <w:lvlJc w:val="left"/>
      <w:pPr>
        <w:ind w:left="4179" w:hanging="339"/>
      </w:pPr>
      <w:rPr>
        <w:rFonts w:hint="default"/>
        <w:lang w:val="en-US" w:eastAsia="en-US" w:bidi="ar-SA"/>
      </w:rPr>
    </w:lvl>
    <w:lvl w:ilvl="4" w:tplc="3C8E6EFA">
      <w:numFmt w:val="bullet"/>
      <w:lvlText w:val="•"/>
      <w:lvlJc w:val="left"/>
      <w:pPr>
        <w:ind w:left="5066" w:hanging="339"/>
      </w:pPr>
      <w:rPr>
        <w:rFonts w:hint="default"/>
        <w:lang w:val="en-US" w:eastAsia="en-US" w:bidi="ar-SA"/>
      </w:rPr>
    </w:lvl>
    <w:lvl w:ilvl="5" w:tplc="10445B6E">
      <w:numFmt w:val="bullet"/>
      <w:lvlText w:val="•"/>
      <w:lvlJc w:val="left"/>
      <w:pPr>
        <w:ind w:left="5953" w:hanging="339"/>
      </w:pPr>
      <w:rPr>
        <w:rFonts w:hint="default"/>
        <w:lang w:val="en-US" w:eastAsia="en-US" w:bidi="ar-SA"/>
      </w:rPr>
    </w:lvl>
    <w:lvl w:ilvl="6" w:tplc="04D6FEBE">
      <w:numFmt w:val="bullet"/>
      <w:lvlText w:val="•"/>
      <w:lvlJc w:val="left"/>
      <w:pPr>
        <w:ind w:left="6839" w:hanging="339"/>
      </w:pPr>
      <w:rPr>
        <w:rFonts w:hint="default"/>
        <w:lang w:val="en-US" w:eastAsia="en-US" w:bidi="ar-SA"/>
      </w:rPr>
    </w:lvl>
    <w:lvl w:ilvl="7" w:tplc="8C844DD8">
      <w:numFmt w:val="bullet"/>
      <w:lvlText w:val="•"/>
      <w:lvlJc w:val="left"/>
      <w:pPr>
        <w:ind w:left="7726" w:hanging="339"/>
      </w:pPr>
      <w:rPr>
        <w:rFonts w:hint="default"/>
        <w:lang w:val="en-US" w:eastAsia="en-US" w:bidi="ar-SA"/>
      </w:rPr>
    </w:lvl>
    <w:lvl w:ilvl="8" w:tplc="AB2E976A">
      <w:numFmt w:val="bullet"/>
      <w:lvlText w:val="•"/>
      <w:lvlJc w:val="left"/>
      <w:pPr>
        <w:ind w:left="8613" w:hanging="339"/>
      </w:pPr>
      <w:rPr>
        <w:rFonts w:hint="default"/>
        <w:lang w:val="en-US" w:eastAsia="en-US" w:bidi="ar-SA"/>
      </w:rPr>
    </w:lvl>
  </w:abstractNum>
  <w:abstractNum w:abstractNumId="4" w15:restartNumberingAfterBreak="0">
    <w:nsid w:val="07480060"/>
    <w:multiLevelType w:val="multilevel"/>
    <w:tmpl w:val="01800222"/>
    <w:lvl w:ilvl="0">
      <w:start w:val="5"/>
      <w:numFmt w:val="decimal"/>
      <w:lvlText w:val="%1"/>
      <w:lvlJc w:val="left"/>
      <w:pPr>
        <w:ind w:left="580" w:hanging="580"/>
      </w:pPr>
      <w:rPr>
        <w:rFonts w:hint="default"/>
        <w:w w:val="115"/>
      </w:rPr>
    </w:lvl>
    <w:lvl w:ilvl="1">
      <w:start w:val="5"/>
      <w:numFmt w:val="decimal"/>
      <w:lvlText w:val="%1.%2"/>
      <w:lvlJc w:val="left"/>
      <w:pPr>
        <w:ind w:left="940" w:hanging="580"/>
      </w:pPr>
      <w:rPr>
        <w:rFonts w:hint="default"/>
        <w:w w:val="115"/>
      </w:rPr>
    </w:lvl>
    <w:lvl w:ilvl="2">
      <w:start w:val="3"/>
      <w:numFmt w:val="decimal"/>
      <w:lvlText w:val="%1.%2.%3"/>
      <w:lvlJc w:val="left"/>
      <w:pPr>
        <w:ind w:left="1440" w:hanging="720"/>
      </w:pPr>
      <w:rPr>
        <w:rFonts w:hint="default"/>
        <w:w w:val="115"/>
      </w:rPr>
    </w:lvl>
    <w:lvl w:ilvl="3">
      <w:start w:val="1"/>
      <w:numFmt w:val="decimal"/>
      <w:lvlText w:val="%1.%2.%3.%4"/>
      <w:lvlJc w:val="left"/>
      <w:pPr>
        <w:ind w:left="2160" w:hanging="1080"/>
      </w:pPr>
      <w:rPr>
        <w:rFonts w:hint="default"/>
        <w:w w:val="115"/>
      </w:rPr>
    </w:lvl>
    <w:lvl w:ilvl="4">
      <w:start w:val="1"/>
      <w:numFmt w:val="decimal"/>
      <w:lvlText w:val="%1.%2.%3.%4.%5"/>
      <w:lvlJc w:val="left"/>
      <w:pPr>
        <w:ind w:left="2520" w:hanging="1080"/>
      </w:pPr>
      <w:rPr>
        <w:rFonts w:hint="default"/>
        <w:w w:val="115"/>
      </w:rPr>
    </w:lvl>
    <w:lvl w:ilvl="5">
      <w:start w:val="1"/>
      <w:numFmt w:val="decimal"/>
      <w:lvlText w:val="%1.%2.%3.%4.%5.%6"/>
      <w:lvlJc w:val="left"/>
      <w:pPr>
        <w:ind w:left="3240" w:hanging="1440"/>
      </w:pPr>
      <w:rPr>
        <w:rFonts w:hint="default"/>
        <w:w w:val="115"/>
      </w:rPr>
    </w:lvl>
    <w:lvl w:ilvl="6">
      <w:start w:val="1"/>
      <w:numFmt w:val="decimal"/>
      <w:lvlText w:val="%1.%2.%3.%4.%5.%6.%7"/>
      <w:lvlJc w:val="left"/>
      <w:pPr>
        <w:ind w:left="3600" w:hanging="1440"/>
      </w:pPr>
      <w:rPr>
        <w:rFonts w:hint="default"/>
        <w:w w:val="115"/>
      </w:rPr>
    </w:lvl>
    <w:lvl w:ilvl="7">
      <w:start w:val="1"/>
      <w:numFmt w:val="decimal"/>
      <w:lvlText w:val="%1.%2.%3.%4.%5.%6.%7.%8"/>
      <w:lvlJc w:val="left"/>
      <w:pPr>
        <w:ind w:left="4320" w:hanging="1800"/>
      </w:pPr>
      <w:rPr>
        <w:rFonts w:hint="default"/>
        <w:w w:val="115"/>
      </w:rPr>
    </w:lvl>
    <w:lvl w:ilvl="8">
      <w:start w:val="1"/>
      <w:numFmt w:val="decimal"/>
      <w:lvlText w:val="%1.%2.%3.%4.%5.%6.%7.%8.%9"/>
      <w:lvlJc w:val="left"/>
      <w:pPr>
        <w:ind w:left="4680" w:hanging="1800"/>
      </w:pPr>
      <w:rPr>
        <w:rFonts w:hint="default"/>
        <w:w w:val="115"/>
      </w:rPr>
    </w:lvl>
  </w:abstractNum>
  <w:abstractNum w:abstractNumId="5" w15:restartNumberingAfterBreak="0">
    <w:nsid w:val="082236EC"/>
    <w:multiLevelType w:val="hybridMultilevel"/>
    <w:tmpl w:val="5694C2B8"/>
    <w:lvl w:ilvl="0" w:tplc="BF8E36F2">
      <w:numFmt w:val="bullet"/>
      <w:lvlText w:val="•"/>
      <w:lvlJc w:val="left"/>
      <w:pPr>
        <w:ind w:left="1521" w:hanging="339"/>
      </w:pPr>
      <w:rPr>
        <w:rFonts w:ascii="Cambria" w:eastAsia="Cambria" w:hAnsi="Cambria" w:cs="Cambria" w:hint="default"/>
        <w:w w:val="107"/>
        <w:sz w:val="19"/>
        <w:szCs w:val="19"/>
        <w:lang w:val="en-US" w:eastAsia="en-US" w:bidi="ar-SA"/>
      </w:rPr>
    </w:lvl>
    <w:lvl w:ilvl="1" w:tplc="2ED02BAA">
      <w:numFmt w:val="bullet"/>
      <w:lvlText w:val="•"/>
      <w:lvlJc w:val="left"/>
      <w:pPr>
        <w:ind w:left="2406" w:hanging="339"/>
      </w:pPr>
      <w:rPr>
        <w:rFonts w:hint="default"/>
        <w:lang w:val="en-US" w:eastAsia="en-US" w:bidi="ar-SA"/>
      </w:rPr>
    </w:lvl>
    <w:lvl w:ilvl="2" w:tplc="85360F46">
      <w:numFmt w:val="bullet"/>
      <w:lvlText w:val="•"/>
      <w:lvlJc w:val="left"/>
      <w:pPr>
        <w:ind w:left="3293" w:hanging="339"/>
      </w:pPr>
      <w:rPr>
        <w:rFonts w:hint="default"/>
        <w:lang w:val="en-US" w:eastAsia="en-US" w:bidi="ar-SA"/>
      </w:rPr>
    </w:lvl>
    <w:lvl w:ilvl="3" w:tplc="2CC84BF4">
      <w:numFmt w:val="bullet"/>
      <w:lvlText w:val="•"/>
      <w:lvlJc w:val="left"/>
      <w:pPr>
        <w:ind w:left="4179" w:hanging="339"/>
      </w:pPr>
      <w:rPr>
        <w:rFonts w:hint="default"/>
        <w:lang w:val="en-US" w:eastAsia="en-US" w:bidi="ar-SA"/>
      </w:rPr>
    </w:lvl>
    <w:lvl w:ilvl="4" w:tplc="3174B1FC">
      <w:numFmt w:val="bullet"/>
      <w:lvlText w:val="•"/>
      <w:lvlJc w:val="left"/>
      <w:pPr>
        <w:ind w:left="5066" w:hanging="339"/>
      </w:pPr>
      <w:rPr>
        <w:rFonts w:hint="default"/>
        <w:lang w:val="en-US" w:eastAsia="en-US" w:bidi="ar-SA"/>
      </w:rPr>
    </w:lvl>
    <w:lvl w:ilvl="5" w:tplc="A224C02E">
      <w:numFmt w:val="bullet"/>
      <w:lvlText w:val="•"/>
      <w:lvlJc w:val="left"/>
      <w:pPr>
        <w:ind w:left="5953" w:hanging="339"/>
      </w:pPr>
      <w:rPr>
        <w:rFonts w:hint="default"/>
        <w:lang w:val="en-US" w:eastAsia="en-US" w:bidi="ar-SA"/>
      </w:rPr>
    </w:lvl>
    <w:lvl w:ilvl="6" w:tplc="17C40836">
      <w:numFmt w:val="bullet"/>
      <w:lvlText w:val="•"/>
      <w:lvlJc w:val="left"/>
      <w:pPr>
        <w:ind w:left="6839" w:hanging="339"/>
      </w:pPr>
      <w:rPr>
        <w:rFonts w:hint="default"/>
        <w:lang w:val="en-US" w:eastAsia="en-US" w:bidi="ar-SA"/>
      </w:rPr>
    </w:lvl>
    <w:lvl w:ilvl="7" w:tplc="647A3D14">
      <w:numFmt w:val="bullet"/>
      <w:lvlText w:val="•"/>
      <w:lvlJc w:val="left"/>
      <w:pPr>
        <w:ind w:left="7726" w:hanging="339"/>
      </w:pPr>
      <w:rPr>
        <w:rFonts w:hint="default"/>
        <w:lang w:val="en-US" w:eastAsia="en-US" w:bidi="ar-SA"/>
      </w:rPr>
    </w:lvl>
    <w:lvl w:ilvl="8" w:tplc="8ED05FFE">
      <w:numFmt w:val="bullet"/>
      <w:lvlText w:val="•"/>
      <w:lvlJc w:val="left"/>
      <w:pPr>
        <w:ind w:left="8613" w:hanging="339"/>
      </w:pPr>
      <w:rPr>
        <w:rFonts w:hint="default"/>
        <w:lang w:val="en-US" w:eastAsia="en-US" w:bidi="ar-SA"/>
      </w:rPr>
    </w:lvl>
  </w:abstractNum>
  <w:abstractNum w:abstractNumId="6" w15:restartNumberingAfterBreak="0">
    <w:nsid w:val="09A82810"/>
    <w:multiLevelType w:val="multilevel"/>
    <w:tmpl w:val="3022D6EC"/>
    <w:lvl w:ilvl="0">
      <w:start w:val="5"/>
      <w:numFmt w:val="decimal"/>
      <w:lvlText w:val="%1"/>
      <w:lvlJc w:val="left"/>
      <w:pPr>
        <w:ind w:left="580" w:hanging="580"/>
      </w:pPr>
      <w:rPr>
        <w:rFonts w:hint="default"/>
        <w:w w:val="115"/>
      </w:rPr>
    </w:lvl>
    <w:lvl w:ilvl="1">
      <w:start w:val="5"/>
      <w:numFmt w:val="decimal"/>
      <w:lvlText w:val="%1.%2"/>
      <w:lvlJc w:val="left"/>
      <w:pPr>
        <w:ind w:left="580" w:hanging="580"/>
      </w:pPr>
      <w:rPr>
        <w:rFonts w:hint="default"/>
        <w:w w:val="115"/>
      </w:rPr>
    </w:lvl>
    <w:lvl w:ilvl="2">
      <w:start w:val="3"/>
      <w:numFmt w:val="decimal"/>
      <w:lvlText w:val="%1.%2.%3"/>
      <w:lvlJc w:val="left"/>
      <w:pPr>
        <w:ind w:left="720" w:hanging="720"/>
      </w:pPr>
      <w:rPr>
        <w:rFonts w:hint="default"/>
        <w:w w:val="115"/>
      </w:rPr>
    </w:lvl>
    <w:lvl w:ilvl="3">
      <w:start w:val="1"/>
      <w:numFmt w:val="decimal"/>
      <w:lvlText w:val="%1.%2.%3.%4"/>
      <w:lvlJc w:val="left"/>
      <w:pPr>
        <w:ind w:left="1080" w:hanging="108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440" w:hanging="144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800" w:hanging="1800"/>
      </w:pPr>
      <w:rPr>
        <w:rFonts w:hint="default"/>
        <w:w w:val="115"/>
      </w:rPr>
    </w:lvl>
    <w:lvl w:ilvl="8">
      <w:start w:val="1"/>
      <w:numFmt w:val="decimal"/>
      <w:lvlText w:val="%1.%2.%3.%4.%5.%6.%7.%8.%9"/>
      <w:lvlJc w:val="left"/>
      <w:pPr>
        <w:ind w:left="1800" w:hanging="1800"/>
      </w:pPr>
      <w:rPr>
        <w:rFonts w:hint="default"/>
        <w:w w:val="115"/>
      </w:rPr>
    </w:lvl>
  </w:abstractNum>
  <w:abstractNum w:abstractNumId="7" w15:restartNumberingAfterBreak="0">
    <w:nsid w:val="0C362AC3"/>
    <w:multiLevelType w:val="hybridMultilevel"/>
    <w:tmpl w:val="6504CABC"/>
    <w:lvl w:ilvl="0" w:tplc="0B8C5178">
      <w:start w:val="1"/>
      <w:numFmt w:val="decimal"/>
      <w:lvlText w:val="%1)"/>
      <w:lvlJc w:val="left"/>
      <w:pPr>
        <w:ind w:left="1536" w:hanging="355"/>
      </w:pPr>
      <w:rPr>
        <w:rFonts w:ascii="Arial MT" w:eastAsia="Arial MT" w:hAnsi="Arial MT" w:cs="Arial MT" w:hint="default"/>
        <w:spacing w:val="0"/>
        <w:w w:val="103"/>
        <w:sz w:val="19"/>
        <w:szCs w:val="19"/>
        <w:lang w:val="en-US" w:eastAsia="en-US" w:bidi="ar-SA"/>
      </w:rPr>
    </w:lvl>
    <w:lvl w:ilvl="1" w:tplc="CC50B254">
      <w:numFmt w:val="bullet"/>
      <w:lvlText w:val="•"/>
      <w:lvlJc w:val="left"/>
      <w:pPr>
        <w:ind w:left="2424" w:hanging="355"/>
      </w:pPr>
      <w:rPr>
        <w:rFonts w:hint="default"/>
        <w:lang w:val="en-US" w:eastAsia="en-US" w:bidi="ar-SA"/>
      </w:rPr>
    </w:lvl>
    <w:lvl w:ilvl="2" w:tplc="E39442AC">
      <w:numFmt w:val="bullet"/>
      <w:lvlText w:val="•"/>
      <w:lvlJc w:val="left"/>
      <w:pPr>
        <w:ind w:left="3309" w:hanging="355"/>
      </w:pPr>
      <w:rPr>
        <w:rFonts w:hint="default"/>
        <w:lang w:val="en-US" w:eastAsia="en-US" w:bidi="ar-SA"/>
      </w:rPr>
    </w:lvl>
    <w:lvl w:ilvl="3" w:tplc="2BFAA140">
      <w:numFmt w:val="bullet"/>
      <w:lvlText w:val="•"/>
      <w:lvlJc w:val="left"/>
      <w:pPr>
        <w:ind w:left="4193" w:hanging="355"/>
      </w:pPr>
      <w:rPr>
        <w:rFonts w:hint="default"/>
        <w:lang w:val="en-US" w:eastAsia="en-US" w:bidi="ar-SA"/>
      </w:rPr>
    </w:lvl>
    <w:lvl w:ilvl="4" w:tplc="833888B8">
      <w:numFmt w:val="bullet"/>
      <w:lvlText w:val="•"/>
      <w:lvlJc w:val="left"/>
      <w:pPr>
        <w:ind w:left="5078" w:hanging="355"/>
      </w:pPr>
      <w:rPr>
        <w:rFonts w:hint="default"/>
        <w:lang w:val="en-US" w:eastAsia="en-US" w:bidi="ar-SA"/>
      </w:rPr>
    </w:lvl>
    <w:lvl w:ilvl="5" w:tplc="9AC86E7E">
      <w:numFmt w:val="bullet"/>
      <w:lvlText w:val="•"/>
      <w:lvlJc w:val="left"/>
      <w:pPr>
        <w:ind w:left="5963" w:hanging="355"/>
      </w:pPr>
      <w:rPr>
        <w:rFonts w:hint="default"/>
        <w:lang w:val="en-US" w:eastAsia="en-US" w:bidi="ar-SA"/>
      </w:rPr>
    </w:lvl>
    <w:lvl w:ilvl="6" w:tplc="4BAC9734">
      <w:numFmt w:val="bullet"/>
      <w:lvlText w:val="•"/>
      <w:lvlJc w:val="left"/>
      <w:pPr>
        <w:ind w:left="6847" w:hanging="355"/>
      </w:pPr>
      <w:rPr>
        <w:rFonts w:hint="default"/>
        <w:lang w:val="en-US" w:eastAsia="en-US" w:bidi="ar-SA"/>
      </w:rPr>
    </w:lvl>
    <w:lvl w:ilvl="7" w:tplc="10140AAA">
      <w:numFmt w:val="bullet"/>
      <w:lvlText w:val="•"/>
      <w:lvlJc w:val="left"/>
      <w:pPr>
        <w:ind w:left="7732" w:hanging="355"/>
      </w:pPr>
      <w:rPr>
        <w:rFonts w:hint="default"/>
        <w:lang w:val="en-US" w:eastAsia="en-US" w:bidi="ar-SA"/>
      </w:rPr>
    </w:lvl>
    <w:lvl w:ilvl="8" w:tplc="8DEAD940">
      <w:numFmt w:val="bullet"/>
      <w:lvlText w:val="•"/>
      <w:lvlJc w:val="left"/>
      <w:pPr>
        <w:ind w:left="8617" w:hanging="355"/>
      </w:pPr>
      <w:rPr>
        <w:rFonts w:hint="default"/>
        <w:lang w:val="en-US" w:eastAsia="en-US" w:bidi="ar-SA"/>
      </w:rPr>
    </w:lvl>
  </w:abstractNum>
  <w:abstractNum w:abstractNumId="8" w15:restartNumberingAfterBreak="0">
    <w:nsid w:val="0DD31C2A"/>
    <w:multiLevelType w:val="hybridMultilevel"/>
    <w:tmpl w:val="7334EEC8"/>
    <w:lvl w:ilvl="0" w:tplc="14404436">
      <w:start w:val="1"/>
      <w:numFmt w:val="lowerLetter"/>
      <w:lvlText w:val="%1)"/>
      <w:lvlJc w:val="left"/>
      <w:pPr>
        <w:ind w:left="1520" w:hanging="339"/>
      </w:pPr>
      <w:rPr>
        <w:rFonts w:ascii="Arial MT" w:eastAsia="Arial MT" w:hAnsi="Arial MT" w:cs="Arial MT" w:hint="default"/>
        <w:spacing w:val="0"/>
        <w:w w:val="103"/>
        <w:sz w:val="19"/>
        <w:szCs w:val="19"/>
        <w:lang w:val="en-US" w:eastAsia="en-US" w:bidi="ar-SA"/>
      </w:rPr>
    </w:lvl>
    <w:lvl w:ilvl="1" w:tplc="517E9EDC">
      <w:start w:val="1"/>
      <w:numFmt w:val="decimal"/>
      <w:lvlText w:val="%2)"/>
      <w:lvlJc w:val="left"/>
      <w:pPr>
        <w:ind w:left="1859" w:hanging="339"/>
      </w:pPr>
      <w:rPr>
        <w:rFonts w:ascii="Arial MT" w:eastAsia="Arial MT" w:hAnsi="Arial MT" w:cs="Arial MT" w:hint="default"/>
        <w:spacing w:val="0"/>
        <w:w w:val="103"/>
        <w:sz w:val="19"/>
        <w:szCs w:val="19"/>
        <w:lang w:val="en-US" w:eastAsia="en-US" w:bidi="ar-SA"/>
      </w:rPr>
    </w:lvl>
    <w:lvl w:ilvl="2" w:tplc="F5124B02">
      <w:numFmt w:val="bullet"/>
      <w:lvlText w:val="•"/>
      <w:lvlJc w:val="left"/>
      <w:pPr>
        <w:ind w:left="2807" w:hanging="339"/>
      </w:pPr>
      <w:rPr>
        <w:rFonts w:hint="default"/>
        <w:lang w:val="en-US" w:eastAsia="en-US" w:bidi="ar-SA"/>
      </w:rPr>
    </w:lvl>
    <w:lvl w:ilvl="3" w:tplc="207803E8">
      <w:numFmt w:val="bullet"/>
      <w:lvlText w:val="•"/>
      <w:lvlJc w:val="left"/>
      <w:pPr>
        <w:ind w:left="3754" w:hanging="339"/>
      </w:pPr>
      <w:rPr>
        <w:rFonts w:hint="default"/>
        <w:lang w:val="en-US" w:eastAsia="en-US" w:bidi="ar-SA"/>
      </w:rPr>
    </w:lvl>
    <w:lvl w:ilvl="4" w:tplc="39BC6C6A">
      <w:numFmt w:val="bullet"/>
      <w:lvlText w:val="•"/>
      <w:lvlJc w:val="left"/>
      <w:pPr>
        <w:ind w:left="4702" w:hanging="339"/>
      </w:pPr>
      <w:rPr>
        <w:rFonts w:hint="default"/>
        <w:lang w:val="en-US" w:eastAsia="en-US" w:bidi="ar-SA"/>
      </w:rPr>
    </w:lvl>
    <w:lvl w:ilvl="5" w:tplc="75F23824">
      <w:numFmt w:val="bullet"/>
      <w:lvlText w:val="•"/>
      <w:lvlJc w:val="left"/>
      <w:pPr>
        <w:ind w:left="5649" w:hanging="339"/>
      </w:pPr>
      <w:rPr>
        <w:rFonts w:hint="default"/>
        <w:lang w:val="en-US" w:eastAsia="en-US" w:bidi="ar-SA"/>
      </w:rPr>
    </w:lvl>
    <w:lvl w:ilvl="6" w:tplc="097C5702">
      <w:numFmt w:val="bullet"/>
      <w:lvlText w:val="•"/>
      <w:lvlJc w:val="left"/>
      <w:pPr>
        <w:ind w:left="6596" w:hanging="339"/>
      </w:pPr>
      <w:rPr>
        <w:rFonts w:hint="default"/>
        <w:lang w:val="en-US" w:eastAsia="en-US" w:bidi="ar-SA"/>
      </w:rPr>
    </w:lvl>
    <w:lvl w:ilvl="7" w:tplc="64F46654">
      <w:numFmt w:val="bullet"/>
      <w:lvlText w:val="•"/>
      <w:lvlJc w:val="left"/>
      <w:pPr>
        <w:ind w:left="7544" w:hanging="339"/>
      </w:pPr>
      <w:rPr>
        <w:rFonts w:hint="default"/>
        <w:lang w:val="en-US" w:eastAsia="en-US" w:bidi="ar-SA"/>
      </w:rPr>
    </w:lvl>
    <w:lvl w:ilvl="8" w:tplc="19FE8FBA">
      <w:numFmt w:val="bullet"/>
      <w:lvlText w:val="•"/>
      <w:lvlJc w:val="left"/>
      <w:pPr>
        <w:ind w:left="8491" w:hanging="339"/>
      </w:pPr>
      <w:rPr>
        <w:rFonts w:hint="default"/>
        <w:lang w:val="en-US" w:eastAsia="en-US" w:bidi="ar-SA"/>
      </w:rPr>
    </w:lvl>
  </w:abstractNum>
  <w:abstractNum w:abstractNumId="9" w15:restartNumberingAfterBreak="0">
    <w:nsid w:val="14ED0BBE"/>
    <w:multiLevelType w:val="multilevel"/>
    <w:tmpl w:val="75DCFDC0"/>
    <w:lvl w:ilvl="0">
      <w:start w:val="10"/>
      <w:numFmt w:val="decimal"/>
      <w:lvlText w:val="%1"/>
      <w:lvlJc w:val="left"/>
      <w:pPr>
        <w:ind w:left="1804" w:hanging="622"/>
      </w:pPr>
      <w:rPr>
        <w:rFonts w:hint="default"/>
        <w:lang w:val="en-US" w:eastAsia="en-US" w:bidi="ar-SA"/>
      </w:rPr>
    </w:lvl>
    <w:lvl w:ilvl="1">
      <w:start w:val="1"/>
      <w:numFmt w:val="decimal"/>
      <w:lvlText w:val="%1.%2"/>
      <w:lvlJc w:val="left"/>
      <w:pPr>
        <w:ind w:left="1804" w:hanging="622"/>
      </w:pPr>
      <w:rPr>
        <w:rFonts w:ascii="Arial MT" w:eastAsia="Arial MT" w:hAnsi="Arial MT" w:cs="Arial MT" w:hint="default"/>
        <w:spacing w:val="0"/>
        <w:w w:val="103"/>
        <w:sz w:val="19"/>
        <w:szCs w:val="19"/>
        <w:lang w:val="en-US" w:eastAsia="en-US" w:bidi="ar-SA"/>
      </w:rPr>
    </w:lvl>
    <w:lvl w:ilvl="2">
      <w:start w:val="1"/>
      <w:numFmt w:val="decimal"/>
      <w:lvlText w:val="%1.%2.%3"/>
      <w:lvlJc w:val="left"/>
      <w:pPr>
        <w:ind w:left="4108" w:hanging="847"/>
      </w:pPr>
      <w:rPr>
        <w:rFonts w:ascii="Arial MT" w:eastAsia="Arial MT" w:hAnsi="Arial MT" w:cs="Arial MT" w:hint="default"/>
        <w:spacing w:val="0"/>
        <w:w w:val="103"/>
        <w:sz w:val="19"/>
        <w:szCs w:val="19"/>
        <w:lang w:val="en-US" w:eastAsia="en-US" w:bidi="ar-SA"/>
      </w:rPr>
    </w:lvl>
    <w:lvl w:ilvl="3">
      <w:numFmt w:val="bullet"/>
      <w:lvlText w:val="•"/>
      <w:lvlJc w:val="left"/>
      <w:pPr>
        <w:ind w:left="3065" w:hanging="847"/>
      </w:pPr>
      <w:rPr>
        <w:rFonts w:hint="default"/>
        <w:lang w:val="en-US" w:eastAsia="en-US" w:bidi="ar-SA"/>
      </w:rPr>
    </w:lvl>
    <w:lvl w:ilvl="4">
      <w:numFmt w:val="bullet"/>
      <w:lvlText w:val="•"/>
      <w:lvlJc w:val="left"/>
      <w:pPr>
        <w:ind w:left="4111" w:hanging="847"/>
      </w:pPr>
      <w:rPr>
        <w:rFonts w:hint="default"/>
        <w:lang w:val="en-US" w:eastAsia="en-US" w:bidi="ar-SA"/>
      </w:rPr>
    </w:lvl>
    <w:lvl w:ilvl="5">
      <w:numFmt w:val="bullet"/>
      <w:lvlText w:val="•"/>
      <w:lvlJc w:val="left"/>
      <w:pPr>
        <w:ind w:left="5157" w:hanging="847"/>
      </w:pPr>
      <w:rPr>
        <w:rFonts w:hint="default"/>
        <w:lang w:val="en-US" w:eastAsia="en-US" w:bidi="ar-SA"/>
      </w:rPr>
    </w:lvl>
    <w:lvl w:ilvl="6">
      <w:numFmt w:val="bullet"/>
      <w:lvlText w:val="•"/>
      <w:lvlJc w:val="left"/>
      <w:pPr>
        <w:ind w:left="6203" w:hanging="847"/>
      </w:pPr>
      <w:rPr>
        <w:rFonts w:hint="default"/>
        <w:lang w:val="en-US" w:eastAsia="en-US" w:bidi="ar-SA"/>
      </w:rPr>
    </w:lvl>
    <w:lvl w:ilvl="7">
      <w:numFmt w:val="bullet"/>
      <w:lvlText w:val="•"/>
      <w:lvlJc w:val="left"/>
      <w:pPr>
        <w:ind w:left="7249" w:hanging="847"/>
      </w:pPr>
      <w:rPr>
        <w:rFonts w:hint="default"/>
        <w:lang w:val="en-US" w:eastAsia="en-US" w:bidi="ar-SA"/>
      </w:rPr>
    </w:lvl>
    <w:lvl w:ilvl="8">
      <w:numFmt w:val="bullet"/>
      <w:lvlText w:val="•"/>
      <w:lvlJc w:val="left"/>
      <w:pPr>
        <w:ind w:left="8294" w:hanging="847"/>
      </w:pPr>
      <w:rPr>
        <w:rFonts w:hint="default"/>
        <w:lang w:val="en-US" w:eastAsia="en-US" w:bidi="ar-SA"/>
      </w:rPr>
    </w:lvl>
  </w:abstractNum>
  <w:abstractNum w:abstractNumId="10" w15:restartNumberingAfterBreak="0">
    <w:nsid w:val="153D6B60"/>
    <w:multiLevelType w:val="hybridMultilevel"/>
    <w:tmpl w:val="269A5342"/>
    <w:lvl w:ilvl="0" w:tplc="6B64786A">
      <w:start w:val="1"/>
      <w:numFmt w:val="lowerLetter"/>
      <w:lvlText w:val="%1)"/>
      <w:lvlJc w:val="left"/>
      <w:pPr>
        <w:ind w:left="1520" w:hanging="339"/>
      </w:pPr>
      <w:rPr>
        <w:rFonts w:ascii="Arial MT" w:eastAsia="Arial MT" w:hAnsi="Arial MT" w:cs="Arial MT" w:hint="default"/>
        <w:spacing w:val="0"/>
        <w:w w:val="103"/>
        <w:sz w:val="19"/>
        <w:szCs w:val="19"/>
        <w:lang w:val="en-US" w:eastAsia="en-US" w:bidi="ar-SA"/>
      </w:rPr>
    </w:lvl>
    <w:lvl w:ilvl="1" w:tplc="F7FC3610">
      <w:numFmt w:val="bullet"/>
      <w:lvlText w:val="•"/>
      <w:lvlJc w:val="left"/>
      <w:pPr>
        <w:ind w:left="2406" w:hanging="339"/>
      </w:pPr>
      <w:rPr>
        <w:rFonts w:hint="default"/>
        <w:lang w:val="en-US" w:eastAsia="en-US" w:bidi="ar-SA"/>
      </w:rPr>
    </w:lvl>
    <w:lvl w:ilvl="2" w:tplc="575281A0">
      <w:numFmt w:val="bullet"/>
      <w:lvlText w:val="•"/>
      <w:lvlJc w:val="left"/>
      <w:pPr>
        <w:ind w:left="3293" w:hanging="339"/>
      </w:pPr>
      <w:rPr>
        <w:rFonts w:hint="default"/>
        <w:lang w:val="en-US" w:eastAsia="en-US" w:bidi="ar-SA"/>
      </w:rPr>
    </w:lvl>
    <w:lvl w:ilvl="3" w:tplc="3F82A8E8">
      <w:numFmt w:val="bullet"/>
      <w:lvlText w:val="•"/>
      <w:lvlJc w:val="left"/>
      <w:pPr>
        <w:ind w:left="4179" w:hanging="339"/>
      </w:pPr>
      <w:rPr>
        <w:rFonts w:hint="default"/>
        <w:lang w:val="en-US" w:eastAsia="en-US" w:bidi="ar-SA"/>
      </w:rPr>
    </w:lvl>
    <w:lvl w:ilvl="4" w:tplc="6D527D6C">
      <w:numFmt w:val="bullet"/>
      <w:lvlText w:val="•"/>
      <w:lvlJc w:val="left"/>
      <w:pPr>
        <w:ind w:left="5066" w:hanging="339"/>
      </w:pPr>
      <w:rPr>
        <w:rFonts w:hint="default"/>
        <w:lang w:val="en-US" w:eastAsia="en-US" w:bidi="ar-SA"/>
      </w:rPr>
    </w:lvl>
    <w:lvl w:ilvl="5" w:tplc="3BD6105C">
      <w:numFmt w:val="bullet"/>
      <w:lvlText w:val="•"/>
      <w:lvlJc w:val="left"/>
      <w:pPr>
        <w:ind w:left="5953" w:hanging="339"/>
      </w:pPr>
      <w:rPr>
        <w:rFonts w:hint="default"/>
        <w:lang w:val="en-US" w:eastAsia="en-US" w:bidi="ar-SA"/>
      </w:rPr>
    </w:lvl>
    <w:lvl w:ilvl="6" w:tplc="E670013E">
      <w:numFmt w:val="bullet"/>
      <w:lvlText w:val="•"/>
      <w:lvlJc w:val="left"/>
      <w:pPr>
        <w:ind w:left="6839" w:hanging="339"/>
      </w:pPr>
      <w:rPr>
        <w:rFonts w:hint="default"/>
        <w:lang w:val="en-US" w:eastAsia="en-US" w:bidi="ar-SA"/>
      </w:rPr>
    </w:lvl>
    <w:lvl w:ilvl="7" w:tplc="0F68600C">
      <w:numFmt w:val="bullet"/>
      <w:lvlText w:val="•"/>
      <w:lvlJc w:val="left"/>
      <w:pPr>
        <w:ind w:left="7726" w:hanging="339"/>
      </w:pPr>
      <w:rPr>
        <w:rFonts w:hint="default"/>
        <w:lang w:val="en-US" w:eastAsia="en-US" w:bidi="ar-SA"/>
      </w:rPr>
    </w:lvl>
    <w:lvl w:ilvl="8" w:tplc="48148EFA">
      <w:numFmt w:val="bullet"/>
      <w:lvlText w:val="•"/>
      <w:lvlJc w:val="left"/>
      <w:pPr>
        <w:ind w:left="8613" w:hanging="339"/>
      </w:pPr>
      <w:rPr>
        <w:rFonts w:hint="default"/>
        <w:lang w:val="en-US" w:eastAsia="en-US" w:bidi="ar-SA"/>
      </w:rPr>
    </w:lvl>
  </w:abstractNum>
  <w:abstractNum w:abstractNumId="11" w15:restartNumberingAfterBreak="0">
    <w:nsid w:val="188969C5"/>
    <w:multiLevelType w:val="hybridMultilevel"/>
    <w:tmpl w:val="0D9216DA"/>
    <w:lvl w:ilvl="0" w:tplc="2B6C1AB8">
      <w:numFmt w:val="bullet"/>
      <w:lvlText w:val="–"/>
      <w:lvlJc w:val="left"/>
      <w:pPr>
        <w:ind w:left="1520" w:hanging="284"/>
      </w:pPr>
      <w:rPr>
        <w:rFonts w:hint="default"/>
        <w:w w:val="99"/>
        <w:lang w:val="en-US" w:eastAsia="en-US" w:bidi="ar-SA"/>
      </w:rPr>
    </w:lvl>
    <w:lvl w:ilvl="1" w:tplc="622478A6">
      <w:numFmt w:val="bullet"/>
      <w:lvlText w:val="•"/>
      <w:lvlJc w:val="left"/>
      <w:pPr>
        <w:ind w:left="1182" w:hanging="337"/>
      </w:pPr>
      <w:rPr>
        <w:rFonts w:ascii="Cambria" w:eastAsia="Cambria" w:hAnsi="Cambria" w:cs="Cambria" w:hint="default"/>
        <w:w w:val="107"/>
        <w:sz w:val="19"/>
        <w:szCs w:val="19"/>
        <w:lang w:val="en-US" w:eastAsia="en-US" w:bidi="ar-SA"/>
      </w:rPr>
    </w:lvl>
    <w:lvl w:ilvl="2" w:tplc="FD286BF0">
      <w:numFmt w:val="bullet"/>
      <w:lvlText w:val="•"/>
      <w:lvlJc w:val="left"/>
      <w:pPr>
        <w:ind w:left="2505" w:hanging="337"/>
      </w:pPr>
      <w:rPr>
        <w:rFonts w:hint="default"/>
        <w:lang w:val="en-US" w:eastAsia="en-US" w:bidi="ar-SA"/>
      </w:rPr>
    </w:lvl>
    <w:lvl w:ilvl="3" w:tplc="4B14CE7E">
      <w:numFmt w:val="bullet"/>
      <w:lvlText w:val="•"/>
      <w:lvlJc w:val="left"/>
      <w:pPr>
        <w:ind w:left="3490" w:hanging="337"/>
      </w:pPr>
      <w:rPr>
        <w:rFonts w:hint="default"/>
        <w:lang w:val="en-US" w:eastAsia="en-US" w:bidi="ar-SA"/>
      </w:rPr>
    </w:lvl>
    <w:lvl w:ilvl="4" w:tplc="4E9E5E4A">
      <w:numFmt w:val="bullet"/>
      <w:lvlText w:val="•"/>
      <w:lvlJc w:val="left"/>
      <w:pPr>
        <w:ind w:left="4475" w:hanging="337"/>
      </w:pPr>
      <w:rPr>
        <w:rFonts w:hint="default"/>
        <w:lang w:val="en-US" w:eastAsia="en-US" w:bidi="ar-SA"/>
      </w:rPr>
    </w:lvl>
    <w:lvl w:ilvl="5" w:tplc="C266450E">
      <w:numFmt w:val="bullet"/>
      <w:lvlText w:val="•"/>
      <w:lvlJc w:val="left"/>
      <w:pPr>
        <w:ind w:left="5460" w:hanging="337"/>
      </w:pPr>
      <w:rPr>
        <w:rFonts w:hint="default"/>
        <w:lang w:val="en-US" w:eastAsia="en-US" w:bidi="ar-SA"/>
      </w:rPr>
    </w:lvl>
    <w:lvl w:ilvl="6" w:tplc="B9685BE4">
      <w:numFmt w:val="bullet"/>
      <w:lvlText w:val="•"/>
      <w:lvlJc w:val="left"/>
      <w:pPr>
        <w:ind w:left="6445" w:hanging="337"/>
      </w:pPr>
      <w:rPr>
        <w:rFonts w:hint="default"/>
        <w:lang w:val="en-US" w:eastAsia="en-US" w:bidi="ar-SA"/>
      </w:rPr>
    </w:lvl>
    <w:lvl w:ilvl="7" w:tplc="9260F6DC">
      <w:numFmt w:val="bullet"/>
      <w:lvlText w:val="•"/>
      <w:lvlJc w:val="left"/>
      <w:pPr>
        <w:ind w:left="7430" w:hanging="337"/>
      </w:pPr>
      <w:rPr>
        <w:rFonts w:hint="default"/>
        <w:lang w:val="en-US" w:eastAsia="en-US" w:bidi="ar-SA"/>
      </w:rPr>
    </w:lvl>
    <w:lvl w:ilvl="8" w:tplc="F0B4CF96">
      <w:numFmt w:val="bullet"/>
      <w:lvlText w:val="•"/>
      <w:lvlJc w:val="left"/>
      <w:pPr>
        <w:ind w:left="8416" w:hanging="337"/>
      </w:pPr>
      <w:rPr>
        <w:rFonts w:hint="default"/>
        <w:lang w:val="en-US" w:eastAsia="en-US" w:bidi="ar-SA"/>
      </w:rPr>
    </w:lvl>
  </w:abstractNum>
  <w:abstractNum w:abstractNumId="12" w15:restartNumberingAfterBreak="0">
    <w:nsid w:val="1E7A7726"/>
    <w:multiLevelType w:val="multilevel"/>
    <w:tmpl w:val="87A657C8"/>
    <w:lvl w:ilvl="0">
      <w:start w:val="2"/>
      <w:numFmt w:val="upperLetter"/>
      <w:lvlText w:val="%1"/>
      <w:lvlJc w:val="left"/>
      <w:pPr>
        <w:ind w:left="1859" w:hanging="678"/>
      </w:pPr>
      <w:rPr>
        <w:rFonts w:hint="default"/>
        <w:lang w:val="en-US" w:eastAsia="en-US" w:bidi="ar-SA"/>
      </w:rPr>
    </w:lvl>
    <w:lvl w:ilvl="1">
      <w:start w:val="1"/>
      <w:numFmt w:val="decimal"/>
      <w:lvlText w:val="%1.%2"/>
      <w:lvlJc w:val="left"/>
      <w:pPr>
        <w:ind w:left="4931" w:hanging="678"/>
      </w:pPr>
      <w:rPr>
        <w:rFonts w:ascii="Arial MT" w:eastAsia="Arial MT" w:hAnsi="Arial MT" w:cs="Arial MT" w:hint="default"/>
        <w:spacing w:val="0"/>
        <w:w w:val="99"/>
        <w:sz w:val="22"/>
        <w:szCs w:val="22"/>
        <w:lang w:val="ru-RU" w:eastAsia="en-US" w:bidi="ar-SA"/>
      </w:rPr>
    </w:lvl>
    <w:lvl w:ilvl="2">
      <w:numFmt w:val="bullet"/>
      <w:lvlText w:val="•"/>
      <w:lvlJc w:val="left"/>
      <w:pPr>
        <w:ind w:left="3565" w:hanging="678"/>
      </w:pPr>
      <w:rPr>
        <w:rFonts w:hint="default"/>
        <w:lang w:val="en-US" w:eastAsia="en-US" w:bidi="ar-SA"/>
      </w:rPr>
    </w:lvl>
    <w:lvl w:ilvl="3">
      <w:numFmt w:val="bullet"/>
      <w:lvlText w:val="•"/>
      <w:lvlJc w:val="left"/>
      <w:pPr>
        <w:ind w:left="4417" w:hanging="678"/>
      </w:pPr>
      <w:rPr>
        <w:rFonts w:hint="default"/>
        <w:lang w:val="en-US" w:eastAsia="en-US" w:bidi="ar-SA"/>
      </w:rPr>
    </w:lvl>
    <w:lvl w:ilvl="4">
      <w:numFmt w:val="bullet"/>
      <w:lvlText w:val="•"/>
      <w:lvlJc w:val="left"/>
      <w:pPr>
        <w:ind w:left="5270" w:hanging="678"/>
      </w:pPr>
      <w:rPr>
        <w:rFonts w:hint="default"/>
        <w:lang w:val="en-US" w:eastAsia="en-US" w:bidi="ar-SA"/>
      </w:rPr>
    </w:lvl>
    <w:lvl w:ilvl="5">
      <w:numFmt w:val="bullet"/>
      <w:lvlText w:val="•"/>
      <w:lvlJc w:val="left"/>
      <w:pPr>
        <w:ind w:left="6123" w:hanging="678"/>
      </w:pPr>
      <w:rPr>
        <w:rFonts w:hint="default"/>
        <w:lang w:val="en-US" w:eastAsia="en-US" w:bidi="ar-SA"/>
      </w:rPr>
    </w:lvl>
    <w:lvl w:ilvl="6">
      <w:numFmt w:val="bullet"/>
      <w:lvlText w:val="•"/>
      <w:lvlJc w:val="left"/>
      <w:pPr>
        <w:ind w:left="6975" w:hanging="678"/>
      </w:pPr>
      <w:rPr>
        <w:rFonts w:hint="default"/>
        <w:lang w:val="en-US" w:eastAsia="en-US" w:bidi="ar-SA"/>
      </w:rPr>
    </w:lvl>
    <w:lvl w:ilvl="7">
      <w:numFmt w:val="bullet"/>
      <w:lvlText w:val="•"/>
      <w:lvlJc w:val="left"/>
      <w:pPr>
        <w:ind w:left="7828" w:hanging="678"/>
      </w:pPr>
      <w:rPr>
        <w:rFonts w:hint="default"/>
        <w:lang w:val="en-US" w:eastAsia="en-US" w:bidi="ar-SA"/>
      </w:rPr>
    </w:lvl>
    <w:lvl w:ilvl="8">
      <w:numFmt w:val="bullet"/>
      <w:lvlText w:val="•"/>
      <w:lvlJc w:val="left"/>
      <w:pPr>
        <w:ind w:left="8681" w:hanging="678"/>
      </w:pPr>
      <w:rPr>
        <w:rFonts w:hint="default"/>
        <w:lang w:val="en-US" w:eastAsia="en-US" w:bidi="ar-SA"/>
      </w:rPr>
    </w:lvl>
  </w:abstractNum>
  <w:abstractNum w:abstractNumId="13" w15:restartNumberingAfterBreak="0">
    <w:nsid w:val="22F42A17"/>
    <w:multiLevelType w:val="multilevel"/>
    <w:tmpl w:val="4EA8DA90"/>
    <w:lvl w:ilvl="0">
      <w:start w:val="5"/>
      <w:numFmt w:val="upperLetter"/>
      <w:lvlText w:val="%1"/>
      <w:lvlJc w:val="left"/>
      <w:pPr>
        <w:ind w:left="1859" w:hanging="678"/>
      </w:pPr>
      <w:rPr>
        <w:rFonts w:hint="default"/>
        <w:lang w:val="en-US" w:eastAsia="en-US" w:bidi="ar-SA"/>
      </w:rPr>
    </w:lvl>
    <w:lvl w:ilvl="1">
      <w:start w:val="1"/>
      <w:numFmt w:val="decimal"/>
      <w:lvlText w:val="%1.%2"/>
      <w:lvlJc w:val="left"/>
      <w:pPr>
        <w:ind w:left="4931" w:hanging="678"/>
      </w:pPr>
      <w:rPr>
        <w:rFonts w:ascii="Arial MT" w:eastAsia="Arial MT" w:hAnsi="Arial MT" w:cs="Arial MT" w:hint="default"/>
        <w:spacing w:val="0"/>
        <w:w w:val="99"/>
        <w:sz w:val="22"/>
        <w:szCs w:val="22"/>
        <w:lang w:val="en-US" w:eastAsia="en-US" w:bidi="ar-SA"/>
      </w:rPr>
    </w:lvl>
    <w:lvl w:ilvl="2">
      <w:start w:val="1"/>
      <w:numFmt w:val="decimal"/>
      <w:lvlText w:val="%1.%2.%3"/>
      <w:lvlJc w:val="left"/>
      <w:pPr>
        <w:ind w:left="2085" w:hanging="904"/>
      </w:pPr>
      <w:rPr>
        <w:rFonts w:ascii="Arial" w:eastAsia="Arial MT" w:hAnsi="Arial" w:cs="Arial" w:hint="default"/>
        <w:spacing w:val="0"/>
        <w:w w:val="103"/>
        <w:sz w:val="24"/>
        <w:szCs w:val="24"/>
        <w:lang w:val="en-US" w:eastAsia="en-US" w:bidi="ar-SA"/>
      </w:rPr>
    </w:lvl>
    <w:lvl w:ilvl="3">
      <w:numFmt w:val="bullet"/>
      <w:lvlText w:val="•"/>
      <w:lvlJc w:val="left"/>
      <w:pPr>
        <w:ind w:left="3925" w:hanging="904"/>
      </w:pPr>
      <w:rPr>
        <w:rFonts w:hint="default"/>
        <w:lang w:val="en-US" w:eastAsia="en-US" w:bidi="ar-SA"/>
      </w:rPr>
    </w:lvl>
    <w:lvl w:ilvl="4">
      <w:numFmt w:val="bullet"/>
      <w:lvlText w:val="•"/>
      <w:lvlJc w:val="left"/>
      <w:pPr>
        <w:ind w:left="4848" w:hanging="904"/>
      </w:pPr>
      <w:rPr>
        <w:rFonts w:hint="default"/>
        <w:lang w:val="en-US" w:eastAsia="en-US" w:bidi="ar-SA"/>
      </w:rPr>
    </w:lvl>
    <w:lvl w:ilvl="5">
      <w:numFmt w:val="bullet"/>
      <w:lvlText w:val="•"/>
      <w:lvlJc w:val="left"/>
      <w:pPr>
        <w:ind w:left="5771" w:hanging="904"/>
      </w:pPr>
      <w:rPr>
        <w:rFonts w:hint="default"/>
        <w:lang w:val="en-US" w:eastAsia="en-US" w:bidi="ar-SA"/>
      </w:rPr>
    </w:lvl>
    <w:lvl w:ilvl="6">
      <w:numFmt w:val="bullet"/>
      <w:lvlText w:val="•"/>
      <w:lvlJc w:val="left"/>
      <w:pPr>
        <w:ind w:left="6694" w:hanging="904"/>
      </w:pPr>
      <w:rPr>
        <w:rFonts w:hint="default"/>
        <w:lang w:val="en-US" w:eastAsia="en-US" w:bidi="ar-SA"/>
      </w:rPr>
    </w:lvl>
    <w:lvl w:ilvl="7">
      <w:numFmt w:val="bullet"/>
      <w:lvlText w:val="•"/>
      <w:lvlJc w:val="left"/>
      <w:pPr>
        <w:ind w:left="7617" w:hanging="904"/>
      </w:pPr>
      <w:rPr>
        <w:rFonts w:hint="default"/>
        <w:lang w:val="en-US" w:eastAsia="en-US" w:bidi="ar-SA"/>
      </w:rPr>
    </w:lvl>
    <w:lvl w:ilvl="8">
      <w:numFmt w:val="bullet"/>
      <w:lvlText w:val="•"/>
      <w:lvlJc w:val="left"/>
      <w:pPr>
        <w:ind w:left="8540" w:hanging="904"/>
      </w:pPr>
      <w:rPr>
        <w:rFonts w:hint="default"/>
        <w:lang w:val="en-US" w:eastAsia="en-US" w:bidi="ar-SA"/>
      </w:rPr>
    </w:lvl>
  </w:abstractNum>
  <w:abstractNum w:abstractNumId="14" w15:restartNumberingAfterBreak="0">
    <w:nsid w:val="23147C4E"/>
    <w:multiLevelType w:val="multilevel"/>
    <w:tmpl w:val="404AA10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951C9A"/>
    <w:multiLevelType w:val="hybridMultilevel"/>
    <w:tmpl w:val="12687C26"/>
    <w:lvl w:ilvl="0" w:tplc="2048C1F8">
      <w:start w:val="1"/>
      <w:numFmt w:val="lowerLetter"/>
      <w:lvlText w:val="%1)"/>
      <w:lvlJc w:val="left"/>
      <w:pPr>
        <w:ind w:left="1520" w:hanging="339"/>
      </w:pPr>
      <w:rPr>
        <w:rFonts w:ascii="Arial MT" w:eastAsia="Arial MT" w:hAnsi="Arial MT" w:cs="Arial MT" w:hint="default"/>
        <w:spacing w:val="0"/>
        <w:w w:val="103"/>
        <w:sz w:val="19"/>
        <w:szCs w:val="19"/>
        <w:lang w:val="en-US" w:eastAsia="en-US" w:bidi="ar-SA"/>
      </w:rPr>
    </w:lvl>
    <w:lvl w:ilvl="1" w:tplc="F618B106">
      <w:numFmt w:val="bullet"/>
      <w:lvlText w:val="–"/>
      <w:lvlJc w:val="left"/>
      <w:pPr>
        <w:ind w:left="1859" w:hanging="339"/>
      </w:pPr>
      <w:rPr>
        <w:rFonts w:ascii="Arial MT" w:eastAsia="Arial MT" w:hAnsi="Arial MT" w:cs="Arial MT" w:hint="default"/>
        <w:w w:val="103"/>
        <w:sz w:val="19"/>
        <w:szCs w:val="19"/>
        <w:lang w:val="en-US" w:eastAsia="en-US" w:bidi="ar-SA"/>
      </w:rPr>
    </w:lvl>
    <w:lvl w:ilvl="2" w:tplc="B4F220A0">
      <w:numFmt w:val="bullet"/>
      <w:lvlText w:val="•"/>
      <w:lvlJc w:val="left"/>
      <w:pPr>
        <w:ind w:left="2807" w:hanging="339"/>
      </w:pPr>
      <w:rPr>
        <w:rFonts w:hint="default"/>
        <w:lang w:val="en-US" w:eastAsia="en-US" w:bidi="ar-SA"/>
      </w:rPr>
    </w:lvl>
    <w:lvl w:ilvl="3" w:tplc="FE3CCF90">
      <w:numFmt w:val="bullet"/>
      <w:lvlText w:val="•"/>
      <w:lvlJc w:val="left"/>
      <w:pPr>
        <w:ind w:left="3754" w:hanging="339"/>
      </w:pPr>
      <w:rPr>
        <w:rFonts w:hint="default"/>
        <w:lang w:val="en-US" w:eastAsia="en-US" w:bidi="ar-SA"/>
      </w:rPr>
    </w:lvl>
    <w:lvl w:ilvl="4" w:tplc="8772AA7E">
      <w:numFmt w:val="bullet"/>
      <w:lvlText w:val="•"/>
      <w:lvlJc w:val="left"/>
      <w:pPr>
        <w:ind w:left="4702" w:hanging="339"/>
      </w:pPr>
      <w:rPr>
        <w:rFonts w:hint="default"/>
        <w:lang w:val="en-US" w:eastAsia="en-US" w:bidi="ar-SA"/>
      </w:rPr>
    </w:lvl>
    <w:lvl w:ilvl="5" w:tplc="1A327822">
      <w:numFmt w:val="bullet"/>
      <w:lvlText w:val="•"/>
      <w:lvlJc w:val="left"/>
      <w:pPr>
        <w:ind w:left="5649" w:hanging="339"/>
      </w:pPr>
      <w:rPr>
        <w:rFonts w:hint="default"/>
        <w:lang w:val="en-US" w:eastAsia="en-US" w:bidi="ar-SA"/>
      </w:rPr>
    </w:lvl>
    <w:lvl w:ilvl="6" w:tplc="51FCA8EC">
      <w:numFmt w:val="bullet"/>
      <w:lvlText w:val="•"/>
      <w:lvlJc w:val="left"/>
      <w:pPr>
        <w:ind w:left="6596" w:hanging="339"/>
      </w:pPr>
      <w:rPr>
        <w:rFonts w:hint="default"/>
        <w:lang w:val="en-US" w:eastAsia="en-US" w:bidi="ar-SA"/>
      </w:rPr>
    </w:lvl>
    <w:lvl w:ilvl="7" w:tplc="EA44D0C4">
      <w:numFmt w:val="bullet"/>
      <w:lvlText w:val="•"/>
      <w:lvlJc w:val="left"/>
      <w:pPr>
        <w:ind w:left="7544" w:hanging="339"/>
      </w:pPr>
      <w:rPr>
        <w:rFonts w:hint="default"/>
        <w:lang w:val="en-US" w:eastAsia="en-US" w:bidi="ar-SA"/>
      </w:rPr>
    </w:lvl>
    <w:lvl w:ilvl="8" w:tplc="85BE7318">
      <w:numFmt w:val="bullet"/>
      <w:lvlText w:val="•"/>
      <w:lvlJc w:val="left"/>
      <w:pPr>
        <w:ind w:left="8491" w:hanging="339"/>
      </w:pPr>
      <w:rPr>
        <w:rFonts w:hint="default"/>
        <w:lang w:val="en-US" w:eastAsia="en-US" w:bidi="ar-SA"/>
      </w:rPr>
    </w:lvl>
  </w:abstractNum>
  <w:abstractNum w:abstractNumId="16" w15:restartNumberingAfterBreak="0">
    <w:nsid w:val="2CB6789F"/>
    <w:multiLevelType w:val="hybridMultilevel"/>
    <w:tmpl w:val="9286C440"/>
    <w:lvl w:ilvl="0" w:tplc="8D4AC73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77B1A6A"/>
    <w:multiLevelType w:val="multilevel"/>
    <w:tmpl w:val="F4086C64"/>
    <w:lvl w:ilvl="0">
      <w:start w:val="5"/>
      <w:numFmt w:val="decimal"/>
      <w:lvlText w:val="%1"/>
      <w:lvlJc w:val="left"/>
      <w:pPr>
        <w:ind w:left="1804" w:hanging="622"/>
      </w:pPr>
      <w:rPr>
        <w:rFonts w:hint="default"/>
        <w:lang w:val="en-US" w:eastAsia="en-US" w:bidi="ar-SA"/>
      </w:rPr>
    </w:lvl>
    <w:lvl w:ilvl="1">
      <w:start w:val="1"/>
      <w:numFmt w:val="decimal"/>
      <w:lvlText w:val="%1.%2"/>
      <w:lvlJc w:val="left"/>
      <w:pPr>
        <w:ind w:left="1804" w:hanging="622"/>
      </w:pPr>
      <w:rPr>
        <w:rFonts w:ascii="Arial MT" w:eastAsia="Arial MT" w:hAnsi="Arial MT" w:cs="Arial MT" w:hint="default"/>
        <w:spacing w:val="0"/>
        <w:w w:val="103"/>
        <w:sz w:val="19"/>
        <w:szCs w:val="19"/>
        <w:lang w:val="en-US" w:eastAsia="en-US" w:bidi="ar-SA"/>
      </w:rPr>
    </w:lvl>
    <w:lvl w:ilvl="2">
      <w:start w:val="1"/>
      <w:numFmt w:val="decimal"/>
      <w:lvlText w:val="%1.%2.%3"/>
      <w:lvlJc w:val="left"/>
      <w:pPr>
        <w:ind w:left="2028" w:hanging="847"/>
      </w:pPr>
      <w:rPr>
        <w:rFonts w:ascii="Arial MT" w:eastAsia="Arial MT" w:hAnsi="Arial MT" w:cs="Arial MT" w:hint="default"/>
        <w:spacing w:val="0"/>
        <w:w w:val="103"/>
        <w:sz w:val="19"/>
        <w:szCs w:val="19"/>
        <w:lang w:val="en-US" w:eastAsia="en-US" w:bidi="ar-SA"/>
      </w:rPr>
    </w:lvl>
    <w:lvl w:ilvl="3">
      <w:numFmt w:val="bullet"/>
      <w:lvlText w:val="•"/>
      <w:lvlJc w:val="left"/>
      <w:pPr>
        <w:ind w:left="3879" w:hanging="847"/>
      </w:pPr>
      <w:rPr>
        <w:rFonts w:hint="default"/>
        <w:lang w:val="en-US" w:eastAsia="en-US" w:bidi="ar-SA"/>
      </w:rPr>
    </w:lvl>
    <w:lvl w:ilvl="4">
      <w:numFmt w:val="bullet"/>
      <w:lvlText w:val="•"/>
      <w:lvlJc w:val="left"/>
      <w:pPr>
        <w:ind w:left="4808" w:hanging="847"/>
      </w:pPr>
      <w:rPr>
        <w:rFonts w:hint="default"/>
        <w:lang w:val="en-US" w:eastAsia="en-US" w:bidi="ar-SA"/>
      </w:rPr>
    </w:lvl>
    <w:lvl w:ilvl="5">
      <w:numFmt w:val="bullet"/>
      <w:lvlText w:val="•"/>
      <w:lvlJc w:val="left"/>
      <w:pPr>
        <w:ind w:left="5738" w:hanging="847"/>
      </w:pPr>
      <w:rPr>
        <w:rFonts w:hint="default"/>
        <w:lang w:val="en-US" w:eastAsia="en-US" w:bidi="ar-SA"/>
      </w:rPr>
    </w:lvl>
    <w:lvl w:ilvl="6">
      <w:numFmt w:val="bullet"/>
      <w:lvlText w:val="•"/>
      <w:lvlJc w:val="left"/>
      <w:pPr>
        <w:ind w:left="6668" w:hanging="847"/>
      </w:pPr>
      <w:rPr>
        <w:rFonts w:hint="default"/>
        <w:lang w:val="en-US" w:eastAsia="en-US" w:bidi="ar-SA"/>
      </w:rPr>
    </w:lvl>
    <w:lvl w:ilvl="7">
      <w:numFmt w:val="bullet"/>
      <w:lvlText w:val="•"/>
      <w:lvlJc w:val="left"/>
      <w:pPr>
        <w:ind w:left="7597" w:hanging="847"/>
      </w:pPr>
      <w:rPr>
        <w:rFonts w:hint="default"/>
        <w:lang w:val="en-US" w:eastAsia="en-US" w:bidi="ar-SA"/>
      </w:rPr>
    </w:lvl>
    <w:lvl w:ilvl="8">
      <w:numFmt w:val="bullet"/>
      <w:lvlText w:val="•"/>
      <w:lvlJc w:val="left"/>
      <w:pPr>
        <w:ind w:left="8527" w:hanging="847"/>
      </w:pPr>
      <w:rPr>
        <w:rFonts w:hint="default"/>
        <w:lang w:val="en-US" w:eastAsia="en-US" w:bidi="ar-SA"/>
      </w:rPr>
    </w:lvl>
  </w:abstractNum>
  <w:abstractNum w:abstractNumId="18" w15:restartNumberingAfterBreak="0">
    <w:nsid w:val="387D5BD5"/>
    <w:multiLevelType w:val="hybridMultilevel"/>
    <w:tmpl w:val="7F9E5E60"/>
    <w:lvl w:ilvl="0" w:tplc="8D4AC73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FE90E3E"/>
    <w:multiLevelType w:val="hybridMultilevel"/>
    <w:tmpl w:val="2B3A9D22"/>
    <w:lvl w:ilvl="0" w:tplc="998ADD08">
      <w:start w:val="1"/>
      <w:numFmt w:val="lowerLetter"/>
      <w:lvlText w:val="%1)"/>
      <w:lvlJc w:val="left"/>
      <w:pPr>
        <w:ind w:left="1520" w:hanging="339"/>
      </w:pPr>
      <w:rPr>
        <w:rFonts w:ascii="Arial MT" w:eastAsia="Arial MT" w:hAnsi="Arial MT" w:cs="Arial MT" w:hint="default"/>
        <w:spacing w:val="0"/>
        <w:w w:val="103"/>
        <w:sz w:val="19"/>
        <w:szCs w:val="19"/>
        <w:lang w:val="en-US" w:eastAsia="en-US" w:bidi="ar-SA"/>
      </w:rPr>
    </w:lvl>
    <w:lvl w:ilvl="1" w:tplc="0C08DFBE">
      <w:numFmt w:val="bullet"/>
      <w:lvlText w:val="•"/>
      <w:lvlJc w:val="left"/>
      <w:pPr>
        <w:ind w:left="2406" w:hanging="339"/>
      </w:pPr>
      <w:rPr>
        <w:rFonts w:hint="default"/>
        <w:lang w:val="en-US" w:eastAsia="en-US" w:bidi="ar-SA"/>
      </w:rPr>
    </w:lvl>
    <w:lvl w:ilvl="2" w:tplc="07DE3218">
      <w:numFmt w:val="bullet"/>
      <w:lvlText w:val="•"/>
      <w:lvlJc w:val="left"/>
      <w:pPr>
        <w:ind w:left="3293" w:hanging="339"/>
      </w:pPr>
      <w:rPr>
        <w:rFonts w:hint="default"/>
        <w:lang w:val="en-US" w:eastAsia="en-US" w:bidi="ar-SA"/>
      </w:rPr>
    </w:lvl>
    <w:lvl w:ilvl="3" w:tplc="2DE2A094">
      <w:numFmt w:val="bullet"/>
      <w:lvlText w:val="•"/>
      <w:lvlJc w:val="left"/>
      <w:pPr>
        <w:ind w:left="4179" w:hanging="339"/>
      </w:pPr>
      <w:rPr>
        <w:rFonts w:hint="default"/>
        <w:lang w:val="en-US" w:eastAsia="en-US" w:bidi="ar-SA"/>
      </w:rPr>
    </w:lvl>
    <w:lvl w:ilvl="4" w:tplc="D9EE17E2">
      <w:numFmt w:val="bullet"/>
      <w:lvlText w:val="•"/>
      <w:lvlJc w:val="left"/>
      <w:pPr>
        <w:ind w:left="5066" w:hanging="339"/>
      </w:pPr>
      <w:rPr>
        <w:rFonts w:hint="default"/>
        <w:lang w:val="en-US" w:eastAsia="en-US" w:bidi="ar-SA"/>
      </w:rPr>
    </w:lvl>
    <w:lvl w:ilvl="5" w:tplc="7F7075EE">
      <w:numFmt w:val="bullet"/>
      <w:lvlText w:val="•"/>
      <w:lvlJc w:val="left"/>
      <w:pPr>
        <w:ind w:left="5953" w:hanging="339"/>
      </w:pPr>
      <w:rPr>
        <w:rFonts w:hint="default"/>
        <w:lang w:val="en-US" w:eastAsia="en-US" w:bidi="ar-SA"/>
      </w:rPr>
    </w:lvl>
    <w:lvl w:ilvl="6" w:tplc="B614BC3C">
      <w:numFmt w:val="bullet"/>
      <w:lvlText w:val="•"/>
      <w:lvlJc w:val="left"/>
      <w:pPr>
        <w:ind w:left="6839" w:hanging="339"/>
      </w:pPr>
      <w:rPr>
        <w:rFonts w:hint="default"/>
        <w:lang w:val="en-US" w:eastAsia="en-US" w:bidi="ar-SA"/>
      </w:rPr>
    </w:lvl>
    <w:lvl w:ilvl="7" w:tplc="DAEABE8C">
      <w:numFmt w:val="bullet"/>
      <w:lvlText w:val="•"/>
      <w:lvlJc w:val="left"/>
      <w:pPr>
        <w:ind w:left="7726" w:hanging="339"/>
      </w:pPr>
      <w:rPr>
        <w:rFonts w:hint="default"/>
        <w:lang w:val="en-US" w:eastAsia="en-US" w:bidi="ar-SA"/>
      </w:rPr>
    </w:lvl>
    <w:lvl w:ilvl="8" w:tplc="B9C8BBEA">
      <w:numFmt w:val="bullet"/>
      <w:lvlText w:val="•"/>
      <w:lvlJc w:val="left"/>
      <w:pPr>
        <w:ind w:left="8613" w:hanging="339"/>
      </w:pPr>
      <w:rPr>
        <w:rFonts w:hint="default"/>
        <w:lang w:val="en-US" w:eastAsia="en-US" w:bidi="ar-SA"/>
      </w:rPr>
    </w:lvl>
  </w:abstractNum>
  <w:abstractNum w:abstractNumId="20" w15:restartNumberingAfterBreak="0">
    <w:nsid w:val="47374FD2"/>
    <w:multiLevelType w:val="hybridMultilevel"/>
    <w:tmpl w:val="CA386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3A5503"/>
    <w:multiLevelType w:val="hybridMultilevel"/>
    <w:tmpl w:val="65167CB8"/>
    <w:lvl w:ilvl="0" w:tplc="04E2D544">
      <w:start w:val="1"/>
      <w:numFmt w:val="decimal"/>
      <w:lvlText w:val="1.%1"/>
      <w:lvlJc w:val="left"/>
      <w:pPr>
        <w:ind w:left="1287"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E11761"/>
    <w:multiLevelType w:val="hybridMultilevel"/>
    <w:tmpl w:val="3F38C920"/>
    <w:lvl w:ilvl="0" w:tplc="5EF445D8">
      <w:numFmt w:val="bullet"/>
      <w:lvlText w:val="•"/>
      <w:lvlJc w:val="left"/>
      <w:pPr>
        <w:ind w:left="1520" w:hanging="339"/>
      </w:pPr>
      <w:rPr>
        <w:rFonts w:ascii="Cambria" w:eastAsia="Cambria" w:hAnsi="Cambria" w:cs="Cambria" w:hint="default"/>
        <w:w w:val="107"/>
        <w:sz w:val="19"/>
        <w:szCs w:val="19"/>
        <w:lang w:val="en-US" w:eastAsia="en-US" w:bidi="ar-SA"/>
      </w:rPr>
    </w:lvl>
    <w:lvl w:ilvl="1" w:tplc="E45897FA">
      <w:numFmt w:val="bullet"/>
      <w:lvlText w:val="•"/>
      <w:lvlJc w:val="left"/>
      <w:pPr>
        <w:ind w:left="2406" w:hanging="339"/>
      </w:pPr>
      <w:rPr>
        <w:rFonts w:hint="default"/>
        <w:lang w:val="en-US" w:eastAsia="en-US" w:bidi="ar-SA"/>
      </w:rPr>
    </w:lvl>
    <w:lvl w:ilvl="2" w:tplc="C1AEE10E">
      <w:numFmt w:val="bullet"/>
      <w:lvlText w:val="•"/>
      <w:lvlJc w:val="left"/>
      <w:pPr>
        <w:ind w:left="3293" w:hanging="339"/>
      </w:pPr>
      <w:rPr>
        <w:rFonts w:hint="default"/>
        <w:lang w:val="en-US" w:eastAsia="en-US" w:bidi="ar-SA"/>
      </w:rPr>
    </w:lvl>
    <w:lvl w:ilvl="3" w:tplc="97AC3688">
      <w:numFmt w:val="bullet"/>
      <w:lvlText w:val="•"/>
      <w:lvlJc w:val="left"/>
      <w:pPr>
        <w:ind w:left="4179" w:hanging="339"/>
      </w:pPr>
      <w:rPr>
        <w:rFonts w:hint="default"/>
        <w:lang w:val="en-US" w:eastAsia="en-US" w:bidi="ar-SA"/>
      </w:rPr>
    </w:lvl>
    <w:lvl w:ilvl="4" w:tplc="603A1DEA">
      <w:numFmt w:val="bullet"/>
      <w:lvlText w:val="•"/>
      <w:lvlJc w:val="left"/>
      <w:pPr>
        <w:ind w:left="5066" w:hanging="339"/>
      </w:pPr>
      <w:rPr>
        <w:rFonts w:hint="default"/>
        <w:lang w:val="en-US" w:eastAsia="en-US" w:bidi="ar-SA"/>
      </w:rPr>
    </w:lvl>
    <w:lvl w:ilvl="5" w:tplc="2036076A">
      <w:numFmt w:val="bullet"/>
      <w:lvlText w:val="•"/>
      <w:lvlJc w:val="left"/>
      <w:pPr>
        <w:ind w:left="5953" w:hanging="339"/>
      </w:pPr>
      <w:rPr>
        <w:rFonts w:hint="default"/>
        <w:lang w:val="en-US" w:eastAsia="en-US" w:bidi="ar-SA"/>
      </w:rPr>
    </w:lvl>
    <w:lvl w:ilvl="6" w:tplc="B91283C8">
      <w:numFmt w:val="bullet"/>
      <w:lvlText w:val="•"/>
      <w:lvlJc w:val="left"/>
      <w:pPr>
        <w:ind w:left="6839" w:hanging="339"/>
      </w:pPr>
      <w:rPr>
        <w:rFonts w:hint="default"/>
        <w:lang w:val="en-US" w:eastAsia="en-US" w:bidi="ar-SA"/>
      </w:rPr>
    </w:lvl>
    <w:lvl w:ilvl="7" w:tplc="F6280E3E">
      <w:numFmt w:val="bullet"/>
      <w:lvlText w:val="•"/>
      <w:lvlJc w:val="left"/>
      <w:pPr>
        <w:ind w:left="7726" w:hanging="339"/>
      </w:pPr>
      <w:rPr>
        <w:rFonts w:hint="default"/>
        <w:lang w:val="en-US" w:eastAsia="en-US" w:bidi="ar-SA"/>
      </w:rPr>
    </w:lvl>
    <w:lvl w:ilvl="8" w:tplc="C9BA7BC4">
      <w:numFmt w:val="bullet"/>
      <w:lvlText w:val="•"/>
      <w:lvlJc w:val="left"/>
      <w:pPr>
        <w:ind w:left="8613" w:hanging="339"/>
      </w:pPr>
      <w:rPr>
        <w:rFonts w:hint="default"/>
        <w:lang w:val="en-US" w:eastAsia="en-US" w:bidi="ar-SA"/>
      </w:rPr>
    </w:lvl>
  </w:abstractNum>
  <w:abstractNum w:abstractNumId="23" w15:restartNumberingAfterBreak="0">
    <w:nsid w:val="5D7C253D"/>
    <w:multiLevelType w:val="hybridMultilevel"/>
    <w:tmpl w:val="95347C64"/>
    <w:lvl w:ilvl="0" w:tplc="81EEFEF6">
      <w:start w:val="1"/>
      <w:numFmt w:val="lowerLetter"/>
      <w:lvlText w:val="%1)"/>
      <w:lvlJc w:val="left"/>
      <w:pPr>
        <w:ind w:left="1520" w:hanging="339"/>
      </w:pPr>
      <w:rPr>
        <w:rFonts w:ascii="Arial MT" w:eastAsia="Arial MT" w:hAnsi="Arial MT" w:cs="Arial MT" w:hint="default"/>
        <w:spacing w:val="0"/>
        <w:w w:val="103"/>
        <w:sz w:val="19"/>
        <w:szCs w:val="19"/>
        <w:lang w:val="en-US" w:eastAsia="en-US" w:bidi="ar-SA"/>
      </w:rPr>
    </w:lvl>
    <w:lvl w:ilvl="1" w:tplc="C62E4AD4">
      <w:numFmt w:val="bullet"/>
      <w:lvlText w:val="•"/>
      <w:lvlJc w:val="left"/>
      <w:pPr>
        <w:ind w:left="2406" w:hanging="339"/>
      </w:pPr>
      <w:rPr>
        <w:rFonts w:hint="default"/>
        <w:lang w:val="en-US" w:eastAsia="en-US" w:bidi="ar-SA"/>
      </w:rPr>
    </w:lvl>
    <w:lvl w:ilvl="2" w:tplc="05AAAA4E">
      <w:numFmt w:val="bullet"/>
      <w:lvlText w:val="•"/>
      <w:lvlJc w:val="left"/>
      <w:pPr>
        <w:ind w:left="3293" w:hanging="339"/>
      </w:pPr>
      <w:rPr>
        <w:rFonts w:hint="default"/>
        <w:lang w:val="en-US" w:eastAsia="en-US" w:bidi="ar-SA"/>
      </w:rPr>
    </w:lvl>
    <w:lvl w:ilvl="3" w:tplc="ECB0E582">
      <w:numFmt w:val="bullet"/>
      <w:lvlText w:val="•"/>
      <w:lvlJc w:val="left"/>
      <w:pPr>
        <w:ind w:left="4179" w:hanging="339"/>
      </w:pPr>
      <w:rPr>
        <w:rFonts w:hint="default"/>
        <w:lang w:val="en-US" w:eastAsia="en-US" w:bidi="ar-SA"/>
      </w:rPr>
    </w:lvl>
    <w:lvl w:ilvl="4" w:tplc="2C60C988">
      <w:numFmt w:val="bullet"/>
      <w:lvlText w:val="•"/>
      <w:lvlJc w:val="left"/>
      <w:pPr>
        <w:ind w:left="5066" w:hanging="339"/>
      </w:pPr>
      <w:rPr>
        <w:rFonts w:hint="default"/>
        <w:lang w:val="en-US" w:eastAsia="en-US" w:bidi="ar-SA"/>
      </w:rPr>
    </w:lvl>
    <w:lvl w:ilvl="5" w:tplc="E52C5BBC">
      <w:numFmt w:val="bullet"/>
      <w:lvlText w:val="•"/>
      <w:lvlJc w:val="left"/>
      <w:pPr>
        <w:ind w:left="5953" w:hanging="339"/>
      </w:pPr>
      <w:rPr>
        <w:rFonts w:hint="default"/>
        <w:lang w:val="en-US" w:eastAsia="en-US" w:bidi="ar-SA"/>
      </w:rPr>
    </w:lvl>
    <w:lvl w:ilvl="6" w:tplc="A4E224FA">
      <w:numFmt w:val="bullet"/>
      <w:lvlText w:val="•"/>
      <w:lvlJc w:val="left"/>
      <w:pPr>
        <w:ind w:left="6839" w:hanging="339"/>
      </w:pPr>
      <w:rPr>
        <w:rFonts w:hint="default"/>
        <w:lang w:val="en-US" w:eastAsia="en-US" w:bidi="ar-SA"/>
      </w:rPr>
    </w:lvl>
    <w:lvl w:ilvl="7" w:tplc="FA368596">
      <w:numFmt w:val="bullet"/>
      <w:lvlText w:val="•"/>
      <w:lvlJc w:val="left"/>
      <w:pPr>
        <w:ind w:left="7726" w:hanging="339"/>
      </w:pPr>
      <w:rPr>
        <w:rFonts w:hint="default"/>
        <w:lang w:val="en-US" w:eastAsia="en-US" w:bidi="ar-SA"/>
      </w:rPr>
    </w:lvl>
    <w:lvl w:ilvl="8" w:tplc="2F705AFC">
      <w:numFmt w:val="bullet"/>
      <w:lvlText w:val="•"/>
      <w:lvlJc w:val="left"/>
      <w:pPr>
        <w:ind w:left="8613" w:hanging="339"/>
      </w:pPr>
      <w:rPr>
        <w:rFonts w:hint="default"/>
        <w:lang w:val="en-US" w:eastAsia="en-US" w:bidi="ar-SA"/>
      </w:rPr>
    </w:lvl>
  </w:abstractNum>
  <w:abstractNum w:abstractNumId="24" w15:restartNumberingAfterBreak="0">
    <w:nsid w:val="64E31D82"/>
    <w:multiLevelType w:val="hybridMultilevel"/>
    <w:tmpl w:val="71A8C77A"/>
    <w:lvl w:ilvl="0" w:tplc="229C3246">
      <w:start w:val="1"/>
      <w:numFmt w:val="decimal"/>
      <w:lvlText w:val="%1)"/>
      <w:lvlJc w:val="left"/>
      <w:pPr>
        <w:ind w:left="1348" w:hanging="355"/>
      </w:pPr>
      <w:rPr>
        <w:rFonts w:ascii="Arial MT" w:eastAsia="Arial MT" w:hAnsi="Arial MT" w:cs="Arial MT" w:hint="default"/>
        <w:spacing w:val="0"/>
        <w:w w:val="103"/>
        <w:sz w:val="19"/>
        <w:szCs w:val="19"/>
        <w:lang w:val="en-US" w:eastAsia="en-US" w:bidi="ar-SA"/>
      </w:rPr>
    </w:lvl>
    <w:lvl w:ilvl="1" w:tplc="37D0801E">
      <w:numFmt w:val="bullet"/>
      <w:lvlText w:val="•"/>
      <w:lvlJc w:val="left"/>
      <w:pPr>
        <w:ind w:left="2424" w:hanging="355"/>
      </w:pPr>
      <w:rPr>
        <w:rFonts w:hint="default"/>
        <w:lang w:val="en-US" w:eastAsia="en-US" w:bidi="ar-SA"/>
      </w:rPr>
    </w:lvl>
    <w:lvl w:ilvl="2" w:tplc="7EE8FA90">
      <w:numFmt w:val="bullet"/>
      <w:lvlText w:val="•"/>
      <w:lvlJc w:val="left"/>
      <w:pPr>
        <w:ind w:left="3309" w:hanging="355"/>
      </w:pPr>
      <w:rPr>
        <w:rFonts w:hint="default"/>
        <w:lang w:val="en-US" w:eastAsia="en-US" w:bidi="ar-SA"/>
      </w:rPr>
    </w:lvl>
    <w:lvl w:ilvl="3" w:tplc="2D4658A2">
      <w:numFmt w:val="bullet"/>
      <w:lvlText w:val="•"/>
      <w:lvlJc w:val="left"/>
      <w:pPr>
        <w:ind w:left="4193" w:hanging="355"/>
      </w:pPr>
      <w:rPr>
        <w:rFonts w:hint="default"/>
        <w:lang w:val="en-US" w:eastAsia="en-US" w:bidi="ar-SA"/>
      </w:rPr>
    </w:lvl>
    <w:lvl w:ilvl="4" w:tplc="AE2EA96C">
      <w:numFmt w:val="bullet"/>
      <w:lvlText w:val="•"/>
      <w:lvlJc w:val="left"/>
      <w:pPr>
        <w:ind w:left="5078" w:hanging="355"/>
      </w:pPr>
      <w:rPr>
        <w:rFonts w:hint="default"/>
        <w:lang w:val="en-US" w:eastAsia="en-US" w:bidi="ar-SA"/>
      </w:rPr>
    </w:lvl>
    <w:lvl w:ilvl="5" w:tplc="1D18A578">
      <w:numFmt w:val="bullet"/>
      <w:lvlText w:val="•"/>
      <w:lvlJc w:val="left"/>
      <w:pPr>
        <w:ind w:left="5963" w:hanging="355"/>
      </w:pPr>
      <w:rPr>
        <w:rFonts w:hint="default"/>
        <w:lang w:val="en-US" w:eastAsia="en-US" w:bidi="ar-SA"/>
      </w:rPr>
    </w:lvl>
    <w:lvl w:ilvl="6" w:tplc="9780B7DE">
      <w:numFmt w:val="bullet"/>
      <w:lvlText w:val="•"/>
      <w:lvlJc w:val="left"/>
      <w:pPr>
        <w:ind w:left="6847" w:hanging="355"/>
      </w:pPr>
      <w:rPr>
        <w:rFonts w:hint="default"/>
        <w:lang w:val="en-US" w:eastAsia="en-US" w:bidi="ar-SA"/>
      </w:rPr>
    </w:lvl>
    <w:lvl w:ilvl="7" w:tplc="632C1F90">
      <w:numFmt w:val="bullet"/>
      <w:lvlText w:val="•"/>
      <w:lvlJc w:val="left"/>
      <w:pPr>
        <w:ind w:left="7732" w:hanging="355"/>
      </w:pPr>
      <w:rPr>
        <w:rFonts w:hint="default"/>
        <w:lang w:val="en-US" w:eastAsia="en-US" w:bidi="ar-SA"/>
      </w:rPr>
    </w:lvl>
    <w:lvl w:ilvl="8" w:tplc="53625C42">
      <w:numFmt w:val="bullet"/>
      <w:lvlText w:val="•"/>
      <w:lvlJc w:val="left"/>
      <w:pPr>
        <w:ind w:left="8617" w:hanging="355"/>
      </w:pPr>
      <w:rPr>
        <w:rFonts w:hint="default"/>
        <w:lang w:val="en-US" w:eastAsia="en-US" w:bidi="ar-SA"/>
      </w:rPr>
    </w:lvl>
  </w:abstractNum>
  <w:abstractNum w:abstractNumId="25" w15:restartNumberingAfterBreak="0">
    <w:nsid w:val="657748A1"/>
    <w:multiLevelType w:val="hybridMultilevel"/>
    <w:tmpl w:val="2E0CE626"/>
    <w:lvl w:ilvl="0" w:tplc="033209B4">
      <w:numFmt w:val="bullet"/>
      <w:lvlText w:val="–"/>
      <w:lvlJc w:val="left"/>
      <w:pPr>
        <w:ind w:left="635" w:hanging="286"/>
      </w:pPr>
      <w:rPr>
        <w:rFonts w:ascii="Arial MT" w:eastAsia="Arial MT" w:hAnsi="Arial MT" w:cs="Arial MT" w:hint="default"/>
        <w:w w:val="99"/>
        <w:sz w:val="16"/>
        <w:szCs w:val="16"/>
        <w:lang w:val="en-US" w:eastAsia="en-US" w:bidi="ar-SA"/>
      </w:rPr>
    </w:lvl>
    <w:lvl w:ilvl="1" w:tplc="847E39C6">
      <w:numFmt w:val="bullet"/>
      <w:lvlText w:val="•"/>
      <w:lvlJc w:val="left"/>
      <w:pPr>
        <w:ind w:left="1476" w:hanging="286"/>
      </w:pPr>
      <w:rPr>
        <w:rFonts w:hint="default"/>
        <w:lang w:val="en-US" w:eastAsia="en-US" w:bidi="ar-SA"/>
      </w:rPr>
    </w:lvl>
    <w:lvl w:ilvl="2" w:tplc="DCFAF4F4">
      <w:numFmt w:val="bullet"/>
      <w:lvlText w:val="•"/>
      <w:lvlJc w:val="left"/>
      <w:pPr>
        <w:ind w:left="2313" w:hanging="286"/>
      </w:pPr>
      <w:rPr>
        <w:rFonts w:hint="default"/>
        <w:lang w:val="en-US" w:eastAsia="en-US" w:bidi="ar-SA"/>
      </w:rPr>
    </w:lvl>
    <w:lvl w:ilvl="3" w:tplc="F73C6044">
      <w:numFmt w:val="bullet"/>
      <w:lvlText w:val="•"/>
      <w:lvlJc w:val="left"/>
      <w:pPr>
        <w:ind w:left="3149" w:hanging="286"/>
      </w:pPr>
      <w:rPr>
        <w:rFonts w:hint="default"/>
        <w:lang w:val="en-US" w:eastAsia="en-US" w:bidi="ar-SA"/>
      </w:rPr>
    </w:lvl>
    <w:lvl w:ilvl="4" w:tplc="A5DC5CEA">
      <w:numFmt w:val="bullet"/>
      <w:lvlText w:val="•"/>
      <w:lvlJc w:val="left"/>
      <w:pPr>
        <w:ind w:left="3986" w:hanging="286"/>
      </w:pPr>
      <w:rPr>
        <w:rFonts w:hint="default"/>
        <w:lang w:val="en-US" w:eastAsia="en-US" w:bidi="ar-SA"/>
      </w:rPr>
    </w:lvl>
    <w:lvl w:ilvl="5" w:tplc="EF5E82C6">
      <w:numFmt w:val="bullet"/>
      <w:lvlText w:val="•"/>
      <w:lvlJc w:val="left"/>
      <w:pPr>
        <w:ind w:left="4823" w:hanging="286"/>
      </w:pPr>
      <w:rPr>
        <w:rFonts w:hint="default"/>
        <w:lang w:val="en-US" w:eastAsia="en-US" w:bidi="ar-SA"/>
      </w:rPr>
    </w:lvl>
    <w:lvl w:ilvl="6" w:tplc="7D9EA006">
      <w:numFmt w:val="bullet"/>
      <w:lvlText w:val="•"/>
      <w:lvlJc w:val="left"/>
      <w:pPr>
        <w:ind w:left="5659" w:hanging="286"/>
      </w:pPr>
      <w:rPr>
        <w:rFonts w:hint="default"/>
        <w:lang w:val="en-US" w:eastAsia="en-US" w:bidi="ar-SA"/>
      </w:rPr>
    </w:lvl>
    <w:lvl w:ilvl="7" w:tplc="A208A944">
      <w:numFmt w:val="bullet"/>
      <w:lvlText w:val="•"/>
      <w:lvlJc w:val="left"/>
      <w:pPr>
        <w:ind w:left="6496" w:hanging="286"/>
      </w:pPr>
      <w:rPr>
        <w:rFonts w:hint="default"/>
        <w:lang w:val="en-US" w:eastAsia="en-US" w:bidi="ar-SA"/>
      </w:rPr>
    </w:lvl>
    <w:lvl w:ilvl="8" w:tplc="0178A02E">
      <w:numFmt w:val="bullet"/>
      <w:lvlText w:val="•"/>
      <w:lvlJc w:val="left"/>
      <w:pPr>
        <w:ind w:left="7332" w:hanging="286"/>
      </w:pPr>
      <w:rPr>
        <w:rFonts w:hint="default"/>
        <w:lang w:val="en-US" w:eastAsia="en-US" w:bidi="ar-SA"/>
      </w:rPr>
    </w:lvl>
  </w:abstractNum>
  <w:abstractNum w:abstractNumId="26" w15:restartNumberingAfterBreak="0">
    <w:nsid w:val="67A5616C"/>
    <w:multiLevelType w:val="multilevel"/>
    <w:tmpl w:val="7A10312E"/>
    <w:lvl w:ilvl="0">
      <w:start w:val="5"/>
      <w:numFmt w:val="decimal"/>
      <w:lvlText w:val="%1"/>
      <w:lvlJc w:val="left"/>
      <w:pPr>
        <w:ind w:left="580" w:hanging="580"/>
      </w:pPr>
      <w:rPr>
        <w:rFonts w:hint="default"/>
        <w:w w:val="115"/>
      </w:rPr>
    </w:lvl>
    <w:lvl w:ilvl="1">
      <w:start w:val="5"/>
      <w:numFmt w:val="decimal"/>
      <w:lvlText w:val="%1.%2"/>
      <w:lvlJc w:val="left"/>
      <w:pPr>
        <w:ind w:left="863" w:hanging="580"/>
      </w:pPr>
      <w:rPr>
        <w:rFonts w:hint="default"/>
        <w:w w:val="115"/>
      </w:rPr>
    </w:lvl>
    <w:lvl w:ilvl="2">
      <w:start w:val="3"/>
      <w:numFmt w:val="decimal"/>
      <w:lvlText w:val="%1.%2.%3"/>
      <w:lvlJc w:val="left"/>
      <w:pPr>
        <w:ind w:left="1286" w:hanging="720"/>
      </w:pPr>
      <w:rPr>
        <w:rFonts w:hint="default"/>
        <w:w w:val="115"/>
      </w:rPr>
    </w:lvl>
    <w:lvl w:ilvl="3">
      <w:start w:val="1"/>
      <w:numFmt w:val="decimal"/>
      <w:lvlText w:val="%1.%2.%3.%4"/>
      <w:lvlJc w:val="left"/>
      <w:pPr>
        <w:ind w:left="1929" w:hanging="1080"/>
      </w:pPr>
      <w:rPr>
        <w:rFonts w:hint="default"/>
        <w:w w:val="115"/>
      </w:rPr>
    </w:lvl>
    <w:lvl w:ilvl="4">
      <w:start w:val="1"/>
      <w:numFmt w:val="decimal"/>
      <w:lvlText w:val="%1.%2.%3.%4.%5"/>
      <w:lvlJc w:val="left"/>
      <w:pPr>
        <w:ind w:left="2212" w:hanging="1080"/>
      </w:pPr>
      <w:rPr>
        <w:rFonts w:hint="default"/>
        <w:w w:val="115"/>
      </w:rPr>
    </w:lvl>
    <w:lvl w:ilvl="5">
      <w:start w:val="1"/>
      <w:numFmt w:val="decimal"/>
      <w:lvlText w:val="%1.%2.%3.%4.%5.%6"/>
      <w:lvlJc w:val="left"/>
      <w:pPr>
        <w:ind w:left="2855" w:hanging="1440"/>
      </w:pPr>
      <w:rPr>
        <w:rFonts w:hint="default"/>
        <w:w w:val="115"/>
      </w:rPr>
    </w:lvl>
    <w:lvl w:ilvl="6">
      <w:start w:val="1"/>
      <w:numFmt w:val="decimal"/>
      <w:lvlText w:val="%1.%2.%3.%4.%5.%6.%7"/>
      <w:lvlJc w:val="left"/>
      <w:pPr>
        <w:ind w:left="3138" w:hanging="1440"/>
      </w:pPr>
      <w:rPr>
        <w:rFonts w:hint="default"/>
        <w:w w:val="115"/>
      </w:rPr>
    </w:lvl>
    <w:lvl w:ilvl="7">
      <w:start w:val="1"/>
      <w:numFmt w:val="decimal"/>
      <w:lvlText w:val="%1.%2.%3.%4.%5.%6.%7.%8"/>
      <w:lvlJc w:val="left"/>
      <w:pPr>
        <w:ind w:left="3781" w:hanging="1800"/>
      </w:pPr>
      <w:rPr>
        <w:rFonts w:hint="default"/>
        <w:w w:val="115"/>
      </w:rPr>
    </w:lvl>
    <w:lvl w:ilvl="8">
      <w:start w:val="1"/>
      <w:numFmt w:val="decimal"/>
      <w:lvlText w:val="%1.%2.%3.%4.%5.%6.%7.%8.%9"/>
      <w:lvlJc w:val="left"/>
      <w:pPr>
        <w:ind w:left="4064" w:hanging="1800"/>
      </w:pPr>
      <w:rPr>
        <w:rFonts w:hint="default"/>
        <w:w w:val="115"/>
      </w:rPr>
    </w:lvl>
  </w:abstractNum>
  <w:abstractNum w:abstractNumId="27" w15:restartNumberingAfterBreak="0">
    <w:nsid w:val="67A872F5"/>
    <w:multiLevelType w:val="hybridMultilevel"/>
    <w:tmpl w:val="CB0C4960"/>
    <w:lvl w:ilvl="0" w:tplc="457622C6">
      <w:start w:val="1"/>
      <w:numFmt w:val="lowerLetter"/>
      <w:lvlText w:val="%1)"/>
      <w:lvlJc w:val="left"/>
      <w:pPr>
        <w:ind w:left="1520" w:hanging="339"/>
      </w:pPr>
      <w:rPr>
        <w:rFonts w:ascii="Arial MT" w:eastAsia="Arial MT" w:hAnsi="Arial MT" w:cs="Arial MT" w:hint="default"/>
        <w:spacing w:val="0"/>
        <w:w w:val="103"/>
        <w:sz w:val="19"/>
        <w:szCs w:val="19"/>
        <w:lang w:val="en-US" w:eastAsia="en-US" w:bidi="ar-SA"/>
      </w:rPr>
    </w:lvl>
    <w:lvl w:ilvl="1" w:tplc="8C8C5740">
      <w:numFmt w:val="bullet"/>
      <w:lvlText w:val="•"/>
      <w:lvlJc w:val="left"/>
      <w:pPr>
        <w:ind w:left="2406" w:hanging="339"/>
      </w:pPr>
      <w:rPr>
        <w:rFonts w:hint="default"/>
        <w:lang w:val="en-US" w:eastAsia="en-US" w:bidi="ar-SA"/>
      </w:rPr>
    </w:lvl>
    <w:lvl w:ilvl="2" w:tplc="C5168904">
      <w:numFmt w:val="bullet"/>
      <w:lvlText w:val="•"/>
      <w:lvlJc w:val="left"/>
      <w:pPr>
        <w:ind w:left="3293" w:hanging="339"/>
      </w:pPr>
      <w:rPr>
        <w:rFonts w:hint="default"/>
        <w:lang w:val="en-US" w:eastAsia="en-US" w:bidi="ar-SA"/>
      </w:rPr>
    </w:lvl>
    <w:lvl w:ilvl="3" w:tplc="0938E470">
      <w:numFmt w:val="bullet"/>
      <w:lvlText w:val="•"/>
      <w:lvlJc w:val="left"/>
      <w:pPr>
        <w:ind w:left="4179" w:hanging="339"/>
      </w:pPr>
      <w:rPr>
        <w:rFonts w:hint="default"/>
        <w:lang w:val="en-US" w:eastAsia="en-US" w:bidi="ar-SA"/>
      </w:rPr>
    </w:lvl>
    <w:lvl w:ilvl="4" w:tplc="26365B06">
      <w:numFmt w:val="bullet"/>
      <w:lvlText w:val="•"/>
      <w:lvlJc w:val="left"/>
      <w:pPr>
        <w:ind w:left="5066" w:hanging="339"/>
      </w:pPr>
      <w:rPr>
        <w:rFonts w:hint="default"/>
        <w:lang w:val="en-US" w:eastAsia="en-US" w:bidi="ar-SA"/>
      </w:rPr>
    </w:lvl>
    <w:lvl w:ilvl="5" w:tplc="5C189C9A">
      <w:numFmt w:val="bullet"/>
      <w:lvlText w:val="•"/>
      <w:lvlJc w:val="left"/>
      <w:pPr>
        <w:ind w:left="5953" w:hanging="339"/>
      </w:pPr>
      <w:rPr>
        <w:rFonts w:hint="default"/>
        <w:lang w:val="en-US" w:eastAsia="en-US" w:bidi="ar-SA"/>
      </w:rPr>
    </w:lvl>
    <w:lvl w:ilvl="6" w:tplc="6A9C4D32">
      <w:numFmt w:val="bullet"/>
      <w:lvlText w:val="•"/>
      <w:lvlJc w:val="left"/>
      <w:pPr>
        <w:ind w:left="6839" w:hanging="339"/>
      </w:pPr>
      <w:rPr>
        <w:rFonts w:hint="default"/>
        <w:lang w:val="en-US" w:eastAsia="en-US" w:bidi="ar-SA"/>
      </w:rPr>
    </w:lvl>
    <w:lvl w:ilvl="7" w:tplc="D06EACF0">
      <w:numFmt w:val="bullet"/>
      <w:lvlText w:val="•"/>
      <w:lvlJc w:val="left"/>
      <w:pPr>
        <w:ind w:left="7726" w:hanging="339"/>
      </w:pPr>
      <w:rPr>
        <w:rFonts w:hint="default"/>
        <w:lang w:val="en-US" w:eastAsia="en-US" w:bidi="ar-SA"/>
      </w:rPr>
    </w:lvl>
    <w:lvl w:ilvl="8" w:tplc="FFDEA7C6">
      <w:numFmt w:val="bullet"/>
      <w:lvlText w:val="•"/>
      <w:lvlJc w:val="left"/>
      <w:pPr>
        <w:ind w:left="8613" w:hanging="339"/>
      </w:pPr>
      <w:rPr>
        <w:rFonts w:hint="default"/>
        <w:lang w:val="en-US" w:eastAsia="en-US" w:bidi="ar-SA"/>
      </w:rPr>
    </w:lvl>
  </w:abstractNum>
  <w:abstractNum w:abstractNumId="28" w15:restartNumberingAfterBreak="0">
    <w:nsid w:val="6D411599"/>
    <w:multiLevelType w:val="multilevel"/>
    <w:tmpl w:val="829E8FEE"/>
    <w:lvl w:ilvl="0">
      <w:start w:val="10"/>
      <w:numFmt w:val="decimal"/>
      <w:lvlText w:val="%1"/>
      <w:lvlJc w:val="left"/>
      <w:pPr>
        <w:ind w:left="1182" w:hanging="718"/>
      </w:pPr>
      <w:rPr>
        <w:rFonts w:hint="default"/>
        <w:lang w:val="en-US" w:eastAsia="en-US" w:bidi="ar-SA"/>
      </w:rPr>
    </w:lvl>
    <w:lvl w:ilvl="1">
      <w:start w:val="2"/>
      <w:numFmt w:val="decimal"/>
      <w:lvlText w:val="%1.%2"/>
      <w:lvlJc w:val="left"/>
      <w:pPr>
        <w:ind w:left="1182" w:hanging="718"/>
      </w:pPr>
      <w:rPr>
        <w:rFonts w:hint="default"/>
        <w:lang w:val="en-US" w:eastAsia="en-US" w:bidi="ar-SA"/>
      </w:rPr>
    </w:lvl>
    <w:lvl w:ilvl="2">
      <w:start w:val="4"/>
      <w:numFmt w:val="decimal"/>
      <w:lvlText w:val="%1.%2.%3"/>
      <w:lvlJc w:val="left"/>
      <w:pPr>
        <w:ind w:left="1182" w:hanging="718"/>
      </w:pPr>
      <w:rPr>
        <w:rFonts w:ascii="Arial MT" w:eastAsia="Arial MT" w:hAnsi="Arial MT" w:cs="Arial MT" w:hint="default"/>
        <w:spacing w:val="0"/>
        <w:w w:val="103"/>
        <w:sz w:val="19"/>
        <w:szCs w:val="19"/>
        <w:lang w:val="en-US" w:eastAsia="en-US" w:bidi="ar-SA"/>
      </w:rPr>
    </w:lvl>
    <w:lvl w:ilvl="3">
      <w:numFmt w:val="bullet"/>
      <w:lvlText w:val="•"/>
      <w:lvlJc w:val="left"/>
      <w:pPr>
        <w:ind w:left="3941" w:hanging="718"/>
      </w:pPr>
      <w:rPr>
        <w:rFonts w:hint="default"/>
        <w:lang w:val="en-US" w:eastAsia="en-US" w:bidi="ar-SA"/>
      </w:rPr>
    </w:lvl>
    <w:lvl w:ilvl="4">
      <w:numFmt w:val="bullet"/>
      <w:lvlText w:val="•"/>
      <w:lvlJc w:val="left"/>
      <w:pPr>
        <w:ind w:left="4862" w:hanging="718"/>
      </w:pPr>
      <w:rPr>
        <w:rFonts w:hint="default"/>
        <w:lang w:val="en-US" w:eastAsia="en-US" w:bidi="ar-SA"/>
      </w:rPr>
    </w:lvl>
    <w:lvl w:ilvl="5">
      <w:numFmt w:val="bullet"/>
      <w:lvlText w:val="•"/>
      <w:lvlJc w:val="left"/>
      <w:pPr>
        <w:ind w:left="5783" w:hanging="718"/>
      </w:pPr>
      <w:rPr>
        <w:rFonts w:hint="default"/>
        <w:lang w:val="en-US" w:eastAsia="en-US" w:bidi="ar-SA"/>
      </w:rPr>
    </w:lvl>
    <w:lvl w:ilvl="6">
      <w:numFmt w:val="bullet"/>
      <w:lvlText w:val="•"/>
      <w:lvlJc w:val="left"/>
      <w:pPr>
        <w:ind w:left="6703" w:hanging="718"/>
      </w:pPr>
      <w:rPr>
        <w:rFonts w:hint="default"/>
        <w:lang w:val="en-US" w:eastAsia="en-US" w:bidi="ar-SA"/>
      </w:rPr>
    </w:lvl>
    <w:lvl w:ilvl="7">
      <w:numFmt w:val="bullet"/>
      <w:lvlText w:val="•"/>
      <w:lvlJc w:val="left"/>
      <w:pPr>
        <w:ind w:left="7624" w:hanging="718"/>
      </w:pPr>
      <w:rPr>
        <w:rFonts w:hint="default"/>
        <w:lang w:val="en-US" w:eastAsia="en-US" w:bidi="ar-SA"/>
      </w:rPr>
    </w:lvl>
    <w:lvl w:ilvl="8">
      <w:numFmt w:val="bullet"/>
      <w:lvlText w:val="•"/>
      <w:lvlJc w:val="left"/>
      <w:pPr>
        <w:ind w:left="8545" w:hanging="718"/>
      </w:pPr>
      <w:rPr>
        <w:rFonts w:hint="default"/>
        <w:lang w:val="en-US" w:eastAsia="en-US" w:bidi="ar-SA"/>
      </w:rPr>
    </w:lvl>
  </w:abstractNum>
  <w:abstractNum w:abstractNumId="29" w15:restartNumberingAfterBreak="0">
    <w:nsid w:val="7AFB4ADC"/>
    <w:multiLevelType w:val="hybridMultilevel"/>
    <w:tmpl w:val="300A62BA"/>
    <w:lvl w:ilvl="0" w:tplc="04E2D308">
      <w:start w:val="1"/>
      <w:numFmt w:val="lowerLetter"/>
      <w:lvlText w:val="%1)"/>
      <w:lvlJc w:val="left"/>
      <w:pPr>
        <w:ind w:left="1520" w:hanging="339"/>
      </w:pPr>
      <w:rPr>
        <w:rFonts w:ascii="Arial" w:eastAsia="Arial" w:hAnsi="Arial" w:cs="Arial" w:hint="default"/>
        <w:i/>
        <w:iCs/>
        <w:spacing w:val="0"/>
        <w:w w:val="103"/>
        <w:sz w:val="19"/>
        <w:szCs w:val="19"/>
        <w:lang w:val="en-US" w:eastAsia="en-US" w:bidi="ar-SA"/>
      </w:rPr>
    </w:lvl>
    <w:lvl w:ilvl="1" w:tplc="9626A9F6">
      <w:numFmt w:val="bullet"/>
      <w:lvlText w:val="–"/>
      <w:lvlJc w:val="left"/>
      <w:pPr>
        <w:ind w:left="1859" w:hanging="339"/>
      </w:pPr>
      <w:rPr>
        <w:rFonts w:hint="default"/>
        <w:w w:val="103"/>
        <w:lang w:val="en-US" w:eastAsia="en-US" w:bidi="ar-SA"/>
      </w:rPr>
    </w:lvl>
    <w:lvl w:ilvl="2" w:tplc="B84E20C2">
      <w:numFmt w:val="bullet"/>
      <w:lvlText w:val="•"/>
      <w:lvlJc w:val="left"/>
      <w:pPr>
        <w:ind w:left="2197" w:hanging="339"/>
      </w:pPr>
      <w:rPr>
        <w:rFonts w:ascii="Cambria" w:eastAsia="Cambria" w:hAnsi="Cambria" w:cs="Cambria" w:hint="default"/>
        <w:w w:val="107"/>
        <w:sz w:val="19"/>
        <w:szCs w:val="19"/>
        <w:lang w:val="en-US" w:eastAsia="en-US" w:bidi="ar-SA"/>
      </w:rPr>
    </w:lvl>
    <w:lvl w:ilvl="3" w:tplc="F57C4C5E">
      <w:numFmt w:val="bullet"/>
      <w:lvlText w:val="•"/>
      <w:lvlJc w:val="left"/>
      <w:pPr>
        <w:ind w:left="3223" w:hanging="339"/>
      </w:pPr>
      <w:rPr>
        <w:rFonts w:hint="default"/>
        <w:lang w:val="en-US" w:eastAsia="en-US" w:bidi="ar-SA"/>
      </w:rPr>
    </w:lvl>
    <w:lvl w:ilvl="4" w:tplc="35AC6A90">
      <w:numFmt w:val="bullet"/>
      <w:lvlText w:val="•"/>
      <w:lvlJc w:val="left"/>
      <w:pPr>
        <w:ind w:left="4246" w:hanging="339"/>
      </w:pPr>
      <w:rPr>
        <w:rFonts w:hint="default"/>
        <w:lang w:val="en-US" w:eastAsia="en-US" w:bidi="ar-SA"/>
      </w:rPr>
    </w:lvl>
    <w:lvl w:ilvl="5" w:tplc="AB58C23A">
      <w:numFmt w:val="bullet"/>
      <w:lvlText w:val="•"/>
      <w:lvlJc w:val="left"/>
      <w:pPr>
        <w:ind w:left="5269" w:hanging="339"/>
      </w:pPr>
      <w:rPr>
        <w:rFonts w:hint="default"/>
        <w:lang w:val="en-US" w:eastAsia="en-US" w:bidi="ar-SA"/>
      </w:rPr>
    </w:lvl>
    <w:lvl w:ilvl="6" w:tplc="E1202002">
      <w:numFmt w:val="bullet"/>
      <w:lvlText w:val="•"/>
      <w:lvlJc w:val="left"/>
      <w:pPr>
        <w:ind w:left="6293" w:hanging="339"/>
      </w:pPr>
      <w:rPr>
        <w:rFonts w:hint="default"/>
        <w:lang w:val="en-US" w:eastAsia="en-US" w:bidi="ar-SA"/>
      </w:rPr>
    </w:lvl>
    <w:lvl w:ilvl="7" w:tplc="61FA0E42">
      <w:numFmt w:val="bullet"/>
      <w:lvlText w:val="•"/>
      <w:lvlJc w:val="left"/>
      <w:pPr>
        <w:ind w:left="7316" w:hanging="339"/>
      </w:pPr>
      <w:rPr>
        <w:rFonts w:hint="default"/>
        <w:lang w:val="en-US" w:eastAsia="en-US" w:bidi="ar-SA"/>
      </w:rPr>
    </w:lvl>
    <w:lvl w:ilvl="8" w:tplc="35DA6F4C">
      <w:numFmt w:val="bullet"/>
      <w:lvlText w:val="•"/>
      <w:lvlJc w:val="left"/>
      <w:pPr>
        <w:ind w:left="8339" w:hanging="339"/>
      </w:pPr>
      <w:rPr>
        <w:rFonts w:hint="default"/>
        <w:lang w:val="en-US" w:eastAsia="en-US" w:bidi="ar-SA"/>
      </w:rPr>
    </w:lvl>
  </w:abstractNum>
  <w:abstractNum w:abstractNumId="30" w15:restartNumberingAfterBreak="0">
    <w:nsid w:val="7C370FB5"/>
    <w:multiLevelType w:val="multilevel"/>
    <w:tmpl w:val="CC2E9814"/>
    <w:lvl w:ilvl="0">
      <w:start w:val="5"/>
      <w:numFmt w:val="upperLetter"/>
      <w:lvlText w:val="%1"/>
      <w:lvlJc w:val="left"/>
      <w:pPr>
        <w:ind w:left="1859" w:hanging="678"/>
      </w:pPr>
      <w:rPr>
        <w:rFonts w:hint="default"/>
        <w:lang w:val="en-US" w:eastAsia="en-US" w:bidi="ar-SA"/>
      </w:rPr>
    </w:lvl>
    <w:lvl w:ilvl="1">
      <w:start w:val="1"/>
      <w:numFmt w:val="decimal"/>
      <w:lvlText w:val="%1.%2"/>
      <w:lvlJc w:val="left"/>
      <w:pPr>
        <w:ind w:left="1859" w:hanging="678"/>
      </w:pPr>
      <w:rPr>
        <w:rFonts w:ascii="Arial MT" w:eastAsia="Arial MT" w:hAnsi="Arial MT" w:cs="Arial MT" w:hint="default"/>
        <w:spacing w:val="0"/>
        <w:w w:val="99"/>
        <w:sz w:val="22"/>
        <w:szCs w:val="22"/>
        <w:lang w:val="en-US" w:eastAsia="en-US" w:bidi="ar-SA"/>
      </w:rPr>
    </w:lvl>
    <w:lvl w:ilvl="2">
      <w:start w:val="1"/>
      <w:numFmt w:val="decimal"/>
      <w:lvlText w:val="%1.%2.%3"/>
      <w:lvlJc w:val="left"/>
      <w:pPr>
        <w:ind w:left="2085" w:hanging="904"/>
      </w:pPr>
      <w:rPr>
        <w:rFonts w:ascii="Arial MT" w:eastAsia="Arial MT" w:hAnsi="Arial MT" w:cs="Arial MT" w:hint="default"/>
        <w:spacing w:val="0"/>
        <w:w w:val="103"/>
        <w:sz w:val="19"/>
        <w:szCs w:val="19"/>
        <w:lang w:val="en-US" w:eastAsia="en-US" w:bidi="ar-SA"/>
      </w:rPr>
    </w:lvl>
    <w:lvl w:ilvl="3">
      <w:numFmt w:val="bullet"/>
      <w:lvlText w:val="•"/>
      <w:lvlJc w:val="left"/>
      <w:pPr>
        <w:ind w:left="3925" w:hanging="904"/>
      </w:pPr>
      <w:rPr>
        <w:rFonts w:hint="default"/>
        <w:lang w:val="en-US" w:eastAsia="en-US" w:bidi="ar-SA"/>
      </w:rPr>
    </w:lvl>
    <w:lvl w:ilvl="4">
      <w:numFmt w:val="bullet"/>
      <w:lvlText w:val="•"/>
      <w:lvlJc w:val="left"/>
      <w:pPr>
        <w:ind w:left="4848" w:hanging="904"/>
      </w:pPr>
      <w:rPr>
        <w:rFonts w:hint="default"/>
        <w:lang w:val="en-US" w:eastAsia="en-US" w:bidi="ar-SA"/>
      </w:rPr>
    </w:lvl>
    <w:lvl w:ilvl="5">
      <w:numFmt w:val="bullet"/>
      <w:lvlText w:val="•"/>
      <w:lvlJc w:val="left"/>
      <w:pPr>
        <w:ind w:left="5771" w:hanging="904"/>
      </w:pPr>
      <w:rPr>
        <w:rFonts w:hint="default"/>
        <w:lang w:val="en-US" w:eastAsia="en-US" w:bidi="ar-SA"/>
      </w:rPr>
    </w:lvl>
    <w:lvl w:ilvl="6">
      <w:numFmt w:val="bullet"/>
      <w:lvlText w:val="•"/>
      <w:lvlJc w:val="left"/>
      <w:pPr>
        <w:ind w:left="6694" w:hanging="904"/>
      </w:pPr>
      <w:rPr>
        <w:rFonts w:hint="default"/>
        <w:lang w:val="en-US" w:eastAsia="en-US" w:bidi="ar-SA"/>
      </w:rPr>
    </w:lvl>
    <w:lvl w:ilvl="7">
      <w:numFmt w:val="bullet"/>
      <w:lvlText w:val="•"/>
      <w:lvlJc w:val="left"/>
      <w:pPr>
        <w:ind w:left="7617" w:hanging="904"/>
      </w:pPr>
      <w:rPr>
        <w:rFonts w:hint="default"/>
        <w:lang w:val="en-US" w:eastAsia="en-US" w:bidi="ar-SA"/>
      </w:rPr>
    </w:lvl>
    <w:lvl w:ilvl="8">
      <w:numFmt w:val="bullet"/>
      <w:lvlText w:val="•"/>
      <w:lvlJc w:val="left"/>
      <w:pPr>
        <w:ind w:left="8540" w:hanging="904"/>
      </w:pPr>
      <w:rPr>
        <w:rFonts w:hint="default"/>
        <w:lang w:val="en-US" w:eastAsia="en-US" w:bidi="ar-SA"/>
      </w:rPr>
    </w:lvl>
  </w:abstractNum>
  <w:num w:numId="1">
    <w:abstractNumId w:val="1"/>
  </w:num>
  <w:num w:numId="2">
    <w:abstractNumId w:val="0"/>
  </w:num>
  <w:num w:numId="3">
    <w:abstractNumId w:val="21"/>
  </w:num>
  <w:num w:numId="4">
    <w:abstractNumId w:val="16"/>
  </w:num>
  <w:num w:numId="5">
    <w:abstractNumId w:val="1"/>
  </w:num>
  <w:num w:numId="6">
    <w:abstractNumId w:val="1"/>
  </w:num>
  <w:num w:numId="7">
    <w:abstractNumId w:val="18"/>
  </w:num>
  <w:num w:numId="8">
    <w:abstractNumId w:val="11"/>
  </w:num>
  <w:num w:numId="9">
    <w:abstractNumId w:val="14"/>
  </w:num>
  <w:num w:numId="10">
    <w:abstractNumId w:val="22"/>
  </w:num>
  <w:num w:numId="11">
    <w:abstractNumId w:val="29"/>
  </w:num>
  <w:num w:numId="12">
    <w:abstractNumId w:val="17"/>
  </w:num>
  <w:num w:numId="13">
    <w:abstractNumId w:val="26"/>
  </w:num>
  <w:num w:numId="14">
    <w:abstractNumId w:val="4"/>
  </w:num>
  <w:num w:numId="15">
    <w:abstractNumId w:val="6"/>
  </w:num>
  <w:num w:numId="16">
    <w:abstractNumId w:val="10"/>
  </w:num>
  <w:num w:numId="17">
    <w:abstractNumId w:val="8"/>
  </w:num>
  <w:num w:numId="18">
    <w:abstractNumId w:val="28"/>
  </w:num>
  <w:num w:numId="19">
    <w:abstractNumId w:val="9"/>
  </w:num>
  <w:num w:numId="20">
    <w:abstractNumId w:val="24"/>
  </w:num>
  <w:num w:numId="21">
    <w:abstractNumId w:val="25"/>
  </w:num>
  <w:num w:numId="22">
    <w:abstractNumId w:val="23"/>
  </w:num>
  <w:num w:numId="23">
    <w:abstractNumId w:val="19"/>
  </w:num>
  <w:num w:numId="24">
    <w:abstractNumId w:val="5"/>
  </w:num>
  <w:num w:numId="25">
    <w:abstractNumId w:val="15"/>
  </w:num>
  <w:num w:numId="26">
    <w:abstractNumId w:val="12"/>
  </w:num>
  <w:num w:numId="27">
    <w:abstractNumId w:val="7"/>
  </w:num>
  <w:num w:numId="28">
    <w:abstractNumId w:val="27"/>
  </w:num>
  <w:num w:numId="29">
    <w:abstractNumId w:val="20"/>
  </w:num>
  <w:num w:numId="30">
    <w:abstractNumId w:val="3"/>
  </w:num>
  <w:num w:numId="31">
    <w:abstractNumId w:val="13"/>
  </w:num>
  <w:num w:numId="32">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activeWritingStyle w:appName="MSWord" w:lang="en-US" w:vendorID="64" w:dllVersion="131078" w:nlCheck="1" w:checkStyle="1"/>
  <w:proofState w:spelling="clean" w:grammar="clean"/>
  <w:defaultTabStop w:val="709"/>
  <w:autoHyphenation/>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8C"/>
    <w:rsid w:val="00001679"/>
    <w:rsid w:val="00001993"/>
    <w:rsid w:val="00001A5B"/>
    <w:rsid w:val="00001D1F"/>
    <w:rsid w:val="0000270A"/>
    <w:rsid w:val="00002BC5"/>
    <w:rsid w:val="00002D30"/>
    <w:rsid w:val="00003683"/>
    <w:rsid w:val="0000389D"/>
    <w:rsid w:val="00003B17"/>
    <w:rsid w:val="00003B83"/>
    <w:rsid w:val="000041E4"/>
    <w:rsid w:val="00004800"/>
    <w:rsid w:val="00004D7A"/>
    <w:rsid w:val="0000518D"/>
    <w:rsid w:val="000054B9"/>
    <w:rsid w:val="00005554"/>
    <w:rsid w:val="00007391"/>
    <w:rsid w:val="00007950"/>
    <w:rsid w:val="00007BA5"/>
    <w:rsid w:val="00007D59"/>
    <w:rsid w:val="00010C1F"/>
    <w:rsid w:val="00011667"/>
    <w:rsid w:val="000117C7"/>
    <w:rsid w:val="00011F00"/>
    <w:rsid w:val="0001201C"/>
    <w:rsid w:val="000121F7"/>
    <w:rsid w:val="00012437"/>
    <w:rsid w:val="000126C6"/>
    <w:rsid w:val="00012E64"/>
    <w:rsid w:val="00012F51"/>
    <w:rsid w:val="000134A6"/>
    <w:rsid w:val="00013E12"/>
    <w:rsid w:val="00014680"/>
    <w:rsid w:val="000149B2"/>
    <w:rsid w:val="00014C3C"/>
    <w:rsid w:val="00015335"/>
    <w:rsid w:val="000155A9"/>
    <w:rsid w:val="00015BAF"/>
    <w:rsid w:val="00015D59"/>
    <w:rsid w:val="000200FA"/>
    <w:rsid w:val="00020578"/>
    <w:rsid w:val="000207C9"/>
    <w:rsid w:val="00020805"/>
    <w:rsid w:val="00020AF0"/>
    <w:rsid w:val="00021C01"/>
    <w:rsid w:val="000228C9"/>
    <w:rsid w:val="00022E54"/>
    <w:rsid w:val="000230D2"/>
    <w:rsid w:val="00023277"/>
    <w:rsid w:val="00023968"/>
    <w:rsid w:val="00023F08"/>
    <w:rsid w:val="00024198"/>
    <w:rsid w:val="00024573"/>
    <w:rsid w:val="00024930"/>
    <w:rsid w:val="00024D5C"/>
    <w:rsid w:val="00025348"/>
    <w:rsid w:val="000255ED"/>
    <w:rsid w:val="000257B3"/>
    <w:rsid w:val="000258AC"/>
    <w:rsid w:val="00026340"/>
    <w:rsid w:val="00026904"/>
    <w:rsid w:val="00026A43"/>
    <w:rsid w:val="00027152"/>
    <w:rsid w:val="000271AA"/>
    <w:rsid w:val="000279C9"/>
    <w:rsid w:val="00027ED5"/>
    <w:rsid w:val="000305B7"/>
    <w:rsid w:val="00030AF8"/>
    <w:rsid w:val="00030F02"/>
    <w:rsid w:val="00031152"/>
    <w:rsid w:val="00031455"/>
    <w:rsid w:val="00031DE3"/>
    <w:rsid w:val="00033170"/>
    <w:rsid w:val="00034571"/>
    <w:rsid w:val="00034D86"/>
    <w:rsid w:val="00035589"/>
    <w:rsid w:val="00035FBC"/>
    <w:rsid w:val="000362AE"/>
    <w:rsid w:val="00037C9D"/>
    <w:rsid w:val="000403D3"/>
    <w:rsid w:val="00040470"/>
    <w:rsid w:val="000415D1"/>
    <w:rsid w:val="00041D8B"/>
    <w:rsid w:val="0004278E"/>
    <w:rsid w:val="00043356"/>
    <w:rsid w:val="00043BE0"/>
    <w:rsid w:val="0004493D"/>
    <w:rsid w:val="00044F63"/>
    <w:rsid w:val="0004541C"/>
    <w:rsid w:val="000455C4"/>
    <w:rsid w:val="0004571E"/>
    <w:rsid w:val="000457B6"/>
    <w:rsid w:val="0004585A"/>
    <w:rsid w:val="00045A57"/>
    <w:rsid w:val="00046488"/>
    <w:rsid w:val="000468AD"/>
    <w:rsid w:val="000476FC"/>
    <w:rsid w:val="000478A3"/>
    <w:rsid w:val="00047F6B"/>
    <w:rsid w:val="000501E5"/>
    <w:rsid w:val="00050355"/>
    <w:rsid w:val="00050738"/>
    <w:rsid w:val="00051551"/>
    <w:rsid w:val="000515E2"/>
    <w:rsid w:val="00051AE1"/>
    <w:rsid w:val="00051DA3"/>
    <w:rsid w:val="00051E33"/>
    <w:rsid w:val="0005221A"/>
    <w:rsid w:val="000522E5"/>
    <w:rsid w:val="00052724"/>
    <w:rsid w:val="00052A10"/>
    <w:rsid w:val="00052BDC"/>
    <w:rsid w:val="000535C1"/>
    <w:rsid w:val="00054239"/>
    <w:rsid w:val="000546AE"/>
    <w:rsid w:val="00054D3F"/>
    <w:rsid w:val="00055788"/>
    <w:rsid w:val="00056669"/>
    <w:rsid w:val="00056BEF"/>
    <w:rsid w:val="00057550"/>
    <w:rsid w:val="00057986"/>
    <w:rsid w:val="00061130"/>
    <w:rsid w:val="00061202"/>
    <w:rsid w:val="0006298F"/>
    <w:rsid w:val="000631FE"/>
    <w:rsid w:val="00064084"/>
    <w:rsid w:val="000649FA"/>
    <w:rsid w:val="00065D0B"/>
    <w:rsid w:val="00065F5A"/>
    <w:rsid w:val="000663F3"/>
    <w:rsid w:val="00067037"/>
    <w:rsid w:val="000679AB"/>
    <w:rsid w:val="00070697"/>
    <w:rsid w:val="000716E7"/>
    <w:rsid w:val="00071E15"/>
    <w:rsid w:val="000727F5"/>
    <w:rsid w:val="00073B84"/>
    <w:rsid w:val="00074AF6"/>
    <w:rsid w:val="00074F7F"/>
    <w:rsid w:val="0007574B"/>
    <w:rsid w:val="00075DC2"/>
    <w:rsid w:val="00075E72"/>
    <w:rsid w:val="00075E9D"/>
    <w:rsid w:val="00076154"/>
    <w:rsid w:val="0007654B"/>
    <w:rsid w:val="00076632"/>
    <w:rsid w:val="00080046"/>
    <w:rsid w:val="00081234"/>
    <w:rsid w:val="00082306"/>
    <w:rsid w:val="000825FD"/>
    <w:rsid w:val="00082816"/>
    <w:rsid w:val="00082C04"/>
    <w:rsid w:val="00084794"/>
    <w:rsid w:val="0008528C"/>
    <w:rsid w:val="000855E1"/>
    <w:rsid w:val="000862E2"/>
    <w:rsid w:val="000863D3"/>
    <w:rsid w:val="000866CC"/>
    <w:rsid w:val="00086F2D"/>
    <w:rsid w:val="00087B9F"/>
    <w:rsid w:val="000900B0"/>
    <w:rsid w:val="0009029D"/>
    <w:rsid w:val="000903E8"/>
    <w:rsid w:val="0009103D"/>
    <w:rsid w:val="000918F9"/>
    <w:rsid w:val="00091B1A"/>
    <w:rsid w:val="000921CA"/>
    <w:rsid w:val="00092850"/>
    <w:rsid w:val="00092B7F"/>
    <w:rsid w:val="000939CE"/>
    <w:rsid w:val="000940D9"/>
    <w:rsid w:val="00094E63"/>
    <w:rsid w:val="0009536D"/>
    <w:rsid w:val="000957EB"/>
    <w:rsid w:val="00095A32"/>
    <w:rsid w:val="00096FD9"/>
    <w:rsid w:val="00097621"/>
    <w:rsid w:val="000976B2"/>
    <w:rsid w:val="00097D13"/>
    <w:rsid w:val="00097E55"/>
    <w:rsid w:val="000A0C5B"/>
    <w:rsid w:val="000A0EF9"/>
    <w:rsid w:val="000A28E8"/>
    <w:rsid w:val="000A2AF4"/>
    <w:rsid w:val="000A3B2B"/>
    <w:rsid w:val="000A3F13"/>
    <w:rsid w:val="000A4828"/>
    <w:rsid w:val="000A4849"/>
    <w:rsid w:val="000A4BD1"/>
    <w:rsid w:val="000A4EDE"/>
    <w:rsid w:val="000A57E5"/>
    <w:rsid w:val="000A5942"/>
    <w:rsid w:val="000A5BDA"/>
    <w:rsid w:val="000A5D6E"/>
    <w:rsid w:val="000A61FF"/>
    <w:rsid w:val="000A6C4D"/>
    <w:rsid w:val="000A6D16"/>
    <w:rsid w:val="000A7853"/>
    <w:rsid w:val="000A7DBD"/>
    <w:rsid w:val="000B1365"/>
    <w:rsid w:val="000B16CC"/>
    <w:rsid w:val="000B1E81"/>
    <w:rsid w:val="000B2791"/>
    <w:rsid w:val="000B2ABF"/>
    <w:rsid w:val="000B3042"/>
    <w:rsid w:val="000B3E03"/>
    <w:rsid w:val="000B3E76"/>
    <w:rsid w:val="000B48AB"/>
    <w:rsid w:val="000B4FD2"/>
    <w:rsid w:val="000B502D"/>
    <w:rsid w:val="000B5839"/>
    <w:rsid w:val="000B5A3B"/>
    <w:rsid w:val="000B5D0D"/>
    <w:rsid w:val="000B5F62"/>
    <w:rsid w:val="000B60B6"/>
    <w:rsid w:val="000B62F9"/>
    <w:rsid w:val="000B6686"/>
    <w:rsid w:val="000B69A7"/>
    <w:rsid w:val="000B6BCF"/>
    <w:rsid w:val="000B7007"/>
    <w:rsid w:val="000B738D"/>
    <w:rsid w:val="000B7589"/>
    <w:rsid w:val="000B7807"/>
    <w:rsid w:val="000B7A83"/>
    <w:rsid w:val="000B7D08"/>
    <w:rsid w:val="000C007B"/>
    <w:rsid w:val="000C00D1"/>
    <w:rsid w:val="000C0B3A"/>
    <w:rsid w:val="000C0FD8"/>
    <w:rsid w:val="000C1010"/>
    <w:rsid w:val="000C1176"/>
    <w:rsid w:val="000C2474"/>
    <w:rsid w:val="000C2554"/>
    <w:rsid w:val="000C25C3"/>
    <w:rsid w:val="000C2C21"/>
    <w:rsid w:val="000C2E73"/>
    <w:rsid w:val="000C3783"/>
    <w:rsid w:val="000C3784"/>
    <w:rsid w:val="000C3E92"/>
    <w:rsid w:val="000C431B"/>
    <w:rsid w:val="000C4401"/>
    <w:rsid w:val="000C4F8B"/>
    <w:rsid w:val="000C60BB"/>
    <w:rsid w:val="000C63E9"/>
    <w:rsid w:val="000C676D"/>
    <w:rsid w:val="000C752D"/>
    <w:rsid w:val="000C7580"/>
    <w:rsid w:val="000C7AC0"/>
    <w:rsid w:val="000D068C"/>
    <w:rsid w:val="000D0ADD"/>
    <w:rsid w:val="000D0BC4"/>
    <w:rsid w:val="000D0F39"/>
    <w:rsid w:val="000D10F2"/>
    <w:rsid w:val="000D19AC"/>
    <w:rsid w:val="000D1ED4"/>
    <w:rsid w:val="000D2764"/>
    <w:rsid w:val="000D2D6A"/>
    <w:rsid w:val="000D30CC"/>
    <w:rsid w:val="000D3250"/>
    <w:rsid w:val="000D35E1"/>
    <w:rsid w:val="000D3626"/>
    <w:rsid w:val="000D3B41"/>
    <w:rsid w:val="000D3CCD"/>
    <w:rsid w:val="000D3DC3"/>
    <w:rsid w:val="000D3E46"/>
    <w:rsid w:val="000D4967"/>
    <w:rsid w:val="000D4CCF"/>
    <w:rsid w:val="000D5F12"/>
    <w:rsid w:val="000D63C2"/>
    <w:rsid w:val="000D736C"/>
    <w:rsid w:val="000D758D"/>
    <w:rsid w:val="000D75EC"/>
    <w:rsid w:val="000D7873"/>
    <w:rsid w:val="000E0001"/>
    <w:rsid w:val="000E0242"/>
    <w:rsid w:val="000E0387"/>
    <w:rsid w:val="000E04EC"/>
    <w:rsid w:val="000E13F3"/>
    <w:rsid w:val="000E1A03"/>
    <w:rsid w:val="000E2766"/>
    <w:rsid w:val="000E2A14"/>
    <w:rsid w:val="000E2BD7"/>
    <w:rsid w:val="000E3498"/>
    <w:rsid w:val="000E4568"/>
    <w:rsid w:val="000E4919"/>
    <w:rsid w:val="000E5025"/>
    <w:rsid w:val="000E55B3"/>
    <w:rsid w:val="000E6739"/>
    <w:rsid w:val="000E6BFF"/>
    <w:rsid w:val="000E76D2"/>
    <w:rsid w:val="000E78C0"/>
    <w:rsid w:val="000E7D45"/>
    <w:rsid w:val="000F020D"/>
    <w:rsid w:val="000F0246"/>
    <w:rsid w:val="000F03CA"/>
    <w:rsid w:val="000F0A57"/>
    <w:rsid w:val="000F1DCA"/>
    <w:rsid w:val="000F22F8"/>
    <w:rsid w:val="000F2EC7"/>
    <w:rsid w:val="000F321B"/>
    <w:rsid w:val="000F369A"/>
    <w:rsid w:val="000F377D"/>
    <w:rsid w:val="000F3879"/>
    <w:rsid w:val="000F486F"/>
    <w:rsid w:val="000F4D2C"/>
    <w:rsid w:val="000F5572"/>
    <w:rsid w:val="000F5F7F"/>
    <w:rsid w:val="000F6253"/>
    <w:rsid w:val="000F6895"/>
    <w:rsid w:val="000F694A"/>
    <w:rsid w:val="000F6CF5"/>
    <w:rsid w:val="000F6E94"/>
    <w:rsid w:val="000F72A4"/>
    <w:rsid w:val="000F733B"/>
    <w:rsid w:val="000F7788"/>
    <w:rsid w:val="000F781F"/>
    <w:rsid w:val="000F7BF1"/>
    <w:rsid w:val="00100623"/>
    <w:rsid w:val="00100EEA"/>
    <w:rsid w:val="001014D1"/>
    <w:rsid w:val="001020C8"/>
    <w:rsid w:val="0010321B"/>
    <w:rsid w:val="0010353B"/>
    <w:rsid w:val="001037AD"/>
    <w:rsid w:val="00103B68"/>
    <w:rsid w:val="00104017"/>
    <w:rsid w:val="0010435F"/>
    <w:rsid w:val="0010444B"/>
    <w:rsid w:val="0010469D"/>
    <w:rsid w:val="001055C7"/>
    <w:rsid w:val="001061F5"/>
    <w:rsid w:val="00106D84"/>
    <w:rsid w:val="00107281"/>
    <w:rsid w:val="0010772D"/>
    <w:rsid w:val="00107785"/>
    <w:rsid w:val="00110749"/>
    <w:rsid w:val="001108EB"/>
    <w:rsid w:val="00111482"/>
    <w:rsid w:val="00111528"/>
    <w:rsid w:val="0011192C"/>
    <w:rsid w:val="00111CDB"/>
    <w:rsid w:val="001120E3"/>
    <w:rsid w:val="00112E5D"/>
    <w:rsid w:val="00113D57"/>
    <w:rsid w:val="0011420C"/>
    <w:rsid w:val="001148AF"/>
    <w:rsid w:val="001152C2"/>
    <w:rsid w:val="00115348"/>
    <w:rsid w:val="001153ED"/>
    <w:rsid w:val="001157CA"/>
    <w:rsid w:val="00115AB0"/>
    <w:rsid w:val="00116468"/>
    <w:rsid w:val="00116BC6"/>
    <w:rsid w:val="00116DB1"/>
    <w:rsid w:val="001172AA"/>
    <w:rsid w:val="00117585"/>
    <w:rsid w:val="00117839"/>
    <w:rsid w:val="0011799E"/>
    <w:rsid w:val="00117B8D"/>
    <w:rsid w:val="00120537"/>
    <w:rsid w:val="00120623"/>
    <w:rsid w:val="001206FC"/>
    <w:rsid w:val="001209F3"/>
    <w:rsid w:val="00121A81"/>
    <w:rsid w:val="00121C14"/>
    <w:rsid w:val="00122367"/>
    <w:rsid w:val="001226B3"/>
    <w:rsid w:val="001235F1"/>
    <w:rsid w:val="00123680"/>
    <w:rsid w:val="00124ABE"/>
    <w:rsid w:val="00124AF7"/>
    <w:rsid w:val="00125620"/>
    <w:rsid w:val="00125739"/>
    <w:rsid w:val="001264C9"/>
    <w:rsid w:val="001268C8"/>
    <w:rsid w:val="00126CF2"/>
    <w:rsid w:val="00126FA5"/>
    <w:rsid w:val="0013016F"/>
    <w:rsid w:val="0013092A"/>
    <w:rsid w:val="00130B2F"/>
    <w:rsid w:val="001310F4"/>
    <w:rsid w:val="00131302"/>
    <w:rsid w:val="00131358"/>
    <w:rsid w:val="00131B85"/>
    <w:rsid w:val="00131F06"/>
    <w:rsid w:val="00132D06"/>
    <w:rsid w:val="00133DEE"/>
    <w:rsid w:val="00133FA8"/>
    <w:rsid w:val="001340A7"/>
    <w:rsid w:val="001340C0"/>
    <w:rsid w:val="001357DA"/>
    <w:rsid w:val="00135D7E"/>
    <w:rsid w:val="0013628F"/>
    <w:rsid w:val="001369B6"/>
    <w:rsid w:val="00136C4C"/>
    <w:rsid w:val="00136CB5"/>
    <w:rsid w:val="0013716D"/>
    <w:rsid w:val="00137C86"/>
    <w:rsid w:val="00137E14"/>
    <w:rsid w:val="001404EA"/>
    <w:rsid w:val="00140DC9"/>
    <w:rsid w:val="00140E62"/>
    <w:rsid w:val="00140F4D"/>
    <w:rsid w:val="001415C3"/>
    <w:rsid w:val="0014170F"/>
    <w:rsid w:val="0014193F"/>
    <w:rsid w:val="00142986"/>
    <w:rsid w:val="00142C03"/>
    <w:rsid w:val="00143035"/>
    <w:rsid w:val="001448BD"/>
    <w:rsid w:val="00145500"/>
    <w:rsid w:val="00145660"/>
    <w:rsid w:val="00145B16"/>
    <w:rsid w:val="00145DBC"/>
    <w:rsid w:val="001467B9"/>
    <w:rsid w:val="00147226"/>
    <w:rsid w:val="001472AD"/>
    <w:rsid w:val="001477A0"/>
    <w:rsid w:val="0015032C"/>
    <w:rsid w:val="00150391"/>
    <w:rsid w:val="00150717"/>
    <w:rsid w:val="00150765"/>
    <w:rsid w:val="00150930"/>
    <w:rsid w:val="00150A77"/>
    <w:rsid w:val="0015115C"/>
    <w:rsid w:val="00151E9E"/>
    <w:rsid w:val="00151FEE"/>
    <w:rsid w:val="00152B46"/>
    <w:rsid w:val="00153D32"/>
    <w:rsid w:val="001546DA"/>
    <w:rsid w:val="00154747"/>
    <w:rsid w:val="00154F92"/>
    <w:rsid w:val="00154F98"/>
    <w:rsid w:val="00154FB1"/>
    <w:rsid w:val="00155709"/>
    <w:rsid w:val="00156618"/>
    <w:rsid w:val="00156956"/>
    <w:rsid w:val="001578D5"/>
    <w:rsid w:val="001600F5"/>
    <w:rsid w:val="00161E0E"/>
    <w:rsid w:val="00161FE1"/>
    <w:rsid w:val="00162895"/>
    <w:rsid w:val="00162A25"/>
    <w:rsid w:val="00162D01"/>
    <w:rsid w:val="00162FF9"/>
    <w:rsid w:val="001638FF"/>
    <w:rsid w:val="00164224"/>
    <w:rsid w:val="001645A8"/>
    <w:rsid w:val="00164FCF"/>
    <w:rsid w:val="001651F3"/>
    <w:rsid w:val="00165A7D"/>
    <w:rsid w:val="00165B24"/>
    <w:rsid w:val="0016620A"/>
    <w:rsid w:val="0016675B"/>
    <w:rsid w:val="00166A00"/>
    <w:rsid w:val="00166E28"/>
    <w:rsid w:val="00167162"/>
    <w:rsid w:val="001672D7"/>
    <w:rsid w:val="00167325"/>
    <w:rsid w:val="00167A34"/>
    <w:rsid w:val="001700CB"/>
    <w:rsid w:val="0017012B"/>
    <w:rsid w:val="00170ED9"/>
    <w:rsid w:val="0017165F"/>
    <w:rsid w:val="001718FC"/>
    <w:rsid w:val="0017210C"/>
    <w:rsid w:val="00172166"/>
    <w:rsid w:val="00172B22"/>
    <w:rsid w:val="00172FBE"/>
    <w:rsid w:val="00173058"/>
    <w:rsid w:val="00173DDE"/>
    <w:rsid w:val="001742F8"/>
    <w:rsid w:val="00174EBC"/>
    <w:rsid w:val="001755EF"/>
    <w:rsid w:val="00175AE8"/>
    <w:rsid w:val="00175F32"/>
    <w:rsid w:val="001765A0"/>
    <w:rsid w:val="00177F8C"/>
    <w:rsid w:val="0018065D"/>
    <w:rsid w:val="00180707"/>
    <w:rsid w:val="001809F1"/>
    <w:rsid w:val="00180D5E"/>
    <w:rsid w:val="00181838"/>
    <w:rsid w:val="00182A7C"/>
    <w:rsid w:val="00183177"/>
    <w:rsid w:val="0018399E"/>
    <w:rsid w:val="00183A35"/>
    <w:rsid w:val="00184623"/>
    <w:rsid w:val="00184823"/>
    <w:rsid w:val="001855EB"/>
    <w:rsid w:val="00185C47"/>
    <w:rsid w:val="0018624F"/>
    <w:rsid w:val="001869BA"/>
    <w:rsid w:val="00186AE2"/>
    <w:rsid w:val="00186C3A"/>
    <w:rsid w:val="00187993"/>
    <w:rsid w:val="00190685"/>
    <w:rsid w:val="00190C2B"/>
    <w:rsid w:val="00190D0E"/>
    <w:rsid w:val="0019202B"/>
    <w:rsid w:val="00192119"/>
    <w:rsid w:val="00192AC5"/>
    <w:rsid w:val="001935EF"/>
    <w:rsid w:val="001937ED"/>
    <w:rsid w:val="00194217"/>
    <w:rsid w:val="00195764"/>
    <w:rsid w:val="00196B99"/>
    <w:rsid w:val="00197B49"/>
    <w:rsid w:val="001A043E"/>
    <w:rsid w:val="001A05B7"/>
    <w:rsid w:val="001A1513"/>
    <w:rsid w:val="001A1688"/>
    <w:rsid w:val="001A1964"/>
    <w:rsid w:val="001A1A99"/>
    <w:rsid w:val="001A1DBB"/>
    <w:rsid w:val="001A1F59"/>
    <w:rsid w:val="001A2228"/>
    <w:rsid w:val="001A2264"/>
    <w:rsid w:val="001A2DAE"/>
    <w:rsid w:val="001A2E66"/>
    <w:rsid w:val="001A3574"/>
    <w:rsid w:val="001A4286"/>
    <w:rsid w:val="001A4542"/>
    <w:rsid w:val="001A5297"/>
    <w:rsid w:val="001A529E"/>
    <w:rsid w:val="001A5602"/>
    <w:rsid w:val="001A59B9"/>
    <w:rsid w:val="001A6E91"/>
    <w:rsid w:val="001A6F19"/>
    <w:rsid w:val="001A77AC"/>
    <w:rsid w:val="001B007A"/>
    <w:rsid w:val="001B0770"/>
    <w:rsid w:val="001B1394"/>
    <w:rsid w:val="001B185F"/>
    <w:rsid w:val="001B203B"/>
    <w:rsid w:val="001B274F"/>
    <w:rsid w:val="001B2E0D"/>
    <w:rsid w:val="001B37A5"/>
    <w:rsid w:val="001B38E8"/>
    <w:rsid w:val="001B3C27"/>
    <w:rsid w:val="001B3CCE"/>
    <w:rsid w:val="001B3E81"/>
    <w:rsid w:val="001B3F47"/>
    <w:rsid w:val="001B5715"/>
    <w:rsid w:val="001B64D1"/>
    <w:rsid w:val="001B7073"/>
    <w:rsid w:val="001B7543"/>
    <w:rsid w:val="001B78F8"/>
    <w:rsid w:val="001B7DEF"/>
    <w:rsid w:val="001C03A9"/>
    <w:rsid w:val="001C080A"/>
    <w:rsid w:val="001C0983"/>
    <w:rsid w:val="001C1365"/>
    <w:rsid w:val="001C13C0"/>
    <w:rsid w:val="001C1CE6"/>
    <w:rsid w:val="001C2B82"/>
    <w:rsid w:val="001C3936"/>
    <w:rsid w:val="001C4FA2"/>
    <w:rsid w:val="001C51F5"/>
    <w:rsid w:val="001C5484"/>
    <w:rsid w:val="001C5937"/>
    <w:rsid w:val="001C608B"/>
    <w:rsid w:val="001C6BDA"/>
    <w:rsid w:val="001C6C98"/>
    <w:rsid w:val="001C6DDE"/>
    <w:rsid w:val="001C7395"/>
    <w:rsid w:val="001C788E"/>
    <w:rsid w:val="001C7A29"/>
    <w:rsid w:val="001D05CE"/>
    <w:rsid w:val="001D089D"/>
    <w:rsid w:val="001D0B76"/>
    <w:rsid w:val="001D10DC"/>
    <w:rsid w:val="001D121D"/>
    <w:rsid w:val="001D2047"/>
    <w:rsid w:val="001D276A"/>
    <w:rsid w:val="001D28D9"/>
    <w:rsid w:val="001D2E11"/>
    <w:rsid w:val="001D3526"/>
    <w:rsid w:val="001D4362"/>
    <w:rsid w:val="001D43FE"/>
    <w:rsid w:val="001D4D33"/>
    <w:rsid w:val="001D501B"/>
    <w:rsid w:val="001D50C2"/>
    <w:rsid w:val="001D5EF5"/>
    <w:rsid w:val="001D6A19"/>
    <w:rsid w:val="001D6D21"/>
    <w:rsid w:val="001D7126"/>
    <w:rsid w:val="001D71CE"/>
    <w:rsid w:val="001D7867"/>
    <w:rsid w:val="001E0557"/>
    <w:rsid w:val="001E060E"/>
    <w:rsid w:val="001E0A5F"/>
    <w:rsid w:val="001E1C78"/>
    <w:rsid w:val="001E21A6"/>
    <w:rsid w:val="001E489F"/>
    <w:rsid w:val="001E54C2"/>
    <w:rsid w:val="001E5530"/>
    <w:rsid w:val="001E6553"/>
    <w:rsid w:val="001E69DF"/>
    <w:rsid w:val="001E76B9"/>
    <w:rsid w:val="001E784A"/>
    <w:rsid w:val="001E7D39"/>
    <w:rsid w:val="001F01AF"/>
    <w:rsid w:val="001F06BE"/>
    <w:rsid w:val="001F0EB9"/>
    <w:rsid w:val="001F203E"/>
    <w:rsid w:val="001F2A81"/>
    <w:rsid w:val="001F2D6B"/>
    <w:rsid w:val="001F389F"/>
    <w:rsid w:val="001F3F7E"/>
    <w:rsid w:val="001F4250"/>
    <w:rsid w:val="001F4B26"/>
    <w:rsid w:val="001F5488"/>
    <w:rsid w:val="001F5AC3"/>
    <w:rsid w:val="001F5FD8"/>
    <w:rsid w:val="001F64E8"/>
    <w:rsid w:val="001F6546"/>
    <w:rsid w:val="001F699A"/>
    <w:rsid w:val="001F6A66"/>
    <w:rsid w:val="001F6C80"/>
    <w:rsid w:val="001F729F"/>
    <w:rsid w:val="001F7F09"/>
    <w:rsid w:val="0020077A"/>
    <w:rsid w:val="00200E26"/>
    <w:rsid w:val="0020132D"/>
    <w:rsid w:val="00201A1B"/>
    <w:rsid w:val="00201C79"/>
    <w:rsid w:val="0020281B"/>
    <w:rsid w:val="00202AB7"/>
    <w:rsid w:val="002038F7"/>
    <w:rsid w:val="00204230"/>
    <w:rsid w:val="00204CDA"/>
    <w:rsid w:val="00204FEA"/>
    <w:rsid w:val="00205658"/>
    <w:rsid w:val="00207018"/>
    <w:rsid w:val="00207862"/>
    <w:rsid w:val="00207BBD"/>
    <w:rsid w:val="002100AE"/>
    <w:rsid w:val="0021027A"/>
    <w:rsid w:val="00211ED3"/>
    <w:rsid w:val="00211FDA"/>
    <w:rsid w:val="00212B75"/>
    <w:rsid w:val="00212E00"/>
    <w:rsid w:val="00213CCC"/>
    <w:rsid w:val="00213F76"/>
    <w:rsid w:val="002147A9"/>
    <w:rsid w:val="00214EE9"/>
    <w:rsid w:val="002156CF"/>
    <w:rsid w:val="002157A8"/>
    <w:rsid w:val="002161BC"/>
    <w:rsid w:val="00216278"/>
    <w:rsid w:val="00221203"/>
    <w:rsid w:val="00221459"/>
    <w:rsid w:val="00221617"/>
    <w:rsid w:val="002225EB"/>
    <w:rsid w:val="002228F9"/>
    <w:rsid w:val="002229C1"/>
    <w:rsid w:val="00223964"/>
    <w:rsid w:val="00223BBF"/>
    <w:rsid w:val="00223EF9"/>
    <w:rsid w:val="0022400E"/>
    <w:rsid w:val="00224702"/>
    <w:rsid w:val="00224A26"/>
    <w:rsid w:val="002250F5"/>
    <w:rsid w:val="00225D2B"/>
    <w:rsid w:val="00226195"/>
    <w:rsid w:val="00226461"/>
    <w:rsid w:val="00230365"/>
    <w:rsid w:val="00230A28"/>
    <w:rsid w:val="00230CF5"/>
    <w:rsid w:val="0023120F"/>
    <w:rsid w:val="002313A7"/>
    <w:rsid w:val="002313EB"/>
    <w:rsid w:val="00232E4A"/>
    <w:rsid w:val="002333D3"/>
    <w:rsid w:val="0023377E"/>
    <w:rsid w:val="002344D1"/>
    <w:rsid w:val="002351F5"/>
    <w:rsid w:val="00235382"/>
    <w:rsid w:val="00236898"/>
    <w:rsid w:val="00236D09"/>
    <w:rsid w:val="00237A39"/>
    <w:rsid w:val="00237B0B"/>
    <w:rsid w:val="00237E5B"/>
    <w:rsid w:val="00240DDD"/>
    <w:rsid w:val="00240E88"/>
    <w:rsid w:val="0024257F"/>
    <w:rsid w:val="00242782"/>
    <w:rsid w:val="00242BC9"/>
    <w:rsid w:val="002430CF"/>
    <w:rsid w:val="002440F5"/>
    <w:rsid w:val="0024482D"/>
    <w:rsid w:val="00245182"/>
    <w:rsid w:val="002451D6"/>
    <w:rsid w:val="0024530E"/>
    <w:rsid w:val="00245833"/>
    <w:rsid w:val="00245D32"/>
    <w:rsid w:val="00245D54"/>
    <w:rsid w:val="002462D0"/>
    <w:rsid w:val="00246C93"/>
    <w:rsid w:val="00247481"/>
    <w:rsid w:val="00247F2C"/>
    <w:rsid w:val="00247F39"/>
    <w:rsid w:val="00250801"/>
    <w:rsid w:val="00250B45"/>
    <w:rsid w:val="00250CDE"/>
    <w:rsid w:val="002510E5"/>
    <w:rsid w:val="002514D4"/>
    <w:rsid w:val="00251698"/>
    <w:rsid w:val="002523A2"/>
    <w:rsid w:val="002524F7"/>
    <w:rsid w:val="00252A19"/>
    <w:rsid w:val="00252CAF"/>
    <w:rsid w:val="00253434"/>
    <w:rsid w:val="00253A84"/>
    <w:rsid w:val="00254417"/>
    <w:rsid w:val="002546F8"/>
    <w:rsid w:val="0025477F"/>
    <w:rsid w:val="00254831"/>
    <w:rsid w:val="00254FA0"/>
    <w:rsid w:val="00254FCB"/>
    <w:rsid w:val="00255320"/>
    <w:rsid w:val="00255E27"/>
    <w:rsid w:val="00255FB6"/>
    <w:rsid w:val="00256774"/>
    <w:rsid w:val="002568BF"/>
    <w:rsid w:val="002601E0"/>
    <w:rsid w:val="002601F2"/>
    <w:rsid w:val="002605AC"/>
    <w:rsid w:val="002610A6"/>
    <w:rsid w:val="0026167A"/>
    <w:rsid w:val="00261C19"/>
    <w:rsid w:val="00261F83"/>
    <w:rsid w:val="0026201D"/>
    <w:rsid w:val="002627B6"/>
    <w:rsid w:val="00262938"/>
    <w:rsid w:val="00263CCF"/>
    <w:rsid w:val="00264620"/>
    <w:rsid w:val="0026590B"/>
    <w:rsid w:val="00265D1E"/>
    <w:rsid w:val="00266AED"/>
    <w:rsid w:val="00266C20"/>
    <w:rsid w:val="0026754E"/>
    <w:rsid w:val="00267690"/>
    <w:rsid w:val="00267A82"/>
    <w:rsid w:val="00267E81"/>
    <w:rsid w:val="0027052B"/>
    <w:rsid w:val="00270BD3"/>
    <w:rsid w:val="002710F7"/>
    <w:rsid w:val="002711E3"/>
    <w:rsid w:val="0027182E"/>
    <w:rsid w:val="00271C96"/>
    <w:rsid w:val="00271F31"/>
    <w:rsid w:val="002722A9"/>
    <w:rsid w:val="00272523"/>
    <w:rsid w:val="00272A79"/>
    <w:rsid w:val="00273E10"/>
    <w:rsid w:val="00274761"/>
    <w:rsid w:val="00274936"/>
    <w:rsid w:val="0027519E"/>
    <w:rsid w:val="00275C0B"/>
    <w:rsid w:val="002760C0"/>
    <w:rsid w:val="00276A61"/>
    <w:rsid w:val="00276F94"/>
    <w:rsid w:val="0027748F"/>
    <w:rsid w:val="00277F4E"/>
    <w:rsid w:val="00280149"/>
    <w:rsid w:val="0028041D"/>
    <w:rsid w:val="00280B3B"/>
    <w:rsid w:val="00280DD5"/>
    <w:rsid w:val="00281267"/>
    <w:rsid w:val="00281269"/>
    <w:rsid w:val="00281369"/>
    <w:rsid w:val="00281516"/>
    <w:rsid w:val="00281A87"/>
    <w:rsid w:val="00282138"/>
    <w:rsid w:val="00282991"/>
    <w:rsid w:val="002831F0"/>
    <w:rsid w:val="00283342"/>
    <w:rsid w:val="00283415"/>
    <w:rsid w:val="00283B39"/>
    <w:rsid w:val="00283F09"/>
    <w:rsid w:val="00284664"/>
    <w:rsid w:val="002847E1"/>
    <w:rsid w:val="00284866"/>
    <w:rsid w:val="002848C9"/>
    <w:rsid w:val="00284FEC"/>
    <w:rsid w:val="002856E7"/>
    <w:rsid w:val="002858C6"/>
    <w:rsid w:val="00285B54"/>
    <w:rsid w:val="00285E67"/>
    <w:rsid w:val="00286356"/>
    <w:rsid w:val="0028747B"/>
    <w:rsid w:val="002877A1"/>
    <w:rsid w:val="00287B37"/>
    <w:rsid w:val="00290649"/>
    <w:rsid w:val="00290ECC"/>
    <w:rsid w:val="002910E2"/>
    <w:rsid w:val="00291519"/>
    <w:rsid w:val="00291A7F"/>
    <w:rsid w:val="00291AA1"/>
    <w:rsid w:val="002922CF"/>
    <w:rsid w:val="0029244A"/>
    <w:rsid w:val="0029287A"/>
    <w:rsid w:val="002928FA"/>
    <w:rsid w:val="0029296A"/>
    <w:rsid w:val="002929F9"/>
    <w:rsid w:val="0029314F"/>
    <w:rsid w:val="00293643"/>
    <w:rsid w:val="00293A87"/>
    <w:rsid w:val="002942CA"/>
    <w:rsid w:val="00294473"/>
    <w:rsid w:val="00294754"/>
    <w:rsid w:val="00294D13"/>
    <w:rsid w:val="002951E8"/>
    <w:rsid w:val="00295BAF"/>
    <w:rsid w:val="00295C22"/>
    <w:rsid w:val="00296B23"/>
    <w:rsid w:val="00296D9B"/>
    <w:rsid w:val="00296E86"/>
    <w:rsid w:val="00297BE7"/>
    <w:rsid w:val="00297D9B"/>
    <w:rsid w:val="002A06EA"/>
    <w:rsid w:val="002A0E74"/>
    <w:rsid w:val="002A110F"/>
    <w:rsid w:val="002A1B17"/>
    <w:rsid w:val="002A217D"/>
    <w:rsid w:val="002A2C7B"/>
    <w:rsid w:val="002A2DAF"/>
    <w:rsid w:val="002A3089"/>
    <w:rsid w:val="002A3513"/>
    <w:rsid w:val="002A3794"/>
    <w:rsid w:val="002A43C8"/>
    <w:rsid w:val="002A46FD"/>
    <w:rsid w:val="002A4852"/>
    <w:rsid w:val="002A4DBC"/>
    <w:rsid w:val="002A4E7A"/>
    <w:rsid w:val="002A4FB0"/>
    <w:rsid w:val="002A50FC"/>
    <w:rsid w:val="002A51B3"/>
    <w:rsid w:val="002A544B"/>
    <w:rsid w:val="002A57B4"/>
    <w:rsid w:val="002A5E27"/>
    <w:rsid w:val="002A6010"/>
    <w:rsid w:val="002A6D26"/>
    <w:rsid w:val="002A7500"/>
    <w:rsid w:val="002A78DB"/>
    <w:rsid w:val="002A79C3"/>
    <w:rsid w:val="002A7A66"/>
    <w:rsid w:val="002B00C5"/>
    <w:rsid w:val="002B1353"/>
    <w:rsid w:val="002B1DB9"/>
    <w:rsid w:val="002B1E43"/>
    <w:rsid w:val="002B1FC0"/>
    <w:rsid w:val="002B2127"/>
    <w:rsid w:val="002B2DB5"/>
    <w:rsid w:val="002B3BED"/>
    <w:rsid w:val="002B4220"/>
    <w:rsid w:val="002B46CC"/>
    <w:rsid w:val="002B47A0"/>
    <w:rsid w:val="002B4821"/>
    <w:rsid w:val="002B4A14"/>
    <w:rsid w:val="002B507E"/>
    <w:rsid w:val="002B56BF"/>
    <w:rsid w:val="002B6150"/>
    <w:rsid w:val="002B6369"/>
    <w:rsid w:val="002B6C10"/>
    <w:rsid w:val="002C0219"/>
    <w:rsid w:val="002C0914"/>
    <w:rsid w:val="002C0CC8"/>
    <w:rsid w:val="002C0E77"/>
    <w:rsid w:val="002C154D"/>
    <w:rsid w:val="002C15FB"/>
    <w:rsid w:val="002C226D"/>
    <w:rsid w:val="002C2988"/>
    <w:rsid w:val="002C33D7"/>
    <w:rsid w:val="002C46CB"/>
    <w:rsid w:val="002C4A9E"/>
    <w:rsid w:val="002C4D71"/>
    <w:rsid w:val="002C5470"/>
    <w:rsid w:val="002C565F"/>
    <w:rsid w:val="002C5892"/>
    <w:rsid w:val="002C5DFF"/>
    <w:rsid w:val="002C64BD"/>
    <w:rsid w:val="002C6551"/>
    <w:rsid w:val="002C6BDD"/>
    <w:rsid w:val="002C7245"/>
    <w:rsid w:val="002C7A1F"/>
    <w:rsid w:val="002C7BD5"/>
    <w:rsid w:val="002D0061"/>
    <w:rsid w:val="002D0177"/>
    <w:rsid w:val="002D0663"/>
    <w:rsid w:val="002D2060"/>
    <w:rsid w:val="002D25AE"/>
    <w:rsid w:val="002D2671"/>
    <w:rsid w:val="002D29B9"/>
    <w:rsid w:val="002D2D0D"/>
    <w:rsid w:val="002D2F4F"/>
    <w:rsid w:val="002D3499"/>
    <w:rsid w:val="002D3B19"/>
    <w:rsid w:val="002D3C08"/>
    <w:rsid w:val="002D3DA1"/>
    <w:rsid w:val="002D3DC0"/>
    <w:rsid w:val="002D4051"/>
    <w:rsid w:val="002D40AE"/>
    <w:rsid w:val="002D430F"/>
    <w:rsid w:val="002D476F"/>
    <w:rsid w:val="002D4B35"/>
    <w:rsid w:val="002D56A8"/>
    <w:rsid w:val="002D59E5"/>
    <w:rsid w:val="002D5A2F"/>
    <w:rsid w:val="002D5C0B"/>
    <w:rsid w:val="002D6222"/>
    <w:rsid w:val="002D6AF2"/>
    <w:rsid w:val="002D72D3"/>
    <w:rsid w:val="002E02EC"/>
    <w:rsid w:val="002E07F5"/>
    <w:rsid w:val="002E0BD4"/>
    <w:rsid w:val="002E0DF2"/>
    <w:rsid w:val="002E0F88"/>
    <w:rsid w:val="002E15AB"/>
    <w:rsid w:val="002E16E1"/>
    <w:rsid w:val="002E1E60"/>
    <w:rsid w:val="002E22DC"/>
    <w:rsid w:val="002E255C"/>
    <w:rsid w:val="002E28AE"/>
    <w:rsid w:val="002E2B86"/>
    <w:rsid w:val="002E3087"/>
    <w:rsid w:val="002E3A7D"/>
    <w:rsid w:val="002E3B98"/>
    <w:rsid w:val="002E415E"/>
    <w:rsid w:val="002E4186"/>
    <w:rsid w:val="002E491D"/>
    <w:rsid w:val="002E5419"/>
    <w:rsid w:val="002E54D6"/>
    <w:rsid w:val="002E5A6F"/>
    <w:rsid w:val="002E5EDA"/>
    <w:rsid w:val="002E6D61"/>
    <w:rsid w:val="002E71C9"/>
    <w:rsid w:val="002E79E6"/>
    <w:rsid w:val="002E7B2C"/>
    <w:rsid w:val="002E7D0D"/>
    <w:rsid w:val="002E7D85"/>
    <w:rsid w:val="002E7E9F"/>
    <w:rsid w:val="002F04D6"/>
    <w:rsid w:val="002F05F5"/>
    <w:rsid w:val="002F0BDF"/>
    <w:rsid w:val="002F136C"/>
    <w:rsid w:val="002F213F"/>
    <w:rsid w:val="002F2598"/>
    <w:rsid w:val="002F3C1E"/>
    <w:rsid w:val="002F45A5"/>
    <w:rsid w:val="002F4DE2"/>
    <w:rsid w:val="002F59C6"/>
    <w:rsid w:val="002F67E5"/>
    <w:rsid w:val="002F7451"/>
    <w:rsid w:val="002F76E1"/>
    <w:rsid w:val="002F7991"/>
    <w:rsid w:val="002F7E45"/>
    <w:rsid w:val="002F7E59"/>
    <w:rsid w:val="00300021"/>
    <w:rsid w:val="0030054D"/>
    <w:rsid w:val="00301808"/>
    <w:rsid w:val="00302B88"/>
    <w:rsid w:val="00303D73"/>
    <w:rsid w:val="003040D0"/>
    <w:rsid w:val="003042C4"/>
    <w:rsid w:val="0030451A"/>
    <w:rsid w:val="00304D60"/>
    <w:rsid w:val="003050C4"/>
    <w:rsid w:val="00305310"/>
    <w:rsid w:val="0030556A"/>
    <w:rsid w:val="00306086"/>
    <w:rsid w:val="003064B0"/>
    <w:rsid w:val="003065E6"/>
    <w:rsid w:val="00306C33"/>
    <w:rsid w:val="00307026"/>
    <w:rsid w:val="00307F3E"/>
    <w:rsid w:val="003101BA"/>
    <w:rsid w:val="003106BE"/>
    <w:rsid w:val="00310A12"/>
    <w:rsid w:val="003118C1"/>
    <w:rsid w:val="00312E54"/>
    <w:rsid w:val="00313139"/>
    <w:rsid w:val="00313875"/>
    <w:rsid w:val="003147AA"/>
    <w:rsid w:val="003147BE"/>
    <w:rsid w:val="003148D5"/>
    <w:rsid w:val="00315097"/>
    <w:rsid w:val="003152FD"/>
    <w:rsid w:val="00315404"/>
    <w:rsid w:val="003157EA"/>
    <w:rsid w:val="00315DDD"/>
    <w:rsid w:val="0031679F"/>
    <w:rsid w:val="00316F52"/>
    <w:rsid w:val="003174BD"/>
    <w:rsid w:val="003174DB"/>
    <w:rsid w:val="003178D1"/>
    <w:rsid w:val="00320369"/>
    <w:rsid w:val="003203C7"/>
    <w:rsid w:val="0032056F"/>
    <w:rsid w:val="00320F1B"/>
    <w:rsid w:val="0032104C"/>
    <w:rsid w:val="0032118D"/>
    <w:rsid w:val="0032143C"/>
    <w:rsid w:val="003230C1"/>
    <w:rsid w:val="003234EF"/>
    <w:rsid w:val="00323CEE"/>
    <w:rsid w:val="003240FD"/>
    <w:rsid w:val="00324453"/>
    <w:rsid w:val="003244C3"/>
    <w:rsid w:val="003257CF"/>
    <w:rsid w:val="00325A25"/>
    <w:rsid w:val="003268A2"/>
    <w:rsid w:val="00326AA3"/>
    <w:rsid w:val="00326C79"/>
    <w:rsid w:val="00326DF7"/>
    <w:rsid w:val="00327F15"/>
    <w:rsid w:val="0033014E"/>
    <w:rsid w:val="00330430"/>
    <w:rsid w:val="00330A5B"/>
    <w:rsid w:val="00330F8B"/>
    <w:rsid w:val="00331500"/>
    <w:rsid w:val="003319FC"/>
    <w:rsid w:val="00332DB7"/>
    <w:rsid w:val="00333D1C"/>
    <w:rsid w:val="00333F75"/>
    <w:rsid w:val="00334216"/>
    <w:rsid w:val="003344FB"/>
    <w:rsid w:val="00334BF4"/>
    <w:rsid w:val="0033599B"/>
    <w:rsid w:val="00335E39"/>
    <w:rsid w:val="003361AA"/>
    <w:rsid w:val="00336431"/>
    <w:rsid w:val="00336CA9"/>
    <w:rsid w:val="0033729A"/>
    <w:rsid w:val="003372A2"/>
    <w:rsid w:val="00337A91"/>
    <w:rsid w:val="00337F8D"/>
    <w:rsid w:val="00340985"/>
    <w:rsid w:val="00340B7E"/>
    <w:rsid w:val="00340E6A"/>
    <w:rsid w:val="0034137E"/>
    <w:rsid w:val="003417B3"/>
    <w:rsid w:val="00341903"/>
    <w:rsid w:val="00341E64"/>
    <w:rsid w:val="00342562"/>
    <w:rsid w:val="0034281D"/>
    <w:rsid w:val="00343407"/>
    <w:rsid w:val="00343D07"/>
    <w:rsid w:val="003440B4"/>
    <w:rsid w:val="003442BF"/>
    <w:rsid w:val="00344695"/>
    <w:rsid w:val="0034470B"/>
    <w:rsid w:val="003448C0"/>
    <w:rsid w:val="00345337"/>
    <w:rsid w:val="00345A9B"/>
    <w:rsid w:val="00345BA1"/>
    <w:rsid w:val="00345C8C"/>
    <w:rsid w:val="00345FAD"/>
    <w:rsid w:val="003466A1"/>
    <w:rsid w:val="00346809"/>
    <w:rsid w:val="00350896"/>
    <w:rsid w:val="00350A3E"/>
    <w:rsid w:val="00350EE7"/>
    <w:rsid w:val="00351007"/>
    <w:rsid w:val="0035116A"/>
    <w:rsid w:val="003519CD"/>
    <w:rsid w:val="003523AA"/>
    <w:rsid w:val="00352901"/>
    <w:rsid w:val="00353472"/>
    <w:rsid w:val="00353CA7"/>
    <w:rsid w:val="00355333"/>
    <w:rsid w:val="00355E7A"/>
    <w:rsid w:val="00356214"/>
    <w:rsid w:val="00356855"/>
    <w:rsid w:val="00356B31"/>
    <w:rsid w:val="00357140"/>
    <w:rsid w:val="0035779C"/>
    <w:rsid w:val="00357C12"/>
    <w:rsid w:val="00360F20"/>
    <w:rsid w:val="003612B5"/>
    <w:rsid w:val="00361502"/>
    <w:rsid w:val="00361F7D"/>
    <w:rsid w:val="003625BF"/>
    <w:rsid w:val="00362EF6"/>
    <w:rsid w:val="0036329F"/>
    <w:rsid w:val="00364514"/>
    <w:rsid w:val="003654B3"/>
    <w:rsid w:val="00365F1D"/>
    <w:rsid w:val="00366D62"/>
    <w:rsid w:val="00367904"/>
    <w:rsid w:val="00367D1F"/>
    <w:rsid w:val="00370217"/>
    <w:rsid w:val="003703B4"/>
    <w:rsid w:val="003704C3"/>
    <w:rsid w:val="003721E4"/>
    <w:rsid w:val="0037255B"/>
    <w:rsid w:val="00372EA6"/>
    <w:rsid w:val="003732F0"/>
    <w:rsid w:val="00373C74"/>
    <w:rsid w:val="00373C99"/>
    <w:rsid w:val="00373DC2"/>
    <w:rsid w:val="00374336"/>
    <w:rsid w:val="00374E3A"/>
    <w:rsid w:val="00374FF5"/>
    <w:rsid w:val="003764DC"/>
    <w:rsid w:val="00376C32"/>
    <w:rsid w:val="00376C8F"/>
    <w:rsid w:val="00377050"/>
    <w:rsid w:val="00377588"/>
    <w:rsid w:val="003779CA"/>
    <w:rsid w:val="00377CB9"/>
    <w:rsid w:val="00377D1B"/>
    <w:rsid w:val="003809E8"/>
    <w:rsid w:val="00380F4C"/>
    <w:rsid w:val="0038132B"/>
    <w:rsid w:val="00381CC3"/>
    <w:rsid w:val="00382A2F"/>
    <w:rsid w:val="00382F76"/>
    <w:rsid w:val="00383C8B"/>
    <w:rsid w:val="003842D1"/>
    <w:rsid w:val="003847D2"/>
    <w:rsid w:val="003853A1"/>
    <w:rsid w:val="00385CAD"/>
    <w:rsid w:val="00386AC5"/>
    <w:rsid w:val="003872FD"/>
    <w:rsid w:val="0038735D"/>
    <w:rsid w:val="003876C3"/>
    <w:rsid w:val="00387BCE"/>
    <w:rsid w:val="00387D96"/>
    <w:rsid w:val="00390031"/>
    <w:rsid w:val="003900D7"/>
    <w:rsid w:val="003906AE"/>
    <w:rsid w:val="003908AC"/>
    <w:rsid w:val="00390C9F"/>
    <w:rsid w:val="003911D3"/>
    <w:rsid w:val="003916EF"/>
    <w:rsid w:val="003920EA"/>
    <w:rsid w:val="00392595"/>
    <w:rsid w:val="0039262A"/>
    <w:rsid w:val="00392AE2"/>
    <w:rsid w:val="00392DCD"/>
    <w:rsid w:val="00392E39"/>
    <w:rsid w:val="003932DE"/>
    <w:rsid w:val="00393E2B"/>
    <w:rsid w:val="003949F9"/>
    <w:rsid w:val="00395C50"/>
    <w:rsid w:val="00395E21"/>
    <w:rsid w:val="003963B9"/>
    <w:rsid w:val="003968DC"/>
    <w:rsid w:val="00396ED2"/>
    <w:rsid w:val="0039762C"/>
    <w:rsid w:val="003979A0"/>
    <w:rsid w:val="00397CA1"/>
    <w:rsid w:val="003A05AB"/>
    <w:rsid w:val="003A1182"/>
    <w:rsid w:val="003A27C1"/>
    <w:rsid w:val="003A2F01"/>
    <w:rsid w:val="003A341A"/>
    <w:rsid w:val="003A3EAE"/>
    <w:rsid w:val="003A3FCB"/>
    <w:rsid w:val="003A44BA"/>
    <w:rsid w:val="003A540A"/>
    <w:rsid w:val="003A5D56"/>
    <w:rsid w:val="003A675A"/>
    <w:rsid w:val="003A723F"/>
    <w:rsid w:val="003A76D4"/>
    <w:rsid w:val="003A7F16"/>
    <w:rsid w:val="003B08DD"/>
    <w:rsid w:val="003B197A"/>
    <w:rsid w:val="003B2374"/>
    <w:rsid w:val="003B249C"/>
    <w:rsid w:val="003B270D"/>
    <w:rsid w:val="003B2893"/>
    <w:rsid w:val="003B29BD"/>
    <w:rsid w:val="003B2E8D"/>
    <w:rsid w:val="003B341B"/>
    <w:rsid w:val="003B34AB"/>
    <w:rsid w:val="003B3C2C"/>
    <w:rsid w:val="003B45CC"/>
    <w:rsid w:val="003B4F0F"/>
    <w:rsid w:val="003B50A9"/>
    <w:rsid w:val="003B582A"/>
    <w:rsid w:val="003B5E70"/>
    <w:rsid w:val="003B6757"/>
    <w:rsid w:val="003B6EB0"/>
    <w:rsid w:val="003B708E"/>
    <w:rsid w:val="003C0519"/>
    <w:rsid w:val="003C07E4"/>
    <w:rsid w:val="003C0EB9"/>
    <w:rsid w:val="003C11AC"/>
    <w:rsid w:val="003C13B1"/>
    <w:rsid w:val="003C1948"/>
    <w:rsid w:val="003C23E4"/>
    <w:rsid w:val="003C2A0D"/>
    <w:rsid w:val="003C2D77"/>
    <w:rsid w:val="003C2FB7"/>
    <w:rsid w:val="003C3559"/>
    <w:rsid w:val="003C3788"/>
    <w:rsid w:val="003C38EB"/>
    <w:rsid w:val="003C3C68"/>
    <w:rsid w:val="003C4205"/>
    <w:rsid w:val="003C42D9"/>
    <w:rsid w:val="003C51D5"/>
    <w:rsid w:val="003C54F6"/>
    <w:rsid w:val="003C55E3"/>
    <w:rsid w:val="003C5EE4"/>
    <w:rsid w:val="003C65B0"/>
    <w:rsid w:val="003C67CD"/>
    <w:rsid w:val="003C6B24"/>
    <w:rsid w:val="003C7C33"/>
    <w:rsid w:val="003D0044"/>
    <w:rsid w:val="003D0657"/>
    <w:rsid w:val="003D0D93"/>
    <w:rsid w:val="003D1602"/>
    <w:rsid w:val="003D1BA8"/>
    <w:rsid w:val="003D201D"/>
    <w:rsid w:val="003D282D"/>
    <w:rsid w:val="003D3081"/>
    <w:rsid w:val="003D3586"/>
    <w:rsid w:val="003D5653"/>
    <w:rsid w:val="003D5B3B"/>
    <w:rsid w:val="003D7C1B"/>
    <w:rsid w:val="003D7EB7"/>
    <w:rsid w:val="003E01B1"/>
    <w:rsid w:val="003E0CB4"/>
    <w:rsid w:val="003E1204"/>
    <w:rsid w:val="003E1555"/>
    <w:rsid w:val="003E164F"/>
    <w:rsid w:val="003E1D31"/>
    <w:rsid w:val="003E3842"/>
    <w:rsid w:val="003E407B"/>
    <w:rsid w:val="003E43AB"/>
    <w:rsid w:val="003E476D"/>
    <w:rsid w:val="003E4A74"/>
    <w:rsid w:val="003E510F"/>
    <w:rsid w:val="003E5370"/>
    <w:rsid w:val="003E5922"/>
    <w:rsid w:val="003E63A2"/>
    <w:rsid w:val="003E78DB"/>
    <w:rsid w:val="003E7A90"/>
    <w:rsid w:val="003E7E1D"/>
    <w:rsid w:val="003F018C"/>
    <w:rsid w:val="003F0558"/>
    <w:rsid w:val="003F05A1"/>
    <w:rsid w:val="003F18FA"/>
    <w:rsid w:val="003F1B3F"/>
    <w:rsid w:val="003F20AD"/>
    <w:rsid w:val="003F26E1"/>
    <w:rsid w:val="003F32E2"/>
    <w:rsid w:val="003F334F"/>
    <w:rsid w:val="003F33C7"/>
    <w:rsid w:val="003F371A"/>
    <w:rsid w:val="003F4AA2"/>
    <w:rsid w:val="003F4BBD"/>
    <w:rsid w:val="003F4DCF"/>
    <w:rsid w:val="003F5411"/>
    <w:rsid w:val="003F5478"/>
    <w:rsid w:val="003F5979"/>
    <w:rsid w:val="003F6558"/>
    <w:rsid w:val="003F68BF"/>
    <w:rsid w:val="003F6A1C"/>
    <w:rsid w:val="003F6C1A"/>
    <w:rsid w:val="003F7B7E"/>
    <w:rsid w:val="003F7E8D"/>
    <w:rsid w:val="003F7EB2"/>
    <w:rsid w:val="003F7FE6"/>
    <w:rsid w:val="00400103"/>
    <w:rsid w:val="00400257"/>
    <w:rsid w:val="00400A1F"/>
    <w:rsid w:val="00400E7D"/>
    <w:rsid w:val="00402413"/>
    <w:rsid w:val="004025B1"/>
    <w:rsid w:val="004029B3"/>
    <w:rsid w:val="004032AC"/>
    <w:rsid w:val="004035EC"/>
    <w:rsid w:val="00403720"/>
    <w:rsid w:val="00403F3D"/>
    <w:rsid w:val="004040D8"/>
    <w:rsid w:val="00404C7F"/>
    <w:rsid w:val="00405304"/>
    <w:rsid w:val="004057CC"/>
    <w:rsid w:val="00405B53"/>
    <w:rsid w:val="00405F36"/>
    <w:rsid w:val="00406902"/>
    <w:rsid w:val="00406A54"/>
    <w:rsid w:val="00406BD3"/>
    <w:rsid w:val="00407110"/>
    <w:rsid w:val="00407408"/>
    <w:rsid w:val="00407B9A"/>
    <w:rsid w:val="00407CD0"/>
    <w:rsid w:val="00407E80"/>
    <w:rsid w:val="004100A3"/>
    <w:rsid w:val="004101D2"/>
    <w:rsid w:val="0041065A"/>
    <w:rsid w:val="0041110C"/>
    <w:rsid w:val="004122D0"/>
    <w:rsid w:val="00412C74"/>
    <w:rsid w:val="00413E1E"/>
    <w:rsid w:val="00413E92"/>
    <w:rsid w:val="00414602"/>
    <w:rsid w:val="00414B4E"/>
    <w:rsid w:val="00414C85"/>
    <w:rsid w:val="00414D46"/>
    <w:rsid w:val="00414D68"/>
    <w:rsid w:val="004151B6"/>
    <w:rsid w:val="00415A39"/>
    <w:rsid w:val="00416F2A"/>
    <w:rsid w:val="0041719F"/>
    <w:rsid w:val="004201ED"/>
    <w:rsid w:val="00420B77"/>
    <w:rsid w:val="00420F21"/>
    <w:rsid w:val="00422D24"/>
    <w:rsid w:val="00422D68"/>
    <w:rsid w:val="00423357"/>
    <w:rsid w:val="00423573"/>
    <w:rsid w:val="0042388E"/>
    <w:rsid w:val="00424822"/>
    <w:rsid w:val="00424A91"/>
    <w:rsid w:val="00424C2F"/>
    <w:rsid w:val="00425461"/>
    <w:rsid w:val="004258A5"/>
    <w:rsid w:val="00426611"/>
    <w:rsid w:val="00427872"/>
    <w:rsid w:val="00427D65"/>
    <w:rsid w:val="004304D1"/>
    <w:rsid w:val="00430502"/>
    <w:rsid w:val="00430FFA"/>
    <w:rsid w:val="00431ABA"/>
    <w:rsid w:val="00431E08"/>
    <w:rsid w:val="00431F6F"/>
    <w:rsid w:val="00432DC9"/>
    <w:rsid w:val="004331B1"/>
    <w:rsid w:val="004351DD"/>
    <w:rsid w:val="004351F4"/>
    <w:rsid w:val="0043545E"/>
    <w:rsid w:val="0043597D"/>
    <w:rsid w:val="00435CE3"/>
    <w:rsid w:val="00435D0A"/>
    <w:rsid w:val="00436E89"/>
    <w:rsid w:val="0043710C"/>
    <w:rsid w:val="00437941"/>
    <w:rsid w:val="004404AB"/>
    <w:rsid w:val="00440758"/>
    <w:rsid w:val="0044083C"/>
    <w:rsid w:val="00441533"/>
    <w:rsid w:val="00442432"/>
    <w:rsid w:val="00443371"/>
    <w:rsid w:val="0044390E"/>
    <w:rsid w:val="00443990"/>
    <w:rsid w:val="004440BE"/>
    <w:rsid w:val="004443E8"/>
    <w:rsid w:val="00444433"/>
    <w:rsid w:val="004448E7"/>
    <w:rsid w:val="004450D9"/>
    <w:rsid w:val="00445827"/>
    <w:rsid w:val="00445BE1"/>
    <w:rsid w:val="0044621D"/>
    <w:rsid w:val="00446DD9"/>
    <w:rsid w:val="00447D6B"/>
    <w:rsid w:val="004509F4"/>
    <w:rsid w:val="00450BCD"/>
    <w:rsid w:val="00450FCE"/>
    <w:rsid w:val="004514EE"/>
    <w:rsid w:val="00451707"/>
    <w:rsid w:val="00451DA8"/>
    <w:rsid w:val="00451E6F"/>
    <w:rsid w:val="004521C1"/>
    <w:rsid w:val="00453508"/>
    <w:rsid w:val="0045369A"/>
    <w:rsid w:val="00454D3D"/>
    <w:rsid w:val="00456079"/>
    <w:rsid w:val="0045620B"/>
    <w:rsid w:val="00456B67"/>
    <w:rsid w:val="00456CC7"/>
    <w:rsid w:val="00456D07"/>
    <w:rsid w:val="00457502"/>
    <w:rsid w:val="00457F2C"/>
    <w:rsid w:val="00460398"/>
    <w:rsid w:val="00460545"/>
    <w:rsid w:val="00460A32"/>
    <w:rsid w:val="004616A8"/>
    <w:rsid w:val="00461704"/>
    <w:rsid w:val="0046207A"/>
    <w:rsid w:val="0046232C"/>
    <w:rsid w:val="0046292D"/>
    <w:rsid w:val="00462D82"/>
    <w:rsid w:val="00462E35"/>
    <w:rsid w:val="0046353D"/>
    <w:rsid w:val="004635AA"/>
    <w:rsid w:val="004647DE"/>
    <w:rsid w:val="00466E51"/>
    <w:rsid w:val="00467367"/>
    <w:rsid w:val="00467F9A"/>
    <w:rsid w:val="00467FCC"/>
    <w:rsid w:val="0047077D"/>
    <w:rsid w:val="004708BD"/>
    <w:rsid w:val="00471122"/>
    <w:rsid w:val="00471443"/>
    <w:rsid w:val="00471D63"/>
    <w:rsid w:val="00473775"/>
    <w:rsid w:val="00473C99"/>
    <w:rsid w:val="00473DC8"/>
    <w:rsid w:val="00473FE9"/>
    <w:rsid w:val="00474028"/>
    <w:rsid w:val="0047465C"/>
    <w:rsid w:val="004748BB"/>
    <w:rsid w:val="004749C8"/>
    <w:rsid w:val="00474EFB"/>
    <w:rsid w:val="00474F84"/>
    <w:rsid w:val="00475111"/>
    <w:rsid w:val="00475237"/>
    <w:rsid w:val="0047595B"/>
    <w:rsid w:val="00476752"/>
    <w:rsid w:val="00477106"/>
    <w:rsid w:val="004776FF"/>
    <w:rsid w:val="00477DBE"/>
    <w:rsid w:val="00480682"/>
    <w:rsid w:val="004810F6"/>
    <w:rsid w:val="00481776"/>
    <w:rsid w:val="00481F27"/>
    <w:rsid w:val="00482A5D"/>
    <w:rsid w:val="00483659"/>
    <w:rsid w:val="004841AD"/>
    <w:rsid w:val="0048494C"/>
    <w:rsid w:val="00484A86"/>
    <w:rsid w:val="004852CA"/>
    <w:rsid w:val="004852FA"/>
    <w:rsid w:val="00485309"/>
    <w:rsid w:val="004857DF"/>
    <w:rsid w:val="00485E07"/>
    <w:rsid w:val="00485FD0"/>
    <w:rsid w:val="00486462"/>
    <w:rsid w:val="004869D3"/>
    <w:rsid w:val="00486B4F"/>
    <w:rsid w:val="00486CDE"/>
    <w:rsid w:val="00487168"/>
    <w:rsid w:val="00487989"/>
    <w:rsid w:val="00487A72"/>
    <w:rsid w:val="00487D5F"/>
    <w:rsid w:val="004900C6"/>
    <w:rsid w:val="0049021F"/>
    <w:rsid w:val="0049143D"/>
    <w:rsid w:val="004917D6"/>
    <w:rsid w:val="004927CC"/>
    <w:rsid w:val="00493727"/>
    <w:rsid w:val="00494019"/>
    <w:rsid w:val="00494828"/>
    <w:rsid w:val="0049495A"/>
    <w:rsid w:val="004950FC"/>
    <w:rsid w:val="0049610D"/>
    <w:rsid w:val="00496CAF"/>
    <w:rsid w:val="004A018B"/>
    <w:rsid w:val="004A0C6F"/>
    <w:rsid w:val="004A0DB3"/>
    <w:rsid w:val="004A1123"/>
    <w:rsid w:val="004A1517"/>
    <w:rsid w:val="004A206F"/>
    <w:rsid w:val="004A252A"/>
    <w:rsid w:val="004A27AB"/>
    <w:rsid w:val="004A2D09"/>
    <w:rsid w:val="004A305D"/>
    <w:rsid w:val="004A398B"/>
    <w:rsid w:val="004A421F"/>
    <w:rsid w:val="004A43F9"/>
    <w:rsid w:val="004A4713"/>
    <w:rsid w:val="004A5D22"/>
    <w:rsid w:val="004A63FA"/>
    <w:rsid w:val="004A664F"/>
    <w:rsid w:val="004A6977"/>
    <w:rsid w:val="004A70E1"/>
    <w:rsid w:val="004A77BA"/>
    <w:rsid w:val="004A7CC1"/>
    <w:rsid w:val="004B0716"/>
    <w:rsid w:val="004B0AD7"/>
    <w:rsid w:val="004B12FC"/>
    <w:rsid w:val="004B184F"/>
    <w:rsid w:val="004B1955"/>
    <w:rsid w:val="004B2907"/>
    <w:rsid w:val="004B30D6"/>
    <w:rsid w:val="004B363F"/>
    <w:rsid w:val="004B3718"/>
    <w:rsid w:val="004B3732"/>
    <w:rsid w:val="004B3F73"/>
    <w:rsid w:val="004B43C3"/>
    <w:rsid w:val="004B507A"/>
    <w:rsid w:val="004B57DD"/>
    <w:rsid w:val="004B6796"/>
    <w:rsid w:val="004B7EBC"/>
    <w:rsid w:val="004C0BE1"/>
    <w:rsid w:val="004C130B"/>
    <w:rsid w:val="004C1C9F"/>
    <w:rsid w:val="004C1D58"/>
    <w:rsid w:val="004C1F74"/>
    <w:rsid w:val="004C2057"/>
    <w:rsid w:val="004C235B"/>
    <w:rsid w:val="004C28CA"/>
    <w:rsid w:val="004C2BFD"/>
    <w:rsid w:val="004C37FB"/>
    <w:rsid w:val="004C3C82"/>
    <w:rsid w:val="004C422B"/>
    <w:rsid w:val="004C454F"/>
    <w:rsid w:val="004C6008"/>
    <w:rsid w:val="004C6331"/>
    <w:rsid w:val="004C6873"/>
    <w:rsid w:val="004C6C93"/>
    <w:rsid w:val="004C6CEA"/>
    <w:rsid w:val="004C73B9"/>
    <w:rsid w:val="004C771B"/>
    <w:rsid w:val="004C7977"/>
    <w:rsid w:val="004D060A"/>
    <w:rsid w:val="004D0B96"/>
    <w:rsid w:val="004D0CFE"/>
    <w:rsid w:val="004D0EE9"/>
    <w:rsid w:val="004D11C9"/>
    <w:rsid w:val="004D17B3"/>
    <w:rsid w:val="004D2CFF"/>
    <w:rsid w:val="004D3BBF"/>
    <w:rsid w:val="004D5302"/>
    <w:rsid w:val="004D5E1E"/>
    <w:rsid w:val="004D6486"/>
    <w:rsid w:val="004D68A3"/>
    <w:rsid w:val="004D7BB7"/>
    <w:rsid w:val="004D7D63"/>
    <w:rsid w:val="004D7DBA"/>
    <w:rsid w:val="004E0773"/>
    <w:rsid w:val="004E09CD"/>
    <w:rsid w:val="004E100A"/>
    <w:rsid w:val="004E16B8"/>
    <w:rsid w:val="004E2EB9"/>
    <w:rsid w:val="004E3CB8"/>
    <w:rsid w:val="004E4C0E"/>
    <w:rsid w:val="004E4D57"/>
    <w:rsid w:val="004E57CB"/>
    <w:rsid w:val="004E5B20"/>
    <w:rsid w:val="004E7F13"/>
    <w:rsid w:val="004E7FC9"/>
    <w:rsid w:val="004F00A9"/>
    <w:rsid w:val="004F084B"/>
    <w:rsid w:val="004F11E0"/>
    <w:rsid w:val="004F16EB"/>
    <w:rsid w:val="004F2418"/>
    <w:rsid w:val="004F29C8"/>
    <w:rsid w:val="004F34B1"/>
    <w:rsid w:val="004F3E65"/>
    <w:rsid w:val="004F4AF1"/>
    <w:rsid w:val="004F5EEE"/>
    <w:rsid w:val="004F6187"/>
    <w:rsid w:val="004F703D"/>
    <w:rsid w:val="004F740A"/>
    <w:rsid w:val="00500F7B"/>
    <w:rsid w:val="005010EF"/>
    <w:rsid w:val="005018E1"/>
    <w:rsid w:val="00502EC1"/>
    <w:rsid w:val="005031A6"/>
    <w:rsid w:val="00503415"/>
    <w:rsid w:val="005036D1"/>
    <w:rsid w:val="005036DB"/>
    <w:rsid w:val="005038E6"/>
    <w:rsid w:val="00503F98"/>
    <w:rsid w:val="00504EC2"/>
    <w:rsid w:val="00504ECE"/>
    <w:rsid w:val="005055D7"/>
    <w:rsid w:val="00505962"/>
    <w:rsid w:val="00505E14"/>
    <w:rsid w:val="0050620F"/>
    <w:rsid w:val="00506302"/>
    <w:rsid w:val="00506CB0"/>
    <w:rsid w:val="005070CF"/>
    <w:rsid w:val="00507968"/>
    <w:rsid w:val="00510BA6"/>
    <w:rsid w:val="00510F66"/>
    <w:rsid w:val="0051220E"/>
    <w:rsid w:val="005126E1"/>
    <w:rsid w:val="00513618"/>
    <w:rsid w:val="00513BD7"/>
    <w:rsid w:val="005149AE"/>
    <w:rsid w:val="00514C94"/>
    <w:rsid w:val="00514D0D"/>
    <w:rsid w:val="00515082"/>
    <w:rsid w:val="00515188"/>
    <w:rsid w:val="00515382"/>
    <w:rsid w:val="005154E9"/>
    <w:rsid w:val="00515E11"/>
    <w:rsid w:val="005174BF"/>
    <w:rsid w:val="005176AC"/>
    <w:rsid w:val="00517A1E"/>
    <w:rsid w:val="00520644"/>
    <w:rsid w:val="00520C77"/>
    <w:rsid w:val="005210EA"/>
    <w:rsid w:val="005213E7"/>
    <w:rsid w:val="00521688"/>
    <w:rsid w:val="00521CBB"/>
    <w:rsid w:val="00522270"/>
    <w:rsid w:val="0052235C"/>
    <w:rsid w:val="0052292C"/>
    <w:rsid w:val="00522B5B"/>
    <w:rsid w:val="00523362"/>
    <w:rsid w:val="0052339D"/>
    <w:rsid w:val="005235B2"/>
    <w:rsid w:val="005235F8"/>
    <w:rsid w:val="005239FD"/>
    <w:rsid w:val="00524251"/>
    <w:rsid w:val="00524ACE"/>
    <w:rsid w:val="005258B5"/>
    <w:rsid w:val="00525BF6"/>
    <w:rsid w:val="005268E4"/>
    <w:rsid w:val="00526E3F"/>
    <w:rsid w:val="0052758D"/>
    <w:rsid w:val="00527A32"/>
    <w:rsid w:val="005305A3"/>
    <w:rsid w:val="00530A01"/>
    <w:rsid w:val="00530D7C"/>
    <w:rsid w:val="005314AF"/>
    <w:rsid w:val="00531D18"/>
    <w:rsid w:val="00532835"/>
    <w:rsid w:val="00532B2D"/>
    <w:rsid w:val="00534C2F"/>
    <w:rsid w:val="005360A7"/>
    <w:rsid w:val="0053620C"/>
    <w:rsid w:val="00536533"/>
    <w:rsid w:val="005366FC"/>
    <w:rsid w:val="00536B28"/>
    <w:rsid w:val="005372B2"/>
    <w:rsid w:val="00540001"/>
    <w:rsid w:val="0054020A"/>
    <w:rsid w:val="005409AA"/>
    <w:rsid w:val="00541374"/>
    <w:rsid w:val="005414F6"/>
    <w:rsid w:val="005421FF"/>
    <w:rsid w:val="005429DD"/>
    <w:rsid w:val="00543ED2"/>
    <w:rsid w:val="005440D0"/>
    <w:rsid w:val="005452F9"/>
    <w:rsid w:val="00545763"/>
    <w:rsid w:val="00545E10"/>
    <w:rsid w:val="00546338"/>
    <w:rsid w:val="00546D25"/>
    <w:rsid w:val="00546EC7"/>
    <w:rsid w:val="005471E3"/>
    <w:rsid w:val="00547340"/>
    <w:rsid w:val="005478C1"/>
    <w:rsid w:val="00547D68"/>
    <w:rsid w:val="00550A8A"/>
    <w:rsid w:val="0055106D"/>
    <w:rsid w:val="00551EF3"/>
    <w:rsid w:val="00551FFD"/>
    <w:rsid w:val="00552213"/>
    <w:rsid w:val="00552340"/>
    <w:rsid w:val="00552578"/>
    <w:rsid w:val="00553862"/>
    <w:rsid w:val="00553AAA"/>
    <w:rsid w:val="00553B84"/>
    <w:rsid w:val="005542E4"/>
    <w:rsid w:val="005550AF"/>
    <w:rsid w:val="005554F1"/>
    <w:rsid w:val="00555A3E"/>
    <w:rsid w:val="005560C2"/>
    <w:rsid w:val="005564D2"/>
    <w:rsid w:val="00556566"/>
    <w:rsid w:val="005566D0"/>
    <w:rsid w:val="00556883"/>
    <w:rsid w:val="0055727A"/>
    <w:rsid w:val="005575B8"/>
    <w:rsid w:val="005577CF"/>
    <w:rsid w:val="00557E0B"/>
    <w:rsid w:val="00557F7D"/>
    <w:rsid w:val="0056019E"/>
    <w:rsid w:val="00560390"/>
    <w:rsid w:val="00560450"/>
    <w:rsid w:val="00560F0A"/>
    <w:rsid w:val="0056109B"/>
    <w:rsid w:val="005613CA"/>
    <w:rsid w:val="00561C76"/>
    <w:rsid w:val="00561E60"/>
    <w:rsid w:val="00562B91"/>
    <w:rsid w:val="00562BEA"/>
    <w:rsid w:val="0056308B"/>
    <w:rsid w:val="0056315A"/>
    <w:rsid w:val="00563161"/>
    <w:rsid w:val="005635FC"/>
    <w:rsid w:val="0056364D"/>
    <w:rsid w:val="00563969"/>
    <w:rsid w:val="0056398A"/>
    <w:rsid w:val="005643AF"/>
    <w:rsid w:val="00564487"/>
    <w:rsid w:val="0056481B"/>
    <w:rsid w:val="0056492C"/>
    <w:rsid w:val="00564FAA"/>
    <w:rsid w:val="005653CC"/>
    <w:rsid w:val="00565DE7"/>
    <w:rsid w:val="0056725E"/>
    <w:rsid w:val="005677BE"/>
    <w:rsid w:val="00567B58"/>
    <w:rsid w:val="00567DCC"/>
    <w:rsid w:val="00570734"/>
    <w:rsid w:val="00570AF6"/>
    <w:rsid w:val="00570FBE"/>
    <w:rsid w:val="0057152A"/>
    <w:rsid w:val="0057157E"/>
    <w:rsid w:val="00571B1F"/>
    <w:rsid w:val="0057253E"/>
    <w:rsid w:val="00572BEA"/>
    <w:rsid w:val="005732AD"/>
    <w:rsid w:val="0057344B"/>
    <w:rsid w:val="00573F4B"/>
    <w:rsid w:val="0057430B"/>
    <w:rsid w:val="00574717"/>
    <w:rsid w:val="00574A44"/>
    <w:rsid w:val="00574C94"/>
    <w:rsid w:val="00574DA5"/>
    <w:rsid w:val="0057507F"/>
    <w:rsid w:val="0057549F"/>
    <w:rsid w:val="00575623"/>
    <w:rsid w:val="00575DF2"/>
    <w:rsid w:val="00576878"/>
    <w:rsid w:val="005769B8"/>
    <w:rsid w:val="00576FEF"/>
    <w:rsid w:val="005777FE"/>
    <w:rsid w:val="005779DA"/>
    <w:rsid w:val="00577F4E"/>
    <w:rsid w:val="005809A6"/>
    <w:rsid w:val="00581014"/>
    <w:rsid w:val="005815A9"/>
    <w:rsid w:val="00581CDB"/>
    <w:rsid w:val="005825C4"/>
    <w:rsid w:val="0058267B"/>
    <w:rsid w:val="00583573"/>
    <w:rsid w:val="00584400"/>
    <w:rsid w:val="005845E1"/>
    <w:rsid w:val="0058515A"/>
    <w:rsid w:val="005859B1"/>
    <w:rsid w:val="00586087"/>
    <w:rsid w:val="0058610A"/>
    <w:rsid w:val="00586139"/>
    <w:rsid w:val="0058636A"/>
    <w:rsid w:val="005863D5"/>
    <w:rsid w:val="00587AE5"/>
    <w:rsid w:val="0059017D"/>
    <w:rsid w:val="0059084B"/>
    <w:rsid w:val="005911D8"/>
    <w:rsid w:val="005911EA"/>
    <w:rsid w:val="00591297"/>
    <w:rsid w:val="00591866"/>
    <w:rsid w:val="00592184"/>
    <w:rsid w:val="005922FB"/>
    <w:rsid w:val="005928BC"/>
    <w:rsid w:val="00592CA5"/>
    <w:rsid w:val="00592D08"/>
    <w:rsid w:val="00593D6F"/>
    <w:rsid w:val="00593E18"/>
    <w:rsid w:val="00595246"/>
    <w:rsid w:val="0059576F"/>
    <w:rsid w:val="0059589D"/>
    <w:rsid w:val="0059592C"/>
    <w:rsid w:val="00595C4D"/>
    <w:rsid w:val="00595CA4"/>
    <w:rsid w:val="00596A7E"/>
    <w:rsid w:val="00596A83"/>
    <w:rsid w:val="00596B4B"/>
    <w:rsid w:val="005A011F"/>
    <w:rsid w:val="005A10F8"/>
    <w:rsid w:val="005A1115"/>
    <w:rsid w:val="005A11C3"/>
    <w:rsid w:val="005A192B"/>
    <w:rsid w:val="005A1A5D"/>
    <w:rsid w:val="005A1F1B"/>
    <w:rsid w:val="005A25DD"/>
    <w:rsid w:val="005A2DEF"/>
    <w:rsid w:val="005A2F35"/>
    <w:rsid w:val="005A3482"/>
    <w:rsid w:val="005A36CB"/>
    <w:rsid w:val="005A43DA"/>
    <w:rsid w:val="005A504E"/>
    <w:rsid w:val="005A5404"/>
    <w:rsid w:val="005A6258"/>
    <w:rsid w:val="005A6287"/>
    <w:rsid w:val="005A77F5"/>
    <w:rsid w:val="005A793F"/>
    <w:rsid w:val="005A7AE3"/>
    <w:rsid w:val="005B0B23"/>
    <w:rsid w:val="005B1358"/>
    <w:rsid w:val="005B14E4"/>
    <w:rsid w:val="005B1892"/>
    <w:rsid w:val="005B19CC"/>
    <w:rsid w:val="005B2528"/>
    <w:rsid w:val="005B27CB"/>
    <w:rsid w:val="005B3650"/>
    <w:rsid w:val="005B43E2"/>
    <w:rsid w:val="005B54AE"/>
    <w:rsid w:val="005B5FDA"/>
    <w:rsid w:val="005B613D"/>
    <w:rsid w:val="005B6438"/>
    <w:rsid w:val="005B68BA"/>
    <w:rsid w:val="005B7D2F"/>
    <w:rsid w:val="005C0309"/>
    <w:rsid w:val="005C05DD"/>
    <w:rsid w:val="005C0C27"/>
    <w:rsid w:val="005C0CF9"/>
    <w:rsid w:val="005C0E38"/>
    <w:rsid w:val="005C1135"/>
    <w:rsid w:val="005C11A0"/>
    <w:rsid w:val="005C141A"/>
    <w:rsid w:val="005C1799"/>
    <w:rsid w:val="005C2481"/>
    <w:rsid w:val="005C3EBA"/>
    <w:rsid w:val="005C4375"/>
    <w:rsid w:val="005C45A0"/>
    <w:rsid w:val="005C4C5E"/>
    <w:rsid w:val="005C5602"/>
    <w:rsid w:val="005C5608"/>
    <w:rsid w:val="005C5848"/>
    <w:rsid w:val="005C5CB0"/>
    <w:rsid w:val="005C6337"/>
    <w:rsid w:val="005C66C9"/>
    <w:rsid w:val="005C7551"/>
    <w:rsid w:val="005C79C5"/>
    <w:rsid w:val="005C7CBA"/>
    <w:rsid w:val="005D0326"/>
    <w:rsid w:val="005D0425"/>
    <w:rsid w:val="005D0880"/>
    <w:rsid w:val="005D129A"/>
    <w:rsid w:val="005D1D33"/>
    <w:rsid w:val="005D2247"/>
    <w:rsid w:val="005D2DCA"/>
    <w:rsid w:val="005D33C7"/>
    <w:rsid w:val="005D3B41"/>
    <w:rsid w:val="005D420F"/>
    <w:rsid w:val="005D525C"/>
    <w:rsid w:val="005D5F29"/>
    <w:rsid w:val="005D6C7E"/>
    <w:rsid w:val="005D6E71"/>
    <w:rsid w:val="005D7A4E"/>
    <w:rsid w:val="005E053B"/>
    <w:rsid w:val="005E0832"/>
    <w:rsid w:val="005E0A82"/>
    <w:rsid w:val="005E0C5C"/>
    <w:rsid w:val="005E1279"/>
    <w:rsid w:val="005E1A07"/>
    <w:rsid w:val="005E1ABC"/>
    <w:rsid w:val="005E256B"/>
    <w:rsid w:val="005E25A2"/>
    <w:rsid w:val="005E2A21"/>
    <w:rsid w:val="005E2ED2"/>
    <w:rsid w:val="005E3283"/>
    <w:rsid w:val="005E3612"/>
    <w:rsid w:val="005E3CF7"/>
    <w:rsid w:val="005E47D7"/>
    <w:rsid w:val="005E4839"/>
    <w:rsid w:val="005E578D"/>
    <w:rsid w:val="005E6042"/>
    <w:rsid w:val="005E61D4"/>
    <w:rsid w:val="005E63E9"/>
    <w:rsid w:val="005E6AE7"/>
    <w:rsid w:val="005E73EF"/>
    <w:rsid w:val="005E7988"/>
    <w:rsid w:val="005E7A60"/>
    <w:rsid w:val="005E7B39"/>
    <w:rsid w:val="005F0480"/>
    <w:rsid w:val="005F070C"/>
    <w:rsid w:val="005F0CFE"/>
    <w:rsid w:val="005F14F0"/>
    <w:rsid w:val="005F18DB"/>
    <w:rsid w:val="005F269B"/>
    <w:rsid w:val="005F282C"/>
    <w:rsid w:val="005F33AF"/>
    <w:rsid w:val="005F382C"/>
    <w:rsid w:val="005F3C14"/>
    <w:rsid w:val="005F3FEC"/>
    <w:rsid w:val="005F44ED"/>
    <w:rsid w:val="005F4C82"/>
    <w:rsid w:val="005F4CA7"/>
    <w:rsid w:val="005F4EE8"/>
    <w:rsid w:val="005F51B5"/>
    <w:rsid w:val="005F52B1"/>
    <w:rsid w:val="005F58EB"/>
    <w:rsid w:val="005F5C9B"/>
    <w:rsid w:val="005F646F"/>
    <w:rsid w:val="005F6F99"/>
    <w:rsid w:val="005F762F"/>
    <w:rsid w:val="00600696"/>
    <w:rsid w:val="00601985"/>
    <w:rsid w:val="006019CC"/>
    <w:rsid w:val="00601E23"/>
    <w:rsid w:val="00602541"/>
    <w:rsid w:val="00602A55"/>
    <w:rsid w:val="006031C3"/>
    <w:rsid w:val="00603962"/>
    <w:rsid w:val="00603F13"/>
    <w:rsid w:val="00604BA5"/>
    <w:rsid w:val="00604FAD"/>
    <w:rsid w:val="00605B0E"/>
    <w:rsid w:val="00605B41"/>
    <w:rsid w:val="00605EA0"/>
    <w:rsid w:val="00606073"/>
    <w:rsid w:val="00606A62"/>
    <w:rsid w:val="00606B90"/>
    <w:rsid w:val="00606D71"/>
    <w:rsid w:val="00607009"/>
    <w:rsid w:val="006073BE"/>
    <w:rsid w:val="006074E2"/>
    <w:rsid w:val="0060760D"/>
    <w:rsid w:val="00607B7A"/>
    <w:rsid w:val="00607D35"/>
    <w:rsid w:val="00610275"/>
    <w:rsid w:val="00610391"/>
    <w:rsid w:val="00610562"/>
    <w:rsid w:val="00611661"/>
    <w:rsid w:val="00611F55"/>
    <w:rsid w:val="00611F94"/>
    <w:rsid w:val="0061258D"/>
    <w:rsid w:val="0061307F"/>
    <w:rsid w:val="0061390C"/>
    <w:rsid w:val="00614ADB"/>
    <w:rsid w:val="00614C87"/>
    <w:rsid w:val="0061549A"/>
    <w:rsid w:val="00616CC3"/>
    <w:rsid w:val="00617DC2"/>
    <w:rsid w:val="0062032E"/>
    <w:rsid w:val="006203E5"/>
    <w:rsid w:val="00620C47"/>
    <w:rsid w:val="00620CF1"/>
    <w:rsid w:val="00620F5F"/>
    <w:rsid w:val="00621262"/>
    <w:rsid w:val="006217D8"/>
    <w:rsid w:val="00621EA5"/>
    <w:rsid w:val="00622564"/>
    <w:rsid w:val="0062467E"/>
    <w:rsid w:val="00624B97"/>
    <w:rsid w:val="00624E56"/>
    <w:rsid w:val="00625791"/>
    <w:rsid w:val="00625A3A"/>
    <w:rsid w:val="00626A84"/>
    <w:rsid w:val="00626A86"/>
    <w:rsid w:val="00630142"/>
    <w:rsid w:val="00631453"/>
    <w:rsid w:val="00632157"/>
    <w:rsid w:val="00632D8A"/>
    <w:rsid w:val="00633923"/>
    <w:rsid w:val="006341F1"/>
    <w:rsid w:val="0063447B"/>
    <w:rsid w:val="006348DC"/>
    <w:rsid w:val="006354C5"/>
    <w:rsid w:val="006355CB"/>
    <w:rsid w:val="00636059"/>
    <w:rsid w:val="006360B6"/>
    <w:rsid w:val="00636377"/>
    <w:rsid w:val="00636608"/>
    <w:rsid w:val="006367D9"/>
    <w:rsid w:val="00636B77"/>
    <w:rsid w:val="00636C03"/>
    <w:rsid w:val="00636F93"/>
    <w:rsid w:val="00637052"/>
    <w:rsid w:val="00637932"/>
    <w:rsid w:val="00637EDD"/>
    <w:rsid w:val="00640038"/>
    <w:rsid w:val="00640057"/>
    <w:rsid w:val="00640D88"/>
    <w:rsid w:val="00640E47"/>
    <w:rsid w:val="00641024"/>
    <w:rsid w:val="00641AA1"/>
    <w:rsid w:val="00641AAB"/>
    <w:rsid w:val="006421CD"/>
    <w:rsid w:val="006437A6"/>
    <w:rsid w:val="00643947"/>
    <w:rsid w:val="0064438E"/>
    <w:rsid w:val="006452B9"/>
    <w:rsid w:val="0064538F"/>
    <w:rsid w:val="00645582"/>
    <w:rsid w:val="00645A34"/>
    <w:rsid w:val="0064609F"/>
    <w:rsid w:val="00646E68"/>
    <w:rsid w:val="0064740E"/>
    <w:rsid w:val="006477B3"/>
    <w:rsid w:val="00650614"/>
    <w:rsid w:val="00650F7C"/>
    <w:rsid w:val="0065173C"/>
    <w:rsid w:val="00651CE4"/>
    <w:rsid w:val="00651FB0"/>
    <w:rsid w:val="0065204E"/>
    <w:rsid w:val="0065251C"/>
    <w:rsid w:val="00652794"/>
    <w:rsid w:val="00652D07"/>
    <w:rsid w:val="00652E55"/>
    <w:rsid w:val="00652E91"/>
    <w:rsid w:val="00653D5B"/>
    <w:rsid w:val="00653D67"/>
    <w:rsid w:val="006547E3"/>
    <w:rsid w:val="00654A46"/>
    <w:rsid w:val="00654A73"/>
    <w:rsid w:val="00654C8E"/>
    <w:rsid w:val="00655B2A"/>
    <w:rsid w:val="00655D73"/>
    <w:rsid w:val="00656676"/>
    <w:rsid w:val="00656974"/>
    <w:rsid w:val="00656E93"/>
    <w:rsid w:val="00657AF3"/>
    <w:rsid w:val="00657BB3"/>
    <w:rsid w:val="00657C70"/>
    <w:rsid w:val="00660280"/>
    <w:rsid w:val="00660910"/>
    <w:rsid w:val="00660B72"/>
    <w:rsid w:val="0066138A"/>
    <w:rsid w:val="00661693"/>
    <w:rsid w:val="00661895"/>
    <w:rsid w:val="006625F0"/>
    <w:rsid w:val="006628DC"/>
    <w:rsid w:val="00662CC8"/>
    <w:rsid w:val="006638B4"/>
    <w:rsid w:val="00663A0B"/>
    <w:rsid w:val="00663DBE"/>
    <w:rsid w:val="00664EAA"/>
    <w:rsid w:val="00664F01"/>
    <w:rsid w:val="00664F21"/>
    <w:rsid w:val="00664F8A"/>
    <w:rsid w:val="00666495"/>
    <w:rsid w:val="00666F5E"/>
    <w:rsid w:val="0066765A"/>
    <w:rsid w:val="0066795B"/>
    <w:rsid w:val="00667A98"/>
    <w:rsid w:val="0067086B"/>
    <w:rsid w:val="0067093F"/>
    <w:rsid w:val="00670A5D"/>
    <w:rsid w:val="00670FBA"/>
    <w:rsid w:val="0067159F"/>
    <w:rsid w:val="00671B9F"/>
    <w:rsid w:val="00672116"/>
    <w:rsid w:val="00672A13"/>
    <w:rsid w:val="00672DC1"/>
    <w:rsid w:val="0067367C"/>
    <w:rsid w:val="00673A95"/>
    <w:rsid w:val="00673E04"/>
    <w:rsid w:val="006740FE"/>
    <w:rsid w:val="006749A0"/>
    <w:rsid w:val="00675289"/>
    <w:rsid w:val="00675818"/>
    <w:rsid w:val="00675DAE"/>
    <w:rsid w:val="006760E6"/>
    <w:rsid w:val="006761B0"/>
    <w:rsid w:val="00676220"/>
    <w:rsid w:val="0067681D"/>
    <w:rsid w:val="006774AE"/>
    <w:rsid w:val="00677560"/>
    <w:rsid w:val="00677DD1"/>
    <w:rsid w:val="00680396"/>
    <w:rsid w:val="006809F6"/>
    <w:rsid w:val="00681091"/>
    <w:rsid w:val="00681798"/>
    <w:rsid w:val="00681D47"/>
    <w:rsid w:val="00682D86"/>
    <w:rsid w:val="00682F51"/>
    <w:rsid w:val="00683EB1"/>
    <w:rsid w:val="00684D80"/>
    <w:rsid w:val="00685682"/>
    <w:rsid w:val="0068568A"/>
    <w:rsid w:val="006856BD"/>
    <w:rsid w:val="006867B6"/>
    <w:rsid w:val="00690640"/>
    <w:rsid w:val="00690C8B"/>
    <w:rsid w:val="00690DFE"/>
    <w:rsid w:val="00690F72"/>
    <w:rsid w:val="00691177"/>
    <w:rsid w:val="00691356"/>
    <w:rsid w:val="00691571"/>
    <w:rsid w:val="006917B4"/>
    <w:rsid w:val="00691BDF"/>
    <w:rsid w:val="0069241F"/>
    <w:rsid w:val="00692ABC"/>
    <w:rsid w:val="00692FE5"/>
    <w:rsid w:val="00693328"/>
    <w:rsid w:val="006935B3"/>
    <w:rsid w:val="006949E9"/>
    <w:rsid w:val="00695258"/>
    <w:rsid w:val="00695D1C"/>
    <w:rsid w:val="006966CC"/>
    <w:rsid w:val="0069677F"/>
    <w:rsid w:val="0069700C"/>
    <w:rsid w:val="00697056"/>
    <w:rsid w:val="00697BB3"/>
    <w:rsid w:val="00697FE7"/>
    <w:rsid w:val="006A1363"/>
    <w:rsid w:val="006A25E0"/>
    <w:rsid w:val="006A28F1"/>
    <w:rsid w:val="006A2BA0"/>
    <w:rsid w:val="006A2CE9"/>
    <w:rsid w:val="006A319E"/>
    <w:rsid w:val="006A3364"/>
    <w:rsid w:val="006A4AA6"/>
    <w:rsid w:val="006A4DBB"/>
    <w:rsid w:val="006A56AE"/>
    <w:rsid w:val="006A585F"/>
    <w:rsid w:val="006A595C"/>
    <w:rsid w:val="006A5A77"/>
    <w:rsid w:val="006A5B3D"/>
    <w:rsid w:val="006A5C03"/>
    <w:rsid w:val="006A6350"/>
    <w:rsid w:val="006A63A0"/>
    <w:rsid w:val="006A64DA"/>
    <w:rsid w:val="006A67A1"/>
    <w:rsid w:val="006A6A17"/>
    <w:rsid w:val="006A6D64"/>
    <w:rsid w:val="006A7697"/>
    <w:rsid w:val="006B0470"/>
    <w:rsid w:val="006B0F87"/>
    <w:rsid w:val="006B118E"/>
    <w:rsid w:val="006B16D2"/>
    <w:rsid w:val="006B16DA"/>
    <w:rsid w:val="006B1935"/>
    <w:rsid w:val="006B1DB9"/>
    <w:rsid w:val="006B27E4"/>
    <w:rsid w:val="006B327D"/>
    <w:rsid w:val="006B39C1"/>
    <w:rsid w:val="006B4102"/>
    <w:rsid w:val="006B4EAF"/>
    <w:rsid w:val="006B509A"/>
    <w:rsid w:val="006B55D1"/>
    <w:rsid w:val="006B5DA5"/>
    <w:rsid w:val="006B5EA1"/>
    <w:rsid w:val="006B5F30"/>
    <w:rsid w:val="006C07E2"/>
    <w:rsid w:val="006C0891"/>
    <w:rsid w:val="006C1B98"/>
    <w:rsid w:val="006C238A"/>
    <w:rsid w:val="006C3605"/>
    <w:rsid w:val="006C4346"/>
    <w:rsid w:val="006C4508"/>
    <w:rsid w:val="006C45BD"/>
    <w:rsid w:val="006C51C6"/>
    <w:rsid w:val="006C5602"/>
    <w:rsid w:val="006C6460"/>
    <w:rsid w:val="006C6B9B"/>
    <w:rsid w:val="006C6D8E"/>
    <w:rsid w:val="006C70D2"/>
    <w:rsid w:val="006C74B8"/>
    <w:rsid w:val="006C7DC3"/>
    <w:rsid w:val="006C7FFA"/>
    <w:rsid w:val="006D020E"/>
    <w:rsid w:val="006D0CB3"/>
    <w:rsid w:val="006D1719"/>
    <w:rsid w:val="006D1A83"/>
    <w:rsid w:val="006D21DD"/>
    <w:rsid w:val="006D288B"/>
    <w:rsid w:val="006D2A39"/>
    <w:rsid w:val="006D2F6F"/>
    <w:rsid w:val="006D33EC"/>
    <w:rsid w:val="006D3523"/>
    <w:rsid w:val="006D3BBD"/>
    <w:rsid w:val="006D4070"/>
    <w:rsid w:val="006D42E2"/>
    <w:rsid w:val="006D488C"/>
    <w:rsid w:val="006D5389"/>
    <w:rsid w:val="006D5B94"/>
    <w:rsid w:val="006D6D84"/>
    <w:rsid w:val="006D6DB5"/>
    <w:rsid w:val="006D7720"/>
    <w:rsid w:val="006D774C"/>
    <w:rsid w:val="006D7BE3"/>
    <w:rsid w:val="006E0684"/>
    <w:rsid w:val="006E0926"/>
    <w:rsid w:val="006E0CDB"/>
    <w:rsid w:val="006E0D61"/>
    <w:rsid w:val="006E0FC2"/>
    <w:rsid w:val="006E0FEA"/>
    <w:rsid w:val="006E1661"/>
    <w:rsid w:val="006E181B"/>
    <w:rsid w:val="006E1890"/>
    <w:rsid w:val="006E19C4"/>
    <w:rsid w:val="006E1A36"/>
    <w:rsid w:val="006E2077"/>
    <w:rsid w:val="006E2573"/>
    <w:rsid w:val="006E2A9E"/>
    <w:rsid w:val="006E2B77"/>
    <w:rsid w:val="006E2CEA"/>
    <w:rsid w:val="006E3D15"/>
    <w:rsid w:val="006E4128"/>
    <w:rsid w:val="006E45AF"/>
    <w:rsid w:val="006E4655"/>
    <w:rsid w:val="006E46FA"/>
    <w:rsid w:val="006E4E00"/>
    <w:rsid w:val="006E51B2"/>
    <w:rsid w:val="006E56E9"/>
    <w:rsid w:val="006E627A"/>
    <w:rsid w:val="006E6E9B"/>
    <w:rsid w:val="006E71EC"/>
    <w:rsid w:val="006E7A42"/>
    <w:rsid w:val="006F0B78"/>
    <w:rsid w:val="006F10D0"/>
    <w:rsid w:val="006F10E5"/>
    <w:rsid w:val="006F183D"/>
    <w:rsid w:val="006F19E4"/>
    <w:rsid w:val="006F1AAC"/>
    <w:rsid w:val="006F1D56"/>
    <w:rsid w:val="006F1F63"/>
    <w:rsid w:val="006F37BE"/>
    <w:rsid w:val="006F4784"/>
    <w:rsid w:val="006F4BFD"/>
    <w:rsid w:val="006F4E5E"/>
    <w:rsid w:val="006F4EBE"/>
    <w:rsid w:val="006F50FA"/>
    <w:rsid w:val="006F52C0"/>
    <w:rsid w:val="006F5581"/>
    <w:rsid w:val="006F60FC"/>
    <w:rsid w:val="006F659F"/>
    <w:rsid w:val="006F6ED2"/>
    <w:rsid w:val="006F771F"/>
    <w:rsid w:val="006F7A13"/>
    <w:rsid w:val="006F7E7A"/>
    <w:rsid w:val="00701061"/>
    <w:rsid w:val="0070127A"/>
    <w:rsid w:val="0070171E"/>
    <w:rsid w:val="00701E20"/>
    <w:rsid w:val="007023E8"/>
    <w:rsid w:val="00703782"/>
    <w:rsid w:val="007037B6"/>
    <w:rsid w:val="007044B3"/>
    <w:rsid w:val="0070484A"/>
    <w:rsid w:val="00704EBE"/>
    <w:rsid w:val="00705422"/>
    <w:rsid w:val="0070582E"/>
    <w:rsid w:val="00706586"/>
    <w:rsid w:val="00706C4A"/>
    <w:rsid w:val="00706EF6"/>
    <w:rsid w:val="00706F0F"/>
    <w:rsid w:val="00707110"/>
    <w:rsid w:val="007078C1"/>
    <w:rsid w:val="007079B3"/>
    <w:rsid w:val="00707F7C"/>
    <w:rsid w:val="00707F94"/>
    <w:rsid w:val="00710244"/>
    <w:rsid w:val="007109FC"/>
    <w:rsid w:val="00710DE8"/>
    <w:rsid w:val="007110E9"/>
    <w:rsid w:val="00711939"/>
    <w:rsid w:val="00711A16"/>
    <w:rsid w:val="00711B1D"/>
    <w:rsid w:val="00711B5E"/>
    <w:rsid w:val="0071268A"/>
    <w:rsid w:val="007128D8"/>
    <w:rsid w:val="00712937"/>
    <w:rsid w:val="007135A2"/>
    <w:rsid w:val="0071402B"/>
    <w:rsid w:val="007142A6"/>
    <w:rsid w:val="0071453B"/>
    <w:rsid w:val="007146E7"/>
    <w:rsid w:val="00714D7A"/>
    <w:rsid w:val="0071514C"/>
    <w:rsid w:val="007151BE"/>
    <w:rsid w:val="007154A5"/>
    <w:rsid w:val="007157B8"/>
    <w:rsid w:val="00715EBA"/>
    <w:rsid w:val="00716459"/>
    <w:rsid w:val="00716736"/>
    <w:rsid w:val="0071687C"/>
    <w:rsid w:val="00716A69"/>
    <w:rsid w:val="00716C87"/>
    <w:rsid w:val="00716C8E"/>
    <w:rsid w:val="00717773"/>
    <w:rsid w:val="007178F2"/>
    <w:rsid w:val="00717B73"/>
    <w:rsid w:val="00720A85"/>
    <w:rsid w:val="00720B9C"/>
    <w:rsid w:val="00721DD6"/>
    <w:rsid w:val="0072210F"/>
    <w:rsid w:val="00722ADB"/>
    <w:rsid w:val="00723E71"/>
    <w:rsid w:val="0072402F"/>
    <w:rsid w:val="00725424"/>
    <w:rsid w:val="00725476"/>
    <w:rsid w:val="007256FB"/>
    <w:rsid w:val="0072584C"/>
    <w:rsid w:val="0072632D"/>
    <w:rsid w:val="0072694F"/>
    <w:rsid w:val="00726E76"/>
    <w:rsid w:val="00726F50"/>
    <w:rsid w:val="00726F71"/>
    <w:rsid w:val="007279C6"/>
    <w:rsid w:val="00727AAC"/>
    <w:rsid w:val="00727ADF"/>
    <w:rsid w:val="00730646"/>
    <w:rsid w:val="00730818"/>
    <w:rsid w:val="007315FE"/>
    <w:rsid w:val="0073160B"/>
    <w:rsid w:val="007317D4"/>
    <w:rsid w:val="007318A8"/>
    <w:rsid w:val="00732426"/>
    <w:rsid w:val="007326C0"/>
    <w:rsid w:val="00732C86"/>
    <w:rsid w:val="00733398"/>
    <w:rsid w:val="00733795"/>
    <w:rsid w:val="007338C8"/>
    <w:rsid w:val="00733AD0"/>
    <w:rsid w:val="00733D4A"/>
    <w:rsid w:val="00734896"/>
    <w:rsid w:val="007356A2"/>
    <w:rsid w:val="0073580B"/>
    <w:rsid w:val="00735AE9"/>
    <w:rsid w:val="00735DA4"/>
    <w:rsid w:val="0073685E"/>
    <w:rsid w:val="00736A45"/>
    <w:rsid w:val="00736A86"/>
    <w:rsid w:val="00737061"/>
    <w:rsid w:val="00737574"/>
    <w:rsid w:val="00737DDD"/>
    <w:rsid w:val="00737E34"/>
    <w:rsid w:val="00740945"/>
    <w:rsid w:val="00740DB5"/>
    <w:rsid w:val="007415FD"/>
    <w:rsid w:val="00741644"/>
    <w:rsid w:val="007428ED"/>
    <w:rsid w:val="00744123"/>
    <w:rsid w:val="007442F4"/>
    <w:rsid w:val="0074475C"/>
    <w:rsid w:val="00745960"/>
    <w:rsid w:val="00745B97"/>
    <w:rsid w:val="0074606A"/>
    <w:rsid w:val="007462F0"/>
    <w:rsid w:val="00746FAA"/>
    <w:rsid w:val="007474C5"/>
    <w:rsid w:val="00747591"/>
    <w:rsid w:val="00747DA4"/>
    <w:rsid w:val="0075155C"/>
    <w:rsid w:val="00751A48"/>
    <w:rsid w:val="00752FF7"/>
    <w:rsid w:val="00753B41"/>
    <w:rsid w:val="00753DD6"/>
    <w:rsid w:val="0075535D"/>
    <w:rsid w:val="007553FD"/>
    <w:rsid w:val="0075652E"/>
    <w:rsid w:val="0075689A"/>
    <w:rsid w:val="0075691A"/>
    <w:rsid w:val="00756CC6"/>
    <w:rsid w:val="007570C3"/>
    <w:rsid w:val="0075739B"/>
    <w:rsid w:val="00757B50"/>
    <w:rsid w:val="007603DA"/>
    <w:rsid w:val="0076043A"/>
    <w:rsid w:val="00760E93"/>
    <w:rsid w:val="00761CD5"/>
    <w:rsid w:val="007626AD"/>
    <w:rsid w:val="00762751"/>
    <w:rsid w:val="00762925"/>
    <w:rsid w:val="00763AF2"/>
    <w:rsid w:val="007642F1"/>
    <w:rsid w:val="00764855"/>
    <w:rsid w:val="007657E9"/>
    <w:rsid w:val="00766365"/>
    <w:rsid w:val="00767109"/>
    <w:rsid w:val="007671F8"/>
    <w:rsid w:val="007674CE"/>
    <w:rsid w:val="00770504"/>
    <w:rsid w:val="0077068E"/>
    <w:rsid w:val="0077078B"/>
    <w:rsid w:val="00770916"/>
    <w:rsid w:val="00770EBC"/>
    <w:rsid w:val="00771253"/>
    <w:rsid w:val="007712D0"/>
    <w:rsid w:val="0077133D"/>
    <w:rsid w:val="0077152C"/>
    <w:rsid w:val="00771AD2"/>
    <w:rsid w:val="00771E52"/>
    <w:rsid w:val="007738CA"/>
    <w:rsid w:val="00773EF9"/>
    <w:rsid w:val="00773F9A"/>
    <w:rsid w:val="007747AF"/>
    <w:rsid w:val="007748BE"/>
    <w:rsid w:val="00774D72"/>
    <w:rsid w:val="0077538E"/>
    <w:rsid w:val="00775BFF"/>
    <w:rsid w:val="00776669"/>
    <w:rsid w:val="00776B08"/>
    <w:rsid w:val="00776DAE"/>
    <w:rsid w:val="0077766D"/>
    <w:rsid w:val="00777E29"/>
    <w:rsid w:val="00780CBC"/>
    <w:rsid w:val="00781A36"/>
    <w:rsid w:val="00782415"/>
    <w:rsid w:val="00782556"/>
    <w:rsid w:val="00782DD7"/>
    <w:rsid w:val="00783556"/>
    <w:rsid w:val="00783A5C"/>
    <w:rsid w:val="00783B95"/>
    <w:rsid w:val="00784437"/>
    <w:rsid w:val="0078451F"/>
    <w:rsid w:val="007845FE"/>
    <w:rsid w:val="00786BC3"/>
    <w:rsid w:val="00786CD5"/>
    <w:rsid w:val="0079056C"/>
    <w:rsid w:val="007906CF"/>
    <w:rsid w:val="00790DCE"/>
    <w:rsid w:val="00791A93"/>
    <w:rsid w:val="00792A65"/>
    <w:rsid w:val="00792A68"/>
    <w:rsid w:val="00793BCD"/>
    <w:rsid w:val="00793C74"/>
    <w:rsid w:val="00793CE0"/>
    <w:rsid w:val="00794640"/>
    <w:rsid w:val="0079499B"/>
    <w:rsid w:val="007973FE"/>
    <w:rsid w:val="007976C2"/>
    <w:rsid w:val="00797C60"/>
    <w:rsid w:val="007A05F4"/>
    <w:rsid w:val="007A0E1A"/>
    <w:rsid w:val="007A2305"/>
    <w:rsid w:val="007A28CA"/>
    <w:rsid w:val="007A399B"/>
    <w:rsid w:val="007A3B20"/>
    <w:rsid w:val="007A3F90"/>
    <w:rsid w:val="007A3FBF"/>
    <w:rsid w:val="007A421C"/>
    <w:rsid w:val="007A47A0"/>
    <w:rsid w:val="007A47FD"/>
    <w:rsid w:val="007A551A"/>
    <w:rsid w:val="007A5A07"/>
    <w:rsid w:val="007A5D74"/>
    <w:rsid w:val="007A5FF6"/>
    <w:rsid w:val="007A6264"/>
    <w:rsid w:val="007A64B8"/>
    <w:rsid w:val="007A69BB"/>
    <w:rsid w:val="007A6B0D"/>
    <w:rsid w:val="007A770B"/>
    <w:rsid w:val="007B03DD"/>
    <w:rsid w:val="007B040A"/>
    <w:rsid w:val="007B04A7"/>
    <w:rsid w:val="007B120C"/>
    <w:rsid w:val="007B289E"/>
    <w:rsid w:val="007B44DE"/>
    <w:rsid w:val="007B48C8"/>
    <w:rsid w:val="007B4C15"/>
    <w:rsid w:val="007B51F5"/>
    <w:rsid w:val="007B5D73"/>
    <w:rsid w:val="007B6609"/>
    <w:rsid w:val="007B6695"/>
    <w:rsid w:val="007B721A"/>
    <w:rsid w:val="007B7500"/>
    <w:rsid w:val="007B766E"/>
    <w:rsid w:val="007C0AC7"/>
    <w:rsid w:val="007C0DEA"/>
    <w:rsid w:val="007C1E3D"/>
    <w:rsid w:val="007C2331"/>
    <w:rsid w:val="007C27D8"/>
    <w:rsid w:val="007C27E1"/>
    <w:rsid w:val="007C2C52"/>
    <w:rsid w:val="007C383D"/>
    <w:rsid w:val="007C3A3E"/>
    <w:rsid w:val="007C3C7A"/>
    <w:rsid w:val="007C4DCD"/>
    <w:rsid w:val="007C5847"/>
    <w:rsid w:val="007C5BB0"/>
    <w:rsid w:val="007C5F75"/>
    <w:rsid w:val="007C69EE"/>
    <w:rsid w:val="007C6BEE"/>
    <w:rsid w:val="007C718A"/>
    <w:rsid w:val="007C7A13"/>
    <w:rsid w:val="007C7D31"/>
    <w:rsid w:val="007C7E5A"/>
    <w:rsid w:val="007D0989"/>
    <w:rsid w:val="007D109B"/>
    <w:rsid w:val="007D1105"/>
    <w:rsid w:val="007D1628"/>
    <w:rsid w:val="007D20DD"/>
    <w:rsid w:val="007D226B"/>
    <w:rsid w:val="007D2428"/>
    <w:rsid w:val="007D250E"/>
    <w:rsid w:val="007D2A64"/>
    <w:rsid w:val="007D2E5B"/>
    <w:rsid w:val="007D2E7A"/>
    <w:rsid w:val="007D2FA0"/>
    <w:rsid w:val="007D351C"/>
    <w:rsid w:val="007D51EF"/>
    <w:rsid w:val="007D5E2F"/>
    <w:rsid w:val="007D5FA4"/>
    <w:rsid w:val="007D616C"/>
    <w:rsid w:val="007D6185"/>
    <w:rsid w:val="007D66F0"/>
    <w:rsid w:val="007D67BF"/>
    <w:rsid w:val="007D67F4"/>
    <w:rsid w:val="007D6CBD"/>
    <w:rsid w:val="007E030B"/>
    <w:rsid w:val="007E0B40"/>
    <w:rsid w:val="007E0F83"/>
    <w:rsid w:val="007E137D"/>
    <w:rsid w:val="007E1B46"/>
    <w:rsid w:val="007E1BFD"/>
    <w:rsid w:val="007E1DF1"/>
    <w:rsid w:val="007E20CD"/>
    <w:rsid w:val="007E26B8"/>
    <w:rsid w:val="007E2950"/>
    <w:rsid w:val="007E323E"/>
    <w:rsid w:val="007E33B9"/>
    <w:rsid w:val="007E3AD8"/>
    <w:rsid w:val="007E4280"/>
    <w:rsid w:val="007E448C"/>
    <w:rsid w:val="007E45D9"/>
    <w:rsid w:val="007E4649"/>
    <w:rsid w:val="007E471E"/>
    <w:rsid w:val="007E4EDE"/>
    <w:rsid w:val="007E5D44"/>
    <w:rsid w:val="007E605E"/>
    <w:rsid w:val="007E614E"/>
    <w:rsid w:val="007E66EA"/>
    <w:rsid w:val="007E7887"/>
    <w:rsid w:val="007F0F59"/>
    <w:rsid w:val="007F0FB5"/>
    <w:rsid w:val="007F1638"/>
    <w:rsid w:val="007F184D"/>
    <w:rsid w:val="007F1B7B"/>
    <w:rsid w:val="007F2110"/>
    <w:rsid w:val="007F2B2F"/>
    <w:rsid w:val="007F2C62"/>
    <w:rsid w:val="007F2D8E"/>
    <w:rsid w:val="007F40C4"/>
    <w:rsid w:val="007F4BB5"/>
    <w:rsid w:val="007F6765"/>
    <w:rsid w:val="007F6ACE"/>
    <w:rsid w:val="007F6D64"/>
    <w:rsid w:val="007F731C"/>
    <w:rsid w:val="007F7566"/>
    <w:rsid w:val="007F78FB"/>
    <w:rsid w:val="0080039C"/>
    <w:rsid w:val="008008C9"/>
    <w:rsid w:val="0080153D"/>
    <w:rsid w:val="00802503"/>
    <w:rsid w:val="0080323E"/>
    <w:rsid w:val="008032E5"/>
    <w:rsid w:val="00803561"/>
    <w:rsid w:val="00803D50"/>
    <w:rsid w:val="00804362"/>
    <w:rsid w:val="008043F6"/>
    <w:rsid w:val="008045ED"/>
    <w:rsid w:val="008047E8"/>
    <w:rsid w:val="00804E2F"/>
    <w:rsid w:val="0080512F"/>
    <w:rsid w:val="0080535B"/>
    <w:rsid w:val="00805420"/>
    <w:rsid w:val="008059AF"/>
    <w:rsid w:val="00806775"/>
    <w:rsid w:val="00806D5D"/>
    <w:rsid w:val="008078F6"/>
    <w:rsid w:val="0081010A"/>
    <w:rsid w:val="0081044F"/>
    <w:rsid w:val="008105A9"/>
    <w:rsid w:val="0081060F"/>
    <w:rsid w:val="008108E2"/>
    <w:rsid w:val="008109DA"/>
    <w:rsid w:val="00811D62"/>
    <w:rsid w:val="008121FF"/>
    <w:rsid w:val="008123B7"/>
    <w:rsid w:val="00813721"/>
    <w:rsid w:val="00813B30"/>
    <w:rsid w:val="00813E55"/>
    <w:rsid w:val="00814D40"/>
    <w:rsid w:val="0081632B"/>
    <w:rsid w:val="0081644E"/>
    <w:rsid w:val="00816EE3"/>
    <w:rsid w:val="00816FDD"/>
    <w:rsid w:val="00817089"/>
    <w:rsid w:val="0081735D"/>
    <w:rsid w:val="00817C9C"/>
    <w:rsid w:val="008208C1"/>
    <w:rsid w:val="00820C51"/>
    <w:rsid w:val="008227D5"/>
    <w:rsid w:val="008235CF"/>
    <w:rsid w:val="00823B02"/>
    <w:rsid w:val="00823D17"/>
    <w:rsid w:val="00824221"/>
    <w:rsid w:val="008249D2"/>
    <w:rsid w:val="008259DA"/>
    <w:rsid w:val="0082632D"/>
    <w:rsid w:val="00826643"/>
    <w:rsid w:val="00826762"/>
    <w:rsid w:val="008267F8"/>
    <w:rsid w:val="008268D5"/>
    <w:rsid w:val="0082760E"/>
    <w:rsid w:val="008279A5"/>
    <w:rsid w:val="00827A03"/>
    <w:rsid w:val="00831136"/>
    <w:rsid w:val="00831337"/>
    <w:rsid w:val="008318AE"/>
    <w:rsid w:val="00831AB5"/>
    <w:rsid w:val="00831AD2"/>
    <w:rsid w:val="0083241D"/>
    <w:rsid w:val="00832902"/>
    <w:rsid w:val="00832A2C"/>
    <w:rsid w:val="008332BC"/>
    <w:rsid w:val="0083338A"/>
    <w:rsid w:val="00833422"/>
    <w:rsid w:val="0083349D"/>
    <w:rsid w:val="008334F3"/>
    <w:rsid w:val="00833654"/>
    <w:rsid w:val="008337B2"/>
    <w:rsid w:val="00836D28"/>
    <w:rsid w:val="00836EF3"/>
    <w:rsid w:val="0083745C"/>
    <w:rsid w:val="0083754F"/>
    <w:rsid w:val="008401ED"/>
    <w:rsid w:val="00840498"/>
    <w:rsid w:val="00840781"/>
    <w:rsid w:val="008411EA"/>
    <w:rsid w:val="008414DE"/>
    <w:rsid w:val="0084158D"/>
    <w:rsid w:val="00841FE2"/>
    <w:rsid w:val="00842073"/>
    <w:rsid w:val="00842403"/>
    <w:rsid w:val="00842453"/>
    <w:rsid w:val="00842BC1"/>
    <w:rsid w:val="00842FE0"/>
    <w:rsid w:val="0084345A"/>
    <w:rsid w:val="00843515"/>
    <w:rsid w:val="00843636"/>
    <w:rsid w:val="008438E2"/>
    <w:rsid w:val="00844980"/>
    <w:rsid w:val="00844B94"/>
    <w:rsid w:val="008454F9"/>
    <w:rsid w:val="00845ACC"/>
    <w:rsid w:val="00845AD8"/>
    <w:rsid w:val="00845B97"/>
    <w:rsid w:val="008465B0"/>
    <w:rsid w:val="008469DB"/>
    <w:rsid w:val="00846A21"/>
    <w:rsid w:val="00846E3E"/>
    <w:rsid w:val="008474C4"/>
    <w:rsid w:val="0084791A"/>
    <w:rsid w:val="00847E0F"/>
    <w:rsid w:val="00847FF5"/>
    <w:rsid w:val="00850893"/>
    <w:rsid w:val="00850B2E"/>
    <w:rsid w:val="00850BB5"/>
    <w:rsid w:val="00851485"/>
    <w:rsid w:val="0085157E"/>
    <w:rsid w:val="0085180D"/>
    <w:rsid w:val="00851A93"/>
    <w:rsid w:val="00851AEE"/>
    <w:rsid w:val="00851FA8"/>
    <w:rsid w:val="00852A2D"/>
    <w:rsid w:val="00852C42"/>
    <w:rsid w:val="00852DDC"/>
    <w:rsid w:val="00853013"/>
    <w:rsid w:val="00853340"/>
    <w:rsid w:val="008544D6"/>
    <w:rsid w:val="00854BEB"/>
    <w:rsid w:val="0085591D"/>
    <w:rsid w:val="008559C0"/>
    <w:rsid w:val="00855D7E"/>
    <w:rsid w:val="00855E39"/>
    <w:rsid w:val="008560A7"/>
    <w:rsid w:val="00856CF6"/>
    <w:rsid w:val="00856DB7"/>
    <w:rsid w:val="00857D04"/>
    <w:rsid w:val="00861322"/>
    <w:rsid w:val="008614EF"/>
    <w:rsid w:val="0086176F"/>
    <w:rsid w:val="0086258D"/>
    <w:rsid w:val="0086291C"/>
    <w:rsid w:val="00862D53"/>
    <w:rsid w:val="00863D67"/>
    <w:rsid w:val="0086485C"/>
    <w:rsid w:val="00865182"/>
    <w:rsid w:val="008651EA"/>
    <w:rsid w:val="008652BA"/>
    <w:rsid w:val="00865365"/>
    <w:rsid w:val="008656E2"/>
    <w:rsid w:val="00865FCE"/>
    <w:rsid w:val="00866242"/>
    <w:rsid w:val="008662E6"/>
    <w:rsid w:val="0086653A"/>
    <w:rsid w:val="00866730"/>
    <w:rsid w:val="00866819"/>
    <w:rsid w:val="00866B34"/>
    <w:rsid w:val="00866D3C"/>
    <w:rsid w:val="00866FC5"/>
    <w:rsid w:val="0086710C"/>
    <w:rsid w:val="008671DD"/>
    <w:rsid w:val="008675B0"/>
    <w:rsid w:val="008676BD"/>
    <w:rsid w:val="00867DA0"/>
    <w:rsid w:val="00870143"/>
    <w:rsid w:val="00870515"/>
    <w:rsid w:val="008708DD"/>
    <w:rsid w:val="00870F61"/>
    <w:rsid w:val="00871294"/>
    <w:rsid w:val="0087133E"/>
    <w:rsid w:val="008719F0"/>
    <w:rsid w:val="00871CF3"/>
    <w:rsid w:val="00873DC2"/>
    <w:rsid w:val="00874083"/>
    <w:rsid w:val="00874153"/>
    <w:rsid w:val="008741F2"/>
    <w:rsid w:val="008749A7"/>
    <w:rsid w:val="00874EBB"/>
    <w:rsid w:val="0087533F"/>
    <w:rsid w:val="008755F4"/>
    <w:rsid w:val="00875B33"/>
    <w:rsid w:val="00875F4B"/>
    <w:rsid w:val="0087603A"/>
    <w:rsid w:val="00876716"/>
    <w:rsid w:val="008767FB"/>
    <w:rsid w:val="0087689E"/>
    <w:rsid w:val="00877462"/>
    <w:rsid w:val="00877950"/>
    <w:rsid w:val="0088038A"/>
    <w:rsid w:val="00880475"/>
    <w:rsid w:val="008815B6"/>
    <w:rsid w:val="00882326"/>
    <w:rsid w:val="00882794"/>
    <w:rsid w:val="008832DA"/>
    <w:rsid w:val="00883B33"/>
    <w:rsid w:val="00885022"/>
    <w:rsid w:val="0088533E"/>
    <w:rsid w:val="00885D87"/>
    <w:rsid w:val="008869E8"/>
    <w:rsid w:val="008871D8"/>
    <w:rsid w:val="008873C9"/>
    <w:rsid w:val="008877CC"/>
    <w:rsid w:val="008878BB"/>
    <w:rsid w:val="00887934"/>
    <w:rsid w:val="00887B30"/>
    <w:rsid w:val="00890F40"/>
    <w:rsid w:val="008911D3"/>
    <w:rsid w:val="008913A0"/>
    <w:rsid w:val="00891513"/>
    <w:rsid w:val="00892389"/>
    <w:rsid w:val="008932EA"/>
    <w:rsid w:val="00893510"/>
    <w:rsid w:val="00893FBD"/>
    <w:rsid w:val="00894599"/>
    <w:rsid w:val="00894836"/>
    <w:rsid w:val="00895014"/>
    <w:rsid w:val="00895FDE"/>
    <w:rsid w:val="00896B66"/>
    <w:rsid w:val="0089759B"/>
    <w:rsid w:val="008978DB"/>
    <w:rsid w:val="00897C73"/>
    <w:rsid w:val="008A02BB"/>
    <w:rsid w:val="008A0689"/>
    <w:rsid w:val="008A0D79"/>
    <w:rsid w:val="008A0FBE"/>
    <w:rsid w:val="008A11EB"/>
    <w:rsid w:val="008A14E8"/>
    <w:rsid w:val="008A1A8E"/>
    <w:rsid w:val="008A230F"/>
    <w:rsid w:val="008A262D"/>
    <w:rsid w:val="008A3242"/>
    <w:rsid w:val="008A3A04"/>
    <w:rsid w:val="008A466B"/>
    <w:rsid w:val="008A5103"/>
    <w:rsid w:val="008A5259"/>
    <w:rsid w:val="008A5476"/>
    <w:rsid w:val="008A5D78"/>
    <w:rsid w:val="008A61A7"/>
    <w:rsid w:val="008A63BF"/>
    <w:rsid w:val="008A7184"/>
    <w:rsid w:val="008A7263"/>
    <w:rsid w:val="008A7538"/>
    <w:rsid w:val="008B23C8"/>
    <w:rsid w:val="008B2857"/>
    <w:rsid w:val="008B3023"/>
    <w:rsid w:val="008B3589"/>
    <w:rsid w:val="008B420A"/>
    <w:rsid w:val="008B47A0"/>
    <w:rsid w:val="008B4DDF"/>
    <w:rsid w:val="008B4EF0"/>
    <w:rsid w:val="008B547F"/>
    <w:rsid w:val="008B61BA"/>
    <w:rsid w:val="008B69D0"/>
    <w:rsid w:val="008B6B75"/>
    <w:rsid w:val="008B76E3"/>
    <w:rsid w:val="008B7F8C"/>
    <w:rsid w:val="008C197F"/>
    <w:rsid w:val="008C1CD9"/>
    <w:rsid w:val="008C2084"/>
    <w:rsid w:val="008C255C"/>
    <w:rsid w:val="008C2C84"/>
    <w:rsid w:val="008C2EAC"/>
    <w:rsid w:val="008C4389"/>
    <w:rsid w:val="008C4B16"/>
    <w:rsid w:val="008C4B1D"/>
    <w:rsid w:val="008C4E14"/>
    <w:rsid w:val="008C5300"/>
    <w:rsid w:val="008C5778"/>
    <w:rsid w:val="008C6019"/>
    <w:rsid w:val="008C61FE"/>
    <w:rsid w:val="008C7285"/>
    <w:rsid w:val="008D0BD1"/>
    <w:rsid w:val="008D1442"/>
    <w:rsid w:val="008D1C06"/>
    <w:rsid w:val="008D1F1B"/>
    <w:rsid w:val="008D2B33"/>
    <w:rsid w:val="008D2B91"/>
    <w:rsid w:val="008D2BA0"/>
    <w:rsid w:val="008D35EB"/>
    <w:rsid w:val="008D3856"/>
    <w:rsid w:val="008D389C"/>
    <w:rsid w:val="008D390E"/>
    <w:rsid w:val="008D3A1E"/>
    <w:rsid w:val="008D3B07"/>
    <w:rsid w:val="008D3F18"/>
    <w:rsid w:val="008D418B"/>
    <w:rsid w:val="008D43C7"/>
    <w:rsid w:val="008D4F45"/>
    <w:rsid w:val="008D54FA"/>
    <w:rsid w:val="008D554E"/>
    <w:rsid w:val="008D592D"/>
    <w:rsid w:val="008D6E33"/>
    <w:rsid w:val="008D7F32"/>
    <w:rsid w:val="008E0739"/>
    <w:rsid w:val="008E17FF"/>
    <w:rsid w:val="008E28EB"/>
    <w:rsid w:val="008E367F"/>
    <w:rsid w:val="008E36F0"/>
    <w:rsid w:val="008E3892"/>
    <w:rsid w:val="008E3987"/>
    <w:rsid w:val="008E3E25"/>
    <w:rsid w:val="008E3EA6"/>
    <w:rsid w:val="008E4224"/>
    <w:rsid w:val="008E5231"/>
    <w:rsid w:val="008E65A4"/>
    <w:rsid w:val="008E6906"/>
    <w:rsid w:val="008E6FA6"/>
    <w:rsid w:val="008E7DDB"/>
    <w:rsid w:val="008F0299"/>
    <w:rsid w:val="008F097D"/>
    <w:rsid w:val="008F0D4B"/>
    <w:rsid w:val="008F0EE7"/>
    <w:rsid w:val="008F1539"/>
    <w:rsid w:val="008F1E53"/>
    <w:rsid w:val="008F2127"/>
    <w:rsid w:val="008F2DA3"/>
    <w:rsid w:val="008F2F99"/>
    <w:rsid w:val="008F3766"/>
    <w:rsid w:val="008F40F4"/>
    <w:rsid w:val="008F46C8"/>
    <w:rsid w:val="008F5874"/>
    <w:rsid w:val="008F5E70"/>
    <w:rsid w:val="008F624B"/>
    <w:rsid w:val="008F64CB"/>
    <w:rsid w:val="008F65E7"/>
    <w:rsid w:val="008F69CB"/>
    <w:rsid w:val="008F707E"/>
    <w:rsid w:val="008F77E1"/>
    <w:rsid w:val="009007A2"/>
    <w:rsid w:val="0090187F"/>
    <w:rsid w:val="00902053"/>
    <w:rsid w:val="0090375B"/>
    <w:rsid w:val="00904172"/>
    <w:rsid w:val="009042CD"/>
    <w:rsid w:val="00906222"/>
    <w:rsid w:val="009064BF"/>
    <w:rsid w:val="00906873"/>
    <w:rsid w:val="00906895"/>
    <w:rsid w:val="00906A6D"/>
    <w:rsid w:val="00906BAA"/>
    <w:rsid w:val="00907AD8"/>
    <w:rsid w:val="00907C2F"/>
    <w:rsid w:val="00910244"/>
    <w:rsid w:val="00910797"/>
    <w:rsid w:val="009107FE"/>
    <w:rsid w:val="00911351"/>
    <w:rsid w:val="00912288"/>
    <w:rsid w:val="00912366"/>
    <w:rsid w:val="00912D35"/>
    <w:rsid w:val="00912EA6"/>
    <w:rsid w:val="00913A01"/>
    <w:rsid w:val="00913AFD"/>
    <w:rsid w:val="0091419C"/>
    <w:rsid w:val="0091467D"/>
    <w:rsid w:val="009157FE"/>
    <w:rsid w:val="00916029"/>
    <w:rsid w:val="00916740"/>
    <w:rsid w:val="0091703D"/>
    <w:rsid w:val="009178BA"/>
    <w:rsid w:val="009178C5"/>
    <w:rsid w:val="00917CDC"/>
    <w:rsid w:val="00917E97"/>
    <w:rsid w:val="00920387"/>
    <w:rsid w:val="00920587"/>
    <w:rsid w:val="00920F0B"/>
    <w:rsid w:val="009210D9"/>
    <w:rsid w:val="009219FD"/>
    <w:rsid w:val="00921A94"/>
    <w:rsid w:val="009221B6"/>
    <w:rsid w:val="0092247F"/>
    <w:rsid w:val="0092328D"/>
    <w:rsid w:val="00923734"/>
    <w:rsid w:val="0092479E"/>
    <w:rsid w:val="0092503D"/>
    <w:rsid w:val="00925A46"/>
    <w:rsid w:val="0092626B"/>
    <w:rsid w:val="00926F34"/>
    <w:rsid w:val="00930092"/>
    <w:rsid w:val="00930100"/>
    <w:rsid w:val="0093095B"/>
    <w:rsid w:val="0093171C"/>
    <w:rsid w:val="00932188"/>
    <w:rsid w:val="0093296A"/>
    <w:rsid w:val="00933104"/>
    <w:rsid w:val="00933FB5"/>
    <w:rsid w:val="00933FEF"/>
    <w:rsid w:val="0093447B"/>
    <w:rsid w:val="00934D17"/>
    <w:rsid w:val="009357F8"/>
    <w:rsid w:val="00935B2E"/>
    <w:rsid w:val="00935B81"/>
    <w:rsid w:val="00935C2D"/>
    <w:rsid w:val="00935FED"/>
    <w:rsid w:val="00936100"/>
    <w:rsid w:val="00936CA3"/>
    <w:rsid w:val="00937908"/>
    <w:rsid w:val="00937B84"/>
    <w:rsid w:val="00937BB0"/>
    <w:rsid w:val="009401BC"/>
    <w:rsid w:val="0094079C"/>
    <w:rsid w:val="009407BD"/>
    <w:rsid w:val="00940AA1"/>
    <w:rsid w:val="00940B9E"/>
    <w:rsid w:val="00941D76"/>
    <w:rsid w:val="00941E5B"/>
    <w:rsid w:val="0094226C"/>
    <w:rsid w:val="009424EC"/>
    <w:rsid w:val="00942DAE"/>
    <w:rsid w:val="009457CF"/>
    <w:rsid w:val="009458DD"/>
    <w:rsid w:val="00945F79"/>
    <w:rsid w:val="00946542"/>
    <w:rsid w:val="00946E93"/>
    <w:rsid w:val="00947306"/>
    <w:rsid w:val="00947C89"/>
    <w:rsid w:val="00947CD2"/>
    <w:rsid w:val="00947E64"/>
    <w:rsid w:val="00950064"/>
    <w:rsid w:val="00950148"/>
    <w:rsid w:val="00950954"/>
    <w:rsid w:val="0095116B"/>
    <w:rsid w:val="00951932"/>
    <w:rsid w:val="00951953"/>
    <w:rsid w:val="00951C9B"/>
    <w:rsid w:val="00953411"/>
    <w:rsid w:val="009539D0"/>
    <w:rsid w:val="00954008"/>
    <w:rsid w:val="00955794"/>
    <w:rsid w:val="009559FE"/>
    <w:rsid w:val="00955D28"/>
    <w:rsid w:val="00955E08"/>
    <w:rsid w:val="0095642D"/>
    <w:rsid w:val="00956692"/>
    <w:rsid w:val="009569E5"/>
    <w:rsid w:val="00956E0A"/>
    <w:rsid w:val="00956E80"/>
    <w:rsid w:val="0095722B"/>
    <w:rsid w:val="009601F3"/>
    <w:rsid w:val="009606B6"/>
    <w:rsid w:val="00960973"/>
    <w:rsid w:val="00960D43"/>
    <w:rsid w:val="00960FB7"/>
    <w:rsid w:val="00961AC1"/>
    <w:rsid w:val="00961D94"/>
    <w:rsid w:val="00962E32"/>
    <w:rsid w:val="009637BA"/>
    <w:rsid w:val="00964696"/>
    <w:rsid w:val="00965BA6"/>
    <w:rsid w:val="009664A2"/>
    <w:rsid w:val="00966DB4"/>
    <w:rsid w:val="00966E43"/>
    <w:rsid w:val="00967163"/>
    <w:rsid w:val="0097057F"/>
    <w:rsid w:val="00970D32"/>
    <w:rsid w:val="00971D24"/>
    <w:rsid w:val="00972075"/>
    <w:rsid w:val="0097212E"/>
    <w:rsid w:val="0097269E"/>
    <w:rsid w:val="00972779"/>
    <w:rsid w:val="0097336B"/>
    <w:rsid w:val="009735A5"/>
    <w:rsid w:val="00973AED"/>
    <w:rsid w:val="00973BA9"/>
    <w:rsid w:val="0097405D"/>
    <w:rsid w:val="00974627"/>
    <w:rsid w:val="00975A05"/>
    <w:rsid w:val="009762FE"/>
    <w:rsid w:val="00976D46"/>
    <w:rsid w:val="00976EB3"/>
    <w:rsid w:val="00976F7A"/>
    <w:rsid w:val="009776D3"/>
    <w:rsid w:val="0097777F"/>
    <w:rsid w:val="009779E6"/>
    <w:rsid w:val="00977C1E"/>
    <w:rsid w:val="0098086A"/>
    <w:rsid w:val="00981762"/>
    <w:rsid w:val="00981805"/>
    <w:rsid w:val="00981CCA"/>
    <w:rsid w:val="00984099"/>
    <w:rsid w:val="0098427F"/>
    <w:rsid w:val="00984745"/>
    <w:rsid w:val="00984FE4"/>
    <w:rsid w:val="00985EC4"/>
    <w:rsid w:val="00985ECC"/>
    <w:rsid w:val="00985F31"/>
    <w:rsid w:val="00986856"/>
    <w:rsid w:val="00986CFA"/>
    <w:rsid w:val="00986FA8"/>
    <w:rsid w:val="00987075"/>
    <w:rsid w:val="00987655"/>
    <w:rsid w:val="00987AE1"/>
    <w:rsid w:val="00990028"/>
    <w:rsid w:val="0099016F"/>
    <w:rsid w:val="00990D1C"/>
    <w:rsid w:val="00991369"/>
    <w:rsid w:val="00991478"/>
    <w:rsid w:val="0099148E"/>
    <w:rsid w:val="009916E1"/>
    <w:rsid w:val="0099246C"/>
    <w:rsid w:val="009934F6"/>
    <w:rsid w:val="00993890"/>
    <w:rsid w:val="00994872"/>
    <w:rsid w:val="00995075"/>
    <w:rsid w:val="009954C3"/>
    <w:rsid w:val="00995A2A"/>
    <w:rsid w:val="00996226"/>
    <w:rsid w:val="00996D9C"/>
    <w:rsid w:val="00996FE2"/>
    <w:rsid w:val="00996FF7"/>
    <w:rsid w:val="00997262"/>
    <w:rsid w:val="009972A8"/>
    <w:rsid w:val="009975DC"/>
    <w:rsid w:val="009A195C"/>
    <w:rsid w:val="009A228E"/>
    <w:rsid w:val="009A294C"/>
    <w:rsid w:val="009A2DCF"/>
    <w:rsid w:val="009A392A"/>
    <w:rsid w:val="009A423D"/>
    <w:rsid w:val="009A43B3"/>
    <w:rsid w:val="009A43B7"/>
    <w:rsid w:val="009A44CA"/>
    <w:rsid w:val="009A49CD"/>
    <w:rsid w:val="009A4A14"/>
    <w:rsid w:val="009A5B60"/>
    <w:rsid w:val="009A6141"/>
    <w:rsid w:val="009A64BD"/>
    <w:rsid w:val="009A670B"/>
    <w:rsid w:val="009A7072"/>
    <w:rsid w:val="009A7584"/>
    <w:rsid w:val="009B0301"/>
    <w:rsid w:val="009B1C4E"/>
    <w:rsid w:val="009B2881"/>
    <w:rsid w:val="009B3224"/>
    <w:rsid w:val="009B3351"/>
    <w:rsid w:val="009B37A0"/>
    <w:rsid w:val="009B4139"/>
    <w:rsid w:val="009B42B1"/>
    <w:rsid w:val="009B4600"/>
    <w:rsid w:val="009B4C22"/>
    <w:rsid w:val="009B4C93"/>
    <w:rsid w:val="009B5471"/>
    <w:rsid w:val="009B780A"/>
    <w:rsid w:val="009B7B80"/>
    <w:rsid w:val="009C0536"/>
    <w:rsid w:val="009C1390"/>
    <w:rsid w:val="009C2A04"/>
    <w:rsid w:val="009C3067"/>
    <w:rsid w:val="009C45D5"/>
    <w:rsid w:val="009C53B5"/>
    <w:rsid w:val="009C5A46"/>
    <w:rsid w:val="009C5E71"/>
    <w:rsid w:val="009C5EB6"/>
    <w:rsid w:val="009C6821"/>
    <w:rsid w:val="009C6C52"/>
    <w:rsid w:val="009C6DC4"/>
    <w:rsid w:val="009C6F40"/>
    <w:rsid w:val="009C7210"/>
    <w:rsid w:val="009C73B0"/>
    <w:rsid w:val="009C75AA"/>
    <w:rsid w:val="009D03D1"/>
    <w:rsid w:val="009D0698"/>
    <w:rsid w:val="009D071E"/>
    <w:rsid w:val="009D0A1F"/>
    <w:rsid w:val="009D0C77"/>
    <w:rsid w:val="009D115F"/>
    <w:rsid w:val="009D121F"/>
    <w:rsid w:val="009D2840"/>
    <w:rsid w:val="009D3C5D"/>
    <w:rsid w:val="009D467B"/>
    <w:rsid w:val="009D5109"/>
    <w:rsid w:val="009D52A7"/>
    <w:rsid w:val="009D6315"/>
    <w:rsid w:val="009D691C"/>
    <w:rsid w:val="009D77FB"/>
    <w:rsid w:val="009D7B48"/>
    <w:rsid w:val="009E03A2"/>
    <w:rsid w:val="009E0A8E"/>
    <w:rsid w:val="009E1624"/>
    <w:rsid w:val="009E1F03"/>
    <w:rsid w:val="009E2717"/>
    <w:rsid w:val="009E2AC1"/>
    <w:rsid w:val="009E2E18"/>
    <w:rsid w:val="009E2E75"/>
    <w:rsid w:val="009E328C"/>
    <w:rsid w:val="009E3377"/>
    <w:rsid w:val="009E3A59"/>
    <w:rsid w:val="009E3C4C"/>
    <w:rsid w:val="009E4153"/>
    <w:rsid w:val="009E49A9"/>
    <w:rsid w:val="009E52E6"/>
    <w:rsid w:val="009E5868"/>
    <w:rsid w:val="009E5F56"/>
    <w:rsid w:val="009E6C09"/>
    <w:rsid w:val="009E7703"/>
    <w:rsid w:val="009E7A19"/>
    <w:rsid w:val="009E7C9E"/>
    <w:rsid w:val="009E7F7F"/>
    <w:rsid w:val="009F034F"/>
    <w:rsid w:val="009F0C10"/>
    <w:rsid w:val="009F0EF9"/>
    <w:rsid w:val="009F1297"/>
    <w:rsid w:val="009F1DB8"/>
    <w:rsid w:val="009F3283"/>
    <w:rsid w:val="009F3551"/>
    <w:rsid w:val="009F3924"/>
    <w:rsid w:val="009F3EB1"/>
    <w:rsid w:val="009F3ECB"/>
    <w:rsid w:val="009F40D3"/>
    <w:rsid w:val="009F4454"/>
    <w:rsid w:val="009F4B05"/>
    <w:rsid w:val="009F4D0F"/>
    <w:rsid w:val="009F510A"/>
    <w:rsid w:val="009F52FA"/>
    <w:rsid w:val="009F56A8"/>
    <w:rsid w:val="009F5D2C"/>
    <w:rsid w:val="009F68EF"/>
    <w:rsid w:val="009F7476"/>
    <w:rsid w:val="009F7BFD"/>
    <w:rsid w:val="00A00FEC"/>
    <w:rsid w:val="00A02193"/>
    <w:rsid w:val="00A02F87"/>
    <w:rsid w:val="00A02FA7"/>
    <w:rsid w:val="00A03BF0"/>
    <w:rsid w:val="00A03F09"/>
    <w:rsid w:val="00A0407E"/>
    <w:rsid w:val="00A0432B"/>
    <w:rsid w:val="00A0437A"/>
    <w:rsid w:val="00A056DB"/>
    <w:rsid w:val="00A05E21"/>
    <w:rsid w:val="00A06C75"/>
    <w:rsid w:val="00A06DBE"/>
    <w:rsid w:val="00A06F7C"/>
    <w:rsid w:val="00A07285"/>
    <w:rsid w:val="00A07399"/>
    <w:rsid w:val="00A07BCD"/>
    <w:rsid w:val="00A10549"/>
    <w:rsid w:val="00A10974"/>
    <w:rsid w:val="00A11AB9"/>
    <w:rsid w:val="00A11EB3"/>
    <w:rsid w:val="00A12688"/>
    <w:rsid w:val="00A129D1"/>
    <w:rsid w:val="00A13007"/>
    <w:rsid w:val="00A13222"/>
    <w:rsid w:val="00A1326A"/>
    <w:rsid w:val="00A13CB5"/>
    <w:rsid w:val="00A13CE9"/>
    <w:rsid w:val="00A14164"/>
    <w:rsid w:val="00A1447B"/>
    <w:rsid w:val="00A14514"/>
    <w:rsid w:val="00A146AE"/>
    <w:rsid w:val="00A1483F"/>
    <w:rsid w:val="00A150EF"/>
    <w:rsid w:val="00A15450"/>
    <w:rsid w:val="00A15465"/>
    <w:rsid w:val="00A16554"/>
    <w:rsid w:val="00A16668"/>
    <w:rsid w:val="00A177F4"/>
    <w:rsid w:val="00A20064"/>
    <w:rsid w:val="00A20696"/>
    <w:rsid w:val="00A208EE"/>
    <w:rsid w:val="00A20AD3"/>
    <w:rsid w:val="00A20C3E"/>
    <w:rsid w:val="00A21725"/>
    <w:rsid w:val="00A22F82"/>
    <w:rsid w:val="00A247BC"/>
    <w:rsid w:val="00A248A2"/>
    <w:rsid w:val="00A24BCB"/>
    <w:rsid w:val="00A25651"/>
    <w:rsid w:val="00A25FD2"/>
    <w:rsid w:val="00A261ED"/>
    <w:rsid w:val="00A277E7"/>
    <w:rsid w:val="00A3043B"/>
    <w:rsid w:val="00A31853"/>
    <w:rsid w:val="00A31AC5"/>
    <w:rsid w:val="00A31DEF"/>
    <w:rsid w:val="00A325B9"/>
    <w:rsid w:val="00A32D2B"/>
    <w:rsid w:val="00A33866"/>
    <w:rsid w:val="00A341BE"/>
    <w:rsid w:val="00A346D4"/>
    <w:rsid w:val="00A34FFB"/>
    <w:rsid w:val="00A35076"/>
    <w:rsid w:val="00A35118"/>
    <w:rsid w:val="00A358AA"/>
    <w:rsid w:val="00A365DE"/>
    <w:rsid w:val="00A37065"/>
    <w:rsid w:val="00A37133"/>
    <w:rsid w:val="00A3743D"/>
    <w:rsid w:val="00A37584"/>
    <w:rsid w:val="00A37CF8"/>
    <w:rsid w:val="00A4029C"/>
    <w:rsid w:val="00A403F0"/>
    <w:rsid w:val="00A413CC"/>
    <w:rsid w:val="00A418D7"/>
    <w:rsid w:val="00A41AA4"/>
    <w:rsid w:val="00A41E11"/>
    <w:rsid w:val="00A42B10"/>
    <w:rsid w:val="00A439A8"/>
    <w:rsid w:val="00A43CB0"/>
    <w:rsid w:val="00A44574"/>
    <w:rsid w:val="00A44DC9"/>
    <w:rsid w:val="00A4600C"/>
    <w:rsid w:val="00A46C18"/>
    <w:rsid w:val="00A47CEA"/>
    <w:rsid w:val="00A47D2E"/>
    <w:rsid w:val="00A5025E"/>
    <w:rsid w:val="00A50835"/>
    <w:rsid w:val="00A50E49"/>
    <w:rsid w:val="00A512D4"/>
    <w:rsid w:val="00A51733"/>
    <w:rsid w:val="00A517B9"/>
    <w:rsid w:val="00A51B1F"/>
    <w:rsid w:val="00A51CD3"/>
    <w:rsid w:val="00A51E81"/>
    <w:rsid w:val="00A520C1"/>
    <w:rsid w:val="00A5270C"/>
    <w:rsid w:val="00A527E7"/>
    <w:rsid w:val="00A528A0"/>
    <w:rsid w:val="00A53A18"/>
    <w:rsid w:val="00A54564"/>
    <w:rsid w:val="00A5515A"/>
    <w:rsid w:val="00A55395"/>
    <w:rsid w:val="00A56378"/>
    <w:rsid w:val="00A56C13"/>
    <w:rsid w:val="00A56C5F"/>
    <w:rsid w:val="00A5763F"/>
    <w:rsid w:val="00A57759"/>
    <w:rsid w:val="00A57981"/>
    <w:rsid w:val="00A60594"/>
    <w:rsid w:val="00A607AB"/>
    <w:rsid w:val="00A60A14"/>
    <w:rsid w:val="00A60BBF"/>
    <w:rsid w:val="00A60C4A"/>
    <w:rsid w:val="00A60E53"/>
    <w:rsid w:val="00A61012"/>
    <w:rsid w:val="00A6136E"/>
    <w:rsid w:val="00A61AA4"/>
    <w:rsid w:val="00A62B70"/>
    <w:rsid w:val="00A62DC3"/>
    <w:rsid w:val="00A62E71"/>
    <w:rsid w:val="00A639B8"/>
    <w:rsid w:val="00A641DE"/>
    <w:rsid w:val="00A6463A"/>
    <w:rsid w:val="00A646F1"/>
    <w:rsid w:val="00A64C11"/>
    <w:rsid w:val="00A64F33"/>
    <w:rsid w:val="00A66441"/>
    <w:rsid w:val="00A66B39"/>
    <w:rsid w:val="00A66E3A"/>
    <w:rsid w:val="00A67898"/>
    <w:rsid w:val="00A67CBC"/>
    <w:rsid w:val="00A70F24"/>
    <w:rsid w:val="00A7174C"/>
    <w:rsid w:val="00A71F6D"/>
    <w:rsid w:val="00A72102"/>
    <w:rsid w:val="00A72265"/>
    <w:rsid w:val="00A72702"/>
    <w:rsid w:val="00A7380E"/>
    <w:rsid w:val="00A73CC0"/>
    <w:rsid w:val="00A74644"/>
    <w:rsid w:val="00A74851"/>
    <w:rsid w:val="00A749CE"/>
    <w:rsid w:val="00A74BD8"/>
    <w:rsid w:val="00A74E15"/>
    <w:rsid w:val="00A74E59"/>
    <w:rsid w:val="00A75B2C"/>
    <w:rsid w:val="00A75B62"/>
    <w:rsid w:val="00A75F61"/>
    <w:rsid w:val="00A761DA"/>
    <w:rsid w:val="00A76E50"/>
    <w:rsid w:val="00A772AC"/>
    <w:rsid w:val="00A77757"/>
    <w:rsid w:val="00A77A97"/>
    <w:rsid w:val="00A801DB"/>
    <w:rsid w:val="00A801EA"/>
    <w:rsid w:val="00A80476"/>
    <w:rsid w:val="00A80792"/>
    <w:rsid w:val="00A82A34"/>
    <w:rsid w:val="00A8350D"/>
    <w:rsid w:val="00A835D7"/>
    <w:rsid w:val="00A8381A"/>
    <w:rsid w:val="00A839AD"/>
    <w:rsid w:val="00A84528"/>
    <w:rsid w:val="00A84D4D"/>
    <w:rsid w:val="00A84DF7"/>
    <w:rsid w:val="00A85116"/>
    <w:rsid w:val="00A8588E"/>
    <w:rsid w:val="00A85AB5"/>
    <w:rsid w:val="00A86231"/>
    <w:rsid w:val="00A866E4"/>
    <w:rsid w:val="00A866EC"/>
    <w:rsid w:val="00A86F28"/>
    <w:rsid w:val="00A871DF"/>
    <w:rsid w:val="00A87416"/>
    <w:rsid w:val="00A8795D"/>
    <w:rsid w:val="00A87B45"/>
    <w:rsid w:val="00A9035B"/>
    <w:rsid w:val="00A9050A"/>
    <w:rsid w:val="00A907F3"/>
    <w:rsid w:val="00A90BEB"/>
    <w:rsid w:val="00A914CA"/>
    <w:rsid w:val="00A92300"/>
    <w:rsid w:val="00A92A47"/>
    <w:rsid w:val="00A92AA5"/>
    <w:rsid w:val="00A92AC4"/>
    <w:rsid w:val="00A93E6F"/>
    <w:rsid w:val="00A93F61"/>
    <w:rsid w:val="00A940AC"/>
    <w:rsid w:val="00A943CD"/>
    <w:rsid w:val="00A94B18"/>
    <w:rsid w:val="00A94B55"/>
    <w:rsid w:val="00A94D56"/>
    <w:rsid w:val="00A95BBD"/>
    <w:rsid w:val="00A95E03"/>
    <w:rsid w:val="00A960D3"/>
    <w:rsid w:val="00A96521"/>
    <w:rsid w:val="00A96968"/>
    <w:rsid w:val="00A96DBE"/>
    <w:rsid w:val="00A97B72"/>
    <w:rsid w:val="00AA0A82"/>
    <w:rsid w:val="00AA11E4"/>
    <w:rsid w:val="00AA1487"/>
    <w:rsid w:val="00AA2409"/>
    <w:rsid w:val="00AA2A6D"/>
    <w:rsid w:val="00AA2B3D"/>
    <w:rsid w:val="00AA2F33"/>
    <w:rsid w:val="00AA36C6"/>
    <w:rsid w:val="00AA37FB"/>
    <w:rsid w:val="00AA3A0E"/>
    <w:rsid w:val="00AA3B71"/>
    <w:rsid w:val="00AA4A3E"/>
    <w:rsid w:val="00AA4BD5"/>
    <w:rsid w:val="00AA53FB"/>
    <w:rsid w:val="00AA56FB"/>
    <w:rsid w:val="00AA60C2"/>
    <w:rsid w:val="00AA6237"/>
    <w:rsid w:val="00AA7BC4"/>
    <w:rsid w:val="00AB292D"/>
    <w:rsid w:val="00AB2C46"/>
    <w:rsid w:val="00AB312E"/>
    <w:rsid w:val="00AB3ACC"/>
    <w:rsid w:val="00AB477B"/>
    <w:rsid w:val="00AB4C2C"/>
    <w:rsid w:val="00AB50EA"/>
    <w:rsid w:val="00AB53BD"/>
    <w:rsid w:val="00AB5CEB"/>
    <w:rsid w:val="00AB5D85"/>
    <w:rsid w:val="00AB6E29"/>
    <w:rsid w:val="00AB6ECD"/>
    <w:rsid w:val="00AB7414"/>
    <w:rsid w:val="00AB771A"/>
    <w:rsid w:val="00AB7930"/>
    <w:rsid w:val="00AB7B4F"/>
    <w:rsid w:val="00AB7E29"/>
    <w:rsid w:val="00AC018F"/>
    <w:rsid w:val="00AC01B8"/>
    <w:rsid w:val="00AC01C5"/>
    <w:rsid w:val="00AC0311"/>
    <w:rsid w:val="00AC033A"/>
    <w:rsid w:val="00AC1A5E"/>
    <w:rsid w:val="00AC1FA3"/>
    <w:rsid w:val="00AC23B0"/>
    <w:rsid w:val="00AC2738"/>
    <w:rsid w:val="00AC28C2"/>
    <w:rsid w:val="00AC2BE9"/>
    <w:rsid w:val="00AC2C70"/>
    <w:rsid w:val="00AC2E2E"/>
    <w:rsid w:val="00AC47D5"/>
    <w:rsid w:val="00AC483B"/>
    <w:rsid w:val="00AC681F"/>
    <w:rsid w:val="00AC6C3A"/>
    <w:rsid w:val="00AC705C"/>
    <w:rsid w:val="00AC7E97"/>
    <w:rsid w:val="00AC7ED2"/>
    <w:rsid w:val="00AD0036"/>
    <w:rsid w:val="00AD02D9"/>
    <w:rsid w:val="00AD1100"/>
    <w:rsid w:val="00AD2779"/>
    <w:rsid w:val="00AD2B0B"/>
    <w:rsid w:val="00AD34B0"/>
    <w:rsid w:val="00AD3D07"/>
    <w:rsid w:val="00AD3FE9"/>
    <w:rsid w:val="00AD4374"/>
    <w:rsid w:val="00AD49A4"/>
    <w:rsid w:val="00AD4E0D"/>
    <w:rsid w:val="00AD5955"/>
    <w:rsid w:val="00AD5C5F"/>
    <w:rsid w:val="00AD5DCE"/>
    <w:rsid w:val="00AD60DE"/>
    <w:rsid w:val="00AD6308"/>
    <w:rsid w:val="00AD68D5"/>
    <w:rsid w:val="00AD69AB"/>
    <w:rsid w:val="00AD6EE7"/>
    <w:rsid w:val="00AD7056"/>
    <w:rsid w:val="00AD7883"/>
    <w:rsid w:val="00AD7F3E"/>
    <w:rsid w:val="00AE1866"/>
    <w:rsid w:val="00AE1B9D"/>
    <w:rsid w:val="00AE1E6B"/>
    <w:rsid w:val="00AE238A"/>
    <w:rsid w:val="00AE2AEA"/>
    <w:rsid w:val="00AE2D5B"/>
    <w:rsid w:val="00AE311F"/>
    <w:rsid w:val="00AE31E1"/>
    <w:rsid w:val="00AE3576"/>
    <w:rsid w:val="00AE3B6F"/>
    <w:rsid w:val="00AE4124"/>
    <w:rsid w:val="00AE4635"/>
    <w:rsid w:val="00AE4768"/>
    <w:rsid w:val="00AE47A7"/>
    <w:rsid w:val="00AE4881"/>
    <w:rsid w:val="00AE5173"/>
    <w:rsid w:val="00AE55F9"/>
    <w:rsid w:val="00AE586F"/>
    <w:rsid w:val="00AE5B33"/>
    <w:rsid w:val="00AE5B6A"/>
    <w:rsid w:val="00AE68B1"/>
    <w:rsid w:val="00AE690B"/>
    <w:rsid w:val="00AE77C5"/>
    <w:rsid w:val="00AE7A69"/>
    <w:rsid w:val="00AF07F9"/>
    <w:rsid w:val="00AF1297"/>
    <w:rsid w:val="00AF133D"/>
    <w:rsid w:val="00AF17B0"/>
    <w:rsid w:val="00AF246F"/>
    <w:rsid w:val="00AF2675"/>
    <w:rsid w:val="00AF28D5"/>
    <w:rsid w:val="00AF2A90"/>
    <w:rsid w:val="00AF4008"/>
    <w:rsid w:val="00AF4126"/>
    <w:rsid w:val="00AF47B2"/>
    <w:rsid w:val="00AF50D0"/>
    <w:rsid w:val="00AF535E"/>
    <w:rsid w:val="00AF60A7"/>
    <w:rsid w:val="00AF63A6"/>
    <w:rsid w:val="00AF77CB"/>
    <w:rsid w:val="00AF7C19"/>
    <w:rsid w:val="00AF7DF4"/>
    <w:rsid w:val="00B00C63"/>
    <w:rsid w:val="00B010DA"/>
    <w:rsid w:val="00B01DBE"/>
    <w:rsid w:val="00B03171"/>
    <w:rsid w:val="00B035FA"/>
    <w:rsid w:val="00B03C09"/>
    <w:rsid w:val="00B03C63"/>
    <w:rsid w:val="00B03FCD"/>
    <w:rsid w:val="00B0462B"/>
    <w:rsid w:val="00B04E2C"/>
    <w:rsid w:val="00B04EAD"/>
    <w:rsid w:val="00B0528D"/>
    <w:rsid w:val="00B057F9"/>
    <w:rsid w:val="00B0613B"/>
    <w:rsid w:val="00B0634C"/>
    <w:rsid w:val="00B06942"/>
    <w:rsid w:val="00B07140"/>
    <w:rsid w:val="00B07251"/>
    <w:rsid w:val="00B075A3"/>
    <w:rsid w:val="00B07756"/>
    <w:rsid w:val="00B10901"/>
    <w:rsid w:val="00B10C1E"/>
    <w:rsid w:val="00B11230"/>
    <w:rsid w:val="00B112C0"/>
    <w:rsid w:val="00B11494"/>
    <w:rsid w:val="00B12A03"/>
    <w:rsid w:val="00B12B59"/>
    <w:rsid w:val="00B13E41"/>
    <w:rsid w:val="00B16606"/>
    <w:rsid w:val="00B1665C"/>
    <w:rsid w:val="00B166F3"/>
    <w:rsid w:val="00B16D11"/>
    <w:rsid w:val="00B17023"/>
    <w:rsid w:val="00B1737D"/>
    <w:rsid w:val="00B1787F"/>
    <w:rsid w:val="00B179F9"/>
    <w:rsid w:val="00B206DB"/>
    <w:rsid w:val="00B20F19"/>
    <w:rsid w:val="00B20FC8"/>
    <w:rsid w:val="00B21F88"/>
    <w:rsid w:val="00B2282E"/>
    <w:rsid w:val="00B234B6"/>
    <w:rsid w:val="00B2375C"/>
    <w:rsid w:val="00B24258"/>
    <w:rsid w:val="00B245BB"/>
    <w:rsid w:val="00B27A7B"/>
    <w:rsid w:val="00B27B66"/>
    <w:rsid w:val="00B30160"/>
    <w:rsid w:val="00B303BD"/>
    <w:rsid w:val="00B31093"/>
    <w:rsid w:val="00B31AE9"/>
    <w:rsid w:val="00B3209D"/>
    <w:rsid w:val="00B32558"/>
    <w:rsid w:val="00B325E4"/>
    <w:rsid w:val="00B32A59"/>
    <w:rsid w:val="00B34ABD"/>
    <w:rsid w:val="00B356E7"/>
    <w:rsid w:val="00B360BE"/>
    <w:rsid w:val="00B36183"/>
    <w:rsid w:val="00B361FA"/>
    <w:rsid w:val="00B36AD7"/>
    <w:rsid w:val="00B36BC0"/>
    <w:rsid w:val="00B37493"/>
    <w:rsid w:val="00B37DCB"/>
    <w:rsid w:val="00B405B2"/>
    <w:rsid w:val="00B4068C"/>
    <w:rsid w:val="00B40BAB"/>
    <w:rsid w:val="00B41292"/>
    <w:rsid w:val="00B41581"/>
    <w:rsid w:val="00B41BFB"/>
    <w:rsid w:val="00B42487"/>
    <w:rsid w:val="00B42DEA"/>
    <w:rsid w:val="00B43019"/>
    <w:rsid w:val="00B430BB"/>
    <w:rsid w:val="00B4349F"/>
    <w:rsid w:val="00B43CEE"/>
    <w:rsid w:val="00B44393"/>
    <w:rsid w:val="00B445AC"/>
    <w:rsid w:val="00B447AF"/>
    <w:rsid w:val="00B45042"/>
    <w:rsid w:val="00B4628E"/>
    <w:rsid w:val="00B47162"/>
    <w:rsid w:val="00B47398"/>
    <w:rsid w:val="00B50A5E"/>
    <w:rsid w:val="00B50ACD"/>
    <w:rsid w:val="00B51EC7"/>
    <w:rsid w:val="00B523BC"/>
    <w:rsid w:val="00B533D9"/>
    <w:rsid w:val="00B53916"/>
    <w:rsid w:val="00B53A37"/>
    <w:rsid w:val="00B544E6"/>
    <w:rsid w:val="00B54C13"/>
    <w:rsid w:val="00B5512E"/>
    <w:rsid w:val="00B5513D"/>
    <w:rsid w:val="00B561B6"/>
    <w:rsid w:val="00B56A56"/>
    <w:rsid w:val="00B60508"/>
    <w:rsid w:val="00B611C3"/>
    <w:rsid w:val="00B6128F"/>
    <w:rsid w:val="00B616E2"/>
    <w:rsid w:val="00B61B60"/>
    <w:rsid w:val="00B6248A"/>
    <w:rsid w:val="00B62DBB"/>
    <w:rsid w:val="00B62FB0"/>
    <w:rsid w:val="00B631D8"/>
    <w:rsid w:val="00B632A3"/>
    <w:rsid w:val="00B63A89"/>
    <w:rsid w:val="00B63D07"/>
    <w:rsid w:val="00B642F4"/>
    <w:rsid w:val="00B64936"/>
    <w:rsid w:val="00B64F69"/>
    <w:rsid w:val="00B6566C"/>
    <w:rsid w:val="00B6592C"/>
    <w:rsid w:val="00B65D80"/>
    <w:rsid w:val="00B65DE6"/>
    <w:rsid w:val="00B666B6"/>
    <w:rsid w:val="00B66E95"/>
    <w:rsid w:val="00B67664"/>
    <w:rsid w:val="00B67698"/>
    <w:rsid w:val="00B677E3"/>
    <w:rsid w:val="00B70216"/>
    <w:rsid w:val="00B71169"/>
    <w:rsid w:val="00B7223B"/>
    <w:rsid w:val="00B72811"/>
    <w:rsid w:val="00B72892"/>
    <w:rsid w:val="00B7320E"/>
    <w:rsid w:val="00B735C7"/>
    <w:rsid w:val="00B74133"/>
    <w:rsid w:val="00B743E7"/>
    <w:rsid w:val="00B74540"/>
    <w:rsid w:val="00B74B2F"/>
    <w:rsid w:val="00B75278"/>
    <w:rsid w:val="00B753E0"/>
    <w:rsid w:val="00B753FC"/>
    <w:rsid w:val="00B76255"/>
    <w:rsid w:val="00B80007"/>
    <w:rsid w:val="00B8052A"/>
    <w:rsid w:val="00B80982"/>
    <w:rsid w:val="00B819CB"/>
    <w:rsid w:val="00B82FF8"/>
    <w:rsid w:val="00B8359E"/>
    <w:rsid w:val="00B839D1"/>
    <w:rsid w:val="00B83B5E"/>
    <w:rsid w:val="00B84340"/>
    <w:rsid w:val="00B84745"/>
    <w:rsid w:val="00B84D77"/>
    <w:rsid w:val="00B85632"/>
    <w:rsid w:val="00B85B2D"/>
    <w:rsid w:val="00B85BDF"/>
    <w:rsid w:val="00B85E3E"/>
    <w:rsid w:val="00B85EBA"/>
    <w:rsid w:val="00B85FF6"/>
    <w:rsid w:val="00B86745"/>
    <w:rsid w:val="00B86A41"/>
    <w:rsid w:val="00B86C50"/>
    <w:rsid w:val="00B87834"/>
    <w:rsid w:val="00B910CD"/>
    <w:rsid w:val="00B91524"/>
    <w:rsid w:val="00B91567"/>
    <w:rsid w:val="00B91B42"/>
    <w:rsid w:val="00B91E54"/>
    <w:rsid w:val="00B9217A"/>
    <w:rsid w:val="00B9237D"/>
    <w:rsid w:val="00B931C0"/>
    <w:rsid w:val="00B93742"/>
    <w:rsid w:val="00B937AB"/>
    <w:rsid w:val="00B93C52"/>
    <w:rsid w:val="00B93DC8"/>
    <w:rsid w:val="00B942EC"/>
    <w:rsid w:val="00B94379"/>
    <w:rsid w:val="00B947B9"/>
    <w:rsid w:val="00B94B74"/>
    <w:rsid w:val="00B96348"/>
    <w:rsid w:val="00B96B36"/>
    <w:rsid w:val="00B96D5C"/>
    <w:rsid w:val="00B97384"/>
    <w:rsid w:val="00B974F8"/>
    <w:rsid w:val="00B9785F"/>
    <w:rsid w:val="00B97A8A"/>
    <w:rsid w:val="00BA0215"/>
    <w:rsid w:val="00BA04ED"/>
    <w:rsid w:val="00BA083A"/>
    <w:rsid w:val="00BA0D94"/>
    <w:rsid w:val="00BA1434"/>
    <w:rsid w:val="00BA242C"/>
    <w:rsid w:val="00BA2826"/>
    <w:rsid w:val="00BA33F0"/>
    <w:rsid w:val="00BA360F"/>
    <w:rsid w:val="00BA4582"/>
    <w:rsid w:val="00BA4855"/>
    <w:rsid w:val="00BA4AE9"/>
    <w:rsid w:val="00BA518A"/>
    <w:rsid w:val="00BA59B1"/>
    <w:rsid w:val="00BA66E2"/>
    <w:rsid w:val="00BA7824"/>
    <w:rsid w:val="00BA788B"/>
    <w:rsid w:val="00BA78C5"/>
    <w:rsid w:val="00BA7F74"/>
    <w:rsid w:val="00BB079C"/>
    <w:rsid w:val="00BB0F30"/>
    <w:rsid w:val="00BB14F5"/>
    <w:rsid w:val="00BB1566"/>
    <w:rsid w:val="00BB17C4"/>
    <w:rsid w:val="00BB1C61"/>
    <w:rsid w:val="00BB21AC"/>
    <w:rsid w:val="00BB285D"/>
    <w:rsid w:val="00BB2C7B"/>
    <w:rsid w:val="00BB3760"/>
    <w:rsid w:val="00BB38FE"/>
    <w:rsid w:val="00BB4AEC"/>
    <w:rsid w:val="00BB4B38"/>
    <w:rsid w:val="00BB4DDF"/>
    <w:rsid w:val="00BB532D"/>
    <w:rsid w:val="00BB5BC6"/>
    <w:rsid w:val="00BB5DB7"/>
    <w:rsid w:val="00BB6860"/>
    <w:rsid w:val="00BB69B1"/>
    <w:rsid w:val="00BB6FB9"/>
    <w:rsid w:val="00BB7006"/>
    <w:rsid w:val="00BB7A4F"/>
    <w:rsid w:val="00BB7B76"/>
    <w:rsid w:val="00BC063B"/>
    <w:rsid w:val="00BC0D82"/>
    <w:rsid w:val="00BC2643"/>
    <w:rsid w:val="00BC27CC"/>
    <w:rsid w:val="00BC2920"/>
    <w:rsid w:val="00BC2B40"/>
    <w:rsid w:val="00BC2F8C"/>
    <w:rsid w:val="00BC2FB8"/>
    <w:rsid w:val="00BC3273"/>
    <w:rsid w:val="00BC32B0"/>
    <w:rsid w:val="00BC44AC"/>
    <w:rsid w:val="00BC4F5E"/>
    <w:rsid w:val="00BC5303"/>
    <w:rsid w:val="00BC55EE"/>
    <w:rsid w:val="00BC5E62"/>
    <w:rsid w:val="00BC5F0A"/>
    <w:rsid w:val="00BC6008"/>
    <w:rsid w:val="00BC63B2"/>
    <w:rsid w:val="00BC70E4"/>
    <w:rsid w:val="00BC764B"/>
    <w:rsid w:val="00BD0258"/>
    <w:rsid w:val="00BD1159"/>
    <w:rsid w:val="00BD17AE"/>
    <w:rsid w:val="00BD1927"/>
    <w:rsid w:val="00BD1B8A"/>
    <w:rsid w:val="00BD22DD"/>
    <w:rsid w:val="00BD2D3F"/>
    <w:rsid w:val="00BD2FA3"/>
    <w:rsid w:val="00BD35DB"/>
    <w:rsid w:val="00BD4D41"/>
    <w:rsid w:val="00BD50C6"/>
    <w:rsid w:val="00BD5428"/>
    <w:rsid w:val="00BD5F97"/>
    <w:rsid w:val="00BD633F"/>
    <w:rsid w:val="00BD66CE"/>
    <w:rsid w:val="00BD6879"/>
    <w:rsid w:val="00BD69C7"/>
    <w:rsid w:val="00BD6A62"/>
    <w:rsid w:val="00BD6B23"/>
    <w:rsid w:val="00BD76F9"/>
    <w:rsid w:val="00BD7956"/>
    <w:rsid w:val="00BD7965"/>
    <w:rsid w:val="00BE0532"/>
    <w:rsid w:val="00BE066E"/>
    <w:rsid w:val="00BE073A"/>
    <w:rsid w:val="00BE08A9"/>
    <w:rsid w:val="00BE0AB2"/>
    <w:rsid w:val="00BE0B41"/>
    <w:rsid w:val="00BE1A42"/>
    <w:rsid w:val="00BE2881"/>
    <w:rsid w:val="00BE3D61"/>
    <w:rsid w:val="00BE42AB"/>
    <w:rsid w:val="00BE51E0"/>
    <w:rsid w:val="00BE6DBF"/>
    <w:rsid w:val="00BE6E6C"/>
    <w:rsid w:val="00BE6FCC"/>
    <w:rsid w:val="00BE7AED"/>
    <w:rsid w:val="00BF0292"/>
    <w:rsid w:val="00BF0C72"/>
    <w:rsid w:val="00BF0CE0"/>
    <w:rsid w:val="00BF0D38"/>
    <w:rsid w:val="00BF1394"/>
    <w:rsid w:val="00BF160B"/>
    <w:rsid w:val="00BF161D"/>
    <w:rsid w:val="00BF1FC2"/>
    <w:rsid w:val="00BF27E4"/>
    <w:rsid w:val="00BF29D0"/>
    <w:rsid w:val="00BF2C90"/>
    <w:rsid w:val="00BF2E92"/>
    <w:rsid w:val="00BF2F43"/>
    <w:rsid w:val="00BF3493"/>
    <w:rsid w:val="00BF3594"/>
    <w:rsid w:val="00BF385C"/>
    <w:rsid w:val="00BF40EC"/>
    <w:rsid w:val="00BF4259"/>
    <w:rsid w:val="00BF4AF1"/>
    <w:rsid w:val="00BF5615"/>
    <w:rsid w:val="00BF5FAE"/>
    <w:rsid w:val="00BF6052"/>
    <w:rsid w:val="00C00E4A"/>
    <w:rsid w:val="00C017C8"/>
    <w:rsid w:val="00C0182B"/>
    <w:rsid w:val="00C03D6A"/>
    <w:rsid w:val="00C040AB"/>
    <w:rsid w:val="00C040C2"/>
    <w:rsid w:val="00C04574"/>
    <w:rsid w:val="00C04DB3"/>
    <w:rsid w:val="00C04E56"/>
    <w:rsid w:val="00C053E9"/>
    <w:rsid w:val="00C05CE4"/>
    <w:rsid w:val="00C05E04"/>
    <w:rsid w:val="00C06322"/>
    <w:rsid w:val="00C064DE"/>
    <w:rsid w:val="00C0673F"/>
    <w:rsid w:val="00C0697B"/>
    <w:rsid w:val="00C0709B"/>
    <w:rsid w:val="00C0745B"/>
    <w:rsid w:val="00C075E6"/>
    <w:rsid w:val="00C077B1"/>
    <w:rsid w:val="00C10B38"/>
    <w:rsid w:val="00C10C8C"/>
    <w:rsid w:val="00C10CE2"/>
    <w:rsid w:val="00C1222F"/>
    <w:rsid w:val="00C1297A"/>
    <w:rsid w:val="00C12980"/>
    <w:rsid w:val="00C12A40"/>
    <w:rsid w:val="00C12BBD"/>
    <w:rsid w:val="00C12C9C"/>
    <w:rsid w:val="00C12D8C"/>
    <w:rsid w:val="00C140FE"/>
    <w:rsid w:val="00C14822"/>
    <w:rsid w:val="00C14BEF"/>
    <w:rsid w:val="00C14CD8"/>
    <w:rsid w:val="00C14FE9"/>
    <w:rsid w:val="00C1530D"/>
    <w:rsid w:val="00C15A7F"/>
    <w:rsid w:val="00C169A8"/>
    <w:rsid w:val="00C16F5A"/>
    <w:rsid w:val="00C1766F"/>
    <w:rsid w:val="00C1779F"/>
    <w:rsid w:val="00C20D1C"/>
    <w:rsid w:val="00C21797"/>
    <w:rsid w:val="00C21F38"/>
    <w:rsid w:val="00C23465"/>
    <w:rsid w:val="00C23540"/>
    <w:rsid w:val="00C237C0"/>
    <w:rsid w:val="00C23EAA"/>
    <w:rsid w:val="00C23F17"/>
    <w:rsid w:val="00C24110"/>
    <w:rsid w:val="00C24792"/>
    <w:rsid w:val="00C256B1"/>
    <w:rsid w:val="00C26F2B"/>
    <w:rsid w:val="00C273CB"/>
    <w:rsid w:val="00C2785E"/>
    <w:rsid w:val="00C30846"/>
    <w:rsid w:val="00C30B7C"/>
    <w:rsid w:val="00C310F8"/>
    <w:rsid w:val="00C322F5"/>
    <w:rsid w:val="00C32A1D"/>
    <w:rsid w:val="00C32EF3"/>
    <w:rsid w:val="00C330C4"/>
    <w:rsid w:val="00C33A1A"/>
    <w:rsid w:val="00C33D30"/>
    <w:rsid w:val="00C33DE0"/>
    <w:rsid w:val="00C34C13"/>
    <w:rsid w:val="00C352E2"/>
    <w:rsid w:val="00C35436"/>
    <w:rsid w:val="00C35630"/>
    <w:rsid w:val="00C36CD5"/>
    <w:rsid w:val="00C374D6"/>
    <w:rsid w:val="00C4003D"/>
    <w:rsid w:val="00C400F2"/>
    <w:rsid w:val="00C403AF"/>
    <w:rsid w:val="00C4099F"/>
    <w:rsid w:val="00C40B92"/>
    <w:rsid w:val="00C40CEE"/>
    <w:rsid w:val="00C40D57"/>
    <w:rsid w:val="00C4121A"/>
    <w:rsid w:val="00C419D9"/>
    <w:rsid w:val="00C41B80"/>
    <w:rsid w:val="00C41E0A"/>
    <w:rsid w:val="00C423F7"/>
    <w:rsid w:val="00C42EF0"/>
    <w:rsid w:val="00C431B0"/>
    <w:rsid w:val="00C4329A"/>
    <w:rsid w:val="00C4341A"/>
    <w:rsid w:val="00C43819"/>
    <w:rsid w:val="00C43B4A"/>
    <w:rsid w:val="00C44C5A"/>
    <w:rsid w:val="00C4566B"/>
    <w:rsid w:val="00C458CA"/>
    <w:rsid w:val="00C45A0B"/>
    <w:rsid w:val="00C46274"/>
    <w:rsid w:val="00C46AB9"/>
    <w:rsid w:val="00C46B15"/>
    <w:rsid w:val="00C46D4E"/>
    <w:rsid w:val="00C47355"/>
    <w:rsid w:val="00C4747F"/>
    <w:rsid w:val="00C47CD5"/>
    <w:rsid w:val="00C502C1"/>
    <w:rsid w:val="00C506CB"/>
    <w:rsid w:val="00C5121B"/>
    <w:rsid w:val="00C5147E"/>
    <w:rsid w:val="00C51A5B"/>
    <w:rsid w:val="00C526B2"/>
    <w:rsid w:val="00C52DC1"/>
    <w:rsid w:val="00C53195"/>
    <w:rsid w:val="00C53F24"/>
    <w:rsid w:val="00C53F39"/>
    <w:rsid w:val="00C5598F"/>
    <w:rsid w:val="00C55E63"/>
    <w:rsid w:val="00C55FCE"/>
    <w:rsid w:val="00C56478"/>
    <w:rsid w:val="00C56617"/>
    <w:rsid w:val="00C56686"/>
    <w:rsid w:val="00C57301"/>
    <w:rsid w:val="00C57AE9"/>
    <w:rsid w:val="00C57B43"/>
    <w:rsid w:val="00C60065"/>
    <w:rsid w:val="00C60BFD"/>
    <w:rsid w:val="00C61825"/>
    <w:rsid w:val="00C61934"/>
    <w:rsid w:val="00C61ADA"/>
    <w:rsid w:val="00C61BFE"/>
    <w:rsid w:val="00C6291F"/>
    <w:rsid w:val="00C62ADF"/>
    <w:rsid w:val="00C62DF9"/>
    <w:rsid w:val="00C62ED2"/>
    <w:rsid w:val="00C6376B"/>
    <w:rsid w:val="00C64498"/>
    <w:rsid w:val="00C648F1"/>
    <w:rsid w:val="00C65490"/>
    <w:rsid w:val="00C65609"/>
    <w:rsid w:val="00C657D3"/>
    <w:rsid w:val="00C65D8A"/>
    <w:rsid w:val="00C66213"/>
    <w:rsid w:val="00C66670"/>
    <w:rsid w:val="00C6738A"/>
    <w:rsid w:val="00C67821"/>
    <w:rsid w:val="00C67869"/>
    <w:rsid w:val="00C67FC7"/>
    <w:rsid w:val="00C67FD0"/>
    <w:rsid w:val="00C70068"/>
    <w:rsid w:val="00C700DC"/>
    <w:rsid w:val="00C70144"/>
    <w:rsid w:val="00C7029B"/>
    <w:rsid w:val="00C70409"/>
    <w:rsid w:val="00C704F0"/>
    <w:rsid w:val="00C71304"/>
    <w:rsid w:val="00C7132F"/>
    <w:rsid w:val="00C729E7"/>
    <w:rsid w:val="00C72A82"/>
    <w:rsid w:val="00C730A1"/>
    <w:rsid w:val="00C732C0"/>
    <w:rsid w:val="00C73D0F"/>
    <w:rsid w:val="00C74108"/>
    <w:rsid w:val="00C747FF"/>
    <w:rsid w:val="00C74944"/>
    <w:rsid w:val="00C74DA2"/>
    <w:rsid w:val="00C753D1"/>
    <w:rsid w:val="00C7592B"/>
    <w:rsid w:val="00C75BB4"/>
    <w:rsid w:val="00C7670F"/>
    <w:rsid w:val="00C76B2B"/>
    <w:rsid w:val="00C77519"/>
    <w:rsid w:val="00C77B9E"/>
    <w:rsid w:val="00C77BE9"/>
    <w:rsid w:val="00C77EAA"/>
    <w:rsid w:val="00C80112"/>
    <w:rsid w:val="00C8026C"/>
    <w:rsid w:val="00C8055D"/>
    <w:rsid w:val="00C80978"/>
    <w:rsid w:val="00C809E0"/>
    <w:rsid w:val="00C80C15"/>
    <w:rsid w:val="00C81D27"/>
    <w:rsid w:val="00C81EBC"/>
    <w:rsid w:val="00C8215C"/>
    <w:rsid w:val="00C8241F"/>
    <w:rsid w:val="00C83373"/>
    <w:rsid w:val="00C835C5"/>
    <w:rsid w:val="00C83C31"/>
    <w:rsid w:val="00C83D33"/>
    <w:rsid w:val="00C83DA9"/>
    <w:rsid w:val="00C8431D"/>
    <w:rsid w:val="00C8453B"/>
    <w:rsid w:val="00C84C49"/>
    <w:rsid w:val="00C858C4"/>
    <w:rsid w:val="00C85D16"/>
    <w:rsid w:val="00C85E06"/>
    <w:rsid w:val="00C8612E"/>
    <w:rsid w:val="00C86622"/>
    <w:rsid w:val="00C86DD1"/>
    <w:rsid w:val="00C87262"/>
    <w:rsid w:val="00C87282"/>
    <w:rsid w:val="00C875F7"/>
    <w:rsid w:val="00C879AE"/>
    <w:rsid w:val="00C9011C"/>
    <w:rsid w:val="00C90A45"/>
    <w:rsid w:val="00C90CAC"/>
    <w:rsid w:val="00C90DA0"/>
    <w:rsid w:val="00C91E98"/>
    <w:rsid w:val="00C92388"/>
    <w:rsid w:val="00C92B41"/>
    <w:rsid w:val="00C9418E"/>
    <w:rsid w:val="00C942CD"/>
    <w:rsid w:val="00C94577"/>
    <w:rsid w:val="00C947E6"/>
    <w:rsid w:val="00C94A53"/>
    <w:rsid w:val="00C9577B"/>
    <w:rsid w:val="00C958C0"/>
    <w:rsid w:val="00C96064"/>
    <w:rsid w:val="00C97024"/>
    <w:rsid w:val="00C9710A"/>
    <w:rsid w:val="00C972EC"/>
    <w:rsid w:val="00C9769D"/>
    <w:rsid w:val="00C97F4F"/>
    <w:rsid w:val="00CA0591"/>
    <w:rsid w:val="00CA12C9"/>
    <w:rsid w:val="00CA250C"/>
    <w:rsid w:val="00CA2A98"/>
    <w:rsid w:val="00CA2DB4"/>
    <w:rsid w:val="00CA3128"/>
    <w:rsid w:val="00CA32CE"/>
    <w:rsid w:val="00CA3617"/>
    <w:rsid w:val="00CA4021"/>
    <w:rsid w:val="00CA4841"/>
    <w:rsid w:val="00CA4A5B"/>
    <w:rsid w:val="00CA4F76"/>
    <w:rsid w:val="00CA51B5"/>
    <w:rsid w:val="00CA52A6"/>
    <w:rsid w:val="00CA551B"/>
    <w:rsid w:val="00CA5DA7"/>
    <w:rsid w:val="00CA6D02"/>
    <w:rsid w:val="00CA6D86"/>
    <w:rsid w:val="00CA6F0B"/>
    <w:rsid w:val="00CA761A"/>
    <w:rsid w:val="00CB06E5"/>
    <w:rsid w:val="00CB0B61"/>
    <w:rsid w:val="00CB1135"/>
    <w:rsid w:val="00CB1682"/>
    <w:rsid w:val="00CB18AC"/>
    <w:rsid w:val="00CB2274"/>
    <w:rsid w:val="00CB2C7A"/>
    <w:rsid w:val="00CB2CD1"/>
    <w:rsid w:val="00CB316E"/>
    <w:rsid w:val="00CB324E"/>
    <w:rsid w:val="00CB4317"/>
    <w:rsid w:val="00CB4348"/>
    <w:rsid w:val="00CB435F"/>
    <w:rsid w:val="00CB4F13"/>
    <w:rsid w:val="00CB54C0"/>
    <w:rsid w:val="00CB5A86"/>
    <w:rsid w:val="00CB68E1"/>
    <w:rsid w:val="00CB69FF"/>
    <w:rsid w:val="00CB6E14"/>
    <w:rsid w:val="00CB7C60"/>
    <w:rsid w:val="00CB7DDB"/>
    <w:rsid w:val="00CC0080"/>
    <w:rsid w:val="00CC0D5F"/>
    <w:rsid w:val="00CC196F"/>
    <w:rsid w:val="00CC1E3F"/>
    <w:rsid w:val="00CC2D48"/>
    <w:rsid w:val="00CC2E2A"/>
    <w:rsid w:val="00CC2FFC"/>
    <w:rsid w:val="00CC3359"/>
    <w:rsid w:val="00CC3ADF"/>
    <w:rsid w:val="00CC4652"/>
    <w:rsid w:val="00CC53E4"/>
    <w:rsid w:val="00CC5538"/>
    <w:rsid w:val="00CC57FC"/>
    <w:rsid w:val="00CC5EBD"/>
    <w:rsid w:val="00CC60D3"/>
    <w:rsid w:val="00CC6A6C"/>
    <w:rsid w:val="00CC6E9A"/>
    <w:rsid w:val="00CC79DF"/>
    <w:rsid w:val="00CC7A9E"/>
    <w:rsid w:val="00CC7D17"/>
    <w:rsid w:val="00CC7D50"/>
    <w:rsid w:val="00CD04BD"/>
    <w:rsid w:val="00CD087E"/>
    <w:rsid w:val="00CD0884"/>
    <w:rsid w:val="00CD090D"/>
    <w:rsid w:val="00CD0C2A"/>
    <w:rsid w:val="00CD0E34"/>
    <w:rsid w:val="00CD0EC0"/>
    <w:rsid w:val="00CD2263"/>
    <w:rsid w:val="00CD2833"/>
    <w:rsid w:val="00CD29D4"/>
    <w:rsid w:val="00CD2FE7"/>
    <w:rsid w:val="00CD3AB1"/>
    <w:rsid w:val="00CD4596"/>
    <w:rsid w:val="00CD4804"/>
    <w:rsid w:val="00CD4940"/>
    <w:rsid w:val="00CD4BA9"/>
    <w:rsid w:val="00CD4EDF"/>
    <w:rsid w:val="00CD5533"/>
    <w:rsid w:val="00CD58AE"/>
    <w:rsid w:val="00CD5BAB"/>
    <w:rsid w:val="00CD5D4A"/>
    <w:rsid w:val="00CD65A4"/>
    <w:rsid w:val="00CD785B"/>
    <w:rsid w:val="00CE0225"/>
    <w:rsid w:val="00CE054D"/>
    <w:rsid w:val="00CE0563"/>
    <w:rsid w:val="00CE1897"/>
    <w:rsid w:val="00CE279B"/>
    <w:rsid w:val="00CE27CE"/>
    <w:rsid w:val="00CE2DBB"/>
    <w:rsid w:val="00CE2EE7"/>
    <w:rsid w:val="00CE3356"/>
    <w:rsid w:val="00CE36B3"/>
    <w:rsid w:val="00CE3748"/>
    <w:rsid w:val="00CE4010"/>
    <w:rsid w:val="00CE53BF"/>
    <w:rsid w:val="00CE5557"/>
    <w:rsid w:val="00CE56B6"/>
    <w:rsid w:val="00CE5B03"/>
    <w:rsid w:val="00CE5D04"/>
    <w:rsid w:val="00CE62D8"/>
    <w:rsid w:val="00CE636C"/>
    <w:rsid w:val="00CE6408"/>
    <w:rsid w:val="00CE6963"/>
    <w:rsid w:val="00CF06D4"/>
    <w:rsid w:val="00CF0713"/>
    <w:rsid w:val="00CF09A8"/>
    <w:rsid w:val="00CF1231"/>
    <w:rsid w:val="00CF149B"/>
    <w:rsid w:val="00CF2632"/>
    <w:rsid w:val="00CF33F1"/>
    <w:rsid w:val="00CF37D5"/>
    <w:rsid w:val="00CF4070"/>
    <w:rsid w:val="00CF43D1"/>
    <w:rsid w:val="00CF4B96"/>
    <w:rsid w:val="00CF4BA3"/>
    <w:rsid w:val="00CF4C7C"/>
    <w:rsid w:val="00CF50B7"/>
    <w:rsid w:val="00CF54F4"/>
    <w:rsid w:val="00CF56D2"/>
    <w:rsid w:val="00CF6913"/>
    <w:rsid w:val="00CF6A13"/>
    <w:rsid w:val="00CF7379"/>
    <w:rsid w:val="00CF7419"/>
    <w:rsid w:val="00CF76A6"/>
    <w:rsid w:val="00CF7C20"/>
    <w:rsid w:val="00CF7D0E"/>
    <w:rsid w:val="00CF7D24"/>
    <w:rsid w:val="00D00142"/>
    <w:rsid w:val="00D00666"/>
    <w:rsid w:val="00D0088E"/>
    <w:rsid w:val="00D0199F"/>
    <w:rsid w:val="00D01B05"/>
    <w:rsid w:val="00D021E8"/>
    <w:rsid w:val="00D022A0"/>
    <w:rsid w:val="00D02390"/>
    <w:rsid w:val="00D02715"/>
    <w:rsid w:val="00D0304B"/>
    <w:rsid w:val="00D03BD5"/>
    <w:rsid w:val="00D0445C"/>
    <w:rsid w:val="00D04685"/>
    <w:rsid w:val="00D04937"/>
    <w:rsid w:val="00D05C67"/>
    <w:rsid w:val="00D05E34"/>
    <w:rsid w:val="00D065B6"/>
    <w:rsid w:val="00D07378"/>
    <w:rsid w:val="00D075DF"/>
    <w:rsid w:val="00D07628"/>
    <w:rsid w:val="00D079FC"/>
    <w:rsid w:val="00D07E47"/>
    <w:rsid w:val="00D07F0A"/>
    <w:rsid w:val="00D104CA"/>
    <w:rsid w:val="00D10CE1"/>
    <w:rsid w:val="00D1183C"/>
    <w:rsid w:val="00D119FF"/>
    <w:rsid w:val="00D11B53"/>
    <w:rsid w:val="00D12235"/>
    <w:rsid w:val="00D1287A"/>
    <w:rsid w:val="00D12F9E"/>
    <w:rsid w:val="00D135C9"/>
    <w:rsid w:val="00D136A9"/>
    <w:rsid w:val="00D137BA"/>
    <w:rsid w:val="00D13B9F"/>
    <w:rsid w:val="00D140BC"/>
    <w:rsid w:val="00D1417F"/>
    <w:rsid w:val="00D142F8"/>
    <w:rsid w:val="00D14BD7"/>
    <w:rsid w:val="00D14EFC"/>
    <w:rsid w:val="00D158DC"/>
    <w:rsid w:val="00D159F7"/>
    <w:rsid w:val="00D15BA5"/>
    <w:rsid w:val="00D1663F"/>
    <w:rsid w:val="00D168BF"/>
    <w:rsid w:val="00D176F3"/>
    <w:rsid w:val="00D17898"/>
    <w:rsid w:val="00D202E5"/>
    <w:rsid w:val="00D20FA2"/>
    <w:rsid w:val="00D21CCF"/>
    <w:rsid w:val="00D21D88"/>
    <w:rsid w:val="00D2209F"/>
    <w:rsid w:val="00D227F6"/>
    <w:rsid w:val="00D22BD3"/>
    <w:rsid w:val="00D22F8F"/>
    <w:rsid w:val="00D236C0"/>
    <w:rsid w:val="00D23C93"/>
    <w:rsid w:val="00D23D58"/>
    <w:rsid w:val="00D2407B"/>
    <w:rsid w:val="00D242EF"/>
    <w:rsid w:val="00D243B6"/>
    <w:rsid w:val="00D2448E"/>
    <w:rsid w:val="00D25F68"/>
    <w:rsid w:val="00D26B74"/>
    <w:rsid w:val="00D26C87"/>
    <w:rsid w:val="00D27299"/>
    <w:rsid w:val="00D275E3"/>
    <w:rsid w:val="00D276A4"/>
    <w:rsid w:val="00D277DA"/>
    <w:rsid w:val="00D27D37"/>
    <w:rsid w:val="00D30023"/>
    <w:rsid w:val="00D30DA4"/>
    <w:rsid w:val="00D31E40"/>
    <w:rsid w:val="00D31F4F"/>
    <w:rsid w:val="00D32BE4"/>
    <w:rsid w:val="00D32E30"/>
    <w:rsid w:val="00D32E43"/>
    <w:rsid w:val="00D32F28"/>
    <w:rsid w:val="00D345DE"/>
    <w:rsid w:val="00D3469C"/>
    <w:rsid w:val="00D348D2"/>
    <w:rsid w:val="00D3499C"/>
    <w:rsid w:val="00D35337"/>
    <w:rsid w:val="00D35428"/>
    <w:rsid w:val="00D36347"/>
    <w:rsid w:val="00D36C5F"/>
    <w:rsid w:val="00D36E35"/>
    <w:rsid w:val="00D37111"/>
    <w:rsid w:val="00D3748D"/>
    <w:rsid w:val="00D40242"/>
    <w:rsid w:val="00D405A8"/>
    <w:rsid w:val="00D405EA"/>
    <w:rsid w:val="00D41DC3"/>
    <w:rsid w:val="00D425E5"/>
    <w:rsid w:val="00D42F3D"/>
    <w:rsid w:val="00D4383E"/>
    <w:rsid w:val="00D438FA"/>
    <w:rsid w:val="00D4390B"/>
    <w:rsid w:val="00D43EFB"/>
    <w:rsid w:val="00D44A8A"/>
    <w:rsid w:val="00D44C6C"/>
    <w:rsid w:val="00D452C8"/>
    <w:rsid w:val="00D45307"/>
    <w:rsid w:val="00D455A7"/>
    <w:rsid w:val="00D455EA"/>
    <w:rsid w:val="00D4596E"/>
    <w:rsid w:val="00D45D4C"/>
    <w:rsid w:val="00D46521"/>
    <w:rsid w:val="00D4683D"/>
    <w:rsid w:val="00D4696E"/>
    <w:rsid w:val="00D46B18"/>
    <w:rsid w:val="00D46B6A"/>
    <w:rsid w:val="00D47A84"/>
    <w:rsid w:val="00D50B8A"/>
    <w:rsid w:val="00D50CCC"/>
    <w:rsid w:val="00D50E6D"/>
    <w:rsid w:val="00D512C1"/>
    <w:rsid w:val="00D516BA"/>
    <w:rsid w:val="00D52CC5"/>
    <w:rsid w:val="00D52CE3"/>
    <w:rsid w:val="00D5322C"/>
    <w:rsid w:val="00D533AB"/>
    <w:rsid w:val="00D53462"/>
    <w:rsid w:val="00D54415"/>
    <w:rsid w:val="00D54BCF"/>
    <w:rsid w:val="00D55E4D"/>
    <w:rsid w:val="00D5638F"/>
    <w:rsid w:val="00D56DD9"/>
    <w:rsid w:val="00D57402"/>
    <w:rsid w:val="00D576CD"/>
    <w:rsid w:val="00D60E7E"/>
    <w:rsid w:val="00D6166A"/>
    <w:rsid w:val="00D618C7"/>
    <w:rsid w:val="00D61A98"/>
    <w:rsid w:val="00D61CF4"/>
    <w:rsid w:val="00D61D11"/>
    <w:rsid w:val="00D61FF9"/>
    <w:rsid w:val="00D62A5E"/>
    <w:rsid w:val="00D63F8A"/>
    <w:rsid w:val="00D640CE"/>
    <w:rsid w:val="00D645E3"/>
    <w:rsid w:val="00D64A1E"/>
    <w:rsid w:val="00D64AC8"/>
    <w:rsid w:val="00D6551F"/>
    <w:rsid w:val="00D6577C"/>
    <w:rsid w:val="00D65945"/>
    <w:rsid w:val="00D65DEC"/>
    <w:rsid w:val="00D66091"/>
    <w:rsid w:val="00D668D4"/>
    <w:rsid w:val="00D670A1"/>
    <w:rsid w:val="00D673D2"/>
    <w:rsid w:val="00D675B5"/>
    <w:rsid w:val="00D67D10"/>
    <w:rsid w:val="00D700C3"/>
    <w:rsid w:val="00D7080B"/>
    <w:rsid w:val="00D70851"/>
    <w:rsid w:val="00D70CC1"/>
    <w:rsid w:val="00D71181"/>
    <w:rsid w:val="00D720D3"/>
    <w:rsid w:val="00D721DC"/>
    <w:rsid w:val="00D72467"/>
    <w:rsid w:val="00D7299E"/>
    <w:rsid w:val="00D7388A"/>
    <w:rsid w:val="00D7415D"/>
    <w:rsid w:val="00D7446A"/>
    <w:rsid w:val="00D74FB1"/>
    <w:rsid w:val="00D75182"/>
    <w:rsid w:val="00D75422"/>
    <w:rsid w:val="00D76186"/>
    <w:rsid w:val="00D7653F"/>
    <w:rsid w:val="00D76575"/>
    <w:rsid w:val="00D769E6"/>
    <w:rsid w:val="00D76C45"/>
    <w:rsid w:val="00D77894"/>
    <w:rsid w:val="00D77B72"/>
    <w:rsid w:val="00D77DFD"/>
    <w:rsid w:val="00D80C85"/>
    <w:rsid w:val="00D80F8C"/>
    <w:rsid w:val="00D81963"/>
    <w:rsid w:val="00D81A45"/>
    <w:rsid w:val="00D823CD"/>
    <w:rsid w:val="00D82652"/>
    <w:rsid w:val="00D8290B"/>
    <w:rsid w:val="00D82943"/>
    <w:rsid w:val="00D829BE"/>
    <w:rsid w:val="00D82C21"/>
    <w:rsid w:val="00D82C67"/>
    <w:rsid w:val="00D8337A"/>
    <w:rsid w:val="00D83559"/>
    <w:rsid w:val="00D83A2F"/>
    <w:rsid w:val="00D84768"/>
    <w:rsid w:val="00D84837"/>
    <w:rsid w:val="00D85086"/>
    <w:rsid w:val="00D852BE"/>
    <w:rsid w:val="00D8571F"/>
    <w:rsid w:val="00D858EF"/>
    <w:rsid w:val="00D85F1E"/>
    <w:rsid w:val="00D86380"/>
    <w:rsid w:val="00D86CCB"/>
    <w:rsid w:val="00D86F8A"/>
    <w:rsid w:val="00D87353"/>
    <w:rsid w:val="00D879FC"/>
    <w:rsid w:val="00D87A01"/>
    <w:rsid w:val="00D87CC3"/>
    <w:rsid w:val="00D87D8F"/>
    <w:rsid w:val="00D9010E"/>
    <w:rsid w:val="00D9115C"/>
    <w:rsid w:val="00D91E2F"/>
    <w:rsid w:val="00D928A4"/>
    <w:rsid w:val="00D92EC6"/>
    <w:rsid w:val="00D938E4"/>
    <w:rsid w:val="00D93EEF"/>
    <w:rsid w:val="00D94224"/>
    <w:rsid w:val="00D94401"/>
    <w:rsid w:val="00D9482A"/>
    <w:rsid w:val="00D948CA"/>
    <w:rsid w:val="00D94B45"/>
    <w:rsid w:val="00D95384"/>
    <w:rsid w:val="00D95C7E"/>
    <w:rsid w:val="00D965FF"/>
    <w:rsid w:val="00D96D1B"/>
    <w:rsid w:val="00D976A3"/>
    <w:rsid w:val="00DA0154"/>
    <w:rsid w:val="00DA1C9E"/>
    <w:rsid w:val="00DA2342"/>
    <w:rsid w:val="00DA24BB"/>
    <w:rsid w:val="00DA29FD"/>
    <w:rsid w:val="00DA2FD9"/>
    <w:rsid w:val="00DA37A4"/>
    <w:rsid w:val="00DA38D2"/>
    <w:rsid w:val="00DA3D03"/>
    <w:rsid w:val="00DA3FBC"/>
    <w:rsid w:val="00DA439F"/>
    <w:rsid w:val="00DA48E1"/>
    <w:rsid w:val="00DA49D7"/>
    <w:rsid w:val="00DA4C45"/>
    <w:rsid w:val="00DA4DA3"/>
    <w:rsid w:val="00DA5380"/>
    <w:rsid w:val="00DA5A00"/>
    <w:rsid w:val="00DA5E45"/>
    <w:rsid w:val="00DA6049"/>
    <w:rsid w:val="00DA63A3"/>
    <w:rsid w:val="00DA65AA"/>
    <w:rsid w:val="00DA6D78"/>
    <w:rsid w:val="00DA7F50"/>
    <w:rsid w:val="00DB2757"/>
    <w:rsid w:val="00DB3AA5"/>
    <w:rsid w:val="00DB3DEC"/>
    <w:rsid w:val="00DB4205"/>
    <w:rsid w:val="00DB428F"/>
    <w:rsid w:val="00DB433C"/>
    <w:rsid w:val="00DB6BE9"/>
    <w:rsid w:val="00DB6D3B"/>
    <w:rsid w:val="00DC08DA"/>
    <w:rsid w:val="00DC0D62"/>
    <w:rsid w:val="00DC1117"/>
    <w:rsid w:val="00DC125F"/>
    <w:rsid w:val="00DC1BA3"/>
    <w:rsid w:val="00DC1C1E"/>
    <w:rsid w:val="00DC2A0E"/>
    <w:rsid w:val="00DC2C7B"/>
    <w:rsid w:val="00DC3444"/>
    <w:rsid w:val="00DC4BF2"/>
    <w:rsid w:val="00DC5E38"/>
    <w:rsid w:val="00DC6C7A"/>
    <w:rsid w:val="00DC717F"/>
    <w:rsid w:val="00DC7830"/>
    <w:rsid w:val="00DC7914"/>
    <w:rsid w:val="00DD0C5E"/>
    <w:rsid w:val="00DD12FC"/>
    <w:rsid w:val="00DD3740"/>
    <w:rsid w:val="00DD3C97"/>
    <w:rsid w:val="00DD4840"/>
    <w:rsid w:val="00DD4C8B"/>
    <w:rsid w:val="00DD5817"/>
    <w:rsid w:val="00DD5A8D"/>
    <w:rsid w:val="00DD5BFC"/>
    <w:rsid w:val="00DD5CD6"/>
    <w:rsid w:val="00DD5E70"/>
    <w:rsid w:val="00DD61CF"/>
    <w:rsid w:val="00DD6B85"/>
    <w:rsid w:val="00DD6E0F"/>
    <w:rsid w:val="00DD7F51"/>
    <w:rsid w:val="00DE039D"/>
    <w:rsid w:val="00DE0C70"/>
    <w:rsid w:val="00DE0CC7"/>
    <w:rsid w:val="00DE0FC0"/>
    <w:rsid w:val="00DE106A"/>
    <w:rsid w:val="00DE132A"/>
    <w:rsid w:val="00DE199B"/>
    <w:rsid w:val="00DE1AD6"/>
    <w:rsid w:val="00DE1E41"/>
    <w:rsid w:val="00DE1F50"/>
    <w:rsid w:val="00DE224F"/>
    <w:rsid w:val="00DE2A48"/>
    <w:rsid w:val="00DE2ED2"/>
    <w:rsid w:val="00DE30E7"/>
    <w:rsid w:val="00DE325A"/>
    <w:rsid w:val="00DE3349"/>
    <w:rsid w:val="00DE3D9B"/>
    <w:rsid w:val="00DE48CF"/>
    <w:rsid w:val="00DE4ABA"/>
    <w:rsid w:val="00DE4EA7"/>
    <w:rsid w:val="00DE5829"/>
    <w:rsid w:val="00DE59A8"/>
    <w:rsid w:val="00DE62A2"/>
    <w:rsid w:val="00DE657D"/>
    <w:rsid w:val="00DE6B40"/>
    <w:rsid w:val="00DE6D53"/>
    <w:rsid w:val="00DE737F"/>
    <w:rsid w:val="00DE7856"/>
    <w:rsid w:val="00DE7B54"/>
    <w:rsid w:val="00DF07CC"/>
    <w:rsid w:val="00DF0A76"/>
    <w:rsid w:val="00DF0C6E"/>
    <w:rsid w:val="00DF14C5"/>
    <w:rsid w:val="00DF1502"/>
    <w:rsid w:val="00DF152A"/>
    <w:rsid w:val="00DF16C9"/>
    <w:rsid w:val="00DF1817"/>
    <w:rsid w:val="00DF1A22"/>
    <w:rsid w:val="00DF1F34"/>
    <w:rsid w:val="00DF1F56"/>
    <w:rsid w:val="00DF218B"/>
    <w:rsid w:val="00DF22B9"/>
    <w:rsid w:val="00DF272F"/>
    <w:rsid w:val="00DF2EE8"/>
    <w:rsid w:val="00DF5612"/>
    <w:rsid w:val="00DF598A"/>
    <w:rsid w:val="00DF5DD4"/>
    <w:rsid w:val="00DF6037"/>
    <w:rsid w:val="00DF7D08"/>
    <w:rsid w:val="00E00317"/>
    <w:rsid w:val="00E00B8C"/>
    <w:rsid w:val="00E01E31"/>
    <w:rsid w:val="00E02597"/>
    <w:rsid w:val="00E02762"/>
    <w:rsid w:val="00E02D77"/>
    <w:rsid w:val="00E036DD"/>
    <w:rsid w:val="00E0393F"/>
    <w:rsid w:val="00E03A09"/>
    <w:rsid w:val="00E03A17"/>
    <w:rsid w:val="00E03B1A"/>
    <w:rsid w:val="00E03E95"/>
    <w:rsid w:val="00E04194"/>
    <w:rsid w:val="00E044BC"/>
    <w:rsid w:val="00E054BF"/>
    <w:rsid w:val="00E057E4"/>
    <w:rsid w:val="00E05950"/>
    <w:rsid w:val="00E0661F"/>
    <w:rsid w:val="00E06647"/>
    <w:rsid w:val="00E06A5B"/>
    <w:rsid w:val="00E06CCF"/>
    <w:rsid w:val="00E0734D"/>
    <w:rsid w:val="00E078A6"/>
    <w:rsid w:val="00E0796F"/>
    <w:rsid w:val="00E11551"/>
    <w:rsid w:val="00E11777"/>
    <w:rsid w:val="00E11813"/>
    <w:rsid w:val="00E11C19"/>
    <w:rsid w:val="00E11E24"/>
    <w:rsid w:val="00E11EF7"/>
    <w:rsid w:val="00E1200F"/>
    <w:rsid w:val="00E12998"/>
    <w:rsid w:val="00E12A03"/>
    <w:rsid w:val="00E12EE6"/>
    <w:rsid w:val="00E13565"/>
    <w:rsid w:val="00E13833"/>
    <w:rsid w:val="00E14415"/>
    <w:rsid w:val="00E14647"/>
    <w:rsid w:val="00E14BDD"/>
    <w:rsid w:val="00E14F85"/>
    <w:rsid w:val="00E15685"/>
    <w:rsid w:val="00E161EC"/>
    <w:rsid w:val="00E162F8"/>
    <w:rsid w:val="00E16549"/>
    <w:rsid w:val="00E16B13"/>
    <w:rsid w:val="00E17358"/>
    <w:rsid w:val="00E17B0B"/>
    <w:rsid w:val="00E17BE2"/>
    <w:rsid w:val="00E2032B"/>
    <w:rsid w:val="00E217AD"/>
    <w:rsid w:val="00E21D40"/>
    <w:rsid w:val="00E22FE7"/>
    <w:rsid w:val="00E232AE"/>
    <w:rsid w:val="00E232C5"/>
    <w:rsid w:val="00E23924"/>
    <w:rsid w:val="00E2396A"/>
    <w:rsid w:val="00E23A68"/>
    <w:rsid w:val="00E23B9A"/>
    <w:rsid w:val="00E2457E"/>
    <w:rsid w:val="00E246C3"/>
    <w:rsid w:val="00E2487F"/>
    <w:rsid w:val="00E249A1"/>
    <w:rsid w:val="00E24DA2"/>
    <w:rsid w:val="00E2692D"/>
    <w:rsid w:val="00E26956"/>
    <w:rsid w:val="00E278BD"/>
    <w:rsid w:val="00E27C1C"/>
    <w:rsid w:val="00E30561"/>
    <w:rsid w:val="00E30684"/>
    <w:rsid w:val="00E31106"/>
    <w:rsid w:val="00E3131C"/>
    <w:rsid w:val="00E31A16"/>
    <w:rsid w:val="00E325ED"/>
    <w:rsid w:val="00E326BA"/>
    <w:rsid w:val="00E32E19"/>
    <w:rsid w:val="00E32F00"/>
    <w:rsid w:val="00E32FE7"/>
    <w:rsid w:val="00E336AD"/>
    <w:rsid w:val="00E336E2"/>
    <w:rsid w:val="00E3419B"/>
    <w:rsid w:val="00E3426F"/>
    <w:rsid w:val="00E343C1"/>
    <w:rsid w:val="00E34B50"/>
    <w:rsid w:val="00E34E9B"/>
    <w:rsid w:val="00E35036"/>
    <w:rsid w:val="00E3505A"/>
    <w:rsid w:val="00E352B8"/>
    <w:rsid w:val="00E364EB"/>
    <w:rsid w:val="00E36581"/>
    <w:rsid w:val="00E36BB1"/>
    <w:rsid w:val="00E36C5D"/>
    <w:rsid w:val="00E36D17"/>
    <w:rsid w:val="00E36F80"/>
    <w:rsid w:val="00E370E2"/>
    <w:rsid w:val="00E377A6"/>
    <w:rsid w:val="00E377BA"/>
    <w:rsid w:val="00E37B7F"/>
    <w:rsid w:val="00E37CF5"/>
    <w:rsid w:val="00E37D27"/>
    <w:rsid w:val="00E37DC2"/>
    <w:rsid w:val="00E40CEB"/>
    <w:rsid w:val="00E41317"/>
    <w:rsid w:val="00E42527"/>
    <w:rsid w:val="00E433DE"/>
    <w:rsid w:val="00E43913"/>
    <w:rsid w:val="00E44266"/>
    <w:rsid w:val="00E44A3E"/>
    <w:rsid w:val="00E44FEC"/>
    <w:rsid w:val="00E4538D"/>
    <w:rsid w:val="00E453AF"/>
    <w:rsid w:val="00E453BF"/>
    <w:rsid w:val="00E4562A"/>
    <w:rsid w:val="00E4589B"/>
    <w:rsid w:val="00E46049"/>
    <w:rsid w:val="00E46F44"/>
    <w:rsid w:val="00E47772"/>
    <w:rsid w:val="00E47A84"/>
    <w:rsid w:val="00E50236"/>
    <w:rsid w:val="00E50952"/>
    <w:rsid w:val="00E50B43"/>
    <w:rsid w:val="00E517C3"/>
    <w:rsid w:val="00E5226B"/>
    <w:rsid w:val="00E52297"/>
    <w:rsid w:val="00E527C4"/>
    <w:rsid w:val="00E52849"/>
    <w:rsid w:val="00E52D05"/>
    <w:rsid w:val="00E5349A"/>
    <w:rsid w:val="00E54991"/>
    <w:rsid w:val="00E54EC2"/>
    <w:rsid w:val="00E559F4"/>
    <w:rsid w:val="00E55C0C"/>
    <w:rsid w:val="00E560A9"/>
    <w:rsid w:val="00E561C9"/>
    <w:rsid w:val="00E56584"/>
    <w:rsid w:val="00E569DD"/>
    <w:rsid w:val="00E56BFB"/>
    <w:rsid w:val="00E56D16"/>
    <w:rsid w:val="00E578B0"/>
    <w:rsid w:val="00E57A06"/>
    <w:rsid w:val="00E60C09"/>
    <w:rsid w:val="00E61BA8"/>
    <w:rsid w:val="00E621F8"/>
    <w:rsid w:val="00E625CA"/>
    <w:rsid w:val="00E62BA6"/>
    <w:rsid w:val="00E62FB0"/>
    <w:rsid w:val="00E6328D"/>
    <w:rsid w:val="00E64019"/>
    <w:rsid w:val="00E6425A"/>
    <w:rsid w:val="00E651F1"/>
    <w:rsid w:val="00E655AD"/>
    <w:rsid w:val="00E65709"/>
    <w:rsid w:val="00E65AF6"/>
    <w:rsid w:val="00E66353"/>
    <w:rsid w:val="00E663BD"/>
    <w:rsid w:val="00E66695"/>
    <w:rsid w:val="00E66B88"/>
    <w:rsid w:val="00E66CFE"/>
    <w:rsid w:val="00E66FE8"/>
    <w:rsid w:val="00E672BB"/>
    <w:rsid w:val="00E67D2D"/>
    <w:rsid w:val="00E700A6"/>
    <w:rsid w:val="00E70348"/>
    <w:rsid w:val="00E70846"/>
    <w:rsid w:val="00E7091E"/>
    <w:rsid w:val="00E70A77"/>
    <w:rsid w:val="00E70D82"/>
    <w:rsid w:val="00E719DA"/>
    <w:rsid w:val="00E7303E"/>
    <w:rsid w:val="00E73189"/>
    <w:rsid w:val="00E735CA"/>
    <w:rsid w:val="00E73736"/>
    <w:rsid w:val="00E73966"/>
    <w:rsid w:val="00E73F83"/>
    <w:rsid w:val="00E743EF"/>
    <w:rsid w:val="00E75631"/>
    <w:rsid w:val="00E77452"/>
    <w:rsid w:val="00E77E35"/>
    <w:rsid w:val="00E802DB"/>
    <w:rsid w:val="00E8038E"/>
    <w:rsid w:val="00E81C14"/>
    <w:rsid w:val="00E81E00"/>
    <w:rsid w:val="00E82AA4"/>
    <w:rsid w:val="00E8456B"/>
    <w:rsid w:val="00E84BF7"/>
    <w:rsid w:val="00E85059"/>
    <w:rsid w:val="00E87486"/>
    <w:rsid w:val="00E875BD"/>
    <w:rsid w:val="00E903DF"/>
    <w:rsid w:val="00E9062D"/>
    <w:rsid w:val="00E90CDD"/>
    <w:rsid w:val="00E910C6"/>
    <w:rsid w:val="00E915FE"/>
    <w:rsid w:val="00E91732"/>
    <w:rsid w:val="00E9177D"/>
    <w:rsid w:val="00E92AAE"/>
    <w:rsid w:val="00E92CB5"/>
    <w:rsid w:val="00E93D83"/>
    <w:rsid w:val="00E93E3B"/>
    <w:rsid w:val="00E93FE1"/>
    <w:rsid w:val="00E94056"/>
    <w:rsid w:val="00E94478"/>
    <w:rsid w:val="00E9599B"/>
    <w:rsid w:val="00E95BFB"/>
    <w:rsid w:val="00E96176"/>
    <w:rsid w:val="00E96639"/>
    <w:rsid w:val="00E96C41"/>
    <w:rsid w:val="00E97094"/>
    <w:rsid w:val="00E97BE8"/>
    <w:rsid w:val="00EA00A8"/>
    <w:rsid w:val="00EA03F5"/>
    <w:rsid w:val="00EA0922"/>
    <w:rsid w:val="00EA095B"/>
    <w:rsid w:val="00EA0BA7"/>
    <w:rsid w:val="00EA10CC"/>
    <w:rsid w:val="00EA2136"/>
    <w:rsid w:val="00EA2A0B"/>
    <w:rsid w:val="00EA2F90"/>
    <w:rsid w:val="00EA35B8"/>
    <w:rsid w:val="00EA36B7"/>
    <w:rsid w:val="00EA3C0A"/>
    <w:rsid w:val="00EA4049"/>
    <w:rsid w:val="00EA407F"/>
    <w:rsid w:val="00EA4CAB"/>
    <w:rsid w:val="00EA4CF4"/>
    <w:rsid w:val="00EA5248"/>
    <w:rsid w:val="00EA53F8"/>
    <w:rsid w:val="00EA5D8C"/>
    <w:rsid w:val="00EA6061"/>
    <w:rsid w:val="00EA6626"/>
    <w:rsid w:val="00EA7089"/>
    <w:rsid w:val="00EA761C"/>
    <w:rsid w:val="00EA7A07"/>
    <w:rsid w:val="00EB0F2A"/>
    <w:rsid w:val="00EB1AF7"/>
    <w:rsid w:val="00EB231E"/>
    <w:rsid w:val="00EB25E2"/>
    <w:rsid w:val="00EB28C5"/>
    <w:rsid w:val="00EB3205"/>
    <w:rsid w:val="00EB3AFF"/>
    <w:rsid w:val="00EB3D11"/>
    <w:rsid w:val="00EB45D0"/>
    <w:rsid w:val="00EB49F8"/>
    <w:rsid w:val="00EB55BE"/>
    <w:rsid w:val="00EB564C"/>
    <w:rsid w:val="00EB6084"/>
    <w:rsid w:val="00EB7D48"/>
    <w:rsid w:val="00EB7F0D"/>
    <w:rsid w:val="00EB7F48"/>
    <w:rsid w:val="00EC0312"/>
    <w:rsid w:val="00EC0744"/>
    <w:rsid w:val="00EC1551"/>
    <w:rsid w:val="00EC19D1"/>
    <w:rsid w:val="00EC1AE3"/>
    <w:rsid w:val="00EC1C1A"/>
    <w:rsid w:val="00EC1F22"/>
    <w:rsid w:val="00EC26DE"/>
    <w:rsid w:val="00EC2B4C"/>
    <w:rsid w:val="00EC2D0A"/>
    <w:rsid w:val="00EC33FC"/>
    <w:rsid w:val="00EC4694"/>
    <w:rsid w:val="00EC4975"/>
    <w:rsid w:val="00EC4CA6"/>
    <w:rsid w:val="00EC4D8F"/>
    <w:rsid w:val="00EC4F97"/>
    <w:rsid w:val="00EC5356"/>
    <w:rsid w:val="00EC53FE"/>
    <w:rsid w:val="00EC5E4C"/>
    <w:rsid w:val="00EC6AA1"/>
    <w:rsid w:val="00EC6D3C"/>
    <w:rsid w:val="00EC731C"/>
    <w:rsid w:val="00EC7613"/>
    <w:rsid w:val="00ED060F"/>
    <w:rsid w:val="00ED06B4"/>
    <w:rsid w:val="00ED0CC4"/>
    <w:rsid w:val="00ED17C2"/>
    <w:rsid w:val="00ED20D3"/>
    <w:rsid w:val="00ED265E"/>
    <w:rsid w:val="00ED266C"/>
    <w:rsid w:val="00ED317A"/>
    <w:rsid w:val="00ED3202"/>
    <w:rsid w:val="00ED357F"/>
    <w:rsid w:val="00ED35C2"/>
    <w:rsid w:val="00ED39AA"/>
    <w:rsid w:val="00ED4BD5"/>
    <w:rsid w:val="00ED4CB5"/>
    <w:rsid w:val="00ED6B53"/>
    <w:rsid w:val="00ED6DF4"/>
    <w:rsid w:val="00ED6F71"/>
    <w:rsid w:val="00ED70FC"/>
    <w:rsid w:val="00ED74D1"/>
    <w:rsid w:val="00ED769B"/>
    <w:rsid w:val="00ED7799"/>
    <w:rsid w:val="00ED7DAC"/>
    <w:rsid w:val="00EE0295"/>
    <w:rsid w:val="00EE0460"/>
    <w:rsid w:val="00EE066A"/>
    <w:rsid w:val="00EE06CF"/>
    <w:rsid w:val="00EE122D"/>
    <w:rsid w:val="00EE1672"/>
    <w:rsid w:val="00EE16B5"/>
    <w:rsid w:val="00EE2163"/>
    <w:rsid w:val="00EE2229"/>
    <w:rsid w:val="00EE260E"/>
    <w:rsid w:val="00EE2CF9"/>
    <w:rsid w:val="00EE2D3B"/>
    <w:rsid w:val="00EE35F3"/>
    <w:rsid w:val="00EE3638"/>
    <w:rsid w:val="00EE38CD"/>
    <w:rsid w:val="00EE398F"/>
    <w:rsid w:val="00EE3DBC"/>
    <w:rsid w:val="00EE3FE3"/>
    <w:rsid w:val="00EE4C90"/>
    <w:rsid w:val="00EE5D36"/>
    <w:rsid w:val="00EE7609"/>
    <w:rsid w:val="00EF0128"/>
    <w:rsid w:val="00EF03CD"/>
    <w:rsid w:val="00EF04AE"/>
    <w:rsid w:val="00EF0974"/>
    <w:rsid w:val="00EF148E"/>
    <w:rsid w:val="00EF189F"/>
    <w:rsid w:val="00EF2767"/>
    <w:rsid w:val="00EF27B3"/>
    <w:rsid w:val="00EF2BDB"/>
    <w:rsid w:val="00EF370C"/>
    <w:rsid w:val="00EF3961"/>
    <w:rsid w:val="00EF453F"/>
    <w:rsid w:val="00EF45D9"/>
    <w:rsid w:val="00EF4FB0"/>
    <w:rsid w:val="00EF518B"/>
    <w:rsid w:val="00EF522D"/>
    <w:rsid w:val="00EF5F08"/>
    <w:rsid w:val="00EF638B"/>
    <w:rsid w:val="00EF69E4"/>
    <w:rsid w:val="00EF7028"/>
    <w:rsid w:val="00EF752B"/>
    <w:rsid w:val="00EF7DD4"/>
    <w:rsid w:val="00EF7DDA"/>
    <w:rsid w:val="00F006A4"/>
    <w:rsid w:val="00F00FE3"/>
    <w:rsid w:val="00F01267"/>
    <w:rsid w:val="00F0127C"/>
    <w:rsid w:val="00F014ED"/>
    <w:rsid w:val="00F023A2"/>
    <w:rsid w:val="00F03463"/>
    <w:rsid w:val="00F04173"/>
    <w:rsid w:val="00F04244"/>
    <w:rsid w:val="00F04EF2"/>
    <w:rsid w:val="00F057D7"/>
    <w:rsid w:val="00F05951"/>
    <w:rsid w:val="00F05B5B"/>
    <w:rsid w:val="00F05F68"/>
    <w:rsid w:val="00F06022"/>
    <w:rsid w:val="00F06473"/>
    <w:rsid w:val="00F06765"/>
    <w:rsid w:val="00F076F5"/>
    <w:rsid w:val="00F07740"/>
    <w:rsid w:val="00F10689"/>
    <w:rsid w:val="00F1106A"/>
    <w:rsid w:val="00F11284"/>
    <w:rsid w:val="00F11A3F"/>
    <w:rsid w:val="00F11A72"/>
    <w:rsid w:val="00F11DDF"/>
    <w:rsid w:val="00F12148"/>
    <w:rsid w:val="00F12171"/>
    <w:rsid w:val="00F12760"/>
    <w:rsid w:val="00F12A84"/>
    <w:rsid w:val="00F12F28"/>
    <w:rsid w:val="00F1319C"/>
    <w:rsid w:val="00F137CD"/>
    <w:rsid w:val="00F155D4"/>
    <w:rsid w:val="00F1561E"/>
    <w:rsid w:val="00F15BDD"/>
    <w:rsid w:val="00F15CDC"/>
    <w:rsid w:val="00F15E18"/>
    <w:rsid w:val="00F15F97"/>
    <w:rsid w:val="00F1623A"/>
    <w:rsid w:val="00F16DBE"/>
    <w:rsid w:val="00F17504"/>
    <w:rsid w:val="00F2012D"/>
    <w:rsid w:val="00F207BD"/>
    <w:rsid w:val="00F21463"/>
    <w:rsid w:val="00F21D2B"/>
    <w:rsid w:val="00F2294E"/>
    <w:rsid w:val="00F23003"/>
    <w:rsid w:val="00F235A5"/>
    <w:rsid w:val="00F236E4"/>
    <w:rsid w:val="00F2383D"/>
    <w:rsid w:val="00F239E1"/>
    <w:rsid w:val="00F23CE2"/>
    <w:rsid w:val="00F23DEB"/>
    <w:rsid w:val="00F23FBD"/>
    <w:rsid w:val="00F240C3"/>
    <w:rsid w:val="00F24182"/>
    <w:rsid w:val="00F24503"/>
    <w:rsid w:val="00F24664"/>
    <w:rsid w:val="00F24DBD"/>
    <w:rsid w:val="00F24DCF"/>
    <w:rsid w:val="00F25758"/>
    <w:rsid w:val="00F25AE3"/>
    <w:rsid w:val="00F25EED"/>
    <w:rsid w:val="00F278CC"/>
    <w:rsid w:val="00F27BF2"/>
    <w:rsid w:val="00F303E6"/>
    <w:rsid w:val="00F3050B"/>
    <w:rsid w:val="00F31575"/>
    <w:rsid w:val="00F32031"/>
    <w:rsid w:val="00F32E8C"/>
    <w:rsid w:val="00F336E2"/>
    <w:rsid w:val="00F33ABA"/>
    <w:rsid w:val="00F34191"/>
    <w:rsid w:val="00F34232"/>
    <w:rsid w:val="00F34267"/>
    <w:rsid w:val="00F34475"/>
    <w:rsid w:val="00F34824"/>
    <w:rsid w:val="00F34D96"/>
    <w:rsid w:val="00F353EE"/>
    <w:rsid w:val="00F35703"/>
    <w:rsid w:val="00F363C2"/>
    <w:rsid w:val="00F363CC"/>
    <w:rsid w:val="00F364AE"/>
    <w:rsid w:val="00F36832"/>
    <w:rsid w:val="00F3758B"/>
    <w:rsid w:val="00F37590"/>
    <w:rsid w:val="00F37681"/>
    <w:rsid w:val="00F4016E"/>
    <w:rsid w:val="00F40BF3"/>
    <w:rsid w:val="00F41321"/>
    <w:rsid w:val="00F41727"/>
    <w:rsid w:val="00F41971"/>
    <w:rsid w:val="00F41EBE"/>
    <w:rsid w:val="00F41F43"/>
    <w:rsid w:val="00F42069"/>
    <w:rsid w:val="00F420F5"/>
    <w:rsid w:val="00F424C5"/>
    <w:rsid w:val="00F425FA"/>
    <w:rsid w:val="00F43532"/>
    <w:rsid w:val="00F43598"/>
    <w:rsid w:val="00F44299"/>
    <w:rsid w:val="00F44385"/>
    <w:rsid w:val="00F44839"/>
    <w:rsid w:val="00F44DAD"/>
    <w:rsid w:val="00F4561B"/>
    <w:rsid w:val="00F458D5"/>
    <w:rsid w:val="00F46246"/>
    <w:rsid w:val="00F4665F"/>
    <w:rsid w:val="00F46A0B"/>
    <w:rsid w:val="00F475B9"/>
    <w:rsid w:val="00F4765A"/>
    <w:rsid w:val="00F47EC3"/>
    <w:rsid w:val="00F50A8C"/>
    <w:rsid w:val="00F50C5B"/>
    <w:rsid w:val="00F514F8"/>
    <w:rsid w:val="00F517E7"/>
    <w:rsid w:val="00F51942"/>
    <w:rsid w:val="00F51D23"/>
    <w:rsid w:val="00F52305"/>
    <w:rsid w:val="00F532C6"/>
    <w:rsid w:val="00F53E9F"/>
    <w:rsid w:val="00F53FC3"/>
    <w:rsid w:val="00F54811"/>
    <w:rsid w:val="00F555D7"/>
    <w:rsid w:val="00F5580E"/>
    <w:rsid w:val="00F558C4"/>
    <w:rsid w:val="00F5641D"/>
    <w:rsid w:val="00F56D3C"/>
    <w:rsid w:val="00F579C0"/>
    <w:rsid w:val="00F57E4B"/>
    <w:rsid w:val="00F61471"/>
    <w:rsid w:val="00F61DE2"/>
    <w:rsid w:val="00F627BD"/>
    <w:rsid w:val="00F63C9C"/>
    <w:rsid w:val="00F63EBA"/>
    <w:rsid w:val="00F649F9"/>
    <w:rsid w:val="00F65034"/>
    <w:rsid w:val="00F654DD"/>
    <w:rsid w:val="00F65D80"/>
    <w:rsid w:val="00F65F7E"/>
    <w:rsid w:val="00F66098"/>
    <w:rsid w:val="00F661C8"/>
    <w:rsid w:val="00F66396"/>
    <w:rsid w:val="00F66583"/>
    <w:rsid w:val="00F66A6F"/>
    <w:rsid w:val="00F6737B"/>
    <w:rsid w:val="00F675CE"/>
    <w:rsid w:val="00F6797D"/>
    <w:rsid w:val="00F67AA6"/>
    <w:rsid w:val="00F70C5A"/>
    <w:rsid w:val="00F7118F"/>
    <w:rsid w:val="00F711E3"/>
    <w:rsid w:val="00F712A4"/>
    <w:rsid w:val="00F7200A"/>
    <w:rsid w:val="00F731FD"/>
    <w:rsid w:val="00F73B2C"/>
    <w:rsid w:val="00F74176"/>
    <w:rsid w:val="00F7432D"/>
    <w:rsid w:val="00F7460C"/>
    <w:rsid w:val="00F74A44"/>
    <w:rsid w:val="00F74CE4"/>
    <w:rsid w:val="00F755B4"/>
    <w:rsid w:val="00F75646"/>
    <w:rsid w:val="00F75C38"/>
    <w:rsid w:val="00F77916"/>
    <w:rsid w:val="00F77C35"/>
    <w:rsid w:val="00F77CED"/>
    <w:rsid w:val="00F77E38"/>
    <w:rsid w:val="00F80C10"/>
    <w:rsid w:val="00F81664"/>
    <w:rsid w:val="00F822D5"/>
    <w:rsid w:val="00F82F21"/>
    <w:rsid w:val="00F843CD"/>
    <w:rsid w:val="00F84668"/>
    <w:rsid w:val="00F84D83"/>
    <w:rsid w:val="00F850B2"/>
    <w:rsid w:val="00F86065"/>
    <w:rsid w:val="00F86252"/>
    <w:rsid w:val="00F86573"/>
    <w:rsid w:val="00F865AB"/>
    <w:rsid w:val="00F865CC"/>
    <w:rsid w:val="00F867E4"/>
    <w:rsid w:val="00F8681B"/>
    <w:rsid w:val="00F87077"/>
    <w:rsid w:val="00F871D8"/>
    <w:rsid w:val="00F8775E"/>
    <w:rsid w:val="00F8779E"/>
    <w:rsid w:val="00F90D44"/>
    <w:rsid w:val="00F91099"/>
    <w:rsid w:val="00F9152E"/>
    <w:rsid w:val="00F918B0"/>
    <w:rsid w:val="00F92D59"/>
    <w:rsid w:val="00F94521"/>
    <w:rsid w:val="00F94573"/>
    <w:rsid w:val="00F94993"/>
    <w:rsid w:val="00F94CAC"/>
    <w:rsid w:val="00F952AD"/>
    <w:rsid w:val="00F958B7"/>
    <w:rsid w:val="00F95A19"/>
    <w:rsid w:val="00F95D8F"/>
    <w:rsid w:val="00F9620F"/>
    <w:rsid w:val="00F9630A"/>
    <w:rsid w:val="00F96BB2"/>
    <w:rsid w:val="00F970C1"/>
    <w:rsid w:val="00F9789C"/>
    <w:rsid w:val="00F9799A"/>
    <w:rsid w:val="00F97AA9"/>
    <w:rsid w:val="00F97B93"/>
    <w:rsid w:val="00F97C50"/>
    <w:rsid w:val="00FA008E"/>
    <w:rsid w:val="00FA02C5"/>
    <w:rsid w:val="00FA031C"/>
    <w:rsid w:val="00FA054C"/>
    <w:rsid w:val="00FA1881"/>
    <w:rsid w:val="00FA27AA"/>
    <w:rsid w:val="00FA2BFA"/>
    <w:rsid w:val="00FA3068"/>
    <w:rsid w:val="00FA3180"/>
    <w:rsid w:val="00FA334B"/>
    <w:rsid w:val="00FA4769"/>
    <w:rsid w:val="00FA575E"/>
    <w:rsid w:val="00FA5A37"/>
    <w:rsid w:val="00FA5AAA"/>
    <w:rsid w:val="00FA5C3E"/>
    <w:rsid w:val="00FA5D0C"/>
    <w:rsid w:val="00FA60C0"/>
    <w:rsid w:val="00FA65F9"/>
    <w:rsid w:val="00FA66BC"/>
    <w:rsid w:val="00FA6721"/>
    <w:rsid w:val="00FA6A89"/>
    <w:rsid w:val="00FA71C7"/>
    <w:rsid w:val="00FA780F"/>
    <w:rsid w:val="00FA7BF2"/>
    <w:rsid w:val="00FA7EB7"/>
    <w:rsid w:val="00FB00F4"/>
    <w:rsid w:val="00FB0A43"/>
    <w:rsid w:val="00FB0F3C"/>
    <w:rsid w:val="00FB13B1"/>
    <w:rsid w:val="00FB17CF"/>
    <w:rsid w:val="00FB1CBE"/>
    <w:rsid w:val="00FB1D69"/>
    <w:rsid w:val="00FB1E1D"/>
    <w:rsid w:val="00FB228E"/>
    <w:rsid w:val="00FB22DF"/>
    <w:rsid w:val="00FB2E8A"/>
    <w:rsid w:val="00FB301B"/>
    <w:rsid w:val="00FB3258"/>
    <w:rsid w:val="00FB3F39"/>
    <w:rsid w:val="00FB4899"/>
    <w:rsid w:val="00FB4EC9"/>
    <w:rsid w:val="00FB5246"/>
    <w:rsid w:val="00FB6204"/>
    <w:rsid w:val="00FB680E"/>
    <w:rsid w:val="00FB7D3C"/>
    <w:rsid w:val="00FB7FDB"/>
    <w:rsid w:val="00FC0962"/>
    <w:rsid w:val="00FC1703"/>
    <w:rsid w:val="00FC22F3"/>
    <w:rsid w:val="00FC27ED"/>
    <w:rsid w:val="00FC2EF6"/>
    <w:rsid w:val="00FC313F"/>
    <w:rsid w:val="00FC3195"/>
    <w:rsid w:val="00FC3388"/>
    <w:rsid w:val="00FC3EDA"/>
    <w:rsid w:val="00FC3FCF"/>
    <w:rsid w:val="00FC3FD1"/>
    <w:rsid w:val="00FC4A0B"/>
    <w:rsid w:val="00FC4BA3"/>
    <w:rsid w:val="00FC5AA5"/>
    <w:rsid w:val="00FC5DF3"/>
    <w:rsid w:val="00FC5FE3"/>
    <w:rsid w:val="00FC66F9"/>
    <w:rsid w:val="00FC69C1"/>
    <w:rsid w:val="00FC7462"/>
    <w:rsid w:val="00FC79CF"/>
    <w:rsid w:val="00FD0458"/>
    <w:rsid w:val="00FD0719"/>
    <w:rsid w:val="00FD0B96"/>
    <w:rsid w:val="00FD19ED"/>
    <w:rsid w:val="00FD1B4C"/>
    <w:rsid w:val="00FD27C9"/>
    <w:rsid w:val="00FD3341"/>
    <w:rsid w:val="00FD34AF"/>
    <w:rsid w:val="00FD41CA"/>
    <w:rsid w:val="00FD422A"/>
    <w:rsid w:val="00FD4281"/>
    <w:rsid w:val="00FD479A"/>
    <w:rsid w:val="00FD4EAB"/>
    <w:rsid w:val="00FD4F95"/>
    <w:rsid w:val="00FD55B1"/>
    <w:rsid w:val="00FD626D"/>
    <w:rsid w:val="00FD631A"/>
    <w:rsid w:val="00FD679B"/>
    <w:rsid w:val="00FD694F"/>
    <w:rsid w:val="00FD738C"/>
    <w:rsid w:val="00FD7FC2"/>
    <w:rsid w:val="00FE0746"/>
    <w:rsid w:val="00FE0952"/>
    <w:rsid w:val="00FE0A81"/>
    <w:rsid w:val="00FE1072"/>
    <w:rsid w:val="00FE165B"/>
    <w:rsid w:val="00FE28A6"/>
    <w:rsid w:val="00FE2B14"/>
    <w:rsid w:val="00FE2D36"/>
    <w:rsid w:val="00FE302C"/>
    <w:rsid w:val="00FE3588"/>
    <w:rsid w:val="00FE3C6D"/>
    <w:rsid w:val="00FE3FFF"/>
    <w:rsid w:val="00FE5146"/>
    <w:rsid w:val="00FE5D61"/>
    <w:rsid w:val="00FE6CA8"/>
    <w:rsid w:val="00FE7112"/>
    <w:rsid w:val="00FE74B6"/>
    <w:rsid w:val="00FE7ADC"/>
    <w:rsid w:val="00FF06A0"/>
    <w:rsid w:val="00FF0754"/>
    <w:rsid w:val="00FF1468"/>
    <w:rsid w:val="00FF174D"/>
    <w:rsid w:val="00FF175A"/>
    <w:rsid w:val="00FF180C"/>
    <w:rsid w:val="00FF1863"/>
    <w:rsid w:val="00FF252E"/>
    <w:rsid w:val="00FF4627"/>
    <w:rsid w:val="00FF4A05"/>
    <w:rsid w:val="00FF5411"/>
    <w:rsid w:val="00FF5730"/>
    <w:rsid w:val="00FF596C"/>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468583-0679-4062-AECB-409F5F72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ar-SA"/>
    </w:rPr>
  </w:style>
  <w:style w:type="paragraph" w:styleId="1">
    <w:name w:val="heading 1"/>
    <w:basedOn w:val="a0"/>
    <w:next w:val="a0"/>
    <w:link w:val="10"/>
    <w:qFormat/>
    <w:rsid w:val="00337F8D"/>
    <w:pPr>
      <w:keepNext/>
      <w:numPr>
        <w:numId w:val="1"/>
      </w:numPr>
      <w:jc w:val="right"/>
      <w:outlineLvl w:val="0"/>
    </w:pPr>
    <w:rPr>
      <w:rFonts w:ascii="Arial" w:hAnsi="Arial"/>
      <w:b/>
      <w:sz w:val="28"/>
      <w:szCs w:val="20"/>
      <w:lang w:val="en-US"/>
    </w:rPr>
  </w:style>
  <w:style w:type="paragraph" w:styleId="2">
    <w:name w:val="heading 2"/>
    <w:basedOn w:val="a0"/>
    <w:next w:val="a0"/>
    <w:link w:val="20"/>
    <w:uiPriority w:val="9"/>
    <w:qFormat/>
    <w:pPr>
      <w:keepNext/>
      <w:numPr>
        <w:ilvl w:val="1"/>
        <w:numId w:val="1"/>
      </w:numPr>
      <w:spacing w:line="480" w:lineRule="auto"/>
      <w:jc w:val="center"/>
      <w:outlineLvl w:val="1"/>
    </w:pPr>
    <w:rPr>
      <w:sz w:val="28"/>
      <w:szCs w:val="20"/>
    </w:rPr>
  </w:style>
  <w:style w:type="paragraph" w:styleId="3">
    <w:name w:val="heading 3"/>
    <w:basedOn w:val="a0"/>
    <w:next w:val="a0"/>
    <w:link w:val="30"/>
    <w:qFormat/>
    <w:rsid w:val="00337F8D"/>
    <w:pPr>
      <w:keepNext/>
      <w:tabs>
        <w:tab w:val="num" w:pos="0"/>
      </w:tabs>
      <w:spacing w:before="240" w:after="60"/>
      <w:outlineLvl w:val="2"/>
    </w:pPr>
    <w:rPr>
      <w:rFonts w:ascii="Arial" w:hAnsi="Arial" w:cs="Arial"/>
      <w:b/>
      <w:bCs/>
      <w:sz w:val="28"/>
      <w:szCs w:val="26"/>
    </w:rPr>
  </w:style>
  <w:style w:type="paragraph" w:styleId="4">
    <w:name w:val="heading 4"/>
    <w:basedOn w:val="a0"/>
    <w:next w:val="a0"/>
    <w:link w:val="40"/>
    <w:qFormat/>
    <w:pPr>
      <w:keepNext/>
      <w:numPr>
        <w:ilvl w:val="3"/>
        <w:numId w:val="1"/>
      </w:numPr>
      <w:spacing w:line="480" w:lineRule="auto"/>
      <w:jc w:val="center"/>
      <w:outlineLvl w:val="3"/>
    </w:pPr>
    <w:rPr>
      <w:b/>
      <w:sz w:val="28"/>
      <w:szCs w:val="20"/>
    </w:rPr>
  </w:style>
  <w:style w:type="paragraph" w:styleId="5">
    <w:name w:val="heading 5"/>
    <w:basedOn w:val="a0"/>
    <w:next w:val="a0"/>
    <w:link w:val="50"/>
    <w:qFormat/>
    <w:pPr>
      <w:keepNext/>
      <w:numPr>
        <w:ilvl w:val="4"/>
        <w:numId w:val="1"/>
      </w:numPr>
      <w:spacing w:line="480" w:lineRule="auto"/>
      <w:ind w:left="567"/>
      <w:outlineLvl w:val="4"/>
    </w:pPr>
    <w:rPr>
      <w:sz w:val="28"/>
      <w:szCs w:val="20"/>
    </w:rPr>
  </w:style>
  <w:style w:type="paragraph" w:styleId="6">
    <w:name w:val="heading 6"/>
    <w:basedOn w:val="a0"/>
    <w:next w:val="a0"/>
    <w:link w:val="60"/>
    <w:qFormat/>
    <w:pPr>
      <w:keepNext/>
      <w:numPr>
        <w:ilvl w:val="5"/>
        <w:numId w:val="1"/>
      </w:numPr>
      <w:spacing w:line="480" w:lineRule="auto"/>
      <w:ind w:left="567"/>
      <w:jc w:val="center"/>
      <w:outlineLvl w:val="5"/>
    </w:pPr>
    <w:rPr>
      <w:b/>
      <w:sz w:val="28"/>
      <w:szCs w:val="20"/>
    </w:rPr>
  </w:style>
  <w:style w:type="paragraph" w:styleId="7">
    <w:name w:val="heading 7"/>
    <w:basedOn w:val="a0"/>
    <w:next w:val="a0"/>
    <w:link w:val="70"/>
    <w:qFormat/>
    <w:rsid w:val="00870515"/>
    <w:pPr>
      <w:tabs>
        <w:tab w:val="num" w:pos="0"/>
      </w:tabs>
      <w:spacing w:before="240" w:after="60"/>
      <w:outlineLvl w:val="6"/>
    </w:pPr>
  </w:style>
  <w:style w:type="paragraph" w:styleId="8">
    <w:name w:val="heading 8"/>
    <w:basedOn w:val="a0"/>
    <w:next w:val="a0"/>
    <w:link w:val="80"/>
    <w:qFormat/>
    <w:pPr>
      <w:keepNext/>
      <w:numPr>
        <w:ilvl w:val="7"/>
        <w:numId w:val="1"/>
      </w:numPr>
      <w:spacing w:line="480" w:lineRule="auto"/>
      <w:ind w:left="567"/>
      <w:outlineLvl w:val="7"/>
    </w:pPr>
    <w:rPr>
      <w:b/>
      <w:sz w:val="28"/>
      <w:szCs w:val="20"/>
    </w:rPr>
  </w:style>
  <w:style w:type="paragraph" w:styleId="9">
    <w:name w:val="heading 9"/>
    <w:basedOn w:val="a0"/>
    <w:next w:val="a0"/>
    <w:link w:val="90"/>
    <w:unhideWhenUsed/>
    <w:qFormat/>
    <w:rsid w:val="0087051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37F8D"/>
    <w:rPr>
      <w:rFonts w:ascii="Arial" w:hAnsi="Arial"/>
      <w:b/>
      <w:sz w:val="28"/>
      <w:lang w:val="en-US" w:eastAsia="ar-SA"/>
    </w:rPr>
  </w:style>
  <w:style w:type="character" w:customStyle="1" w:styleId="20">
    <w:name w:val="Заголовок 2 Знак"/>
    <w:link w:val="2"/>
    <w:uiPriority w:val="9"/>
    <w:rsid w:val="00870515"/>
    <w:rPr>
      <w:sz w:val="28"/>
      <w:lang w:eastAsia="ar-SA"/>
    </w:rPr>
  </w:style>
  <w:style w:type="character" w:customStyle="1" w:styleId="30">
    <w:name w:val="Заголовок 3 Знак"/>
    <w:link w:val="3"/>
    <w:rsid w:val="00337F8D"/>
    <w:rPr>
      <w:rFonts w:ascii="Arial" w:hAnsi="Arial" w:cs="Arial"/>
      <w:b/>
      <w:bCs/>
      <w:sz w:val="28"/>
      <w:szCs w:val="26"/>
      <w:lang w:eastAsia="ar-SA"/>
    </w:rPr>
  </w:style>
  <w:style w:type="character" w:customStyle="1" w:styleId="40">
    <w:name w:val="Заголовок 4 Знак"/>
    <w:link w:val="4"/>
    <w:rsid w:val="00870515"/>
    <w:rPr>
      <w:b/>
      <w:sz w:val="28"/>
      <w:lang w:eastAsia="ar-SA"/>
    </w:rPr>
  </w:style>
  <w:style w:type="character" w:customStyle="1" w:styleId="50">
    <w:name w:val="Заголовок 5 Знак"/>
    <w:link w:val="5"/>
    <w:rsid w:val="00870515"/>
    <w:rPr>
      <w:sz w:val="28"/>
      <w:lang w:eastAsia="ar-SA"/>
    </w:rPr>
  </w:style>
  <w:style w:type="character" w:customStyle="1" w:styleId="60">
    <w:name w:val="Заголовок 6 Знак"/>
    <w:link w:val="6"/>
    <w:rsid w:val="00870515"/>
    <w:rPr>
      <w:b/>
      <w:sz w:val="28"/>
      <w:lang w:eastAsia="ar-SA"/>
    </w:rPr>
  </w:style>
  <w:style w:type="character" w:customStyle="1" w:styleId="70">
    <w:name w:val="Заголовок 7 Знак"/>
    <w:link w:val="7"/>
    <w:rsid w:val="00870515"/>
    <w:rPr>
      <w:sz w:val="24"/>
      <w:szCs w:val="24"/>
      <w:lang w:eastAsia="ar-SA"/>
    </w:rPr>
  </w:style>
  <w:style w:type="character" w:customStyle="1" w:styleId="80">
    <w:name w:val="Заголовок 8 Знак"/>
    <w:link w:val="8"/>
    <w:rsid w:val="00870515"/>
    <w:rPr>
      <w:b/>
      <w:sz w:val="28"/>
      <w:lang w:eastAsia="ar-SA"/>
    </w:rPr>
  </w:style>
  <w:style w:type="character" w:customStyle="1" w:styleId="90">
    <w:name w:val="Заголовок 9 Знак"/>
    <w:link w:val="9"/>
    <w:rsid w:val="00870515"/>
    <w:rPr>
      <w:rFonts w:ascii="Cambria" w:eastAsia="Times New Roman" w:hAnsi="Cambria" w:cs="Times New Roman"/>
      <w:sz w:val="22"/>
      <w:szCs w:val="22"/>
      <w:lang w:eastAsia="ar-SA"/>
    </w:rPr>
  </w:style>
  <w:style w:type="character" w:customStyle="1" w:styleId="11">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b/>
      <w:sz w:val="28"/>
    </w:rPr>
  </w:style>
  <w:style w:type="character" w:customStyle="1" w:styleId="WW8Num7z0">
    <w:name w:val="WW8Num7z0"/>
    <w:rPr>
      <w:b/>
    </w:rPr>
  </w:style>
  <w:style w:type="character" w:customStyle="1" w:styleId="WW8Num10z0">
    <w:name w:val="WW8Num10z0"/>
    <w:rPr>
      <w:b/>
    </w:rPr>
  </w:style>
  <w:style w:type="character" w:customStyle="1" w:styleId="WW8Num12z0">
    <w:name w:val="WW8Num12z0"/>
    <w:rPr>
      <w:b/>
    </w:rPr>
  </w:style>
  <w:style w:type="character" w:customStyle="1" w:styleId="WW8Num15z0">
    <w:name w:val="WW8Num15z0"/>
    <w:rPr>
      <w:sz w:val="20"/>
    </w:rPr>
  </w:style>
  <w:style w:type="character" w:customStyle="1" w:styleId="WW8Num15z1">
    <w:name w:val="WW8Num15z1"/>
    <w:rPr>
      <w:b/>
    </w:rPr>
  </w:style>
  <w:style w:type="character" w:customStyle="1" w:styleId="WW8Num16z0">
    <w:name w:val="WW8Num16z0"/>
    <w:rPr>
      <w:b/>
    </w:rPr>
  </w:style>
  <w:style w:type="character" w:customStyle="1" w:styleId="WW8Num17z0">
    <w:name w:val="WW8Num17z0"/>
    <w:rPr>
      <w:b/>
    </w:rPr>
  </w:style>
  <w:style w:type="character" w:customStyle="1" w:styleId="WW8Num21z0">
    <w:name w:val="WW8Num21z0"/>
    <w:rPr>
      <w:b/>
    </w:rPr>
  </w:style>
  <w:style w:type="character" w:customStyle="1" w:styleId="WW8Num28z0">
    <w:name w:val="WW8Num28z0"/>
    <w:rPr>
      <w:b/>
    </w:rPr>
  </w:style>
  <w:style w:type="character" w:customStyle="1" w:styleId="WW8Num29z0">
    <w:name w:val="WW8Num29z0"/>
    <w:rPr>
      <w:sz w:val="20"/>
    </w:rPr>
  </w:style>
  <w:style w:type="character" w:customStyle="1" w:styleId="WW8Num29z1">
    <w:name w:val="WW8Num29z1"/>
    <w:rPr>
      <w:b/>
    </w:rPr>
  </w:style>
  <w:style w:type="character" w:customStyle="1" w:styleId="WW8Num34z0">
    <w:name w:val="WW8Num34z0"/>
    <w:rPr>
      <w:b/>
    </w:rPr>
  </w:style>
  <w:style w:type="character" w:customStyle="1" w:styleId="WW8Num35z0">
    <w:name w:val="WW8Num35z0"/>
    <w:rPr>
      <w:b/>
    </w:rPr>
  </w:style>
  <w:style w:type="character" w:customStyle="1" w:styleId="WW8Num39z0">
    <w:name w:val="WW8Num39z0"/>
    <w:rPr>
      <w:b/>
    </w:rPr>
  </w:style>
  <w:style w:type="character" w:customStyle="1" w:styleId="WW8Num42z0">
    <w:name w:val="WW8Num42z0"/>
    <w:rPr>
      <w:b/>
    </w:rPr>
  </w:style>
  <w:style w:type="character" w:customStyle="1" w:styleId="WW8Num44z0">
    <w:name w:val="WW8Num44z0"/>
    <w:rPr>
      <w:b/>
    </w:rPr>
  </w:style>
  <w:style w:type="character" w:customStyle="1" w:styleId="WW8Num47z0">
    <w:name w:val="WW8Num47z0"/>
    <w:rPr>
      <w:b/>
    </w:rPr>
  </w:style>
  <w:style w:type="character" w:customStyle="1" w:styleId="WW8Num48z0">
    <w:name w:val="WW8Num48z0"/>
    <w:rPr>
      <w:rFonts w:ascii="Symbol" w:hAnsi="Symbol"/>
    </w:rPr>
  </w:style>
  <w:style w:type="character" w:customStyle="1" w:styleId="WW8Num49z0">
    <w:name w:val="WW8Num49z0"/>
    <w:rPr>
      <w:b/>
      <w:sz w:val="28"/>
    </w:rPr>
  </w:style>
  <w:style w:type="character" w:customStyle="1" w:styleId="WW8Num50z0">
    <w:name w:val="WW8Num50z0"/>
    <w:rPr>
      <w:b/>
    </w:rPr>
  </w:style>
  <w:style w:type="character" w:customStyle="1" w:styleId="WW8Num53z0">
    <w:name w:val="WW8Num53z0"/>
    <w:rPr>
      <w:b/>
    </w:rPr>
  </w:style>
  <w:style w:type="character" w:customStyle="1" w:styleId="WW8Num54z1">
    <w:name w:val="WW8Num54z1"/>
    <w:rPr>
      <w:b/>
    </w:rPr>
  </w:style>
  <w:style w:type="character" w:customStyle="1" w:styleId="WW8Num56z1">
    <w:name w:val="WW8Num56z1"/>
    <w:rPr>
      <w:b/>
    </w:rPr>
  </w:style>
  <w:style w:type="character" w:customStyle="1" w:styleId="WW8Num57z0">
    <w:name w:val="WW8Num57z0"/>
    <w:rPr>
      <w:b/>
    </w:rPr>
  </w:style>
  <w:style w:type="character" w:customStyle="1" w:styleId="WW8Num58z1">
    <w:name w:val="WW8Num58z1"/>
    <w:rPr>
      <w:b/>
    </w:rPr>
  </w:style>
  <w:style w:type="character" w:customStyle="1" w:styleId="WW8Num59z0">
    <w:name w:val="WW8Num59z0"/>
    <w:rPr>
      <w:b/>
    </w:rPr>
  </w:style>
  <w:style w:type="character" w:customStyle="1" w:styleId="WW8Num60z0">
    <w:name w:val="WW8Num60z0"/>
    <w:rPr>
      <w:b/>
    </w:rPr>
  </w:style>
  <w:style w:type="character" w:customStyle="1" w:styleId="WW8Num61z0">
    <w:name w:val="WW8Num61z0"/>
    <w:rPr>
      <w:b/>
    </w:rPr>
  </w:style>
  <w:style w:type="character" w:customStyle="1" w:styleId="WW8Num62z1">
    <w:name w:val="WW8Num62z1"/>
    <w:rPr>
      <w:b/>
    </w:rPr>
  </w:style>
  <w:style w:type="character" w:customStyle="1" w:styleId="WW8Num63z0">
    <w:name w:val="WW8Num63z0"/>
    <w:rPr>
      <w:b/>
    </w:rPr>
  </w:style>
  <w:style w:type="character" w:customStyle="1" w:styleId="WW8Num65z0">
    <w:name w:val="WW8Num65z0"/>
    <w:rPr>
      <w:b/>
    </w:rPr>
  </w:style>
  <w:style w:type="character" w:customStyle="1" w:styleId="WW8Num66z0">
    <w:name w:val="WW8Num66z0"/>
    <w:rPr>
      <w:b/>
    </w:rPr>
  </w:style>
  <w:style w:type="character" w:customStyle="1" w:styleId="WW8Num68z0">
    <w:name w:val="WW8Num68z0"/>
    <w:rPr>
      <w:b/>
    </w:rPr>
  </w:style>
  <w:style w:type="character" w:customStyle="1" w:styleId="WW8Num70z0">
    <w:name w:val="WW8Num70z0"/>
    <w:rPr>
      <w:sz w:val="20"/>
    </w:rPr>
  </w:style>
  <w:style w:type="character" w:customStyle="1" w:styleId="WW8Num70z1">
    <w:name w:val="WW8Num70z1"/>
    <w:rPr>
      <w:b/>
    </w:rPr>
  </w:style>
  <w:style w:type="character" w:customStyle="1" w:styleId="WW8Num72z0">
    <w:name w:val="WW8Num72z0"/>
    <w:rPr>
      <w:rFonts w:ascii="Symbol" w:hAnsi="Symbol"/>
    </w:rPr>
  </w:style>
  <w:style w:type="character" w:customStyle="1" w:styleId="WW8Num73z0">
    <w:name w:val="WW8Num73z0"/>
    <w:rPr>
      <w:b/>
    </w:rPr>
  </w:style>
  <w:style w:type="character" w:customStyle="1" w:styleId="WW8Num74z0">
    <w:name w:val="WW8Num74z0"/>
    <w:rPr>
      <w:rFonts w:ascii="Arial" w:hAnsi="Arial"/>
      <w:b w:val="0"/>
      <w:i w:val="0"/>
      <w:sz w:val="24"/>
      <w:u w:val="none"/>
    </w:rPr>
  </w:style>
  <w:style w:type="character" w:customStyle="1" w:styleId="WW8Num75z0">
    <w:name w:val="WW8Num75z0"/>
    <w:rPr>
      <w:rFonts w:ascii="Arial" w:hAnsi="Arial"/>
      <w:b w:val="0"/>
      <w:i w:val="0"/>
      <w:sz w:val="24"/>
      <w:u w:val="none"/>
    </w:rPr>
  </w:style>
  <w:style w:type="character" w:customStyle="1" w:styleId="WW8Num76z0">
    <w:name w:val="WW8Num76z0"/>
    <w:rPr>
      <w:b/>
    </w:rPr>
  </w:style>
  <w:style w:type="character" w:customStyle="1" w:styleId="WW8Num79z0">
    <w:name w:val="WW8Num79z0"/>
    <w:rPr>
      <w:b/>
    </w:rPr>
  </w:style>
  <w:style w:type="character" w:customStyle="1" w:styleId="WW8Num80z0">
    <w:name w:val="WW8Num80z0"/>
    <w:rPr>
      <w:b/>
    </w:rPr>
  </w:style>
  <w:style w:type="character" w:customStyle="1" w:styleId="WW8Num81z0">
    <w:name w:val="WW8Num81z0"/>
    <w:rPr>
      <w:b/>
    </w:rPr>
  </w:style>
  <w:style w:type="character" w:customStyle="1" w:styleId="WW8Num83z0">
    <w:name w:val="WW8Num83z0"/>
    <w:rPr>
      <w:b/>
    </w:rPr>
  </w:style>
  <w:style w:type="character" w:customStyle="1" w:styleId="WW8Num85z1">
    <w:name w:val="WW8Num85z1"/>
    <w:rPr>
      <w:b/>
    </w:rPr>
  </w:style>
  <w:style w:type="character" w:customStyle="1" w:styleId="WW8Num87z0">
    <w:name w:val="WW8Num87z0"/>
    <w:rPr>
      <w:rFonts w:ascii="Arial" w:hAnsi="Arial"/>
      <w:b w:val="0"/>
      <w:i w:val="0"/>
      <w:sz w:val="24"/>
      <w:u w:val="none"/>
    </w:rPr>
  </w:style>
  <w:style w:type="character" w:customStyle="1" w:styleId="WW8Num88z0">
    <w:name w:val="WW8Num88z0"/>
    <w:rPr>
      <w:rFonts w:ascii="Symbol" w:hAnsi="Symbol"/>
    </w:rPr>
  </w:style>
  <w:style w:type="character" w:customStyle="1" w:styleId="WW8Num93z0">
    <w:name w:val="WW8Num93z0"/>
    <w:rPr>
      <w:b/>
    </w:rPr>
  </w:style>
  <w:style w:type="character" w:customStyle="1" w:styleId="WW8Num95z0">
    <w:name w:val="WW8Num95z0"/>
    <w:rPr>
      <w:b/>
    </w:rPr>
  </w:style>
  <w:style w:type="character" w:customStyle="1" w:styleId="WW8Num96z0">
    <w:name w:val="WW8Num96z0"/>
    <w:rPr>
      <w:b/>
    </w:rPr>
  </w:style>
  <w:style w:type="character" w:customStyle="1" w:styleId="WW8Num99z0">
    <w:name w:val="WW8Num99z0"/>
    <w:rPr>
      <w:b/>
    </w:rPr>
  </w:style>
  <w:style w:type="character" w:customStyle="1" w:styleId="WW8Num101z0">
    <w:name w:val="WW8Num101z0"/>
    <w:rPr>
      <w:b/>
    </w:rPr>
  </w:style>
  <w:style w:type="character" w:customStyle="1" w:styleId="WW8Num103z0">
    <w:name w:val="WW8Num103z0"/>
    <w:rPr>
      <w:rFonts w:ascii="Symbol" w:hAnsi="Symbol"/>
      <w:i w:val="0"/>
    </w:rPr>
  </w:style>
  <w:style w:type="character" w:customStyle="1" w:styleId="WW8Num104z0">
    <w:name w:val="WW8Num104z0"/>
    <w:rPr>
      <w:b/>
    </w:rPr>
  </w:style>
  <w:style w:type="character" w:customStyle="1" w:styleId="WW8Num106z0">
    <w:name w:val="WW8Num106z0"/>
    <w:rPr>
      <w:b/>
    </w:rPr>
  </w:style>
  <w:style w:type="character" w:customStyle="1" w:styleId="WW8Num107z0">
    <w:name w:val="WW8Num107z0"/>
    <w:rPr>
      <w:b/>
    </w:rPr>
  </w:style>
  <w:style w:type="character" w:customStyle="1" w:styleId="WW8Num110z0">
    <w:name w:val="WW8Num110z0"/>
    <w:rPr>
      <w:rFonts w:ascii="Symbol" w:hAnsi="Symbol"/>
    </w:rPr>
  </w:style>
  <w:style w:type="character" w:customStyle="1" w:styleId="WW8Num111z0">
    <w:name w:val="WW8Num111z0"/>
    <w:rPr>
      <w:b/>
    </w:rPr>
  </w:style>
  <w:style w:type="character" w:customStyle="1" w:styleId="WW8Num112z0">
    <w:name w:val="WW8Num112z0"/>
    <w:rPr>
      <w:b/>
    </w:rPr>
  </w:style>
  <w:style w:type="character" w:customStyle="1" w:styleId="WW8Num117z0">
    <w:name w:val="WW8Num117z0"/>
    <w:rPr>
      <w:b/>
    </w:rPr>
  </w:style>
  <w:style w:type="character" w:customStyle="1" w:styleId="WW8Num120z0">
    <w:name w:val="WW8Num120z0"/>
    <w:rPr>
      <w:sz w:val="20"/>
    </w:rPr>
  </w:style>
  <w:style w:type="character" w:customStyle="1" w:styleId="WW8Num120z1">
    <w:name w:val="WW8Num120z1"/>
    <w:rPr>
      <w:b/>
    </w:rPr>
  </w:style>
  <w:style w:type="character" w:customStyle="1" w:styleId="WW8Num123z0">
    <w:name w:val="WW8Num123z0"/>
    <w:rPr>
      <w:b/>
    </w:rPr>
  </w:style>
  <w:style w:type="character" w:customStyle="1" w:styleId="WW-">
    <w:name w:val="WW-Основной шрифт абзаца"/>
  </w:style>
  <w:style w:type="character" w:styleId="a4">
    <w:name w:val="page number"/>
    <w:basedOn w:val="WW-"/>
    <w:semiHidden/>
  </w:style>
  <w:style w:type="paragraph" w:customStyle="1" w:styleId="12">
    <w:name w:val="Заголовок1"/>
    <w:basedOn w:val="a0"/>
    <w:next w:val="a5"/>
    <w:pPr>
      <w:keepNext/>
      <w:spacing w:before="240" w:after="120"/>
    </w:pPr>
    <w:rPr>
      <w:rFonts w:ascii="Arial" w:eastAsia="Lucida Sans Unicode" w:hAnsi="Arial" w:cs="Tahoma"/>
      <w:sz w:val="28"/>
      <w:szCs w:val="28"/>
    </w:rPr>
  </w:style>
  <w:style w:type="paragraph" w:styleId="a5">
    <w:name w:val="Body Text"/>
    <w:basedOn w:val="a0"/>
    <w:link w:val="a6"/>
    <w:uiPriority w:val="1"/>
    <w:qFormat/>
    <w:pPr>
      <w:jc w:val="both"/>
    </w:pPr>
    <w:rPr>
      <w:sz w:val="28"/>
      <w:szCs w:val="20"/>
    </w:rPr>
  </w:style>
  <w:style w:type="character" w:customStyle="1" w:styleId="a6">
    <w:name w:val="Основной текст Знак"/>
    <w:link w:val="a5"/>
    <w:uiPriority w:val="1"/>
    <w:rsid w:val="00870515"/>
    <w:rPr>
      <w:sz w:val="28"/>
      <w:lang w:eastAsia="ar-SA"/>
    </w:rPr>
  </w:style>
  <w:style w:type="paragraph" w:styleId="a7">
    <w:name w:val="List"/>
    <w:basedOn w:val="a5"/>
    <w:semiHidden/>
    <w:rPr>
      <w:rFonts w:cs="Tahoma"/>
    </w:rPr>
  </w:style>
  <w:style w:type="paragraph" w:customStyle="1" w:styleId="13">
    <w:name w:val="Название1"/>
    <w:basedOn w:val="a0"/>
    <w:pPr>
      <w:suppressLineNumbers/>
      <w:spacing w:before="120" w:after="120"/>
    </w:pPr>
    <w:rPr>
      <w:rFonts w:cs="Tahoma"/>
      <w:i/>
      <w:iCs/>
      <w:sz w:val="20"/>
    </w:rPr>
  </w:style>
  <w:style w:type="paragraph" w:customStyle="1" w:styleId="14">
    <w:name w:val="Указатель1"/>
    <w:basedOn w:val="a0"/>
    <w:pPr>
      <w:suppressLineNumbers/>
    </w:pPr>
    <w:rPr>
      <w:rFonts w:cs="Tahoma"/>
    </w:rPr>
  </w:style>
  <w:style w:type="paragraph" w:styleId="a8">
    <w:name w:val="Title"/>
    <w:basedOn w:val="a0"/>
    <w:next w:val="a9"/>
    <w:link w:val="aa"/>
    <w:qFormat/>
    <w:pPr>
      <w:suppressLineNumbers/>
      <w:spacing w:before="120" w:after="120"/>
    </w:pPr>
    <w:rPr>
      <w:rFonts w:cs="Tahoma"/>
      <w:i/>
      <w:iCs/>
    </w:rPr>
  </w:style>
  <w:style w:type="paragraph" w:styleId="a9">
    <w:name w:val="Subtitle"/>
    <w:basedOn w:val="12"/>
    <w:next w:val="a5"/>
    <w:qFormat/>
    <w:pPr>
      <w:jc w:val="center"/>
    </w:pPr>
    <w:rPr>
      <w:i/>
      <w:iCs/>
    </w:rPr>
  </w:style>
  <w:style w:type="character" w:customStyle="1" w:styleId="aa">
    <w:name w:val="Заголовок Знак"/>
    <w:link w:val="a8"/>
    <w:rsid w:val="00870515"/>
    <w:rPr>
      <w:rFonts w:cs="Tahoma"/>
      <w:i/>
      <w:iCs/>
      <w:sz w:val="24"/>
      <w:szCs w:val="24"/>
      <w:lang w:eastAsia="ar-SA"/>
    </w:rPr>
  </w:style>
  <w:style w:type="paragraph" w:styleId="ab">
    <w:name w:val="index heading"/>
    <w:basedOn w:val="a0"/>
    <w:semiHidden/>
    <w:pPr>
      <w:suppressLineNumbers/>
    </w:pPr>
    <w:rPr>
      <w:rFonts w:cs="Tahoma"/>
    </w:rPr>
  </w:style>
  <w:style w:type="paragraph" w:styleId="ac">
    <w:name w:val="header"/>
    <w:basedOn w:val="a0"/>
    <w:link w:val="ad"/>
    <w:uiPriority w:val="99"/>
    <w:pPr>
      <w:tabs>
        <w:tab w:val="center" w:pos="4677"/>
        <w:tab w:val="right" w:pos="9355"/>
      </w:tabs>
    </w:pPr>
  </w:style>
  <w:style w:type="character" w:customStyle="1" w:styleId="ad">
    <w:name w:val="Верхний колонтитул Знак"/>
    <w:link w:val="ac"/>
    <w:uiPriority w:val="99"/>
    <w:rsid w:val="00870515"/>
    <w:rPr>
      <w:sz w:val="24"/>
      <w:szCs w:val="24"/>
      <w:lang w:eastAsia="ar-SA"/>
    </w:rPr>
  </w:style>
  <w:style w:type="paragraph" w:styleId="ae">
    <w:name w:val="footer"/>
    <w:basedOn w:val="a0"/>
    <w:link w:val="af"/>
    <w:uiPriority w:val="99"/>
    <w:pPr>
      <w:tabs>
        <w:tab w:val="center" w:pos="4677"/>
        <w:tab w:val="right" w:pos="9355"/>
      </w:tabs>
    </w:pPr>
  </w:style>
  <w:style w:type="character" w:customStyle="1" w:styleId="af">
    <w:name w:val="Нижний колонтитул Знак"/>
    <w:link w:val="ae"/>
    <w:uiPriority w:val="99"/>
    <w:rsid w:val="00870515"/>
    <w:rPr>
      <w:sz w:val="24"/>
      <w:szCs w:val="24"/>
      <w:lang w:eastAsia="ar-SA"/>
    </w:rPr>
  </w:style>
  <w:style w:type="paragraph" w:styleId="af0">
    <w:name w:val="Body Text Indent"/>
    <w:basedOn w:val="a0"/>
    <w:link w:val="af1"/>
    <w:pPr>
      <w:ind w:left="567"/>
    </w:pPr>
    <w:rPr>
      <w:szCs w:val="20"/>
    </w:rPr>
  </w:style>
  <w:style w:type="character" w:customStyle="1" w:styleId="af1">
    <w:name w:val="Основной текст с отступом Знак"/>
    <w:link w:val="af0"/>
    <w:rsid w:val="00870515"/>
    <w:rPr>
      <w:sz w:val="24"/>
      <w:lang w:eastAsia="ar-SA"/>
    </w:rPr>
  </w:style>
  <w:style w:type="paragraph" w:customStyle="1" w:styleId="31">
    <w:name w:val="Основной текст с отступом 31"/>
    <w:basedOn w:val="a0"/>
    <w:pPr>
      <w:spacing w:line="480" w:lineRule="auto"/>
      <w:ind w:firstLine="567"/>
      <w:jc w:val="both"/>
    </w:pPr>
    <w:rPr>
      <w:sz w:val="28"/>
      <w:szCs w:val="20"/>
    </w:rPr>
  </w:style>
  <w:style w:type="paragraph" w:customStyle="1" w:styleId="21">
    <w:name w:val="Основной текст с отступом 21"/>
    <w:basedOn w:val="a0"/>
    <w:pPr>
      <w:spacing w:line="480" w:lineRule="auto"/>
      <w:ind w:firstLine="567"/>
    </w:pPr>
    <w:rPr>
      <w:sz w:val="28"/>
      <w:szCs w:val="20"/>
    </w:rPr>
  </w:style>
  <w:style w:type="paragraph" w:customStyle="1" w:styleId="210">
    <w:name w:val="Основной текст 21"/>
    <w:basedOn w:val="a0"/>
    <w:pPr>
      <w:spacing w:line="480" w:lineRule="auto"/>
    </w:pPr>
    <w:rPr>
      <w:sz w:val="28"/>
      <w:szCs w:val="20"/>
    </w:rPr>
  </w:style>
  <w:style w:type="paragraph" w:customStyle="1" w:styleId="22">
    <w:name w:val="заголовок 2"/>
    <w:basedOn w:val="a0"/>
    <w:next w:val="a0"/>
    <w:pPr>
      <w:keepNext/>
      <w:tabs>
        <w:tab w:val="left" w:pos="317"/>
      </w:tabs>
      <w:autoSpaceDE w:val="0"/>
      <w:ind w:left="3719" w:right="2318" w:hanging="3719"/>
    </w:pPr>
    <w:rPr>
      <w:b/>
      <w:bCs/>
      <w:sz w:val="28"/>
      <w:szCs w:val="28"/>
    </w:rPr>
  </w:style>
  <w:style w:type="paragraph" w:customStyle="1" w:styleId="15">
    <w:name w:val="заголовок 1"/>
    <w:basedOn w:val="a0"/>
    <w:next w:val="a0"/>
    <w:pPr>
      <w:keepNext/>
      <w:autoSpaceDE w:val="0"/>
      <w:ind w:right="2318"/>
    </w:pPr>
    <w:rPr>
      <w:b/>
      <w:bCs/>
      <w:sz w:val="28"/>
      <w:szCs w:val="28"/>
    </w:r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i/>
      <w:iCs/>
    </w:rPr>
  </w:style>
  <w:style w:type="paragraph" w:customStyle="1" w:styleId="af4">
    <w:name w:val="Содержимое врезки"/>
    <w:basedOn w:val="a5"/>
  </w:style>
  <w:style w:type="character" w:customStyle="1" w:styleId="WW8Num6z0">
    <w:name w:val="WW8Num6z0"/>
    <w:rsid w:val="00870515"/>
    <w:rPr>
      <w:rFonts w:ascii="Times New Roman" w:hAnsi="Times New Roman"/>
      <w:b w:val="0"/>
      <w:i w:val="0"/>
      <w:sz w:val="28"/>
      <w:u w:val="none"/>
    </w:rPr>
  </w:style>
  <w:style w:type="character" w:customStyle="1" w:styleId="WW8Num8z0">
    <w:name w:val="WW8Num8z0"/>
    <w:rsid w:val="00870515"/>
    <w:rPr>
      <w:rFonts w:ascii="Times New Roman" w:hAnsi="Times New Roman"/>
      <w:b w:val="0"/>
      <w:i w:val="0"/>
      <w:sz w:val="28"/>
      <w:u w:val="none"/>
    </w:rPr>
  </w:style>
  <w:style w:type="character" w:customStyle="1" w:styleId="WW8Num9z0">
    <w:name w:val="WW8Num9z0"/>
    <w:rsid w:val="00870515"/>
    <w:rPr>
      <w:rFonts w:ascii="Times New Roman" w:hAnsi="Times New Roman"/>
      <w:b w:val="0"/>
      <w:i w:val="0"/>
      <w:sz w:val="28"/>
      <w:u w:val="none"/>
    </w:rPr>
  </w:style>
  <w:style w:type="character" w:customStyle="1" w:styleId="WW8Num11z0">
    <w:name w:val="WW8Num11z0"/>
    <w:rsid w:val="00870515"/>
    <w:rPr>
      <w:sz w:val="28"/>
      <w:szCs w:val="24"/>
    </w:rPr>
  </w:style>
  <w:style w:type="character" w:customStyle="1" w:styleId="WW8Num13z0">
    <w:name w:val="WW8Num13z0"/>
    <w:rsid w:val="00870515"/>
    <w:rPr>
      <w:b/>
    </w:rPr>
  </w:style>
  <w:style w:type="character" w:customStyle="1" w:styleId="WW8Num14z0">
    <w:name w:val="WW8Num14z0"/>
    <w:rsid w:val="00870515"/>
    <w:rPr>
      <w:rFonts w:ascii="Times New Roman" w:hAnsi="Times New Roman"/>
      <w:b w:val="0"/>
      <w:i w:val="0"/>
      <w:sz w:val="28"/>
      <w:u w:val="none"/>
    </w:rPr>
  </w:style>
  <w:style w:type="character" w:customStyle="1" w:styleId="WW8Num18z0">
    <w:name w:val="WW8Num18z0"/>
    <w:rsid w:val="00870515"/>
    <w:rPr>
      <w:sz w:val="28"/>
      <w:szCs w:val="24"/>
    </w:rPr>
  </w:style>
  <w:style w:type="character" w:customStyle="1" w:styleId="WW8Num19z0">
    <w:name w:val="WW8Num19z0"/>
    <w:rsid w:val="00870515"/>
    <w:rPr>
      <w:sz w:val="28"/>
      <w:szCs w:val="24"/>
    </w:rPr>
  </w:style>
  <w:style w:type="character" w:customStyle="1" w:styleId="WW8Num20z0">
    <w:name w:val="WW8Num20z0"/>
    <w:rsid w:val="00870515"/>
    <w:rPr>
      <w:sz w:val="28"/>
      <w:szCs w:val="24"/>
    </w:rPr>
  </w:style>
  <w:style w:type="character" w:customStyle="1" w:styleId="WW-Absatz-Standardschriftart11">
    <w:name w:val="WW-Absatz-Standardschriftart11"/>
    <w:rsid w:val="00870515"/>
  </w:style>
  <w:style w:type="character" w:customStyle="1" w:styleId="WW8Num22z0">
    <w:name w:val="WW8Num22z0"/>
    <w:rsid w:val="00870515"/>
    <w:rPr>
      <w:b/>
    </w:rPr>
  </w:style>
  <w:style w:type="character" w:customStyle="1" w:styleId="WW8Num23z0">
    <w:name w:val="WW8Num23z0"/>
    <w:rsid w:val="00870515"/>
    <w:rPr>
      <w:rFonts w:ascii="Times New Roman" w:hAnsi="Times New Roman"/>
      <w:b w:val="0"/>
      <w:i w:val="0"/>
      <w:sz w:val="28"/>
      <w:u w:val="none"/>
    </w:rPr>
  </w:style>
  <w:style w:type="character" w:customStyle="1" w:styleId="WW8Num25z0">
    <w:name w:val="WW8Num25z0"/>
    <w:rsid w:val="00870515"/>
    <w:rPr>
      <w:b/>
    </w:rPr>
  </w:style>
  <w:style w:type="character" w:customStyle="1" w:styleId="WW8Num26z0">
    <w:name w:val="WW8Num26z0"/>
    <w:rsid w:val="00870515"/>
    <w:rPr>
      <w:rFonts w:ascii="Times New Roman" w:hAnsi="Times New Roman"/>
      <w:b w:val="0"/>
      <w:i w:val="0"/>
      <w:sz w:val="28"/>
      <w:u w:val="none"/>
    </w:rPr>
  </w:style>
  <w:style w:type="character" w:customStyle="1" w:styleId="WW8Num27z0">
    <w:name w:val="WW8Num27z0"/>
    <w:rsid w:val="00870515"/>
    <w:rPr>
      <w:rFonts w:ascii="Times New Roman" w:hAnsi="Times New Roman"/>
      <w:b w:val="0"/>
      <w:i w:val="0"/>
      <w:sz w:val="28"/>
      <w:u w:val="none"/>
    </w:rPr>
  </w:style>
  <w:style w:type="character" w:customStyle="1" w:styleId="WW8Num31z0">
    <w:name w:val="WW8Num31z0"/>
    <w:rsid w:val="00870515"/>
    <w:rPr>
      <w:sz w:val="20"/>
    </w:rPr>
  </w:style>
  <w:style w:type="character" w:customStyle="1" w:styleId="WW8Num31z1">
    <w:name w:val="WW8Num31z1"/>
    <w:rsid w:val="00870515"/>
    <w:rPr>
      <w:b/>
    </w:rPr>
  </w:style>
  <w:style w:type="character" w:customStyle="1" w:styleId="WW8Num32z0">
    <w:name w:val="WW8Num32z0"/>
    <w:rsid w:val="00870515"/>
    <w:rPr>
      <w:b/>
    </w:rPr>
  </w:style>
  <w:style w:type="character" w:customStyle="1" w:styleId="WW8Num33z0">
    <w:name w:val="WW8Num33z0"/>
    <w:rsid w:val="00870515"/>
    <w:rPr>
      <w:rFonts w:ascii="Times New Roman" w:hAnsi="Times New Roman"/>
      <w:b w:val="0"/>
      <w:i w:val="0"/>
      <w:sz w:val="28"/>
      <w:u w:val="none"/>
    </w:rPr>
  </w:style>
  <w:style w:type="character" w:customStyle="1" w:styleId="WW8Num40z0">
    <w:name w:val="WW8Num40z0"/>
    <w:rsid w:val="00870515"/>
    <w:rPr>
      <w:rFonts w:ascii="Times New Roman" w:hAnsi="Times New Roman"/>
      <w:b w:val="0"/>
      <w:i w:val="0"/>
      <w:sz w:val="28"/>
      <w:u w:val="none"/>
    </w:rPr>
  </w:style>
  <w:style w:type="character" w:customStyle="1" w:styleId="WW8Num43z0">
    <w:name w:val="WW8Num43z0"/>
    <w:rsid w:val="00870515"/>
    <w:rPr>
      <w:rFonts w:ascii="Times New Roman" w:hAnsi="Times New Roman"/>
      <w:b w:val="0"/>
      <w:i w:val="0"/>
      <w:sz w:val="28"/>
      <w:u w:val="none"/>
    </w:rPr>
  </w:style>
  <w:style w:type="character" w:customStyle="1" w:styleId="WW8Num45z0">
    <w:name w:val="WW8Num45z0"/>
    <w:rsid w:val="00870515"/>
    <w:rPr>
      <w:rFonts w:ascii="Times New Roman" w:hAnsi="Times New Roman"/>
      <w:b w:val="0"/>
      <w:i w:val="0"/>
      <w:sz w:val="28"/>
      <w:u w:val="none"/>
    </w:rPr>
  </w:style>
  <w:style w:type="character" w:customStyle="1" w:styleId="WW8Num46z0">
    <w:name w:val="WW8Num46z0"/>
    <w:rsid w:val="00870515"/>
    <w:rPr>
      <w:b/>
    </w:rPr>
  </w:style>
  <w:style w:type="character" w:customStyle="1" w:styleId="WW8Num55z0">
    <w:name w:val="WW8Num55z0"/>
    <w:rsid w:val="00870515"/>
    <w:rPr>
      <w:rFonts w:ascii="Times New Roman" w:hAnsi="Times New Roman"/>
      <w:b w:val="0"/>
      <w:i w:val="0"/>
      <w:sz w:val="28"/>
      <w:u w:val="none"/>
    </w:rPr>
  </w:style>
  <w:style w:type="character" w:customStyle="1" w:styleId="WW8Num58z0">
    <w:name w:val="WW8Num58z0"/>
    <w:rsid w:val="00870515"/>
    <w:rPr>
      <w:sz w:val="20"/>
    </w:rPr>
  </w:style>
  <w:style w:type="character" w:customStyle="1" w:styleId="WW8Num64z0">
    <w:name w:val="WW8Num64z0"/>
    <w:rsid w:val="00870515"/>
    <w:rPr>
      <w:rFonts w:ascii="Times New Roman" w:hAnsi="Times New Roman"/>
      <w:b/>
      <w:i w:val="0"/>
      <w:sz w:val="28"/>
      <w:u w:val="none"/>
    </w:rPr>
  </w:style>
  <w:style w:type="character" w:customStyle="1" w:styleId="WW8Num82z0">
    <w:name w:val="WW8Num82z0"/>
    <w:rsid w:val="00870515"/>
    <w:rPr>
      <w:rFonts w:ascii="Symbol" w:hAnsi="Symbol"/>
    </w:rPr>
  </w:style>
  <w:style w:type="character" w:customStyle="1" w:styleId="WW8Num84z0">
    <w:name w:val="WW8Num84z0"/>
    <w:rsid w:val="00870515"/>
    <w:rPr>
      <w:b/>
    </w:rPr>
  </w:style>
  <w:style w:type="character" w:customStyle="1" w:styleId="WW8Num85z0">
    <w:name w:val="WW8Num85z0"/>
    <w:rsid w:val="00870515"/>
    <w:rPr>
      <w:rFonts w:ascii="Times New Roman" w:hAnsi="Times New Roman"/>
      <w:b w:val="0"/>
      <w:i w:val="0"/>
      <w:sz w:val="28"/>
      <w:u w:val="none"/>
    </w:rPr>
  </w:style>
  <w:style w:type="character" w:customStyle="1" w:styleId="WW8Num89z1">
    <w:name w:val="WW8Num89z1"/>
    <w:rsid w:val="00870515"/>
    <w:rPr>
      <w:b/>
    </w:rPr>
  </w:style>
  <w:style w:type="character" w:customStyle="1" w:styleId="WW8Num91z1">
    <w:name w:val="WW8Num91z1"/>
    <w:rsid w:val="00870515"/>
    <w:rPr>
      <w:b/>
    </w:rPr>
  </w:style>
  <w:style w:type="character" w:customStyle="1" w:styleId="WW8Num92z0">
    <w:name w:val="WW8Num92z0"/>
    <w:rsid w:val="00870515"/>
    <w:rPr>
      <w:b/>
    </w:rPr>
  </w:style>
  <w:style w:type="character" w:customStyle="1" w:styleId="WW8Num94z1">
    <w:name w:val="WW8Num94z1"/>
    <w:rsid w:val="00870515"/>
    <w:rPr>
      <w:b/>
    </w:rPr>
  </w:style>
  <w:style w:type="character" w:customStyle="1" w:styleId="WW8Num97z0">
    <w:name w:val="WW8Num97z0"/>
    <w:rsid w:val="00870515"/>
    <w:rPr>
      <w:b/>
    </w:rPr>
  </w:style>
  <w:style w:type="character" w:customStyle="1" w:styleId="WW8Num98z0">
    <w:name w:val="WW8Num98z0"/>
    <w:rsid w:val="00870515"/>
    <w:rPr>
      <w:b/>
    </w:rPr>
  </w:style>
  <w:style w:type="character" w:customStyle="1" w:styleId="WW8Num99z1">
    <w:name w:val="WW8Num99z1"/>
    <w:rsid w:val="00870515"/>
    <w:rPr>
      <w:b/>
    </w:rPr>
  </w:style>
  <w:style w:type="character" w:customStyle="1" w:styleId="WW8Num100z0">
    <w:name w:val="WW8Num100z0"/>
    <w:rsid w:val="00870515"/>
    <w:rPr>
      <w:rFonts w:ascii="Times New Roman" w:hAnsi="Times New Roman"/>
      <w:b w:val="0"/>
      <w:i w:val="0"/>
      <w:sz w:val="32"/>
    </w:rPr>
  </w:style>
  <w:style w:type="character" w:customStyle="1" w:styleId="WW8Num102z0">
    <w:name w:val="WW8Num102z0"/>
    <w:rsid w:val="00870515"/>
    <w:rPr>
      <w:rFonts w:ascii="Times New Roman" w:hAnsi="Times New Roman"/>
      <w:b w:val="0"/>
      <w:i w:val="0"/>
      <w:sz w:val="28"/>
      <w:u w:val="none"/>
    </w:rPr>
  </w:style>
  <w:style w:type="character" w:customStyle="1" w:styleId="WW8Num108z0">
    <w:name w:val="WW8Num108z0"/>
    <w:rsid w:val="00870515"/>
    <w:rPr>
      <w:b/>
    </w:rPr>
  </w:style>
  <w:style w:type="character" w:customStyle="1" w:styleId="WW8Num109z0">
    <w:name w:val="WW8Num109z0"/>
    <w:rsid w:val="00870515"/>
    <w:rPr>
      <w:b/>
    </w:rPr>
  </w:style>
  <w:style w:type="character" w:customStyle="1" w:styleId="WW8Num114z0">
    <w:name w:val="WW8Num114z0"/>
    <w:rsid w:val="00870515"/>
    <w:rPr>
      <w:sz w:val="20"/>
    </w:rPr>
  </w:style>
  <w:style w:type="character" w:customStyle="1" w:styleId="WW8Num114z1">
    <w:name w:val="WW8Num114z1"/>
    <w:rsid w:val="00870515"/>
    <w:rPr>
      <w:b/>
    </w:rPr>
  </w:style>
  <w:style w:type="character" w:customStyle="1" w:styleId="WW8Num115z0">
    <w:name w:val="WW8Num115z0"/>
    <w:rsid w:val="00870515"/>
    <w:rPr>
      <w:rFonts w:ascii="Times New Roman" w:hAnsi="Times New Roman"/>
      <w:b w:val="0"/>
      <w:i w:val="0"/>
      <w:sz w:val="28"/>
      <w:u w:val="none"/>
    </w:rPr>
  </w:style>
  <w:style w:type="character" w:customStyle="1" w:styleId="WW8Num118z0">
    <w:name w:val="WW8Num118z0"/>
    <w:rsid w:val="00870515"/>
    <w:rPr>
      <w:b/>
    </w:rPr>
  </w:style>
  <w:style w:type="character" w:customStyle="1" w:styleId="WW8Num119z0">
    <w:name w:val="WW8Num119z0"/>
    <w:rsid w:val="00870515"/>
    <w:rPr>
      <w:rFonts w:ascii="Arial" w:hAnsi="Arial"/>
      <w:b w:val="0"/>
      <w:i w:val="0"/>
      <w:sz w:val="24"/>
      <w:u w:val="none"/>
    </w:rPr>
  </w:style>
  <w:style w:type="character" w:customStyle="1" w:styleId="WW8Num121z0">
    <w:name w:val="WW8Num121z0"/>
    <w:rsid w:val="00870515"/>
    <w:rPr>
      <w:rFonts w:ascii="Times New Roman" w:hAnsi="Times New Roman"/>
      <w:b w:val="0"/>
      <w:i w:val="0"/>
      <w:sz w:val="32"/>
    </w:rPr>
  </w:style>
  <w:style w:type="character" w:customStyle="1" w:styleId="WW8Num122z0">
    <w:name w:val="WW8Num122z0"/>
    <w:rsid w:val="00870515"/>
    <w:rPr>
      <w:b/>
    </w:rPr>
  </w:style>
  <w:style w:type="character" w:customStyle="1" w:styleId="WW8Num126z0">
    <w:name w:val="WW8Num126z0"/>
    <w:rsid w:val="00870515"/>
    <w:rPr>
      <w:b/>
    </w:rPr>
  </w:style>
  <w:style w:type="character" w:customStyle="1" w:styleId="WW8Num127z0">
    <w:name w:val="WW8Num127z0"/>
    <w:rsid w:val="00870515"/>
    <w:rPr>
      <w:rFonts w:ascii="Times New Roman" w:hAnsi="Times New Roman"/>
      <w:b w:val="0"/>
      <w:i w:val="0"/>
      <w:sz w:val="28"/>
      <w:u w:val="none"/>
    </w:rPr>
  </w:style>
  <w:style w:type="character" w:customStyle="1" w:styleId="WW8Num128z0">
    <w:name w:val="WW8Num128z0"/>
    <w:rsid w:val="00870515"/>
    <w:rPr>
      <w:rFonts w:ascii="Times New Roman" w:hAnsi="Times New Roman"/>
      <w:b w:val="0"/>
      <w:i w:val="0"/>
      <w:sz w:val="28"/>
      <w:u w:val="none"/>
    </w:rPr>
  </w:style>
  <w:style w:type="character" w:customStyle="1" w:styleId="WW8Num129z0">
    <w:name w:val="WW8Num129z0"/>
    <w:rsid w:val="00870515"/>
    <w:rPr>
      <w:rFonts w:ascii="Times New Roman" w:hAnsi="Times New Roman"/>
      <w:b w:val="0"/>
      <w:i w:val="0"/>
      <w:sz w:val="28"/>
      <w:u w:val="none"/>
    </w:rPr>
  </w:style>
  <w:style w:type="character" w:customStyle="1" w:styleId="WW8Num131z0">
    <w:name w:val="WW8Num131z0"/>
    <w:rsid w:val="00870515"/>
    <w:rPr>
      <w:rFonts w:ascii="Times New Roman" w:hAnsi="Times New Roman"/>
      <w:b/>
      <w:i w:val="0"/>
      <w:sz w:val="28"/>
      <w:u w:val="none"/>
    </w:rPr>
  </w:style>
  <w:style w:type="character" w:customStyle="1" w:styleId="WW8Num132z0">
    <w:name w:val="WW8Num132z0"/>
    <w:rsid w:val="00870515"/>
    <w:rPr>
      <w:b/>
    </w:rPr>
  </w:style>
  <w:style w:type="character" w:customStyle="1" w:styleId="WW8Num133z0">
    <w:name w:val="WW8Num133z0"/>
    <w:rsid w:val="00870515"/>
    <w:rPr>
      <w:b/>
    </w:rPr>
  </w:style>
  <w:style w:type="character" w:customStyle="1" w:styleId="WW8Num134z0">
    <w:name w:val="WW8Num134z0"/>
    <w:rsid w:val="00870515"/>
    <w:rPr>
      <w:rFonts w:ascii="Times New Roman" w:hAnsi="Times New Roman"/>
      <w:b w:val="0"/>
      <w:i w:val="0"/>
      <w:sz w:val="28"/>
      <w:u w:val="none"/>
    </w:rPr>
  </w:style>
  <w:style w:type="character" w:customStyle="1" w:styleId="WW8Num136z0">
    <w:name w:val="WW8Num136z0"/>
    <w:rsid w:val="00870515"/>
    <w:rPr>
      <w:rFonts w:ascii="Times New Roman" w:hAnsi="Times New Roman"/>
      <w:b w:val="0"/>
      <w:i w:val="0"/>
      <w:sz w:val="28"/>
      <w:u w:val="none"/>
    </w:rPr>
  </w:style>
  <w:style w:type="character" w:customStyle="1" w:styleId="WW8Num138z0">
    <w:name w:val="WW8Num138z0"/>
    <w:rsid w:val="00870515"/>
    <w:rPr>
      <w:b/>
    </w:rPr>
  </w:style>
  <w:style w:type="character" w:customStyle="1" w:styleId="WW8Num139z0">
    <w:name w:val="WW8Num139z0"/>
    <w:rsid w:val="00870515"/>
    <w:rPr>
      <w:rFonts w:ascii="Times New Roman" w:hAnsi="Times New Roman"/>
      <w:b w:val="0"/>
      <w:i w:val="0"/>
      <w:sz w:val="28"/>
      <w:u w:val="none"/>
    </w:rPr>
  </w:style>
  <w:style w:type="character" w:customStyle="1" w:styleId="WW8Num140z0">
    <w:name w:val="WW8Num140z0"/>
    <w:rsid w:val="00870515"/>
    <w:rPr>
      <w:rFonts w:ascii="Times New Roman" w:hAnsi="Times New Roman"/>
      <w:b w:val="0"/>
      <w:i w:val="0"/>
      <w:sz w:val="28"/>
    </w:rPr>
  </w:style>
  <w:style w:type="character" w:customStyle="1" w:styleId="WW8Num143z0">
    <w:name w:val="WW8Num143z0"/>
    <w:rsid w:val="00870515"/>
    <w:rPr>
      <w:rFonts w:ascii="Times New Roman" w:hAnsi="Times New Roman"/>
      <w:b w:val="0"/>
      <w:i w:val="0"/>
      <w:sz w:val="28"/>
      <w:u w:val="none"/>
    </w:rPr>
  </w:style>
  <w:style w:type="character" w:customStyle="1" w:styleId="WW8Num144z1">
    <w:name w:val="WW8Num144z1"/>
    <w:rsid w:val="00870515"/>
    <w:rPr>
      <w:b/>
    </w:rPr>
  </w:style>
  <w:style w:type="character" w:customStyle="1" w:styleId="WW8Num145z0">
    <w:name w:val="WW8Num145z0"/>
    <w:rsid w:val="00870515"/>
    <w:rPr>
      <w:rFonts w:ascii="Times New Roman" w:hAnsi="Times New Roman"/>
      <w:b/>
      <w:i w:val="0"/>
      <w:sz w:val="28"/>
      <w:u w:val="none"/>
    </w:rPr>
  </w:style>
  <w:style w:type="character" w:customStyle="1" w:styleId="WW8Num147z0">
    <w:name w:val="WW8Num147z0"/>
    <w:rsid w:val="00870515"/>
    <w:rPr>
      <w:rFonts w:ascii="Arial" w:hAnsi="Arial"/>
      <w:b w:val="0"/>
      <w:i w:val="0"/>
      <w:sz w:val="24"/>
      <w:u w:val="none"/>
    </w:rPr>
  </w:style>
  <w:style w:type="character" w:customStyle="1" w:styleId="WW8Num148z0">
    <w:name w:val="WW8Num148z0"/>
    <w:rsid w:val="00870515"/>
    <w:rPr>
      <w:rFonts w:ascii="Times New Roman" w:hAnsi="Times New Roman"/>
      <w:b w:val="0"/>
      <w:i w:val="0"/>
      <w:sz w:val="28"/>
      <w:u w:val="none"/>
    </w:rPr>
  </w:style>
  <w:style w:type="character" w:customStyle="1" w:styleId="WW8Num149z0">
    <w:name w:val="WW8Num149z0"/>
    <w:rsid w:val="00870515"/>
    <w:rPr>
      <w:rFonts w:ascii="Symbol" w:hAnsi="Symbol"/>
    </w:rPr>
  </w:style>
  <w:style w:type="character" w:customStyle="1" w:styleId="WW8Num152z0">
    <w:name w:val="WW8Num152z0"/>
    <w:rsid w:val="00870515"/>
    <w:rPr>
      <w:rFonts w:ascii="Times New Roman" w:hAnsi="Times New Roman"/>
      <w:b w:val="0"/>
      <w:i w:val="0"/>
      <w:sz w:val="28"/>
      <w:u w:val="none"/>
    </w:rPr>
  </w:style>
  <w:style w:type="character" w:customStyle="1" w:styleId="WW8Num154z0">
    <w:name w:val="WW8Num154z0"/>
    <w:rsid w:val="00870515"/>
    <w:rPr>
      <w:rFonts w:ascii="Times New Roman" w:hAnsi="Times New Roman"/>
      <w:b/>
      <w:i w:val="0"/>
      <w:sz w:val="28"/>
      <w:u w:val="none"/>
    </w:rPr>
  </w:style>
  <w:style w:type="character" w:customStyle="1" w:styleId="WW8Num157z0">
    <w:name w:val="WW8Num157z0"/>
    <w:rsid w:val="00870515"/>
    <w:rPr>
      <w:b/>
    </w:rPr>
  </w:style>
  <w:style w:type="character" w:customStyle="1" w:styleId="WW8Num159z0">
    <w:name w:val="WW8Num159z0"/>
    <w:rsid w:val="00870515"/>
    <w:rPr>
      <w:rFonts w:ascii="Times New Roman" w:hAnsi="Times New Roman"/>
      <w:b w:val="0"/>
      <w:i w:val="0"/>
      <w:sz w:val="28"/>
      <w:u w:val="none"/>
    </w:rPr>
  </w:style>
  <w:style w:type="character" w:customStyle="1" w:styleId="WW8Num160z0">
    <w:name w:val="WW8Num160z0"/>
    <w:rsid w:val="00870515"/>
    <w:rPr>
      <w:rFonts w:ascii="Times New Roman" w:hAnsi="Times New Roman"/>
      <w:b w:val="0"/>
      <w:i w:val="0"/>
      <w:sz w:val="28"/>
      <w:u w:val="none"/>
    </w:rPr>
  </w:style>
  <w:style w:type="character" w:customStyle="1" w:styleId="WW8Num162z0">
    <w:name w:val="WW8Num162z0"/>
    <w:rsid w:val="00870515"/>
    <w:rPr>
      <w:b/>
    </w:rPr>
  </w:style>
  <w:style w:type="character" w:customStyle="1" w:styleId="WW8Num165z0">
    <w:name w:val="WW8Num165z0"/>
    <w:rsid w:val="00870515"/>
    <w:rPr>
      <w:b/>
    </w:rPr>
  </w:style>
  <w:style w:type="character" w:customStyle="1" w:styleId="WW8Num166z0">
    <w:name w:val="WW8Num166z0"/>
    <w:rsid w:val="00870515"/>
    <w:rPr>
      <w:rFonts w:ascii="Times New Roman" w:hAnsi="Times New Roman"/>
      <w:b w:val="0"/>
      <w:i w:val="0"/>
      <w:sz w:val="28"/>
      <w:u w:val="none"/>
    </w:rPr>
  </w:style>
  <w:style w:type="character" w:customStyle="1" w:styleId="WW8Num167z0">
    <w:name w:val="WW8Num167z0"/>
    <w:rsid w:val="00870515"/>
    <w:rPr>
      <w:rFonts w:ascii="Times New Roman" w:hAnsi="Times New Roman"/>
      <w:b w:val="0"/>
      <w:i w:val="0"/>
      <w:sz w:val="28"/>
      <w:u w:val="none"/>
    </w:rPr>
  </w:style>
  <w:style w:type="character" w:customStyle="1" w:styleId="WW8Num170z0">
    <w:name w:val="WW8Num170z0"/>
    <w:rsid w:val="00870515"/>
    <w:rPr>
      <w:b/>
    </w:rPr>
  </w:style>
  <w:style w:type="character" w:customStyle="1" w:styleId="WW8Num172z0">
    <w:name w:val="WW8Num172z0"/>
    <w:rsid w:val="00870515"/>
    <w:rPr>
      <w:b/>
    </w:rPr>
  </w:style>
  <w:style w:type="character" w:customStyle="1" w:styleId="WW8Num174z0">
    <w:name w:val="WW8Num174z0"/>
    <w:rsid w:val="00870515"/>
    <w:rPr>
      <w:rFonts w:ascii="Symbol" w:hAnsi="Symbol"/>
      <w:i w:val="0"/>
    </w:rPr>
  </w:style>
  <w:style w:type="character" w:customStyle="1" w:styleId="WW8Num175z0">
    <w:name w:val="WW8Num175z0"/>
    <w:rsid w:val="00870515"/>
    <w:rPr>
      <w:b/>
    </w:rPr>
  </w:style>
  <w:style w:type="character" w:customStyle="1" w:styleId="WW8Num177z0">
    <w:name w:val="WW8Num177z0"/>
    <w:rsid w:val="00870515"/>
    <w:rPr>
      <w:b/>
    </w:rPr>
  </w:style>
  <w:style w:type="character" w:customStyle="1" w:styleId="WW8Num178z0">
    <w:name w:val="WW8Num178z0"/>
    <w:rsid w:val="00870515"/>
    <w:rPr>
      <w:rFonts w:ascii="Times New Roman" w:hAnsi="Times New Roman"/>
      <w:b w:val="0"/>
      <w:i w:val="0"/>
      <w:sz w:val="32"/>
    </w:rPr>
  </w:style>
  <w:style w:type="character" w:customStyle="1" w:styleId="WW8Num179z0">
    <w:name w:val="WW8Num179z0"/>
    <w:rsid w:val="00870515"/>
    <w:rPr>
      <w:b/>
    </w:rPr>
  </w:style>
  <w:style w:type="character" w:customStyle="1" w:styleId="WW8Num180z0">
    <w:name w:val="WW8Num180z0"/>
    <w:rsid w:val="00870515"/>
    <w:rPr>
      <w:rFonts w:ascii="Times New Roman" w:hAnsi="Times New Roman"/>
      <w:b w:val="0"/>
      <w:i w:val="0"/>
      <w:sz w:val="28"/>
      <w:u w:val="none"/>
    </w:rPr>
  </w:style>
  <w:style w:type="character" w:customStyle="1" w:styleId="WW8Num181z0">
    <w:name w:val="WW8Num181z0"/>
    <w:rsid w:val="00870515"/>
    <w:rPr>
      <w:rFonts w:ascii="Times New Roman" w:hAnsi="Times New Roman"/>
      <w:b/>
      <w:i w:val="0"/>
      <w:sz w:val="28"/>
      <w:u w:val="none"/>
    </w:rPr>
  </w:style>
  <w:style w:type="character" w:customStyle="1" w:styleId="WW8Num182z0">
    <w:name w:val="WW8Num182z0"/>
    <w:rsid w:val="00870515"/>
    <w:rPr>
      <w:rFonts w:ascii="Times New Roman" w:hAnsi="Times New Roman"/>
      <w:b w:val="0"/>
      <w:i w:val="0"/>
      <w:sz w:val="28"/>
      <w:u w:val="none"/>
    </w:rPr>
  </w:style>
  <w:style w:type="character" w:customStyle="1" w:styleId="WW8Num183z0">
    <w:name w:val="WW8Num183z0"/>
    <w:rsid w:val="00870515"/>
    <w:rPr>
      <w:rFonts w:ascii="Times New Roman" w:hAnsi="Times New Roman"/>
      <w:b w:val="0"/>
      <w:i w:val="0"/>
      <w:sz w:val="28"/>
      <w:u w:val="none"/>
    </w:rPr>
  </w:style>
  <w:style w:type="character" w:customStyle="1" w:styleId="WW8Num184z0">
    <w:name w:val="WW8Num184z0"/>
    <w:rsid w:val="00870515"/>
    <w:rPr>
      <w:rFonts w:ascii="Times New Roman" w:hAnsi="Times New Roman"/>
      <w:b w:val="0"/>
      <w:i w:val="0"/>
      <w:sz w:val="22"/>
    </w:rPr>
  </w:style>
  <w:style w:type="character" w:customStyle="1" w:styleId="WW8Num187z0">
    <w:name w:val="WW8Num187z0"/>
    <w:rsid w:val="00870515"/>
    <w:rPr>
      <w:rFonts w:ascii="Symbol" w:hAnsi="Symbol"/>
    </w:rPr>
  </w:style>
  <w:style w:type="character" w:customStyle="1" w:styleId="WW8Num188z0">
    <w:name w:val="WW8Num188z0"/>
    <w:rsid w:val="00870515"/>
    <w:rPr>
      <w:rFonts w:ascii="Times New Roman" w:hAnsi="Times New Roman"/>
      <w:b w:val="0"/>
      <w:i w:val="0"/>
      <w:sz w:val="28"/>
      <w:u w:val="none"/>
    </w:rPr>
  </w:style>
  <w:style w:type="character" w:customStyle="1" w:styleId="WW8Num189z0">
    <w:name w:val="WW8Num189z0"/>
    <w:rsid w:val="00870515"/>
    <w:rPr>
      <w:b/>
    </w:rPr>
  </w:style>
  <w:style w:type="character" w:customStyle="1" w:styleId="WW8Num190z0">
    <w:name w:val="WW8Num190z0"/>
    <w:rsid w:val="00870515"/>
    <w:rPr>
      <w:rFonts w:ascii="Times New Roman" w:hAnsi="Times New Roman"/>
      <w:b w:val="0"/>
      <w:i w:val="0"/>
      <w:sz w:val="28"/>
      <w:u w:val="none"/>
    </w:rPr>
  </w:style>
  <w:style w:type="character" w:customStyle="1" w:styleId="WW8Num191z0">
    <w:name w:val="WW8Num191z0"/>
    <w:rsid w:val="00870515"/>
    <w:rPr>
      <w:rFonts w:ascii="Times New Roman" w:hAnsi="Times New Roman"/>
      <w:b w:val="0"/>
      <w:i w:val="0"/>
      <w:sz w:val="28"/>
      <w:u w:val="none"/>
    </w:rPr>
  </w:style>
  <w:style w:type="character" w:customStyle="1" w:styleId="WW8Num192z0">
    <w:name w:val="WW8Num192z0"/>
    <w:rsid w:val="00870515"/>
    <w:rPr>
      <w:b/>
    </w:rPr>
  </w:style>
  <w:style w:type="character" w:customStyle="1" w:styleId="WW8Num199z0">
    <w:name w:val="WW8Num199z0"/>
    <w:rsid w:val="00870515"/>
    <w:rPr>
      <w:rFonts w:ascii="Times New Roman" w:hAnsi="Times New Roman"/>
      <w:b/>
      <w:i w:val="0"/>
      <w:sz w:val="28"/>
      <w:u w:val="none"/>
    </w:rPr>
  </w:style>
  <w:style w:type="character" w:customStyle="1" w:styleId="WW8Num200z0">
    <w:name w:val="WW8Num200z0"/>
    <w:rsid w:val="00870515"/>
    <w:rPr>
      <w:rFonts w:ascii="Symbol" w:hAnsi="Symbol"/>
    </w:rPr>
  </w:style>
  <w:style w:type="character" w:customStyle="1" w:styleId="WW8Num205z0">
    <w:name w:val="WW8Num205z0"/>
    <w:rsid w:val="00870515"/>
    <w:rPr>
      <w:rFonts w:ascii="Times New Roman" w:hAnsi="Times New Roman"/>
      <w:b w:val="0"/>
      <w:i w:val="0"/>
      <w:sz w:val="32"/>
    </w:rPr>
  </w:style>
  <w:style w:type="character" w:customStyle="1" w:styleId="WW8Num206z0">
    <w:name w:val="WW8Num206z0"/>
    <w:rsid w:val="00870515"/>
    <w:rPr>
      <w:b/>
    </w:rPr>
  </w:style>
  <w:style w:type="character" w:customStyle="1" w:styleId="WW8Num209z0">
    <w:name w:val="WW8Num209z0"/>
    <w:rsid w:val="00870515"/>
    <w:rPr>
      <w:rFonts w:ascii="Times New Roman" w:hAnsi="Times New Roman"/>
      <w:b/>
      <w:i w:val="0"/>
      <w:sz w:val="28"/>
      <w:u w:val="none"/>
    </w:rPr>
  </w:style>
  <w:style w:type="character" w:customStyle="1" w:styleId="WW8Num212z0">
    <w:name w:val="WW8Num212z0"/>
    <w:rsid w:val="00870515"/>
    <w:rPr>
      <w:sz w:val="20"/>
    </w:rPr>
  </w:style>
  <w:style w:type="character" w:customStyle="1" w:styleId="WW8Num212z1">
    <w:name w:val="WW8Num212z1"/>
    <w:rsid w:val="00870515"/>
    <w:rPr>
      <w:b/>
    </w:rPr>
  </w:style>
  <w:style w:type="character" w:customStyle="1" w:styleId="WW8Num214z0">
    <w:name w:val="WW8Num214z0"/>
    <w:rsid w:val="00870515"/>
    <w:rPr>
      <w:rFonts w:ascii="Times New Roman" w:hAnsi="Times New Roman"/>
      <w:b w:val="0"/>
      <w:i w:val="0"/>
      <w:sz w:val="28"/>
      <w:u w:val="none"/>
    </w:rPr>
  </w:style>
  <w:style w:type="character" w:customStyle="1" w:styleId="WW8Num216z0">
    <w:name w:val="WW8Num216z0"/>
    <w:rsid w:val="00870515"/>
    <w:rPr>
      <w:rFonts w:ascii="Times New Roman" w:hAnsi="Times New Roman"/>
      <w:b/>
      <w:i w:val="0"/>
      <w:sz w:val="28"/>
      <w:u w:val="none"/>
    </w:rPr>
  </w:style>
  <w:style w:type="character" w:customStyle="1" w:styleId="WW8Num217z0">
    <w:name w:val="WW8Num217z0"/>
    <w:rsid w:val="00870515"/>
    <w:rPr>
      <w:b/>
    </w:rPr>
  </w:style>
  <w:style w:type="character" w:customStyle="1" w:styleId="WW8Num218z0">
    <w:name w:val="WW8Num218z0"/>
    <w:rsid w:val="00870515"/>
    <w:rPr>
      <w:rFonts w:ascii="Times New Roman" w:hAnsi="Times New Roman"/>
      <w:b w:val="0"/>
      <w:i w:val="0"/>
      <w:sz w:val="28"/>
      <w:u w:val="none"/>
    </w:rPr>
  </w:style>
  <w:style w:type="character" w:customStyle="1" w:styleId="WW8NumSt143z0">
    <w:name w:val="WW8NumSt143z0"/>
    <w:rsid w:val="00870515"/>
    <w:rPr>
      <w:rFonts w:ascii="Times New Roman" w:hAnsi="Times New Roman"/>
      <w:b w:val="0"/>
      <w:i w:val="0"/>
      <w:sz w:val="28"/>
      <w:u w:val="none"/>
    </w:rPr>
  </w:style>
  <w:style w:type="character" w:customStyle="1" w:styleId="WW8NumSt155z0">
    <w:name w:val="WW8NumSt155z0"/>
    <w:rsid w:val="00870515"/>
    <w:rPr>
      <w:rFonts w:ascii="Times New Roman" w:hAnsi="Times New Roman"/>
      <w:b w:val="0"/>
      <w:i w:val="0"/>
      <w:sz w:val="28"/>
      <w:u w:val="none"/>
    </w:rPr>
  </w:style>
  <w:style w:type="character" w:customStyle="1" w:styleId="WW8NumSt173z0">
    <w:name w:val="WW8NumSt173z0"/>
    <w:rsid w:val="00870515"/>
    <w:rPr>
      <w:rFonts w:ascii="Times New Roman" w:hAnsi="Times New Roman"/>
      <w:b w:val="0"/>
      <w:i w:val="0"/>
      <w:sz w:val="32"/>
    </w:rPr>
  </w:style>
  <w:style w:type="character" w:customStyle="1" w:styleId="WW8NumSt190z0">
    <w:name w:val="WW8NumSt190z0"/>
    <w:rsid w:val="00870515"/>
    <w:rPr>
      <w:rFonts w:ascii="Times New Roman" w:hAnsi="Times New Roman"/>
      <w:b w:val="0"/>
      <w:i w:val="0"/>
      <w:sz w:val="28"/>
      <w:u w:val="none"/>
    </w:rPr>
  </w:style>
  <w:style w:type="character" w:customStyle="1" w:styleId="af5">
    <w:name w:val="Символ нумерации"/>
    <w:rsid w:val="00870515"/>
    <w:rPr>
      <w:sz w:val="28"/>
      <w:szCs w:val="24"/>
    </w:rPr>
  </w:style>
  <w:style w:type="paragraph" w:styleId="23">
    <w:name w:val="Body Text Indent 2"/>
    <w:basedOn w:val="a0"/>
    <w:link w:val="24"/>
    <w:rsid w:val="00870515"/>
    <w:pPr>
      <w:spacing w:line="480" w:lineRule="auto"/>
      <w:ind w:firstLine="567"/>
    </w:pPr>
    <w:rPr>
      <w:sz w:val="28"/>
      <w:szCs w:val="20"/>
    </w:rPr>
  </w:style>
  <w:style w:type="character" w:customStyle="1" w:styleId="24">
    <w:name w:val="Основной текст с отступом 2 Знак"/>
    <w:link w:val="23"/>
    <w:rsid w:val="00870515"/>
    <w:rPr>
      <w:sz w:val="28"/>
      <w:lang w:eastAsia="ar-SA"/>
    </w:rPr>
  </w:style>
  <w:style w:type="paragraph" w:styleId="32">
    <w:name w:val="Body Text Indent 3"/>
    <w:basedOn w:val="a0"/>
    <w:link w:val="33"/>
    <w:rsid w:val="00870515"/>
    <w:pPr>
      <w:spacing w:line="480" w:lineRule="auto"/>
      <w:ind w:firstLine="539"/>
    </w:pPr>
    <w:rPr>
      <w:sz w:val="28"/>
    </w:rPr>
  </w:style>
  <w:style w:type="character" w:customStyle="1" w:styleId="33">
    <w:name w:val="Основной текст с отступом 3 Знак"/>
    <w:link w:val="32"/>
    <w:rsid w:val="00870515"/>
    <w:rPr>
      <w:sz w:val="28"/>
      <w:szCs w:val="24"/>
      <w:lang w:eastAsia="ar-SA"/>
    </w:rPr>
  </w:style>
  <w:style w:type="character" w:customStyle="1" w:styleId="25">
    <w:name w:val="Основной текст 2 Знак"/>
    <w:link w:val="26"/>
    <w:rsid w:val="00870515"/>
    <w:rPr>
      <w:sz w:val="28"/>
      <w:lang w:eastAsia="ar-SA"/>
    </w:rPr>
  </w:style>
  <w:style w:type="paragraph" w:styleId="26">
    <w:name w:val="Body Text 2"/>
    <w:basedOn w:val="a0"/>
    <w:link w:val="25"/>
    <w:rsid w:val="00870515"/>
    <w:pPr>
      <w:spacing w:line="480" w:lineRule="auto"/>
    </w:pPr>
    <w:rPr>
      <w:sz w:val="28"/>
      <w:szCs w:val="20"/>
    </w:rPr>
  </w:style>
  <w:style w:type="character" w:customStyle="1" w:styleId="211">
    <w:name w:val="Основной текст 2 Знак1"/>
    <w:uiPriority w:val="99"/>
    <w:semiHidden/>
    <w:rsid w:val="00870515"/>
    <w:rPr>
      <w:sz w:val="24"/>
      <w:szCs w:val="24"/>
      <w:lang w:eastAsia="ar-SA"/>
    </w:rPr>
  </w:style>
  <w:style w:type="paragraph" w:customStyle="1" w:styleId="16">
    <w:name w:val="Обычный1"/>
    <w:rsid w:val="00870515"/>
    <w:pPr>
      <w:suppressAutoHyphens/>
    </w:pPr>
    <w:rPr>
      <w:rFonts w:ascii="Courier New" w:hAnsi="Courier New"/>
      <w:sz w:val="24"/>
      <w:lang w:eastAsia="ar-SA"/>
    </w:rPr>
  </w:style>
  <w:style w:type="character" w:customStyle="1" w:styleId="34">
    <w:name w:val="Основной текст 3 Знак"/>
    <w:link w:val="35"/>
    <w:uiPriority w:val="99"/>
    <w:rsid w:val="00870515"/>
    <w:rPr>
      <w:sz w:val="28"/>
      <w:lang w:eastAsia="ar-SA"/>
    </w:rPr>
  </w:style>
  <w:style w:type="paragraph" w:styleId="35">
    <w:name w:val="Body Text 3"/>
    <w:basedOn w:val="a0"/>
    <w:link w:val="34"/>
    <w:rsid w:val="00870515"/>
    <w:pPr>
      <w:jc w:val="both"/>
    </w:pPr>
    <w:rPr>
      <w:sz w:val="28"/>
      <w:szCs w:val="20"/>
    </w:rPr>
  </w:style>
  <w:style w:type="character" w:customStyle="1" w:styleId="310">
    <w:name w:val="Основной текст 3 Знак1"/>
    <w:uiPriority w:val="99"/>
    <w:semiHidden/>
    <w:rsid w:val="00870515"/>
    <w:rPr>
      <w:sz w:val="16"/>
      <w:szCs w:val="16"/>
      <w:lang w:eastAsia="ar-SA"/>
    </w:rPr>
  </w:style>
  <w:style w:type="paragraph" w:customStyle="1" w:styleId="FR1">
    <w:name w:val="FR1"/>
    <w:rsid w:val="00870515"/>
    <w:pPr>
      <w:widowControl w:val="0"/>
      <w:suppressAutoHyphens/>
      <w:ind w:firstLine="360"/>
    </w:pPr>
    <w:rPr>
      <w:sz w:val="16"/>
      <w:lang w:eastAsia="ar-SA"/>
    </w:rPr>
  </w:style>
  <w:style w:type="paragraph" w:customStyle="1" w:styleId="FR2">
    <w:name w:val="FR2"/>
    <w:rsid w:val="00870515"/>
    <w:pPr>
      <w:widowControl w:val="0"/>
      <w:suppressAutoHyphens/>
      <w:ind w:left="80" w:firstLine="340"/>
    </w:pPr>
    <w:rPr>
      <w:sz w:val="16"/>
      <w:lang w:eastAsia="ar-SA"/>
    </w:rPr>
  </w:style>
  <w:style w:type="character" w:customStyle="1" w:styleId="af6">
    <w:name w:val="Текст выноски Знак"/>
    <w:link w:val="af7"/>
    <w:uiPriority w:val="99"/>
    <w:semiHidden/>
    <w:rsid w:val="00870515"/>
    <w:rPr>
      <w:rFonts w:ascii="Tahoma" w:hAnsi="Tahoma" w:cs="Tahoma"/>
      <w:sz w:val="16"/>
      <w:szCs w:val="16"/>
      <w:lang w:eastAsia="ar-SA"/>
    </w:rPr>
  </w:style>
  <w:style w:type="paragraph" w:styleId="af7">
    <w:name w:val="Balloon Text"/>
    <w:basedOn w:val="a0"/>
    <w:link w:val="af6"/>
    <w:uiPriority w:val="99"/>
    <w:semiHidden/>
    <w:unhideWhenUsed/>
    <w:rsid w:val="00870515"/>
    <w:rPr>
      <w:rFonts w:ascii="Tahoma" w:hAnsi="Tahoma" w:cs="Tahoma"/>
      <w:sz w:val="16"/>
      <w:szCs w:val="16"/>
    </w:rPr>
  </w:style>
  <w:style w:type="character" w:customStyle="1" w:styleId="17">
    <w:name w:val="Текст выноски Знак1"/>
    <w:uiPriority w:val="99"/>
    <w:semiHidden/>
    <w:rsid w:val="00870515"/>
    <w:rPr>
      <w:rFonts w:ascii="Tahoma" w:hAnsi="Tahoma" w:cs="Tahoma"/>
      <w:sz w:val="16"/>
      <w:szCs w:val="16"/>
      <w:lang w:eastAsia="ar-SA"/>
    </w:rPr>
  </w:style>
  <w:style w:type="paragraph" w:styleId="af8">
    <w:name w:val="Revision"/>
    <w:hidden/>
    <w:uiPriority w:val="99"/>
    <w:semiHidden/>
    <w:rsid w:val="00870515"/>
    <w:rPr>
      <w:sz w:val="24"/>
      <w:szCs w:val="24"/>
      <w:lang w:eastAsia="ar-SA"/>
    </w:rPr>
  </w:style>
  <w:style w:type="paragraph" w:customStyle="1" w:styleId="FR3">
    <w:name w:val="FR3"/>
    <w:rsid w:val="00870515"/>
    <w:pPr>
      <w:widowControl w:val="0"/>
      <w:spacing w:before="420" w:line="320" w:lineRule="auto"/>
      <w:ind w:left="40" w:right="1000"/>
    </w:pPr>
    <w:rPr>
      <w:sz w:val="12"/>
    </w:rPr>
  </w:style>
  <w:style w:type="paragraph" w:styleId="af9">
    <w:name w:val="caption"/>
    <w:basedOn w:val="a0"/>
    <w:next w:val="a0"/>
    <w:qFormat/>
    <w:rsid w:val="00870515"/>
    <w:pPr>
      <w:suppressAutoHyphens w:val="0"/>
      <w:ind w:firstLine="567"/>
    </w:pPr>
    <w:rPr>
      <w:sz w:val="28"/>
      <w:szCs w:val="20"/>
      <w:lang w:eastAsia="ru-RU"/>
    </w:rPr>
  </w:style>
  <w:style w:type="paragraph" w:styleId="18">
    <w:name w:val="index 1"/>
    <w:basedOn w:val="a0"/>
    <w:next w:val="a0"/>
    <w:autoRedefine/>
    <w:uiPriority w:val="99"/>
    <w:semiHidden/>
    <w:unhideWhenUsed/>
    <w:rsid w:val="00870515"/>
    <w:pPr>
      <w:suppressAutoHyphens w:val="0"/>
      <w:ind w:left="240" w:hanging="240"/>
    </w:pPr>
    <w:rPr>
      <w:szCs w:val="20"/>
      <w:lang w:eastAsia="ru-RU"/>
    </w:rPr>
  </w:style>
  <w:style w:type="paragraph" w:styleId="afa">
    <w:name w:val="Block Text"/>
    <w:basedOn w:val="a0"/>
    <w:rsid w:val="00870515"/>
    <w:pPr>
      <w:ind w:left="567" w:right="334"/>
      <w:jc w:val="both"/>
    </w:pPr>
    <w:rPr>
      <w:sz w:val="20"/>
      <w:szCs w:val="20"/>
    </w:rPr>
  </w:style>
  <w:style w:type="table" w:styleId="afb">
    <w:name w:val="Table Grid"/>
    <w:basedOn w:val="a2"/>
    <w:uiPriority w:val="39"/>
    <w:rsid w:val="004D1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Основной текст1"/>
    <w:basedOn w:val="16"/>
    <w:rsid w:val="00E16549"/>
    <w:pPr>
      <w:suppressAutoHyphens w:val="0"/>
    </w:pPr>
    <w:rPr>
      <w:snapToGrid w:val="0"/>
      <w:sz w:val="28"/>
      <w:lang w:eastAsia="ru-RU"/>
    </w:rPr>
  </w:style>
  <w:style w:type="character" w:customStyle="1" w:styleId="WW-Absatz-Standardschriftart111">
    <w:name w:val="WW-Absatz-Standardschriftart111"/>
    <w:rsid w:val="00B611C3"/>
  </w:style>
  <w:style w:type="character" w:customStyle="1" w:styleId="WW-Absatz-Standardschriftart1111">
    <w:name w:val="WW-Absatz-Standardschriftart1111"/>
    <w:rsid w:val="00B611C3"/>
  </w:style>
  <w:style w:type="character" w:customStyle="1" w:styleId="WW-Absatz-Standardschriftart11111">
    <w:name w:val="WW-Absatz-Standardschriftart11111"/>
    <w:rsid w:val="00B611C3"/>
  </w:style>
  <w:style w:type="character" w:customStyle="1" w:styleId="WW-Absatz-Standardschriftart111111">
    <w:name w:val="WW-Absatz-Standardschriftart111111"/>
    <w:rsid w:val="00B611C3"/>
  </w:style>
  <w:style w:type="character" w:customStyle="1" w:styleId="WW-Absatz-Standardschriftart1111111">
    <w:name w:val="WW-Absatz-Standardschriftart1111111"/>
    <w:rsid w:val="00B611C3"/>
  </w:style>
  <w:style w:type="character" w:customStyle="1" w:styleId="WW-Absatz-Standardschriftart11111111">
    <w:name w:val="WW-Absatz-Standardschriftart11111111"/>
    <w:rsid w:val="00B611C3"/>
  </w:style>
  <w:style w:type="character" w:customStyle="1" w:styleId="WW-Absatz-Standardschriftart111111111">
    <w:name w:val="WW-Absatz-Standardschriftart111111111"/>
    <w:rsid w:val="00B611C3"/>
  </w:style>
  <w:style w:type="character" w:customStyle="1" w:styleId="WW-Absatz-Standardschriftart1111111111">
    <w:name w:val="WW-Absatz-Standardschriftart1111111111"/>
    <w:rsid w:val="00B611C3"/>
  </w:style>
  <w:style w:type="character" w:customStyle="1" w:styleId="WW-Absatz-Standardschriftart11111111111">
    <w:name w:val="WW-Absatz-Standardschriftart11111111111"/>
    <w:rsid w:val="00B611C3"/>
  </w:style>
  <w:style w:type="character" w:customStyle="1" w:styleId="WW-Absatz-Standardschriftart111111111111">
    <w:name w:val="WW-Absatz-Standardschriftart111111111111"/>
    <w:rsid w:val="00B611C3"/>
  </w:style>
  <w:style w:type="character" w:customStyle="1" w:styleId="WW-Absatz-Standardschriftart1111111111111">
    <w:name w:val="WW-Absatz-Standardschriftart1111111111111"/>
    <w:rsid w:val="00B611C3"/>
  </w:style>
  <w:style w:type="character" w:customStyle="1" w:styleId="WW-Absatz-Standardschriftart11111111111111">
    <w:name w:val="WW-Absatz-Standardschriftart11111111111111"/>
    <w:rsid w:val="00B611C3"/>
  </w:style>
  <w:style w:type="character" w:customStyle="1" w:styleId="WW-Absatz-Standardschriftart111111111111111">
    <w:name w:val="WW-Absatz-Standardschriftart111111111111111"/>
    <w:rsid w:val="00B611C3"/>
  </w:style>
  <w:style w:type="character" w:customStyle="1" w:styleId="WW-Absatz-Standardschriftart1111111111111111">
    <w:name w:val="WW-Absatz-Standardschriftart1111111111111111"/>
    <w:rsid w:val="00B611C3"/>
  </w:style>
  <w:style w:type="character" w:customStyle="1" w:styleId="WW-Absatz-Standardschriftart11111111111111111">
    <w:name w:val="WW-Absatz-Standardschriftart11111111111111111"/>
    <w:rsid w:val="00B611C3"/>
  </w:style>
  <w:style w:type="character" w:customStyle="1" w:styleId="WW-Absatz-Standardschriftart111111111111111111">
    <w:name w:val="WW-Absatz-Standardschriftart111111111111111111"/>
    <w:rsid w:val="00B611C3"/>
  </w:style>
  <w:style w:type="character" w:customStyle="1" w:styleId="WW-Absatz-Standardschriftart1111111111111111111">
    <w:name w:val="WW-Absatz-Standardschriftart1111111111111111111"/>
    <w:rsid w:val="00B611C3"/>
  </w:style>
  <w:style w:type="character" w:customStyle="1" w:styleId="WW-Absatz-Standardschriftart11111111111111111111">
    <w:name w:val="WW-Absatz-Standardschriftart11111111111111111111"/>
    <w:rsid w:val="00B611C3"/>
  </w:style>
  <w:style w:type="paragraph" w:customStyle="1" w:styleId="311">
    <w:name w:val="Основной текст 31"/>
    <w:basedOn w:val="a0"/>
    <w:rsid w:val="00B611C3"/>
    <w:pPr>
      <w:jc w:val="both"/>
    </w:pPr>
    <w:rPr>
      <w:sz w:val="28"/>
      <w:szCs w:val="20"/>
    </w:rPr>
  </w:style>
  <w:style w:type="paragraph" w:customStyle="1" w:styleId="1a">
    <w:name w:val="Цитата1"/>
    <w:basedOn w:val="a0"/>
    <w:rsid w:val="00B611C3"/>
    <w:pPr>
      <w:ind w:left="567" w:right="334"/>
      <w:jc w:val="both"/>
    </w:pPr>
    <w:rPr>
      <w:sz w:val="20"/>
      <w:szCs w:val="20"/>
    </w:rPr>
  </w:style>
  <w:style w:type="character" w:customStyle="1" w:styleId="27">
    <w:name w:val="Основной текст (2)_"/>
    <w:link w:val="212"/>
    <w:rsid w:val="00221203"/>
    <w:rPr>
      <w:i/>
      <w:iCs/>
      <w:sz w:val="19"/>
      <w:szCs w:val="19"/>
      <w:shd w:val="clear" w:color="auto" w:fill="FFFFFF"/>
    </w:rPr>
  </w:style>
  <w:style w:type="paragraph" w:customStyle="1" w:styleId="212">
    <w:name w:val="Основной текст (2)1"/>
    <w:basedOn w:val="a0"/>
    <w:link w:val="27"/>
    <w:rsid w:val="00221203"/>
    <w:pPr>
      <w:shd w:val="clear" w:color="auto" w:fill="FFFFFF"/>
      <w:suppressAutoHyphens w:val="0"/>
      <w:spacing w:before="60" w:after="480" w:line="240" w:lineRule="atLeast"/>
      <w:jc w:val="right"/>
    </w:pPr>
    <w:rPr>
      <w:i/>
      <w:iCs/>
      <w:sz w:val="19"/>
      <w:szCs w:val="19"/>
      <w:lang w:eastAsia="ru-RU"/>
    </w:rPr>
  </w:style>
  <w:style w:type="character" w:customStyle="1" w:styleId="36">
    <w:name w:val="Основной текст (3)_"/>
    <w:link w:val="312"/>
    <w:rsid w:val="00221203"/>
    <w:rPr>
      <w:sz w:val="18"/>
      <w:szCs w:val="18"/>
      <w:shd w:val="clear" w:color="auto" w:fill="FFFFFF"/>
    </w:rPr>
  </w:style>
  <w:style w:type="paragraph" w:customStyle="1" w:styleId="312">
    <w:name w:val="Основной текст (3)1"/>
    <w:basedOn w:val="a0"/>
    <w:link w:val="36"/>
    <w:rsid w:val="00221203"/>
    <w:pPr>
      <w:shd w:val="clear" w:color="auto" w:fill="FFFFFF"/>
      <w:suppressAutoHyphens w:val="0"/>
      <w:spacing w:before="180" w:line="206" w:lineRule="exact"/>
      <w:jc w:val="both"/>
    </w:pPr>
    <w:rPr>
      <w:sz w:val="18"/>
      <w:szCs w:val="18"/>
      <w:lang w:eastAsia="ru-RU"/>
    </w:rPr>
  </w:style>
  <w:style w:type="character" w:customStyle="1" w:styleId="37">
    <w:name w:val="Основной текст (3)"/>
    <w:basedOn w:val="36"/>
    <w:rsid w:val="00221203"/>
    <w:rPr>
      <w:sz w:val="18"/>
      <w:szCs w:val="18"/>
      <w:shd w:val="clear" w:color="auto" w:fill="FFFFFF"/>
    </w:rPr>
  </w:style>
  <w:style w:type="character" w:customStyle="1" w:styleId="39">
    <w:name w:val="Основной текст (3) + 9"/>
    <w:aliases w:val="5 pt,Курсив"/>
    <w:rsid w:val="00221203"/>
    <w:rPr>
      <w:i/>
      <w:iCs/>
      <w:sz w:val="19"/>
      <w:szCs w:val="19"/>
      <w:shd w:val="clear" w:color="auto" w:fill="FFFFFF"/>
    </w:rPr>
  </w:style>
  <w:style w:type="character" w:customStyle="1" w:styleId="9pt">
    <w:name w:val="Основной текст + 9 pt"/>
    <w:rsid w:val="008878BB"/>
    <w:rPr>
      <w:rFonts w:ascii="Arial" w:eastAsia="Arial Unicode MS" w:hAnsi="Arial" w:cs="Times New Roman"/>
      <w:spacing w:val="0"/>
      <w:kern w:val="1"/>
      <w:sz w:val="18"/>
      <w:szCs w:val="18"/>
    </w:rPr>
  </w:style>
  <w:style w:type="character" w:styleId="afc">
    <w:name w:val="Hyperlink"/>
    <w:uiPriority w:val="99"/>
    <w:unhideWhenUsed/>
    <w:rsid w:val="009F52FA"/>
    <w:rPr>
      <w:color w:val="0000FF"/>
      <w:u w:val="single"/>
    </w:rPr>
  </w:style>
  <w:style w:type="character" w:customStyle="1" w:styleId="220">
    <w:name w:val="Заголовок №2 (2)_"/>
    <w:link w:val="221"/>
    <w:rsid w:val="001A77AC"/>
    <w:rPr>
      <w:b/>
      <w:bCs/>
      <w:sz w:val="19"/>
      <w:szCs w:val="19"/>
      <w:shd w:val="clear" w:color="auto" w:fill="FFFFFF"/>
    </w:rPr>
  </w:style>
  <w:style w:type="paragraph" w:customStyle="1" w:styleId="221">
    <w:name w:val="Заголовок №2 (2)"/>
    <w:basedOn w:val="a0"/>
    <w:link w:val="220"/>
    <w:rsid w:val="001A77AC"/>
    <w:pPr>
      <w:shd w:val="clear" w:color="auto" w:fill="FFFFFF"/>
      <w:suppressAutoHyphens w:val="0"/>
      <w:spacing w:before="180" w:line="461" w:lineRule="exact"/>
      <w:jc w:val="center"/>
      <w:outlineLvl w:val="1"/>
    </w:pPr>
    <w:rPr>
      <w:b/>
      <w:bCs/>
      <w:sz w:val="19"/>
      <w:szCs w:val="19"/>
      <w:lang w:eastAsia="ru-RU"/>
    </w:rPr>
  </w:style>
  <w:style w:type="character" w:customStyle="1" w:styleId="afd">
    <w:name w:val="Основной текст + Полужирный"/>
    <w:rsid w:val="001A77AC"/>
    <w:rPr>
      <w:rFonts w:ascii="Arial" w:eastAsia="Arial Unicode MS" w:hAnsi="Arial" w:cs="Times New Roman"/>
      <w:b/>
      <w:bCs/>
      <w:spacing w:val="0"/>
      <w:kern w:val="1"/>
      <w:szCs w:val="24"/>
    </w:rPr>
  </w:style>
  <w:style w:type="character" w:customStyle="1" w:styleId="28">
    <w:name w:val="Сноска (2)_"/>
    <w:link w:val="213"/>
    <w:rsid w:val="00786CD5"/>
    <w:rPr>
      <w:sz w:val="18"/>
      <w:szCs w:val="18"/>
      <w:shd w:val="clear" w:color="auto" w:fill="FFFFFF"/>
    </w:rPr>
  </w:style>
  <w:style w:type="paragraph" w:customStyle="1" w:styleId="213">
    <w:name w:val="Сноска (2)1"/>
    <w:basedOn w:val="a0"/>
    <w:link w:val="28"/>
    <w:rsid w:val="00786CD5"/>
    <w:pPr>
      <w:shd w:val="clear" w:color="auto" w:fill="FFFFFF"/>
      <w:suppressAutoHyphens w:val="0"/>
      <w:spacing w:line="206" w:lineRule="exact"/>
      <w:jc w:val="both"/>
    </w:pPr>
    <w:rPr>
      <w:sz w:val="18"/>
      <w:szCs w:val="18"/>
      <w:lang w:eastAsia="ru-RU"/>
    </w:rPr>
  </w:style>
  <w:style w:type="character" w:customStyle="1" w:styleId="29">
    <w:name w:val="Сноска (2)"/>
    <w:basedOn w:val="28"/>
    <w:rsid w:val="00786CD5"/>
    <w:rPr>
      <w:sz w:val="18"/>
      <w:szCs w:val="18"/>
      <w:shd w:val="clear" w:color="auto" w:fill="FFFFFF"/>
    </w:rPr>
  </w:style>
  <w:style w:type="character" w:customStyle="1" w:styleId="38">
    <w:name w:val="Сноска (3)_"/>
    <w:link w:val="3a"/>
    <w:rsid w:val="00786CD5"/>
    <w:rPr>
      <w:b/>
      <w:bCs/>
      <w:sz w:val="19"/>
      <w:szCs w:val="19"/>
      <w:shd w:val="clear" w:color="auto" w:fill="FFFFFF"/>
    </w:rPr>
  </w:style>
  <w:style w:type="paragraph" w:customStyle="1" w:styleId="3a">
    <w:name w:val="Сноска (3)"/>
    <w:basedOn w:val="a0"/>
    <w:link w:val="38"/>
    <w:rsid w:val="00786CD5"/>
    <w:pPr>
      <w:shd w:val="clear" w:color="auto" w:fill="FFFFFF"/>
      <w:suppressAutoHyphens w:val="0"/>
      <w:spacing w:before="180" w:line="226" w:lineRule="exact"/>
      <w:ind w:firstLine="280"/>
      <w:jc w:val="both"/>
    </w:pPr>
    <w:rPr>
      <w:b/>
      <w:bCs/>
      <w:sz w:val="19"/>
      <w:szCs w:val="19"/>
      <w:lang w:eastAsia="ru-RU"/>
    </w:rPr>
  </w:style>
  <w:style w:type="character" w:customStyle="1" w:styleId="afe">
    <w:name w:val="Сноска_"/>
    <w:link w:val="aff"/>
    <w:rsid w:val="00786CD5"/>
    <w:rPr>
      <w:sz w:val="19"/>
      <w:szCs w:val="19"/>
      <w:shd w:val="clear" w:color="auto" w:fill="FFFFFF"/>
    </w:rPr>
  </w:style>
  <w:style w:type="paragraph" w:customStyle="1" w:styleId="aff">
    <w:name w:val="Сноска"/>
    <w:basedOn w:val="a0"/>
    <w:link w:val="afe"/>
    <w:rsid w:val="00786CD5"/>
    <w:pPr>
      <w:shd w:val="clear" w:color="auto" w:fill="FFFFFF"/>
      <w:suppressAutoHyphens w:val="0"/>
      <w:spacing w:line="226" w:lineRule="exact"/>
      <w:jc w:val="both"/>
    </w:pPr>
    <w:rPr>
      <w:sz w:val="19"/>
      <w:szCs w:val="19"/>
      <w:lang w:eastAsia="ru-RU"/>
    </w:rPr>
  </w:style>
  <w:style w:type="character" w:customStyle="1" w:styleId="2a">
    <w:name w:val="Основной текст + Полужирный2"/>
    <w:aliases w:val="Курсив25"/>
    <w:rsid w:val="00786CD5"/>
    <w:rPr>
      <w:rFonts w:ascii="Arial" w:eastAsia="Arial Unicode MS" w:hAnsi="Arial" w:cs="Times New Roman"/>
      <w:b/>
      <w:bCs/>
      <w:i/>
      <w:iCs/>
      <w:spacing w:val="0"/>
      <w:kern w:val="1"/>
      <w:szCs w:val="24"/>
    </w:rPr>
  </w:style>
  <w:style w:type="character" w:customStyle="1" w:styleId="aff0">
    <w:name w:val="Основной текст + Курсив"/>
    <w:rsid w:val="00786CD5"/>
    <w:rPr>
      <w:rFonts w:ascii="Arial" w:eastAsia="Arial Unicode MS" w:hAnsi="Arial" w:cs="Times New Roman"/>
      <w:i/>
      <w:iCs/>
      <w:spacing w:val="0"/>
      <w:kern w:val="1"/>
      <w:szCs w:val="24"/>
      <w:lang w:val="en-US" w:eastAsia="en-US"/>
    </w:rPr>
  </w:style>
  <w:style w:type="character" w:customStyle="1" w:styleId="LucidaSansUnicode">
    <w:name w:val="Основной текст + Lucida Sans Unicode"/>
    <w:aliases w:val="8 pt"/>
    <w:rsid w:val="00786CD5"/>
    <w:rPr>
      <w:rFonts w:ascii="Lucida Sans Unicode" w:eastAsia="Arial Unicode MS" w:hAnsi="Lucida Sans Unicode" w:cs="Lucida Sans Unicode"/>
      <w:spacing w:val="0"/>
      <w:kern w:val="1"/>
      <w:sz w:val="16"/>
      <w:szCs w:val="16"/>
    </w:rPr>
  </w:style>
  <w:style w:type="character" w:customStyle="1" w:styleId="aff1">
    <w:name w:val="Сноска + Полужирный"/>
    <w:rsid w:val="00786CD5"/>
    <w:rPr>
      <w:b/>
      <w:bCs/>
      <w:sz w:val="19"/>
      <w:szCs w:val="19"/>
      <w:shd w:val="clear" w:color="auto" w:fill="FFFFFF"/>
    </w:rPr>
  </w:style>
  <w:style w:type="character" w:customStyle="1" w:styleId="3914">
    <w:name w:val="Основной текст (3) + 914"/>
    <w:aliases w:val="5 pt35,Курсив24"/>
    <w:rsid w:val="00230A28"/>
    <w:rPr>
      <w:rFonts w:cs="Times New Roman"/>
      <w:i/>
      <w:iCs/>
      <w:spacing w:val="0"/>
      <w:sz w:val="19"/>
      <w:szCs w:val="19"/>
      <w:shd w:val="clear" w:color="auto" w:fill="FFFFFF"/>
      <w:lang w:val="en-US" w:eastAsia="en-US"/>
    </w:rPr>
  </w:style>
  <w:style w:type="character" w:customStyle="1" w:styleId="3912">
    <w:name w:val="Основной текст (3) + 912"/>
    <w:aliases w:val="5 pt33,Курсив23"/>
    <w:rsid w:val="00230A28"/>
    <w:rPr>
      <w:rFonts w:cs="Times New Roman"/>
      <w:i/>
      <w:iCs/>
      <w:spacing w:val="0"/>
      <w:sz w:val="19"/>
      <w:szCs w:val="19"/>
      <w:shd w:val="clear" w:color="auto" w:fill="FFFFFF"/>
      <w:lang w:val="en-US" w:eastAsia="en-US"/>
    </w:rPr>
  </w:style>
  <w:style w:type="character" w:customStyle="1" w:styleId="1b">
    <w:name w:val="Основной текст + Полужирный1"/>
    <w:aliases w:val="Курсив22,Интервал 2 pt"/>
    <w:rsid w:val="00230A28"/>
    <w:rPr>
      <w:rFonts w:ascii="Arial" w:eastAsia="Arial Unicode MS" w:hAnsi="Arial" w:cs="Times New Roman"/>
      <w:b/>
      <w:bCs/>
      <w:i/>
      <w:iCs/>
      <w:spacing w:val="40"/>
      <w:kern w:val="1"/>
      <w:szCs w:val="24"/>
      <w:lang w:val="en-US" w:eastAsia="en-US"/>
    </w:rPr>
  </w:style>
  <w:style w:type="character" w:customStyle="1" w:styleId="51">
    <w:name w:val="Основной текст (5)_"/>
    <w:link w:val="52"/>
    <w:rsid w:val="00EB6084"/>
    <w:rPr>
      <w:b/>
      <w:bCs/>
      <w:sz w:val="19"/>
      <w:szCs w:val="19"/>
      <w:shd w:val="clear" w:color="auto" w:fill="FFFFFF"/>
    </w:rPr>
  </w:style>
  <w:style w:type="paragraph" w:customStyle="1" w:styleId="52">
    <w:name w:val="Основной текст (5)"/>
    <w:basedOn w:val="a0"/>
    <w:link w:val="51"/>
    <w:rsid w:val="00EB6084"/>
    <w:pPr>
      <w:shd w:val="clear" w:color="auto" w:fill="FFFFFF"/>
      <w:suppressAutoHyphens w:val="0"/>
      <w:spacing w:before="180" w:after="300" w:line="240" w:lineRule="atLeast"/>
      <w:jc w:val="both"/>
    </w:pPr>
    <w:rPr>
      <w:b/>
      <w:bCs/>
      <w:sz w:val="19"/>
      <w:szCs w:val="19"/>
      <w:lang w:eastAsia="ru-RU"/>
    </w:rPr>
  </w:style>
  <w:style w:type="character" w:customStyle="1" w:styleId="53">
    <w:name w:val="Основной текст (5) + Курсив"/>
    <w:rsid w:val="00EB6084"/>
    <w:rPr>
      <w:b/>
      <w:bCs/>
      <w:i/>
      <w:iCs/>
      <w:sz w:val="19"/>
      <w:szCs w:val="19"/>
      <w:shd w:val="clear" w:color="auto" w:fill="FFFFFF"/>
      <w:lang w:val="en-US" w:eastAsia="en-US"/>
    </w:rPr>
  </w:style>
  <w:style w:type="character" w:customStyle="1" w:styleId="9pt1">
    <w:name w:val="Основной текст + 9 pt1"/>
    <w:rsid w:val="00EB6084"/>
    <w:rPr>
      <w:rFonts w:ascii="Arial" w:eastAsia="Arial Unicode MS" w:hAnsi="Arial" w:cs="Times New Roman"/>
      <w:spacing w:val="0"/>
      <w:kern w:val="1"/>
      <w:sz w:val="18"/>
      <w:szCs w:val="18"/>
      <w:lang w:val="en-US" w:eastAsia="en-US"/>
    </w:rPr>
  </w:style>
  <w:style w:type="character" w:customStyle="1" w:styleId="aff2">
    <w:name w:val="Подпись к таблице_"/>
    <w:link w:val="1c"/>
    <w:rsid w:val="00EC5E4C"/>
    <w:rPr>
      <w:sz w:val="19"/>
      <w:szCs w:val="19"/>
      <w:shd w:val="clear" w:color="auto" w:fill="FFFFFF"/>
    </w:rPr>
  </w:style>
  <w:style w:type="paragraph" w:customStyle="1" w:styleId="1c">
    <w:name w:val="Подпись к таблице1"/>
    <w:basedOn w:val="a0"/>
    <w:link w:val="aff2"/>
    <w:rsid w:val="00EC5E4C"/>
    <w:pPr>
      <w:shd w:val="clear" w:color="auto" w:fill="FFFFFF"/>
      <w:suppressAutoHyphens w:val="0"/>
      <w:spacing w:line="230" w:lineRule="exact"/>
      <w:ind w:hanging="1840"/>
    </w:pPr>
    <w:rPr>
      <w:sz w:val="19"/>
      <w:szCs w:val="19"/>
      <w:lang w:eastAsia="ru-RU"/>
    </w:rPr>
  </w:style>
  <w:style w:type="character" w:customStyle="1" w:styleId="aff3">
    <w:name w:val="Сноска + Курсив"/>
    <w:rsid w:val="00593D6F"/>
    <w:rPr>
      <w:rFonts w:cs="Times New Roman"/>
      <w:i/>
      <w:iCs/>
      <w:spacing w:val="0"/>
      <w:sz w:val="19"/>
      <w:szCs w:val="19"/>
      <w:shd w:val="clear" w:color="auto" w:fill="FFFFFF"/>
    </w:rPr>
  </w:style>
  <w:style w:type="character" w:customStyle="1" w:styleId="222">
    <w:name w:val="Заголовок №2 (2) + Не полужирный"/>
    <w:rsid w:val="00593D6F"/>
    <w:rPr>
      <w:rFonts w:cs="Times New Roman"/>
      <w:b w:val="0"/>
      <w:bCs w:val="0"/>
      <w:spacing w:val="0"/>
      <w:sz w:val="19"/>
      <w:szCs w:val="19"/>
      <w:shd w:val="clear" w:color="auto" w:fill="FFFFFF"/>
    </w:rPr>
  </w:style>
  <w:style w:type="character" w:customStyle="1" w:styleId="3911">
    <w:name w:val="Основной текст (3) + 911"/>
    <w:aliases w:val="5 pt32,Курсив21"/>
    <w:rsid w:val="00593D6F"/>
    <w:rPr>
      <w:rFonts w:cs="Times New Roman"/>
      <w:i/>
      <w:iCs/>
      <w:spacing w:val="0"/>
      <w:sz w:val="19"/>
      <w:szCs w:val="19"/>
      <w:shd w:val="clear" w:color="auto" w:fill="FFFFFF"/>
      <w:lang w:val="en-US" w:eastAsia="en-US"/>
    </w:rPr>
  </w:style>
  <w:style w:type="character" w:customStyle="1" w:styleId="aff4">
    <w:name w:val="Подпись к таблице + Курсив"/>
    <w:rsid w:val="00D1417F"/>
    <w:rPr>
      <w:rFonts w:cs="Times New Roman"/>
      <w:i/>
      <w:iCs/>
      <w:spacing w:val="0"/>
      <w:sz w:val="19"/>
      <w:szCs w:val="19"/>
      <w:shd w:val="clear" w:color="auto" w:fill="FFFFFF"/>
      <w:lang w:val="en-US" w:eastAsia="en-US"/>
    </w:rPr>
  </w:style>
  <w:style w:type="character" w:customStyle="1" w:styleId="71">
    <w:name w:val="Основной текст (7)_"/>
    <w:link w:val="72"/>
    <w:rsid w:val="00D1417F"/>
    <w:rPr>
      <w:i/>
      <w:iCs/>
      <w:sz w:val="12"/>
      <w:szCs w:val="12"/>
      <w:shd w:val="clear" w:color="auto" w:fill="FFFFFF"/>
      <w:lang w:val="en-US" w:eastAsia="en-US"/>
    </w:rPr>
  </w:style>
  <w:style w:type="paragraph" w:customStyle="1" w:styleId="72">
    <w:name w:val="Основной текст (7)"/>
    <w:basedOn w:val="a0"/>
    <w:link w:val="71"/>
    <w:rsid w:val="00D1417F"/>
    <w:pPr>
      <w:shd w:val="clear" w:color="auto" w:fill="FFFFFF"/>
      <w:suppressAutoHyphens w:val="0"/>
      <w:spacing w:line="240" w:lineRule="atLeast"/>
    </w:pPr>
    <w:rPr>
      <w:i/>
      <w:iCs/>
      <w:sz w:val="12"/>
      <w:szCs w:val="12"/>
      <w:lang w:val="en-US" w:eastAsia="en-US"/>
    </w:rPr>
  </w:style>
  <w:style w:type="character" w:customStyle="1" w:styleId="6pt">
    <w:name w:val="Основной текст + 6 pt"/>
    <w:aliases w:val="Курсив20"/>
    <w:rsid w:val="00D1417F"/>
    <w:rPr>
      <w:rFonts w:ascii="Arial" w:eastAsia="Arial Unicode MS" w:hAnsi="Arial" w:cs="Times New Roman"/>
      <w:i/>
      <w:iCs/>
      <w:spacing w:val="0"/>
      <w:kern w:val="1"/>
      <w:sz w:val="12"/>
      <w:szCs w:val="12"/>
      <w:lang w:val="en-US" w:eastAsia="en-US"/>
    </w:rPr>
  </w:style>
  <w:style w:type="character" w:customStyle="1" w:styleId="2b">
    <w:name w:val="Подпись к таблице (2)"/>
    <w:rsid w:val="00EC19D1"/>
    <w:rPr>
      <w:i/>
      <w:iCs/>
      <w:sz w:val="19"/>
      <w:szCs w:val="19"/>
      <w:shd w:val="clear" w:color="auto" w:fill="FFFFFF"/>
      <w:lang w:val="en-US" w:eastAsia="en-US"/>
    </w:rPr>
  </w:style>
  <w:style w:type="character" w:customStyle="1" w:styleId="2c">
    <w:name w:val="Подпись к таблице (2) + Не курсив"/>
    <w:rsid w:val="00EC19D1"/>
    <w:rPr>
      <w:i/>
      <w:iCs/>
      <w:noProof/>
      <w:sz w:val="19"/>
      <w:szCs w:val="19"/>
      <w:shd w:val="clear" w:color="auto" w:fill="FFFFFF"/>
      <w:lang w:val="en-US" w:eastAsia="en-US"/>
    </w:rPr>
  </w:style>
  <w:style w:type="character" w:customStyle="1" w:styleId="aff5">
    <w:name w:val="Подпись к таблице"/>
    <w:rsid w:val="00EC19D1"/>
    <w:rPr>
      <w:rFonts w:cs="Times New Roman"/>
      <w:spacing w:val="0"/>
      <w:sz w:val="19"/>
      <w:szCs w:val="19"/>
      <w:u w:val="single"/>
      <w:shd w:val="clear" w:color="auto" w:fill="FFFFFF"/>
    </w:rPr>
  </w:style>
  <w:style w:type="character" w:customStyle="1" w:styleId="2100">
    <w:name w:val="Основной текст (2)10"/>
    <w:rsid w:val="00EC19D1"/>
    <w:rPr>
      <w:rFonts w:cs="Times New Roman"/>
      <w:i w:val="0"/>
      <w:iCs w:val="0"/>
      <w:spacing w:val="0"/>
      <w:sz w:val="19"/>
      <w:szCs w:val="19"/>
      <w:shd w:val="clear" w:color="auto" w:fill="FFFFFF"/>
      <w:lang w:val="en-US" w:eastAsia="en-US"/>
    </w:rPr>
  </w:style>
  <w:style w:type="character" w:customStyle="1" w:styleId="81">
    <w:name w:val="Основной текст (8)_"/>
    <w:link w:val="82"/>
    <w:rsid w:val="00EC19D1"/>
    <w:rPr>
      <w:rFonts w:ascii="Microsoft Sans Serif" w:hAnsi="Microsoft Sans Serif" w:cs="Microsoft Sans Serif"/>
      <w:noProof/>
      <w:sz w:val="8"/>
      <w:szCs w:val="8"/>
      <w:shd w:val="clear" w:color="auto" w:fill="FFFFFF"/>
    </w:rPr>
  </w:style>
  <w:style w:type="paragraph" w:customStyle="1" w:styleId="82">
    <w:name w:val="Основной текст (8)"/>
    <w:basedOn w:val="a0"/>
    <w:link w:val="81"/>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8TimesNewRoman">
    <w:name w:val="Основной текст (8) + Times New Roman"/>
    <w:rsid w:val="00EC19D1"/>
    <w:rPr>
      <w:rFonts w:ascii="Times New Roman" w:hAnsi="Times New Roman" w:cs="Times New Roman"/>
      <w:noProof/>
      <w:sz w:val="8"/>
      <w:szCs w:val="8"/>
      <w:shd w:val="clear" w:color="auto" w:fill="FFFFFF"/>
    </w:rPr>
  </w:style>
  <w:style w:type="character" w:customStyle="1" w:styleId="91">
    <w:name w:val="Основной текст (9)_"/>
    <w:link w:val="92"/>
    <w:rsid w:val="00EC19D1"/>
    <w:rPr>
      <w:rFonts w:ascii="Microsoft Sans Serif" w:hAnsi="Microsoft Sans Serif" w:cs="Microsoft Sans Serif"/>
      <w:noProof/>
      <w:sz w:val="8"/>
      <w:szCs w:val="8"/>
      <w:shd w:val="clear" w:color="auto" w:fill="FFFFFF"/>
    </w:rPr>
  </w:style>
  <w:style w:type="paragraph" w:customStyle="1" w:styleId="92">
    <w:name w:val="Основной текст (9)"/>
    <w:basedOn w:val="a0"/>
    <w:link w:val="91"/>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9TimesNewRoman">
    <w:name w:val="Основной текст (9) + Times New Roman"/>
    <w:rsid w:val="00EC19D1"/>
    <w:rPr>
      <w:rFonts w:ascii="Times New Roman" w:hAnsi="Times New Roman" w:cs="Times New Roman"/>
      <w:noProof/>
      <w:sz w:val="8"/>
      <w:szCs w:val="8"/>
      <w:shd w:val="clear" w:color="auto" w:fill="FFFFFF"/>
    </w:rPr>
  </w:style>
  <w:style w:type="character" w:customStyle="1" w:styleId="100">
    <w:name w:val="Основной текст (10)_"/>
    <w:link w:val="101"/>
    <w:rsid w:val="00EC19D1"/>
    <w:rPr>
      <w:rFonts w:ascii="Microsoft Sans Serif" w:hAnsi="Microsoft Sans Serif" w:cs="Microsoft Sans Serif"/>
      <w:noProof/>
      <w:sz w:val="8"/>
      <w:szCs w:val="8"/>
      <w:shd w:val="clear" w:color="auto" w:fill="FFFFFF"/>
    </w:rPr>
  </w:style>
  <w:style w:type="paragraph" w:customStyle="1" w:styleId="101">
    <w:name w:val="Основной текст (10)"/>
    <w:basedOn w:val="a0"/>
    <w:link w:val="100"/>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10TimesNewRoman">
    <w:name w:val="Основной текст (10) + Times New Roman"/>
    <w:rsid w:val="00EC19D1"/>
    <w:rPr>
      <w:rFonts w:ascii="Times New Roman" w:hAnsi="Times New Roman" w:cs="Times New Roman"/>
      <w:noProof/>
      <w:sz w:val="8"/>
      <w:szCs w:val="8"/>
      <w:shd w:val="clear" w:color="auto" w:fill="FFFFFF"/>
    </w:rPr>
  </w:style>
  <w:style w:type="character" w:customStyle="1" w:styleId="110">
    <w:name w:val="Основной текст (11)_"/>
    <w:link w:val="111"/>
    <w:rsid w:val="00EC19D1"/>
    <w:rPr>
      <w:rFonts w:ascii="Microsoft Sans Serif" w:hAnsi="Microsoft Sans Serif" w:cs="Microsoft Sans Serif"/>
      <w:noProof/>
      <w:sz w:val="8"/>
      <w:szCs w:val="8"/>
      <w:shd w:val="clear" w:color="auto" w:fill="FFFFFF"/>
    </w:rPr>
  </w:style>
  <w:style w:type="paragraph" w:customStyle="1" w:styleId="111">
    <w:name w:val="Основной текст (11)"/>
    <w:basedOn w:val="a0"/>
    <w:link w:val="110"/>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11TimesNewRoman">
    <w:name w:val="Основной текст (11) + Times New Roman"/>
    <w:rsid w:val="00EC19D1"/>
    <w:rPr>
      <w:rFonts w:ascii="Times New Roman" w:hAnsi="Times New Roman" w:cs="Times New Roman"/>
      <w:noProof/>
      <w:sz w:val="8"/>
      <w:szCs w:val="8"/>
      <w:shd w:val="clear" w:color="auto" w:fill="FFFFFF"/>
    </w:rPr>
  </w:style>
  <w:style w:type="character" w:customStyle="1" w:styleId="3910">
    <w:name w:val="Основной текст (3) + 910"/>
    <w:aliases w:val="5 pt31,Курсив19"/>
    <w:rsid w:val="00EC19D1"/>
    <w:rPr>
      <w:rFonts w:cs="Times New Roman"/>
      <w:i/>
      <w:iCs/>
      <w:spacing w:val="0"/>
      <w:sz w:val="19"/>
      <w:szCs w:val="19"/>
      <w:shd w:val="clear" w:color="auto" w:fill="FFFFFF"/>
      <w:lang w:val="en-US" w:eastAsia="en-US"/>
    </w:rPr>
  </w:style>
  <w:style w:type="character" w:customStyle="1" w:styleId="399">
    <w:name w:val="Основной текст (3) + 99"/>
    <w:aliases w:val="5 pt30,Курсив18"/>
    <w:rsid w:val="00DF5DD4"/>
    <w:rPr>
      <w:rFonts w:cs="Times New Roman"/>
      <w:i/>
      <w:iCs/>
      <w:spacing w:val="0"/>
      <w:sz w:val="19"/>
      <w:szCs w:val="19"/>
      <w:shd w:val="clear" w:color="auto" w:fill="FFFFFF"/>
    </w:rPr>
  </w:style>
  <w:style w:type="character" w:customStyle="1" w:styleId="320">
    <w:name w:val="Основной текст (3)2"/>
    <w:rsid w:val="00230CF5"/>
    <w:rPr>
      <w:rFonts w:cs="Times New Roman"/>
      <w:spacing w:val="0"/>
      <w:sz w:val="18"/>
      <w:szCs w:val="18"/>
      <w:u w:val="single"/>
      <w:shd w:val="clear" w:color="auto" w:fill="FFFFFF"/>
    </w:rPr>
  </w:style>
  <w:style w:type="character" w:customStyle="1" w:styleId="LucidaSansUnicode0">
    <w:name w:val="Подпись к таблице + Lucida Sans Unicode"/>
    <w:aliases w:val="8 pt7"/>
    <w:rsid w:val="00230CF5"/>
    <w:rPr>
      <w:rFonts w:ascii="Lucida Sans Unicode" w:hAnsi="Lucida Sans Unicode" w:cs="Lucida Sans Unicode"/>
      <w:noProof/>
      <w:spacing w:val="0"/>
      <w:sz w:val="16"/>
      <w:szCs w:val="16"/>
      <w:shd w:val="clear" w:color="auto" w:fill="FFFFFF"/>
    </w:rPr>
  </w:style>
  <w:style w:type="character" w:customStyle="1" w:styleId="9pt0">
    <w:name w:val="Подпись к таблице + 9 pt"/>
    <w:rsid w:val="00230CF5"/>
    <w:rPr>
      <w:rFonts w:cs="Times New Roman"/>
      <w:spacing w:val="0"/>
      <w:sz w:val="18"/>
      <w:szCs w:val="18"/>
      <w:shd w:val="clear" w:color="auto" w:fill="FFFFFF"/>
      <w:lang w:val="en-US" w:eastAsia="en-US"/>
    </w:rPr>
  </w:style>
  <w:style w:type="character" w:customStyle="1" w:styleId="6pt1">
    <w:name w:val="Основной текст + 6 pt1"/>
    <w:rsid w:val="00230CF5"/>
    <w:rPr>
      <w:rFonts w:ascii="Arial" w:eastAsia="Arial Unicode MS" w:hAnsi="Arial" w:cs="Times New Roman"/>
      <w:spacing w:val="0"/>
      <w:kern w:val="1"/>
      <w:sz w:val="12"/>
      <w:szCs w:val="12"/>
      <w:lang w:val="en-US" w:eastAsia="en-US"/>
    </w:rPr>
  </w:style>
  <w:style w:type="character" w:customStyle="1" w:styleId="130">
    <w:name w:val="Основной текст (13)_"/>
    <w:link w:val="131"/>
    <w:rsid w:val="00230CF5"/>
    <w:rPr>
      <w:sz w:val="12"/>
      <w:szCs w:val="12"/>
      <w:shd w:val="clear" w:color="auto" w:fill="FFFFFF"/>
    </w:rPr>
  </w:style>
  <w:style w:type="paragraph" w:customStyle="1" w:styleId="131">
    <w:name w:val="Основной текст (13)1"/>
    <w:basedOn w:val="a0"/>
    <w:link w:val="130"/>
    <w:rsid w:val="00230CF5"/>
    <w:pPr>
      <w:shd w:val="clear" w:color="auto" w:fill="FFFFFF"/>
      <w:suppressAutoHyphens w:val="0"/>
      <w:spacing w:line="211" w:lineRule="exact"/>
      <w:jc w:val="center"/>
    </w:pPr>
    <w:rPr>
      <w:sz w:val="12"/>
      <w:szCs w:val="12"/>
      <w:lang w:eastAsia="ru-RU"/>
    </w:rPr>
  </w:style>
  <w:style w:type="character" w:customStyle="1" w:styleId="139">
    <w:name w:val="Основной текст (13) + 9"/>
    <w:aliases w:val="5 pt29"/>
    <w:rsid w:val="00230CF5"/>
    <w:rPr>
      <w:sz w:val="19"/>
      <w:szCs w:val="19"/>
      <w:shd w:val="clear" w:color="auto" w:fill="FFFFFF"/>
    </w:rPr>
  </w:style>
  <w:style w:type="character" w:customStyle="1" w:styleId="132">
    <w:name w:val="Основной текст (13)"/>
    <w:basedOn w:val="130"/>
    <w:rsid w:val="00230CF5"/>
    <w:rPr>
      <w:sz w:val="12"/>
      <w:szCs w:val="12"/>
      <w:shd w:val="clear" w:color="auto" w:fill="FFFFFF"/>
    </w:rPr>
  </w:style>
  <w:style w:type="character" w:customStyle="1" w:styleId="398">
    <w:name w:val="Основной текст (3) + 98"/>
    <w:aliases w:val="5 pt28,Курсив17"/>
    <w:rsid w:val="00230CF5"/>
    <w:rPr>
      <w:rFonts w:cs="Times New Roman"/>
      <w:i/>
      <w:iCs/>
      <w:spacing w:val="0"/>
      <w:sz w:val="19"/>
      <w:szCs w:val="19"/>
      <w:shd w:val="clear" w:color="auto" w:fill="FFFFFF"/>
    </w:rPr>
  </w:style>
  <w:style w:type="character" w:customStyle="1" w:styleId="330">
    <w:name w:val="Основной текст (3)3"/>
    <w:rsid w:val="00230CF5"/>
    <w:rPr>
      <w:rFonts w:cs="Times New Roman"/>
      <w:spacing w:val="0"/>
      <w:sz w:val="18"/>
      <w:szCs w:val="18"/>
      <w:u w:val="single"/>
      <w:shd w:val="clear" w:color="auto" w:fill="FFFFFF"/>
    </w:rPr>
  </w:style>
  <w:style w:type="character" w:customStyle="1" w:styleId="223">
    <w:name w:val="Заголовок №2 (2) + Курсив"/>
    <w:rsid w:val="009424EC"/>
    <w:rPr>
      <w:rFonts w:cs="Times New Roman"/>
      <w:b w:val="0"/>
      <w:bCs w:val="0"/>
      <w:i/>
      <w:iCs/>
      <w:spacing w:val="0"/>
      <w:sz w:val="19"/>
      <w:szCs w:val="19"/>
      <w:shd w:val="clear" w:color="auto" w:fill="FFFFFF"/>
      <w:lang w:val="en-US" w:eastAsia="en-US"/>
    </w:rPr>
  </w:style>
  <w:style w:type="character" w:customStyle="1" w:styleId="1392">
    <w:name w:val="Основной текст (13) + 92"/>
    <w:aliases w:val="5 pt27,Курсив16"/>
    <w:rsid w:val="00170ED9"/>
    <w:rPr>
      <w:rFonts w:cs="Times New Roman"/>
      <w:i/>
      <w:iCs/>
      <w:spacing w:val="0"/>
      <w:sz w:val="19"/>
      <w:szCs w:val="19"/>
      <w:shd w:val="clear" w:color="auto" w:fill="FFFFFF"/>
      <w:lang w:val="en-US" w:eastAsia="en-US"/>
    </w:rPr>
  </w:style>
  <w:style w:type="character" w:customStyle="1" w:styleId="LucidaSansUnicode2">
    <w:name w:val="Основной текст + Lucida Sans Unicode2"/>
    <w:aliases w:val="8 pt6"/>
    <w:rsid w:val="00170ED9"/>
    <w:rPr>
      <w:rFonts w:ascii="Lucida Sans Unicode" w:eastAsia="Arial Unicode MS" w:hAnsi="Lucida Sans Unicode" w:cs="Lucida Sans Unicode"/>
      <w:spacing w:val="0"/>
      <w:kern w:val="1"/>
      <w:sz w:val="16"/>
      <w:szCs w:val="16"/>
    </w:rPr>
  </w:style>
  <w:style w:type="character" w:customStyle="1" w:styleId="290">
    <w:name w:val="Основной текст (2)9"/>
    <w:rsid w:val="00170ED9"/>
    <w:rPr>
      <w:rFonts w:cs="Times New Roman"/>
      <w:i w:val="0"/>
      <w:iCs w:val="0"/>
      <w:spacing w:val="0"/>
      <w:sz w:val="19"/>
      <w:szCs w:val="19"/>
      <w:shd w:val="clear" w:color="auto" w:fill="FFFFFF"/>
      <w:lang w:val="en-US" w:eastAsia="en-US"/>
    </w:rPr>
  </w:style>
  <w:style w:type="character" w:customStyle="1" w:styleId="260">
    <w:name w:val="Основной текст (26)_"/>
    <w:link w:val="261"/>
    <w:rsid w:val="00BF3493"/>
    <w:rPr>
      <w:sz w:val="18"/>
      <w:szCs w:val="18"/>
      <w:shd w:val="clear" w:color="auto" w:fill="FFFFFF"/>
    </w:rPr>
  </w:style>
  <w:style w:type="paragraph" w:customStyle="1" w:styleId="261">
    <w:name w:val="Основной текст (26)1"/>
    <w:basedOn w:val="a0"/>
    <w:link w:val="260"/>
    <w:rsid w:val="00BF3493"/>
    <w:pPr>
      <w:shd w:val="clear" w:color="auto" w:fill="FFFFFF"/>
      <w:suppressAutoHyphens w:val="0"/>
      <w:spacing w:after="300" w:line="240" w:lineRule="atLeast"/>
    </w:pPr>
    <w:rPr>
      <w:sz w:val="18"/>
      <w:szCs w:val="18"/>
      <w:lang w:eastAsia="ru-RU"/>
    </w:rPr>
  </w:style>
  <w:style w:type="character" w:customStyle="1" w:styleId="280">
    <w:name w:val="Основной текст (2)8"/>
    <w:rsid w:val="00BF3493"/>
    <w:rPr>
      <w:rFonts w:cs="Times New Roman"/>
      <w:i w:val="0"/>
      <w:iCs w:val="0"/>
      <w:noProof/>
      <w:spacing w:val="0"/>
      <w:sz w:val="19"/>
      <w:szCs w:val="19"/>
      <w:shd w:val="clear" w:color="auto" w:fill="FFFFFF"/>
    </w:rPr>
  </w:style>
  <w:style w:type="character" w:customStyle="1" w:styleId="397">
    <w:name w:val="Основной текст (3) + 97"/>
    <w:aliases w:val="5 pt26,Курсив15"/>
    <w:rsid w:val="00BF3493"/>
    <w:rPr>
      <w:rFonts w:cs="Times New Roman"/>
      <w:i/>
      <w:iCs/>
      <w:spacing w:val="0"/>
      <w:sz w:val="19"/>
      <w:szCs w:val="19"/>
      <w:shd w:val="clear" w:color="auto" w:fill="FFFFFF"/>
      <w:lang w:val="en-US" w:eastAsia="en-US"/>
    </w:rPr>
  </w:style>
  <w:style w:type="character" w:customStyle="1" w:styleId="262">
    <w:name w:val="Основной текст (26)"/>
    <w:rsid w:val="00BF3493"/>
    <w:rPr>
      <w:rFonts w:cs="Times New Roman"/>
      <w:spacing w:val="0"/>
      <w:sz w:val="18"/>
      <w:szCs w:val="18"/>
      <w:shd w:val="clear" w:color="auto" w:fill="FFFFFF"/>
      <w:lang w:val="en-US" w:eastAsia="en-US"/>
    </w:rPr>
  </w:style>
  <w:style w:type="character" w:customStyle="1" w:styleId="265">
    <w:name w:val="Основной текст (26) + 5"/>
    <w:aliases w:val="5 pt25"/>
    <w:rsid w:val="00BF3493"/>
    <w:rPr>
      <w:rFonts w:cs="Times New Roman"/>
      <w:spacing w:val="0"/>
      <w:sz w:val="11"/>
      <w:szCs w:val="11"/>
      <w:shd w:val="clear" w:color="auto" w:fill="FFFFFF"/>
      <w:lang w:val="en-US" w:eastAsia="en-US"/>
    </w:rPr>
  </w:style>
  <w:style w:type="character" w:customStyle="1" w:styleId="350">
    <w:name w:val="Основной текст (3) + 5"/>
    <w:aliases w:val="5 pt24"/>
    <w:rsid w:val="00BF3493"/>
    <w:rPr>
      <w:rFonts w:cs="Times New Roman"/>
      <w:spacing w:val="0"/>
      <w:sz w:val="11"/>
      <w:szCs w:val="11"/>
      <w:shd w:val="clear" w:color="auto" w:fill="FFFFFF"/>
    </w:rPr>
  </w:style>
  <w:style w:type="character" w:customStyle="1" w:styleId="396">
    <w:name w:val="Основной текст (3) + 96"/>
    <w:aliases w:val="5 pt22,Курсив14"/>
    <w:rsid w:val="00167325"/>
    <w:rPr>
      <w:rFonts w:cs="Times New Roman"/>
      <w:i/>
      <w:iCs/>
      <w:spacing w:val="0"/>
      <w:sz w:val="19"/>
      <w:szCs w:val="19"/>
      <w:shd w:val="clear" w:color="auto" w:fill="FFFFFF"/>
      <w:lang w:val="en-US" w:eastAsia="en-US"/>
    </w:rPr>
  </w:style>
  <w:style w:type="character" w:customStyle="1" w:styleId="263">
    <w:name w:val="Основной текст (2)6"/>
    <w:rsid w:val="002E0DF2"/>
    <w:rPr>
      <w:rFonts w:cs="Times New Roman"/>
      <w:i w:val="0"/>
      <w:iCs w:val="0"/>
      <w:noProof/>
      <w:spacing w:val="0"/>
      <w:sz w:val="19"/>
      <w:szCs w:val="19"/>
      <w:shd w:val="clear" w:color="auto" w:fill="FFFFFF"/>
    </w:rPr>
  </w:style>
  <w:style w:type="character" w:customStyle="1" w:styleId="395">
    <w:name w:val="Основной текст (3) + 95"/>
    <w:aliases w:val="5 pt20,Курсив13"/>
    <w:rsid w:val="002E0DF2"/>
    <w:rPr>
      <w:rFonts w:cs="Times New Roman"/>
      <w:i/>
      <w:iCs/>
      <w:spacing w:val="0"/>
      <w:sz w:val="19"/>
      <w:szCs w:val="19"/>
      <w:shd w:val="clear" w:color="auto" w:fill="FFFFFF"/>
      <w:lang w:val="en-US" w:eastAsia="en-US"/>
    </w:rPr>
  </w:style>
  <w:style w:type="character" w:customStyle="1" w:styleId="394">
    <w:name w:val="Основной текст (3) + 94"/>
    <w:aliases w:val="5 pt18,Курсив12"/>
    <w:rsid w:val="0039262A"/>
    <w:rPr>
      <w:rFonts w:cs="Times New Roman"/>
      <w:i/>
      <w:iCs/>
      <w:spacing w:val="0"/>
      <w:sz w:val="19"/>
      <w:szCs w:val="19"/>
      <w:shd w:val="clear" w:color="auto" w:fill="FFFFFF"/>
      <w:lang w:val="en-US" w:eastAsia="en-US"/>
    </w:rPr>
  </w:style>
  <w:style w:type="character" w:customStyle="1" w:styleId="264">
    <w:name w:val="Основной текст (26)4"/>
    <w:rsid w:val="0039262A"/>
    <w:rPr>
      <w:rFonts w:cs="Times New Roman"/>
      <w:spacing w:val="0"/>
      <w:sz w:val="18"/>
      <w:szCs w:val="18"/>
      <w:shd w:val="clear" w:color="auto" w:fill="FFFFFF"/>
    </w:rPr>
  </w:style>
  <w:style w:type="character" w:customStyle="1" w:styleId="140">
    <w:name w:val="Основной текст (14)_"/>
    <w:link w:val="141"/>
    <w:rsid w:val="00D405EA"/>
    <w:rPr>
      <w:sz w:val="11"/>
      <w:szCs w:val="11"/>
      <w:shd w:val="clear" w:color="auto" w:fill="FFFFFF"/>
    </w:rPr>
  </w:style>
  <w:style w:type="paragraph" w:customStyle="1" w:styleId="141">
    <w:name w:val="Основной текст (14)1"/>
    <w:basedOn w:val="a0"/>
    <w:link w:val="140"/>
    <w:rsid w:val="00D405EA"/>
    <w:pPr>
      <w:shd w:val="clear" w:color="auto" w:fill="FFFFFF"/>
      <w:suppressAutoHyphens w:val="0"/>
      <w:spacing w:line="240" w:lineRule="atLeast"/>
    </w:pPr>
    <w:rPr>
      <w:sz w:val="11"/>
      <w:szCs w:val="11"/>
      <w:lang w:eastAsia="ru-RU"/>
    </w:rPr>
  </w:style>
  <w:style w:type="character" w:customStyle="1" w:styleId="2630">
    <w:name w:val="Основной текст (26)3"/>
    <w:rsid w:val="00D405EA"/>
    <w:rPr>
      <w:rFonts w:cs="Times New Roman"/>
      <w:spacing w:val="0"/>
      <w:sz w:val="18"/>
      <w:szCs w:val="18"/>
      <w:shd w:val="clear" w:color="auto" w:fill="FFFFFF"/>
      <w:lang w:val="en-US" w:eastAsia="en-US"/>
    </w:rPr>
  </w:style>
  <w:style w:type="character" w:customStyle="1" w:styleId="250">
    <w:name w:val="Основной текст (2)5"/>
    <w:rsid w:val="00D405EA"/>
    <w:rPr>
      <w:rFonts w:cs="Times New Roman"/>
      <w:i w:val="0"/>
      <w:iCs w:val="0"/>
      <w:spacing w:val="0"/>
      <w:sz w:val="19"/>
      <w:szCs w:val="19"/>
      <w:shd w:val="clear" w:color="auto" w:fill="FFFFFF"/>
    </w:rPr>
  </w:style>
  <w:style w:type="character" w:customStyle="1" w:styleId="149pt">
    <w:name w:val="Основной текст (14) + 9 pt"/>
    <w:rsid w:val="00D405EA"/>
    <w:rPr>
      <w:rFonts w:cs="Times New Roman"/>
      <w:noProof/>
      <w:spacing w:val="0"/>
      <w:sz w:val="18"/>
      <w:szCs w:val="18"/>
      <w:shd w:val="clear" w:color="auto" w:fill="FFFFFF"/>
    </w:rPr>
  </w:style>
  <w:style w:type="character" w:customStyle="1" w:styleId="143">
    <w:name w:val="Основной текст (14)3"/>
    <w:rsid w:val="00D405EA"/>
    <w:rPr>
      <w:rFonts w:cs="Times New Roman"/>
      <w:spacing w:val="0"/>
      <w:sz w:val="11"/>
      <w:szCs w:val="11"/>
      <w:shd w:val="clear" w:color="auto" w:fill="FFFFFF"/>
    </w:rPr>
  </w:style>
  <w:style w:type="character" w:customStyle="1" w:styleId="2652">
    <w:name w:val="Основной текст (26) + 52"/>
    <w:aliases w:val="5 pt17"/>
    <w:rsid w:val="00D405EA"/>
    <w:rPr>
      <w:rFonts w:cs="Times New Roman"/>
      <w:noProof/>
      <w:spacing w:val="0"/>
      <w:sz w:val="11"/>
      <w:szCs w:val="11"/>
      <w:shd w:val="clear" w:color="auto" w:fill="FFFFFF"/>
    </w:rPr>
  </w:style>
  <w:style w:type="character" w:customStyle="1" w:styleId="269">
    <w:name w:val="Основной текст (26) + 9"/>
    <w:aliases w:val="5 pt16,Курсив11"/>
    <w:rsid w:val="00D405EA"/>
    <w:rPr>
      <w:rFonts w:cs="Times New Roman"/>
      <w:i/>
      <w:iCs/>
      <w:spacing w:val="0"/>
      <w:sz w:val="19"/>
      <w:szCs w:val="19"/>
      <w:shd w:val="clear" w:color="auto" w:fill="FFFFFF"/>
      <w:lang w:val="en-US" w:eastAsia="en-US"/>
    </w:rPr>
  </w:style>
  <w:style w:type="character" w:customStyle="1" w:styleId="29pt">
    <w:name w:val="Основной текст (2) + 9 pt"/>
    <w:aliases w:val="Не курсив"/>
    <w:rsid w:val="00D405EA"/>
    <w:rPr>
      <w:rFonts w:cs="Times New Roman"/>
      <w:i w:val="0"/>
      <w:iCs w:val="0"/>
      <w:spacing w:val="0"/>
      <w:sz w:val="18"/>
      <w:szCs w:val="18"/>
      <w:shd w:val="clear" w:color="auto" w:fill="FFFFFF"/>
      <w:lang w:val="en-US" w:eastAsia="en-US"/>
    </w:rPr>
  </w:style>
  <w:style w:type="character" w:customStyle="1" w:styleId="29pt1">
    <w:name w:val="Основной текст (2) + 9 pt1"/>
    <w:aliases w:val="Не курсив2"/>
    <w:rsid w:val="00D405EA"/>
    <w:rPr>
      <w:rFonts w:cs="Times New Roman"/>
      <w:i w:val="0"/>
      <w:iCs w:val="0"/>
      <w:spacing w:val="0"/>
      <w:sz w:val="18"/>
      <w:szCs w:val="18"/>
      <w:shd w:val="clear" w:color="auto" w:fill="FFFFFF"/>
    </w:rPr>
  </w:style>
  <w:style w:type="character" w:customStyle="1" w:styleId="251">
    <w:name w:val="Основной текст (2) + 5"/>
    <w:aliases w:val="5 pt15,Не курсив1"/>
    <w:rsid w:val="00D405EA"/>
    <w:rPr>
      <w:rFonts w:cs="Times New Roman"/>
      <w:i w:val="0"/>
      <w:iCs w:val="0"/>
      <w:noProof/>
      <w:spacing w:val="0"/>
      <w:sz w:val="11"/>
      <w:szCs w:val="11"/>
      <w:shd w:val="clear" w:color="auto" w:fill="FFFFFF"/>
    </w:rPr>
  </w:style>
  <w:style w:type="character" w:customStyle="1" w:styleId="149pt1">
    <w:name w:val="Основной текст (14) + 9 pt1"/>
    <w:rsid w:val="00D405EA"/>
    <w:rPr>
      <w:rFonts w:cs="Times New Roman"/>
      <w:noProof/>
      <w:spacing w:val="0"/>
      <w:sz w:val="18"/>
      <w:szCs w:val="18"/>
      <w:shd w:val="clear" w:color="auto" w:fill="FFFFFF"/>
    </w:rPr>
  </w:style>
  <w:style w:type="character" w:customStyle="1" w:styleId="352">
    <w:name w:val="Основной текст (3) + 52"/>
    <w:aliases w:val="5 pt14"/>
    <w:rsid w:val="00D405EA"/>
    <w:rPr>
      <w:rFonts w:cs="Times New Roman"/>
      <w:spacing w:val="0"/>
      <w:sz w:val="11"/>
      <w:szCs w:val="11"/>
      <w:shd w:val="clear" w:color="auto" w:fill="FFFFFF"/>
    </w:rPr>
  </w:style>
  <w:style w:type="character" w:customStyle="1" w:styleId="393">
    <w:name w:val="Основной текст (3) + 93"/>
    <w:aliases w:val="5 pt13,Курсив10"/>
    <w:rsid w:val="00D405EA"/>
    <w:rPr>
      <w:rFonts w:cs="Times New Roman"/>
      <w:i/>
      <w:iCs/>
      <w:spacing w:val="0"/>
      <w:sz w:val="19"/>
      <w:szCs w:val="19"/>
      <w:shd w:val="clear" w:color="auto" w:fill="FFFFFF"/>
      <w:lang w:val="en-US" w:eastAsia="en-US"/>
    </w:rPr>
  </w:style>
  <w:style w:type="character" w:customStyle="1" w:styleId="2620">
    <w:name w:val="Основной текст (26)2"/>
    <w:rsid w:val="00335E39"/>
    <w:rPr>
      <w:rFonts w:cs="Times New Roman"/>
      <w:spacing w:val="0"/>
      <w:sz w:val="18"/>
      <w:szCs w:val="18"/>
      <w:shd w:val="clear" w:color="auto" w:fill="FFFFFF"/>
    </w:rPr>
  </w:style>
  <w:style w:type="character" w:customStyle="1" w:styleId="142">
    <w:name w:val="Основной текст (14)2"/>
    <w:rsid w:val="00335E39"/>
    <w:rPr>
      <w:rFonts w:cs="Times New Roman"/>
      <w:noProof/>
      <w:spacing w:val="0"/>
      <w:sz w:val="11"/>
      <w:szCs w:val="11"/>
      <w:shd w:val="clear" w:color="auto" w:fill="FFFFFF"/>
    </w:rPr>
  </w:style>
  <w:style w:type="character" w:customStyle="1" w:styleId="2691">
    <w:name w:val="Основной текст (26) + 91"/>
    <w:aliases w:val="5 pt11,Курсив9"/>
    <w:rsid w:val="00335E39"/>
    <w:rPr>
      <w:rFonts w:cs="Times New Roman"/>
      <w:i/>
      <w:iCs/>
      <w:spacing w:val="0"/>
      <w:sz w:val="19"/>
      <w:szCs w:val="19"/>
      <w:shd w:val="clear" w:color="auto" w:fill="FFFFFF"/>
      <w:lang w:val="en-US" w:eastAsia="en-US"/>
    </w:rPr>
  </w:style>
  <w:style w:type="character" w:customStyle="1" w:styleId="2651">
    <w:name w:val="Основной текст (26) + 51"/>
    <w:aliases w:val="5 pt10"/>
    <w:rsid w:val="00335E39"/>
    <w:rPr>
      <w:rFonts w:cs="Times New Roman"/>
      <w:spacing w:val="0"/>
      <w:sz w:val="11"/>
      <w:szCs w:val="11"/>
      <w:shd w:val="clear" w:color="auto" w:fill="FFFFFF"/>
    </w:rPr>
  </w:style>
  <w:style w:type="character" w:customStyle="1" w:styleId="392">
    <w:name w:val="Основной текст (3) + 92"/>
    <w:aliases w:val="5 pt9,Курсив8"/>
    <w:rsid w:val="008105A9"/>
    <w:rPr>
      <w:rFonts w:cs="Times New Roman"/>
      <w:i/>
      <w:iCs/>
      <w:spacing w:val="0"/>
      <w:sz w:val="19"/>
      <w:szCs w:val="19"/>
      <w:shd w:val="clear" w:color="auto" w:fill="FFFFFF"/>
      <w:lang w:val="en-US" w:eastAsia="en-US"/>
    </w:rPr>
  </w:style>
  <w:style w:type="character" w:customStyle="1" w:styleId="5LucidaSansUnicode">
    <w:name w:val="Основной текст (5) + Lucida Sans Unicode"/>
    <w:aliases w:val="11 pt,Не полужирный,Курсив5"/>
    <w:rsid w:val="00D135C9"/>
    <w:rPr>
      <w:rFonts w:ascii="Lucida Sans Unicode" w:hAnsi="Lucida Sans Unicode" w:cs="Lucida Sans Unicode"/>
      <w:b/>
      <w:bCs/>
      <w:i/>
      <w:iCs/>
      <w:noProof/>
      <w:w w:val="100"/>
      <w:sz w:val="22"/>
      <w:szCs w:val="22"/>
      <w:shd w:val="clear" w:color="auto" w:fill="FFFFFF"/>
    </w:rPr>
  </w:style>
  <w:style w:type="paragraph" w:customStyle="1" w:styleId="1OsnAbz">
    <w:name w:val="1_Osn_Abz"/>
    <w:rsid w:val="00552213"/>
    <w:pPr>
      <w:widowControl w:val="0"/>
      <w:spacing w:before="120" w:after="120"/>
      <w:jc w:val="both"/>
    </w:pPr>
    <w:rPr>
      <w:rFonts w:ascii="Arial" w:eastAsia="MS Mincho" w:hAnsi="Arial" w:cs="Arial"/>
      <w:color w:val="000000"/>
    </w:rPr>
  </w:style>
  <w:style w:type="paragraph" w:styleId="a">
    <w:name w:val="List Number"/>
    <w:basedOn w:val="a0"/>
    <w:uiPriority w:val="99"/>
    <w:semiHidden/>
    <w:unhideWhenUsed/>
    <w:rsid w:val="00552213"/>
    <w:pPr>
      <w:numPr>
        <w:numId w:val="2"/>
      </w:numPr>
      <w:contextualSpacing/>
    </w:pPr>
  </w:style>
  <w:style w:type="paragraph" w:customStyle="1" w:styleId="aff6">
    <w:name w:val="Предисловие"/>
    <w:basedOn w:val="a0"/>
    <w:rsid w:val="00552213"/>
    <w:pPr>
      <w:suppressAutoHyphens w:val="0"/>
      <w:spacing w:before="480" w:after="240"/>
      <w:jc w:val="center"/>
    </w:pPr>
    <w:rPr>
      <w:rFonts w:ascii="Arial" w:hAnsi="Arial"/>
      <w:b/>
      <w:sz w:val="22"/>
      <w:szCs w:val="20"/>
      <w:lang w:eastAsia="ru-RU"/>
    </w:rPr>
  </w:style>
  <w:style w:type="paragraph" w:customStyle="1" w:styleId="aff7">
    <w:name w:val="СТБ_Основной"/>
    <w:rsid w:val="00552213"/>
    <w:pPr>
      <w:ind w:firstLine="397"/>
      <w:jc w:val="both"/>
    </w:pPr>
    <w:rPr>
      <w:rFonts w:ascii="Arial" w:eastAsia="Calibri" w:hAnsi="Arial" w:cs="Arial"/>
      <w:lang w:eastAsia="en-US"/>
    </w:rPr>
  </w:style>
  <w:style w:type="paragraph" w:styleId="aff8">
    <w:name w:val="List Paragraph"/>
    <w:basedOn w:val="a0"/>
    <w:uiPriority w:val="1"/>
    <w:qFormat/>
    <w:rsid w:val="0033014E"/>
    <w:pPr>
      <w:suppressAutoHyphens w:val="0"/>
      <w:ind w:left="720"/>
      <w:contextualSpacing/>
    </w:pPr>
    <w:rPr>
      <w:rFonts w:eastAsia="MS Mincho"/>
      <w:lang w:eastAsia="ja-JP"/>
    </w:rPr>
  </w:style>
  <w:style w:type="paragraph" w:customStyle="1" w:styleId="1ZagL1">
    <w:name w:val="1_Zag_L1"/>
    <w:next w:val="1OsnAbz"/>
    <w:rsid w:val="00357C12"/>
    <w:pPr>
      <w:widowControl w:val="0"/>
      <w:spacing w:before="120" w:after="120"/>
      <w:jc w:val="both"/>
      <w:outlineLvl w:val="0"/>
    </w:pPr>
    <w:rPr>
      <w:rFonts w:ascii="Arial" w:eastAsia="MS Mincho" w:hAnsi="Arial" w:cs="Arial"/>
      <w:b/>
      <w:color w:val="000000"/>
      <w:sz w:val="24"/>
    </w:rPr>
  </w:style>
  <w:style w:type="table" w:customStyle="1" w:styleId="TableNormal">
    <w:name w:val="Table Normal"/>
    <w:uiPriority w:val="2"/>
    <w:semiHidden/>
    <w:unhideWhenUsed/>
    <w:qFormat/>
    <w:rsid w:val="00357C1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57C12"/>
    <w:pPr>
      <w:widowControl w:val="0"/>
      <w:suppressAutoHyphens w:val="0"/>
      <w:autoSpaceDE w:val="0"/>
      <w:autoSpaceDN w:val="0"/>
      <w:spacing w:before="56"/>
      <w:jc w:val="center"/>
    </w:pPr>
    <w:rPr>
      <w:rFonts w:ascii="Arial" w:eastAsia="Arial" w:hAnsi="Arial" w:cs="Arial"/>
      <w:sz w:val="22"/>
      <w:szCs w:val="22"/>
      <w:lang w:val="en-US" w:eastAsia="en-US"/>
    </w:rPr>
  </w:style>
  <w:style w:type="character" w:customStyle="1" w:styleId="MSGENFONTSTYLENAMETEMPLATEROLENUMBERMSGENFONTSTYLENAMEBYROLETEXT6">
    <w:name w:val="MSG_EN_FONT_STYLE_NAME_TEMPLATE_ROLE_NUMBER MSG_EN_FONT_STYLE_NAME_BY_ROLE_TEXT 6"/>
    <w:rsid w:val="0026754E"/>
    <w:rPr>
      <w:rFonts w:ascii="Arial" w:eastAsia="Arial" w:hAnsi="Arial" w:cs="Arial" w:hint="default"/>
      <w:b/>
      <w:bCs/>
      <w:i w:val="0"/>
      <w:iCs w:val="0"/>
      <w:smallCaps w:val="0"/>
      <w:strike w:val="0"/>
      <w:dstrike w:val="0"/>
      <w:color w:val="005AA1"/>
      <w:spacing w:val="0"/>
      <w:w w:val="100"/>
      <w:position w:val="0"/>
      <w:sz w:val="24"/>
      <w:szCs w:val="24"/>
      <w:u w:val="none"/>
      <w:effect w:val="none"/>
      <w:lang w:val="ru-RU" w:eastAsia="ru-RU" w:bidi="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26754E"/>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a0"/>
    <w:link w:val="MSGENFONTSTYLENAMETEMPLATEROLENUMBERMSGENFONTSTYLENAMEBYROLETEXT2"/>
    <w:rsid w:val="0026754E"/>
    <w:pPr>
      <w:widowControl w:val="0"/>
      <w:shd w:val="clear" w:color="auto" w:fill="FFFFFF"/>
      <w:suppressAutoHyphens w:val="0"/>
      <w:spacing w:before="280" w:after="280" w:line="230" w:lineRule="exact"/>
      <w:ind w:hanging="380"/>
      <w:jc w:val="both"/>
    </w:pPr>
    <w:rPr>
      <w:rFonts w:ascii="Arial" w:eastAsia="Arial" w:hAnsi="Arial" w:cs="Arial"/>
      <w:sz w:val="21"/>
      <w:szCs w:val="21"/>
      <w:lang w:eastAsia="ru-RU"/>
    </w:rPr>
  </w:style>
  <w:style w:type="character" w:customStyle="1" w:styleId="MSGENFONTSTYLENAMETEMPLATEROLENUMBERMSGENFONTSTYLENAMEBYROLETEXT2MSGENFONTSTYLEMODIFERSMALLCAPS">
    <w:name w:val="MSG_EN_FONT_STYLE_NAME_TEMPLATE_ROLE_NUMBER MSG_EN_FONT_STYLE_NAME_BY_ROLE_TEXT 2 + MSG_EN_FONT_STYLE_MODIFER_SMALL_CAPS"/>
    <w:rsid w:val="0026754E"/>
    <w:rPr>
      <w:rFonts w:ascii="Arial" w:eastAsia="Arial" w:hAnsi="Arial" w:cs="Arial"/>
      <w:smallCap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26754E"/>
    <w:rPr>
      <w:rFonts w:ascii="Arial" w:eastAsia="Arial" w:hAnsi="Arial" w:cs="Arial"/>
      <w:color w:val="000000"/>
      <w:spacing w:val="0"/>
      <w:w w:val="100"/>
      <w:position w:val="0"/>
      <w:sz w:val="16"/>
      <w:szCs w:val="16"/>
      <w:shd w:val="clear" w:color="auto" w:fill="FFFFFF"/>
      <w:lang w:val="ru-RU" w:eastAsia="ru-RU" w:bidi="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locked/>
    <w:rsid w:val="00892389"/>
    <w:rPr>
      <w:rFonts w:ascii="Arial" w:eastAsia="Arial" w:hAnsi="Arial" w:cs="Arial"/>
      <w:sz w:val="16"/>
      <w:szCs w:val="16"/>
      <w:shd w:val="clear" w:color="auto" w:fill="FFFFFF"/>
    </w:rPr>
  </w:style>
  <w:style w:type="paragraph" w:customStyle="1" w:styleId="MSGENFONTSTYLENAMETEMPLATEROLENUMBERMSGENFONTSTYLENAMEBYROLETEXT30">
    <w:name w:val="MSG_EN_FONT_STYLE_NAME_TEMPLATE_ROLE_NUMBER MSG_EN_FONT_STYLE_NAME_BY_ROLE_TEXT 3"/>
    <w:basedOn w:val="a0"/>
    <w:link w:val="MSGENFONTSTYLENAMETEMPLATEROLENUMBERMSGENFONTSTYLENAMEBYROLETEXT3"/>
    <w:rsid w:val="00892389"/>
    <w:pPr>
      <w:widowControl w:val="0"/>
      <w:shd w:val="clear" w:color="auto" w:fill="FFFFFF"/>
      <w:suppressAutoHyphens w:val="0"/>
      <w:spacing w:after="960" w:line="178" w:lineRule="exact"/>
      <w:ind w:hanging="320"/>
    </w:pPr>
    <w:rPr>
      <w:rFonts w:ascii="Arial" w:eastAsia="Arial" w:hAnsi="Arial" w:cs="Arial"/>
      <w:sz w:val="16"/>
      <w:szCs w:val="16"/>
      <w:lang w:eastAsia="ru-RU"/>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0"/>
    <w:locked/>
    <w:rsid w:val="00892389"/>
    <w:rPr>
      <w:rFonts w:ascii="Arial" w:eastAsia="Arial" w:hAnsi="Arial" w:cs="Arial"/>
      <w:i/>
      <w:iCs/>
      <w:sz w:val="21"/>
      <w:szCs w:val="21"/>
      <w:shd w:val="clear" w:color="auto" w:fill="FFFFFF"/>
    </w:rPr>
  </w:style>
  <w:style w:type="paragraph" w:customStyle="1" w:styleId="MSGENFONTSTYLENAMETEMPLATEROLENUMBERMSGENFONTSTYLENAMEBYROLETEXT100">
    <w:name w:val="MSG_EN_FONT_STYLE_NAME_TEMPLATE_ROLE_NUMBER MSG_EN_FONT_STYLE_NAME_BY_ROLE_TEXT 10"/>
    <w:basedOn w:val="a0"/>
    <w:link w:val="MSGENFONTSTYLENAMETEMPLATEROLENUMBERMSGENFONTSTYLENAMEBYROLETEXT10"/>
    <w:rsid w:val="00892389"/>
    <w:pPr>
      <w:widowControl w:val="0"/>
      <w:shd w:val="clear" w:color="auto" w:fill="FFFFFF"/>
      <w:suppressAutoHyphens w:val="0"/>
      <w:spacing w:after="280" w:line="235" w:lineRule="exact"/>
      <w:jc w:val="both"/>
    </w:pPr>
    <w:rPr>
      <w:rFonts w:ascii="Arial" w:eastAsia="Arial" w:hAnsi="Arial" w:cs="Arial"/>
      <w:i/>
      <w:iCs/>
      <w:sz w:val="21"/>
      <w:szCs w:val="21"/>
      <w:lang w:eastAsia="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892389"/>
    <w:rPr>
      <w:rFonts w:ascii="Arial" w:eastAsia="Arial" w:hAnsi="Arial" w:cs="Arial"/>
      <w:i/>
      <w:iC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10MSGENFONTSTYLEMODIFERNOTITALIC">
    <w:name w:val="MSG_EN_FONT_STYLE_NAME_TEMPLATE_ROLE_NUMBER MSG_EN_FONT_STYLE_NAME_BY_ROLE_TEXT 10 + MSG_EN_FONT_STYLE_MODIFER_NOT_ITALIC"/>
    <w:rsid w:val="00892389"/>
    <w:rPr>
      <w:rFonts w:ascii="Arial" w:eastAsia="Arial" w:hAnsi="Arial" w:cs="Arial"/>
      <w:i/>
      <w:iC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7">
    <w:name w:val="MSG_EN_FONT_STYLE_NAME_TEMPLATE_ROLE_NUMBER MSG_EN_FONT_STYLE_NAME_BY_ROLE_TEXT 7_"/>
    <w:link w:val="MSGENFONTSTYLENAMETEMPLATEROLENUMBERMSGENFONTSTYLENAMEBYROLETEXT70"/>
    <w:locked/>
    <w:rsid w:val="005815A9"/>
    <w:rPr>
      <w:rFonts w:ascii="Arial" w:eastAsia="Arial" w:hAnsi="Arial" w:cs="Arial"/>
      <w:b/>
      <w:bCs/>
      <w:sz w:val="21"/>
      <w:szCs w:val="21"/>
      <w:shd w:val="clear" w:color="auto" w:fill="FFFFFF"/>
    </w:rPr>
  </w:style>
  <w:style w:type="paragraph" w:customStyle="1" w:styleId="MSGENFONTSTYLENAMETEMPLATEROLENUMBERMSGENFONTSTYLENAMEBYROLETEXT70">
    <w:name w:val="MSG_EN_FONT_STYLE_NAME_TEMPLATE_ROLE_NUMBER MSG_EN_FONT_STYLE_NAME_BY_ROLE_TEXT 7"/>
    <w:basedOn w:val="a0"/>
    <w:link w:val="MSGENFONTSTYLENAMETEMPLATEROLENUMBERMSGENFONTSTYLENAMEBYROLETEXT7"/>
    <w:rsid w:val="005815A9"/>
    <w:pPr>
      <w:widowControl w:val="0"/>
      <w:shd w:val="clear" w:color="auto" w:fill="FFFFFF"/>
      <w:suppressAutoHyphens w:val="0"/>
      <w:spacing w:before="580" w:line="234" w:lineRule="exact"/>
    </w:pPr>
    <w:rPr>
      <w:rFonts w:ascii="Arial" w:eastAsia="Arial" w:hAnsi="Arial" w:cs="Arial"/>
      <w:b/>
      <w:bCs/>
      <w:sz w:val="21"/>
      <w:szCs w:val="21"/>
      <w:lang w:eastAsia="ru-RU"/>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0"/>
    <w:locked/>
    <w:rsid w:val="005815A9"/>
    <w:rPr>
      <w:rFonts w:ascii="Arial" w:eastAsia="Arial" w:hAnsi="Arial" w:cs="Arial"/>
      <w:b/>
      <w:bCs/>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a0"/>
    <w:link w:val="MSGENFONTSTYLENAMETEMPLATEROLELEVELMSGENFONTSTYLENAMEBYROLEHEADING3"/>
    <w:rsid w:val="005815A9"/>
    <w:pPr>
      <w:widowControl w:val="0"/>
      <w:shd w:val="clear" w:color="auto" w:fill="FFFFFF"/>
      <w:suppressAutoHyphens w:val="0"/>
      <w:spacing w:before="280" w:line="234" w:lineRule="exact"/>
      <w:jc w:val="both"/>
      <w:outlineLvl w:val="2"/>
    </w:pPr>
    <w:rPr>
      <w:rFonts w:ascii="Arial" w:eastAsia="Arial" w:hAnsi="Arial" w:cs="Arial"/>
      <w:b/>
      <w:bCs/>
      <w:sz w:val="21"/>
      <w:szCs w:val="21"/>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0"/>
    <w:locked/>
    <w:rsid w:val="005815A9"/>
    <w:rPr>
      <w:rFonts w:ascii="Arial" w:eastAsia="Arial" w:hAnsi="Arial" w:cs="Arial"/>
      <w:b/>
      <w:bCs/>
      <w:sz w:val="17"/>
      <w:szCs w:val="17"/>
      <w:shd w:val="clear" w:color="auto" w:fill="FFFFFF"/>
    </w:rPr>
  </w:style>
  <w:style w:type="paragraph" w:customStyle="1" w:styleId="MSGENFONTSTYLENAMETEMPLATEROLELEVELNUMBERMSGENFONTSTYLENAMEBYROLEHEADING320">
    <w:name w:val="MSG_EN_FONT_STYLE_NAME_TEMPLATE_ROLE_LEVEL_NUMBER MSG_EN_FONT_STYLE_NAME_BY_ROLE_HEADING 3 2"/>
    <w:basedOn w:val="a0"/>
    <w:link w:val="MSGENFONTSTYLENAMETEMPLATEROLELEVELNUMBERMSGENFONTSTYLENAMEBYROLEHEADING32"/>
    <w:rsid w:val="005815A9"/>
    <w:pPr>
      <w:widowControl w:val="0"/>
      <w:shd w:val="clear" w:color="auto" w:fill="FFFFFF"/>
      <w:suppressAutoHyphens w:val="0"/>
      <w:spacing w:after="60" w:line="230" w:lineRule="exact"/>
      <w:jc w:val="both"/>
      <w:outlineLvl w:val="2"/>
    </w:pPr>
    <w:rPr>
      <w:rFonts w:ascii="Arial" w:eastAsia="Arial" w:hAnsi="Arial" w:cs="Arial"/>
      <w:b/>
      <w:bCs/>
      <w:sz w:val="17"/>
      <w:szCs w:val="17"/>
      <w:lang w:eastAsia="ru-RU"/>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0"/>
    <w:locked/>
    <w:rsid w:val="005815A9"/>
    <w:rPr>
      <w:rFonts w:ascii="Arial" w:eastAsia="Arial" w:hAnsi="Arial" w:cs="Arial"/>
      <w:b/>
      <w:bCs/>
      <w:sz w:val="17"/>
      <w:szCs w:val="17"/>
      <w:shd w:val="clear" w:color="auto" w:fill="FFFFFF"/>
    </w:rPr>
  </w:style>
  <w:style w:type="paragraph" w:customStyle="1" w:styleId="MSGENFONTSTYLENAMETEMPLATEROLENUMBERMSGENFONTSTYLENAMEBYROLETEXT110">
    <w:name w:val="MSG_EN_FONT_STYLE_NAME_TEMPLATE_ROLE_NUMBER MSG_EN_FONT_STYLE_NAME_BY_ROLE_TEXT 11"/>
    <w:basedOn w:val="a0"/>
    <w:link w:val="MSGENFONTSTYLENAMETEMPLATEROLENUMBERMSGENFONTSTYLENAMEBYROLETEXT11"/>
    <w:rsid w:val="005815A9"/>
    <w:pPr>
      <w:widowControl w:val="0"/>
      <w:shd w:val="clear" w:color="auto" w:fill="FFFFFF"/>
      <w:suppressAutoHyphens w:val="0"/>
      <w:spacing w:before="60" w:line="230" w:lineRule="exact"/>
      <w:jc w:val="both"/>
    </w:pPr>
    <w:rPr>
      <w:rFonts w:ascii="Arial" w:eastAsia="Arial" w:hAnsi="Arial" w:cs="Arial"/>
      <w:b/>
      <w:bCs/>
      <w:sz w:val="17"/>
      <w:szCs w:val="17"/>
      <w:lang w:eastAsia="ru-RU"/>
    </w:rPr>
  </w:style>
  <w:style w:type="character" w:customStyle="1" w:styleId="MSGENFONTSTYLENAMETEMPLATEROLENUMBERMSGENFONTSTYLENAMEBYROLETEXT7MSGENFONTSTYLEMODIFERSIZE85">
    <w:name w:val="MSG_EN_FONT_STYLE_NAME_TEMPLATE_ROLE_NUMBER MSG_EN_FONT_STYLE_NAME_BY_ROLE_TEXT 7 + MSG_EN_FONT_STYLE_MODIFER_SIZE 8.5"/>
    <w:rsid w:val="005815A9"/>
    <w:rPr>
      <w:rFonts w:ascii="Arial" w:eastAsia="Arial" w:hAnsi="Arial" w:cs="Arial"/>
      <w:b/>
      <w:bCs/>
      <w:color w:val="000000"/>
      <w:spacing w:val="0"/>
      <w:w w:val="100"/>
      <w:position w:val="0"/>
      <w:sz w:val="17"/>
      <w:szCs w:val="17"/>
      <w:shd w:val="clear" w:color="auto" w:fill="FFFFFF"/>
      <w:lang w:val="ru-RU" w:eastAsia="ru-RU" w:bidi="ru-RU"/>
    </w:rPr>
  </w:style>
  <w:style w:type="character" w:customStyle="1" w:styleId="MSGENFONTSTYLENAMETEMPLATEROLENUMBERMSGENFONTSTYLENAMEBYROLETEXT7MSGENFONTSTYLEMODIFERSMALLCAPS">
    <w:name w:val="MSG_EN_FONT_STYLE_NAME_TEMPLATE_ROLE_NUMBER MSG_EN_FONT_STYLE_NAME_BY_ROLE_TEXT 7 + MSG_EN_FONT_STYLE_MODIFER_SMALL_CAPS"/>
    <w:rsid w:val="005815A9"/>
    <w:rPr>
      <w:rFonts w:ascii="Arial" w:eastAsia="Arial" w:hAnsi="Arial" w:cs="Arial"/>
      <w:b/>
      <w:bCs/>
      <w:smallCap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3MSGENFONTSTYLEMODIFERSIZE105">
    <w:name w:val="MSG_EN_FONT_STYLE_NAME_TEMPLATE_ROLE_NUMBER MSG_EN_FONT_STYLE_NAME_BY_ROLE_TEXT 3 + MSG_EN_FONT_STYLE_MODIFER_SIZE 10.5"/>
    <w:aliases w:val="MSG_EN_FONT_STYLE_MODIFER_SMALL_CAPS"/>
    <w:rsid w:val="005815A9"/>
    <w:rPr>
      <w:rFonts w:ascii="Arial" w:eastAsia="Arial" w:hAnsi="Arial" w:cs="Arial"/>
      <w:smallCap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3MSGENFONTSTYLEMODIFERSIZE65">
    <w:name w:val="MSG_EN_FONT_STYLE_NAME_TEMPLATE_ROLE_NUMBER MSG_EN_FONT_STYLE_NAME_BY_ROLE_TEXT 3 + MSG_EN_FONT_STYLE_MODIFER_SIZE 6.5"/>
    <w:aliases w:val="MSG_EN_FONT_STYLE_MODIFER_SPACING 0"/>
    <w:rsid w:val="005815A9"/>
    <w:rPr>
      <w:rFonts w:ascii="Arial" w:eastAsia="Arial" w:hAnsi="Arial" w:cs="Arial"/>
      <w:color w:val="000000"/>
      <w:spacing w:val="10"/>
      <w:w w:val="100"/>
      <w:position w:val="0"/>
      <w:sz w:val="13"/>
      <w:szCs w:val="13"/>
      <w:shd w:val="clear" w:color="auto" w:fill="FFFFFF"/>
      <w:lang w:val="ru-RU" w:eastAsia="ru-RU" w:bidi="ru-RU"/>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5815A9"/>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3MSGENFONTSTYLEMODIFERITALIC">
    <w:name w:val="MSG_EN_FONT_STYLE_NAME_TEMPLATE_ROLE_NUMBER MSG_EN_FONT_STYLE_NAME_BY_ROLE_TEXT 3 + MSG_EN_FONT_STYLE_MODIFER_ITALIC"/>
    <w:rsid w:val="005815A9"/>
    <w:rPr>
      <w:rFonts w:ascii="Arial" w:eastAsia="Arial" w:hAnsi="Arial" w:cs="Arial"/>
      <w:i/>
      <w:iCs/>
      <w:color w:val="000000"/>
      <w:spacing w:val="0"/>
      <w:w w:val="100"/>
      <w:position w:val="0"/>
      <w:sz w:val="16"/>
      <w:szCs w:val="16"/>
      <w:shd w:val="clear" w:color="auto" w:fill="FFFFFF"/>
      <w:lang w:val="ru-RU" w:eastAsia="ru-RU" w:bidi="ru-RU"/>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locked/>
    <w:rsid w:val="005815A9"/>
    <w:rPr>
      <w:rFonts w:ascii="Arial" w:eastAsia="Arial" w:hAnsi="Arial" w:cs="Arial"/>
      <w:b/>
      <w:bCs/>
      <w:sz w:val="21"/>
      <w:szCs w:val="21"/>
      <w:shd w:val="clear" w:color="auto" w:fill="FFFFFF"/>
    </w:rPr>
  </w:style>
  <w:style w:type="paragraph" w:customStyle="1" w:styleId="MSGENFONTSTYLENAMETEMPLATEROLEMSGENFONTSTYLENAMEBYROLETABLECAPTION0">
    <w:name w:val="MSG_EN_FONT_STYLE_NAME_TEMPLATE_ROLE MSG_EN_FONT_STYLE_NAME_BY_ROLE_TABLE_CAPTION"/>
    <w:basedOn w:val="a0"/>
    <w:link w:val="MSGENFONTSTYLENAMETEMPLATEROLEMSGENFONTSTYLENAMEBYROLETABLECAPTION"/>
    <w:rsid w:val="005815A9"/>
    <w:pPr>
      <w:widowControl w:val="0"/>
      <w:shd w:val="clear" w:color="auto" w:fill="FFFFFF"/>
      <w:suppressAutoHyphens w:val="0"/>
      <w:spacing w:line="230" w:lineRule="exact"/>
    </w:pPr>
    <w:rPr>
      <w:rFonts w:ascii="Arial" w:eastAsia="Arial" w:hAnsi="Arial" w:cs="Arial"/>
      <w:b/>
      <w:bCs/>
      <w:sz w:val="21"/>
      <w:szCs w:val="21"/>
      <w:lang w:eastAsia="ru-RU"/>
    </w:rPr>
  </w:style>
  <w:style w:type="character" w:customStyle="1" w:styleId="MSGENFONTSTYLENAMETEMPLATEROLENUMBERMSGENFONTSTYLENAMEBYROLETEXT8MSGENFONTSTYLEMODIFERSPACING0">
    <w:name w:val="MSG_EN_FONT_STYLE_NAME_TEMPLATE_ROLE_NUMBER MSG_EN_FONT_STYLE_NAME_BY_ROLE_TEXT 8 + MSG_EN_FONT_STYLE_MODIFER_SPACING 0"/>
    <w:rsid w:val="005815A9"/>
    <w:rPr>
      <w:rFonts w:ascii="Arial" w:eastAsia="Arial" w:hAnsi="Arial" w:cs="Arial" w:hint="default"/>
      <w:b w:val="0"/>
      <w:bCs w:val="0"/>
      <w:i w:val="0"/>
      <w:iCs w:val="0"/>
      <w:smallCaps w:val="0"/>
      <w:strike w:val="0"/>
      <w:dstrike w:val="0"/>
      <w:color w:val="000000"/>
      <w:spacing w:val="10"/>
      <w:w w:val="100"/>
      <w:position w:val="0"/>
      <w:sz w:val="12"/>
      <w:szCs w:val="12"/>
      <w:u w:val="none"/>
      <w:effect w:val="none"/>
      <w:lang w:val="ru-RU" w:eastAsia="ru-RU" w:bidi="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aliases w:val="MSG_EN_FONT_STYLE_MODIFER_BOLD"/>
    <w:rsid w:val="005815A9"/>
    <w:rPr>
      <w:rFonts w:ascii="Arial" w:eastAsia="Arial" w:hAnsi="Arial" w:cs="Arial"/>
      <w:b/>
      <w:bCs/>
      <w:color w:val="000000"/>
      <w:spacing w:val="0"/>
      <w:w w:val="100"/>
      <w:position w:val="0"/>
      <w:sz w:val="17"/>
      <w:szCs w:val="17"/>
      <w:shd w:val="clear" w:color="auto" w:fill="FFFFFF"/>
      <w:lang w:val="ru-RU" w:eastAsia="ru-RU" w:bidi="ru-RU"/>
    </w:rPr>
  </w:style>
  <w:style w:type="character" w:customStyle="1" w:styleId="MSGENFONTSTYLENAMETEMPLATEROLENUMBERMSGENFONTSTYLENAMEBYROLETEXT2MSGENFONTSTYLEMODIFERSIZE7">
    <w:name w:val="MSG_EN_FONT_STYLE_NAME_TEMPLATE_ROLE_NUMBER MSG_EN_FONT_STYLE_NAME_BY_ROLE_TEXT 2 + MSG_EN_FONT_STYLE_MODIFER_SIZE 7"/>
    <w:aliases w:val="MSG_EN_FONT_STYLE_MODIFER_ITALIC,MSG_EN_FONT_STYLE_MODIFER_SPACING 2"/>
    <w:rsid w:val="005815A9"/>
    <w:rPr>
      <w:rFonts w:ascii="Arial" w:eastAsia="Arial" w:hAnsi="Arial" w:cs="Arial"/>
      <w:i/>
      <w:iCs/>
      <w:color w:val="000000"/>
      <w:spacing w:val="40"/>
      <w:w w:val="100"/>
      <w:position w:val="0"/>
      <w:sz w:val="14"/>
      <w:szCs w:val="14"/>
      <w:shd w:val="clear" w:color="auto" w:fill="FFFFFF"/>
      <w:lang w:val="ru-RU" w:eastAsia="ru-RU" w:bidi="ru-RU"/>
    </w:rPr>
  </w:style>
  <w:style w:type="character" w:customStyle="1" w:styleId="MSGENFONTSTYLENAMETEMPLATEROLENUMBERMSGENFONTSTYLENAMEBYROLETEXT60">
    <w:name w:val="MSG_EN_FONT_STYLE_NAME_TEMPLATE_ROLE_NUMBER MSG_EN_FONT_STYLE_NAME_BY_ROLE_TEXT 6_"/>
    <w:rsid w:val="004950FC"/>
    <w:rPr>
      <w:rFonts w:ascii="Arial" w:eastAsia="Arial" w:hAnsi="Arial" w:cs="Arial"/>
      <w:b/>
      <w:bCs/>
      <w:i w:val="0"/>
      <w:iCs w:val="0"/>
      <w:smallCaps w:val="0"/>
      <w:strike w:val="0"/>
      <w:u w:val="none"/>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4950FC"/>
    <w:rPr>
      <w:rFonts w:ascii="Arial" w:eastAsia="Arial" w:hAnsi="Arial" w:cs="Arial"/>
      <w:shd w:val="clear" w:color="auto" w:fill="FFFFFF"/>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0"/>
    <w:rsid w:val="004950FC"/>
    <w:rPr>
      <w:rFonts w:ascii="Arial" w:eastAsia="Arial" w:hAnsi="Arial" w:cs="Arial"/>
      <w:shd w:val="clear" w:color="auto" w:fill="FFFFFF"/>
    </w:rPr>
  </w:style>
  <w:style w:type="character" w:customStyle="1" w:styleId="MSGENFONTSTYLENAMETEMPLATEROLENUMBERMSGENFONTSTYLENAMEBYROLETEXT2MSGENFONTSTYLEMODIFERSIZE85MSGENFONTSTYLEMODIFERBOLD">
    <w:name w:val="MSG_EN_FONT_STYLE_NAME_TEMPLATE_ROLE_NUMBER MSG_EN_FONT_STYLE_NAME_BY_ROLE_TEXT 2 + MSG_EN_FONT_STYLE_MODIFER_SIZE 8.5;MSG_EN_FONT_STYLE_MODIFER_BOLD"/>
    <w:rsid w:val="004950FC"/>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MSGENFONTSTYLENAMETEMPLATEROLENUMBERMSGENFONTSTYLENAMEBYROLETEXT11MSGENFONTSTYLEMODIFERSIZE7MSGENFONTSTYLEMODIFERNOTBOLDMSGENFONTSTYLEMODIFERITALICMSGENFONTSTYLEMODIFERSPACING0">
    <w:name w:val="MSG_EN_FONT_STYLE_NAME_TEMPLATE_ROLE_NUMBER MSG_EN_FONT_STYLE_NAME_BY_ROLE_TEXT 11 + MSG_EN_FONT_STYLE_MODIFER_SIZE 7;MSG_EN_FONT_STYLE_MODIFER_NOT_BOLD;MSG_EN_FONT_STYLE_MODIFER_ITALIC;MSG_EN_FONT_STYLE_MODIFER_SPACING 0"/>
    <w:rsid w:val="004950FC"/>
    <w:rPr>
      <w:rFonts w:ascii="Arial" w:eastAsia="Arial" w:hAnsi="Arial" w:cs="Arial"/>
      <w:b/>
      <w:bCs/>
      <w:i/>
      <w:iCs/>
      <w:smallCaps w:val="0"/>
      <w:strike w:val="0"/>
      <w:color w:val="000000"/>
      <w:spacing w:val="10"/>
      <w:w w:val="100"/>
      <w:position w:val="0"/>
      <w:sz w:val="14"/>
      <w:szCs w:val="14"/>
      <w:u w:val="none"/>
      <w:shd w:val="clear" w:color="auto" w:fill="FFFFFF"/>
      <w:lang w:val="ru-RU" w:eastAsia="ru-RU" w:bidi="ru-RU"/>
    </w:rPr>
  </w:style>
  <w:style w:type="character" w:customStyle="1" w:styleId="MSGENFONTSTYLENAMETEMPLATEROLENUMBERMSGENFONTSTYLENAMEBYROLETEXT2MSGENFONTSTYLEMODIFERSIZE8MSGENFONTSTYLEMODIFERITALIC">
    <w:name w:val="MSG_EN_FONT_STYLE_NAME_TEMPLATE_ROLE_NUMBER MSG_EN_FONT_STYLE_NAME_BY_ROLE_TEXT 2 + MSG_EN_FONT_STYLE_MODIFER_SIZE 8;MSG_EN_FONT_STYLE_MODIFER_ITALIC"/>
    <w:rsid w:val="004950FC"/>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0"/>
    <w:rsid w:val="004950FC"/>
    <w:rPr>
      <w:rFonts w:ascii="Arial" w:eastAsia="Arial" w:hAnsi="Arial" w:cs="Arial"/>
      <w:sz w:val="13"/>
      <w:szCs w:val="13"/>
      <w:shd w:val="clear" w:color="auto" w:fill="FFFFFF"/>
    </w:rPr>
  </w:style>
  <w:style w:type="character" w:customStyle="1" w:styleId="MSGENFONTSTYLENAMETEMPLATEROLENUMBERMSGENFONTSTYLENAMEBYROLETEXT2MSGENFONTSTYLEMODIFERSIZE65">
    <w:name w:val="MSG_EN_FONT_STYLE_NAME_TEMPLATE_ROLE_NUMBER MSG_EN_FONT_STYLE_NAME_BY_ROLE_TEXT 2 + MSG_EN_FONT_STYLE_MODIFER_SIZE 6.5"/>
    <w:rsid w:val="004950FC"/>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MSGENFONTSTYLENAMETEMPLATEROLENUMBERMSGENFONTSTYLENAMEBYROLETEXT2MSGENFONTSTYLEMODIFERSIZE12MSGENFONTSTYLEMODIFERBOLD">
    <w:name w:val="MSG_EN_FONT_STYLE_NAME_TEMPLATE_ROLE_NUMBER MSG_EN_FONT_STYLE_NAME_BY_ROLE_TEXT 2 + MSG_EN_FONT_STYLE_MODIFER_SIZE 12;MSG_EN_FONT_STYLE_MODIFER_BOLD"/>
    <w:rsid w:val="004950FC"/>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SGENFONTSTYLENAMETEMPLATEROLENUMBERMSGENFONTSTYLENAMEBYROLETEXT2MSGENFONTSTYLEMODIFERSIZE12">
    <w:name w:val="MSG_EN_FONT_STYLE_NAME_TEMPLATE_ROLE_NUMBER MSG_EN_FONT_STYLE_NAME_BY_ROLE_TEXT 2 + MSG_EN_FONT_STYLE_MODIFER_SIZE 12"/>
    <w:rsid w:val="004950FC"/>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SGENFONTSTYLENAMETEMPLATEROLENUMBERMSGENFONTSTYLENAMEBYROLETEXT10Exact">
    <w:name w:val="MSG_EN_FONT_STYLE_NAME_TEMPLATE_ROLE_NUMBER MSG_EN_FONT_STYLE_NAME_BY_ROLE_TEXT 10 Exact"/>
    <w:rsid w:val="004950FC"/>
    <w:rPr>
      <w:rFonts w:ascii="Arial" w:eastAsia="Arial" w:hAnsi="Arial" w:cs="Arial"/>
      <w:b w:val="0"/>
      <w:bCs w:val="0"/>
      <w:i/>
      <w:iCs/>
      <w:smallCaps w:val="0"/>
      <w:strike w:val="0"/>
      <w:sz w:val="21"/>
      <w:szCs w:val="21"/>
      <w:u w:val="none"/>
    </w:rPr>
  </w:style>
  <w:style w:type="paragraph" w:customStyle="1" w:styleId="MSGENFONTSTYLENAMETEMPLATEROLELEVELMSGENFONTSTYLENAMEBYROLEHEADING20">
    <w:name w:val="MSG_EN_FONT_STYLE_NAME_TEMPLATE_ROLE_LEVEL MSG_EN_FONT_STYLE_NAME_BY_ROLE_HEADING 2"/>
    <w:basedOn w:val="a0"/>
    <w:link w:val="MSGENFONTSTYLENAMETEMPLATEROLELEVELMSGENFONTSTYLENAMEBYROLEHEADING2"/>
    <w:rsid w:val="004950FC"/>
    <w:pPr>
      <w:widowControl w:val="0"/>
      <w:shd w:val="clear" w:color="auto" w:fill="FFFFFF"/>
      <w:suppressAutoHyphens w:val="0"/>
      <w:spacing w:after="400" w:line="268" w:lineRule="exact"/>
      <w:jc w:val="center"/>
      <w:outlineLvl w:val="1"/>
    </w:pPr>
    <w:rPr>
      <w:rFonts w:ascii="Arial" w:eastAsia="Arial" w:hAnsi="Arial" w:cs="Arial"/>
      <w:sz w:val="20"/>
      <w:szCs w:val="20"/>
      <w:lang w:eastAsia="ru-RU"/>
    </w:rPr>
  </w:style>
  <w:style w:type="paragraph" w:customStyle="1" w:styleId="MSGENFONTSTYLENAMETEMPLATEROLENUMBERMSGENFONTSTYLENAMEBYROLETEXT90">
    <w:name w:val="MSG_EN_FONT_STYLE_NAME_TEMPLATE_ROLE_NUMBER MSG_EN_FONT_STYLE_NAME_BY_ROLE_TEXT 9"/>
    <w:basedOn w:val="a0"/>
    <w:link w:val="MSGENFONTSTYLENAMETEMPLATEROLENUMBERMSGENFONTSTYLENAMEBYROLETEXT9"/>
    <w:rsid w:val="004950FC"/>
    <w:pPr>
      <w:widowControl w:val="0"/>
      <w:shd w:val="clear" w:color="auto" w:fill="FFFFFF"/>
      <w:suppressAutoHyphens w:val="0"/>
      <w:spacing w:after="280" w:line="268" w:lineRule="exact"/>
      <w:jc w:val="center"/>
    </w:pPr>
    <w:rPr>
      <w:rFonts w:ascii="Arial" w:eastAsia="Arial" w:hAnsi="Arial" w:cs="Arial"/>
      <w:sz w:val="20"/>
      <w:szCs w:val="20"/>
      <w:lang w:eastAsia="ru-RU"/>
    </w:rPr>
  </w:style>
  <w:style w:type="paragraph" w:customStyle="1" w:styleId="MSGENFONTSTYLENAMETEMPLATEROLENUMBERMSGENFONTSTYLENAMEBYROLETEXT130">
    <w:name w:val="MSG_EN_FONT_STYLE_NAME_TEMPLATE_ROLE_NUMBER MSG_EN_FONT_STYLE_NAME_BY_ROLE_TEXT 13"/>
    <w:basedOn w:val="a0"/>
    <w:link w:val="MSGENFONTSTYLENAMETEMPLATEROLENUMBERMSGENFONTSTYLENAMEBYROLETEXT13"/>
    <w:rsid w:val="004950FC"/>
    <w:pPr>
      <w:widowControl w:val="0"/>
      <w:shd w:val="clear" w:color="auto" w:fill="FFFFFF"/>
      <w:suppressAutoHyphens w:val="0"/>
      <w:spacing w:before="240" w:after="240" w:line="182" w:lineRule="exact"/>
      <w:jc w:val="both"/>
    </w:pPr>
    <w:rPr>
      <w:rFonts w:ascii="Arial" w:eastAsia="Arial" w:hAnsi="Arial" w:cs="Arial"/>
      <w:sz w:val="13"/>
      <w:szCs w:val="13"/>
      <w:lang w:eastAsia="ru-RU"/>
    </w:rPr>
  </w:style>
  <w:style w:type="character" w:styleId="aff9">
    <w:name w:val="Emphasis"/>
    <w:uiPriority w:val="20"/>
    <w:qFormat/>
    <w:rsid w:val="00337F8D"/>
    <w:rPr>
      <w:i/>
      <w:iCs/>
    </w:rPr>
  </w:style>
  <w:style w:type="character" w:styleId="affa">
    <w:name w:val="Subtle Emphasis"/>
    <w:uiPriority w:val="19"/>
    <w:qFormat/>
    <w:rsid w:val="00337F8D"/>
    <w:rPr>
      <w:i/>
      <w:iCs/>
      <w:color w:val="808080"/>
    </w:rPr>
  </w:style>
  <w:style w:type="paragraph" w:styleId="affb">
    <w:name w:val="TOC Heading"/>
    <w:basedOn w:val="1"/>
    <w:next w:val="a0"/>
    <w:uiPriority w:val="39"/>
    <w:semiHidden/>
    <w:unhideWhenUsed/>
    <w:qFormat/>
    <w:rsid w:val="005F282C"/>
    <w:pPr>
      <w:keepLines/>
      <w:numPr>
        <w:numId w:val="0"/>
      </w:numPr>
      <w:suppressAutoHyphens w:val="0"/>
      <w:spacing w:before="480" w:line="276" w:lineRule="auto"/>
      <w:jc w:val="left"/>
      <w:outlineLvl w:val="9"/>
    </w:pPr>
    <w:rPr>
      <w:rFonts w:ascii="Cambria" w:hAnsi="Cambria"/>
      <w:bCs/>
      <w:color w:val="365F91"/>
      <w:szCs w:val="28"/>
      <w:lang w:val="ru-RU" w:eastAsia="ru-RU"/>
    </w:rPr>
  </w:style>
  <w:style w:type="paragraph" w:styleId="3b">
    <w:name w:val="toc 3"/>
    <w:basedOn w:val="a0"/>
    <w:next w:val="a0"/>
    <w:autoRedefine/>
    <w:uiPriority w:val="39"/>
    <w:unhideWhenUsed/>
    <w:rsid w:val="00847E0F"/>
    <w:pPr>
      <w:tabs>
        <w:tab w:val="right" w:leader="dot" w:pos="9498"/>
      </w:tabs>
      <w:spacing w:line="360" w:lineRule="auto"/>
      <w:ind w:right="-215"/>
    </w:pPr>
    <w:rPr>
      <w:rFonts w:ascii="Arial" w:hAnsi="Arial" w:cs="Arial"/>
      <w:szCs w:val="22"/>
    </w:rPr>
  </w:style>
  <w:style w:type="paragraph" w:styleId="2d">
    <w:name w:val="toc 2"/>
    <w:basedOn w:val="a0"/>
    <w:next w:val="a0"/>
    <w:autoRedefine/>
    <w:uiPriority w:val="39"/>
    <w:unhideWhenUsed/>
    <w:rsid w:val="005F282C"/>
    <w:pPr>
      <w:ind w:left="240"/>
    </w:pPr>
  </w:style>
  <w:style w:type="paragraph" w:styleId="1d">
    <w:name w:val="toc 1"/>
    <w:basedOn w:val="a0"/>
    <w:next w:val="a0"/>
    <w:autoRedefine/>
    <w:uiPriority w:val="39"/>
    <w:unhideWhenUsed/>
    <w:rsid w:val="005F282C"/>
  </w:style>
  <w:style w:type="paragraph" w:styleId="affc">
    <w:name w:val="footnote text"/>
    <w:basedOn w:val="a0"/>
    <w:link w:val="affd"/>
    <w:semiHidden/>
    <w:rsid w:val="00345C8C"/>
    <w:pPr>
      <w:widowControl w:val="0"/>
    </w:pPr>
    <w:rPr>
      <w:kern w:val="1"/>
      <w:sz w:val="20"/>
      <w:szCs w:val="20"/>
      <w:lang w:eastAsia="en-US"/>
    </w:rPr>
  </w:style>
  <w:style w:type="character" w:customStyle="1" w:styleId="affd">
    <w:name w:val="Текст сноски Знак"/>
    <w:link w:val="affc"/>
    <w:semiHidden/>
    <w:rsid w:val="00345C8C"/>
    <w:rPr>
      <w:kern w:val="1"/>
      <w:lang w:eastAsia="en-US"/>
    </w:rPr>
  </w:style>
  <w:style w:type="character" w:styleId="affe">
    <w:name w:val="footnote reference"/>
    <w:semiHidden/>
    <w:rsid w:val="00345C8C"/>
    <w:rPr>
      <w:rFonts w:cs="Times New Roman"/>
      <w:vertAlign w:val="superscript"/>
    </w:rPr>
  </w:style>
  <w:style w:type="character" w:styleId="afff">
    <w:name w:val="annotation reference"/>
    <w:uiPriority w:val="99"/>
    <w:semiHidden/>
    <w:unhideWhenUsed/>
    <w:rsid w:val="00804E2F"/>
    <w:rPr>
      <w:sz w:val="16"/>
      <w:szCs w:val="16"/>
    </w:rPr>
  </w:style>
  <w:style w:type="paragraph" w:styleId="afff0">
    <w:name w:val="annotation text"/>
    <w:basedOn w:val="a0"/>
    <w:link w:val="afff1"/>
    <w:uiPriority w:val="99"/>
    <w:semiHidden/>
    <w:unhideWhenUsed/>
    <w:rsid w:val="00804E2F"/>
    <w:rPr>
      <w:sz w:val="20"/>
      <w:szCs w:val="20"/>
    </w:rPr>
  </w:style>
  <w:style w:type="character" w:customStyle="1" w:styleId="afff1">
    <w:name w:val="Текст примечания Знак"/>
    <w:link w:val="afff0"/>
    <w:uiPriority w:val="99"/>
    <w:semiHidden/>
    <w:rsid w:val="00804E2F"/>
    <w:rPr>
      <w:lang w:eastAsia="ar-SA"/>
    </w:rPr>
  </w:style>
  <w:style w:type="paragraph" w:styleId="afff2">
    <w:name w:val="annotation subject"/>
    <w:basedOn w:val="afff0"/>
    <w:next w:val="afff0"/>
    <w:link w:val="afff3"/>
    <w:uiPriority w:val="99"/>
    <w:semiHidden/>
    <w:unhideWhenUsed/>
    <w:rsid w:val="00804E2F"/>
    <w:rPr>
      <w:b/>
      <w:bCs/>
    </w:rPr>
  </w:style>
  <w:style w:type="character" w:customStyle="1" w:styleId="afff3">
    <w:name w:val="Тема примечания Знак"/>
    <w:link w:val="afff2"/>
    <w:uiPriority w:val="99"/>
    <w:semiHidden/>
    <w:rsid w:val="00804E2F"/>
    <w:rPr>
      <w:b/>
      <w:bCs/>
      <w:lang w:eastAsia="ar-SA"/>
    </w:rPr>
  </w:style>
  <w:style w:type="paragraph" w:customStyle="1" w:styleId="MSGENFONTSTYLENAMETEMPLATEROLENUMBERMSGENFONTSTYLENAMEBYROLETEXT21">
    <w:name w:val="MSG_EN_FONT_STYLE_NAME_TEMPLATE_ROLE_NUMBER MSG_EN_FONT_STYLE_NAME_BY_ROLE_TEXT 21"/>
    <w:basedOn w:val="a0"/>
    <w:rsid w:val="00422D68"/>
    <w:pPr>
      <w:widowControl w:val="0"/>
      <w:shd w:val="clear" w:color="auto" w:fill="FFFFFF"/>
      <w:suppressAutoHyphens w:val="0"/>
      <w:spacing w:before="1040" w:after="820" w:line="230" w:lineRule="exact"/>
      <w:ind w:hanging="320"/>
    </w:pPr>
    <w:rPr>
      <w:rFonts w:ascii="Arial" w:eastAsia="Arial" w:hAnsi="Arial" w:cs="Arial"/>
      <w:sz w:val="18"/>
      <w:szCs w:val="18"/>
      <w:lang w:eastAsia="ru-RU"/>
    </w:rPr>
  </w:style>
  <w:style w:type="character" w:customStyle="1" w:styleId="MSGENFONTSTYLENAMETEMPLATEROLEMSGENFONTSTYLENAMEBYROLETABLECAPTIONExact">
    <w:name w:val="MSG_EN_FONT_STYLE_NAME_TEMPLATE_ROLE MSG_EN_FONT_STYLE_NAME_BY_ROLE_TABLE_CAPTION Exact"/>
    <w:rsid w:val="007A3F90"/>
    <w:rPr>
      <w:rFonts w:ascii="Arial" w:eastAsia="Arial" w:hAnsi="Arial" w:cs="Arial"/>
      <w:b w:val="0"/>
      <w:bCs w:val="0"/>
      <w:i w:val="0"/>
      <w:iCs w:val="0"/>
      <w:smallCaps w:val="0"/>
      <w:strike w:val="0"/>
      <w:sz w:val="18"/>
      <w:szCs w:val="18"/>
      <w:u w:val="none"/>
    </w:rPr>
  </w:style>
  <w:style w:type="character" w:customStyle="1" w:styleId="MSGENFONTSTYLENAMETEMPLATEROLELEVELNUMBERMSGENFONTSTYLENAMEBYROLEHEADING42">
    <w:name w:val="MSG_EN_FONT_STYLE_NAME_TEMPLATE_ROLE_LEVEL_NUMBER MSG_EN_FONT_STYLE_NAME_BY_ROLE_HEADING 4 2_"/>
    <w:link w:val="MSGENFONTSTYLENAMETEMPLATEROLELEVELNUMBERMSGENFONTSTYLENAMEBYROLEHEADING420"/>
    <w:rsid w:val="00057550"/>
    <w:rPr>
      <w:rFonts w:ascii="Arial" w:eastAsia="Arial" w:hAnsi="Arial" w:cs="Arial"/>
      <w:b/>
      <w:bCs/>
      <w:sz w:val="19"/>
      <w:szCs w:val="19"/>
      <w:shd w:val="clear" w:color="auto" w:fill="FFFFFF"/>
    </w:rPr>
  </w:style>
  <w:style w:type="paragraph" w:customStyle="1" w:styleId="MSGENFONTSTYLENAMETEMPLATEROLELEVELNUMBERMSGENFONTSTYLENAMEBYROLEHEADING420">
    <w:name w:val="MSG_EN_FONT_STYLE_NAME_TEMPLATE_ROLE_LEVEL_NUMBER MSG_EN_FONT_STYLE_NAME_BY_ROLE_HEADING 4 2"/>
    <w:basedOn w:val="a0"/>
    <w:link w:val="MSGENFONTSTYLENAMETEMPLATEROLELEVELNUMBERMSGENFONTSTYLENAMEBYROLEHEADING42"/>
    <w:rsid w:val="00057550"/>
    <w:pPr>
      <w:widowControl w:val="0"/>
      <w:shd w:val="clear" w:color="auto" w:fill="FFFFFF"/>
      <w:suppressAutoHyphens w:val="0"/>
      <w:spacing w:line="230" w:lineRule="exact"/>
      <w:jc w:val="both"/>
      <w:outlineLvl w:val="3"/>
    </w:pPr>
    <w:rPr>
      <w:rFonts w:ascii="Arial" w:eastAsia="Arial" w:hAnsi="Arial" w:cs="Arial"/>
      <w:b/>
      <w:bCs/>
      <w:sz w:val="19"/>
      <w:szCs w:val="19"/>
      <w:lang w:eastAsia="ru-RU"/>
    </w:rPr>
  </w:style>
  <w:style w:type="character" w:customStyle="1" w:styleId="MSGENFONTSTYLENAMETEMPLATEROLENUMBERMSGENFONTSTYLENAMEBYROLETEXT2MSGENFONTSTYLEMODIFERSIZE95MSGENFONTSTYLEMODIFERITALIC">
    <w:name w:val="MSG_EN_FONT_STYLE_NAME_TEMPLATE_ROLE_NUMBER MSG_EN_FONT_STYLE_NAME_BY_ROLE_TEXT 2 + MSG_EN_FONT_STYLE_MODIFER_SIZE 9.5;MSG_EN_FONT_STYLE_MODIFER_ITALIC"/>
    <w:rsid w:val="000F486F"/>
    <w:rPr>
      <w:rFonts w:ascii="Arial" w:eastAsia="Arial" w:hAnsi="Arial" w:cs="Arial"/>
      <w:b w:val="0"/>
      <w:bCs w:val="0"/>
      <w:i/>
      <w:iCs/>
      <w:smallCaps w:val="0"/>
      <w:strike w:val="0"/>
      <w:color w:val="000000"/>
      <w:spacing w:val="0"/>
      <w:w w:val="100"/>
      <w:position w:val="0"/>
      <w:sz w:val="19"/>
      <w:szCs w:val="19"/>
      <w:u w:val="none"/>
      <w:lang w:val="ru-RU" w:eastAsia="en-US" w:bidi="en-US"/>
    </w:rPr>
  </w:style>
  <w:style w:type="character" w:customStyle="1" w:styleId="MSGENFONTSTYLENAMETEMPLATEROLENUMBERMSGENFONTSTYLENAMEBYROLETEXT2MSGENFONTSTYLEMODIFERSIZE4">
    <w:name w:val="MSG_EN_FONT_STYLE_NAME_TEMPLATE_ROLE_NUMBER MSG_EN_FONT_STYLE_NAME_BY_ROLE_TEXT 2 + MSG_EN_FONT_STYLE_MODIFER_SIZE 4"/>
    <w:rsid w:val="00BC0D82"/>
    <w:rPr>
      <w:rFonts w:ascii="Arial" w:eastAsia="Arial" w:hAnsi="Arial" w:cs="Arial"/>
      <w:b w:val="0"/>
      <w:bCs w:val="0"/>
      <w:i w:val="0"/>
      <w:iCs w:val="0"/>
      <w:smallCaps w:val="0"/>
      <w:strike w:val="0"/>
      <w:color w:val="000000"/>
      <w:spacing w:val="0"/>
      <w:w w:val="100"/>
      <w:position w:val="0"/>
      <w:sz w:val="8"/>
      <w:szCs w:val="8"/>
      <w:u w:val="none"/>
      <w:lang w:val="ru-RU" w:eastAsia="en-US" w:bidi="en-US"/>
    </w:rPr>
  </w:style>
  <w:style w:type="character" w:customStyle="1" w:styleId="MSGENFONTSTYLENAMETEMPLATEROLENUMBERMSGENFONTSTYLENAMEBYROLETEXT13MSGENFONTSTYLEMODIFERSIZE9MSGENFONTSTYLEMODIFERNOTITALIC">
    <w:name w:val="MSG_EN_FONT_STYLE_NAME_TEMPLATE_ROLE_NUMBER MSG_EN_FONT_STYLE_NAME_BY_ROLE_TEXT 13 + MSG_EN_FONT_STYLE_MODIFER_SIZE 9;MSG_EN_FONT_STYLE_MODIFER_NOT_ITALIC"/>
    <w:rsid w:val="002B6C10"/>
    <w:rPr>
      <w:rFonts w:ascii="Arial" w:eastAsia="Arial" w:hAnsi="Arial" w:cs="Arial"/>
      <w:b w:val="0"/>
      <w:bCs w:val="0"/>
      <w:i/>
      <w:iCs/>
      <w:smallCaps w:val="0"/>
      <w:strike w:val="0"/>
      <w:color w:val="000000"/>
      <w:spacing w:val="0"/>
      <w:w w:val="100"/>
      <w:position w:val="0"/>
      <w:sz w:val="18"/>
      <w:szCs w:val="18"/>
      <w:u w:val="none"/>
      <w:lang w:val="ru-RU" w:eastAsia="en-US" w:bidi="en-US"/>
    </w:rPr>
  </w:style>
  <w:style w:type="character" w:customStyle="1" w:styleId="MSGENFONTSTYLENAMETEMPLATEROLENUMBERMSGENFONTSTYLENAMEBYROLETEXT16">
    <w:name w:val="MSG_EN_FONT_STYLE_NAME_TEMPLATE_ROLE_NUMBER MSG_EN_FONT_STYLE_NAME_BY_ROLE_TEXT 16_"/>
    <w:link w:val="MSGENFONTSTYLENAMETEMPLATEROLENUMBERMSGENFONTSTYLENAMEBYROLETEXT160"/>
    <w:rsid w:val="008E3E25"/>
    <w:rPr>
      <w:rFonts w:ascii="Arial" w:eastAsia="Arial" w:hAnsi="Arial" w:cs="Arial"/>
      <w:b/>
      <w:bCs/>
      <w:shd w:val="clear" w:color="auto" w:fill="FFFFFF"/>
    </w:rPr>
  </w:style>
  <w:style w:type="paragraph" w:customStyle="1" w:styleId="MSGENFONTSTYLENAMETEMPLATEROLENUMBERMSGENFONTSTYLENAMEBYROLETEXT160">
    <w:name w:val="MSG_EN_FONT_STYLE_NAME_TEMPLATE_ROLE_NUMBER MSG_EN_FONT_STYLE_NAME_BY_ROLE_TEXT 16"/>
    <w:basedOn w:val="a0"/>
    <w:link w:val="MSGENFONTSTYLENAMETEMPLATEROLENUMBERMSGENFONTSTYLENAMEBYROLETEXT16"/>
    <w:rsid w:val="008E3E25"/>
    <w:pPr>
      <w:widowControl w:val="0"/>
      <w:shd w:val="clear" w:color="auto" w:fill="FFFFFF"/>
      <w:suppressAutoHyphens w:val="0"/>
      <w:spacing w:before="620" w:line="224" w:lineRule="exact"/>
      <w:jc w:val="both"/>
    </w:pPr>
    <w:rPr>
      <w:rFonts w:ascii="Arial" w:eastAsia="Arial" w:hAnsi="Arial" w:cs="Arial"/>
      <w:b/>
      <w:bCs/>
      <w:sz w:val="20"/>
      <w:szCs w:val="20"/>
      <w:lang w:eastAsia="ru-RU"/>
    </w:rPr>
  </w:style>
  <w:style w:type="character" w:customStyle="1" w:styleId="MSGENFONTSTYLENAMETEMPLATEROLENUMBERMSGENFONTSTYLENAMEBYROLETEXT14">
    <w:name w:val="MSG_EN_FONT_STYLE_NAME_TEMPLATE_ROLE_NUMBER MSG_EN_FONT_STYLE_NAME_BY_ROLE_TEXT 14_"/>
    <w:link w:val="MSGENFONTSTYLENAMETEMPLATEROLENUMBERMSGENFONTSTYLENAMEBYROLETEXT140"/>
    <w:rsid w:val="008E3E25"/>
    <w:rPr>
      <w:rFonts w:ascii="Arial" w:eastAsia="Arial" w:hAnsi="Arial" w:cs="Arial"/>
      <w:b/>
      <w:bCs/>
      <w:sz w:val="16"/>
      <w:szCs w:val="16"/>
      <w:shd w:val="clear" w:color="auto" w:fill="FFFFFF"/>
    </w:rPr>
  </w:style>
  <w:style w:type="paragraph" w:customStyle="1" w:styleId="MSGENFONTSTYLENAMETEMPLATEROLENUMBERMSGENFONTSTYLENAMEBYROLETEXT140">
    <w:name w:val="MSG_EN_FONT_STYLE_NAME_TEMPLATE_ROLE_NUMBER MSG_EN_FONT_STYLE_NAME_BY_ROLE_TEXT 14"/>
    <w:basedOn w:val="a0"/>
    <w:link w:val="MSGENFONTSTYLENAMETEMPLATEROLENUMBERMSGENFONTSTYLENAMEBYROLETEXT14"/>
    <w:rsid w:val="008E3E25"/>
    <w:pPr>
      <w:widowControl w:val="0"/>
      <w:shd w:val="clear" w:color="auto" w:fill="FFFFFF"/>
      <w:suppressAutoHyphens w:val="0"/>
      <w:spacing w:before="160" w:line="182" w:lineRule="exact"/>
      <w:jc w:val="both"/>
    </w:pPr>
    <w:rPr>
      <w:rFonts w:ascii="Arial" w:eastAsia="Arial" w:hAnsi="Arial" w:cs="Arial"/>
      <w:b/>
      <w:bCs/>
      <w:sz w:val="16"/>
      <w:szCs w:val="16"/>
      <w:lang w:eastAsia="ru-RU"/>
    </w:rPr>
  </w:style>
  <w:style w:type="character" w:customStyle="1" w:styleId="MSGENFONTSTYLENAMETEMPLATEROLENUMBERMSGENFONTSTYLENAMEBYROLETEXT16MSGENFONTSTYLEMODIFERSIZE8">
    <w:name w:val="MSG_EN_FONT_STYLE_NAME_TEMPLATE_ROLE_NUMBER MSG_EN_FONT_STYLE_NAME_BY_ROLE_TEXT 16 + MSG_EN_FONT_STYLE_MODIFER_SIZE 8"/>
    <w:rsid w:val="008E3E25"/>
    <w:rPr>
      <w:rFonts w:ascii="Arial" w:eastAsia="Arial" w:hAnsi="Arial" w:cs="Arial"/>
      <w:b/>
      <w:bCs/>
      <w:i w:val="0"/>
      <w:iCs w:val="0"/>
      <w:smallCaps w:val="0"/>
      <w:strike w:val="0"/>
      <w:color w:val="000000"/>
      <w:spacing w:val="0"/>
      <w:w w:val="100"/>
      <w:position w:val="0"/>
      <w:sz w:val="16"/>
      <w:szCs w:val="16"/>
      <w:u w:val="none"/>
      <w:lang w:val="ru-RU" w:eastAsia="en-US" w:bidi="en-US"/>
    </w:rPr>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0"/>
    <w:rsid w:val="00F04173"/>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a0"/>
    <w:link w:val="MSGENFONTSTYLENAMETEMPLATEROLELEVELMSGENFONTSTYLENAMEBYROLEHEADING5"/>
    <w:rsid w:val="00F04173"/>
    <w:pPr>
      <w:widowControl w:val="0"/>
      <w:shd w:val="clear" w:color="auto" w:fill="FFFFFF"/>
      <w:suppressAutoHyphens w:val="0"/>
      <w:spacing w:line="293" w:lineRule="exact"/>
      <w:ind w:firstLine="220"/>
      <w:outlineLvl w:val="4"/>
    </w:pPr>
    <w:rPr>
      <w:rFonts w:ascii="Arial" w:eastAsia="Arial" w:hAnsi="Arial" w:cs="Arial"/>
      <w:b/>
      <w:bCs/>
      <w:sz w:val="20"/>
      <w:szCs w:val="20"/>
      <w:lang w:eastAsia="ru-RU"/>
    </w:rPr>
  </w:style>
  <w:style w:type="character" w:customStyle="1" w:styleId="MSGENFONTSTYLENAMETEMPLATEROLENUMBERMSGENFONTSTYLENAMEBYROLETEXT19">
    <w:name w:val="MSG_EN_FONT_STYLE_NAME_TEMPLATE_ROLE_NUMBER MSG_EN_FONT_STYLE_NAME_BY_ROLE_TEXT 19_"/>
    <w:link w:val="MSGENFONTSTYLENAMETEMPLATEROLENUMBERMSGENFONTSTYLENAMEBYROLETEXT190"/>
    <w:rsid w:val="00F04173"/>
    <w:rPr>
      <w:rFonts w:ascii="Arial" w:eastAsia="Arial" w:hAnsi="Arial" w:cs="Arial"/>
      <w:b/>
      <w:bCs/>
      <w:i/>
      <w:iCs/>
      <w:sz w:val="17"/>
      <w:szCs w:val="17"/>
      <w:shd w:val="clear" w:color="auto" w:fill="FFFFFF"/>
    </w:rPr>
  </w:style>
  <w:style w:type="paragraph" w:customStyle="1" w:styleId="MSGENFONTSTYLENAMETEMPLATEROLENUMBERMSGENFONTSTYLENAMEBYROLETEXT190">
    <w:name w:val="MSG_EN_FONT_STYLE_NAME_TEMPLATE_ROLE_NUMBER MSG_EN_FONT_STYLE_NAME_BY_ROLE_TEXT 19"/>
    <w:basedOn w:val="a0"/>
    <w:link w:val="MSGENFONTSTYLENAMETEMPLATEROLENUMBERMSGENFONTSTYLENAMEBYROLETEXT19"/>
    <w:rsid w:val="00F04173"/>
    <w:pPr>
      <w:widowControl w:val="0"/>
      <w:shd w:val="clear" w:color="auto" w:fill="FFFFFF"/>
      <w:suppressAutoHyphens w:val="0"/>
      <w:spacing w:after="280" w:line="230" w:lineRule="exact"/>
      <w:ind w:hanging="380"/>
    </w:pPr>
    <w:rPr>
      <w:rFonts w:ascii="Arial" w:eastAsia="Arial" w:hAnsi="Arial" w:cs="Arial"/>
      <w:b/>
      <w:bCs/>
      <w:i/>
      <w:iCs/>
      <w:sz w:val="17"/>
      <w:szCs w:val="17"/>
      <w:lang w:eastAsia="ru-RU"/>
    </w:rPr>
  </w:style>
  <w:style w:type="character" w:customStyle="1" w:styleId="MSGENFONTSTYLENAMETEMPLATEROLENUMBERMSGENFONTSTYLENAMEBYROLETEXT7MSGENFONTSTYLEMODIFERNAMETimesNewRomanMSGENFONTSTYLEMODIFERSIZE10MSGENFONTSTYLEMODIFERBOLD">
    <w:name w:val="MSG_EN_FONT_STYLE_NAME_TEMPLATE_ROLE_NUMBER MSG_EN_FONT_STYLE_NAME_BY_ROLE_TEXT 7 + MSG_EN_FONT_STYLE_MODIFER_NAME Times New Roman;MSG_EN_FONT_STYLE_MODIFER_SIZE 10;MSG_EN_FONT_STYLE_MODIFER_BOLD"/>
    <w:rsid w:val="00D0239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en-US" w:bidi="en-US"/>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rsid w:val="00D02390"/>
    <w:rPr>
      <w:rFonts w:ascii="Arial" w:eastAsia="Arial" w:hAnsi="Arial" w:cs="Arial"/>
      <w:b w:val="0"/>
      <w:bCs w:val="0"/>
      <w:i w:val="0"/>
      <w:iCs w:val="0"/>
      <w:smallCaps w:val="0"/>
      <w:strike w:val="0"/>
      <w:color w:val="000000"/>
      <w:spacing w:val="10"/>
      <w:w w:val="100"/>
      <w:position w:val="0"/>
      <w:sz w:val="16"/>
      <w:szCs w:val="16"/>
      <w:u w:val="none"/>
      <w:lang w:val="ru-RU"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rsid w:val="00D02390"/>
    <w:rPr>
      <w:rFonts w:ascii="Arial" w:eastAsia="Arial" w:hAnsi="Arial" w:cs="Arial"/>
      <w:b w:val="0"/>
      <w:bCs w:val="0"/>
      <w:i w:val="0"/>
      <w:iCs w:val="0"/>
      <w:smallCaps w:val="0"/>
      <w:strike w:val="0"/>
      <w:color w:val="000000"/>
      <w:spacing w:val="0"/>
      <w:w w:val="100"/>
      <w:position w:val="0"/>
      <w:sz w:val="21"/>
      <w:szCs w:val="21"/>
      <w:u w:val="none"/>
      <w:lang w:val="ru-RU" w:eastAsia="en-US" w:bidi="en-US"/>
    </w:rPr>
  </w:style>
  <w:style w:type="character" w:customStyle="1" w:styleId="MSGENFONTSTYLENAMETEMPLATEROLENUMBERMSGENFONTSTYLENAMEBYROLETEXT2MSGENFONTSTYLEMODIFERNAMETimesNewRomanMSGENFONTSTYLEMODIFERSIZE10MSGENFONTSTYLEMODIFERBOLD">
    <w:name w:val="MSG_EN_FONT_STYLE_NAME_TEMPLATE_ROLE_NUMBER MSG_EN_FONT_STYLE_NAME_BY_ROLE_TEXT 2 + MSG_EN_FONT_STYLE_MODIFER_NAME Times New Roman;MSG_EN_FONT_STYLE_MODIFER_SIZE 10;MSG_EN_FONT_STYLE_MODIFER_BOLD"/>
    <w:rsid w:val="00D0239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en-US" w:bidi="en-US"/>
    </w:rPr>
  </w:style>
  <w:style w:type="character" w:customStyle="1" w:styleId="MSGENFONTSTYLENAMETEMPLATEROLENUMBERMSGENFONTSTYLENAMEBYROLETEXT200">
    <w:name w:val="MSG_EN_FONT_STYLE_NAME_TEMPLATE_ROLE_NUMBER MSG_EN_FONT_STYLE_NAME_BY_ROLE_TEXT 20_"/>
    <w:link w:val="MSGENFONTSTYLENAMETEMPLATEROLENUMBERMSGENFONTSTYLENAMEBYROLETEXT201"/>
    <w:rsid w:val="00D02390"/>
    <w:rPr>
      <w:b/>
      <w:bCs/>
      <w:shd w:val="clear" w:color="auto" w:fill="FFFFFF"/>
    </w:rPr>
  </w:style>
  <w:style w:type="paragraph" w:customStyle="1" w:styleId="MSGENFONTSTYLENAMETEMPLATEROLENUMBERMSGENFONTSTYLENAMEBYROLETEXT201">
    <w:name w:val="MSG_EN_FONT_STYLE_NAME_TEMPLATE_ROLE_NUMBER MSG_EN_FONT_STYLE_NAME_BY_ROLE_TEXT 20"/>
    <w:basedOn w:val="a0"/>
    <w:link w:val="MSGENFONTSTYLENAMETEMPLATEROLENUMBERMSGENFONTSTYLENAMEBYROLETEXT200"/>
    <w:rsid w:val="00D02390"/>
    <w:pPr>
      <w:widowControl w:val="0"/>
      <w:shd w:val="clear" w:color="auto" w:fill="FFFFFF"/>
      <w:suppressAutoHyphens w:val="0"/>
      <w:spacing w:before="260" w:after="260" w:line="222" w:lineRule="exact"/>
      <w:jc w:val="both"/>
    </w:pPr>
    <w:rPr>
      <w:b/>
      <w:bCs/>
      <w:sz w:val="20"/>
      <w:szCs w:val="20"/>
      <w:lang w:eastAsia="ru-RU"/>
    </w:rPr>
  </w:style>
  <w:style w:type="character" w:customStyle="1" w:styleId="MSGENFONTSTYLENAMETEMPLATEROLENUMBERMSGENFONTSTYLENAMEBYROLETEXT2MSGENFONTSTYLEMODIFERSIZE6MSGENFONTSTYLEMODIFERITALICMSGENFONTSTYLEMODIFERSCALING150">
    <w:name w:val="MSG_EN_FONT_STYLE_NAME_TEMPLATE_ROLE_NUMBER MSG_EN_FONT_STYLE_NAME_BY_ROLE_TEXT 2 + MSG_EN_FONT_STYLE_MODIFER_SIZE 6;MSG_EN_FONT_STYLE_MODIFER_ITALIC;MSG_EN_FONT_STYLE_MODIFER_SCALING 150"/>
    <w:rsid w:val="00D02390"/>
    <w:rPr>
      <w:rFonts w:ascii="Arial" w:eastAsia="Arial" w:hAnsi="Arial" w:cs="Arial"/>
      <w:b w:val="0"/>
      <w:bCs w:val="0"/>
      <w:i/>
      <w:iCs/>
      <w:smallCaps w:val="0"/>
      <w:strike w:val="0"/>
      <w:color w:val="000000"/>
      <w:spacing w:val="0"/>
      <w:w w:val="150"/>
      <w:position w:val="0"/>
      <w:sz w:val="12"/>
      <w:szCs w:val="12"/>
      <w:u w:val="none"/>
      <w:lang w:val="ru-RU" w:eastAsia="en-US" w:bidi="en-US"/>
    </w:rPr>
  </w:style>
  <w:style w:type="character" w:customStyle="1" w:styleId="MSGENFONTSTYLENAMETEMPLATEROLENUMBERMSGENFONTSTYLENAMEBYROLETEXT7MSGENFONTSTYLEMODIFERSIZE85MSGENFONTSTYLEMODIFERBOLDMSGENFONTSTYLEMODIFERITALIC">
    <w:name w:val="MSG_EN_FONT_STYLE_NAME_TEMPLATE_ROLE_NUMBER MSG_EN_FONT_STYLE_NAME_BY_ROLE_TEXT 7 + MSG_EN_FONT_STYLE_MODIFER_SIZE 8.5;MSG_EN_FONT_STYLE_MODIFER_BOLD;MSG_EN_FONT_STYLE_MODIFER_ITALIC"/>
    <w:rsid w:val="00D02390"/>
    <w:rPr>
      <w:rFonts w:ascii="Arial" w:eastAsia="Arial" w:hAnsi="Arial" w:cs="Arial"/>
      <w:b/>
      <w:bCs/>
      <w:i/>
      <w:iCs/>
      <w:smallCaps w:val="0"/>
      <w:strike w:val="0"/>
      <w:color w:val="000000"/>
      <w:spacing w:val="0"/>
      <w:w w:val="100"/>
      <w:position w:val="0"/>
      <w:sz w:val="17"/>
      <w:szCs w:val="17"/>
      <w:u w:val="none"/>
      <w:lang w:val="ru-RU" w:eastAsia="en-US" w:bidi="en-US"/>
    </w:rPr>
  </w:style>
  <w:style w:type="character" w:customStyle="1" w:styleId="MSGENFONTSTYLENAMETEMPLATEROLENUMBERMSGENFONTSTYLENAMEBYROLETEXT7MSGENFONTSTYLEMODIFERSIZE75MSGENFONTSTYLEMODIFERITALICMSGENFONTSTYLEMODIFERSPACING0">
    <w:name w:val="MSG_EN_FONT_STYLE_NAME_TEMPLATE_ROLE_NUMBER MSG_EN_FONT_STYLE_NAME_BY_ROLE_TEXT 7 + MSG_EN_FONT_STYLE_MODIFER_SIZE 7.5;MSG_EN_FONT_STYLE_MODIFER_ITALIC;MSG_EN_FONT_STYLE_MODIFER_SPACING 0"/>
    <w:rsid w:val="00D02390"/>
    <w:rPr>
      <w:rFonts w:ascii="Arial" w:eastAsia="Arial" w:hAnsi="Arial" w:cs="Arial"/>
      <w:b w:val="0"/>
      <w:bCs w:val="0"/>
      <w:i/>
      <w:iCs/>
      <w:smallCaps w:val="0"/>
      <w:strike w:val="0"/>
      <w:color w:val="000000"/>
      <w:spacing w:val="10"/>
      <w:w w:val="100"/>
      <w:position w:val="0"/>
      <w:sz w:val="15"/>
      <w:szCs w:val="15"/>
      <w:u w:val="none"/>
      <w:lang w:val="ru-RU" w:eastAsia="en-US" w:bidi="en-US"/>
    </w:rPr>
  </w:style>
  <w:style w:type="character" w:customStyle="1" w:styleId="MSGENFONTSTYLENAMETEMPLATEROLENUMBERMSGENFONTSTYLENAMEBYROLETEXT7MSGENFONTSTYLEMODIFERSIZE75">
    <w:name w:val="MSG_EN_FONT_STYLE_NAME_TEMPLATE_ROLE_NUMBER MSG_EN_FONT_STYLE_NAME_BY_ROLE_TEXT 7 + MSG_EN_FONT_STYLE_MODIFER_SIZE 7.5"/>
    <w:rsid w:val="00D02390"/>
    <w:rPr>
      <w:rFonts w:ascii="Arial" w:eastAsia="Arial" w:hAnsi="Arial" w:cs="Arial"/>
      <w:b w:val="0"/>
      <w:bCs w:val="0"/>
      <w:i w:val="0"/>
      <w:iCs w:val="0"/>
      <w:smallCaps w:val="0"/>
      <w:strike w:val="0"/>
      <w:color w:val="000000"/>
      <w:spacing w:val="0"/>
      <w:w w:val="100"/>
      <w:position w:val="0"/>
      <w:sz w:val="15"/>
      <w:szCs w:val="15"/>
      <w:u w:val="none"/>
      <w:lang w:val="ru-RU" w:eastAsia="en-US" w:bidi="en-US"/>
    </w:rPr>
  </w:style>
  <w:style w:type="character" w:customStyle="1" w:styleId="MSGENFONTSTYLENAMETEMPLATEROLENUMBERMSGENFONTSTYLENAMEBYROLETEXT23">
    <w:name w:val="MSG_EN_FONT_STYLE_NAME_TEMPLATE_ROLE_NUMBER MSG_EN_FONT_STYLE_NAME_BY_ROLE_TEXT 23_"/>
    <w:link w:val="MSGENFONTSTYLENAMETEMPLATEROLENUMBERMSGENFONTSTYLENAMEBYROLETEXT230"/>
    <w:rsid w:val="00D02390"/>
    <w:rPr>
      <w:b/>
      <w:bCs/>
      <w:sz w:val="16"/>
      <w:szCs w:val="16"/>
      <w:shd w:val="clear" w:color="auto" w:fill="FFFFFF"/>
    </w:rPr>
  </w:style>
  <w:style w:type="paragraph" w:customStyle="1" w:styleId="MSGENFONTSTYLENAMETEMPLATEROLENUMBERMSGENFONTSTYLENAMEBYROLETEXT230">
    <w:name w:val="MSG_EN_FONT_STYLE_NAME_TEMPLATE_ROLE_NUMBER MSG_EN_FONT_STYLE_NAME_BY_ROLE_TEXT 23"/>
    <w:basedOn w:val="a0"/>
    <w:link w:val="MSGENFONTSTYLENAMETEMPLATEROLENUMBERMSGENFONTSTYLENAMEBYROLETEXT23"/>
    <w:rsid w:val="00D02390"/>
    <w:pPr>
      <w:widowControl w:val="0"/>
      <w:shd w:val="clear" w:color="auto" w:fill="FFFFFF"/>
      <w:suppressAutoHyphens w:val="0"/>
      <w:spacing w:after="260" w:line="178" w:lineRule="exact"/>
    </w:pPr>
    <w:rPr>
      <w:b/>
      <w:bCs/>
      <w:sz w:val="16"/>
      <w:szCs w:val="16"/>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0"/>
    <w:rsid w:val="00E336AD"/>
    <w:rPr>
      <w:rFonts w:ascii="Arial" w:eastAsia="Arial" w:hAnsi="Arial" w:cs="Arial"/>
      <w:b/>
      <w:bCs/>
      <w:sz w:val="22"/>
      <w:szCs w:val="22"/>
      <w:shd w:val="clear" w:color="auto" w:fill="FFFFFF"/>
    </w:rPr>
  </w:style>
  <w:style w:type="paragraph" w:customStyle="1" w:styleId="MSGENFONTSTYLENAMETEMPLATEROLELEVELMSGENFONTSTYLENAMEBYROLEHEADING40">
    <w:name w:val="MSG_EN_FONT_STYLE_NAME_TEMPLATE_ROLE_LEVEL MSG_EN_FONT_STYLE_NAME_BY_ROLE_HEADING 4"/>
    <w:basedOn w:val="a0"/>
    <w:link w:val="MSGENFONTSTYLENAMETEMPLATEROLELEVELMSGENFONTSTYLENAMEBYROLEHEADING4"/>
    <w:rsid w:val="00E336AD"/>
    <w:pPr>
      <w:widowControl w:val="0"/>
      <w:shd w:val="clear" w:color="auto" w:fill="FFFFFF"/>
      <w:suppressAutoHyphens w:val="0"/>
      <w:spacing w:before="1000" w:after="280" w:line="246" w:lineRule="exact"/>
      <w:ind w:hanging="380"/>
      <w:jc w:val="both"/>
      <w:outlineLvl w:val="3"/>
    </w:pPr>
    <w:rPr>
      <w:rFonts w:ascii="Arial" w:eastAsia="Arial" w:hAnsi="Arial" w:cs="Arial"/>
      <w:b/>
      <w:bCs/>
      <w:sz w:val="22"/>
      <w:szCs w:val="22"/>
      <w:lang w:eastAsia="ru-RU"/>
    </w:rPr>
  </w:style>
  <w:style w:type="character" w:customStyle="1" w:styleId="MSGENFONTSTYLENAMETEMPLATEROLENUMBERMSGENFONTSTYLENAMEBYROLETEXT7MSGENFONTSTYLEMODIFERSIZE7">
    <w:name w:val="MSG_EN_FONT_STYLE_NAME_TEMPLATE_ROLE_NUMBER MSG_EN_FONT_STYLE_NAME_BY_ROLE_TEXT 7 + MSG_EN_FONT_STYLE_MODIFER_SIZE 7"/>
    <w:rsid w:val="00A02FA7"/>
    <w:rPr>
      <w:rFonts w:ascii="Arial" w:eastAsia="Arial" w:hAnsi="Arial" w:cs="Arial"/>
      <w:b w:val="0"/>
      <w:bCs w:val="0"/>
      <w:i w:val="0"/>
      <w:iCs w:val="0"/>
      <w:smallCaps w:val="0"/>
      <w:strike w:val="0"/>
      <w:color w:val="000000"/>
      <w:spacing w:val="0"/>
      <w:w w:val="100"/>
      <w:position w:val="0"/>
      <w:sz w:val="14"/>
      <w:szCs w:val="14"/>
      <w:u w:val="none"/>
      <w:lang w:val="ru-RU" w:eastAsia="en-US" w:bidi="en-US"/>
    </w:rPr>
  </w:style>
  <w:style w:type="character" w:customStyle="1" w:styleId="MSGENFONTSTYLENAMETEMPLATEROLENUMBERMSGENFONTSTYLENAMEBYROLETEXT24">
    <w:name w:val="MSG_EN_FONT_STYLE_NAME_TEMPLATE_ROLE_NUMBER MSG_EN_FONT_STYLE_NAME_BY_ROLE_TEXT 24_"/>
    <w:link w:val="MSGENFONTSTYLENAMETEMPLATEROLENUMBERMSGENFONTSTYLENAMEBYROLETEXT240"/>
    <w:rsid w:val="00A02FA7"/>
    <w:rPr>
      <w:rFonts w:ascii="Arial" w:eastAsia="Arial" w:hAnsi="Arial" w:cs="Arial"/>
      <w:sz w:val="14"/>
      <w:szCs w:val="14"/>
      <w:shd w:val="clear" w:color="auto" w:fill="FFFFFF"/>
    </w:rPr>
  </w:style>
  <w:style w:type="paragraph" w:customStyle="1" w:styleId="MSGENFONTSTYLENAMETEMPLATEROLENUMBERMSGENFONTSTYLENAMEBYROLETEXT240">
    <w:name w:val="MSG_EN_FONT_STYLE_NAME_TEMPLATE_ROLE_NUMBER MSG_EN_FONT_STYLE_NAME_BY_ROLE_TEXT 24"/>
    <w:basedOn w:val="a0"/>
    <w:link w:val="MSGENFONTSTYLENAMETEMPLATEROLENUMBERMSGENFONTSTYLENAMEBYROLETEXT24"/>
    <w:rsid w:val="00A02FA7"/>
    <w:pPr>
      <w:widowControl w:val="0"/>
      <w:shd w:val="clear" w:color="auto" w:fill="FFFFFF"/>
      <w:suppressAutoHyphens w:val="0"/>
      <w:spacing w:after="260" w:line="168" w:lineRule="exact"/>
      <w:jc w:val="both"/>
    </w:pPr>
    <w:rPr>
      <w:rFonts w:ascii="Arial" w:eastAsia="Arial" w:hAnsi="Arial" w:cs="Arial"/>
      <w:sz w:val="14"/>
      <w:szCs w:val="14"/>
      <w:lang w:eastAsia="ru-RU"/>
    </w:rPr>
  </w:style>
  <w:style w:type="character" w:customStyle="1" w:styleId="MSGENFONTSTYLENAMETEMPLATEROLENUMBERMSGENFONTSTYLENAMEBYROLETEXT24MSGENFONTSTYLEMODIFERSIZE75MSGENFONTSTYLEMODIFERITALICMSGENFONTSTYLEMODIFERSPACING0">
    <w:name w:val="MSG_EN_FONT_STYLE_NAME_TEMPLATE_ROLE_NUMBER MSG_EN_FONT_STYLE_NAME_BY_ROLE_TEXT 24 + MSG_EN_FONT_STYLE_MODIFER_SIZE 7.5;MSG_EN_FONT_STYLE_MODIFER_ITALIC;MSG_EN_FONT_STYLE_MODIFER_SPACING 0"/>
    <w:rsid w:val="00A02FA7"/>
    <w:rPr>
      <w:rFonts w:ascii="Arial" w:eastAsia="Arial" w:hAnsi="Arial" w:cs="Arial"/>
      <w:b w:val="0"/>
      <w:bCs w:val="0"/>
      <w:i/>
      <w:iCs/>
      <w:smallCaps w:val="0"/>
      <w:strike w:val="0"/>
      <w:color w:val="000000"/>
      <w:spacing w:val="10"/>
      <w:w w:val="100"/>
      <w:position w:val="0"/>
      <w:sz w:val="15"/>
      <w:szCs w:val="15"/>
      <w:u w:val="none"/>
      <w:lang w:val="ru-RU" w:eastAsia="en-US" w:bidi="en-US"/>
    </w:rPr>
  </w:style>
  <w:style w:type="character" w:customStyle="1" w:styleId="MSGENFONTSTYLENAMETEMPLATEROLENUMBERMSGENFONTSTYLENAMEBYROLETEXT24MSGENFONTSTYLEMODIFERSIZE6MSGENFONTSTYLEMODIFERSPACING0">
    <w:name w:val="MSG_EN_FONT_STYLE_NAME_TEMPLATE_ROLE_NUMBER MSG_EN_FONT_STYLE_NAME_BY_ROLE_TEXT 24 + MSG_EN_FONT_STYLE_MODIFER_SIZE 6;MSG_EN_FONT_STYLE_MODIFER_SPACING 0"/>
    <w:rsid w:val="00A02FA7"/>
    <w:rPr>
      <w:rFonts w:ascii="Arial" w:eastAsia="Arial" w:hAnsi="Arial" w:cs="Arial"/>
      <w:b w:val="0"/>
      <w:bCs w:val="0"/>
      <w:i w:val="0"/>
      <w:iCs w:val="0"/>
      <w:smallCaps w:val="0"/>
      <w:strike w:val="0"/>
      <w:color w:val="000000"/>
      <w:spacing w:val="10"/>
      <w:w w:val="100"/>
      <w:position w:val="0"/>
      <w:sz w:val="12"/>
      <w:szCs w:val="12"/>
      <w:u w:val="none"/>
      <w:lang w:val="ru-RU" w:eastAsia="en-US" w:bidi="en-US"/>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0"/>
    <w:rsid w:val="00954008"/>
    <w:rPr>
      <w:rFonts w:ascii="Arial" w:eastAsia="Arial" w:hAnsi="Arial" w:cs="Arial"/>
      <w:sz w:val="21"/>
      <w:szCs w:val="21"/>
      <w:shd w:val="clear" w:color="auto" w:fill="FFFFFF"/>
    </w:rPr>
  </w:style>
  <w:style w:type="paragraph" w:customStyle="1" w:styleId="MSGENFONTSTYLENAMETEMPLATEROLENUMBERMSGENFONTSTYLENAMEBYROLETABLECAPTION20">
    <w:name w:val="MSG_EN_FONT_STYLE_NAME_TEMPLATE_ROLE_NUMBER MSG_EN_FONT_STYLE_NAME_BY_ROLE_TABLE_CAPTION 2"/>
    <w:basedOn w:val="a0"/>
    <w:link w:val="MSGENFONTSTYLENAMETEMPLATEROLENUMBERMSGENFONTSTYLENAMEBYROLETABLECAPTION2"/>
    <w:rsid w:val="00954008"/>
    <w:pPr>
      <w:widowControl w:val="0"/>
      <w:shd w:val="clear" w:color="auto" w:fill="FFFFFF"/>
      <w:suppressAutoHyphens w:val="0"/>
      <w:spacing w:line="234" w:lineRule="exact"/>
    </w:pPr>
    <w:rPr>
      <w:rFonts w:ascii="Arial" w:eastAsia="Arial" w:hAnsi="Arial" w:cs="Arial"/>
      <w:sz w:val="21"/>
      <w:szCs w:val="21"/>
      <w:lang w:eastAsia="ru-RU"/>
    </w:rPr>
  </w:style>
  <w:style w:type="character" w:customStyle="1" w:styleId="MSGENFONTSTYLENAMETEMPLATEROLENUMBERMSGENFONTSTYLENAMEBYROLETEXT2MSGENFONTSTYLEMODIFERSIZE10MSGENFONTSTYLEMODIFERBOLD">
    <w:name w:val="MSG_EN_FONT_STYLE_NAME_TEMPLATE_ROLE_NUMBER MSG_EN_FONT_STYLE_NAME_BY_ROLE_TEXT 2 + MSG_EN_FONT_STYLE_MODIFER_SIZE 10;MSG_EN_FONT_STYLE_MODIFER_BOLD"/>
    <w:rsid w:val="00954008"/>
    <w:rPr>
      <w:rFonts w:ascii="Arial" w:eastAsia="Arial" w:hAnsi="Arial" w:cs="Arial"/>
      <w:b/>
      <w:bCs/>
      <w:i w:val="0"/>
      <w:iCs w:val="0"/>
      <w:smallCaps w:val="0"/>
      <w:strike w:val="0"/>
      <w:color w:val="000000"/>
      <w:spacing w:val="0"/>
      <w:w w:val="100"/>
      <w:position w:val="0"/>
      <w:sz w:val="20"/>
      <w:szCs w:val="20"/>
      <w:u w:val="none"/>
      <w:lang w:val="ru-RU" w:eastAsia="en-US" w:bidi="en-US"/>
    </w:rPr>
  </w:style>
  <w:style w:type="character" w:customStyle="1" w:styleId="MSGENFONTSTYLENAMETEMPLATEROLENUMBERMSGENFONTSTYLENAMEBYROLEPICTURECAPTION4Exact">
    <w:name w:val="MSG_EN_FONT_STYLE_NAME_TEMPLATE_ROLE_NUMBER MSG_EN_FONT_STYLE_NAME_BY_ROLE_PICTURE_CAPTION 4 Exact"/>
    <w:rsid w:val="00296B23"/>
    <w:rPr>
      <w:rFonts w:ascii="Arial" w:eastAsia="Arial" w:hAnsi="Arial" w:cs="Arial"/>
      <w:b/>
      <w:bCs/>
      <w:i w:val="0"/>
      <w:iCs w:val="0"/>
      <w:smallCaps w:val="0"/>
      <w:strike w:val="0"/>
      <w:sz w:val="20"/>
      <w:szCs w:val="20"/>
      <w:u w:val="none"/>
    </w:rPr>
  </w:style>
  <w:style w:type="character" w:customStyle="1" w:styleId="MSGENFONTSTYLENAMETEMPLATEROLENUMBERMSGENFONTSTYLENAMEBYROLEPICTURECAPTION4">
    <w:name w:val="MSG_EN_FONT_STYLE_NAME_TEMPLATE_ROLE_NUMBER MSG_EN_FONT_STYLE_NAME_BY_ROLE_PICTURE_CAPTION 4_"/>
    <w:link w:val="MSGENFONTSTYLENAMETEMPLATEROLENUMBERMSGENFONTSTYLENAMEBYROLEPICTURECAPTION40"/>
    <w:rsid w:val="00296B23"/>
    <w:rPr>
      <w:rFonts w:ascii="Arial" w:eastAsia="Arial" w:hAnsi="Arial" w:cs="Arial"/>
      <w:b/>
      <w:bCs/>
      <w:shd w:val="clear" w:color="auto" w:fill="FFFFFF"/>
    </w:rPr>
  </w:style>
  <w:style w:type="paragraph" w:customStyle="1" w:styleId="MSGENFONTSTYLENAMETEMPLATEROLENUMBERMSGENFONTSTYLENAMEBYROLEPICTURECAPTION40">
    <w:name w:val="MSG_EN_FONT_STYLE_NAME_TEMPLATE_ROLE_NUMBER MSG_EN_FONT_STYLE_NAME_BY_ROLE_PICTURE_CAPTION 4"/>
    <w:basedOn w:val="a0"/>
    <w:link w:val="MSGENFONTSTYLENAMETEMPLATEROLENUMBERMSGENFONTSTYLENAMEBYROLEPICTURECAPTION4"/>
    <w:rsid w:val="00296B23"/>
    <w:pPr>
      <w:widowControl w:val="0"/>
      <w:shd w:val="clear" w:color="auto" w:fill="FFFFFF"/>
      <w:suppressAutoHyphens w:val="0"/>
      <w:spacing w:line="224" w:lineRule="exact"/>
    </w:pPr>
    <w:rPr>
      <w:rFonts w:ascii="Arial" w:eastAsia="Arial" w:hAnsi="Arial" w:cs="Arial"/>
      <w:b/>
      <w:bCs/>
      <w:sz w:val="20"/>
      <w:szCs w:val="20"/>
      <w:lang w:eastAsia="ru-RU"/>
    </w:rPr>
  </w:style>
  <w:style w:type="character" w:customStyle="1" w:styleId="MSGENFONTSTYLENAMETEMPLATEROLENUMBERMSGENFONTSTYLENAMEBYROLEPICTURECAPTION5Exact">
    <w:name w:val="MSG_EN_FONT_STYLE_NAME_TEMPLATE_ROLE_NUMBER MSG_EN_FONT_STYLE_NAME_BY_ROLE_PICTURE_CAPTION 5 Exact"/>
    <w:rsid w:val="00296B23"/>
    <w:rPr>
      <w:rFonts w:ascii="Arial" w:eastAsia="Arial" w:hAnsi="Arial" w:cs="Arial"/>
      <w:b w:val="0"/>
      <w:bCs w:val="0"/>
      <w:i w:val="0"/>
      <w:iCs w:val="0"/>
      <w:smallCaps w:val="0"/>
      <w:strike w:val="0"/>
      <w:sz w:val="14"/>
      <w:szCs w:val="14"/>
      <w:u w:val="none"/>
    </w:rPr>
  </w:style>
  <w:style w:type="character" w:customStyle="1" w:styleId="MSGENFONTSTYLENAMETEMPLATEROLENUMBERMSGENFONTSTYLENAMEBYROLEPICTURECAPTION5MSGENFONTSTYLEMODIFERSIZE75MSGENFONTSTYLEMODIFERITALICMSGENFONTSTYLEMODIFERSPACING0Exact">
    <w:name w:val="MSG_EN_FONT_STYLE_NAME_TEMPLATE_ROLE_NUMBER MSG_EN_FONT_STYLE_NAME_BY_ROLE_PICTURE_CAPTION 5 + MSG_EN_FONT_STYLE_MODIFER_SIZE 7.5;MSG_EN_FONT_STYLE_MODIFER_ITALIC;MSG_EN_FONT_STYLE_MODIFER_SPACING 0 Exact"/>
    <w:rsid w:val="00296B23"/>
    <w:rPr>
      <w:rFonts w:ascii="Arial" w:eastAsia="Arial" w:hAnsi="Arial" w:cs="Arial"/>
      <w:b w:val="0"/>
      <w:bCs w:val="0"/>
      <w:i/>
      <w:iCs/>
      <w:smallCaps w:val="0"/>
      <w:strike w:val="0"/>
      <w:spacing w:val="10"/>
      <w:sz w:val="15"/>
      <w:szCs w:val="15"/>
      <w:u w:val="none"/>
    </w:rPr>
  </w:style>
  <w:style w:type="character" w:customStyle="1" w:styleId="MSGENFONTSTYLENAMETEMPLATEROLENUMBERMSGENFONTSTYLENAMEBYROLEPICTURECAPTION5">
    <w:name w:val="MSG_EN_FONT_STYLE_NAME_TEMPLATE_ROLE_NUMBER MSG_EN_FONT_STYLE_NAME_BY_ROLE_PICTURE_CAPTION 5_"/>
    <w:link w:val="MSGENFONTSTYLENAMETEMPLATEROLENUMBERMSGENFONTSTYLENAMEBYROLEPICTURECAPTION50"/>
    <w:rsid w:val="00296B23"/>
    <w:rPr>
      <w:rFonts w:ascii="Arial" w:eastAsia="Arial" w:hAnsi="Arial" w:cs="Arial"/>
      <w:sz w:val="14"/>
      <w:szCs w:val="14"/>
      <w:shd w:val="clear" w:color="auto" w:fill="FFFFFF"/>
    </w:rPr>
  </w:style>
  <w:style w:type="paragraph" w:customStyle="1" w:styleId="MSGENFONTSTYLENAMETEMPLATEROLENUMBERMSGENFONTSTYLENAMEBYROLEPICTURECAPTION50">
    <w:name w:val="MSG_EN_FONT_STYLE_NAME_TEMPLATE_ROLE_NUMBER MSG_EN_FONT_STYLE_NAME_BY_ROLE_PICTURE_CAPTION 5"/>
    <w:basedOn w:val="a0"/>
    <w:link w:val="MSGENFONTSTYLENAMETEMPLATEROLENUMBERMSGENFONTSTYLENAMEBYROLEPICTURECAPTION5"/>
    <w:rsid w:val="00296B23"/>
    <w:pPr>
      <w:widowControl w:val="0"/>
      <w:shd w:val="clear" w:color="auto" w:fill="FFFFFF"/>
      <w:suppressAutoHyphens w:val="0"/>
      <w:spacing w:line="302" w:lineRule="exact"/>
      <w:jc w:val="both"/>
    </w:pPr>
    <w:rPr>
      <w:rFonts w:ascii="Arial" w:eastAsia="Arial" w:hAnsi="Arial" w:cs="Arial"/>
      <w:sz w:val="14"/>
      <w:szCs w:val="14"/>
      <w:lang w:eastAsia="ru-RU"/>
    </w:rPr>
  </w:style>
  <w:style w:type="character" w:customStyle="1" w:styleId="MSGENFONTSTYLENAMETEMPLATEROLENUMBERMSGENFONTSTYLENAMEBYROLEPICTURECAPTION5MSGENFONTSTYLEMODIFERNAMETimesNewRomanMSGENFONTSTYLEMODIFERSIZE65MSGENFONTSTYLEMODIFERBOLDMSGENFONTSTYLEMODIFERSMALLCAPSMSGENF">
    <w:name w:val="MSG_EN_FONT_STYLE_NAME_TEMPLATE_ROLE_NUMBER MSG_EN_FONT_STYLE_NAME_BY_ROLE_PICTURE_CAPTION 5 + MSG_EN_FONT_STYLE_MODIFER_NAME Times New Roman;MSG_EN_FONT_STYLE_MODIFER_SIZE 6.5;MSG_EN_FONT_STYLE_MODIFER_BOLD;MSG_EN_FONT_STYLE_MODIFER_SMALL_CAPS;MSG_EN_F"/>
    <w:rsid w:val="00296B23"/>
    <w:rPr>
      <w:rFonts w:ascii="Times New Roman" w:eastAsia="Times New Roman" w:hAnsi="Times New Roman" w:cs="Times New Roman"/>
      <w:b/>
      <w:bCs/>
      <w:i w:val="0"/>
      <w:iCs w:val="0"/>
      <w:smallCaps/>
      <w:strike w:val="0"/>
      <w:spacing w:val="10"/>
      <w:sz w:val="13"/>
      <w:szCs w:val="13"/>
      <w:u w:val="none"/>
    </w:rPr>
  </w:style>
  <w:style w:type="character" w:customStyle="1" w:styleId="MSGENFONTSTYLENAMETEMPLATEROLENUMBERMSGENFONTSTYLENAMEBYROLEPICTURECAPTION5MSGENFONTSTYLEMODIFERSIZE6MSGENFONTSTYLEMODIFERSPACING0Exact">
    <w:name w:val="MSG_EN_FONT_STYLE_NAME_TEMPLATE_ROLE_NUMBER MSG_EN_FONT_STYLE_NAME_BY_ROLE_PICTURE_CAPTION 5 + MSG_EN_FONT_STYLE_MODIFER_SIZE 6;MSG_EN_FONT_STYLE_MODIFER_SPACING 0 Exact"/>
    <w:rsid w:val="00296B23"/>
    <w:rPr>
      <w:rFonts w:ascii="Arial" w:eastAsia="Arial" w:hAnsi="Arial" w:cs="Arial"/>
      <w:b w:val="0"/>
      <w:bCs w:val="0"/>
      <w:i w:val="0"/>
      <w:iCs w:val="0"/>
      <w:smallCaps w:val="0"/>
      <w:strike w:val="0"/>
      <w:spacing w:val="10"/>
      <w:sz w:val="12"/>
      <w:szCs w:val="12"/>
      <w:u w:val="none"/>
    </w:rPr>
  </w:style>
  <w:style w:type="character" w:customStyle="1" w:styleId="MSGENFONTSTYLENAMETEMPLATEROLENUMBERMSGENFONTSTYLENAMEBYROLETEXT17">
    <w:name w:val="MSG_EN_FONT_STYLE_NAME_TEMPLATE_ROLE_NUMBER MSG_EN_FONT_STYLE_NAME_BY_ROLE_TEXT 17_"/>
    <w:link w:val="MSGENFONTSTYLENAMETEMPLATEROLENUMBERMSGENFONTSTYLENAMEBYROLETEXT170"/>
    <w:rsid w:val="00296B23"/>
    <w:rPr>
      <w:rFonts w:ascii="Arial" w:eastAsia="Arial" w:hAnsi="Arial" w:cs="Arial"/>
      <w:sz w:val="12"/>
      <w:szCs w:val="12"/>
      <w:shd w:val="clear" w:color="auto" w:fill="FFFFFF"/>
    </w:rPr>
  </w:style>
  <w:style w:type="paragraph" w:customStyle="1" w:styleId="MSGENFONTSTYLENAMETEMPLATEROLENUMBERMSGENFONTSTYLENAMEBYROLETEXT170">
    <w:name w:val="MSG_EN_FONT_STYLE_NAME_TEMPLATE_ROLE_NUMBER MSG_EN_FONT_STYLE_NAME_BY_ROLE_TEXT 17"/>
    <w:basedOn w:val="a0"/>
    <w:link w:val="MSGENFONTSTYLENAMETEMPLATEROLENUMBERMSGENFONTSTYLENAMEBYROLETEXT17"/>
    <w:rsid w:val="00296B23"/>
    <w:pPr>
      <w:widowControl w:val="0"/>
      <w:shd w:val="clear" w:color="auto" w:fill="FFFFFF"/>
      <w:suppressAutoHyphens w:val="0"/>
      <w:spacing w:before="340" w:line="139" w:lineRule="exact"/>
      <w:jc w:val="center"/>
    </w:pPr>
    <w:rPr>
      <w:rFonts w:ascii="Arial" w:eastAsia="Arial" w:hAnsi="Arial" w:cs="Arial"/>
      <w:sz w:val="12"/>
      <w:szCs w:val="12"/>
      <w:lang w:eastAsia="ru-RU"/>
    </w:rPr>
  </w:style>
  <w:style w:type="character" w:customStyle="1" w:styleId="MSGENFONTSTYLENAMETEMPLATEROLENUMBERMSGENFONTSTYLENAMEBYROLETEXT17MSGENFONTSTYLEMODIFERSPACING0">
    <w:name w:val="MSG_EN_FONT_STYLE_NAME_TEMPLATE_ROLE_NUMBER MSG_EN_FONT_STYLE_NAME_BY_ROLE_TEXT 17 + MSG_EN_FONT_STYLE_MODIFER_SPACING 0"/>
    <w:rsid w:val="00296B23"/>
    <w:rPr>
      <w:rFonts w:ascii="Arial" w:eastAsia="Arial" w:hAnsi="Arial" w:cs="Arial"/>
      <w:b w:val="0"/>
      <w:bCs w:val="0"/>
      <w:i w:val="0"/>
      <w:iCs w:val="0"/>
      <w:smallCaps w:val="0"/>
      <w:strike w:val="0"/>
      <w:color w:val="000000"/>
      <w:spacing w:val="10"/>
      <w:w w:val="100"/>
      <w:position w:val="0"/>
      <w:sz w:val="12"/>
      <w:szCs w:val="12"/>
      <w:u w:val="none"/>
      <w:lang w:val="ru-RU" w:eastAsia="en-US" w:bidi="en-US"/>
    </w:rPr>
  </w:style>
  <w:style w:type="character" w:customStyle="1" w:styleId="MSGENFONTSTYLENAMETEMPLATEROLENUMBERMSGENFONTSTYLENAMEBYROLEPICTURECAPTION6">
    <w:name w:val="MSG_EN_FONT_STYLE_NAME_TEMPLATE_ROLE_NUMBER MSG_EN_FONT_STYLE_NAME_BY_ROLE_PICTURE_CAPTION 6_"/>
    <w:link w:val="MSGENFONTSTYLENAMETEMPLATEROLENUMBERMSGENFONTSTYLENAMEBYROLEPICTURECAPTION60"/>
    <w:rsid w:val="00296B23"/>
    <w:rPr>
      <w:rFonts w:ascii="Arial" w:eastAsia="Arial" w:hAnsi="Arial" w:cs="Arial"/>
      <w:spacing w:val="10"/>
      <w:sz w:val="12"/>
      <w:szCs w:val="12"/>
      <w:shd w:val="clear" w:color="auto" w:fill="FFFFFF"/>
    </w:rPr>
  </w:style>
  <w:style w:type="paragraph" w:customStyle="1" w:styleId="MSGENFONTSTYLENAMETEMPLATEROLENUMBERMSGENFONTSTYLENAMEBYROLEPICTURECAPTION60">
    <w:name w:val="MSG_EN_FONT_STYLE_NAME_TEMPLATE_ROLE_NUMBER MSG_EN_FONT_STYLE_NAME_BY_ROLE_PICTURE_CAPTION 6"/>
    <w:basedOn w:val="a0"/>
    <w:link w:val="MSGENFONTSTYLENAMETEMPLATEROLENUMBERMSGENFONTSTYLENAMEBYROLEPICTURECAPTION6"/>
    <w:rsid w:val="00296B23"/>
    <w:pPr>
      <w:widowControl w:val="0"/>
      <w:shd w:val="clear" w:color="auto" w:fill="FFFFFF"/>
      <w:suppressAutoHyphens w:val="0"/>
      <w:spacing w:line="302" w:lineRule="exact"/>
    </w:pPr>
    <w:rPr>
      <w:rFonts w:ascii="Arial" w:eastAsia="Arial" w:hAnsi="Arial" w:cs="Arial"/>
      <w:spacing w:val="10"/>
      <w:sz w:val="12"/>
      <w:szCs w:val="12"/>
      <w:lang w:eastAsia="ru-RU"/>
    </w:rPr>
  </w:style>
  <w:style w:type="character" w:customStyle="1" w:styleId="MSGENFONTSTYLENAMETEMPLATEROLENUMBERMSGENFONTSTYLENAMEBYROLETEXT20MSGENFONTSTYLEMODIFERSIZE65MSGENFONTSTYLEMODIFERSMALLCAPSMSGENFONTSTYLEMODIFERSPACING0">
    <w:name w:val="MSG_EN_FONT_STYLE_NAME_TEMPLATE_ROLE_NUMBER MSG_EN_FONT_STYLE_NAME_BY_ROLE_TEXT 20 + MSG_EN_FONT_STYLE_MODIFER_SIZE 6.5;MSG_EN_FONT_STYLE_MODIFER_SMALL_CAPS;MSG_EN_FONT_STYLE_MODIFER_SPACING 0"/>
    <w:rsid w:val="00C92B41"/>
    <w:rPr>
      <w:rFonts w:ascii="Times New Roman" w:eastAsia="Times New Roman" w:hAnsi="Times New Roman" w:cs="Times New Roman"/>
      <w:b/>
      <w:bCs/>
      <w:i w:val="0"/>
      <w:iCs w:val="0"/>
      <w:smallCaps/>
      <w:strike w:val="0"/>
      <w:color w:val="000000"/>
      <w:spacing w:val="10"/>
      <w:w w:val="100"/>
      <w:position w:val="0"/>
      <w:sz w:val="13"/>
      <w:szCs w:val="13"/>
      <w:u w:val="none"/>
      <w:lang w:val="ru-RU" w:eastAsia="en-US" w:bidi="en-US"/>
    </w:rPr>
  </w:style>
  <w:style w:type="character" w:customStyle="1" w:styleId="MSGENFONTSTYLENAMETEMPLATEROLENUMBERMSGENFONTSTYLENAMEBYROLEPICTURECAPTION4MSGENFONTSTYLEMODIFERSIZE8">
    <w:name w:val="MSG_EN_FONT_STYLE_NAME_TEMPLATE_ROLE_NUMBER MSG_EN_FONT_STYLE_NAME_BY_ROLE_PICTURE_CAPTION 4 + MSG_EN_FONT_STYLE_MODIFER_SIZE 8"/>
    <w:rsid w:val="00C92B41"/>
    <w:rPr>
      <w:rFonts w:ascii="Arial" w:eastAsia="Arial" w:hAnsi="Arial" w:cs="Arial"/>
      <w:b/>
      <w:bCs/>
      <w:i w:val="0"/>
      <w:iCs w:val="0"/>
      <w:smallCaps w:val="0"/>
      <w:strike w:val="0"/>
      <w:color w:val="000000"/>
      <w:spacing w:val="0"/>
      <w:w w:val="100"/>
      <w:position w:val="0"/>
      <w:sz w:val="16"/>
      <w:szCs w:val="16"/>
      <w:u w:val="none"/>
      <w:lang w:val="ru-RU" w:eastAsia="en-US" w:bidi="en-US"/>
    </w:rPr>
  </w:style>
  <w:style w:type="character" w:customStyle="1" w:styleId="MSGENFONTSTYLENAMETEMPLATEROLELEVELMSGENFONTSTYLENAMEBYROLEHEADING4MSGENFONTSTYLEMODIFERSIZE10">
    <w:name w:val="MSG_EN_FONT_STYLE_NAME_TEMPLATE_ROLE_LEVEL MSG_EN_FONT_STYLE_NAME_BY_ROLE_HEADING 4 + MSG_EN_FONT_STYLE_MODIFER_SIZE 10"/>
    <w:rsid w:val="00D675B5"/>
    <w:rPr>
      <w:rFonts w:ascii="Arial" w:eastAsia="Arial" w:hAnsi="Arial" w:cs="Arial"/>
      <w:b/>
      <w:bCs/>
      <w:i w:val="0"/>
      <w:iCs w:val="0"/>
      <w:smallCaps w:val="0"/>
      <w:strike w:val="0"/>
      <w:color w:val="000000"/>
      <w:spacing w:val="0"/>
      <w:w w:val="100"/>
      <w:position w:val="0"/>
      <w:sz w:val="20"/>
      <w:szCs w:val="20"/>
      <w:u w:val="none"/>
      <w:lang w:val="ru-RU" w:eastAsia="en-US" w:bidi="en-US"/>
    </w:rPr>
  </w:style>
  <w:style w:type="character" w:customStyle="1" w:styleId="MSGENFONTSTYLENAMETEMPLATEROLENUMBERMSGENFONTSTYLENAMEBYROLETEXT2MSGENFONTSTYLEMODIFERSIZE6MSGENFONTSTYLEMODIFERSPACING0">
    <w:name w:val="MSG_EN_FONT_STYLE_NAME_TEMPLATE_ROLE_NUMBER MSG_EN_FONT_STYLE_NAME_BY_ROLE_TEXT 2 + MSG_EN_FONT_STYLE_MODIFER_SIZE 6;MSG_EN_FONT_STYLE_MODIFER_SPACING 0"/>
    <w:rsid w:val="00A512D4"/>
    <w:rPr>
      <w:rFonts w:ascii="Arial" w:eastAsia="Arial" w:hAnsi="Arial" w:cs="Arial"/>
      <w:b w:val="0"/>
      <w:bCs w:val="0"/>
      <w:i w:val="0"/>
      <w:iCs w:val="0"/>
      <w:smallCaps w:val="0"/>
      <w:strike w:val="0"/>
      <w:color w:val="000000"/>
      <w:spacing w:val="10"/>
      <w:w w:val="100"/>
      <w:position w:val="0"/>
      <w:sz w:val="12"/>
      <w:szCs w:val="12"/>
      <w:u w:val="none"/>
      <w:lang w:val="ru-RU" w:eastAsia="en-US" w:bidi="en-US"/>
    </w:rPr>
  </w:style>
  <w:style w:type="character" w:customStyle="1" w:styleId="MSGENFONTSTYLENAMETEMPLATEROLENUMBERMSGENFONTSTYLENAMEBYROLETABLECAPTION2MSGENFONTSTYLEMODIFERNAMETimesNewRomanMSGENFONTSTYLEMODIFERBOLDMSGENFONTSTYLEMODIFERITALICMSGENFONTSTYLEMODIFERSPACING0">
    <w:name w:val="MSG_EN_FONT_STYLE_NAME_TEMPLATE_ROLE_NUMBER MSG_EN_FONT_STYLE_NAME_BY_ROLE_TABLE_CAPTION 2 + MSG_EN_FONT_STYLE_MODIFER_NAME Times New Roman;MSG_EN_FONT_STYLE_MODIFER_BOLD;MSG_EN_FONT_STYLE_MODIFER_ITALIC;MSG_EN_FONT_STYLE_MODIFER_SPACING 0"/>
    <w:rsid w:val="00F532C6"/>
    <w:rPr>
      <w:rFonts w:ascii="Times New Roman" w:eastAsia="Times New Roman" w:hAnsi="Times New Roman" w:cs="Times New Roman"/>
      <w:b/>
      <w:bCs/>
      <w:i/>
      <w:iCs/>
      <w:smallCaps w:val="0"/>
      <w:strike w:val="0"/>
      <w:color w:val="000000"/>
      <w:spacing w:val="0"/>
      <w:w w:val="100"/>
      <w:position w:val="0"/>
      <w:sz w:val="12"/>
      <w:szCs w:val="12"/>
      <w:u w:val="none"/>
      <w:lang w:val="ru-RU" w:eastAsia="en-US" w:bidi="en-US"/>
    </w:rPr>
  </w:style>
  <w:style w:type="table" w:customStyle="1" w:styleId="TableNormal1">
    <w:name w:val="Table Normal1"/>
    <w:uiPriority w:val="2"/>
    <w:semiHidden/>
    <w:unhideWhenUsed/>
    <w:qFormat/>
    <w:rsid w:val="005E7A6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e">
    <w:name w:val="Обычный1"/>
    <w:rsid w:val="00E56584"/>
    <w:pPr>
      <w:suppressAutoHyphens/>
    </w:pPr>
    <w:rPr>
      <w:rFonts w:ascii="Courier New" w:hAnsi="Courier New"/>
      <w:sz w:val="24"/>
      <w:lang w:eastAsia="ar-SA"/>
    </w:rPr>
  </w:style>
  <w:style w:type="paragraph" w:styleId="afff4">
    <w:name w:val="Normal (Web)"/>
    <w:basedOn w:val="a0"/>
    <w:uiPriority w:val="99"/>
    <w:unhideWhenUsed/>
    <w:rsid w:val="00A80476"/>
    <w:pPr>
      <w:suppressAutoHyphens w:val="0"/>
      <w:spacing w:before="100" w:beforeAutospacing="1" w:after="100" w:afterAutospacing="1"/>
    </w:pPr>
    <w:rPr>
      <w:lang w:eastAsia="ru-RU"/>
    </w:rPr>
  </w:style>
  <w:style w:type="paragraph" w:customStyle="1" w:styleId="headertext">
    <w:name w:val="headertext"/>
    <w:basedOn w:val="a0"/>
    <w:rsid w:val="00024573"/>
    <w:pPr>
      <w:suppressAutoHyphens w:val="0"/>
      <w:spacing w:before="100" w:beforeAutospacing="1" w:after="100" w:afterAutospacing="1"/>
    </w:pPr>
    <w:rPr>
      <w:lang w:eastAsia="ru-RU"/>
    </w:rPr>
  </w:style>
  <w:style w:type="paragraph" w:customStyle="1" w:styleId="formattext">
    <w:name w:val="formattext"/>
    <w:basedOn w:val="a0"/>
    <w:rsid w:val="00024573"/>
    <w:pPr>
      <w:suppressAutoHyphens w:val="0"/>
      <w:spacing w:before="100" w:beforeAutospacing="1" w:after="100" w:afterAutospacing="1"/>
    </w:pPr>
    <w:rPr>
      <w:lang w:eastAsia="ru-RU"/>
    </w:rPr>
  </w:style>
  <w:style w:type="character" w:customStyle="1" w:styleId="w">
    <w:name w:val="w"/>
    <w:rsid w:val="000200FA"/>
  </w:style>
  <w:style w:type="paragraph" w:styleId="HTML">
    <w:name w:val="HTML Preformatted"/>
    <w:basedOn w:val="a0"/>
    <w:link w:val="HTML0"/>
    <w:uiPriority w:val="99"/>
    <w:semiHidden/>
    <w:unhideWhenUsed/>
    <w:rsid w:val="000B5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semiHidden/>
    <w:rsid w:val="000B5A3B"/>
    <w:rPr>
      <w:rFonts w:ascii="Courier New" w:hAnsi="Courier New" w:cs="Courier New"/>
    </w:rPr>
  </w:style>
  <w:style w:type="character" w:customStyle="1" w:styleId="y2iqfc">
    <w:name w:val="y2iqfc"/>
    <w:rsid w:val="000B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9434">
      <w:bodyDiv w:val="1"/>
      <w:marLeft w:val="0"/>
      <w:marRight w:val="0"/>
      <w:marTop w:val="0"/>
      <w:marBottom w:val="0"/>
      <w:divBdr>
        <w:top w:val="none" w:sz="0" w:space="0" w:color="auto"/>
        <w:left w:val="none" w:sz="0" w:space="0" w:color="auto"/>
        <w:bottom w:val="none" w:sz="0" w:space="0" w:color="auto"/>
        <w:right w:val="none" w:sz="0" w:space="0" w:color="auto"/>
      </w:divBdr>
      <w:divsChild>
        <w:div w:id="1351024944">
          <w:marLeft w:val="0"/>
          <w:marRight w:val="0"/>
          <w:marTop w:val="0"/>
          <w:marBottom w:val="0"/>
          <w:divBdr>
            <w:top w:val="none" w:sz="0" w:space="0" w:color="auto"/>
            <w:left w:val="none" w:sz="0" w:space="0" w:color="auto"/>
            <w:bottom w:val="none" w:sz="0" w:space="0" w:color="auto"/>
            <w:right w:val="none" w:sz="0" w:space="0" w:color="auto"/>
          </w:divBdr>
        </w:div>
      </w:divsChild>
    </w:div>
    <w:div w:id="137503676">
      <w:bodyDiv w:val="1"/>
      <w:marLeft w:val="0"/>
      <w:marRight w:val="0"/>
      <w:marTop w:val="0"/>
      <w:marBottom w:val="0"/>
      <w:divBdr>
        <w:top w:val="none" w:sz="0" w:space="0" w:color="auto"/>
        <w:left w:val="none" w:sz="0" w:space="0" w:color="auto"/>
        <w:bottom w:val="none" w:sz="0" w:space="0" w:color="auto"/>
        <w:right w:val="none" w:sz="0" w:space="0" w:color="auto"/>
      </w:divBdr>
    </w:div>
    <w:div w:id="167714232">
      <w:bodyDiv w:val="1"/>
      <w:marLeft w:val="0"/>
      <w:marRight w:val="0"/>
      <w:marTop w:val="0"/>
      <w:marBottom w:val="0"/>
      <w:divBdr>
        <w:top w:val="none" w:sz="0" w:space="0" w:color="auto"/>
        <w:left w:val="none" w:sz="0" w:space="0" w:color="auto"/>
        <w:bottom w:val="none" w:sz="0" w:space="0" w:color="auto"/>
        <w:right w:val="none" w:sz="0" w:space="0" w:color="auto"/>
      </w:divBdr>
    </w:div>
    <w:div w:id="176232292">
      <w:bodyDiv w:val="1"/>
      <w:marLeft w:val="0"/>
      <w:marRight w:val="0"/>
      <w:marTop w:val="0"/>
      <w:marBottom w:val="0"/>
      <w:divBdr>
        <w:top w:val="none" w:sz="0" w:space="0" w:color="auto"/>
        <w:left w:val="none" w:sz="0" w:space="0" w:color="auto"/>
        <w:bottom w:val="none" w:sz="0" w:space="0" w:color="auto"/>
        <w:right w:val="none" w:sz="0" w:space="0" w:color="auto"/>
      </w:divBdr>
    </w:div>
    <w:div w:id="207644388">
      <w:bodyDiv w:val="1"/>
      <w:marLeft w:val="0"/>
      <w:marRight w:val="0"/>
      <w:marTop w:val="0"/>
      <w:marBottom w:val="0"/>
      <w:divBdr>
        <w:top w:val="none" w:sz="0" w:space="0" w:color="auto"/>
        <w:left w:val="none" w:sz="0" w:space="0" w:color="auto"/>
        <w:bottom w:val="none" w:sz="0" w:space="0" w:color="auto"/>
        <w:right w:val="none" w:sz="0" w:space="0" w:color="auto"/>
      </w:divBdr>
    </w:div>
    <w:div w:id="214776591">
      <w:bodyDiv w:val="1"/>
      <w:marLeft w:val="0"/>
      <w:marRight w:val="0"/>
      <w:marTop w:val="0"/>
      <w:marBottom w:val="0"/>
      <w:divBdr>
        <w:top w:val="none" w:sz="0" w:space="0" w:color="auto"/>
        <w:left w:val="none" w:sz="0" w:space="0" w:color="auto"/>
        <w:bottom w:val="none" w:sz="0" w:space="0" w:color="auto"/>
        <w:right w:val="none" w:sz="0" w:space="0" w:color="auto"/>
      </w:divBdr>
    </w:div>
    <w:div w:id="226651798">
      <w:bodyDiv w:val="1"/>
      <w:marLeft w:val="0"/>
      <w:marRight w:val="0"/>
      <w:marTop w:val="0"/>
      <w:marBottom w:val="0"/>
      <w:divBdr>
        <w:top w:val="none" w:sz="0" w:space="0" w:color="auto"/>
        <w:left w:val="none" w:sz="0" w:space="0" w:color="auto"/>
        <w:bottom w:val="none" w:sz="0" w:space="0" w:color="auto"/>
        <w:right w:val="none" w:sz="0" w:space="0" w:color="auto"/>
      </w:divBdr>
    </w:div>
    <w:div w:id="231545529">
      <w:bodyDiv w:val="1"/>
      <w:marLeft w:val="0"/>
      <w:marRight w:val="0"/>
      <w:marTop w:val="0"/>
      <w:marBottom w:val="0"/>
      <w:divBdr>
        <w:top w:val="none" w:sz="0" w:space="0" w:color="auto"/>
        <w:left w:val="none" w:sz="0" w:space="0" w:color="auto"/>
        <w:bottom w:val="none" w:sz="0" w:space="0" w:color="auto"/>
        <w:right w:val="none" w:sz="0" w:space="0" w:color="auto"/>
      </w:divBdr>
    </w:div>
    <w:div w:id="242880229">
      <w:bodyDiv w:val="1"/>
      <w:marLeft w:val="0"/>
      <w:marRight w:val="0"/>
      <w:marTop w:val="0"/>
      <w:marBottom w:val="0"/>
      <w:divBdr>
        <w:top w:val="none" w:sz="0" w:space="0" w:color="auto"/>
        <w:left w:val="none" w:sz="0" w:space="0" w:color="auto"/>
        <w:bottom w:val="none" w:sz="0" w:space="0" w:color="auto"/>
        <w:right w:val="none" w:sz="0" w:space="0" w:color="auto"/>
      </w:divBdr>
      <w:divsChild>
        <w:div w:id="354314031">
          <w:marLeft w:val="0"/>
          <w:marRight w:val="0"/>
          <w:marTop w:val="0"/>
          <w:marBottom w:val="0"/>
          <w:divBdr>
            <w:top w:val="none" w:sz="0" w:space="0" w:color="auto"/>
            <w:left w:val="none" w:sz="0" w:space="0" w:color="auto"/>
            <w:bottom w:val="none" w:sz="0" w:space="0" w:color="auto"/>
            <w:right w:val="none" w:sz="0" w:space="0" w:color="auto"/>
          </w:divBdr>
        </w:div>
      </w:divsChild>
    </w:div>
    <w:div w:id="269363404">
      <w:bodyDiv w:val="1"/>
      <w:marLeft w:val="0"/>
      <w:marRight w:val="0"/>
      <w:marTop w:val="0"/>
      <w:marBottom w:val="0"/>
      <w:divBdr>
        <w:top w:val="none" w:sz="0" w:space="0" w:color="auto"/>
        <w:left w:val="none" w:sz="0" w:space="0" w:color="auto"/>
        <w:bottom w:val="none" w:sz="0" w:space="0" w:color="auto"/>
        <w:right w:val="none" w:sz="0" w:space="0" w:color="auto"/>
      </w:divBdr>
    </w:div>
    <w:div w:id="285084399">
      <w:bodyDiv w:val="1"/>
      <w:marLeft w:val="0"/>
      <w:marRight w:val="0"/>
      <w:marTop w:val="0"/>
      <w:marBottom w:val="0"/>
      <w:divBdr>
        <w:top w:val="none" w:sz="0" w:space="0" w:color="auto"/>
        <w:left w:val="none" w:sz="0" w:space="0" w:color="auto"/>
        <w:bottom w:val="none" w:sz="0" w:space="0" w:color="auto"/>
        <w:right w:val="none" w:sz="0" w:space="0" w:color="auto"/>
      </w:divBdr>
    </w:div>
    <w:div w:id="318464705">
      <w:bodyDiv w:val="1"/>
      <w:marLeft w:val="0"/>
      <w:marRight w:val="0"/>
      <w:marTop w:val="0"/>
      <w:marBottom w:val="0"/>
      <w:divBdr>
        <w:top w:val="none" w:sz="0" w:space="0" w:color="auto"/>
        <w:left w:val="none" w:sz="0" w:space="0" w:color="auto"/>
        <w:bottom w:val="none" w:sz="0" w:space="0" w:color="auto"/>
        <w:right w:val="none" w:sz="0" w:space="0" w:color="auto"/>
      </w:divBdr>
    </w:div>
    <w:div w:id="332758404">
      <w:bodyDiv w:val="1"/>
      <w:marLeft w:val="0"/>
      <w:marRight w:val="0"/>
      <w:marTop w:val="0"/>
      <w:marBottom w:val="0"/>
      <w:divBdr>
        <w:top w:val="none" w:sz="0" w:space="0" w:color="auto"/>
        <w:left w:val="none" w:sz="0" w:space="0" w:color="auto"/>
        <w:bottom w:val="none" w:sz="0" w:space="0" w:color="auto"/>
        <w:right w:val="none" w:sz="0" w:space="0" w:color="auto"/>
      </w:divBdr>
    </w:div>
    <w:div w:id="351415218">
      <w:bodyDiv w:val="1"/>
      <w:marLeft w:val="0"/>
      <w:marRight w:val="0"/>
      <w:marTop w:val="0"/>
      <w:marBottom w:val="0"/>
      <w:divBdr>
        <w:top w:val="none" w:sz="0" w:space="0" w:color="auto"/>
        <w:left w:val="none" w:sz="0" w:space="0" w:color="auto"/>
        <w:bottom w:val="none" w:sz="0" w:space="0" w:color="auto"/>
        <w:right w:val="none" w:sz="0" w:space="0" w:color="auto"/>
      </w:divBdr>
    </w:div>
    <w:div w:id="355473487">
      <w:bodyDiv w:val="1"/>
      <w:marLeft w:val="0"/>
      <w:marRight w:val="0"/>
      <w:marTop w:val="0"/>
      <w:marBottom w:val="0"/>
      <w:divBdr>
        <w:top w:val="none" w:sz="0" w:space="0" w:color="auto"/>
        <w:left w:val="none" w:sz="0" w:space="0" w:color="auto"/>
        <w:bottom w:val="none" w:sz="0" w:space="0" w:color="auto"/>
        <w:right w:val="none" w:sz="0" w:space="0" w:color="auto"/>
      </w:divBdr>
    </w:div>
    <w:div w:id="382565422">
      <w:bodyDiv w:val="1"/>
      <w:marLeft w:val="0"/>
      <w:marRight w:val="0"/>
      <w:marTop w:val="0"/>
      <w:marBottom w:val="0"/>
      <w:divBdr>
        <w:top w:val="none" w:sz="0" w:space="0" w:color="auto"/>
        <w:left w:val="none" w:sz="0" w:space="0" w:color="auto"/>
        <w:bottom w:val="none" w:sz="0" w:space="0" w:color="auto"/>
        <w:right w:val="none" w:sz="0" w:space="0" w:color="auto"/>
      </w:divBdr>
      <w:divsChild>
        <w:div w:id="143159591">
          <w:marLeft w:val="0"/>
          <w:marRight w:val="0"/>
          <w:marTop w:val="0"/>
          <w:marBottom w:val="0"/>
          <w:divBdr>
            <w:top w:val="none" w:sz="0" w:space="0" w:color="auto"/>
            <w:left w:val="none" w:sz="0" w:space="0" w:color="auto"/>
            <w:bottom w:val="none" w:sz="0" w:space="0" w:color="auto"/>
            <w:right w:val="none" w:sz="0" w:space="0" w:color="auto"/>
          </w:divBdr>
          <w:divsChild>
            <w:div w:id="17735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1780">
      <w:bodyDiv w:val="1"/>
      <w:marLeft w:val="0"/>
      <w:marRight w:val="0"/>
      <w:marTop w:val="0"/>
      <w:marBottom w:val="0"/>
      <w:divBdr>
        <w:top w:val="none" w:sz="0" w:space="0" w:color="auto"/>
        <w:left w:val="none" w:sz="0" w:space="0" w:color="auto"/>
        <w:bottom w:val="none" w:sz="0" w:space="0" w:color="auto"/>
        <w:right w:val="none" w:sz="0" w:space="0" w:color="auto"/>
      </w:divBdr>
    </w:div>
    <w:div w:id="429470096">
      <w:bodyDiv w:val="1"/>
      <w:marLeft w:val="0"/>
      <w:marRight w:val="0"/>
      <w:marTop w:val="0"/>
      <w:marBottom w:val="0"/>
      <w:divBdr>
        <w:top w:val="none" w:sz="0" w:space="0" w:color="auto"/>
        <w:left w:val="none" w:sz="0" w:space="0" w:color="auto"/>
        <w:bottom w:val="none" w:sz="0" w:space="0" w:color="auto"/>
        <w:right w:val="none" w:sz="0" w:space="0" w:color="auto"/>
      </w:divBdr>
    </w:div>
    <w:div w:id="447895034">
      <w:bodyDiv w:val="1"/>
      <w:marLeft w:val="0"/>
      <w:marRight w:val="0"/>
      <w:marTop w:val="0"/>
      <w:marBottom w:val="0"/>
      <w:divBdr>
        <w:top w:val="none" w:sz="0" w:space="0" w:color="auto"/>
        <w:left w:val="none" w:sz="0" w:space="0" w:color="auto"/>
        <w:bottom w:val="none" w:sz="0" w:space="0" w:color="auto"/>
        <w:right w:val="none" w:sz="0" w:space="0" w:color="auto"/>
      </w:divBdr>
    </w:div>
    <w:div w:id="467433560">
      <w:bodyDiv w:val="1"/>
      <w:marLeft w:val="0"/>
      <w:marRight w:val="0"/>
      <w:marTop w:val="0"/>
      <w:marBottom w:val="0"/>
      <w:divBdr>
        <w:top w:val="none" w:sz="0" w:space="0" w:color="auto"/>
        <w:left w:val="none" w:sz="0" w:space="0" w:color="auto"/>
        <w:bottom w:val="none" w:sz="0" w:space="0" w:color="auto"/>
        <w:right w:val="none" w:sz="0" w:space="0" w:color="auto"/>
      </w:divBdr>
    </w:div>
    <w:div w:id="498008610">
      <w:bodyDiv w:val="1"/>
      <w:marLeft w:val="0"/>
      <w:marRight w:val="0"/>
      <w:marTop w:val="0"/>
      <w:marBottom w:val="0"/>
      <w:divBdr>
        <w:top w:val="none" w:sz="0" w:space="0" w:color="auto"/>
        <w:left w:val="none" w:sz="0" w:space="0" w:color="auto"/>
        <w:bottom w:val="none" w:sz="0" w:space="0" w:color="auto"/>
        <w:right w:val="none" w:sz="0" w:space="0" w:color="auto"/>
      </w:divBdr>
    </w:div>
    <w:div w:id="499390602">
      <w:bodyDiv w:val="1"/>
      <w:marLeft w:val="0"/>
      <w:marRight w:val="0"/>
      <w:marTop w:val="0"/>
      <w:marBottom w:val="0"/>
      <w:divBdr>
        <w:top w:val="none" w:sz="0" w:space="0" w:color="auto"/>
        <w:left w:val="none" w:sz="0" w:space="0" w:color="auto"/>
        <w:bottom w:val="none" w:sz="0" w:space="0" w:color="auto"/>
        <w:right w:val="none" w:sz="0" w:space="0" w:color="auto"/>
      </w:divBdr>
    </w:div>
    <w:div w:id="515462363">
      <w:bodyDiv w:val="1"/>
      <w:marLeft w:val="0"/>
      <w:marRight w:val="0"/>
      <w:marTop w:val="0"/>
      <w:marBottom w:val="0"/>
      <w:divBdr>
        <w:top w:val="none" w:sz="0" w:space="0" w:color="auto"/>
        <w:left w:val="none" w:sz="0" w:space="0" w:color="auto"/>
        <w:bottom w:val="none" w:sz="0" w:space="0" w:color="auto"/>
        <w:right w:val="none" w:sz="0" w:space="0" w:color="auto"/>
      </w:divBdr>
      <w:divsChild>
        <w:div w:id="372656244">
          <w:marLeft w:val="0"/>
          <w:marRight w:val="0"/>
          <w:marTop w:val="0"/>
          <w:marBottom w:val="0"/>
          <w:divBdr>
            <w:top w:val="none" w:sz="0" w:space="0" w:color="auto"/>
            <w:left w:val="none" w:sz="0" w:space="0" w:color="auto"/>
            <w:bottom w:val="none" w:sz="0" w:space="0" w:color="auto"/>
            <w:right w:val="none" w:sz="0" w:space="0" w:color="auto"/>
          </w:divBdr>
        </w:div>
      </w:divsChild>
    </w:div>
    <w:div w:id="521746058">
      <w:bodyDiv w:val="1"/>
      <w:marLeft w:val="0"/>
      <w:marRight w:val="0"/>
      <w:marTop w:val="0"/>
      <w:marBottom w:val="0"/>
      <w:divBdr>
        <w:top w:val="none" w:sz="0" w:space="0" w:color="auto"/>
        <w:left w:val="none" w:sz="0" w:space="0" w:color="auto"/>
        <w:bottom w:val="none" w:sz="0" w:space="0" w:color="auto"/>
        <w:right w:val="none" w:sz="0" w:space="0" w:color="auto"/>
      </w:divBdr>
    </w:div>
    <w:div w:id="593246916">
      <w:bodyDiv w:val="1"/>
      <w:marLeft w:val="0"/>
      <w:marRight w:val="0"/>
      <w:marTop w:val="0"/>
      <w:marBottom w:val="0"/>
      <w:divBdr>
        <w:top w:val="none" w:sz="0" w:space="0" w:color="auto"/>
        <w:left w:val="none" w:sz="0" w:space="0" w:color="auto"/>
        <w:bottom w:val="none" w:sz="0" w:space="0" w:color="auto"/>
        <w:right w:val="none" w:sz="0" w:space="0" w:color="auto"/>
      </w:divBdr>
      <w:divsChild>
        <w:div w:id="1149663775">
          <w:marLeft w:val="0"/>
          <w:marRight w:val="0"/>
          <w:marTop w:val="0"/>
          <w:marBottom w:val="0"/>
          <w:divBdr>
            <w:top w:val="none" w:sz="0" w:space="0" w:color="auto"/>
            <w:left w:val="none" w:sz="0" w:space="0" w:color="auto"/>
            <w:bottom w:val="none" w:sz="0" w:space="0" w:color="auto"/>
            <w:right w:val="none" w:sz="0" w:space="0" w:color="auto"/>
          </w:divBdr>
        </w:div>
      </w:divsChild>
    </w:div>
    <w:div w:id="625628269">
      <w:bodyDiv w:val="1"/>
      <w:marLeft w:val="0"/>
      <w:marRight w:val="0"/>
      <w:marTop w:val="0"/>
      <w:marBottom w:val="0"/>
      <w:divBdr>
        <w:top w:val="none" w:sz="0" w:space="0" w:color="auto"/>
        <w:left w:val="none" w:sz="0" w:space="0" w:color="auto"/>
        <w:bottom w:val="none" w:sz="0" w:space="0" w:color="auto"/>
        <w:right w:val="none" w:sz="0" w:space="0" w:color="auto"/>
      </w:divBdr>
    </w:div>
    <w:div w:id="625695383">
      <w:bodyDiv w:val="1"/>
      <w:marLeft w:val="0"/>
      <w:marRight w:val="0"/>
      <w:marTop w:val="0"/>
      <w:marBottom w:val="0"/>
      <w:divBdr>
        <w:top w:val="none" w:sz="0" w:space="0" w:color="auto"/>
        <w:left w:val="none" w:sz="0" w:space="0" w:color="auto"/>
        <w:bottom w:val="none" w:sz="0" w:space="0" w:color="auto"/>
        <w:right w:val="none" w:sz="0" w:space="0" w:color="auto"/>
      </w:divBdr>
    </w:div>
    <w:div w:id="626011183">
      <w:bodyDiv w:val="1"/>
      <w:marLeft w:val="0"/>
      <w:marRight w:val="0"/>
      <w:marTop w:val="0"/>
      <w:marBottom w:val="0"/>
      <w:divBdr>
        <w:top w:val="none" w:sz="0" w:space="0" w:color="auto"/>
        <w:left w:val="none" w:sz="0" w:space="0" w:color="auto"/>
        <w:bottom w:val="none" w:sz="0" w:space="0" w:color="auto"/>
        <w:right w:val="none" w:sz="0" w:space="0" w:color="auto"/>
      </w:divBdr>
    </w:div>
    <w:div w:id="658115189">
      <w:bodyDiv w:val="1"/>
      <w:marLeft w:val="0"/>
      <w:marRight w:val="0"/>
      <w:marTop w:val="0"/>
      <w:marBottom w:val="0"/>
      <w:divBdr>
        <w:top w:val="none" w:sz="0" w:space="0" w:color="auto"/>
        <w:left w:val="none" w:sz="0" w:space="0" w:color="auto"/>
        <w:bottom w:val="none" w:sz="0" w:space="0" w:color="auto"/>
        <w:right w:val="none" w:sz="0" w:space="0" w:color="auto"/>
      </w:divBdr>
      <w:divsChild>
        <w:div w:id="639578957">
          <w:marLeft w:val="0"/>
          <w:marRight w:val="0"/>
          <w:marTop w:val="0"/>
          <w:marBottom w:val="0"/>
          <w:divBdr>
            <w:top w:val="none" w:sz="0" w:space="0" w:color="auto"/>
            <w:left w:val="none" w:sz="0" w:space="0" w:color="auto"/>
            <w:bottom w:val="none" w:sz="0" w:space="0" w:color="auto"/>
            <w:right w:val="none" w:sz="0" w:space="0" w:color="auto"/>
          </w:divBdr>
          <w:divsChild>
            <w:div w:id="2124886391">
              <w:marLeft w:val="0"/>
              <w:marRight w:val="0"/>
              <w:marTop w:val="0"/>
              <w:marBottom w:val="0"/>
              <w:divBdr>
                <w:top w:val="none" w:sz="0" w:space="0" w:color="auto"/>
                <w:left w:val="none" w:sz="0" w:space="0" w:color="auto"/>
                <w:bottom w:val="none" w:sz="0" w:space="0" w:color="auto"/>
                <w:right w:val="none" w:sz="0" w:space="0" w:color="auto"/>
              </w:divBdr>
              <w:divsChild>
                <w:div w:id="1630164531">
                  <w:marLeft w:val="0"/>
                  <w:marRight w:val="0"/>
                  <w:marTop w:val="0"/>
                  <w:marBottom w:val="0"/>
                  <w:divBdr>
                    <w:top w:val="none" w:sz="0" w:space="0" w:color="auto"/>
                    <w:left w:val="none" w:sz="0" w:space="0" w:color="auto"/>
                    <w:bottom w:val="none" w:sz="0" w:space="0" w:color="auto"/>
                    <w:right w:val="none" w:sz="0" w:space="0" w:color="auto"/>
                  </w:divBdr>
                  <w:divsChild>
                    <w:div w:id="6374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9199">
      <w:bodyDiv w:val="1"/>
      <w:marLeft w:val="0"/>
      <w:marRight w:val="0"/>
      <w:marTop w:val="0"/>
      <w:marBottom w:val="0"/>
      <w:divBdr>
        <w:top w:val="none" w:sz="0" w:space="0" w:color="auto"/>
        <w:left w:val="none" w:sz="0" w:space="0" w:color="auto"/>
        <w:bottom w:val="none" w:sz="0" w:space="0" w:color="auto"/>
        <w:right w:val="none" w:sz="0" w:space="0" w:color="auto"/>
      </w:divBdr>
    </w:div>
    <w:div w:id="691305795">
      <w:bodyDiv w:val="1"/>
      <w:marLeft w:val="0"/>
      <w:marRight w:val="0"/>
      <w:marTop w:val="0"/>
      <w:marBottom w:val="0"/>
      <w:divBdr>
        <w:top w:val="none" w:sz="0" w:space="0" w:color="auto"/>
        <w:left w:val="none" w:sz="0" w:space="0" w:color="auto"/>
        <w:bottom w:val="none" w:sz="0" w:space="0" w:color="auto"/>
        <w:right w:val="none" w:sz="0" w:space="0" w:color="auto"/>
      </w:divBdr>
    </w:div>
    <w:div w:id="705757667">
      <w:bodyDiv w:val="1"/>
      <w:marLeft w:val="0"/>
      <w:marRight w:val="0"/>
      <w:marTop w:val="0"/>
      <w:marBottom w:val="0"/>
      <w:divBdr>
        <w:top w:val="none" w:sz="0" w:space="0" w:color="auto"/>
        <w:left w:val="none" w:sz="0" w:space="0" w:color="auto"/>
        <w:bottom w:val="none" w:sz="0" w:space="0" w:color="auto"/>
        <w:right w:val="none" w:sz="0" w:space="0" w:color="auto"/>
      </w:divBdr>
    </w:div>
    <w:div w:id="710227230">
      <w:bodyDiv w:val="1"/>
      <w:marLeft w:val="0"/>
      <w:marRight w:val="0"/>
      <w:marTop w:val="0"/>
      <w:marBottom w:val="0"/>
      <w:divBdr>
        <w:top w:val="none" w:sz="0" w:space="0" w:color="auto"/>
        <w:left w:val="none" w:sz="0" w:space="0" w:color="auto"/>
        <w:bottom w:val="none" w:sz="0" w:space="0" w:color="auto"/>
        <w:right w:val="none" w:sz="0" w:space="0" w:color="auto"/>
      </w:divBdr>
    </w:div>
    <w:div w:id="751511803">
      <w:bodyDiv w:val="1"/>
      <w:marLeft w:val="0"/>
      <w:marRight w:val="0"/>
      <w:marTop w:val="0"/>
      <w:marBottom w:val="0"/>
      <w:divBdr>
        <w:top w:val="none" w:sz="0" w:space="0" w:color="auto"/>
        <w:left w:val="none" w:sz="0" w:space="0" w:color="auto"/>
        <w:bottom w:val="none" w:sz="0" w:space="0" w:color="auto"/>
        <w:right w:val="none" w:sz="0" w:space="0" w:color="auto"/>
      </w:divBdr>
    </w:div>
    <w:div w:id="752237218">
      <w:bodyDiv w:val="1"/>
      <w:marLeft w:val="0"/>
      <w:marRight w:val="0"/>
      <w:marTop w:val="0"/>
      <w:marBottom w:val="0"/>
      <w:divBdr>
        <w:top w:val="none" w:sz="0" w:space="0" w:color="auto"/>
        <w:left w:val="none" w:sz="0" w:space="0" w:color="auto"/>
        <w:bottom w:val="none" w:sz="0" w:space="0" w:color="auto"/>
        <w:right w:val="none" w:sz="0" w:space="0" w:color="auto"/>
      </w:divBdr>
    </w:div>
    <w:div w:id="793791574">
      <w:bodyDiv w:val="1"/>
      <w:marLeft w:val="0"/>
      <w:marRight w:val="0"/>
      <w:marTop w:val="0"/>
      <w:marBottom w:val="0"/>
      <w:divBdr>
        <w:top w:val="none" w:sz="0" w:space="0" w:color="auto"/>
        <w:left w:val="none" w:sz="0" w:space="0" w:color="auto"/>
        <w:bottom w:val="none" w:sz="0" w:space="0" w:color="auto"/>
        <w:right w:val="none" w:sz="0" w:space="0" w:color="auto"/>
      </w:divBdr>
    </w:div>
    <w:div w:id="794912911">
      <w:bodyDiv w:val="1"/>
      <w:marLeft w:val="0"/>
      <w:marRight w:val="0"/>
      <w:marTop w:val="0"/>
      <w:marBottom w:val="0"/>
      <w:divBdr>
        <w:top w:val="none" w:sz="0" w:space="0" w:color="auto"/>
        <w:left w:val="none" w:sz="0" w:space="0" w:color="auto"/>
        <w:bottom w:val="none" w:sz="0" w:space="0" w:color="auto"/>
        <w:right w:val="none" w:sz="0" w:space="0" w:color="auto"/>
      </w:divBdr>
    </w:div>
    <w:div w:id="840777166">
      <w:bodyDiv w:val="1"/>
      <w:marLeft w:val="0"/>
      <w:marRight w:val="0"/>
      <w:marTop w:val="0"/>
      <w:marBottom w:val="0"/>
      <w:divBdr>
        <w:top w:val="none" w:sz="0" w:space="0" w:color="auto"/>
        <w:left w:val="none" w:sz="0" w:space="0" w:color="auto"/>
        <w:bottom w:val="none" w:sz="0" w:space="0" w:color="auto"/>
        <w:right w:val="none" w:sz="0" w:space="0" w:color="auto"/>
      </w:divBdr>
    </w:div>
    <w:div w:id="843519643">
      <w:bodyDiv w:val="1"/>
      <w:marLeft w:val="0"/>
      <w:marRight w:val="0"/>
      <w:marTop w:val="0"/>
      <w:marBottom w:val="0"/>
      <w:divBdr>
        <w:top w:val="none" w:sz="0" w:space="0" w:color="auto"/>
        <w:left w:val="none" w:sz="0" w:space="0" w:color="auto"/>
        <w:bottom w:val="none" w:sz="0" w:space="0" w:color="auto"/>
        <w:right w:val="none" w:sz="0" w:space="0" w:color="auto"/>
      </w:divBdr>
    </w:div>
    <w:div w:id="918102965">
      <w:bodyDiv w:val="1"/>
      <w:marLeft w:val="0"/>
      <w:marRight w:val="0"/>
      <w:marTop w:val="0"/>
      <w:marBottom w:val="0"/>
      <w:divBdr>
        <w:top w:val="none" w:sz="0" w:space="0" w:color="auto"/>
        <w:left w:val="none" w:sz="0" w:space="0" w:color="auto"/>
        <w:bottom w:val="none" w:sz="0" w:space="0" w:color="auto"/>
        <w:right w:val="none" w:sz="0" w:space="0" w:color="auto"/>
      </w:divBdr>
    </w:div>
    <w:div w:id="921374788">
      <w:bodyDiv w:val="1"/>
      <w:marLeft w:val="0"/>
      <w:marRight w:val="0"/>
      <w:marTop w:val="0"/>
      <w:marBottom w:val="0"/>
      <w:divBdr>
        <w:top w:val="none" w:sz="0" w:space="0" w:color="auto"/>
        <w:left w:val="none" w:sz="0" w:space="0" w:color="auto"/>
        <w:bottom w:val="none" w:sz="0" w:space="0" w:color="auto"/>
        <w:right w:val="none" w:sz="0" w:space="0" w:color="auto"/>
      </w:divBdr>
    </w:div>
    <w:div w:id="1070540296">
      <w:bodyDiv w:val="1"/>
      <w:marLeft w:val="0"/>
      <w:marRight w:val="0"/>
      <w:marTop w:val="0"/>
      <w:marBottom w:val="0"/>
      <w:divBdr>
        <w:top w:val="none" w:sz="0" w:space="0" w:color="auto"/>
        <w:left w:val="none" w:sz="0" w:space="0" w:color="auto"/>
        <w:bottom w:val="none" w:sz="0" w:space="0" w:color="auto"/>
        <w:right w:val="none" w:sz="0" w:space="0" w:color="auto"/>
      </w:divBdr>
    </w:div>
    <w:div w:id="1082096081">
      <w:bodyDiv w:val="1"/>
      <w:marLeft w:val="0"/>
      <w:marRight w:val="0"/>
      <w:marTop w:val="0"/>
      <w:marBottom w:val="0"/>
      <w:divBdr>
        <w:top w:val="none" w:sz="0" w:space="0" w:color="auto"/>
        <w:left w:val="none" w:sz="0" w:space="0" w:color="auto"/>
        <w:bottom w:val="none" w:sz="0" w:space="0" w:color="auto"/>
        <w:right w:val="none" w:sz="0" w:space="0" w:color="auto"/>
      </w:divBdr>
    </w:div>
    <w:div w:id="1128233378">
      <w:bodyDiv w:val="1"/>
      <w:marLeft w:val="0"/>
      <w:marRight w:val="0"/>
      <w:marTop w:val="0"/>
      <w:marBottom w:val="0"/>
      <w:divBdr>
        <w:top w:val="none" w:sz="0" w:space="0" w:color="auto"/>
        <w:left w:val="none" w:sz="0" w:space="0" w:color="auto"/>
        <w:bottom w:val="none" w:sz="0" w:space="0" w:color="auto"/>
        <w:right w:val="none" w:sz="0" w:space="0" w:color="auto"/>
      </w:divBdr>
    </w:div>
    <w:div w:id="1148396833">
      <w:bodyDiv w:val="1"/>
      <w:marLeft w:val="0"/>
      <w:marRight w:val="0"/>
      <w:marTop w:val="0"/>
      <w:marBottom w:val="0"/>
      <w:divBdr>
        <w:top w:val="none" w:sz="0" w:space="0" w:color="auto"/>
        <w:left w:val="none" w:sz="0" w:space="0" w:color="auto"/>
        <w:bottom w:val="none" w:sz="0" w:space="0" w:color="auto"/>
        <w:right w:val="none" w:sz="0" w:space="0" w:color="auto"/>
      </w:divBdr>
    </w:div>
    <w:div w:id="1153331805">
      <w:bodyDiv w:val="1"/>
      <w:marLeft w:val="0"/>
      <w:marRight w:val="0"/>
      <w:marTop w:val="0"/>
      <w:marBottom w:val="0"/>
      <w:divBdr>
        <w:top w:val="none" w:sz="0" w:space="0" w:color="auto"/>
        <w:left w:val="none" w:sz="0" w:space="0" w:color="auto"/>
        <w:bottom w:val="none" w:sz="0" w:space="0" w:color="auto"/>
        <w:right w:val="none" w:sz="0" w:space="0" w:color="auto"/>
      </w:divBdr>
    </w:div>
    <w:div w:id="1253010223">
      <w:bodyDiv w:val="1"/>
      <w:marLeft w:val="0"/>
      <w:marRight w:val="0"/>
      <w:marTop w:val="0"/>
      <w:marBottom w:val="0"/>
      <w:divBdr>
        <w:top w:val="none" w:sz="0" w:space="0" w:color="auto"/>
        <w:left w:val="none" w:sz="0" w:space="0" w:color="auto"/>
        <w:bottom w:val="none" w:sz="0" w:space="0" w:color="auto"/>
        <w:right w:val="none" w:sz="0" w:space="0" w:color="auto"/>
      </w:divBdr>
    </w:div>
    <w:div w:id="1271427583">
      <w:bodyDiv w:val="1"/>
      <w:marLeft w:val="0"/>
      <w:marRight w:val="0"/>
      <w:marTop w:val="0"/>
      <w:marBottom w:val="0"/>
      <w:divBdr>
        <w:top w:val="none" w:sz="0" w:space="0" w:color="auto"/>
        <w:left w:val="none" w:sz="0" w:space="0" w:color="auto"/>
        <w:bottom w:val="none" w:sz="0" w:space="0" w:color="auto"/>
        <w:right w:val="none" w:sz="0" w:space="0" w:color="auto"/>
      </w:divBdr>
    </w:div>
    <w:div w:id="1300695790">
      <w:bodyDiv w:val="1"/>
      <w:marLeft w:val="0"/>
      <w:marRight w:val="0"/>
      <w:marTop w:val="0"/>
      <w:marBottom w:val="0"/>
      <w:divBdr>
        <w:top w:val="none" w:sz="0" w:space="0" w:color="auto"/>
        <w:left w:val="none" w:sz="0" w:space="0" w:color="auto"/>
        <w:bottom w:val="none" w:sz="0" w:space="0" w:color="auto"/>
        <w:right w:val="none" w:sz="0" w:space="0" w:color="auto"/>
      </w:divBdr>
    </w:div>
    <w:div w:id="1308317949">
      <w:bodyDiv w:val="1"/>
      <w:marLeft w:val="0"/>
      <w:marRight w:val="0"/>
      <w:marTop w:val="0"/>
      <w:marBottom w:val="0"/>
      <w:divBdr>
        <w:top w:val="none" w:sz="0" w:space="0" w:color="auto"/>
        <w:left w:val="none" w:sz="0" w:space="0" w:color="auto"/>
        <w:bottom w:val="none" w:sz="0" w:space="0" w:color="auto"/>
        <w:right w:val="none" w:sz="0" w:space="0" w:color="auto"/>
      </w:divBdr>
    </w:div>
    <w:div w:id="1324511169">
      <w:bodyDiv w:val="1"/>
      <w:marLeft w:val="0"/>
      <w:marRight w:val="0"/>
      <w:marTop w:val="0"/>
      <w:marBottom w:val="0"/>
      <w:divBdr>
        <w:top w:val="none" w:sz="0" w:space="0" w:color="auto"/>
        <w:left w:val="none" w:sz="0" w:space="0" w:color="auto"/>
        <w:bottom w:val="none" w:sz="0" w:space="0" w:color="auto"/>
        <w:right w:val="none" w:sz="0" w:space="0" w:color="auto"/>
      </w:divBdr>
    </w:div>
    <w:div w:id="1425415352">
      <w:bodyDiv w:val="1"/>
      <w:marLeft w:val="0"/>
      <w:marRight w:val="0"/>
      <w:marTop w:val="0"/>
      <w:marBottom w:val="0"/>
      <w:divBdr>
        <w:top w:val="none" w:sz="0" w:space="0" w:color="auto"/>
        <w:left w:val="none" w:sz="0" w:space="0" w:color="auto"/>
        <w:bottom w:val="none" w:sz="0" w:space="0" w:color="auto"/>
        <w:right w:val="none" w:sz="0" w:space="0" w:color="auto"/>
      </w:divBdr>
    </w:div>
    <w:div w:id="1447626240">
      <w:bodyDiv w:val="1"/>
      <w:marLeft w:val="0"/>
      <w:marRight w:val="0"/>
      <w:marTop w:val="0"/>
      <w:marBottom w:val="0"/>
      <w:divBdr>
        <w:top w:val="none" w:sz="0" w:space="0" w:color="auto"/>
        <w:left w:val="none" w:sz="0" w:space="0" w:color="auto"/>
        <w:bottom w:val="none" w:sz="0" w:space="0" w:color="auto"/>
        <w:right w:val="none" w:sz="0" w:space="0" w:color="auto"/>
      </w:divBdr>
    </w:div>
    <w:div w:id="1471288509">
      <w:bodyDiv w:val="1"/>
      <w:marLeft w:val="0"/>
      <w:marRight w:val="0"/>
      <w:marTop w:val="0"/>
      <w:marBottom w:val="0"/>
      <w:divBdr>
        <w:top w:val="none" w:sz="0" w:space="0" w:color="auto"/>
        <w:left w:val="none" w:sz="0" w:space="0" w:color="auto"/>
        <w:bottom w:val="none" w:sz="0" w:space="0" w:color="auto"/>
        <w:right w:val="none" w:sz="0" w:space="0" w:color="auto"/>
      </w:divBdr>
    </w:div>
    <w:div w:id="1504011327">
      <w:bodyDiv w:val="1"/>
      <w:marLeft w:val="0"/>
      <w:marRight w:val="0"/>
      <w:marTop w:val="0"/>
      <w:marBottom w:val="0"/>
      <w:divBdr>
        <w:top w:val="none" w:sz="0" w:space="0" w:color="auto"/>
        <w:left w:val="none" w:sz="0" w:space="0" w:color="auto"/>
        <w:bottom w:val="none" w:sz="0" w:space="0" w:color="auto"/>
        <w:right w:val="none" w:sz="0" w:space="0" w:color="auto"/>
      </w:divBdr>
    </w:div>
    <w:div w:id="1520050254">
      <w:bodyDiv w:val="1"/>
      <w:marLeft w:val="0"/>
      <w:marRight w:val="0"/>
      <w:marTop w:val="0"/>
      <w:marBottom w:val="0"/>
      <w:divBdr>
        <w:top w:val="none" w:sz="0" w:space="0" w:color="auto"/>
        <w:left w:val="none" w:sz="0" w:space="0" w:color="auto"/>
        <w:bottom w:val="none" w:sz="0" w:space="0" w:color="auto"/>
        <w:right w:val="none" w:sz="0" w:space="0" w:color="auto"/>
      </w:divBdr>
      <w:divsChild>
        <w:div w:id="828907715">
          <w:marLeft w:val="0"/>
          <w:marRight w:val="0"/>
          <w:marTop w:val="0"/>
          <w:marBottom w:val="0"/>
          <w:divBdr>
            <w:top w:val="none" w:sz="0" w:space="0" w:color="auto"/>
            <w:left w:val="none" w:sz="0" w:space="0" w:color="auto"/>
            <w:bottom w:val="none" w:sz="0" w:space="0" w:color="auto"/>
            <w:right w:val="none" w:sz="0" w:space="0" w:color="auto"/>
          </w:divBdr>
          <w:divsChild>
            <w:div w:id="479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7086">
      <w:bodyDiv w:val="1"/>
      <w:marLeft w:val="0"/>
      <w:marRight w:val="0"/>
      <w:marTop w:val="0"/>
      <w:marBottom w:val="0"/>
      <w:divBdr>
        <w:top w:val="none" w:sz="0" w:space="0" w:color="auto"/>
        <w:left w:val="none" w:sz="0" w:space="0" w:color="auto"/>
        <w:bottom w:val="none" w:sz="0" w:space="0" w:color="auto"/>
        <w:right w:val="none" w:sz="0" w:space="0" w:color="auto"/>
      </w:divBdr>
    </w:div>
    <w:div w:id="1588466489">
      <w:bodyDiv w:val="1"/>
      <w:marLeft w:val="0"/>
      <w:marRight w:val="0"/>
      <w:marTop w:val="0"/>
      <w:marBottom w:val="0"/>
      <w:divBdr>
        <w:top w:val="none" w:sz="0" w:space="0" w:color="auto"/>
        <w:left w:val="none" w:sz="0" w:space="0" w:color="auto"/>
        <w:bottom w:val="none" w:sz="0" w:space="0" w:color="auto"/>
        <w:right w:val="none" w:sz="0" w:space="0" w:color="auto"/>
      </w:divBdr>
    </w:div>
    <w:div w:id="1626882662">
      <w:bodyDiv w:val="1"/>
      <w:marLeft w:val="0"/>
      <w:marRight w:val="0"/>
      <w:marTop w:val="0"/>
      <w:marBottom w:val="0"/>
      <w:divBdr>
        <w:top w:val="none" w:sz="0" w:space="0" w:color="auto"/>
        <w:left w:val="none" w:sz="0" w:space="0" w:color="auto"/>
        <w:bottom w:val="none" w:sz="0" w:space="0" w:color="auto"/>
        <w:right w:val="none" w:sz="0" w:space="0" w:color="auto"/>
      </w:divBdr>
    </w:div>
    <w:div w:id="1680505100">
      <w:bodyDiv w:val="1"/>
      <w:marLeft w:val="0"/>
      <w:marRight w:val="0"/>
      <w:marTop w:val="0"/>
      <w:marBottom w:val="0"/>
      <w:divBdr>
        <w:top w:val="none" w:sz="0" w:space="0" w:color="auto"/>
        <w:left w:val="none" w:sz="0" w:space="0" w:color="auto"/>
        <w:bottom w:val="none" w:sz="0" w:space="0" w:color="auto"/>
        <w:right w:val="none" w:sz="0" w:space="0" w:color="auto"/>
      </w:divBdr>
    </w:div>
    <w:div w:id="1698002198">
      <w:bodyDiv w:val="1"/>
      <w:marLeft w:val="0"/>
      <w:marRight w:val="0"/>
      <w:marTop w:val="0"/>
      <w:marBottom w:val="0"/>
      <w:divBdr>
        <w:top w:val="none" w:sz="0" w:space="0" w:color="auto"/>
        <w:left w:val="none" w:sz="0" w:space="0" w:color="auto"/>
        <w:bottom w:val="none" w:sz="0" w:space="0" w:color="auto"/>
        <w:right w:val="none" w:sz="0" w:space="0" w:color="auto"/>
      </w:divBdr>
    </w:div>
    <w:div w:id="1699356339">
      <w:bodyDiv w:val="1"/>
      <w:marLeft w:val="0"/>
      <w:marRight w:val="0"/>
      <w:marTop w:val="0"/>
      <w:marBottom w:val="0"/>
      <w:divBdr>
        <w:top w:val="none" w:sz="0" w:space="0" w:color="auto"/>
        <w:left w:val="none" w:sz="0" w:space="0" w:color="auto"/>
        <w:bottom w:val="none" w:sz="0" w:space="0" w:color="auto"/>
        <w:right w:val="none" w:sz="0" w:space="0" w:color="auto"/>
      </w:divBdr>
    </w:div>
    <w:div w:id="1710496098">
      <w:bodyDiv w:val="1"/>
      <w:marLeft w:val="0"/>
      <w:marRight w:val="0"/>
      <w:marTop w:val="0"/>
      <w:marBottom w:val="0"/>
      <w:divBdr>
        <w:top w:val="none" w:sz="0" w:space="0" w:color="auto"/>
        <w:left w:val="none" w:sz="0" w:space="0" w:color="auto"/>
        <w:bottom w:val="none" w:sz="0" w:space="0" w:color="auto"/>
        <w:right w:val="none" w:sz="0" w:space="0" w:color="auto"/>
      </w:divBdr>
      <w:divsChild>
        <w:div w:id="310601784">
          <w:marLeft w:val="0"/>
          <w:marRight w:val="0"/>
          <w:marTop w:val="0"/>
          <w:marBottom w:val="0"/>
          <w:divBdr>
            <w:top w:val="none" w:sz="0" w:space="0" w:color="auto"/>
            <w:left w:val="none" w:sz="0" w:space="0" w:color="auto"/>
            <w:bottom w:val="none" w:sz="0" w:space="0" w:color="auto"/>
            <w:right w:val="none" w:sz="0" w:space="0" w:color="auto"/>
          </w:divBdr>
          <w:divsChild>
            <w:div w:id="7604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01184">
      <w:bodyDiv w:val="1"/>
      <w:marLeft w:val="0"/>
      <w:marRight w:val="0"/>
      <w:marTop w:val="0"/>
      <w:marBottom w:val="0"/>
      <w:divBdr>
        <w:top w:val="none" w:sz="0" w:space="0" w:color="auto"/>
        <w:left w:val="none" w:sz="0" w:space="0" w:color="auto"/>
        <w:bottom w:val="none" w:sz="0" w:space="0" w:color="auto"/>
        <w:right w:val="none" w:sz="0" w:space="0" w:color="auto"/>
      </w:divBdr>
    </w:div>
    <w:div w:id="1742218841">
      <w:bodyDiv w:val="1"/>
      <w:marLeft w:val="0"/>
      <w:marRight w:val="0"/>
      <w:marTop w:val="0"/>
      <w:marBottom w:val="0"/>
      <w:divBdr>
        <w:top w:val="none" w:sz="0" w:space="0" w:color="auto"/>
        <w:left w:val="none" w:sz="0" w:space="0" w:color="auto"/>
        <w:bottom w:val="none" w:sz="0" w:space="0" w:color="auto"/>
        <w:right w:val="none" w:sz="0" w:space="0" w:color="auto"/>
      </w:divBdr>
    </w:div>
    <w:div w:id="1810052087">
      <w:bodyDiv w:val="1"/>
      <w:marLeft w:val="0"/>
      <w:marRight w:val="0"/>
      <w:marTop w:val="0"/>
      <w:marBottom w:val="0"/>
      <w:divBdr>
        <w:top w:val="none" w:sz="0" w:space="0" w:color="auto"/>
        <w:left w:val="none" w:sz="0" w:space="0" w:color="auto"/>
        <w:bottom w:val="none" w:sz="0" w:space="0" w:color="auto"/>
        <w:right w:val="none" w:sz="0" w:space="0" w:color="auto"/>
      </w:divBdr>
    </w:div>
    <w:div w:id="1870337314">
      <w:bodyDiv w:val="1"/>
      <w:marLeft w:val="0"/>
      <w:marRight w:val="0"/>
      <w:marTop w:val="0"/>
      <w:marBottom w:val="0"/>
      <w:divBdr>
        <w:top w:val="none" w:sz="0" w:space="0" w:color="auto"/>
        <w:left w:val="none" w:sz="0" w:space="0" w:color="auto"/>
        <w:bottom w:val="none" w:sz="0" w:space="0" w:color="auto"/>
        <w:right w:val="none" w:sz="0" w:space="0" w:color="auto"/>
      </w:divBdr>
    </w:div>
    <w:div w:id="1892694819">
      <w:bodyDiv w:val="1"/>
      <w:marLeft w:val="0"/>
      <w:marRight w:val="0"/>
      <w:marTop w:val="0"/>
      <w:marBottom w:val="0"/>
      <w:divBdr>
        <w:top w:val="none" w:sz="0" w:space="0" w:color="auto"/>
        <w:left w:val="none" w:sz="0" w:space="0" w:color="auto"/>
        <w:bottom w:val="none" w:sz="0" w:space="0" w:color="auto"/>
        <w:right w:val="none" w:sz="0" w:space="0" w:color="auto"/>
      </w:divBdr>
    </w:div>
    <w:div w:id="1904755303">
      <w:bodyDiv w:val="1"/>
      <w:marLeft w:val="0"/>
      <w:marRight w:val="0"/>
      <w:marTop w:val="0"/>
      <w:marBottom w:val="0"/>
      <w:divBdr>
        <w:top w:val="none" w:sz="0" w:space="0" w:color="auto"/>
        <w:left w:val="none" w:sz="0" w:space="0" w:color="auto"/>
        <w:bottom w:val="none" w:sz="0" w:space="0" w:color="auto"/>
        <w:right w:val="none" w:sz="0" w:space="0" w:color="auto"/>
      </w:divBdr>
    </w:div>
    <w:div w:id="1905675082">
      <w:bodyDiv w:val="1"/>
      <w:marLeft w:val="0"/>
      <w:marRight w:val="0"/>
      <w:marTop w:val="0"/>
      <w:marBottom w:val="0"/>
      <w:divBdr>
        <w:top w:val="none" w:sz="0" w:space="0" w:color="auto"/>
        <w:left w:val="none" w:sz="0" w:space="0" w:color="auto"/>
        <w:bottom w:val="none" w:sz="0" w:space="0" w:color="auto"/>
        <w:right w:val="none" w:sz="0" w:space="0" w:color="auto"/>
      </w:divBdr>
    </w:div>
    <w:div w:id="1908346509">
      <w:bodyDiv w:val="1"/>
      <w:marLeft w:val="0"/>
      <w:marRight w:val="0"/>
      <w:marTop w:val="0"/>
      <w:marBottom w:val="0"/>
      <w:divBdr>
        <w:top w:val="none" w:sz="0" w:space="0" w:color="auto"/>
        <w:left w:val="none" w:sz="0" w:space="0" w:color="auto"/>
        <w:bottom w:val="none" w:sz="0" w:space="0" w:color="auto"/>
        <w:right w:val="none" w:sz="0" w:space="0" w:color="auto"/>
      </w:divBdr>
    </w:div>
    <w:div w:id="1996303277">
      <w:bodyDiv w:val="1"/>
      <w:marLeft w:val="0"/>
      <w:marRight w:val="0"/>
      <w:marTop w:val="0"/>
      <w:marBottom w:val="0"/>
      <w:divBdr>
        <w:top w:val="none" w:sz="0" w:space="0" w:color="auto"/>
        <w:left w:val="none" w:sz="0" w:space="0" w:color="auto"/>
        <w:bottom w:val="none" w:sz="0" w:space="0" w:color="auto"/>
        <w:right w:val="none" w:sz="0" w:space="0" w:color="auto"/>
      </w:divBdr>
    </w:div>
    <w:div w:id="1997413117">
      <w:bodyDiv w:val="1"/>
      <w:marLeft w:val="0"/>
      <w:marRight w:val="0"/>
      <w:marTop w:val="0"/>
      <w:marBottom w:val="0"/>
      <w:divBdr>
        <w:top w:val="none" w:sz="0" w:space="0" w:color="auto"/>
        <w:left w:val="none" w:sz="0" w:space="0" w:color="auto"/>
        <w:bottom w:val="none" w:sz="0" w:space="0" w:color="auto"/>
        <w:right w:val="none" w:sz="0" w:space="0" w:color="auto"/>
      </w:divBdr>
    </w:div>
    <w:div w:id="2049262188">
      <w:bodyDiv w:val="1"/>
      <w:marLeft w:val="0"/>
      <w:marRight w:val="0"/>
      <w:marTop w:val="0"/>
      <w:marBottom w:val="0"/>
      <w:divBdr>
        <w:top w:val="none" w:sz="0" w:space="0" w:color="auto"/>
        <w:left w:val="none" w:sz="0" w:space="0" w:color="auto"/>
        <w:bottom w:val="none" w:sz="0" w:space="0" w:color="auto"/>
        <w:right w:val="none" w:sz="0" w:space="0" w:color="auto"/>
      </w:divBdr>
    </w:div>
    <w:div w:id="2090349358">
      <w:bodyDiv w:val="1"/>
      <w:marLeft w:val="0"/>
      <w:marRight w:val="0"/>
      <w:marTop w:val="0"/>
      <w:marBottom w:val="0"/>
      <w:divBdr>
        <w:top w:val="none" w:sz="0" w:space="0" w:color="auto"/>
        <w:left w:val="none" w:sz="0" w:space="0" w:color="auto"/>
        <w:bottom w:val="none" w:sz="0" w:space="0" w:color="auto"/>
        <w:right w:val="none" w:sz="0" w:space="0" w:color="auto"/>
      </w:divBdr>
    </w:div>
    <w:div w:id="2111585346">
      <w:bodyDiv w:val="1"/>
      <w:marLeft w:val="0"/>
      <w:marRight w:val="0"/>
      <w:marTop w:val="0"/>
      <w:marBottom w:val="0"/>
      <w:divBdr>
        <w:top w:val="none" w:sz="0" w:space="0" w:color="auto"/>
        <w:left w:val="none" w:sz="0" w:space="0" w:color="auto"/>
        <w:bottom w:val="none" w:sz="0" w:space="0" w:color="auto"/>
        <w:right w:val="none" w:sz="0" w:space="0" w:color="auto"/>
      </w:divBdr>
    </w:div>
    <w:div w:id="2125345440">
      <w:bodyDiv w:val="1"/>
      <w:marLeft w:val="0"/>
      <w:marRight w:val="0"/>
      <w:marTop w:val="0"/>
      <w:marBottom w:val="0"/>
      <w:divBdr>
        <w:top w:val="none" w:sz="0" w:space="0" w:color="auto"/>
        <w:left w:val="none" w:sz="0" w:space="0" w:color="auto"/>
        <w:bottom w:val="none" w:sz="0" w:space="0" w:color="auto"/>
        <w:right w:val="none" w:sz="0" w:space="0" w:color="auto"/>
      </w:divBdr>
      <w:divsChild>
        <w:div w:id="1769420070">
          <w:marLeft w:val="0"/>
          <w:marRight w:val="0"/>
          <w:marTop w:val="0"/>
          <w:marBottom w:val="0"/>
          <w:divBdr>
            <w:top w:val="none" w:sz="0" w:space="0" w:color="auto"/>
            <w:left w:val="none" w:sz="0" w:space="0" w:color="auto"/>
            <w:bottom w:val="none" w:sz="0" w:space="0" w:color="auto"/>
            <w:right w:val="none" w:sz="0" w:space="0" w:color="auto"/>
          </w:divBdr>
        </w:div>
      </w:divsChild>
    </w:div>
    <w:div w:id="2136632954">
      <w:bodyDiv w:val="1"/>
      <w:marLeft w:val="0"/>
      <w:marRight w:val="0"/>
      <w:marTop w:val="0"/>
      <w:marBottom w:val="0"/>
      <w:divBdr>
        <w:top w:val="none" w:sz="0" w:space="0" w:color="auto"/>
        <w:left w:val="none" w:sz="0" w:space="0" w:color="auto"/>
        <w:bottom w:val="none" w:sz="0" w:space="0" w:color="auto"/>
        <w:right w:val="none" w:sz="0" w:space="0" w:color="auto"/>
      </w:divBdr>
    </w:div>
    <w:div w:id="2137554781">
      <w:bodyDiv w:val="1"/>
      <w:marLeft w:val="0"/>
      <w:marRight w:val="0"/>
      <w:marTop w:val="0"/>
      <w:marBottom w:val="0"/>
      <w:divBdr>
        <w:top w:val="none" w:sz="0" w:space="0" w:color="auto"/>
        <w:left w:val="none" w:sz="0" w:space="0" w:color="auto"/>
        <w:bottom w:val="none" w:sz="0" w:space="0" w:color="auto"/>
        <w:right w:val="none" w:sz="0" w:space="0" w:color="auto"/>
      </w:divBdr>
    </w:div>
    <w:div w:id="2146116643">
      <w:bodyDiv w:val="1"/>
      <w:marLeft w:val="0"/>
      <w:marRight w:val="0"/>
      <w:marTop w:val="0"/>
      <w:marBottom w:val="0"/>
      <w:divBdr>
        <w:top w:val="none" w:sz="0" w:space="0" w:color="auto"/>
        <w:left w:val="none" w:sz="0" w:space="0" w:color="auto"/>
        <w:bottom w:val="none" w:sz="0" w:space="0" w:color="auto"/>
        <w:right w:val="none" w:sz="0" w:space="0" w:color="auto"/>
      </w:divBdr>
    </w:div>
    <w:div w:id="21471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5CEC7D-5F46-4EC1-8D48-5B44FE43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77</Pages>
  <Words>17729</Words>
  <Characters>101056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ФЕДЕРАЛЬНОЕ АГЕНСТВО РОССИЙСКОЙ ФЕДЕРАЦИИ</vt:lpstr>
    </vt:vector>
  </TitlesOfParts>
  <Company>ВНИИэлектроаппарат</Company>
  <LinksUpToDate>false</LinksUpToDate>
  <CharactersWithSpaces>118548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РОССИЙСКОЙ ФЕДЕРАЦИИ</dc:title>
  <dc:subject/>
  <dc:creator>В.С. Гандрабуров</dc:creator>
  <cp:keywords/>
  <dc:description/>
  <cp:lastModifiedBy>Землина Ольга Валерьевна</cp:lastModifiedBy>
  <cp:revision>8</cp:revision>
  <cp:lastPrinted>2022-12-16T10:20:00Z</cp:lastPrinted>
  <dcterms:created xsi:type="dcterms:W3CDTF">2023-04-26T22:20:00Z</dcterms:created>
  <dcterms:modified xsi:type="dcterms:W3CDTF">2023-04-27T11:42:00Z</dcterms:modified>
</cp:coreProperties>
</file>