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Ind w:w="5" w:type="dxa"/>
        <w:tblLayout w:type="fixed"/>
        <w:tblCellMar>
          <w:left w:w="0" w:type="dxa"/>
          <w:right w:w="0" w:type="dxa"/>
        </w:tblCellMar>
        <w:tblLook w:val="0000" w:firstRow="0" w:lastRow="0" w:firstColumn="0" w:lastColumn="0" w:noHBand="0" w:noVBand="0"/>
      </w:tblPr>
      <w:tblGrid>
        <w:gridCol w:w="103"/>
        <w:gridCol w:w="7088"/>
        <w:gridCol w:w="2580"/>
        <w:gridCol w:w="152"/>
      </w:tblGrid>
      <w:tr w:rsidR="006301BC" w:rsidRPr="006301BC" w14:paraId="1B2C2DDC" w14:textId="77777777" w:rsidTr="0036072F">
        <w:trPr>
          <w:trHeight w:val="1207"/>
        </w:trPr>
        <w:tc>
          <w:tcPr>
            <w:tcW w:w="9923" w:type="dxa"/>
            <w:gridSpan w:val="4"/>
            <w:tcBorders>
              <w:top w:val="single" w:sz="24" w:space="0" w:color="auto"/>
              <w:left w:val="single" w:sz="4" w:space="0" w:color="FFFFFF"/>
              <w:bottom w:val="single" w:sz="24" w:space="0" w:color="auto"/>
              <w:right w:val="single" w:sz="4" w:space="0" w:color="FFFFFF"/>
            </w:tcBorders>
          </w:tcPr>
          <w:p w14:paraId="3FCDF034" w14:textId="77777777" w:rsidR="00716E11" w:rsidRPr="006301BC" w:rsidRDefault="00716E11" w:rsidP="00716E11">
            <w:pPr>
              <w:spacing w:after="0" w:line="240" w:lineRule="auto"/>
              <w:ind w:firstLine="34"/>
              <w:jc w:val="center"/>
              <w:rPr>
                <w:rFonts w:ascii="Arial" w:eastAsia="Calibri" w:hAnsi="Arial" w:cs="Arial"/>
                <w:b/>
                <w:bCs/>
                <w:lang w:eastAsia="ru-RU"/>
              </w:rPr>
            </w:pPr>
            <w:r w:rsidRPr="006301BC">
              <w:rPr>
                <w:rFonts w:ascii="Arial" w:eastAsia="Times New Roman" w:hAnsi="Arial" w:cs="Arial"/>
                <w:b/>
                <w:bCs/>
                <w:noProof/>
                <w:sz w:val="26"/>
                <w:szCs w:val="26"/>
                <w:lang w:eastAsia="ru-RU"/>
              </w:rPr>
              <mc:AlternateContent>
                <mc:Choice Requires="wps">
                  <w:drawing>
                    <wp:anchor distT="0" distB="0" distL="114300" distR="114300" simplePos="0" relativeHeight="251717632" behindDoc="0" locked="0" layoutInCell="1" allowOverlap="1" wp14:anchorId="157FD669" wp14:editId="64513782">
                      <wp:simplePos x="0" y="0"/>
                      <wp:positionH relativeFrom="column">
                        <wp:posOffset>4486910</wp:posOffset>
                      </wp:positionH>
                      <wp:positionV relativeFrom="paragraph">
                        <wp:posOffset>-2621280</wp:posOffset>
                      </wp:positionV>
                      <wp:extent cx="1691640" cy="160020"/>
                      <wp:effectExtent l="0" t="0" r="3810" b="0"/>
                      <wp:wrapNone/>
                      <wp:docPr id="15" name="Надпись 15"/>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6EEBC217" w14:textId="77777777" w:rsidR="00716E11" w:rsidRDefault="00716E11" w:rsidP="00716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7FD669" id="_x0000_t202" coordsize="21600,21600" o:spt="202" path="m,l,21600r21600,l21600,xe">
                      <v:stroke joinstyle="miter"/>
                      <v:path gradientshapeok="t" o:connecttype="rect"/>
                    </v:shapetype>
                    <v:shape id="Надпись 15" o:spid="_x0000_s1026" type="#_x0000_t202" style="position:absolute;left:0;text-align:left;margin-left:353.3pt;margin-top:-206.4pt;width:133.2pt;height:12.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" fillcolor="white [3201]" stroked="f" strokeweight=".5pt">
                      <v:textbox>
                        <w:txbxContent>
                          <w:p w14:paraId="6EEBC217" w14:textId="77777777" w:rsidR="00716E11" w:rsidRDefault="00716E11" w:rsidP="00716E11"/>
                        </w:txbxContent>
                      </v:textbox>
                    </v:shape>
                  </w:pict>
                </mc:Fallback>
              </mc:AlternateContent>
            </w:r>
            <w:r w:rsidRPr="006301BC">
              <w:rPr>
                <w:rFonts w:ascii="Arial" w:eastAsia="Calibri" w:hAnsi="Arial" w:cs="Arial"/>
                <w:b/>
                <w:bCs/>
                <w:lang w:eastAsia="ru-RU"/>
              </w:rPr>
              <w:t>ЕВРАЗИЙСКИЙ СОВЕТ ПО СТАНДАРТИЗАЦИИ, МЕТРОЛОГИИ И СЕРТИФИКАЦИИ</w:t>
            </w:r>
          </w:p>
          <w:p w14:paraId="5A84CC69" w14:textId="77777777" w:rsidR="00716E11" w:rsidRPr="006301BC" w:rsidRDefault="00716E11" w:rsidP="00716E11">
            <w:pPr>
              <w:spacing w:after="0" w:line="240" w:lineRule="auto"/>
              <w:ind w:firstLine="34"/>
              <w:jc w:val="center"/>
              <w:rPr>
                <w:rFonts w:ascii="Arial" w:eastAsia="Calibri" w:hAnsi="Arial" w:cs="Arial"/>
                <w:b/>
                <w:bCs/>
                <w:lang w:val="en-US" w:eastAsia="ru-RU"/>
              </w:rPr>
            </w:pPr>
            <w:r w:rsidRPr="006301BC">
              <w:rPr>
                <w:rFonts w:ascii="Arial" w:eastAsia="Calibri" w:hAnsi="Arial" w:cs="Arial"/>
                <w:b/>
                <w:bCs/>
                <w:lang w:val="en-US" w:eastAsia="ru-RU"/>
              </w:rPr>
              <w:t>(</w:t>
            </w:r>
            <w:r w:rsidRPr="006301BC">
              <w:rPr>
                <w:rFonts w:ascii="Arial" w:eastAsia="Calibri" w:hAnsi="Arial" w:cs="Arial"/>
                <w:b/>
                <w:bCs/>
                <w:lang w:eastAsia="ru-RU"/>
              </w:rPr>
              <w:t>ЕАСС</w:t>
            </w:r>
            <w:r w:rsidRPr="006301BC">
              <w:rPr>
                <w:rFonts w:ascii="Arial" w:eastAsia="Calibri" w:hAnsi="Arial" w:cs="Arial"/>
                <w:b/>
                <w:bCs/>
                <w:lang w:val="en-US" w:eastAsia="ru-RU"/>
              </w:rPr>
              <w:t xml:space="preserve">) </w:t>
            </w:r>
          </w:p>
          <w:p w14:paraId="33A2C9F6" w14:textId="77777777" w:rsidR="00716E11" w:rsidRPr="006301BC" w:rsidRDefault="00716E11" w:rsidP="00716E11">
            <w:pPr>
              <w:spacing w:after="0" w:line="240" w:lineRule="auto"/>
              <w:ind w:firstLine="34"/>
              <w:jc w:val="center"/>
              <w:rPr>
                <w:rFonts w:ascii="Arial" w:eastAsia="Calibri" w:hAnsi="Arial" w:cs="Arial"/>
                <w:b/>
                <w:bCs/>
                <w:lang w:val="en-US" w:eastAsia="ru-RU"/>
              </w:rPr>
            </w:pPr>
          </w:p>
          <w:p w14:paraId="072AB8D7" w14:textId="77777777" w:rsidR="00716E11" w:rsidRPr="006301BC" w:rsidRDefault="00716E11" w:rsidP="00716E11">
            <w:pPr>
              <w:spacing w:after="0" w:line="240" w:lineRule="auto"/>
              <w:ind w:firstLine="34"/>
              <w:jc w:val="center"/>
              <w:rPr>
                <w:rFonts w:ascii="Arial" w:eastAsia="Calibri" w:hAnsi="Arial" w:cs="Arial"/>
                <w:b/>
                <w:bCs/>
                <w:lang w:val="en-US" w:eastAsia="ru-RU"/>
              </w:rPr>
            </w:pPr>
            <w:r w:rsidRPr="006301BC">
              <w:rPr>
                <w:rFonts w:ascii="Arial" w:eastAsia="Calibri" w:hAnsi="Arial" w:cs="Arial"/>
                <w:b/>
                <w:bCs/>
                <w:lang w:val="en-US" w:eastAsia="ru-RU"/>
              </w:rPr>
              <w:t>EURO-ASIAN COUNCIL FOR STANDARDIZATION, METROLOGY AND CERTIFICATION</w:t>
            </w:r>
          </w:p>
          <w:p w14:paraId="0D01B4C0" w14:textId="77777777" w:rsidR="00716E11" w:rsidRPr="006301BC" w:rsidRDefault="00716E11" w:rsidP="00716E11">
            <w:pPr>
              <w:spacing w:after="0" w:line="240" w:lineRule="auto"/>
              <w:ind w:firstLine="34"/>
              <w:jc w:val="center"/>
              <w:rPr>
                <w:rFonts w:ascii="Arial" w:eastAsia="Calibri" w:hAnsi="Arial" w:cs="Arial"/>
                <w:b/>
                <w:bCs/>
                <w:lang w:eastAsia="ru-RU"/>
              </w:rPr>
            </w:pPr>
            <w:r w:rsidRPr="006301BC">
              <w:rPr>
                <w:rFonts w:ascii="Arial" w:eastAsia="Calibri" w:hAnsi="Arial" w:cs="Arial"/>
                <w:b/>
                <w:bCs/>
                <w:lang w:val="en-US" w:eastAsia="ru-RU"/>
              </w:rPr>
              <w:t>(</w:t>
            </w:r>
            <w:r w:rsidRPr="006301BC">
              <w:rPr>
                <w:rFonts w:ascii="Arial" w:eastAsia="Calibri" w:hAnsi="Arial" w:cs="Arial"/>
                <w:b/>
                <w:bCs/>
                <w:lang w:eastAsia="ru-RU"/>
              </w:rPr>
              <w:t>ЕА</w:t>
            </w:r>
            <w:r w:rsidRPr="006301BC">
              <w:rPr>
                <w:rFonts w:ascii="Arial" w:eastAsia="Calibri" w:hAnsi="Arial" w:cs="Arial"/>
                <w:b/>
                <w:bCs/>
                <w:lang w:val="en-US" w:eastAsia="ru-RU"/>
              </w:rPr>
              <w:t>SC)</w:t>
            </w:r>
          </w:p>
          <w:p w14:paraId="3BAA9BEA" w14:textId="7822ED05" w:rsidR="0036072F" w:rsidRPr="006301BC" w:rsidRDefault="0036072F" w:rsidP="0036072F">
            <w:pPr>
              <w:pStyle w:val="24"/>
              <w:widowControl w:val="0"/>
              <w:spacing w:after="0" w:line="360" w:lineRule="auto"/>
              <w:ind w:left="0"/>
              <w:jc w:val="center"/>
              <w:rPr>
                <w:rFonts w:ascii="Arial" w:hAnsi="Arial" w:cs="Arial"/>
                <w:b/>
                <w:bCs/>
                <w:lang w:val="en-US"/>
              </w:rPr>
            </w:pPr>
          </w:p>
        </w:tc>
      </w:tr>
      <w:tr w:rsidR="0036072F" w:rsidRPr="006301BC" w14:paraId="025B400D" w14:textId="77777777" w:rsidTr="005E4B41">
        <w:trPr>
          <w:gridBefore w:val="1"/>
          <w:gridAfter w:val="1"/>
          <w:wBefore w:w="103" w:type="dxa"/>
          <w:wAfter w:w="152" w:type="dxa"/>
          <w:trHeight w:val="1222"/>
        </w:trPr>
        <w:tc>
          <w:tcPr>
            <w:tcW w:w="7088" w:type="dxa"/>
            <w:tcBorders>
              <w:top w:val="single" w:sz="24" w:space="0" w:color="auto"/>
              <w:left w:val="single" w:sz="4" w:space="0" w:color="FFFFFF"/>
              <w:bottom w:val="single" w:sz="18" w:space="0" w:color="auto"/>
            </w:tcBorders>
          </w:tcPr>
          <w:p w14:paraId="08E82033" w14:textId="77777777" w:rsidR="0036072F" w:rsidRPr="006301BC" w:rsidRDefault="0036072F" w:rsidP="005C7FA7">
            <w:pPr>
              <w:pStyle w:val="24"/>
              <w:widowControl w:val="0"/>
              <w:tabs>
                <w:tab w:val="left" w:pos="2833"/>
                <w:tab w:val="left" w:pos="5040"/>
              </w:tabs>
              <w:spacing w:line="240" w:lineRule="auto"/>
              <w:rPr>
                <w:rFonts w:ascii="Arial" w:hAnsi="Arial" w:cs="Arial"/>
                <w:b/>
              </w:rPr>
            </w:pPr>
          </w:p>
          <w:p w14:paraId="4C27FEBF" w14:textId="77777777" w:rsidR="0036072F" w:rsidRPr="006301BC" w:rsidRDefault="0036072F" w:rsidP="005C7FA7">
            <w:pPr>
              <w:suppressAutoHyphens/>
              <w:spacing w:line="360" w:lineRule="auto"/>
              <w:ind w:left="1315"/>
              <w:jc w:val="center"/>
              <w:rPr>
                <w:rFonts w:ascii="Arial" w:eastAsia="Times New Roman" w:hAnsi="Arial"/>
                <w:b/>
                <w:bCs/>
                <w:spacing w:val="30"/>
                <w:sz w:val="28"/>
                <w:szCs w:val="28"/>
                <w:lang w:eastAsia="ar-SA"/>
              </w:rPr>
            </w:pPr>
            <w:r w:rsidRPr="006301BC">
              <w:rPr>
                <w:rFonts w:ascii="Arial" w:eastAsia="Times New Roman" w:hAnsi="Arial"/>
                <w:b/>
                <w:bCs/>
                <w:spacing w:val="30"/>
                <w:sz w:val="28"/>
                <w:szCs w:val="28"/>
                <w:lang w:eastAsia="ar-SA"/>
              </w:rPr>
              <w:t>МЕЖГОСУДАРСТВЕННЫЙ</w:t>
            </w:r>
          </w:p>
          <w:p w14:paraId="3564C466" w14:textId="77777777" w:rsidR="0036072F" w:rsidRPr="006301BC" w:rsidRDefault="0036072F" w:rsidP="005C7FA7">
            <w:pPr>
              <w:suppressAutoHyphens/>
              <w:spacing w:line="360" w:lineRule="auto"/>
              <w:ind w:left="1315"/>
              <w:jc w:val="center"/>
              <w:rPr>
                <w:rFonts w:ascii="Arial" w:hAnsi="Arial"/>
                <w:b/>
                <w:sz w:val="32"/>
                <w:szCs w:val="32"/>
              </w:rPr>
            </w:pPr>
            <w:r w:rsidRPr="006301BC">
              <w:rPr>
                <w:rFonts w:ascii="Arial" w:eastAsia="Times New Roman" w:hAnsi="Arial"/>
                <w:b/>
                <w:bCs/>
                <w:spacing w:val="30"/>
                <w:sz w:val="28"/>
                <w:szCs w:val="28"/>
                <w:lang w:eastAsia="ar-SA"/>
              </w:rPr>
              <w:t>СТАНДАРТ</w:t>
            </w:r>
          </w:p>
        </w:tc>
        <w:tc>
          <w:tcPr>
            <w:tcW w:w="2580" w:type="dxa"/>
            <w:tcBorders>
              <w:top w:val="single" w:sz="24" w:space="0" w:color="auto"/>
              <w:left w:val="single" w:sz="4" w:space="0" w:color="FFFFFF"/>
              <w:bottom w:val="single" w:sz="18" w:space="0" w:color="auto"/>
              <w:right w:val="single" w:sz="4" w:space="0" w:color="FFFFFF"/>
            </w:tcBorders>
          </w:tcPr>
          <w:p w14:paraId="75CF3CD1" w14:textId="77777777" w:rsidR="0036072F" w:rsidRPr="006301BC" w:rsidRDefault="0036072F" w:rsidP="005C7FA7">
            <w:pPr>
              <w:pStyle w:val="28"/>
              <w:snapToGrid w:val="0"/>
              <w:ind w:left="0" w:right="0" w:firstLine="0"/>
              <w:jc w:val="left"/>
              <w:rPr>
                <w:rFonts w:ascii="Arial" w:hAnsi="Arial" w:cs="Arial"/>
                <w:bCs w:val="0"/>
              </w:rPr>
            </w:pPr>
          </w:p>
          <w:p w14:paraId="2FD40DB5" w14:textId="344C1330" w:rsidR="008A2C82" w:rsidRPr="006301BC" w:rsidRDefault="008A2C82" w:rsidP="008A2C82">
            <w:pPr>
              <w:pStyle w:val="28"/>
              <w:snapToGrid w:val="0"/>
              <w:spacing w:line="360" w:lineRule="auto"/>
              <w:ind w:right="-323"/>
              <w:jc w:val="left"/>
              <w:rPr>
                <w:rFonts w:ascii="Arial" w:hAnsi="Arial" w:cs="Arial"/>
                <w:bCs w:val="0"/>
              </w:rPr>
            </w:pPr>
            <w:r w:rsidRPr="006301BC">
              <w:rPr>
                <w:rFonts w:ascii="Arial" w:hAnsi="Arial" w:cs="Arial"/>
                <w:bCs w:val="0"/>
              </w:rPr>
              <w:t>ГОСТ</w:t>
            </w:r>
          </w:p>
          <w:p w14:paraId="6588DFFE" w14:textId="0E294AB1" w:rsidR="008A2C82" w:rsidRPr="006301BC" w:rsidRDefault="008A2C82" w:rsidP="00820887">
            <w:pPr>
              <w:pStyle w:val="28"/>
              <w:snapToGrid w:val="0"/>
              <w:spacing w:line="360" w:lineRule="auto"/>
              <w:ind w:right="-323"/>
              <w:jc w:val="left"/>
              <w:rPr>
                <w:rFonts w:ascii="Arial" w:hAnsi="Arial" w:cs="Arial"/>
                <w:bCs w:val="0"/>
                <w:lang w:val="en-US"/>
              </w:rPr>
            </w:pPr>
            <w:r w:rsidRPr="006301BC">
              <w:rPr>
                <w:rFonts w:ascii="Arial" w:hAnsi="Arial" w:cs="Arial"/>
                <w:bCs w:val="0"/>
                <w:lang w:val="en-US"/>
              </w:rPr>
              <w:t>IEC 60</w:t>
            </w:r>
            <w:r w:rsidR="00DE65A4" w:rsidRPr="006301BC">
              <w:rPr>
                <w:rFonts w:ascii="Arial" w:hAnsi="Arial" w:cs="Arial"/>
                <w:bCs w:val="0"/>
              </w:rPr>
              <w:t>947</w:t>
            </w:r>
            <w:r w:rsidRPr="006301BC">
              <w:rPr>
                <w:rFonts w:ascii="Arial" w:hAnsi="Arial" w:cs="Arial"/>
                <w:bCs w:val="0"/>
                <w:lang w:val="en-US"/>
              </w:rPr>
              <w:t>-</w:t>
            </w:r>
            <w:r w:rsidR="00DE65A4" w:rsidRPr="006301BC">
              <w:rPr>
                <w:rFonts w:ascii="Arial" w:hAnsi="Arial" w:cs="Arial"/>
                <w:bCs w:val="0"/>
              </w:rPr>
              <w:t>4</w:t>
            </w:r>
            <w:r w:rsidRPr="006301BC">
              <w:rPr>
                <w:rFonts w:ascii="Arial" w:hAnsi="Arial" w:cs="Arial"/>
                <w:bCs w:val="0"/>
                <w:lang w:val="en-US"/>
              </w:rPr>
              <w:t>-</w:t>
            </w:r>
            <w:r w:rsidR="00585212">
              <w:rPr>
                <w:rFonts w:ascii="Arial" w:hAnsi="Arial" w:cs="Arial"/>
                <w:bCs w:val="0"/>
              </w:rPr>
              <w:t>3</w:t>
            </w:r>
            <w:r w:rsidRPr="006301BC">
              <w:rPr>
                <w:rFonts w:ascii="Arial" w:hAnsi="Arial" w:cs="Arial"/>
                <w:bCs w:val="0"/>
                <w:lang w:val="en-US"/>
              </w:rPr>
              <w:t>–</w:t>
            </w:r>
          </w:p>
          <w:p w14:paraId="5B987206" w14:textId="0347DB43" w:rsidR="005E4B41" w:rsidRPr="005E4B41" w:rsidRDefault="00820887" w:rsidP="005E4B41">
            <w:pPr>
              <w:pStyle w:val="28"/>
              <w:snapToGrid w:val="0"/>
              <w:spacing w:line="360" w:lineRule="auto"/>
              <w:ind w:right="-323"/>
              <w:jc w:val="left"/>
              <w:rPr>
                <w:rFonts w:ascii="Arial" w:hAnsi="Arial" w:cs="Arial"/>
              </w:rPr>
            </w:pPr>
            <w:r w:rsidRPr="006301BC">
              <w:rPr>
                <w:rFonts w:ascii="Arial" w:hAnsi="Arial" w:cs="Arial"/>
                <w:bCs w:val="0"/>
              </w:rPr>
              <w:t>202</w:t>
            </w:r>
          </w:p>
        </w:tc>
      </w:tr>
    </w:tbl>
    <w:p w14:paraId="47EB34CA" w14:textId="77777777" w:rsidR="0036072F" w:rsidRDefault="0036072F" w:rsidP="008A2C82">
      <w:pPr>
        <w:spacing w:after="0" w:line="360" w:lineRule="auto"/>
        <w:jc w:val="center"/>
        <w:rPr>
          <w:rFonts w:ascii="Arial" w:eastAsia="Times New Roman" w:hAnsi="Arial" w:cs="Arial"/>
          <w:b/>
          <w:bCs/>
          <w:sz w:val="26"/>
          <w:szCs w:val="26"/>
          <w:lang w:eastAsia="ru-RU"/>
        </w:rPr>
      </w:pPr>
    </w:p>
    <w:p w14:paraId="42F75B96" w14:textId="77777777" w:rsidR="005E4B41" w:rsidRPr="006301BC" w:rsidRDefault="005E4B41" w:rsidP="008A2C82">
      <w:pPr>
        <w:spacing w:after="0" w:line="360" w:lineRule="auto"/>
        <w:jc w:val="center"/>
        <w:rPr>
          <w:rFonts w:ascii="Arial" w:eastAsia="Times New Roman" w:hAnsi="Arial" w:cs="Arial"/>
          <w:b/>
          <w:bCs/>
          <w:sz w:val="26"/>
          <w:szCs w:val="26"/>
          <w:lang w:eastAsia="ru-RU"/>
        </w:rPr>
      </w:pPr>
    </w:p>
    <w:p w14:paraId="719D8B27" w14:textId="77777777" w:rsidR="00797D9A" w:rsidRPr="006301BC" w:rsidRDefault="00797D9A" w:rsidP="008A2C82">
      <w:pPr>
        <w:spacing w:after="0" w:line="360" w:lineRule="auto"/>
        <w:jc w:val="center"/>
        <w:rPr>
          <w:rFonts w:ascii="Arial" w:eastAsia="Times New Roman" w:hAnsi="Arial" w:cs="Arial"/>
          <w:b/>
          <w:bCs/>
          <w:sz w:val="26"/>
          <w:szCs w:val="26"/>
          <w:lang w:eastAsia="ru-RU"/>
        </w:rPr>
      </w:pPr>
    </w:p>
    <w:p w14:paraId="5E8B2CC4" w14:textId="77777777" w:rsidR="00DE65A4" w:rsidRPr="006301BC" w:rsidRDefault="00DE65A4" w:rsidP="00DE65A4">
      <w:pPr>
        <w:suppressAutoHyphens/>
        <w:spacing w:after="120" w:line="360" w:lineRule="auto"/>
        <w:jc w:val="center"/>
        <w:rPr>
          <w:rFonts w:ascii="Arial" w:eastAsia="Times New Roman" w:hAnsi="Arial" w:cs="Arial"/>
          <w:b/>
          <w:bCs/>
          <w:sz w:val="36"/>
          <w:szCs w:val="28"/>
          <w:lang w:eastAsia="ar-SA"/>
        </w:rPr>
      </w:pPr>
      <w:r w:rsidRPr="006301BC">
        <w:rPr>
          <w:rFonts w:ascii="Arial" w:eastAsia="Times New Roman" w:hAnsi="Arial" w:cs="Arial"/>
          <w:b/>
          <w:bCs/>
          <w:sz w:val="36"/>
          <w:szCs w:val="28"/>
          <w:lang w:eastAsia="ar-SA"/>
        </w:rPr>
        <w:t>АППАРАТУРА РАСПРЕДЕЛЕНИЯ И УПРАВЛЕНИЯ НИЗКОВОЛЬТНАЯ</w:t>
      </w:r>
    </w:p>
    <w:p w14:paraId="41C3A860" w14:textId="5E68AC06" w:rsidR="008A2C82" w:rsidRPr="006301BC" w:rsidRDefault="008A2C82" w:rsidP="008A2C82">
      <w:pPr>
        <w:spacing w:after="0" w:line="360" w:lineRule="auto"/>
        <w:jc w:val="center"/>
        <w:rPr>
          <w:rFonts w:ascii="Arial" w:hAnsi="Arial" w:cs="Arial"/>
          <w:b/>
          <w:bCs/>
          <w:sz w:val="32"/>
          <w:szCs w:val="32"/>
        </w:rPr>
      </w:pPr>
      <w:r w:rsidRPr="006301BC">
        <w:rPr>
          <w:rFonts w:ascii="Arial" w:hAnsi="Arial" w:cs="Arial"/>
          <w:b/>
          <w:bCs/>
          <w:spacing w:val="40"/>
          <w:sz w:val="32"/>
          <w:szCs w:val="32"/>
        </w:rPr>
        <w:t>Часть</w:t>
      </w:r>
      <w:r w:rsidRPr="006301BC">
        <w:rPr>
          <w:rFonts w:ascii="Arial" w:hAnsi="Arial" w:cs="Arial"/>
          <w:b/>
          <w:bCs/>
          <w:sz w:val="32"/>
          <w:szCs w:val="32"/>
        </w:rPr>
        <w:t xml:space="preserve"> </w:t>
      </w:r>
      <w:r w:rsidR="00DE65A4" w:rsidRPr="006301BC">
        <w:rPr>
          <w:rFonts w:ascii="Arial" w:hAnsi="Arial" w:cs="Arial"/>
          <w:b/>
          <w:bCs/>
          <w:sz w:val="32"/>
          <w:szCs w:val="32"/>
        </w:rPr>
        <w:t>4-</w:t>
      </w:r>
      <w:r w:rsidR="00585212">
        <w:rPr>
          <w:rFonts w:ascii="Arial" w:hAnsi="Arial" w:cs="Arial"/>
          <w:b/>
          <w:bCs/>
          <w:sz w:val="32"/>
          <w:szCs w:val="32"/>
        </w:rPr>
        <w:t>3</w:t>
      </w:r>
    </w:p>
    <w:p w14:paraId="448BCECB" w14:textId="77777777" w:rsidR="00DE65A4" w:rsidRPr="006301BC" w:rsidRDefault="00DE65A4" w:rsidP="00DE65A4">
      <w:pPr>
        <w:suppressAutoHyphens/>
        <w:spacing w:after="0" w:line="360" w:lineRule="auto"/>
        <w:jc w:val="center"/>
        <w:rPr>
          <w:rFonts w:ascii="Arial" w:eastAsia="Times New Roman" w:hAnsi="Arial" w:cs="Arial"/>
          <w:b/>
          <w:bCs/>
          <w:sz w:val="28"/>
          <w:szCs w:val="28"/>
          <w:lang w:eastAsia="ar-SA"/>
        </w:rPr>
      </w:pPr>
      <w:r w:rsidRPr="006301BC">
        <w:rPr>
          <w:rFonts w:ascii="Arial" w:eastAsia="Times New Roman" w:hAnsi="Arial" w:cs="Arial"/>
          <w:b/>
          <w:bCs/>
          <w:sz w:val="28"/>
          <w:szCs w:val="28"/>
          <w:lang w:eastAsia="ar-SA"/>
        </w:rPr>
        <w:t xml:space="preserve">Контакторы и пускатели электродвигателей. </w:t>
      </w:r>
    </w:p>
    <w:p w14:paraId="10FAE65D" w14:textId="334D5FB4" w:rsidR="00DE65A4" w:rsidRPr="00585212" w:rsidRDefault="00585212" w:rsidP="00DE65A4">
      <w:pPr>
        <w:suppressAutoHyphens/>
        <w:spacing w:after="0" w:line="360" w:lineRule="auto"/>
        <w:jc w:val="center"/>
        <w:rPr>
          <w:rFonts w:ascii="Arial" w:eastAsia="Times New Roman" w:hAnsi="Arial" w:cs="Arial"/>
          <w:b/>
          <w:bCs/>
          <w:sz w:val="28"/>
          <w:szCs w:val="28"/>
          <w:lang w:eastAsia="ar-SA"/>
        </w:rPr>
      </w:pPr>
      <w:r w:rsidRPr="009601F3">
        <w:rPr>
          <w:rFonts w:ascii="Arial" w:hAnsi="Arial" w:cs="Arial"/>
          <w:b/>
          <w:color w:val="220000"/>
          <w:sz w:val="28"/>
          <w:szCs w:val="28"/>
        </w:rPr>
        <w:t>Полупроводниковые контроллеры и контакторы переменного тока для нагрузок, отличных от нагрузок двигателей</w:t>
      </w:r>
    </w:p>
    <w:p w14:paraId="39352979" w14:textId="77777777" w:rsidR="008A2C82" w:rsidRPr="006301BC" w:rsidRDefault="008A2C82" w:rsidP="008A2C82">
      <w:pPr>
        <w:spacing w:after="0" w:line="360" w:lineRule="auto"/>
        <w:jc w:val="center"/>
        <w:rPr>
          <w:rFonts w:ascii="Arial" w:hAnsi="Arial" w:cs="Arial"/>
          <w:b/>
          <w:bCs/>
        </w:rPr>
      </w:pPr>
    </w:p>
    <w:p w14:paraId="66F2B979" w14:textId="77777777" w:rsidR="008A2C82" w:rsidRPr="006301BC" w:rsidRDefault="008A2C82" w:rsidP="008A2C82">
      <w:pPr>
        <w:spacing w:after="0" w:line="360" w:lineRule="auto"/>
        <w:jc w:val="center"/>
        <w:rPr>
          <w:rFonts w:ascii="Arial" w:hAnsi="Arial" w:cs="Arial"/>
          <w:b/>
          <w:bCs/>
        </w:rPr>
      </w:pPr>
    </w:p>
    <w:p w14:paraId="02CA97B4" w14:textId="70A32F23" w:rsidR="00DE65A4" w:rsidRPr="0082135C" w:rsidRDefault="00DE65A4" w:rsidP="00DE65A4">
      <w:pPr>
        <w:suppressAutoHyphens/>
        <w:spacing w:after="0" w:line="360" w:lineRule="auto"/>
        <w:jc w:val="center"/>
        <w:rPr>
          <w:rFonts w:ascii="Arial" w:eastAsia="Times New Roman" w:hAnsi="Arial" w:cs="Arial"/>
          <w:b/>
          <w:bCs/>
          <w:sz w:val="24"/>
          <w:szCs w:val="24"/>
          <w:lang w:val="en-US" w:eastAsia="ar-SA"/>
        </w:rPr>
      </w:pPr>
      <w:r w:rsidRPr="0082135C">
        <w:rPr>
          <w:rFonts w:ascii="Arial" w:eastAsia="Times New Roman" w:hAnsi="Arial" w:cs="Arial"/>
          <w:b/>
          <w:sz w:val="24"/>
          <w:szCs w:val="24"/>
          <w:lang w:val="en-US" w:eastAsia="ru-RU"/>
        </w:rPr>
        <w:t>(IEС 60947-4-</w:t>
      </w:r>
      <w:r w:rsidR="00585212" w:rsidRPr="0082135C">
        <w:rPr>
          <w:rFonts w:ascii="Arial" w:eastAsia="Times New Roman" w:hAnsi="Arial" w:cs="Arial"/>
          <w:b/>
          <w:sz w:val="24"/>
          <w:szCs w:val="24"/>
          <w:lang w:val="en-US" w:eastAsia="ru-RU"/>
        </w:rPr>
        <w:t>3</w:t>
      </w:r>
      <w:r w:rsidRPr="0082135C">
        <w:rPr>
          <w:rFonts w:ascii="Arial" w:eastAsia="Times New Roman" w:hAnsi="Arial" w:cs="Arial"/>
          <w:b/>
          <w:sz w:val="24"/>
          <w:szCs w:val="24"/>
          <w:lang w:val="en-US" w:eastAsia="ru-RU"/>
        </w:rPr>
        <w:t>:2020</w:t>
      </w:r>
      <w:r w:rsidR="00D619E4" w:rsidRPr="0082135C">
        <w:rPr>
          <w:rFonts w:ascii="Arial" w:eastAsia="Times New Roman" w:hAnsi="Arial" w:cs="Arial"/>
          <w:b/>
          <w:bCs/>
          <w:sz w:val="24"/>
          <w:szCs w:val="24"/>
          <w:lang w:val="en-US" w:eastAsia="ar-SA"/>
        </w:rPr>
        <w:t xml:space="preserve"> </w:t>
      </w:r>
      <w:r w:rsidR="00D619E4" w:rsidRPr="0082135C">
        <w:rPr>
          <w:rFonts w:ascii="Arial" w:eastAsia="Times New Roman" w:hAnsi="Arial" w:cs="Arial"/>
          <w:b/>
          <w:sz w:val="24"/>
          <w:szCs w:val="24"/>
          <w:lang w:val="en-US" w:eastAsia="ru-RU"/>
        </w:rPr>
        <w:t>Low-voltage switchgear and controlgear – Part 4-</w:t>
      </w:r>
      <w:r w:rsidR="00585212" w:rsidRPr="0082135C">
        <w:rPr>
          <w:rFonts w:ascii="Arial" w:eastAsia="Times New Roman" w:hAnsi="Arial" w:cs="Arial"/>
          <w:b/>
          <w:sz w:val="24"/>
          <w:szCs w:val="24"/>
          <w:lang w:val="en-US" w:eastAsia="ru-RU"/>
        </w:rPr>
        <w:t>3</w:t>
      </w:r>
      <w:r w:rsidR="00D619E4" w:rsidRPr="0082135C">
        <w:rPr>
          <w:rFonts w:ascii="Arial" w:eastAsia="Times New Roman" w:hAnsi="Arial" w:cs="Arial"/>
          <w:b/>
          <w:sz w:val="24"/>
          <w:szCs w:val="24"/>
          <w:lang w:val="en-US" w:eastAsia="ru-RU"/>
        </w:rPr>
        <w:t xml:space="preserve">: </w:t>
      </w:r>
      <w:r w:rsidR="00585212" w:rsidRPr="0082135C">
        <w:rPr>
          <w:rFonts w:ascii="Arial" w:hAnsi="Arial" w:cs="Arial"/>
          <w:b/>
          <w:sz w:val="24"/>
          <w:szCs w:val="24"/>
          <w:lang w:val="en-US"/>
        </w:rPr>
        <w:t>Contactors and motor-starters – Semiconductor controllers and semiconductor contactors for non-motor loads</w:t>
      </w:r>
      <w:r w:rsidRPr="0082135C">
        <w:rPr>
          <w:rFonts w:ascii="Arial" w:eastAsia="Times New Roman" w:hAnsi="Arial" w:cs="Arial"/>
          <w:b/>
          <w:sz w:val="24"/>
          <w:szCs w:val="24"/>
          <w:lang w:val="en-US" w:eastAsia="ru-RU"/>
        </w:rPr>
        <w:t>, IDT)</w:t>
      </w:r>
    </w:p>
    <w:p w14:paraId="08EC1710" w14:textId="77777777" w:rsidR="008A2C82" w:rsidRDefault="008A2C82" w:rsidP="008A2C82">
      <w:pPr>
        <w:spacing w:after="0" w:line="360" w:lineRule="auto"/>
        <w:jc w:val="center"/>
        <w:rPr>
          <w:rFonts w:ascii="Arial" w:eastAsia="Times New Roman" w:hAnsi="Arial" w:cs="Arial"/>
          <w:b/>
          <w:bCs/>
          <w:sz w:val="32"/>
          <w:szCs w:val="32"/>
          <w:lang w:val="en-US" w:eastAsia="ru-RU"/>
        </w:rPr>
      </w:pPr>
    </w:p>
    <w:p w14:paraId="26816A4D" w14:textId="77777777" w:rsidR="005E4B41" w:rsidRPr="00CF5E30" w:rsidRDefault="005E4B41" w:rsidP="008A2C82">
      <w:pPr>
        <w:spacing w:after="0" w:line="360" w:lineRule="auto"/>
        <w:jc w:val="center"/>
        <w:rPr>
          <w:rFonts w:ascii="Arial" w:eastAsia="Times New Roman" w:hAnsi="Arial" w:cs="Arial"/>
          <w:b/>
          <w:bCs/>
          <w:sz w:val="32"/>
          <w:szCs w:val="32"/>
          <w:lang w:val="en-US" w:eastAsia="ru-RU"/>
        </w:rPr>
      </w:pPr>
    </w:p>
    <w:p w14:paraId="6CB11A1A" w14:textId="77777777" w:rsidR="005E4B41" w:rsidRPr="00166E28" w:rsidRDefault="005E4B41" w:rsidP="005E4B41">
      <w:pPr>
        <w:shd w:val="clear" w:color="auto" w:fill="FFFFFF"/>
        <w:spacing w:line="360" w:lineRule="auto"/>
        <w:ind w:firstLine="567"/>
        <w:jc w:val="center"/>
        <w:rPr>
          <w:rFonts w:ascii="Arial" w:hAnsi="Arial" w:cs="Arial"/>
          <w:i/>
        </w:rPr>
      </w:pPr>
      <w:r>
        <w:rPr>
          <w:rFonts w:ascii="Arial" w:hAnsi="Arial" w:cs="Arial"/>
          <w:i/>
        </w:rPr>
        <w:t>Н</w:t>
      </w:r>
      <w:r w:rsidRPr="00166E28">
        <w:rPr>
          <w:rFonts w:ascii="Arial" w:hAnsi="Arial" w:cs="Arial"/>
          <w:i/>
        </w:rPr>
        <w:t>астоящий проект стандарта</w:t>
      </w:r>
      <w:r>
        <w:rPr>
          <w:rFonts w:ascii="Arial" w:hAnsi="Arial" w:cs="Arial"/>
          <w:i/>
        </w:rPr>
        <w:t xml:space="preserve"> </w:t>
      </w:r>
      <w:r>
        <w:rPr>
          <w:rFonts w:ascii="Arial" w:hAnsi="Arial" w:cs="Arial"/>
          <w:i/>
        </w:rPr>
        <w:br/>
        <w:t>не подлежит применению до его принятия</w:t>
      </w:r>
    </w:p>
    <w:p w14:paraId="6DB4A200" w14:textId="77777777" w:rsidR="005E4B41" w:rsidRDefault="005E4B41" w:rsidP="005E4B41">
      <w:pPr>
        <w:rPr>
          <w:rFonts w:ascii="Arial" w:hAnsi="Arial" w:cs="Arial"/>
        </w:rPr>
      </w:pPr>
    </w:p>
    <w:p w14:paraId="5A672B5C" w14:textId="77777777" w:rsidR="005E4B41" w:rsidRDefault="005E4B41" w:rsidP="005E4B41">
      <w:pPr>
        <w:rPr>
          <w:rFonts w:ascii="Arial" w:hAnsi="Arial" w:cs="Arial"/>
        </w:rPr>
      </w:pPr>
    </w:p>
    <w:p w14:paraId="36C54AE3" w14:textId="77777777" w:rsidR="005E4B41" w:rsidRDefault="005E4B41" w:rsidP="005E4B41">
      <w:pPr>
        <w:spacing w:after="0"/>
        <w:rPr>
          <w:rFonts w:ascii="Arial" w:hAnsi="Arial" w:cs="Arial"/>
        </w:rPr>
      </w:pPr>
    </w:p>
    <w:p w14:paraId="49D6ADA5" w14:textId="77777777" w:rsidR="005E4B41" w:rsidRPr="00EF518B" w:rsidRDefault="005E4B41" w:rsidP="005E4B41">
      <w:pPr>
        <w:shd w:val="clear" w:color="auto" w:fill="FFFFFF"/>
        <w:spacing w:after="0" w:line="360" w:lineRule="auto"/>
        <w:ind w:firstLine="567"/>
        <w:jc w:val="center"/>
        <w:rPr>
          <w:rFonts w:ascii="Arial" w:hAnsi="Arial" w:cs="Arial"/>
          <w:b/>
          <w:spacing w:val="-1"/>
        </w:rPr>
      </w:pPr>
      <w:r w:rsidRPr="00EF518B">
        <w:rPr>
          <w:rFonts w:ascii="Arial" w:hAnsi="Arial" w:cs="Arial"/>
          <w:b/>
          <w:spacing w:val="-1"/>
        </w:rPr>
        <w:t>Москва</w:t>
      </w:r>
    </w:p>
    <w:p w14:paraId="4BD08236" w14:textId="77777777" w:rsidR="005E4B41" w:rsidRPr="00EF518B" w:rsidRDefault="005E4B41" w:rsidP="005E4B41">
      <w:pPr>
        <w:shd w:val="clear" w:color="auto" w:fill="FFFFFF"/>
        <w:spacing w:after="0" w:line="360" w:lineRule="auto"/>
        <w:ind w:firstLine="567"/>
        <w:jc w:val="center"/>
        <w:rPr>
          <w:rFonts w:ascii="Arial" w:hAnsi="Arial" w:cs="Arial"/>
          <w:b/>
          <w:spacing w:val="-1"/>
        </w:rPr>
      </w:pPr>
      <w:r w:rsidRPr="007667C1">
        <w:rPr>
          <w:rFonts w:ascii="Arial" w:hAnsi="Arial" w:cs="Arial"/>
          <w:b/>
          <w:spacing w:val="-1"/>
        </w:rPr>
        <w:t>Российский институт стандартизации</w:t>
      </w:r>
    </w:p>
    <w:p w14:paraId="606C4206" w14:textId="19202158" w:rsidR="006A1941" w:rsidRPr="006301BC" w:rsidRDefault="005E4B41" w:rsidP="005E4B41">
      <w:pPr>
        <w:spacing w:after="0" w:line="360" w:lineRule="auto"/>
        <w:jc w:val="center"/>
        <w:rPr>
          <w:rFonts w:ascii="Arial" w:eastAsia="Times New Roman" w:hAnsi="Arial" w:cs="Arial"/>
          <w:b/>
          <w:bCs/>
          <w:sz w:val="28"/>
          <w:szCs w:val="28"/>
          <w:lang w:eastAsia="ru-RU"/>
        </w:rPr>
      </w:pPr>
      <w:r w:rsidRPr="00EF518B">
        <w:rPr>
          <w:rFonts w:ascii="Arial" w:hAnsi="Arial" w:cs="Arial"/>
          <w:b/>
          <w:spacing w:val="-1"/>
        </w:rPr>
        <w:t>20__</w:t>
      </w:r>
      <w:r w:rsidR="006A1941" w:rsidRPr="006301BC">
        <w:rPr>
          <w:rFonts w:ascii="Arial" w:eastAsia="Times New Roman" w:hAnsi="Arial" w:cs="Arial"/>
          <w:b/>
          <w:bCs/>
          <w:sz w:val="28"/>
          <w:szCs w:val="28"/>
          <w:lang w:eastAsia="ru-RU"/>
        </w:rPr>
        <w:br w:type="page"/>
      </w:r>
    </w:p>
    <w:p w14:paraId="342DCCC0" w14:textId="764E76A2" w:rsidR="000B7C3F" w:rsidRPr="006301BC" w:rsidRDefault="00797D9A" w:rsidP="008A0EDD">
      <w:pPr>
        <w:spacing w:after="240" w:line="240" w:lineRule="auto"/>
        <w:ind w:firstLine="709"/>
        <w:jc w:val="center"/>
        <w:rPr>
          <w:rFonts w:ascii="Arial" w:eastAsia="Times New Roman" w:hAnsi="Arial" w:cs="Arial"/>
          <w:b/>
          <w:bCs/>
          <w:sz w:val="28"/>
          <w:szCs w:val="28"/>
          <w:lang w:eastAsia="ru-RU"/>
        </w:rPr>
      </w:pPr>
      <w:r w:rsidRPr="006301BC">
        <w:rPr>
          <w:rFonts w:ascii="Arial" w:eastAsia="Times New Roman" w:hAnsi="Arial" w:cs="Arial"/>
          <w:b/>
          <w:bCs/>
          <w:sz w:val="28"/>
          <w:szCs w:val="28"/>
          <w:lang w:eastAsia="ru-RU"/>
        </w:rPr>
        <w:lastRenderedPageBreak/>
        <w:t>Предисловие</w:t>
      </w:r>
    </w:p>
    <w:p w14:paraId="56656C3C" w14:textId="77777777" w:rsidR="00716E11" w:rsidRPr="006301BC" w:rsidRDefault="00716E11" w:rsidP="00716E11">
      <w:pPr>
        <w:spacing w:after="0" w:line="360" w:lineRule="auto"/>
        <w:ind w:firstLine="709"/>
        <w:jc w:val="both"/>
        <w:rPr>
          <w:rFonts w:ascii="Arial" w:eastAsia="DejaVuSerif" w:hAnsi="Arial" w:cs="Arial"/>
          <w:sz w:val="24"/>
          <w:szCs w:val="24"/>
          <w:lang w:eastAsia="ru-RU"/>
        </w:rPr>
      </w:pPr>
      <w:r w:rsidRPr="006301BC">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0BF61B0F" w14:textId="77777777" w:rsidR="00716E11" w:rsidRPr="006301BC" w:rsidRDefault="00716E11" w:rsidP="00716E11">
      <w:pPr>
        <w:spacing w:after="0" w:line="360" w:lineRule="auto"/>
        <w:ind w:firstLine="709"/>
        <w:jc w:val="both"/>
        <w:rPr>
          <w:rFonts w:ascii="Arial" w:eastAsia="DejaVuSerif" w:hAnsi="Arial" w:cs="Arial"/>
          <w:sz w:val="24"/>
          <w:szCs w:val="24"/>
          <w:lang w:eastAsia="ru-RU"/>
        </w:rPr>
      </w:pPr>
      <w:r w:rsidRPr="006301BC">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7B589FA" w14:textId="77777777" w:rsidR="00C87D2A" w:rsidRPr="006301BC" w:rsidRDefault="00C87D2A" w:rsidP="008A0EDD">
      <w:pPr>
        <w:spacing w:after="0" w:line="360" w:lineRule="auto"/>
        <w:ind w:firstLine="709"/>
        <w:jc w:val="both"/>
        <w:rPr>
          <w:rFonts w:ascii="Arial" w:eastAsia="Times New Roman" w:hAnsi="Arial" w:cs="Arial"/>
          <w:b/>
          <w:bCs/>
          <w:sz w:val="24"/>
          <w:szCs w:val="24"/>
          <w:lang w:eastAsia="ru-RU"/>
        </w:rPr>
      </w:pPr>
    </w:p>
    <w:p w14:paraId="53B38207" w14:textId="58279B13" w:rsidR="000B7C3F" w:rsidRPr="006301BC" w:rsidRDefault="00797D9A" w:rsidP="008A0EDD">
      <w:pPr>
        <w:spacing w:after="0" w:line="360" w:lineRule="auto"/>
        <w:ind w:firstLine="709"/>
        <w:jc w:val="both"/>
        <w:rPr>
          <w:rFonts w:ascii="Arial" w:eastAsia="Times New Roman" w:hAnsi="Arial" w:cs="Arial"/>
          <w:b/>
          <w:bCs/>
          <w:sz w:val="24"/>
          <w:szCs w:val="24"/>
          <w:lang w:eastAsia="ru-RU"/>
        </w:rPr>
      </w:pPr>
      <w:r w:rsidRPr="009E5C65">
        <w:rPr>
          <w:rFonts w:ascii="Arial" w:eastAsia="Times New Roman" w:hAnsi="Arial" w:cs="Arial"/>
          <w:b/>
          <w:bCs/>
          <w:sz w:val="24"/>
          <w:szCs w:val="24"/>
          <w:lang w:eastAsia="ru-RU"/>
        </w:rPr>
        <w:t>Сведения о стандарте</w:t>
      </w:r>
    </w:p>
    <w:p w14:paraId="7F112127" w14:textId="470E8A0D" w:rsidR="00820887" w:rsidRPr="006301BC" w:rsidRDefault="000B7C3F" w:rsidP="008A0EDD">
      <w:pPr>
        <w:tabs>
          <w:tab w:val="left" w:pos="993"/>
        </w:tabs>
        <w:spacing w:after="0" w:line="360" w:lineRule="auto"/>
        <w:ind w:firstLine="709"/>
        <w:jc w:val="both"/>
        <w:rPr>
          <w:rFonts w:ascii="Arial" w:eastAsia="Arial Unicode MS" w:hAnsi="Arial" w:cs="Arial"/>
          <w:sz w:val="24"/>
          <w:szCs w:val="24"/>
          <w:lang w:bidi="en-US"/>
        </w:rPr>
      </w:pPr>
      <w:r w:rsidRPr="006301BC">
        <w:rPr>
          <w:rFonts w:ascii="Arial" w:eastAsia="Times New Roman" w:hAnsi="Arial" w:cs="Arial"/>
          <w:sz w:val="24"/>
          <w:szCs w:val="24"/>
          <w:lang w:eastAsia="ru-RU"/>
        </w:rPr>
        <w:t>1</w:t>
      </w:r>
      <w:r w:rsidR="00797D9A" w:rsidRPr="006301BC">
        <w:rPr>
          <w:rFonts w:ascii="Arial" w:eastAsia="Times New Roman" w:hAnsi="Arial" w:cs="Arial"/>
          <w:sz w:val="24"/>
          <w:szCs w:val="24"/>
          <w:lang w:eastAsia="ru-RU"/>
        </w:rPr>
        <w:t> </w:t>
      </w:r>
      <w:r w:rsidR="00820887" w:rsidRPr="006301BC">
        <w:rPr>
          <w:rFonts w:ascii="Arial" w:eastAsia="Arial Unicode MS" w:hAnsi="Arial" w:cs="Arial"/>
          <w:sz w:val="24"/>
          <w:szCs w:val="24"/>
          <w:lang w:bidi="en-US"/>
        </w:rPr>
        <w:t xml:space="preserve">ПОДГОТОВЛЕН </w:t>
      </w:r>
      <w:r w:rsidR="008A2C82" w:rsidRPr="006301BC">
        <w:rPr>
          <w:rFonts w:ascii="Arial" w:eastAsia="Arial Unicode MS" w:hAnsi="Arial" w:cs="Arial"/>
          <w:sz w:val="24"/>
          <w:szCs w:val="24"/>
          <w:lang w:bidi="en-US"/>
        </w:rPr>
        <w:t xml:space="preserve">Акционерным обществом «Диэлектрические кабельные системы» (АО «ДКС») </w:t>
      </w:r>
      <w:r w:rsidR="00820887" w:rsidRPr="006301BC">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5</w:t>
      </w:r>
    </w:p>
    <w:p w14:paraId="3E4AE959" w14:textId="4F31D4EC" w:rsidR="000B7C3F" w:rsidRPr="006301BC" w:rsidRDefault="00797D9A" w:rsidP="008A0EDD">
      <w:pPr>
        <w:tabs>
          <w:tab w:val="left" w:pos="993"/>
        </w:tabs>
        <w:spacing w:after="0" w:line="360" w:lineRule="auto"/>
        <w:ind w:firstLine="709"/>
        <w:jc w:val="both"/>
        <w:rPr>
          <w:rFonts w:ascii="Arial" w:eastAsia="Times New Roman" w:hAnsi="Arial" w:cs="Arial"/>
          <w:sz w:val="24"/>
          <w:szCs w:val="24"/>
          <w:lang w:eastAsia="ru-RU"/>
        </w:rPr>
      </w:pPr>
      <w:r w:rsidRPr="006301BC">
        <w:rPr>
          <w:rFonts w:ascii="Arial" w:eastAsia="Times New Roman" w:hAnsi="Arial" w:cs="Arial"/>
          <w:sz w:val="24"/>
          <w:szCs w:val="24"/>
          <w:lang w:eastAsia="ru-RU"/>
        </w:rPr>
        <w:t>2 </w:t>
      </w:r>
      <w:r w:rsidR="000B7C3F" w:rsidRPr="006301BC">
        <w:rPr>
          <w:rFonts w:ascii="Arial" w:eastAsia="Times New Roman" w:hAnsi="Arial" w:cs="Arial"/>
          <w:sz w:val="24"/>
          <w:szCs w:val="24"/>
          <w:lang w:eastAsia="ru-RU"/>
        </w:rPr>
        <w:t xml:space="preserve">ВНЕСЕН </w:t>
      </w:r>
      <w:r w:rsidR="000B7C3F" w:rsidRPr="006301BC">
        <w:rPr>
          <w:rFonts w:ascii="Arial" w:eastAsia="DejaVuSerif" w:hAnsi="Arial" w:cs="Arial"/>
          <w:sz w:val="24"/>
          <w:szCs w:val="24"/>
          <w:lang w:eastAsia="ru-RU"/>
        </w:rPr>
        <w:t>Федеральным агентством по техническому регулированию и метрологии</w:t>
      </w:r>
      <w:r w:rsidR="00FE768C" w:rsidRPr="006301BC">
        <w:rPr>
          <w:rFonts w:ascii="Arial" w:eastAsia="DejaVuSerif" w:hAnsi="Arial" w:cs="Arial"/>
          <w:sz w:val="24"/>
          <w:szCs w:val="24"/>
          <w:lang w:eastAsia="ru-RU"/>
        </w:rPr>
        <w:t xml:space="preserve"> </w:t>
      </w:r>
    </w:p>
    <w:p w14:paraId="5AE6D997" w14:textId="4BEAEC40" w:rsidR="000B7C3F" w:rsidRPr="006301BC" w:rsidRDefault="00797D9A" w:rsidP="008A0EDD">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sidRPr="006301BC">
        <w:rPr>
          <w:rFonts w:ascii="Arial" w:eastAsia="Times New Roman" w:hAnsi="Arial" w:cs="Arial"/>
          <w:sz w:val="24"/>
          <w:szCs w:val="24"/>
          <w:lang w:eastAsia="ru-RU"/>
        </w:rPr>
        <w:t>3 </w:t>
      </w:r>
      <w:r w:rsidR="000B7C3F" w:rsidRPr="006301BC">
        <w:rPr>
          <w:rFonts w:ascii="Arial" w:eastAsia="Times New Roman" w:hAnsi="Arial" w:cs="Arial"/>
          <w:sz w:val="24"/>
          <w:szCs w:val="24"/>
          <w:lang w:eastAsia="ru-RU"/>
        </w:rPr>
        <w:t xml:space="preserve">ПРИНЯТ </w:t>
      </w:r>
      <w:r w:rsidR="00716E11" w:rsidRPr="006301BC">
        <w:rPr>
          <w:rFonts w:ascii="Arial" w:hAnsi="Arial" w:cs="Arial"/>
          <w:sz w:val="24"/>
          <w:szCs w:val="24"/>
        </w:rPr>
        <w:t>Евразийским советом по стандартизации, метрологии и сертификации</w:t>
      </w:r>
      <w:r w:rsidR="00716E11" w:rsidRPr="006301BC">
        <w:rPr>
          <w:rFonts w:ascii="Arial" w:eastAsia="DejaVuSerif" w:hAnsi="Arial" w:cs="Arial"/>
          <w:sz w:val="24"/>
          <w:szCs w:val="24"/>
          <w:lang w:eastAsia="ru-RU"/>
        </w:rPr>
        <w:t xml:space="preserve"> (протокол от                                          2023 г. №                        )</w:t>
      </w:r>
      <w:r w:rsidR="00083ECC">
        <w:rPr>
          <w:rFonts w:ascii="Arial" w:eastAsia="DejaVuSerif" w:hAnsi="Arial" w:cs="Arial"/>
          <w:sz w:val="24"/>
          <w:szCs w:val="24"/>
          <w:lang w:eastAsia="ru-RU"/>
        </w:rPr>
        <w:t>.</w:t>
      </w:r>
    </w:p>
    <w:p w14:paraId="4B1E773A" w14:textId="77777777" w:rsidR="00716E11" w:rsidRPr="006301BC" w:rsidRDefault="00716E11" w:rsidP="00716E11">
      <w:pPr>
        <w:spacing w:after="0" w:line="360" w:lineRule="auto"/>
        <w:ind w:firstLine="709"/>
        <w:jc w:val="both"/>
        <w:rPr>
          <w:rFonts w:ascii="Arial" w:eastAsia="Times New Roman" w:hAnsi="Arial" w:cs="Arial"/>
          <w:sz w:val="24"/>
          <w:szCs w:val="24"/>
        </w:rPr>
      </w:pPr>
      <w:r w:rsidRPr="006301BC">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06"/>
        <w:gridCol w:w="1837"/>
        <w:gridCol w:w="4928"/>
      </w:tblGrid>
      <w:tr w:rsidR="00716E11" w:rsidRPr="006301BC" w14:paraId="37A01BBB" w14:textId="77777777" w:rsidTr="008873C9">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6AD0BE0A" w14:textId="77777777" w:rsidR="00716E11" w:rsidRPr="006301BC" w:rsidRDefault="00716E11" w:rsidP="008873C9">
            <w:pPr>
              <w:pStyle w:val="1c"/>
              <w:spacing w:after="0"/>
              <w:ind w:firstLine="0"/>
              <w:jc w:val="center"/>
              <w:rPr>
                <w:sz w:val="24"/>
                <w:szCs w:val="24"/>
              </w:rPr>
            </w:pPr>
            <w:r w:rsidRPr="006301BC">
              <w:rPr>
                <w:sz w:val="24"/>
                <w:szCs w:val="24"/>
              </w:rPr>
              <w:t>Краткое наименование страны по МК (ИСО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65177AE5" w14:textId="77777777" w:rsidR="00716E11" w:rsidRPr="006301BC" w:rsidRDefault="00716E11" w:rsidP="008873C9">
            <w:pPr>
              <w:pStyle w:val="1c"/>
              <w:spacing w:after="0"/>
              <w:ind w:firstLine="0"/>
              <w:jc w:val="center"/>
              <w:rPr>
                <w:sz w:val="24"/>
                <w:szCs w:val="24"/>
              </w:rPr>
            </w:pPr>
            <w:r w:rsidRPr="006301BC">
              <w:rPr>
                <w:sz w:val="24"/>
                <w:szCs w:val="24"/>
              </w:rPr>
              <w:t>Код страны по МК (ИСО 3166) 004–97</w:t>
            </w:r>
          </w:p>
        </w:tc>
        <w:tc>
          <w:tcPr>
            <w:tcW w:w="4859" w:type="dxa"/>
            <w:tcBorders>
              <w:top w:val="single" w:sz="4" w:space="0" w:color="auto"/>
              <w:left w:val="single" w:sz="4" w:space="0" w:color="auto"/>
              <w:bottom w:val="double" w:sz="4" w:space="0" w:color="auto"/>
              <w:right w:val="single" w:sz="4" w:space="0" w:color="auto"/>
            </w:tcBorders>
            <w:shd w:val="clear" w:color="auto" w:fill="FFFFFF"/>
          </w:tcPr>
          <w:p w14:paraId="50D2875F" w14:textId="77777777" w:rsidR="00716E11" w:rsidRPr="006301BC" w:rsidRDefault="00716E11" w:rsidP="008873C9">
            <w:pPr>
              <w:pStyle w:val="1c"/>
              <w:spacing w:after="0"/>
              <w:ind w:firstLine="0"/>
              <w:jc w:val="center"/>
              <w:rPr>
                <w:sz w:val="24"/>
                <w:szCs w:val="24"/>
              </w:rPr>
            </w:pPr>
            <w:r w:rsidRPr="006301BC">
              <w:rPr>
                <w:sz w:val="24"/>
                <w:szCs w:val="24"/>
              </w:rPr>
              <w:t>Сокращенное наименование национального органа по стандартизации</w:t>
            </w:r>
          </w:p>
        </w:tc>
      </w:tr>
      <w:tr w:rsidR="00716E11" w:rsidRPr="006301BC" w14:paraId="4E9BA680" w14:textId="77777777" w:rsidTr="008873C9">
        <w:trPr>
          <w:trHeight w:val="38"/>
        </w:trPr>
        <w:tc>
          <w:tcPr>
            <w:tcW w:w="2964" w:type="dxa"/>
            <w:tcBorders>
              <w:top w:val="double" w:sz="4" w:space="0" w:color="auto"/>
              <w:left w:val="single" w:sz="4" w:space="0" w:color="auto"/>
              <w:right w:val="single" w:sz="4" w:space="0" w:color="auto"/>
            </w:tcBorders>
            <w:shd w:val="clear" w:color="auto" w:fill="FFFFFF"/>
          </w:tcPr>
          <w:p w14:paraId="1454B512" w14:textId="77777777" w:rsidR="00716E11" w:rsidRPr="006301BC" w:rsidRDefault="00716E11" w:rsidP="008873C9">
            <w:pPr>
              <w:widowControl w:val="0"/>
              <w:autoSpaceDE w:val="0"/>
              <w:autoSpaceDN w:val="0"/>
              <w:adjustRightInd w:val="0"/>
              <w:spacing w:after="0" w:line="240" w:lineRule="auto"/>
              <w:ind w:firstLine="697"/>
              <w:jc w:val="both"/>
              <w:rPr>
                <w:rFonts w:ascii="Arial" w:hAnsi="Arial" w:cs="Arial"/>
                <w:sz w:val="24"/>
                <w:szCs w:val="24"/>
              </w:rPr>
            </w:pPr>
            <w:r w:rsidRPr="006301BC">
              <w:rPr>
                <w:rFonts w:ascii="Arial" w:hAnsi="Arial" w:cs="Arial"/>
                <w:sz w:val="24"/>
                <w:szCs w:val="24"/>
              </w:rPr>
              <w:t>Азербайджан</w:t>
            </w:r>
          </w:p>
        </w:tc>
        <w:tc>
          <w:tcPr>
            <w:tcW w:w="1811" w:type="dxa"/>
            <w:tcBorders>
              <w:top w:val="double" w:sz="4" w:space="0" w:color="auto"/>
              <w:left w:val="single" w:sz="4" w:space="0" w:color="auto"/>
              <w:right w:val="single" w:sz="4" w:space="0" w:color="auto"/>
            </w:tcBorders>
            <w:shd w:val="clear" w:color="auto" w:fill="FFFFFF"/>
          </w:tcPr>
          <w:p w14:paraId="10B328BE"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AZ</w:t>
            </w:r>
          </w:p>
        </w:tc>
        <w:tc>
          <w:tcPr>
            <w:tcW w:w="4859" w:type="dxa"/>
            <w:tcBorders>
              <w:top w:val="double" w:sz="4" w:space="0" w:color="auto"/>
              <w:left w:val="single" w:sz="4" w:space="0" w:color="auto"/>
              <w:right w:val="single" w:sz="4" w:space="0" w:color="auto"/>
            </w:tcBorders>
            <w:shd w:val="clear" w:color="auto" w:fill="FFFFFF"/>
          </w:tcPr>
          <w:p w14:paraId="442EB327"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Азстандарт</w:t>
            </w:r>
          </w:p>
        </w:tc>
      </w:tr>
      <w:tr w:rsidR="00716E11" w:rsidRPr="006301BC" w14:paraId="60F65B30" w14:textId="77777777" w:rsidTr="008873C9">
        <w:trPr>
          <w:trHeight w:val="20"/>
        </w:trPr>
        <w:tc>
          <w:tcPr>
            <w:tcW w:w="2964" w:type="dxa"/>
            <w:tcBorders>
              <w:left w:val="single" w:sz="4" w:space="0" w:color="auto"/>
              <w:right w:val="single" w:sz="4" w:space="0" w:color="auto"/>
            </w:tcBorders>
            <w:shd w:val="clear" w:color="auto" w:fill="FFFFFF"/>
          </w:tcPr>
          <w:p w14:paraId="444F5358" w14:textId="77777777" w:rsidR="00716E11" w:rsidRPr="006301BC" w:rsidRDefault="00716E11" w:rsidP="008873C9">
            <w:pPr>
              <w:widowControl w:val="0"/>
              <w:autoSpaceDE w:val="0"/>
              <w:autoSpaceDN w:val="0"/>
              <w:adjustRightInd w:val="0"/>
              <w:spacing w:after="0" w:line="240" w:lineRule="auto"/>
              <w:ind w:firstLine="697"/>
              <w:jc w:val="both"/>
              <w:rPr>
                <w:rFonts w:ascii="Arial" w:hAnsi="Arial" w:cs="Arial"/>
                <w:sz w:val="24"/>
                <w:szCs w:val="24"/>
              </w:rPr>
            </w:pPr>
            <w:r w:rsidRPr="006301BC">
              <w:rPr>
                <w:rFonts w:ascii="Arial" w:hAnsi="Arial" w:cs="Arial"/>
                <w:sz w:val="24"/>
                <w:szCs w:val="24"/>
              </w:rPr>
              <w:t>Армения</w:t>
            </w:r>
          </w:p>
        </w:tc>
        <w:tc>
          <w:tcPr>
            <w:tcW w:w="1811" w:type="dxa"/>
            <w:tcBorders>
              <w:left w:val="single" w:sz="4" w:space="0" w:color="auto"/>
              <w:right w:val="single" w:sz="4" w:space="0" w:color="auto"/>
            </w:tcBorders>
            <w:shd w:val="clear" w:color="auto" w:fill="FFFFFF"/>
          </w:tcPr>
          <w:p w14:paraId="323D1E74"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AM</w:t>
            </w:r>
          </w:p>
        </w:tc>
        <w:tc>
          <w:tcPr>
            <w:tcW w:w="4859" w:type="dxa"/>
            <w:tcBorders>
              <w:left w:val="single" w:sz="4" w:space="0" w:color="auto"/>
              <w:right w:val="single" w:sz="4" w:space="0" w:color="auto"/>
            </w:tcBorders>
            <w:shd w:val="clear" w:color="auto" w:fill="FFFFFF"/>
          </w:tcPr>
          <w:p w14:paraId="6DC6068E"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ЗАО «Национальный орган по стандартизации и метрологии» Республики Армения</w:t>
            </w:r>
          </w:p>
        </w:tc>
      </w:tr>
      <w:tr w:rsidR="00716E11" w:rsidRPr="006301BC" w14:paraId="5024169E" w14:textId="77777777" w:rsidTr="008873C9">
        <w:trPr>
          <w:trHeight w:val="20"/>
        </w:trPr>
        <w:tc>
          <w:tcPr>
            <w:tcW w:w="2964" w:type="dxa"/>
            <w:tcBorders>
              <w:left w:val="single" w:sz="4" w:space="0" w:color="auto"/>
              <w:right w:val="single" w:sz="4" w:space="0" w:color="auto"/>
            </w:tcBorders>
            <w:shd w:val="clear" w:color="auto" w:fill="FFFFFF"/>
          </w:tcPr>
          <w:p w14:paraId="661525F7" w14:textId="77777777" w:rsidR="00716E11" w:rsidRPr="006301BC" w:rsidRDefault="00716E11" w:rsidP="008873C9">
            <w:pPr>
              <w:widowControl w:val="0"/>
              <w:autoSpaceDE w:val="0"/>
              <w:autoSpaceDN w:val="0"/>
              <w:adjustRightInd w:val="0"/>
              <w:spacing w:after="0" w:line="240" w:lineRule="auto"/>
              <w:ind w:firstLine="697"/>
              <w:jc w:val="both"/>
              <w:rPr>
                <w:rFonts w:ascii="Arial" w:hAnsi="Arial" w:cs="Arial"/>
                <w:sz w:val="24"/>
                <w:szCs w:val="24"/>
              </w:rPr>
            </w:pPr>
            <w:r w:rsidRPr="006301BC">
              <w:rPr>
                <w:rFonts w:ascii="Arial" w:hAnsi="Arial" w:cs="Arial"/>
                <w:sz w:val="24"/>
                <w:szCs w:val="24"/>
              </w:rPr>
              <w:t>Беларусь</w:t>
            </w:r>
          </w:p>
        </w:tc>
        <w:tc>
          <w:tcPr>
            <w:tcW w:w="1811" w:type="dxa"/>
            <w:tcBorders>
              <w:left w:val="single" w:sz="4" w:space="0" w:color="auto"/>
              <w:right w:val="single" w:sz="4" w:space="0" w:color="auto"/>
            </w:tcBorders>
            <w:shd w:val="clear" w:color="auto" w:fill="FFFFFF"/>
          </w:tcPr>
          <w:p w14:paraId="545E534A"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BY</w:t>
            </w:r>
          </w:p>
        </w:tc>
        <w:tc>
          <w:tcPr>
            <w:tcW w:w="4859" w:type="dxa"/>
            <w:tcBorders>
              <w:left w:val="single" w:sz="4" w:space="0" w:color="auto"/>
              <w:right w:val="single" w:sz="4" w:space="0" w:color="auto"/>
            </w:tcBorders>
            <w:shd w:val="clear" w:color="auto" w:fill="FFFFFF"/>
          </w:tcPr>
          <w:p w14:paraId="41AE2090"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Госстандарт Республики Беларусь</w:t>
            </w:r>
          </w:p>
        </w:tc>
      </w:tr>
      <w:tr w:rsidR="00716E11" w:rsidRPr="006301BC" w14:paraId="7CD49E3B" w14:textId="77777777" w:rsidTr="008873C9">
        <w:trPr>
          <w:trHeight w:val="20"/>
        </w:trPr>
        <w:tc>
          <w:tcPr>
            <w:tcW w:w="2964" w:type="dxa"/>
            <w:tcBorders>
              <w:left w:val="single" w:sz="4" w:space="0" w:color="auto"/>
              <w:right w:val="single" w:sz="4" w:space="0" w:color="auto"/>
            </w:tcBorders>
            <w:shd w:val="clear" w:color="auto" w:fill="FFFFFF"/>
          </w:tcPr>
          <w:p w14:paraId="1384913B"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Грузия</w:t>
            </w:r>
          </w:p>
        </w:tc>
        <w:tc>
          <w:tcPr>
            <w:tcW w:w="1811" w:type="dxa"/>
            <w:tcBorders>
              <w:left w:val="single" w:sz="4" w:space="0" w:color="auto"/>
              <w:right w:val="single" w:sz="4" w:space="0" w:color="auto"/>
            </w:tcBorders>
            <w:shd w:val="clear" w:color="auto" w:fill="FFFFFF"/>
          </w:tcPr>
          <w:p w14:paraId="5FC43223"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GE</w:t>
            </w:r>
          </w:p>
        </w:tc>
        <w:tc>
          <w:tcPr>
            <w:tcW w:w="4859" w:type="dxa"/>
            <w:tcBorders>
              <w:left w:val="single" w:sz="4" w:space="0" w:color="auto"/>
              <w:right w:val="single" w:sz="4" w:space="0" w:color="auto"/>
            </w:tcBorders>
            <w:shd w:val="clear" w:color="auto" w:fill="FFFFFF"/>
          </w:tcPr>
          <w:p w14:paraId="04C46147"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Грузстандарт</w:t>
            </w:r>
          </w:p>
        </w:tc>
      </w:tr>
      <w:tr w:rsidR="00716E11" w:rsidRPr="006301BC" w14:paraId="147F6C00" w14:textId="77777777" w:rsidTr="008873C9">
        <w:trPr>
          <w:trHeight w:val="20"/>
        </w:trPr>
        <w:tc>
          <w:tcPr>
            <w:tcW w:w="2964" w:type="dxa"/>
            <w:tcBorders>
              <w:left w:val="single" w:sz="4" w:space="0" w:color="auto"/>
              <w:right w:val="single" w:sz="4" w:space="0" w:color="auto"/>
            </w:tcBorders>
            <w:shd w:val="clear" w:color="auto" w:fill="FFFFFF"/>
          </w:tcPr>
          <w:p w14:paraId="03C73B8B"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Казахстан</w:t>
            </w:r>
          </w:p>
        </w:tc>
        <w:tc>
          <w:tcPr>
            <w:tcW w:w="1811" w:type="dxa"/>
            <w:tcBorders>
              <w:left w:val="single" w:sz="4" w:space="0" w:color="auto"/>
              <w:right w:val="single" w:sz="4" w:space="0" w:color="auto"/>
            </w:tcBorders>
            <w:shd w:val="clear" w:color="auto" w:fill="FFFFFF"/>
          </w:tcPr>
          <w:p w14:paraId="0D43EB96"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KZ</w:t>
            </w:r>
          </w:p>
        </w:tc>
        <w:tc>
          <w:tcPr>
            <w:tcW w:w="4859" w:type="dxa"/>
            <w:tcBorders>
              <w:left w:val="single" w:sz="4" w:space="0" w:color="auto"/>
              <w:right w:val="single" w:sz="4" w:space="0" w:color="auto"/>
            </w:tcBorders>
            <w:shd w:val="clear" w:color="auto" w:fill="FFFFFF"/>
          </w:tcPr>
          <w:p w14:paraId="01B193CA"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Госстандарт Республики Казахстан</w:t>
            </w:r>
          </w:p>
        </w:tc>
      </w:tr>
      <w:tr w:rsidR="00716E11" w:rsidRPr="006301BC" w14:paraId="15A21B43" w14:textId="77777777" w:rsidTr="008873C9">
        <w:trPr>
          <w:trHeight w:val="20"/>
        </w:trPr>
        <w:tc>
          <w:tcPr>
            <w:tcW w:w="2964" w:type="dxa"/>
            <w:tcBorders>
              <w:left w:val="single" w:sz="4" w:space="0" w:color="auto"/>
              <w:right w:val="single" w:sz="4" w:space="0" w:color="auto"/>
            </w:tcBorders>
            <w:shd w:val="clear" w:color="auto" w:fill="FFFFFF"/>
          </w:tcPr>
          <w:p w14:paraId="775EF7A4"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Киргизия</w:t>
            </w:r>
          </w:p>
        </w:tc>
        <w:tc>
          <w:tcPr>
            <w:tcW w:w="1811" w:type="dxa"/>
            <w:tcBorders>
              <w:left w:val="single" w:sz="4" w:space="0" w:color="auto"/>
              <w:right w:val="single" w:sz="4" w:space="0" w:color="auto"/>
            </w:tcBorders>
            <w:shd w:val="clear" w:color="auto" w:fill="FFFFFF"/>
          </w:tcPr>
          <w:p w14:paraId="114F55E7"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KG</w:t>
            </w:r>
          </w:p>
        </w:tc>
        <w:tc>
          <w:tcPr>
            <w:tcW w:w="4859" w:type="dxa"/>
            <w:tcBorders>
              <w:left w:val="single" w:sz="4" w:space="0" w:color="auto"/>
              <w:right w:val="single" w:sz="4" w:space="0" w:color="auto"/>
            </w:tcBorders>
            <w:shd w:val="clear" w:color="auto" w:fill="FFFFFF"/>
          </w:tcPr>
          <w:p w14:paraId="2B9F3432"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Кыргызстандарт</w:t>
            </w:r>
          </w:p>
        </w:tc>
      </w:tr>
      <w:tr w:rsidR="00716E11" w:rsidRPr="006301BC" w14:paraId="57FC0E43" w14:textId="77777777" w:rsidTr="008873C9">
        <w:trPr>
          <w:trHeight w:val="20"/>
        </w:trPr>
        <w:tc>
          <w:tcPr>
            <w:tcW w:w="2964" w:type="dxa"/>
            <w:tcBorders>
              <w:left w:val="single" w:sz="4" w:space="0" w:color="auto"/>
              <w:right w:val="single" w:sz="4" w:space="0" w:color="auto"/>
            </w:tcBorders>
            <w:shd w:val="clear" w:color="auto" w:fill="FFFFFF"/>
          </w:tcPr>
          <w:p w14:paraId="06FC9C8E"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Молдова</w:t>
            </w:r>
          </w:p>
        </w:tc>
        <w:tc>
          <w:tcPr>
            <w:tcW w:w="1811" w:type="dxa"/>
            <w:tcBorders>
              <w:left w:val="single" w:sz="4" w:space="0" w:color="auto"/>
              <w:right w:val="single" w:sz="4" w:space="0" w:color="auto"/>
            </w:tcBorders>
            <w:shd w:val="clear" w:color="auto" w:fill="FFFFFF"/>
          </w:tcPr>
          <w:p w14:paraId="240EA471"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MD</w:t>
            </w:r>
          </w:p>
        </w:tc>
        <w:tc>
          <w:tcPr>
            <w:tcW w:w="4859" w:type="dxa"/>
            <w:tcBorders>
              <w:left w:val="single" w:sz="4" w:space="0" w:color="auto"/>
              <w:right w:val="single" w:sz="4" w:space="0" w:color="auto"/>
            </w:tcBorders>
            <w:shd w:val="clear" w:color="auto" w:fill="FFFFFF"/>
          </w:tcPr>
          <w:p w14:paraId="60C74702"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 xml:space="preserve">Институт стандартизации Молдовы </w:t>
            </w:r>
          </w:p>
        </w:tc>
      </w:tr>
      <w:tr w:rsidR="00716E11" w:rsidRPr="006301BC" w14:paraId="5078137A" w14:textId="77777777" w:rsidTr="008873C9">
        <w:trPr>
          <w:trHeight w:val="20"/>
        </w:trPr>
        <w:tc>
          <w:tcPr>
            <w:tcW w:w="2964" w:type="dxa"/>
            <w:tcBorders>
              <w:left w:val="single" w:sz="4" w:space="0" w:color="auto"/>
              <w:right w:val="single" w:sz="4" w:space="0" w:color="auto"/>
            </w:tcBorders>
            <w:shd w:val="clear" w:color="auto" w:fill="FFFFFF"/>
          </w:tcPr>
          <w:p w14:paraId="7BBC07D0"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Россия</w:t>
            </w:r>
          </w:p>
        </w:tc>
        <w:tc>
          <w:tcPr>
            <w:tcW w:w="1811" w:type="dxa"/>
            <w:tcBorders>
              <w:left w:val="single" w:sz="4" w:space="0" w:color="auto"/>
              <w:right w:val="single" w:sz="4" w:space="0" w:color="auto"/>
            </w:tcBorders>
            <w:shd w:val="clear" w:color="auto" w:fill="FFFFFF"/>
          </w:tcPr>
          <w:p w14:paraId="7784B0D8"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RU</w:t>
            </w:r>
          </w:p>
        </w:tc>
        <w:tc>
          <w:tcPr>
            <w:tcW w:w="4859" w:type="dxa"/>
            <w:tcBorders>
              <w:left w:val="single" w:sz="4" w:space="0" w:color="auto"/>
              <w:right w:val="single" w:sz="4" w:space="0" w:color="auto"/>
            </w:tcBorders>
            <w:shd w:val="clear" w:color="auto" w:fill="FFFFFF"/>
          </w:tcPr>
          <w:p w14:paraId="38813918"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Росстандарт</w:t>
            </w:r>
          </w:p>
        </w:tc>
      </w:tr>
      <w:tr w:rsidR="00716E11" w:rsidRPr="006301BC" w14:paraId="5B55AC8D" w14:textId="77777777" w:rsidTr="008873C9">
        <w:trPr>
          <w:trHeight w:val="20"/>
        </w:trPr>
        <w:tc>
          <w:tcPr>
            <w:tcW w:w="2964" w:type="dxa"/>
            <w:tcBorders>
              <w:left w:val="single" w:sz="4" w:space="0" w:color="auto"/>
              <w:right w:val="single" w:sz="4" w:space="0" w:color="auto"/>
            </w:tcBorders>
            <w:shd w:val="clear" w:color="auto" w:fill="FFFFFF"/>
          </w:tcPr>
          <w:p w14:paraId="29900D48"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Таджикистан</w:t>
            </w:r>
          </w:p>
        </w:tc>
        <w:tc>
          <w:tcPr>
            <w:tcW w:w="1811" w:type="dxa"/>
            <w:tcBorders>
              <w:left w:val="single" w:sz="4" w:space="0" w:color="auto"/>
              <w:right w:val="single" w:sz="4" w:space="0" w:color="auto"/>
            </w:tcBorders>
            <w:shd w:val="clear" w:color="auto" w:fill="FFFFFF"/>
          </w:tcPr>
          <w:p w14:paraId="165A5475"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TJ</w:t>
            </w:r>
          </w:p>
        </w:tc>
        <w:tc>
          <w:tcPr>
            <w:tcW w:w="4859" w:type="dxa"/>
            <w:tcBorders>
              <w:left w:val="single" w:sz="4" w:space="0" w:color="auto"/>
              <w:right w:val="single" w:sz="4" w:space="0" w:color="auto"/>
            </w:tcBorders>
            <w:shd w:val="clear" w:color="auto" w:fill="FFFFFF"/>
          </w:tcPr>
          <w:p w14:paraId="2266C30E"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Таджикстандарт</w:t>
            </w:r>
          </w:p>
        </w:tc>
      </w:tr>
      <w:tr w:rsidR="00716E11" w:rsidRPr="006301BC" w14:paraId="7B72C700" w14:textId="77777777" w:rsidTr="008873C9">
        <w:trPr>
          <w:trHeight w:val="20"/>
        </w:trPr>
        <w:tc>
          <w:tcPr>
            <w:tcW w:w="2964" w:type="dxa"/>
            <w:tcBorders>
              <w:left w:val="single" w:sz="4" w:space="0" w:color="auto"/>
              <w:right w:val="single" w:sz="4" w:space="0" w:color="auto"/>
            </w:tcBorders>
            <w:shd w:val="clear" w:color="auto" w:fill="FFFFFF"/>
          </w:tcPr>
          <w:p w14:paraId="00C98D78"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Туркмения</w:t>
            </w:r>
          </w:p>
        </w:tc>
        <w:tc>
          <w:tcPr>
            <w:tcW w:w="1811" w:type="dxa"/>
            <w:tcBorders>
              <w:left w:val="single" w:sz="4" w:space="0" w:color="auto"/>
              <w:right w:val="single" w:sz="4" w:space="0" w:color="auto"/>
            </w:tcBorders>
            <w:shd w:val="clear" w:color="auto" w:fill="FFFFFF"/>
          </w:tcPr>
          <w:p w14:paraId="4F44EBD1"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TM</w:t>
            </w:r>
          </w:p>
        </w:tc>
        <w:tc>
          <w:tcPr>
            <w:tcW w:w="4859" w:type="dxa"/>
            <w:tcBorders>
              <w:left w:val="single" w:sz="4" w:space="0" w:color="auto"/>
              <w:right w:val="single" w:sz="4" w:space="0" w:color="auto"/>
            </w:tcBorders>
            <w:shd w:val="clear" w:color="auto" w:fill="FFFFFF"/>
          </w:tcPr>
          <w:p w14:paraId="221785BF"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Главгосслужба «Туркменстандартлары»</w:t>
            </w:r>
          </w:p>
        </w:tc>
      </w:tr>
      <w:tr w:rsidR="00716E11" w:rsidRPr="006301BC" w14:paraId="3DEDDB05" w14:textId="77777777" w:rsidTr="008873C9">
        <w:trPr>
          <w:trHeight w:val="20"/>
        </w:trPr>
        <w:tc>
          <w:tcPr>
            <w:tcW w:w="2964" w:type="dxa"/>
            <w:tcBorders>
              <w:left w:val="single" w:sz="4" w:space="0" w:color="auto"/>
              <w:right w:val="single" w:sz="4" w:space="0" w:color="auto"/>
            </w:tcBorders>
            <w:shd w:val="clear" w:color="auto" w:fill="FFFFFF"/>
          </w:tcPr>
          <w:p w14:paraId="7D494A4D"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lang w:eastAsia="ar-SA"/>
              </w:rPr>
              <w:t>Узбекистан</w:t>
            </w:r>
          </w:p>
        </w:tc>
        <w:tc>
          <w:tcPr>
            <w:tcW w:w="1811" w:type="dxa"/>
            <w:tcBorders>
              <w:left w:val="single" w:sz="4" w:space="0" w:color="auto"/>
              <w:right w:val="single" w:sz="4" w:space="0" w:color="auto"/>
            </w:tcBorders>
            <w:shd w:val="clear" w:color="auto" w:fill="FFFFFF"/>
          </w:tcPr>
          <w:p w14:paraId="7FB45D30"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UZ</w:t>
            </w:r>
          </w:p>
        </w:tc>
        <w:tc>
          <w:tcPr>
            <w:tcW w:w="4859" w:type="dxa"/>
            <w:tcBorders>
              <w:left w:val="single" w:sz="4" w:space="0" w:color="auto"/>
              <w:right w:val="single" w:sz="4" w:space="0" w:color="auto"/>
            </w:tcBorders>
            <w:shd w:val="clear" w:color="auto" w:fill="FFFFFF"/>
          </w:tcPr>
          <w:p w14:paraId="4567E5F6"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lang w:eastAsia="ar-SA"/>
              </w:rPr>
              <w:t>Узстандарт</w:t>
            </w:r>
          </w:p>
        </w:tc>
      </w:tr>
      <w:tr w:rsidR="00716E11" w:rsidRPr="006301BC" w14:paraId="72882405" w14:textId="77777777" w:rsidTr="008873C9">
        <w:trPr>
          <w:trHeight w:val="20"/>
        </w:trPr>
        <w:tc>
          <w:tcPr>
            <w:tcW w:w="2964" w:type="dxa"/>
            <w:tcBorders>
              <w:left w:val="single" w:sz="4" w:space="0" w:color="auto"/>
              <w:bottom w:val="single" w:sz="4" w:space="0" w:color="auto"/>
              <w:right w:val="single" w:sz="6" w:space="0" w:color="auto"/>
            </w:tcBorders>
            <w:shd w:val="clear" w:color="auto" w:fill="FFFFFF"/>
          </w:tcPr>
          <w:p w14:paraId="68F821AF"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Украина</w:t>
            </w:r>
          </w:p>
        </w:tc>
        <w:tc>
          <w:tcPr>
            <w:tcW w:w="1811" w:type="dxa"/>
            <w:tcBorders>
              <w:left w:val="single" w:sz="6" w:space="0" w:color="auto"/>
              <w:bottom w:val="single" w:sz="4" w:space="0" w:color="auto"/>
              <w:right w:val="single" w:sz="6" w:space="0" w:color="auto"/>
            </w:tcBorders>
            <w:shd w:val="clear" w:color="auto" w:fill="FFFFFF"/>
          </w:tcPr>
          <w:p w14:paraId="123132BC"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UA</w:t>
            </w:r>
          </w:p>
        </w:tc>
        <w:tc>
          <w:tcPr>
            <w:tcW w:w="4859" w:type="dxa"/>
            <w:tcBorders>
              <w:left w:val="single" w:sz="6" w:space="0" w:color="auto"/>
              <w:bottom w:val="single" w:sz="4" w:space="0" w:color="auto"/>
              <w:right w:val="single" w:sz="4" w:space="0" w:color="auto"/>
            </w:tcBorders>
            <w:shd w:val="clear" w:color="auto" w:fill="FFFFFF"/>
          </w:tcPr>
          <w:p w14:paraId="047408F4"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Минэкономразвития Украины</w:t>
            </w:r>
          </w:p>
        </w:tc>
      </w:tr>
    </w:tbl>
    <w:p w14:paraId="6BDADA89" w14:textId="77777777" w:rsidR="00716E11" w:rsidRPr="006301BC" w:rsidRDefault="00716E11" w:rsidP="00716E11">
      <w:pPr>
        <w:rPr>
          <w:rFonts w:ascii="Arial" w:eastAsia="Times New Roman" w:hAnsi="Arial" w:cs="Arial"/>
          <w:sz w:val="24"/>
          <w:szCs w:val="24"/>
          <w:lang w:eastAsia="ru-RU"/>
        </w:rPr>
      </w:pPr>
      <w:r w:rsidRPr="006301BC">
        <w:rPr>
          <w:rFonts w:ascii="Arial" w:eastAsia="Times New Roman" w:hAnsi="Arial" w:cs="Arial"/>
          <w:sz w:val="24"/>
          <w:szCs w:val="24"/>
          <w:lang w:eastAsia="ru-RU"/>
        </w:rPr>
        <w:br w:type="page"/>
      </w:r>
    </w:p>
    <w:p w14:paraId="4ABF9D05" w14:textId="77777777" w:rsidR="00C87D2A" w:rsidRPr="006301BC" w:rsidRDefault="00C87D2A" w:rsidP="004E736D">
      <w:pPr>
        <w:spacing w:after="0" w:line="360" w:lineRule="auto"/>
        <w:ind w:right="57" w:firstLine="709"/>
        <w:jc w:val="both"/>
        <w:rPr>
          <w:rFonts w:ascii="Arial" w:hAnsi="Arial" w:cs="Arial"/>
          <w:sz w:val="24"/>
          <w:szCs w:val="24"/>
        </w:rPr>
      </w:pPr>
    </w:p>
    <w:p w14:paraId="5B37EDB6" w14:textId="11D2DADB" w:rsidR="00820887" w:rsidRPr="006301BC" w:rsidRDefault="00025C65" w:rsidP="004E736D">
      <w:pPr>
        <w:spacing w:after="0" w:line="360" w:lineRule="auto"/>
        <w:ind w:right="57" w:firstLine="709"/>
        <w:jc w:val="both"/>
        <w:rPr>
          <w:rFonts w:ascii="Arial" w:hAnsi="Arial" w:cs="Arial"/>
          <w:sz w:val="24"/>
          <w:szCs w:val="24"/>
        </w:rPr>
      </w:pPr>
      <w:r w:rsidRPr="006301BC">
        <w:rPr>
          <w:rFonts w:ascii="Arial" w:hAnsi="Arial" w:cs="Arial"/>
          <w:sz w:val="24"/>
          <w:szCs w:val="24"/>
        </w:rPr>
        <w:t>4 Приказом Федерального агентства по техническому регулированию и метрологии от</w:t>
      </w:r>
      <w:r w:rsidR="00884F81" w:rsidRPr="006301BC">
        <w:rPr>
          <w:rFonts w:ascii="Arial" w:hAnsi="Arial" w:cs="Arial"/>
          <w:sz w:val="24"/>
          <w:szCs w:val="24"/>
        </w:rPr>
        <w:t xml:space="preserve">      </w:t>
      </w:r>
      <w:r w:rsidR="003D71B2" w:rsidRPr="006301BC">
        <w:rPr>
          <w:rFonts w:ascii="Arial" w:hAnsi="Arial" w:cs="Arial"/>
          <w:sz w:val="24"/>
          <w:szCs w:val="24"/>
        </w:rPr>
        <w:t xml:space="preserve">          </w:t>
      </w:r>
      <w:r w:rsidR="00884F81" w:rsidRPr="006301BC">
        <w:rPr>
          <w:rFonts w:ascii="Arial" w:hAnsi="Arial" w:cs="Arial"/>
          <w:sz w:val="24"/>
          <w:szCs w:val="24"/>
        </w:rPr>
        <w:t xml:space="preserve">   </w:t>
      </w:r>
      <w:r w:rsidR="00AC1459" w:rsidRPr="006301BC">
        <w:rPr>
          <w:rFonts w:ascii="Arial" w:hAnsi="Arial" w:cs="Arial"/>
          <w:sz w:val="24"/>
          <w:szCs w:val="24"/>
        </w:rPr>
        <w:t xml:space="preserve">202 г. </w:t>
      </w:r>
      <w:r w:rsidRPr="006301BC">
        <w:rPr>
          <w:rFonts w:ascii="Arial" w:hAnsi="Arial" w:cs="Arial"/>
          <w:sz w:val="24"/>
          <w:szCs w:val="24"/>
        </w:rPr>
        <w:t>№</w:t>
      </w:r>
      <w:r w:rsidR="00884F81" w:rsidRPr="006301BC">
        <w:rPr>
          <w:rFonts w:ascii="Arial" w:hAnsi="Arial" w:cs="Arial"/>
          <w:sz w:val="24"/>
          <w:szCs w:val="24"/>
        </w:rPr>
        <w:t xml:space="preserve">  </w:t>
      </w:r>
      <w:r w:rsidR="003D71B2" w:rsidRPr="006301BC">
        <w:rPr>
          <w:rFonts w:ascii="Arial" w:hAnsi="Arial" w:cs="Arial"/>
          <w:sz w:val="24"/>
          <w:szCs w:val="24"/>
        </w:rPr>
        <w:t xml:space="preserve">         </w:t>
      </w:r>
      <w:r w:rsidR="00884F81" w:rsidRPr="006301BC">
        <w:rPr>
          <w:rFonts w:ascii="Arial" w:hAnsi="Arial" w:cs="Arial"/>
          <w:sz w:val="24"/>
          <w:szCs w:val="24"/>
        </w:rPr>
        <w:t xml:space="preserve">   </w:t>
      </w:r>
      <w:r w:rsidRPr="006301BC">
        <w:rPr>
          <w:rFonts w:ascii="Arial" w:hAnsi="Arial" w:cs="Arial"/>
          <w:sz w:val="24"/>
          <w:szCs w:val="24"/>
        </w:rPr>
        <w:t xml:space="preserve">межгосударственный стандарт </w:t>
      </w:r>
      <w:r w:rsidR="003D71B2" w:rsidRPr="006301BC">
        <w:rPr>
          <w:rFonts w:ascii="Arial" w:hAnsi="Arial" w:cs="Arial"/>
          <w:sz w:val="24"/>
          <w:szCs w:val="24"/>
        </w:rPr>
        <w:br/>
      </w:r>
      <w:r w:rsidR="008A2C82" w:rsidRPr="006301BC">
        <w:rPr>
          <w:rFonts w:ascii="Arial" w:hAnsi="Arial" w:cs="Arial"/>
          <w:sz w:val="24"/>
          <w:szCs w:val="24"/>
        </w:rPr>
        <w:t xml:space="preserve">ГОСТ IEC </w:t>
      </w:r>
      <w:r w:rsidR="00DE65A4" w:rsidRPr="006301BC">
        <w:rPr>
          <w:rFonts w:ascii="Arial" w:hAnsi="Arial" w:cs="Arial"/>
          <w:sz w:val="24"/>
          <w:szCs w:val="24"/>
        </w:rPr>
        <w:t>60947-4-</w:t>
      </w:r>
      <w:r w:rsidR="00585212">
        <w:rPr>
          <w:rFonts w:ascii="Arial" w:hAnsi="Arial" w:cs="Arial"/>
          <w:sz w:val="24"/>
          <w:szCs w:val="24"/>
        </w:rPr>
        <w:t>3</w:t>
      </w:r>
      <w:r w:rsidR="008A2C82" w:rsidRPr="006301BC">
        <w:rPr>
          <w:rFonts w:ascii="Arial" w:hAnsi="Arial" w:cs="Arial"/>
          <w:sz w:val="24"/>
          <w:szCs w:val="24"/>
        </w:rPr>
        <w:t xml:space="preserve">–202 </w:t>
      </w:r>
      <w:r w:rsidR="00820887" w:rsidRPr="006301BC">
        <w:rPr>
          <w:rFonts w:ascii="Arial" w:hAnsi="Arial" w:cs="Arial"/>
          <w:sz w:val="24"/>
          <w:szCs w:val="24"/>
        </w:rPr>
        <w:t xml:space="preserve">введен в действие в качестве национального стандарта Российской Федерации с </w:t>
      </w:r>
    </w:p>
    <w:p w14:paraId="7FF11460" w14:textId="76B339DB" w:rsidR="00861FC5" w:rsidRPr="000775D9" w:rsidRDefault="00025C65" w:rsidP="004E736D">
      <w:pPr>
        <w:spacing w:after="0" w:line="360" w:lineRule="auto"/>
        <w:ind w:right="57" w:firstLine="709"/>
        <w:jc w:val="both"/>
        <w:rPr>
          <w:rFonts w:ascii="Arial" w:eastAsia="Times New Roman" w:hAnsi="Arial" w:cs="Arial"/>
          <w:sz w:val="24"/>
          <w:szCs w:val="24"/>
          <w:lang w:eastAsia="ru-RU"/>
        </w:rPr>
      </w:pPr>
      <w:r w:rsidRPr="006301BC">
        <w:rPr>
          <w:rFonts w:ascii="Arial" w:eastAsia="Times New Roman" w:hAnsi="Arial" w:cs="Arial"/>
          <w:sz w:val="24"/>
          <w:szCs w:val="24"/>
          <w:lang w:eastAsia="ru-RU"/>
        </w:rPr>
        <w:t>5</w:t>
      </w:r>
      <w:r w:rsidR="008A2C82" w:rsidRPr="006301BC">
        <w:rPr>
          <w:rFonts w:ascii="Arial" w:eastAsia="Times New Roman" w:hAnsi="Arial" w:cs="Arial"/>
          <w:sz w:val="24"/>
          <w:szCs w:val="24"/>
          <w:lang w:eastAsia="ru-RU"/>
        </w:rPr>
        <w:t xml:space="preserve"> Настоящий стандарт идентичен международному стандарту </w:t>
      </w:r>
      <w:r w:rsidR="005E4B41">
        <w:rPr>
          <w:rFonts w:ascii="Arial" w:eastAsia="Times New Roman" w:hAnsi="Arial" w:cs="Arial"/>
          <w:sz w:val="24"/>
          <w:szCs w:val="24"/>
          <w:lang w:eastAsia="ru-RU"/>
        </w:rPr>
        <w:br/>
      </w:r>
      <w:r w:rsidR="00DE65A4" w:rsidRPr="006301BC">
        <w:rPr>
          <w:rFonts w:ascii="Arial" w:eastAsia="Times New Roman" w:hAnsi="Arial" w:cs="Arial"/>
          <w:sz w:val="24"/>
          <w:szCs w:val="24"/>
          <w:lang w:eastAsia="ru-RU"/>
        </w:rPr>
        <w:t>IEC 60947-4-</w:t>
      </w:r>
      <w:r w:rsidR="00585212">
        <w:rPr>
          <w:rFonts w:ascii="Arial" w:eastAsia="Times New Roman" w:hAnsi="Arial" w:cs="Arial"/>
          <w:sz w:val="24"/>
          <w:szCs w:val="24"/>
          <w:lang w:eastAsia="ru-RU"/>
        </w:rPr>
        <w:t>3</w:t>
      </w:r>
      <w:r w:rsidR="00DE65A4" w:rsidRPr="006301BC">
        <w:rPr>
          <w:rFonts w:ascii="Arial" w:eastAsia="Times New Roman" w:hAnsi="Arial" w:cs="Arial"/>
          <w:sz w:val="24"/>
          <w:szCs w:val="24"/>
          <w:lang w:eastAsia="ru-RU"/>
        </w:rPr>
        <w:t xml:space="preserve">:2020 </w:t>
      </w:r>
      <w:r w:rsidR="00DE65A4" w:rsidRPr="00F10E7D">
        <w:rPr>
          <w:rFonts w:ascii="Arial" w:eastAsia="Times New Roman" w:hAnsi="Arial" w:cs="Arial"/>
          <w:sz w:val="24"/>
          <w:szCs w:val="24"/>
          <w:lang w:eastAsia="ru-RU"/>
        </w:rPr>
        <w:t>«Аппаратура распределения и управления низковольтная. Часть</w:t>
      </w:r>
      <w:r w:rsidR="00DE65A4" w:rsidRPr="000775D9">
        <w:rPr>
          <w:rFonts w:ascii="Arial" w:eastAsia="Times New Roman" w:hAnsi="Arial" w:cs="Arial"/>
          <w:sz w:val="24"/>
          <w:szCs w:val="24"/>
          <w:lang w:eastAsia="ru-RU"/>
        </w:rPr>
        <w:t xml:space="preserve"> 4-</w:t>
      </w:r>
      <w:r w:rsidR="00585212" w:rsidRPr="000775D9">
        <w:rPr>
          <w:rFonts w:ascii="Arial" w:eastAsia="Times New Roman" w:hAnsi="Arial" w:cs="Arial"/>
          <w:sz w:val="24"/>
          <w:szCs w:val="24"/>
          <w:lang w:eastAsia="ru-RU"/>
        </w:rPr>
        <w:t>3</w:t>
      </w:r>
      <w:r w:rsidR="00DE65A4" w:rsidRPr="000775D9">
        <w:rPr>
          <w:rFonts w:ascii="Arial" w:eastAsia="Times New Roman" w:hAnsi="Arial" w:cs="Arial"/>
          <w:sz w:val="24"/>
          <w:szCs w:val="24"/>
          <w:lang w:eastAsia="ru-RU"/>
        </w:rPr>
        <w:t xml:space="preserve">. </w:t>
      </w:r>
      <w:r w:rsidR="00DE65A4" w:rsidRPr="00F10E7D">
        <w:rPr>
          <w:rFonts w:ascii="Arial" w:eastAsia="Times New Roman" w:hAnsi="Arial" w:cs="Arial"/>
          <w:sz w:val="24"/>
          <w:szCs w:val="24"/>
          <w:lang w:eastAsia="ru-RU"/>
        </w:rPr>
        <w:t>Контакторы</w:t>
      </w:r>
      <w:r w:rsidR="00DE65A4" w:rsidRPr="000775D9">
        <w:rPr>
          <w:rFonts w:ascii="Arial" w:eastAsia="Times New Roman" w:hAnsi="Arial" w:cs="Arial"/>
          <w:sz w:val="24"/>
          <w:szCs w:val="24"/>
          <w:lang w:eastAsia="ru-RU"/>
        </w:rPr>
        <w:t xml:space="preserve"> </w:t>
      </w:r>
      <w:r w:rsidR="00DE65A4" w:rsidRPr="00F10E7D">
        <w:rPr>
          <w:rFonts w:ascii="Arial" w:eastAsia="Times New Roman" w:hAnsi="Arial" w:cs="Arial"/>
          <w:sz w:val="24"/>
          <w:szCs w:val="24"/>
          <w:lang w:eastAsia="ru-RU"/>
        </w:rPr>
        <w:t>и</w:t>
      </w:r>
      <w:r w:rsidR="00DE65A4"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eastAsia="ru-RU"/>
        </w:rPr>
        <w:t>пускатели</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eastAsia="ru-RU"/>
        </w:rPr>
        <w:t>электродвигателей</w:t>
      </w:r>
      <w:r w:rsidR="00585212" w:rsidRPr="000775D9">
        <w:rPr>
          <w:rFonts w:ascii="Arial" w:eastAsia="Times New Roman" w:hAnsi="Arial" w:cs="Arial"/>
          <w:sz w:val="24"/>
          <w:szCs w:val="24"/>
          <w:lang w:eastAsia="ru-RU"/>
        </w:rPr>
        <w:t xml:space="preserve">. </w:t>
      </w:r>
      <w:r w:rsidR="00585212" w:rsidRPr="0042154A">
        <w:rPr>
          <w:rFonts w:ascii="Arial" w:hAnsi="Arial" w:cs="Arial"/>
          <w:color w:val="220000"/>
          <w:sz w:val="24"/>
          <w:szCs w:val="24"/>
        </w:rPr>
        <w:t>Полупроводниковые</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контроллеры</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и</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контакторы</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переменного</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тока</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для</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нагрузок</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отличных</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от</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нагрузок</w:t>
      </w:r>
      <w:r w:rsidR="00585212" w:rsidRPr="000775D9">
        <w:rPr>
          <w:rFonts w:ascii="Arial" w:hAnsi="Arial" w:cs="Arial"/>
          <w:color w:val="220000"/>
          <w:sz w:val="24"/>
          <w:szCs w:val="24"/>
        </w:rPr>
        <w:t xml:space="preserve"> </w:t>
      </w:r>
      <w:r w:rsidR="00585212" w:rsidRPr="0042154A">
        <w:rPr>
          <w:rFonts w:ascii="Arial" w:hAnsi="Arial" w:cs="Arial"/>
          <w:color w:val="220000"/>
          <w:sz w:val="24"/>
          <w:szCs w:val="24"/>
        </w:rPr>
        <w:t>двигателей</w:t>
      </w:r>
      <w:r w:rsidR="00F10E7D" w:rsidRPr="000775D9">
        <w:rPr>
          <w:rFonts w:ascii="Arial" w:eastAsia="Times New Roman" w:hAnsi="Arial" w:cs="Arial"/>
          <w:sz w:val="24"/>
          <w:szCs w:val="24"/>
          <w:lang w:eastAsia="ru-RU"/>
        </w:rPr>
        <w:t>» («</w:t>
      </w:r>
      <w:r w:rsidR="00F10E7D" w:rsidRPr="00F10E7D">
        <w:rPr>
          <w:rFonts w:ascii="Arial" w:eastAsia="Times New Roman" w:hAnsi="Arial" w:cs="Arial"/>
          <w:sz w:val="24"/>
          <w:szCs w:val="24"/>
          <w:lang w:val="en-US" w:eastAsia="ru-RU"/>
        </w:rPr>
        <w:t>Low</w:t>
      </w:r>
      <w:r w:rsidR="00F10E7D" w:rsidRPr="000775D9">
        <w:rPr>
          <w:rFonts w:ascii="Arial" w:eastAsia="Times New Roman" w:hAnsi="Arial" w:cs="Arial"/>
          <w:sz w:val="24"/>
          <w:szCs w:val="24"/>
          <w:lang w:eastAsia="ru-RU"/>
        </w:rPr>
        <w:t>-</w:t>
      </w:r>
      <w:r w:rsidR="00F10E7D" w:rsidRPr="00F10E7D">
        <w:rPr>
          <w:rFonts w:ascii="Arial" w:eastAsia="Times New Roman" w:hAnsi="Arial" w:cs="Arial"/>
          <w:sz w:val="24"/>
          <w:szCs w:val="24"/>
          <w:lang w:val="en-US" w:eastAsia="ru-RU"/>
        </w:rPr>
        <w:t>voltage</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switchgear</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and</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controlgear</w:t>
      </w:r>
      <w:r w:rsidR="00F10E7D" w:rsidRPr="000775D9">
        <w:rPr>
          <w:rFonts w:ascii="Arial" w:eastAsia="Times New Roman" w:hAnsi="Arial" w:cs="Arial"/>
          <w:sz w:val="24"/>
          <w:szCs w:val="24"/>
          <w:lang w:eastAsia="ru-RU"/>
        </w:rPr>
        <w:t xml:space="preserve"> – </w:t>
      </w:r>
      <w:r w:rsidR="00F10E7D" w:rsidRPr="00F10E7D">
        <w:rPr>
          <w:rFonts w:ascii="Arial" w:eastAsia="Times New Roman" w:hAnsi="Arial" w:cs="Arial"/>
          <w:sz w:val="24"/>
          <w:szCs w:val="24"/>
          <w:lang w:val="en-US" w:eastAsia="ru-RU"/>
        </w:rPr>
        <w:t>Part</w:t>
      </w:r>
      <w:r w:rsidR="00F10E7D" w:rsidRPr="000775D9">
        <w:rPr>
          <w:rFonts w:ascii="Arial" w:eastAsia="Times New Roman" w:hAnsi="Arial" w:cs="Arial"/>
          <w:sz w:val="24"/>
          <w:szCs w:val="24"/>
          <w:lang w:eastAsia="ru-RU"/>
        </w:rPr>
        <w:t xml:space="preserve"> 4-</w:t>
      </w:r>
      <w:r w:rsidR="006C3FD5" w:rsidRPr="000775D9">
        <w:rPr>
          <w:rFonts w:ascii="Arial" w:eastAsia="Times New Roman" w:hAnsi="Arial" w:cs="Arial"/>
          <w:sz w:val="24"/>
          <w:szCs w:val="24"/>
          <w:lang w:eastAsia="ru-RU"/>
        </w:rPr>
        <w:t>3</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Contactors</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and</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motor</w:t>
      </w:r>
      <w:r w:rsidR="00F10E7D" w:rsidRPr="000775D9">
        <w:rPr>
          <w:rFonts w:ascii="Arial" w:eastAsia="Times New Roman" w:hAnsi="Arial" w:cs="Arial"/>
          <w:sz w:val="24"/>
          <w:szCs w:val="24"/>
          <w:lang w:eastAsia="ru-RU"/>
        </w:rPr>
        <w:t>-</w:t>
      </w:r>
      <w:r w:rsidR="00F10E7D" w:rsidRPr="00F10E7D">
        <w:rPr>
          <w:rFonts w:ascii="Arial" w:eastAsia="Times New Roman" w:hAnsi="Arial" w:cs="Arial"/>
          <w:sz w:val="24"/>
          <w:szCs w:val="24"/>
          <w:lang w:val="en-US" w:eastAsia="ru-RU"/>
        </w:rPr>
        <w:t>starters</w:t>
      </w:r>
      <w:r w:rsidR="00F10E7D" w:rsidRPr="000775D9">
        <w:rPr>
          <w:rFonts w:ascii="Arial" w:eastAsia="Times New Roman" w:hAnsi="Arial" w:cs="Arial"/>
          <w:sz w:val="24"/>
          <w:szCs w:val="24"/>
          <w:lang w:eastAsia="ru-RU"/>
        </w:rPr>
        <w:t xml:space="preserve"> – </w:t>
      </w:r>
      <w:r w:rsidR="006C3FD5" w:rsidRPr="006C3FD5">
        <w:rPr>
          <w:rFonts w:ascii="Arial" w:hAnsi="Arial" w:cs="Arial"/>
          <w:sz w:val="24"/>
          <w:szCs w:val="24"/>
          <w:lang w:val="en-US"/>
        </w:rPr>
        <w:t>Semiconductor</w:t>
      </w:r>
      <w:r w:rsidR="006C3FD5" w:rsidRPr="000775D9">
        <w:rPr>
          <w:rFonts w:ascii="Arial" w:hAnsi="Arial" w:cs="Arial"/>
          <w:sz w:val="24"/>
          <w:szCs w:val="24"/>
        </w:rPr>
        <w:t xml:space="preserve"> </w:t>
      </w:r>
      <w:r w:rsidR="006C3FD5" w:rsidRPr="006C3FD5">
        <w:rPr>
          <w:rFonts w:ascii="Arial" w:hAnsi="Arial" w:cs="Arial"/>
          <w:sz w:val="24"/>
          <w:szCs w:val="24"/>
          <w:lang w:val="en-US"/>
        </w:rPr>
        <w:t>controllers</w:t>
      </w:r>
      <w:r w:rsidR="006C3FD5" w:rsidRPr="000775D9">
        <w:rPr>
          <w:rFonts w:ascii="Arial" w:hAnsi="Arial" w:cs="Arial"/>
          <w:sz w:val="24"/>
          <w:szCs w:val="24"/>
        </w:rPr>
        <w:t xml:space="preserve"> </w:t>
      </w:r>
      <w:r w:rsidR="006C3FD5" w:rsidRPr="006C3FD5">
        <w:rPr>
          <w:rFonts w:ascii="Arial" w:hAnsi="Arial" w:cs="Arial"/>
          <w:sz w:val="24"/>
          <w:szCs w:val="24"/>
          <w:lang w:val="en-US"/>
        </w:rPr>
        <w:t>and</w:t>
      </w:r>
      <w:r w:rsidR="006C3FD5" w:rsidRPr="000775D9">
        <w:rPr>
          <w:rFonts w:ascii="Arial" w:hAnsi="Arial" w:cs="Arial"/>
          <w:sz w:val="24"/>
          <w:szCs w:val="24"/>
        </w:rPr>
        <w:t xml:space="preserve"> </w:t>
      </w:r>
      <w:r w:rsidR="006C3FD5" w:rsidRPr="006C3FD5">
        <w:rPr>
          <w:rFonts w:ascii="Arial" w:hAnsi="Arial" w:cs="Arial"/>
          <w:sz w:val="24"/>
          <w:szCs w:val="24"/>
          <w:lang w:val="en-US"/>
        </w:rPr>
        <w:t>semiconductor</w:t>
      </w:r>
      <w:r w:rsidR="006C3FD5" w:rsidRPr="000775D9">
        <w:rPr>
          <w:rFonts w:ascii="Arial" w:hAnsi="Arial" w:cs="Arial"/>
          <w:sz w:val="24"/>
          <w:szCs w:val="24"/>
        </w:rPr>
        <w:t xml:space="preserve"> </w:t>
      </w:r>
      <w:r w:rsidR="006C3FD5" w:rsidRPr="006C3FD5">
        <w:rPr>
          <w:rFonts w:ascii="Arial" w:hAnsi="Arial" w:cs="Arial"/>
          <w:sz w:val="24"/>
          <w:szCs w:val="24"/>
          <w:lang w:val="en-US"/>
        </w:rPr>
        <w:t>contactors</w:t>
      </w:r>
      <w:r w:rsidR="006C3FD5" w:rsidRPr="000775D9">
        <w:rPr>
          <w:rFonts w:ascii="Arial" w:hAnsi="Arial" w:cs="Arial"/>
          <w:sz w:val="24"/>
          <w:szCs w:val="24"/>
        </w:rPr>
        <w:t xml:space="preserve"> </w:t>
      </w:r>
      <w:r w:rsidR="006C3FD5" w:rsidRPr="006C3FD5">
        <w:rPr>
          <w:rFonts w:ascii="Arial" w:hAnsi="Arial" w:cs="Arial"/>
          <w:sz w:val="24"/>
          <w:szCs w:val="24"/>
          <w:lang w:val="en-US"/>
        </w:rPr>
        <w:t>for</w:t>
      </w:r>
      <w:r w:rsidR="006C3FD5" w:rsidRPr="000775D9">
        <w:rPr>
          <w:rFonts w:ascii="Arial" w:hAnsi="Arial" w:cs="Arial"/>
          <w:sz w:val="24"/>
          <w:szCs w:val="24"/>
        </w:rPr>
        <w:t xml:space="preserve"> </w:t>
      </w:r>
      <w:r w:rsidR="006C3FD5" w:rsidRPr="006C3FD5">
        <w:rPr>
          <w:rFonts w:ascii="Arial" w:hAnsi="Arial" w:cs="Arial"/>
          <w:sz w:val="24"/>
          <w:szCs w:val="24"/>
          <w:lang w:val="en-US"/>
        </w:rPr>
        <w:t>non</w:t>
      </w:r>
      <w:r w:rsidR="006C3FD5" w:rsidRPr="000775D9">
        <w:rPr>
          <w:rFonts w:ascii="Arial" w:hAnsi="Arial" w:cs="Arial"/>
          <w:sz w:val="24"/>
          <w:szCs w:val="24"/>
        </w:rPr>
        <w:t>-</w:t>
      </w:r>
      <w:r w:rsidR="006C3FD5" w:rsidRPr="006C3FD5">
        <w:rPr>
          <w:rFonts w:ascii="Arial" w:hAnsi="Arial" w:cs="Arial"/>
          <w:sz w:val="24"/>
          <w:szCs w:val="24"/>
          <w:lang w:val="en-US"/>
        </w:rPr>
        <w:t>motor</w:t>
      </w:r>
      <w:r w:rsidR="006C3FD5" w:rsidRPr="000775D9">
        <w:rPr>
          <w:rFonts w:ascii="Arial" w:hAnsi="Arial" w:cs="Arial"/>
          <w:sz w:val="24"/>
          <w:szCs w:val="24"/>
        </w:rPr>
        <w:t xml:space="preserve"> </w:t>
      </w:r>
      <w:r w:rsidR="006C3FD5" w:rsidRPr="006C3FD5">
        <w:rPr>
          <w:rFonts w:ascii="Arial" w:hAnsi="Arial" w:cs="Arial"/>
          <w:sz w:val="24"/>
          <w:szCs w:val="24"/>
          <w:lang w:val="en-US"/>
        </w:rPr>
        <w:t>loads</w:t>
      </w:r>
      <w:r w:rsidR="00F10E7D" w:rsidRPr="000775D9">
        <w:rPr>
          <w:rFonts w:ascii="Arial" w:eastAsia="Times New Roman" w:hAnsi="Arial" w:cs="Arial"/>
          <w:sz w:val="24"/>
          <w:szCs w:val="24"/>
          <w:lang w:eastAsia="ru-RU"/>
        </w:rPr>
        <w:t xml:space="preserve">», </w:t>
      </w:r>
      <w:r w:rsidR="00F10E7D" w:rsidRPr="00F10E7D">
        <w:rPr>
          <w:rFonts w:ascii="Arial" w:eastAsia="Times New Roman" w:hAnsi="Arial" w:cs="Arial"/>
          <w:sz w:val="24"/>
          <w:szCs w:val="24"/>
          <w:lang w:val="en-US" w:eastAsia="ru-RU"/>
        </w:rPr>
        <w:t>IDT</w:t>
      </w:r>
      <w:r w:rsidR="00F10E7D" w:rsidRPr="000775D9">
        <w:rPr>
          <w:rFonts w:ascii="Arial" w:eastAsia="Times New Roman" w:hAnsi="Arial" w:cs="Arial"/>
          <w:sz w:val="24"/>
          <w:szCs w:val="24"/>
          <w:lang w:eastAsia="ru-RU"/>
        </w:rPr>
        <w:t>)</w:t>
      </w:r>
      <w:r w:rsidR="00DE65A4" w:rsidRPr="000775D9">
        <w:rPr>
          <w:rFonts w:ascii="Arial" w:eastAsia="Times New Roman" w:hAnsi="Arial" w:cs="Arial"/>
          <w:sz w:val="24"/>
          <w:szCs w:val="24"/>
          <w:lang w:eastAsia="ru-RU"/>
        </w:rPr>
        <w:t xml:space="preserve">. </w:t>
      </w:r>
    </w:p>
    <w:p w14:paraId="00112059" w14:textId="58CB9320" w:rsidR="00DE65A4" w:rsidRPr="006301BC" w:rsidRDefault="00DE65A4" w:rsidP="00DE65A4">
      <w:pPr>
        <w:suppressAutoHyphens/>
        <w:spacing w:after="0" w:line="360" w:lineRule="auto"/>
        <w:ind w:right="-5" w:firstLine="567"/>
        <w:jc w:val="both"/>
        <w:rPr>
          <w:rFonts w:ascii="Arial" w:eastAsia="Times New Roman" w:hAnsi="Arial" w:cs="Arial"/>
          <w:sz w:val="24"/>
          <w:szCs w:val="24"/>
          <w:lang w:eastAsia="ar-SA"/>
        </w:rPr>
      </w:pPr>
      <w:r w:rsidRPr="006301BC">
        <w:rPr>
          <w:rFonts w:ascii="Arial" w:eastAsia="Times New Roman" w:hAnsi="Arial" w:cs="Arial"/>
          <w:sz w:val="24"/>
          <w:szCs w:val="24"/>
          <w:lang w:eastAsia="ar-SA"/>
        </w:rPr>
        <w:t>Международный стандарт IEC</w:t>
      </w:r>
      <w:r w:rsidRPr="006301BC">
        <w:rPr>
          <w:rFonts w:ascii="Arial" w:eastAsia="Times New Roman" w:hAnsi="Arial" w:cs="Arial"/>
          <w:sz w:val="24"/>
          <w:szCs w:val="24"/>
          <w:lang w:val="en-US" w:eastAsia="ar-SA"/>
        </w:rPr>
        <w:t> </w:t>
      </w:r>
      <w:r w:rsidRPr="006301BC">
        <w:rPr>
          <w:rFonts w:ascii="Arial" w:eastAsia="Times New Roman" w:hAnsi="Arial" w:cs="Arial"/>
          <w:sz w:val="24"/>
          <w:szCs w:val="24"/>
          <w:lang w:eastAsia="ar-SA"/>
        </w:rPr>
        <w:t>60947-4-</w:t>
      </w:r>
      <w:r w:rsidR="006C3FD5">
        <w:rPr>
          <w:rFonts w:ascii="Arial" w:eastAsia="Times New Roman" w:hAnsi="Arial" w:cs="Arial"/>
          <w:sz w:val="24"/>
          <w:szCs w:val="24"/>
          <w:lang w:eastAsia="ar-SA"/>
        </w:rPr>
        <w:t>3</w:t>
      </w:r>
      <w:r w:rsidRPr="006301BC">
        <w:rPr>
          <w:rFonts w:ascii="Arial" w:eastAsia="Times New Roman" w:hAnsi="Arial" w:cs="Arial"/>
          <w:sz w:val="24"/>
          <w:szCs w:val="24"/>
          <w:lang w:eastAsia="ar-SA"/>
        </w:rPr>
        <w:t xml:space="preserve"> разработан подкомитетом 121</w:t>
      </w:r>
      <w:r w:rsidRPr="006301BC">
        <w:rPr>
          <w:rFonts w:ascii="Arial" w:eastAsia="Times New Roman" w:hAnsi="Arial" w:cs="Arial"/>
          <w:sz w:val="24"/>
          <w:szCs w:val="24"/>
          <w:lang w:val="en-US" w:eastAsia="ar-SA"/>
        </w:rPr>
        <w:t>A</w:t>
      </w:r>
      <w:r w:rsidRPr="006301BC">
        <w:rPr>
          <w:rFonts w:ascii="Arial" w:eastAsia="Times New Roman" w:hAnsi="Arial" w:cs="Arial"/>
          <w:sz w:val="24"/>
          <w:szCs w:val="24"/>
          <w:lang w:eastAsia="ar-SA"/>
        </w:rPr>
        <w:t xml:space="preserve"> «Низковольтное коммутационное и распределительное оборудование», </w:t>
      </w:r>
      <w:r w:rsidR="00D619E4">
        <w:rPr>
          <w:rFonts w:ascii="Arial" w:eastAsia="Times New Roman" w:hAnsi="Arial" w:cs="Arial"/>
          <w:sz w:val="24"/>
          <w:szCs w:val="24"/>
          <w:lang w:eastAsia="ar-SA"/>
        </w:rPr>
        <w:t>Т</w:t>
      </w:r>
      <w:r w:rsidR="00D619E4" w:rsidRPr="006301BC">
        <w:rPr>
          <w:rFonts w:ascii="Arial" w:eastAsia="Times New Roman" w:hAnsi="Arial" w:cs="Arial"/>
          <w:sz w:val="24"/>
          <w:szCs w:val="24"/>
          <w:lang w:eastAsia="ar-SA"/>
        </w:rPr>
        <w:t xml:space="preserve">ехнического </w:t>
      </w:r>
      <w:r w:rsidRPr="006301BC">
        <w:rPr>
          <w:rFonts w:ascii="Arial" w:eastAsia="Times New Roman" w:hAnsi="Arial" w:cs="Arial"/>
          <w:sz w:val="24"/>
          <w:szCs w:val="24"/>
          <w:lang w:eastAsia="ar-SA"/>
        </w:rPr>
        <w:t>комитета 121 «</w:t>
      </w:r>
      <w:r w:rsidR="00D60120" w:rsidRPr="00D60120">
        <w:rPr>
          <w:rFonts w:ascii="Arial" w:eastAsia="Times New Roman" w:hAnsi="Arial" w:cs="Arial"/>
          <w:sz w:val="24"/>
          <w:szCs w:val="24"/>
          <w:lang w:eastAsia="ar-SA"/>
        </w:rPr>
        <w:t>Коммутационная аппаратура и аппаратура управления и их сборки для низкого напряжения</w:t>
      </w:r>
      <w:r w:rsidRPr="006301BC">
        <w:rPr>
          <w:rFonts w:ascii="Arial" w:eastAsia="Times New Roman" w:hAnsi="Arial" w:cs="Arial"/>
          <w:sz w:val="24"/>
          <w:szCs w:val="24"/>
          <w:lang w:eastAsia="ar-SA"/>
        </w:rPr>
        <w:t>» Международной электротехнической комиссии (IEC).</w:t>
      </w:r>
    </w:p>
    <w:p w14:paraId="2C129E6C" w14:textId="608A2302" w:rsidR="00DE65A4" w:rsidRPr="006301BC" w:rsidRDefault="00DE65A4" w:rsidP="00DE65A4">
      <w:pPr>
        <w:suppressAutoHyphens/>
        <w:spacing w:after="0" w:line="360" w:lineRule="auto"/>
        <w:ind w:firstLine="567"/>
        <w:jc w:val="both"/>
        <w:rPr>
          <w:rFonts w:ascii="Arial" w:eastAsia="Times New Roman" w:hAnsi="Arial" w:cs="Arial"/>
          <w:sz w:val="24"/>
          <w:szCs w:val="24"/>
          <w:lang w:eastAsia="ru-RU"/>
        </w:rPr>
      </w:pPr>
      <w:r w:rsidRPr="006301BC">
        <w:rPr>
          <w:rFonts w:ascii="Arial" w:eastAsia="Times New Roman" w:hAnsi="Arial" w:cs="Arial"/>
          <w:sz w:val="24"/>
          <w:szCs w:val="24"/>
          <w:lang w:eastAsia="ru-RU"/>
        </w:rPr>
        <w:t xml:space="preserve">При применении настоящего стандарта рекомендуется </w:t>
      </w:r>
      <w:r w:rsidR="00D619E4" w:rsidRPr="006301BC">
        <w:rPr>
          <w:rFonts w:ascii="Arial" w:eastAsia="Times New Roman" w:hAnsi="Arial" w:cs="Arial"/>
          <w:sz w:val="24"/>
          <w:szCs w:val="24"/>
          <w:lang w:eastAsia="ru-RU"/>
        </w:rPr>
        <w:t xml:space="preserve">использовать </w:t>
      </w:r>
      <w:r w:rsidRPr="006301BC">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6D8AD1E2" w14:textId="77777777" w:rsidR="008A2C82" w:rsidRPr="006301BC" w:rsidRDefault="008A2C82" w:rsidP="004E736D">
      <w:pPr>
        <w:spacing w:after="0" w:line="360" w:lineRule="auto"/>
        <w:ind w:right="57" w:firstLine="709"/>
        <w:jc w:val="both"/>
        <w:rPr>
          <w:rFonts w:ascii="Arial" w:eastAsia="Times New Roman" w:hAnsi="Arial" w:cs="Arial"/>
          <w:sz w:val="24"/>
          <w:szCs w:val="24"/>
          <w:lang w:eastAsia="ru-RU"/>
        </w:rPr>
      </w:pPr>
    </w:p>
    <w:p w14:paraId="112ACD06" w14:textId="29BA64F9" w:rsidR="00820887" w:rsidRPr="006301BC" w:rsidRDefault="001F1570" w:rsidP="004E736D">
      <w:pPr>
        <w:spacing w:after="0" w:line="360" w:lineRule="auto"/>
        <w:ind w:right="57" w:firstLine="709"/>
        <w:jc w:val="both"/>
        <w:rPr>
          <w:rFonts w:ascii="Arial" w:eastAsia="Times New Roman" w:hAnsi="Arial" w:cs="Arial"/>
          <w:snapToGrid w:val="0"/>
          <w:sz w:val="24"/>
          <w:szCs w:val="24"/>
          <w:lang w:eastAsia="ru-RU"/>
        </w:rPr>
      </w:pPr>
      <w:r w:rsidRPr="006301BC">
        <w:rPr>
          <w:rFonts w:ascii="Arial" w:eastAsia="Times New Roman" w:hAnsi="Arial" w:cs="Arial"/>
          <w:snapToGrid w:val="0"/>
          <w:sz w:val="24"/>
          <w:szCs w:val="24"/>
          <w:lang w:eastAsia="ru-RU"/>
        </w:rPr>
        <w:t>6</w:t>
      </w:r>
      <w:r w:rsidR="005B41AC" w:rsidRPr="006301BC">
        <w:rPr>
          <w:rFonts w:ascii="Arial" w:eastAsia="Times New Roman" w:hAnsi="Arial" w:cs="Arial"/>
          <w:snapToGrid w:val="0"/>
          <w:sz w:val="24"/>
          <w:szCs w:val="24"/>
          <w:lang w:eastAsia="ru-RU"/>
        </w:rPr>
        <w:t> </w:t>
      </w:r>
      <w:r w:rsidR="00820887" w:rsidRPr="006301BC">
        <w:rPr>
          <w:rFonts w:ascii="Arial" w:eastAsia="Times New Roman" w:hAnsi="Arial" w:cs="Arial"/>
          <w:snapToGrid w:val="0"/>
          <w:sz w:val="24"/>
          <w:szCs w:val="24"/>
          <w:lang w:eastAsia="ru-RU"/>
        </w:rPr>
        <w:t>ВЗАМЕН</w:t>
      </w:r>
      <w:r w:rsidR="00DE65A4" w:rsidRPr="006301BC">
        <w:rPr>
          <w:rFonts w:ascii="Arial" w:eastAsia="Times New Roman" w:hAnsi="Arial" w:cs="Arial"/>
          <w:snapToGrid w:val="0"/>
          <w:sz w:val="24"/>
          <w:szCs w:val="24"/>
          <w:lang w:eastAsia="ru-RU"/>
        </w:rPr>
        <w:t xml:space="preserve"> ГОСТ IEC 60947-4-</w:t>
      </w:r>
      <w:r w:rsidR="00083ECC">
        <w:rPr>
          <w:rFonts w:ascii="Arial" w:eastAsia="Times New Roman" w:hAnsi="Arial" w:cs="Arial"/>
          <w:snapToGrid w:val="0"/>
          <w:sz w:val="24"/>
          <w:szCs w:val="24"/>
          <w:lang w:eastAsia="ru-RU"/>
        </w:rPr>
        <w:t>3</w:t>
      </w:r>
      <w:r w:rsidR="00325FA9" w:rsidRPr="006301BC">
        <w:rPr>
          <w:rFonts w:ascii="Arial" w:eastAsia="Times New Roman" w:hAnsi="Arial" w:cs="Arial"/>
          <w:snapToGrid w:val="0"/>
          <w:sz w:val="24"/>
          <w:szCs w:val="24"/>
          <w:lang w:eastAsia="ru-RU"/>
        </w:rPr>
        <w:t>–</w:t>
      </w:r>
      <w:r w:rsidR="00DE65A4" w:rsidRPr="006301BC">
        <w:rPr>
          <w:rFonts w:ascii="Arial" w:eastAsia="Times New Roman" w:hAnsi="Arial" w:cs="Arial"/>
          <w:snapToGrid w:val="0"/>
          <w:sz w:val="24"/>
          <w:szCs w:val="24"/>
          <w:lang w:eastAsia="ru-RU"/>
        </w:rPr>
        <w:t>201</w:t>
      </w:r>
      <w:r w:rsidR="006C3FD5">
        <w:rPr>
          <w:rFonts w:ascii="Arial" w:eastAsia="Times New Roman" w:hAnsi="Arial" w:cs="Arial"/>
          <w:snapToGrid w:val="0"/>
          <w:sz w:val="24"/>
          <w:szCs w:val="24"/>
          <w:lang w:eastAsia="ru-RU"/>
        </w:rPr>
        <w:t>1</w:t>
      </w:r>
    </w:p>
    <w:p w14:paraId="5CAAA8E9" w14:textId="77777777" w:rsidR="00861FC5" w:rsidRPr="006301BC" w:rsidRDefault="00861FC5" w:rsidP="004E736D">
      <w:pPr>
        <w:spacing w:after="0" w:line="360" w:lineRule="auto"/>
        <w:ind w:right="57" w:firstLine="709"/>
        <w:jc w:val="both"/>
        <w:rPr>
          <w:rFonts w:ascii="Arial" w:eastAsia="Times New Roman" w:hAnsi="Arial" w:cs="Arial"/>
          <w:sz w:val="24"/>
          <w:szCs w:val="24"/>
          <w:lang w:eastAsia="ru-RU"/>
        </w:rPr>
      </w:pPr>
    </w:p>
    <w:p w14:paraId="467899AF" w14:textId="77777777" w:rsidR="00C75752" w:rsidRPr="006301BC" w:rsidRDefault="00C75752" w:rsidP="004E736D">
      <w:pPr>
        <w:widowControl w:val="0"/>
        <w:autoSpaceDE w:val="0"/>
        <w:autoSpaceDN w:val="0"/>
        <w:adjustRightInd w:val="0"/>
        <w:spacing w:after="0" w:line="360" w:lineRule="auto"/>
        <w:ind w:right="57" w:firstLine="709"/>
        <w:jc w:val="both"/>
        <w:rPr>
          <w:rFonts w:ascii="Arial" w:hAnsi="Arial" w:cs="Arial"/>
          <w:i/>
          <w:iCs/>
          <w:sz w:val="24"/>
          <w:szCs w:val="24"/>
        </w:rPr>
      </w:pPr>
      <w:r w:rsidRPr="006301BC">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BACB920" w14:textId="77777777" w:rsidR="00C75752" w:rsidRPr="006301BC" w:rsidRDefault="00C75752" w:rsidP="004E736D">
      <w:pPr>
        <w:autoSpaceDE w:val="0"/>
        <w:autoSpaceDN w:val="0"/>
        <w:adjustRightInd w:val="0"/>
        <w:spacing w:after="0" w:line="360" w:lineRule="auto"/>
        <w:ind w:right="57" w:firstLine="709"/>
        <w:jc w:val="both"/>
        <w:rPr>
          <w:rFonts w:ascii="Arial" w:hAnsi="Arial" w:cs="Arial"/>
          <w:i/>
          <w:iCs/>
          <w:sz w:val="24"/>
          <w:szCs w:val="24"/>
        </w:rPr>
      </w:pPr>
      <w:r w:rsidRPr="006301BC">
        <w:rPr>
          <w:rFonts w:ascii="Arial" w:hAnsi="Arial" w:cs="Arial"/>
          <w:i/>
          <w:iCs/>
          <w:sz w:val="24"/>
          <w:szCs w:val="24"/>
        </w:rPr>
        <w:t>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4ECECCE" w14:textId="791805D5" w:rsidR="00DE65A4" w:rsidRDefault="00DE65A4" w:rsidP="005E4B41">
      <w:pPr>
        <w:autoSpaceDE w:val="0"/>
        <w:autoSpaceDN w:val="0"/>
        <w:adjustRightInd w:val="0"/>
        <w:spacing w:after="0" w:line="360" w:lineRule="auto"/>
        <w:ind w:firstLine="720"/>
        <w:jc w:val="right"/>
        <w:rPr>
          <w:rFonts w:ascii="Arial" w:hAnsi="Arial" w:cs="Arial"/>
          <w:i/>
          <w:iCs/>
          <w:sz w:val="24"/>
          <w:szCs w:val="24"/>
        </w:rPr>
      </w:pPr>
    </w:p>
    <w:p w14:paraId="29A4C4E6" w14:textId="52EF3933" w:rsidR="00716E11" w:rsidRDefault="00716E11" w:rsidP="005E4B41">
      <w:pPr>
        <w:autoSpaceDE w:val="0"/>
        <w:autoSpaceDN w:val="0"/>
        <w:adjustRightInd w:val="0"/>
        <w:spacing w:after="0" w:line="360" w:lineRule="auto"/>
        <w:ind w:firstLine="720"/>
        <w:jc w:val="right"/>
        <w:rPr>
          <w:rFonts w:ascii="Arial" w:hAnsi="Arial" w:cs="Arial"/>
          <w:i/>
          <w:iCs/>
          <w:sz w:val="24"/>
          <w:szCs w:val="24"/>
        </w:rPr>
      </w:pPr>
    </w:p>
    <w:p w14:paraId="3E7242CD" w14:textId="34378823" w:rsidR="00716E11" w:rsidRDefault="00716E11" w:rsidP="005E4B41">
      <w:pPr>
        <w:autoSpaceDE w:val="0"/>
        <w:autoSpaceDN w:val="0"/>
        <w:adjustRightInd w:val="0"/>
        <w:spacing w:after="0" w:line="360" w:lineRule="auto"/>
        <w:ind w:firstLine="720"/>
        <w:jc w:val="right"/>
        <w:rPr>
          <w:rFonts w:ascii="Arial" w:hAnsi="Arial" w:cs="Arial"/>
          <w:i/>
          <w:iCs/>
          <w:sz w:val="24"/>
          <w:szCs w:val="24"/>
        </w:rPr>
      </w:pPr>
    </w:p>
    <w:p w14:paraId="516E7CA8" w14:textId="03561F00" w:rsidR="00716E11" w:rsidRDefault="00716E11" w:rsidP="005E4B41">
      <w:pPr>
        <w:autoSpaceDE w:val="0"/>
        <w:autoSpaceDN w:val="0"/>
        <w:adjustRightInd w:val="0"/>
        <w:spacing w:after="0" w:line="360" w:lineRule="auto"/>
        <w:ind w:firstLine="720"/>
        <w:jc w:val="right"/>
        <w:rPr>
          <w:rFonts w:ascii="Arial" w:hAnsi="Arial" w:cs="Arial"/>
          <w:i/>
          <w:iCs/>
          <w:sz w:val="24"/>
          <w:szCs w:val="24"/>
        </w:rPr>
      </w:pPr>
    </w:p>
    <w:p w14:paraId="19EFEA31" w14:textId="77777777" w:rsidR="00716E11" w:rsidRPr="006301BC" w:rsidRDefault="00716E11" w:rsidP="005E4B41">
      <w:pPr>
        <w:autoSpaceDE w:val="0"/>
        <w:autoSpaceDN w:val="0"/>
        <w:adjustRightInd w:val="0"/>
        <w:spacing w:after="0" w:line="360" w:lineRule="auto"/>
        <w:ind w:firstLine="720"/>
        <w:jc w:val="right"/>
        <w:rPr>
          <w:rFonts w:ascii="Arial" w:hAnsi="Arial" w:cs="Arial"/>
          <w:i/>
          <w:iCs/>
          <w:sz w:val="24"/>
          <w:szCs w:val="24"/>
        </w:rPr>
      </w:pPr>
    </w:p>
    <w:p w14:paraId="385158B6" w14:textId="7B507E24" w:rsidR="00E137BB" w:rsidRPr="006301BC" w:rsidRDefault="00E137BB" w:rsidP="005E4B41">
      <w:pPr>
        <w:spacing w:after="0" w:line="360" w:lineRule="auto"/>
        <w:ind w:firstLine="3402"/>
        <w:jc w:val="right"/>
        <w:rPr>
          <w:rFonts w:ascii="Arial" w:hAnsi="Arial" w:cs="Arial"/>
          <w:sz w:val="24"/>
          <w:szCs w:val="24"/>
        </w:rPr>
      </w:pPr>
      <w:r w:rsidRPr="006301BC">
        <w:rPr>
          <w:rFonts w:ascii="Arial" w:hAnsi="Arial" w:cs="Arial"/>
          <w:sz w:val="24"/>
          <w:szCs w:val="24"/>
        </w:rPr>
        <w:t xml:space="preserve">© IEC, </w:t>
      </w:r>
      <w:r w:rsidR="00820887" w:rsidRPr="006301BC">
        <w:rPr>
          <w:rFonts w:ascii="Arial" w:hAnsi="Arial" w:cs="Arial"/>
          <w:sz w:val="24"/>
          <w:szCs w:val="24"/>
        </w:rPr>
        <w:t>20</w:t>
      </w:r>
      <w:r w:rsidR="000775D9">
        <w:rPr>
          <w:rFonts w:ascii="Arial" w:hAnsi="Arial" w:cs="Arial"/>
          <w:sz w:val="24"/>
          <w:szCs w:val="24"/>
        </w:rPr>
        <w:t>2</w:t>
      </w:r>
    </w:p>
    <w:p w14:paraId="39185EE9" w14:textId="54BF8052" w:rsidR="00820887" w:rsidRPr="006301BC" w:rsidRDefault="00820887" w:rsidP="005E4B41">
      <w:pPr>
        <w:spacing w:after="0" w:line="360" w:lineRule="auto"/>
        <w:ind w:firstLine="3402"/>
        <w:jc w:val="right"/>
        <w:rPr>
          <w:rFonts w:ascii="Arial" w:hAnsi="Arial" w:cs="Arial"/>
          <w:sz w:val="24"/>
          <w:szCs w:val="24"/>
        </w:rPr>
      </w:pPr>
      <w:r w:rsidRPr="006301BC">
        <w:rPr>
          <w:rFonts w:ascii="Arial" w:hAnsi="Arial" w:cs="Arial"/>
          <w:sz w:val="24"/>
          <w:szCs w:val="24"/>
        </w:rPr>
        <w:t>© Оформление</w:t>
      </w:r>
      <w:r w:rsidR="00861FC5" w:rsidRPr="006301BC">
        <w:rPr>
          <w:rFonts w:ascii="Arial" w:hAnsi="Arial" w:cs="Arial"/>
          <w:sz w:val="24"/>
          <w:szCs w:val="24"/>
        </w:rPr>
        <w:t>.</w:t>
      </w:r>
      <w:r w:rsidR="00861FC5" w:rsidRPr="006301BC">
        <w:t xml:space="preserve"> </w:t>
      </w:r>
      <w:r w:rsidR="006301BC" w:rsidRPr="006301BC">
        <w:rPr>
          <w:rFonts w:ascii="Arial" w:hAnsi="Arial" w:cs="Arial"/>
          <w:sz w:val="24"/>
          <w:szCs w:val="24"/>
        </w:rPr>
        <w:t>ФГБУ «Институт стандартизации»</w:t>
      </w:r>
      <w:r w:rsidR="006C3FD5">
        <w:rPr>
          <w:rFonts w:ascii="Arial" w:hAnsi="Arial" w:cs="Arial"/>
          <w:sz w:val="24"/>
          <w:szCs w:val="24"/>
        </w:rPr>
        <w:t>, 202</w:t>
      </w:r>
      <w:r w:rsidR="005E4B41">
        <w:rPr>
          <w:rFonts w:ascii="Arial" w:hAnsi="Arial" w:cs="Arial"/>
          <w:sz w:val="24"/>
          <w:szCs w:val="24"/>
        </w:rPr>
        <w:t>_</w:t>
      </w:r>
    </w:p>
    <w:p w14:paraId="012D0CD1" w14:textId="50457220" w:rsidR="00E137BB" w:rsidRPr="006301BC" w:rsidRDefault="00C75752" w:rsidP="00DE65A4">
      <w:pPr>
        <w:spacing w:after="0" w:line="360" w:lineRule="auto"/>
        <w:ind w:firstLine="567"/>
        <w:jc w:val="both"/>
        <w:rPr>
          <w:rFonts w:ascii="Arial" w:eastAsia="Times New Roman" w:hAnsi="Arial" w:cs="Arial"/>
          <w:b/>
          <w:bCs/>
          <w:sz w:val="28"/>
          <w:szCs w:val="28"/>
          <w:lang w:eastAsia="ru-RU"/>
        </w:rPr>
      </w:pPr>
      <w:r w:rsidRPr="006301BC">
        <w:rPr>
          <w:noProof/>
          <w:sz w:val="24"/>
          <w:szCs w:val="24"/>
          <w:lang w:eastAsia="ru-RU"/>
        </w:rPr>
        <w:drawing>
          <wp:anchor distT="0" distB="0" distL="114300" distR="114300" simplePos="0" relativeHeight="251650560" behindDoc="0" locked="0" layoutInCell="1" allowOverlap="1" wp14:anchorId="2618EC69" wp14:editId="5575BD52">
            <wp:simplePos x="0" y="0"/>
            <wp:positionH relativeFrom="column">
              <wp:posOffset>66675</wp:posOffset>
            </wp:positionH>
            <wp:positionV relativeFrom="paragraph">
              <wp:posOffset>71755</wp:posOffset>
            </wp:positionV>
            <wp:extent cx="1461135" cy="988695"/>
            <wp:effectExtent l="0" t="0" r="5715" b="190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1BC">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E137BB" w:rsidRPr="006301BC">
        <w:rPr>
          <w:rFonts w:ascii="Arial" w:eastAsia="Times New Roman" w:hAnsi="Arial" w:cs="Arial"/>
          <w:b/>
          <w:bCs/>
          <w:sz w:val="28"/>
          <w:szCs w:val="28"/>
          <w:lang w:eastAsia="ru-RU"/>
        </w:rPr>
        <w:br w:type="page"/>
      </w:r>
    </w:p>
    <w:p w14:paraId="724E6AA4" w14:textId="62995F3E" w:rsidR="00606445" w:rsidRPr="006301BC" w:rsidRDefault="00606445" w:rsidP="00606445">
      <w:pPr>
        <w:jc w:val="center"/>
        <w:rPr>
          <w:rFonts w:ascii="Arial" w:eastAsia="Times New Roman" w:hAnsi="Arial" w:cs="Arial"/>
          <w:b/>
          <w:bCs/>
          <w:sz w:val="28"/>
          <w:szCs w:val="28"/>
          <w:lang w:eastAsia="ru-RU"/>
        </w:rPr>
      </w:pPr>
      <w:r w:rsidRPr="006301BC">
        <w:rPr>
          <w:rFonts w:ascii="Arial" w:eastAsia="Times New Roman" w:hAnsi="Arial" w:cs="Arial"/>
          <w:b/>
          <w:bCs/>
          <w:sz w:val="28"/>
          <w:szCs w:val="28"/>
          <w:lang w:eastAsia="ru-RU"/>
        </w:rPr>
        <w:lastRenderedPageBreak/>
        <w:t>Содержание</w:t>
      </w:r>
    </w:p>
    <w:p w14:paraId="6D09E333" w14:textId="77777777" w:rsidR="00861FC5" w:rsidRPr="006301BC" w:rsidRDefault="00861FC5" w:rsidP="00861FC5">
      <w:pPr>
        <w:tabs>
          <w:tab w:val="right" w:leader="dot" w:pos="9921"/>
        </w:tabs>
        <w:suppressAutoHyphens/>
        <w:spacing w:after="0" w:line="360" w:lineRule="auto"/>
        <w:rPr>
          <w:rFonts w:ascii="Arial" w:eastAsia="Times New Roman" w:hAnsi="Arial" w:cs="Arial"/>
          <w:sz w:val="24"/>
          <w:lang w:eastAsia="ar-SA"/>
        </w:rPr>
      </w:pPr>
      <w:r w:rsidRPr="006301BC">
        <w:rPr>
          <w:rFonts w:ascii="Arial" w:eastAsia="Times New Roman" w:hAnsi="Arial" w:cs="Arial"/>
          <w:sz w:val="24"/>
          <w:lang w:eastAsia="ar-SA"/>
        </w:rPr>
        <w:t>1 Область применения</w:t>
      </w:r>
      <w:r w:rsidRPr="006301BC">
        <w:rPr>
          <w:rFonts w:ascii="Arial" w:eastAsia="Times New Roman" w:hAnsi="Arial" w:cs="Arial"/>
          <w:sz w:val="24"/>
          <w:lang w:eastAsia="ar-SA"/>
        </w:rPr>
        <w:tab/>
      </w:r>
    </w:p>
    <w:p w14:paraId="2F5E0806" w14:textId="77777777" w:rsidR="00861FC5" w:rsidRPr="006301BC" w:rsidRDefault="00861FC5" w:rsidP="00861FC5">
      <w:pPr>
        <w:tabs>
          <w:tab w:val="right" w:leader="dot" w:pos="9921"/>
        </w:tabs>
        <w:suppressAutoHyphens/>
        <w:spacing w:after="0" w:line="360" w:lineRule="auto"/>
        <w:rPr>
          <w:rFonts w:ascii="Arial" w:eastAsia="Times New Roman" w:hAnsi="Arial" w:cs="Arial"/>
          <w:sz w:val="24"/>
          <w:lang w:eastAsia="ar-SA"/>
        </w:rPr>
      </w:pPr>
      <w:r w:rsidRPr="006301BC">
        <w:rPr>
          <w:rFonts w:ascii="Arial" w:eastAsia="Times New Roman" w:hAnsi="Arial" w:cs="Arial"/>
          <w:sz w:val="24"/>
          <w:lang w:eastAsia="ar-SA"/>
        </w:rPr>
        <w:t>2 Нормативные ссылки</w:t>
      </w:r>
      <w:r w:rsidRPr="006301BC">
        <w:rPr>
          <w:rFonts w:ascii="Arial" w:eastAsia="Times New Roman" w:hAnsi="Arial" w:cs="Arial"/>
          <w:sz w:val="24"/>
          <w:lang w:eastAsia="ar-SA"/>
        </w:rPr>
        <w:tab/>
      </w:r>
    </w:p>
    <w:p w14:paraId="4AB4303A" w14:textId="77777777" w:rsidR="00DE65A4" w:rsidRPr="006301BC" w:rsidRDefault="00DE65A4" w:rsidP="00DE65A4">
      <w:pPr>
        <w:tabs>
          <w:tab w:val="right" w:leader="dot" w:pos="9921"/>
        </w:tabs>
        <w:suppressAutoHyphens/>
        <w:spacing w:after="0" w:line="360" w:lineRule="auto"/>
        <w:rPr>
          <w:rFonts w:ascii="Arial" w:eastAsia="Times New Roman" w:hAnsi="Arial" w:cs="Arial"/>
          <w:sz w:val="24"/>
          <w:szCs w:val="24"/>
          <w:lang w:eastAsia="ar-SA"/>
        </w:rPr>
      </w:pPr>
      <w:r w:rsidRPr="006301BC">
        <w:rPr>
          <w:rFonts w:ascii="Arial" w:eastAsia="Times New Roman" w:hAnsi="Arial" w:cs="Arial"/>
          <w:sz w:val="24"/>
          <w:lang w:eastAsia="ar-SA"/>
        </w:rPr>
        <w:t>3 Термины, определения, обозначения и сокращения</w:t>
      </w:r>
      <w:r w:rsidRPr="006301BC">
        <w:rPr>
          <w:rFonts w:ascii="Arial" w:eastAsia="Times New Roman" w:hAnsi="Arial" w:cs="Arial"/>
          <w:sz w:val="24"/>
          <w:szCs w:val="24"/>
          <w:lang w:eastAsia="ar-SA"/>
        </w:rPr>
        <w:tab/>
      </w:r>
    </w:p>
    <w:p w14:paraId="6F1DA7B9" w14:textId="77777777" w:rsidR="00DE65A4" w:rsidRPr="006301BC" w:rsidRDefault="00DE65A4" w:rsidP="00DE65A4">
      <w:pPr>
        <w:tabs>
          <w:tab w:val="right" w:leader="dot" w:pos="9921"/>
        </w:tabs>
        <w:suppressAutoHyphens/>
        <w:spacing w:after="0" w:line="360" w:lineRule="auto"/>
        <w:rPr>
          <w:rFonts w:ascii="Arial" w:eastAsia="Times New Roman" w:hAnsi="Arial" w:cs="Arial"/>
          <w:sz w:val="24"/>
          <w:lang w:eastAsia="ar-SA"/>
        </w:rPr>
      </w:pPr>
      <w:r w:rsidRPr="006301BC">
        <w:rPr>
          <w:rFonts w:ascii="Arial" w:eastAsia="Times New Roman" w:hAnsi="Arial" w:cs="Arial"/>
          <w:sz w:val="24"/>
          <w:lang w:eastAsia="ar-SA"/>
        </w:rPr>
        <w:t>4 Классификация</w:t>
      </w:r>
      <w:r w:rsidRPr="006301BC">
        <w:rPr>
          <w:rFonts w:ascii="Arial" w:eastAsia="Times New Roman" w:hAnsi="Arial" w:cs="Arial"/>
          <w:sz w:val="24"/>
          <w:lang w:eastAsia="ar-SA"/>
        </w:rPr>
        <w:tab/>
      </w:r>
    </w:p>
    <w:p w14:paraId="5FB86622" w14:textId="615544F2" w:rsidR="00DE65A4" w:rsidRPr="006301BC" w:rsidRDefault="00DE65A4" w:rsidP="00DE65A4">
      <w:pPr>
        <w:tabs>
          <w:tab w:val="right" w:leader="dot" w:pos="9921"/>
        </w:tabs>
        <w:suppressAutoHyphens/>
        <w:spacing w:after="0" w:line="360" w:lineRule="auto"/>
        <w:ind w:left="284" w:hanging="284"/>
        <w:rPr>
          <w:rFonts w:ascii="Arial" w:eastAsia="Times New Roman" w:hAnsi="Arial" w:cs="Arial"/>
          <w:sz w:val="24"/>
          <w:lang w:eastAsia="ar-SA"/>
        </w:rPr>
      </w:pPr>
      <w:r w:rsidRPr="006301BC">
        <w:rPr>
          <w:rFonts w:ascii="Arial" w:eastAsia="Times New Roman" w:hAnsi="Arial" w:cs="Arial"/>
          <w:sz w:val="24"/>
          <w:lang w:eastAsia="ar-SA"/>
        </w:rPr>
        <w:t xml:space="preserve">5 Характеристики полупроводниковых контроллеров и </w:t>
      </w:r>
      <w:r w:rsidR="006C3FD5">
        <w:rPr>
          <w:rFonts w:ascii="Arial" w:eastAsia="Times New Roman" w:hAnsi="Arial" w:cs="Arial"/>
          <w:sz w:val="24"/>
          <w:lang w:eastAsia="ar-SA"/>
        </w:rPr>
        <w:t>контакторов</w:t>
      </w:r>
      <w:r w:rsidRPr="006301BC">
        <w:rPr>
          <w:rFonts w:ascii="Arial" w:eastAsia="Times New Roman" w:hAnsi="Arial" w:cs="Arial"/>
          <w:sz w:val="24"/>
          <w:lang w:eastAsia="ar-SA"/>
        </w:rPr>
        <w:br/>
      </w:r>
      <w:r w:rsidR="006C3FD5">
        <w:rPr>
          <w:rFonts w:ascii="Arial" w:eastAsia="Times New Roman" w:hAnsi="Arial" w:cs="Arial"/>
          <w:sz w:val="24"/>
          <w:lang w:eastAsia="ar-SA"/>
        </w:rPr>
        <w:t>для цепей переменного тока</w:t>
      </w:r>
      <w:r w:rsidRPr="006301BC">
        <w:rPr>
          <w:rFonts w:ascii="Arial" w:eastAsia="Times New Roman" w:hAnsi="Arial" w:cs="Arial"/>
          <w:sz w:val="24"/>
          <w:lang w:eastAsia="ar-SA"/>
        </w:rPr>
        <w:tab/>
      </w:r>
    </w:p>
    <w:p w14:paraId="4032FEFE" w14:textId="078C334D" w:rsidR="00DE65A4" w:rsidRPr="006301BC" w:rsidRDefault="00DE65A4" w:rsidP="00DE65A4">
      <w:pPr>
        <w:tabs>
          <w:tab w:val="right" w:leader="dot" w:pos="9921"/>
        </w:tabs>
        <w:suppressAutoHyphens/>
        <w:spacing w:after="0" w:line="360" w:lineRule="auto"/>
        <w:rPr>
          <w:rFonts w:ascii="Arial" w:eastAsia="Times New Roman" w:hAnsi="Arial" w:cs="Arial"/>
          <w:sz w:val="24"/>
          <w:lang w:eastAsia="ar-SA"/>
        </w:rPr>
      </w:pPr>
      <w:r w:rsidRPr="006301BC">
        <w:rPr>
          <w:rFonts w:ascii="Arial" w:eastAsia="Times New Roman" w:hAnsi="Arial" w:cs="Arial"/>
          <w:sz w:val="24"/>
          <w:lang w:eastAsia="ar-SA"/>
        </w:rPr>
        <w:t xml:space="preserve">6 </w:t>
      </w:r>
      <w:r w:rsidR="004D504E" w:rsidRPr="006301BC">
        <w:rPr>
          <w:rFonts w:ascii="Arial" w:eastAsia="Times New Roman" w:hAnsi="Arial" w:cs="Arial"/>
          <w:sz w:val="24"/>
          <w:lang w:eastAsia="ar-SA"/>
        </w:rPr>
        <w:t xml:space="preserve">Информация об </w:t>
      </w:r>
      <w:r w:rsidR="003F4B6F">
        <w:rPr>
          <w:rFonts w:ascii="Arial" w:eastAsia="Times New Roman" w:hAnsi="Arial" w:cs="Arial"/>
          <w:sz w:val="24"/>
          <w:lang w:eastAsia="ar-SA"/>
        </w:rPr>
        <w:t>изделии</w:t>
      </w:r>
      <w:r w:rsidRPr="006301BC">
        <w:rPr>
          <w:rFonts w:ascii="Arial" w:eastAsia="Times New Roman" w:hAnsi="Arial" w:cs="Arial"/>
          <w:sz w:val="24"/>
          <w:lang w:eastAsia="ar-SA"/>
        </w:rPr>
        <w:tab/>
      </w:r>
    </w:p>
    <w:p w14:paraId="7F6D2B8A" w14:textId="77777777" w:rsidR="00DE65A4" w:rsidRPr="006301BC" w:rsidRDefault="00DE65A4" w:rsidP="00DE65A4">
      <w:pPr>
        <w:tabs>
          <w:tab w:val="right" w:leader="dot" w:pos="9921"/>
        </w:tabs>
        <w:suppressAutoHyphens/>
        <w:spacing w:after="0" w:line="360" w:lineRule="auto"/>
        <w:rPr>
          <w:rFonts w:ascii="Arial" w:eastAsia="Times New Roman" w:hAnsi="Arial" w:cs="Arial"/>
          <w:sz w:val="24"/>
          <w:lang w:eastAsia="ar-SA"/>
        </w:rPr>
      </w:pPr>
      <w:r w:rsidRPr="006301BC">
        <w:rPr>
          <w:rFonts w:ascii="Arial" w:eastAsia="Times New Roman" w:hAnsi="Arial" w:cs="Arial"/>
          <w:sz w:val="24"/>
          <w:lang w:eastAsia="ar-SA"/>
        </w:rPr>
        <w:t>7 Нормальные условия эксплуатации, монтажа и транспортирования</w:t>
      </w:r>
      <w:r w:rsidRPr="006301BC">
        <w:rPr>
          <w:rFonts w:ascii="Arial" w:eastAsia="Times New Roman" w:hAnsi="Arial" w:cs="Arial"/>
          <w:webHidden/>
          <w:sz w:val="24"/>
          <w:lang w:eastAsia="ar-SA"/>
        </w:rPr>
        <w:tab/>
      </w:r>
    </w:p>
    <w:p w14:paraId="1A2C4219" w14:textId="77777777" w:rsidR="00DE65A4" w:rsidRPr="006301BC" w:rsidRDefault="00DE65A4" w:rsidP="00DE65A4">
      <w:pPr>
        <w:tabs>
          <w:tab w:val="right" w:leader="dot" w:pos="9921"/>
        </w:tabs>
        <w:suppressAutoHyphens/>
        <w:spacing w:after="0" w:line="360" w:lineRule="auto"/>
        <w:rPr>
          <w:rFonts w:ascii="Arial" w:eastAsia="Times New Roman" w:hAnsi="Arial" w:cs="Arial"/>
          <w:sz w:val="24"/>
          <w:szCs w:val="24"/>
          <w:lang w:eastAsia="ar-SA"/>
        </w:rPr>
      </w:pPr>
      <w:r w:rsidRPr="006301BC">
        <w:rPr>
          <w:rFonts w:ascii="Arial" w:eastAsia="Times New Roman" w:hAnsi="Arial" w:cs="Arial"/>
          <w:sz w:val="24"/>
          <w:lang w:eastAsia="ar-SA"/>
        </w:rPr>
        <w:t>8 Требования к конструкции и работоспособности</w:t>
      </w:r>
      <w:r w:rsidRPr="006301BC">
        <w:rPr>
          <w:rFonts w:ascii="Arial" w:eastAsia="Times New Roman" w:hAnsi="Arial" w:cs="Arial"/>
          <w:webHidden/>
          <w:sz w:val="24"/>
          <w:szCs w:val="24"/>
          <w:lang w:eastAsia="ar-SA"/>
        </w:rPr>
        <w:tab/>
      </w:r>
    </w:p>
    <w:p w14:paraId="2EF08164" w14:textId="77777777" w:rsidR="00DE65A4" w:rsidRPr="006301BC" w:rsidRDefault="00DE65A4" w:rsidP="00DE65A4">
      <w:pPr>
        <w:tabs>
          <w:tab w:val="right" w:leader="dot" w:pos="9921"/>
        </w:tabs>
        <w:suppressAutoHyphens/>
        <w:spacing w:after="0" w:line="360" w:lineRule="auto"/>
        <w:rPr>
          <w:rFonts w:ascii="Arial" w:eastAsia="Times New Roman" w:hAnsi="Arial" w:cs="Arial"/>
          <w:noProof/>
          <w:webHidden/>
          <w:sz w:val="24"/>
          <w:szCs w:val="24"/>
          <w:lang w:eastAsia="ar-SA"/>
        </w:rPr>
      </w:pPr>
      <w:r w:rsidRPr="006301BC">
        <w:rPr>
          <w:rFonts w:ascii="Arial" w:eastAsia="Times New Roman" w:hAnsi="Arial" w:cs="Arial"/>
          <w:sz w:val="24"/>
          <w:lang w:eastAsia="ar-SA"/>
        </w:rPr>
        <w:t>9 Испытания</w:t>
      </w:r>
      <w:r w:rsidRPr="006301BC">
        <w:rPr>
          <w:rFonts w:ascii="Arial" w:eastAsia="Times New Roman" w:hAnsi="Arial" w:cs="Arial"/>
          <w:noProof/>
          <w:webHidden/>
          <w:sz w:val="24"/>
          <w:szCs w:val="24"/>
          <w:lang w:eastAsia="ar-SA"/>
        </w:rPr>
        <w:tab/>
      </w:r>
    </w:p>
    <w:p w14:paraId="3AE759C2" w14:textId="77777777" w:rsidR="00DE65A4" w:rsidRDefault="00DE65A4" w:rsidP="00DE65A4">
      <w:pPr>
        <w:tabs>
          <w:tab w:val="right" w:leader="dot" w:pos="9921"/>
        </w:tabs>
        <w:suppressAutoHyphens/>
        <w:spacing w:after="0" w:line="360" w:lineRule="auto"/>
        <w:ind w:left="1701" w:hanging="1701"/>
        <w:rPr>
          <w:rFonts w:ascii="Arial" w:eastAsia="Times New Roman" w:hAnsi="Arial" w:cs="Arial"/>
          <w:webHidden/>
          <w:sz w:val="24"/>
          <w:lang w:eastAsia="ar-SA"/>
        </w:rPr>
      </w:pPr>
      <w:r w:rsidRPr="006301BC">
        <w:rPr>
          <w:rFonts w:ascii="Arial" w:eastAsia="Times New Roman" w:hAnsi="Arial" w:cs="Arial"/>
          <w:sz w:val="24"/>
          <w:lang w:eastAsia="ar-SA"/>
        </w:rPr>
        <w:t xml:space="preserve">Приложение </w:t>
      </w:r>
      <w:r w:rsidRPr="006301BC">
        <w:rPr>
          <w:rFonts w:ascii="Arial" w:eastAsia="Times New Roman" w:hAnsi="Arial" w:cs="Arial"/>
          <w:sz w:val="24"/>
          <w:lang w:val="en-US" w:eastAsia="ar-SA"/>
        </w:rPr>
        <w:t>A</w:t>
      </w:r>
      <w:r w:rsidRPr="006301BC">
        <w:rPr>
          <w:rFonts w:ascii="Arial" w:eastAsia="Times New Roman" w:hAnsi="Arial" w:cs="Arial"/>
          <w:sz w:val="24"/>
          <w:lang w:eastAsia="ar-SA"/>
        </w:rPr>
        <w:t xml:space="preserve"> (обязательное) Маркировка и идентификация выводов</w:t>
      </w:r>
      <w:r w:rsidRPr="006301BC">
        <w:rPr>
          <w:rFonts w:ascii="Arial" w:eastAsia="Times New Roman" w:hAnsi="Arial" w:cs="Arial"/>
          <w:webHidden/>
          <w:sz w:val="24"/>
          <w:lang w:eastAsia="ar-SA"/>
        </w:rPr>
        <w:tab/>
      </w:r>
    </w:p>
    <w:p w14:paraId="7722D105" w14:textId="1D749552" w:rsidR="001F4303" w:rsidRDefault="003F4B6F" w:rsidP="003F4B6F">
      <w:pPr>
        <w:widowControl w:val="0"/>
        <w:spacing w:line="360" w:lineRule="auto"/>
        <w:rPr>
          <w:rFonts w:ascii="Arial" w:hAnsi="Arial" w:cs="Arial"/>
          <w:sz w:val="24"/>
          <w:szCs w:val="24"/>
        </w:rPr>
      </w:pPr>
      <w:r w:rsidRPr="003F4B6F">
        <w:rPr>
          <w:rFonts w:ascii="Arial" w:hAnsi="Arial" w:cs="Arial"/>
          <w:sz w:val="24"/>
          <w:szCs w:val="24"/>
        </w:rPr>
        <w:t>Приложение В (рекомендуемое) Типичные условия эксплуатации для контроллеров и контакторов</w:t>
      </w:r>
      <w:r>
        <w:rPr>
          <w:rFonts w:ascii="Arial" w:eastAsia="Times New Roman" w:hAnsi="Arial" w:cs="Arial"/>
          <w:webHidden/>
          <w:sz w:val="24"/>
          <w:lang w:eastAsia="ar-SA"/>
        </w:rPr>
        <w:tab/>
      </w:r>
      <w:r>
        <w:rPr>
          <w:rFonts w:ascii="Arial" w:eastAsia="Times New Roman" w:hAnsi="Arial" w:cs="Arial"/>
          <w:webHidden/>
          <w:sz w:val="24"/>
          <w:lang w:eastAsia="ar-SA"/>
        </w:rPr>
        <w:tab/>
      </w:r>
      <w:r w:rsidRPr="003F4B6F">
        <w:rPr>
          <w:rFonts w:ascii="Arial" w:hAnsi="Arial" w:cs="Arial"/>
          <w:sz w:val="24"/>
          <w:szCs w:val="24"/>
        </w:rPr>
        <w:t xml:space="preserve"> .......</w:t>
      </w:r>
      <w:r>
        <w:rPr>
          <w:rFonts w:ascii="Arial" w:hAnsi="Arial" w:cs="Arial"/>
          <w:sz w:val="24"/>
          <w:szCs w:val="24"/>
        </w:rPr>
        <w:t xml:space="preserve">             </w:t>
      </w:r>
      <w:r w:rsidRPr="003F4B6F">
        <w:rPr>
          <w:rFonts w:ascii="Arial" w:hAnsi="Arial" w:cs="Arial"/>
          <w:sz w:val="24"/>
          <w:szCs w:val="24"/>
        </w:rPr>
        <w:t>......</w:t>
      </w:r>
      <w:r w:rsidR="00083ECC">
        <w:rPr>
          <w:rFonts w:ascii="Arial" w:hAnsi="Arial" w:cs="Arial"/>
          <w:sz w:val="24"/>
          <w:szCs w:val="24"/>
        </w:rPr>
        <w:t xml:space="preserve">                                                                                     </w:t>
      </w:r>
      <w:r w:rsidRPr="003F4B6F">
        <w:rPr>
          <w:rFonts w:ascii="Arial" w:hAnsi="Arial" w:cs="Arial"/>
          <w:sz w:val="24"/>
          <w:szCs w:val="24"/>
        </w:rPr>
        <w:t xml:space="preserve">Приложение С </w:t>
      </w:r>
      <w:r w:rsidR="00455364">
        <w:rPr>
          <w:rFonts w:ascii="Arial" w:hAnsi="Arial" w:cs="Arial"/>
          <w:sz w:val="24"/>
          <w:szCs w:val="24"/>
        </w:rPr>
        <w:t>Свободное</w:t>
      </w:r>
      <w:r w:rsidRPr="003F4B6F">
        <w:rPr>
          <w:rFonts w:ascii="Arial" w:hAnsi="Arial" w:cs="Arial"/>
          <w:sz w:val="24"/>
          <w:szCs w:val="24"/>
        </w:rPr>
        <w:t>……………………</w:t>
      </w:r>
      <w:r w:rsidR="007A57D3">
        <w:rPr>
          <w:rFonts w:ascii="Arial" w:hAnsi="Arial" w:cs="Arial"/>
          <w:sz w:val="24"/>
          <w:szCs w:val="24"/>
        </w:rPr>
        <w:t xml:space="preserve"> </w:t>
      </w:r>
      <w:r w:rsidR="007A57D3">
        <w:rPr>
          <w:rFonts w:ascii="Arial" w:hAnsi="Arial" w:cs="Arial"/>
          <w:sz w:val="24"/>
          <w:szCs w:val="24"/>
        </w:rPr>
        <w:tab/>
      </w:r>
      <w:r w:rsidR="007A57D3">
        <w:rPr>
          <w:rFonts w:ascii="Arial" w:hAnsi="Arial" w:cs="Arial"/>
          <w:sz w:val="24"/>
          <w:szCs w:val="24"/>
        </w:rPr>
        <w:tab/>
        <w:t xml:space="preserve">     </w:t>
      </w:r>
    </w:p>
    <w:p w14:paraId="7A62A599" w14:textId="5CD9E59F" w:rsidR="003F4B6F" w:rsidRPr="003F4B6F" w:rsidRDefault="003F4B6F" w:rsidP="003F4B6F">
      <w:pPr>
        <w:widowControl w:val="0"/>
        <w:spacing w:line="360" w:lineRule="auto"/>
        <w:rPr>
          <w:rFonts w:ascii="Arial" w:hAnsi="Arial" w:cs="Arial"/>
          <w:sz w:val="24"/>
          <w:szCs w:val="24"/>
        </w:rPr>
      </w:pPr>
      <w:r w:rsidRPr="003F4B6F">
        <w:rPr>
          <w:rFonts w:ascii="Arial" w:hAnsi="Arial" w:cs="Arial"/>
          <w:sz w:val="24"/>
          <w:szCs w:val="24"/>
        </w:rPr>
        <w:t xml:space="preserve">Приложение </w:t>
      </w:r>
      <w:r w:rsidRPr="003F4B6F">
        <w:rPr>
          <w:rFonts w:ascii="Arial" w:hAnsi="Arial" w:cs="Arial"/>
          <w:sz w:val="24"/>
          <w:szCs w:val="24"/>
          <w:lang w:val="en-US"/>
        </w:rPr>
        <w:t>D</w:t>
      </w:r>
      <w:r w:rsidRPr="003F4B6F">
        <w:rPr>
          <w:rFonts w:ascii="Arial" w:hAnsi="Arial" w:cs="Arial"/>
          <w:sz w:val="24"/>
          <w:szCs w:val="24"/>
        </w:rPr>
        <w:t xml:space="preserve"> </w:t>
      </w:r>
      <w:r w:rsidR="00455364">
        <w:rPr>
          <w:rFonts w:ascii="Arial" w:hAnsi="Arial" w:cs="Arial"/>
          <w:sz w:val="24"/>
          <w:szCs w:val="24"/>
        </w:rPr>
        <w:t>Свободное</w:t>
      </w:r>
      <w:r w:rsidRPr="003F4B6F">
        <w:rPr>
          <w:rFonts w:ascii="Arial" w:hAnsi="Arial" w:cs="Arial"/>
          <w:sz w:val="24"/>
          <w:szCs w:val="24"/>
        </w:rPr>
        <w:t xml:space="preserve"> …………………</w:t>
      </w:r>
      <w:r w:rsidR="007A57D3">
        <w:rPr>
          <w:rFonts w:ascii="Arial" w:hAnsi="Arial" w:cs="Arial"/>
          <w:sz w:val="24"/>
          <w:szCs w:val="24"/>
        </w:rPr>
        <w:t xml:space="preserve">                           </w:t>
      </w:r>
    </w:p>
    <w:p w14:paraId="3577D678" w14:textId="31D42DB2" w:rsidR="003F4B6F" w:rsidRPr="003F4B6F" w:rsidRDefault="003F4B6F" w:rsidP="003F4B6F">
      <w:pPr>
        <w:widowControl w:val="0"/>
        <w:spacing w:line="360" w:lineRule="auto"/>
        <w:rPr>
          <w:rFonts w:ascii="Arial" w:hAnsi="Arial" w:cs="Arial"/>
          <w:sz w:val="24"/>
          <w:szCs w:val="24"/>
        </w:rPr>
      </w:pPr>
      <w:r w:rsidRPr="003F4B6F">
        <w:rPr>
          <w:rFonts w:ascii="Arial" w:hAnsi="Arial" w:cs="Arial"/>
          <w:sz w:val="24"/>
          <w:szCs w:val="24"/>
        </w:rPr>
        <w:t xml:space="preserve">Приложение Е </w:t>
      </w:r>
      <w:r w:rsidR="00455364">
        <w:rPr>
          <w:rFonts w:ascii="Arial" w:hAnsi="Arial" w:cs="Arial"/>
          <w:sz w:val="24"/>
          <w:szCs w:val="24"/>
        </w:rPr>
        <w:t>Свободное</w:t>
      </w:r>
      <w:r w:rsidRPr="003F4B6F">
        <w:rPr>
          <w:rFonts w:ascii="Arial" w:hAnsi="Arial" w:cs="Arial"/>
          <w:sz w:val="24"/>
          <w:szCs w:val="24"/>
        </w:rPr>
        <w:t xml:space="preserve"> ……</w:t>
      </w:r>
      <w:r w:rsidR="007A57D3">
        <w:rPr>
          <w:rFonts w:ascii="Arial" w:hAnsi="Arial" w:cs="Arial"/>
          <w:sz w:val="24"/>
          <w:szCs w:val="24"/>
        </w:rPr>
        <w:t xml:space="preserve">                          </w:t>
      </w:r>
    </w:p>
    <w:p w14:paraId="24DBF3D4" w14:textId="0814E2E6" w:rsidR="003F4B6F" w:rsidRPr="003F4B6F" w:rsidRDefault="003F4B6F" w:rsidP="003F4B6F">
      <w:pPr>
        <w:widowControl w:val="0"/>
        <w:spacing w:line="360" w:lineRule="auto"/>
        <w:rPr>
          <w:rFonts w:ascii="Arial" w:hAnsi="Arial" w:cs="Arial"/>
          <w:sz w:val="24"/>
          <w:szCs w:val="24"/>
        </w:rPr>
      </w:pPr>
      <w:r w:rsidRPr="003F4B6F">
        <w:rPr>
          <w:rFonts w:ascii="Arial" w:hAnsi="Arial" w:cs="Arial"/>
          <w:sz w:val="24"/>
          <w:szCs w:val="24"/>
        </w:rPr>
        <w:t xml:space="preserve">Приложение </w:t>
      </w:r>
      <w:r w:rsidRPr="003F4B6F">
        <w:rPr>
          <w:rFonts w:ascii="Arial" w:hAnsi="Arial" w:cs="Arial"/>
          <w:sz w:val="24"/>
          <w:szCs w:val="24"/>
          <w:lang w:val="en-US"/>
        </w:rPr>
        <w:t>F</w:t>
      </w:r>
      <w:r w:rsidRPr="003F4B6F">
        <w:rPr>
          <w:rFonts w:ascii="Arial" w:hAnsi="Arial" w:cs="Arial"/>
          <w:sz w:val="24"/>
          <w:szCs w:val="24"/>
        </w:rPr>
        <w:t xml:space="preserve"> (рекомендуемое) Работоспособность в условиях эксплуатации </w:t>
      </w:r>
      <w:r w:rsidR="007A57D3">
        <w:rPr>
          <w:rFonts w:ascii="Arial" w:hAnsi="Arial" w:cs="Arial"/>
          <w:sz w:val="24"/>
          <w:szCs w:val="24"/>
        </w:rPr>
        <w:t xml:space="preserve">         </w:t>
      </w:r>
    </w:p>
    <w:p w14:paraId="2525D705" w14:textId="2CDE10CA" w:rsidR="003F4B6F" w:rsidRPr="003F4B6F" w:rsidRDefault="003F4B6F" w:rsidP="003F4B6F">
      <w:pPr>
        <w:widowControl w:val="0"/>
        <w:spacing w:line="360" w:lineRule="auto"/>
        <w:rPr>
          <w:rFonts w:ascii="Arial" w:hAnsi="Arial" w:cs="Arial"/>
          <w:sz w:val="24"/>
          <w:szCs w:val="24"/>
        </w:rPr>
      </w:pPr>
      <w:r w:rsidRPr="003F4B6F">
        <w:rPr>
          <w:rFonts w:ascii="Arial" w:hAnsi="Arial" w:cs="Arial"/>
          <w:sz w:val="24"/>
          <w:szCs w:val="24"/>
        </w:rPr>
        <w:t xml:space="preserve">Приложение </w:t>
      </w:r>
      <w:r w:rsidRPr="003F4B6F">
        <w:rPr>
          <w:rFonts w:ascii="Arial" w:hAnsi="Arial" w:cs="Arial"/>
          <w:sz w:val="24"/>
          <w:szCs w:val="24"/>
          <w:lang w:val="en-US"/>
        </w:rPr>
        <w:t>G</w:t>
      </w:r>
      <w:r w:rsidRPr="003F4B6F">
        <w:rPr>
          <w:rFonts w:ascii="Arial" w:hAnsi="Arial" w:cs="Arial"/>
          <w:sz w:val="24"/>
          <w:szCs w:val="24"/>
        </w:rPr>
        <w:t xml:space="preserve"> </w:t>
      </w:r>
      <w:r w:rsidR="00455364">
        <w:rPr>
          <w:rFonts w:ascii="Arial" w:hAnsi="Arial" w:cs="Arial"/>
          <w:sz w:val="24"/>
          <w:szCs w:val="24"/>
        </w:rPr>
        <w:t>Свободное</w:t>
      </w:r>
      <w:r w:rsidRPr="003F4B6F">
        <w:rPr>
          <w:rFonts w:ascii="Arial" w:hAnsi="Arial" w:cs="Arial"/>
          <w:sz w:val="24"/>
          <w:szCs w:val="24"/>
        </w:rPr>
        <w:t xml:space="preserve"> …………………………………………….........</w:t>
      </w:r>
      <w:r w:rsidR="007A57D3">
        <w:rPr>
          <w:rFonts w:ascii="Arial" w:hAnsi="Arial" w:cs="Arial"/>
          <w:sz w:val="24"/>
          <w:szCs w:val="24"/>
        </w:rPr>
        <w:t xml:space="preserve">                           </w:t>
      </w:r>
    </w:p>
    <w:p w14:paraId="37B6ADD6" w14:textId="16D3AE4A" w:rsidR="003F4B6F" w:rsidRPr="003F4B6F" w:rsidRDefault="003F4B6F" w:rsidP="003F4B6F">
      <w:pPr>
        <w:widowControl w:val="0"/>
        <w:spacing w:line="360" w:lineRule="auto"/>
        <w:rPr>
          <w:rFonts w:ascii="Arial" w:hAnsi="Arial" w:cs="Arial"/>
          <w:sz w:val="24"/>
          <w:szCs w:val="24"/>
        </w:rPr>
      </w:pPr>
      <w:r w:rsidRPr="003F4B6F">
        <w:rPr>
          <w:rFonts w:ascii="Arial" w:hAnsi="Arial" w:cs="Arial"/>
          <w:sz w:val="24"/>
          <w:szCs w:val="24"/>
        </w:rPr>
        <w:t xml:space="preserve">Приложение Н </w:t>
      </w:r>
      <w:r w:rsidR="00455364">
        <w:rPr>
          <w:rFonts w:ascii="Arial" w:hAnsi="Arial" w:cs="Arial"/>
          <w:sz w:val="24"/>
          <w:szCs w:val="24"/>
        </w:rPr>
        <w:t>Свободное</w:t>
      </w:r>
      <w:r w:rsidRPr="003F4B6F">
        <w:rPr>
          <w:rFonts w:ascii="Arial" w:hAnsi="Arial" w:cs="Arial"/>
          <w:sz w:val="24"/>
          <w:szCs w:val="24"/>
        </w:rPr>
        <w:t xml:space="preserve">   …………………………………………...........</w:t>
      </w:r>
      <w:r w:rsidR="007A57D3">
        <w:rPr>
          <w:rFonts w:ascii="Arial" w:hAnsi="Arial" w:cs="Arial"/>
          <w:sz w:val="24"/>
          <w:szCs w:val="24"/>
        </w:rPr>
        <w:t xml:space="preserve">                           </w:t>
      </w:r>
    </w:p>
    <w:p w14:paraId="44398094" w14:textId="3F762DC3" w:rsidR="003F4B6F" w:rsidRPr="003F4B6F" w:rsidRDefault="003F4B6F" w:rsidP="003F4B6F">
      <w:pPr>
        <w:widowControl w:val="0"/>
        <w:spacing w:line="360" w:lineRule="auto"/>
        <w:rPr>
          <w:rFonts w:ascii="Arial" w:hAnsi="Arial" w:cs="Arial"/>
          <w:sz w:val="24"/>
          <w:szCs w:val="24"/>
        </w:rPr>
      </w:pPr>
      <w:r w:rsidRPr="003F4B6F">
        <w:rPr>
          <w:rFonts w:ascii="Arial" w:hAnsi="Arial" w:cs="Arial"/>
          <w:sz w:val="24"/>
          <w:szCs w:val="24"/>
        </w:rPr>
        <w:t xml:space="preserve">Приложение </w:t>
      </w:r>
      <w:r w:rsidRPr="003F4B6F">
        <w:rPr>
          <w:rFonts w:ascii="Arial" w:hAnsi="Arial" w:cs="Arial"/>
          <w:sz w:val="24"/>
          <w:szCs w:val="24"/>
          <w:lang w:val="en-US"/>
        </w:rPr>
        <w:t>I</w:t>
      </w:r>
      <w:r w:rsidRPr="003F4B6F">
        <w:rPr>
          <w:rFonts w:ascii="Arial" w:hAnsi="Arial" w:cs="Arial"/>
          <w:sz w:val="24"/>
          <w:szCs w:val="24"/>
        </w:rPr>
        <w:t xml:space="preserve"> (обязательное) Модифицированная цепь для испытания на короткое замыкание полупроводниковых контроллеров и контакторов ....</w:t>
      </w:r>
      <w:r w:rsidR="007A57D3">
        <w:rPr>
          <w:rFonts w:ascii="Arial" w:hAnsi="Arial" w:cs="Arial"/>
          <w:sz w:val="24"/>
          <w:szCs w:val="24"/>
        </w:rPr>
        <w:t xml:space="preserve">                          </w:t>
      </w:r>
      <w:r w:rsidRPr="003F4B6F">
        <w:rPr>
          <w:rFonts w:ascii="Arial" w:hAnsi="Arial" w:cs="Arial"/>
          <w:sz w:val="24"/>
          <w:szCs w:val="24"/>
        </w:rPr>
        <w:t>.....</w:t>
      </w:r>
      <w:r w:rsidR="00960E80">
        <w:rPr>
          <w:rFonts w:ascii="Arial" w:hAnsi="Arial" w:cs="Arial"/>
          <w:sz w:val="24"/>
          <w:szCs w:val="24"/>
        </w:rPr>
        <w:t xml:space="preserve">      </w:t>
      </w:r>
    </w:p>
    <w:p w14:paraId="614FD273" w14:textId="0FDF36CF" w:rsidR="00960E80" w:rsidRDefault="003F4B6F" w:rsidP="00960E80">
      <w:pPr>
        <w:widowControl w:val="0"/>
        <w:spacing w:line="360" w:lineRule="auto"/>
        <w:rPr>
          <w:rFonts w:ascii="Arial" w:hAnsi="Arial" w:cs="Arial"/>
          <w:sz w:val="24"/>
          <w:szCs w:val="24"/>
        </w:rPr>
      </w:pPr>
      <w:r w:rsidRPr="003F4B6F">
        <w:rPr>
          <w:rFonts w:ascii="Arial" w:hAnsi="Arial" w:cs="Arial"/>
          <w:sz w:val="24"/>
          <w:szCs w:val="24"/>
        </w:rPr>
        <w:t xml:space="preserve">Приложение </w:t>
      </w:r>
      <w:r w:rsidRPr="003F4B6F">
        <w:rPr>
          <w:rFonts w:ascii="Arial" w:hAnsi="Arial" w:cs="Arial"/>
          <w:sz w:val="24"/>
          <w:szCs w:val="24"/>
          <w:lang w:val="en-US"/>
        </w:rPr>
        <w:t>J</w:t>
      </w:r>
      <w:r w:rsidRPr="003F4B6F">
        <w:rPr>
          <w:rFonts w:ascii="Arial" w:hAnsi="Arial" w:cs="Arial"/>
          <w:sz w:val="24"/>
          <w:szCs w:val="24"/>
        </w:rPr>
        <w:t xml:space="preserve"> </w:t>
      </w:r>
      <w:r w:rsidR="00455364">
        <w:rPr>
          <w:rFonts w:ascii="Arial" w:hAnsi="Arial" w:cs="Arial"/>
          <w:sz w:val="24"/>
          <w:szCs w:val="24"/>
        </w:rPr>
        <w:t>Свободное</w:t>
      </w:r>
      <w:r w:rsidR="006228B8">
        <w:rPr>
          <w:rFonts w:ascii="Arial" w:hAnsi="Arial" w:cs="Arial"/>
          <w:sz w:val="24"/>
          <w:szCs w:val="24"/>
        </w:rPr>
        <w:t xml:space="preserve">                                                                           </w:t>
      </w:r>
      <w:r w:rsidR="006228B8">
        <w:rPr>
          <w:rFonts w:ascii="Arial" w:hAnsi="Arial" w:cs="Arial"/>
          <w:sz w:val="24"/>
          <w:szCs w:val="24"/>
        </w:rPr>
        <w:br/>
        <w:t xml:space="preserve">Приложение К (обязательное) </w:t>
      </w:r>
      <w:r w:rsidR="006228B8" w:rsidRPr="006228B8">
        <w:rPr>
          <w:rFonts w:ascii="Arial" w:hAnsi="Arial" w:cs="Arial"/>
          <w:sz w:val="24"/>
          <w:szCs w:val="24"/>
        </w:rPr>
        <w:t>Примеры снижения категории перенапряжения</w:t>
      </w:r>
      <w:r w:rsidR="006228B8">
        <w:rPr>
          <w:rFonts w:ascii="Arial" w:hAnsi="Arial" w:cs="Arial"/>
          <w:sz w:val="24"/>
          <w:szCs w:val="24"/>
        </w:rPr>
        <w:t xml:space="preserve">                 </w:t>
      </w:r>
      <w:r w:rsidR="006228B8">
        <w:rPr>
          <w:rFonts w:ascii="Arial" w:hAnsi="Arial" w:cs="Arial"/>
          <w:sz w:val="24"/>
          <w:szCs w:val="24"/>
        </w:rPr>
        <w:br/>
        <w:t xml:space="preserve">Приложение </w:t>
      </w:r>
      <w:r w:rsidR="006228B8">
        <w:rPr>
          <w:rFonts w:ascii="Arial" w:hAnsi="Arial" w:cs="Arial"/>
          <w:sz w:val="24"/>
          <w:szCs w:val="24"/>
          <w:lang w:val="en-US"/>
        </w:rPr>
        <w:t>L</w:t>
      </w:r>
      <w:r w:rsidR="006228B8" w:rsidRPr="006228B8">
        <w:rPr>
          <w:rFonts w:ascii="Arial" w:hAnsi="Arial" w:cs="Arial"/>
          <w:sz w:val="24"/>
          <w:szCs w:val="24"/>
        </w:rPr>
        <w:t xml:space="preserve"> (</w:t>
      </w:r>
      <w:r w:rsidR="0082135C">
        <w:rPr>
          <w:rFonts w:ascii="Arial" w:hAnsi="Arial" w:cs="Arial"/>
          <w:sz w:val="24"/>
          <w:szCs w:val="24"/>
        </w:rPr>
        <w:t>обязательное</w:t>
      </w:r>
      <w:r w:rsidR="006228B8">
        <w:rPr>
          <w:rFonts w:ascii="Arial" w:hAnsi="Arial" w:cs="Arial"/>
          <w:sz w:val="24"/>
          <w:szCs w:val="24"/>
        </w:rPr>
        <w:t xml:space="preserve">) </w:t>
      </w:r>
      <w:r w:rsidR="006228B8" w:rsidRPr="006228B8">
        <w:rPr>
          <w:rFonts w:ascii="Arial" w:hAnsi="Arial" w:cs="Arial"/>
          <w:sz w:val="24"/>
          <w:szCs w:val="24"/>
        </w:rPr>
        <w:t xml:space="preserve">Дополнительные требования и испытания для </w:t>
      </w:r>
      <w:r w:rsidR="00960E80">
        <w:rPr>
          <w:rFonts w:ascii="Arial" w:hAnsi="Arial" w:cs="Arial"/>
          <w:sz w:val="24"/>
          <w:szCs w:val="24"/>
        </w:rPr>
        <w:t xml:space="preserve">                                                                </w:t>
      </w:r>
      <w:r w:rsidR="006228B8" w:rsidRPr="006228B8">
        <w:rPr>
          <w:rFonts w:ascii="Arial" w:hAnsi="Arial" w:cs="Arial"/>
          <w:sz w:val="24"/>
          <w:szCs w:val="24"/>
        </w:rPr>
        <w:t>оборудования с защитным разделением</w:t>
      </w:r>
      <w:r w:rsidR="0042154A">
        <w:rPr>
          <w:rFonts w:ascii="Arial" w:hAnsi="Arial" w:cs="Arial"/>
          <w:sz w:val="24"/>
          <w:szCs w:val="24"/>
        </w:rPr>
        <w:t xml:space="preserve">                                                                             </w:t>
      </w:r>
      <w:r w:rsidR="00960E80">
        <w:rPr>
          <w:rFonts w:ascii="Arial" w:hAnsi="Arial" w:cs="Arial"/>
          <w:sz w:val="24"/>
          <w:szCs w:val="24"/>
        </w:rPr>
        <w:t xml:space="preserve">   </w:t>
      </w:r>
    </w:p>
    <w:p w14:paraId="014668A9" w14:textId="2946E108" w:rsidR="007168FD" w:rsidRPr="007168FD" w:rsidRDefault="007168FD" w:rsidP="00960E80">
      <w:pPr>
        <w:widowControl w:val="0"/>
        <w:spacing w:line="360" w:lineRule="auto"/>
        <w:rPr>
          <w:rFonts w:ascii="Arial" w:hAnsi="Arial" w:cs="Arial"/>
          <w:sz w:val="24"/>
          <w:szCs w:val="24"/>
        </w:rPr>
      </w:pPr>
      <w:r w:rsidRPr="007168FD">
        <w:rPr>
          <w:rStyle w:val="aff2"/>
          <w:rFonts w:ascii="Arial" w:hAnsi="Arial" w:cs="Arial"/>
          <w:noProof/>
          <w:color w:val="auto"/>
          <w:sz w:val="24"/>
          <w:szCs w:val="24"/>
          <w:u w:val="none"/>
        </w:rPr>
        <w:t xml:space="preserve">Приложение ДА (справочное) Сведения о соответствии ссылочных </w:t>
      </w:r>
      <w:r w:rsidRPr="007168FD">
        <w:rPr>
          <w:rStyle w:val="aff2"/>
          <w:rFonts w:ascii="Arial" w:hAnsi="Arial" w:cs="Arial"/>
          <w:noProof/>
          <w:color w:val="auto"/>
          <w:sz w:val="24"/>
          <w:szCs w:val="24"/>
          <w:u w:val="none"/>
        </w:rPr>
        <w:br/>
        <w:t xml:space="preserve">межгосударственных стандартов международным стандартам, </w:t>
      </w:r>
      <w:r w:rsidRPr="007168FD">
        <w:rPr>
          <w:rStyle w:val="aff2"/>
          <w:rFonts w:ascii="Arial" w:hAnsi="Arial" w:cs="Arial"/>
          <w:noProof/>
          <w:color w:val="auto"/>
          <w:sz w:val="24"/>
          <w:szCs w:val="24"/>
          <w:u w:val="none"/>
        </w:rPr>
        <w:br/>
        <w:t xml:space="preserve">использованным в качестве ссылочных в примененном </w:t>
      </w:r>
      <w:r w:rsidRPr="007168FD">
        <w:rPr>
          <w:rStyle w:val="aff2"/>
          <w:rFonts w:ascii="Arial" w:hAnsi="Arial" w:cs="Arial"/>
          <w:noProof/>
          <w:color w:val="auto"/>
          <w:sz w:val="24"/>
          <w:szCs w:val="24"/>
          <w:u w:val="none"/>
        </w:rPr>
        <w:br/>
        <w:t>международном стандарте</w:t>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r w:rsidRPr="007168FD">
        <w:rPr>
          <w:rStyle w:val="aff2"/>
          <w:rFonts w:ascii="Arial" w:hAnsi="Arial" w:cs="Arial"/>
          <w:noProof/>
          <w:color w:val="auto"/>
          <w:sz w:val="24"/>
          <w:szCs w:val="24"/>
          <w:u w:val="none"/>
        </w:rPr>
        <w:tab/>
      </w:r>
    </w:p>
    <w:p w14:paraId="4500BBCD" w14:textId="77777777" w:rsidR="005E4B41" w:rsidRDefault="003F4B6F" w:rsidP="00960E80">
      <w:pPr>
        <w:widowControl w:val="0"/>
        <w:spacing w:line="360" w:lineRule="auto"/>
        <w:rPr>
          <w:rFonts w:ascii="Arial" w:hAnsi="Arial" w:cs="Arial"/>
          <w:sz w:val="24"/>
          <w:szCs w:val="24"/>
        </w:rPr>
        <w:sectPr w:rsidR="005E4B41" w:rsidSect="005E4B41">
          <w:headerReference w:type="even" r:id="rId9"/>
          <w:headerReference w:type="default" r:id="rId10"/>
          <w:footerReference w:type="even" r:id="rId11"/>
          <w:footerReference w:type="default" r:id="rId12"/>
          <w:headerReference w:type="first" r:id="rId13"/>
          <w:footerReference w:type="first" r:id="rId14"/>
          <w:pgSz w:w="11906" w:h="16838" w:code="9"/>
          <w:pgMar w:top="1134" w:right="991" w:bottom="1134" w:left="1134" w:header="567" w:footer="567" w:gutter="0"/>
          <w:pgNumType w:fmt="upperRoman"/>
          <w:cols w:space="708"/>
          <w:titlePg/>
          <w:docGrid w:linePitch="360"/>
        </w:sectPr>
      </w:pPr>
      <w:r w:rsidRPr="003F4B6F">
        <w:rPr>
          <w:rFonts w:ascii="Arial" w:hAnsi="Arial" w:cs="Arial"/>
          <w:sz w:val="24"/>
          <w:szCs w:val="24"/>
        </w:rPr>
        <w:t xml:space="preserve">Библиография ……………………………………………………………............ </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6301BC" w:rsidRPr="006301BC" w14:paraId="4DB7BB7D" w14:textId="77777777" w:rsidTr="00DD2A94">
        <w:tc>
          <w:tcPr>
            <w:tcW w:w="9781" w:type="dxa"/>
            <w:tcBorders>
              <w:bottom w:val="single" w:sz="18" w:space="0" w:color="auto"/>
            </w:tcBorders>
          </w:tcPr>
          <w:p w14:paraId="7FBB40F4" w14:textId="4E324090" w:rsidR="00002832" w:rsidRPr="006301BC" w:rsidRDefault="00002832" w:rsidP="00002832">
            <w:pPr>
              <w:spacing w:line="480" w:lineRule="auto"/>
              <w:jc w:val="center"/>
              <w:rPr>
                <w:rFonts w:ascii="Arial" w:hAnsi="Arial" w:cs="Arial"/>
                <w:b/>
                <w:sz w:val="28"/>
                <w:szCs w:val="28"/>
              </w:rPr>
            </w:pPr>
            <w:r w:rsidRPr="006301BC">
              <w:rPr>
                <w:rFonts w:ascii="Arial" w:hAnsi="Arial"/>
                <w:b/>
                <w:bCs/>
                <w:spacing w:val="160"/>
                <w:kern w:val="24"/>
                <w:sz w:val="28"/>
                <w:szCs w:val="28"/>
                <w:lang w:val="en-US"/>
              </w:rPr>
              <w:lastRenderedPageBreak/>
              <w:t>МЕЖГОСУДАРСТВЕННЫЙ СТАНДАРТ</w:t>
            </w:r>
          </w:p>
        </w:tc>
      </w:tr>
      <w:tr w:rsidR="006301BC" w:rsidRPr="00716E11" w14:paraId="5520DB5E" w14:textId="77777777" w:rsidTr="00DD2A94">
        <w:tc>
          <w:tcPr>
            <w:tcW w:w="9781" w:type="dxa"/>
            <w:tcBorders>
              <w:top w:val="single" w:sz="18" w:space="0" w:color="auto"/>
              <w:bottom w:val="single" w:sz="12" w:space="0" w:color="auto"/>
            </w:tcBorders>
          </w:tcPr>
          <w:p w14:paraId="16D29B69" w14:textId="77777777" w:rsidR="00DE65A4" w:rsidRPr="006301BC" w:rsidRDefault="00DE65A4" w:rsidP="00DE65A4">
            <w:pPr>
              <w:spacing w:before="120" w:line="360" w:lineRule="auto"/>
              <w:jc w:val="center"/>
              <w:rPr>
                <w:rFonts w:ascii="Arial" w:hAnsi="Arial" w:cs="Arial"/>
                <w:b/>
                <w:sz w:val="24"/>
                <w:szCs w:val="24"/>
              </w:rPr>
            </w:pPr>
            <w:r w:rsidRPr="006301BC">
              <w:rPr>
                <w:rFonts w:ascii="Arial" w:hAnsi="Arial" w:cs="Arial"/>
                <w:b/>
                <w:sz w:val="24"/>
                <w:szCs w:val="24"/>
              </w:rPr>
              <w:t>АППАРАТУРА РАСПРЕДЕЛЕНИЯ И УПРАВЛЕНИЯ НИЗКОВОЛЬТНАЯ</w:t>
            </w:r>
          </w:p>
          <w:p w14:paraId="72C32DC2" w14:textId="03393D0C" w:rsidR="008F3965" w:rsidRPr="006301BC" w:rsidRDefault="008F3965" w:rsidP="008F3965">
            <w:pPr>
              <w:spacing w:line="360" w:lineRule="auto"/>
              <w:jc w:val="center"/>
              <w:rPr>
                <w:rFonts w:ascii="Arial" w:hAnsi="Arial" w:cs="Arial"/>
                <w:b/>
                <w:sz w:val="24"/>
                <w:szCs w:val="24"/>
              </w:rPr>
            </w:pPr>
            <w:r w:rsidRPr="006301BC">
              <w:rPr>
                <w:rFonts w:ascii="Arial" w:hAnsi="Arial" w:cs="Arial"/>
                <w:b/>
                <w:spacing w:val="40"/>
                <w:sz w:val="24"/>
                <w:szCs w:val="24"/>
              </w:rPr>
              <w:t>Часть</w:t>
            </w:r>
            <w:r w:rsidRPr="006301BC">
              <w:rPr>
                <w:rFonts w:ascii="Arial" w:hAnsi="Arial" w:cs="Arial"/>
                <w:b/>
                <w:sz w:val="24"/>
                <w:szCs w:val="24"/>
              </w:rPr>
              <w:t xml:space="preserve"> </w:t>
            </w:r>
            <w:r w:rsidR="00DE65A4" w:rsidRPr="006301BC">
              <w:rPr>
                <w:rFonts w:ascii="Arial" w:hAnsi="Arial" w:cs="Arial"/>
                <w:b/>
                <w:sz w:val="24"/>
                <w:szCs w:val="24"/>
              </w:rPr>
              <w:t>4-</w:t>
            </w:r>
            <w:r w:rsidR="0042154A">
              <w:rPr>
                <w:rFonts w:ascii="Arial" w:hAnsi="Arial" w:cs="Arial"/>
                <w:b/>
                <w:sz w:val="24"/>
                <w:szCs w:val="24"/>
              </w:rPr>
              <w:t>3</w:t>
            </w:r>
          </w:p>
          <w:p w14:paraId="56E41FA1" w14:textId="77777777" w:rsidR="00DE65A4" w:rsidRPr="006301BC" w:rsidRDefault="00DE65A4" w:rsidP="00DE65A4">
            <w:pPr>
              <w:spacing w:line="360" w:lineRule="auto"/>
              <w:jc w:val="center"/>
              <w:rPr>
                <w:rFonts w:ascii="Arial" w:hAnsi="Arial" w:cs="Arial"/>
                <w:b/>
                <w:sz w:val="24"/>
                <w:szCs w:val="24"/>
              </w:rPr>
            </w:pPr>
            <w:r w:rsidRPr="006301BC">
              <w:rPr>
                <w:rFonts w:ascii="Arial" w:hAnsi="Arial" w:cs="Arial"/>
                <w:b/>
                <w:sz w:val="24"/>
                <w:szCs w:val="24"/>
              </w:rPr>
              <w:t xml:space="preserve">Контакторы и пускатели электродвигателей. </w:t>
            </w:r>
          </w:p>
          <w:p w14:paraId="5B535E2F" w14:textId="32E5D967" w:rsidR="008F3965" w:rsidRPr="0042154A" w:rsidRDefault="0042154A" w:rsidP="00DE65A4">
            <w:pPr>
              <w:spacing w:line="360" w:lineRule="auto"/>
              <w:jc w:val="center"/>
              <w:rPr>
                <w:rFonts w:ascii="Arial" w:hAnsi="Arial" w:cs="Arial"/>
                <w:b/>
                <w:sz w:val="24"/>
                <w:szCs w:val="24"/>
              </w:rPr>
            </w:pPr>
            <w:r w:rsidRPr="0042154A">
              <w:rPr>
                <w:rFonts w:ascii="Arial" w:hAnsi="Arial" w:cs="Arial"/>
                <w:b/>
                <w:color w:val="220000"/>
                <w:sz w:val="24"/>
                <w:szCs w:val="24"/>
              </w:rPr>
              <w:t>Полупроводниковые контроллеры и контакторы переменного тока для нагрузок, отличных от нагрузок двигателей</w:t>
            </w:r>
          </w:p>
          <w:p w14:paraId="11E85135" w14:textId="77777777" w:rsidR="00DE65A4" w:rsidRPr="006301BC" w:rsidRDefault="00DE65A4" w:rsidP="00DE65A4">
            <w:pPr>
              <w:spacing w:line="360" w:lineRule="auto"/>
              <w:jc w:val="center"/>
              <w:rPr>
                <w:rFonts w:ascii="Arial" w:hAnsi="Arial" w:cs="Arial"/>
                <w:sz w:val="24"/>
                <w:szCs w:val="24"/>
              </w:rPr>
            </w:pPr>
          </w:p>
          <w:p w14:paraId="1CA08527" w14:textId="0917FC6F" w:rsidR="004F755D" w:rsidRPr="0042154A" w:rsidRDefault="0042154A" w:rsidP="00B65AC3">
            <w:pPr>
              <w:spacing w:line="360" w:lineRule="auto"/>
              <w:jc w:val="center"/>
              <w:rPr>
                <w:rFonts w:ascii="Arial" w:hAnsi="Arial" w:cs="Arial"/>
                <w:sz w:val="22"/>
                <w:szCs w:val="22"/>
                <w:lang w:val="en-US"/>
              </w:rPr>
            </w:pPr>
            <w:r w:rsidRPr="0042154A">
              <w:rPr>
                <w:rFonts w:ascii="Arial" w:hAnsi="Arial" w:cs="Arial"/>
                <w:sz w:val="22"/>
                <w:szCs w:val="22"/>
                <w:lang w:val="en-US"/>
              </w:rPr>
              <w:t>Low-voltage switchgear and controlgear – Part 4-3: Contactors and motor-starters – Semiconductor controllers and semiconductor contactors for non-motor loads</w:t>
            </w:r>
          </w:p>
        </w:tc>
      </w:tr>
      <w:tr w:rsidR="00002832" w:rsidRPr="00B65AC3" w14:paraId="74F59348" w14:textId="77777777" w:rsidTr="00DD2A94">
        <w:tc>
          <w:tcPr>
            <w:tcW w:w="9781" w:type="dxa"/>
            <w:tcBorders>
              <w:top w:val="single" w:sz="12" w:space="0" w:color="auto"/>
            </w:tcBorders>
          </w:tcPr>
          <w:p w14:paraId="14C1ED22" w14:textId="77777777" w:rsidR="004F755D" w:rsidRPr="006301BC" w:rsidRDefault="004F755D" w:rsidP="004F755D">
            <w:pPr>
              <w:spacing w:line="360" w:lineRule="auto"/>
              <w:ind w:firstLine="5529"/>
              <w:rPr>
                <w:rFonts w:ascii="Arial" w:hAnsi="Arial" w:cs="Arial"/>
                <w:b/>
                <w:sz w:val="24"/>
                <w:szCs w:val="24"/>
                <w:lang w:val="en-US"/>
              </w:rPr>
            </w:pPr>
          </w:p>
          <w:p w14:paraId="688C99CF" w14:textId="2AFF1FA5" w:rsidR="00002832" w:rsidRPr="00282434" w:rsidRDefault="004F755D" w:rsidP="004F755D">
            <w:pPr>
              <w:spacing w:line="360" w:lineRule="auto"/>
              <w:ind w:firstLine="5529"/>
              <w:rPr>
                <w:rFonts w:ascii="Arial" w:hAnsi="Arial" w:cs="Arial"/>
                <w:b/>
                <w:sz w:val="24"/>
                <w:szCs w:val="24"/>
                <w:lang w:val="en-US"/>
              </w:rPr>
            </w:pPr>
            <w:r w:rsidRPr="006301BC">
              <w:rPr>
                <w:rFonts w:ascii="Arial" w:hAnsi="Arial" w:cs="Arial"/>
                <w:b/>
                <w:sz w:val="24"/>
                <w:szCs w:val="24"/>
                <w:lang w:val="en-US"/>
              </w:rPr>
              <w:t>Дата введения –</w:t>
            </w:r>
            <w:r w:rsidRPr="00282434">
              <w:rPr>
                <w:rFonts w:ascii="Arial" w:hAnsi="Arial" w:cs="Arial"/>
                <w:b/>
                <w:sz w:val="24"/>
                <w:szCs w:val="24"/>
                <w:lang w:val="en-US"/>
              </w:rPr>
              <w:t xml:space="preserve"> </w:t>
            </w:r>
          </w:p>
        </w:tc>
      </w:tr>
    </w:tbl>
    <w:p w14:paraId="69C7CFD7" w14:textId="77777777" w:rsidR="004E736D" w:rsidRPr="00282434" w:rsidRDefault="004E736D" w:rsidP="008A0EDD">
      <w:pPr>
        <w:spacing w:after="0" w:line="360" w:lineRule="auto"/>
        <w:ind w:firstLine="709"/>
        <w:rPr>
          <w:rFonts w:ascii="Arial" w:eastAsia="Times New Roman" w:hAnsi="Arial" w:cs="Arial"/>
          <w:b/>
          <w:sz w:val="28"/>
          <w:szCs w:val="28"/>
          <w:lang w:val="en-US" w:eastAsia="ru-RU"/>
        </w:rPr>
      </w:pPr>
    </w:p>
    <w:p w14:paraId="30E400E5" w14:textId="6AEFF047" w:rsidR="006301BC" w:rsidRPr="00585212" w:rsidRDefault="006301BC" w:rsidP="004F1833">
      <w:pPr>
        <w:widowControl w:val="0"/>
        <w:tabs>
          <w:tab w:val="num" w:pos="0"/>
        </w:tabs>
        <w:spacing w:after="0" w:line="360" w:lineRule="auto"/>
        <w:ind w:firstLine="709"/>
        <w:outlineLvl w:val="0"/>
        <w:rPr>
          <w:rFonts w:ascii="Arial" w:eastAsia="Arial" w:hAnsi="Arial" w:cs="Times New Roman"/>
          <w:b/>
          <w:sz w:val="28"/>
          <w:szCs w:val="20"/>
          <w:lang w:eastAsia="ar-SA"/>
        </w:rPr>
      </w:pPr>
      <w:r w:rsidRPr="00585212">
        <w:rPr>
          <w:rFonts w:ascii="Arial" w:eastAsia="Times New Roman" w:hAnsi="Arial" w:cs="Times New Roman"/>
          <w:b/>
          <w:sz w:val="28"/>
          <w:szCs w:val="20"/>
          <w:lang w:eastAsia="ar-SA"/>
        </w:rPr>
        <w:t xml:space="preserve">1 </w:t>
      </w:r>
      <w:r w:rsidRPr="006301BC">
        <w:rPr>
          <w:rFonts w:ascii="Arial" w:eastAsia="Times New Roman" w:hAnsi="Arial" w:cs="Arial"/>
          <w:b/>
          <w:sz w:val="28"/>
          <w:szCs w:val="28"/>
          <w:lang w:eastAsia="ru-RU"/>
        </w:rPr>
        <w:t>Область</w:t>
      </w:r>
      <w:r w:rsidRPr="00585212">
        <w:rPr>
          <w:rFonts w:ascii="Arial" w:eastAsia="Times New Roman" w:hAnsi="Arial" w:cs="Arial"/>
          <w:b/>
          <w:sz w:val="28"/>
          <w:szCs w:val="28"/>
          <w:lang w:eastAsia="ru-RU"/>
        </w:rPr>
        <w:t xml:space="preserve"> </w:t>
      </w:r>
      <w:r w:rsidRPr="006301BC">
        <w:rPr>
          <w:rFonts w:ascii="Arial" w:eastAsia="Times New Roman" w:hAnsi="Arial" w:cs="Arial"/>
          <w:b/>
          <w:sz w:val="28"/>
          <w:szCs w:val="28"/>
          <w:lang w:eastAsia="ru-RU"/>
        </w:rPr>
        <w:t>применения</w:t>
      </w:r>
    </w:p>
    <w:p w14:paraId="1653C44B" w14:textId="37F30401" w:rsidR="008F3369" w:rsidRPr="008F3369" w:rsidRDefault="008F3369" w:rsidP="000775D9">
      <w:pPr>
        <w:spacing w:line="360" w:lineRule="auto"/>
        <w:ind w:firstLine="709"/>
        <w:jc w:val="both"/>
        <w:rPr>
          <w:rFonts w:ascii="Arial" w:hAnsi="Arial" w:cs="Arial"/>
          <w:sz w:val="24"/>
          <w:szCs w:val="24"/>
        </w:rPr>
      </w:pPr>
      <w:r w:rsidRPr="008F3369">
        <w:rPr>
          <w:rFonts w:ascii="Arial" w:hAnsi="Arial" w:cs="Arial"/>
          <w:sz w:val="24"/>
          <w:szCs w:val="24"/>
        </w:rPr>
        <w:t xml:space="preserve">Настоящий стандарт распространяется на контроллеры и контакторы для недвигательных нагрузок в цепях переменного тока, предназначенные для выполнения электрических операций путем изменения состояния электрических цепей переменного тока между включенным и выключенным. </w:t>
      </w:r>
    </w:p>
    <w:p w14:paraId="0E907DDC" w14:textId="77777777" w:rsidR="009601F3" w:rsidRPr="00DA1882" w:rsidRDefault="008F3369" w:rsidP="000775D9">
      <w:pPr>
        <w:spacing w:line="360" w:lineRule="auto"/>
        <w:ind w:firstLine="709"/>
        <w:jc w:val="both"/>
        <w:rPr>
          <w:rFonts w:ascii="Arial" w:hAnsi="Arial" w:cs="Arial"/>
          <w:sz w:val="24"/>
          <w:szCs w:val="24"/>
        </w:rPr>
      </w:pPr>
      <w:r w:rsidRPr="00DA1882">
        <w:rPr>
          <w:rFonts w:ascii="Arial" w:hAnsi="Arial" w:cs="Arial"/>
          <w:sz w:val="24"/>
          <w:szCs w:val="24"/>
        </w:rPr>
        <w:t>Как контроллеры они могут применяться для уменьшения амплитуды действующего напряжения переменного тока на выводах нагрузки по отношению к приложенному напряжению длительно или в течение заданного периода времени. Значение полупериода формы волны переменного тока остается неизменным по отношению к приложенному напряжению</w:t>
      </w:r>
      <w:r w:rsidR="009601F3" w:rsidRPr="00DA1882">
        <w:rPr>
          <w:rFonts w:ascii="Arial" w:hAnsi="Arial" w:cs="Arial"/>
          <w:sz w:val="24"/>
          <w:szCs w:val="24"/>
        </w:rPr>
        <w:t>. Как контакторы они выполняют те же функции, что и механические контакторы, но в качестве коммутирующих элементов используют одно или несколько полупроводниковых коммутационных устройств в полюсах главных цепей.</w:t>
      </w:r>
    </w:p>
    <w:p w14:paraId="583928A1" w14:textId="3AE1ABC9" w:rsidR="009601F3" w:rsidRPr="00DA1882" w:rsidRDefault="009601F3" w:rsidP="000775D9">
      <w:pPr>
        <w:spacing w:line="360" w:lineRule="auto"/>
        <w:ind w:firstLine="709"/>
        <w:jc w:val="both"/>
        <w:rPr>
          <w:rFonts w:ascii="Arial" w:hAnsi="Arial" w:cs="Arial"/>
          <w:sz w:val="24"/>
          <w:szCs w:val="24"/>
        </w:rPr>
      </w:pPr>
      <w:r w:rsidRPr="00DA1882">
        <w:rPr>
          <w:rFonts w:ascii="Arial" w:hAnsi="Arial" w:cs="Arial"/>
          <w:sz w:val="24"/>
          <w:szCs w:val="24"/>
        </w:rPr>
        <w:t xml:space="preserve">Эти устройства могут быть одно- или многополюсными (см. 3.5.1 </w:t>
      </w:r>
      <w:r w:rsidRPr="00DA1882">
        <w:rPr>
          <w:rFonts w:ascii="Arial" w:hAnsi="Arial" w:cs="Arial"/>
          <w:sz w:val="24"/>
          <w:szCs w:val="24"/>
          <w:lang w:val="en-US"/>
        </w:rPr>
        <w:t>IEC</w:t>
      </w:r>
      <w:r w:rsidRPr="00DA1882">
        <w:rPr>
          <w:rFonts w:ascii="Arial" w:hAnsi="Arial" w:cs="Arial"/>
          <w:sz w:val="24"/>
          <w:szCs w:val="24"/>
        </w:rPr>
        <w:t xml:space="preserve"> 60947-1:2020). Настоящий стандарт распространяется на собранные устройства, включающие все необходимые выводы и теплоотводящие элементы. Устройства могут быть оснащены или не оснащены теплоотводами по согласованию с потребителем.  В информации, предоставляемой изготовителем, могут содержаться рекомендации по выбору теплоотводов, форме и монтажу их на устройствах.</w:t>
      </w:r>
    </w:p>
    <w:p w14:paraId="3ADA6131" w14:textId="57D560FF" w:rsidR="00DE65A4" w:rsidRDefault="00DA1882" w:rsidP="000775D9">
      <w:pPr>
        <w:widowControl w:val="0"/>
        <w:tabs>
          <w:tab w:val="left" w:pos="993"/>
        </w:tabs>
        <w:spacing w:after="0" w:line="360" w:lineRule="auto"/>
        <w:ind w:firstLine="709"/>
        <w:jc w:val="both"/>
        <w:rPr>
          <w:rFonts w:ascii="Arial" w:eastAsia="Arial" w:hAnsi="Arial" w:cs="Arial"/>
          <w:bCs/>
          <w:sz w:val="24"/>
          <w:szCs w:val="24"/>
          <w:lang w:eastAsia="ru-RU"/>
        </w:rPr>
      </w:pPr>
      <w:r w:rsidRPr="00DA1882">
        <w:rPr>
          <w:rFonts w:ascii="Arial" w:eastAsia="Arial" w:hAnsi="Arial" w:cs="Arial"/>
          <w:bCs/>
          <w:sz w:val="24"/>
          <w:szCs w:val="24"/>
          <w:lang w:eastAsia="ru-RU"/>
        </w:rPr>
        <w:lastRenderedPageBreak/>
        <w:t>Перечисленные выше устройства предназначены для подключения к цепям, номинальное напряжение которых не превышает 1000 В переменного тока.</w:t>
      </w:r>
    </w:p>
    <w:p w14:paraId="2FF6FC3E" w14:textId="242453C5" w:rsidR="000874C2" w:rsidRDefault="000874C2" w:rsidP="000775D9">
      <w:pPr>
        <w:widowControl w:val="0"/>
        <w:tabs>
          <w:tab w:val="left" w:pos="993"/>
        </w:tabs>
        <w:spacing w:after="0" w:line="360" w:lineRule="auto"/>
        <w:ind w:firstLine="709"/>
        <w:jc w:val="both"/>
        <w:rPr>
          <w:rFonts w:ascii="Arial" w:hAnsi="Arial" w:cs="Arial"/>
          <w:sz w:val="24"/>
          <w:szCs w:val="24"/>
        </w:rPr>
      </w:pPr>
      <w:r>
        <w:rPr>
          <w:rFonts w:ascii="Arial" w:eastAsia="Arial" w:hAnsi="Arial" w:cs="Arial"/>
          <w:bCs/>
          <w:sz w:val="24"/>
          <w:szCs w:val="24"/>
          <w:lang w:eastAsia="ru-RU"/>
        </w:rPr>
        <w:t xml:space="preserve">В настоящем стандарте рассматривается использование </w:t>
      </w:r>
      <w:r w:rsidRPr="008F3369">
        <w:rPr>
          <w:rFonts w:ascii="Arial" w:hAnsi="Arial" w:cs="Arial"/>
          <w:sz w:val="24"/>
          <w:szCs w:val="24"/>
        </w:rPr>
        <w:t>контроллер</w:t>
      </w:r>
      <w:r>
        <w:rPr>
          <w:rFonts w:ascii="Arial" w:hAnsi="Arial" w:cs="Arial"/>
          <w:sz w:val="24"/>
          <w:szCs w:val="24"/>
        </w:rPr>
        <w:t>ов</w:t>
      </w:r>
      <w:r w:rsidRPr="008F3369">
        <w:rPr>
          <w:rFonts w:ascii="Arial" w:hAnsi="Arial" w:cs="Arial"/>
          <w:sz w:val="24"/>
          <w:szCs w:val="24"/>
        </w:rPr>
        <w:t xml:space="preserve"> и контактор</w:t>
      </w:r>
      <w:r>
        <w:rPr>
          <w:rFonts w:ascii="Arial" w:hAnsi="Arial" w:cs="Arial"/>
          <w:sz w:val="24"/>
          <w:szCs w:val="24"/>
        </w:rPr>
        <w:t>ов для:</w:t>
      </w:r>
    </w:p>
    <w:p w14:paraId="3FCCF330" w14:textId="77777777" w:rsidR="000874C2" w:rsidRPr="000874C2" w:rsidRDefault="000874C2" w:rsidP="000775D9">
      <w:pPr>
        <w:widowControl w:val="0"/>
        <w:tabs>
          <w:tab w:val="left" w:pos="993"/>
        </w:tabs>
        <w:spacing w:after="0" w:line="360" w:lineRule="auto"/>
        <w:ind w:firstLine="709"/>
        <w:jc w:val="both"/>
        <w:rPr>
          <w:rFonts w:ascii="Arial" w:eastAsia="Arial" w:hAnsi="Arial" w:cs="Arial"/>
          <w:bCs/>
          <w:sz w:val="24"/>
          <w:szCs w:val="24"/>
          <w:lang w:eastAsia="ru-RU"/>
        </w:rPr>
      </w:pPr>
      <w:r w:rsidRPr="000874C2">
        <w:rPr>
          <w:rFonts w:ascii="Arial" w:eastAsia="Arial" w:hAnsi="Arial" w:cs="Arial"/>
          <w:bCs/>
          <w:sz w:val="24"/>
          <w:szCs w:val="24"/>
          <w:lang w:eastAsia="ru-RU"/>
        </w:rPr>
        <w:t xml:space="preserve">- для операций изменения состояния электрических цепей переменного тока между включенным и выключенным состояниями; </w:t>
      </w:r>
    </w:p>
    <w:p w14:paraId="349A5952" w14:textId="77777777" w:rsidR="000874C2" w:rsidRPr="000874C2" w:rsidRDefault="000874C2" w:rsidP="000775D9">
      <w:pPr>
        <w:widowControl w:val="0"/>
        <w:tabs>
          <w:tab w:val="left" w:pos="993"/>
        </w:tabs>
        <w:spacing w:after="0" w:line="360" w:lineRule="auto"/>
        <w:ind w:firstLine="709"/>
        <w:jc w:val="both"/>
        <w:rPr>
          <w:rFonts w:ascii="Arial" w:eastAsia="Arial" w:hAnsi="Arial" w:cs="Arial"/>
          <w:bCs/>
          <w:sz w:val="24"/>
          <w:szCs w:val="24"/>
          <w:lang w:eastAsia="ru-RU"/>
        </w:rPr>
      </w:pPr>
      <w:r w:rsidRPr="000874C2">
        <w:rPr>
          <w:rFonts w:ascii="Arial" w:eastAsia="Arial" w:hAnsi="Arial" w:cs="Arial"/>
          <w:bCs/>
          <w:sz w:val="24"/>
          <w:szCs w:val="24"/>
          <w:lang w:eastAsia="ru-RU"/>
        </w:rPr>
        <w:t>- с обходными коммутационными устройствами или без них;</w:t>
      </w:r>
    </w:p>
    <w:p w14:paraId="20AE600B" w14:textId="2061734F" w:rsidR="000874C2" w:rsidRDefault="000874C2" w:rsidP="000775D9">
      <w:pPr>
        <w:widowControl w:val="0"/>
        <w:tabs>
          <w:tab w:val="left" w:pos="993"/>
        </w:tabs>
        <w:spacing w:after="0" w:line="360" w:lineRule="auto"/>
        <w:ind w:firstLine="709"/>
        <w:jc w:val="both"/>
        <w:rPr>
          <w:rFonts w:ascii="Arial" w:eastAsia="Arial" w:hAnsi="Arial" w:cs="Arial"/>
          <w:bCs/>
          <w:sz w:val="24"/>
          <w:szCs w:val="24"/>
          <w:lang w:eastAsia="ru-RU"/>
        </w:rPr>
      </w:pPr>
      <w:r w:rsidRPr="000874C2">
        <w:rPr>
          <w:rFonts w:ascii="Arial" w:eastAsia="Arial" w:hAnsi="Arial" w:cs="Arial"/>
          <w:bCs/>
          <w:sz w:val="24"/>
          <w:szCs w:val="24"/>
          <w:lang w:eastAsia="ru-RU"/>
        </w:rPr>
        <w:t>- в качестве регулятора для уменьшения амплитуды среднеквадратичного напряжения переменного тока.</w:t>
      </w:r>
    </w:p>
    <w:p w14:paraId="5D50B8F8" w14:textId="77777777" w:rsidR="000874C2" w:rsidRPr="006301BC" w:rsidRDefault="000874C2" w:rsidP="000775D9">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Настоящий стандарт не распространяется:</w:t>
      </w:r>
    </w:p>
    <w:p w14:paraId="2E7C35E4"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электромеханические контакторы (см. IEC 60947-4-1);</w:t>
      </w:r>
    </w:p>
    <w:p w14:paraId="6E2C431E"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xml:space="preserve">- устройство защиты от короткого замыкания, связанное с полупроводниковыми контроллерами и </w:t>
      </w:r>
    </w:p>
    <w:p w14:paraId="3317C731"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полупроводниковыми контакторами (см. IEC 60947-4-1 (MPSD), IEC 60947-2 и IEC 60947-3);</w:t>
      </w:r>
    </w:p>
    <w:p w14:paraId="32416EDB"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полупроводниковый контроллер двигателя или оборудование плавного пуска (см. IEC 60947-4-2);</w:t>
      </w:r>
    </w:p>
    <w:p w14:paraId="1346890D"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полупроводниковые преобразователи (см. IEC 60146 (все части));</w:t>
      </w:r>
    </w:p>
    <w:p w14:paraId="140461C3"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полупроводниковые реле (см. IEC 62314);</w:t>
      </w:r>
    </w:p>
    <w:p w14:paraId="0727257F"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использование изделия во взрывоопасных средах (см. IEC 60079 (все части));</w:t>
      </w:r>
    </w:p>
    <w:p w14:paraId="03D640B2"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xml:space="preserve">- требования к программному обеспечению и микропрограмме (см. IEC TR 63201); </w:t>
      </w:r>
    </w:p>
    <w:p w14:paraId="4D7CB20C" w14:textId="77777777" w:rsidR="000F726E" w:rsidRPr="000F726E" w:rsidRDefault="000F726E" w:rsidP="000775D9">
      <w:pPr>
        <w:widowControl w:val="0"/>
        <w:tabs>
          <w:tab w:val="left" w:pos="993"/>
        </w:tabs>
        <w:spacing w:after="0" w:line="360" w:lineRule="auto"/>
        <w:ind w:firstLine="709"/>
        <w:jc w:val="both"/>
        <w:rPr>
          <w:rFonts w:ascii="Arial" w:eastAsia="Times New Roman" w:hAnsi="Arial" w:cs="Arial"/>
          <w:bCs/>
          <w:sz w:val="24"/>
          <w:szCs w:val="24"/>
          <w:lang w:eastAsia="ar-SA"/>
        </w:rPr>
      </w:pPr>
      <w:r w:rsidRPr="000F726E">
        <w:rPr>
          <w:rFonts w:ascii="Arial" w:eastAsia="Times New Roman" w:hAnsi="Arial" w:cs="Arial"/>
          <w:bCs/>
          <w:sz w:val="24"/>
          <w:szCs w:val="24"/>
          <w:lang w:eastAsia="ar-SA"/>
        </w:rPr>
        <w:t>- аспекты кибербезопасности (см. IEC TS 63208).</w:t>
      </w:r>
    </w:p>
    <w:p w14:paraId="1F350B25" w14:textId="77777777" w:rsidR="000F726E" w:rsidRPr="00C33E1B" w:rsidRDefault="000F726E" w:rsidP="000775D9">
      <w:pPr>
        <w:spacing w:line="360" w:lineRule="auto"/>
        <w:ind w:firstLine="709"/>
        <w:jc w:val="both"/>
        <w:rPr>
          <w:rFonts w:ascii="Arial" w:hAnsi="Arial" w:cs="Arial"/>
          <w:sz w:val="24"/>
          <w:szCs w:val="24"/>
        </w:rPr>
      </w:pPr>
      <w:r w:rsidRPr="00C33E1B">
        <w:rPr>
          <w:rFonts w:ascii="Arial" w:hAnsi="Arial" w:cs="Arial"/>
          <w:sz w:val="24"/>
          <w:szCs w:val="24"/>
        </w:rPr>
        <w:t>Контакторы и устройства для цепей управления, применяемые в полупроводниковых контроллерах и контакторах, должны соответствовать требованиям конкретных стандартов на изделия. Применяемые механические коммутационные устройства должны отвечать требованиям собственных стандартов на изделия, а также дополнительным требованиям настоящего стандарта.</w:t>
      </w:r>
    </w:p>
    <w:p w14:paraId="01410D4A" w14:textId="77777777" w:rsidR="000F726E" w:rsidRPr="00C33E1B" w:rsidRDefault="000F726E" w:rsidP="000775D9">
      <w:pPr>
        <w:spacing w:line="360" w:lineRule="auto"/>
        <w:ind w:firstLine="709"/>
        <w:jc w:val="both"/>
        <w:rPr>
          <w:rFonts w:ascii="Arial" w:hAnsi="Arial" w:cs="Arial"/>
          <w:sz w:val="24"/>
          <w:szCs w:val="24"/>
        </w:rPr>
      </w:pPr>
      <w:r w:rsidRPr="00C33E1B">
        <w:rPr>
          <w:rFonts w:ascii="Arial" w:hAnsi="Arial" w:cs="Arial"/>
          <w:sz w:val="24"/>
          <w:szCs w:val="24"/>
        </w:rPr>
        <w:t>Целью настоящего стандарта является установление:</w:t>
      </w:r>
    </w:p>
    <w:p w14:paraId="37A7757F" w14:textId="2949CCE2"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color w:val="2C2D2E"/>
          <w:sz w:val="24"/>
          <w:szCs w:val="24"/>
          <w:shd w:val="clear" w:color="auto" w:fill="FFFFFF"/>
        </w:rPr>
        <w:t xml:space="preserve">– </w:t>
      </w:r>
      <w:r w:rsidR="000F726E" w:rsidRPr="00C33E1B">
        <w:rPr>
          <w:rFonts w:ascii="Arial" w:hAnsi="Arial" w:cs="Arial"/>
          <w:sz w:val="24"/>
          <w:szCs w:val="24"/>
        </w:rPr>
        <w:t>характеристик полупроводниковых контроллеров и контакторов и согласованного с ними оборудования;</w:t>
      </w:r>
    </w:p>
    <w:p w14:paraId="2E536A06" w14:textId="7A427F7F"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color w:val="2C2D2E"/>
          <w:sz w:val="24"/>
          <w:szCs w:val="24"/>
          <w:shd w:val="clear" w:color="auto" w:fill="FFFFFF"/>
        </w:rPr>
        <w:t xml:space="preserve">– </w:t>
      </w:r>
      <w:r w:rsidR="000F726E" w:rsidRPr="00C33E1B">
        <w:rPr>
          <w:rFonts w:ascii="Arial" w:hAnsi="Arial" w:cs="Arial"/>
          <w:sz w:val="24"/>
          <w:szCs w:val="24"/>
        </w:rPr>
        <w:t>условий, которым должны соответствовать полупроводниковые контроллеры и контакторы относительно:</w:t>
      </w:r>
    </w:p>
    <w:p w14:paraId="511721CD" w14:textId="747B1EBE"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sz w:val="24"/>
          <w:szCs w:val="24"/>
          <w:lang w:val="en-US"/>
        </w:rPr>
        <w:lastRenderedPageBreak/>
        <w:t>a</w:t>
      </w:r>
      <w:r w:rsidRPr="00C33E1B">
        <w:rPr>
          <w:rFonts w:ascii="Arial" w:hAnsi="Arial" w:cs="Arial"/>
          <w:sz w:val="24"/>
          <w:szCs w:val="24"/>
        </w:rPr>
        <w:t>)</w:t>
      </w:r>
      <w:r w:rsidR="000F726E" w:rsidRPr="00C33E1B">
        <w:rPr>
          <w:rFonts w:ascii="Arial" w:hAnsi="Arial" w:cs="Arial"/>
          <w:sz w:val="24"/>
          <w:szCs w:val="24"/>
        </w:rPr>
        <w:t xml:space="preserve"> их работы и поведения;</w:t>
      </w:r>
    </w:p>
    <w:p w14:paraId="7F788318" w14:textId="39F38CAD"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sz w:val="24"/>
          <w:szCs w:val="24"/>
          <w:lang w:val="en-US"/>
        </w:rPr>
        <w:t>b</w:t>
      </w:r>
      <w:r w:rsidRPr="00C33E1B">
        <w:rPr>
          <w:rFonts w:ascii="Arial" w:hAnsi="Arial" w:cs="Arial"/>
          <w:sz w:val="24"/>
          <w:szCs w:val="24"/>
        </w:rPr>
        <w:t>)</w:t>
      </w:r>
      <w:r w:rsidR="000F726E" w:rsidRPr="00C33E1B">
        <w:rPr>
          <w:rFonts w:ascii="Arial" w:hAnsi="Arial" w:cs="Arial"/>
          <w:sz w:val="24"/>
          <w:szCs w:val="24"/>
        </w:rPr>
        <w:t xml:space="preserve"> их электроизоляционных свойств;</w:t>
      </w:r>
    </w:p>
    <w:p w14:paraId="4D4A36D0" w14:textId="639D2B10"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sz w:val="24"/>
          <w:szCs w:val="24"/>
          <w:lang w:val="en-US"/>
        </w:rPr>
        <w:t>c</w:t>
      </w:r>
      <w:r w:rsidRPr="00C33E1B">
        <w:rPr>
          <w:rFonts w:ascii="Arial" w:hAnsi="Arial" w:cs="Arial"/>
          <w:sz w:val="24"/>
          <w:szCs w:val="24"/>
        </w:rPr>
        <w:t>)</w:t>
      </w:r>
      <w:r w:rsidR="000F726E" w:rsidRPr="00C33E1B">
        <w:rPr>
          <w:rFonts w:ascii="Arial" w:hAnsi="Arial" w:cs="Arial"/>
          <w:sz w:val="24"/>
          <w:szCs w:val="24"/>
        </w:rPr>
        <w:t xml:space="preserve"> степеней защиты, обеспечиваемых оболочками, если применимо;</w:t>
      </w:r>
    </w:p>
    <w:p w14:paraId="3325B696" w14:textId="2F59419F"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sz w:val="24"/>
          <w:szCs w:val="24"/>
          <w:lang w:val="en-US"/>
        </w:rPr>
        <w:t>d</w:t>
      </w:r>
      <w:r w:rsidRPr="00C33E1B">
        <w:rPr>
          <w:rFonts w:ascii="Arial" w:hAnsi="Arial" w:cs="Arial"/>
          <w:sz w:val="24"/>
          <w:szCs w:val="24"/>
        </w:rPr>
        <w:t xml:space="preserve">) </w:t>
      </w:r>
      <w:r w:rsidR="000F726E" w:rsidRPr="00C33E1B">
        <w:rPr>
          <w:rFonts w:ascii="Arial" w:hAnsi="Arial" w:cs="Arial"/>
          <w:sz w:val="24"/>
          <w:szCs w:val="24"/>
        </w:rPr>
        <w:t>их конструкции</w:t>
      </w:r>
      <w:r w:rsidRPr="00C33E1B">
        <w:rPr>
          <w:rFonts w:ascii="Arial" w:hAnsi="Arial" w:cs="Arial"/>
          <w:sz w:val="24"/>
          <w:szCs w:val="24"/>
        </w:rPr>
        <w:t>, включая меры безопасности против поражения электрическим током, пожарной и механической опасности;</w:t>
      </w:r>
    </w:p>
    <w:p w14:paraId="48DA56FB" w14:textId="13C1698F"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color w:val="2C2D2E"/>
          <w:sz w:val="24"/>
          <w:szCs w:val="24"/>
          <w:shd w:val="clear" w:color="auto" w:fill="FFFFFF"/>
        </w:rPr>
        <w:t>–</w:t>
      </w:r>
      <w:r w:rsidR="000F726E" w:rsidRPr="00C33E1B">
        <w:rPr>
          <w:rFonts w:ascii="Arial" w:hAnsi="Arial" w:cs="Arial"/>
          <w:sz w:val="24"/>
          <w:szCs w:val="24"/>
        </w:rPr>
        <w:t xml:space="preserve"> испытаний, предназначенных для подтверждения соответствия условий и методов, применимых в этих испытаниях;</w:t>
      </w:r>
    </w:p>
    <w:p w14:paraId="7B47C7C0" w14:textId="4F12848B" w:rsidR="000F726E" w:rsidRPr="00C33E1B" w:rsidRDefault="000C28D6" w:rsidP="000775D9">
      <w:pPr>
        <w:spacing w:line="360" w:lineRule="auto"/>
        <w:ind w:firstLine="709"/>
        <w:jc w:val="both"/>
        <w:rPr>
          <w:rFonts w:ascii="Arial" w:hAnsi="Arial" w:cs="Arial"/>
          <w:sz w:val="24"/>
          <w:szCs w:val="24"/>
        </w:rPr>
      </w:pPr>
      <w:r w:rsidRPr="00C33E1B">
        <w:rPr>
          <w:rFonts w:ascii="Arial" w:hAnsi="Arial" w:cs="Arial"/>
          <w:color w:val="2C2D2E"/>
          <w:sz w:val="24"/>
          <w:szCs w:val="24"/>
          <w:shd w:val="clear" w:color="auto" w:fill="FFFFFF"/>
        </w:rPr>
        <w:t>–</w:t>
      </w:r>
      <w:r w:rsidR="000F726E" w:rsidRPr="00C33E1B">
        <w:rPr>
          <w:rFonts w:ascii="Arial" w:hAnsi="Arial" w:cs="Arial"/>
          <w:sz w:val="24"/>
          <w:szCs w:val="24"/>
        </w:rPr>
        <w:t xml:space="preserve"> информации, предоставляемой с оборудованием или в публикациях изготовителя.</w:t>
      </w:r>
    </w:p>
    <w:p w14:paraId="28F589C9" w14:textId="3E047E61" w:rsidR="005C1BDA" w:rsidRPr="006301BC" w:rsidRDefault="005C1BDA" w:rsidP="000775D9">
      <w:pPr>
        <w:widowControl w:val="0"/>
        <w:tabs>
          <w:tab w:val="num" w:pos="0"/>
        </w:tabs>
        <w:spacing w:before="120" w:after="120" w:line="360" w:lineRule="auto"/>
        <w:ind w:firstLine="709"/>
        <w:outlineLvl w:val="0"/>
        <w:rPr>
          <w:rFonts w:ascii="Arial" w:eastAsia="Arial" w:hAnsi="Arial" w:cs="Times New Roman"/>
          <w:b/>
          <w:sz w:val="28"/>
          <w:szCs w:val="20"/>
          <w:lang w:eastAsia="ar-SA"/>
        </w:rPr>
      </w:pPr>
      <w:r w:rsidRPr="006301BC">
        <w:rPr>
          <w:rFonts w:ascii="Arial" w:eastAsia="Times New Roman" w:hAnsi="Arial" w:cs="Times New Roman"/>
          <w:b/>
          <w:sz w:val="28"/>
          <w:szCs w:val="20"/>
          <w:lang w:eastAsia="ar-SA"/>
        </w:rPr>
        <w:t>2 Нормативные ссылки</w:t>
      </w:r>
    </w:p>
    <w:p w14:paraId="6EB3B730" w14:textId="5F6C6B1A" w:rsidR="005C1BDA" w:rsidRPr="006301BC" w:rsidRDefault="005C1BDA" w:rsidP="000775D9">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 xml:space="preserve">В настоящем стандарте использованы нормативные ссылки на следующие стандарты. </w:t>
      </w:r>
      <w:r w:rsidR="00334AAE" w:rsidRPr="00585212">
        <w:rPr>
          <w:rFonts w:ascii="Arial" w:eastAsia="Arial" w:hAnsi="Arial" w:cs="Arial"/>
          <w:iCs/>
          <w:sz w:val="24"/>
          <w:szCs w:val="24"/>
          <w:shd w:val="clear" w:color="auto" w:fill="FFFFFF"/>
          <w:lang w:eastAsia="ru-RU" w:bidi="ru-RU"/>
        </w:rPr>
        <w:t>[</w:t>
      </w:r>
      <w:r w:rsidR="00FB7582">
        <w:rPr>
          <w:rFonts w:ascii="Arial" w:eastAsia="Arial" w:hAnsi="Arial" w:cs="Arial"/>
          <w:sz w:val="24"/>
          <w:szCs w:val="24"/>
          <w:lang w:eastAsia="ru-RU"/>
        </w:rPr>
        <w:t>Д</w:t>
      </w:r>
      <w:r w:rsidRPr="006301BC">
        <w:rPr>
          <w:rFonts w:ascii="Arial" w:eastAsia="Arial" w:hAnsi="Arial" w:cs="Arial"/>
          <w:sz w:val="24"/>
          <w:szCs w:val="24"/>
          <w:lang w:eastAsia="ru-RU"/>
        </w:rPr>
        <w:t>ля датированных ссылок применяют только указанное издание ссылочного стандарта, для недатированных – последнее издание (включая все изменения)</w:t>
      </w:r>
      <w:r w:rsidR="00334AAE" w:rsidRPr="00334AAE">
        <w:rPr>
          <w:rFonts w:ascii="Arial" w:eastAsia="Arial" w:hAnsi="Arial" w:cs="Arial"/>
          <w:sz w:val="24"/>
          <w:szCs w:val="24"/>
          <w:lang w:eastAsia="ru-RU"/>
        </w:rPr>
        <w:t>]</w:t>
      </w:r>
      <w:r w:rsidRPr="006301BC">
        <w:rPr>
          <w:rFonts w:ascii="Arial" w:eastAsia="Arial" w:hAnsi="Arial" w:cs="Arial"/>
          <w:sz w:val="24"/>
          <w:szCs w:val="24"/>
          <w:lang w:eastAsia="ru-RU"/>
        </w:rPr>
        <w:t>:</w:t>
      </w:r>
    </w:p>
    <w:p w14:paraId="10C93A6B" w14:textId="5D283570" w:rsidR="005C1BDA" w:rsidRPr="00AE33A3"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val="en-US" w:eastAsia="ru-RU" w:bidi="ru-RU"/>
        </w:rPr>
      </w:pPr>
      <w:r w:rsidRPr="006301BC">
        <w:rPr>
          <w:rFonts w:ascii="Arial" w:eastAsia="Arial" w:hAnsi="Arial" w:cs="Arial"/>
          <w:iCs/>
          <w:sz w:val="24"/>
          <w:szCs w:val="24"/>
          <w:shd w:val="clear" w:color="auto" w:fill="FFFFFF"/>
          <w:lang w:val="en-US" w:eastAsia="ru-RU" w:bidi="ru-RU"/>
        </w:rPr>
        <w:t>IEC 60445, Basic and safety principles for man-machine interface, marking and identification – Identification of equipment terminals, conductor terminations and conductors (Основные принципы и правила обеспечения безопасности для интерфейса «человек-машина», маркировка и идентификация. Идентификация выводов электрооборудования, оконечных устройств проводников и самих проводников)</w:t>
      </w:r>
      <w:r w:rsidR="00FB7582" w:rsidRPr="00AE33A3">
        <w:rPr>
          <w:rFonts w:ascii="Arial" w:eastAsia="Arial" w:hAnsi="Arial" w:cs="Arial"/>
          <w:iCs/>
          <w:sz w:val="24"/>
          <w:szCs w:val="24"/>
          <w:shd w:val="clear" w:color="auto" w:fill="FFFFFF"/>
          <w:lang w:val="en-US" w:eastAsia="ru-RU" w:bidi="ru-RU"/>
        </w:rPr>
        <w:t>;</w:t>
      </w:r>
    </w:p>
    <w:p w14:paraId="12D2CECD" w14:textId="1C70A027" w:rsidR="005C1BDA" w:rsidRPr="006301BC"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 xml:space="preserve">IEC 60715, Dimensions of low-voltage switchgear and controlgear – Standardized mounting on rails for mechanical support of switchgear, controlgear and accessories (Аппаратура распределения и управления низковольтная. </w:t>
      </w:r>
      <w:r w:rsidRPr="006301BC">
        <w:rPr>
          <w:rFonts w:ascii="Arial" w:eastAsia="Arial" w:hAnsi="Arial" w:cs="Arial"/>
          <w:iCs/>
          <w:sz w:val="24"/>
          <w:szCs w:val="24"/>
          <w:shd w:val="clear" w:color="auto" w:fill="FFFFFF"/>
          <w:lang w:eastAsia="ru-RU" w:bidi="ru-RU"/>
        </w:rPr>
        <w:t>Установка и крепление на направляющих электрических аппаратов в устройствах распределения и управления)</w:t>
      </w:r>
      <w:r w:rsidR="00FB7582">
        <w:rPr>
          <w:rFonts w:ascii="Arial" w:eastAsia="Arial" w:hAnsi="Arial" w:cs="Arial"/>
          <w:iCs/>
          <w:sz w:val="24"/>
          <w:szCs w:val="24"/>
          <w:shd w:val="clear" w:color="auto" w:fill="FFFFFF"/>
          <w:lang w:eastAsia="ru-RU" w:bidi="ru-RU"/>
        </w:rPr>
        <w:t>;</w:t>
      </w:r>
    </w:p>
    <w:p w14:paraId="3C543D3A" w14:textId="3AF4136B" w:rsidR="005C1BDA" w:rsidRPr="006301BC"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IEC</w:t>
      </w:r>
      <w:r w:rsidRPr="006301BC">
        <w:rPr>
          <w:rFonts w:ascii="Arial" w:eastAsia="Arial" w:hAnsi="Arial" w:cs="Arial"/>
          <w:iCs/>
          <w:sz w:val="24"/>
          <w:szCs w:val="24"/>
          <w:shd w:val="clear" w:color="auto" w:fill="FFFFFF"/>
          <w:lang w:eastAsia="ru-RU" w:bidi="ru-RU"/>
        </w:rPr>
        <w:t xml:space="preserve"> 60730-1, </w:t>
      </w:r>
      <w:r w:rsidRPr="006301BC">
        <w:rPr>
          <w:rFonts w:ascii="Arial" w:eastAsia="Arial" w:hAnsi="Arial" w:cs="Arial"/>
          <w:iCs/>
          <w:sz w:val="24"/>
          <w:szCs w:val="24"/>
          <w:shd w:val="clear" w:color="auto" w:fill="FFFFFF"/>
          <w:lang w:val="en-US" w:eastAsia="ru-RU" w:bidi="ru-RU"/>
        </w:rPr>
        <w:t>Automatic</w:t>
      </w:r>
      <w:r w:rsidRPr="006301BC">
        <w:rPr>
          <w:rFonts w:ascii="Arial" w:eastAsia="Arial" w:hAnsi="Arial" w:cs="Arial"/>
          <w:iCs/>
          <w:sz w:val="24"/>
          <w:szCs w:val="24"/>
          <w:shd w:val="clear" w:color="auto" w:fill="FFFFFF"/>
          <w:lang w:eastAsia="ru-RU" w:bidi="ru-RU"/>
        </w:rPr>
        <w:t xml:space="preserve"> </w:t>
      </w:r>
      <w:r w:rsidRPr="006301BC">
        <w:rPr>
          <w:rFonts w:ascii="Arial" w:eastAsia="Arial" w:hAnsi="Arial" w:cs="Arial"/>
          <w:iCs/>
          <w:sz w:val="24"/>
          <w:szCs w:val="24"/>
          <w:shd w:val="clear" w:color="auto" w:fill="FFFFFF"/>
          <w:lang w:val="en-US" w:eastAsia="ru-RU" w:bidi="ru-RU"/>
        </w:rPr>
        <w:t>electrical</w:t>
      </w:r>
      <w:r w:rsidRPr="006301BC">
        <w:rPr>
          <w:rFonts w:ascii="Arial" w:eastAsia="Arial" w:hAnsi="Arial" w:cs="Arial"/>
          <w:iCs/>
          <w:sz w:val="24"/>
          <w:szCs w:val="24"/>
          <w:shd w:val="clear" w:color="auto" w:fill="FFFFFF"/>
          <w:lang w:eastAsia="ru-RU" w:bidi="ru-RU"/>
        </w:rPr>
        <w:t xml:space="preserve"> </w:t>
      </w:r>
      <w:r w:rsidRPr="006301BC">
        <w:rPr>
          <w:rFonts w:ascii="Arial" w:eastAsia="Arial" w:hAnsi="Arial" w:cs="Arial"/>
          <w:iCs/>
          <w:sz w:val="24"/>
          <w:szCs w:val="24"/>
          <w:shd w:val="clear" w:color="auto" w:fill="FFFFFF"/>
          <w:lang w:val="en-US" w:eastAsia="ru-RU" w:bidi="ru-RU"/>
        </w:rPr>
        <w:t>controls</w:t>
      </w:r>
      <w:r w:rsidRPr="006301BC">
        <w:rPr>
          <w:rFonts w:ascii="Arial" w:eastAsia="Arial" w:hAnsi="Arial" w:cs="Arial"/>
          <w:iCs/>
          <w:sz w:val="24"/>
          <w:szCs w:val="24"/>
          <w:shd w:val="clear" w:color="auto" w:fill="FFFFFF"/>
          <w:lang w:eastAsia="ru-RU" w:bidi="ru-RU"/>
        </w:rPr>
        <w:t xml:space="preserve"> – </w:t>
      </w:r>
      <w:r w:rsidRPr="006301BC">
        <w:rPr>
          <w:rFonts w:ascii="Arial" w:eastAsia="Arial" w:hAnsi="Arial" w:cs="Arial"/>
          <w:iCs/>
          <w:sz w:val="24"/>
          <w:szCs w:val="24"/>
          <w:shd w:val="clear" w:color="auto" w:fill="FFFFFF"/>
          <w:lang w:val="en-US" w:eastAsia="ru-RU" w:bidi="ru-RU"/>
        </w:rPr>
        <w:t>Part</w:t>
      </w:r>
      <w:r w:rsidRPr="006301BC">
        <w:rPr>
          <w:rFonts w:ascii="Arial" w:eastAsia="Arial" w:hAnsi="Arial" w:cs="Arial"/>
          <w:iCs/>
          <w:sz w:val="24"/>
          <w:szCs w:val="24"/>
          <w:shd w:val="clear" w:color="auto" w:fill="FFFFFF"/>
          <w:lang w:eastAsia="ru-RU" w:bidi="ru-RU"/>
        </w:rPr>
        <w:t xml:space="preserve"> 1: </w:t>
      </w:r>
      <w:r w:rsidRPr="006301BC">
        <w:rPr>
          <w:rFonts w:ascii="Arial" w:eastAsia="Arial" w:hAnsi="Arial" w:cs="Arial"/>
          <w:iCs/>
          <w:sz w:val="24"/>
          <w:szCs w:val="24"/>
          <w:shd w:val="clear" w:color="auto" w:fill="FFFFFF"/>
          <w:lang w:val="en-US" w:eastAsia="ru-RU" w:bidi="ru-RU"/>
        </w:rPr>
        <w:t>General</w:t>
      </w:r>
      <w:r w:rsidRPr="006301BC">
        <w:rPr>
          <w:rFonts w:ascii="Arial" w:eastAsia="Arial" w:hAnsi="Arial" w:cs="Arial"/>
          <w:iCs/>
          <w:sz w:val="24"/>
          <w:szCs w:val="24"/>
          <w:shd w:val="clear" w:color="auto" w:fill="FFFFFF"/>
          <w:lang w:eastAsia="ru-RU" w:bidi="ru-RU"/>
        </w:rPr>
        <w:t xml:space="preserve"> </w:t>
      </w:r>
      <w:r w:rsidRPr="006301BC">
        <w:rPr>
          <w:rFonts w:ascii="Arial" w:eastAsia="Arial" w:hAnsi="Arial" w:cs="Arial"/>
          <w:iCs/>
          <w:sz w:val="24"/>
          <w:szCs w:val="24"/>
          <w:shd w:val="clear" w:color="auto" w:fill="FFFFFF"/>
          <w:lang w:val="en-US" w:eastAsia="ru-RU" w:bidi="ru-RU"/>
        </w:rPr>
        <w:t>requirements</w:t>
      </w:r>
      <w:r w:rsidRPr="006301BC">
        <w:rPr>
          <w:rFonts w:ascii="Arial" w:eastAsia="Arial" w:hAnsi="Arial" w:cs="Arial"/>
          <w:iCs/>
          <w:sz w:val="24"/>
          <w:szCs w:val="24"/>
          <w:shd w:val="clear" w:color="auto" w:fill="FFFFFF"/>
          <w:lang w:eastAsia="ru-RU" w:bidi="ru-RU"/>
        </w:rPr>
        <w:t xml:space="preserve"> (Автоматические электрические управляющие устройства. Часть 1. Общие требования)</w:t>
      </w:r>
      <w:r w:rsidR="00FB7582">
        <w:rPr>
          <w:rFonts w:ascii="Arial" w:eastAsia="Arial" w:hAnsi="Arial" w:cs="Arial"/>
          <w:iCs/>
          <w:sz w:val="24"/>
          <w:szCs w:val="24"/>
          <w:shd w:val="clear" w:color="auto" w:fill="FFFFFF"/>
          <w:lang w:eastAsia="ru-RU" w:bidi="ru-RU"/>
        </w:rPr>
        <w:t>;</w:t>
      </w:r>
    </w:p>
    <w:p w14:paraId="06BDC11A" w14:textId="3F7D05F9" w:rsidR="005C1BDA" w:rsidRPr="00AE33A3"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val="en-US" w:eastAsia="ru-RU" w:bidi="ru-RU"/>
        </w:rPr>
      </w:pPr>
      <w:r w:rsidRPr="008E4CF4">
        <w:rPr>
          <w:rFonts w:ascii="Arial" w:eastAsia="Arial" w:hAnsi="Arial" w:cs="Arial"/>
          <w:iCs/>
          <w:sz w:val="24"/>
          <w:szCs w:val="24"/>
          <w:shd w:val="clear" w:color="auto" w:fill="FFFFFF"/>
          <w:lang w:val="en-US" w:eastAsia="ru-RU" w:bidi="ru-RU"/>
        </w:rPr>
        <w:t>IEC 60947</w:t>
      </w:r>
      <w:r w:rsidR="00F8788A" w:rsidRPr="008E4CF4">
        <w:rPr>
          <w:rFonts w:ascii="Arial" w:eastAsia="Arial" w:hAnsi="Arial" w:cs="Arial"/>
          <w:iCs/>
          <w:sz w:val="24"/>
          <w:szCs w:val="24"/>
          <w:shd w:val="clear" w:color="auto" w:fill="FFFFFF"/>
          <w:lang w:val="en-US" w:eastAsia="ru-RU" w:bidi="ru-RU"/>
        </w:rPr>
        <w:t>-4-</w:t>
      </w:r>
      <w:r w:rsidRPr="008E4CF4">
        <w:rPr>
          <w:rFonts w:ascii="Arial" w:eastAsia="Arial" w:hAnsi="Arial" w:cs="Arial"/>
          <w:iCs/>
          <w:sz w:val="24"/>
          <w:szCs w:val="24"/>
          <w:shd w:val="clear" w:color="auto" w:fill="FFFFFF"/>
          <w:lang w:val="en-US" w:eastAsia="ru-RU" w:bidi="ru-RU"/>
        </w:rPr>
        <w:t xml:space="preserve">1, </w:t>
      </w:r>
      <w:r w:rsidR="00F8788A" w:rsidRPr="008E4CF4">
        <w:rPr>
          <w:rFonts w:ascii="Arial" w:eastAsia="Arial" w:hAnsi="Arial" w:cs="Arial"/>
          <w:iCs/>
          <w:sz w:val="24"/>
          <w:szCs w:val="24"/>
          <w:shd w:val="clear" w:color="auto" w:fill="FFFFFF"/>
          <w:lang w:val="en-US" w:eastAsia="ru-RU" w:bidi="ru-RU"/>
        </w:rPr>
        <w:t xml:space="preserve">Low-voltage switchgear and controlgear – Part 4-1: Contactors and motorstarters – Electromechanical contactors and motor-starters </w:t>
      </w:r>
      <w:r w:rsidRPr="008E4CF4">
        <w:rPr>
          <w:rFonts w:ascii="Arial" w:eastAsia="Arial" w:hAnsi="Arial" w:cs="Arial"/>
          <w:iCs/>
          <w:sz w:val="24"/>
          <w:szCs w:val="24"/>
          <w:shd w:val="clear" w:color="auto" w:fill="FFFFFF"/>
          <w:lang w:val="en-US" w:eastAsia="ru-RU" w:bidi="ru-RU"/>
        </w:rPr>
        <w:t>(</w:t>
      </w:r>
      <w:r w:rsidR="008E4CF4" w:rsidRPr="008E4CF4">
        <w:rPr>
          <w:rFonts w:ascii="Arial" w:hAnsi="Arial" w:cs="Arial"/>
          <w:sz w:val="24"/>
          <w:szCs w:val="24"/>
          <w:shd w:val="clear" w:color="auto" w:fill="FFFFFF"/>
        </w:rPr>
        <w:t>Аппаратура</w:t>
      </w:r>
      <w:r w:rsidR="008E4CF4" w:rsidRPr="008E4CF4">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распределения</w:t>
      </w:r>
      <w:r w:rsidR="008E4CF4" w:rsidRPr="008E4CF4">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и</w:t>
      </w:r>
      <w:r w:rsidR="008E4CF4" w:rsidRPr="008E4CF4">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управления</w:t>
      </w:r>
      <w:r w:rsidR="008E4CF4" w:rsidRPr="008E4CF4">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низковольтная</w:t>
      </w:r>
      <w:r w:rsidR="008E4CF4" w:rsidRPr="008E4CF4">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Часть</w:t>
      </w:r>
      <w:r w:rsidR="008E4CF4" w:rsidRPr="002E77CF">
        <w:rPr>
          <w:rFonts w:ascii="Arial" w:hAnsi="Arial" w:cs="Arial"/>
          <w:sz w:val="24"/>
          <w:szCs w:val="24"/>
          <w:shd w:val="clear" w:color="auto" w:fill="FFFFFF"/>
          <w:lang w:val="en-US"/>
        </w:rPr>
        <w:t xml:space="preserve"> 4-1. </w:t>
      </w:r>
      <w:r w:rsidR="008E4CF4" w:rsidRPr="008E4CF4">
        <w:rPr>
          <w:rFonts w:ascii="Arial" w:hAnsi="Arial" w:cs="Arial"/>
          <w:sz w:val="24"/>
          <w:szCs w:val="24"/>
          <w:shd w:val="clear" w:color="auto" w:fill="FFFFFF"/>
        </w:rPr>
        <w:t>Контакторы</w:t>
      </w:r>
      <w:r w:rsidR="008E4CF4" w:rsidRPr="002E77CF">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и</w:t>
      </w:r>
      <w:r w:rsidR="008E4CF4" w:rsidRPr="002E77CF">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пускатели</w:t>
      </w:r>
      <w:r w:rsidR="008E4CF4" w:rsidRPr="002E77CF">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Электромеханические</w:t>
      </w:r>
      <w:r w:rsidR="008E4CF4" w:rsidRPr="002E77CF">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контакторы</w:t>
      </w:r>
      <w:r w:rsidR="008E4CF4" w:rsidRPr="002E77CF">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и</w:t>
      </w:r>
      <w:r w:rsidR="008E4CF4" w:rsidRPr="002E77CF">
        <w:rPr>
          <w:rFonts w:ascii="Arial" w:hAnsi="Arial" w:cs="Arial"/>
          <w:sz w:val="24"/>
          <w:szCs w:val="24"/>
          <w:shd w:val="clear" w:color="auto" w:fill="FFFFFF"/>
          <w:lang w:val="en-US"/>
        </w:rPr>
        <w:t xml:space="preserve"> </w:t>
      </w:r>
      <w:r w:rsidR="008E4CF4" w:rsidRPr="008E4CF4">
        <w:rPr>
          <w:rFonts w:ascii="Arial" w:hAnsi="Arial" w:cs="Arial"/>
          <w:sz w:val="24"/>
          <w:szCs w:val="24"/>
          <w:shd w:val="clear" w:color="auto" w:fill="FFFFFF"/>
        </w:rPr>
        <w:t>пускатели</w:t>
      </w:r>
      <w:r w:rsidRPr="002E77CF">
        <w:rPr>
          <w:rFonts w:ascii="Arial" w:eastAsia="Arial" w:hAnsi="Arial" w:cs="Arial"/>
          <w:iCs/>
          <w:sz w:val="24"/>
          <w:szCs w:val="24"/>
          <w:shd w:val="clear" w:color="auto" w:fill="FFFFFF"/>
          <w:lang w:val="en-US" w:eastAsia="ru-RU" w:bidi="ru-RU"/>
        </w:rPr>
        <w:t>)</w:t>
      </w:r>
      <w:r w:rsidR="00FB7582" w:rsidRPr="00AE33A3">
        <w:rPr>
          <w:rFonts w:ascii="Arial" w:eastAsia="Arial" w:hAnsi="Arial" w:cs="Arial"/>
          <w:iCs/>
          <w:sz w:val="24"/>
          <w:szCs w:val="24"/>
          <w:shd w:val="clear" w:color="auto" w:fill="FFFFFF"/>
          <w:lang w:val="en-US" w:eastAsia="ru-RU" w:bidi="ru-RU"/>
        </w:rPr>
        <w:t>;</w:t>
      </w:r>
    </w:p>
    <w:p w14:paraId="38A5AC8E" w14:textId="4980B596" w:rsidR="005C1BDA" w:rsidRPr="006301BC"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IEC</w:t>
      </w:r>
      <w:r w:rsidRPr="002E77CF">
        <w:rPr>
          <w:rFonts w:ascii="Arial" w:eastAsia="Arial" w:hAnsi="Arial" w:cs="Arial"/>
          <w:iCs/>
          <w:sz w:val="24"/>
          <w:szCs w:val="24"/>
          <w:shd w:val="clear" w:color="auto" w:fill="FFFFFF"/>
          <w:lang w:val="en-US" w:eastAsia="ru-RU" w:bidi="ru-RU"/>
        </w:rPr>
        <w:t xml:space="preserve"> 61000-3-2, </w:t>
      </w:r>
      <w:r w:rsidRPr="006301BC">
        <w:rPr>
          <w:rFonts w:ascii="Arial" w:eastAsia="Arial" w:hAnsi="Arial" w:cs="Arial"/>
          <w:iCs/>
          <w:sz w:val="24"/>
          <w:szCs w:val="24"/>
          <w:shd w:val="clear" w:color="auto" w:fill="FFFFFF"/>
          <w:lang w:val="en-US" w:eastAsia="ru-RU" w:bidi="ru-RU"/>
        </w:rPr>
        <w:t>Electromagnetic</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compatibility</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EMC</w:t>
      </w:r>
      <w:r w:rsidRPr="002E77CF">
        <w:rPr>
          <w:rFonts w:ascii="Arial" w:eastAsia="Arial" w:hAnsi="Arial" w:cs="Arial"/>
          <w:iCs/>
          <w:sz w:val="24"/>
          <w:szCs w:val="24"/>
          <w:shd w:val="clear" w:color="auto" w:fill="FFFFFF"/>
          <w:lang w:val="en-US" w:eastAsia="ru-RU" w:bidi="ru-RU"/>
        </w:rPr>
        <w:t xml:space="preserve">) – </w:t>
      </w:r>
      <w:r w:rsidRPr="006301BC">
        <w:rPr>
          <w:rFonts w:ascii="Arial" w:eastAsia="Arial" w:hAnsi="Arial" w:cs="Arial"/>
          <w:iCs/>
          <w:sz w:val="24"/>
          <w:szCs w:val="24"/>
          <w:shd w:val="clear" w:color="auto" w:fill="FFFFFF"/>
          <w:lang w:val="en-US" w:eastAsia="ru-RU" w:bidi="ru-RU"/>
        </w:rPr>
        <w:t>Part</w:t>
      </w:r>
      <w:r w:rsidRPr="002E77CF">
        <w:rPr>
          <w:rFonts w:ascii="Arial" w:eastAsia="Arial" w:hAnsi="Arial" w:cs="Arial"/>
          <w:iCs/>
          <w:sz w:val="24"/>
          <w:szCs w:val="24"/>
          <w:shd w:val="clear" w:color="auto" w:fill="FFFFFF"/>
          <w:lang w:val="en-US" w:eastAsia="ru-RU" w:bidi="ru-RU"/>
        </w:rPr>
        <w:t xml:space="preserve"> 3-2: </w:t>
      </w:r>
      <w:r w:rsidRPr="006301BC">
        <w:rPr>
          <w:rFonts w:ascii="Arial" w:eastAsia="Arial" w:hAnsi="Arial" w:cs="Arial"/>
          <w:iCs/>
          <w:sz w:val="24"/>
          <w:szCs w:val="24"/>
          <w:shd w:val="clear" w:color="auto" w:fill="FFFFFF"/>
          <w:lang w:val="en-US" w:eastAsia="ru-RU" w:bidi="ru-RU"/>
        </w:rPr>
        <w:t>Limits</w:t>
      </w:r>
      <w:r w:rsidRPr="002E77CF">
        <w:rPr>
          <w:rFonts w:ascii="Arial" w:eastAsia="Arial" w:hAnsi="Arial" w:cs="Arial"/>
          <w:iCs/>
          <w:sz w:val="24"/>
          <w:szCs w:val="24"/>
          <w:shd w:val="clear" w:color="auto" w:fill="FFFFFF"/>
          <w:lang w:val="en-US" w:eastAsia="ru-RU" w:bidi="ru-RU"/>
        </w:rPr>
        <w:t xml:space="preserve"> – </w:t>
      </w:r>
      <w:r w:rsidRPr="006301BC">
        <w:rPr>
          <w:rFonts w:ascii="Arial" w:eastAsia="Arial" w:hAnsi="Arial" w:cs="Arial"/>
          <w:iCs/>
          <w:sz w:val="24"/>
          <w:szCs w:val="24"/>
          <w:shd w:val="clear" w:color="auto" w:fill="FFFFFF"/>
          <w:lang w:val="en-US" w:eastAsia="ru-RU" w:bidi="ru-RU"/>
        </w:rPr>
        <w:t>Limits</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for</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harmonic</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current</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emissions</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equipment</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input</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current</w:t>
      </w:r>
      <w:r w:rsidRPr="002E77CF">
        <w:rPr>
          <w:rFonts w:ascii="Arial" w:eastAsia="Arial" w:hAnsi="Arial" w:cs="Arial"/>
          <w:iCs/>
          <w:sz w:val="24"/>
          <w:szCs w:val="24"/>
          <w:shd w:val="clear" w:color="auto" w:fill="FFFFFF"/>
          <w:lang w:val="en-US" w:eastAsia="ru-RU" w:bidi="ru-RU"/>
        </w:rPr>
        <w:t xml:space="preserve"> ≤16 </w:t>
      </w:r>
      <w:r w:rsidRPr="006301BC">
        <w:rPr>
          <w:rFonts w:ascii="Arial" w:eastAsia="Arial" w:hAnsi="Arial" w:cs="Arial"/>
          <w:iCs/>
          <w:sz w:val="24"/>
          <w:szCs w:val="24"/>
          <w:shd w:val="clear" w:color="auto" w:fill="FFFFFF"/>
          <w:lang w:val="en-US" w:eastAsia="ru-RU" w:bidi="ru-RU"/>
        </w:rPr>
        <w:t>A</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per</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val="en-US" w:eastAsia="ru-RU" w:bidi="ru-RU"/>
        </w:rPr>
        <w:t>phase</w:t>
      </w:r>
      <w:r w:rsidRPr="002E77CF">
        <w:rPr>
          <w:rFonts w:ascii="Arial" w:eastAsia="Arial" w:hAnsi="Arial" w:cs="Arial"/>
          <w:iCs/>
          <w:sz w:val="24"/>
          <w:szCs w:val="24"/>
          <w:shd w:val="clear" w:color="auto" w:fill="FFFFFF"/>
          <w:lang w:val="en-US" w:eastAsia="ru-RU" w:bidi="ru-RU"/>
        </w:rPr>
        <w:t>) [</w:t>
      </w:r>
      <w:r w:rsidRPr="00EA18AE">
        <w:rPr>
          <w:rFonts w:ascii="Arial" w:eastAsia="Arial" w:hAnsi="Arial" w:cs="Arial"/>
          <w:iCs/>
          <w:sz w:val="24"/>
          <w:szCs w:val="24"/>
          <w:shd w:val="clear" w:color="auto" w:fill="FFFFFF"/>
          <w:lang w:eastAsia="ru-RU" w:bidi="ru-RU"/>
        </w:rPr>
        <w:t>Электромагнитная</w:t>
      </w:r>
      <w:r w:rsidRPr="002E77CF">
        <w:rPr>
          <w:rFonts w:ascii="Arial" w:eastAsia="Arial" w:hAnsi="Arial" w:cs="Arial"/>
          <w:iCs/>
          <w:sz w:val="24"/>
          <w:szCs w:val="24"/>
          <w:shd w:val="clear" w:color="auto" w:fill="FFFFFF"/>
          <w:lang w:val="en-US" w:eastAsia="ru-RU" w:bidi="ru-RU"/>
        </w:rPr>
        <w:t xml:space="preserve"> </w:t>
      </w:r>
      <w:r w:rsidRPr="00EA18AE">
        <w:rPr>
          <w:rFonts w:ascii="Arial" w:eastAsia="Arial" w:hAnsi="Arial" w:cs="Arial"/>
          <w:iCs/>
          <w:sz w:val="24"/>
          <w:szCs w:val="24"/>
          <w:shd w:val="clear" w:color="auto" w:fill="FFFFFF"/>
          <w:lang w:eastAsia="ru-RU" w:bidi="ru-RU"/>
        </w:rPr>
        <w:lastRenderedPageBreak/>
        <w:t>совместимость</w:t>
      </w:r>
      <w:r w:rsidRPr="002E77CF">
        <w:rPr>
          <w:rFonts w:ascii="Arial" w:eastAsia="Arial" w:hAnsi="Arial" w:cs="Arial"/>
          <w:iCs/>
          <w:sz w:val="24"/>
          <w:szCs w:val="24"/>
          <w:shd w:val="clear" w:color="auto" w:fill="FFFFFF"/>
          <w:lang w:val="en-US" w:eastAsia="ru-RU" w:bidi="ru-RU"/>
        </w:rPr>
        <w:t xml:space="preserve"> (</w:t>
      </w:r>
      <w:r w:rsidRPr="00EA18AE">
        <w:rPr>
          <w:rFonts w:ascii="Arial" w:eastAsia="Arial" w:hAnsi="Arial" w:cs="Arial"/>
          <w:iCs/>
          <w:sz w:val="24"/>
          <w:szCs w:val="24"/>
          <w:shd w:val="clear" w:color="auto" w:fill="FFFFFF"/>
          <w:lang w:eastAsia="ru-RU" w:bidi="ru-RU"/>
        </w:rPr>
        <w:t>ЭМС</w:t>
      </w:r>
      <w:r w:rsidRPr="002E77CF">
        <w:rPr>
          <w:rFonts w:ascii="Arial" w:eastAsia="Arial" w:hAnsi="Arial" w:cs="Arial"/>
          <w:iCs/>
          <w:sz w:val="24"/>
          <w:szCs w:val="24"/>
          <w:shd w:val="clear" w:color="auto" w:fill="FFFFFF"/>
          <w:lang w:val="en-US" w:eastAsia="ru-RU" w:bidi="ru-RU"/>
        </w:rPr>
        <w:t xml:space="preserve">). </w:t>
      </w:r>
      <w:r w:rsidRPr="006301BC">
        <w:rPr>
          <w:rFonts w:ascii="Arial" w:eastAsia="Arial" w:hAnsi="Arial" w:cs="Arial"/>
          <w:iCs/>
          <w:sz w:val="24"/>
          <w:szCs w:val="24"/>
          <w:shd w:val="clear" w:color="auto" w:fill="FFFFFF"/>
          <w:lang w:eastAsia="ru-RU" w:bidi="ru-RU"/>
        </w:rPr>
        <w:t>Часть 3-2. Нормы. Нормы эмиссии гармонического тока (оборудование с потребляемым током не более 16 А в одной фазе)]</w:t>
      </w:r>
      <w:r w:rsidR="00FB7582">
        <w:rPr>
          <w:rFonts w:ascii="Arial" w:eastAsia="Arial" w:hAnsi="Arial" w:cs="Arial"/>
          <w:iCs/>
          <w:sz w:val="24"/>
          <w:szCs w:val="24"/>
          <w:shd w:val="clear" w:color="auto" w:fill="FFFFFF"/>
          <w:lang w:eastAsia="ru-RU" w:bidi="ru-RU"/>
        </w:rPr>
        <w:t>;</w:t>
      </w:r>
    </w:p>
    <w:p w14:paraId="46D9A092" w14:textId="05CF143A" w:rsidR="005C1BDA" w:rsidRPr="006301BC"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 xml:space="preserve">IEC 61000-3-3, Electromagnetic compatibility (EMC) – Part 3-3: Limits – Limitation of voltage changes, voltage fluctuations and flicker in public low-voltage supply systems, for equipment with rated current ≤16 A per phase and not subject to conditional connection </w:t>
      </w:r>
      <w:r w:rsidR="00F562E9">
        <w:rPr>
          <w:rFonts w:ascii="Arial" w:eastAsia="Arial" w:hAnsi="Arial" w:cs="Arial"/>
          <w:iCs/>
          <w:sz w:val="24"/>
          <w:szCs w:val="24"/>
          <w:shd w:val="clear" w:color="auto" w:fill="FFFFFF"/>
          <w:lang w:val="en-US" w:eastAsia="ru-RU" w:bidi="ru-RU"/>
        </w:rPr>
        <w:t>[</w:t>
      </w:r>
      <w:r w:rsidRPr="006301BC">
        <w:rPr>
          <w:rFonts w:ascii="Arial" w:eastAsia="Arial" w:hAnsi="Arial" w:cs="Arial"/>
          <w:iCs/>
          <w:sz w:val="24"/>
          <w:szCs w:val="24"/>
          <w:shd w:val="clear" w:color="auto" w:fill="FFFFFF"/>
          <w:lang w:val="en-US" w:eastAsia="ru-RU" w:bidi="ru-RU"/>
        </w:rPr>
        <w:t xml:space="preserve">Электромагнитная совместимость (ЭМС). </w:t>
      </w:r>
      <w:r w:rsidRPr="006301BC">
        <w:rPr>
          <w:rFonts w:ascii="Arial" w:eastAsia="Arial" w:hAnsi="Arial" w:cs="Arial"/>
          <w:iCs/>
          <w:sz w:val="24"/>
          <w:szCs w:val="24"/>
          <w:shd w:val="clear" w:color="auto" w:fill="FFFFFF"/>
          <w:lang w:eastAsia="ru-RU" w:bidi="ru-RU"/>
        </w:rPr>
        <w:t>Часть 3-3. Нормы. Ограничение изменений напряжения, колебаний напряжения и фликера в общественных низковольтных системах электроснабжения для оборудования с номинальным током не более 16 А (в одной фазе), подключаемого к сети электропитания без особых условий</w:t>
      </w:r>
      <w:r w:rsidR="00F562E9">
        <w:rPr>
          <w:rFonts w:ascii="Arial" w:eastAsia="Arial" w:hAnsi="Arial" w:cs="Arial"/>
          <w:iCs/>
          <w:sz w:val="24"/>
          <w:szCs w:val="24"/>
          <w:shd w:val="clear" w:color="auto" w:fill="FFFFFF"/>
          <w:lang w:eastAsia="ru-RU" w:bidi="ru-RU"/>
        </w:rPr>
        <w:t>]</w:t>
      </w:r>
      <w:r w:rsidR="009D255C">
        <w:rPr>
          <w:rFonts w:ascii="Arial" w:eastAsia="Arial" w:hAnsi="Arial" w:cs="Arial"/>
          <w:iCs/>
          <w:sz w:val="24"/>
          <w:szCs w:val="24"/>
          <w:shd w:val="clear" w:color="auto" w:fill="FFFFFF"/>
          <w:lang w:eastAsia="ru-RU" w:bidi="ru-RU"/>
        </w:rPr>
        <w:t>;</w:t>
      </w:r>
    </w:p>
    <w:p w14:paraId="25F1EAD7" w14:textId="35B1DCD1" w:rsidR="005C1BDA" w:rsidRPr="006301BC"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 xml:space="preserve">IEC 61000-3-11, Electromagnetic compatibility (EMC) – Part 3-11: Limits – Limitation of voltage changes, voltage fluctuations and flicker in public low-voltage supply systems – Equipment with rated current ≤ 75 A and subject to conditional connection </w:t>
      </w:r>
      <w:r w:rsidR="00F562E9">
        <w:rPr>
          <w:rFonts w:ascii="Arial" w:eastAsia="Arial" w:hAnsi="Arial" w:cs="Arial"/>
          <w:iCs/>
          <w:sz w:val="24"/>
          <w:szCs w:val="24"/>
          <w:shd w:val="clear" w:color="auto" w:fill="FFFFFF"/>
          <w:lang w:val="en-US" w:eastAsia="ru-RU" w:bidi="ru-RU"/>
        </w:rPr>
        <w:t>[</w:t>
      </w:r>
      <w:r w:rsidRPr="006301BC">
        <w:rPr>
          <w:rFonts w:ascii="Arial" w:eastAsia="Arial" w:hAnsi="Arial" w:cs="Arial"/>
          <w:iCs/>
          <w:sz w:val="24"/>
          <w:szCs w:val="24"/>
          <w:shd w:val="clear" w:color="auto" w:fill="FFFFFF"/>
          <w:lang w:val="en-US" w:eastAsia="ru-RU" w:bidi="ru-RU"/>
        </w:rPr>
        <w:t xml:space="preserve">Электромагнитная совместимость (ЭМС). </w:t>
      </w:r>
      <w:r w:rsidRPr="006301BC">
        <w:rPr>
          <w:rFonts w:ascii="Arial" w:eastAsia="Arial" w:hAnsi="Arial" w:cs="Arial"/>
          <w:iCs/>
          <w:sz w:val="24"/>
          <w:szCs w:val="24"/>
          <w:shd w:val="clear" w:color="auto" w:fill="FFFFFF"/>
          <w:lang w:eastAsia="ru-RU" w:bidi="ru-RU"/>
        </w:rPr>
        <w:t>Часть</w:t>
      </w:r>
      <w:r w:rsidRPr="002E77CF">
        <w:rPr>
          <w:rFonts w:ascii="Arial" w:eastAsia="Arial" w:hAnsi="Arial" w:cs="Arial"/>
          <w:iCs/>
          <w:sz w:val="24"/>
          <w:szCs w:val="24"/>
          <w:shd w:val="clear" w:color="auto" w:fill="FFFFFF"/>
          <w:lang w:eastAsia="ru-RU" w:bidi="ru-RU"/>
        </w:rPr>
        <w:t xml:space="preserve"> 3-11. </w:t>
      </w:r>
      <w:r w:rsidRPr="006301BC">
        <w:rPr>
          <w:rFonts w:ascii="Arial" w:eastAsia="Arial" w:hAnsi="Arial" w:cs="Arial"/>
          <w:iCs/>
          <w:sz w:val="24"/>
          <w:szCs w:val="24"/>
          <w:shd w:val="clear" w:color="auto" w:fill="FFFFFF"/>
          <w:lang w:eastAsia="ru-RU" w:bidi="ru-RU"/>
        </w:rPr>
        <w:t>Нормы</w:t>
      </w:r>
      <w:r w:rsidRPr="002E77CF">
        <w:rPr>
          <w:rFonts w:ascii="Arial" w:eastAsia="Arial" w:hAnsi="Arial" w:cs="Arial"/>
          <w:iCs/>
          <w:sz w:val="24"/>
          <w:szCs w:val="24"/>
          <w:shd w:val="clear" w:color="auto" w:fill="FFFFFF"/>
          <w:lang w:eastAsia="ru-RU" w:bidi="ru-RU"/>
        </w:rPr>
        <w:t xml:space="preserve">. </w:t>
      </w:r>
      <w:r w:rsidRPr="006301BC">
        <w:rPr>
          <w:rFonts w:ascii="Arial" w:eastAsia="Arial" w:hAnsi="Arial" w:cs="Arial"/>
          <w:iCs/>
          <w:sz w:val="24"/>
          <w:szCs w:val="24"/>
          <w:shd w:val="clear" w:color="auto" w:fill="FFFFFF"/>
          <w:lang w:eastAsia="ru-RU" w:bidi="ru-RU"/>
        </w:rPr>
        <w:t>Ограничение изменений напряжения, колебаний напряжения и фликера в общественных низковольтных системах электроснабжения для оборудования с номинальным током не более 75 А при соблюдении определенных условий подключения</w:t>
      </w:r>
      <w:r w:rsidR="00F562E9">
        <w:rPr>
          <w:rFonts w:ascii="Arial" w:eastAsia="Arial" w:hAnsi="Arial" w:cs="Arial"/>
          <w:iCs/>
          <w:sz w:val="24"/>
          <w:szCs w:val="24"/>
          <w:shd w:val="clear" w:color="auto" w:fill="FFFFFF"/>
          <w:lang w:eastAsia="ru-RU" w:bidi="ru-RU"/>
        </w:rPr>
        <w:t>]</w:t>
      </w:r>
      <w:r w:rsidR="009D255C">
        <w:rPr>
          <w:rFonts w:ascii="Arial" w:eastAsia="Arial" w:hAnsi="Arial" w:cs="Arial"/>
          <w:iCs/>
          <w:sz w:val="24"/>
          <w:szCs w:val="24"/>
          <w:shd w:val="clear" w:color="auto" w:fill="FFFFFF"/>
          <w:lang w:eastAsia="ru-RU" w:bidi="ru-RU"/>
        </w:rPr>
        <w:t>;</w:t>
      </w:r>
    </w:p>
    <w:p w14:paraId="4CCAFFDD" w14:textId="68957A5B" w:rsidR="005C1BDA"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 xml:space="preserve">IEC 61000-3-12, Electromagnetic compatibility (EMC) – Part 3-12: Limits – Limits for harmonic currents produced by equipment connected to public low-voltage systems with input current &gt;16 A and ≤ 75 A per phase </w:t>
      </w:r>
      <w:r w:rsidR="00F562E9">
        <w:rPr>
          <w:rFonts w:ascii="Arial" w:eastAsia="Arial" w:hAnsi="Arial" w:cs="Arial"/>
          <w:iCs/>
          <w:sz w:val="24"/>
          <w:szCs w:val="24"/>
          <w:shd w:val="clear" w:color="auto" w:fill="FFFFFF"/>
          <w:lang w:val="en-US" w:eastAsia="ru-RU" w:bidi="ru-RU"/>
        </w:rPr>
        <w:t>[</w:t>
      </w:r>
      <w:r w:rsidRPr="006301BC">
        <w:rPr>
          <w:rFonts w:ascii="Arial" w:eastAsia="Arial" w:hAnsi="Arial" w:cs="Arial"/>
          <w:iCs/>
          <w:sz w:val="24"/>
          <w:szCs w:val="24"/>
          <w:shd w:val="clear" w:color="auto" w:fill="FFFFFF"/>
          <w:lang w:val="en-US" w:eastAsia="ru-RU" w:bidi="ru-RU"/>
        </w:rPr>
        <w:t xml:space="preserve">Электромагнитная совместимость (ЭМС). </w:t>
      </w:r>
      <w:r w:rsidRPr="006301BC">
        <w:rPr>
          <w:rFonts w:ascii="Arial" w:eastAsia="Arial" w:hAnsi="Arial" w:cs="Arial"/>
          <w:iCs/>
          <w:sz w:val="24"/>
          <w:szCs w:val="24"/>
          <w:shd w:val="clear" w:color="auto" w:fill="FFFFFF"/>
          <w:lang w:eastAsia="ru-RU" w:bidi="ru-RU"/>
        </w:rPr>
        <w:t>Часть</w:t>
      </w:r>
      <w:r w:rsidRPr="002E77CF">
        <w:rPr>
          <w:rFonts w:ascii="Arial" w:eastAsia="Arial" w:hAnsi="Arial" w:cs="Arial"/>
          <w:iCs/>
          <w:sz w:val="24"/>
          <w:szCs w:val="24"/>
          <w:shd w:val="clear" w:color="auto" w:fill="FFFFFF"/>
          <w:lang w:eastAsia="ru-RU" w:bidi="ru-RU"/>
        </w:rPr>
        <w:t xml:space="preserve"> 3-12. </w:t>
      </w:r>
      <w:r w:rsidRPr="006301BC">
        <w:rPr>
          <w:rFonts w:ascii="Arial" w:eastAsia="Arial" w:hAnsi="Arial" w:cs="Arial"/>
          <w:iCs/>
          <w:sz w:val="24"/>
          <w:szCs w:val="24"/>
          <w:shd w:val="clear" w:color="auto" w:fill="FFFFFF"/>
          <w:lang w:eastAsia="ru-RU" w:bidi="ru-RU"/>
        </w:rPr>
        <w:t>Нормы</w:t>
      </w:r>
      <w:r w:rsidRPr="002E77CF">
        <w:rPr>
          <w:rFonts w:ascii="Arial" w:eastAsia="Arial" w:hAnsi="Arial" w:cs="Arial"/>
          <w:iCs/>
          <w:sz w:val="24"/>
          <w:szCs w:val="24"/>
          <w:shd w:val="clear" w:color="auto" w:fill="FFFFFF"/>
          <w:lang w:eastAsia="ru-RU" w:bidi="ru-RU"/>
        </w:rPr>
        <w:t xml:space="preserve">. </w:t>
      </w:r>
      <w:r w:rsidRPr="006301BC">
        <w:rPr>
          <w:rFonts w:ascii="Arial" w:eastAsia="Arial" w:hAnsi="Arial" w:cs="Arial"/>
          <w:iCs/>
          <w:sz w:val="24"/>
          <w:szCs w:val="24"/>
          <w:shd w:val="clear" w:color="auto" w:fill="FFFFFF"/>
          <w:lang w:eastAsia="ru-RU" w:bidi="ru-RU"/>
        </w:rPr>
        <w:t>Нормы гармонических составляющих тока, создаваемых оборудованием, подключаемым к общественным низковольтным системам, с входным током более 16 А, но не более 75 А в одной фазе</w:t>
      </w:r>
      <w:r w:rsidR="00F562E9">
        <w:rPr>
          <w:rFonts w:ascii="Arial" w:eastAsia="Arial" w:hAnsi="Arial" w:cs="Arial"/>
          <w:iCs/>
          <w:sz w:val="24"/>
          <w:szCs w:val="24"/>
          <w:shd w:val="clear" w:color="auto" w:fill="FFFFFF"/>
          <w:lang w:eastAsia="ru-RU" w:bidi="ru-RU"/>
        </w:rPr>
        <w:t>]</w:t>
      </w:r>
      <w:r w:rsidR="009D255C">
        <w:rPr>
          <w:rFonts w:ascii="Arial" w:eastAsia="Arial" w:hAnsi="Arial" w:cs="Arial"/>
          <w:iCs/>
          <w:sz w:val="24"/>
          <w:szCs w:val="24"/>
          <w:shd w:val="clear" w:color="auto" w:fill="FFFFFF"/>
          <w:lang w:eastAsia="ru-RU" w:bidi="ru-RU"/>
        </w:rPr>
        <w:t>;</w:t>
      </w:r>
    </w:p>
    <w:p w14:paraId="6E204E41" w14:textId="740A5A33" w:rsidR="008E4CF4" w:rsidRPr="008E4CF4" w:rsidRDefault="008E4CF4"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8E4CF4">
        <w:rPr>
          <w:rFonts w:ascii="Arial" w:eastAsia="Arial" w:hAnsi="Arial" w:cs="Arial"/>
          <w:iCs/>
          <w:sz w:val="24"/>
          <w:szCs w:val="24"/>
          <w:shd w:val="clear" w:color="auto" w:fill="FFFFFF"/>
          <w:lang w:val="en-US" w:eastAsia="ru-RU" w:bidi="ru-RU"/>
        </w:rPr>
        <w:t xml:space="preserve">IEC 61000-4-5, </w:t>
      </w:r>
      <w:r w:rsidRPr="008E4CF4">
        <w:rPr>
          <w:rFonts w:ascii="Arial" w:hAnsi="Arial" w:cs="Arial"/>
          <w:sz w:val="24"/>
          <w:szCs w:val="24"/>
          <w:lang w:val="en-US"/>
        </w:rPr>
        <w:t>Electromagnetic compatibility (EMC) – Part 4-5: Testing and measurement techniques – Surge immunity test</w:t>
      </w:r>
      <w:r w:rsidRPr="008E4CF4">
        <w:rPr>
          <w:rFonts w:ascii="Arial" w:eastAsia="Arial" w:hAnsi="Arial" w:cs="Arial"/>
          <w:iCs/>
          <w:sz w:val="24"/>
          <w:szCs w:val="24"/>
          <w:shd w:val="clear" w:color="auto" w:fill="FFFFFF"/>
          <w:lang w:val="en-US" w:eastAsia="ru-RU" w:bidi="ru-RU"/>
        </w:rPr>
        <w:t xml:space="preserve"> (</w:t>
      </w:r>
      <w:r w:rsidRPr="008E4CF4">
        <w:rPr>
          <w:rFonts w:ascii="Arial" w:hAnsi="Arial" w:cs="Arial"/>
          <w:sz w:val="24"/>
          <w:szCs w:val="24"/>
          <w:shd w:val="clear" w:color="auto" w:fill="FFFFFF"/>
        </w:rPr>
        <w:t>Электромагнитная</w:t>
      </w:r>
      <w:r w:rsidRPr="008E4CF4">
        <w:rPr>
          <w:rFonts w:ascii="Arial" w:hAnsi="Arial" w:cs="Arial"/>
          <w:sz w:val="24"/>
          <w:szCs w:val="24"/>
          <w:shd w:val="clear" w:color="auto" w:fill="FFFFFF"/>
          <w:lang w:val="en-US"/>
        </w:rPr>
        <w:t xml:space="preserve"> </w:t>
      </w:r>
      <w:r w:rsidRPr="008E4CF4">
        <w:rPr>
          <w:rFonts w:ascii="Arial" w:hAnsi="Arial" w:cs="Arial"/>
          <w:sz w:val="24"/>
          <w:szCs w:val="24"/>
          <w:shd w:val="clear" w:color="auto" w:fill="FFFFFF"/>
        </w:rPr>
        <w:t>совместимость</w:t>
      </w:r>
      <w:r w:rsidRPr="008E4CF4">
        <w:rPr>
          <w:rFonts w:ascii="Arial" w:hAnsi="Arial" w:cs="Arial"/>
          <w:sz w:val="24"/>
          <w:szCs w:val="24"/>
          <w:shd w:val="clear" w:color="auto" w:fill="FFFFFF"/>
          <w:lang w:val="en-US"/>
        </w:rPr>
        <w:t xml:space="preserve"> (</w:t>
      </w:r>
      <w:r w:rsidRPr="008E4CF4">
        <w:rPr>
          <w:rFonts w:ascii="Arial" w:hAnsi="Arial" w:cs="Arial"/>
          <w:sz w:val="24"/>
          <w:szCs w:val="24"/>
          <w:shd w:val="clear" w:color="auto" w:fill="FFFFFF"/>
        </w:rPr>
        <w:t>ЭМС</w:t>
      </w:r>
      <w:r w:rsidRPr="008E4CF4">
        <w:rPr>
          <w:rFonts w:ascii="Arial" w:hAnsi="Arial" w:cs="Arial"/>
          <w:sz w:val="24"/>
          <w:szCs w:val="24"/>
          <w:shd w:val="clear" w:color="auto" w:fill="FFFFFF"/>
          <w:lang w:val="en-US"/>
        </w:rPr>
        <w:t xml:space="preserve">) </w:t>
      </w:r>
      <w:r w:rsidRPr="008E4CF4">
        <w:rPr>
          <w:rFonts w:ascii="Arial" w:hAnsi="Arial" w:cs="Arial"/>
          <w:sz w:val="24"/>
          <w:szCs w:val="24"/>
          <w:shd w:val="clear" w:color="auto" w:fill="FFFFFF"/>
        </w:rPr>
        <w:t>Часть</w:t>
      </w:r>
      <w:r w:rsidRPr="008E4CF4">
        <w:rPr>
          <w:rFonts w:ascii="Arial" w:hAnsi="Arial" w:cs="Arial"/>
          <w:sz w:val="24"/>
          <w:szCs w:val="24"/>
          <w:shd w:val="clear" w:color="auto" w:fill="FFFFFF"/>
          <w:lang w:val="en-US"/>
        </w:rPr>
        <w:t xml:space="preserve"> 4-5. </w:t>
      </w:r>
      <w:r w:rsidRPr="008E4CF4">
        <w:rPr>
          <w:rFonts w:ascii="Arial" w:hAnsi="Arial" w:cs="Arial"/>
          <w:sz w:val="24"/>
          <w:szCs w:val="24"/>
          <w:shd w:val="clear" w:color="auto" w:fill="FFFFFF"/>
        </w:rPr>
        <w:t>Методы испытаний и измерений. Испытание на устойчивость к выбросу напряжения</w:t>
      </w:r>
      <w:r w:rsidRPr="008E4CF4">
        <w:rPr>
          <w:rFonts w:ascii="Arial" w:eastAsia="Arial" w:hAnsi="Arial" w:cs="Arial"/>
          <w:iCs/>
          <w:sz w:val="24"/>
          <w:szCs w:val="24"/>
          <w:shd w:val="clear" w:color="auto" w:fill="FFFFFF"/>
          <w:lang w:eastAsia="ru-RU" w:bidi="ru-RU"/>
        </w:rPr>
        <w:t>)</w:t>
      </w:r>
      <w:r w:rsidR="009D255C">
        <w:rPr>
          <w:rFonts w:ascii="Arial" w:eastAsia="Arial" w:hAnsi="Arial" w:cs="Arial"/>
          <w:iCs/>
          <w:sz w:val="24"/>
          <w:szCs w:val="24"/>
          <w:shd w:val="clear" w:color="auto" w:fill="FFFFFF"/>
          <w:lang w:eastAsia="ru-RU" w:bidi="ru-RU"/>
        </w:rPr>
        <w:t>;</w:t>
      </w:r>
    </w:p>
    <w:p w14:paraId="22C69F3F" w14:textId="780D1C63" w:rsidR="005C1BDA" w:rsidRPr="00AE33A3"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val="en-US" w:eastAsia="ru-RU" w:bidi="ru-RU"/>
        </w:rPr>
      </w:pPr>
      <w:r w:rsidRPr="006301BC">
        <w:rPr>
          <w:rFonts w:ascii="Arial" w:eastAsia="Arial" w:hAnsi="Arial" w:cs="Arial"/>
          <w:iCs/>
          <w:sz w:val="24"/>
          <w:szCs w:val="24"/>
          <w:shd w:val="clear" w:color="auto" w:fill="FFFFFF"/>
          <w:lang w:val="en-US" w:eastAsia="ru-RU" w:bidi="ru-RU"/>
        </w:rPr>
        <w:t>IEC 61140:2016, Protection against electric shock – Common aspects for installation and equipment (Защита от поражения электрическим током. Общие положения для электроустановок и электрооборудования)</w:t>
      </w:r>
      <w:r w:rsidR="009D255C" w:rsidRPr="00AE33A3">
        <w:rPr>
          <w:rFonts w:ascii="Arial" w:eastAsia="Arial" w:hAnsi="Arial" w:cs="Arial"/>
          <w:iCs/>
          <w:sz w:val="24"/>
          <w:szCs w:val="24"/>
          <w:shd w:val="clear" w:color="auto" w:fill="FFFFFF"/>
          <w:lang w:val="en-US" w:eastAsia="ru-RU" w:bidi="ru-RU"/>
        </w:rPr>
        <w:t>;</w:t>
      </w:r>
    </w:p>
    <w:p w14:paraId="38D8052F" w14:textId="57269670" w:rsidR="005C1BDA" w:rsidRPr="00AE33A3"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val="en-US" w:eastAsia="ru-RU" w:bidi="ru-RU"/>
        </w:rPr>
      </w:pPr>
      <w:r w:rsidRPr="006301BC">
        <w:rPr>
          <w:rFonts w:ascii="Arial" w:eastAsia="Arial" w:hAnsi="Arial" w:cs="Arial"/>
          <w:iCs/>
          <w:sz w:val="24"/>
          <w:szCs w:val="24"/>
          <w:shd w:val="clear" w:color="auto" w:fill="FFFFFF"/>
          <w:lang w:val="en-US" w:eastAsia="ru-RU" w:bidi="ru-RU"/>
        </w:rPr>
        <w:t>CISPR 11:2015, Industrial, scientific and medical equipment – Radio-frequency disturbance characteristics – Limits and methods of measurement (Оборудование промышленное, научно-исследовательское и медицинское. Характеристики радиопомех. Предельные значения и методы измерения)</w:t>
      </w:r>
      <w:r w:rsidR="009D255C" w:rsidRPr="00AE33A3">
        <w:rPr>
          <w:rFonts w:ascii="Arial" w:eastAsia="Arial" w:hAnsi="Arial" w:cs="Arial"/>
          <w:iCs/>
          <w:sz w:val="24"/>
          <w:szCs w:val="24"/>
          <w:shd w:val="clear" w:color="auto" w:fill="FFFFFF"/>
          <w:lang w:val="en-US" w:eastAsia="ru-RU" w:bidi="ru-RU"/>
        </w:rPr>
        <w:t>;</w:t>
      </w:r>
    </w:p>
    <w:p w14:paraId="524BB8FC" w14:textId="7A24C041" w:rsidR="005C1BDA" w:rsidRPr="006301BC" w:rsidRDefault="005C1BDA" w:rsidP="000775D9">
      <w:pPr>
        <w:widowControl w:val="0"/>
        <w:shd w:val="clear" w:color="auto" w:fill="FFFFFF"/>
        <w:suppressAutoHyphens/>
        <w:spacing w:after="0" w:line="360" w:lineRule="auto"/>
        <w:ind w:firstLine="709"/>
        <w:jc w:val="both"/>
        <w:rPr>
          <w:rFonts w:ascii="Arial" w:eastAsia="Arial" w:hAnsi="Arial" w:cs="Arial"/>
          <w:iCs/>
          <w:sz w:val="24"/>
          <w:szCs w:val="24"/>
          <w:shd w:val="clear" w:color="auto" w:fill="FFFFFF"/>
          <w:lang w:eastAsia="ru-RU" w:bidi="ru-RU"/>
        </w:rPr>
      </w:pPr>
      <w:r w:rsidRPr="006301BC">
        <w:rPr>
          <w:rFonts w:ascii="Arial" w:eastAsia="Arial" w:hAnsi="Arial" w:cs="Arial"/>
          <w:iCs/>
          <w:sz w:val="24"/>
          <w:szCs w:val="24"/>
          <w:shd w:val="clear" w:color="auto" w:fill="FFFFFF"/>
          <w:lang w:val="en-US" w:eastAsia="ru-RU" w:bidi="ru-RU"/>
        </w:rPr>
        <w:t xml:space="preserve">ISO 2859-1:1999, Sampling procedures for inspection by attributes – Part 1: Sampling </w:t>
      </w:r>
      <w:r w:rsidRPr="006301BC">
        <w:rPr>
          <w:rFonts w:ascii="Arial" w:eastAsia="Arial" w:hAnsi="Arial" w:cs="Arial"/>
          <w:iCs/>
          <w:sz w:val="24"/>
          <w:szCs w:val="24"/>
          <w:shd w:val="clear" w:color="auto" w:fill="FFFFFF"/>
          <w:lang w:val="en-US" w:eastAsia="ru-RU" w:bidi="ru-RU"/>
        </w:rPr>
        <w:lastRenderedPageBreak/>
        <w:t xml:space="preserve">schemes indexed by acceptance quality limit (AQL) for lot-by-lot inspection </w:t>
      </w:r>
      <w:r w:rsidR="00F562E9">
        <w:rPr>
          <w:rFonts w:ascii="Arial" w:eastAsia="Arial" w:hAnsi="Arial" w:cs="Arial"/>
          <w:iCs/>
          <w:sz w:val="24"/>
          <w:szCs w:val="24"/>
          <w:shd w:val="clear" w:color="auto" w:fill="FFFFFF"/>
          <w:lang w:val="en-US" w:eastAsia="ru-RU" w:bidi="ru-RU"/>
        </w:rPr>
        <w:t>[</w:t>
      </w:r>
      <w:r w:rsidRPr="006301BC">
        <w:rPr>
          <w:rFonts w:ascii="Arial" w:eastAsia="Arial" w:hAnsi="Arial" w:cs="Arial"/>
          <w:iCs/>
          <w:sz w:val="24"/>
          <w:szCs w:val="24"/>
          <w:shd w:val="clear" w:color="auto" w:fill="FFFFFF"/>
          <w:lang w:val="en-US" w:eastAsia="ru-RU" w:bidi="ru-RU"/>
        </w:rPr>
        <w:t xml:space="preserve">Процедуры выборочного контроля по качественным признакам. </w:t>
      </w:r>
      <w:r w:rsidRPr="006301BC">
        <w:rPr>
          <w:rFonts w:ascii="Arial" w:eastAsia="Arial" w:hAnsi="Arial" w:cs="Arial"/>
          <w:iCs/>
          <w:sz w:val="24"/>
          <w:szCs w:val="24"/>
          <w:shd w:val="clear" w:color="auto" w:fill="FFFFFF"/>
          <w:lang w:eastAsia="ru-RU" w:bidi="ru-RU"/>
        </w:rPr>
        <w:t>Часть 1. Планы выборочного контроля с указанием приемлемого уровня качества (</w:t>
      </w:r>
      <w:r w:rsidRPr="006301BC">
        <w:rPr>
          <w:rFonts w:ascii="Arial" w:eastAsia="Arial" w:hAnsi="Arial" w:cs="Arial"/>
          <w:iCs/>
          <w:sz w:val="24"/>
          <w:szCs w:val="24"/>
          <w:shd w:val="clear" w:color="auto" w:fill="FFFFFF"/>
          <w:lang w:val="en-US" w:eastAsia="ru-RU" w:bidi="ru-RU"/>
        </w:rPr>
        <w:t>AQL</w:t>
      </w:r>
      <w:r w:rsidRPr="006301BC">
        <w:rPr>
          <w:rFonts w:ascii="Arial" w:eastAsia="Arial" w:hAnsi="Arial" w:cs="Arial"/>
          <w:iCs/>
          <w:sz w:val="24"/>
          <w:szCs w:val="24"/>
          <w:shd w:val="clear" w:color="auto" w:fill="FFFFFF"/>
          <w:lang w:eastAsia="ru-RU" w:bidi="ru-RU"/>
        </w:rPr>
        <w:t>) для последовательного контроля партий</w:t>
      </w:r>
      <w:r w:rsidR="00F562E9">
        <w:rPr>
          <w:rFonts w:ascii="Arial" w:eastAsia="Arial" w:hAnsi="Arial" w:cs="Arial"/>
          <w:iCs/>
          <w:sz w:val="24"/>
          <w:szCs w:val="24"/>
          <w:shd w:val="clear" w:color="auto" w:fill="FFFFFF"/>
          <w:lang w:eastAsia="ru-RU" w:bidi="ru-RU"/>
        </w:rPr>
        <w:t>]</w:t>
      </w:r>
      <w:r w:rsidR="000775D9">
        <w:rPr>
          <w:rFonts w:ascii="Arial" w:eastAsia="Arial" w:hAnsi="Arial" w:cs="Arial"/>
          <w:iCs/>
          <w:sz w:val="24"/>
          <w:szCs w:val="24"/>
          <w:shd w:val="clear" w:color="auto" w:fill="FFFFFF"/>
          <w:lang w:eastAsia="ru-RU" w:bidi="ru-RU"/>
        </w:rPr>
        <w:t>.</w:t>
      </w:r>
    </w:p>
    <w:p w14:paraId="1BB84F8D" w14:textId="77777777" w:rsidR="005C1BDA" w:rsidRPr="006301BC" w:rsidRDefault="005C1BDA" w:rsidP="005C1BDA">
      <w:pPr>
        <w:widowControl w:val="0"/>
        <w:tabs>
          <w:tab w:val="num" w:pos="0"/>
        </w:tabs>
        <w:spacing w:after="0" w:line="360" w:lineRule="auto"/>
        <w:ind w:firstLine="709"/>
        <w:outlineLvl w:val="0"/>
        <w:rPr>
          <w:rFonts w:ascii="Arial" w:eastAsia="Times New Roman" w:hAnsi="Arial" w:cs="Times New Roman"/>
          <w:b/>
          <w:sz w:val="28"/>
          <w:szCs w:val="20"/>
          <w:lang w:eastAsia="ar-SA"/>
        </w:rPr>
      </w:pPr>
      <w:r w:rsidRPr="006301BC">
        <w:rPr>
          <w:rFonts w:ascii="Arial" w:eastAsia="Times New Roman" w:hAnsi="Arial" w:cs="Times New Roman"/>
          <w:b/>
          <w:sz w:val="28"/>
          <w:szCs w:val="20"/>
          <w:lang w:eastAsia="ar-SA"/>
        </w:rPr>
        <w:t>3 Термины, определения, обозначения и сокращения</w:t>
      </w:r>
    </w:p>
    <w:p w14:paraId="08D09A22" w14:textId="4D5B2C01" w:rsidR="005C1BDA" w:rsidRPr="006301BC" w:rsidRDefault="00D03D39" w:rsidP="00D03D39">
      <w:pPr>
        <w:widowControl w:val="0"/>
        <w:tabs>
          <w:tab w:val="left" w:pos="634"/>
          <w:tab w:val="left" w:pos="1134"/>
        </w:tabs>
        <w:spacing w:after="0" w:line="360" w:lineRule="auto"/>
        <w:ind w:left="709"/>
        <w:jc w:val="both"/>
        <w:outlineLvl w:val="5"/>
        <w:rPr>
          <w:rFonts w:ascii="Arial" w:eastAsia="Arial" w:hAnsi="Arial" w:cs="Arial"/>
          <w:b/>
          <w:bCs/>
          <w:sz w:val="24"/>
          <w:szCs w:val="24"/>
          <w:lang w:eastAsia="ru-RU"/>
        </w:rPr>
      </w:pPr>
      <w:r w:rsidRPr="006301BC">
        <w:rPr>
          <w:rFonts w:ascii="Arial" w:eastAsia="Arial" w:hAnsi="Arial" w:cs="Arial"/>
          <w:b/>
          <w:bCs/>
          <w:sz w:val="24"/>
          <w:szCs w:val="24"/>
          <w:lang w:eastAsia="ru-RU"/>
        </w:rPr>
        <w:t xml:space="preserve">3.1 </w:t>
      </w:r>
      <w:r w:rsidR="005C1BDA" w:rsidRPr="006301BC">
        <w:rPr>
          <w:rFonts w:ascii="Arial" w:eastAsia="Arial" w:hAnsi="Arial" w:cs="Arial"/>
          <w:b/>
          <w:bCs/>
          <w:sz w:val="24"/>
          <w:szCs w:val="24"/>
          <w:lang w:eastAsia="ru-RU"/>
        </w:rPr>
        <w:t>Термины и определения</w:t>
      </w:r>
    </w:p>
    <w:p w14:paraId="45B5CFE3" w14:textId="77777777" w:rsidR="005C1BDA" w:rsidRPr="006301BC" w:rsidRDefault="005C1BDA" w:rsidP="005C1B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 xml:space="preserve">В настоящем стандарте применены термины по </w:t>
      </w:r>
      <w:r w:rsidRPr="006301BC">
        <w:rPr>
          <w:rFonts w:ascii="Arial" w:eastAsia="Arial" w:hAnsi="Arial" w:cs="Arial"/>
          <w:sz w:val="24"/>
          <w:szCs w:val="24"/>
          <w:lang w:val="en-US" w:eastAsia="ru-RU"/>
        </w:rPr>
        <w:t>IEC</w:t>
      </w:r>
      <w:r w:rsidRPr="006301BC">
        <w:rPr>
          <w:rFonts w:ascii="Arial" w:eastAsia="Arial" w:hAnsi="Arial" w:cs="Arial"/>
          <w:sz w:val="24"/>
          <w:szCs w:val="24"/>
          <w:lang w:eastAsia="ru-RU"/>
        </w:rPr>
        <w:t xml:space="preserve"> 60947-1, а также следующие термины с соответствующими определениями:</w:t>
      </w:r>
    </w:p>
    <w:p w14:paraId="6AF50085" w14:textId="5A36B95A" w:rsidR="005C1BDA" w:rsidRDefault="005C1BDA" w:rsidP="005C1BDA">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ISO и IEC ведут терминологические базы данных, используемых при стандартизации и доступных по следующим адресам:</w:t>
      </w:r>
    </w:p>
    <w:p w14:paraId="00719EF2" w14:textId="703E794C" w:rsidR="002B60BD" w:rsidRPr="006301BC" w:rsidRDefault="002B60BD" w:rsidP="005C1BDA">
      <w:pPr>
        <w:widowControl w:val="0"/>
        <w:spacing w:after="0" w:line="360" w:lineRule="auto"/>
        <w:ind w:firstLine="709"/>
        <w:jc w:val="both"/>
        <w:rPr>
          <w:rFonts w:ascii="Arial" w:eastAsia="Arial" w:hAnsi="Arial" w:cs="Arial"/>
          <w:sz w:val="24"/>
          <w:szCs w:val="24"/>
          <w:lang w:bidi="en-US"/>
        </w:rPr>
      </w:pPr>
      <w:r>
        <w:rPr>
          <w:rFonts w:ascii="Arial" w:eastAsia="Arial" w:hAnsi="Arial" w:cs="Arial"/>
          <w:sz w:val="24"/>
          <w:szCs w:val="24"/>
          <w:lang w:bidi="en-US"/>
        </w:rPr>
        <w:t xml:space="preserve">- </w:t>
      </w:r>
      <w:r w:rsidRPr="006301BC">
        <w:rPr>
          <w:rFonts w:ascii="Arial" w:eastAsia="Arial" w:hAnsi="Arial" w:cs="Arial"/>
          <w:sz w:val="24"/>
          <w:szCs w:val="24"/>
          <w:lang w:bidi="en-US"/>
        </w:rPr>
        <w:t xml:space="preserve">IEC </w:t>
      </w:r>
      <w:r>
        <w:rPr>
          <w:rFonts w:ascii="Arial" w:eastAsia="Arial" w:hAnsi="Arial" w:cs="Arial"/>
          <w:sz w:val="24"/>
          <w:szCs w:val="24"/>
          <w:lang w:bidi="en-US"/>
        </w:rPr>
        <w:t>Электропедия</w:t>
      </w:r>
      <w:r w:rsidRPr="006301BC">
        <w:rPr>
          <w:rFonts w:ascii="Arial" w:eastAsia="Arial" w:hAnsi="Arial" w:cs="Arial"/>
          <w:sz w:val="24"/>
          <w:szCs w:val="24"/>
          <w:lang w:bidi="en-US"/>
        </w:rPr>
        <w:t xml:space="preserve"> доступна по адресу </w:t>
      </w:r>
      <w:hyperlink r:id="rId15" w:history="1">
        <w:r w:rsidRPr="006301BC">
          <w:rPr>
            <w:rFonts w:ascii="Arial" w:eastAsia="Arial" w:hAnsi="Arial" w:cs="Arial"/>
            <w:sz w:val="24"/>
            <w:szCs w:val="24"/>
            <w:lang w:bidi="en-US"/>
          </w:rPr>
          <w:t>http://www.electropedia.org/</w:t>
        </w:r>
      </w:hyperlink>
      <w:r>
        <w:rPr>
          <w:rFonts w:ascii="Arial" w:eastAsia="Arial" w:hAnsi="Arial" w:cs="Arial"/>
          <w:sz w:val="24"/>
          <w:szCs w:val="24"/>
          <w:lang w:bidi="en-US"/>
        </w:rPr>
        <w:t>;</w:t>
      </w:r>
    </w:p>
    <w:p w14:paraId="399DA864" w14:textId="75B06366" w:rsidR="002B60BD" w:rsidRDefault="005C1BDA" w:rsidP="005C1BDA">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 поисковая платформа ISO доступна по адресу </w:t>
      </w:r>
      <w:hyperlink r:id="rId16" w:history="1">
        <w:r w:rsidRPr="006301BC">
          <w:rPr>
            <w:rFonts w:ascii="Arial" w:eastAsia="Arial" w:hAnsi="Arial" w:cs="Arial"/>
            <w:sz w:val="24"/>
            <w:szCs w:val="24"/>
            <w:lang w:bidi="en-US"/>
          </w:rPr>
          <w:t>http://www.iso.org/obp</w:t>
        </w:r>
      </w:hyperlink>
      <w:r w:rsidR="002B60BD">
        <w:rPr>
          <w:rFonts w:ascii="Arial" w:eastAsia="Arial" w:hAnsi="Arial" w:cs="Arial"/>
          <w:sz w:val="24"/>
          <w:szCs w:val="24"/>
          <w:lang w:bidi="en-US"/>
        </w:rPr>
        <w:t>.</w:t>
      </w:r>
    </w:p>
    <w:p w14:paraId="2BBC3183" w14:textId="69CB2D22" w:rsidR="003C7680" w:rsidRDefault="003C7680" w:rsidP="003C7680">
      <w:pPr>
        <w:widowControl w:val="0"/>
        <w:spacing w:after="0" w:line="360" w:lineRule="auto"/>
        <w:ind w:firstLine="709"/>
        <w:jc w:val="both"/>
        <w:rPr>
          <w:rFonts w:ascii="Arial" w:eastAsia="Arial" w:hAnsi="Arial" w:cs="Arial"/>
          <w:b/>
          <w:sz w:val="24"/>
          <w:szCs w:val="24"/>
          <w:lang w:bidi="en-US"/>
        </w:rPr>
      </w:pPr>
      <w:r w:rsidRPr="002B60BD">
        <w:rPr>
          <w:rFonts w:ascii="Arial" w:eastAsia="Arial" w:hAnsi="Arial" w:cs="Arial"/>
          <w:b/>
          <w:sz w:val="24"/>
          <w:szCs w:val="24"/>
          <w:lang w:bidi="en-US"/>
        </w:rPr>
        <w:t>3.2 Алфавитный указатель терминов</w:t>
      </w:r>
    </w:p>
    <w:p w14:paraId="328F698A" w14:textId="77777777" w:rsidR="009D255C" w:rsidRDefault="009D255C" w:rsidP="003C7680">
      <w:pPr>
        <w:widowControl w:val="0"/>
        <w:spacing w:after="0" w:line="360" w:lineRule="auto"/>
        <w:ind w:firstLine="709"/>
        <w:jc w:val="both"/>
        <w:rPr>
          <w:rFonts w:ascii="Arial" w:eastAsia="Arial" w:hAnsi="Arial" w:cs="Arial"/>
          <w:b/>
          <w:sz w:val="24"/>
          <w:szCs w:val="24"/>
          <w:lang w:bidi="en-US"/>
        </w:rPr>
      </w:pPr>
    </w:p>
    <w:tbl>
      <w:tblPr>
        <w:tblStyle w:val="aff0"/>
        <w:tblW w:w="0" w:type="auto"/>
        <w:tblLook w:val="04A0" w:firstRow="1" w:lastRow="0" w:firstColumn="1" w:lastColumn="0" w:noHBand="0" w:noVBand="1"/>
      </w:tblPr>
      <w:tblGrid>
        <w:gridCol w:w="840"/>
        <w:gridCol w:w="7250"/>
        <w:gridCol w:w="1681"/>
      </w:tblGrid>
      <w:tr w:rsidR="002B60BD" w14:paraId="3CD1524D" w14:textId="77777777" w:rsidTr="00C94BAA">
        <w:tc>
          <w:tcPr>
            <w:tcW w:w="8217" w:type="dxa"/>
            <w:gridSpan w:val="2"/>
          </w:tcPr>
          <w:p w14:paraId="27C41B0C" w14:textId="0DA55BAD" w:rsidR="002B60BD" w:rsidRPr="003C7680" w:rsidRDefault="003C7680" w:rsidP="002B60BD">
            <w:pPr>
              <w:widowControl w:val="0"/>
              <w:spacing w:line="360" w:lineRule="auto"/>
              <w:jc w:val="center"/>
              <w:rPr>
                <w:rFonts w:ascii="Arial" w:eastAsia="Arial" w:hAnsi="Arial" w:cs="Arial"/>
                <w:b/>
                <w:sz w:val="24"/>
                <w:szCs w:val="24"/>
                <w:lang w:bidi="en-US"/>
              </w:rPr>
            </w:pPr>
            <w:r w:rsidRPr="003C7680">
              <w:rPr>
                <w:rFonts w:ascii="Arial" w:eastAsia="Arial" w:hAnsi="Arial" w:cs="Arial"/>
                <w:b/>
                <w:sz w:val="24"/>
                <w:szCs w:val="24"/>
                <w:lang w:bidi="en-US"/>
              </w:rPr>
              <w:t>Термин</w:t>
            </w:r>
          </w:p>
        </w:tc>
        <w:tc>
          <w:tcPr>
            <w:tcW w:w="1694" w:type="dxa"/>
          </w:tcPr>
          <w:p w14:paraId="294E52F5" w14:textId="6505DACE" w:rsidR="002B60BD" w:rsidRPr="003C7680" w:rsidRDefault="003C7680" w:rsidP="002B60BD">
            <w:pPr>
              <w:widowControl w:val="0"/>
              <w:spacing w:line="360" w:lineRule="auto"/>
              <w:jc w:val="center"/>
              <w:rPr>
                <w:rFonts w:ascii="Arial" w:eastAsia="Arial" w:hAnsi="Arial" w:cs="Arial"/>
                <w:b/>
                <w:sz w:val="24"/>
                <w:szCs w:val="24"/>
                <w:lang w:bidi="en-US"/>
              </w:rPr>
            </w:pPr>
            <w:r w:rsidRPr="003C7680">
              <w:rPr>
                <w:rFonts w:ascii="Arial" w:eastAsia="Arial" w:hAnsi="Arial" w:cs="Arial"/>
                <w:b/>
                <w:sz w:val="24"/>
                <w:szCs w:val="24"/>
                <w:lang w:bidi="en-US"/>
              </w:rPr>
              <w:t>Ссылка</w:t>
            </w:r>
          </w:p>
        </w:tc>
      </w:tr>
      <w:tr w:rsidR="002B60BD" w14:paraId="1D490AB5" w14:textId="77777777" w:rsidTr="00C94BAA">
        <w:tc>
          <w:tcPr>
            <w:tcW w:w="851" w:type="dxa"/>
            <w:tcBorders>
              <w:right w:val="single" w:sz="4" w:space="0" w:color="auto"/>
            </w:tcBorders>
          </w:tcPr>
          <w:p w14:paraId="454F30E2" w14:textId="6DC43039" w:rsidR="002B60BD" w:rsidRPr="00227068" w:rsidRDefault="003C7680" w:rsidP="003C7680">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A</w:t>
            </w:r>
          </w:p>
        </w:tc>
        <w:tc>
          <w:tcPr>
            <w:tcW w:w="7366" w:type="dxa"/>
            <w:tcBorders>
              <w:left w:val="single" w:sz="4" w:space="0" w:color="auto"/>
            </w:tcBorders>
          </w:tcPr>
          <w:p w14:paraId="19BFE186" w14:textId="2EBBCD45" w:rsidR="00607BB6" w:rsidRPr="00227068" w:rsidRDefault="00224C2D" w:rsidP="00607BB6">
            <w:pPr>
              <w:widowControl w:val="0"/>
              <w:spacing w:line="360" w:lineRule="auto"/>
              <w:jc w:val="both"/>
              <w:rPr>
                <w:rFonts w:ascii="Arial" w:hAnsi="Arial" w:cs="Arial"/>
                <w:sz w:val="24"/>
                <w:szCs w:val="24"/>
                <w:lang w:val="en-US"/>
              </w:rPr>
            </w:pPr>
            <w:r>
              <w:rPr>
                <w:rFonts w:ascii="Arial" w:hAnsi="Arial" w:cs="Arial"/>
                <w:sz w:val="24"/>
                <w:szCs w:val="24"/>
              </w:rPr>
              <w:t>Н</w:t>
            </w:r>
            <w:r w:rsidR="00513652" w:rsidRPr="00227068">
              <w:rPr>
                <w:rFonts w:ascii="Arial" w:hAnsi="Arial" w:cs="Arial"/>
                <w:sz w:val="24"/>
                <w:szCs w:val="24"/>
              </w:rPr>
              <w:t>енормальн</w:t>
            </w:r>
            <w:r w:rsidR="00716C03">
              <w:rPr>
                <w:rFonts w:ascii="Arial" w:hAnsi="Arial" w:cs="Arial"/>
                <w:sz w:val="24"/>
                <w:szCs w:val="24"/>
              </w:rPr>
              <w:t>ые</w:t>
            </w:r>
            <w:r w:rsidR="00513652" w:rsidRPr="00716C03">
              <w:rPr>
                <w:rFonts w:ascii="Arial" w:hAnsi="Arial" w:cs="Arial"/>
                <w:sz w:val="24"/>
                <w:szCs w:val="24"/>
                <w:lang w:val="en-US"/>
              </w:rPr>
              <w:t xml:space="preserve"> </w:t>
            </w:r>
            <w:r w:rsidR="00716C03">
              <w:rPr>
                <w:rFonts w:ascii="Arial" w:hAnsi="Arial" w:cs="Arial"/>
                <w:sz w:val="24"/>
                <w:szCs w:val="24"/>
              </w:rPr>
              <w:t>условия</w:t>
            </w:r>
            <w:r w:rsidR="00716C03" w:rsidRPr="00716C03">
              <w:rPr>
                <w:rFonts w:ascii="Arial" w:hAnsi="Arial" w:cs="Arial"/>
                <w:sz w:val="24"/>
                <w:szCs w:val="24"/>
                <w:lang w:val="en-US"/>
              </w:rPr>
              <w:t xml:space="preserve"> </w:t>
            </w:r>
            <w:r w:rsidR="00716C03">
              <w:rPr>
                <w:rFonts w:ascii="Arial" w:hAnsi="Arial" w:cs="Arial"/>
                <w:sz w:val="24"/>
                <w:szCs w:val="24"/>
              </w:rPr>
              <w:t>эксплуатации</w:t>
            </w:r>
            <w:r w:rsidR="00513652" w:rsidRPr="00716C03">
              <w:rPr>
                <w:rFonts w:ascii="Arial" w:hAnsi="Arial" w:cs="Arial"/>
                <w:sz w:val="24"/>
                <w:szCs w:val="24"/>
                <w:lang w:val="en-US"/>
              </w:rPr>
              <w:t xml:space="preserve"> (</w:t>
            </w:r>
            <w:r w:rsidR="00513652" w:rsidRPr="00227068">
              <w:rPr>
                <w:rFonts w:ascii="Arial" w:hAnsi="Arial" w:cs="Arial"/>
                <w:sz w:val="24"/>
                <w:szCs w:val="24"/>
                <w:lang w:val="en-US"/>
              </w:rPr>
              <w:t>A</w:t>
            </w:r>
            <w:r w:rsidR="00607BB6" w:rsidRPr="00227068">
              <w:rPr>
                <w:rFonts w:ascii="Arial" w:hAnsi="Arial" w:cs="Arial"/>
                <w:sz w:val="24"/>
                <w:szCs w:val="24"/>
                <w:lang w:val="en-US"/>
              </w:rPr>
              <w:t>bnormal operating condition</w:t>
            </w:r>
            <w:r w:rsidR="00513652" w:rsidRPr="00227068">
              <w:rPr>
                <w:rFonts w:ascii="Arial" w:hAnsi="Arial" w:cs="Arial"/>
                <w:sz w:val="24"/>
                <w:szCs w:val="24"/>
                <w:lang w:val="en-US"/>
              </w:rPr>
              <w:t>)</w:t>
            </w:r>
            <w:r w:rsidR="00607BB6" w:rsidRPr="00227068">
              <w:rPr>
                <w:rFonts w:ascii="Arial" w:hAnsi="Arial" w:cs="Arial"/>
                <w:sz w:val="24"/>
                <w:szCs w:val="24"/>
                <w:lang w:val="en-US"/>
              </w:rPr>
              <w:t xml:space="preserve"> </w:t>
            </w:r>
          </w:p>
          <w:p w14:paraId="28F58726" w14:textId="2EC2785E" w:rsidR="002B60BD" w:rsidRPr="00716C03" w:rsidRDefault="00716C03" w:rsidP="00513652">
            <w:pPr>
              <w:widowControl w:val="0"/>
              <w:spacing w:line="360" w:lineRule="auto"/>
              <w:jc w:val="both"/>
              <w:rPr>
                <w:rFonts w:ascii="Arial" w:eastAsia="Arial" w:hAnsi="Arial" w:cs="Arial"/>
                <w:sz w:val="24"/>
                <w:szCs w:val="24"/>
                <w:lang w:val="en-US" w:bidi="en-US"/>
              </w:rPr>
            </w:pPr>
            <w:r>
              <w:rPr>
                <w:rFonts w:ascii="Arial" w:hAnsi="Arial" w:cs="Arial"/>
                <w:sz w:val="24"/>
                <w:szCs w:val="24"/>
              </w:rPr>
              <w:t>Д</w:t>
            </w:r>
            <w:r w:rsidR="00BD7E36" w:rsidRPr="00227068">
              <w:rPr>
                <w:rFonts w:ascii="Arial" w:hAnsi="Arial" w:cs="Arial"/>
                <w:sz w:val="24"/>
                <w:szCs w:val="24"/>
              </w:rPr>
              <w:t>оступная</w:t>
            </w:r>
            <w:r w:rsidR="00BD7E36" w:rsidRPr="00716C03">
              <w:rPr>
                <w:rFonts w:ascii="Arial" w:hAnsi="Arial" w:cs="Arial"/>
                <w:sz w:val="24"/>
                <w:szCs w:val="24"/>
                <w:lang w:val="en-US"/>
              </w:rPr>
              <w:t xml:space="preserve"> </w:t>
            </w:r>
            <w:r w:rsidR="00BD7E36" w:rsidRPr="00227068">
              <w:rPr>
                <w:rFonts w:ascii="Arial" w:hAnsi="Arial" w:cs="Arial"/>
                <w:sz w:val="24"/>
                <w:szCs w:val="24"/>
              </w:rPr>
              <w:t>часть</w:t>
            </w:r>
            <w:r w:rsidR="00BD7E36" w:rsidRPr="00716C03">
              <w:rPr>
                <w:rFonts w:ascii="Arial" w:hAnsi="Arial" w:cs="Arial"/>
                <w:sz w:val="24"/>
                <w:szCs w:val="24"/>
                <w:lang w:val="en-US"/>
              </w:rPr>
              <w:t xml:space="preserve"> (</w:t>
            </w:r>
            <w:r w:rsidR="00513652" w:rsidRPr="00227068">
              <w:rPr>
                <w:rFonts w:ascii="Arial" w:hAnsi="Arial" w:cs="Arial"/>
                <w:sz w:val="24"/>
                <w:szCs w:val="24"/>
                <w:lang w:val="en-US"/>
              </w:rPr>
              <w:t>A</w:t>
            </w:r>
            <w:r w:rsidR="00607BB6" w:rsidRPr="00227068">
              <w:rPr>
                <w:rFonts w:ascii="Arial" w:hAnsi="Arial" w:cs="Arial"/>
                <w:sz w:val="24"/>
                <w:szCs w:val="24"/>
                <w:lang w:val="en-US"/>
              </w:rPr>
              <w:t>ccessible part</w:t>
            </w:r>
            <w:r w:rsidR="00BD7E36" w:rsidRPr="00716C03">
              <w:rPr>
                <w:rFonts w:ascii="Arial" w:hAnsi="Arial" w:cs="Arial"/>
                <w:sz w:val="24"/>
                <w:szCs w:val="24"/>
                <w:lang w:val="en-US"/>
              </w:rPr>
              <w:t>)</w:t>
            </w:r>
          </w:p>
        </w:tc>
        <w:tc>
          <w:tcPr>
            <w:tcW w:w="1694" w:type="dxa"/>
          </w:tcPr>
          <w:p w14:paraId="5B179946" w14:textId="77777777" w:rsidR="002B60BD" w:rsidRPr="00227068" w:rsidRDefault="003C7680"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val="en-US" w:bidi="en-US"/>
              </w:rPr>
              <w:t>3</w:t>
            </w:r>
            <w:r w:rsidRPr="00227068">
              <w:rPr>
                <w:rFonts w:ascii="Arial" w:eastAsia="Arial" w:hAnsi="Arial" w:cs="Arial"/>
                <w:sz w:val="24"/>
                <w:szCs w:val="24"/>
                <w:lang w:bidi="en-US"/>
              </w:rPr>
              <w:t>.5.1</w:t>
            </w:r>
          </w:p>
          <w:p w14:paraId="0A1330F0" w14:textId="6A49054D" w:rsidR="003C7680" w:rsidRPr="00227068" w:rsidRDefault="003C7680"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3.5.2</w:t>
            </w:r>
          </w:p>
        </w:tc>
      </w:tr>
      <w:tr w:rsidR="002B60BD" w14:paraId="390ED5BB" w14:textId="77777777" w:rsidTr="00C94BAA">
        <w:tc>
          <w:tcPr>
            <w:tcW w:w="851" w:type="dxa"/>
            <w:tcBorders>
              <w:right w:val="single" w:sz="4" w:space="0" w:color="auto"/>
            </w:tcBorders>
          </w:tcPr>
          <w:p w14:paraId="162C78FB" w14:textId="1A7AFF68" w:rsidR="002B60BD" w:rsidRPr="00227068" w:rsidRDefault="003C7680" w:rsidP="003C7680">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B</w:t>
            </w:r>
          </w:p>
        </w:tc>
        <w:tc>
          <w:tcPr>
            <w:tcW w:w="7366" w:type="dxa"/>
            <w:tcBorders>
              <w:left w:val="single" w:sz="4" w:space="0" w:color="auto"/>
            </w:tcBorders>
          </w:tcPr>
          <w:p w14:paraId="5CD7EFC4" w14:textId="18D16DF4" w:rsidR="002B60BD" w:rsidRPr="00227068" w:rsidRDefault="00513652" w:rsidP="005C1BDA">
            <w:pPr>
              <w:widowControl w:val="0"/>
              <w:spacing w:line="360" w:lineRule="auto"/>
              <w:jc w:val="both"/>
              <w:rPr>
                <w:rFonts w:ascii="Arial" w:eastAsia="Arial" w:hAnsi="Arial" w:cs="Arial"/>
                <w:sz w:val="24"/>
                <w:szCs w:val="24"/>
                <w:lang w:bidi="en-US"/>
              </w:rPr>
            </w:pPr>
            <w:r w:rsidRPr="00227068">
              <w:rPr>
                <w:rFonts w:ascii="Arial" w:hAnsi="Arial" w:cs="Arial"/>
                <w:sz w:val="24"/>
                <w:szCs w:val="24"/>
              </w:rPr>
              <w:t>Шунтированный полупроводниковый контроллер (</w:t>
            </w:r>
            <w:r w:rsidR="00607BB6" w:rsidRPr="00227068">
              <w:rPr>
                <w:rFonts w:ascii="Arial" w:hAnsi="Arial" w:cs="Arial"/>
                <w:sz w:val="24"/>
                <w:szCs w:val="24"/>
              </w:rPr>
              <w:t>Bypassed semiconductor controller</w:t>
            </w:r>
            <w:r w:rsidRPr="00227068">
              <w:rPr>
                <w:rFonts w:ascii="Arial" w:hAnsi="Arial" w:cs="Arial"/>
                <w:sz w:val="24"/>
                <w:szCs w:val="24"/>
              </w:rPr>
              <w:t>)</w:t>
            </w:r>
          </w:p>
        </w:tc>
        <w:tc>
          <w:tcPr>
            <w:tcW w:w="1694" w:type="dxa"/>
          </w:tcPr>
          <w:p w14:paraId="4329E3A4" w14:textId="29601F0C" w:rsidR="002B60BD" w:rsidRPr="00227068" w:rsidRDefault="003C7680"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3.4.18</w:t>
            </w:r>
          </w:p>
        </w:tc>
      </w:tr>
      <w:tr w:rsidR="002B60BD" w14:paraId="57AEE1F2" w14:textId="77777777" w:rsidTr="00C94BAA">
        <w:tc>
          <w:tcPr>
            <w:tcW w:w="851" w:type="dxa"/>
            <w:tcBorders>
              <w:right w:val="single" w:sz="4" w:space="0" w:color="auto"/>
            </w:tcBorders>
          </w:tcPr>
          <w:p w14:paraId="092A47E5" w14:textId="7BA506A1" w:rsidR="002B60BD" w:rsidRPr="00227068" w:rsidRDefault="003C7680" w:rsidP="003C7680">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C</w:t>
            </w:r>
          </w:p>
        </w:tc>
        <w:tc>
          <w:tcPr>
            <w:tcW w:w="7366" w:type="dxa"/>
            <w:tcBorders>
              <w:left w:val="single" w:sz="4" w:space="0" w:color="auto"/>
            </w:tcBorders>
          </w:tcPr>
          <w:p w14:paraId="00B8D101" w14:textId="0716B1EE" w:rsidR="002B60BD" w:rsidRPr="00227068" w:rsidRDefault="00513652" w:rsidP="005C1BDA">
            <w:pPr>
              <w:widowControl w:val="0"/>
              <w:spacing w:line="360" w:lineRule="auto"/>
              <w:jc w:val="both"/>
              <w:rPr>
                <w:rFonts w:ascii="Arial" w:eastAsia="Arial" w:hAnsi="Arial" w:cs="Arial"/>
                <w:sz w:val="24"/>
                <w:szCs w:val="24"/>
                <w:lang w:val="en-US" w:bidi="en-US"/>
              </w:rPr>
            </w:pPr>
            <w:r w:rsidRPr="00227068">
              <w:rPr>
                <w:rFonts w:ascii="Arial" w:hAnsi="Arial" w:cs="Arial"/>
                <w:sz w:val="24"/>
                <w:szCs w:val="24"/>
              </w:rPr>
              <w:t xml:space="preserve">Функция ограничения тока </w:t>
            </w:r>
            <w:r w:rsidRPr="00227068">
              <w:rPr>
                <w:rFonts w:ascii="Arial" w:hAnsi="Arial" w:cs="Arial"/>
                <w:sz w:val="24"/>
                <w:szCs w:val="24"/>
                <w:lang w:val="en-US"/>
              </w:rPr>
              <w:t>(</w:t>
            </w:r>
            <w:r w:rsidR="00607BB6" w:rsidRPr="00227068">
              <w:rPr>
                <w:rFonts w:ascii="Arial" w:hAnsi="Arial" w:cs="Arial"/>
                <w:sz w:val="24"/>
                <w:szCs w:val="24"/>
              </w:rPr>
              <w:t>Current-limit function</w:t>
            </w:r>
            <w:r w:rsidRPr="00227068">
              <w:rPr>
                <w:rFonts w:ascii="Arial" w:hAnsi="Arial" w:cs="Arial"/>
                <w:sz w:val="24"/>
                <w:szCs w:val="24"/>
                <w:lang w:val="en-US"/>
              </w:rPr>
              <w:t>)</w:t>
            </w:r>
          </w:p>
        </w:tc>
        <w:tc>
          <w:tcPr>
            <w:tcW w:w="1694" w:type="dxa"/>
          </w:tcPr>
          <w:p w14:paraId="3614D151" w14:textId="596C9BCA" w:rsidR="002B60BD" w:rsidRPr="00227068" w:rsidRDefault="003C7680"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w:t>
            </w:r>
          </w:p>
        </w:tc>
      </w:tr>
      <w:tr w:rsidR="00607BB6" w14:paraId="0B922893" w14:textId="77777777" w:rsidTr="00C94BAA">
        <w:tc>
          <w:tcPr>
            <w:tcW w:w="851" w:type="dxa"/>
            <w:tcBorders>
              <w:right w:val="single" w:sz="4" w:space="0" w:color="auto"/>
            </w:tcBorders>
          </w:tcPr>
          <w:p w14:paraId="6B1EF2BA" w14:textId="2163BBEA"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F</w:t>
            </w:r>
          </w:p>
        </w:tc>
        <w:tc>
          <w:tcPr>
            <w:tcW w:w="7366" w:type="dxa"/>
            <w:tcBorders>
              <w:left w:val="single" w:sz="4" w:space="0" w:color="auto"/>
            </w:tcBorders>
          </w:tcPr>
          <w:p w14:paraId="15FC2B5F" w14:textId="38A33189" w:rsidR="00607BB6" w:rsidRPr="00227068" w:rsidRDefault="00647998" w:rsidP="00607BB6">
            <w:pPr>
              <w:widowControl w:val="0"/>
              <w:spacing w:line="360" w:lineRule="auto"/>
              <w:jc w:val="both"/>
              <w:rPr>
                <w:rFonts w:ascii="Arial" w:eastAsia="Arial" w:hAnsi="Arial" w:cs="Arial"/>
                <w:sz w:val="24"/>
                <w:szCs w:val="24"/>
                <w:lang w:bidi="en-US"/>
              </w:rPr>
            </w:pPr>
            <w:r w:rsidRPr="00227068">
              <w:rPr>
                <w:rFonts w:ascii="Arial" w:hAnsi="Arial" w:cs="Arial"/>
                <w:sz w:val="24"/>
                <w:szCs w:val="24"/>
              </w:rPr>
              <w:t>Полное включение (</w:t>
            </w:r>
            <w:r w:rsidR="00607BB6" w:rsidRPr="00227068">
              <w:rPr>
                <w:rFonts w:ascii="Arial" w:hAnsi="Arial" w:cs="Arial"/>
                <w:sz w:val="24"/>
                <w:szCs w:val="24"/>
              </w:rPr>
              <w:t>FULL-ON</w:t>
            </w:r>
            <w:r w:rsidRPr="00227068">
              <w:rPr>
                <w:rFonts w:ascii="Arial" w:hAnsi="Arial" w:cs="Arial"/>
                <w:sz w:val="24"/>
                <w:szCs w:val="24"/>
              </w:rPr>
              <w:t>)</w:t>
            </w:r>
          </w:p>
        </w:tc>
        <w:tc>
          <w:tcPr>
            <w:tcW w:w="1694" w:type="dxa"/>
          </w:tcPr>
          <w:p w14:paraId="1D52C667" w14:textId="170D526B"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3.4.6</w:t>
            </w:r>
          </w:p>
        </w:tc>
      </w:tr>
      <w:tr w:rsidR="00607BB6" w14:paraId="682C7825" w14:textId="77777777" w:rsidTr="00C94BAA">
        <w:tc>
          <w:tcPr>
            <w:tcW w:w="851" w:type="dxa"/>
            <w:tcBorders>
              <w:right w:val="single" w:sz="4" w:space="0" w:color="auto"/>
            </w:tcBorders>
          </w:tcPr>
          <w:p w14:paraId="012B4A00" w14:textId="0A2CC326"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G</w:t>
            </w:r>
          </w:p>
        </w:tc>
        <w:tc>
          <w:tcPr>
            <w:tcW w:w="7366" w:type="dxa"/>
            <w:tcBorders>
              <w:left w:val="single" w:sz="4" w:space="0" w:color="auto"/>
            </w:tcBorders>
          </w:tcPr>
          <w:p w14:paraId="2E655C86" w14:textId="7A3EE337" w:rsidR="00607BB6" w:rsidRPr="00227068" w:rsidRDefault="008E1EF7" w:rsidP="00607BB6">
            <w:pPr>
              <w:widowControl w:val="0"/>
              <w:spacing w:line="360" w:lineRule="auto"/>
              <w:jc w:val="both"/>
              <w:rPr>
                <w:rFonts w:ascii="Arial" w:hAnsi="Arial" w:cs="Arial"/>
                <w:sz w:val="24"/>
                <w:szCs w:val="24"/>
                <w:lang w:val="en-US"/>
              </w:rPr>
            </w:pPr>
            <w:r>
              <w:rPr>
                <w:rFonts w:ascii="Arial" w:hAnsi="Arial" w:cs="Arial"/>
                <w:sz w:val="24"/>
                <w:szCs w:val="24"/>
              </w:rPr>
              <w:t>Электрическое</w:t>
            </w:r>
            <w:r w:rsidRPr="002E77CF">
              <w:rPr>
                <w:rFonts w:ascii="Arial" w:hAnsi="Arial" w:cs="Arial"/>
                <w:sz w:val="24"/>
                <w:szCs w:val="24"/>
                <w:lang w:val="en-US"/>
              </w:rPr>
              <w:t xml:space="preserve"> </w:t>
            </w:r>
            <w:r>
              <w:rPr>
                <w:rFonts w:ascii="Arial" w:hAnsi="Arial" w:cs="Arial"/>
                <w:sz w:val="24"/>
                <w:szCs w:val="24"/>
              </w:rPr>
              <w:t>размыкание</w:t>
            </w:r>
            <w:r w:rsidR="00647998" w:rsidRPr="00227068">
              <w:rPr>
                <w:rFonts w:ascii="Arial" w:hAnsi="Arial" w:cs="Arial"/>
                <w:sz w:val="24"/>
                <w:szCs w:val="24"/>
                <w:lang w:val="en-US"/>
              </w:rPr>
              <w:t xml:space="preserve"> (</w:t>
            </w:r>
            <w:r w:rsidR="00607BB6" w:rsidRPr="00227068">
              <w:rPr>
                <w:rFonts w:ascii="Arial" w:hAnsi="Arial" w:cs="Arial"/>
                <w:sz w:val="24"/>
                <w:szCs w:val="24"/>
                <w:lang w:val="en-US"/>
              </w:rPr>
              <w:t>Galvanic opening</w:t>
            </w:r>
            <w:r w:rsidR="00647998" w:rsidRPr="00227068">
              <w:rPr>
                <w:rFonts w:ascii="Arial" w:hAnsi="Arial" w:cs="Arial"/>
                <w:sz w:val="24"/>
                <w:szCs w:val="24"/>
                <w:lang w:val="en-US"/>
              </w:rPr>
              <w:t>)</w:t>
            </w:r>
            <w:r w:rsidR="00607BB6" w:rsidRPr="00227068">
              <w:rPr>
                <w:rFonts w:ascii="Arial" w:hAnsi="Arial" w:cs="Arial"/>
                <w:sz w:val="24"/>
                <w:szCs w:val="24"/>
                <w:lang w:val="en-US"/>
              </w:rPr>
              <w:t xml:space="preserve"> </w:t>
            </w:r>
          </w:p>
          <w:p w14:paraId="51597E8F" w14:textId="0B548A82" w:rsidR="00607BB6" w:rsidRPr="001071AF" w:rsidRDefault="00647998" w:rsidP="00607BB6">
            <w:pPr>
              <w:widowControl w:val="0"/>
              <w:spacing w:line="360" w:lineRule="auto"/>
              <w:jc w:val="both"/>
              <w:rPr>
                <w:rFonts w:ascii="Arial" w:eastAsia="Arial" w:hAnsi="Arial" w:cs="Arial"/>
                <w:sz w:val="24"/>
                <w:szCs w:val="24"/>
                <w:lang w:val="en-US" w:bidi="en-US"/>
              </w:rPr>
            </w:pPr>
            <w:r w:rsidRPr="00227068">
              <w:rPr>
                <w:rFonts w:ascii="Arial" w:hAnsi="Arial" w:cs="Arial"/>
                <w:sz w:val="24"/>
                <w:szCs w:val="24"/>
              </w:rPr>
              <w:t>Гальваническая</w:t>
            </w:r>
            <w:r w:rsidRPr="00227068">
              <w:rPr>
                <w:rFonts w:ascii="Arial" w:hAnsi="Arial" w:cs="Arial"/>
                <w:sz w:val="24"/>
                <w:szCs w:val="24"/>
                <w:lang w:val="en-US"/>
              </w:rPr>
              <w:t xml:space="preserve"> </w:t>
            </w:r>
            <w:r w:rsidRPr="00227068">
              <w:rPr>
                <w:rFonts w:ascii="Arial" w:hAnsi="Arial" w:cs="Arial"/>
                <w:sz w:val="24"/>
                <w:szCs w:val="24"/>
              </w:rPr>
              <w:t>развязка</w:t>
            </w:r>
            <w:r w:rsidRPr="00227068">
              <w:rPr>
                <w:rFonts w:ascii="Arial" w:hAnsi="Arial" w:cs="Arial"/>
                <w:sz w:val="24"/>
                <w:szCs w:val="24"/>
                <w:lang w:val="en-US"/>
              </w:rPr>
              <w:t xml:space="preserve"> </w:t>
            </w:r>
            <w:r w:rsidR="009A5FCD" w:rsidRPr="001071AF">
              <w:rPr>
                <w:rFonts w:ascii="Arial" w:hAnsi="Arial" w:cs="Arial"/>
                <w:sz w:val="24"/>
                <w:szCs w:val="24"/>
                <w:lang w:val="en-US"/>
              </w:rPr>
              <w:t>(</w:t>
            </w:r>
            <w:r w:rsidR="00607BB6" w:rsidRPr="00227068">
              <w:rPr>
                <w:rFonts w:ascii="Arial" w:hAnsi="Arial" w:cs="Arial"/>
                <w:sz w:val="24"/>
                <w:szCs w:val="24"/>
                <w:lang w:val="en-US"/>
              </w:rPr>
              <w:t>Galvanic separation</w:t>
            </w:r>
            <w:r w:rsidR="009A5FCD" w:rsidRPr="001071AF">
              <w:rPr>
                <w:rFonts w:ascii="Arial" w:hAnsi="Arial" w:cs="Arial"/>
                <w:sz w:val="24"/>
                <w:szCs w:val="24"/>
                <w:lang w:val="en-US"/>
              </w:rPr>
              <w:t>)</w:t>
            </w:r>
          </w:p>
        </w:tc>
        <w:tc>
          <w:tcPr>
            <w:tcW w:w="1694" w:type="dxa"/>
          </w:tcPr>
          <w:p w14:paraId="65DB9EB1"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3.4.20</w:t>
            </w:r>
          </w:p>
          <w:p w14:paraId="74C2971F" w14:textId="6BACB049"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3.4.21</w:t>
            </w:r>
          </w:p>
        </w:tc>
      </w:tr>
      <w:tr w:rsidR="00607BB6" w14:paraId="01C2A295" w14:textId="77777777" w:rsidTr="00C94BAA">
        <w:tc>
          <w:tcPr>
            <w:tcW w:w="851" w:type="dxa"/>
            <w:tcBorders>
              <w:right w:val="single" w:sz="4" w:space="0" w:color="auto"/>
            </w:tcBorders>
          </w:tcPr>
          <w:p w14:paraId="0D0A20CD" w14:textId="78F159A0"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H</w:t>
            </w:r>
          </w:p>
        </w:tc>
        <w:tc>
          <w:tcPr>
            <w:tcW w:w="7366" w:type="dxa"/>
            <w:tcBorders>
              <w:left w:val="single" w:sz="4" w:space="0" w:color="auto"/>
            </w:tcBorders>
          </w:tcPr>
          <w:p w14:paraId="3F31018A" w14:textId="56A5EBF8" w:rsidR="00607BB6" w:rsidRPr="00227068" w:rsidRDefault="00A5390E" w:rsidP="00607BB6">
            <w:pPr>
              <w:widowControl w:val="0"/>
              <w:spacing w:line="360" w:lineRule="auto"/>
              <w:jc w:val="both"/>
              <w:rPr>
                <w:rFonts w:ascii="Arial" w:eastAsia="Arial" w:hAnsi="Arial" w:cs="Arial"/>
                <w:sz w:val="24"/>
                <w:szCs w:val="24"/>
                <w:lang w:bidi="en-US"/>
              </w:rPr>
            </w:pPr>
            <w:r w:rsidRPr="00227068">
              <w:rPr>
                <w:rFonts w:ascii="Arial" w:hAnsi="Arial" w:cs="Arial"/>
                <w:sz w:val="24"/>
                <w:szCs w:val="24"/>
              </w:rPr>
              <w:t>О</w:t>
            </w:r>
            <w:r w:rsidR="00675A76" w:rsidRPr="00227068">
              <w:rPr>
                <w:rFonts w:ascii="Arial" w:hAnsi="Arial" w:cs="Arial"/>
                <w:sz w:val="24"/>
                <w:szCs w:val="24"/>
              </w:rPr>
              <w:t xml:space="preserve">пасная токоведущая часть </w:t>
            </w:r>
            <w:r w:rsidR="004C523A" w:rsidRPr="00227068">
              <w:rPr>
                <w:rFonts w:ascii="Arial" w:hAnsi="Arial" w:cs="Arial"/>
                <w:sz w:val="24"/>
                <w:szCs w:val="24"/>
              </w:rPr>
              <w:t>(</w:t>
            </w:r>
            <w:r w:rsidR="00D553F8" w:rsidRPr="00227068">
              <w:rPr>
                <w:rFonts w:ascii="Arial" w:hAnsi="Arial" w:cs="Arial"/>
                <w:sz w:val="24"/>
                <w:szCs w:val="24"/>
              </w:rPr>
              <w:t>Hazardous-live-part</w:t>
            </w:r>
            <w:r w:rsidR="004C523A" w:rsidRPr="00227068">
              <w:rPr>
                <w:rFonts w:ascii="Arial" w:hAnsi="Arial" w:cs="Arial"/>
                <w:sz w:val="24"/>
                <w:szCs w:val="24"/>
              </w:rPr>
              <w:t>)</w:t>
            </w:r>
          </w:p>
        </w:tc>
        <w:tc>
          <w:tcPr>
            <w:tcW w:w="1694" w:type="dxa"/>
          </w:tcPr>
          <w:p w14:paraId="58990787" w14:textId="6628DA6E"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3.5.3</w:t>
            </w:r>
          </w:p>
        </w:tc>
      </w:tr>
      <w:tr w:rsidR="00607BB6" w14:paraId="41E44951" w14:textId="77777777" w:rsidTr="00C94BAA">
        <w:tc>
          <w:tcPr>
            <w:tcW w:w="851" w:type="dxa"/>
            <w:tcBorders>
              <w:right w:val="single" w:sz="4" w:space="0" w:color="auto"/>
            </w:tcBorders>
          </w:tcPr>
          <w:p w14:paraId="22E3EE1F" w14:textId="5E084463"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I</w:t>
            </w:r>
          </w:p>
        </w:tc>
        <w:tc>
          <w:tcPr>
            <w:tcW w:w="7366" w:type="dxa"/>
            <w:tcBorders>
              <w:left w:val="single" w:sz="4" w:space="0" w:color="auto"/>
            </w:tcBorders>
          </w:tcPr>
          <w:p w14:paraId="2C16EF32" w14:textId="319C3F76" w:rsidR="00607BB6" w:rsidRPr="00227068" w:rsidRDefault="004C523A" w:rsidP="00607BB6">
            <w:pPr>
              <w:widowControl w:val="0"/>
              <w:spacing w:line="360" w:lineRule="auto"/>
              <w:jc w:val="both"/>
              <w:rPr>
                <w:rFonts w:ascii="Arial" w:eastAsia="Arial" w:hAnsi="Arial" w:cs="Arial"/>
                <w:sz w:val="24"/>
                <w:szCs w:val="24"/>
                <w:lang w:bidi="en-US"/>
              </w:rPr>
            </w:pPr>
            <w:r w:rsidRPr="00227068">
              <w:rPr>
                <w:rFonts w:ascii="Arial" w:hAnsi="Arial" w:cs="Arial"/>
                <w:sz w:val="24"/>
                <w:szCs w:val="24"/>
              </w:rPr>
              <w:t>Мгновенное переключение (</w:t>
            </w:r>
            <w:r w:rsidR="00D553F8" w:rsidRPr="00227068">
              <w:rPr>
                <w:rFonts w:ascii="Arial" w:hAnsi="Arial" w:cs="Arial"/>
                <w:sz w:val="24"/>
                <w:szCs w:val="24"/>
              </w:rPr>
              <w:t>Instantaneous switching</w:t>
            </w:r>
            <w:r w:rsidRPr="00227068">
              <w:rPr>
                <w:rFonts w:ascii="Arial" w:hAnsi="Arial" w:cs="Arial"/>
                <w:sz w:val="24"/>
                <w:szCs w:val="24"/>
              </w:rPr>
              <w:t>)</w:t>
            </w:r>
          </w:p>
        </w:tc>
        <w:tc>
          <w:tcPr>
            <w:tcW w:w="1694" w:type="dxa"/>
          </w:tcPr>
          <w:p w14:paraId="1D32D363" w14:textId="37448706"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3.4.9</w:t>
            </w:r>
          </w:p>
        </w:tc>
      </w:tr>
      <w:tr w:rsidR="00607BB6" w14:paraId="18FB2468" w14:textId="77777777" w:rsidTr="00C94BAA">
        <w:tc>
          <w:tcPr>
            <w:tcW w:w="851" w:type="dxa"/>
            <w:tcBorders>
              <w:right w:val="single" w:sz="4" w:space="0" w:color="auto"/>
            </w:tcBorders>
          </w:tcPr>
          <w:p w14:paraId="3E540EF1" w14:textId="6C8E3C1C"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L</w:t>
            </w:r>
          </w:p>
        </w:tc>
        <w:tc>
          <w:tcPr>
            <w:tcW w:w="7366" w:type="dxa"/>
            <w:tcBorders>
              <w:left w:val="single" w:sz="4" w:space="0" w:color="auto"/>
            </w:tcBorders>
          </w:tcPr>
          <w:p w14:paraId="4D316884" w14:textId="16DB4675" w:rsidR="00D553F8" w:rsidRPr="00227068" w:rsidRDefault="00A5390E" w:rsidP="00D553F8">
            <w:pPr>
              <w:widowControl w:val="0"/>
              <w:spacing w:line="360" w:lineRule="auto"/>
              <w:jc w:val="both"/>
              <w:rPr>
                <w:rFonts w:ascii="Arial" w:hAnsi="Arial" w:cs="Arial"/>
                <w:sz w:val="24"/>
                <w:szCs w:val="24"/>
              </w:rPr>
            </w:pPr>
            <w:r w:rsidRPr="00227068">
              <w:rPr>
                <w:rFonts w:ascii="Arial" w:hAnsi="Arial" w:cs="Arial"/>
                <w:sz w:val="24"/>
                <w:szCs w:val="24"/>
              </w:rPr>
              <w:t>Источник с ограниченной мощностью (</w:t>
            </w:r>
            <w:r w:rsidR="00D553F8" w:rsidRPr="00227068">
              <w:rPr>
                <w:rFonts w:ascii="Arial" w:hAnsi="Arial" w:cs="Arial"/>
                <w:sz w:val="24"/>
                <w:szCs w:val="24"/>
                <w:lang w:val="en-US"/>
              </w:rPr>
              <w:t>Limited</w:t>
            </w:r>
            <w:r w:rsidR="00D553F8" w:rsidRPr="00227068">
              <w:rPr>
                <w:rFonts w:ascii="Arial" w:hAnsi="Arial" w:cs="Arial"/>
                <w:sz w:val="24"/>
                <w:szCs w:val="24"/>
              </w:rPr>
              <w:t xml:space="preserve"> </w:t>
            </w:r>
            <w:r w:rsidR="00D553F8" w:rsidRPr="00227068">
              <w:rPr>
                <w:rFonts w:ascii="Arial" w:hAnsi="Arial" w:cs="Arial"/>
                <w:sz w:val="24"/>
                <w:szCs w:val="24"/>
                <w:lang w:val="en-US"/>
              </w:rPr>
              <w:t>energy</w:t>
            </w:r>
            <w:r w:rsidR="00D553F8" w:rsidRPr="00227068">
              <w:rPr>
                <w:rFonts w:ascii="Arial" w:hAnsi="Arial" w:cs="Arial"/>
                <w:sz w:val="24"/>
                <w:szCs w:val="24"/>
              </w:rPr>
              <w:t xml:space="preserve"> </w:t>
            </w:r>
            <w:r w:rsidR="00D553F8" w:rsidRPr="00227068">
              <w:rPr>
                <w:rFonts w:ascii="Arial" w:hAnsi="Arial" w:cs="Arial"/>
                <w:sz w:val="24"/>
                <w:szCs w:val="24"/>
                <w:lang w:val="en-US"/>
              </w:rPr>
              <w:t>source</w:t>
            </w:r>
            <w:r w:rsidRPr="00227068">
              <w:rPr>
                <w:rFonts w:ascii="Arial" w:hAnsi="Arial" w:cs="Arial"/>
                <w:sz w:val="24"/>
                <w:szCs w:val="24"/>
              </w:rPr>
              <w:t>)</w:t>
            </w:r>
          </w:p>
          <w:p w14:paraId="39CE0945" w14:textId="0B2FB2D9" w:rsidR="00607BB6" w:rsidRPr="00227068" w:rsidRDefault="00F91723" w:rsidP="00D553F8">
            <w:pPr>
              <w:widowControl w:val="0"/>
              <w:spacing w:line="360" w:lineRule="auto"/>
              <w:jc w:val="both"/>
              <w:rPr>
                <w:rFonts w:ascii="Arial" w:eastAsia="Arial" w:hAnsi="Arial" w:cs="Arial"/>
                <w:sz w:val="24"/>
                <w:szCs w:val="24"/>
                <w:lang w:bidi="en-US"/>
              </w:rPr>
            </w:pPr>
            <w:r w:rsidRPr="00227068">
              <w:rPr>
                <w:rFonts w:ascii="Arial" w:hAnsi="Arial" w:cs="Arial"/>
                <w:sz w:val="24"/>
                <w:szCs w:val="24"/>
                <w:lang w:val="en-US"/>
              </w:rPr>
              <w:t xml:space="preserve">Контроль нагрузки </w:t>
            </w:r>
            <w:r w:rsidRPr="00227068">
              <w:rPr>
                <w:rFonts w:ascii="Arial" w:hAnsi="Arial" w:cs="Arial"/>
                <w:sz w:val="24"/>
                <w:szCs w:val="24"/>
              </w:rPr>
              <w:t xml:space="preserve"> (</w:t>
            </w:r>
            <w:r w:rsidR="00D553F8" w:rsidRPr="00227068">
              <w:rPr>
                <w:rFonts w:ascii="Arial" w:hAnsi="Arial" w:cs="Arial"/>
                <w:sz w:val="24"/>
                <w:szCs w:val="24"/>
                <w:lang w:val="en-US"/>
              </w:rPr>
              <w:t>Load control</w:t>
            </w:r>
            <w:r w:rsidRPr="00227068">
              <w:rPr>
                <w:rFonts w:ascii="Arial" w:hAnsi="Arial" w:cs="Arial"/>
                <w:sz w:val="24"/>
                <w:szCs w:val="24"/>
              </w:rPr>
              <w:t>)</w:t>
            </w:r>
          </w:p>
        </w:tc>
        <w:tc>
          <w:tcPr>
            <w:tcW w:w="1694" w:type="dxa"/>
          </w:tcPr>
          <w:p w14:paraId="0FC4D268"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3.5.4</w:t>
            </w:r>
          </w:p>
          <w:p w14:paraId="30466E1D" w14:textId="28F0D45A"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3.4.2</w:t>
            </w:r>
          </w:p>
        </w:tc>
      </w:tr>
      <w:tr w:rsidR="00607BB6" w14:paraId="02609CB2" w14:textId="77777777" w:rsidTr="00C94BAA">
        <w:tc>
          <w:tcPr>
            <w:tcW w:w="851" w:type="dxa"/>
            <w:tcBorders>
              <w:right w:val="single" w:sz="4" w:space="0" w:color="auto"/>
            </w:tcBorders>
          </w:tcPr>
          <w:p w14:paraId="78C82EDF" w14:textId="27A4F71C"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O</w:t>
            </w:r>
          </w:p>
        </w:tc>
        <w:tc>
          <w:tcPr>
            <w:tcW w:w="7366" w:type="dxa"/>
            <w:tcBorders>
              <w:left w:val="single" w:sz="4" w:space="0" w:color="auto"/>
            </w:tcBorders>
          </w:tcPr>
          <w:p w14:paraId="6F384661" w14:textId="35897D01" w:rsidR="00D553F8" w:rsidRPr="00227068" w:rsidRDefault="00F91723" w:rsidP="00D553F8">
            <w:pPr>
              <w:widowControl w:val="0"/>
              <w:spacing w:line="360" w:lineRule="auto"/>
              <w:jc w:val="both"/>
              <w:rPr>
                <w:rFonts w:ascii="Arial" w:hAnsi="Arial" w:cs="Arial"/>
                <w:sz w:val="24"/>
                <w:szCs w:val="24"/>
              </w:rPr>
            </w:pPr>
            <w:r w:rsidRPr="00227068">
              <w:rPr>
                <w:rFonts w:ascii="Arial" w:hAnsi="Arial" w:cs="Arial"/>
                <w:sz w:val="24"/>
                <w:szCs w:val="24"/>
              </w:rPr>
              <w:t>Отключенное состояние (</w:t>
            </w:r>
            <w:r w:rsidR="00D553F8" w:rsidRPr="00227068">
              <w:rPr>
                <w:rFonts w:ascii="Arial" w:hAnsi="Arial" w:cs="Arial"/>
                <w:sz w:val="24"/>
                <w:szCs w:val="24"/>
                <w:lang w:val="en-US"/>
              </w:rPr>
              <w:t>OFF</w:t>
            </w:r>
            <w:r w:rsidR="00D553F8" w:rsidRPr="00227068">
              <w:rPr>
                <w:rFonts w:ascii="Arial" w:hAnsi="Arial" w:cs="Arial"/>
                <w:sz w:val="24"/>
                <w:szCs w:val="24"/>
              </w:rPr>
              <w:t>-</w:t>
            </w:r>
            <w:r w:rsidR="00D553F8" w:rsidRPr="00227068">
              <w:rPr>
                <w:rFonts w:ascii="Arial" w:hAnsi="Arial" w:cs="Arial"/>
                <w:sz w:val="24"/>
                <w:szCs w:val="24"/>
                <w:lang w:val="en-US"/>
              </w:rPr>
              <w:t>state</w:t>
            </w:r>
            <w:r w:rsidRPr="00227068">
              <w:rPr>
                <w:rFonts w:ascii="Arial" w:hAnsi="Arial" w:cs="Arial"/>
                <w:sz w:val="24"/>
                <w:szCs w:val="24"/>
              </w:rPr>
              <w:t>)</w:t>
            </w:r>
            <w:r w:rsidR="00D553F8" w:rsidRPr="00227068">
              <w:rPr>
                <w:rFonts w:ascii="Arial" w:hAnsi="Arial" w:cs="Arial"/>
                <w:sz w:val="24"/>
                <w:szCs w:val="24"/>
              </w:rPr>
              <w:t xml:space="preserve"> </w:t>
            </w:r>
          </w:p>
          <w:p w14:paraId="17BAB669" w14:textId="6B047DA7" w:rsidR="00D553F8" w:rsidRPr="00227068" w:rsidRDefault="00F91723" w:rsidP="00D553F8">
            <w:pPr>
              <w:widowControl w:val="0"/>
              <w:spacing w:line="360" w:lineRule="auto"/>
              <w:jc w:val="both"/>
              <w:rPr>
                <w:rFonts w:ascii="Arial" w:hAnsi="Arial" w:cs="Arial"/>
                <w:sz w:val="24"/>
                <w:szCs w:val="24"/>
              </w:rPr>
            </w:pPr>
            <w:r w:rsidRPr="00227068">
              <w:rPr>
                <w:rFonts w:ascii="Arial" w:hAnsi="Arial" w:cs="Arial"/>
                <w:sz w:val="24"/>
                <w:szCs w:val="24"/>
              </w:rPr>
              <w:t>Ток в отключенном состоянии (</w:t>
            </w:r>
            <w:r w:rsidR="00D553F8" w:rsidRPr="00227068">
              <w:rPr>
                <w:rFonts w:ascii="Arial" w:hAnsi="Arial" w:cs="Arial"/>
                <w:sz w:val="24"/>
                <w:szCs w:val="24"/>
                <w:lang w:val="en-US"/>
              </w:rPr>
              <w:t>OFF</w:t>
            </w:r>
            <w:r w:rsidR="00D553F8" w:rsidRPr="00227068">
              <w:rPr>
                <w:rFonts w:ascii="Arial" w:hAnsi="Arial" w:cs="Arial"/>
                <w:sz w:val="24"/>
                <w:szCs w:val="24"/>
              </w:rPr>
              <w:t>-</w:t>
            </w:r>
            <w:r w:rsidR="00D553F8" w:rsidRPr="00227068">
              <w:rPr>
                <w:rFonts w:ascii="Arial" w:hAnsi="Arial" w:cs="Arial"/>
                <w:sz w:val="24"/>
                <w:szCs w:val="24"/>
                <w:lang w:val="en-US"/>
              </w:rPr>
              <w:t>state</w:t>
            </w:r>
            <w:r w:rsidR="00D553F8" w:rsidRPr="00227068">
              <w:rPr>
                <w:rFonts w:ascii="Arial" w:hAnsi="Arial" w:cs="Arial"/>
                <w:sz w:val="24"/>
                <w:szCs w:val="24"/>
              </w:rPr>
              <w:t xml:space="preserve"> </w:t>
            </w:r>
            <w:r w:rsidR="00D553F8" w:rsidRPr="00227068">
              <w:rPr>
                <w:rFonts w:ascii="Arial" w:hAnsi="Arial" w:cs="Arial"/>
                <w:sz w:val="24"/>
                <w:szCs w:val="24"/>
                <w:lang w:val="en-US"/>
              </w:rPr>
              <w:t>current</w:t>
            </w:r>
            <w:r w:rsidRPr="00227068">
              <w:rPr>
                <w:rFonts w:ascii="Arial" w:hAnsi="Arial" w:cs="Arial"/>
                <w:sz w:val="24"/>
                <w:szCs w:val="24"/>
              </w:rPr>
              <w:t>)</w:t>
            </w:r>
            <w:r w:rsidR="00D553F8" w:rsidRPr="00227068">
              <w:rPr>
                <w:rFonts w:ascii="Arial" w:hAnsi="Arial" w:cs="Arial"/>
                <w:sz w:val="24"/>
                <w:szCs w:val="24"/>
              </w:rPr>
              <w:t xml:space="preserve"> </w:t>
            </w:r>
          </w:p>
          <w:p w14:paraId="2FC62D5E" w14:textId="200C3EF7" w:rsidR="00D553F8" w:rsidRPr="00227068" w:rsidRDefault="00F91723" w:rsidP="00D553F8">
            <w:pPr>
              <w:widowControl w:val="0"/>
              <w:spacing w:line="360" w:lineRule="auto"/>
              <w:jc w:val="both"/>
              <w:rPr>
                <w:rFonts w:ascii="Arial" w:hAnsi="Arial" w:cs="Arial"/>
                <w:sz w:val="24"/>
                <w:szCs w:val="24"/>
              </w:rPr>
            </w:pPr>
            <w:r w:rsidRPr="00227068">
              <w:rPr>
                <w:rFonts w:ascii="Arial" w:hAnsi="Arial" w:cs="Arial"/>
                <w:sz w:val="24"/>
                <w:szCs w:val="24"/>
              </w:rPr>
              <w:t>Время отключения (</w:t>
            </w:r>
            <w:r w:rsidR="00D553F8" w:rsidRPr="00227068">
              <w:rPr>
                <w:rFonts w:ascii="Arial" w:hAnsi="Arial" w:cs="Arial"/>
                <w:sz w:val="24"/>
                <w:szCs w:val="24"/>
                <w:lang w:val="en-US"/>
              </w:rPr>
              <w:t>OFF</w:t>
            </w:r>
            <w:r w:rsidR="00D553F8" w:rsidRPr="00227068">
              <w:rPr>
                <w:rFonts w:ascii="Arial" w:hAnsi="Arial" w:cs="Arial"/>
                <w:sz w:val="24"/>
                <w:szCs w:val="24"/>
              </w:rPr>
              <w:t>-</w:t>
            </w:r>
            <w:r w:rsidR="00D553F8" w:rsidRPr="00227068">
              <w:rPr>
                <w:rFonts w:ascii="Arial" w:hAnsi="Arial" w:cs="Arial"/>
                <w:sz w:val="24"/>
                <w:szCs w:val="24"/>
                <w:lang w:val="en-US"/>
              </w:rPr>
              <w:t>time</w:t>
            </w:r>
            <w:r w:rsidRPr="00227068">
              <w:rPr>
                <w:rFonts w:ascii="Arial" w:hAnsi="Arial" w:cs="Arial"/>
                <w:sz w:val="24"/>
                <w:szCs w:val="24"/>
              </w:rPr>
              <w:t>)</w:t>
            </w:r>
            <w:r w:rsidR="00D553F8" w:rsidRPr="00227068">
              <w:rPr>
                <w:rFonts w:ascii="Arial" w:hAnsi="Arial" w:cs="Arial"/>
                <w:sz w:val="24"/>
                <w:szCs w:val="24"/>
              </w:rPr>
              <w:t xml:space="preserve"> </w:t>
            </w:r>
          </w:p>
          <w:p w14:paraId="4B25F3A5" w14:textId="52F5E8D2" w:rsidR="00D553F8" w:rsidRPr="00227068" w:rsidRDefault="00F91723" w:rsidP="00D553F8">
            <w:pPr>
              <w:widowControl w:val="0"/>
              <w:spacing w:line="360" w:lineRule="auto"/>
              <w:jc w:val="both"/>
              <w:rPr>
                <w:rFonts w:ascii="Arial" w:hAnsi="Arial" w:cs="Arial"/>
                <w:sz w:val="24"/>
                <w:szCs w:val="24"/>
              </w:rPr>
            </w:pPr>
            <w:r w:rsidRPr="00227068">
              <w:rPr>
                <w:rFonts w:ascii="Arial" w:hAnsi="Arial" w:cs="Arial"/>
                <w:sz w:val="24"/>
                <w:szCs w:val="24"/>
              </w:rPr>
              <w:t>Включенное состояние (</w:t>
            </w:r>
            <w:r w:rsidR="00D553F8" w:rsidRPr="00227068">
              <w:rPr>
                <w:rFonts w:ascii="Arial" w:hAnsi="Arial" w:cs="Arial"/>
                <w:sz w:val="24"/>
                <w:szCs w:val="24"/>
                <w:lang w:val="en-US"/>
              </w:rPr>
              <w:t>ON</w:t>
            </w:r>
            <w:r w:rsidR="00D553F8" w:rsidRPr="00227068">
              <w:rPr>
                <w:rFonts w:ascii="Arial" w:hAnsi="Arial" w:cs="Arial"/>
                <w:sz w:val="24"/>
                <w:szCs w:val="24"/>
              </w:rPr>
              <w:t>-</w:t>
            </w:r>
            <w:r w:rsidR="00D553F8" w:rsidRPr="00227068">
              <w:rPr>
                <w:rFonts w:ascii="Arial" w:hAnsi="Arial" w:cs="Arial"/>
                <w:sz w:val="24"/>
                <w:szCs w:val="24"/>
                <w:lang w:val="en-US"/>
              </w:rPr>
              <w:t>state</w:t>
            </w:r>
            <w:r w:rsidRPr="00227068">
              <w:rPr>
                <w:rFonts w:ascii="Arial" w:hAnsi="Arial" w:cs="Arial"/>
                <w:sz w:val="24"/>
                <w:szCs w:val="24"/>
              </w:rPr>
              <w:t>)</w:t>
            </w:r>
            <w:r w:rsidR="00D553F8" w:rsidRPr="00227068">
              <w:rPr>
                <w:rFonts w:ascii="Arial" w:hAnsi="Arial" w:cs="Arial"/>
                <w:sz w:val="24"/>
                <w:szCs w:val="24"/>
              </w:rPr>
              <w:t xml:space="preserve"> </w:t>
            </w:r>
          </w:p>
          <w:p w14:paraId="6B9C6A7A" w14:textId="1615A3E4" w:rsidR="00D553F8" w:rsidRPr="00227068" w:rsidRDefault="00F91723" w:rsidP="00D553F8">
            <w:pPr>
              <w:widowControl w:val="0"/>
              <w:spacing w:line="360" w:lineRule="auto"/>
              <w:jc w:val="both"/>
              <w:rPr>
                <w:rFonts w:ascii="Arial" w:hAnsi="Arial" w:cs="Arial"/>
                <w:sz w:val="24"/>
                <w:szCs w:val="24"/>
              </w:rPr>
            </w:pPr>
            <w:r w:rsidRPr="00227068">
              <w:rPr>
                <w:rFonts w:ascii="Arial" w:hAnsi="Arial" w:cs="Arial"/>
                <w:sz w:val="24"/>
                <w:szCs w:val="24"/>
              </w:rPr>
              <w:t xml:space="preserve">Время включения </w:t>
            </w:r>
            <w:r w:rsidR="00C94BAA" w:rsidRPr="00227068">
              <w:rPr>
                <w:rFonts w:ascii="Arial" w:hAnsi="Arial" w:cs="Arial"/>
                <w:sz w:val="24"/>
                <w:szCs w:val="24"/>
              </w:rPr>
              <w:t>(</w:t>
            </w:r>
            <w:r w:rsidR="00D553F8" w:rsidRPr="00227068">
              <w:rPr>
                <w:rFonts w:ascii="Arial" w:hAnsi="Arial" w:cs="Arial"/>
                <w:sz w:val="24"/>
                <w:szCs w:val="24"/>
                <w:lang w:val="en-US"/>
              </w:rPr>
              <w:t>ON</w:t>
            </w:r>
            <w:r w:rsidR="00D553F8" w:rsidRPr="00227068">
              <w:rPr>
                <w:rFonts w:ascii="Arial" w:hAnsi="Arial" w:cs="Arial"/>
                <w:sz w:val="24"/>
                <w:szCs w:val="24"/>
              </w:rPr>
              <w:t>-</w:t>
            </w:r>
            <w:r w:rsidR="00D553F8" w:rsidRPr="00227068">
              <w:rPr>
                <w:rFonts w:ascii="Arial" w:hAnsi="Arial" w:cs="Arial"/>
                <w:sz w:val="24"/>
                <w:szCs w:val="24"/>
                <w:lang w:val="en-US"/>
              </w:rPr>
              <w:t>time</w:t>
            </w:r>
            <w:r w:rsidR="00C94BAA" w:rsidRPr="00227068">
              <w:rPr>
                <w:rFonts w:ascii="Arial" w:hAnsi="Arial" w:cs="Arial"/>
                <w:sz w:val="24"/>
                <w:szCs w:val="24"/>
              </w:rPr>
              <w:t>)</w:t>
            </w:r>
            <w:r w:rsidR="00D553F8" w:rsidRPr="00227068">
              <w:rPr>
                <w:rFonts w:ascii="Arial" w:hAnsi="Arial" w:cs="Arial"/>
                <w:sz w:val="24"/>
                <w:szCs w:val="24"/>
              </w:rPr>
              <w:t xml:space="preserve"> </w:t>
            </w:r>
          </w:p>
          <w:p w14:paraId="56C22FB1" w14:textId="2A51A81D" w:rsidR="00D553F8" w:rsidRPr="00227068" w:rsidRDefault="00C94BAA" w:rsidP="00D553F8">
            <w:pPr>
              <w:widowControl w:val="0"/>
              <w:spacing w:line="360" w:lineRule="auto"/>
              <w:jc w:val="both"/>
              <w:rPr>
                <w:rFonts w:ascii="Arial" w:hAnsi="Arial" w:cs="Arial"/>
                <w:sz w:val="24"/>
                <w:szCs w:val="24"/>
              </w:rPr>
            </w:pPr>
            <w:r w:rsidRPr="00227068">
              <w:rPr>
                <w:rFonts w:ascii="Arial" w:hAnsi="Arial" w:cs="Arial"/>
                <w:sz w:val="24"/>
                <w:szCs w:val="24"/>
              </w:rPr>
              <w:t>Р</w:t>
            </w:r>
            <w:r w:rsidR="00F91723" w:rsidRPr="00227068">
              <w:rPr>
                <w:rFonts w:ascii="Arial" w:hAnsi="Arial" w:cs="Arial"/>
                <w:sz w:val="24"/>
                <w:szCs w:val="24"/>
              </w:rPr>
              <w:t xml:space="preserve">аботоспособность </w:t>
            </w:r>
            <w:r w:rsidRPr="00227068">
              <w:rPr>
                <w:rFonts w:ascii="Arial" w:hAnsi="Arial" w:cs="Arial"/>
                <w:sz w:val="24"/>
                <w:szCs w:val="24"/>
              </w:rPr>
              <w:t>(</w:t>
            </w:r>
            <w:r w:rsidR="00D553F8" w:rsidRPr="00227068">
              <w:rPr>
                <w:rFonts w:ascii="Arial" w:hAnsi="Arial" w:cs="Arial"/>
                <w:sz w:val="24"/>
                <w:szCs w:val="24"/>
                <w:lang w:val="en-US"/>
              </w:rPr>
              <w:t>Operating</w:t>
            </w:r>
            <w:r w:rsidR="00D553F8" w:rsidRPr="00227068">
              <w:rPr>
                <w:rFonts w:ascii="Arial" w:hAnsi="Arial" w:cs="Arial"/>
                <w:sz w:val="24"/>
                <w:szCs w:val="24"/>
              </w:rPr>
              <w:t xml:space="preserve"> </w:t>
            </w:r>
            <w:r w:rsidR="00D553F8" w:rsidRPr="00227068">
              <w:rPr>
                <w:rFonts w:ascii="Arial" w:hAnsi="Arial" w:cs="Arial"/>
                <w:sz w:val="24"/>
                <w:szCs w:val="24"/>
                <w:lang w:val="en-US"/>
              </w:rPr>
              <w:t>capability</w:t>
            </w:r>
            <w:r w:rsidRPr="00227068">
              <w:rPr>
                <w:rFonts w:ascii="Arial" w:hAnsi="Arial" w:cs="Arial"/>
                <w:sz w:val="24"/>
                <w:szCs w:val="24"/>
              </w:rPr>
              <w:t>)</w:t>
            </w:r>
            <w:r w:rsidR="00D553F8" w:rsidRPr="00227068">
              <w:rPr>
                <w:rFonts w:ascii="Arial" w:hAnsi="Arial" w:cs="Arial"/>
                <w:sz w:val="24"/>
                <w:szCs w:val="24"/>
              </w:rPr>
              <w:t xml:space="preserve"> </w:t>
            </w:r>
          </w:p>
          <w:p w14:paraId="0E1504B5" w14:textId="6BAFBBC0" w:rsidR="00D553F8" w:rsidRPr="00227068" w:rsidRDefault="00C94BAA" w:rsidP="00D553F8">
            <w:pPr>
              <w:widowControl w:val="0"/>
              <w:spacing w:line="360" w:lineRule="auto"/>
              <w:jc w:val="both"/>
              <w:rPr>
                <w:rFonts w:ascii="Arial" w:hAnsi="Arial" w:cs="Arial"/>
                <w:sz w:val="24"/>
                <w:szCs w:val="24"/>
              </w:rPr>
            </w:pPr>
            <w:r w:rsidRPr="00227068">
              <w:rPr>
                <w:rFonts w:ascii="Arial" w:hAnsi="Arial" w:cs="Arial"/>
                <w:sz w:val="24"/>
                <w:szCs w:val="24"/>
              </w:rPr>
              <w:lastRenderedPageBreak/>
              <w:t>Ц</w:t>
            </w:r>
            <w:r w:rsidR="00F91723" w:rsidRPr="00227068">
              <w:rPr>
                <w:rFonts w:ascii="Arial" w:hAnsi="Arial" w:cs="Arial"/>
                <w:sz w:val="24"/>
                <w:szCs w:val="24"/>
              </w:rPr>
              <w:t xml:space="preserve">икл оперирования </w:t>
            </w:r>
            <w:r w:rsidRPr="00227068">
              <w:rPr>
                <w:rFonts w:ascii="Arial" w:hAnsi="Arial" w:cs="Arial"/>
                <w:sz w:val="24"/>
                <w:szCs w:val="24"/>
              </w:rPr>
              <w:t>(</w:t>
            </w:r>
            <w:r w:rsidR="00D553F8" w:rsidRPr="00227068">
              <w:rPr>
                <w:rFonts w:ascii="Arial" w:hAnsi="Arial" w:cs="Arial"/>
                <w:sz w:val="24"/>
                <w:szCs w:val="24"/>
                <w:lang w:val="en-US"/>
              </w:rPr>
              <w:t>Operating</w:t>
            </w:r>
            <w:r w:rsidR="00D553F8" w:rsidRPr="00227068">
              <w:rPr>
                <w:rFonts w:ascii="Arial" w:hAnsi="Arial" w:cs="Arial"/>
                <w:sz w:val="24"/>
                <w:szCs w:val="24"/>
              </w:rPr>
              <w:t xml:space="preserve"> </w:t>
            </w:r>
            <w:r w:rsidR="00D553F8" w:rsidRPr="00227068">
              <w:rPr>
                <w:rFonts w:ascii="Arial" w:hAnsi="Arial" w:cs="Arial"/>
                <w:sz w:val="24"/>
                <w:szCs w:val="24"/>
                <w:lang w:val="en-US"/>
              </w:rPr>
              <w:t>cycle</w:t>
            </w:r>
            <w:r w:rsidRPr="00227068">
              <w:rPr>
                <w:rFonts w:ascii="Arial" w:hAnsi="Arial" w:cs="Arial"/>
                <w:sz w:val="24"/>
                <w:szCs w:val="24"/>
              </w:rPr>
              <w:t>)</w:t>
            </w:r>
            <w:r w:rsidR="00D553F8" w:rsidRPr="00227068">
              <w:rPr>
                <w:rFonts w:ascii="Arial" w:hAnsi="Arial" w:cs="Arial"/>
                <w:sz w:val="24"/>
                <w:szCs w:val="24"/>
              </w:rPr>
              <w:t xml:space="preserve"> </w:t>
            </w:r>
          </w:p>
          <w:p w14:paraId="09433EAE" w14:textId="279C723A" w:rsidR="00D553F8" w:rsidRPr="00227068" w:rsidRDefault="009571B3" w:rsidP="00D553F8">
            <w:pPr>
              <w:widowControl w:val="0"/>
              <w:spacing w:line="360" w:lineRule="auto"/>
              <w:jc w:val="both"/>
              <w:rPr>
                <w:rFonts w:ascii="Arial" w:hAnsi="Arial" w:cs="Arial"/>
                <w:sz w:val="24"/>
                <w:szCs w:val="24"/>
              </w:rPr>
            </w:pPr>
            <w:r>
              <w:rPr>
                <w:rFonts w:ascii="Arial" w:hAnsi="Arial" w:cs="Arial"/>
                <w:sz w:val="24"/>
                <w:szCs w:val="24"/>
              </w:rPr>
              <w:t>У</w:t>
            </w:r>
            <w:r w:rsidRPr="009571B3">
              <w:rPr>
                <w:rFonts w:ascii="Arial" w:hAnsi="Arial" w:cs="Arial"/>
                <w:sz w:val="24"/>
                <w:szCs w:val="24"/>
              </w:rPr>
              <w:t>стройство защиты от сверхтока (УЗСТ)</w:t>
            </w:r>
            <w:r w:rsidR="00C94BAA" w:rsidRPr="00227068">
              <w:rPr>
                <w:rFonts w:ascii="Arial" w:hAnsi="Arial" w:cs="Arial"/>
                <w:sz w:val="24"/>
                <w:szCs w:val="24"/>
              </w:rPr>
              <w:t xml:space="preserve"> (</w:t>
            </w:r>
            <w:r w:rsidR="00D553F8" w:rsidRPr="00227068">
              <w:rPr>
                <w:rFonts w:ascii="Arial" w:hAnsi="Arial" w:cs="Arial"/>
                <w:sz w:val="24"/>
                <w:szCs w:val="24"/>
                <w:lang w:val="en-US"/>
              </w:rPr>
              <w:t>Overcurrent</w:t>
            </w:r>
            <w:r w:rsidR="00D553F8" w:rsidRPr="00227068">
              <w:rPr>
                <w:rFonts w:ascii="Arial" w:hAnsi="Arial" w:cs="Arial"/>
                <w:sz w:val="24"/>
                <w:szCs w:val="24"/>
              </w:rPr>
              <w:t xml:space="preserve"> </w:t>
            </w:r>
            <w:r w:rsidR="00D553F8" w:rsidRPr="00227068">
              <w:rPr>
                <w:rFonts w:ascii="Arial" w:hAnsi="Arial" w:cs="Arial"/>
                <w:sz w:val="24"/>
                <w:szCs w:val="24"/>
                <w:lang w:val="en-US"/>
              </w:rPr>
              <w:t>protective</w:t>
            </w:r>
            <w:r w:rsidR="00D553F8" w:rsidRPr="00227068">
              <w:rPr>
                <w:rFonts w:ascii="Arial" w:hAnsi="Arial" w:cs="Arial"/>
                <w:sz w:val="24"/>
                <w:szCs w:val="24"/>
              </w:rPr>
              <w:t xml:space="preserve"> </w:t>
            </w:r>
            <w:r w:rsidR="00D553F8" w:rsidRPr="00227068">
              <w:rPr>
                <w:rFonts w:ascii="Arial" w:hAnsi="Arial" w:cs="Arial"/>
                <w:sz w:val="24"/>
                <w:szCs w:val="24"/>
                <w:lang w:val="en-US"/>
              </w:rPr>
              <w:t>means</w:t>
            </w:r>
            <w:r w:rsidR="00D553F8" w:rsidRPr="00227068">
              <w:rPr>
                <w:rFonts w:ascii="Arial" w:hAnsi="Arial" w:cs="Arial"/>
                <w:sz w:val="24"/>
                <w:szCs w:val="24"/>
              </w:rPr>
              <w:t xml:space="preserve"> </w:t>
            </w:r>
            <w:r w:rsidR="00D553F8" w:rsidRPr="00227068">
              <w:rPr>
                <w:rFonts w:ascii="Arial" w:hAnsi="Arial" w:cs="Arial"/>
                <w:sz w:val="24"/>
                <w:szCs w:val="24"/>
                <w:lang w:val="en-US"/>
              </w:rPr>
              <w:t>OCPM</w:t>
            </w:r>
            <w:r w:rsidR="00C94BAA" w:rsidRPr="00227068">
              <w:rPr>
                <w:rFonts w:ascii="Arial" w:hAnsi="Arial" w:cs="Arial"/>
                <w:sz w:val="24"/>
                <w:szCs w:val="24"/>
              </w:rPr>
              <w:t>)</w:t>
            </w:r>
            <w:r w:rsidR="00D553F8" w:rsidRPr="00227068">
              <w:rPr>
                <w:rFonts w:ascii="Arial" w:hAnsi="Arial" w:cs="Arial"/>
                <w:sz w:val="24"/>
                <w:szCs w:val="24"/>
              </w:rPr>
              <w:t xml:space="preserve"> </w:t>
            </w:r>
          </w:p>
          <w:p w14:paraId="32BB11B4" w14:textId="47123C70" w:rsidR="00607BB6" w:rsidRPr="00227068" w:rsidRDefault="00C94BAA" w:rsidP="00C94BAA">
            <w:pPr>
              <w:widowControl w:val="0"/>
              <w:spacing w:line="360" w:lineRule="auto"/>
              <w:jc w:val="both"/>
              <w:rPr>
                <w:rFonts w:ascii="Arial" w:hAnsi="Arial" w:cs="Arial"/>
                <w:sz w:val="24"/>
                <w:szCs w:val="24"/>
              </w:rPr>
            </w:pPr>
            <w:r w:rsidRPr="00227068">
              <w:rPr>
                <w:rFonts w:ascii="Arial" w:hAnsi="Arial" w:cs="Arial"/>
                <w:sz w:val="24"/>
                <w:szCs w:val="24"/>
              </w:rPr>
              <w:t>Характеристика тока перегрузки (</w:t>
            </w:r>
            <w:r w:rsidR="00D553F8" w:rsidRPr="00227068">
              <w:rPr>
                <w:rFonts w:ascii="Arial" w:hAnsi="Arial" w:cs="Arial"/>
                <w:sz w:val="24"/>
                <w:szCs w:val="24"/>
                <w:lang w:val="en-US"/>
              </w:rPr>
              <w:t>Overload</w:t>
            </w:r>
            <w:r w:rsidR="00D553F8" w:rsidRPr="00227068">
              <w:rPr>
                <w:rFonts w:ascii="Arial" w:hAnsi="Arial" w:cs="Arial"/>
                <w:sz w:val="24"/>
                <w:szCs w:val="24"/>
              </w:rPr>
              <w:t xml:space="preserve"> </w:t>
            </w:r>
            <w:r w:rsidR="00D553F8" w:rsidRPr="00227068">
              <w:rPr>
                <w:rFonts w:ascii="Arial" w:hAnsi="Arial" w:cs="Arial"/>
                <w:sz w:val="24"/>
                <w:szCs w:val="24"/>
                <w:lang w:val="en-US"/>
              </w:rPr>
              <w:t>current</w:t>
            </w:r>
            <w:r w:rsidR="00D553F8" w:rsidRPr="00227068">
              <w:rPr>
                <w:rFonts w:ascii="Arial" w:hAnsi="Arial" w:cs="Arial"/>
                <w:sz w:val="24"/>
                <w:szCs w:val="24"/>
              </w:rPr>
              <w:t xml:space="preserve"> </w:t>
            </w:r>
            <w:r w:rsidR="00D553F8" w:rsidRPr="00227068">
              <w:rPr>
                <w:rFonts w:ascii="Arial" w:hAnsi="Arial" w:cs="Arial"/>
                <w:sz w:val="24"/>
                <w:szCs w:val="24"/>
                <w:lang w:val="en-US"/>
              </w:rPr>
              <w:t>profile</w:t>
            </w:r>
            <w:r w:rsidRPr="00227068">
              <w:rPr>
                <w:rFonts w:ascii="Arial" w:hAnsi="Arial" w:cs="Arial"/>
                <w:sz w:val="24"/>
                <w:szCs w:val="24"/>
              </w:rPr>
              <w:t>)</w:t>
            </w:r>
          </w:p>
        </w:tc>
        <w:tc>
          <w:tcPr>
            <w:tcW w:w="1694" w:type="dxa"/>
          </w:tcPr>
          <w:p w14:paraId="1832D6AA"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lastRenderedPageBreak/>
              <w:t>3.4.7</w:t>
            </w:r>
          </w:p>
          <w:p w14:paraId="65B46284"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3.4.8</w:t>
            </w:r>
          </w:p>
          <w:p w14:paraId="122E7EEA"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3.4.17</w:t>
            </w:r>
          </w:p>
          <w:p w14:paraId="464D2739"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3.4.5</w:t>
            </w:r>
          </w:p>
          <w:p w14:paraId="74707EDE"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3.4.16</w:t>
            </w:r>
          </w:p>
          <w:p w14:paraId="07A60DBC"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3.4.11</w:t>
            </w:r>
          </w:p>
          <w:p w14:paraId="67761E6C"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lastRenderedPageBreak/>
              <w:t>3.4.10</w:t>
            </w:r>
          </w:p>
          <w:p w14:paraId="08812220"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3.4.15</w:t>
            </w:r>
          </w:p>
          <w:p w14:paraId="5E88F388" w14:textId="77777777" w:rsidR="00C94BAA" w:rsidRPr="00227068" w:rsidRDefault="00C94BAA" w:rsidP="00831CC7">
            <w:pPr>
              <w:widowControl w:val="0"/>
              <w:spacing w:line="360" w:lineRule="auto"/>
              <w:jc w:val="center"/>
              <w:rPr>
                <w:rFonts w:ascii="Arial" w:eastAsia="Arial" w:hAnsi="Arial" w:cs="Arial"/>
                <w:sz w:val="24"/>
                <w:szCs w:val="24"/>
                <w:lang w:bidi="en-US"/>
              </w:rPr>
            </w:pPr>
          </w:p>
          <w:p w14:paraId="4DA3076C" w14:textId="71517F2E"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3.4.12</w:t>
            </w:r>
          </w:p>
        </w:tc>
      </w:tr>
      <w:tr w:rsidR="00607BB6" w14:paraId="012A5494" w14:textId="77777777" w:rsidTr="00C94BAA">
        <w:tc>
          <w:tcPr>
            <w:tcW w:w="851" w:type="dxa"/>
            <w:tcBorders>
              <w:right w:val="single" w:sz="4" w:space="0" w:color="auto"/>
            </w:tcBorders>
          </w:tcPr>
          <w:p w14:paraId="4EB7C673" w14:textId="4DC22A2E"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lastRenderedPageBreak/>
              <w:t>P</w:t>
            </w:r>
          </w:p>
        </w:tc>
        <w:tc>
          <w:tcPr>
            <w:tcW w:w="7366" w:type="dxa"/>
            <w:tcBorders>
              <w:left w:val="single" w:sz="4" w:space="0" w:color="auto"/>
            </w:tcBorders>
          </w:tcPr>
          <w:p w14:paraId="7B44FC6C" w14:textId="53930CEE" w:rsidR="00607BB6" w:rsidRPr="00227068" w:rsidRDefault="00C94BAA" w:rsidP="00607BB6">
            <w:pPr>
              <w:widowControl w:val="0"/>
              <w:spacing w:line="360" w:lineRule="auto"/>
              <w:jc w:val="both"/>
              <w:rPr>
                <w:rFonts w:ascii="Arial" w:eastAsia="Arial" w:hAnsi="Arial" w:cs="Arial"/>
                <w:sz w:val="24"/>
                <w:szCs w:val="24"/>
                <w:lang w:bidi="en-US"/>
              </w:rPr>
            </w:pPr>
            <w:r w:rsidRPr="00227068">
              <w:rPr>
                <w:rFonts w:ascii="Arial" w:hAnsi="Arial" w:cs="Arial"/>
                <w:sz w:val="24"/>
                <w:szCs w:val="24"/>
              </w:rPr>
              <w:t>Защитное сопротивление (</w:t>
            </w:r>
            <w:r w:rsidR="00831CC7" w:rsidRPr="00227068">
              <w:rPr>
                <w:rFonts w:ascii="Arial" w:hAnsi="Arial" w:cs="Arial"/>
                <w:sz w:val="24"/>
                <w:szCs w:val="24"/>
              </w:rPr>
              <w:t>Protective impedance</w:t>
            </w:r>
            <w:r w:rsidRPr="00227068">
              <w:rPr>
                <w:rFonts w:ascii="Arial" w:hAnsi="Arial" w:cs="Arial"/>
                <w:sz w:val="24"/>
                <w:szCs w:val="24"/>
              </w:rPr>
              <w:t>)</w:t>
            </w:r>
          </w:p>
        </w:tc>
        <w:tc>
          <w:tcPr>
            <w:tcW w:w="1694" w:type="dxa"/>
          </w:tcPr>
          <w:p w14:paraId="2094A27D" w14:textId="59EEA231"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3.5.5</w:t>
            </w:r>
          </w:p>
        </w:tc>
      </w:tr>
      <w:tr w:rsidR="00607BB6" w14:paraId="7E4D40F7" w14:textId="77777777" w:rsidTr="00C94BAA">
        <w:tc>
          <w:tcPr>
            <w:tcW w:w="851" w:type="dxa"/>
            <w:tcBorders>
              <w:right w:val="single" w:sz="4" w:space="0" w:color="auto"/>
            </w:tcBorders>
          </w:tcPr>
          <w:p w14:paraId="782770D0" w14:textId="2CD90B7E"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R</w:t>
            </w:r>
          </w:p>
        </w:tc>
        <w:tc>
          <w:tcPr>
            <w:tcW w:w="7366" w:type="dxa"/>
            <w:tcBorders>
              <w:left w:val="single" w:sz="4" w:space="0" w:color="auto"/>
            </w:tcBorders>
          </w:tcPr>
          <w:p w14:paraId="7E3C79C0" w14:textId="7D157EF1" w:rsidR="00831CC7" w:rsidRPr="00227068" w:rsidRDefault="00E7034E" w:rsidP="00831CC7">
            <w:pPr>
              <w:widowControl w:val="0"/>
              <w:spacing w:line="360" w:lineRule="auto"/>
              <w:jc w:val="both"/>
              <w:rPr>
                <w:rFonts w:ascii="Arial" w:hAnsi="Arial" w:cs="Arial"/>
                <w:sz w:val="24"/>
                <w:szCs w:val="24"/>
              </w:rPr>
            </w:pPr>
            <w:r w:rsidRPr="00227068">
              <w:rPr>
                <w:rFonts w:ascii="Arial" w:hAnsi="Arial" w:cs="Arial"/>
                <w:sz w:val="24"/>
                <w:szCs w:val="24"/>
              </w:rPr>
              <w:t>Линейное убывание (</w:t>
            </w:r>
            <w:r w:rsidR="00831CC7" w:rsidRPr="00227068">
              <w:rPr>
                <w:rFonts w:ascii="Arial" w:hAnsi="Arial" w:cs="Arial"/>
                <w:sz w:val="24"/>
                <w:szCs w:val="24"/>
                <w:lang w:val="en-US"/>
              </w:rPr>
              <w:t>Ramp</w:t>
            </w:r>
            <w:r w:rsidR="00831CC7" w:rsidRPr="00227068">
              <w:rPr>
                <w:rFonts w:ascii="Arial" w:hAnsi="Arial" w:cs="Arial"/>
                <w:sz w:val="24"/>
                <w:szCs w:val="24"/>
              </w:rPr>
              <w:t>-</w:t>
            </w:r>
            <w:r w:rsidR="00831CC7" w:rsidRPr="00227068">
              <w:rPr>
                <w:rFonts w:ascii="Arial" w:hAnsi="Arial" w:cs="Arial"/>
                <w:sz w:val="24"/>
                <w:szCs w:val="24"/>
                <w:lang w:val="en-US"/>
              </w:rPr>
              <w:t>down</w:t>
            </w:r>
            <w:r w:rsidRPr="00227068">
              <w:rPr>
                <w:rFonts w:ascii="Arial" w:hAnsi="Arial" w:cs="Arial"/>
                <w:sz w:val="24"/>
                <w:szCs w:val="24"/>
              </w:rPr>
              <w:t>)</w:t>
            </w:r>
            <w:r w:rsidR="00831CC7" w:rsidRPr="00227068">
              <w:rPr>
                <w:rFonts w:ascii="Arial" w:hAnsi="Arial" w:cs="Arial"/>
                <w:sz w:val="24"/>
                <w:szCs w:val="24"/>
              </w:rPr>
              <w:t xml:space="preserve"> </w:t>
            </w:r>
          </w:p>
          <w:p w14:paraId="15841C3D" w14:textId="6349BFC1" w:rsidR="00831CC7" w:rsidRPr="00227068" w:rsidRDefault="00E7034E" w:rsidP="00831CC7">
            <w:pPr>
              <w:widowControl w:val="0"/>
              <w:spacing w:line="360" w:lineRule="auto"/>
              <w:jc w:val="both"/>
              <w:rPr>
                <w:rFonts w:ascii="Arial" w:hAnsi="Arial" w:cs="Arial"/>
                <w:sz w:val="24"/>
                <w:szCs w:val="24"/>
              </w:rPr>
            </w:pPr>
            <w:r w:rsidRPr="00227068">
              <w:rPr>
                <w:rFonts w:ascii="Arial" w:hAnsi="Arial" w:cs="Arial"/>
                <w:sz w:val="24"/>
                <w:szCs w:val="24"/>
              </w:rPr>
              <w:t>Линейное нарастание (</w:t>
            </w:r>
            <w:r w:rsidR="00831CC7" w:rsidRPr="00227068">
              <w:rPr>
                <w:rFonts w:ascii="Arial" w:hAnsi="Arial" w:cs="Arial"/>
                <w:sz w:val="24"/>
                <w:szCs w:val="24"/>
                <w:lang w:val="en-US"/>
              </w:rPr>
              <w:t>Ramp</w:t>
            </w:r>
            <w:r w:rsidR="00831CC7" w:rsidRPr="00227068">
              <w:rPr>
                <w:rFonts w:ascii="Arial" w:hAnsi="Arial" w:cs="Arial"/>
                <w:sz w:val="24"/>
                <w:szCs w:val="24"/>
              </w:rPr>
              <w:t>-</w:t>
            </w:r>
            <w:r w:rsidR="00831CC7" w:rsidRPr="00227068">
              <w:rPr>
                <w:rFonts w:ascii="Arial" w:hAnsi="Arial" w:cs="Arial"/>
                <w:sz w:val="24"/>
                <w:szCs w:val="24"/>
                <w:lang w:val="en-US"/>
              </w:rPr>
              <w:t>up</w:t>
            </w:r>
            <w:r w:rsidRPr="00227068">
              <w:rPr>
                <w:rFonts w:ascii="Arial" w:hAnsi="Arial" w:cs="Arial"/>
                <w:sz w:val="24"/>
                <w:szCs w:val="24"/>
              </w:rPr>
              <w:t>)</w:t>
            </w:r>
            <w:r w:rsidR="00831CC7" w:rsidRPr="00227068">
              <w:rPr>
                <w:rFonts w:ascii="Arial" w:hAnsi="Arial" w:cs="Arial"/>
                <w:sz w:val="24"/>
                <w:szCs w:val="24"/>
              </w:rPr>
              <w:t xml:space="preserve"> </w:t>
            </w:r>
          </w:p>
          <w:p w14:paraId="2A487A29" w14:textId="165A8C3D" w:rsidR="00831CC7" w:rsidRPr="00227068" w:rsidRDefault="00E7034E" w:rsidP="00831CC7">
            <w:pPr>
              <w:widowControl w:val="0"/>
              <w:spacing w:line="360" w:lineRule="auto"/>
              <w:jc w:val="both"/>
              <w:rPr>
                <w:rFonts w:ascii="Arial" w:hAnsi="Arial" w:cs="Arial"/>
                <w:sz w:val="24"/>
                <w:szCs w:val="24"/>
              </w:rPr>
            </w:pPr>
            <w:r w:rsidRPr="00227068">
              <w:rPr>
                <w:rFonts w:ascii="Arial" w:hAnsi="Arial" w:cs="Arial"/>
                <w:sz w:val="24"/>
                <w:szCs w:val="24"/>
              </w:rPr>
              <w:t>Номинальный параметр (</w:t>
            </w:r>
            <w:r w:rsidR="00831CC7" w:rsidRPr="00227068">
              <w:rPr>
                <w:rFonts w:ascii="Arial" w:hAnsi="Arial" w:cs="Arial"/>
                <w:sz w:val="24"/>
                <w:szCs w:val="24"/>
                <w:lang w:val="en-US"/>
              </w:rPr>
              <w:t>Rating</w:t>
            </w:r>
            <w:r w:rsidR="00831CC7" w:rsidRPr="00227068">
              <w:rPr>
                <w:rFonts w:ascii="Arial" w:hAnsi="Arial" w:cs="Arial"/>
                <w:sz w:val="24"/>
                <w:szCs w:val="24"/>
              </w:rPr>
              <w:t xml:space="preserve"> </w:t>
            </w:r>
            <w:r w:rsidR="00831CC7" w:rsidRPr="00227068">
              <w:rPr>
                <w:rFonts w:ascii="Arial" w:hAnsi="Arial" w:cs="Arial"/>
                <w:sz w:val="24"/>
                <w:szCs w:val="24"/>
                <w:lang w:val="en-US"/>
              </w:rPr>
              <w:t>index</w:t>
            </w:r>
            <w:r w:rsidRPr="00227068">
              <w:rPr>
                <w:rFonts w:ascii="Arial" w:hAnsi="Arial" w:cs="Arial"/>
                <w:sz w:val="24"/>
                <w:szCs w:val="24"/>
              </w:rPr>
              <w:t>)</w:t>
            </w:r>
            <w:r w:rsidR="00831CC7" w:rsidRPr="00227068">
              <w:rPr>
                <w:rFonts w:ascii="Arial" w:hAnsi="Arial" w:cs="Arial"/>
                <w:sz w:val="24"/>
                <w:szCs w:val="24"/>
              </w:rPr>
              <w:t xml:space="preserve"> </w:t>
            </w:r>
          </w:p>
          <w:p w14:paraId="1C1FDAF1" w14:textId="4B261DA7" w:rsidR="00607BB6" w:rsidRPr="00227068" w:rsidRDefault="000315BB" w:rsidP="00831CC7">
            <w:pPr>
              <w:widowControl w:val="0"/>
              <w:spacing w:line="360" w:lineRule="auto"/>
              <w:jc w:val="both"/>
              <w:rPr>
                <w:rFonts w:ascii="Arial" w:eastAsia="Arial" w:hAnsi="Arial" w:cs="Arial"/>
                <w:sz w:val="24"/>
                <w:szCs w:val="24"/>
                <w:lang w:bidi="en-US"/>
              </w:rPr>
            </w:pPr>
            <w:r w:rsidRPr="00227068">
              <w:rPr>
                <w:rFonts w:ascii="Arial" w:hAnsi="Arial" w:cs="Arial"/>
                <w:sz w:val="24"/>
                <w:szCs w:val="24"/>
              </w:rPr>
              <w:t>Возможное предсказуемое неправильное использование (</w:t>
            </w:r>
            <w:r w:rsidR="00831CC7" w:rsidRPr="00227068">
              <w:rPr>
                <w:rFonts w:ascii="Arial" w:hAnsi="Arial" w:cs="Arial"/>
                <w:sz w:val="24"/>
                <w:szCs w:val="24"/>
                <w:lang w:val="en-US"/>
              </w:rPr>
              <w:t>Reasonably</w:t>
            </w:r>
            <w:r w:rsidR="00831CC7" w:rsidRPr="00227068">
              <w:rPr>
                <w:rFonts w:ascii="Arial" w:hAnsi="Arial" w:cs="Arial"/>
                <w:sz w:val="24"/>
                <w:szCs w:val="24"/>
              </w:rPr>
              <w:t xml:space="preserve"> </w:t>
            </w:r>
            <w:r w:rsidR="00831CC7" w:rsidRPr="00227068">
              <w:rPr>
                <w:rFonts w:ascii="Arial" w:hAnsi="Arial" w:cs="Arial"/>
                <w:sz w:val="24"/>
                <w:szCs w:val="24"/>
                <w:lang w:val="en-US"/>
              </w:rPr>
              <w:t>foreseeable</w:t>
            </w:r>
            <w:r w:rsidR="00831CC7" w:rsidRPr="00227068">
              <w:rPr>
                <w:rFonts w:ascii="Arial" w:hAnsi="Arial" w:cs="Arial"/>
                <w:sz w:val="24"/>
                <w:szCs w:val="24"/>
              </w:rPr>
              <w:t xml:space="preserve"> </w:t>
            </w:r>
            <w:r w:rsidR="00831CC7" w:rsidRPr="00227068">
              <w:rPr>
                <w:rFonts w:ascii="Arial" w:hAnsi="Arial" w:cs="Arial"/>
                <w:sz w:val="24"/>
                <w:szCs w:val="24"/>
                <w:lang w:val="en-US"/>
              </w:rPr>
              <w:t>misuse</w:t>
            </w:r>
            <w:r w:rsidRPr="00227068">
              <w:rPr>
                <w:rFonts w:ascii="Arial" w:hAnsi="Arial" w:cs="Arial"/>
                <w:sz w:val="24"/>
                <w:szCs w:val="24"/>
              </w:rPr>
              <w:t>)</w:t>
            </w:r>
          </w:p>
        </w:tc>
        <w:tc>
          <w:tcPr>
            <w:tcW w:w="1694" w:type="dxa"/>
          </w:tcPr>
          <w:p w14:paraId="6F36958D"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3.4.4</w:t>
            </w:r>
          </w:p>
          <w:p w14:paraId="1A2F258D"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3.4.3</w:t>
            </w:r>
          </w:p>
          <w:p w14:paraId="394FA42E"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3.4.13</w:t>
            </w:r>
          </w:p>
          <w:p w14:paraId="0D1F214D" w14:textId="0B76248B"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3.5.6</w:t>
            </w:r>
          </w:p>
        </w:tc>
      </w:tr>
      <w:tr w:rsidR="00607BB6" w14:paraId="60E72655" w14:textId="77777777" w:rsidTr="00C94BAA">
        <w:tc>
          <w:tcPr>
            <w:tcW w:w="851" w:type="dxa"/>
            <w:tcBorders>
              <w:right w:val="single" w:sz="4" w:space="0" w:color="auto"/>
            </w:tcBorders>
          </w:tcPr>
          <w:p w14:paraId="4CDAA388" w14:textId="0E31667D"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S</w:t>
            </w:r>
          </w:p>
        </w:tc>
        <w:tc>
          <w:tcPr>
            <w:tcW w:w="7366" w:type="dxa"/>
            <w:tcBorders>
              <w:left w:val="single" w:sz="4" w:space="0" w:color="auto"/>
            </w:tcBorders>
          </w:tcPr>
          <w:p w14:paraId="67C09233" w14:textId="1927327C" w:rsidR="00831CC7" w:rsidRPr="00227068" w:rsidRDefault="00217251" w:rsidP="00831CC7">
            <w:pPr>
              <w:widowControl w:val="0"/>
              <w:spacing w:line="360" w:lineRule="auto"/>
              <w:jc w:val="both"/>
              <w:rPr>
                <w:rFonts w:ascii="Arial" w:hAnsi="Arial" w:cs="Arial"/>
                <w:sz w:val="24"/>
                <w:szCs w:val="24"/>
              </w:rPr>
            </w:pPr>
            <w:r w:rsidRPr="00227068">
              <w:rPr>
                <w:rFonts w:ascii="Arial" w:hAnsi="Arial" w:cs="Arial"/>
                <w:sz w:val="24"/>
                <w:szCs w:val="24"/>
              </w:rPr>
              <w:t>П</w:t>
            </w:r>
            <w:r w:rsidR="000315BB" w:rsidRPr="00227068">
              <w:rPr>
                <w:rFonts w:ascii="Arial" w:hAnsi="Arial" w:cs="Arial"/>
                <w:sz w:val="24"/>
                <w:szCs w:val="24"/>
              </w:rPr>
              <w:t>олупроводниковы</w:t>
            </w:r>
            <w:r w:rsidR="009A5FCD">
              <w:rPr>
                <w:rFonts w:ascii="Arial" w:hAnsi="Arial" w:cs="Arial"/>
                <w:sz w:val="24"/>
                <w:szCs w:val="24"/>
              </w:rPr>
              <w:t>й</w:t>
            </w:r>
            <w:r w:rsidR="000315BB" w:rsidRPr="00227068">
              <w:rPr>
                <w:rFonts w:ascii="Arial" w:hAnsi="Arial" w:cs="Arial"/>
                <w:sz w:val="24"/>
                <w:szCs w:val="24"/>
              </w:rPr>
              <w:t xml:space="preserve"> контроллер переменного тока (</w:t>
            </w:r>
            <w:r w:rsidR="00831CC7" w:rsidRPr="00227068">
              <w:rPr>
                <w:rFonts w:ascii="Arial" w:hAnsi="Arial" w:cs="Arial"/>
                <w:sz w:val="24"/>
                <w:szCs w:val="24"/>
                <w:lang w:val="en-US"/>
              </w:rPr>
              <w:t>Semiconductor</w:t>
            </w:r>
            <w:r w:rsidR="00831CC7" w:rsidRPr="00227068">
              <w:rPr>
                <w:rFonts w:ascii="Arial" w:hAnsi="Arial" w:cs="Arial"/>
                <w:sz w:val="24"/>
                <w:szCs w:val="24"/>
              </w:rPr>
              <w:t xml:space="preserve"> </w:t>
            </w:r>
            <w:r w:rsidR="00831CC7" w:rsidRPr="00227068">
              <w:rPr>
                <w:rFonts w:ascii="Arial" w:hAnsi="Arial" w:cs="Arial"/>
                <w:sz w:val="24"/>
                <w:szCs w:val="24"/>
                <w:lang w:val="en-US"/>
              </w:rPr>
              <w:t>controller</w:t>
            </w:r>
            <w:r w:rsidR="009A5FCD" w:rsidRPr="009A5FCD">
              <w:rPr>
                <w:rFonts w:ascii="Arial" w:hAnsi="Arial" w:cs="Arial"/>
                <w:sz w:val="24"/>
                <w:szCs w:val="24"/>
              </w:rPr>
              <w:t>)</w:t>
            </w:r>
            <w:r w:rsidR="00831CC7" w:rsidRPr="00227068">
              <w:rPr>
                <w:rFonts w:ascii="Arial" w:hAnsi="Arial" w:cs="Arial"/>
                <w:sz w:val="24"/>
                <w:szCs w:val="24"/>
              </w:rPr>
              <w:t xml:space="preserve"> </w:t>
            </w:r>
          </w:p>
          <w:p w14:paraId="5627A663" w14:textId="5C653EED" w:rsidR="00831CC7" w:rsidRPr="00227068" w:rsidRDefault="00217251" w:rsidP="00831CC7">
            <w:pPr>
              <w:widowControl w:val="0"/>
              <w:spacing w:line="360" w:lineRule="auto"/>
              <w:jc w:val="both"/>
              <w:rPr>
                <w:rFonts w:ascii="Arial" w:hAnsi="Arial" w:cs="Arial"/>
                <w:sz w:val="24"/>
                <w:szCs w:val="24"/>
              </w:rPr>
            </w:pPr>
            <w:r w:rsidRPr="00227068">
              <w:rPr>
                <w:rFonts w:ascii="Arial" w:hAnsi="Arial" w:cs="Arial"/>
                <w:sz w:val="24"/>
                <w:szCs w:val="24"/>
              </w:rPr>
              <w:t>П</w:t>
            </w:r>
            <w:r w:rsidR="009A5FCD">
              <w:rPr>
                <w:rFonts w:ascii="Arial" w:hAnsi="Arial" w:cs="Arial"/>
                <w:sz w:val="24"/>
                <w:szCs w:val="24"/>
              </w:rPr>
              <w:t>олупроводниковый контактор</w:t>
            </w:r>
            <w:r w:rsidR="000315BB" w:rsidRPr="00227068">
              <w:rPr>
                <w:rFonts w:ascii="Arial" w:hAnsi="Arial" w:cs="Arial"/>
                <w:sz w:val="24"/>
                <w:szCs w:val="24"/>
              </w:rPr>
              <w:t xml:space="preserve"> переменного тока (</w:t>
            </w:r>
            <w:r w:rsidR="00831CC7" w:rsidRPr="00227068">
              <w:rPr>
                <w:rFonts w:ascii="Arial" w:hAnsi="Arial" w:cs="Arial"/>
                <w:sz w:val="24"/>
                <w:szCs w:val="24"/>
                <w:lang w:val="en-US"/>
              </w:rPr>
              <w:t>Semiconductor</w:t>
            </w:r>
            <w:r w:rsidR="00831CC7" w:rsidRPr="00227068">
              <w:rPr>
                <w:rFonts w:ascii="Arial" w:hAnsi="Arial" w:cs="Arial"/>
                <w:sz w:val="24"/>
                <w:szCs w:val="24"/>
              </w:rPr>
              <w:t xml:space="preserve"> </w:t>
            </w:r>
            <w:r w:rsidR="00831CC7" w:rsidRPr="00227068">
              <w:rPr>
                <w:rFonts w:ascii="Arial" w:hAnsi="Arial" w:cs="Arial"/>
                <w:sz w:val="24"/>
                <w:szCs w:val="24"/>
                <w:lang w:val="en-US"/>
              </w:rPr>
              <w:t>contactor</w:t>
            </w:r>
            <w:r w:rsidR="000315BB" w:rsidRPr="00227068">
              <w:rPr>
                <w:rFonts w:ascii="Arial" w:hAnsi="Arial" w:cs="Arial"/>
                <w:sz w:val="24"/>
                <w:szCs w:val="24"/>
              </w:rPr>
              <w:t>)</w:t>
            </w:r>
          </w:p>
          <w:p w14:paraId="53F92D16" w14:textId="11B0A2FD" w:rsidR="00831CC7" w:rsidRPr="00227068" w:rsidRDefault="00217251" w:rsidP="00831CC7">
            <w:pPr>
              <w:widowControl w:val="0"/>
              <w:spacing w:line="360" w:lineRule="auto"/>
              <w:jc w:val="both"/>
              <w:rPr>
                <w:rFonts w:ascii="Arial" w:hAnsi="Arial" w:cs="Arial"/>
                <w:sz w:val="24"/>
                <w:szCs w:val="24"/>
              </w:rPr>
            </w:pPr>
            <w:r w:rsidRPr="00227068">
              <w:rPr>
                <w:rFonts w:ascii="Arial" w:hAnsi="Arial" w:cs="Arial"/>
                <w:sz w:val="24"/>
                <w:szCs w:val="24"/>
              </w:rPr>
              <w:t>М</w:t>
            </w:r>
            <w:r w:rsidR="000315BB" w:rsidRPr="00227068">
              <w:rPr>
                <w:rFonts w:ascii="Arial" w:hAnsi="Arial" w:cs="Arial"/>
                <w:sz w:val="24"/>
                <w:szCs w:val="24"/>
              </w:rPr>
              <w:t>ощность полупроводникового контроллера (</w:t>
            </w:r>
            <w:r w:rsidR="00831CC7" w:rsidRPr="00227068">
              <w:rPr>
                <w:rFonts w:ascii="Arial" w:hAnsi="Arial" w:cs="Arial"/>
                <w:sz w:val="24"/>
                <w:szCs w:val="24"/>
                <w:lang w:val="en-US"/>
              </w:rPr>
              <w:t>Semiconductor</w:t>
            </w:r>
            <w:r w:rsidR="00831CC7" w:rsidRPr="00227068">
              <w:rPr>
                <w:rFonts w:ascii="Arial" w:hAnsi="Arial" w:cs="Arial"/>
                <w:sz w:val="24"/>
                <w:szCs w:val="24"/>
              </w:rPr>
              <w:t xml:space="preserve"> </w:t>
            </w:r>
            <w:r w:rsidR="00831CC7" w:rsidRPr="00227068">
              <w:rPr>
                <w:rFonts w:ascii="Arial" w:hAnsi="Arial" w:cs="Arial"/>
                <w:sz w:val="24"/>
                <w:szCs w:val="24"/>
                <w:lang w:val="en-US"/>
              </w:rPr>
              <w:t>controller</w:t>
            </w:r>
            <w:r w:rsidR="00831CC7" w:rsidRPr="00227068">
              <w:rPr>
                <w:rFonts w:ascii="Arial" w:hAnsi="Arial" w:cs="Arial"/>
                <w:sz w:val="24"/>
                <w:szCs w:val="24"/>
              </w:rPr>
              <w:t xml:space="preserve"> </w:t>
            </w:r>
            <w:r w:rsidR="00831CC7" w:rsidRPr="00227068">
              <w:rPr>
                <w:rFonts w:ascii="Arial" w:hAnsi="Arial" w:cs="Arial"/>
                <w:sz w:val="24"/>
                <w:szCs w:val="24"/>
                <w:lang w:val="en-US"/>
              </w:rPr>
              <w:t>power</w:t>
            </w:r>
            <w:r w:rsidR="00831CC7" w:rsidRPr="00227068">
              <w:rPr>
                <w:rFonts w:ascii="Arial" w:hAnsi="Arial" w:cs="Arial"/>
                <w:sz w:val="24"/>
                <w:szCs w:val="24"/>
              </w:rPr>
              <w:t xml:space="preserve"> </w:t>
            </w:r>
            <w:r w:rsidR="00831CC7" w:rsidRPr="00227068">
              <w:rPr>
                <w:rFonts w:ascii="Arial" w:hAnsi="Arial" w:cs="Arial"/>
                <w:sz w:val="24"/>
                <w:szCs w:val="24"/>
                <w:lang w:val="en-US"/>
              </w:rPr>
              <w:t>losses</w:t>
            </w:r>
            <w:r w:rsidRPr="00227068">
              <w:rPr>
                <w:rFonts w:ascii="Arial" w:hAnsi="Arial" w:cs="Arial"/>
                <w:sz w:val="24"/>
                <w:szCs w:val="24"/>
              </w:rPr>
              <w:t>)</w:t>
            </w:r>
            <w:r w:rsidR="00831CC7" w:rsidRPr="00227068">
              <w:rPr>
                <w:rFonts w:ascii="Arial" w:hAnsi="Arial" w:cs="Arial"/>
                <w:sz w:val="24"/>
                <w:szCs w:val="24"/>
              </w:rPr>
              <w:t xml:space="preserve"> </w:t>
            </w:r>
          </w:p>
          <w:p w14:paraId="7AC06EDF" w14:textId="6145D1FE" w:rsidR="00607BB6" w:rsidRPr="00227068" w:rsidRDefault="00227068" w:rsidP="00831CC7">
            <w:pPr>
              <w:widowControl w:val="0"/>
              <w:spacing w:line="360" w:lineRule="auto"/>
              <w:jc w:val="both"/>
              <w:rPr>
                <w:rFonts w:ascii="Arial" w:eastAsia="Arial" w:hAnsi="Arial" w:cs="Arial"/>
                <w:sz w:val="24"/>
                <w:szCs w:val="24"/>
                <w:lang w:bidi="en-US"/>
              </w:rPr>
            </w:pPr>
            <w:r>
              <w:rPr>
                <w:rFonts w:ascii="Arial" w:hAnsi="Arial" w:cs="Arial"/>
                <w:sz w:val="24"/>
                <w:szCs w:val="24"/>
              </w:rPr>
              <w:t>Состояние</w:t>
            </w:r>
            <w:r w:rsidR="00217251" w:rsidRPr="00227068">
              <w:rPr>
                <w:rFonts w:ascii="Arial" w:hAnsi="Arial" w:cs="Arial"/>
                <w:sz w:val="24"/>
                <w:szCs w:val="24"/>
              </w:rPr>
              <w:t xml:space="preserve"> единичной неисправности (</w:t>
            </w:r>
            <w:r w:rsidR="00831CC7" w:rsidRPr="00227068">
              <w:rPr>
                <w:rFonts w:ascii="Arial" w:hAnsi="Arial" w:cs="Arial"/>
                <w:sz w:val="24"/>
                <w:szCs w:val="24"/>
                <w:lang w:val="en-US"/>
              </w:rPr>
              <w:t>Single</w:t>
            </w:r>
            <w:r w:rsidR="00831CC7" w:rsidRPr="00227068">
              <w:rPr>
                <w:rFonts w:ascii="Arial" w:hAnsi="Arial" w:cs="Arial"/>
                <w:sz w:val="24"/>
                <w:szCs w:val="24"/>
              </w:rPr>
              <w:t xml:space="preserve"> </w:t>
            </w:r>
            <w:r w:rsidR="00831CC7" w:rsidRPr="00227068">
              <w:rPr>
                <w:rFonts w:ascii="Arial" w:hAnsi="Arial" w:cs="Arial"/>
                <w:sz w:val="24"/>
                <w:szCs w:val="24"/>
                <w:lang w:val="en-US"/>
              </w:rPr>
              <w:t>fault</w:t>
            </w:r>
            <w:r w:rsidR="00831CC7" w:rsidRPr="00227068">
              <w:rPr>
                <w:rFonts w:ascii="Arial" w:hAnsi="Arial" w:cs="Arial"/>
                <w:sz w:val="24"/>
                <w:szCs w:val="24"/>
              </w:rPr>
              <w:t xml:space="preserve"> </w:t>
            </w:r>
            <w:r w:rsidR="00831CC7" w:rsidRPr="00227068">
              <w:rPr>
                <w:rFonts w:ascii="Arial" w:hAnsi="Arial" w:cs="Arial"/>
                <w:sz w:val="24"/>
                <w:szCs w:val="24"/>
                <w:lang w:val="en-US"/>
              </w:rPr>
              <w:t>condition</w:t>
            </w:r>
            <w:r w:rsidR="00217251" w:rsidRPr="00227068">
              <w:rPr>
                <w:rFonts w:ascii="Arial" w:hAnsi="Arial" w:cs="Arial"/>
                <w:sz w:val="24"/>
                <w:szCs w:val="24"/>
              </w:rPr>
              <w:t>)</w:t>
            </w:r>
          </w:p>
        </w:tc>
        <w:tc>
          <w:tcPr>
            <w:tcW w:w="1694" w:type="dxa"/>
          </w:tcPr>
          <w:p w14:paraId="6423FEB1" w14:textId="77777777"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3.3.1</w:t>
            </w:r>
          </w:p>
          <w:p w14:paraId="29FE4DCD" w14:textId="77777777" w:rsidR="00227068" w:rsidRPr="00227068" w:rsidRDefault="00227068" w:rsidP="00831CC7">
            <w:pPr>
              <w:widowControl w:val="0"/>
              <w:spacing w:line="360" w:lineRule="auto"/>
              <w:jc w:val="center"/>
              <w:rPr>
                <w:rFonts w:ascii="Arial" w:eastAsia="Arial" w:hAnsi="Arial" w:cs="Arial"/>
                <w:sz w:val="24"/>
                <w:szCs w:val="24"/>
                <w:lang w:bidi="en-US"/>
              </w:rPr>
            </w:pPr>
          </w:p>
          <w:p w14:paraId="3DEB4A5B" w14:textId="38AEEE72"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3.3.2</w:t>
            </w:r>
          </w:p>
          <w:p w14:paraId="1BBA9222" w14:textId="77777777" w:rsidR="00227068" w:rsidRPr="00227068" w:rsidRDefault="00227068" w:rsidP="00831CC7">
            <w:pPr>
              <w:widowControl w:val="0"/>
              <w:spacing w:line="360" w:lineRule="auto"/>
              <w:jc w:val="center"/>
              <w:rPr>
                <w:rFonts w:ascii="Arial" w:eastAsia="Arial" w:hAnsi="Arial" w:cs="Arial"/>
                <w:sz w:val="24"/>
                <w:szCs w:val="24"/>
                <w:lang w:bidi="en-US"/>
              </w:rPr>
            </w:pPr>
          </w:p>
          <w:p w14:paraId="0EB63618" w14:textId="1BFB88C4"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3.4.19</w:t>
            </w:r>
          </w:p>
          <w:p w14:paraId="436A5261" w14:textId="37CD1E58"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3.5.7</w:t>
            </w:r>
          </w:p>
        </w:tc>
      </w:tr>
      <w:tr w:rsidR="00607BB6" w14:paraId="34774834" w14:textId="77777777" w:rsidTr="00C94BAA">
        <w:tc>
          <w:tcPr>
            <w:tcW w:w="851" w:type="dxa"/>
            <w:tcBorders>
              <w:right w:val="single" w:sz="4" w:space="0" w:color="auto"/>
            </w:tcBorders>
          </w:tcPr>
          <w:p w14:paraId="44E9AF01" w14:textId="18357DF0" w:rsidR="00607BB6" w:rsidRPr="00227068" w:rsidRDefault="00607BB6" w:rsidP="00607BB6">
            <w:pPr>
              <w:widowControl w:val="0"/>
              <w:spacing w:line="360" w:lineRule="auto"/>
              <w:jc w:val="center"/>
              <w:rPr>
                <w:rFonts w:ascii="Arial" w:eastAsia="Arial" w:hAnsi="Arial" w:cs="Arial"/>
                <w:sz w:val="24"/>
                <w:szCs w:val="24"/>
                <w:lang w:val="en-US" w:bidi="en-US"/>
              </w:rPr>
            </w:pPr>
            <w:r w:rsidRPr="00227068">
              <w:rPr>
                <w:rFonts w:ascii="Arial" w:eastAsia="Arial" w:hAnsi="Arial" w:cs="Arial"/>
                <w:sz w:val="24"/>
                <w:szCs w:val="24"/>
                <w:lang w:val="en-US" w:bidi="en-US"/>
              </w:rPr>
              <w:t>T</w:t>
            </w:r>
          </w:p>
        </w:tc>
        <w:tc>
          <w:tcPr>
            <w:tcW w:w="7366" w:type="dxa"/>
            <w:tcBorders>
              <w:left w:val="single" w:sz="4" w:space="0" w:color="auto"/>
            </w:tcBorders>
          </w:tcPr>
          <w:p w14:paraId="53EB90CE" w14:textId="1FB688E8" w:rsidR="00607BB6" w:rsidRPr="00227068" w:rsidRDefault="00227068" w:rsidP="00227068">
            <w:pPr>
              <w:widowControl w:val="0"/>
              <w:spacing w:line="360" w:lineRule="auto"/>
              <w:jc w:val="both"/>
              <w:rPr>
                <w:rFonts w:ascii="Arial" w:eastAsia="Arial" w:hAnsi="Arial" w:cs="Arial"/>
                <w:sz w:val="24"/>
                <w:szCs w:val="24"/>
                <w:lang w:bidi="en-US"/>
              </w:rPr>
            </w:pPr>
            <w:r w:rsidRPr="00227068">
              <w:rPr>
                <w:rFonts w:ascii="Arial" w:hAnsi="Arial" w:cs="Arial"/>
                <w:sz w:val="24"/>
                <w:szCs w:val="24"/>
              </w:rPr>
              <w:t>Полупроводниковый контроллер со свободным расцеплением (</w:t>
            </w:r>
            <w:r w:rsidR="00831CC7" w:rsidRPr="00227068">
              <w:rPr>
                <w:rFonts w:ascii="Arial" w:hAnsi="Arial" w:cs="Arial"/>
                <w:sz w:val="24"/>
                <w:szCs w:val="24"/>
              </w:rPr>
              <w:t>Trip-free semiconductor controller</w:t>
            </w:r>
            <w:r w:rsidRPr="00227068">
              <w:rPr>
                <w:rFonts w:ascii="Arial" w:hAnsi="Arial" w:cs="Arial"/>
                <w:sz w:val="24"/>
                <w:szCs w:val="24"/>
              </w:rPr>
              <w:t>)</w:t>
            </w:r>
          </w:p>
        </w:tc>
        <w:tc>
          <w:tcPr>
            <w:tcW w:w="1694" w:type="dxa"/>
          </w:tcPr>
          <w:p w14:paraId="0F1F07B4" w14:textId="5C23005B" w:rsidR="00607BB6" w:rsidRPr="00227068" w:rsidRDefault="00607BB6" w:rsidP="00831CC7">
            <w:pPr>
              <w:widowControl w:val="0"/>
              <w:spacing w:line="360" w:lineRule="auto"/>
              <w:jc w:val="center"/>
              <w:rPr>
                <w:rFonts w:ascii="Arial" w:eastAsia="Arial" w:hAnsi="Arial" w:cs="Arial"/>
                <w:sz w:val="24"/>
                <w:szCs w:val="24"/>
                <w:lang w:bidi="en-US"/>
              </w:rPr>
            </w:pPr>
            <w:r w:rsidRPr="00227068">
              <w:rPr>
                <w:rFonts w:ascii="Arial" w:eastAsia="Arial" w:hAnsi="Arial" w:cs="Arial"/>
                <w:sz w:val="24"/>
                <w:szCs w:val="24"/>
                <w:lang w:bidi="en-US"/>
              </w:rPr>
              <w:t>3.4.14</w:t>
            </w:r>
          </w:p>
        </w:tc>
      </w:tr>
    </w:tbl>
    <w:p w14:paraId="332EBAD2" w14:textId="22C1EC39" w:rsidR="002B60BD" w:rsidRDefault="002B60BD" w:rsidP="005C1BDA">
      <w:pPr>
        <w:widowControl w:val="0"/>
        <w:spacing w:after="0" w:line="360" w:lineRule="auto"/>
        <w:ind w:firstLine="709"/>
        <w:jc w:val="both"/>
        <w:rPr>
          <w:rFonts w:ascii="Arial" w:eastAsia="Arial" w:hAnsi="Arial" w:cs="Arial"/>
          <w:b/>
          <w:sz w:val="24"/>
          <w:szCs w:val="24"/>
          <w:lang w:bidi="en-US"/>
        </w:rPr>
      </w:pPr>
    </w:p>
    <w:p w14:paraId="6B051471" w14:textId="46ACD04E" w:rsidR="005C1BDA" w:rsidRPr="006301BC" w:rsidRDefault="00831CC7" w:rsidP="001D4B45">
      <w:pPr>
        <w:widowControl w:val="0"/>
        <w:spacing w:after="0" w:line="360" w:lineRule="auto"/>
        <w:ind w:firstLine="709"/>
        <w:jc w:val="both"/>
        <w:rPr>
          <w:rFonts w:ascii="Arial" w:eastAsia="Arial" w:hAnsi="Arial" w:cs="Arial"/>
          <w:b/>
          <w:bCs/>
          <w:sz w:val="24"/>
          <w:szCs w:val="24"/>
          <w:lang w:eastAsia="ru-RU"/>
        </w:rPr>
      </w:pPr>
      <w:bookmarkStart w:id="0" w:name="bookmark7"/>
      <w:bookmarkStart w:id="1" w:name="_Toc86487966"/>
      <w:bookmarkStart w:id="2" w:name="_Toc86488264"/>
      <w:bookmarkStart w:id="3" w:name="_Toc86488562"/>
      <w:r>
        <w:rPr>
          <w:rFonts w:ascii="Arial" w:eastAsia="Arial" w:hAnsi="Arial" w:cs="Arial"/>
          <w:b/>
          <w:bCs/>
          <w:sz w:val="24"/>
          <w:szCs w:val="24"/>
          <w:lang w:eastAsia="ru-RU"/>
        </w:rPr>
        <w:t xml:space="preserve">3.3 </w:t>
      </w:r>
      <w:r w:rsidR="005C1BDA" w:rsidRPr="006301BC">
        <w:rPr>
          <w:rFonts w:ascii="Arial" w:eastAsia="Arial" w:hAnsi="Arial" w:cs="Arial"/>
          <w:b/>
          <w:bCs/>
          <w:sz w:val="24"/>
          <w:szCs w:val="24"/>
          <w:lang w:eastAsia="ru-RU"/>
        </w:rPr>
        <w:t>Термины и определения</w:t>
      </w:r>
      <w:bookmarkEnd w:id="0"/>
      <w:bookmarkEnd w:id="1"/>
      <w:bookmarkEnd w:id="2"/>
      <w:bookmarkEnd w:id="3"/>
      <w:r w:rsidR="00336B6C" w:rsidRPr="00336B6C">
        <w:rPr>
          <w:rFonts w:ascii="Arial" w:eastAsia="Arial" w:hAnsi="Arial" w:cs="Arial"/>
          <w:b/>
          <w:bCs/>
          <w:sz w:val="24"/>
          <w:szCs w:val="24"/>
          <w:lang w:eastAsia="ru-RU"/>
        </w:rPr>
        <w:t>, касающиеся типов полупроводниковых контроллеров и полупроводниковых контакторов (см. рис. 1)</w:t>
      </w:r>
    </w:p>
    <w:p w14:paraId="71436FA9" w14:textId="17D9722E" w:rsidR="005C1BDA" w:rsidRPr="00E7276F" w:rsidRDefault="00A334F8" w:rsidP="001D4B45">
      <w:pPr>
        <w:widowControl w:val="0"/>
        <w:spacing w:after="0" w:line="360" w:lineRule="auto"/>
        <w:ind w:firstLine="709"/>
        <w:jc w:val="both"/>
        <w:rPr>
          <w:rFonts w:ascii="Arial" w:eastAsia="Arial" w:hAnsi="Arial" w:cs="Arial"/>
          <w:bCs/>
          <w:sz w:val="24"/>
          <w:szCs w:val="24"/>
          <w:lang w:eastAsia="ru-RU"/>
        </w:rPr>
      </w:pPr>
      <w:r w:rsidRPr="00FC6925">
        <w:rPr>
          <w:rFonts w:ascii="Arial" w:eastAsia="Arial" w:hAnsi="Arial" w:cs="Arial"/>
          <w:b/>
          <w:bCs/>
          <w:sz w:val="24"/>
          <w:szCs w:val="24"/>
          <w:lang w:eastAsia="ru-RU"/>
        </w:rPr>
        <w:t>3.3.1</w:t>
      </w:r>
      <w:r w:rsidR="00E42482">
        <w:rPr>
          <w:rFonts w:ascii="Arial" w:eastAsia="Arial" w:hAnsi="Arial" w:cs="Arial"/>
          <w:bCs/>
          <w:sz w:val="24"/>
          <w:szCs w:val="24"/>
          <w:lang w:eastAsia="ru-RU"/>
        </w:rPr>
        <w:t xml:space="preserve"> </w:t>
      </w:r>
      <w:r w:rsidR="005C1BDA" w:rsidRPr="006301BC">
        <w:rPr>
          <w:rFonts w:ascii="Arial" w:eastAsia="Arial" w:hAnsi="Arial" w:cs="Arial"/>
          <w:b/>
          <w:bCs/>
          <w:sz w:val="24"/>
          <w:szCs w:val="24"/>
          <w:lang w:eastAsia="ru-RU"/>
        </w:rPr>
        <w:t xml:space="preserve">полупроводниковый контроллер </w:t>
      </w:r>
      <w:r w:rsidR="005C1BDA" w:rsidRPr="006301BC">
        <w:rPr>
          <w:rFonts w:ascii="Arial" w:eastAsia="Arial" w:hAnsi="Arial" w:cs="Arial"/>
          <w:bCs/>
          <w:sz w:val="24"/>
          <w:szCs w:val="24"/>
          <w:lang w:eastAsia="ru-RU"/>
        </w:rPr>
        <w:t>(semiconductor controller)</w:t>
      </w:r>
      <w:r w:rsidR="005C1BDA" w:rsidRPr="006301BC">
        <w:rPr>
          <w:rFonts w:ascii="Arial" w:eastAsia="Arial" w:hAnsi="Arial" w:cs="Arial"/>
          <w:b/>
          <w:bCs/>
          <w:sz w:val="24"/>
          <w:szCs w:val="24"/>
          <w:lang w:eastAsia="ru-RU"/>
        </w:rPr>
        <w:t>:</w:t>
      </w:r>
      <w:r w:rsidR="005C1BDA" w:rsidRPr="006301BC">
        <w:rPr>
          <w:rFonts w:ascii="Arial" w:eastAsia="Arial" w:hAnsi="Arial" w:cs="Arial"/>
          <w:bCs/>
          <w:sz w:val="24"/>
          <w:szCs w:val="24"/>
          <w:lang w:eastAsia="ru-RU"/>
        </w:rPr>
        <w:t xml:space="preserve"> </w:t>
      </w:r>
      <w:r w:rsidRPr="00E7276F">
        <w:rPr>
          <w:rFonts w:ascii="Arial" w:hAnsi="Arial" w:cs="Arial"/>
          <w:sz w:val="24"/>
          <w:szCs w:val="24"/>
        </w:rPr>
        <w:t>Полупроводниковый коммутационный аппарат, предназначенный для выполнения функции коммутации для электрической нагрузки переменного тока (не двигательной нагрузки) и отключенного состояния</w:t>
      </w:r>
    </w:p>
    <w:p w14:paraId="491BE621" w14:textId="1BD96869" w:rsidR="00181CA8" w:rsidRPr="00E7276F" w:rsidRDefault="00181CA8" w:rsidP="001D4B45">
      <w:pPr>
        <w:spacing w:line="360" w:lineRule="auto"/>
        <w:ind w:firstLine="709"/>
        <w:jc w:val="both"/>
        <w:rPr>
          <w:rFonts w:ascii="Arial" w:hAnsi="Arial" w:cs="Arial"/>
          <w:sz w:val="24"/>
          <w:szCs w:val="24"/>
        </w:rPr>
      </w:pPr>
      <w:bookmarkStart w:id="4" w:name="bookmark10"/>
      <w:r w:rsidRPr="00E7276F">
        <w:rPr>
          <w:rFonts w:ascii="Arial" w:hAnsi="Arial" w:cs="Arial"/>
          <w:sz w:val="24"/>
          <w:szCs w:val="24"/>
        </w:rPr>
        <w:t xml:space="preserve">Примечание 1 </w:t>
      </w:r>
      <w:r w:rsidRPr="00E7276F">
        <w:rPr>
          <w:rFonts w:ascii="Arial" w:eastAsia="Arial" w:hAnsi="Arial" w:cs="Arial"/>
          <w:sz w:val="24"/>
          <w:szCs w:val="24"/>
          <w:lang w:eastAsia="ru-RU"/>
        </w:rPr>
        <w:t>–</w:t>
      </w:r>
      <w:r w:rsidRPr="00E7276F">
        <w:rPr>
          <w:rFonts w:ascii="Arial" w:hAnsi="Arial" w:cs="Arial"/>
          <w:sz w:val="24"/>
          <w:szCs w:val="24"/>
        </w:rPr>
        <w:t xml:space="preserve"> Из-за опасного уровня токов утечки (см. 3.4.8), которые могут возникать в полупроводниковом контроллере в отключенном состоянии, выводы нагрузки должны считаться постоянно находящимися под напряжением.</w:t>
      </w:r>
    </w:p>
    <w:p w14:paraId="4E5853FB" w14:textId="294DDC78" w:rsidR="00181CA8" w:rsidRPr="00E7276F" w:rsidRDefault="00181CA8" w:rsidP="001D4B45">
      <w:pPr>
        <w:spacing w:line="360" w:lineRule="auto"/>
        <w:ind w:firstLine="709"/>
        <w:jc w:val="both"/>
        <w:rPr>
          <w:rFonts w:ascii="Arial" w:hAnsi="Arial" w:cs="Arial"/>
          <w:sz w:val="24"/>
          <w:szCs w:val="24"/>
        </w:rPr>
      </w:pPr>
      <w:r w:rsidRPr="00E7276F">
        <w:rPr>
          <w:rFonts w:ascii="Arial" w:hAnsi="Arial" w:cs="Arial"/>
          <w:sz w:val="24"/>
          <w:szCs w:val="24"/>
        </w:rPr>
        <w:t xml:space="preserve">Примечание 2 </w:t>
      </w:r>
      <w:r w:rsidRPr="00E7276F">
        <w:rPr>
          <w:rFonts w:ascii="Arial" w:eastAsia="Arial" w:hAnsi="Arial" w:cs="Arial"/>
          <w:sz w:val="24"/>
          <w:szCs w:val="24"/>
          <w:lang w:eastAsia="ru-RU"/>
        </w:rPr>
        <w:t>–</w:t>
      </w:r>
      <w:r w:rsidRPr="00E7276F">
        <w:rPr>
          <w:rFonts w:ascii="Arial" w:hAnsi="Arial" w:cs="Arial"/>
          <w:sz w:val="24"/>
          <w:szCs w:val="24"/>
        </w:rPr>
        <w:t xml:space="preserve"> В цепи, в которой ток проходит через ноль (переменно или иначе), эффект «невключения» тока, следующего после нулевого значения, равнозначен току отключения.</w:t>
      </w:r>
    </w:p>
    <w:p w14:paraId="2D9AB5C7" w14:textId="4E3943A8" w:rsidR="00181CA8" w:rsidRPr="00E7276F" w:rsidRDefault="00181CA8" w:rsidP="001D4B45">
      <w:pPr>
        <w:spacing w:line="360" w:lineRule="auto"/>
        <w:ind w:firstLine="709"/>
        <w:jc w:val="both"/>
        <w:rPr>
          <w:rFonts w:ascii="Arial" w:hAnsi="Arial" w:cs="Arial"/>
          <w:sz w:val="24"/>
          <w:szCs w:val="24"/>
        </w:rPr>
      </w:pPr>
      <w:r w:rsidRPr="00E7276F">
        <w:rPr>
          <w:rFonts w:ascii="Arial" w:hAnsi="Arial" w:cs="Arial"/>
          <w:sz w:val="24"/>
          <w:szCs w:val="24"/>
        </w:rPr>
        <w:lastRenderedPageBreak/>
        <w:t xml:space="preserve">Примечание 3 </w:t>
      </w:r>
      <w:r w:rsidRPr="00E7276F">
        <w:rPr>
          <w:rFonts w:ascii="Arial" w:eastAsia="Arial" w:hAnsi="Arial" w:cs="Arial"/>
          <w:sz w:val="24"/>
          <w:szCs w:val="24"/>
          <w:lang w:eastAsia="ru-RU"/>
        </w:rPr>
        <w:t>–</w:t>
      </w:r>
      <w:r w:rsidRPr="00E7276F">
        <w:rPr>
          <w:rFonts w:ascii="Arial" w:hAnsi="Arial" w:cs="Arial"/>
          <w:sz w:val="24"/>
          <w:szCs w:val="24"/>
        </w:rPr>
        <w:t xml:space="preserve"> Определение полупроводникового коммутационного устройства см. 3.4.3 </w:t>
      </w:r>
      <w:r w:rsidRPr="00E7276F">
        <w:rPr>
          <w:rFonts w:ascii="Arial" w:hAnsi="Arial" w:cs="Arial"/>
          <w:sz w:val="24"/>
          <w:szCs w:val="24"/>
          <w:lang w:val="en-US"/>
        </w:rPr>
        <w:t>IEC</w:t>
      </w:r>
      <w:r w:rsidRPr="00E7276F">
        <w:rPr>
          <w:rFonts w:ascii="Arial" w:hAnsi="Arial" w:cs="Arial"/>
          <w:sz w:val="24"/>
          <w:szCs w:val="24"/>
        </w:rPr>
        <w:t xml:space="preserve"> 60947-1:2020.</w:t>
      </w:r>
    </w:p>
    <w:bookmarkEnd w:id="4"/>
    <w:p w14:paraId="041C6FF6" w14:textId="5C82095C" w:rsidR="00A3609F" w:rsidRPr="00E7276F" w:rsidRDefault="009A5FCD" w:rsidP="001D4B45">
      <w:pPr>
        <w:widowControl w:val="0"/>
        <w:spacing w:after="0" w:line="360" w:lineRule="auto"/>
        <w:ind w:firstLine="709"/>
        <w:jc w:val="both"/>
        <w:rPr>
          <w:rFonts w:ascii="Arial" w:eastAsia="Arial" w:hAnsi="Arial" w:cs="Arial"/>
          <w:bCs/>
          <w:sz w:val="24"/>
          <w:szCs w:val="24"/>
          <w:lang w:eastAsia="ru-RU"/>
        </w:rPr>
      </w:pPr>
      <w:r w:rsidRPr="00E7276F">
        <w:rPr>
          <w:rFonts w:ascii="Arial" w:eastAsia="Arial" w:hAnsi="Arial" w:cs="Arial"/>
          <w:b/>
          <w:bCs/>
          <w:sz w:val="24"/>
          <w:szCs w:val="24"/>
          <w:lang w:eastAsia="ru-RU"/>
        </w:rPr>
        <w:t>3.3.2</w:t>
      </w:r>
      <w:r w:rsidR="005C1BDA" w:rsidRPr="00E7276F">
        <w:rPr>
          <w:rFonts w:ascii="Arial" w:eastAsia="Arial" w:hAnsi="Arial" w:cs="Arial"/>
          <w:bCs/>
          <w:sz w:val="24"/>
          <w:szCs w:val="24"/>
          <w:lang w:eastAsia="ru-RU"/>
        </w:rPr>
        <w:t xml:space="preserve"> </w:t>
      </w:r>
      <w:r w:rsidRPr="00E7276F">
        <w:rPr>
          <w:rFonts w:ascii="Arial" w:hAnsi="Arial" w:cs="Arial"/>
          <w:b/>
          <w:sz w:val="24"/>
          <w:szCs w:val="24"/>
        </w:rPr>
        <w:t>полупроводниковый контактор переменного тока</w:t>
      </w:r>
      <w:r w:rsidRPr="00E7276F">
        <w:rPr>
          <w:rFonts w:ascii="Arial" w:hAnsi="Arial" w:cs="Arial"/>
          <w:sz w:val="24"/>
          <w:szCs w:val="24"/>
        </w:rPr>
        <w:t xml:space="preserve"> </w:t>
      </w:r>
      <w:r w:rsidR="005C1BDA" w:rsidRPr="00E7276F">
        <w:rPr>
          <w:rFonts w:ascii="Arial" w:eastAsia="Arial" w:hAnsi="Arial" w:cs="Arial"/>
          <w:bCs/>
          <w:sz w:val="24"/>
          <w:szCs w:val="24"/>
          <w:lang w:eastAsia="ru-RU"/>
        </w:rPr>
        <w:t>(</w:t>
      </w:r>
      <w:r w:rsidRPr="00E7276F">
        <w:rPr>
          <w:rFonts w:ascii="Arial" w:hAnsi="Arial" w:cs="Arial"/>
          <w:sz w:val="24"/>
          <w:szCs w:val="24"/>
          <w:lang w:val="en-US"/>
        </w:rPr>
        <w:t>semiconductor</w:t>
      </w:r>
      <w:r w:rsidRPr="00E7276F">
        <w:rPr>
          <w:rFonts w:ascii="Arial" w:hAnsi="Arial" w:cs="Arial"/>
          <w:sz w:val="24"/>
          <w:szCs w:val="24"/>
        </w:rPr>
        <w:t xml:space="preserve"> </w:t>
      </w:r>
      <w:r w:rsidRPr="00E7276F">
        <w:rPr>
          <w:rFonts w:ascii="Arial" w:hAnsi="Arial" w:cs="Arial"/>
          <w:sz w:val="24"/>
          <w:szCs w:val="24"/>
          <w:lang w:val="en-US"/>
        </w:rPr>
        <w:t>contactor</w:t>
      </w:r>
      <w:r w:rsidR="005C1BDA" w:rsidRPr="00E7276F">
        <w:rPr>
          <w:rFonts w:ascii="Arial" w:eastAsia="Arial" w:hAnsi="Arial" w:cs="Arial"/>
          <w:bCs/>
          <w:sz w:val="24"/>
          <w:szCs w:val="24"/>
          <w:lang w:eastAsia="ru-RU"/>
        </w:rPr>
        <w:t xml:space="preserve">): </w:t>
      </w:r>
      <w:r w:rsidR="00A3609F" w:rsidRPr="00E7276F">
        <w:rPr>
          <w:rFonts w:ascii="Arial" w:eastAsia="Arial" w:hAnsi="Arial" w:cs="Arial"/>
          <w:bCs/>
          <w:sz w:val="24"/>
          <w:szCs w:val="24"/>
          <w:lang w:eastAsia="ru-RU"/>
        </w:rPr>
        <w:t>&lt;</w:t>
      </w:r>
      <w:r w:rsidR="0008465B" w:rsidRPr="00E7276F">
        <w:rPr>
          <w:rFonts w:ascii="Arial" w:eastAsia="Arial" w:hAnsi="Arial" w:cs="Arial"/>
          <w:bCs/>
          <w:sz w:val="24"/>
          <w:szCs w:val="24"/>
          <w:lang w:eastAsia="ru-RU"/>
        </w:rPr>
        <w:t>полупроводниковый</w:t>
      </w:r>
      <w:r w:rsidR="00A3609F" w:rsidRPr="00E7276F">
        <w:rPr>
          <w:rFonts w:ascii="Arial" w:eastAsia="Arial" w:hAnsi="Arial" w:cs="Arial"/>
          <w:bCs/>
          <w:sz w:val="24"/>
          <w:szCs w:val="24"/>
          <w:lang w:eastAsia="ru-RU"/>
        </w:rPr>
        <w:t xml:space="preserve"> контактор&gt; полупроводниковый контроллер, в котором функция переключения </w:t>
      </w:r>
      <w:r w:rsidR="00297A23" w:rsidRPr="00E7276F">
        <w:rPr>
          <w:rFonts w:ascii="Arial" w:eastAsia="Arial" w:hAnsi="Arial" w:cs="Arial"/>
          <w:bCs/>
          <w:sz w:val="24"/>
          <w:szCs w:val="24"/>
          <w:lang w:eastAsia="ru-RU"/>
        </w:rPr>
        <w:t xml:space="preserve">ограничена </w:t>
      </w:r>
      <w:r w:rsidR="00A3609F" w:rsidRPr="00E7276F">
        <w:rPr>
          <w:rFonts w:ascii="Arial" w:eastAsia="Arial" w:hAnsi="Arial" w:cs="Arial"/>
          <w:bCs/>
          <w:sz w:val="24"/>
          <w:szCs w:val="24"/>
          <w:lang w:eastAsia="ru-RU"/>
        </w:rPr>
        <w:t>состоянием полного включения (FULL-ON).</w:t>
      </w:r>
    </w:p>
    <w:p w14:paraId="74BD203C" w14:textId="56969BC4" w:rsidR="005C1BDA" w:rsidRPr="00E7276F" w:rsidRDefault="001D4B45" w:rsidP="005C1BDA">
      <w:pPr>
        <w:widowControl w:val="0"/>
        <w:spacing w:after="0" w:line="360" w:lineRule="auto"/>
        <w:ind w:firstLine="709"/>
        <w:jc w:val="both"/>
        <w:rPr>
          <w:rFonts w:ascii="Arial" w:eastAsia="Arial" w:hAnsi="Arial" w:cs="Arial"/>
          <w:sz w:val="24"/>
          <w:szCs w:val="24"/>
          <w:lang w:eastAsia="ru-RU"/>
        </w:rPr>
      </w:pPr>
      <w:r w:rsidRPr="00E7276F">
        <w:rPr>
          <w:rFonts w:ascii="Arial" w:hAnsi="Arial" w:cs="Arial"/>
          <w:sz w:val="24"/>
          <w:szCs w:val="24"/>
        </w:rPr>
        <w:t>Примечание</w:t>
      </w:r>
      <w:r w:rsidR="00A3609F" w:rsidRPr="00E7276F">
        <w:rPr>
          <w:rFonts w:ascii="Arial" w:eastAsia="Arial" w:hAnsi="Arial" w:cs="Arial"/>
          <w:sz w:val="24"/>
          <w:szCs w:val="24"/>
          <w:lang w:eastAsia="ru-RU"/>
        </w:rPr>
        <w:t xml:space="preserve"> 1 – Данное устройство может также содержать механические переключающие устройства.</w:t>
      </w:r>
    </w:p>
    <w:p w14:paraId="5FF6134E" w14:textId="7E4F87A6" w:rsidR="00FC6925" w:rsidRDefault="00FC6925" w:rsidP="005C1BDA">
      <w:pPr>
        <w:widowControl w:val="0"/>
        <w:spacing w:after="0" w:line="360" w:lineRule="auto"/>
        <w:ind w:firstLine="709"/>
        <w:jc w:val="both"/>
        <w:rPr>
          <w:rFonts w:ascii="Arial" w:eastAsia="Arial" w:hAnsi="Arial" w:cs="Arial"/>
          <w:lang w:eastAsia="ru-RU"/>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492"/>
      </w:tblGrid>
      <w:tr w:rsidR="00FC6925" w:rsidRPr="00795F00" w14:paraId="4B824345" w14:textId="77777777" w:rsidTr="001071AF">
        <w:tc>
          <w:tcPr>
            <w:tcW w:w="3970" w:type="dxa"/>
            <w:tcBorders>
              <w:bottom w:val="double" w:sz="4" w:space="0" w:color="auto"/>
            </w:tcBorders>
          </w:tcPr>
          <w:p w14:paraId="5EAD07CF" w14:textId="77777777" w:rsidR="00FC6925" w:rsidRPr="00392444" w:rsidRDefault="00FC6925" w:rsidP="001071AF">
            <w:pPr>
              <w:widowControl w:val="0"/>
              <w:spacing w:line="360" w:lineRule="auto"/>
              <w:jc w:val="center"/>
              <w:rPr>
                <w:rFonts w:ascii="Arial" w:hAnsi="Arial" w:cs="Arial"/>
              </w:rPr>
            </w:pPr>
            <w:r w:rsidRPr="00392444">
              <w:rPr>
                <w:rFonts w:ascii="Arial" w:hAnsi="Arial" w:cs="Arial"/>
              </w:rPr>
              <w:t xml:space="preserve">Устройство и его обозначение </w:t>
            </w:r>
          </w:p>
        </w:tc>
        <w:tc>
          <w:tcPr>
            <w:tcW w:w="5492" w:type="dxa"/>
            <w:tcBorders>
              <w:bottom w:val="double" w:sz="4" w:space="0" w:color="auto"/>
            </w:tcBorders>
          </w:tcPr>
          <w:p w14:paraId="2F117355" w14:textId="77777777" w:rsidR="00FC6925" w:rsidRPr="00795F00" w:rsidRDefault="00FC6925" w:rsidP="001071AF">
            <w:pPr>
              <w:widowControl w:val="0"/>
              <w:spacing w:line="360" w:lineRule="auto"/>
              <w:jc w:val="center"/>
              <w:rPr>
                <w:rFonts w:ascii="Arial" w:hAnsi="Arial" w:cs="Arial"/>
              </w:rPr>
            </w:pPr>
            <w:r w:rsidRPr="00795F00">
              <w:rPr>
                <w:rFonts w:ascii="Arial" w:hAnsi="Arial" w:cs="Arial"/>
              </w:rPr>
              <w:t>Графическое представление устройства</w:t>
            </w:r>
          </w:p>
        </w:tc>
      </w:tr>
      <w:tr w:rsidR="00FC6925" w:rsidRPr="00795F00" w14:paraId="68AEE0A9" w14:textId="77777777" w:rsidTr="009D255C">
        <w:tc>
          <w:tcPr>
            <w:tcW w:w="3970" w:type="dxa"/>
            <w:tcBorders>
              <w:top w:val="double" w:sz="4" w:space="0" w:color="auto"/>
            </w:tcBorders>
            <w:vAlign w:val="center"/>
          </w:tcPr>
          <w:p w14:paraId="5390F6F0" w14:textId="164455F4" w:rsidR="00FC6925" w:rsidRPr="00392444" w:rsidRDefault="00B00458" w:rsidP="00392444">
            <w:pPr>
              <w:widowControl w:val="0"/>
              <w:spacing w:after="0" w:line="360" w:lineRule="auto"/>
              <w:jc w:val="center"/>
              <w:rPr>
                <w:rFonts w:ascii="Arial" w:hAnsi="Arial" w:cs="Arial"/>
                <w:color w:val="FF0000"/>
              </w:rPr>
            </w:pPr>
            <w:r w:rsidRPr="00392444">
              <w:rPr>
                <w:rFonts w:ascii="Arial" w:hAnsi="Arial" w:cs="Arial"/>
              </w:rPr>
              <w:t>Полупроводниковый контроллер</w:t>
            </w:r>
          </w:p>
        </w:tc>
        <w:tc>
          <w:tcPr>
            <w:tcW w:w="5492" w:type="dxa"/>
            <w:tcBorders>
              <w:top w:val="double" w:sz="4" w:space="0" w:color="auto"/>
            </w:tcBorders>
            <w:vAlign w:val="center"/>
          </w:tcPr>
          <w:p w14:paraId="7B5E389D" w14:textId="034C118C" w:rsidR="00FC6925" w:rsidRPr="00795F00" w:rsidRDefault="00EC34F5" w:rsidP="001071AF">
            <w:pPr>
              <w:widowControl w:val="0"/>
              <w:spacing w:line="360" w:lineRule="auto"/>
              <w:jc w:val="center"/>
              <w:rPr>
                <w:rFonts w:ascii="Arial" w:hAnsi="Arial" w:cs="Arial"/>
              </w:rPr>
            </w:pPr>
            <w:r>
              <w:object w:dxaOrig="5860" w:dyaOrig="2810" w14:anchorId="6AE29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7pt;height:126.3pt" o:ole="">
                  <v:imagedata r:id="rId17" o:title=""/>
                </v:shape>
                <o:OLEObject Type="Embed" ProgID="PBrush" ShapeID="_x0000_i1025" DrawAspect="Content" ObjectID="_1744111576" r:id="rId18"/>
              </w:object>
            </w:r>
          </w:p>
        </w:tc>
      </w:tr>
      <w:tr w:rsidR="00FC6925" w:rsidRPr="00795F00" w14:paraId="3592B6EA" w14:textId="77777777" w:rsidTr="009D255C">
        <w:tc>
          <w:tcPr>
            <w:tcW w:w="3970" w:type="dxa"/>
            <w:vAlign w:val="center"/>
          </w:tcPr>
          <w:p w14:paraId="671E75D5" w14:textId="77777777" w:rsidR="00E55BDA" w:rsidRPr="00827BC7" w:rsidRDefault="00E55BDA" w:rsidP="00392444">
            <w:pPr>
              <w:widowControl w:val="0"/>
              <w:spacing w:after="0" w:line="360" w:lineRule="auto"/>
              <w:jc w:val="center"/>
              <w:rPr>
                <w:rFonts w:ascii="Arial" w:hAnsi="Arial" w:cs="Arial"/>
              </w:rPr>
            </w:pPr>
            <w:r w:rsidRPr="00827BC7">
              <w:rPr>
                <w:rFonts w:ascii="Arial" w:hAnsi="Arial" w:cs="Arial"/>
              </w:rPr>
              <w:t>Полупроводниковый контроллер</w:t>
            </w:r>
          </w:p>
          <w:p w14:paraId="169B5D73" w14:textId="36508905" w:rsidR="00E55BDA" w:rsidRPr="00827BC7" w:rsidRDefault="00E55BDA" w:rsidP="00392444">
            <w:pPr>
              <w:widowControl w:val="0"/>
              <w:spacing w:after="0" w:line="360" w:lineRule="auto"/>
              <w:jc w:val="center"/>
              <w:rPr>
                <w:rFonts w:ascii="Arial" w:hAnsi="Arial" w:cs="Arial"/>
              </w:rPr>
            </w:pPr>
            <w:r w:rsidRPr="00827BC7">
              <w:rPr>
                <w:rFonts w:ascii="Arial" w:hAnsi="Arial" w:cs="Arial"/>
              </w:rPr>
              <w:t>подключенный последовательно с механическим</w:t>
            </w:r>
          </w:p>
          <w:p w14:paraId="10B4786F" w14:textId="615CD2ED" w:rsidR="00FC6925" w:rsidRPr="00827BC7" w:rsidRDefault="00E55BDA" w:rsidP="00392444">
            <w:pPr>
              <w:widowControl w:val="0"/>
              <w:spacing w:after="0" w:line="360" w:lineRule="auto"/>
              <w:jc w:val="center"/>
              <w:rPr>
                <w:rFonts w:ascii="Arial" w:hAnsi="Arial" w:cs="Arial"/>
                <w:color w:val="FF0000"/>
              </w:rPr>
            </w:pPr>
            <w:r w:rsidRPr="00827BC7">
              <w:rPr>
                <w:rFonts w:ascii="Arial" w:hAnsi="Arial" w:cs="Arial"/>
              </w:rPr>
              <w:t>переключающим устройством</w:t>
            </w:r>
          </w:p>
        </w:tc>
        <w:tc>
          <w:tcPr>
            <w:tcW w:w="5492" w:type="dxa"/>
            <w:vAlign w:val="center"/>
          </w:tcPr>
          <w:p w14:paraId="767D076C" w14:textId="5A5D094C" w:rsidR="00FC6925" w:rsidRPr="00795F00" w:rsidRDefault="00827BC7" w:rsidP="001071AF">
            <w:pPr>
              <w:widowControl w:val="0"/>
              <w:spacing w:line="360" w:lineRule="auto"/>
              <w:jc w:val="center"/>
              <w:rPr>
                <w:rFonts w:ascii="Arial" w:hAnsi="Arial" w:cs="Arial"/>
              </w:rPr>
            </w:pPr>
            <w:r>
              <w:object w:dxaOrig="3320" w:dyaOrig="1210" w14:anchorId="1B5AC118">
                <v:shape id="_x0000_i1026" type="#_x0000_t75" style="width:272.05pt;height:99.1pt" o:ole="">
                  <v:imagedata r:id="rId19" o:title=""/>
                </v:shape>
                <o:OLEObject Type="Embed" ProgID="PBrush" ShapeID="_x0000_i1026" DrawAspect="Content" ObjectID="_1744111577" r:id="rId20"/>
              </w:object>
            </w:r>
          </w:p>
        </w:tc>
      </w:tr>
      <w:tr w:rsidR="00FC6925" w:rsidRPr="00795F00" w14:paraId="52FFA642" w14:textId="77777777" w:rsidTr="009D255C">
        <w:tc>
          <w:tcPr>
            <w:tcW w:w="3970" w:type="dxa"/>
            <w:vAlign w:val="center"/>
          </w:tcPr>
          <w:p w14:paraId="39B432C8" w14:textId="3ED3D557" w:rsidR="00E55BDA" w:rsidRPr="00827BC7" w:rsidRDefault="00E55BDA" w:rsidP="00392444">
            <w:pPr>
              <w:widowControl w:val="0"/>
              <w:spacing w:after="0" w:line="360" w:lineRule="auto"/>
              <w:jc w:val="center"/>
              <w:rPr>
                <w:rFonts w:ascii="Arial" w:hAnsi="Arial" w:cs="Arial"/>
              </w:rPr>
            </w:pPr>
            <w:r w:rsidRPr="00827BC7">
              <w:rPr>
                <w:rFonts w:ascii="Arial" w:hAnsi="Arial" w:cs="Arial"/>
              </w:rPr>
              <w:t>Шунтированный полупроводниковый</w:t>
            </w:r>
          </w:p>
          <w:p w14:paraId="58801270" w14:textId="510CF0A8" w:rsidR="00FC6925" w:rsidRPr="00827BC7" w:rsidRDefault="00E55BDA" w:rsidP="00392444">
            <w:pPr>
              <w:widowControl w:val="0"/>
              <w:spacing w:after="0" w:line="360" w:lineRule="auto"/>
              <w:jc w:val="center"/>
              <w:rPr>
                <w:rFonts w:ascii="Arial" w:hAnsi="Arial" w:cs="Arial"/>
                <w:color w:val="FF0000"/>
              </w:rPr>
            </w:pPr>
            <w:r w:rsidRPr="00827BC7">
              <w:rPr>
                <w:rFonts w:ascii="Arial" w:hAnsi="Arial" w:cs="Arial"/>
              </w:rPr>
              <w:t>контроллер</w:t>
            </w:r>
          </w:p>
        </w:tc>
        <w:tc>
          <w:tcPr>
            <w:tcW w:w="5492" w:type="dxa"/>
            <w:vAlign w:val="center"/>
          </w:tcPr>
          <w:p w14:paraId="44502DF3" w14:textId="4A9DFD95" w:rsidR="00FC6925" w:rsidRPr="00827BC7" w:rsidRDefault="00827BC7" w:rsidP="001071AF">
            <w:pPr>
              <w:widowControl w:val="0"/>
              <w:spacing w:line="360" w:lineRule="auto"/>
              <w:jc w:val="center"/>
              <w:rPr>
                <w:rFonts w:ascii="Arial" w:hAnsi="Arial" w:cs="Arial"/>
                <w:lang w:val="en-US"/>
              </w:rPr>
            </w:pPr>
            <w:r>
              <w:object w:dxaOrig="3580" w:dyaOrig="1620" w14:anchorId="26BAA87E">
                <v:shape id="_x0000_i1027" type="#_x0000_t75" style="width:259pt;height:117.75pt" o:ole="">
                  <v:imagedata r:id="rId21" o:title=""/>
                </v:shape>
                <o:OLEObject Type="Embed" ProgID="PBrush" ShapeID="_x0000_i1027" DrawAspect="Content" ObjectID="_1744111578" r:id="rId22"/>
              </w:object>
            </w:r>
          </w:p>
        </w:tc>
      </w:tr>
    </w:tbl>
    <w:p w14:paraId="4C13F639" w14:textId="34D9B98E" w:rsidR="00FC6925" w:rsidRDefault="00FC6925" w:rsidP="005C1BDA">
      <w:pPr>
        <w:widowControl w:val="0"/>
        <w:spacing w:after="0" w:line="360" w:lineRule="auto"/>
        <w:ind w:firstLine="709"/>
        <w:jc w:val="both"/>
        <w:rPr>
          <w:rFonts w:ascii="Arial" w:eastAsia="Arial" w:hAnsi="Arial" w:cs="Arial"/>
          <w:lang w:eastAsia="ru-RU"/>
        </w:rPr>
      </w:pPr>
    </w:p>
    <w:p w14:paraId="2B1167A1" w14:textId="7160B50C" w:rsidR="00FC6925" w:rsidRDefault="00FC6925" w:rsidP="00CF6703">
      <w:pPr>
        <w:widowControl w:val="0"/>
        <w:spacing w:after="0" w:line="360" w:lineRule="auto"/>
        <w:jc w:val="center"/>
        <w:rPr>
          <w:rFonts w:ascii="Arial" w:hAnsi="Arial" w:cs="Arial"/>
          <w:b/>
          <w:sz w:val="24"/>
          <w:szCs w:val="24"/>
        </w:rPr>
      </w:pPr>
      <w:r w:rsidRPr="00FC6925">
        <w:rPr>
          <w:rFonts w:ascii="Arial" w:hAnsi="Arial" w:cs="Arial"/>
          <w:b/>
          <w:sz w:val="24"/>
          <w:szCs w:val="24"/>
        </w:rPr>
        <w:t>Рисунок 1 – Полупроводниковые устройства управления</w:t>
      </w:r>
    </w:p>
    <w:p w14:paraId="260E89F8" w14:textId="77777777" w:rsidR="009D255C" w:rsidRPr="00FC6925" w:rsidRDefault="009D255C" w:rsidP="00CF6703">
      <w:pPr>
        <w:widowControl w:val="0"/>
        <w:spacing w:after="0" w:line="360" w:lineRule="auto"/>
        <w:jc w:val="center"/>
        <w:rPr>
          <w:rFonts w:ascii="Arial" w:hAnsi="Arial" w:cs="Arial"/>
          <w:b/>
          <w:sz w:val="24"/>
          <w:szCs w:val="24"/>
        </w:rPr>
      </w:pPr>
    </w:p>
    <w:p w14:paraId="61447ECD" w14:textId="02189143" w:rsidR="00FC6925" w:rsidRPr="00E7276F" w:rsidRDefault="007D3B07" w:rsidP="001D4B45">
      <w:pPr>
        <w:widowControl w:val="0"/>
        <w:spacing w:after="120" w:line="360" w:lineRule="auto"/>
        <w:ind w:firstLine="709"/>
        <w:jc w:val="both"/>
        <w:rPr>
          <w:rFonts w:ascii="Arial" w:eastAsia="Arial" w:hAnsi="Arial" w:cs="Arial"/>
          <w:bCs/>
          <w:sz w:val="24"/>
          <w:szCs w:val="24"/>
          <w:lang w:eastAsia="ru-RU"/>
        </w:rPr>
      </w:pPr>
      <w:r w:rsidRPr="00E7276F">
        <w:rPr>
          <w:rFonts w:ascii="Arial" w:eastAsia="Arial" w:hAnsi="Arial" w:cs="Arial"/>
          <w:b/>
          <w:bCs/>
          <w:sz w:val="24"/>
          <w:szCs w:val="24"/>
          <w:lang w:eastAsia="ru-RU"/>
        </w:rPr>
        <w:t>3.4</w:t>
      </w:r>
      <w:r w:rsidRPr="00E7276F">
        <w:rPr>
          <w:rFonts w:ascii="Arial" w:eastAsia="Arial" w:hAnsi="Arial" w:cs="Arial"/>
          <w:bCs/>
          <w:sz w:val="24"/>
          <w:szCs w:val="24"/>
          <w:lang w:eastAsia="ru-RU"/>
        </w:rPr>
        <w:t xml:space="preserve"> </w:t>
      </w:r>
      <w:r w:rsidRPr="00E7276F">
        <w:rPr>
          <w:rFonts w:ascii="Arial" w:hAnsi="Arial" w:cs="Arial"/>
          <w:b/>
          <w:sz w:val="24"/>
          <w:szCs w:val="24"/>
        </w:rPr>
        <w:t>Термины и определения, касающиеся характеристик полупроводниковых контроллеров и полупроводниковых контакторов</w:t>
      </w:r>
    </w:p>
    <w:p w14:paraId="43C721F3" w14:textId="564B545E" w:rsidR="00CF6FD2" w:rsidRPr="00E7276F" w:rsidRDefault="007D3B07" w:rsidP="00CF6703">
      <w:pPr>
        <w:widowControl w:val="0"/>
        <w:suppressAutoHyphens/>
        <w:spacing w:after="120" w:line="360" w:lineRule="auto"/>
        <w:ind w:firstLine="709"/>
        <w:jc w:val="both"/>
        <w:rPr>
          <w:rFonts w:ascii="Arial" w:eastAsia="Arial" w:hAnsi="Arial" w:cs="Arial"/>
          <w:bCs/>
          <w:sz w:val="24"/>
          <w:szCs w:val="24"/>
          <w:lang w:eastAsia="ru-RU"/>
        </w:rPr>
      </w:pPr>
      <w:r w:rsidRPr="00E7276F">
        <w:rPr>
          <w:rFonts w:ascii="Arial" w:eastAsia="Arial" w:hAnsi="Arial" w:cs="Arial"/>
          <w:b/>
          <w:bCs/>
          <w:sz w:val="24"/>
          <w:szCs w:val="24"/>
          <w:lang w:eastAsia="ru-RU"/>
        </w:rPr>
        <w:t>3.</w:t>
      </w:r>
      <w:r w:rsidR="00CF6703" w:rsidRPr="00E7276F">
        <w:rPr>
          <w:rFonts w:ascii="Arial" w:eastAsia="Arial" w:hAnsi="Arial" w:cs="Arial"/>
          <w:b/>
          <w:bCs/>
          <w:sz w:val="24"/>
          <w:szCs w:val="24"/>
          <w:lang w:eastAsia="ru-RU"/>
        </w:rPr>
        <w:t>4.1</w:t>
      </w:r>
      <w:r w:rsidRPr="00E7276F">
        <w:rPr>
          <w:rFonts w:ascii="Arial" w:eastAsia="Arial" w:hAnsi="Arial" w:cs="Arial"/>
          <w:bCs/>
          <w:sz w:val="24"/>
          <w:szCs w:val="24"/>
          <w:lang w:eastAsia="ru-RU"/>
        </w:rPr>
        <w:t xml:space="preserve"> </w:t>
      </w:r>
      <w:r w:rsidR="00CF6FD2" w:rsidRPr="00E7276F">
        <w:rPr>
          <w:rFonts w:ascii="Arial" w:eastAsia="Arial" w:hAnsi="Arial" w:cs="Arial"/>
          <w:b/>
          <w:bCs/>
          <w:sz w:val="24"/>
          <w:szCs w:val="24"/>
          <w:lang w:eastAsia="ru-RU"/>
        </w:rPr>
        <w:t xml:space="preserve">функция ограничения тока </w:t>
      </w:r>
      <w:r w:rsidR="00CF6FD2" w:rsidRPr="00E7276F">
        <w:rPr>
          <w:rFonts w:ascii="Arial" w:eastAsia="Arial" w:hAnsi="Arial" w:cs="Arial"/>
          <w:bCs/>
          <w:sz w:val="24"/>
          <w:szCs w:val="24"/>
          <w:lang w:eastAsia="ru-RU"/>
        </w:rPr>
        <w:t xml:space="preserve">(current-limit function): Способность </w:t>
      </w:r>
      <w:r w:rsidR="00CF6FD2" w:rsidRPr="00E7276F">
        <w:rPr>
          <w:rFonts w:ascii="Arial" w:eastAsia="Arial" w:hAnsi="Arial" w:cs="Arial"/>
          <w:bCs/>
          <w:sz w:val="24"/>
          <w:szCs w:val="24"/>
          <w:lang w:eastAsia="ru-RU"/>
        </w:rPr>
        <w:lastRenderedPageBreak/>
        <w:t>контроллера ограничивать ток двигателя до заданного значения.</w:t>
      </w:r>
    </w:p>
    <w:p w14:paraId="715163C6" w14:textId="7A293770" w:rsidR="007D3B07" w:rsidRPr="00E7276F" w:rsidRDefault="001D4B45" w:rsidP="00CF6703">
      <w:pPr>
        <w:widowControl w:val="0"/>
        <w:spacing w:after="120" w:line="360" w:lineRule="auto"/>
        <w:jc w:val="both"/>
        <w:rPr>
          <w:rFonts w:ascii="Arial" w:eastAsia="Arial" w:hAnsi="Arial" w:cs="Arial"/>
          <w:b/>
          <w:sz w:val="24"/>
          <w:szCs w:val="24"/>
          <w:lang w:eastAsia="ru-RU"/>
        </w:rPr>
      </w:pPr>
      <w:r w:rsidRPr="00E7276F">
        <w:rPr>
          <w:rFonts w:ascii="Arial" w:hAnsi="Arial" w:cs="Arial"/>
          <w:sz w:val="24"/>
          <w:szCs w:val="24"/>
        </w:rPr>
        <w:t>Примечание</w:t>
      </w:r>
      <w:r w:rsidR="00CF6FD2" w:rsidRPr="00E7276F">
        <w:rPr>
          <w:rFonts w:ascii="Arial" w:eastAsia="Arial" w:hAnsi="Arial" w:cs="Arial"/>
          <w:bCs/>
          <w:sz w:val="24"/>
          <w:szCs w:val="24"/>
          <w:lang w:eastAsia="ru-RU"/>
        </w:rPr>
        <w:t xml:space="preserve"> – Наличие данной функции не означает наличие способности ограничения мгновенного тока в условиях короткого замыкания</w:t>
      </w:r>
    </w:p>
    <w:p w14:paraId="0D1FC382" w14:textId="77777777" w:rsidR="00CF6703" w:rsidRPr="00E7276F" w:rsidRDefault="00CF6703" w:rsidP="001D4B45">
      <w:pPr>
        <w:widowControl w:val="0"/>
        <w:spacing w:after="120" w:line="360" w:lineRule="auto"/>
        <w:ind w:firstLine="709"/>
        <w:jc w:val="both"/>
        <w:rPr>
          <w:rFonts w:ascii="Arial" w:hAnsi="Arial" w:cs="Arial"/>
          <w:sz w:val="24"/>
          <w:szCs w:val="24"/>
        </w:rPr>
      </w:pPr>
      <w:r w:rsidRPr="00E7276F">
        <w:rPr>
          <w:rFonts w:ascii="Arial" w:eastAsia="Arial" w:hAnsi="Arial" w:cs="Arial"/>
          <w:b/>
          <w:sz w:val="24"/>
          <w:szCs w:val="24"/>
          <w:lang w:eastAsia="ru-RU"/>
        </w:rPr>
        <w:t xml:space="preserve">3.4.2 </w:t>
      </w:r>
      <w:r w:rsidRPr="00E7276F">
        <w:rPr>
          <w:rFonts w:ascii="Arial" w:hAnsi="Arial" w:cs="Arial"/>
          <w:b/>
          <w:sz w:val="24"/>
          <w:szCs w:val="24"/>
        </w:rPr>
        <w:t xml:space="preserve">управление нагрузкой </w:t>
      </w:r>
      <w:r w:rsidRPr="00E7276F">
        <w:rPr>
          <w:rFonts w:ascii="Arial" w:hAnsi="Arial" w:cs="Arial"/>
          <w:sz w:val="24"/>
          <w:szCs w:val="24"/>
        </w:rPr>
        <w:t>(</w:t>
      </w:r>
      <w:r w:rsidRPr="00E7276F">
        <w:rPr>
          <w:rFonts w:ascii="Arial" w:hAnsi="Arial" w:cs="Arial"/>
          <w:sz w:val="24"/>
          <w:szCs w:val="24"/>
          <w:lang w:val="en-US"/>
        </w:rPr>
        <w:t>load</w:t>
      </w:r>
      <w:r w:rsidRPr="00E7276F">
        <w:rPr>
          <w:rFonts w:ascii="Arial" w:hAnsi="Arial" w:cs="Arial"/>
          <w:sz w:val="24"/>
          <w:szCs w:val="24"/>
        </w:rPr>
        <w:t xml:space="preserve"> </w:t>
      </w:r>
      <w:r w:rsidRPr="00E7276F">
        <w:rPr>
          <w:rFonts w:ascii="Arial" w:hAnsi="Arial" w:cs="Arial"/>
          <w:sz w:val="24"/>
          <w:szCs w:val="24"/>
          <w:lang w:val="en-US"/>
        </w:rPr>
        <w:t>control</w:t>
      </w:r>
      <w:r w:rsidRPr="00E7276F">
        <w:rPr>
          <w:rFonts w:ascii="Arial" w:hAnsi="Arial" w:cs="Arial"/>
          <w:sz w:val="24"/>
          <w:szCs w:val="24"/>
        </w:rPr>
        <w:t xml:space="preserve">): </w:t>
      </w:r>
    </w:p>
    <w:p w14:paraId="169C06D4" w14:textId="77777777" w:rsidR="00CF6703" w:rsidRPr="00E7276F" w:rsidRDefault="00CF6703" w:rsidP="00CF6703">
      <w:pPr>
        <w:widowControl w:val="0"/>
        <w:spacing w:after="120" w:line="360" w:lineRule="auto"/>
        <w:ind w:firstLine="540"/>
        <w:jc w:val="both"/>
        <w:rPr>
          <w:rFonts w:ascii="Arial" w:hAnsi="Arial" w:cs="Arial"/>
          <w:sz w:val="24"/>
          <w:szCs w:val="24"/>
        </w:rPr>
      </w:pPr>
      <w:r w:rsidRPr="00E7276F">
        <w:rPr>
          <w:rFonts w:ascii="Arial" w:hAnsi="Arial" w:cs="Arial"/>
          <w:sz w:val="24"/>
          <w:szCs w:val="24"/>
        </w:rPr>
        <w:t>Любая запланированная операция, вызывающая изменения в эффективной мощности, применимо к нагрузке через изменение:</w:t>
      </w:r>
    </w:p>
    <w:p w14:paraId="7ABEBA1F" w14:textId="72401801" w:rsidR="00CF6703" w:rsidRPr="00E7276F" w:rsidRDefault="00CF6703" w:rsidP="00CF6703">
      <w:pPr>
        <w:widowControl w:val="0"/>
        <w:spacing w:after="120" w:line="360" w:lineRule="auto"/>
        <w:ind w:firstLine="540"/>
        <w:jc w:val="both"/>
        <w:rPr>
          <w:rFonts w:ascii="Arial" w:hAnsi="Arial" w:cs="Arial"/>
          <w:sz w:val="24"/>
          <w:szCs w:val="24"/>
        </w:rPr>
      </w:pPr>
      <w:r w:rsidRPr="00E7276F">
        <w:rPr>
          <w:rFonts w:ascii="Arial" w:hAnsi="Arial" w:cs="Arial"/>
          <w:sz w:val="24"/>
          <w:szCs w:val="24"/>
        </w:rPr>
        <w:t xml:space="preserve">- прикладываемого цикла оперирования (т.е. изменение коэффициента циклической длительности </w:t>
      </w:r>
      <w:r w:rsidRPr="00E7276F">
        <w:rPr>
          <w:rFonts w:ascii="Arial" w:hAnsi="Arial" w:cs="Arial"/>
          <w:i/>
          <w:sz w:val="24"/>
          <w:szCs w:val="24"/>
          <w:lang w:val="en-US"/>
        </w:rPr>
        <w:t>F</w:t>
      </w:r>
      <w:r w:rsidR="006C60EC">
        <w:rPr>
          <w:rFonts w:ascii="Arial" w:hAnsi="Arial" w:cs="Arial"/>
          <w:sz w:val="24"/>
          <w:szCs w:val="24"/>
        </w:rPr>
        <w:t xml:space="preserve"> и/или </w:t>
      </w:r>
      <w:r w:rsidRPr="00E7276F">
        <w:rPr>
          <w:rFonts w:ascii="Arial" w:hAnsi="Arial" w:cs="Arial"/>
          <w:sz w:val="24"/>
          <w:szCs w:val="24"/>
        </w:rPr>
        <w:t xml:space="preserve">числа циклов оперирования в час </w:t>
      </w:r>
      <w:r w:rsidRPr="00E7276F">
        <w:rPr>
          <w:rFonts w:ascii="Arial" w:hAnsi="Arial" w:cs="Arial"/>
          <w:i/>
          <w:sz w:val="24"/>
          <w:szCs w:val="24"/>
          <w:lang w:val="en-US"/>
        </w:rPr>
        <w:t>S</w:t>
      </w:r>
      <w:r w:rsidRPr="00E7276F">
        <w:rPr>
          <w:rFonts w:ascii="Arial" w:hAnsi="Arial" w:cs="Arial"/>
          <w:sz w:val="24"/>
          <w:szCs w:val="24"/>
        </w:rPr>
        <w:t xml:space="preserve"> , см. 5.3.4) или</w:t>
      </w:r>
    </w:p>
    <w:p w14:paraId="01F71F91" w14:textId="77777777" w:rsidR="00CF6703" w:rsidRPr="00E7276F" w:rsidRDefault="00CF6703" w:rsidP="00CF6703">
      <w:pPr>
        <w:widowControl w:val="0"/>
        <w:spacing w:after="120" w:line="360" w:lineRule="auto"/>
        <w:ind w:firstLine="540"/>
        <w:jc w:val="both"/>
        <w:rPr>
          <w:rFonts w:ascii="Arial" w:hAnsi="Arial" w:cs="Arial"/>
          <w:sz w:val="24"/>
          <w:szCs w:val="24"/>
        </w:rPr>
      </w:pPr>
      <w:r w:rsidRPr="00E7276F">
        <w:rPr>
          <w:rFonts w:ascii="Arial" w:hAnsi="Arial" w:cs="Arial"/>
          <w:sz w:val="24"/>
          <w:szCs w:val="24"/>
        </w:rPr>
        <w:t>- напряжения на выводах нагрузки (например, путем регулирования фазного угла), или</w:t>
      </w:r>
    </w:p>
    <w:p w14:paraId="0082AB29" w14:textId="77777777" w:rsidR="00CF6703" w:rsidRPr="00E7276F" w:rsidRDefault="00CF6703" w:rsidP="00CF6703">
      <w:pPr>
        <w:widowControl w:val="0"/>
        <w:spacing w:after="120" w:line="360" w:lineRule="auto"/>
        <w:ind w:firstLine="540"/>
        <w:jc w:val="both"/>
        <w:rPr>
          <w:rFonts w:ascii="Arial" w:hAnsi="Arial" w:cs="Arial"/>
          <w:sz w:val="24"/>
          <w:szCs w:val="24"/>
        </w:rPr>
      </w:pPr>
      <w:r w:rsidRPr="00E7276F">
        <w:rPr>
          <w:rFonts w:ascii="Arial" w:hAnsi="Arial" w:cs="Arial"/>
          <w:sz w:val="24"/>
          <w:szCs w:val="24"/>
        </w:rPr>
        <w:t>- комбинации вышеуказанного.</w:t>
      </w:r>
    </w:p>
    <w:p w14:paraId="45DF57EE" w14:textId="6F9BA208" w:rsidR="00CF6703" w:rsidRPr="00E7276F" w:rsidRDefault="00CF6703" w:rsidP="001D4B45">
      <w:pPr>
        <w:widowControl w:val="0"/>
        <w:spacing w:after="120" w:line="360" w:lineRule="auto"/>
        <w:ind w:firstLine="709"/>
        <w:jc w:val="both"/>
        <w:rPr>
          <w:rFonts w:ascii="Arial" w:hAnsi="Arial" w:cs="Arial"/>
          <w:sz w:val="24"/>
          <w:szCs w:val="24"/>
        </w:rPr>
      </w:pPr>
      <w:r w:rsidRPr="00E7276F">
        <w:rPr>
          <w:rFonts w:ascii="Arial" w:hAnsi="Arial" w:cs="Arial"/>
          <w:sz w:val="24"/>
          <w:szCs w:val="24"/>
        </w:rPr>
        <w:t xml:space="preserve">Примечание 1 </w:t>
      </w:r>
      <w:r w:rsidRPr="00E7276F">
        <w:rPr>
          <w:rFonts w:ascii="Arial" w:eastAsia="Arial" w:hAnsi="Arial" w:cs="Arial"/>
          <w:bCs/>
          <w:sz w:val="24"/>
          <w:szCs w:val="24"/>
          <w:lang w:eastAsia="ru-RU"/>
        </w:rPr>
        <w:t>–</w:t>
      </w:r>
      <w:r w:rsidRPr="00E7276F">
        <w:rPr>
          <w:rFonts w:ascii="Arial" w:hAnsi="Arial" w:cs="Arial"/>
          <w:sz w:val="24"/>
          <w:szCs w:val="24"/>
        </w:rPr>
        <w:t xml:space="preserve"> Включение является обязательной операцией управления нагрузкой, которая рассматривается отдельно.</w:t>
      </w:r>
    </w:p>
    <w:p w14:paraId="243D22B6" w14:textId="0429E34F" w:rsidR="00CF6703" w:rsidRPr="00001F83" w:rsidRDefault="00CF6703" w:rsidP="001D4B45">
      <w:pPr>
        <w:widowControl w:val="0"/>
        <w:spacing w:after="120" w:line="360" w:lineRule="auto"/>
        <w:ind w:firstLine="709"/>
        <w:jc w:val="both"/>
        <w:rPr>
          <w:rFonts w:ascii="Arial" w:hAnsi="Arial" w:cs="Arial"/>
          <w:sz w:val="24"/>
          <w:szCs w:val="24"/>
        </w:rPr>
      </w:pPr>
      <w:r w:rsidRPr="00001F83">
        <w:rPr>
          <w:rFonts w:ascii="Arial" w:hAnsi="Arial" w:cs="Arial"/>
          <w:sz w:val="24"/>
          <w:szCs w:val="24"/>
        </w:rPr>
        <w:t xml:space="preserve">Примечание 2 </w:t>
      </w:r>
      <w:r w:rsidRPr="00001F83">
        <w:rPr>
          <w:rFonts w:ascii="Arial" w:eastAsia="Arial" w:hAnsi="Arial" w:cs="Arial"/>
          <w:bCs/>
          <w:sz w:val="24"/>
          <w:szCs w:val="24"/>
          <w:lang w:eastAsia="ru-RU"/>
        </w:rPr>
        <w:t xml:space="preserve">– </w:t>
      </w:r>
      <w:r w:rsidRPr="00001F83">
        <w:rPr>
          <w:rFonts w:ascii="Arial" w:hAnsi="Arial" w:cs="Arial"/>
          <w:sz w:val="24"/>
          <w:szCs w:val="24"/>
        </w:rPr>
        <w:t xml:space="preserve">Управление нагрузкой может выполняться </w:t>
      </w:r>
      <w:r w:rsidR="005E0C2D" w:rsidRPr="00001F83">
        <w:rPr>
          <w:rFonts w:ascii="Arial" w:hAnsi="Arial" w:cs="Arial"/>
          <w:sz w:val="24"/>
          <w:szCs w:val="24"/>
        </w:rPr>
        <w:t xml:space="preserve">полупроводниковым </w:t>
      </w:r>
      <w:r w:rsidR="0008465B" w:rsidRPr="00001F83">
        <w:rPr>
          <w:rFonts w:ascii="Arial" w:hAnsi="Arial" w:cs="Arial"/>
          <w:sz w:val="24"/>
          <w:szCs w:val="24"/>
        </w:rPr>
        <w:t>контактором</w:t>
      </w:r>
      <w:r w:rsidRPr="00001F83">
        <w:rPr>
          <w:rFonts w:ascii="Arial" w:hAnsi="Arial" w:cs="Arial"/>
          <w:sz w:val="24"/>
          <w:szCs w:val="24"/>
        </w:rPr>
        <w:t>, если внешнее коммутационное устройство или цепь управления вызывает циклический переход из состояния отключения в состояние полного включения и обратно (т.е. управление нагрузкой с помощью цикла оперирования).</w:t>
      </w:r>
    </w:p>
    <w:p w14:paraId="5C09D000" w14:textId="07731DDE" w:rsidR="00FC6925" w:rsidRPr="00386746" w:rsidRDefault="0008465B" w:rsidP="00386746">
      <w:pPr>
        <w:widowControl w:val="0"/>
        <w:spacing w:after="0" w:line="360" w:lineRule="auto"/>
        <w:ind w:firstLine="709"/>
        <w:jc w:val="both"/>
        <w:rPr>
          <w:rFonts w:ascii="Arial" w:eastAsia="Arial" w:hAnsi="Arial" w:cs="Arial"/>
          <w:sz w:val="24"/>
          <w:szCs w:val="24"/>
          <w:lang w:eastAsia="ru-RU"/>
        </w:rPr>
      </w:pPr>
      <w:r w:rsidRPr="00001F83">
        <w:rPr>
          <w:rFonts w:ascii="Arial" w:eastAsia="Arial" w:hAnsi="Arial" w:cs="Arial"/>
          <w:b/>
          <w:sz w:val="24"/>
          <w:szCs w:val="24"/>
          <w:lang w:eastAsia="ru-RU"/>
        </w:rPr>
        <w:t>3.4.3</w:t>
      </w:r>
      <w:r w:rsidRPr="00001F83">
        <w:rPr>
          <w:rFonts w:ascii="Arial" w:eastAsia="Arial" w:hAnsi="Arial" w:cs="Arial"/>
          <w:sz w:val="24"/>
          <w:szCs w:val="24"/>
          <w:lang w:eastAsia="ru-RU"/>
        </w:rPr>
        <w:t xml:space="preserve"> </w:t>
      </w:r>
      <w:r w:rsidRPr="00001F83">
        <w:rPr>
          <w:rFonts w:ascii="Arial" w:hAnsi="Arial" w:cs="Arial"/>
          <w:b/>
          <w:sz w:val="24"/>
          <w:szCs w:val="24"/>
        </w:rPr>
        <w:t xml:space="preserve">линейное нарастание </w:t>
      </w:r>
      <w:r w:rsidRPr="00001F83">
        <w:rPr>
          <w:rFonts w:ascii="Arial" w:hAnsi="Arial" w:cs="Arial"/>
          <w:sz w:val="24"/>
          <w:szCs w:val="24"/>
        </w:rPr>
        <w:t>(</w:t>
      </w:r>
      <w:r w:rsidRPr="00001F83">
        <w:rPr>
          <w:rFonts w:ascii="Arial" w:hAnsi="Arial" w:cs="Arial"/>
          <w:sz w:val="24"/>
          <w:szCs w:val="24"/>
          <w:lang w:val="en-US"/>
        </w:rPr>
        <w:t>ramp</w:t>
      </w:r>
      <w:r w:rsidRPr="00001F83">
        <w:rPr>
          <w:rFonts w:ascii="Arial" w:hAnsi="Arial" w:cs="Arial"/>
          <w:sz w:val="24"/>
          <w:szCs w:val="24"/>
        </w:rPr>
        <w:t>-</w:t>
      </w:r>
      <w:r w:rsidRPr="00001F83">
        <w:rPr>
          <w:rFonts w:ascii="Arial" w:hAnsi="Arial" w:cs="Arial"/>
          <w:sz w:val="24"/>
          <w:szCs w:val="24"/>
          <w:lang w:val="en-US"/>
        </w:rPr>
        <w:t>up</w:t>
      </w:r>
      <w:r w:rsidRPr="00001F83">
        <w:rPr>
          <w:rFonts w:ascii="Arial" w:hAnsi="Arial" w:cs="Arial"/>
          <w:sz w:val="24"/>
          <w:szCs w:val="24"/>
        </w:rPr>
        <w:t>): Функция ком</w:t>
      </w:r>
      <w:r w:rsidRPr="00386746">
        <w:rPr>
          <w:rFonts w:ascii="Arial" w:hAnsi="Arial" w:cs="Arial"/>
          <w:sz w:val="24"/>
          <w:szCs w:val="24"/>
        </w:rPr>
        <w:t>мутации (включение), которая вызывает переход из состояния отключения (</w:t>
      </w:r>
      <w:r w:rsidR="00386746" w:rsidRPr="00386746">
        <w:rPr>
          <w:rFonts w:ascii="Arial" w:eastAsia="Arial" w:hAnsi="Arial" w:cs="Arial"/>
          <w:sz w:val="24"/>
          <w:szCs w:val="24"/>
          <w:lang w:eastAsia="ru-RU"/>
        </w:rPr>
        <w:t>или из открытого состояния, в случае последовательного включения полупроводникового регулятора с механическим переключением устройства)</w:t>
      </w:r>
      <w:r w:rsidRPr="00386746">
        <w:rPr>
          <w:rFonts w:ascii="Arial" w:hAnsi="Arial" w:cs="Arial"/>
          <w:sz w:val="24"/>
          <w:szCs w:val="24"/>
        </w:rPr>
        <w:t xml:space="preserve"> в состояние включения (т.е. в состояние полного включения или к операции управления нагрузкой) в течение заданного периода времени (времени нарастания).</w:t>
      </w:r>
    </w:p>
    <w:p w14:paraId="708A3A64" w14:textId="53219D0C" w:rsidR="00FC6925" w:rsidRPr="00386746" w:rsidRDefault="00386746" w:rsidP="005C1BDA">
      <w:pPr>
        <w:widowControl w:val="0"/>
        <w:spacing w:after="0" w:line="360" w:lineRule="auto"/>
        <w:ind w:firstLine="709"/>
        <w:jc w:val="both"/>
        <w:rPr>
          <w:rFonts w:ascii="Arial" w:eastAsia="Arial" w:hAnsi="Arial" w:cs="Arial"/>
          <w:sz w:val="24"/>
          <w:szCs w:val="24"/>
          <w:lang w:eastAsia="ru-RU"/>
        </w:rPr>
      </w:pPr>
      <w:r w:rsidRPr="00386746">
        <w:rPr>
          <w:rFonts w:ascii="Arial" w:eastAsia="Arial" w:hAnsi="Arial" w:cs="Arial"/>
          <w:b/>
          <w:sz w:val="24"/>
          <w:szCs w:val="24"/>
          <w:lang w:eastAsia="ru-RU"/>
        </w:rPr>
        <w:t xml:space="preserve">3.4.4 </w:t>
      </w:r>
      <w:r w:rsidRPr="00386746">
        <w:rPr>
          <w:rFonts w:ascii="Arial" w:hAnsi="Arial" w:cs="Arial"/>
          <w:b/>
          <w:sz w:val="24"/>
          <w:szCs w:val="24"/>
        </w:rPr>
        <w:t>линейное убывание</w:t>
      </w:r>
      <w:r w:rsidRPr="00386746">
        <w:rPr>
          <w:rFonts w:ascii="Arial" w:hAnsi="Arial" w:cs="Arial"/>
          <w:sz w:val="24"/>
          <w:szCs w:val="24"/>
        </w:rPr>
        <w:t xml:space="preserve"> (</w:t>
      </w:r>
      <w:r w:rsidRPr="00386746">
        <w:rPr>
          <w:rFonts w:ascii="Arial" w:hAnsi="Arial" w:cs="Arial"/>
          <w:sz w:val="24"/>
          <w:szCs w:val="24"/>
          <w:lang w:val="en-US"/>
        </w:rPr>
        <w:t>ramp</w:t>
      </w:r>
      <w:r w:rsidRPr="00386746">
        <w:rPr>
          <w:rFonts w:ascii="Arial" w:hAnsi="Arial" w:cs="Arial"/>
          <w:sz w:val="24"/>
          <w:szCs w:val="24"/>
        </w:rPr>
        <w:t>-</w:t>
      </w:r>
      <w:r w:rsidRPr="00386746">
        <w:rPr>
          <w:rFonts w:ascii="Arial" w:hAnsi="Arial" w:cs="Arial"/>
          <w:sz w:val="24"/>
          <w:szCs w:val="24"/>
          <w:lang w:val="en-US"/>
        </w:rPr>
        <w:t>down</w:t>
      </w:r>
      <w:r w:rsidRPr="00386746">
        <w:rPr>
          <w:rFonts w:ascii="Arial" w:hAnsi="Arial" w:cs="Arial"/>
          <w:sz w:val="24"/>
          <w:szCs w:val="24"/>
        </w:rPr>
        <w:t>): Функция коммутации (отключение), которая вызывает переход из состояния включения (или из состояния полного включения или от операции управления нагрузкой) в состояние отключения (</w:t>
      </w:r>
      <w:r>
        <w:rPr>
          <w:rFonts w:ascii="Arial" w:hAnsi="Arial" w:cs="Arial"/>
          <w:sz w:val="24"/>
          <w:szCs w:val="24"/>
        </w:rPr>
        <w:t>т.</w:t>
      </w:r>
      <w:r w:rsidR="00FF3176">
        <w:rPr>
          <w:rFonts w:ascii="Arial" w:hAnsi="Arial" w:cs="Arial"/>
          <w:sz w:val="24"/>
          <w:szCs w:val="24"/>
        </w:rPr>
        <w:t>е в состоянии полного включения</w:t>
      </w:r>
      <w:r w:rsidRPr="00386746">
        <w:rPr>
          <w:rFonts w:ascii="Arial" w:hAnsi="Arial" w:cs="Arial"/>
          <w:sz w:val="24"/>
          <w:szCs w:val="24"/>
        </w:rPr>
        <w:t xml:space="preserve"> в течение заданного периода времени (времени убывания).</w:t>
      </w:r>
    </w:p>
    <w:p w14:paraId="028FA519" w14:textId="1DCBC433" w:rsidR="00A05BD3" w:rsidRPr="00A05BD3" w:rsidRDefault="00A05BD3" w:rsidP="00A05BD3">
      <w:pPr>
        <w:widowControl w:val="0"/>
        <w:spacing w:line="360" w:lineRule="auto"/>
        <w:ind w:firstLine="709"/>
        <w:jc w:val="both"/>
        <w:rPr>
          <w:rFonts w:ascii="Arial" w:hAnsi="Arial" w:cs="Arial"/>
          <w:sz w:val="24"/>
          <w:szCs w:val="24"/>
        </w:rPr>
      </w:pPr>
      <w:r w:rsidRPr="00A05BD3">
        <w:rPr>
          <w:rFonts w:ascii="Arial" w:hAnsi="Arial" w:cs="Arial"/>
          <w:b/>
          <w:sz w:val="24"/>
          <w:szCs w:val="24"/>
        </w:rPr>
        <w:t>3.4.5</w:t>
      </w:r>
      <w:r w:rsidRPr="00A05BD3">
        <w:rPr>
          <w:rFonts w:ascii="Arial" w:hAnsi="Arial" w:cs="Arial"/>
          <w:sz w:val="24"/>
          <w:szCs w:val="24"/>
        </w:rPr>
        <w:t xml:space="preserve"> </w:t>
      </w:r>
      <w:r w:rsidRPr="00A05BD3">
        <w:rPr>
          <w:rFonts w:ascii="Arial" w:hAnsi="Arial" w:cs="Arial"/>
          <w:b/>
          <w:sz w:val="24"/>
          <w:szCs w:val="24"/>
        </w:rPr>
        <w:t xml:space="preserve">включенное состояние </w:t>
      </w:r>
      <w:r w:rsidRPr="00A05BD3">
        <w:rPr>
          <w:rFonts w:ascii="Arial" w:hAnsi="Arial" w:cs="Arial"/>
          <w:sz w:val="24"/>
          <w:szCs w:val="24"/>
        </w:rPr>
        <w:t>(</w:t>
      </w:r>
      <w:r w:rsidRPr="00A05BD3">
        <w:rPr>
          <w:rFonts w:ascii="Arial" w:hAnsi="Arial" w:cs="Arial"/>
          <w:sz w:val="24"/>
          <w:szCs w:val="24"/>
          <w:lang w:val="en-US"/>
        </w:rPr>
        <w:t>ON</w:t>
      </w:r>
      <w:r w:rsidRPr="00A05BD3">
        <w:rPr>
          <w:rFonts w:ascii="Arial" w:hAnsi="Arial" w:cs="Arial"/>
          <w:sz w:val="24"/>
          <w:szCs w:val="24"/>
        </w:rPr>
        <w:t>-</w:t>
      </w:r>
      <w:r w:rsidRPr="00A05BD3">
        <w:rPr>
          <w:rFonts w:ascii="Arial" w:hAnsi="Arial" w:cs="Arial"/>
          <w:sz w:val="24"/>
          <w:szCs w:val="24"/>
          <w:lang w:val="en-US"/>
        </w:rPr>
        <w:t>state</w:t>
      </w:r>
      <w:r w:rsidRPr="00A05BD3">
        <w:rPr>
          <w:rFonts w:ascii="Arial" w:hAnsi="Arial" w:cs="Arial"/>
          <w:sz w:val="24"/>
          <w:szCs w:val="24"/>
        </w:rPr>
        <w:t>): Состояние контроллера, при котором ток проводимости может протекать в его главной цепи.</w:t>
      </w:r>
    </w:p>
    <w:p w14:paraId="5BBD723E" w14:textId="7F07E421" w:rsidR="00A05BD3" w:rsidRPr="00A05BD3" w:rsidRDefault="00A05BD3" w:rsidP="00A05BD3">
      <w:pPr>
        <w:widowControl w:val="0"/>
        <w:spacing w:line="360" w:lineRule="auto"/>
        <w:ind w:firstLine="709"/>
        <w:jc w:val="both"/>
        <w:rPr>
          <w:rFonts w:ascii="Arial" w:hAnsi="Arial" w:cs="Arial"/>
          <w:sz w:val="24"/>
          <w:szCs w:val="24"/>
        </w:rPr>
      </w:pPr>
      <w:r w:rsidRPr="00A05BD3">
        <w:rPr>
          <w:rFonts w:ascii="Arial" w:hAnsi="Arial" w:cs="Arial"/>
          <w:b/>
          <w:sz w:val="24"/>
          <w:szCs w:val="24"/>
        </w:rPr>
        <w:t>3.4.6</w:t>
      </w:r>
      <w:r w:rsidRPr="00A05BD3">
        <w:rPr>
          <w:rFonts w:ascii="Arial" w:hAnsi="Arial" w:cs="Arial"/>
          <w:sz w:val="24"/>
          <w:szCs w:val="24"/>
        </w:rPr>
        <w:t xml:space="preserve"> </w:t>
      </w:r>
      <w:r w:rsidRPr="00A05BD3">
        <w:rPr>
          <w:rFonts w:ascii="Arial" w:hAnsi="Arial" w:cs="Arial"/>
          <w:b/>
          <w:sz w:val="24"/>
          <w:szCs w:val="24"/>
        </w:rPr>
        <w:t>полное включение</w:t>
      </w:r>
      <w:r w:rsidRPr="00A05BD3">
        <w:rPr>
          <w:rFonts w:ascii="Arial" w:hAnsi="Arial" w:cs="Arial"/>
          <w:sz w:val="24"/>
          <w:szCs w:val="24"/>
        </w:rPr>
        <w:t xml:space="preserve"> (</w:t>
      </w:r>
      <w:r w:rsidRPr="00A05BD3">
        <w:rPr>
          <w:rFonts w:ascii="Arial" w:hAnsi="Arial" w:cs="Arial"/>
          <w:sz w:val="24"/>
          <w:szCs w:val="24"/>
          <w:lang w:val="en-US"/>
        </w:rPr>
        <w:t>FULL</w:t>
      </w:r>
      <w:r w:rsidRPr="00A05BD3">
        <w:rPr>
          <w:rFonts w:ascii="Arial" w:hAnsi="Arial" w:cs="Arial"/>
          <w:sz w:val="24"/>
          <w:szCs w:val="24"/>
        </w:rPr>
        <w:t>-</w:t>
      </w:r>
      <w:r w:rsidRPr="00A05BD3">
        <w:rPr>
          <w:rFonts w:ascii="Arial" w:hAnsi="Arial" w:cs="Arial"/>
          <w:sz w:val="24"/>
          <w:szCs w:val="24"/>
          <w:lang w:val="en-US"/>
        </w:rPr>
        <w:t>ON</w:t>
      </w:r>
      <w:r w:rsidRPr="00A05BD3">
        <w:rPr>
          <w:rFonts w:ascii="Arial" w:hAnsi="Arial" w:cs="Arial"/>
          <w:sz w:val="24"/>
          <w:szCs w:val="24"/>
        </w:rPr>
        <w:t xml:space="preserve">): Состояние контроллера, при котором </w:t>
      </w:r>
      <w:r w:rsidRPr="00A05BD3">
        <w:rPr>
          <w:rFonts w:ascii="Arial" w:hAnsi="Arial" w:cs="Arial"/>
          <w:sz w:val="24"/>
          <w:szCs w:val="24"/>
        </w:rPr>
        <w:lastRenderedPageBreak/>
        <w:t>управляющие функции настроены на обеспечение подачи нормального полного напряжения на нагрузку.</w:t>
      </w:r>
    </w:p>
    <w:p w14:paraId="4683FD67" w14:textId="55F41DD7" w:rsidR="00FC6925" w:rsidRPr="00A05BD3" w:rsidRDefault="00A05BD3" w:rsidP="001D4B45">
      <w:pPr>
        <w:widowControl w:val="0"/>
        <w:spacing w:after="0" w:line="360" w:lineRule="auto"/>
        <w:ind w:firstLine="709"/>
        <w:jc w:val="both"/>
        <w:rPr>
          <w:rFonts w:ascii="Arial" w:eastAsia="Arial" w:hAnsi="Arial" w:cs="Arial"/>
          <w:bCs/>
          <w:sz w:val="24"/>
          <w:szCs w:val="24"/>
          <w:lang w:eastAsia="ru-RU"/>
        </w:rPr>
      </w:pPr>
      <w:r w:rsidRPr="00A05BD3">
        <w:rPr>
          <w:rFonts w:ascii="Arial" w:eastAsia="Arial" w:hAnsi="Arial" w:cs="Arial"/>
          <w:b/>
          <w:sz w:val="24"/>
          <w:szCs w:val="24"/>
          <w:lang w:eastAsia="ru-RU"/>
        </w:rPr>
        <w:t xml:space="preserve">3.4.7 </w:t>
      </w:r>
      <w:r w:rsidRPr="00A05BD3">
        <w:rPr>
          <w:rFonts w:ascii="Arial" w:hAnsi="Arial" w:cs="Arial"/>
          <w:b/>
          <w:sz w:val="24"/>
          <w:szCs w:val="24"/>
        </w:rPr>
        <w:t xml:space="preserve">отключенное состояние </w:t>
      </w:r>
      <w:r w:rsidRPr="00A05BD3">
        <w:rPr>
          <w:rFonts w:ascii="Arial" w:hAnsi="Arial" w:cs="Arial"/>
          <w:sz w:val="24"/>
          <w:szCs w:val="24"/>
        </w:rPr>
        <w:t>(</w:t>
      </w:r>
      <w:r w:rsidRPr="00A05BD3">
        <w:rPr>
          <w:rFonts w:ascii="Arial" w:hAnsi="Arial" w:cs="Arial"/>
          <w:sz w:val="24"/>
          <w:szCs w:val="24"/>
          <w:lang w:val="en-US"/>
        </w:rPr>
        <w:t>OFF</w:t>
      </w:r>
      <w:r w:rsidRPr="00A05BD3">
        <w:rPr>
          <w:rFonts w:ascii="Arial" w:hAnsi="Arial" w:cs="Arial"/>
          <w:sz w:val="24"/>
          <w:szCs w:val="24"/>
        </w:rPr>
        <w:t>-</w:t>
      </w:r>
      <w:r w:rsidRPr="00A05BD3">
        <w:rPr>
          <w:rFonts w:ascii="Arial" w:hAnsi="Arial" w:cs="Arial"/>
          <w:sz w:val="24"/>
          <w:szCs w:val="24"/>
          <w:lang w:val="en-US"/>
        </w:rPr>
        <w:t>state</w:t>
      </w:r>
      <w:r w:rsidRPr="00A05BD3">
        <w:rPr>
          <w:rFonts w:ascii="Arial" w:hAnsi="Arial" w:cs="Arial"/>
          <w:sz w:val="24"/>
          <w:szCs w:val="24"/>
        </w:rPr>
        <w:t>): Состояние контроллера, в котором отсутствуют какие бы то ни было управляющие сигналы и в главной цепи не протекает ток, превышающий ток утечки в отключенном состоянии</w:t>
      </w:r>
      <w:r w:rsidR="00EA3383">
        <w:rPr>
          <w:rFonts w:ascii="Arial" w:hAnsi="Arial" w:cs="Arial"/>
          <w:sz w:val="24"/>
          <w:szCs w:val="24"/>
        </w:rPr>
        <w:t>.</w:t>
      </w:r>
    </w:p>
    <w:p w14:paraId="61FC51DC" w14:textId="1F90739B" w:rsidR="00A05BD3" w:rsidRPr="001E6196" w:rsidRDefault="00A05BD3" w:rsidP="001D4B45">
      <w:pPr>
        <w:widowControl w:val="0"/>
        <w:spacing w:after="0" w:line="360" w:lineRule="auto"/>
        <w:ind w:firstLine="709"/>
        <w:jc w:val="both"/>
        <w:rPr>
          <w:rFonts w:ascii="Arial" w:eastAsia="Arial" w:hAnsi="Arial" w:cs="Arial"/>
          <w:b/>
          <w:sz w:val="24"/>
          <w:szCs w:val="24"/>
          <w:lang w:val="en-US" w:eastAsia="ru-RU"/>
        </w:rPr>
      </w:pPr>
      <w:r w:rsidRPr="001E6196">
        <w:rPr>
          <w:rFonts w:ascii="Arial" w:eastAsia="Arial" w:hAnsi="Arial" w:cs="Arial"/>
          <w:b/>
          <w:bCs/>
          <w:sz w:val="24"/>
          <w:szCs w:val="24"/>
          <w:lang w:val="en-US" w:eastAsia="ru-RU"/>
        </w:rPr>
        <w:t xml:space="preserve">3.4.8 </w:t>
      </w:r>
      <w:r w:rsidR="001E6196" w:rsidRPr="001E6196">
        <w:rPr>
          <w:rFonts w:ascii="Arial" w:hAnsi="Arial" w:cs="Arial"/>
          <w:b/>
          <w:sz w:val="24"/>
          <w:szCs w:val="24"/>
        </w:rPr>
        <w:t>остаточный</w:t>
      </w:r>
      <w:r w:rsidR="001E6196" w:rsidRPr="001E6196">
        <w:rPr>
          <w:rFonts w:ascii="Arial" w:hAnsi="Arial" w:cs="Arial"/>
          <w:b/>
          <w:sz w:val="24"/>
          <w:szCs w:val="24"/>
          <w:lang w:val="en-US"/>
        </w:rPr>
        <w:t xml:space="preserve"> </w:t>
      </w:r>
      <w:r w:rsidR="001E6196" w:rsidRPr="001E6196">
        <w:rPr>
          <w:rFonts w:ascii="Arial" w:hAnsi="Arial" w:cs="Arial"/>
          <w:b/>
          <w:sz w:val="24"/>
          <w:szCs w:val="24"/>
        </w:rPr>
        <w:t>ток</w:t>
      </w:r>
      <w:r w:rsidR="007C132D" w:rsidRPr="001E6196">
        <w:rPr>
          <w:rFonts w:ascii="Arial" w:hAnsi="Arial" w:cs="Arial"/>
          <w:sz w:val="24"/>
          <w:szCs w:val="24"/>
          <w:lang w:val="en-US"/>
        </w:rPr>
        <w:t xml:space="preserve"> (</w:t>
      </w:r>
      <w:r w:rsidR="007C132D" w:rsidRPr="00227068">
        <w:rPr>
          <w:rFonts w:ascii="Arial" w:hAnsi="Arial" w:cs="Arial"/>
          <w:sz w:val="24"/>
          <w:szCs w:val="24"/>
          <w:lang w:val="en-US"/>
        </w:rPr>
        <w:t>OFF</w:t>
      </w:r>
      <w:r w:rsidR="007C132D" w:rsidRPr="001E6196">
        <w:rPr>
          <w:rFonts w:ascii="Arial" w:hAnsi="Arial" w:cs="Arial"/>
          <w:sz w:val="24"/>
          <w:szCs w:val="24"/>
          <w:lang w:val="en-US"/>
        </w:rPr>
        <w:t>-</w:t>
      </w:r>
      <w:r w:rsidR="007C132D" w:rsidRPr="00227068">
        <w:rPr>
          <w:rFonts w:ascii="Arial" w:hAnsi="Arial" w:cs="Arial"/>
          <w:sz w:val="24"/>
          <w:szCs w:val="24"/>
          <w:lang w:val="en-US"/>
        </w:rPr>
        <w:t>state</w:t>
      </w:r>
      <w:r w:rsidR="007C132D" w:rsidRPr="001E6196">
        <w:rPr>
          <w:rFonts w:ascii="Arial" w:hAnsi="Arial" w:cs="Arial"/>
          <w:sz w:val="24"/>
          <w:szCs w:val="24"/>
          <w:lang w:val="en-US"/>
        </w:rPr>
        <w:t xml:space="preserve"> </w:t>
      </w:r>
      <w:r w:rsidR="007C132D" w:rsidRPr="00227068">
        <w:rPr>
          <w:rFonts w:ascii="Arial" w:hAnsi="Arial" w:cs="Arial"/>
          <w:sz w:val="24"/>
          <w:szCs w:val="24"/>
          <w:lang w:val="en-US"/>
        </w:rPr>
        <w:t>current</w:t>
      </w:r>
      <w:r w:rsidR="007C132D" w:rsidRPr="001E6196">
        <w:rPr>
          <w:rFonts w:ascii="Arial" w:hAnsi="Arial" w:cs="Arial"/>
          <w:sz w:val="24"/>
          <w:szCs w:val="24"/>
          <w:lang w:val="en-US"/>
        </w:rPr>
        <w:t>)</w:t>
      </w:r>
    </w:p>
    <w:p w14:paraId="3722B33C" w14:textId="43B43CA0" w:rsidR="00FC6925" w:rsidRPr="001071AF" w:rsidRDefault="007C132D" w:rsidP="001D4B45">
      <w:pPr>
        <w:widowControl w:val="0"/>
        <w:spacing w:after="0" w:line="360" w:lineRule="auto"/>
        <w:ind w:firstLine="709"/>
        <w:jc w:val="both"/>
        <w:rPr>
          <w:rFonts w:ascii="Arial" w:eastAsia="Arial" w:hAnsi="Arial" w:cs="Arial"/>
          <w:i/>
          <w:sz w:val="24"/>
          <w:szCs w:val="24"/>
          <w:lang w:eastAsia="ru-RU"/>
        </w:rPr>
      </w:pPr>
      <w:r w:rsidRPr="007C132D">
        <w:rPr>
          <w:rFonts w:ascii="Arial" w:eastAsia="Arial" w:hAnsi="Arial" w:cs="Arial"/>
          <w:i/>
          <w:sz w:val="24"/>
          <w:szCs w:val="24"/>
          <w:lang w:val="en-US" w:eastAsia="ru-RU"/>
        </w:rPr>
        <w:t>I</w:t>
      </w:r>
      <w:r w:rsidRPr="001071AF">
        <w:rPr>
          <w:rFonts w:ascii="Arial" w:eastAsia="Arial" w:hAnsi="Arial" w:cs="Arial"/>
          <w:i/>
          <w:sz w:val="24"/>
          <w:szCs w:val="24"/>
          <w:lang w:eastAsia="ru-RU"/>
        </w:rPr>
        <w:t xml:space="preserve"> </w:t>
      </w:r>
      <w:r w:rsidRPr="007C132D">
        <w:rPr>
          <w:rFonts w:ascii="Arial" w:eastAsia="Arial" w:hAnsi="Arial" w:cs="Arial"/>
          <w:i/>
          <w:sz w:val="24"/>
          <w:szCs w:val="24"/>
          <w:vertAlign w:val="subscript"/>
          <w:lang w:val="en-US" w:eastAsia="ru-RU"/>
        </w:rPr>
        <w:t>OFF</w:t>
      </w:r>
    </w:p>
    <w:p w14:paraId="22788683" w14:textId="1129B21A" w:rsidR="00FC6925" w:rsidRPr="00A05BD3" w:rsidRDefault="001E6196" w:rsidP="001D4B45">
      <w:pPr>
        <w:widowControl w:val="0"/>
        <w:spacing w:after="0" w:line="360" w:lineRule="auto"/>
        <w:ind w:firstLine="709"/>
        <w:jc w:val="both"/>
        <w:rPr>
          <w:rFonts w:ascii="Arial" w:eastAsia="Arial" w:hAnsi="Arial" w:cs="Arial"/>
          <w:sz w:val="24"/>
          <w:szCs w:val="24"/>
          <w:lang w:eastAsia="ru-RU"/>
        </w:rPr>
      </w:pPr>
      <w:r w:rsidRPr="001E6196">
        <w:rPr>
          <w:rFonts w:ascii="Arial" w:eastAsia="Arial" w:hAnsi="Arial" w:cs="Arial"/>
          <w:sz w:val="24"/>
          <w:szCs w:val="24"/>
          <w:lang w:eastAsia="ru-RU"/>
        </w:rPr>
        <w:t>ток, протекающий через главную цепь полупроводникового контактора в выключенном состоянии</w:t>
      </w:r>
      <w:r w:rsidR="00EA3383">
        <w:rPr>
          <w:rFonts w:ascii="Arial" w:eastAsia="Arial" w:hAnsi="Arial" w:cs="Arial"/>
          <w:sz w:val="24"/>
          <w:szCs w:val="24"/>
          <w:lang w:eastAsia="ru-RU"/>
        </w:rPr>
        <w:t>.</w:t>
      </w:r>
    </w:p>
    <w:p w14:paraId="1AA6F877" w14:textId="6961672B" w:rsidR="00EA3383" w:rsidRPr="00EA3383" w:rsidRDefault="00EA3383" w:rsidP="001D4B45">
      <w:pPr>
        <w:widowControl w:val="0"/>
        <w:spacing w:line="360" w:lineRule="auto"/>
        <w:ind w:firstLine="709"/>
        <w:jc w:val="both"/>
        <w:rPr>
          <w:rFonts w:ascii="Arial" w:hAnsi="Arial" w:cs="Arial"/>
          <w:sz w:val="24"/>
          <w:szCs w:val="24"/>
        </w:rPr>
      </w:pPr>
      <w:r w:rsidRPr="00EA3383">
        <w:rPr>
          <w:rFonts w:ascii="Arial" w:hAnsi="Arial" w:cs="Arial"/>
          <w:b/>
          <w:sz w:val="24"/>
          <w:szCs w:val="24"/>
        </w:rPr>
        <w:t xml:space="preserve">3.4.9 функция мгновенной коммутации </w:t>
      </w:r>
      <w:r w:rsidRPr="00EA3383">
        <w:rPr>
          <w:rFonts w:ascii="Arial" w:hAnsi="Arial" w:cs="Arial"/>
          <w:sz w:val="24"/>
          <w:szCs w:val="24"/>
        </w:rPr>
        <w:t>(</w:t>
      </w:r>
      <w:r w:rsidRPr="00EA3383">
        <w:rPr>
          <w:rFonts w:ascii="Arial" w:hAnsi="Arial" w:cs="Arial"/>
          <w:sz w:val="24"/>
          <w:szCs w:val="24"/>
          <w:lang w:val="en-US"/>
        </w:rPr>
        <w:t>instantaneous</w:t>
      </w:r>
      <w:r w:rsidRPr="00EA3383">
        <w:rPr>
          <w:rFonts w:ascii="Arial" w:hAnsi="Arial" w:cs="Arial"/>
          <w:sz w:val="24"/>
          <w:szCs w:val="24"/>
        </w:rPr>
        <w:t xml:space="preserve"> </w:t>
      </w:r>
      <w:r w:rsidRPr="00EA3383">
        <w:rPr>
          <w:rFonts w:ascii="Arial" w:hAnsi="Arial" w:cs="Arial"/>
          <w:sz w:val="24"/>
          <w:szCs w:val="24"/>
          <w:lang w:val="en-US"/>
        </w:rPr>
        <w:t>switching</w:t>
      </w:r>
      <w:r w:rsidRPr="00EA3383">
        <w:rPr>
          <w:rFonts w:ascii="Arial" w:hAnsi="Arial" w:cs="Arial"/>
          <w:sz w:val="24"/>
          <w:szCs w:val="24"/>
        </w:rPr>
        <w:t>): Функция коммутации, вызывающая мгновенный переход из состояния включения (или из состояния полного включения или от операции управления нагрузкой) в состояние отключения (</w:t>
      </w:r>
      <w:r>
        <w:rPr>
          <w:rFonts w:ascii="Arial" w:hAnsi="Arial" w:cs="Arial"/>
          <w:sz w:val="24"/>
          <w:szCs w:val="24"/>
        </w:rPr>
        <w:t xml:space="preserve">или в разомкнутое состояние, </w:t>
      </w:r>
      <w:r w:rsidRPr="00EA3383">
        <w:rPr>
          <w:rFonts w:ascii="Arial" w:hAnsi="Arial" w:cs="Arial"/>
          <w:sz w:val="24"/>
          <w:szCs w:val="24"/>
        </w:rPr>
        <w:t>в случае полупроводникового контроллера с механическим переключающим устройством) и наоборот.</w:t>
      </w:r>
    </w:p>
    <w:p w14:paraId="1296AB59" w14:textId="3408F1EF" w:rsidR="00EA3383" w:rsidRPr="00001F83" w:rsidRDefault="00001F83" w:rsidP="00EA3383">
      <w:pPr>
        <w:widowControl w:val="0"/>
        <w:spacing w:line="360" w:lineRule="auto"/>
        <w:ind w:firstLine="567"/>
        <w:jc w:val="both"/>
        <w:rPr>
          <w:rFonts w:ascii="Arial" w:hAnsi="Arial" w:cs="Arial"/>
          <w:sz w:val="24"/>
          <w:szCs w:val="24"/>
        </w:rPr>
      </w:pPr>
      <w:r w:rsidRPr="00E7276F">
        <w:rPr>
          <w:rFonts w:ascii="Arial" w:hAnsi="Arial" w:cs="Arial"/>
          <w:sz w:val="24"/>
          <w:szCs w:val="24"/>
        </w:rPr>
        <w:t>Примечание</w:t>
      </w:r>
      <w:r w:rsidR="00EA3383" w:rsidRPr="00001F83">
        <w:rPr>
          <w:rFonts w:ascii="Arial" w:hAnsi="Arial" w:cs="Arial"/>
          <w:sz w:val="24"/>
          <w:szCs w:val="24"/>
        </w:rPr>
        <w:t xml:space="preserve"> 1 – В случае отключения термин «мгновенный» обозначает минимальное время отключения (</w:t>
      </w:r>
      <w:r w:rsidR="00C8462D" w:rsidRPr="00001F83">
        <w:rPr>
          <w:rFonts w:ascii="Arial" w:hAnsi="Arial" w:cs="Arial"/>
          <w:sz w:val="24"/>
          <w:szCs w:val="24"/>
        </w:rPr>
        <w:t>см. 3.7.39 стандарта IEC 60947-1:2020</w:t>
      </w:r>
      <w:r w:rsidR="00EA3383" w:rsidRPr="00001F83">
        <w:rPr>
          <w:rFonts w:ascii="Arial" w:hAnsi="Arial" w:cs="Arial"/>
          <w:sz w:val="24"/>
          <w:szCs w:val="24"/>
        </w:rPr>
        <w:t>).</w:t>
      </w:r>
    </w:p>
    <w:p w14:paraId="39383F10" w14:textId="38783EC0" w:rsidR="00EA3383" w:rsidRPr="00001F83" w:rsidRDefault="00001F83" w:rsidP="00EA3383">
      <w:pPr>
        <w:widowControl w:val="0"/>
        <w:spacing w:line="360" w:lineRule="auto"/>
        <w:ind w:firstLine="567"/>
        <w:jc w:val="both"/>
        <w:rPr>
          <w:rFonts w:ascii="Arial" w:hAnsi="Arial" w:cs="Arial"/>
          <w:sz w:val="24"/>
          <w:szCs w:val="24"/>
        </w:rPr>
      </w:pPr>
      <w:r w:rsidRPr="00E7276F">
        <w:rPr>
          <w:rFonts w:ascii="Arial" w:hAnsi="Arial" w:cs="Arial"/>
          <w:sz w:val="24"/>
          <w:szCs w:val="24"/>
        </w:rPr>
        <w:t>Примечание</w:t>
      </w:r>
      <w:r w:rsidRPr="00001F83">
        <w:rPr>
          <w:rFonts w:ascii="Arial" w:hAnsi="Arial" w:cs="Arial"/>
          <w:sz w:val="24"/>
          <w:szCs w:val="24"/>
        </w:rPr>
        <w:t xml:space="preserve"> </w:t>
      </w:r>
      <w:r w:rsidR="00EA3383" w:rsidRPr="00001F83">
        <w:rPr>
          <w:rFonts w:ascii="Arial" w:hAnsi="Arial" w:cs="Arial"/>
          <w:sz w:val="24"/>
          <w:szCs w:val="24"/>
        </w:rPr>
        <w:t>2 – В случае включения термин «мгновенный» обозначает время включения (</w:t>
      </w:r>
      <w:r w:rsidR="00C8462D" w:rsidRPr="00001F83">
        <w:rPr>
          <w:rFonts w:ascii="Arial" w:hAnsi="Arial" w:cs="Arial"/>
          <w:sz w:val="24"/>
          <w:szCs w:val="24"/>
        </w:rPr>
        <w:t xml:space="preserve">см. 3.7.43 стандарта </w:t>
      </w:r>
      <w:r w:rsidR="00C8462D" w:rsidRPr="00001F83">
        <w:rPr>
          <w:rFonts w:ascii="Arial" w:hAnsi="Arial" w:cs="Arial"/>
          <w:sz w:val="24"/>
          <w:szCs w:val="24"/>
          <w:lang w:val="en-US"/>
        </w:rPr>
        <w:t>IEC</w:t>
      </w:r>
      <w:r w:rsidR="00C8462D" w:rsidRPr="00001F83">
        <w:rPr>
          <w:rFonts w:ascii="Arial" w:hAnsi="Arial" w:cs="Arial"/>
          <w:sz w:val="24"/>
          <w:szCs w:val="24"/>
        </w:rPr>
        <w:t xml:space="preserve"> 60947-1:2020</w:t>
      </w:r>
      <w:r w:rsidR="00EA3383" w:rsidRPr="00001F83">
        <w:rPr>
          <w:rFonts w:ascii="Arial" w:hAnsi="Arial" w:cs="Arial"/>
          <w:sz w:val="24"/>
          <w:szCs w:val="24"/>
        </w:rPr>
        <w:t>) плюс переходное время, определяемое только сопротивлением внешней цепи.</w:t>
      </w:r>
    </w:p>
    <w:p w14:paraId="20685190" w14:textId="254BBF23" w:rsidR="00FE16B0" w:rsidRPr="00001F83" w:rsidRDefault="00FE16B0" w:rsidP="001D4B45">
      <w:pPr>
        <w:widowControl w:val="0"/>
        <w:spacing w:line="360" w:lineRule="auto"/>
        <w:ind w:firstLine="709"/>
        <w:jc w:val="both"/>
        <w:rPr>
          <w:rFonts w:ascii="Arial" w:hAnsi="Arial" w:cs="Arial"/>
          <w:sz w:val="24"/>
          <w:szCs w:val="24"/>
        </w:rPr>
      </w:pPr>
      <w:r w:rsidRPr="000775D9">
        <w:rPr>
          <w:rFonts w:ascii="Arial" w:hAnsi="Arial" w:cs="Arial"/>
          <w:b/>
          <w:sz w:val="24"/>
          <w:szCs w:val="24"/>
        </w:rPr>
        <w:t>3.4.10 цикл оперирования (контроллера)</w:t>
      </w:r>
      <w:r w:rsidRPr="00001F83">
        <w:rPr>
          <w:rFonts w:ascii="Arial" w:hAnsi="Arial" w:cs="Arial"/>
          <w:b/>
          <w:sz w:val="24"/>
          <w:szCs w:val="24"/>
        </w:rPr>
        <w:t xml:space="preserve"> </w:t>
      </w:r>
      <w:r w:rsidRPr="00001F83">
        <w:rPr>
          <w:rFonts w:ascii="Arial" w:hAnsi="Arial" w:cs="Arial"/>
          <w:sz w:val="24"/>
          <w:szCs w:val="24"/>
        </w:rPr>
        <w:t>[</w:t>
      </w:r>
      <w:r w:rsidRPr="00001F83">
        <w:rPr>
          <w:rFonts w:ascii="Arial" w:hAnsi="Arial" w:cs="Arial"/>
          <w:sz w:val="24"/>
          <w:szCs w:val="24"/>
          <w:lang w:val="en-US"/>
        </w:rPr>
        <w:t>operating</w:t>
      </w:r>
      <w:r w:rsidRPr="00001F83">
        <w:rPr>
          <w:rFonts w:ascii="Arial" w:hAnsi="Arial" w:cs="Arial"/>
          <w:sz w:val="24"/>
          <w:szCs w:val="24"/>
        </w:rPr>
        <w:t xml:space="preserve"> </w:t>
      </w:r>
      <w:r w:rsidRPr="00001F83">
        <w:rPr>
          <w:rFonts w:ascii="Arial" w:hAnsi="Arial" w:cs="Arial"/>
          <w:sz w:val="24"/>
          <w:szCs w:val="24"/>
          <w:lang w:val="en-US"/>
        </w:rPr>
        <w:t>cycle</w:t>
      </w:r>
      <w:r w:rsidRPr="00001F83">
        <w:rPr>
          <w:rFonts w:ascii="Arial" w:hAnsi="Arial" w:cs="Arial"/>
          <w:sz w:val="24"/>
          <w:szCs w:val="24"/>
        </w:rPr>
        <w:t xml:space="preserve"> (</w:t>
      </w:r>
      <w:r w:rsidRPr="00001F83">
        <w:rPr>
          <w:rFonts w:ascii="Arial" w:hAnsi="Arial" w:cs="Arial"/>
          <w:sz w:val="24"/>
          <w:szCs w:val="24"/>
          <w:lang w:val="en-US"/>
        </w:rPr>
        <w:t>of</w:t>
      </w:r>
      <w:r w:rsidRPr="00001F83">
        <w:rPr>
          <w:rFonts w:ascii="Arial" w:hAnsi="Arial" w:cs="Arial"/>
          <w:sz w:val="24"/>
          <w:szCs w:val="24"/>
        </w:rPr>
        <w:t xml:space="preserve"> </w:t>
      </w:r>
      <w:r w:rsidRPr="00001F83">
        <w:rPr>
          <w:rFonts w:ascii="Arial" w:hAnsi="Arial" w:cs="Arial"/>
          <w:sz w:val="24"/>
          <w:szCs w:val="24"/>
          <w:lang w:val="en-US"/>
        </w:rPr>
        <w:t>a</w:t>
      </w:r>
      <w:r w:rsidRPr="00001F83">
        <w:rPr>
          <w:rFonts w:ascii="Arial" w:hAnsi="Arial" w:cs="Arial"/>
          <w:sz w:val="24"/>
          <w:szCs w:val="24"/>
        </w:rPr>
        <w:t xml:space="preserve"> </w:t>
      </w:r>
      <w:r w:rsidRPr="00001F83">
        <w:rPr>
          <w:rFonts w:ascii="Arial" w:hAnsi="Arial" w:cs="Arial"/>
          <w:sz w:val="24"/>
          <w:szCs w:val="24"/>
          <w:lang w:val="en-US"/>
        </w:rPr>
        <w:t>controller</w:t>
      </w:r>
      <w:r w:rsidRPr="00001F83">
        <w:rPr>
          <w:rFonts w:ascii="Arial" w:hAnsi="Arial" w:cs="Arial"/>
          <w:sz w:val="24"/>
          <w:szCs w:val="24"/>
        </w:rPr>
        <w:t>)]: Последовательность оперирования из одного состояния в другое и обратно в первое состояние</w:t>
      </w:r>
    </w:p>
    <w:p w14:paraId="5D0DC220" w14:textId="02CBFD66" w:rsidR="00FE16B0" w:rsidRPr="00001F83" w:rsidRDefault="00001F83" w:rsidP="001D4B45">
      <w:pPr>
        <w:widowControl w:val="0"/>
        <w:spacing w:line="360" w:lineRule="auto"/>
        <w:ind w:firstLine="709"/>
        <w:jc w:val="both"/>
        <w:rPr>
          <w:rFonts w:ascii="Arial" w:hAnsi="Arial" w:cs="Arial"/>
          <w:sz w:val="24"/>
          <w:szCs w:val="24"/>
        </w:rPr>
      </w:pPr>
      <w:r w:rsidRPr="00E7276F">
        <w:rPr>
          <w:rFonts w:ascii="Arial" w:hAnsi="Arial" w:cs="Arial"/>
          <w:sz w:val="24"/>
          <w:szCs w:val="24"/>
        </w:rPr>
        <w:t>Примечание</w:t>
      </w:r>
      <w:r w:rsidR="00FE16B0" w:rsidRPr="00001F83">
        <w:rPr>
          <w:rFonts w:ascii="Arial" w:hAnsi="Arial" w:cs="Arial"/>
          <w:sz w:val="24"/>
          <w:szCs w:val="24"/>
        </w:rPr>
        <w:t xml:space="preserve"> – Последовательность оперирования не образует цикл оперирования в понимании серии операций.</w:t>
      </w:r>
    </w:p>
    <w:p w14:paraId="73DD2408" w14:textId="129C9346" w:rsidR="00FE16B0" w:rsidRPr="00001F83" w:rsidRDefault="00FE16B0" w:rsidP="001D4B45">
      <w:pPr>
        <w:widowControl w:val="0"/>
        <w:spacing w:line="360" w:lineRule="auto"/>
        <w:ind w:firstLine="709"/>
        <w:jc w:val="both"/>
        <w:rPr>
          <w:rFonts w:ascii="Arial" w:hAnsi="Arial" w:cs="Arial"/>
          <w:sz w:val="24"/>
          <w:szCs w:val="24"/>
        </w:rPr>
      </w:pPr>
      <w:r w:rsidRPr="000775D9">
        <w:rPr>
          <w:rFonts w:ascii="Arial" w:hAnsi="Arial" w:cs="Arial"/>
          <w:b/>
          <w:sz w:val="24"/>
          <w:szCs w:val="24"/>
        </w:rPr>
        <w:t>3.4.11 работоспособность</w:t>
      </w:r>
      <w:r w:rsidRPr="00001F83">
        <w:rPr>
          <w:rFonts w:ascii="Arial" w:hAnsi="Arial" w:cs="Arial"/>
          <w:b/>
          <w:sz w:val="24"/>
          <w:szCs w:val="24"/>
        </w:rPr>
        <w:t xml:space="preserve"> </w:t>
      </w:r>
      <w:r w:rsidRPr="00001F83">
        <w:rPr>
          <w:rFonts w:ascii="Arial" w:hAnsi="Arial" w:cs="Arial"/>
          <w:sz w:val="24"/>
          <w:szCs w:val="24"/>
        </w:rPr>
        <w:t>(</w:t>
      </w:r>
      <w:r w:rsidRPr="00001F83">
        <w:rPr>
          <w:rFonts w:ascii="Arial" w:hAnsi="Arial" w:cs="Arial"/>
          <w:sz w:val="24"/>
          <w:szCs w:val="24"/>
          <w:lang w:val="en-US"/>
        </w:rPr>
        <w:t>operational</w:t>
      </w:r>
      <w:r w:rsidRPr="00001F83">
        <w:rPr>
          <w:rFonts w:ascii="Arial" w:hAnsi="Arial" w:cs="Arial"/>
          <w:sz w:val="24"/>
          <w:szCs w:val="24"/>
        </w:rPr>
        <w:t xml:space="preserve"> </w:t>
      </w:r>
      <w:r w:rsidRPr="00001F83">
        <w:rPr>
          <w:rFonts w:ascii="Arial" w:hAnsi="Arial" w:cs="Arial"/>
          <w:sz w:val="24"/>
          <w:szCs w:val="24"/>
          <w:lang w:val="en-US"/>
        </w:rPr>
        <w:t>capability</w:t>
      </w:r>
      <w:r w:rsidRPr="00001F83">
        <w:rPr>
          <w:rFonts w:ascii="Arial" w:hAnsi="Arial" w:cs="Arial"/>
          <w:sz w:val="24"/>
          <w:szCs w:val="24"/>
        </w:rPr>
        <w:t>): В предписанных условиях способность выполнять серию циклов оперирования без отказа.</w:t>
      </w:r>
    </w:p>
    <w:p w14:paraId="05BC4204" w14:textId="1F745A10" w:rsidR="00FE16B0" w:rsidRPr="00001F83" w:rsidRDefault="00FE16B0" w:rsidP="001D4B45">
      <w:pPr>
        <w:widowControl w:val="0"/>
        <w:spacing w:line="360" w:lineRule="auto"/>
        <w:ind w:firstLine="709"/>
        <w:jc w:val="both"/>
        <w:rPr>
          <w:rFonts w:ascii="Arial" w:hAnsi="Arial" w:cs="Arial"/>
          <w:sz w:val="24"/>
          <w:szCs w:val="24"/>
        </w:rPr>
      </w:pPr>
      <w:r w:rsidRPr="000775D9">
        <w:rPr>
          <w:rFonts w:ascii="Arial" w:hAnsi="Arial" w:cs="Arial"/>
          <w:b/>
          <w:sz w:val="24"/>
          <w:szCs w:val="24"/>
        </w:rPr>
        <w:t>3.4.12 характеристика тока перегрузки</w:t>
      </w:r>
      <w:r w:rsidRPr="00001F83">
        <w:rPr>
          <w:rFonts w:ascii="Arial" w:hAnsi="Arial" w:cs="Arial"/>
          <w:b/>
          <w:sz w:val="24"/>
          <w:szCs w:val="24"/>
        </w:rPr>
        <w:t xml:space="preserve"> </w:t>
      </w:r>
      <w:r w:rsidRPr="00001F83">
        <w:rPr>
          <w:rFonts w:ascii="Arial" w:hAnsi="Arial" w:cs="Arial"/>
          <w:sz w:val="24"/>
          <w:szCs w:val="24"/>
        </w:rPr>
        <w:t>(</w:t>
      </w:r>
      <w:r w:rsidRPr="00001F83">
        <w:rPr>
          <w:rFonts w:ascii="Arial" w:hAnsi="Arial" w:cs="Arial"/>
          <w:sz w:val="24"/>
          <w:szCs w:val="24"/>
          <w:lang w:val="en-US"/>
        </w:rPr>
        <w:t>overload</w:t>
      </w:r>
      <w:r w:rsidRPr="00001F83">
        <w:rPr>
          <w:rFonts w:ascii="Arial" w:hAnsi="Arial" w:cs="Arial"/>
          <w:sz w:val="24"/>
          <w:szCs w:val="24"/>
        </w:rPr>
        <w:t xml:space="preserve"> </w:t>
      </w:r>
      <w:r w:rsidRPr="00001F83">
        <w:rPr>
          <w:rFonts w:ascii="Arial" w:hAnsi="Arial" w:cs="Arial"/>
          <w:sz w:val="24"/>
          <w:szCs w:val="24"/>
          <w:lang w:val="en-US"/>
        </w:rPr>
        <w:t>current</w:t>
      </w:r>
      <w:r w:rsidRPr="00001F83">
        <w:rPr>
          <w:rFonts w:ascii="Arial" w:hAnsi="Arial" w:cs="Arial"/>
          <w:sz w:val="24"/>
          <w:szCs w:val="24"/>
        </w:rPr>
        <w:t xml:space="preserve"> </w:t>
      </w:r>
      <w:r w:rsidRPr="00001F83">
        <w:rPr>
          <w:rFonts w:ascii="Arial" w:hAnsi="Arial" w:cs="Arial"/>
          <w:sz w:val="24"/>
          <w:szCs w:val="24"/>
          <w:lang w:val="en-US"/>
        </w:rPr>
        <w:t>profile</w:t>
      </w:r>
      <w:r w:rsidRPr="00001F83">
        <w:rPr>
          <w:rFonts w:ascii="Arial" w:hAnsi="Arial" w:cs="Arial"/>
          <w:sz w:val="24"/>
          <w:szCs w:val="24"/>
        </w:rPr>
        <w:t>): Время-токовая координата, определяющая требование к расположению токов перегрузки по отношению к временному периоду (см. 5.3.5.2).</w:t>
      </w:r>
    </w:p>
    <w:p w14:paraId="223D57B7" w14:textId="2641AE1F" w:rsidR="00FE16B0" w:rsidRPr="00001F83" w:rsidRDefault="00FE16B0" w:rsidP="001D4B45">
      <w:pPr>
        <w:widowControl w:val="0"/>
        <w:spacing w:line="360" w:lineRule="auto"/>
        <w:ind w:firstLine="709"/>
        <w:jc w:val="both"/>
        <w:rPr>
          <w:rFonts w:ascii="Arial" w:hAnsi="Arial" w:cs="Arial"/>
          <w:sz w:val="24"/>
          <w:szCs w:val="24"/>
        </w:rPr>
      </w:pPr>
      <w:r w:rsidRPr="000775D9">
        <w:rPr>
          <w:rFonts w:ascii="Arial" w:hAnsi="Arial" w:cs="Arial"/>
          <w:b/>
          <w:sz w:val="24"/>
          <w:szCs w:val="24"/>
        </w:rPr>
        <w:t>3.4.13 номинальный параметр</w:t>
      </w:r>
      <w:r w:rsidRPr="00001F83">
        <w:rPr>
          <w:rFonts w:ascii="Arial" w:hAnsi="Arial" w:cs="Arial"/>
          <w:b/>
          <w:sz w:val="24"/>
          <w:szCs w:val="24"/>
        </w:rPr>
        <w:t xml:space="preserve"> </w:t>
      </w:r>
      <w:r w:rsidRPr="00001F83">
        <w:rPr>
          <w:rFonts w:ascii="Arial" w:hAnsi="Arial" w:cs="Arial"/>
          <w:sz w:val="24"/>
          <w:szCs w:val="24"/>
        </w:rPr>
        <w:t>(</w:t>
      </w:r>
      <w:r w:rsidRPr="00001F83">
        <w:rPr>
          <w:rFonts w:ascii="Arial" w:hAnsi="Arial" w:cs="Arial"/>
          <w:sz w:val="24"/>
          <w:szCs w:val="24"/>
          <w:lang w:val="en-US"/>
        </w:rPr>
        <w:t>rating</w:t>
      </w:r>
      <w:r w:rsidRPr="00001F83">
        <w:rPr>
          <w:rFonts w:ascii="Arial" w:hAnsi="Arial" w:cs="Arial"/>
          <w:sz w:val="24"/>
          <w:szCs w:val="24"/>
        </w:rPr>
        <w:t xml:space="preserve"> </w:t>
      </w:r>
      <w:r w:rsidRPr="00001F83">
        <w:rPr>
          <w:rFonts w:ascii="Arial" w:hAnsi="Arial" w:cs="Arial"/>
          <w:sz w:val="24"/>
          <w:szCs w:val="24"/>
          <w:lang w:val="en-US"/>
        </w:rPr>
        <w:t>index</w:t>
      </w:r>
      <w:r w:rsidRPr="00001F83">
        <w:rPr>
          <w:rFonts w:ascii="Arial" w:hAnsi="Arial" w:cs="Arial"/>
          <w:sz w:val="24"/>
          <w:szCs w:val="24"/>
        </w:rPr>
        <w:t xml:space="preserve">): Информация о номинале, расположенная в предписанном формате, объединяющем номинальный рабочий ток и </w:t>
      </w:r>
      <w:r w:rsidRPr="00001F83">
        <w:rPr>
          <w:rFonts w:ascii="Arial" w:hAnsi="Arial" w:cs="Arial"/>
          <w:sz w:val="24"/>
          <w:szCs w:val="24"/>
        </w:rPr>
        <w:lastRenderedPageBreak/>
        <w:t>соответствующую категорию применения, характеристику тока перегрузки и период нагрузки или время отключения (см. 6.1е).</w:t>
      </w:r>
    </w:p>
    <w:p w14:paraId="7113B8E4" w14:textId="5C46635C" w:rsidR="00FE16B0" w:rsidRPr="00001F83" w:rsidRDefault="009571B3" w:rsidP="001D4B45">
      <w:pPr>
        <w:widowControl w:val="0"/>
        <w:spacing w:line="360" w:lineRule="auto"/>
        <w:ind w:firstLine="709"/>
        <w:jc w:val="both"/>
        <w:rPr>
          <w:rFonts w:ascii="Arial" w:hAnsi="Arial" w:cs="Arial"/>
          <w:sz w:val="24"/>
          <w:szCs w:val="24"/>
        </w:rPr>
      </w:pPr>
      <w:r w:rsidRPr="00001F83">
        <w:rPr>
          <w:rFonts w:ascii="Arial" w:hAnsi="Arial" w:cs="Arial"/>
          <w:b/>
          <w:sz w:val="24"/>
          <w:szCs w:val="24"/>
        </w:rPr>
        <w:t>3.4.14</w:t>
      </w:r>
      <w:r w:rsidR="00FE16B0" w:rsidRPr="00001F83">
        <w:rPr>
          <w:rFonts w:ascii="Arial" w:hAnsi="Arial" w:cs="Arial"/>
          <w:b/>
          <w:sz w:val="24"/>
          <w:szCs w:val="24"/>
        </w:rPr>
        <w:t xml:space="preserve"> полупроводниковый контроллер со свободным расцеплением</w:t>
      </w:r>
      <w:r w:rsidR="00FE16B0" w:rsidRPr="00001F83">
        <w:rPr>
          <w:rFonts w:ascii="Arial" w:hAnsi="Arial" w:cs="Arial"/>
          <w:sz w:val="24"/>
          <w:szCs w:val="24"/>
        </w:rPr>
        <w:t xml:space="preserve"> (</w:t>
      </w:r>
      <w:r w:rsidR="00FE16B0" w:rsidRPr="00001F83">
        <w:rPr>
          <w:rFonts w:ascii="Arial" w:hAnsi="Arial" w:cs="Arial"/>
          <w:sz w:val="24"/>
          <w:szCs w:val="24"/>
          <w:lang w:val="en-US"/>
        </w:rPr>
        <w:t>trip</w:t>
      </w:r>
      <w:r w:rsidR="00FE16B0" w:rsidRPr="00001F83">
        <w:rPr>
          <w:rFonts w:ascii="Arial" w:hAnsi="Arial" w:cs="Arial"/>
          <w:sz w:val="24"/>
          <w:szCs w:val="24"/>
        </w:rPr>
        <w:t>-</w:t>
      </w:r>
      <w:r w:rsidR="00FE16B0" w:rsidRPr="00001F83">
        <w:rPr>
          <w:rFonts w:ascii="Arial" w:hAnsi="Arial" w:cs="Arial"/>
          <w:sz w:val="24"/>
          <w:szCs w:val="24"/>
          <w:lang w:val="en-US"/>
        </w:rPr>
        <w:t>free</w:t>
      </w:r>
      <w:r w:rsidR="00FE16B0" w:rsidRPr="00001F83">
        <w:rPr>
          <w:rFonts w:ascii="Arial" w:hAnsi="Arial" w:cs="Arial"/>
          <w:sz w:val="24"/>
          <w:szCs w:val="24"/>
        </w:rPr>
        <w:t xml:space="preserve"> </w:t>
      </w:r>
      <w:r w:rsidR="00FE16B0" w:rsidRPr="00001F83">
        <w:rPr>
          <w:rFonts w:ascii="Arial" w:hAnsi="Arial" w:cs="Arial"/>
          <w:sz w:val="24"/>
          <w:szCs w:val="24"/>
          <w:lang w:val="en-US"/>
        </w:rPr>
        <w:t>semiconductor</w:t>
      </w:r>
      <w:r w:rsidR="00FE16B0" w:rsidRPr="00001F83">
        <w:rPr>
          <w:rFonts w:ascii="Arial" w:hAnsi="Arial" w:cs="Arial"/>
          <w:sz w:val="24"/>
          <w:szCs w:val="24"/>
        </w:rPr>
        <w:t xml:space="preserve"> </w:t>
      </w:r>
      <w:r w:rsidR="00FE16B0" w:rsidRPr="00001F83">
        <w:rPr>
          <w:rFonts w:ascii="Arial" w:hAnsi="Arial" w:cs="Arial"/>
          <w:sz w:val="24"/>
          <w:szCs w:val="24"/>
          <w:lang w:val="en-US"/>
        </w:rPr>
        <w:t>controller</w:t>
      </w:r>
      <w:r w:rsidR="00FE16B0" w:rsidRPr="00001F83">
        <w:rPr>
          <w:rFonts w:ascii="Arial" w:hAnsi="Arial" w:cs="Arial"/>
          <w:sz w:val="24"/>
          <w:szCs w:val="24"/>
        </w:rPr>
        <w:t>): Контроллер, который устанавливает и поддерживает отключенное состояние, которое нельзя преодолеть в присутствии состояния расцепления.</w:t>
      </w:r>
    </w:p>
    <w:p w14:paraId="1CA8E895" w14:textId="6C0BD658" w:rsidR="00FE16B0" w:rsidRPr="00001F83" w:rsidRDefault="00A87A44" w:rsidP="00FE16B0">
      <w:pPr>
        <w:widowControl w:val="0"/>
        <w:spacing w:line="360" w:lineRule="auto"/>
        <w:ind w:firstLine="540"/>
        <w:jc w:val="both"/>
        <w:rPr>
          <w:rFonts w:ascii="Arial" w:hAnsi="Arial" w:cs="Arial"/>
          <w:sz w:val="24"/>
          <w:szCs w:val="24"/>
        </w:rPr>
      </w:pPr>
      <w:r w:rsidRPr="00E7276F">
        <w:rPr>
          <w:rFonts w:ascii="Arial" w:hAnsi="Arial" w:cs="Arial"/>
          <w:sz w:val="24"/>
          <w:szCs w:val="24"/>
        </w:rPr>
        <w:t>Примечание</w:t>
      </w:r>
      <w:r w:rsidR="00FE16B0" w:rsidRPr="00001F83">
        <w:rPr>
          <w:rFonts w:ascii="Arial" w:hAnsi="Arial" w:cs="Arial"/>
          <w:sz w:val="24"/>
          <w:szCs w:val="24"/>
        </w:rPr>
        <w:t xml:space="preserve"> - В случае полупроводникового контроллера, последовательно соединенного с механическим переключающим устройством</w:t>
      </w:r>
      <w:r w:rsidR="00FE16B0" w:rsidRPr="00001F83">
        <w:rPr>
          <w:rFonts w:ascii="Arial" w:hAnsi="Arial" w:cs="Arial"/>
          <w:b/>
          <w:sz w:val="24"/>
          <w:szCs w:val="24"/>
        </w:rPr>
        <w:t xml:space="preserve"> </w:t>
      </w:r>
      <w:r w:rsidR="00FE16B0" w:rsidRPr="00001F83">
        <w:rPr>
          <w:rFonts w:ascii="Arial" w:hAnsi="Arial" w:cs="Arial"/>
          <w:bCs/>
          <w:sz w:val="24"/>
          <w:szCs w:val="24"/>
        </w:rPr>
        <w:t xml:space="preserve">термин </w:t>
      </w:r>
      <w:r w:rsidR="00FE16B0" w:rsidRPr="00001F83">
        <w:rPr>
          <w:rFonts w:ascii="Arial" w:hAnsi="Arial" w:cs="Arial"/>
          <w:sz w:val="24"/>
          <w:szCs w:val="24"/>
        </w:rPr>
        <w:t>«отключенное состояние» заменяют термином «разомкнутое положение».</w:t>
      </w:r>
    </w:p>
    <w:p w14:paraId="64683F54" w14:textId="038A3261" w:rsidR="00AD6403" w:rsidRPr="00001F83" w:rsidRDefault="00AD6403" w:rsidP="001D4B45">
      <w:pPr>
        <w:widowControl w:val="0"/>
        <w:spacing w:line="360" w:lineRule="auto"/>
        <w:ind w:firstLine="709"/>
        <w:jc w:val="both"/>
        <w:rPr>
          <w:rFonts w:ascii="Arial" w:hAnsi="Arial" w:cs="Arial"/>
          <w:sz w:val="24"/>
          <w:szCs w:val="24"/>
        </w:rPr>
      </w:pPr>
      <w:r w:rsidRPr="00001F83">
        <w:rPr>
          <w:rFonts w:ascii="Arial" w:hAnsi="Arial" w:cs="Arial"/>
          <w:b/>
          <w:sz w:val="24"/>
          <w:szCs w:val="24"/>
        </w:rPr>
        <w:t>3.4.15 устройство защиты от сверхтока (УЗСТ)</w:t>
      </w:r>
      <w:r w:rsidRPr="00001F83">
        <w:rPr>
          <w:rFonts w:ascii="Arial" w:hAnsi="Arial" w:cs="Arial"/>
          <w:sz w:val="24"/>
          <w:szCs w:val="24"/>
        </w:rPr>
        <w:t xml:space="preserve"> [</w:t>
      </w:r>
      <w:r w:rsidRPr="00001F83">
        <w:rPr>
          <w:rFonts w:ascii="Arial" w:hAnsi="Arial" w:cs="Arial"/>
          <w:sz w:val="24"/>
          <w:szCs w:val="24"/>
          <w:lang w:val="en-US"/>
        </w:rPr>
        <w:t>overcurrent</w:t>
      </w:r>
      <w:r w:rsidRPr="00001F83">
        <w:rPr>
          <w:rFonts w:ascii="Arial" w:hAnsi="Arial" w:cs="Arial"/>
          <w:sz w:val="24"/>
          <w:szCs w:val="24"/>
        </w:rPr>
        <w:t xml:space="preserve"> </w:t>
      </w:r>
      <w:r w:rsidRPr="00001F83">
        <w:rPr>
          <w:rFonts w:ascii="Arial" w:hAnsi="Arial" w:cs="Arial"/>
          <w:sz w:val="24"/>
          <w:szCs w:val="24"/>
          <w:lang w:val="en-US"/>
        </w:rPr>
        <w:t>protective</w:t>
      </w:r>
      <w:r w:rsidRPr="00001F83">
        <w:rPr>
          <w:rFonts w:ascii="Arial" w:hAnsi="Arial" w:cs="Arial"/>
          <w:sz w:val="24"/>
          <w:szCs w:val="24"/>
        </w:rPr>
        <w:t xml:space="preserve"> </w:t>
      </w:r>
      <w:r w:rsidRPr="00001F83">
        <w:rPr>
          <w:rFonts w:ascii="Arial" w:hAnsi="Arial" w:cs="Arial"/>
          <w:sz w:val="24"/>
          <w:szCs w:val="24"/>
          <w:lang w:val="en-US"/>
        </w:rPr>
        <w:t>means</w:t>
      </w:r>
      <w:r w:rsidRPr="00001F83">
        <w:rPr>
          <w:rFonts w:ascii="Arial" w:hAnsi="Arial" w:cs="Arial"/>
          <w:sz w:val="24"/>
          <w:szCs w:val="24"/>
        </w:rPr>
        <w:t xml:space="preserve"> (</w:t>
      </w:r>
      <w:r w:rsidRPr="00001F83">
        <w:rPr>
          <w:rFonts w:ascii="Arial" w:hAnsi="Arial" w:cs="Arial"/>
          <w:sz w:val="24"/>
          <w:szCs w:val="24"/>
          <w:lang w:val="en-US"/>
        </w:rPr>
        <w:t>OCPM</w:t>
      </w:r>
      <w:r w:rsidRPr="00001F83">
        <w:rPr>
          <w:rFonts w:ascii="Arial" w:hAnsi="Arial" w:cs="Arial"/>
          <w:sz w:val="24"/>
          <w:szCs w:val="24"/>
        </w:rPr>
        <w:t>)]: Устройство, вызывающее переход коммутационного устройства в отключенное состояние или разомкнутое положение с выдержкой времени или без нее, когда ток превысит установленное значение.</w:t>
      </w:r>
    </w:p>
    <w:p w14:paraId="43475D77" w14:textId="193DC6D0" w:rsidR="00AD6403" w:rsidRPr="00001F83" w:rsidRDefault="00AD6403" w:rsidP="001D4B45">
      <w:pPr>
        <w:widowControl w:val="0"/>
        <w:tabs>
          <w:tab w:val="left" w:pos="3261"/>
        </w:tabs>
        <w:spacing w:line="360" w:lineRule="auto"/>
        <w:ind w:firstLine="709"/>
        <w:jc w:val="both"/>
        <w:rPr>
          <w:rFonts w:ascii="Arial" w:hAnsi="Arial" w:cs="Arial"/>
          <w:sz w:val="24"/>
          <w:szCs w:val="24"/>
        </w:rPr>
      </w:pPr>
      <w:r w:rsidRPr="000775D9">
        <w:rPr>
          <w:rFonts w:ascii="Arial" w:hAnsi="Arial" w:cs="Arial"/>
          <w:b/>
          <w:sz w:val="24"/>
          <w:szCs w:val="24"/>
        </w:rPr>
        <w:t xml:space="preserve">3.4.16 </w:t>
      </w:r>
      <w:r w:rsidRPr="000775D9">
        <w:rPr>
          <w:rFonts w:ascii="Arial" w:hAnsi="Arial" w:cs="Arial"/>
          <w:b/>
          <w:bCs/>
          <w:sz w:val="24"/>
          <w:szCs w:val="24"/>
        </w:rPr>
        <w:t>время включения</w:t>
      </w:r>
      <w:r w:rsidRPr="00001F83">
        <w:rPr>
          <w:rFonts w:ascii="Arial" w:hAnsi="Arial" w:cs="Arial"/>
          <w:b/>
          <w:bCs/>
          <w:sz w:val="24"/>
          <w:szCs w:val="24"/>
        </w:rPr>
        <w:t xml:space="preserve"> </w:t>
      </w:r>
      <w:r w:rsidRPr="00001F83">
        <w:rPr>
          <w:rFonts w:ascii="Arial" w:hAnsi="Arial" w:cs="Arial"/>
          <w:sz w:val="24"/>
          <w:szCs w:val="24"/>
        </w:rPr>
        <w:t>(</w:t>
      </w:r>
      <w:r w:rsidRPr="00001F83">
        <w:rPr>
          <w:rFonts w:ascii="Arial" w:hAnsi="Arial" w:cs="Arial"/>
          <w:sz w:val="24"/>
          <w:szCs w:val="24"/>
          <w:lang w:val="en-US"/>
        </w:rPr>
        <w:t>ON</w:t>
      </w:r>
      <w:r w:rsidRPr="00001F83">
        <w:rPr>
          <w:rFonts w:ascii="Arial" w:hAnsi="Arial" w:cs="Arial"/>
          <w:sz w:val="24"/>
          <w:szCs w:val="24"/>
        </w:rPr>
        <w:t>-</w:t>
      </w:r>
      <w:r w:rsidRPr="00001F83">
        <w:rPr>
          <w:rFonts w:ascii="Arial" w:hAnsi="Arial" w:cs="Arial"/>
          <w:sz w:val="24"/>
          <w:szCs w:val="24"/>
          <w:lang w:val="en-US"/>
        </w:rPr>
        <w:t>time</w:t>
      </w:r>
      <w:r w:rsidRPr="00001F83">
        <w:rPr>
          <w:rFonts w:ascii="Arial" w:hAnsi="Arial" w:cs="Arial"/>
          <w:sz w:val="24"/>
          <w:szCs w:val="24"/>
        </w:rPr>
        <w:t xml:space="preserve">): Период времени, в течение которого контроллер находится под нагрузкой. </w:t>
      </w:r>
    </w:p>
    <w:p w14:paraId="23D967BD" w14:textId="11D20D63" w:rsidR="00AD6403" w:rsidRPr="00001F83" w:rsidRDefault="00A87A44" w:rsidP="001D4B45">
      <w:pPr>
        <w:widowControl w:val="0"/>
        <w:tabs>
          <w:tab w:val="left" w:pos="3261"/>
        </w:tabs>
        <w:spacing w:line="360" w:lineRule="auto"/>
        <w:ind w:firstLine="709"/>
        <w:jc w:val="both"/>
        <w:rPr>
          <w:rFonts w:ascii="Arial" w:hAnsi="Arial" w:cs="Arial"/>
          <w:sz w:val="24"/>
          <w:szCs w:val="24"/>
        </w:rPr>
      </w:pPr>
      <w:r w:rsidRPr="00E7276F">
        <w:rPr>
          <w:rFonts w:ascii="Arial" w:hAnsi="Arial" w:cs="Arial"/>
          <w:sz w:val="24"/>
          <w:szCs w:val="24"/>
        </w:rPr>
        <w:t>Примечание</w:t>
      </w:r>
      <w:r w:rsidR="00AD6403" w:rsidRPr="00001F83">
        <w:rPr>
          <w:rFonts w:ascii="Arial" w:hAnsi="Arial" w:cs="Arial"/>
          <w:sz w:val="24"/>
          <w:szCs w:val="24"/>
        </w:rPr>
        <w:t xml:space="preserve"> – Например, на рисунке </w:t>
      </w:r>
      <w:r w:rsidR="00AD6403" w:rsidRPr="00001F83">
        <w:rPr>
          <w:rFonts w:ascii="Arial" w:hAnsi="Arial" w:cs="Arial"/>
          <w:sz w:val="24"/>
          <w:szCs w:val="24"/>
          <w:lang w:val="en-US"/>
        </w:rPr>
        <w:t>F</w:t>
      </w:r>
      <w:r w:rsidR="00AD6403" w:rsidRPr="00001F83">
        <w:rPr>
          <w:rFonts w:ascii="Arial" w:hAnsi="Arial" w:cs="Arial"/>
          <w:sz w:val="24"/>
          <w:szCs w:val="24"/>
        </w:rPr>
        <w:t>.1.</w:t>
      </w:r>
    </w:p>
    <w:p w14:paraId="666D7867" w14:textId="42FF3F69" w:rsidR="00AD6403" w:rsidRPr="00001F83" w:rsidRDefault="00AD6403" w:rsidP="001D4B45">
      <w:pPr>
        <w:widowControl w:val="0"/>
        <w:tabs>
          <w:tab w:val="left" w:pos="3261"/>
        </w:tabs>
        <w:spacing w:line="360" w:lineRule="auto"/>
        <w:ind w:firstLine="709"/>
        <w:jc w:val="both"/>
        <w:rPr>
          <w:rFonts w:ascii="Arial" w:hAnsi="Arial" w:cs="Arial"/>
          <w:sz w:val="24"/>
          <w:szCs w:val="24"/>
        </w:rPr>
      </w:pPr>
      <w:r w:rsidRPr="000775D9">
        <w:rPr>
          <w:rFonts w:ascii="Arial" w:hAnsi="Arial" w:cs="Arial"/>
          <w:b/>
          <w:sz w:val="24"/>
          <w:szCs w:val="24"/>
        </w:rPr>
        <w:t xml:space="preserve">3.4.17 </w:t>
      </w:r>
      <w:r w:rsidRPr="000775D9">
        <w:rPr>
          <w:rFonts w:ascii="Arial" w:hAnsi="Arial" w:cs="Arial"/>
          <w:b/>
          <w:bCs/>
          <w:sz w:val="24"/>
          <w:szCs w:val="24"/>
        </w:rPr>
        <w:t>время отключения</w:t>
      </w:r>
      <w:r w:rsidRPr="00001F83">
        <w:rPr>
          <w:rFonts w:ascii="Arial" w:hAnsi="Arial" w:cs="Arial"/>
          <w:b/>
          <w:bCs/>
          <w:sz w:val="24"/>
          <w:szCs w:val="24"/>
        </w:rPr>
        <w:t xml:space="preserve"> </w:t>
      </w:r>
      <w:r w:rsidRPr="00001F83">
        <w:rPr>
          <w:rFonts w:ascii="Arial" w:hAnsi="Arial" w:cs="Arial"/>
          <w:sz w:val="24"/>
          <w:szCs w:val="24"/>
        </w:rPr>
        <w:t>(</w:t>
      </w:r>
      <w:r w:rsidRPr="00001F83">
        <w:rPr>
          <w:rFonts w:ascii="Arial" w:hAnsi="Arial" w:cs="Arial"/>
          <w:sz w:val="24"/>
          <w:szCs w:val="24"/>
          <w:lang w:val="en-US"/>
        </w:rPr>
        <w:t>OFF</w:t>
      </w:r>
      <w:r w:rsidRPr="00001F83">
        <w:rPr>
          <w:rFonts w:ascii="Arial" w:hAnsi="Arial" w:cs="Arial"/>
          <w:sz w:val="24"/>
          <w:szCs w:val="24"/>
        </w:rPr>
        <w:t>-</w:t>
      </w:r>
      <w:r w:rsidRPr="00001F83">
        <w:rPr>
          <w:rFonts w:ascii="Arial" w:hAnsi="Arial" w:cs="Arial"/>
          <w:sz w:val="24"/>
          <w:szCs w:val="24"/>
          <w:lang w:val="en-US"/>
        </w:rPr>
        <w:t>time</w:t>
      </w:r>
      <w:r w:rsidRPr="00001F83">
        <w:rPr>
          <w:rFonts w:ascii="Arial" w:hAnsi="Arial" w:cs="Arial"/>
          <w:sz w:val="24"/>
          <w:szCs w:val="24"/>
        </w:rPr>
        <w:t>): Период времени, в течение которого контроллер не находится под нагрузкой.</w:t>
      </w:r>
    </w:p>
    <w:p w14:paraId="10B0F0D8" w14:textId="0054BF49" w:rsidR="00AD6403" w:rsidRPr="00001F83" w:rsidRDefault="00A87A44" w:rsidP="001D4B45">
      <w:pPr>
        <w:widowControl w:val="0"/>
        <w:tabs>
          <w:tab w:val="left" w:pos="3261"/>
        </w:tabs>
        <w:spacing w:line="360" w:lineRule="auto"/>
        <w:ind w:firstLine="709"/>
        <w:jc w:val="both"/>
        <w:rPr>
          <w:rFonts w:ascii="Arial" w:hAnsi="Arial" w:cs="Arial"/>
          <w:sz w:val="24"/>
          <w:szCs w:val="24"/>
        </w:rPr>
      </w:pPr>
      <w:r w:rsidRPr="00E7276F">
        <w:rPr>
          <w:rFonts w:ascii="Arial" w:hAnsi="Arial" w:cs="Arial"/>
          <w:sz w:val="24"/>
          <w:szCs w:val="24"/>
        </w:rPr>
        <w:t>Примечание</w:t>
      </w:r>
      <w:r w:rsidRPr="00001F83">
        <w:rPr>
          <w:rFonts w:ascii="Arial" w:hAnsi="Arial" w:cs="Arial"/>
          <w:sz w:val="24"/>
          <w:szCs w:val="24"/>
        </w:rPr>
        <w:t xml:space="preserve"> </w:t>
      </w:r>
      <w:r w:rsidR="00AD6403" w:rsidRPr="00001F83">
        <w:rPr>
          <w:rFonts w:ascii="Arial" w:hAnsi="Arial" w:cs="Arial"/>
          <w:sz w:val="24"/>
          <w:szCs w:val="24"/>
        </w:rPr>
        <w:t xml:space="preserve">– Например, на рисунке </w:t>
      </w:r>
      <w:r w:rsidR="00AD6403" w:rsidRPr="00001F83">
        <w:rPr>
          <w:rFonts w:ascii="Arial" w:hAnsi="Arial" w:cs="Arial"/>
          <w:sz w:val="24"/>
          <w:szCs w:val="24"/>
          <w:lang w:val="en-US"/>
        </w:rPr>
        <w:t>F</w:t>
      </w:r>
      <w:r w:rsidR="00AD6403" w:rsidRPr="00001F83">
        <w:rPr>
          <w:rFonts w:ascii="Arial" w:hAnsi="Arial" w:cs="Arial"/>
          <w:sz w:val="24"/>
          <w:szCs w:val="24"/>
        </w:rPr>
        <w:t>.1.</w:t>
      </w:r>
    </w:p>
    <w:p w14:paraId="2F831DDD" w14:textId="320D8599" w:rsidR="00A87A44" w:rsidRPr="00A87A44" w:rsidRDefault="00A87A44" w:rsidP="001D4B45">
      <w:pPr>
        <w:widowControl w:val="0"/>
        <w:tabs>
          <w:tab w:val="left" w:pos="3261"/>
        </w:tabs>
        <w:spacing w:line="360" w:lineRule="auto"/>
        <w:ind w:firstLine="709"/>
        <w:jc w:val="both"/>
        <w:rPr>
          <w:rFonts w:ascii="Arial" w:hAnsi="Arial" w:cs="Arial"/>
          <w:sz w:val="24"/>
          <w:szCs w:val="24"/>
        </w:rPr>
      </w:pPr>
      <w:r w:rsidRPr="000775D9">
        <w:rPr>
          <w:rFonts w:ascii="Arial" w:eastAsia="Arial" w:hAnsi="Arial" w:cs="Arial"/>
          <w:b/>
          <w:sz w:val="24"/>
          <w:szCs w:val="24"/>
          <w:lang w:eastAsia="ru-RU"/>
        </w:rPr>
        <w:t xml:space="preserve">3.4.18 </w:t>
      </w:r>
      <w:r w:rsidRPr="000775D9">
        <w:rPr>
          <w:rFonts w:ascii="Arial" w:hAnsi="Arial" w:cs="Arial"/>
          <w:b/>
          <w:bCs/>
          <w:sz w:val="24"/>
          <w:szCs w:val="24"/>
        </w:rPr>
        <w:t>шунтированный полупроводниковый контроллер</w:t>
      </w:r>
      <w:r w:rsidRPr="00A87A44">
        <w:rPr>
          <w:rFonts w:ascii="Arial" w:hAnsi="Arial" w:cs="Arial"/>
          <w:b/>
          <w:bCs/>
          <w:sz w:val="24"/>
          <w:szCs w:val="24"/>
        </w:rPr>
        <w:t xml:space="preserve"> </w:t>
      </w:r>
      <w:r w:rsidRPr="00A87A44">
        <w:rPr>
          <w:rFonts w:ascii="Arial" w:hAnsi="Arial" w:cs="Arial"/>
          <w:sz w:val="24"/>
          <w:szCs w:val="24"/>
        </w:rPr>
        <w:t>(</w:t>
      </w:r>
      <w:r w:rsidRPr="00A87A44">
        <w:rPr>
          <w:rFonts w:ascii="Arial" w:hAnsi="Arial" w:cs="Arial"/>
          <w:sz w:val="24"/>
          <w:szCs w:val="24"/>
          <w:lang w:val="en-US"/>
        </w:rPr>
        <w:t>bypassed</w:t>
      </w:r>
      <w:r w:rsidRPr="00A87A44">
        <w:rPr>
          <w:rFonts w:ascii="Arial" w:hAnsi="Arial" w:cs="Arial"/>
          <w:sz w:val="24"/>
          <w:szCs w:val="24"/>
        </w:rPr>
        <w:t xml:space="preserve"> semiconductor </w:t>
      </w:r>
      <w:r w:rsidRPr="00A87A44">
        <w:rPr>
          <w:rFonts w:ascii="Arial" w:hAnsi="Arial" w:cs="Arial"/>
          <w:sz w:val="24"/>
          <w:szCs w:val="24"/>
          <w:lang w:val="en-US"/>
        </w:rPr>
        <w:t>controller</w:t>
      </w:r>
      <w:r w:rsidRPr="00A87A44">
        <w:rPr>
          <w:rFonts w:ascii="Arial" w:hAnsi="Arial" w:cs="Arial"/>
          <w:sz w:val="24"/>
          <w:szCs w:val="24"/>
        </w:rPr>
        <w:t>): Оборудование, в котором контакты главной цепи механического коммутационного устройства соединены параллельно с контактами главной цепи полупроводникового коммутационного устройства и в котором скоординированы органы управления двух коммутационных устройств.</w:t>
      </w:r>
    </w:p>
    <w:p w14:paraId="6EAB6BD1" w14:textId="2AAB4788" w:rsidR="006D5F18" w:rsidRPr="006D5F18" w:rsidRDefault="006D5F18" w:rsidP="001D4B45">
      <w:pPr>
        <w:widowControl w:val="0"/>
        <w:spacing w:after="0" w:line="360" w:lineRule="auto"/>
        <w:ind w:firstLine="709"/>
        <w:jc w:val="both"/>
        <w:rPr>
          <w:rFonts w:ascii="Arial" w:eastAsia="Arial" w:hAnsi="Arial" w:cs="Arial"/>
          <w:sz w:val="24"/>
          <w:szCs w:val="24"/>
          <w:lang w:eastAsia="ru-RU"/>
        </w:rPr>
      </w:pPr>
      <w:r w:rsidRPr="006D5F18">
        <w:rPr>
          <w:rFonts w:ascii="Arial" w:eastAsia="Arial" w:hAnsi="Arial" w:cs="Arial"/>
          <w:sz w:val="24"/>
          <w:szCs w:val="24"/>
          <w:lang w:eastAsia="ru-RU"/>
        </w:rPr>
        <w:t xml:space="preserve">Примечание 1 </w:t>
      </w:r>
      <w:r w:rsidRPr="00001F83">
        <w:rPr>
          <w:rFonts w:ascii="Arial" w:hAnsi="Arial" w:cs="Arial"/>
          <w:sz w:val="24"/>
          <w:szCs w:val="24"/>
        </w:rPr>
        <w:t>–</w:t>
      </w:r>
      <w:r>
        <w:rPr>
          <w:rFonts w:ascii="Arial" w:hAnsi="Arial" w:cs="Arial"/>
          <w:sz w:val="24"/>
          <w:szCs w:val="24"/>
        </w:rPr>
        <w:t xml:space="preserve"> </w:t>
      </w:r>
      <w:r w:rsidRPr="006D5F18">
        <w:rPr>
          <w:rFonts w:ascii="Arial" w:eastAsia="Arial" w:hAnsi="Arial" w:cs="Arial"/>
          <w:sz w:val="24"/>
          <w:szCs w:val="24"/>
          <w:lang w:eastAsia="ru-RU"/>
        </w:rPr>
        <w:t xml:space="preserve">Средства обхода полупроводникового контроллера или полупроводникового контактора могут быть встроенными </w:t>
      </w:r>
    </w:p>
    <w:p w14:paraId="41542045" w14:textId="77777777" w:rsidR="006D5F18" w:rsidRPr="006D5F18" w:rsidRDefault="006D5F18" w:rsidP="001D4B45">
      <w:pPr>
        <w:widowControl w:val="0"/>
        <w:spacing w:after="0" w:line="360" w:lineRule="auto"/>
        <w:ind w:firstLine="709"/>
        <w:jc w:val="both"/>
        <w:rPr>
          <w:rFonts w:ascii="Arial" w:eastAsia="Arial" w:hAnsi="Arial" w:cs="Arial"/>
          <w:sz w:val="24"/>
          <w:szCs w:val="24"/>
          <w:lang w:eastAsia="ru-RU"/>
        </w:rPr>
      </w:pPr>
      <w:r w:rsidRPr="006D5F18">
        <w:rPr>
          <w:rFonts w:ascii="Arial" w:eastAsia="Arial" w:hAnsi="Arial" w:cs="Arial"/>
          <w:sz w:val="24"/>
          <w:szCs w:val="24"/>
          <w:lang w:eastAsia="ru-RU"/>
        </w:rPr>
        <w:t xml:space="preserve">или устанавливаться отдельно. </w:t>
      </w:r>
    </w:p>
    <w:p w14:paraId="4D427810" w14:textId="0C1BFE6C" w:rsidR="00FC6925" w:rsidRPr="00A87A44" w:rsidRDefault="006D5F18" w:rsidP="001D4B45">
      <w:pPr>
        <w:widowControl w:val="0"/>
        <w:spacing w:after="0" w:line="360" w:lineRule="auto"/>
        <w:ind w:firstLine="709"/>
        <w:jc w:val="both"/>
        <w:rPr>
          <w:rFonts w:ascii="Arial" w:eastAsia="Arial" w:hAnsi="Arial" w:cs="Arial"/>
          <w:sz w:val="24"/>
          <w:szCs w:val="24"/>
          <w:lang w:eastAsia="ru-RU"/>
        </w:rPr>
      </w:pPr>
      <w:r w:rsidRPr="006D5F18">
        <w:rPr>
          <w:rFonts w:ascii="Arial" w:eastAsia="Arial" w:hAnsi="Arial" w:cs="Arial"/>
          <w:sz w:val="24"/>
          <w:szCs w:val="24"/>
          <w:lang w:eastAsia="ru-RU"/>
        </w:rPr>
        <w:t xml:space="preserve">Примечание 2 </w:t>
      </w:r>
      <w:r w:rsidRPr="00001F83">
        <w:rPr>
          <w:rFonts w:ascii="Arial" w:hAnsi="Arial" w:cs="Arial"/>
          <w:sz w:val="24"/>
          <w:szCs w:val="24"/>
        </w:rPr>
        <w:t>–</w:t>
      </w:r>
      <w:r>
        <w:rPr>
          <w:rFonts w:ascii="Arial" w:hAnsi="Arial" w:cs="Arial"/>
          <w:sz w:val="24"/>
          <w:szCs w:val="24"/>
        </w:rPr>
        <w:t xml:space="preserve"> </w:t>
      </w:r>
      <w:r w:rsidRPr="006D5F18">
        <w:rPr>
          <w:rFonts w:ascii="Arial" w:eastAsia="Arial" w:hAnsi="Arial" w:cs="Arial"/>
          <w:sz w:val="24"/>
          <w:szCs w:val="24"/>
          <w:lang w:eastAsia="ru-RU"/>
        </w:rPr>
        <w:t>Полупроводниковый контроллер с шунтированием нормируется и испытывается как единое целое.</w:t>
      </w:r>
    </w:p>
    <w:p w14:paraId="2CEE7A03" w14:textId="3973AEBF" w:rsidR="00C81923" w:rsidRPr="006301BC" w:rsidRDefault="00C81923"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sz w:val="24"/>
          <w:szCs w:val="24"/>
          <w:lang w:eastAsia="ru-RU"/>
        </w:rPr>
        <w:t xml:space="preserve">3.4.19 </w:t>
      </w:r>
      <w:r w:rsidRPr="00B36831">
        <w:rPr>
          <w:rFonts w:ascii="Arial" w:eastAsia="Arial" w:hAnsi="Arial" w:cs="Arial"/>
          <w:b/>
          <w:bCs/>
          <w:sz w:val="24"/>
          <w:szCs w:val="24"/>
          <w:lang w:eastAsia="ru-RU"/>
        </w:rPr>
        <w:t>мощн</w:t>
      </w:r>
      <w:r w:rsidRPr="006301BC">
        <w:rPr>
          <w:rFonts w:ascii="Arial" w:eastAsia="Arial" w:hAnsi="Arial" w:cs="Arial"/>
          <w:b/>
          <w:bCs/>
          <w:sz w:val="24"/>
          <w:szCs w:val="24"/>
          <w:lang w:eastAsia="ru-RU"/>
        </w:rPr>
        <w:t xml:space="preserve">ость полупроводникового контроллера электродвигателя </w:t>
      </w:r>
      <w:r w:rsidRPr="006301BC">
        <w:rPr>
          <w:rFonts w:ascii="Arial" w:eastAsia="Arial" w:hAnsi="Arial" w:cs="Arial"/>
          <w:bCs/>
          <w:sz w:val="24"/>
          <w:szCs w:val="24"/>
          <w:lang w:eastAsia="ru-RU"/>
        </w:rPr>
        <w:t xml:space="preserve">(semiconductor controller power losses): Мощность, потребляемая полупроводниковым </w:t>
      </w:r>
      <w:r w:rsidRPr="006301BC">
        <w:rPr>
          <w:rFonts w:ascii="Arial" w:eastAsia="Arial" w:hAnsi="Arial" w:cs="Arial"/>
          <w:bCs/>
          <w:sz w:val="24"/>
          <w:szCs w:val="24"/>
          <w:lang w:eastAsia="ru-RU"/>
        </w:rPr>
        <w:lastRenderedPageBreak/>
        <w:t xml:space="preserve">контроллером или </w:t>
      </w:r>
      <w:r w:rsidRPr="00C81923">
        <w:rPr>
          <w:rFonts w:ascii="Arial" w:eastAsia="Arial" w:hAnsi="Arial" w:cs="Arial"/>
          <w:bCs/>
          <w:sz w:val="24"/>
          <w:szCs w:val="24"/>
          <w:lang w:eastAsia="ru-RU"/>
        </w:rPr>
        <w:t>полупроводниковым контактором</w:t>
      </w:r>
      <w:r w:rsidRPr="006301BC">
        <w:rPr>
          <w:rFonts w:ascii="Arial" w:eastAsia="Arial" w:hAnsi="Arial" w:cs="Arial"/>
          <w:bCs/>
          <w:sz w:val="24"/>
          <w:szCs w:val="24"/>
          <w:lang w:eastAsia="ru-RU"/>
        </w:rPr>
        <w:t xml:space="preserve"> в состоянии полного включения при максимальной номинальной мощности.</w:t>
      </w:r>
    </w:p>
    <w:p w14:paraId="37E85C79" w14:textId="3E586697" w:rsidR="008E1EF7" w:rsidRPr="008E1EF7" w:rsidRDefault="008E1EF7"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sz w:val="24"/>
          <w:szCs w:val="24"/>
          <w:lang w:eastAsia="ru-RU"/>
        </w:rPr>
        <w:t>3.4.20</w:t>
      </w:r>
      <w:r>
        <w:rPr>
          <w:rFonts w:ascii="Arial" w:eastAsia="Arial" w:hAnsi="Arial" w:cs="Arial"/>
          <w:sz w:val="24"/>
          <w:szCs w:val="24"/>
          <w:lang w:eastAsia="ru-RU"/>
        </w:rPr>
        <w:t xml:space="preserve"> </w:t>
      </w:r>
      <w:r>
        <w:rPr>
          <w:rFonts w:ascii="Arial" w:eastAsia="Arial" w:hAnsi="Arial" w:cs="Arial"/>
          <w:b/>
          <w:bCs/>
          <w:sz w:val="24"/>
          <w:szCs w:val="24"/>
          <w:lang w:eastAsia="ru-RU"/>
        </w:rPr>
        <w:t>электрическое размыкание</w:t>
      </w:r>
      <w:r w:rsidRPr="00C81923">
        <w:rPr>
          <w:rFonts w:ascii="Arial" w:eastAsia="Arial" w:hAnsi="Arial" w:cs="Arial"/>
          <w:b/>
          <w:bCs/>
          <w:sz w:val="24"/>
          <w:szCs w:val="24"/>
          <w:lang w:eastAsia="ru-RU"/>
        </w:rPr>
        <w:t xml:space="preserve"> </w:t>
      </w:r>
      <w:r w:rsidRPr="00C81923">
        <w:rPr>
          <w:rFonts w:ascii="Arial" w:eastAsia="Arial" w:hAnsi="Arial" w:cs="Arial"/>
          <w:bCs/>
          <w:sz w:val="24"/>
          <w:szCs w:val="24"/>
          <w:lang w:eastAsia="ru-RU"/>
        </w:rPr>
        <w:t xml:space="preserve">(galvanic separation): </w:t>
      </w:r>
      <w:r>
        <w:rPr>
          <w:rFonts w:ascii="Arial" w:eastAsia="Arial" w:hAnsi="Arial" w:cs="Arial"/>
          <w:bCs/>
          <w:sz w:val="24"/>
          <w:szCs w:val="24"/>
          <w:lang w:eastAsia="ru-RU"/>
        </w:rPr>
        <w:t>П</w:t>
      </w:r>
      <w:r w:rsidRPr="008E1EF7">
        <w:rPr>
          <w:rFonts w:ascii="Arial" w:eastAsia="Arial" w:hAnsi="Arial" w:cs="Arial"/>
          <w:bCs/>
          <w:sz w:val="24"/>
          <w:szCs w:val="24"/>
          <w:lang w:eastAsia="ru-RU"/>
        </w:rPr>
        <w:t xml:space="preserve">редотвращение </w:t>
      </w:r>
      <w:r w:rsidR="00702256">
        <w:rPr>
          <w:rFonts w:ascii="Arial" w:eastAsia="Arial" w:hAnsi="Arial" w:cs="Arial"/>
          <w:bCs/>
          <w:sz w:val="24"/>
          <w:szCs w:val="24"/>
          <w:lang w:eastAsia="ru-RU"/>
        </w:rPr>
        <w:t xml:space="preserve">проведения электрического тока в электрической цепи, предназначенной для электропитания </w:t>
      </w:r>
      <w:r w:rsidRPr="008E1EF7">
        <w:rPr>
          <w:rFonts w:ascii="Arial" w:eastAsia="Arial" w:hAnsi="Arial" w:cs="Arial"/>
          <w:bCs/>
          <w:sz w:val="24"/>
          <w:szCs w:val="24"/>
          <w:lang w:eastAsia="ru-RU"/>
        </w:rPr>
        <w:t>и/или сигналов</w:t>
      </w:r>
      <w:r w:rsidR="00702256">
        <w:rPr>
          <w:rFonts w:ascii="Arial" w:eastAsia="Arial" w:hAnsi="Arial" w:cs="Arial"/>
          <w:bCs/>
          <w:sz w:val="24"/>
          <w:szCs w:val="24"/>
          <w:lang w:eastAsia="ru-RU"/>
        </w:rPr>
        <w:t>.</w:t>
      </w:r>
    </w:p>
    <w:p w14:paraId="6231321E" w14:textId="26FF1875" w:rsidR="008E1EF7" w:rsidRPr="00C81923" w:rsidRDefault="008E1EF7" w:rsidP="001D4B45">
      <w:pPr>
        <w:widowControl w:val="0"/>
        <w:suppressAutoHyphens/>
        <w:spacing w:after="0" w:line="360" w:lineRule="auto"/>
        <w:ind w:firstLine="709"/>
        <w:jc w:val="both"/>
        <w:rPr>
          <w:rFonts w:ascii="Arial" w:eastAsia="Arial" w:hAnsi="Arial" w:cs="Arial"/>
          <w:bCs/>
          <w:sz w:val="24"/>
          <w:szCs w:val="24"/>
          <w:lang w:eastAsia="ru-RU"/>
        </w:rPr>
      </w:pPr>
      <w:r w:rsidRPr="008E1EF7">
        <w:rPr>
          <w:rFonts w:ascii="Arial" w:eastAsia="Arial" w:hAnsi="Arial" w:cs="Arial"/>
          <w:bCs/>
          <w:sz w:val="24"/>
          <w:szCs w:val="24"/>
          <w:lang w:eastAsia="ru-RU"/>
        </w:rPr>
        <w:t xml:space="preserve">Примечание </w:t>
      </w:r>
      <w:r w:rsidR="00702256" w:rsidRPr="00C81923">
        <w:rPr>
          <w:rFonts w:ascii="Arial" w:eastAsia="Arial" w:hAnsi="Arial" w:cs="Arial"/>
          <w:bCs/>
          <w:sz w:val="24"/>
          <w:szCs w:val="24"/>
          <w:lang w:eastAsia="ru-RU"/>
        </w:rPr>
        <w:t>–</w:t>
      </w:r>
      <w:r w:rsidR="00702256">
        <w:rPr>
          <w:rFonts w:ascii="Arial" w:eastAsia="Arial" w:hAnsi="Arial" w:cs="Arial"/>
          <w:bCs/>
          <w:sz w:val="24"/>
          <w:szCs w:val="24"/>
          <w:lang w:eastAsia="ru-RU"/>
        </w:rPr>
        <w:t xml:space="preserve"> Электрическое</w:t>
      </w:r>
      <w:r w:rsidRPr="008E1EF7">
        <w:rPr>
          <w:rFonts w:ascii="Arial" w:eastAsia="Arial" w:hAnsi="Arial" w:cs="Arial"/>
          <w:bCs/>
          <w:sz w:val="24"/>
          <w:szCs w:val="24"/>
          <w:lang w:eastAsia="ru-RU"/>
        </w:rPr>
        <w:t xml:space="preserve"> размыкание может быть обеспечено, например, выключателем или контактором.</w:t>
      </w:r>
    </w:p>
    <w:p w14:paraId="7A97631F" w14:textId="3BF95F5E" w:rsidR="00C81923" w:rsidRPr="00C81923" w:rsidRDefault="00C81923"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3.4.21 гальваническая</w:t>
      </w:r>
      <w:r w:rsidRPr="00C81923">
        <w:rPr>
          <w:rFonts w:ascii="Arial" w:eastAsia="Arial" w:hAnsi="Arial" w:cs="Arial"/>
          <w:b/>
          <w:bCs/>
          <w:sz w:val="24"/>
          <w:szCs w:val="24"/>
          <w:lang w:eastAsia="ru-RU"/>
        </w:rPr>
        <w:t xml:space="preserve"> развязка </w:t>
      </w:r>
      <w:r w:rsidRPr="00C81923">
        <w:rPr>
          <w:rFonts w:ascii="Arial" w:eastAsia="Arial" w:hAnsi="Arial" w:cs="Arial"/>
          <w:bCs/>
          <w:sz w:val="24"/>
          <w:szCs w:val="24"/>
          <w:lang w:eastAsia="ru-RU"/>
        </w:rPr>
        <w:t>(galvanic separation): Предотвращение электрического соединения между двумя электрическими цепями, предназначенными для обмена мощностью электропитания и/или сигналов.</w:t>
      </w:r>
    </w:p>
    <w:p w14:paraId="1CC28D08" w14:textId="3C957FEA" w:rsidR="00C81923" w:rsidRPr="00C81923" w:rsidRDefault="00C81923" w:rsidP="001D4B45">
      <w:pPr>
        <w:widowControl w:val="0"/>
        <w:suppressAutoHyphens/>
        <w:spacing w:after="0" w:line="360" w:lineRule="auto"/>
        <w:ind w:firstLine="709"/>
        <w:jc w:val="both"/>
        <w:rPr>
          <w:rFonts w:ascii="Arial" w:eastAsia="Arial" w:hAnsi="Arial" w:cs="Arial"/>
          <w:bCs/>
          <w:sz w:val="24"/>
          <w:szCs w:val="24"/>
          <w:lang w:eastAsia="ru-RU"/>
        </w:rPr>
      </w:pPr>
      <w:r w:rsidRPr="00C81923">
        <w:rPr>
          <w:rFonts w:ascii="Arial" w:eastAsia="Arial" w:hAnsi="Arial" w:cs="Arial"/>
          <w:sz w:val="24"/>
          <w:szCs w:val="24"/>
          <w:lang w:eastAsia="ru-RU"/>
        </w:rPr>
        <w:t>Примечание</w:t>
      </w:r>
      <w:r w:rsidRPr="00C81923">
        <w:rPr>
          <w:rFonts w:ascii="Arial" w:eastAsia="Arial" w:hAnsi="Arial" w:cs="Arial"/>
          <w:bCs/>
          <w:spacing w:val="40"/>
          <w:sz w:val="24"/>
          <w:szCs w:val="24"/>
          <w:lang w:eastAsia="ru-RU"/>
        </w:rPr>
        <w:t xml:space="preserve"> </w:t>
      </w:r>
      <w:r w:rsidRPr="00C81923">
        <w:rPr>
          <w:rFonts w:ascii="Arial" w:eastAsia="Arial" w:hAnsi="Arial" w:cs="Arial"/>
          <w:bCs/>
          <w:sz w:val="24"/>
          <w:szCs w:val="24"/>
          <w:lang w:eastAsia="ru-RU"/>
        </w:rPr>
        <w:t>– Гальваническая развязка может обеспечиваться, например, разделительным трансформатором или оптической парой.</w:t>
      </w:r>
    </w:p>
    <w:p w14:paraId="6EA92D9E" w14:textId="0EE8FE81" w:rsidR="00C81923" w:rsidRPr="00C81923" w:rsidRDefault="00C81923" w:rsidP="00DD2A94">
      <w:pPr>
        <w:widowControl w:val="0"/>
        <w:suppressAutoHyphens/>
        <w:spacing w:after="0" w:line="240" w:lineRule="auto"/>
        <w:ind w:firstLine="709"/>
        <w:jc w:val="both"/>
        <w:rPr>
          <w:rFonts w:ascii="Arial" w:eastAsia="Arial" w:hAnsi="Arial" w:cs="Arial"/>
          <w:b/>
          <w:bCs/>
          <w:sz w:val="24"/>
          <w:szCs w:val="24"/>
          <w:lang w:eastAsia="ru-RU"/>
        </w:rPr>
      </w:pPr>
      <w:r w:rsidRPr="00C81923">
        <w:rPr>
          <w:rFonts w:ascii="Arial" w:eastAsia="Arial" w:hAnsi="Arial" w:cs="Arial"/>
          <w:bCs/>
          <w:sz w:val="24"/>
          <w:szCs w:val="24"/>
          <w:lang w:eastAsia="ru-RU"/>
        </w:rPr>
        <w:t>[</w:t>
      </w:r>
      <w:r w:rsidR="008C2947">
        <w:rPr>
          <w:rFonts w:ascii="Arial" w:eastAsia="Arial" w:hAnsi="Arial" w:cs="Arial"/>
          <w:bCs/>
          <w:sz w:val="24"/>
          <w:szCs w:val="24"/>
          <w:lang w:eastAsia="ru-RU"/>
        </w:rPr>
        <w:t xml:space="preserve">Источник: </w:t>
      </w:r>
      <w:r w:rsidRPr="00C81923">
        <w:rPr>
          <w:rFonts w:ascii="Arial" w:eastAsia="Arial" w:hAnsi="Arial" w:cs="Arial"/>
          <w:bCs/>
          <w:sz w:val="24"/>
          <w:szCs w:val="24"/>
          <w:lang w:eastAsia="ru-RU"/>
        </w:rPr>
        <w:t>IEC 60050-151:2001 [151-12-26]</w:t>
      </w:r>
    </w:p>
    <w:p w14:paraId="7D3DD481" w14:textId="41FA1673" w:rsidR="00716C03" w:rsidRPr="00716C03" w:rsidRDefault="00716C03" w:rsidP="00B36831">
      <w:pPr>
        <w:widowControl w:val="0"/>
        <w:suppressAutoHyphens/>
        <w:spacing w:before="120" w:after="240" w:line="240" w:lineRule="auto"/>
        <w:ind w:left="567" w:firstLine="142"/>
        <w:jc w:val="both"/>
        <w:rPr>
          <w:rFonts w:ascii="Arial" w:eastAsia="Arial" w:hAnsi="Arial" w:cs="Arial"/>
          <w:b/>
          <w:bCs/>
          <w:sz w:val="24"/>
          <w:szCs w:val="24"/>
          <w:lang w:eastAsia="ru-RU"/>
        </w:rPr>
      </w:pPr>
      <w:r>
        <w:rPr>
          <w:rFonts w:ascii="Arial" w:eastAsia="Arial" w:hAnsi="Arial" w:cs="Arial"/>
          <w:b/>
          <w:bCs/>
          <w:sz w:val="24"/>
          <w:szCs w:val="24"/>
          <w:lang w:eastAsia="ru-RU"/>
        </w:rPr>
        <w:t>3.5</w:t>
      </w:r>
      <w:r w:rsidRPr="00716C03">
        <w:rPr>
          <w:rFonts w:ascii="Arial" w:eastAsia="Arial" w:hAnsi="Arial" w:cs="Arial"/>
          <w:b/>
          <w:bCs/>
          <w:sz w:val="24"/>
          <w:szCs w:val="24"/>
          <w:lang w:eastAsia="ru-RU"/>
        </w:rPr>
        <w:t xml:space="preserve"> Термины и определения, относящиеся к аспектам безопасности</w:t>
      </w:r>
    </w:p>
    <w:p w14:paraId="480E4F06" w14:textId="5201409C" w:rsidR="00716C03" w:rsidRPr="00716C03" w:rsidRDefault="00716C03"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3.5.1</w:t>
      </w:r>
      <w:r w:rsidRPr="00716C03">
        <w:rPr>
          <w:rFonts w:ascii="Arial" w:eastAsia="Arial" w:hAnsi="Arial" w:cs="Arial"/>
          <w:bCs/>
          <w:sz w:val="24"/>
          <w:szCs w:val="24"/>
          <w:lang w:eastAsia="ru-RU"/>
        </w:rPr>
        <w:t xml:space="preserve"> </w:t>
      </w:r>
      <w:r w:rsidRPr="00716C03">
        <w:rPr>
          <w:rFonts w:ascii="Arial" w:eastAsia="Arial" w:hAnsi="Arial" w:cs="Arial"/>
          <w:b/>
          <w:bCs/>
          <w:sz w:val="24"/>
          <w:szCs w:val="24"/>
          <w:lang w:eastAsia="ru-RU"/>
        </w:rPr>
        <w:t xml:space="preserve">ненормальные условия эксплуатации </w:t>
      </w:r>
      <w:r w:rsidRPr="00716C03">
        <w:rPr>
          <w:rFonts w:ascii="Arial" w:eastAsia="Arial" w:hAnsi="Arial" w:cs="Arial"/>
          <w:bCs/>
          <w:sz w:val="24"/>
          <w:szCs w:val="24"/>
          <w:lang w:eastAsia="ru-RU"/>
        </w:rPr>
        <w:t>(abnormal operating condition): Рабочее состояние, не являющееся нормальным рабочим состоянием, а также не являющееся условиями единичной неисправности самого электроаппарата.</w:t>
      </w:r>
    </w:p>
    <w:p w14:paraId="67FA8440" w14:textId="751D944A" w:rsidR="00716C03" w:rsidRPr="00716C03" w:rsidRDefault="00716C03" w:rsidP="001D4B45">
      <w:pPr>
        <w:widowControl w:val="0"/>
        <w:tabs>
          <w:tab w:val="left" w:pos="1482"/>
        </w:tabs>
        <w:suppressAutoHyphens/>
        <w:spacing w:after="0" w:line="360" w:lineRule="auto"/>
        <w:ind w:firstLine="709"/>
        <w:jc w:val="both"/>
        <w:rPr>
          <w:rFonts w:ascii="Arial" w:eastAsia="Arial" w:hAnsi="Arial" w:cs="Arial"/>
          <w:sz w:val="24"/>
          <w:szCs w:val="24"/>
          <w:lang w:eastAsia="ru-RU"/>
        </w:rPr>
      </w:pPr>
      <w:r w:rsidRPr="00C81923">
        <w:rPr>
          <w:rFonts w:ascii="Arial" w:eastAsia="Arial" w:hAnsi="Arial" w:cs="Arial"/>
          <w:sz w:val="24"/>
          <w:szCs w:val="24"/>
          <w:lang w:eastAsia="ru-RU"/>
        </w:rPr>
        <w:t>Примечание</w:t>
      </w:r>
      <w:r w:rsidRPr="00716C03">
        <w:rPr>
          <w:rFonts w:ascii="Arial" w:eastAsia="Arial" w:hAnsi="Arial" w:cs="Arial"/>
          <w:sz w:val="24"/>
          <w:szCs w:val="24"/>
          <w:lang w:eastAsia="ru-RU"/>
        </w:rPr>
        <w:t xml:space="preserve"> 1 – Аномальное рабочее состояние – временное состояние, которое может быть обусловлено оборудованием или человеком и может приводить к выходу из строя компонента, электроаппарата или устройства безопасности.</w:t>
      </w:r>
    </w:p>
    <w:p w14:paraId="10B07ABF" w14:textId="3C6FD00C" w:rsidR="00716C03" w:rsidRPr="00716C03" w:rsidRDefault="00716C03" w:rsidP="001D4B45">
      <w:pPr>
        <w:widowControl w:val="0"/>
        <w:suppressAutoHyphens/>
        <w:spacing w:after="0" w:line="360" w:lineRule="auto"/>
        <w:ind w:firstLine="709"/>
        <w:jc w:val="both"/>
        <w:rPr>
          <w:rFonts w:ascii="Arial" w:eastAsia="Arial" w:hAnsi="Arial" w:cs="Arial"/>
          <w:bCs/>
          <w:sz w:val="24"/>
          <w:szCs w:val="24"/>
          <w:lang w:eastAsia="ru-RU"/>
        </w:rPr>
      </w:pPr>
      <w:r w:rsidRPr="00C81923">
        <w:rPr>
          <w:rFonts w:ascii="Arial" w:eastAsia="Arial" w:hAnsi="Arial" w:cs="Arial"/>
          <w:sz w:val="24"/>
          <w:szCs w:val="24"/>
          <w:lang w:eastAsia="ru-RU"/>
        </w:rPr>
        <w:t>Примечание</w:t>
      </w:r>
      <w:r w:rsidRPr="00716C03">
        <w:rPr>
          <w:rFonts w:ascii="Arial" w:eastAsia="Arial" w:hAnsi="Arial" w:cs="Arial"/>
          <w:bCs/>
          <w:sz w:val="24"/>
          <w:szCs w:val="24"/>
          <w:lang w:eastAsia="ru-RU"/>
        </w:rPr>
        <w:t xml:space="preserve"> 2 – Данное определение используется в контексте анализа рисков отказа компонентов.</w:t>
      </w:r>
    </w:p>
    <w:p w14:paraId="079C7156" w14:textId="60EB281A" w:rsidR="00716C03" w:rsidRPr="00716C03" w:rsidRDefault="00716C03"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3.5.2</w:t>
      </w:r>
      <w:r w:rsidRPr="00716C03">
        <w:rPr>
          <w:rFonts w:ascii="Arial" w:eastAsia="Arial" w:hAnsi="Arial" w:cs="Arial"/>
          <w:b/>
          <w:bCs/>
          <w:sz w:val="24"/>
          <w:szCs w:val="24"/>
          <w:lang w:eastAsia="ru-RU"/>
        </w:rPr>
        <w:t xml:space="preserve"> доступная часть</w:t>
      </w:r>
      <w:r w:rsidRPr="00716C03">
        <w:rPr>
          <w:rFonts w:ascii="Arial" w:eastAsia="Arial" w:hAnsi="Arial" w:cs="Arial"/>
          <w:b/>
          <w:bCs/>
          <w:sz w:val="24"/>
          <w:szCs w:val="24"/>
          <w:shd w:val="clear" w:color="auto" w:fill="FFFFFF"/>
          <w:lang w:eastAsia="ru-RU"/>
        </w:rPr>
        <w:t xml:space="preserve"> </w:t>
      </w:r>
      <w:r w:rsidRPr="00716C03">
        <w:rPr>
          <w:rFonts w:ascii="Arial" w:eastAsia="Arial" w:hAnsi="Arial" w:cs="Arial"/>
          <w:bCs/>
          <w:sz w:val="24"/>
          <w:szCs w:val="24"/>
          <w:lang w:eastAsia="ru-RU"/>
        </w:rPr>
        <w:t>(accessible part): Часть, которой можно коснуться посредством стандартного испытательного пальца.</w:t>
      </w:r>
    </w:p>
    <w:p w14:paraId="17B4B7A7" w14:textId="4B422EE7" w:rsidR="00716C03" w:rsidRPr="00716C03" w:rsidRDefault="00716C03" w:rsidP="001D4B45">
      <w:pPr>
        <w:widowControl w:val="0"/>
        <w:suppressAutoHyphens/>
        <w:spacing w:after="0" w:line="360" w:lineRule="auto"/>
        <w:ind w:firstLine="709"/>
        <w:jc w:val="both"/>
        <w:rPr>
          <w:rFonts w:ascii="Arial" w:eastAsia="Arial" w:hAnsi="Arial" w:cs="Arial"/>
          <w:bCs/>
          <w:sz w:val="24"/>
          <w:szCs w:val="24"/>
          <w:lang w:eastAsia="ru-RU"/>
        </w:rPr>
      </w:pPr>
      <w:r w:rsidRPr="00716C03">
        <w:rPr>
          <w:rFonts w:ascii="Arial" w:eastAsia="Arial" w:hAnsi="Arial" w:cs="Arial"/>
          <w:bCs/>
          <w:sz w:val="24"/>
          <w:szCs w:val="24"/>
          <w:lang w:eastAsia="ru-RU"/>
        </w:rPr>
        <w:t>[</w:t>
      </w:r>
      <w:r w:rsidR="008C2947">
        <w:rPr>
          <w:rFonts w:ascii="Arial" w:eastAsia="Arial" w:hAnsi="Arial" w:cs="Arial"/>
          <w:bCs/>
          <w:sz w:val="24"/>
          <w:szCs w:val="24"/>
          <w:lang w:eastAsia="ru-RU"/>
        </w:rPr>
        <w:t xml:space="preserve">Источник: </w:t>
      </w:r>
      <w:r w:rsidRPr="00716C03">
        <w:rPr>
          <w:rFonts w:ascii="Arial" w:eastAsia="Arial" w:hAnsi="Arial" w:cs="Arial"/>
          <w:bCs/>
          <w:sz w:val="24"/>
          <w:szCs w:val="24"/>
          <w:lang w:eastAsia="ru-RU"/>
        </w:rPr>
        <w:t>IEC 60050-442:1998-11, статья 442-01-15]</w:t>
      </w:r>
    </w:p>
    <w:p w14:paraId="22F9F743" w14:textId="13F76F54" w:rsidR="00716C03" w:rsidRPr="00716C03" w:rsidRDefault="00716C03"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3.5.3 опасная</w:t>
      </w:r>
      <w:r w:rsidRPr="00716C03">
        <w:rPr>
          <w:rFonts w:ascii="Arial" w:eastAsia="Arial" w:hAnsi="Arial" w:cs="Arial"/>
          <w:b/>
          <w:bCs/>
          <w:sz w:val="24"/>
          <w:szCs w:val="24"/>
          <w:lang w:eastAsia="ru-RU"/>
        </w:rPr>
        <w:t xml:space="preserve"> токоведущая часть</w:t>
      </w:r>
      <w:r w:rsidRPr="00716C03">
        <w:rPr>
          <w:rFonts w:ascii="Arial" w:eastAsia="Arial" w:hAnsi="Arial" w:cs="Arial"/>
          <w:bCs/>
          <w:sz w:val="24"/>
          <w:szCs w:val="24"/>
          <w:lang w:eastAsia="ru-RU"/>
        </w:rPr>
        <w:t xml:space="preserve"> (hazardous-live-part): Токоведущая часть, которая при определенных условиях может вызвать существенное поражение электрическим током.</w:t>
      </w:r>
    </w:p>
    <w:p w14:paraId="6A8F8421" w14:textId="56115088" w:rsidR="00716C03" w:rsidRPr="00716C03" w:rsidRDefault="00716C03" w:rsidP="001D4B45">
      <w:pPr>
        <w:widowControl w:val="0"/>
        <w:suppressAutoHyphens/>
        <w:spacing w:after="0" w:line="360" w:lineRule="auto"/>
        <w:ind w:firstLine="709"/>
        <w:jc w:val="both"/>
        <w:rPr>
          <w:rFonts w:ascii="Arial" w:eastAsia="Arial" w:hAnsi="Arial" w:cs="Arial"/>
          <w:bCs/>
          <w:sz w:val="24"/>
          <w:szCs w:val="24"/>
          <w:lang w:eastAsia="ru-RU"/>
        </w:rPr>
      </w:pPr>
      <w:r w:rsidRPr="00716C03">
        <w:rPr>
          <w:rFonts w:ascii="Arial" w:eastAsia="Arial" w:hAnsi="Arial" w:cs="Arial"/>
          <w:bCs/>
          <w:sz w:val="24"/>
          <w:szCs w:val="24"/>
          <w:lang w:eastAsia="ru-RU"/>
        </w:rPr>
        <w:t>[</w:t>
      </w:r>
      <w:r w:rsidR="008C2947">
        <w:rPr>
          <w:rFonts w:ascii="Arial" w:eastAsia="Arial" w:hAnsi="Arial" w:cs="Arial"/>
          <w:bCs/>
          <w:sz w:val="24"/>
          <w:szCs w:val="24"/>
          <w:lang w:eastAsia="ru-RU"/>
        </w:rPr>
        <w:t xml:space="preserve">Источник: </w:t>
      </w:r>
      <w:r w:rsidRPr="00716C03">
        <w:rPr>
          <w:rFonts w:ascii="Arial" w:eastAsia="Arial" w:hAnsi="Arial" w:cs="Arial"/>
          <w:bCs/>
          <w:sz w:val="24"/>
          <w:szCs w:val="24"/>
          <w:lang w:eastAsia="ru-RU"/>
        </w:rPr>
        <w:t>IEC 60050-195:1998-08</w:t>
      </w:r>
      <w:r w:rsidRPr="00716C03">
        <w:rPr>
          <w:rFonts w:ascii="Arial" w:eastAsia="Arial" w:hAnsi="Arial" w:cs="Times New Roman"/>
          <w:bCs/>
          <w:sz w:val="24"/>
          <w:szCs w:val="24"/>
          <w:vertAlign w:val="superscript"/>
          <w:lang w:eastAsia="ru-RU"/>
        </w:rPr>
        <w:footnoteReference w:customMarkFollows="1" w:id="1"/>
        <w:t>1)</w:t>
      </w:r>
      <w:r w:rsidRPr="00716C03">
        <w:rPr>
          <w:rFonts w:ascii="Arial" w:eastAsia="Arial" w:hAnsi="Arial" w:cs="Arial"/>
          <w:bCs/>
          <w:sz w:val="24"/>
          <w:szCs w:val="24"/>
          <w:lang w:eastAsia="ru-RU"/>
        </w:rPr>
        <w:t>, статья 195-06-05]</w:t>
      </w:r>
    </w:p>
    <w:p w14:paraId="0B8EA3F4" w14:textId="1AD97058" w:rsidR="00196E3C" w:rsidRPr="006301BC" w:rsidRDefault="00196E3C"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 xml:space="preserve">3.5.4 </w:t>
      </w:r>
      <w:r w:rsidRPr="006301BC">
        <w:rPr>
          <w:rFonts w:ascii="Arial" w:eastAsia="Arial" w:hAnsi="Arial" w:cs="Arial"/>
          <w:b/>
          <w:bCs/>
          <w:sz w:val="24"/>
          <w:szCs w:val="24"/>
          <w:lang w:eastAsia="ru-RU"/>
        </w:rPr>
        <w:t>источник с ограниченной мощностью</w:t>
      </w:r>
      <w:r w:rsidRPr="006301BC">
        <w:rPr>
          <w:rFonts w:ascii="Arial" w:eastAsia="Arial" w:hAnsi="Arial" w:cs="Arial"/>
          <w:bCs/>
          <w:sz w:val="24"/>
          <w:szCs w:val="24"/>
          <w:lang w:eastAsia="ru-RU"/>
        </w:rPr>
        <w:t xml:space="preserve"> (limited energy source): Источник, </w:t>
      </w:r>
      <w:r w:rsidRPr="006301BC">
        <w:rPr>
          <w:rFonts w:ascii="Arial" w:eastAsia="Arial" w:hAnsi="Arial" w:cs="Arial"/>
          <w:bCs/>
          <w:sz w:val="24"/>
          <w:szCs w:val="24"/>
          <w:lang w:eastAsia="ru-RU"/>
        </w:rPr>
        <w:lastRenderedPageBreak/>
        <w:t>разработанный и защищенный таким образом, чтобы и в нормальных условиях, и в условиях однократного короткого замыкания, ток, который может протекать, не представлял опасности в части возникновения пожара.</w:t>
      </w:r>
    </w:p>
    <w:p w14:paraId="7A3474BF" w14:textId="116D662E" w:rsidR="00196E3C" w:rsidRPr="006301BC" w:rsidRDefault="00196E3C"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3.5.5 защитное</w:t>
      </w:r>
      <w:r w:rsidRPr="006301BC">
        <w:rPr>
          <w:rFonts w:ascii="Arial" w:eastAsia="Arial" w:hAnsi="Arial" w:cs="Arial"/>
          <w:b/>
          <w:bCs/>
          <w:sz w:val="24"/>
          <w:szCs w:val="24"/>
          <w:lang w:eastAsia="ru-RU"/>
        </w:rPr>
        <w:t xml:space="preserve"> сопротивление </w:t>
      </w:r>
      <w:r w:rsidRPr="006301BC">
        <w:rPr>
          <w:rFonts w:ascii="Arial" w:eastAsia="Arial" w:hAnsi="Arial" w:cs="Arial"/>
          <w:bCs/>
          <w:sz w:val="24"/>
          <w:szCs w:val="24"/>
          <w:lang w:eastAsia="ru-RU"/>
        </w:rPr>
        <w:t>(protective impedance</w:t>
      </w:r>
      <w:r w:rsidRPr="006301BC">
        <w:rPr>
          <w:rFonts w:ascii="Arial-BoldMT" w:eastAsia="Times New Roman" w:hAnsi="Arial-BoldMT" w:cs="Times New Roman"/>
          <w:b/>
          <w:bCs/>
          <w:sz w:val="20"/>
          <w:szCs w:val="20"/>
          <w:lang w:eastAsia="ar-SA"/>
        </w:rPr>
        <w:t>)</w:t>
      </w:r>
      <w:r w:rsidRPr="006301BC">
        <w:rPr>
          <w:rFonts w:ascii="Arial" w:eastAsia="Arial" w:hAnsi="Arial" w:cs="Arial"/>
          <w:bCs/>
          <w:sz w:val="24"/>
          <w:szCs w:val="24"/>
          <w:lang w:eastAsia="ru-RU"/>
        </w:rPr>
        <w:t xml:space="preserve">: Сопротивление, включенное между опасными частями под напряжением и доступными токопроводящими частями, с таким значением, что ток при нормальных условиях эксплуатации и при вероятном коротком замыкании ограничивается безопасным значением, </w:t>
      </w:r>
      <w:r>
        <w:rPr>
          <w:rFonts w:ascii="Arial" w:eastAsia="Arial" w:hAnsi="Arial" w:cs="Arial"/>
          <w:bCs/>
          <w:sz w:val="24"/>
          <w:szCs w:val="24"/>
          <w:lang w:eastAsia="ru-RU"/>
        </w:rPr>
        <w:t>при этом электроаппарат</w:t>
      </w:r>
      <w:r w:rsidRPr="006301BC">
        <w:rPr>
          <w:rFonts w:ascii="Arial" w:eastAsia="Arial" w:hAnsi="Arial" w:cs="Arial"/>
          <w:bCs/>
          <w:sz w:val="24"/>
          <w:szCs w:val="24"/>
          <w:lang w:eastAsia="ru-RU"/>
        </w:rPr>
        <w:t xml:space="preserve"> имеет конструкцию, сохраняющую его работоспособность в течение всего срока службы</w:t>
      </w:r>
      <w:r>
        <w:rPr>
          <w:rFonts w:ascii="Arial" w:eastAsia="Arial" w:hAnsi="Arial" w:cs="Arial"/>
          <w:bCs/>
          <w:sz w:val="24"/>
          <w:szCs w:val="24"/>
          <w:lang w:eastAsia="ru-RU"/>
        </w:rPr>
        <w:t>.</w:t>
      </w:r>
      <w:r w:rsidRPr="006301BC">
        <w:rPr>
          <w:rFonts w:ascii="Arial" w:eastAsia="Arial" w:hAnsi="Arial" w:cs="Arial"/>
          <w:bCs/>
          <w:sz w:val="24"/>
          <w:szCs w:val="24"/>
          <w:lang w:eastAsia="ru-RU"/>
        </w:rPr>
        <w:t xml:space="preserve"> </w:t>
      </w:r>
    </w:p>
    <w:p w14:paraId="496FAA90" w14:textId="271F8E72" w:rsidR="00196E3C" w:rsidRPr="006301BC" w:rsidRDefault="00196E3C" w:rsidP="001D4B45">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w:t>
      </w:r>
      <w:r w:rsidR="008C2947">
        <w:rPr>
          <w:rFonts w:ascii="Arial" w:eastAsia="Arial" w:hAnsi="Arial" w:cs="Arial"/>
          <w:bCs/>
          <w:sz w:val="24"/>
          <w:szCs w:val="24"/>
          <w:lang w:eastAsia="ru-RU"/>
        </w:rPr>
        <w:t xml:space="preserve">Источник: </w:t>
      </w:r>
      <w:r w:rsidRPr="006301BC">
        <w:rPr>
          <w:rFonts w:ascii="Arial" w:eastAsia="Arial" w:hAnsi="Arial" w:cs="Arial"/>
          <w:bCs/>
          <w:sz w:val="24"/>
          <w:szCs w:val="24"/>
          <w:lang w:eastAsia="ru-RU"/>
        </w:rPr>
        <w:t xml:space="preserve">IEC 62477-1:2012, </w:t>
      </w:r>
      <w:r>
        <w:rPr>
          <w:rFonts w:ascii="Arial" w:eastAsia="Arial" w:hAnsi="Arial" w:cs="Arial"/>
          <w:bCs/>
          <w:sz w:val="24"/>
          <w:szCs w:val="24"/>
          <w:lang w:eastAsia="ru-RU"/>
        </w:rPr>
        <w:t>пункт</w:t>
      </w:r>
      <w:r w:rsidRPr="006301BC">
        <w:rPr>
          <w:rFonts w:ascii="Arial" w:eastAsia="Arial" w:hAnsi="Arial" w:cs="Arial"/>
          <w:bCs/>
          <w:sz w:val="24"/>
          <w:szCs w:val="24"/>
          <w:lang w:eastAsia="ru-RU"/>
        </w:rPr>
        <w:t xml:space="preserve"> 3.42]</w:t>
      </w:r>
    </w:p>
    <w:p w14:paraId="5FE65BCF" w14:textId="15913DD1" w:rsidR="00196E3C" w:rsidRPr="006301BC" w:rsidRDefault="00196E3C" w:rsidP="001D4B45">
      <w:pPr>
        <w:widowControl w:val="0"/>
        <w:suppressAutoHyphens/>
        <w:spacing w:after="0" w:line="360" w:lineRule="auto"/>
        <w:ind w:firstLine="709"/>
        <w:jc w:val="both"/>
        <w:rPr>
          <w:rFonts w:ascii="Arial" w:eastAsia="Arial" w:hAnsi="Arial" w:cs="Arial"/>
          <w:bCs/>
          <w:sz w:val="24"/>
          <w:szCs w:val="24"/>
          <w:lang w:eastAsia="ru-RU"/>
        </w:rPr>
      </w:pPr>
      <w:r w:rsidRPr="00B36831">
        <w:rPr>
          <w:rFonts w:ascii="Arial" w:eastAsia="Arial" w:hAnsi="Arial" w:cs="Arial"/>
          <w:b/>
          <w:bCs/>
          <w:sz w:val="24"/>
          <w:szCs w:val="24"/>
          <w:lang w:eastAsia="ru-RU"/>
        </w:rPr>
        <w:t>3.5.6 возможное</w:t>
      </w:r>
      <w:r w:rsidRPr="006301BC">
        <w:rPr>
          <w:rFonts w:ascii="Arial" w:eastAsia="Arial" w:hAnsi="Arial" w:cs="Arial"/>
          <w:b/>
          <w:bCs/>
          <w:sz w:val="24"/>
          <w:szCs w:val="24"/>
          <w:lang w:eastAsia="ru-RU"/>
        </w:rPr>
        <w:t xml:space="preserve"> предсказуемое неправильное использование </w:t>
      </w:r>
      <w:r w:rsidRPr="006301BC">
        <w:rPr>
          <w:rFonts w:ascii="Arial" w:eastAsia="Arial" w:hAnsi="Arial" w:cs="Arial"/>
          <w:bCs/>
          <w:sz w:val="24"/>
          <w:szCs w:val="24"/>
          <w:lang w:eastAsia="ru-RU"/>
        </w:rPr>
        <w:t xml:space="preserve">(reasonably foreseeable misuse): Использование продукта или системы не предназначенным поставщиком образом, но </w:t>
      </w:r>
      <w:r>
        <w:rPr>
          <w:rFonts w:ascii="Arial" w:eastAsia="Arial" w:hAnsi="Arial" w:cs="Arial"/>
          <w:bCs/>
          <w:sz w:val="24"/>
          <w:szCs w:val="24"/>
          <w:lang w:eastAsia="ru-RU"/>
        </w:rPr>
        <w:t>возможно в</w:t>
      </w:r>
      <w:r w:rsidRPr="006301BC">
        <w:rPr>
          <w:rFonts w:ascii="Arial" w:eastAsia="Arial" w:hAnsi="Arial" w:cs="Arial"/>
          <w:bCs/>
          <w:sz w:val="24"/>
          <w:szCs w:val="24"/>
          <w:lang w:eastAsia="ru-RU"/>
        </w:rPr>
        <w:t xml:space="preserve"> следстви</w:t>
      </w:r>
      <w:r>
        <w:rPr>
          <w:rFonts w:ascii="Arial" w:eastAsia="Arial" w:hAnsi="Arial" w:cs="Arial"/>
          <w:bCs/>
          <w:sz w:val="24"/>
          <w:szCs w:val="24"/>
          <w:lang w:eastAsia="ru-RU"/>
        </w:rPr>
        <w:t>и</w:t>
      </w:r>
      <w:r w:rsidRPr="006301BC">
        <w:rPr>
          <w:rFonts w:ascii="Arial" w:eastAsia="Arial" w:hAnsi="Arial" w:cs="Arial"/>
          <w:bCs/>
          <w:sz w:val="24"/>
          <w:szCs w:val="24"/>
          <w:lang w:eastAsia="ru-RU"/>
        </w:rPr>
        <w:t xml:space="preserve"> легко предсказуемого поведения человека.</w:t>
      </w:r>
    </w:p>
    <w:p w14:paraId="235D0A70" w14:textId="00A87336" w:rsidR="00196E3C" w:rsidRPr="006301BC" w:rsidRDefault="00196E3C" w:rsidP="001D4B45">
      <w:pPr>
        <w:widowControl w:val="0"/>
        <w:suppressAutoHyphens/>
        <w:spacing w:after="0" w:line="360" w:lineRule="auto"/>
        <w:ind w:firstLine="709"/>
        <w:rPr>
          <w:rFonts w:ascii="Arial" w:eastAsia="Arial" w:hAnsi="Arial" w:cs="Arial"/>
          <w:bCs/>
          <w:sz w:val="24"/>
          <w:szCs w:val="24"/>
          <w:lang w:eastAsia="ru-RU"/>
        </w:rPr>
      </w:pPr>
      <w:r w:rsidRPr="006301BC">
        <w:rPr>
          <w:rFonts w:ascii="Arial" w:eastAsia="Arial" w:hAnsi="Arial" w:cs="Arial"/>
          <w:bCs/>
          <w:sz w:val="24"/>
          <w:szCs w:val="24"/>
          <w:lang w:eastAsia="ru-RU"/>
        </w:rPr>
        <w:t>[</w:t>
      </w:r>
      <w:r w:rsidR="008C2947">
        <w:rPr>
          <w:rFonts w:ascii="Arial" w:eastAsia="Arial" w:hAnsi="Arial" w:cs="Arial"/>
          <w:bCs/>
          <w:sz w:val="24"/>
          <w:szCs w:val="24"/>
          <w:lang w:eastAsia="ru-RU"/>
        </w:rPr>
        <w:t xml:space="preserve">Источник: </w:t>
      </w:r>
      <w:r w:rsidRPr="006301BC">
        <w:rPr>
          <w:rFonts w:ascii="Arial" w:eastAsia="Arial" w:hAnsi="Arial" w:cs="Arial"/>
          <w:bCs/>
          <w:sz w:val="24"/>
          <w:szCs w:val="24"/>
          <w:lang w:eastAsia="ru-RU"/>
        </w:rPr>
        <w:t xml:space="preserve">Руководство ISO/IEC 51:2014, </w:t>
      </w:r>
      <w:r>
        <w:rPr>
          <w:rFonts w:ascii="Arial" w:eastAsia="Arial" w:hAnsi="Arial" w:cs="Arial"/>
          <w:bCs/>
          <w:sz w:val="24"/>
          <w:szCs w:val="24"/>
          <w:lang w:eastAsia="ru-RU"/>
        </w:rPr>
        <w:t>пункт</w:t>
      </w:r>
      <w:r w:rsidRPr="006301BC">
        <w:rPr>
          <w:rFonts w:ascii="Arial" w:eastAsia="Arial" w:hAnsi="Arial" w:cs="Arial"/>
          <w:bCs/>
          <w:sz w:val="24"/>
          <w:szCs w:val="24"/>
          <w:lang w:eastAsia="ru-RU"/>
        </w:rPr>
        <w:t xml:space="preserve"> 3.7]</w:t>
      </w:r>
    </w:p>
    <w:p w14:paraId="433D9949" w14:textId="09BA83CE" w:rsidR="00196E3C" w:rsidRPr="006301BC" w:rsidRDefault="00196E3C" w:rsidP="001D4B45">
      <w:pPr>
        <w:widowControl w:val="0"/>
        <w:suppressAutoHyphens/>
        <w:spacing w:after="0" w:line="360" w:lineRule="auto"/>
        <w:ind w:firstLine="709"/>
        <w:jc w:val="both"/>
        <w:rPr>
          <w:rFonts w:ascii="Arial" w:eastAsia="Arial" w:hAnsi="Arial" w:cs="Arial"/>
          <w:bCs/>
          <w:sz w:val="24"/>
          <w:szCs w:val="24"/>
          <w:lang w:eastAsia="ru-RU"/>
        </w:rPr>
      </w:pPr>
      <w:r w:rsidRPr="000525C0">
        <w:rPr>
          <w:rFonts w:ascii="Arial" w:eastAsia="Arial" w:hAnsi="Arial" w:cs="Arial"/>
          <w:b/>
          <w:bCs/>
          <w:sz w:val="24"/>
          <w:szCs w:val="24"/>
          <w:lang w:eastAsia="ru-RU"/>
        </w:rPr>
        <w:t>3.5.7 состояние единичной</w:t>
      </w:r>
      <w:r w:rsidRPr="006301BC">
        <w:rPr>
          <w:rFonts w:ascii="Arial" w:eastAsia="Arial" w:hAnsi="Arial" w:cs="Arial"/>
          <w:b/>
          <w:bCs/>
          <w:sz w:val="24"/>
          <w:szCs w:val="24"/>
          <w:lang w:eastAsia="ru-RU"/>
        </w:rPr>
        <w:t xml:space="preserve"> неисправности </w:t>
      </w:r>
      <w:r w:rsidRPr="006301BC">
        <w:rPr>
          <w:rFonts w:ascii="Arial" w:eastAsia="Arial" w:hAnsi="Arial" w:cs="Arial"/>
          <w:bCs/>
          <w:sz w:val="24"/>
          <w:szCs w:val="24"/>
          <w:lang w:eastAsia="ru-RU"/>
        </w:rPr>
        <w:t>(single fault condition): Состояние, при котором имеет место неисправность одной защиты (но не усиленной защиты) или одного компонента или устройства.</w:t>
      </w:r>
    </w:p>
    <w:p w14:paraId="2D2E6EA5" w14:textId="221CBC08" w:rsidR="00196E3C" w:rsidRPr="005F3CF3" w:rsidRDefault="005F3CF3" w:rsidP="001D4B45">
      <w:pPr>
        <w:widowControl w:val="0"/>
        <w:tabs>
          <w:tab w:val="left" w:pos="1394"/>
        </w:tabs>
        <w:suppressAutoHyphens/>
        <w:spacing w:after="0" w:line="360" w:lineRule="auto"/>
        <w:ind w:firstLine="709"/>
        <w:jc w:val="both"/>
        <w:rPr>
          <w:rFonts w:ascii="Arial" w:eastAsia="Arial" w:hAnsi="Arial" w:cs="Arial"/>
          <w:sz w:val="24"/>
          <w:szCs w:val="24"/>
          <w:lang w:eastAsia="ru-RU"/>
        </w:rPr>
      </w:pPr>
      <w:r w:rsidRPr="00C81923">
        <w:rPr>
          <w:rFonts w:ascii="Arial" w:eastAsia="Arial" w:hAnsi="Arial" w:cs="Arial"/>
          <w:sz w:val="24"/>
          <w:szCs w:val="24"/>
          <w:lang w:eastAsia="ru-RU"/>
        </w:rPr>
        <w:t>Примечание</w:t>
      </w:r>
      <w:r w:rsidR="00196E3C" w:rsidRPr="005F3CF3">
        <w:rPr>
          <w:rFonts w:ascii="Arial" w:eastAsia="Arial" w:hAnsi="Arial" w:cs="Arial"/>
          <w:sz w:val="24"/>
          <w:szCs w:val="24"/>
          <w:lang w:eastAsia="ru-RU"/>
        </w:rPr>
        <w:t xml:space="preserve"> 1 – Если состояние единичной неисправности приводит к одному или более других состояний неисправности, все они считаются состоянием единичной неисправности.</w:t>
      </w:r>
    </w:p>
    <w:p w14:paraId="695783B6" w14:textId="4522EEB1" w:rsidR="00196E3C" w:rsidRPr="005F3CF3" w:rsidRDefault="005F3CF3" w:rsidP="001D4B45">
      <w:pPr>
        <w:widowControl w:val="0"/>
        <w:suppressAutoHyphens/>
        <w:spacing w:after="0" w:line="360" w:lineRule="auto"/>
        <w:ind w:firstLine="709"/>
        <w:jc w:val="both"/>
        <w:rPr>
          <w:rFonts w:ascii="Arial" w:eastAsia="Arial" w:hAnsi="Arial" w:cs="Arial"/>
          <w:bCs/>
          <w:sz w:val="24"/>
          <w:szCs w:val="24"/>
          <w:lang w:eastAsia="ru-RU"/>
        </w:rPr>
      </w:pPr>
      <w:r w:rsidRPr="00C81923">
        <w:rPr>
          <w:rFonts w:ascii="Arial" w:eastAsia="Arial" w:hAnsi="Arial" w:cs="Arial"/>
          <w:sz w:val="24"/>
          <w:szCs w:val="24"/>
          <w:lang w:eastAsia="ru-RU"/>
        </w:rPr>
        <w:t>Примечание</w:t>
      </w:r>
      <w:r w:rsidR="00196E3C" w:rsidRPr="005F3CF3">
        <w:rPr>
          <w:rFonts w:ascii="Arial" w:eastAsia="Arial" w:hAnsi="Arial" w:cs="Arial"/>
          <w:bCs/>
          <w:spacing w:val="40"/>
          <w:sz w:val="24"/>
          <w:szCs w:val="24"/>
          <w:lang w:eastAsia="ru-RU"/>
        </w:rPr>
        <w:t xml:space="preserve"> </w:t>
      </w:r>
      <w:r w:rsidR="00196E3C" w:rsidRPr="005F3CF3">
        <w:rPr>
          <w:rFonts w:ascii="Arial" w:eastAsia="Arial" w:hAnsi="Arial" w:cs="Arial"/>
          <w:bCs/>
          <w:sz w:val="24"/>
          <w:szCs w:val="24"/>
          <w:lang w:eastAsia="ru-RU"/>
        </w:rPr>
        <w:t>2 – Усиленная защита определена в IEC 60050-903:2013, статья 903-02-08.</w:t>
      </w:r>
    </w:p>
    <w:p w14:paraId="5D64B9CD" w14:textId="7AA76430" w:rsidR="00196E3C" w:rsidRPr="005F3CF3" w:rsidRDefault="00196E3C" w:rsidP="001D4B45">
      <w:pPr>
        <w:widowControl w:val="0"/>
        <w:suppressAutoHyphens/>
        <w:spacing w:after="0" w:line="360" w:lineRule="auto"/>
        <w:ind w:firstLine="709"/>
        <w:rPr>
          <w:rFonts w:ascii="Arial" w:eastAsia="Arial" w:hAnsi="Arial" w:cs="Arial"/>
          <w:bCs/>
          <w:sz w:val="24"/>
          <w:szCs w:val="24"/>
          <w:lang w:eastAsia="ru-RU"/>
        </w:rPr>
      </w:pPr>
      <w:r w:rsidRPr="005F3CF3">
        <w:rPr>
          <w:rFonts w:ascii="Arial" w:eastAsia="Arial" w:hAnsi="Arial" w:cs="Arial"/>
          <w:bCs/>
          <w:sz w:val="24"/>
          <w:szCs w:val="24"/>
          <w:lang w:eastAsia="ru-RU"/>
        </w:rPr>
        <w:t>[</w:t>
      </w:r>
      <w:r w:rsidR="008C2947">
        <w:rPr>
          <w:rFonts w:ascii="Arial" w:eastAsia="Arial" w:hAnsi="Arial" w:cs="Arial"/>
          <w:bCs/>
          <w:sz w:val="24"/>
          <w:szCs w:val="24"/>
          <w:lang w:eastAsia="ru-RU"/>
        </w:rPr>
        <w:t xml:space="preserve">Источник: </w:t>
      </w:r>
      <w:r w:rsidRPr="005F3CF3">
        <w:rPr>
          <w:rFonts w:ascii="Arial" w:eastAsia="Arial" w:hAnsi="Arial" w:cs="Arial"/>
          <w:bCs/>
          <w:sz w:val="24"/>
          <w:szCs w:val="24"/>
          <w:lang w:eastAsia="ru-RU"/>
        </w:rPr>
        <w:t>Руководство IEC 104:2019 [16], пункт 3.8]</w:t>
      </w:r>
    </w:p>
    <w:p w14:paraId="509A1317" w14:textId="365F0203" w:rsidR="00196E3C" w:rsidRPr="00196E3C" w:rsidRDefault="00196E3C" w:rsidP="001D4B45">
      <w:pPr>
        <w:widowControl w:val="0"/>
        <w:tabs>
          <w:tab w:val="left" w:pos="3261"/>
        </w:tabs>
        <w:spacing w:line="360" w:lineRule="auto"/>
        <w:ind w:firstLine="709"/>
        <w:jc w:val="both"/>
        <w:rPr>
          <w:rFonts w:ascii="Arial" w:hAnsi="Arial" w:cs="Arial"/>
          <w:b/>
          <w:bCs/>
          <w:sz w:val="24"/>
          <w:szCs w:val="24"/>
        </w:rPr>
      </w:pPr>
      <w:r w:rsidRPr="00196E3C">
        <w:rPr>
          <w:rFonts w:ascii="Arial" w:hAnsi="Arial" w:cs="Arial"/>
          <w:b/>
          <w:bCs/>
          <w:sz w:val="24"/>
          <w:szCs w:val="24"/>
        </w:rPr>
        <w:t>3.3 Обозначения и сокращения</w:t>
      </w:r>
    </w:p>
    <w:p w14:paraId="41DB3E95" w14:textId="77777777" w:rsidR="00196E3C" w:rsidRPr="00196E3C" w:rsidRDefault="00196E3C" w:rsidP="001D4B45">
      <w:pPr>
        <w:widowControl w:val="0"/>
        <w:tabs>
          <w:tab w:val="left" w:pos="3261"/>
        </w:tabs>
        <w:spacing w:line="360" w:lineRule="auto"/>
        <w:ind w:firstLine="709"/>
        <w:jc w:val="both"/>
        <w:rPr>
          <w:rFonts w:ascii="Arial" w:hAnsi="Arial" w:cs="Arial"/>
          <w:iCs/>
          <w:sz w:val="24"/>
          <w:szCs w:val="24"/>
        </w:rPr>
      </w:pPr>
      <w:r w:rsidRPr="00196E3C">
        <w:rPr>
          <w:rFonts w:ascii="Arial" w:hAnsi="Arial" w:cs="Arial"/>
          <w:iCs/>
          <w:sz w:val="24"/>
          <w:szCs w:val="24"/>
        </w:rPr>
        <w:t>В настоящем стандарте применены следующие обозначения и сокращения:</w:t>
      </w:r>
    </w:p>
    <w:p w14:paraId="12FCC32E" w14:textId="77777777" w:rsidR="00196E3C" w:rsidRPr="00196E3C" w:rsidRDefault="00196E3C" w:rsidP="001D4B45">
      <w:pPr>
        <w:widowControl w:val="0"/>
        <w:tabs>
          <w:tab w:val="left" w:pos="3261"/>
        </w:tabs>
        <w:spacing w:line="360" w:lineRule="auto"/>
        <w:ind w:firstLine="709"/>
        <w:jc w:val="both"/>
        <w:rPr>
          <w:rFonts w:ascii="Arial" w:hAnsi="Arial" w:cs="Arial"/>
          <w:sz w:val="24"/>
          <w:szCs w:val="24"/>
        </w:rPr>
      </w:pPr>
      <w:r w:rsidRPr="00196E3C">
        <w:rPr>
          <w:rFonts w:ascii="Arial" w:hAnsi="Arial" w:cs="Arial"/>
          <w:i/>
          <w:iCs/>
          <w:sz w:val="24"/>
          <w:szCs w:val="24"/>
        </w:rPr>
        <w:t xml:space="preserve">- </w:t>
      </w:r>
      <w:r w:rsidRPr="00196E3C">
        <w:rPr>
          <w:rFonts w:ascii="Arial" w:hAnsi="Arial" w:cs="Arial"/>
          <w:i/>
          <w:iCs/>
          <w:sz w:val="24"/>
          <w:szCs w:val="24"/>
          <w:lang w:val="en-US"/>
        </w:rPr>
        <w:t>A</w:t>
      </w:r>
      <w:r w:rsidRPr="00196E3C">
        <w:rPr>
          <w:rFonts w:ascii="Arial" w:hAnsi="Arial" w:cs="Arial"/>
          <w:sz w:val="24"/>
          <w:szCs w:val="24"/>
          <w:vertAlign w:val="subscript"/>
          <w:lang w:val="en-US"/>
        </w:rPr>
        <w:t>f</w:t>
      </w:r>
      <w:r w:rsidRPr="00196E3C">
        <w:rPr>
          <w:rFonts w:ascii="Arial" w:hAnsi="Arial" w:cs="Arial"/>
          <w:sz w:val="24"/>
          <w:szCs w:val="24"/>
        </w:rPr>
        <w:t xml:space="preserve"> – конечная температура окружающей среды (9.3.3.3.4);</w:t>
      </w:r>
    </w:p>
    <w:p w14:paraId="05D88884" w14:textId="77777777" w:rsidR="00196E3C" w:rsidRPr="00196E3C" w:rsidRDefault="00196E3C" w:rsidP="001D4B45">
      <w:pPr>
        <w:widowControl w:val="0"/>
        <w:tabs>
          <w:tab w:val="left" w:pos="3261"/>
        </w:tabs>
        <w:spacing w:line="360" w:lineRule="auto"/>
        <w:ind w:firstLine="709"/>
        <w:jc w:val="both"/>
        <w:rPr>
          <w:rFonts w:ascii="Arial" w:hAnsi="Arial" w:cs="Arial"/>
          <w:sz w:val="24"/>
          <w:szCs w:val="24"/>
        </w:rPr>
      </w:pPr>
      <w:r w:rsidRPr="00196E3C">
        <w:rPr>
          <w:rFonts w:ascii="Arial" w:hAnsi="Arial" w:cs="Arial"/>
          <w:i/>
          <w:iCs/>
          <w:sz w:val="24"/>
          <w:szCs w:val="24"/>
        </w:rPr>
        <w:t xml:space="preserve">- </w:t>
      </w:r>
      <w:r w:rsidRPr="00196E3C">
        <w:rPr>
          <w:rFonts w:ascii="Arial" w:hAnsi="Arial" w:cs="Arial"/>
          <w:i/>
          <w:iCs/>
          <w:sz w:val="24"/>
          <w:szCs w:val="24"/>
          <w:lang w:val="en-US"/>
        </w:rPr>
        <w:t>C</w:t>
      </w:r>
      <w:r w:rsidRPr="00196E3C">
        <w:rPr>
          <w:rFonts w:ascii="Arial" w:hAnsi="Arial" w:cs="Arial"/>
          <w:sz w:val="24"/>
          <w:szCs w:val="24"/>
          <w:vertAlign w:val="subscript"/>
          <w:lang w:val="en-US"/>
        </w:rPr>
        <w:t>f</w:t>
      </w:r>
      <w:r w:rsidRPr="00196E3C">
        <w:rPr>
          <w:rFonts w:ascii="Arial" w:hAnsi="Arial" w:cs="Arial"/>
          <w:sz w:val="24"/>
          <w:szCs w:val="24"/>
        </w:rPr>
        <w:t xml:space="preserve"> – конечная температура корпуса (9.3.3.3.4);</w:t>
      </w:r>
    </w:p>
    <w:p w14:paraId="5EF9EA65" w14:textId="77777777" w:rsidR="00196E3C" w:rsidRPr="00196E3C" w:rsidRDefault="00196E3C" w:rsidP="001D4B45">
      <w:pPr>
        <w:widowControl w:val="0"/>
        <w:tabs>
          <w:tab w:val="left" w:pos="3261"/>
        </w:tabs>
        <w:spacing w:line="360" w:lineRule="auto"/>
        <w:ind w:firstLine="709"/>
        <w:jc w:val="both"/>
        <w:rPr>
          <w:rFonts w:ascii="Arial" w:hAnsi="Arial" w:cs="Arial"/>
          <w:sz w:val="24"/>
          <w:szCs w:val="24"/>
        </w:rPr>
      </w:pPr>
      <w:r w:rsidRPr="00196E3C">
        <w:rPr>
          <w:rFonts w:ascii="Arial" w:hAnsi="Arial" w:cs="Arial"/>
          <w:sz w:val="24"/>
          <w:szCs w:val="24"/>
        </w:rPr>
        <w:t>- ЭМС – электромагнитная совместимость;</w:t>
      </w:r>
    </w:p>
    <w:p w14:paraId="34A2189B" w14:textId="77777777" w:rsidR="00196E3C" w:rsidRPr="00196E3C" w:rsidRDefault="00196E3C" w:rsidP="001D4B45">
      <w:pPr>
        <w:widowControl w:val="0"/>
        <w:tabs>
          <w:tab w:val="left" w:pos="3261"/>
        </w:tabs>
        <w:spacing w:line="360" w:lineRule="auto"/>
        <w:ind w:firstLine="709"/>
        <w:jc w:val="both"/>
        <w:rPr>
          <w:rFonts w:ascii="Arial" w:hAnsi="Arial" w:cs="Arial"/>
          <w:sz w:val="24"/>
          <w:szCs w:val="24"/>
        </w:rPr>
      </w:pPr>
      <w:r w:rsidRPr="00196E3C">
        <w:rPr>
          <w:rFonts w:ascii="Arial" w:hAnsi="Arial" w:cs="Arial"/>
          <w:sz w:val="24"/>
          <w:szCs w:val="24"/>
        </w:rPr>
        <w:t>- ИУ – испытуемое устройство;</w:t>
      </w:r>
    </w:p>
    <w:p w14:paraId="4996CC13" w14:textId="269EC39C" w:rsidR="00196E3C" w:rsidRPr="00196E3C" w:rsidRDefault="00196E3C" w:rsidP="001D4B45">
      <w:pPr>
        <w:widowControl w:val="0"/>
        <w:tabs>
          <w:tab w:val="left" w:pos="3261"/>
        </w:tabs>
        <w:spacing w:line="360" w:lineRule="auto"/>
        <w:ind w:firstLine="709"/>
        <w:jc w:val="both"/>
        <w:rPr>
          <w:rFonts w:ascii="Arial" w:hAnsi="Arial" w:cs="Arial"/>
          <w:sz w:val="24"/>
          <w:szCs w:val="24"/>
        </w:rPr>
      </w:pPr>
      <w:r w:rsidRPr="00196E3C">
        <w:rPr>
          <w:rFonts w:ascii="Arial" w:hAnsi="Arial" w:cs="Arial"/>
          <w:i/>
          <w:sz w:val="24"/>
          <w:szCs w:val="24"/>
        </w:rPr>
        <w:t xml:space="preserve">- </w:t>
      </w:r>
      <w:r w:rsidRPr="00196E3C">
        <w:rPr>
          <w:rFonts w:ascii="Arial" w:hAnsi="Arial" w:cs="Arial"/>
          <w:i/>
          <w:sz w:val="24"/>
          <w:szCs w:val="24"/>
          <w:lang w:val="en-US"/>
        </w:rPr>
        <w:t>I</w:t>
      </w:r>
      <w:r w:rsidRPr="00196E3C">
        <w:rPr>
          <w:rFonts w:ascii="Arial" w:hAnsi="Arial" w:cs="Arial"/>
          <w:sz w:val="24"/>
          <w:szCs w:val="24"/>
          <w:vertAlign w:val="subscript"/>
          <w:lang w:val="en-US"/>
        </w:rPr>
        <w:t>c</w:t>
      </w:r>
      <w:r w:rsidRPr="00196E3C">
        <w:rPr>
          <w:rFonts w:ascii="Arial" w:hAnsi="Arial" w:cs="Arial"/>
          <w:sz w:val="24"/>
          <w:szCs w:val="24"/>
        </w:rPr>
        <w:t xml:space="preserve"> - ток включения и отключения (таблица </w:t>
      </w:r>
      <w:r>
        <w:rPr>
          <w:rFonts w:ascii="Arial" w:hAnsi="Arial" w:cs="Arial"/>
          <w:sz w:val="24"/>
          <w:szCs w:val="24"/>
        </w:rPr>
        <w:t>7</w:t>
      </w:r>
      <w:r w:rsidRPr="00196E3C">
        <w:rPr>
          <w:rFonts w:ascii="Arial" w:hAnsi="Arial" w:cs="Arial"/>
          <w:sz w:val="24"/>
          <w:szCs w:val="24"/>
        </w:rPr>
        <w:t>);</w:t>
      </w:r>
    </w:p>
    <w:p w14:paraId="391FBF9B" w14:textId="77777777" w:rsidR="00196E3C" w:rsidRPr="00196E3C" w:rsidRDefault="00196E3C" w:rsidP="001D4B45">
      <w:pPr>
        <w:widowControl w:val="0"/>
        <w:tabs>
          <w:tab w:val="left" w:pos="3261"/>
        </w:tabs>
        <w:spacing w:line="360" w:lineRule="auto"/>
        <w:ind w:firstLine="709"/>
        <w:jc w:val="both"/>
        <w:rPr>
          <w:rFonts w:ascii="Arial" w:hAnsi="Arial" w:cs="Arial"/>
          <w:sz w:val="24"/>
          <w:szCs w:val="24"/>
        </w:rPr>
      </w:pPr>
      <w:r w:rsidRPr="00196E3C">
        <w:rPr>
          <w:rFonts w:ascii="Arial" w:hAnsi="Arial" w:cs="Arial"/>
          <w:i/>
          <w:sz w:val="24"/>
          <w:szCs w:val="24"/>
        </w:rPr>
        <w:t xml:space="preserve">- </w:t>
      </w:r>
      <w:r w:rsidRPr="00196E3C">
        <w:rPr>
          <w:rFonts w:ascii="Arial" w:hAnsi="Arial" w:cs="Arial"/>
          <w:i/>
          <w:sz w:val="24"/>
          <w:szCs w:val="24"/>
          <w:lang w:val="en-US"/>
        </w:rPr>
        <w:t>I</w:t>
      </w:r>
      <w:r w:rsidRPr="00196E3C">
        <w:rPr>
          <w:rFonts w:ascii="Arial" w:hAnsi="Arial" w:cs="Arial"/>
          <w:sz w:val="24"/>
          <w:szCs w:val="24"/>
          <w:vertAlign w:val="subscript"/>
          <w:lang w:val="en-US"/>
        </w:rPr>
        <w:t>e</w:t>
      </w:r>
      <w:r w:rsidRPr="00196E3C">
        <w:rPr>
          <w:rFonts w:ascii="Arial" w:hAnsi="Arial" w:cs="Arial"/>
          <w:sz w:val="24"/>
          <w:szCs w:val="24"/>
        </w:rPr>
        <w:t xml:space="preserve"> – номинальный рабочий ток (5.3.2.3);</w:t>
      </w:r>
    </w:p>
    <w:p w14:paraId="12067AD2" w14:textId="193EF182" w:rsidR="00196E3C" w:rsidRDefault="00196E3C" w:rsidP="00BD03F1">
      <w:pPr>
        <w:widowControl w:val="0"/>
        <w:tabs>
          <w:tab w:val="left" w:pos="3261"/>
        </w:tabs>
        <w:spacing w:line="360" w:lineRule="auto"/>
        <w:ind w:firstLine="709"/>
        <w:jc w:val="both"/>
        <w:rPr>
          <w:rFonts w:ascii="Arial" w:hAnsi="Arial" w:cs="Arial"/>
          <w:sz w:val="24"/>
          <w:szCs w:val="24"/>
        </w:rPr>
      </w:pPr>
      <w:r w:rsidRPr="00196E3C">
        <w:rPr>
          <w:rFonts w:ascii="Arial" w:hAnsi="Arial" w:cs="Arial"/>
          <w:i/>
          <w:sz w:val="24"/>
          <w:szCs w:val="24"/>
        </w:rPr>
        <w:lastRenderedPageBreak/>
        <w:t xml:space="preserve">- </w:t>
      </w:r>
      <w:r w:rsidRPr="00196E3C">
        <w:rPr>
          <w:rFonts w:ascii="Arial" w:hAnsi="Arial" w:cs="Arial"/>
          <w:i/>
          <w:sz w:val="24"/>
          <w:szCs w:val="24"/>
          <w:lang w:val="en-US"/>
        </w:rPr>
        <w:t>I</w:t>
      </w:r>
      <w:r w:rsidRPr="00196E3C">
        <w:rPr>
          <w:rFonts w:ascii="Arial" w:hAnsi="Arial" w:cs="Arial"/>
          <w:sz w:val="24"/>
          <w:szCs w:val="24"/>
          <w:vertAlign w:val="subscript"/>
          <w:lang w:val="en-US"/>
        </w:rPr>
        <w:t>F</w:t>
      </w:r>
      <w:r w:rsidRPr="00196E3C">
        <w:rPr>
          <w:rFonts w:ascii="Arial" w:hAnsi="Arial" w:cs="Arial"/>
          <w:sz w:val="24"/>
          <w:szCs w:val="24"/>
        </w:rPr>
        <w:t xml:space="preserve"> – ток утечки после блокирования и испытания на коммутационную способность (9.3.3.6.</w:t>
      </w:r>
      <w:r>
        <w:rPr>
          <w:rFonts w:ascii="Arial" w:hAnsi="Arial" w:cs="Arial"/>
          <w:sz w:val="24"/>
          <w:szCs w:val="24"/>
        </w:rPr>
        <w:t>4</w:t>
      </w:r>
      <w:r w:rsidRPr="00196E3C">
        <w:rPr>
          <w:rFonts w:ascii="Arial" w:hAnsi="Arial" w:cs="Arial"/>
          <w:sz w:val="24"/>
          <w:szCs w:val="24"/>
        </w:rPr>
        <w:t>);</w:t>
      </w:r>
    </w:p>
    <w:p w14:paraId="58CABA1E" w14:textId="204582A7" w:rsidR="00196E3C" w:rsidRPr="00CC0235" w:rsidRDefault="00196E3C" w:rsidP="00BD03F1">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I</w:t>
      </w:r>
      <w:r w:rsidRPr="00CC0235">
        <w:rPr>
          <w:rFonts w:ascii="Arial" w:hAnsi="Arial" w:cs="Arial"/>
          <w:sz w:val="24"/>
          <w:szCs w:val="24"/>
          <w:vertAlign w:val="subscript"/>
        </w:rPr>
        <w:t>О</w:t>
      </w:r>
      <w:r w:rsidRPr="00CC0235">
        <w:rPr>
          <w:rFonts w:ascii="Arial" w:hAnsi="Arial" w:cs="Arial"/>
          <w:sz w:val="24"/>
          <w:szCs w:val="24"/>
        </w:rPr>
        <w:t xml:space="preserve"> – ток утечки перед блокированием и испытанием на коммутационную способность (9.3.3.6.</w:t>
      </w:r>
      <w:r w:rsidR="004E43EB" w:rsidRPr="00CC0235">
        <w:rPr>
          <w:rFonts w:ascii="Arial" w:hAnsi="Arial" w:cs="Arial"/>
          <w:sz w:val="24"/>
          <w:szCs w:val="24"/>
        </w:rPr>
        <w:t>4</w:t>
      </w:r>
      <w:r w:rsidRPr="00CC0235">
        <w:rPr>
          <w:rFonts w:ascii="Arial" w:hAnsi="Arial" w:cs="Arial"/>
          <w:sz w:val="24"/>
          <w:szCs w:val="24"/>
        </w:rPr>
        <w:t>);</w:t>
      </w:r>
    </w:p>
    <w:p w14:paraId="1EC3CE36" w14:textId="60E0AF81" w:rsidR="00196E3C" w:rsidRPr="00CC0235" w:rsidRDefault="004E43EB" w:rsidP="001D4B45">
      <w:pPr>
        <w:widowControl w:val="0"/>
        <w:tabs>
          <w:tab w:val="left" w:pos="3261"/>
        </w:tabs>
        <w:spacing w:line="360" w:lineRule="auto"/>
        <w:ind w:firstLine="709"/>
        <w:jc w:val="both"/>
        <w:rPr>
          <w:rFonts w:ascii="Arial" w:eastAsia="Times New Roman" w:hAnsi="Arial" w:cs="Arial"/>
          <w:sz w:val="24"/>
          <w:szCs w:val="24"/>
          <w:lang w:eastAsia="ru-RU"/>
        </w:rPr>
      </w:pPr>
      <w:r w:rsidRPr="00CC0235">
        <w:rPr>
          <w:rFonts w:ascii="Arial" w:hAnsi="Arial" w:cs="Arial"/>
          <w:sz w:val="24"/>
          <w:szCs w:val="24"/>
        </w:rPr>
        <w:t xml:space="preserve">- </w:t>
      </w:r>
      <w:r w:rsidRPr="00CC0235">
        <w:rPr>
          <w:rFonts w:ascii="Arial" w:eastAsia="Times New Roman" w:hAnsi="Arial" w:cs="Arial"/>
          <w:i/>
          <w:iCs/>
          <w:sz w:val="24"/>
          <w:szCs w:val="24"/>
          <w:lang w:eastAsia="ru-RU"/>
        </w:rPr>
        <w:t>I</w:t>
      </w:r>
      <w:r w:rsidRPr="00CC0235">
        <w:rPr>
          <w:rFonts w:ascii="Arial" w:eastAsia="Times New Roman" w:hAnsi="Arial" w:cs="Arial"/>
          <w:sz w:val="24"/>
          <w:szCs w:val="24"/>
          <w:vertAlign w:val="subscript"/>
          <w:lang w:eastAsia="ru-RU"/>
        </w:rPr>
        <w:t xml:space="preserve">q </w:t>
      </w:r>
      <w:r w:rsidRPr="00CC0235">
        <w:rPr>
          <w:rFonts w:ascii="Arial" w:hAnsi="Arial" w:cs="Arial"/>
          <w:sz w:val="24"/>
          <w:szCs w:val="24"/>
        </w:rPr>
        <w:t xml:space="preserve">– </w:t>
      </w:r>
      <w:r w:rsidRPr="00CC0235">
        <w:rPr>
          <w:rFonts w:ascii="Arial" w:eastAsia="Times New Roman" w:hAnsi="Arial" w:cs="Arial"/>
          <w:sz w:val="24"/>
          <w:szCs w:val="24"/>
          <w:lang w:eastAsia="ru-RU"/>
        </w:rPr>
        <w:t>максимальный условный испытательный ток короткого замыкания</w:t>
      </w:r>
      <w:r w:rsidR="00CC0235" w:rsidRPr="00CC0235">
        <w:rPr>
          <w:rFonts w:ascii="Arial" w:eastAsia="Times New Roman" w:hAnsi="Arial" w:cs="Arial"/>
          <w:sz w:val="24"/>
          <w:szCs w:val="24"/>
          <w:lang w:eastAsia="ru-RU"/>
        </w:rPr>
        <w:t>;</w:t>
      </w:r>
    </w:p>
    <w:p w14:paraId="1CDCAF00" w14:textId="6D00F6E1" w:rsidR="004E43EB" w:rsidRPr="00CC0235" w:rsidRDefault="004E43EB" w:rsidP="001D4B45">
      <w:pPr>
        <w:widowControl w:val="0"/>
        <w:tabs>
          <w:tab w:val="left" w:pos="3261"/>
        </w:tabs>
        <w:spacing w:line="360" w:lineRule="auto"/>
        <w:ind w:firstLine="709"/>
        <w:jc w:val="both"/>
        <w:rPr>
          <w:rFonts w:ascii="Arial" w:eastAsia="Times New Roman" w:hAnsi="Arial" w:cs="Arial"/>
          <w:sz w:val="24"/>
          <w:szCs w:val="24"/>
          <w:lang w:eastAsia="ru-RU"/>
        </w:rPr>
      </w:pPr>
      <w:r w:rsidRPr="00CC0235">
        <w:rPr>
          <w:rFonts w:ascii="Arial" w:eastAsia="Times New Roman" w:hAnsi="Arial" w:cs="Arial"/>
          <w:sz w:val="24"/>
          <w:szCs w:val="24"/>
          <w:lang w:eastAsia="ru-RU"/>
        </w:rPr>
        <w:t>-</w:t>
      </w:r>
      <w:r w:rsidRPr="00CC0235">
        <w:rPr>
          <w:rFonts w:ascii="Arial" w:eastAsia="Times New Roman" w:hAnsi="Arial" w:cs="Arial"/>
          <w:i/>
          <w:iCs/>
          <w:sz w:val="24"/>
          <w:szCs w:val="24"/>
          <w:lang w:eastAsia="ru-RU"/>
        </w:rPr>
        <w:t xml:space="preserve"> </w:t>
      </w:r>
      <w:r w:rsidRPr="00CC0235">
        <w:rPr>
          <w:rFonts w:ascii="Arial" w:eastAsia="Times New Roman" w:hAnsi="Arial" w:cs="Arial"/>
          <w:i/>
          <w:iCs/>
          <w:sz w:val="24"/>
          <w:szCs w:val="24"/>
          <w:lang w:val="en-US" w:eastAsia="ru-RU"/>
        </w:rPr>
        <w:t>I</w:t>
      </w:r>
      <w:r w:rsidRPr="00CC0235">
        <w:rPr>
          <w:rFonts w:ascii="Arial" w:eastAsia="Times New Roman" w:hAnsi="Arial" w:cs="Arial"/>
          <w:sz w:val="24"/>
          <w:szCs w:val="24"/>
          <w:vertAlign w:val="subscript"/>
          <w:lang w:val="en-US" w:eastAsia="ru-RU"/>
        </w:rPr>
        <w:t>lim</w:t>
      </w:r>
      <w:r w:rsidR="00CC0235" w:rsidRPr="00CC0235">
        <w:rPr>
          <w:rFonts w:ascii="Arial" w:eastAsia="Times New Roman" w:hAnsi="Arial" w:cs="Arial"/>
          <w:sz w:val="24"/>
          <w:szCs w:val="24"/>
          <w:vertAlign w:val="subscript"/>
          <w:lang w:eastAsia="ru-RU"/>
        </w:rPr>
        <w:t xml:space="preserve"> </w:t>
      </w:r>
      <w:r w:rsidRPr="00CC0235">
        <w:rPr>
          <w:rFonts w:ascii="Arial" w:hAnsi="Arial" w:cs="Arial"/>
          <w:sz w:val="24"/>
          <w:szCs w:val="24"/>
        </w:rPr>
        <w:t xml:space="preserve">– </w:t>
      </w:r>
      <w:r w:rsidRPr="006C60EC">
        <w:rPr>
          <w:rFonts w:ascii="Arial" w:eastAsia="Times New Roman" w:hAnsi="Arial" w:cs="Arial"/>
          <w:sz w:val="24"/>
          <w:szCs w:val="24"/>
          <w:lang w:eastAsia="ru-RU"/>
        </w:rPr>
        <w:t>уставка тока</w:t>
      </w:r>
      <w:r w:rsidRPr="00CC0235">
        <w:rPr>
          <w:rFonts w:ascii="Arial" w:eastAsia="Times New Roman" w:hAnsi="Arial" w:cs="Arial"/>
          <w:sz w:val="24"/>
          <w:szCs w:val="24"/>
          <w:lang w:eastAsia="ru-RU"/>
        </w:rPr>
        <w:t xml:space="preserve"> для функции ограничения тока</w:t>
      </w:r>
      <w:r w:rsidR="00CC0235" w:rsidRPr="00CC0235">
        <w:rPr>
          <w:rFonts w:ascii="Arial" w:eastAsia="Times New Roman" w:hAnsi="Arial" w:cs="Arial"/>
          <w:sz w:val="24"/>
          <w:szCs w:val="24"/>
          <w:lang w:eastAsia="ru-RU"/>
        </w:rPr>
        <w:t>;</w:t>
      </w:r>
    </w:p>
    <w:p w14:paraId="1DA29824" w14:textId="682BDFA7" w:rsidR="00196E3C" w:rsidRPr="00CC0235" w:rsidRDefault="00CC0235" w:rsidP="001D4B45">
      <w:pPr>
        <w:widowControl w:val="0"/>
        <w:tabs>
          <w:tab w:val="left" w:pos="3261"/>
        </w:tabs>
        <w:spacing w:line="360" w:lineRule="auto"/>
        <w:ind w:firstLine="709"/>
        <w:jc w:val="both"/>
        <w:rPr>
          <w:rFonts w:ascii="Arial" w:hAnsi="Arial" w:cs="Arial"/>
          <w:sz w:val="24"/>
          <w:szCs w:val="24"/>
        </w:rPr>
      </w:pPr>
      <w:r w:rsidRPr="00CC0235">
        <w:rPr>
          <w:rFonts w:ascii="Arial" w:eastAsia="Times New Roman" w:hAnsi="Arial" w:cs="Arial"/>
          <w:sz w:val="24"/>
          <w:szCs w:val="24"/>
          <w:lang w:eastAsia="ru-RU"/>
        </w:rPr>
        <w:t xml:space="preserve">- </w:t>
      </w:r>
      <w:r w:rsidRPr="00CC0235">
        <w:rPr>
          <w:rFonts w:ascii="Arial" w:eastAsia="Times New Roman" w:hAnsi="Arial" w:cs="Arial"/>
          <w:i/>
          <w:sz w:val="24"/>
          <w:szCs w:val="24"/>
          <w:lang w:val="en-US" w:eastAsia="ru-RU"/>
        </w:rPr>
        <w:t>I</w:t>
      </w:r>
      <w:r w:rsidRPr="00CC0235">
        <w:rPr>
          <w:rFonts w:ascii="Arial" w:eastAsia="Times New Roman" w:hAnsi="Arial" w:cs="Arial"/>
          <w:i/>
          <w:sz w:val="24"/>
          <w:szCs w:val="24"/>
          <w:lang w:eastAsia="ru-RU"/>
        </w:rPr>
        <w:t xml:space="preserve"> </w:t>
      </w:r>
      <w:r w:rsidRPr="00CC0235">
        <w:rPr>
          <w:rFonts w:ascii="Arial" w:eastAsia="Times New Roman" w:hAnsi="Arial" w:cs="Arial"/>
          <w:i/>
          <w:sz w:val="24"/>
          <w:szCs w:val="24"/>
          <w:vertAlign w:val="subscript"/>
          <w:lang w:val="en-US" w:eastAsia="ru-RU"/>
        </w:rPr>
        <w:t>OFF</w:t>
      </w:r>
      <w:r w:rsidRPr="00CC0235">
        <w:rPr>
          <w:rFonts w:ascii="Arial" w:eastAsia="Times New Roman" w:hAnsi="Arial" w:cs="Arial"/>
          <w:i/>
          <w:sz w:val="24"/>
          <w:szCs w:val="24"/>
          <w:vertAlign w:val="subscript"/>
          <w:lang w:eastAsia="ru-RU"/>
        </w:rPr>
        <w:t xml:space="preserve"> </w:t>
      </w:r>
      <w:r w:rsidRPr="00CC0235">
        <w:rPr>
          <w:rFonts w:ascii="Arial" w:hAnsi="Arial" w:cs="Arial"/>
          <w:sz w:val="24"/>
          <w:szCs w:val="24"/>
        </w:rPr>
        <w:t>–</w:t>
      </w:r>
      <w:r w:rsidRPr="00CC0235">
        <w:t xml:space="preserve"> </w:t>
      </w:r>
      <w:r>
        <w:rPr>
          <w:rFonts w:ascii="Arial" w:hAnsi="Arial" w:cs="Arial"/>
          <w:sz w:val="24"/>
          <w:szCs w:val="24"/>
        </w:rPr>
        <w:t>м</w:t>
      </w:r>
      <w:r w:rsidRPr="00CC0235">
        <w:rPr>
          <w:rFonts w:ascii="Arial" w:hAnsi="Arial" w:cs="Arial"/>
          <w:sz w:val="24"/>
          <w:szCs w:val="24"/>
        </w:rPr>
        <w:t>аксимальный ток в выключенном состоянии</w:t>
      </w:r>
      <w:r w:rsidR="00196E3C" w:rsidRPr="00CC0235">
        <w:rPr>
          <w:rFonts w:ascii="Arial" w:hAnsi="Arial" w:cs="Arial"/>
          <w:sz w:val="24"/>
          <w:szCs w:val="24"/>
        </w:rPr>
        <w:t>;</w:t>
      </w:r>
    </w:p>
    <w:p w14:paraId="5B509947"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I</w:t>
      </w:r>
      <w:r w:rsidRPr="00CC0235">
        <w:rPr>
          <w:rFonts w:ascii="Arial" w:hAnsi="Arial" w:cs="Arial"/>
          <w:sz w:val="24"/>
          <w:szCs w:val="24"/>
          <w:vertAlign w:val="subscript"/>
          <w:lang w:val="en-US"/>
        </w:rPr>
        <w:t>th</w:t>
      </w:r>
      <w:r w:rsidRPr="00CC0235">
        <w:rPr>
          <w:rFonts w:ascii="Arial" w:hAnsi="Arial" w:cs="Arial"/>
          <w:sz w:val="24"/>
          <w:szCs w:val="24"/>
        </w:rPr>
        <w:t xml:space="preserve">  – условный тепловой ток в открытом исполнении (5.3.2.1);</w:t>
      </w:r>
    </w:p>
    <w:p w14:paraId="3E1517CE"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I</w:t>
      </w:r>
      <w:r w:rsidRPr="00CC0235">
        <w:rPr>
          <w:rFonts w:ascii="Arial" w:hAnsi="Arial" w:cs="Arial"/>
          <w:sz w:val="24"/>
          <w:szCs w:val="24"/>
          <w:vertAlign w:val="subscript"/>
          <w:lang w:val="en-US"/>
        </w:rPr>
        <w:t>the</w:t>
      </w:r>
      <w:r w:rsidRPr="00CC0235">
        <w:rPr>
          <w:rFonts w:ascii="Arial" w:hAnsi="Arial" w:cs="Arial"/>
          <w:sz w:val="24"/>
          <w:szCs w:val="24"/>
        </w:rPr>
        <w:t xml:space="preserve"> – условный тепловой ток в оболочке (5.3.2.2);</w:t>
      </w:r>
    </w:p>
    <w:p w14:paraId="4A3F109A"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I</w:t>
      </w:r>
      <w:r w:rsidRPr="00CC0235">
        <w:rPr>
          <w:rFonts w:ascii="Arial" w:hAnsi="Arial" w:cs="Arial"/>
          <w:sz w:val="24"/>
          <w:szCs w:val="24"/>
          <w:vertAlign w:val="subscript"/>
          <w:lang w:val="en-US"/>
        </w:rPr>
        <w:t>u</w:t>
      </w:r>
      <w:r w:rsidRPr="00CC0235">
        <w:rPr>
          <w:rFonts w:ascii="Arial" w:hAnsi="Arial" w:cs="Arial"/>
          <w:sz w:val="24"/>
          <w:szCs w:val="24"/>
        </w:rPr>
        <w:t xml:space="preserve"> – номинальный непрерывный ток (5.3.2.4);</w:t>
      </w:r>
    </w:p>
    <w:p w14:paraId="706CCAD2"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sz w:val="24"/>
          <w:szCs w:val="24"/>
        </w:rPr>
        <w:t xml:space="preserve">- </w:t>
      </w:r>
      <w:r w:rsidRPr="00CC0235">
        <w:rPr>
          <w:rFonts w:ascii="Arial" w:hAnsi="Arial" w:cs="Arial"/>
          <w:sz w:val="24"/>
          <w:szCs w:val="24"/>
          <w:lang w:val="en-US"/>
        </w:rPr>
        <w:t>SCPD</w:t>
      </w:r>
      <w:r w:rsidRPr="00CC0235">
        <w:rPr>
          <w:rFonts w:ascii="Arial" w:hAnsi="Arial" w:cs="Arial"/>
          <w:sz w:val="24"/>
          <w:szCs w:val="24"/>
        </w:rPr>
        <w:t xml:space="preserve"> – устройство для защиты от коротких замыканий (УЗКЗ);</w:t>
      </w:r>
    </w:p>
    <w:p w14:paraId="18ADC331"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U</w:t>
      </w:r>
      <w:r w:rsidRPr="00CC0235">
        <w:rPr>
          <w:rFonts w:ascii="Arial" w:hAnsi="Arial" w:cs="Arial"/>
          <w:sz w:val="24"/>
          <w:szCs w:val="24"/>
          <w:vertAlign w:val="subscript"/>
          <w:lang w:val="en-US"/>
        </w:rPr>
        <w:t>c</w:t>
      </w:r>
      <w:r w:rsidRPr="00CC0235">
        <w:rPr>
          <w:rFonts w:ascii="Arial" w:hAnsi="Arial" w:cs="Arial"/>
          <w:sz w:val="24"/>
          <w:szCs w:val="24"/>
        </w:rPr>
        <w:t xml:space="preserve"> – номинальное напряжение цепи управления (5.5);</w:t>
      </w:r>
    </w:p>
    <w:p w14:paraId="5D25EDAA"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U</w:t>
      </w:r>
      <w:r w:rsidRPr="00CC0235">
        <w:rPr>
          <w:rFonts w:ascii="Arial" w:hAnsi="Arial" w:cs="Arial"/>
          <w:sz w:val="24"/>
          <w:szCs w:val="24"/>
          <w:vertAlign w:val="subscript"/>
          <w:lang w:val="en-US"/>
        </w:rPr>
        <w:t>e</w:t>
      </w:r>
      <w:r w:rsidRPr="00CC0235">
        <w:rPr>
          <w:rFonts w:ascii="Arial" w:hAnsi="Arial" w:cs="Arial"/>
          <w:sz w:val="24"/>
          <w:szCs w:val="24"/>
        </w:rPr>
        <w:t xml:space="preserve"> – номинальное рабочее напряжение (5.3.1.1);</w:t>
      </w:r>
    </w:p>
    <w:p w14:paraId="131B7BCF"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U</w:t>
      </w:r>
      <w:r w:rsidRPr="00CC0235">
        <w:rPr>
          <w:rFonts w:ascii="Arial" w:hAnsi="Arial" w:cs="Arial"/>
          <w:sz w:val="24"/>
          <w:szCs w:val="24"/>
          <w:vertAlign w:val="subscript"/>
          <w:lang w:val="en-US"/>
        </w:rPr>
        <w:t>i</w:t>
      </w:r>
      <w:r w:rsidRPr="00CC0235">
        <w:rPr>
          <w:rFonts w:ascii="Arial" w:hAnsi="Arial" w:cs="Arial"/>
          <w:sz w:val="24"/>
          <w:szCs w:val="24"/>
        </w:rPr>
        <w:t xml:space="preserve"> – номинальное напряжение по изоляции (5.3.1.2);</w:t>
      </w:r>
    </w:p>
    <w:p w14:paraId="20698101" w14:textId="77777777" w:rsidR="00196E3C" w:rsidRPr="00CC0235" w:rsidRDefault="00196E3C" w:rsidP="001D4B45">
      <w:pPr>
        <w:widowControl w:val="0"/>
        <w:tabs>
          <w:tab w:val="left" w:pos="3261"/>
        </w:tabs>
        <w:spacing w:line="360" w:lineRule="auto"/>
        <w:ind w:firstLine="709"/>
        <w:jc w:val="both"/>
        <w:rPr>
          <w:rFonts w:ascii="Arial" w:hAnsi="Arial" w:cs="Arial"/>
          <w:spacing w:val="-10"/>
          <w:sz w:val="24"/>
          <w:szCs w:val="24"/>
        </w:rPr>
      </w:pPr>
      <w:r w:rsidRPr="00CC0235">
        <w:rPr>
          <w:rFonts w:ascii="Arial" w:hAnsi="Arial" w:cs="Arial"/>
          <w:i/>
          <w:spacing w:val="-10"/>
          <w:sz w:val="24"/>
          <w:szCs w:val="24"/>
        </w:rPr>
        <w:t xml:space="preserve">- </w:t>
      </w:r>
      <w:r w:rsidRPr="00CC0235">
        <w:rPr>
          <w:rFonts w:ascii="Arial" w:hAnsi="Arial" w:cs="Arial"/>
          <w:i/>
          <w:spacing w:val="-10"/>
          <w:sz w:val="24"/>
          <w:szCs w:val="24"/>
          <w:lang w:val="en-US"/>
        </w:rPr>
        <w:t>U</w:t>
      </w:r>
      <w:r w:rsidRPr="00CC0235">
        <w:rPr>
          <w:rFonts w:ascii="Arial" w:hAnsi="Arial" w:cs="Arial"/>
          <w:spacing w:val="-10"/>
          <w:sz w:val="24"/>
          <w:szCs w:val="24"/>
          <w:vertAlign w:val="subscript"/>
          <w:lang w:val="en-US"/>
        </w:rPr>
        <w:t>imp</w:t>
      </w:r>
      <w:r w:rsidRPr="00CC0235">
        <w:rPr>
          <w:rFonts w:ascii="Arial" w:hAnsi="Arial" w:cs="Arial"/>
          <w:spacing w:val="-10"/>
          <w:sz w:val="24"/>
          <w:szCs w:val="24"/>
        </w:rPr>
        <w:t xml:space="preserve"> – номинальное импульсное выдерживаемое напряжение (5.3.1.3);</w:t>
      </w:r>
    </w:p>
    <w:p w14:paraId="6E2C7BBF" w14:textId="53C49216" w:rsidR="00196E3C" w:rsidRPr="00CC0235" w:rsidRDefault="008C2947" w:rsidP="00BD03F1">
      <w:pPr>
        <w:widowControl w:val="0"/>
        <w:tabs>
          <w:tab w:val="left" w:pos="3261"/>
        </w:tabs>
        <w:spacing w:line="360" w:lineRule="auto"/>
        <w:ind w:left="709"/>
        <w:jc w:val="both"/>
        <w:rPr>
          <w:rFonts w:ascii="Arial" w:hAnsi="Arial" w:cs="Arial"/>
          <w:sz w:val="24"/>
          <w:szCs w:val="24"/>
        </w:rPr>
      </w:pPr>
      <w:r>
        <w:rPr>
          <w:rFonts w:ascii="Arial" w:hAnsi="Arial" w:cs="Arial"/>
          <w:i/>
          <w:sz w:val="24"/>
          <w:szCs w:val="24"/>
        </w:rPr>
        <w:t>-</w:t>
      </w:r>
      <w:r w:rsidR="00196E3C" w:rsidRPr="00CC0235">
        <w:rPr>
          <w:rFonts w:ascii="Arial" w:hAnsi="Arial" w:cs="Arial"/>
          <w:i/>
          <w:sz w:val="24"/>
          <w:szCs w:val="24"/>
          <w:lang w:val="en-US"/>
        </w:rPr>
        <w:t>U</w:t>
      </w:r>
      <w:r w:rsidR="00196E3C" w:rsidRPr="00CC0235">
        <w:rPr>
          <w:rFonts w:ascii="Arial" w:hAnsi="Arial" w:cs="Arial"/>
          <w:sz w:val="24"/>
          <w:szCs w:val="24"/>
          <w:vertAlign w:val="subscript"/>
          <w:lang w:val="en-US"/>
        </w:rPr>
        <w:t>r</w:t>
      </w:r>
      <w:r w:rsidR="00196E3C" w:rsidRPr="00CC0235">
        <w:rPr>
          <w:rFonts w:ascii="Arial" w:hAnsi="Arial" w:cs="Arial"/>
          <w:sz w:val="24"/>
          <w:szCs w:val="24"/>
        </w:rPr>
        <w:t xml:space="preserve"> –  напряжение промышленной частоты или восстанавливающе</w:t>
      </w:r>
      <w:r w:rsidR="00CC0235">
        <w:rPr>
          <w:rFonts w:ascii="Arial" w:hAnsi="Arial" w:cs="Arial"/>
          <w:sz w:val="24"/>
          <w:szCs w:val="24"/>
        </w:rPr>
        <w:t>еся напряжение постоянного тока</w:t>
      </w:r>
      <w:r w:rsidR="00196E3C" w:rsidRPr="00CC0235">
        <w:rPr>
          <w:rFonts w:ascii="Arial" w:hAnsi="Arial" w:cs="Arial"/>
          <w:sz w:val="24"/>
          <w:szCs w:val="24"/>
        </w:rPr>
        <w:t xml:space="preserve"> (таблица 6);  </w:t>
      </w:r>
    </w:p>
    <w:p w14:paraId="3B944E84" w14:textId="77777777" w:rsidR="00196E3C" w:rsidRPr="00CC0235" w:rsidRDefault="00196E3C" w:rsidP="001D4B45">
      <w:pPr>
        <w:widowControl w:val="0"/>
        <w:tabs>
          <w:tab w:val="left" w:pos="3261"/>
        </w:tabs>
        <w:spacing w:line="360" w:lineRule="auto"/>
        <w:ind w:firstLine="709"/>
        <w:jc w:val="both"/>
        <w:rPr>
          <w:rFonts w:ascii="Arial" w:hAnsi="Arial" w:cs="Arial"/>
          <w:sz w:val="24"/>
          <w:szCs w:val="24"/>
        </w:rPr>
      </w:pPr>
      <w:r w:rsidRPr="00CC0235">
        <w:rPr>
          <w:rFonts w:ascii="Arial" w:hAnsi="Arial" w:cs="Arial"/>
          <w:i/>
          <w:sz w:val="24"/>
          <w:szCs w:val="24"/>
        </w:rPr>
        <w:t xml:space="preserve">- </w:t>
      </w:r>
      <w:r w:rsidRPr="00CC0235">
        <w:rPr>
          <w:rFonts w:ascii="Arial" w:hAnsi="Arial" w:cs="Arial"/>
          <w:i/>
          <w:sz w:val="24"/>
          <w:szCs w:val="24"/>
          <w:lang w:val="en-US"/>
        </w:rPr>
        <w:t>U</w:t>
      </w:r>
      <w:r w:rsidRPr="00CC0235">
        <w:rPr>
          <w:rFonts w:ascii="Arial" w:hAnsi="Arial" w:cs="Arial"/>
          <w:sz w:val="24"/>
          <w:szCs w:val="24"/>
          <w:vertAlign w:val="subscript"/>
          <w:lang w:val="en-US"/>
        </w:rPr>
        <w:t>s</w:t>
      </w:r>
      <w:r w:rsidRPr="00CC0235">
        <w:rPr>
          <w:rFonts w:ascii="Arial" w:hAnsi="Arial" w:cs="Arial"/>
          <w:sz w:val="24"/>
          <w:szCs w:val="24"/>
        </w:rPr>
        <w:t xml:space="preserve">  – номинальное напряжение питания цепи управления (5.5).</w:t>
      </w:r>
    </w:p>
    <w:p w14:paraId="53B02ACA" w14:textId="22D5589A" w:rsidR="00FC6925" w:rsidRPr="008510B9" w:rsidRDefault="008510B9" w:rsidP="001D4B45">
      <w:pPr>
        <w:widowControl w:val="0"/>
        <w:spacing w:after="0" w:line="360" w:lineRule="auto"/>
        <w:ind w:firstLine="709"/>
        <w:jc w:val="both"/>
        <w:rPr>
          <w:rFonts w:ascii="Arial" w:eastAsia="Arial" w:hAnsi="Arial" w:cs="Arial"/>
          <w:b/>
          <w:sz w:val="28"/>
          <w:szCs w:val="28"/>
          <w:lang w:eastAsia="ru-RU"/>
        </w:rPr>
      </w:pPr>
      <w:r>
        <w:rPr>
          <w:rFonts w:ascii="Arial" w:eastAsia="Arial" w:hAnsi="Arial" w:cs="Arial"/>
          <w:b/>
          <w:sz w:val="28"/>
          <w:szCs w:val="28"/>
          <w:lang w:eastAsia="ru-RU"/>
        </w:rPr>
        <w:t>4 Классифика</w:t>
      </w:r>
      <w:r w:rsidRPr="008510B9">
        <w:rPr>
          <w:rFonts w:ascii="Arial" w:eastAsia="Arial" w:hAnsi="Arial" w:cs="Arial"/>
          <w:b/>
          <w:sz w:val="28"/>
          <w:szCs w:val="28"/>
          <w:lang w:eastAsia="ru-RU"/>
        </w:rPr>
        <w:t>ция</w:t>
      </w:r>
    </w:p>
    <w:p w14:paraId="4CF1E372" w14:textId="77777777" w:rsidR="008510B9" w:rsidRPr="008510B9" w:rsidRDefault="008510B9" w:rsidP="001D4B45">
      <w:pPr>
        <w:pStyle w:val="33"/>
        <w:widowControl w:val="0"/>
        <w:spacing w:line="360" w:lineRule="auto"/>
        <w:jc w:val="both"/>
        <w:rPr>
          <w:rFonts w:ascii="Arial" w:hAnsi="Arial" w:cs="Arial"/>
          <w:i w:val="0"/>
        </w:rPr>
      </w:pPr>
      <w:r w:rsidRPr="008510B9">
        <w:rPr>
          <w:rFonts w:ascii="Arial" w:hAnsi="Arial" w:cs="Arial"/>
          <w:i w:val="0"/>
        </w:rPr>
        <w:t>В пункте 5.2 приведены все данные, которые могут быть использованы в качестве критерия для классификации.</w:t>
      </w:r>
    </w:p>
    <w:p w14:paraId="514E7C9F" w14:textId="77777777" w:rsidR="008510B9" w:rsidRPr="008510B9" w:rsidRDefault="008510B9" w:rsidP="001D4B45">
      <w:pPr>
        <w:widowControl w:val="0"/>
        <w:tabs>
          <w:tab w:val="left" w:pos="3261"/>
        </w:tabs>
        <w:spacing w:after="0" w:line="360" w:lineRule="auto"/>
        <w:ind w:firstLine="709"/>
        <w:jc w:val="both"/>
        <w:rPr>
          <w:rFonts w:ascii="Arial" w:hAnsi="Arial" w:cs="Arial"/>
          <w:b/>
          <w:bCs/>
          <w:sz w:val="28"/>
          <w:szCs w:val="28"/>
        </w:rPr>
      </w:pPr>
      <w:r w:rsidRPr="008510B9">
        <w:rPr>
          <w:rFonts w:ascii="Arial" w:eastAsia="Arial" w:hAnsi="Arial" w:cs="Arial"/>
          <w:b/>
          <w:sz w:val="28"/>
          <w:szCs w:val="28"/>
          <w:lang w:eastAsia="ru-RU"/>
        </w:rPr>
        <w:t xml:space="preserve">5 </w:t>
      </w:r>
      <w:r w:rsidRPr="008510B9">
        <w:rPr>
          <w:rFonts w:ascii="Arial" w:hAnsi="Arial" w:cs="Arial"/>
          <w:b/>
          <w:bCs/>
          <w:sz w:val="28"/>
          <w:szCs w:val="28"/>
        </w:rPr>
        <w:t>Характеристики полупроводниковых контроллеров и контакторов для цепей переменного тока</w:t>
      </w:r>
    </w:p>
    <w:p w14:paraId="3797A05D" w14:textId="77777777" w:rsidR="008510B9" w:rsidRPr="008510B9" w:rsidRDefault="008510B9" w:rsidP="001D4B45">
      <w:pPr>
        <w:widowControl w:val="0"/>
        <w:tabs>
          <w:tab w:val="left" w:pos="3261"/>
        </w:tabs>
        <w:spacing w:line="360" w:lineRule="auto"/>
        <w:ind w:firstLine="709"/>
        <w:jc w:val="both"/>
        <w:rPr>
          <w:rFonts w:ascii="Arial" w:hAnsi="Arial" w:cs="Arial"/>
          <w:sz w:val="24"/>
          <w:szCs w:val="24"/>
        </w:rPr>
      </w:pPr>
      <w:r w:rsidRPr="008510B9">
        <w:rPr>
          <w:rFonts w:ascii="Arial" w:hAnsi="Arial" w:cs="Arial"/>
          <w:b/>
          <w:bCs/>
          <w:sz w:val="24"/>
          <w:szCs w:val="24"/>
        </w:rPr>
        <w:t>5.1 Перечень характеристик</w:t>
      </w:r>
    </w:p>
    <w:p w14:paraId="4EEFF098" w14:textId="0721F600" w:rsidR="008510B9" w:rsidRPr="008510B9" w:rsidRDefault="008510B9" w:rsidP="001A6ABF">
      <w:pPr>
        <w:widowControl w:val="0"/>
        <w:tabs>
          <w:tab w:val="left" w:pos="3261"/>
        </w:tabs>
        <w:spacing w:line="360" w:lineRule="auto"/>
        <w:ind w:firstLine="709"/>
        <w:jc w:val="both"/>
        <w:rPr>
          <w:rFonts w:ascii="Arial" w:hAnsi="Arial" w:cs="Arial"/>
          <w:sz w:val="24"/>
          <w:szCs w:val="24"/>
        </w:rPr>
      </w:pPr>
      <w:r w:rsidRPr="008510B9">
        <w:rPr>
          <w:rFonts w:ascii="Arial" w:hAnsi="Arial" w:cs="Arial"/>
          <w:sz w:val="24"/>
          <w:szCs w:val="24"/>
        </w:rPr>
        <w:t xml:space="preserve">Характеристики </w:t>
      </w:r>
      <w:r w:rsidR="000D58B4" w:rsidRPr="000D58B4">
        <w:rPr>
          <w:rFonts w:ascii="Arial" w:hAnsi="Arial" w:cs="Arial"/>
          <w:sz w:val="24"/>
          <w:szCs w:val="24"/>
        </w:rPr>
        <w:t xml:space="preserve">полупроводниковых контроллеров и полупроводниковых контакторов </w:t>
      </w:r>
      <w:r w:rsidRPr="008510B9">
        <w:rPr>
          <w:rFonts w:ascii="Arial" w:hAnsi="Arial" w:cs="Arial"/>
          <w:sz w:val="24"/>
          <w:szCs w:val="24"/>
        </w:rPr>
        <w:t>должны определяться следующими показателями, если такие показатели могут быть применены:</w:t>
      </w:r>
    </w:p>
    <w:p w14:paraId="65EDC4C4" w14:textId="77777777" w:rsidR="008510B9" w:rsidRPr="008510B9" w:rsidRDefault="008510B9" w:rsidP="001A6ABF">
      <w:pPr>
        <w:widowControl w:val="0"/>
        <w:tabs>
          <w:tab w:val="left" w:pos="3261"/>
        </w:tabs>
        <w:spacing w:line="360" w:lineRule="auto"/>
        <w:ind w:firstLine="709"/>
        <w:jc w:val="both"/>
        <w:rPr>
          <w:rFonts w:ascii="Arial" w:hAnsi="Arial" w:cs="Arial"/>
          <w:sz w:val="24"/>
          <w:szCs w:val="24"/>
        </w:rPr>
      </w:pPr>
      <w:r w:rsidRPr="008510B9">
        <w:rPr>
          <w:rFonts w:ascii="Arial" w:hAnsi="Arial" w:cs="Arial"/>
          <w:sz w:val="24"/>
          <w:szCs w:val="24"/>
        </w:rPr>
        <w:lastRenderedPageBreak/>
        <w:t>- типом аппарата (5.2);</w:t>
      </w:r>
    </w:p>
    <w:p w14:paraId="6DA29354" w14:textId="77777777" w:rsidR="008510B9" w:rsidRPr="008510B9" w:rsidRDefault="008510B9" w:rsidP="001A6ABF">
      <w:pPr>
        <w:widowControl w:val="0"/>
        <w:tabs>
          <w:tab w:val="left" w:pos="3261"/>
        </w:tabs>
        <w:spacing w:line="360" w:lineRule="auto"/>
        <w:ind w:firstLine="709"/>
        <w:jc w:val="both"/>
        <w:rPr>
          <w:rFonts w:ascii="Arial" w:hAnsi="Arial" w:cs="Arial"/>
          <w:sz w:val="24"/>
          <w:szCs w:val="24"/>
        </w:rPr>
      </w:pPr>
      <w:r w:rsidRPr="008510B9">
        <w:rPr>
          <w:rFonts w:ascii="Arial" w:hAnsi="Arial" w:cs="Arial"/>
          <w:sz w:val="24"/>
          <w:szCs w:val="24"/>
        </w:rPr>
        <w:t>- номинальными и предельными значениями параметров главной цепи (5.3);</w:t>
      </w:r>
    </w:p>
    <w:p w14:paraId="4AE33BFC" w14:textId="77777777" w:rsidR="008510B9" w:rsidRPr="008510B9" w:rsidRDefault="008510B9" w:rsidP="001A6ABF">
      <w:pPr>
        <w:widowControl w:val="0"/>
        <w:tabs>
          <w:tab w:val="left" w:pos="3261"/>
        </w:tabs>
        <w:spacing w:line="360" w:lineRule="auto"/>
        <w:ind w:firstLine="709"/>
        <w:jc w:val="both"/>
        <w:rPr>
          <w:rFonts w:ascii="Arial" w:hAnsi="Arial" w:cs="Arial"/>
          <w:sz w:val="24"/>
          <w:szCs w:val="24"/>
        </w:rPr>
      </w:pPr>
      <w:r w:rsidRPr="008510B9">
        <w:rPr>
          <w:rFonts w:ascii="Arial" w:hAnsi="Arial" w:cs="Arial"/>
          <w:sz w:val="24"/>
          <w:szCs w:val="24"/>
        </w:rPr>
        <w:t>- категориями применения (5.4);</w:t>
      </w:r>
    </w:p>
    <w:p w14:paraId="0A810B91" w14:textId="77777777" w:rsidR="008510B9" w:rsidRPr="008510B9" w:rsidRDefault="008510B9" w:rsidP="001A6ABF">
      <w:pPr>
        <w:widowControl w:val="0"/>
        <w:tabs>
          <w:tab w:val="left" w:pos="3261"/>
        </w:tabs>
        <w:spacing w:line="360" w:lineRule="auto"/>
        <w:ind w:firstLine="709"/>
        <w:jc w:val="both"/>
        <w:rPr>
          <w:rFonts w:ascii="Arial" w:hAnsi="Arial" w:cs="Arial"/>
          <w:sz w:val="24"/>
          <w:szCs w:val="24"/>
        </w:rPr>
      </w:pPr>
      <w:r w:rsidRPr="008510B9">
        <w:rPr>
          <w:rFonts w:ascii="Arial" w:hAnsi="Arial" w:cs="Arial"/>
          <w:sz w:val="24"/>
          <w:szCs w:val="24"/>
        </w:rPr>
        <w:t>- цепями управления (5.5);</w:t>
      </w:r>
    </w:p>
    <w:p w14:paraId="13A56510" w14:textId="77777777" w:rsidR="008510B9" w:rsidRPr="008510B9" w:rsidRDefault="008510B9" w:rsidP="001A6ABF">
      <w:pPr>
        <w:widowControl w:val="0"/>
        <w:tabs>
          <w:tab w:val="left" w:pos="3261"/>
        </w:tabs>
        <w:spacing w:line="360" w:lineRule="auto"/>
        <w:ind w:firstLine="709"/>
        <w:jc w:val="both"/>
        <w:rPr>
          <w:rFonts w:ascii="Arial" w:hAnsi="Arial" w:cs="Arial"/>
          <w:sz w:val="24"/>
          <w:szCs w:val="24"/>
        </w:rPr>
      </w:pPr>
      <w:r w:rsidRPr="008510B9">
        <w:rPr>
          <w:rFonts w:ascii="Arial" w:hAnsi="Arial" w:cs="Arial"/>
          <w:sz w:val="24"/>
          <w:szCs w:val="24"/>
        </w:rPr>
        <w:t>- вспомогательными цепями (5.6);</w:t>
      </w:r>
    </w:p>
    <w:p w14:paraId="7B8CCF4A" w14:textId="11B15F4E" w:rsidR="00FC6925" w:rsidRPr="008510B9" w:rsidRDefault="008510B9" w:rsidP="001A6ABF">
      <w:pPr>
        <w:widowControl w:val="0"/>
        <w:spacing w:after="0" w:line="360" w:lineRule="auto"/>
        <w:ind w:firstLine="709"/>
        <w:jc w:val="both"/>
        <w:rPr>
          <w:rFonts w:ascii="Arial" w:eastAsia="Arial" w:hAnsi="Arial" w:cs="Arial"/>
          <w:b/>
          <w:sz w:val="24"/>
          <w:szCs w:val="24"/>
          <w:lang w:eastAsia="ru-RU"/>
        </w:rPr>
      </w:pPr>
      <w:r w:rsidRPr="008510B9">
        <w:rPr>
          <w:rFonts w:ascii="Arial" w:hAnsi="Arial" w:cs="Arial"/>
          <w:sz w:val="24"/>
          <w:szCs w:val="24"/>
        </w:rPr>
        <w:t>- координацией с устройствами для защиты от коротких замыканий (5.8).</w:t>
      </w:r>
    </w:p>
    <w:p w14:paraId="795834CB" w14:textId="2C92A92A" w:rsidR="00AC3789" w:rsidRDefault="00AC3789" w:rsidP="000525C0">
      <w:pPr>
        <w:widowControl w:val="0"/>
        <w:spacing w:after="0" w:line="360" w:lineRule="auto"/>
        <w:ind w:firstLine="709"/>
        <w:jc w:val="both"/>
        <w:rPr>
          <w:rFonts w:ascii="Arial" w:eastAsia="Arial" w:hAnsi="Arial" w:cs="Arial"/>
          <w:b/>
          <w:sz w:val="24"/>
          <w:szCs w:val="24"/>
          <w:lang w:bidi="en-US"/>
        </w:rPr>
      </w:pPr>
      <w:r>
        <w:rPr>
          <w:rFonts w:ascii="Arial" w:eastAsia="Arial" w:hAnsi="Arial" w:cs="Arial"/>
          <w:b/>
          <w:sz w:val="24"/>
          <w:szCs w:val="24"/>
          <w:lang w:bidi="en-US"/>
        </w:rPr>
        <w:t xml:space="preserve">5.2 </w:t>
      </w:r>
      <w:r w:rsidRPr="006301BC">
        <w:rPr>
          <w:rFonts w:ascii="Arial" w:eastAsia="Arial" w:hAnsi="Arial" w:cs="Arial"/>
          <w:b/>
          <w:bCs/>
          <w:sz w:val="24"/>
          <w:szCs w:val="24"/>
          <w:lang w:eastAsia="ru-RU"/>
        </w:rPr>
        <w:t>Тип электроаппарата</w:t>
      </w:r>
    </w:p>
    <w:p w14:paraId="043AF9CB" w14:textId="1C3D5E52" w:rsidR="00AC3789" w:rsidRPr="006301BC" w:rsidRDefault="00AC3789" w:rsidP="000525C0">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5.2.1 Вид электроаппарата</w:t>
      </w:r>
    </w:p>
    <w:p w14:paraId="658D9113" w14:textId="19DF30A0" w:rsidR="00AC3789" w:rsidRPr="006301BC" w:rsidRDefault="00AC3789" w:rsidP="000525C0">
      <w:pPr>
        <w:widowControl w:val="0"/>
        <w:spacing w:after="0" w:line="360" w:lineRule="auto"/>
        <w:ind w:left="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Тип </w:t>
      </w:r>
      <w:r w:rsidRPr="00AC3789">
        <w:rPr>
          <w:rFonts w:ascii="Arial" w:eastAsia="Arial" w:hAnsi="Arial" w:cs="Arial"/>
          <w:bCs/>
          <w:sz w:val="24"/>
          <w:szCs w:val="24"/>
          <w:lang w:eastAsia="ru-RU"/>
        </w:rPr>
        <w:t xml:space="preserve">полупроводникового контроллера и полупроводникового контактора </w:t>
      </w:r>
      <w:r w:rsidRPr="006301BC">
        <w:rPr>
          <w:rFonts w:ascii="Arial" w:eastAsia="Arial" w:hAnsi="Arial" w:cs="Arial"/>
          <w:bCs/>
          <w:sz w:val="24"/>
          <w:szCs w:val="24"/>
          <w:lang w:eastAsia="ru-RU"/>
        </w:rPr>
        <w:t>приводят с указанием:</w:t>
      </w:r>
    </w:p>
    <w:p w14:paraId="030365D1" w14:textId="6134B173" w:rsidR="00AC3789" w:rsidRPr="006301BC" w:rsidRDefault="00AC3789" w:rsidP="001A6ABF">
      <w:pPr>
        <w:widowControl w:val="0"/>
        <w:tabs>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а) типа полупроводникового контроллера </w:t>
      </w:r>
      <w:r w:rsidRPr="00AC3789">
        <w:rPr>
          <w:rFonts w:ascii="Arial" w:eastAsia="Arial" w:hAnsi="Arial" w:cs="Arial"/>
          <w:bCs/>
          <w:sz w:val="24"/>
          <w:szCs w:val="24"/>
          <w:lang w:eastAsia="ru-RU"/>
        </w:rPr>
        <w:t>коммутационного устройства</w:t>
      </w:r>
      <w:r w:rsidRPr="006301BC">
        <w:rPr>
          <w:rFonts w:ascii="Arial" w:eastAsia="Arial" w:hAnsi="Arial" w:cs="Arial"/>
          <w:bCs/>
          <w:sz w:val="24"/>
          <w:szCs w:val="24"/>
          <w:lang w:eastAsia="ru-RU"/>
        </w:rPr>
        <w:t>:</w:t>
      </w:r>
    </w:p>
    <w:p w14:paraId="3465A339" w14:textId="3D8877E5" w:rsidR="00AC3789" w:rsidRPr="006301BC" w:rsidRDefault="00AC3789" w:rsidP="001A6ABF">
      <w:pPr>
        <w:widowControl w:val="0"/>
        <w:tabs>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полупроводниковый контроллер; или</w:t>
      </w:r>
    </w:p>
    <w:p w14:paraId="3A338033" w14:textId="4990CAFF" w:rsidR="00AC3789" w:rsidRPr="006301BC" w:rsidRDefault="00AC3789" w:rsidP="001A6ABF">
      <w:pPr>
        <w:widowControl w:val="0"/>
        <w:tabs>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 полупроводниковый </w:t>
      </w:r>
      <w:r w:rsidR="00182ABB">
        <w:rPr>
          <w:rFonts w:ascii="Arial" w:eastAsia="Arial" w:hAnsi="Arial" w:cs="Arial"/>
          <w:bCs/>
          <w:sz w:val="24"/>
          <w:szCs w:val="24"/>
          <w:lang w:eastAsia="ru-RU"/>
        </w:rPr>
        <w:t>контактор</w:t>
      </w:r>
      <w:r w:rsidRPr="006301BC">
        <w:rPr>
          <w:rFonts w:ascii="Arial" w:eastAsia="Arial" w:hAnsi="Arial" w:cs="Arial"/>
          <w:bCs/>
          <w:sz w:val="24"/>
          <w:szCs w:val="24"/>
          <w:lang w:eastAsia="ru-RU"/>
        </w:rPr>
        <w:t>;</w:t>
      </w:r>
    </w:p>
    <w:p w14:paraId="64CA01BC" w14:textId="6D21F057" w:rsidR="00AC3789" w:rsidRPr="006301BC" w:rsidRDefault="00AC3789" w:rsidP="000525C0">
      <w:pPr>
        <w:widowControl w:val="0"/>
        <w:tabs>
          <w:tab w:val="left" w:pos="993"/>
        </w:tabs>
        <w:spacing w:after="0" w:line="360" w:lineRule="auto"/>
        <w:ind w:left="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b</w:t>
      </w:r>
      <w:r w:rsidRPr="006301BC">
        <w:rPr>
          <w:rFonts w:ascii="Arial" w:eastAsia="Arial" w:hAnsi="Arial" w:cs="Arial"/>
          <w:bCs/>
          <w:sz w:val="24"/>
          <w:szCs w:val="24"/>
          <w:lang w:eastAsia="ru-RU"/>
        </w:rPr>
        <w:t xml:space="preserve">) шунтированного полупроводникового контроллера или </w:t>
      </w:r>
      <w:r w:rsidR="00182ABB" w:rsidRPr="006301BC">
        <w:rPr>
          <w:rFonts w:ascii="Arial" w:eastAsia="Arial" w:hAnsi="Arial" w:cs="Arial"/>
          <w:bCs/>
          <w:sz w:val="24"/>
          <w:szCs w:val="24"/>
          <w:lang w:eastAsia="ru-RU"/>
        </w:rPr>
        <w:t xml:space="preserve">полупроводниковый </w:t>
      </w:r>
      <w:r w:rsidR="00182ABB">
        <w:rPr>
          <w:rFonts w:ascii="Arial" w:eastAsia="Arial" w:hAnsi="Arial" w:cs="Arial"/>
          <w:bCs/>
          <w:sz w:val="24"/>
          <w:szCs w:val="24"/>
          <w:lang w:eastAsia="ru-RU"/>
        </w:rPr>
        <w:t>контактор</w:t>
      </w:r>
      <w:r w:rsidR="00F226E3">
        <w:rPr>
          <w:rFonts w:ascii="Arial" w:eastAsia="Arial" w:hAnsi="Arial" w:cs="Arial"/>
          <w:bCs/>
          <w:sz w:val="24"/>
          <w:szCs w:val="24"/>
          <w:lang w:eastAsia="ru-RU"/>
        </w:rPr>
        <w:t>а</w:t>
      </w:r>
      <w:r w:rsidRPr="006301BC">
        <w:rPr>
          <w:rFonts w:ascii="Arial" w:eastAsia="Arial" w:hAnsi="Arial" w:cs="Arial"/>
          <w:bCs/>
          <w:sz w:val="24"/>
          <w:szCs w:val="24"/>
          <w:lang w:eastAsia="ru-RU"/>
        </w:rPr>
        <w:t xml:space="preserve"> (при применимости);</w:t>
      </w:r>
    </w:p>
    <w:p w14:paraId="34B18800" w14:textId="77777777" w:rsidR="00AC3789" w:rsidRPr="006301BC" w:rsidRDefault="00AC3789" w:rsidP="001A6ABF">
      <w:pPr>
        <w:widowControl w:val="0"/>
        <w:tabs>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c</w:t>
      </w:r>
      <w:r w:rsidRPr="006301BC">
        <w:rPr>
          <w:rFonts w:ascii="Arial" w:eastAsia="Arial" w:hAnsi="Arial" w:cs="Arial"/>
          <w:bCs/>
          <w:sz w:val="24"/>
          <w:szCs w:val="24"/>
          <w:lang w:eastAsia="ru-RU"/>
        </w:rPr>
        <w:t>) типа управления (по применимости):</w:t>
      </w:r>
    </w:p>
    <w:p w14:paraId="19BB47C3" w14:textId="77777777" w:rsidR="00AC3789" w:rsidRPr="006301BC" w:rsidRDefault="00AC3789" w:rsidP="001A6ABF">
      <w:pPr>
        <w:widowControl w:val="0"/>
        <w:tabs>
          <w:tab w:val="left" w:pos="809"/>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полное включение;</w:t>
      </w:r>
    </w:p>
    <w:p w14:paraId="40BCBC90" w14:textId="77777777" w:rsidR="00AC3789" w:rsidRPr="006301BC" w:rsidRDefault="00AC3789" w:rsidP="001A6ABF">
      <w:pPr>
        <w:widowControl w:val="0"/>
        <w:tabs>
          <w:tab w:val="left" w:pos="809"/>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управляемое ускорение;</w:t>
      </w:r>
    </w:p>
    <w:p w14:paraId="239AA70C" w14:textId="77777777" w:rsidR="00AC3789" w:rsidRPr="006301BC" w:rsidRDefault="00AC3789" w:rsidP="001A6ABF">
      <w:pPr>
        <w:widowControl w:val="0"/>
        <w:tabs>
          <w:tab w:val="left" w:pos="809"/>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управляемое замедление;</w:t>
      </w:r>
    </w:p>
    <w:p w14:paraId="7F073CD0" w14:textId="77777777" w:rsidR="00AC3789" w:rsidRPr="006301BC" w:rsidRDefault="00AC3789" w:rsidP="001A6ABF">
      <w:pPr>
        <w:widowControl w:val="0"/>
        <w:tabs>
          <w:tab w:val="left" w:pos="809"/>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функция ограничения тока.</w:t>
      </w:r>
    </w:p>
    <w:p w14:paraId="6C254424" w14:textId="77777777" w:rsidR="00F226E3" w:rsidRPr="006301BC" w:rsidRDefault="00F226E3" w:rsidP="000525C0">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5.2.2 Количество полюсов</w:t>
      </w:r>
    </w:p>
    <w:p w14:paraId="6CB417EE" w14:textId="77777777" w:rsidR="00F226E3" w:rsidRPr="006301BC" w:rsidRDefault="00F226E3" w:rsidP="000525C0">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Количество полюсов состоит из:</w:t>
      </w:r>
    </w:p>
    <w:p w14:paraId="5406F33B" w14:textId="77777777" w:rsidR="00F226E3" w:rsidRPr="006301BC" w:rsidRDefault="00F226E3" w:rsidP="006E7FDE">
      <w:pPr>
        <w:widowControl w:val="0"/>
        <w:tabs>
          <w:tab w:val="left" w:pos="851"/>
        </w:tabs>
        <w:spacing w:after="0" w:line="360" w:lineRule="auto"/>
        <w:ind w:firstLine="709"/>
        <w:rPr>
          <w:rFonts w:ascii="Arial" w:eastAsia="Arial" w:hAnsi="Arial" w:cs="Arial"/>
          <w:bCs/>
          <w:sz w:val="24"/>
          <w:szCs w:val="24"/>
          <w:lang w:eastAsia="ru-RU"/>
        </w:rPr>
      </w:pPr>
      <w:r w:rsidRPr="006301BC">
        <w:rPr>
          <w:rFonts w:ascii="Arial" w:eastAsia="Arial" w:hAnsi="Arial" w:cs="Arial"/>
          <w:bCs/>
          <w:sz w:val="24"/>
          <w:szCs w:val="24"/>
          <w:lang w:eastAsia="ru-RU"/>
        </w:rPr>
        <w:t xml:space="preserve">- количества силовых полюсов; </w:t>
      </w:r>
    </w:p>
    <w:p w14:paraId="29ADFC52" w14:textId="7E82865D" w:rsidR="00F226E3" w:rsidRPr="006301BC" w:rsidRDefault="006E7FDE" w:rsidP="006E7FDE">
      <w:pPr>
        <w:widowControl w:val="0"/>
        <w:tabs>
          <w:tab w:val="left" w:pos="851"/>
        </w:tabs>
        <w:spacing w:after="0" w:line="360" w:lineRule="auto"/>
        <w:ind w:left="709"/>
        <w:rPr>
          <w:rFonts w:ascii="Arial" w:eastAsia="Arial" w:hAnsi="Arial" w:cs="Arial"/>
          <w:bCs/>
          <w:sz w:val="24"/>
          <w:szCs w:val="24"/>
          <w:lang w:eastAsia="ru-RU"/>
        </w:rPr>
      </w:pPr>
      <w:r>
        <w:rPr>
          <w:rFonts w:ascii="Arial" w:eastAsia="Arial" w:hAnsi="Arial" w:cs="Arial"/>
          <w:bCs/>
          <w:sz w:val="24"/>
          <w:szCs w:val="24"/>
          <w:lang w:eastAsia="ru-RU"/>
        </w:rPr>
        <w:t xml:space="preserve">- </w:t>
      </w:r>
      <w:r w:rsidR="00F226E3" w:rsidRPr="006301BC">
        <w:rPr>
          <w:rFonts w:ascii="Arial" w:eastAsia="Arial" w:hAnsi="Arial" w:cs="Arial"/>
          <w:bCs/>
          <w:sz w:val="24"/>
          <w:szCs w:val="24"/>
          <w:lang w:eastAsia="ru-RU"/>
        </w:rPr>
        <w:t>количества силовых полюсов, работа которых управляется полупроводниковым коммутационным элементом.</w:t>
      </w:r>
    </w:p>
    <w:p w14:paraId="08695464" w14:textId="77777777" w:rsidR="00F226E3" w:rsidRPr="006301BC" w:rsidRDefault="00F226E3" w:rsidP="000525C0">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5.2.3 Род тока</w:t>
      </w:r>
    </w:p>
    <w:p w14:paraId="4BD72E1C" w14:textId="77777777" w:rsidR="00F226E3" w:rsidRPr="006301BC" w:rsidRDefault="00F226E3" w:rsidP="000525C0">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Род тока – только переменный.</w:t>
      </w:r>
    </w:p>
    <w:p w14:paraId="1910C157" w14:textId="77777777" w:rsidR="00F226E3" w:rsidRPr="006301BC" w:rsidRDefault="00F226E3" w:rsidP="000525C0">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5.2.4 Коммутацио</w:t>
      </w:r>
      <w:r>
        <w:rPr>
          <w:rFonts w:ascii="Arial" w:eastAsia="Arial" w:hAnsi="Arial" w:cs="Arial"/>
          <w:b/>
          <w:sz w:val="24"/>
          <w:szCs w:val="24"/>
          <w:lang w:bidi="en-US"/>
        </w:rPr>
        <w:t>нная среда (воздух, вакуум и т.</w:t>
      </w:r>
      <w:r w:rsidRPr="006301BC">
        <w:rPr>
          <w:rFonts w:ascii="Arial" w:eastAsia="Arial" w:hAnsi="Arial" w:cs="Arial"/>
          <w:b/>
          <w:sz w:val="24"/>
          <w:szCs w:val="24"/>
          <w:lang w:bidi="en-US"/>
        </w:rPr>
        <w:t>д.)</w:t>
      </w:r>
    </w:p>
    <w:p w14:paraId="32D5DFED" w14:textId="02059EB7" w:rsidR="00F226E3" w:rsidRPr="006301BC" w:rsidRDefault="00F226E3" w:rsidP="000525C0">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Применимо только к механическим коммутационным устройствам, используемым в контроллерах и </w:t>
      </w:r>
      <w:r>
        <w:rPr>
          <w:rFonts w:ascii="Arial" w:eastAsia="Arial" w:hAnsi="Arial" w:cs="Arial"/>
          <w:bCs/>
          <w:sz w:val="24"/>
          <w:szCs w:val="24"/>
          <w:lang w:eastAsia="ru-RU"/>
        </w:rPr>
        <w:t>контакторах</w:t>
      </w:r>
      <w:r w:rsidRPr="006301BC">
        <w:rPr>
          <w:rFonts w:ascii="Arial" w:eastAsia="Arial" w:hAnsi="Arial" w:cs="Arial"/>
          <w:bCs/>
          <w:sz w:val="24"/>
          <w:szCs w:val="24"/>
          <w:lang w:eastAsia="ru-RU"/>
        </w:rPr>
        <w:t>.</w:t>
      </w:r>
    </w:p>
    <w:p w14:paraId="51FC5F36" w14:textId="77777777" w:rsidR="00F226E3" w:rsidRPr="00B97076" w:rsidRDefault="00F226E3" w:rsidP="000525C0">
      <w:pPr>
        <w:widowControl w:val="0"/>
        <w:spacing w:after="0" w:line="360" w:lineRule="auto"/>
        <w:ind w:firstLine="709"/>
        <w:jc w:val="both"/>
        <w:rPr>
          <w:rFonts w:ascii="Arial" w:eastAsia="Arial" w:hAnsi="Arial" w:cs="Arial"/>
          <w:b/>
          <w:sz w:val="24"/>
          <w:szCs w:val="24"/>
          <w:lang w:bidi="en-US"/>
        </w:rPr>
      </w:pPr>
      <w:r w:rsidRPr="00B97076">
        <w:rPr>
          <w:rFonts w:ascii="Arial" w:eastAsia="Arial" w:hAnsi="Arial" w:cs="Arial"/>
          <w:b/>
          <w:sz w:val="24"/>
          <w:szCs w:val="24"/>
          <w:lang w:bidi="en-US"/>
        </w:rPr>
        <w:t>5.2.5 Рабочие условия эксплуатации электроаппарата</w:t>
      </w:r>
    </w:p>
    <w:p w14:paraId="59DD8BD5" w14:textId="77777777" w:rsidR="00F226E3" w:rsidRPr="00B97076" w:rsidRDefault="00F226E3" w:rsidP="000525C0">
      <w:pPr>
        <w:widowControl w:val="0"/>
        <w:spacing w:after="0" w:line="360" w:lineRule="auto"/>
        <w:ind w:firstLine="709"/>
        <w:jc w:val="both"/>
        <w:rPr>
          <w:rFonts w:ascii="Arial" w:eastAsia="Arial" w:hAnsi="Arial" w:cs="Arial"/>
          <w:b/>
          <w:bCs/>
          <w:sz w:val="24"/>
          <w:szCs w:val="24"/>
          <w:lang w:eastAsia="ru-RU"/>
        </w:rPr>
      </w:pPr>
      <w:r w:rsidRPr="00B97076">
        <w:rPr>
          <w:rFonts w:ascii="Arial" w:eastAsia="Arial" w:hAnsi="Arial" w:cs="Arial"/>
          <w:b/>
          <w:sz w:val="24"/>
          <w:szCs w:val="24"/>
          <w:lang w:bidi="en-US"/>
        </w:rPr>
        <w:t xml:space="preserve">5.2.5.1 </w:t>
      </w:r>
      <w:r w:rsidRPr="00B97076">
        <w:rPr>
          <w:rFonts w:ascii="Arial" w:eastAsia="Arial" w:hAnsi="Arial" w:cs="Arial"/>
          <w:b/>
          <w:bCs/>
          <w:sz w:val="24"/>
          <w:szCs w:val="24"/>
          <w:lang w:eastAsia="ru-RU"/>
        </w:rPr>
        <w:t>Способ оперирования</w:t>
      </w:r>
    </w:p>
    <w:p w14:paraId="234A55D4" w14:textId="77777777" w:rsidR="00F226E3" w:rsidRPr="008705A9" w:rsidRDefault="00F226E3" w:rsidP="000525C0">
      <w:pPr>
        <w:widowControl w:val="0"/>
        <w:spacing w:after="0" w:line="360" w:lineRule="auto"/>
        <w:ind w:firstLine="709"/>
        <w:jc w:val="both"/>
        <w:rPr>
          <w:rFonts w:ascii="Arial" w:eastAsia="Arial" w:hAnsi="Arial" w:cs="Arial"/>
          <w:b/>
          <w:bCs/>
          <w:sz w:val="24"/>
          <w:szCs w:val="24"/>
          <w:lang w:eastAsia="ru-RU"/>
        </w:rPr>
      </w:pPr>
      <w:r w:rsidRPr="008705A9">
        <w:rPr>
          <w:rFonts w:ascii="Arial" w:eastAsia="Arial" w:hAnsi="Arial" w:cs="Arial"/>
          <w:b/>
          <w:bCs/>
          <w:sz w:val="24"/>
          <w:szCs w:val="24"/>
          <w:lang w:eastAsia="ru-RU"/>
        </w:rPr>
        <w:lastRenderedPageBreak/>
        <w:t xml:space="preserve">Пример – </w:t>
      </w:r>
    </w:p>
    <w:p w14:paraId="75CB6B9F" w14:textId="77777777" w:rsidR="00F226E3" w:rsidRPr="008705A9" w:rsidRDefault="00F226E3" w:rsidP="000525C0">
      <w:pPr>
        <w:widowControl w:val="0"/>
        <w:tabs>
          <w:tab w:val="left" w:pos="851"/>
        </w:tabs>
        <w:spacing w:after="0" w:line="360" w:lineRule="auto"/>
        <w:ind w:firstLine="709"/>
        <w:jc w:val="both"/>
        <w:rPr>
          <w:rFonts w:ascii="Arial" w:eastAsia="Arial" w:hAnsi="Arial" w:cs="Arial"/>
          <w:b/>
          <w:bCs/>
          <w:sz w:val="24"/>
          <w:szCs w:val="24"/>
          <w:lang w:eastAsia="ru-RU"/>
        </w:rPr>
      </w:pPr>
      <w:r w:rsidRPr="008705A9">
        <w:rPr>
          <w:rFonts w:ascii="Arial" w:eastAsia="Arial" w:hAnsi="Arial" w:cs="Arial"/>
          <w:bCs/>
          <w:sz w:val="24"/>
          <w:szCs w:val="24"/>
          <w:lang w:eastAsia="ru-RU"/>
        </w:rPr>
        <w:t xml:space="preserve">- </w:t>
      </w:r>
      <w:r w:rsidRPr="008705A9">
        <w:rPr>
          <w:rFonts w:ascii="Arial" w:eastAsia="Arial" w:hAnsi="Arial" w:cs="Arial"/>
          <w:b/>
          <w:bCs/>
          <w:sz w:val="24"/>
          <w:szCs w:val="24"/>
          <w:lang w:eastAsia="ru-RU"/>
        </w:rPr>
        <w:t>контроллер с симметричным управлением (например, полупроводник с полным контролем фаз);</w:t>
      </w:r>
    </w:p>
    <w:p w14:paraId="17ECA927" w14:textId="77777777" w:rsidR="00F226E3" w:rsidRPr="008705A9" w:rsidRDefault="00F226E3" w:rsidP="000525C0">
      <w:pPr>
        <w:widowControl w:val="0"/>
        <w:tabs>
          <w:tab w:val="left" w:pos="851"/>
        </w:tabs>
        <w:spacing w:after="0" w:line="360" w:lineRule="auto"/>
        <w:ind w:firstLine="709"/>
        <w:jc w:val="both"/>
        <w:rPr>
          <w:rFonts w:ascii="Arial" w:eastAsia="Arial" w:hAnsi="Arial" w:cs="Arial"/>
          <w:b/>
          <w:bCs/>
          <w:sz w:val="24"/>
          <w:szCs w:val="24"/>
          <w:lang w:eastAsia="ru-RU"/>
        </w:rPr>
      </w:pPr>
      <w:r w:rsidRPr="008705A9">
        <w:rPr>
          <w:rFonts w:ascii="Arial" w:eastAsia="Arial" w:hAnsi="Arial" w:cs="Arial"/>
          <w:bCs/>
          <w:sz w:val="24"/>
          <w:szCs w:val="24"/>
          <w:lang w:eastAsia="ru-RU"/>
        </w:rPr>
        <w:t xml:space="preserve">- </w:t>
      </w:r>
      <w:r w:rsidRPr="008705A9">
        <w:rPr>
          <w:rFonts w:ascii="Arial" w:eastAsia="Arial" w:hAnsi="Arial" w:cs="Arial"/>
          <w:b/>
          <w:bCs/>
          <w:sz w:val="24"/>
          <w:szCs w:val="24"/>
          <w:lang w:eastAsia="ru-RU"/>
        </w:rPr>
        <w:t>контроллер с несимметричным управлением (например, тиристоры и диоды).</w:t>
      </w:r>
    </w:p>
    <w:p w14:paraId="3CA38208" w14:textId="77777777" w:rsidR="00B97076" w:rsidRPr="00B97076" w:rsidRDefault="00B97076" w:rsidP="000525C0">
      <w:pPr>
        <w:widowControl w:val="0"/>
        <w:spacing w:after="0" w:line="360" w:lineRule="auto"/>
        <w:ind w:firstLine="709"/>
        <w:jc w:val="both"/>
        <w:rPr>
          <w:rFonts w:ascii="Arial" w:eastAsia="Arial" w:hAnsi="Arial" w:cs="Arial"/>
          <w:b/>
          <w:bCs/>
          <w:sz w:val="24"/>
          <w:szCs w:val="24"/>
          <w:lang w:eastAsia="ru-RU"/>
        </w:rPr>
      </w:pPr>
      <w:r w:rsidRPr="00B97076">
        <w:rPr>
          <w:rFonts w:ascii="Arial" w:eastAsia="Arial" w:hAnsi="Arial" w:cs="Arial"/>
          <w:b/>
          <w:sz w:val="24"/>
          <w:szCs w:val="24"/>
          <w:lang w:bidi="en-US"/>
        </w:rPr>
        <w:t xml:space="preserve">5.2.5.2 </w:t>
      </w:r>
      <w:r w:rsidRPr="00B97076">
        <w:rPr>
          <w:rFonts w:ascii="Arial" w:eastAsia="Arial" w:hAnsi="Arial" w:cs="Arial"/>
          <w:b/>
          <w:bCs/>
          <w:sz w:val="24"/>
          <w:szCs w:val="24"/>
          <w:lang w:eastAsia="ru-RU"/>
        </w:rPr>
        <w:t>Способ управления</w:t>
      </w:r>
    </w:p>
    <w:p w14:paraId="67C03E93" w14:textId="77777777" w:rsidR="00B97076" w:rsidRPr="000525C0" w:rsidRDefault="00B97076" w:rsidP="000525C0">
      <w:pPr>
        <w:widowControl w:val="0"/>
        <w:spacing w:after="0" w:line="360" w:lineRule="auto"/>
        <w:ind w:firstLine="709"/>
        <w:jc w:val="both"/>
        <w:rPr>
          <w:rFonts w:ascii="Arial" w:eastAsia="Arial" w:hAnsi="Arial" w:cs="Arial"/>
          <w:bCs/>
          <w:sz w:val="24"/>
          <w:szCs w:val="24"/>
          <w:lang w:eastAsia="ru-RU"/>
        </w:rPr>
      </w:pPr>
      <w:r w:rsidRPr="000525C0">
        <w:rPr>
          <w:rFonts w:ascii="Arial" w:eastAsia="Arial" w:hAnsi="Arial" w:cs="Arial"/>
          <w:bCs/>
          <w:sz w:val="24"/>
          <w:szCs w:val="24"/>
          <w:lang w:eastAsia="ru-RU"/>
        </w:rPr>
        <w:t>Пример –</w:t>
      </w:r>
    </w:p>
    <w:p w14:paraId="552D8D27" w14:textId="77777777" w:rsidR="00B97076" w:rsidRPr="000525C0" w:rsidRDefault="00B97076" w:rsidP="000525C0">
      <w:pPr>
        <w:widowControl w:val="0"/>
        <w:tabs>
          <w:tab w:val="left" w:pos="993"/>
        </w:tabs>
        <w:spacing w:after="0" w:line="360" w:lineRule="auto"/>
        <w:ind w:firstLine="709"/>
        <w:jc w:val="both"/>
        <w:rPr>
          <w:rFonts w:ascii="Arial" w:eastAsia="Arial" w:hAnsi="Arial" w:cs="Arial"/>
          <w:bCs/>
          <w:sz w:val="24"/>
          <w:szCs w:val="24"/>
          <w:lang w:eastAsia="ru-RU"/>
        </w:rPr>
      </w:pPr>
      <w:r w:rsidRPr="000525C0">
        <w:rPr>
          <w:rFonts w:ascii="Arial" w:eastAsia="Arial" w:hAnsi="Arial" w:cs="Arial"/>
          <w:bCs/>
          <w:sz w:val="24"/>
          <w:szCs w:val="24"/>
          <w:lang w:eastAsia="ru-RU"/>
        </w:rPr>
        <w:t>- автоматический (посредством автоматического устройства управления или программируемого контроллера);</w:t>
      </w:r>
    </w:p>
    <w:p w14:paraId="4F8D05C1" w14:textId="77777777" w:rsidR="00B97076" w:rsidRPr="000525C0" w:rsidRDefault="00B97076" w:rsidP="000525C0">
      <w:pPr>
        <w:widowControl w:val="0"/>
        <w:tabs>
          <w:tab w:val="left" w:pos="993"/>
        </w:tabs>
        <w:spacing w:after="0" w:line="360" w:lineRule="auto"/>
        <w:ind w:firstLine="709"/>
        <w:jc w:val="both"/>
        <w:rPr>
          <w:rFonts w:ascii="Arial" w:eastAsia="Arial" w:hAnsi="Arial" w:cs="Arial"/>
          <w:bCs/>
          <w:sz w:val="24"/>
          <w:szCs w:val="24"/>
          <w:lang w:eastAsia="ru-RU"/>
        </w:rPr>
      </w:pPr>
      <w:r w:rsidRPr="000525C0">
        <w:rPr>
          <w:rFonts w:ascii="Arial" w:eastAsia="Arial" w:hAnsi="Arial" w:cs="Arial"/>
          <w:bCs/>
          <w:sz w:val="24"/>
          <w:szCs w:val="24"/>
          <w:lang w:eastAsia="ru-RU"/>
        </w:rPr>
        <w:t>- неавтоматический (при помощи нажимных кнопок);</w:t>
      </w:r>
    </w:p>
    <w:p w14:paraId="7022AF3A" w14:textId="77777777" w:rsidR="00B97076" w:rsidRPr="000525C0" w:rsidRDefault="00B97076" w:rsidP="000525C0">
      <w:pPr>
        <w:widowControl w:val="0"/>
        <w:tabs>
          <w:tab w:val="left" w:pos="993"/>
        </w:tabs>
        <w:spacing w:after="0" w:line="360" w:lineRule="auto"/>
        <w:ind w:firstLine="709"/>
        <w:jc w:val="both"/>
        <w:rPr>
          <w:rFonts w:ascii="Arial" w:eastAsia="Arial" w:hAnsi="Arial" w:cs="Arial"/>
          <w:bCs/>
          <w:sz w:val="24"/>
          <w:szCs w:val="24"/>
          <w:lang w:eastAsia="ru-RU"/>
        </w:rPr>
      </w:pPr>
      <w:r w:rsidRPr="000525C0">
        <w:rPr>
          <w:rFonts w:ascii="Arial" w:eastAsia="Arial" w:hAnsi="Arial" w:cs="Arial"/>
          <w:bCs/>
          <w:sz w:val="24"/>
          <w:szCs w:val="24"/>
          <w:lang w:eastAsia="ru-RU"/>
        </w:rPr>
        <w:t>- полуавтоматический (частично автоматический, частично неавтоматический).</w:t>
      </w:r>
    </w:p>
    <w:p w14:paraId="2B6E3424" w14:textId="77777777" w:rsidR="00B97076" w:rsidRPr="00B97076" w:rsidRDefault="00B97076" w:rsidP="000525C0">
      <w:pPr>
        <w:widowControl w:val="0"/>
        <w:tabs>
          <w:tab w:val="left" w:pos="3261"/>
        </w:tabs>
        <w:spacing w:line="360" w:lineRule="auto"/>
        <w:ind w:firstLine="709"/>
        <w:jc w:val="both"/>
        <w:rPr>
          <w:rFonts w:ascii="Arial" w:hAnsi="Arial" w:cs="Arial"/>
          <w:b/>
          <w:sz w:val="24"/>
          <w:szCs w:val="24"/>
        </w:rPr>
      </w:pPr>
      <w:r w:rsidRPr="00B97076">
        <w:rPr>
          <w:rFonts w:ascii="Arial" w:eastAsia="Arial" w:hAnsi="Arial" w:cs="Arial"/>
          <w:b/>
          <w:sz w:val="24"/>
          <w:szCs w:val="24"/>
          <w:lang w:bidi="en-US"/>
        </w:rPr>
        <w:t xml:space="preserve">5.2.5.3 </w:t>
      </w:r>
      <w:r w:rsidRPr="00B97076">
        <w:rPr>
          <w:rFonts w:ascii="Arial" w:hAnsi="Arial" w:cs="Arial"/>
          <w:b/>
          <w:sz w:val="24"/>
          <w:szCs w:val="24"/>
        </w:rPr>
        <w:t>Способы соединения с нагрузкой</w:t>
      </w:r>
    </w:p>
    <w:p w14:paraId="4BD52610" w14:textId="50D34FE5" w:rsidR="00B97076" w:rsidRPr="000525C0" w:rsidRDefault="00B97076" w:rsidP="000525C0">
      <w:pPr>
        <w:widowControl w:val="0"/>
        <w:tabs>
          <w:tab w:val="left" w:pos="3261"/>
        </w:tabs>
        <w:spacing w:line="360" w:lineRule="auto"/>
        <w:ind w:firstLine="709"/>
        <w:jc w:val="both"/>
        <w:rPr>
          <w:rFonts w:ascii="Arial" w:hAnsi="Arial" w:cs="Arial"/>
          <w:sz w:val="24"/>
          <w:szCs w:val="24"/>
        </w:rPr>
      </w:pPr>
      <w:r w:rsidRPr="000525C0">
        <w:rPr>
          <w:rFonts w:ascii="Arial" w:hAnsi="Arial" w:cs="Arial"/>
          <w:sz w:val="24"/>
          <w:szCs w:val="24"/>
        </w:rPr>
        <w:t>Пример (см. рисунок 2):</w:t>
      </w:r>
    </w:p>
    <w:p w14:paraId="4B22173E" w14:textId="77777777" w:rsidR="00B97076" w:rsidRPr="000525C0" w:rsidRDefault="00B97076" w:rsidP="000525C0">
      <w:pPr>
        <w:widowControl w:val="0"/>
        <w:tabs>
          <w:tab w:val="left" w:pos="3261"/>
        </w:tabs>
        <w:spacing w:line="360" w:lineRule="auto"/>
        <w:ind w:firstLine="709"/>
        <w:jc w:val="both"/>
        <w:rPr>
          <w:rFonts w:ascii="Arial" w:hAnsi="Arial" w:cs="Arial"/>
          <w:sz w:val="24"/>
          <w:szCs w:val="24"/>
        </w:rPr>
      </w:pPr>
      <w:r w:rsidRPr="000525C0">
        <w:rPr>
          <w:rFonts w:ascii="Arial" w:hAnsi="Arial" w:cs="Arial"/>
          <w:sz w:val="24"/>
          <w:szCs w:val="24"/>
        </w:rPr>
        <w:t>- нагрузка со схемой треугольник, тиристоры между нагрузкой и питанием;</w:t>
      </w:r>
    </w:p>
    <w:p w14:paraId="75E280C8" w14:textId="77777777" w:rsidR="00B97076" w:rsidRPr="000525C0" w:rsidRDefault="00B97076" w:rsidP="000525C0">
      <w:pPr>
        <w:widowControl w:val="0"/>
        <w:tabs>
          <w:tab w:val="left" w:pos="3261"/>
        </w:tabs>
        <w:spacing w:line="360" w:lineRule="auto"/>
        <w:ind w:firstLine="709"/>
        <w:jc w:val="both"/>
        <w:rPr>
          <w:rFonts w:ascii="Arial" w:hAnsi="Arial" w:cs="Arial"/>
          <w:sz w:val="24"/>
          <w:szCs w:val="24"/>
        </w:rPr>
      </w:pPr>
      <w:r w:rsidRPr="000525C0">
        <w:rPr>
          <w:rFonts w:ascii="Arial" w:hAnsi="Arial" w:cs="Arial"/>
          <w:sz w:val="24"/>
          <w:szCs w:val="24"/>
        </w:rPr>
        <w:t>- нагрузка со схемой звезда, тиристоры между нагрузкой и питанием;</w:t>
      </w:r>
    </w:p>
    <w:p w14:paraId="0D738201" w14:textId="77777777" w:rsidR="00B97076" w:rsidRPr="000525C0" w:rsidRDefault="00B97076" w:rsidP="000525C0">
      <w:pPr>
        <w:widowControl w:val="0"/>
        <w:tabs>
          <w:tab w:val="left" w:pos="3261"/>
        </w:tabs>
        <w:spacing w:line="360" w:lineRule="auto"/>
        <w:ind w:firstLine="709"/>
        <w:jc w:val="both"/>
        <w:rPr>
          <w:rFonts w:ascii="Arial" w:hAnsi="Arial" w:cs="Arial"/>
          <w:sz w:val="24"/>
          <w:szCs w:val="24"/>
        </w:rPr>
      </w:pPr>
      <w:r w:rsidRPr="000525C0">
        <w:rPr>
          <w:rFonts w:ascii="Arial" w:hAnsi="Arial" w:cs="Arial"/>
          <w:sz w:val="24"/>
          <w:szCs w:val="24"/>
        </w:rPr>
        <w:t xml:space="preserve">- однофазная нагрузка, тиристоры соединены между нагрузкой и источником питания. </w:t>
      </w:r>
    </w:p>
    <w:p w14:paraId="5F153598" w14:textId="3B2136F4" w:rsidR="00FE16B0" w:rsidRDefault="00B97076" w:rsidP="008705A9">
      <w:pPr>
        <w:widowControl w:val="0"/>
        <w:spacing w:after="0" w:line="360" w:lineRule="auto"/>
        <w:jc w:val="center"/>
        <w:rPr>
          <w:rFonts w:ascii="Arial" w:eastAsia="Arial" w:hAnsi="Arial" w:cs="Arial"/>
          <w:sz w:val="24"/>
          <w:szCs w:val="24"/>
          <w:lang w:eastAsia="ru-RU"/>
        </w:rPr>
      </w:pPr>
      <w:r w:rsidRPr="00795F00">
        <w:rPr>
          <w:rFonts w:ascii="Arial" w:hAnsi="Arial" w:cs="Arial"/>
          <w:noProof/>
          <w:szCs w:val="24"/>
          <w:lang w:eastAsia="ru-RU"/>
        </w:rPr>
        <w:drawing>
          <wp:inline distT="0" distB="0" distL="0" distR="0" wp14:anchorId="41D309D9" wp14:editId="25B8BC6C">
            <wp:extent cx="1828800" cy="2376170"/>
            <wp:effectExtent l="0" t="0" r="0" b="5080"/>
            <wp:docPr id="188" name="Рисунок 188" descr="Рис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376170"/>
                    </a:xfrm>
                    <a:prstGeom prst="rect">
                      <a:avLst/>
                    </a:prstGeom>
                    <a:noFill/>
                    <a:ln>
                      <a:noFill/>
                    </a:ln>
                  </pic:spPr>
                </pic:pic>
              </a:graphicData>
            </a:graphic>
          </wp:inline>
        </w:drawing>
      </w:r>
    </w:p>
    <w:p w14:paraId="1E2C656B" w14:textId="283B69AD" w:rsidR="00FE16B0" w:rsidRDefault="00FE16B0" w:rsidP="001A6ABF">
      <w:pPr>
        <w:widowControl w:val="0"/>
        <w:spacing w:after="0" w:line="360" w:lineRule="auto"/>
        <w:ind w:firstLine="709"/>
        <w:jc w:val="both"/>
        <w:rPr>
          <w:rFonts w:ascii="Arial" w:eastAsia="Arial" w:hAnsi="Arial" w:cs="Arial"/>
          <w:sz w:val="24"/>
          <w:szCs w:val="24"/>
          <w:lang w:eastAsia="ru-RU"/>
        </w:rPr>
      </w:pPr>
    </w:p>
    <w:p w14:paraId="5B1335DF" w14:textId="348AF645" w:rsidR="00B97076" w:rsidRPr="008705A9" w:rsidRDefault="008705A9" w:rsidP="008705A9">
      <w:pPr>
        <w:tabs>
          <w:tab w:val="left" w:pos="3261"/>
        </w:tabs>
        <w:spacing w:line="360" w:lineRule="auto"/>
        <w:ind w:firstLine="709"/>
        <w:jc w:val="center"/>
        <w:rPr>
          <w:rFonts w:ascii="Arial" w:hAnsi="Arial" w:cs="Arial"/>
          <w:b/>
          <w:sz w:val="24"/>
          <w:szCs w:val="24"/>
        </w:rPr>
      </w:pPr>
      <w:r w:rsidRPr="008705A9">
        <w:rPr>
          <w:rFonts w:ascii="Arial" w:hAnsi="Arial" w:cs="Arial"/>
          <w:b/>
          <w:sz w:val="24"/>
          <w:szCs w:val="24"/>
          <w:lang w:val="en-US"/>
        </w:rPr>
        <w:t>a</w:t>
      </w:r>
      <w:r w:rsidRPr="008705A9">
        <w:rPr>
          <w:rFonts w:ascii="Arial" w:hAnsi="Arial" w:cs="Arial"/>
          <w:b/>
          <w:sz w:val="24"/>
          <w:szCs w:val="24"/>
        </w:rPr>
        <w:t>)</w:t>
      </w:r>
      <w:r>
        <w:rPr>
          <w:rFonts w:ascii="Arial" w:hAnsi="Arial" w:cs="Arial"/>
          <w:b/>
          <w:sz w:val="24"/>
          <w:szCs w:val="24"/>
        </w:rPr>
        <w:t xml:space="preserve"> </w:t>
      </w:r>
      <w:r w:rsidR="00B97076" w:rsidRPr="008705A9">
        <w:rPr>
          <w:rFonts w:ascii="Arial" w:hAnsi="Arial" w:cs="Arial"/>
          <w:b/>
          <w:sz w:val="24"/>
          <w:szCs w:val="24"/>
        </w:rPr>
        <w:t>Нагрузка со схемой звезда, тиристоры между нагрузкой и питанием</w:t>
      </w:r>
    </w:p>
    <w:p w14:paraId="0A51E758" w14:textId="497EDE5F" w:rsidR="00FE16B0" w:rsidRDefault="00B97076" w:rsidP="008705A9">
      <w:pPr>
        <w:widowControl w:val="0"/>
        <w:spacing w:after="0" w:line="360" w:lineRule="auto"/>
        <w:jc w:val="center"/>
        <w:rPr>
          <w:rFonts w:ascii="Arial" w:eastAsia="Arial" w:hAnsi="Arial" w:cs="Arial"/>
          <w:sz w:val="24"/>
          <w:szCs w:val="24"/>
          <w:lang w:eastAsia="ru-RU"/>
        </w:rPr>
      </w:pPr>
      <w:r w:rsidRPr="00795F00">
        <w:rPr>
          <w:rFonts w:ascii="Arial" w:hAnsi="Arial" w:cs="Arial"/>
          <w:noProof/>
          <w:szCs w:val="24"/>
          <w:lang w:eastAsia="ru-RU"/>
        </w:rPr>
        <w:lastRenderedPageBreak/>
        <w:drawing>
          <wp:inline distT="0" distB="0" distL="0" distR="0" wp14:anchorId="5493268E" wp14:editId="7B3F6126">
            <wp:extent cx="2229485" cy="2395855"/>
            <wp:effectExtent l="0" t="0" r="0" b="4445"/>
            <wp:docPr id="189" name="Рисунок 189" descr="Рис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2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9485" cy="2395855"/>
                    </a:xfrm>
                    <a:prstGeom prst="rect">
                      <a:avLst/>
                    </a:prstGeom>
                    <a:noFill/>
                    <a:ln>
                      <a:noFill/>
                    </a:ln>
                  </pic:spPr>
                </pic:pic>
              </a:graphicData>
            </a:graphic>
          </wp:inline>
        </w:drawing>
      </w:r>
    </w:p>
    <w:p w14:paraId="0830C9B2" w14:textId="08DB9C53" w:rsidR="00B97076" w:rsidRPr="008705A9" w:rsidRDefault="00B97076" w:rsidP="008705A9">
      <w:pPr>
        <w:widowControl w:val="0"/>
        <w:tabs>
          <w:tab w:val="left" w:pos="3261"/>
        </w:tabs>
        <w:spacing w:line="360" w:lineRule="auto"/>
        <w:ind w:firstLine="709"/>
        <w:jc w:val="center"/>
        <w:rPr>
          <w:rFonts w:ascii="Arial" w:hAnsi="Arial" w:cs="Arial"/>
          <w:b/>
          <w:sz w:val="24"/>
          <w:szCs w:val="24"/>
        </w:rPr>
      </w:pPr>
      <w:r w:rsidRPr="008705A9">
        <w:rPr>
          <w:rFonts w:ascii="Arial" w:hAnsi="Arial" w:cs="Arial"/>
          <w:b/>
          <w:sz w:val="24"/>
          <w:szCs w:val="24"/>
          <w:lang w:val="en-US"/>
        </w:rPr>
        <w:t>b</w:t>
      </w:r>
      <w:r w:rsidR="008705A9" w:rsidRPr="008705A9">
        <w:rPr>
          <w:rFonts w:ascii="Arial" w:hAnsi="Arial" w:cs="Arial"/>
          <w:b/>
          <w:sz w:val="24"/>
          <w:szCs w:val="24"/>
        </w:rPr>
        <w:t xml:space="preserve">) </w:t>
      </w:r>
      <w:r w:rsidRPr="008705A9">
        <w:rPr>
          <w:rFonts w:ascii="Arial" w:hAnsi="Arial" w:cs="Arial"/>
          <w:b/>
          <w:sz w:val="24"/>
          <w:szCs w:val="24"/>
        </w:rPr>
        <w:t>Нагрузка со схемой треугольник, тиристоры между нагрузкой и питанием</w:t>
      </w:r>
    </w:p>
    <w:p w14:paraId="37838C67" w14:textId="26E4E995" w:rsidR="00FE16B0" w:rsidRDefault="00B97076" w:rsidP="008705A9">
      <w:pPr>
        <w:widowControl w:val="0"/>
        <w:spacing w:after="0" w:line="360" w:lineRule="auto"/>
        <w:jc w:val="center"/>
        <w:rPr>
          <w:rFonts w:ascii="Arial" w:eastAsia="Arial" w:hAnsi="Arial" w:cs="Arial"/>
          <w:sz w:val="24"/>
          <w:szCs w:val="24"/>
          <w:lang w:eastAsia="ru-RU"/>
        </w:rPr>
      </w:pPr>
      <w:r w:rsidRPr="00795F00">
        <w:rPr>
          <w:rFonts w:ascii="Arial" w:hAnsi="Arial" w:cs="Arial"/>
          <w:noProof/>
          <w:szCs w:val="24"/>
          <w:lang w:eastAsia="ru-RU"/>
        </w:rPr>
        <w:drawing>
          <wp:inline distT="0" distB="0" distL="0" distR="0" wp14:anchorId="01236624" wp14:editId="7F6D806E">
            <wp:extent cx="901065" cy="1715135"/>
            <wp:effectExtent l="0" t="0" r="0" b="0"/>
            <wp:docPr id="190" name="Рисунок 190" descr="Рис 2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2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1065" cy="1715135"/>
                    </a:xfrm>
                    <a:prstGeom prst="rect">
                      <a:avLst/>
                    </a:prstGeom>
                    <a:noFill/>
                    <a:ln>
                      <a:noFill/>
                    </a:ln>
                  </pic:spPr>
                </pic:pic>
              </a:graphicData>
            </a:graphic>
          </wp:inline>
        </w:drawing>
      </w:r>
    </w:p>
    <w:p w14:paraId="04CC6DB6" w14:textId="55489880" w:rsidR="000E1E96" w:rsidRPr="008705A9" w:rsidRDefault="008705A9" w:rsidP="008705A9">
      <w:pPr>
        <w:widowControl w:val="0"/>
        <w:tabs>
          <w:tab w:val="left" w:pos="3261"/>
        </w:tabs>
        <w:spacing w:line="360" w:lineRule="auto"/>
        <w:jc w:val="center"/>
        <w:rPr>
          <w:rFonts w:ascii="Arial" w:hAnsi="Arial" w:cs="Arial"/>
          <w:b/>
          <w:sz w:val="24"/>
          <w:szCs w:val="24"/>
        </w:rPr>
      </w:pPr>
      <w:r w:rsidRPr="008705A9">
        <w:rPr>
          <w:rFonts w:ascii="Arial" w:hAnsi="Arial" w:cs="Arial"/>
          <w:b/>
          <w:sz w:val="24"/>
          <w:szCs w:val="24"/>
          <w:lang w:val="en-US"/>
        </w:rPr>
        <w:t>c</w:t>
      </w:r>
      <w:r w:rsidRPr="008705A9">
        <w:rPr>
          <w:rFonts w:ascii="Arial" w:hAnsi="Arial" w:cs="Arial"/>
          <w:b/>
          <w:sz w:val="24"/>
          <w:szCs w:val="24"/>
        </w:rPr>
        <w:t>)</w:t>
      </w:r>
      <w:r w:rsidR="000E1E96" w:rsidRPr="008705A9">
        <w:rPr>
          <w:rFonts w:ascii="Arial" w:hAnsi="Arial" w:cs="Arial"/>
          <w:b/>
          <w:sz w:val="24"/>
          <w:szCs w:val="24"/>
        </w:rPr>
        <w:t xml:space="preserve"> Однофазная нагрузка, тиристоры между нагрузкой и питанием</w:t>
      </w:r>
    </w:p>
    <w:p w14:paraId="3199A088" w14:textId="77777777" w:rsidR="000E1E96" w:rsidRPr="000E1E96" w:rsidRDefault="000E1E96" w:rsidP="001A6ABF">
      <w:pPr>
        <w:pStyle w:val="33"/>
        <w:widowControl w:val="0"/>
        <w:spacing w:line="360" w:lineRule="auto"/>
        <w:jc w:val="center"/>
        <w:rPr>
          <w:rFonts w:ascii="Arial" w:hAnsi="Arial" w:cs="Arial"/>
          <w:b/>
          <w:i w:val="0"/>
        </w:rPr>
      </w:pPr>
      <w:r w:rsidRPr="000E1E96">
        <w:rPr>
          <w:rFonts w:ascii="Arial" w:hAnsi="Arial" w:cs="Arial"/>
          <w:b/>
          <w:i w:val="0"/>
        </w:rPr>
        <w:t>Рисунок 2 – Способы соединения</w:t>
      </w:r>
    </w:p>
    <w:p w14:paraId="5098D4FC" w14:textId="0C3A844B" w:rsidR="00FE16B0" w:rsidRPr="005F3CF3" w:rsidRDefault="005F3CF3" w:rsidP="001A6ABF">
      <w:pPr>
        <w:widowControl w:val="0"/>
        <w:spacing w:after="0" w:line="360" w:lineRule="auto"/>
        <w:ind w:firstLine="709"/>
        <w:jc w:val="both"/>
        <w:rPr>
          <w:rFonts w:ascii="Arial" w:eastAsia="Arial" w:hAnsi="Arial" w:cs="Arial"/>
          <w:b/>
          <w:sz w:val="24"/>
          <w:szCs w:val="24"/>
          <w:lang w:eastAsia="ru-RU"/>
        </w:rPr>
      </w:pPr>
      <w:r w:rsidRPr="005F3CF3">
        <w:rPr>
          <w:rFonts w:ascii="Arial" w:eastAsia="Arial" w:hAnsi="Arial" w:cs="Arial"/>
          <w:b/>
          <w:sz w:val="24"/>
          <w:szCs w:val="24"/>
          <w:lang w:eastAsia="ru-RU"/>
        </w:rPr>
        <w:t xml:space="preserve">5.3 </w:t>
      </w:r>
      <w:r w:rsidRPr="005F3CF3">
        <w:rPr>
          <w:rFonts w:ascii="Arial" w:eastAsia="Arial" w:hAnsi="Arial" w:cs="Arial"/>
          <w:b/>
          <w:bCs/>
          <w:sz w:val="24"/>
          <w:szCs w:val="24"/>
          <w:lang w:eastAsia="ru-RU"/>
        </w:rPr>
        <w:t>Номинальные и предельные значения для силовых цепей</w:t>
      </w:r>
    </w:p>
    <w:p w14:paraId="45E72625" w14:textId="77777777" w:rsidR="005F3CF3" w:rsidRPr="006301BC" w:rsidRDefault="005F3CF3" w:rsidP="000525C0">
      <w:pPr>
        <w:widowControl w:val="0"/>
        <w:spacing w:after="0" w:line="360" w:lineRule="auto"/>
        <w:ind w:firstLine="709"/>
        <w:jc w:val="both"/>
        <w:rPr>
          <w:rFonts w:ascii="Arial" w:eastAsia="Arial" w:hAnsi="Arial" w:cs="Arial"/>
          <w:b/>
          <w:bCs/>
          <w:sz w:val="24"/>
          <w:szCs w:val="24"/>
          <w:lang w:eastAsia="ru-RU"/>
        </w:rPr>
      </w:pPr>
      <w:r w:rsidRPr="006301BC">
        <w:rPr>
          <w:rFonts w:ascii="Arial" w:eastAsia="Arial" w:hAnsi="Arial" w:cs="Arial"/>
          <w:b/>
          <w:bCs/>
          <w:sz w:val="24"/>
          <w:szCs w:val="24"/>
          <w:lang w:eastAsia="ru-RU"/>
        </w:rPr>
        <w:t>5.3.1 Номинальные напряжения</w:t>
      </w:r>
    </w:p>
    <w:p w14:paraId="4FAF3082" w14:textId="7777777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 xml:space="preserve">5.3.1.1 Номинальное рабочее напряжение </w:t>
      </w:r>
      <w:r w:rsidRPr="005F3CF3">
        <w:rPr>
          <w:rFonts w:ascii="Arial" w:eastAsia="Arial" w:hAnsi="Arial" w:cs="Arial"/>
          <w:b/>
          <w:bCs/>
          <w:i/>
          <w:iCs/>
          <w:sz w:val="24"/>
          <w:szCs w:val="24"/>
          <w:lang w:eastAsia="ru-RU"/>
        </w:rPr>
        <w:t>U</w:t>
      </w:r>
      <w:r w:rsidRPr="005F3CF3">
        <w:rPr>
          <w:rFonts w:ascii="Arial" w:eastAsia="Arial" w:hAnsi="Arial" w:cs="Arial"/>
          <w:b/>
          <w:bCs/>
          <w:sz w:val="24"/>
          <w:szCs w:val="24"/>
          <w:vertAlign w:val="subscript"/>
          <w:lang w:bidi="en-US"/>
        </w:rPr>
        <w:t>e</w:t>
      </w:r>
    </w:p>
    <w:p w14:paraId="0EE4C79E" w14:textId="77777777" w:rsidR="005F3CF3" w:rsidRPr="006301BC" w:rsidRDefault="005F3CF3"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5.3.1.1) со следующим дополнением:</w:t>
      </w:r>
    </w:p>
    <w:p w14:paraId="79CAAA73" w14:textId="77777777" w:rsidR="005F3CF3" w:rsidRPr="006301BC" w:rsidRDefault="005F3CF3"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В номинальных характеристиках электроаппаратов переменного тока должно быть указано количество фаз, за исключением электроаппаратов, предназначенных только для однофазного применения, в номинальных характеристиках которого количество фаз допускается не указывать.</w:t>
      </w:r>
    </w:p>
    <w:p w14:paraId="1FE3A642" w14:textId="7777777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 xml:space="preserve">5.3.1.2 Номинальное напряжение изоляции </w:t>
      </w:r>
      <w:r w:rsidRPr="005F3CF3">
        <w:rPr>
          <w:rFonts w:ascii="Arial" w:eastAsia="Arial" w:hAnsi="Arial" w:cs="Arial"/>
          <w:b/>
          <w:bCs/>
          <w:i/>
          <w:iCs/>
          <w:sz w:val="24"/>
          <w:szCs w:val="24"/>
          <w:lang w:eastAsia="ru-RU"/>
        </w:rPr>
        <w:t>U</w:t>
      </w:r>
      <w:r w:rsidRPr="005F3CF3">
        <w:rPr>
          <w:rFonts w:ascii="Arial" w:eastAsia="Arial" w:hAnsi="Arial" w:cs="Arial"/>
          <w:b/>
          <w:bCs/>
          <w:sz w:val="24"/>
          <w:szCs w:val="24"/>
          <w:vertAlign w:val="subscript"/>
          <w:lang w:bidi="en-US"/>
        </w:rPr>
        <w:t>i</w:t>
      </w:r>
    </w:p>
    <w:p w14:paraId="7B6E05AB" w14:textId="77777777" w:rsidR="005F3CF3" w:rsidRPr="006301BC" w:rsidRDefault="005F3CF3"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5.3.1.2).</w:t>
      </w:r>
    </w:p>
    <w:p w14:paraId="46DC6D34" w14:textId="69CA58A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5.3.1.3</w:t>
      </w:r>
      <w:r>
        <w:rPr>
          <w:rFonts w:ascii="Arial" w:eastAsia="Arial" w:hAnsi="Arial" w:cs="Arial"/>
          <w:b/>
          <w:bCs/>
          <w:sz w:val="24"/>
          <w:szCs w:val="24"/>
          <w:lang w:eastAsia="ru-RU"/>
        </w:rPr>
        <w:t xml:space="preserve"> </w:t>
      </w:r>
      <w:r w:rsidRPr="005F3CF3">
        <w:rPr>
          <w:rFonts w:ascii="Arial" w:eastAsia="Arial" w:hAnsi="Arial" w:cs="Arial"/>
          <w:b/>
          <w:bCs/>
          <w:sz w:val="24"/>
          <w:szCs w:val="24"/>
          <w:lang w:eastAsia="ru-RU"/>
        </w:rPr>
        <w:t xml:space="preserve">Номинальное выдерживаемое импульсное напряжение </w:t>
      </w:r>
      <w:r w:rsidRPr="005F3CF3">
        <w:rPr>
          <w:rFonts w:ascii="Arial" w:eastAsia="Arial" w:hAnsi="Arial" w:cs="Arial"/>
          <w:b/>
          <w:bCs/>
          <w:i/>
          <w:iCs/>
          <w:sz w:val="24"/>
          <w:szCs w:val="24"/>
          <w:lang w:eastAsia="ru-RU"/>
        </w:rPr>
        <w:t>U</w:t>
      </w:r>
      <w:r w:rsidRPr="005F3CF3">
        <w:rPr>
          <w:rFonts w:ascii="Arial" w:eastAsia="Arial" w:hAnsi="Arial" w:cs="Arial"/>
          <w:b/>
          <w:bCs/>
          <w:sz w:val="24"/>
          <w:szCs w:val="24"/>
          <w:vertAlign w:val="subscript"/>
          <w:lang w:bidi="en-US"/>
        </w:rPr>
        <w:t>imp</w:t>
      </w:r>
    </w:p>
    <w:p w14:paraId="115635F1" w14:textId="77777777" w:rsidR="005F3CF3" w:rsidRPr="006301BC" w:rsidRDefault="005F3CF3" w:rsidP="000525C0">
      <w:pPr>
        <w:widowControl w:val="0"/>
        <w:suppressAutoHyphen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5.3.1.3).</w:t>
      </w:r>
    </w:p>
    <w:p w14:paraId="33600E0E" w14:textId="77777777" w:rsidR="005F3CF3" w:rsidRPr="006301BC"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6301BC">
        <w:rPr>
          <w:rFonts w:ascii="Arial" w:eastAsia="Arial" w:hAnsi="Arial" w:cs="Arial"/>
          <w:b/>
          <w:bCs/>
          <w:sz w:val="24"/>
          <w:szCs w:val="24"/>
          <w:lang w:eastAsia="ru-RU"/>
        </w:rPr>
        <w:t>5.3.2 Токи</w:t>
      </w:r>
    </w:p>
    <w:p w14:paraId="07080F13" w14:textId="7777777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lastRenderedPageBreak/>
        <w:t xml:space="preserve">5.3.2.1 Условный тепловой ток в открытом исполнении </w:t>
      </w:r>
      <w:r w:rsidRPr="005F3CF3">
        <w:rPr>
          <w:rFonts w:ascii="Arial" w:eastAsia="Arial" w:hAnsi="Arial" w:cs="Arial"/>
          <w:b/>
          <w:bCs/>
          <w:i/>
          <w:sz w:val="24"/>
          <w:szCs w:val="24"/>
          <w:lang w:eastAsia="ru-RU"/>
        </w:rPr>
        <w:t>I</w:t>
      </w:r>
      <w:r w:rsidRPr="005F3CF3">
        <w:rPr>
          <w:rFonts w:ascii="Arial" w:eastAsia="Arial" w:hAnsi="Arial" w:cs="Arial"/>
          <w:b/>
          <w:bCs/>
          <w:sz w:val="24"/>
          <w:szCs w:val="24"/>
          <w:vertAlign w:val="subscript"/>
          <w:lang w:eastAsia="ru-RU"/>
        </w:rPr>
        <w:t>th</w:t>
      </w:r>
    </w:p>
    <w:p w14:paraId="5B36F32A" w14:textId="77777777" w:rsidR="005F3CF3" w:rsidRPr="006301BC" w:rsidRDefault="005F3CF3"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5.3.2.1).</w:t>
      </w:r>
    </w:p>
    <w:p w14:paraId="661B72FD" w14:textId="7777777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 xml:space="preserve">5.3.2.2 Условный тепловой ток в закрытом исполнении </w:t>
      </w:r>
      <w:r w:rsidRPr="005F3CF3">
        <w:rPr>
          <w:rFonts w:ascii="Arial" w:eastAsia="Arial" w:hAnsi="Arial" w:cs="Arial"/>
          <w:b/>
          <w:bCs/>
          <w:i/>
          <w:sz w:val="24"/>
          <w:szCs w:val="24"/>
          <w:lang w:eastAsia="ru-RU"/>
        </w:rPr>
        <w:t>I</w:t>
      </w:r>
      <w:r w:rsidRPr="005F3CF3">
        <w:rPr>
          <w:rFonts w:ascii="Arial" w:eastAsia="Arial" w:hAnsi="Arial" w:cs="Arial"/>
          <w:b/>
          <w:bCs/>
          <w:sz w:val="24"/>
          <w:szCs w:val="24"/>
          <w:vertAlign w:val="subscript"/>
          <w:lang w:eastAsia="ru-RU"/>
        </w:rPr>
        <w:t>the</w:t>
      </w:r>
    </w:p>
    <w:p w14:paraId="461740DB" w14:textId="77777777" w:rsidR="005F3CF3" w:rsidRPr="006301BC" w:rsidRDefault="005F3CF3"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5.3.2.2).</w:t>
      </w:r>
    </w:p>
    <w:p w14:paraId="051FEF73" w14:textId="7777777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 xml:space="preserve">5.3.2.3 Номинальный рабочий ток </w:t>
      </w:r>
      <w:r w:rsidRPr="005F3CF3">
        <w:rPr>
          <w:rFonts w:ascii="Arial" w:eastAsia="Arial" w:hAnsi="Arial" w:cs="Arial"/>
          <w:b/>
          <w:bCs/>
          <w:i/>
          <w:sz w:val="24"/>
          <w:szCs w:val="24"/>
          <w:lang w:eastAsia="ru-RU"/>
        </w:rPr>
        <w:t>I</w:t>
      </w:r>
      <w:r w:rsidRPr="005F3CF3">
        <w:rPr>
          <w:rFonts w:ascii="Arial" w:eastAsia="Arial" w:hAnsi="Arial" w:cs="Arial"/>
          <w:b/>
          <w:bCs/>
          <w:i/>
          <w:sz w:val="24"/>
          <w:szCs w:val="24"/>
          <w:vertAlign w:val="subscript"/>
          <w:lang w:eastAsia="ru-RU"/>
        </w:rPr>
        <w:t>e</w:t>
      </w:r>
    </w:p>
    <w:p w14:paraId="3531B2BE" w14:textId="330FF362" w:rsidR="005F3CF3" w:rsidRPr="006301BC" w:rsidRDefault="005F3CF3"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Номинальный рабочий ток </w:t>
      </w:r>
      <w:r w:rsidRPr="006301BC">
        <w:rPr>
          <w:rFonts w:ascii="Arial" w:eastAsia="Arial" w:hAnsi="Arial" w:cs="Arial"/>
          <w:bCs/>
          <w:i/>
          <w:iCs/>
          <w:sz w:val="24"/>
          <w:szCs w:val="24"/>
          <w:lang w:bidi="en-US"/>
        </w:rPr>
        <w:t>I</w:t>
      </w:r>
      <w:r w:rsidRPr="006301BC">
        <w:rPr>
          <w:rFonts w:ascii="Arial" w:eastAsia="Arial" w:hAnsi="Arial" w:cs="Arial"/>
          <w:bCs/>
          <w:i/>
          <w:iCs/>
          <w:sz w:val="24"/>
          <w:szCs w:val="24"/>
          <w:vertAlign w:val="subscript"/>
          <w:lang w:bidi="en-US"/>
        </w:rPr>
        <w:t>e</w:t>
      </w:r>
      <w:r w:rsidRPr="006301BC">
        <w:rPr>
          <w:rFonts w:ascii="Arial" w:eastAsia="Arial" w:hAnsi="Arial" w:cs="Arial"/>
          <w:bCs/>
          <w:sz w:val="24"/>
          <w:szCs w:val="24"/>
          <w:lang w:eastAsia="ru-RU"/>
        </w:rPr>
        <w:t xml:space="preserve"> </w:t>
      </w:r>
      <w:r w:rsidR="00427696" w:rsidRPr="00427696">
        <w:rPr>
          <w:rFonts w:ascii="Arial" w:eastAsia="Arial" w:hAnsi="Arial" w:cs="Arial"/>
          <w:bCs/>
          <w:sz w:val="24"/>
          <w:szCs w:val="24"/>
          <w:lang w:eastAsia="ru-RU"/>
        </w:rPr>
        <w:t>полупроводниковых контроллеров и полупроводниковых контакторов</w:t>
      </w:r>
      <w:r w:rsidRPr="006301BC">
        <w:rPr>
          <w:rFonts w:ascii="Arial" w:eastAsia="Arial" w:hAnsi="Arial" w:cs="Arial"/>
          <w:bCs/>
          <w:sz w:val="24"/>
          <w:szCs w:val="24"/>
          <w:lang w:eastAsia="ru-RU"/>
        </w:rPr>
        <w:t xml:space="preserve"> – нормальный рабочий ток, при котором электроаппарат находится в состоянии полного включения с учетом номинального рабочего напряжения (см. 5.3.1.1), номинальной частоты (см. 5.3.3), номинального режима эксплуатации (см. 5.3.4), категории применения (см. 5.4), характеристик нормальной нагрузки и перегрузки (см. 5.3.5) и типа закрытого исполнения (при наличии).</w:t>
      </w:r>
    </w:p>
    <w:p w14:paraId="3CC6F4E6" w14:textId="77777777"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 xml:space="preserve">5.3.2.4 Номинальный непрерывный ток </w:t>
      </w:r>
      <w:r w:rsidRPr="005F3CF3">
        <w:rPr>
          <w:rFonts w:ascii="Arial" w:eastAsia="Arial" w:hAnsi="Arial" w:cs="Arial"/>
          <w:b/>
          <w:bCs/>
          <w:i/>
          <w:iCs/>
          <w:sz w:val="24"/>
          <w:szCs w:val="24"/>
          <w:lang w:eastAsia="ru-RU"/>
        </w:rPr>
        <w:t>I</w:t>
      </w:r>
      <w:r w:rsidRPr="005F3CF3">
        <w:rPr>
          <w:rFonts w:ascii="Arial" w:eastAsia="Arial" w:hAnsi="Arial" w:cs="Arial"/>
          <w:b/>
          <w:bCs/>
          <w:sz w:val="24"/>
          <w:szCs w:val="24"/>
          <w:vertAlign w:val="subscript"/>
          <w:lang w:eastAsia="ru-RU"/>
        </w:rPr>
        <w:t>u</w:t>
      </w:r>
    </w:p>
    <w:p w14:paraId="37ADE762" w14:textId="77777777" w:rsidR="005F3CF3" w:rsidRPr="006301BC" w:rsidRDefault="005F3CF3" w:rsidP="000525C0">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Применяют IEC 60947-1:2020 (подпункт 5.3.2.4).</w:t>
      </w:r>
    </w:p>
    <w:p w14:paraId="25926D8D" w14:textId="35166792" w:rsidR="005F3CF3" w:rsidRPr="005F3CF3" w:rsidRDefault="005F3CF3" w:rsidP="000525C0">
      <w:pPr>
        <w:widowControl w:val="0"/>
        <w:suppressAutoHyphens/>
        <w:spacing w:after="0" w:line="360" w:lineRule="auto"/>
        <w:ind w:firstLine="709"/>
        <w:jc w:val="both"/>
        <w:rPr>
          <w:rFonts w:ascii="Arial" w:eastAsia="Arial" w:hAnsi="Arial" w:cs="Arial"/>
          <w:b/>
          <w:bCs/>
          <w:sz w:val="24"/>
          <w:szCs w:val="24"/>
          <w:lang w:eastAsia="ru-RU"/>
        </w:rPr>
      </w:pPr>
      <w:r w:rsidRPr="005F3CF3">
        <w:rPr>
          <w:rFonts w:ascii="Arial" w:eastAsia="Arial" w:hAnsi="Arial" w:cs="Arial"/>
          <w:b/>
          <w:bCs/>
          <w:sz w:val="24"/>
          <w:szCs w:val="24"/>
          <w:lang w:eastAsia="ru-RU"/>
        </w:rPr>
        <w:t>5.3.2.5</w:t>
      </w:r>
      <w:r w:rsidR="00427696" w:rsidRPr="00CC0235">
        <w:t xml:space="preserve"> </w:t>
      </w:r>
      <w:r w:rsidR="00427696" w:rsidRPr="00427696">
        <w:rPr>
          <w:rFonts w:ascii="Arial" w:hAnsi="Arial" w:cs="Arial"/>
          <w:b/>
          <w:sz w:val="24"/>
          <w:szCs w:val="24"/>
        </w:rPr>
        <w:t>Максимальный ток в выключенном состоянии</w:t>
      </w:r>
      <w:r w:rsidR="00427696" w:rsidRPr="00427696">
        <w:rPr>
          <w:rFonts w:ascii="Arial" w:eastAsia="Times New Roman" w:hAnsi="Arial" w:cs="Arial"/>
          <w:b/>
          <w:i/>
          <w:sz w:val="24"/>
          <w:szCs w:val="24"/>
          <w:lang w:eastAsia="ru-RU"/>
        </w:rPr>
        <w:t xml:space="preserve"> </w:t>
      </w:r>
      <w:r w:rsidR="00427696" w:rsidRPr="00427696">
        <w:rPr>
          <w:rFonts w:ascii="Arial" w:eastAsia="Times New Roman" w:hAnsi="Arial" w:cs="Arial"/>
          <w:b/>
          <w:i/>
          <w:sz w:val="24"/>
          <w:szCs w:val="24"/>
          <w:lang w:val="en-US" w:eastAsia="ru-RU"/>
        </w:rPr>
        <w:t>I</w:t>
      </w:r>
      <w:r w:rsidR="00427696" w:rsidRPr="00427696">
        <w:rPr>
          <w:rFonts w:ascii="Arial" w:eastAsia="Times New Roman" w:hAnsi="Arial" w:cs="Arial"/>
          <w:b/>
          <w:i/>
          <w:sz w:val="24"/>
          <w:szCs w:val="24"/>
          <w:vertAlign w:val="subscript"/>
          <w:lang w:val="en-US" w:eastAsia="ru-RU"/>
        </w:rPr>
        <w:t>OFF</w:t>
      </w:r>
    </w:p>
    <w:p w14:paraId="7D81709E" w14:textId="239CA5FF" w:rsidR="005F3CF3" w:rsidRPr="006301BC" w:rsidRDefault="00427696" w:rsidP="000525C0">
      <w:pPr>
        <w:widowControl w:val="0"/>
        <w:suppressAutoHyphens/>
        <w:spacing w:after="0" w:line="360" w:lineRule="auto"/>
        <w:ind w:firstLine="709"/>
        <w:jc w:val="both"/>
        <w:rPr>
          <w:rFonts w:ascii="Arial" w:eastAsia="Arial" w:hAnsi="Arial" w:cs="Arial"/>
          <w:bCs/>
          <w:sz w:val="24"/>
          <w:szCs w:val="24"/>
          <w:lang w:eastAsia="ru-RU"/>
        </w:rPr>
      </w:pPr>
      <w:r>
        <w:rPr>
          <w:rFonts w:ascii="Arial" w:hAnsi="Arial" w:cs="Arial"/>
          <w:sz w:val="24"/>
          <w:szCs w:val="24"/>
        </w:rPr>
        <w:t>М</w:t>
      </w:r>
      <w:r w:rsidRPr="00CC0235">
        <w:rPr>
          <w:rFonts w:ascii="Arial" w:hAnsi="Arial" w:cs="Arial"/>
          <w:sz w:val="24"/>
          <w:szCs w:val="24"/>
        </w:rPr>
        <w:t>аксимальный ток в выключенном состоянии</w:t>
      </w:r>
      <w:r w:rsidRPr="00427696">
        <w:rPr>
          <w:rFonts w:ascii="Arial" w:eastAsia="Times New Roman" w:hAnsi="Arial" w:cs="Arial"/>
          <w:i/>
          <w:sz w:val="24"/>
          <w:szCs w:val="24"/>
          <w:lang w:eastAsia="ru-RU"/>
        </w:rPr>
        <w:t xml:space="preserve"> </w:t>
      </w:r>
      <w:r w:rsidRPr="00CC0235">
        <w:rPr>
          <w:rFonts w:ascii="Arial" w:eastAsia="Times New Roman" w:hAnsi="Arial" w:cs="Arial"/>
          <w:i/>
          <w:sz w:val="24"/>
          <w:szCs w:val="24"/>
          <w:lang w:val="en-US" w:eastAsia="ru-RU"/>
        </w:rPr>
        <w:t>I</w:t>
      </w:r>
      <w:r w:rsidRPr="00CC0235">
        <w:rPr>
          <w:rFonts w:ascii="Arial" w:eastAsia="Times New Roman" w:hAnsi="Arial" w:cs="Arial"/>
          <w:i/>
          <w:sz w:val="24"/>
          <w:szCs w:val="24"/>
          <w:vertAlign w:val="subscript"/>
          <w:lang w:val="en-US" w:eastAsia="ru-RU"/>
        </w:rPr>
        <w:t>OFF</w:t>
      </w:r>
      <w:r w:rsidR="005F3CF3" w:rsidRPr="006301BC">
        <w:rPr>
          <w:rFonts w:ascii="Arial" w:eastAsia="Arial" w:hAnsi="Arial" w:cs="Arial"/>
          <w:bCs/>
          <w:sz w:val="24"/>
          <w:szCs w:val="24"/>
          <w:lang w:eastAsia="ru-RU"/>
        </w:rPr>
        <w:t xml:space="preserve"> – максимальный ток, протекающий через основную цепь контроллера, при котором он находится в </w:t>
      </w:r>
      <w:r>
        <w:rPr>
          <w:rFonts w:ascii="Arial" w:eastAsia="Arial" w:hAnsi="Arial" w:cs="Arial"/>
          <w:bCs/>
          <w:sz w:val="24"/>
          <w:szCs w:val="24"/>
          <w:lang w:eastAsia="ru-RU"/>
        </w:rPr>
        <w:t>выключенном</w:t>
      </w:r>
      <w:r w:rsidR="005F3CF3" w:rsidRPr="006301BC">
        <w:rPr>
          <w:rFonts w:ascii="Arial" w:eastAsia="Arial" w:hAnsi="Arial" w:cs="Arial"/>
          <w:bCs/>
          <w:sz w:val="24"/>
          <w:szCs w:val="24"/>
          <w:lang w:eastAsia="ru-RU"/>
        </w:rPr>
        <w:t xml:space="preserve"> состоянии в условиях испытания по 9.3.3.6.3.</w:t>
      </w:r>
    </w:p>
    <w:p w14:paraId="4C25FB50" w14:textId="77777777" w:rsidR="00100A8B" w:rsidRPr="006301BC" w:rsidRDefault="00100A8B" w:rsidP="000525C0">
      <w:pPr>
        <w:widowControl w:val="0"/>
        <w:suppressAutoHyphens/>
        <w:spacing w:after="0" w:line="360" w:lineRule="auto"/>
        <w:ind w:firstLine="709"/>
        <w:jc w:val="both"/>
        <w:rPr>
          <w:rFonts w:ascii="Arial" w:eastAsia="Arial" w:hAnsi="Arial" w:cs="Arial"/>
          <w:b/>
          <w:bCs/>
          <w:sz w:val="24"/>
          <w:szCs w:val="24"/>
          <w:lang w:eastAsia="ru-RU"/>
        </w:rPr>
      </w:pPr>
      <w:r w:rsidRPr="006301BC">
        <w:rPr>
          <w:rFonts w:ascii="Arial" w:eastAsia="Arial" w:hAnsi="Arial" w:cs="Arial"/>
          <w:b/>
          <w:bCs/>
          <w:sz w:val="24"/>
          <w:szCs w:val="24"/>
          <w:lang w:eastAsia="ru-RU"/>
        </w:rPr>
        <w:t>5.3.3 Номинальная частота</w:t>
      </w:r>
    </w:p>
    <w:p w14:paraId="6827000E" w14:textId="77777777" w:rsidR="00100A8B" w:rsidRPr="006301BC"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5.3.3).</w:t>
      </w:r>
    </w:p>
    <w:p w14:paraId="1A4F6851" w14:textId="6F615A12" w:rsidR="00100A8B" w:rsidRPr="005D5F74"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5D5F74">
        <w:rPr>
          <w:rFonts w:ascii="Arial" w:eastAsia="Arial" w:hAnsi="Arial" w:cs="Arial"/>
          <w:b/>
          <w:bCs/>
          <w:sz w:val="24"/>
          <w:szCs w:val="24"/>
          <w:lang w:eastAsia="ru-RU"/>
        </w:rPr>
        <w:t>5.3.4 Значения и символы рабочего цикла</w:t>
      </w:r>
    </w:p>
    <w:p w14:paraId="7361BDEB" w14:textId="4B61598C" w:rsidR="00100A8B" w:rsidRPr="005D5F74"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5D5F74">
        <w:rPr>
          <w:rFonts w:ascii="Arial" w:eastAsia="Arial" w:hAnsi="Arial" w:cs="Arial"/>
          <w:bCs/>
          <w:sz w:val="24"/>
          <w:szCs w:val="24"/>
          <w:lang w:eastAsia="ru-RU"/>
        </w:rPr>
        <w:t xml:space="preserve">В настоящем стандарте рабочий цикл выражают двумя обозначениями: </w:t>
      </w:r>
      <w:r w:rsidRPr="005D5F74">
        <w:rPr>
          <w:rFonts w:ascii="Arial" w:eastAsia="Arial" w:hAnsi="Arial" w:cs="Arial"/>
          <w:bCs/>
          <w:i/>
          <w:iCs/>
          <w:sz w:val="24"/>
          <w:szCs w:val="24"/>
          <w:lang w:bidi="en-US"/>
        </w:rPr>
        <w:t>F</w:t>
      </w:r>
      <w:r w:rsidRPr="005D5F74">
        <w:rPr>
          <w:rFonts w:ascii="Arial" w:eastAsia="Arial" w:hAnsi="Arial" w:cs="Arial"/>
          <w:bCs/>
          <w:sz w:val="24"/>
          <w:szCs w:val="24"/>
          <w:lang w:eastAsia="ru-RU"/>
        </w:rPr>
        <w:t xml:space="preserve"> и </w:t>
      </w:r>
      <w:r w:rsidRPr="005D5F74">
        <w:rPr>
          <w:rFonts w:ascii="Arial" w:eastAsia="Arial" w:hAnsi="Arial" w:cs="Arial"/>
          <w:bCs/>
          <w:sz w:val="24"/>
          <w:szCs w:val="24"/>
          <w:lang w:bidi="en-US"/>
        </w:rPr>
        <w:t>S</w:t>
      </w:r>
      <w:r w:rsidRPr="005D5F74">
        <w:rPr>
          <w:rFonts w:ascii="Arial" w:eastAsia="Arial" w:hAnsi="Arial" w:cs="Arial"/>
          <w:bCs/>
          <w:sz w:val="24"/>
          <w:szCs w:val="24"/>
          <w:lang w:eastAsia="ru-RU"/>
        </w:rPr>
        <w:t>. Они описывают период работы, а также определяют длительность периода охлаждения.</w:t>
      </w:r>
    </w:p>
    <w:p w14:paraId="07BFE00D" w14:textId="77777777" w:rsidR="00100A8B" w:rsidRPr="005D5F74"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5D5F74">
        <w:rPr>
          <w:rFonts w:ascii="Arial" w:eastAsia="Arial" w:hAnsi="Arial" w:cs="Arial"/>
          <w:bCs/>
          <w:i/>
          <w:iCs/>
          <w:sz w:val="24"/>
          <w:szCs w:val="24"/>
          <w:lang w:bidi="en-US"/>
        </w:rPr>
        <w:t>F</w:t>
      </w:r>
      <w:r w:rsidRPr="005D5F74">
        <w:rPr>
          <w:rFonts w:ascii="Arial" w:eastAsia="Arial" w:hAnsi="Arial" w:cs="Arial"/>
          <w:bCs/>
          <w:sz w:val="24"/>
          <w:szCs w:val="24"/>
          <w:lang w:eastAsia="ru-RU"/>
        </w:rPr>
        <w:t xml:space="preserve"> – отношение периода нахождения под нагрузкой ко всему времени, выраженное в процентах. Предпочтительными являются следующие значения:</w:t>
      </w:r>
    </w:p>
    <w:p w14:paraId="670319FA" w14:textId="77777777" w:rsidR="00100A8B" w:rsidRPr="005D5F74"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5D5F74">
        <w:rPr>
          <w:rFonts w:ascii="Arial" w:eastAsia="Arial" w:hAnsi="Arial" w:cs="Arial"/>
          <w:bCs/>
          <w:i/>
          <w:iCs/>
          <w:sz w:val="24"/>
          <w:szCs w:val="24"/>
          <w:lang w:bidi="en-US"/>
        </w:rPr>
        <w:t>F</w:t>
      </w:r>
      <w:r w:rsidRPr="005D5F74">
        <w:rPr>
          <w:rFonts w:ascii="Arial" w:eastAsia="Arial" w:hAnsi="Arial" w:cs="Arial"/>
          <w:bCs/>
          <w:sz w:val="24"/>
          <w:szCs w:val="24"/>
          <w:lang w:eastAsia="ru-RU"/>
        </w:rPr>
        <w:t xml:space="preserve"> =1 %, 5 %, 15 %, 25 %, 40 %, 50 %, 60 %, 70 %, 80 %, 90 %, 99 %.</w:t>
      </w:r>
    </w:p>
    <w:p w14:paraId="7D08820E" w14:textId="26363ABC" w:rsidR="00100A8B" w:rsidRPr="005D5F74"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5D5F74">
        <w:rPr>
          <w:rFonts w:ascii="Arial" w:eastAsia="Arial" w:hAnsi="Arial" w:cs="Arial"/>
          <w:bCs/>
          <w:i/>
          <w:iCs/>
          <w:sz w:val="24"/>
          <w:szCs w:val="24"/>
          <w:lang w:bidi="en-US"/>
        </w:rPr>
        <w:t>S</w:t>
      </w:r>
      <w:r w:rsidRPr="005D5F74">
        <w:rPr>
          <w:rFonts w:ascii="Arial" w:eastAsia="Arial" w:hAnsi="Arial" w:cs="Arial"/>
          <w:bCs/>
          <w:sz w:val="24"/>
          <w:szCs w:val="24"/>
          <w:lang w:eastAsia="ru-RU"/>
        </w:rPr>
        <w:t xml:space="preserve"> – количество </w:t>
      </w:r>
      <w:r w:rsidR="00656EA8" w:rsidRPr="005D5F74">
        <w:rPr>
          <w:rFonts w:ascii="Arial" w:eastAsia="Arial" w:hAnsi="Arial" w:cs="Arial"/>
          <w:bCs/>
          <w:sz w:val="24"/>
          <w:szCs w:val="24"/>
          <w:lang w:eastAsia="ru-RU"/>
        </w:rPr>
        <w:t>рабочих циклов</w:t>
      </w:r>
      <w:r w:rsidRPr="005D5F74">
        <w:rPr>
          <w:rFonts w:ascii="Arial" w:eastAsia="Arial" w:hAnsi="Arial" w:cs="Arial"/>
          <w:bCs/>
          <w:sz w:val="24"/>
          <w:szCs w:val="24"/>
          <w:lang w:eastAsia="ru-RU"/>
        </w:rPr>
        <w:t xml:space="preserve"> в час. Предпочтительными являются следующие значения: </w:t>
      </w:r>
    </w:p>
    <w:p w14:paraId="4A72450D" w14:textId="6478FD2E" w:rsidR="00100A8B" w:rsidRPr="005D5F74" w:rsidRDefault="00100A8B" w:rsidP="000525C0">
      <w:pPr>
        <w:widowControl w:val="0"/>
        <w:suppressAutoHyphens/>
        <w:spacing w:after="0" w:line="360" w:lineRule="auto"/>
        <w:ind w:firstLine="709"/>
        <w:jc w:val="both"/>
        <w:rPr>
          <w:rFonts w:ascii="Arial" w:eastAsia="Arial" w:hAnsi="Arial" w:cs="Arial"/>
          <w:bCs/>
          <w:sz w:val="24"/>
          <w:szCs w:val="24"/>
          <w:lang w:eastAsia="ru-RU"/>
        </w:rPr>
      </w:pPr>
      <w:r w:rsidRPr="005D5F74">
        <w:rPr>
          <w:rFonts w:ascii="Arial" w:eastAsia="Arial" w:hAnsi="Arial" w:cs="Arial"/>
          <w:bCs/>
          <w:i/>
          <w:iCs/>
          <w:sz w:val="24"/>
          <w:szCs w:val="24"/>
          <w:lang w:bidi="en-US"/>
        </w:rPr>
        <w:t>S</w:t>
      </w:r>
      <w:r w:rsidRPr="005D5F74">
        <w:rPr>
          <w:rFonts w:ascii="Arial" w:eastAsia="Arial" w:hAnsi="Arial" w:cs="Arial"/>
          <w:bCs/>
          <w:sz w:val="24"/>
          <w:szCs w:val="24"/>
          <w:lang w:eastAsia="ru-RU"/>
        </w:rPr>
        <w:t xml:space="preserve"> =1, 2, 3, 4, 5, 6, 10, 20, 30, 40, 50, 60 </w:t>
      </w:r>
      <w:r w:rsidR="00656EA8" w:rsidRPr="005D5F74">
        <w:rPr>
          <w:rFonts w:ascii="Arial" w:eastAsia="Arial" w:hAnsi="Arial" w:cs="Arial"/>
          <w:bCs/>
          <w:sz w:val="24"/>
          <w:szCs w:val="24"/>
          <w:lang w:eastAsia="ru-RU"/>
        </w:rPr>
        <w:t>рабочих циклов</w:t>
      </w:r>
      <w:r w:rsidRPr="005D5F74">
        <w:rPr>
          <w:rFonts w:ascii="Arial" w:eastAsia="Arial" w:hAnsi="Arial" w:cs="Arial"/>
          <w:bCs/>
          <w:sz w:val="24"/>
          <w:szCs w:val="24"/>
          <w:lang w:eastAsia="ru-RU"/>
        </w:rPr>
        <w:t xml:space="preserve"> в час.</w:t>
      </w:r>
    </w:p>
    <w:p w14:paraId="1CCFE834" w14:textId="3D466FBA" w:rsidR="00100A8B" w:rsidRPr="005D5F74" w:rsidRDefault="005D5F74" w:rsidP="000525C0">
      <w:pPr>
        <w:widowControl w:val="0"/>
        <w:suppressAutoHyphens/>
        <w:spacing w:after="0" w:line="360" w:lineRule="auto"/>
        <w:ind w:firstLine="709"/>
        <w:jc w:val="both"/>
        <w:rPr>
          <w:rFonts w:ascii="Arial" w:eastAsia="Arial" w:hAnsi="Arial" w:cs="Arial"/>
          <w:sz w:val="24"/>
          <w:szCs w:val="24"/>
          <w:lang w:eastAsia="ru-RU"/>
        </w:rPr>
      </w:pPr>
      <w:r w:rsidRPr="00C81923">
        <w:rPr>
          <w:rFonts w:ascii="Arial" w:eastAsia="Arial" w:hAnsi="Arial" w:cs="Arial"/>
          <w:sz w:val="24"/>
          <w:szCs w:val="24"/>
          <w:lang w:eastAsia="ru-RU"/>
        </w:rPr>
        <w:t>Примечание</w:t>
      </w:r>
      <w:r w:rsidR="00100A8B" w:rsidRPr="005D5F74">
        <w:rPr>
          <w:rFonts w:ascii="Arial" w:eastAsia="Arial" w:hAnsi="Arial" w:cs="Arial"/>
          <w:sz w:val="24"/>
          <w:szCs w:val="24"/>
          <w:lang w:eastAsia="ru-RU"/>
        </w:rPr>
        <w:t xml:space="preserve"> – Изготовитель вправе указать другие значения </w:t>
      </w:r>
      <w:r w:rsidR="00100A8B" w:rsidRPr="005D5F74">
        <w:rPr>
          <w:rFonts w:ascii="Arial" w:eastAsia="Arial" w:hAnsi="Arial" w:cs="Arial"/>
          <w:i/>
          <w:iCs/>
          <w:sz w:val="24"/>
          <w:szCs w:val="24"/>
          <w:lang w:bidi="en-US"/>
        </w:rPr>
        <w:t>F</w:t>
      </w:r>
      <w:r w:rsidR="00100A8B" w:rsidRPr="005D5F74">
        <w:rPr>
          <w:rFonts w:ascii="Arial" w:eastAsia="Arial" w:hAnsi="Arial" w:cs="Arial"/>
          <w:sz w:val="24"/>
          <w:szCs w:val="24"/>
          <w:lang w:eastAsia="ru-RU"/>
        </w:rPr>
        <w:t xml:space="preserve"> и/или </w:t>
      </w:r>
      <w:r w:rsidR="00100A8B" w:rsidRPr="005D5F74">
        <w:rPr>
          <w:rFonts w:ascii="Arial" w:eastAsia="Arial" w:hAnsi="Arial" w:cs="Arial"/>
          <w:i/>
          <w:iCs/>
          <w:sz w:val="24"/>
          <w:szCs w:val="24"/>
          <w:lang w:bidi="en-US"/>
        </w:rPr>
        <w:t>S</w:t>
      </w:r>
      <w:r w:rsidR="00100A8B" w:rsidRPr="005D5F74">
        <w:rPr>
          <w:rFonts w:ascii="Arial" w:eastAsia="Arial" w:hAnsi="Arial" w:cs="Arial"/>
          <w:sz w:val="24"/>
          <w:szCs w:val="24"/>
          <w:lang w:eastAsia="ru-RU"/>
        </w:rPr>
        <w:t>.</w:t>
      </w:r>
    </w:p>
    <w:p w14:paraId="2AF2AD1E" w14:textId="77777777" w:rsidR="005D5F74" w:rsidRPr="006301BC" w:rsidRDefault="005D5F74" w:rsidP="000525C0">
      <w:pPr>
        <w:widowControl w:val="0"/>
        <w:suppressAutoHyphens/>
        <w:spacing w:after="0" w:line="360" w:lineRule="auto"/>
        <w:ind w:firstLine="709"/>
        <w:jc w:val="both"/>
        <w:rPr>
          <w:rFonts w:ascii="Arial" w:eastAsia="Arial" w:hAnsi="Arial" w:cs="Arial"/>
          <w:b/>
          <w:bCs/>
          <w:sz w:val="24"/>
          <w:szCs w:val="24"/>
          <w:lang w:eastAsia="ru-RU"/>
        </w:rPr>
      </w:pPr>
      <w:r w:rsidRPr="006301BC">
        <w:rPr>
          <w:rFonts w:ascii="Arial" w:eastAsia="Arial" w:hAnsi="Arial" w:cs="Arial"/>
          <w:b/>
          <w:bCs/>
          <w:sz w:val="24"/>
          <w:szCs w:val="24"/>
          <w:lang w:eastAsia="ru-RU"/>
        </w:rPr>
        <w:t>5.3.5 Характеристики нормальной нагрузки и перегрузки</w:t>
      </w:r>
    </w:p>
    <w:p w14:paraId="3AE83123" w14:textId="77777777" w:rsidR="005D5F74" w:rsidRPr="005D5F74" w:rsidRDefault="005D5F74" w:rsidP="000525C0">
      <w:pPr>
        <w:widowControl w:val="0"/>
        <w:suppressAutoHyphens/>
        <w:spacing w:after="0" w:line="360" w:lineRule="auto"/>
        <w:ind w:firstLine="709"/>
        <w:jc w:val="both"/>
        <w:rPr>
          <w:rFonts w:ascii="Arial" w:eastAsia="Arial" w:hAnsi="Arial" w:cs="Arial"/>
          <w:b/>
          <w:bCs/>
          <w:sz w:val="24"/>
          <w:szCs w:val="24"/>
          <w:lang w:eastAsia="ru-RU"/>
        </w:rPr>
      </w:pPr>
      <w:r w:rsidRPr="005D5F74">
        <w:rPr>
          <w:rFonts w:ascii="Arial" w:eastAsia="Arial" w:hAnsi="Arial" w:cs="Arial"/>
          <w:b/>
          <w:bCs/>
          <w:sz w:val="24"/>
          <w:szCs w:val="24"/>
          <w:lang w:eastAsia="ru-RU"/>
        </w:rPr>
        <w:t>5.3.5.1 Общие положения</w:t>
      </w:r>
    </w:p>
    <w:p w14:paraId="78B1F25D" w14:textId="77777777" w:rsidR="005D5F74" w:rsidRPr="006301BC" w:rsidRDefault="005D5F74"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5.3.5) со следующими дополнениями.</w:t>
      </w:r>
    </w:p>
    <w:p w14:paraId="5DABD424" w14:textId="77777777" w:rsidR="005D5F74" w:rsidRPr="005D5F74" w:rsidRDefault="005D5F74" w:rsidP="000525C0">
      <w:pPr>
        <w:widowControl w:val="0"/>
        <w:suppressAutoHyphens/>
        <w:spacing w:after="0" w:line="360" w:lineRule="auto"/>
        <w:ind w:firstLine="709"/>
        <w:jc w:val="both"/>
        <w:rPr>
          <w:rFonts w:ascii="Arial" w:eastAsia="Arial" w:hAnsi="Arial" w:cs="Arial"/>
          <w:b/>
          <w:bCs/>
          <w:sz w:val="24"/>
          <w:szCs w:val="24"/>
          <w:lang w:eastAsia="ru-RU"/>
        </w:rPr>
      </w:pPr>
      <w:r w:rsidRPr="005D5F74">
        <w:rPr>
          <w:rFonts w:ascii="Arial" w:eastAsia="Arial" w:hAnsi="Arial" w:cs="Arial"/>
          <w:b/>
          <w:bCs/>
          <w:sz w:val="24"/>
          <w:szCs w:val="24"/>
          <w:lang w:eastAsia="ru-RU"/>
        </w:rPr>
        <w:lastRenderedPageBreak/>
        <w:t>5.3.5.2 Характеристика тока перегрузки</w:t>
      </w:r>
    </w:p>
    <w:p w14:paraId="23F65ABF" w14:textId="77777777" w:rsidR="005D5F74" w:rsidRPr="006301BC" w:rsidRDefault="005D5F74"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Характеристика тока перегрузки представлена время-токовыми координатами для управляемого тока перегрузки. Она обозначена двумя символами: </w:t>
      </w:r>
      <w:r w:rsidRPr="006301BC">
        <w:rPr>
          <w:rFonts w:ascii="Arial" w:eastAsia="Arial" w:hAnsi="Arial" w:cs="Arial"/>
          <w:bCs/>
          <w:i/>
          <w:iCs/>
          <w:sz w:val="24"/>
          <w:szCs w:val="24"/>
          <w:lang w:bidi="en-US"/>
        </w:rPr>
        <w:t>X</w:t>
      </w:r>
      <w:r w:rsidRPr="006301BC">
        <w:rPr>
          <w:rFonts w:ascii="Arial" w:eastAsia="Arial" w:hAnsi="Arial" w:cs="Arial"/>
          <w:bCs/>
          <w:sz w:val="24"/>
          <w:szCs w:val="24"/>
          <w:lang w:bidi="en-US"/>
        </w:rPr>
        <w:t xml:space="preserve"> </w:t>
      </w:r>
      <w:r w:rsidRPr="006301BC">
        <w:rPr>
          <w:rFonts w:ascii="Arial" w:eastAsia="Arial" w:hAnsi="Arial" w:cs="Arial"/>
          <w:bCs/>
          <w:sz w:val="24"/>
          <w:szCs w:val="24"/>
          <w:lang w:eastAsia="ru-RU"/>
        </w:rPr>
        <w:t xml:space="preserve">и </w:t>
      </w:r>
      <w:r w:rsidRPr="006301BC">
        <w:rPr>
          <w:rFonts w:ascii="Arial" w:eastAsia="Arial" w:hAnsi="Arial" w:cs="Arial"/>
          <w:bCs/>
          <w:i/>
          <w:iCs/>
          <w:sz w:val="24"/>
          <w:szCs w:val="24"/>
          <w:lang w:bidi="en-US"/>
        </w:rPr>
        <w:t>T</w:t>
      </w:r>
      <w:r w:rsidRPr="006301BC">
        <w:rPr>
          <w:rFonts w:ascii="Arial" w:eastAsia="Arial" w:hAnsi="Arial" w:cs="Arial"/>
          <w:bCs/>
          <w:sz w:val="24"/>
          <w:szCs w:val="24"/>
          <w:vertAlign w:val="subscript"/>
          <w:lang w:bidi="en-US"/>
        </w:rPr>
        <w:t>x</w:t>
      </w:r>
      <w:r w:rsidRPr="006301BC">
        <w:rPr>
          <w:rFonts w:ascii="Arial" w:eastAsia="Arial" w:hAnsi="Arial" w:cs="Arial"/>
          <w:bCs/>
          <w:sz w:val="24"/>
          <w:szCs w:val="24"/>
          <w:lang w:eastAsia="ru-RU"/>
        </w:rPr>
        <w:t>.</w:t>
      </w:r>
    </w:p>
    <w:p w14:paraId="3D0419EB" w14:textId="21C2FD3B" w:rsidR="005D5F74" w:rsidRPr="006301BC" w:rsidRDefault="005D5F74"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i/>
          <w:iCs/>
          <w:sz w:val="24"/>
          <w:szCs w:val="24"/>
          <w:lang w:bidi="en-US"/>
        </w:rPr>
        <w:t>X</w:t>
      </w:r>
      <w:r w:rsidRPr="006301BC">
        <w:rPr>
          <w:rFonts w:ascii="Arial" w:eastAsia="Arial" w:hAnsi="Arial" w:cs="Arial"/>
          <w:bCs/>
          <w:sz w:val="24"/>
          <w:szCs w:val="24"/>
          <w:lang w:eastAsia="ru-RU"/>
        </w:rPr>
        <w:t xml:space="preserve"> обозначает ток перегрузки, кратный </w:t>
      </w:r>
      <w:r w:rsidRPr="006301BC">
        <w:rPr>
          <w:rFonts w:ascii="Arial" w:eastAsia="Arial" w:hAnsi="Arial" w:cs="Arial"/>
          <w:bCs/>
          <w:i/>
          <w:iCs/>
          <w:sz w:val="24"/>
          <w:szCs w:val="24"/>
          <w:lang w:bidi="en-US"/>
        </w:rPr>
        <w:t>I</w:t>
      </w:r>
      <w:r w:rsidRPr="006301BC">
        <w:rPr>
          <w:rFonts w:ascii="Arial" w:eastAsia="Arial" w:hAnsi="Arial" w:cs="Arial"/>
          <w:bCs/>
          <w:sz w:val="24"/>
          <w:szCs w:val="24"/>
          <w:vertAlign w:val="subscript"/>
          <w:lang w:bidi="en-US"/>
        </w:rPr>
        <w:t>e</w:t>
      </w:r>
      <w:r w:rsidRPr="006301BC">
        <w:rPr>
          <w:rFonts w:ascii="Arial" w:eastAsia="Arial" w:hAnsi="Arial" w:cs="Arial"/>
          <w:bCs/>
          <w:sz w:val="24"/>
          <w:szCs w:val="24"/>
          <w:lang w:eastAsia="ru-RU"/>
        </w:rPr>
        <w:t xml:space="preserve">, выбранному из массива значений в таблице </w:t>
      </w:r>
      <w:r>
        <w:rPr>
          <w:rFonts w:ascii="Arial" w:eastAsia="Arial" w:hAnsi="Arial" w:cs="Arial"/>
          <w:bCs/>
          <w:sz w:val="24"/>
          <w:szCs w:val="24"/>
          <w:lang w:eastAsia="ru-RU"/>
        </w:rPr>
        <w:t>4</w:t>
      </w:r>
      <w:r w:rsidRPr="006301BC">
        <w:rPr>
          <w:rFonts w:ascii="Arial" w:eastAsia="Arial" w:hAnsi="Arial" w:cs="Arial"/>
          <w:bCs/>
          <w:sz w:val="24"/>
          <w:szCs w:val="24"/>
          <w:lang w:eastAsia="ru-RU"/>
        </w:rPr>
        <w:t>, и представляет максимальное значение рабочего тока при пуске, переключении или маневрировани</w:t>
      </w:r>
      <w:r>
        <w:rPr>
          <w:rFonts w:ascii="Arial" w:eastAsia="Arial" w:hAnsi="Arial" w:cs="Arial"/>
          <w:bCs/>
          <w:sz w:val="24"/>
          <w:szCs w:val="24"/>
          <w:lang w:eastAsia="ru-RU"/>
        </w:rPr>
        <w:t>и</w:t>
      </w:r>
      <w:r w:rsidRPr="006301BC">
        <w:rPr>
          <w:rFonts w:ascii="Arial" w:eastAsia="Arial" w:hAnsi="Arial" w:cs="Arial"/>
          <w:bCs/>
          <w:sz w:val="24"/>
          <w:szCs w:val="24"/>
          <w:lang w:eastAsia="ru-RU"/>
        </w:rPr>
        <w:t xml:space="preserve"> </w:t>
      </w:r>
      <w:r>
        <w:rPr>
          <w:rFonts w:ascii="Arial" w:eastAsia="Arial" w:hAnsi="Arial" w:cs="Arial"/>
          <w:bCs/>
          <w:sz w:val="24"/>
          <w:szCs w:val="24"/>
          <w:lang w:eastAsia="ru-RU"/>
        </w:rPr>
        <w:t>в условиях перегрузки</w:t>
      </w:r>
      <w:r w:rsidRPr="006301BC">
        <w:rPr>
          <w:rFonts w:ascii="Arial" w:eastAsia="Arial" w:hAnsi="Arial" w:cs="Arial"/>
          <w:bCs/>
          <w:sz w:val="24"/>
          <w:szCs w:val="24"/>
          <w:lang w:eastAsia="ru-RU"/>
        </w:rPr>
        <w:t>.</w:t>
      </w:r>
    </w:p>
    <w:p w14:paraId="61631F9D" w14:textId="77777777" w:rsidR="005D5F74" w:rsidRPr="006301BC" w:rsidRDefault="005D5F74" w:rsidP="000525C0">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 xml:space="preserve">Преднамеренные сверхтоки, не превышающие 10 циклов (например, добавочное напряжение, бросок при пуске и т. д.), которые могут превысить указанное значение </w:t>
      </w:r>
      <w:r w:rsidRPr="006301BC">
        <w:rPr>
          <w:rFonts w:ascii="Arial" w:eastAsia="Arial" w:hAnsi="Arial" w:cs="Arial"/>
          <w:i/>
          <w:iCs/>
          <w:sz w:val="24"/>
          <w:szCs w:val="24"/>
          <w:lang w:bidi="en-US"/>
        </w:rPr>
        <w:t>X</w:t>
      </w:r>
      <w:r>
        <w:rPr>
          <w:rFonts w:ascii="Arial" w:eastAsia="Arial" w:hAnsi="Arial" w:cs="Arial"/>
          <w:i/>
          <w:iCs/>
          <w:sz w:val="24"/>
          <w:szCs w:val="24"/>
          <w:lang w:bidi="en-US"/>
        </w:rPr>
        <w:t>×</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e</w:t>
      </w:r>
      <w:r w:rsidRPr="006301BC">
        <w:rPr>
          <w:rFonts w:ascii="Arial" w:eastAsia="Arial" w:hAnsi="Arial" w:cs="Arial"/>
          <w:sz w:val="24"/>
          <w:szCs w:val="24"/>
          <w:lang w:eastAsia="ru-RU"/>
        </w:rPr>
        <w:t>, не учитывают для хар</w:t>
      </w:r>
      <w:r>
        <w:rPr>
          <w:rFonts w:ascii="Arial" w:eastAsia="Arial" w:hAnsi="Arial" w:cs="Arial"/>
          <w:sz w:val="24"/>
          <w:szCs w:val="24"/>
          <w:lang w:eastAsia="ru-RU"/>
        </w:rPr>
        <w:t>а</w:t>
      </w:r>
      <w:r w:rsidRPr="006301BC">
        <w:rPr>
          <w:rFonts w:ascii="Arial" w:eastAsia="Arial" w:hAnsi="Arial" w:cs="Arial"/>
          <w:sz w:val="24"/>
          <w:szCs w:val="24"/>
          <w:lang w:eastAsia="ru-RU"/>
        </w:rPr>
        <w:t>ктеристики тока перегрузки.</w:t>
      </w:r>
    </w:p>
    <w:p w14:paraId="32C0C2AC" w14:textId="77777777" w:rsidR="005D5F74" w:rsidRPr="006301BC" w:rsidRDefault="005D5F74" w:rsidP="000525C0">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i/>
          <w:iCs/>
          <w:sz w:val="24"/>
          <w:szCs w:val="24"/>
          <w:lang w:bidi="en-US"/>
        </w:rPr>
        <w:t>T</w:t>
      </w:r>
      <w:r w:rsidRPr="006301BC">
        <w:rPr>
          <w:rFonts w:ascii="Arial" w:eastAsia="Arial" w:hAnsi="Arial" w:cs="Arial"/>
          <w:smallCaps/>
          <w:sz w:val="24"/>
          <w:szCs w:val="24"/>
          <w:shd w:val="clear" w:color="auto" w:fill="FFFFFF"/>
          <w:vertAlign w:val="subscript"/>
          <w:lang w:eastAsia="ru-RU" w:bidi="ru-RU"/>
        </w:rPr>
        <w:t>x</w:t>
      </w:r>
      <w:r w:rsidRPr="006301BC">
        <w:rPr>
          <w:rFonts w:ascii="Arial" w:eastAsia="Arial" w:hAnsi="Arial" w:cs="Arial"/>
          <w:bCs/>
          <w:sz w:val="24"/>
          <w:szCs w:val="24"/>
          <w:lang w:eastAsia="ru-RU"/>
        </w:rPr>
        <w:t xml:space="preserve"> обозначает сумму продолжительности контролируемых токов перегрузки во время пуска, переключения и маневрирования (см. таблицу </w:t>
      </w:r>
      <w:r>
        <w:rPr>
          <w:rFonts w:ascii="Arial" w:eastAsia="Arial" w:hAnsi="Arial" w:cs="Arial"/>
          <w:bCs/>
          <w:sz w:val="24"/>
          <w:szCs w:val="24"/>
          <w:lang w:eastAsia="ru-RU"/>
        </w:rPr>
        <w:t>4</w:t>
      </w:r>
      <w:r w:rsidRPr="006301BC">
        <w:rPr>
          <w:rFonts w:ascii="Arial" w:eastAsia="Arial" w:hAnsi="Arial" w:cs="Arial"/>
          <w:bCs/>
          <w:sz w:val="24"/>
          <w:szCs w:val="24"/>
          <w:lang w:eastAsia="ru-RU"/>
        </w:rPr>
        <w:t>).</w:t>
      </w:r>
    </w:p>
    <w:p w14:paraId="57B8167C" w14:textId="77777777" w:rsidR="00C664F6" w:rsidRPr="00D41613" w:rsidRDefault="00C664F6" w:rsidP="00947DBE">
      <w:pPr>
        <w:widowControl w:val="0"/>
        <w:suppressAutoHyphens/>
        <w:spacing w:after="0" w:line="360" w:lineRule="auto"/>
        <w:ind w:firstLine="709"/>
        <w:jc w:val="both"/>
        <w:rPr>
          <w:rFonts w:ascii="Arial" w:eastAsia="Arial" w:hAnsi="Arial" w:cs="Arial"/>
          <w:b/>
          <w:bCs/>
          <w:sz w:val="24"/>
          <w:szCs w:val="24"/>
          <w:lang w:eastAsia="ru-RU"/>
        </w:rPr>
      </w:pPr>
      <w:r w:rsidRPr="00D41613">
        <w:rPr>
          <w:rFonts w:ascii="Arial" w:eastAsia="Arial" w:hAnsi="Arial" w:cs="Arial"/>
          <w:b/>
          <w:bCs/>
          <w:sz w:val="24"/>
          <w:szCs w:val="24"/>
          <w:lang w:eastAsia="ru-RU"/>
        </w:rPr>
        <w:t>5.3.5.3 Работоспособность</w:t>
      </w:r>
    </w:p>
    <w:p w14:paraId="4C437F2B" w14:textId="77777777" w:rsidR="00C664F6" w:rsidRPr="006301BC" w:rsidRDefault="00C664F6" w:rsidP="00947DBE">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Работоспособность – сочетание следующих характеристик:</w:t>
      </w:r>
    </w:p>
    <w:p w14:paraId="54727295" w14:textId="77777777" w:rsidR="00C664F6" w:rsidRPr="006301BC" w:rsidRDefault="00C664F6" w:rsidP="00947DBE">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коммутация и пропускание тока во включенном состоянии;</w:t>
      </w:r>
    </w:p>
    <w:p w14:paraId="45A28F6D" w14:textId="77777777" w:rsidR="00C664F6" w:rsidRPr="006301BC" w:rsidRDefault="00C664F6" w:rsidP="00947DBE">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установление и поддержание отключенного состояния (блокировка)</w:t>
      </w:r>
    </w:p>
    <w:p w14:paraId="08652583" w14:textId="77777777" w:rsidR="00C664F6" w:rsidRPr="006301BC" w:rsidRDefault="00C664F6" w:rsidP="00947DBE">
      <w:pPr>
        <w:widowControl w:val="0"/>
        <w:suppressAutoHyphens/>
        <w:spacing w:after="0" w:line="360" w:lineRule="auto"/>
        <w:ind w:left="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 полном напряжении в условиях нормальной нагрузки и условиях перегрузки в соответствии с категорией применения, характеристикой тока перегрузки и заданных циклов режима эксплуатации.</w:t>
      </w:r>
    </w:p>
    <w:p w14:paraId="2B5CCF0F" w14:textId="77777777" w:rsidR="00C664F6" w:rsidRPr="006301BC" w:rsidRDefault="00C664F6" w:rsidP="001A6ABF">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Работоспособность характеризуется:</w:t>
      </w:r>
    </w:p>
    <w:p w14:paraId="22803C55"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номинальным рабочим напряжением (см. 5.3.1.1);</w:t>
      </w:r>
    </w:p>
    <w:p w14:paraId="2C97401A"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номинальным рабочим током (см. 5.3.2.3);</w:t>
      </w:r>
    </w:p>
    <w:p w14:paraId="4182FA44"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номинальным режимом эксплуатации (см. 5.3.4);</w:t>
      </w:r>
    </w:p>
    <w:p w14:paraId="58C7CDDB"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характеристикой тока перегрузки (см. 5.3.5.2);</w:t>
      </w:r>
    </w:p>
    <w:p w14:paraId="04312B85"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категорией применения (см. 5.4);</w:t>
      </w:r>
    </w:p>
    <w:p w14:paraId="6D5F4270"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наличием функции ограничения тока;</w:t>
      </w:r>
    </w:p>
    <w:p w14:paraId="7A84BA92" w14:textId="77777777" w:rsidR="00C664F6" w:rsidRPr="006301BC" w:rsidRDefault="00C664F6" w:rsidP="001A6ABF">
      <w:pPr>
        <w:widowControl w:val="0"/>
        <w:tabs>
          <w:tab w:val="left" w:pos="851"/>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наличием функции ограничения тока включения двигателя.</w:t>
      </w:r>
    </w:p>
    <w:p w14:paraId="50F664DB" w14:textId="77777777" w:rsidR="00C664F6" w:rsidRPr="006301BC" w:rsidRDefault="00C664F6" w:rsidP="001A6ABF">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Требования приведены в 8.2.4.1.</w:t>
      </w:r>
    </w:p>
    <w:p w14:paraId="242535F2" w14:textId="77777777" w:rsidR="00D41613" w:rsidRPr="00D41613" w:rsidRDefault="00D41613" w:rsidP="001A6ABF">
      <w:pPr>
        <w:widowControl w:val="0"/>
        <w:spacing w:after="0" w:line="360" w:lineRule="auto"/>
        <w:ind w:firstLine="709"/>
        <w:jc w:val="both"/>
        <w:rPr>
          <w:rFonts w:ascii="Arial" w:eastAsia="Arial" w:hAnsi="Arial" w:cs="Arial"/>
          <w:b/>
          <w:sz w:val="24"/>
          <w:szCs w:val="24"/>
          <w:lang w:eastAsia="ru-RU"/>
        </w:rPr>
      </w:pPr>
      <w:r w:rsidRPr="00D41613">
        <w:rPr>
          <w:rFonts w:ascii="Arial" w:eastAsia="Arial" w:hAnsi="Arial" w:cs="Arial"/>
          <w:b/>
          <w:sz w:val="24"/>
          <w:szCs w:val="24"/>
          <w:lang w:eastAsia="ru-RU"/>
        </w:rPr>
        <w:t>5.3.5.4 Характеристики включения, наращивания темпа, снижения темпа и управления нагрузкой</w:t>
      </w:r>
    </w:p>
    <w:p w14:paraId="42935AC8" w14:textId="77777777" w:rsidR="00D41613" w:rsidRPr="00D41613" w:rsidRDefault="00D41613" w:rsidP="001A6ABF">
      <w:pPr>
        <w:widowControl w:val="0"/>
        <w:spacing w:after="0" w:line="360" w:lineRule="auto"/>
        <w:ind w:firstLine="709"/>
        <w:jc w:val="both"/>
        <w:rPr>
          <w:rFonts w:ascii="Arial" w:eastAsia="Arial" w:hAnsi="Arial" w:cs="Arial"/>
          <w:sz w:val="24"/>
          <w:szCs w:val="24"/>
          <w:lang w:eastAsia="ru-RU"/>
        </w:rPr>
      </w:pPr>
      <w:r w:rsidRPr="00D41613">
        <w:rPr>
          <w:rFonts w:ascii="Arial" w:eastAsia="Arial" w:hAnsi="Arial" w:cs="Arial"/>
          <w:sz w:val="24"/>
          <w:szCs w:val="24"/>
          <w:lang w:eastAsia="ru-RU"/>
        </w:rPr>
        <w:t xml:space="preserve">Типичные условия эксплуатации полупроводниковых контроллеров и полупроводниковых контакторов описаны в приложении B. </w:t>
      </w:r>
    </w:p>
    <w:p w14:paraId="0AE98335" w14:textId="77777777" w:rsidR="00D41613" w:rsidRPr="00910580" w:rsidRDefault="00D41613" w:rsidP="001A6ABF">
      <w:pPr>
        <w:widowControl w:val="0"/>
        <w:spacing w:after="0" w:line="360" w:lineRule="auto"/>
        <w:ind w:firstLine="709"/>
        <w:jc w:val="both"/>
        <w:rPr>
          <w:rFonts w:ascii="Arial" w:eastAsia="Arial" w:hAnsi="Arial" w:cs="Arial"/>
          <w:b/>
          <w:sz w:val="24"/>
          <w:szCs w:val="24"/>
          <w:lang w:eastAsia="ru-RU"/>
        </w:rPr>
      </w:pPr>
      <w:r w:rsidRPr="00910580">
        <w:rPr>
          <w:rFonts w:ascii="Arial" w:eastAsia="Arial" w:hAnsi="Arial" w:cs="Arial"/>
          <w:b/>
          <w:sz w:val="24"/>
          <w:szCs w:val="24"/>
          <w:lang w:eastAsia="ru-RU"/>
        </w:rPr>
        <w:t>5.3.6 Номинальный условный ток короткого замыкания</w:t>
      </w:r>
    </w:p>
    <w:p w14:paraId="4B7F7FE8" w14:textId="41030C55" w:rsidR="00FE16B0" w:rsidRDefault="008817A7" w:rsidP="001A6A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bCs/>
          <w:sz w:val="24"/>
          <w:szCs w:val="24"/>
          <w:lang w:eastAsia="ru-RU"/>
        </w:rPr>
        <w:t>Применяют IEC 60947-1:2020 (подпункт 5.3.6.4).</w:t>
      </w:r>
    </w:p>
    <w:p w14:paraId="7661B906" w14:textId="77777777" w:rsidR="00910580" w:rsidRPr="006301BC" w:rsidRDefault="00910580" w:rsidP="001A6ABF">
      <w:pPr>
        <w:widowControl w:val="0"/>
        <w:spacing w:after="0" w:line="360" w:lineRule="auto"/>
        <w:ind w:firstLine="709"/>
        <w:jc w:val="both"/>
        <w:rPr>
          <w:rFonts w:ascii="Arial" w:eastAsia="Arial" w:hAnsi="Arial" w:cs="Arial"/>
          <w:b/>
          <w:bCs/>
          <w:sz w:val="24"/>
          <w:szCs w:val="24"/>
          <w:lang w:eastAsia="ru-RU"/>
        </w:rPr>
      </w:pPr>
      <w:r w:rsidRPr="006301BC">
        <w:rPr>
          <w:rFonts w:ascii="Arial" w:eastAsia="Arial" w:hAnsi="Arial" w:cs="Arial"/>
          <w:b/>
          <w:bCs/>
          <w:sz w:val="24"/>
          <w:szCs w:val="24"/>
          <w:lang w:eastAsia="ru-RU"/>
        </w:rPr>
        <w:t xml:space="preserve">5.3.7 Потребляемая мощность полупроводникового контроллера </w:t>
      </w:r>
      <w:r w:rsidRPr="006301BC">
        <w:rPr>
          <w:rFonts w:ascii="Arial" w:eastAsia="Arial" w:hAnsi="Arial" w:cs="Arial"/>
          <w:b/>
          <w:bCs/>
          <w:sz w:val="24"/>
          <w:szCs w:val="24"/>
          <w:lang w:eastAsia="ru-RU"/>
        </w:rPr>
        <w:lastRenderedPageBreak/>
        <w:t>электродвигателя</w:t>
      </w:r>
    </w:p>
    <w:p w14:paraId="1E041E62" w14:textId="77777777" w:rsidR="00910580" w:rsidRPr="00910580" w:rsidRDefault="00910580" w:rsidP="001A6ABF">
      <w:pPr>
        <w:widowControl w:val="0"/>
        <w:spacing w:after="0" w:line="360" w:lineRule="auto"/>
        <w:ind w:firstLine="709"/>
        <w:jc w:val="both"/>
        <w:rPr>
          <w:rFonts w:ascii="Arial" w:eastAsia="Arial" w:hAnsi="Arial" w:cs="Arial"/>
          <w:b/>
          <w:bCs/>
          <w:sz w:val="24"/>
          <w:szCs w:val="24"/>
          <w:lang w:eastAsia="ru-RU"/>
        </w:rPr>
      </w:pPr>
      <w:r w:rsidRPr="00910580">
        <w:rPr>
          <w:rFonts w:ascii="Arial" w:eastAsia="Arial" w:hAnsi="Arial" w:cs="Arial"/>
          <w:b/>
          <w:bCs/>
          <w:sz w:val="24"/>
          <w:szCs w:val="24"/>
          <w:lang w:eastAsia="ru-RU"/>
        </w:rPr>
        <w:t>5.3.7.1 Общие положения</w:t>
      </w:r>
    </w:p>
    <w:p w14:paraId="1F0E4B2D" w14:textId="67CAACEB" w:rsidR="00910580" w:rsidRPr="006301BC" w:rsidRDefault="00910580"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Потребляемая мощность </w:t>
      </w:r>
      <w:r w:rsidR="00B772A1" w:rsidRPr="00B772A1">
        <w:rPr>
          <w:rFonts w:ascii="Arial" w:eastAsia="Arial" w:hAnsi="Arial" w:cs="Arial"/>
          <w:bCs/>
          <w:sz w:val="24"/>
          <w:szCs w:val="24"/>
          <w:lang w:eastAsia="ru-RU"/>
        </w:rPr>
        <w:t>полупроводникового контроллера или полупроводникового контактора</w:t>
      </w:r>
      <w:r w:rsidR="00B772A1">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может быть указана изготовителем.</w:t>
      </w:r>
    </w:p>
    <w:p w14:paraId="45361624" w14:textId="53DF8A61" w:rsidR="00B772A1" w:rsidRDefault="00B772A1" w:rsidP="001A6ABF">
      <w:pPr>
        <w:widowControl w:val="0"/>
        <w:spacing w:after="0" w:line="360" w:lineRule="auto"/>
        <w:ind w:firstLine="709"/>
        <w:jc w:val="both"/>
        <w:rPr>
          <w:rFonts w:ascii="Arial" w:eastAsia="Arial" w:hAnsi="Arial" w:cs="Arial"/>
          <w:bCs/>
          <w:sz w:val="24"/>
          <w:szCs w:val="24"/>
          <w:lang w:eastAsia="ru-RU"/>
        </w:rPr>
      </w:pPr>
      <w:r w:rsidRPr="00B772A1">
        <w:rPr>
          <w:rFonts w:ascii="Arial" w:eastAsia="Arial" w:hAnsi="Arial" w:cs="Arial"/>
          <w:bCs/>
          <w:sz w:val="24"/>
          <w:szCs w:val="24"/>
          <w:lang w:eastAsia="ru-RU"/>
        </w:rPr>
        <w:t>Контроллер состоит из силовой полупроводниковой(ых) управляемой(ых) фазы(ы) и полупроводникового управляющего устройства. Эти силовые полупроводники шунтируются или не шунтируются после включения или наращивания нагрузки.</w:t>
      </w:r>
    </w:p>
    <w:p w14:paraId="3D9F4684" w14:textId="67472AA1" w:rsidR="00910580" w:rsidRPr="006301BC" w:rsidRDefault="00910580"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Потери в силовых полупроводниках </w:t>
      </w:r>
      <w:r w:rsidR="003F76AB" w:rsidRPr="003F76AB">
        <w:rPr>
          <w:rFonts w:ascii="Arial" w:eastAsia="Arial" w:hAnsi="Arial" w:cs="Arial"/>
          <w:bCs/>
          <w:sz w:val="24"/>
          <w:szCs w:val="24"/>
          <w:lang w:eastAsia="ru-RU"/>
        </w:rPr>
        <w:t>во время наращивания (и снижения) происходят в течение очень короткого</w:t>
      </w:r>
      <w:r w:rsidR="003F76AB">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периода времени (секунды) и поэтому не учитываются.</w:t>
      </w:r>
    </w:p>
    <w:p w14:paraId="3872B41F" w14:textId="0984AB3A" w:rsidR="00FE16B0" w:rsidRDefault="003F76AB" w:rsidP="001A6ABF">
      <w:pPr>
        <w:widowControl w:val="0"/>
        <w:spacing w:after="0" w:line="360" w:lineRule="auto"/>
        <w:ind w:firstLine="709"/>
        <w:jc w:val="both"/>
        <w:rPr>
          <w:rFonts w:ascii="Arial" w:eastAsia="Arial" w:hAnsi="Arial" w:cs="Arial"/>
          <w:sz w:val="24"/>
          <w:szCs w:val="24"/>
          <w:lang w:eastAsia="ru-RU"/>
        </w:rPr>
      </w:pPr>
      <w:r w:rsidRPr="003F76AB">
        <w:rPr>
          <w:rFonts w:ascii="Arial" w:eastAsia="Arial" w:hAnsi="Arial" w:cs="Arial"/>
          <w:sz w:val="24"/>
          <w:szCs w:val="24"/>
          <w:lang w:eastAsia="ru-RU"/>
        </w:rPr>
        <w:t>Потребляемая мощность определяется путем расчета потерь мощности силовых полупроводниковых компонентов в соответствии с 5.3.7.2 и путем измерения потерь в управляющем устройстве в соответствии с пунктом 5.3.7.3</w:t>
      </w:r>
    </w:p>
    <w:p w14:paraId="4AF06D46" w14:textId="77777777" w:rsidR="003F76AB" w:rsidRPr="003F76AB" w:rsidRDefault="003F76AB" w:rsidP="00947DBE">
      <w:pPr>
        <w:widowControl w:val="0"/>
        <w:spacing w:after="0" w:line="360" w:lineRule="auto"/>
        <w:ind w:firstLine="709"/>
        <w:jc w:val="both"/>
        <w:rPr>
          <w:rFonts w:ascii="Arial" w:eastAsia="Arial" w:hAnsi="Arial" w:cs="Arial"/>
          <w:b/>
          <w:bCs/>
          <w:sz w:val="24"/>
          <w:szCs w:val="24"/>
          <w:lang w:eastAsia="ru-RU"/>
        </w:rPr>
      </w:pPr>
      <w:r w:rsidRPr="003F76AB">
        <w:rPr>
          <w:rFonts w:ascii="Arial" w:eastAsia="Arial" w:hAnsi="Arial" w:cs="Arial"/>
          <w:b/>
          <w:bCs/>
          <w:sz w:val="24"/>
          <w:szCs w:val="24"/>
          <w:lang w:eastAsia="ru-RU"/>
        </w:rPr>
        <w:t>5.3.7.2 Потери в силовых полупроводниках (силовая цепь)</w:t>
      </w:r>
    </w:p>
    <w:p w14:paraId="049CF8D1" w14:textId="77777777" w:rsidR="003F76AB" w:rsidRPr="006301BC" w:rsidRDefault="003F76AB"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 длительной работе потери в силовых полупроводниках рассчитывают следующим образом:</w:t>
      </w:r>
    </w:p>
    <w:p w14:paraId="150209FF" w14:textId="77777777" w:rsidR="003F76AB" w:rsidRPr="006301BC" w:rsidRDefault="003F76AB" w:rsidP="001A6ABF">
      <w:pPr>
        <w:widowControl w:val="0"/>
        <w:numPr>
          <w:ilvl w:val="0"/>
          <w:numId w:val="1"/>
        </w:numPr>
        <w:tabs>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формула для схемы без шунтирования:</w:t>
      </w:r>
    </w:p>
    <w:p w14:paraId="0A464B97" w14:textId="44183B3A" w:rsidR="003F76AB" w:rsidRPr="006301BC" w:rsidRDefault="003F76AB" w:rsidP="001A6ABF">
      <w:pPr>
        <w:widowControl w:val="0"/>
        <w:spacing w:after="0" w:line="360" w:lineRule="auto"/>
        <w:ind w:firstLine="709"/>
        <w:rPr>
          <w:rFonts w:ascii="Arial" w:eastAsia="Arial" w:hAnsi="Arial" w:cs="Arial"/>
          <w:sz w:val="24"/>
          <w:szCs w:val="24"/>
          <w:lang w:eastAsia="ru-RU"/>
        </w:rPr>
      </w:pPr>
      <w:r w:rsidRPr="006301BC">
        <w:rPr>
          <w:rFonts w:ascii="Arial" w:eastAsia="Arial" w:hAnsi="Arial" w:cs="Arial"/>
          <w:i/>
          <w:iCs/>
          <w:sz w:val="24"/>
          <w:szCs w:val="24"/>
          <w:lang w:eastAsia="ru-RU"/>
        </w:rPr>
        <w:t>P</w:t>
      </w:r>
      <w:r w:rsidRPr="006301BC">
        <w:rPr>
          <w:rFonts w:ascii="Arial" w:eastAsia="Arial" w:hAnsi="Arial" w:cs="Arial"/>
          <w:sz w:val="24"/>
          <w:szCs w:val="24"/>
          <w:vertAlign w:val="subscript"/>
          <w:lang w:bidi="en-US"/>
        </w:rPr>
        <w:t xml:space="preserve">vnb </w:t>
      </w:r>
      <w:r>
        <w:rPr>
          <w:rFonts w:ascii="Arial" w:eastAsia="Arial" w:hAnsi="Arial" w:cs="Arial"/>
          <w:noProof/>
          <w:sz w:val="24"/>
          <w:szCs w:val="24"/>
          <w:lang w:eastAsia="ru-RU"/>
        </w:rPr>
        <w:t>=</w:t>
      </w:r>
      <w:r w:rsidRPr="006301BC">
        <w:rPr>
          <w:rFonts w:ascii="Arial" w:eastAsia="Arial" w:hAnsi="Arial" w:cs="Arial"/>
          <w:i/>
          <w:iCs/>
          <w:sz w:val="24"/>
          <w:szCs w:val="24"/>
          <w:lang w:bidi="en-US"/>
        </w:rPr>
        <w:t>n</w:t>
      </w:r>
      <w:r w:rsidRPr="006301BC">
        <w:rPr>
          <w:rFonts w:ascii="Arial" w:eastAsia="Arial" w:hAnsi="Arial" w:cs="Arial"/>
          <w:noProof/>
          <w:sz w:val="24"/>
          <w:szCs w:val="24"/>
          <w:lang w:eastAsia="ru-RU"/>
        </w:rPr>
        <w:t xml:space="preserve"> </w:t>
      </w:r>
      <w:r>
        <w:rPr>
          <w:rFonts w:ascii="Arial" w:eastAsia="Arial" w:hAnsi="Arial" w:cs="Arial"/>
          <w:noProof/>
          <w:sz w:val="24"/>
          <w:szCs w:val="24"/>
          <w:lang w:eastAsia="ru-RU"/>
        </w:rPr>
        <w:t>×</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e</w:t>
      </w:r>
      <w:r>
        <w:rPr>
          <w:rFonts w:ascii="Arial" w:eastAsia="Arial" w:hAnsi="Arial" w:cs="Arial"/>
          <w:noProof/>
          <w:sz w:val="24"/>
          <w:szCs w:val="24"/>
          <w:lang w:eastAsia="ru-RU"/>
        </w:rPr>
        <w:t>×</w:t>
      </w:r>
      <w:r w:rsidRPr="003F76AB">
        <w:rPr>
          <w:rFonts w:ascii="Arial" w:eastAsia="Arial" w:hAnsi="Arial" w:cs="Arial"/>
          <w:i/>
          <w:noProof/>
          <w:sz w:val="24"/>
          <w:szCs w:val="24"/>
          <w:lang w:val="en-US" w:eastAsia="ru-RU"/>
        </w:rPr>
        <w:t>V</w:t>
      </w:r>
      <w:r w:rsidRPr="003F76AB">
        <w:rPr>
          <w:rFonts w:ascii="Arial" w:eastAsia="Arial" w:hAnsi="Arial" w:cs="Arial"/>
          <w:i/>
          <w:noProof/>
          <w:sz w:val="24"/>
          <w:szCs w:val="24"/>
          <w:vertAlign w:val="subscript"/>
          <w:lang w:val="en-US" w:eastAsia="ru-RU"/>
        </w:rPr>
        <w:t>d</w:t>
      </w:r>
    </w:p>
    <w:p w14:paraId="72B1AE28" w14:textId="77777777" w:rsidR="00BD65B9" w:rsidRDefault="003F76AB"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где </w:t>
      </w:r>
    </w:p>
    <w:p w14:paraId="45CE8C10" w14:textId="36C9B1AB" w:rsidR="003F76AB" w:rsidRPr="006301BC" w:rsidRDefault="003F76AB"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i/>
          <w:iCs/>
          <w:sz w:val="24"/>
          <w:szCs w:val="24"/>
          <w:lang w:bidi="en-US"/>
        </w:rPr>
        <w:t>n</w:t>
      </w:r>
      <w:r w:rsidRPr="006301BC">
        <w:rPr>
          <w:rFonts w:ascii="Arial" w:eastAsia="Arial" w:hAnsi="Arial" w:cs="Arial"/>
          <w:bCs/>
          <w:sz w:val="24"/>
          <w:szCs w:val="24"/>
          <w:lang w:bidi="en-US"/>
        </w:rPr>
        <w:t xml:space="preserve"> – </w:t>
      </w:r>
      <w:r w:rsidRPr="006301BC">
        <w:rPr>
          <w:rFonts w:ascii="Arial" w:eastAsia="Arial" w:hAnsi="Arial" w:cs="Arial"/>
          <w:bCs/>
          <w:sz w:val="24"/>
          <w:szCs w:val="24"/>
          <w:lang w:eastAsia="ru-RU"/>
        </w:rPr>
        <w:t>количество управляемых фаз;</w:t>
      </w:r>
    </w:p>
    <w:p w14:paraId="1FE02219" w14:textId="77777777" w:rsidR="003F76AB" w:rsidRPr="006301BC" w:rsidRDefault="003F76AB" w:rsidP="001A6ABF">
      <w:pPr>
        <w:widowControl w:val="0"/>
        <w:tabs>
          <w:tab w:val="left" w:pos="1092"/>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i/>
          <w:iCs/>
          <w:sz w:val="24"/>
          <w:szCs w:val="24"/>
          <w:lang w:bidi="en-US"/>
        </w:rPr>
        <w:t>I</w:t>
      </w:r>
      <w:r w:rsidRPr="006301BC">
        <w:rPr>
          <w:rFonts w:ascii="Arial" w:eastAsia="Arial" w:hAnsi="Arial" w:cs="Arial"/>
          <w:bCs/>
          <w:sz w:val="24"/>
          <w:szCs w:val="24"/>
          <w:vertAlign w:val="subscript"/>
          <w:lang w:bidi="en-US"/>
        </w:rPr>
        <w:t>e</w:t>
      </w:r>
      <w:r w:rsidRPr="006301BC">
        <w:rPr>
          <w:rFonts w:ascii="Arial" w:eastAsia="Arial" w:hAnsi="Arial" w:cs="Arial"/>
          <w:bCs/>
          <w:sz w:val="24"/>
          <w:szCs w:val="24"/>
          <w:lang w:bidi="en-US"/>
        </w:rPr>
        <w:t xml:space="preserve"> – </w:t>
      </w:r>
      <w:r w:rsidRPr="006301BC">
        <w:rPr>
          <w:rFonts w:ascii="Arial" w:eastAsia="Arial" w:hAnsi="Arial" w:cs="Arial"/>
          <w:bCs/>
          <w:sz w:val="24"/>
          <w:szCs w:val="24"/>
          <w:lang w:eastAsia="ru-RU"/>
        </w:rPr>
        <w:t>номинальный рабочий ток, А;</w:t>
      </w:r>
    </w:p>
    <w:p w14:paraId="7488DC37" w14:textId="77777777" w:rsidR="003F76AB" w:rsidRPr="006301BC" w:rsidRDefault="003F76AB" w:rsidP="001A6ABF">
      <w:pPr>
        <w:widowControl w:val="0"/>
        <w:tabs>
          <w:tab w:val="left" w:pos="1092"/>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i/>
          <w:iCs/>
          <w:sz w:val="24"/>
          <w:szCs w:val="24"/>
          <w:lang w:eastAsia="ru-RU"/>
        </w:rPr>
        <w:t>P</w:t>
      </w:r>
      <w:r w:rsidRPr="006301BC">
        <w:rPr>
          <w:rFonts w:ascii="Arial" w:eastAsia="Arial" w:hAnsi="Arial" w:cs="Arial"/>
          <w:bCs/>
          <w:sz w:val="24"/>
          <w:szCs w:val="24"/>
          <w:vertAlign w:val="subscript"/>
          <w:lang w:bidi="en-US"/>
        </w:rPr>
        <w:t>vnb</w:t>
      </w:r>
      <w:r w:rsidRPr="006301BC">
        <w:rPr>
          <w:rFonts w:ascii="Arial" w:eastAsia="Arial" w:hAnsi="Arial" w:cs="Arial"/>
          <w:bCs/>
          <w:sz w:val="24"/>
          <w:szCs w:val="24"/>
          <w:lang w:bidi="en-US"/>
        </w:rPr>
        <w:t xml:space="preserve"> – </w:t>
      </w:r>
      <w:r w:rsidRPr="006301BC">
        <w:rPr>
          <w:rFonts w:ascii="Arial" w:eastAsia="Arial" w:hAnsi="Arial" w:cs="Arial"/>
          <w:bCs/>
          <w:sz w:val="24"/>
          <w:szCs w:val="24"/>
          <w:lang w:eastAsia="ru-RU"/>
        </w:rPr>
        <w:t>потери мощности при работе без шунтирования, Вт;</w:t>
      </w:r>
    </w:p>
    <w:p w14:paraId="41752098" w14:textId="01AB4A40" w:rsidR="003F76AB" w:rsidRPr="006301BC" w:rsidRDefault="003F76AB" w:rsidP="001A6ABF">
      <w:pPr>
        <w:widowControl w:val="0"/>
        <w:spacing w:after="0" w:line="360" w:lineRule="auto"/>
        <w:ind w:firstLine="709"/>
        <w:jc w:val="both"/>
        <w:rPr>
          <w:rFonts w:ascii="Arial" w:eastAsia="Arial" w:hAnsi="Arial" w:cs="Arial"/>
          <w:bCs/>
          <w:sz w:val="24"/>
          <w:szCs w:val="24"/>
          <w:lang w:eastAsia="ru-RU"/>
        </w:rPr>
      </w:pPr>
      <w:r w:rsidRPr="003F76AB">
        <w:rPr>
          <w:rFonts w:ascii="Arial" w:eastAsia="Arial" w:hAnsi="Arial" w:cs="Arial"/>
          <w:i/>
          <w:noProof/>
          <w:sz w:val="24"/>
          <w:szCs w:val="24"/>
          <w:lang w:val="en-US" w:eastAsia="ru-RU"/>
        </w:rPr>
        <w:t>V</w:t>
      </w:r>
      <w:r w:rsidRPr="003F76AB">
        <w:rPr>
          <w:rFonts w:ascii="Arial" w:eastAsia="Arial" w:hAnsi="Arial" w:cs="Arial"/>
          <w:i/>
          <w:noProof/>
          <w:sz w:val="24"/>
          <w:szCs w:val="24"/>
          <w:vertAlign w:val="subscript"/>
          <w:lang w:val="en-US" w:eastAsia="ru-RU"/>
        </w:rPr>
        <w:t>d</w:t>
      </w:r>
      <w:r w:rsidRPr="006301BC">
        <w:rPr>
          <w:rFonts w:ascii="Arial" w:eastAsia="Arial" w:hAnsi="Arial" w:cs="Arial"/>
          <w:bCs/>
          <w:sz w:val="24"/>
          <w:szCs w:val="24"/>
          <w:lang w:eastAsia="ru-RU"/>
        </w:rPr>
        <w:t xml:space="preserve"> – </w:t>
      </w:r>
      <w:r w:rsidR="00BD65B9" w:rsidRPr="00BD65B9">
        <w:rPr>
          <w:rFonts w:ascii="Arial" w:eastAsia="Arial" w:hAnsi="Arial" w:cs="Arial"/>
          <w:bCs/>
          <w:sz w:val="24"/>
          <w:szCs w:val="24"/>
          <w:lang w:eastAsia="ru-RU"/>
        </w:rPr>
        <w:t>падение напряжения на силовом полупроводнике (обычно равно 1 В)</w:t>
      </w:r>
      <w:r w:rsidRPr="006301BC">
        <w:rPr>
          <w:rFonts w:ascii="Arial" w:eastAsia="Arial" w:hAnsi="Arial" w:cs="Arial"/>
          <w:bCs/>
          <w:sz w:val="24"/>
          <w:szCs w:val="24"/>
          <w:lang w:eastAsia="ru-RU"/>
        </w:rPr>
        <w:t>;</w:t>
      </w:r>
    </w:p>
    <w:p w14:paraId="3986982D" w14:textId="77777777" w:rsidR="00BD65B9" w:rsidRPr="006301BC" w:rsidRDefault="00BD65B9" w:rsidP="001A6ABF">
      <w:pPr>
        <w:widowControl w:val="0"/>
        <w:numPr>
          <w:ilvl w:val="0"/>
          <w:numId w:val="1"/>
        </w:numPr>
        <w:tabs>
          <w:tab w:val="left" w:pos="354"/>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формула для схемы с шунтированием:</w:t>
      </w:r>
    </w:p>
    <w:p w14:paraId="7B88BDE7" w14:textId="66B1FC1E" w:rsidR="00BD65B9" w:rsidRDefault="00BD65B9" w:rsidP="001A6ABF">
      <w:pPr>
        <w:widowControl w:val="0"/>
        <w:spacing w:after="0" w:line="360" w:lineRule="auto"/>
        <w:ind w:firstLine="709"/>
        <w:rPr>
          <w:rFonts w:ascii="Arial" w:eastAsia="Arial" w:hAnsi="Arial" w:cs="Arial"/>
          <w:noProof/>
          <w:sz w:val="24"/>
          <w:szCs w:val="24"/>
          <w:lang w:eastAsia="ru-RU"/>
        </w:rPr>
      </w:pPr>
      <w:r w:rsidRPr="006301BC">
        <w:rPr>
          <w:rFonts w:ascii="Arial" w:eastAsia="Arial" w:hAnsi="Arial" w:cs="Arial"/>
          <w:i/>
          <w:iCs/>
          <w:sz w:val="24"/>
          <w:szCs w:val="24"/>
          <w:lang w:bidi="en-US"/>
        </w:rPr>
        <w:t>P</w:t>
      </w:r>
      <w:r w:rsidRPr="006301BC">
        <w:rPr>
          <w:rFonts w:ascii="Arial" w:eastAsia="Arial" w:hAnsi="Arial" w:cs="Arial"/>
          <w:sz w:val="24"/>
          <w:szCs w:val="24"/>
          <w:vertAlign w:val="subscript"/>
          <w:lang w:bidi="en-US"/>
        </w:rPr>
        <w:t>vb</w:t>
      </w:r>
      <w:r w:rsidRPr="006301BC">
        <w:rPr>
          <w:rFonts w:ascii="Arial" w:eastAsia="Arial" w:hAnsi="Arial" w:cs="Arial"/>
          <w:sz w:val="24"/>
          <w:szCs w:val="24"/>
          <w:lang w:bidi="en-US"/>
        </w:rPr>
        <w:t xml:space="preserve"> =</w:t>
      </w:r>
      <w:r w:rsidRPr="006301BC">
        <w:rPr>
          <w:rFonts w:ascii="Arial" w:eastAsia="Arial" w:hAnsi="Arial" w:cs="Arial"/>
          <w:i/>
          <w:iCs/>
          <w:sz w:val="24"/>
          <w:szCs w:val="24"/>
          <w:lang w:bidi="en-US"/>
        </w:rPr>
        <w:t xml:space="preserve"> </w:t>
      </w:r>
      <w:r w:rsidRPr="002E77CF">
        <w:rPr>
          <w:rFonts w:ascii="Arial" w:eastAsia="Arial" w:hAnsi="Arial" w:cs="Arial"/>
          <w:iCs/>
          <w:sz w:val="24"/>
          <w:szCs w:val="24"/>
          <w:lang w:bidi="en-US"/>
        </w:rPr>
        <w:t>0</w:t>
      </w:r>
      <w:r w:rsidRPr="00BD65B9">
        <w:rPr>
          <w:rFonts w:ascii="Arial" w:eastAsia="Arial" w:hAnsi="Arial" w:cs="Arial"/>
          <w:iCs/>
          <w:sz w:val="24"/>
          <w:szCs w:val="24"/>
          <w:lang w:bidi="en-US"/>
        </w:rPr>
        <w:t>,1</w:t>
      </w:r>
      <w:r>
        <w:rPr>
          <w:rFonts w:ascii="Arial" w:eastAsia="Arial" w:hAnsi="Arial" w:cs="Arial"/>
          <w:i/>
          <w:iCs/>
          <w:sz w:val="24"/>
          <w:szCs w:val="24"/>
          <w:lang w:bidi="en-US"/>
        </w:rPr>
        <w:t>×</w:t>
      </w:r>
      <w:r w:rsidRPr="006301BC">
        <w:rPr>
          <w:rFonts w:ascii="Arial" w:eastAsia="Arial" w:hAnsi="Arial" w:cs="Arial"/>
          <w:i/>
          <w:iCs/>
          <w:sz w:val="24"/>
          <w:szCs w:val="24"/>
          <w:lang w:eastAsia="ru-RU"/>
        </w:rPr>
        <w:t>P</w:t>
      </w:r>
      <w:r w:rsidRPr="006301BC">
        <w:rPr>
          <w:rFonts w:ascii="Arial" w:eastAsia="Arial" w:hAnsi="Arial" w:cs="Arial"/>
          <w:sz w:val="24"/>
          <w:szCs w:val="24"/>
          <w:vertAlign w:val="subscript"/>
          <w:lang w:bidi="en-US"/>
        </w:rPr>
        <w:t>vnb</w:t>
      </w:r>
      <w:r w:rsidRPr="006301BC">
        <w:rPr>
          <w:rFonts w:ascii="Arial" w:eastAsia="Arial" w:hAnsi="Arial" w:cs="Arial"/>
          <w:noProof/>
          <w:sz w:val="24"/>
          <w:szCs w:val="24"/>
          <w:lang w:eastAsia="ru-RU"/>
        </w:rPr>
        <w:t>,</w:t>
      </w:r>
    </w:p>
    <w:p w14:paraId="0970C73C" w14:textId="77777777" w:rsidR="00BD65B9" w:rsidRDefault="00BD65B9" w:rsidP="001A6ABF">
      <w:pPr>
        <w:widowControl w:val="0"/>
        <w:spacing w:after="0" w:line="360" w:lineRule="auto"/>
        <w:ind w:firstLine="709"/>
        <w:rPr>
          <w:rFonts w:ascii="Arial" w:eastAsia="Arial" w:hAnsi="Arial" w:cs="Arial"/>
          <w:sz w:val="24"/>
          <w:szCs w:val="24"/>
          <w:lang w:eastAsia="ru-RU"/>
        </w:rPr>
      </w:pPr>
      <w:r>
        <w:rPr>
          <w:rFonts w:ascii="Arial" w:eastAsia="Arial" w:hAnsi="Arial" w:cs="Arial"/>
          <w:sz w:val="24"/>
          <w:szCs w:val="24"/>
          <w:lang w:eastAsia="ru-RU"/>
        </w:rPr>
        <w:t>с</w:t>
      </w:r>
      <w:r w:rsidRPr="00BD65B9">
        <w:rPr>
          <w:rFonts w:ascii="Arial" w:eastAsia="Arial" w:hAnsi="Arial" w:cs="Arial"/>
          <w:sz w:val="24"/>
          <w:szCs w:val="24"/>
          <w:lang w:eastAsia="ru-RU"/>
        </w:rPr>
        <w:t xml:space="preserve"> дополнение</w:t>
      </w:r>
      <w:r>
        <w:rPr>
          <w:rFonts w:ascii="Arial" w:eastAsia="Arial" w:hAnsi="Arial" w:cs="Arial"/>
          <w:sz w:val="24"/>
          <w:szCs w:val="24"/>
          <w:lang w:eastAsia="ru-RU"/>
        </w:rPr>
        <w:t>м</w:t>
      </w:r>
      <w:r w:rsidRPr="00BD65B9">
        <w:rPr>
          <w:rFonts w:ascii="Arial" w:eastAsia="Arial" w:hAnsi="Arial" w:cs="Arial"/>
          <w:sz w:val="24"/>
          <w:szCs w:val="24"/>
          <w:lang w:eastAsia="ru-RU"/>
        </w:rPr>
        <w:t xml:space="preserve"> к ключу предыдущей формулы</w:t>
      </w:r>
    </w:p>
    <w:p w14:paraId="696C4338" w14:textId="317A512F" w:rsidR="00BD65B9" w:rsidRPr="00BD65B9" w:rsidRDefault="00BD65B9" w:rsidP="001A6ABF">
      <w:pPr>
        <w:widowControl w:val="0"/>
        <w:spacing w:after="0" w:line="360" w:lineRule="auto"/>
        <w:ind w:firstLine="709"/>
        <w:rPr>
          <w:rFonts w:ascii="Arial" w:eastAsia="Arial" w:hAnsi="Arial" w:cs="Arial"/>
          <w:sz w:val="24"/>
          <w:szCs w:val="24"/>
          <w:lang w:eastAsia="ru-RU"/>
        </w:rPr>
      </w:pPr>
      <w:r>
        <w:rPr>
          <w:rFonts w:ascii="Arial" w:eastAsia="Arial" w:hAnsi="Arial" w:cs="Arial"/>
          <w:sz w:val="24"/>
          <w:szCs w:val="24"/>
          <w:lang w:eastAsia="ru-RU"/>
        </w:rPr>
        <w:t>где</w:t>
      </w:r>
      <w:r w:rsidRPr="00BD65B9">
        <w:rPr>
          <w:rFonts w:ascii="Arial" w:eastAsia="Arial" w:hAnsi="Arial" w:cs="Arial"/>
          <w:sz w:val="24"/>
          <w:szCs w:val="24"/>
          <w:lang w:eastAsia="ru-RU"/>
        </w:rPr>
        <w:t xml:space="preserve"> </w:t>
      </w:r>
    </w:p>
    <w:p w14:paraId="47EA32AA" w14:textId="3C894720" w:rsidR="00BD65B9" w:rsidRPr="006301BC" w:rsidRDefault="00BD65B9" w:rsidP="001A6ABF">
      <w:pPr>
        <w:widowControl w:val="0"/>
        <w:spacing w:after="120" w:line="360" w:lineRule="auto"/>
        <w:ind w:firstLine="709"/>
        <w:jc w:val="both"/>
        <w:rPr>
          <w:rFonts w:ascii="Arial" w:eastAsia="Arial" w:hAnsi="Arial" w:cs="Arial"/>
          <w:bCs/>
          <w:sz w:val="24"/>
          <w:szCs w:val="24"/>
          <w:lang w:eastAsia="ru-RU"/>
        </w:rPr>
      </w:pPr>
      <w:r w:rsidRPr="006301BC">
        <w:rPr>
          <w:rFonts w:ascii="Arial" w:eastAsia="Arial" w:hAnsi="Arial" w:cs="Arial"/>
          <w:bCs/>
          <w:i/>
          <w:iCs/>
          <w:sz w:val="24"/>
          <w:szCs w:val="24"/>
          <w:lang w:bidi="en-US"/>
        </w:rPr>
        <w:t>P</w:t>
      </w:r>
      <w:r w:rsidRPr="006301BC">
        <w:rPr>
          <w:rFonts w:ascii="Arial" w:eastAsia="Arial" w:hAnsi="Arial" w:cs="Arial"/>
          <w:bCs/>
          <w:sz w:val="24"/>
          <w:szCs w:val="24"/>
          <w:vertAlign w:val="subscript"/>
          <w:lang w:bidi="en-US"/>
        </w:rPr>
        <w:t>vb</w:t>
      </w:r>
      <w:r w:rsidRPr="006301BC">
        <w:rPr>
          <w:rFonts w:ascii="Arial" w:eastAsia="Arial" w:hAnsi="Arial" w:cs="Arial"/>
          <w:bCs/>
          <w:sz w:val="24"/>
          <w:szCs w:val="24"/>
          <w:lang w:bidi="en-US"/>
        </w:rPr>
        <w:t xml:space="preserve"> – </w:t>
      </w:r>
      <w:r w:rsidRPr="006301BC">
        <w:rPr>
          <w:rFonts w:ascii="Arial" w:eastAsia="Arial" w:hAnsi="Arial" w:cs="Arial"/>
          <w:bCs/>
          <w:sz w:val="24"/>
          <w:szCs w:val="24"/>
          <w:lang w:eastAsia="ru-RU"/>
        </w:rPr>
        <w:t>энергопотери при работе с шунтированием.</w:t>
      </w:r>
    </w:p>
    <w:p w14:paraId="55581ACE" w14:textId="7B66D14C" w:rsidR="00BD65B9" w:rsidRPr="00BD65B9" w:rsidRDefault="00BD65B9" w:rsidP="001A6ABF">
      <w:pPr>
        <w:widowControl w:val="0"/>
        <w:spacing w:after="120" w:line="360" w:lineRule="auto"/>
        <w:ind w:firstLine="709"/>
        <w:jc w:val="both"/>
        <w:rPr>
          <w:rFonts w:ascii="Arial" w:eastAsia="Arial" w:hAnsi="Arial" w:cs="Arial"/>
          <w:sz w:val="24"/>
          <w:szCs w:val="24"/>
          <w:lang w:eastAsia="ru-RU"/>
        </w:rPr>
      </w:pPr>
      <w:r w:rsidRPr="00BD65B9">
        <w:rPr>
          <w:rFonts w:ascii="Arial" w:eastAsia="Arial" w:hAnsi="Arial" w:cs="Arial"/>
          <w:sz w:val="24"/>
          <w:szCs w:val="24"/>
          <w:lang w:eastAsia="ru-RU"/>
        </w:rPr>
        <w:t>Примечание – Значение коэффициента 0,1 основано на среднестатистическом падении напряжения шунтирующего контакта по сравнению с падением напряжения полупроводника.</w:t>
      </w:r>
    </w:p>
    <w:p w14:paraId="2E70FE22" w14:textId="77777777" w:rsidR="00837C7D" w:rsidRPr="00837C7D" w:rsidRDefault="00837C7D" w:rsidP="00947DBE">
      <w:pPr>
        <w:widowControl w:val="0"/>
        <w:spacing w:after="0" w:line="360" w:lineRule="auto"/>
        <w:ind w:firstLine="709"/>
        <w:jc w:val="both"/>
        <w:rPr>
          <w:rFonts w:ascii="Arial" w:eastAsia="Arial" w:hAnsi="Arial" w:cs="Arial"/>
          <w:b/>
          <w:bCs/>
          <w:sz w:val="24"/>
          <w:szCs w:val="24"/>
          <w:lang w:eastAsia="ru-RU"/>
        </w:rPr>
      </w:pPr>
      <w:r w:rsidRPr="00837C7D">
        <w:rPr>
          <w:rFonts w:ascii="Arial" w:eastAsia="Arial" w:hAnsi="Arial" w:cs="Arial"/>
          <w:b/>
          <w:bCs/>
          <w:sz w:val="24"/>
          <w:szCs w:val="24"/>
          <w:lang w:eastAsia="ru-RU"/>
        </w:rPr>
        <w:t>5.3.7.3 Потери полупроводниковых устройств управления</w:t>
      </w:r>
    </w:p>
    <w:p w14:paraId="3FD21D24" w14:textId="7C819FB9" w:rsidR="00837C7D" w:rsidRDefault="00837C7D" w:rsidP="00947DBE">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 xml:space="preserve">Потребляемую мощность полупроводникового устройства управления, включая </w:t>
      </w:r>
      <w:r w:rsidRPr="006301BC">
        <w:rPr>
          <w:rFonts w:ascii="Arial" w:eastAsia="Arial" w:hAnsi="Arial" w:cs="Arial"/>
          <w:sz w:val="24"/>
          <w:szCs w:val="24"/>
          <w:lang w:eastAsia="ru-RU"/>
        </w:rPr>
        <w:lastRenderedPageBreak/>
        <w:t>вентиляторы (при наличии), измеряют и определяют в соответствии с 9.3.3.2.</w:t>
      </w:r>
    </w:p>
    <w:p w14:paraId="13D9858E" w14:textId="0394DE05" w:rsidR="00837C7D" w:rsidRPr="00837C7D" w:rsidRDefault="00837C7D" w:rsidP="00947DBE">
      <w:pPr>
        <w:widowControl w:val="0"/>
        <w:spacing w:after="0" w:line="360" w:lineRule="auto"/>
        <w:ind w:firstLine="709"/>
        <w:jc w:val="both"/>
        <w:rPr>
          <w:rFonts w:ascii="Arial" w:eastAsia="Arial" w:hAnsi="Arial" w:cs="Arial"/>
          <w:b/>
          <w:sz w:val="24"/>
          <w:szCs w:val="24"/>
          <w:lang w:eastAsia="ru-RU"/>
        </w:rPr>
      </w:pPr>
      <w:r w:rsidRPr="00837C7D">
        <w:rPr>
          <w:rFonts w:ascii="Arial" w:eastAsia="Arial" w:hAnsi="Arial" w:cs="Arial"/>
          <w:b/>
          <w:sz w:val="24"/>
          <w:szCs w:val="24"/>
          <w:lang w:eastAsia="ru-RU"/>
        </w:rPr>
        <w:t>5.4 Категория применения</w:t>
      </w:r>
    </w:p>
    <w:p w14:paraId="46F4835C" w14:textId="77777777" w:rsidR="00837C7D" w:rsidRPr="006301BC" w:rsidRDefault="00837C7D" w:rsidP="00947DBE">
      <w:pPr>
        <w:widowControl w:val="0"/>
        <w:spacing w:after="0" w:line="360" w:lineRule="auto"/>
        <w:ind w:firstLine="709"/>
        <w:jc w:val="both"/>
        <w:rPr>
          <w:rFonts w:ascii="Arial" w:eastAsia="Arial" w:hAnsi="Arial" w:cs="Arial"/>
          <w:b/>
          <w:bCs/>
          <w:sz w:val="24"/>
          <w:szCs w:val="24"/>
          <w:lang w:eastAsia="ru-RU"/>
        </w:rPr>
      </w:pPr>
      <w:r w:rsidRPr="006301BC">
        <w:rPr>
          <w:rFonts w:ascii="Arial" w:eastAsia="Arial" w:hAnsi="Arial" w:cs="Arial"/>
          <w:b/>
          <w:bCs/>
          <w:sz w:val="24"/>
          <w:szCs w:val="24"/>
          <w:lang w:eastAsia="ru-RU"/>
        </w:rPr>
        <w:t>5.4.1 Общие положения</w:t>
      </w:r>
    </w:p>
    <w:p w14:paraId="5B68DCDD" w14:textId="77777777" w:rsidR="00837C7D" w:rsidRPr="006301BC" w:rsidRDefault="00837C7D"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(подраздел 5.4) со следующим дополнением:</w:t>
      </w:r>
    </w:p>
    <w:p w14:paraId="60EDFD39" w14:textId="0F4D4895" w:rsidR="00837C7D" w:rsidRPr="00EF0F50" w:rsidRDefault="00837C7D" w:rsidP="001A6ABF">
      <w:pPr>
        <w:widowControl w:val="0"/>
        <w:spacing w:after="0" w:line="360" w:lineRule="auto"/>
        <w:ind w:firstLine="709"/>
        <w:jc w:val="both"/>
        <w:rPr>
          <w:rFonts w:ascii="Arial" w:eastAsia="Arial" w:hAnsi="Arial" w:cs="Arial"/>
          <w:bCs/>
          <w:sz w:val="24"/>
          <w:szCs w:val="24"/>
          <w:lang w:eastAsia="ru-RU"/>
        </w:rPr>
      </w:pPr>
      <w:r w:rsidRPr="00EF0F50">
        <w:rPr>
          <w:rFonts w:ascii="Arial" w:eastAsia="Arial" w:hAnsi="Arial" w:cs="Arial"/>
          <w:bCs/>
          <w:sz w:val="24"/>
          <w:szCs w:val="24"/>
          <w:lang w:eastAsia="ru-RU"/>
        </w:rPr>
        <w:t xml:space="preserve">Для </w:t>
      </w:r>
      <w:r w:rsidR="00EF0F50" w:rsidRPr="00EF0F50">
        <w:rPr>
          <w:rFonts w:ascii="Arial" w:eastAsia="Arial" w:hAnsi="Arial" w:cs="Arial"/>
          <w:bCs/>
          <w:sz w:val="24"/>
          <w:szCs w:val="24"/>
          <w:lang w:eastAsia="ru-RU"/>
        </w:rPr>
        <w:t xml:space="preserve">полупроводниковых контроллеров и полупроводниковых контакторов </w:t>
      </w:r>
      <w:r w:rsidRPr="00EF0F50">
        <w:rPr>
          <w:rFonts w:ascii="Arial" w:eastAsia="Arial" w:hAnsi="Arial" w:cs="Arial"/>
          <w:bCs/>
          <w:sz w:val="24"/>
          <w:szCs w:val="24"/>
          <w:lang w:eastAsia="ru-RU"/>
        </w:rPr>
        <w:t xml:space="preserve">считают стандартными категории применения по таблице 1. Любой другой тип применения должен основываться на соглашении между изготовителем и потребителем, но в качестве такого соглашения </w:t>
      </w:r>
      <w:r w:rsidR="00EF0F50" w:rsidRPr="00EF0F50">
        <w:rPr>
          <w:rFonts w:ascii="Arial" w:hAnsi="Arial" w:cs="Arial"/>
          <w:sz w:val="24"/>
          <w:szCs w:val="24"/>
        </w:rPr>
        <w:t>может использоваться информация, содержащаяся в каталоге или проспекте изготовителя</w:t>
      </w:r>
      <w:r w:rsidRPr="00EF0F50">
        <w:rPr>
          <w:rFonts w:ascii="Arial" w:eastAsia="Arial" w:hAnsi="Arial" w:cs="Arial"/>
          <w:bCs/>
          <w:sz w:val="24"/>
          <w:szCs w:val="24"/>
          <w:lang w:eastAsia="ru-RU"/>
        </w:rPr>
        <w:t>.</w:t>
      </w:r>
    </w:p>
    <w:p w14:paraId="53B54B16" w14:textId="4D73D9A3" w:rsidR="00FE16B0" w:rsidRPr="00EF0F50" w:rsidRDefault="008C2947" w:rsidP="001A6ABF">
      <w:pPr>
        <w:widowControl w:val="0"/>
        <w:spacing w:after="0" w:line="360" w:lineRule="auto"/>
        <w:ind w:firstLine="709"/>
        <w:jc w:val="both"/>
        <w:rPr>
          <w:rFonts w:ascii="Arial" w:eastAsia="Arial" w:hAnsi="Arial" w:cs="Arial"/>
          <w:sz w:val="24"/>
          <w:szCs w:val="24"/>
          <w:lang w:eastAsia="ru-RU"/>
        </w:rPr>
      </w:pPr>
      <w:r>
        <w:rPr>
          <w:rFonts w:ascii="Arial" w:hAnsi="Arial" w:cs="Arial"/>
          <w:sz w:val="24"/>
          <w:szCs w:val="24"/>
        </w:rPr>
        <w:t>В случае АС-5 и АС-</w:t>
      </w:r>
      <w:r w:rsidR="00EF0F50" w:rsidRPr="00EF0F50">
        <w:rPr>
          <w:rFonts w:ascii="Arial" w:hAnsi="Arial" w:cs="Arial"/>
          <w:sz w:val="24"/>
          <w:szCs w:val="24"/>
        </w:rPr>
        <w:t>6 соответственно суффиксы –а и –</w:t>
      </w:r>
      <w:r w:rsidR="00EF0F50" w:rsidRPr="00EF0F50">
        <w:rPr>
          <w:rFonts w:ascii="Arial" w:hAnsi="Arial" w:cs="Arial"/>
          <w:sz w:val="24"/>
          <w:szCs w:val="24"/>
          <w:lang w:val="en-US"/>
        </w:rPr>
        <w:t>b</w:t>
      </w:r>
      <w:r w:rsidR="00EF0F50" w:rsidRPr="00EF0F50">
        <w:rPr>
          <w:rFonts w:ascii="Arial" w:hAnsi="Arial" w:cs="Arial"/>
          <w:sz w:val="24"/>
          <w:szCs w:val="24"/>
        </w:rPr>
        <w:t xml:space="preserve"> служат для более подробного обозначения применения.</w:t>
      </w:r>
    </w:p>
    <w:p w14:paraId="5C89CDB0" w14:textId="00CF144F" w:rsidR="00FE16B0" w:rsidRDefault="00A74999" w:rsidP="001A6ABF">
      <w:pPr>
        <w:widowControl w:val="0"/>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eastAsia="ru-RU"/>
        </w:rPr>
        <w:t>Примечание -</w:t>
      </w:r>
      <w:r w:rsidR="00EF0F50" w:rsidRPr="00EF0F50">
        <w:rPr>
          <w:rFonts w:ascii="Arial" w:eastAsia="Arial" w:hAnsi="Arial" w:cs="Arial"/>
          <w:sz w:val="24"/>
          <w:szCs w:val="24"/>
          <w:lang w:eastAsia="ru-RU"/>
        </w:rPr>
        <w:t xml:space="preserve"> В отличие от соглашения, используемого в IEC 60947-4-2 для полупроводниковых контроллеров и пускателей двигателей,</w:t>
      </w:r>
      <w:r>
        <w:rPr>
          <w:rFonts w:ascii="Arial" w:eastAsia="Arial" w:hAnsi="Arial" w:cs="Arial"/>
          <w:sz w:val="24"/>
          <w:szCs w:val="24"/>
          <w:lang w:eastAsia="ru-RU"/>
        </w:rPr>
        <w:t xml:space="preserve"> </w:t>
      </w:r>
      <w:r w:rsidR="00EF0F50" w:rsidRPr="00EF0F50">
        <w:rPr>
          <w:rFonts w:ascii="Arial" w:eastAsia="Arial" w:hAnsi="Arial" w:cs="Arial"/>
          <w:sz w:val="24"/>
          <w:szCs w:val="24"/>
          <w:lang w:eastAsia="ru-RU"/>
        </w:rPr>
        <w:t>эти суффиксы не относятся к последовательности рабочих циклов.</w:t>
      </w:r>
    </w:p>
    <w:p w14:paraId="5B3EC25B" w14:textId="77777777" w:rsidR="00D36CF3" w:rsidRPr="00D36CF3" w:rsidRDefault="00D36CF3" w:rsidP="001A6ABF">
      <w:pPr>
        <w:widowControl w:val="0"/>
        <w:spacing w:after="120" w:line="360" w:lineRule="auto"/>
        <w:ind w:firstLine="709"/>
        <w:jc w:val="both"/>
        <w:rPr>
          <w:rFonts w:ascii="Arial" w:hAnsi="Arial" w:cs="Arial"/>
          <w:b/>
          <w:sz w:val="24"/>
          <w:szCs w:val="24"/>
        </w:rPr>
      </w:pPr>
      <w:r w:rsidRPr="00D36CF3">
        <w:rPr>
          <w:rFonts w:ascii="Arial" w:hAnsi="Arial" w:cs="Arial"/>
          <w:b/>
          <w:sz w:val="24"/>
          <w:szCs w:val="24"/>
        </w:rPr>
        <w:t>5.4.1 Назначение параметров на основании результатов испытаний</w:t>
      </w:r>
    </w:p>
    <w:p w14:paraId="11B307C2" w14:textId="77777777" w:rsidR="00D36CF3" w:rsidRPr="00D36CF3" w:rsidRDefault="00D36CF3" w:rsidP="001A6ABF">
      <w:pPr>
        <w:widowControl w:val="0"/>
        <w:spacing w:after="120" w:line="360" w:lineRule="auto"/>
        <w:ind w:firstLine="709"/>
        <w:jc w:val="both"/>
        <w:rPr>
          <w:rFonts w:ascii="Arial" w:hAnsi="Arial" w:cs="Arial"/>
          <w:sz w:val="24"/>
          <w:szCs w:val="24"/>
        </w:rPr>
      </w:pPr>
      <w:r w:rsidRPr="00D36CF3">
        <w:rPr>
          <w:rFonts w:ascii="Arial" w:hAnsi="Arial" w:cs="Arial"/>
          <w:sz w:val="24"/>
          <w:szCs w:val="24"/>
        </w:rPr>
        <w:t>Контроллеру или контактору, испытанному с определенными параметрами по одной категории применения можно назначить другие параметры без испытания при условии, что:</w:t>
      </w:r>
    </w:p>
    <w:p w14:paraId="1C3D6A21" w14:textId="77777777" w:rsidR="00D36CF3" w:rsidRPr="00D36CF3" w:rsidRDefault="00D36CF3" w:rsidP="001A6ABF">
      <w:pPr>
        <w:widowControl w:val="0"/>
        <w:spacing w:after="120" w:line="360" w:lineRule="auto"/>
        <w:ind w:firstLine="709"/>
        <w:jc w:val="both"/>
        <w:rPr>
          <w:rFonts w:ascii="Arial" w:hAnsi="Arial" w:cs="Arial"/>
          <w:sz w:val="24"/>
          <w:szCs w:val="24"/>
        </w:rPr>
      </w:pPr>
      <w:r w:rsidRPr="00D36CF3">
        <w:rPr>
          <w:rFonts w:ascii="Arial" w:hAnsi="Arial" w:cs="Arial"/>
          <w:sz w:val="24"/>
          <w:szCs w:val="24"/>
        </w:rPr>
        <w:t>- номинальный рабочий ток и напряжение, проверявшиеся при испытании были не ниже параметров, назначаемых без испытания;</w:t>
      </w:r>
    </w:p>
    <w:p w14:paraId="7B1D46DB" w14:textId="60162C98" w:rsidR="00D36CF3" w:rsidRPr="00D36CF3" w:rsidRDefault="00D36CF3" w:rsidP="001A6ABF">
      <w:pPr>
        <w:widowControl w:val="0"/>
        <w:spacing w:after="120" w:line="360" w:lineRule="auto"/>
        <w:ind w:firstLine="709"/>
        <w:jc w:val="both"/>
        <w:rPr>
          <w:rFonts w:ascii="Arial" w:hAnsi="Arial" w:cs="Arial"/>
          <w:sz w:val="24"/>
          <w:szCs w:val="24"/>
        </w:rPr>
      </w:pPr>
      <w:r w:rsidRPr="00D36CF3">
        <w:rPr>
          <w:rFonts w:ascii="Arial" w:hAnsi="Arial" w:cs="Arial"/>
          <w:sz w:val="24"/>
          <w:szCs w:val="24"/>
        </w:rPr>
        <w:t xml:space="preserve">- требования к категории применения и режиму для испытанного параметра были такими же или более жесткими, чем к назначаемому без испытания параметру; относительные уровни жесткости приведены в таблице </w:t>
      </w:r>
      <w:r>
        <w:rPr>
          <w:rFonts w:ascii="Arial" w:hAnsi="Arial" w:cs="Arial"/>
          <w:sz w:val="24"/>
          <w:szCs w:val="24"/>
        </w:rPr>
        <w:t>2</w:t>
      </w:r>
      <w:r w:rsidRPr="00D36CF3">
        <w:rPr>
          <w:rFonts w:ascii="Arial" w:hAnsi="Arial" w:cs="Arial"/>
          <w:sz w:val="24"/>
          <w:szCs w:val="24"/>
        </w:rPr>
        <w:t>;</w:t>
      </w:r>
    </w:p>
    <w:p w14:paraId="2D343BB7" w14:textId="32FD85B8" w:rsidR="00D36CF3" w:rsidRPr="00D36CF3" w:rsidRDefault="00D36CF3" w:rsidP="001A6ABF">
      <w:pPr>
        <w:widowControl w:val="0"/>
        <w:spacing w:after="120" w:line="360" w:lineRule="auto"/>
        <w:ind w:firstLine="709"/>
        <w:jc w:val="both"/>
        <w:rPr>
          <w:rFonts w:ascii="Arial" w:hAnsi="Arial" w:cs="Arial"/>
          <w:sz w:val="24"/>
          <w:szCs w:val="24"/>
        </w:rPr>
      </w:pPr>
      <w:r w:rsidRPr="00D36CF3">
        <w:rPr>
          <w:rFonts w:ascii="Arial" w:hAnsi="Arial" w:cs="Arial"/>
          <w:sz w:val="24"/>
          <w:szCs w:val="24"/>
        </w:rPr>
        <w:t>- характеристика тока перегрузки для испытанного параметра должна быть та</w:t>
      </w:r>
      <w:r>
        <w:rPr>
          <w:rFonts w:ascii="Arial" w:hAnsi="Arial" w:cs="Arial"/>
          <w:sz w:val="24"/>
          <w:szCs w:val="24"/>
        </w:rPr>
        <w:t xml:space="preserve">кой же или более жесткой, </w:t>
      </w:r>
      <w:r w:rsidRPr="00D36CF3">
        <w:rPr>
          <w:rFonts w:ascii="Arial" w:hAnsi="Arial" w:cs="Arial"/>
          <w:sz w:val="24"/>
          <w:szCs w:val="24"/>
        </w:rPr>
        <w:t xml:space="preserve">чем для назначаемого без испытания параметра с относительными уровнями жесткости по таблице 2. Только более низкие значения </w:t>
      </w:r>
      <w:r w:rsidRPr="00D36CF3">
        <w:rPr>
          <w:rFonts w:ascii="Arial" w:hAnsi="Arial" w:cs="Arial"/>
          <w:i/>
          <w:iCs/>
          <w:sz w:val="24"/>
          <w:szCs w:val="24"/>
        </w:rPr>
        <w:t>Х</w:t>
      </w:r>
      <w:r w:rsidRPr="00D36CF3">
        <w:rPr>
          <w:rFonts w:ascii="Arial" w:hAnsi="Arial" w:cs="Arial"/>
          <w:sz w:val="24"/>
          <w:szCs w:val="24"/>
        </w:rPr>
        <w:t>, чем испытанное значение, могут быть назначены без испытания.</w:t>
      </w:r>
    </w:p>
    <w:p w14:paraId="238AC109" w14:textId="0A953211" w:rsidR="00FE16B0" w:rsidRPr="00D36CF3" w:rsidRDefault="00D36CF3" w:rsidP="001A6ABF">
      <w:pPr>
        <w:widowControl w:val="0"/>
        <w:spacing w:after="120" w:line="360" w:lineRule="auto"/>
        <w:ind w:firstLine="709"/>
        <w:jc w:val="center"/>
        <w:rPr>
          <w:rFonts w:ascii="Arial" w:eastAsia="Arial" w:hAnsi="Arial" w:cs="Arial"/>
          <w:b/>
          <w:sz w:val="24"/>
          <w:szCs w:val="24"/>
          <w:lang w:eastAsia="ru-RU"/>
        </w:rPr>
      </w:pPr>
      <w:r w:rsidRPr="00D36CF3">
        <w:rPr>
          <w:rFonts w:ascii="Arial" w:eastAsia="Arial" w:hAnsi="Arial" w:cs="Arial"/>
          <w:b/>
          <w:sz w:val="24"/>
          <w:szCs w:val="24"/>
          <w:lang w:eastAsia="ru-RU"/>
        </w:rPr>
        <w:t>Таблица 1 - Категории использования</w:t>
      </w:r>
    </w:p>
    <w:tbl>
      <w:tblPr>
        <w:tblStyle w:val="aff0"/>
        <w:tblW w:w="0" w:type="auto"/>
        <w:tblLook w:val="04A0" w:firstRow="1" w:lastRow="0" w:firstColumn="1" w:lastColumn="0" w:noHBand="0" w:noVBand="1"/>
      </w:tblPr>
      <w:tblGrid>
        <w:gridCol w:w="2646"/>
        <w:gridCol w:w="3098"/>
        <w:gridCol w:w="4027"/>
      </w:tblGrid>
      <w:tr w:rsidR="00D36CF3" w14:paraId="46F4E825" w14:textId="77777777" w:rsidTr="002E77CF">
        <w:tc>
          <w:tcPr>
            <w:tcW w:w="2689" w:type="dxa"/>
            <w:tcBorders>
              <w:bottom w:val="single" w:sz="4" w:space="0" w:color="auto"/>
            </w:tcBorders>
          </w:tcPr>
          <w:p w14:paraId="32975F25" w14:textId="02ADEFA8" w:rsidR="00D36CF3" w:rsidRPr="002E77CF" w:rsidRDefault="00D36CF3" w:rsidP="001A6ABF">
            <w:pPr>
              <w:widowControl w:val="0"/>
              <w:spacing w:line="276" w:lineRule="auto"/>
              <w:jc w:val="center"/>
              <w:rPr>
                <w:rFonts w:ascii="Arial" w:eastAsia="Arial" w:hAnsi="Arial" w:cs="Arial"/>
                <w:b/>
                <w:sz w:val="24"/>
                <w:szCs w:val="24"/>
              </w:rPr>
            </w:pPr>
            <w:r w:rsidRPr="002E77CF">
              <w:rPr>
                <w:rFonts w:ascii="Arial" w:hAnsi="Arial" w:cs="Arial"/>
                <w:b/>
                <w:sz w:val="22"/>
                <w:szCs w:val="22"/>
              </w:rPr>
              <w:t>Категория применения</w:t>
            </w:r>
          </w:p>
        </w:tc>
        <w:tc>
          <w:tcPr>
            <w:tcW w:w="3118" w:type="dxa"/>
          </w:tcPr>
          <w:p w14:paraId="7429DA1E" w14:textId="70319D59" w:rsidR="00D36CF3" w:rsidRPr="002E77CF" w:rsidRDefault="00D15A86" w:rsidP="001A6ABF">
            <w:pPr>
              <w:widowControl w:val="0"/>
              <w:spacing w:line="276" w:lineRule="auto"/>
              <w:ind w:firstLine="709"/>
              <w:jc w:val="center"/>
              <w:rPr>
                <w:rFonts w:ascii="Arial" w:eastAsia="Arial" w:hAnsi="Arial" w:cs="Arial"/>
                <w:b/>
                <w:sz w:val="22"/>
                <w:szCs w:val="22"/>
                <w:lang w:val="en-US"/>
              </w:rPr>
            </w:pPr>
            <w:r w:rsidRPr="002E77CF">
              <w:rPr>
                <w:rFonts w:ascii="Arial" w:eastAsia="Arial" w:hAnsi="Arial" w:cs="Arial"/>
                <w:b/>
                <w:sz w:val="22"/>
                <w:szCs w:val="22"/>
              </w:rPr>
              <w:t>Согласованная категория применения</w:t>
            </w:r>
            <w:r w:rsidR="002E77CF">
              <w:rPr>
                <w:rFonts w:ascii="Arial" w:eastAsia="Arial" w:hAnsi="Arial" w:cs="Arial"/>
                <w:b/>
                <w:sz w:val="22"/>
                <w:szCs w:val="22"/>
              </w:rPr>
              <w:t xml:space="preserve"> </w:t>
            </w:r>
            <w:r w:rsidR="002E77CF" w:rsidRPr="002E77CF">
              <w:rPr>
                <w:rFonts w:ascii="Arial" w:eastAsia="Arial" w:hAnsi="Arial" w:cs="Arial"/>
                <w:b/>
                <w:sz w:val="22"/>
                <w:szCs w:val="22"/>
                <w:vertAlign w:val="superscript"/>
                <w:lang w:val="en-US"/>
              </w:rPr>
              <w:t>a</w:t>
            </w:r>
            <w:r w:rsidR="00020DB4">
              <w:rPr>
                <w:rFonts w:ascii="Arial" w:eastAsia="Arial" w:hAnsi="Arial" w:cs="Arial"/>
                <w:b/>
                <w:sz w:val="22"/>
                <w:szCs w:val="22"/>
                <w:vertAlign w:val="superscript"/>
                <w:lang w:val="en-US"/>
              </w:rPr>
              <w:t>)</w:t>
            </w:r>
          </w:p>
        </w:tc>
        <w:tc>
          <w:tcPr>
            <w:tcW w:w="4104" w:type="dxa"/>
          </w:tcPr>
          <w:p w14:paraId="04A19C46" w14:textId="6D18DFCC" w:rsidR="00D36CF3" w:rsidRPr="002E77CF" w:rsidRDefault="00D15A86" w:rsidP="001A6ABF">
            <w:pPr>
              <w:widowControl w:val="0"/>
              <w:spacing w:line="276" w:lineRule="auto"/>
              <w:ind w:firstLine="709"/>
              <w:jc w:val="center"/>
              <w:rPr>
                <w:rFonts w:ascii="Arial" w:eastAsia="Arial" w:hAnsi="Arial" w:cs="Arial"/>
                <w:b/>
                <w:sz w:val="24"/>
                <w:szCs w:val="24"/>
              </w:rPr>
            </w:pPr>
            <w:r w:rsidRPr="002E77CF">
              <w:rPr>
                <w:rFonts w:ascii="Arial" w:hAnsi="Arial" w:cs="Arial"/>
                <w:b/>
                <w:sz w:val="22"/>
                <w:szCs w:val="22"/>
              </w:rPr>
              <w:t>Типичное назначение</w:t>
            </w:r>
          </w:p>
        </w:tc>
      </w:tr>
      <w:tr w:rsidR="002E77CF" w14:paraId="465C3174" w14:textId="77777777" w:rsidTr="002E77CF">
        <w:tc>
          <w:tcPr>
            <w:tcW w:w="2689" w:type="dxa"/>
            <w:tcBorders>
              <w:top w:val="single" w:sz="4" w:space="0" w:color="auto"/>
            </w:tcBorders>
          </w:tcPr>
          <w:p w14:paraId="3C7AAE8E" w14:textId="65CFA9EA"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АС-51</w:t>
            </w:r>
          </w:p>
        </w:tc>
        <w:tc>
          <w:tcPr>
            <w:tcW w:w="3118" w:type="dxa"/>
          </w:tcPr>
          <w:p w14:paraId="498752A1" w14:textId="6BFDA0CA" w:rsidR="002E77CF" w:rsidRDefault="002E77CF" w:rsidP="001A6ABF">
            <w:pPr>
              <w:widowControl w:val="0"/>
              <w:spacing w:line="360" w:lineRule="auto"/>
              <w:jc w:val="center"/>
              <w:rPr>
                <w:rFonts w:ascii="Arial" w:eastAsia="Arial" w:hAnsi="Arial" w:cs="Arial"/>
                <w:sz w:val="24"/>
                <w:szCs w:val="24"/>
              </w:rPr>
            </w:pPr>
            <w:r>
              <w:rPr>
                <w:rFonts w:ascii="Arial" w:hAnsi="Arial" w:cs="Arial"/>
                <w:sz w:val="22"/>
                <w:szCs w:val="22"/>
              </w:rPr>
              <w:t>АС-</w:t>
            </w:r>
            <w:r w:rsidRPr="00795F00">
              <w:rPr>
                <w:rFonts w:ascii="Arial" w:hAnsi="Arial" w:cs="Arial"/>
                <w:sz w:val="22"/>
                <w:szCs w:val="22"/>
              </w:rPr>
              <w:t>1</w:t>
            </w:r>
          </w:p>
        </w:tc>
        <w:tc>
          <w:tcPr>
            <w:tcW w:w="4104" w:type="dxa"/>
          </w:tcPr>
          <w:p w14:paraId="6779CA8B" w14:textId="03F7312D"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Неиндуктивные или слегка индуктивные нагрузки, печи с резистивным нагревом</w:t>
            </w:r>
          </w:p>
        </w:tc>
      </w:tr>
      <w:tr w:rsidR="002E77CF" w14:paraId="53841801" w14:textId="77777777" w:rsidTr="002E77CF">
        <w:tc>
          <w:tcPr>
            <w:tcW w:w="2689" w:type="dxa"/>
          </w:tcPr>
          <w:p w14:paraId="59E20BC0" w14:textId="6AB66474"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lastRenderedPageBreak/>
              <w:t>АС-55а</w:t>
            </w:r>
          </w:p>
        </w:tc>
        <w:tc>
          <w:tcPr>
            <w:tcW w:w="3118" w:type="dxa"/>
          </w:tcPr>
          <w:p w14:paraId="4FE9B212" w14:textId="4B0F0EB2" w:rsidR="002E77CF" w:rsidRDefault="002E77CF" w:rsidP="001A6ABF">
            <w:pPr>
              <w:widowControl w:val="0"/>
              <w:spacing w:line="360" w:lineRule="auto"/>
              <w:jc w:val="center"/>
              <w:rPr>
                <w:rFonts w:ascii="Arial" w:eastAsia="Arial" w:hAnsi="Arial" w:cs="Arial"/>
                <w:sz w:val="24"/>
                <w:szCs w:val="24"/>
              </w:rPr>
            </w:pPr>
            <w:r>
              <w:rPr>
                <w:rFonts w:ascii="Arial" w:hAnsi="Arial" w:cs="Arial"/>
                <w:sz w:val="22"/>
                <w:szCs w:val="22"/>
              </w:rPr>
              <w:t>АС-</w:t>
            </w:r>
            <w:r w:rsidRPr="00795F00">
              <w:rPr>
                <w:rFonts w:ascii="Arial" w:hAnsi="Arial" w:cs="Arial"/>
                <w:sz w:val="22"/>
                <w:szCs w:val="22"/>
              </w:rPr>
              <w:t>5а</w:t>
            </w:r>
          </w:p>
        </w:tc>
        <w:tc>
          <w:tcPr>
            <w:tcW w:w="4104" w:type="dxa"/>
          </w:tcPr>
          <w:p w14:paraId="536136E7" w14:textId="3D263D53"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Коммутация регуляторов электрических разрядных ламп</w:t>
            </w:r>
          </w:p>
        </w:tc>
      </w:tr>
      <w:tr w:rsidR="002E77CF" w14:paraId="04045D28" w14:textId="77777777" w:rsidTr="002E77CF">
        <w:tc>
          <w:tcPr>
            <w:tcW w:w="2689" w:type="dxa"/>
          </w:tcPr>
          <w:p w14:paraId="0D99C146" w14:textId="72389CF1"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АС-55</w:t>
            </w:r>
            <w:r w:rsidRPr="00795F00">
              <w:rPr>
                <w:rFonts w:ascii="Arial" w:hAnsi="Arial" w:cs="Arial"/>
                <w:sz w:val="22"/>
                <w:szCs w:val="22"/>
                <w:lang w:val="en-US"/>
              </w:rPr>
              <w:t>b</w:t>
            </w:r>
          </w:p>
        </w:tc>
        <w:tc>
          <w:tcPr>
            <w:tcW w:w="3118" w:type="dxa"/>
          </w:tcPr>
          <w:p w14:paraId="5E9844EA" w14:textId="554B49BD" w:rsidR="002E77CF" w:rsidRDefault="002E77CF" w:rsidP="001A6ABF">
            <w:pPr>
              <w:widowControl w:val="0"/>
              <w:spacing w:line="360" w:lineRule="auto"/>
              <w:jc w:val="center"/>
              <w:rPr>
                <w:rFonts w:ascii="Arial" w:eastAsia="Arial" w:hAnsi="Arial" w:cs="Arial"/>
                <w:sz w:val="24"/>
                <w:szCs w:val="24"/>
              </w:rPr>
            </w:pPr>
            <w:r>
              <w:rPr>
                <w:rFonts w:ascii="Arial" w:hAnsi="Arial" w:cs="Arial"/>
                <w:sz w:val="22"/>
                <w:szCs w:val="22"/>
              </w:rPr>
              <w:t>АС-</w:t>
            </w:r>
            <w:r w:rsidRPr="00795F00">
              <w:rPr>
                <w:rFonts w:ascii="Arial" w:hAnsi="Arial" w:cs="Arial"/>
                <w:sz w:val="22"/>
                <w:szCs w:val="22"/>
              </w:rPr>
              <w:t>5</w:t>
            </w:r>
            <w:r w:rsidRPr="00795F00">
              <w:rPr>
                <w:rFonts w:ascii="Arial" w:hAnsi="Arial" w:cs="Arial"/>
                <w:sz w:val="22"/>
                <w:szCs w:val="22"/>
                <w:lang w:val="en-US"/>
              </w:rPr>
              <w:t>b</w:t>
            </w:r>
          </w:p>
        </w:tc>
        <w:tc>
          <w:tcPr>
            <w:tcW w:w="4104" w:type="dxa"/>
          </w:tcPr>
          <w:p w14:paraId="12989E7A" w14:textId="7F0B78E8"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Коммутация ламп накаливания</w:t>
            </w:r>
          </w:p>
        </w:tc>
      </w:tr>
      <w:tr w:rsidR="002E77CF" w14:paraId="4FCD1184" w14:textId="77777777" w:rsidTr="002E77CF">
        <w:tc>
          <w:tcPr>
            <w:tcW w:w="2689" w:type="dxa"/>
          </w:tcPr>
          <w:p w14:paraId="367668CD" w14:textId="00E9AB7C"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АС-56а</w:t>
            </w:r>
          </w:p>
        </w:tc>
        <w:tc>
          <w:tcPr>
            <w:tcW w:w="3118" w:type="dxa"/>
          </w:tcPr>
          <w:p w14:paraId="779F4CD2" w14:textId="1D8C5FE9" w:rsidR="002E77CF" w:rsidRDefault="002E77CF" w:rsidP="001A6ABF">
            <w:pPr>
              <w:widowControl w:val="0"/>
              <w:spacing w:line="360" w:lineRule="auto"/>
              <w:jc w:val="center"/>
              <w:rPr>
                <w:rFonts w:ascii="Arial" w:eastAsia="Arial" w:hAnsi="Arial" w:cs="Arial"/>
                <w:sz w:val="24"/>
                <w:szCs w:val="24"/>
              </w:rPr>
            </w:pPr>
            <w:r>
              <w:rPr>
                <w:rFonts w:ascii="Arial" w:hAnsi="Arial" w:cs="Arial"/>
                <w:sz w:val="22"/>
                <w:szCs w:val="22"/>
              </w:rPr>
              <w:t>АС-</w:t>
            </w:r>
            <w:r w:rsidRPr="00795F00">
              <w:rPr>
                <w:rFonts w:ascii="Arial" w:hAnsi="Arial" w:cs="Arial"/>
                <w:sz w:val="22"/>
                <w:szCs w:val="22"/>
              </w:rPr>
              <w:t>6а</w:t>
            </w:r>
          </w:p>
        </w:tc>
        <w:tc>
          <w:tcPr>
            <w:tcW w:w="4104" w:type="dxa"/>
          </w:tcPr>
          <w:p w14:paraId="35531804" w14:textId="762A61BA"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Коммутация трансформаторов</w:t>
            </w:r>
          </w:p>
        </w:tc>
      </w:tr>
      <w:tr w:rsidR="002E77CF" w14:paraId="01FE6CFF" w14:textId="77777777" w:rsidTr="002E77CF">
        <w:tc>
          <w:tcPr>
            <w:tcW w:w="2689" w:type="dxa"/>
          </w:tcPr>
          <w:p w14:paraId="0925DA69" w14:textId="6C3A3673"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АС-56</w:t>
            </w:r>
            <w:r w:rsidRPr="00795F00">
              <w:rPr>
                <w:rFonts w:ascii="Arial" w:hAnsi="Arial" w:cs="Arial"/>
                <w:sz w:val="22"/>
                <w:szCs w:val="22"/>
                <w:lang w:val="en-US"/>
              </w:rPr>
              <w:t>b</w:t>
            </w:r>
          </w:p>
        </w:tc>
        <w:tc>
          <w:tcPr>
            <w:tcW w:w="3118" w:type="dxa"/>
          </w:tcPr>
          <w:p w14:paraId="0C389F60" w14:textId="456A5A12" w:rsidR="002E77CF" w:rsidRDefault="002E77CF" w:rsidP="001A6ABF">
            <w:pPr>
              <w:widowControl w:val="0"/>
              <w:spacing w:line="360" w:lineRule="auto"/>
              <w:jc w:val="center"/>
              <w:rPr>
                <w:rFonts w:ascii="Arial" w:eastAsia="Arial" w:hAnsi="Arial" w:cs="Arial"/>
                <w:sz w:val="24"/>
                <w:szCs w:val="24"/>
              </w:rPr>
            </w:pPr>
            <w:r>
              <w:rPr>
                <w:rFonts w:ascii="Arial" w:hAnsi="Arial" w:cs="Arial"/>
                <w:sz w:val="22"/>
                <w:szCs w:val="22"/>
              </w:rPr>
              <w:t>АС-</w:t>
            </w:r>
            <w:r w:rsidRPr="00795F00">
              <w:rPr>
                <w:rFonts w:ascii="Arial" w:hAnsi="Arial" w:cs="Arial"/>
                <w:sz w:val="22"/>
                <w:szCs w:val="22"/>
              </w:rPr>
              <w:t>6</w:t>
            </w:r>
            <w:r w:rsidRPr="00795F00">
              <w:rPr>
                <w:rFonts w:ascii="Arial" w:hAnsi="Arial" w:cs="Arial"/>
                <w:sz w:val="22"/>
                <w:szCs w:val="22"/>
                <w:lang w:val="en-US"/>
              </w:rPr>
              <w:t>b</w:t>
            </w:r>
          </w:p>
        </w:tc>
        <w:tc>
          <w:tcPr>
            <w:tcW w:w="4104" w:type="dxa"/>
          </w:tcPr>
          <w:p w14:paraId="7346E64F" w14:textId="52F409BD" w:rsidR="002E77CF" w:rsidRDefault="002E77CF" w:rsidP="001A6ABF">
            <w:pPr>
              <w:widowControl w:val="0"/>
              <w:spacing w:line="360" w:lineRule="auto"/>
              <w:jc w:val="center"/>
              <w:rPr>
                <w:rFonts w:ascii="Arial" w:eastAsia="Arial" w:hAnsi="Arial" w:cs="Arial"/>
                <w:sz w:val="24"/>
                <w:szCs w:val="24"/>
              </w:rPr>
            </w:pPr>
            <w:r w:rsidRPr="00795F00">
              <w:rPr>
                <w:rFonts w:ascii="Arial" w:hAnsi="Arial" w:cs="Arial"/>
                <w:sz w:val="22"/>
                <w:szCs w:val="22"/>
              </w:rPr>
              <w:t>Коммутация конденсаторных батарей</w:t>
            </w:r>
          </w:p>
        </w:tc>
      </w:tr>
      <w:tr w:rsidR="002E77CF" w14:paraId="7E4C2160" w14:textId="77777777" w:rsidTr="002E77CF">
        <w:tc>
          <w:tcPr>
            <w:tcW w:w="9911" w:type="dxa"/>
            <w:gridSpan w:val="3"/>
          </w:tcPr>
          <w:p w14:paraId="3957F483" w14:textId="60844B50" w:rsidR="002E77CF" w:rsidRDefault="002E77CF" w:rsidP="00020DB4">
            <w:pPr>
              <w:widowControl w:val="0"/>
              <w:spacing w:line="360" w:lineRule="auto"/>
              <w:rPr>
                <w:rFonts w:ascii="Arial" w:eastAsia="Arial" w:hAnsi="Arial" w:cs="Arial"/>
                <w:sz w:val="24"/>
                <w:szCs w:val="24"/>
              </w:rPr>
            </w:pPr>
            <w:r w:rsidRPr="002E77CF">
              <w:rPr>
                <w:rFonts w:ascii="Arial" w:eastAsia="Arial" w:hAnsi="Arial" w:cs="Arial"/>
                <w:sz w:val="22"/>
                <w:szCs w:val="22"/>
                <w:vertAlign w:val="superscript"/>
              </w:rPr>
              <w:t>a</w:t>
            </w:r>
            <w:r w:rsidR="00020DB4" w:rsidRPr="00020DB4">
              <w:rPr>
                <w:rFonts w:ascii="Arial" w:eastAsia="Arial" w:hAnsi="Arial" w:cs="Arial"/>
                <w:sz w:val="22"/>
                <w:szCs w:val="22"/>
                <w:vertAlign w:val="superscript"/>
              </w:rPr>
              <w:t>)</w:t>
            </w:r>
            <w:r w:rsidRPr="002E77CF">
              <w:rPr>
                <w:rFonts w:ascii="Arial" w:eastAsia="Arial" w:hAnsi="Arial" w:cs="Arial"/>
                <w:sz w:val="22"/>
                <w:szCs w:val="22"/>
              </w:rPr>
              <w:t xml:space="preserve"> </w:t>
            </w:r>
            <w:r w:rsidR="008C5413" w:rsidRPr="006301BC">
              <w:rPr>
                <w:rFonts w:ascii="Arial" w:eastAsia="Arial" w:hAnsi="Arial" w:cs="Arial"/>
                <w:bCs/>
              </w:rPr>
              <w:t>Новые категории применения в соответствии с IEC 60947-1:2020 (приложение A) оба тип</w:t>
            </w:r>
            <w:r w:rsidR="008C5413">
              <w:rPr>
                <w:rFonts w:ascii="Arial" w:eastAsia="Arial" w:hAnsi="Arial" w:cs="Arial"/>
                <w:bCs/>
              </w:rPr>
              <w:t>а</w:t>
            </w:r>
            <w:r w:rsidR="008C5413" w:rsidRPr="006301BC">
              <w:rPr>
                <w:rFonts w:ascii="Arial" w:eastAsia="Arial" w:hAnsi="Arial" w:cs="Arial"/>
                <w:bCs/>
              </w:rPr>
              <w:t xml:space="preserve"> категорий  действующие на время переходного периода</w:t>
            </w:r>
          </w:p>
        </w:tc>
      </w:tr>
    </w:tbl>
    <w:p w14:paraId="5DE485C3" w14:textId="22EC7510" w:rsidR="00FE16B0" w:rsidRDefault="00FE16B0" w:rsidP="001A6ABF">
      <w:pPr>
        <w:widowControl w:val="0"/>
        <w:spacing w:after="0" w:line="360" w:lineRule="auto"/>
        <w:ind w:firstLine="709"/>
        <w:jc w:val="both"/>
        <w:rPr>
          <w:rFonts w:ascii="Arial" w:eastAsia="Arial" w:hAnsi="Arial" w:cs="Arial"/>
          <w:sz w:val="24"/>
          <w:szCs w:val="24"/>
          <w:lang w:eastAsia="ru-RU"/>
        </w:rPr>
      </w:pPr>
    </w:p>
    <w:p w14:paraId="3977C250" w14:textId="3576F459" w:rsidR="008C5413" w:rsidRPr="00020DB4" w:rsidRDefault="005F4726" w:rsidP="00947DBE">
      <w:pPr>
        <w:widowControl w:val="0"/>
        <w:spacing w:after="0" w:line="360" w:lineRule="auto"/>
        <w:ind w:firstLine="709"/>
        <w:jc w:val="center"/>
        <w:rPr>
          <w:rFonts w:ascii="Arial" w:eastAsia="Arial" w:hAnsi="Arial" w:cs="Arial"/>
          <w:b/>
          <w:sz w:val="24"/>
          <w:szCs w:val="24"/>
          <w:lang w:eastAsia="ru-RU"/>
        </w:rPr>
      </w:pPr>
      <w:r>
        <w:rPr>
          <w:rFonts w:ascii="Arial" w:eastAsia="Arial" w:hAnsi="Arial" w:cs="Arial"/>
          <w:b/>
          <w:sz w:val="24"/>
          <w:szCs w:val="24"/>
          <w:lang w:eastAsia="ru-RU"/>
        </w:rPr>
        <w:t>Таблица 2</w:t>
      </w:r>
      <w:r w:rsidR="008C5413" w:rsidRPr="00020DB4">
        <w:rPr>
          <w:rFonts w:ascii="Arial" w:eastAsia="Arial" w:hAnsi="Arial" w:cs="Arial"/>
          <w:b/>
          <w:sz w:val="24"/>
          <w:szCs w:val="24"/>
          <w:lang w:eastAsia="ru-RU"/>
        </w:rPr>
        <w:t>– Относительные уровни жесткости</w:t>
      </w:r>
    </w:p>
    <w:p w14:paraId="5F77ECEF" w14:textId="77777777" w:rsidR="00947DBE" w:rsidRPr="00947DBE" w:rsidRDefault="00947DBE" w:rsidP="00947DBE">
      <w:pPr>
        <w:widowControl w:val="0"/>
        <w:spacing w:after="0" w:line="360" w:lineRule="auto"/>
        <w:ind w:firstLine="709"/>
        <w:jc w:val="center"/>
        <w:rPr>
          <w:rFonts w:ascii="Arial" w:eastAsia="Arial" w:hAnsi="Arial" w:cs="Arial"/>
          <w:b/>
          <w:lang w:eastAsia="ru-R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2338"/>
        <w:gridCol w:w="2311"/>
        <w:gridCol w:w="2798"/>
      </w:tblGrid>
      <w:tr w:rsidR="008C5413" w:rsidRPr="006301BC" w14:paraId="59ED8122" w14:textId="77777777" w:rsidTr="008C5413">
        <w:tc>
          <w:tcPr>
            <w:tcW w:w="2471" w:type="dxa"/>
            <w:tcBorders>
              <w:bottom w:val="double" w:sz="4" w:space="0" w:color="000000"/>
            </w:tcBorders>
            <w:shd w:val="clear" w:color="auto" w:fill="auto"/>
            <w:vAlign w:val="center"/>
          </w:tcPr>
          <w:p w14:paraId="42665147" w14:textId="77777777" w:rsidR="008C5413" w:rsidRPr="00EB7B32" w:rsidRDefault="008C5413" w:rsidP="001A6ABF">
            <w:pPr>
              <w:widowControl w:val="0"/>
              <w:spacing w:after="0" w:line="360" w:lineRule="auto"/>
              <w:ind w:firstLine="26"/>
              <w:jc w:val="center"/>
              <w:rPr>
                <w:rFonts w:ascii="Arial" w:eastAsia="Arial" w:hAnsi="Arial" w:cs="Arial"/>
                <w:b/>
                <w:i/>
                <w:iCs/>
                <w:lang w:eastAsia="ru-RU"/>
              </w:rPr>
            </w:pPr>
            <w:r w:rsidRPr="00EB7B32">
              <w:rPr>
                <w:rFonts w:ascii="Arial" w:eastAsia="Arial" w:hAnsi="Arial" w:cs="Arial"/>
                <w:b/>
                <w:bCs/>
                <w:lang w:bidi="en-US"/>
              </w:rPr>
              <w:t>Уровень жесткости</w:t>
            </w:r>
          </w:p>
        </w:tc>
        <w:tc>
          <w:tcPr>
            <w:tcW w:w="2338" w:type="dxa"/>
            <w:tcBorders>
              <w:bottom w:val="double" w:sz="4" w:space="0" w:color="000000"/>
            </w:tcBorders>
            <w:shd w:val="clear" w:color="auto" w:fill="auto"/>
            <w:vAlign w:val="center"/>
          </w:tcPr>
          <w:p w14:paraId="6A48DEF1" w14:textId="77777777" w:rsidR="008C5413" w:rsidRPr="00EB7B32" w:rsidRDefault="008C5413" w:rsidP="001A6ABF">
            <w:pPr>
              <w:widowControl w:val="0"/>
              <w:spacing w:after="0" w:line="360" w:lineRule="auto"/>
              <w:ind w:firstLine="26"/>
              <w:jc w:val="center"/>
              <w:rPr>
                <w:rFonts w:ascii="Arial" w:eastAsia="Arial" w:hAnsi="Arial" w:cs="Arial"/>
                <w:b/>
                <w:i/>
                <w:iCs/>
                <w:lang w:eastAsia="ru-RU"/>
              </w:rPr>
            </w:pPr>
            <w:r w:rsidRPr="00EB7B32">
              <w:rPr>
                <w:rFonts w:ascii="Arial" w:eastAsia="Arial" w:hAnsi="Arial" w:cs="Arial"/>
                <w:b/>
                <w:bCs/>
                <w:lang w:bidi="en-US"/>
              </w:rPr>
              <w:t>Категория применения</w:t>
            </w:r>
          </w:p>
        </w:tc>
        <w:tc>
          <w:tcPr>
            <w:tcW w:w="2311" w:type="dxa"/>
            <w:tcBorders>
              <w:bottom w:val="double" w:sz="4" w:space="0" w:color="000000"/>
            </w:tcBorders>
            <w:shd w:val="clear" w:color="auto" w:fill="auto"/>
            <w:vAlign w:val="center"/>
          </w:tcPr>
          <w:p w14:paraId="089DAEB4" w14:textId="6A80A14F" w:rsidR="008C5413" w:rsidRPr="00020DB4" w:rsidRDefault="008C5413" w:rsidP="001A6ABF">
            <w:pPr>
              <w:widowControl w:val="0"/>
              <w:spacing w:after="0" w:line="360" w:lineRule="auto"/>
              <w:ind w:firstLine="26"/>
              <w:jc w:val="center"/>
              <w:rPr>
                <w:rFonts w:ascii="Arial" w:eastAsia="Arial" w:hAnsi="Arial" w:cs="Arial"/>
                <w:b/>
                <w:i/>
                <w:iCs/>
                <w:lang w:val="en-US" w:eastAsia="ru-RU"/>
              </w:rPr>
            </w:pPr>
            <w:r w:rsidRPr="00EB7B32">
              <w:rPr>
                <w:rFonts w:ascii="Arial" w:eastAsia="Arial" w:hAnsi="Arial" w:cs="Arial"/>
                <w:b/>
                <w:bCs/>
                <w:lang w:bidi="en-US"/>
              </w:rPr>
              <w:t>Характеристика тока перегрузки</w:t>
            </w:r>
            <w:r w:rsidRPr="00EB7B32">
              <w:rPr>
                <w:rFonts w:ascii="Arial" w:eastAsia="Arial" w:hAnsi="Arial" w:cs="Arial"/>
                <w:b/>
                <w:bCs/>
                <w:vertAlign w:val="superscript"/>
                <w:lang w:bidi="en-US"/>
              </w:rPr>
              <w:t>a</w:t>
            </w:r>
            <w:r w:rsidR="00020DB4">
              <w:rPr>
                <w:rFonts w:ascii="Arial" w:eastAsia="Arial" w:hAnsi="Arial" w:cs="Arial"/>
                <w:b/>
                <w:bCs/>
                <w:vertAlign w:val="superscript"/>
                <w:lang w:val="en-US" w:bidi="en-US"/>
              </w:rPr>
              <w:t>)</w:t>
            </w:r>
          </w:p>
        </w:tc>
        <w:tc>
          <w:tcPr>
            <w:tcW w:w="2798" w:type="dxa"/>
            <w:tcBorders>
              <w:bottom w:val="double" w:sz="4" w:space="0" w:color="000000"/>
            </w:tcBorders>
            <w:shd w:val="clear" w:color="auto" w:fill="auto"/>
            <w:vAlign w:val="bottom"/>
          </w:tcPr>
          <w:p w14:paraId="2443D921" w14:textId="5408777F" w:rsidR="008C5413" w:rsidRPr="00020DB4" w:rsidRDefault="008C5413" w:rsidP="001A6ABF">
            <w:pPr>
              <w:widowControl w:val="0"/>
              <w:spacing w:after="0" w:line="360" w:lineRule="auto"/>
              <w:ind w:firstLine="26"/>
              <w:jc w:val="center"/>
              <w:rPr>
                <w:rFonts w:ascii="Arial" w:eastAsia="Arial" w:hAnsi="Arial" w:cs="Arial"/>
                <w:b/>
                <w:i/>
                <w:iCs/>
                <w:lang w:val="en-US" w:eastAsia="ru-RU"/>
              </w:rPr>
            </w:pPr>
            <w:r w:rsidRPr="00EB7B32">
              <w:rPr>
                <w:rFonts w:ascii="Arial" w:eastAsia="Arial" w:hAnsi="Arial" w:cs="Arial"/>
                <w:b/>
                <w:bCs/>
                <w:lang w:bidi="en-US"/>
              </w:rPr>
              <w:t>Требования по времени</w:t>
            </w:r>
            <w:r w:rsidR="00EB7B32">
              <w:rPr>
                <w:rFonts w:ascii="Arial" w:eastAsia="Arial" w:hAnsi="Arial" w:cs="Arial"/>
                <w:b/>
                <w:bCs/>
                <w:lang w:val="en-US" w:bidi="en-US"/>
              </w:rPr>
              <w:t xml:space="preserve"> </w:t>
            </w:r>
            <w:r w:rsidRPr="00EB7B32">
              <w:rPr>
                <w:rFonts w:ascii="Arial" w:eastAsia="Arial" w:hAnsi="Arial" w:cs="Arial"/>
                <w:b/>
                <w:bCs/>
                <w:vertAlign w:val="superscript"/>
                <w:lang w:bidi="en-US"/>
              </w:rPr>
              <w:t>b</w:t>
            </w:r>
            <w:r w:rsidR="00020DB4">
              <w:rPr>
                <w:rFonts w:ascii="Arial" w:eastAsia="Arial" w:hAnsi="Arial" w:cs="Arial"/>
                <w:b/>
                <w:bCs/>
                <w:vertAlign w:val="superscript"/>
                <w:lang w:val="en-US" w:bidi="en-US"/>
              </w:rPr>
              <w:t>)</w:t>
            </w:r>
          </w:p>
        </w:tc>
      </w:tr>
      <w:tr w:rsidR="008C5413" w:rsidRPr="006301BC" w14:paraId="2A90DF18" w14:textId="77777777" w:rsidTr="008C5413">
        <w:tc>
          <w:tcPr>
            <w:tcW w:w="2471" w:type="dxa"/>
            <w:tcBorders>
              <w:top w:val="double" w:sz="4" w:space="0" w:color="000000"/>
            </w:tcBorders>
            <w:shd w:val="clear" w:color="auto" w:fill="auto"/>
            <w:vAlign w:val="center"/>
          </w:tcPr>
          <w:p w14:paraId="077FCD65" w14:textId="77777777" w:rsidR="008C5413" w:rsidRPr="006301BC" w:rsidRDefault="008C5413" w:rsidP="001A6ABF">
            <w:pPr>
              <w:widowControl w:val="0"/>
              <w:spacing w:after="0" w:line="360" w:lineRule="auto"/>
              <w:jc w:val="center"/>
              <w:rPr>
                <w:rFonts w:ascii="Arial" w:eastAsia="Arial" w:hAnsi="Arial" w:cs="Arial"/>
                <w:lang w:eastAsia="ru-RU"/>
              </w:rPr>
            </w:pPr>
            <w:r w:rsidRPr="006301BC">
              <w:rPr>
                <w:rFonts w:ascii="Arial" w:eastAsia="Arial" w:hAnsi="Arial" w:cs="Arial"/>
                <w:lang w:eastAsia="ru-RU"/>
              </w:rPr>
              <w:t>Наиболее жесткая</w:t>
            </w:r>
          </w:p>
        </w:tc>
        <w:tc>
          <w:tcPr>
            <w:tcW w:w="2338" w:type="dxa"/>
            <w:tcBorders>
              <w:top w:val="double" w:sz="4" w:space="0" w:color="000000"/>
            </w:tcBorders>
            <w:shd w:val="clear" w:color="auto" w:fill="auto"/>
            <w:vAlign w:val="center"/>
          </w:tcPr>
          <w:p w14:paraId="17C60AB2" w14:textId="3D06007D" w:rsidR="008C5413" w:rsidRPr="008C5413" w:rsidRDefault="008C5413" w:rsidP="001A6ABF">
            <w:pPr>
              <w:widowControl w:val="0"/>
              <w:spacing w:after="0" w:line="360" w:lineRule="auto"/>
              <w:jc w:val="center"/>
              <w:rPr>
                <w:rFonts w:ascii="Arial" w:eastAsia="Arial" w:hAnsi="Arial" w:cs="Arial"/>
                <w:lang w:eastAsia="ru-RU"/>
              </w:rPr>
            </w:pPr>
            <w:r>
              <w:rPr>
                <w:rFonts w:ascii="Arial" w:eastAsia="Arial" w:hAnsi="Arial" w:cs="Arial"/>
                <w:lang w:eastAsia="ru-RU"/>
              </w:rPr>
              <w:t>все</w:t>
            </w:r>
          </w:p>
        </w:tc>
        <w:tc>
          <w:tcPr>
            <w:tcW w:w="2311" w:type="dxa"/>
            <w:tcBorders>
              <w:top w:val="double" w:sz="4" w:space="0" w:color="000000"/>
            </w:tcBorders>
            <w:shd w:val="clear" w:color="auto" w:fill="auto"/>
            <w:vAlign w:val="center"/>
          </w:tcPr>
          <w:p w14:paraId="2394FBD9" w14:textId="77777777" w:rsidR="008C5413" w:rsidRPr="006301BC" w:rsidRDefault="008C5413" w:rsidP="001A6ABF">
            <w:pPr>
              <w:widowControl w:val="0"/>
              <w:spacing w:after="0" w:line="360" w:lineRule="auto"/>
              <w:jc w:val="center"/>
              <w:rPr>
                <w:rFonts w:ascii="Arial" w:eastAsia="Arial" w:hAnsi="Arial" w:cs="Arial"/>
                <w:i/>
                <w:iCs/>
                <w:lang w:eastAsia="ru-RU"/>
              </w:rPr>
            </w:pPr>
            <w:r w:rsidRPr="006301BC">
              <w:rPr>
                <w:rFonts w:ascii="Arial" w:eastAsia="Arial" w:hAnsi="Arial" w:cs="Arial"/>
                <w:lang w:bidi="en-US"/>
              </w:rPr>
              <w:t>Наибольшее из</w:t>
            </w:r>
          </w:p>
          <w:p w14:paraId="258E7B9E" w14:textId="7B6FE8BC" w:rsidR="008C5413" w:rsidRPr="00EB7B32" w:rsidRDefault="008C5413" w:rsidP="001A6ABF">
            <w:pPr>
              <w:widowControl w:val="0"/>
              <w:spacing w:after="0" w:line="360" w:lineRule="auto"/>
              <w:jc w:val="center"/>
              <w:rPr>
                <w:rFonts w:ascii="Arial" w:eastAsia="Arial" w:hAnsi="Arial" w:cs="Arial"/>
                <w:lang w:eastAsia="ru-RU"/>
              </w:rPr>
            </w:pPr>
            <w:r>
              <w:rPr>
                <w:rFonts w:ascii="Arial" w:eastAsia="Arial" w:hAnsi="Arial" w:cs="Arial"/>
                <w:noProof/>
                <w:lang w:eastAsia="ru-RU"/>
              </w:rPr>
              <w:t>(</w:t>
            </w:r>
            <w:r w:rsidRPr="008C5413">
              <w:rPr>
                <w:rFonts w:ascii="Arial" w:eastAsia="Arial" w:hAnsi="Arial" w:cs="Arial"/>
                <w:i/>
                <w:noProof/>
                <w:lang w:val="en-US" w:eastAsia="ru-RU"/>
              </w:rPr>
              <w:t>X</w:t>
            </w:r>
            <w:r w:rsidRPr="00EB7B32">
              <w:rPr>
                <w:rFonts w:ascii="Arial" w:eastAsia="Arial" w:hAnsi="Arial" w:cs="Arial"/>
                <w:i/>
                <w:noProof/>
                <w:lang w:eastAsia="ru-RU"/>
              </w:rPr>
              <w:t>×</w:t>
            </w:r>
            <w:r w:rsidRPr="008C5413">
              <w:rPr>
                <w:rFonts w:ascii="Arial" w:eastAsia="Arial" w:hAnsi="Arial" w:cs="Arial"/>
                <w:i/>
                <w:noProof/>
                <w:lang w:val="en-US" w:eastAsia="ru-RU"/>
              </w:rPr>
              <w:t>Ie</w:t>
            </w:r>
            <w:r w:rsidRPr="00EB7B32">
              <w:rPr>
                <w:rFonts w:ascii="Arial" w:eastAsia="Arial" w:hAnsi="Arial" w:cs="Arial"/>
                <w:noProof/>
                <w:lang w:eastAsia="ru-RU"/>
              </w:rPr>
              <w:t>)</w:t>
            </w:r>
            <w:r w:rsidRPr="00EB7B32">
              <w:rPr>
                <w:rFonts w:ascii="Arial" w:eastAsia="Arial" w:hAnsi="Arial" w:cs="Arial"/>
                <w:noProof/>
                <w:vertAlign w:val="superscript"/>
                <w:lang w:eastAsia="ru-RU"/>
              </w:rPr>
              <w:t>2</w:t>
            </w:r>
            <w:r w:rsidR="00EB7B32" w:rsidRPr="00EB7B32">
              <w:rPr>
                <w:rFonts w:ascii="Arial" w:eastAsia="Arial" w:hAnsi="Arial" w:cs="Arial"/>
                <w:noProof/>
                <w:lang w:eastAsia="ru-RU"/>
              </w:rPr>
              <w:t>×</w:t>
            </w:r>
            <w:r w:rsidR="00EB7B32" w:rsidRPr="00EB7B32">
              <w:rPr>
                <w:rFonts w:ascii="Arial" w:eastAsia="Arial" w:hAnsi="Arial" w:cs="Arial"/>
                <w:i/>
                <w:noProof/>
                <w:lang w:val="en-US" w:eastAsia="ru-RU"/>
              </w:rPr>
              <w:t>T</w:t>
            </w:r>
            <w:r w:rsidR="00EB7B32" w:rsidRPr="00EB7B32">
              <w:rPr>
                <w:rFonts w:ascii="Arial" w:eastAsia="Arial" w:hAnsi="Arial" w:cs="Arial"/>
                <w:i/>
                <w:noProof/>
                <w:vertAlign w:val="subscript"/>
                <w:lang w:val="en-US" w:eastAsia="ru-RU"/>
              </w:rPr>
              <w:t>x</w:t>
            </w:r>
          </w:p>
        </w:tc>
        <w:tc>
          <w:tcPr>
            <w:tcW w:w="2798" w:type="dxa"/>
            <w:tcBorders>
              <w:top w:val="double" w:sz="4" w:space="0" w:color="000000"/>
            </w:tcBorders>
            <w:shd w:val="clear" w:color="auto" w:fill="auto"/>
            <w:vAlign w:val="center"/>
          </w:tcPr>
          <w:p w14:paraId="66291052" w14:textId="77777777" w:rsidR="008C5413" w:rsidRPr="006301BC" w:rsidRDefault="008C5413" w:rsidP="001A6ABF">
            <w:pPr>
              <w:widowControl w:val="0"/>
              <w:spacing w:after="0" w:line="360" w:lineRule="auto"/>
              <w:jc w:val="center"/>
              <w:rPr>
                <w:rFonts w:ascii="Arial" w:eastAsia="Arial" w:hAnsi="Arial" w:cs="Arial"/>
                <w:lang w:eastAsia="ru-RU"/>
              </w:rPr>
            </w:pPr>
            <w:r w:rsidRPr="006301BC">
              <w:rPr>
                <w:rFonts w:ascii="Arial" w:eastAsia="Arial" w:hAnsi="Arial" w:cs="Arial"/>
                <w:lang w:eastAsia="ru-RU"/>
              </w:rPr>
              <w:t>Наибольшее значение из</w:t>
            </w:r>
          </w:p>
          <w:p w14:paraId="50641545" w14:textId="321F639D" w:rsidR="008C5413" w:rsidRPr="006301BC" w:rsidRDefault="00EB7B32" w:rsidP="001A6ABF">
            <w:pPr>
              <w:widowControl w:val="0"/>
              <w:spacing w:after="0" w:line="360" w:lineRule="auto"/>
              <w:jc w:val="center"/>
              <w:rPr>
                <w:rFonts w:ascii="Arial" w:eastAsia="Arial" w:hAnsi="Arial" w:cs="Arial"/>
                <w:lang w:eastAsia="ru-RU"/>
              </w:rPr>
            </w:pPr>
            <w:r>
              <w:rPr>
                <w:rFonts w:ascii="Arial" w:eastAsia="Arial" w:hAnsi="Arial" w:cs="Arial"/>
                <w:i/>
                <w:lang w:val="en-US" w:bidi="en-US"/>
              </w:rPr>
              <w:t>F</w:t>
            </w:r>
            <w:r w:rsidRPr="00EB7B32">
              <w:rPr>
                <w:rFonts w:ascii="Arial" w:eastAsia="Arial" w:hAnsi="Arial" w:cs="Arial"/>
                <w:i/>
                <w:lang w:bidi="en-US"/>
              </w:rPr>
              <w:t>×</w:t>
            </w:r>
            <w:r w:rsidR="008C5413" w:rsidRPr="006301BC">
              <w:rPr>
                <w:rFonts w:ascii="Arial" w:eastAsia="Arial" w:hAnsi="Arial" w:cs="Arial"/>
                <w:i/>
                <w:lang w:bidi="en-US"/>
              </w:rPr>
              <w:t>S</w:t>
            </w:r>
          </w:p>
        </w:tc>
      </w:tr>
      <w:tr w:rsidR="008C5413" w:rsidRPr="006301BC" w14:paraId="545DBC18" w14:textId="77777777" w:rsidTr="00EB7B32">
        <w:trPr>
          <w:trHeight w:val="1310"/>
        </w:trPr>
        <w:tc>
          <w:tcPr>
            <w:tcW w:w="9918" w:type="dxa"/>
            <w:gridSpan w:val="4"/>
            <w:shd w:val="clear" w:color="auto" w:fill="auto"/>
          </w:tcPr>
          <w:p w14:paraId="18B8D1C8" w14:textId="7874E3BC" w:rsidR="008C5413" w:rsidRPr="006301BC" w:rsidRDefault="008C5413" w:rsidP="001A6ABF">
            <w:pPr>
              <w:widowControl w:val="0"/>
              <w:tabs>
                <w:tab w:val="left" w:pos="284"/>
              </w:tabs>
              <w:spacing w:after="0" w:line="360" w:lineRule="auto"/>
              <w:jc w:val="both"/>
              <w:rPr>
                <w:rFonts w:ascii="Arial" w:eastAsia="Arial" w:hAnsi="Arial" w:cs="Arial"/>
                <w:bCs/>
                <w:sz w:val="20"/>
                <w:szCs w:val="20"/>
                <w:lang w:eastAsia="ru-RU"/>
              </w:rPr>
            </w:pPr>
            <w:r w:rsidRPr="006301BC">
              <w:rPr>
                <w:rFonts w:ascii="Arial" w:eastAsia="Arial" w:hAnsi="Arial" w:cs="Arial"/>
                <w:bCs/>
                <w:sz w:val="20"/>
                <w:szCs w:val="20"/>
                <w:vertAlign w:val="superscript"/>
                <w:lang w:eastAsia="ru-RU"/>
              </w:rPr>
              <w:t>a</w:t>
            </w:r>
            <w:r w:rsidR="00020DB4" w:rsidRPr="00020DB4">
              <w:rPr>
                <w:rFonts w:ascii="Arial" w:eastAsia="Arial" w:hAnsi="Arial" w:cs="Arial"/>
                <w:bCs/>
                <w:sz w:val="20"/>
                <w:szCs w:val="20"/>
                <w:vertAlign w:val="superscript"/>
                <w:lang w:eastAsia="ru-RU"/>
              </w:rPr>
              <w:t>)</w:t>
            </w:r>
            <w:r w:rsidRPr="006301BC">
              <w:rPr>
                <w:rFonts w:ascii="Arial" w:eastAsia="Arial" w:hAnsi="Arial" w:cs="Arial"/>
                <w:bCs/>
                <w:sz w:val="20"/>
                <w:szCs w:val="20"/>
                <w:lang w:eastAsia="ru-RU"/>
              </w:rPr>
              <w:tab/>
            </w:r>
            <w:r>
              <w:rPr>
                <w:rFonts w:ascii="Arial" w:eastAsia="Arial" w:hAnsi="Arial" w:cs="Arial"/>
                <w:bCs/>
                <w:sz w:val="20"/>
                <w:szCs w:val="20"/>
                <w:lang w:eastAsia="ru-RU"/>
              </w:rPr>
              <w:t>Е</w:t>
            </w:r>
            <w:r w:rsidRPr="006301BC">
              <w:rPr>
                <w:rFonts w:ascii="Arial" w:eastAsia="Arial" w:hAnsi="Arial" w:cs="Arial"/>
                <w:bCs/>
                <w:sz w:val="20"/>
                <w:szCs w:val="20"/>
                <w:lang w:eastAsia="ru-RU"/>
              </w:rPr>
              <w:t xml:space="preserve">сли наибольшее значение из </w:t>
            </w:r>
            <w:r w:rsidR="00EB7B32">
              <w:rPr>
                <w:rFonts w:ascii="Arial" w:eastAsia="Arial" w:hAnsi="Arial" w:cs="Arial"/>
                <w:noProof/>
                <w:lang w:eastAsia="ru-RU"/>
              </w:rPr>
              <w:t>(</w:t>
            </w:r>
            <w:r w:rsidR="00EB7B32" w:rsidRPr="008C5413">
              <w:rPr>
                <w:rFonts w:ascii="Arial" w:eastAsia="Arial" w:hAnsi="Arial" w:cs="Arial"/>
                <w:i/>
                <w:noProof/>
                <w:lang w:val="en-US" w:eastAsia="ru-RU"/>
              </w:rPr>
              <w:t>X</w:t>
            </w:r>
            <w:r w:rsidR="00EB7B32" w:rsidRPr="00EB7B32">
              <w:rPr>
                <w:rFonts w:ascii="Arial" w:eastAsia="Arial" w:hAnsi="Arial" w:cs="Arial"/>
                <w:i/>
                <w:noProof/>
                <w:lang w:eastAsia="ru-RU"/>
              </w:rPr>
              <w:t>×</w:t>
            </w:r>
            <w:r w:rsidR="00EB7B32" w:rsidRPr="008C5413">
              <w:rPr>
                <w:rFonts w:ascii="Arial" w:eastAsia="Arial" w:hAnsi="Arial" w:cs="Arial"/>
                <w:i/>
                <w:noProof/>
                <w:lang w:val="en-US" w:eastAsia="ru-RU"/>
              </w:rPr>
              <w:t>Ie</w:t>
            </w:r>
            <w:r w:rsidR="00EB7B32" w:rsidRPr="00EB7B32">
              <w:rPr>
                <w:rFonts w:ascii="Arial" w:eastAsia="Arial" w:hAnsi="Arial" w:cs="Arial"/>
                <w:noProof/>
                <w:lang w:eastAsia="ru-RU"/>
              </w:rPr>
              <w:t>)</w:t>
            </w:r>
            <w:r w:rsidR="00EB7B32" w:rsidRPr="00EB7B32">
              <w:rPr>
                <w:rFonts w:ascii="Arial" w:eastAsia="Arial" w:hAnsi="Arial" w:cs="Arial"/>
                <w:noProof/>
                <w:vertAlign w:val="superscript"/>
                <w:lang w:eastAsia="ru-RU"/>
              </w:rPr>
              <w:t>2</w:t>
            </w:r>
            <w:r w:rsidR="00EB7B32" w:rsidRPr="00EB7B32">
              <w:rPr>
                <w:rFonts w:ascii="Arial" w:eastAsia="Arial" w:hAnsi="Arial" w:cs="Arial"/>
                <w:noProof/>
                <w:lang w:eastAsia="ru-RU"/>
              </w:rPr>
              <w:t>×</w:t>
            </w:r>
            <w:r w:rsidR="00EB7B32" w:rsidRPr="00EB7B32">
              <w:rPr>
                <w:rFonts w:ascii="Arial" w:eastAsia="Arial" w:hAnsi="Arial" w:cs="Arial"/>
                <w:i/>
                <w:noProof/>
                <w:lang w:val="en-US" w:eastAsia="ru-RU"/>
              </w:rPr>
              <w:t>T</w:t>
            </w:r>
            <w:r w:rsidR="00EB7B32" w:rsidRPr="00EB7B32">
              <w:rPr>
                <w:rFonts w:ascii="Arial" w:eastAsia="Arial" w:hAnsi="Arial" w:cs="Arial"/>
                <w:i/>
                <w:noProof/>
                <w:vertAlign w:val="subscript"/>
                <w:lang w:val="en-US" w:eastAsia="ru-RU"/>
              </w:rPr>
              <w:t>x</w:t>
            </w:r>
            <w:r w:rsidR="00EB7B32" w:rsidRPr="006301BC">
              <w:rPr>
                <w:rFonts w:ascii="Arial" w:eastAsia="Arial" w:hAnsi="Arial" w:cs="Arial"/>
                <w:bCs/>
                <w:sz w:val="20"/>
                <w:szCs w:val="20"/>
                <w:lang w:eastAsia="ru-RU"/>
              </w:rPr>
              <w:t xml:space="preserve"> </w:t>
            </w:r>
            <w:r w:rsidRPr="006301BC">
              <w:rPr>
                <w:rFonts w:ascii="Arial" w:eastAsia="Arial" w:hAnsi="Arial" w:cs="Arial"/>
                <w:bCs/>
                <w:sz w:val="20"/>
                <w:szCs w:val="20"/>
                <w:lang w:eastAsia="ru-RU"/>
              </w:rPr>
              <w:t xml:space="preserve">встречается чаще чем с одним значением </w:t>
            </w:r>
            <w:r w:rsidRPr="006301BC">
              <w:rPr>
                <w:rFonts w:ascii="Arial" w:eastAsia="Arial" w:hAnsi="Arial" w:cs="Arial"/>
                <w:bCs/>
                <w:i/>
                <w:iCs/>
                <w:sz w:val="20"/>
                <w:szCs w:val="20"/>
                <w:lang w:eastAsia="ru-RU"/>
              </w:rPr>
              <w:t>X</w:t>
            </w:r>
            <w:r w:rsidR="00EB7B32">
              <w:rPr>
                <w:rFonts w:ascii="Arial" w:eastAsia="Arial" w:hAnsi="Arial" w:cs="Arial"/>
                <w:bCs/>
                <w:i/>
                <w:iCs/>
                <w:sz w:val="20"/>
                <w:szCs w:val="20"/>
                <w:lang w:eastAsia="ru-RU"/>
              </w:rPr>
              <w:t>×</w:t>
            </w:r>
            <w:r w:rsidRPr="006301BC">
              <w:rPr>
                <w:rFonts w:ascii="Arial" w:eastAsia="Arial" w:hAnsi="Arial" w:cs="Arial"/>
                <w:bCs/>
                <w:i/>
                <w:iCs/>
                <w:sz w:val="20"/>
                <w:szCs w:val="20"/>
                <w:lang w:eastAsia="ru-RU"/>
              </w:rPr>
              <w:t>I</w:t>
            </w:r>
            <w:r w:rsidRPr="006301BC">
              <w:rPr>
                <w:rFonts w:ascii="Arial" w:eastAsia="Arial" w:hAnsi="Arial" w:cs="Arial"/>
                <w:bCs/>
                <w:sz w:val="20"/>
                <w:szCs w:val="20"/>
                <w:vertAlign w:val="subscript"/>
                <w:lang w:eastAsia="ru-RU"/>
              </w:rPr>
              <w:t>e</w:t>
            </w:r>
            <w:r w:rsidRPr="006301BC">
              <w:rPr>
                <w:rFonts w:ascii="Arial" w:eastAsia="Arial" w:hAnsi="Arial" w:cs="Arial"/>
                <w:bCs/>
                <w:sz w:val="20"/>
                <w:szCs w:val="20"/>
                <w:lang w:eastAsia="ru-RU"/>
              </w:rPr>
              <w:t xml:space="preserve">, применяют наибольшее значение </w:t>
            </w:r>
            <w:r w:rsidRPr="006301BC">
              <w:rPr>
                <w:rFonts w:ascii="Arial" w:eastAsia="Arial" w:hAnsi="Arial" w:cs="Arial"/>
                <w:bCs/>
                <w:i/>
                <w:iCs/>
                <w:smallCaps/>
                <w:sz w:val="20"/>
                <w:szCs w:val="20"/>
                <w:lang w:bidi="en-US"/>
              </w:rPr>
              <w:t>X</w:t>
            </w:r>
            <w:r w:rsidR="00EB7B32">
              <w:rPr>
                <w:rFonts w:ascii="Arial" w:eastAsia="Arial" w:hAnsi="Arial" w:cs="Arial"/>
                <w:bCs/>
                <w:i/>
                <w:iCs/>
                <w:smallCaps/>
                <w:sz w:val="20"/>
                <w:szCs w:val="20"/>
                <w:lang w:bidi="en-US"/>
              </w:rPr>
              <w:t>×</w:t>
            </w:r>
            <w:r w:rsidRPr="006301BC">
              <w:rPr>
                <w:rFonts w:ascii="Arial" w:eastAsia="Arial" w:hAnsi="Arial" w:cs="Arial"/>
                <w:bCs/>
                <w:i/>
                <w:iCs/>
                <w:smallCaps/>
                <w:sz w:val="20"/>
                <w:szCs w:val="20"/>
                <w:lang w:bidi="en-US"/>
              </w:rPr>
              <w:t>I</w:t>
            </w:r>
            <w:r w:rsidRPr="006301BC">
              <w:rPr>
                <w:rFonts w:ascii="Arial" w:eastAsia="Arial" w:hAnsi="Arial" w:cs="Arial"/>
                <w:bCs/>
                <w:i/>
                <w:iCs/>
                <w:smallCaps/>
                <w:sz w:val="20"/>
                <w:szCs w:val="20"/>
                <w:vertAlign w:val="subscript"/>
                <w:lang w:bidi="en-US"/>
              </w:rPr>
              <w:t>e</w:t>
            </w:r>
            <w:r w:rsidRPr="006301BC">
              <w:rPr>
                <w:rFonts w:ascii="Arial" w:eastAsia="Arial" w:hAnsi="Arial" w:cs="Arial"/>
                <w:bCs/>
                <w:sz w:val="20"/>
                <w:szCs w:val="20"/>
                <w:lang w:eastAsia="ru-RU"/>
              </w:rPr>
              <w:t>.</w:t>
            </w:r>
          </w:p>
          <w:p w14:paraId="1CD9389E" w14:textId="6F6CF11F" w:rsidR="008C5413" w:rsidRPr="006301BC" w:rsidRDefault="008C5413" w:rsidP="001A6ABF">
            <w:pPr>
              <w:widowControl w:val="0"/>
              <w:tabs>
                <w:tab w:val="left" w:pos="284"/>
              </w:tabs>
              <w:spacing w:after="0" w:line="360" w:lineRule="auto"/>
              <w:jc w:val="both"/>
              <w:rPr>
                <w:rFonts w:ascii="Arial" w:eastAsia="Arial" w:hAnsi="Arial" w:cs="Arial"/>
                <w:b/>
                <w:bCs/>
                <w:sz w:val="20"/>
                <w:szCs w:val="20"/>
                <w:lang w:eastAsia="ru-RU"/>
              </w:rPr>
            </w:pPr>
            <w:r w:rsidRPr="006301BC">
              <w:rPr>
                <w:rFonts w:ascii="Arial" w:eastAsia="Arial" w:hAnsi="Arial" w:cs="Arial"/>
                <w:bCs/>
                <w:sz w:val="20"/>
                <w:szCs w:val="20"/>
                <w:vertAlign w:val="superscript"/>
                <w:lang w:eastAsia="ru-RU"/>
              </w:rPr>
              <w:t>b</w:t>
            </w:r>
            <w:r w:rsidR="00020DB4" w:rsidRPr="00020DB4">
              <w:rPr>
                <w:rFonts w:ascii="Arial" w:eastAsia="Arial" w:hAnsi="Arial" w:cs="Arial"/>
                <w:bCs/>
                <w:sz w:val="20"/>
                <w:szCs w:val="20"/>
                <w:vertAlign w:val="superscript"/>
                <w:lang w:eastAsia="ru-RU"/>
              </w:rPr>
              <w:t>)</w:t>
            </w:r>
            <w:r w:rsidRPr="006301BC">
              <w:rPr>
                <w:rFonts w:ascii="Arial" w:eastAsia="Arial" w:hAnsi="Arial" w:cs="Arial"/>
                <w:bCs/>
                <w:sz w:val="20"/>
                <w:szCs w:val="20"/>
                <w:lang w:eastAsia="ru-RU"/>
              </w:rPr>
              <w:tab/>
            </w:r>
            <w:r>
              <w:rPr>
                <w:rFonts w:ascii="Arial" w:eastAsia="Arial" w:hAnsi="Arial" w:cs="Arial"/>
                <w:bCs/>
                <w:sz w:val="20"/>
                <w:szCs w:val="20"/>
                <w:lang w:eastAsia="ru-RU"/>
              </w:rPr>
              <w:t>Е</w:t>
            </w:r>
            <w:r w:rsidRPr="006301BC">
              <w:rPr>
                <w:rFonts w:ascii="Arial" w:eastAsia="Arial" w:hAnsi="Arial" w:cs="Arial"/>
                <w:bCs/>
                <w:sz w:val="20"/>
                <w:szCs w:val="20"/>
                <w:lang w:eastAsia="ru-RU"/>
              </w:rPr>
              <w:t xml:space="preserve">сли наибольшее значение из </w:t>
            </w:r>
            <w:r w:rsidR="00EB7B32">
              <w:rPr>
                <w:rFonts w:ascii="Arial" w:eastAsia="Arial" w:hAnsi="Arial" w:cs="Arial"/>
                <w:i/>
                <w:lang w:val="en-US" w:bidi="en-US"/>
              </w:rPr>
              <w:t>F</w:t>
            </w:r>
            <w:r w:rsidR="00EB7B32" w:rsidRPr="00EB7B32">
              <w:rPr>
                <w:rFonts w:ascii="Arial" w:eastAsia="Arial" w:hAnsi="Arial" w:cs="Arial"/>
                <w:i/>
                <w:lang w:bidi="en-US"/>
              </w:rPr>
              <w:t>×</w:t>
            </w:r>
            <w:r w:rsidR="00EB7B32" w:rsidRPr="006301BC">
              <w:rPr>
                <w:rFonts w:ascii="Arial" w:eastAsia="Arial" w:hAnsi="Arial" w:cs="Arial"/>
                <w:i/>
                <w:lang w:bidi="en-US"/>
              </w:rPr>
              <w:t>S</w:t>
            </w:r>
            <w:r w:rsidR="00EB7B32" w:rsidRPr="006301BC">
              <w:rPr>
                <w:rFonts w:ascii="Arial" w:eastAsia="Arial" w:hAnsi="Arial" w:cs="Arial"/>
                <w:bCs/>
                <w:sz w:val="20"/>
                <w:szCs w:val="20"/>
                <w:lang w:eastAsia="ru-RU"/>
              </w:rPr>
              <w:t xml:space="preserve"> </w:t>
            </w:r>
            <w:r w:rsidRPr="006301BC">
              <w:rPr>
                <w:rFonts w:ascii="Arial" w:eastAsia="Arial" w:hAnsi="Arial" w:cs="Arial"/>
                <w:bCs/>
                <w:sz w:val="20"/>
                <w:szCs w:val="20"/>
                <w:lang w:eastAsia="ru-RU"/>
              </w:rPr>
              <w:t xml:space="preserve">встречается чаще чем с одним значением </w:t>
            </w:r>
            <w:r w:rsidRPr="006301BC">
              <w:rPr>
                <w:rFonts w:ascii="Arial" w:eastAsia="Arial" w:hAnsi="Arial" w:cs="Arial"/>
                <w:bCs/>
                <w:i/>
                <w:iCs/>
                <w:sz w:val="20"/>
                <w:szCs w:val="20"/>
                <w:lang w:eastAsia="ru-RU"/>
              </w:rPr>
              <w:t>S</w:t>
            </w:r>
            <w:r w:rsidRPr="006301BC">
              <w:rPr>
                <w:rFonts w:ascii="Arial" w:eastAsia="Arial" w:hAnsi="Arial" w:cs="Arial"/>
                <w:bCs/>
                <w:sz w:val="20"/>
                <w:szCs w:val="20"/>
                <w:lang w:eastAsia="ru-RU"/>
              </w:rPr>
              <w:t xml:space="preserve">, применяют наибольшее значение </w:t>
            </w:r>
            <w:r w:rsidRPr="006301BC">
              <w:rPr>
                <w:rFonts w:ascii="Arial" w:eastAsia="Arial" w:hAnsi="Arial" w:cs="Arial"/>
                <w:bCs/>
                <w:i/>
                <w:iCs/>
                <w:sz w:val="20"/>
                <w:szCs w:val="20"/>
                <w:lang w:bidi="en-US"/>
              </w:rPr>
              <w:t>S</w:t>
            </w:r>
            <w:r w:rsidRPr="006301BC">
              <w:rPr>
                <w:rFonts w:ascii="Arial" w:eastAsia="Arial" w:hAnsi="Arial" w:cs="Arial"/>
                <w:bCs/>
                <w:sz w:val="20"/>
                <w:szCs w:val="20"/>
                <w:lang w:eastAsia="ru-RU"/>
              </w:rPr>
              <w:t>.</w:t>
            </w:r>
          </w:p>
        </w:tc>
      </w:tr>
    </w:tbl>
    <w:p w14:paraId="003DCD0B" w14:textId="5DEFDF5C" w:rsidR="00FE16B0" w:rsidRDefault="00FE16B0" w:rsidP="001A6ABF">
      <w:pPr>
        <w:widowControl w:val="0"/>
        <w:spacing w:after="0" w:line="360" w:lineRule="auto"/>
        <w:ind w:firstLine="709"/>
        <w:jc w:val="both"/>
        <w:rPr>
          <w:rFonts w:ascii="Arial" w:eastAsia="Arial" w:hAnsi="Arial" w:cs="Arial"/>
          <w:sz w:val="24"/>
          <w:szCs w:val="24"/>
          <w:lang w:eastAsia="ru-RU"/>
        </w:rPr>
      </w:pPr>
    </w:p>
    <w:p w14:paraId="039EDA07" w14:textId="710AD0B7" w:rsidR="00634D4E" w:rsidRPr="00634D4E" w:rsidRDefault="00634D4E" w:rsidP="001A6ABF">
      <w:pPr>
        <w:widowControl w:val="0"/>
        <w:spacing w:after="0" w:line="360" w:lineRule="auto"/>
        <w:ind w:firstLine="709"/>
        <w:jc w:val="both"/>
        <w:rPr>
          <w:rFonts w:ascii="Arial" w:eastAsia="Arial" w:hAnsi="Arial" w:cs="Arial"/>
          <w:b/>
          <w:bCs/>
          <w:sz w:val="24"/>
          <w:szCs w:val="24"/>
          <w:lang w:eastAsia="ru-RU"/>
        </w:rPr>
      </w:pPr>
      <w:r w:rsidRPr="00634D4E">
        <w:rPr>
          <w:rFonts w:ascii="Arial" w:eastAsia="Arial" w:hAnsi="Arial" w:cs="Arial"/>
          <w:b/>
          <w:bCs/>
          <w:sz w:val="24"/>
          <w:szCs w:val="24"/>
          <w:lang w:eastAsia="ru-RU"/>
        </w:rPr>
        <w:t>5.5 Цепи управления</w:t>
      </w:r>
    </w:p>
    <w:p w14:paraId="5A9B1833" w14:textId="6C25DD12" w:rsidR="00634D4E" w:rsidRPr="006301BC" w:rsidRDefault="00634D4E"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5.5.1) со следующими дополнениями</w:t>
      </w:r>
      <w:r>
        <w:rPr>
          <w:rFonts w:ascii="Arial" w:eastAsia="Arial" w:hAnsi="Arial" w:cs="Arial"/>
          <w:bCs/>
          <w:sz w:val="24"/>
          <w:szCs w:val="24"/>
          <w:lang w:eastAsia="ru-RU"/>
        </w:rPr>
        <w:t>.</w:t>
      </w:r>
    </w:p>
    <w:p w14:paraId="0AFC4727" w14:textId="77777777" w:rsidR="00634D4E" w:rsidRPr="006301BC" w:rsidRDefault="00634D4E"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Перечень характеристик, приведенных в IEC 60947-1:2020 (пункт 5.5.1), необходимо дополнить:</w:t>
      </w:r>
    </w:p>
    <w:p w14:paraId="0B4268DB" w14:textId="77777777" w:rsidR="00634D4E" w:rsidRPr="006301BC" w:rsidRDefault="00634D4E" w:rsidP="001A6ABF">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ограниченной мощностью (если источник соответствует 8.1.14);</w:t>
      </w:r>
    </w:p>
    <w:p w14:paraId="0DBD4A31" w14:textId="77777777" w:rsidR="00634D4E" w:rsidRPr="006301BC" w:rsidRDefault="00634D4E" w:rsidP="001A6ABF">
      <w:pPr>
        <w:widowControl w:val="0"/>
        <w:tabs>
          <w:tab w:val="left" w:pos="851"/>
        </w:tabs>
        <w:spacing w:after="0" w:line="360" w:lineRule="auto"/>
        <w:ind w:firstLine="709"/>
        <w:jc w:val="both"/>
        <w:rPr>
          <w:rFonts w:ascii="Arial" w:eastAsia="Arial" w:hAnsi="Arial" w:cs="Arial"/>
          <w:bCs/>
          <w:sz w:val="24"/>
          <w:szCs w:val="24"/>
          <w:lang w:eastAsia="ru-RU"/>
        </w:rPr>
      </w:pPr>
      <w:r w:rsidRPr="005F1B9A">
        <w:rPr>
          <w:rFonts w:ascii="Arial" w:eastAsia="Arial" w:hAnsi="Arial" w:cs="Arial"/>
          <w:bCs/>
          <w:color w:val="000000" w:themeColor="text1"/>
          <w:sz w:val="24"/>
          <w:szCs w:val="24"/>
          <w:lang w:eastAsia="ru-RU"/>
        </w:rPr>
        <w:t xml:space="preserve">- источником БСНН (ЗСНН) </w:t>
      </w:r>
      <w:r w:rsidRPr="006301BC">
        <w:rPr>
          <w:rFonts w:ascii="Arial" w:eastAsia="Arial" w:hAnsi="Arial" w:cs="Arial"/>
          <w:bCs/>
          <w:sz w:val="24"/>
          <w:szCs w:val="24"/>
          <w:lang w:eastAsia="ru-RU"/>
        </w:rPr>
        <w:t>(в соответствии с IEC 60947-1:2020, приложение N);</w:t>
      </w:r>
    </w:p>
    <w:p w14:paraId="2998F619" w14:textId="4994803E" w:rsidR="00634D4E" w:rsidRDefault="001A6ABF" w:rsidP="001A6ABF">
      <w:pPr>
        <w:widowControl w:val="0"/>
        <w:spacing w:after="0" w:line="360" w:lineRule="auto"/>
        <w:ind w:firstLine="709"/>
        <w:jc w:val="both"/>
        <w:rPr>
          <w:rFonts w:ascii="Arial" w:eastAsia="Arial" w:hAnsi="Arial" w:cs="Arial"/>
          <w:sz w:val="24"/>
          <w:szCs w:val="24"/>
          <w:lang w:eastAsia="ru-RU"/>
        </w:rPr>
      </w:pPr>
      <w:r w:rsidRPr="00E7276F">
        <w:rPr>
          <w:rFonts w:ascii="Arial" w:hAnsi="Arial" w:cs="Arial"/>
          <w:sz w:val="24"/>
          <w:szCs w:val="24"/>
        </w:rPr>
        <w:t>Примечание</w:t>
      </w:r>
      <w:r w:rsidR="00634D4E" w:rsidRPr="00634D4E">
        <w:rPr>
          <w:rFonts w:ascii="Arial" w:eastAsia="Arial" w:hAnsi="Arial" w:cs="Arial"/>
          <w:sz w:val="24"/>
          <w:szCs w:val="24"/>
          <w:lang w:eastAsia="ru-RU"/>
        </w:rPr>
        <w:t xml:space="preserve"> – В США и Канаде цепи управления характеризуются источниками класса 2, определенными в NFPA 70, государственном своде электротехнических правил и CSA C22.1, канадском своде электротехнических правил (CE Code).</w:t>
      </w:r>
    </w:p>
    <w:p w14:paraId="6108B512" w14:textId="24690D84" w:rsidR="001A6ABF" w:rsidRPr="001A6ABF" w:rsidRDefault="001A6ABF" w:rsidP="001A6ABF">
      <w:pPr>
        <w:widowControl w:val="0"/>
        <w:spacing w:after="0" w:line="360" w:lineRule="auto"/>
        <w:ind w:firstLine="709"/>
        <w:jc w:val="both"/>
        <w:rPr>
          <w:rFonts w:ascii="Arial" w:eastAsia="Arial" w:hAnsi="Arial" w:cs="Arial"/>
          <w:b/>
          <w:sz w:val="24"/>
          <w:szCs w:val="24"/>
          <w:lang w:eastAsia="ru-RU"/>
        </w:rPr>
      </w:pPr>
      <w:r w:rsidRPr="001A6ABF">
        <w:rPr>
          <w:rFonts w:ascii="Arial" w:eastAsia="Arial" w:hAnsi="Arial" w:cs="Arial"/>
          <w:b/>
          <w:sz w:val="24"/>
          <w:szCs w:val="24"/>
          <w:lang w:eastAsia="ru-RU"/>
        </w:rPr>
        <w:t>5.6 Вспомогательные цепи</w:t>
      </w:r>
    </w:p>
    <w:p w14:paraId="27CC8462" w14:textId="77777777" w:rsidR="001A6ABF" w:rsidRPr="006301BC" w:rsidRDefault="001A6ABF"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(подраздел 5.6) со следующими дополнениями</w:t>
      </w:r>
      <w:r>
        <w:rPr>
          <w:rFonts w:ascii="Arial" w:eastAsia="Arial" w:hAnsi="Arial" w:cs="Arial"/>
          <w:bCs/>
          <w:sz w:val="24"/>
          <w:szCs w:val="24"/>
          <w:lang w:eastAsia="ru-RU"/>
        </w:rPr>
        <w:t>.</w:t>
      </w:r>
    </w:p>
    <w:p w14:paraId="6BFF762C" w14:textId="77777777" w:rsidR="001A6ABF" w:rsidRPr="006301BC" w:rsidRDefault="001A6ABF"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Электронные вспомогательные цепи выполняют полезные функции (например, мониторинг, сбор данных и т. д.), которые необязательно являются функциями, связанными с прямым управлением расчетными характеристиками.</w:t>
      </w:r>
    </w:p>
    <w:p w14:paraId="42655644" w14:textId="77777777" w:rsidR="001A6ABF" w:rsidRPr="006301BC" w:rsidRDefault="001A6ABF"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В нормальных условиях вспомогательные цепи имеют такие же характеристики, </w:t>
      </w:r>
      <w:r w:rsidRPr="006301BC">
        <w:rPr>
          <w:rFonts w:ascii="Arial" w:eastAsia="Arial" w:hAnsi="Arial" w:cs="Arial"/>
          <w:bCs/>
          <w:sz w:val="24"/>
          <w:szCs w:val="24"/>
          <w:lang w:eastAsia="ru-RU"/>
        </w:rPr>
        <w:lastRenderedPageBreak/>
        <w:t>что и цепи управления, и на них распространяются единые требования. Если вспомогательные функции включают нестандартные характеристики работоспособности, следует проконсультироваться с изготовителем для определения критических характеристик.</w:t>
      </w:r>
    </w:p>
    <w:p w14:paraId="44AB5847" w14:textId="5ECCA04D" w:rsidR="001A6ABF" w:rsidRDefault="001A6ABF" w:rsidP="001A6ABF">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Цифровые входы и/или цифровые выходы, имеющиеся в контроллерах и пускателях, должны быть совместимы с программируемыми логическими контроллерами (ПЛК) и соответствовать требованиям IEC 60947-1:2020 (приложение S).</w:t>
      </w:r>
    </w:p>
    <w:p w14:paraId="67100F6B" w14:textId="14CF7C5D" w:rsidR="001A6ABF" w:rsidRPr="00020DB4" w:rsidRDefault="001A6ABF" w:rsidP="00947DBE">
      <w:pPr>
        <w:widowControl w:val="0"/>
        <w:spacing w:after="0" w:line="360" w:lineRule="auto"/>
        <w:ind w:firstLine="709"/>
        <w:jc w:val="both"/>
        <w:rPr>
          <w:rFonts w:ascii="Arial" w:hAnsi="Arial" w:cs="Arial"/>
          <w:b/>
          <w:sz w:val="24"/>
          <w:szCs w:val="24"/>
        </w:rPr>
      </w:pPr>
      <w:r w:rsidRPr="001A6ABF">
        <w:rPr>
          <w:rFonts w:ascii="Arial" w:hAnsi="Arial" w:cs="Arial"/>
          <w:b/>
          <w:sz w:val="24"/>
          <w:szCs w:val="24"/>
        </w:rPr>
        <w:t xml:space="preserve">5.7 </w:t>
      </w:r>
      <w:r w:rsidR="00455364">
        <w:rPr>
          <w:rFonts w:ascii="Arial" w:hAnsi="Arial" w:cs="Arial"/>
          <w:b/>
          <w:sz w:val="24"/>
          <w:szCs w:val="24"/>
        </w:rPr>
        <w:t>Свободное</w:t>
      </w:r>
    </w:p>
    <w:p w14:paraId="384DDCDB" w14:textId="77777777" w:rsidR="001A6ABF" w:rsidRPr="001A6ABF" w:rsidRDefault="001A6ABF" w:rsidP="00947DBE">
      <w:pPr>
        <w:pStyle w:val="33"/>
        <w:widowControl w:val="0"/>
        <w:spacing w:line="360" w:lineRule="auto"/>
        <w:jc w:val="both"/>
        <w:rPr>
          <w:rFonts w:ascii="Arial" w:hAnsi="Arial" w:cs="Arial"/>
          <w:b/>
          <w:i w:val="0"/>
        </w:rPr>
      </w:pPr>
      <w:r w:rsidRPr="001A6ABF">
        <w:rPr>
          <w:rFonts w:ascii="Arial" w:hAnsi="Arial" w:cs="Arial"/>
          <w:b/>
          <w:i w:val="0"/>
        </w:rPr>
        <w:t>5.8 Координация с устройствами для защиты от коротких замыканий (УЗКЗ)</w:t>
      </w:r>
    </w:p>
    <w:p w14:paraId="7EFE40AC" w14:textId="5A057BF1" w:rsidR="00156060" w:rsidRPr="006301BC" w:rsidRDefault="00020DB4" w:rsidP="00947DBE">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Полупроводниковые контроллеры и полупроводниковые контакторы</w:t>
      </w:r>
      <w:r w:rsidR="00156060" w:rsidRPr="006301BC">
        <w:rPr>
          <w:rFonts w:ascii="Arial" w:eastAsia="Arial" w:hAnsi="Arial" w:cs="Arial"/>
          <w:bCs/>
          <w:sz w:val="24"/>
          <w:szCs w:val="24"/>
          <w:lang w:eastAsia="ru-RU"/>
        </w:rPr>
        <w:t xml:space="preserve"> характеризуются типом, номинальными характеристиками и характеристиками УЗКЗ, которые применяют для обеспечения селективности перегрузки по току между пускателем и УЗКЗ, а также соответствующей защиты </w:t>
      </w:r>
      <w:r>
        <w:rPr>
          <w:rFonts w:ascii="Arial" w:eastAsia="Arial" w:hAnsi="Arial" w:cs="Arial"/>
          <w:bCs/>
          <w:sz w:val="24"/>
          <w:szCs w:val="24"/>
          <w:lang w:eastAsia="ru-RU"/>
        </w:rPr>
        <w:t>полупроводниковых контроллеров и полупроводниковых контакторов</w:t>
      </w:r>
      <w:r w:rsidR="00156060" w:rsidRPr="006301BC">
        <w:rPr>
          <w:rFonts w:ascii="Arial" w:eastAsia="Arial" w:hAnsi="Arial" w:cs="Arial"/>
          <w:bCs/>
          <w:sz w:val="24"/>
          <w:szCs w:val="24"/>
          <w:lang w:eastAsia="ru-RU"/>
        </w:rPr>
        <w:t xml:space="preserve"> от токов короткого замыкания.</w:t>
      </w:r>
    </w:p>
    <w:p w14:paraId="7B0411EC" w14:textId="77777777" w:rsidR="00156060" w:rsidRPr="006301BC" w:rsidRDefault="00156060" w:rsidP="00156060">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Соответствующие требования приведены в 8.2.5 и IEC 60947-1:2020 (подраздел 5.8).</w:t>
      </w:r>
    </w:p>
    <w:p w14:paraId="7E3FF2C9" w14:textId="77777777" w:rsidR="00156060" w:rsidRPr="00156060" w:rsidRDefault="00156060" w:rsidP="00156060">
      <w:pPr>
        <w:pStyle w:val="33"/>
        <w:widowControl w:val="0"/>
        <w:spacing w:line="360" w:lineRule="auto"/>
        <w:jc w:val="both"/>
        <w:rPr>
          <w:rFonts w:ascii="Arial" w:hAnsi="Arial" w:cs="Arial"/>
          <w:b/>
          <w:i w:val="0"/>
          <w:sz w:val="28"/>
          <w:szCs w:val="28"/>
        </w:rPr>
      </w:pPr>
      <w:r w:rsidRPr="00156060">
        <w:rPr>
          <w:rFonts w:ascii="Arial" w:hAnsi="Arial" w:cs="Arial"/>
          <w:b/>
          <w:i w:val="0"/>
          <w:sz w:val="28"/>
          <w:szCs w:val="28"/>
        </w:rPr>
        <w:t>6 Информация об изделии</w:t>
      </w:r>
    </w:p>
    <w:p w14:paraId="4172A153" w14:textId="624069F0" w:rsidR="00156060" w:rsidRPr="00156060" w:rsidRDefault="00156060" w:rsidP="00156060">
      <w:pPr>
        <w:pStyle w:val="33"/>
        <w:widowControl w:val="0"/>
        <w:spacing w:line="360" w:lineRule="auto"/>
        <w:jc w:val="both"/>
        <w:rPr>
          <w:rFonts w:ascii="Arial" w:hAnsi="Arial" w:cs="Arial"/>
          <w:b/>
          <w:i w:val="0"/>
        </w:rPr>
      </w:pPr>
      <w:r w:rsidRPr="00156060">
        <w:rPr>
          <w:rFonts w:ascii="Arial" w:hAnsi="Arial" w:cs="Arial"/>
          <w:b/>
          <w:i w:val="0"/>
        </w:rPr>
        <w:t>6.1 Характер информации</w:t>
      </w:r>
    </w:p>
    <w:p w14:paraId="65A3B4B5" w14:textId="77777777"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rPr>
        <w:t>Изготовителем должна быть выдана следующая информация:</w:t>
      </w:r>
    </w:p>
    <w:p w14:paraId="54586F80" w14:textId="7DDF48D1" w:rsidR="00156060" w:rsidRPr="005F1B9A" w:rsidRDefault="00E766D4" w:rsidP="00156060">
      <w:pPr>
        <w:pStyle w:val="33"/>
        <w:widowControl w:val="0"/>
        <w:spacing w:line="360" w:lineRule="auto"/>
        <w:jc w:val="both"/>
        <w:rPr>
          <w:rFonts w:ascii="Arial" w:hAnsi="Arial" w:cs="Arial"/>
          <w:bCs/>
          <w:i w:val="0"/>
        </w:rPr>
      </w:pPr>
      <w:r w:rsidRPr="005F1B9A">
        <w:rPr>
          <w:rFonts w:ascii="Arial" w:hAnsi="Arial" w:cs="Arial"/>
          <w:bCs/>
          <w:i w:val="0"/>
        </w:rPr>
        <w:t>И</w:t>
      </w:r>
      <w:r w:rsidR="00156060" w:rsidRPr="005F1B9A">
        <w:rPr>
          <w:rFonts w:ascii="Arial" w:hAnsi="Arial" w:cs="Arial"/>
          <w:bCs/>
          <w:i w:val="0"/>
        </w:rPr>
        <w:t>дентификация:</w:t>
      </w:r>
    </w:p>
    <w:p w14:paraId="5FBA62FB" w14:textId="77777777"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rPr>
        <w:t>а) наименование или торговая марка изготовителя;</w:t>
      </w:r>
    </w:p>
    <w:p w14:paraId="0C741D17" w14:textId="77777777"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lang w:val="en-US"/>
        </w:rPr>
        <w:t>b</w:t>
      </w:r>
      <w:r w:rsidRPr="00156060">
        <w:rPr>
          <w:rFonts w:ascii="Arial" w:hAnsi="Arial" w:cs="Arial"/>
          <w:bCs/>
          <w:i w:val="0"/>
        </w:rPr>
        <w:t>) типовое обозначение или серийный номер;</w:t>
      </w:r>
    </w:p>
    <w:p w14:paraId="5D8CB007" w14:textId="77777777"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rPr>
        <w:t>с) обозначение настоящего стандарта</w:t>
      </w:r>
    </w:p>
    <w:p w14:paraId="7949F0FA" w14:textId="634C0E9A" w:rsidR="00156060" w:rsidRPr="00E766D4" w:rsidRDefault="00E766D4" w:rsidP="00156060">
      <w:pPr>
        <w:pStyle w:val="33"/>
        <w:widowControl w:val="0"/>
        <w:spacing w:line="360" w:lineRule="auto"/>
        <w:jc w:val="both"/>
        <w:rPr>
          <w:rFonts w:ascii="Arial" w:hAnsi="Arial" w:cs="Arial"/>
          <w:bCs/>
        </w:rPr>
      </w:pPr>
      <w:r w:rsidRPr="00E766D4">
        <w:rPr>
          <w:rFonts w:ascii="Arial" w:hAnsi="Arial" w:cs="Arial"/>
          <w:bCs/>
        </w:rPr>
        <w:t>Х</w:t>
      </w:r>
      <w:r w:rsidR="00156060" w:rsidRPr="00E766D4">
        <w:rPr>
          <w:rFonts w:ascii="Arial" w:hAnsi="Arial" w:cs="Arial"/>
          <w:bCs/>
        </w:rPr>
        <w:t>арактеристики, главные номинальные значения и назначение:</w:t>
      </w:r>
    </w:p>
    <w:p w14:paraId="24AEB15D" w14:textId="77777777"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lang w:val="en-US"/>
        </w:rPr>
        <w:t>d</w:t>
      </w:r>
      <w:r w:rsidRPr="00156060">
        <w:rPr>
          <w:rFonts w:ascii="Arial" w:hAnsi="Arial" w:cs="Arial"/>
          <w:bCs/>
          <w:i w:val="0"/>
        </w:rPr>
        <w:t>) номинальные рабочие напряжения (см. 5.3.1.1);</w:t>
      </w:r>
    </w:p>
    <w:p w14:paraId="5CD71114" w14:textId="4BDD6DEA" w:rsidR="00156060" w:rsidRPr="00156060" w:rsidRDefault="00E766D4" w:rsidP="00156060">
      <w:pPr>
        <w:pStyle w:val="33"/>
        <w:widowControl w:val="0"/>
        <w:spacing w:line="360" w:lineRule="auto"/>
        <w:jc w:val="both"/>
        <w:rPr>
          <w:rFonts w:ascii="Arial" w:hAnsi="Arial" w:cs="Arial"/>
          <w:bCs/>
          <w:i w:val="0"/>
        </w:rPr>
      </w:pPr>
      <w:r>
        <w:rPr>
          <w:rFonts w:ascii="Arial" w:hAnsi="Arial" w:cs="Arial"/>
          <w:bCs/>
          <w:i w:val="0"/>
        </w:rPr>
        <w:t xml:space="preserve">е) </w:t>
      </w:r>
      <w:r w:rsidR="00156060" w:rsidRPr="00156060">
        <w:rPr>
          <w:rFonts w:ascii="Arial" w:hAnsi="Arial" w:cs="Arial"/>
          <w:bCs/>
          <w:i w:val="0"/>
        </w:rPr>
        <w:t>номинальные рабочие то</w:t>
      </w:r>
      <w:r>
        <w:rPr>
          <w:rFonts w:ascii="Arial" w:hAnsi="Arial" w:cs="Arial"/>
          <w:bCs/>
          <w:i w:val="0"/>
        </w:rPr>
        <w:t xml:space="preserve">ки согласно </w:t>
      </w:r>
      <w:r w:rsidR="00156060" w:rsidRPr="00156060">
        <w:rPr>
          <w:rFonts w:ascii="Arial" w:hAnsi="Arial" w:cs="Arial"/>
          <w:bCs/>
          <w:i w:val="0"/>
        </w:rPr>
        <w:t>категориям применения (5.4), характеристике тока перегрузки (5.3.5.</w:t>
      </w:r>
      <w:r>
        <w:rPr>
          <w:rFonts w:ascii="Arial" w:hAnsi="Arial" w:cs="Arial"/>
          <w:bCs/>
          <w:i w:val="0"/>
        </w:rPr>
        <w:t>2</w:t>
      </w:r>
      <w:r w:rsidR="00156060" w:rsidRPr="00156060">
        <w:rPr>
          <w:rFonts w:ascii="Arial" w:hAnsi="Arial" w:cs="Arial"/>
          <w:bCs/>
          <w:i w:val="0"/>
        </w:rPr>
        <w:t xml:space="preserve">) и циклу режима (5.3.4.6) или времени отключения, составляющие номинальный параметр. </w:t>
      </w:r>
    </w:p>
    <w:p w14:paraId="41B7135E" w14:textId="1F6EFC79"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rPr>
        <w:t>Предписанный формат для АС-1 показан на следующем примере:</w:t>
      </w:r>
    </w:p>
    <w:p w14:paraId="276ED497" w14:textId="777B8130" w:rsidR="00156060" w:rsidRPr="00472E7C" w:rsidRDefault="00472E7C" w:rsidP="00156060">
      <w:pPr>
        <w:pStyle w:val="33"/>
        <w:widowControl w:val="0"/>
        <w:spacing w:line="360" w:lineRule="auto"/>
        <w:jc w:val="both"/>
        <w:rPr>
          <w:rFonts w:ascii="Arial" w:hAnsi="Arial" w:cs="Arial"/>
          <w:b/>
          <w:bCs/>
        </w:rPr>
      </w:pPr>
      <w:r w:rsidRPr="00472E7C">
        <w:rPr>
          <w:rFonts w:ascii="Arial" w:hAnsi="Arial" w:cs="Arial"/>
          <w:b/>
          <w:bCs/>
        </w:rPr>
        <w:t>100 А: АС-</w:t>
      </w:r>
      <w:r w:rsidR="00156060" w:rsidRPr="00472E7C">
        <w:rPr>
          <w:rFonts w:ascii="Arial" w:hAnsi="Arial" w:cs="Arial"/>
          <w:b/>
          <w:bCs/>
        </w:rPr>
        <w:t xml:space="preserve">1: 1,5 </w:t>
      </w:r>
      <w:r w:rsidR="00D622B1" w:rsidRPr="00472E7C">
        <w:rPr>
          <w:rFonts w:ascii="Arial" w:hAnsi="Arial" w:cs="Arial"/>
          <w:b/>
          <w:bCs/>
          <w:lang w:val="en-US"/>
        </w:rPr>
        <w:t>x</w:t>
      </w:r>
      <w:r w:rsidR="00D622B1" w:rsidRPr="007B7EC1">
        <w:rPr>
          <w:rFonts w:ascii="Arial" w:hAnsi="Arial" w:cs="Arial"/>
          <w:b/>
          <w:bCs/>
        </w:rPr>
        <w:t xml:space="preserve"> </w:t>
      </w:r>
      <w:r w:rsidR="00156060" w:rsidRPr="00472E7C">
        <w:rPr>
          <w:rFonts w:ascii="Arial" w:hAnsi="Arial" w:cs="Arial"/>
          <w:b/>
          <w:bCs/>
          <w:lang w:val="en-US"/>
        </w:rPr>
        <w:t>I</w:t>
      </w:r>
      <w:r w:rsidR="00156060" w:rsidRPr="00472E7C">
        <w:rPr>
          <w:rFonts w:ascii="Arial" w:hAnsi="Arial" w:cs="Arial"/>
          <w:b/>
          <w:bCs/>
          <w:vertAlign w:val="subscript"/>
          <w:lang w:val="en-US"/>
        </w:rPr>
        <w:t>e</w:t>
      </w:r>
      <w:r w:rsidR="00156060" w:rsidRPr="00472E7C">
        <w:rPr>
          <w:rFonts w:ascii="Arial" w:hAnsi="Arial" w:cs="Arial"/>
          <w:b/>
          <w:bCs/>
        </w:rPr>
        <w:t xml:space="preserve"> – 46 </w:t>
      </w:r>
      <w:r w:rsidR="00156060" w:rsidRPr="00472E7C">
        <w:rPr>
          <w:rFonts w:ascii="Arial" w:hAnsi="Arial" w:cs="Arial"/>
          <w:b/>
          <w:bCs/>
          <w:lang w:val="en-US"/>
        </w:rPr>
        <w:t>s</w:t>
      </w:r>
      <w:r w:rsidR="00156060" w:rsidRPr="00472E7C">
        <w:rPr>
          <w:rFonts w:ascii="Arial" w:hAnsi="Arial" w:cs="Arial"/>
          <w:b/>
          <w:bCs/>
        </w:rPr>
        <w:t xml:space="preserve">: 50 </w:t>
      </w:r>
      <w:r>
        <w:rPr>
          <w:rFonts w:ascii="Arial" w:hAnsi="Arial" w:cs="Arial"/>
          <w:b/>
          <w:bCs/>
        </w:rPr>
        <w:t>%</w:t>
      </w:r>
      <w:r w:rsidR="00156060" w:rsidRPr="00472E7C">
        <w:rPr>
          <w:rFonts w:ascii="Arial" w:hAnsi="Arial" w:cs="Arial"/>
          <w:b/>
          <w:bCs/>
        </w:rPr>
        <w:t>– 30</w:t>
      </w:r>
      <w:r>
        <w:rPr>
          <w:rFonts w:ascii="Arial" w:hAnsi="Arial" w:cs="Arial"/>
          <w:b/>
          <w:bCs/>
        </w:rPr>
        <w:t>/ч</w:t>
      </w:r>
      <w:r w:rsidR="00156060" w:rsidRPr="00472E7C">
        <w:rPr>
          <w:rFonts w:ascii="Arial" w:hAnsi="Arial" w:cs="Arial"/>
          <w:b/>
          <w:bCs/>
        </w:rPr>
        <w:t xml:space="preserve"> </w:t>
      </w:r>
    </w:p>
    <w:p w14:paraId="61DE7DB8" w14:textId="7A509F69" w:rsidR="00156060" w:rsidRPr="00156060" w:rsidRDefault="00472E7C" w:rsidP="00156060">
      <w:pPr>
        <w:pStyle w:val="33"/>
        <w:widowControl w:val="0"/>
        <w:spacing w:line="360" w:lineRule="auto"/>
        <w:jc w:val="both"/>
        <w:rPr>
          <w:rFonts w:ascii="Arial" w:hAnsi="Arial" w:cs="Arial"/>
          <w:bCs/>
          <w:i w:val="0"/>
        </w:rPr>
      </w:pPr>
      <w:r>
        <w:rPr>
          <w:rFonts w:ascii="Arial" w:hAnsi="Arial" w:cs="Arial"/>
          <w:bCs/>
          <w:i w:val="0"/>
        </w:rPr>
        <w:t xml:space="preserve">Это означает </w:t>
      </w:r>
      <w:r w:rsidR="00156060" w:rsidRPr="00156060">
        <w:rPr>
          <w:rFonts w:ascii="Arial" w:hAnsi="Arial" w:cs="Arial"/>
          <w:bCs/>
          <w:i w:val="0"/>
        </w:rPr>
        <w:t xml:space="preserve">номинал тока 100 А общего назначения с неиндуктивными или слегка индуктивными нагрузками. Аппарат может выдержать 150 А в течение 46 с; нагрузочный коэффициент 50%; 30 стандартных циклов оперирования в </w:t>
      </w:r>
      <w:r>
        <w:rPr>
          <w:rFonts w:ascii="Arial" w:hAnsi="Arial" w:cs="Arial"/>
          <w:bCs/>
          <w:i w:val="0"/>
        </w:rPr>
        <w:t>час</w:t>
      </w:r>
      <w:r w:rsidR="00156060" w:rsidRPr="00156060">
        <w:rPr>
          <w:rFonts w:ascii="Arial" w:hAnsi="Arial" w:cs="Arial"/>
          <w:bCs/>
          <w:i w:val="0"/>
        </w:rPr>
        <w:t>.</w:t>
      </w:r>
    </w:p>
    <w:p w14:paraId="2F89E605" w14:textId="4343CDE8" w:rsidR="00156060" w:rsidRPr="00156060" w:rsidRDefault="00156060" w:rsidP="00156060">
      <w:pPr>
        <w:pStyle w:val="33"/>
        <w:widowControl w:val="0"/>
        <w:spacing w:line="360" w:lineRule="auto"/>
        <w:jc w:val="both"/>
        <w:rPr>
          <w:rFonts w:ascii="Arial" w:hAnsi="Arial" w:cs="Arial"/>
          <w:bCs/>
          <w:i w:val="0"/>
        </w:rPr>
      </w:pPr>
      <w:r w:rsidRPr="00156060">
        <w:rPr>
          <w:rFonts w:ascii="Arial" w:hAnsi="Arial" w:cs="Arial"/>
          <w:bCs/>
          <w:i w:val="0"/>
        </w:rPr>
        <w:lastRenderedPageBreak/>
        <w:t xml:space="preserve">Если номинальный рабочий ток предписан для </w:t>
      </w:r>
      <w:r w:rsidR="00472E7C">
        <w:rPr>
          <w:rFonts w:ascii="Arial" w:hAnsi="Arial" w:cs="Arial"/>
          <w:bCs/>
          <w:i w:val="0"/>
        </w:rPr>
        <w:t xml:space="preserve">полупроводникового </w:t>
      </w:r>
      <w:r w:rsidRPr="00156060">
        <w:rPr>
          <w:rFonts w:ascii="Arial" w:hAnsi="Arial" w:cs="Arial"/>
          <w:bCs/>
          <w:i w:val="0"/>
        </w:rPr>
        <w:t>контроллера только в сочетании с шунтом, тогда это должно быть указано следующим предписанным параметром, показанным на примере для АС-5а:</w:t>
      </w:r>
    </w:p>
    <w:p w14:paraId="584A100D" w14:textId="188B4D34" w:rsidR="00156060" w:rsidRPr="00472E7C" w:rsidRDefault="00D622B1" w:rsidP="00156060">
      <w:pPr>
        <w:pStyle w:val="33"/>
        <w:widowControl w:val="0"/>
        <w:spacing w:line="360" w:lineRule="auto"/>
        <w:jc w:val="both"/>
        <w:rPr>
          <w:rFonts w:ascii="Arial" w:hAnsi="Arial" w:cs="Arial"/>
          <w:b/>
          <w:bCs/>
        </w:rPr>
      </w:pPr>
      <w:r>
        <w:rPr>
          <w:rFonts w:ascii="Arial" w:hAnsi="Arial" w:cs="Arial"/>
          <w:b/>
          <w:bCs/>
        </w:rPr>
        <w:t>100 А: АС-</w:t>
      </w:r>
      <w:r w:rsidR="00156060" w:rsidRPr="00472E7C">
        <w:rPr>
          <w:rFonts w:ascii="Arial" w:hAnsi="Arial" w:cs="Arial"/>
          <w:b/>
          <w:bCs/>
        </w:rPr>
        <w:t xml:space="preserve">5а:2 </w:t>
      </w:r>
      <w:r w:rsidR="00156060" w:rsidRPr="00472E7C">
        <w:rPr>
          <w:rFonts w:ascii="Arial" w:hAnsi="Arial" w:cs="Arial"/>
          <w:b/>
          <w:bCs/>
          <w:lang w:val="en-US"/>
        </w:rPr>
        <w:t>x</w:t>
      </w:r>
      <w:r w:rsidR="00156060" w:rsidRPr="00472E7C">
        <w:rPr>
          <w:rFonts w:ascii="Arial" w:hAnsi="Arial" w:cs="Arial"/>
          <w:b/>
          <w:bCs/>
        </w:rPr>
        <w:t xml:space="preserve"> </w:t>
      </w:r>
      <w:r w:rsidR="00156060" w:rsidRPr="00472E7C">
        <w:rPr>
          <w:rFonts w:ascii="Arial" w:hAnsi="Arial" w:cs="Arial"/>
          <w:b/>
          <w:bCs/>
          <w:lang w:val="en-US"/>
        </w:rPr>
        <w:t>I</w:t>
      </w:r>
      <w:r w:rsidR="00156060" w:rsidRPr="00472E7C">
        <w:rPr>
          <w:rFonts w:ascii="Arial" w:hAnsi="Arial" w:cs="Arial"/>
          <w:b/>
          <w:bCs/>
          <w:vertAlign w:val="subscript"/>
          <w:lang w:val="en-US"/>
        </w:rPr>
        <w:t>e</w:t>
      </w:r>
      <w:r w:rsidR="00156060" w:rsidRPr="00472E7C">
        <w:rPr>
          <w:rFonts w:ascii="Arial" w:hAnsi="Arial" w:cs="Arial"/>
          <w:b/>
          <w:bCs/>
        </w:rPr>
        <w:t xml:space="preserve"> – 30 </w:t>
      </w:r>
      <w:r>
        <w:rPr>
          <w:rFonts w:ascii="Arial" w:hAnsi="Arial" w:cs="Arial"/>
          <w:b/>
          <w:bCs/>
        </w:rPr>
        <w:t>с</w:t>
      </w:r>
      <w:r w:rsidR="00156060" w:rsidRPr="00472E7C">
        <w:rPr>
          <w:rFonts w:ascii="Arial" w:hAnsi="Arial" w:cs="Arial"/>
          <w:b/>
          <w:bCs/>
        </w:rPr>
        <w:t xml:space="preserve">:180 </w:t>
      </w:r>
      <w:r>
        <w:rPr>
          <w:rFonts w:ascii="Arial" w:hAnsi="Arial" w:cs="Arial"/>
          <w:b/>
          <w:bCs/>
        </w:rPr>
        <w:t>с</w:t>
      </w:r>
      <w:r w:rsidR="00156060" w:rsidRPr="00472E7C">
        <w:rPr>
          <w:rFonts w:ascii="Arial" w:hAnsi="Arial" w:cs="Arial"/>
          <w:b/>
          <w:bCs/>
        </w:rPr>
        <w:t xml:space="preserve">. </w:t>
      </w:r>
    </w:p>
    <w:p w14:paraId="2C56B271" w14:textId="7D79A7D8" w:rsidR="00156060" w:rsidRPr="00325EF5" w:rsidRDefault="00D622B1" w:rsidP="00325EF5">
      <w:pPr>
        <w:pStyle w:val="33"/>
        <w:widowControl w:val="0"/>
        <w:spacing w:line="360" w:lineRule="auto"/>
        <w:jc w:val="both"/>
        <w:rPr>
          <w:rFonts w:ascii="Arial" w:hAnsi="Arial" w:cs="Arial"/>
          <w:bCs/>
          <w:i w:val="0"/>
        </w:rPr>
      </w:pPr>
      <w:r w:rsidRPr="00325EF5">
        <w:rPr>
          <w:rFonts w:ascii="Arial" w:hAnsi="Arial" w:cs="Arial"/>
          <w:bCs/>
          <w:i w:val="0"/>
        </w:rPr>
        <w:t xml:space="preserve">Это означает </w:t>
      </w:r>
      <w:r w:rsidR="00156060" w:rsidRPr="00325EF5">
        <w:rPr>
          <w:rFonts w:ascii="Arial" w:hAnsi="Arial" w:cs="Arial"/>
          <w:bCs/>
          <w:i w:val="0"/>
        </w:rPr>
        <w:t>номинал тока 100 А для включения регуляторов электрических разрядных ламп. Аппарат может выдержать 200 А в течение 30 с; время отключения не должно быть меньше 180 с до начала следующего включения.</w:t>
      </w:r>
    </w:p>
    <w:p w14:paraId="69BC6BAF" w14:textId="77777777" w:rsidR="006C551D" w:rsidRPr="00325EF5" w:rsidRDefault="006C551D" w:rsidP="00325EF5">
      <w:pPr>
        <w:pStyle w:val="33"/>
        <w:widowControl w:val="0"/>
        <w:spacing w:line="360" w:lineRule="auto"/>
        <w:jc w:val="both"/>
        <w:rPr>
          <w:rFonts w:ascii="Arial" w:hAnsi="Arial" w:cs="Arial"/>
          <w:i w:val="0"/>
        </w:rPr>
      </w:pPr>
      <w:r w:rsidRPr="00325EF5">
        <w:rPr>
          <w:rFonts w:ascii="Arial" w:hAnsi="Arial" w:cs="Arial"/>
          <w:bCs/>
          <w:i w:val="0"/>
          <w:color w:val="000000" w:themeColor="text1"/>
          <w:lang w:val="en-US"/>
        </w:rPr>
        <w:t>f</w:t>
      </w:r>
      <w:r w:rsidRPr="00325EF5">
        <w:rPr>
          <w:rFonts w:ascii="Arial" w:hAnsi="Arial" w:cs="Arial"/>
          <w:bCs/>
          <w:i w:val="0"/>
          <w:color w:val="000000" w:themeColor="text1"/>
        </w:rPr>
        <w:t>)</w:t>
      </w:r>
      <w:r w:rsidRPr="00325EF5">
        <w:rPr>
          <w:rFonts w:ascii="Arial" w:hAnsi="Arial" w:cs="Arial"/>
          <w:i w:val="0"/>
          <w:color w:val="000000" w:themeColor="text1"/>
        </w:rPr>
        <w:t>;</w:t>
      </w:r>
      <w:r w:rsidRPr="00325EF5">
        <w:rPr>
          <w:rFonts w:ascii="Arial" w:eastAsia="Arial" w:hAnsi="Arial" w:cs="Arial"/>
          <w:bCs/>
          <w:i w:val="0"/>
          <w:color w:val="000000" w:themeColor="text1"/>
        </w:rPr>
        <w:t xml:space="preserve"> максимальный</w:t>
      </w:r>
      <w:r w:rsidRPr="00325EF5">
        <w:rPr>
          <w:rFonts w:ascii="Arial" w:eastAsia="Arial" w:hAnsi="Arial" w:cs="Arial"/>
          <w:bCs/>
          <w:i w:val="0"/>
        </w:rPr>
        <w:t xml:space="preserve"> ток в отключенном состоянии;</w:t>
      </w:r>
    </w:p>
    <w:p w14:paraId="7C7BFDE0" w14:textId="77777777" w:rsidR="006C551D" w:rsidRPr="00325EF5" w:rsidRDefault="006C551D" w:rsidP="00325EF5">
      <w:pPr>
        <w:pStyle w:val="33"/>
        <w:widowControl w:val="0"/>
        <w:spacing w:line="360" w:lineRule="auto"/>
        <w:jc w:val="both"/>
        <w:rPr>
          <w:rFonts w:ascii="Arial" w:hAnsi="Arial" w:cs="Arial"/>
          <w:i w:val="0"/>
        </w:rPr>
      </w:pPr>
      <w:r w:rsidRPr="00325EF5">
        <w:rPr>
          <w:rFonts w:ascii="Arial" w:hAnsi="Arial" w:cs="Arial"/>
          <w:i w:val="0"/>
          <w:lang w:val="en-US"/>
        </w:rPr>
        <w:t>g</w:t>
      </w:r>
      <w:r w:rsidRPr="00325EF5">
        <w:rPr>
          <w:rFonts w:ascii="Arial" w:hAnsi="Arial" w:cs="Arial"/>
          <w:i w:val="0"/>
        </w:rPr>
        <w:t xml:space="preserve">) </w:t>
      </w:r>
      <w:r w:rsidRPr="00325EF5">
        <w:rPr>
          <w:rFonts w:ascii="Arial" w:eastAsia="Arial" w:hAnsi="Arial" w:cs="Arial"/>
          <w:bCs/>
          <w:i w:val="0"/>
        </w:rPr>
        <w:t>приводят либо значение номинальной частоты 50/60 Гц, либо другие номинальные частоты, например, 16 2/3 Гц, 400 Гц;</w:t>
      </w:r>
    </w:p>
    <w:p w14:paraId="3BC76A65" w14:textId="77777777" w:rsidR="006C551D" w:rsidRPr="00325EF5" w:rsidRDefault="006C551D" w:rsidP="00325EF5">
      <w:pPr>
        <w:pStyle w:val="33"/>
        <w:widowControl w:val="0"/>
        <w:spacing w:line="360" w:lineRule="auto"/>
        <w:jc w:val="both"/>
        <w:rPr>
          <w:rFonts w:ascii="Arial" w:hAnsi="Arial" w:cs="Arial"/>
          <w:bCs/>
          <w:i w:val="0"/>
        </w:rPr>
      </w:pPr>
      <w:r w:rsidRPr="00325EF5">
        <w:rPr>
          <w:rFonts w:ascii="Arial" w:hAnsi="Arial" w:cs="Arial"/>
          <w:bCs/>
          <w:i w:val="0"/>
          <w:lang w:val="en-US"/>
        </w:rPr>
        <w:t>h</w:t>
      </w:r>
      <w:r w:rsidRPr="00325EF5">
        <w:rPr>
          <w:rFonts w:ascii="Arial" w:hAnsi="Arial" w:cs="Arial"/>
          <w:bCs/>
          <w:i w:val="0"/>
        </w:rPr>
        <w:t>)</w:t>
      </w:r>
      <w:r w:rsidRPr="00325EF5">
        <w:rPr>
          <w:rFonts w:ascii="Arial" w:hAnsi="Arial" w:cs="Arial"/>
          <w:i w:val="0"/>
        </w:rPr>
        <w:t xml:space="preserve"> указание номинальных нагрузок, если применимо (см. 5.3.4);</w:t>
      </w:r>
    </w:p>
    <w:p w14:paraId="6C496D72" w14:textId="77777777" w:rsidR="006C551D" w:rsidRPr="00325EF5" w:rsidRDefault="006C551D" w:rsidP="00325EF5">
      <w:pPr>
        <w:pStyle w:val="33"/>
        <w:widowControl w:val="0"/>
        <w:spacing w:line="360" w:lineRule="auto"/>
        <w:jc w:val="both"/>
        <w:rPr>
          <w:rFonts w:ascii="Arial" w:hAnsi="Arial" w:cs="Arial"/>
          <w:bCs/>
          <w:i w:val="0"/>
        </w:rPr>
      </w:pPr>
      <w:r w:rsidRPr="00325EF5">
        <w:rPr>
          <w:rFonts w:ascii="Arial" w:hAnsi="Arial" w:cs="Arial"/>
          <w:bCs/>
          <w:i w:val="0"/>
          <w:lang w:val="en-US"/>
        </w:rPr>
        <w:t>i</w:t>
      </w:r>
      <w:r w:rsidRPr="00325EF5">
        <w:rPr>
          <w:rFonts w:ascii="Arial" w:hAnsi="Arial" w:cs="Arial"/>
          <w:bCs/>
          <w:i w:val="0"/>
        </w:rPr>
        <w:t>)</w:t>
      </w:r>
      <w:r w:rsidRPr="00325EF5">
        <w:rPr>
          <w:rFonts w:ascii="Arial" w:eastAsia="Arial" w:hAnsi="Arial" w:cs="Arial"/>
          <w:bCs/>
          <w:i w:val="0"/>
        </w:rPr>
        <w:t xml:space="preserve"> гальваническая развязка между полюсами, если применимо;</w:t>
      </w:r>
    </w:p>
    <w:p w14:paraId="1D697FFD" w14:textId="77777777" w:rsidR="002C3055" w:rsidRPr="00325EF5" w:rsidRDefault="002C3055" w:rsidP="00325EF5">
      <w:pPr>
        <w:pStyle w:val="33"/>
        <w:widowControl w:val="0"/>
        <w:spacing w:line="360" w:lineRule="auto"/>
        <w:jc w:val="both"/>
        <w:rPr>
          <w:rFonts w:ascii="Arial" w:hAnsi="Arial" w:cs="Arial"/>
          <w:i w:val="0"/>
        </w:rPr>
      </w:pPr>
      <w:r w:rsidRPr="00325EF5">
        <w:rPr>
          <w:rFonts w:ascii="Arial" w:hAnsi="Arial" w:cs="Arial"/>
          <w:i w:val="0"/>
        </w:rPr>
        <w:t>Безопасность и условия установки:</w:t>
      </w:r>
    </w:p>
    <w:p w14:paraId="735FD42A" w14:textId="77777777" w:rsidR="002C3055" w:rsidRPr="00325EF5" w:rsidRDefault="002C3055" w:rsidP="00325EF5">
      <w:pPr>
        <w:pStyle w:val="33"/>
        <w:widowControl w:val="0"/>
        <w:spacing w:line="360" w:lineRule="auto"/>
        <w:jc w:val="both"/>
        <w:rPr>
          <w:rFonts w:ascii="Arial" w:hAnsi="Arial" w:cs="Arial"/>
          <w:i w:val="0"/>
        </w:rPr>
      </w:pPr>
      <w:r w:rsidRPr="00325EF5">
        <w:rPr>
          <w:rFonts w:ascii="Arial" w:hAnsi="Arial" w:cs="Arial"/>
          <w:i w:val="0"/>
          <w:lang w:val="en-US"/>
        </w:rPr>
        <w:t>j</w:t>
      </w:r>
      <w:r w:rsidRPr="00325EF5">
        <w:rPr>
          <w:rFonts w:ascii="Arial" w:hAnsi="Arial" w:cs="Arial"/>
          <w:i w:val="0"/>
        </w:rPr>
        <w:t>) номинальное напряжение по изоляции (см. 5.3.1.2);</w:t>
      </w:r>
    </w:p>
    <w:p w14:paraId="3E5B457F" w14:textId="77777777" w:rsidR="002C3055" w:rsidRPr="00325EF5" w:rsidRDefault="002C3055" w:rsidP="00325EF5">
      <w:pPr>
        <w:pStyle w:val="33"/>
        <w:widowControl w:val="0"/>
        <w:spacing w:line="360" w:lineRule="auto"/>
        <w:jc w:val="both"/>
        <w:rPr>
          <w:rFonts w:ascii="Arial" w:hAnsi="Arial" w:cs="Arial"/>
          <w:i w:val="0"/>
        </w:rPr>
      </w:pPr>
      <w:r w:rsidRPr="00325EF5">
        <w:rPr>
          <w:rFonts w:ascii="Arial" w:hAnsi="Arial" w:cs="Arial"/>
          <w:i w:val="0"/>
        </w:rPr>
        <w:t>к) номинальное импульсное  выдерживаемое напряжение (см. 5.3.1.3);</w:t>
      </w:r>
    </w:p>
    <w:p w14:paraId="4E85E4E3" w14:textId="7CE2E87B" w:rsidR="002C3055" w:rsidRPr="00325EF5" w:rsidRDefault="002C3055" w:rsidP="00325EF5">
      <w:pPr>
        <w:pStyle w:val="33"/>
        <w:widowControl w:val="0"/>
        <w:spacing w:line="360" w:lineRule="auto"/>
        <w:jc w:val="both"/>
        <w:rPr>
          <w:rFonts w:ascii="Arial" w:hAnsi="Arial" w:cs="Arial"/>
          <w:i w:val="0"/>
        </w:rPr>
      </w:pPr>
      <w:r w:rsidRPr="00325EF5">
        <w:rPr>
          <w:rFonts w:ascii="Arial" w:hAnsi="Arial" w:cs="Arial"/>
          <w:i w:val="0"/>
          <w:lang w:val="en-US"/>
        </w:rPr>
        <w:t>l</w:t>
      </w:r>
      <w:r w:rsidRPr="00325EF5">
        <w:rPr>
          <w:rFonts w:ascii="Arial" w:hAnsi="Arial" w:cs="Arial"/>
          <w:i w:val="0"/>
        </w:rPr>
        <w:t xml:space="preserve">) </w:t>
      </w:r>
      <w:r w:rsidRPr="00325EF5">
        <w:rPr>
          <w:rFonts w:ascii="Arial" w:eastAsia="Arial" w:hAnsi="Arial" w:cs="Arial"/>
          <w:bCs/>
          <w:i w:val="0"/>
        </w:rPr>
        <w:t>IP код в соответствии с IEC 60947-1:2020 (приложение C);</w:t>
      </w:r>
      <w:r w:rsidRPr="00325EF5">
        <w:rPr>
          <w:rFonts w:ascii="Arial" w:hAnsi="Arial" w:cs="Arial"/>
          <w:i w:val="0"/>
        </w:rPr>
        <w:t>;</w:t>
      </w:r>
    </w:p>
    <w:p w14:paraId="01AACACF" w14:textId="77777777" w:rsidR="002C3055" w:rsidRPr="00325EF5" w:rsidRDefault="002C3055" w:rsidP="00325EF5">
      <w:pPr>
        <w:pStyle w:val="33"/>
        <w:widowControl w:val="0"/>
        <w:spacing w:line="360" w:lineRule="auto"/>
        <w:jc w:val="both"/>
        <w:rPr>
          <w:rFonts w:ascii="Arial" w:hAnsi="Arial" w:cs="Arial"/>
          <w:i w:val="0"/>
        </w:rPr>
      </w:pPr>
      <w:r w:rsidRPr="00325EF5">
        <w:rPr>
          <w:rFonts w:ascii="Arial" w:hAnsi="Arial" w:cs="Arial"/>
          <w:i w:val="0"/>
          <w:lang w:val="en-US"/>
        </w:rPr>
        <w:t>m</w:t>
      </w:r>
      <w:r w:rsidRPr="00325EF5">
        <w:rPr>
          <w:rFonts w:ascii="Arial" w:hAnsi="Arial" w:cs="Arial"/>
          <w:i w:val="0"/>
        </w:rPr>
        <w:t>) степень загрязнения (см. 7.1.3.2);</w:t>
      </w:r>
    </w:p>
    <w:p w14:paraId="103321B9" w14:textId="432FA6EE" w:rsidR="002C3055" w:rsidRPr="00325EF5" w:rsidRDefault="002C3055" w:rsidP="00325EF5">
      <w:pPr>
        <w:pStyle w:val="33"/>
        <w:widowControl w:val="0"/>
        <w:spacing w:line="360" w:lineRule="auto"/>
        <w:jc w:val="both"/>
        <w:rPr>
          <w:rFonts w:ascii="Arial" w:hAnsi="Arial" w:cs="Arial"/>
          <w:i w:val="0"/>
        </w:rPr>
      </w:pPr>
      <w:r w:rsidRPr="00325EF5">
        <w:rPr>
          <w:rFonts w:ascii="Arial" w:hAnsi="Arial" w:cs="Arial"/>
          <w:i w:val="0"/>
          <w:lang w:val="en-US"/>
        </w:rPr>
        <w:t>n</w:t>
      </w:r>
      <w:r w:rsidRPr="00325EF5">
        <w:rPr>
          <w:rFonts w:ascii="Arial" w:hAnsi="Arial" w:cs="Arial"/>
          <w:i w:val="0"/>
        </w:rPr>
        <w:t xml:space="preserve">) </w:t>
      </w:r>
      <w:r w:rsidRPr="00325EF5">
        <w:rPr>
          <w:rFonts w:ascii="Arial" w:eastAsia="Arial" w:hAnsi="Arial" w:cs="Arial"/>
          <w:bCs/>
          <w:i w:val="0"/>
        </w:rPr>
        <w:t>номинальный условный ток короткого замыкания и тип координации контроллера или пускателя, а также тип, номинальный ток и характеристики связанного с ним УЗКЗ (см. 5.8);</w:t>
      </w:r>
    </w:p>
    <w:p w14:paraId="66A3B4EA" w14:textId="77777777" w:rsidR="00325EF5" w:rsidRPr="00325EF5" w:rsidRDefault="002C3055" w:rsidP="00325EF5">
      <w:pPr>
        <w:widowControl w:val="0"/>
        <w:spacing w:after="0" w:line="360" w:lineRule="auto"/>
        <w:ind w:firstLine="709"/>
        <w:jc w:val="both"/>
        <w:rPr>
          <w:rFonts w:ascii="Arial" w:eastAsia="Arial" w:hAnsi="Arial" w:cs="Arial"/>
          <w:bCs/>
          <w:sz w:val="24"/>
          <w:szCs w:val="24"/>
          <w:lang w:eastAsia="ru-RU"/>
        </w:rPr>
      </w:pPr>
      <w:r w:rsidRPr="00325EF5">
        <w:rPr>
          <w:rFonts w:ascii="Arial" w:hAnsi="Arial" w:cs="Arial"/>
          <w:sz w:val="24"/>
          <w:szCs w:val="24"/>
          <w:lang w:val="en-US"/>
        </w:rPr>
        <w:t>o</w:t>
      </w:r>
      <w:r w:rsidRPr="00325EF5">
        <w:rPr>
          <w:rFonts w:ascii="Arial" w:hAnsi="Arial" w:cs="Arial"/>
          <w:sz w:val="24"/>
          <w:szCs w:val="24"/>
        </w:rPr>
        <w:t xml:space="preserve">) </w:t>
      </w:r>
      <w:r w:rsidR="00325EF5" w:rsidRPr="00325EF5">
        <w:rPr>
          <w:rFonts w:ascii="Arial" w:eastAsia="Arial" w:hAnsi="Arial" w:cs="Arial"/>
          <w:bCs/>
          <w:sz w:val="24"/>
          <w:szCs w:val="24"/>
          <w:lang w:eastAsia="ru-RU"/>
        </w:rPr>
        <w:t>характеристики зажимного устройства для выводов, в том числе:</w:t>
      </w:r>
    </w:p>
    <w:p w14:paraId="31605F68" w14:textId="77777777" w:rsidR="00325EF5" w:rsidRPr="00325EF5" w:rsidRDefault="00325EF5" w:rsidP="00325EF5">
      <w:pPr>
        <w:widowControl w:val="0"/>
        <w:tabs>
          <w:tab w:val="left" w:pos="930"/>
        </w:tabs>
        <w:spacing w:after="0" w:line="360" w:lineRule="auto"/>
        <w:ind w:firstLine="709"/>
        <w:jc w:val="both"/>
        <w:rPr>
          <w:rFonts w:ascii="Arial" w:eastAsia="Arial" w:hAnsi="Arial" w:cs="Arial"/>
          <w:bCs/>
          <w:sz w:val="24"/>
          <w:szCs w:val="24"/>
          <w:lang w:eastAsia="ru-RU"/>
        </w:rPr>
      </w:pPr>
      <w:r w:rsidRPr="00325EF5">
        <w:rPr>
          <w:rFonts w:ascii="Arial" w:eastAsia="Arial" w:hAnsi="Arial" w:cs="Arial"/>
          <w:bCs/>
          <w:sz w:val="24"/>
          <w:szCs w:val="24"/>
          <w:lang w:eastAsia="ru-RU"/>
        </w:rPr>
        <w:t>- длина изоляции, снимаемой перед присоединением проводника к клемме;</w:t>
      </w:r>
    </w:p>
    <w:p w14:paraId="6B2E84B5" w14:textId="5938EFEC" w:rsidR="001A6ABF" w:rsidRPr="00325EF5" w:rsidRDefault="00325EF5" w:rsidP="00325EF5">
      <w:pPr>
        <w:pStyle w:val="33"/>
        <w:widowControl w:val="0"/>
        <w:spacing w:line="360" w:lineRule="auto"/>
        <w:jc w:val="both"/>
        <w:rPr>
          <w:rFonts w:ascii="Arial" w:eastAsia="Arial" w:hAnsi="Arial" w:cs="Arial"/>
          <w:bCs/>
          <w:i w:val="0"/>
        </w:rPr>
      </w:pPr>
      <w:r w:rsidRPr="00325EF5">
        <w:rPr>
          <w:rFonts w:ascii="Arial" w:eastAsia="Arial" w:hAnsi="Arial" w:cs="Arial"/>
          <w:bCs/>
          <w:i w:val="0"/>
        </w:rPr>
        <w:t>- максимальное количество проводников, возможных для присоединения.</w:t>
      </w:r>
    </w:p>
    <w:p w14:paraId="7454D1BB" w14:textId="77777777" w:rsidR="00325EF5" w:rsidRPr="006301BC" w:rsidRDefault="00325EF5" w:rsidP="00325EF5">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Для неуниверсальных безвинтовых клемм:</w:t>
      </w:r>
    </w:p>
    <w:p w14:paraId="74FEF6BB" w14:textId="77777777" w:rsidR="00325EF5" w:rsidRPr="006301BC" w:rsidRDefault="00325EF5" w:rsidP="00325EF5">
      <w:pPr>
        <w:widowControl w:val="0"/>
        <w:tabs>
          <w:tab w:val="left" w:pos="930"/>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«s» или «sol» – для клемм, предназначенных для жестких одножильных проводников;</w:t>
      </w:r>
    </w:p>
    <w:p w14:paraId="744C5140" w14:textId="77777777" w:rsidR="00325EF5" w:rsidRPr="006301BC" w:rsidRDefault="00325EF5" w:rsidP="00325EF5">
      <w:pPr>
        <w:widowControl w:val="0"/>
        <w:tabs>
          <w:tab w:val="left" w:pos="930"/>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«r» – для клемм, предназначенных для жестких (одножильных и многожильных) проводников;</w:t>
      </w:r>
    </w:p>
    <w:p w14:paraId="2ED6050E" w14:textId="77777777" w:rsidR="00325EF5" w:rsidRPr="006301BC" w:rsidRDefault="00325EF5" w:rsidP="00325EF5">
      <w:pPr>
        <w:widowControl w:val="0"/>
        <w:tabs>
          <w:tab w:val="left" w:pos="930"/>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«f» – для клемм, предназначенных для гибких проводников.</w:t>
      </w:r>
    </w:p>
    <w:p w14:paraId="25E9DEF3" w14:textId="758C3146" w:rsidR="00325EF5" w:rsidRPr="006301BC" w:rsidRDefault="00325EF5" w:rsidP="00325EF5">
      <w:pPr>
        <w:widowControl w:val="0"/>
        <w:spacing w:after="0" w:line="360" w:lineRule="auto"/>
        <w:ind w:firstLine="709"/>
        <w:jc w:val="both"/>
        <w:rPr>
          <w:rFonts w:ascii="Arial" w:eastAsia="Arial" w:hAnsi="Arial" w:cs="Arial"/>
          <w:lang w:eastAsia="ru-RU"/>
        </w:rPr>
      </w:pPr>
      <w:r w:rsidRPr="00BD65B9">
        <w:rPr>
          <w:rFonts w:ascii="Arial" w:eastAsia="Arial" w:hAnsi="Arial" w:cs="Arial"/>
          <w:sz w:val="24"/>
          <w:szCs w:val="24"/>
          <w:lang w:eastAsia="ru-RU"/>
        </w:rPr>
        <w:t>Примечание –</w:t>
      </w:r>
      <w:r w:rsidRPr="006301BC">
        <w:rPr>
          <w:rFonts w:ascii="Arial" w:eastAsia="Arial" w:hAnsi="Arial" w:cs="Arial"/>
          <w:lang w:eastAsia="ru-RU"/>
        </w:rPr>
        <w:t xml:space="preserve"> В США обозначение «str» применяют для идентификации выводов, предназначенных для многожильных проводников.</w:t>
      </w:r>
    </w:p>
    <w:p w14:paraId="181ADD62" w14:textId="0DF81F64" w:rsidR="00325EF5" w:rsidRPr="006301BC" w:rsidRDefault="00325EF5" w:rsidP="00325EF5">
      <w:pPr>
        <w:widowControl w:val="0"/>
        <w:spacing w:after="0" w:line="360" w:lineRule="auto"/>
        <w:ind w:firstLine="709"/>
        <w:jc w:val="both"/>
        <w:rPr>
          <w:rFonts w:ascii="Arial" w:eastAsia="Arial" w:hAnsi="Arial" w:cs="Arial"/>
          <w:lang w:eastAsia="ru-RU"/>
        </w:rPr>
      </w:pPr>
      <w:r w:rsidRPr="00795F00">
        <w:rPr>
          <w:rFonts w:ascii="Arial" w:hAnsi="Arial" w:cs="Arial"/>
          <w:sz w:val="24"/>
          <w:szCs w:val="24"/>
        </w:rPr>
        <w:t xml:space="preserve">р) </w:t>
      </w:r>
      <w:r w:rsidR="00455364">
        <w:rPr>
          <w:rFonts w:ascii="Arial" w:hAnsi="Arial" w:cs="Arial"/>
          <w:sz w:val="24"/>
          <w:szCs w:val="24"/>
        </w:rPr>
        <w:t>Свободное</w:t>
      </w:r>
    </w:p>
    <w:p w14:paraId="64F6BE7D" w14:textId="77777777" w:rsidR="00325EF5" w:rsidRPr="00C01588" w:rsidRDefault="00325EF5" w:rsidP="00325EF5">
      <w:pPr>
        <w:widowControl w:val="0"/>
        <w:tabs>
          <w:tab w:val="left" w:pos="1134"/>
        </w:tabs>
        <w:spacing w:after="0" w:line="360" w:lineRule="auto"/>
        <w:ind w:firstLine="709"/>
        <w:jc w:val="both"/>
        <w:rPr>
          <w:rFonts w:ascii="Arial" w:eastAsia="Arial" w:hAnsi="Arial" w:cs="Arial"/>
          <w:bCs/>
          <w:sz w:val="24"/>
          <w:szCs w:val="24"/>
          <w:lang w:eastAsia="ru-RU"/>
        </w:rPr>
      </w:pPr>
      <w:r w:rsidRPr="00C01588">
        <w:rPr>
          <w:rFonts w:ascii="Arial" w:eastAsia="Arial" w:hAnsi="Arial" w:cs="Arial"/>
          <w:bCs/>
          <w:sz w:val="24"/>
          <w:szCs w:val="24"/>
          <w:lang w:eastAsia="ru-RU"/>
        </w:rPr>
        <w:t>Цепи управления:</w:t>
      </w:r>
    </w:p>
    <w:p w14:paraId="68F6BB51" w14:textId="27319276" w:rsidR="00325EF5" w:rsidRPr="006301BC" w:rsidRDefault="00325EF5" w:rsidP="00325EF5">
      <w:pPr>
        <w:widowControl w:val="0"/>
        <w:tabs>
          <w:tab w:val="left" w:pos="1134"/>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q</w:t>
      </w:r>
      <w:r w:rsidRPr="006301BC">
        <w:rPr>
          <w:rFonts w:ascii="Arial" w:eastAsia="Arial" w:hAnsi="Arial" w:cs="Arial"/>
          <w:bCs/>
          <w:sz w:val="24"/>
          <w:szCs w:val="24"/>
          <w:lang w:eastAsia="ru-RU"/>
        </w:rPr>
        <w:t xml:space="preserve">) номинальное напряжение цепи управления </w:t>
      </w:r>
      <w:r w:rsidRPr="006301BC">
        <w:rPr>
          <w:rFonts w:ascii="Arial" w:eastAsia="Arial" w:hAnsi="Arial" w:cs="Arial"/>
          <w:bCs/>
          <w:i/>
          <w:iCs/>
          <w:sz w:val="24"/>
          <w:szCs w:val="24"/>
          <w:lang w:bidi="en-US"/>
        </w:rPr>
        <w:t>U</w:t>
      </w:r>
      <w:r w:rsidRPr="006301BC">
        <w:rPr>
          <w:rFonts w:ascii="Arial" w:eastAsia="Arial" w:hAnsi="Arial" w:cs="Arial"/>
          <w:bCs/>
          <w:i/>
          <w:iCs/>
          <w:sz w:val="24"/>
          <w:szCs w:val="24"/>
          <w:vertAlign w:val="subscript"/>
          <w:lang w:bidi="en-US"/>
        </w:rPr>
        <w:t>c</w:t>
      </w:r>
      <w:r w:rsidRPr="006301BC">
        <w:rPr>
          <w:rFonts w:ascii="Arial" w:eastAsia="Arial" w:hAnsi="Arial" w:cs="Arial"/>
          <w:bCs/>
          <w:i/>
          <w:iCs/>
          <w:sz w:val="24"/>
          <w:szCs w:val="24"/>
          <w:lang w:bidi="en-US"/>
        </w:rPr>
        <w:t>,</w:t>
      </w:r>
      <w:r w:rsidRPr="006301BC">
        <w:rPr>
          <w:rFonts w:ascii="Arial" w:eastAsia="Arial" w:hAnsi="Arial" w:cs="Arial"/>
          <w:bCs/>
          <w:sz w:val="24"/>
          <w:szCs w:val="24"/>
          <w:lang w:eastAsia="ru-RU"/>
        </w:rPr>
        <w:t xml:space="preserve"> род тока и номинальная </w:t>
      </w:r>
      <w:r w:rsidRPr="006301BC">
        <w:rPr>
          <w:rFonts w:ascii="Arial" w:eastAsia="Arial" w:hAnsi="Arial" w:cs="Arial"/>
          <w:bCs/>
          <w:sz w:val="24"/>
          <w:szCs w:val="24"/>
          <w:lang w:eastAsia="ru-RU"/>
        </w:rPr>
        <w:lastRenderedPageBreak/>
        <w:t xml:space="preserve">частота и, при необходимости, номинальное напряжение питания цепи управления </w:t>
      </w:r>
      <w:r w:rsidRPr="006301BC">
        <w:rPr>
          <w:rFonts w:ascii="Arial" w:eastAsia="Arial" w:hAnsi="Arial" w:cs="Arial"/>
          <w:bCs/>
          <w:i/>
          <w:iCs/>
          <w:sz w:val="24"/>
          <w:szCs w:val="24"/>
          <w:lang w:bidi="en-US"/>
        </w:rPr>
        <w:t>U</w:t>
      </w:r>
      <w:r w:rsidRPr="006301BC">
        <w:rPr>
          <w:rFonts w:ascii="Arial" w:eastAsia="Arial" w:hAnsi="Arial" w:cs="Arial"/>
          <w:bCs/>
          <w:sz w:val="24"/>
          <w:szCs w:val="24"/>
          <w:vertAlign w:val="subscript"/>
          <w:lang w:bidi="en-US"/>
        </w:rPr>
        <w:t>s</w:t>
      </w:r>
      <w:r w:rsidRPr="006301BC">
        <w:rPr>
          <w:rFonts w:ascii="Arial" w:eastAsia="Arial" w:hAnsi="Arial" w:cs="Arial"/>
          <w:bCs/>
          <w:sz w:val="24"/>
          <w:szCs w:val="24"/>
          <w:lang w:eastAsia="ru-RU"/>
        </w:rPr>
        <w:t>, род тока и номинальную частоту, а также прочие сведения (например, требования по калибровке полного сопротивления), необходимые для обеспечения работы цепи управления (примеры конфигураций цепей управления приведены в IEC 60947-1:2020 (приложение U);</w:t>
      </w:r>
    </w:p>
    <w:p w14:paraId="5C7D0092" w14:textId="77777777" w:rsidR="00325EF5" w:rsidRPr="00C01588" w:rsidRDefault="00325EF5" w:rsidP="00325EF5">
      <w:pPr>
        <w:widowControl w:val="0"/>
        <w:tabs>
          <w:tab w:val="left" w:pos="1134"/>
        </w:tabs>
        <w:spacing w:after="0" w:line="360" w:lineRule="auto"/>
        <w:ind w:firstLine="709"/>
        <w:jc w:val="both"/>
        <w:rPr>
          <w:rFonts w:ascii="Arial" w:eastAsia="Arial" w:hAnsi="Arial" w:cs="Arial"/>
          <w:bCs/>
          <w:sz w:val="24"/>
          <w:szCs w:val="24"/>
          <w:lang w:eastAsia="ru-RU"/>
        </w:rPr>
      </w:pPr>
      <w:r w:rsidRPr="00C01588">
        <w:rPr>
          <w:rFonts w:ascii="Arial" w:eastAsia="Arial" w:hAnsi="Arial" w:cs="Arial"/>
          <w:bCs/>
          <w:sz w:val="24"/>
          <w:szCs w:val="24"/>
          <w:lang w:eastAsia="ru-RU"/>
        </w:rPr>
        <w:t>Вспомогательные цепи:</w:t>
      </w:r>
    </w:p>
    <w:p w14:paraId="428BBB54" w14:textId="374C89D9" w:rsidR="00325EF5" w:rsidRPr="006301BC" w:rsidRDefault="00325EF5" w:rsidP="00325EF5">
      <w:pPr>
        <w:widowControl w:val="0"/>
        <w:tabs>
          <w:tab w:val="left" w:pos="993"/>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r</w:t>
      </w:r>
      <w:r w:rsidRPr="006301BC">
        <w:rPr>
          <w:rFonts w:ascii="Arial" w:eastAsia="Arial" w:hAnsi="Arial" w:cs="Arial"/>
          <w:bCs/>
          <w:sz w:val="24"/>
          <w:szCs w:val="24"/>
          <w:lang w:eastAsia="ru-RU"/>
        </w:rPr>
        <w:t>) вид и номинальные параметры вспомогательных цепей (см. 5.6);</w:t>
      </w:r>
    </w:p>
    <w:p w14:paraId="5CE494A2" w14:textId="77777777" w:rsidR="0044529F" w:rsidRPr="00C01588" w:rsidRDefault="0044529F" w:rsidP="0044529F">
      <w:pPr>
        <w:widowControl w:val="0"/>
        <w:tabs>
          <w:tab w:val="left" w:pos="1134"/>
        </w:tabs>
        <w:spacing w:after="0" w:line="360" w:lineRule="auto"/>
        <w:ind w:firstLine="709"/>
        <w:jc w:val="both"/>
        <w:rPr>
          <w:rFonts w:ascii="Arial" w:eastAsia="Arial" w:hAnsi="Arial" w:cs="Arial"/>
          <w:bCs/>
          <w:sz w:val="24"/>
          <w:szCs w:val="24"/>
          <w:lang w:eastAsia="ru-RU"/>
        </w:rPr>
      </w:pPr>
      <w:r w:rsidRPr="00C01588">
        <w:rPr>
          <w:rFonts w:ascii="Arial" w:eastAsia="Arial" w:hAnsi="Arial" w:cs="Arial"/>
          <w:bCs/>
          <w:sz w:val="24"/>
          <w:szCs w:val="24"/>
          <w:lang w:eastAsia="ru-RU"/>
        </w:rPr>
        <w:t>Стойкость к электромагнитным помехам и уровни излучения:</w:t>
      </w:r>
    </w:p>
    <w:p w14:paraId="5555CB14" w14:textId="0D82C371" w:rsidR="0044529F" w:rsidRPr="006301BC" w:rsidRDefault="0044529F" w:rsidP="0044529F">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s</w:t>
      </w:r>
      <w:r w:rsidRPr="006301BC">
        <w:rPr>
          <w:rFonts w:ascii="Arial" w:eastAsia="Arial" w:hAnsi="Arial" w:cs="Arial"/>
          <w:bCs/>
          <w:sz w:val="24"/>
          <w:szCs w:val="24"/>
          <w:lang w:eastAsia="ru-RU"/>
        </w:rPr>
        <w:t>)</w:t>
      </w:r>
      <w:r w:rsidRPr="0044529F">
        <w:rPr>
          <w:rFonts w:ascii="Arial" w:eastAsia="Arial" w:hAnsi="Arial" w:cs="Arial"/>
          <w:bCs/>
          <w:sz w:val="24"/>
          <w:szCs w:val="24"/>
          <w:lang w:eastAsia="ru-RU"/>
        </w:rPr>
        <w:t xml:space="preserve"> среда ЭМС A или B </w:t>
      </w:r>
      <w:r>
        <w:rPr>
          <w:rFonts w:ascii="Arial" w:eastAsia="Arial" w:hAnsi="Arial" w:cs="Arial"/>
          <w:bCs/>
          <w:sz w:val="24"/>
          <w:szCs w:val="24"/>
          <w:lang w:eastAsia="ru-RU"/>
        </w:rPr>
        <w:t xml:space="preserve">приведена в </w:t>
      </w:r>
      <w:r w:rsidRPr="0044529F">
        <w:rPr>
          <w:rFonts w:ascii="Arial" w:eastAsia="Arial" w:hAnsi="Arial" w:cs="Arial"/>
          <w:bCs/>
          <w:sz w:val="24"/>
          <w:szCs w:val="24"/>
          <w:lang w:eastAsia="ru-RU"/>
        </w:rPr>
        <w:t xml:space="preserve">IEC 60947-1; </w:t>
      </w:r>
      <w:r w:rsidRPr="006301BC">
        <w:rPr>
          <w:rFonts w:ascii="Arial" w:eastAsia="Arial" w:hAnsi="Arial" w:cs="Arial"/>
          <w:bCs/>
          <w:sz w:val="24"/>
          <w:szCs w:val="24"/>
          <w:lang w:eastAsia="ru-RU"/>
        </w:rPr>
        <w:t xml:space="preserve">для обеспечения соответствия по уровню излучения (см. таблицу </w:t>
      </w:r>
      <w:r w:rsidRPr="0044529F">
        <w:rPr>
          <w:rFonts w:ascii="Arial" w:eastAsia="Arial" w:hAnsi="Arial" w:cs="Arial"/>
          <w:bCs/>
          <w:sz w:val="24"/>
          <w:szCs w:val="24"/>
          <w:lang w:eastAsia="ru-RU"/>
        </w:rPr>
        <w:t>12</w:t>
      </w:r>
      <w:r w:rsidRPr="006301BC">
        <w:rPr>
          <w:rFonts w:ascii="Arial" w:eastAsia="Arial" w:hAnsi="Arial" w:cs="Arial"/>
          <w:bCs/>
          <w:sz w:val="24"/>
          <w:szCs w:val="24"/>
          <w:lang w:eastAsia="ru-RU"/>
        </w:rPr>
        <w:t>) требуется внешний ЭМС</w:t>
      </w:r>
      <w:r>
        <w:rPr>
          <w:rFonts w:ascii="Arial" w:eastAsia="Arial" w:hAnsi="Arial" w:cs="Arial"/>
          <w:bCs/>
          <w:sz w:val="24"/>
          <w:szCs w:val="24"/>
          <w:lang w:eastAsia="ru-RU"/>
        </w:rPr>
        <w:t>-</w:t>
      </w:r>
      <w:r w:rsidRPr="006301BC">
        <w:rPr>
          <w:rFonts w:ascii="Arial" w:eastAsia="Arial" w:hAnsi="Arial" w:cs="Arial"/>
          <w:bCs/>
          <w:sz w:val="24"/>
          <w:szCs w:val="24"/>
          <w:lang w:eastAsia="ru-RU"/>
        </w:rPr>
        <w:t>фильтр, он должен быть указан в каталоге и руководстве по эксплуатации;</w:t>
      </w:r>
    </w:p>
    <w:p w14:paraId="2D8BC413" w14:textId="77777777" w:rsidR="00834357" w:rsidRPr="00C01588" w:rsidRDefault="00834357" w:rsidP="00834357">
      <w:pPr>
        <w:widowControl w:val="0"/>
        <w:tabs>
          <w:tab w:val="left" w:pos="1134"/>
        </w:tabs>
        <w:spacing w:after="0" w:line="360" w:lineRule="auto"/>
        <w:ind w:firstLine="709"/>
        <w:jc w:val="both"/>
        <w:rPr>
          <w:rFonts w:ascii="Arial" w:eastAsia="Arial" w:hAnsi="Arial" w:cs="Arial"/>
          <w:bCs/>
          <w:sz w:val="24"/>
          <w:szCs w:val="24"/>
          <w:lang w:eastAsia="ru-RU"/>
        </w:rPr>
      </w:pPr>
      <w:r w:rsidRPr="00C01588">
        <w:rPr>
          <w:rFonts w:ascii="Arial" w:eastAsia="Arial" w:hAnsi="Arial" w:cs="Arial"/>
          <w:bCs/>
          <w:sz w:val="24"/>
          <w:szCs w:val="24"/>
          <w:lang w:eastAsia="ru-RU"/>
        </w:rPr>
        <w:t>Дополнительные сведения:</w:t>
      </w:r>
    </w:p>
    <w:p w14:paraId="65EDDF3F" w14:textId="6288273A" w:rsidR="00834357" w:rsidRPr="006301BC" w:rsidRDefault="00834357" w:rsidP="00834357">
      <w:pPr>
        <w:widowControl w:val="0"/>
        <w:tabs>
          <w:tab w:val="left" w:pos="993"/>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t</w:t>
      </w:r>
      <w:r w:rsidRPr="006301BC">
        <w:rPr>
          <w:rFonts w:ascii="Arial" w:eastAsia="Arial" w:hAnsi="Arial" w:cs="Arial"/>
          <w:bCs/>
          <w:sz w:val="24"/>
          <w:szCs w:val="24"/>
          <w:lang w:eastAsia="ru-RU"/>
        </w:rPr>
        <w:t xml:space="preserve">) ссылку на специализированную электромонтажную арматуру, которую допускается применять для электромонтажа полупроводникового контроллера или </w:t>
      </w:r>
      <w:r>
        <w:rPr>
          <w:rFonts w:ascii="Arial" w:eastAsia="Arial" w:hAnsi="Arial" w:cs="Arial"/>
          <w:bCs/>
          <w:sz w:val="24"/>
          <w:szCs w:val="24"/>
          <w:lang w:eastAsia="ru-RU"/>
        </w:rPr>
        <w:t>полупроводникового контактора</w:t>
      </w:r>
      <w:r w:rsidRPr="006301BC">
        <w:rPr>
          <w:rFonts w:ascii="Arial" w:eastAsia="Arial" w:hAnsi="Arial" w:cs="Arial"/>
          <w:bCs/>
          <w:sz w:val="24"/>
          <w:szCs w:val="24"/>
          <w:lang w:eastAsia="ru-RU"/>
        </w:rPr>
        <w:t>;</w:t>
      </w:r>
    </w:p>
    <w:p w14:paraId="719A65A0" w14:textId="064A9D07" w:rsidR="00834357" w:rsidRPr="006301BC" w:rsidRDefault="009766F8" w:rsidP="00834357">
      <w:pPr>
        <w:widowControl w:val="0"/>
        <w:tabs>
          <w:tab w:val="left" w:pos="993"/>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u</w:t>
      </w:r>
      <w:r w:rsidR="00834357" w:rsidRPr="006301BC">
        <w:rPr>
          <w:rFonts w:ascii="Arial" w:eastAsia="Arial" w:hAnsi="Arial" w:cs="Arial"/>
          <w:bCs/>
          <w:sz w:val="24"/>
          <w:szCs w:val="24"/>
          <w:lang w:eastAsia="ru-RU"/>
        </w:rPr>
        <w:t>) тип электроаппарата по 5.2;</w:t>
      </w:r>
    </w:p>
    <w:p w14:paraId="4B39A0FD" w14:textId="152590E2" w:rsidR="00834357" w:rsidRPr="006301BC" w:rsidRDefault="009766F8" w:rsidP="00834357">
      <w:pPr>
        <w:widowControl w:val="0"/>
        <w:tabs>
          <w:tab w:val="left" w:pos="993"/>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v</w:t>
      </w:r>
      <w:r w:rsidR="00834357" w:rsidRPr="006301BC">
        <w:rPr>
          <w:rFonts w:ascii="Arial" w:eastAsia="Arial" w:hAnsi="Arial" w:cs="Arial"/>
          <w:bCs/>
          <w:sz w:val="24"/>
          <w:szCs w:val="24"/>
          <w:lang w:eastAsia="ru-RU"/>
        </w:rPr>
        <w:t>) максимальную допустимую высоту объекта установки над уровнем моря, если она превышает 1000 м;</w:t>
      </w:r>
    </w:p>
    <w:p w14:paraId="7CE1D91B" w14:textId="1F2B8089" w:rsidR="00834357" w:rsidRPr="006301BC" w:rsidRDefault="009766F8" w:rsidP="00834357">
      <w:pPr>
        <w:widowControl w:val="0"/>
        <w:tabs>
          <w:tab w:val="left" w:pos="993"/>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w</w:t>
      </w:r>
      <w:r w:rsidR="00834357" w:rsidRPr="006301BC">
        <w:rPr>
          <w:rFonts w:ascii="Arial" w:eastAsia="Arial" w:hAnsi="Arial" w:cs="Arial"/>
          <w:bCs/>
          <w:sz w:val="24"/>
          <w:szCs w:val="24"/>
          <w:lang w:eastAsia="ru-RU"/>
        </w:rPr>
        <w:t xml:space="preserve">) Полное сопротивление полюса Z параллельного механического коммутационного электроаппарата шунтированного полупроводникового контроллера или </w:t>
      </w:r>
      <w:r w:rsidRPr="009766F8">
        <w:rPr>
          <w:rFonts w:ascii="Arial" w:eastAsia="Arial" w:hAnsi="Arial" w:cs="Arial"/>
          <w:bCs/>
          <w:sz w:val="24"/>
          <w:szCs w:val="24"/>
          <w:lang w:eastAsia="ru-RU"/>
        </w:rPr>
        <w:t>полупроводникового контактора</w:t>
      </w:r>
      <w:r w:rsidR="00834357" w:rsidRPr="006301BC">
        <w:rPr>
          <w:rFonts w:ascii="Arial" w:eastAsia="Arial" w:hAnsi="Arial" w:cs="Arial"/>
          <w:bCs/>
          <w:sz w:val="24"/>
          <w:szCs w:val="24"/>
          <w:lang w:eastAsia="ru-RU"/>
        </w:rPr>
        <w:t xml:space="preserve"> по IEC 60947-4-1;</w:t>
      </w:r>
    </w:p>
    <w:p w14:paraId="7F52E0C8" w14:textId="723CAFD5" w:rsidR="00834357" w:rsidRPr="006301BC" w:rsidRDefault="009766F8" w:rsidP="00834357">
      <w:pPr>
        <w:widowControl w:val="0"/>
        <w:tabs>
          <w:tab w:val="left" w:pos="993"/>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x</w:t>
      </w:r>
      <w:r w:rsidR="00834357" w:rsidRPr="006301BC">
        <w:rPr>
          <w:rFonts w:ascii="Arial" w:eastAsia="Arial" w:hAnsi="Arial" w:cs="Arial"/>
          <w:bCs/>
          <w:sz w:val="24"/>
          <w:szCs w:val="24"/>
          <w:lang w:eastAsia="ru-RU"/>
        </w:rPr>
        <w:t>) декларацию на материал в соответствии с IEC 60947-1:2020 (приложение W);</w:t>
      </w:r>
    </w:p>
    <w:p w14:paraId="29866227" w14:textId="7F09CE0F" w:rsidR="00834357" w:rsidRPr="006301BC" w:rsidRDefault="009766F8" w:rsidP="00834357">
      <w:pPr>
        <w:widowControl w:val="0"/>
        <w:tabs>
          <w:tab w:val="left" w:pos="993"/>
          <w:tab w:val="left" w:pos="8975"/>
        </w:tab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y</w:t>
      </w:r>
      <w:r w:rsidR="00834357" w:rsidRPr="006301BC">
        <w:rPr>
          <w:rFonts w:ascii="Arial" w:eastAsia="Arial" w:hAnsi="Arial" w:cs="Arial"/>
          <w:bCs/>
          <w:sz w:val="24"/>
          <w:szCs w:val="24"/>
          <w:lang w:eastAsia="ru-RU"/>
        </w:rPr>
        <w:t xml:space="preserve">) </w:t>
      </w:r>
      <w:r>
        <w:rPr>
          <w:rFonts w:ascii="Arial" w:eastAsia="Arial" w:hAnsi="Arial" w:cs="Arial"/>
          <w:bCs/>
          <w:sz w:val="24"/>
          <w:szCs w:val="24"/>
          <w:lang w:eastAsia="ru-RU"/>
        </w:rPr>
        <w:t xml:space="preserve">потеря </w:t>
      </w:r>
      <w:r w:rsidR="00834357" w:rsidRPr="006301BC">
        <w:rPr>
          <w:rFonts w:ascii="Arial" w:eastAsia="Arial" w:hAnsi="Arial" w:cs="Arial"/>
          <w:bCs/>
          <w:sz w:val="24"/>
          <w:szCs w:val="24"/>
          <w:lang w:eastAsia="ru-RU"/>
        </w:rPr>
        <w:t>мощност</w:t>
      </w:r>
      <w:r>
        <w:rPr>
          <w:rFonts w:ascii="Arial" w:eastAsia="Arial" w:hAnsi="Arial" w:cs="Arial"/>
          <w:bCs/>
          <w:sz w:val="24"/>
          <w:szCs w:val="24"/>
          <w:lang w:eastAsia="ru-RU"/>
        </w:rPr>
        <w:t>и полупроводникового контроллера, если они заявлены</w:t>
      </w:r>
      <w:r w:rsidR="00834357" w:rsidRPr="006301BC">
        <w:rPr>
          <w:rFonts w:ascii="Arial" w:eastAsia="Arial" w:hAnsi="Arial" w:cs="Arial"/>
          <w:bCs/>
          <w:sz w:val="24"/>
          <w:szCs w:val="24"/>
          <w:lang w:eastAsia="ru-RU"/>
        </w:rPr>
        <w:t>.</w:t>
      </w:r>
    </w:p>
    <w:p w14:paraId="5658A763" w14:textId="58261326" w:rsidR="00FE16B0" w:rsidRPr="00A3797F" w:rsidRDefault="00A3797F" w:rsidP="00156060">
      <w:pPr>
        <w:widowControl w:val="0"/>
        <w:spacing w:after="0" w:line="360" w:lineRule="auto"/>
        <w:ind w:firstLine="709"/>
        <w:jc w:val="both"/>
        <w:rPr>
          <w:rFonts w:ascii="Arial" w:eastAsia="Arial" w:hAnsi="Arial" w:cs="Arial"/>
          <w:b/>
          <w:sz w:val="24"/>
          <w:szCs w:val="24"/>
          <w:lang w:eastAsia="ru-RU"/>
        </w:rPr>
      </w:pPr>
      <w:r w:rsidRPr="00A3797F">
        <w:rPr>
          <w:rFonts w:ascii="Arial" w:eastAsia="Arial" w:hAnsi="Arial" w:cs="Arial"/>
          <w:b/>
          <w:sz w:val="24"/>
          <w:szCs w:val="24"/>
          <w:lang w:eastAsia="ru-RU"/>
        </w:rPr>
        <w:t>6.2 Маркировка</w:t>
      </w:r>
    </w:p>
    <w:p w14:paraId="257D17A8" w14:textId="2BEB46BE" w:rsidR="00A3797F" w:rsidRPr="006301BC" w:rsidRDefault="00A3797F" w:rsidP="00A3797F">
      <w:pPr>
        <w:widowControl w:val="0"/>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Для </w:t>
      </w:r>
      <w:r w:rsidRPr="00A3797F">
        <w:rPr>
          <w:rFonts w:ascii="Arial" w:eastAsia="Arial" w:hAnsi="Arial" w:cs="Arial"/>
          <w:bCs/>
          <w:sz w:val="24"/>
          <w:szCs w:val="24"/>
          <w:lang w:eastAsia="ru-RU"/>
        </w:rPr>
        <w:t>полупроводниковы</w:t>
      </w:r>
      <w:r>
        <w:rPr>
          <w:rFonts w:ascii="Arial" w:eastAsia="Arial" w:hAnsi="Arial" w:cs="Arial"/>
          <w:bCs/>
          <w:sz w:val="24"/>
          <w:szCs w:val="24"/>
          <w:lang w:eastAsia="ru-RU"/>
        </w:rPr>
        <w:t xml:space="preserve">х </w:t>
      </w:r>
      <w:r w:rsidRPr="00A3797F">
        <w:rPr>
          <w:rFonts w:ascii="Arial" w:eastAsia="Arial" w:hAnsi="Arial" w:cs="Arial"/>
          <w:bCs/>
          <w:sz w:val="24"/>
          <w:szCs w:val="24"/>
          <w:lang w:eastAsia="ru-RU"/>
        </w:rPr>
        <w:t>контроллер</w:t>
      </w:r>
      <w:r>
        <w:rPr>
          <w:rFonts w:ascii="Arial" w:eastAsia="Arial" w:hAnsi="Arial" w:cs="Arial"/>
          <w:bCs/>
          <w:sz w:val="24"/>
          <w:szCs w:val="24"/>
          <w:lang w:eastAsia="ru-RU"/>
        </w:rPr>
        <w:t>ов</w:t>
      </w:r>
      <w:r w:rsidRPr="00A3797F">
        <w:rPr>
          <w:rFonts w:ascii="Arial" w:eastAsia="Arial" w:hAnsi="Arial" w:cs="Arial"/>
          <w:bCs/>
          <w:sz w:val="24"/>
          <w:szCs w:val="24"/>
          <w:lang w:eastAsia="ru-RU"/>
        </w:rPr>
        <w:t xml:space="preserve"> и полупроводниковы</w:t>
      </w:r>
      <w:r>
        <w:rPr>
          <w:rFonts w:ascii="Arial" w:eastAsia="Arial" w:hAnsi="Arial" w:cs="Arial"/>
          <w:bCs/>
          <w:sz w:val="24"/>
          <w:szCs w:val="24"/>
          <w:lang w:eastAsia="ru-RU"/>
        </w:rPr>
        <w:t>х</w:t>
      </w:r>
      <w:r w:rsidRPr="00A3797F">
        <w:rPr>
          <w:rFonts w:ascii="Arial" w:eastAsia="Arial" w:hAnsi="Arial" w:cs="Arial"/>
          <w:bCs/>
          <w:sz w:val="24"/>
          <w:szCs w:val="24"/>
          <w:lang w:eastAsia="ru-RU"/>
        </w:rPr>
        <w:t xml:space="preserve"> контактор</w:t>
      </w:r>
      <w:r>
        <w:rPr>
          <w:rFonts w:ascii="Arial" w:eastAsia="Arial" w:hAnsi="Arial" w:cs="Arial"/>
          <w:bCs/>
          <w:sz w:val="24"/>
          <w:szCs w:val="24"/>
          <w:lang w:eastAsia="ru-RU"/>
        </w:rPr>
        <w:t xml:space="preserve">ов </w:t>
      </w:r>
      <w:r w:rsidRPr="006301BC">
        <w:rPr>
          <w:rFonts w:ascii="Arial" w:eastAsia="Arial" w:hAnsi="Arial" w:cs="Arial"/>
          <w:bCs/>
          <w:sz w:val="24"/>
          <w:szCs w:val="24"/>
          <w:lang w:eastAsia="ru-RU"/>
        </w:rPr>
        <w:t>применяют IEC 60947-1:2020 (подраздел 6.2) со следующими дополнениями</w:t>
      </w:r>
      <w:r>
        <w:rPr>
          <w:rFonts w:ascii="Arial" w:eastAsia="Arial" w:hAnsi="Arial" w:cs="Arial"/>
          <w:bCs/>
          <w:sz w:val="24"/>
          <w:szCs w:val="24"/>
          <w:lang w:eastAsia="ru-RU"/>
        </w:rPr>
        <w:t>.</w:t>
      </w:r>
    </w:p>
    <w:p w14:paraId="4B0142DA" w14:textId="77777777" w:rsidR="00A3797F" w:rsidRPr="006301BC" w:rsidRDefault="00A3797F" w:rsidP="00A3797F">
      <w:pPr>
        <w:widowControl w:val="0"/>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Данные в соответствии с 6.1, перечисления d) </w:t>
      </w:r>
      <w:r>
        <w:rPr>
          <w:rFonts w:ascii="Helvetica" w:hAnsi="Helvetica"/>
          <w:color w:val="2C2D2E"/>
          <w:sz w:val="23"/>
          <w:szCs w:val="23"/>
          <w:shd w:val="clear" w:color="auto" w:fill="FFFFFF"/>
        </w:rPr>
        <w:t>–</w:t>
      </w:r>
      <w:r w:rsidRPr="006301BC">
        <w:rPr>
          <w:rFonts w:ascii="Arial" w:eastAsia="Arial" w:hAnsi="Arial" w:cs="Arial"/>
          <w:bCs/>
          <w:sz w:val="24"/>
          <w:szCs w:val="24"/>
          <w:lang w:eastAsia="ru-RU"/>
        </w:rPr>
        <w:t xml:space="preserve"> u), должны быть указаны на шильдике, на электроаппарат</w:t>
      </w:r>
      <w:r>
        <w:rPr>
          <w:rFonts w:ascii="Arial" w:eastAsia="Arial" w:hAnsi="Arial" w:cs="Arial"/>
          <w:bCs/>
          <w:sz w:val="24"/>
          <w:szCs w:val="24"/>
          <w:lang w:eastAsia="ru-RU"/>
        </w:rPr>
        <w:t>е</w:t>
      </w:r>
      <w:r w:rsidRPr="006301BC">
        <w:rPr>
          <w:rFonts w:ascii="Arial" w:eastAsia="Arial" w:hAnsi="Arial" w:cs="Arial"/>
          <w:bCs/>
          <w:sz w:val="24"/>
          <w:szCs w:val="24"/>
          <w:lang w:eastAsia="ru-RU"/>
        </w:rPr>
        <w:t xml:space="preserve"> или в технической документации изготовителя.</w:t>
      </w:r>
    </w:p>
    <w:p w14:paraId="0A6E6F3A" w14:textId="77777777" w:rsidR="00A3797F" w:rsidRPr="006301BC" w:rsidRDefault="00A3797F" w:rsidP="00A3797F">
      <w:pPr>
        <w:widowControl w:val="0"/>
        <w:spacing w:after="0" w:line="360" w:lineRule="auto"/>
        <w:ind w:left="57" w:firstLine="709"/>
        <w:jc w:val="both"/>
        <w:rPr>
          <w:rFonts w:ascii="Arial" w:eastAsia="Arial" w:hAnsi="Arial" w:cs="Arial"/>
          <w:sz w:val="24"/>
          <w:szCs w:val="24"/>
          <w:lang w:bidi="en-US"/>
        </w:rPr>
      </w:pPr>
      <w:r w:rsidRPr="006301BC">
        <w:rPr>
          <w:rFonts w:ascii="Arial" w:eastAsia="Arial" w:hAnsi="Arial" w:cs="Arial"/>
          <w:sz w:val="24"/>
          <w:szCs w:val="24"/>
          <w:lang w:bidi="en-US"/>
        </w:rPr>
        <w:t>Данные в соответствии с 6.1, перечисления c), k) (если степень защиты отличается от IP00) и q), должны быть нанесены на электроаппарат; время-токовые характеристики (или диапазон характеристик) приводят в технической документации изготовителя.</w:t>
      </w:r>
    </w:p>
    <w:p w14:paraId="6773AA02" w14:textId="4063E016" w:rsidR="00FE16B0" w:rsidRDefault="003E079C" w:rsidP="001A6ABF">
      <w:pPr>
        <w:widowControl w:val="0"/>
        <w:spacing w:after="0" w:line="360" w:lineRule="auto"/>
        <w:ind w:firstLine="709"/>
        <w:jc w:val="both"/>
        <w:rPr>
          <w:rFonts w:ascii="Arial" w:eastAsia="Arial" w:hAnsi="Arial" w:cs="Arial"/>
          <w:sz w:val="24"/>
          <w:szCs w:val="24"/>
          <w:lang w:eastAsia="ru-RU"/>
        </w:rPr>
      </w:pPr>
      <w:r w:rsidRPr="00795F00">
        <w:rPr>
          <w:rFonts w:ascii="Arial" w:hAnsi="Arial" w:cs="Arial"/>
          <w:b/>
          <w:sz w:val="24"/>
          <w:szCs w:val="24"/>
        </w:rPr>
        <w:t>6.3</w:t>
      </w:r>
      <w:r w:rsidRPr="00795F00">
        <w:rPr>
          <w:rFonts w:ascii="Arial" w:hAnsi="Arial" w:cs="Arial"/>
          <w:sz w:val="24"/>
          <w:szCs w:val="24"/>
        </w:rPr>
        <w:t xml:space="preserve"> </w:t>
      </w:r>
      <w:r w:rsidRPr="00795F00">
        <w:rPr>
          <w:rFonts w:ascii="Arial" w:hAnsi="Arial" w:cs="Arial"/>
          <w:b/>
          <w:sz w:val="24"/>
          <w:szCs w:val="24"/>
        </w:rPr>
        <w:t>Инструкции по монтажу, эксплуатации и обслуживанию</w:t>
      </w:r>
    </w:p>
    <w:p w14:paraId="32626D62" w14:textId="77777777" w:rsidR="0090437D" w:rsidRPr="006301BC" w:rsidRDefault="0090437D" w:rsidP="000C6C6A">
      <w:pPr>
        <w:widowControl w:val="0"/>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(подраздел 6.3) со следующим дополнением</w:t>
      </w:r>
      <w:r>
        <w:rPr>
          <w:rFonts w:ascii="Arial" w:eastAsia="Arial" w:hAnsi="Arial" w:cs="Arial"/>
          <w:bCs/>
          <w:sz w:val="24"/>
          <w:szCs w:val="24"/>
          <w:lang w:eastAsia="ru-RU"/>
        </w:rPr>
        <w:t>.</w:t>
      </w:r>
    </w:p>
    <w:p w14:paraId="050B1435" w14:textId="6D92F21F" w:rsidR="0090437D" w:rsidRPr="00502DFF" w:rsidRDefault="0090437D" w:rsidP="000C6C6A">
      <w:pPr>
        <w:widowControl w:val="0"/>
        <w:spacing w:after="0" w:line="360" w:lineRule="auto"/>
        <w:ind w:left="57" w:firstLine="709"/>
        <w:jc w:val="both"/>
        <w:rPr>
          <w:rFonts w:ascii="Arial" w:eastAsia="Arial" w:hAnsi="Arial" w:cs="Arial"/>
          <w:bCs/>
          <w:sz w:val="24"/>
          <w:szCs w:val="24"/>
          <w:lang w:eastAsia="ru-RU"/>
        </w:rPr>
      </w:pPr>
      <w:r w:rsidRPr="00502DFF">
        <w:rPr>
          <w:rFonts w:ascii="Arial" w:eastAsia="Arial" w:hAnsi="Arial" w:cs="Arial"/>
          <w:bCs/>
          <w:sz w:val="24"/>
          <w:szCs w:val="24"/>
          <w:lang w:eastAsia="ru-RU"/>
        </w:rPr>
        <w:lastRenderedPageBreak/>
        <w:t>Инструкции должны охватывать специальные электро</w:t>
      </w:r>
      <w:r>
        <w:rPr>
          <w:rFonts w:ascii="Arial" w:eastAsia="Arial" w:hAnsi="Arial" w:cs="Arial"/>
          <w:bCs/>
          <w:sz w:val="24"/>
          <w:szCs w:val="24"/>
          <w:lang w:eastAsia="ru-RU"/>
        </w:rPr>
        <w:t>-</w:t>
      </w:r>
      <w:r w:rsidRPr="00502DFF">
        <w:rPr>
          <w:rFonts w:ascii="Arial" w:eastAsia="Arial" w:hAnsi="Arial" w:cs="Arial"/>
          <w:bCs/>
          <w:sz w:val="24"/>
          <w:szCs w:val="24"/>
          <w:lang w:eastAsia="ru-RU"/>
        </w:rPr>
        <w:t>установочные изделия.</w:t>
      </w:r>
    </w:p>
    <w:p w14:paraId="1512F34C" w14:textId="77777777" w:rsidR="0090437D" w:rsidRDefault="0090437D" w:rsidP="000C6C6A">
      <w:pPr>
        <w:widowControl w:val="0"/>
        <w:spacing w:after="0" w:line="360" w:lineRule="auto"/>
        <w:ind w:left="57" w:firstLine="709"/>
        <w:jc w:val="both"/>
        <w:rPr>
          <w:rFonts w:ascii="Arial" w:eastAsia="Arial" w:hAnsi="Arial" w:cs="Arial"/>
          <w:bCs/>
          <w:sz w:val="24"/>
          <w:szCs w:val="24"/>
          <w:lang w:eastAsia="ru-RU"/>
        </w:rPr>
      </w:pPr>
      <w:r w:rsidRPr="00502DFF">
        <w:rPr>
          <w:rFonts w:ascii="Arial" w:eastAsia="Arial" w:hAnsi="Arial" w:cs="Arial"/>
          <w:bCs/>
          <w:sz w:val="24"/>
          <w:szCs w:val="24"/>
          <w:lang w:eastAsia="ru-RU"/>
        </w:rPr>
        <w:t>Дополнительная информация по выводу из эксплуатации и демонтажу устройства должна быть доступн</w:t>
      </w:r>
      <w:r>
        <w:rPr>
          <w:rFonts w:ascii="Arial" w:eastAsia="Arial" w:hAnsi="Arial" w:cs="Arial"/>
          <w:bCs/>
          <w:sz w:val="24"/>
          <w:szCs w:val="24"/>
          <w:lang w:eastAsia="ru-RU"/>
        </w:rPr>
        <w:t>а</w:t>
      </w:r>
      <w:r w:rsidRPr="00502DFF">
        <w:rPr>
          <w:rFonts w:ascii="Arial" w:eastAsia="Arial" w:hAnsi="Arial" w:cs="Arial"/>
          <w:bCs/>
          <w:sz w:val="24"/>
          <w:szCs w:val="24"/>
          <w:lang w:eastAsia="ru-RU"/>
        </w:rPr>
        <w:t xml:space="preserve"> для пользователя в случае прогнозируемого опасного состояния устройства, например, из-за накопленной энергии, нестабильности или падения предметов и т. д.</w:t>
      </w:r>
    </w:p>
    <w:p w14:paraId="130C6D60" w14:textId="16CF3942" w:rsidR="0090437D" w:rsidRPr="006301BC" w:rsidRDefault="0090437D" w:rsidP="0090437D">
      <w:pPr>
        <w:widowControl w:val="0"/>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Для </w:t>
      </w:r>
      <w:r>
        <w:rPr>
          <w:rFonts w:ascii="Arial" w:eastAsia="Arial" w:hAnsi="Arial" w:cs="Arial"/>
          <w:bCs/>
          <w:sz w:val="24"/>
          <w:szCs w:val="24"/>
          <w:lang w:eastAsia="ru-RU"/>
        </w:rPr>
        <w:t>изделий</w:t>
      </w:r>
      <w:r w:rsidRPr="006301BC">
        <w:rPr>
          <w:rFonts w:ascii="Arial" w:eastAsia="Arial" w:hAnsi="Arial" w:cs="Arial"/>
          <w:bCs/>
          <w:sz w:val="24"/>
          <w:szCs w:val="24"/>
          <w:lang w:eastAsia="ru-RU"/>
        </w:rPr>
        <w:t>, соответствующих настоящему стандарту, необходимо учитывать следующие характеристики:</w:t>
      </w:r>
    </w:p>
    <w:p w14:paraId="5ECCA948" w14:textId="77777777" w:rsidR="0090437D" w:rsidRPr="006301BC" w:rsidRDefault="0090437D" w:rsidP="0090437D">
      <w:pPr>
        <w:widowControl w:val="0"/>
        <w:tabs>
          <w:tab w:val="left" w:pos="851"/>
        </w:tabs>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короткое замыкание;</w:t>
      </w:r>
    </w:p>
    <w:p w14:paraId="6C870BD7" w14:textId="77777777" w:rsidR="0090437D" w:rsidRPr="006301BC" w:rsidRDefault="0090437D" w:rsidP="0090437D">
      <w:pPr>
        <w:widowControl w:val="0"/>
        <w:tabs>
          <w:tab w:val="left" w:pos="851"/>
        </w:tabs>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особые требования к режиму работы (при наличии);</w:t>
      </w:r>
    </w:p>
    <w:p w14:paraId="13DE2B66" w14:textId="653B0B17" w:rsidR="0090437D" w:rsidRPr="006301BC" w:rsidRDefault="0090437D" w:rsidP="0090437D">
      <w:pPr>
        <w:widowControl w:val="0"/>
        <w:tabs>
          <w:tab w:val="left" w:pos="851"/>
        </w:tabs>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наличие механических коммутационных устройств, используемых в</w:t>
      </w:r>
      <w:r>
        <w:rPr>
          <w:rFonts w:ascii="Arial" w:eastAsia="Arial" w:hAnsi="Arial" w:cs="Arial"/>
          <w:bCs/>
          <w:sz w:val="24"/>
          <w:szCs w:val="24"/>
          <w:lang w:eastAsia="ru-RU"/>
        </w:rPr>
        <w:t xml:space="preserve"> полупроводниковом контроллере </w:t>
      </w:r>
      <w:r w:rsidRPr="006301BC">
        <w:rPr>
          <w:rFonts w:ascii="Arial" w:eastAsia="Arial" w:hAnsi="Arial" w:cs="Arial"/>
          <w:bCs/>
          <w:sz w:val="24"/>
          <w:szCs w:val="24"/>
          <w:lang w:eastAsia="ru-RU"/>
        </w:rPr>
        <w:t xml:space="preserve">или </w:t>
      </w:r>
      <w:r w:rsidRPr="0090437D">
        <w:rPr>
          <w:rFonts w:ascii="Arial" w:eastAsia="Arial" w:hAnsi="Arial" w:cs="Arial"/>
          <w:bCs/>
          <w:sz w:val="24"/>
          <w:szCs w:val="24"/>
          <w:lang w:eastAsia="ru-RU"/>
        </w:rPr>
        <w:t>полупроводников</w:t>
      </w:r>
      <w:r>
        <w:rPr>
          <w:rFonts w:ascii="Arial" w:eastAsia="Arial" w:hAnsi="Arial" w:cs="Arial"/>
          <w:bCs/>
          <w:sz w:val="24"/>
          <w:szCs w:val="24"/>
          <w:lang w:eastAsia="ru-RU"/>
        </w:rPr>
        <w:t>ом</w:t>
      </w:r>
      <w:r w:rsidRPr="0090437D">
        <w:rPr>
          <w:rFonts w:ascii="Arial" w:eastAsia="Arial" w:hAnsi="Arial" w:cs="Arial"/>
          <w:bCs/>
          <w:sz w:val="24"/>
          <w:szCs w:val="24"/>
          <w:lang w:eastAsia="ru-RU"/>
        </w:rPr>
        <w:t xml:space="preserve"> контактор</w:t>
      </w:r>
      <w:r>
        <w:rPr>
          <w:rFonts w:ascii="Arial" w:eastAsia="Arial" w:hAnsi="Arial" w:cs="Arial"/>
          <w:bCs/>
          <w:sz w:val="24"/>
          <w:szCs w:val="24"/>
          <w:lang w:eastAsia="ru-RU"/>
        </w:rPr>
        <w:t>е</w:t>
      </w:r>
      <w:r w:rsidRPr="006301BC">
        <w:rPr>
          <w:rFonts w:ascii="Arial" w:eastAsia="Arial" w:hAnsi="Arial" w:cs="Arial"/>
          <w:bCs/>
          <w:sz w:val="24"/>
          <w:szCs w:val="24"/>
          <w:lang w:eastAsia="ru-RU"/>
        </w:rPr>
        <w:t xml:space="preserve"> (см. 8.2.1.6);</w:t>
      </w:r>
    </w:p>
    <w:p w14:paraId="4D3397EF" w14:textId="77777777" w:rsidR="0090437D" w:rsidRPr="006301BC" w:rsidRDefault="0090437D" w:rsidP="0090437D">
      <w:pPr>
        <w:widowControl w:val="0"/>
        <w:tabs>
          <w:tab w:val="left" w:pos="851"/>
        </w:tabs>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повышение температуры металлической радиаторной поверхности электроаппарата выше 50 К.</w:t>
      </w:r>
    </w:p>
    <w:p w14:paraId="18D2DFD7" w14:textId="77777777" w:rsidR="00010EA0" w:rsidRPr="006301BC" w:rsidRDefault="00010EA0" w:rsidP="00010EA0">
      <w:pPr>
        <w:widowControl w:val="0"/>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Если в силу конструктивной особенности требуется внешний источник питания, который не является источником с ограниченной мощностью в соответствии с 8.1.14, изготовитель должен предоставить соответствующие сведения о защите портов от короткого замыкания и сверхтоков.</w:t>
      </w:r>
    </w:p>
    <w:p w14:paraId="6CE1F5B2" w14:textId="4C82B722" w:rsidR="00010EA0" w:rsidRPr="006301BC" w:rsidRDefault="00010EA0" w:rsidP="00010EA0">
      <w:pPr>
        <w:widowControl w:val="0"/>
        <w:spacing w:after="0" w:line="360" w:lineRule="auto"/>
        <w:ind w:left="57"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Для каждого потенциального вида опасности изготовитель должен предоставить предупредительные знаки, графические обозначения или уведомления по безопасности, например, в соответствии с IEC 60417-5036:</w:t>
      </w:r>
      <w:r w:rsidRPr="00010EA0">
        <w:t xml:space="preserve"> </w:t>
      </w:r>
      <w:r w:rsidRPr="00010EA0">
        <w:rPr>
          <w:rFonts w:ascii="Arial" w:eastAsia="Arial" w:hAnsi="Arial" w:cs="Arial"/>
          <w:bCs/>
          <w:sz w:val="24"/>
          <w:szCs w:val="24"/>
          <w:lang w:eastAsia="ru-RU"/>
        </w:rPr>
        <w:t>2002-10</w:t>
      </w:r>
      <w:r w:rsidRPr="006301BC">
        <w:rPr>
          <w:rFonts w:ascii="Arial" w:eastAsia="Arial" w:hAnsi="Arial" w:cs="Arial"/>
          <w:bCs/>
          <w:sz w:val="24"/>
          <w:szCs w:val="24"/>
          <w:lang w:eastAsia="ru-RU"/>
        </w:rPr>
        <w:t>. Текстовые уведомления приведены в ISO 3864-2.</w:t>
      </w:r>
    </w:p>
    <w:p w14:paraId="76A92C8C" w14:textId="2AFD139D" w:rsidR="00010EA0" w:rsidRPr="00010EA0" w:rsidRDefault="00010EA0" w:rsidP="00010EA0">
      <w:pPr>
        <w:widowControl w:val="0"/>
        <w:spacing w:after="0" w:line="360" w:lineRule="auto"/>
        <w:ind w:left="57" w:firstLine="709"/>
        <w:jc w:val="both"/>
        <w:rPr>
          <w:rFonts w:ascii="Arial" w:eastAsia="Arial" w:hAnsi="Arial" w:cs="Arial"/>
          <w:sz w:val="24"/>
          <w:szCs w:val="24"/>
          <w:lang w:eastAsia="ru-RU"/>
        </w:rPr>
      </w:pPr>
      <w:r w:rsidRPr="00E7276F">
        <w:rPr>
          <w:rFonts w:ascii="Arial" w:hAnsi="Arial" w:cs="Arial"/>
          <w:sz w:val="24"/>
          <w:szCs w:val="24"/>
        </w:rPr>
        <w:t>Примечание</w:t>
      </w:r>
      <w:r w:rsidRPr="00010EA0">
        <w:rPr>
          <w:rFonts w:ascii="Arial" w:eastAsia="Arial" w:hAnsi="Arial" w:cs="Arial"/>
          <w:sz w:val="24"/>
          <w:szCs w:val="24"/>
          <w:lang w:eastAsia="ru-RU"/>
        </w:rPr>
        <w:t xml:space="preserve"> – В ISO/IEC 82079-1</w:t>
      </w:r>
      <w:r w:rsidRPr="00010EA0">
        <w:rPr>
          <w:rFonts w:ascii="Arial" w:eastAsia="Arial" w:hAnsi="Arial" w:cs="Times New Roman"/>
          <w:sz w:val="24"/>
          <w:szCs w:val="24"/>
          <w:vertAlign w:val="superscript"/>
          <w:lang w:eastAsia="ru-RU"/>
        </w:rPr>
        <w:footnoteReference w:customMarkFollows="1" w:id="2"/>
        <w:t>1)</w:t>
      </w:r>
      <w:r w:rsidRPr="00010EA0">
        <w:rPr>
          <w:rFonts w:ascii="Arial" w:eastAsia="Arial" w:hAnsi="Arial" w:cs="Arial"/>
          <w:sz w:val="24"/>
          <w:szCs w:val="24"/>
          <w:lang w:eastAsia="ru-RU"/>
        </w:rPr>
        <w:t xml:space="preserve"> приведено руководство по разработке инструкций по безопасности.</w:t>
      </w:r>
    </w:p>
    <w:p w14:paraId="64DC5F49" w14:textId="07D25B75" w:rsidR="00010EA0" w:rsidRPr="006301BC" w:rsidRDefault="00010EA0" w:rsidP="00010EA0">
      <w:pPr>
        <w:widowControl w:val="0"/>
        <w:spacing w:after="0" w:line="360" w:lineRule="auto"/>
        <w:ind w:left="57" w:firstLine="709"/>
        <w:jc w:val="both"/>
        <w:rPr>
          <w:rFonts w:ascii="Arial" w:eastAsia="Arial" w:hAnsi="Arial" w:cs="Arial"/>
          <w:sz w:val="24"/>
          <w:szCs w:val="24"/>
          <w:lang w:eastAsia="ru-RU"/>
        </w:rPr>
      </w:pPr>
      <w:r w:rsidRPr="006301BC">
        <w:rPr>
          <w:rFonts w:ascii="Arial" w:eastAsia="Arial" w:hAnsi="Arial" w:cs="Arial"/>
          <w:sz w:val="24"/>
          <w:szCs w:val="24"/>
          <w:lang w:eastAsia="ru-RU"/>
        </w:rPr>
        <w:t xml:space="preserve">В инструкции также должны быть приведены сведения об установке средств отключения при необходимости технического обслуживания после полупроводникового контроллера или </w:t>
      </w:r>
      <w:r w:rsidRPr="00010EA0">
        <w:rPr>
          <w:rFonts w:ascii="Arial" w:eastAsia="Arial" w:hAnsi="Arial" w:cs="Arial"/>
          <w:sz w:val="24"/>
          <w:szCs w:val="24"/>
          <w:lang w:eastAsia="ru-RU"/>
        </w:rPr>
        <w:t xml:space="preserve">полупроводникового </w:t>
      </w:r>
      <w:r>
        <w:rPr>
          <w:rFonts w:ascii="Arial" w:eastAsia="Arial" w:hAnsi="Arial" w:cs="Arial"/>
          <w:sz w:val="24"/>
          <w:szCs w:val="24"/>
          <w:lang w:eastAsia="ru-RU"/>
        </w:rPr>
        <w:t>контактора</w:t>
      </w:r>
      <w:r w:rsidRPr="006301BC">
        <w:rPr>
          <w:rFonts w:ascii="Arial" w:eastAsia="Arial" w:hAnsi="Arial" w:cs="Arial"/>
          <w:sz w:val="24"/>
          <w:szCs w:val="24"/>
          <w:lang w:eastAsia="ru-RU"/>
        </w:rPr>
        <w:t>.</w:t>
      </w:r>
    </w:p>
    <w:p w14:paraId="52B8F59E" w14:textId="77777777" w:rsidR="005F06D3" w:rsidRPr="005F06D3" w:rsidRDefault="005F06D3" w:rsidP="005F06D3">
      <w:pPr>
        <w:pStyle w:val="33"/>
        <w:widowControl w:val="0"/>
        <w:spacing w:line="276" w:lineRule="auto"/>
        <w:jc w:val="both"/>
        <w:rPr>
          <w:rFonts w:ascii="Arial" w:hAnsi="Arial" w:cs="Arial"/>
          <w:i w:val="0"/>
          <w:sz w:val="28"/>
          <w:szCs w:val="28"/>
        </w:rPr>
      </w:pPr>
      <w:r w:rsidRPr="005F06D3">
        <w:rPr>
          <w:rFonts w:ascii="Arial" w:hAnsi="Arial" w:cs="Arial"/>
          <w:b/>
          <w:i w:val="0"/>
          <w:sz w:val="28"/>
          <w:szCs w:val="28"/>
        </w:rPr>
        <w:t>7 Нормальные условия эксплуатации, монтажа и транспортирования</w:t>
      </w:r>
    </w:p>
    <w:p w14:paraId="278D6768" w14:textId="77777777" w:rsidR="005F06D3" w:rsidRPr="005F06D3" w:rsidRDefault="005F06D3" w:rsidP="005F06D3">
      <w:pPr>
        <w:pStyle w:val="33"/>
        <w:widowControl w:val="0"/>
        <w:spacing w:line="360" w:lineRule="auto"/>
        <w:jc w:val="both"/>
        <w:rPr>
          <w:rFonts w:ascii="Arial" w:hAnsi="Arial" w:cs="Arial"/>
          <w:i w:val="0"/>
        </w:rPr>
      </w:pPr>
      <w:r w:rsidRPr="005F06D3">
        <w:rPr>
          <w:rFonts w:ascii="Arial" w:hAnsi="Arial" w:cs="Arial"/>
          <w:b/>
          <w:bCs/>
          <w:i w:val="0"/>
        </w:rPr>
        <w:t>7.1 Нормальные условия эксплуатации</w:t>
      </w:r>
    </w:p>
    <w:p w14:paraId="74FEC5BB" w14:textId="77777777" w:rsidR="005F06D3" w:rsidRPr="005F06D3" w:rsidRDefault="005F06D3" w:rsidP="005F06D3">
      <w:pPr>
        <w:pStyle w:val="33"/>
        <w:widowControl w:val="0"/>
        <w:spacing w:line="360" w:lineRule="auto"/>
        <w:jc w:val="both"/>
        <w:rPr>
          <w:rFonts w:ascii="Arial" w:hAnsi="Arial" w:cs="Arial"/>
          <w:b/>
          <w:i w:val="0"/>
        </w:rPr>
      </w:pPr>
      <w:r w:rsidRPr="005F06D3">
        <w:rPr>
          <w:rFonts w:ascii="Arial" w:hAnsi="Arial" w:cs="Arial"/>
          <w:b/>
          <w:i w:val="0"/>
        </w:rPr>
        <w:t>7.1.1 Температура окружающего воздуха</w:t>
      </w:r>
    </w:p>
    <w:p w14:paraId="6CF481DB" w14:textId="77777777" w:rsidR="005F06D3" w:rsidRPr="005F06D3" w:rsidRDefault="005F06D3" w:rsidP="00A80C63">
      <w:pPr>
        <w:pStyle w:val="33"/>
        <w:widowControl w:val="0"/>
        <w:spacing w:line="360" w:lineRule="auto"/>
        <w:jc w:val="both"/>
        <w:rPr>
          <w:rFonts w:ascii="Arial" w:hAnsi="Arial" w:cs="Arial"/>
          <w:i w:val="0"/>
        </w:rPr>
      </w:pPr>
      <w:r w:rsidRPr="005F06D3">
        <w:rPr>
          <w:rFonts w:ascii="Arial" w:hAnsi="Arial" w:cs="Arial"/>
          <w:i w:val="0"/>
        </w:rPr>
        <w:t xml:space="preserve">Температура окружающего воздуха не должна превышать +40 </w:t>
      </w:r>
      <w:r w:rsidRPr="005F06D3">
        <w:rPr>
          <w:rFonts w:ascii="Arial" w:hAnsi="Arial" w:cs="Arial"/>
          <w:i w:val="0"/>
          <w:vertAlign w:val="superscript"/>
        </w:rPr>
        <w:t>о</w:t>
      </w:r>
      <w:r w:rsidRPr="005F06D3">
        <w:rPr>
          <w:rFonts w:ascii="Arial" w:hAnsi="Arial" w:cs="Arial"/>
          <w:i w:val="0"/>
        </w:rPr>
        <w:t xml:space="preserve">С, а ее среднее значение в течение 24 ч не должно превышать +35 </w:t>
      </w:r>
      <w:r w:rsidRPr="005F06D3">
        <w:rPr>
          <w:rFonts w:ascii="Arial" w:hAnsi="Arial" w:cs="Arial"/>
          <w:i w:val="0"/>
          <w:vertAlign w:val="superscript"/>
        </w:rPr>
        <w:t>о</w:t>
      </w:r>
      <w:r w:rsidRPr="005F06D3">
        <w:rPr>
          <w:rFonts w:ascii="Arial" w:hAnsi="Arial" w:cs="Arial"/>
          <w:i w:val="0"/>
        </w:rPr>
        <w:t>С.</w:t>
      </w:r>
    </w:p>
    <w:p w14:paraId="7B269030" w14:textId="77777777" w:rsidR="005F06D3" w:rsidRPr="005F06D3" w:rsidRDefault="005F06D3" w:rsidP="00A80C63">
      <w:pPr>
        <w:pStyle w:val="33"/>
        <w:widowControl w:val="0"/>
        <w:spacing w:line="360" w:lineRule="auto"/>
        <w:jc w:val="both"/>
        <w:rPr>
          <w:rFonts w:ascii="Arial" w:hAnsi="Arial" w:cs="Arial"/>
          <w:i w:val="0"/>
        </w:rPr>
      </w:pPr>
      <w:r w:rsidRPr="005F06D3">
        <w:rPr>
          <w:rFonts w:ascii="Arial" w:hAnsi="Arial" w:cs="Arial"/>
          <w:i w:val="0"/>
        </w:rPr>
        <w:lastRenderedPageBreak/>
        <w:t>Нижний предел температуры окружающего воздуха составляет 0 </w:t>
      </w:r>
      <w:r w:rsidRPr="005F06D3">
        <w:rPr>
          <w:rFonts w:ascii="Arial" w:hAnsi="Arial" w:cs="Arial"/>
          <w:i w:val="0"/>
          <w:vertAlign w:val="superscript"/>
        </w:rPr>
        <w:t>о</w:t>
      </w:r>
      <w:r w:rsidRPr="005F06D3">
        <w:rPr>
          <w:rFonts w:ascii="Arial" w:hAnsi="Arial" w:cs="Arial"/>
          <w:i w:val="0"/>
        </w:rPr>
        <w:t>С.</w:t>
      </w:r>
    </w:p>
    <w:p w14:paraId="7B784DCB" w14:textId="77777777" w:rsidR="00A80C63" w:rsidRPr="00A80C63" w:rsidRDefault="00A80C63" w:rsidP="00A80C63">
      <w:pPr>
        <w:pStyle w:val="33"/>
        <w:widowControl w:val="0"/>
        <w:spacing w:line="360" w:lineRule="auto"/>
        <w:jc w:val="both"/>
        <w:rPr>
          <w:rFonts w:ascii="Arial" w:hAnsi="Arial" w:cs="Arial"/>
          <w:i w:val="0"/>
        </w:rPr>
      </w:pPr>
      <w:r w:rsidRPr="00A80C63">
        <w:rPr>
          <w:rFonts w:ascii="Arial" w:hAnsi="Arial" w:cs="Arial"/>
          <w:i w:val="0"/>
        </w:rPr>
        <w:t>Температурой окружающего воздуха является температура воздуха вблизи оборудования, если оно без оболочки, или вблизи оболочки, если оно в оболочке.</w:t>
      </w:r>
    </w:p>
    <w:p w14:paraId="1E944DB8" w14:textId="0C255C94" w:rsidR="00A80C63" w:rsidRPr="00A80C63" w:rsidRDefault="00A80C63" w:rsidP="00A80C63">
      <w:pPr>
        <w:pStyle w:val="33"/>
        <w:widowControl w:val="0"/>
        <w:spacing w:line="360" w:lineRule="auto"/>
        <w:jc w:val="both"/>
        <w:rPr>
          <w:rFonts w:ascii="Arial" w:hAnsi="Arial" w:cs="Arial"/>
          <w:i w:val="0"/>
        </w:rPr>
      </w:pPr>
      <w:r w:rsidRPr="00A80C63">
        <w:rPr>
          <w:rFonts w:ascii="Arial" w:hAnsi="Arial" w:cs="Arial"/>
          <w:i w:val="0"/>
        </w:rPr>
        <w:t xml:space="preserve">Примечание – Если оборудование предназначено для применения при температурах окружающего воздуха св. +40 </w:t>
      </w:r>
      <w:r w:rsidR="00982FEA" w:rsidRPr="00982FEA">
        <w:rPr>
          <w:rFonts w:ascii="Arial" w:hAnsi="Arial" w:cs="Arial"/>
          <w:i w:val="0"/>
          <w:vertAlign w:val="superscript"/>
        </w:rPr>
        <w:t>0</w:t>
      </w:r>
      <w:r w:rsidRPr="00A80C63">
        <w:rPr>
          <w:rFonts w:ascii="Arial" w:hAnsi="Arial" w:cs="Arial"/>
          <w:i w:val="0"/>
        </w:rPr>
        <w:t xml:space="preserve">С (например, в аппаратуре распределения и управления и в кузницах, бойлерных, тропических странах) или ниже 0 </w:t>
      </w:r>
      <w:r w:rsidR="00982FEA" w:rsidRPr="00982FEA">
        <w:rPr>
          <w:rFonts w:ascii="Arial" w:hAnsi="Arial" w:cs="Arial"/>
          <w:i w:val="0"/>
          <w:vertAlign w:val="superscript"/>
        </w:rPr>
        <w:t>0</w:t>
      </w:r>
      <w:r w:rsidRPr="00A80C63">
        <w:rPr>
          <w:rFonts w:ascii="Arial" w:hAnsi="Arial" w:cs="Arial"/>
          <w:i w:val="0"/>
        </w:rPr>
        <w:t xml:space="preserve">С (например, при минус 25 </w:t>
      </w:r>
      <w:r w:rsidRPr="00A80C63">
        <w:rPr>
          <w:rFonts w:ascii="Arial" w:hAnsi="Arial" w:cs="Arial"/>
          <w:i w:val="0"/>
          <w:vertAlign w:val="superscript"/>
        </w:rPr>
        <w:t>о</w:t>
      </w:r>
      <w:r w:rsidRPr="00A80C63">
        <w:rPr>
          <w:rFonts w:ascii="Arial" w:hAnsi="Arial" w:cs="Arial"/>
          <w:i w:val="0"/>
        </w:rPr>
        <w:t xml:space="preserve">С, как того требует серия </w:t>
      </w:r>
      <w:r w:rsidRPr="00A80C63">
        <w:rPr>
          <w:rFonts w:ascii="Arial" w:hAnsi="Arial" w:cs="Arial"/>
          <w:i w:val="0"/>
          <w:lang w:val="en-US"/>
        </w:rPr>
        <w:t>IEC</w:t>
      </w:r>
      <w:r w:rsidRPr="00A80C63">
        <w:rPr>
          <w:rFonts w:ascii="Arial" w:hAnsi="Arial" w:cs="Arial"/>
          <w:i w:val="0"/>
        </w:rPr>
        <w:t xml:space="preserve"> 61439 для низковольтных комплектных устройств распределения и управления для наружного монтажа) необходима консультация изготовителя или обращение к его каталожной информации.</w:t>
      </w:r>
    </w:p>
    <w:p w14:paraId="0BF3DC26" w14:textId="77777777" w:rsidR="00A80C63" w:rsidRPr="006301BC" w:rsidRDefault="00A80C63" w:rsidP="00A80C63">
      <w:pPr>
        <w:widowControl w:val="0"/>
        <w:spacing w:after="0" w:line="360" w:lineRule="auto"/>
        <w:ind w:left="709"/>
        <w:jc w:val="both"/>
        <w:rPr>
          <w:rFonts w:ascii="Arial" w:eastAsia="Arial" w:hAnsi="Arial" w:cs="Arial"/>
          <w:b/>
          <w:bCs/>
          <w:sz w:val="24"/>
          <w:szCs w:val="24"/>
          <w:lang w:eastAsia="ru-RU"/>
        </w:rPr>
      </w:pPr>
      <w:bookmarkStart w:id="5" w:name="_Toc86488033"/>
      <w:bookmarkStart w:id="6" w:name="_Toc86488331"/>
      <w:bookmarkStart w:id="7" w:name="_Toc86488629"/>
      <w:r w:rsidRPr="006301BC">
        <w:rPr>
          <w:rFonts w:ascii="Arial" w:eastAsia="Arial" w:hAnsi="Arial" w:cs="Arial"/>
          <w:b/>
          <w:bCs/>
          <w:sz w:val="24"/>
          <w:szCs w:val="24"/>
          <w:lang w:eastAsia="ru-RU"/>
        </w:rPr>
        <w:t>7.1.2 Высота над уровнем моря</w:t>
      </w:r>
      <w:bookmarkEnd w:id="5"/>
      <w:bookmarkEnd w:id="6"/>
      <w:bookmarkEnd w:id="7"/>
    </w:p>
    <w:p w14:paraId="25514272" w14:textId="77777777" w:rsidR="00A80C63" w:rsidRPr="006301BC" w:rsidRDefault="00A80C63" w:rsidP="00A80C6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 номинальной высоте свыше 1000 м изготовитель должен указать максимальную высоту с учетом:</w:t>
      </w:r>
    </w:p>
    <w:p w14:paraId="396EE26F" w14:textId="77777777" w:rsidR="00A80C63" w:rsidRPr="006301BC" w:rsidRDefault="00A80C63" w:rsidP="00A80C63">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тепловых ограничений, если они нормируются при работе на высоте свыше 1000 м;</w:t>
      </w:r>
    </w:p>
    <w:p w14:paraId="6DF1A00D" w14:textId="77777777" w:rsidR="00A80C63" w:rsidRPr="006301BC" w:rsidRDefault="00A80C63" w:rsidP="00A80C63">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аспектов координации изоляции, если они нормируются при работе на высоте свыше 2000 м.</w:t>
      </w:r>
    </w:p>
    <w:p w14:paraId="699609DB" w14:textId="77777777" w:rsidR="00A80C63" w:rsidRPr="006301BC" w:rsidRDefault="00A80C63" w:rsidP="00A80C6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Для электроаппаратов, применяем</w:t>
      </w:r>
      <w:r>
        <w:rPr>
          <w:rFonts w:ascii="Arial" w:eastAsia="Arial" w:hAnsi="Arial" w:cs="Arial"/>
          <w:bCs/>
          <w:sz w:val="24"/>
          <w:szCs w:val="24"/>
          <w:lang w:eastAsia="ru-RU"/>
        </w:rPr>
        <w:t>ых</w:t>
      </w:r>
      <w:r w:rsidRPr="006301BC">
        <w:rPr>
          <w:rFonts w:ascii="Arial" w:eastAsia="Arial" w:hAnsi="Arial" w:cs="Arial"/>
          <w:bCs/>
          <w:sz w:val="24"/>
          <w:szCs w:val="24"/>
          <w:lang w:eastAsia="ru-RU"/>
        </w:rPr>
        <w:t xml:space="preserve"> на большей высоте над уровнем моря, необходимо учитывать снижение электроизоляционных свойств и эффект охлаждения воздуха. Электроаппарат, предназначенный для работы в подобных условиях, разработан или применяется в соответствии с соглашением между изготовителем и потребителем.</w:t>
      </w:r>
    </w:p>
    <w:p w14:paraId="6168EA3D" w14:textId="77777777" w:rsidR="00A80C63" w:rsidRPr="006301BC" w:rsidRDefault="00A80C63" w:rsidP="00A80C63">
      <w:pPr>
        <w:widowControl w:val="0"/>
        <w:spacing w:after="0" w:line="360" w:lineRule="auto"/>
        <w:ind w:left="709"/>
        <w:jc w:val="both"/>
        <w:rPr>
          <w:rFonts w:ascii="Arial" w:eastAsia="Arial" w:hAnsi="Arial" w:cs="Arial"/>
          <w:b/>
          <w:bCs/>
          <w:sz w:val="24"/>
          <w:szCs w:val="24"/>
          <w:lang w:eastAsia="ru-RU"/>
        </w:rPr>
      </w:pPr>
      <w:bookmarkStart w:id="8" w:name="_Toc86488034"/>
      <w:bookmarkStart w:id="9" w:name="_Toc86488332"/>
      <w:bookmarkStart w:id="10" w:name="_Toc86488630"/>
      <w:r w:rsidRPr="006301BC">
        <w:rPr>
          <w:rFonts w:ascii="Arial" w:eastAsia="Arial" w:hAnsi="Arial" w:cs="Arial"/>
          <w:b/>
          <w:bCs/>
          <w:sz w:val="24"/>
          <w:szCs w:val="24"/>
          <w:lang w:eastAsia="ru-RU"/>
        </w:rPr>
        <w:t>7.1.3 Атмосферные условия</w:t>
      </w:r>
      <w:bookmarkEnd w:id="8"/>
      <w:bookmarkEnd w:id="9"/>
      <w:bookmarkEnd w:id="10"/>
    </w:p>
    <w:p w14:paraId="10EF12E2" w14:textId="77777777" w:rsidR="00A80C63" w:rsidRPr="00A80C63" w:rsidRDefault="00A80C63" w:rsidP="00A80C63">
      <w:pPr>
        <w:widowControl w:val="0"/>
        <w:spacing w:after="0" w:line="360" w:lineRule="auto"/>
        <w:ind w:left="709"/>
        <w:jc w:val="both"/>
        <w:rPr>
          <w:rFonts w:ascii="Arial" w:eastAsia="Arial" w:hAnsi="Arial" w:cs="Arial"/>
          <w:b/>
          <w:bCs/>
          <w:sz w:val="24"/>
          <w:szCs w:val="24"/>
          <w:lang w:eastAsia="ru-RU"/>
        </w:rPr>
      </w:pPr>
      <w:bookmarkStart w:id="11" w:name="bookmark121"/>
      <w:bookmarkStart w:id="12" w:name="_Toc86488035"/>
      <w:bookmarkStart w:id="13" w:name="_Toc86488333"/>
      <w:bookmarkStart w:id="14" w:name="_Toc86488631"/>
      <w:r w:rsidRPr="00A80C63">
        <w:rPr>
          <w:rFonts w:ascii="Arial" w:eastAsia="Arial" w:hAnsi="Arial" w:cs="Arial"/>
          <w:b/>
          <w:bCs/>
          <w:sz w:val="24"/>
          <w:szCs w:val="24"/>
          <w:lang w:eastAsia="ru-RU"/>
        </w:rPr>
        <w:t>7.1.3.1 Влажность</w:t>
      </w:r>
      <w:bookmarkEnd w:id="11"/>
      <w:bookmarkEnd w:id="12"/>
      <w:bookmarkEnd w:id="13"/>
      <w:bookmarkEnd w:id="14"/>
    </w:p>
    <w:p w14:paraId="3EB43115" w14:textId="77777777" w:rsidR="00A80C63" w:rsidRPr="006301BC" w:rsidRDefault="00A80C63" w:rsidP="00A80C6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7.1.3.1).</w:t>
      </w:r>
    </w:p>
    <w:p w14:paraId="21CBC953" w14:textId="77777777" w:rsidR="00A80C63" w:rsidRPr="00A80C63" w:rsidRDefault="00A80C63" w:rsidP="00A80C63">
      <w:pPr>
        <w:widowControl w:val="0"/>
        <w:spacing w:after="0" w:line="360" w:lineRule="auto"/>
        <w:ind w:left="709"/>
        <w:jc w:val="both"/>
        <w:rPr>
          <w:rFonts w:ascii="Arial" w:eastAsia="Arial" w:hAnsi="Arial" w:cs="Arial"/>
          <w:b/>
          <w:bCs/>
          <w:sz w:val="24"/>
          <w:szCs w:val="24"/>
          <w:lang w:eastAsia="ru-RU"/>
        </w:rPr>
      </w:pPr>
      <w:bookmarkStart w:id="15" w:name="bookmark122"/>
      <w:bookmarkStart w:id="16" w:name="_Toc86488036"/>
      <w:bookmarkStart w:id="17" w:name="_Toc86488334"/>
      <w:bookmarkStart w:id="18" w:name="_Toc86488632"/>
      <w:r w:rsidRPr="00A80C63">
        <w:rPr>
          <w:rFonts w:ascii="Arial" w:eastAsia="Arial" w:hAnsi="Arial" w:cs="Arial"/>
          <w:b/>
          <w:bCs/>
          <w:sz w:val="24"/>
          <w:szCs w:val="24"/>
          <w:lang w:eastAsia="ru-RU"/>
        </w:rPr>
        <w:t>7.1.3.2 Степень загрязнения</w:t>
      </w:r>
      <w:bookmarkEnd w:id="15"/>
      <w:bookmarkEnd w:id="16"/>
      <w:bookmarkEnd w:id="17"/>
      <w:bookmarkEnd w:id="18"/>
    </w:p>
    <w:p w14:paraId="21F72EB3" w14:textId="3232740A" w:rsidR="00A80C63" w:rsidRPr="006301BC" w:rsidRDefault="00A80C63" w:rsidP="00A80C6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Если изготовителем не указано иное, </w:t>
      </w:r>
      <w:r w:rsidR="005F4726">
        <w:rPr>
          <w:rFonts w:ascii="Arial" w:eastAsia="Arial" w:hAnsi="Arial" w:cs="Arial"/>
          <w:bCs/>
          <w:sz w:val="24"/>
          <w:szCs w:val="24"/>
          <w:lang w:eastAsia="ru-RU"/>
        </w:rPr>
        <w:t xml:space="preserve">полупроводниковые контроллеры и полупроводниковые контакторы </w:t>
      </w:r>
      <w:r w:rsidRPr="006301BC">
        <w:rPr>
          <w:rFonts w:ascii="Arial" w:eastAsia="Arial" w:hAnsi="Arial" w:cs="Arial"/>
          <w:bCs/>
          <w:sz w:val="24"/>
          <w:szCs w:val="24"/>
          <w:lang w:eastAsia="ru-RU"/>
        </w:rPr>
        <w:t>применяют в условиях среды со степенью загрязнения 3, определенных в IEC 60947-1:2020 (подпункт 7.1.3.2). В зависимости от микроклиматических условий допускается применение прочих степеней загрязнения.</w:t>
      </w:r>
    </w:p>
    <w:p w14:paraId="44178441" w14:textId="77777777" w:rsidR="0078387A" w:rsidRPr="006301BC" w:rsidRDefault="0078387A" w:rsidP="0078387A">
      <w:pPr>
        <w:widowControl w:val="0"/>
        <w:spacing w:after="0" w:line="360" w:lineRule="auto"/>
        <w:ind w:left="709"/>
        <w:jc w:val="both"/>
        <w:rPr>
          <w:rFonts w:ascii="Arial" w:eastAsia="Arial" w:hAnsi="Arial" w:cs="Arial"/>
          <w:b/>
          <w:bCs/>
          <w:sz w:val="24"/>
          <w:szCs w:val="24"/>
          <w:lang w:eastAsia="ru-RU"/>
        </w:rPr>
      </w:pPr>
      <w:bookmarkStart w:id="19" w:name="_Toc86488037"/>
      <w:bookmarkStart w:id="20" w:name="_Toc86488335"/>
      <w:bookmarkStart w:id="21" w:name="_Toc86488633"/>
      <w:r w:rsidRPr="006301BC">
        <w:rPr>
          <w:rFonts w:ascii="Arial" w:eastAsia="Arial" w:hAnsi="Arial" w:cs="Arial"/>
          <w:b/>
          <w:bCs/>
          <w:sz w:val="24"/>
          <w:szCs w:val="24"/>
          <w:lang w:eastAsia="ru-RU"/>
        </w:rPr>
        <w:t>7.1.4 Динамические нагрузки и вибрации</w:t>
      </w:r>
      <w:bookmarkEnd w:id="19"/>
      <w:bookmarkEnd w:id="20"/>
      <w:bookmarkEnd w:id="21"/>
    </w:p>
    <w:p w14:paraId="55399C76" w14:textId="77777777" w:rsidR="0078387A" w:rsidRPr="006301BC" w:rsidRDefault="0078387A" w:rsidP="0078387A">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7.1.4) со следующим дополнением:</w:t>
      </w:r>
    </w:p>
    <w:p w14:paraId="1E343575" w14:textId="796FAAE8" w:rsidR="0078387A" w:rsidRDefault="003938FE" w:rsidP="0078387A">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 с</w:t>
      </w:r>
      <w:r w:rsidR="0078387A" w:rsidRPr="006301BC">
        <w:rPr>
          <w:rFonts w:ascii="Arial" w:eastAsia="Arial" w:hAnsi="Arial" w:cs="Arial"/>
          <w:bCs/>
          <w:sz w:val="24"/>
          <w:szCs w:val="24"/>
          <w:lang w:eastAsia="ru-RU"/>
        </w:rPr>
        <w:t>тандартные условия вибрации определены в IEC 60947-1:2020 (таблица Q.1, сноска b).</w:t>
      </w:r>
    </w:p>
    <w:p w14:paraId="3B4EEB9A" w14:textId="77777777" w:rsidR="0078387A" w:rsidRPr="0078387A" w:rsidRDefault="0078387A" w:rsidP="0078387A">
      <w:pPr>
        <w:pStyle w:val="33"/>
        <w:widowControl w:val="0"/>
        <w:spacing w:line="360" w:lineRule="auto"/>
        <w:jc w:val="both"/>
        <w:rPr>
          <w:rFonts w:ascii="Arial" w:hAnsi="Arial" w:cs="Arial"/>
          <w:i w:val="0"/>
        </w:rPr>
      </w:pPr>
      <w:r w:rsidRPr="0078387A">
        <w:rPr>
          <w:rFonts w:ascii="Arial" w:hAnsi="Arial" w:cs="Arial"/>
          <w:b/>
          <w:bCs/>
          <w:i w:val="0"/>
        </w:rPr>
        <w:t>7.2 Условия при транспортировании и хранении</w:t>
      </w:r>
    </w:p>
    <w:p w14:paraId="5821C5DD" w14:textId="7D22644D" w:rsidR="00FE16B0" w:rsidRDefault="0078387A" w:rsidP="001A6A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bCs/>
          <w:sz w:val="24"/>
          <w:szCs w:val="24"/>
          <w:lang w:eastAsia="ru-RU"/>
        </w:rPr>
        <w:lastRenderedPageBreak/>
        <w:t>Применяют IEC 60947-1:2020 (подпункт 7.2).</w:t>
      </w:r>
    </w:p>
    <w:p w14:paraId="3B641B7B" w14:textId="77777777" w:rsidR="00B62312" w:rsidRPr="00B62312" w:rsidRDefault="00B62312" w:rsidP="00B62312">
      <w:pPr>
        <w:pStyle w:val="33"/>
        <w:widowControl w:val="0"/>
        <w:spacing w:line="360" w:lineRule="auto"/>
        <w:jc w:val="both"/>
        <w:rPr>
          <w:rFonts w:ascii="Arial" w:hAnsi="Arial" w:cs="Arial"/>
          <w:i w:val="0"/>
        </w:rPr>
      </w:pPr>
      <w:r w:rsidRPr="00B62312">
        <w:rPr>
          <w:rFonts w:ascii="Arial" w:hAnsi="Arial" w:cs="Arial"/>
          <w:b/>
          <w:bCs/>
          <w:i w:val="0"/>
        </w:rPr>
        <w:t>7.3 Монтаж</w:t>
      </w:r>
    </w:p>
    <w:p w14:paraId="0A7F1D85" w14:textId="25551243" w:rsidR="00B62312" w:rsidRPr="00B62312" w:rsidRDefault="00B62312" w:rsidP="00B62312">
      <w:pPr>
        <w:pStyle w:val="33"/>
        <w:widowControl w:val="0"/>
        <w:spacing w:line="360" w:lineRule="auto"/>
        <w:jc w:val="both"/>
        <w:rPr>
          <w:rFonts w:ascii="Arial" w:hAnsi="Arial" w:cs="Arial"/>
          <w:i w:val="0"/>
        </w:rPr>
      </w:pPr>
      <w:r w:rsidRPr="00B62312">
        <w:rPr>
          <w:rFonts w:ascii="Arial" w:hAnsi="Arial" w:cs="Arial"/>
          <w:i w:val="0"/>
        </w:rPr>
        <w:t>По IEC 60947-1</w:t>
      </w:r>
      <w:r w:rsidRPr="00B62312">
        <w:rPr>
          <w:rFonts w:ascii="Arial" w:hAnsi="Arial" w:cs="Arial"/>
          <w:bCs/>
          <w:i w:val="0"/>
        </w:rPr>
        <w:t xml:space="preserve"> </w:t>
      </w:r>
      <w:r w:rsidRPr="00B62312">
        <w:rPr>
          <w:rFonts w:ascii="Arial" w:hAnsi="Arial" w:cs="Arial"/>
          <w:i w:val="0"/>
        </w:rPr>
        <w:t>подраздел 6.3), а также требования по ЭМС смотри 8.3 и 9.4 ниже.</w:t>
      </w:r>
    </w:p>
    <w:p w14:paraId="08F70A57" w14:textId="77777777" w:rsidR="00B62312" w:rsidRPr="00B62312" w:rsidRDefault="00B62312" w:rsidP="00B62312">
      <w:pPr>
        <w:pStyle w:val="33"/>
        <w:widowControl w:val="0"/>
        <w:spacing w:line="360" w:lineRule="auto"/>
        <w:jc w:val="both"/>
        <w:rPr>
          <w:rFonts w:ascii="Arial" w:hAnsi="Arial" w:cs="Arial"/>
          <w:b/>
          <w:bCs/>
          <w:i w:val="0"/>
        </w:rPr>
      </w:pPr>
      <w:r w:rsidRPr="00B62312">
        <w:rPr>
          <w:rFonts w:ascii="Arial" w:hAnsi="Arial" w:cs="Arial"/>
          <w:b/>
          <w:bCs/>
          <w:i w:val="0"/>
        </w:rPr>
        <w:t>7.4 Электромагнитные помехи и воздействия электрических систем</w:t>
      </w:r>
    </w:p>
    <w:p w14:paraId="08547171" w14:textId="77777777" w:rsidR="00B62312" w:rsidRPr="00B62312" w:rsidRDefault="00B62312" w:rsidP="00B62312">
      <w:pPr>
        <w:pStyle w:val="33"/>
        <w:widowControl w:val="0"/>
        <w:spacing w:line="360" w:lineRule="auto"/>
        <w:jc w:val="both"/>
        <w:rPr>
          <w:rFonts w:ascii="Arial" w:hAnsi="Arial" w:cs="Arial"/>
          <w:i w:val="0"/>
        </w:rPr>
      </w:pPr>
      <w:r w:rsidRPr="00B62312">
        <w:rPr>
          <w:rFonts w:ascii="Arial" w:hAnsi="Arial" w:cs="Arial"/>
          <w:i w:val="0"/>
        </w:rPr>
        <w:t>Требования по ЭМС см. 8.3 и 9.4.</w:t>
      </w:r>
    </w:p>
    <w:p w14:paraId="72B4DFFF" w14:textId="77777777" w:rsidR="00B62312" w:rsidRPr="00B62312" w:rsidRDefault="00B62312" w:rsidP="00B62312">
      <w:pPr>
        <w:pStyle w:val="33"/>
        <w:widowControl w:val="0"/>
        <w:spacing w:line="360" w:lineRule="auto"/>
        <w:jc w:val="both"/>
        <w:rPr>
          <w:rFonts w:ascii="Arial" w:hAnsi="Arial" w:cs="Arial"/>
          <w:b/>
          <w:i w:val="0"/>
          <w:sz w:val="28"/>
          <w:szCs w:val="28"/>
        </w:rPr>
      </w:pPr>
      <w:r w:rsidRPr="00B62312">
        <w:rPr>
          <w:rFonts w:ascii="Arial" w:hAnsi="Arial" w:cs="Arial"/>
          <w:b/>
          <w:i w:val="0"/>
          <w:sz w:val="28"/>
          <w:szCs w:val="28"/>
        </w:rPr>
        <w:t>8 Требования к конструкции и работоспособности</w:t>
      </w:r>
    </w:p>
    <w:p w14:paraId="0C167109" w14:textId="77777777" w:rsidR="00B62312" w:rsidRPr="00B62312" w:rsidRDefault="00B62312" w:rsidP="00B62312">
      <w:pPr>
        <w:pStyle w:val="33"/>
        <w:widowControl w:val="0"/>
        <w:spacing w:line="360" w:lineRule="auto"/>
        <w:jc w:val="both"/>
        <w:rPr>
          <w:rFonts w:ascii="Arial" w:hAnsi="Arial" w:cs="Arial"/>
          <w:i w:val="0"/>
        </w:rPr>
      </w:pPr>
      <w:r w:rsidRPr="00B62312">
        <w:rPr>
          <w:rFonts w:ascii="Arial" w:hAnsi="Arial" w:cs="Arial"/>
          <w:b/>
          <w:i w:val="0"/>
        </w:rPr>
        <w:t>8.1 Требования к конструкции</w:t>
      </w:r>
    </w:p>
    <w:p w14:paraId="53FB13FA" w14:textId="77777777" w:rsidR="00B62312" w:rsidRPr="00B62312" w:rsidRDefault="00B62312" w:rsidP="00B62312">
      <w:pPr>
        <w:pStyle w:val="33"/>
        <w:widowControl w:val="0"/>
        <w:spacing w:line="360" w:lineRule="auto"/>
        <w:jc w:val="both"/>
        <w:rPr>
          <w:rFonts w:ascii="Arial" w:hAnsi="Arial" w:cs="Arial"/>
          <w:b/>
          <w:i w:val="0"/>
        </w:rPr>
      </w:pPr>
      <w:r w:rsidRPr="00B62312">
        <w:rPr>
          <w:rFonts w:ascii="Arial" w:hAnsi="Arial" w:cs="Arial"/>
          <w:b/>
          <w:i w:val="0"/>
        </w:rPr>
        <w:t>8.1.1 Общие положения</w:t>
      </w:r>
    </w:p>
    <w:p w14:paraId="2EF5F867" w14:textId="77777777" w:rsidR="00B62312" w:rsidRPr="006301BC" w:rsidRDefault="00B62312" w:rsidP="00B62312">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(пункт 8.1.1) со следующим дополнением:</w:t>
      </w:r>
    </w:p>
    <w:p w14:paraId="2D475665"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Должны быть приняты меры по снижению вероятности травмирования обслуживающего персонала и ущерба имуществу в условиях монтажа, технического обслуживания и нормальной эксплуатации, ненормальной эксплуатации и обоснованно прогнозируемого неправильного применения. Требованиями настоящего стандарта такие меры предусмотрены.</w:t>
      </w:r>
    </w:p>
    <w:p w14:paraId="26C6746F"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В соответствии с настоящим стандартом в нормальных условиях эксплуатации и в условиях единичной неисправности необходимо обеспечивать защиту от опасностей, связанных с электронными цепями.</w:t>
      </w:r>
    </w:p>
    <w:p w14:paraId="266D81E5"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Компоненты, применяемые в конструкции электроаппаратов и соответствующие определенным стандартам на конкретное оборудование, не требуют отдельной оценки. Компоненты или узлы компонентов, определенные стандарты на которые отсутствуют, подлежат испытаниям в соответствии с требованиями настоящего стандарта. Если применяют механические устройства коммутации, считается, что они соответствуют требованиям конкретного стандарта на аналогичные изделия и дополнительным требованиям настоящего стандарта.</w:t>
      </w:r>
    </w:p>
    <w:p w14:paraId="7A291553"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Если электроаппарат предназначен для применения совместно с определенным вспомогательным оборудованием и специализированной электромонтажной арматурой, оценка и испытание безопасности должны распространяться на вспомогательную аппаратуру и арматуру при условии, что они не влияют на безопасность какого-либо оборудования.</w:t>
      </w:r>
    </w:p>
    <w:p w14:paraId="15240DE9"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Доступная часть электроаппарата</w:t>
      </w:r>
      <w:r>
        <w:rPr>
          <w:rFonts w:ascii="Arial" w:eastAsia="Arial" w:hAnsi="Arial" w:cs="Arial"/>
          <w:bCs/>
          <w:sz w:val="24"/>
          <w:szCs w:val="24"/>
          <w:lang w:eastAsia="ru-RU"/>
        </w:rPr>
        <w:t>,</w:t>
      </w:r>
      <w:r w:rsidRPr="006301BC">
        <w:rPr>
          <w:rFonts w:ascii="Arial" w:eastAsia="Arial" w:hAnsi="Arial" w:cs="Arial"/>
          <w:bCs/>
          <w:sz w:val="24"/>
          <w:szCs w:val="24"/>
          <w:lang w:eastAsia="ru-RU"/>
        </w:rPr>
        <w:t xml:space="preserve"> и особенно органы управления</w:t>
      </w:r>
      <w:r>
        <w:rPr>
          <w:rFonts w:ascii="Arial" w:eastAsia="Arial" w:hAnsi="Arial" w:cs="Arial"/>
          <w:bCs/>
          <w:sz w:val="24"/>
          <w:szCs w:val="24"/>
          <w:lang w:eastAsia="ru-RU"/>
        </w:rPr>
        <w:t>,</w:t>
      </w:r>
      <w:r w:rsidRPr="006301BC">
        <w:rPr>
          <w:rFonts w:ascii="Arial" w:eastAsia="Arial" w:hAnsi="Arial" w:cs="Arial"/>
          <w:bCs/>
          <w:sz w:val="24"/>
          <w:szCs w:val="24"/>
          <w:lang w:eastAsia="ru-RU"/>
        </w:rPr>
        <w:t xml:space="preserve"> не должн</w:t>
      </w:r>
      <w:r>
        <w:rPr>
          <w:rFonts w:ascii="Arial" w:eastAsia="Arial" w:hAnsi="Arial" w:cs="Arial"/>
          <w:bCs/>
          <w:sz w:val="24"/>
          <w:szCs w:val="24"/>
          <w:lang w:eastAsia="ru-RU"/>
        </w:rPr>
        <w:t xml:space="preserve">а </w:t>
      </w:r>
      <w:r w:rsidRPr="006301BC">
        <w:rPr>
          <w:rFonts w:ascii="Arial" w:eastAsia="Arial" w:hAnsi="Arial" w:cs="Arial"/>
          <w:bCs/>
          <w:sz w:val="24"/>
          <w:szCs w:val="24"/>
          <w:lang w:eastAsia="ru-RU"/>
        </w:rPr>
        <w:t>иметь острых краев и углов, которые могут привести к травмированию оператора.</w:t>
      </w:r>
    </w:p>
    <w:p w14:paraId="15493F4F"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В руководстве по эксплуатации следует подробно указать меры безопасности, предназначенные для потребителя, в том числе четкое предупреждение о возможности </w:t>
      </w:r>
      <w:r w:rsidRPr="006301BC">
        <w:rPr>
          <w:rFonts w:ascii="Arial" w:eastAsia="Arial" w:hAnsi="Arial" w:cs="Arial"/>
          <w:bCs/>
          <w:sz w:val="24"/>
          <w:szCs w:val="24"/>
          <w:lang w:eastAsia="ru-RU"/>
        </w:rPr>
        <w:lastRenderedPageBreak/>
        <w:t>возникновения опасной ситуации в ряде корректировок или настроек.</w:t>
      </w:r>
    </w:p>
    <w:p w14:paraId="360E7B30"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Настройку каждого автоматического сбрасываемого расцепителя перегрузки в руководстве по эксплуатации следует рассматривать как специальное предупреждение о безопасности.</w:t>
      </w:r>
    </w:p>
    <w:p w14:paraId="6498B0D5" w14:textId="77777777" w:rsidR="00B62312" w:rsidRPr="006301BC" w:rsidRDefault="00B62312" w:rsidP="00B62312">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 замене или сокращении применения опасных веществ или в целях обеспечения мер по предотвращению выбросов или контакта с ними следует учитывать требования IEC 60947-1:2020 (приложение O).</w:t>
      </w:r>
    </w:p>
    <w:p w14:paraId="694A2524" w14:textId="4C3AC9B6" w:rsidR="00FE16B0" w:rsidRDefault="00B62312" w:rsidP="00B62312">
      <w:pPr>
        <w:widowControl w:val="0"/>
        <w:spacing w:after="0" w:line="360" w:lineRule="auto"/>
        <w:ind w:firstLine="709"/>
        <w:jc w:val="both"/>
        <w:rPr>
          <w:rFonts w:ascii="Arial" w:eastAsia="Arial" w:hAnsi="Arial" w:cs="Arial"/>
          <w:sz w:val="24"/>
          <w:szCs w:val="24"/>
          <w:lang w:eastAsia="ru-RU"/>
        </w:rPr>
      </w:pPr>
      <w:r w:rsidRPr="00B62312">
        <w:rPr>
          <w:rFonts w:ascii="Arial" w:hAnsi="Arial" w:cs="Arial"/>
          <w:sz w:val="24"/>
          <w:szCs w:val="24"/>
        </w:rPr>
        <w:t xml:space="preserve">Примечание – </w:t>
      </w:r>
      <w:r w:rsidRPr="00B62312">
        <w:rPr>
          <w:rFonts w:ascii="Arial" w:eastAsia="Arial" w:hAnsi="Arial" w:cs="Arial"/>
          <w:sz w:val="24"/>
          <w:szCs w:val="24"/>
          <w:lang w:eastAsia="ru-RU"/>
        </w:rPr>
        <w:t>В будущей публикации IEC TS 63058 будет представлен метод оценки воздействия на окружающую среду</w:t>
      </w:r>
      <w:r w:rsidR="00581D4D">
        <w:rPr>
          <w:rFonts w:ascii="Arial" w:eastAsia="Arial" w:hAnsi="Arial" w:cs="Arial"/>
          <w:sz w:val="24"/>
          <w:szCs w:val="24"/>
          <w:lang w:eastAsia="ru-RU"/>
        </w:rPr>
        <w:t xml:space="preserve">, </w:t>
      </w:r>
      <w:r w:rsidRPr="00B62312">
        <w:rPr>
          <w:rFonts w:ascii="Arial" w:eastAsia="Arial" w:hAnsi="Arial" w:cs="Arial"/>
          <w:sz w:val="24"/>
          <w:szCs w:val="24"/>
          <w:lang w:eastAsia="ru-RU"/>
        </w:rPr>
        <w:t>распределительное устройство и аппаратур</w:t>
      </w:r>
      <w:r w:rsidR="00581D4D">
        <w:rPr>
          <w:rFonts w:ascii="Arial" w:eastAsia="Arial" w:hAnsi="Arial" w:cs="Arial"/>
          <w:sz w:val="24"/>
          <w:szCs w:val="24"/>
          <w:lang w:eastAsia="ru-RU"/>
        </w:rPr>
        <w:t xml:space="preserve">у </w:t>
      </w:r>
      <w:r w:rsidRPr="00B62312">
        <w:rPr>
          <w:rFonts w:ascii="Arial" w:eastAsia="Arial" w:hAnsi="Arial" w:cs="Arial"/>
          <w:sz w:val="24"/>
          <w:szCs w:val="24"/>
          <w:lang w:eastAsia="ru-RU"/>
        </w:rPr>
        <w:t>управления</w:t>
      </w:r>
      <w:r w:rsidR="00581D4D">
        <w:rPr>
          <w:rFonts w:ascii="Arial" w:eastAsia="Arial" w:hAnsi="Arial" w:cs="Arial"/>
          <w:sz w:val="24"/>
          <w:szCs w:val="24"/>
          <w:lang w:eastAsia="ru-RU"/>
        </w:rPr>
        <w:t>.</w:t>
      </w:r>
    </w:p>
    <w:p w14:paraId="6ED0AD79" w14:textId="77777777" w:rsidR="00581D4D" w:rsidRPr="006301BC" w:rsidRDefault="00581D4D" w:rsidP="00581D4D">
      <w:pPr>
        <w:widowControl w:val="0"/>
        <w:spacing w:after="0" w:line="360" w:lineRule="auto"/>
        <w:ind w:firstLine="709"/>
        <w:jc w:val="both"/>
        <w:rPr>
          <w:rFonts w:ascii="Arial" w:eastAsia="Arial" w:hAnsi="Arial" w:cs="Arial"/>
          <w:b/>
          <w:sz w:val="24"/>
          <w:szCs w:val="24"/>
          <w:lang w:bidi="en-US"/>
        </w:rPr>
      </w:pPr>
      <w:bookmarkStart w:id="22" w:name="_Toc86488044"/>
      <w:bookmarkStart w:id="23" w:name="_Toc86488342"/>
      <w:bookmarkStart w:id="24" w:name="_Toc86488640"/>
      <w:r w:rsidRPr="006301BC">
        <w:rPr>
          <w:rFonts w:ascii="Arial" w:eastAsia="Arial" w:hAnsi="Arial" w:cs="Arial"/>
          <w:b/>
          <w:sz w:val="24"/>
          <w:szCs w:val="24"/>
          <w:lang w:bidi="en-US"/>
        </w:rPr>
        <w:t>8.1.2 Материалы</w:t>
      </w:r>
      <w:bookmarkEnd w:id="22"/>
      <w:bookmarkEnd w:id="23"/>
      <w:bookmarkEnd w:id="24"/>
    </w:p>
    <w:p w14:paraId="569C00BE" w14:textId="77777777" w:rsidR="00581D4D" w:rsidRPr="00581D4D" w:rsidRDefault="00581D4D" w:rsidP="00581D4D">
      <w:pPr>
        <w:widowControl w:val="0"/>
        <w:spacing w:after="0" w:line="360" w:lineRule="auto"/>
        <w:ind w:firstLine="709"/>
        <w:jc w:val="both"/>
        <w:rPr>
          <w:rFonts w:ascii="Arial" w:eastAsia="Arial" w:hAnsi="Arial" w:cs="Arial"/>
          <w:b/>
          <w:bCs/>
          <w:sz w:val="24"/>
          <w:szCs w:val="24"/>
          <w:lang w:eastAsia="ru-RU"/>
        </w:rPr>
      </w:pPr>
      <w:bookmarkStart w:id="25" w:name="bookmark131"/>
      <w:bookmarkStart w:id="26" w:name="_Toc86488045"/>
      <w:bookmarkStart w:id="27" w:name="_Toc86488343"/>
      <w:bookmarkStart w:id="28" w:name="_Toc86488641"/>
      <w:r w:rsidRPr="00581D4D">
        <w:rPr>
          <w:rFonts w:ascii="Arial" w:eastAsia="Arial" w:hAnsi="Arial" w:cs="Arial"/>
          <w:b/>
          <w:bCs/>
          <w:sz w:val="24"/>
          <w:szCs w:val="24"/>
          <w:lang w:eastAsia="ru-RU"/>
        </w:rPr>
        <w:t>8.1.2.1 Общие требования к материалам</w:t>
      </w:r>
      <w:bookmarkEnd w:id="25"/>
      <w:bookmarkEnd w:id="26"/>
      <w:bookmarkEnd w:id="27"/>
      <w:bookmarkEnd w:id="28"/>
    </w:p>
    <w:p w14:paraId="39D54BF8" w14:textId="77777777" w:rsidR="00581D4D" w:rsidRPr="006301BC" w:rsidRDefault="00581D4D" w:rsidP="00581D4D">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8.1.2.1) со следующими дополнениями:</w:t>
      </w:r>
    </w:p>
    <w:p w14:paraId="46D045DB" w14:textId="77777777" w:rsidR="00581D4D" w:rsidRPr="006301BC" w:rsidRDefault="00581D4D" w:rsidP="00581D4D">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Детали из изоляционных материалов, расположенные в электрических цепях с питанием от источника питания с ограниченной мощностью по 8.1.14, могут не соответствовать требованиям настоящего подпункта.</w:t>
      </w:r>
    </w:p>
    <w:p w14:paraId="3F14B774" w14:textId="5333C7D1" w:rsidR="00581D4D" w:rsidRPr="00581D4D" w:rsidRDefault="00581D4D" w:rsidP="00581D4D">
      <w:pPr>
        <w:widowControl w:val="0"/>
        <w:spacing w:after="0" w:line="360" w:lineRule="auto"/>
        <w:ind w:firstLine="709"/>
        <w:jc w:val="both"/>
        <w:rPr>
          <w:rFonts w:ascii="Arial" w:eastAsia="Arial" w:hAnsi="Arial" w:cs="Arial"/>
          <w:sz w:val="24"/>
          <w:szCs w:val="24"/>
          <w:lang w:eastAsia="ru-RU"/>
        </w:rPr>
      </w:pPr>
      <w:r w:rsidRPr="00581D4D">
        <w:rPr>
          <w:rFonts w:ascii="Arial" w:hAnsi="Arial" w:cs="Arial"/>
          <w:sz w:val="24"/>
          <w:szCs w:val="24"/>
        </w:rPr>
        <w:t xml:space="preserve">Примечание – </w:t>
      </w:r>
      <w:r w:rsidRPr="00581D4D">
        <w:rPr>
          <w:rFonts w:ascii="Arial" w:eastAsia="Arial" w:hAnsi="Arial" w:cs="Arial"/>
          <w:sz w:val="24"/>
          <w:szCs w:val="24"/>
          <w:lang w:eastAsia="ru-RU"/>
        </w:rPr>
        <w:t xml:space="preserve"> Требования по пожароопа</w:t>
      </w:r>
      <w:r>
        <w:rPr>
          <w:rFonts w:ascii="Arial" w:eastAsia="Arial" w:hAnsi="Arial" w:cs="Arial"/>
          <w:sz w:val="24"/>
          <w:szCs w:val="24"/>
          <w:lang w:eastAsia="ru-RU"/>
        </w:rPr>
        <w:t>сности приведены в IEC/TR 63054</w:t>
      </w:r>
      <w:r w:rsidRPr="00581D4D">
        <w:rPr>
          <w:rFonts w:ascii="Arial" w:eastAsia="Arial" w:hAnsi="Arial" w:cs="Arial"/>
          <w:sz w:val="24"/>
          <w:szCs w:val="24"/>
          <w:lang w:eastAsia="ru-RU"/>
        </w:rPr>
        <w:t>.</w:t>
      </w:r>
    </w:p>
    <w:p w14:paraId="566AE5D1" w14:textId="77777777" w:rsidR="0056467B" w:rsidRPr="0056467B" w:rsidRDefault="0056467B" w:rsidP="0056467B">
      <w:pPr>
        <w:widowControl w:val="0"/>
        <w:spacing w:after="0" w:line="360" w:lineRule="auto"/>
        <w:ind w:firstLine="709"/>
        <w:jc w:val="both"/>
        <w:rPr>
          <w:rFonts w:ascii="Arial" w:eastAsia="Arial" w:hAnsi="Arial" w:cs="Arial"/>
          <w:b/>
          <w:bCs/>
          <w:sz w:val="24"/>
          <w:szCs w:val="24"/>
          <w:lang w:eastAsia="ru-RU"/>
        </w:rPr>
      </w:pPr>
      <w:bookmarkStart w:id="29" w:name="bookmark132"/>
      <w:bookmarkStart w:id="30" w:name="_Toc86488046"/>
      <w:bookmarkStart w:id="31" w:name="_Toc86488344"/>
      <w:bookmarkStart w:id="32" w:name="_Toc86488642"/>
      <w:r w:rsidRPr="0056467B">
        <w:rPr>
          <w:rFonts w:ascii="Arial" w:eastAsia="Arial" w:hAnsi="Arial" w:cs="Arial"/>
          <w:b/>
          <w:bCs/>
          <w:sz w:val="24"/>
          <w:szCs w:val="24"/>
          <w:lang w:eastAsia="ru-RU"/>
        </w:rPr>
        <w:t>8.1.2.2 Испытание раскаленным проводом</w:t>
      </w:r>
      <w:bookmarkEnd w:id="29"/>
      <w:bookmarkEnd w:id="30"/>
      <w:bookmarkEnd w:id="31"/>
      <w:bookmarkEnd w:id="32"/>
    </w:p>
    <w:p w14:paraId="5DFF574B" w14:textId="77777777" w:rsidR="0056467B" w:rsidRPr="006301BC" w:rsidRDefault="0056467B" w:rsidP="0056467B">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8.1.2.2) со следующим дополнением:</w:t>
      </w:r>
    </w:p>
    <w:p w14:paraId="27C4C651" w14:textId="7EAD5742"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Испытания, проводимые на электроаппарате или частях, взятых из электроаппарата, частях изоляционного материала</w:t>
      </w:r>
      <w:r>
        <w:rPr>
          <w:rFonts w:ascii="Arial" w:eastAsia="Arial" w:hAnsi="Arial" w:cs="Arial"/>
          <w:bCs/>
          <w:sz w:val="24"/>
          <w:szCs w:val="24"/>
          <w:lang w:eastAsia="ru-RU"/>
        </w:rPr>
        <w:t>,</w:t>
      </w:r>
      <w:r w:rsidRPr="006301BC">
        <w:rPr>
          <w:rFonts w:ascii="Arial" w:eastAsia="Arial" w:hAnsi="Arial" w:cs="Arial"/>
          <w:bCs/>
          <w:sz w:val="24"/>
          <w:szCs w:val="24"/>
          <w:lang w:eastAsia="ru-RU"/>
        </w:rPr>
        <w:t xml:space="preserve"> необходимых для удержания на месте токоведущих частей, должны отвечать требованиям испытаний раскаленной проволокой по</w:t>
      </w:r>
      <w:r w:rsidRPr="006301BC">
        <w:rPr>
          <w:rFonts w:ascii="Arial" w:eastAsia="Arial" w:hAnsi="Arial" w:cs="Arial"/>
          <w:b/>
          <w:bCs/>
          <w:sz w:val="21"/>
          <w:szCs w:val="21"/>
          <w:lang w:eastAsia="ru-RU"/>
        </w:rPr>
        <w:t xml:space="preserve"> </w:t>
      </w:r>
      <w:r w:rsidRPr="006301BC">
        <w:rPr>
          <w:rFonts w:ascii="Arial" w:eastAsia="Arial" w:hAnsi="Arial" w:cs="Arial"/>
          <w:bCs/>
          <w:sz w:val="24"/>
          <w:szCs w:val="24"/>
          <w:lang w:eastAsia="ru-RU"/>
        </w:rPr>
        <w:t>IEC 60947-1:2020 (подпункт 9.2.2.1) при</w:t>
      </w:r>
      <w:r w:rsidR="007A6DB7">
        <w:rPr>
          <w:rFonts w:ascii="Arial" w:eastAsia="Arial" w:hAnsi="Arial" w:cs="Arial"/>
          <w:bCs/>
          <w:sz w:val="24"/>
          <w:szCs w:val="24"/>
          <w:lang w:eastAsia="ru-RU"/>
        </w:rPr>
        <w:t xml:space="preserve"> испытательной температуре 850 </w:t>
      </w:r>
      <w:r w:rsidR="007A6DB7" w:rsidRPr="007A6DB7">
        <w:rPr>
          <w:rFonts w:ascii="Arial" w:eastAsia="Arial" w:hAnsi="Arial" w:cs="Arial"/>
          <w:bCs/>
          <w:sz w:val="24"/>
          <w:szCs w:val="24"/>
          <w:vertAlign w:val="superscript"/>
          <w:lang w:eastAsia="ru-RU"/>
        </w:rPr>
        <w:t>0</w:t>
      </w:r>
      <w:r w:rsidRPr="006301BC">
        <w:rPr>
          <w:rFonts w:ascii="Arial" w:eastAsia="Arial" w:hAnsi="Arial" w:cs="Arial"/>
          <w:bCs/>
          <w:sz w:val="24"/>
          <w:szCs w:val="24"/>
          <w:lang w:eastAsia="ru-RU"/>
        </w:rPr>
        <w:t>C.</w:t>
      </w:r>
    </w:p>
    <w:p w14:paraId="42F8E4BF" w14:textId="77777777" w:rsidR="0056467B" w:rsidRPr="0056467B" w:rsidRDefault="0056467B" w:rsidP="0056467B">
      <w:pPr>
        <w:widowControl w:val="0"/>
        <w:spacing w:after="0" w:line="360" w:lineRule="auto"/>
        <w:ind w:firstLine="709"/>
        <w:jc w:val="both"/>
        <w:rPr>
          <w:rFonts w:ascii="Arial" w:eastAsia="Arial" w:hAnsi="Arial" w:cs="Arial"/>
          <w:b/>
          <w:bCs/>
          <w:sz w:val="24"/>
          <w:szCs w:val="24"/>
          <w:lang w:eastAsia="ru-RU"/>
        </w:rPr>
      </w:pPr>
      <w:bookmarkStart w:id="33" w:name="bookmark133"/>
      <w:bookmarkStart w:id="34" w:name="_Toc86488047"/>
      <w:bookmarkStart w:id="35" w:name="_Toc86488345"/>
      <w:bookmarkStart w:id="36" w:name="_Toc86488643"/>
      <w:r w:rsidRPr="0056467B">
        <w:rPr>
          <w:rFonts w:ascii="Arial" w:eastAsia="Arial" w:hAnsi="Arial" w:cs="Arial"/>
          <w:b/>
          <w:bCs/>
          <w:sz w:val="24"/>
          <w:szCs w:val="24"/>
          <w:lang w:eastAsia="ru-RU"/>
        </w:rPr>
        <w:t>8.1.2.3 Испытание, основанное на категории воспламеняемости</w:t>
      </w:r>
      <w:bookmarkEnd w:id="33"/>
      <w:bookmarkEnd w:id="34"/>
      <w:bookmarkEnd w:id="35"/>
      <w:bookmarkEnd w:id="36"/>
    </w:p>
    <w:p w14:paraId="616C4CA0"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8.1.2.3).</w:t>
      </w:r>
    </w:p>
    <w:p w14:paraId="12C47CC8"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37" w:name="_Toc86488048"/>
      <w:bookmarkStart w:id="38" w:name="_Toc86488346"/>
      <w:bookmarkStart w:id="39" w:name="_Toc86488644"/>
      <w:r w:rsidRPr="006301BC">
        <w:rPr>
          <w:rFonts w:ascii="Arial" w:eastAsia="Arial" w:hAnsi="Arial" w:cs="Arial"/>
          <w:b/>
          <w:sz w:val="24"/>
          <w:szCs w:val="24"/>
          <w:lang w:bidi="en-US"/>
        </w:rPr>
        <w:t>8.1.3 Токоведущие части и их соединения</w:t>
      </w:r>
      <w:bookmarkEnd w:id="37"/>
      <w:bookmarkEnd w:id="38"/>
      <w:bookmarkEnd w:id="39"/>
    </w:p>
    <w:p w14:paraId="16F3B24A"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8.1.3) со следующим дополнением:</w:t>
      </w:r>
    </w:p>
    <w:p w14:paraId="1E0B8C1D"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Электропроводка, которая может быть перемещена или изогнута во время монтажа или во время технического обслуживания, например</w:t>
      </w:r>
      <w:r>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проводка от неподвижной части к части, установленной на откидной крышке или двери, должна быть проложена и закреплена таким образом, чтобы провод не был поврежден во время открывания и закрывания двери или крышки.</w:t>
      </w:r>
    </w:p>
    <w:p w14:paraId="3C0AF619"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40" w:name="_Toc86488049"/>
      <w:bookmarkStart w:id="41" w:name="_Toc86488347"/>
      <w:bookmarkStart w:id="42" w:name="_Toc86488645"/>
      <w:r w:rsidRPr="006301BC">
        <w:rPr>
          <w:rFonts w:ascii="Arial" w:eastAsia="Arial" w:hAnsi="Arial" w:cs="Arial"/>
          <w:b/>
          <w:sz w:val="24"/>
          <w:szCs w:val="24"/>
          <w:lang w:bidi="en-US"/>
        </w:rPr>
        <w:t>8.1.4 Зазоры и расстояния пути утечки</w:t>
      </w:r>
      <w:bookmarkEnd w:id="40"/>
      <w:bookmarkEnd w:id="41"/>
      <w:bookmarkEnd w:id="42"/>
    </w:p>
    <w:p w14:paraId="0B8FF474"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lastRenderedPageBreak/>
        <w:t>Применяют IEC 60947-1:2020 (пункт 8.1.4) со следующими дополнениями:</w:t>
      </w:r>
    </w:p>
    <w:p w14:paraId="2CA1B1AD"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В соответствии с 8.1.14 к воздушным зазорам и путям утечки в цепях с питанием от источников с ограниченной мощностью, в том числе на печатных монтажных платах</w:t>
      </w:r>
      <w:r w:rsidRPr="006301BC">
        <w:rPr>
          <w:rFonts w:ascii="Arial" w:eastAsia="Arial" w:hAnsi="Arial" w:cs="Arial"/>
          <w:smallCaps/>
          <w:sz w:val="24"/>
          <w:szCs w:val="24"/>
          <w:shd w:val="clear" w:color="auto" w:fill="FFFFFF"/>
          <w:lang w:eastAsia="ru-RU" w:bidi="ru-RU"/>
        </w:rPr>
        <w:t>,</w:t>
      </w:r>
      <w:r w:rsidRPr="006301BC">
        <w:rPr>
          <w:rFonts w:ascii="Arial" w:eastAsia="Arial" w:hAnsi="Arial" w:cs="Arial"/>
          <w:bCs/>
          <w:sz w:val="24"/>
          <w:szCs w:val="24"/>
          <w:lang w:eastAsia="ru-RU"/>
        </w:rPr>
        <w:t xml:space="preserve"> не предъявляют обязательных требований по IEC 60947-1:2020 (пункт 8.1.4).</w:t>
      </w:r>
    </w:p>
    <w:p w14:paraId="522A01C7" w14:textId="77777777" w:rsidR="0056467B" w:rsidRPr="0056467B" w:rsidRDefault="0056467B" w:rsidP="0056467B">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Е</w:t>
      </w:r>
      <w:r w:rsidRPr="006301BC">
        <w:rPr>
          <w:rFonts w:ascii="Arial" w:eastAsia="Arial" w:hAnsi="Arial" w:cs="Arial"/>
          <w:bCs/>
          <w:sz w:val="24"/>
          <w:szCs w:val="24"/>
          <w:lang w:eastAsia="ru-RU"/>
        </w:rPr>
        <w:t xml:space="preserve">сли доступны цепи БСНН и ЗСНН, они должны быть отделены от опасных частей под напряжением в соответствии с требованиями приложения N к сопротивлению в </w:t>
      </w:r>
      <w:r w:rsidRPr="0056467B">
        <w:rPr>
          <w:rFonts w:ascii="Arial" w:eastAsia="Arial" w:hAnsi="Arial" w:cs="Arial"/>
          <w:bCs/>
          <w:sz w:val="24"/>
          <w:szCs w:val="24"/>
          <w:lang w:eastAsia="ru-RU"/>
        </w:rPr>
        <w:t>защитной цепи в дополнение к IEC 60947-1:2020 (приложение N).</w:t>
      </w:r>
    </w:p>
    <w:p w14:paraId="30931785" w14:textId="617DE968" w:rsidR="0056467B" w:rsidRPr="0056467B" w:rsidRDefault="0056467B" w:rsidP="0056467B">
      <w:pPr>
        <w:widowControl w:val="0"/>
        <w:spacing w:after="0" w:line="360" w:lineRule="auto"/>
        <w:ind w:firstLine="709"/>
        <w:jc w:val="both"/>
        <w:rPr>
          <w:rFonts w:ascii="Arial" w:eastAsia="Arial" w:hAnsi="Arial" w:cs="Arial"/>
          <w:sz w:val="24"/>
          <w:szCs w:val="24"/>
          <w:lang w:eastAsia="ru-RU"/>
        </w:rPr>
      </w:pPr>
      <w:r w:rsidRPr="0056467B">
        <w:rPr>
          <w:rFonts w:ascii="Arial" w:hAnsi="Arial" w:cs="Arial"/>
          <w:sz w:val="24"/>
          <w:szCs w:val="24"/>
        </w:rPr>
        <w:t>Примечание</w:t>
      </w:r>
      <w:r w:rsidRPr="0056467B">
        <w:rPr>
          <w:rFonts w:ascii="Arial" w:eastAsia="Arial" w:hAnsi="Arial" w:cs="Arial"/>
          <w:sz w:val="24"/>
          <w:szCs w:val="24"/>
          <w:lang w:eastAsia="ru-RU"/>
        </w:rPr>
        <w:t xml:space="preserve"> 1 – Если какие-либо цепи доступны только в условиях технического обслуживания или аналогичных условиях, то, в зависимости от уровня риска (степень тяжести вреда и вероятность возникновения), их применение допускается рассматривать как применение в нормальных условиях эксплуатации (см. 6.1) и применять только базовую изоляцию. Доступные части определяют испытательными щупами по IEC 61032.</w:t>
      </w:r>
    </w:p>
    <w:p w14:paraId="15FA1632" w14:textId="6406A4EC" w:rsidR="0056467B" w:rsidRPr="0056467B" w:rsidRDefault="0056467B" w:rsidP="0056467B">
      <w:pPr>
        <w:widowControl w:val="0"/>
        <w:spacing w:after="0" w:line="360" w:lineRule="auto"/>
        <w:ind w:firstLine="709"/>
        <w:jc w:val="both"/>
        <w:rPr>
          <w:rFonts w:ascii="Arial" w:eastAsia="Arial" w:hAnsi="Arial" w:cs="Arial"/>
          <w:sz w:val="24"/>
          <w:szCs w:val="24"/>
          <w:lang w:eastAsia="ru-RU"/>
        </w:rPr>
      </w:pPr>
      <w:r w:rsidRPr="0056467B">
        <w:rPr>
          <w:rFonts w:ascii="Arial" w:hAnsi="Arial" w:cs="Arial"/>
          <w:sz w:val="24"/>
          <w:szCs w:val="24"/>
        </w:rPr>
        <w:t>Примечание</w:t>
      </w:r>
      <w:r w:rsidRPr="0056467B">
        <w:rPr>
          <w:rFonts w:ascii="Arial" w:eastAsia="Arial" w:hAnsi="Arial" w:cs="Arial"/>
          <w:sz w:val="24"/>
          <w:szCs w:val="24"/>
          <w:lang w:eastAsia="ru-RU"/>
        </w:rPr>
        <w:t xml:space="preserve"> 2 – Свойства полупроводника не позволяют его применять в цепях в качестве разъединителя.</w:t>
      </w:r>
    </w:p>
    <w:p w14:paraId="40712032"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43" w:name="_Toc86488050"/>
      <w:bookmarkStart w:id="44" w:name="_Toc86488348"/>
      <w:bookmarkStart w:id="45" w:name="_Toc86488646"/>
      <w:r w:rsidRPr="006301BC">
        <w:rPr>
          <w:rFonts w:ascii="Arial" w:eastAsia="Arial" w:hAnsi="Arial" w:cs="Arial"/>
          <w:b/>
          <w:sz w:val="24"/>
          <w:szCs w:val="24"/>
          <w:lang w:bidi="en-US"/>
        </w:rPr>
        <w:t>8.1.5 Орган управления</w:t>
      </w:r>
      <w:bookmarkEnd w:id="43"/>
      <w:bookmarkEnd w:id="44"/>
      <w:bookmarkEnd w:id="45"/>
    </w:p>
    <w:p w14:paraId="4EECF84D" w14:textId="7244B9C0" w:rsidR="0056467B" w:rsidRPr="006301BC" w:rsidRDefault="00455364" w:rsidP="0056467B">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Свободное</w:t>
      </w:r>
    </w:p>
    <w:p w14:paraId="73FE8F84"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46" w:name="_Toc86488051"/>
      <w:bookmarkStart w:id="47" w:name="_Toc86488349"/>
      <w:bookmarkStart w:id="48" w:name="_Toc86488647"/>
      <w:r w:rsidRPr="006301BC">
        <w:rPr>
          <w:rFonts w:ascii="Arial" w:eastAsia="Arial" w:hAnsi="Arial" w:cs="Arial"/>
          <w:b/>
          <w:sz w:val="24"/>
          <w:szCs w:val="24"/>
          <w:lang w:bidi="en-US"/>
        </w:rPr>
        <w:t>8.1.6 Указание положения контактов</w:t>
      </w:r>
      <w:bookmarkEnd w:id="46"/>
      <w:bookmarkEnd w:id="47"/>
      <w:bookmarkEnd w:id="48"/>
    </w:p>
    <w:p w14:paraId="07D4AA3A" w14:textId="267FA753" w:rsidR="0056467B" w:rsidRPr="006301BC" w:rsidRDefault="00455364" w:rsidP="0056467B">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Свободное</w:t>
      </w:r>
    </w:p>
    <w:p w14:paraId="04931C82"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49" w:name="_Toc86488052"/>
      <w:bookmarkStart w:id="50" w:name="_Toc86488350"/>
      <w:bookmarkStart w:id="51" w:name="_Toc86488648"/>
      <w:r w:rsidRPr="006301BC">
        <w:rPr>
          <w:rFonts w:ascii="Arial" w:eastAsia="Arial" w:hAnsi="Arial" w:cs="Arial"/>
          <w:b/>
          <w:sz w:val="24"/>
          <w:szCs w:val="24"/>
          <w:lang w:bidi="en-US"/>
        </w:rPr>
        <w:t>8.1.7 Дополнительные требования к электроаппаратам, пригодным для разъединения</w:t>
      </w:r>
      <w:bookmarkEnd w:id="49"/>
      <w:bookmarkEnd w:id="50"/>
      <w:bookmarkEnd w:id="51"/>
    </w:p>
    <w:p w14:paraId="1AB96BDD" w14:textId="4478B48F" w:rsidR="0056467B" w:rsidRPr="006301BC" w:rsidRDefault="00455364" w:rsidP="0056467B">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Свободное</w:t>
      </w:r>
    </w:p>
    <w:p w14:paraId="566BBF72"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52" w:name="_Toc86488053"/>
      <w:bookmarkStart w:id="53" w:name="_Toc86488351"/>
      <w:bookmarkStart w:id="54" w:name="_Toc86488649"/>
      <w:r w:rsidRPr="006301BC">
        <w:rPr>
          <w:rFonts w:ascii="Arial" w:eastAsia="Arial" w:hAnsi="Arial" w:cs="Arial"/>
          <w:b/>
          <w:sz w:val="24"/>
          <w:szCs w:val="24"/>
          <w:lang w:bidi="en-US"/>
        </w:rPr>
        <w:t>8.1.8 Выводы</w:t>
      </w:r>
      <w:bookmarkEnd w:id="52"/>
      <w:bookmarkEnd w:id="53"/>
      <w:bookmarkEnd w:id="54"/>
    </w:p>
    <w:p w14:paraId="7E9C6129" w14:textId="77777777" w:rsidR="0056467B" w:rsidRPr="0056467B" w:rsidRDefault="0056467B" w:rsidP="0056467B">
      <w:pPr>
        <w:widowControl w:val="0"/>
        <w:spacing w:after="0" w:line="360" w:lineRule="auto"/>
        <w:ind w:firstLine="709"/>
        <w:jc w:val="both"/>
        <w:rPr>
          <w:rFonts w:ascii="Arial" w:eastAsia="Arial" w:hAnsi="Arial" w:cs="Arial"/>
          <w:b/>
          <w:bCs/>
          <w:sz w:val="24"/>
          <w:szCs w:val="24"/>
          <w:lang w:eastAsia="ru-RU"/>
        </w:rPr>
      </w:pPr>
      <w:bookmarkStart w:id="55" w:name="_Toc86488054"/>
      <w:bookmarkStart w:id="56" w:name="_Toc86488352"/>
      <w:bookmarkStart w:id="57" w:name="_Toc86488650"/>
      <w:r w:rsidRPr="0056467B">
        <w:rPr>
          <w:rFonts w:ascii="Arial" w:eastAsia="Arial" w:hAnsi="Arial" w:cs="Arial"/>
          <w:b/>
          <w:sz w:val="24"/>
          <w:szCs w:val="24"/>
          <w:lang w:bidi="en-US"/>
        </w:rPr>
        <w:t xml:space="preserve">8.1.8.1 </w:t>
      </w:r>
      <w:r w:rsidRPr="0056467B">
        <w:rPr>
          <w:rFonts w:ascii="Arial" w:eastAsia="Arial" w:hAnsi="Arial" w:cs="Arial"/>
          <w:b/>
          <w:bCs/>
          <w:sz w:val="24"/>
          <w:szCs w:val="24"/>
          <w:lang w:eastAsia="ru-RU"/>
        </w:rPr>
        <w:t>Общие положения</w:t>
      </w:r>
      <w:bookmarkEnd w:id="55"/>
      <w:bookmarkEnd w:id="56"/>
      <w:bookmarkEnd w:id="57"/>
    </w:p>
    <w:p w14:paraId="50485F8C"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8.1.8) со следующими дополнительными требованиями.</w:t>
      </w:r>
    </w:p>
    <w:p w14:paraId="581F493E" w14:textId="77777777" w:rsidR="0056467B" w:rsidRPr="0056467B" w:rsidRDefault="0056467B" w:rsidP="0056467B">
      <w:pPr>
        <w:widowControl w:val="0"/>
        <w:spacing w:after="0" w:line="360" w:lineRule="auto"/>
        <w:ind w:firstLine="709"/>
        <w:jc w:val="both"/>
        <w:rPr>
          <w:rFonts w:ascii="Arial" w:eastAsia="Arial" w:hAnsi="Arial" w:cs="Arial"/>
          <w:b/>
          <w:bCs/>
          <w:sz w:val="24"/>
          <w:szCs w:val="24"/>
          <w:lang w:eastAsia="ru-RU"/>
        </w:rPr>
      </w:pPr>
      <w:bookmarkStart w:id="58" w:name="bookmark141"/>
      <w:bookmarkStart w:id="59" w:name="_Toc86488055"/>
      <w:bookmarkStart w:id="60" w:name="_Toc86488353"/>
      <w:bookmarkStart w:id="61" w:name="_Toc86488651"/>
      <w:r w:rsidRPr="0056467B">
        <w:rPr>
          <w:rFonts w:ascii="Arial" w:eastAsia="Arial" w:hAnsi="Arial" w:cs="Arial"/>
          <w:b/>
          <w:sz w:val="24"/>
          <w:szCs w:val="24"/>
          <w:lang w:bidi="en-US"/>
        </w:rPr>
        <w:t xml:space="preserve">8.1.8.2 </w:t>
      </w:r>
      <w:r w:rsidRPr="0056467B">
        <w:rPr>
          <w:rFonts w:ascii="Arial" w:eastAsia="Arial" w:hAnsi="Arial" w:cs="Arial"/>
          <w:b/>
          <w:bCs/>
          <w:sz w:val="24"/>
          <w:szCs w:val="24"/>
          <w:lang w:eastAsia="ru-RU"/>
        </w:rPr>
        <w:t xml:space="preserve">Обозначение и маркировка </w:t>
      </w:r>
      <w:bookmarkEnd w:id="58"/>
      <w:bookmarkEnd w:id="59"/>
      <w:bookmarkEnd w:id="60"/>
      <w:bookmarkEnd w:id="61"/>
      <w:r w:rsidRPr="0056467B">
        <w:rPr>
          <w:rFonts w:ascii="Arial" w:eastAsia="Arial" w:hAnsi="Arial" w:cs="Arial"/>
          <w:b/>
          <w:bCs/>
          <w:sz w:val="24"/>
          <w:szCs w:val="24"/>
          <w:lang w:eastAsia="ru-RU"/>
        </w:rPr>
        <w:t>контактных выводов</w:t>
      </w:r>
    </w:p>
    <w:p w14:paraId="4349AC96" w14:textId="77777777" w:rsidR="0056467B" w:rsidRPr="006301BC" w:rsidRDefault="0056467B" w:rsidP="0056467B">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Применяют IEC 60947-1:2020 (подпункт 8.1.8.4) с дополнительными требованиями в соответствии с приложением A.</w:t>
      </w:r>
    </w:p>
    <w:p w14:paraId="7C6EC0E5"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Электроаппарат может быть снабжен средствами для подключения к заземлению только для функциональных целей (в отличие от защитного заземления). Они должны иметь маркировку или другую идентификацию в соответствии с IEC 60445.</w:t>
      </w:r>
    </w:p>
    <w:p w14:paraId="3FEAF931"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62" w:name="_Toc86488056"/>
      <w:bookmarkStart w:id="63" w:name="_Toc86488354"/>
      <w:bookmarkStart w:id="64" w:name="_Toc86488652"/>
      <w:r w:rsidRPr="006301BC">
        <w:rPr>
          <w:rFonts w:ascii="Arial" w:eastAsia="Arial" w:hAnsi="Arial" w:cs="Arial"/>
          <w:b/>
          <w:sz w:val="24"/>
          <w:szCs w:val="24"/>
          <w:lang w:bidi="en-US"/>
        </w:rPr>
        <w:t>8.1.9 Дополнительные требования для электроаппарата с полюсом нейтрали</w:t>
      </w:r>
      <w:bookmarkEnd w:id="62"/>
      <w:bookmarkEnd w:id="63"/>
      <w:bookmarkEnd w:id="64"/>
    </w:p>
    <w:p w14:paraId="3466AB23" w14:textId="398D0DA6" w:rsidR="0056467B" w:rsidRPr="006301BC" w:rsidRDefault="00455364" w:rsidP="0056467B">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lastRenderedPageBreak/>
        <w:t>Свободное</w:t>
      </w:r>
    </w:p>
    <w:p w14:paraId="61C02B7D"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65" w:name="_Toc86488057"/>
      <w:bookmarkStart w:id="66" w:name="_Toc86488355"/>
      <w:bookmarkStart w:id="67" w:name="_Toc86488653"/>
      <w:r w:rsidRPr="006301BC">
        <w:rPr>
          <w:rFonts w:ascii="Arial" w:eastAsia="Arial" w:hAnsi="Arial" w:cs="Arial"/>
          <w:b/>
          <w:sz w:val="24"/>
          <w:szCs w:val="24"/>
          <w:lang w:bidi="en-US"/>
        </w:rPr>
        <w:t>8.1.10 Положения о защитном заземлении</w:t>
      </w:r>
      <w:bookmarkEnd w:id="65"/>
      <w:bookmarkEnd w:id="66"/>
      <w:bookmarkEnd w:id="67"/>
    </w:p>
    <w:p w14:paraId="24514915"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8.1.10).</w:t>
      </w:r>
    </w:p>
    <w:p w14:paraId="5D6D68F8"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68" w:name="_Toc86488058"/>
      <w:bookmarkStart w:id="69" w:name="_Toc86488356"/>
      <w:bookmarkStart w:id="70" w:name="_Toc86488654"/>
      <w:r w:rsidRPr="006301BC">
        <w:rPr>
          <w:rFonts w:ascii="Arial" w:eastAsia="Arial" w:hAnsi="Arial" w:cs="Arial"/>
          <w:b/>
          <w:sz w:val="24"/>
          <w:szCs w:val="24"/>
          <w:lang w:bidi="en-US"/>
        </w:rPr>
        <w:t>8.1.11 Корпус для</w:t>
      </w:r>
      <w:bookmarkEnd w:id="68"/>
      <w:bookmarkEnd w:id="69"/>
      <w:bookmarkEnd w:id="70"/>
      <w:r w:rsidRPr="006301BC">
        <w:rPr>
          <w:rFonts w:ascii="Arial" w:eastAsia="Arial" w:hAnsi="Arial" w:cs="Arial"/>
          <w:b/>
          <w:sz w:val="24"/>
          <w:szCs w:val="24"/>
          <w:lang w:bidi="en-US"/>
        </w:rPr>
        <w:t xml:space="preserve"> электроаппаратов</w:t>
      </w:r>
    </w:p>
    <w:p w14:paraId="4960D0BA"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8.1.11).</w:t>
      </w:r>
    </w:p>
    <w:p w14:paraId="22345939"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71" w:name="_Toc86488059"/>
      <w:bookmarkStart w:id="72" w:name="_Toc86488357"/>
      <w:bookmarkStart w:id="73" w:name="_Toc86488655"/>
      <w:r w:rsidRPr="006301BC">
        <w:rPr>
          <w:rFonts w:ascii="Arial" w:eastAsia="Arial" w:hAnsi="Arial" w:cs="Arial"/>
          <w:b/>
          <w:sz w:val="24"/>
          <w:szCs w:val="24"/>
          <w:lang w:bidi="en-US"/>
        </w:rPr>
        <w:t xml:space="preserve">8.1.12 Степени защиты </w:t>
      </w:r>
      <w:bookmarkEnd w:id="71"/>
      <w:bookmarkEnd w:id="72"/>
      <w:bookmarkEnd w:id="73"/>
      <w:r w:rsidRPr="006301BC">
        <w:rPr>
          <w:rFonts w:ascii="Arial" w:eastAsia="Arial" w:hAnsi="Arial" w:cs="Arial"/>
          <w:b/>
          <w:bCs/>
          <w:sz w:val="24"/>
          <w:szCs w:val="24"/>
          <w:lang w:bidi="en-US"/>
        </w:rPr>
        <w:t xml:space="preserve">контроллеров и пускателей в защитном исполнении </w:t>
      </w:r>
    </w:p>
    <w:p w14:paraId="4D4F9787"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8.1.12).</w:t>
      </w:r>
    </w:p>
    <w:p w14:paraId="0174FC40"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 xml:space="preserve">8.1.13 Вытягивание, кручение, изгиб стальных труб для проводников </w:t>
      </w:r>
    </w:p>
    <w:p w14:paraId="7FFDCD6E"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(пункт 8.1.13).</w:t>
      </w:r>
    </w:p>
    <w:p w14:paraId="774BD6B4" w14:textId="77777777" w:rsidR="0056467B" w:rsidRPr="006301BC" w:rsidRDefault="0056467B" w:rsidP="0056467B">
      <w:pPr>
        <w:widowControl w:val="0"/>
        <w:spacing w:after="0" w:line="360" w:lineRule="auto"/>
        <w:ind w:firstLine="709"/>
        <w:jc w:val="both"/>
        <w:rPr>
          <w:rFonts w:ascii="Arial" w:eastAsia="Arial" w:hAnsi="Arial" w:cs="Arial"/>
          <w:b/>
          <w:sz w:val="24"/>
          <w:szCs w:val="24"/>
          <w:lang w:bidi="en-US"/>
        </w:rPr>
      </w:pPr>
      <w:bookmarkStart w:id="74" w:name="_Toc86488061"/>
      <w:bookmarkStart w:id="75" w:name="_Toc86488359"/>
      <w:bookmarkStart w:id="76" w:name="_Toc86488657"/>
      <w:r w:rsidRPr="006301BC">
        <w:rPr>
          <w:rFonts w:ascii="Arial" w:eastAsia="Arial" w:hAnsi="Arial" w:cs="Arial"/>
          <w:b/>
          <w:sz w:val="24"/>
          <w:szCs w:val="24"/>
          <w:lang w:bidi="en-US"/>
        </w:rPr>
        <w:t>8.1.14 Источник с ограниченной мощностью</w:t>
      </w:r>
      <w:bookmarkEnd w:id="74"/>
      <w:bookmarkEnd w:id="75"/>
      <w:bookmarkEnd w:id="76"/>
    </w:p>
    <w:p w14:paraId="3378B964" w14:textId="77777777" w:rsidR="0056467B" w:rsidRPr="0056467B" w:rsidRDefault="0056467B" w:rsidP="0056467B">
      <w:pPr>
        <w:widowControl w:val="0"/>
        <w:tabs>
          <w:tab w:val="left" w:pos="1701"/>
        </w:tabs>
        <w:spacing w:after="0" w:line="360" w:lineRule="auto"/>
        <w:ind w:firstLine="709"/>
        <w:jc w:val="both"/>
        <w:rPr>
          <w:rFonts w:ascii="Arial" w:eastAsia="Arial" w:hAnsi="Arial" w:cs="Arial"/>
          <w:b/>
          <w:bCs/>
          <w:sz w:val="24"/>
          <w:szCs w:val="24"/>
          <w:lang w:eastAsia="ru-RU"/>
        </w:rPr>
      </w:pPr>
      <w:bookmarkStart w:id="77" w:name="bookmark148"/>
      <w:bookmarkStart w:id="78" w:name="_Toc86488062"/>
      <w:bookmarkStart w:id="79" w:name="_Toc86488360"/>
      <w:bookmarkStart w:id="80" w:name="_Toc86488658"/>
      <w:r w:rsidRPr="0056467B">
        <w:rPr>
          <w:rFonts w:ascii="Arial" w:eastAsia="Arial" w:hAnsi="Arial" w:cs="Arial"/>
          <w:b/>
          <w:sz w:val="24"/>
          <w:szCs w:val="24"/>
          <w:lang w:bidi="en-US"/>
        </w:rPr>
        <w:t xml:space="preserve">8.1.14.1 </w:t>
      </w:r>
      <w:r w:rsidRPr="0056467B">
        <w:rPr>
          <w:rFonts w:ascii="Arial" w:eastAsia="Arial" w:hAnsi="Arial" w:cs="Arial"/>
          <w:b/>
          <w:bCs/>
          <w:sz w:val="24"/>
          <w:szCs w:val="24"/>
          <w:lang w:eastAsia="ru-RU"/>
        </w:rPr>
        <w:t>Общие положения</w:t>
      </w:r>
      <w:bookmarkEnd w:id="77"/>
      <w:bookmarkEnd w:id="78"/>
      <w:bookmarkEnd w:id="79"/>
      <w:bookmarkEnd w:id="80"/>
    </w:p>
    <w:p w14:paraId="396D10DD" w14:textId="77777777" w:rsidR="0056467B" w:rsidRPr="006301BC" w:rsidRDefault="0056467B" w:rsidP="0056467B">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Реализацию ограничения мощности источника в вторичной цепи допускается организовывать при ее подключении к цепи с опасным напряжением при использовании следующих средств:</w:t>
      </w:r>
    </w:p>
    <w:p w14:paraId="282CB877" w14:textId="77777777" w:rsidR="0056467B" w:rsidRPr="006301BC" w:rsidRDefault="0056467B" w:rsidP="0056467B">
      <w:pPr>
        <w:widowControl w:val="0"/>
        <w:tabs>
          <w:tab w:val="left" w:pos="353"/>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a</w:t>
      </w:r>
      <w:r w:rsidRPr="006301BC">
        <w:rPr>
          <w:rFonts w:ascii="Arial" w:eastAsia="Arial" w:hAnsi="Arial" w:cs="Arial"/>
          <w:bCs/>
          <w:sz w:val="24"/>
          <w:szCs w:val="24"/>
          <w:lang w:eastAsia="ru-RU"/>
        </w:rPr>
        <w:t>) гальваническое разделение;</w:t>
      </w:r>
    </w:p>
    <w:p w14:paraId="56AD8053" w14:textId="77777777" w:rsidR="0056467B" w:rsidRPr="006301BC" w:rsidRDefault="0056467B" w:rsidP="0056467B">
      <w:pPr>
        <w:widowControl w:val="0"/>
        <w:tabs>
          <w:tab w:val="left" w:pos="353"/>
          <w:tab w:val="left" w:pos="993"/>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b</w:t>
      </w:r>
      <w:r w:rsidRPr="006301BC">
        <w:rPr>
          <w:rFonts w:ascii="Arial" w:eastAsia="Arial" w:hAnsi="Arial" w:cs="Arial"/>
          <w:bCs/>
          <w:sz w:val="24"/>
          <w:szCs w:val="24"/>
          <w:lang w:eastAsia="ru-RU"/>
        </w:rPr>
        <w:t>) сопротивление ограничения тока.</w:t>
      </w:r>
    </w:p>
    <w:p w14:paraId="5C78A9D8" w14:textId="397A7340" w:rsidR="0056467B" w:rsidRPr="000C56E2" w:rsidRDefault="000C56E2" w:rsidP="0056467B">
      <w:pPr>
        <w:widowControl w:val="0"/>
        <w:spacing w:after="0" w:line="360" w:lineRule="auto"/>
        <w:ind w:firstLine="709"/>
        <w:jc w:val="both"/>
        <w:rPr>
          <w:rFonts w:ascii="Arial" w:eastAsia="Arial" w:hAnsi="Arial" w:cs="Arial"/>
          <w:sz w:val="24"/>
          <w:szCs w:val="24"/>
          <w:lang w:eastAsia="ru-RU"/>
        </w:rPr>
      </w:pPr>
      <w:r w:rsidRPr="000C56E2">
        <w:rPr>
          <w:rFonts w:ascii="Arial" w:hAnsi="Arial" w:cs="Arial"/>
          <w:sz w:val="24"/>
          <w:szCs w:val="24"/>
        </w:rPr>
        <w:t>Примечание</w:t>
      </w:r>
      <w:r w:rsidR="0056467B" w:rsidRPr="000C56E2">
        <w:rPr>
          <w:rFonts w:ascii="Arial" w:eastAsia="Arial" w:hAnsi="Arial" w:cs="Arial"/>
          <w:sz w:val="24"/>
          <w:szCs w:val="24"/>
          <w:lang w:eastAsia="ru-RU"/>
        </w:rPr>
        <w:t xml:space="preserve"> – Источники класса 2 в соответствии с NFPA 70 и CSA C22.1 обладают аналогичными выходными электрическими характеристиками, что и источники питания с ограниченной мощностью и гальваническим разделением.</w:t>
      </w:r>
    </w:p>
    <w:p w14:paraId="1730DAC2" w14:textId="77777777" w:rsidR="000C56E2" w:rsidRPr="00F01E59" w:rsidRDefault="000C56E2" w:rsidP="000C56E2">
      <w:pPr>
        <w:widowControl w:val="0"/>
        <w:tabs>
          <w:tab w:val="left" w:pos="1701"/>
        </w:tabs>
        <w:suppressAutoHyphens/>
        <w:spacing w:after="0" w:line="360" w:lineRule="auto"/>
        <w:ind w:left="709"/>
        <w:jc w:val="both"/>
        <w:rPr>
          <w:rFonts w:ascii="Arial" w:eastAsia="Arial" w:hAnsi="Arial" w:cs="Arial"/>
          <w:b/>
          <w:bCs/>
          <w:sz w:val="24"/>
          <w:szCs w:val="24"/>
          <w:lang w:eastAsia="ru-RU"/>
        </w:rPr>
      </w:pPr>
      <w:bookmarkStart w:id="81" w:name="bookmark149"/>
      <w:bookmarkStart w:id="82" w:name="_Toc86488063"/>
      <w:bookmarkStart w:id="83" w:name="_Toc86488361"/>
      <w:bookmarkStart w:id="84" w:name="_Toc86488659"/>
      <w:r w:rsidRPr="00BA6DF0">
        <w:rPr>
          <w:rFonts w:ascii="Arial" w:eastAsia="Arial" w:hAnsi="Arial" w:cs="Arial"/>
          <w:b/>
          <w:bCs/>
          <w:sz w:val="24"/>
          <w:szCs w:val="24"/>
          <w:lang w:eastAsia="ru-RU"/>
        </w:rPr>
        <w:t xml:space="preserve">8.1.14.2 </w:t>
      </w:r>
      <w:r w:rsidRPr="00F01E59">
        <w:rPr>
          <w:rFonts w:ascii="Arial" w:eastAsia="Arial" w:hAnsi="Arial" w:cs="Arial"/>
          <w:b/>
          <w:bCs/>
          <w:sz w:val="24"/>
          <w:szCs w:val="24"/>
          <w:lang w:eastAsia="ru-RU"/>
        </w:rPr>
        <w:t>Источник с ограниченной мощностью и гальваническим разделением</w:t>
      </w:r>
      <w:bookmarkEnd w:id="81"/>
      <w:bookmarkEnd w:id="82"/>
      <w:bookmarkEnd w:id="83"/>
      <w:bookmarkEnd w:id="84"/>
    </w:p>
    <w:p w14:paraId="48450E0E" w14:textId="77777777" w:rsidR="000C56E2" w:rsidRPr="006301BC" w:rsidRDefault="000C56E2" w:rsidP="000C56E2">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Источник питания с ограниченной мощностью и гальваническим разделением содержит такой гальванически развязанный компонент, как трансформатор, между первичной цепью и выходом ограниченной мощности. Он должен соответствовать одному из следующих требований:</w:t>
      </w:r>
    </w:p>
    <w:p w14:paraId="1C39172A" w14:textId="77777777" w:rsidR="000C56E2" w:rsidRPr="006301BC" w:rsidRDefault="000C56E2" w:rsidP="000C56E2">
      <w:pPr>
        <w:widowControl w:val="0"/>
        <w:tabs>
          <w:tab w:val="left" w:pos="353"/>
          <w:tab w:val="left" w:pos="993"/>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a</w:t>
      </w:r>
      <w:r w:rsidRPr="006301BC">
        <w:rPr>
          <w:rFonts w:ascii="Arial" w:eastAsia="Arial" w:hAnsi="Arial" w:cs="Arial"/>
          <w:bCs/>
          <w:sz w:val="24"/>
          <w:szCs w:val="24"/>
          <w:lang w:eastAsia="ru-RU"/>
        </w:rPr>
        <w:t>) выход по своим свойствам ограничен в соответствии с таблицей 1</w:t>
      </w:r>
      <w:r>
        <w:rPr>
          <w:rFonts w:ascii="Arial" w:eastAsia="Arial" w:hAnsi="Arial" w:cs="Arial"/>
          <w:bCs/>
          <w:sz w:val="24"/>
          <w:szCs w:val="24"/>
          <w:lang w:eastAsia="ru-RU"/>
        </w:rPr>
        <w:t>4</w:t>
      </w:r>
      <w:r w:rsidRPr="006301BC">
        <w:rPr>
          <w:rFonts w:ascii="Arial" w:eastAsia="Arial" w:hAnsi="Arial" w:cs="Arial"/>
          <w:bCs/>
          <w:sz w:val="24"/>
          <w:szCs w:val="24"/>
          <w:lang w:eastAsia="ru-RU"/>
        </w:rPr>
        <w:t>;</w:t>
      </w:r>
    </w:p>
    <w:p w14:paraId="553A6532" w14:textId="77777777" w:rsidR="000C56E2" w:rsidRPr="006301BC" w:rsidRDefault="000C56E2" w:rsidP="000C56E2">
      <w:pPr>
        <w:widowControl w:val="0"/>
        <w:tabs>
          <w:tab w:val="left" w:pos="353"/>
          <w:tab w:val="left" w:pos="993"/>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b</w:t>
      </w:r>
      <w:r w:rsidRPr="006301BC">
        <w:rPr>
          <w:rFonts w:ascii="Arial" w:eastAsia="Arial" w:hAnsi="Arial" w:cs="Arial"/>
          <w:bCs/>
          <w:sz w:val="24"/>
          <w:szCs w:val="24"/>
          <w:lang w:eastAsia="ru-RU"/>
        </w:rPr>
        <w:t>) линейное или нелинейное сопротивление ограничивает выход в соответствии с таблицей 1</w:t>
      </w:r>
      <w:r>
        <w:rPr>
          <w:rFonts w:ascii="Arial" w:eastAsia="Arial" w:hAnsi="Arial" w:cs="Arial"/>
          <w:bCs/>
          <w:sz w:val="24"/>
          <w:szCs w:val="24"/>
          <w:lang w:eastAsia="ru-RU"/>
        </w:rPr>
        <w:t>4</w:t>
      </w:r>
      <w:r w:rsidRPr="006301BC">
        <w:rPr>
          <w:rFonts w:ascii="Arial" w:eastAsia="Arial" w:hAnsi="Arial" w:cs="Arial"/>
          <w:bCs/>
          <w:sz w:val="24"/>
          <w:szCs w:val="24"/>
          <w:lang w:eastAsia="ru-RU"/>
        </w:rPr>
        <w:t>. Если применяют устройство ПТК (например, термистор с ПТК), оно должно выдержать определенные испытания, указанные в IEC 60730-1;</w:t>
      </w:r>
    </w:p>
    <w:p w14:paraId="3C491F2F" w14:textId="77777777" w:rsidR="000C56E2" w:rsidRPr="006301BC" w:rsidRDefault="000C56E2" w:rsidP="000C56E2">
      <w:pPr>
        <w:widowControl w:val="0"/>
        <w:tabs>
          <w:tab w:val="left" w:pos="353"/>
          <w:tab w:val="left" w:pos="993"/>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c</w:t>
      </w:r>
      <w:r w:rsidRPr="006301BC">
        <w:rPr>
          <w:rFonts w:ascii="Arial" w:eastAsia="Arial" w:hAnsi="Arial" w:cs="Arial"/>
          <w:bCs/>
          <w:sz w:val="24"/>
          <w:szCs w:val="24"/>
          <w:lang w:eastAsia="ru-RU"/>
        </w:rPr>
        <w:t>) регулирующая сеть ограничивает выходную мощность в соответствии с таблицей 1</w:t>
      </w:r>
      <w:r>
        <w:rPr>
          <w:rFonts w:ascii="Arial" w:eastAsia="Arial" w:hAnsi="Arial" w:cs="Arial"/>
          <w:bCs/>
          <w:sz w:val="24"/>
          <w:szCs w:val="24"/>
          <w:lang w:eastAsia="ru-RU"/>
        </w:rPr>
        <w:t>4</w:t>
      </w:r>
      <w:r w:rsidRPr="006301BC">
        <w:rPr>
          <w:rFonts w:ascii="Arial" w:eastAsia="Arial" w:hAnsi="Arial" w:cs="Arial"/>
          <w:bCs/>
          <w:sz w:val="24"/>
          <w:szCs w:val="24"/>
          <w:lang w:eastAsia="ru-RU"/>
        </w:rPr>
        <w:t xml:space="preserve"> как с единичной неисправностью в регулирующей сети, так и без нее;</w:t>
      </w:r>
    </w:p>
    <w:p w14:paraId="5C3E16C1" w14:textId="77777777" w:rsidR="000C56E2" w:rsidRPr="006301BC" w:rsidRDefault="000C56E2" w:rsidP="000C56E2">
      <w:pPr>
        <w:widowControl w:val="0"/>
        <w:tabs>
          <w:tab w:val="left" w:pos="362"/>
          <w:tab w:val="left" w:pos="993"/>
        </w:tabs>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val="en-US" w:eastAsia="ru-RU"/>
        </w:rPr>
        <w:t>d</w:t>
      </w:r>
      <w:r w:rsidRPr="006301BC">
        <w:rPr>
          <w:rFonts w:ascii="Arial" w:eastAsia="Arial" w:hAnsi="Arial" w:cs="Arial"/>
          <w:bCs/>
          <w:sz w:val="24"/>
          <w:szCs w:val="24"/>
          <w:lang w:eastAsia="ru-RU"/>
        </w:rPr>
        <w:t>) применяют защитное устройство от перегрузки по току, при этом выходной сигнал огран</w:t>
      </w:r>
      <w:r>
        <w:rPr>
          <w:rFonts w:ascii="Arial" w:eastAsia="Arial" w:hAnsi="Arial" w:cs="Arial"/>
          <w:bCs/>
          <w:sz w:val="24"/>
          <w:szCs w:val="24"/>
          <w:lang w:eastAsia="ru-RU"/>
        </w:rPr>
        <w:t>ичен в соответствии с таблицей 15</w:t>
      </w:r>
      <w:r w:rsidRPr="006301BC">
        <w:rPr>
          <w:rFonts w:ascii="Arial" w:eastAsia="Arial" w:hAnsi="Arial" w:cs="Arial"/>
          <w:bCs/>
          <w:sz w:val="24"/>
          <w:szCs w:val="24"/>
          <w:lang w:eastAsia="ru-RU"/>
        </w:rPr>
        <w:t>.</w:t>
      </w:r>
    </w:p>
    <w:p w14:paraId="1F1E1F98" w14:textId="77777777" w:rsidR="00325FE8" w:rsidRPr="006301BC" w:rsidRDefault="00325FE8" w:rsidP="00325FE8">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Соответствие для определения максимальной доступной мощности проверяют </w:t>
      </w:r>
      <w:r w:rsidRPr="006301BC">
        <w:rPr>
          <w:rFonts w:ascii="Arial" w:eastAsia="Arial" w:hAnsi="Arial" w:cs="Arial"/>
          <w:bCs/>
          <w:sz w:val="24"/>
          <w:szCs w:val="24"/>
          <w:lang w:eastAsia="ru-RU"/>
        </w:rPr>
        <w:lastRenderedPageBreak/>
        <w:t>испытанием по 9.2.4.</w:t>
      </w:r>
    </w:p>
    <w:p w14:paraId="61AED140" w14:textId="3B09AA58" w:rsidR="00325FE8" w:rsidRPr="006301BC" w:rsidRDefault="00325FE8" w:rsidP="00325FE8">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В случае внешнего источника питания с устройством защиты от перегрузки по току показатели не должны превышать значений, приведенных в таблице 1</w:t>
      </w:r>
      <w:r>
        <w:rPr>
          <w:rFonts w:ascii="Arial" w:eastAsia="Arial" w:hAnsi="Arial" w:cs="Arial"/>
          <w:sz w:val="24"/>
          <w:szCs w:val="24"/>
          <w:lang w:eastAsia="ru-RU"/>
        </w:rPr>
        <w:t>4</w:t>
      </w:r>
      <w:r w:rsidRPr="006301BC">
        <w:rPr>
          <w:rFonts w:ascii="Arial" w:eastAsia="Arial" w:hAnsi="Arial" w:cs="Arial"/>
          <w:sz w:val="24"/>
          <w:szCs w:val="24"/>
          <w:lang w:eastAsia="ru-RU"/>
        </w:rPr>
        <w:t>. В случае внешнего источника питания без устройств защиты от перегрузки по току показатели не должны превышать значений, приведенных в таблице 2</w:t>
      </w:r>
      <w:r>
        <w:rPr>
          <w:rFonts w:ascii="Arial" w:eastAsia="Arial" w:hAnsi="Arial" w:cs="Arial"/>
          <w:sz w:val="24"/>
          <w:szCs w:val="24"/>
          <w:lang w:eastAsia="ru-RU"/>
        </w:rPr>
        <w:t>5</w:t>
      </w:r>
      <w:r w:rsidRPr="006301BC">
        <w:rPr>
          <w:rFonts w:ascii="Arial" w:eastAsia="Arial" w:hAnsi="Arial" w:cs="Arial"/>
          <w:sz w:val="24"/>
          <w:szCs w:val="24"/>
          <w:lang w:eastAsia="ru-RU"/>
        </w:rPr>
        <w:t>.</w:t>
      </w:r>
    </w:p>
    <w:p w14:paraId="464F5594" w14:textId="1C8CE094" w:rsidR="00325FE8" w:rsidRPr="00325FE8" w:rsidRDefault="00325FE8" w:rsidP="00F01E59">
      <w:pPr>
        <w:widowControl w:val="0"/>
        <w:suppressAutoHyphens/>
        <w:spacing w:after="0" w:line="360" w:lineRule="auto"/>
        <w:jc w:val="center"/>
        <w:rPr>
          <w:rFonts w:ascii="Arial" w:eastAsia="Arial" w:hAnsi="Arial" w:cs="Arial"/>
          <w:b/>
          <w:sz w:val="24"/>
          <w:szCs w:val="24"/>
          <w:lang w:eastAsia="ru-RU"/>
        </w:rPr>
      </w:pPr>
      <w:r w:rsidRPr="00325FE8">
        <w:rPr>
          <w:rFonts w:ascii="Arial" w:eastAsia="Arial" w:hAnsi="Arial" w:cs="Arial"/>
          <w:b/>
          <w:sz w:val="24"/>
          <w:szCs w:val="24"/>
          <w:lang w:eastAsia="ru-RU"/>
        </w:rPr>
        <w:t>Таблица 14 – Предельные значения источников с ограниченной мощностью без устройства защиты от перегрузки по току</w:t>
      </w:r>
    </w:p>
    <w:p w14:paraId="63905AF1" w14:textId="77777777" w:rsidR="00325FE8" w:rsidRPr="00325FE8" w:rsidRDefault="00325FE8" w:rsidP="00325FE8">
      <w:pPr>
        <w:widowControl w:val="0"/>
        <w:suppressAutoHyphens/>
        <w:spacing w:after="0" w:line="360" w:lineRule="auto"/>
        <w:jc w:val="center"/>
        <w:rPr>
          <w:rFonts w:ascii="Arial" w:eastAsia="Arial" w:hAnsi="Arial" w:cs="Arial"/>
          <w:b/>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5"/>
        <w:gridCol w:w="2436"/>
        <w:gridCol w:w="2629"/>
        <w:gridCol w:w="2241"/>
      </w:tblGrid>
      <w:tr w:rsidR="00325FE8" w:rsidRPr="006301BC" w14:paraId="59DE73C9" w14:textId="77777777" w:rsidTr="007B7EC1">
        <w:tc>
          <w:tcPr>
            <w:tcW w:w="4967" w:type="dxa"/>
            <w:gridSpan w:val="2"/>
            <w:tcBorders>
              <w:bottom w:val="single" w:sz="4" w:space="0" w:color="000000"/>
            </w:tcBorders>
            <w:shd w:val="clear" w:color="auto" w:fill="auto"/>
            <w:vAlign w:val="center"/>
          </w:tcPr>
          <w:p w14:paraId="6C92E3BB" w14:textId="77777777" w:rsidR="00325FE8" w:rsidRPr="007E2A97" w:rsidRDefault="00325FE8"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 xml:space="preserve">Выходное напряжение </w:t>
            </w:r>
            <w:r w:rsidRPr="006301BC">
              <w:rPr>
                <w:rFonts w:ascii="Arial" w:eastAsia="Arial" w:hAnsi="Arial" w:cs="Arial"/>
                <w:i/>
                <w:iCs/>
                <w:lang w:bidi="en-US"/>
              </w:rPr>
              <w:t>U</w:t>
            </w:r>
            <w:r w:rsidRPr="006301BC">
              <w:rPr>
                <w:rFonts w:ascii="Arial" w:eastAsia="Arial" w:hAnsi="Arial" w:cs="Arial"/>
                <w:iCs/>
                <w:vertAlign w:val="subscript"/>
                <w:lang w:bidi="en-US"/>
              </w:rPr>
              <w:t>oc</w:t>
            </w:r>
            <w:r>
              <w:rPr>
                <w:rFonts w:ascii="Arial" w:eastAsia="Arial" w:hAnsi="Arial" w:cs="Arial"/>
                <w:vertAlign w:val="superscript"/>
                <w:lang w:val="en-US" w:eastAsia="ru-RU"/>
              </w:rPr>
              <w:t>c</w:t>
            </w:r>
            <w:r w:rsidRPr="007E2A97">
              <w:rPr>
                <w:rFonts w:ascii="Arial" w:eastAsia="Arial" w:hAnsi="Arial" w:cs="Arial"/>
                <w:vertAlign w:val="superscript"/>
                <w:lang w:eastAsia="ru-RU"/>
              </w:rPr>
              <w:t>)</w:t>
            </w:r>
            <w:r>
              <w:rPr>
                <w:rFonts w:ascii="Arial" w:eastAsia="Arial" w:hAnsi="Arial" w:cs="Arial"/>
                <w:lang w:eastAsia="ru-RU"/>
              </w:rPr>
              <w:t xml:space="preserve"> В</w:t>
            </w:r>
          </w:p>
        </w:tc>
        <w:tc>
          <w:tcPr>
            <w:tcW w:w="2683" w:type="dxa"/>
            <w:vMerge w:val="restart"/>
            <w:shd w:val="clear" w:color="auto" w:fill="auto"/>
            <w:vAlign w:val="center"/>
          </w:tcPr>
          <w:p w14:paraId="5A377C63" w14:textId="77777777" w:rsidR="00325FE8" w:rsidRDefault="00325FE8" w:rsidP="007B7EC1">
            <w:pPr>
              <w:widowControl w:val="0"/>
              <w:suppressAutoHyphens/>
              <w:spacing w:after="0" w:line="360" w:lineRule="auto"/>
              <w:ind w:hanging="25"/>
              <w:jc w:val="center"/>
              <w:rPr>
                <w:rFonts w:ascii="Arial" w:eastAsia="Arial" w:hAnsi="Arial" w:cs="Arial"/>
                <w:iCs/>
                <w:lang w:bidi="en-US"/>
              </w:rPr>
            </w:pPr>
            <w:r w:rsidRPr="006301BC">
              <w:rPr>
                <w:rFonts w:ascii="Arial" w:eastAsia="Arial" w:hAnsi="Arial" w:cs="Arial"/>
                <w:lang w:eastAsia="ru-RU"/>
              </w:rPr>
              <w:t xml:space="preserve">Выходной ток </w:t>
            </w:r>
            <w:r w:rsidRPr="006301BC">
              <w:rPr>
                <w:rFonts w:ascii="Arial" w:eastAsia="Arial" w:hAnsi="Arial" w:cs="Arial"/>
                <w:i/>
                <w:iCs/>
                <w:lang w:bidi="en-US"/>
              </w:rPr>
              <w:t>I</w:t>
            </w:r>
            <w:r w:rsidRPr="006301BC">
              <w:rPr>
                <w:rFonts w:ascii="Arial" w:eastAsia="Arial" w:hAnsi="Arial" w:cs="Arial"/>
                <w:iCs/>
                <w:vertAlign w:val="subscript"/>
                <w:lang w:bidi="en-US"/>
              </w:rPr>
              <w:t>sc</w:t>
            </w:r>
            <w:r w:rsidRPr="006301BC">
              <w:rPr>
                <w:rFonts w:ascii="Arial" w:eastAsia="Arial" w:hAnsi="Arial" w:cs="Arial"/>
                <w:vertAlign w:val="superscript"/>
                <w:lang w:eastAsia="ru-RU"/>
              </w:rPr>
              <w:t xml:space="preserve"> b</w:t>
            </w:r>
            <w:r w:rsidRPr="00D81BE1">
              <w:rPr>
                <w:rFonts w:ascii="Arial" w:eastAsia="Arial" w:hAnsi="Arial" w:cs="Arial"/>
                <w:vertAlign w:val="superscript"/>
                <w:lang w:eastAsia="ru-RU"/>
              </w:rPr>
              <w:t>)</w:t>
            </w:r>
            <w:r w:rsidRPr="006301BC">
              <w:rPr>
                <w:rFonts w:ascii="Arial" w:eastAsia="Arial" w:hAnsi="Arial" w:cs="Arial"/>
                <w:vertAlign w:val="superscript"/>
                <w:lang w:eastAsia="ru-RU"/>
              </w:rPr>
              <w:t>, d</w:t>
            </w:r>
            <w:r w:rsidRPr="00D81BE1">
              <w:rPr>
                <w:rFonts w:ascii="Arial" w:eastAsia="Arial" w:hAnsi="Arial" w:cs="Arial"/>
                <w:vertAlign w:val="superscript"/>
                <w:lang w:eastAsia="ru-RU"/>
              </w:rPr>
              <w:t>)</w:t>
            </w:r>
            <w:r w:rsidRPr="006301BC">
              <w:rPr>
                <w:rFonts w:ascii="Arial" w:eastAsia="Arial" w:hAnsi="Arial" w:cs="Arial"/>
                <w:iCs/>
                <w:lang w:bidi="en-US"/>
              </w:rPr>
              <w:t xml:space="preserve">, </w:t>
            </w:r>
          </w:p>
          <w:p w14:paraId="1DABBAC2" w14:textId="77777777" w:rsidR="00325FE8" w:rsidRPr="00D81BE1" w:rsidRDefault="00325FE8" w:rsidP="007B7EC1">
            <w:pPr>
              <w:widowControl w:val="0"/>
              <w:suppressAutoHyphens/>
              <w:spacing w:after="0" w:line="360" w:lineRule="auto"/>
              <w:ind w:hanging="25"/>
              <w:jc w:val="center"/>
              <w:rPr>
                <w:rFonts w:ascii="Arial" w:eastAsia="Arial" w:hAnsi="Arial" w:cs="Arial"/>
                <w:lang w:eastAsia="ru-RU"/>
              </w:rPr>
            </w:pPr>
            <w:r w:rsidRPr="006301BC">
              <w:rPr>
                <w:rFonts w:ascii="Arial" w:eastAsia="Arial" w:hAnsi="Arial" w:cs="Arial"/>
                <w:iCs/>
                <w:lang w:bidi="en-US"/>
              </w:rPr>
              <w:t>А</w:t>
            </w:r>
            <w:r w:rsidRPr="006301BC">
              <w:rPr>
                <w:rFonts w:ascii="Arial" w:eastAsia="Arial" w:hAnsi="Arial" w:cs="Arial"/>
                <w:i/>
                <w:lang w:eastAsia="ru-RU"/>
              </w:rPr>
              <w:t xml:space="preserve"> </w:t>
            </w:r>
          </w:p>
        </w:tc>
        <w:tc>
          <w:tcPr>
            <w:tcW w:w="2261" w:type="dxa"/>
            <w:vMerge w:val="restart"/>
            <w:shd w:val="clear" w:color="auto" w:fill="auto"/>
            <w:vAlign w:val="center"/>
          </w:tcPr>
          <w:p w14:paraId="60286151" w14:textId="77777777" w:rsidR="00325FE8" w:rsidRDefault="00325FE8" w:rsidP="007B7EC1">
            <w:pPr>
              <w:widowControl w:val="0"/>
              <w:suppressAutoHyphens/>
              <w:spacing w:after="0" w:line="360" w:lineRule="auto"/>
              <w:ind w:hanging="25"/>
              <w:jc w:val="center"/>
              <w:rPr>
                <w:rFonts w:ascii="Arial" w:eastAsia="Arial" w:hAnsi="Arial" w:cs="Arial"/>
                <w:vertAlign w:val="superscript"/>
                <w:lang w:eastAsia="ru-RU"/>
              </w:rPr>
            </w:pPr>
            <w:r w:rsidRPr="006301BC">
              <w:rPr>
                <w:rFonts w:ascii="Arial" w:eastAsia="Arial" w:hAnsi="Arial" w:cs="Arial"/>
                <w:lang w:eastAsia="ru-RU"/>
              </w:rPr>
              <w:t>Максимальная мощность</w:t>
            </w:r>
            <w:r w:rsidRPr="006301BC">
              <w:rPr>
                <w:rFonts w:ascii="Arial" w:eastAsia="Arial" w:hAnsi="Arial" w:cs="Arial"/>
                <w:vertAlign w:val="superscript"/>
                <w:lang w:eastAsia="ru-RU"/>
              </w:rPr>
              <w:t xml:space="preserve"> c</w:t>
            </w:r>
            <w:r w:rsidRPr="00D81BE1">
              <w:rPr>
                <w:rFonts w:ascii="Arial" w:eastAsia="Arial" w:hAnsi="Arial" w:cs="Arial"/>
                <w:vertAlign w:val="superscript"/>
                <w:lang w:eastAsia="ru-RU"/>
              </w:rPr>
              <w:t>)</w:t>
            </w:r>
          </w:p>
          <w:p w14:paraId="082A4D27" w14:textId="77777777" w:rsidR="00325FE8" w:rsidRPr="00D81BE1" w:rsidRDefault="00325FE8" w:rsidP="007B7EC1">
            <w:pPr>
              <w:widowControl w:val="0"/>
              <w:suppressAutoHyphens/>
              <w:spacing w:after="0" w:line="360" w:lineRule="auto"/>
              <w:ind w:hanging="25"/>
              <w:jc w:val="center"/>
              <w:rPr>
                <w:rFonts w:ascii="Arial" w:eastAsia="Arial" w:hAnsi="Arial" w:cs="Arial"/>
                <w:lang w:eastAsia="ru-RU"/>
              </w:rPr>
            </w:pPr>
            <w:r w:rsidRPr="006301BC">
              <w:rPr>
                <w:rFonts w:ascii="Arial" w:eastAsia="Arial" w:hAnsi="Arial" w:cs="Arial"/>
                <w:i/>
                <w:lang w:val="en-US" w:eastAsia="ru-RU"/>
              </w:rPr>
              <w:t>S</w:t>
            </w:r>
            <w:r w:rsidRPr="006301BC">
              <w:rPr>
                <w:rFonts w:ascii="Arial" w:eastAsia="Arial" w:hAnsi="Arial" w:cs="Arial"/>
                <w:lang w:eastAsia="ru-RU"/>
              </w:rPr>
              <w:t xml:space="preserve">, </w:t>
            </w:r>
            <w:r w:rsidRPr="006301BC">
              <w:rPr>
                <w:rFonts w:ascii="Arial" w:eastAsia="Arial" w:hAnsi="Arial" w:cs="Arial"/>
                <w:lang w:eastAsia="ru-RU"/>
              </w:rPr>
              <w:br/>
              <w:t xml:space="preserve">ВА, </w:t>
            </w:r>
          </w:p>
        </w:tc>
      </w:tr>
      <w:tr w:rsidR="00325FE8" w:rsidRPr="006301BC" w14:paraId="650DFFAE" w14:textId="77777777" w:rsidTr="007B7EC1">
        <w:tc>
          <w:tcPr>
            <w:tcW w:w="2494" w:type="dxa"/>
            <w:tcBorders>
              <w:bottom w:val="double" w:sz="4" w:space="0" w:color="000000"/>
            </w:tcBorders>
            <w:shd w:val="clear" w:color="auto" w:fill="auto"/>
            <w:vAlign w:val="center"/>
          </w:tcPr>
          <w:p w14:paraId="460CBCB6" w14:textId="77777777" w:rsidR="00325FE8" w:rsidRPr="006301BC" w:rsidRDefault="00325FE8" w:rsidP="007B7EC1">
            <w:pPr>
              <w:widowControl w:val="0"/>
              <w:suppressAutoHyphens/>
              <w:spacing w:after="0" w:line="360" w:lineRule="auto"/>
              <w:jc w:val="center"/>
              <w:rPr>
                <w:rFonts w:ascii="Arial" w:eastAsia="Arial" w:hAnsi="Arial" w:cs="Arial"/>
                <w:lang w:val="en-US" w:eastAsia="ru-RU"/>
              </w:rPr>
            </w:pPr>
            <w:r w:rsidRPr="006301BC">
              <w:rPr>
                <w:rFonts w:ascii="Arial" w:eastAsia="Arial" w:hAnsi="Arial" w:cs="Arial"/>
                <w:lang w:eastAsia="ru-RU"/>
              </w:rPr>
              <w:t>переменного тока</w:t>
            </w:r>
          </w:p>
        </w:tc>
        <w:tc>
          <w:tcPr>
            <w:tcW w:w="2473" w:type="dxa"/>
            <w:tcBorders>
              <w:bottom w:val="double" w:sz="4" w:space="0" w:color="000000"/>
            </w:tcBorders>
            <w:shd w:val="clear" w:color="auto" w:fill="auto"/>
            <w:vAlign w:val="center"/>
          </w:tcPr>
          <w:p w14:paraId="71B07206" w14:textId="77777777" w:rsidR="00325FE8" w:rsidRPr="006301BC" w:rsidRDefault="00325FE8"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постоянного тока</w:t>
            </w:r>
          </w:p>
        </w:tc>
        <w:tc>
          <w:tcPr>
            <w:tcW w:w="2683" w:type="dxa"/>
            <w:vMerge/>
            <w:tcBorders>
              <w:bottom w:val="double" w:sz="4" w:space="0" w:color="000000"/>
            </w:tcBorders>
            <w:shd w:val="clear" w:color="auto" w:fill="auto"/>
            <w:vAlign w:val="center"/>
          </w:tcPr>
          <w:p w14:paraId="19133D34" w14:textId="77777777" w:rsidR="00325FE8" w:rsidRPr="006301BC" w:rsidRDefault="00325FE8" w:rsidP="007B7EC1">
            <w:pPr>
              <w:widowControl w:val="0"/>
              <w:suppressAutoHyphens/>
              <w:spacing w:after="0" w:line="360" w:lineRule="auto"/>
              <w:ind w:firstLine="709"/>
              <w:jc w:val="center"/>
              <w:rPr>
                <w:rFonts w:ascii="Arial" w:eastAsia="Arial" w:hAnsi="Arial" w:cs="Arial"/>
                <w:lang w:eastAsia="ru-RU"/>
              </w:rPr>
            </w:pPr>
          </w:p>
        </w:tc>
        <w:tc>
          <w:tcPr>
            <w:tcW w:w="2261" w:type="dxa"/>
            <w:vMerge/>
            <w:tcBorders>
              <w:bottom w:val="double" w:sz="4" w:space="0" w:color="000000"/>
            </w:tcBorders>
            <w:shd w:val="clear" w:color="auto" w:fill="auto"/>
            <w:vAlign w:val="center"/>
          </w:tcPr>
          <w:p w14:paraId="121FB275" w14:textId="77777777" w:rsidR="00325FE8" w:rsidRPr="006301BC" w:rsidRDefault="00325FE8" w:rsidP="007B7EC1">
            <w:pPr>
              <w:widowControl w:val="0"/>
              <w:suppressAutoHyphens/>
              <w:spacing w:after="0" w:line="360" w:lineRule="auto"/>
              <w:ind w:firstLine="709"/>
              <w:jc w:val="center"/>
              <w:rPr>
                <w:rFonts w:ascii="Arial" w:eastAsia="Arial" w:hAnsi="Arial" w:cs="Arial"/>
                <w:lang w:eastAsia="ru-RU"/>
              </w:rPr>
            </w:pPr>
          </w:p>
        </w:tc>
      </w:tr>
      <w:tr w:rsidR="00325FE8" w:rsidRPr="006301BC" w14:paraId="2CBBD749" w14:textId="77777777" w:rsidTr="007B7EC1">
        <w:tc>
          <w:tcPr>
            <w:tcW w:w="2494" w:type="dxa"/>
            <w:tcBorders>
              <w:top w:val="double" w:sz="4" w:space="0" w:color="000000"/>
            </w:tcBorders>
            <w:shd w:val="clear" w:color="auto" w:fill="auto"/>
            <w:vAlign w:val="center"/>
          </w:tcPr>
          <w:p w14:paraId="6516937F" w14:textId="77777777" w:rsidR="00325FE8" w:rsidRPr="006301BC" w:rsidRDefault="00325FE8" w:rsidP="007B7EC1">
            <w:pPr>
              <w:widowControl w:val="0"/>
              <w:suppressAutoHyphens/>
              <w:spacing w:after="0" w:line="360" w:lineRule="auto"/>
              <w:jc w:val="center"/>
              <w:rPr>
                <w:rFonts w:ascii="Arial" w:eastAsia="Arial" w:hAnsi="Arial" w:cs="Arial"/>
                <w:i/>
                <w:iCs/>
                <w:smallCaps/>
                <w:lang w:eastAsia="ru-RU"/>
              </w:rPr>
            </w:pPr>
            <w:r w:rsidRPr="006301BC">
              <w:rPr>
                <w:rFonts w:ascii="Arial" w:eastAsia="Arial" w:hAnsi="Arial" w:cs="Arial"/>
                <w:lang w:bidi="en-US"/>
              </w:rPr>
              <w:t>Не более 30 (действующее значение)</w:t>
            </w:r>
          </w:p>
        </w:tc>
        <w:tc>
          <w:tcPr>
            <w:tcW w:w="2473" w:type="dxa"/>
            <w:tcBorders>
              <w:top w:val="double" w:sz="4" w:space="0" w:color="000000"/>
            </w:tcBorders>
            <w:shd w:val="clear" w:color="auto" w:fill="auto"/>
            <w:vAlign w:val="center"/>
          </w:tcPr>
          <w:p w14:paraId="2E254E72" w14:textId="77777777" w:rsidR="00325FE8" w:rsidRPr="006301BC" w:rsidRDefault="00325FE8"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Не более 30</w:t>
            </w:r>
          </w:p>
        </w:tc>
        <w:tc>
          <w:tcPr>
            <w:tcW w:w="2683" w:type="dxa"/>
            <w:tcBorders>
              <w:top w:val="double" w:sz="4" w:space="0" w:color="000000"/>
            </w:tcBorders>
            <w:shd w:val="clear" w:color="auto" w:fill="auto"/>
            <w:vAlign w:val="center"/>
          </w:tcPr>
          <w:p w14:paraId="683F470D" w14:textId="77777777" w:rsidR="00325FE8" w:rsidRPr="006301BC" w:rsidRDefault="00325FE8"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Не более 8</w:t>
            </w:r>
          </w:p>
        </w:tc>
        <w:tc>
          <w:tcPr>
            <w:tcW w:w="2261" w:type="dxa"/>
            <w:tcBorders>
              <w:top w:val="double" w:sz="4" w:space="0" w:color="000000"/>
            </w:tcBorders>
            <w:shd w:val="clear" w:color="auto" w:fill="auto"/>
            <w:vAlign w:val="center"/>
          </w:tcPr>
          <w:p w14:paraId="5E959D2E" w14:textId="77777777" w:rsidR="00325FE8" w:rsidRPr="006301BC" w:rsidRDefault="00325FE8"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100</w:t>
            </w:r>
          </w:p>
        </w:tc>
      </w:tr>
      <w:tr w:rsidR="00325FE8" w:rsidRPr="006301BC" w14:paraId="007820E6" w14:textId="77777777" w:rsidTr="007B7EC1">
        <w:trPr>
          <w:trHeight w:val="594"/>
        </w:trPr>
        <w:tc>
          <w:tcPr>
            <w:tcW w:w="2494" w:type="dxa"/>
            <w:shd w:val="clear" w:color="auto" w:fill="auto"/>
            <w:vAlign w:val="center"/>
          </w:tcPr>
          <w:p w14:paraId="3D3EE2BD" w14:textId="77777777" w:rsidR="00325FE8" w:rsidRPr="006301BC" w:rsidRDefault="00325FE8"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i/>
                <w:iCs/>
                <w:lang w:eastAsia="ru-RU"/>
              </w:rPr>
              <w:t>–</w:t>
            </w:r>
          </w:p>
        </w:tc>
        <w:tc>
          <w:tcPr>
            <w:tcW w:w="2473" w:type="dxa"/>
            <w:shd w:val="clear" w:color="auto" w:fill="auto"/>
            <w:vAlign w:val="center"/>
          </w:tcPr>
          <w:p w14:paraId="308D309F" w14:textId="77777777" w:rsidR="00325FE8" w:rsidRPr="00D81BE1" w:rsidRDefault="00325FE8" w:rsidP="007B7EC1">
            <w:pPr>
              <w:widowControl w:val="0"/>
              <w:suppressAutoHyphens/>
              <w:spacing w:after="0" w:line="360" w:lineRule="auto"/>
              <w:jc w:val="center"/>
              <w:rPr>
                <w:rFonts w:ascii="Arial" w:eastAsia="Arial" w:hAnsi="Arial" w:cs="Arial"/>
                <w:i/>
                <w:iCs/>
                <w:lang w:val="en-US" w:eastAsia="ru-RU"/>
              </w:rPr>
            </w:pPr>
            <w:r w:rsidRPr="006301BC">
              <w:rPr>
                <w:rFonts w:ascii="Arial" w:eastAsia="Arial" w:hAnsi="Arial" w:cs="Arial"/>
                <w:lang w:bidi="en-US"/>
              </w:rPr>
              <w:t xml:space="preserve">30 &lt; </w:t>
            </w:r>
            <w:r w:rsidRPr="006301BC">
              <w:rPr>
                <w:rFonts w:ascii="Arial" w:eastAsia="Arial" w:hAnsi="Arial" w:cs="Arial"/>
                <w:i/>
                <w:iCs/>
                <w:lang w:bidi="en-US"/>
              </w:rPr>
              <w:t>U</w:t>
            </w:r>
            <w:r w:rsidRPr="006301BC">
              <w:rPr>
                <w:rFonts w:ascii="Arial" w:eastAsia="Arial" w:hAnsi="Arial" w:cs="Arial"/>
                <w:vertAlign w:val="subscript"/>
                <w:lang w:bidi="en-US"/>
              </w:rPr>
              <w:t>oc</w:t>
            </w:r>
            <w:r w:rsidRPr="006301BC">
              <w:rPr>
                <w:rFonts w:ascii="Arial" w:eastAsia="Arial" w:hAnsi="Arial" w:cs="Arial"/>
                <w:i/>
                <w:iCs/>
                <w:lang w:bidi="en-US"/>
              </w:rPr>
              <w:t xml:space="preserve"> </w:t>
            </w:r>
            <w:r w:rsidRPr="006301BC">
              <w:rPr>
                <w:rFonts w:ascii="Arial" w:eastAsia="Arial" w:hAnsi="Arial" w:cs="Arial"/>
                <w:lang w:bidi="en-US"/>
              </w:rPr>
              <w:t>≤ 60</w:t>
            </w:r>
            <w:r w:rsidRPr="006301BC">
              <w:rPr>
                <w:rFonts w:ascii="Arial" w:eastAsia="Arial" w:hAnsi="Arial" w:cs="Arial"/>
                <w:vertAlign w:val="superscript"/>
                <w:lang w:bidi="en-US"/>
              </w:rPr>
              <w:t>e</w:t>
            </w:r>
            <w:r>
              <w:rPr>
                <w:rFonts w:ascii="Arial" w:eastAsia="Arial" w:hAnsi="Arial" w:cs="Arial"/>
                <w:vertAlign w:val="superscript"/>
                <w:lang w:val="en-US" w:bidi="en-US"/>
              </w:rPr>
              <w:t>)</w:t>
            </w:r>
          </w:p>
        </w:tc>
        <w:tc>
          <w:tcPr>
            <w:tcW w:w="2683" w:type="dxa"/>
            <w:shd w:val="clear" w:color="auto" w:fill="auto"/>
            <w:vAlign w:val="center"/>
          </w:tcPr>
          <w:p w14:paraId="338F13F0" w14:textId="77777777" w:rsidR="00325FE8" w:rsidRPr="006301BC" w:rsidRDefault="00325FE8" w:rsidP="007B7EC1">
            <w:pPr>
              <w:widowControl w:val="0"/>
              <w:shd w:val="clear" w:color="auto" w:fill="FFFFFF"/>
              <w:suppressAutoHyphens/>
              <w:spacing w:after="0" w:line="360" w:lineRule="auto"/>
              <w:jc w:val="center"/>
              <w:rPr>
                <w:rFonts w:ascii="Arial" w:eastAsia="Arial" w:hAnsi="Arial" w:cs="Arial"/>
                <w:i/>
                <w:iCs/>
                <w:lang w:eastAsia="ru-RU"/>
              </w:rPr>
            </w:pPr>
            <w:r w:rsidRPr="006301BC">
              <w:rPr>
                <w:rFonts w:ascii="Arial" w:eastAsia="Arial" w:hAnsi="Arial" w:cs="Arial"/>
                <w:i/>
                <w:iCs/>
                <w:noProof/>
                <w:lang w:eastAsia="ru-RU"/>
              </w:rPr>
              <w:t>≤</w:t>
            </w:r>
            <w:r w:rsidRPr="006301BC">
              <w:rPr>
                <w:rFonts w:ascii="Arial" w:eastAsia="Arial" w:hAnsi="Arial" w:cs="Arial"/>
                <w:i/>
                <w:iCs/>
                <w:noProof/>
                <w:lang w:val="en-US" w:eastAsia="ru-RU"/>
              </w:rPr>
              <w:t xml:space="preserve"> </w:t>
            </w:r>
            <m:oMath>
              <m:f>
                <m:fPr>
                  <m:ctrlPr>
                    <w:rPr>
                      <w:rFonts w:ascii="Cambria Math" w:eastAsia="Arial" w:hAnsi="Cambria Math" w:cs="Arial"/>
                      <w:i/>
                      <w:iCs/>
                      <w:noProof/>
                      <w:lang w:eastAsia="ru-RU"/>
                    </w:rPr>
                  </m:ctrlPr>
                </m:fPr>
                <m:num>
                  <m:r>
                    <w:rPr>
                      <w:rFonts w:ascii="Cambria Math" w:eastAsia="Arial" w:hAnsi="Cambria Math" w:cs="Arial"/>
                      <w:noProof/>
                      <w:lang w:eastAsia="ru-RU"/>
                    </w:rPr>
                    <m:t>150</m:t>
                  </m:r>
                </m:num>
                <m:den>
                  <m:sSub>
                    <m:sSubPr>
                      <m:ctrlPr>
                        <w:rPr>
                          <w:rFonts w:ascii="Cambria Math" w:eastAsia="Arial" w:hAnsi="Cambria Math" w:cs="Arial"/>
                          <w:i/>
                          <w:iCs/>
                          <w:noProof/>
                          <w:lang w:eastAsia="ru-RU"/>
                        </w:rPr>
                      </m:ctrlPr>
                    </m:sSubPr>
                    <m:e>
                      <m:r>
                        <w:rPr>
                          <w:rFonts w:ascii="Cambria Math" w:eastAsia="Arial" w:hAnsi="Cambria Math" w:cs="Arial"/>
                          <w:noProof/>
                          <w:lang w:val="en-US" w:eastAsia="ru-RU"/>
                        </w:rPr>
                        <m:t>U</m:t>
                      </m:r>
                    </m:e>
                    <m:sub>
                      <m:r>
                        <w:rPr>
                          <w:rFonts w:ascii="Cambria Math" w:eastAsia="Arial" w:hAnsi="Cambria Math" w:cs="Arial"/>
                          <w:noProof/>
                          <w:lang w:eastAsia="ru-RU"/>
                        </w:rPr>
                        <m:t>oc</m:t>
                      </m:r>
                    </m:sub>
                  </m:sSub>
                </m:den>
              </m:f>
            </m:oMath>
          </w:p>
        </w:tc>
        <w:tc>
          <w:tcPr>
            <w:tcW w:w="2261" w:type="dxa"/>
            <w:shd w:val="clear" w:color="auto" w:fill="auto"/>
            <w:vAlign w:val="center"/>
          </w:tcPr>
          <w:p w14:paraId="12FC9F4E" w14:textId="77777777" w:rsidR="00325FE8" w:rsidRPr="006301BC" w:rsidRDefault="00325FE8" w:rsidP="007B7EC1">
            <w:pPr>
              <w:widowControl w:val="0"/>
              <w:shd w:val="clear" w:color="auto" w:fill="FFFFFF"/>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100</w:t>
            </w:r>
          </w:p>
        </w:tc>
      </w:tr>
      <w:tr w:rsidR="00325FE8" w:rsidRPr="006301BC" w14:paraId="41067ACA" w14:textId="77777777" w:rsidTr="007B7EC1">
        <w:tc>
          <w:tcPr>
            <w:tcW w:w="9911" w:type="dxa"/>
            <w:gridSpan w:val="4"/>
            <w:shd w:val="clear" w:color="auto" w:fill="auto"/>
          </w:tcPr>
          <w:p w14:paraId="1B92B574" w14:textId="77777777" w:rsidR="00325FE8" w:rsidRPr="006301BC" w:rsidRDefault="00325FE8" w:rsidP="007B7EC1">
            <w:pPr>
              <w:widowControl w:val="0"/>
              <w:tabs>
                <w:tab w:val="left" w:pos="1325"/>
              </w:tabs>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a</w:t>
            </w:r>
            <w:r w:rsidRPr="00D81BE1">
              <w:rPr>
                <w:rFonts w:ascii="Arial" w:eastAsia="Arial" w:hAnsi="Arial" w:cs="Arial"/>
                <w:sz w:val="20"/>
                <w:szCs w:val="20"/>
                <w:vertAlign w:val="superscript"/>
                <w:lang w:eastAsia="ru-RU"/>
              </w:rPr>
              <w:t>)</w:t>
            </w:r>
            <w:r w:rsidRPr="006301BC">
              <w:rPr>
                <w:rFonts w:ascii="Arial" w:eastAsia="Arial" w:hAnsi="Arial" w:cs="Arial"/>
                <w:sz w:val="20"/>
                <w:szCs w:val="20"/>
                <w:vertAlign w:val="superscript"/>
                <w:lang w:eastAsia="ru-RU"/>
              </w:rPr>
              <w:t xml:space="preserve"> </w:t>
            </w:r>
            <w:r w:rsidRPr="006301BC">
              <w:rPr>
                <w:rFonts w:ascii="Arial" w:eastAsia="Arial" w:hAnsi="Arial" w:cs="Arial"/>
                <w:i/>
                <w:iCs/>
                <w:sz w:val="20"/>
                <w:szCs w:val="20"/>
                <w:lang w:bidi="en-US"/>
              </w:rPr>
              <w:t>U</w:t>
            </w:r>
            <w:r w:rsidRPr="006301BC">
              <w:rPr>
                <w:rFonts w:ascii="Arial" w:eastAsia="Arial" w:hAnsi="Arial" w:cs="Arial"/>
                <w:i/>
                <w:iCs/>
                <w:sz w:val="20"/>
                <w:szCs w:val="20"/>
                <w:vertAlign w:val="subscript"/>
                <w:lang w:bidi="en-US"/>
              </w:rPr>
              <w:t>oc</w:t>
            </w:r>
            <w:r w:rsidRPr="006301BC">
              <w:rPr>
                <w:rFonts w:ascii="Arial" w:eastAsia="Arial" w:hAnsi="Arial" w:cs="Arial"/>
                <w:sz w:val="20"/>
                <w:szCs w:val="20"/>
                <w:lang w:eastAsia="ru-RU"/>
              </w:rPr>
              <w:t xml:space="preserve"> – выходное напряжение, измеренное в соответствии со всеми отсоединенными цепями нагрузки. Напряжения приведены для синусоидального переменного тока и постоянного тока без пульсаций. Для несинусоидального переменного тока и постоянного тока с пульсациями более 10 % пика пиковое напряжение не может превышать 42,4 В.</w:t>
            </w:r>
          </w:p>
          <w:p w14:paraId="6647E8D3" w14:textId="77777777" w:rsidR="00325FE8" w:rsidRPr="006301BC"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b</w:t>
            </w:r>
            <w:r w:rsidRPr="00D81BE1">
              <w:rPr>
                <w:rFonts w:ascii="Arial" w:eastAsia="Arial" w:hAnsi="Arial" w:cs="Arial"/>
                <w:sz w:val="20"/>
                <w:szCs w:val="20"/>
                <w:vertAlign w:val="superscript"/>
                <w:lang w:eastAsia="ru-RU"/>
              </w:rPr>
              <w:t>)</w:t>
            </w:r>
            <w:r w:rsidRPr="006301BC">
              <w:rPr>
                <w:rFonts w:ascii="Arial" w:eastAsia="Arial" w:hAnsi="Arial" w:cs="Arial"/>
                <w:sz w:val="20"/>
                <w:szCs w:val="20"/>
                <w:lang w:eastAsia="ru-RU"/>
              </w:rPr>
              <w:t xml:space="preserve"> </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sc</w:t>
            </w:r>
            <w:r w:rsidRPr="006301BC">
              <w:rPr>
                <w:rFonts w:ascii="Arial" w:eastAsia="Arial" w:hAnsi="Arial" w:cs="Arial"/>
                <w:sz w:val="20"/>
                <w:szCs w:val="20"/>
                <w:lang w:eastAsia="ru-RU"/>
              </w:rPr>
              <w:t xml:space="preserve"> – максимальный выходной ток с безъемкостной нагрузкой, включая короткое замыкание.</w:t>
            </w:r>
          </w:p>
          <w:p w14:paraId="6FBBC925" w14:textId="77777777" w:rsidR="00325FE8" w:rsidRPr="006301BC"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c</w:t>
            </w:r>
            <w:r w:rsidRPr="00D81BE1">
              <w:rPr>
                <w:rFonts w:ascii="Arial" w:eastAsia="Arial" w:hAnsi="Arial" w:cs="Arial"/>
                <w:sz w:val="20"/>
                <w:szCs w:val="20"/>
                <w:vertAlign w:val="superscript"/>
                <w:lang w:eastAsia="ru-RU"/>
              </w:rPr>
              <w:t>)</w:t>
            </w:r>
            <w:r w:rsidRPr="006301BC">
              <w:rPr>
                <w:rFonts w:ascii="Arial" w:eastAsia="Arial" w:hAnsi="Arial" w:cs="Arial"/>
                <w:sz w:val="20"/>
                <w:szCs w:val="20"/>
                <w:lang w:eastAsia="ru-RU"/>
              </w:rPr>
              <w:t xml:space="preserve"> </w:t>
            </w:r>
            <w:r w:rsidRPr="006301BC">
              <w:rPr>
                <w:rFonts w:ascii="Arial" w:eastAsia="Arial" w:hAnsi="Arial" w:cs="Arial"/>
                <w:i/>
                <w:iCs/>
                <w:sz w:val="20"/>
                <w:szCs w:val="20"/>
                <w:lang w:bidi="en-US"/>
              </w:rPr>
              <w:t>S</w:t>
            </w:r>
            <w:r w:rsidRPr="006301BC">
              <w:rPr>
                <w:rFonts w:ascii="Arial" w:eastAsia="Arial" w:hAnsi="Arial" w:cs="Arial"/>
                <w:iCs/>
                <w:sz w:val="20"/>
                <w:szCs w:val="20"/>
                <w:lang w:bidi="en-US"/>
              </w:rPr>
              <w:t>,</w:t>
            </w:r>
            <w:r w:rsidRPr="006301BC">
              <w:rPr>
                <w:rFonts w:ascii="Arial" w:eastAsia="Arial" w:hAnsi="Arial" w:cs="Arial"/>
                <w:sz w:val="20"/>
                <w:szCs w:val="20"/>
                <w:lang w:eastAsia="ru-RU"/>
              </w:rPr>
              <w:t xml:space="preserve"> ВА – максимальная выходная фиксируемая мощность с безъемкостной нагрузкой в соответствии с 9.2.4.</w:t>
            </w:r>
          </w:p>
          <w:p w14:paraId="1220748C" w14:textId="77777777" w:rsidR="00325FE8" w:rsidRPr="006301BC"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d</w:t>
            </w:r>
            <w:r w:rsidRPr="00D81BE1">
              <w:rPr>
                <w:rFonts w:ascii="Arial" w:eastAsia="Arial" w:hAnsi="Arial" w:cs="Arial"/>
                <w:sz w:val="20"/>
                <w:szCs w:val="20"/>
                <w:vertAlign w:val="superscript"/>
                <w:lang w:eastAsia="ru-RU"/>
              </w:rPr>
              <w:t>)</w:t>
            </w:r>
            <w:r w:rsidRPr="006301BC">
              <w:rPr>
                <w:rFonts w:ascii="Arial" w:eastAsia="Arial" w:hAnsi="Arial" w:cs="Arial"/>
                <w:sz w:val="20"/>
                <w:szCs w:val="20"/>
                <w:lang w:eastAsia="ru-RU"/>
              </w:rPr>
              <w:t xml:space="preserve"> Измерение </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sc</w:t>
            </w:r>
            <w:r w:rsidRPr="006301BC">
              <w:rPr>
                <w:rFonts w:ascii="Arial" w:eastAsia="Arial" w:hAnsi="Arial" w:cs="Arial"/>
                <w:sz w:val="20"/>
                <w:szCs w:val="20"/>
                <w:lang w:eastAsia="ru-RU"/>
              </w:rPr>
              <w:t xml:space="preserve"> проводят через 5 с после применения нагрузки, если защита обеспечивается электронной цепью или устройством ПТК (например, термистор с ПТК), или через 60 с – в остальных случаях.</w:t>
            </w:r>
          </w:p>
          <w:p w14:paraId="3725D26D" w14:textId="3252862F" w:rsidR="00325FE8" w:rsidRPr="006301BC" w:rsidRDefault="00325FE8" w:rsidP="00325FE8">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e</w:t>
            </w:r>
            <w:r w:rsidRPr="00D81BE1">
              <w:rPr>
                <w:rFonts w:ascii="Arial" w:eastAsia="Arial" w:hAnsi="Arial" w:cs="Arial"/>
                <w:sz w:val="20"/>
                <w:szCs w:val="20"/>
                <w:vertAlign w:val="superscript"/>
                <w:lang w:eastAsia="ru-RU"/>
              </w:rPr>
              <w:t>)</w:t>
            </w:r>
            <w:r w:rsidRPr="006301BC">
              <w:rPr>
                <w:rFonts w:ascii="Arial" w:eastAsia="Arial" w:hAnsi="Arial" w:cs="Arial"/>
                <w:sz w:val="20"/>
                <w:szCs w:val="20"/>
                <w:lang w:eastAsia="ru-RU"/>
              </w:rPr>
              <w:t xml:space="preserve"> В США предельным является значение 60 В постоянного непрерывного или постоянного тока, коммутируемого вне пределов диапазона частоты от 10 до 200 </w:t>
            </w:r>
            <w:r w:rsidRPr="006301BC">
              <w:rPr>
                <w:rFonts w:ascii="Arial" w:eastAsia="Arial" w:hAnsi="Arial" w:cs="Arial"/>
                <w:sz w:val="20"/>
                <w:szCs w:val="20"/>
                <w:shd w:val="clear" w:color="auto" w:fill="FFFFFF"/>
                <w:lang w:eastAsia="ru-RU" w:bidi="ru-RU"/>
              </w:rPr>
              <w:t>Гц</w:t>
            </w:r>
            <w:r w:rsidRPr="006301BC">
              <w:rPr>
                <w:rFonts w:ascii="Arial" w:eastAsia="Arial" w:hAnsi="Arial" w:cs="Arial"/>
                <w:smallCaps/>
                <w:sz w:val="20"/>
                <w:szCs w:val="20"/>
                <w:shd w:val="clear" w:color="auto" w:fill="FFFFFF"/>
                <w:lang w:eastAsia="ru-RU" w:bidi="ru-RU"/>
              </w:rPr>
              <w:t>,</w:t>
            </w:r>
            <w:r w:rsidRPr="006301BC">
              <w:rPr>
                <w:rFonts w:ascii="Arial" w:eastAsia="Arial" w:hAnsi="Arial" w:cs="Arial"/>
                <w:sz w:val="20"/>
                <w:szCs w:val="20"/>
                <w:lang w:eastAsia="ru-RU"/>
              </w:rPr>
              <w:t xml:space="preserve"> и 24,8 В постоянного тока, коммутируемого в пределах диапазона частот от 10 до 200 </w:t>
            </w:r>
            <w:r w:rsidRPr="006301BC">
              <w:rPr>
                <w:rFonts w:ascii="Arial" w:eastAsia="Arial" w:hAnsi="Arial" w:cs="Arial"/>
                <w:sz w:val="20"/>
                <w:szCs w:val="20"/>
                <w:shd w:val="clear" w:color="auto" w:fill="FFFFFF"/>
                <w:lang w:eastAsia="ru-RU" w:bidi="ru-RU"/>
              </w:rPr>
              <w:t>Гц</w:t>
            </w:r>
            <w:r w:rsidRPr="006301BC">
              <w:rPr>
                <w:rFonts w:ascii="Arial" w:eastAsia="Arial" w:hAnsi="Arial" w:cs="Arial"/>
                <w:smallCaps/>
                <w:sz w:val="20"/>
                <w:szCs w:val="20"/>
                <w:shd w:val="clear" w:color="auto" w:fill="FFFFFF"/>
                <w:lang w:eastAsia="ru-RU" w:bidi="ru-RU"/>
              </w:rPr>
              <w:t>.</w:t>
            </w:r>
          </w:p>
        </w:tc>
      </w:tr>
    </w:tbl>
    <w:p w14:paraId="42B87DA3" w14:textId="64C5A8B2" w:rsidR="00325FE8" w:rsidRPr="00325FE8" w:rsidRDefault="00325FE8" w:rsidP="00325FE8">
      <w:pPr>
        <w:widowControl w:val="0"/>
        <w:suppressAutoHyphens/>
        <w:spacing w:before="120" w:after="0" w:line="360" w:lineRule="auto"/>
        <w:jc w:val="center"/>
        <w:rPr>
          <w:rFonts w:ascii="Arial" w:eastAsia="Arial" w:hAnsi="Arial" w:cs="Arial"/>
          <w:b/>
          <w:sz w:val="24"/>
          <w:szCs w:val="24"/>
          <w:lang w:eastAsia="ru-RU"/>
        </w:rPr>
      </w:pPr>
      <w:r w:rsidRPr="00325FE8">
        <w:rPr>
          <w:rFonts w:ascii="Arial" w:eastAsia="Arial" w:hAnsi="Arial" w:cs="Arial"/>
          <w:b/>
          <w:sz w:val="24"/>
          <w:szCs w:val="24"/>
          <w:lang w:eastAsia="ru-RU"/>
        </w:rPr>
        <w:t>Таблица 15 – Предельные значения источников с ограниченной мощностью с устройством защиты от перегрузки по току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1955"/>
        <w:gridCol w:w="1914"/>
        <w:gridCol w:w="2000"/>
        <w:gridCol w:w="1934"/>
      </w:tblGrid>
      <w:tr w:rsidR="00325FE8" w:rsidRPr="006301BC" w14:paraId="1AC64D6A" w14:textId="77777777" w:rsidTr="007B7EC1">
        <w:tc>
          <w:tcPr>
            <w:tcW w:w="4118" w:type="dxa"/>
            <w:gridSpan w:val="2"/>
            <w:shd w:val="clear" w:color="auto" w:fill="auto"/>
            <w:vAlign w:val="center"/>
          </w:tcPr>
          <w:p w14:paraId="3AB8AA23" w14:textId="77777777" w:rsidR="00325FE8" w:rsidRPr="007A6DB7" w:rsidRDefault="00325FE8" w:rsidP="007B7EC1">
            <w:pPr>
              <w:widowControl w:val="0"/>
              <w:suppressAutoHyphens/>
              <w:spacing w:before="120" w:after="120" w:line="360" w:lineRule="auto"/>
              <w:jc w:val="center"/>
              <w:rPr>
                <w:rFonts w:ascii="Arial" w:eastAsia="Arial" w:hAnsi="Arial" w:cs="Arial"/>
                <w:lang w:eastAsia="ru-RU"/>
              </w:rPr>
            </w:pPr>
            <w:r w:rsidRPr="007A6DB7">
              <w:rPr>
                <w:rFonts w:ascii="Arial" w:eastAsia="Arial" w:hAnsi="Arial" w:cs="Arial"/>
                <w:lang w:eastAsia="ru-RU"/>
              </w:rPr>
              <w:t>Выходное напряжение</w:t>
            </w:r>
            <w:r w:rsidRPr="007A6DB7">
              <w:rPr>
                <w:rFonts w:ascii="Arial" w:eastAsia="Arial" w:hAnsi="Arial" w:cs="Arial"/>
                <w:vertAlign w:val="superscript"/>
                <w:lang w:eastAsia="ru-RU"/>
              </w:rPr>
              <w:t xml:space="preserve"> a)</w:t>
            </w:r>
            <w:r w:rsidRPr="007A6DB7">
              <w:rPr>
                <w:rFonts w:ascii="Arial" w:eastAsia="Arial" w:hAnsi="Arial" w:cs="Arial"/>
                <w:lang w:eastAsia="ru-RU"/>
              </w:rPr>
              <w:t xml:space="preserve"> </w:t>
            </w:r>
            <w:r w:rsidRPr="007A6DB7">
              <w:rPr>
                <w:rFonts w:ascii="Arial" w:eastAsia="Arial" w:hAnsi="Arial" w:cs="Arial"/>
                <w:i/>
                <w:iCs/>
                <w:lang w:bidi="en-US"/>
              </w:rPr>
              <w:t>U</w:t>
            </w:r>
            <w:r w:rsidRPr="007A6DB7">
              <w:rPr>
                <w:rFonts w:ascii="Arial" w:eastAsia="Arial" w:hAnsi="Arial" w:cs="Arial"/>
                <w:iCs/>
                <w:vertAlign w:val="subscript"/>
                <w:lang w:bidi="en-US"/>
              </w:rPr>
              <w:t>oc</w:t>
            </w:r>
            <w:r w:rsidRPr="007A6DB7">
              <w:rPr>
                <w:rFonts w:ascii="Arial" w:eastAsia="Arial" w:hAnsi="Arial" w:cs="Arial"/>
                <w:lang w:eastAsia="ru-RU"/>
              </w:rPr>
              <w:t xml:space="preserve"> В</w:t>
            </w:r>
          </w:p>
        </w:tc>
        <w:tc>
          <w:tcPr>
            <w:tcW w:w="2059" w:type="dxa"/>
            <w:vMerge w:val="restart"/>
            <w:shd w:val="clear" w:color="auto" w:fill="auto"/>
            <w:vAlign w:val="center"/>
          </w:tcPr>
          <w:p w14:paraId="5963C4F9" w14:textId="77777777" w:rsidR="00325FE8" w:rsidRPr="007A6DB7" w:rsidRDefault="00325FE8" w:rsidP="007B7EC1">
            <w:pPr>
              <w:widowControl w:val="0"/>
              <w:suppressAutoHyphens/>
              <w:spacing w:after="0" w:line="360" w:lineRule="auto"/>
              <w:jc w:val="center"/>
              <w:rPr>
                <w:rFonts w:ascii="Arial" w:eastAsia="Arial" w:hAnsi="Arial" w:cs="Arial"/>
                <w:iCs/>
                <w:lang w:bidi="en-US"/>
              </w:rPr>
            </w:pPr>
            <w:r w:rsidRPr="007A6DB7">
              <w:rPr>
                <w:rFonts w:ascii="Arial" w:eastAsia="Arial" w:hAnsi="Arial" w:cs="Arial"/>
                <w:lang w:eastAsia="ru-RU"/>
              </w:rPr>
              <w:t>Выходной ток</w:t>
            </w:r>
            <w:r w:rsidRPr="007A6DB7">
              <w:rPr>
                <w:rFonts w:ascii="Arial" w:eastAsia="Arial" w:hAnsi="Arial" w:cs="Arial"/>
                <w:vertAlign w:val="superscript"/>
                <w:lang w:eastAsia="ru-RU"/>
              </w:rPr>
              <w:t xml:space="preserve"> b), d)</w:t>
            </w:r>
            <w:r w:rsidRPr="007A6DB7">
              <w:rPr>
                <w:rFonts w:ascii="Arial" w:eastAsia="Arial" w:hAnsi="Arial" w:cs="Arial"/>
                <w:lang w:eastAsia="ru-RU"/>
              </w:rPr>
              <w:t xml:space="preserve"> </w:t>
            </w:r>
            <w:r w:rsidRPr="007A6DB7">
              <w:rPr>
                <w:rFonts w:ascii="Arial" w:eastAsia="Arial" w:hAnsi="Arial" w:cs="Arial"/>
                <w:i/>
                <w:iCs/>
                <w:lang w:bidi="en-US"/>
              </w:rPr>
              <w:t>I</w:t>
            </w:r>
            <w:r w:rsidRPr="007A6DB7">
              <w:rPr>
                <w:rFonts w:ascii="Arial" w:eastAsia="Arial" w:hAnsi="Arial" w:cs="Arial"/>
                <w:iCs/>
                <w:vertAlign w:val="subscript"/>
                <w:lang w:bidi="en-US"/>
              </w:rPr>
              <w:t>sc</w:t>
            </w:r>
            <w:r w:rsidRPr="007A6DB7">
              <w:rPr>
                <w:rFonts w:ascii="Arial" w:eastAsia="Arial" w:hAnsi="Arial" w:cs="Arial"/>
                <w:iCs/>
                <w:lang w:bidi="en-US"/>
              </w:rPr>
              <w:t xml:space="preserve">, </w:t>
            </w:r>
          </w:p>
          <w:p w14:paraId="63887080"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iCs/>
                <w:lang w:bidi="en-US"/>
              </w:rPr>
              <w:t>А</w:t>
            </w:r>
            <w:r w:rsidRPr="007A6DB7">
              <w:rPr>
                <w:rFonts w:ascii="Arial" w:eastAsia="Arial" w:hAnsi="Arial" w:cs="Arial"/>
                <w:i/>
                <w:lang w:eastAsia="ru-RU"/>
              </w:rPr>
              <w:t xml:space="preserve"> </w:t>
            </w:r>
          </w:p>
        </w:tc>
        <w:tc>
          <w:tcPr>
            <w:tcW w:w="2059" w:type="dxa"/>
            <w:vMerge w:val="restart"/>
            <w:shd w:val="clear" w:color="auto" w:fill="auto"/>
            <w:vAlign w:val="center"/>
          </w:tcPr>
          <w:p w14:paraId="0450DBDC" w14:textId="77777777" w:rsidR="00325FE8" w:rsidRPr="007A6DB7" w:rsidRDefault="00325FE8" w:rsidP="007B7EC1">
            <w:pPr>
              <w:widowControl w:val="0"/>
              <w:suppressAutoHyphens/>
              <w:spacing w:before="120" w:after="120" w:line="360" w:lineRule="auto"/>
              <w:jc w:val="center"/>
              <w:rPr>
                <w:rFonts w:ascii="Arial" w:eastAsia="Arial" w:hAnsi="Arial" w:cs="Arial"/>
                <w:lang w:eastAsia="ru-RU"/>
              </w:rPr>
            </w:pPr>
            <w:r w:rsidRPr="007A6DB7">
              <w:rPr>
                <w:rFonts w:ascii="Arial" w:eastAsia="Arial" w:hAnsi="Arial" w:cs="Arial"/>
                <w:lang w:eastAsia="ru-RU"/>
              </w:rPr>
              <w:t>Максимальная мощность</w:t>
            </w:r>
            <w:r w:rsidRPr="007A6DB7">
              <w:rPr>
                <w:rFonts w:ascii="Arial" w:eastAsia="Arial" w:hAnsi="Arial" w:cs="Arial"/>
                <w:vertAlign w:val="superscript"/>
                <w:lang w:eastAsia="ru-RU"/>
              </w:rPr>
              <w:t xml:space="preserve"> c), </w:t>
            </w:r>
            <w:r w:rsidRPr="007A6DB7">
              <w:rPr>
                <w:rFonts w:ascii="Arial" w:eastAsia="Arial" w:hAnsi="Arial" w:cs="Arial"/>
                <w:vertAlign w:val="superscript"/>
                <w:lang w:val="en-US" w:eastAsia="ru-RU"/>
              </w:rPr>
              <w:t>d</w:t>
            </w:r>
            <w:r w:rsidRPr="007A6DB7">
              <w:rPr>
                <w:rFonts w:ascii="Arial" w:eastAsia="Arial" w:hAnsi="Arial" w:cs="Arial"/>
                <w:vertAlign w:val="superscript"/>
                <w:lang w:eastAsia="ru-RU"/>
              </w:rPr>
              <w:t>)</w:t>
            </w:r>
            <w:r w:rsidRPr="007A6DB7">
              <w:rPr>
                <w:rFonts w:ascii="Arial" w:eastAsia="Arial" w:hAnsi="Arial" w:cs="Arial"/>
                <w:lang w:eastAsia="ru-RU"/>
              </w:rPr>
              <w:t xml:space="preserve"> </w:t>
            </w:r>
            <w:r w:rsidRPr="007A6DB7">
              <w:rPr>
                <w:rFonts w:ascii="Arial" w:eastAsia="Arial" w:hAnsi="Arial" w:cs="Arial"/>
                <w:i/>
                <w:lang w:val="en-US" w:eastAsia="ru-RU"/>
              </w:rPr>
              <w:t>S</w:t>
            </w:r>
            <w:r w:rsidRPr="007A6DB7">
              <w:rPr>
                <w:rFonts w:ascii="Arial" w:eastAsia="Arial" w:hAnsi="Arial" w:cs="Arial"/>
                <w:lang w:eastAsia="ru-RU"/>
              </w:rPr>
              <w:t xml:space="preserve"> ВА, </w:t>
            </w:r>
          </w:p>
        </w:tc>
        <w:tc>
          <w:tcPr>
            <w:tcW w:w="2060" w:type="dxa"/>
            <w:vMerge w:val="restart"/>
            <w:shd w:val="clear" w:color="auto" w:fill="auto"/>
            <w:vAlign w:val="center"/>
          </w:tcPr>
          <w:p w14:paraId="2D0F35FA" w14:textId="77777777" w:rsidR="00325FE8" w:rsidRPr="007A6DB7" w:rsidRDefault="00325FE8" w:rsidP="007B7EC1">
            <w:pPr>
              <w:widowControl w:val="0"/>
              <w:suppressAutoHyphens/>
              <w:spacing w:before="120" w:after="120" w:line="360" w:lineRule="auto"/>
              <w:jc w:val="center"/>
              <w:rPr>
                <w:rFonts w:ascii="Arial" w:eastAsia="Arial" w:hAnsi="Arial" w:cs="Arial"/>
                <w:lang w:eastAsia="ru-RU"/>
              </w:rPr>
            </w:pPr>
            <w:r w:rsidRPr="007A6DB7">
              <w:rPr>
                <w:rFonts w:ascii="Arial" w:eastAsia="Arial" w:hAnsi="Arial" w:cs="Arial"/>
                <w:lang w:eastAsia="ru-RU"/>
              </w:rPr>
              <w:t>Номинал тока устройства защиты от сверхтоков</w:t>
            </w:r>
            <w:r w:rsidRPr="007A6DB7">
              <w:rPr>
                <w:rFonts w:ascii="Arial" w:eastAsia="Arial" w:hAnsi="Arial" w:cs="Arial"/>
                <w:vertAlign w:val="superscript"/>
                <w:lang w:eastAsia="ru-RU"/>
              </w:rPr>
              <w:t xml:space="preserve"> e)</w:t>
            </w:r>
            <w:r w:rsidRPr="007A6DB7">
              <w:rPr>
                <w:rFonts w:ascii="Arial" w:eastAsia="Arial" w:hAnsi="Arial" w:cs="Arial"/>
                <w:lang w:eastAsia="ru-RU"/>
              </w:rPr>
              <w:t xml:space="preserve">, </w:t>
            </w:r>
          </w:p>
          <w:p w14:paraId="3B96945B" w14:textId="77777777" w:rsidR="00325FE8" w:rsidRPr="007A6DB7" w:rsidRDefault="00325FE8" w:rsidP="007B7EC1">
            <w:pPr>
              <w:widowControl w:val="0"/>
              <w:suppressAutoHyphens/>
              <w:spacing w:before="120" w:after="120" w:line="360" w:lineRule="auto"/>
              <w:jc w:val="center"/>
              <w:rPr>
                <w:rFonts w:ascii="Arial" w:eastAsia="Arial" w:hAnsi="Arial" w:cs="Arial"/>
                <w:lang w:eastAsia="ru-RU"/>
              </w:rPr>
            </w:pPr>
            <w:r w:rsidRPr="007A6DB7">
              <w:rPr>
                <w:rFonts w:ascii="Arial" w:eastAsia="Arial" w:hAnsi="Arial" w:cs="Arial"/>
                <w:lang w:eastAsia="ru-RU"/>
              </w:rPr>
              <w:lastRenderedPageBreak/>
              <w:t xml:space="preserve">А </w:t>
            </w:r>
          </w:p>
        </w:tc>
      </w:tr>
      <w:tr w:rsidR="00325FE8" w:rsidRPr="006301BC" w14:paraId="27F19881" w14:textId="77777777" w:rsidTr="007B7EC1">
        <w:tc>
          <w:tcPr>
            <w:tcW w:w="2059" w:type="dxa"/>
            <w:tcBorders>
              <w:bottom w:val="double" w:sz="4" w:space="0" w:color="000000"/>
            </w:tcBorders>
            <w:shd w:val="clear" w:color="auto" w:fill="auto"/>
            <w:vAlign w:val="center"/>
          </w:tcPr>
          <w:p w14:paraId="449493A1"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lang w:eastAsia="ru-RU"/>
              </w:rPr>
              <w:t>переменного тока</w:t>
            </w:r>
          </w:p>
        </w:tc>
        <w:tc>
          <w:tcPr>
            <w:tcW w:w="2059" w:type="dxa"/>
            <w:tcBorders>
              <w:bottom w:val="double" w:sz="4" w:space="0" w:color="000000"/>
            </w:tcBorders>
            <w:shd w:val="clear" w:color="auto" w:fill="auto"/>
            <w:vAlign w:val="center"/>
          </w:tcPr>
          <w:p w14:paraId="12F06334"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lang w:eastAsia="ru-RU"/>
              </w:rPr>
              <w:t>постоянного тока</w:t>
            </w:r>
          </w:p>
        </w:tc>
        <w:tc>
          <w:tcPr>
            <w:tcW w:w="2059" w:type="dxa"/>
            <w:vMerge/>
            <w:tcBorders>
              <w:bottom w:val="double" w:sz="4" w:space="0" w:color="000000"/>
            </w:tcBorders>
            <w:shd w:val="clear" w:color="auto" w:fill="auto"/>
            <w:vAlign w:val="center"/>
          </w:tcPr>
          <w:p w14:paraId="2B1A81F5"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c>
          <w:tcPr>
            <w:tcW w:w="2059" w:type="dxa"/>
            <w:vMerge/>
            <w:tcBorders>
              <w:bottom w:val="double" w:sz="4" w:space="0" w:color="000000"/>
            </w:tcBorders>
            <w:shd w:val="clear" w:color="auto" w:fill="auto"/>
            <w:vAlign w:val="center"/>
          </w:tcPr>
          <w:p w14:paraId="32F85318"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c>
          <w:tcPr>
            <w:tcW w:w="2060" w:type="dxa"/>
            <w:vMerge/>
            <w:tcBorders>
              <w:bottom w:val="double" w:sz="4" w:space="0" w:color="000000"/>
            </w:tcBorders>
            <w:shd w:val="clear" w:color="auto" w:fill="auto"/>
            <w:vAlign w:val="center"/>
          </w:tcPr>
          <w:p w14:paraId="7B98974E"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r>
      <w:tr w:rsidR="00325FE8" w:rsidRPr="006301BC" w14:paraId="7E1A43D8" w14:textId="77777777" w:rsidTr="007B7EC1">
        <w:tc>
          <w:tcPr>
            <w:tcW w:w="2059" w:type="dxa"/>
            <w:tcBorders>
              <w:top w:val="double" w:sz="4" w:space="0" w:color="000000"/>
            </w:tcBorders>
            <w:shd w:val="clear" w:color="auto" w:fill="auto"/>
          </w:tcPr>
          <w:p w14:paraId="7A74486E" w14:textId="77777777" w:rsidR="00325FE8" w:rsidRPr="007A6DB7" w:rsidRDefault="00325FE8" w:rsidP="007B7EC1">
            <w:pPr>
              <w:widowControl w:val="0"/>
              <w:suppressAutoHyphens/>
              <w:spacing w:before="60" w:after="0" w:line="360" w:lineRule="auto"/>
              <w:jc w:val="center"/>
              <w:rPr>
                <w:rFonts w:ascii="Arial" w:eastAsia="Arial" w:hAnsi="Arial" w:cs="Arial"/>
                <w:i/>
                <w:lang w:eastAsia="ru-RU"/>
              </w:rPr>
            </w:pPr>
            <w:r w:rsidRPr="007A6DB7">
              <w:rPr>
                <w:rFonts w:ascii="Arial" w:eastAsia="Arial" w:hAnsi="Arial" w:cs="Arial"/>
                <w:iCs/>
                <w:lang w:bidi="en-US"/>
              </w:rPr>
              <w:t>Не более 20</w:t>
            </w:r>
          </w:p>
        </w:tc>
        <w:tc>
          <w:tcPr>
            <w:tcW w:w="2059" w:type="dxa"/>
            <w:tcBorders>
              <w:top w:val="double" w:sz="4" w:space="0" w:color="000000"/>
            </w:tcBorders>
            <w:shd w:val="clear" w:color="auto" w:fill="auto"/>
          </w:tcPr>
          <w:p w14:paraId="5A0B8D4F" w14:textId="77777777" w:rsidR="00325FE8" w:rsidRPr="007A6DB7" w:rsidRDefault="00325FE8" w:rsidP="007B7EC1">
            <w:pPr>
              <w:widowControl w:val="0"/>
              <w:suppressAutoHyphens/>
              <w:spacing w:before="60" w:after="0" w:line="360" w:lineRule="auto"/>
              <w:jc w:val="center"/>
              <w:rPr>
                <w:rFonts w:ascii="Arial" w:eastAsia="Arial" w:hAnsi="Arial" w:cs="Arial"/>
                <w:lang w:eastAsia="ru-RU"/>
              </w:rPr>
            </w:pPr>
            <w:r w:rsidRPr="007A6DB7">
              <w:rPr>
                <w:rFonts w:ascii="Arial" w:eastAsia="Arial" w:hAnsi="Arial" w:cs="Arial"/>
                <w:iCs/>
                <w:lang w:bidi="en-US"/>
              </w:rPr>
              <w:t>Не более 20</w:t>
            </w:r>
          </w:p>
        </w:tc>
        <w:tc>
          <w:tcPr>
            <w:tcW w:w="2059" w:type="dxa"/>
            <w:vMerge w:val="restart"/>
            <w:tcBorders>
              <w:top w:val="double" w:sz="4" w:space="0" w:color="000000"/>
            </w:tcBorders>
            <w:shd w:val="clear" w:color="auto" w:fill="auto"/>
            <w:vAlign w:val="center"/>
          </w:tcPr>
          <w:p w14:paraId="0838F887"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noProof/>
                <w:lang w:eastAsia="ru-RU"/>
              </w:rPr>
              <w:t xml:space="preserve">≤ </w:t>
            </w:r>
            <m:oMath>
              <m:f>
                <m:fPr>
                  <m:ctrlPr>
                    <w:rPr>
                      <w:rFonts w:ascii="Cambria Math" w:eastAsia="Arial" w:hAnsi="Cambria Math" w:cs="Arial"/>
                      <w:noProof/>
                      <w:lang w:eastAsia="ru-RU"/>
                    </w:rPr>
                  </m:ctrlPr>
                </m:fPr>
                <m:num>
                  <m:r>
                    <m:rPr>
                      <m:sty m:val="p"/>
                    </m:rPr>
                    <w:rPr>
                      <w:rFonts w:ascii="Cambria Math" w:eastAsia="Arial" w:hAnsi="Cambria Math" w:cs="Arial"/>
                      <w:noProof/>
                      <w:lang w:eastAsia="ru-RU"/>
                    </w:rPr>
                    <m:t>1000</m:t>
                  </m:r>
                </m:num>
                <m:den>
                  <m:sSub>
                    <m:sSubPr>
                      <m:ctrlPr>
                        <w:rPr>
                          <w:rFonts w:ascii="Cambria Math" w:eastAsia="Arial" w:hAnsi="Cambria Math" w:cs="Arial"/>
                          <w:noProof/>
                          <w:lang w:eastAsia="ru-RU"/>
                        </w:rPr>
                      </m:ctrlPr>
                    </m:sSubPr>
                    <m:e>
                      <m:r>
                        <w:rPr>
                          <w:rFonts w:ascii="Cambria Math" w:eastAsia="Arial" w:hAnsi="Cambria Math" w:cs="Arial"/>
                          <w:noProof/>
                          <w:lang w:val="en-US" w:eastAsia="ru-RU"/>
                        </w:rPr>
                        <m:t>U</m:t>
                      </m:r>
                    </m:e>
                    <m:sub>
                      <m:r>
                        <w:rPr>
                          <w:rFonts w:ascii="Cambria Math" w:eastAsia="Arial" w:hAnsi="Cambria Math" w:cs="Arial"/>
                          <w:noProof/>
                          <w:lang w:eastAsia="ru-RU"/>
                        </w:rPr>
                        <m:t>oc</m:t>
                      </m:r>
                    </m:sub>
                  </m:sSub>
                </m:den>
              </m:f>
            </m:oMath>
          </w:p>
        </w:tc>
        <w:tc>
          <w:tcPr>
            <w:tcW w:w="2059" w:type="dxa"/>
            <w:vMerge w:val="restart"/>
            <w:tcBorders>
              <w:top w:val="double" w:sz="4" w:space="0" w:color="000000"/>
            </w:tcBorders>
            <w:shd w:val="clear" w:color="auto" w:fill="auto"/>
            <w:vAlign w:val="center"/>
          </w:tcPr>
          <w:p w14:paraId="0CA30AF1"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lang w:eastAsia="ru-RU"/>
              </w:rPr>
              <w:t>250</w:t>
            </w:r>
          </w:p>
        </w:tc>
        <w:tc>
          <w:tcPr>
            <w:tcW w:w="2060" w:type="dxa"/>
            <w:tcBorders>
              <w:top w:val="double" w:sz="4" w:space="0" w:color="000000"/>
            </w:tcBorders>
            <w:shd w:val="clear" w:color="auto" w:fill="auto"/>
          </w:tcPr>
          <w:p w14:paraId="65E7865B" w14:textId="77777777" w:rsidR="00325FE8" w:rsidRPr="007A6DB7" w:rsidRDefault="00325FE8" w:rsidP="007B7EC1">
            <w:pPr>
              <w:widowControl w:val="0"/>
              <w:suppressAutoHyphens/>
              <w:spacing w:before="60" w:after="60" w:line="360" w:lineRule="auto"/>
              <w:jc w:val="center"/>
              <w:rPr>
                <w:rFonts w:ascii="Arial" w:eastAsia="Arial" w:hAnsi="Arial" w:cs="Arial"/>
                <w:lang w:eastAsia="ru-RU"/>
              </w:rPr>
            </w:pPr>
            <w:r w:rsidRPr="007A6DB7">
              <w:rPr>
                <w:rFonts w:ascii="Arial" w:eastAsia="Arial" w:hAnsi="Arial" w:cs="Arial"/>
                <w:iCs/>
                <w:lang w:bidi="en-US"/>
              </w:rPr>
              <w:t>Не более 5,0</w:t>
            </w:r>
          </w:p>
        </w:tc>
      </w:tr>
      <w:tr w:rsidR="00325FE8" w:rsidRPr="006301BC" w14:paraId="7158E382" w14:textId="77777777" w:rsidTr="007B7EC1">
        <w:trPr>
          <w:trHeight w:val="510"/>
        </w:trPr>
        <w:tc>
          <w:tcPr>
            <w:tcW w:w="2059" w:type="dxa"/>
            <w:shd w:val="clear" w:color="auto" w:fill="auto"/>
          </w:tcPr>
          <w:p w14:paraId="50A9C029" w14:textId="77777777" w:rsidR="00325FE8" w:rsidRPr="007A6DB7" w:rsidRDefault="00325FE8" w:rsidP="007B7EC1">
            <w:pPr>
              <w:widowControl w:val="0"/>
              <w:suppressAutoHyphens/>
              <w:spacing w:before="120" w:after="0" w:line="360" w:lineRule="auto"/>
              <w:jc w:val="center"/>
              <w:rPr>
                <w:rFonts w:ascii="Arial" w:eastAsia="Arial" w:hAnsi="Arial" w:cs="Arial"/>
                <w:lang w:eastAsia="ru-RU"/>
              </w:rPr>
            </w:pPr>
            <w:r w:rsidRPr="007A6DB7">
              <w:rPr>
                <w:rFonts w:ascii="Arial" w:eastAsia="Arial" w:hAnsi="Arial" w:cs="Arial"/>
                <w:lang w:eastAsia="ru-RU"/>
              </w:rPr>
              <w:t xml:space="preserve">20 &lt; </w:t>
            </w:r>
            <w:r w:rsidRPr="007A6DB7">
              <w:rPr>
                <w:rFonts w:ascii="Arial" w:eastAsia="Arial" w:hAnsi="Arial" w:cs="Arial"/>
                <w:i/>
                <w:lang w:eastAsia="ru-RU"/>
              </w:rPr>
              <w:t>U</w:t>
            </w:r>
            <w:r w:rsidRPr="007A6DB7">
              <w:rPr>
                <w:rFonts w:ascii="Arial" w:eastAsia="Arial" w:hAnsi="Arial" w:cs="Arial"/>
                <w:vertAlign w:val="subscript"/>
                <w:lang w:eastAsia="ru-RU"/>
              </w:rPr>
              <w:t>oc</w:t>
            </w:r>
            <w:r w:rsidRPr="007A6DB7">
              <w:rPr>
                <w:rFonts w:ascii="Arial" w:eastAsia="Arial" w:hAnsi="Arial" w:cs="Arial"/>
                <w:lang w:eastAsia="ru-RU"/>
              </w:rPr>
              <w:t xml:space="preserve"> ≤ 30</w:t>
            </w:r>
          </w:p>
        </w:tc>
        <w:tc>
          <w:tcPr>
            <w:tcW w:w="2059" w:type="dxa"/>
            <w:shd w:val="clear" w:color="auto" w:fill="auto"/>
          </w:tcPr>
          <w:p w14:paraId="1B3DC721" w14:textId="77777777" w:rsidR="00325FE8" w:rsidRPr="007A6DB7" w:rsidRDefault="00325FE8" w:rsidP="007B7EC1">
            <w:pPr>
              <w:widowControl w:val="0"/>
              <w:suppressAutoHyphens/>
              <w:spacing w:before="120" w:after="0" w:line="360" w:lineRule="auto"/>
              <w:jc w:val="center"/>
              <w:rPr>
                <w:rFonts w:ascii="Arial" w:eastAsia="Arial" w:hAnsi="Arial" w:cs="Arial"/>
                <w:lang w:val="en-US" w:eastAsia="ru-RU"/>
              </w:rPr>
            </w:pPr>
            <w:r w:rsidRPr="007A6DB7">
              <w:rPr>
                <w:rFonts w:ascii="Arial" w:eastAsia="Arial" w:hAnsi="Arial" w:cs="Arial"/>
                <w:lang w:eastAsia="ru-RU"/>
              </w:rPr>
              <w:t xml:space="preserve">20 &lt; </w:t>
            </w:r>
            <w:r w:rsidRPr="007A6DB7">
              <w:rPr>
                <w:rFonts w:ascii="Arial" w:eastAsia="Arial" w:hAnsi="Arial" w:cs="Arial"/>
                <w:i/>
                <w:lang w:eastAsia="ru-RU"/>
              </w:rPr>
              <w:t>U</w:t>
            </w:r>
            <w:r w:rsidRPr="007A6DB7">
              <w:rPr>
                <w:rFonts w:ascii="Arial" w:eastAsia="Arial" w:hAnsi="Arial" w:cs="Arial"/>
                <w:vertAlign w:val="subscript"/>
                <w:lang w:eastAsia="ru-RU"/>
              </w:rPr>
              <w:t>oc</w:t>
            </w:r>
            <w:r w:rsidRPr="007A6DB7">
              <w:rPr>
                <w:rFonts w:ascii="Arial" w:eastAsia="Arial" w:hAnsi="Arial" w:cs="Arial"/>
                <w:lang w:eastAsia="ru-RU"/>
              </w:rPr>
              <w:t xml:space="preserve"> ≤ 30 </w:t>
            </w:r>
            <w:r w:rsidRPr="007A6DB7">
              <w:rPr>
                <w:rFonts w:ascii="Arial" w:eastAsia="Arial" w:hAnsi="Arial" w:cs="Arial"/>
                <w:vertAlign w:val="superscript"/>
                <w:lang w:eastAsia="ru-RU"/>
              </w:rPr>
              <w:t>f</w:t>
            </w:r>
            <w:r w:rsidRPr="007A6DB7">
              <w:rPr>
                <w:rFonts w:ascii="Arial" w:eastAsia="Arial" w:hAnsi="Arial" w:cs="Arial"/>
                <w:vertAlign w:val="superscript"/>
                <w:lang w:val="en-US" w:eastAsia="ru-RU"/>
              </w:rPr>
              <w:t>)</w:t>
            </w:r>
          </w:p>
        </w:tc>
        <w:tc>
          <w:tcPr>
            <w:tcW w:w="2059" w:type="dxa"/>
            <w:vMerge/>
            <w:shd w:val="clear" w:color="auto" w:fill="auto"/>
          </w:tcPr>
          <w:p w14:paraId="2C0CF57C"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c>
          <w:tcPr>
            <w:tcW w:w="2059" w:type="dxa"/>
            <w:vMerge/>
            <w:shd w:val="clear" w:color="auto" w:fill="auto"/>
          </w:tcPr>
          <w:p w14:paraId="08326E3E"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c>
          <w:tcPr>
            <w:tcW w:w="2060" w:type="dxa"/>
            <w:shd w:val="clear" w:color="auto" w:fill="auto"/>
          </w:tcPr>
          <w:p w14:paraId="11BBEBFC"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noProof/>
                <w:lang w:eastAsia="ru-RU"/>
              </w:rPr>
              <w:t>≤</w:t>
            </w:r>
            <w:r w:rsidRPr="007A6DB7">
              <w:rPr>
                <w:rFonts w:ascii="Arial" w:eastAsia="Arial" w:hAnsi="Arial" w:cs="Arial"/>
                <w:noProof/>
                <w:lang w:val="en-US" w:eastAsia="ru-RU"/>
              </w:rPr>
              <w:t xml:space="preserve"> </w:t>
            </w:r>
            <m:oMath>
              <m:f>
                <m:fPr>
                  <m:ctrlPr>
                    <w:rPr>
                      <w:rFonts w:ascii="Cambria Math" w:eastAsia="Arial" w:hAnsi="Cambria Math" w:cs="Arial"/>
                      <w:noProof/>
                      <w:lang w:eastAsia="ru-RU"/>
                    </w:rPr>
                  </m:ctrlPr>
                </m:fPr>
                <m:num>
                  <m:r>
                    <m:rPr>
                      <m:sty m:val="p"/>
                    </m:rPr>
                    <w:rPr>
                      <w:rFonts w:ascii="Cambria Math" w:eastAsia="Arial" w:hAnsi="Cambria Math" w:cs="Arial"/>
                      <w:noProof/>
                      <w:lang w:eastAsia="ru-RU"/>
                    </w:rPr>
                    <m:t>150</m:t>
                  </m:r>
                </m:num>
                <m:den>
                  <m:sSub>
                    <m:sSubPr>
                      <m:ctrlPr>
                        <w:rPr>
                          <w:rFonts w:ascii="Cambria Math" w:eastAsia="Arial" w:hAnsi="Cambria Math" w:cs="Arial"/>
                          <w:noProof/>
                          <w:lang w:eastAsia="ru-RU"/>
                        </w:rPr>
                      </m:ctrlPr>
                    </m:sSubPr>
                    <m:e>
                      <m:r>
                        <w:rPr>
                          <w:rFonts w:ascii="Cambria Math" w:eastAsia="Arial" w:hAnsi="Cambria Math" w:cs="Arial"/>
                          <w:noProof/>
                          <w:lang w:val="en-US" w:eastAsia="ru-RU"/>
                        </w:rPr>
                        <m:t>U</m:t>
                      </m:r>
                    </m:e>
                    <m:sub>
                      <m:r>
                        <w:rPr>
                          <w:rFonts w:ascii="Cambria Math" w:eastAsia="Arial" w:hAnsi="Cambria Math" w:cs="Arial"/>
                          <w:noProof/>
                          <w:lang w:eastAsia="ru-RU"/>
                        </w:rPr>
                        <m:t>oc</m:t>
                      </m:r>
                    </m:sub>
                  </m:sSub>
                </m:den>
              </m:f>
            </m:oMath>
          </w:p>
        </w:tc>
      </w:tr>
      <w:tr w:rsidR="00325FE8" w:rsidRPr="006301BC" w14:paraId="7FADA950" w14:textId="77777777" w:rsidTr="007B7EC1">
        <w:trPr>
          <w:trHeight w:val="488"/>
        </w:trPr>
        <w:tc>
          <w:tcPr>
            <w:tcW w:w="2059" w:type="dxa"/>
            <w:shd w:val="clear" w:color="auto" w:fill="auto"/>
          </w:tcPr>
          <w:p w14:paraId="7A1CDE92" w14:textId="77777777" w:rsidR="00325FE8" w:rsidRPr="007A6DB7" w:rsidRDefault="00325FE8" w:rsidP="007B7EC1">
            <w:pPr>
              <w:widowControl w:val="0"/>
              <w:suppressAutoHyphens/>
              <w:spacing w:before="120" w:after="0" w:line="360" w:lineRule="auto"/>
              <w:jc w:val="center"/>
              <w:rPr>
                <w:rFonts w:ascii="Arial" w:eastAsia="Arial" w:hAnsi="Arial" w:cs="Arial"/>
                <w:lang w:eastAsia="ru-RU"/>
              </w:rPr>
            </w:pPr>
            <w:r w:rsidRPr="007A6DB7">
              <w:rPr>
                <w:rFonts w:ascii="Arial" w:eastAsia="Arial" w:hAnsi="Arial" w:cs="Arial"/>
                <w:lang w:eastAsia="ru-RU"/>
              </w:rPr>
              <w:t>–</w:t>
            </w:r>
          </w:p>
        </w:tc>
        <w:tc>
          <w:tcPr>
            <w:tcW w:w="2059" w:type="dxa"/>
            <w:shd w:val="clear" w:color="auto" w:fill="auto"/>
          </w:tcPr>
          <w:p w14:paraId="40937A0E" w14:textId="77777777" w:rsidR="00325FE8" w:rsidRPr="007A6DB7" w:rsidRDefault="00325FE8" w:rsidP="007B7EC1">
            <w:pPr>
              <w:widowControl w:val="0"/>
              <w:suppressAutoHyphens/>
              <w:spacing w:before="120" w:after="0" w:line="360" w:lineRule="auto"/>
              <w:jc w:val="center"/>
              <w:rPr>
                <w:rFonts w:ascii="Arial" w:eastAsia="Arial" w:hAnsi="Arial" w:cs="Arial"/>
                <w:i/>
                <w:lang w:val="en-US" w:eastAsia="ru-RU"/>
              </w:rPr>
            </w:pPr>
            <w:r w:rsidRPr="007A6DB7">
              <w:rPr>
                <w:rFonts w:ascii="Arial" w:eastAsia="Arial" w:hAnsi="Arial" w:cs="Arial"/>
                <w:iCs/>
                <w:lang w:bidi="en-US"/>
              </w:rPr>
              <w:t xml:space="preserve">30 &lt; </w:t>
            </w:r>
            <w:r w:rsidRPr="007A6DB7">
              <w:rPr>
                <w:rFonts w:ascii="Arial" w:eastAsia="Arial" w:hAnsi="Arial" w:cs="Arial"/>
                <w:i/>
                <w:lang w:bidi="en-US"/>
              </w:rPr>
              <w:t>U</w:t>
            </w:r>
            <w:r w:rsidRPr="007A6DB7">
              <w:rPr>
                <w:rFonts w:ascii="Arial" w:eastAsia="Arial" w:hAnsi="Arial" w:cs="Arial"/>
                <w:iCs/>
                <w:vertAlign w:val="subscript"/>
                <w:lang w:bidi="en-US"/>
              </w:rPr>
              <w:t>oc</w:t>
            </w:r>
            <w:r w:rsidRPr="007A6DB7">
              <w:rPr>
                <w:rFonts w:ascii="Arial" w:eastAsia="Arial" w:hAnsi="Arial" w:cs="Arial"/>
                <w:lang w:bidi="en-US"/>
              </w:rPr>
              <w:t xml:space="preserve"> </w:t>
            </w:r>
            <w:r w:rsidRPr="007A6DB7">
              <w:rPr>
                <w:rFonts w:ascii="Arial" w:eastAsia="Arial" w:hAnsi="Arial" w:cs="Arial"/>
                <w:iCs/>
                <w:lang w:bidi="en-US"/>
              </w:rPr>
              <w:t xml:space="preserve">≤ 60 </w:t>
            </w:r>
            <w:r w:rsidRPr="007A6DB7">
              <w:rPr>
                <w:rFonts w:ascii="Arial" w:eastAsia="Arial" w:hAnsi="Arial" w:cs="Arial"/>
                <w:iCs/>
                <w:vertAlign w:val="superscript"/>
                <w:lang w:bidi="en-US"/>
              </w:rPr>
              <w:t>f</w:t>
            </w:r>
            <w:r w:rsidRPr="007A6DB7">
              <w:rPr>
                <w:rFonts w:ascii="Arial" w:eastAsia="Arial" w:hAnsi="Arial" w:cs="Arial"/>
                <w:iCs/>
                <w:vertAlign w:val="superscript"/>
                <w:lang w:val="en-US" w:bidi="en-US"/>
              </w:rPr>
              <w:t>)</w:t>
            </w:r>
          </w:p>
        </w:tc>
        <w:tc>
          <w:tcPr>
            <w:tcW w:w="2059" w:type="dxa"/>
            <w:vMerge/>
            <w:shd w:val="clear" w:color="auto" w:fill="auto"/>
          </w:tcPr>
          <w:p w14:paraId="74BE3E07"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c>
          <w:tcPr>
            <w:tcW w:w="2059" w:type="dxa"/>
            <w:vMerge/>
            <w:shd w:val="clear" w:color="auto" w:fill="auto"/>
          </w:tcPr>
          <w:p w14:paraId="415E95AB"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p>
        </w:tc>
        <w:tc>
          <w:tcPr>
            <w:tcW w:w="2060" w:type="dxa"/>
            <w:shd w:val="clear" w:color="auto" w:fill="auto"/>
          </w:tcPr>
          <w:p w14:paraId="64A0962A" w14:textId="77777777" w:rsidR="00325FE8" w:rsidRPr="007A6DB7" w:rsidRDefault="00325FE8" w:rsidP="007B7EC1">
            <w:pPr>
              <w:widowControl w:val="0"/>
              <w:suppressAutoHyphens/>
              <w:spacing w:after="0" w:line="360" w:lineRule="auto"/>
              <w:jc w:val="center"/>
              <w:rPr>
                <w:rFonts w:ascii="Arial" w:eastAsia="Arial" w:hAnsi="Arial" w:cs="Arial"/>
                <w:lang w:eastAsia="ru-RU"/>
              </w:rPr>
            </w:pPr>
            <w:r w:rsidRPr="007A6DB7">
              <w:rPr>
                <w:rFonts w:ascii="Arial" w:eastAsia="Arial" w:hAnsi="Arial" w:cs="Arial"/>
                <w:noProof/>
                <w:lang w:eastAsia="ru-RU"/>
              </w:rPr>
              <w:t>≤</w:t>
            </w:r>
            <w:r w:rsidRPr="007A6DB7">
              <w:rPr>
                <w:rFonts w:ascii="Arial" w:eastAsia="Arial" w:hAnsi="Arial" w:cs="Arial"/>
                <w:noProof/>
                <w:lang w:val="en-US" w:eastAsia="ru-RU"/>
              </w:rPr>
              <w:t xml:space="preserve"> </w:t>
            </w:r>
            <m:oMath>
              <m:f>
                <m:fPr>
                  <m:ctrlPr>
                    <w:rPr>
                      <w:rFonts w:ascii="Cambria Math" w:eastAsia="Arial" w:hAnsi="Cambria Math" w:cs="Arial"/>
                      <w:noProof/>
                      <w:lang w:eastAsia="ru-RU"/>
                    </w:rPr>
                  </m:ctrlPr>
                </m:fPr>
                <m:num>
                  <m:r>
                    <m:rPr>
                      <m:sty m:val="p"/>
                    </m:rPr>
                    <w:rPr>
                      <w:rFonts w:ascii="Cambria Math" w:eastAsia="Arial" w:hAnsi="Cambria Math" w:cs="Arial"/>
                      <w:noProof/>
                      <w:lang w:eastAsia="ru-RU"/>
                    </w:rPr>
                    <m:t>150</m:t>
                  </m:r>
                </m:num>
                <m:den>
                  <m:sSub>
                    <m:sSubPr>
                      <m:ctrlPr>
                        <w:rPr>
                          <w:rFonts w:ascii="Cambria Math" w:eastAsia="Arial" w:hAnsi="Cambria Math" w:cs="Arial"/>
                          <w:noProof/>
                          <w:lang w:eastAsia="ru-RU"/>
                        </w:rPr>
                      </m:ctrlPr>
                    </m:sSubPr>
                    <m:e>
                      <m:r>
                        <w:rPr>
                          <w:rFonts w:ascii="Cambria Math" w:eastAsia="Arial" w:hAnsi="Cambria Math" w:cs="Arial"/>
                          <w:noProof/>
                          <w:lang w:val="en-US" w:eastAsia="ru-RU"/>
                        </w:rPr>
                        <m:t>U</m:t>
                      </m:r>
                    </m:e>
                    <m:sub>
                      <m:r>
                        <w:rPr>
                          <w:rFonts w:ascii="Cambria Math" w:eastAsia="Arial" w:hAnsi="Cambria Math" w:cs="Arial"/>
                          <w:noProof/>
                          <w:lang w:eastAsia="ru-RU"/>
                        </w:rPr>
                        <m:t>oc</m:t>
                      </m:r>
                    </m:sub>
                  </m:sSub>
                </m:den>
              </m:f>
            </m:oMath>
          </w:p>
        </w:tc>
      </w:tr>
      <w:tr w:rsidR="00325FE8" w:rsidRPr="006301BC" w14:paraId="147E98FC" w14:textId="77777777" w:rsidTr="007B7EC1">
        <w:tc>
          <w:tcPr>
            <w:tcW w:w="10296" w:type="dxa"/>
            <w:gridSpan w:val="5"/>
            <w:shd w:val="clear" w:color="auto" w:fill="auto"/>
          </w:tcPr>
          <w:p w14:paraId="44455D05" w14:textId="77777777" w:rsidR="00325FE8" w:rsidRPr="007A6DB7" w:rsidRDefault="00325FE8" w:rsidP="007B7EC1">
            <w:pPr>
              <w:widowControl w:val="0"/>
              <w:tabs>
                <w:tab w:val="left" w:pos="1325"/>
              </w:tabs>
              <w:suppressAutoHyphens/>
              <w:spacing w:before="120" w:after="0" w:line="360" w:lineRule="auto"/>
              <w:ind w:firstLine="454"/>
              <w:jc w:val="both"/>
              <w:rPr>
                <w:rFonts w:ascii="Arial" w:eastAsia="Arial" w:hAnsi="Arial" w:cs="Arial"/>
                <w:sz w:val="20"/>
                <w:szCs w:val="20"/>
                <w:lang w:eastAsia="ru-RU"/>
              </w:rPr>
            </w:pPr>
            <w:r w:rsidRPr="007A6DB7">
              <w:rPr>
                <w:rFonts w:ascii="Arial" w:eastAsia="Arial" w:hAnsi="Arial" w:cs="Arial"/>
                <w:sz w:val="20"/>
                <w:szCs w:val="20"/>
                <w:vertAlign w:val="superscript"/>
                <w:lang w:eastAsia="ru-RU"/>
              </w:rPr>
              <w:t xml:space="preserve">a) </w:t>
            </w:r>
            <w:r w:rsidRPr="007A6DB7">
              <w:rPr>
                <w:rFonts w:ascii="Arial" w:eastAsia="Arial" w:hAnsi="Arial" w:cs="Arial"/>
                <w:i/>
                <w:iCs/>
                <w:sz w:val="20"/>
                <w:szCs w:val="20"/>
                <w:lang w:bidi="en-US"/>
              </w:rPr>
              <w:t>U</w:t>
            </w:r>
            <w:r w:rsidRPr="007A6DB7">
              <w:rPr>
                <w:rFonts w:ascii="Arial" w:eastAsia="Arial" w:hAnsi="Arial" w:cs="Arial"/>
                <w:i/>
                <w:iCs/>
                <w:sz w:val="20"/>
                <w:szCs w:val="20"/>
                <w:vertAlign w:val="subscript"/>
                <w:lang w:bidi="en-US"/>
              </w:rPr>
              <w:t>oc</w:t>
            </w:r>
            <w:r w:rsidRPr="007A6DB7">
              <w:rPr>
                <w:rFonts w:ascii="Arial" w:eastAsia="Arial" w:hAnsi="Arial" w:cs="Arial"/>
                <w:sz w:val="20"/>
                <w:szCs w:val="20"/>
                <w:lang w:eastAsia="ru-RU"/>
              </w:rPr>
              <w:t xml:space="preserve"> – выходное напряжение, измеренное в соответствии со всеми отсоединенными цепями нагрузки. Напряжения приведены для синусоидального переменного тока и постоянного тока без пульсаций. Для несинусоидального переменного тока и постоянного тока с пульсациями более 10 % пика пиковое напряжение не может превышать 42,4 В.</w:t>
            </w:r>
          </w:p>
          <w:p w14:paraId="340E6581" w14:textId="77777777" w:rsidR="00325FE8" w:rsidRPr="007A6DB7"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7A6DB7">
              <w:rPr>
                <w:rFonts w:ascii="Arial" w:eastAsia="Arial" w:hAnsi="Arial" w:cs="Arial"/>
                <w:sz w:val="20"/>
                <w:szCs w:val="20"/>
                <w:vertAlign w:val="superscript"/>
                <w:lang w:eastAsia="ru-RU"/>
              </w:rPr>
              <w:t>b)</w:t>
            </w:r>
            <w:r w:rsidRPr="007A6DB7">
              <w:rPr>
                <w:rFonts w:ascii="Arial" w:eastAsia="Arial" w:hAnsi="Arial" w:cs="Arial"/>
                <w:sz w:val="20"/>
                <w:szCs w:val="20"/>
                <w:lang w:eastAsia="ru-RU"/>
              </w:rPr>
              <w:t xml:space="preserve"> </w:t>
            </w:r>
            <w:r w:rsidRPr="007A6DB7">
              <w:rPr>
                <w:rFonts w:ascii="Arial" w:eastAsia="Arial" w:hAnsi="Arial" w:cs="Arial"/>
                <w:i/>
                <w:iCs/>
                <w:sz w:val="20"/>
                <w:szCs w:val="20"/>
                <w:lang w:eastAsia="ru-RU"/>
              </w:rPr>
              <w:t>I</w:t>
            </w:r>
            <w:r w:rsidRPr="007A6DB7">
              <w:rPr>
                <w:rFonts w:ascii="Arial" w:eastAsia="Arial" w:hAnsi="Arial" w:cs="Arial"/>
                <w:sz w:val="20"/>
                <w:szCs w:val="20"/>
                <w:vertAlign w:val="subscript"/>
                <w:lang w:eastAsia="ru-RU"/>
              </w:rPr>
              <w:t>sc</w:t>
            </w:r>
            <w:r w:rsidRPr="007A6DB7">
              <w:rPr>
                <w:rFonts w:ascii="Arial" w:eastAsia="Arial" w:hAnsi="Arial" w:cs="Arial"/>
                <w:sz w:val="20"/>
                <w:szCs w:val="20"/>
                <w:lang w:eastAsia="ru-RU"/>
              </w:rPr>
              <w:t xml:space="preserve"> – максимальный выходной ток с безъемкостной нагрузкой, включая короткое замыкание, измеренный через 60 с после подачи нагрузки.</w:t>
            </w:r>
          </w:p>
          <w:p w14:paraId="2758D3CA" w14:textId="77777777" w:rsidR="00325FE8" w:rsidRPr="007A6DB7"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7A6DB7">
              <w:rPr>
                <w:rFonts w:ascii="Arial" w:eastAsia="Arial" w:hAnsi="Arial" w:cs="Arial"/>
                <w:sz w:val="20"/>
                <w:szCs w:val="20"/>
                <w:vertAlign w:val="superscript"/>
                <w:lang w:eastAsia="ru-RU"/>
              </w:rPr>
              <w:t>c)</w:t>
            </w:r>
            <w:r w:rsidRPr="007A6DB7">
              <w:rPr>
                <w:rFonts w:ascii="Arial" w:eastAsia="Arial" w:hAnsi="Arial" w:cs="Arial"/>
                <w:sz w:val="20"/>
                <w:szCs w:val="20"/>
                <w:lang w:eastAsia="ru-RU"/>
              </w:rPr>
              <w:t xml:space="preserve"> </w:t>
            </w:r>
            <w:r w:rsidRPr="007A6DB7">
              <w:rPr>
                <w:rFonts w:ascii="Arial" w:eastAsia="Arial" w:hAnsi="Arial" w:cs="Arial"/>
                <w:i/>
                <w:iCs/>
                <w:sz w:val="20"/>
                <w:szCs w:val="20"/>
                <w:lang w:bidi="en-US"/>
              </w:rPr>
              <w:t>S</w:t>
            </w:r>
            <w:r w:rsidRPr="007A6DB7">
              <w:rPr>
                <w:rFonts w:ascii="Arial" w:eastAsia="Arial" w:hAnsi="Arial" w:cs="Arial"/>
                <w:iCs/>
                <w:sz w:val="20"/>
                <w:szCs w:val="20"/>
                <w:lang w:bidi="en-US"/>
              </w:rPr>
              <w:t>,</w:t>
            </w:r>
            <w:r w:rsidRPr="007A6DB7">
              <w:rPr>
                <w:rFonts w:ascii="Arial" w:eastAsia="Arial" w:hAnsi="Arial" w:cs="Arial"/>
                <w:sz w:val="20"/>
                <w:szCs w:val="20"/>
                <w:lang w:eastAsia="ru-RU"/>
              </w:rPr>
              <w:t xml:space="preserve"> ВА – максимальная выходная фиксируемая мощность с безъемкостной нагрузкой, измеренная через 60 с после подачи нагрузки, в соответствии с 9.2.4.</w:t>
            </w:r>
          </w:p>
          <w:p w14:paraId="15C1C2A1" w14:textId="77777777" w:rsidR="00325FE8" w:rsidRPr="007A6DB7"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7A6DB7">
              <w:rPr>
                <w:rFonts w:ascii="Arial" w:eastAsia="Arial" w:hAnsi="Arial" w:cs="Arial"/>
                <w:sz w:val="20"/>
                <w:szCs w:val="20"/>
                <w:vertAlign w:val="superscript"/>
                <w:lang w:eastAsia="ru-RU"/>
              </w:rPr>
              <w:t>d)</w:t>
            </w:r>
            <w:r w:rsidRPr="007A6DB7">
              <w:rPr>
                <w:rFonts w:ascii="Arial" w:eastAsia="Arial" w:hAnsi="Arial" w:cs="Arial"/>
                <w:sz w:val="20"/>
                <w:szCs w:val="20"/>
                <w:lang w:eastAsia="ru-RU"/>
              </w:rPr>
              <w:t xml:space="preserve"> Ограничивающие ток сопротивления остаются в цепи во время измерений, но при этом в цепи предусмотрен обход устройств защиты от перегрузки по току.</w:t>
            </w:r>
          </w:p>
          <w:p w14:paraId="45545096" w14:textId="77777777" w:rsidR="00325FE8" w:rsidRPr="007A6DB7"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7A6DB7">
              <w:rPr>
                <w:rFonts w:ascii="Arial" w:eastAsia="Arial" w:hAnsi="Arial" w:cs="Arial"/>
                <w:sz w:val="20"/>
                <w:szCs w:val="20"/>
                <w:vertAlign w:val="superscript"/>
                <w:lang w:eastAsia="ru-RU"/>
              </w:rPr>
              <w:t>е)</w:t>
            </w:r>
            <w:r w:rsidRPr="007A6DB7">
              <w:rPr>
                <w:rFonts w:ascii="Arial" w:eastAsia="Arial" w:hAnsi="Arial" w:cs="Arial"/>
                <w:sz w:val="20"/>
                <w:szCs w:val="20"/>
                <w:lang w:eastAsia="ru-RU"/>
              </w:rPr>
              <w:t xml:space="preserve"> Номиналы тока устройств защиты от перегрузки по току, которые в течение 120 с размыкают цепь с током, равным 210 % номинального тока, указанного в таблице.</w:t>
            </w:r>
          </w:p>
          <w:p w14:paraId="4EA469E0" w14:textId="77777777" w:rsidR="00325FE8" w:rsidRPr="007A6DB7" w:rsidRDefault="00325FE8" w:rsidP="007B7EC1">
            <w:pPr>
              <w:widowControl w:val="0"/>
              <w:suppressAutoHyphens/>
              <w:spacing w:after="0" w:line="360" w:lineRule="auto"/>
              <w:ind w:firstLine="454"/>
              <w:jc w:val="both"/>
              <w:rPr>
                <w:rFonts w:ascii="Arial" w:eastAsia="Arial" w:hAnsi="Arial" w:cs="Arial"/>
                <w:sz w:val="20"/>
                <w:szCs w:val="20"/>
                <w:lang w:eastAsia="ru-RU"/>
              </w:rPr>
            </w:pPr>
            <w:r w:rsidRPr="007A6DB7">
              <w:rPr>
                <w:rFonts w:ascii="Arial" w:eastAsia="Arial" w:hAnsi="Arial" w:cs="Arial"/>
                <w:sz w:val="20"/>
                <w:szCs w:val="20"/>
                <w:vertAlign w:val="superscript"/>
                <w:lang w:val="en-US" w:eastAsia="ru-RU"/>
              </w:rPr>
              <w:t>f</w:t>
            </w:r>
            <w:r w:rsidRPr="007A6DB7">
              <w:rPr>
                <w:rFonts w:ascii="Arial" w:eastAsia="Arial" w:hAnsi="Arial" w:cs="Arial"/>
                <w:sz w:val="20"/>
                <w:szCs w:val="20"/>
                <w:vertAlign w:val="superscript"/>
                <w:lang w:eastAsia="ru-RU"/>
              </w:rPr>
              <w:t>)</w:t>
            </w:r>
            <w:r w:rsidRPr="007A6DB7">
              <w:rPr>
                <w:rFonts w:ascii="Arial" w:eastAsia="Arial" w:hAnsi="Arial" w:cs="Arial"/>
                <w:sz w:val="20"/>
                <w:szCs w:val="20"/>
                <w:lang w:eastAsia="ru-RU"/>
              </w:rPr>
              <w:t xml:space="preserve"> В США предельным является значение 60 В постоянного непрерывного или постоянного тока, коммутируемого вне пределов диапазона частоты от 10 до 200 </w:t>
            </w:r>
            <w:r w:rsidRPr="007A6DB7">
              <w:rPr>
                <w:rFonts w:ascii="Arial" w:eastAsia="Arial" w:hAnsi="Arial" w:cs="Arial"/>
                <w:sz w:val="20"/>
                <w:szCs w:val="20"/>
                <w:shd w:val="clear" w:color="auto" w:fill="FFFFFF"/>
                <w:lang w:eastAsia="ru-RU" w:bidi="ru-RU"/>
              </w:rPr>
              <w:t>Гц</w:t>
            </w:r>
            <w:r w:rsidRPr="007A6DB7">
              <w:rPr>
                <w:rFonts w:ascii="Arial" w:eastAsia="Arial" w:hAnsi="Arial" w:cs="Arial"/>
                <w:smallCaps/>
                <w:sz w:val="20"/>
                <w:szCs w:val="20"/>
                <w:shd w:val="clear" w:color="auto" w:fill="FFFFFF"/>
                <w:lang w:eastAsia="ru-RU" w:bidi="ru-RU"/>
              </w:rPr>
              <w:t>,</w:t>
            </w:r>
            <w:r w:rsidRPr="007A6DB7">
              <w:rPr>
                <w:rFonts w:ascii="Arial" w:eastAsia="Arial" w:hAnsi="Arial" w:cs="Arial"/>
                <w:sz w:val="20"/>
                <w:szCs w:val="20"/>
                <w:lang w:eastAsia="ru-RU"/>
              </w:rPr>
              <w:t xml:space="preserve"> и 24,8 В постоянного тока, коммутируемого в пределах диапазона частот от 10 до 200 </w:t>
            </w:r>
            <w:r w:rsidRPr="007A6DB7">
              <w:rPr>
                <w:rFonts w:ascii="Arial" w:eastAsia="Arial" w:hAnsi="Arial" w:cs="Arial"/>
                <w:sz w:val="20"/>
                <w:szCs w:val="20"/>
                <w:shd w:val="clear" w:color="auto" w:fill="FFFFFF"/>
                <w:lang w:eastAsia="ru-RU" w:bidi="ru-RU"/>
              </w:rPr>
              <w:t>Гц</w:t>
            </w:r>
            <w:r w:rsidRPr="007A6DB7">
              <w:rPr>
                <w:rFonts w:ascii="Arial" w:eastAsia="Arial" w:hAnsi="Arial" w:cs="Arial"/>
                <w:smallCaps/>
                <w:sz w:val="20"/>
                <w:szCs w:val="20"/>
                <w:shd w:val="clear" w:color="auto" w:fill="FFFFFF"/>
                <w:lang w:eastAsia="ru-RU" w:bidi="ru-RU"/>
              </w:rPr>
              <w:t>.</w:t>
            </w:r>
          </w:p>
        </w:tc>
      </w:tr>
    </w:tbl>
    <w:p w14:paraId="1C18BCB5" w14:textId="77777777" w:rsidR="0056467B" w:rsidRPr="006301BC" w:rsidRDefault="0056467B" w:rsidP="0056467B">
      <w:pPr>
        <w:widowControl w:val="0"/>
        <w:tabs>
          <w:tab w:val="left" w:pos="993"/>
          <w:tab w:val="left" w:pos="8975"/>
        </w:tabs>
        <w:spacing w:after="0" w:line="360" w:lineRule="auto"/>
        <w:ind w:firstLine="709"/>
        <w:jc w:val="both"/>
        <w:rPr>
          <w:rFonts w:ascii="Arial" w:eastAsia="Arial" w:hAnsi="Arial" w:cs="Arial"/>
          <w:bCs/>
          <w:sz w:val="24"/>
          <w:szCs w:val="24"/>
          <w:lang w:eastAsia="ru-RU"/>
        </w:rPr>
      </w:pPr>
    </w:p>
    <w:p w14:paraId="29E0A0A5" w14:textId="77777777" w:rsidR="001B3849" w:rsidRPr="001B3849" w:rsidRDefault="001B3849" w:rsidP="001B3849">
      <w:pPr>
        <w:widowControl w:val="0"/>
        <w:tabs>
          <w:tab w:val="left" w:pos="1701"/>
        </w:tabs>
        <w:suppressAutoHyphens/>
        <w:spacing w:after="0" w:line="360" w:lineRule="auto"/>
        <w:ind w:left="567"/>
        <w:jc w:val="both"/>
        <w:rPr>
          <w:rFonts w:ascii="Arial" w:eastAsia="Arial" w:hAnsi="Arial" w:cs="Arial"/>
          <w:b/>
          <w:bCs/>
          <w:sz w:val="24"/>
          <w:szCs w:val="24"/>
          <w:lang w:eastAsia="ru-RU"/>
        </w:rPr>
      </w:pPr>
      <w:bookmarkStart w:id="85" w:name="_Toc86488064"/>
      <w:bookmarkStart w:id="86" w:name="_Toc86488362"/>
      <w:bookmarkStart w:id="87" w:name="_Toc86488660"/>
      <w:r w:rsidRPr="001B3849">
        <w:rPr>
          <w:rFonts w:ascii="Arial" w:eastAsia="Arial" w:hAnsi="Arial" w:cs="Arial"/>
          <w:b/>
          <w:bCs/>
          <w:sz w:val="24"/>
          <w:szCs w:val="24"/>
          <w:lang w:eastAsia="ru-RU"/>
        </w:rPr>
        <w:t>8.1.14.3 Источник с ограниченной мощностью и ограничивающим ток сопротивлением</w:t>
      </w:r>
      <w:bookmarkEnd w:id="85"/>
      <w:bookmarkEnd w:id="86"/>
      <w:bookmarkEnd w:id="87"/>
    </w:p>
    <w:p w14:paraId="297FA7A5" w14:textId="77777777" w:rsidR="001B3849" w:rsidRPr="006301BC" w:rsidRDefault="001B3849" w:rsidP="001B3849">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Источник питания с ограниченной мощностью и ограничивающим ток сопротивлением имеет следующие характеристики:</w:t>
      </w:r>
    </w:p>
    <w:p w14:paraId="214F2648" w14:textId="77777777" w:rsidR="001B3849" w:rsidRPr="006301BC" w:rsidRDefault="001B3849" w:rsidP="001B3849">
      <w:pPr>
        <w:widowControl w:val="0"/>
        <w:tabs>
          <w:tab w:val="left" w:pos="309"/>
          <w:tab w:val="left" w:pos="1134"/>
        </w:tabs>
        <w:suppressAutoHyphen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a</w:t>
      </w:r>
      <w:r w:rsidRPr="002A5B51">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выходное напряжение ограничено в соответствии с таблицей 21 и</w:t>
      </w:r>
    </w:p>
    <w:p w14:paraId="747C5A9D" w14:textId="77777777" w:rsidR="001B3849" w:rsidRPr="006301BC" w:rsidRDefault="001B3849" w:rsidP="001B3849">
      <w:pPr>
        <w:widowControl w:val="0"/>
        <w:tabs>
          <w:tab w:val="left" w:pos="309"/>
          <w:tab w:val="left" w:pos="1134"/>
        </w:tabs>
        <w:suppressAutoHyphens/>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val="en-US" w:eastAsia="ru-RU"/>
        </w:rPr>
        <w:t>b</w:t>
      </w:r>
      <w:r w:rsidRPr="002A5B51">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линейное или нелинейное сопротивление ограничивает выходную мощность в соответствии с таблицей 21, как с единичной неисправностью, так и без нее.</w:t>
      </w:r>
    </w:p>
    <w:p w14:paraId="61AD3DA8" w14:textId="77777777" w:rsidR="001B3849" w:rsidRPr="006301BC" w:rsidRDefault="001B3849" w:rsidP="001B3849">
      <w:pPr>
        <w:widowControl w:val="0"/>
        <w:suppressAutoHyphen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Источник питания с ограниченной мощностью и ограничивающим ток сопротивлением может быть установлен либо в </w:t>
      </w:r>
      <w:r>
        <w:rPr>
          <w:rFonts w:ascii="Arial" w:eastAsia="Arial" w:hAnsi="Arial" w:cs="Arial"/>
          <w:bCs/>
          <w:sz w:val="24"/>
          <w:szCs w:val="24"/>
          <w:lang w:eastAsia="ru-RU"/>
        </w:rPr>
        <w:t>силовой</w:t>
      </w:r>
      <w:r w:rsidRPr="006301BC">
        <w:rPr>
          <w:rFonts w:ascii="Arial" w:eastAsia="Arial" w:hAnsi="Arial" w:cs="Arial"/>
          <w:bCs/>
          <w:sz w:val="24"/>
          <w:szCs w:val="24"/>
          <w:lang w:eastAsia="ru-RU"/>
        </w:rPr>
        <w:t xml:space="preserve"> сети, либо из цепи с принудительным разделением, например</w:t>
      </w:r>
      <w:r>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вторичная обмотка трансформатора.</w:t>
      </w:r>
    </w:p>
    <w:p w14:paraId="4E23435A" w14:textId="29B1CFE8" w:rsidR="005942F3" w:rsidRDefault="005942F3">
      <w:pPr>
        <w:rPr>
          <w:rFonts w:ascii="Arial" w:eastAsia="Arial" w:hAnsi="Arial" w:cs="Arial"/>
          <w:bCs/>
          <w:sz w:val="24"/>
          <w:szCs w:val="24"/>
          <w:lang w:eastAsia="ru-RU"/>
        </w:rPr>
      </w:pPr>
      <w:r>
        <w:rPr>
          <w:rFonts w:ascii="Arial" w:eastAsia="Arial" w:hAnsi="Arial" w:cs="Arial"/>
          <w:bCs/>
          <w:sz w:val="24"/>
          <w:szCs w:val="24"/>
          <w:lang w:eastAsia="ru-RU"/>
        </w:rPr>
        <w:br w:type="page"/>
      </w:r>
    </w:p>
    <w:p w14:paraId="2581B7B9" w14:textId="77777777" w:rsidR="001B3849" w:rsidRPr="006301BC" w:rsidRDefault="001B3849" w:rsidP="001B3849">
      <w:pPr>
        <w:widowControl w:val="0"/>
        <w:suppressAutoHyphens/>
        <w:spacing w:after="0" w:line="360" w:lineRule="auto"/>
        <w:ind w:firstLine="709"/>
        <w:jc w:val="both"/>
        <w:rPr>
          <w:rFonts w:ascii="Arial" w:eastAsia="Arial" w:hAnsi="Arial" w:cs="Arial"/>
          <w:bCs/>
          <w:sz w:val="24"/>
          <w:szCs w:val="24"/>
          <w:lang w:eastAsia="ru-RU"/>
        </w:rPr>
      </w:pPr>
    </w:p>
    <w:p w14:paraId="39DBAE0F" w14:textId="3315E37F" w:rsidR="001B3849" w:rsidRDefault="001B3849" w:rsidP="001B3849">
      <w:pPr>
        <w:widowControl w:val="0"/>
        <w:suppressAutoHyphens/>
        <w:spacing w:after="0" w:line="360" w:lineRule="auto"/>
        <w:jc w:val="center"/>
        <w:rPr>
          <w:rFonts w:ascii="Arial" w:eastAsia="Arial" w:hAnsi="Arial" w:cs="Arial"/>
          <w:b/>
          <w:lang w:eastAsia="ru-RU"/>
        </w:rPr>
      </w:pPr>
      <w:r w:rsidRPr="001B3849">
        <w:rPr>
          <w:rFonts w:ascii="Arial" w:eastAsia="Arial" w:hAnsi="Arial" w:cs="Arial"/>
          <w:b/>
          <w:sz w:val="24"/>
          <w:szCs w:val="24"/>
          <w:lang w:eastAsia="ru-RU"/>
        </w:rPr>
        <w:t xml:space="preserve">Таблица 16 </w:t>
      </w:r>
      <w:r w:rsidRPr="001B3849">
        <w:rPr>
          <w:rFonts w:ascii="Arial" w:eastAsia="Arial" w:hAnsi="Arial" w:cs="Arial"/>
          <w:b/>
          <w:lang w:eastAsia="ru-RU"/>
        </w:rPr>
        <w:t>– Предельные значения источников с ограниченной мощностью и ограничивающим ток сопротивлением</w:t>
      </w:r>
    </w:p>
    <w:p w14:paraId="69C54019" w14:textId="77777777" w:rsidR="001B3849" w:rsidRPr="001B3849" w:rsidRDefault="001B3849" w:rsidP="001B3849">
      <w:pPr>
        <w:widowControl w:val="0"/>
        <w:suppressAutoHyphens/>
        <w:spacing w:after="0" w:line="360" w:lineRule="auto"/>
        <w:jc w:val="center"/>
        <w:rPr>
          <w:rFonts w:ascii="Arial" w:eastAsia="Arial" w:hAnsi="Arial" w:cs="Arial"/>
          <w:b/>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2"/>
        <w:gridCol w:w="2433"/>
        <w:gridCol w:w="2625"/>
        <w:gridCol w:w="2241"/>
      </w:tblGrid>
      <w:tr w:rsidR="001B3849" w:rsidRPr="006301BC" w14:paraId="3B84FE21" w14:textId="77777777" w:rsidTr="007B7EC1">
        <w:tc>
          <w:tcPr>
            <w:tcW w:w="4971" w:type="dxa"/>
            <w:gridSpan w:val="2"/>
            <w:shd w:val="clear" w:color="auto" w:fill="auto"/>
            <w:vAlign w:val="center"/>
          </w:tcPr>
          <w:p w14:paraId="3BB15189" w14:textId="77777777" w:rsidR="001B3849" w:rsidRPr="007E2A97" w:rsidRDefault="001B3849" w:rsidP="007B7EC1">
            <w:pPr>
              <w:widowControl w:val="0"/>
              <w:suppressAutoHyphens/>
              <w:spacing w:after="0" w:line="360" w:lineRule="auto"/>
              <w:ind w:firstLine="29"/>
              <w:jc w:val="center"/>
              <w:rPr>
                <w:rFonts w:ascii="Arial" w:eastAsia="Arial" w:hAnsi="Arial" w:cs="Arial"/>
                <w:lang w:eastAsia="ru-RU"/>
              </w:rPr>
            </w:pPr>
            <w:r w:rsidRPr="006301BC">
              <w:rPr>
                <w:rFonts w:ascii="Arial" w:eastAsia="Arial" w:hAnsi="Arial" w:cs="Arial"/>
                <w:lang w:eastAsia="ru-RU"/>
              </w:rPr>
              <w:t>Выходное напряжение</w:t>
            </w:r>
            <w:r w:rsidRPr="006301BC">
              <w:rPr>
                <w:rFonts w:ascii="Arial" w:eastAsia="Arial" w:hAnsi="Arial" w:cs="Arial"/>
                <w:vertAlign w:val="superscript"/>
                <w:lang w:eastAsia="ru-RU"/>
              </w:rPr>
              <w:t xml:space="preserve"> a</w:t>
            </w:r>
            <w:r w:rsidRPr="007E2A97">
              <w:rPr>
                <w:rFonts w:ascii="Arial" w:eastAsia="Arial" w:hAnsi="Arial" w:cs="Arial"/>
                <w:vertAlign w:val="superscript"/>
                <w:lang w:eastAsia="ru-RU"/>
              </w:rPr>
              <w:t>)</w:t>
            </w:r>
            <w:r w:rsidRPr="006301BC">
              <w:rPr>
                <w:rFonts w:ascii="Arial" w:eastAsia="Arial" w:hAnsi="Arial" w:cs="Arial"/>
                <w:lang w:eastAsia="ru-RU"/>
              </w:rPr>
              <w:t xml:space="preserve"> </w:t>
            </w:r>
            <w:r w:rsidRPr="006301BC">
              <w:rPr>
                <w:rFonts w:ascii="Arial" w:eastAsia="Arial" w:hAnsi="Arial" w:cs="Arial"/>
                <w:i/>
                <w:iCs/>
                <w:lang w:bidi="en-US"/>
              </w:rPr>
              <w:t>U</w:t>
            </w:r>
            <w:r w:rsidRPr="006301BC">
              <w:rPr>
                <w:rFonts w:ascii="Arial" w:eastAsia="Arial" w:hAnsi="Arial" w:cs="Arial"/>
                <w:iCs/>
                <w:vertAlign w:val="subscript"/>
                <w:lang w:bidi="en-US"/>
              </w:rPr>
              <w:t>oc</w:t>
            </w:r>
            <w:r w:rsidRPr="006301BC">
              <w:rPr>
                <w:rFonts w:ascii="Arial" w:eastAsia="Arial" w:hAnsi="Arial" w:cs="Arial"/>
                <w:lang w:eastAsia="ru-RU"/>
              </w:rPr>
              <w:t xml:space="preserve"> </w:t>
            </w:r>
            <w:r>
              <w:rPr>
                <w:rFonts w:ascii="Arial" w:eastAsia="Arial" w:hAnsi="Arial" w:cs="Arial"/>
                <w:lang w:eastAsia="ru-RU"/>
              </w:rPr>
              <w:t>В</w:t>
            </w:r>
          </w:p>
        </w:tc>
        <w:tc>
          <w:tcPr>
            <w:tcW w:w="2679" w:type="dxa"/>
            <w:vMerge w:val="restart"/>
            <w:shd w:val="clear" w:color="auto" w:fill="auto"/>
            <w:vAlign w:val="center"/>
          </w:tcPr>
          <w:p w14:paraId="1C91D7AD" w14:textId="77777777" w:rsidR="001B3849" w:rsidRPr="002A5B51" w:rsidRDefault="001B3849"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Выходной ток</w:t>
            </w:r>
            <w:r w:rsidRPr="006301BC">
              <w:rPr>
                <w:rFonts w:ascii="Arial" w:eastAsia="Arial" w:hAnsi="Arial" w:cs="Arial"/>
                <w:vertAlign w:val="superscript"/>
                <w:lang w:eastAsia="ru-RU"/>
              </w:rPr>
              <w:t xml:space="preserve"> b</w:t>
            </w:r>
            <w:r w:rsidRPr="002A5B51">
              <w:rPr>
                <w:rFonts w:ascii="Arial" w:eastAsia="Arial" w:hAnsi="Arial" w:cs="Arial"/>
                <w:vertAlign w:val="superscript"/>
                <w:lang w:eastAsia="ru-RU"/>
              </w:rPr>
              <w:t>)</w:t>
            </w:r>
            <w:r w:rsidRPr="006301BC">
              <w:rPr>
                <w:rFonts w:ascii="Arial" w:eastAsia="Arial" w:hAnsi="Arial" w:cs="Arial"/>
                <w:vertAlign w:val="superscript"/>
                <w:lang w:eastAsia="ru-RU"/>
              </w:rPr>
              <w:t>, d</w:t>
            </w:r>
            <w:r w:rsidRPr="002A5B51">
              <w:rPr>
                <w:rFonts w:ascii="Arial" w:eastAsia="Arial" w:hAnsi="Arial" w:cs="Arial"/>
                <w:vertAlign w:val="superscript"/>
                <w:lang w:eastAsia="ru-RU"/>
              </w:rPr>
              <w:t>)</w:t>
            </w:r>
            <w:r w:rsidRPr="006301BC">
              <w:rPr>
                <w:rFonts w:ascii="Arial" w:eastAsia="Arial" w:hAnsi="Arial" w:cs="Arial"/>
                <w:lang w:eastAsia="ru-RU"/>
              </w:rPr>
              <w:t xml:space="preserve"> </w:t>
            </w:r>
            <w:r w:rsidRPr="006301BC">
              <w:rPr>
                <w:rFonts w:ascii="Arial" w:eastAsia="Arial" w:hAnsi="Arial" w:cs="Arial"/>
                <w:i/>
                <w:iCs/>
                <w:lang w:bidi="en-US"/>
              </w:rPr>
              <w:t>I</w:t>
            </w:r>
            <w:r w:rsidRPr="006301BC">
              <w:rPr>
                <w:rFonts w:ascii="Arial" w:eastAsia="Arial" w:hAnsi="Arial" w:cs="Arial"/>
                <w:iCs/>
                <w:vertAlign w:val="subscript"/>
                <w:lang w:bidi="en-US"/>
              </w:rPr>
              <w:t>sc</w:t>
            </w:r>
            <w:r w:rsidRPr="006301BC">
              <w:rPr>
                <w:rFonts w:ascii="Arial" w:eastAsia="Arial" w:hAnsi="Arial" w:cs="Arial"/>
                <w:iCs/>
                <w:lang w:bidi="en-US"/>
              </w:rPr>
              <w:t>, А</w:t>
            </w:r>
            <w:r w:rsidRPr="006301BC">
              <w:rPr>
                <w:rFonts w:ascii="Arial" w:eastAsia="Arial" w:hAnsi="Arial" w:cs="Arial"/>
                <w:i/>
                <w:lang w:eastAsia="ru-RU"/>
              </w:rPr>
              <w:t xml:space="preserve"> </w:t>
            </w:r>
          </w:p>
        </w:tc>
        <w:tc>
          <w:tcPr>
            <w:tcW w:w="2261" w:type="dxa"/>
            <w:vMerge w:val="restart"/>
            <w:shd w:val="clear" w:color="auto" w:fill="auto"/>
            <w:vAlign w:val="center"/>
          </w:tcPr>
          <w:p w14:paraId="220BD8B3" w14:textId="77777777" w:rsidR="001B3849" w:rsidRPr="002A5B51" w:rsidRDefault="001B3849"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Максимальная мощность</w:t>
            </w:r>
            <w:r w:rsidRPr="006301BC">
              <w:rPr>
                <w:rFonts w:ascii="Arial" w:eastAsia="Arial" w:hAnsi="Arial" w:cs="Arial"/>
                <w:vertAlign w:val="superscript"/>
                <w:lang w:eastAsia="ru-RU"/>
              </w:rPr>
              <w:t xml:space="preserve"> c</w:t>
            </w:r>
            <w:r w:rsidRPr="002A5B51">
              <w:rPr>
                <w:rFonts w:ascii="Arial" w:eastAsia="Arial" w:hAnsi="Arial" w:cs="Arial"/>
                <w:vertAlign w:val="superscript"/>
                <w:lang w:eastAsia="ru-RU"/>
              </w:rPr>
              <w:t>)</w:t>
            </w:r>
            <w:r w:rsidRPr="006301BC">
              <w:rPr>
                <w:rFonts w:ascii="Arial" w:eastAsia="Arial" w:hAnsi="Arial" w:cs="Arial"/>
                <w:lang w:eastAsia="ru-RU"/>
              </w:rPr>
              <w:t xml:space="preserve"> </w:t>
            </w:r>
            <w:r w:rsidRPr="006301BC">
              <w:rPr>
                <w:rFonts w:ascii="Arial" w:eastAsia="Arial" w:hAnsi="Arial" w:cs="Arial"/>
                <w:i/>
                <w:lang w:val="en-US" w:eastAsia="ru-RU"/>
              </w:rPr>
              <w:t>S</w:t>
            </w:r>
            <w:r w:rsidRPr="006301BC">
              <w:rPr>
                <w:rFonts w:ascii="Arial" w:eastAsia="Arial" w:hAnsi="Arial" w:cs="Arial"/>
                <w:lang w:eastAsia="ru-RU"/>
              </w:rPr>
              <w:t xml:space="preserve">, </w:t>
            </w:r>
            <w:r w:rsidRPr="006301BC">
              <w:rPr>
                <w:rFonts w:ascii="Arial" w:eastAsia="Arial" w:hAnsi="Arial" w:cs="Arial"/>
                <w:lang w:eastAsia="ru-RU"/>
              </w:rPr>
              <w:br/>
              <w:t xml:space="preserve">ВА </w:t>
            </w:r>
          </w:p>
        </w:tc>
      </w:tr>
      <w:tr w:rsidR="001B3849" w:rsidRPr="006301BC" w14:paraId="75110B66" w14:textId="77777777" w:rsidTr="007B7EC1">
        <w:tc>
          <w:tcPr>
            <w:tcW w:w="2502" w:type="dxa"/>
            <w:tcBorders>
              <w:bottom w:val="double" w:sz="4" w:space="0" w:color="000000"/>
            </w:tcBorders>
            <w:shd w:val="clear" w:color="auto" w:fill="auto"/>
            <w:vAlign w:val="center"/>
          </w:tcPr>
          <w:p w14:paraId="78160D2E" w14:textId="77777777" w:rsidR="001B3849" w:rsidRPr="006301BC" w:rsidRDefault="001B3849" w:rsidP="007B7EC1">
            <w:pPr>
              <w:widowControl w:val="0"/>
              <w:suppressAutoHyphens/>
              <w:spacing w:after="0" w:line="360" w:lineRule="auto"/>
              <w:ind w:firstLine="29"/>
              <w:jc w:val="center"/>
              <w:rPr>
                <w:rFonts w:ascii="Arial" w:eastAsia="Arial" w:hAnsi="Arial" w:cs="Arial"/>
                <w:lang w:val="en-US" w:eastAsia="ru-RU"/>
              </w:rPr>
            </w:pPr>
            <w:r w:rsidRPr="006301BC">
              <w:rPr>
                <w:rFonts w:ascii="Arial" w:eastAsia="Arial" w:hAnsi="Arial" w:cs="Arial"/>
                <w:lang w:eastAsia="ru-RU"/>
              </w:rPr>
              <w:t>переменного тока</w:t>
            </w:r>
          </w:p>
        </w:tc>
        <w:tc>
          <w:tcPr>
            <w:tcW w:w="2469" w:type="dxa"/>
            <w:tcBorders>
              <w:bottom w:val="double" w:sz="4" w:space="0" w:color="000000"/>
            </w:tcBorders>
            <w:shd w:val="clear" w:color="auto" w:fill="auto"/>
            <w:vAlign w:val="center"/>
          </w:tcPr>
          <w:p w14:paraId="01048BB6" w14:textId="77777777" w:rsidR="001B3849" w:rsidRPr="006301BC" w:rsidRDefault="001B3849" w:rsidP="007B7EC1">
            <w:pPr>
              <w:widowControl w:val="0"/>
              <w:suppressAutoHyphens/>
              <w:spacing w:after="0" w:line="360" w:lineRule="auto"/>
              <w:ind w:firstLine="29"/>
              <w:jc w:val="center"/>
              <w:rPr>
                <w:rFonts w:ascii="Arial" w:eastAsia="Arial" w:hAnsi="Arial" w:cs="Arial"/>
                <w:lang w:eastAsia="ru-RU"/>
              </w:rPr>
            </w:pPr>
            <w:r w:rsidRPr="006301BC">
              <w:rPr>
                <w:rFonts w:ascii="Arial" w:eastAsia="Arial" w:hAnsi="Arial" w:cs="Arial"/>
                <w:lang w:eastAsia="ru-RU"/>
              </w:rPr>
              <w:t>постоянного тока</w:t>
            </w:r>
          </w:p>
        </w:tc>
        <w:tc>
          <w:tcPr>
            <w:tcW w:w="2679" w:type="dxa"/>
            <w:vMerge/>
            <w:tcBorders>
              <w:bottom w:val="double" w:sz="4" w:space="0" w:color="000000"/>
            </w:tcBorders>
            <w:shd w:val="clear" w:color="auto" w:fill="auto"/>
            <w:vAlign w:val="center"/>
          </w:tcPr>
          <w:p w14:paraId="26706B1C" w14:textId="77777777" w:rsidR="001B3849" w:rsidRPr="006301BC" w:rsidRDefault="001B3849" w:rsidP="007B7EC1">
            <w:pPr>
              <w:widowControl w:val="0"/>
              <w:suppressAutoHyphens/>
              <w:spacing w:after="0" w:line="360" w:lineRule="auto"/>
              <w:jc w:val="center"/>
              <w:rPr>
                <w:rFonts w:ascii="Arial" w:eastAsia="Arial" w:hAnsi="Arial" w:cs="Arial"/>
                <w:lang w:eastAsia="ru-RU"/>
              </w:rPr>
            </w:pPr>
          </w:p>
        </w:tc>
        <w:tc>
          <w:tcPr>
            <w:tcW w:w="2261" w:type="dxa"/>
            <w:vMerge/>
            <w:tcBorders>
              <w:bottom w:val="double" w:sz="4" w:space="0" w:color="000000"/>
            </w:tcBorders>
            <w:shd w:val="clear" w:color="auto" w:fill="auto"/>
            <w:vAlign w:val="center"/>
          </w:tcPr>
          <w:p w14:paraId="41C9C82C" w14:textId="77777777" w:rsidR="001B3849" w:rsidRPr="006301BC" w:rsidRDefault="001B3849" w:rsidP="007B7EC1">
            <w:pPr>
              <w:widowControl w:val="0"/>
              <w:suppressAutoHyphens/>
              <w:spacing w:after="0" w:line="360" w:lineRule="auto"/>
              <w:jc w:val="center"/>
              <w:rPr>
                <w:rFonts w:ascii="Arial" w:eastAsia="Arial" w:hAnsi="Arial" w:cs="Arial"/>
                <w:lang w:eastAsia="ru-RU"/>
              </w:rPr>
            </w:pPr>
          </w:p>
        </w:tc>
      </w:tr>
      <w:tr w:rsidR="001B3849" w:rsidRPr="006301BC" w14:paraId="7FFCED89" w14:textId="77777777" w:rsidTr="007B7EC1">
        <w:tc>
          <w:tcPr>
            <w:tcW w:w="2502" w:type="dxa"/>
            <w:tcBorders>
              <w:top w:val="double" w:sz="4" w:space="0" w:color="000000"/>
            </w:tcBorders>
            <w:shd w:val="clear" w:color="auto" w:fill="auto"/>
            <w:vAlign w:val="center"/>
          </w:tcPr>
          <w:p w14:paraId="29EF2E42" w14:textId="77777777" w:rsidR="001B3849" w:rsidRPr="006301BC" w:rsidRDefault="001B3849" w:rsidP="007B7EC1">
            <w:pPr>
              <w:widowControl w:val="0"/>
              <w:suppressAutoHyphens/>
              <w:spacing w:after="0" w:line="360" w:lineRule="auto"/>
              <w:ind w:firstLine="29"/>
              <w:jc w:val="center"/>
              <w:rPr>
                <w:rFonts w:ascii="Arial" w:eastAsia="Arial" w:hAnsi="Arial" w:cs="Arial"/>
                <w:i/>
                <w:iCs/>
                <w:smallCaps/>
                <w:lang w:eastAsia="ru-RU"/>
              </w:rPr>
            </w:pPr>
            <w:r w:rsidRPr="006301BC">
              <w:rPr>
                <w:rFonts w:ascii="Arial" w:eastAsia="Arial" w:hAnsi="Arial" w:cs="Arial"/>
                <w:lang w:bidi="en-US"/>
              </w:rPr>
              <w:t>Не более 30 (действующее значение)</w:t>
            </w:r>
          </w:p>
        </w:tc>
        <w:tc>
          <w:tcPr>
            <w:tcW w:w="2469" w:type="dxa"/>
            <w:tcBorders>
              <w:top w:val="double" w:sz="4" w:space="0" w:color="000000"/>
            </w:tcBorders>
            <w:shd w:val="clear" w:color="auto" w:fill="auto"/>
            <w:vAlign w:val="center"/>
          </w:tcPr>
          <w:p w14:paraId="57CE6A86" w14:textId="77777777" w:rsidR="001B3849" w:rsidRPr="006301BC" w:rsidRDefault="001B3849" w:rsidP="007B7EC1">
            <w:pPr>
              <w:widowControl w:val="0"/>
              <w:suppressAutoHyphens/>
              <w:spacing w:after="0" w:line="360" w:lineRule="auto"/>
              <w:ind w:firstLine="29"/>
              <w:jc w:val="center"/>
              <w:rPr>
                <w:rFonts w:ascii="Arial" w:eastAsia="Arial" w:hAnsi="Arial" w:cs="Arial"/>
                <w:i/>
                <w:iCs/>
                <w:lang w:eastAsia="ru-RU"/>
              </w:rPr>
            </w:pPr>
            <w:r w:rsidRPr="006301BC">
              <w:rPr>
                <w:rFonts w:ascii="Arial" w:eastAsia="Arial" w:hAnsi="Arial" w:cs="Arial"/>
                <w:lang w:bidi="en-US"/>
              </w:rPr>
              <w:t>Не более 30</w:t>
            </w:r>
          </w:p>
        </w:tc>
        <w:tc>
          <w:tcPr>
            <w:tcW w:w="2679" w:type="dxa"/>
            <w:tcBorders>
              <w:top w:val="double" w:sz="4" w:space="0" w:color="000000"/>
            </w:tcBorders>
            <w:shd w:val="clear" w:color="auto" w:fill="auto"/>
            <w:vAlign w:val="center"/>
          </w:tcPr>
          <w:p w14:paraId="24D97AA3" w14:textId="77777777" w:rsidR="001B3849" w:rsidRPr="006301BC" w:rsidRDefault="001B3849"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val="en-US" w:eastAsia="ru-RU"/>
              </w:rPr>
              <w:t>0</w:t>
            </w:r>
            <w:r w:rsidRPr="006301BC">
              <w:rPr>
                <w:rFonts w:ascii="Arial" w:eastAsia="Arial" w:hAnsi="Arial" w:cs="Arial"/>
                <w:lang w:eastAsia="ru-RU"/>
              </w:rPr>
              <w:t>,5</w:t>
            </w:r>
          </w:p>
        </w:tc>
        <w:tc>
          <w:tcPr>
            <w:tcW w:w="2261" w:type="dxa"/>
            <w:tcBorders>
              <w:top w:val="double" w:sz="4" w:space="0" w:color="000000"/>
            </w:tcBorders>
            <w:shd w:val="clear" w:color="auto" w:fill="auto"/>
            <w:vAlign w:val="center"/>
          </w:tcPr>
          <w:p w14:paraId="46427E87" w14:textId="77777777" w:rsidR="001B3849" w:rsidRPr="006301BC" w:rsidRDefault="001B3849"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15</w:t>
            </w:r>
          </w:p>
        </w:tc>
      </w:tr>
      <w:tr w:rsidR="001B3849" w:rsidRPr="006301BC" w14:paraId="072299EE" w14:textId="77777777" w:rsidTr="007B7EC1">
        <w:tc>
          <w:tcPr>
            <w:tcW w:w="9911" w:type="dxa"/>
            <w:gridSpan w:val="4"/>
            <w:shd w:val="clear" w:color="auto" w:fill="auto"/>
          </w:tcPr>
          <w:p w14:paraId="2531A193" w14:textId="77777777" w:rsidR="001B3849" w:rsidRPr="006301BC" w:rsidRDefault="001B3849" w:rsidP="007B7EC1">
            <w:pPr>
              <w:widowControl w:val="0"/>
              <w:tabs>
                <w:tab w:val="left" w:pos="1325"/>
              </w:tabs>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a</w:t>
            </w:r>
            <w:r w:rsidRPr="002A5B51">
              <w:rPr>
                <w:rFonts w:ascii="Arial" w:eastAsia="Arial" w:hAnsi="Arial" w:cs="Arial"/>
                <w:sz w:val="20"/>
                <w:szCs w:val="20"/>
                <w:vertAlign w:val="superscript"/>
                <w:lang w:eastAsia="ru-RU"/>
              </w:rPr>
              <w:t>)</w:t>
            </w:r>
            <w:r w:rsidRPr="006301BC">
              <w:rPr>
                <w:rFonts w:ascii="Arial" w:eastAsia="Arial" w:hAnsi="Arial" w:cs="Arial"/>
                <w:sz w:val="20"/>
                <w:szCs w:val="20"/>
                <w:vertAlign w:val="superscript"/>
                <w:lang w:eastAsia="ru-RU"/>
              </w:rPr>
              <w:t xml:space="preserve"> </w:t>
            </w:r>
            <w:r w:rsidRPr="006301BC">
              <w:rPr>
                <w:rFonts w:ascii="Arial" w:eastAsia="Arial" w:hAnsi="Arial" w:cs="Arial"/>
                <w:i/>
                <w:iCs/>
                <w:sz w:val="20"/>
                <w:szCs w:val="20"/>
                <w:lang w:bidi="en-US"/>
              </w:rPr>
              <w:t>U</w:t>
            </w:r>
            <w:r w:rsidRPr="006301BC">
              <w:rPr>
                <w:rFonts w:ascii="Arial" w:eastAsia="Arial" w:hAnsi="Arial" w:cs="Arial"/>
                <w:i/>
                <w:iCs/>
                <w:sz w:val="20"/>
                <w:szCs w:val="20"/>
                <w:vertAlign w:val="subscript"/>
                <w:lang w:bidi="en-US"/>
              </w:rPr>
              <w:t>oc</w:t>
            </w:r>
            <w:r w:rsidRPr="006301BC">
              <w:rPr>
                <w:rFonts w:ascii="Arial" w:eastAsia="Arial" w:hAnsi="Arial" w:cs="Arial"/>
                <w:sz w:val="20"/>
                <w:szCs w:val="20"/>
                <w:lang w:eastAsia="ru-RU"/>
              </w:rPr>
              <w:t xml:space="preserve"> – выходное напряжение, измеренное в соответствии со всеми отсоединенными цепями нагрузки. Напряжения приведены для синусоидального переменного тока и постоянного тока без пульсаций. Для несинусоидального переменного тока и постоянного тока с пульсациями более 10 % пикапиковое напряжение не может превышать 42,4 В.</w:t>
            </w:r>
          </w:p>
          <w:p w14:paraId="7C10412A" w14:textId="77777777" w:rsidR="001B3849" w:rsidRPr="006301BC" w:rsidRDefault="001B3849" w:rsidP="007B7EC1">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b</w:t>
            </w:r>
            <w:r w:rsidRPr="002A5B51">
              <w:rPr>
                <w:rFonts w:ascii="Arial" w:eastAsia="Arial" w:hAnsi="Arial" w:cs="Arial"/>
                <w:sz w:val="20"/>
                <w:szCs w:val="20"/>
                <w:vertAlign w:val="superscript"/>
                <w:lang w:eastAsia="ru-RU"/>
              </w:rPr>
              <w:t>)</w:t>
            </w:r>
            <w:r w:rsidRPr="006301BC">
              <w:rPr>
                <w:rFonts w:ascii="Arial" w:eastAsia="Arial" w:hAnsi="Arial" w:cs="Arial"/>
                <w:sz w:val="20"/>
                <w:szCs w:val="20"/>
                <w:lang w:eastAsia="ru-RU"/>
              </w:rPr>
              <w:t xml:space="preserve"> </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sc</w:t>
            </w:r>
            <w:r w:rsidRPr="006301BC">
              <w:rPr>
                <w:rFonts w:ascii="Arial" w:eastAsia="Arial" w:hAnsi="Arial" w:cs="Arial"/>
                <w:sz w:val="20"/>
                <w:szCs w:val="20"/>
                <w:lang w:eastAsia="ru-RU"/>
              </w:rPr>
              <w:t xml:space="preserve"> – максимальный выходной ток, измеренный на выходе источника питания с ограниченной мощностью.</w:t>
            </w:r>
          </w:p>
          <w:p w14:paraId="16A0F460" w14:textId="77777777" w:rsidR="001B3849" w:rsidRPr="006301BC" w:rsidRDefault="001B3849" w:rsidP="007B7EC1">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c</w:t>
            </w:r>
            <w:r w:rsidRPr="002A5B51">
              <w:rPr>
                <w:rFonts w:ascii="Arial" w:eastAsia="Arial" w:hAnsi="Arial" w:cs="Arial"/>
                <w:sz w:val="20"/>
                <w:szCs w:val="20"/>
                <w:vertAlign w:val="superscript"/>
                <w:lang w:eastAsia="ru-RU"/>
              </w:rPr>
              <w:t>)</w:t>
            </w:r>
            <w:r w:rsidRPr="006301BC">
              <w:rPr>
                <w:rFonts w:ascii="Arial" w:eastAsia="Arial" w:hAnsi="Arial" w:cs="Arial"/>
                <w:sz w:val="20"/>
                <w:szCs w:val="20"/>
                <w:lang w:eastAsia="ru-RU"/>
              </w:rPr>
              <w:t xml:space="preserve"> </w:t>
            </w:r>
            <w:r w:rsidRPr="006301BC">
              <w:rPr>
                <w:rFonts w:ascii="Arial" w:eastAsia="Arial" w:hAnsi="Arial" w:cs="Arial"/>
                <w:i/>
                <w:iCs/>
                <w:sz w:val="20"/>
                <w:szCs w:val="20"/>
                <w:lang w:bidi="en-US"/>
              </w:rPr>
              <w:t>S</w:t>
            </w:r>
            <w:r w:rsidRPr="006301BC">
              <w:rPr>
                <w:rFonts w:ascii="Arial" w:eastAsia="Arial" w:hAnsi="Arial" w:cs="Arial"/>
                <w:iCs/>
                <w:sz w:val="20"/>
                <w:szCs w:val="20"/>
                <w:lang w:bidi="en-US"/>
              </w:rPr>
              <w:t>,</w:t>
            </w:r>
            <w:r w:rsidRPr="006301BC">
              <w:rPr>
                <w:rFonts w:ascii="Arial" w:eastAsia="Arial" w:hAnsi="Arial" w:cs="Arial"/>
                <w:sz w:val="20"/>
                <w:szCs w:val="20"/>
                <w:lang w:eastAsia="ru-RU"/>
              </w:rPr>
              <w:t xml:space="preserve"> ВА – максимальная выходная фиксируемая мощность в соответствии с 9.2.4.</w:t>
            </w:r>
          </w:p>
          <w:p w14:paraId="2195B3E2" w14:textId="4D67D49A" w:rsidR="001B3849" w:rsidRPr="006301BC" w:rsidRDefault="001B3849" w:rsidP="001B3849">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d</w:t>
            </w:r>
            <w:r w:rsidRPr="002A5B51">
              <w:rPr>
                <w:rFonts w:ascii="Arial" w:eastAsia="Arial" w:hAnsi="Arial" w:cs="Arial"/>
                <w:sz w:val="20"/>
                <w:szCs w:val="20"/>
                <w:vertAlign w:val="superscript"/>
                <w:lang w:eastAsia="ru-RU"/>
              </w:rPr>
              <w:t>)</w:t>
            </w:r>
            <w:r>
              <w:rPr>
                <w:rFonts w:ascii="Arial" w:eastAsia="Arial" w:hAnsi="Arial" w:cs="Arial"/>
                <w:sz w:val="20"/>
                <w:szCs w:val="20"/>
                <w:lang w:eastAsia="ru-RU"/>
              </w:rPr>
              <w:t xml:space="preserve"> </w:t>
            </w:r>
            <w:r w:rsidRPr="006301BC">
              <w:rPr>
                <w:rFonts w:ascii="Arial" w:eastAsia="Arial" w:hAnsi="Arial" w:cs="Arial"/>
                <w:sz w:val="20"/>
                <w:szCs w:val="20"/>
                <w:lang w:eastAsia="ru-RU"/>
              </w:rPr>
              <w:t xml:space="preserve">Измерение </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sc</w:t>
            </w:r>
            <w:r w:rsidRPr="006301BC">
              <w:rPr>
                <w:rFonts w:ascii="Arial" w:eastAsia="Arial" w:hAnsi="Arial" w:cs="Arial"/>
                <w:sz w:val="20"/>
                <w:szCs w:val="20"/>
                <w:lang w:eastAsia="ru-RU"/>
              </w:rPr>
              <w:t xml:space="preserve"> проводят через 5 с после короткого замыкания.</w:t>
            </w:r>
          </w:p>
        </w:tc>
      </w:tr>
    </w:tbl>
    <w:p w14:paraId="2B9204C4" w14:textId="1BCD9FB5" w:rsidR="00FE16B0" w:rsidRDefault="00FE16B0" w:rsidP="001A6ABF">
      <w:pPr>
        <w:widowControl w:val="0"/>
        <w:spacing w:after="0" w:line="360" w:lineRule="auto"/>
        <w:ind w:firstLine="709"/>
        <w:jc w:val="both"/>
        <w:rPr>
          <w:rFonts w:ascii="Arial" w:eastAsia="Arial" w:hAnsi="Arial" w:cs="Arial"/>
          <w:sz w:val="24"/>
          <w:szCs w:val="24"/>
          <w:lang w:eastAsia="ru-RU"/>
        </w:rPr>
      </w:pPr>
    </w:p>
    <w:p w14:paraId="0BAAFC19" w14:textId="77777777" w:rsidR="001B3849" w:rsidRPr="006301BC" w:rsidRDefault="001B3849" w:rsidP="001B3849">
      <w:pPr>
        <w:widowControl w:val="0"/>
        <w:spacing w:after="0" w:line="360" w:lineRule="auto"/>
        <w:ind w:left="709"/>
        <w:jc w:val="both"/>
        <w:rPr>
          <w:rFonts w:ascii="Arial" w:eastAsia="Arial" w:hAnsi="Arial" w:cs="Arial"/>
          <w:b/>
          <w:sz w:val="24"/>
          <w:szCs w:val="24"/>
          <w:lang w:bidi="en-US"/>
        </w:rPr>
      </w:pPr>
      <w:bookmarkStart w:id="88" w:name="_Toc86488065"/>
      <w:bookmarkStart w:id="89" w:name="_Toc86488363"/>
      <w:bookmarkStart w:id="90" w:name="_Toc86488661"/>
      <w:r w:rsidRPr="006301BC">
        <w:rPr>
          <w:rFonts w:ascii="Arial" w:eastAsia="Arial" w:hAnsi="Arial" w:cs="Arial"/>
          <w:b/>
          <w:sz w:val="24"/>
          <w:szCs w:val="24"/>
          <w:lang w:bidi="en-US"/>
        </w:rPr>
        <w:t>8.1.15 Цепь с сохранением энергии заряда</w:t>
      </w:r>
      <w:bookmarkEnd w:id="88"/>
      <w:bookmarkEnd w:id="89"/>
      <w:bookmarkEnd w:id="90"/>
    </w:p>
    <w:p w14:paraId="3995F0B2" w14:textId="77777777" w:rsidR="001B3849" w:rsidRPr="006301BC" w:rsidRDefault="001B3849" w:rsidP="001B3849">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Детали, в том числе сохраняющие заряд (конденсаторы), которые доступны (например, зажимы катушки) или снимаются для технического обслуживания (такого, как замена катушек), монтажа или демонтажа, не должны повышать факторы риска, связанного с опасностью воздействия электрической энергии после их отключения.</w:t>
      </w:r>
    </w:p>
    <w:p w14:paraId="483FBD8C" w14:textId="77777777" w:rsidR="001B3849" w:rsidRPr="006301BC" w:rsidRDefault="001B3849" w:rsidP="001B3849">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Конденсаторы, присоединенные к доступным опасным деталям под напряжением, должны разряжаться до уровня энергии менее 0,5 мДж в течение 5 с после отключения электроэнергии. В противном случае на изделии должны быть нанесены отчетливо различимые предупредительные знаки, указывающие время разряда или предпочтительный способ разрядки конденсатора до предельных значений</w:t>
      </w:r>
      <w:r>
        <w:rPr>
          <w:rFonts w:ascii="Arial" w:eastAsia="Arial" w:hAnsi="Arial" w:cs="Arial"/>
          <w:bCs/>
          <w:sz w:val="24"/>
          <w:szCs w:val="24"/>
          <w:lang w:eastAsia="ru-RU"/>
        </w:rPr>
        <w:t>,</w:t>
      </w:r>
      <w:r w:rsidRPr="006301BC">
        <w:rPr>
          <w:rFonts w:ascii="Arial" w:eastAsia="Arial" w:hAnsi="Arial" w:cs="Arial"/>
          <w:bCs/>
          <w:sz w:val="24"/>
          <w:szCs w:val="24"/>
          <w:lang w:eastAsia="ru-RU"/>
        </w:rPr>
        <w:t xml:space="preserve"> </w:t>
      </w:r>
      <w:r>
        <w:rPr>
          <w:rFonts w:ascii="Arial" w:eastAsia="Arial" w:hAnsi="Arial" w:cs="Arial"/>
          <w:bCs/>
          <w:sz w:val="24"/>
          <w:szCs w:val="24"/>
          <w:lang w:eastAsia="ru-RU"/>
        </w:rPr>
        <w:t>допускающих</w:t>
      </w:r>
      <w:r w:rsidRPr="006301BC">
        <w:rPr>
          <w:rFonts w:ascii="Arial" w:eastAsia="Arial" w:hAnsi="Arial" w:cs="Arial"/>
          <w:bCs/>
          <w:sz w:val="24"/>
          <w:szCs w:val="24"/>
          <w:lang w:eastAsia="ru-RU"/>
        </w:rPr>
        <w:t xml:space="preserve"> каса</w:t>
      </w:r>
      <w:r>
        <w:rPr>
          <w:rFonts w:ascii="Arial" w:eastAsia="Arial" w:hAnsi="Arial" w:cs="Arial"/>
          <w:bCs/>
          <w:sz w:val="24"/>
          <w:szCs w:val="24"/>
          <w:lang w:eastAsia="ru-RU"/>
        </w:rPr>
        <w:t>ние</w:t>
      </w:r>
      <w:r w:rsidRPr="006301BC">
        <w:rPr>
          <w:rFonts w:ascii="Arial" w:eastAsia="Arial" w:hAnsi="Arial" w:cs="Arial"/>
          <w:bCs/>
          <w:sz w:val="24"/>
          <w:szCs w:val="24"/>
          <w:lang w:eastAsia="ru-RU"/>
        </w:rPr>
        <w:t xml:space="preserve"> соединительных компонентов.</w:t>
      </w:r>
    </w:p>
    <w:p w14:paraId="63F928E3" w14:textId="77777777" w:rsidR="001B3849" w:rsidRPr="006301BC" w:rsidRDefault="001B3849" w:rsidP="001B3849">
      <w:pPr>
        <w:widowControl w:val="0"/>
        <w:spacing w:after="0" w:line="360" w:lineRule="auto"/>
        <w:ind w:left="709"/>
        <w:jc w:val="both"/>
        <w:rPr>
          <w:rFonts w:ascii="Arial" w:eastAsia="Arial" w:hAnsi="Arial" w:cs="Arial"/>
          <w:b/>
          <w:sz w:val="24"/>
          <w:szCs w:val="24"/>
          <w:lang w:bidi="en-US"/>
        </w:rPr>
      </w:pPr>
      <w:bookmarkStart w:id="91" w:name="_Toc86488066"/>
      <w:bookmarkStart w:id="92" w:name="_Toc86488364"/>
      <w:bookmarkStart w:id="93" w:name="_Toc86488662"/>
      <w:r w:rsidRPr="006301BC">
        <w:rPr>
          <w:rFonts w:ascii="Arial" w:eastAsia="Arial" w:hAnsi="Arial" w:cs="Arial"/>
          <w:b/>
          <w:sz w:val="24"/>
          <w:szCs w:val="24"/>
          <w:lang w:bidi="en-US"/>
        </w:rPr>
        <w:t>8.1.16 Условия неисправности и ненормальные условия</w:t>
      </w:r>
      <w:bookmarkEnd w:id="91"/>
      <w:bookmarkEnd w:id="92"/>
      <w:bookmarkEnd w:id="93"/>
    </w:p>
    <w:p w14:paraId="68A26687" w14:textId="77777777" w:rsidR="001B3849" w:rsidRPr="006301BC" w:rsidRDefault="001B3849" w:rsidP="001B3849">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Электроаппарат должен быть спроектирован таким образом, чтобы исключить режимы работы, которые могут привести к неисправному состоянию или отказу компонента, приводящему к возникновению опасности, если иные меры по предотвращению опасности не предусмотрены установкой и отсутствуют в сведениях об установке, прилагаемых к электроаппарату. Требования настоящего пункта также </w:t>
      </w:r>
      <w:r w:rsidRPr="006301BC">
        <w:rPr>
          <w:rFonts w:ascii="Arial" w:eastAsia="Arial" w:hAnsi="Arial" w:cs="Arial"/>
          <w:bCs/>
          <w:sz w:val="24"/>
          <w:szCs w:val="24"/>
          <w:lang w:eastAsia="ru-RU"/>
        </w:rPr>
        <w:lastRenderedPageBreak/>
        <w:t>применимы к ненормальным условиям эксплуатации в зависимости от ситуации.</w:t>
      </w:r>
    </w:p>
    <w:p w14:paraId="39442F9F" w14:textId="77777777" w:rsidR="001B3849" w:rsidRPr="006301BC" w:rsidRDefault="001B3849" w:rsidP="001B3849">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Анализ или испытание цепей проводят для определения того, не приведет ли неисправность определенного компонента, включая систему изоляции, к возникновению опасности.</w:t>
      </w:r>
    </w:p>
    <w:p w14:paraId="0AEA1F94" w14:textId="77777777" w:rsidR="001B3849" w:rsidRPr="006301BC" w:rsidRDefault="001B3849" w:rsidP="001B3849">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Данный анализ должен включать обстоятельства, при которых неисправность компонента, в том числе перегрев силового полупроводника, или изоляции (основной и дополнительной) может приводить:</w:t>
      </w:r>
    </w:p>
    <w:p w14:paraId="52CA26DD" w14:textId="77777777" w:rsidR="001B3849" w:rsidRPr="006301BC" w:rsidRDefault="001B3849" w:rsidP="001B3849">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к риск</w:t>
      </w:r>
      <w:r>
        <w:rPr>
          <w:rFonts w:ascii="Arial" w:eastAsia="Arial" w:hAnsi="Arial" w:cs="Arial"/>
          <w:bCs/>
          <w:sz w:val="24"/>
          <w:szCs w:val="24"/>
          <w:lang w:eastAsia="ru-RU"/>
        </w:rPr>
        <w:t>у</w:t>
      </w:r>
      <w:r w:rsidRPr="006301BC">
        <w:rPr>
          <w:rFonts w:ascii="Arial" w:eastAsia="Arial" w:hAnsi="Arial" w:cs="Arial"/>
          <w:bCs/>
          <w:sz w:val="24"/>
          <w:szCs w:val="24"/>
          <w:lang w:eastAsia="ru-RU"/>
        </w:rPr>
        <w:t xml:space="preserve"> поражения электрическим током;</w:t>
      </w:r>
    </w:p>
    <w:p w14:paraId="3041CBAC" w14:textId="77777777" w:rsidR="001B3849" w:rsidRPr="006301BC" w:rsidRDefault="001B3849" w:rsidP="001B3849">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риску деградации, приводящей к образованию пламени, выделению горящих частиц или расплавленного металла;</w:t>
      </w:r>
    </w:p>
    <w:p w14:paraId="672F41BA" w14:textId="77777777" w:rsidR="001B3849" w:rsidRPr="006301BC" w:rsidRDefault="001B3849" w:rsidP="001B3849">
      <w:pPr>
        <w:widowControl w:val="0"/>
        <w:tabs>
          <w:tab w:val="left" w:pos="85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перегреву силового полупроводника.</w:t>
      </w:r>
    </w:p>
    <w:p w14:paraId="6B37F924" w14:textId="77777777" w:rsidR="001575D3" w:rsidRPr="006301BC" w:rsidRDefault="001575D3" w:rsidP="001575D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Анализ или испытания должны включать действие условий короткого замыкания и обрыва в цепи компонента. Испытания необходимы, если по результатам анализа невозможно однозначно сказать, что в условиях короткого замыкания и обрыва цепи неисправность компонента не приведет к опасности поражения электрическим током или пожара. Соответствие проверяют испытанием по 9.2.5.</w:t>
      </w:r>
    </w:p>
    <w:p w14:paraId="5D5DC23A" w14:textId="77777777" w:rsidR="001575D3" w:rsidRPr="006301BC" w:rsidRDefault="001575D3" w:rsidP="001575D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Считается, что компоненты, выдержавшие оценку на надежность по стандарту для соответствующего компонента, соответствуют установленным требованиям и не требуют дополнительной оценки, если испытания проводились в условиях, которые соответствуют целевым условиям эксплуатации электроаппарата.</w:t>
      </w:r>
    </w:p>
    <w:p w14:paraId="5B720350" w14:textId="77777777" w:rsidR="001575D3" w:rsidRPr="006301BC" w:rsidRDefault="001575D3" w:rsidP="001575D3">
      <w:pPr>
        <w:widowControl w:val="0"/>
        <w:spacing w:after="0" w:line="360" w:lineRule="auto"/>
        <w:ind w:left="709"/>
        <w:jc w:val="both"/>
        <w:rPr>
          <w:rFonts w:ascii="Arial" w:eastAsia="Arial" w:hAnsi="Arial" w:cs="Arial"/>
          <w:b/>
          <w:sz w:val="24"/>
          <w:szCs w:val="24"/>
          <w:lang w:bidi="en-US"/>
        </w:rPr>
      </w:pPr>
      <w:bookmarkStart w:id="94" w:name="_Toc86488067"/>
      <w:bookmarkStart w:id="95" w:name="_Toc86488365"/>
      <w:bookmarkStart w:id="96" w:name="_Toc86488663"/>
      <w:r w:rsidRPr="006301BC">
        <w:rPr>
          <w:rFonts w:ascii="Arial" w:eastAsia="Arial" w:hAnsi="Arial" w:cs="Arial"/>
          <w:b/>
          <w:sz w:val="24"/>
          <w:szCs w:val="24"/>
          <w:lang w:bidi="en-US"/>
        </w:rPr>
        <w:t>8.1.17 Защита портов от короткого замыкания и перегрузки</w:t>
      </w:r>
      <w:bookmarkEnd w:id="94"/>
      <w:bookmarkEnd w:id="95"/>
      <w:bookmarkEnd w:id="96"/>
    </w:p>
    <w:p w14:paraId="3FF608BA" w14:textId="77777777" w:rsidR="001575D3" w:rsidRPr="006301BC" w:rsidRDefault="001575D3" w:rsidP="001575D3">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Е</w:t>
      </w:r>
      <w:r w:rsidRPr="006301BC">
        <w:rPr>
          <w:rFonts w:ascii="Arial" w:eastAsia="Arial" w:hAnsi="Arial" w:cs="Arial"/>
          <w:bCs/>
          <w:sz w:val="24"/>
          <w:szCs w:val="24"/>
          <w:lang w:eastAsia="ru-RU"/>
        </w:rPr>
        <w:t>сли источник энергии для внешнего сигнального или силового порта электроаппарата, не соответствует требованиям, предъявляемым к источникам с ограничением мощности по 8.1.14, электроаппарат представляет опасность в условиях короткого замыкания или перегрузки. Инструкции по установке внешних средств защиты от перегрузки по току должны быть предоставлены в соответствии с 6.3.</w:t>
      </w:r>
    </w:p>
    <w:p w14:paraId="5CB99A4A" w14:textId="0CD5DC0D" w:rsidR="001575D3" w:rsidRDefault="001575D3" w:rsidP="001575D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Соответствие проверяют путем осмотра и при необходимости</w:t>
      </w:r>
      <w:r w:rsidRPr="00592438">
        <w:rPr>
          <w:rFonts w:ascii="Helvetica" w:hAnsi="Helvetica"/>
          <w:color w:val="2C2D2E"/>
          <w:sz w:val="23"/>
          <w:szCs w:val="23"/>
          <w:shd w:val="clear" w:color="auto" w:fill="FFFFFF"/>
        </w:rPr>
        <w:t xml:space="preserve"> </w:t>
      </w:r>
      <w:r>
        <w:rPr>
          <w:rFonts w:ascii="Helvetica" w:hAnsi="Helvetica"/>
          <w:color w:val="2C2D2E"/>
          <w:sz w:val="23"/>
          <w:szCs w:val="23"/>
          <w:shd w:val="clear" w:color="auto" w:fill="FFFFFF"/>
        </w:rPr>
        <w:t>–</w:t>
      </w:r>
      <w:r w:rsidRPr="006301BC" w:rsidDel="00592438">
        <w:rPr>
          <w:rFonts w:ascii="Arial" w:eastAsia="Arial" w:hAnsi="Arial" w:cs="Arial"/>
          <w:bCs/>
          <w:sz w:val="24"/>
          <w:szCs w:val="24"/>
          <w:lang w:eastAsia="ru-RU"/>
        </w:rPr>
        <w:t xml:space="preserve"> </w:t>
      </w:r>
      <w:r w:rsidRPr="006301BC">
        <w:rPr>
          <w:rFonts w:ascii="Arial" w:eastAsia="Arial" w:hAnsi="Arial" w:cs="Arial"/>
          <w:bCs/>
          <w:sz w:val="24"/>
          <w:szCs w:val="24"/>
          <w:lang w:eastAsia="ru-RU"/>
        </w:rPr>
        <w:t>путем имитации условий единичной неисправности.</w:t>
      </w:r>
    </w:p>
    <w:p w14:paraId="03679F51" w14:textId="212765E7" w:rsidR="001575D3" w:rsidRPr="001575D3" w:rsidRDefault="001575D3" w:rsidP="001575D3">
      <w:pPr>
        <w:widowControl w:val="0"/>
        <w:spacing w:after="0" w:line="360" w:lineRule="auto"/>
        <w:ind w:firstLine="709"/>
        <w:jc w:val="both"/>
        <w:rPr>
          <w:rFonts w:ascii="Arial" w:eastAsia="Arial" w:hAnsi="Arial" w:cs="Arial"/>
          <w:b/>
          <w:bCs/>
          <w:sz w:val="24"/>
          <w:szCs w:val="24"/>
          <w:lang w:eastAsia="ru-RU"/>
        </w:rPr>
      </w:pPr>
      <w:r w:rsidRPr="001575D3">
        <w:rPr>
          <w:rFonts w:ascii="Arial" w:eastAsia="Arial" w:hAnsi="Arial" w:cs="Arial"/>
          <w:b/>
          <w:bCs/>
          <w:sz w:val="24"/>
          <w:szCs w:val="24"/>
          <w:lang w:eastAsia="ru-RU"/>
        </w:rPr>
        <w:t xml:space="preserve">8.2 </w:t>
      </w:r>
      <w:r w:rsidRPr="001575D3">
        <w:rPr>
          <w:rFonts w:ascii="Arial" w:hAnsi="Arial" w:cs="Arial"/>
          <w:b/>
          <w:sz w:val="24"/>
          <w:szCs w:val="24"/>
        </w:rPr>
        <w:t>Требования к работоспособности</w:t>
      </w:r>
    </w:p>
    <w:p w14:paraId="67BF0828" w14:textId="77777777" w:rsidR="001575D3" w:rsidRPr="006301BC" w:rsidRDefault="001575D3" w:rsidP="001575D3">
      <w:pPr>
        <w:widowControl w:val="0"/>
        <w:spacing w:after="0" w:line="360" w:lineRule="auto"/>
        <w:ind w:left="709"/>
        <w:jc w:val="both"/>
        <w:rPr>
          <w:rFonts w:ascii="Arial" w:eastAsia="Arial" w:hAnsi="Arial" w:cs="Arial"/>
          <w:b/>
          <w:bCs/>
          <w:sz w:val="24"/>
          <w:szCs w:val="24"/>
          <w:lang w:eastAsia="ru-RU"/>
        </w:rPr>
      </w:pPr>
      <w:bookmarkStart w:id="97" w:name="_Toc86488069"/>
      <w:bookmarkStart w:id="98" w:name="_Toc86488367"/>
      <w:bookmarkStart w:id="99" w:name="_Toc86488665"/>
      <w:r w:rsidRPr="006301BC">
        <w:rPr>
          <w:rFonts w:ascii="Arial" w:eastAsia="Arial" w:hAnsi="Arial" w:cs="Arial"/>
          <w:b/>
          <w:bCs/>
          <w:sz w:val="24"/>
          <w:szCs w:val="24"/>
          <w:lang w:eastAsia="ru-RU"/>
        </w:rPr>
        <w:t>8.2.1 Рабочие условия</w:t>
      </w:r>
      <w:bookmarkEnd w:id="97"/>
      <w:bookmarkEnd w:id="98"/>
      <w:bookmarkEnd w:id="99"/>
    </w:p>
    <w:p w14:paraId="26A8C28C" w14:textId="77777777" w:rsidR="001575D3" w:rsidRPr="001575D3" w:rsidRDefault="001575D3" w:rsidP="001575D3">
      <w:pPr>
        <w:widowControl w:val="0"/>
        <w:spacing w:after="0" w:line="360" w:lineRule="auto"/>
        <w:ind w:left="709"/>
        <w:jc w:val="both"/>
        <w:rPr>
          <w:rFonts w:ascii="Arial" w:eastAsia="Arial" w:hAnsi="Arial" w:cs="Arial"/>
          <w:b/>
          <w:bCs/>
          <w:sz w:val="24"/>
          <w:szCs w:val="24"/>
          <w:lang w:eastAsia="ru-RU"/>
        </w:rPr>
      </w:pPr>
      <w:bookmarkStart w:id="100" w:name="bookmark156"/>
      <w:bookmarkStart w:id="101" w:name="_Toc86488070"/>
      <w:bookmarkStart w:id="102" w:name="_Toc86488368"/>
      <w:bookmarkStart w:id="103" w:name="_Toc86488666"/>
      <w:r w:rsidRPr="001575D3">
        <w:rPr>
          <w:rFonts w:ascii="Arial" w:eastAsia="Arial" w:hAnsi="Arial" w:cs="Arial"/>
          <w:b/>
          <w:bCs/>
          <w:sz w:val="24"/>
          <w:szCs w:val="24"/>
          <w:lang w:eastAsia="ru-RU"/>
        </w:rPr>
        <w:t>8.2.1.1 Общие положения</w:t>
      </w:r>
      <w:bookmarkEnd w:id="100"/>
      <w:bookmarkEnd w:id="101"/>
      <w:bookmarkEnd w:id="102"/>
      <w:bookmarkEnd w:id="103"/>
    </w:p>
    <w:p w14:paraId="333C2A6F" w14:textId="432A7D55" w:rsidR="001575D3" w:rsidRPr="006301BC" w:rsidRDefault="001575D3" w:rsidP="001575D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Вспомогательные устройства, применяемые в </w:t>
      </w:r>
      <w:r w:rsidRPr="001575D3">
        <w:rPr>
          <w:rFonts w:ascii="Arial" w:eastAsia="Arial" w:hAnsi="Arial" w:cs="Arial"/>
          <w:bCs/>
          <w:sz w:val="24"/>
          <w:szCs w:val="24"/>
          <w:lang w:eastAsia="ru-RU"/>
        </w:rPr>
        <w:t>полупроводниковых контроллерах и полупроводниковых контакторах</w:t>
      </w:r>
      <w:r w:rsidRPr="006301BC">
        <w:rPr>
          <w:rFonts w:ascii="Arial" w:eastAsia="Arial" w:hAnsi="Arial" w:cs="Arial"/>
          <w:bCs/>
          <w:sz w:val="24"/>
          <w:szCs w:val="24"/>
          <w:lang w:eastAsia="ru-RU"/>
        </w:rPr>
        <w:t>, должны работать в соответствии с инструкциями изготовителя и соответствующими стандартами на продукцию.</w:t>
      </w:r>
    </w:p>
    <w:p w14:paraId="2D7E0253" w14:textId="6765C3D3" w:rsidR="001575D3" w:rsidRPr="001575D3" w:rsidRDefault="001575D3" w:rsidP="001575D3">
      <w:pPr>
        <w:pStyle w:val="33"/>
        <w:widowControl w:val="0"/>
        <w:spacing w:line="360" w:lineRule="auto"/>
        <w:ind w:firstLine="567"/>
        <w:jc w:val="both"/>
        <w:rPr>
          <w:rFonts w:ascii="Arial" w:hAnsi="Arial" w:cs="Arial"/>
          <w:i w:val="0"/>
        </w:rPr>
      </w:pPr>
      <w:r w:rsidRPr="001575D3">
        <w:rPr>
          <w:rFonts w:ascii="Arial" w:eastAsia="Arial" w:hAnsi="Arial" w:cs="Arial"/>
          <w:bCs/>
          <w:i w:val="0"/>
        </w:rPr>
        <w:lastRenderedPageBreak/>
        <w:t>Полупроводниковы</w:t>
      </w:r>
      <w:r>
        <w:rPr>
          <w:rFonts w:ascii="Arial" w:eastAsia="Arial" w:hAnsi="Arial" w:cs="Arial"/>
          <w:bCs/>
          <w:i w:val="0"/>
        </w:rPr>
        <w:t>е</w:t>
      </w:r>
      <w:r w:rsidRPr="001575D3">
        <w:rPr>
          <w:rFonts w:ascii="Arial" w:eastAsia="Arial" w:hAnsi="Arial" w:cs="Arial"/>
          <w:bCs/>
          <w:i w:val="0"/>
        </w:rPr>
        <w:t xml:space="preserve"> контроллер</w:t>
      </w:r>
      <w:r>
        <w:rPr>
          <w:rFonts w:ascii="Arial" w:eastAsia="Arial" w:hAnsi="Arial" w:cs="Arial"/>
          <w:bCs/>
          <w:i w:val="0"/>
        </w:rPr>
        <w:t>ы</w:t>
      </w:r>
      <w:r w:rsidRPr="001575D3">
        <w:rPr>
          <w:rFonts w:ascii="Arial" w:eastAsia="Arial" w:hAnsi="Arial" w:cs="Arial"/>
          <w:bCs/>
          <w:i w:val="0"/>
        </w:rPr>
        <w:t xml:space="preserve"> и полупроводниковы</w:t>
      </w:r>
      <w:r>
        <w:rPr>
          <w:rFonts w:ascii="Arial" w:eastAsia="Arial" w:hAnsi="Arial" w:cs="Arial"/>
          <w:bCs/>
          <w:i w:val="0"/>
        </w:rPr>
        <w:t>е</w:t>
      </w:r>
      <w:r w:rsidRPr="001575D3">
        <w:rPr>
          <w:rFonts w:ascii="Arial" w:eastAsia="Arial" w:hAnsi="Arial" w:cs="Arial"/>
          <w:bCs/>
          <w:i w:val="0"/>
        </w:rPr>
        <w:t xml:space="preserve"> контактор</w:t>
      </w:r>
      <w:r>
        <w:rPr>
          <w:rFonts w:ascii="Arial" w:eastAsia="Arial" w:hAnsi="Arial" w:cs="Arial"/>
          <w:bCs/>
          <w:i w:val="0"/>
        </w:rPr>
        <w:t>ы</w:t>
      </w:r>
      <w:r w:rsidRPr="001575D3">
        <w:rPr>
          <w:rFonts w:ascii="Arial" w:hAnsi="Arial" w:cs="Arial"/>
          <w:i w:val="0"/>
        </w:rPr>
        <w:t xml:space="preserve"> должны быть сконструированы так, чтобы:</w:t>
      </w:r>
    </w:p>
    <w:p w14:paraId="562BF29B" w14:textId="3FC4CB53" w:rsidR="001575D3" w:rsidRPr="001575D3" w:rsidRDefault="001575D3" w:rsidP="001575D3">
      <w:pPr>
        <w:pStyle w:val="33"/>
        <w:widowControl w:val="0"/>
        <w:spacing w:line="360" w:lineRule="auto"/>
        <w:ind w:firstLine="567"/>
        <w:jc w:val="both"/>
        <w:rPr>
          <w:rFonts w:ascii="Arial" w:hAnsi="Arial" w:cs="Arial"/>
          <w:i w:val="0"/>
        </w:rPr>
      </w:pPr>
      <w:r w:rsidRPr="001575D3">
        <w:rPr>
          <w:rFonts w:ascii="Arial" w:hAnsi="Arial" w:cs="Arial"/>
          <w:i w:val="0"/>
        </w:rPr>
        <w:t xml:space="preserve">а) </w:t>
      </w:r>
      <w:r w:rsidR="007018E1">
        <w:rPr>
          <w:rFonts w:ascii="Arial" w:hAnsi="Arial" w:cs="Arial"/>
          <w:i w:val="0"/>
        </w:rPr>
        <w:t>не допускали отключения</w:t>
      </w:r>
      <w:r w:rsidRPr="001575D3">
        <w:rPr>
          <w:rFonts w:ascii="Arial" w:hAnsi="Arial" w:cs="Arial"/>
          <w:i w:val="0"/>
        </w:rPr>
        <w:t>;</w:t>
      </w:r>
    </w:p>
    <w:p w14:paraId="6F0716F2" w14:textId="03D88868" w:rsidR="001575D3" w:rsidRPr="001575D3" w:rsidRDefault="001575D3" w:rsidP="001575D3">
      <w:pPr>
        <w:pStyle w:val="33"/>
        <w:widowControl w:val="0"/>
        <w:spacing w:line="360" w:lineRule="auto"/>
        <w:ind w:firstLine="567"/>
        <w:jc w:val="both"/>
        <w:rPr>
          <w:rFonts w:ascii="Arial" w:hAnsi="Arial" w:cs="Arial"/>
          <w:i w:val="0"/>
        </w:rPr>
      </w:pPr>
      <w:r w:rsidRPr="001575D3">
        <w:rPr>
          <w:rFonts w:ascii="Arial" w:hAnsi="Arial" w:cs="Arial"/>
          <w:i w:val="0"/>
          <w:lang w:val="en-US"/>
        </w:rPr>
        <w:t>b</w:t>
      </w:r>
      <w:r w:rsidRPr="001575D3">
        <w:rPr>
          <w:rFonts w:ascii="Arial" w:hAnsi="Arial" w:cs="Arial"/>
          <w:i w:val="0"/>
        </w:rPr>
        <w:t>) при воздействи</w:t>
      </w:r>
      <w:r w:rsidR="007018E1">
        <w:rPr>
          <w:rFonts w:ascii="Arial" w:hAnsi="Arial" w:cs="Arial"/>
          <w:i w:val="0"/>
        </w:rPr>
        <w:t>и</w:t>
      </w:r>
      <w:r w:rsidRPr="001575D3">
        <w:rPr>
          <w:rFonts w:ascii="Arial" w:hAnsi="Arial" w:cs="Arial"/>
          <w:i w:val="0"/>
        </w:rPr>
        <w:t xml:space="preserve"> на элементы управления в любое время возвращаться в разомкнутое положение или отключенное состояние из рабочего положения и переходить из отключенного во включенное состояние и сохранять это состояние.</w:t>
      </w:r>
    </w:p>
    <w:p w14:paraId="7E083EAB" w14:textId="2448D389" w:rsidR="001575D3" w:rsidRPr="007018E1" w:rsidRDefault="007018E1" w:rsidP="001575D3">
      <w:pPr>
        <w:pStyle w:val="33"/>
        <w:widowControl w:val="0"/>
        <w:spacing w:line="360" w:lineRule="auto"/>
        <w:ind w:firstLine="567"/>
        <w:jc w:val="both"/>
        <w:rPr>
          <w:rFonts w:ascii="Arial" w:hAnsi="Arial" w:cs="Arial"/>
          <w:i w:val="0"/>
        </w:rPr>
      </w:pPr>
      <w:r w:rsidRPr="007018E1">
        <w:rPr>
          <w:rFonts w:ascii="Arial" w:hAnsi="Arial" w:cs="Arial"/>
          <w:i w:val="0"/>
        </w:rPr>
        <w:t xml:space="preserve">Соответствие проверяется </w:t>
      </w:r>
      <w:r w:rsidR="007A6DB7">
        <w:rPr>
          <w:rFonts w:ascii="Arial" w:hAnsi="Arial" w:cs="Arial"/>
          <w:i w:val="0"/>
        </w:rPr>
        <w:t xml:space="preserve">согласно </w:t>
      </w:r>
      <w:r w:rsidRPr="007018E1">
        <w:rPr>
          <w:rFonts w:ascii="Arial" w:hAnsi="Arial" w:cs="Arial"/>
          <w:i w:val="0"/>
        </w:rPr>
        <w:t>пункт</w:t>
      </w:r>
      <w:r w:rsidR="007A6DB7">
        <w:rPr>
          <w:rFonts w:ascii="Arial" w:hAnsi="Arial" w:cs="Arial"/>
          <w:i w:val="0"/>
        </w:rPr>
        <w:t xml:space="preserve">а </w:t>
      </w:r>
      <w:r w:rsidRPr="007018E1">
        <w:rPr>
          <w:rFonts w:ascii="Arial" w:hAnsi="Arial" w:cs="Arial"/>
          <w:i w:val="0"/>
        </w:rPr>
        <w:t>9.3.3.6.4.</w:t>
      </w:r>
    </w:p>
    <w:p w14:paraId="598C18B2" w14:textId="4ABD155C" w:rsidR="007018E1" w:rsidRPr="006301BC" w:rsidRDefault="007018E1" w:rsidP="007018E1">
      <w:pPr>
        <w:widowControl w:val="0"/>
        <w:tabs>
          <w:tab w:val="left" w:pos="1701"/>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Не должно нарушаться функционирование </w:t>
      </w:r>
      <w:r>
        <w:rPr>
          <w:rFonts w:ascii="Arial" w:eastAsia="Arial" w:hAnsi="Arial" w:cs="Arial"/>
          <w:bCs/>
          <w:sz w:val="24"/>
          <w:szCs w:val="24"/>
          <w:lang w:eastAsia="ru-RU"/>
        </w:rPr>
        <w:t xml:space="preserve">в </w:t>
      </w:r>
      <w:r w:rsidRPr="001575D3">
        <w:rPr>
          <w:rFonts w:ascii="Arial" w:eastAsia="Arial" w:hAnsi="Arial" w:cs="Arial"/>
          <w:bCs/>
          <w:sz w:val="24"/>
          <w:szCs w:val="24"/>
          <w:lang w:eastAsia="ru-RU"/>
        </w:rPr>
        <w:t>полупроводниковых контроллерах и полупроводниковых контакторах</w:t>
      </w:r>
      <w:r w:rsidRPr="006301BC">
        <w:rPr>
          <w:rFonts w:ascii="Arial" w:eastAsia="Arial" w:hAnsi="Arial" w:cs="Arial"/>
          <w:bCs/>
          <w:sz w:val="24"/>
          <w:szCs w:val="24"/>
          <w:lang w:eastAsia="ru-RU"/>
        </w:rPr>
        <w:t xml:space="preserve"> вследствие механических ударов и электромагнитных помех, вызванных работой их внутренних устройств.</w:t>
      </w:r>
    </w:p>
    <w:p w14:paraId="6E9C49F7" w14:textId="0ADA59BA" w:rsidR="007018E1" w:rsidRPr="006301BC" w:rsidRDefault="007018E1" w:rsidP="007018E1">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Соответствие проверяют по 9.3.3.6.</w:t>
      </w:r>
      <w:r>
        <w:rPr>
          <w:rFonts w:ascii="Arial" w:eastAsia="Arial" w:hAnsi="Arial" w:cs="Arial"/>
          <w:bCs/>
          <w:sz w:val="24"/>
          <w:szCs w:val="24"/>
          <w:lang w:eastAsia="ru-RU"/>
        </w:rPr>
        <w:t>4</w:t>
      </w:r>
      <w:r w:rsidRPr="006301BC">
        <w:rPr>
          <w:rFonts w:ascii="Arial" w:eastAsia="Arial" w:hAnsi="Arial" w:cs="Arial"/>
          <w:bCs/>
          <w:sz w:val="24"/>
          <w:szCs w:val="24"/>
          <w:lang w:eastAsia="ru-RU"/>
        </w:rPr>
        <w:t>.</w:t>
      </w:r>
    </w:p>
    <w:p w14:paraId="156C92A2" w14:textId="2F0341A1" w:rsidR="00A1502E" w:rsidRPr="00A1502E" w:rsidRDefault="00A1502E" w:rsidP="00653B71">
      <w:pPr>
        <w:widowControl w:val="0"/>
        <w:spacing w:after="0" w:line="360" w:lineRule="auto"/>
        <w:ind w:firstLine="709"/>
        <w:jc w:val="both"/>
        <w:rPr>
          <w:rFonts w:ascii="Arial" w:eastAsia="Arial" w:hAnsi="Arial" w:cs="Arial"/>
          <w:b/>
          <w:bCs/>
          <w:sz w:val="24"/>
          <w:szCs w:val="24"/>
          <w:lang w:eastAsia="ru-RU"/>
        </w:rPr>
      </w:pPr>
      <w:bookmarkStart w:id="104" w:name="bookmark157"/>
      <w:bookmarkStart w:id="105" w:name="_Toc86488071"/>
      <w:bookmarkStart w:id="106" w:name="_Toc86488369"/>
      <w:bookmarkStart w:id="107" w:name="_Toc86488667"/>
      <w:r w:rsidRPr="00A1502E">
        <w:rPr>
          <w:rFonts w:ascii="Arial" w:eastAsia="Arial" w:hAnsi="Arial" w:cs="Arial"/>
          <w:b/>
          <w:bCs/>
          <w:sz w:val="24"/>
          <w:szCs w:val="24"/>
          <w:lang w:eastAsia="ru-RU"/>
        </w:rPr>
        <w:t xml:space="preserve">8.2.1.2 Предельные значения работы </w:t>
      </w:r>
      <w:bookmarkEnd w:id="104"/>
      <w:bookmarkEnd w:id="105"/>
      <w:bookmarkEnd w:id="106"/>
      <w:bookmarkEnd w:id="107"/>
      <w:r w:rsidRPr="00A1502E">
        <w:rPr>
          <w:rFonts w:ascii="Arial" w:eastAsia="Arial" w:hAnsi="Arial" w:cs="Arial"/>
          <w:b/>
          <w:bCs/>
          <w:sz w:val="24"/>
          <w:szCs w:val="24"/>
          <w:lang w:eastAsia="ru-RU"/>
        </w:rPr>
        <w:t>полупроводниковых контроллеров и полупроводниковых контакторов</w:t>
      </w:r>
    </w:p>
    <w:p w14:paraId="72B6F7D4" w14:textId="24E99F80" w:rsidR="00A1502E" w:rsidRPr="00A1502E" w:rsidRDefault="00A1502E" w:rsidP="00653B71">
      <w:pPr>
        <w:pStyle w:val="33"/>
        <w:widowControl w:val="0"/>
        <w:spacing w:line="360" w:lineRule="auto"/>
        <w:jc w:val="both"/>
        <w:rPr>
          <w:rFonts w:ascii="Arial" w:hAnsi="Arial" w:cs="Arial"/>
          <w:i w:val="0"/>
        </w:rPr>
      </w:pPr>
      <w:r w:rsidRPr="00A1502E">
        <w:rPr>
          <w:rFonts w:ascii="Arial" w:eastAsia="Arial" w:hAnsi="Arial" w:cs="Arial"/>
          <w:bCs/>
          <w:i w:val="0"/>
        </w:rPr>
        <w:t xml:space="preserve">Полупроводниковые контроллеры и полупроводниковые контакторы </w:t>
      </w:r>
      <w:r w:rsidRPr="00A1502E">
        <w:rPr>
          <w:rFonts w:ascii="Arial" w:hAnsi="Arial" w:cs="Arial"/>
          <w:i w:val="0"/>
        </w:rPr>
        <w:t xml:space="preserve">должны удовлетворительно функционировать при любом напряжении между 85% – 110% их номинального рабочего напряжения </w:t>
      </w:r>
      <w:r w:rsidRPr="00A1502E">
        <w:rPr>
          <w:rFonts w:ascii="Arial" w:hAnsi="Arial" w:cs="Arial"/>
          <w:i w:val="0"/>
          <w:iCs/>
          <w:lang w:val="en-US"/>
        </w:rPr>
        <w:t>U</w:t>
      </w:r>
      <w:r w:rsidRPr="00A1502E">
        <w:rPr>
          <w:rFonts w:ascii="Arial" w:hAnsi="Arial" w:cs="Arial"/>
          <w:i w:val="0"/>
          <w:vertAlign w:val="subscript"/>
        </w:rPr>
        <w:t>е</w:t>
      </w:r>
      <w:r w:rsidRPr="00A1502E">
        <w:rPr>
          <w:rFonts w:ascii="Arial" w:hAnsi="Arial" w:cs="Arial"/>
          <w:i w:val="0"/>
        </w:rPr>
        <w:t xml:space="preserve"> и номинального входного напряжения цепи управления </w:t>
      </w:r>
      <w:r w:rsidRPr="00A1502E">
        <w:rPr>
          <w:rFonts w:ascii="Arial" w:hAnsi="Arial" w:cs="Arial"/>
          <w:i w:val="0"/>
          <w:iCs/>
          <w:lang w:val="en-US"/>
        </w:rPr>
        <w:t>U</w:t>
      </w:r>
      <w:r w:rsidRPr="00A1502E">
        <w:rPr>
          <w:rFonts w:ascii="Arial" w:hAnsi="Arial" w:cs="Arial"/>
          <w:i w:val="0"/>
          <w:vertAlign w:val="subscript"/>
          <w:lang w:val="en-US"/>
        </w:rPr>
        <w:t>s</w:t>
      </w:r>
      <w:r w:rsidRPr="00A1502E">
        <w:rPr>
          <w:rFonts w:ascii="Arial" w:hAnsi="Arial" w:cs="Arial"/>
          <w:i w:val="0"/>
        </w:rPr>
        <w:t xml:space="preserve"> при испытаниях по 9.3.3.6.4. Если у</w:t>
      </w:r>
      <w:r>
        <w:rPr>
          <w:rFonts w:ascii="Arial" w:hAnsi="Arial" w:cs="Arial"/>
          <w:i w:val="0"/>
        </w:rPr>
        <w:t xml:space="preserve">казан диапазон напряжения, 85% </w:t>
      </w:r>
      <w:r w:rsidRPr="00A1502E">
        <w:rPr>
          <w:rFonts w:ascii="Arial" w:hAnsi="Arial" w:cs="Arial"/>
          <w:i w:val="0"/>
        </w:rPr>
        <w:t>его должно использоваться как нижнее значение и 110% – как верхнее.</w:t>
      </w:r>
    </w:p>
    <w:p w14:paraId="5B771962" w14:textId="1E9550DD" w:rsidR="00A323D5" w:rsidRPr="00A323D5" w:rsidRDefault="00A323D5" w:rsidP="00653B71">
      <w:pPr>
        <w:pStyle w:val="33"/>
        <w:widowControl w:val="0"/>
        <w:spacing w:line="360" w:lineRule="auto"/>
        <w:jc w:val="both"/>
        <w:rPr>
          <w:rFonts w:ascii="Arial" w:hAnsi="Arial" w:cs="Arial"/>
          <w:b/>
          <w:i w:val="0"/>
        </w:rPr>
      </w:pPr>
      <w:r w:rsidRPr="00A323D5">
        <w:rPr>
          <w:rFonts w:ascii="Arial" w:hAnsi="Arial" w:cs="Arial"/>
          <w:b/>
          <w:i w:val="0"/>
        </w:rPr>
        <w:t xml:space="preserve">8.2.1.3 Реле и расцепители, объединенные с </w:t>
      </w:r>
      <w:r w:rsidRPr="00A323D5">
        <w:rPr>
          <w:rFonts w:ascii="Arial" w:eastAsia="Arial" w:hAnsi="Arial" w:cs="Arial"/>
          <w:b/>
          <w:bCs/>
          <w:i w:val="0"/>
        </w:rPr>
        <w:t>полупроводниковыми контроллерами и полупроводниковыми контакторами</w:t>
      </w:r>
    </w:p>
    <w:p w14:paraId="0012D53B" w14:textId="34153F73" w:rsidR="00A323D5" w:rsidRPr="006301BC" w:rsidRDefault="00A323D5" w:rsidP="00A323D5">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Реле или расцепитель минимального напряжения может быть связан с полупроводниковым контроллером или</w:t>
      </w:r>
      <w:r w:rsidRPr="00A323D5">
        <w:rPr>
          <w:rFonts w:ascii="Arial" w:eastAsia="Arial" w:hAnsi="Arial" w:cs="Arial"/>
          <w:bCs/>
          <w:sz w:val="24"/>
          <w:szCs w:val="24"/>
          <w:lang w:eastAsia="ru-RU"/>
        </w:rPr>
        <w:t xml:space="preserve"> </w:t>
      </w:r>
      <w:r>
        <w:rPr>
          <w:rFonts w:ascii="Arial" w:eastAsia="Arial" w:hAnsi="Arial" w:cs="Arial"/>
          <w:bCs/>
          <w:sz w:val="24"/>
          <w:szCs w:val="24"/>
          <w:lang w:eastAsia="ru-RU"/>
        </w:rPr>
        <w:t>полупроводниковым контактором</w:t>
      </w:r>
      <w:r w:rsidRPr="006301BC">
        <w:rPr>
          <w:rFonts w:ascii="Arial" w:eastAsia="Arial" w:hAnsi="Arial" w:cs="Arial"/>
          <w:bCs/>
          <w:sz w:val="24"/>
          <w:szCs w:val="24"/>
          <w:lang w:eastAsia="ru-RU"/>
        </w:rPr>
        <w:t>. В дополнение к требованиям к испытаниям, изложенным в 9.3.3.6.5, пределы срабатывания реле и расцепителей минимального напряжения должны быть определены изготовителем, если применимо.</w:t>
      </w:r>
    </w:p>
    <w:p w14:paraId="0331557C" w14:textId="16C3C3BA" w:rsidR="00653B71" w:rsidRPr="00653B71" w:rsidRDefault="00653B71" w:rsidP="00653B71">
      <w:pPr>
        <w:pStyle w:val="33"/>
        <w:widowControl w:val="0"/>
        <w:spacing w:line="360" w:lineRule="auto"/>
        <w:jc w:val="both"/>
        <w:rPr>
          <w:rFonts w:ascii="Arial" w:hAnsi="Arial" w:cs="Arial"/>
          <w:b/>
          <w:i w:val="0"/>
        </w:rPr>
      </w:pPr>
      <w:r w:rsidRPr="00653B71">
        <w:rPr>
          <w:rFonts w:ascii="Arial" w:hAnsi="Arial" w:cs="Arial"/>
          <w:b/>
          <w:i w:val="0"/>
        </w:rPr>
        <w:t xml:space="preserve">8.2.1.4 </w:t>
      </w:r>
      <w:r w:rsidR="00455364">
        <w:rPr>
          <w:rFonts w:ascii="Arial" w:hAnsi="Arial" w:cs="Arial"/>
          <w:b/>
          <w:i w:val="0"/>
        </w:rPr>
        <w:t>Свободное</w:t>
      </w:r>
    </w:p>
    <w:p w14:paraId="16A91705" w14:textId="662033CD" w:rsidR="00653B71" w:rsidRPr="00653B71" w:rsidRDefault="00653B71" w:rsidP="00653B71">
      <w:pPr>
        <w:pStyle w:val="33"/>
        <w:widowControl w:val="0"/>
        <w:spacing w:line="360" w:lineRule="auto"/>
        <w:jc w:val="both"/>
        <w:rPr>
          <w:rFonts w:ascii="Arial" w:hAnsi="Arial" w:cs="Arial"/>
          <w:b/>
          <w:i w:val="0"/>
        </w:rPr>
      </w:pPr>
      <w:r w:rsidRPr="00653B71">
        <w:rPr>
          <w:rFonts w:ascii="Arial" w:hAnsi="Arial" w:cs="Arial"/>
          <w:b/>
          <w:i w:val="0"/>
        </w:rPr>
        <w:t xml:space="preserve">8.2.1.5 </w:t>
      </w:r>
      <w:r w:rsidR="00455364">
        <w:rPr>
          <w:rFonts w:ascii="Arial" w:hAnsi="Arial" w:cs="Arial"/>
          <w:b/>
          <w:i w:val="0"/>
        </w:rPr>
        <w:t>Свободное</w:t>
      </w:r>
    </w:p>
    <w:p w14:paraId="413E0084" w14:textId="35B7F1B4" w:rsidR="00653B71" w:rsidRPr="00653B71" w:rsidRDefault="00653B71" w:rsidP="00653B71">
      <w:pPr>
        <w:widowControl w:val="0"/>
        <w:suppressAutoHyphens/>
        <w:spacing w:after="0" w:line="360" w:lineRule="auto"/>
        <w:ind w:firstLine="709"/>
        <w:jc w:val="both"/>
        <w:rPr>
          <w:rFonts w:ascii="Arial" w:eastAsia="Arial" w:hAnsi="Arial" w:cs="Arial"/>
          <w:b/>
          <w:bCs/>
          <w:sz w:val="24"/>
          <w:szCs w:val="24"/>
          <w:lang w:eastAsia="ru-RU"/>
        </w:rPr>
      </w:pPr>
      <w:r w:rsidRPr="00653B71">
        <w:rPr>
          <w:rFonts w:ascii="Arial" w:eastAsia="Arial" w:hAnsi="Arial" w:cs="Arial"/>
          <w:b/>
          <w:bCs/>
          <w:sz w:val="24"/>
          <w:szCs w:val="24"/>
          <w:lang w:eastAsia="ru-RU"/>
        </w:rPr>
        <w:t xml:space="preserve">8.2.1.6 Механические коммутационные устройства, применяемые в полупроводниковых контроллерах и полупроводниковых </w:t>
      </w:r>
      <w:r>
        <w:rPr>
          <w:rFonts w:ascii="Arial" w:eastAsia="Arial" w:hAnsi="Arial" w:cs="Arial"/>
          <w:b/>
          <w:bCs/>
          <w:sz w:val="24"/>
          <w:szCs w:val="24"/>
          <w:lang w:eastAsia="ru-RU"/>
        </w:rPr>
        <w:t>контакторах</w:t>
      </w:r>
    </w:p>
    <w:p w14:paraId="02A68FE3" w14:textId="78FF9D85" w:rsidR="00653B71" w:rsidRPr="006301BC" w:rsidRDefault="00653B71" w:rsidP="00653B71">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Коммутационные устройства следует проверять как часть полупроводникового контроллера или </w:t>
      </w:r>
      <w:r>
        <w:rPr>
          <w:rFonts w:ascii="Arial" w:eastAsia="Arial" w:hAnsi="Arial" w:cs="Arial"/>
          <w:sz w:val="24"/>
          <w:szCs w:val="24"/>
          <w:lang w:bidi="en-US"/>
        </w:rPr>
        <w:t>полупроводникового контактора</w:t>
      </w:r>
      <w:r w:rsidRPr="006301BC">
        <w:rPr>
          <w:rFonts w:ascii="Arial" w:eastAsia="Arial" w:hAnsi="Arial" w:cs="Arial"/>
          <w:sz w:val="24"/>
          <w:szCs w:val="24"/>
          <w:lang w:bidi="en-US"/>
        </w:rPr>
        <w:t xml:space="preserve">. Испытание коммутационной способности в соответствии с 8.2.4.2 не требуется, если механические коммутационные устройства заблокированы таким образом, что отсутствует необходимость включения или отключения токов перегрузки без прямого </w:t>
      </w:r>
      <w:r w:rsidRPr="006301BC">
        <w:rPr>
          <w:rFonts w:ascii="Arial" w:eastAsia="Arial" w:hAnsi="Arial" w:cs="Arial"/>
          <w:sz w:val="24"/>
          <w:szCs w:val="24"/>
          <w:lang w:bidi="en-US"/>
        </w:rPr>
        <w:lastRenderedPageBreak/>
        <w:t>вмешательства полупроводникового коммутационного устройства. Следовательно, полупроводниковое коммутационное устройство должно управлять током, протекающим в силовой цепи, в случае необходимости включения или отключения токов до токов перегрузки включительно.</w:t>
      </w:r>
    </w:p>
    <w:p w14:paraId="573CB159" w14:textId="77777777" w:rsidR="00653B71" w:rsidRPr="006301BC" w:rsidRDefault="00653B71" w:rsidP="00653B71">
      <w:pPr>
        <w:widowControl w:val="0"/>
        <w:suppressAutoHyphens/>
        <w:spacing w:after="0" w:line="360" w:lineRule="auto"/>
        <w:ind w:firstLine="709"/>
        <w:jc w:val="both"/>
        <w:rPr>
          <w:rFonts w:ascii="Arial" w:eastAsia="Arial" w:hAnsi="Arial" w:cs="Arial"/>
          <w:b/>
          <w:bCs/>
          <w:sz w:val="24"/>
          <w:szCs w:val="24"/>
          <w:lang w:eastAsia="ru-RU"/>
        </w:rPr>
      </w:pPr>
      <w:bookmarkStart w:id="108" w:name="_Toc86488085"/>
      <w:bookmarkStart w:id="109" w:name="_Toc86488383"/>
      <w:bookmarkStart w:id="110" w:name="_Toc86488681"/>
      <w:r w:rsidRPr="006301BC">
        <w:rPr>
          <w:rFonts w:ascii="Arial" w:eastAsia="Arial" w:hAnsi="Arial" w:cs="Arial"/>
          <w:b/>
          <w:bCs/>
          <w:sz w:val="24"/>
          <w:szCs w:val="24"/>
          <w:lang w:eastAsia="ru-RU"/>
        </w:rPr>
        <w:t>8.2.2 Превышение температуры</w:t>
      </w:r>
      <w:bookmarkEnd w:id="108"/>
      <w:bookmarkEnd w:id="109"/>
      <w:bookmarkEnd w:id="110"/>
    </w:p>
    <w:p w14:paraId="4E6C8C75" w14:textId="77777777" w:rsidR="00653B71" w:rsidRPr="00653B71" w:rsidRDefault="00653B71" w:rsidP="00653B71">
      <w:pPr>
        <w:widowControl w:val="0"/>
        <w:suppressAutoHyphens/>
        <w:spacing w:after="0" w:line="360" w:lineRule="auto"/>
        <w:ind w:firstLine="709"/>
        <w:jc w:val="both"/>
        <w:rPr>
          <w:rFonts w:ascii="Arial" w:eastAsia="Arial" w:hAnsi="Arial" w:cs="Arial"/>
          <w:b/>
          <w:sz w:val="24"/>
          <w:szCs w:val="24"/>
          <w:lang w:eastAsia="ru-RU"/>
        </w:rPr>
      </w:pPr>
      <w:bookmarkStart w:id="111" w:name="bookmark172"/>
      <w:bookmarkStart w:id="112" w:name="_Toc86488086"/>
      <w:bookmarkStart w:id="113" w:name="_Toc86488384"/>
      <w:bookmarkStart w:id="114" w:name="_Toc86488682"/>
      <w:r w:rsidRPr="00653B71">
        <w:rPr>
          <w:rFonts w:ascii="Arial" w:eastAsia="Arial" w:hAnsi="Arial" w:cs="Arial"/>
          <w:b/>
          <w:sz w:val="24"/>
          <w:szCs w:val="24"/>
          <w:lang w:eastAsia="ru-RU"/>
        </w:rPr>
        <w:t>8.2.2.1 Общие положения</w:t>
      </w:r>
      <w:bookmarkEnd w:id="111"/>
      <w:bookmarkEnd w:id="112"/>
      <w:bookmarkEnd w:id="113"/>
      <w:bookmarkEnd w:id="114"/>
    </w:p>
    <w:p w14:paraId="35553846" w14:textId="13206737" w:rsidR="00653B71" w:rsidRPr="006301BC" w:rsidRDefault="00653B71" w:rsidP="00653B71">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требования IEC 60947-1:2020 (пункт 8.2.2)</w:t>
      </w:r>
      <w:r>
        <w:rPr>
          <w:rFonts w:ascii="Arial" w:eastAsia="Arial" w:hAnsi="Arial" w:cs="Arial"/>
          <w:sz w:val="24"/>
          <w:szCs w:val="24"/>
          <w:lang w:bidi="en-US"/>
        </w:rPr>
        <w:t xml:space="preserve"> к</w:t>
      </w:r>
      <w:r w:rsidRPr="006301BC">
        <w:rPr>
          <w:rFonts w:ascii="Arial" w:eastAsia="Arial" w:hAnsi="Arial" w:cs="Arial"/>
          <w:sz w:val="24"/>
          <w:szCs w:val="24"/>
          <w:lang w:bidi="en-US"/>
        </w:rPr>
        <w:t xml:space="preserve"> новым </w:t>
      </w:r>
      <w:r w:rsidR="007A051D" w:rsidRPr="006301BC">
        <w:rPr>
          <w:rFonts w:ascii="Arial" w:eastAsia="Arial" w:hAnsi="Arial" w:cs="Arial"/>
          <w:sz w:val="24"/>
          <w:szCs w:val="24"/>
          <w:lang w:bidi="en-US"/>
        </w:rPr>
        <w:t>полупроводников</w:t>
      </w:r>
      <w:r w:rsidR="007A051D">
        <w:rPr>
          <w:rFonts w:ascii="Arial" w:eastAsia="Arial" w:hAnsi="Arial" w:cs="Arial"/>
          <w:sz w:val="24"/>
          <w:szCs w:val="24"/>
          <w:lang w:bidi="en-US"/>
        </w:rPr>
        <w:t xml:space="preserve">ым </w:t>
      </w:r>
      <w:r w:rsidR="007A051D" w:rsidRPr="006301BC">
        <w:rPr>
          <w:rFonts w:ascii="Arial" w:eastAsia="Arial" w:hAnsi="Arial" w:cs="Arial"/>
          <w:sz w:val="24"/>
          <w:szCs w:val="24"/>
          <w:lang w:bidi="en-US"/>
        </w:rPr>
        <w:t>контроллера</w:t>
      </w:r>
      <w:r w:rsidR="007A051D">
        <w:rPr>
          <w:rFonts w:ascii="Arial" w:eastAsia="Arial" w:hAnsi="Arial" w:cs="Arial"/>
          <w:sz w:val="24"/>
          <w:szCs w:val="24"/>
          <w:lang w:bidi="en-US"/>
        </w:rPr>
        <w:t>м</w:t>
      </w:r>
      <w:r w:rsidR="007A051D" w:rsidRPr="006301BC">
        <w:rPr>
          <w:rFonts w:ascii="Arial" w:eastAsia="Arial" w:hAnsi="Arial" w:cs="Arial"/>
          <w:sz w:val="24"/>
          <w:szCs w:val="24"/>
          <w:lang w:bidi="en-US"/>
        </w:rPr>
        <w:t xml:space="preserve"> или </w:t>
      </w:r>
      <w:r w:rsidR="007A051D">
        <w:rPr>
          <w:rFonts w:ascii="Arial" w:eastAsia="Arial" w:hAnsi="Arial" w:cs="Arial"/>
          <w:sz w:val="24"/>
          <w:szCs w:val="24"/>
          <w:lang w:bidi="en-US"/>
        </w:rPr>
        <w:t>полупроводниковым контакторам</w:t>
      </w:r>
      <w:r w:rsidRPr="006301BC">
        <w:rPr>
          <w:rFonts w:ascii="Arial" w:eastAsia="Arial" w:hAnsi="Arial" w:cs="Arial"/>
          <w:sz w:val="24"/>
          <w:szCs w:val="24"/>
          <w:lang w:bidi="en-US"/>
        </w:rPr>
        <w:t>.</w:t>
      </w:r>
    </w:p>
    <w:p w14:paraId="215CB21E" w14:textId="77777777" w:rsidR="00653B71" w:rsidRPr="006301BC" w:rsidRDefault="00653B71" w:rsidP="00653B71">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В случае проведения испытания при напряжении ниже 100 В допускается выполнить очистку контактов механических переключающих устройств либо любым неабразивным методом, либо за счет выполнения рабочих циклов с нагрузкой или без нее несколько раз до начала испытания при любом значении напряжения.</w:t>
      </w:r>
    </w:p>
    <w:p w14:paraId="70EED2E4" w14:textId="68551694" w:rsidR="00653B71" w:rsidRPr="00653B71" w:rsidRDefault="00653B71" w:rsidP="00653B71">
      <w:pPr>
        <w:widowControl w:val="0"/>
        <w:suppressAutoHyphens/>
        <w:spacing w:after="0" w:line="360" w:lineRule="auto"/>
        <w:ind w:firstLine="709"/>
        <w:jc w:val="both"/>
        <w:rPr>
          <w:rFonts w:ascii="Arial" w:eastAsia="Arial" w:hAnsi="Arial" w:cs="Arial"/>
          <w:sz w:val="24"/>
          <w:szCs w:val="24"/>
          <w:lang w:bidi="en-US"/>
        </w:rPr>
      </w:pPr>
      <w:r w:rsidRPr="00653B71">
        <w:rPr>
          <w:rFonts w:ascii="Arial" w:hAnsi="Arial" w:cs="Arial"/>
          <w:sz w:val="24"/>
          <w:szCs w:val="24"/>
        </w:rPr>
        <w:t>Примечание</w:t>
      </w:r>
      <w:r w:rsidRPr="00653B71">
        <w:rPr>
          <w:rFonts w:ascii="Arial" w:eastAsia="Arial" w:hAnsi="Arial" w:cs="Arial"/>
          <w:sz w:val="24"/>
          <w:szCs w:val="24"/>
          <w:lang w:eastAsia="ru-RU"/>
        </w:rPr>
        <w:t xml:space="preserve"> </w:t>
      </w:r>
      <w:r w:rsidRPr="00653B71">
        <w:rPr>
          <w:rFonts w:ascii="Arial" w:eastAsia="Arial" w:hAnsi="Arial" w:cs="Arial"/>
          <w:sz w:val="24"/>
          <w:szCs w:val="24"/>
          <w:lang w:bidi="en-US"/>
        </w:rPr>
        <w:t>– По причине окисления контактное сопротивление способно повлиять на испытание на превышение температуры при испытательном напряжении ниже 100 В.</w:t>
      </w:r>
    </w:p>
    <w:p w14:paraId="15929051" w14:textId="77777777" w:rsidR="007A051D" w:rsidRPr="006301BC" w:rsidRDefault="007A051D" w:rsidP="007A051D">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Допускаются отклонения от превышения температуры в 50</w:t>
      </w:r>
      <w:r w:rsidRPr="00E31559">
        <w:rPr>
          <w:rFonts w:ascii="Arial" w:eastAsia="Arial" w:hAnsi="Arial" w:cs="Arial"/>
          <w:sz w:val="24"/>
          <w:szCs w:val="24"/>
          <w:lang w:bidi="en-US"/>
        </w:rPr>
        <w:t>°</w:t>
      </w:r>
      <w:r w:rsidRPr="006301BC">
        <w:rPr>
          <w:rFonts w:ascii="Arial" w:eastAsia="Arial" w:hAnsi="Arial" w:cs="Arial"/>
          <w:sz w:val="24"/>
          <w:szCs w:val="24"/>
          <w:lang w:bidi="en-US"/>
        </w:rPr>
        <w:t>С на металлической поверхности радиатора полупроводниковых приборов в случае, если к ним запрещено прикасаться во время нормальной работы.</w:t>
      </w:r>
    </w:p>
    <w:p w14:paraId="32B71ECF" w14:textId="77777777" w:rsidR="007A051D" w:rsidRPr="006301BC" w:rsidRDefault="007A051D" w:rsidP="007A051D">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Если предел 50°C превышен, вопрос о предотвращении опасности находится в </w:t>
      </w:r>
      <w:r>
        <w:rPr>
          <w:rFonts w:ascii="Arial" w:eastAsia="Arial" w:hAnsi="Arial" w:cs="Arial"/>
          <w:sz w:val="24"/>
          <w:szCs w:val="24"/>
          <w:lang w:bidi="en-US"/>
        </w:rPr>
        <w:t xml:space="preserve">зоне </w:t>
      </w:r>
      <w:r w:rsidRPr="006301BC">
        <w:rPr>
          <w:rFonts w:ascii="Arial" w:eastAsia="Arial" w:hAnsi="Arial" w:cs="Arial"/>
          <w:sz w:val="24"/>
          <w:szCs w:val="24"/>
          <w:lang w:bidi="en-US"/>
        </w:rPr>
        <w:t>ответственности монтажник</w:t>
      </w:r>
      <w:r>
        <w:rPr>
          <w:rFonts w:ascii="Arial" w:eastAsia="Arial" w:hAnsi="Arial" w:cs="Arial"/>
          <w:sz w:val="24"/>
          <w:szCs w:val="24"/>
          <w:lang w:bidi="en-US"/>
        </w:rPr>
        <w:t>а</w:t>
      </w:r>
      <w:r w:rsidRPr="006301BC">
        <w:rPr>
          <w:rFonts w:ascii="Arial" w:eastAsia="Arial" w:hAnsi="Arial" w:cs="Arial"/>
          <w:sz w:val="24"/>
          <w:szCs w:val="24"/>
          <w:lang w:bidi="en-US"/>
        </w:rPr>
        <w:t>. Изготовитель должен предоставить соответствующее предупреждение (например, символом IEC 60417-5041:2002</w:t>
      </w:r>
      <w:r>
        <w:rPr>
          <w:rFonts w:ascii="Arial" w:eastAsia="Arial" w:hAnsi="Arial" w:cs="Arial"/>
          <w:sz w:val="24"/>
          <w:szCs w:val="24"/>
          <w:lang w:bidi="en-US"/>
        </w:rPr>
        <w:t>-10</w:t>
      </w:r>
      <w:r w:rsidRPr="006301BC">
        <w:rPr>
          <w:rFonts w:ascii="Arial" w:eastAsia="Arial" w:hAnsi="Arial" w:cs="Arial"/>
          <w:sz w:val="24"/>
          <w:szCs w:val="24"/>
          <w:lang w:bidi="en-US"/>
        </w:rPr>
        <w:t>) в соответствии с</w:t>
      </w:r>
      <w:r w:rsidRPr="00502DFF">
        <w:rPr>
          <w:rFonts w:ascii="Arial" w:eastAsia="Arial" w:hAnsi="Arial" w:cs="Arial"/>
          <w:sz w:val="24"/>
          <w:szCs w:val="24"/>
          <w:lang w:bidi="en-US"/>
        </w:rPr>
        <w:t xml:space="preserve"> </w:t>
      </w:r>
      <w:r w:rsidRPr="006301BC">
        <w:rPr>
          <w:rFonts w:ascii="Arial" w:eastAsia="Arial" w:hAnsi="Arial" w:cs="Arial"/>
          <w:sz w:val="24"/>
          <w:szCs w:val="24"/>
          <w:lang w:bidi="en-US"/>
        </w:rPr>
        <w:t>6.3.</w:t>
      </w:r>
    </w:p>
    <w:p w14:paraId="17CFEF46" w14:textId="74F7D32E" w:rsidR="007A051D" w:rsidRPr="008F7797" w:rsidRDefault="007A051D" w:rsidP="007A051D">
      <w:pPr>
        <w:widowControl w:val="0"/>
        <w:suppressAutoHyphens/>
        <w:spacing w:after="0" w:line="360" w:lineRule="auto"/>
        <w:ind w:firstLine="709"/>
        <w:jc w:val="both"/>
        <w:rPr>
          <w:rFonts w:ascii="Arial" w:eastAsia="Arial" w:hAnsi="Arial" w:cs="Arial"/>
          <w:b/>
          <w:sz w:val="24"/>
          <w:szCs w:val="24"/>
          <w:lang w:eastAsia="ru-RU"/>
        </w:rPr>
      </w:pPr>
      <w:bookmarkStart w:id="115" w:name="bookmark173"/>
      <w:bookmarkStart w:id="116" w:name="_Toc86488087"/>
      <w:bookmarkStart w:id="117" w:name="_Toc86488385"/>
      <w:bookmarkStart w:id="118" w:name="_Toc86488683"/>
      <w:r w:rsidRPr="008F7797">
        <w:rPr>
          <w:rFonts w:ascii="Arial" w:eastAsia="Arial" w:hAnsi="Arial" w:cs="Arial"/>
          <w:b/>
          <w:sz w:val="24"/>
          <w:szCs w:val="24"/>
          <w:lang w:eastAsia="ru-RU"/>
        </w:rPr>
        <w:t xml:space="preserve">8.2.2.2 </w:t>
      </w:r>
      <w:bookmarkEnd w:id="115"/>
      <w:bookmarkEnd w:id="116"/>
      <w:bookmarkEnd w:id="117"/>
      <w:bookmarkEnd w:id="118"/>
      <w:r w:rsidR="00455364">
        <w:rPr>
          <w:rFonts w:ascii="Arial" w:hAnsi="Arial" w:cs="Arial"/>
          <w:b/>
          <w:sz w:val="24"/>
          <w:szCs w:val="24"/>
        </w:rPr>
        <w:t>Свободное</w:t>
      </w:r>
    </w:p>
    <w:p w14:paraId="1F1B1C2F" w14:textId="1B4213F0" w:rsidR="007A051D" w:rsidRPr="007A051D" w:rsidRDefault="007A051D" w:rsidP="007A051D">
      <w:pPr>
        <w:widowControl w:val="0"/>
        <w:suppressAutoHyphens/>
        <w:spacing w:after="0" w:line="360" w:lineRule="auto"/>
        <w:ind w:firstLine="709"/>
        <w:jc w:val="both"/>
        <w:rPr>
          <w:rFonts w:ascii="Arial" w:eastAsia="Arial" w:hAnsi="Arial" w:cs="Arial"/>
          <w:b/>
          <w:sz w:val="24"/>
          <w:szCs w:val="24"/>
          <w:lang w:eastAsia="ru-RU"/>
        </w:rPr>
      </w:pPr>
      <w:bookmarkStart w:id="119" w:name="bookmark174"/>
      <w:bookmarkStart w:id="120" w:name="_Toc86488088"/>
      <w:bookmarkStart w:id="121" w:name="_Toc86488386"/>
      <w:bookmarkStart w:id="122" w:name="_Toc86488684"/>
      <w:r w:rsidRPr="007A051D">
        <w:rPr>
          <w:rFonts w:ascii="Arial" w:eastAsia="Arial" w:hAnsi="Arial" w:cs="Arial"/>
          <w:b/>
          <w:sz w:val="24"/>
          <w:szCs w:val="24"/>
          <w:lang w:eastAsia="ru-RU"/>
        </w:rPr>
        <w:t xml:space="preserve">8.2.2.3 </w:t>
      </w:r>
      <w:bookmarkEnd w:id="119"/>
      <w:bookmarkEnd w:id="120"/>
      <w:bookmarkEnd w:id="121"/>
      <w:bookmarkEnd w:id="122"/>
      <w:r w:rsidR="00455364">
        <w:rPr>
          <w:rFonts w:ascii="Arial" w:hAnsi="Arial" w:cs="Arial"/>
          <w:b/>
          <w:sz w:val="24"/>
          <w:szCs w:val="24"/>
        </w:rPr>
        <w:t>Свободное</w:t>
      </w:r>
    </w:p>
    <w:p w14:paraId="3722EA9B" w14:textId="101AA264" w:rsidR="007A051D" w:rsidRPr="007A051D" w:rsidRDefault="007A051D" w:rsidP="007A051D">
      <w:pPr>
        <w:widowControl w:val="0"/>
        <w:suppressAutoHyphens/>
        <w:spacing w:after="0" w:line="360" w:lineRule="auto"/>
        <w:ind w:firstLine="709"/>
        <w:jc w:val="both"/>
        <w:rPr>
          <w:rFonts w:ascii="Arial" w:eastAsia="Arial" w:hAnsi="Arial" w:cs="Arial"/>
          <w:b/>
          <w:sz w:val="24"/>
          <w:szCs w:val="24"/>
          <w:lang w:eastAsia="ru-RU"/>
        </w:rPr>
      </w:pPr>
      <w:bookmarkStart w:id="123" w:name="bookmark175"/>
      <w:bookmarkStart w:id="124" w:name="_Toc86488089"/>
      <w:bookmarkStart w:id="125" w:name="_Toc86488387"/>
      <w:bookmarkStart w:id="126" w:name="_Toc86488685"/>
      <w:r w:rsidRPr="007A051D">
        <w:rPr>
          <w:rFonts w:ascii="Arial" w:eastAsia="Arial" w:hAnsi="Arial" w:cs="Arial"/>
          <w:b/>
          <w:sz w:val="24"/>
          <w:szCs w:val="24"/>
          <w:lang w:eastAsia="ru-RU"/>
        </w:rPr>
        <w:t xml:space="preserve">8.2.2.4 </w:t>
      </w:r>
      <w:bookmarkEnd w:id="123"/>
      <w:bookmarkEnd w:id="124"/>
      <w:bookmarkEnd w:id="125"/>
      <w:bookmarkEnd w:id="126"/>
      <w:r w:rsidR="00455364">
        <w:rPr>
          <w:rFonts w:ascii="Arial" w:hAnsi="Arial" w:cs="Arial"/>
          <w:b/>
          <w:sz w:val="24"/>
          <w:szCs w:val="24"/>
        </w:rPr>
        <w:t>Свободное</w:t>
      </w:r>
    </w:p>
    <w:p w14:paraId="78884A87" w14:textId="77777777" w:rsidR="007A051D" w:rsidRPr="007A051D" w:rsidRDefault="007A051D" w:rsidP="007A051D">
      <w:pPr>
        <w:widowControl w:val="0"/>
        <w:suppressAutoHyphens/>
        <w:spacing w:after="0" w:line="360" w:lineRule="auto"/>
        <w:ind w:firstLine="709"/>
        <w:jc w:val="both"/>
        <w:rPr>
          <w:rFonts w:ascii="Arial" w:eastAsia="Arial" w:hAnsi="Arial" w:cs="Arial"/>
          <w:b/>
          <w:sz w:val="24"/>
          <w:szCs w:val="24"/>
          <w:lang w:eastAsia="ru-RU"/>
        </w:rPr>
      </w:pPr>
      <w:bookmarkStart w:id="127" w:name="bookmark176"/>
      <w:bookmarkStart w:id="128" w:name="_Toc86488090"/>
      <w:bookmarkStart w:id="129" w:name="_Toc86488388"/>
      <w:bookmarkStart w:id="130" w:name="_Toc86488686"/>
      <w:r w:rsidRPr="007A051D">
        <w:rPr>
          <w:rFonts w:ascii="Arial" w:eastAsia="Arial" w:hAnsi="Arial" w:cs="Arial"/>
          <w:b/>
          <w:sz w:val="24"/>
          <w:szCs w:val="24"/>
          <w:lang w:eastAsia="ru-RU"/>
        </w:rPr>
        <w:t>8.2.2.5 Силовая цепь</w:t>
      </w:r>
      <w:bookmarkStart w:id="131" w:name="bookmark177"/>
      <w:bookmarkStart w:id="132" w:name="_Toc86488091"/>
      <w:bookmarkStart w:id="133" w:name="_Toc86488389"/>
      <w:bookmarkStart w:id="134" w:name="_Toc86488687"/>
      <w:bookmarkEnd w:id="127"/>
      <w:bookmarkEnd w:id="128"/>
      <w:bookmarkEnd w:id="129"/>
      <w:bookmarkEnd w:id="130"/>
    </w:p>
    <w:p w14:paraId="1FA00A5E" w14:textId="77777777" w:rsidR="007A051D" w:rsidRPr="007A051D" w:rsidRDefault="007A051D" w:rsidP="007A051D">
      <w:pPr>
        <w:widowControl w:val="0"/>
        <w:suppressAutoHyphens/>
        <w:spacing w:after="0" w:line="360" w:lineRule="auto"/>
        <w:ind w:firstLine="709"/>
        <w:jc w:val="both"/>
        <w:rPr>
          <w:rFonts w:ascii="Arial" w:eastAsia="Arial" w:hAnsi="Arial" w:cs="Arial"/>
          <w:b/>
          <w:sz w:val="24"/>
          <w:szCs w:val="24"/>
          <w:lang w:eastAsia="ru-RU"/>
        </w:rPr>
      </w:pPr>
      <w:r w:rsidRPr="007A051D">
        <w:rPr>
          <w:rFonts w:ascii="Arial" w:eastAsia="Arial" w:hAnsi="Arial" w:cs="Arial"/>
          <w:b/>
          <w:sz w:val="24"/>
          <w:szCs w:val="24"/>
          <w:lang w:eastAsia="ru-RU"/>
        </w:rPr>
        <w:t>8.2.2.5.1 Общие положения</w:t>
      </w:r>
      <w:bookmarkEnd w:id="131"/>
      <w:bookmarkEnd w:id="132"/>
      <w:bookmarkEnd w:id="133"/>
      <w:bookmarkEnd w:id="134"/>
    </w:p>
    <w:p w14:paraId="3A74A7B0" w14:textId="666E5C10" w:rsidR="00FE16B0" w:rsidRPr="00060156" w:rsidRDefault="00060156" w:rsidP="00060156">
      <w:pPr>
        <w:widowControl w:val="0"/>
        <w:spacing w:after="0" w:line="360" w:lineRule="auto"/>
        <w:ind w:firstLine="709"/>
        <w:jc w:val="both"/>
        <w:rPr>
          <w:rFonts w:ascii="Arial" w:eastAsia="Arial" w:hAnsi="Arial" w:cs="Arial"/>
          <w:b/>
          <w:sz w:val="24"/>
          <w:szCs w:val="24"/>
          <w:lang w:eastAsia="ru-RU"/>
        </w:rPr>
      </w:pPr>
      <w:r w:rsidRPr="00060156">
        <w:rPr>
          <w:rFonts w:ascii="Arial" w:eastAsia="Arial" w:hAnsi="Arial" w:cs="Arial"/>
          <w:sz w:val="24"/>
          <w:szCs w:val="24"/>
          <w:lang w:bidi="en-US"/>
        </w:rPr>
        <w:t>Силовая цепь полупроводникового контроллера или полупроводникового контактора, проводящая ток в полностью включенном состоянии, включая максимальные расцепители тока, которые могут быть объединены с ним, должна быть способна проводить ток без повышения температуры сверх пределов, указанных в IEC 60947-1:2020 (подпункт 8.2.2.2), при испытании в соответствии с 9.3.3.3.4</w:t>
      </w:r>
      <w:r w:rsidRPr="00060156">
        <w:rPr>
          <w:rFonts w:ascii="Arial" w:eastAsia="Arial" w:hAnsi="Arial" w:cs="Arial"/>
          <w:b/>
          <w:sz w:val="24"/>
          <w:szCs w:val="24"/>
          <w:lang w:eastAsia="ru-RU"/>
        </w:rPr>
        <w:t xml:space="preserve"> </w:t>
      </w:r>
      <w:r w:rsidRPr="00060156">
        <w:rPr>
          <w:rFonts w:ascii="Arial" w:hAnsi="Arial" w:cs="Arial"/>
          <w:color w:val="000000"/>
          <w:sz w:val="24"/>
          <w:szCs w:val="24"/>
        </w:rPr>
        <w:t>свой обычный тепловой ток (см. 5.3.2.1 и/или 5.3.2.2) и соответствующий номинальный рабочий ток (см. 5.3.2.3).</w:t>
      </w:r>
    </w:p>
    <w:p w14:paraId="4B2E18AF" w14:textId="77777777" w:rsidR="00BF6479" w:rsidRPr="00F56713" w:rsidRDefault="00BF6479" w:rsidP="00BF6479">
      <w:pPr>
        <w:widowControl w:val="0"/>
        <w:tabs>
          <w:tab w:val="left" w:pos="1701"/>
        </w:tabs>
        <w:suppressAutoHyphens/>
        <w:spacing w:after="0" w:line="360" w:lineRule="auto"/>
        <w:ind w:firstLine="709"/>
        <w:jc w:val="both"/>
        <w:rPr>
          <w:rFonts w:ascii="Arial" w:eastAsia="Arial" w:hAnsi="Arial" w:cs="Arial"/>
          <w:b/>
          <w:sz w:val="24"/>
          <w:szCs w:val="24"/>
          <w:lang w:eastAsia="ru-RU"/>
        </w:rPr>
      </w:pPr>
      <w:bookmarkStart w:id="135" w:name="bookmark178"/>
      <w:bookmarkStart w:id="136" w:name="_Toc86488092"/>
      <w:bookmarkStart w:id="137" w:name="_Toc86488390"/>
      <w:bookmarkStart w:id="138" w:name="_Toc86488688"/>
      <w:r w:rsidRPr="00F56713">
        <w:rPr>
          <w:rFonts w:ascii="Arial" w:eastAsia="Arial" w:hAnsi="Arial" w:cs="Arial"/>
          <w:b/>
          <w:sz w:val="24"/>
          <w:szCs w:val="24"/>
          <w:lang w:eastAsia="ru-RU"/>
        </w:rPr>
        <w:lastRenderedPageBreak/>
        <w:t xml:space="preserve">8.2.2.5.2 Механические коммутационные устройства в </w:t>
      </w:r>
      <w:bookmarkEnd w:id="135"/>
      <w:bookmarkEnd w:id="136"/>
      <w:bookmarkEnd w:id="137"/>
      <w:bookmarkEnd w:id="138"/>
      <w:r w:rsidRPr="00F56713">
        <w:rPr>
          <w:rFonts w:ascii="Arial" w:eastAsia="Arial" w:hAnsi="Arial" w:cs="Arial"/>
          <w:b/>
          <w:sz w:val="24"/>
          <w:szCs w:val="24"/>
          <w:lang w:eastAsia="ru-RU"/>
        </w:rPr>
        <w:t>полупроводниковых контроллерах и полупроводниковых контакторах</w:t>
      </w:r>
    </w:p>
    <w:p w14:paraId="4275CB0A" w14:textId="77777777" w:rsidR="00BF6479" w:rsidRPr="006301BC" w:rsidRDefault="00BF6479" w:rsidP="00BF6479">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Превышение температуры проверяют способами, определенными в 9.3.3.3.4 и 9.3.3.6.</w:t>
      </w:r>
      <w:r>
        <w:rPr>
          <w:rFonts w:ascii="Arial" w:eastAsia="Arial" w:hAnsi="Arial" w:cs="Arial"/>
          <w:sz w:val="24"/>
          <w:szCs w:val="24"/>
          <w:lang w:bidi="en-US"/>
        </w:rPr>
        <w:t>2</w:t>
      </w:r>
      <w:r w:rsidRPr="006301BC">
        <w:rPr>
          <w:rFonts w:ascii="Arial" w:eastAsia="Arial" w:hAnsi="Arial" w:cs="Arial"/>
          <w:sz w:val="24"/>
          <w:szCs w:val="24"/>
          <w:lang w:bidi="en-US"/>
        </w:rPr>
        <w:t xml:space="preserve">, в том числе в таблицах </w:t>
      </w:r>
      <w:r>
        <w:rPr>
          <w:rFonts w:ascii="Arial" w:eastAsia="Arial" w:hAnsi="Arial" w:cs="Arial"/>
          <w:sz w:val="24"/>
          <w:szCs w:val="24"/>
          <w:lang w:bidi="en-US"/>
        </w:rPr>
        <w:t>5</w:t>
      </w:r>
      <w:r w:rsidRPr="006301BC">
        <w:rPr>
          <w:rFonts w:ascii="Arial" w:eastAsia="Arial" w:hAnsi="Arial" w:cs="Arial"/>
          <w:sz w:val="24"/>
          <w:szCs w:val="24"/>
          <w:lang w:bidi="en-US"/>
        </w:rPr>
        <w:t xml:space="preserve"> и 1</w:t>
      </w:r>
      <w:r>
        <w:rPr>
          <w:rFonts w:ascii="Arial" w:eastAsia="Arial" w:hAnsi="Arial" w:cs="Arial"/>
          <w:sz w:val="24"/>
          <w:szCs w:val="24"/>
          <w:lang w:bidi="en-US"/>
        </w:rPr>
        <w:t>0</w:t>
      </w:r>
      <w:r w:rsidRPr="006301BC">
        <w:rPr>
          <w:rFonts w:ascii="Arial" w:eastAsia="Arial" w:hAnsi="Arial" w:cs="Arial"/>
          <w:sz w:val="24"/>
          <w:szCs w:val="24"/>
          <w:lang w:bidi="en-US"/>
        </w:rPr>
        <w:t>. Устройство должно быть испытано как неотъемлемая часть электроаппарата с последовательностью операций, которая должна быть такой же, как и при нормальной эксплуатации.</w:t>
      </w:r>
    </w:p>
    <w:p w14:paraId="3BFB13D4" w14:textId="77777777" w:rsidR="00BF6479" w:rsidRPr="00BF6479" w:rsidRDefault="00BF6479" w:rsidP="00BF6479">
      <w:pPr>
        <w:widowControl w:val="0"/>
        <w:tabs>
          <w:tab w:val="left" w:pos="1701"/>
        </w:tabs>
        <w:suppressAutoHyphens/>
        <w:spacing w:after="0" w:line="360" w:lineRule="auto"/>
        <w:ind w:firstLine="709"/>
        <w:jc w:val="both"/>
        <w:rPr>
          <w:rFonts w:ascii="Arial" w:eastAsia="Arial" w:hAnsi="Arial" w:cs="Arial"/>
          <w:b/>
          <w:sz w:val="24"/>
          <w:szCs w:val="24"/>
          <w:lang w:eastAsia="ru-RU"/>
        </w:rPr>
      </w:pPr>
      <w:bookmarkStart w:id="139" w:name="bookmark179"/>
      <w:bookmarkStart w:id="140" w:name="_Toc86488093"/>
      <w:bookmarkStart w:id="141" w:name="_Toc86488391"/>
      <w:bookmarkStart w:id="142" w:name="_Toc86488689"/>
      <w:r w:rsidRPr="00BF6479">
        <w:rPr>
          <w:rFonts w:ascii="Arial" w:eastAsia="Arial" w:hAnsi="Arial" w:cs="Arial"/>
          <w:b/>
          <w:sz w:val="24"/>
          <w:szCs w:val="24"/>
          <w:lang w:eastAsia="ru-RU"/>
        </w:rPr>
        <w:t>8.2.2.5.3 Полупроводниковые приборы, включенные в силовую цепь</w:t>
      </w:r>
      <w:bookmarkEnd w:id="139"/>
      <w:bookmarkEnd w:id="140"/>
      <w:bookmarkEnd w:id="141"/>
      <w:bookmarkEnd w:id="142"/>
    </w:p>
    <w:p w14:paraId="2A3473A6" w14:textId="7BB46553" w:rsidR="00BF6479" w:rsidRPr="006301BC" w:rsidRDefault="00BF6479" w:rsidP="00BF6479">
      <w:pPr>
        <w:widowControl w:val="0"/>
        <w:suppressAutoHyphen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Повышение температуры полупроводниковых устройств, подключенных к </w:t>
      </w:r>
      <w:r>
        <w:rPr>
          <w:rFonts w:ascii="Arial" w:eastAsia="Arial" w:hAnsi="Arial" w:cs="Arial"/>
          <w:sz w:val="24"/>
          <w:szCs w:val="24"/>
          <w:lang w:bidi="en-US"/>
        </w:rPr>
        <w:t>силовой</w:t>
      </w:r>
      <w:r w:rsidRPr="006301BC">
        <w:rPr>
          <w:rFonts w:ascii="Arial" w:eastAsia="Arial" w:hAnsi="Arial" w:cs="Arial"/>
          <w:sz w:val="24"/>
          <w:szCs w:val="24"/>
          <w:lang w:bidi="en-US"/>
        </w:rPr>
        <w:t xml:space="preserve"> цепи, необходимо проверять в соответствии с процедурами, приведенными в 9.3.3.3.4 и 9.3.3.6.</w:t>
      </w:r>
      <w:r>
        <w:rPr>
          <w:rFonts w:ascii="Arial" w:eastAsia="Arial" w:hAnsi="Arial" w:cs="Arial"/>
          <w:sz w:val="24"/>
          <w:szCs w:val="24"/>
          <w:lang w:bidi="en-US"/>
        </w:rPr>
        <w:t>2</w:t>
      </w:r>
      <w:r w:rsidRPr="006301BC">
        <w:rPr>
          <w:rFonts w:ascii="Arial" w:eastAsia="Arial" w:hAnsi="Arial" w:cs="Arial"/>
          <w:sz w:val="24"/>
          <w:szCs w:val="24"/>
          <w:lang w:bidi="en-US"/>
        </w:rPr>
        <w:t xml:space="preserve"> (испытание на термостабильность).</w:t>
      </w:r>
    </w:p>
    <w:p w14:paraId="1D0C1744" w14:textId="77777777" w:rsidR="00BF6479" w:rsidRPr="00BF6479" w:rsidRDefault="00BF6479" w:rsidP="00BF6479">
      <w:pPr>
        <w:widowControl w:val="0"/>
        <w:suppressAutoHyphens/>
        <w:spacing w:after="0" w:line="360" w:lineRule="auto"/>
        <w:ind w:firstLine="709"/>
        <w:jc w:val="both"/>
        <w:rPr>
          <w:rFonts w:ascii="Arial" w:eastAsia="Arial" w:hAnsi="Arial" w:cs="Arial"/>
          <w:b/>
          <w:sz w:val="24"/>
          <w:szCs w:val="24"/>
          <w:lang w:eastAsia="ru-RU"/>
        </w:rPr>
      </w:pPr>
      <w:bookmarkStart w:id="143" w:name="bookmark180"/>
      <w:bookmarkStart w:id="144" w:name="_Toc86488094"/>
      <w:bookmarkStart w:id="145" w:name="_Toc86488392"/>
      <w:bookmarkStart w:id="146" w:name="_Toc86488690"/>
      <w:r w:rsidRPr="00BF6479">
        <w:rPr>
          <w:rFonts w:ascii="Arial" w:eastAsia="Arial" w:hAnsi="Arial" w:cs="Arial"/>
          <w:b/>
          <w:sz w:val="24"/>
          <w:szCs w:val="24"/>
          <w:lang w:eastAsia="ru-RU"/>
        </w:rPr>
        <w:t>8.2.2.6 Цепи управления</w:t>
      </w:r>
      <w:bookmarkEnd w:id="143"/>
      <w:bookmarkEnd w:id="144"/>
      <w:bookmarkEnd w:id="145"/>
      <w:bookmarkEnd w:id="146"/>
    </w:p>
    <w:p w14:paraId="73E53B5B" w14:textId="77777777" w:rsidR="00BF6479" w:rsidRPr="006301BC" w:rsidRDefault="00BF6479" w:rsidP="00BF6479">
      <w:pPr>
        <w:widowControl w:val="0"/>
        <w:suppressAutoHyphen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8.2.2.6).</w:t>
      </w:r>
    </w:p>
    <w:p w14:paraId="3C22FFFB" w14:textId="77777777" w:rsidR="00BF6479" w:rsidRPr="00BF6479" w:rsidRDefault="00BF6479" w:rsidP="00BF6479">
      <w:pPr>
        <w:widowControl w:val="0"/>
        <w:suppressAutoHyphens/>
        <w:spacing w:after="0" w:line="360" w:lineRule="auto"/>
        <w:ind w:firstLine="709"/>
        <w:jc w:val="both"/>
        <w:rPr>
          <w:rFonts w:ascii="Arial" w:eastAsia="Arial" w:hAnsi="Arial" w:cs="Arial"/>
          <w:b/>
          <w:sz w:val="24"/>
          <w:szCs w:val="24"/>
          <w:lang w:eastAsia="ru-RU"/>
        </w:rPr>
      </w:pPr>
      <w:bookmarkStart w:id="147" w:name="bookmark181"/>
      <w:bookmarkStart w:id="148" w:name="_Toc86488095"/>
      <w:bookmarkStart w:id="149" w:name="_Toc86488393"/>
      <w:bookmarkStart w:id="150" w:name="_Toc86488691"/>
      <w:r w:rsidRPr="00BF6479">
        <w:rPr>
          <w:rFonts w:ascii="Arial" w:eastAsia="Arial" w:hAnsi="Arial" w:cs="Arial"/>
          <w:b/>
          <w:sz w:val="24"/>
          <w:szCs w:val="24"/>
          <w:lang w:eastAsia="ru-RU"/>
        </w:rPr>
        <w:t>8.2.2.7 Обмотки катушек и электромагнитов</w:t>
      </w:r>
      <w:bookmarkEnd w:id="147"/>
      <w:bookmarkEnd w:id="148"/>
      <w:bookmarkEnd w:id="149"/>
      <w:bookmarkEnd w:id="150"/>
    </w:p>
    <w:p w14:paraId="25C305A5" w14:textId="65C784D8" w:rsidR="00BF6479" w:rsidRDefault="00BF6479" w:rsidP="00BF6479">
      <w:pPr>
        <w:widowControl w:val="0"/>
        <w:suppressAutoHyphen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Применяют IEC 60947-1:2020 (подпункт 8.2.2.7). Пределы превышения температуры изолированных катушек с воздушной или масляной средой приведены в таблице </w:t>
      </w:r>
      <w:r>
        <w:rPr>
          <w:rFonts w:ascii="Arial" w:eastAsia="Arial" w:hAnsi="Arial" w:cs="Arial"/>
          <w:sz w:val="24"/>
          <w:szCs w:val="24"/>
          <w:lang w:bidi="en-US"/>
        </w:rPr>
        <w:t>3</w:t>
      </w:r>
      <w:r w:rsidRPr="006301BC">
        <w:rPr>
          <w:rFonts w:ascii="Arial" w:eastAsia="Arial" w:hAnsi="Arial" w:cs="Arial"/>
          <w:sz w:val="24"/>
          <w:szCs w:val="24"/>
          <w:lang w:bidi="en-US"/>
        </w:rPr>
        <w:t>.</w:t>
      </w:r>
    </w:p>
    <w:p w14:paraId="32403081" w14:textId="77777777" w:rsidR="008F7797" w:rsidRPr="006301BC" w:rsidRDefault="008F7797" w:rsidP="00BF6479">
      <w:pPr>
        <w:widowControl w:val="0"/>
        <w:suppressAutoHyphens/>
        <w:spacing w:after="0" w:line="360" w:lineRule="auto"/>
        <w:ind w:firstLine="709"/>
        <w:jc w:val="both"/>
        <w:rPr>
          <w:rFonts w:ascii="Arial" w:eastAsia="Arial" w:hAnsi="Arial" w:cs="Arial"/>
          <w:sz w:val="24"/>
          <w:szCs w:val="24"/>
          <w:lang w:bidi="en-US"/>
        </w:rPr>
      </w:pPr>
    </w:p>
    <w:p w14:paraId="63E3E753" w14:textId="18C14494" w:rsidR="00BF6479" w:rsidRPr="00BF6479" w:rsidRDefault="00BF6479" w:rsidP="00BF6479">
      <w:pPr>
        <w:widowControl w:val="0"/>
        <w:suppressAutoHyphens/>
        <w:spacing w:after="240" w:line="360" w:lineRule="auto"/>
        <w:jc w:val="center"/>
        <w:rPr>
          <w:rFonts w:ascii="Arial" w:eastAsia="Arial" w:hAnsi="Arial" w:cs="Arial"/>
          <w:b/>
          <w:sz w:val="24"/>
          <w:szCs w:val="24"/>
          <w:lang w:eastAsia="ru-RU"/>
        </w:rPr>
      </w:pPr>
      <w:r w:rsidRPr="00BF6479">
        <w:rPr>
          <w:rFonts w:ascii="Arial" w:eastAsia="Arial" w:hAnsi="Arial" w:cs="Arial"/>
          <w:b/>
          <w:sz w:val="24"/>
          <w:szCs w:val="24"/>
          <w:lang w:eastAsia="ru-RU"/>
        </w:rPr>
        <w:t>Таблица 3 – Пределы превышения температуры изолированных катушек с воздушной или масляной средой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3238"/>
        <w:gridCol w:w="3238"/>
      </w:tblGrid>
      <w:tr w:rsidR="00BF6479" w:rsidRPr="006301BC" w14:paraId="1A54DA8C" w14:textId="77777777" w:rsidTr="00BF6479">
        <w:tc>
          <w:tcPr>
            <w:tcW w:w="3368" w:type="dxa"/>
            <w:vMerge w:val="restart"/>
            <w:shd w:val="clear" w:color="auto" w:fill="auto"/>
            <w:vAlign w:val="center"/>
          </w:tcPr>
          <w:p w14:paraId="6C1B6FD6" w14:textId="77777777" w:rsidR="00BF6479" w:rsidRPr="006301BC" w:rsidRDefault="00BF6479" w:rsidP="007B7EC1">
            <w:pPr>
              <w:widowControl w:val="0"/>
              <w:shd w:val="clear" w:color="auto" w:fill="FFFFFF"/>
              <w:suppressAutoHyphens/>
              <w:spacing w:after="0" w:line="360" w:lineRule="auto"/>
              <w:jc w:val="center"/>
              <w:rPr>
                <w:rFonts w:ascii="Arial" w:eastAsia="Arial" w:hAnsi="Arial" w:cs="Arial"/>
                <w:lang w:eastAsia="ru-RU"/>
              </w:rPr>
            </w:pPr>
            <w:r w:rsidRPr="006301BC">
              <w:rPr>
                <w:rFonts w:ascii="Arial" w:eastAsia="Arial" w:hAnsi="Arial" w:cs="Arial"/>
                <w:lang w:eastAsia="ru-RU"/>
              </w:rPr>
              <w:t>Класс изоляционно</w:t>
            </w:r>
            <w:r>
              <w:rPr>
                <w:rFonts w:ascii="Arial" w:eastAsia="Arial" w:hAnsi="Arial" w:cs="Arial"/>
                <w:lang w:eastAsia="ru-RU"/>
              </w:rPr>
              <w:t xml:space="preserve">го материала </w:t>
            </w:r>
            <w:r>
              <w:rPr>
                <w:rFonts w:ascii="Arial" w:eastAsia="Arial" w:hAnsi="Arial" w:cs="Arial"/>
                <w:lang w:eastAsia="ru-RU"/>
              </w:rPr>
              <w:br/>
              <w:t>(по IEC 60085</w:t>
            </w:r>
            <w:r w:rsidRPr="006301BC">
              <w:rPr>
                <w:rFonts w:ascii="Arial" w:eastAsia="Arial" w:hAnsi="Arial" w:cs="Arial"/>
                <w:lang w:eastAsia="ru-RU"/>
              </w:rPr>
              <w:t>)</w:t>
            </w:r>
          </w:p>
        </w:tc>
        <w:tc>
          <w:tcPr>
            <w:tcW w:w="6684" w:type="dxa"/>
            <w:gridSpan w:val="2"/>
            <w:shd w:val="clear" w:color="auto" w:fill="auto"/>
            <w:vAlign w:val="center"/>
          </w:tcPr>
          <w:p w14:paraId="739E489E" w14:textId="77777777" w:rsidR="00BF6479" w:rsidRPr="006301BC" w:rsidRDefault="00BF6479" w:rsidP="007B7EC1">
            <w:pPr>
              <w:widowControl w:val="0"/>
              <w:shd w:val="clear" w:color="auto" w:fill="FFFFFF"/>
              <w:suppressAutoHyphens/>
              <w:spacing w:after="0" w:line="360" w:lineRule="auto"/>
              <w:jc w:val="center"/>
              <w:rPr>
                <w:rFonts w:ascii="Arial" w:eastAsia="Arial" w:hAnsi="Arial" w:cs="Arial"/>
                <w:lang w:eastAsia="ru-RU"/>
              </w:rPr>
            </w:pPr>
            <w:r w:rsidRPr="006301BC">
              <w:rPr>
                <w:rFonts w:ascii="Arial" w:eastAsia="Arial" w:hAnsi="Arial" w:cs="Arial"/>
                <w:lang w:eastAsia="ru-RU"/>
              </w:rPr>
              <w:t xml:space="preserve">Предел превышения температуры, </w:t>
            </w:r>
            <w:r w:rsidRPr="006301BC">
              <w:rPr>
                <w:rFonts w:ascii="Arial" w:eastAsia="Arial" w:hAnsi="Arial" w:cs="Arial"/>
                <w:lang w:eastAsia="ru-RU"/>
              </w:rPr>
              <w:br/>
              <w:t>измеренный по изменению сопротивления,</w:t>
            </w:r>
            <w:r w:rsidRPr="006301BC">
              <w:rPr>
                <w:rFonts w:ascii="Arial" w:eastAsia="Arial" w:hAnsi="Arial" w:cs="Arial"/>
                <w:lang w:eastAsia="ru-RU"/>
              </w:rPr>
              <w:br/>
              <w:t>K</w:t>
            </w:r>
          </w:p>
        </w:tc>
      </w:tr>
      <w:tr w:rsidR="00BF6479" w:rsidRPr="006301BC" w14:paraId="6A8B7E0E" w14:textId="77777777" w:rsidTr="00BF6479">
        <w:tc>
          <w:tcPr>
            <w:tcW w:w="3368" w:type="dxa"/>
            <w:vMerge/>
            <w:tcBorders>
              <w:bottom w:val="double" w:sz="4" w:space="0" w:color="000000"/>
            </w:tcBorders>
            <w:shd w:val="clear" w:color="auto" w:fill="auto"/>
            <w:vAlign w:val="center"/>
          </w:tcPr>
          <w:p w14:paraId="4450FE28" w14:textId="77777777" w:rsidR="00BF6479" w:rsidRPr="006301BC" w:rsidRDefault="00BF6479" w:rsidP="007B7EC1">
            <w:pPr>
              <w:widowControl w:val="0"/>
              <w:suppressAutoHyphens/>
              <w:spacing w:after="0" w:line="360" w:lineRule="auto"/>
              <w:jc w:val="center"/>
              <w:rPr>
                <w:rFonts w:ascii="Arial" w:eastAsia="Arial" w:hAnsi="Arial" w:cs="Arial"/>
                <w:lang w:eastAsia="ru-RU"/>
              </w:rPr>
            </w:pPr>
          </w:p>
        </w:tc>
        <w:tc>
          <w:tcPr>
            <w:tcW w:w="3342" w:type="dxa"/>
            <w:tcBorders>
              <w:bottom w:val="double" w:sz="4" w:space="0" w:color="000000"/>
            </w:tcBorders>
            <w:shd w:val="clear" w:color="auto" w:fill="auto"/>
            <w:vAlign w:val="center"/>
          </w:tcPr>
          <w:p w14:paraId="72332171" w14:textId="77777777" w:rsidR="00BF6479" w:rsidRPr="006301BC" w:rsidRDefault="00BF6479"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Катушки в воздухе</w:t>
            </w:r>
          </w:p>
        </w:tc>
        <w:tc>
          <w:tcPr>
            <w:tcW w:w="3342" w:type="dxa"/>
            <w:tcBorders>
              <w:bottom w:val="double" w:sz="4" w:space="0" w:color="000000"/>
            </w:tcBorders>
            <w:shd w:val="clear" w:color="auto" w:fill="auto"/>
            <w:vAlign w:val="center"/>
          </w:tcPr>
          <w:p w14:paraId="2E96CEE2" w14:textId="77777777" w:rsidR="00BF6479" w:rsidRPr="006301BC" w:rsidRDefault="00BF6479" w:rsidP="007B7EC1">
            <w:pPr>
              <w:widowControl w:val="0"/>
              <w:suppressAutoHyphens/>
              <w:spacing w:after="0" w:line="360" w:lineRule="auto"/>
              <w:jc w:val="center"/>
              <w:rPr>
                <w:rFonts w:ascii="Arial" w:eastAsia="Arial" w:hAnsi="Arial" w:cs="Arial"/>
                <w:lang w:eastAsia="ru-RU"/>
              </w:rPr>
            </w:pPr>
            <w:r w:rsidRPr="006301BC">
              <w:rPr>
                <w:rFonts w:ascii="Arial" w:eastAsia="Arial" w:hAnsi="Arial" w:cs="Arial"/>
                <w:lang w:eastAsia="ru-RU"/>
              </w:rPr>
              <w:t>Катушки в масле</w:t>
            </w:r>
          </w:p>
        </w:tc>
      </w:tr>
      <w:tr w:rsidR="00BF6479" w:rsidRPr="006301BC" w14:paraId="13CCCD3A" w14:textId="77777777" w:rsidTr="00BF6479">
        <w:tc>
          <w:tcPr>
            <w:tcW w:w="3368" w:type="dxa"/>
            <w:tcBorders>
              <w:top w:val="double" w:sz="4" w:space="0" w:color="000000"/>
              <w:bottom w:val="nil"/>
            </w:tcBorders>
            <w:shd w:val="clear" w:color="auto" w:fill="auto"/>
            <w:vAlign w:val="center"/>
          </w:tcPr>
          <w:p w14:paraId="046FC3A5"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A</w:t>
            </w:r>
          </w:p>
        </w:tc>
        <w:tc>
          <w:tcPr>
            <w:tcW w:w="3342" w:type="dxa"/>
            <w:tcBorders>
              <w:top w:val="double" w:sz="4" w:space="0" w:color="000000"/>
              <w:bottom w:val="nil"/>
            </w:tcBorders>
            <w:shd w:val="clear" w:color="auto" w:fill="auto"/>
            <w:vAlign w:val="center"/>
          </w:tcPr>
          <w:p w14:paraId="4EB13B46"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85</w:t>
            </w:r>
          </w:p>
        </w:tc>
        <w:tc>
          <w:tcPr>
            <w:tcW w:w="3342" w:type="dxa"/>
            <w:tcBorders>
              <w:top w:val="double" w:sz="4" w:space="0" w:color="000000"/>
              <w:bottom w:val="nil"/>
            </w:tcBorders>
            <w:shd w:val="clear" w:color="auto" w:fill="auto"/>
            <w:vAlign w:val="center"/>
          </w:tcPr>
          <w:p w14:paraId="003BDE53"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60</w:t>
            </w:r>
          </w:p>
        </w:tc>
      </w:tr>
      <w:tr w:rsidR="00BF6479" w:rsidRPr="006301BC" w14:paraId="23AB9C5B" w14:textId="77777777" w:rsidTr="00BF6479">
        <w:tc>
          <w:tcPr>
            <w:tcW w:w="3368" w:type="dxa"/>
            <w:tcBorders>
              <w:top w:val="nil"/>
              <w:bottom w:val="nil"/>
            </w:tcBorders>
            <w:shd w:val="clear" w:color="auto" w:fill="auto"/>
            <w:vAlign w:val="center"/>
          </w:tcPr>
          <w:p w14:paraId="32E9F0F4"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E</w:t>
            </w:r>
          </w:p>
        </w:tc>
        <w:tc>
          <w:tcPr>
            <w:tcW w:w="3342" w:type="dxa"/>
            <w:tcBorders>
              <w:top w:val="nil"/>
              <w:bottom w:val="nil"/>
            </w:tcBorders>
            <w:shd w:val="clear" w:color="auto" w:fill="auto"/>
            <w:vAlign w:val="center"/>
          </w:tcPr>
          <w:p w14:paraId="53CDA267"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100</w:t>
            </w:r>
          </w:p>
        </w:tc>
        <w:tc>
          <w:tcPr>
            <w:tcW w:w="3342" w:type="dxa"/>
            <w:tcBorders>
              <w:top w:val="nil"/>
              <w:bottom w:val="nil"/>
            </w:tcBorders>
            <w:shd w:val="clear" w:color="auto" w:fill="auto"/>
            <w:vAlign w:val="center"/>
          </w:tcPr>
          <w:p w14:paraId="12DC2CB3"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60</w:t>
            </w:r>
          </w:p>
        </w:tc>
      </w:tr>
      <w:tr w:rsidR="00BF6479" w:rsidRPr="006301BC" w14:paraId="583DFF64" w14:textId="77777777" w:rsidTr="00BF6479">
        <w:tc>
          <w:tcPr>
            <w:tcW w:w="3368" w:type="dxa"/>
            <w:tcBorders>
              <w:top w:val="nil"/>
              <w:bottom w:val="nil"/>
            </w:tcBorders>
            <w:shd w:val="clear" w:color="auto" w:fill="auto"/>
            <w:vAlign w:val="center"/>
          </w:tcPr>
          <w:p w14:paraId="099A13EC" w14:textId="77777777" w:rsidR="00BF6479" w:rsidRPr="006301BC" w:rsidRDefault="00BF6479" w:rsidP="007B7EC1">
            <w:pPr>
              <w:widowControl w:val="0"/>
              <w:suppressAutoHyphens/>
              <w:spacing w:after="0" w:line="360" w:lineRule="auto"/>
              <w:jc w:val="center"/>
              <w:rPr>
                <w:rFonts w:ascii="Arial" w:eastAsia="Arial" w:hAnsi="Arial" w:cs="Arial"/>
                <w:i/>
                <w:iCs/>
                <w:smallCaps/>
                <w:lang w:val="en-US" w:eastAsia="ru-RU"/>
              </w:rPr>
            </w:pPr>
            <w:r w:rsidRPr="006301BC">
              <w:rPr>
                <w:rFonts w:ascii="Arial" w:eastAsia="Arial" w:hAnsi="Arial" w:cs="Arial"/>
                <w:lang w:val="en-US" w:bidi="en-US"/>
              </w:rPr>
              <w:t>B</w:t>
            </w:r>
          </w:p>
        </w:tc>
        <w:tc>
          <w:tcPr>
            <w:tcW w:w="3342" w:type="dxa"/>
            <w:tcBorders>
              <w:top w:val="nil"/>
              <w:bottom w:val="nil"/>
            </w:tcBorders>
            <w:shd w:val="clear" w:color="auto" w:fill="auto"/>
            <w:vAlign w:val="center"/>
          </w:tcPr>
          <w:p w14:paraId="76FAF56F"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110</w:t>
            </w:r>
          </w:p>
        </w:tc>
        <w:tc>
          <w:tcPr>
            <w:tcW w:w="3342" w:type="dxa"/>
            <w:tcBorders>
              <w:top w:val="nil"/>
              <w:bottom w:val="nil"/>
            </w:tcBorders>
            <w:shd w:val="clear" w:color="auto" w:fill="auto"/>
            <w:vAlign w:val="center"/>
          </w:tcPr>
          <w:p w14:paraId="14A6A614"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60</w:t>
            </w:r>
          </w:p>
        </w:tc>
      </w:tr>
      <w:tr w:rsidR="00BF6479" w:rsidRPr="006301BC" w14:paraId="6CB0372C" w14:textId="77777777" w:rsidTr="00BF6479">
        <w:tc>
          <w:tcPr>
            <w:tcW w:w="3368" w:type="dxa"/>
            <w:tcBorders>
              <w:top w:val="nil"/>
              <w:bottom w:val="nil"/>
            </w:tcBorders>
            <w:shd w:val="clear" w:color="auto" w:fill="auto"/>
            <w:vAlign w:val="center"/>
          </w:tcPr>
          <w:p w14:paraId="5D7B8D06" w14:textId="77777777" w:rsidR="00BF6479" w:rsidRPr="006301BC" w:rsidRDefault="00BF6479" w:rsidP="007B7EC1">
            <w:pPr>
              <w:widowControl w:val="0"/>
              <w:suppressAutoHyphens/>
              <w:spacing w:after="0" w:line="360" w:lineRule="auto"/>
              <w:jc w:val="center"/>
              <w:rPr>
                <w:rFonts w:ascii="Arial" w:eastAsia="Arial" w:hAnsi="Arial" w:cs="Arial"/>
                <w:iCs/>
                <w:smallCaps/>
                <w:lang w:val="en-US" w:eastAsia="ru-RU"/>
              </w:rPr>
            </w:pPr>
            <w:r w:rsidRPr="006301BC">
              <w:rPr>
                <w:rFonts w:ascii="Arial" w:eastAsia="Arial" w:hAnsi="Arial" w:cs="Arial"/>
                <w:iCs/>
                <w:smallCaps/>
                <w:lang w:val="en-US" w:eastAsia="ru-RU"/>
              </w:rPr>
              <w:t>F</w:t>
            </w:r>
          </w:p>
        </w:tc>
        <w:tc>
          <w:tcPr>
            <w:tcW w:w="3342" w:type="dxa"/>
            <w:tcBorders>
              <w:top w:val="nil"/>
              <w:bottom w:val="nil"/>
            </w:tcBorders>
            <w:shd w:val="clear" w:color="auto" w:fill="auto"/>
            <w:vAlign w:val="center"/>
          </w:tcPr>
          <w:p w14:paraId="67DDF605"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135</w:t>
            </w:r>
          </w:p>
        </w:tc>
        <w:tc>
          <w:tcPr>
            <w:tcW w:w="3342" w:type="dxa"/>
            <w:tcBorders>
              <w:top w:val="nil"/>
              <w:bottom w:val="nil"/>
            </w:tcBorders>
            <w:shd w:val="clear" w:color="auto" w:fill="auto"/>
            <w:vAlign w:val="center"/>
          </w:tcPr>
          <w:p w14:paraId="49340BA9" w14:textId="77777777" w:rsidR="00BF6479" w:rsidRPr="006301BC" w:rsidRDefault="00BF6479" w:rsidP="007B7EC1">
            <w:pPr>
              <w:widowControl w:val="0"/>
              <w:suppressAutoHyphens/>
              <w:spacing w:after="0" w:line="360" w:lineRule="auto"/>
              <w:jc w:val="center"/>
              <w:rPr>
                <w:rFonts w:ascii="Arial" w:eastAsia="Arial" w:hAnsi="Arial" w:cs="Arial"/>
                <w:iCs/>
                <w:lang w:eastAsia="ru-RU"/>
              </w:rPr>
            </w:pPr>
            <w:r w:rsidRPr="006301BC">
              <w:rPr>
                <w:rFonts w:ascii="Arial" w:eastAsia="Arial" w:hAnsi="Arial" w:cs="Arial"/>
                <w:iCs/>
                <w:lang w:eastAsia="ru-RU"/>
              </w:rPr>
              <w:t>–</w:t>
            </w:r>
          </w:p>
        </w:tc>
      </w:tr>
      <w:tr w:rsidR="00BF6479" w:rsidRPr="006301BC" w14:paraId="4B2F638E" w14:textId="77777777" w:rsidTr="00BF6479">
        <w:tc>
          <w:tcPr>
            <w:tcW w:w="3368" w:type="dxa"/>
            <w:tcBorders>
              <w:top w:val="nil"/>
            </w:tcBorders>
            <w:shd w:val="clear" w:color="auto" w:fill="auto"/>
            <w:vAlign w:val="center"/>
          </w:tcPr>
          <w:p w14:paraId="3F417896"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H</w:t>
            </w:r>
          </w:p>
        </w:tc>
        <w:tc>
          <w:tcPr>
            <w:tcW w:w="3342" w:type="dxa"/>
            <w:tcBorders>
              <w:top w:val="nil"/>
            </w:tcBorders>
            <w:shd w:val="clear" w:color="auto" w:fill="auto"/>
            <w:vAlign w:val="center"/>
          </w:tcPr>
          <w:p w14:paraId="4DBBF805" w14:textId="77777777" w:rsidR="00BF6479" w:rsidRPr="006301BC" w:rsidRDefault="00BF6479" w:rsidP="007B7EC1">
            <w:pPr>
              <w:widowControl w:val="0"/>
              <w:suppressAutoHyphens/>
              <w:spacing w:after="0" w:line="360" w:lineRule="auto"/>
              <w:jc w:val="center"/>
              <w:rPr>
                <w:rFonts w:ascii="Arial" w:eastAsia="Arial" w:hAnsi="Arial" w:cs="Arial"/>
                <w:i/>
                <w:iCs/>
                <w:lang w:eastAsia="ru-RU"/>
              </w:rPr>
            </w:pPr>
            <w:r w:rsidRPr="006301BC">
              <w:rPr>
                <w:rFonts w:ascii="Arial" w:eastAsia="Arial" w:hAnsi="Arial" w:cs="Arial"/>
                <w:lang w:bidi="en-US"/>
              </w:rPr>
              <w:t>160</w:t>
            </w:r>
          </w:p>
        </w:tc>
        <w:tc>
          <w:tcPr>
            <w:tcW w:w="3342" w:type="dxa"/>
            <w:tcBorders>
              <w:top w:val="nil"/>
            </w:tcBorders>
            <w:shd w:val="clear" w:color="auto" w:fill="auto"/>
            <w:vAlign w:val="center"/>
          </w:tcPr>
          <w:p w14:paraId="3F26B660" w14:textId="77777777" w:rsidR="00BF6479" w:rsidRPr="006301BC" w:rsidRDefault="00BF6479" w:rsidP="007B7EC1">
            <w:pPr>
              <w:widowControl w:val="0"/>
              <w:suppressAutoHyphens/>
              <w:spacing w:after="0" w:line="360" w:lineRule="auto"/>
              <w:jc w:val="center"/>
              <w:rPr>
                <w:rFonts w:ascii="Arial" w:eastAsia="Arial" w:hAnsi="Arial" w:cs="Arial"/>
                <w:iCs/>
                <w:lang w:eastAsia="ru-RU"/>
              </w:rPr>
            </w:pPr>
            <w:r w:rsidRPr="006301BC">
              <w:rPr>
                <w:rFonts w:ascii="Arial" w:eastAsia="Arial" w:hAnsi="Arial" w:cs="Arial"/>
                <w:iCs/>
                <w:lang w:eastAsia="ru-RU"/>
              </w:rPr>
              <w:t>–</w:t>
            </w:r>
          </w:p>
        </w:tc>
      </w:tr>
    </w:tbl>
    <w:p w14:paraId="740B20E4" w14:textId="77777777" w:rsidR="00BF6479" w:rsidRPr="006301BC" w:rsidRDefault="00BF6479" w:rsidP="00BF6479">
      <w:pPr>
        <w:widowControl w:val="0"/>
        <w:suppressAutoHyphens/>
        <w:spacing w:after="0" w:line="360" w:lineRule="auto"/>
        <w:ind w:firstLine="709"/>
        <w:jc w:val="both"/>
        <w:rPr>
          <w:rFonts w:ascii="Arial" w:eastAsia="Arial" w:hAnsi="Arial" w:cs="Arial"/>
          <w:lang w:eastAsia="ru-RU"/>
        </w:rPr>
      </w:pPr>
    </w:p>
    <w:p w14:paraId="389B654F" w14:textId="77777777" w:rsidR="00BF6479" w:rsidRPr="00BF6479" w:rsidRDefault="00BF6479" w:rsidP="00BF6479">
      <w:pPr>
        <w:widowControl w:val="0"/>
        <w:suppressAutoHyphens/>
        <w:spacing w:after="0" w:line="360" w:lineRule="auto"/>
        <w:ind w:firstLine="709"/>
        <w:jc w:val="both"/>
        <w:rPr>
          <w:rFonts w:ascii="Arial" w:eastAsia="Arial" w:hAnsi="Arial" w:cs="Arial"/>
          <w:b/>
          <w:sz w:val="24"/>
          <w:szCs w:val="24"/>
          <w:lang w:eastAsia="ru-RU"/>
        </w:rPr>
      </w:pPr>
      <w:bookmarkStart w:id="151" w:name="bookmark182"/>
      <w:bookmarkStart w:id="152" w:name="_Toc86488096"/>
      <w:bookmarkStart w:id="153" w:name="_Toc86488394"/>
      <w:bookmarkStart w:id="154" w:name="_Toc86488692"/>
      <w:r w:rsidRPr="00BF6479">
        <w:rPr>
          <w:rFonts w:ascii="Arial" w:eastAsia="Arial" w:hAnsi="Arial" w:cs="Arial"/>
          <w:b/>
          <w:sz w:val="24"/>
          <w:szCs w:val="24"/>
          <w:lang w:eastAsia="ru-RU"/>
        </w:rPr>
        <w:t>8.2.2.8 Вспомогательные цепи</w:t>
      </w:r>
      <w:bookmarkEnd w:id="151"/>
      <w:bookmarkEnd w:id="152"/>
      <w:bookmarkEnd w:id="153"/>
      <w:bookmarkEnd w:id="154"/>
    </w:p>
    <w:p w14:paraId="3C8A50AE" w14:textId="77777777" w:rsidR="00BF6479" w:rsidRPr="006301BC" w:rsidRDefault="00BF6479" w:rsidP="00BF6479">
      <w:pPr>
        <w:widowControl w:val="0"/>
        <w:suppressAutoHyphen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8.2.2.8).</w:t>
      </w:r>
    </w:p>
    <w:p w14:paraId="2145F9E8" w14:textId="77777777" w:rsidR="00BF6479" w:rsidRPr="00BF6479" w:rsidRDefault="00BF6479" w:rsidP="00BF6479">
      <w:pPr>
        <w:widowControl w:val="0"/>
        <w:suppressAutoHyphens/>
        <w:spacing w:after="0" w:line="360" w:lineRule="auto"/>
        <w:ind w:firstLine="709"/>
        <w:jc w:val="both"/>
        <w:rPr>
          <w:rFonts w:ascii="Arial" w:eastAsia="Arial" w:hAnsi="Arial" w:cs="Arial"/>
          <w:b/>
          <w:sz w:val="24"/>
          <w:szCs w:val="24"/>
          <w:lang w:eastAsia="ru-RU"/>
        </w:rPr>
      </w:pPr>
      <w:bookmarkStart w:id="155" w:name="bookmark183"/>
      <w:bookmarkStart w:id="156" w:name="_Toc86488097"/>
      <w:bookmarkStart w:id="157" w:name="_Toc86488395"/>
      <w:bookmarkStart w:id="158" w:name="_Toc86488693"/>
      <w:r w:rsidRPr="00BF6479">
        <w:rPr>
          <w:rFonts w:ascii="Arial" w:eastAsia="Arial" w:hAnsi="Arial" w:cs="Arial"/>
          <w:b/>
          <w:sz w:val="24"/>
          <w:szCs w:val="24"/>
          <w:lang w:eastAsia="ru-RU"/>
        </w:rPr>
        <w:t>8.2.2.9 Прочие детали</w:t>
      </w:r>
      <w:bookmarkEnd w:id="155"/>
      <w:bookmarkEnd w:id="156"/>
      <w:bookmarkEnd w:id="157"/>
      <w:bookmarkEnd w:id="158"/>
    </w:p>
    <w:p w14:paraId="1490F2D4" w14:textId="77777777" w:rsidR="00BF6479" w:rsidRPr="006301BC" w:rsidRDefault="00BF6479" w:rsidP="00BF6479">
      <w:pPr>
        <w:widowControl w:val="0"/>
        <w:suppressAutoHyphen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8.2.2.1).</w:t>
      </w:r>
    </w:p>
    <w:p w14:paraId="4D6F2C56" w14:textId="77777777" w:rsidR="00BF6479" w:rsidRPr="006301BC" w:rsidRDefault="00BF6479" w:rsidP="00BF6479">
      <w:pPr>
        <w:widowControl w:val="0"/>
        <w:suppressAutoHyphens/>
        <w:spacing w:after="0" w:line="360" w:lineRule="auto"/>
        <w:ind w:firstLine="709"/>
        <w:jc w:val="both"/>
        <w:rPr>
          <w:rFonts w:ascii="Arial" w:eastAsia="Arial" w:hAnsi="Arial" w:cs="Arial"/>
          <w:b/>
          <w:bCs/>
          <w:sz w:val="24"/>
          <w:szCs w:val="24"/>
          <w:lang w:eastAsia="ru-RU"/>
        </w:rPr>
      </w:pPr>
      <w:bookmarkStart w:id="159" w:name="_Toc86488098"/>
      <w:bookmarkStart w:id="160" w:name="_Toc86488396"/>
      <w:bookmarkStart w:id="161" w:name="_Toc86488694"/>
      <w:r w:rsidRPr="006301BC">
        <w:rPr>
          <w:rFonts w:ascii="Arial" w:eastAsia="Arial" w:hAnsi="Arial" w:cs="Arial"/>
          <w:b/>
          <w:sz w:val="24"/>
          <w:szCs w:val="24"/>
          <w:lang w:eastAsia="ru-RU"/>
        </w:rPr>
        <w:t>8.2.3</w:t>
      </w:r>
      <w:r w:rsidRPr="006301BC">
        <w:rPr>
          <w:rFonts w:ascii="Arial" w:eastAsia="Arial" w:hAnsi="Arial" w:cs="Arial"/>
          <w:sz w:val="24"/>
          <w:szCs w:val="24"/>
          <w:lang w:eastAsia="ru-RU"/>
        </w:rPr>
        <w:t xml:space="preserve"> </w:t>
      </w:r>
      <w:r w:rsidRPr="006301BC">
        <w:rPr>
          <w:rFonts w:ascii="Arial" w:eastAsia="Arial" w:hAnsi="Arial" w:cs="Arial"/>
          <w:b/>
          <w:bCs/>
          <w:sz w:val="24"/>
          <w:szCs w:val="24"/>
          <w:lang w:eastAsia="ru-RU"/>
        </w:rPr>
        <w:t>Свойства электрической изоляции</w:t>
      </w:r>
      <w:bookmarkEnd w:id="159"/>
      <w:bookmarkEnd w:id="160"/>
      <w:bookmarkEnd w:id="161"/>
    </w:p>
    <w:p w14:paraId="3D04CBD0" w14:textId="77777777" w:rsidR="00BF6479" w:rsidRPr="00BF6479" w:rsidRDefault="00BF6479" w:rsidP="00BF6479">
      <w:pPr>
        <w:widowControl w:val="0"/>
        <w:suppressAutoHyphens/>
        <w:spacing w:after="0" w:line="360" w:lineRule="auto"/>
        <w:ind w:firstLine="709"/>
        <w:jc w:val="both"/>
        <w:rPr>
          <w:rFonts w:ascii="Arial" w:eastAsia="Arial" w:hAnsi="Arial" w:cs="Arial"/>
          <w:b/>
          <w:sz w:val="24"/>
          <w:szCs w:val="24"/>
          <w:lang w:eastAsia="ru-RU"/>
        </w:rPr>
      </w:pPr>
      <w:bookmarkStart w:id="162" w:name="_Toc86488099"/>
      <w:bookmarkStart w:id="163" w:name="_Toc86488397"/>
      <w:bookmarkStart w:id="164" w:name="_Toc86488695"/>
      <w:r w:rsidRPr="00BF6479">
        <w:rPr>
          <w:rFonts w:ascii="Arial" w:eastAsia="Arial" w:hAnsi="Arial" w:cs="Arial"/>
          <w:b/>
          <w:sz w:val="24"/>
          <w:szCs w:val="24"/>
          <w:lang w:eastAsia="ru-RU"/>
        </w:rPr>
        <w:t>8.2.3.1 Общие положения</w:t>
      </w:r>
      <w:bookmarkEnd w:id="162"/>
      <w:bookmarkEnd w:id="163"/>
      <w:bookmarkEnd w:id="164"/>
    </w:p>
    <w:p w14:paraId="7DE451FB" w14:textId="77777777" w:rsidR="00F11BF3" w:rsidRPr="006301BC" w:rsidRDefault="00F11BF3" w:rsidP="00F11BF3">
      <w:pPr>
        <w:widowControl w:val="0"/>
        <w:shd w:val="clear" w:color="auto" w:fill="FFFFFF"/>
        <w:suppressAutoHyphens/>
        <w:spacing w:after="0" w:line="360" w:lineRule="auto"/>
        <w:ind w:firstLine="709"/>
        <w:jc w:val="both"/>
        <w:rPr>
          <w:rFonts w:ascii="Arial" w:eastAsia="Arial" w:hAnsi="Arial" w:cs="Arial"/>
          <w:sz w:val="21"/>
          <w:szCs w:val="21"/>
          <w:lang w:bidi="en-US"/>
        </w:rPr>
      </w:pPr>
      <w:r w:rsidRPr="006301BC">
        <w:rPr>
          <w:rFonts w:ascii="Arial" w:eastAsia="Arial" w:hAnsi="Arial" w:cs="Arial"/>
          <w:spacing w:val="10"/>
          <w:sz w:val="24"/>
          <w:szCs w:val="24"/>
          <w:lang w:bidi="en-US"/>
        </w:rPr>
        <w:lastRenderedPageBreak/>
        <w:t xml:space="preserve">Требования настоящего подпункта основаны на положениях стандартов серии IEC 60664 </w:t>
      </w:r>
      <w:r w:rsidRPr="006301BC">
        <w:rPr>
          <w:rFonts w:ascii="Arial" w:eastAsia="Arial" w:hAnsi="Arial" w:cs="Arial"/>
          <w:sz w:val="24"/>
          <w:szCs w:val="24"/>
          <w:lang w:bidi="en-US"/>
        </w:rPr>
        <w:t>и обеспечении средств</w:t>
      </w:r>
      <w:r w:rsidRPr="006301BC">
        <w:rPr>
          <w:rFonts w:ascii="Arial" w:eastAsia="Arial" w:hAnsi="Arial" w:cs="Arial"/>
          <w:sz w:val="21"/>
          <w:szCs w:val="21"/>
          <w:lang w:bidi="en-US"/>
        </w:rPr>
        <w:t xml:space="preserve"> для </w:t>
      </w:r>
      <w:r w:rsidRPr="006301BC">
        <w:rPr>
          <w:rFonts w:ascii="Arial" w:eastAsia="Arial" w:hAnsi="Arial" w:cs="Arial"/>
          <w:sz w:val="24"/>
          <w:szCs w:val="24"/>
          <w:lang w:bidi="en-US"/>
        </w:rPr>
        <w:t>достижения координации изоляции электроаппарата с условиями внутри установки</w:t>
      </w:r>
      <w:r w:rsidRPr="006301BC">
        <w:rPr>
          <w:rFonts w:ascii="Arial" w:eastAsia="Arial" w:hAnsi="Arial" w:cs="Arial"/>
          <w:spacing w:val="10"/>
          <w:sz w:val="24"/>
          <w:szCs w:val="24"/>
          <w:lang w:bidi="en-US"/>
        </w:rPr>
        <w:t>.</w:t>
      </w:r>
    </w:p>
    <w:p w14:paraId="3B2A11BB" w14:textId="77777777" w:rsidR="00F11BF3" w:rsidRPr="006301BC" w:rsidRDefault="00F11BF3" w:rsidP="00F11BF3">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 xml:space="preserve">Электроаппарат </w:t>
      </w:r>
      <w:r w:rsidRPr="006301BC">
        <w:rPr>
          <w:rFonts w:ascii="Arial" w:eastAsia="Arial" w:hAnsi="Arial" w:cs="Arial"/>
          <w:sz w:val="24"/>
          <w:szCs w:val="24"/>
          <w:lang w:bidi="en-US"/>
        </w:rPr>
        <w:t xml:space="preserve">должен быть способен </w:t>
      </w:r>
      <w:r w:rsidRPr="006301BC">
        <w:rPr>
          <w:rFonts w:ascii="Arial" w:eastAsia="Arial" w:hAnsi="Arial" w:cs="Arial"/>
          <w:spacing w:val="10"/>
          <w:sz w:val="24"/>
          <w:szCs w:val="24"/>
          <w:lang w:bidi="en-US"/>
        </w:rPr>
        <w:t>выдерживать:</w:t>
      </w:r>
    </w:p>
    <w:p w14:paraId="57F6FD09" w14:textId="77777777" w:rsidR="00F11BF3" w:rsidRPr="006301BC" w:rsidRDefault="00F11BF3" w:rsidP="00F11BF3">
      <w:pPr>
        <w:widowControl w:val="0"/>
        <w:tabs>
          <w:tab w:val="left" w:pos="99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 номинальное выдерживаемое импульсное напряжение (см. 5.3.1.3) в соответствии с категорией перенапряжения, приведенной в IEC 60947-1:2020 (приложение H);</w:t>
      </w:r>
    </w:p>
    <w:p w14:paraId="395634C3" w14:textId="77777777" w:rsidR="00F11BF3" w:rsidRPr="006301BC" w:rsidRDefault="00F11BF3" w:rsidP="00F11BF3">
      <w:pPr>
        <w:widowControl w:val="0"/>
        <w:tabs>
          <w:tab w:val="left" w:pos="99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 xml:space="preserve">- импульсное выдерживаемое напряжение на растворе контактов, электроаппаратов, пригодных для разъединения, в соответствии с </w:t>
      </w:r>
      <w:r>
        <w:rPr>
          <w:rFonts w:ascii="Arial" w:eastAsia="Arial" w:hAnsi="Arial" w:cs="Arial"/>
          <w:spacing w:val="10"/>
          <w:sz w:val="24"/>
          <w:szCs w:val="24"/>
          <w:lang w:bidi="en-US"/>
        </w:rPr>
        <w:br/>
      </w:r>
      <w:r w:rsidRPr="006301BC">
        <w:rPr>
          <w:rFonts w:ascii="Arial" w:eastAsia="Arial" w:hAnsi="Arial" w:cs="Arial"/>
          <w:spacing w:val="10"/>
          <w:sz w:val="24"/>
          <w:szCs w:val="24"/>
          <w:lang w:bidi="en-US"/>
        </w:rPr>
        <w:t>IEC 60947-1:2020 (таблица 14);</w:t>
      </w:r>
    </w:p>
    <w:p w14:paraId="3B32E54C" w14:textId="77777777" w:rsidR="00F11BF3" w:rsidRPr="006301BC" w:rsidRDefault="00F11BF3" w:rsidP="00F11BF3">
      <w:pPr>
        <w:widowControl w:val="0"/>
        <w:tabs>
          <w:tab w:val="left" w:pos="99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 напряжение промышленной частоты.</w:t>
      </w:r>
    </w:p>
    <w:p w14:paraId="72F8BADB" w14:textId="3EDA559D" w:rsidR="00F11BF3" w:rsidRPr="00F11BF3" w:rsidRDefault="00F11BF3" w:rsidP="00F11BF3">
      <w:pPr>
        <w:widowControl w:val="0"/>
        <w:suppressAutoHyphens/>
        <w:spacing w:after="0" w:line="360" w:lineRule="auto"/>
        <w:ind w:firstLine="709"/>
        <w:jc w:val="both"/>
        <w:rPr>
          <w:rFonts w:ascii="Arial" w:eastAsia="Arial" w:hAnsi="Arial" w:cs="Arial"/>
          <w:sz w:val="24"/>
          <w:szCs w:val="24"/>
          <w:lang w:eastAsia="ru-RU"/>
        </w:rPr>
      </w:pPr>
      <w:r w:rsidRPr="00F11BF3">
        <w:rPr>
          <w:rFonts w:ascii="Arial" w:hAnsi="Arial" w:cs="Arial"/>
          <w:sz w:val="24"/>
          <w:szCs w:val="24"/>
        </w:rPr>
        <w:t>Примечание</w:t>
      </w:r>
      <w:r w:rsidRPr="00F11BF3">
        <w:rPr>
          <w:rFonts w:ascii="Arial" w:eastAsia="Arial" w:hAnsi="Arial" w:cs="Arial"/>
          <w:spacing w:val="10"/>
          <w:sz w:val="24"/>
          <w:szCs w:val="24"/>
          <w:lang w:bidi="en-US"/>
        </w:rPr>
        <w:t xml:space="preserve"> 1 – Допускается применять напряжение постоянного тока при условии, что его значение не меньше прогнозируемого пикового значения переменного испытательного напряжения.</w:t>
      </w:r>
    </w:p>
    <w:p w14:paraId="4B254DF5" w14:textId="5FF9BDD8" w:rsidR="00F11BF3" w:rsidRPr="00F11BF3" w:rsidRDefault="00F11BF3" w:rsidP="00F11BF3">
      <w:pPr>
        <w:widowControl w:val="0"/>
        <w:suppressAutoHyphens/>
        <w:spacing w:after="0" w:line="360" w:lineRule="auto"/>
        <w:ind w:firstLine="709"/>
        <w:jc w:val="both"/>
        <w:rPr>
          <w:rFonts w:ascii="Arial" w:eastAsia="Arial" w:hAnsi="Arial" w:cs="Arial"/>
          <w:spacing w:val="10"/>
          <w:sz w:val="24"/>
          <w:szCs w:val="24"/>
          <w:lang w:bidi="en-US"/>
        </w:rPr>
      </w:pPr>
      <w:r w:rsidRPr="00F11BF3">
        <w:rPr>
          <w:rFonts w:ascii="Arial" w:hAnsi="Arial" w:cs="Arial"/>
          <w:sz w:val="24"/>
          <w:szCs w:val="24"/>
        </w:rPr>
        <w:t>Примечание</w:t>
      </w:r>
      <w:r w:rsidRPr="00F11BF3">
        <w:rPr>
          <w:rFonts w:ascii="Arial" w:eastAsia="Arial" w:hAnsi="Arial" w:cs="Arial"/>
          <w:spacing w:val="10"/>
          <w:sz w:val="24"/>
          <w:szCs w:val="24"/>
          <w:lang w:bidi="en-US"/>
        </w:rPr>
        <w:t xml:space="preserve"> 2 – Соотношение между номинальным напряжением системы питания и номинальным импульсным выдерживаемым напряжением электроаппарата приведено в IEC 60947-1:2020 (приложение H).</w:t>
      </w:r>
    </w:p>
    <w:p w14:paraId="1B328176" w14:textId="77777777" w:rsidR="00F11BF3" w:rsidRPr="006301BC" w:rsidRDefault="00F11BF3" w:rsidP="00F11BF3">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Номинальное выдерживаемое импульсное напряжение для данного номинального рабочего напряжения (см. IEC 60947-1:2020, подпункт 5.3.1.1, примечания 1 и 2) должно быть не ниже соответствующего номинальному напряжению по IEC 60947-1:2020 (приложение H) системы питания цепи в точке, в которой электроаппарат будет эксплуатироваться, и соответствующей категории перенапряжения.</w:t>
      </w:r>
    </w:p>
    <w:p w14:paraId="7B9D3DEA" w14:textId="77777777" w:rsidR="00F11BF3" w:rsidRPr="006301BC" w:rsidRDefault="00F11BF3" w:rsidP="00F11BF3">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Соответствие требованиям настоящего подпункта проверяют испытаниями по 9.3.3.4.</w:t>
      </w:r>
    </w:p>
    <w:p w14:paraId="76F0F321" w14:textId="77777777" w:rsidR="00725307" w:rsidRPr="00725307" w:rsidRDefault="00725307" w:rsidP="00725307">
      <w:pPr>
        <w:widowControl w:val="0"/>
        <w:suppressAutoHyphens/>
        <w:spacing w:after="0" w:line="360" w:lineRule="auto"/>
        <w:ind w:firstLine="709"/>
        <w:jc w:val="both"/>
        <w:rPr>
          <w:rFonts w:ascii="Arial" w:eastAsia="Arial" w:hAnsi="Arial" w:cs="Arial"/>
          <w:b/>
          <w:sz w:val="24"/>
          <w:szCs w:val="24"/>
          <w:lang w:eastAsia="ru-RU"/>
        </w:rPr>
      </w:pPr>
      <w:bookmarkStart w:id="165" w:name="_Toc86488100"/>
      <w:bookmarkStart w:id="166" w:name="_Toc86488398"/>
      <w:bookmarkStart w:id="167" w:name="_Toc86488696"/>
      <w:r w:rsidRPr="00725307">
        <w:rPr>
          <w:rFonts w:ascii="Arial" w:eastAsia="Arial" w:hAnsi="Arial" w:cs="Arial"/>
          <w:b/>
          <w:sz w:val="24"/>
          <w:szCs w:val="24"/>
          <w:lang w:eastAsia="ru-RU"/>
        </w:rPr>
        <w:t>8.2.3.2 Импульсное выдерживаемое напряжение</w:t>
      </w:r>
      <w:bookmarkEnd w:id="165"/>
      <w:bookmarkEnd w:id="166"/>
      <w:bookmarkEnd w:id="167"/>
    </w:p>
    <w:p w14:paraId="14AC2E07" w14:textId="77777777" w:rsidR="00725307" w:rsidRPr="006301BC" w:rsidRDefault="00725307" w:rsidP="00725307">
      <w:pPr>
        <w:widowControl w:val="0"/>
        <w:tabs>
          <w:tab w:val="left" w:pos="99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1) Силовая цепь</w:t>
      </w:r>
    </w:p>
    <w:p w14:paraId="2C6E91E5" w14:textId="77777777" w:rsidR="00725307" w:rsidRPr="006301BC" w:rsidRDefault="00725307" w:rsidP="0072530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 xml:space="preserve">Применяют IEC 60947-1:2020 </w:t>
      </w:r>
      <w:r>
        <w:rPr>
          <w:rFonts w:ascii="Arial" w:eastAsia="Arial" w:hAnsi="Arial" w:cs="Arial"/>
          <w:spacing w:val="10"/>
          <w:sz w:val="24"/>
          <w:szCs w:val="24"/>
          <w:lang w:bidi="en-US"/>
        </w:rPr>
        <w:t>[</w:t>
      </w:r>
      <w:r w:rsidRPr="006301BC">
        <w:rPr>
          <w:rFonts w:ascii="Arial" w:eastAsia="Arial" w:hAnsi="Arial" w:cs="Arial"/>
          <w:spacing w:val="10"/>
          <w:sz w:val="24"/>
          <w:szCs w:val="24"/>
          <w:lang w:bidi="en-US"/>
        </w:rPr>
        <w:t>подпункт 8.2.3.2, перечисление 1</w:t>
      </w:r>
      <w:r>
        <w:rPr>
          <w:rFonts w:ascii="Arial" w:eastAsia="Arial" w:hAnsi="Arial" w:cs="Arial"/>
          <w:spacing w:val="10"/>
          <w:sz w:val="24"/>
          <w:szCs w:val="24"/>
          <w:lang w:bidi="en-US"/>
        </w:rPr>
        <w:t>]</w:t>
      </w:r>
      <w:r w:rsidRPr="006301BC">
        <w:rPr>
          <w:rFonts w:ascii="Arial" w:eastAsia="Arial" w:hAnsi="Arial" w:cs="Arial"/>
          <w:spacing w:val="10"/>
          <w:sz w:val="24"/>
          <w:szCs w:val="24"/>
          <w:lang w:bidi="en-US"/>
        </w:rPr>
        <w:t>.</w:t>
      </w:r>
    </w:p>
    <w:p w14:paraId="28DFBF61" w14:textId="77777777" w:rsidR="00725307" w:rsidRPr="006301BC" w:rsidRDefault="00725307" w:rsidP="00725307">
      <w:pPr>
        <w:widowControl w:val="0"/>
        <w:tabs>
          <w:tab w:val="left" w:pos="99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2) Вспомогательная цепь и цепи управления</w:t>
      </w:r>
    </w:p>
    <w:p w14:paraId="2ABDC721" w14:textId="77777777" w:rsidR="00725307" w:rsidRPr="006301BC" w:rsidRDefault="00725307" w:rsidP="0072530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 xml:space="preserve">Применяют IEC 60947-1:2020 </w:t>
      </w:r>
      <w:r>
        <w:rPr>
          <w:rFonts w:ascii="Arial" w:eastAsia="Arial" w:hAnsi="Arial" w:cs="Arial"/>
          <w:spacing w:val="10"/>
          <w:sz w:val="24"/>
          <w:szCs w:val="24"/>
          <w:lang w:bidi="en-US"/>
        </w:rPr>
        <w:t>[</w:t>
      </w:r>
      <w:r w:rsidRPr="006301BC">
        <w:rPr>
          <w:rFonts w:ascii="Arial" w:eastAsia="Arial" w:hAnsi="Arial" w:cs="Arial"/>
          <w:spacing w:val="10"/>
          <w:sz w:val="24"/>
          <w:szCs w:val="24"/>
          <w:lang w:bidi="en-US"/>
        </w:rPr>
        <w:t>подпункт 8.2.3.2, перечисление 2 совместно с перечислением 2a</w:t>
      </w:r>
      <w:r w:rsidRPr="00FE7A3F">
        <w:rPr>
          <w:rFonts w:ascii="Arial" w:eastAsia="Arial" w:hAnsi="Arial" w:cs="Arial"/>
          <w:spacing w:val="10"/>
          <w:sz w:val="24"/>
          <w:szCs w:val="24"/>
          <w:lang w:bidi="en-US"/>
        </w:rPr>
        <w:t>]</w:t>
      </w:r>
      <w:r w:rsidRPr="006301BC">
        <w:rPr>
          <w:rFonts w:ascii="Arial" w:eastAsia="Arial" w:hAnsi="Arial" w:cs="Arial"/>
          <w:spacing w:val="10"/>
          <w:sz w:val="24"/>
          <w:szCs w:val="24"/>
          <w:lang w:bidi="en-US"/>
        </w:rPr>
        <w:t>, измененный следующим образом:</w:t>
      </w:r>
    </w:p>
    <w:p w14:paraId="4D8CFD20" w14:textId="77777777" w:rsidR="00725307" w:rsidRPr="006301BC" w:rsidRDefault="00725307" w:rsidP="0072530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val="en-US" w:bidi="en-US"/>
        </w:rPr>
        <w:t>a</w:t>
      </w:r>
      <w:r w:rsidRPr="006301BC">
        <w:rPr>
          <w:rFonts w:ascii="Arial" w:eastAsia="Arial" w:hAnsi="Arial" w:cs="Arial"/>
          <w:spacing w:val="10"/>
          <w:sz w:val="24"/>
          <w:szCs w:val="24"/>
          <w:lang w:bidi="en-US"/>
        </w:rPr>
        <w:t xml:space="preserve">) Для вспомогательных цепей и цепей управления, которые запитаны непосредственно от силовой цепи при номинальном рабочем напряжении, зазоры между токоведущими частями и частями, предназначенными для </w:t>
      </w:r>
      <w:r w:rsidRPr="006301BC">
        <w:rPr>
          <w:rFonts w:ascii="Arial" w:eastAsia="Arial" w:hAnsi="Arial" w:cs="Arial"/>
          <w:spacing w:val="10"/>
          <w:sz w:val="24"/>
          <w:szCs w:val="24"/>
          <w:lang w:bidi="en-US"/>
        </w:rPr>
        <w:lastRenderedPageBreak/>
        <w:t>заземления, а также между полюсами должны выдерживать испытательное напряжение, указанное в IEC 60947-1:2020 (таблица 12), соответствующее номинальному импульсному выдерживаемому напряжению.</w:t>
      </w:r>
    </w:p>
    <w:p w14:paraId="1804AC60" w14:textId="77777777" w:rsidR="003653C7" w:rsidRPr="003653C7" w:rsidRDefault="003653C7" w:rsidP="003653C7">
      <w:pPr>
        <w:widowControl w:val="0"/>
        <w:suppressAutoHyphens/>
        <w:spacing w:after="0" w:line="360" w:lineRule="auto"/>
        <w:ind w:firstLine="709"/>
        <w:jc w:val="both"/>
        <w:rPr>
          <w:rFonts w:ascii="Arial" w:eastAsia="Arial" w:hAnsi="Arial" w:cs="Arial"/>
          <w:b/>
          <w:sz w:val="24"/>
          <w:szCs w:val="24"/>
          <w:lang w:eastAsia="ru-RU"/>
        </w:rPr>
      </w:pPr>
      <w:bookmarkStart w:id="168" w:name="_Toc86488101"/>
      <w:bookmarkStart w:id="169" w:name="_Toc86488399"/>
      <w:bookmarkStart w:id="170" w:name="_Toc86488697"/>
      <w:r w:rsidRPr="003653C7">
        <w:rPr>
          <w:rFonts w:ascii="Arial" w:eastAsia="Arial" w:hAnsi="Arial" w:cs="Arial"/>
          <w:b/>
          <w:sz w:val="24"/>
          <w:szCs w:val="24"/>
          <w:lang w:eastAsia="ru-RU"/>
        </w:rPr>
        <w:t>8.2.3.3 Выдерживаемое напряжение промышленной частоты силовой цепи, вспомогательных цепей и цепей управления</w:t>
      </w:r>
      <w:bookmarkEnd w:id="168"/>
      <w:bookmarkEnd w:id="169"/>
      <w:bookmarkEnd w:id="170"/>
    </w:p>
    <w:p w14:paraId="06559667" w14:textId="77777777" w:rsidR="003653C7" w:rsidRPr="006301BC" w:rsidRDefault="003653C7" w:rsidP="003653C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Применяют IEC 60947-1:2020 (подпункт 8.2.3.3).</w:t>
      </w:r>
    </w:p>
    <w:p w14:paraId="1C779163" w14:textId="77777777" w:rsidR="003653C7" w:rsidRPr="003653C7" w:rsidRDefault="003653C7" w:rsidP="003653C7">
      <w:pPr>
        <w:widowControl w:val="0"/>
        <w:suppressAutoHyphens/>
        <w:spacing w:after="0" w:line="360" w:lineRule="auto"/>
        <w:ind w:firstLine="709"/>
        <w:jc w:val="both"/>
        <w:rPr>
          <w:rFonts w:ascii="Arial" w:eastAsia="Arial" w:hAnsi="Arial" w:cs="Arial"/>
          <w:b/>
          <w:sz w:val="24"/>
          <w:szCs w:val="24"/>
          <w:lang w:eastAsia="ru-RU"/>
        </w:rPr>
      </w:pPr>
      <w:bookmarkStart w:id="171" w:name="_Toc86488102"/>
      <w:bookmarkStart w:id="172" w:name="_Toc86488400"/>
      <w:bookmarkStart w:id="173" w:name="_Toc86488698"/>
      <w:r w:rsidRPr="003653C7">
        <w:rPr>
          <w:rFonts w:ascii="Arial" w:eastAsia="Arial" w:hAnsi="Arial" w:cs="Arial"/>
          <w:b/>
          <w:sz w:val="24"/>
          <w:szCs w:val="24"/>
          <w:lang w:eastAsia="ru-RU"/>
        </w:rPr>
        <w:t>8.2.3.4 Воздушные зазоры</w:t>
      </w:r>
      <w:bookmarkEnd w:id="171"/>
      <w:bookmarkEnd w:id="172"/>
      <w:bookmarkEnd w:id="173"/>
    </w:p>
    <w:p w14:paraId="32113DA3" w14:textId="77777777" w:rsidR="003653C7" w:rsidRPr="006301BC" w:rsidRDefault="003653C7" w:rsidP="003653C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Применяют IEC 60947-1:2020 (подпункт 8.2.3.4).</w:t>
      </w:r>
    </w:p>
    <w:p w14:paraId="5A76524E" w14:textId="77777777" w:rsidR="003653C7" w:rsidRPr="003653C7" w:rsidRDefault="003653C7" w:rsidP="003653C7">
      <w:pPr>
        <w:widowControl w:val="0"/>
        <w:suppressAutoHyphens/>
        <w:spacing w:after="0" w:line="360" w:lineRule="auto"/>
        <w:ind w:firstLine="709"/>
        <w:jc w:val="both"/>
        <w:rPr>
          <w:rFonts w:ascii="Arial" w:eastAsia="Arial" w:hAnsi="Arial" w:cs="Arial"/>
          <w:b/>
          <w:sz w:val="24"/>
          <w:szCs w:val="24"/>
          <w:lang w:eastAsia="ru-RU"/>
        </w:rPr>
      </w:pPr>
      <w:bookmarkStart w:id="174" w:name="bookmark189"/>
      <w:bookmarkStart w:id="175" w:name="_Toc86488103"/>
      <w:bookmarkStart w:id="176" w:name="_Toc86488401"/>
      <w:bookmarkStart w:id="177" w:name="_Toc86488699"/>
      <w:r w:rsidRPr="003653C7">
        <w:rPr>
          <w:rFonts w:ascii="Arial" w:eastAsia="Arial" w:hAnsi="Arial" w:cs="Arial"/>
          <w:b/>
          <w:sz w:val="24"/>
          <w:szCs w:val="24"/>
          <w:lang w:eastAsia="ru-RU"/>
        </w:rPr>
        <w:t>8.2.3.5 Пути тока утечки</w:t>
      </w:r>
      <w:bookmarkEnd w:id="174"/>
      <w:bookmarkEnd w:id="175"/>
      <w:bookmarkEnd w:id="176"/>
      <w:bookmarkEnd w:id="177"/>
    </w:p>
    <w:p w14:paraId="08406E1B" w14:textId="77777777" w:rsidR="003653C7" w:rsidRPr="006301BC" w:rsidRDefault="003653C7" w:rsidP="003653C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Применяют IEC 60947-1:2020 (подпункт 8.2.3.5).</w:t>
      </w:r>
    </w:p>
    <w:p w14:paraId="2ACCA746" w14:textId="77777777" w:rsidR="003653C7" w:rsidRPr="003653C7" w:rsidRDefault="003653C7" w:rsidP="003653C7">
      <w:pPr>
        <w:widowControl w:val="0"/>
        <w:suppressAutoHyphens/>
        <w:spacing w:after="0" w:line="360" w:lineRule="auto"/>
        <w:ind w:firstLine="709"/>
        <w:jc w:val="both"/>
        <w:rPr>
          <w:rFonts w:ascii="Arial" w:eastAsia="Arial" w:hAnsi="Arial" w:cs="Arial"/>
          <w:b/>
          <w:sz w:val="24"/>
          <w:szCs w:val="24"/>
          <w:lang w:eastAsia="ru-RU"/>
        </w:rPr>
      </w:pPr>
      <w:bookmarkStart w:id="178" w:name="_Toc86488104"/>
      <w:bookmarkStart w:id="179" w:name="_Toc86488402"/>
      <w:bookmarkStart w:id="180" w:name="_Toc86488700"/>
      <w:r w:rsidRPr="003653C7">
        <w:rPr>
          <w:rFonts w:ascii="Arial" w:eastAsia="Arial" w:hAnsi="Arial" w:cs="Arial"/>
          <w:b/>
          <w:sz w:val="24"/>
          <w:szCs w:val="24"/>
          <w:lang w:eastAsia="ru-RU"/>
        </w:rPr>
        <w:t>8.2.3.6 Твердая изоляция</w:t>
      </w:r>
      <w:bookmarkEnd w:id="178"/>
      <w:bookmarkEnd w:id="179"/>
      <w:bookmarkEnd w:id="180"/>
    </w:p>
    <w:p w14:paraId="0839FB61" w14:textId="77777777" w:rsidR="003653C7" w:rsidRPr="006301BC" w:rsidRDefault="003653C7" w:rsidP="003653C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Применяют IEC 60947-1:2020 (подпункт 8.2.3.6).</w:t>
      </w:r>
    </w:p>
    <w:p w14:paraId="336D6EA3" w14:textId="77777777" w:rsidR="003653C7" w:rsidRPr="00FE7A3F" w:rsidRDefault="003653C7" w:rsidP="003653C7">
      <w:pPr>
        <w:widowControl w:val="0"/>
        <w:suppressAutoHyphens/>
        <w:spacing w:after="0" w:line="360" w:lineRule="auto"/>
        <w:ind w:firstLine="709"/>
        <w:jc w:val="both"/>
        <w:rPr>
          <w:rFonts w:ascii="Arial" w:eastAsia="Arial" w:hAnsi="Arial" w:cs="Arial"/>
          <w:sz w:val="24"/>
          <w:szCs w:val="24"/>
          <w:lang w:eastAsia="ru-RU"/>
        </w:rPr>
      </w:pPr>
      <w:bookmarkStart w:id="181" w:name="bookmark191"/>
      <w:bookmarkStart w:id="182" w:name="_Toc86488105"/>
      <w:bookmarkStart w:id="183" w:name="_Toc86488403"/>
      <w:bookmarkStart w:id="184" w:name="_Toc86488701"/>
      <w:r w:rsidRPr="00FE7A3F">
        <w:rPr>
          <w:rFonts w:ascii="Arial" w:eastAsia="Arial" w:hAnsi="Arial" w:cs="Arial"/>
          <w:sz w:val="24"/>
          <w:szCs w:val="24"/>
          <w:lang w:eastAsia="ru-RU"/>
        </w:rPr>
        <w:t xml:space="preserve">8.2.3.7 </w:t>
      </w:r>
      <w:r w:rsidRPr="00FE7A3F">
        <w:rPr>
          <w:rFonts w:ascii="Arial" w:eastAsia="Arial" w:hAnsi="Arial" w:cs="Arial"/>
          <w:bCs/>
          <w:sz w:val="24"/>
          <w:szCs w:val="24"/>
          <w:lang w:eastAsia="ru-RU"/>
        </w:rPr>
        <w:t>Расстояния</w:t>
      </w:r>
      <w:r w:rsidRPr="00FE7A3F">
        <w:rPr>
          <w:rFonts w:ascii="Arial" w:eastAsia="Arial" w:hAnsi="Arial" w:cs="Arial"/>
          <w:sz w:val="24"/>
          <w:szCs w:val="24"/>
          <w:lang w:eastAsia="ru-RU"/>
        </w:rPr>
        <w:t xml:space="preserve"> между отдельными цепями</w:t>
      </w:r>
      <w:bookmarkEnd w:id="181"/>
      <w:bookmarkEnd w:id="182"/>
      <w:bookmarkEnd w:id="183"/>
      <w:bookmarkEnd w:id="184"/>
    </w:p>
    <w:p w14:paraId="083A381D" w14:textId="77777777" w:rsidR="003653C7" w:rsidRPr="006301BC" w:rsidRDefault="003653C7" w:rsidP="003653C7">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pacing w:val="10"/>
          <w:sz w:val="24"/>
          <w:szCs w:val="24"/>
          <w:lang w:bidi="en-US"/>
        </w:rPr>
        <w:t>Применяют IEC 60947-1:2020 (подпункт 8.2.3.7).</w:t>
      </w:r>
    </w:p>
    <w:p w14:paraId="00C5740F" w14:textId="77777777" w:rsidR="00B57AB6" w:rsidRPr="00B57AB6" w:rsidRDefault="00B57AB6" w:rsidP="00B57AB6">
      <w:pPr>
        <w:pStyle w:val="33"/>
        <w:widowControl w:val="0"/>
        <w:spacing w:line="360" w:lineRule="auto"/>
        <w:jc w:val="both"/>
        <w:rPr>
          <w:rFonts w:ascii="Arial" w:hAnsi="Arial" w:cs="Arial"/>
          <w:b/>
          <w:i w:val="0"/>
        </w:rPr>
      </w:pPr>
      <w:r w:rsidRPr="00B57AB6">
        <w:rPr>
          <w:rFonts w:ascii="Arial" w:hAnsi="Arial" w:cs="Arial"/>
          <w:b/>
          <w:i w:val="0"/>
        </w:rPr>
        <w:t>8.2.4. Требования к работоспособности при нормальной нагрузке и при перегрузке</w:t>
      </w:r>
    </w:p>
    <w:p w14:paraId="12B8307C" w14:textId="77777777" w:rsidR="00B57AB6" w:rsidRPr="00B57AB6" w:rsidRDefault="00B57AB6" w:rsidP="008F7797">
      <w:pPr>
        <w:pStyle w:val="33"/>
        <w:widowControl w:val="0"/>
        <w:spacing w:line="360" w:lineRule="auto"/>
        <w:jc w:val="both"/>
        <w:rPr>
          <w:rFonts w:ascii="Arial" w:hAnsi="Arial" w:cs="Arial"/>
          <w:b/>
          <w:i w:val="0"/>
        </w:rPr>
      </w:pPr>
      <w:r w:rsidRPr="00B57AB6">
        <w:rPr>
          <w:rFonts w:ascii="Arial" w:hAnsi="Arial" w:cs="Arial"/>
          <w:b/>
          <w:i w:val="0"/>
        </w:rPr>
        <w:t>8.2.4.1 Требования к работоспособности</w:t>
      </w:r>
    </w:p>
    <w:p w14:paraId="3F28BDBB" w14:textId="77777777" w:rsidR="00B57AB6" w:rsidRPr="00B57AB6" w:rsidRDefault="00B57AB6" w:rsidP="00B57AB6">
      <w:pPr>
        <w:pStyle w:val="33"/>
        <w:widowControl w:val="0"/>
        <w:spacing w:line="360" w:lineRule="auto"/>
        <w:ind w:firstLine="567"/>
        <w:jc w:val="both"/>
        <w:rPr>
          <w:rFonts w:ascii="Arial" w:hAnsi="Arial" w:cs="Arial"/>
          <w:i w:val="0"/>
        </w:rPr>
      </w:pPr>
      <w:r w:rsidRPr="00B57AB6">
        <w:rPr>
          <w:rFonts w:ascii="Arial" w:hAnsi="Arial" w:cs="Arial"/>
          <w:i w:val="0"/>
        </w:rPr>
        <w:t>Контроллеры и контакторы при испытании согласно 9.3.3.6 должны безотказно и без повреждения обеспечивать включенное состояние, коммутировать и проводить токи перегрузки установленного уровня, а также устанавливать и поддерживать состояние отключения.</w:t>
      </w:r>
    </w:p>
    <w:p w14:paraId="30576689" w14:textId="48FF126A" w:rsidR="00B57AB6" w:rsidRPr="00B57AB6" w:rsidRDefault="00B57AB6" w:rsidP="00B57AB6">
      <w:pPr>
        <w:widowControl w:val="0"/>
        <w:tabs>
          <w:tab w:val="left" w:pos="993"/>
          <w:tab w:val="left" w:pos="8975"/>
        </w:tabs>
        <w:spacing w:after="0" w:line="360" w:lineRule="auto"/>
        <w:ind w:firstLine="709"/>
        <w:jc w:val="both"/>
        <w:rPr>
          <w:rFonts w:ascii="Arial" w:eastAsia="Arial" w:hAnsi="Arial" w:cs="Arial"/>
          <w:bCs/>
          <w:sz w:val="24"/>
          <w:szCs w:val="24"/>
          <w:lang w:eastAsia="ru-RU"/>
        </w:rPr>
      </w:pPr>
      <w:r w:rsidRPr="00B57AB6">
        <w:rPr>
          <w:rFonts w:ascii="Arial" w:eastAsia="Arial" w:hAnsi="Arial" w:cs="Arial"/>
          <w:bCs/>
          <w:sz w:val="24"/>
          <w:szCs w:val="24"/>
          <w:lang w:eastAsia="ru-RU"/>
        </w:rPr>
        <w:t xml:space="preserve">Номинальные значения должны быть проверены в условиях, указанных в таблице 5 и таблице 6 и в </w:t>
      </w:r>
      <w:r w:rsidR="00C272EE">
        <w:rPr>
          <w:rFonts w:ascii="Arial" w:eastAsia="Arial" w:hAnsi="Arial" w:cs="Arial"/>
          <w:bCs/>
          <w:sz w:val="24"/>
          <w:szCs w:val="24"/>
          <w:lang w:eastAsia="ru-RU"/>
        </w:rPr>
        <w:t xml:space="preserve">соответствии с </w:t>
      </w:r>
      <w:r w:rsidRPr="00B57AB6">
        <w:rPr>
          <w:rFonts w:ascii="Arial" w:eastAsia="Arial" w:hAnsi="Arial" w:cs="Arial"/>
          <w:bCs/>
          <w:sz w:val="24"/>
          <w:szCs w:val="24"/>
          <w:lang w:eastAsia="ru-RU"/>
        </w:rPr>
        <w:t xml:space="preserve">9.3.3.5.2 и 9.3.3.5.3 стандарта IEC 60947-1:2020. </w:t>
      </w:r>
    </w:p>
    <w:p w14:paraId="3C875C4B" w14:textId="7C0CE88F" w:rsidR="003653C7" w:rsidRPr="006301BC" w:rsidRDefault="00B57AB6" w:rsidP="00B57AB6">
      <w:pPr>
        <w:widowControl w:val="0"/>
        <w:tabs>
          <w:tab w:val="left" w:pos="993"/>
          <w:tab w:val="left" w:pos="8975"/>
        </w:tabs>
        <w:spacing w:after="0" w:line="360" w:lineRule="auto"/>
        <w:ind w:firstLine="709"/>
        <w:jc w:val="both"/>
        <w:rPr>
          <w:rFonts w:ascii="Arial" w:eastAsia="Arial" w:hAnsi="Arial" w:cs="Arial"/>
          <w:bCs/>
          <w:sz w:val="24"/>
          <w:szCs w:val="24"/>
          <w:lang w:eastAsia="ru-RU"/>
        </w:rPr>
      </w:pPr>
      <w:r w:rsidRPr="00B57AB6">
        <w:rPr>
          <w:rFonts w:ascii="Arial" w:eastAsia="Arial" w:hAnsi="Arial" w:cs="Arial"/>
          <w:bCs/>
          <w:sz w:val="24"/>
          <w:szCs w:val="24"/>
          <w:lang w:eastAsia="ru-RU"/>
        </w:rPr>
        <w:t xml:space="preserve">Если X × </w:t>
      </w:r>
      <w:r w:rsidRPr="00C272EE">
        <w:rPr>
          <w:rFonts w:ascii="Arial" w:eastAsia="Arial" w:hAnsi="Arial" w:cs="Arial"/>
          <w:bCs/>
          <w:i/>
          <w:sz w:val="24"/>
          <w:szCs w:val="24"/>
          <w:lang w:eastAsia="ru-RU"/>
        </w:rPr>
        <w:t>I</w:t>
      </w:r>
      <w:r w:rsidRPr="00C272EE">
        <w:rPr>
          <w:rFonts w:ascii="Arial" w:eastAsia="Arial" w:hAnsi="Arial" w:cs="Arial"/>
          <w:bCs/>
          <w:i/>
          <w:sz w:val="24"/>
          <w:szCs w:val="24"/>
          <w:vertAlign w:val="subscript"/>
          <w:lang w:eastAsia="ru-RU"/>
        </w:rPr>
        <w:t>e</w:t>
      </w:r>
      <w:r w:rsidRPr="00B57AB6">
        <w:rPr>
          <w:rFonts w:ascii="Arial" w:eastAsia="Arial" w:hAnsi="Arial" w:cs="Arial"/>
          <w:bCs/>
          <w:sz w:val="24"/>
          <w:szCs w:val="24"/>
          <w:lang w:eastAsia="ru-RU"/>
        </w:rPr>
        <w:t xml:space="preserve"> больше 1 000 А, проверка перегрузочной способности должна проводиться при условии согласовани</w:t>
      </w:r>
      <w:r w:rsidR="00C272EE">
        <w:rPr>
          <w:rFonts w:ascii="Arial" w:eastAsia="Arial" w:hAnsi="Arial" w:cs="Arial"/>
          <w:bCs/>
          <w:sz w:val="24"/>
          <w:szCs w:val="24"/>
          <w:lang w:eastAsia="ru-RU"/>
        </w:rPr>
        <w:t>я</w:t>
      </w:r>
      <w:r w:rsidRPr="00B57AB6">
        <w:rPr>
          <w:rFonts w:ascii="Arial" w:eastAsia="Arial" w:hAnsi="Arial" w:cs="Arial"/>
          <w:bCs/>
          <w:sz w:val="24"/>
          <w:szCs w:val="24"/>
          <w:lang w:eastAsia="ru-RU"/>
        </w:rPr>
        <w:t xml:space="preserve"> между изготовителем и пользователем (например, с помощью компьютерного моделирования).</w:t>
      </w:r>
    </w:p>
    <w:p w14:paraId="3738B6D8" w14:textId="5687F7BB" w:rsidR="00FE16B0" w:rsidRPr="001575D3" w:rsidRDefault="00C272EE" w:rsidP="00C272EE">
      <w:pPr>
        <w:widowControl w:val="0"/>
        <w:spacing w:after="0" w:line="360" w:lineRule="auto"/>
        <w:ind w:firstLine="709"/>
        <w:jc w:val="both"/>
        <w:rPr>
          <w:rFonts w:ascii="Arial" w:eastAsia="Arial" w:hAnsi="Arial" w:cs="Arial"/>
          <w:sz w:val="24"/>
          <w:szCs w:val="24"/>
          <w:lang w:eastAsia="ru-RU"/>
        </w:rPr>
      </w:pPr>
      <w:r w:rsidRPr="00C272EE">
        <w:rPr>
          <w:rFonts w:ascii="Arial" w:eastAsia="Arial" w:hAnsi="Arial" w:cs="Arial"/>
          <w:sz w:val="24"/>
          <w:szCs w:val="24"/>
          <w:lang w:eastAsia="ru-RU"/>
        </w:rPr>
        <w:t>В таблицах 5 и 6 время включения и выключения должно соответствовать таблице 2 для</w:t>
      </w:r>
      <w:r>
        <w:rPr>
          <w:rFonts w:ascii="Arial" w:eastAsia="Arial" w:hAnsi="Arial" w:cs="Arial"/>
          <w:sz w:val="24"/>
          <w:szCs w:val="24"/>
          <w:lang w:eastAsia="ru-RU"/>
        </w:rPr>
        <w:t xml:space="preserve"> </w:t>
      </w:r>
      <w:r w:rsidRPr="00C272EE">
        <w:rPr>
          <w:rFonts w:ascii="Arial" w:eastAsia="Arial" w:hAnsi="Arial" w:cs="Arial"/>
          <w:sz w:val="24"/>
          <w:szCs w:val="24"/>
          <w:lang w:eastAsia="ru-RU"/>
        </w:rPr>
        <w:t>наиболее жесткого рабочего цикла. Если контроллер рассчитан и протестирован на рабочий цикл, который является более</w:t>
      </w:r>
      <w:r>
        <w:rPr>
          <w:rFonts w:ascii="Arial" w:eastAsia="Arial" w:hAnsi="Arial" w:cs="Arial"/>
          <w:sz w:val="24"/>
          <w:szCs w:val="24"/>
          <w:lang w:eastAsia="ru-RU"/>
        </w:rPr>
        <w:t xml:space="preserve"> </w:t>
      </w:r>
      <w:r w:rsidRPr="00C272EE">
        <w:rPr>
          <w:rFonts w:ascii="Arial" w:eastAsia="Arial" w:hAnsi="Arial" w:cs="Arial"/>
          <w:sz w:val="24"/>
          <w:szCs w:val="24"/>
          <w:lang w:eastAsia="ru-RU"/>
        </w:rPr>
        <w:t>жестким, чем стандартный рабочий цикл, производитель может присвоить тот же рейтинг для</w:t>
      </w:r>
      <w:r>
        <w:rPr>
          <w:rFonts w:ascii="Arial" w:eastAsia="Arial" w:hAnsi="Arial" w:cs="Arial"/>
          <w:sz w:val="24"/>
          <w:szCs w:val="24"/>
          <w:lang w:eastAsia="ru-RU"/>
        </w:rPr>
        <w:t xml:space="preserve"> </w:t>
      </w:r>
      <w:r w:rsidRPr="00C272EE">
        <w:rPr>
          <w:rFonts w:ascii="Arial" w:eastAsia="Arial" w:hAnsi="Arial" w:cs="Arial"/>
          <w:sz w:val="24"/>
          <w:szCs w:val="24"/>
          <w:lang w:eastAsia="ru-RU"/>
        </w:rPr>
        <w:t>стандартного рабочего цикла без дополнительных испытаний.</w:t>
      </w:r>
    </w:p>
    <w:p w14:paraId="31CF87FF" w14:textId="38EB6A18" w:rsidR="00FE16B0" w:rsidRDefault="00FE16B0" w:rsidP="00C272EE">
      <w:pPr>
        <w:widowControl w:val="0"/>
        <w:spacing w:after="0" w:line="360" w:lineRule="auto"/>
        <w:ind w:firstLine="709"/>
        <w:jc w:val="center"/>
        <w:rPr>
          <w:rFonts w:ascii="Arial" w:eastAsia="Arial" w:hAnsi="Arial" w:cs="Arial"/>
          <w:sz w:val="24"/>
          <w:szCs w:val="24"/>
          <w:lang w:eastAsia="ru-RU"/>
        </w:rPr>
      </w:pPr>
    </w:p>
    <w:p w14:paraId="3A51DE74" w14:textId="4A51AD99" w:rsidR="00C8176B" w:rsidRDefault="00C8176B" w:rsidP="00C272EE">
      <w:pPr>
        <w:widowControl w:val="0"/>
        <w:spacing w:after="0" w:line="360" w:lineRule="auto"/>
        <w:ind w:firstLine="709"/>
        <w:jc w:val="center"/>
        <w:rPr>
          <w:rFonts w:ascii="Arial" w:eastAsia="Arial" w:hAnsi="Arial" w:cs="Arial"/>
          <w:sz w:val="24"/>
          <w:szCs w:val="24"/>
          <w:lang w:eastAsia="ru-RU"/>
        </w:rPr>
      </w:pPr>
    </w:p>
    <w:p w14:paraId="3A7DA1C5" w14:textId="43792028" w:rsidR="00C8176B" w:rsidRDefault="00C8176B" w:rsidP="00C272EE">
      <w:pPr>
        <w:widowControl w:val="0"/>
        <w:spacing w:after="0" w:line="360" w:lineRule="auto"/>
        <w:ind w:firstLine="709"/>
        <w:jc w:val="center"/>
        <w:rPr>
          <w:rFonts w:ascii="Arial" w:eastAsia="Arial" w:hAnsi="Arial" w:cs="Arial"/>
          <w:sz w:val="24"/>
          <w:szCs w:val="24"/>
          <w:lang w:eastAsia="ru-RU"/>
        </w:rPr>
      </w:pPr>
    </w:p>
    <w:p w14:paraId="18D36903" w14:textId="77777777" w:rsidR="00C8176B" w:rsidRPr="001575D3" w:rsidRDefault="00C8176B" w:rsidP="00C272EE">
      <w:pPr>
        <w:widowControl w:val="0"/>
        <w:spacing w:after="0" w:line="360" w:lineRule="auto"/>
        <w:ind w:firstLine="709"/>
        <w:jc w:val="center"/>
        <w:rPr>
          <w:rFonts w:ascii="Arial" w:eastAsia="Arial" w:hAnsi="Arial" w:cs="Arial"/>
          <w:sz w:val="24"/>
          <w:szCs w:val="24"/>
          <w:lang w:eastAsia="ru-RU"/>
        </w:rPr>
      </w:pPr>
    </w:p>
    <w:p w14:paraId="4C3E3B77" w14:textId="2553D2B0" w:rsidR="00C272EE" w:rsidRPr="00C272EE" w:rsidRDefault="00C272EE" w:rsidP="00C272EE">
      <w:pPr>
        <w:widowControl w:val="0"/>
        <w:spacing w:after="0" w:line="360" w:lineRule="auto"/>
        <w:ind w:firstLine="709"/>
        <w:jc w:val="center"/>
        <w:rPr>
          <w:rFonts w:ascii="Arial" w:eastAsia="Arial" w:hAnsi="Arial" w:cs="Arial"/>
          <w:b/>
          <w:sz w:val="24"/>
          <w:szCs w:val="24"/>
          <w:lang w:eastAsia="ru-RU"/>
        </w:rPr>
      </w:pPr>
      <w:r w:rsidRPr="00C272EE">
        <w:rPr>
          <w:rFonts w:ascii="Arial" w:eastAsia="Arial" w:hAnsi="Arial" w:cs="Arial"/>
          <w:b/>
          <w:sz w:val="24"/>
          <w:szCs w:val="24"/>
          <w:lang w:eastAsia="ru-RU"/>
        </w:rPr>
        <w:t>Таблица 4 - Минимальное время выдерживания тока перегрузки (</w:t>
      </w:r>
      <w:r w:rsidRPr="00C272EE">
        <w:rPr>
          <w:rFonts w:ascii="Arial" w:eastAsia="Arial" w:hAnsi="Arial" w:cs="Arial"/>
          <w:b/>
          <w:i/>
          <w:sz w:val="24"/>
          <w:szCs w:val="24"/>
          <w:lang w:eastAsia="ru-RU"/>
        </w:rPr>
        <w:t>T</w:t>
      </w:r>
      <w:r w:rsidRPr="00C272EE">
        <w:rPr>
          <w:rFonts w:ascii="Arial" w:eastAsia="Arial" w:hAnsi="Arial" w:cs="Arial"/>
          <w:b/>
          <w:i/>
          <w:sz w:val="24"/>
          <w:szCs w:val="24"/>
          <w:vertAlign w:val="subscript"/>
          <w:lang w:eastAsia="ru-RU"/>
        </w:rPr>
        <w:t>x</w:t>
      </w:r>
      <w:r w:rsidRPr="00C272EE">
        <w:rPr>
          <w:rFonts w:ascii="Arial" w:eastAsia="Arial" w:hAnsi="Arial" w:cs="Arial"/>
          <w:b/>
          <w:sz w:val="24"/>
          <w:szCs w:val="24"/>
          <w:lang w:eastAsia="ru-RU"/>
        </w:rPr>
        <w:t>)</w:t>
      </w:r>
    </w:p>
    <w:p w14:paraId="1C2F2E6D" w14:textId="08F4E187" w:rsidR="00FE16B0" w:rsidRDefault="00C272EE" w:rsidP="00C272EE">
      <w:pPr>
        <w:widowControl w:val="0"/>
        <w:spacing w:after="0" w:line="360" w:lineRule="auto"/>
        <w:ind w:firstLine="709"/>
        <w:jc w:val="center"/>
        <w:rPr>
          <w:rFonts w:ascii="Arial" w:eastAsia="Arial" w:hAnsi="Arial" w:cs="Arial"/>
          <w:b/>
          <w:sz w:val="24"/>
          <w:szCs w:val="24"/>
          <w:lang w:eastAsia="ru-RU"/>
        </w:rPr>
      </w:pPr>
      <w:r w:rsidRPr="00C272EE">
        <w:rPr>
          <w:rFonts w:ascii="Arial" w:eastAsia="Arial" w:hAnsi="Arial" w:cs="Arial"/>
          <w:b/>
          <w:sz w:val="24"/>
          <w:szCs w:val="24"/>
          <w:lang w:eastAsia="ru-RU"/>
        </w:rPr>
        <w:t>в зависимости от коэффициента тока перегрузки (</w:t>
      </w:r>
      <w:r w:rsidRPr="00C272EE">
        <w:rPr>
          <w:rFonts w:ascii="Arial" w:eastAsia="Arial" w:hAnsi="Arial" w:cs="Arial"/>
          <w:b/>
          <w:i/>
          <w:sz w:val="24"/>
          <w:szCs w:val="24"/>
          <w:lang w:eastAsia="ru-RU"/>
        </w:rPr>
        <w:t>X</w:t>
      </w:r>
      <w:r w:rsidRPr="00C272EE">
        <w:rPr>
          <w:rFonts w:ascii="Arial" w:eastAsia="Arial" w:hAnsi="Arial" w:cs="Arial"/>
          <w:b/>
          <w:sz w:val="24"/>
          <w:szCs w:val="24"/>
          <w:lang w:eastAsia="ru-RU"/>
        </w:rPr>
        <w:t>)</w:t>
      </w:r>
    </w:p>
    <w:p w14:paraId="357CB9AE" w14:textId="77777777" w:rsidR="00CF7061" w:rsidRPr="00C272EE" w:rsidRDefault="00CF7061" w:rsidP="00C272EE">
      <w:pPr>
        <w:widowControl w:val="0"/>
        <w:spacing w:after="0" w:line="360" w:lineRule="auto"/>
        <w:ind w:firstLine="709"/>
        <w:jc w:val="center"/>
        <w:rPr>
          <w:rFonts w:ascii="Arial" w:eastAsia="Arial" w:hAnsi="Arial" w:cs="Arial"/>
          <w:b/>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993"/>
        <w:gridCol w:w="981"/>
        <w:gridCol w:w="1117"/>
        <w:gridCol w:w="1020"/>
        <w:gridCol w:w="992"/>
        <w:gridCol w:w="1276"/>
        <w:gridCol w:w="1531"/>
      </w:tblGrid>
      <w:tr w:rsidR="00086727" w:rsidRPr="00C8176B" w14:paraId="31A7D57D" w14:textId="77777777" w:rsidTr="004A5CB2">
        <w:trPr>
          <w:cantSplit/>
          <w:trHeight w:val="135"/>
        </w:trPr>
        <w:tc>
          <w:tcPr>
            <w:tcW w:w="1588" w:type="dxa"/>
            <w:tcBorders>
              <w:bottom w:val="double" w:sz="4" w:space="0" w:color="auto"/>
            </w:tcBorders>
          </w:tcPr>
          <w:p w14:paraId="55468218" w14:textId="77777777" w:rsidR="00086727" w:rsidRPr="00C8176B" w:rsidRDefault="00086727" w:rsidP="00C8176B">
            <w:pPr>
              <w:pStyle w:val="33"/>
              <w:widowControl w:val="0"/>
              <w:spacing w:line="276" w:lineRule="auto"/>
              <w:ind w:right="-28" w:hanging="79"/>
              <w:jc w:val="center"/>
              <w:rPr>
                <w:rFonts w:ascii="Arial" w:hAnsi="Arial" w:cs="Arial"/>
                <w:i w:val="0"/>
                <w:sz w:val="22"/>
                <w:szCs w:val="22"/>
              </w:rPr>
            </w:pPr>
            <w:r w:rsidRPr="00C8176B">
              <w:rPr>
                <w:rFonts w:ascii="Arial" w:hAnsi="Arial" w:cs="Arial"/>
                <w:i w:val="0"/>
                <w:sz w:val="22"/>
                <w:szCs w:val="22"/>
              </w:rPr>
              <w:t>Категория применения</w:t>
            </w:r>
          </w:p>
        </w:tc>
        <w:tc>
          <w:tcPr>
            <w:tcW w:w="993" w:type="dxa"/>
            <w:tcBorders>
              <w:bottom w:val="double" w:sz="4" w:space="0" w:color="auto"/>
            </w:tcBorders>
          </w:tcPr>
          <w:p w14:paraId="651810AF" w14:textId="2D8A3450" w:rsidR="00086727" w:rsidRPr="00C8176B" w:rsidRDefault="00086727" w:rsidP="00C8176B">
            <w:pPr>
              <w:pStyle w:val="33"/>
              <w:widowControl w:val="0"/>
              <w:spacing w:line="276" w:lineRule="auto"/>
              <w:ind w:left="-136" w:right="-28" w:hanging="14"/>
              <w:jc w:val="center"/>
              <w:rPr>
                <w:rFonts w:ascii="Arial" w:hAnsi="Arial" w:cs="Arial"/>
                <w:i w:val="0"/>
                <w:sz w:val="22"/>
                <w:szCs w:val="22"/>
              </w:rPr>
            </w:pPr>
            <w:r w:rsidRPr="00C8176B">
              <w:rPr>
                <w:rFonts w:ascii="Arial" w:hAnsi="Arial" w:cs="Arial"/>
                <w:iCs/>
                <w:sz w:val="22"/>
                <w:szCs w:val="22"/>
              </w:rPr>
              <w:t>Т</w:t>
            </w:r>
            <w:r w:rsidRPr="00C8176B">
              <w:rPr>
                <w:rFonts w:ascii="Arial" w:hAnsi="Arial" w:cs="Arial"/>
                <w:sz w:val="22"/>
                <w:szCs w:val="22"/>
                <w:vertAlign w:val="subscript"/>
              </w:rPr>
              <w:t>х</w:t>
            </w:r>
            <w:r w:rsidRPr="00C8176B">
              <w:rPr>
                <w:rFonts w:ascii="Arial" w:hAnsi="Arial" w:cs="Arial"/>
                <w:i w:val="0"/>
                <w:sz w:val="22"/>
                <w:szCs w:val="22"/>
                <w:vertAlign w:val="subscript"/>
              </w:rPr>
              <w:t xml:space="preserve"> </w:t>
            </w:r>
            <w:r w:rsidRPr="00C8176B">
              <w:rPr>
                <w:rFonts w:ascii="Arial" w:hAnsi="Arial" w:cs="Arial"/>
                <w:i w:val="0"/>
                <w:sz w:val="22"/>
                <w:szCs w:val="22"/>
              </w:rPr>
              <w:t xml:space="preserve">= </w:t>
            </w:r>
            <w:r w:rsidRPr="00C8176B">
              <w:rPr>
                <w:rFonts w:ascii="Arial" w:hAnsi="Arial" w:cs="Arial"/>
                <w:i w:val="0"/>
                <w:sz w:val="22"/>
                <w:szCs w:val="22"/>
                <w:lang w:val="en-US"/>
              </w:rPr>
              <w:t xml:space="preserve">20 </w:t>
            </w:r>
            <w:r w:rsidRPr="00C8176B">
              <w:rPr>
                <w:rFonts w:ascii="Arial" w:hAnsi="Arial" w:cs="Arial"/>
                <w:i w:val="0"/>
                <w:sz w:val="22"/>
                <w:szCs w:val="22"/>
              </w:rPr>
              <w:t>мс</w:t>
            </w:r>
          </w:p>
        </w:tc>
        <w:tc>
          <w:tcPr>
            <w:tcW w:w="981" w:type="dxa"/>
            <w:tcBorders>
              <w:bottom w:val="double" w:sz="4" w:space="0" w:color="auto"/>
            </w:tcBorders>
          </w:tcPr>
          <w:p w14:paraId="5AB255B6" w14:textId="5BD08B2A" w:rsidR="00086727" w:rsidRPr="00C8176B" w:rsidRDefault="00086727" w:rsidP="00C8176B">
            <w:pPr>
              <w:pStyle w:val="33"/>
              <w:widowControl w:val="0"/>
              <w:spacing w:line="276" w:lineRule="auto"/>
              <w:ind w:left="-112" w:right="-28" w:firstLine="0"/>
              <w:jc w:val="center"/>
              <w:rPr>
                <w:rFonts w:ascii="Arial" w:hAnsi="Arial" w:cs="Arial"/>
                <w:i w:val="0"/>
                <w:sz w:val="22"/>
                <w:szCs w:val="22"/>
              </w:rPr>
            </w:pPr>
            <w:r w:rsidRPr="00C8176B">
              <w:rPr>
                <w:rFonts w:ascii="Arial" w:hAnsi="Arial" w:cs="Arial"/>
                <w:iCs/>
                <w:sz w:val="22"/>
                <w:szCs w:val="22"/>
              </w:rPr>
              <w:t>Т</w:t>
            </w:r>
            <w:r w:rsidRPr="00C8176B">
              <w:rPr>
                <w:rFonts w:ascii="Arial" w:hAnsi="Arial" w:cs="Arial"/>
                <w:sz w:val="22"/>
                <w:szCs w:val="22"/>
                <w:vertAlign w:val="subscript"/>
              </w:rPr>
              <w:t xml:space="preserve">х </w:t>
            </w:r>
            <w:r w:rsidRPr="00C8176B">
              <w:rPr>
                <w:rFonts w:ascii="Arial" w:hAnsi="Arial" w:cs="Arial"/>
                <w:i w:val="0"/>
                <w:sz w:val="22"/>
                <w:szCs w:val="22"/>
              </w:rPr>
              <w:t>= 200 мс</w:t>
            </w:r>
          </w:p>
        </w:tc>
        <w:tc>
          <w:tcPr>
            <w:tcW w:w="1117" w:type="dxa"/>
            <w:tcBorders>
              <w:bottom w:val="double" w:sz="4" w:space="0" w:color="auto"/>
            </w:tcBorders>
          </w:tcPr>
          <w:p w14:paraId="380A7E55" w14:textId="77777777" w:rsidR="00086727" w:rsidRPr="00C8176B" w:rsidRDefault="00086727" w:rsidP="00C8176B">
            <w:pPr>
              <w:pStyle w:val="33"/>
              <w:widowControl w:val="0"/>
              <w:spacing w:line="276" w:lineRule="auto"/>
              <w:ind w:left="-97" w:right="-28" w:firstLine="0"/>
              <w:jc w:val="center"/>
              <w:rPr>
                <w:rFonts w:ascii="Arial" w:hAnsi="Arial" w:cs="Arial"/>
                <w:i w:val="0"/>
                <w:sz w:val="22"/>
                <w:szCs w:val="22"/>
              </w:rPr>
            </w:pPr>
            <w:r w:rsidRPr="00C8176B">
              <w:rPr>
                <w:rFonts w:ascii="Arial" w:hAnsi="Arial" w:cs="Arial"/>
                <w:iCs/>
                <w:sz w:val="22"/>
                <w:szCs w:val="22"/>
              </w:rPr>
              <w:t>Т</w:t>
            </w:r>
            <w:r w:rsidRPr="00C8176B">
              <w:rPr>
                <w:rFonts w:ascii="Arial" w:hAnsi="Arial" w:cs="Arial"/>
                <w:sz w:val="22"/>
                <w:szCs w:val="22"/>
                <w:vertAlign w:val="subscript"/>
              </w:rPr>
              <w:t xml:space="preserve">х </w:t>
            </w:r>
            <w:r w:rsidRPr="00C8176B">
              <w:rPr>
                <w:rFonts w:ascii="Arial" w:hAnsi="Arial" w:cs="Arial"/>
                <w:i w:val="0"/>
                <w:sz w:val="22"/>
                <w:szCs w:val="22"/>
              </w:rPr>
              <w:t>= 1 с</w:t>
            </w:r>
          </w:p>
        </w:tc>
        <w:tc>
          <w:tcPr>
            <w:tcW w:w="1020" w:type="dxa"/>
            <w:tcBorders>
              <w:bottom w:val="double" w:sz="4" w:space="0" w:color="auto"/>
            </w:tcBorders>
          </w:tcPr>
          <w:p w14:paraId="7D7FB89A" w14:textId="77777777" w:rsidR="00086727" w:rsidRPr="00C8176B" w:rsidRDefault="00086727" w:rsidP="00C8176B">
            <w:pPr>
              <w:pStyle w:val="33"/>
              <w:widowControl w:val="0"/>
              <w:spacing w:line="276" w:lineRule="auto"/>
              <w:ind w:left="-77" w:right="-28" w:firstLine="0"/>
              <w:jc w:val="center"/>
              <w:rPr>
                <w:rFonts w:ascii="Arial" w:hAnsi="Arial" w:cs="Arial"/>
                <w:i w:val="0"/>
                <w:sz w:val="22"/>
                <w:szCs w:val="22"/>
              </w:rPr>
            </w:pPr>
            <w:r w:rsidRPr="00C8176B">
              <w:rPr>
                <w:rFonts w:ascii="Arial" w:hAnsi="Arial" w:cs="Arial"/>
                <w:iCs/>
                <w:sz w:val="22"/>
                <w:szCs w:val="22"/>
              </w:rPr>
              <w:t>Т</w:t>
            </w:r>
            <w:r w:rsidRPr="00C8176B">
              <w:rPr>
                <w:rFonts w:ascii="Arial" w:hAnsi="Arial" w:cs="Arial"/>
                <w:sz w:val="22"/>
                <w:szCs w:val="22"/>
                <w:vertAlign w:val="subscript"/>
              </w:rPr>
              <w:t>х</w:t>
            </w:r>
            <w:r w:rsidRPr="00C8176B">
              <w:rPr>
                <w:rFonts w:ascii="Arial" w:hAnsi="Arial" w:cs="Arial"/>
                <w:i w:val="0"/>
                <w:sz w:val="22"/>
                <w:szCs w:val="22"/>
                <w:vertAlign w:val="subscript"/>
              </w:rPr>
              <w:t xml:space="preserve"> </w:t>
            </w:r>
            <w:r w:rsidRPr="00C8176B">
              <w:rPr>
                <w:rFonts w:ascii="Arial" w:hAnsi="Arial" w:cs="Arial"/>
                <w:i w:val="0"/>
                <w:sz w:val="22"/>
                <w:szCs w:val="22"/>
              </w:rPr>
              <w:t>= 10 с</w:t>
            </w:r>
          </w:p>
        </w:tc>
        <w:tc>
          <w:tcPr>
            <w:tcW w:w="992" w:type="dxa"/>
            <w:tcBorders>
              <w:bottom w:val="double" w:sz="4" w:space="0" w:color="auto"/>
            </w:tcBorders>
          </w:tcPr>
          <w:p w14:paraId="6FEEAC69" w14:textId="77777777" w:rsidR="00086727" w:rsidRPr="00C8176B" w:rsidRDefault="00086727" w:rsidP="00C8176B">
            <w:pPr>
              <w:pStyle w:val="33"/>
              <w:widowControl w:val="0"/>
              <w:spacing w:line="276" w:lineRule="auto"/>
              <w:ind w:left="-105" w:right="-28" w:firstLine="0"/>
              <w:jc w:val="center"/>
              <w:rPr>
                <w:rFonts w:ascii="Arial" w:hAnsi="Arial" w:cs="Arial"/>
                <w:i w:val="0"/>
                <w:sz w:val="22"/>
                <w:szCs w:val="22"/>
              </w:rPr>
            </w:pPr>
            <w:r w:rsidRPr="00C8176B">
              <w:rPr>
                <w:rFonts w:ascii="Arial" w:hAnsi="Arial" w:cs="Arial"/>
                <w:iCs/>
                <w:sz w:val="22"/>
                <w:szCs w:val="22"/>
              </w:rPr>
              <w:t>Т</w:t>
            </w:r>
            <w:r w:rsidRPr="00C8176B">
              <w:rPr>
                <w:rFonts w:ascii="Arial" w:hAnsi="Arial" w:cs="Arial"/>
                <w:sz w:val="22"/>
                <w:szCs w:val="22"/>
                <w:vertAlign w:val="subscript"/>
              </w:rPr>
              <w:t>х</w:t>
            </w:r>
            <w:r w:rsidRPr="00C8176B">
              <w:rPr>
                <w:rFonts w:ascii="Arial" w:hAnsi="Arial" w:cs="Arial"/>
                <w:i w:val="0"/>
                <w:sz w:val="22"/>
                <w:szCs w:val="22"/>
                <w:vertAlign w:val="subscript"/>
              </w:rPr>
              <w:t xml:space="preserve"> </w:t>
            </w:r>
            <w:r w:rsidRPr="00C8176B">
              <w:rPr>
                <w:rFonts w:ascii="Arial" w:hAnsi="Arial" w:cs="Arial"/>
                <w:i w:val="0"/>
                <w:sz w:val="22"/>
                <w:szCs w:val="22"/>
              </w:rPr>
              <w:t>= 60 с</w:t>
            </w:r>
          </w:p>
        </w:tc>
        <w:tc>
          <w:tcPr>
            <w:tcW w:w="1276" w:type="dxa"/>
            <w:tcBorders>
              <w:bottom w:val="double" w:sz="4" w:space="0" w:color="auto"/>
            </w:tcBorders>
          </w:tcPr>
          <w:p w14:paraId="1FA35065" w14:textId="77777777" w:rsidR="00086727" w:rsidRPr="00C8176B" w:rsidRDefault="00086727" w:rsidP="00C8176B">
            <w:pPr>
              <w:pStyle w:val="33"/>
              <w:widowControl w:val="0"/>
              <w:spacing w:line="276" w:lineRule="auto"/>
              <w:ind w:left="-112" w:right="-28" w:firstLine="0"/>
              <w:jc w:val="center"/>
              <w:rPr>
                <w:rFonts w:ascii="Arial" w:hAnsi="Arial" w:cs="Arial"/>
                <w:i w:val="0"/>
                <w:sz w:val="22"/>
                <w:szCs w:val="22"/>
              </w:rPr>
            </w:pPr>
            <w:r w:rsidRPr="00C8176B">
              <w:rPr>
                <w:rFonts w:ascii="Arial" w:hAnsi="Arial" w:cs="Arial"/>
                <w:iCs/>
                <w:sz w:val="22"/>
                <w:szCs w:val="22"/>
              </w:rPr>
              <w:t>Т</w:t>
            </w:r>
            <w:r w:rsidRPr="00C8176B">
              <w:rPr>
                <w:rFonts w:ascii="Arial" w:hAnsi="Arial" w:cs="Arial"/>
                <w:sz w:val="22"/>
                <w:szCs w:val="22"/>
                <w:vertAlign w:val="subscript"/>
              </w:rPr>
              <w:t>х</w:t>
            </w:r>
            <w:r w:rsidRPr="00C8176B">
              <w:rPr>
                <w:rFonts w:ascii="Arial" w:hAnsi="Arial" w:cs="Arial"/>
                <w:i w:val="0"/>
                <w:sz w:val="22"/>
                <w:szCs w:val="22"/>
                <w:vertAlign w:val="subscript"/>
              </w:rPr>
              <w:t xml:space="preserve"> </w:t>
            </w:r>
            <w:r w:rsidRPr="00C8176B">
              <w:rPr>
                <w:rFonts w:ascii="Arial" w:hAnsi="Arial" w:cs="Arial"/>
                <w:i w:val="0"/>
                <w:sz w:val="22"/>
                <w:szCs w:val="22"/>
              </w:rPr>
              <w:t>= 300 с</w:t>
            </w:r>
          </w:p>
        </w:tc>
        <w:tc>
          <w:tcPr>
            <w:tcW w:w="1531" w:type="dxa"/>
            <w:tcBorders>
              <w:bottom w:val="double" w:sz="4" w:space="0" w:color="auto"/>
            </w:tcBorders>
          </w:tcPr>
          <w:p w14:paraId="574FF647" w14:textId="678C4869" w:rsidR="00086727" w:rsidRPr="00C8176B" w:rsidRDefault="00086727" w:rsidP="00C8176B">
            <w:pPr>
              <w:pStyle w:val="33"/>
              <w:widowControl w:val="0"/>
              <w:spacing w:line="276" w:lineRule="auto"/>
              <w:ind w:left="-107" w:right="-28" w:firstLine="0"/>
              <w:jc w:val="center"/>
              <w:rPr>
                <w:rFonts w:ascii="Arial" w:hAnsi="Arial" w:cs="Arial"/>
                <w:i w:val="0"/>
                <w:sz w:val="22"/>
                <w:szCs w:val="22"/>
              </w:rPr>
            </w:pPr>
            <w:r w:rsidRPr="00C8176B">
              <w:rPr>
                <w:rFonts w:ascii="Arial" w:hAnsi="Arial" w:cs="Arial"/>
                <w:i w:val="0"/>
                <w:sz w:val="22"/>
                <w:szCs w:val="22"/>
              </w:rPr>
              <w:t>Длительность</w:t>
            </w:r>
          </w:p>
        </w:tc>
      </w:tr>
      <w:tr w:rsidR="00086727" w:rsidRPr="00C8176B" w14:paraId="62180645" w14:textId="77777777" w:rsidTr="004A5CB2">
        <w:trPr>
          <w:cantSplit/>
          <w:trHeight w:val="135"/>
        </w:trPr>
        <w:tc>
          <w:tcPr>
            <w:tcW w:w="1588" w:type="dxa"/>
            <w:tcBorders>
              <w:top w:val="double" w:sz="4" w:space="0" w:color="auto"/>
            </w:tcBorders>
          </w:tcPr>
          <w:p w14:paraId="0EB5F222" w14:textId="69094749" w:rsidR="00086727" w:rsidRPr="00C8176B" w:rsidRDefault="00086727" w:rsidP="00C8176B">
            <w:pPr>
              <w:pStyle w:val="33"/>
              <w:widowControl w:val="0"/>
              <w:spacing w:line="276" w:lineRule="auto"/>
              <w:ind w:hanging="79"/>
              <w:jc w:val="center"/>
              <w:rPr>
                <w:rFonts w:ascii="Arial" w:hAnsi="Arial" w:cs="Arial"/>
                <w:i w:val="0"/>
                <w:sz w:val="22"/>
                <w:szCs w:val="22"/>
              </w:rPr>
            </w:pPr>
            <w:r w:rsidRPr="00C8176B">
              <w:rPr>
                <w:rFonts w:ascii="Arial" w:hAnsi="Arial" w:cs="Arial"/>
                <w:i w:val="0"/>
                <w:sz w:val="22"/>
                <w:szCs w:val="22"/>
              </w:rPr>
              <w:t>АС-1</w:t>
            </w:r>
          </w:p>
        </w:tc>
        <w:tc>
          <w:tcPr>
            <w:tcW w:w="993" w:type="dxa"/>
            <w:tcBorders>
              <w:top w:val="double" w:sz="4" w:space="0" w:color="auto"/>
            </w:tcBorders>
          </w:tcPr>
          <w:p w14:paraId="7516AE08" w14:textId="77777777" w:rsidR="00086727" w:rsidRPr="00C8176B" w:rsidRDefault="00086727" w:rsidP="00C8176B">
            <w:pPr>
              <w:pStyle w:val="33"/>
              <w:widowControl w:val="0"/>
              <w:spacing w:line="276" w:lineRule="auto"/>
              <w:ind w:left="-136" w:hanging="14"/>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1,4</w:t>
            </w:r>
          </w:p>
        </w:tc>
        <w:tc>
          <w:tcPr>
            <w:tcW w:w="981" w:type="dxa"/>
            <w:tcBorders>
              <w:top w:val="double" w:sz="4" w:space="0" w:color="auto"/>
            </w:tcBorders>
          </w:tcPr>
          <w:p w14:paraId="021F6524"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1,4</w:t>
            </w:r>
          </w:p>
        </w:tc>
        <w:tc>
          <w:tcPr>
            <w:tcW w:w="1117" w:type="dxa"/>
            <w:tcBorders>
              <w:top w:val="double" w:sz="4" w:space="0" w:color="auto"/>
            </w:tcBorders>
          </w:tcPr>
          <w:p w14:paraId="0977CFDA" w14:textId="77777777" w:rsidR="00086727" w:rsidRPr="00C8176B" w:rsidRDefault="00086727" w:rsidP="00C8176B">
            <w:pPr>
              <w:pStyle w:val="33"/>
              <w:widowControl w:val="0"/>
              <w:spacing w:line="276" w:lineRule="auto"/>
              <w:ind w:left="-9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w:t>
            </w:r>
            <w:r w:rsidRPr="00C8176B">
              <w:rPr>
                <w:rFonts w:ascii="Arial" w:hAnsi="Arial" w:cs="Arial"/>
                <w:i w:val="0"/>
                <w:iCs/>
                <w:sz w:val="22"/>
                <w:szCs w:val="22"/>
              </w:rPr>
              <w:t>1</w:t>
            </w:r>
            <w:r w:rsidRPr="00C8176B">
              <w:rPr>
                <w:rFonts w:ascii="Arial" w:hAnsi="Arial" w:cs="Arial"/>
                <w:i w:val="0"/>
                <w:sz w:val="22"/>
                <w:szCs w:val="22"/>
              </w:rPr>
              <w:t>,4</w:t>
            </w:r>
          </w:p>
        </w:tc>
        <w:tc>
          <w:tcPr>
            <w:tcW w:w="1020" w:type="dxa"/>
            <w:tcBorders>
              <w:top w:val="double" w:sz="4" w:space="0" w:color="auto"/>
            </w:tcBorders>
          </w:tcPr>
          <w:p w14:paraId="546D9365" w14:textId="77777777" w:rsidR="00086727" w:rsidRPr="00C8176B" w:rsidRDefault="00086727" w:rsidP="00C8176B">
            <w:pPr>
              <w:pStyle w:val="33"/>
              <w:widowControl w:val="0"/>
              <w:spacing w:line="276" w:lineRule="auto"/>
              <w:ind w:left="-7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1,2</w:t>
            </w:r>
          </w:p>
        </w:tc>
        <w:tc>
          <w:tcPr>
            <w:tcW w:w="992" w:type="dxa"/>
            <w:tcBorders>
              <w:top w:val="double" w:sz="4" w:space="0" w:color="auto"/>
            </w:tcBorders>
          </w:tcPr>
          <w:p w14:paraId="0ABC792E" w14:textId="77777777" w:rsidR="00086727" w:rsidRPr="00C8176B" w:rsidRDefault="00086727" w:rsidP="00C8176B">
            <w:pPr>
              <w:pStyle w:val="33"/>
              <w:widowControl w:val="0"/>
              <w:spacing w:line="276" w:lineRule="auto"/>
              <w:ind w:left="-105"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1,1</w:t>
            </w:r>
          </w:p>
        </w:tc>
        <w:tc>
          <w:tcPr>
            <w:tcW w:w="1276" w:type="dxa"/>
            <w:tcBorders>
              <w:top w:val="double" w:sz="4" w:space="0" w:color="auto"/>
            </w:tcBorders>
          </w:tcPr>
          <w:p w14:paraId="7B8188B0"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531" w:type="dxa"/>
            <w:tcBorders>
              <w:top w:val="double" w:sz="4" w:space="0" w:color="auto"/>
            </w:tcBorders>
          </w:tcPr>
          <w:p w14:paraId="3365C3DF" w14:textId="77777777" w:rsidR="00086727" w:rsidRPr="00C8176B" w:rsidRDefault="00086727" w:rsidP="00C8176B">
            <w:pPr>
              <w:pStyle w:val="33"/>
              <w:widowControl w:val="0"/>
              <w:spacing w:line="276" w:lineRule="auto"/>
              <w:ind w:left="-10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r>
      <w:tr w:rsidR="00086727" w:rsidRPr="00C8176B" w14:paraId="2D055534" w14:textId="77777777" w:rsidTr="004A5CB2">
        <w:trPr>
          <w:cantSplit/>
          <w:trHeight w:val="135"/>
        </w:trPr>
        <w:tc>
          <w:tcPr>
            <w:tcW w:w="1588" w:type="dxa"/>
          </w:tcPr>
          <w:p w14:paraId="4EB5711D" w14:textId="02F38C2C" w:rsidR="00086727" w:rsidRPr="00C8176B" w:rsidRDefault="00086727" w:rsidP="00C8176B">
            <w:pPr>
              <w:pStyle w:val="33"/>
              <w:widowControl w:val="0"/>
              <w:spacing w:line="276" w:lineRule="auto"/>
              <w:ind w:hanging="79"/>
              <w:jc w:val="center"/>
              <w:rPr>
                <w:rFonts w:ascii="Arial" w:hAnsi="Arial" w:cs="Arial"/>
                <w:i w:val="0"/>
                <w:sz w:val="22"/>
                <w:szCs w:val="22"/>
              </w:rPr>
            </w:pPr>
            <w:r w:rsidRPr="00C8176B">
              <w:rPr>
                <w:rFonts w:ascii="Arial" w:hAnsi="Arial" w:cs="Arial"/>
                <w:i w:val="0"/>
                <w:sz w:val="22"/>
                <w:szCs w:val="22"/>
              </w:rPr>
              <w:t>АС-5а</w:t>
            </w:r>
          </w:p>
        </w:tc>
        <w:tc>
          <w:tcPr>
            <w:tcW w:w="993" w:type="dxa"/>
          </w:tcPr>
          <w:p w14:paraId="21C13C87" w14:textId="77777777" w:rsidR="00086727" w:rsidRPr="00C8176B" w:rsidRDefault="00086727" w:rsidP="00C8176B">
            <w:pPr>
              <w:pStyle w:val="33"/>
              <w:widowControl w:val="0"/>
              <w:spacing w:line="276" w:lineRule="auto"/>
              <w:ind w:left="-136" w:hanging="14"/>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10,0</w:t>
            </w:r>
          </w:p>
        </w:tc>
        <w:tc>
          <w:tcPr>
            <w:tcW w:w="981" w:type="dxa"/>
          </w:tcPr>
          <w:p w14:paraId="0D3BDC77"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6,0</w:t>
            </w:r>
          </w:p>
        </w:tc>
        <w:tc>
          <w:tcPr>
            <w:tcW w:w="1117" w:type="dxa"/>
          </w:tcPr>
          <w:p w14:paraId="4C857767" w14:textId="77777777" w:rsidR="00086727" w:rsidRPr="00C8176B" w:rsidRDefault="00086727" w:rsidP="00C8176B">
            <w:pPr>
              <w:pStyle w:val="33"/>
              <w:widowControl w:val="0"/>
              <w:spacing w:line="276" w:lineRule="auto"/>
              <w:ind w:left="-9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4,0</w:t>
            </w:r>
          </w:p>
        </w:tc>
        <w:tc>
          <w:tcPr>
            <w:tcW w:w="1020" w:type="dxa"/>
          </w:tcPr>
          <w:p w14:paraId="374290C5" w14:textId="77777777" w:rsidR="00086727" w:rsidRPr="00C8176B" w:rsidRDefault="00086727" w:rsidP="00C8176B">
            <w:pPr>
              <w:pStyle w:val="33"/>
              <w:widowControl w:val="0"/>
              <w:spacing w:line="276" w:lineRule="auto"/>
              <w:ind w:left="-7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3,0</w:t>
            </w:r>
          </w:p>
        </w:tc>
        <w:tc>
          <w:tcPr>
            <w:tcW w:w="992" w:type="dxa"/>
          </w:tcPr>
          <w:p w14:paraId="0FB8B40E" w14:textId="77777777" w:rsidR="00086727" w:rsidRPr="00C8176B" w:rsidRDefault="00086727" w:rsidP="00C8176B">
            <w:pPr>
              <w:pStyle w:val="33"/>
              <w:widowControl w:val="0"/>
              <w:spacing w:line="276" w:lineRule="auto"/>
              <w:ind w:left="-105"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2,0</w:t>
            </w:r>
          </w:p>
        </w:tc>
        <w:tc>
          <w:tcPr>
            <w:tcW w:w="1276" w:type="dxa"/>
          </w:tcPr>
          <w:p w14:paraId="3BE0326F"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1,8</w:t>
            </w:r>
          </w:p>
        </w:tc>
        <w:tc>
          <w:tcPr>
            <w:tcW w:w="1531" w:type="dxa"/>
          </w:tcPr>
          <w:p w14:paraId="22FBB2C1" w14:textId="77777777" w:rsidR="00086727" w:rsidRPr="00C8176B" w:rsidRDefault="00086727" w:rsidP="00C8176B">
            <w:pPr>
              <w:pStyle w:val="33"/>
              <w:widowControl w:val="0"/>
              <w:spacing w:line="276" w:lineRule="auto"/>
              <w:ind w:left="-10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r>
      <w:tr w:rsidR="00086727" w:rsidRPr="00C8176B" w14:paraId="7D3998F6" w14:textId="77777777" w:rsidTr="004A5CB2">
        <w:trPr>
          <w:cantSplit/>
          <w:trHeight w:val="135"/>
        </w:trPr>
        <w:tc>
          <w:tcPr>
            <w:tcW w:w="1588" w:type="dxa"/>
          </w:tcPr>
          <w:p w14:paraId="40A2837B" w14:textId="31F27FAD" w:rsidR="00086727" w:rsidRPr="00C8176B" w:rsidRDefault="00086727" w:rsidP="00C8176B">
            <w:pPr>
              <w:pStyle w:val="33"/>
              <w:widowControl w:val="0"/>
              <w:spacing w:line="276" w:lineRule="auto"/>
              <w:ind w:hanging="79"/>
              <w:jc w:val="center"/>
              <w:rPr>
                <w:rFonts w:ascii="Arial" w:hAnsi="Arial" w:cs="Arial"/>
                <w:i w:val="0"/>
                <w:sz w:val="22"/>
                <w:szCs w:val="22"/>
                <w:lang w:val="en-US"/>
              </w:rPr>
            </w:pPr>
            <w:r w:rsidRPr="00C8176B">
              <w:rPr>
                <w:rFonts w:ascii="Arial" w:hAnsi="Arial" w:cs="Arial"/>
                <w:i w:val="0"/>
                <w:sz w:val="22"/>
                <w:szCs w:val="22"/>
              </w:rPr>
              <w:t>АС-5</w:t>
            </w:r>
            <w:r w:rsidRPr="00C8176B">
              <w:rPr>
                <w:rFonts w:ascii="Arial" w:hAnsi="Arial" w:cs="Arial"/>
                <w:i w:val="0"/>
                <w:sz w:val="22"/>
                <w:szCs w:val="22"/>
                <w:lang w:val="en-US"/>
              </w:rPr>
              <w:t>b</w:t>
            </w:r>
          </w:p>
        </w:tc>
        <w:tc>
          <w:tcPr>
            <w:tcW w:w="993" w:type="dxa"/>
          </w:tcPr>
          <w:p w14:paraId="359AEC7C" w14:textId="77777777" w:rsidR="00086727" w:rsidRPr="00C8176B" w:rsidRDefault="00086727" w:rsidP="00C8176B">
            <w:pPr>
              <w:pStyle w:val="33"/>
              <w:widowControl w:val="0"/>
              <w:spacing w:line="276" w:lineRule="auto"/>
              <w:ind w:left="-136" w:hanging="14"/>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10,0</w:t>
            </w:r>
          </w:p>
        </w:tc>
        <w:tc>
          <w:tcPr>
            <w:tcW w:w="981" w:type="dxa"/>
          </w:tcPr>
          <w:p w14:paraId="136F32FB"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6,0</w:t>
            </w:r>
          </w:p>
        </w:tc>
        <w:tc>
          <w:tcPr>
            <w:tcW w:w="1117" w:type="dxa"/>
          </w:tcPr>
          <w:p w14:paraId="2C038A2C" w14:textId="77777777" w:rsidR="00086727" w:rsidRPr="00C8176B" w:rsidRDefault="00086727" w:rsidP="00C8176B">
            <w:pPr>
              <w:pStyle w:val="33"/>
              <w:widowControl w:val="0"/>
              <w:spacing w:line="276" w:lineRule="auto"/>
              <w:ind w:left="-9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1,2</w:t>
            </w:r>
          </w:p>
        </w:tc>
        <w:tc>
          <w:tcPr>
            <w:tcW w:w="1020" w:type="dxa"/>
          </w:tcPr>
          <w:p w14:paraId="1ED87C4C" w14:textId="77777777" w:rsidR="00086727" w:rsidRPr="00C8176B" w:rsidRDefault="00086727" w:rsidP="00C8176B">
            <w:pPr>
              <w:pStyle w:val="33"/>
              <w:widowControl w:val="0"/>
              <w:spacing w:line="276" w:lineRule="auto"/>
              <w:ind w:left="-7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1,1</w:t>
            </w:r>
          </w:p>
        </w:tc>
        <w:tc>
          <w:tcPr>
            <w:tcW w:w="992" w:type="dxa"/>
          </w:tcPr>
          <w:p w14:paraId="72253FEE" w14:textId="77777777" w:rsidR="00086727" w:rsidRPr="00C8176B" w:rsidRDefault="00086727" w:rsidP="00C8176B">
            <w:pPr>
              <w:pStyle w:val="33"/>
              <w:widowControl w:val="0"/>
              <w:spacing w:line="276" w:lineRule="auto"/>
              <w:ind w:left="-105"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276" w:type="dxa"/>
          </w:tcPr>
          <w:p w14:paraId="1A1282E0"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531" w:type="dxa"/>
          </w:tcPr>
          <w:p w14:paraId="53339720" w14:textId="77777777" w:rsidR="00086727" w:rsidRPr="00C8176B" w:rsidRDefault="00086727" w:rsidP="00C8176B">
            <w:pPr>
              <w:pStyle w:val="33"/>
              <w:widowControl w:val="0"/>
              <w:spacing w:line="276" w:lineRule="auto"/>
              <w:ind w:left="-10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r>
      <w:tr w:rsidR="00086727" w:rsidRPr="00C8176B" w14:paraId="6DA79329" w14:textId="77777777" w:rsidTr="004A5CB2">
        <w:trPr>
          <w:cantSplit/>
          <w:trHeight w:val="135"/>
        </w:trPr>
        <w:tc>
          <w:tcPr>
            <w:tcW w:w="1588" w:type="dxa"/>
          </w:tcPr>
          <w:p w14:paraId="25AE1C9D" w14:textId="0ED4B071" w:rsidR="00086727" w:rsidRPr="00C8176B" w:rsidRDefault="00086727" w:rsidP="00C8176B">
            <w:pPr>
              <w:pStyle w:val="33"/>
              <w:widowControl w:val="0"/>
              <w:spacing w:line="276" w:lineRule="auto"/>
              <w:ind w:hanging="79"/>
              <w:jc w:val="center"/>
              <w:rPr>
                <w:rFonts w:ascii="Arial" w:hAnsi="Arial" w:cs="Arial"/>
                <w:i w:val="0"/>
                <w:sz w:val="22"/>
                <w:szCs w:val="22"/>
              </w:rPr>
            </w:pPr>
            <w:r w:rsidRPr="00C8176B">
              <w:rPr>
                <w:rFonts w:ascii="Arial" w:hAnsi="Arial" w:cs="Arial"/>
                <w:i w:val="0"/>
                <w:sz w:val="22"/>
                <w:szCs w:val="22"/>
              </w:rPr>
              <w:t>АС-6а</w:t>
            </w:r>
          </w:p>
        </w:tc>
        <w:tc>
          <w:tcPr>
            <w:tcW w:w="993" w:type="dxa"/>
          </w:tcPr>
          <w:p w14:paraId="238C87A2" w14:textId="77777777" w:rsidR="00086727" w:rsidRPr="00C8176B" w:rsidRDefault="00086727" w:rsidP="00C8176B">
            <w:pPr>
              <w:pStyle w:val="33"/>
              <w:widowControl w:val="0"/>
              <w:spacing w:line="276" w:lineRule="auto"/>
              <w:ind w:left="-136" w:hanging="14"/>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30,0</w:t>
            </w:r>
          </w:p>
        </w:tc>
        <w:tc>
          <w:tcPr>
            <w:tcW w:w="981" w:type="dxa"/>
          </w:tcPr>
          <w:p w14:paraId="613C0819"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6,0</w:t>
            </w:r>
          </w:p>
        </w:tc>
        <w:tc>
          <w:tcPr>
            <w:tcW w:w="1117" w:type="dxa"/>
          </w:tcPr>
          <w:p w14:paraId="570F9467" w14:textId="77777777" w:rsidR="00086727" w:rsidRPr="00C8176B" w:rsidRDefault="00086727" w:rsidP="00C8176B">
            <w:pPr>
              <w:pStyle w:val="33"/>
              <w:widowControl w:val="0"/>
              <w:spacing w:line="276" w:lineRule="auto"/>
              <w:ind w:left="-9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1,2</w:t>
            </w:r>
          </w:p>
        </w:tc>
        <w:tc>
          <w:tcPr>
            <w:tcW w:w="1020" w:type="dxa"/>
          </w:tcPr>
          <w:p w14:paraId="0BBD0DC9" w14:textId="77777777" w:rsidR="00086727" w:rsidRPr="00C8176B" w:rsidRDefault="00086727" w:rsidP="00C8176B">
            <w:pPr>
              <w:pStyle w:val="33"/>
              <w:widowControl w:val="0"/>
              <w:spacing w:line="276" w:lineRule="auto"/>
              <w:ind w:left="-7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1,1</w:t>
            </w:r>
          </w:p>
        </w:tc>
        <w:tc>
          <w:tcPr>
            <w:tcW w:w="992" w:type="dxa"/>
          </w:tcPr>
          <w:p w14:paraId="6EC68DBE" w14:textId="77777777" w:rsidR="00086727" w:rsidRPr="00C8176B" w:rsidRDefault="00086727" w:rsidP="00C8176B">
            <w:pPr>
              <w:pStyle w:val="33"/>
              <w:widowControl w:val="0"/>
              <w:spacing w:line="276" w:lineRule="auto"/>
              <w:ind w:left="-105"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276" w:type="dxa"/>
          </w:tcPr>
          <w:p w14:paraId="523894EE"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531" w:type="dxa"/>
          </w:tcPr>
          <w:p w14:paraId="5FB63F4F" w14:textId="77777777" w:rsidR="00086727" w:rsidRPr="00C8176B" w:rsidRDefault="00086727" w:rsidP="00C8176B">
            <w:pPr>
              <w:pStyle w:val="33"/>
              <w:widowControl w:val="0"/>
              <w:spacing w:line="276" w:lineRule="auto"/>
              <w:ind w:left="-10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r>
      <w:tr w:rsidR="00086727" w:rsidRPr="00C8176B" w14:paraId="08BDFD9C" w14:textId="77777777" w:rsidTr="004A5CB2">
        <w:trPr>
          <w:cantSplit/>
          <w:trHeight w:val="135"/>
        </w:trPr>
        <w:tc>
          <w:tcPr>
            <w:tcW w:w="1588" w:type="dxa"/>
          </w:tcPr>
          <w:p w14:paraId="50C58773" w14:textId="3B72C658" w:rsidR="00086727" w:rsidRPr="00C8176B" w:rsidRDefault="00086727" w:rsidP="00C8176B">
            <w:pPr>
              <w:pStyle w:val="33"/>
              <w:widowControl w:val="0"/>
              <w:spacing w:line="276" w:lineRule="auto"/>
              <w:ind w:hanging="79"/>
              <w:jc w:val="center"/>
              <w:rPr>
                <w:rFonts w:ascii="Arial" w:hAnsi="Arial" w:cs="Arial"/>
                <w:i w:val="0"/>
                <w:sz w:val="22"/>
                <w:szCs w:val="22"/>
                <w:lang w:val="en-US"/>
              </w:rPr>
            </w:pPr>
            <w:r w:rsidRPr="00C8176B">
              <w:rPr>
                <w:rFonts w:ascii="Arial" w:hAnsi="Arial" w:cs="Arial"/>
                <w:i w:val="0"/>
                <w:sz w:val="22"/>
                <w:szCs w:val="22"/>
              </w:rPr>
              <w:t>АС-6</w:t>
            </w:r>
            <w:r w:rsidRPr="00C8176B">
              <w:rPr>
                <w:rFonts w:ascii="Arial" w:hAnsi="Arial" w:cs="Arial"/>
                <w:i w:val="0"/>
                <w:sz w:val="22"/>
                <w:szCs w:val="22"/>
                <w:lang w:val="en-US"/>
              </w:rPr>
              <w:t>b</w:t>
            </w:r>
          </w:p>
        </w:tc>
        <w:tc>
          <w:tcPr>
            <w:tcW w:w="993" w:type="dxa"/>
          </w:tcPr>
          <w:p w14:paraId="44EA34D9" w14:textId="77777777" w:rsidR="00086727" w:rsidRPr="00C8176B" w:rsidRDefault="00086727" w:rsidP="00C8176B">
            <w:pPr>
              <w:pStyle w:val="33"/>
              <w:widowControl w:val="0"/>
              <w:spacing w:line="276" w:lineRule="auto"/>
              <w:ind w:left="-136" w:hanging="14"/>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30,0</w:t>
            </w:r>
          </w:p>
        </w:tc>
        <w:tc>
          <w:tcPr>
            <w:tcW w:w="981" w:type="dxa"/>
          </w:tcPr>
          <w:p w14:paraId="67FA3C26"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iCs/>
                <w:sz w:val="22"/>
                <w:szCs w:val="22"/>
              </w:rPr>
              <w:t xml:space="preserve"> </w:t>
            </w:r>
            <w:r w:rsidRPr="00C8176B">
              <w:rPr>
                <w:rFonts w:ascii="Arial" w:hAnsi="Arial" w:cs="Arial"/>
                <w:i w:val="0"/>
                <w:sz w:val="22"/>
                <w:szCs w:val="22"/>
              </w:rPr>
              <w:t>= 1,4</w:t>
            </w:r>
          </w:p>
        </w:tc>
        <w:tc>
          <w:tcPr>
            <w:tcW w:w="1117" w:type="dxa"/>
          </w:tcPr>
          <w:p w14:paraId="05E27D69" w14:textId="77777777" w:rsidR="00086727" w:rsidRPr="00C8176B" w:rsidRDefault="00086727" w:rsidP="00C8176B">
            <w:pPr>
              <w:pStyle w:val="33"/>
              <w:widowControl w:val="0"/>
              <w:spacing w:line="276" w:lineRule="auto"/>
              <w:ind w:left="-9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1,1</w:t>
            </w:r>
          </w:p>
        </w:tc>
        <w:tc>
          <w:tcPr>
            <w:tcW w:w="1020" w:type="dxa"/>
          </w:tcPr>
          <w:p w14:paraId="5CF1E56E" w14:textId="77777777" w:rsidR="00086727" w:rsidRPr="00C8176B" w:rsidRDefault="00086727" w:rsidP="00C8176B">
            <w:pPr>
              <w:pStyle w:val="33"/>
              <w:widowControl w:val="0"/>
              <w:spacing w:line="276" w:lineRule="auto"/>
              <w:ind w:left="-7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992" w:type="dxa"/>
          </w:tcPr>
          <w:p w14:paraId="46FBA752" w14:textId="77777777" w:rsidR="00086727" w:rsidRPr="00C8176B" w:rsidRDefault="00086727" w:rsidP="00C8176B">
            <w:pPr>
              <w:pStyle w:val="33"/>
              <w:widowControl w:val="0"/>
              <w:spacing w:line="276" w:lineRule="auto"/>
              <w:ind w:left="-105"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276" w:type="dxa"/>
          </w:tcPr>
          <w:p w14:paraId="3F4EC004" w14:textId="77777777" w:rsidR="00086727" w:rsidRPr="00C8176B" w:rsidRDefault="00086727" w:rsidP="00C8176B">
            <w:pPr>
              <w:pStyle w:val="33"/>
              <w:widowControl w:val="0"/>
              <w:spacing w:line="276" w:lineRule="auto"/>
              <w:ind w:left="-112"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c>
          <w:tcPr>
            <w:tcW w:w="1531" w:type="dxa"/>
          </w:tcPr>
          <w:p w14:paraId="4B294161" w14:textId="77777777" w:rsidR="00086727" w:rsidRPr="00C8176B" w:rsidRDefault="00086727" w:rsidP="00C8176B">
            <w:pPr>
              <w:pStyle w:val="33"/>
              <w:widowControl w:val="0"/>
              <w:spacing w:line="276" w:lineRule="auto"/>
              <w:ind w:left="-107" w:firstLine="0"/>
              <w:jc w:val="center"/>
              <w:rPr>
                <w:rFonts w:ascii="Arial" w:hAnsi="Arial" w:cs="Arial"/>
                <w:i w:val="0"/>
                <w:sz w:val="22"/>
                <w:szCs w:val="22"/>
              </w:rPr>
            </w:pPr>
            <w:r w:rsidRPr="00C8176B">
              <w:rPr>
                <w:rFonts w:ascii="Arial" w:hAnsi="Arial" w:cs="Arial"/>
                <w:iCs/>
                <w:sz w:val="22"/>
                <w:szCs w:val="22"/>
              </w:rPr>
              <w:t>Х</w:t>
            </w:r>
            <w:r w:rsidRPr="00C8176B">
              <w:rPr>
                <w:rFonts w:ascii="Arial" w:hAnsi="Arial" w:cs="Arial"/>
                <w:i w:val="0"/>
                <w:sz w:val="22"/>
                <w:szCs w:val="22"/>
              </w:rPr>
              <w:t xml:space="preserve"> = 1,0</w:t>
            </w:r>
          </w:p>
        </w:tc>
      </w:tr>
    </w:tbl>
    <w:p w14:paraId="365AC58B" w14:textId="77777777" w:rsidR="00C8176B" w:rsidRDefault="00C8176B" w:rsidP="00C8176B">
      <w:pPr>
        <w:widowControl w:val="0"/>
        <w:spacing w:after="0" w:line="276" w:lineRule="auto"/>
        <w:ind w:firstLine="709"/>
        <w:jc w:val="both"/>
        <w:rPr>
          <w:rFonts w:ascii="Arial" w:eastAsia="Arial" w:hAnsi="Arial" w:cs="Arial"/>
          <w:b/>
          <w:sz w:val="24"/>
          <w:szCs w:val="24"/>
          <w:lang w:eastAsia="ru-RU"/>
        </w:rPr>
      </w:pPr>
    </w:p>
    <w:p w14:paraId="39A26F03" w14:textId="114F9D86" w:rsidR="00B16ADB" w:rsidRPr="002143C7" w:rsidRDefault="00B16ADB" w:rsidP="00C8176B">
      <w:pPr>
        <w:widowControl w:val="0"/>
        <w:spacing w:after="0" w:line="276" w:lineRule="auto"/>
        <w:ind w:firstLine="709"/>
        <w:jc w:val="both"/>
        <w:rPr>
          <w:rFonts w:ascii="Arial" w:eastAsia="Arial" w:hAnsi="Arial" w:cs="Arial"/>
          <w:b/>
          <w:sz w:val="24"/>
          <w:szCs w:val="24"/>
          <w:lang w:eastAsia="ru-RU"/>
        </w:rPr>
      </w:pPr>
      <w:r w:rsidRPr="002143C7">
        <w:rPr>
          <w:rFonts w:ascii="Arial" w:eastAsia="Arial" w:hAnsi="Arial" w:cs="Arial"/>
          <w:b/>
          <w:sz w:val="24"/>
          <w:szCs w:val="24"/>
          <w:lang w:eastAsia="ru-RU"/>
        </w:rPr>
        <w:t xml:space="preserve">Таблица 5 </w:t>
      </w:r>
      <w:r w:rsidR="00780C72" w:rsidRPr="002143C7">
        <w:rPr>
          <w:rFonts w:ascii="Arial" w:eastAsia="Arial" w:hAnsi="Arial" w:cs="Arial"/>
          <w:b/>
          <w:sz w:val="24"/>
          <w:szCs w:val="24"/>
          <w:lang w:eastAsia="ru-RU"/>
        </w:rPr>
        <w:t>–</w:t>
      </w:r>
      <w:r w:rsidRPr="002143C7">
        <w:rPr>
          <w:rFonts w:ascii="Arial" w:eastAsia="Arial" w:hAnsi="Arial" w:cs="Arial"/>
          <w:b/>
          <w:sz w:val="24"/>
          <w:szCs w:val="24"/>
          <w:lang w:eastAsia="ru-RU"/>
        </w:rPr>
        <w:t xml:space="preserve"> </w:t>
      </w:r>
      <w:r w:rsidR="00B453E3" w:rsidRPr="002143C7">
        <w:rPr>
          <w:rFonts w:ascii="Arial" w:eastAsia="Arial" w:hAnsi="Arial" w:cs="Arial"/>
          <w:b/>
          <w:sz w:val="24"/>
          <w:szCs w:val="24"/>
          <w:lang w:eastAsia="ru-RU"/>
        </w:rPr>
        <w:t>Минимальные требования к условиям для испытания тепловой стабильности</w:t>
      </w:r>
    </w:p>
    <w:p w14:paraId="7E6757B7" w14:textId="77777777" w:rsidR="00B453E3" w:rsidRPr="006301BC" w:rsidRDefault="00B453E3" w:rsidP="00B453E3">
      <w:pPr>
        <w:widowControl w:val="0"/>
        <w:spacing w:after="0" w:line="360" w:lineRule="auto"/>
        <w:jc w:val="center"/>
        <w:rPr>
          <w:rFonts w:ascii="Arial" w:eastAsia="Arial" w:hAnsi="Arial" w:cs="Arial"/>
          <w:lang w:eastAsia="ru-RU"/>
        </w:rPr>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646"/>
        <w:gridCol w:w="1793"/>
        <w:gridCol w:w="2159"/>
        <w:gridCol w:w="2288"/>
      </w:tblGrid>
      <w:tr w:rsidR="006A2C5D" w:rsidRPr="007B7EC1" w14:paraId="1D540A31" w14:textId="77777777" w:rsidTr="00CF7061">
        <w:tc>
          <w:tcPr>
            <w:tcW w:w="1611" w:type="dxa"/>
            <w:tcBorders>
              <w:bottom w:val="double" w:sz="4" w:space="0" w:color="000000"/>
            </w:tcBorders>
            <w:shd w:val="clear" w:color="auto" w:fill="auto"/>
            <w:vAlign w:val="center"/>
          </w:tcPr>
          <w:p w14:paraId="1329D62E" w14:textId="1460176D" w:rsidR="006A2C5D" w:rsidRPr="00452F66" w:rsidRDefault="006A2C5D" w:rsidP="007B7EC1">
            <w:pPr>
              <w:widowControl w:val="0"/>
              <w:spacing w:after="0" w:line="276" w:lineRule="auto"/>
              <w:ind w:left="-116"/>
              <w:jc w:val="center"/>
              <w:rPr>
                <w:rFonts w:ascii="Arial" w:eastAsia="Arial" w:hAnsi="Arial" w:cs="Arial"/>
                <w:iCs/>
                <w:lang w:eastAsia="ru-RU"/>
              </w:rPr>
            </w:pPr>
            <w:r w:rsidRPr="00452F66">
              <w:rPr>
                <w:rFonts w:ascii="Arial" w:eastAsia="Arial" w:hAnsi="Arial" w:cs="Arial"/>
                <w:bCs/>
                <w:lang w:bidi="en-US"/>
              </w:rPr>
              <w:t>Категория применения</w:t>
            </w:r>
          </w:p>
        </w:tc>
        <w:tc>
          <w:tcPr>
            <w:tcW w:w="1646" w:type="dxa"/>
            <w:tcBorders>
              <w:bottom w:val="double" w:sz="4" w:space="0" w:color="000000"/>
              <w:right w:val="single" w:sz="4" w:space="0" w:color="auto"/>
            </w:tcBorders>
            <w:shd w:val="clear" w:color="auto" w:fill="auto"/>
            <w:vAlign w:val="center"/>
          </w:tcPr>
          <w:p w14:paraId="470A67CB" w14:textId="4589E333" w:rsidR="006A2C5D" w:rsidRPr="00452F66" w:rsidRDefault="00B27528" w:rsidP="007B7EC1">
            <w:pPr>
              <w:widowControl w:val="0"/>
              <w:spacing w:after="0" w:line="276" w:lineRule="auto"/>
              <w:ind w:firstLine="26"/>
              <w:jc w:val="center"/>
              <w:rPr>
                <w:rFonts w:ascii="Arial" w:eastAsia="Arial" w:hAnsi="Arial" w:cs="Arial"/>
                <w:iCs/>
                <w:lang w:eastAsia="ru-RU"/>
              </w:rPr>
            </w:pPr>
            <w:r w:rsidRPr="00452F66">
              <w:rPr>
                <w:rFonts w:ascii="Arial" w:eastAsia="Arial" w:hAnsi="Arial" w:cs="Arial"/>
                <w:iCs/>
                <w:lang w:eastAsia="ru-RU"/>
              </w:rPr>
              <w:t>Функция ограничения по току</w:t>
            </w:r>
          </w:p>
        </w:tc>
        <w:tc>
          <w:tcPr>
            <w:tcW w:w="1793" w:type="dxa"/>
            <w:tcBorders>
              <w:left w:val="single" w:sz="4" w:space="0" w:color="auto"/>
              <w:bottom w:val="double" w:sz="4" w:space="0" w:color="000000"/>
            </w:tcBorders>
            <w:shd w:val="clear" w:color="auto" w:fill="auto"/>
            <w:vAlign w:val="center"/>
          </w:tcPr>
          <w:p w14:paraId="7A9D90F5" w14:textId="4E9DE225" w:rsidR="007B7EC1" w:rsidRPr="00452F66" w:rsidRDefault="00B27528" w:rsidP="007B7EC1">
            <w:pPr>
              <w:widowControl w:val="0"/>
              <w:spacing w:after="0" w:line="276" w:lineRule="auto"/>
              <w:ind w:left="-61" w:right="-169"/>
              <w:jc w:val="center"/>
              <w:rPr>
                <w:rFonts w:ascii="Arial" w:eastAsia="Arial" w:hAnsi="Arial" w:cs="Arial"/>
                <w:iCs/>
                <w:lang w:eastAsia="ru-RU"/>
              </w:rPr>
            </w:pPr>
            <w:r w:rsidRPr="00452F66">
              <w:rPr>
                <w:rFonts w:ascii="Arial" w:eastAsia="Arial" w:hAnsi="Arial" w:cs="Arial"/>
                <w:iCs/>
                <w:lang w:eastAsia="ru-RU"/>
              </w:rPr>
              <w:t xml:space="preserve">Испытательный </w:t>
            </w:r>
            <w:r w:rsidR="007B7EC1" w:rsidRPr="00452F66">
              <w:rPr>
                <w:rFonts w:ascii="Arial" w:eastAsia="Arial" w:hAnsi="Arial" w:cs="Arial"/>
                <w:iCs/>
                <w:lang w:eastAsia="ru-RU"/>
              </w:rPr>
              <w:t>ток</w:t>
            </w:r>
          </w:p>
          <w:p w14:paraId="5775E35E" w14:textId="09CF0496" w:rsidR="006A2C5D" w:rsidRPr="00452F66" w:rsidRDefault="007B7EC1" w:rsidP="007B7EC1">
            <w:pPr>
              <w:widowControl w:val="0"/>
              <w:spacing w:after="0" w:line="276" w:lineRule="auto"/>
              <w:ind w:left="-61" w:right="-169"/>
              <w:jc w:val="center"/>
              <w:rPr>
                <w:rFonts w:ascii="Arial" w:eastAsia="Arial" w:hAnsi="Arial" w:cs="Arial"/>
                <w:i/>
                <w:iCs/>
                <w:lang w:eastAsia="ru-RU"/>
              </w:rPr>
            </w:pPr>
            <w:r w:rsidRPr="00452F66">
              <w:rPr>
                <w:rFonts w:ascii="Arial" w:eastAsia="Arial" w:hAnsi="Arial" w:cs="Arial"/>
                <w:i/>
                <w:iCs/>
                <w:lang w:eastAsia="ru-RU"/>
              </w:rPr>
              <w:t>I</w:t>
            </w:r>
            <w:r w:rsidRPr="00452F66">
              <w:rPr>
                <w:rFonts w:ascii="Arial" w:eastAsia="Arial" w:hAnsi="Arial" w:cs="Arial"/>
                <w:i/>
                <w:iCs/>
                <w:vertAlign w:val="subscript"/>
                <w:lang w:eastAsia="ru-RU"/>
              </w:rPr>
              <w:t>T</w:t>
            </w:r>
          </w:p>
        </w:tc>
        <w:tc>
          <w:tcPr>
            <w:tcW w:w="2159" w:type="dxa"/>
            <w:tcBorders>
              <w:bottom w:val="double" w:sz="4" w:space="0" w:color="000000"/>
            </w:tcBorders>
            <w:shd w:val="clear" w:color="auto" w:fill="auto"/>
            <w:vAlign w:val="center"/>
          </w:tcPr>
          <w:p w14:paraId="7FE7349D" w14:textId="1BDD2A09" w:rsidR="006A2C5D" w:rsidRPr="00452F66" w:rsidRDefault="00B27528" w:rsidP="007B7EC1">
            <w:pPr>
              <w:widowControl w:val="0"/>
              <w:spacing w:after="0" w:line="276" w:lineRule="auto"/>
              <w:ind w:firstLine="26"/>
              <w:jc w:val="center"/>
              <w:rPr>
                <w:rFonts w:ascii="Arial" w:hAnsi="Arial" w:cs="Arial"/>
                <w:i/>
                <w:vertAlign w:val="superscript"/>
              </w:rPr>
            </w:pPr>
            <w:r w:rsidRPr="00452F66">
              <w:rPr>
                <w:rFonts w:ascii="Arial" w:hAnsi="Arial" w:cs="Arial"/>
              </w:rPr>
              <w:t>Включенное время</w:t>
            </w:r>
            <w:r w:rsidR="007B7EC1" w:rsidRPr="00452F66">
              <w:rPr>
                <w:rFonts w:ascii="Arial" w:hAnsi="Arial" w:cs="Arial"/>
                <w:i/>
              </w:rPr>
              <w:t xml:space="preserve"> </w:t>
            </w:r>
            <w:r w:rsidR="007B7EC1" w:rsidRPr="00452F66">
              <w:rPr>
                <w:rFonts w:ascii="Arial" w:hAnsi="Arial" w:cs="Arial"/>
                <w:i/>
                <w:vertAlign w:val="superscript"/>
              </w:rPr>
              <w:t>a</w:t>
            </w:r>
            <w:r w:rsidR="00C8176B">
              <w:rPr>
                <w:rFonts w:ascii="Arial" w:hAnsi="Arial" w:cs="Arial"/>
                <w:i/>
                <w:vertAlign w:val="superscript"/>
              </w:rPr>
              <w:t>)</w:t>
            </w:r>
          </w:p>
          <w:p w14:paraId="753CC2B7" w14:textId="79D71313" w:rsidR="007B7EC1" w:rsidRPr="00452F66" w:rsidRDefault="007B7EC1" w:rsidP="007B7EC1">
            <w:pPr>
              <w:widowControl w:val="0"/>
              <w:spacing w:after="0" w:line="276" w:lineRule="auto"/>
              <w:ind w:firstLine="26"/>
              <w:jc w:val="center"/>
              <w:rPr>
                <w:rFonts w:ascii="Arial" w:eastAsia="Arial" w:hAnsi="Arial" w:cs="Arial"/>
                <w:iCs/>
                <w:lang w:val="en-US" w:eastAsia="ru-RU"/>
              </w:rPr>
            </w:pPr>
            <w:r w:rsidRPr="00452F66">
              <w:rPr>
                <w:rFonts w:ascii="Arial" w:hAnsi="Arial" w:cs="Arial"/>
                <w:lang w:val="en-US"/>
              </w:rPr>
              <w:t>c</w:t>
            </w:r>
          </w:p>
        </w:tc>
        <w:tc>
          <w:tcPr>
            <w:tcW w:w="2288" w:type="dxa"/>
            <w:tcBorders>
              <w:bottom w:val="double" w:sz="4" w:space="0" w:color="000000"/>
            </w:tcBorders>
            <w:shd w:val="clear" w:color="auto" w:fill="auto"/>
            <w:vAlign w:val="center"/>
          </w:tcPr>
          <w:p w14:paraId="4497BE5F" w14:textId="7CCD6D7E" w:rsidR="006A2C5D" w:rsidRPr="00452F66" w:rsidRDefault="00B27528" w:rsidP="007B7EC1">
            <w:pPr>
              <w:widowControl w:val="0"/>
              <w:spacing w:after="0" w:line="276" w:lineRule="auto"/>
              <w:ind w:firstLine="26"/>
              <w:jc w:val="center"/>
              <w:rPr>
                <w:rFonts w:ascii="Arial" w:hAnsi="Arial" w:cs="Arial"/>
                <w:i/>
              </w:rPr>
            </w:pPr>
            <w:r w:rsidRPr="00452F66">
              <w:rPr>
                <w:rFonts w:ascii="Arial" w:hAnsi="Arial" w:cs="Arial"/>
              </w:rPr>
              <w:t>Отключенное время</w:t>
            </w:r>
            <w:r w:rsidR="007B7EC1" w:rsidRPr="00452F66">
              <w:rPr>
                <w:rFonts w:ascii="Arial" w:hAnsi="Arial" w:cs="Arial"/>
              </w:rPr>
              <w:t xml:space="preserve"> </w:t>
            </w:r>
            <w:r w:rsidR="007B7EC1" w:rsidRPr="00452F66">
              <w:rPr>
                <w:rFonts w:ascii="Arial" w:hAnsi="Arial" w:cs="Arial"/>
                <w:i/>
                <w:vertAlign w:val="superscript"/>
              </w:rPr>
              <w:t>b</w:t>
            </w:r>
            <w:r w:rsidR="00C8176B">
              <w:rPr>
                <w:rFonts w:ascii="Arial" w:hAnsi="Arial" w:cs="Arial"/>
                <w:i/>
                <w:vertAlign w:val="superscript"/>
              </w:rPr>
              <w:t>)</w:t>
            </w:r>
          </w:p>
          <w:p w14:paraId="3706DCDE" w14:textId="4E13C103" w:rsidR="007B7EC1" w:rsidRPr="00452F66" w:rsidRDefault="007B7EC1" w:rsidP="007B7EC1">
            <w:pPr>
              <w:widowControl w:val="0"/>
              <w:spacing w:after="0" w:line="276" w:lineRule="auto"/>
              <w:ind w:firstLine="26"/>
              <w:jc w:val="center"/>
              <w:rPr>
                <w:rFonts w:ascii="Arial" w:eastAsia="Arial" w:hAnsi="Arial" w:cs="Arial"/>
                <w:i/>
                <w:iCs/>
                <w:lang w:val="en-US" w:eastAsia="ru-RU"/>
              </w:rPr>
            </w:pPr>
            <w:r w:rsidRPr="00452F66">
              <w:rPr>
                <w:rFonts w:ascii="Arial" w:hAnsi="Arial" w:cs="Arial"/>
                <w:i/>
                <w:lang w:val="en-US"/>
              </w:rPr>
              <w:t>c</w:t>
            </w:r>
          </w:p>
        </w:tc>
      </w:tr>
      <w:tr w:rsidR="007B7EC1" w:rsidRPr="006301BC" w14:paraId="4852E90B" w14:textId="77777777" w:rsidTr="00CF7061">
        <w:trPr>
          <w:trHeight w:val="358"/>
        </w:trPr>
        <w:tc>
          <w:tcPr>
            <w:tcW w:w="1611" w:type="dxa"/>
            <w:vMerge w:val="restart"/>
            <w:tcBorders>
              <w:top w:val="double" w:sz="4" w:space="0" w:color="000000"/>
            </w:tcBorders>
            <w:shd w:val="clear" w:color="auto" w:fill="auto"/>
            <w:vAlign w:val="center"/>
          </w:tcPr>
          <w:p w14:paraId="3C17AF9A" w14:textId="5F8CA57C" w:rsidR="007B7EC1" w:rsidRPr="00452F66" w:rsidRDefault="007B7EC1" w:rsidP="006A2C5D">
            <w:pPr>
              <w:widowControl w:val="0"/>
              <w:spacing w:after="0" w:line="360" w:lineRule="auto"/>
              <w:jc w:val="center"/>
              <w:rPr>
                <w:rFonts w:ascii="Arial" w:eastAsia="Arial" w:hAnsi="Arial" w:cs="Arial"/>
                <w:lang w:eastAsia="ru-RU"/>
              </w:rPr>
            </w:pPr>
            <w:r w:rsidRPr="00452F66">
              <w:rPr>
                <w:rFonts w:ascii="Arial" w:eastAsia="Arial" w:hAnsi="Arial" w:cs="Arial"/>
                <w:lang w:eastAsia="ru-RU"/>
              </w:rPr>
              <w:t>все</w:t>
            </w:r>
          </w:p>
        </w:tc>
        <w:tc>
          <w:tcPr>
            <w:tcW w:w="1646" w:type="dxa"/>
            <w:tcBorders>
              <w:top w:val="double" w:sz="4" w:space="0" w:color="000000"/>
              <w:bottom w:val="single" w:sz="4" w:space="0" w:color="auto"/>
              <w:right w:val="single" w:sz="4" w:space="0" w:color="auto"/>
            </w:tcBorders>
            <w:shd w:val="clear" w:color="auto" w:fill="auto"/>
            <w:vAlign w:val="center"/>
          </w:tcPr>
          <w:p w14:paraId="73B86A74" w14:textId="531D0ACA" w:rsidR="007B7EC1" w:rsidRPr="00452F66" w:rsidRDefault="007B7EC1" w:rsidP="007B7EC1">
            <w:pPr>
              <w:widowControl w:val="0"/>
              <w:spacing w:after="0" w:line="360" w:lineRule="auto"/>
              <w:ind w:left="-90" w:right="-159"/>
              <w:jc w:val="center"/>
              <w:rPr>
                <w:rFonts w:ascii="Arial" w:eastAsia="Arial" w:hAnsi="Arial" w:cs="Arial"/>
                <w:lang w:eastAsia="ru-RU"/>
              </w:rPr>
            </w:pPr>
            <w:r w:rsidRPr="00452F66">
              <w:rPr>
                <w:rFonts w:ascii="Arial" w:eastAsia="Arial" w:hAnsi="Arial" w:cs="Arial"/>
                <w:lang w:eastAsia="ru-RU"/>
              </w:rPr>
              <w:t>Да</w:t>
            </w:r>
          </w:p>
        </w:tc>
        <w:tc>
          <w:tcPr>
            <w:tcW w:w="1793" w:type="dxa"/>
            <w:tcBorders>
              <w:top w:val="double" w:sz="4" w:space="0" w:color="000000"/>
              <w:left w:val="single" w:sz="4" w:space="0" w:color="auto"/>
              <w:bottom w:val="single" w:sz="4" w:space="0" w:color="auto"/>
            </w:tcBorders>
            <w:shd w:val="clear" w:color="auto" w:fill="auto"/>
            <w:vAlign w:val="center"/>
          </w:tcPr>
          <w:p w14:paraId="6634B3F9" w14:textId="4887B666" w:rsidR="007B7EC1" w:rsidRPr="00C8176B" w:rsidRDefault="00B27528" w:rsidP="007B7EC1">
            <w:pPr>
              <w:widowControl w:val="0"/>
              <w:spacing w:after="0" w:line="360" w:lineRule="auto"/>
              <w:ind w:left="-90" w:right="-159"/>
              <w:jc w:val="center"/>
              <w:rPr>
                <w:rFonts w:ascii="Arial" w:eastAsia="Arial" w:hAnsi="Arial" w:cs="Arial"/>
                <w:i/>
                <w:lang w:eastAsia="ru-RU"/>
              </w:rPr>
            </w:pPr>
            <w:r w:rsidRPr="00452F66">
              <w:rPr>
                <w:rFonts w:ascii="Arial" w:eastAsia="Arial" w:hAnsi="Arial" w:cs="Arial"/>
                <w:i/>
                <w:lang w:val="en-US" w:eastAsia="ru-RU"/>
              </w:rPr>
              <w:t>I</w:t>
            </w:r>
            <w:r w:rsidRPr="00452F66">
              <w:rPr>
                <w:rFonts w:ascii="Arial" w:eastAsia="Arial" w:hAnsi="Arial" w:cs="Arial"/>
                <w:i/>
                <w:vertAlign w:val="subscript"/>
                <w:lang w:val="en-US" w:eastAsia="ru-RU"/>
              </w:rPr>
              <w:t>lim</w:t>
            </w:r>
            <w:r w:rsidRPr="00452F66">
              <w:rPr>
                <w:rFonts w:ascii="Arial" w:eastAsia="Arial" w:hAnsi="Arial" w:cs="Arial"/>
                <w:i/>
                <w:lang w:val="en-US" w:eastAsia="ru-RU"/>
              </w:rPr>
              <w:t xml:space="preserve"> </w:t>
            </w:r>
            <w:r w:rsidRPr="00C8176B">
              <w:rPr>
                <w:rFonts w:ascii="Arial" w:eastAsia="Arial" w:hAnsi="Arial" w:cs="Arial"/>
                <w:vertAlign w:val="superscript"/>
                <w:lang w:val="en-US" w:eastAsia="ru-RU"/>
              </w:rPr>
              <w:t>c</w:t>
            </w:r>
            <w:r w:rsidR="00C8176B">
              <w:rPr>
                <w:rFonts w:ascii="Arial" w:eastAsia="Arial" w:hAnsi="Arial" w:cs="Arial"/>
                <w:vertAlign w:val="superscript"/>
                <w:lang w:eastAsia="ru-RU"/>
              </w:rPr>
              <w:t>)</w:t>
            </w:r>
          </w:p>
        </w:tc>
        <w:tc>
          <w:tcPr>
            <w:tcW w:w="2159" w:type="dxa"/>
            <w:vMerge w:val="restart"/>
            <w:tcBorders>
              <w:top w:val="double" w:sz="4" w:space="0" w:color="000000"/>
            </w:tcBorders>
            <w:shd w:val="clear" w:color="auto" w:fill="auto"/>
            <w:vAlign w:val="center"/>
          </w:tcPr>
          <w:p w14:paraId="0DC5CC47" w14:textId="4304BB2C" w:rsidR="007B7EC1" w:rsidRPr="00452F66" w:rsidRDefault="007B7EC1" w:rsidP="006A2C5D">
            <w:pPr>
              <w:widowControl w:val="0"/>
              <w:spacing w:after="0" w:line="360" w:lineRule="auto"/>
              <w:jc w:val="center"/>
              <w:rPr>
                <w:rFonts w:ascii="Arial" w:eastAsia="Arial" w:hAnsi="Arial" w:cs="Arial"/>
                <w:i/>
                <w:lang w:eastAsia="ru-RU"/>
              </w:rPr>
            </w:pPr>
            <w:r w:rsidRPr="00452F66">
              <w:rPr>
                <w:rFonts w:ascii="Arial" w:eastAsia="Arial" w:hAnsi="Arial" w:cs="Arial"/>
                <w:i/>
                <w:noProof/>
                <w:lang w:val="en-US" w:eastAsia="ru-RU"/>
              </w:rPr>
              <w:t>T</w:t>
            </w:r>
            <w:r w:rsidRPr="00452F66">
              <w:rPr>
                <w:rFonts w:ascii="Arial" w:eastAsia="Arial" w:hAnsi="Arial" w:cs="Arial"/>
                <w:i/>
                <w:noProof/>
                <w:vertAlign w:val="subscript"/>
                <w:lang w:val="en-US" w:eastAsia="ru-RU"/>
              </w:rPr>
              <w:t>x</w:t>
            </w:r>
          </w:p>
        </w:tc>
        <w:tc>
          <w:tcPr>
            <w:tcW w:w="2288" w:type="dxa"/>
            <w:vMerge w:val="restart"/>
            <w:tcBorders>
              <w:top w:val="double" w:sz="4" w:space="0" w:color="000000"/>
            </w:tcBorders>
            <w:shd w:val="clear" w:color="auto" w:fill="auto"/>
            <w:vAlign w:val="center"/>
          </w:tcPr>
          <w:p w14:paraId="742B9DD5" w14:textId="368409AF" w:rsidR="007B7EC1" w:rsidRPr="00452F66" w:rsidRDefault="007B7EC1" w:rsidP="007B7EC1">
            <w:pPr>
              <w:widowControl w:val="0"/>
              <w:spacing w:after="0" w:line="360" w:lineRule="auto"/>
              <w:jc w:val="center"/>
              <w:rPr>
                <w:rFonts w:ascii="Arial" w:eastAsia="Arial" w:hAnsi="Arial" w:cs="Arial"/>
                <w:i/>
                <w:lang w:val="en-US" w:eastAsia="ru-RU"/>
              </w:rPr>
            </w:pPr>
            <w:r w:rsidRPr="00452F66">
              <w:rPr>
                <w:rFonts w:ascii="Arial" w:eastAsia="Arial" w:hAnsi="Arial" w:cs="Arial"/>
                <w:lang w:val="en-US" w:eastAsia="ru-RU"/>
              </w:rPr>
              <w:t>3600</w:t>
            </w:r>
            <w:r w:rsidRPr="00452F66">
              <w:rPr>
                <w:rFonts w:ascii="Arial" w:eastAsia="Arial" w:hAnsi="Arial" w:cs="Arial"/>
                <w:lang w:eastAsia="ru-RU"/>
              </w:rPr>
              <w:t>/</w:t>
            </w:r>
            <w:r w:rsidRPr="00452F66">
              <w:rPr>
                <w:rFonts w:ascii="Arial" w:eastAsia="Arial" w:hAnsi="Arial" w:cs="Arial"/>
                <w:lang w:val="en-US" w:eastAsia="ru-RU"/>
              </w:rPr>
              <w:t>S</w:t>
            </w:r>
            <w:r w:rsidRPr="00452F66">
              <w:rPr>
                <w:rFonts w:ascii="Arial" w:eastAsia="Arial" w:hAnsi="Arial" w:cs="Arial"/>
                <w:i/>
                <w:lang w:val="en-US" w:eastAsia="ru-RU"/>
              </w:rPr>
              <w:t>-T</w:t>
            </w:r>
            <w:r w:rsidRPr="00452F66">
              <w:rPr>
                <w:rFonts w:ascii="Arial" w:eastAsia="Arial" w:hAnsi="Arial" w:cs="Arial"/>
                <w:i/>
                <w:vertAlign w:val="subscript"/>
                <w:lang w:val="en-US" w:eastAsia="ru-RU"/>
              </w:rPr>
              <w:t>x</w:t>
            </w:r>
          </w:p>
        </w:tc>
      </w:tr>
      <w:tr w:rsidR="007B7EC1" w:rsidRPr="006301BC" w14:paraId="28F7B89C" w14:textId="77777777" w:rsidTr="00CF7061">
        <w:trPr>
          <w:trHeight w:val="399"/>
        </w:trPr>
        <w:tc>
          <w:tcPr>
            <w:tcW w:w="1611" w:type="dxa"/>
            <w:vMerge/>
            <w:shd w:val="clear" w:color="auto" w:fill="auto"/>
            <w:vAlign w:val="center"/>
          </w:tcPr>
          <w:p w14:paraId="35022342" w14:textId="77777777" w:rsidR="007B7EC1" w:rsidRPr="00452F66" w:rsidRDefault="007B7EC1" w:rsidP="006A2C5D">
            <w:pPr>
              <w:widowControl w:val="0"/>
              <w:spacing w:after="0" w:line="360" w:lineRule="auto"/>
              <w:jc w:val="center"/>
              <w:rPr>
                <w:rFonts w:ascii="Arial" w:eastAsia="Arial" w:hAnsi="Arial" w:cs="Arial"/>
                <w:lang w:eastAsia="ru-RU"/>
              </w:rPr>
            </w:pPr>
          </w:p>
        </w:tc>
        <w:tc>
          <w:tcPr>
            <w:tcW w:w="1646" w:type="dxa"/>
            <w:tcBorders>
              <w:top w:val="single" w:sz="4" w:space="0" w:color="auto"/>
              <w:right w:val="single" w:sz="4" w:space="0" w:color="auto"/>
            </w:tcBorders>
            <w:shd w:val="clear" w:color="auto" w:fill="auto"/>
            <w:vAlign w:val="center"/>
          </w:tcPr>
          <w:p w14:paraId="2E0F7DCF" w14:textId="2635A3F5" w:rsidR="007B7EC1" w:rsidRPr="00452F66" w:rsidRDefault="007B7EC1" w:rsidP="007B7EC1">
            <w:pPr>
              <w:widowControl w:val="0"/>
              <w:spacing w:after="0" w:line="360" w:lineRule="auto"/>
              <w:ind w:left="-90" w:right="-159"/>
              <w:jc w:val="center"/>
              <w:rPr>
                <w:rFonts w:ascii="Arial" w:eastAsia="Arial" w:hAnsi="Arial" w:cs="Arial"/>
                <w:lang w:eastAsia="ru-RU"/>
              </w:rPr>
            </w:pPr>
            <w:r w:rsidRPr="00452F66">
              <w:rPr>
                <w:rFonts w:ascii="Arial" w:eastAsia="Arial" w:hAnsi="Arial" w:cs="Arial"/>
                <w:lang w:eastAsia="ru-RU"/>
              </w:rPr>
              <w:t>Нет</w:t>
            </w:r>
          </w:p>
        </w:tc>
        <w:tc>
          <w:tcPr>
            <w:tcW w:w="1793" w:type="dxa"/>
            <w:tcBorders>
              <w:top w:val="single" w:sz="4" w:space="0" w:color="auto"/>
              <w:left w:val="single" w:sz="4" w:space="0" w:color="auto"/>
            </w:tcBorders>
            <w:shd w:val="clear" w:color="auto" w:fill="auto"/>
            <w:vAlign w:val="center"/>
          </w:tcPr>
          <w:p w14:paraId="235A3815" w14:textId="5E10036D" w:rsidR="007B7EC1" w:rsidRPr="00452F66" w:rsidRDefault="00B27528" w:rsidP="007B7EC1">
            <w:pPr>
              <w:widowControl w:val="0"/>
              <w:spacing w:after="0" w:line="360" w:lineRule="auto"/>
              <w:ind w:left="-90" w:right="-159"/>
              <w:jc w:val="center"/>
              <w:rPr>
                <w:rFonts w:ascii="Arial" w:eastAsia="Arial" w:hAnsi="Arial" w:cs="Arial"/>
                <w:i/>
                <w:lang w:val="en-US" w:eastAsia="ru-RU"/>
              </w:rPr>
            </w:pPr>
            <w:r w:rsidRPr="00452F66">
              <w:rPr>
                <w:rFonts w:ascii="Arial" w:eastAsia="Arial" w:hAnsi="Arial" w:cs="Arial"/>
                <w:i/>
                <w:lang w:val="en-US" w:eastAsia="ru-RU"/>
              </w:rPr>
              <w:t>X</w:t>
            </w:r>
            <w:r w:rsidRPr="00452F66">
              <w:rPr>
                <w:rFonts w:ascii="Arial" w:eastAsia="Arial" w:hAnsi="Arial" w:cs="Arial"/>
                <w:bCs/>
                <w:i/>
                <w:iCs/>
                <w:smallCaps/>
                <w:sz w:val="20"/>
                <w:szCs w:val="20"/>
                <w:lang w:bidi="en-US"/>
              </w:rPr>
              <w:t>×</w:t>
            </w:r>
            <w:r w:rsidRPr="00452F66">
              <w:rPr>
                <w:rFonts w:ascii="Arial" w:eastAsia="Arial" w:hAnsi="Arial" w:cs="Arial"/>
                <w:i/>
                <w:noProof/>
                <w:lang w:eastAsia="ru-RU"/>
              </w:rPr>
              <w:t xml:space="preserve"> </w:t>
            </w:r>
            <w:r w:rsidRPr="00452F66">
              <w:rPr>
                <w:rFonts w:ascii="Arial" w:eastAsia="Arial" w:hAnsi="Arial" w:cs="Arial"/>
                <w:i/>
                <w:noProof/>
                <w:lang w:val="en-US" w:eastAsia="ru-RU"/>
              </w:rPr>
              <w:t>I</w:t>
            </w:r>
            <w:r w:rsidRPr="00452F66">
              <w:rPr>
                <w:rFonts w:ascii="Arial" w:eastAsia="Arial" w:hAnsi="Arial" w:cs="Arial"/>
                <w:i/>
                <w:noProof/>
                <w:vertAlign w:val="subscript"/>
                <w:lang w:val="en-US" w:eastAsia="ru-RU"/>
              </w:rPr>
              <w:t>e</w:t>
            </w:r>
          </w:p>
        </w:tc>
        <w:tc>
          <w:tcPr>
            <w:tcW w:w="2159" w:type="dxa"/>
            <w:vMerge/>
            <w:shd w:val="clear" w:color="auto" w:fill="auto"/>
            <w:vAlign w:val="center"/>
          </w:tcPr>
          <w:p w14:paraId="572634DA" w14:textId="77777777" w:rsidR="007B7EC1" w:rsidRPr="00452F66" w:rsidRDefault="007B7EC1" w:rsidP="006A2C5D">
            <w:pPr>
              <w:widowControl w:val="0"/>
              <w:spacing w:after="0" w:line="360" w:lineRule="auto"/>
              <w:jc w:val="center"/>
              <w:rPr>
                <w:rFonts w:ascii="Arial" w:eastAsia="Arial" w:hAnsi="Arial" w:cs="Arial"/>
                <w:i/>
                <w:lang w:bidi="en-US"/>
              </w:rPr>
            </w:pPr>
          </w:p>
        </w:tc>
        <w:tc>
          <w:tcPr>
            <w:tcW w:w="2288" w:type="dxa"/>
            <w:vMerge/>
            <w:shd w:val="clear" w:color="auto" w:fill="auto"/>
            <w:vAlign w:val="center"/>
          </w:tcPr>
          <w:p w14:paraId="6FC66403" w14:textId="77777777" w:rsidR="007B7EC1" w:rsidRPr="00452F66" w:rsidRDefault="007B7EC1" w:rsidP="007B7EC1">
            <w:pPr>
              <w:widowControl w:val="0"/>
              <w:spacing w:after="0" w:line="360" w:lineRule="auto"/>
              <w:jc w:val="center"/>
              <w:rPr>
                <w:rFonts w:ascii="Arial" w:eastAsia="Arial" w:hAnsi="Arial" w:cs="Arial"/>
                <w:i/>
                <w:lang w:eastAsia="ru-RU"/>
              </w:rPr>
            </w:pPr>
          </w:p>
        </w:tc>
      </w:tr>
      <w:tr w:rsidR="00B16ADB" w:rsidRPr="006301BC" w14:paraId="140D952E" w14:textId="77777777" w:rsidTr="00CF7061">
        <w:trPr>
          <w:trHeight w:val="1310"/>
        </w:trPr>
        <w:tc>
          <w:tcPr>
            <w:tcW w:w="9497" w:type="dxa"/>
            <w:gridSpan w:val="5"/>
            <w:shd w:val="clear" w:color="auto" w:fill="auto"/>
          </w:tcPr>
          <w:p w14:paraId="5025CC50" w14:textId="77777777" w:rsidR="00C01646" w:rsidRPr="00F01E59" w:rsidRDefault="00C01646" w:rsidP="00C01646">
            <w:pPr>
              <w:widowControl w:val="0"/>
              <w:tabs>
                <w:tab w:val="left" w:pos="284"/>
              </w:tabs>
              <w:spacing w:after="0" w:line="360" w:lineRule="auto"/>
              <w:ind w:firstLine="310"/>
              <w:jc w:val="both"/>
              <w:rPr>
                <w:rFonts w:ascii="Arial" w:eastAsia="Arial" w:hAnsi="Arial" w:cs="Arial"/>
                <w:bCs/>
                <w:lang w:eastAsia="ru-RU"/>
              </w:rPr>
            </w:pPr>
            <w:r w:rsidRPr="00F01E59">
              <w:rPr>
                <w:rFonts w:ascii="Arial" w:eastAsia="Arial" w:hAnsi="Arial" w:cs="Arial"/>
                <w:bCs/>
                <w:lang w:eastAsia="ru-RU"/>
              </w:rPr>
              <w:t>Параметры испытательной цепи:</w:t>
            </w:r>
          </w:p>
          <w:p w14:paraId="551C0B7A" w14:textId="77777777" w:rsidR="00C01646" w:rsidRPr="00F01E59" w:rsidRDefault="00C01646" w:rsidP="00C01646">
            <w:pPr>
              <w:widowControl w:val="0"/>
              <w:tabs>
                <w:tab w:val="left" w:pos="284"/>
              </w:tabs>
              <w:spacing w:after="0" w:line="360" w:lineRule="auto"/>
              <w:ind w:firstLine="310"/>
              <w:jc w:val="both"/>
              <w:rPr>
                <w:rFonts w:ascii="Arial" w:eastAsia="Arial" w:hAnsi="Arial" w:cs="Arial"/>
                <w:bCs/>
                <w:lang w:eastAsia="ru-RU"/>
              </w:rPr>
            </w:pPr>
            <w:r w:rsidRPr="00F01E59">
              <w:rPr>
                <w:rFonts w:ascii="Arial" w:eastAsia="Arial" w:hAnsi="Arial" w:cs="Arial"/>
                <w:i/>
                <w:iCs/>
                <w:sz w:val="20"/>
                <w:szCs w:val="20"/>
                <w:lang w:bidi="en-US"/>
              </w:rPr>
              <w:t>I</w:t>
            </w:r>
            <w:r w:rsidRPr="00F01E59">
              <w:rPr>
                <w:rFonts w:ascii="Arial" w:eastAsia="Arial" w:hAnsi="Arial" w:cs="Arial"/>
                <w:i/>
                <w:iCs/>
                <w:sz w:val="20"/>
                <w:szCs w:val="20"/>
                <w:vertAlign w:val="subscript"/>
                <w:lang w:bidi="en-US"/>
              </w:rPr>
              <w:t>e</w:t>
            </w:r>
            <w:r w:rsidRPr="00F01E59">
              <w:rPr>
                <w:rFonts w:ascii="Arial" w:eastAsia="Arial" w:hAnsi="Arial" w:cs="Arial"/>
                <w:sz w:val="20"/>
                <w:szCs w:val="20"/>
                <w:lang w:eastAsia="ru-RU"/>
              </w:rPr>
              <w:t xml:space="preserve"> – номинальный рабочий ток;</w:t>
            </w:r>
          </w:p>
          <w:p w14:paraId="2FF12F2C" w14:textId="77777777" w:rsidR="00C01646" w:rsidRPr="00F01E59" w:rsidRDefault="00C01646" w:rsidP="00C01646">
            <w:pPr>
              <w:widowControl w:val="0"/>
              <w:tabs>
                <w:tab w:val="left" w:pos="699"/>
                <w:tab w:val="left" w:pos="1124"/>
              </w:tabs>
              <w:suppressAutoHyphens/>
              <w:spacing w:after="0" w:line="360" w:lineRule="auto"/>
              <w:ind w:firstLine="310"/>
              <w:jc w:val="both"/>
              <w:rPr>
                <w:rFonts w:ascii="Arial" w:eastAsia="Arial" w:hAnsi="Arial" w:cs="Arial"/>
                <w:sz w:val="20"/>
                <w:szCs w:val="20"/>
                <w:lang w:eastAsia="ru-RU"/>
              </w:rPr>
            </w:pPr>
            <w:r w:rsidRPr="00F01E59">
              <w:rPr>
                <w:rFonts w:ascii="Arial" w:eastAsia="Arial" w:hAnsi="Arial" w:cs="Arial"/>
                <w:i/>
                <w:sz w:val="20"/>
                <w:szCs w:val="20"/>
                <w:lang w:eastAsia="ru-RU"/>
              </w:rPr>
              <w:t>I</w:t>
            </w:r>
            <w:r w:rsidRPr="00F01E59">
              <w:rPr>
                <w:rFonts w:ascii="Arial" w:eastAsia="Arial" w:hAnsi="Arial" w:cs="Arial"/>
                <w:i/>
                <w:sz w:val="20"/>
                <w:szCs w:val="20"/>
                <w:vertAlign w:val="subscript"/>
                <w:lang w:eastAsia="ru-RU"/>
              </w:rPr>
              <w:t>|im</w:t>
            </w:r>
            <w:r w:rsidRPr="00F01E59">
              <w:rPr>
                <w:rFonts w:ascii="Arial" w:eastAsia="Arial" w:hAnsi="Arial" w:cs="Arial"/>
                <w:sz w:val="20"/>
                <w:szCs w:val="20"/>
                <w:lang w:eastAsia="ru-RU"/>
              </w:rPr>
              <w:t xml:space="preserve"> – уставка тока для функции ограничения тока;</w:t>
            </w:r>
          </w:p>
          <w:p w14:paraId="52AB7B62" w14:textId="77777777" w:rsidR="00C01646" w:rsidRPr="00F01E59" w:rsidRDefault="00C01646" w:rsidP="00C01646">
            <w:pPr>
              <w:widowControl w:val="0"/>
              <w:tabs>
                <w:tab w:val="left" w:pos="699"/>
                <w:tab w:val="left" w:pos="1124"/>
              </w:tabs>
              <w:suppressAutoHyphens/>
              <w:spacing w:after="0" w:line="360" w:lineRule="auto"/>
              <w:ind w:firstLine="310"/>
              <w:jc w:val="both"/>
              <w:rPr>
                <w:rFonts w:ascii="Arial" w:eastAsia="Arial" w:hAnsi="Arial" w:cs="Arial"/>
                <w:sz w:val="20"/>
                <w:szCs w:val="20"/>
                <w:lang w:eastAsia="ru-RU"/>
              </w:rPr>
            </w:pPr>
            <w:r w:rsidRPr="00F01E59">
              <w:rPr>
                <w:rFonts w:ascii="Arial" w:eastAsia="Arial" w:hAnsi="Arial" w:cs="Arial"/>
                <w:i/>
                <w:iCs/>
                <w:sz w:val="20"/>
                <w:szCs w:val="20"/>
                <w:lang w:bidi="en-US"/>
              </w:rPr>
              <w:t>I</w:t>
            </w:r>
            <w:r w:rsidRPr="00F01E59">
              <w:rPr>
                <w:rFonts w:ascii="Arial" w:eastAsia="Arial" w:hAnsi="Arial" w:cs="Arial"/>
                <w:i/>
                <w:sz w:val="20"/>
                <w:szCs w:val="20"/>
                <w:vertAlign w:val="subscript"/>
                <w:lang w:eastAsia="ru-RU"/>
              </w:rPr>
              <w:t>T</w:t>
            </w:r>
            <w:r w:rsidRPr="00F01E59">
              <w:rPr>
                <w:rFonts w:ascii="Arial" w:eastAsia="Arial" w:hAnsi="Arial" w:cs="Arial"/>
                <w:i/>
                <w:sz w:val="20"/>
                <w:szCs w:val="20"/>
                <w:lang w:eastAsia="ru-RU"/>
              </w:rPr>
              <w:t xml:space="preserve"> </w:t>
            </w:r>
            <w:r w:rsidRPr="00F01E59">
              <w:rPr>
                <w:rFonts w:ascii="Arial" w:eastAsia="Arial" w:hAnsi="Arial" w:cs="Arial"/>
                <w:sz w:val="20"/>
                <w:szCs w:val="20"/>
                <w:lang w:eastAsia="ru-RU"/>
              </w:rPr>
              <w:t>– испытательный ток;</w:t>
            </w:r>
          </w:p>
          <w:p w14:paraId="17A9349F" w14:textId="77777777" w:rsidR="00C01646" w:rsidRPr="00F01E59" w:rsidRDefault="00C01646" w:rsidP="00C01646">
            <w:pPr>
              <w:widowControl w:val="0"/>
              <w:tabs>
                <w:tab w:val="left" w:pos="699"/>
                <w:tab w:val="left" w:pos="1124"/>
              </w:tabs>
              <w:suppressAutoHyphens/>
              <w:spacing w:after="0" w:line="360" w:lineRule="auto"/>
              <w:ind w:firstLine="310"/>
              <w:jc w:val="both"/>
              <w:rPr>
                <w:rFonts w:ascii="Arial" w:eastAsia="Arial" w:hAnsi="Arial" w:cs="Arial"/>
                <w:sz w:val="20"/>
                <w:szCs w:val="20"/>
                <w:lang w:eastAsia="ru-RU"/>
              </w:rPr>
            </w:pPr>
            <w:r w:rsidRPr="00F01E59">
              <w:rPr>
                <w:rFonts w:ascii="Arial" w:eastAsia="Arial" w:hAnsi="Arial" w:cs="Arial"/>
                <w:i/>
                <w:iCs/>
                <w:sz w:val="20"/>
                <w:szCs w:val="20"/>
                <w:lang w:bidi="en-US"/>
              </w:rPr>
              <w:t>U</w:t>
            </w:r>
            <w:r w:rsidRPr="00F01E59">
              <w:rPr>
                <w:rFonts w:ascii="Arial" w:eastAsia="Arial" w:hAnsi="Arial" w:cs="Arial"/>
                <w:i/>
                <w:iCs/>
                <w:sz w:val="20"/>
                <w:szCs w:val="20"/>
                <w:vertAlign w:val="subscript"/>
                <w:lang w:bidi="en-US"/>
              </w:rPr>
              <w:t>T</w:t>
            </w:r>
            <w:r w:rsidRPr="00F01E59">
              <w:rPr>
                <w:rFonts w:ascii="Arial" w:eastAsia="Arial" w:hAnsi="Arial" w:cs="Arial"/>
                <w:sz w:val="20"/>
                <w:szCs w:val="20"/>
                <w:lang w:eastAsia="ru-RU"/>
              </w:rPr>
              <w:t xml:space="preserve"> – испытательное напряжение (может принимать любое значение);</w:t>
            </w:r>
          </w:p>
          <w:p w14:paraId="6B5AC391" w14:textId="51547F51" w:rsidR="00B16ADB" w:rsidRPr="00F01E59" w:rsidRDefault="00C01646" w:rsidP="00C01646">
            <w:pPr>
              <w:widowControl w:val="0"/>
              <w:tabs>
                <w:tab w:val="left" w:pos="284"/>
              </w:tabs>
              <w:spacing w:after="0" w:line="360" w:lineRule="auto"/>
              <w:ind w:firstLine="310"/>
              <w:jc w:val="both"/>
              <w:rPr>
                <w:rFonts w:ascii="Arial" w:eastAsia="Arial" w:hAnsi="Arial" w:cs="Arial"/>
                <w:b/>
                <w:bCs/>
                <w:sz w:val="20"/>
                <w:szCs w:val="20"/>
                <w:lang w:eastAsia="ru-RU"/>
              </w:rPr>
            </w:pPr>
            <w:r w:rsidRPr="00F01E59">
              <w:rPr>
                <w:rFonts w:ascii="Arial" w:eastAsia="Arial" w:hAnsi="Arial" w:cs="Arial"/>
                <w:i/>
                <w:sz w:val="20"/>
                <w:szCs w:val="20"/>
                <w:lang w:eastAsia="ru-RU"/>
              </w:rPr>
              <w:t>cos φ</w:t>
            </w:r>
            <w:r w:rsidRPr="00F01E59">
              <w:rPr>
                <w:rFonts w:ascii="Arial" w:eastAsia="Arial" w:hAnsi="Arial" w:cs="Arial"/>
                <w:sz w:val="20"/>
                <w:szCs w:val="20"/>
                <w:lang w:eastAsia="ru-RU"/>
              </w:rPr>
              <w:t xml:space="preserve"> – коэффициент мощности испытательной цепи (может принимать любое значение).</w:t>
            </w:r>
          </w:p>
        </w:tc>
      </w:tr>
      <w:tr w:rsidR="00C01646" w:rsidRPr="006301BC" w14:paraId="7CA5EE73" w14:textId="77777777" w:rsidTr="00CF7061">
        <w:trPr>
          <w:trHeight w:val="1310"/>
        </w:trPr>
        <w:tc>
          <w:tcPr>
            <w:tcW w:w="9497" w:type="dxa"/>
            <w:gridSpan w:val="5"/>
            <w:shd w:val="clear" w:color="auto" w:fill="auto"/>
          </w:tcPr>
          <w:p w14:paraId="3C376EB7" w14:textId="6359B3FE" w:rsidR="00C01646" w:rsidRPr="00F01E59" w:rsidRDefault="00C01646" w:rsidP="00C01646">
            <w:pPr>
              <w:widowControl w:val="0"/>
              <w:tabs>
                <w:tab w:val="left" w:pos="284"/>
              </w:tabs>
              <w:spacing w:after="0" w:line="360" w:lineRule="auto"/>
              <w:ind w:firstLine="310"/>
              <w:jc w:val="both"/>
              <w:rPr>
                <w:rFonts w:ascii="Arial" w:eastAsia="Arial" w:hAnsi="Arial" w:cs="Arial"/>
                <w:bCs/>
                <w:sz w:val="20"/>
                <w:szCs w:val="20"/>
                <w:lang w:eastAsia="ru-RU"/>
              </w:rPr>
            </w:pPr>
            <w:r w:rsidRPr="00F01E59">
              <w:rPr>
                <w:rFonts w:ascii="Arial" w:eastAsia="Arial" w:hAnsi="Arial" w:cs="Arial"/>
                <w:sz w:val="20"/>
                <w:szCs w:val="20"/>
                <w:vertAlign w:val="superscript"/>
                <w:lang w:eastAsia="ru-RU"/>
              </w:rPr>
              <w:t>a)</w:t>
            </w:r>
            <w:r w:rsidRPr="00F01E59">
              <w:rPr>
                <w:rFonts w:ascii="Arial" w:eastAsia="Arial" w:hAnsi="Arial" w:cs="Arial"/>
                <w:sz w:val="20"/>
                <w:szCs w:val="20"/>
                <w:vertAlign w:val="superscript"/>
                <w:lang w:eastAsia="ru-RU"/>
              </w:rPr>
              <w:tab/>
            </w:r>
            <w:r w:rsidRPr="00F01E59">
              <w:rPr>
                <w:rFonts w:ascii="Arial" w:eastAsia="Arial" w:hAnsi="Arial" w:cs="Arial"/>
                <w:noProof/>
                <w:lang w:val="en-US" w:eastAsia="ru-RU"/>
              </w:rPr>
              <w:t>T</w:t>
            </w:r>
            <w:r w:rsidRPr="00F01E59">
              <w:rPr>
                <w:rFonts w:ascii="Arial" w:eastAsia="Arial" w:hAnsi="Arial" w:cs="Arial"/>
                <w:noProof/>
                <w:vertAlign w:val="subscript"/>
                <w:lang w:val="en-US" w:eastAsia="ru-RU"/>
              </w:rPr>
              <w:t>x</w:t>
            </w:r>
            <w:r w:rsidRPr="00F01E59">
              <w:rPr>
                <w:rFonts w:ascii="Arial" w:eastAsia="Arial" w:hAnsi="Arial" w:cs="Arial"/>
                <w:bCs/>
                <w:sz w:val="20"/>
                <w:szCs w:val="20"/>
                <w:lang w:eastAsia="ru-RU"/>
              </w:rPr>
              <w:t xml:space="preserve"> выбирается из таблицы 4 в соответствии с </w:t>
            </w:r>
            <w:r w:rsidR="001F7EF0" w:rsidRPr="00F01E59">
              <w:rPr>
                <w:rFonts w:ascii="Arial" w:eastAsia="Arial" w:hAnsi="Arial" w:cs="Arial"/>
                <w:iCs/>
                <w:sz w:val="20"/>
                <w:szCs w:val="20"/>
                <w:lang w:eastAsia="ru-RU"/>
              </w:rPr>
              <w:t>X</w:t>
            </w:r>
            <w:r w:rsidR="001F7EF0" w:rsidRPr="00F01E59">
              <w:rPr>
                <w:rFonts w:ascii="Arial" w:eastAsia="Arial" w:hAnsi="Arial" w:cs="Arial"/>
                <w:sz w:val="20"/>
                <w:szCs w:val="20"/>
                <w:lang w:eastAsia="ru-RU"/>
              </w:rPr>
              <w:t xml:space="preserve"> = </w:t>
            </w:r>
            <w:r w:rsidR="001F7EF0" w:rsidRPr="00F01E59">
              <w:rPr>
                <w:rFonts w:ascii="Arial" w:eastAsia="Arial" w:hAnsi="Arial" w:cs="Arial"/>
                <w:iCs/>
                <w:sz w:val="20"/>
                <w:szCs w:val="20"/>
                <w:lang w:eastAsia="ru-RU"/>
              </w:rPr>
              <w:t>I</w:t>
            </w:r>
            <w:r w:rsidR="001F7EF0" w:rsidRPr="00F01E59">
              <w:rPr>
                <w:rFonts w:ascii="Arial" w:eastAsia="Arial" w:hAnsi="Arial" w:cs="Arial"/>
                <w:sz w:val="20"/>
                <w:szCs w:val="20"/>
                <w:vertAlign w:val="subscript"/>
                <w:lang w:eastAsia="ru-RU"/>
              </w:rPr>
              <w:t>T</w:t>
            </w:r>
            <w:r w:rsidR="001F7EF0" w:rsidRPr="00F01E59">
              <w:rPr>
                <w:rFonts w:ascii="Arial" w:eastAsia="Arial" w:hAnsi="Arial" w:cs="Arial"/>
                <w:sz w:val="20"/>
                <w:szCs w:val="20"/>
                <w:lang w:eastAsia="ru-RU"/>
              </w:rPr>
              <w:t xml:space="preserve"> </w:t>
            </w:r>
            <w:r w:rsidR="000E024C" w:rsidRPr="00F01E59">
              <w:rPr>
                <w:rFonts w:ascii="Arial" w:eastAsia="Arial" w:hAnsi="Arial" w:cs="Arial"/>
                <w:sz w:val="20"/>
                <w:szCs w:val="20"/>
                <w:lang w:eastAsia="ru-RU"/>
              </w:rPr>
              <w:t>/</w:t>
            </w:r>
            <w:r w:rsidR="001F7EF0" w:rsidRPr="00F01E59">
              <w:rPr>
                <w:rFonts w:ascii="Arial" w:eastAsia="Arial" w:hAnsi="Arial" w:cs="Arial"/>
                <w:iCs/>
                <w:sz w:val="20"/>
                <w:szCs w:val="20"/>
                <w:lang w:eastAsia="ru-RU"/>
              </w:rPr>
              <w:t>I</w:t>
            </w:r>
            <w:r w:rsidR="001F7EF0" w:rsidRPr="00F01E59">
              <w:rPr>
                <w:rFonts w:ascii="Arial" w:eastAsia="Arial" w:hAnsi="Arial" w:cs="Arial"/>
                <w:sz w:val="20"/>
                <w:szCs w:val="20"/>
                <w:vertAlign w:val="subscript"/>
                <w:lang w:eastAsia="ru-RU"/>
              </w:rPr>
              <w:t>e</w:t>
            </w:r>
            <w:r w:rsidRPr="00F01E59">
              <w:rPr>
                <w:rFonts w:ascii="Arial" w:eastAsia="Arial" w:hAnsi="Arial" w:cs="Arial"/>
                <w:bCs/>
                <w:sz w:val="20"/>
                <w:szCs w:val="20"/>
                <w:lang w:eastAsia="ru-RU"/>
              </w:rPr>
              <w:t xml:space="preserve">. </w:t>
            </w:r>
          </w:p>
          <w:p w14:paraId="377B373D" w14:textId="1D8794F8" w:rsidR="00C01646" w:rsidRPr="00F01E59" w:rsidRDefault="001F7EF0" w:rsidP="00C01646">
            <w:pPr>
              <w:widowControl w:val="0"/>
              <w:tabs>
                <w:tab w:val="left" w:pos="284"/>
              </w:tabs>
              <w:spacing w:after="0" w:line="360" w:lineRule="auto"/>
              <w:ind w:left="310"/>
              <w:jc w:val="both"/>
              <w:rPr>
                <w:rFonts w:ascii="Arial" w:eastAsia="Arial" w:hAnsi="Arial" w:cs="Arial"/>
                <w:bCs/>
                <w:sz w:val="20"/>
                <w:szCs w:val="20"/>
                <w:lang w:eastAsia="ru-RU"/>
              </w:rPr>
            </w:pPr>
            <w:r w:rsidRPr="00F01E59">
              <w:rPr>
                <w:rFonts w:ascii="Arial" w:eastAsia="Arial" w:hAnsi="Arial" w:cs="Arial"/>
                <w:sz w:val="20"/>
                <w:szCs w:val="20"/>
                <w:vertAlign w:val="superscript"/>
                <w:lang w:eastAsia="ru-RU"/>
              </w:rPr>
              <w:t>b)</w:t>
            </w:r>
            <w:r w:rsidRPr="00F01E59">
              <w:rPr>
                <w:rFonts w:ascii="Arial" w:eastAsia="Arial" w:hAnsi="Arial" w:cs="Arial"/>
                <w:sz w:val="20"/>
                <w:szCs w:val="20"/>
                <w:vertAlign w:val="superscript"/>
                <w:lang w:eastAsia="ru-RU"/>
              </w:rPr>
              <w:tab/>
            </w:r>
            <w:r w:rsidR="00C01646" w:rsidRPr="00F01E59">
              <w:rPr>
                <w:rFonts w:ascii="Arial" w:eastAsia="Arial" w:hAnsi="Arial" w:cs="Arial"/>
                <w:bCs/>
                <w:sz w:val="20"/>
                <w:szCs w:val="20"/>
                <w:lang w:eastAsia="ru-RU"/>
              </w:rPr>
              <w:t xml:space="preserve"> Количество рабочих циклов зависит от продолжительности времени, необходимого контроллеру для достижения теплового равновесия.</w:t>
            </w:r>
          </w:p>
          <w:p w14:paraId="029080B2" w14:textId="35E7F56B" w:rsidR="00C01646" w:rsidRPr="00F01E59" w:rsidRDefault="00C01646" w:rsidP="00C01646">
            <w:pPr>
              <w:widowControl w:val="0"/>
              <w:tabs>
                <w:tab w:val="left" w:pos="284"/>
              </w:tabs>
              <w:spacing w:after="0" w:line="360" w:lineRule="auto"/>
              <w:ind w:left="310"/>
              <w:jc w:val="both"/>
              <w:rPr>
                <w:rFonts w:ascii="Arial" w:eastAsia="Arial" w:hAnsi="Arial" w:cs="Arial"/>
                <w:bCs/>
                <w:sz w:val="20"/>
                <w:szCs w:val="20"/>
                <w:vertAlign w:val="superscript"/>
                <w:lang w:eastAsia="ru-RU"/>
              </w:rPr>
            </w:pPr>
            <w:r w:rsidRPr="00F01E59">
              <w:rPr>
                <w:rFonts w:ascii="Arial" w:eastAsia="Arial" w:hAnsi="Arial" w:cs="Arial"/>
                <w:sz w:val="20"/>
                <w:szCs w:val="20"/>
                <w:vertAlign w:val="superscript"/>
                <w:lang w:eastAsia="ru-RU"/>
              </w:rPr>
              <w:t>c)</w:t>
            </w:r>
            <w:r w:rsidRPr="00F01E59">
              <w:rPr>
                <w:rFonts w:ascii="Arial" w:eastAsia="Arial" w:hAnsi="Arial" w:cs="Arial"/>
                <w:sz w:val="20"/>
                <w:szCs w:val="20"/>
                <w:vertAlign w:val="superscript"/>
                <w:lang w:eastAsia="ru-RU"/>
              </w:rPr>
              <w:tab/>
            </w:r>
            <w:r w:rsidRPr="00F01E59">
              <w:rPr>
                <w:rFonts w:ascii="Arial" w:eastAsia="Arial" w:hAnsi="Arial" w:cs="Arial"/>
                <w:i/>
                <w:sz w:val="20"/>
                <w:szCs w:val="20"/>
                <w:lang w:eastAsia="ru-RU"/>
              </w:rPr>
              <w:t>I</w:t>
            </w:r>
            <w:r w:rsidRPr="00F01E59">
              <w:rPr>
                <w:rFonts w:ascii="Arial" w:eastAsia="Arial" w:hAnsi="Arial" w:cs="Arial"/>
                <w:i/>
                <w:sz w:val="20"/>
                <w:szCs w:val="20"/>
                <w:vertAlign w:val="subscript"/>
                <w:lang w:eastAsia="ru-RU"/>
              </w:rPr>
              <w:t>lim</w:t>
            </w:r>
            <w:r w:rsidRPr="00F01E59">
              <w:rPr>
                <w:rFonts w:ascii="Arial" w:eastAsia="Arial" w:hAnsi="Arial" w:cs="Arial"/>
                <w:sz w:val="20"/>
                <w:szCs w:val="20"/>
                <w:lang w:eastAsia="ru-RU"/>
              </w:rPr>
              <w:t xml:space="preserve"> – предельное значение тока, заявленное изготовителем в соответствии с характеристикой тока перегрузки по 5.3.5.2.</w:t>
            </w:r>
            <w:r w:rsidRPr="00F01E59">
              <w:rPr>
                <w:rFonts w:ascii="Arial" w:eastAsia="Arial" w:hAnsi="Arial" w:cs="Arial"/>
                <w:bCs/>
                <w:sz w:val="20"/>
                <w:szCs w:val="20"/>
                <w:lang w:eastAsia="ru-RU"/>
              </w:rPr>
              <w:t>.</w:t>
            </w:r>
          </w:p>
        </w:tc>
      </w:tr>
    </w:tbl>
    <w:p w14:paraId="6820B0CB" w14:textId="7AA3D72E" w:rsidR="005942F3" w:rsidRDefault="005942F3" w:rsidP="00B16ADB">
      <w:pPr>
        <w:widowControl w:val="0"/>
        <w:spacing w:after="0" w:line="360" w:lineRule="auto"/>
        <w:ind w:firstLine="709"/>
        <w:jc w:val="both"/>
        <w:rPr>
          <w:rFonts w:ascii="Arial" w:eastAsia="Arial" w:hAnsi="Arial" w:cs="Arial"/>
          <w:sz w:val="24"/>
          <w:szCs w:val="24"/>
          <w:lang w:eastAsia="ru-RU"/>
        </w:rPr>
      </w:pPr>
    </w:p>
    <w:p w14:paraId="7A82FA5E" w14:textId="77777777" w:rsidR="005942F3" w:rsidRDefault="005942F3">
      <w:pPr>
        <w:rPr>
          <w:rFonts w:ascii="Arial" w:eastAsia="Arial" w:hAnsi="Arial" w:cs="Arial"/>
          <w:sz w:val="24"/>
          <w:szCs w:val="24"/>
          <w:lang w:eastAsia="ru-RU"/>
        </w:rPr>
      </w:pPr>
      <w:r>
        <w:rPr>
          <w:rFonts w:ascii="Arial" w:eastAsia="Arial" w:hAnsi="Arial" w:cs="Arial"/>
          <w:sz w:val="24"/>
          <w:szCs w:val="24"/>
          <w:lang w:eastAsia="ru-RU"/>
        </w:rPr>
        <w:br w:type="page"/>
      </w:r>
    </w:p>
    <w:p w14:paraId="55495DE4" w14:textId="77777777" w:rsidR="00B16ADB" w:rsidRDefault="00B16ADB" w:rsidP="00B16ADB">
      <w:pPr>
        <w:widowControl w:val="0"/>
        <w:spacing w:after="0" w:line="360" w:lineRule="auto"/>
        <w:ind w:firstLine="709"/>
        <w:jc w:val="both"/>
        <w:rPr>
          <w:rFonts w:ascii="Arial" w:eastAsia="Arial" w:hAnsi="Arial" w:cs="Arial"/>
          <w:sz w:val="24"/>
          <w:szCs w:val="24"/>
          <w:lang w:eastAsia="ru-RU"/>
        </w:rPr>
      </w:pPr>
    </w:p>
    <w:p w14:paraId="661D5BE6" w14:textId="3295E300" w:rsidR="00B453E3" w:rsidRPr="00C8176B" w:rsidRDefault="00C8176B" w:rsidP="00452F66">
      <w:pPr>
        <w:widowControl w:val="0"/>
        <w:suppressAutoHyphens/>
        <w:spacing w:after="0" w:line="360" w:lineRule="auto"/>
        <w:jc w:val="center"/>
        <w:rPr>
          <w:rFonts w:ascii="Arial" w:eastAsia="Arial" w:hAnsi="Arial" w:cs="Arial"/>
          <w:b/>
          <w:sz w:val="24"/>
          <w:szCs w:val="24"/>
          <w:lang w:eastAsia="ru-RU"/>
        </w:rPr>
      </w:pPr>
      <w:r w:rsidRPr="00C8176B">
        <w:rPr>
          <w:rFonts w:ascii="Arial" w:eastAsia="Arial" w:hAnsi="Arial" w:cs="Arial"/>
          <w:b/>
          <w:sz w:val="24"/>
          <w:szCs w:val="24"/>
          <w:lang w:eastAsia="ru-RU"/>
        </w:rPr>
        <w:t>Таблица 6-</w:t>
      </w:r>
      <w:r w:rsidR="00B453E3" w:rsidRPr="00C8176B">
        <w:rPr>
          <w:rFonts w:ascii="Arial" w:eastAsia="Arial" w:hAnsi="Arial" w:cs="Arial"/>
          <w:b/>
          <w:sz w:val="24"/>
          <w:szCs w:val="24"/>
          <w:lang w:eastAsia="ru-RU"/>
        </w:rPr>
        <w:t xml:space="preserve"> Минимальные требования к условиям для испытания работоспособности при перегрузке</w:t>
      </w:r>
    </w:p>
    <w:p w14:paraId="159CD4A7" w14:textId="77777777" w:rsidR="00452F66" w:rsidRPr="00452F66" w:rsidRDefault="00452F66" w:rsidP="00452F66">
      <w:pPr>
        <w:widowControl w:val="0"/>
        <w:suppressAutoHyphens/>
        <w:spacing w:after="0" w:line="360" w:lineRule="auto"/>
        <w:jc w:val="center"/>
        <w:rPr>
          <w:rFonts w:ascii="Arial" w:eastAsia="Arial" w:hAnsi="Arial" w:cs="Arial"/>
          <w:b/>
          <w:lang w:eastAsia="ru-RU"/>
        </w:rPr>
      </w:pP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63"/>
        <w:gridCol w:w="1134"/>
        <w:gridCol w:w="1134"/>
        <w:gridCol w:w="1730"/>
        <w:gridCol w:w="1701"/>
        <w:gridCol w:w="1417"/>
      </w:tblGrid>
      <w:tr w:rsidR="00B453E3" w:rsidRPr="006301BC" w14:paraId="49FF1BC0" w14:textId="77777777" w:rsidTr="00DA4A71">
        <w:trPr>
          <w:trHeight w:val="624"/>
        </w:trPr>
        <w:tc>
          <w:tcPr>
            <w:tcW w:w="1418" w:type="dxa"/>
            <w:vMerge w:val="restart"/>
            <w:shd w:val="clear" w:color="auto" w:fill="auto"/>
            <w:vAlign w:val="center"/>
          </w:tcPr>
          <w:p w14:paraId="0F5B6CD6" w14:textId="77777777" w:rsidR="00B453E3" w:rsidRPr="000E024C" w:rsidRDefault="00B453E3" w:rsidP="00A773BE">
            <w:pPr>
              <w:widowControl w:val="0"/>
              <w:suppressAutoHyphens/>
              <w:spacing w:after="0" w:line="360" w:lineRule="auto"/>
              <w:jc w:val="center"/>
              <w:rPr>
                <w:rFonts w:ascii="Arial" w:eastAsia="Arial" w:hAnsi="Arial" w:cs="Arial"/>
                <w:i/>
                <w:iCs/>
                <w:sz w:val="20"/>
                <w:szCs w:val="20"/>
                <w:lang w:eastAsia="ru-RU"/>
              </w:rPr>
            </w:pPr>
            <w:r w:rsidRPr="000E024C">
              <w:rPr>
                <w:rFonts w:ascii="Arial" w:eastAsia="Arial" w:hAnsi="Arial" w:cs="Arial"/>
                <w:bCs/>
                <w:sz w:val="20"/>
                <w:szCs w:val="20"/>
                <w:lang w:bidi="en-US"/>
              </w:rPr>
              <w:t>Категория применения</w:t>
            </w:r>
          </w:p>
        </w:tc>
        <w:tc>
          <w:tcPr>
            <w:tcW w:w="3231" w:type="dxa"/>
            <w:gridSpan w:val="3"/>
            <w:shd w:val="clear" w:color="auto" w:fill="auto"/>
            <w:vAlign w:val="center"/>
          </w:tcPr>
          <w:p w14:paraId="416AFEE5" w14:textId="77777777" w:rsidR="00B453E3" w:rsidRPr="000E024C" w:rsidRDefault="00B453E3" w:rsidP="00A773BE">
            <w:pPr>
              <w:widowControl w:val="0"/>
              <w:suppressAutoHyphens/>
              <w:spacing w:after="0" w:line="360" w:lineRule="auto"/>
              <w:jc w:val="center"/>
              <w:rPr>
                <w:rFonts w:ascii="Arial" w:eastAsia="Arial" w:hAnsi="Arial" w:cs="Arial"/>
                <w:i/>
                <w:iCs/>
                <w:sz w:val="20"/>
                <w:szCs w:val="20"/>
                <w:lang w:eastAsia="ru-RU"/>
              </w:rPr>
            </w:pPr>
            <w:r w:rsidRPr="000E024C">
              <w:rPr>
                <w:rFonts w:ascii="Arial" w:eastAsia="Arial" w:hAnsi="Arial" w:cs="Arial"/>
                <w:bCs/>
                <w:sz w:val="20"/>
                <w:szCs w:val="20"/>
                <w:lang w:bidi="en-US"/>
              </w:rPr>
              <w:t>Параметры испытательной цепи</w:t>
            </w:r>
          </w:p>
        </w:tc>
        <w:tc>
          <w:tcPr>
            <w:tcW w:w="1730" w:type="dxa"/>
            <w:vMerge w:val="restart"/>
            <w:shd w:val="clear" w:color="auto" w:fill="auto"/>
            <w:vAlign w:val="center"/>
          </w:tcPr>
          <w:p w14:paraId="40C17706" w14:textId="77777777" w:rsidR="00B453E3" w:rsidRPr="000E024C" w:rsidRDefault="00B453E3" w:rsidP="000E024C">
            <w:pPr>
              <w:widowControl w:val="0"/>
              <w:suppressAutoHyphens/>
              <w:spacing w:after="0" w:line="360" w:lineRule="auto"/>
              <w:ind w:left="-77" w:right="-110"/>
              <w:jc w:val="center"/>
              <w:rPr>
                <w:rFonts w:ascii="Arial" w:eastAsia="Arial" w:hAnsi="Arial" w:cs="Arial"/>
                <w:bCs/>
                <w:sz w:val="20"/>
                <w:szCs w:val="20"/>
                <w:lang w:bidi="en-US"/>
              </w:rPr>
            </w:pPr>
            <w:r w:rsidRPr="000E024C">
              <w:rPr>
                <w:rFonts w:ascii="Arial" w:eastAsia="Arial" w:hAnsi="Arial" w:cs="Arial"/>
                <w:bCs/>
                <w:sz w:val="20"/>
                <w:szCs w:val="20"/>
                <w:lang w:bidi="en-US"/>
              </w:rPr>
              <w:t>Включенное время</w:t>
            </w:r>
          </w:p>
          <w:p w14:paraId="32D8CFE3" w14:textId="77777777" w:rsidR="000E024C" w:rsidRDefault="00B453E3" w:rsidP="000E024C">
            <w:pPr>
              <w:widowControl w:val="0"/>
              <w:suppressAutoHyphens/>
              <w:spacing w:after="0" w:line="360" w:lineRule="auto"/>
              <w:ind w:left="-77" w:right="-110"/>
              <w:jc w:val="center"/>
              <w:rPr>
                <w:rFonts w:ascii="Arial" w:eastAsia="Arial" w:hAnsi="Arial" w:cs="Arial"/>
                <w:bCs/>
                <w:sz w:val="20"/>
                <w:szCs w:val="20"/>
                <w:lang w:bidi="en-US"/>
              </w:rPr>
            </w:pPr>
            <w:r w:rsidRPr="000E024C">
              <w:rPr>
                <w:rFonts w:ascii="Arial" w:eastAsia="Arial" w:hAnsi="Arial" w:cs="Arial"/>
                <w:bCs/>
                <w:sz w:val="20"/>
                <w:szCs w:val="20"/>
                <w:lang w:bidi="en-US"/>
              </w:rPr>
              <w:t xml:space="preserve">цикла оперирования </w:t>
            </w:r>
          </w:p>
          <w:p w14:paraId="5900073B" w14:textId="3A7197C9" w:rsidR="00B453E3" w:rsidRPr="000E024C" w:rsidRDefault="00B453E3" w:rsidP="000E024C">
            <w:pPr>
              <w:widowControl w:val="0"/>
              <w:suppressAutoHyphens/>
              <w:spacing w:after="0" w:line="360" w:lineRule="auto"/>
              <w:ind w:left="-77" w:right="-110"/>
              <w:jc w:val="center"/>
              <w:rPr>
                <w:rFonts w:ascii="Arial" w:eastAsia="Arial" w:hAnsi="Arial" w:cs="Arial"/>
                <w:i/>
                <w:iCs/>
                <w:sz w:val="20"/>
                <w:szCs w:val="20"/>
                <w:lang w:eastAsia="ru-RU"/>
              </w:rPr>
            </w:pPr>
            <w:r w:rsidRPr="000E024C">
              <w:rPr>
                <w:rFonts w:ascii="Arial" w:eastAsia="Arial" w:hAnsi="Arial" w:cs="Arial"/>
                <w:sz w:val="20"/>
                <w:szCs w:val="20"/>
                <w:lang w:bidi="en-US"/>
              </w:rPr>
              <w:t>c</w:t>
            </w:r>
          </w:p>
        </w:tc>
        <w:tc>
          <w:tcPr>
            <w:tcW w:w="1701" w:type="dxa"/>
            <w:vMerge w:val="restart"/>
            <w:shd w:val="clear" w:color="auto" w:fill="auto"/>
            <w:vAlign w:val="center"/>
          </w:tcPr>
          <w:p w14:paraId="0D22EE2B" w14:textId="77777777" w:rsidR="000E024C" w:rsidRDefault="00B453E3" w:rsidP="00B453E3">
            <w:pPr>
              <w:widowControl w:val="0"/>
              <w:suppressAutoHyphens/>
              <w:spacing w:after="0" w:line="360" w:lineRule="auto"/>
              <w:jc w:val="center"/>
              <w:rPr>
                <w:rFonts w:ascii="Arial" w:eastAsia="Arial" w:hAnsi="Arial" w:cs="Arial"/>
                <w:bCs/>
                <w:sz w:val="20"/>
                <w:szCs w:val="20"/>
                <w:lang w:bidi="en-US"/>
              </w:rPr>
            </w:pPr>
            <w:r w:rsidRPr="000E024C">
              <w:rPr>
                <w:rFonts w:ascii="Arial" w:eastAsia="Arial" w:hAnsi="Arial" w:cs="Arial"/>
                <w:bCs/>
                <w:sz w:val="20"/>
                <w:szCs w:val="20"/>
                <w:lang w:bidi="en-US"/>
              </w:rPr>
              <w:t>Отключенное время цикла оперирования</w:t>
            </w:r>
          </w:p>
          <w:p w14:paraId="71224B68" w14:textId="7D4CFA15" w:rsidR="00B453E3" w:rsidRPr="000E024C" w:rsidRDefault="00B453E3" w:rsidP="00B453E3">
            <w:pPr>
              <w:widowControl w:val="0"/>
              <w:suppressAutoHyphens/>
              <w:spacing w:after="0" w:line="360" w:lineRule="auto"/>
              <w:jc w:val="center"/>
              <w:rPr>
                <w:rFonts w:ascii="Arial" w:eastAsia="Arial" w:hAnsi="Arial" w:cs="Arial"/>
                <w:i/>
                <w:iCs/>
                <w:sz w:val="20"/>
                <w:szCs w:val="20"/>
                <w:lang w:eastAsia="ru-RU"/>
              </w:rPr>
            </w:pPr>
            <w:r w:rsidRPr="000E024C">
              <w:rPr>
                <w:rFonts w:ascii="Arial" w:eastAsia="Arial" w:hAnsi="Arial" w:cs="Arial"/>
                <w:sz w:val="20"/>
                <w:szCs w:val="20"/>
                <w:lang w:bidi="en-US"/>
              </w:rPr>
              <w:t>c</w:t>
            </w:r>
          </w:p>
        </w:tc>
        <w:tc>
          <w:tcPr>
            <w:tcW w:w="1417" w:type="dxa"/>
            <w:vMerge w:val="restart"/>
            <w:shd w:val="clear" w:color="auto" w:fill="auto"/>
            <w:vAlign w:val="center"/>
          </w:tcPr>
          <w:p w14:paraId="4BB3C0FA" w14:textId="05198DD0" w:rsidR="00B453E3" w:rsidRPr="000E024C" w:rsidRDefault="00B453E3" w:rsidP="00B453E3">
            <w:pPr>
              <w:widowControl w:val="0"/>
              <w:suppressAutoHyphens/>
              <w:spacing w:after="0" w:line="360" w:lineRule="auto"/>
              <w:jc w:val="center"/>
              <w:rPr>
                <w:rFonts w:ascii="Arial" w:eastAsia="Arial" w:hAnsi="Arial" w:cs="Arial"/>
                <w:i/>
                <w:iCs/>
                <w:sz w:val="20"/>
                <w:szCs w:val="20"/>
                <w:lang w:eastAsia="ru-RU"/>
              </w:rPr>
            </w:pPr>
            <w:r w:rsidRPr="000E024C">
              <w:rPr>
                <w:rFonts w:ascii="Arial" w:eastAsia="Arial" w:hAnsi="Arial" w:cs="Arial"/>
                <w:bCs/>
                <w:sz w:val="20"/>
                <w:szCs w:val="20"/>
                <w:lang w:bidi="en-US"/>
              </w:rPr>
              <w:t xml:space="preserve">Количество циклов оперирования </w:t>
            </w:r>
          </w:p>
        </w:tc>
      </w:tr>
      <w:tr w:rsidR="00B453E3" w:rsidRPr="006301BC" w14:paraId="04F8B0CB" w14:textId="77777777" w:rsidTr="00DA4A71">
        <w:trPr>
          <w:trHeight w:val="914"/>
        </w:trPr>
        <w:tc>
          <w:tcPr>
            <w:tcW w:w="1418" w:type="dxa"/>
            <w:vMerge/>
            <w:tcBorders>
              <w:bottom w:val="single" w:sz="4" w:space="0" w:color="auto"/>
            </w:tcBorders>
            <w:shd w:val="clear" w:color="auto" w:fill="auto"/>
            <w:vAlign w:val="center"/>
          </w:tcPr>
          <w:p w14:paraId="5AD861ED" w14:textId="77777777" w:rsidR="00B453E3" w:rsidRPr="000E024C" w:rsidRDefault="00B453E3" w:rsidP="00A773BE">
            <w:pPr>
              <w:widowControl w:val="0"/>
              <w:suppressAutoHyphens/>
              <w:spacing w:after="0" w:line="360" w:lineRule="auto"/>
              <w:jc w:val="center"/>
              <w:rPr>
                <w:rFonts w:ascii="Arial" w:eastAsia="Arial" w:hAnsi="Arial" w:cs="Arial"/>
                <w:b/>
                <w:sz w:val="20"/>
                <w:szCs w:val="20"/>
                <w:lang w:eastAsia="ru-RU"/>
              </w:rPr>
            </w:pPr>
          </w:p>
        </w:tc>
        <w:tc>
          <w:tcPr>
            <w:tcW w:w="963" w:type="dxa"/>
            <w:tcBorders>
              <w:bottom w:val="single" w:sz="4" w:space="0" w:color="auto"/>
            </w:tcBorders>
            <w:shd w:val="clear" w:color="auto" w:fill="auto"/>
            <w:vAlign w:val="center"/>
          </w:tcPr>
          <w:p w14:paraId="3A319E62" w14:textId="2116D672" w:rsidR="00B453E3" w:rsidRPr="000E024C" w:rsidRDefault="000E024C" w:rsidP="00A773BE">
            <w:pPr>
              <w:widowControl w:val="0"/>
              <w:suppressAutoHyphens/>
              <w:spacing w:after="0" w:line="360" w:lineRule="auto"/>
              <w:jc w:val="center"/>
              <w:rPr>
                <w:rFonts w:ascii="Arial" w:eastAsia="Arial" w:hAnsi="Arial" w:cs="Arial"/>
                <w:b/>
                <w:i/>
                <w:iCs/>
                <w:sz w:val="20"/>
                <w:szCs w:val="20"/>
                <w:lang w:eastAsia="ru-RU"/>
              </w:rPr>
            </w:pPr>
            <w:r w:rsidRPr="000E024C">
              <w:rPr>
                <w:rFonts w:ascii="Arial" w:eastAsia="Arial" w:hAnsi="Arial" w:cs="Arial"/>
                <w:i/>
                <w:iCs/>
                <w:sz w:val="20"/>
                <w:szCs w:val="20"/>
                <w:lang w:eastAsia="ru-RU"/>
              </w:rPr>
              <w:t>I</w:t>
            </w:r>
            <w:r w:rsidRPr="000E024C">
              <w:rPr>
                <w:rFonts w:ascii="Arial" w:eastAsia="Arial" w:hAnsi="Arial" w:cs="Arial"/>
                <w:sz w:val="20"/>
                <w:szCs w:val="20"/>
                <w:vertAlign w:val="subscript"/>
                <w:lang w:eastAsia="ru-RU"/>
              </w:rPr>
              <w:t>T</w:t>
            </w:r>
            <w:r w:rsidRPr="000E024C">
              <w:rPr>
                <w:rFonts w:ascii="Arial" w:eastAsia="Arial" w:hAnsi="Arial" w:cs="Arial"/>
                <w:sz w:val="20"/>
                <w:szCs w:val="20"/>
                <w:lang w:eastAsia="ru-RU"/>
              </w:rPr>
              <w:t xml:space="preserve"> /</w:t>
            </w:r>
            <w:r w:rsidRPr="000E024C">
              <w:rPr>
                <w:rFonts w:ascii="Arial" w:eastAsia="Arial" w:hAnsi="Arial" w:cs="Arial"/>
                <w:i/>
                <w:iCs/>
                <w:sz w:val="20"/>
                <w:szCs w:val="20"/>
                <w:lang w:eastAsia="ru-RU"/>
              </w:rPr>
              <w:t>I</w:t>
            </w:r>
            <w:r w:rsidRPr="000E024C">
              <w:rPr>
                <w:rFonts w:ascii="Arial" w:eastAsia="Arial" w:hAnsi="Arial" w:cs="Arial"/>
                <w:sz w:val="20"/>
                <w:szCs w:val="20"/>
                <w:vertAlign w:val="subscript"/>
                <w:lang w:eastAsia="ru-RU"/>
              </w:rPr>
              <w:t>e</w:t>
            </w:r>
          </w:p>
        </w:tc>
        <w:tc>
          <w:tcPr>
            <w:tcW w:w="1134" w:type="dxa"/>
            <w:tcBorders>
              <w:bottom w:val="single" w:sz="4" w:space="0" w:color="auto"/>
            </w:tcBorders>
            <w:shd w:val="clear" w:color="auto" w:fill="auto"/>
            <w:vAlign w:val="center"/>
          </w:tcPr>
          <w:p w14:paraId="1C95F4EA" w14:textId="1C65A705" w:rsidR="00B453E3" w:rsidRPr="00931C60" w:rsidRDefault="00B453E3" w:rsidP="000E024C">
            <w:pPr>
              <w:widowControl w:val="0"/>
              <w:suppressAutoHyphens/>
              <w:spacing w:after="0" w:line="360" w:lineRule="auto"/>
              <w:jc w:val="center"/>
              <w:rPr>
                <w:rFonts w:ascii="Arial" w:eastAsia="Arial" w:hAnsi="Arial" w:cs="Arial"/>
                <w:i/>
                <w:iCs/>
                <w:sz w:val="20"/>
                <w:szCs w:val="20"/>
                <w:lang w:val="en-US" w:eastAsia="ru-RU"/>
              </w:rPr>
            </w:pPr>
            <w:r w:rsidRPr="00452F66">
              <w:rPr>
                <w:rFonts w:ascii="Arial" w:eastAsia="Arial" w:hAnsi="Arial" w:cs="Arial"/>
                <w:bCs/>
                <w:i/>
                <w:sz w:val="20"/>
                <w:szCs w:val="20"/>
                <w:lang w:bidi="en-US"/>
              </w:rPr>
              <w:t>U</w:t>
            </w:r>
            <w:r w:rsidRPr="00452F66">
              <w:rPr>
                <w:rFonts w:ascii="Arial" w:eastAsia="Arial" w:hAnsi="Arial" w:cs="Arial"/>
                <w:bCs/>
                <w:sz w:val="20"/>
                <w:szCs w:val="20"/>
                <w:vertAlign w:val="subscript"/>
                <w:lang w:bidi="en-US"/>
              </w:rPr>
              <w:t>r</w:t>
            </w:r>
            <w:r w:rsidRPr="00452F66">
              <w:rPr>
                <w:rFonts w:ascii="Arial" w:eastAsia="Arial" w:hAnsi="Arial" w:cs="Arial"/>
                <w:sz w:val="20"/>
                <w:szCs w:val="20"/>
                <w:lang w:bidi="en-US"/>
              </w:rPr>
              <w:t xml:space="preserve"> /</w:t>
            </w:r>
            <w:r w:rsidRPr="00452F66">
              <w:rPr>
                <w:rFonts w:ascii="Arial" w:eastAsia="Arial" w:hAnsi="Arial" w:cs="Arial"/>
                <w:i/>
                <w:iCs/>
                <w:sz w:val="20"/>
                <w:szCs w:val="20"/>
                <w:lang w:bidi="en-US"/>
              </w:rPr>
              <w:t xml:space="preserve"> U</w:t>
            </w:r>
            <w:r w:rsidRPr="00452F66">
              <w:rPr>
                <w:rFonts w:ascii="Arial" w:eastAsia="Arial" w:hAnsi="Arial" w:cs="Arial"/>
                <w:i/>
                <w:iCs/>
                <w:sz w:val="20"/>
                <w:szCs w:val="20"/>
                <w:vertAlign w:val="subscript"/>
                <w:lang w:bidi="en-US"/>
              </w:rPr>
              <w:t>e</w:t>
            </w:r>
            <w:r w:rsidRPr="00452F66">
              <w:rPr>
                <w:rFonts w:ascii="Arial" w:eastAsia="Arial" w:hAnsi="Arial" w:cs="Arial"/>
                <w:sz w:val="20"/>
                <w:szCs w:val="20"/>
                <w:lang w:bidi="en-US"/>
              </w:rPr>
              <w:t xml:space="preserve"> </w:t>
            </w:r>
            <w:r w:rsidRPr="00452F66">
              <w:rPr>
                <w:rFonts w:ascii="Arial" w:eastAsia="Arial" w:hAnsi="Arial" w:cs="Arial"/>
                <w:bCs/>
                <w:sz w:val="20"/>
                <w:szCs w:val="20"/>
                <w:vertAlign w:val="superscript"/>
                <w:lang w:bidi="en-US"/>
              </w:rPr>
              <w:t>a</w:t>
            </w:r>
            <w:r w:rsidR="00931C60">
              <w:rPr>
                <w:rFonts w:ascii="Arial" w:eastAsia="Arial" w:hAnsi="Arial" w:cs="Arial"/>
                <w:bCs/>
                <w:sz w:val="20"/>
                <w:szCs w:val="20"/>
                <w:vertAlign w:val="superscript"/>
                <w:lang w:val="en-US" w:bidi="en-US"/>
              </w:rPr>
              <w:t>)</w:t>
            </w:r>
          </w:p>
        </w:tc>
        <w:tc>
          <w:tcPr>
            <w:tcW w:w="1134" w:type="dxa"/>
            <w:tcBorders>
              <w:bottom w:val="double" w:sz="4" w:space="0" w:color="000000"/>
            </w:tcBorders>
            <w:shd w:val="clear" w:color="auto" w:fill="auto"/>
            <w:vAlign w:val="center"/>
          </w:tcPr>
          <w:p w14:paraId="3FE16A48" w14:textId="6F081384" w:rsidR="00B453E3" w:rsidRPr="00931C60" w:rsidRDefault="00B453E3" w:rsidP="00A773BE">
            <w:pPr>
              <w:widowControl w:val="0"/>
              <w:suppressAutoHyphens/>
              <w:spacing w:after="0" w:line="360" w:lineRule="auto"/>
              <w:jc w:val="center"/>
              <w:rPr>
                <w:rFonts w:ascii="Arial" w:eastAsia="Arial" w:hAnsi="Arial" w:cs="Arial"/>
                <w:i/>
                <w:iCs/>
                <w:sz w:val="20"/>
                <w:szCs w:val="20"/>
                <w:lang w:val="en-US" w:eastAsia="ru-RU"/>
              </w:rPr>
            </w:pPr>
            <w:r w:rsidRPr="00452F66">
              <w:rPr>
                <w:rFonts w:ascii="Arial" w:eastAsia="Arial" w:hAnsi="Arial" w:cs="Arial"/>
                <w:i/>
                <w:iCs/>
                <w:sz w:val="20"/>
                <w:szCs w:val="20"/>
                <w:lang w:bidi="en-US"/>
              </w:rPr>
              <w:t>co</w:t>
            </w:r>
            <w:r w:rsidRPr="00452F66">
              <w:rPr>
                <w:rFonts w:ascii="Arial" w:eastAsia="Arial" w:hAnsi="Arial" w:cs="Arial"/>
                <w:iCs/>
                <w:sz w:val="20"/>
                <w:szCs w:val="20"/>
                <w:lang w:bidi="en-US"/>
              </w:rPr>
              <w:t>s φ</w:t>
            </w:r>
            <w:r w:rsidRPr="00452F66">
              <w:rPr>
                <w:rFonts w:ascii="Arial" w:eastAsia="Arial" w:hAnsi="Arial" w:cs="Arial"/>
                <w:sz w:val="20"/>
                <w:szCs w:val="20"/>
                <w:lang w:bidi="en-US"/>
              </w:rPr>
              <w:t xml:space="preserve"> </w:t>
            </w:r>
            <w:r w:rsidRPr="00452F66">
              <w:rPr>
                <w:rFonts w:ascii="Arial" w:eastAsia="Arial" w:hAnsi="Arial" w:cs="Arial"/>
                <w:bCs/>
                <w:sz w:val="20"/>
                <w:szCs w:val="20"/>
                <w:vertAlign w:val="superscript"/>
                <w:lang w:bidi="en-US"/>
              </w:rPr>
              <w:t>b</w:t>
            </w:r>
            <w:r w:rsidR="00931C60">
              <w:rPr>
                <w:rFonts w:ascii="Arial" w:eastAsia="Arial" w:hAnsi="Arial" w:cs="Arial"/>
                <w:bCs/>
                <w:sz w:val="20"/>
                <w:szCs w:val="20"/>
                <w:vertAlign w:val="superscript"/>
                <w:lang w:val="en-US" w:bidi="en-US"/>
              </w:rPr>
              <w:t>)</w:t>
            </w:r>
          </w:p>
        </w:tc>
        <w:tc>
          <w:tcPr>
            <w:tcW w:w="1730" w:type="dxa"/>
            <w:vMerge/>
            <w:tcBorders>
              <w:bottom w:val="double" w:sz="4" w:space="0" w:color="000000"/>
            </w:tcBorders>
            <w:shd w:val="clear" w:color="auto" w:fill="auto"/>
            <w:vAlign w:val="center"/>
          </w:tcPr>
          <w:p w14:paraId="45B72B9D" w14:textId="77777777" w:rsidR="00B453E3" w:rsidRPr="000E024C" w:rsidRDefault="00B453E3" w:rsidP="00A773BE">
            <w:pPr>
              <w:widowControl w:val="0"/>
              <w:suppressAutoHyphens/>
              <w:spacing w:after="0" w:line="360" w:lineRule="auto"/>
              <w:jc w:val="center"/>
              <w:rPr>
                <w:rFonts w:ascii="Arial" w:eastAsia="Arial" w:hAnsi="Arial" w:cs="Arial"/>
                <w:sz w:val="20"/>
                <w:szCs w:val="20"/>
                <w:lang w:eastAsia="ru-RU"/>
              </w:rPr>
            </w:pPr>
          </w:p>
        </w:tc>
        <w:tc>
          <w:tcPr>
            <w:tcW w:w="1701" w:type="dxa"/>
            <w:vMerge/>
            <w:tcBorders>
              <w:bottom w:val="double" w:sz="4" w:space="0" w:color="000000"/>
            </w:tcBorders>
            <w:shd w:val="clear" w:color="auto" w:fill="auto"/>
            <w:vAlign w:val="center"/>
          </w:tcPr>
          <w:p w14:paraId="1F110F9D" w14:textId="77777777" w:rsidR="00B453E3" w:rsidRPr="000E024C" w:rsidRDefault="00B453E3" w:rsidP="00A773BE">
            <w:pPr>
              <w:widowControl w:val="0"/>
              <w:suppressAutoHyphens/>
              <w:spacing w:after="0" w:line="360" w:lineRule="auto"/>
              <w:jc w:val="center"/>
              <w:rPr>
                <w:rFonts w:ascii="Arial" w:eastAsia="Arial" w:hAnsi="Arial" w:cs="Arial"/>
                <w:sz w:val="20"/>
                <w:szCs w:val="20"/>
                <w:lang w:eastAsia="ru-RU"/>
              </w:rPr>
            </w:pPr>
          </w:p>
        </w:tc>
        <w:tc>
          <w:tcPr>
            <w:tcW w:w="1417" w:type="dxa"/>
            <w:vMerge/>
            <w:tcBorders>
              <w:bottom w:val="double" w:sz="4" w:space="0" w:color="000000"/>
            </w:tcBorders>
            <w:shd w:val="clear" w:color="auto" w:fill="auto"/>
            <w:vAlign w:val="center"/>
          </w:tcPr>
          <w:p w14:paraId="6C90AAE3" w14:textId="77777777" w:rsidR="00B453E3" w:rsidRPr="000E024C" w:rsidRDefault="00B453E3" w:rsidP="00A773BE">
            <w:pPr>
              <w:widowControl w:val="0"/>
              <w:suppressAutoHyphens/>
              <w:spacing w:after="0" w:line="360" w:lineRule="auto"/>
              <w:jc w:val="center"/>
              <w:rPr>
                <w:rFonts w:ascii="Arial" w:eastAsia="Arial" w:hAnsi="Arial" w:cs="Arial"/>
                <w:sz w:val="20"/>
                <w:szCs w:val="20"/>
                <w:lang w:eastAsia="ru-RU"/>
              </w:rPr>
            </w:pPr>
          </w:p>
        </w:tc>
      </w:tr>
      <w:tr w:rsidR="00331ACD" w:rsidRPr="006301BC" w14:paraId="2BF2F7D1" w14:textId="77777777" w:rsidTr="00DA4A71">
        <w:trPr>
          <w:trHeight w:val="315"/>
        </w:trPr>
        <w:tc>
          <w:tcPr>
            <w:tcW w:w="1418" w:type="dxa"/>
            <w:tcBorders>
              <w:top w:val="double" w:sz="4" w:space="0" w:color="000000"/>
              <w:bottom w:val="single" w:sz="4" w:space="0" w:color="auto"/>
              <w:right w:val="single" w:sz="4" w:space="0" w:color="auto"/>
            </w:tcBorders>
            <w:shd w:val="clear" w:color="auto" w:fill="auto"/>
            <w:vAlign w:val="center"/>
          </w:tcPr>
          <w:p w14:paraId="53A305A1" w14:textId="66B683D9" w:rsidR="00331ACD" w:rsidRPr="000E024C" w:rsidRDefault="00331ACD" w:rsidP="000E024C">
            <w:pPr>
              <w:widowControl w:val="0"/>
              <w:suppressAutoHyphens/>
              <w:spacing w:after="0" w:line="360" w:lineRule="auto"/>
              <w:ind w:left="-116" w:right="-110"/>
              <w:jc w:val="center"/>
              <w:rPr>
                <w:rFonts w:ascii="Arial" w:eastAsia="Arial" w:hAnsi="Arial" w:cs="Arial"/>
                <w:i/>
                <w:iCs/>
                <w:sz w:val="20"/>
                <w:szCs w:val="20"/>
                <w:lang w:eastAsia="ru-RU"/>
              </w:rPr>
            </w:pPr>
            <w:r w:rsidRPr="000E024C">
              <w:rPr>
                <w:rFonts w:ascii="Arial" w:eastAsia="Arial" w:hAnsi="Arial" w:cs="Arial"/>
                <w:sz w:val="20"/>
                <w:szCs w:val="20"/>
                <w:lang w:bidi="en-US"/>
              </w:rPr>
              <w:t>AC-1</w:t>
            </w:r>
          </w:p>
        </w:tc>
        <w:tc>
          <w:tcPr>
            <w:tcW w:w="963" w:type="dxa"/>
            <w:tcBorders>
              <w:top w:val="double" w:sz="4" w:space="0" w:color="000000"/>
              <w:left w:val="single" w:sz="4" w:space="0" w:color="auto"/>
              <w:bottom w:val="single" w:sz="4" w:space="0" w:color="auto"/>
            </w:tcBorders>
            <w:shd w:val="clear" w:color="auto" w:fill="auto"/>
            <w:vAlign w:val="center"/>
          </w:tcPr>
          <w:p w14:paraId="301BDFEF" w14:textId="3D7812E1" w:rsidR="00331ACD" w:rsidRPr="000E024C" w:rsidRDefault="000E024C" w:rsidP="000E024C">
            <w:pPr>
              <w:widowControl w:val="0"/>
              <w:suppressAutoHyphens/>
              <w:spacing w:after="0" w:line="360" w:lineRule="auto"/>
              <w:ind w:left="-111"/>
              <w:jc w:val="center"/>
              <w:rPr>
                <w:rFonts w:ascii="Arial" w:eastAsia="Arial" w:hAnsi="Arial" w:cs="Arial"/>
                <w:i/>
                <w:iCs/>
                <w:sz w:val="20"/>
                <w:szCs w:val="20"/>
                <w:lang w:eastAsia="ru-RU"/>
              </w:rPr>
            </w:pPr>
            <w:r w:rsidRPr="006301BC">
              <w:rPr>
                <w:rFonts w:ascii="Arial" w:eastAsia="Arial" w:hAnsi="Arial" w:cs="Arial"/>
                <w:i/>
                <w:iCs/>
                <w:sz w:val="20"/>
                <w:szCs w:val="20"/>
                <w:lang w:eastAsia="ru-RU"/>
              </w:rPr>
              <w:t>X</w:t>
            </w:r>
          </w:p>
        </w:tc>
        <w:tc>
          <w:tcPr>
            <w:tcW w:w="1134" w:type="dxa"/>
            <w:vMerge w:val="restart"/>
            <w:tcBorders>
              <w:top w:val="double" w:sz="4" w:space="0" w:color="000000"/>
            </w:tcBorders>
            <w:shd w:val="clear" w:color="auto" w:fill="auto"/>
            <w:vAlign w:val="center"/>
          </w:tcPr>
          <w:p w14:paraId="386AA3A0" w14:textId="6CB89A5D" w:rsidR="00331ACD" w:rsidRPr="000E024C" w:rsidRDefault="000E024C" w:rsidP="00A773BE">
            <w:pPr>
              <w:widowControl w:val="0"/>
              <w:suppressAutoHyphens/>
              <w:spacing w:after="0" w:line="360" w:lineRule="auto"/>
              <w:jc w:val="center"/>
              <w:rPr>
                <w:rFonts w:ascii="Arial" w:eastAsia="Arial" w:hAnsi="Arial" w:cs="Arial"/>
                <w:iCs/>
                <w:sz w:val="20"/>
                <w:szCs w:val="20"/>
                <w:lang w:eastAsia="ru-RU"/>
              </w:rPr>
            </w:pPr>
            <w:r>
              <w:rPr>
                <w:rFonts w:ascii="Arial" w:eastAsia="Arial" w:hAnsi="Arial" w:cs="Arial"/>
                <w:iCs/>
                <w:sz w:val="20"/>
                <w:szCs w:val="20"/>
                <w:lang w:val="en-US" w:eastAsia="ru-RU"/>
              </w:rPr>
              <w:t>1</w:t>
            </w:r>
            <w:r>
              <w:rPr>
                <w:rFonts w:ascii="Arial" w:eastAsia="Arial" w:hAnsi="Arial" w:cs="Arial"/>
                <w:iCs/>
                <w:sz w:val="20"/>
                <w:szCs w:val="20"/>
                <w:lang w:eastAsia="ru-RU"/>
              </w:rPr>
              <w:t>,05</w:t>
            </w:r>
          </w:p>
        </w:tc>
        <w:tc>
          <w:tcPr>
            <w:tcW w:w="1134" w:type="dxa"/>
            <w:tcBorders>
              <w:top w:val="double" w:sz="4" w:space="0" w:color="000000"/>
            </w:tcBorders>
            <w:shd w:val="clear" w:color="auto" w:fill="auto"/>
            <w:vAlign w:val="center"/>
          </w:tcPr>
          <w:p w14:paraId="6E13F5C2" w14:textId="739829D0" w:rsidR="00331ACD" w:rsidRPr="000E024C" w:rsidRDefault="000E024C" w:rsidP="00331ACD">
            <w:pPr>
              <w:widowControl w:val="0"/>
              <w:suppressAutoHyphens/>
              <w:spacing w:after="0" w:line="360" w:lineRule="auto"/>
              <w:ind w:left="-76" w:right="-133"/>
              <w:jc w:val="center"/>
              <w:rPr>
                <w:rFonts w:ascii="Arial" w:eastAsia="Arial" w:hAnsi="Arial" w:cs="Arial"/>
                <w:iCs/>
                <w:sz w:val="20"/>
                <w:szCs w:val="20"/>
                <w:lang w:eastAsia="ru-RU"/>
              </w:rPr>
            </w:pPr>
            <w:r>
              <w:rPr>
                <w:rFonts w:ascii="Arial" w:eastAsia="Arial" w:hAnsi="Arial" w:cs="Arial"/>
                <w:iCs/>
                <w:sz w:val="20"/>
                <w:szCs w:val="20"/>
                <w:lang w:eastAsia="ru-RU"/>
              </w:rPr>
              <w:t>0,8</w:t>
            </w:r>
          </w:p>
        </w:tc>
        <w:tc>
          <w:tcPr>
            <w:tcW w:w="1730" w:type="dxa"/>
            <w:vMerge w:val="restart"/>
            <w:tcBorders>
              <w:top w:val="double" w:sz="4" w:space="0" w:color="000000"/>
            </w:tcBorders>
            <w:shd w:val="clear" w:color="auto" w:fill="auto"/>
            <w:vAlign w:val="center"/>
          </w:tcPr>
          <w:p w14:paraId="0EC7FC01" w14:textId="21E7B920" w:rsidR="00331ACD" w:rsidRPr="000E024C" w:rsidRDefault="000E024C" w:rsidP="00A773BE">
            <w:pPr>
              <w:widowControl w:val="0"/>
              <w:suppressAutoHyphens/>
              <w:spacing w:after="0" w:line="360" w:lineRule="auto"/>
              <w:jc w:val="center"/>
              <w:rPr>
                <w:rFonts w:ascii="Arial" w:eastAsia="Arial" w:hAnsi="Arial" w:cs="Arial"/>
                <w:iCs/>
                <w:sz w:val="20"/>
                <w:szCs w:val="20"/>
                <w:vertAlign w:val="superscript"/>
                <w:lang w:eastAsia="ru-RU"/>
              </w:rPr>
            </w:pPr>
            <w:r w:rsidRPr="00EB7B32">
              <w:rPr>
                <w:rFonts w:ascii="Arial" w:eastAsia="Arial" w:hAnsi="Arial" w:cs="Arial"/>
                <w:i/>
                <w:noProof/>
                <w:lang w:val="en-US" w:eastAsia="ru-RU"/>
              </w:rPr>
              <w:t>T</w:t>
            </w:r>
            <w:r w:rsidRPr="00EB7B32">
              <w:rPr>
                <w:rFonts w:ascii="Arial" w:eastAsia="Arial" w:hAnsi="Arial" w:cs="Arial"/>
                <w:i/>
                <w:noProof/>
                <w:vertAlign w:val="subscript"/>
                <w:lang w:val="en-US" w:eastAsia="ru-RU"/>
              </w:rPr>
              <w:t>x</w:t>
            </w:r>
            <w:r w:rsidRPr="000E024C">
              <w:rPr>
                <w:rFonts w:ascii="Arial" w:eastAsia="Arial" w:hAnsi="Arial" w:cs="Arial"/>
                <w:noProof/>
                <w:vertAlign w:val="superscript"/>
                <w:lang w:val="en-US" w:eastAsia="ru-RU"/>
              </w:rPr>
              <w:t>c</w:t>
            </w:r>
            <w:r w:rsidR="00931C60">
              <w:rPr>
                <w:rFonts w:ascii="Arial" w:eastAsia="Arial" w:hAnsi="Arial" w:cs="Arial"/>
                <w:noProof/>
                <w:vertAlign w:val="superscript"/>
                <w:lang w:val="en-US" w:eastAsia="ru-RU"/>
              </w:rPr>
              <w:t>)</w:t>
            </w:r>
          </w:p>
        </w:tc>
        <w:tc>
          <w:tcPr>
            <w:tcW w:w="1701" w:type="dxa"/>
            <w:vMerge w:val="restart"/>
            <w:tcBorders>
              <w:top w:val="double" w:sz="4" w:space="0" w:color="000000"/>
            </w:tcBorders>
            <w:shd w:val="clear" w:color="auto" w:fill="auto"/>
            <w:vAlign w:val="center"/>
          </w:tcPr>
          <w:p w14:paraId="291B74D4" w14:textId="305BFC8F" w:rsidR="00331ACD" w:rsidRPr="000E024C" w:rsidRDefault="000E024C" w:rsidP="00A773BE">
            <w:pPr>
              <w:widowControl w:val="0"/>
              <w:suppressAutoHyphens/>
              <w:spacing w:after="0" w:line="360" w:lineRule="auto"/>
              <w:jc w:val="center"/>
              <w:rPr>
                <w:rFonts w:ascii="Arial" w:eastAsia="Arial" w:hAnsi="Arial" w:cs="Arial"/>
                <w:iCs/>
                <w:sz w:val="20"/>
                <w:szCs w:val="20"/>
                <w:lang w:eastAsia="ru-RU"/>
              </w:rPr>
            </w:pPr>
            <w:r>
              <w:rPr>
                <w:rFonts w:ascii="Arial" w:eastAsia="Arial" w:hAnsi="Arial" w:cs="Arial"/>
                <w:iCs/>
                <w:sz w:val="20"/>
                <w:szCs w:val="20"/>
                <w:lang w:eastAsia="ru-RU"/>
              </w:rPr>
              <w:t>≤</w:t>
            </w:r>
            <w:r>
              <w:rPr>
                <w:rFonts w:ascii="Arial" w:eastAsia="Arial" w:hAnsi="Arial" w:cs="Arial"/>
                <w:lang w:val="en-US" w:eastAsia="ru-RU"/>
              </w:rPr>
              <w:t>3600</w:t>
            </w:r>
            <w:r>
              <w:rPr>
                <w:rFonts w:ascii="Arial" w:eastAsia="Arial" w:hAnsi="Arial" w:cs="Arial"/>
                <w:lang w:eastAsia="ru-RU"/>
              </w:rPr>
              <w:t>/</w:t>
            </w:r>
            <w:r>
              <w:rPr>
                <w:rFonts w:ascii="Arial" w:eastAsia="Arial" w:hAnsi="Arial" w:cs="Arial"/>
                <w:lang w:val="en-US" w:eastAsia="ru-RU"/>
              </w:rPr>
              <w:t>S-</w:t>
            </w:r>
            <w:r w:rsidRPr="007B7EC1">
              <w:rPr>
                <w:rFonts w:ascii="Arial" w:eastAsia="Arial" w:hAnsi="Arial" w:cs="Arial"/>
                <w:i/>
                <w:lang w:val="en-US" w:eastAsia="ru-RU"/>
              </w:rPr>
              <w:t>T</w:t>
            </w:r>
            <w:r w:rsidRPr="007B7EC1">
              <w:rPr>
                <w:rFonts w:ascii="Arial" w:eastAsia="Arial" w:hAnsi="Arial" w:cs="Arial"/>
                <w:i/>
                <w:vertAlign w:val="subscript"/>
                <w:lang w:val="en-US" w:eastAsia="ru-RU"/>
              </w:rPr>
              <w:t>x</w:t>
            </w:r>
          </w:p>
        </w:tc>
        <w:tc>
          <w:tcPr>
            <w:tcW w:w="1417" w:type="dxa"/>
            <w:tcBorders>
              <w:top w:val="double" w:sz="4" w:space="0" w:color="000000"/>
              <w:bottom w:val="single" w:sz="4" w:space="0" w:color="auto"/>
            </w:tcBorders>
            <w:shd w:val="clear" w:color="auto" w:fill="auto"/>
            <w:vAlign w:val="center"/>
          </w:tcPr>
          <w:p w14:paraId="1D5DA0EA" w14:textId="6646483D" w:rsidR="00331ACD" w:rsidRPr="000E024C" w:rsidRDefault="000E024C" w:rsidP="00A773BE">
            <w:pPr>
              <w:widowControl w:val="0"/>
              <w:suppressAutoHyphens/>
              <w:spacing w:after="0" w:line="360" w:lineRule="auto"/>
              <w:jc w:val="center"/>
              <w:rPr>
                <w:rFonts w:ascii="Arial" w:eastAsia="Arial" w:hAnsi="Arial" w:cs="Arial"/>
                <w:iCs/>
                <w:sz w:val="20"/>
                <w:szCs w:val="20"/>
                <w:lang w:eastAsia="ru-RU"/>
              </w:rPr>
            </w:pPr>
            <w:r w:rsidRPr="000E024C">
              <w:rPr>
                <w:rFonts w:ascii="Arial" w:eastAsia="Arial" w:hAnsi="Arial" w:cs="Arial"/>
                <w:iCs/>
                <w:sz w:val="20"/>
                <w:szCs w:val="20"/>
                <w:lang w:eastAsia="ru-RU"/>
              </w:rPr>
              <w:t>5</w:t>
            </w:r>
          </w:p>
        </w:tc>
      </w:tr>
      <w:tr w:rsidR="00331ACD" w:rsidRPr="006301BC" w14:paraId="0350AE41" w14:textId="77777777" w:rsidTr="00DA4A71">
        <w:trPr>
          <w:trHeight w:val="355"/>
        </w:trPr>
        <w:tc>
          <w:tcPr>
            <w:tcW w:w="1418" w:type="dxa"/>
            <w:tcBorders>
              <w:right w:val="single" w:sz="4" w:space="0" w:color="auto"/>
            </w:tcBorders>
            <w:shd w:val="clear" w:color="auto" w:fill="auto"/>
            <w:vAlign w:val="center"/>
          </w:tcPr>
          <w:p w14:paraId="2319D95B" w14:textId="7FE87818" w:rsidR="00331ACD" w:rsidRPr="000E024C" w:rsidRDefault="00331ACD" w:rsidP="000E024C">
            <w:pPr>
              <w:widowControl w:val="0"/>
              <w:suppressAutoHyphens/>
              <w:spacing w:after="0" w:line="360" w:lineRule="auto"/>
              <w:ind w:left="-116" w:right="-110"/>
              <w:jc w:val="center"/>
              <w:rPr>
                <w:rFonts w:ascii="Arial" w:eastAsia="Arial" w:hAnsi="Arial" w:cs="Arial"/>
                <w:i/>
                <w:iCs/>
                <w:sz w:val="20"/>
                <w:szCs w:val="20"/>
                <w:lang w:eastAsia="ru-RU"/>
              </w:rPr>
            </w:pPr>
            <w:r w:rsidRPr="000E024C">
              <w:rPr>
                <w:rFonts w:ascii="Arial" w:eastAsia="Arial" w:hAnsi="Arial" w:cs="Arial"/>
                <w:sz w:val="20"/>
                <w:szCs w:val="20"/>
                <w:lang w:bidi="en-US"/>
              </w:rPr>
              <w:t>AC-5a</w:t>
            </w:r>
          </w:p>
        </w:tc>
        <w:tc>
          <w:tcPr>
            <w:tcW w:w="963" w:type="dxa"/>
            <w:tcBorders>
              <w:top w:val="single" w:sz="4" w:space="0" w:color="auto"/>
              <w:left w:val="single" w:sz="4" w:space="0" w:color="auto"/>
              <w:bottom w:val="single" w:sz="4" w:space="0" w:color="auto"/>
            </w:tcBorders>
            <w:shd w:val="clear" w:color="auto" w:fill="auto"/>
            <w:vAlign w:val="center"/>
          </w:tcPr>
          <w:p w14:paraId="31B43607" w14:textId="59C8F4E4" w:rsidR="00331ACD" w:rsidRPr="000E024C" w:rsidRDefault="000E024C" w:rsidP="000E024C">
            <w:pPr>
              <w:widowControl w:val="0"/>
              <w:suppressAutoHyphens/>
              <w:spacing w:after="0" w:line="360" w:lineRule="auto"/>
              <w:ind w:left="-111"/>
              <w:jc w:val="center"/>
              <w:rPr>
                <w:rFonts w:ascii="Arial" w:eastAsia="Arial" w:hAnsi="Arial" w:cs="Arial"/>
                <w:sz w:val="20"/>
                <w:szCs w:val="20"/>
                <w:lang w:eastAsia="ru-RU"/>
              </w:rPr>
            </w:pPr>
            <w:r>
              <w:rPr>
                <w:rFonts w:ascii="Arial" w:eastAsia="Arial" w:hAnsi="Arial" w:cs="Arial"/>
                <w:sz w:val="20"/>
                <w:szCs w:val="20"/>
                <w:lang w:eastAsia="ru-RU"/>
              </w:rPr>
              <w:t>3,0</w:t>
            </w:r>
          </w:p>
        </w:tc>
        <w:tc>
          <w:tcPr>
            <w:tcW w:w="1134" w:type="dxa"/>
            <w:vMerge/>
            <w:shd w:val="clear" w:color="auto" w:fill="auto"/>
            <w:vAlign w:val="center"/>
          </w:tcPr>
          <w:p w14:paraId="69896655" w14:textId="77777777" w:rsidR="00331ACD" w:rsidRPr="000E024C" w:rsidRDefault="00331ACD" w:rsidP="00A773BE">
            <w:pPr>
              <w:widowControl w:val="0"/>
              <w:suppressAutoHyphens/>
              <w:spacing w:after="0" w:line="360" w:lineRule="auto"/>
              <w:jc w:val="center"/>
              <w:rPr>
                <w:rFonts w:ascii="Arial" w:eastAsia="Arial" w:hAnsi="Arial" w:cs="Arial"/>
                <w:sz w:val="20"/>
                <w:szCs w:val="20"/>
                <w:lang w:eastAsia="ru-RU"/>
              </w:rPr>
            </w:pPr>
          </w:p>
        </w:tc>
        <w:tc>
          <w:tcPr>
            <w:tcW w:w="1134" w:type="dxa"/>
            <w:shd w:val="clear" w:color="auto" w:fill="auto"/>
            <w:vAlign w:val="center"/>
          </w:tcPr>
          <w:p w14:paraId="5727C922" w14:textId="3B48A0D8" w:rsidR="00331ACD" w:rsidRPr="000E024C" w:rsidRDefault="000E024C" w:rsidP="00331ACD">
            <w:pPr>
              <w:widowControl w:val="0"/>
              <w:suppressAutoHyphens/>
              <w:spacing w:after="0" w:line="360" w:lineRule="auto"/>
              <w:ind w:left="-76" w:right="-133"/>
              <w:jc w:val="center"/>
              <w:rPr>
                <w:rFonts w:ascii="Arial" w:eastAsia="Arial" w:hAnsi="Arial" w:cs="Arial"/>
                <w:iCs/>
                <w:sz w:val="20"/>
                <w:szCs w:val="20"/>
                <w:lang w:eastAsia="ru-RU"/>
              </w:rPr>
            </w:pPr>
            <w:r>
              <w:rPr>
                <w:rFonts w:ascii="Arial" w:eastAsia="Arial" w:hAnsi="Arial" w:cs="Arial"/>
                <w:iCs/>
                <w:sz w:val="20"/>
                <w:szCs w:val="20"/>
                <w:lang w:eastAsia="ru-RU"/>
              </w:rPr>
              <w:t>0,45</w:t>
            </w:r>
          </w:p>
        </w:tc>
        <w:tc>
          <w:tcPr>
            <w:tcW w:w="1730" w:type="dxa"/>
            <w:vMerge/>
            <w:shd w:val="clear" w:color="auto" w:fill="auto"/>
            <w:vAlign w:val="center"/>
          </w:tcPr>
          <w:p w14:paraId="2C5BF9AA" w14:textId="77777777" w:rsidR="00331ACD" w:rsidRPr="000E024C" w:rsidRDefault="00331ACD" w:rsidP="00A773BE">
            <w:pPr>
              <w:widowControl w:val="0"/>
              <w:suppressAutoHyphens/>
              <w:spacing w:after="0" w:line="360" w:lineRule="auto"/>
              <w:jc w:val="center"/>
              <w:rPr>
                <w:rFonts w:ascii="Arial" w:eastAsia="Arial" w:hAnsi="Arial" w:cs="Arial"/>
                <w:sz w:val="20"/>
                <w:szCs w:val="20"/>
                <w:lang w:eastAsia="ru-RU"/>
              </w:rPr>
            </w:pPr>
          </w:p>
        </w:tc>
        <w:tc>
          <w:tcPr>
            <w:tcW w:w="1701" w:type="dxa"/>
            <w:vMerge/>
            <w:shd w:val="clear" w:color="auto" w:fill="auto"/>
            <w:vAlign w:val="center"/>
          </w:tcPr>
          <w:p w14:paraId="5F85C034" w14:textId="77777777" w:rsidR="00331ACD" w:rsidRPr="000E024C" w:rsidRDefault="00331ACD" w:rsidP="00A773BE">
            <w:pPr>
              <w:widowControl w:val="0"/>
              <w:suppressAutoHyphens/>
              <w:spacing w:after="0" w:line="360" w:lineRule="auto"/>
              <w:jc w:val="center"/>
              <w:rPr>
                <w:rFonts w:ascii="Arial" w:eastAsia="Arial" w:hAnsi="Arial" w:cs="Arial"/>
                <w:sz w:val="20"/>
                <w:szCs w:val="20"/>
                <w:lang w:eastAsia="ru-RU"/>
              </w:rPr>
            </w:pPr>
          </w:p>
        </w:tc>
        <w:tc>
          <w:tcPr>
            <w:tcW w:w="1417" w:type="dxa"/>
            <w:tcBorders>
              <w:top w:val="single" w:sz="4" w:space="0" w:color="auto"/>
              <w:bottom w:val="single" w:sz="4" w:space="0" w:color="auto"/>
            </w:tcBorders>
            <w:shd w:val="clear" w:color="auto" w:fill="auto"/>
            <w:vAlign w:val="center"/>
          </w:tcPr>
          <w:p w14:paraId="292B75BD" w14:textId="58FE840B" w:rsidR="00331ACD" w:rsidRPr="000E024C" w:rsidRDefault="000E024C" w:rsidP="00A773BE">
            <w:pPr>
              <w:widowControl w:val="0"/>
              <w:suppressAutoHyphens/>
              <w:spacing w:after="0" w:line="360" w:lineRule="auto"/>
              <w:jc w:val="center"/>
              <w:rPr>
                <w:rFonts w:ascii="Arial" w:eastAsia="Arial" w:hAnsi="Arial" w:cs="Arial"/>
                <w:sz w:val="20"/>
                <w:szCs w:val="20"/>
                <w:lang w:eastAsia="ru-RU"/>
              </w:rPr>
            </w:pPr>
            <w:r w:rsidRPr="000E024C">
              <w:rPr>
                <w:rFonts w:ascii="Arial" w:eastAsia="Arial" w:hAnsi="Arial" w:cs="Arial"/>
                <w:sz w:val="20"/>
                <w:szCs w:val="20"/>
                <w:lang w:eastAsia="ru-RU"/>
              </w:rPr>
              <w:t>5</w:t>
            </w:r>
          </w:p>
        </w:tc>
      </w:tr>
      <w:tr w:rsidR="00331ACD" w:rsidRPr="006301BC" w14:paraId="2FA85471" w14:textId="77777777" w:rsidTr="00DA4A71">
        <w:trPr>
          <w:trHeight w:val="407"/>
        </w:trPr>
        <w:tc>
          <w:tcPr>
            <w:tcW w:w="1418" w:type="dxa"/>
            <w:tcBorders>
              <w:bottom w:val="single" w:sz="4" w:space="0" w:color="auto"/>
              <w:right w:val="single" w:sz="4" w:space="0" w:color="auto"/>
            </w:tcBorders>
            <w:shd w:val="clear" w:color="auto" w:fill="auto"/>
            <w:vAlign w:val="center"/>
          </w:tcPr>
          <w:p w14:paraId="493997E1" w14:textId="05996958" w:rsidR="00331ACD" w:rsidRPr="000E024C" w:rsidRDefault="00331ACD" w:rsidP="000E024C">
            <w:pPr>
              <w:widowControl w:val="0"/>
              <w:suppressAutoHyphens/>
              <w:spacing w:after="0" w:line="360" w:lineRule="auto"/>
              <w:ind w:left="-116" w:right="-110"/>
              <w:jc w:val="center"/>
              <w:rPr>
                <w:rFonts w:ascii="Arial" w:eastAsia="Arial" w:hAnsi="Arial" w:cs="Arial"/>
                <w:i/>
                <w:iCs/>
                <w:sz w:val="20"/>
                <w:szCs w:val="20"/>
                <w:lang w:eastAsia="ru-RU"/>
              </w:rPr>
            </w:pPr>
            <w:r w:rsidRPr="000E024C">
              <w:rPr>
                <w:rFonts w:ascii="Arial" w:eastAsia="Arial" w:hAnsi="Arial" w:cs="Arial"/>
                <w:sz w:val="20"/>
                <w:szCs w:val="20"/>
                <w:lang w:bidi="en-US"/>
              </w:rPr>
              <w:t>AC-5b</w:t>
            </w:r>
          </w:p>
        </w:tc>
        <w:tc>
          <w:tcPr>
            <w:tcW w:w="963" w:type="dxa"/>
            <w:tcBorders>
              <w:top w:val="single" w:sz="4" w:space="0" w:color="auto"/>
              <w:left w:val="single" w:sz="4" w:space="0" w:color="auto"/>
              <w:bottom w:val="single" w:sz="4" w:space="0" w:color="auto"/>
            </w:tcBorders>
            <w:shd w:val="clear" w:color="auto" w:fill="auto"/>
            <w:vAlign w:val="center"/>
          </w:tcPr>
          <w:p w14:paraId="41846948" w14:textId="57CA431F" w:rsidR="00331ACD" w:rsidRPr="000E024C" w:rsidRDefault="000E024C" w:rsidP="000E024C">
            <w:pPr>
              <w:widowControl w:val="0"/>
              <w:suppressAutoHyphens/>
              <w:spacing w:after="0" w:line="360" w:lineRule="auto"/>
              <w:ind w:left="-111"/>
              <w:jc w:val="center"/>
              <w:rPr>
                <w:rFonts w:ascii="Arial" w:eastAsia="Arial" w:hAnsi="Arial" w:cs="Arial"/>
                <w:sz w:val="20"/>
                <w:szCs w:val="20"/>
                <w:lang w:eastAsia="ru-RU"/>
              </w:rPr>
            </w:pPr>
            <w:r>
              <w:rPr>
                <w:rFonts w:ascii="Arial" w:eastAsia="Arial" w:hAnsi="Arial" w:cs="Arial"/>
                <w:sz w:val="20"/>
                <w:szCs w:val="20"/>
                <w:lang w:eastAsia="ru-RU"/>
              </w:rPr>
              <w:t>1,5</w:t>
            </w:r>
          </w:p>
        </w:tc>
        <w:tc>
          <w:tcPr>
            <w:tcW w:w="1134" w:type="dxa"/>
            <w:vMerge/>
            <w:shd w:val="clear" w:color="auto" w:fill="auto"/>
            <w:vAlign w:val="center"/>
          </w:tcPr>
          <w:p w14:paraId="0FC7D822" w14:textId="77777777" w:rsidR="00331ACD" w:rsidRPr="000E024C" w:rsidRDefault="00331ACD" w:rsidP="00A773BE">
            <w:pPr>
              <w:widowControl w:val="0"/>
              <w:suppressAutoHyphens/>
              <w:spacing w:after="0" w:line="360" w:lineRule="auto"/>
              <w:jc w:val="center"/>
              <w:rPr>
                <w:rFonts w:ascii="Arial" w:eastAsia="Arial" w:hAnsi="Arial" w:cs="Arial"/>
                <w:sz w:val="20"/>
                <w:szCs w:val="20"/>
                <w:lang w:eastAsia="ru-RU"/>
              </w:rPr>
            </w:pPr>
          </w:p>
        </w:tc>
        <w:tc>
          <w:tcPr>
            <w:tcW w:w="1134" w:type="dxa"/>
            <w:shd w:val="clear" w:color="auto" w:fill="auto"/>
            <w:vAlign w:val="center"/>
          </w:tcPr>
          <w:p w14:paraId="00BB5630" w14:textId="474A6E0D" w:rsidR="00331ACD" w:rsidRPr="000E024C" w:rsidRDefault="000E024C" w:rsidP="00331ACD">
            <w:pPr>
              <w:widowControl w:val="0"/>
              <w:suppressAutoHyphens/>
              <w:spacing w:after="0" w:line="360" w:lineRule="auto"/>
              <w:ind w:left="-76" w:right="-133"/>
              <w:jc w:val="center"/>
              <w:rPr>
                <w:rFonts w:ascii="Arial" w:eastAsia="Arial" w:hAnsi="Arial" w:cs="Arial"/>
                <w:iCs/>
                <w:sz w:val="20"/>
                <w:szCs w:val="20"/>
                <w:vertAlign w:val="superscript"/>
                <w:lang w:val="en-US" w:eastAsia="ru-RU"/>
              </w:rPr>
            </w:pPr>
            <w:r w:rsidRPr="000E024C">
              <w:rPr>
                <w:rFonts w:ascii="Arial" w:eastAsia="Arial" w:hAnsi="Arial" w:cs="Arial"/>
                <w:iCs/>
                <w:sz w:val="20"/>
                <w:szCs w:val="20"/>
                <w:vertAlign w:val="superscript"/>
                <w:lang w:val="en-US" w:eastAsia="ru-RU"/>
              </w:rPr>
              <w:t>d</w:t>
            </w:r>
            <w:r w:rsidR="00931C60">
              <w:rPr>
                <w:rFonts w:ascii="Arial" w:eastAsia="Arial" w:hAnsi="Arial" w:cs="Arial"/>
                <w:iCs/>
                <w:sz w:val="20"/>
                <w:szCs w:val="20"/>
                <w:vertAlign w:val="superscript"/>
                <w:lang w:val="en-US" w:eastAsia="ru-RU"/>
              </w:rPr>
              <w:t>)</w:t>
            </w:r>
          </w:p>
        </w:tc>
        <w:tc>
          <w:tcPr>
            <w:tcW w:w="1730" w:type="dxa"/>
            <w:vMerge/>
            <w:shd w:val="clear" w:color="auto" w:fill="auto"/>
            <w:vAlign w:val="center"/>
          </w:tcPr>
          <w:p w14:paraId="2DE62E01" w14:textId="77777777" w:rsidR="00331ACD" w:rsidRPr="000E024C" w:rsidRDefault="00331ACD" w:rsidP="00A773BE">
            <w:pPr>
              <w:widowControl w:val="0"/>
              <w:suppressAutoHyphens/>
              <w:spacing w:after="0" w:line="360" w:lineRule="auto"/>
              <w:jc w:val="center"/>
              <w:rPr>
                <w:rFonts w:ascii="Arial" w:eastAsia="Arial" w:hAnsi="Arial" w:cs="Arial"/>
                <w:sz w:val="20"/>
                <w:szCs w:val="20"/>
                <w:lang w:eastAsia="ru-RU"/>
              </w:rPr>
            </w:pPr>
          </w:p>
        </w:tc>
        <w:tc>
          <w:tcPr>
            <w:tcW w:w="1701" w:type="dxa"/>
            <w:vMerge/>
            <w:shd w:val="clear" w:color="auto" w:fill="auto"/>
            <w:vAlign w:val="center"/>
          </w:tcPr>
          <w:p w14:paraId="727FA98A" w14:textId="77777777" w:rsidR="00331ACD" w:rsidRPr="000E024C" w:rsidRDefault="00331ACD" w:rsidP="00A773BE">
            <w:pPr>
              <w:widowControl w:val="0"/>
              <w:suppressAutoHyphens/>
              <w:spacing w:after="0" w:line="360" w:lineRule="auto"/>
              <w:jc w:val="center"/>
              <w:rPr>
                <w:rFonts w:ascii="Arial" w:eastAsia="Arial" w:hAnsi="Arial" w:cs="Arial"/>
                <w:sz w:val="20"/>
                <w:szCs w:val="20"/>
                <w:lang w:eastAsia="ru-RU"/>
              </w:rPr>
            </w:pPr>
          </w:p>
        </w:tc>
        <w:tc>
          <w:tcPr>
            <w:tcW w:w="1417" w:type="dxa"/>
            <w:tcBorders>
              <w:top w:val="single" w:sz="4" w:space="0" w:color="auto"/>
            </w:tcBorders>
            <w:shd w:val="clear" w:color="auto" w:fill="auto"/>
            <w:vAlign w:val="center"/>
          </w:tcPr>
          <w:p w14:paraId="2697FBEC" w14:textId="5EECB9A8" w:rsidR="00331ACD" w:rsidRPr="000E024C" w:rsidRDefault="000E024C" w:rsidP="00A773BE">
            <w:pPr>
              <w:widowControl w:val="0"/>
              <w:suppressAutoHyphens/>
              <w:spacing w:after="0" w:line="360" w:lineRule="auto"/>
              <w:jc w:val="center"/>
              <w:rPr>
                <w:rFonts w:ascii="Arial" w:eastAsia="Arial" w:hAnsi="Arial" w:cs="Arial"/>
                <w:sz w:val="20"/>
                <w:szCs w:val="20"/>
                <w:lang w:eastAsia="ru-RU"/>
              </w:rPr>
            </w:pPr>
            <w:r w:rsidRPr="000E024C">
              <w:rPr>
                <w:rFonts w:ascii="Arial" w:eastAsia="Arial" w:hAnsi="Arial" w:cs="Arial"/>
                <w:sz w:val="20"/>
                <w:szCs w:val="20"/>
                <w:lang w:eastAsia="ru-RU"/>
              </w:rPr>
              <w:t>50</w:t>
            </w:r>
          </w:p>
        </w:tc>
      </w:tr>
      <w:tr w:rsidR="00331ACD" w:rsidRPr="006301BC" w14:paraId="6BC913CC" w14:textId="77777777" w:rsidTr="00DA4A71">
        <w:trPr>
          <w:trHeight w:val="112"/>
        </w:trPr>
        <w:tc>
          <w:tcPr>
            <w:tcW w:w="1418" w:type="dxa"/>
            <w:shd w:val="clear" w:color="auto" w:fill="auto"/>
            <w:vAlign w:val="center"/>
          </w:tcPr>
          <w:p w14:paraId="67BC465E" w14:textId="20C38B12" w:rsidR="00331ACD" w:rsidRPr="00452F66" w:rsidRDefault="00331ACD" w:rsidP="00452F66">
            <w:pPr>
              <w:widowControl w:val="0"/>
              <w:suppressAutoHyphens/>
              <w:spacing w:after="0" w:line="360" w:lineRule="auto"/>
              <w:ind w:left="-116" w:right="-110"/>
              <w:jc w:val="center"/>
              <w:rPr>
                <w:rFonts w:ascii="Arial" w:eastAsia="Arial" w:hAnsi="Arial" w:cs="Arial"/>
                <w:i/>
                <w:iCs/>
                <w:sz w:val="20"/>
                <w:szCs w:val="20"/>
                <w:lang w:val="en-US" w:eastAsia="ru-RU"/>
              </w:rPr>
            </w:pPr>
            <w:r w:rsidRPr="000E024C">
              <w:rPr>
                <w:rFonts w:ascii="Arial" w:eastAsia="Arial" w:hAnsi="Arial" w:cs="Arial"/>
                <w:sz w:val="20"/>
                <w:szCs w:val="20"/>
                <w:lang w:bidi="en-US"/>
              </w:rPr>
              <w:t>AC-</w:t>
            </w:r>
            <w:r w:rsidR="00452F66">
              <w:rPr>
                <w:rFonts w:ascii="Arial" w:eastAsia="Arial" w:hAnsi="Arial" w:cs="Arial"/>
                <w:sz w:val="20"/>
                <w:szCs w:val="20"/>
                <w:lang w:val="en-US" w:bidi="en-US"/>
              </w:rPr>
              <w:t>6a</w:t>
            </w:r>
          </w:p>
        </w:tc>
        <w:tc>
          <w:tcPr>
            <w:tcW w:w="963" w:type="dxa"/>
            <w:tcBorders>
              <w:bottom w:val="single" w:sz="4" w:space="0" w:color="auto"/>
            </w:tcBorders>
            <w:shd w:val="clear" w:color="auto" w:fill="auto"/>
            <w:vAlign w:val="center"/>
          </w:tcPr>
          <w:p w14:paraId="3CE483C0" w14:textId="3417E70E" w:rsidR="00331ACD" w:rsidRPr="000E024C" w:rsidRDefault="000E024C" w:rsidP="000E024C">
            <w:pPr>
              <w:widowControl w:val="0"/>
              <w:shd w:val="clear" w:color="auto" w:fill="FFFFFF"/>
              <w:suppressAutoHyphens/>
              <w:spacing w:after="0" w:line="360" w:lineRule="auto"/>
              <w:ind w:left="-111"/>
              <w:jc w:val="center"/>
              <w:rPr>
                <w:rFonts w:ascii="Arial" w:eastAsia="Arial" w:hAnsi="Arial" w:cs="Arial"/>
                <w:iCs/>
                <w:sz w:val="20"/>
                <w:szCs w:val="20"/>
                <w:lang w:eastAsia="ru-RU"/>
              </w:rPr>
            </w:pPr>
            <w:r w:rsidRPr="000E024C">
              <w:rPr>
                <w:rFonts w:ascii="Arial" w:eastAsia="Arial" w:hAnsi="Arial" w:cs="Arial"/>
                <w:iCs/>
                <w:sz w:val="20"/>
                <w:szCs w:val="20"/>
                <w:lang w:eastAsia="ru-RU"/>
              </w:rPr>
              <w:t>30</w:t>
            </w:r>
          </w:p>
        </w:tc>
        <w:tc>
          <w:tcPr>
            <w:tcW w:w="1134" w:type="dxa"/>
            <w:vMerge/>
            <w:shd w:val="clear" w:color="auto" w:fill="auto"/>
            <w:vAlign w:val="center"/>
          </w:tcPr>
          <w:p w14:paraId="259F4367" w14:textId="685302A1" w:rsidR="00331ACD" w:rsidRPr="000E024C" w:rsidRDefault="00331ACD" w:rsidP="00331ACD">
            <w:pPr>
              <w:widowControl w:val="0"/>
              <w:shd w:val="clear" w:color="auto" w:fill="FFFFFF"/>
              <w:suppressAutoHyphens/>
              <w:spacing w:after="0" w:line="360" w:lineRule="auto"/>
              <w:jc w:val="center"/>
              <w:rPr>
                <w:rFonts w:ascii="Arial" w:eastAsia="Arial" w:hAnsi="Arial" w:cs="Arial"/>
                <w:i/>
                <w:iCs/>
                <w:sz w:val="20"/>
                <w:szCs w:val="20"/>
                <w:lang w:eastAsia="ru-RU"/>
              </w:rPr>
            </w:pPr>
          </w:p>
        </w:tc>
        <w:tc>
          <w:tcPr>
            <w:tcW w:w="1134" w:type="dxa"/>
            <w:shd w:val="clear" w:color="auto" w:fill="auto"/>
            <w:vAlign w:val="center"/>
          </w:tcPr>
          <w:p w14:paraId="69E99A69" w14:textId="3218EE0E" w:rsidR="00331ACD" w:rsidRPr="000E024C" w:rsidRDefault="000E024C" w:rsidP="00331ACD">
            <w:pPr>
              <w:widowControl w:val="0"/>
              <w:suppressAutoHyphens/>
              <w:spacing w:after="0" w:line="360" w:lineRule="auto"/>
              <w:ind w:left="-76" w:right="-133"/>
              <w:jc w:val="center"/>
              <w:rPr>
                <w:rFonts w:ascii="Arial" w:eastAsia="Arial" w:hAnsi="Arial" w:cs="Arial"/>
                <w:iCs/>
                <w:sz w:val="20"/>
                <w:szCs w:val="20"/>
                <w:lang w:val="en-US" w:eastAsia="ru-RU"/>
              </w:rPr>
            </w:pPr>
            <w:r>
              <w:rPr>
                <w:rFonts w:ascii="Arial" w:eastAsia="Arial" w:hAnsi="Arial" w:cs="Arial"/>
                <w:iCs/>
                <w:sz w:val="20"/>
                <w:szCs w:val="20"/>
                <w:lang w:eastAsia="ru-RU"/>
              </w:rPr>
              <w:t>≤</w:t>
            </w:r>
            <w:r>
              <w:rPr>
                <w:rFonts w:ascii="Arial" w:eastAsia="Arial" w:hAnsi="Arial" w:cs="Arial"/>
                <w:iCs/>
                <w:sz w:val="20"/>
                <w:szCs w:val="20"/>
                <w:lang w:val="en-US" w:eastAsia="ru-RU"/>
              </w:rPr>
              <w:t xml:space="preserve"> 1</w:t>
            </w:r>
          </w:p>
        </w:tc>
        <w:tc>
          <w:tcPr>
            <w:tcW w:w="1730" w:type="dxa"/>
            <w:vMerge/>
            <w:shd w:val="clear" w:color="auto" w:fill="auto"/>
            <w:vAlign w:val="center"/>
          </w:tcPr>
          <w:p w14:paraId="41D59FBC" w14:textId="0FFA4402" w:rsidR="00331ACD" w:rsidRPr="000E024C" w:rsidRDefault="00331ACD" w:rsidP="00331ACD">
            <w:pPr>
              <w:widowControl w:val="0"/>
              <w:suppressAutoHyphens/>
              <w:spacing w:after="0" w:line="360" w:lineRule="auto"/>
              <w:jc w:val="center"/>
              <w:rPr>
                <w:rFonts w:ascii="Arial" w:eastAsia="Arial" w:hAnsi="Arial" w:cs="Arial"/>
                <w:i/>
                <w:iCs/>
                <w:sz w:val="20"/>
                <w:szCs w:val="20"/>
                <w:lang w:eastAsia="ru-RU"/>
              </w:rPr>
            </w:pPr>
          </w:p>
        </w:tc>
        <w:tc>
          <w:tcPr>
            <w:tcW w:w="1701" w:type="dxa"/>
            <w:vMerge/>
            <w:shd w:val="clear" w:color="auto" w:fill="auto"/>
            <w:vAlign w:val="center"/>
          </w:tcPr>
          <w:p w14:paraId="3B5DD739" w14:textId="0F036304" w:rsidR="00331ACD" w:rsidRPr="000E024C" w:rsidRDefault="00331ACD" w:rsidP="00331ACD">
            <w:pPr>
              <w:widowControl w:val="0"/>
              <w:suppressAutoHyphens/>
              <w:spacing w:after="0" w:line="360" w:lineRule="auto"/>
              <w:jc w:val="center"/>
              <w:rPr>
                <w:rFonts w:ascii="Arial" w:eastAsia="Arial" w:hAnsi="Arial" w:cs="Arial"/>
                <w:i/>
                <w:iCs/>
                <w:sz w:val="20"/>
                <w:szCs w:val="20"/>
                <w:lang w:eastAsia="ru-RU"/>
              </w:rPr>
            </w:pPr>
          </w:p>
        </w:tc>
        <w:tc>
          <w:tcPr>
            <w:tcW w:w="1417" w:type="dxa"/>
            <w:tcBorders>
              <w:bottom w:val="single" w:sz="4" w:space="0" w:color="auto"/>
            </w:tcBorders>
            <w:shd w:val="clear" w:color="auto" w:fill="auto"/>
            <w:vAlign w:val="center"/>
          </w:tcPr>
          <w:p w14:paraId="1A167D13" w14:textId="16EF4DE4" w:rsidR="00331ACD" w:rsidRPr="000E024C" w:rsidRDefault="000E024C" w:rsidP="00331ACD">
            <w:pPr>
              <w:widowControl w:val="0"/>
              <w:suppressAutoHyphens/>
              <w:spacing w:after="0" w:line="360" w:lineRule="auto"/>
              <w:jc w:val="center"/>
              <w:rPr>
                <w:rFonts w:ascii="Arial" w:eastAsia="Arial" w:hAnsi="Arial" w:cs="Arial"/>
                <w:sz w:val="20"/>
                <w:szCs w:val="20"/>
                <w:lang w:eastAsia="ru-RU"/>
              </w:rPr>
            </w:pPr>
            <w:r w:rsidRPr="000E024C">
              <w:rPr>
                <w:rFonts w:ascii="Arial" w:eastAsia="Arial" w:hAnsi="Arial" w:cs="Arial"/>
                <w:sz w:val="20"/>
                <w:szCs w:val="20"/>
                <w:lang w:eastAsia="ru-RU"/>
              </w:rPr>
              <w:t>5</w:t>
            </w:r>
          </w:p>
        </w:tc>
      </w:tr>
      <w:tr w:rsidR="00331ACD" w:rsidRPr="006301BC" w14:paraId="6919FA62" w14:textId="77777777" w:rsidTr="00DA4A71">
        <w:trPr>
          <w:trHeight w:val="769"/>
        </w:trPr>
        <w:tc>
          <w:tcPr>
            <w:tcW w:w="1418" w:type="dxa"/>
            <w:shd w:val="clear" w:color="auto" w:fill="auto"/>
            <w:vAlign w:val="center"/>
          </w:tcPr>
          <w:p w14:paraId="1C096768" w14:textId="30E89864" w:rsidR="00331ACD" w:rsidRPr="00452F66" w:rsidRDefault="00331ACD" w:rsidP="00452F66">
            <w:pPr>
              <w:widowControl w:val="0"/>
              <w:spacing w:after="0" w:line="360" w:lineRule="auto"/>
              <w:ind w:left="-116" w:right="-110"/>
              <w:jc w:val="center"/>
              <w:rPr>
                <w:rFonts w:ascii="Arial" w:eastAsia="Arial" w:hAnsi="Arial" w:cs="Arial"/>
                <w:i/>
                <w:iCs/>
                <w:sz w:val="20"/>
                <w:szCs w:val="20"/>
                <w:lang w:val="en-US" w:eastAsia="ru-RU"/>
              </w:rPr>
            </w:pPr>
            <w:r w:rsidRPr="000E024C">
              <w:rPr>
                <w:rFonts w:ascii="Arial" w:eastAsia="Arial" w:hAnsi="Arial" w:cs="Arial"/>
                <w:sz w:val="20"/>
                <w:szCs w:val="20"/>
                <w:lang w:bidi="en-US"/>
              </w:rPr>
              <w:t>AC-</w:t>
            </w:r>
            <w:r w:rsidR="00452F66">
              <w:rPr>
                <w:rFonts w:ascii="Arial" w:eastAsia="Arial" w:hAnsi="Arial" w:cs="Arial"/>
                <w:sz w:val="20"/>
                <w:szCs w:val="20"/>
                <w:lang w:val="en-US" w:bidi="en-US"/>
              </w:rPr>
              <w:t>6b</w:t>
            </w:r>
          </w:p>
        </w:tc>
        <w:tc>
          <w:tcPr>
            <w:tcW w:w="963" w:type="dxa"/>
            <w:tcBorders>
              <w:top w:val="single" w:sz="4" w:space="0" w:color="auto"/>
            </w:tcBorders>
            <w:shd w:val="clear" w:color="auto" w:fill="auto"/>
            <w:vAlign w:val="center"/>
          </w:tcPr>
          <w:p w14:paraId="2FD0C2A5" w14:textId="1F12123F" w:rsidR="00331ACD" w:rsidRPr="000E024C" w:rsidRDefault="000E024C" w:rsidP="000E024C">
            <w:pPr>
              <w:widowControl w:val="0"/>
              <w:suppressAutoHyphens/>
              <w:spacing w:after="0" w:line="360" w:lineRule="auto"/>
              <w:ind w:left="-111"/>
              <w:jc w:val="center"/>
              <w:rPr>
                <w:rFonts w:ascii="Arial" w:eastAsia="Arial" w:hAnsi="Arial" w:cs="Arial"/>
                <w:sz w:val="20"/>
                <w:szCs w:val="20"/>
                <w:vertAlign w:val="superscript"/>
                <w:lang w:val="en-US" w:eastAsia="ru-RU"/>
              </w:rPr>
            </w:pPr>
            <w:r w:rsidRPr="000E024C">
              <w:rPr>
                <w:rFonts w:ascii="Arial" w:eastAsia="Arial" w:hAnsi="Arial" w:cs="Arial"/>
                <w:sz w:val="20"/>
                <w:szCs w:val="20"/>
                <w:vertAlign w:val="superscript"/>
                <w:lang w:val="en-US" w:eastAsia="ru-RU"/>
              </w:rPr>
              <w:t>f</w:t>
            </w:r>
            <w:r w:rsidR="00931C60">
              <w:rPr>
                <w:rFonts w:ascii="Arial" w:eastAsia="Arial" w:hAnsi="Arial" w:cs="Arial"/>
                <w:sz w:val="20"/>
                <w:szCs w:val="20"/>
                <w:vertAlign w:val="superscript"/>
                <w:lang w:val="en-US" w:eastAsia="ru-RU"/>
              </w:rPr>
              <w:t>)</w:t>
            </w:r>
          </w:p>
        </w:tc>
        <w:tc>
          <w:tcPr>
            <w:tcW w:w="1134" w:type="dxa"/>
            <w:vMerge/>
            <w:shd w:val="clear" w:color="auto" w:fill="auto"/>
            <w:vAlign w:val="center"/>
          </w:tcPr>
          <w:p w14:paraId="76C800D1" w14:textId="77777777" w:rsidR="00331ACD" w:rsidRPr="000E024C" w:rsidRDefault="00331ACD" w:rsidP="00331ACD">
            <w:pPr>
              <w:widowControl w:val="0"/>
              <w:suppressAutoHyphens/>
              <w:spacing w:after="0" w:line="360" w:lineRule="auto"/>
              <w:jc w:val="center"/>
              <w:rPr>
                <w:rFonts w:ascii="Arial" w:eastAsia="Arial" w:hAnsi="Arial" w:cs="Arial"/>
                <w:sz w:val="20"/>
                <w:szCs w:val="20"/>
                <w:lang w:eastAsia="ru-RU"/>
              </w:rPr>
            </w:pPr>
          </w:p>
        </w:tc>
        <w:tc>
          <w:tcPr>
            <w:tcW w:w="1134" w:type="dxa"/>
            <w:shd w:val="clear" w:color="auto" w:fill="auto"/>
            <w:vAlign w:val="center"/>
          </w:tcPr>
          <w:p w14:paraId="71D439B3" w14:textId="607F9A98" w:rsidR="00331ACD" w:rsidRPr="000E024C" w:rsidRDefault="000E024C" w:rsidP="00331ACD">
            <w:pPr>
              <w:widowControl w:val="0"/>
              <w:spacing w:after="0" w:line="360" w:lineRule="auto"/>
              <w:ind w:left="-76" w:right="-133"/>
              <w:jc w:val="center"/>
              <w:rPr>
                <w:rFonts w:ascii="Arial" w:eastAsia="Arial" w:hAnsi="Arial" w:cs="Arial"/>
                <w:iCs/>
                <w:sz w:val="20"/>
                <w:szCs w:val="20"/>
                <w:vertAlign w:val="superscript"/>
                <w:lang w:val="en-US" w:eastAsia="ru-RU"/>
              </w:rPr>
            </w:pPr>
            <w:r w:rsidRPr="000E024C">
              <w:rPr>
                <w:rFonts w:ascii="Arial" w:eastAsia="Arial" w:hAnsi="Arial" w:cs="Arial"/>
                <w:iCs/>
                <w:sz w:val="20"/>
                <w:szCs w:val="20"/>
                <w:vertAlign w:val="superscript"/>
                <w:lang w:val="en-US" w:eastAsia="ru-RU"/>
              </w:rPr>
              <w:t>e</w:t>
            </w:r>
            <w:r w:rsidR="00931C60">
              <w:rPr>
                <w:rFonts w:ascii="Arial" w:eastAsia="Arial" w:hAnsi="Arial" w:cs="Arial"/>
                <w:iCs/>
                <w:sz w:val="20"/>
                <w:szCs w:val="20"/>
                <w:vertAlign w:val="superscript"/>
                <w:lang w:val="en-US" w:eastAsia="ru-RU"/>
              </w:rPr>
              <w:t>)</w:t>
            </w:r>
          </w:p>
        </w:tc>
        <w:tc>
          <w:tcPr>
            <w:tcW w:w="1730" w:type="dxa"/>
            <w:vMerge/>
            <w:shd w:val="clear" w:color="auto" w:fill="auto"/>
            <w:vAlign w:val="center"/>
          </w:tcPr>
          <w:p w14:paraId="75B677E4" w14:textId="77777777" w:rsidR="00331ACD" w:rsidRPr="000E024C" w:rsidRDefault="00331ACD" w:rsidP="00331ACD">
            <w:pPr>
              <w:widowControl w:val="0"/>
              <w:suppressAutoHyphens/>
              <w:spacing w:after="0" w:line="360" w:lineRule="auto"/>
              <w:jc w:val="center"/>
              <w:rPr>
                <w:rFonts w:ascii="Arial" w:eastAsia="Arial" w:hAnsi="Arial" w:cs="Arial"/>
                <w:sz w:val="20"/>
                <w:szCs w:val="20"/>
                <w:lang w:eastAsia="ru-RU"/>
              </w:rPr>
            </w:pPr>
          </w:p>
        </w:tc>
        <w:tc>
          <w:tcPr>
            <w:tcW w:w="1701" w:type="dxa"/>
            <w:vMerge/>
            <w:shd w:val="clear" w:color="auto" w:fill="auto"/>
            <w:vAlign w:val="center"/>
          </w:tcPr>
          <w:p w14:paraId="74226D5F" w14:textId="77777777" w:rsidR="00331ACD" w:rsidRPr="000E024C" w:rsidRDefault="00331ACD" w:rsidP="00331ACD">
            <w:pPr>
              <w:widowControl w:val="0"/>
              <w:suppressAutoHyphens/>
              <w:spacing w:after="0" w:line="360" w:lineRule="auto"/>
              <w:jc w:val="center"/>
              <w:rPr>
                <w:rFonts w:ascii="Arial" w:eastAsia="Arial" w:hAnsi="Arial" w:cs="Arial"/>
                <w:sz w:val="20"/>
                <w:szCs w:val="20"/>
                <w:lang w:eastAsia="ru-RU"/>
              </w:rPr>
            </w:pPr>
          </w:p>
        </w:tc>
        <w:tc>
          <w:tcPr>
            <w:tcW w:w="1417" w:type="dxa"/>
            <w:tcBorders>
              <w:top w:val="single" w:sz="4" w:space="0" w:color="auto"/>
            </w:tcBorders>
            <w:shd w:val="clear" w:color="auto" w:fill="auto"/>
            <w:vAlign w:val="center"/>
          </w:tcPr>
          <w:p w14:paraId="67CAC5FA" w14:textId="3BD98F5C" w:rsidR="00331ACD" w:rsidRPr="000E024C" w:rsidRDefault="000E024C" w:rsidP="00331ACD">
            <w:pPr>
              <w:widowControl w:val="0"/>
              <w:suppressAutoHyphens/>
              <w:spacing w:after="0" w:line="360" w:lineRule="auto"/>
              <w:jc w:val="center"/>
              <w:rPr>
                <w:rFonts w:ascii="Arial" w:eastAsia="Arial" w:hAnsi="Arial" w:cs="Arial"/>
                <w:sz w:val="20"/>
                <w:szCs w:val="20"/>
                <w:lang w:eastAsia="ru-RU"/>
              </w:rPr>
            </w:pPr>
            <w:r w:rsidRPr="000E024C">
              <w:rPr>
                <w:rFonts w:ascii="Arial" w:eastAsia="Arial" w:hAnsi="Arial" w:cs="Arial"/>
                <w:sz w:val="20"/>
                <w:szCs w:val="20"/>
                <w:lang w:eastAsia="ru-RU"/>
              </w:rPr>
              <w:t>1000</w:t>
            </w:r>
          </w:p>
        </w:tc>
      </w:tr>
      <w:tr w:rsidR="00331ACD" w:rsidRPr="006301BC" w14:paraId="72826D74" w14:textId="77777777" w:rsidTr="00DA4A71">
        <w:trPr>
          <w:trHeight w:val="1833"/>
        </w:trPr>
        <w:tc>
          <w:tcPr>
            <w:tcW w:w="9497" w:type="dxa"/>
            <w:gridSpan w:val="7"/>
            <w:shd w:val="clear" w:color="auto" w:fill="auto"/>
          </w:tcPr>
          <w:p w14:paraId="232B39CD" w14:textId="77777777" w:rsidR="009B18F2" w:rsidRPr="006301BC" w:rsidRDefault="009B18F2" w:rsidP="00F01E59">
            <w:pPr>
              <w:widowControl w:val="0"/>
              <w:tabs>
                <w:tab w:val="left" w:pos="426"/>
              </w:tabs>
              <w:suppressAutoHyphens/>
              <w:spacing w:after="0" w:line="360" w:lineRule="auto"/>
              <w:ind w:firstLine="454"/>
              <w:jc w:val="both"/>
              <w:rPr>
                <w:rFonts w:ascii="Arial" w:eastAsia="Arial" w:hAnsi="Arial" w:cs="Arial"/>
                <w:sz w:val="20"/>
                <w:szCs w:val="20"/>
                <w:lang w:eastAsia="ru-RU"/>
              </w:rPr>
            </w:pPr>
            <w:r>
              <w:rPr>
                <w:rFonts w:ascii="Arial" w:eastAsia="Arial" w:hAnsi="Arial" w:cs="Arial"/>
                <w:sz w:val="20"/>
                <w:szCs w:val="20"/>
                <w:lang w:eastAsia="ru-RU"/>
              </w:rPr>
              <w:t>Обозначения:</w:t>
            </w:r>
          </w:p>
          <w:p w14:paraId="1CBEFD9C" w14:textId="272B11BD" w:rsidR="009B18F2" w:rsidRDefault="009B18F2" w:rsidP="00F01E59">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i/>
                <w:iCs/>
                <w:smallCaps/>
                <w:sz w:val="20"/>
                <w:szCs w:val="20"/>
                <w:shd w:val="clear" w:color="auto" w:fill="FFFFFF"/>
                <w:lang w:eastAsia="ru-RU" w:bidi="ru-RU"/>
              </w:rPr>
              <w:t>I</w:t>
            </w:r>
            <w:r w:rsidRPr="006301BC">
              <w:rPr>
                <w:rFonts w:ascii="Arial" w:eastAsia="Arial" w:hAnsi="Arial" w:cs="Arial"/>
                <w:smallCaps/>
                <w:sz w:val="20"/>
                <w:szCs w:val="20"/>
                <w:shd w:val="clear" w:color="auto" w:fill="FFFFFF"/>
                <w:vertAlign w:val="subscript"/>
                <w:lang w:eastAsia="ru-RU" w:bidi="ru-RU"/>
              </w:rPr>
              <w:t>t</w:t>
            </w:r>
            <w:r w:rsidRPr="006301BC">
              <w:rPr>
                <w:rFonts w:ascii="Arial" w:eastAsia="Arial" w:hAnsi="Arial" w:cs="Arial"/>
                <w:sz w:val="20"/>
                <w:szCs w:val="20"/>
                <w:lang w:eastAsia="ru-RU"/>
              </w:rPr>
              <w:t xml:space="preserve"> – испытательный ток;</w:t>
            </w:r>
          </w:p>
          <w:p w14:paraId="3A543948" w14:textId="147516D2" w:rsidR="009B18F2" w:rsidRPr="006301BC" w:rsidRDefault="009B18F2" w:rsidP="00F01E59">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e</w:t>
            </w:r>
            <w:r w:rsidRPr="006301BC">
              <w:rPr>
                <w:rFonts w:ascii="Arial" w:eastAsia="Arial" w:hAnsi="Arial" w:cs="Arial"/>
                <w:sz w:val="20"/>
                <w:szCs w:val="20"/>
                <w:lang w:eastAsia="ru-RU"/>
              </w:rPr>
              <w:t xml:space="preserve"> – номинальный рабочий ток;</w:t>
            </w:r>
          </w:p>
          <w:p w14:paraId="66140709" w14:textId="77777777" w:rsidR="009B18F2" w:rsidRPr="006301BC" w:rsidRDefault="009B18F2" w:rsidP="00F01E59">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i/>
                <w:iCs/>
                <w:sz w:val="20"/>
                <w:szCs w:val="20"/>
                <w:lang w:bidi="en-US"/>
              </w:rPr>
              <w:t>U</w:t>
            </w:r>
            <w:r w:rsidRPr="006301BC">
              <w:rPr>
                <w:rFonts w:ascii="Arial" w:eastAsia="Arial" w:hAnsi="Arial" w:cs="Arial"/>
                <w:i/>
                <w:iCs/>
                <w:sz w:val="20"/>
                <w:szCs w:val="20"/>
                <w:vertAlign w:val="subscript"/>
                <w:lang w:bidi="en-US"/>
              </w:rPr>
              <w:t>e</w:t>
            </w:r>
            <w:r w:rsidRPr="006301BC">
              <w:rPr>
                <w:rFonts w:ascii="Arial" w:eastAsia="Arial" w:hAnsi="Arial" w:cs="Arial"/>
                <w:sz w:val="20"/>
                <w:szCs w:val="20"/>
                <w:lang w:eastAsia="ru-RU"/>
              </w:rPr>
              <w:t xml:space="preserve"> – номинальное рабочее напряжение;</w:t>
            </w:r>
          </w:p>
          <w:p w14:paraId="764FE7F4" w14:textId="79E4128D" w:rsidR="00331ACD" w:rsidRPr="006301BC" w:rsidRDefault="009B18F2" w:rsidP="00F01E59">
            <w:pPr>
              <w:widowControl w:val="0"/>
              <w:suppressAutoHyphens/>
              <w:spacing w:after="0" w:line="360" w:lineRule="auto"/>
              <w:ind w:firstLine="454"/>
              <w:jc w:val="both"/>
              <w:rPr>
                <w:rFonts w:ascii="Arial" w:eastAsia="Arial" w:hAnsi="Arial" w:cs="Arial"/>
                <w:lang w:eastAsia="ru-RU"/>
              </w:rPr>
            </w:pPr>
            <w:r w:rsidRPr="006301BC">
              <w:rPr>
                <w:rFonts w:ascii="Arial" w:eastAsia="Arial" w:hAnsi="Arial" w:cs="Arial"/>
                <w:i/>
                <w:iCs/>
                <w:sz w:val="20"/>
                <w:szCs w:val="20"/>
                <w:lang w:eastAsia="ru-RU"/>
              </w:rPr>
              <w:t>U</w:t>
            </w:r>
            <w:r w:rsidRPr="006301BC">
              <w:rPr>
                <w:rFonts w:ascii="Arial" w:eastAsia="Arial" w:hAnsi="Arial" w:cs="Arial"/>
                <w:sz w:val="20"/>
                <w:szCs w:val="20"/>
                <w:vertAlign w:val="subscript"/>
                <w:lang w:eastAsia="ru-RU"/>
              </w:rPr>
              <w:t>r</w:t>
            </w:r>
            <w:r w:rsidRPr="006301BC">
              <w:rPr>
                <w:rFonts w:ascii="Arial" w:eastAsia="Arial" w:hAnsi="Arial" w:cs="Arial"/>
                <w:sz w:val="20"/>
                <w:szCs w:val="20"/>
                <w:lang w:eastAsia="ru-RU"/>
              </w:rPr>
              <w:t xml:space="preserve"> – восстанавливающееся напряжение промышленной частоты.</w:t>
            </w:r>
          </w:p>
        </w:tc>
      </w:tr>
      <w:tr w:rsidR="00134CBA" w:rsidRPr="006301BC" w14:paraId="699D026F" w14:textId="77777777" w:rsidTr="00DA4A71">
        <w:trPr>
          <w:trHeight w:val="1567"/>
        </w:trPr>
        <w:tc>
          <w:tcPr>
            <w:tcW w:w="9497" w:type="dxa"/>
            <w:gridSpan w:val="7"/>
            <w:shd w:val="clear" w:color="auto" w:fill="auto"/>
          </w:tcPr>
          <w:p w14:paraId="5790D4BE" w14:textId="77777777" w:rsidR="00134CBA" w:rsidRDefault="00134CBA" w:rsidP="00134CBA">
            <w:pPr>
              <w:widowControl w:val="0"/>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iCs/>
                <w:sz w:val="20"/>
                <w:szCs w:val="20"/>
                <w:lang w:bidi="en-US"/>
              </w:rPr>
              <w:t>Температурные условия:</w:t>
            </w:r>
            <w:r w:rsidRPr="006301BC">
              <w:rPr>
                <w:rFonts w:ascii="Arial" w:eastAsia="Arial" w:hAnsi="Arial" w:cs="Arial"/>
                <w:sz w:val="20"/>
                <w:szCs w:val="20"/>
                <w:lang w:eastAsia="ru-RU"/>
              </w:rPr>
              <w:t xml:space="preserve"> </w:t>
            </w:r>
          </w:p>
          <w:p w14:paraId="1F49B477" w14:textId="018671B2" w:rsidR="00134CBA" w:rsidRDefault="00134CBA" w:rsidP="00134CBA">
            <w:pPr>
              <w:widowControl w:val="0"/>
              <w:shd w:val="clear" w:color="auto" w:fill="FFFFFF"/>
              <w:tabs>
                <w:tab w:val="left" w:pos="426"/>
              </w:tab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lang w:eastAsia="ru-RU"/>
              </w:rPr>
              <w:t xml:space="preserve">начальная температура корпуса </w:t>
            </w:r>
            <w:r w:rsidRPr="006301BC">
              <w:rPr>
                <w:rFonts w:ascii="Arial" w:eastAsia="Arial" w:hAnsi="Arial" w:cs="Arial"/>
                <w:i/>
                <w:iCs/>
                <w:sz w:val="20"/>
                <w:szCs w:val="20"/>
                <w:lang w:eastAsia="ru-RU"/>
              </w:rPr>
              <w:t>C</w:t>
            </w:r>
            <w:r w:rsidRPr="006301BC">
              <w:rPr>
                <w:rFonts w:ascii="Arial" w:eastAsia="Arial" w:hAnsi="Arial" w:cs="Arial"/>
                <w:sz w:val="20"/>
                <w:szCs w:val="20"/>
                <w:vertAlign w:val="subscript"/>
                <w:lang w:eastAsia="ru-RU"/>
              </w:rPr>
              <w:t>i</w:t>
            </w:r>
            <w:r w:rsidRPr="006301BC">
              <w:rPr>
                <w:rFonts w:ascii="Arial" w:eastAsia="Arial" w:hAnsi="Arial" w:cs="Arial"/>
                <w:sz w:val="20"/>
                <w:szCs w:val="20"/>
                <w:lang w:eastAsia="ru-RU"/>
              </w:rPr>
              <w:t xml:space="preserve"> для каждого испытания не может быть ниже 40 °C плюс максимальное повышение температуры корпуса во время испытания на превышение температуры (см. 9.3.3.3). Во время испытания температура окружающего воздуха находится в диапазоне между 10 °C и 40 °C.</w:t>
            </w:r>
          </w:p>
        </w:tc>
      </w:tr>
      <w:tr w:rsidR="00134CBA" w:rsidRPr="006301BC" w14:paraId="57C310FB" w14:textId="77777777" w:rsidTr="00B0353C">
        <w:trPr>
          <w:trHeight w:val="999"/>
        </w:trPr>
        <w:tc>
          <w:tcPr>
            <w:tcW w:w="9497" w:type="dxa"/>
            <w:gridSpan w:val="7"/>
            <w:tcBorders>
              <w:bottom w:val="single" w:sz="4" w:space="0" w:color="auto"/>
            </w:tcBorders>
            <w:shd w:val="clear" w:color="auto" w:fill="auto"/>
          </w:tcPr>
          <w:p w14:paraId="31C01301" w14:textId="77777777" w:rsidR="00134CBA" w:rsidRPr="006301BC" w:rsidRDefault="00134CBA" w:rsidP="0012148D">
            <w:pPr>
              <w:widowControl w:val="0"/>
              <w:shd w:val="clear" w:color="auto" w:fill="FFFFFF"/>
              <w:tabs>
                <w:tab w:val="left" w:pos="426"/>
              </w:tabs>
              <w:spacing w:after="0" w:line="360" w:lineRule="auto"/>
              <w:ind w:left="451" w:firstLine="3"/>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a)</w:t>
            </w:r>
            <w:r w:rsidRPr="006301BC">
              <w:rPr>
                <w:rFonts w:ascii="Arial" w:eastAsia="Arial" w:hAnsi="Arial" w:cs="Arial"/>
                <w:sz w:val="20"/>
                <w:szCs w:val="20"/>
                <w:vertAlign w:val="superscript"/>
                <w:lang w:eastAsia="ru-RU"/>
              </w:rPr>
              <w:tab/>
            </w:r>
            <w:r w:rsidRPr="006301BC">
              <w:rPr>
                <w:rFonts w:ascii="Arial" w:eastAsia="Arial" w:hAnsi="Arial" w:cs="Arial"/>
                <w:bCs/>
                <w:i/>
                <w:iCs/>
                <w:sz w:val="20"/>
                <w:szCs w:val="20"/>
                <w:lang w:bidi="en-US"/>
              </w:rPr>
              <w:t>U</w:t>
            </w:r>
            <w:r w:rsidRPr="006301BC">
              <w:rPr>
                <w:rFonts w:ascii="Arial" w:eastAsia="Arial" w:hAnsi="Arial" w:cs="Arial"/>
                <w:bCs/>
                <w:iCs/>
                <w:sz w:val="20"/>
                <w:szCs w:val="20"/>
                <w:vertAlign w:val="subscript"/>
                <w:lang w:bidi="en-US"/>
              </w:rPr>
              <w:t>r</w:t>
            </w:r>
            <w:r w:rsidRPr="006301BC">
              <w:rPr>
                <w:rFonts w:ascii="Arial" w:eastAsia="Arial" w:hAnsi="Arial" w:cs="Arial"/>
                <w:iCs/>
                <w:sz w:val="20"/>
                <w:szCs w:val="20"/>
                <w:lang w:bidi="en-US"/>
              </w:rPr>
              <w:t xml:space="preserve"> /</w:t>
            </w:r>
            <w:r w:rsidRPr="006301BC">
              <w:rPr>
                <w:rFonts w:ascii="Arial" w:eastAsia="Arial" w:hAnsi="Arial" w:cs="Arial"/>
                <w:sz w:val="20"/>
                <w:szCs w:val="20"/>
                <w:lang w:bidi="en-US"/>
              </w:rPr>
              <w:t xml:space="preserve"> </w:t>
            </w:r>
            <w:r w:rsidRPr="006301BC">
              <w:rPr>
                <w:rFonts w:ascii="Arial" w:eastAsia="Arial" w:hAnsi="Arial" w:cs="Arial"/>
                <w:i/>
                <w:sz w:val="20"/>
                <w:szCs w:val="20"/>
                <w:lang w:bidi="en-US"/>
              </w:rPr>
              <w:t>U</w:t>
            </w:r>
            <w:r w:rsidRPr="006301BC">
              <w:rPr>
                <w:rFonts w:ascii="Arial" w:eastAsia="Arial" w:hAnsi="Arial" w:cs="Arial"/>
                <w:sz w:val="20"/>
                <w:szCs w:val="20"/>
                <w:vertAlign w:val="subscript"/>
                <w:lang w:bidi="en-US"/>
              </w:rPr>
              <w:t>e</w:t>
            </w:r>
            <w:r w:rsidRPr="006301BC">
              <w:rPr>
                <w:rFonts w:ascii="Arial" w:eastAsia="Arial" w:hAnsi="Arial" w:cs="Arial"/>
                <w:sz w:val="20"/>
                <w:szCs w:val="20"/>
                <w:lang w:eastAsia="ru-RU"/>
              </w:rPr>
              <w:t xml:space="preserve"> = 1,05 В течение последних трех полных периодов времени пропускания тока промышленной частоты плюс первая секунда времени обесточивания (период полного напряжения). </w:t>
            </w:r>
            <w:r w:rsidRPr="006301BC">
              <w:rPr>
                <w:rFonts w:ascii="Arial" w:eastAsia="Arial" w:hAnsi="Arial" w:cs="Arial"/>
                <w:bCs/>
                <w:i/>
                <w:iCs/>
                <w:sz w:val="20"/>
                <w:szCs w:val="20"/>
                <w:lang w:bidi="en-US"/>
              </w:rPr>
              <w:t>U</w:t>
            </w:r>
            <w:r w:rsidRPr="006301BC">
              <w:rPr>
                <w:rFonts w:ascii="Arial" w:eastAsia="Arial" w:hAnsi="Arial" w:cs="Arial"/>
                <w:bCs/>
                <w:iCs/>
                <w:sz w:val="20"/>
                <w:szCs w:val="20"/>
                <w:vertAlign w:val="subscript"/>
                <w:lang w:bidi="en-US"/>
              </w:rPr>
              <w:t>r</w:t>
            </w:r>
            <w:r w:rsidRPr="006301BC">
              <w:rPr>
                <w:rFonts w:ascii="Arial" w:eastAsia="Arial" w:hAnsi="Arial" w:cs="Arial"/>
                <w:iCs/>
                <w:sz w:val="20"/>
                <w:szCs w:val="20"/>
                <w:lang w:bidi="en-US"/>
              </w:rPr>
              <w:t> /</w:t>
            </w:r>
            <w:r w:rsidRPr="006301BC">
              <w:rPr>
                <w:rFonts w:ascii="Arial" w:eastAsia="Arial" w:hAnsi="Arial" w:cs="Arial"/>
                <w:sz w:val="20"/>
                <w:szCs w:val="20"/>
                <w:lang w:bidi="en-US"/>
              </w:rPr>
              <w:t> </w:t>
            </w:r>
            <w:r w:rsidRPr="006301BC">
              <w:rPr>
                <w:rFonts w:ascii="Arial" w:eastAsia="Arial" w:hAnsi="Arial" w:cs="Arial"/>
                <w:i/>
                <w:sz w:val="20"/>
                <w:szCs w:val="20"/>
                <w:lang w:bidi="en-US"/>
              </w:rPr>
              <w:t>U</w:t>
            </w:r>
            <w:r w:rsidRPr="006301BC">
              <w:rPr>
                <w:rFonts w:ascii="Arial" w:eastAsia="Arial" w:hAnsi="Arial" w:cs="Arial"/>
                <w:sz w:val="20"/>
                <w:szCs w:val="20"/>
                <w:vertAlign w:val="subscript"/>
                <w:lang w:bidi="en-US"/>
              </w:rPr>
              <w:t>e</w:t>
            </w:r>
            <w:r w:rsidRPr="006301BC">
              <w:rPr>
                <w:rFonts w:ascii="Arial" w:eastAsia="Arial" w:hAnsi="Arial" w:cs="Arial"/>
                <w:sz w:val="20"/>
                <w:szCs w:val="20"/>
                <w:lang w:eastAsia="ru-RU"/>
              </w:rPr>
              <w:t xml:space="preserve"> может принимать любое значение в течение времени, вне периода полного напряжения (период пониженного напряжения).</w:t>
            </w:r>
          </w:p>
          <w:p w14:paraId="71423C89" w14:textId="77777777" w:rsidR="00134CBA" w:rsidRDefault="00134CBA" w:rsidP="0012148D">
            <w:pPr>
              <w:widowControl w:val="0"/>
              <w:tabs>
                <w:tab w:val="left" w:pos="426"/>
              </w:tabs>
              <w:suppressAutoHyphens/>
              <w:spacing w:after="0" w:line="360" w:lineRule="auto"/>
              <w:ind w:left="451" w:firstLine="3"/>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b)</w:t>
            </w:r>
            <w:r w:rsidRPr="006301BC">
              <w:rPr>
                <w:rFonts w:ascii="Arial" w:eastAsia="Arial" w:hAnsi="Arial" w:cs="Arial"/>
                <w:sz w:val="20"/>
                <w:szCs w:val="20"/>
                <w:vertAlign w:val="superscript"/>
                <w:lang w:eastAsia="ru-RU"/>
              </w:rPr>
              <w:tab/>
            </w:r>
            <w:r w:rsidRPr="006301BC">
              <w:rPr>
                <w:rFonts w:ascii="Arial" w:eastAsia="Arial" w:hAnsi="Arial" w:cs="Arial"/>
                <w:sz w:val="20"/>
                <w:szCs w:val="20"/>
                <w:lang w:eastAsia="ru-RU"/>
              </w:rPr>
              <w:t>Характеристики цепи (</w:t>
            </w:r>
            <w:r w:rsidRPr="008F03DC">
              <w:rPr>
                <w:rFonts w:ascii="Arial" w:eastAsia="Arial" w:hAnsi="Arial" w:cs="Arial"/>
                <w:i/>
                <w:sz w:val="20"/>
                <w:szCs w:val="20"/>
                <w:lang w:eastAsia="ru-RU"/>
              </w:rPr>
              <w:t>cos</w:t>
            </w:r>
            <w:r w:rsidRPr="006301BC">
              <w:rPr>
                <w:rFonts w:ascii="Arial" w:eastAsia="Arial" w:hAnsi="Arial" w:cs="Arial"/>
                <w:sz w:val="20"/>
                <w:szCs w:val="20"/>
                <w:lang w:eastAsia="ru-RU"/>
              </w:rPr>
              <w:t xml:space="preserve"> φ и максимально возможный ток) являются обязательными в течение периода полного напряжения. В период пониженного напряжения эти характеристики не являются обязательными при условии, что цепь нагрузки допускает ток выше </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T</w:t>
            </w:r>
            <w:r w:rsidRPr="006301BC">
              <w:rPr>
                <w:rFonts w:ascii="Arial" w:eastAsia="Arial" w:hAnsi="Arial" w:cs="Arial"/>
                <w:sz w:val="20"/>
                <w:szCs w:val="20"/>
                <w:lang w:eastAsia="ru-RU"/>
              </w:rPr>
              <w:t>.</w:t>
            </w:r>
          </w:p>
          <w:p w14:paraId="7A89C7EB" w14:textId="77777777" w:rsidR="009B18F2" w:rsidRPr="009B18F2" w:rsidRDefault="009B18F2" w:rsidP="0012148D">
            <w:pPr>
              <w:widowControl w:val="0"/>
              <w:tabs>
                <w:tab w:val="left" w:pos="426"/>
              </w:tabs>
              <w:suppressAutoHyphens/>
              <w:spacing w:after="0" w:line="360" w:lineRule="auto"/>
              <w:ind w:left="451" w:firstLine="3"/>
              <w:jc w:val="both"/>
              <w:rPr>
                <w:rFonts w:ascii="Arial" w:eastAsia="Arial" w:hAnsi="Arial" w:cs="Arial"/>
                <w:sz w:val="20"/>
                <w:szCs w:val="20"/>
                <w:vertAlign w:val="subscript"/>
                <w:lang w:eastAsia="ru-RU"/>
              </w:rPr>
            </w:pPr>
            <w:r w:rsidRPr="006301BC">
              <w:rPr>
                <w:rFonts w:ascii="Arial" w:eastAsia="Arial" w:hAnsi="Arial" w:cs="Arial"/>
                <w:sz w:val="20"/>
                <w:szCs w:val="20"/>
                <w:vertAlign w:val="superscript"/>
                <w:lang w:eastAsia="ru-RU"/>
              </w:rPr>
              <w:t xml:space="preserve">c) </w:t>
            </w:r>
            <w:r w:rsidRPr="006301BC">
              <w:rPr>
                <w:rFonts w:ascii="Arial" w:eastAsia="Arial" w:hAnsi="Arial" w:cs="Arial"/>
                <w:sz w:val="20"/>
                <w:szCs w:val="20"/>
                <w:vertAlign w:val="superscript"/>
                <w:lang w:eastAsia="ru-RU"/>
              </w:rPr>
              <w:tab/>
            </w:r>
            <w:r w:rsidRPr="00EB7B32">
              <w:rPr>
                <w:rFonts w:ascii="Arial" w:eastAsia="Arial" w:hAnsi="Arial" w:cs="Arial"/>
                <w:i/>
                <w:noProof/>
                <w:lang w:val="en-US" w:eastAsia="ru-RU"/>
              </w:rPr>
              <w:t>T</w:t>
            </w:r>
            <w:r w:rsidRPr="00EB7B32">
              <w:rPr>
                <w:rFonts w:ascii="Arial" w:eastAsia="Arial" w:hAnsi="Arial" w:cs="Arial"/>
                <w:i/>
                <w:noProof/>
                <w:vertAlign w:val="subscript"/>
                <w:lang w:val="en-US" w:eastAsia="ru-RU"/>
              </w:rPr>
              <w:t>x</w:t>
            </w:r>
            <w:r w:rsidRPr="00C01646">
              <w:rPr>
                <w:rFonts w:ascii="Arial" w:eastAsia="Arial" w:hAnsi="Arial" w:cs="Arial"/>
                <w:bCs/>
                <w:sz w:val="20"/>
                <w:szCs w:val="20"/>
                <w:lang w:eastAsia="ru-RU"/>
              </w:rPr>
              <w:t xml:space="preserve"> выбирается из таблицы 4 в соответствии с </w:t>
            </w:r>
            <w:r w:rsidRPr="006301BC">
              <w:rPr>
                <w:rFonts w:ascii="Arial" w:eastAsia="Arial" w:hAnsi="Arial" w:cs="Arial"/>
                <w:i/>
                <w:iCs/>
                <w:sz w:val="20"/>
                <w:szCs w:val="20"/>
                <w:lang w:eastAsia="ru-RU"/>
              </w:rPr>
              <w:t>X</w:t>
            </w:r>
            <w:r w:rsidRPr="006301BC">
              <w:rPr>
                <w:rFonts w:ascii="Arial" w:eastAsia="Arial" w:hAnsi="Arial" w:cs="Arial"/>
                <w:sz w:val="20"/>
                <w:szCs w:val="20"/>
                <w:lang w:eastAsia="ru-RU"/>
              </w:rPr>
              <w:t xml:space="preserve"> = </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T</w:t>
            </w:r>
            <w:r w:rsidRPr="006301BC">
              <w:rPr>
                <w:rFonts w:ascii="Arial" w:eastAsia="Arial" w:hAnsi="Arial" w:cs="Arial"/>
                <w:sz w:val="20"/>
                <w:szCs w:val="20"/>
                <w:lang w:eastAsia="ru-RU"/>
              </w:rPr>
              <w:t xml:space="preserve"> </w:t>
            </w:r>
            <w:r>
              <w:rPr>
                <w:rFonts w:ascii="Arial" w:eastAsia="Arial" w:hAnsi="Arial" w:cs="Arial"/>
                <w:sz w:val="20"/>
                <w:szCs w:val="20"/>
                <w:lang w:eastAsia="ru-RU"/>
              </w:rPr>
              <w:t>/</w:t>
            </w:r>
            <w:r w:rsidRPr="006301BC">
              <w:rPr>
                <w:rFonts w:ascii="Arial" w:eastAsia="Arial" w:hAnsi="Arial" w:cs="Arial"/>
                <w:i/>
                <w:iCs/>
                <w:sz w:val="20"/>
                <w:szCs w:val="20"/>
                <w:lang w:eastAsia="ru-RU"/>
              </w:rPr>
              <w:t>I</w:t>
            </w:r>
            <w:r w:rsidRPr="006301BC">
              <w:rPr>
                <w:rFonts w:ascii="Arial" w:eastAsia="Arial" w:hAnsi="Arial" w:cs="Arial"/>
                <w:sz w:val="20"/>
                <w:szCs w:val="20"/>
                <w:vertAlign w:val="subscript"/>
                <w:lang w:eastAsia="ru-RU"/>
              </w:rPr>
              <w:t>e</w:t>
            </w:r>
          </w:p>
          <w:p w14:paraId="534646BB" w14:textId="28040DF3" w:rsidR="009B18F2" w:rsidRPr="009B18F2" w:rsidRDefault="009B18F2" w:rsidP="0012148D">
            <w:pPr>
              <w:widowControl w:val="0"/>
              <w:tabs>
                <w:tab w:val="left" w:pos="426"/>
              </w:tabs>
              <w:suppressAutoHyphens/>
              <w:spacing w:after="0" w:line="360" w:lineRule="auto"/>
              <w:ind w:left="451" w:firstLine="3"/>
              <w:jc w:val="both"/>
              <w:rPr>
                <w:rFonts w:ascii="Arial" w:eastAsia="Arial" w:hAnsi="Arial" w:cs="Arial"/>
                <w:sz w:val="20"/>
                <w:szCs w:val="20"/>
                <w:lang w:eastAsia="ru-RU"/>
              </w:rPr>
            </w:pPr>
            <w:r w:rsidRPr="006301BC">
              <w:rPr>
                <w:rFonts w:ascii="Arial" w:eastAsia="Arial" w:hAnsi="Arial" w:cs="Arial"/>
                <w:sz w:val="20"/>
                <w:szCs w:val="20"/>
                <w:vertAlign w:val="superscript"/>
                <w:lang w:val="en-US" w:eastAsia="ru-RU"/>
              </w:rPr>
              <w:t>d</w:t>
            </w:r>
            <w:r w:rsidRPr="009B18F2">
              <w:rPr>
                <w:rFonts w:ascii="Arial" w:eastAsia="Arial" w:hAnsi="Arial" w:cs="Arial"/>
                <w:sz w:val="20"/>
                <w:szCs w:val="20"/>
                <w:vertAlign w:val="superscript"/>
                <w:lang w:eastAsia="ru-RU"/>
              </w:rPr>
              <w:t>)</w:t>
            </w:r>
            <w:r w:rsidRPr="009B18F2">
              <w:rPr>
                <w:rFonts w:ascii="Arial" w:eastAsia="Arial" w:hAnsi="Arial" w:cs="Arial"/>
                <w:sz w:val="20"/>
                <w:szCs w:val="20"/>
                <w:vertAlign w:val="superscript"/>
                <w:lang w:eastAsia="ru-RU"/>
              </w:rPr>
              <w:tab/>
            </w:r>
            <w:r w:rsidRPr="009B18F2">
              <w:rPr>
                <w:rFonts w:ascii="Arial" w:eastAsia="Arial" w:hAnsi="Arial" w:cs="Arial"/>
                <w:sz w:val="20"/>
                <w:szCs w:val="20"/>
                <w:lang w:eastAsia="ru-RU"/>
              </w:rPr>
              <w:t>Испытания должны проводиться с лампой накаливания.</w:t>
            </w:r>
          </w:p>
          <w:p w14:paraId="4A1456D7" w14:textId="681DF69A" w:rsidR="009B18F2" w:rsidRPr="006301BC" w:rsidRDefault="009B18F2" w:rsidP="0012148D">
            <w:pPr>
              <w:widowControl w:val="0"/>
              <w:tabs>
                <w:tab w:val="left" w:pos="426"/>
              </w:tabs>
              <w:suppressAutoHyphens/>
              <w:spacing w:after="0" w:line="360" w:lineRule="auto"/>
              <w:ind w:left="451" w:firstLine="3"/>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e)</w:t>
            </w:r>
            <w:r w:rsidRPr="006301BC">
              <w:rPr>
                <w:rFonts w:ascii="Arial" w:eastAsia="Arial" w:hAnsi="Arial" w:cs="Arial"/>
                <w:sz w:val="20"/>
                <w:szCs w:val="20"/>
                <w:vertAlign w:val="superscript"/>
                <w:lang w:eastAsia="ru-RU"/>
              </w:rPr>
              <w:tab/>
            </w:r>
            <w:r w:rsidRPr="009B18F2">
              <w:rPr>
                <w:rFonts w:ascii="Arial" w:eastAsia="Arial" w:hAnsi="Arial" w:cs="Arial"/>
                <w:sz w:val="20"/>
                <w:szCs w:val="20"/>
                <w:lang w:eastAsia="ru-RU"/>
              </w:rPr>
              <w:t>Испытания должны проводиться с емкостной нагрузкой</w:t>
            </w:r>
            <w:r w:rsidRPr="006301BC">
              <w:rPr>
                <w:rFonts w:ascii="Arial" w:eastAsia="Arial" w:hAnsi="Arial" w:cs="Arial"/>
                <w:sz w:val="20"/>
                <w:szCs w:val="20"/>
                <w:lang w:eastAsia="ru-RU"/>
              </w:rPr>
              <w:t>.</w:t>
            </w:r>
          </w:p>
          <w:p w14:paraId="0F88722F" w14:textId="77777777" w:rsidR="00452F66" w:rsidRPr="00452F66" w:rsidRDefault="009B18F2" w:rsidP="0012148D">
            <w:pPr>
              <w:pStyle w:val="33"/>
              <w:widowControl w:val="0"/>
              <w:spacing w:line="360" w:lineRule="auto"/>
              <w:ind w:left="451" w:firstLine="3"/>
              <w:jc w:val="both"/>
              <w:rPr>
                <w:rFonts w:ascii="Arial" w:hAnsi="Arial" w:cs="Arial"/>
                <w:i w:val="0"/>
                <w:sz w:val="20"/>
                <w:szCs w:val="20"/>
              </w:rPr>
            </w:pPr>
            <w:r w:rsidRPr="006301BC">
              <w:rPr>
                <w:rFonts w:ascii="Arial" w:eastAsia="Arial" w:hAnsi="Arial" w:cs="Arial"/>
                <w:sz w:val="20"/>
                <w:szCs w:val="20"/>
                <w:vertAlign w:val="superscript"/>
              </w:rPr>
              <w:t>f)</w:t>
            </w:r>
            <w:r w:rsidRPr="006301BC">
              <w:rPr>
                <w:rFonts w:ascii="Arial" w:eastAsia="Arial" w:hAnsi="Arial" w:cs="Arial"/>
                <w:sz w:val="20"/>
                <w:szCs w:val="20"/>
                <w:vertAlign w:val="superscript"/>
              </w:rPr>
              <w:tab/>
            </w:r>
            <w:r w:rsidR="00452F66" w:rsidRPr="00452F66">
              <w:rPr>
                <w:rFonts w:ascii="Arial" w:hAnsi="Arial" w:cs="Arial"/>
                <w:i w:val="0"/>
                <w:sz w:val="20"/>
                <w:szCs w:val="20"/>
              </w:rPr>
              <w:t>Параметры конденсатора могут быть получены по результатам коммутационных испытаний конденсатора или заданы на базе установившейся практики. Ориентироваться следует на формулу:</w:t>
            </w:r>
          </w:p>
          <w:p w14:paraId="009127F4" w14:textId="6FB9C88C" w:rsidR="00452F66" w:rsidRPr="00452F66" w:rsidRDefault="00452F66" w:rsidP="0012148D">
            <w:pPr>
              <w:pStyle w:val="33"/>
              <w:widowControl w:val="0"/>
              <w:spacing w:line="360" w:lineRule="auto"/>
              <w:ind w:left="451" w:firstLine="3"/>
              <w:jc w:val="center"/>
              <w:rPr>
                <w:rFonts w:ascii="Arial" w:hAnsi="Arial" w:cs="Arial"/>
                <w:i w:val="0"/>
                <w:sz w:val="20"/>
                <w:szCs w:val="20"/>
              </w:rPr>
            </w:pPr>
            <w:r w:rsidRPr="00452F66">
              <w:rPr>
                <w:rFonts w:ascii="Arial" w:hAnsi="Arial" w:cs="Arial"/>
                <w:sz w:val="20"/>
                <w:szCs w:val="20"/>
                <w:lang w:val="en-US"/>
              </w:rPr>
              <w:t>I</w:t>
            </w:r>
            <w:r w:rsidRPr="00452F66">
              <w:rPr>
                <w:rFonts w:ascii="Arial" w:hAnsi="Arial" w:cs="Arial"/>
                <w:sz w:val="20"/>
                <w:szCs w:val="20"/>
                <w:vertAlign w:val="subscript"/>
                <w:lang w:val="en-US"/>
              </w:rPr>
              <w:t>pmax</w:t>
            </w:r>
            <w:r w:rsidRPr="00452F66">
              <w:rPr>
                <w:rFonts w:ascii="Arial" w:hAnsi="Arial" w:cs="Arial"/>
                <w:i w:val="0"/>
                <w:sz w:val="20"/>
                <w:szCs w:val="20"/>
                <w:vertAlign w:val="subscript"/>
              </w:rPr>
              <w:t xml:space="preserve"> </w:t>
            </w:r>
            <w:r w:rsidRPr="00452F66">
              <w:rPr>
                <w:rFonts w:ascii="Arial" w:hAnsi="Arial" w:cs="Arial"/>
                <w:i w:val="0"/>
                <w:sz w:val="20"/>
                <w:szCs w:val="20"/>
              </w:rPr>
              <w:t xml:space="preserve"> ≤ </w:t>
            </w:r>
            <w:r w:rsidRPr="00452F66">
              <w:rPr>
                <w:rFonts w:ascii="Arial" w:hAnsi="Arial" w:cs="Arial"/>
                <w:sz w:val="20"/>
                <w:szCs w:val="20"/>
                <w:lang w:val="en-US"/>
              </w:rPr>
              <w:t>I</w:t>
            </w:r>
            <w:r w:rsidRPr="00452F66">
              <w:rPr>
                <w:rFonts w:ascii="Arial" w:hAnsi="Arial" w:cs="Arial"/>
                <w:sz w:val="20"/>
                <w:szCs w:val="20"/>
                <w:vertAlign w:val="subscript"/>
                <w:lang w:val="en-US"/>
              </w:rPr>
              <w:t>TSM</w:t>
            </w:r>
            <w:r w:rsidRPr="00452F66">
              <w:rPr>
                <w:rFonts w:ascii="Arial" w:hAnsi="Arial" w:cs="Arial"/>
                <w:i w:val="0"/>
                <w:sz w:val="20"/>
                <w:szCs w:val="20"/>
              </w:rPr>
              <w:t xml:space="preserve"> </w:t>
            </w:r>
            <w:r w:rsidRPr="00452F66">
              <w:rPr>
                <w:rFonts w:ascii="Arial" w:hAnsi="Arial" w:cs="Arial"/>
                <w:b/>
                <w:i w:val="0"/>
                <w:sz w:val="20"/>
                <w:szCs w:val="20"/>
              </w:rPr>
              <w:t>√</w:t>
            </w:r>
            <w:r w:rsidRPr="00452F66">
              <w:rPr>
                <w:rFonts w:ascii="Arial" w:hAnsi="Arial" w:cs="Arial"/>
                <w:i w:val="0"/>
                <w:sz w:val="20"/>
                <w:szCs w:val="20"/>
              </w:rPr>
              <w:t>2,</w:t>
            </w:r>
          </w:p>
          <w:p w14:paraId="5BB67BEE" w14:textId="77777777" w:rsidR="00452F66" w:rsidRPr="00452F66" w:rsidRDefault="00452F66" w:rsidP="0012148D">
            <w:pPr>
              <w:pStyle w:val="33"/>
              <w:widowControl w:val="0"/>
              <w:spacing w:line="360" w:lineRule="auto"/>
              <w:ind w:left="451" w:firstLine="3"/>
              <w:jc w:val="both"/>
              <w:rPr>
                <w:rFonts w:ascii="Arial" w:hAnsi="Arial" w:cs="Arial"/>
                <w:i w:val="0"/>
                <w:sz w:val="20"/>
                <w:szCs w:val="20"/>
              </w:rPr>
            </w:pPr>
            <w:r w:rsidRPr="00452F66">
              <w:rPr>
                <w:rFonts w:ascii="Arial" w:hAnsi="Arial" w:cs="Arial"/>
                <w:i w:val="0"/>
                <w:sz w:val="20"/>
                <w:szCs w:val="20"/>
              </w:rPr>
              <w:lastRenderedPageBreak/>
              <w:t xml:space="preserve">где: </w:t>
            </w:r>
            <w:r w:rsidRPr="00452F66">
              <w:rPr>
                <w:rFonts w:ascii="Arial" w:hAnsi="Arial" w:cs="Arial"/>
                <w:sz w:val="20"/>
                <w:szCs w:val="20"/>
                <w:lang w:val="en-US"/>
              </w:rPr>
              <w:t>I</w:t>
            </w:r>
            <w:r w:rsidRPr="00452F66">
              <w:rPr>
                <w:rFonts w:ascii="Arial" w:hAnsi="Arial" w:cs="Arial"/>
                <w:sz w:val="20"/>
                <w:szCs w:val="20"/>
                <w:vertAlign w:val="subscript"/>
                <w:lang w:val="en-US"/>
              </w:rPr>
              <w:t>pmax</w:t>
            </w:r>
            <w:r w:rsidRPr="00452F66">
              <w:rPr>
                <w:rFonts w:ascii="Arial" w:hAnsi="Arial" w:cs="Arial"/>
                <w:i w:val="0"/>
                <w:sz w:val="20"/>
                <w:szCs w:val="20"/>
              </w:rPr>
              <w:t xml:space="preserve"> – пиковый пусковой ток конденсатора; </w:t>
            </w:r>
          </w:p>
          <w:p w14:paraId="4DB299CC" w14:textId="4AE186BD" w:rsidR="009B18F2" w:rsidRPr="009B18F2" w:rsidRDefault="00452F66" w:rsidP="0012148D">
            <w:pPr>
              <w:pStyle w:val="33"/>
              <w:widowControl w:val="0"/>
              <w:spacing w:line="360" w:lineRule="auto"/>
              <w:ind w:left="451" w:firstLine="3"/>
              <w:jc w:val="both"/>
              <w:rPr>
                <w:rFonts w:ascii="Arial" w:eastAsia="Arial" w:hAnsi="Arial" w:cs="Arial"/>
                <w:sz w:val="20"/>
                <w:szCs w:val="20"/>
              </w:rPr>
            </w:pPr>
            <w:r w:rsidRPr="00452F66">
              <w:rPr>
                <w:rFonts w:ascii="Arial" w:hAnsi="Arial" w:cs="Arial"/>
                <w:sz w:val="20"/>
                <w:szCs w:val="20"/>
                <w:lang w:val="en-US"/>
              </w:rPr>
              <w:t>I</w:t>
            </w:r>
            <w:r w:rsidRPr="00452F66">
              <w:rPr>
                <w:rFonts w:ascii="Arial" w:hAnsi="Arial" w:cs="Arial"/>
                <w:sz w:val="20"/>
                <w:szCs w:val="20"/>
                <w:vertAlign w:val="subscript"/>
                <w:lang w:val="en-US"/>
              </w:rPr>
              <w:t>TSM</w:t>
            </w:r>
            <w:r w:rsidRPr="00452F66">
              <w:rPr>
                <w:rFonts w:ascii="Arial" w:hAnsi="Arial" w:cs="Arial"/>
                <w:i w:val="0"/>
                <w:sz w:val="20"/>
                <w:szCs w:val="20"/>
              </w:rPr>
              <w:t xml:space="preserve"> – не повторяющийся импульс пропускаемого тока.</w:t>
            </w:r>
          </w:p>
        </w:tc>
      </w:tr>
    </w:tbl>
    <w:p w14:paraId="150C112A" w14:textId="2FF80966" w:rsidR="00FE16B0" w:rsidRDefault="00FE16B0" w:rsidP="001A6ABF">
      <w:pPr>
        <w:widowControl w:val="0"/>
        <w:spacing w:after="0" w:line="360" w:lineRule="auto"/>
        <w:ind w:firstLine="709"/>
        <w:jc w:val="both"/>
        <w:rPr>
          <w:rFonts w:ascii="Arial" w:eastAsia="Arial" w:hAnsi="Arial" w:cs="Arial"/>
          <w:sz w:val="24"/>
          <w:szCs w:val="24"/>
          <w:lang w:eastAsia="ru-RU"/>
        </w:rPr>
      </w:pPr>
    </w:p>
    <w:p w14:paraId="598D55AF" w14:textId="4090B9B5" w:rsidR="00780C72" w:rsidRDefault="00780C72" w:rsidP="001A6ABF">
      <w:pPr>
        <w:widowControl w:val="0"/>
        <w:spacing w:after="0" w:line="360" w:lineRule="auto"/>
        <w:ind w:firstLine="709"/>
        <w:jc w:val="both"/>
        <w:rPr>
          <w:rFonts w:ascii="Arial" w:eastAsia="Arial" w:hAnsi="Arial" w:cs="Arial"/>
          <w:sz w:val="24"/>
          <w:szCs w:val="24"/>
          <w:lang w:eastAsia="ru-RU"/>
        </w:rPr>
      </w:pPr>
    </w:p>
    <w:p w14:paraId="21F8E298" w14:textId="77777777" w:rsidR="00780C72" w:rsidRPr="00780C72" w:rsidRDefault="00780C72" w:rsidP="00780C72">
      <w:pPr>
        <w:widowControl w:val="0"/>
        <w:suppressAutoHyphens/>
        <w:spacing w:after="0" w:line="360" w:lineRule="auto"/>
        <w:ind w:left="709"/>
        <w:jc w:val="both"/>
        <w:rPr>
          <w:rFonts w:ascii="Arial" w:eastAsia="Arial" w:hAnsi="Arial" w:cs="Arial"/>
          <w:b/>
          <w:sz w:val="24"/>
          <w:szCs w:val="24"/>
          <w:lang w:eastAsia="ru-RU"/>
        </w:rPr>
      </w:pPr>
      <w:bookmarkStart w:id="185" w:name="_Toc86488108"/>
      <w:bookmarkStart w:id="186" w:name="_Toc86488406"/>
      <w:bookmarkStart w:id="187" w:name="_Toc86488704"/>
      <w:r w:rsidRPr="00780C72">
        <w:rPr>
          <w:rFonts w:ascii="Arial" w:eastAsia="Arial" w:hAnsi="Arial" w:cs="Arial"/>
          <w:b/>
          <w:sz w:val="24"/>
          <w:szCs w:val="24"/>
          <w:lang w:eastAsia="ru-RU"/>
        </w:rPr>
        <w:t>8.2.4.2 Включающая и отключающая способности для электроаппаратов в силовой цепи</w:t>
      </w:r>
      <w:bookmarkEnd w:id="185"/>
      <w:bookmarkEnd w:id="186"/>
      <w:bookmarkEnd w:id="187"/>
    </w:p>
    <w:p w14:paraId="6419A327" w14:textId="77777777" w:rsidR="00780C72" w:rsidRPr="00780C72" w:rsidRDefault="00780C72" w:rsidP="00780C72">
      <w:pPr>
        <w:widowControl w:val="0"/>
        <w:suppressAutoHyphens/>
        <w:spacing w:after="0" w:line="360" w:lineRule="auto"/>
        <w:ind w:left="709"/>
        <w:jc w:val="both"/>
        <w:rPr>
          <w:rFonts w:ascii="Arial" w:eastAsia="Arial" w:hAnsi="Arial" w:cs="Arial"/>
          <w:b/>
          <w:sz w:val="24"/>
          <w:szCs w:val="24"/>
          <w:lang w:eastAsia="ru-RU"/>
        </w:rPr>
      </w:pPr>
      <w:bookmarkStart w:id="188" w:name="bookmark195"/>
      <w:bookmarkStart w:id="189" w:name="_Toc86488109"/>
      <w:bookmarkStart w:id="190" w:name="_Toc86488407"/>
      <w:bookmarkStart w:id="191" w:name="_Toc86488705"/>
      <w:r w:rsidRPr="00780C72">
        <w:rPr>
          <w:rFonts w:ascii="Arial" w:eastAsia="Arial" w:hAnsi="Arial" w:cs="Arial"/>
          <w:b/>
          <w:sz w:val="24"/>
          <w:szCs w:val="24"/>
          <w:lang w:eastAsia="ru-RU"/>
        </w:rPr>
        <w:t>8.2.4.2.1 Общие положения</w:t>
      </w:r>
      <w:bookmarkEnd w:id="188"/>
      <w:bookmarkEnd w:id="189"/>
      <w:bookmarkEnd w:id="190"/>
      <w:bookmarkEnd w:id="191"/>
    </w:p>
    <w:p w14:paraId="46950960" w14:textId="1EF69CAB" w:rsidR="00780C72" w:rsidRPr="006301BC" w:rsidRDefault="00780C72" w:rsidP="00780C72">
      <w:pPr>
        <w:widowControl w:val="0"/>
        <w:suppressAutoHyphens/>
        <w:spacing w:after="0" w:line="360" w:lineRule="auto"/>
        <w:ind w:firstLine="709"/>
        <w:jc w:val="both"/>
        <w:rPr>
          <w:rFonts w:ascii="Arial" w:eastAsia="Arial" w:hAnsi="Arial" w:cs="Arial"/>
          <w:sz w:val="24"/>
          <w:szCs w:val="24"/>
          <w:lang w:eastAsia="ru-RU"/>
        </w:rPr>
      </w:pPr>
      <w:r w:rsidRPr="00780C72">
        <w:rPr>
          <w:rFonts w:ascii="Arial" w:eastAsia="Arial" w:hAnsi="Arial" w:cs="Arial"/>
          <w:sz w:val="24"/>
          <w:szCs w:val="24"/>
          <w:lang w:eastAsia="ru-RU"/>
        </w:rPr>
        <w:t>Полупроводниковый контроллер или полупроводниковый контактор</w:t>
      </w:r>
      <w:r>
        <w:rPr>
          <w:rFonts w:ascii="Arial" w:eastAsia="Arial" w:hAnsi="Arial" w:cs="Arial"/>
          <w:sz w:val="24"/>
          <w:szCs w:val="24"/>
          <w:lang w:eastAsia="ru-RU"/>
        </w:rPr>
        <w:t xml:space="preserve">, </w:t>
      </w:r>
      <w:r w:rsidRPr="006301BC">
        <w:rPr>
          <w:rFonts w:ascii="Arial" w:eastAsia="Arial" w:hAnsi="Arial" w:cs="Arial"/>
          <w:sz w:val="24"/>
          <w:szCs w:val="24"/>
          <w:lang w:eastAsia="ru-RU"/>
        </w:rPr>
        <w:t>включая расцепители максимального тока и объединенные с ним механические коммутационные устройства, должны быть способны безотказно срабатывать при наличии тока двигателя с заблокированным ротором, тока включения и тока перегрузки.</w:t>
      </w:r>
    </w:p>
    <w:p w14:paraId="5E958B87" w14:textId="7AB0A67B" w:rsidR="00780C72" w:rsidRDefault="00780C72" w:rsidP="00780C7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 xml:space="preserve">Способность безотказного включения и отключения токов должна проверяться при условиях, указанных в таблицах </w:t>
      </w:r>
      <w:r>
        <w:rPr>
          <w:rFonts w:ascii="Arial" w:eastAsia="Arial" w:hAnsi="Arial" w:cs="Arial"/>
          <w:sz w:val="24"/>
          <w:szCs w:val="24"/>
          <w:lang w:eastAsia="ru-RU"/>
        </w:rPr>
        <w:t>7</w:t>
      </w:r>
      <w:r w:rsidRPr="006301BC">
        <w:rPr>
          <w:rFonts w:ascii="Arial" w:eastAsia="Arial" w:hAnsi="Arial" w:cs="Arial"/>
          <w:sz w:val="24"/>
          <w:szCs w:val="24"/>
          <w:lang w:eastAsia="ru-RU"/>
        </w:rPr>
        <w:t xml:space="preserve"> и </w:t>
      </w:r>
      <w:r>
        <w:rPr>
          <w:rFonts w:ascii="Arial" w:eastAsia="Arial" w:hAnsi="Arial" w:cs="Arial"/>
          <w:sz w:val="24"/>
          <w:szCs w:val="24"/>
          <w:lang w:eastAsia="ru-RU"/>
        </w:rPr>
        <w:t>8</w:t>
      </w:r>
      <w:r w:rsidRPr="006301BC">
        <w:rPr>
          <w:rFonts w:ascii="Arial" w:eastAsia="Arial" w:hAnsi="Arial" w:cs="Arial"/>
          <w:sz w:val="24"/>
          <w:szCs w:val="24"/>
          <w:lang w:eastAsia="ru-RU"/>
        </w:rPr>
        <w:t>, для требуемых категорий применения и указанного количества операций.</w:t>
      </w:r>
    </w:p>
    <w:p w14:paraId="61316554" w14:textId="486EF497" w:rsidR="00780C72" w:rsidRPr="00931C60" w:rsidRDefault="00931C60" w:rsidP="00931C60">
      <w:pPr>
        <w:widowControl w:val="0"/>
        <w:tabs>
          <w:tab w:val="left" w:pos="187"/>
        </w:tabs>
        <w:suppressAutoHyphens/>
        <w:spacing w:after="0" w:line="276" w:lineRule="auto"/>
        <w:jc w:val="center"/>
        <w:rPr>
          <w:rFonts w:ascii="Arial" w:eastAsia="Arial" w:hAnsi="Arial" w:cs="Arial"/>
          <w:b/>
          <w:sz w:val="24"/>
          <w:szCs w:val="24"/>
          <w:lang w:eastAsia="ru-RU"/>
        </w:rPr>
      </w:pPr>
      <w:r w:rsidRPr="00931C60">
        <w:rPr>
          <w:rFonts w:ascii="Arial" w:eastAsia="Arial" w:hAnsi="Arial" w:cs="Arial"/>
          <w:b/>
          <w:sz w:val="24"/>
          <w:szCs w:val="24"/>
          <w:lang w:eastAsia="ru-RU"/>
        </w:rPr>
        <w:t xml:space="preserve">Таблица 7 </w:t>
      </w:r>
      <w:r w:rsidR="00E25A9F" w:rsidRPr="00341E91">
        <w:rPr>
          <w:rFonts w:ascii="Arial" w:eastAsia="Arial" w:hAnsi="Arial" w:cs="Arial"/>
          <w:b/>
          <w:sz w:val="24"/>
          <w:szCs w:val="24"/>
          <w:lang w:eastAsia="ru-RU"/>
        </w:rPr>
        <w:t>–</w:t>
      </w:r>
      <w:r w:rsidRPr="00931C60">
        <w:rPr>
          <w:rFonts w:ascii="Arial" w:eastAsia="Arial" w:hAnsi="Arial" w:cs="Arial"/>
          <w:b/>
          <w:sz w:val="24"/>
          <w:szCs w:val="24"/>
          <w:lang w:eastAsia="ru-RU"/>
        </w:rPr>
        <w:t xml:space="preserve"> </w:t>
      </w:r>
      <w:r w:rsidR="00780C72" w:rsidRPr="00931C60">
        <w:rPr>
          <w:rFonts w:ascii="Arial" w:eastAsia="Arial" w:hAnsi="Arial" w:cs="Arial"/>
          <w:b/>
          <w:sz w:val="24"/>
          <w:szCs w:val="24"/>
          <w:lang w:eastAsia="ru-RU"/>
        </w:rPr>
        <w:t>Испытание коммутационной способности; условия включения и отключения в соответствии с категориями применения для механических коммутационных устройств</w:t>
      </w:r>
    </w:p>
    <w:p w14:paraId="299183AF" w14:textId="77777777" w:rsidR="00780C72" w:rsidRPr="00780C72" w:rsidRDefault="00780C72" w:rsidP="00780C72">
      <w:pPr>
        <w:widowControl w:val="0"/>
        <w:tabs>
          <w:tab w:val="left" w:pos="187"/>
        </w:tabs>
        <w:suppressAutoHyphens/>
        <w:spacing w:after="0" w:line="360" w:lineRule="auto"/>
        <w:jc w:val="center"/>
        <w:rPr>
          <w:rFonts w:ascii="Arial" w:eastAsia="Arial" w:hAnsi="Arial" w:cs="Arial"/>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1146"/>
        <w:gridCol w:w="1206"/>
        <w:gridCol w:w="1174"/>
        <w:gridCol w:w="1478"/>
        <w:gridCol w:w="1628"/>
        <w:gridCol w:w="1673"/>
      </w:tblGrid>
      <w:tr w:rsidR="00780C72" w:rsidRPr="006301BC" w14:paraId="2D5AE421" w14:textId="77777777" w:rsidTr="001463FA">
        <w:tc>
          <w:tcPr>
            <w:tcW w:w="1467" w:type="dxa"/>
            <w:vMerge w:val="restart"/>
            <w:shd w:val="clear" w:color="auto" w:fill="auto"/>
            <w:vAlign w:val="center"/>
          </w:tcPr>
          <w:p w14:paraId="3F093091" w14:textId="77777777" w:rsidR="00780C72" w:rsidRPr="001463FA" w:rsidRDefault="00780C72" w:rsidP="00A773BE">
            <w:pPr>
              <w:widowControl w:val="0"/>
              <w:suppressAutoHyphens/>
              <w:spacing w:after="0" w:line="360" w:lineRule="auto"/>
              <w:jc w:val="center"/>
              <w:rPr>
                <w:rFonts w:ascii="Arial" w:eastAsia="Arial" w:hAnsi="Arial" w:cs="Arial"/>
                <w:b/>
                <w:i/>
                <w:iCs/>
                <w:lang w:eastAsia="ru-RU"/>
              </w:rPr>
            </w:pPr>
            <w:r w:rsidRPr="001463FA">
              <w:rPr>
                <w:rFonts w:ascii="Arial" w:eastAsia="Arial" w:hAnsi="Arial" w:cs="Arial"/>
                <w:bCs/>
                <w:lang w:bidi="en-US"/>
              </w:rPr>
              <w:t>Категория применения</w:t>
            </w:r>
          </w:p>
        </w:tc>
        <w:tc>
          <w:tcPr>
            <w:tcW w:w="8585" w:type="dxa"/>
            <w:gridSpan w:val="6"/>
            <w:shd w:val="clear" w:color="auto" w:fill="auto"/>
            <w:vAlign w:val="center"/>
          </w:tcPr>
          <w:p w14:paraId="5E98F77A" w14:textId="77777777" w:rsidR="00780C72" w:rsidRPr="001463FA" w:rsidRDefault="00780C72" w:rsidP="00A773BE">
            <w:pPr>
              <w:widowControl w:val="0"/>
              <w:suppressAutoHyphens/>
              <w:spacing w:after="0" w:line="360" w:lineRule="auto"/>
              <w:jc w:val="center"/>
              <w:rPr>
                <w:rFonts w:ascii="Arial" w:eastAsia="Arial" w:hAnsi="Arial" w:cs="Arial"/>
                <w:b/>
                <w:i/>
                <w:iCs/>
                <w:lang w:eastAsia="ru-RU"/>
              </w:rPr>
            </w:pPr>
            <w:r w:rsidRPr="001463FA">
              <w:rPr>
                <w:rFonts w:ascii="Arial" w:eastAsia="Arial" w:hAnsi="Arial" w:cs="Arial"/>
                <w:bCs/>
                <w:lang w:bidi="en-US"/>
              </w:rPr>
              <w:t>Условия включения и отключения</w:t>
            </w:r>
          </w:p>
        </w:tc>
      </w:tr>
      <w:tr w:rsidR="00780C72" w:rsidRPr="006301BC" w14:paraId="52CAEE68" w14:textId="77777777" w:rsidTr="001463FA">
        <w:tc>
          <w:tcPr>
            <w:tcW w:w="1467" w:type="dxa"/>
            <w:vMerge/>
            <w:tcBorders>
              <w:bottom w:val="double" w:sz="4" w:space="0" w:color="000000"/>
            </w:tcBorders>
            <w:shd w:val="clear" w:color="auto" w:fill="auto"/>
            <w:vAlign w:val="center"/>
          </w:tcPr>
          <w:p w14:paraId="12EE938B" w14:textId="77777777" w:rsidR="00780C72" w:rsidRPr="001463FA" w:rsidRDefault="00780C72" w:rsidP="00A773BE">
            <w:pPr>
              <w:widowControl w:val="0"/>
              <w:tabs>
                <w:tab w:val="left" w:pos="187"/>
              </w:tabs>
              <w:suppressAutoHyphens/>
              <w:spacing w:after="0" w:line="360" w:lineRule="auto"/>
              <w:jc w:val="both"/>
              <w:rPr>
                <w:rFonts w:ascii="Arial" w:eastAsia="Arial" w:hAnsi="Arial" w:cs="Arial"/>
                <w:lang w:eastAsia="ru-RU"/>
              </w:rPr>
            </w:pPr>
          </w:p>
        </w:tc>
        <w:tc>
          <w:tcPr>
            <w:tcW w:w="1248" w:type="dxa"/>
            <w:tcBorders>
              <w:bottom w:val="double" w:sz="4" w:space="0" w:color="000000"/>
            </w:tcBorders>
            <w:shd w:val="clear" w:color="auto" w:fill="auto"/>
            <w:vAlign w:val="center"/>
          </w:tcPr>
          <w:p w14:paraId="659EEEE5" w14:textId="77777777" w:rsidR="00780C72" w:rsidRPr="001463FA" w:rsidRDefault="00780C72" w:rsidP="00A773BE">
            <w:pPr>
              <w:widowControl w:val="0"/>
              <w:tabs>
                <w:tab w:val="left" w:pos="187"/>
              </w:tabs>
              <w:suppressAutoHyphens/>
              <w:spacing w:after="0" w:line="360" w:lineRule="auto"/>
              <w:jc w:val="center"/>
              <w:rPr>
                <w:rFonts w:ascii="Arial" w:eastAsia="Arial" w:hAnsi="Arial" w:cs="Arial"/>
                <w:lang w:eastAsia="ru-RU"/>
              </w:rPr>
            </w:pPr>
            <w:r w:rsidRPr="001463FA">
              <w:rPr>
                <w:rFonts w:ascii="Arial" w:eastAsia="Arial" w:hAnsi="Arial" w:cs="Arial"/>
                <w:i/>
                <w:lang w:bidi="en-US"/>
              </w:rPr>
              <w:t>I</w:t>
            </w:r>
            <w:r w:rsidRPr="001463FA">
              <w:rPr>
                <w:rFonts w:ascii="Arial" w:eastAsia="Arial" w:hAnsi="Arial" w:cs="Arial"/>
                <w:vertAlign w:val="subscript"/>
                <w:lang w:bidi="en-US"/>
              </w:rPr>
              <w:t>c</w:t>
            </w:r>
            <w:r w:rsidRPr="001463FA">
              <w:rPr>
                <w:rFonts w:ascii="Arial" w:eastAsia="Arial" w:hAnsi="Arial" w:cs="Arial"/>
                <w:i/>
                <w:lang w:bidi="en-US"/>
              </w:rPr>
              <w:t>II</w:t>
            </w:r>
            <w:r w:rsidRPr="001463FA">
              <w:rPr>
                <w:rFonts w:ascii="Arial" w:eastAsia="Arial" w:hAnsi="Arial" w:cs="Arial"/>
                <w:vertAlign w:val="subscript"/>
                <w:lang w:bidi="en-US"/>
              </w:rPr>
              <w:t>e</w:t>
            </w:r>
          </w:p>
        </w:tc>
        <w:tc>
          <w:tcPr>
            <w:tcW w:w="1289" w:type="dxa"/>
            <w:tcBorders>
              <w:bottom w:val="double" w:sz="4" w:space="0" w:color="000000"/>
            </w:tcBorders>
            <w:shd w:val="clear" w:color="auto" w:fill="auto"/>
            <w:vAlign w:val="center"/>
          </w:tcPr>
          <w:p w14:paraId="1D3FB843" w14:textId="77777777" w:rsidR="00780C72" w:rsidRPr="001463FA" w:rsidRDefault="00780C72" w:rsidP="00A773BE">
            <w:pPr>
              <w:widowControl w:val="0"/>
              <w:tabs>
                <w:tab w:val="left" w:pos="187"/>
              </w:tabs>
              <w:suppressAutoHyphens/>
              <w:spacing w:after="0" w:line="360" w:lineRule="auto"/>
              <w:jc w:val="center"/>
              <w:rPr>
                <w:rFonts w:ascii="Arial" w:eastAsia="Arial" w:hAnsi="Arial" w:cs="Arial"/>
                <w:lang w:eastAsia="ru-RU"/>
              </w:rPr>
            </w:pPr>
            <w:r w:rsidRPr="001463FA">
              <w:rPr>
                <w:rFonts w:ascii="Arial" w:eastAsia="Arial" w:hAnsi="Arial" w:cs="Arial"/>
                <w:i/>
                <w:iCs/>
                <w:lang w:bidi="en-US"/>
              </w:rPr>
              <w:t>U</w:t>
            </w:r>
            <w:r w:rsidRPr="001463FA">
              <w:rPr>
                <w:rFonts w:ascii="Arial" w:eastAsia="Arial" w:hAnsi="Arial" w:cs="Arial"/>
                <w:iCs/>
                <w:vertAlign w:val="subscript"/>
                <w:lang w:bidi="en-US"/>
              </w:rPr>
              <w:t>r</w:t>
            </w:r>
            <w:r w:rsidRPr="001463FA">
              <w:rPr>
                <w:rFonts w:ascii="Arial" w:eastAsia="Arial" w:hAnsi="Arial" w:cs="Arial"/>
                <w:bCs/>
                <w:i/>
                <w:iCs/>
                <w:lang w:bidi="en-US"/>
              </w:rPr>
              <w:t>/</w:t>
            </w:r>
            <w:r w:rsidRPr="001463FA">
              <w:rPr>
                <w:rFonts w:ascii="Arial" w:eastAsia="Arial" w:hAnsi="Arial" w:cs="Arial"/>
                <w:i/>
                <w:iCs/>
                <w:lang w:bidi="en-US"/>
              </w:rPr>
              <w:t>U</w:t>
            </w:r>
            <w:r w:rsidRPr="001463FA">
              <w:rPr>
                <w:rFonts w:ascii="Arial" w:eastAsia="Arial" w:hAnsi="Arial" w:cs="Arial"/>
                <w:iCs/>
                <w:vertAlign w:val="subscript"/>
                <w:lang w:bidi="en-US"/>
              </w:rPr>
              <w:t>e</w:t>
            </w:r>
          </w:p>
        </w:tc>
        <w:tc>
          <w:tcPr>
            <w:tcW w:w="1265" w:type="dxa"/>
            <w:tcBorders>
              <w:bottom w:val="double" w:sz="4" w:space="0" w:color="000000"/>
            </w:tcBorders>
            <w:shd w:val="clear" w:color="auto" w:fill="auto"/>
            <w:vAlign w:val="center"/>
          </w:tcPr>
          <w:p w14:paraId="308C997D" w14:textId="77777777" w:rsidR="00780C72" w:rsidRPr="001463FA" w:rsidRDefault="00780C72" w:rsidP="00A773BE">
            <w:pPr>
              <w:widowControl w:val="0"/>
              <w:tabs>
                <w:tab w:val="left" w:pos="187"/>
              </w:tabs>
              <w:suppressAutoHyphens/>
              <w:spacing w:after="0" w:line="360" w:lineRule="auto"/>
              <w:jc w:val="center"/>
              <w:rPr>
                <w:rFonts w:ascii="Arial" w:eastAsia="Arial" w:hAnsi="Arial" w:cs="Arial"/>
                <w:i/>
                <w:lang w:eastAsia="ru-RU"/>
              </w:rPr>
            </w:pPr>
            <w:r w:rsidRPr="001463FA">
              <w:rPr>
                <w:rFonts w:ascii="Arial" w:eastAsia="Arial" w:hAnsi="Arial" w:cs="Arial"/>
                <w:bCs/>
                <w:iCs/>
                <w:lang w:bidi="en-US"/>
              </w:rPr>
              <w:t>cos φ</w:t>
            </w:r>
          </w:p>
        </w:tc>
        <w:tc>
          <w:tcPr>
            <w:tcW w:w="1478" w:type="dxa"/>
            <w:tcBorders>
              <w:bottom w:val="double" w:sz="4" w:space="0" w:color="000000"/>
            </w:tcBorders>
            <w:shd w:val="clear" w:color="auto" w:fill="auto"/>
            <w:vAlign w:val="center"/>
          </w:tcPr>
          <w:p w14:paraId="1CE91E43" w14:textId="77777777" w:rsidR="00780C72" w:rsidRPr="001463FA" w:rsidRDefault="00780C72" w:rsidP="00A773BE">
            <w:pPr>
              <w:widowControl w:val="0"/>
              <w:suppressAutoHyphens/>
              <w:spacing w:after="0" w:line="360" w:lineRule="auto"/>
              <w:jc w:val="center"/>
              <w:rPr>
                <w:rFonts w:ascii="Arial" w:eastAsia="Arial" w:hAnsi="Arial" w:cs="Arial"/>
                <w:i/>
                <w:iCs/>
                <w:lang w:eastAsia="ru-RU"/>
              </w:rPr>
            </w:pPr>
            <w:r w:rsidRPr="001463FA">
              <w:rPr>
                <w:rFonts w:ascii="Arial" w:eastAsia="Arial" w:hAnsi="Arial" w:cs="Arial"/>
                <w:bCs/>
                <w:lang w:bidi="en-US"/>
              </w:rPr>
              <w:t>Включенное время,</w:t>
            </w:r>
            <w:r w:rsidRPr="001463FA">
              <w:rPr>
                <w:rFonts w:ascii="Arial" w:eastAsia="Arial" w:hAnsi="Arial" w:cs="Arial"/>
                <w:bCs/>
                <w:lang w:bidi="en-US"/>
              </w:rPr>
              <w:br/>
            </w:r>
            <w:r w:rsidRPr="001463FA">
              <w:rPr>
                <w:rFonts w:ascii="Arial" w:eastAsia="Arial" w:hAnsi="Arial" w:cs="Arial"/>
                <w:lang w:bidi="en-US"/>
              </w:rPr>
              <w:t>c</w:t>
            </w:r>
          </w:p>
        </w:tc>
        <w:tc>
          <w:tcPr>
            <w:tcW w:w="1632" w:type="dxa"/>
            <w:tcBorders>
              <w:bottom w:val="double" w:sz="4" w:space="0" w:color="000000"/>
            </w:tcBorders>
            <w:shd w:val="clear" w:color="auto" w:fill="auto"/>
            <w:vAlign w:val="center"/>
          </w:tcPr>
          <w:p w14:paraId="363ABF9D" w14:textId="77777777" w:rsidR="00780C72" w:rsidRPr="001463FA" w:rsidRDefault="00780C72" w:rsidP="00A773BE">
            <w:pPr>
              <w:widowControl w:val="0"/>
              <w:suppressAutoHyphens/>
              <w:spacing w:after="0" w:line="360" w:lineRule="auto"/>
              <w:jc w:val="center"/>
              <w:rPr>
                <w:rFonts w:ascii="Arial" w:eastAsia="Arial" w:hAnsi="Arial" w:cs="Arial"/>
                <w:i/>
                <w:iCs/>
                <w:lang w:eastAsia="ru-RU"/>
              </w:rPr>
            </w:pPr>
            <w:r w:rsidRPr="001463FA">
              <w:rPr>
                <w:rFonts w:ascii="Arial" w:eastAsia="Arial" w:hAnsi="Arial" w:cs="Arial"/>
                <w:bCs/>
                <w:lang w:bidi="en-US"/>
              </w:rPr>
              <w:t>Отключенное время,</w:t>
            </w:r>
            <w:r w:rsidRPr="001463FA">
              <w:rPr>
                <w:rFonts w:ascii="Arial" w:eastAsia="Arial" w:hAnsi="Arial" w:cs="Arial"/>
                <w:bCs/>
                <w:lang w:bidi="en-US"/>
              </w:rPr>
              <w:br/>
            </w:r>
            <w:r w:rsidRPr="001463FA">
              <w:rPr>
                <w:rFonts w:ascii="Arial" w:eastAsia="Arial" w:hAnsi="Arial" w:cs="Arial"/>
                <w:lang w:bidi="en-US"/>
              </w:rPr>
              <w:t>c</w:t>
            </w:r>
          </w:p>
        </w:tc>
        <w:tc>
          <w:tcPr>
            <w:tcW w:w="1673" w:type="dxa"/>
            <w:tcBorders>
              <w:bottom w:val="double" w:sz="4" w:space="0" w:color="000000"/>
            </w:tcBorders>
            <w:shd w:val="clear" w:color="auto" w:fill="auto"/>
            <w:vAlign w:val="center"/>
          </w:tcPr>
          <w:p w14:paraId="06D5CA9F" w14:textId="77777777" w:rsidR="00780C72" w:rsidRPr="001463FA" w:rsidRDefault="00780C72" w:rsidP="00A773BE">
            <w:pPr>
              <w:widowControl w:val="0"/>
              <w:tabs>
                <w:tab w:val="left" w:pos="187"/>
              </w:tabs>
              <w:suppressAutoHyphens/>
              <w:spacing w:after="0" w:line="360" w:lineRule="auto"/>
              <w:jc w:val="center"/>
              <w:rPr>
                <w:rFonts w:ascii="Arial" w:eastAsia="Arial" w:hAnsi="Arial" w:cs="Arial"/>
                <w:i/>
                <w:lang w:eastAsia="ru-RU"/>
              </w:rPr>
            </w:pPr>
            <w:r w:rsidRPr="001463FA">
              <w:rPr>
                <w:rFonts w:ascii="Arial" w:eastAsia="Arial" w:hAnsi="Arial" w:cs="Arial"/>
                <w:bCs/>
                <w:iCs/>
                <w:lang w:bidi="en-US"/>
              </w:rPr>
              <w:t>Количество циклов оперирования</w:t>
            </w:r>
          </w:p>
        </w:tc>
      </w:tr>
      <w:tr w:rsidR="001463FA" w:rsidRPr="006301BC" w14:paraId="3EB1DBD7" w14:textId="77777777" w:rsidTr="001463FA">
        <w:tc>
          <w:tcPr>
            <w:tcW w:w="1467" w:type="dxa"/>
            <w:tcBorders>
              <w:top w:val="double" w:sz="4" w:space="0" w:color="000000"/>
            </w:tcBorders>
            <w:shd w:val="clear" w:color="auto" w:fill="auto"/>
            <w:vAlign w:val="center"/>
          </w:tcPr>
          <w:p w14:paraId="4E28F1E8" w14:textId="18429B34" w:rsidR="001463FA" w:rsidRPr="00E14277" w:rsidRDefault="00E14277" w:rsidP="00A773BE">
            <w:pPr>
              <w:widowControl w:val="0"/>
              <w:suppressAutoHyphens/>
              <w:spacing w:after="0" w:line="360" w:lineRule="auto"/>
              <w:jc w:val="center"/>
              <w:rPr>
                <w:rFonts w:ascii="Arial" w:eastAsia="Arial" w:hAnsi="Arial" w:cs="Arial"/>
                <w:iCs/>
                <w:lang w:val="en-US" w:eastAsia="ru-RU"/>
              </w:rPr>
            </w:pPr>
            <w:r>
              <w:rPr>
                <w:rFonts w:ascii="Arial" w:eastAsia="Arial" w:hAnsi="Arial" w:cs="Arial"/>
                <w:iCs/>
                <w:lang w:val="en-US" w:eastAsia="ru-RU"/>
              </w:rPr>
              <w:t>AC-1</w:t>
            </w:r>
          </w:p>
        </w:tc>
        <w:tc>
          <w:tcPr>
            <w:tcW w:w="1248" w:type="dxa"/>
            <w:tcBorders>
              <w:top w:val="double" w:sz="4" w:space="0" w:color="000000"/>
            </w:tcBorders>
            <w:shd w:val="clear" w:color="auto" w:fill="auto"/>
            <w:vAlign w:val="center"/>
          </w:tcPr>
          <w:p w14:paraId="13D5413A" w14:textId="645861B3" w:rsidR="001463FA" w:rsidRPr="00E14277" w:rsidRDefault="00E14277" w:rsidP="00A773BE">
            <w:pPr>
              <w:widowControl w:val="0"/>
              <w:suppressAutoHyphens/>
              <w:spacing w:after="0" w:line="360" w:lineRule="auto"/>
              <w:jc w:val="center"/>
              <w:rPr>
                <w:rFonts w:ascii="Arial" w:eastAsia="Arial" w:hAnsi="Arial" w:cs="Arial"/>
                <w:iCs/>
                <w:lang w:eastAsia="ru-RU"/>
              </w:rPr>
            </w:pPr>
            <w:r>
              <w:rPr>
                <w:rFonts w:ascii="Arial" w:eastAsia="Arial" w:hAnsi="Arial" w:cs="Arial"/>
                <w:lang w:val="en-US" w:bidi="en-US"/>
              </w:rPr>
              <w:t>1</w:t>
            </w:r>
            <w:r>
              <w:rPr>
                <w:rFonts w:ascii="Arial" w:eastAsia="Arial" w:hAnsi="Arial" w:cs="Arial"/>
                <w:lang w:bidi="en-US"/>
              </w:rPr>
              <w:t>,5</w:t>
            </w:r>
          </w:p>
        </w:tc>
        <w:tc>
          <w:tcPr>
            <w:tcW w:w="1289" w:type="dxa"/>
            <w:vMerge w:val="restart"/>
            <w:tcBorders>
              <w:top w:val="double" w:sz="4" w:space="0" w:color="000000"/>
            </w:tcBorders>
            <w:shd w:val="clear" w:color="auto" w:fill="auto"/>
            <w:vAlign w:val="center"/>
          </w:tcPr>
          <w:p w14:paraId="77340FC8" w14:textId="77777777" w:rsidR="001463FA" w:rsidRPr="001463FA" w:rsidRDefault="001463FA" w:rsidP="00A773BE">
            <w:pPr>
              <w:widowControl w:val="0"/>
              <w:tabs>
                <w:tab w:val="left" w:pos="187"/>
              </w:tabs>
              <w:suppressAutoHyphens/>
              <w:spacing w:after="0" w:line="360" w:lineRule="auto"/>
              <w:jc w:val="center"/>
              <w:rPr>
                <w:rFonts w:ascii="Arial" w:eastAsia="Arial" w:hAnsi="Arial" w:cs="Arial"/>
                <w:lang w:eastAsia="ru-RU"/>
              </w:rPr>
            </w:pPr>
            <w:r w:rsidRPr="001463FA">
              <w:rPr>
                <w:rFonts w:ascii="Arial" w:eastAsia="Arial" w:hAnsi="Arial" w:cs="Arial"/>
                <w:iCs/>
                <w:lang w:bidi="en-US"/>
              </w:rPr>
              <w:t>1,05</w:t>
            </w:r>
          </w:p>
        </w:tc>
        <w:tc>
          <w:tcPr>
            <w:tcW w:w="1265" w:type="dxa"/>
            <w:tcBorders>
              <w:top w:val="double" w:sz="4" w:space="0" w:color="000000"/>
            </w:tcBorders>
            <w:shd w:val="clear" w:color="auto" w:fill="auto"/>
            <w:vAlign w:val="center"/>
          </w:tcPr>
          <w:p w14:paraId="234E50F6" w14:textId="672DFF8F" w:rsidR="001463FA" w:rsidRPr="001463FA" w:rsidRDefault="001463FA" w:rsidP="00A773BE">
            <w:pPr>
              <w:widowControl w:val="0"/>
              <w:suppressAutoHyphens/>
              <w:spacing w:after="0" w:line="360" w:lineRule="auto"/>
              <w:jc w:val="center"/>
              <w:rPr>
                <w:rFonts w:ascii="Arial" w:eastAsia="Arial" w:hAnsi="Arial" w:cs="Arial"/>
                <w:iCs/>
                <w:lang w:eastAsia="ru-RU"/>
              </w:rPr>
            </w:pPr>
            <w:r w:rsidRPr="001463FA">
              <w:rPr>
                <w:rFonts w:ascii="Arial" w:eastAsia="Arial" w:hAnsi="Arial" w:cs="Arial"/>
                <w:iCs/>
                <w:lang w:val="en-US" w:eastAsia="ru-RU"/>
              </w:rPr>
              <w:t>0</w:t>
            </w:r>
            <w:r w:rsidRPr="001463FA">
              <w:rPr>
                <w:rFonts w:ascii="Arial" w:eastAsia="Arial" w:hAnsi="Arial" w:cs="Arial"/>
                <w:iCs/>
                <w:lang w:eastAsia="ru-RU"/>
              </w:rPr>
              <w:t>,80</w:t>
            </w:r>
          </w:p>
        </w:tc>
        <w:tc>
          <w:tcPr>
            <w:tcW w:w="1478" w:type="dxa"/>
            <w:vMerge w:val="restart"/>
            <w:tcBorders>
              <w:top w:val="double" w:sz="4" w:space="0" w:color="000000"/>
            </w:tcBorders>
            <w:shd w:val="clear" w:color="auto" w:fill="auto"/>
            <w:vAlign w:val="center"/>
          </w:tcPr>
          <w:p w14:paraId="0E84B706" w14:textId="77777777" w:rsidR="001463FA" w:rsidRPr="001463FA" w:rsidRDefault="001463FA" w:rsidP="00A773BE">
            <w:pPr>
              <w:widowControl w:val="0"/>
              <w:suppressAutoHyphens/>
              <w:spacing w:after="0" w:line="360" w:lineRule="auto"/>
              <w:jc w:val="center"/>
              <w:rPr>
                <w:rFonts w:ascii="Arial" w:eastAsia="Arial" w:hAnsi="Arial" w:cs="Arial"/>
                <w:iCs/>
                <w:lang w:eastAsia="ru-RU"/>
              </w:rPr>
            </w:pPr>
            <w:r w:rsidRPr="001463FA">
              <w:rPr>
                <w:rFonts w:ascii="Arial" w:eastAsia="Arial" w:hAnsi="Arial" w:cs="Arial"/>
                <w:lang w:bidi="en-US"/>
              </w:rPr>
              <w:t>0,05</w:t>
            </w:r>
          </w:p>
        </w:tc>
        <w:tc>
          <w:tcPr>
            <w:tcW w:w="1632" w:type="dxa"/>
            <w:vMerge w:val="restart"/>
            <w:tcBorders>
              <w:top w:val="double" w:sz="4" w:space="0" w:color="000000"/>
            </w:tcBorders>
            <w:shd w:val="clear" w:color="auto" w:fill="auto"/>
            <w:vAlign w:val="center"/>
          </w:tcPr>
          <w:p w14:paraId="146E29DD" w14:textId="0FBD1A39" w:rsidR="001463FA" w:rsidRPr="00931C60" w:rsidRDefault="001463FA" w:rsidP="00A773BE">
            <w:pPr>
              <w:widowControl w:val="0"/>
              <w:suppressAutoHyphens/>
              <w:spacing w:after="0" w:line="360" w:lineRule="auto"/>
              <w:jc w:val="center"/>
              <w:rPr>
                <w:rFonts w:ascii="Arial" w:eastAsia="Arial" w:hAnsi="Arial" w:cs="Arial"/>
                <w:iCs/>
                <w:vertAlign w:val="superscript"/>
                <w:lang w:eastAsia="ru-RU"/>
              </w:rPr>
            </w:pPr>
            <w:r w:rsidRPr="001463FA">
              <w:rPr>
                <w:rFonts w:ascii="Arial" w:hAnsi="Arial" w:cs="Arial"/>
                <w:color w:val="2C2D2E"/>
                <w:shd w:val="clear" w:color="auto" w:fill="FFFFFF"/>
                <w:vertAlign w:val="superscript"/>
                <w:lang w:val="en-US"/>
              </w:rPr>
              <w:t>a</w:t>
            </w:r>
            <w:r w:rsidR="00931C60">
              <w:rPr>
                <w:rFonts w:ascii="Arial" w:hAnsi="Arial" w:cs="Arial"/>
                <w:color w:val="2C2D2E"/>
                <w:shd w:val="clear" w:color="auto" w:fill="FFFFFF"/>
                <w:vertAlign w:val="superscript"/>
              </w:rPr>
              <w:t>)</w:t>
            </w:r>
          </w:p>
        </w:tc>
        <w:tc>
          <w:tcPr>
            <w:tcW w:w="1673" w:type="dxa"/>
            <w:vMerge w:val="restart"/>
            <w:tcBorders>
              <w:top w:val="double" w:sz="4" w:space="0" w:color="000000"/>
            </w:tcBorders>
            <w:shd w:val="clear" w:color="auto" w:fill="auto"/>
            <w:vAlign w:val="center"/>
          </w:tcPr>
          <w:p w14:paraId="6148BE1A" w14:textId="77777777" w:rsidR="001463FA" w:rsidRPr="001463FA" w:rsidRDefault="001463FA" w:rsidP="00A773BE">
            <w:pPr>
              <w:widowControl w:val="0"/>
              <w:suppressAutoHyphens/>
              <w:spacing w:after="0" w:line="360" w:lineRule="auto"/>
              <w:jc w:val="center"/>
              <w:rPr>
                <w:rFonts w:ascii="Arial" w:eastAsia="Arial" w:hAnsi="Arial" w:cs="Arial"/>
                <w:iCs/>
                <w:lang w:eastAsia="ru-RU"/>
              </w:rPr>
            </w:pPr>
            <w:r w:rsidRPr="001463FA">
              <w:rPr>
                <w:rFonts w:ascii="Arial" w:eastAsia="Arial" w:hAnsi="Arial" w:cs="Arial"/>
                <w:lang w:bidi="en-US"/>
              </w:rPr>
              <w:t>50</w:t>
            </w:r>
          </w:p>
        </w:tc>
      </w:tr>
      <w:tr w:rsidR="001463FA" w:rsidRPr="006301BC" w14:paraId="6CE8A07A" w14:textId="77777777" w:rsidTr="001463FA">
        <w:tc>
          <w:tcPr>
            <w:tcW w:w="1467" w:type="dxa"/>
            <w:shd w:val="clear" w:color="auto" w:fill="auto"/>
            <w:vAlign w:val="center"/>
          </w:tcPr>
          <w:p w14:paraId="484B8C44" w14:textId="41D39E4E" w:rsidR="001463FA" w:rsidRPr="00E14277" w:rsidRDefault="00E14277" w:rsidP="00A773BE">
            <w:pPr>
              <w:widowControl w:val="0"/>
              <w:suppressAutoHyphens/>
              <w:spacing w:after="0" w:line="360" w:lineRule="auto"/>
              <w:jc w:val="center"/>
              <w:rPr>
                <w:rFonts w:ascii="Arial" w:eastAsia="Arial" w:hAnsi="Arial" w:cs="Arial"/>
                <w:iCs/>
                <w:lang w:val="en-US" w:eastAsia="ru-RU"/>
              </w:rPr>
            </w:pPr>
            <w:r>
              <w:rPr>
                <w:rFonts w:ascii="Arial" w:eastAsia="Arial" w:hAnsi="Arial" w:cs="Arial"/>
                <w:iCs/>
                <w:lang w:val="en-US" w:eastAsia="ru-RU"/>
              </w:rPr>
              <w:t>AC-5a</w:t>
            </w:r>
          </w:p>
        </w:tc>
        <w:tc>
          <w:tcPr>
            <w:tcW w:w="1248" w:type="dxa"/>
            <w:shd w:val="clear" w:color="auto" w:fill="auto"/>
            <w:vAlign w:val="center"/>
          </w:tcPr>
          <w:p w14:paraId="1550D948" w14:textId="47720673" w:rsidR="001463FA" w:rsidRPr="001463FA" w:rsidRDefault="00E14277" w:rsidP="00A773BE">
            <w:pPr>
              <w:widowControl w:val="0"/>
              <w:suppressAutoHyphens/>
              <w:spacing w:after="0" w:line="360" w:lineRule="auto"/>
              <w:jc w:val="center"/>
              <w:rPr>
                <w:rFonts w:ascii="Arial" w:eastAsia="Arial" w:hAnsi="Arial" w:cs="Arial"/>
                <w:i/>
                <w:iCs/>
                <w:lang w:eastAsia="ru-RU"/>
              </w:rPr>
            </w:pPr>
            <w:r>
              <w:rPr>
                <w:rFonts w:ascii="Arial" w:eastAsia="Arial" w:hAnsi="Arial" w:cs="Arial"/>
                <w:lang w:bidi="en-US"/>
              </w:rPr>
              <w:t>3</w:t>
            </w:r>
            <w:r w:rsidR="001463FA" w:rsidRPr="001463FA">
              <w:rPr>
                <w:rFonts w:ascii="Arial" w:eastAsia="Arial" w:hAnsi="Arial" w:cs="Arial"/>
                <w:lang w:bidi="en-US"/>
              </w:rPr>
              <w:t>,0</w:t>
            </w:r>
          </w:p>
        </w:tc>
        <w:tc>
          <w:tcPr>
            <w:tcW w:w="1289" w:type="dxa"/>
            <w:vMerge/>
            <w:shd w:val="clear" w:color="auto" w:fill="auto"/>
          </w:tcPr>
          <w:p w14:paraId="59AC6B0F" w14:textId="77777777" w:rsidR="001463FA" w:rsidRPr="001463FA" w:rsidRDefault="001463FA" w:rsidP="00A773BE">
            <w:pPr>
              <w:widowControl w:val="0"/>
              <w:tabs>
                <w:tab w:val="left" w:pos="187"/>
              </w:tabs>
              <w:suppressAutoHyphens/>
              <w:spacing w:after="0" w:line="360" w:lineRule="auto"/>
              <w:jc w:val="both"/>
              <w:rPr>
                <w:rFonts w:ascii="Arial" w:eastAsia="Arial" w:hAnsi="Arial" w:cs="Arial"/>
                <w:lang w:eastAsia="ru-RU"/>
              </w:rPr>
            </w:pPr>
          </w:p>
        </w:tc>
        <w:tc>
          <w:tcPr>
            <w:tcW w:w="1265" w:type="dxa"/>
            <w:shd w:val="clear" w:color="auto" w:fill="auto"/>
            <w:vAlign w:val="center"/>
          </w:tcPr>
          <w:p w14:paraId="4693F85D" w14:textId="3A3677FC" w:rsidR="001463FA" w:rsidRPr="001463FA" w:rsidRDefault="001463FA" w:rsidP="00A773BE">
            <w:pPr>
              <w:widowControl w:val="0"/>
              <w:suppressAutoHyphens/>
              <w:spacing w:after="0" w:line="360" w:lineRule="auto"/>
              <w:jc w:val="center"/>
              <w:rPr>
                <w:rFonts w:ascii="Arial" w:eastAsia="Arial" w:hAnsi="Arial" w:cs="Arial"/>
                <w:iCs/>
                <w:lang w:eastAsia="ru-RU"/>
              </w:rPr>
            </w:pPr>
            <w:r w:rsidRPr="001463FA">
              <w:rPr>
                <w:rFonts w:ascii="Arial" w:eastAsia="Arial" w:hAnsi="Arial" w:cs="Arial"/>
                <w:iCs/>
                <w:lang w:eastAsia="ru-RU"/>
              </w:rPr>
              <w:t>0,45</w:t>
            </w:r>
          </w:p>
        </w:tc>
        <w:tc>
          <w:tcPr>
            <w:tcW w:w="1478" w:type="dxa"/>
            <w:vMerge/>
            <w:shd w:val="clear" w:color="auto" w:fill="auto"/>
          </w:tcPr>
          <w:p w14:paraId="35ABE06D"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32" w:type="dxa"/>
            <w:vMerge/>
            <w:shd w:val="clear" w:color="auto" w:fill="auto"/>
          </w:tcPr>
          <w:p w14:paraId="1DCD8ADE"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73" w:type="dxa"/>
            <w:vMerge/>
            <w:shd w:val="clear" w:color="auto" w:fill="auto"/>
          </w:tcPr>
          <w:p w14:paraId="7155353F"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r>
      <w:tr w:rsidR="001463FA" w:rsidRPr="006301BC" w14:paraId="1372FA8F" w14:textId="77777777" w:rsidTr="001463FA">
        <w:tc>
          <w:tcPr>
            <w:tcW w:w="1467" w:type="dxa"/>
            <w:shd w:val="clear" w:color="auto" w:fill="auto"/>
            <w:vAlign w:val="center"/>
          </w:tcPr>
          <w:p w14:paraId="33616C6C" w14:textId="04B99A4C" w:rsidR="001463FA" w:rsidRPr="00E14277" w:rsidRDefault="00E14277" w:rsidP="00E14277">
            <w:pPr>
              <w:widowControl w:val="0"/>
              <w:suppressAutoHyphens/>
              <w:spacing w:after="0" w:line="360" w:lineRule="auto"/>
              <w:jc w:val="center"/>
              <w:rPr>
                <w:rFonts w:ascii="Arial" w:eastAsia="Arial" w:hAnsi="Arial" w:cs="Arial"/>
                <w:iCs/>
                <w:lang w:eastAsia="ru-RU"/>
              </w:rPr>
            </w:pPr>
            <w:r>
              <w:rPr>
                <w:rFonts w:ascii="Arial" w:eastAsia="Arial" w:hAnsi="Arial" w:cs="Arial"/>
                <w:iCs/>
                <w:lang w:val="en-US" w:eastAsia="ru-RU"/>
              </w:rPr>
              <w:t>AC-5b</w:t>
            </w:r>
          </w:p>
        </w:tc>
        <w:tc>
          <w:tcPr>
            <w:tcW w:w="1248" w:type="dxa"/>
            <w:shd w:val="clear" w:color="auto" w:fill="auto"/>
            <w:vAlign w:val="center"/>
          </w:tcPr>
          <w:p w14:paraId="3B8927B4" w14:textId="7E3C8C23" w:rsidR="001463FA" w:rsidRPr="00E14277" w:rsidRDefault="00E14277" w:rsidP="00A773BE">
            <w:pPr>
              <w:widowControl w:val="0"/>
              <w:suppressAutoHyphens/>
              <w:spacing w:after="0" w:line="360" w:lineRule="auto"/>
              <w:jc w:val="center"/>
              <w:rPr>
                <w:rFonts w:ascii="Arial" w:eastAsia="Arial" w:hAnsi="Arial" w:cs="Arial"/>
                <w:i/>
                <w:iCs/>
                <w:lang w:eastAsia="ru-RU"/>
              </w:rPr>
            </w:pPr>
            <w:r>
              <w:rPr>
                <w:rFonts w:ascii="Arial" w:eastAsia="Arial" w:hAnsi="Arial" w:cs="Arial"/>
                <w:lang w:bidi="en-US"/>
              </w:rPr>
              <w:t xml:space="preserve">1,5 </w:t>
            </w:r>
            <w:r w:rsidRPr="00E14277">
              <w:rPr>
                <w:rFonts w:ascii="Arial" w:eastAsia="Arial" w:hAnsi="Arial" w:cs="Arial"/>
                <w:vertAlign w:val="superscript"/>
                <w:lang w:val="en-US" w:bidi="en-US"/>
              </w:rPr>
              <w:t>b</w:t>
            </w:r>
          </w:p>
        </w:tc>
        <w:tc>
          <w:tcPr>
            <w:tcW w:w="1289" w:type="dxa"/>
            <w:vMerge/>
            <w:shd w:val="clear" w:color="auto" w:fill="auto"/>
          </w:tcPr>
          <w:p w14:paraId="17C4EE46" w14:textId="77777777" w:rsidR="001463FA" w:rsidRPr="001463FA" w:rsidRDefault="001463FA" w:rsidP="00A773BE">
            <w:pPr>
              <w:widowControl w:val="0"/>
              <w:tabs>
                <w:tab w:val="left" w:pos="187"/>
              </w:tabs>
              <w:suppressAutoHyphens/>
              <w:spacing w:after="0" w:line="360" w:lineRule="auto"/>
              <w:jc w:val="both"/>
              <w:rPr>
                <w:rFonts w:ascii="Arial" w:eastAsia="Arial" w:hAnsi="Arial" w:cs="Arial"/>
                <w:lang w:eastAsia="ru-RU"/>
              </w:rPr>
            </w:pPr>
          </w:p>
        </w:tc>
        <w:tc>
          <w:tcPr>
            <w:tcW w:w="1265" w:type="dxa"/>
            <w:shd w:val="clear" w:color="auto" w:fill="auto"/>
            <w:vAlign w:val="center"/>
          </w:tcPr>
          <w:p w14:paraId="78F5AAA6" w14:textId="5C8FA9F8" w:rsidR="001463FA" w:rsidRPr="00931C60" w:rsidRDefault="00E14277" w:rsidP="00A773BE">
            <w:pPr>
              <w:widowControl w:val="0"/>
              <w:suppressAutoHyphens/>
              <w:spacing w:after="0" w:line="360" w:lineRule="auto"/>
              <w:jc w:val="center"/>
              <w:rPr>
                <w:rFonts w:ascii="Arial" w:eastAsia="Arial" w:hAnsi="Arial" w:cs="Arial"/>
                <w:iCs/>
                <w:vertAlign w:val="superscript"/>
                <w:lang w:eastAsia="ru-RU"/>
              </w:rPr>
            </w:pPr>
            <w:r w:rsidRPr="00E14277">
              <w:rPr>
                <w:rFonts w:ascii="Arial" w:eastAsia="Arial" w:hAnsi="Arial" w:cs="Arial"/>
                <w:iCs/>
                <w:vertAlign w:val="superscript"/>
                <w:lang w:val="en-US" w:eastAsia="ru-RU"/>
              </w:rPr>
              <w:t>b</w:t>
            </w:r>
            <w:r w:rsidR="00931C60">
              <w:rPr>
                <w:rFonts w:ascii="Arial" w:eastAsia="Arial" w:hAnsi="Arial" w:cs="Arial"/>
                <w:iCs/>
                <w:vertAlign w:val="superscript"/>
                <w:lang w:eastAsia="ru-RU"/>
              </w:rPr>
              <w:t>)</w:t>
            </w:r>
          </w:p>
        </w:tc>
        <w:tc>
          <w:tcPr>
            <w:tcW w:w="1478" w:type="dxa"/>
            <w:vMerge/>
            <w:shd w:val="clear" w:color="auto" w:fill="auto"/>
          </w:tcPr>
          <w:p w14:paraId="03A09D7E"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32" w:type="dxa"/>
            <w:vMerge/>
            <w:shd w:val="clear" w:color="auto" w:fill="auto"/>
          </w:tcPr>
          <w:p w14:paraId="43C68F90"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73" w:type="dxa"/>
            <w:vMerge/>
            <w:shd w:val="clear" w:color="auto" w:fill="auto"/>
          </w:tcPr>
          <w:p w14:paraId="337E6845"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r>
      <w:tr w:rsidR="001463FA" w:rsidRPr="006301BC" w14:paraId="7357429A" w14:textId="77777777" w:rsidTr="001463FA">
        <w:tc>
          <w:tcPr>
            <w:tcW w:w="1467" w:type="dxa"/>
            <w:shd w:val="clear" w:color="auto" w:fill="auto"/>
            <w:vAlign w:val="center"/>
          </w:tcPr>
          <w:p w14:paraId="330AD6E8" w14:textId="604087E3" w:rsidR="001463FA" w:rsidRPr="001463FA" w:rsidRDefault="00E14277" w:rsidP="00E14277">
            <w:pPr>
              <w:widowControl w:val="0"/>
              <w:suppressAutoHyphens/>
              <w:spacing w:after="0" w:line="360" w:lineRule="auto"/>
              <w:jc w:val="center"/>
              <w:rPr>
                <w:rFonts w:ascii="Arial" w:eastAsia="Arial" w:hAnsi="Arial" w:cs="Arial"/>
                <w:lang w:bidi="en-US"/>
              </w:rPr>
            </w:pPr>
            <w:r>
              <w:rPr>
                <w:rFonts w:ascii="Arial" w:eastAsia="Arial" w:hAnsi="Arial" w:cs="Arial"/>
                <w:iCs/>
                <w:lang w:val="en-US" w:eastAsia="ru-RU"/>
              </w:rPr>
              <w:t>AC-</w:t>
            </w:r>
            <w:r>
              <w:rPr>
                <w:rFonts w:ascii="Arial" w:eastAsia="Arial" w:hAnsi="Arial" w:cs="Arial"/>
                <w:iCs/>
                <w:lang w:eastAsia="ru-RU"/>
              </w:rPr>
              <w:t>6</w:t>
            </w:r>
            <w:r>
              <w:rPr>
                <w:rFonts w:ascii="Arial" w:eastAsia="Arial" w:hAnsi="Arial" w:cs="Arial"/>
                <w:iCs/>
                <w:lang w:val="en-US" w:eastAsia="ru-RU"/>
              </w:rPr>
              <w:t>a</w:t>
            </w:r>
          </w:p>
        </w:tc>
        <w:tc>
          <w:tcPr>
            <w:tcW w:w="1248" w:type="dxa"/>
            <w:shd w:val="clear" w:color="auto" w:fill="auto"/>
            <w:vAlign w:val="center"/>
          </w:tcPr>
          <w:p w14:paraId="41E34292" w14:textId="7894D5F1" w:rsidR="001463FA" w:rsidRPr="001463FA" w:rsidRDefault="00E14277" w:rsidP="00A773BE">
            <w:pPr>
              <w:widowControl w:val="0"/>
              <w:suppressAutoHyphens/>
              <w:spacing w:after="0" w:line="360" w:lineRule="auto"/>
              <w:jc w:val="center"/>
              <w:rPr>
                <w:rFonts w:ascii="Arial" w:eastAsia="Arial" w:hAnsi="Arial" w:cs="Arial"/>
                <w:lang w:bidi="en-US"/>
              </w:rPr>
            </w:pPr>
            <w:r>
              <w:rPr>
                <w:rFonts w:ascii="Arial" w:eastAsia="Arial" w:hAnsi="Arial" w:cs="Arial"/>
                <w:lang w:bidi="en-US"/>
              </w:rPr>
              <w:t>30</w:t>
            </w:r>
          </w:p>
        </w:tc>
        <w:tc>
          <w:tcPr>
            <w:tcW w:w="1289" w:type="dxa"/>
            <w:vMerge/>
            <w:shd w:val="clear" w:color="auto" w:fill="auto"/>
          </w:tcPr>
          <w:p w14:paraId="467DAF09" w14:textId="77777777" w:rsidR="001463FA" w:rsidRPr="001463FA" w:rsidRDefault="001463FA" w:rsidP="00A773BE">
            <w:pPr>
              <w:widowControl w:val="0"/>
              <w:tabs>
                <w:tab w:val="left" w:pos="187"/>
              </w:tabs>
              <w:suppressAutoHyphens/>
              <w:spacing w:after="0" w:line="360" w:lineRule="auto"/>
              <w:jc w:val="both"/>
              <w:rPr>
                <w:rFonts w:ascii="Arial" w:eastAsia="Arial" w:hAnsi="Arial" w:cs="Arial"/>
                <w:lang w:eastAsia="ru-RU"/>
              </w:rPr>
            </w:pPr>
          </w:p>
        </w:tc>
        <w:tc>
          <w:tcPr>
            <w:tcW w:w="1265" w:type="dxa"/>
            <w:shd w:val="clear" w:color="auto" w:fill="auto"/>
            <w:vAlign w:val="center"/>
          </w:tcPr>
          <w:p w14:paraId="5EB0B77F" w14:textId="63A1C85E" w:rsidR="001463FA" w:rsidRPr="00931C60" w:rsidRDefault="00E14277" w:rsidP="00A773BE">
            <w:pPr>
              <w:widowControl w:val="0"/>
              <w:suppressAutoHyphens/>
              <w:spacing w:after="0" w:line="360" w:lineRule="auto"/>
              <w:jc w:val="center"/>
              <w:rPr>
                <w:rFonts w:ascii="Arial" w:hAnsi="Arial" w:cs="Arial"/>
                <w:color w:val="2C2D2E"/>
                <w:shd w:val="clear" w:color="auto" w:fill="FFFFFF"/>
                <w:vertAlign w:val="superscript"/>
              </w:rPr>
            </w:pPr>
            <w:r w:rsidRPr="00E14277">
              <w:rPr>
                <w:rFonts w:ascii="Arial" w:hAnsi="Arial" w:cs="Arial"/>
                <w:color w:val="2C2D2E"/>
                <w:shd w:val="clear" w:color="auto" w:fill="FFFFFF"/>
                <w:vertAlign w:val="superscript"/>
                <w:lang w:val="en-US"/>
              </w:rPr>
              <w:t>c</w:t>
            </w:r>
            <w:r w:rsidR="00931C60">
              <w:rPr>
                <w:rFonts w:ascii="Arial" w:hAnsi="Arial" w:cs="Arial"/>
                <w:color w:val="2C2D2E"/>
                <w:shd w:val="clear" w:color="auto" w:fill="FFFFFF"/>
                <w:vertAlign w:val="superscript"/>
              </w:rPr>
              <w:t>)</w:t>
            </w:r>
          </w:p>
        </w:tc>
        <w:tc>
          <w:tcPr>
            <w:tcW w:w="1478" w:type="dxa"/>
            <w:vMerge/>
            <w:shd w:val="clear" w:color="auto" w:fill="auto"/>
          </w:tcPr>
          <w:p w14:paraId="3C7C6B10"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32" w:type="dxa"/>
            <w:vMerge/>
            <w:shd w:val="clear" w:color="auto" w:fill="auto"/>
          </w:tcPr>
          <w:p w14:paraId="0C241C2F"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73" w:type="dxa"/>
            <w:vMerge/>
            <w:shd w:val="clear" w:color="auto" w:fill="auto"/>
          </w:tcPr>
          <w:p w14:paraId="6059E29B"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r>
      <w:tr w:rsidR="001463FA" w:rsidRPr="006301BC" w14:paraId="4AB56B48" w14:textId="77777777" w:rsidTr="001463FA">
        <w:tc>
          <w:tcPr>
            <w:tcW w:w="1467" w:type="dxa"/>
            <w:shd w:val="clear" w:color="auto" w:fill="auto"/>
            <w:vAlign w:val="center"/>
          </w:tcPr>
          <w:p w14:paraId="51CAC38A" w14:textId="5B2340C0" w:rsidR="001463FA" w:rsidRPr="001463FA" w:rsidRDefault="00E14277" w:rsidP="00E14277">
            <w:pPr>
              <w:widowControl w:val="0"/>
              <w:suppressAutoHyphens/>
              <w:spacing w:after="0" w:line="360" w:lineRule="auto"/>
              <w:jc w:val="center"/>
              <w:rPr>
                <w:rFonts w:ascii="Arial" w:eastAsia="Arial" w:hAnsi="Arial" w:cs="Arial"/>
                <w:lang w:bidi="en-US"/>
              </w:rPr>
            </w:pPr>
            <w:r>
              <w:rPr>
                <w:rFonts w:ascii="Arial" w:eastAsia="Arial" w:hAnsi="Arial" w:cs="Arial"/>
                <w:iCs/>
                <w:lang w:val="en-US" w:eastAsia="ru-RU"/>
              </w:rPr>
              <w:t>AC-</w:t>
            </w:r>
            <w:r>
              <w:rPr>
                <w:rFonts w:ascii="Arial" w:eastAsia="Arial" w:hAnsi="Arial" w:cs="Arial"/>
                <w:iCs/>
                <w:lang w:eastAsia="ru-RU"/>
              </w:rPr>
              <w:t>6</w:t>
            </w:r>
            <w:r>
              <w:rPr>
                <w:rFonts w:ascii="Arial" w:eastAsia="Arial" w:hAnsi="Arial" w:cs="Arial"/>
                <w:iCs/>
                <w:lang w:val="en-US" w:eastAsia="ru-RU"/>
              </w:rPr>
              <w:t>b</w:t>
            </w:r>
          </w:p>
        </w:tc>
        <w:tc>
          <w:tcPr>
            <w:tcW w:w="1248" w:type="dxa"/>
            <w:shd w:val="clear" w:color="auto" w:fill="auto"/>
            <w:vAlign w:val="center"/>
          </w:tcPr>
          <w:p w14:paraId="6ABC55AE" w14:textId="61D54A24" w:rsidR="001463FA" w:rsidRPr="00931C60" w:rsidRDefault="00E14277" w:rsidP="00A773BE">
            <w:pPr>
              <w:widowControl w:val="0"/>
              <w:suppressAutoHyphens/>
              <w:spacing w:after="0" w:line="360" w:lineRule="auto"/>
              <w:jc w:val="center"/>
              <w:rPr>
                <w:rFonts w:ascii="Arial" w:eastAsia="Arial" w:hAnsi="Arial" w:cs="Arial"/>
                <w:vertAlign w:val="superscript"/>
                <w:lang w:bidi="en-US"/>
              </w:rPr>
            </w:pPr>
            <w:r w:rsidRPr="00E14277">
              <w:rPr>
                <w:rFonts w:ascii="Arial" w:eastAsia="Arial" w:hAnsi="Arial" w:cs="Arial"/>
                <w:vertAlign w:val="superscript"/>
                <w:lang w:val="en-US" w:bidi="en-US"/>
              </w:rPr>
              <w:t>d</w:t>
            </w:r>
            <w:r w:rsidR="00931C60">
              <w:rPr>
                <w:rFonts w:ascii="Arial" w:eastAsia="Arial" w:hAnsi="Arial" w:cs="Arial"/>
                <w:vertAlign w:val="superscript"/>
                <w:lang w:bidi="en-US"/>
              </w:rPr>
              <w:t>)</w:t>
            </w:r>
          </w:p>
        </w:tc>
        <w:tc>
          <w:tcPr>
            <w:tcW w:w="1289" w:type="dxa"/>
            <w:vMerge/>
            <w:shd w:val="clear" w:color="auto" w:fill="auto"/>
          </w:tcPr>
          <w:p w14:paraId="562FD82A" w14:textId="77777777" w:rsidR="001463FA" w:rsidRPr="001463FA" w:rsidRDefault="001463FA" w:rsidP="00A773BE">
            <w:pPr>
              <w:widowControl w:val="0"/>
              <w:tabs>
                <w:tab w:val="left" w:pos="187"/>
              </w:tabs>
              <w:suppressAutoHyphens/>
              <w:spacing w:after="0" w:line="360" w:lineRule="auto"/>
              <w:jc w:val="both"/>
              <w:rPr>
                <w:rFonts w:ascii="Arial" w:eastAsia="Arial" w:hAnsi="Arial" w:cs="Arial"/>
                <w:lang w:eastAsia="ru-RU"/>
              </w:rPr>
            </w:pPr>
          </w:p>
        </w:tc>
        <w:tc>
          <w:tcPr>
            <w:tcW w:w="1265" w:type="dxa"/>
            <w:shd w:val="clear" w:color="auto" w:fill="auto"/>
            <w:vAlign w:val="center"/>
          </w:tcPr>
          <w:p w14:paraId="0484A8F1" w14:textId="33029314" w:rsidR="001463FA" w:rsidRPr="00931C60" w:rsidRDefault="00E14277" w:rsidP="00A773BE">
            <w:pPr>
              <w:widowControl w:val="0"/>
              <w:suppressAutoHyphens/>
              <w:spacing w:after="0" w:line="360" w:lineRule="auto"/>
              <w:jc w:val="center"/>
              <w:rPr>
                <w:rFonts w:ascii="Arial" w:hAnsi="Arial" w:cs="Arial"/>
                <w:color w:val="2C2D2E"/>
                <w:shd w:val="clear" w:color="auto" w:fill="FFFFFF"/>
                <w:vertAlign w:val="superscript"/>
              </w:rPr>
            </w:pPr>
            <w:r w:rsidRPr="00E14277">
              <w:rPr>
                <w:rFonts w:ascii="Arial" w:hAnsi="Arial" w:cs="Arial"/>
                <w:color w:val="2C2D2E"/>
                <w:shd w:val="clear" w:color="auto" w:fill="FFFFFF"/>
                <w:vertAlign w:val="superscript"/>
                <w:lang w:val="en-US"/>
              </w:rPr>
              <w:t>d</w:t>
            </w:r>
            <w:r w:rsidR="00931C60">
              <w:rPr>
                <w:rFonts w:ascii="Arial" w:hAnsi="Arial" w:cs="Arial"/>
                <w:color w:val="2C2D2E"/>
                <w:shd w:val="clear" w:color="auto" w:fill="FFFFFF"/>
                <w:vertAlign w:val="superscript"/>
              </w:rPr>
              <w:t>)</w:t>
            </w:r>
          </w:p>
        </w:tc>
        <w:tc>
          <w:tcPr>
            <w:tcW w:w="1478" w:type="dxa"/>
            <w:vMerge/>
            <w:shd w:val="clear" w:color="auto" w:fill="auto"/>
          </w:tcPr>
          <w:p w14:paraId="7051C551"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32" w:type="dxa"/>
            <w:vMerge/>
            <w:shd w:val="clear" w:color="auto" w:fill="auto"/>
          </w:tcPr>
          <w:p w14:paraId="0C0BB53B"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c>
          <w:tcPr>
            <w:tcW w:w="1673" w:type="dxa"/>
            <w:vMerge/>
            <w:shd w:val="clear" w:color="auto" w:fill="auto"/>
          </w:tcPr>
          <w:p w14:paraId="38345534" w14:textId="77777777" w:rsidR="001463FA" w:rsidRPr="001463FA" w:rsidRDefault="001463FA" w:rsidP="00A773BE">
            <w:pPr>
              <w:widowControl w:val="0"/>
              <w:tabs>
                <w:tab w:val="left" w:pos="187"/>
              </w:tabs>
              <w:spacing w:after="0" w:line="360" w:lineRule="auto"/>
              <w:jc w:val="both"/>
              <w:rPr>
                <w:rFonts w:ascii="Arial" w:eastAsia="Arial" w:hAnsi="Arial" w:cs="Arial"/>
                <w:lang w:eastAsia="ru-RU"/>
              </w:rPr>
            </w:pPr>
          </w:p>
        </w:tc>
      </w:tr>
      <w:tr w:rsidR="00780C72" w:rsidRPr="006301BC" w14:paraId="34025CA0" w14:textId="77777777" w:rsidTr="001463FA">
        <w:tc>
          <w:tcPr>
            <w:tcW w:w="10052" w:type="dxa"/>
            <w:gridSpan w:val="7"/>
            <w:shd w:val="clear" w:color="auto" w:fill="auto"/>
          </w:tcPr>
          <w:p w14:paraId="3D02EB1C" w14:textId="77777777" w:rsidR="00780C72" w:rsidRPr="001463FA" w:rsidRDefault="00780C72" w:rsidP="00A773BE">
            <w:pPr>
              <w:widowControl w:val="0"/>
              <w:tabs>
                <w:tab w:val="left" w:pos="187"/>
              </w:tabs>
              <w:spacing w:after="0" w:line="360" w:lineRule="auto"/>
              <w:jc w:val="both"/>
              <w:rPr>
                <w:rFonts w:ascii="Arial" w:eastAsia="Arial" w:hAnsi="Arial" w:cs="Arial"/>
                <w:lang w:eastAsia="ru-RU"/>
              </w:rPr>
            </w:pPr>
          </w:p>
        </w:tc>
      </w:tr>
      <w:tr w:rsidR="00780C72" w:rsidRPr="006301BC" w14:paraId="35041892" w14:textId="77777777" w:rsidTr="001463FA">
        <w:tc>
          <w:tcPr>
            <w:tcW w:w="4004" w:type="dxa"/>
            <w:gridSpan w:val="3"/>
            <w:vMerge w:val="restart"/>
            <w:shd w:val="clear" w:color="auto" w:fill="auto"/>
          </w:tcPr>
          <w:p w14:paraId="59A83C97" w14:textId="77777777" w:rsidR="00780C72" w:rsidRPr="000B3986" w:rsidRDefault="00780C72" w:rsidP="000B3986">
            <w:pPr>
              <w:widowControl w:val="0"/>
              <w:tabs>
                <w:tab w:val="left" w:pos="253"/>
                <w:tab w:val="left" w:pos="678"/>
              </w:tabs>
              <w:suppressAutoHyphens/>
              <w:spacing w:after="0" w:line="360" w:lineRule="auto"/>
              <w:jc w:val="both"/>
              <w:rPr>
                <w:rFonts w:ascii="Arial" w:eastAsia="Arial" w:hAnsi="Arial" w:cs="Arial"/>
                <w:bCs/>
                <w:sz w:val="20"/>
                <w:szCs w:val="20"/>
                <w:lang w:eastAsia="ru-RU"/>
              </w:rPr>
            </w:pPr>
            <w:r w:rsidRPr="000B3986">
              <w:rPr>
                <w:rFonts w:ascii="Arial" w:eastAsia="Arial" w:hAnsi="Arial" w:cs="Arial"/>
                <w:bCs/>
                <w:i/>
                <w:sz w:val="20"/>
                <w:szCs w:val="20"/>
                <w:lang w:eastAsia="ru-RU"/>
              </w:rPr>
              <w:t>I</w:t>
            </w:r>
            <w:r w:rsidRPr="000B3986">
              <w:rPr>
                <w:rFonts w:ascii="Arial" w:eastAsia="Arial" w:hAnsi="Arial" w:cs="Arial"/>
                <w:bCs/>
                <w:sz w:val="20"/>
                <w:szCs w:val="20"/>
                <w:vertAlign w:val="subscript"/>
                <w:lang w:eastAsia="ru-RU"/>
              </w:rPr>
              <w:t>c</w:t>
            </w:r>
            <w:r w:rsidRPr="000B3986">
              <w:rPr>
                <w:rFonts w:ascii="Arial" w:eastAsia="Arial" w:hAnsi="Arial" w:cs="Arial"/>
                <w:bCs/>
                <w:sz w:val="20"/>
                <w:szCs w:val="20"/>
                <w:lang w:eastAsia="ru-RU"/>
              </w:rPr>
              <w:t xml:space="preserve"> – ток включения и отключения, выраженный как среднеквадратичное значение симметричной составляющей переменного тока;</w:t>
            </w:r>
          </w:p>
          <w:p w14:paraId="26295E39" w14:textId="77777777" w:rsidR="00780C72" w:rsidRPr="000B3986" w:rsidRDefault="00780C72" w:rsidP="000B3986">
            <w:pPr>
              <w:widowControl w:val="0"/>
              <w:tabs>
                <w:tab w:val="left" w:pos="253"/>
                <w:tab w:val="left" w:pos="678"/>
              </w:tabs>
              <w:suppressAutoHyphens/>
              <w:spacing w:after="0" w:line="360" w:lineRule="auto"/>
              <w:jc w:val="both"/>
              <w:rPr>
                <w:rFonts w:ascii="Arial" w:eastAsia="Arial" w:hAnsi="Arial" w:cs="Arial"/>
                <w:bCs/>
                <w:sz w:val="20"/>
                <w:szCs w:val="20"/>
                <w:lang w:eastAsia="ru-RU"/>
              </w:rPr>
            </w:pPr>
            <w:r w:rsidRPr="000B3986">
              <w:rPr>
                <w:rFonts w:ascii="Arial" w:eastAsia="Arial" w:hAnsi="Arial" w:cs="Arial"/>
                <w:bCs/>
                <w:i/>
                <w:iCs/>
                <w:sz w:val="20"/>
                <w:szCs w:val="20"/>
                <w:lang w:bidi="en-US"/>
              </w:rPr>
              <w:t>I</w:t>
            </w:r>
            <w:r w:rsidRPr="000B3986">
              <w:rPr>
                <w:rFonts w:ascii="Arial" w:eastAsia="Arial" w:hAnsi="Arial" w:cs="Arial"/>
                <w:bCs/>
                <w:sz w:val="20"/>
                <w:szCs w:val="20"/>
                <w:vertAlign w:val="subscript"/>
                <w:lang w:eastAsia="ru-RU"/>
              </w:rPr>
              <w:t>e</w:t>
            </w:r>
            <w:r w:rsidRPr="000B3986">
              <w:rPr>
                <w:rFonts w:ascii="Arial" w:eastAsia="Arial" w:hAnsi="Arial" w:cs="Arial"/>
                <w:bCs/>
                <w:sz w:val="20"/>
                <w:szCs w:val="20"/>
                <w:lang w:eastAsia="ru-RU"/>
              </w:rPr>
              <w:t xml:space="preserve"> – номинальный рабочий ток;</w:t>
            </w:r>
          </w:p>
          <w:p w14:paraId="1C1083BB" w14:textId="77777777" w:rsidR="00780C72" w:rsidRPr="000B3986" w:rsidRDefault="00780C72" w:rsidP="000B3986">
            <w:pPr>
              <w:widowControl w:val="0"/>
              <w:tabs>
                <w:tab w:val="left" w:pos="253"/>
                <w:tab w:val="left" w:pos="678"/>
              </w:tabs>
              <w:suppressAutoHyphens/>
              <w:spacing w:after="0" w:line="360" w:lineRule="auto"/>
              <w:jc w:val="both"/>
              <w:rPr>
                <w:rFonts w:ascii="Arial" w:eastAsia="Arial" w:hAnsi="Arial" w:cs="Arial"/>
                <w:bCs/>
                <w:sz w:val="20"/>
                <w:szCs w:val="20"/>
                <w:lang w:eastAsia="ru-RU"/>
              </w:rPr>
            </w:pPr>
            <w:r w:rsidRPr="000B3986">
              <w:rPr>
                <w:rFonts w:ascii="Arial" w:eastAsia="Arial" w:hAnsi="Arial" w:cs="Arial"/>
                <w:bCs/>
                <w:i/>
                <w:iCs/>
                <w:sz w:val="20"/>
                <w:szCs w:val="20"/>
                <w:lang w:bidi="en-US"/>
              </w:rPr>
              <w:t>U</w:t>
            </w:r>
            <w:r w:rsidRPr="000B3986">
              <w:rPr>
                <w:rFonts w:ascii="Arial" w:eastAsia="Arial" w:hAnsi="Arial" w:cs="Arial"/>
                <w:bCs/>
                <w:sz w:val="20"/>
                <w:szCs w:val="20"/>
                <w:vertAlign w:val="subscript"/>
                <w:lang w:eastAsia="ru-RU"/>
              </w:rPr>
              <w:t>e</w:t>
            </w:r>
            <w:r w:rsidRPr="000B3986">
              <w:rPr>
                <w:rFonts w:ascii="Arial" w:eastAsia="Arial" w:hAnsi="Arial" w:cs="Arial"/>
                <w:bCs/>
                <w:sz w:val="20"/>
                <w:szCs w:val="20"/>
                <w:lang w:eastAsia="ru-RU"/>
              </w:rPr>
              <w:t xml:space="preserve"> – номинальное рабочее напряжение;</w:t>
            </w:r>
          </w:p>
          <w:p w14:paraId="409A5A4D" w14:textId="77777777" w:rsidR="00780C72" w:rsidRPr="000B3986" w:rsidRDefault="00780C72" w:rsidP="000B3986">
            <w:pPr>
              <w:widowControl w:val="0"/>
              <w:tabs>
                <w:tab w:val="left" w:pos="253"/>
              </w:tabs>
              <w:suppressAutoHyphens/>
              <w:spacing w:after="0" w:line="360" w:lineRule="auto"/>
              <w:jc w:val="both"/>
              <w:rPr>
                <w:rFonts w:ascii="Arial" w:eastAsia="Arial" w:hAnsi="Arial" w:cs="Arial"/>
                <w:bCs/>
                <w:sz w:val="20"/>
                <w:szCs w:val="20"/>
                <w:vertAlign w:val="superscript"/>
                <w:lang w:eastAsia="ru-RU"/>
              </w:rPr>
            </w:pPr>
            <w:r w:rsidRPr="000B3986">
              <w:rPr>
                <w:rFonts w:ascii="Arial" w:eastAsia="Arial" w:hAnsi="Arial" w:cs="Arial"/>
                <w:bCs/>
                <w:i/>
                <w:iCs/>
                <w:sz w:val="20"/>
                <w:szCs w:val="20"/>
                <w:lang w:bidi="en-US"/>
              </w:rPr>
              <w:lastRenderedPageBreak/>
              <w:t>U</w:t>
            </w:r>
            <w:r w:rsidRPr="000B3986">
              <w:rPr>
                <w:rFonts w:ascii="Arial" w:eastAsia="Arial" w:hAnsi="Arial" w:cs="Arial"/>
                <w:bCs/>
                <w:sz w:val="20"/>
                <w:szCs w:val="20"/>
                <w:vertAlign w:val="subscript"/>
                <w:lang w:eastAsia="ru-RU"/>
              </w:rPr>
              <w:t xml:space="preserve">r </w:t>
            </w:r>
            <w:r w:rsidRPr="000B3986">
              <w:rPr>
                <w:rFonts w:ascii="Arial" w:eastAsia="Arial" w:hAnsi="Arial" w:cs="Arial"/>
                <w:bCs/>
                <w:sz w:val="20"/>
                <w:szCs w:val="20"/>
                <w:lang w:eastAsia="ru-RU"/>
              </w:rPr>
              <w:t>– восстанавливающееся напряжение промышленной частоты.</w:t>
            </w:r>
          </w:p>
          <w:p w14:paraId="6400CDE2" w14:textId="123B0858" w:rsidR="00780C72" w:rsidRPr="000B3986" w:rsidRDefault="00780C72" w:rsidP="000B3986">
            <w:pPr>
              <w:widowControl w:val="0"/>
              <w:tabs>
                <w:tab w:val="left" w:pos="253"/>
              </w:tabs>
              <w:suppressAutoHyphens/>
              <w:spacing w:after="0" w:line="360" w:lineRule="auto"/>
              <w:jc w:val="both"/>
              <w:rPr>
                <w:rFonts w:ascii="Arial" w:eastAsia="Arial" w:hAnsi="Arial" w:cs="Arial"/>
                <w:bCs/>
                <w:sz w:val="20"/>
                <w:szCs w:val="20"/>
                <w:lang w:eastAsia="ru-RU"/>
              </w:rPr>
            </w:pPr>
            <w:r w:rsidRPr="000B3986">
              <w:rPr>
                <w:rFonts w:ascii="Arial" w:eastAsia="Arial" w:hAnsi="Arial" w:cs="Arial"/>
                <w:bCs/>
                <w:sz w:val="20"/>
                <w:szCs w:val="20"/>
                <w:vertAlign w:val="superscript"/>
                <w:lang w:val="en-US" w:eastAsia="ru-RU"/>
              </w:rPr>
              <w:t>a</w:t>
            </w:r>
            <w:r w:rsidRPr="000B3986">
              <w:rPr>
                <w:rFonts w:ascii="Arial" w:eastAsia="Arial" w:hAnsi="Arial" w:cs="Arial"/>
                <w:bCs/>
                <w:sz w:val="20"/>
                <w:szCs w:val="20"/>
                <w:vertAlign w:val="superscript"/>
                <w:lang w:eastAsia="ru-RU"/>
              </w:rPr>
              <w:t>)</w:t>
            </w:r>
            <w:r w:rsidRPr="000B3986">
              <w:rPr>
                <w:rFonts w:ascii="Arial" w:eastAsia="Arial" w:hAnsi="Arial" w:cs="Arial"/>
                <w:bCs/>
                <w:sz w:val="20"/>
                <w:szCs w:val="20"/>
                <w:vertAlign w:val="superscript"/>
                <w:lang w:eastAsia="ru-RU"/>
              </w:rPr>
              <w:tab/>
            </w:r>
            <w:r w:rsidR="00E14277" w:rsidRPr="000B3986">
              <w:rPr>
                <w:rFonts w:ascii="Arial" w:hAnsi="Arial" w:cs="Arial"/>
                <w:sz w:val="20"/>
                <w:szCs w:val="20"/>
              </w:rPr>
              <w:t>Время обесточивания не должно быть больше значений, указанных в таблице</w:t>
            </w:r>
          </w:p>
          <w:p w14:paraId="0DE7307F" w14:textId="332C8E4D" w:rsidR="00780C72" w:rsidRPr="000B3986" w:rsidRDefault="00780C72" w:rsidP="000B3986">
            <w:pPr>
              <w:widowControl w:val="0"/>
              <w:tabs>
                <w:tab w:val="left" w:pos="253"/>
                <w:tab w:val="left" w:pos="678"/>
              </w:tabs>
              <w:suppressAutoHyphens/>
              <w:spacing w:after="0" w:line="360" w:lineRule="auto"/>
              <w:jc w:val="both"/>
              <w:rPr>
                <w:rFonts w:ascii="Arial" w:eastAsia="Arial" w:hAnsi="Arial" w:cs="Arial"/>
                <w:bCs/>
                <w:sz w:val="20"/>
                <w:szCs w:val="20"/>
                <w:lang w:eastAsia="ru-RU"/>
              </w:rPr>
            </w:pPr>
            <w:r w:rsidRPr="000B3986">
              <w:rPr>
                <w:rFonts w:ascii="Arial" w:eastAsia="Arial" w:hAnsi="Arial" w:cs="Arial"/>
                <w:bCs/>
                <w:sz w:val="20"/>
                <w:szCs w:val="20"/>
                <w:vertAlign w:val="superscript"/>
                <w:lang w:eastAsia="ru-RU"/>
              </w:rPr>
              <w:t>b)</w:t>
            </w:r>
            <w:r w:rsidRPr="000B3986">
              <w:rPr>
                <w:rFonts w:ascii="Arial" w:eastAsia="Arial" w:hAnsi="Arial" w:cs="Arial"/>
                <w:bCs/>
                <w:sz w:val="20"/>
                <w:szCs w:val="20"/>
                <w:vertAlign w:val="superscript"/>
                <w:lang w:eastAsia="ru-RU"/>
              </w:rPr>
              <w:tab/>
            </w:r>
            <w:r w:rsidR="00E14277" w:rsidRPr="000B3986">
              <w:rPr>
                <w:rFonts w:ascii="Arial" w:hAnsi="Arial" w:cs="Arial"/>
                <w:sz w:val="20"/>
                <w:szCs w:val="20"/>
              </w:rPr>
              <w:t>Испытания проводят с нагрузкой ламп накаливания</w:t>
            </w:r>
            <w:r w:rsidRPr="000B3986">
              <w:rPr>
                <w:rFonts w:ascii="Arial" w:eastAsia="Arial" w:hAnsi="Arial" w:cs="Arial"/>
                <w:bCs/>
                <w:sz w:val="20"/>
                <w:szCs w:val="20"/>
                <w:lang w:eastAsia="ru-RU"/>
              </w:rPr>
              <w:t>.</w:t>
            </w:r>
          </w:p>
          <w:p w14:paraId="51C00B42" w14:textId="1C327380" w:rsidR="00E14277" w:rsidRPr="000B3986" w:rsidRDefault="00E14277" w:rsidP="000B3986">
            <w:pPr>
              <w:pStyle w:val="33"/>
              <w:widowControl w:val="0"/>
              <w:spacing w:line="360" w:lineRule="auto"/>
              <w:ind w:firstLine="26"/>
              <w:rPr>
                <w:rFonts w:ascii="Arial" w:hAnsi="Arial" w:cs="Arial"/>
                <w:bCs/>
                <w:sz w:val="20"/>
                <w:szCs w:val="20"/>
              </w:rPr>
            </w:pPr>
            <w:r w:rsidRPr="000B3986">
              <w:rPr>
                <w:rFonts w:ascii="Arial" w:eastAsia="Arial" w:hAnsi="Arial" w:cs="Arial"/>
                <w:sz w:val="20"/>
                <w:szCs w:val="20"/>
                <w:vertAlign w:val="superscript"/>
              </w:rPr>
              <w:t xml:space="preserve">c) </w:t>
            </w:r>
            <w:r w:rsidRPr="000B3986">
              <w:rPr>
                <w:rFonts w:ascii="Arial" w:eastAsia="Arial" w:hAnsi="Arial" w:cs="Arial"/>
                <w:sz w:val="20"/>
                <w:szCs w:val="20"/>
                <w:vertAlign w:val="superscript"/>
              </w:rPr>
              <w:tab/>
            </w:r>
            <w:r w:rsidRPr="000B3986">
              <w:rPr>
                <w:rFonts w:ascii="Arial" w:hAnsi="Arial" w:cs="Arial"/>
                <w:sz w:val="20"/>
                <w:szCs w:val="20"/>
                <w:lang w:val="en-US"/>
              </w:rPr>
              <w:t>I</w:t>
            </w:r>
            <w:r w:rsidRPr="000B3986">
              <w:rPr>
                <w:rFonts w:ascii="Arial" w:hAnsi="Arial" w:cs="Arial"/>
                <w:sz w:val="20"/>
                <w:szCs w:val="20"/>
                <w:vertAlign w:val="subscript"/>
                <w:lang w:val="en-US"/>
              </w:rPr>
              <w:t>c</w:t>
            </w:r>
            <w:r w:rsidRPr="000B3986">
              <w:rPr>
                <w:rFonts w:ascii="Arial" w:hAnsi="Arial" w:cs="Arial"/>
                <w:sz w:val="20"/>
                <w:szCs w:val="20"/>
                <w:vertAlign w:val="subscript"/>
              </w:rPr>
              <w:t xml:space="preserve"> </w:t>
            </w:r>
            <w:r w:rsidRPr="000B3986">
              <w:rPr>
                <w:rFonts w:ascii="Arial" w:hAnsi="Arial" w:cs="Arial"/>
                <w:sz w:val="20"/>
                <w:szCs w:val="20"/>
                <w:vertAlign w:val="subscript"/>
                <w:lang w:val="en-US"/>
              </w:rPr>
              <w:t>peak</w:t>
            </w:r>
            <w:r w:rsidRPr="000B3986">
              <w:rPr>
                <w:rFonts w:ascii="Arial" w:hAnsi="Arial" w:cs="Arial"/>
                <w:sz w:val="20"/>
                <w:szCs w:val="20"/>
              </w:rPr>
              <w:t xml:space="preserve"> = 30 </w:t>
            </w:r>
            <w:r w:rsidR="000B3986" w:rsidRPr="000B3986">
              <w:rPr>
                <w:rFonts w:ascii="Arial" w:hAnsi="Arial" w:cs="Arial"/>
                <w:sz w:val="20"/>
                <w:szCs w:val="20"/>
              </w:rPr>
              <w:t>×</w:t>
            </w:r>
            <w:r w:rsidRPr="000B3986">
              <w:rPr>
                <w:rFonts w:ascii="Arial" w:hAnsi="Arial" w:cs="Arial"/>
                <w:sz w:val="20"/>
                <w:szCs w:val="20"/>
              </w:rPr>
              <w:t xml:space="preserve"> </w:t>
            </w:r>
            <w:r w:rsidRPr="000B3986">
              <w:rPr>
                <w:rFonts w:ascii="Arial" w:hAnsi="Arial" w:cs="Arial"/>
                <w:sz w:val="20"/>
                <w:szCs w:val="20"/>
                <w:lang w:val="en-US"/>
              </w:rPr>
              <w:t>I</w:t>
            </w:r>
            <w:r w:rsidRPr="000B3986">
              <w:rPr>
                <w:rFonts w:ascii="Arial" w:hAnsi="Arial" w:cs="Arial"/>
                <w:sz w:val="20"/>
                <w:szCs w:val="20"/>
                <w:vertAlign w:val="subscript"/>
              </w:rPr>
              <w:t>е</w:t>
            </w:r>
            <w:r w:rsidRPr="000B3986">
              <w:rPr>
                <w:rFonts w:ascii="Arial" w:hAnsi="Arial" w:cs="Arial"/>
                <w:sz w:val="20"/>
                <w:szCs w:val="20"/>
              </w:rPr>
              <w:t xml:space="preserve">√2; предпочтительный </w:t>
            </w:r>
          </w:p>
          <w:p w14:paraId="5C22CDBA" w14:textId="1BB48A6F" w:rsidR="00E14277" w:rsidRPr="000B3986" w:rsidRDefault="00E14277" w:rsidP="000B3986">
            <w:pPr>
              <w:widowControl w:val="0"/>
              <w:tabs>
                <w:tab w:val="left" w:pos="168"/>
              </w:tabs>
              <w:suppressAutoHyphens/>
              <w:spacing w:after="0" w:line="360" w:lineRule="auto"/>
              <w:ind w:left="26" w:hanging="26"/>
              <w:rPr>
                <w:rFonts w:ascii="Arial" w:hAnsi="Arial" w:cs="Arial"/>
                <w:sz w:val="20"/>
                <w:szCs w:val="20"/>
              </w:rPr>
            </w:pPr>
            <w:r w:rsidRPr="000B3986">
              <w:rPr>
                <w:rFonts w:ascii="Arial" w:hAnsi="Arial" w:cs="Arial"/>
                <w:sz w:val="20"/>
                <w:szCs w:val="20"/>
              </w:rPr>
              <w:t>с</w:t>
            </w:r>
            <w:r w:rsidRPr="000B3986">
              <w:rPr>
                <w:rFonts w:ascii="Arial" w:hAnsi="Arial" w:cs="Arial"/>
                <w:sz w:val="20"/>
                <w:szCs w:val="20"/>
                <w:lang w:val="en-US"/>
              </w:rPr>
              <w:t>os</w:t>
            </w:r>
            <w:r w:rsidRPr="000B3986">
              <w:rPr>
                <w:rFonts w:ascii="Arial" w:hAnsi="Arial" w:cs="Arial"/>
                <w:sz w:val="20"/>
                <w:szCs w:val="20"/>
              </w:rPr>
              <w:t xml:space="preserve"> </w:t>
            </w:r>
            <w:r w:rsidRPr="000B3986">
              <w:rPr>
                <w:rFonts w:ascii="Arial" w:hAnsi="Arial" w:cs="Arial"/>
                <w:sz w:val="20"/>
                <w:szCs w:val="20"/>
                <w:lang w:val="en-US"/>
              </w:rPr>
              <w:t>φ</w:t>
            </w:r>
            <w:r w:rsidRPr="000B3986">
              <w:rPr>
                <w:rFonts w:ascii="Arial" w:hAnsi="Arial" w:cs="Arial"/>
                <w:sz w:val="20"/>
                <w:szCs w:val="20"/>
              </w:rPr>
              <w:t xml:space="preserve"> ≤ 0,45.</w:t>
            </w:r>
          </w:p>
          <w:p w14:paraId="12A46BC1" w14:textId="69C932B1" w:rsidR="00780C72" w:rsidRPr="001463FA" w:rsidRDefault="00E14277" w:rsidP="000B3986">
            <w:pPr>
              <w:widowControl w:val="0"/>
              <w:tabs>
                <w:tab w:val="left" w:pos="168"/>
              </w:tabs>
              <w:suppressAutoHyphens/>
              <w:spacing w:after="0" w:line="360" w:lineRule="auto"/>
              <w:ind w:left="26" w:hanging="26"/>
              <w:jc w:val="both"/>
              <w:rPr>
                <w:rFonts w:ascii="Arial" w:eastAsia="Arial" w:hAnsi="Arial" w:cs="Arial"/>
                <w:b/>
                <w:bCs/>
                <w:lang w:eastAsia="ru-RU"/>
              </w:rPr>
            </w:pPr>
            <w:r w:rsidRPr="000B3986">
              <w:rPr>
                <w:rFonts w:ascii="Arial" w:eastAsia="Arial" w:hAnsi="Arial" w:cs="Arial"/>
                <w:sz w:val="20"/>
                <w:szCs w:val="20"/>
                <w:vertAlign w:val="superscript"/>
                <w:lang w:val="en-US" w:eastAsia="ru-RU"/>
              </w:rPr>
              <w:t>d</w:t>
            </w:r>
            <w:r w:rsidRPr="000B3986">
              <w:rPr>
                <w:rFonts w:ascii="Arial" w:eastAsia="Arial" w:hAnsi="Arial" w:cs="Arial"/>
                <w:sz w:val="20"/>
                <w:szCs w:val="20"/>
                <w:vertAlign w:val="superscript"/>
                <w:lang w:eastAsia="ru-RU"/>
              </w:rPr>
              <w:t>)</w:t>
            </w:r>
            <w:r w:rsidRPr="000B3986">
              <w:rPr>
                <w:rFonts w:ascii="Arial" w:eastAsia="Arial" w:hAnsi="Arial" w:cs="Arial"/>
                <w:sz w:val="20"/>
                <w:szCs w:val="20"/>
                <w:vertAlign w:val="superscript"/>
                <w:lang w:eastAsia="ru-RU"/>
              </w:rPr>
              <w:tab/>
            </w:r>
            <w:r w:rsidR="000B3986" w:rsidRPr="000B3986">
              <w:rPr>
                <w:rFonts w:ascii="Arial" w:hAnsi="Arial" w:cs="Arial"/>
                <w:sz w:val="20"/>
                <w:szCs w:val="20"/>
              </w:rPr>
              <w:t>Параметры конденсатора могут быть получены по результатам коммутационных испытаний конденсатора или заданы на базе установившейся практики.</w:t>
            </w:r>
          </w:p>
        </w:tc>
        <w:tc>
          <w:tcPr>
            <w:tcW w:w="2743" w:type="dxa"/>
            <w:gridSpan w:val="2"/>
            <w:tcBorders>
              <w:bottom w:val="double" w:sz="4" w:space="0" w:color="000000"/>
            </w:tcBorders>
            <w:shd w:val="clear" w:color="auto" w:fill="auto"/>
            <w:vAlign w:val="center"/>
          </w:tcPr>
          <w:p w14:paraId="48C6972A" w14:textId="461A234A"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lastRenderedPageBreak/>
              <w:t xml:space="preserve">Ток </w:t>
            </w:r>
            <w:r w:rsidRPr="001463FA">
              <w:rPr>
                <w:rFonts w:ascii="Arial" w:eastAsia="Times New Roman" w:hAnsi="Arial" w:cs="Arial"/>
                <w:i/>
                <w:lang w:eastAsia="ar-SA"/>
              </w:rPr>
              <w:t>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w:t>
            </w:r>
            <w:r w:rsidRPr="001463FA">
              <w:rPr>
                <w:rFonts w:ascii="Arial" w:eastAsia="Times New Roman" w:hAnsi="Arial" w:cs="Arial"/>
                <w:lang w:eastAsia="ar-SA"/>
              </w:rPr>
              <w:br/>
              <w:t>A</w:t>
            </w:r>
          </w:p>
        </w:tc>
        <w:tc>
          <w:tcPr>
            <w:tcW w:w="3305" w:type="dxa"/>
            <w:gridSpan w:val="2"/>
            <w:tcBorders>
              <w:bottom w:val="double" w:sz="4" w:space="0" w:color="000000"/>
            </w:tcBorders>
            <w:shd w:val="clear" w:color="auto" w:fill="auto"/>
            <w:vAlign w:val="center"/>
          </w:tcPr>
          <w:p w14:paraId="05A20E1D" w14:textId="5813DA5D" w:rsidR="00780C72" w:rsidRPr="001463FA" w:rsidRDefault="00E25A9F" w:rsidP="00A773BE">
            <w:pPr>
              <w:suppressAutoHyphens/>
              <w:spacing w:after="0" w:line="360" w:lineRule="auto"/>
              <w:jc w:val="center"/>
              <w:rPr>
                <w:rFonts w:ascii="Arial" w:eastAsia="Times New Roman" w:hAnsi="Arial" w:cs="Arial"/>
                <w:lang w:eastAsia="ar-SA"/>
              </w:rPr>
            </w:pPr>
            <w:r>
              <w:rPr>
                <w:rFonts w:ascii="Arial" w:eastAsia="Times New Roman" w:hAnsi="Arial" w:cs="Arial"/>
                <w:lang w:eastAsia="ar-SA"/>
              </w:rPr>
              <w:t>Отключенное время</w:t>
            </w:r>
            <w:r w:rsidR="00780C72" w:rsidRPr="001463FA">
              <w:rPr>
                <w:rFonts w:ascii="Arial" w:eastAsia="Times New Roman" w:hAnsi="Arial" w:cs="Arial"/>
                <w:lang w:eastAsia="ar-SA"/>
              </w:rPr>
              <w:t xml:space="preserve"> </w:t>
            </w:r>
            <w:r w:rsidR="00780C72" w:rsidRPr="001463FA">
              <w:rPr>
                <w:rFonts w:ascii="Arial" w:eastAsia="Times New Roman" w:hAnsi="Arial" w:cs="Arial"/>
                <w:lang w:eastAsia="ar-SA"/>
              </w:rPr>
              <w:br/>
              <w:t>c</w:t>
            </w:r>
          </w:p>
        </w:tc>
      </w:tr>
      <w:tr w:rsidR="00780C72" w:rsidRPr="006301BC" w14:paraId="41E6B5EB" w14:textId="77777777" w:rsidTr="001463FA">
        <w:tc>
          <w:tcPr>
            <w:tcW w:w="4004" w:type="dxa"/>
            <w:gridSpan w:val="3"/>
            <w:vMerge/>
            <w:shd w:val="clear" w:color="auto" w:fill="auto"/>
          </w:tcPr>
          <w:p w14:paraId="792F6F0E" w14:textId="77777777" w:rsidR="00780C72" w:rsidRPr="001463FA" w:rsidRDefault="00780C72" w:rsidP="00A773BE">
            <w:pPr>
              <w:widowControl w:val="0"/>
              <w:tabs>
                <w:tab w:val="left" w:pos="187"/>
              </w:tabs>
              <w:spacing w:after="0" w:line="360" w:lineRule="auto"/>
              <w:jc w:val="both"/>
              <w:rPr>
                <w:rFonts w:ascii="Arial" w:eastAsia="Arial" w:hAnsi="Arial" w:cs="Arial"/>
                <w:lang w:eastAsia="ru-RU"/>
              </w:rPr>
            </w:pPr>
          </w:p>
        </w:tc>
        <w:tc>
          <w:tcPr>
            <w:tcW w:w="2743" w:type="dxa"/>
            <w:gridSpan w:val="2"/>
            <w:tcBorders>
              <w:top w:val="double" w:sz="4" w:space="0" w:color="000000"/>
            </w:tcBorders>
            <w:shd w:val="clear" w:color="auto" w:fill="auto"/>
            <w:vAlign w:val="center"/>
          </w:tcPr>
          <w:p w14:paraId="2BC45A02"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i/>
                <w:lang w:eastAsia="ar-SA"/>
              </w:rPr>
              <w:t>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100</w:t>
            </w:r>
          </w:p>
          <w:p w14:paraId="26BDC430"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100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200</w:t>
            </w:r>
          </w:p>
          <w:p w14:paraId="591C2786"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200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300</w:t>
            </w:r>
          </w:p>
          <w:p w14:paraId="28252176"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300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400</w:t>
            </w:r>
          </w:p>
          <w:p w14:paraId="33818748"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lastRenderedPageBreak/>
              <w:t>400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600</w:t>
            </w:r>
          </w:p>
          <w:p w14:paraId="0B2F9FB7"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600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800</w:t>
            </w:r>
          </w:p>
          <w:p w14:paraId="3D0ED8B1"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800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1000</w:t>
            </w:r>
          </w:p>
          <w:p w14:paraId="7D9BD464"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1000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1300</w:t>
            </w:r>
          </w:p>
          <w:p w14:paraId="5E2FF537" w14:textId="77777777" w:rsidR="00780C72" w:rsidRPr="001463FA" w:rsidRDefault="00780C72" w:rsidP="00A773BE">
            <w:pPr>
              <w:suppressAutoHyphens/>
              <w:spacing w:after="0" w:line="360" w:lineRule="auto"/>
              <w:jc w:val="center"/>
              <w:rPr>
                <w:rFonts w:ascii="Arial" w:eastAsia="Times New Roman" w:hAnsi="Arial" w:cs="Arial"/>
                <w:noProof/>
                <w:lang w:eastAsia="ar-SA"/>
              </w:rPr>
            </w:pPr>
            <w:r w:rsidRPr="001463FA">
              <w:rPr>
                <w:rFonts w:ascii="Arial" w:eastAsia="Times New Roman" w:hAnsi="Arial" w:cs="Arial"/>
                <w:lang w:eastAsia="ar-SA"/>
              </w:rPr>
              <w:t>1300</w:t>
            </w:r>
            <w:r w:rsidRPr="001463FA">
              <w:rPr>
                <w:rFonts w:ascii="Arial" w:eastAsia="Times New Roman" w:hAnsi="Arial" w:cs="Arial"/>
                <w:i/>
                <w:lang w:eastAsia="ar-SA"/>
              </w:rPr>
              <w:t xml:space="preserve"> &lt; I</w:t>
            </w:r>
            <w:r w:rsidRPr="001463FA">
              <w:rPr>
                <w:rFonts w:ascii="Arial" w:eastAsia="Times New Roman" w:hAnsi="Arial" w:cs="Arial"/>
                <w:vertAlign w:val="subscript"/>
                <w:lang w:eastAsia="ar-SA"/>
              </w:rPr>
              <w:t>c</w:t>
            </w:r>
            <w:r w:rsidRPr="001463FA">
              <w:rPr>
                <w:rFonts w:ascii="Arial" w:eastAsia="Times New Roman" w:hAnsi="Arial" w:cs="Arial"/>
                <w:lang w:eastAsia="ar-SA"/>
              </w:rPr>
              <w:t xml:space="preserve"> ≤ 1600</w:t>
            </w:r>
          </w:p>
          <w:p w14:paraId="70DF269B" w14:textId="77777777" w:rsidR="00780C72" w:rsidRPr="001463FA" w:rsidRDefault="00780C72" w:rsidP="00A773BE">
            <w:pPr>
              <w:widowControl w:val="0"/>
              <w:tabs>
                <w:tab w:val="left" w:pos="187"/>
              </w:tabs>
              <w:spacing w:after="0" w:line="360" w:lineRule="auto"/>
              <w:jc w:val="center"/>
              <w:rPr>
                <w:rFonts w:ascii="Arial" w:eastAsia="Arial" w:hAnsi="Arial" w:cs="Arial"/>
                <w:lang w:eastAsia="ru-RU"/>
              </w:rPr>
            </w:pPr>
            <w:r w:rsidRPr="001463FA">
              <w:rPr>
                <w:rFonts w:ascii="Arial" w:eastAsia="Arial" w:hAnsi="Arial" w:cs="Arial"/>
                <w:lang w:eastAsia="ru-RU"/>
              </w:rPr>
              <w:t>1600</w:t>
            </w:r>
            <w:r w:rsidRPr="001463FA">
              <w:rPr>
                <w:rFonts w:ascii="Arial" w:eastAsia="Arial" w:hAnsi="Arial" w:cs="Arial"/>
                <w:i/>
                <w:lang w:eastAsia="ru-RU"/>
              </w:rPr>
              <w:t xml:space="preserve"> &lt; I</w:t>
            </w:r>
            <w:r w:rsidRPr="001463FA">
              <w:rPr>
                <w:rFonts w:ascii="Arial" w:eastAsia="Arial" w:hAnsi="Arial" w:cs="Arial"/>
                <w:vertAlign w:val="subscript"/>
                <w:lang w:eastAsia="ru-RU"/>
              </w:rPr>
              <w:t>c</w:t>
            </w:r>
          </w:p>
        </w:tc>
        <w:tc>
          <w:tcPr>
            <w:tcW w:w="3305" w:type="dxa"/>
            <w:gridSpan w:val="2"/>
            <w:tcBorders>
              <w:top w:val="double" w:sz="4" w:space="0" w:color="000000"/>
            </w:tcBorders>
            <w:shd w:val="clear" w:color="auto" w:fill="auto"/>
            <w:vAlign w:val="center"/>
          </w:tcPr>
          <w:p w14:paraId="3BD8EA2A"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lastRenderedPageBreak/>
              <w:t>10</w:t>
            </w:r>
          </w:p>
          <w:p w14:paraId="0B9C2FCB"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20</w:t>
            </w:r>
          </w:p>
          <w:p w14:paraId="01E22CC2"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30</w:t>
            </w:r>
          </w:p>
          <w:p w14:paraId="5CDBAFD1"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40</w:t>
            </w:r>
          </w:p>
          <w:p w14:paraId="72F4DE9C"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lastRenderedPageBreak/>
              <w:t>60</w:t>
            </w:r>
          </w:p>
          <w:p w14:paraId="370CF6EA"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80</w:t>
            </w:r>
          </w:p>
          <w:p w14:paraId="07694CBF"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100</w:t>
            </w:r>
          </w:p>
          <w:p w14:paraId="6DB1F7C7"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140</w:t>
            </w:r>
          </w:p>
          <w:p w14:paraId="5F7B7691" w14:textId="77777777" w:rsidR="00780C72" w:rsidRPr="001463FA" w:rsidRDefault="00780C72" w:rsidP="00A773BE">
            <w:pPr>
              <w:suppressAutoHyphens/>
              <w:spacing w:after="0" w:line="360" w:lineRule="auto"/>
              <w:jc w:val="center"/>
              <w:rPr>
                <w:rFonts w:ascii="Arial" w:eastAsia="Times New Roman" w:hAnsi="Arial" w:cs="Arial"/>
                <w:lang w:eastAsia="ar-SA"/>
              </w:rPr>
            </w:pPr>
            <w:r w:rsidRPr="001463FA">
              <w:rPr>
                <w:rFonts w:ascii="Arial" w:eastAsia="Times New Roman" w:hAnsi="Arial" w:cs="Arial"/>
                <w:lang w:eastAsia="ar-SA"/>
              </w:rPr>
              <w:t>180</w:t>
            </w:r>
          </w:p>
          <w:p w14:paraId="1E807A76" w14:textId="77777777" w:rsidR="00780C72" w:rsidRPr="001463FA" w:rsidRDefault="00780C72" w:rsidP="00A773BE">
            <w:pPr>
              <w:widowControl w:val="0"/>
              <w:tabs>
                <w:tab w:val="left" w:pos="187"/>
              </w:tabs>
              <w:spacing w:after="0" w:line="360" w:lineRule="auto"/>
              <w:jc w:val="center"/>
              <w:rPr>
                <w:rFonts w:ascii="Arial" w:eastAsia="Arial" w:hAnsi="Arial" w:cs="Arial"/>
                <w:lang w:eastAsia="ru-RU"/>
              </w:rPr>
            </w:pPr>
            <w:r w:rsidRPr="001463FA">
              <w:rPr>
                <w:rFonts w:ascii="Arial" w:eastAsia="Arial" w:hAnsi="Arial" w:cs="Arial"/>
                <w:lang w:eastAsia="ru-RU"/>
              </w:rPr>
              <w:t>240</w:t>
            </w:r>
          </w:p>
        </w:tc>
      </w:tr>
    </w:tbl>
    <w:p w14:paraId="4ADDC2ED" w14:textId="77777777" w:rsidR="00780C72" w:rsidRDefault="00780C72" w:rsidP="00780C72">
      <w:pPr>
        <w:widowControl w:val="0"/>
        <w:tabs>
          <w:tab w:val="left" w:pos="187"/>
        </w:tabs>
        <w:spacing w:after="0" w:line="360" w:lineRule="auto"/>
        <w:ind w:firstLine="709"/>
        <w:jc w:val="both"/>
        <w:rPr>
          <w:rFonts w:ascii="Arial" w:eastAsia="Arial" w:hAnsi="Arial" w:cs="Arial"/>
          <w:spacing w:val="40"/>
          <w:lang w:eastAsia="ru-RU"/>
        </w:rPr>
      </w:pPr>
    </w:p>
    <w:p w14:paraId="7FE4BEB7" w14:textId="467DE087" w:rsidR="00341E91" w:rsidRDefault="00E25A9F" w:rsidP="00A861C6">
      <w:pPr>
        <w:jc w:val="center"/>
        <w:rPr>
          <w:rFonts w:ascii="Arial" w:eastAsia="Arial" w:hAnsi="Arial" w:cs="Arial"/>
          <w:b/>
          <w:sz w:val="24"/>
          <w:szCs w:val="24"/>
          <w:lang w:eastAsia="ru-RU"/>
        </w:rPr>
      </w:pPr>
      <w:r w:rsidRPr="00931C60">
        <w:rPr>
          <w:rFonts w:ascii="Arial" w:eastAsia="Arial" w:hAnsi="Arial" w:cs="Arial"/>
          <w:b/>
          <w:sz w:val="24"/>
          <w:szCs w:val="24"/>
          <w:lang w:eastAsia="ru-RU"/>
        </w:rPr>
        <w:t xml:space="preserve">Таблица </w:t>
      </w:r>
      <w:r>
        <w:rPr>
          <w:rFonts w:ascii="Arial" w:eastAsia="Arial" w:hAnsi="Arial" w:cs="Arial"/>
          <w:b/>
          <w:sz w:val="24"/>
          <w:szCs w:val="24"/>
          <w:lang w:eastAsia="ru-RU"/>
        </w:rPr>
        <w:t xml:space="preserve">8 </w:t>
      </w:r>
      <w:r w:rsidR="00341E91" w:rsidRPr="00341E91">
        <w:rPr>
          <w:rFonts w:ascii="Arial" w:eastAsia="Arial" w:hAnsi="Arial" w:cs="Arial"/>
          <w:b/>
          <w:sz w:val="24"/>
          <w:szCs w:val="24"/>
          <w:lang w:eastAsia="ru-RU"/>
        </w:rPr>
        <w:t>– Условные рабочие характеристики включения и отключения в соответствии с категориями применения механического коммутационного устройства</w:t>
      </w:r>
    </w:p>
    <w:p w14:paraId="3A9BDF21" w14:textId="77777777" w:rsidR="00341E91" w:rsidRPr="00341E91" w:rsidRDefault="00341E91" w:rsidP="00341E91">
      <w:pPr>
        <w:widowControl w:val="0"/>
        <w:tabs>
          <w:tab w:val="left" w:pos="187"/>
        </w:tabs>
        <w:spacing w:after="0" w:line="276" w:lineRule="auto"/>
        <w:jc w:val="center"/>
        <w:rPr>
          <w:rFonts w:ascii="Arial" w:eastAsia="Arial" w:hAnsi="Arial" w:cs="Arial"/>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045"/>
        <w:gridCol w:w="1149"/>
        <w:gridCol w:w="1075"/>
        <w:gridCol w:w="1564"/>
        <w:gridCol w:w="1714"/>
        <w:gridCol w:w="1759"/>
      </w:tblGrid>
      <w:tr w:rsidR="00341E91" w:rsidRPr="006301BC" w14:paraId="5E93D073" w14:textId="77777777" w:rsidTr="00341E91">
        <w:tc>
          <w:tcPr>
            <w:tcW w:w="1466" w:type="dxa"/>
            <w:vMerge w:val="restart"/>
            <w:shd w:val="clear" w:color="auto" w:fill="auto"/>
            <w:vAlign w:val="center"/>
          </w:tcPr>
          <w:p w14:paraId="05755E9B" w14:textId="77777777" w:rsidR="00341E91" w:rsidRPr="006301BC" w:rsidRDefault="00341E91" w:rsidP="00E25A9F">
            <w:pPr>
              <w:widowControl w:val="0"/>
              <w:tabs>
                <w:tab w:val="left" w:pos="187"/>
              </w:tabs>
              <w:spacing w:after="0" w:line="276" w:lineRule="auto"/>
              <w:jc w:val="center"/>
              <w:rPr>
                <w:rFonts w:ascii="Arial" w:eastAsia="Arial" w:hAnsi="Arial" w:cs="Arial"/>
                <w:lang w:val="en-US" w:eastAsia="ru-RU"/>
              </w:rPr>
            </w:pPr>
            <w:r w:rsidRPr="006301BC">
              <w:rPr>
                <w:rFonts w:ascii="Arial" w:eastAsia="Arial" w:hAnsi="Arial" w:cs="Arial"/>
                <w:lang w:val="en-US" w:eastAsia="ru-RU"/>
              </w:rPr>
              <w:t>Категория применения</w:t>
            </w:r>
          </w:p>
        </w:tc>
        <w:tc>
          <w:tcPr>
            <w:tcW w:w="8586" w:type="dxa"/>
            <w:gridSpan w:val="6"/>
            <w:shd w:val="clear" w:color="auto" w:fill="auto"/>
            <w:vAlign w:val="center"/>
          </w:tcPr>
          <w:p w14:paraId="02BB17FC" w14:textId="77777777" w:rsidR="00341E91" w:rsidRPr="006301BC" w:rsidRDefault="00341E91" w:rsidP="00E25A9F">
            <w:pPr>
              <w:widowControl w:val="0"/>
              <w:tabs>
                <w:tab w:val="left" w:pos="187"/>
              </w:tabs>
              <w:spacing w:after="0" w:line="276" w:lineRule="auto"/>
              <w:jc w:val="center"/>
              <w:rPr>
                <w:rFonts w:ascii="Arial" w:eastAsia="Arial" w:hAnsi="Arial" w:cs="Arial"/>
                <w:lang w:val="en-US" w:eastAsia="ru-RU"/>
              </w:rPr>
            </w:pPr>
            <w:r w:rsidRPr="006301BC">
              <w:rPr>
                <w:rFonts w:ascii="Arial" w:eastAsia="Arial" w:hAnsi="Arial" w:cs="Arial"/>
                <w:lang w:val="en-US" w:eastAsia="ru-RU"/>
              </w:rPr>
              <w:t>Условия включения и отключения</w:t>
            </w:r>
          </w:p>
        </w:tc>
      </w:tr>
      <w:tr w:rsidR="00341E91" w:rsidRPr="006301BC" w14:paraId="07D22E9A" w14:textId="77777777" w:rsidTr="00341E91">
        <w:tc>
          <w:tcPr>
            <w:tcW w:w="1466" w:type="dxa"/>
            <w:vMerge/>
            <w:tcBorders>
              <w:bottom w:val="double" w:sz="4" w:space="0" w:color="000000"/>
            </w:tcBorders>
            <w:shd w:val="clear" w:color="auto" w:fill="auto"/>
          </w:tcPr>
          <w:p w14:paraId="67B0A491" w14:textId="77777777" w:rsidR="00341E91" w:rsidRPr="006301BC" w:rsidRDefault="00341E91" w:rsidP="00E25A9F">
            <w:pPr>
              <w:widowControl w:val="0"/>
              <w:tabs>
                <w:tab w:val="left" w:pos="187"/>
              </w:tabs>
              <w:spacing w:after="0" w:line="276" w:lineRule="auto"/>
              <w:jc w:val="both"/>
              <w:rPr>
                <w:rFonts w:ascii="Arial" w:eastAsia="Arial" w:hAnsi="Arial" w:cs="Arial"/>
                <w:lang w:val="en-US" w:eastAsia="ru-RU"/>
              </w:rPr>
            </w:pPr>
          </w:p>
        </w:tc>
        <w:tc>
          <w:tcPr>
            <w:tcW w:w="1132" w:type="dxa"/>
            <w:tcBorders>
              <w:bottom w:val="double" w:sz="4" w:space="0" w:color="000000"/>
            </w:tcBorders>
            <w:shd w:val="clear" w:color="auto" w:fill="auto"/>
            <w:vAlign w:val="center"/>
          </w:tcPr>
          <w:p w14:paraId="7EA648E1" w14:textId="77777777" w:rsidR="00341E91" w:rsidRPr="006301BC" w:rsidRDefault="00341E91" w:rsidP="00E25A9F">
            <w:pPr>
              <w:widowControl w:val="0"/>
              <w:spacing w:after="0" w:line="276" w:lineRule="auto"/>
              <w:jc w:val="center"/>
              <w:rPr>
                <w:rFonts w:ascii="Arial" w:eastAsia="Arial" w:hAnsi="Arial" w:cs="Arial"/>
                <w:i/>
                <w:iCs/>
                <w:lang w:eastAsia="ru-RU"/>
              </w:rPr>
            </w:pPr>
            <w:r w:rsidRPr="006301BC">
              <w:rPr>
                <w:rFonts w:ascii="Arial" w:eastAsia="Arial" w:hAnsi="Arial" w:cs="Arial"/>
                <w:i/>
                <w:iCs/>
                <w:lang w:bidi="en-US"/>
              </w:rPr>
              <w:t>I</w:t>
            </w:r>
            <w:r w:rsidRPr="006301BC">
              <w:rPr>
                <w:rFonts w:ascii="Arial" w:eastAsia="Arial" w:hAnsi="Arial" w:cs="Arial"/>
                <w:iCs/>
                <w:vertAlign w:val="subscript"/>
                <w:lang w:bidi="en-US"/>
              </w:rPr>
              <w:t>c</w:t>
            </w:r>
            <w:r w:rsidRPr="006301BC">
              <w:rPr>
                <w:rFonts w:ascii="Arial" w:eastAsia="Arial" w:hAnsi="Arial" w:cs="Arial"/>
                <w:iCs/>
                <w:lang w:bidi="en-US"/>
              </w:rPr>
              <w:t>/</w:t>
            </w:r>
            <w:r w:rsidRPr="006301BC">
              <w:rPr>
                <w:rFonts w:ascii="Arial" w:eastAsia="Arial" w:hAnsi="Arial" w:cs="Arial"/>
                <w:i/>
                <w:iCs/>
                <w:lang w:bidi="en-US"/>
              </w:rPr>
              <w:t>I</w:t>
            </w:r>
            <w:r w:rsidRPr="006301BC">
              <w:rPr>
                <w:rFonts w:ascii="Arial" w:eastAsia="Arial" w:hAnsi="Arial" w:cs="Arial"/>
                <w:iCs/>
                <w:vertAlign w:val="subscript"/>
                <w:lang w:bidi="en-US"/>
              </w:rPr>
              <w:t>e</w:t>
            </w:r>
          </w:p>
        </w:tc>
        <w:tc>
          <w:tcPr>
            <w:tcW w:w="1217" w:type="dxa"/>
            <w:tcBorders>
              <w:bottom w:val="double" w:sz="4" w:space="0" w:color="000000"/>
            </w:tcBorders>
            <w:shd w:val="clear" w:color="auto" w:fill="auto"/>
            <w:vAlign w:val="center"/>
          </w:tcPr>
          <w:p w14:paraId="4C46E9C1" w14:textId="77777777" w:rsidR="00341E91" w:rsidRPr="006301BC" w:rsidRDefault="00341E91" w:rsidP="00E25A9F">
            <w:pPr>
              <w:widowControl w:val="0"/>
              <w:spacing w:after="0" w:line="276" w:lineRule="auto"/>
              <w:jc w:val="center"/>
              <w:rPr>
                <w:rFonts w:ascii="Arial" w:eastAsia="Arial" w:hAnsi="Arial" w:cs="Arial"/>
                <w:i/>
                <w:iCs/>
                <w:lang w:eastAsia="ru-RU"/>
              </w:rPr>
            </w:pPr>
            <w:r w:rsidRPr="006301BC">
              <w:rPr>
                <w:rFonts w:ascii="Arial" w:eastAsia="Arial" w:hAnsi="Arial" w:cs="Arial"/>
                <w:i/>
                <w:spacing w:val="10"/>
                <w:lang w:bidi="en-US"/>
              </w:rPr>
              <w:t>U</w:t>
            </w:r>
            <w:r w:rsidRPr="006301BC">
              <w:rPr>
                <w:rFonts w:ascii="Arial" w:eastAsia="Arial" w:hAnsi="Arial" w:cs="Arial"/>
                <w:spacing w:val="10"/>
                <w:vertAlign w:val="subscript"/>
                <w:lang w:bidi="en-US"/>
              </w:rPr>
              <w:t>r</w:t>
            </w:r>
            <w:r w:rsidRPr="006301BC">
              <w:rPr>
                <w:rFonts w:ascii="Arial" w:eastAsia="Arial" w:hAnsi="Arial" w:cs="Arial"/>
                <w:bCs/>
                <w:lang w:bidi="en-US"/>
              </w:rPr>
              <w:t>/</w:t>
            </w:r>
            <w:r w:rsidRPr="006301BC">
              <w:rPr>
                <w:rFonts w:ascii="Arial" w:eastAsia="Arial" w:hAnsi="Arial" w:cs="Arial"/>
                <w:i/>
                <w:spacing w:val="10"/>
                <w:lang w:bidi="en-US"/>
              </w:rPr>
              <w:t>U</w:t>
            </w:r>
            <w:r w:rsidRPr="006301BC">
              <w:rPr>
                <w:rFonts w:ascii="Arial" w:eastAsia="Arial" w:hAnsi="Arial" w:cs="Arial"/>
                <w:spacing w:val="10"/>
                <w:vertAlign w:val="subscript"/>
                <w:lang w:bidi="en-US"/>
              </w:rPr>
              <w:t>e</w:t>
            </w:r>
          </w:p>
        </w:tc>
        <w:tc>
          <w:tcPr>
            <w:tcW w:w="1151" w:type="dxa"/>
            <w:tcBorders>
              <w:bottom w:val="double" w:sz="4" w:space="0" w:color="000000"/>
            </w:tcBorders>
            <w:shd w:val="clear" w:color="auto" w:fill="auto"/>
            <w:vAlign w:val="center"/>
          </w:tcPr>
          <w:p w14:paraId="5782816E" w14:textId="77777777" w:rsidR="00341E91" w:rsidRPr="006301BC" w:rsidRDefault="00341E91" w:rsidP="00E25A9F">
            <w:pPr>
              <w:widowControl w:val="0"/>
              <w:spacing w:after="0" w:line="276" w:lineRule="auto"/>
              <w:jc w:val="center"/>
              <w:rPr>
                <w:rFonts w:ascii="Arial" w:eastAsia="Arial" w:hAnsi="Arial" w:cs="Arial"/>
                <w:i/>
                <w:iCs/>
                <w:lang w:eastAsia="ru-RU"/>
              </w:rPr>
            </w:pPr>
            <w:r w:rsidRPr="003B7156">
              <w:rPr>
                <w:rFonts w:ascii="Arial" w:eastAsia="Arial" w:hAnsi="Arial" w:cs="Arial"/>
                <w:bCs/>
                <w:i/>
                <w:lang w:bidi="en-US"/>
              </w:rPr>
              <w:t>cos</w:t>
            </w:r>
            <w:r w:rsidRPr="006301BC">
              <w:rPr>
                <w:rFonts w:ascii="Arial" w:eastAsia="Arial" w:hAnsi="Arial" w:cs="Arial"/>
                <w:bCs/>
                <w:lang w:bidi="en-US"/>
              </w:rPr>
              <w:t xml:space="preserve"> </w:t>
            </w:r>
            <w:r w:rsidRPr="006301BC">
              <w:rPr>
                <w:rFonts w:ascii="Arial" w:eastAsia="Arial" w:hAnsi="Arial" w:cs="Arial"/>
                <w:spacing w:val="10"/>
                <w:lang w:bidi="en-US"/>
              </w:rPr>
              <w:t>φ</w:t>
            </w:r>
          </w:p>
        </w:tc>
        <w:tc>
          <w:tcPr>
            <w:tcW w:w="1579" w:type="dxa"/>
            <w:tcBorders>
              <w:bottom w:val="double" w:sz="4" w:space="0" w:color="000000"/>
            </w:tcBorders>
            <w:shd w:val="clear" w:color="auto" w:fill="auto"/>
            <w:vAlign w:val="center"/>
          </w:tcPr>
          <w:p w14:paraId="44AC3D84" w14:textId="77777777" w:rsidR="00341E91" w:rsidRPr="006301BC" w:rsidRDefault="00341E91" w:rsidP="00E25A9F">
            <w:pPr>
              <w:widowControl w:val="0"/>
              <w:spacing w:after="0" w:line="276" w:lineRule="auto"/>
              <w:jc w:val="center"/>
              <w:rPr>
                <w:rFonts w:ascii="Arial" w:eastAsia="Arial" w:hAnsi="Arial" w:cs="Arial"/>
                <w:i/>
                <w:iCs/>
                <w:lang w:eastAsia="ru-RU"/>
              </w:rPr>
            </w:pPr>
            <w:r w:rsidRPr="006301BC">
              <w:rPr>
                <w:rFonts w:ascii="Arial" w:eastAsia="Arial" w:hAnsi="Arial" w:cs="Arial"/>
                <w:bCs/>
                <w:lang w:bidi="en-US"/>
              </w:rPr>
              <w:t xml:space="preserve">Включенное время, </w:t>
            </w:r>
            <w:r w:rsidRPr="006301BC">
              <w:rPr>
                <w:rFonts w:ascii="Arial" w:eastAsia="Arial" w:hAnsi="Arial" w:cs="Arial"/>
                <w:bCs/>
                <w:lang w:bidi="en-US"/>
              </w:rPr>
              <w:br/>
            </w:r>
            <w:r w:rsidRPr="006301BC">
              <w:rPr>
                <w:rFonts w:ascii="Arial" w:eastAsia="Arial" w:hAnsi="Arial" w:cs="Arial"/>
                <w:spacing w:val="10"/>
                <w:lang w:bidi="en-US"/>
              </w:rPr>
              <w:t>c</w:t>
            </w:r>
          </w:p>
        </w:tc>
        <w:tc>
          <w:tcPr>
            <w:tcW w:w="1733" w:type="dxa"/>
            <w:tcBorders>
              <w:bottom w:val="double" w:sz="4" w:space="0" w:color="000000"/>
            </w:tcBorders>
            <w:shd w:val="clear" w:color="auto" w:fill="auto"/>
            <w:vAlign w:val="center"/>
          </w:tcPr>
          <w:p w14:paraId="1EC0C1A7" w14:textId="77777777" w:rsidR="00341E91" w:rsidRPr="006301BC" w:rsidRDefault="00341E91" w:rsidP="00E25A9F">
            <w:pPr>
              <w:widowControl w:val="0"/>
              <w:spacing w:after="0" w:line="276" w:lineRule="auto"/>
              <w:jc w:val="center"/>
              <w:rPr>
                <w:rFonts w:ascii="Arial" w:eastAsia="Arial" w:hAnsi="Arial" w:cs="Arial"/>
                <w:i/>
                <w:iCs/>
                <w:lang w:eastAsia="ru-RU"/>
              </w:rPr>
            </w:pPr>
            <w:r w:rsidRPr="006301BC">
              <w:rPr>
                <w:rFonts w:ascii="Arial" w:eastAsia="Arial" w:hAnsi="Arial" w:cs="Arial"/>
                <w:bCs/>
                <w:lang w:bidi="en-US"/>
              </w:rPr>
              <w:t xml:space="preserve">Отключенное время, </w:t>
            </w:r>
            <w:r w:rsidRPr="006301BC">
              <w:rPr>
                <w:rFonts w:ascii="Arial" w:eastAsia="Arial" w:hAnsi="Arial" w:cs="Arial"/>
                <w:bCs/>
                <w:lang w:bidi="en-US"/>
              </w:rPr>
              <w:br/>
            </w:r>
            <w:r w:rsidRPr="006301BC">
              <w:rPr>
                <w:rFonts w:ascii="Arial" w:eastAsia="Arial" w:hAnsi="Arial" w:cs="Arial"/>
                <w:spacing w:val="10"/>
                <w:lang w:bidi="en-US"/>
              </w:rPr>
              <w:t>c</w:t>
            </w:r>
          </w:p>
        </w:tc>
        <w:tc>
          <w:tcPr>
            <w:tcW w:w="1774" w:type="dxa"/>
            <w:tcBorders>
              <w:bottom w:val="double" w:sz="4" w:space="0" w:color="000000"/>
            </w:tcBorders>
            <w:shd w:val="clear" w:color="auto" w:fill="auto"/>
            <w:vAlign w:val="center"/>
          </w:tcPr>
          <w:p w14:paraId="63D1EF32" w14:textId="77777777" w:rsidR="00341E91" w:rsidRPr="006301BC" w:rsidRDefault="00341E91" w:rsidP="00E25A9F">
            <w:pPr>
              <w:widowControl w:val="0"/>
              <w:suppressAutoHyphens/>
              <w:spacing w:after="0" w:line="276" w:lineRule="auto"/>
              <w:jc w:val="center"/>
              <w:rPr>
                <w:rFonts w:ascii="Arial" w:eastAsia="Arial" w:hAnsi="Arial" w:cs="Arial"/>
                <w:i/>
                <w:iCs/>
                <w:lang w:eastAsia="ru-RU"/>
              </w:rPr>
            </w:pPr>
            <w:r w:rsidRPr="006301BC">
              <w:rPr>
                <w:rFonts w:ascii="Arial" w:eastAsia="Arial" w:hAnsi="Arial" w:cs="Arial"/>
                <w:bCs/>
                <w:lang w:bidi="en-US"/>
              </w:rPr>
              <w:t>Количество циклов оперирования</w:t>
            </w:r>
          </w:p>
        </w:tc>
      </w:tr>
      <w:tr w:rsidR="00A20646" w:rsidRPr="006301BC" w14:paraId="5144C9D0" w14:textId="77777777" w:rsidTr="00A773BE">
        <w:tc>
          <w:tcPr>
            <w:tcW w:w="1466" w:type="dxa"/>
            <w:tcBorders>
              <w:top w:val="double" w:sz="4" w:space="0" w:color="000000"/>
            </w:tcBorders>
            <w:shd w:val="clear" w:color="auto" w:fill="auto"/>
            <w:vAlign w:val="center"/>
          </w:tcPr>
          <w:p w14:paraId="255290D4" w14:textId="4D91F383" w:rsidR="00A20646" w:rsidRPr="006301BC" w:rsidRDefault="00A20646" w:rsidP="00A20646">
            <w:pPr>
              <w:widowControl w:val="0"/>
              <w:spacing w:after="0" w:line="360" w:lineRule="auto"/>
              <w:jc w:val="center"/>
              <w:rPr>
                <w:rFonts w:ascii="Arial" w:eastAsia="Arial" w:hAnsi="Arial" w:cs="Arial"/>
                <w:i/>
                <w:iCs/>
                <w:lang w:eastAsia="ru-RU"/>
              </w:rPr>
            </w:pPr>
            <w:r>
              <w:rPr>
                <w:rFonts w:ascii="Arial" w:eastAsia="Arial" w:hAnsi="Arial" w:cs="Arial"/>
                <w:iCs/>
                <w:lang w:val="en-US" w:eastAsia="ru-RU"/>
              </w:rPr>
              <w:t>AC-1</w:t>
            </w:r>
          </w:p>
        </w:tc>
        <w:tc>
          <w:tcPr>
            <w:tcW w:w="1132" w:type="dxa"/>
            <w:tcBorders>
              <w:top w:val="double" w:sz="4" w:space="0" w:color="000000"/>
            </w:tcBorders>
            <w:shd w:val="clear" w:color="auto" w:fill="auto"/>
          </w:tcPr>
          <w:p w14:paraId="6B8AE869" w14:textId="752B6A2A" w:rsidR="00A20646" w:rsidRPr="006301BC" w:rsidRDefault="00A20646" w:rsidP="00A20646">
            <w:pPr>
              <w:widowControl w:val="0"/>
              <w:spacing w:after="0" w:line="360" w:lineRule="auto"/>
              <w:jc w:val="center"/>
              <w:rPr>
                <w:rFonts w:ascii="Arial" w:eastAsia="Arial" w:hAnsi="Arial" w:cs="Arial"/>
                <w:i/>
                <w:iCs/>
                <w:lang w:eastAsia="ru-RU"/>
              </w:rPr>
            </w:pPr>
            <w:r w:rsidRPr="00795F00">
              <w:rPr>
                <w:rFonts w:ascii="Arial" w:hAnsi="Arial" w:cs="Arial"/>
                <w:iCs/>
              </w:rPr>
              <w:t>1,0</w:t>
            </w:r>
          </w:p>
        </w:tc>
        <w:tc>
          <w:tcPr>
            <w:tcW w:w="1217" w:type="dxa"/>
            <w:vMerge w:val="restart"/>
            <w:tcBorders>
              <w:top w:val="double" w:sz="4" w:space="0" w:color="000000"/>
            </w:tcBorders>
            <w:shd w:val="clear" w:color="auto" w:fill="auto"/>
            <w:vAlign w:val="center"/>
          </w:tcPr>
          <w:p w14:paraId="4B02E45A" w14:textId="2800E1BB" w:rsidR="00A20646" w:rsidRPr="00A20646" w:rsidRDefault="00A20646" w:rsidP="00A20646">
            <w:pPr>
              <w:widowControl w:val="0"/>
              <w:spacing w:after="0" w:line="360" w:lineRule="auto"/>
              <w:jc w:val="center"/>
              <w:rPr>
                <w:rFonts w:ascii="Arial" w:eastAsia="Arial" w:hAnsi="Arial" w:cs="Arial"/>
                <w:iCs/>
                <w:lang w:eastAsia="ru-RU"/>
              </w:rPr>
            </w:pPr>
            <w:r w:rsidRPr="00A20646">
              <w:rPr>
                <w:rFonts w:ascii="Arial" w:eastAsia="Arial" w:hAnsi="Arial" w:cs="Arial"/>
                <w:iCs/>
                <w:lang w:eastAsia="ru-RU"/>
              </w:rPr>
              <w:t>1,05</w:t>
            </w:r>
          </w:p>
        </w:tc>
        <w:tc>
          <w:tcPr>
            <w:tcW w:w="1151" w:type="dxa"/>
            <w:tcBorders>
              <w:top w:val="double" w:sz="4" w:space="0" w:color="000000"/>
            </w:tcBorders>
            <w:shd w:val="clear" w:color="auto" w:fill="auto"/>
          </w:tcPr>
          <w:p w14:paraId="48FF333A" w14:textId="731A0A9E" w:rsidR="00A20646" w:rsidRPr="006301BC" w:rsidRDefault="00A20646" w:rsidP="00A20646">
            <w:pPr>
              <w:widowControl w:val="0"/>
              <w:spacing w:after="0" w:line="360" w:lineRule="auto"/>
              <w:jc w:val="center"/>
              <w:rPr>
                <w:rFonts w:ascii="Arial" w:eastAsia="Arial" w:hAnsi="Arial" w:cs="Arial"/>
                <w:i/>
                <w:iCs/>
                <w:lang w:eastAsia="ru-RU"/>
              </w:rPr>
            </w:pPr>
            <w:r w:rsidRPr="00795F00">
              <w:rPr>
                <w:rFonts w:ascii="Arial" w:hAnsi="Arial" w:cs="Arial"/>
              </w:rPr>
              <w:t>0,80</w:t>
            </w:r>
          </w:p>
        </w:tc>
        <w:tc>
          <w:tcPr>
            <w:tcW w:w="1579" w:type="dxa"/>
            <w:vMerge w:val="restart"/>
            <w:tcBorders>
              <w:top w:val="double" w:sz="4" w:space="0" w:color="000000"/>
            </w:tcBorders>
            <w:shd w:val="clear" w:color="auto" w:fill="auto"/>
            <w:vAlign w:val="center"/>
          </w:tcPr>
          <w:p w14:paraId="015D0C72" w14:textId="5A40C18B" w:rsidR="00A20646" w:rsidRPr="00A20646" w:rsidRDefault="00A20646" w:rsidP="00A20646">
            <w:pPr>
              <w:widowControl w:val="0"/>
              <w:spacing w:after="0" w:line="360" w:lineRule="auto"/>
              <w:jc w:val="center"/>
              <w:rPr>
                <w:rFonts w:ascii="Arial" w:eastAsia="Arial" w:hAnsi="Arial" w:cs="Arial"/>
                <w:iCs/>
                <w:lang w:val="en-US" w:eastAsia="ru-RU"/>
              </w:rPr>
            </w:pPr>
            <w:r w:rsidRPr="00A20646">
              <w:rPr>
                <w:rFonts w:ascii="Arial" w:eastAsia="Arial" w:hAnsi="Arial" w:cs="Arial"/>
                <w:iCs/>
                <w:lang w:val="en-US" w:eastAsia="ru-RU"/>
              </w:rPr>
              <w:t>0</w:t>
            </w:r>
            <w:r w:rsidRPr="00A20646">
              <w:rPr>
                <w:rFonts w:ascii="Arial" w:eastAsia="Arial" w:hAnsi="Arial" w:cs="Arial"/>
                <w:iCs/>
                <w:lang w:eastAsia="ru-RU"/>
              </w:rPr>
              <w:t>,05</w:t>
            </w:r>
          </w:p>
        </w:tc>
        <w:tc>
          <w:tcPr>
            <w:tcW w:w="1733" w:type="dxa"/>
            <w:vMerge w:val="restart"/>
            <w:tcBorders>
              <w:top w:val="double" w:sz="4" w:space="0" w:color="000000"/>
            </w:tcBorders>
            <w:shd w:val="clear" w:color="auto" w:fill="auto"/>
            <w:vAlign w:val="center"/>
          </w:tcPr>
          <w:p w14:paraId="69B312C1" w14:textId="2CF8C89B" w:rsidR="00A20646" w:rsidRPr="0034494F" w:rsidRDefault="00A20646" w:rsidP="00A20646">
            <w:pPr>
              <w:widowControl w:val="0"/>
              <w:spacing w:after="0" w:line="360" w:lineRule="auto"/>
              <w:jc w:val="center"/>
              <w:rPr>
                <w:rFonts w:ascii="Arial" w:eastAsia="Arial" w:hAnsi="Arial" w:cs="Arial"/>
                <w:iCs/>
                <w:sz w:val="20"/>
                <w:szCs w:val="20"/>
                <w:vertAlign w:val="superscript"/>
                <w:lang w:eastAsia="ru-RU"/>
              </w:rPr>
            </w:pPr>
            <w:r w:rsidRPr="00A20646">
              <w:rPr>
                <w:rFonts w:ascii="Arial" w:eastAsia="Arial" w:hAnsi="Arial" w:cs="Arial"/>
                <w:iCs/>
                <w:sz w:val="20"/>
                <w:szCs w:val="20"/>
                <w:vertAlign w:val="superscript"/>
                <w:lang w:val="en-US" w:eastAsia="ru-RU"/>
              </w:rPr>
              <w:t>a</w:t>
            </w:r>
            <w:r w:rsidR="0034494F">
              <w:rPr>
                <w:rFonts w:ascii="Arial" w:eastAsia="Arial" w:hAnsi="Arial" w:cs="Arial"/>
                <w:iCs/>
                <w:sz w:val="20"/>
                <w:szCs w:val="20"/>
                <w:vertAlign w:val="superscript"/>
                <w:lang w:eastAsia="ru-RU"/>
              </w:rPr>
              <w:t>)</w:t>
            </w:r>
          </w:p>
        </w:tc>
        <w:tc>
          <w:tcPr>
            <w:tcW w:w="1774" w:type="dxa"/>
            <w:vMerge w:val="restart"/>
            <w:tcBorders>
              <w:top w:val="double" w:sz="4" w:space="0" w:color="000000"/>
            </w:tcBorders>
            <w:shd w:val="clear" w:color="auto" w:fill="auto"/>
            <w:vAlign w:val="center"/>
          </w:tcPr>
          <w:p w14:paraId="15E36FCD" w14:textId="3164AFCD" w:rsidR="00A20646" w:rsidRPr="00A20646" w:rsidRDefault="00A20646" w:rsidP="00A20646">
            <w:pPr>
              <w:widowControl w:val="0"/>
              <w:spacing w:after="0" w:line="360" w:lineRule="auto"/>
              <w:jc w:val="center"/>
              <w:rPr>
                <w:rFonts w:ascii="Arial" w:eastAsia="Arial" w:hAnsi="Arial" w:cs="Arial"/>
                <w:iCs/>
                <w:lang w:val="en-US" w:eastAsia="ru-RU"/>
              </w:rPr>
            </w:pPr>
            <w:r w:rsidRPr="00A20646">
              <w:rPr>
                <w:rFonts w:ascii="Arial" w:eastAsia="Arial" w:hAnsi="Arial" w:cs="Arial"/>
                <w:iCs/>
                <w:lang w:val="en-US" w:eastAsia="ru-RU"/>
              </w:rPr>
              <w:t>6000</w:t>
            </w:r>
            <w:r>
              <w:rPr>
                <w:rFonts w:ascii="Arial" w:eastAsia="Arial" w:hAnsi="Arial" w:cs="Arial"/>
                <w:iCs/>
                <w:lang w:val="en-US" w:eastAsia="ru-RU"/>
              </w:rPr>
              <w:t xml:space="preserve"> </w:t>
            </w:r>
            <w:r w:rsidRPr="00A20646">
              <w:rPr>
                <w:rFonts w:ascii="Arial" w:eastAsia="Arial" w:hAnsi="Arial" w:cs="Arial"/>
                <w:iCs/>
                <w:vertAlign w:val="superscript"/>
                <w:lang w:val="en-US" w:eastAsia="ru-RU"/>
              </w:rPr>
              <w:t>d</w:t>
            </w:r>
          </w:p>
        </w:tc>
      </w:tr>
      <w:tr w:rsidR="00A20646" w:rsidRPr="006301BC" w14:paraId="2AEF843B" w14:textId="77777777" w:rsidTr="00A773BE">
        <w:tc>
          <w:tcPr>
            <w:tcW w:w="1466" w:type="dxa"/>
            <w:shd w:val="clear" w:color="auto" w:fill="auto"/>
            <w:vAlign w:val="center"/>
          </w:tcPr>
          <w:p w14:paraId="56FF0F32" w14:textId="7337D156" w:rsidR="00A20646" w:rsidRPr="006301BC" w:rsidRDefault="00A20646" w:rsidP="00A20646">
            <w:pPr>
              <w:widowControl w:val="0"/>
              <w:spacing w:after="0" w:line="360" w:lineRule="auto"/>
              <w:jc w:val="center"/>
              <w:rPr>
                <w:rFonts w:ascii="Arial" w:eastAsia="Arial" w:hAnsi="Arial" w:cs="Arial"/>
                <w:i/>
                <w:iCs/>
                <w:lang w:eastAsia="ru-RU"/>
              </w:rPr>
            </w:pPr>
            <w:r>
              <w:rPr>
                <w:rFonts w:ascii="Arial" w:eastAsia="Arial" w:hAnsi="Arial" w:cs="Arial"/>
                <w:iCs/>
                <w:lang w:val="en-US" w:eastAsia="ru-RU"/>
              </w:rPr>
              <w:t>AC-5a</w:t>
            </w:r>
          </w:p>
        </w:tc>
        <w:tc>
          <w:tcPr>
            <w:tcW w:w="1132" w:type="dxa"/>
            <w:shd w:val="clear" w:color="auto" w:fill="auto"/>
          </w:tcPr>
          <w:p w14:paraId="11F6DAD1" w14:textId="1D94C179" w:rsidR="00A20646" w:rsidRPr="006301BC" w:rsidRDefault="00A20646" w:rsidP="00A20646">
            <w:pPr>
              <w:widowControl w:val="0"/>
              <w:spacing w:after="0" w:line="360" w:lineRule="auto"/>
              <w:jc w:val="center"/>
              <w:rPr>
                <w:rFonts w:ascii="Arial" w:eastAsia="Arial" w:hAnsi="Arial" w:cs="Arial"/>
                <w:i/>
                <w:iCs/>
                <w:lang w:eastAsia="ru-RU"/>
              </w:rPr>
            </w:pPr>
            <w:r w:rsidRPr="00795F00">
              <w:rPr>
                <w:rFonts w:ascii="Arial" w:hAnsi="Arial" w:cs="Arial"/>
                <w:iCs/>
              </w:rPr>
              <w:t>2,0</w:t>
            </w:r>
          </w:p>
        </w:tc>
        <w:tc>
          <w:tcPr>
            <w:tcW w:w="1217" w:type="dxa"/>
            <w:vMerge/>
            <w:shd w:val="clear" w:color="auto" w:fill="auto"/>
            <w:vAlign w:val="center"/>
          </w:tcPr>
          <w:p w14:paraId="46353BBF" w14:textId="0CFDE7FC" w:rsidR="00A20646" w:rsidRPr="006301BC" w:rsidRDefault="00A20646" w:rsidP="00A20646">
            <w:pPr>
              <w:widowControl w:val="0"/>
              <w:spacing w:after="0" w:line="360" w:lineRule="auto"/>
              <w:jc w:val="center"/>
              <w:rPr>
                <w:rFonts w:ascii="Arial" w:eastAsia="Arial" w:hAnsi="Arial" w:cs="Arial"/>
                <w:i/>
                <w:iCs/>
                <w:lang w:eastAsia="ru-RU"/>
              </w:rPr>
            </w:pPr>
          </w:p>
        </w:tc>
        <w:tc>
          <w:tcPr>
            <w:tcW w:w="1151" w:type="dxa"/>
            <w:shd w:val="clear" w:color="auto" w:fill="auto"/>
          </w:tcPr>
          <w:p w14:paraId="0341F498" w14:textId="49163946" w:rsidR="00A20646" w:rsidRPr="00A20646" w:rsidRDefault="00A20646" w:rsidP="00A20646">
            <w:pPr>
              <w:widowControl w:val="0"/>
              <w:spacing w:after="0" w:line="360" w:lineRule="auto"/>
              <w:jc w:val="center"/>
              <w:rPr>
                <w:rFonts w:ascii="Arial" w:eastAsia="Arial" w:hAnsi="Arial" w:cs="Arial"/>
                <w:i/>
                <w:iCs/>
                <w:sz w:val="20"/>
                <w:szCs w:val="20"/>
                <w:lang w:val="en-US" w:eastAsia="ru-RU"/>
              </w:rPr>
            </w:pPr>
            <w:r w:rsidRPr="00795F00">
              <w:rPr>
                <w:rFonts w:ascii="Arial" w:hAnsi="Arial" w:cs="Arial"/>
              </w:rPr>
              <w:t>0,45</w:t>
            </w:r>
          </w:p>
        </w:tc>
        <w:tc>
          <w:tcPr>
            <w:tcW w:w="1579" w:type="dxa"/>
            <w:vMerge/>
            <w:shd w:val="clear" w:color="auto" w:fill="auto"/>
            <w:vAlign w:val="center"/>
          </w:tcPr>
          <w:p w14:paraId="14511568" w14:textId="77777777" w:rsidR="00A20646" w:rsidRPr="006301BC" w:rsidRDefault="00A20646" w:rsidP="00A20646">
            <w:pPr>
              <w:widowControl w:val="0"/>
              <w:tabs>
                <w:tab w:val="left" w:pos="187"/>
              </w:tabs>
              <w:spacing w:after="0" w:line="360" w:lineRule="auto"/>
              <w:jc w:val="both"/>
              <w:rPr>
                <w:rFonts w:ascii="Arial" w:eastAsia="Arial" w:hAnsi="Arial" w:cs="Arial"/>
                <w:lang w:eastAsia="ru-RU"/>
              </w:rPr>
            </w:pPr>
          </w:p>
        </w:tc>
        <w:tc>
          <w:tcPr>
            <w:tcW w:w="1733" w:type="dxa"/>
            <w:vMerge/>
            <w:shd w:val="clear" w:color="auto" w:fill="auto"/>
            <w:vAlign w:val="center"/>
          </w:tcPr>
          <w:p w14:paraId="05AEF461" w14:textId="77777777" w:rsidR="00A20646" w:rsidRPr="00A20646" w:rsidRDefault="00A20646" w:rsidP="00A20646">
            <w:pPr>
              <w:widowControl w:val="0"/>
              <w:tabs>
                <w:tab w:val="left" w:pos="187"/>
              </w:tabs>
              <w:spacing w:after="0" w:line="360" w:lineRule="auto"/>
              <w:jc w:val="both"/>
              <w:rPr>
                <w:rFonts w:ascii="Arial" w:eastAsia="Arial" w:hAnsi="Arial" w:cs="Arial"/>
                <w:vertAlign w:val="superscript"/>
                <w:lang w:eastAsia="ru-RU"/>
              </w:rPr>
            </w:pPr>
          </w:p>
        </w:tc>
        <w:tc>
          <w:tcPr>
            <w:tcW w:w="1774" w:type="dxa"/>
            <w:vMerge/>
            <w:shd w:val="clear" w:color="auto" w:fill="auto"/>
            <w:vAlign w:val="center"/>
          </w:tcPr>
          <w:p w14:paraId="23E1DD32" w14:textId="77777777" w:rsidR="00A20646" w:rsidRPr="006301BC" w:rsidRDefault="00A20646" w:rsidP="00A20646">
            <w:pPr>
              <w:widowControl w:val="0"/>
              <w:tabs>
                <w:tab w:val="left" w:pos="187"/>
              </w:tabs>
              <w:spacing w:after="0" w:line="360" w:lineRule="auto"/>
              <w:jc w:val="both"/>
              <w:rPr>
                <w:rFonts w:ascii="Arial" w:eastAsia="Arial" w:hAnsi="Arial" w:cs="Arial"/>
                <w:lang w:eastAsia="ru-RU"/>
              </w:rPr>
            </w:pPr>
          </w:p>
        </w:tc>
      </w:tr>
      <w:tr w:rsidR="00A20646" w:rsidRPr="006301BC" w14:paraId="0F5821AB" w14:textId="77777777" w:rsidTr="00A773BE">
        <w:tc>
          <w:tcPr>
            <w:tcW w:w="1466" w:type="dxa"/>
            <w:shd w:val="clear" w:color="auto" w:fill="auto"/>
            <w:vAlign w:val="center"/>
          </w:tcPr>
          <w:p w14:paraId="41B0A6B2" w14:textId="3F66CDE6" w:rsidR="00A20646" w:rsidRPr="006301BC" w:rsidRDefault="00A20646" w:rsidP="00A20646">
            <w:pPr>
              <w:widowControl w:val="0"/>
              <w:spacing w:after="0" w:line="360" w:lineRule="auto"/>
              <w:jc w:val="center"/>
              <w:rPr>
                <w:rFonts w:ascii="Arial" w:eastAsia="Arial" w:hAnsi="Arial" w:cs="Arial"/>
                <w:i/>
                <w:iCs/>
                <w:lang w:eastAsia="ru-RU"/>
              </w:rPr>
            </w:pPr>
            <w:r>
              <w:rPr>
                <w:rFonts w:ascii="Arial" w:eastAsia="Arial" w:hAnsi="Arial" w:cs="Arial"/>
                <w:iCs/>
                <w:lang w:val="en-US" w:eastAsia="ru-RU"/>
              </w:rPr>
              <w:t>AC-5b</w:t>
            </w:r>
          </w:p>
        </w:tc>
        <w:tc>
          <w:tcPr>
            <w:tcW w:w="1132" w:type="dxa"/>
            <w:shd w:val="clear" w:color="auto" w:fill="auto"/>
          </w:tcPr>
          <w:p w14:paraId="30F7DDA5" w14:textId="0D1C1191" w:rsidR="00A20646" w:rsidRPr="00E25A9F" w:rsidRDefault="00A20646" w:rsidP="00A20646">
            <w:pPr>
              <w:widowControl w:val="0"/>
              <w:spacing w:after="0" w:line="360" w:lineRule="auto"/>
              <w:jc w:val="center"/>
              <w:rPr>
                <w:rFonts w:ascii="Arial" w:eastAsia="Arial" w:hAnsi="Arial" w:cs="Arial"/>
                <w:i/>
                <w:iCs/>
                <w:lang w:eastAsia="ru-RU"/>
              </w:rPr>
            </w:pPr>
            <w:r w:rsidRPr="00795F00">
              <w:rPr>
                <w:rFonts w:ascii="Arial" w:hAnsi="Arial" w:cs="Arial"/>
                <w:iCs/>
              </w:rPr>
              <w:t xml:space="preserve">1,0 </w:t>
            </w:r>
            <w:r>
              <w:rPr>
                <w:rFonts w:ascii="Arial" w:hAnsi="Arial" w:cs="Arial"/>
                <w:iCs/>
                <w:vertAlign w:val="superscript"/>
                <w:lang w:val="en-US"/>
              </w:rPr>
              <w:t>b</w:t>
            </w:r>
            <w:r w:rsidR="00E25A9F">
              <w:rPr>
                <w:rFonts w:ascii="Arial" w:hAnsi="Arial" w:cs="Arial"/>
                <w:iCs/>
                <w:vertAlign w:val="superscript"/>
              </w:rPr>
              <w:t>)</w:t>
            </w:r>
          </w:p>
        </w:tc>
        <w:tc>
          <w:tcPr>
            <w:tcW w:w="1217" w:type="dxa"/>
            <w:vMerge/>
            <w:shd w:val="clear" w:color="auto" w:fill="auto"/>
            <w:vAlign w:val="center"/>
          </w:tcPr>
          <w:p w14:paraId="2FFEDAC2" w14:textId="386EA6CE" w:rsidR="00A20646" w:rsidRPr="006301BC" w:rsidRDefault="00A20646" w:rsidP="00A20646">
            <w:pPr>
              <w:widowControl w:val="0"/>
              <w:spacing w:after="0" w:line="360" w:lineRule="auto"/>
              <w:jc w:val="center"/>
              <w:rPr>
                <w:rFonts w:ascii="Arial" w:eastAsia="Arial" w:hAnsi="Arial" w:cs="Arial"/>
                <w:i/>
                <w:iCs/>
                <w:lang w:eastAsia="ru-RU"/>
              </w:rPr>
            </w:pPr>
          </w:p>
        </w:tc>
        <w:tc>
          <w:tcPr>
            <w:tcW w:w="1151" w:type="dxa"/>
            <w:shd w:val="clear" w:color="auto" w:fill="auto"/>
            <w:vAlign w:val="center"/>
          </w:tcPr>
          <w:p w14:paraId="5F1B19D1" w14:textId="30A90AFC" w:rsidR="00A20646" w:rsidRPr="0034494F" w:rsidRDefault="00A20646" w:rsidP="00A20646">
            <w:pPr>
              <w:widowControl w:val="0"/>
              <w:spacing w:after="0" w:line="360" w:lineRule="auto"/>
              <w:jc w:val="center"/>
              <w:rPr>
                <w:rFonts w:ascii="Arial" w:eastAsia="Arial" w:hAnsi="Arial" w:cs="Arial"/>
                <w:iCs/>
                <w:vertAlign w:val="superscript"/>
                <w:lang w:eastAsia="ru-RU"/>
              </w:rPr>
            </w:pPr>
            <w:r w:rsidRPr="00A20646">
              <w:rPr>
                <w:rFonts w:ascii="Arial" w:eastAsia="Arial" w:hAnsi="Arial" w:cs="Arial"/>
                <w:iCs/>
                <w:vertAlign w:val="superscript"/>
                <w:lang w:val="en-US" w:eastAsia="ru-RU"/>
              </w:rPr>
              <w:t>b</w:t>
            </w:r>
            <w:r w:rsidR="0034494F">
              <w:rPr>
                <w:rFonts w:ascii="Arial" w:eastAsia="Arial" w:hAnsi="Arial" w:cs="Arial"/>
                <w:iCs/>
                <w:vertAlign w:val="superscript"/>
                <w:lang w:eastAsia="ru-RU"/>
              </w:rPr>
              <w:t>)</w:t>
            </w:r>
          </w:p>
        </w:tc>
        <w:tc>
          <w:tcPr>
            <w:tcW w:w="1579" w:type="dxa"/>
            <w:vMerge/>
            <w:shd w:val="clear" w:color="auto" w:fill="auto"/>
            <w:vAlign w:val="center"/>
          </w:tcPr>
          <w:p w14:paraId="626F5608" w14:textId="3E3E63B6" w:rsidR="00A20646" w:rsidRPr="006301BC" w:rsidRDefault="00A20646" w:rsidP="00A20646">
            <w:pPr>
              <w:widowControl w:val="0"/>
              <w:spacing w:after="0" w:line="360" w:lineRule="auto"/>
              <w:jc w:val="center"/>
              <w:rPr>
                <w:rFonts w:ascii="Arial" w:eastAsia="Arial" w:hAnsi="Arial" w:cs="Arial"/>
                <w:i/>
                <w:iCs/>
                <w:lang w:eastAsia="ru-RU"/>
              </w:rPr>
            </w:pPr>
          </w:p>
        </w:tc>
        <w:tc>
          <w:tcPr>
            <w:tcW w:w="1733" w:type="dxa"/>
            <w:shd w:val="clear" w:color="auto" w:fill="auto"/>
            <w:vAlign w:val="center"/>
          </w:tcPr>
          <w:p w14:paraId="2B982BB0" w14:textId="1A0E56F2" w:rsidR="00A20646" w:rsidRPr="0034494F" w:rsidRDefault="00A20646" w:rsidP="00A20646">
            <w:pPr>
              <w:widowControl w:val="0"/>
              <w:spacing w:after="0" w:line="360" w:lineRule="auto"/>
              <w:jc w:val="center"/>
              <w:rPr>
                <w:rFonts w:ascii="Arial" w:eastAsia="Arial" w:hAnsi="Arial" w:cs="Arial"/>
                <w:iCs/>
                <w:vertAlign w:val="superscript"/>
                <w:lang w:eastAsia="ru-RU"/>
              </w:rPr>
            </w:pPr>
            <w:r w:rsidRPr="00A20646">
              <w:rPr>
                <w:rFonts w:ascii="Arial" w:eastAsia="Arial" w:hAnsi="Arial" w:cs="Arial"/>
                <w:iCs/>
                <w:vertAlign w:val="superscript"/>
                <w:lang w:val="en-US" w:eastAsia="ru-RU"/>
              </w:rPr>
              <w:t>a</w:t>
            </w:r>
            <w:r w:rsidR="0034494F">
              <w:rPr>
                <w:rFonts w:ascii="Arial" w:eastAsia="Arial" w:hAnsi="Arial" w:cs="Arial"/>
                <w:iCs/>
                <w:vertAlign w:val="superscript"/>
                <w:lang w:eastAsia="ru-RU"/>
              </w:rPr>
              <w:t>)</w:t>
            </w:r>
          </w:p>
        </w:tc>
        <w:tc>
          <w:tcPr>
            <w:tcW w:w="1774" w:type="dxa"/>
            <w:vMerge/>
            <w:shd w:val="clear" w:color="auto" w:fill="auto"/>
            <w:vAlign w:val="center"/>
          </w:tcPr>
          <w:p w14:paraId="7152C4E3" w14:textId="7D5F0A67" w:rsidR="00A20646" w:rsidRPr="006301BC" w:rsidRDefault="00A20646" w:rsidP="00A20646">
            <w:pPr>
              <w:widowControl w:val="0"/>
              <w:spacing w:after="0" w:line="360" w:lineRule="auto"/>
              <w:jc w:val="center"/>
              <w:rPr>
                <w:rFonts w:ascii="Arial" w:eastAsia="Arial" w:hAnsi="Arial" w:cs="Arial"/>
                <w:i/>
                <w:iCs/>
                <w:lang w:eastAsia="ru-RU"/>
              </w:rPr>
            </w:pPr>
          </w:p>
        </w:tc>
      </w:tr>
      <w:tr w:rsidR="00A20646" w:rsidRPr="006301BC" w14:paraId="04049C7F" w14:textId="77777777" w:rsidTr="00A20646">
        <w:tc>
          <w:tcPr>
            <w:tcW w:w="1466" w:type="dxa"/>
            <w:shd w:val="clear" w:color="auto" w:fill="auto"/>
            <w:vAlign w:val="center"/>
          </w:tcPr>
          <w:p w14:paraId="5CDE4D2E" w14:textId="65F5BB8E" w:rsidR="00A20646" w:rsidRPr="006301BC" w:rsidRDefault="00A20646" w:rsidP="00A20646">
            <w:pPr>
              <w:widowControl w:val="0"/>
              <w:spacing w:after="0" w:line="360" w:lineRule="auto"/>
              <w:jc w:val="center"/>
              <w:rPr>
                <w:rFonts w:ascii="Arial" w:eastAsia="Arial" w:hAnsi="Arial" w:cs="Arial"/>
                <w:spacing w:val="10"/>
                <w:lang w:bidi="en-US"/>
              </w:rPr>
            </w:pPr>
            <w:r>
              <w:rPr>
                <w:rFonts w:ascii="Arial" w:eastAsia="Arial" w:hAnsi="Arial" w:cs="Arial"/>
                <w:iCs/>
                <w:lang w:val="en-US" w:eastAsia="ru-RU"/>
              </w:rPr>
              <w:t>AC-</w:t>
            </w:r>
            <w:r>
              <w:rPr>
                <w:rFonts w:ascii="Arial" w:eastAsia="Arial" w:hAnsi="Arial" w:cs="Arial"/>
                <w:iCs/>
                <w:lang w:eastAsia="ru-RU"/>
              </w:rPr>
              <w:t>6</w:t>
            </w:r>
            <w:r>
              <w:rPr>
                <w:rFonts w:ascii="Arial" w:eastAsia="Arial" w:hAnsi="Arial" w:cs="Arial"/>
                <w:iCs/>
                <w:lang w:val="en-US" w:eastAsia="ru-RU"/>
              </w:rPr>
              <w:t>a</w:t>
            </w:r>
          </w:p>
        </w:tc>
        <w:tc>
          <w:tcPr>
            <w:tcW w:w="1132" w:type="dxa"/>
            <w:shd w:val="clear" w:color="auto" w:fill="auto"/>
            <w:vAlign w:val="center"/>
          </w:tcPr>
          <w:p w14:paraId="5743D286" w14:textId="6FCA0225" w:rsidR="00A20646" w:rsidRPr="00E25A9F" w:rsidRDefault="00A20646" w:rsidP="00A20646">
            <w:pPr>
              <w:widowControl w:val="0"/>
              <w:spacing w:after="0" w:line="360" w:lineRule="auto"/>
              <w:jc w:val="center"/>
              <w:rPr>
                <w:rFonts w:ascii="Arial" w:eastAsia="Arial" w:hAnsi="Arial" w:cs="Arial"/>
                <w:spacing w:val="10"/>
                <w:vertAlign w:val="superscript"/>
                <w:lang w:bidi="en-US"/>
              </w:rPr>
            </w:pPr>
            <w:r w:rsidRPr="00A20646">
              <w:rPr>
                <w:rFonts w:ascii="Arial" w:eastAsia="Arial" w:hAnsi="Arial" w:cs="Arial"/>
                <w:spacing w:val="10"/>
                <w:vertAlign w:val="superscript"/>
                <w:lang w:val="en-US" w:bidi="en-US"/>
              </w:rPr>
              <w:t>c</w:t>
            </w:r>
            <w:r w:rsidR="00E25A9F">
              <w:rPr>
                <w:rFonts w:ascii="Arial" w:eastAsia="Arial" w:hAnsi="Arial" w:cs="Arial"/>
                <w:spacing w:val="10"/>
                <w:vertAlign w:val="superscript"/>
                <w:lang w:bidi="en-US"/>
              </w:rPr>
              <w:t>)</w:t>
            </w:r>
          </w:p>
        </w:tc>
        <w:tc>
          <w:tcPr>
            <w:tcW w:w="1217" w:type="dxa"/>
            <w:vMerge/>
            <w:shd w:val="clear" w:color="auto" w:fill="auto"/>
            <w:vAlign w:val="center"/>
          </w:tcPr>
          <w:p w14:paraId="161E0419"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c>
          <w:tcPr>
            <w:tcW w:w="1151" w:type="dxa"/>
            <w:shd w:val="clear" w:color="auto" w:fill="auto"/>
            <w:vAlign w:val="center"/>
          </w:tcPr>
          <w:p w14:paraId="1EBAAC39" w14:textId="5B2E8B80" w:rsidR="00A20646" w:rsidRPr="0034494F" w:rsidRDefault="00A20646" w:rsidP="00A20646">
            <w:pPr>
              <w:widowControl w:val="0"/>
              <w:spacing w:after="0" w:line="360" w:lineRule="auto"/>
              <w:jc w:val="center"/>
              <w:rPr>
                <w:rFonts w:ascii="Arial" w:eastAsia="Arial" w:hAnsi="Arial" w:cs="Arial"/>
                <w:spacing w:val="10"/>
                <w:vertAlign w:val="superscript"/>
                <w:lang w:bidi="en-US"/>
              </w:rPr>
            </w:pPr>
            <w:r w:rsidRPr="00A20646">
              <w:rPr>
                <w:rFonts w:ascii="Arial" w:eastAsia="Arial" w:hAnsi="Arial" w:cs="Arial"/>
                <w:spacing w:val="10"/>
                <w:vertAlign w:val="superscript"/>
                <w:lang w:val="en-US" w:bidi="en-US"/>
              </w:rPr>
              <w:t>c</w:t>
            </w:r>
            <w:r w:rsidR="0034494F">
              <w:rPr>
                <w:rFonts w:ascii="Arial" w:eastAsia="Arial" w:hAnsi="Arial" w:cs="Arial"/>
                <w:spacing w:val="10"/>
                <w:vertAlign w:val="superscript"/>
                <w:lang w:bidi="en-US"/>
              </w:rPr>
              <w:t>)</w:t>
            </w:r>
          </w:p>
        </w:tc>
        <w:tc>
          <w:tcPr>
            <w:tcW w:w="1579" w:type="dxa"/>
            <w:vMerge/>
            <w:shd w:val="clear" w:color="auto" w:fill="auto"/>
            <w:vAlign w:val="center"/>
          </w:tcPr>
          <w:p w14:paraId="7A6DC259"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c>
          <w:tcPr>
            <w:tcW w:w="1733" w:type="dxa"/>
            <w:tcBorders>
              <w:bottom w:val="single" w:sz="4" w:space="0" w:color="auto"/>
            </w:tcBorders>
            <w:shd w:val="clear" w:color="auto" w:fill="auto"/>
            <w:vAlign w:val="center"/>
          </w:tcPr>
          <w:p w14:paraId="5FC5C0A6" w14:textId="77C972D1" w:rsidR="00A20646" w:rsidRPr="00A20646" w:rsidRDefault="00A20646" w:rsidP="00A20646">
            <w:pPr>
              <w:widowControl w:val="0"/>
              <w:spacing w:after="0" w:line="360" w:lineRule="auto"/>
              <w:jc w:val="center"/>
              <w:rPr>
                <w:rFonts w:ascii="Arial" w:eastAsia="Arial" w:hAnsi="Arial" w:cs="Arial"/>
                <w:spacing w:val="10"/>
                <w:lang w:val="en-US" w:bidi="en-US"/>
              </w:rPr>
            </w:pPr>
            <w:r>
              <w:rPr>
                <w:rFonts w:ascii="Arial" w:eastAsia="Arial" w:hAnsi="Arial" w:cs="Arial"/>
                <w:spacing w:val="10"/>
                <w:lang w:val="en-US" w:bidi="en-US"/>
              </w:rPr>
              <w:t>60</w:t>
            </w:r>
          </w:p>
        </w:tc>
        <w:tc>
          <w:tcPr>
            <w:tcW w:w="1774" w:type="dxa"/>
            <w:vMerge/>
            <w:shd w:val="clear" w:color="auto" w:fill="auto"/>
            <w:vAlign w:val="center"/>
          </w:tcPr>
          <w:p w14:paraId="407C84EF"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r>
      <w:tr w:rsidR="00A20646" w:rsidRPr="006301BC" w14:paraId="7AC991AD" w14:textId="77777777" w:rsidTr="00A20646">
        <w:tc>
          <w:tcPr>
            <w:tcW w:w="1466" w:type="dxa"/>
            <w:shd w:val="clear" w:color="auto" w:fill="auto"/>
            <w:vAlign w:val="center"/>
          </w:tcPr>
          <w:p w14:paraId="3A44324B" w14:textId="1F292FF9" w:rsidR="00A20646" w:rsidRPr="006301BC" w:rsidRDefault="00A20646" w:rsidP="00A20646">
            <w:pPr>
              <w:widowControl w:val="0"/>
              <w:spacing w:after="0" w:line="360" w:lineRule="auto"/>
              <w:jc w:val="center"/>
              <w:rPr>
                <w:rFonts w:ascii="Arial" w:eastAsia="Arial" w:hAnsi="Arial" w:cs="Arial"/>
                <w:spacing w:val="10"/>
                <w:lang w:bidi="en-US"/>
              </w:rPr>
            </w:pPr>
            <w:r>
              <w:rPr>
                <w:rFonts w:ascii="Arial" w:eastAsia="Arial" w:hAnsi="Arial" w:cs="Arial"/>
                <w:iCs/>
                <w:lang w:val="en-US" w:eastAsia="ru-RU"/>
              </w:rPr>
              <w:t>AC-</w:t>
            </w:r>
            <w:r>
              <w:rPr>
                <w:rFonts w:ascii="Arial" w:eastAsia="Arial" w:hAnsi="Arial" w:cs="Arial"/>
                <w:iCs/>
                <w:lang w:eastAsia="ru-RU"/>
              </w:rPr>
              <w:t>6</w:t>
            </w:r>
            <w:r>
              <w:rPr>
                <w:rFonts w:ascii="Arial" w:eastAsia="Arial" w:hAnsi="Arial" w:cs="Arial"/>
                <w:iCs/>
                <w:lang w:val="en-US" w:eastAsia="ru-RU"/>
              </w:rPr>
              <w:t>b</w:t>
            </w:r>
          </w:p>
        </w:tc>
        <w:tc>
          <w:tcPr>
            <w:tcW w:w="1132" w:type="dxa"/>
            <w:shd w:val="clear" w:color="auto" w:fill="auto"/>
            <w:vAlign w:val="center"/>
          </w:tcPr>
          <w:p w14:paraId="654A2CB4" w14:textId="2BD626E2" w:rsidR="00A20646" w:rsidRPr="00E25A9F" w:rsidRDefault="00A20646" w:rsidP="00A20646">
            <w:pPr>
              <w:widowControl w:val="0"/>
              <w:spacing w:after="0" w:line="360" w:lineRule="auto"/>
              <w:jc w:val="center"/>
              <w:rPr>
                <w:rFonts w:ascii="Arial" w:eastAsia="Arial" w:hAnsi="Arial" w:cs="Arial"/>
                <w:spacing w:val="10"/>
                <w:vertAlign w:val="superscript"/>
                <w:lang w:bidi="en-US"/>
              </w:rPr>
            </w:pPr>
            <w:r w:rsidRPr="00A20646">
              <w:rPr>
                <w:rFonts w:ascii="Arial" w:eastAsia="Arial" w:hAnsi="Arial" w:cs="Arial"/>
                <w:spacing w:val="10"/>
                <w:vertAlign w:val="superscript"/>
                <w:lang w:val="en-US" w:bidi="en-US"/>
              </w:rPr>
              <w:t>c</w:t>
            </w:r>
            <w:r w:rsidR="00E25A9F">
              <w:rPr>
                <w:rFonts w:ascii="Arial" w:eastAsia="Arial" w:hAnsi="Arial" w:cs="Arial"/>
                <w:spacing w:val="10"/>
                <w:vertAlign w:val="superscript"/>
                <w:lang w:bidi="en-US"/>
              </w:rPr>
              <w:t>)</w:t>
            </w:r>
          </w:p>
        </w:tc>
        <w:tc>
          <w:tcPr>
            <w:tcW w:w="1217" w:type="dxa"/>
            <w:vMerge/>
            <w:shd w:val="clear" w:color="auto" w:fill="auto"/>
            <w:vAlign w:val="center"/>
          </w:tcPr>
          <w:p w14:paraId="2B93C8AE"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c>
          <w:tcPr>
            <w:tcW w:w="1151" w:type="dxa"/>
            <w:shd w:val="clear" w:color="auto" w:fill="auto"/>
            <w:vAlign w:val="center"/>
          </w:tcPr>
          <w:p w14:paraId="01C862E4" w14:textId="19DC381E" w:rsidR="00A20646" w:rsidRPr="0034494F" w:rsidRDefault="00A20646" w:rsidP="00A20646">
            <w:pPr>
              <w:widowControl w:val="0"/>
              <w:spacing w:after="0" w:line="360" w:lineRule="auto"/>
              <w:jc w:val="center"/>
              <w:rPr>
                <w:rFonts w:ascii="Arial" w:eastAsia="Arial" w:hAnsi="Arial" w:cs="Arial"/>
                <w:spacing w:val="10"/>
                <w:vertAlign w:val="superscript"/>
                <w:lang w:bidi="en-US"/>
              </w:rPr>
            </w:pPr>
            <w:r w:rsidRPr="00A20646">
              <w:rPr>
                <w:rFonts w:ascii="Arial" w:eastAsia="Arial" w:hAnsi="Arial" w:cs="Arial"/>
                <w:spacing w:val="10"/>
                <w:vertAlign w:val="superscript"/>
                <w:lang w:val="en-US" w:bidi="en-US"/>
              </w:rPr>
              <w:t>c</w:t>
            </w:r>
            <w:r w:rsidR="0034494F">
              <w:rPr>
                <w:rFonts w:ascii="Arial" w:eastAsia="Arial" w:hAnsi="Arial" w:cs="Arial"/>
                <w:spacing w:val="10"/>
                <w:vertAlign w:val="superscript"/>
                <w:lang w:bidi="en-US"/>
              </w:rPr>
              <w:t>)</w:t>
            </w:r>
          </w:p>
        </w:tc>
        <w:tc>
          <w:tcPr>
            <w:tcW w:w="1579" w:type="dxa"/>
            <w:vMerge/>
            <w:shd w:val="clear" w:color="auto" w:fill="auto"/>
            <w:vAlign w:val="center"/>
          </w:tcPr>
          <w:p w14:paraId="7F8679E0"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c>
          <w:tcPr>
            <w:tcW w:w="1733" w:type="dxa"/>
            <w:tcBorders>
              <w:top w:val="single" w:sz="4" w:space="0" w:color="auto"/>
            </w:tcBorders>
            <w:shd w:val="clear" w:color="auto" w:fill="auto"/>
            <w:vAlign w:val="center"/>
          </w:tcPr>
          <w:p w14:paraId="64FE774B"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c>
          <w:tcPr>
            <w:tcW w:w="1774" w:type="dxa"/>
            <w:vMerge/>
            <w:shd w:val="clear" w:color="auto" w:fill="auto"/>
            <w:vAlign w:val="center"/>
          </w:tcPr>
          <w:p w14:paraId="11335ED3" w14:textId="77777777" w:rsidR="00A20646" w:rsidRPr="006301BC" w:rsidRDefault="00A20646" w:rsidP="00A20646">
            <w:pPr>
              <w:widowControl w:val="0"/>
              <w:spacing w:after="0" w:line="360" w:lineRule="auto"/>
              <w:jc w:val="center"/>
              <w:rPr>
                <w:rFonts w:ascii="Arial" w:eastAsia="Arial" w:hAnsi="Arial" w:cs="Arial"/>
                <w:spacing w:val="10"/>
                <w:lang w:bidi="en-US"/>
              </w:rPr>
            </w:pPr>
          </w:p>
        </w:tc>
      </w:tr>
      <w:tr w:rsidR="00A20646" w:rsidRPr="006301BC" w14:paraId="6C6A05DF" w14:textId="77777777" w:rsidTr="00341E91">
        <w:tc>
          <w:tcPr>
            <w:tcW w:w="10052" w:type="dxa"/>
            <w:gridSpan w:val="7"/>
            <w:shd w:val="clear" w:color="auto" w:fill="auto"/>
          </w:tcPr>
          <w:p w14:paraId="4310517F" w14:textId="77777777" w:rsidR="00A20646" w:rsidRPr="006301BC" w:rsidRDefault="00A20646" w:rsidP="00A20646">
            <w:pPr>
              <w:widowControl w:val="0"/>
              <w:tabs>
                <w:tab w:val="left" w:pos="187"/>
              </w:tabs>
              <w:suppressAutoHyphens/>
              <w:spacing w:after="0" w:line="360" w:lineRule="auto"/>
              <w:ind w:firstLine="454"/>
              <w:jc w:val="both"/>
              <w:rPr>
                <w:rFonts w:ascii="Arial" w:eastAsia="Arial" w:hAnsi="Arial" w:cs="Arial"/>
                <w:sz w:val="20"/>
                <w:szCs w:val="20"/>
                <w:lang w:eastAsia="ru-RU"/>
              </w:rPr>
            </w:pPr>
            <w:r>
              <w:rPr>
                <w:rFonts w:ascii="Arial" w:eastAsia="Arial" w:hAnsi="Arial" w:cs="Arial"/>
                <w:sz w:val="20"/>
                <w:szCs w:val="20"/>
                <w:lang w:eastAsia="ru-RU"/>
              </w:rPr>
              <w:t>Обозначения:</w:t>
            </w:r>
          </w:p>
          <w:p w14:paraId="64134DB3" w14:textId="77777777" w:rsidR="00A20646" w:rsidRPr="006301BC" w:rsidRDefault="00A20646" w:rsidP="00A20646">
            <w:pPr>
              <w:widowControl w:val="0"/>
              <w:tabs>
                <w:tab w:val="left" w:pos="253"/>
                <w:tab w:val="left" w:pos="678"/>
              </w:tabs>
              <w:suppressAutoHyphens/>
              <w:spacing w:after="0" w:line="360" w:lineRule="auto"/>
              <w:ind w:firstLine="454"/>
              <w:jc w:val="both"/>
              <w:rPr>
                <w:rFonts w:ascii="Arial" w:eastAsia="Arial" w:hAnsi="Arial" w:cs="Arial"/>
                <w:bCs/>
                <w:sz w:val="20"/>
                <w:szCs w:val="20"/>
                <w:lang w:eastAsia="ru-RU"/>
              </w:rPr>
            </w:pPr>
            <w:r w:rsidRPr="006301BC">
              <w:rPr>
                <w:rFonts w:ascii="Arial" w:eastAsia="Arial" w:hAnsi="Arial" w:cs="Arial"/>
                <w:bCs/>
                <w:i/>
                <w:sz w:val="20"/>
                <w:szCs w:val="20"/>
                <w:lang w:eastAsia="ru-RU"/>
              </w:rPr>
              <w:t>I</w:t>
            </w:r>
            <w:r w:rsidRPr="006301BC">
              <w:rPr>
                <w:rFonts w:ascii="Arial" w:eastAsia="Arial" w:hAnsi="Arial" w:cs="Arial"/>
                <w:bCs/>
                <w:sz w:val="20"/>
                <w:szCs w:val="20"/>
                <w:vertAlign w:val="subscript"/>
                <w:lang w:eastAsia="ru-RU"/>
              </w:rPr>
              <w:t>c</w:t>
            </w:r>
            <w:r w:rsidRPr="006301BC">
              <w:rPr>
                <w:rFonts w:ascii="Arial" w:eastAsia="Arial" w:hAnsi="Arial" w:cs="Arial"/>
                <w:bCs/>
                <w:sz w:val="20"/>
                <w:szCs w:val="20"/>
                <w:lang w:eastAsia="ru-RU"/>
              </w:rPr>
              <w:t xml:space="preserve"> – ток включения и отключения, выраженный как среднеквадратичное значение симметричной составляющей переменного тока;</w:t>
            </w:r>
          </w:p>
          <w:p w14:paraId="5398C0B1" w14:textId="77777777" w:rsidR="00A20646" w:rsidRPr="006301BC" w:rsidRDefault="00A20646" w:rsidP="00A20646">
            <w:pPr>
              <w:widowControl w:val="0"/>
              <w:tabs>
                <w:tab w:val="left" w:pos="253"/>
                <w:tab w:val="left" w:pos="678"/>
              </w:tabs>
              <w:suppressAutoHyphens/>
              <w:spacing w:after="0" w:line="360" w:lineRule="auto"/>
              <w:ind w:firstLine="454"/>
              <w:jc w:val="both"/>
              <w:rPr>
                <w:rFonts w:ascii="Arial" w:eastAsia="Arial" w:hAnsi="Arial" w:cs="Arial"/>
                <w:bCs/>
                <w:sz w:val="20"/>
                <w:szCs w:val="20"/>
                <w:lang w:eastAsia="ru-RU"/>
              </w:rPr>
            </w:pPr>
            <w:r w:rsidRPr="006301BC">
              <w:rPr>
                <w:rFonts w:ascii="Arial" w:eastAsia="Arial" w:hAnsi="Arial" w:cs="Arial"/>
                <w:bCs/>
                <w:i/>
                <w:iCs/>
                <w:sz w:val="20"/>
                <w:szCs w:val="20"/>
                <w:lang w:bidi="en-US"/>
              </w:rPr>
              <w:t>I</w:t>
            </w:r>
            <w:r w:rsidRPr="006301BC">
              <w:rPr>
                <w:rFonts w:ascii="Arial" w:eastAsia="Arial" w:hAnsi="Arial" w:cs="Arial"/>
                <w:bCs/>
                <w:sz w:val="20"/>
                <w:szCs w:val="20"/>
                <w:vertAlign w:val="subscript"/>
                <w:lang w:eastAsia="ru-RU"/>
              </w:rPr>
              <w:t>e</w:t>
            </w:r>
            <w:r w:rsidRPr="006301BC">
              <w:rPr>
                <w:rFonts w:ascii="Arial" w:eastAsia="Arial" w:hAnsi="Arial" w:cs="Arial"/>
                <w:bCs/>
                <w:sz w:val="20"/>
                <w:szCs w:val="20"/>
                <w:lang w:eastAsia="ru-RU"/>
              </w:rPr>
              <w:t xml:space="preserve"> – номинальный рабочий ток;</w:t>
            </w:r>
          </w:p>
          <w:p w14:paraId="26251906" w14:textId="77777777" w:rsidR="00A20646" w:rsidRPr="006301BC" w:rsidRDefault="00A20646" w:rsidP="00A20646">
            <w:pPr>
              <w:widowControl w:val="0"/>
              <w:tabs>
                <w:tab w:val="left" w:pos="253"/>
                <w:tab w:val="left" w:pos="678"/>
              </w:tabs>
              <w:suppressAutoHyphens/>
              <w:spacing w:after="0" w:line="360" w:lineRule="auto"/>
              <w:ind w:firstLine="454"/>
              <w:jc w:val="both"/>
              <w:rPr>
                <w:rFonts w:ascii="Arial" w:eastAsia="Arial" w:hAnsi="Arial" w:cs="Arial"/>
                <w:bCs/>
                <w:sz w:val="20"/>
                <w:szCs w:val="20"/>
                <w:lang w:eastAsia="ru-RU"/>
              </w:rPr>
            </w:pPr>
            <w:r w:rsidRPr="006301BC">
              <w:rPr>
                <w:rFonts w:ascii="Arial" w:eastAsia="Arial" w:hAnsi="Arial" w:cs="Arial"/>
                <w:bCs/>
                <w:i/>
                <w:iCs/>
                <w:sz w:val="20"/>
                <w:szCs w:val="20"/>
                <w:lang w:bidi="en-US"/>
              </w:rPr>
              <w:t>U</w:t>
            </w:r>
            <w:r w:rsidRPr="006301BC">
              <w:rPr>
                <w:rFonts w:ascii="Arial" w:eastAsia="Arial" w:hAnsi="Arial" w:cs="Arial"/>
                <w:bCs/>
                <w:sz w:val="20"/>
                <w:szCs w:val="20"/>
                <w:vertAlign w:val="subscript"/>
                <w:lang w:eastAsia="ru-RU"/>
              </w:rPr>
              <w:t>e</w:t>
            </w:r>
            <w:r w:rsidRPr="006301BC">
              <w:rPr>
                <w:rFonts w:ascii="Arial" w:eastAsia="Arial" w:hAnsi="Arial" w:cs="Arial"/>
                <w:bCs/>
                <w:sz w:val="20"/>
                <w:szCs w:val="20"/>
                <w:lang w:eastAsia="ru-RU"/>
              </w:rPr>
              <w:t xml:space="preserve"> – номинальное рабочее напряжение;</w:t>
            </w:r>
          </w:p>
          <w:p w14:paraId="3567DBDA" w14:textId="4ADE46AC" w:rsidR="00A20646" w:rsidRPr="006301BC" w:rsidRDefault="00A20646" w:rsidP="00A20646">
            <w:pPr>
              <w:widowControl w:val="0"/>
              <w:tabs>
                <w:tab w:val="left" w:pos="253"/>
              </w:tabs>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i/>
                <w:iCs/>
                <w:sz w:val="20"/>
                <w:szCs w:val="20"/>
                <w:lang w:bidi="en-US"/>
              </w:rPr>
              <w:t>U</w:t>
            </w:r>
            <w:r w:rsidRPr="006301BC">
              <w:rPr>
                <w:rFonts w:ascii="Arial" w:eastAsia="Arial" w:hAnsi="Arial" w:cs="Arial"/>
                <w:sz w:val="20"/>
                <w:szCs w:val="20"/>
                <w:vertAlign w:val="subscript"/>
                <w:lang w:eastAsia="ru-RU"/>
              </w:rPr>
              <w:t xml:space="preserve">r </w:t>
            </w:r>
            <w:r w:rsidRPr="006301BC">
              <w:rPr>
                <w:rFonts w:ascii="Arial" w:eastAsia="Arial" w:hAnsi="Arial" w:cs="Arial"/>
                <w:sz w:val="20"/>
                <w:szCs w:val="20"/>
                <w:lang w:eastAsia="ru-RU"/>
              </w:rPr>
              <w:t>– восстанавливающееся напряжение промышленной частоты.</w:t>
            </w:r>
            <w:r>
              <w:rPr>
                <w:rFonts w:ascii="Arial" w:eastAsia="Arial" w:hAnsi="Arial" w:cs="Arial"/>
                <w:sz w:val="20"/>
                <w:szCs w:val="20"/>
                <w:lang w:eastAsia="ru-RU"/>
              </w:rPr>
              <w:t xml:space="preserve"> </w:t>
            </w:r>
          </w:p>
        </w:tc>
      </w:tr>
      <w:tr w:rsidR="00A20646" w:rsidRPr="006301BC" w14:paraId="6CE1F235" w14:textId="77777777" w:rsidTr="00341E91">
        <w:tc>
          <w:tcPr>
            <w:tcW w:w="10052" w:type="dxa"/>
            <w:gridSpan w:val="7"/>
            <w:shd w:val="clear" w:color="auto" w:fill="auto"/>
          </w:tcPr>
          <w:p w14:paraId="4306652B" w14:textId="6D810DD3" w:rsidR="00A20646" w:rsidRPr="00341E91" w:rsidRDefault="00A20646" w:rsidP="00A20646">
            <w:pPr>
              <w:widowControl w:val="0"/>
              <w:tabs>
                <w:tab w:val="left" w:pos="253"/>
              </w:tabs>
              <w:suppressAutoHyphens/>
              <w:spacing w:after="0" w:line="360" w:lineRule="auto"/>
              <w:ind w:firstLine="454"/>
              <w:jc w:val="both"/>
              <w:rPr>
                <w:rFonts w:ascii="Arial" w:eastAsia="Arial" w:hAnsi="Arial" w:cs="Arial"/>
                <w:bCs/>
                <w:sz w:val="20"/>
                <w:szCs w:val="20"/>
                <w:vertAlign w:val="superscript"/>
                <w:lang w:eastAsia="ru-RU"/>
              </w:rPr>
            </w:pPr>
            <w:r w:rsidRPr="006301BC">
              <w:rPr>
                <w:rFonts w:ascii="Arial" w:eastAsia="Arial" w:hAnsi="Arial" w:cs="Arial"/>
                <w:bCs/>
                <w:sz w:val="20"/>
                <w:szCs w:val="20"/>
                <w:vertAlign w:val="superscript"/>
                <w:lang w:val="en-US" w:eastAsia="ru-RU"/>
              </w:rPr>
              <w:t>a</w:t>
            </w:r>
            <w:r w:rsidRPr="00341E91">
              <w:rPr>
                <w:rFonts w:ascii="Arial" w:eastAsia="Arial" w:hAnsi="Arial" w:cs="Arial"/>
                <w:bCs/>
                <w:sz w:val="20"/>
                <w:szCs w:val="20"/>
                <w:vertAlign w:val="superscript"/>
                <w:lang w:eastAsia="ru-RU"/>
              </w:rPr>
              <w:t>)</w:t>
            </w:r>
            <w:r w:rsidRPr="00341E91">
              <w:rPr>
                <w:rFonts w:ascii="Arial" w:eastAsia="Arial" w:hAnsi="Arial" w:cs="Arial"/>
                <w:bCs/>
                <w:sz w:val="20"/>
                <w:szCs w:val="20"/>
                <w:vertAlign w:val="superscript"/>
                <w:lang w:eastAsia="ru-RU"/>
              </w:rPr>
              <w:tab/>
            </w:r>
            <w:r w:rsidRPr="00795F00">
              <w:rPr>
                <w:rFonts w:ascii="Arial" w:hAnsi="Arial" w:cs="Arial"/>
                <w:sz w:val="20"/>
                <w:szCs w:val="20"/>
                <w:vertAlign w:val="superscript"/>
              </w:rPr>
              <w:t>)</w:t>
            </w:r>
            <w:r w:rsidRPr="00795F00">
              <w:rPr>
                <w:rFonts w:ascii="Arial" w:hAnsi="Arial" w:cs="Arial"/>
                <w:sz w:val="20"/>
                <w:szCs w:val="20"/>
              </w:rPr>
              <w:t xml:space="preserve"> Время обесточивания не должно быть больше значений, указанных в таблице </w:t>
            </w:r>
            <w:r>
              <w:rPr>
                <w:rFonts w:ascii="Arial" w:hAnsi="Arial" w:cs="Arial"/>
                <w:sz w:val="20"/>
                <w:szCs w:val="20"/>
              </w:rPr>
              <w:t>7</w:t>
            </w:r>
          </w:p>
          <w:p w14:paraId="18381064" w14:textId="35B4FD37" w:rsidR="00A20646" w:rsidRDefault="00A20646" w:rsidP="00A20646">
            <w:pPr>
              <w:widowControl w:val="0"/>
              <w:tabs>
                <w:tab w:val="left" w:pos="253"/>
              </w:tabs>
              <w:suppressAutoHyphen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b</w:t>
            </w:r>
            <w:r w:rsidRPr="002A5B51">
              <w:rPr>
                <w:rFonts w:ascii="Arial" w:eastAsia="Arial" w:hAnsi="Arial" w:cs="Arial"/>
                <w:sz w:val="20"/>
                <w:szCs w:val="20"/>
                <w:vertAlign w:val="superscript"/>
                <w:lang w:eastAsia="ru-RU"/>
              </w:rPr>
              <w:t>)</w:t>
            </w:r>
            <w:r w:rsidRPr="006301BC">
              <w:rPr>
                <w:rFonts w:ascii="Arial" w:eastAsia="Arial" w:hAnsi="Arial" w:cs="Arial"/>
                <w:sz w:val="20"/>
                <w:szCs w:val="20"/>
                <w:vertAlign w:val="superscript"/>
                <w:lang w:eastAsia="ru-RU"/>
              </w:rPr>
              <w:tab/>
            </w:r>
            <w:r w:rsidRPr="00795F00">
              <w:rPr>
                <w:rFonts w:ascii="Arial" w:hAnsi="Arial" w:cs="Arial"/>
                <w:sz w:val="20"/>
                <w:szCs w:val="20"/>
              </w:rPr>
              <w:t>Испытание проводят с нагрузкой ламп накаливания</w:t>
            </w:r>
            <w:r w:rsidRPr="006301BC">
              <w:rPr>
                <w:rFonts w:ascii="Arial" w:eastAsia="Arial" w:hAnsi="Arial" w:cs="Arial"/>
                <w:sz w:val="20"/>
                <w:szCs w:val="20"/>
                <w:lang w:eastAsia="ru-RU"/>
              </w:rPr>
              <w:t>.</w:t>
            </w:r>
          </w:p>
          <w:p w14:paraId="2D19D422" w14:textId="77777777" w:rsidR="00A20646" w:rsidRPr="00A773BE" w:rsidRDefault="00A20646" w:rsidP="00A20646">
            <w:pPr>
              <w:widowControl w:val="0"/>
              <w:tabs>
                <w:tab w:val="left" w:pos="253"/>
              </w:tabs>
              <w:suppressAutoHyphens/>
              <w:spacing w:after="0" w:line="360" w:lineRule="auto"/>
              <w:ind w:left="451"/>
              <w:jc w:val="both"/>
              <w:rPr>
                <w:rFonts w:ascii="Arial" w:eastAsia="Arial" w:hAnsi="Arial" w:cs="Arial"/>
                <w:sz w:val="20"/>
                <w:szCs w:val="20"/>
                <w:vertAlign w:val="superscript"/>
                <w:lang w:eastAsia="ru-RU"/>
              </w:rPr>
            </w:pPr>
            <w:r w:rsidRPr="000B3986">
              <w:rPr>
                <w:rFonts w:ascii="Arial" w:eastAsia="Arial" w:hAnsi="Arial" w:cs="Arial"/>
                <w:sz w:val="20"/>
                <w:szCs w:val="20"/>
                <w:vertAlign w:val="superscript"/>
                <w:lang w:eastAsia="ru-RU"/>
              </w:rPr>
              <w:t xml:space="preserve">c) </w:t>
            </w:r>
            <w:r w:rsidRPr="000B3986">
              <w:rPr>
                <w:rFonts w:ascii="Arial" w:eastAsia="Arial" w:hAnsi="Arial" w:cs="Arial"/>
                <w:sz w:val="20"/>
                <w:szCs w:val="20"/>
                <w:vertAlign w:val="superscript"/>
                <w:lang w:eastAsia="ru-RU"/>
              </w:rPr>
              <w:tab/>
            </w:r>
            <w:r w:rsidRPr="00795F00">
              <w:rPr>
                <w:rFonts w:ascii="Arial" w:hAnsi="Arial" w:cs="Arial"/>
                <w:sz w:val="20"/>
                <w:szCs w:val="20"/>
              </w:rPr>
              <w:t>На рассмотрении</w:t>
            </w:r>
            <w:r w:rsidRPr="00A773BE">
              <w:rPr>
                <w:rFonts w:ascii="Arial" w:eastAsia="Arial" w:hAnsi="Arial" w:cs="Arial"/>
                <w:sz w:val="20"/>
                <w:szCs w:val="20"/>
                <w:vertAlign w:val="superscript"/>
                <w:lang w:eastAsia="ru-RU"/>
              </w:rPr>
              <w:t xml:space="preserve"> </w:t>
            </w:r>
          </w:p>
          <w:p w14:paraId="1A3B380C" w14:textId="510168EA" w:rsidR="00A20646" w:rsidRDefault="00A20646" w:rsidP="00F01E59">
            <w:pPr>
              <w:widowControl w:val="0"/>
              <w:tabs>
                <w:tab w:val="left" w:pos="253"/>
              </w:tabs>
              <w:suppressAutoHyphens/>
              <w:spacing w:after="0" w:line="360" w:lineRule="auto"/>
              <w:ind w:left="451"/>
              <w:jc w:val="both"/>
              <w:rPr>
                <w:rFonts w:ascii="Arial" w:eastAsia="Arial" w:hAnsi="Arial" w:cs="Arial"/>
                <w:sz w:val="20"/>
                <w:szCs w:val="20"/>
                <w:lang w:eastAsia="ru-RU"/>
              </w:rPr>
            </w:pPr>
            <w:r w:rsidRPr="000B3986">
              <w:rPr>
                <w:rFonts w:ascii="Arial" w:eastAsia="Arial" w:hAnsi="Arial" w:cs="Arial"/>
                <w:sz w:val="20"/>
                <w:szCs w:val="20"/>
                <w:vertAlign w:val="superscript"/>
                <w:lang w:val="en-US" w:eastAsia="ru-RU"/>
              </w:rPr>
              <w:t>d</w:t>
            </w:r>
            <w:r w:rsidRPr="000B3986">
              <w:rPr>
                <w:rFonts w:ascii="Arial" w:eastAsia="Arial" w:hAnsi="Arial" w:cs="Arial"/>
                <w:sz w:val="20"/>
                <w:szCs w:val="20"/>
                <w:vertAlign w:val="superscript"/>
                <w:lang w:eastAsia="ru-RU"/>
              </w:rPr>
              <w:t>)</w:t>
            </w:r>
            <w:r w:rsidRPr="000B3986">
              <w:rPr>
                <w:rFonts w:ascii="Arial" w:eastAsia="Arial" w:hAnsi="Arial" w:cs="Arial"/>
                <w:sz w:val="20"/>
                <w:szCs w:val="20"/>
                <w:vertAlign w:val="superscript"/>
                <w:lang w:eastAsia="ru-RU"/>
              </w:rPr>
              <w:tab/>
            </w:r>
            <w:r w:rsidRPr="00795F00">
              <w:rPr>
                <w:rFonts w:ascii="Arial" w:hAnsi="Arial" w:cs="Arial"/>
                <w:sz w:val="20"/>
                <w:szCs w:val="20"/>
              </w:rPr>
              <w:t>Для коммутационных устройств ручного управления число циклов оперирования должно 1000 при протекании тока с последующими 5000 при обесточивании</w:t>
            </w:r>
            <w:r w:rsidRPr="000B3986">
              <w:rPr>
                <w:rFonts w:ascii="Arial" w:hAnsi="Arial" w:cs="Arial"/>
                <w:sz w:val="20"/>
                <w:szCs w:val="20"/>
              </w:rPr>
              <w:t>.</w:t>
            </w:r>
          </w:p>
        </w:tc>
      </w:tr>
    </w:tbl>
    <w:p w14:paraId="0B3118DE" w14:textId="2666B1D5" w:rsidR="00780C72" w:rsidRDefault="00780C72" w:rsidP="001A6ABF">
      <w:pPr>
        <w:widowControl w:val="0"/>
        <w:spacing w:after="0" w:line="360" w:lineRule="auto"/>
        <w:ind w:firstLine="709"/>
        <w:jc w:val="both"/>
        <w:rPr>
          <w:rFonts w:ascii="Arial" w:eastAsia="Arial" w:hAnsi="Arial" w:cs="Arial"/>
          <w:sz w:val="24"/>
          <w:szCs w:val="24"/>
          <w:lang w:eastAsia="ru-RU"/>
        </w:rPr>
      </w:pPr>
    </w:p>
    <w:p w14:paraId="0C5BC928" w14:textId="2B39843C" w:rsidR="00F7343C" w:rsidRPr="00F7343C" w:rsidRDefault="00F7343C" w:rsidP="00F7343C">
      <w:pPr>
        <w:widowControl w:val="0"/>
        <w:tabs>
          <w:tab w:val="left" w:pos="1701"/>
        </w:tabs>
        <w:suppressAutoHyphens/>
        <w:spacing w:after="0" w:line="360" w:lineRule="auto"/>
        <w:ind w:firstLine="709"/>
        <w:jc w:val="both"/>
        <w:rPr>
          <w:rFonts w:ascii="Arial" w:eastAsia="Arial" w:hAnsi="Arial" w:cs="Arial"/>
          <w:b/>
          <w:sz w:val="24"/>
          <w:szCs w:val="24"/>
          <w:lang w:eastAsia="ru-RU"/>
        </w:rPr>
      </w:pPr>
      <w:bookmarkStart w:id="192" w:name="bookmark196"/>
      <w:bookmarkStart w:id="193" w:name="_Toc86488110"/>
      <w:bookmarkStart w:id="194" w:name="_Toc86488408"/>
      <w:bookmarkStart w:id="195" w:name="_Toc86488706"/>
      <w:r w:rsidRPr="00F7343C">
        <w:rPr>
          <w:rFonts w:ascii="Arial" w:eastAsia="Arial" w:hAnsi="Arial" w:cs="Arial"/>
          <w:b/>
          <w:sz w:val="24"/>
          <w:szCs w:val="24"/>
          <w:lang w:eastAsia="ru-RU"/>
        </w:rPr>
        <w:lastRenderedPageBreak/>
        <w:t xml:space="preserve">8.2.4.2.2 Механические коммутационные устройства </w:t>
      </w:r>
      <w:bookmarkEnd w:id="192"/>
      <w:bookmarkEnd w:id="193"/>
      <w:bookmarkEnd w:id="194"/>
      <w:bookmarkEnd w:id="195"/>
      <w:r>
        <w:rPr>
          <w:rFonts w:ascii="Arial" w:eastAsia="Arial" w:hAnsi="Arial" w:cs="Arial"/>
          <w:b/>
          <w:sz w:val="24"/>
          <w:szCs w:val="24"/>
          <w:lang w:eastAsia="ru-RU"/>
        </w:rPr>
        <w:t>п</w:t>
      </w:r>
      <w:r w:rsidRPr="00F7343C">
        <w:rPr>
          <w:rFonts w:ascii="Arial" w:eastAsia="Arial" w:hAnsi="Arial" w:cs="Arial"/>
          <w:b/>
          <w:sz w:val="24"/>
          <w:szCs w:val="24"/>
          <w:lang w:eastAsia="ru-RU"/>
        </w:rPr>
        <w:t>олупроводниковы</w:t>
      </w:r>
      <w:r>
        <w:rPr>
          <w:rFonts w:ascii="Arial" w:eastAsia="Arial" w:hAnsi="Arial" w:cs="Arial"/>
          <w:b/>
          <w:sz w:val="24"/>
          <w:szCs w:val="24"/>
          <w:lang w:eastAsia="ru-RU"/>
        </w:rPr>
        <w:t>х</w:t>
      </w:r>
      <w:r w:rsidRPr="00F7343C">
        <w:rPr>
          <w:rFonts w:ascii="Arial" w:eastAsia="Arial" w:hAnsi="Arial" w:cs="Arial"/>
          <w:b/>
          <w:sz w:val="24"/>
          <w:szCs w:val="24"/>
          <w:lang w:eastAsia="ru-RU"/>
        </w:rPr>
        <w:t xml:space="preserve"> контроллер</w:t>
      </w:r>
      <w:r>
        <w:rPr>
          <w:rFonts w:ascii="Arial" w:eastAsia="Arial" w:hAnsi="Arial" w:cs="Arial"/>
          <w:b/>
          <w:sz w:val="24"/>
          <w:szCs w:val="24"/>
          <w:lang w:eastAsia="ru-RU"/>
        </w:rPr>
        <w:t>ов</w:t>
      </w:r>
      <w:r w:rsidRPr="00F7343C">
        <w:rPr>
          <w:rFonts w:ascii="Arial" w:eastAsia="Arial" w:hAnsi="Arial" w:cs="Arial"/>
          <w:b/>
          <w:sz w:val="24"/>
          <w:szCs w:val="24"/>
          <w:lang w:eastAsia="ru-RU"/>
        </w:rPr>
        <w:t xml:space="preserve"> или полупроводниковы</w:t>
      </w:r>
      <w:r>
        <w:rPr>
          <w:rFonts w:ascii="Arial" w:eastAsia="Arial" w:hAnsi="Arial" w:cs="Arial"/>
          <w:b/>
          <w:sz w:val="24"/>
          <w:szCs w:val="24"/>
          <w:lang w:eastAsia="ru-RU"/>
        </w:rPr>
        <w:t>х</w:t>
      </w:r>
      <w:r w:rsidRPr="00F7343C">
        <w:rPr>
          <w:rFonts w:ascii="Arial" w:eastAsia="Arial" w:hAnsi="Arial" w:cs="Arial"/>
          <w:b/>
          <w:sz w:val="24"/>
          <w:szCs w:val="24"/>
          <w:lang w:eastAsia="ru-RU"/>
        </w:rPr>
        <w:t xml:space="preserve"> контактор</w:t>
      </w:r>
      <w:r>
        <w:rPr>
          <w:rFonts w:ascii="Arial" w:eastAsia="Arial" w:hAnsi="Arial" w:cs="Arial"/>
          <w:b/>
          <w:sz w:val="24"/>
          <w:szCs w:val="24"/>
          <w:lang w:eastAsia="ru-RU"/>
        </w:rPr>
        <w:t>ов</w:t>
      </w:r>
    </w:p>
    <w:p w14:paraId="3840B223" w14:textId="07F2E0DE" w:rsidR="00F7343C" w:rsidRPr="006301BC" w:rsidRDefault="00F7343C" w:rsidP="00F7343C">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Коммутационная способность должна быть проверена при испытании как комбинированного блока в соответствии с процедурами 9.3.3.5.2.</w:t>
      </w:r>
    </w:p>
    <w:p w14:paraId="24FEC1CE" w14:textId="77777777" w:rsidR="00F7343C" w:rsidRPr="00E81A88" w:rsidRDefault="00F7343C" w:rsidP="00F7343C">
      <w:pPr>
        <w:widowControl w:val="0"/>
        <w:tabs>
          <w:tab w:val="left" w:pos="1701"/>
        </w:tabs>
        <w:suppressAutoHyphens/>
        <w:spacing w:after="0" w:line="360" w:lineRule="auto"/>
        <w:ind w:firstLine="709"/>
        <w:jc w:val="both"/>
        <w:rPr>
          <w:rFonts w:ascii="Arial" w:eastAsia="Arial" w:hAnsi="Arial" w:cs="Arial"/>
          <w:b/>
          <w:sz w:val="24"/>
          <w:szCs w:val="24"/>
          <w:lang w:eastAsia="ru-RU"/>
        </w:rPr>
      </w:pPr>
      <w:bookmarkStart w:id="196" w:name="bookmark197"/>
      <w:bookmarkStart w:id="197" w:name="_Toc86488111"/>
      <w:bookmarkStart w:id="198" w:name="_Toc86488409"/>
      <w:bookmarkStart w:id="199" w:name="_Toc86488707"/>
      <w:r w:rsidRPr="00E81A88">
        <w:rPr>
          <w:rFonts w:ascii="Arial" w:eastAsia="Arial" w:hAnsi="Arial" w:cs="Arial"/>
          <w:b/>
          <w:sz w:val="24"/>
          <w:szCs w:val="24"/>
          <w:lang w:eastAsia="ru-RU"/>
        </w:rPr>
        <w:t>8.2.4.2.3 Полупроводниковые коммутационные приборы</w:t>
      </w:r>
      <w:bookmarkEnd w:id="196"/>
      <w:bookmarkEnd w:id="197"/>
      <w:bookmarkEnd w:id="198"/>
      <w:bookmarkEnd w:id="199"/>
    </w:p>
    <w:p w14:paraId="5C5DD48D" w14:textId="48BEFBB1" w:rsidR="00F7343C" w:rsidRPr="006301BC" w:rsidRDefault="00F7343C" w:rsidP="00F7343C">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Способность управлять токами перегрузки проверяют методами, определенными в 9.3.3.6.</w:t>
      </w:r>
      <w:r>
        <w:rPr>
          <w:rFonts w:ascii="Arial" w:eastAsia="Arial" w:hAnsi="Arial" w:cs="Arial"/>
          <w:sz w:val="24"/>
          <w:szCs w:val="24"/>
          <w:lang w:eastAsia="ru-RU"/>
        </w:rPr>
        <w:t>3</w:t>
      </w:r>
      <w:r w:rsidRPr="006301BC">
        <w:rPr>
          <w:rFonts w:ascii="Arial" w:eastAsia="Arial" w:hAnsi="Arial" w:cs="Arial"/>
          <w:sz w:val="24"/>
          <w:szCs w:val="24"/>
          <w:lang w:eastAsia="ru-RU"/>
        </w:rPr>
        <w:t xml:space="preserve"> и 9.3.3.6.</w:t>
      </w:r>
      <w:r>
        <w:rPr>
          <w:rFonts w:ascii="Arial" w:eastAsia="Arial" w:hAnsi="Arial" w:cs="Arial"/>
          <w:sz w:val="24"/>
          <w:szCs w:val="24"/>
          <w:lang w:eastAsia="ru-RU"/>
        </w:rPr>
        <w:t>4</w:t>
      </w:r>
      <w:r w:rsidRPr="006301BC">
        <w:rPr>
          <w:rFonts w:ascii="Arial" w:eastAsia="Arial" w:hAnsi="Arial" w:cs="Arial"/>
          <w:sz w:val="24"/>
          <w:szCs w:val="24"/>
          <w:lang w:eastAsia="ru-RU"/>
        </w:rPr>
        <w:t>.</w:t>
      </w:r>
    </w:p>
    <w:p w14:paraId="7B966C2E" w14:textId="77777777" w:rsidR="006033A8" w:rsidRPr="006033A8" w:rsidRDefault="006033A8" w:rsidP="00F01E59">
      <w:pPr>
        <w:pStyle w:val="33"/>
        <w:widowControl w:val="0"/>
        <w:spacing w:line="360" w:lineRule="auto"/>
        <w:jc w:val="both"/>
        <w:rPr>
          <w:rFonts w:ascii="Arial" w:hAnsi="Arial" w:cs="Arial"/>
          <w:b/>
          <w:i w:val="0"/>
        </w:rPr>
      </w:pPr>
      <w:r w:rsidRPr="006033A8">
        <w:rPr>
          <w:rFonts w:ascii="Arial" w:hAnsi="Arial" w:cs="Arial"/>
          <w:b/>
          <w:i w:val="0"/>
        </w:rPr>
        <w:t xml:space="preserve">8.2.4.3 Требования к пусковой нагрузке </w:t>
      </w:r>
    </w:p>
    <w:p w14:paraId="54C127CE" w14:textId="77777777" w:rsidR="006033A8" w:rsidRPr="006033A8" w:rsidRDefault="006033A8" w:rsidP="00F01E59">
      <w:pPr>
        <w:pStyle w:val="33"/>
        <w:widowControl w:val="0"/>
        <w:spacing w:line="360" w:lineRule="auto"/>
        <w:jc w:val="both"/>
        <w:rPr>
          <w:rFonts w:ascii="Arial" w:hAnsi="Arial" w:cs="Arial"/>
          <w:i w:val="0"/>
        </w:rPr>
      </w:pPr>
      <w:r w:rsidRPr="006033A8">
        <w:rPr>
          <w:rFonts w:ascii="Arial" w:hAnsi="Arial" w:cs="Arial"/>
          <w:i w:val="0"/>
        </w:rPr>
        <w:t xml:space="preserve">Пусковая нагрузка для испытания на короткое замыкание (см. рисунок </w:t>
      </w:r>
      <w:r w:rsidRPr="006033A8">
        <w:rPr>
          <w:rFonts w:ascii="Arial" w:hAnsi="Arial" w:cs="Arial"/>
          <w:i w:val="0"/>
          <w:lang w:val="en-US"/>
        </w:rPr>
        <w:t>I</w:t>
      </w:r>
      <w:r w:rsidRPr="006033A8">
        <w:rPr>
          <w:rFonts w:ascii="Arial" w:hAnsi="Arial" w:cs="Arial"/>
          <w:i w:val="0"/>
        </w:rPr>
        <w:t>.1) должна представлять из себя подходящую пассивную нагрузку со следующими характеристиками:</w:t>
      </w:r>
    </w:p>
    <w:p w14:paraId="1120F6DC" w14:textId="0DD4F7F9" w:rsidR="006033A8" w:rsidRPr="006033A8" w:rsidRDefault="006033A8" w:rsidP="00F01E59">
      <w:pPr>
        <w:pStyle w:val="33"/>
        <w:widowControl w:val="0"/>
        <w:spacing w:line="360" w:lineRule="auto"/>
        <w:jc w:val="both"/>
        <w:rPr>
          <w:rFonts w:ascii="Arial" w:hAnsi="Arial" w:cs="Arial"/>
          <w:i w:val="0"/>
        </w:rPr>
      </w:pPr>
      <w:r>
        <w:rPr>
          <w:rFonts w:ascii="Arial" w:hAnsi="Arial" w:cs="Arial"/>
          <w:i w:val="0"/>
        </w:rPr>
        <w:t xml:space="preserve">а) номинальным напряжением, </w:t>
      </w:r>
      <w:r w:rsidRPr="006033A8">
        <w:rPr>
          <w:rFonts w:ascii="Arial" w:hAnsi="Arial" w:cs="Arial"/>
          <w:i w:val="0"/>
        </w:rPr>
        <w:t xml:space="preserve">равным или превышающим </w:t>
      </w:r>
      <w:r w:rsidRPr="006033A8">
        <w:rPr>
          <w:rFonts w:ascii="Arial" w:hAnsi="Arial" w:cs="Arial"/>
          <w:iCs/>
          <w:lang w:val="en-US"/>
        </w:rPr>
        <w:t>U</w:t>
      </w:r>
      <w:r w:rsidRPr="006033A8">
        <w:rPr>
          <w:rFonts w:ascii="Arial" w:hAnsi="Arial" w:cs="Arial"/>
          <w:vertAlign w:val="subscript"/>
          <w:lang w:val="en-US"/>
        </w:rPr>
        <w:t>e</w:t>
      </w:r>
      <w:r w:rsidRPr="006033A8">
        <w:rPr>
          <w:rFonts w:ascii="Arial" w:hAnsi="Arial" w:cs="Arial"/>
          <w:i w:val="0"/>
        </w:rPr>
        <w:t>, для испытуемого устройства;</w:t>
      </w:r>
    </w:p>
    <w:p w14:paraId="38AB146A" w14:textId="77777777" w:rsidR="006033A8" w:rsidRPr="006033A8" w:rsidRDefault="006033A8" w:rsidP="00F01E59">
      <w:pPr>
        <w:pStyle w:val="33"/>
        <w:widowControl w:val="0"/>
        <w:spacing w:line="360" w:lineRule="auto"/>
        <w:jc w:val="both"/>
        <w:rPr>
          <w:rFonts w:ascii="Arial" w:hAnsi="Arial" w:cs="Arial"/>
          <w:i w:val="0"/>
        </w:rPr>
      </w:pPr>
      <w:r w:rsidRPr="006033A8">
        <w:rPr>
          <w:rFonts w:ascii="Arial" w:hAnsi="Arial" w:cs="Arial"/>
          <w:i w:val="0"/>
          <w:lang w:val="en-US"/>
        </w:rPr>
        <w:t>b</w:t>
      </w:r>
      <w:r w:rsidRPr="006033A8">
        <w:rPr>
          <w:rFonts w:ascii="Arial" w:hAnsi="Arial" w:cs="Arial"/>
          <w:i w:val="0"/>
        </w:rPr>
        <w:t>) коэффициентом мощности между 0,8 и 1,0;</w:t>
      </w:r>
    </w:p>
    <w:p w14:paraId="163AECB8" w14:textId="77777777" w:rsidR="006033A8" w:rsidRPr="006033A8" w:rsidRDefault="006033A8" w:rsidP="00F01E59">
      <w:pPr>
        <w:pStyle w:val="33"/>
        <w:widowControl w:val="0"/>
        <w:spacing w:line="360" w:lineRule="auto"/>
        <w:jc w:val="both"/>
        <w:rPr>
          <w:rFonts w:ascii="Arial" w:hAnsi="Arial" w:cs="Arial"/>
          <w:i w:val="0"/>
        </w:rPr>
      </w:pPr>
      <w:r w:rsidRPr="006033A8">
        <w:rPr>
          <w:rFonts w:ascii="Arial" w:hAnsi="Arial" w:cs="Arial"/>
          <w:i w:val="0"/>
        </w:rPr>
        <w:t xml:space="preserve">с) напряжением </w:t>
      </w:r>
      <w:r w:rsidRPr="006033A8">
        <w:rPr>
          <w:rFonts w:ascii="Arial" w:hAnsi="Arial" w:cs="Arial"/>
          <w:iCs/>
          <w:lang w:val="en-US"/>
        </w:rPr>
        <w:t>U</w:t>
      </w:r>
      <w:r w:rsidRPr="006033A8">
        <w:rPr>
          <w:rFonts w:ascii="Arial" w:hAnsi="Arial" w:cs="Arial"/>
          <w:vertAlign w:val="subscript"/>
          <w:lang w:val="en-US"/>
        </w:rPr>
        <w:t>e</w:t>
      </w:r>
      <w:r w:rsidRPr="006033A8">
        <w:rPr>
          <w:rFonts w:ascii="Arial" w:hAnsi="Arial" w:cs="Arial"/>
          <w:i w:val="0"/>
        </w:rPr>
        <w:t>, прикладываемым к пусковой нагрузке, протекающим током любого значения, больше 1 А.</w:t>
      </w:r>
    </w:p>
    <w:p w14:paraId="7AF5D0FD" w14:textId="50B14A0C" w:rsidR="006033A8" w:rsidRPr="006033A8" w:rsidRDefault="006033A8" w:rsidP="00F01E59">
      <w:pPr>
        <w:widowControl w:val="0"/>
        <w:suppressAutoHyphens/>
        <w:spacing w:after="0" w:line="360" w:lineRule="auto"/>
        <w:ind w:firstLine="709"/>
        <w:jc w:val="both"/>
        <w:rPr>
          <w:rFonts w:ascii="Arial" w:eastAsia="Arial" w:hAnsi="Arial" w:cs="Arial"/>
          <w:b/>
          <w:sz w:val="24"/>
          <w:szCs w:val="24"/>
          <w:lang w:eastAsia="ru-RU"/>
        </w:rPr>
      </w:pPr>
      <w:bookmarkStart w:id="200" w:name="_Toc86488113"/>
      <w:bookmarkStart w:id="201" w:name="_Toc86488411"/>
      <w:bookmarkStart w:id="202" w:name="_Toc86488709"/>
      <w:r w:rsidRPr="006033A8">
        <w:rPr>
          <w:rFonts w:ascii="Arial" w:eastAsia="Arial" w:hAnsi="Arial" w:cs="Arial"/>
          <w:b/>
          <w:sz w:val="24"/>
          <w:szCs w:val="24"/>
          <w:lang w:eastAsia="ru-RU"/>
        </w:rPr>
        <w:t xml:space="preserve">8.2.4.4 Энергопотери </w:t>
      </w:r>
      <w:bookmarkEnd w:id="200"/>
      <w:bookmarkEnd w:id="201"/>
      <w:bookmarkEnd w:id="202"/>
      <w:r w:rsidRPr="006033A8">
        <w:rPr>
          <w:rFonts w:ascii="Arial" w:eastAsia="Arial" w:hAnsi="Arial" w:cs="Arial"/>
          <w:b/>
          <w:sz w:val="24"/>
          <w:szCs w:val="24"/>
          <w:lang w:eastAsia="ru-RU"/>
        </w:rPr>
        <w:t>полупроводникового контроллера и полупроводникового контактора</w:t>
      </w:r>
    </w:p>
    <w:p w14:paraId="435F8175" w14:textId="4F1072BB" w:rsidR="006033A8" w:rsidRPr="006301BC" w:rsidRDefault="006033A8" w:rsidP="00F01E59">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 указании потерь мощности полупроводникового контроллера или </w:t>
      </w:r>
      <w:r w:rsidR="005335DC" w:rsidRPr="005335DC">
        <w:rPr>
          <w:rFonts w:ascii="Arial" w:eastAsia="Arial" w:hAnsi="Arial" w:cs="Arial"/>
          <w:sz w:val="24"/>
          <w:szCs w:val="24"/>
          <w:lang w:eastAsia="ru-RU"/>
        </w:rPr>
        <w:t>полупроводникового контактора</w:t>
      </w:r>
      <w:r>
        <w:rPr>
          <w:rFonts w:ascii="Arial" w:eastAsia="Arial" w:hAnsi="Arial" w:cs="Arial"/>
          <w:sz w:val="24"/>
          <w:szCs w:val="24"/>
          <w:lang w:bidi="en-US"/>
        </w:rPr>
        <w:t xml:space="preserve"> </w:t>
      </w:r>
      <w:r w:rsidRPr="006301BC">
        <w:rPr>
          <w:rFonts w:ascii="Arial" w:eastAsia="Arial" w:hAnsi="Arial" w:cs="Arial"/>
          <w:sz w:val="24"/>
          <w:szCs w:val="24"/>
          <w:lang w:bidi="en-US"/>
        </w:rPr>
        <w:t>потери в силовых полупроводниках должны быть рассчитаны в соответствии с 5.3.7.</w:t>
      </w:r>
      <w:r w:rsidR="005335DC">
        <w:rPr>
          <w:rFonts w:ascii="Arial" w:eastAsia="Arial" w:hAnsi="Arial" w:cs="Arial"/>
          <w:sz w:val="24"/>
          <w:szCs w:val="24"/>
          <w:lang w:bidi="en-US"/>
        </w:rPr>
        <w:t>2</w:t>
      </w:r>
      <w:r w:rsidRPr="006301BC">
        <w:rPr>
          <w:rFonts w:ascii="Arial" w:eastAsia="Arial" w:hAnsi="Arial" w:cs="Arial"/>
          <w:sz w:val="24"/>
          <w:szCs w:val="24"/>
          <w:lang w:bidi="en-US"/>
        </w:rPr>
        <w:t>, а потери в полупроводниковых устройствах управления должны быть измерены в соответствии с 9.3.3.2.</w:t>
      </w:r>
    </w:p>
    <w:p w14:paraId="08708D33" w14:textId="77777777" w:rsidR="005335DC" w:rsidRPr="006301BC" w:rsidRDefault="005335DC" w:rsidP="00F01E59">
      <w:pPr>
        <w:widowControl w:val="0"/>
        <w:spacing w:after="0" w:line="360" w:lineRule="auto"/>
        <w:ind w:firstLine="709"/>
        <w:jc w:val="both"/>
        <w:rPr>
          <w:rFonts w:ascii="Arial" w:eastAsia="Arial" w:hAnsi="Arial" w:cs="Arial"/>
          <w:b/>
          <w:bCs/>
          <w:sz w:val="24"/>
          <w:szCs w:val="24"/>
          <w:lang w:eastAsia="ru-RU"/>
        </w:rPr>
      </w:pPr>
      <w:bookmarkStart w:id="203" w:name="_Toc86488114"/>
      <w:bookmarkStart w:id="204" w:name="_Toc86488412"/>
      <w:bookmarkStart w:id="205" w:name="_Toc86488710"/>
      <w:r w:rsidRPr="006301BC">
        <w:rPr>
          <w:rFonts w:ascii="Arial" w:eastAsia="Arial" w:hAnsi="Arial" w:cs="Arial"/>
          <w:b/>
          <w:bCs/>
          <w:sz w:val="24"/>
          <w:szCs w:val="24"/>
          <w:lang w:eastAsia="ru-RU"/>
        </w:rPr>
        <w:t>8.2.5 Координация с устройствами защиты от короткого замыкания</w:t>
      </w:r>
      <w:bookmarkEnd w:id="203"/>
      <w:bookmarkEnd w:id="204"/>
      <w:bookmarkEnd w:id="205"/>
    </w:p>
    <w:p w14:paraId="60E59A4B" w14:textId="77777777" w:rsidR="005335DC" w:rsidRPr="005335DC" w:rsidRDefault="005335DC" w:rsidP="00F01E59">
      <w:pPr>
        <w:widowControl w:val="0"/>
        <w:spacing w:after="0" w:line="360" w:lineRule="auto"/>
        <w:ind w:firstLine="709"/>
        <w:jc w:val="both"/>
        <w:rPr>
          <w:rFonts w:ascii="Arial" w:eastAsia="Arial" w:hAnsi="Arial" w:cs="Arial"/>
          <w:b/>
          <w:sz w:val="24"/>
          <w:szCs w:val="24"/>
          <w:lang w:eastAsia="ru-RU"/>
        </w:rPr>
      </w:pPr>
      <w:bookmarkStart w:id="206" w:name="bookmark201"/>
      <w:bookmarkStart w:id="207" w:name="_Toc86488115"/>
      <w:bookmarkStart w:id="208" w:name="_Toc86488413"/>
      <w:bookmarkStart w:id="209" w:name="_Toc86488711"/>
      <w:r w:rsidRPr="005335DC">
        <w:rPr>
          <w:rFonts w:ascii="Arial" w:eastAsia="Arial" w:hAnsi="Arial" w:cs="Arial"/>
          <w:b/>
          <w:sz w:val="24"/>
          <w:szCs w:val="24"/>
          <w:lang w:eastAsia="ru-RU"/>
        </w:rPr>
        <w:t>8.2.5.1 Работоспособность в условиях короткого замыкания</w:t>
      </w:r>
      <w:bookmarkEnd w:id="206"/>
      <w:bookmarkEnd w:id="207"/>
      <w:bookmarkEnd w:id="208"/>
      <w:bookmarkEnd w:id="209"/>
    </w:p>
    <w:p w14:paraId="635D14FF" w14:textId="4CCC75DF" w:rsidR="005335DC" w:rsidRPr="006301BC" w:rsidRDefault="005335DC" w:rsidP="00F01E59">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Номинальный условный ток короткого замыкания </w:t>
      </w:r>
      <w:r w:rsidRPr="005335DC">
        <w:rPr>
          <w:rFonts w:ascii="Arial" w:eastAsia="Arial" w:hAnsi="Arial" w:cs="Arial"/>
          <w:sz w:val="24"/>
          <w:szCs w:val="24"/>
          <w:lang w:bidi="en-US"/>
        </w:rPr>
        <w:t>полупроводниковых контроллеров и полупроводниковых контакторов</w:t>
      </w:r>
      <w:r w:rsidRPr="006301BC">
        <w:rPr>
          <w:rFonts w:ascii="Arial" w:eastAsia="Arial" w:hAnsi="Arial" w:cs="Arial"/>
          <w:sz w:val="24"/>
          <w:szCs w:val="24"/>
          <w:lang w:bidi="en-US"/>
        </w:rPr>
        <w:t>, поддерживаемы</w:t>
      </w:r>
      <w:r>
        <w:rPr>
          <w:rFonts w:ascii="Arial" w:eastAsia="Arial" w:hAnsi="Arial" w:cs="Arial"/>
          <w:sz w:val="24"/>
          <w:szCs w:val="24"/>
          <w:lang w:bidi="en-US"/>
        </w:rPr>
        <w:t>х</w:t>
      </w:r>
      <w:r w:rsidRPr="006301BC">
        <w:rPr>
          <w:rFonts w:ascii="Arial" w:eastAsia="Arial" w:hAnsi="Arial" w:cs="Arial"/>
          <w:sz w:val="24"/>
          <w:szCs w:val="24"/>
          <w:lang w:bidi="en-US"/>
        </w:rPr>
        <w:t xml:space="preserve"> </w:t>
      </w:r>
      <w:r w:rsidRPr="006301BC">
        <w:rPr>
          <w:rFonts w:ascii="Arial" w:eastAsia="Arial" w:hAnsi="Arial" w:cs="Arial"/>
          <w:smallCaps/>
          <w:sz w:val="24"/>
          <w:szCs w:val="24"/>
          <w:lang w:bidi="en-US"/>
        </w:rPr>
        <w:t>УЗКЗ</w:t>
      </w:r>
      <w:r w:rsidRPr="006301BC">
        <w:rPr>
          <w:rFonts w:ascii="Arial" w:eastAsia="Arial" w:hAnsi="Arial" w:cs="Arial"/>
          <w:sz w:val="24"/>
          <w:szCs w:val="24"/>
          <w:lang w:bidi="en-US"/>
        </w:rPr>
        <w:t>, должен быть подтвержден испытаниями на короткое замыкание, как указано в 9.3.4. Данные испытания являются обязательными.</w:t>
      </w:r>
    </w:p>
    <w:p w14:paraId="198FB5ED" w14:textId="77777777" w:rsidR="005335DC" w:rsidRPr="006301BC" w:rsidRDefault="005335DC" w:rsidP="00F01E59">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Номинальные характеристики УЗКЗ должны соответствовать любому данному номинальному рабочему току, номинальному рабочему напряжению и соответствующей категории применения.</w:t>
      </w:r>
    </w:p>
    <w:p w14:paraId="3942FF18" w14:textId="270F11C7" w:rsidR="005335DC" w:rsidRPr="006301BC" w:rsidRDefault="005335DC" w:rsidP="00F01E59">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УЗКЗ может быть встроено в полупроводниковый контроллер или </w:t>
      </w:r>
      <w:r w:rsidRPr="005335DC">
        <w:rPr>
          <w:rFonts w:ascii="Arial" w:eastAsia="Arial" w:hAnsi="Arial" w:cs="Arial"/>
          <w:sz w:val="24"/>
          <w:szCs w:val="24"/>
          <w:lang w:bidi="en-US"/>
        </w:rPr>
        <w:t>полупроводниковый контактор</w:t>
      </w:r>
      <w:r w:rsidRPr="006301BC">
        <w:rPr>
          <w:rFonts w:ascii="Arial" w:eastAsia="Arial" w:hAnsi="Arial" w:cs="Arial"/>
          <w:sz w:val="24"/>
          <w:szCs w:val="24"/>
          <w:lang w:bidi="en-US"/>
        </w:rPr>
        <w:t>.</w:t>
      </w:r>
    </w:p>
    <w:p w14:paraId="5A4105D2" w14:textId="77777777" w:rsidR="005335DC" w:rsidRPr="006301BC" w:rsidRDefault="005335DC" w:rsidP="00F01E59">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Допустимы два типа координации</w:t>
      </w:r>
      <w:r w:rsidRPr="00913C99">
        <w:rPr>
          <w:rFonts w:ascii="Helvetica" w:hAnsi="Helvetica"/>
          <w:color w:val="2C2D2E"/>
          <w:sz w:val="23"/>
          <w:szCs w:val="23"/>
          <w:shd w:val="clear" w:color="auto" w:fill="FFFFFF"/>
        </w:rPr>
        <w:t xml:space="preserve"> </w:t>
      </w:r>
      <w:r>
        <w:rPr>
          <w:rFonts w:ascii="Helvetica" w:hAnsi="Helvetica"/>
          <w:color w:val="2C2D2E"/>
          <w:sz w:val="23"/>
          <w:szCs w:val="23"/>
          <w:shd w:val="clear" w:color="auto" w:fill="FFFFFF"/>
        </w:rPr>
        <w:t>–</w:t>
      </w:r>
      <w:r w:rsidRPr="006301BC">
        <w:rPr>
          <w:rFonts w:ascii="Arial" w:eastAsia="Arial" w:hAnsi="Arial" w:cs="Arial"/>
          <w:sz w:val="24"/>
          <w:szCs w:val="24"/>
          <w:lang w:bidi="en-US"/>
        </w:rPr>
        <w:t xml:space="preserve"> тип 1 или тип 2. Условия испытаний для </w:t>
      </w:r>
      <w:r w:rsidRPr="006301BC">
        <w:rPr>
          <w:rFonts w:ascii="Arial" w:eastAsia="Arial" w:hAnsi="Arial" w:cs="Arial"/>
          <w:sz w:val="24"/>
          <w:szCs w:val="24"/>
          <w:lang w:bidi="en-US"/>
        </w:rPr>
        <w:lastRenderedPageBreak/>
        <w:t>обоих типов приведены в 9.3.4.3.</w:t>
      </w:r>
    </w:p>
    <w:p w14:paraId="0B893BC8" w14:textId="77777777" w:rsidR="005335DC" w:rsidRPr="006301BC" w:rsidRDefault="005335DC" w:rsidP="00F01E59">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Координация типа 1 требует, чтобы в условиях короткого замыкания электроаппарат не создавал опасности для людей или оборудования, хотя он может оказаться непригодным для дальнейшей эксплуатации без ремонта и замены частей.</w:t>
      </w:r>
    </w:p>
    <w:p w14:paraId="2AC7301D" w14:textId="562A0D3C" w:rsidR="005335DC" w:rsidRPr="006301BC" w:rsidRDefault="005335DC" w:rsidP="00F01E59">
      <w:pPr>
        <w:widowControl w:val="0"/>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Координация</w:t>
      </w:r>
      <w:r w:rsidRPr="006301BC">
        <w:rPr>
          <w:rFonts w:ascii="Arial" w:eastAsia="Arial" w:hAnsi="Arial" w:cs="Arial"/>
          <w:sz w:val="24"/>
          <w:szCs w:val="24"/>
          <w:lang w:bidi="en-US"/>
        </w:rPr>
        <w:t xml:space="preserve"> типа 2</w:t>
      </w:r>
      <w:r>
        <w:rPr>
          <w:rFonts w:ascii="Arial" w:eastAsia="Arial" w:hAnsi="Arial" w:cs="Arial"/>
          <w:sz w:val="24"/>
          <w:szCs w:val="24"/>
          <w:lang w:bidi="en-US"/>
        </w:rPr>
        <w:t xml:space="preserve"> </w:t>
      </w:r>
      <w:r w:rsidRPr="006301BC">
        <w:rPr>
          <w:rFonts w:ascii="Arial" w:eastAsia="Arial" w:hAnsi="Arial" w:cs="Arial"/>
          <w:sz w:val="24"/>
          <w:szCs w:val="24"/>
          <w:lang w:bidi="en-US"/>
        </w:rPr>
        <w:t>требует, чтобы в условиях короткого замыкания электроаппарат не создавал опасности для людей или оборудования и оставал</w:t>
      </w:r>
      <w:r>
        <w:rPr>
          <w:rFonts w:ascii="Arial" w:eastAsia="Arial" w:hAnsi="Arial" w:cs="Arial"/>
          <w:sz w:val="24"/>
          <w:szCs w:val="24"/>
          <w:lang w:bidi="en-US"/>
        </w:rPr>
        <w:t>ся</w:t>
      </w:r>
      <w:r w:rsidRPr="006301BC">
        <w:rPr>
          <w:rFonts w:ascii="Arial" w:eastAsia="Arial" w:hAnsi="Arial" w:cs="Arial"/>
          <w:sz w:val="24"/>
          <w:szCs w:val="24"/>
          <w:lang w:bidi="en-US"/>
        </w:rPr>
        <w:t xml:space="preserve"> пригодным для дальнейшей эксплуатации. Для механического коммутационного устройства </w:t>
      </w:r>
      <w:r>
        <w:rPr>
          <w:rFonts w:ascii="Arial" w:eastAsia="Arial" w:hAnsi="Arial" w:cs="Arial"/>
          <w:sz w:val="24"/>
          <w:szCs w:val="24"/>
          <w:lang w:bidi="en-US"/>
        </w:rPr>
        <w:t>полупроводникового контроллера или полупроводникового контактора</w:t>
      </w:r>
      <w:r w:rsidRPr="006301BC">
        <w:rPr>
          <w:rFonts w:ascii="Arial" w:eastAsia="Arial" w:hAnsi="Arial" w:cs="Arial"/>
          <w:sz w:val="24"/>
          <w:szCs w:val="24"/>
          <w:lang w:bidi="en-US"/>
        </w:rPr>
        <w:t xml:space="preserve"> возможность сваривания контактов допускается</w:t>
      </w:r>
      <w:r>
        <w:rPr>
          <w:rFonts w:ascii="Arial" w:eastAsia="Arial" w:hAnsi="Arial" w:cs="Arial"/>
          <w:sz w:val="24"/>
          <w:szCs w:val="24"/>
          <w:lang w:bidi="en-US"/>
        </w:rPr>
        <w:t>,</w:t>
      </w:r>
      <w:r w:rsidRPr="006301BC">
        <w:rPr>
          <w:rFonts w:ascii="Arial" w:eastAsia="Arial" w:hAnsi="Arial" w:cs="Arial"/>
          <w:sz w:val="24"/>
          <w:szCs w:val="24"/>
          <w:lang w:bidi="en-US"/>
        </w:rPr>
        <w:t xml:space="preserve"> и в этом случае изготовитель должен рекомендовать меры по обслуживанию электроаппаратов.</w:t>
      </w:r>
    </w:p>
    <w:p w14:paraId="7092C5F4" w14:textId="7055CF21" w:rsidR="005335DC" w:rsidRPr="002143C7" w:rsidRDefault="002143C7" w:rsidP="00F01E59">
      <w:pPr>
        <w:widowControl w:val="0"/>
        <w:spacing w:after="0" w:line="360" w:lineRule="auto"/>
        <w:ind w:firstLine="709"/>
        <w:jc w:val="both"/>
        <w:rPr>
          <w:rFonts w:ascii="Arial" w:eastAsia="Arial" w:hAnsi="Arial" w:cs="Arial"/>
          <w:sz w:val="24"/>
          <w:szCs w:val="24"/>
          <w:lang w:bidi="en-US"/>
        </w:rPr>
      </w:pPr>
      <w:r w:rsidRPr="002143C7">
        <w:rPr>
          <w:rFonts w:ascii="Arial" w:hAnsi="Arial" w:cs="Arial"/>
          <w:sz w:val="24"/>
          <w:szCs w:val="24"/>
        </w:rPr>
        <w:t>Примечание</w:t>
      </w:r>
      <w:r w:rsidR="005335DC" w:rsidRPr="002143C7">
        <w:rPr>
          <w:rFonts w:ascii="Arial" w:eastAsia="Arial" w:hAnsi="Arial" w:cs="Arial"/>
          <w:sz w:val="24"/>
          <w:szCs w:val="24"/>
          <w:lang w:bidi="en-US"/>
        </w:rPr>
        <w:t xml:space="preserve"> – Применение УЗКЗ, не соответствующего рекомендациям изготовителя, может привести к невозможности обеспечения координации.</w:t>
      </w:r>
    </w:p>
    <w:p w14:paraId="4CC101A9" w14:textId="3E35C44F" w:rsidR="005A090A" w:rsidRDefault="002143C7" w:rsidP="00F01E59">
      <w:pPr>
        <w:widowControl w:val="0"/>
        <w:spacing w:after="0" w:line="360" w:lineRule="auto"/>
        <w:ind w:firstLine="709"/>
        <w:jc w:val="both"/>
        <w:rPr>
          <w:rFonts w:ascii="Arial" w:eastAsia="Arial" w:hAnsi="Arial" w:cs="Arial"/>
          <w:b/>
          <w:sz w:val="24"/>
          <w:szCs w:val="24"/>
          <w:lang w:eastAsia="ru-RU"/>
        </w:rPr>
      </w:pPr>
      <w:r w:rsidRPr="002143C7">
        <w:rPr>
          <w:rFonts w:ascii="Arial" w:eastAsia="Arial" w:hAnsi="Arial" w:cs="Arial"/>
          <w:b/>
          <w:sz w:val="24"/>
          <w:szCs w:val="24"/>
          <w:lang w:eastAsia="ru-RU"/>
        </w:rPr>
        <w:t xml:space="preserve">8.2.5.2 </w:t>
      </w:r>
      <w:r w:rsidR="00455364">
        <w:rPr>
          <w:rFonts w:ascii="Arial" w:eastAsia="Arial" w:hAnsi="Arial" w:cs="Arial"/>
          <w:b/>
          <w:sz w:val="24"/>
          <w:szCs w:val="24"/>
          <w:lang w:eastAsia="ru-RU"/>
        </w:rPr>
        <w:t>Свободное</w:t>
      </w:r>
    </w:p>
    <w:p w14:paraId="159B085F" w14:textId="77777777" w:rsidR="002143C7" w:rsidRPr="002143C7" w:rsidRDefault="002143C7" w:rsidP="002143C7">
      <w:pPr>
        <w:pStyle w:val="33"/>
        <w:widowControl w:val="0"/>
        <w:spacing w:line="360" w:lineRule="auto"/>
        <w:jc w:val="both"/>
        <w:rPr>
          <w:rFonts w:ascii="Arial" w:hAnsi="Arial" w:cs="Arial"/>
          <w:i w:val="0"/>
        </w:rPr>
      </w:pPr>
      <w:r w:rsidRPr="002143C7">
        <w:rPr>
          <w:rFonts w:ascii="Arial" w:hAnsi="Arial" w:cs="Arial"/>
          <w:b/>
          <w:bCs/>
          <w:i w:val="0"/>
        </w:rPr>
        <w:t>8.3 Требования по электромагнитной совместимости (ЭМС)</w:t>
      </w:r>
    </w:p>
    <w:p w14:paraId="779CD7FC" w14:textId="77777777" w:rsidR="002143C7" w:rsidRPr="002143C7" w:rsidRDefault="002143C7" w:rsidP="002143C7">
      <w:pPr>
        <w:pStyle w:val="33"/>
        <w:widowControl w:val="0"/>
        <w:spacing w:line="360" w:lineRule="auto"/>
        <w:jc w:val="both"/>
        <w:rPr>
          <w:rFonts w:ascii="Arial" w:hAnsi="Arial" w:cs="Arial"/>
          <w:b/>
          <w:i w:val="0"/>
        </w:rPr>
      </w:pPr>
      <w:r w:rsidRPr="002143C7">
        <w:rPr>
          <w:rFonts w:ascii="Arial" w:hAnsi="Arial" w:cs="Arial"/>
          <w:b/>
          <w:i w:val="0"/>
        </w:rPr>
        <w:t>8.3.1 Общие положения</w:t>
      </w:r>
    </w:p>
    <w:p w14:paraId="287797C2" w14:textId="77777777" w:rsidR="002143C7" w:rsidRPr="006301BC" w:rsidRDefault="002143C7" w:rsidP="002143C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(пункт 8.3.1) со следующим дополнением:</w:t>
      </w:r>
    </w:p>
    <w:p w14:paraId="0F05AFDE" w14:textId="77777777" w:rsidR="002143C7" w:rsidRPr="006301BC" w:rsidRDefault="002143C7" w:rsidP="002143C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Любые явления, такие как эмиссия или помехоустойчивость, рассматриваются с учетом особенностей среды установки: установленные пределы относят к условиям, которые, как считается, не имеют кумулятивных эффектов.</w:t>
      </w:r>
    </w:p>
    <w:p w14:paraId="68388893" w14:textId="041FA864" w:rsidR="002143C7" w:rsidRPr="006301BC" w:rsidRDefault="002143C7" w:rsidP="002143C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Для испытания на ЭМС под минимальной рассматриваемой системой понимают </w:t>
      </w:r>
      <w:r w:rsidRPr="002143C7">
        <w:rPr>
          <w:rFonts w:ascii="Arial" w:eastAsia="Arial" w:hAnsi="Arial" w:cs="Arial"/>
          <w:sz w:val="24"/>
          <w:szCs w:val="24"/>
          <w:lang w:bidi="en-US"/>
        </w:rPr>
        <w:t>полупроводниковый контроллер или полупроводниковый контактор</w:t>
      </w:r>
      <w:r w:rsidRPr="006301BC">
        <w:rPr>
          <w:rFonts w:ascii="Arial" w:eastAsia="Arial" w:hAnsi="Arial" w:cs="Arial"/>
          <w:sz w:val="24"/>
          <w:szCs w:val="24"/>
          <w:lang w:bidi="en-US"/>
        </w:rPr>
        <w:t>, соединенный с нагрузкой двигателя и кабелями.</w:t>
      </w:r>
    </w:p>
    <w:p w14:paraId="4CF1C4A0" w14:textId="77777777" w:rsidR="0037307A" w:rsidRPr="0037307A" w:rsidRDefault="0037307A" w:rsidP="0037307A">
      <w:pPr>
        <w:pStyle w:val="33"/>
        <w:widowControl w:val="0"/>
        <w:spacing w:line="360" w:lineRule="auto"/>
        <w:jc w:val="both"/>
        <w:rPr>
          <w:rFonts w:ascii="Arial" w:hAnsi="Arial" w:cs="Arial"/>
          <w:b/>
          <w:i w:val="0"/>
        </w:rPr>
      </w:pPr>
      <w:r w:rsidRPr="0037307A">
        <w:rPr>
          <w:rFonts w:ascii="Arial" w:hAnsi="Arial" w:cs="Arial"/>
          <w:b/>
          <w:i w:val="0"/>
        </w:rPr>
        <w:t>8.3.3 Устойчивость к электромагнитным помехам</w:t>
      </w:r>
    </w:p>
    <w:p w14:paraId="7211045D" w14:textId="77777777" w:rsidR="0037307A" w:rsidRPr="0037307A" w:rsidRDefault="0037307A" w:rsidP="0037307A">
      <w:pPr>
        <w:pStyle w:val="33"/>
        <w:widowControl w:val="0"/>
        <w:spacing w:line="360" w:lineRule="auto"/>
        <w:jc w:val="both"/>
        <w:rPr>
          <w:rFonts w:ascii="Arial" w:hAnsi="Arial" w:cs="Arial"/>
          <w:b/>
          <w:i w:val="0"/>
        </w:rPr>
      </w:pPr>
      <w:r w:rsidRPr="0037307A">
        <w:rPr>
          <w:rFonts w:ascii="Arial" w:hAnsi="Arial" w:cs="Arial"/>
          <w:b/>
          <w:i w:val="0"/>
        </w:rPr>
        <w:t>8.3.3.1 Общие положения</w:t>
      </w:r>
    </w:p>
    <w:p w14:paraId="4EB3BDE6" w14:textId="336ABB2D" w:rsidR="002143C7" w:rsidRDefault="0037307A" w:rsidP="00F01E59">
      <w:pPr>
        <w:widowControl w:val="0"/>
        <w:spacing w:after="12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Результаты испытаний приведены с критериями работоспособности по таблице </w:t>
      </w:r>
      <w:r>
        <w:rPr>
          <w:rFonts w:ascii="Arial" w:eastAsia="Arial" w:hAnsi="Arial" w:cs="Arial"/>
          <w:sz w:val="24"/>
          <w:szCs w:val="24"/>
          <w:lang w:bidi="en-US"/>
        </w:rPr>
        <w:t>9</w:t>
      </w:r>
      <w:r w:rsidRPr="006301BC">
        <w:rPr>
          <w:rFonts w:ascii="Arial" w:eastAsia="Arial" w:hAnsi="Arial" w:cs="Arial"/>
          <w:sz w:val="24"/>
          <w:szCs w:val="24"/>
          <w:lang w:bidi="en-US"/>
        </w:rPr>
        <w:t>.</w:t>
      </w:r>
    </w:p>
    <w:p w14:paraId="13ECFADD" w14:textId="77777777" w:rsidR="005942F3" w:rsidRDefault="005942F3">
      <w:pPr>
        <w:rPr>
          <w:rFonts w:ascii="Arial" w:eastAsia="Arial" w:hAnsi="Arial" w:cs="Arial"/>
          <w:b/>
          <w:sz w:val="24"/>
          <w:szCs w:val="24"/>
          <w:lang w:eastAsia="ru-RU"/>
        </w:rPr>
      </w:pPr>
      <w:r>
        <w:rPr>
          <w:rFonts w:ascii="Arial" w:eastAsia="Arial" w:hAnsi="Arial" w:cs="Arial"/>
          <w:b/>
          <w:sz w:val="24"/>
          <w:szCs w:val="24"/>
          <w:lang w:eastAsia="ru-RU"/>
        </w:rPr>
        <w:br w:type="page"/>
      </w:r>
    </w:p>
    <w:p w14:paraId="638151F5" w14:textId="0EACBD75" w:rsidR="0037307A" w:rsidRDefault="00A861C6" w:rsidP="0037307A">
      <w:pPr>
        <w:widowControl w:val="0"/>
        <w:spacing w:after="0" w:line="360" w:lineRule="auto"/>
        <w:jc w:val="center"/>
        <w:rPr>
          <w:rFonts w:ascii="Arial" w:eastAsia="Arial" w:hAnsi="Arial" w:cs="Arial"/>
          <w:b/>
          <w:sz w:val="24"/>
          <w:szCs w:val="24"/>
          <w:lang w:eastAsia="ru-RU"/>
        </w:rPr>
      </w:pPr>
      <w:r w:rsidRPr="00931C60">
        <w:rPr>
          <w:rFonts w:ascii="Arial" w:eastAsia="Arial" w:hAnsi="Arial" w:cs="Arial"/>
          <w:b/>
          <w:sz w:val="24"/>
          <w:szCs w:val="24"/>
          <w:lang w:eastAsia="ru-RU"/>
        </w:rPr>
        <w:lastRenderedPageBreak/>
        <w:t>Таблица</w:t>
      </w:r>
      <w:r>
        <w:rPr>
          <w:rFonts w:ascii="Arial" w:eastAsia="Arial" w:hAnsi="Arial" w:cs="Arial"/>
          <w:b/>
          <w:sz w:val="24"/>
          <w:szCs w:val="24"/>
          <w:lang w:eastAsia="ru-RU"/>
        </w:rPr>
        <w:t xml:space="preserve"> 9</w:t>
      </w:r>
      <w:r w:rsidR="0037307A" w:rsidRPr="0037307A">
        <w:rPr>
          <w:rFonts w:ascii="Arial" w:eastAsia="Arial" w:hAnsi="Arial" w:cs="Arial"/>
          <w:b/>
          <w:sz w:val="24"/>
          <w:szCs w:val="24"/>
          <w:lang w:eastAsia="ru-RU"/>
        </w:rPr>
        <w:t xml:space="preserve"> – Критерии соответствия для испытаний на устойчивость к электромагнитным помехам</w:t>
      </w:r>
    </w:p>
    <w:p w14:paraId="4540A20F" w14:textId="77777777" w:rsidR="0037307A" w:rsidRPr="0037307A" w:rsidRDefault="0037307A" w:rsidP="0037307A">
      <w:pPr>
        <w:widowControl w:val="0"/>
        <w:spacing w:after="0" w:line="360" w:lineRule="auto"/>
        <w:jc w:val="center"/>
        <w:rPr>
          <w:rFonts w:ascii="Arial" w:eastAsia="Arial" w:hAnsi="Arial" w:cs="Arial"/>
          <w:b/>
          <w:sz w:val="24"/>
          <w:szCs w:val="24"/>
          <w:lang w:eastAsia="ru-R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
        <w:gridCol w:w="2250"/>
        <w:gridCol w:w="2274"/>
        <w:gridCol w:w="2608"/>
        <w:gridCol w:w="2380"/>
      </w:tblGrid>
      <w:tr w:rsidR="0037307A" w:rsidRPr="006301BC" w14:paraId="6F5DD131" w14:textId="77777777" w:rsidTr="00C56029">
        <w:trPr>
          <w:trHeight w:val="539"/>
        </w:trPr>
        <w:tc>
          <w:tcPr>
            <w:tcW w:w="2689" w:type="dxa"/>
            <w:gridSpan w:val="2"/>
            <w:vMerge w:val="restart"/>
            <w:tcBorders>
              <w:left w:val="single" w:sz="4" w:space="0" w:color="auto"/>
            </w:tcBorders>
          </w:tcPr>
          <w:p w14:paraId="73321AEA" w14:textId="77777777" w:rsidR="0037307A" w:rsidRPr="006301BC" w:rsidRDefault="0037307A" w:rsidP="00A773BE">
            <w:pPr>
              <w:widowControl w:val="0"/>
              <w:spacing w:after="0" w:line="348" w:lineRule="auto"/>
              <w:jc w:val="center"/>
              <w:rPr>
                <w:rFonts w:ascii="Arial" w:eastAsia="Arial" w:hAnsi="Arial" w:cs="Arial"/>
                <w:lang w:eastAsia="ru-RU"/>
              </w:rPr>
            </w:pPr>
            <w:r w:rsidRPr="006301BC">
              <w:rPr>
                <w:rFonts w:ascii="Arial" w:eastAsia="Arial" w:hAnsi="Arial" w:cs="Arial"/>
                <w:lang w:eastAsia="ru-RU"/>
              </w:rPr>
              <w:t>Наименование критерия функционирования</w:t>
            </w:r>
          </w:p>
        </w:tc>
        <w:tc>
          <w:tcPr>
            <w:tcW w:w="7229" w:type="dxa"/>
            <w:gridSpan w:val="3"/>
            <w:shd w:val="clear" w:color="auto" w:fill="auto"/>
            <w:vAlign w:val="center"/>
          </w:tcPr>
          <w:p w14:paraId="643F66F6" w14:textId="77777777" w:rsidR="0037307A" w:rsidRPr="006301BC" w:rsidRDefault="0037307A" w:rsidP="00A773BE">
            <w:pPr>
              <w:widowControl w:val="0"/>
              <w:spacing w:after="0" w:line="348" w:lineRule="auto"/>
              <w:jc w:val="center"/>
              <w:rPr>
                <w:rFonts w:ascii="Arial" w:eastAsia="Arial" w:hAnsi="Arial" w:cs="Arial"/>
                <w:lang w:eastAsia="ru-RU"/>
              </w:rPr>
            </w:pPr>
            <w:r w:rsidRPr="006301BC">
              <w:rPr>
                <w:rFonts w:ascii="Arial" w:eastAsia="Arial" w:hAnsi="Arial" w:cs="Arial"/>
                <w:lang w:eastAsia="ru-RU"/>
              </w:rPr>
              <w:t>Критерии функционирования (работа во время испытания)</w:t>
            </w:r>
          </w:p>
        </w:tc>
      </w:tr>
      <w:tr w:rsidR="0037307A" w:rsidRPr="006301BC" w14:paraId="07CD4E67" w14:textId="77777777" w:rsidTr="00C56029">
        <w:tc>
          <w:tcPr>
            <w:tcW w:w="2689" w:type="dxa"/>
            <w:gridSpan w:val="2"/>
            <w:vMerge/>
            <w:tcBorders>
              <w:left w:val="single" w:sz="4" w:space="0" w:color="auto"/>
              <w:bottom w:val="double" w:sz="4" w:space="0" w:color="auto"/>
            </w:tcBorders>
          </w:tcPr>
          <w:p w14:paraId="7D2F3F3B" w14:textId="77777777" w:rsidR="0037307A" w:rsidRPr="006301BC" w:rsidRDefault="0037307A" w:rsidP="00A773BE">
            <w:pPr>
              <w:widowControl w:val="0"/>
              <w:spacing w:after="0" w:line="348" w:lineRule="auto"/>
              <w:jc w:val="center"/>
              <w:rPr>
                <w:rFonts w:ascii="Arial" w:eastAsia="Arial" w:hAnsi="Arial" w:cs="Arial"/>
                <w:lang w:eastAsia="ru-RU"/>
              </w:rPr>
            </w:pPr>
          </w:p>
        </w:tc>
        <w:tc>
          <w:tcPr>
            <w:tcW w:w="2381" w:type="dxa"/>
            <w:tcBorders>
              <w:bottom w:val="double" w:sz="4" w:space="0" w:color="auto"/>
            </w:tcBorders>
            <w:shd w:val="clear" w:color="auto" w:fill="auto"/>
            <w:vAlign w:val="center"/>
          </w:tcPr>
          <w:p w14:paraId="1899B325" w14:textId="77777777" w:rsidR="0037307A" w:rsidRPr="006301BC" w:rsidRDefault="0037307A" w:rsidP="00A773BE">
            <w:pPr>
              <w:widowControl w:val="0"/>
              <w:spacing w:after="0" w:line="348" w:lineRule="auto"/>
              <w:jc w:val="center"/>
              <w:rPr>
                <w:rFonts w:ascii="Arial" w:eastAsia="Arial" w:hAnsi="Arial" w:cs="Arial"/>
                <w:lang w:eastAsia="ru-RU"/>
              </w:rPr>
            </w:pPr>
            <w:r w:rsidRPr="006301BC">
              <w:rPr>
                <w:rFonts w:ascii="Arial" w:eastAsia="Arial" w:hAnsi="Arial" w:cs="Arial"/>
                <w:lang w:eastAsia="ru-RU"/>
              </w:rPr>
              <w:t>1</w:t>
            </w:r>
          </w:p>
        </w:tc>
        <w:tc>
          <w:tcPr>
            <w:tcW w:w="2693" w:type="dxa"/>
            <w:tcBorders>
              <w:bottom w:val="double" w:sz="4" w:space="0" w:color="000000"/>
            </w:tcBorders>
            <w:shd w:val="clear" w:color="auto" w:fill="auto"/>
            <w:vAlign w:val="center"/>
          </w:tcPr>
          <w:p w14:paraId="5B7A5DE5" w14:textId="77777777" w:rsidR="0037307A" w:rsidRPr="006301BC" w:rsidRDefault="0037307A" w:rsidP="00A773BE">
            <w:pPr>
              <w:widowControl w:val="0"/>
              <w:spacing w:after="0" w:line="348" w:lineRule="auto"/>
              <w:jc w:val="center"/>
              <w:rPr>
                <w:rFonts w:ascii="Arial" w:eastAsia="Arial" w:hAnsi="Arial" w:cs="Arial"/>
                <w:lang w:eastAsia="ru-RU"/>
              </w:rPr>
            </w:pPr>
            <w:r w:rsidRPr="006301BC">
              <w:rPr>
                <w:rFonts w:ascii="Arial" w:eastAsia="Arial" w:hAnsi="Arial" w:cs="Arial"/>
                <w:lang w:eastAsia="ru-RU"/>
              </w:rPr>
              <w:t>2</w:t>
            </w:r>
          </w:p>
        </w:tc>
        <w:tc>
          <w:tcPr>
            <w:tcW w:w="2155" w:type="dxa"/>
            <w:tcBorders>
              <w:bottom w:val="double" w:sz="4" w:space="0" w:color="000000"/>
            </w:tcBorders>
            <w:shd w:val="clear" w:color="auto" w:fill="auto"/>
            <w:vAlign w:val="center"/>
          </w:tcPr>
          <w:p w14:paraId="0070F0AA" w14:textId="77777777" w:rsidR="0037307A" w:rsidRPr="006301BC" w:rsidRDefault="0037307A" w:rsidP="00A773BE">
            <w:pPr>
              <w:widowControl w:val="0"/>
              <w:spacing w:after="0" w:line="348" w:lineRule="auto"/>
              <w:jc w:val="center"/>
              <w:rPr>
                <w:rFonts w:ascii="Arial" w:eastAsia="Arial" w:hAnsi="Arial" w:cs="Arial"/>
                <w:lang w:eastAsia="ru-RU"/>
              </w:rPr>
            </w:pPr>
            <w:r w:rsidRPr="006301BC">
              <w:rPr>
                <w:rFonts w:ascii="Arial" w:eastAsia="Arial" w:hAnsi="Arial" w:cs="Arial"/>
                <w:lang w:eastAsia="ru-RU"/>
              </w:rPr>
              <w:t>3</w:t>
            </w:r>
          </w:p>
        </w:tc>
      </w:tr>
      <w:tr w:rsidR="0037307A" w:rsidRPr="006301BC" w14:paraId="71D55599" w14:textId="77777777" w:rsidTr="00C56029">
        <w:tc>
          <w:tcPr>
            <w:tcW w:w="421" w:type="dxa"/>
            <w:tcBorders>
              <w:top w:val="double" w:sz="4" w:space="0" w:color="auto"/>
              <w:left w:val="single" w:sz="4" w:space="0" w:color="auto"/>
              <w:bottom w:val="single" w:sz="4" w:space="0" w:color="auto"/>
              <w:right w:val="nil"/>
            </w:tcBorders>
          </w:tcPr>
          <w:p w14:paraId="6A457213" w14:textId="77777777" w:rsidR="0037307A" w:rsidRPr="006301BC" w:rsidRDefault="0037307A" w:rsidP="00A773BE">
            <w:pPr>
              <w:widowControl w:val="0"/>
              <w:spacing w:after="0" w:line="348" w:lineRule="auto"/>
              <w:rPr>
                <w:rFonts w:ascii="Arial" w:eastAsia="Arial" w:hAnsi="Arial" w:cs="Arial"/>
                <w:lang w:bidi="en-US"/>
              </w:rPr>
            </w:pPr>
            <w:r w:rsidRPr="006301BC">
              <w:rPr>
                <w:rFonts w:ascii="Arial" w:eastAsia="Arial" w:hAnsi="Arial" w:cs="Arial"/>
                <w:lang w:bidi="en-US"/>
              </w:rPr>
              <w:t>A</w:t>
            </w:r>
          </w:p>
        </w:tc>
        <w:tc>
          <w:tcPr>
            <w:tcW w:w="2268" w:type="dxa"/>
            <w:tcBorders>
              <w:top w:val="double" w:sz="4" w:space="0" w:color="auto"/>
              <w:left w:val="nil"/>
              <w:bottom w:val="single" w:sz="4" w:space="0" w:color="auto"/>
              <w:right w:val="single" w:sz="4" w:space="0" w:color="auto"/>
            </w:tcBorders>
            <w:shd w:val="clear" w:color="auto" w:fill="auto"/>
          </w:tcPr>
          <w:p w14:paraId="05363223"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Общ</w:t>
            </w:r>
            <w:r>
              <w:rPr>
                <w:rFonts w:ascii="Arial" w:eastAsia="Arial" w:hAnsi="Arial" w:cs="Arial"/>
                <w:lang w:bidi="en-US"/>
              </w:rPr>
              <w:t xml:space="preserve">ая </w:t>
            </w:r>
            <w:r w:rsidRPr="006301BC">
              <w:rPr>
                <w:rFonts w:ascii="Arial" w:eastAsia="Arial" w:hAnsi="Arial" w:cs="Arial"/>
                <w:lang w:bidi="en-US"/>
              </w:rPr>
              <w:t>работоспособность</w:t>
            </w:r>
          </w:p>
        </w:tc>
        <w:tc>
          <w:tcPr>
            <w:tcW w:w="2381" w:type="dxa"/>
            <w:tcBorders>
              <w:top w:val="double" w:sz="4" w:space="0" w:color="auto"/>
              <w:left w:val="single" w:sz="4" w:space="0" w:color="auto"/>
            </w:tcBorders>
            <w:shd w:val="clear" w:color="auto" w:fill="auto"/>
          </w:tcPr>
          <w:p w14:paraId="0B2E21D0"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Отсутствие заметных изменений в рабочих характеристиках.</w:t>
            </w:r>
          </w:p>
          <w:p w14:paraId="03D3EBC7"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Работает в соответствии с предназначением</w:t>
            </w:r>
          </w:p>
        </w:tc>
        <w:tc>
          <w:tcPr>
            <w:tcW w:w="2693" w:type="dxa"/>
            <w:tcBorders>
              <w:top w:val="double" w:sz="4" w:space="0" w:color="000000"/>
            </w:tcBorders>
            <w:shd w:val="clear" w:color="auto" w:fill="auto"/>
          </w:tcPr>
          <w:p w14:paraId="7408E225"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Заметные изменения (визуальные или звуковые) в рабочих характеристиках.</w:t>
            </w:r>
          </w:p>
          <w:p w14:paraId="13D88FC5"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Самовосстановление</w:t>
            </w:r>
          </w:p>
        </w:tc>
        <w:tc>
          <w:tcPr>
            <w:tcW w:w="2155" w:type="dxa"/>
            <w:tcBorders>
              <w:top w:val="double" w:sz="4" w:space="0" w:color="000000"/>
            </w:tcBorders>
            <w:shd w:val="clear" w:color="auto" w:fill="auto"/>
          </w:tcPr>
          <w:p w14:paraId="76102273"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Изменения в рабочих характеристиках.</w:t>
            </w:r>
          </w:p>
          <w:p w14:paraId="64068438"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Активация устройств защиты.</w:t>
            </w:r>
          </w:p>
          <w:p w14:paraId="690B4EA7"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Отсутствие самовосстановления</w:t>
            </w:r>
          </w:p>
        </w:tc>
      </w:tr>
      <w:tr w:rsidR="0037307A" w:rsidRPr="006301BC" w14:paraId="194B52B7" w14:textId="77777777" w:rsidTr="00C56029">
        <w:tc>
          <w:tcPr>
            <w:tcW w:w="421" w:type="dxa"/>
            <w:tcBorders>
              <w:top w:val="single" w:sz="4" w:space="0" w:color="auto"/>
              <w:left w:val="single" w:sz="4" w:space="0" w:color="auto"/>
              <w:bottom w:val="single" w:sz="4" w:space="0" w:color="auto"/>
              <w:right w:val="nil"/>
            </w:tcBorders>
          </w:tcPr>
          <w:p w14:paraId="2041D53B" w14:textId="77777777" w:rsidR="0037307A" w:rsidRPr="006301BC" w:rsidRDefault="0037307A" w:rsidP="00A773BE">
            <w:pPr>
              <w:widowControl w:val="0"/>
              <w:spacing w:after="0" w:line="348" w:lineRule="auto"/>
              <w:rPr>
                <w:rFonts w:ascii="Arial" w:eastAsia="Arial" w:hAnsi="Arial" w:cs="Arial"/>
                <w:lang w:bidi="en-US"/>
              </w:rPr>
            </w:pPr>
            <w:r w:rsidRPr="006301BC">
              <w:rPr>
                <w:rFonts w:ascii="Arial" w:eastAsia="Arial" w:hAnsi="Arial" w:cs="Arial"/>
                <w:lang w:bidi="en-US"/>
              </w:rPr>
              <w:t>В</w:t>
            </w:r>
          </w:p>
        </w:tc>
        <w:tc>
          <w:tcPr>
            <w:tcW w:w="2268" w:type="dxa"/>
            <w:tcBorders>
              <w:top w:val="single" w:sz="4" w:space="0" w:color="auto"/>
              <w:left w:val="nil"/>
              <w:bottom w:val="single" w:sz="4" w:space="0" w:color="auto"/>
              <w:right w:val="single" w:sz="4" w:space="0" w:color="auto"/>
            </w:tcBorders>
            <w:shd w:val="clear" w:color="auto" w:fill="auto"/>
          </w:tcPr>
          <w:p w14:paraId="189DFBA6"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Функционирование силовых и приводных цепей</w:t>
            </w:r>
          </w:p>
        </w:tc>
        <w:tc>
          <w:tcPr>
            <w:tcW w:w="2381" w:type="dxa"/>
            <w:tcBorders>
              <w:left w:val="single" w:sz="4" w:space="0" w:color="auto"/>
            </w:tcBorders>
            <w:shd w:val="clear" w:color="auto" w:fill="auto"/>
          </w:tcPr>
          <w:p w14:paraId="7FCBC028"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Работа без нарушений</w:t>
            </w:r>
          </w:p>
        </w:tc>
        <w:tc>
          <w:tcPr>
            <w:tcW w:w="2693" w:type="dxa"/>
            <w:shd w:val="clear" w:color="auto" w:fill="auto"/>
          </w:tcPr>
          <w:p w14:paraId="4697A8DB"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Временные нарушения, которые не могут вызвать расцепление, или изменения ритма и звука</w:t>
            </w:r>
            <w:r>
              <w:rPr>
                <w:rFonts w:ascii="Arial" w:eastAsia="Arial" w:hAnsi="Arial" w:cs="Arial"/>
                <w:lang w:bidi="en-US"/>
              </w:rPr>
              <w:t>,</w:t>
            </w:r>
            <w:r w:rsidRPr="006301BC">
              <w:rPr>
                <w:rFonts w:ascii="Arial" w:eastAsia="Arial" w:hAnsi="Arial" w:cs="Arial"/>
                <w:lang w:bidi="en-US"/>
              </w:rPr>
              <w:t xml:space="preserve"> характеризующие вращающий момента двигателя</w:t>
            </w:r>
          </w:p>
        </w:tc>
        <w:tc>
          <w:tcPr>
            <w:tcW w:w="2155" w:type="dxa"/>
            <w:shd w:val="clear" w:color="auto" w:fill="auto"/>
          </w:tcPr>
          <w:p w14:paraId="4335A9CF"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Отключение.</w:t>
            </w:r>
          </w:p>
          <w:p w14:paraId="7CC03247"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Активация устройств защиты.</w:t>
            </w:r>
          </w:p>
          <w:p w14:paraId="7455C3F4"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Отсутствие самовосстановления</w:t>
            </w:r>
          </w:p>
        </w:tc>
      </w:tr>
      <w:tr w:rsidR="0037307A" w:rsidRPr="006301BC" w14:paraId="74C25E4E" w14:textId="77777777" w:rsidTr="00C56029">
        <w:tc>
          <w:tcPr>
            <w:tcW w:w="421" w:type="dxa"/>
            <w:tcBorders>
              <w:top w:val="single" w:sz="4" w:space="0" w:color="auto"/>
              <w:left w:val="single" w:sz="4" w:space="0" w:color="auto"/>
              <w:bottom w:val="single" w:sz="4" w:space="0" w:color="auto"/>
              <w:right w:val="nil"/>
            </w:tcBorders>
          </w:tcPr>
          <w:p w14:paraId="79B0FFAF" w14:textId="77777777" w:rsidR="0037307A" w:rsidRPr="006301BC" w:rsidRDefault="0037307A" w:rsidP="00A773BE">
            <w:pPr>
              <w:widowControl w:val="0"/>
              <w:spacing w:after="0" w:line="348" w:lineRule="auto"/>
              <w:rPr>
                <w:rFonts w:ascii="Arial" w:eastAsia="Arial" w:hAnsi="Arial" w:cs="Arial"/>
                <w:lang w:bidi="en-US"/>
              </w:rPr>
            </w:pPr>
            <w:r w:rsidRPr="006301BC">
              <w:rPr>
                <w:rFonts w:ascii="Arial" w:eastAsia="Arial" w:hAnsi="Arial" w:cs="Arial"/>
                <w:lang w:bidi="en-US"/>
              </w:rPr>
              <w:t>C</w:t>
            </w:r>
          </w:p>
        </w:tc>
        <w:tc>
          <w:tcPr>
            <w:tcW w:w="2268" w:type="dxa"/>
            <w:tcBorders>
              <w:top w:val="single" w:sz="4" w:space="0" w:color="auto"/>
              <w:left w:val="nil"/>
              <w:bottom w:val="single" w:sz="4" w:space="0" w:color="auto"/>
              <w:right w:val="single" w:sz="4" w:space="0" w:color="auto"/>
            </w:tcBorders>
            <w:shd w:val="clear" w:color="auto" w:fill="auto"/>
          </w:tcPr>
          <w:p w14:paraId="164DC82D"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Функционирование дисплеев и панелей управления</w:t>
            </w:r>
          </w:p>
        </w:tc>
        <w:tc>
          <w:tcPr>
            <w:tcW w:w="2381" w:type="dxa"/>
            <w:tcBorders>
              <w:left w:val="single" w:sz="4" w:space="0" w:color="auto"/>
            </w:tcBorders>
            <w:shd w:val="clear" w:color="auto" w:fill="auto"/>
          </w:tcPr>
          <w:p w14:paraId="41051388"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Отсутствие изменений в отображаемой на дисплее информации.</w:t>
            </w:r>
          </w:p>
          <w:p w14:paraId="7ACB102F"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Только незначительные световые колебания светодиод</w:t>
            </w:r>
            <w:r>
              <w:rPr>
                <w:rFonts w:ascii="Arial" w:eastAsia="Arial" w:hAnsi="Arial" w:cs="Arial"/>
                <w:lang w:bidi="en-US"/>
              </w:rPr>
              <w:t xml:space="preserve">ов или незначительное дрожание </w:t>
            </w:r>
            <w:r w:rsidRPr="006301BC">
              <w:rPr>
                <w:rFonts w:ascii="Arial" w:eastAsia="Arial" w:hAnsi="Arial" w:cs="Arial"/>
                <w:lang w:bidi="en-US"/>
              </w:rPr>
              <w:t>изображения</w:t>
            </w:r>
          </w:p>
        </w:tc>
        <w:tc>
          <w:tcPr>
            <w:tcW w:w="2693" w:type="dxa"/>
            <w:shd w:val="clear" w:color="auto" w:fill="auto"/>
          </w:tcPr>
          <w:p w14:paraId="5B38DBBA"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Временные видимые изменения или потеря информации.</w:t>
            </w:r>
          </w:p>
          <w:p w14:paraId="2F5243C4"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Непредусмотренное свечение светодиодов</w:t>
            </w:r>
          </w:p>
        </w:tc>
        <w:tc>
          <w:tcPr>
            <w:tcW w:w="2155" w:type="dxa"/>
            <w:shd w:val="clear" w:color="auto" w:fill="auto"/>
          </w:tcPr>
          <w:p w14:paraId="01FE7DD7"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Отключение.</w:t>
            </w:r>
          </w:p>
          <w:p w14:paraId="1B2E4719"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Безвозвратная потеря или отображение неправильной информации.</w:t>
            </w:r>
          </w:p>
          <w:p w14:paraId="596A4115"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Недопустимый режим работы.</w:t>
            </w:r>
          </w:p>
          <w:p w14:paraId="5C4F998B"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Отсутствие самовосстановления</w:t>
            </w:r>
          </w:p>
        </w:tc>
      </w:tr>
      <w:tr w:rsidR="0037307A" w:rsidRPr="006301BC" w14:paraId="2EC810B3" w14:textId="77777777" w:rsidTr="00C56029">
        <w:tc>
          <w:tcPr>
            <w:tcW w:w="421" w:type="dxa"/>
            <w:tcBorders>
              <w:top w:val="single" w:sz="4" w:space="0" w:color="auto"/>
              <w:left w:val="single" w:sz="4" w:space="0" w:color="auto"/>
              <w:bottom w:val="single" w:sz="4" w:space="0" w:color="auto"/>
              <w:right w:val="nil"/>
            </w:tcBorders>
          </w:tcPr>
          <w:p w14:paraId="5FA8DD5B" w14:textId="77777777" w:rsidR="0037307A" w:rsidRPr="006301BC" w:rsidRDefault="0037307A" w:rsidP="00A773BE">
            <w:pPr>
              <w:widowControl w:val="0"/>
              <w:spacing w:after="0" w:line="348" w:lineRule="auto"/>
              <w:rPr>
                <w:rFonts w:ascii="Arial" w:eastAsia="Arial" w:hAnsi="Arial" w:cs="Arial"/>
                <w:lang w:bidi="en-US"/>
              </w:rPr>
            </w:pPr>
            <w:r w:rsidRPr="006301BC">
              <w:rPr>
                <w:rFonts w:ascii="Arial" w:eastAsia="Arial" w:hAnsi="Arial" w:cs="Arial"/>
                <w:lang w:bidi="en-US"/>
              </w:rPr>
              <w:t>D</w:t>
            </w:r>
          </w:p>
        </w:tc>
        <w:tc>
          <w:tcPr>
            <w:tcW w:w="2268" w:type="dxa"/>
            <w:tcBorders>
              <w:top w:val="single" w:sz="4" w:space="0" w:color="auto"/>
              <w:left w:val="nil"/>
              <w:bottom w:val="single" w:sz="4" w:space="0" w:color="auto"/>
              <w:right w:val="single" w:sz="4" w:space="0" w:color="auto"/>
            </w:tcBorders>
            <w:shd w:val="clear" w:color="auto" w:fill="auto"/>
          </w:tcPr>
          <w:p w14:paraId="6C40D22F"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 xml:space="preserve">Функции обработки и считывания </w:t>
            </w:r>
            <w:r w:rsidRPr="006301BC">
              <w:rPr>
                <w:rFonts w:ascii="Arial" w:eastAsia="Arial" w:hAnsi="Arial" w:cs="Arial"/>
                <w:lang w:bidi="en-US"/>
              </w:rPr>
              <w:lastRenderedPageBreak/>
              <w:t>информации</w:t>
            </w:r>
          </w:p>
        </w:tc>
        <w:tc>
          <w:tcPr>
            <w:tcW w:w="2381" w:type="dxa"/>
            <w:tcBorders>
              <w:left w:val="single" w:sz="4" w:space="0" w:color="auto"/>
            </w:tcBorders>
            <w:shd w:val="clear" w:color="auto" w:fill="auto"/>
          </w:tcPr>
          <w:p w14:paraId="0DCC4505"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lastRenderedPageBreak/>
              <w:t xml:space="preserve">Связь и обмен данными с </w:t>
            </w:r>
            <w:r w:rsidRPr="006301BC">
              <w:rPr>
                <w:rFonts w:ascii="Arial" w:eastAsia="Arial" w:hAnsi="Arial" w:cs="Arial"/>
                <w:lang w:bidi="en-US"/>
              </w:rPr>
              <w:lastRenderedPageBreak/>
              <w:t>внешними устройствами без помех</w:t>
            </w:r>
          </w:p>
        </w:tc>
        <w:tc>
          <w:tcPr>
            <w:tcW w:w="2693" w:type="dxa"/>
            <w:shd w:val="clear" w:color="auto" w:fill="auto"/>
          </w:tcPr>
          <w:p w14:paraId="708092AD" w14:textId="77777777" w:rsidR="0037307A" w:rsidRPr="006301BC" w:rsidRDefault="0037307A" w:rsidP="00A773BE">
            <w:pPr>
              <w:widowControl w:val="0"/>
              <w:shd w:val="clear" w:color="auto" w:fill="FFFFFF"/>
              <w:spacing w:after="0" w:line="348" w:lineRule="auto"/>
              <w:jc w:val="both"/>
              <w:rPr>
                <w:rFonts w:ascii="Arial" w:eastAsia="Arial" w:hAnsi="Arial" w:cs="Arial"/>
                <w:lang w:bidi="en-US"/>
              </w:rPr>
            </w:pPr>
            <w:r w:rsidRPr="006301BC">
              <w:rPr>
                <w:rFonts w:ascii="Arial" w:eastAsia="Arial" w:hAnsi="Arial" w:cs="Arial"/>
                <w:lang w:bidi="en-US"/>
              </w:rPr>
              <w:lastRenderedPageBreak/>
              <w:t xml:space="preserve">Временные помехи связи с внутренними и </w:t>
            </w:r>
            <w:r w:rsidRPr="006301BC">
              <w:rPr>
                <w:rFonts w:ascii="Arial" w:eastAsia="Arial" w:hAnsi="Arial" w:cs="Arial"/>
                <w:lang w:bidi="en-US"/>
              </w:rPr>
              <w:lastRenderedPageBreak/>
              <w:t>внешними источниками с сообщениями о возможных ошибках связи</w:t>
            </w:r>
          </w:p>
        </w:tc>
        <w:tc>
          <w:tcPr>
            <w:tcW w:w="2155" w:type="dxa"/>
            <w:shd w:val="clear" w:color="auto" w:fill="auto"/>
          </w:tcPr>
          <w:p w14:paraId="0F87EA17"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lastRenderedPageBreak/>
              <w:t xml:space="preserve">Ошибочная обработка </w:t>
            </w:r>
            <w:r w:rsidRPr="006301BC">
              <w:rPr>
                <w:rFonts w:ascii="Arial" w:eastAsia="Arial" w:hAnsi="Arial" w:cs="Arial"/>
                <w:lang w:bidi="en-US"/>
              </w:rPr>
              <w:lastRenderedPageBreak/>
              <w:t>информации.</w:t>
            </w:r>
          </w:p>
          <w:p w14:paraId="6C2C35EA"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Утрата данных и/или информации.</w:t>
            </w:r>
          </w:p>
          <w:p w14:paraId="771D4FBC" w14:textId="77777777" w:rsidR="0037307A" w:rsidRPr="006301BC" w:rsidRDefault="0037307A" w:rsidP="00A773BE">
            <w:pPr>
              <w:widowControl w:val="0"/>
              <w:spacing w:after="0" w:line="348" w:lineRule="auto"/>
              <w:rPr>
                <w:rFonts w:ascii="Arial" w:eastAsia="Arial" w:hAnsi="Arial" w:cs="Arial"/>
                <w:lang w:bidi="en-US"/>
              </w:rPr>
            </w:pPr>
            <w:r w:rsidRPr="006301BC">
              <w:rPr>
                <w:rFonts w:ascii="Arial" w:eastAsia="Arial" w:hAnsi="Arial" w:cs="Arial"/>
                <w:lang w:bidi="en-US"/>
              </w:rPr>
              <w:t>Ошибки связи.</w:t>
            </w:r>
          </w:p>
          <w:p w14:paraId="3A88D7B5" w14:textId="77777777" w:rsidR="0037307A" w:rsidRPr="006301BC" w:rsidRDefault="0037307A" w:rsidP="00A773BE">
            <w:pPr>
              <w:widowControl w:val="0"/>
              <w:spacing w:after="0" w:line="348" w:lineRule="auto"/>
              <w:rPr>
                <w:rFonts w:ascii="Arial" w:eastAsia="Arial" w:hAnsi="Arial" w:cs="Arial"/>
                <w:i/>
                <w:iCs/>
                <w:lang w:eastAsia="ru-RU"/>
              </w:rPr>
            </w:pPr>
            <w:r w:rsidRPr="006301BC">
              <w:rPr>
                <w:rFonts w:ascii="Arial" w:eastAsia="Arial" w:hAnsi="Arial" w:cs="Arial"/>
                <w:lang w:bidi="en-US"/>
              </w:rPr>
              <w:t>Отсутствие самовосстановления</w:t>
            </w:r>
          </w:p>
        </w:tc>
      </w:tr>
    </w:tbl>
    <w:p w14:paraId="209B864A" w14:textId="3BC3BF82" w:rsidR="0037307A" w:rsidRDefault="0037307A" w:rsidP="001A6ABF">
      <w:pPr>
        <w:widowControl w:val="0"/>
        <w:spacing w:after="0" w:line="360" w:lineRule="auto"/>
        <w:ind w:firstLine="709"/>
        <w:jc w:val="both"/>
        <w:rPr>
          <w:rFonts w:ascii="Arial" w:eastAsia="Arial" w:hAnsi="Arial" w:cs="Arial"/>
          <w:b/>
          <w:sz w:val="24"/>
          <w:szCs w:val="24"/>
          <w:lang w:eastAsia="ru-RU"/>
        </w:rPr>
      </w:pPr>
    </w:p>
    <w:p w14:paraId="2BF707B5"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10" w:name="bookmark207"/>
      <w:bookmarkStart w:id="211" w:name="_Toc86488121"/>
      <w:bookmarkStart w:id="212" w:name="_Toc86488419"/>
      <w:bookmarkStart w:id="213" w:name="_Toc86488717"/>
      <w:r w:rsidRPr="0037307A">
        <w:rPr>
          <w:rFonts w:ascii="Arial" w:eastAsia="Arial" w:hAnsi="Arial" w:cs="Arial"/>
          <w:b/>
          <w:sz w:val="24"/>
          <w:szCs w:val="24"/>
          <w:lang w:eastAsia="ru-RU"/>
        </w:rPr>
        <w:t>8.3.2.2 Электростатические разряды</w:t>
      </w:r>
      <w:bookmarkEnd w:id="210"/>
      <w:bookmarkEnd w:id="211"/>
      <w:bookmarkEnd w:id="212"/>
      <w:bookmarkEnd w:id="213"/>
    </w:p>
    <w:p w14:paraId="3EEF71D3" w14:textId="77777777" w:rsidR="0037307A" w:rsidRPr="006301BC" w:rsidRDefault="0037307A" w:rsidP="0037307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Испытательные значения и методы испытаний приведены в 9.4.2.1.</w:t>
      </w:r>
    </w:p>
    <w:p w14:paraId="02EE7D4A"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14" w:name="bookmark208"/>
      <w:bookmarkStart w:id="215" w:name="_Toc86488122"/>
      <w:bookmarkStart w:id="216" w:name="_Toc86488420"/>
      <w:bookmarkStart w:id="217" w:name="_Toc86488718"/>
      <w:r w:rsidRPr="0037307A">
        <w:rPr>
          <w:rFonts w:ascii="Arial" w:eastAsia="Arial" w:hAnsi="Arial" w:cs="Arial"/>
          <w:b/>
          <w:sz w:val="24"/>
          <w:szCs w:val="24"/>
          <w:lang w:eastAsia="ru-RU"/>
        </w:rPr>
        <w:t>8.3.2.3 Радиочастотные электромагнитные поля</w:t>
      </w:r>
      <w:bookmarkEnd w:id="214"/>
      <w:bookmarkEnd w:id="215"/>
      <w:bookmarkEnd w:id="216"/>
      <w:bookmarkEnd w:id="217"/>
    </w:p>
    <w:p w14:paraId="12494292" w14:textId="77777777" w:rsidR="0037307A" w:rsidRPr="006301BC" w:rsidRDefault="0037307A" w:rsidP="0037307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Испытательные значения и методы испытаний приведены в 9.4.2.2.</w:t>
      </w:r>
    </w:p>
    <w:p w14:paraId="1F8BA7D8"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18" w:name="bookmark209"/>
      <w:bookmarkStart w:id="219" w:name="_Toc86488123"/>
      <w:bookmarkStart w:id="220" w:name="_Toc86488421"/>
      <w:bookmarkStart w:id="221" w:name="_Toc86488719"/>
      <w:r w:rsidRPr="0037307A">
        <w:rPr>
          <w:rFonts w:ascii="Arial" w:eastAsia="Arial" w:hAnsi="Arial" w:cs="Arial"/>
          <w:b/>
          <w:sz w:val="24"/>
          <w:szCs w:val="24"/>
          <w:lang w:eastAsia="ru-RU"/>
        </w:rPr>
        <w:t>8.3.2.4 Наносекундные импульсные помехи (общий режим) (5/50 нс)</w:t>
      </w:r>
      <w:bookmarkEnd w:id="218"/>
      <w:bookmarkEnd w:id="219"/>
      <w:bookmarkEnd w:id="220"/>
      <w:bookmarkEnd w:id="221"/>
    </w:p>
    <w:p w14:paraId="4BB2DAEA" w14:textId="77777777" w:rsidR="0037307A" w:rsidRPr="006301BC" w:rsidRDefault="0037307A" w:rsidP="0037307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Испытательные значения и методы испытаний приведены в 9.4.2.3.</w:t>
      </w:r>
    </w:p>
    <w:p w14:paraId="27852DDB"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22" w:name="bookmark210"/>
      <w:bookmarkStart w:id="223" w:name="_Toc86488124"/>
      <w:bookmarkStart w:id="224" w:name="_Toc86488422"/>
      <w:bookmarkStart w:id="225" w:name="_Toc86488720"/>
      <w:r w:rsidRPr="0037307A">
        <w:rPr>
          <w:rFonts w:ascii="Arial" w:eastAsia="Arial" w:hAnsi="Arial" w:cs="Arial"/>
          <w:b/>
          <w:sz w:val="24"/>
          <w:szCs w:val="24"/>
          <w:lang w:eastAsia="ru-RU"/>
        </w:rPr>
        <w:t>8.3.2.5 Импульсы (от 1,2/50 до 8/20 мкс)</w:t>
      </w:r>
      <w:bookmarkEnd w:id="222"/>
      <w:bookmarkEnd w:id="223"/>
      <w:bookmarkEnd w:id="224"/>
      <w:bookmarkEnd w:id="225"/>
    </w:p>
    <w:p w14:paraId="3B3D0526" w14:textId="77777777" w:rsidR="0037307A" w:rsidRPr="006301BC" w:rsidRDefault="0037307A" w:rsidP="0037307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Испытательные значения и методы испытаний приведены в 9.4.2.4.</w:t>
      </w:r>
    </w:p>
    <w:p w14:paraId="2EFB4D6F"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26" w:name="bookmark211"/>
      <w:bookmarkStart w:id="227" w:name="_Toc86488125"/>
      <w:bookmarkStart w:id="228" w:name="_Toc86488423"/>
      <w:bookmarkStart w:id="229" w:name="_Toc86488721"/>
      <w:r w:rsidRPr="0037307A">
        <w:rPr>
          <w:rFonts w:ascii="Arial" w:eastAsia="Arial" w:hAnsi="Arial" w:cs="Arial"/>
          <w:b/>
          <w:sz w:val="24"/>
          <w:szCs w:val="24"/>
          <w:lang w:eastAsia="ru-RU"/>
        </w:rPr>
        <w:t xml:space="preserve">8.3.2.6 Гармоники и коммутационные </w:t>
      </w:r>
      <w:bookmarkEnd w:id="226"/>
      <w:bookmarkEnd w:id="227"/>
      <w:bookmarkEnd w:id="228"/>
      <w:bookmarkEnd w:id="229"/>
      <w:r w:rsidRPr="0037307A">
        <w:rPr>
          <w:rFonts w:ascii="Arial" w:eastAsia="Arial" w:hAnsi="Arial" w:cs="Arial"/>
          <w:b/>
          <w:sz w:val="24"/>
          <w:szCs w:val="24"/>
          <w:lang w:eastAsia="ru-RU"/>
        </w:rPr>
        <w:t>импульсы</w:t>
      </w:r>
    </w:p>
    <w:p w14:paraId="79D671DD" w14:textId="77777777" w:rsidR="0037307A" w:rsidRPr="006301BC" w:rsidRDefault="0037307A" w:rsidP="0037307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Испытательные значения и методы испытаний приведены в 9.4.2.5.</w:t>
      </w:r>
    </w:p>
    <w:p w14:paraId="32DB239F"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30" w:name="bookmark212"/>
      <w:bookmarkStart w:id="231" w:name="_Toc86488126"/>
      <w:bookmarkStart w:id="232" w:name="_Toc86488424"/>
      <w:bookmarkStart w:id="233" w:name="_Toc86488722"/>
      <w:r w:rsidRPr="0037307A">
        <w:rPr>
          <w:rFonts w:ascii="Arial" w:eastAsia="Arial" w:hAnsi="Arial" w:cs="Arial"/>
          <w:b/>
          <w:sz w:val="24"/>
          <w:szCs w:val="24"/>
          <w:lang w:eastAsia="ru-RU"/>
        </w:rPr>
        <w:t>8.3.2.7 Кратковременные провалы и прерывания напряжения</w:t>
      </w:r>
      <w:bookmarkEnd w:id="230"/>
      <w:bookmarkEnd w:id="231"/>
      <w:bookmarkEnd w:id="232"/>
      <w:bookmarkEnd w:id="233"/>
    </w:p>
    <w:p w14:paraId="1BF259D0" w14:textId="77777777" w:rsidR="0037307A" w:rsidRPr="006301BC" w:rsidRDefault="0037307A" w:rsidP="0037307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Испытательные значения и методы испытаний приведены в 9.4.2.6.</w:t>
      </w:r>
    </w:p>
    <w:p w14:paraId="3B6C4C3E" w14:textId="77777777" w:rsidR="0037307A" w:rsidRPr="0037307A" w:rsidRDefault="0037307A" w:rsidP="0037307A">
      <w:pPr>
        <w:widowControl w:val="0"/>
        <w:spacing w:after="0" w:line="360" w:lineRule="auto"/>
        <w:ind w:firstLine="709"/>
        <w:jc w:val="both"/>
        <w:rPr>
          <w:rFonts w:ascii="Arial" w:eastAsia="Arial" w:hAnsi="Arial" w:cs="Arial"/>
          <w:b/>
          <w:sz w:val="24"/>
          <w:szCs w:val="24"/>
          <w:lang w:eastAsia="ru-RU"/>
        </w:rPr>
      </w:pPr>
      <w:bookmarkStart w:id="234" w:name="bookmark213"/>
      <w:bookmarkStart w:id="235" w:name="_Toc86488127"/>
      <w:bookmarkStart w:id="236" w:name="_Toc86488425"/>
      <w:bookmarkStart w:id="237" w:name="_Toc86488723"/>
      <w:r w:rsidRPr="0037307A">
        <w:rPr>
          <w:rFonts w:ascii="Arial" w:eastAsia="Arial" w:hAnsi="Arial" w:cs="Arial"/>
          <w:b/>
          <w:sz w:val="24"/>
          <w:szCs w:val="24"/>
          <w:lang w:eastAsia="ru-RU"/>
        </w:rPr>
        <w:t>8.3.2.8 Магнитные поля промышленной частоты</w:t>
      </w:r>
      <w:bookmarkEnd w:id="234"/>
      <w:bookmarkEnd w:id="235"/>
      <w:bookmarkEnd w:id="236"/>
      <w:bookmarkEnd w:id="237"/>
    </w:p>
    <w:p w14:paraId="44B5AB88" w14:textId="77777777" w:rsidR="0037307A" w:rsidRPr="006301BC" w:rsidRDefault="0037307A" w:rsidP="0037307A">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Испытания не требуются. Устойчивость к электромагнитным помехам подтверждают успешным прохождением испытаний на работоспособность (см. 9.3.3.6).</w:t>
      </w:r>
    </w:p>
    <w:p w14:paraId="2BB2076C" w14:textId="77777777" w:rsidR="00300E32" w:rsidRPr="006301BC" w:rsidRDefault="00300E32" w:rsidP="00300E32">
      <w:pPr>
        <w:widowControl w:val="0"/>
        <w:spacing w:after="0" w:line="360" w:lineRule="auto"/>
        <w:ind w:firstLine="709"/>
        <w:jc w:val="both"/>
        <w:rPr>
          <w:rFonts w:ascii="Arial" w:eastAsia="Arial" w:hAnsi="Arial" w:cs="Arial"/>
          <w:b/>
          <w:sz w:val="24"/>
          <w:szCs w:val="24"/>
          <w:lang w:eastAsia="ru-RU"/>
        </w:rPr>
      </w:pPr>
      <w:bookmarkStart w:id="238" w:name="_Toc86488128"/>
      <w:bookmarkStart w:id="239" w:name="_Toc86488426"/>
      <w:bookmarkStart w:id="240" w:name="_Toc86488724"/>
      <w:r w:rsidRPr="006301BC">
        <w:rPr>
          <w:rFonts w:ascii="Arial" w:eastAsia="Arial" w:hAnsi="Arial" w:cs="Arial"/>
          <w:b/>
          <w:sz w:val="24"/>
          <w:szCs w:val="24"/>
          <w:lang w:eastAsia="ru-RU"/>
        </w:rPr>
        <w:t>8.3.3 Помехоэмиссия</w:t>
      </w:r>
      <w:bookmarkEnd w:id="238"/>
      <w:bookmarkEnd w:id="239"/>
      <w:bookmarkEnd w:id="240"/>
    </w:p>
    <w:p w14:paraId="09E001D8" w14:textId="1E03DA61" w:rsidR="00300E32" w:rsidRPr="00F01E59" w:rsidRDefault="00300E32" w:rsidP="00300E32">
      <w:pPr>
        <w:widowControl w:val="0"/>
        <w:spacing w:after="0" w:line="360" w:lineRule="auto"/>
        <w:ind w:firstLine="709"/>
        <w:jc w:val="both"/>
        <w:rPr>
          <w:rFonts w:ascii="Arial" w:eastAsia="Arial" w:hAnsi="Arial" w:cs="Arial"/>
          <w:b/>
          <w:sz w:val="24"/>
          <w:szCs w:val="24"/>
          <w:lang w:eastAsia="ru-RU"/>
        </w:rPr>
      </w:pPr>
      <w:bookmarkStart w:id="241" w:name="bookmark216"/>
      <w:bookmarkStart w:id="242" w:name="_Toc86488130"/>
      <w:bookmarkStart w:id="243" w:name="_Toc86488428"/>
      <w:bookmarkStart w:id="244" w:name="_Toc86488726"/>
      <w:r w:rsidRPr="00F01E59">
        <w:rPr>
          <w:rFonts w:ascii="Arial" w:eastAsia="Arial" w:hAnsi="Arial" w:cs="Arial"/>
          <w:b/>
          <w:sz w:val="24"/>
          <w:szCs w:val="24"/>
          <w:lang w:eastAsia="ru-RU"/>
        </w:rPr>
        <w:t>8.3.3.1 Низкочастотное излучение относительно сети с промышленной частотой</w:t>
      </w:r>
      <w:bookmarkEnd w:id="241"/>
      <w:bookmarkEnd w:id="242"/>
      <w:bookmarkEnd w:id="243"/>
      <w:bookmarkEnd w:id="244"/>
    </w:p>
    <w:p w14:paraId="71B36D71" w14:textId="0E005DDC" w:rsidR="00300E32" w:rsidRPr="00F01E59" w:rsidRDefault="00300E32" w:rsidP="00300E32">
      <w:pPr>
        <w:widowControl w:val="0"/>
        <w:tabs>
          <w:tab w:val="left" w:pos="1701"/>
          <w:tab w:val="center" w:pos="4027"/>
          <w:tab w:val="center" w:pos="4944"/>
          <w:tab w:val="center" w:pos="5750"/>
          <w:tab w:val="left" w:pos="6829"/>
          <w:tab w:val="right" w:pos="9034"/>
        </w:tabs>
        <w:spacing w:after="0" w:line="360" w:lineRule="auto"/>
        <w:ind w:firstLine="709"/>
        <w:jc w:val="both"/>
        <w:rPr>
          <w:rFonts w:ascii="Arial" w:eastAsia="Arial" w:hAnsi="Arial" w:cs="Arial"/>
          <w:b/>
          <w:sz w:val="24"/>
          <w:szCs w:val="24"/>
          <w:lang w:eastAsia="ru-RU"/>
        </w:rPr>
      </w:pPr>
      <w:bookmarkStart w:id="245" w:name="bookmark217"/>
      <w:bookmarkStart w:id="246" w:name="_Toc86488131"/>
      <w:bookmarkStart w:id="247" w:name="_Toc86488429"/>
      <w:bookmarkStart w:id="248" w:name="_Toc86488727"/>
      <w:r w:rsidRPr="00F01E59">
        <w:rPr>
          <w:rFonts w:ascii="Arial" w:eastAsia="Arial" w:hAnsi="Arial" w:cs="Arial"/>
          <w:b/>
          <w:sz w:val="24"/>
          <w:szCs w:val="24"/>
          <w:lang w:eastAsia="ru-RU"/>
        </w:rPr>
        <w:t>8.3.3.1.1 Гармоники</w:t>
      </w:r>
      <w:bookmarkEnd w:id="245"/>
      <w:bookmarkEnd w:id="246"/>
      <w:bookmarkEnd w:id="247"/>
      <w:bookmarkEnd w:id="248"/>
    </w:p>
    <w:p w14:paraId="2BF78EF1" w14:textId="709898D9" w:rsidR="00300E32" w:rsidRPr="006301BC" w:rsidRDefault="00300E32" w:rsidP="00300E32">
      <w:pPr>
        <w:widowControl w:val="0"/>
        <w:tabs>
          <w:tab w:val="left" w:pos="1701"/>
          <w:tab w:val="center" w:pos="4027"/>
          <w:tab w:val="center" w:pos="4944"/>
          <w:tab w:val="center" w:pos="5750"/>
          <w:tab w:val="left" w:pos="6829"/>
          <w:tab w:val="right" w:pos="9034"/>
        </w:tabs>
        <w:spacing w:after="0" w:line="360" w:lineRule="auto"/>
        <w:ind w:firstLine="709"/>
        <w:jc w:val="both"/>
        <w:rPr>
          <w:rFonts w:ascii="Arial" w:eastAsia="Arial" w:hAnsi="Arial" w:cs="Arial"/>
          <w:sz w:val="24"/>
          <w:szCs w:val="24"/>
          <w:lang w:eastAsia="ru-RU"/>
        </w:rPr>
      </w:pPr>
      <w:r w:rsidRPr="00300E32">
        <w:rPr>
          <w:rFonts w:ascii="Arial" w:eastAsia="Arial" w:hAnsi="Arial" w:cs="Arial"/>
          <w:sz w:val="24"/>
          <w:szCs w:val="24"/>
          <w:lang w:eastAsia="ru-RU"/>
        </w:rPr>
        <w:t xml:space="preserve">Поскольку в </w:t>
      </w:r>
      <w:r>
        <w:rPr>
          <w:rFonts w:ascii="Arial" w:eastAsia="Arial" w:hAnsi="Arial" w:cs="Arial"/>
          <w:sz w:val="24"/>
          <w:szCs w:val="24"/>
          <w:lang w:eastAsia="ru-RU"/>
        </w:rPr>
        <w:t>полностью</w:t>
      </w:r>
      <w:r w:rsidRPr="00300E32">
        <w:rPr>
          <w:rFonts w:ascii="Arial" w:eastAsia="Arial" w:hAnsi="Arial" w:cs="Arial"/>
          <w:sz w:val="24"/>
          <w:szCs w:val="24"/>
          <w:lang w:eastAsia="ru-RU"/>
        </w:rPr>
        <w:t xml:space="preserve"> включенном состоянии не возникает значительных гармонических излучений, испытания не</w:t>
      </w:r>
      <w:r>
        <w:rPr>
          <w:rFonts w:ascii="Arial" w:eastAsia="Arial" w:hAnsi="Arial" w:cs="Arial"/>
          <w:sz w:val="24"/>
          <w:szCs w:val="24"/>
          <w:lang w:eastAsia="ru-RU"/>
        </w:rPr>
        <w:t xml:space="preserve"> </w:t>
      </w:r>
      <w:r w:rsidRPr="00300E32">
        <w:rPr>
          <w:rFonts w:ascii="Arial" w:eastAsia="Arial" w:hAnsi="Arial" w:cs="Arial"/>
          <w:sz w:val="24"/>
          <w:szCs w:val="24"/>
          <w:lang w:eastAsia="ru-RU"/>
        </w:rPr>
        <w:t>требуются для тех полупроводниковых контроллеров или полупроводниковых контакторов, которые работают только в</w:t>
      </w:r>
      <w:r>
        <w:rPr>
          <w:rFonts w:ascii="Arial" w:eastAsia="Arial" w:hAnsi="Arial" w:cs="Arial"/>
          <w:sz w:val="24"/>
          <w:szCs w:val="24"/>
          <w:lang w:eastAsia="ru-RU"/>
        </w:rPr>
        <w:t xml:space="preserve"> полностью</w:t>
      </w:r>
      <w:r w:rsidRPr="00300E32">
        <w:rPr>
          <w:rFonts w:ascii="Arial" w:eastAsia="Arial" w:hAnsi="Arial" w:cs="Arial"/>
          <w:sz w:val="24"/>
          <w:szCs w:val="24"/>
          <w:lang w:eastAsia="ru-RU"/>
        </w:rPr>
        <w:t xml:space="preserve"> включенном состоянии или которые отключаются механическим переключающим устройством после завершения</w:t>
      </w:r>
      <w:r w:rsidR="00F1147F" w:rsidRPr="00F1147F">
        <w:rPr>
          <w:rFonts w:ascii="Arial" w:eastAsia="Arial" w:hAnsi="Arial" w:cs="Arial"/>
          <w:sz w:val="24"/>
          <w:szCs w:val="24"/>
          <w:lang w:eastAsia="ru-RU"/>
        </w:rPr>
        <w:t xml:space="preserve"> </w:t>
      </w:r>
      <w:r w:rsidRPr="00300E32">
        <w:rPr>
          <w:rFonts w:ascii="Arial" w:eastAsia="Arial" w:hAnsi="Arial" w:cs="Arial"/>
          <w:sz w:val="24"/>
          <w:szCs w:val="24"/>
          <w:lang w:eastAsia="ru-RU"/>
        </w:rPr>
        <w:t>запуска.</w:t>
      </w:r>
    </w:p>
    <w:p w14:paraId="0B7A8E2D" w14:textId="77777777" w:rsidR="00300E32" w:rsidRPr="006301BC" w:rsidRDefault="00300E32" w:rsidP="00300E32">
      <w:pPr>
        <w:widowControl w:val="0"/>
        <w:tabs>
          <w:tab w:val="center" w:pos="4027"/>
          <w:tab w:val="center" w:pos="4944"/>
          <w:tab w:val="center" w:pos="5750"/>
          <w:tab w:val="left" w:pos="6829"/>
          <w:tab w:val="right" w:pos="903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Электроаппараты, предназначенные для подключения к низковольтным распределительным сетям общего пользования, которые могут непрерывно работать в состоянии, отличном от полностью включенного состояния, должны соответствовать IEC 61000-3-2 при номинальном токе менее или равном 16 А в каждой фазе и IEC </w:t>
      </w:r>
      <w:r w:rsidRPr="006301BC">
        <w:rPr>
          <w:rFonts w:ascii="Arial" w:eastAsia="Arial" w:hAnsi="Arial" w:cs="Arial"/>
          <w:sz w:val="24"/>
          <w:szCs w:val="24"/>
          <w:lang w:bidi="en-US"/>
        </w:rPr>
        <w:lastRenderedPageBreak/>
        <w:t>61000-3-12 при номинальном токе выше 16 А и равном или ниже 75 А.</w:t>
      </w:r>
    </w:p>
    <w:p w14:paraId="303D1AC1" w14:textId="18050ACA" w:rsidR="00300E32" w:rsidRPr="00300E32" w:rsidRDefault="00300E32" w:rsidP="00300E32">
      <w:pPr>
        <w:widowControl w:val="0"/>
        <w:tabs>
          <w:tab w:val="left" w:pos="1701"/>
          <w:tab w:val="center" w:pos="4027"/>
          <w:tab w:val="center" w:pos="4944"/>
          <w:tab w:val="center" w:pos="5750"/>
          <w:tab w:val="left" w:pos="6829"/>
          <w:tab w:val="right" w:pos="9034"/>
        </w:tabs>
        <w:spacing w:after="0" w:line="360" w:lineRule="auto"/>
        <w:ind w:firstLine="709"/>
        <w:jc w:val="both"/>
        <w:rPr>
          <w:rFonts w:ascii="Arial" w:eastAsia="Arial" w:hAnsi="Arial" w:cs="Arial"/>
          <w:b/>
          <w:sz w:val="24"/>
          <w:szCs w:val="24"/>
          <w:lang w:eastAsia="ru-RU"/>
        </w:rPr>
      </w:pPr>
      <w:bookmarkStart w:id="249" w:name="_Toc86488132"/>
      <w:bookmarkStart w:id="250" w:name="_Toc86488430"/>
      <w:bookmarkStart w:id="251" w:name="_Toc86488728"/>
      <w:r w:rsidRPr="00300E32">
        <w:rPr>
          <w:rFonts w:ascii="Arial" w:eastAsia="Arial" w:hAnsi="Arial" w:cs="Arial"/>
          <w:b/>
          <w:sz w:val="24"/>
          <w:szCs w:val="24"/>
          <w:lang w:eastAsia="ru-RU"/>
        </w:rPr>
        <w:t>8.3.3.1.2 Колебания напряжения</w:t>
      </w:r>
      <w:bookmarkEnd w:id="249"/>
      <w:bookmarkEnd w:id="250"/>
      <w:bookmarkEnd w:id="251"/>
    </w:p>
    <w:p w14:paraId="33381C15" w14:textId="77777777" w:rsidR="00300E32" w:rsidRPr="006301BC" w:rsidRDefault="00300E32" w:rsidP="00300E3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Электроаппараты, предназначенные для подключения к низковольтным распределительным сетям общего пользования, которые могут непрерывно работать в состоянии, отличном от полность</w:t>
      </w:r>
      <w:r>
        <w:rPr>
          <w:rFonts w:ascii="Arial" w:eastAsia="Arial" w:hAnsi="Arial" w:cs="Arial"/>
          <w:sz w:val="24"/>
          <w:szCs w:val="24"/>
          <w:lang w:bidi="en-US"/>
        </w:rPr>
        <w:t>ю включенного состояния, должны</w:t>
      </w:r>
      <w:r w:rsidRPr="006301BC">
        <w:rPr>
          <w:rFonts w:ascii="Arial" w:eastAsia="Arial" w:hAnsi="Arial" w:cs="Arial"/>
          <w:sz w:val="24"/>
          <w:szCs w:val="24"/>
          <w:lang w:bidi="en-US"/>
        </w:rPr>
        <w:t xml:space="preserve"> соответствовать IEC 61000-3-3 при номинальном токе менее или равном 16 А в каждой фазе и IEC 61000-3-11 при номинальном токе, равном или ниже 75 А.</w:t>
      </w:r>
    </w:p>
    <w:p w14:paraId="2B1D48CE" w14:textId="5CDFA421" w:rsidR="008458D2" w:rsidRPr="008458D2" w:rsidRDefault="008458D2" w:rsidP="008458D2">
      <w:pPr>
        <w:widowControl w:val="0"/>
        <w:spacing w:after="0" w:line="360" w:lineRule="auto"/>
        <w:ind w:firstLine="709"/>
        <w:jc w:val="both"/>
        <w:rPr>
          <w:rFonts w:ascii="Arial" w:eastAsia="Arial" w:hAnsi="Arial" w:cs="Arial"/>
          <w:b/>
          <w:sz w:val="24"/>
          <w:szCs w:val="24"/>
          <w:lang w:eastAsia="ru-RU"/>
        </w:rPr>
      </w:pPr>
      <w:bookmarkStart w:id="252" w:name="bookmark219"/>
      <w:bookmarkStart w:id="253" w:name="_Toc86488133"/>
      <w:bookmarkStart w:id="254" w:name="_Toc86488431"/>
      <w:bookmarkStart w:id="255" w:name="_Toc86488729"/>
      <w:r w:rsidRPr="008458D2">
        <w:rPr>
          <w:rFonts w:ascii="Arial" w:eastAsia="Arial" w:hAnsi="Arial" w:cs="Arial"/>
          <w:b/>
          <w:sz w:val="24"/>
          <w:szCs w:val="24"/>
          <w:lang w:eastAsia="ru-RU"/>
        </w:rPr>
        <w:t>8.3.3.2 Высокочастотное излучение</w:t>
      </w:r>
      <w:bookmarkEnd w:id="252"/>
      <w:bookmarkEnd w:id="253"/>
      <w:bookmarkEnd w:id="254"/>
      <w:bookmarkEnd w:id="255"/>
    </w:p>
    <w:p w14:paraId="1D7ECF38" w14:textId="1D181492" w:rsidR="008458D2" w:rsidRPr="008458D2" w:rsidRDefault="008458D2" w:rsidP="008458D2">
      <w:pPr>
        <w:widowControl w:val="0"/>
        <w:tabs>
          <w:tab w:val="left" w:pos="1701"/>
        </w:tabs>
        <w:spacing w:after="0" w:line="360" w:lineRule="auto"/>
        <w:ind w:firstLine="709"/>
        <w:jc w:val="both"/>
        <w:rPr>
          <w:rFonts w:ascii="Arial" w:eastAsia="Arial" w:hAnsi="Arial" w:cs="Arial"/>
          <w:b/>
          <w:sz w:val="24"/>
          <w:szCs w:val="24"/>
          <w:lang w:eastAsia="ru-RU"/>
        </w:rPr>
      </w:pPr>
      <w:bookmarkStart w:id="256" w:name="bookmark220"/>
      <w:bookmarkStart w:id="257" w:name="_Toc86488134"/>
      <w:bookmarkStart w:id="258" w:name="_Toc86488432"/>
      <w:bookmarkStart w:id="259" w:name="_Toc86488730"/>
      <w:r w:rsidRPr="008458D2">
        <w:rPr>
          <w:rFonts w:ascii="Arial" w:eastAsia="Arial" w:hAnsi="Arial" w:cs="Arial"/>
          <w:b/>
          <w:sz w:val="24"/>
          <w:szCs w:val="24"/>
          <w:lang w:eastAsia="ru-RU"/>
        </w:rPr>
        <w:t>8.3.3.2.1 Кондуктивное радиочастотное излучение</w:t>
      </w:r>
      <w:bookmarkEnd w:id="256"/>
      <w:bookmarkEnd w:id="257"/>
      <w:bookmarkEnd w:id="258"/>
      <w:bookmarkEnd w:id="259"/>
    </w:p>
    <w:p w14:paraId="24E05CA8" w14:textId="107E4EB7" w:rsidR="008458D2" w:rsidRPr="006301BC" w:rsidRDefault="008458D2" w:rsidP="008458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Пределы, приведенные в таблице </w:t>
      </w:r>
      <w:r>
        <w:rPr>
          <w:rFonts w:ascii="Arial" w:eastAsia="Arial" w:hAnsi="Arial" w:cs="Arial"/>
          <w:sz w:val="24"/>
          <w:szCs w:val="24"/>
          <w:lang w:bidi="en-US"/>
        </w:rPr>
        <w:t>12</w:t>
      </w:r>
      <w:r w:rsidRPr="006301BC">
        <w:rPr>
          <w:rFonts w:ascii="Arial" w:eastAsia="Arial" w:hAnsi="Arial" w:cs="Arial"/>
          <w:sz w:val="24"/>
          <w:szCs w:val="24"/>
          <w:lang w:bidi="en-US"/>
        </w:rPr>
        <w:t>, необходимо проверять в соответствии с процедурой, установленной в 9.4.3.</w:t>
      </w:r>
      <w:r>
        <w:rPr>
          <w:rFonts w:ascii="Arial" w:eastAsia="Arial" w:hAnsi="Arial" w:cs="Arial"/>
          <w:sz w:val="24"/>
          <w:szCs w:val="24"/>
          <w:lang w:bidi="en-US"/>
        </w:rPr>
        <w:t>1</w:t>
      </w:r>
      <w:r w:rsidRPr="006301BC">
        <w:rPr>
          <w:rFonts w:ascii="Arial" w:eastAsia="Arial" w:hAnsi="Arial" w:cs="Arial"/>
          <w:sz w:val="24"/>
          <w:szCs w:val="24"/>
          <w:lang w:bidi="en-US"/>
        </w:rPr>
        <w:t>.</w:t>
      </w:r>
    </w:p>
    <w:p w14:paraId="37AF6B1B" w14:textId="03AF4FA8" w:rsidR="008458D2" w:rsidRPr="008458D2" w:rsidRDefault="008458D2" w:rsidP="008458D2">
      <w:pPr>
        <w:widowControl w:val="0"/>
        <w:tabs>
          <w:tab w:val="left" w:pos="1701"/>
        </w:tabs>
        <w:spacing w:after="0" w:line="360" w:lineRule="auto"/>
        <w:ind w:firstLine="709"/>
        <w:jc w:val="both"/>
        <w:rPr>
          <w:rFonts w:ascii="Arial" w:eastAsia="Arial" w:hAnsi="Arial" w:cs="Arial"/>
          <w:b/>
          <w:sz w:val="24"/>
          <w:szCs w:val="24"/>
          <w:lang w:eastAsia="ru-RU"/>
        </w:rPr>
      </w:pPr>
      <w:bookmarkStart w:id="260" w:name="bookmark221"/>
      <w:bookmarkStart w:id="261" w:name="_Toc86488135"/>
      <w:bookmarkStart w:id="262" w:name="_Toc86488433"/>
      <w:bookmarkStart w:id="263" w:name="_Toc86488731"/>
      <w:r w:rsidRPr="008458D2">
        <w:rPr>
          <w:rFonts w:ascii="Arial" w:eastAsia="Arial" w:hAnsi="Arial" w:cs="Arial"/>
          <w:b/>
          <w:sz w:val="24"/>
          <w:szCs w:val="24"/>
          <w:lang w:eastAsia="ru-RU"/>
        </w:rPr>
        <w:t>8.3.3.2.2 Электромагнитное излучение</w:t>
      </w:r>
      <w:bookmarkEnd w:id="260"/>
      <w:bookmarkEnd w:id="261"/>
      <w:bookmarkEnd w:id="262"/>
      <w:bookmarkEnd w:id="263"/>
    </w:p>
    <w:p w14:paraId="5FACB1B0" w14:textId="77777777" w:rsidR="008458D2" w:rsidRPr="006301BC" w:rsidRDefault="008458D2" w:rsidP="008458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Пределы, приведенные в таблице 18, следует проверять в соответствии с процедурой, установленной в 9.4.3.3.</w:t>
      </w:r>
    </w:p>
    <w:p w14:paraId="15ADE15C" w14:textId="77777777" w:rsidR="00C8472A" w:rsidRPr="00C8472A" w:rsidRDefault="00C8472A" w:rsidP="00C8472A">
      <w:pPr>
        <w:pStyle w:val="33"/>
        <w:widowControl w:val="0"/>
        <w:spacing w:line="360" w:lineRule="auto"/>
        <w:jc w:val="both"/>
        <w:rPr>
          <w:rFonts w:ascii="Arial" w:hAnsi="Arial" w:cs="Arial"/>
          <w:b/>
          <w:i w:val="0"/>
          <w:sz w:val="28"/>
          <w:szCs w:val="28"/>
        </w:rPr>
      </w:pPr>
      <w:r w:rsidRPr="00C8472A">
        <w:rPr>
          <w:rFonts w:ascii="Arial" w:hAnsi="Arial" w:cs="Arial"/>
          <w:b/>
          <w:i w:val="0"/>
          <w:sz w:val="28"/>
          <w:szCs w:val="28"/>
        </w:rPr>
        <w:t>9 Испытания</w:t>
      </w:r>
    </w:p>
    <w:p w14:paraId="261DFB20" w14:textId="77777777" w:rsidR="00C8472A" w:rsidRPr="00C8472A" w:rsidRDefault="00C8472A" w:rsidP="00C8472A">
      <w:pPr>
        <w:pStyle w:val="33"/>
        <w:widowControl w:val="0"/>
        <w:spacing w:line="360" w:lineRule="auto"/>
        <w:jc w:val="both"/>
        <w:rPr>
          <w:rFonts w:ascii="Arial" w:hAnsi="Arial" w:cs="Arial"/>
          <w:i w:val="0"/>
        </w:rPr>
      </w:pPr>
      <w:r w:rsidRPr="00C8472A">
        <w:rPr>
          <w:rFonts w:ascii="Arial" w:hAnsi="Arial" w:cs="Arial"/>
          <w:b/>
          <w:i w:val="0"/>
        </w:rPr>
        <w:t>9.1 Виды испытаний</w:t>
      </w:r>
    </w:p>
    <w:p w14:paraId="6737BDD5" w14:textId="77777777" w:rsidR="00C8472A" w:rsidRPr="00C8472A" w:rsidRDefault="00C8472A" w:rsidP="00C8472A">
      <w:pPr>
        <w:pStyle w:val="33"/>
        <w:widowControl w:val="0"/>
        <w:spacing w:line="360" w:lineRule="auto"/>
        <w:jc w:val="both"/>
        <w:rPr>
          <w:rFonts w:ascii="Arial" w:hAnsi="Arial" w:cs="Arial"/>
          <w:b/>
          <w:i w:val="0"/>
        </w:rPr>
      </w:pPr>
      <w:r w:rsidRPr="00C8472A">
        <w:rPr>
          <w:rFonts w:ascii="Arial" w:hAnsi="Arial" w:cs="Arial"/>
          <w:b/>
          <w:i w:val="0"/>
        </w:rPr>
        <w:t xml:space="preserve">9.1.1 Общие положения </w:t>
      </w:r>
    </w:p>
    <w:p w14:paraId="5F96AC4D" w14:textId="1C7C07D0" w:rsidR="0037307A" w:rsidRDefault="00C8472A" w:rsidP="001A6ABF">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(пункт 9.1.1).</w:t>
      </w:r>
    </w:p>
    <w:p w14:paraId="4BCFABE4" w14:textId="77777777" w:rsidR="00656E3F" w:rsidRPr="006301BC" w:rsidRDefault="00656E3F" w:rsidP="00656E3F">
      <w:pPr>
        <w:widowControl w:val="0"/>
        <w:spacing w:after="0" w:line="360" w:lineRule="auto"/>
        <w:ind w:firstLine="709"/>
        <w:jc w:val="both"/>
        <w:rPr>
          <w:rFonts w:ascii="Arial" w:eastAsia="Arial" w:hAnsi="Arial" w:cs="Arial"/>
          <w:b/>
          <w:sz w:val="24"/>
          <w:szCs w:val="24"/>
          <w:lang w:eastAsia="ru-RU"/>
        </w:rPr>
      </w:pPr>
      <w:bookmarkStart w:id="264" w:name="_Toc86488139"/>
      <w:bookmarkStart w:id="265" w:name="_Toc86488437"/>
      <w:bookmarkStart w:id="266" w:name="_Toc86488735"/>
      <w:r w:rsidRPr="006301BC">
        <w:rPr>
          <w:rFonts w:ascii="Arial" w:eastAsia="Arial" w:hAnsi="Arial" w:cs="Arial"/>
          <w:b/>
          <w:sz w:val="24"/>
          <w:szCs w:val="24"/>
          <w:lang w:eastAsia="ru-RU"/>
        </w:rPr>
        <w:t>9.1.2 Типовые испытания</w:t>
      </w:r>
      <w:bookmarkEnd w:id="264"/>
      <w:bookmarkEnd w:id="265"/>
      <w:bookmarkEnd w:id="266"/>
    </w:p>
    <w:p w14:paraId="79022C81" w14:textId="7E7E4674" w:rsidR="00656E3F" w:rsidRPr="006301BC" w:rsidRDefault="00656E3F" w:rsidP="00656E3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Типовые испытания предназначены для проверки соответствия конструкции </w:t>
      </w:r>
      <w:r w:rsidRPr="00656E3F">
        <w:rPr>
          <w:rFonts w:ascii="Arial" w:eastAsia="Arial" w:hAnsi="Arial" w:cs="Arial"/>
          <w:sz w:val="24"/>
          <w:szCs w:val="24"/>
          <w:lang w:bidi="en-US"/>
        </w:rPr>
        <w:t xml:space="preserve">полупроводниковых контроллеров и полупроводниковых контакторов всех типов </w:t>
      </w:r>
      <w:r w:rsidRPr="006301BC">
        <w:rPr>
          <w:rFonts w:ascii="Arial" w:eastAsia="Arial" w:hAnsi="Arial" w:cs="Arial"/>
          <w:sz w:val="24"/>
          <w:szCs w:val="24"/>
          <w:lang w:bidi="en-US"/>
        </w:rPr>
        <w:t>и предназначенной для них электромонтажной арматуры требованиям настоящего стандарта. Программа типовых испытаний содержит следующие проверки:</w:t>
      </w:r>
    </w:p>
    <w:p w14:paraId="63725988" w14:textId="77777777" w:rsidR="00656E3F" w:rsidRPr="006301BC" w:rsidRDefault="00656E3F" w:rsidP="00656E3F">
      <w:pPr>
        <w:widowControl w:val="0"/>
        <w:tabs>
          <w:tab w:val="left" w:pos="358"/>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пределов повышения температуры (см. 9.3.3.3);</w:t>
      </w:r>
    </w:p>
    <w:p w14:paraId="34E19C3C" w14:textId="77777777" w:rsidR="00656E3F" w:rsidRPr="006301BC" w:rsidRDefault="00656E3F" w:rsidP="00656E3F">
      <w:pPr>
        <w:widowControl w:val="0"/>
        <w:tabs>
          <w:tab w:val="left" w:pos="358"/>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w:t>
      </w:r>
      <w:r>
        <w:rPr>
          <w:rFonts w:ascii="Arial" w:eastAsia="Arial" w:hAnsi="Arial" w:cs="Arial"/>
          <w:sz w:val="24"/>
          <w:szCs w:val="24"/>
          <w:lang w:bidi="en-US"/>
        </w:rPr>
        <w:t xml:space="preserve"> </w:t>
      </w:r>
      <w:r w:rsidRPr="006301BC">
        <w:rPr>
          <w:rFonts w:ascii="Arial" w:eastAsia="Arial" w:hAnsi="Arial" w:cs="Arial"/>
          <w:sz w:val="24"/>
          <w:szCs w:val="24"/>
          <w:lang w:bidi="en-US"/>
        </w:rPr>
        <w:t>электроизоляционных свойств (см. 9.3.3.4);</w:t>
      </w:r>
    </w:p>
    <w:p w14:paraId="4E337DDE" w14:textId="77777777" w:rsidR="00656E3F" w:rsidRPr="006301BC" w:rsidRDefault="00656E3F" w:rsidP="00656E3F">
      <w:pPr>
        <w:widowControl w:val="0"/>
        <w:tabs>
          <w:tab w:val="left" w:pos="358"/>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условной работоспособности в процессе эксплуатации (см. 9.3.3.6);</w:t>
      </w:r>
    </w:p>
    <w:p w14:paraId="28707FD9" w14:textId="641EF864" w:rsidR="00656E3F" w:rsidRPr="006301BC" w:rsidRDefault="00656E3F" w:rsidP="00656E3F">
      <w:pPr>
        <w:widowControl w:val="0"/>
        <w:tabs>
          <w:tab w:val="left" w:pos="363"/>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срабатывания и его пределов (см. 9.3.3.6.</w:t>
      </w:r>
      <w:r>
        <w:rPr>
          <w:rFonts w:ascii="Arial" w:eastAsia="Arial" w:hAnsi="Arial" w:cs="Arial"/>
          <w:sz w:val="24"/>
          <w:szCs w:val="24"/>
          <w:lang w:bidi="en-US"/>
        </w:rPr>
        <w:t>4</w:t>
      </w:r>
      <w:r w:rsidRPr="006301BC">
        <w:rPr>
          <w:rFonts w:ascii="Arial" w:eastAsia="Arial" w:hAnsi="Arial" w:cs="Arial"/>
          <w:sz w:val="24"/>
          <w:szCs w:val="24"/>
          <w:lang w:bidi="en-US"/>
        </w:rPr>
        <w:t>);</w:t>
      </w:r>
    </w:p>
    <w:p w14:paraId="7EE56545" w14:textId="77777777" w:rsidR="00656E3F" w:rsidRPr="006301BC" w:rsidRDefault="00656E3F" w:rsidP="00656E3F">
      <w:pPr>
        <w:widowControl w:val="0"/>
        <w:tabs>
          <w:tab w:val="left" w:pos="363"/>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e</w:t>
      </w:r>
      <w:r w:rsidRPr="006301BC">
        <w:rPr>
          <w:rFonts w:ascii="Arial" w:eastAsia="Arial" w:hAnsi="Arial" w:cs="Arial"/>
          <w:sz w:val="24"/>
          <w:szCs w:val="24"/>
          <w:lang w:bidi="en-US"/>
        </w:rPr>
        <w:t>) номинальной включающей и отключающей способности и условной работоспособности включенных последовательно механических коммутационных устройств электроаппаратов (см. 9.3.3.5);</w:t>
      </w:r>
    </w:p>
    <w:p w14:paraId="416B062C" w14:textId="77777777" w:rsidR="00656E3F" w:rsidRPr="006301BC" w:rsidRDefault="00656E3F" w:rsidP="00656E3F">
      <w:pPr>
        <w:widowControl w:val="0"/>
        <w:tabs>
          <w:tab w:val="left" w:pos="363"/>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f</w:t>
      </w:r>
      <w:r w:rsidRPr="006301BC">
        <w:rPr>
          <w:rFonts w:ascii="Arial" w:eastAsia="Arial" w:hAnsi="Arial" w:cs="Arial"/>
          <w:sz w:val="24"/>
          <w:szCs w:val="24"/>
          <w:lang w:bidi="en-US"/>
        </w:rPr>
        <w:t>) работоспособности в условиях короткого замыкания (см. 9.3.4);</w:t>
      </w:r>
    </w:p>
    <w:p w14:paraId="41D8946F" w14:textId="77777777" w:rsidR="00656E3F" w:rsidRPr="006301BC" w:rsidRDefault="00656E3F" w:rsidP="00656E3F">
      <w:pPr>
        <w:widowControl w:val="0"/>
        <w:tabs>
          <w:tab w:val="left" w:pos="363"/>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g</w:t>
      </w:r>
      <w:r w:rsidRPr="006301BC">
        <w:rPr>
          <w:rFonts w:ascii="Arial" w:eastAsia="Arial" w:hAnsi="Arial" w:cs="Arial"/>
          <w:sz w:val="24"/>
          <w:szCs w:val="24"/>
          <w:lang w:bidi="en-US"/>
        </w:rPr>
        <w:t>) механических свойств выводов (применяют IEC 60947-1:2020, пункт 9.2.5);</w:t>
      </w:r>
    </w:p>
    <w:p w14:paraId="2CC346FC" w14:textId="4E126A96" w:rsidR="00656E3F" w:rsidRPr="006301BC" w:rsidRDefault="00656E3F" w:rsidP="00656E3F">
      <w:pPr>
        <w:widowControl w:val="0"/>
        <w:tabs>
          <w:tab w:val="left" w:pos="363"/>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h</w:t>
      </w:r>
      <w:r w:rsidRPr="006301BC">
        <w:rPr>
          <w:rFonts w:ascii="Arial" w:eastAsia="Arial" w:hAnsi="Arial" w:cs="Arial"/>
          <w:sz w:val="24"/>
          <w:szCs w:val="24"/>
          <w:lang w:bidi="en-US"/>
        </w:rPr>
        <w:t xml:space="preserve">) степени защиты </w:t>
      </w:r>
      <w:r>
        <w:rPr>
          <w:rFonts w:ascii="Arial" w:eastAsia="Arial" w:hAnsi="Arial" w:cs="Arial"/>
          <w:sz w:val="24"/>
          <w:szCs w:val="24"/>
          <w:lang w:bidi="en-US"/>
        </w:rPr>
        <w:t>п</w:t>
      </w:r>
      <w:r w:rsidRPr="00656E3F">
        <w:rPr>
          <w:rFonts w:ascii="Arial" w:eastAsia="Arial" w:hAnsi="Arial" w:cs="Arial"/>
          <w:sz w:val="24"/>
          <w:szCs w:val="24"/>
          <w:lang w:bidi="en-US"/>
        </w:rPr>
        <w:t>олупроводниковых контроллеров и полупроводниковых контакторов</w:t>
      </w:r>
      <w:r w:rsidRPr="006301BC">
        <w:rPr>
          <w:rFonts w:ascii="Arial" w:eastAsia="Arial" w:hAnsi="Arial" w:cs="Arial"/>
          <w:sz w:val="24"/>
          <w:szCs w:val="24"/>
          <w:lang w:bidi="en-US"/>
        </w:rPr>
        <w:t xml:space="preserve"> закрытого исполнения (см. IEC 60947-1:2020, приложение C);</w:t>
      </w:r>
    </w:p>
    <w:p w14:paraId="5A86F129" w14:textId="77777777" w:rsidR="00656E3F" w:rsidRPr="006301BC" w:rsidRDefault="00656E3F" w:rsidP="00656E3F">
      <w:pPr>
        <w:widowControl w:val="0"/>
        <w:tabs>
          <w:tab w:val="left" w:pos="380"/>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lastRenderedPageBreak/>
        <w:t>i</w:t>
      </w:r>
      <w:r w:rsidRPr="006301BC">
        <w:rPr>
          <w:rFonts w:ascii="Arial" w:eastAsia="Arial" w:hAnsi="Arial" w:cs="Arial"/>
          <w:sz w:val="24"/>
          <w:szCs w:val="24"/>
          <w:lang w:bidi="en-US"/>
        </w:rPr>
        <w:t>) испытания ЭМС (9.4).</w:t>
      </w:r>
    </w:p>
    <w:p w14:paraId="1389A912" w14:textId="77777777" w:rsidR="00656E3F" w:rsidRPr="006301BC" w:rsidRDefault="00656E3F" w:rsidP="00656E3F">
      <w:pPr>
        <w:widowControl w:val="0"/>
        <w:spacing w:after="0" w:line="360" w:lineRule="auto"/>
        <w:ind w:firstLine="709"/>
        <w:jc w:val="both"/>
        <w:rPr>
          <w:rFonts w:ascii="Arial" w:eastAsia="Arial" w:hAnsi="Arial" w:cs="Arial"/>
          <w:b/>
          <w:sz w:val="24"/>
          <w:szCs w:val="24"/>
          <w:lang w:eastAsia="ru-RU"/>
        </w:rPr>
      </w:pPr>
      <w:bookmarkStart w:id="267" w:name="_Toc86488140"/>
      <w:bookmarkStart w:id="268" w:name="_Toc86488438"/>
      <w:bookmarkStart w:id="269" w:name="_Toc86488736"/>
      <w:r w:rsidRPr="006301BC">
        <w:rPr>
          <w:rFonts w:ascii="Arial" w:eastAsia="Arial" w:hAnsi="Arial" w:cs="Arial"/>
          <w:b/>
          <w:sz w:val="24"/>
          <w:szCs w:val="24"/>
          <w:lang w:eastAsia="ru-RU"/>
        </w:rPr>
        <w:t>9.1.3 Контрольные испытания</w:t>
      </w:r>
      <w:bookmarkEnd w:id="267"/>
      <w:bookmarkEnd w:id="268"/>
      <w:bookmarkEnd w:id="269"/>
      <w:r w:rsidRPr="006301BC">
        <w:rPr>
          <w:rFonts w:ascii="Arial" w:eastAsia="Arial" w:hAnsi="Arial" w:cs="Arial"/>
          <w:b/>
          <w:sz w:val="24"/>
          <w:szCs w:val="24"/>
          <w:lang w:eastAsia="ru-RU"/>
        </w:rPr>
        <w:t xml:space="preserve"> (приемо-сдаточные)</w:t>
      </w:r>
    </w:p>
    <w:p w14:paraId="2327C52C" w14:textId="2D7378A8" w:rsidR="00656E3F" w:rsidRDefault="00656E3F" w:rsidP="00656E3F">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(пункт 9.1.3) при условии, что выборочные испытания не проводятся (см. 9.1.4).</w:t>
      </w:r>
    </w:p>
    <w:p w14:paraId="7F21731B" w14:textId="77777777" w:rsidR="00E147CD" w:rsidRPr="00E147CD" w:rsidRDefault="00E147CD" w:rsidP="00E147CD">
      <w:pPr>
        <w:pStyle w:val="33"/>
        <w:widowControl w:val="0"/>
        <w:spacing w:line="360" w:lineRule="auto"/>
        <w:ind w:firstLine="567"/>
        <w:jc w:val="both"/>
        <w:rPr>
          <w:rFonts w:ascii="Arial" w:hAnsi="Arial" w:cs="Arial"/>
          <w:i w:val="0"/>
        </w:rPr>
      </w:pPr>
      <w:r w:rsidRPr="00E147CD">
        <w:rPr>
          <w:rFonts w:ascii="Arial" w:hAnsi="Arial" w:cs="Arial"/>
          <w:i w:val="0"/>
        </w:rPr>
        <w:t>Для специальных принадлежностей для электромонтажа, поставляемых отдельно, применяется только испытание на диэлектрическую проницаемость.</w:t>
      </w:r>
    </w:p>
    <w:p w14:paraId="47C3F436" w14:textId="7E2A6931" w:rsidR="00656E3F" w:rsidRPr="006301BC" w:rsidRDefault="00656E3F" w:rsidP="00656E3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Программа контрольных испытаний </w:t>
      </w:r>
      <w:r w:rsidRPr="00656E3F">
        <w:rPr>
          <w:rFonts w:ascii="Arial" w:eastAsia="Arial" w:hAnsi="Arial" w:cs="Arial"/>
          <w:sz w:val="24"/>
          <w:szCs w:val="24"/>
          <w:lang w:bidi="en-US"/>
        </w:rPr>
        <w:t>полупроводниковых контроллеров и полупроводниковых контакторов</w:t>
      </w:r>
      <w:r>
        <w:rPr>
          <w:rFonts w:ascii="Arial" w:eastAsia="Arial" w:hAnsi="Arial" w:cs="Arial"/>
          <w:sz w:val="24"/>
          <w:szCs w:val="24"/>
          <w:lang w:bidi="en-US"/>
        </w:rPr>
        <w:t xml:space="preserve"> </w:t>
      </w:r>
      <w:r w:rsidRPr="006301BC">
        <w:rPr>
          <w:rFonts w:ascii="Arial" w:eastAsia="Arial" w:hAnsi="Arial" w:cs="Arial"/>
          <w:sz w:val="24"/>
          <w:szCs w:val="24"/>
          <w:lang w:bidi="en-US"/>
        </w:rPr>
        <w:t>содержит следующие испытания:</w:t>
      </w:r>
    </w:p>
    <w:p w14:paraId="437CA38B" w14:textId="198723E7" w:rsidR="00656E3F" w:rsidRPr="006301BC" w:rsidRDefault="00656E3F" w:rsidP="00656E3F">
      <w:pPr>
        <w:widowControl w:val="0"/>
        <w:tabs>
          <w:tab w:val="left" w:pos="851"/>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срабатывания и его пределов</w:t>
      </w:r>
      <w:r w:rsidR="00E147CD">
        <w:rPr>
          <w:rFonts w:ascii="Arial" w:eastAsia="Arial" w:hAnsi="Arial" w:cs="Arial"/>
          <w:sz w:val="24"/>
          <w:szCs w:val="24"/>
          <w:lang w:bidi="en-US"/>
        </w:rPr>
        <w:t>, но только для АС-1</w:t>
      </w:r>
      <w:r w:rsidRPr="006301BC">
        <w:rPr>
          <w:rFonts w:ascii="Arial" w:eastAsia="Arial" w:hAnsi="Arial" w:cs="Arial"/>
          <w:sz w:val="24"/>
          <w:szCs w:val="24"/>
          <w:lang w:bidi="en-US"/>
        </w:rPr>
        <w:t xml:space="preserve"> (см. 9.5.2);</w:t>
      </w:r>
    </w:p>
    <w:p w14:paraId="1F9AE2DD" w14:textId="381FF638" w:rsidR="00656E3F" w:rsidRPr="006301BC" w:rsidRDefault="00E147CD" w:rsidP="00656E3F">
      <w:pPr>
        <w:widowControl w:val="0"/>
        <w:tabs>
          <w:tab w:val="left" w:pos="851"/>
        </w:tabs>
        <w:spacing w:after="0" w:line="360" w:lineRule="auto"/>
        <w:ind w:firstLine="709"/>
        <w:jc w:val="both"/>
        <w:rPr>
          <w:rFonts w:ascii="Arial" w:eastAsia="Arial" w:hAnsi="Arial" w:cs="Arial"/>
          <w:sz w:val="24"/>
          <w:szCs w:val="24"/>
          <w:lang w:eastAsia="ru-RU"/>
        </w:rPr>
      </w:pPr>
      <w:r w:rsidRPr="00E147CD">
        <w:rPr>
          <w:rFonts w:ascii="Arial" w:eastAsia="Arial" w:hAnsi="Arial" w:cs="Arial"/>
          <w:sz w:val="24"/>
          <w:szCs w:val="24"/>
          <w:lang w:bidi="en-US"/>
        </w:rPr>
        <w:t>- диэлектрические испытания (см. 9.5.3).</w:t>
      </w:r>
    </w:p>
    <w:p w14:paraId="01BC7FDB" w14:textId="77777777" w:rsidR="00385884" w:rsidRPr="006301BC" w:rsidRDefault="00385884" w:rsidP="00385884">
      <w:pPr>
        <w:widowControl w:val="0"/>
        <w:spacing w:after="0" w:line="360" w:lineRule="auto"/>
        <w:ind w:firstLine="709"/>
        <w:jc w:val="both"/>
        <w:rPr>
          <w:rFonts w:ascii="Arial" w:eastAsia="Arial" w:hAnsi="Arial" w:cs="Arial"/>
          <w:b/>
          <w:sz w:val="24"/>
          <w:szCs w:val="24"/>
          <w:lang w:eastAsia="ru-RU"/>
        </w:rPr>
      </w:pPr>
      <w:bookmarkStart w:id="270" w:name="_Toc86488141"/>
      <w:bookmarkStart w:id="271" w:name="_Toc86488439"/>
      <w:bookmarkStart w:id="272" w:name="_Toc86488737"/>
      <w:r w:rsidRPr="006301BC">
        <w:rPr>
          <w:rFonts w:ascii="Arial" w:eastAsia="Arial" w:hAnsi="Arial" w:cs="Arial"/>
          <w:b/>
          <w:sz w:val="24"/>
          <w:szCs w:val="24"/>
          <w:lang w:eastAsia="ru-RU"/>
        </w:rPr>
        <w:t>9.1.4 Выборочные испытания</w:t>
      </w:r>
      <w:bookmarkEnd w:id="270"/>
      <w:bookmarkEnd w:id="271"/>
      <w:bookmarkEnd w:id="272"/>
    </w:p>
    <w:p w14:paraId="37819A19" w14:textId="694DF684"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Программа выборочных испытаний </w:t>
      </w:r>
      <w:r w:rsidRPr="0042355F">
        <w:rPr>
          <w:rFonts w:ascii="Arial" w:eastAsia="Arial" w:hAnsi="Arial" w:cs="Arial"/>
          <w:sz w:val="24"/>
          <w:szCs w:val="24"/>
          <w:lang w:bidi="en-US"/>
        </w:rPr>
        <w:t>полупроводниковых контроллеров и полупроводниковых контакторов</w:t>
      </w:r>
      <w:r>
        <w:rPr>
          <w:rFonts w:ascii="Arial" w:eastAsia="Arial" w:hAnsi="Arial" w:cs="Arial"/>
          <w:sz w:val="24"/>
          <w:szCs w:val="24"/>
          <w:lang w:bidi="en-US"/>
        </w:rPr>
        <w:t xml:space="preserve"> </w:t>
      </w:r>
      <w:r w:rsidRPr="006301BC">
        <w:rPr>
          <w:rFonts w:ascii="Arial" w:eastAsia="Arial" w:hAnsi="Arial" w:cs="Arial"/>
          <w:sz w:val="24"/>
          <w:szCs w:val="24"/>
          <w:lang w:bidi="en-US"/>
        </w:rPr>
        <w:t>содержит следующие испытания:</w:t>
      </w:r>
    </w:p>
    <w:p w14:paraId="35C9299E" w14:textId="77777777" w:rsidR="00385884" w:rsidRPr="006301BC" w:rsidRDefault="00385884" w:rsidP="00385884">
      <w:pPr>
        <w:widowControl w:val="0"/>
        <w:tabs>
          <w:tab w:val="left" w:pos="851"/>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срабатывания и его пределов</w:t>
      </w:r>
      <w:r>
        <w:rPr>
          <w:rFonts w:ascii="Arial" w:eastAsia="Arial" w:hAnsi="Arial" w:cs="Arial"/>
          <w:sz w:val="24"/>
          <w:szCs w:val="24"/>
          <w:lang w:bidi="en-US"/>
        </w:rPr>
        <w:t>, но только для АС-1</w:t>
      </w:r>
      <w:r w:rsidRPr="006301BC">
        <w:rPr>
          <w:rFonts w:ascii="Arial" w:eastAsia="Arial" w:hAnsi="Arial" w:cs="Arial"/>
          <w:sz w:val="24"/>
          <w:szCs w:val="24"/>
          <w:lang w:bidi="en-US"/>
        </w:rPr>
        <w:t xml:space="preserve"> (см. 9.5.2);</w:t>
      </w:r>
    </w:p>
    <w:p w14:paraId="014E5769" w14:textId="77777777" w:rsidR="00385884" w:rsidRPr="006301BC" w:rsidRDefault="00385884" w:rsidP="00385884">
      <w:pPr>
        <w:widowControl w:val="0"/>
        <w:tabs>
          <w:tab w:val="left" w:pos="851"/>
        </w:tabs>
        <w:spacing w:after="0" w:line="360" w:lineRule="auto"/>
        <w:ind w:firstLine="709"/>
        <w:jc w:val="both"/>
        <w:rPr>
          <w:rFonts w:ascii="Arial" w:eastAsia="Arial" w:hAnsi="Arial" w:cs="Arial"/>
          <w:sz w:val="24"/>
          <w:szCs w:val="24"/>
          <w:lang w:eastAsia="ru-RU"/>
        </w:rPr>
      </w:pPr>
      <w:r w:rsidRPr="00E147CD">
        <w:rPr>
          <w:rFonts w:ascii="Arial" w:eastAsia="Arial" w:hAnsi="Arial" w:cs="Arial"/>
          <w:sz w:val="24"/>
          <w:szCs w:val="24"/>
          <w:lang w:bidi="en-US"/>
        </w:rPr>
        <w:t>- диэлектрические испытания (см. 9.5.3).</w:t>
      </w:r>
    </w:p>
    <w:p w14:paraId="4067BE5C"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9.1.4) со следующим дополнением:</w:t>
      </w:r>
    </w:p>
    <w:p w14:paraId="66FEB5D9"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Изготовитель вправе провести выборочные испытания вместо контрольных по своему усмотрению. Отбор образцов должен соответствовать или превышать требования по ISO 2859-1:1999 (таблица 2-A).</w:t>
      </w:r>
    </w:p>
    <w:p w14:paraId="54932B49"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Отбор образцов проводится на основе приемлемого уровня качества (</w:t>
      </w:r>
      <w:r w:rsidRPr="006301BC">
        <w:rPr>
          <w:rFonts w:ascii="Arial" w:eastAsia="Arial" w:hAnsi="Arial" w:cs="Arial"/>
          <w:sz w:val="24"/>
          <w:szCs w:val="24"/>
          <w:lang w:val="en-US" w:bidi="en-US"/>
        </w:rPr>
        <w:t>AQL</w:t>
      </w:r>
      <w:r w:rsidRPr="006301BC">
        <w:rPr>
          <w:rFonts w:ascii="Arial" w:eastAsia="Arial" w:hAnsi="Arial" w:cs="Arial"/>
          <w:sz w:val="24"/>
          <w:szCs w:val="24"/>
          <w:lang w:bidi="en-US"/>
        </w:rPr>
        <w:t>), не превышающем 1:</w:t>
      </w:r>
    </w:p>
    <w:p w14:paraId="2CF0671D" w14:textId="77777777" w:rsidR="00385884" w:rsidRPr="006301BC" w:rsidRDefault="00385884" w:rsidP="00385884">
      <w:pPr>
        <w:widowControl w:val="0"/>
        <w:tabs>
          <w:tab w:val="left" w:pos="851"/>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приемочное число Ac = 0 (дефектов не обнаружено);</w:t>
      </w:r>
    </w:p>
    <w:p w14:paraId="1DB083FA" w14:textId="77777777" w:rsidR="00385884" w:rsidRPr="006301BC" w:rsidRDefault="00385884" w:rsidP="00385884">
      <w:pPr>
        <w:widowControl w:val="0"/>
        <w:tabs>
          <w:tab w:val="left" w:pos="851"/>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число отбраковки Re = 1 (при одном дефекте испытывают всю партию).</w:t>
      </w:r>
    </w:p>
    <w:p w14:paraId="17C3C964"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Отбор образцов необходимо производить через регулярные промежутки времени для каждой конкретной партии.</w:t>
      </w:r>
    </w:p>
    <w:p w14:paraId="4D11C450"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Допускается применение альтернативных статистических методов, обеспечивающих соответствие вышеуказанным требованиям ISO 2859-1, например, статистических методов контроля непрерывного производства или контроля процесса с индексом возможностей.</w:t>
      </w:r>
    </w:p>
    <w:p w14:paraId="3DA519BD" w14:textId="77777777" w:rsidR="00385884" w:rsidRPr="006301BC" w:rsidRDefault="00385884" w:rsidP="00385884">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Выборочные испытания для проверки воздушных зазоров в соответствии с IEC 60947-1:2020 (пункт 9.3.3.4.3) находятся на стадии рассмотрения.</w:t>
      </w:r>
    </w:p>
    <w:p w14:paraId="248D1159" w14:textId="77777777" w:rsidR="00385884" w:rsidRPr="006301BC" w:rsidRDefault="00385884" w:rsidP="00385884">
      <w:pPr>
        <w:widowControl w:val="0"/>
        <w:spacing w:after="0" w:line="360" w:lineRule="auto"/>
        <w:ind w:firstLine="709"/>
        <w:jc w:val="both"/>
        <w:rPr>
          <w:rFonts w:ascii="Arial" w:eastAsia="Arial" w:hAnsi="Arial" w:cs="Arial"/>
          <w:b/>
          <w:sz w:val="24"/>
          <w:szCs w:val="24"/>
          <w:lang w:eastAsia="ru-RU"/>
        </w:rPr>
      </w:pPr>
      <w:bookmarkStart w:id="273" w:name="_Toc86488142"/>
      <w:bookmarkStart w:id="274" w:name="_Toc86488440"/>
      <w:bookmarkStart w:id="275" w:name="_Toc86488738"/>
      <w:r w:rsidRPr="006301BC">
        <w:rPr>
          <w:rFonts w:ascii="Arial" w:eastAsia="Arial" w:hAnsi="Arial" w:cs="Arial"/>
          <w:b/>
          <w:sz w:val="24"/>
          <w:szCs w:val="24"/>
          <w:lang w:eastAsia="ru-RU"/>
        </w:rPr>
        <w:t>9.1.5 Специальные испытания</w:t>
      </w:r>
      <w:bookmarkEnd w:id="273"/>
      <w:bookmarkEnd w:id="274"/>
      <w:bookmarkEnd w:id="275"/>
    </w:p>
    <w:p w14:paraId="5CF51EF1"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Необходимость проведения специальных испытаний определяется изготовителем.</w:t>
      </w:r>
    </w:p>
    <w:p w14:paraId="1DA42629" w14:textId="77777777" w:rsidR="0036719B" w:rsidRDefault="0036719B" w:rsidP="00385884">
      <w:pPr>
        <w:widowControl w:val="0"/>
        <w:spacing w:after="0" w:line="360" w:lineRule="auto"/>
        <w:ind w:firstLine="709"/>
        <w:jc w:val="both"/>
        <w:rPr>
          <w:rFonts w:ascii="Arial" w:eastAsia="Arial" w:hAnsi="Arial" w:cs="Arial"/>
          <w:sz w:val="24"/>
          <w:szCs w:val="24"/>
          <w:lang w:bidi="en-US"/>
        </w:rPr>
      </w:pPr>
      <w:r w:rsidRPr="0036719B">
        <w:rPr>
          <w:rFonts w:ascii="Arial" w:eastAsia="Arial" w:hAnsi="Arial" w:cs="Arial"/>
          <w:sz w:val="24"/>
          <w:szCs w:val="24"/>
          <w:lang w:bidi="en-US"/>
        </w:rPr>
        <w:lastRenderedPageBreak/>
        <w:t>Специальные испытания включают испытания на влажное тепло, соляной туман, вибрацию и удары.</w:t>
      </w:r>
    </w:p>
    <w:p w14:paraId="0A7F92DF" w14:textId="0DAF6AE2"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Для этих специальных испытаний применяют IEC 60947-1:2020 (приложение Q).</w:t>
      </w:r>
    </w:p>
    <w:p w14:paraId="5B323A52" w14:textId="77777777" w:rsidR="00385884" w:rsidRPr="006301BC" w:rsidRDefault="00385884" w:rsidP="00385884">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Если по IEC 60947-1:2020 (таблица Q.1) требуется проверка работоспособности, ее проводят в соответствии с 9.5.2.</w:t>
      </w:r>
    </w:p>
    <w:p w14:paraId="30F4364E" w14:textId="78B313C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Вибрационные испытания следует проводить на электроаппарате с механическим коммутационным устройством в разомкнутом и замкнутом положениях (при наличии). Для проверки поведения главных и вспомогательных контактов испытания допускается проводить при любом значении тока/напряжения.</w:t>
      </w:r>
    </w:p>
    <w:p w14:paraId="23D41200"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Испытание электроаппарата с воздействием удара необходимо проводить в разомкнутом положении механических коммутационных устройств.</w:t>
      </w:r>
    </w:p>
    <w:p w14:paraId="19C33E4D" w14:textId="742B18D2"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Для испытаний сухим теплом механическое коммутационное устройство должно быть в замкнутом положении в период подготовки (см. IEC 60068-2-2:2007</w:t>
      </w:r>
      <w:r>
        <w:rPr>
          <w:rFonts w:ascii="Arial" w:eastAsia="Arial" w:hAnsi="Arial" w:cs="Arial"/>
          <w:sz w:val="24"/>
          <w:szCs w:val="24"/>
          <w:lang w:bidi="en-US"/>
        </w:rPr>
        <w:t xml:space="preserve">, пункт </w:t>
      </w:r>
      <w:r w:rsidRPr="006301BC">
        <w:rPr>
          <w:rFonts w:ascii="Arial" w:eastAsia="Arial" w:hAnsi="Arial" w:cs="Arial"/>
          <w:sz w:val="24"/>
          <w:szCs w:val="24"/>
          <w:lang w:bidi="en-US"/>
        </w:rPr>
        <w:t xml:space="preserve">5.3.3). Для категорий А, В и С испытание допускается проводить без тока в цепи, а для категорий D, Е и F испытание следует проводить при максимальном номинальном токе, но из практических соображений ток допускается ограничить до 100 А. В течение последнего часа контроллер должен сработать 5 раз. </w:t>
      </w:r>
    </w:p>
    <w:p w14:paraId="7239E191" w14:textId="3ADA9C70"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Для испытаний при низких температурах вместо испытания </w:t>
      </w:r>
      <w:r w:rsidRPr="006301BC">
        <w:rPr>
          <w:rFonts w:ascii="Arial" w:eastAsia="Arial" w:hAnsi="Arial" w:cs="Arial"/>
          <w:i/>
          <w:iCs/>
          <w:sz w:val="24"/>
          <w:szCs w:val="24"/>
          <w:lang w:bidi="en-US"/>
        </w:rPr>
        <w:t>Ab</w:t>
      </w:r>
      <w:r w:rsidRPr="006301BC">
        <w:rPr>
          <w:rFonts w:ascii="Arial" w:eastAsia="Arial" w:hAnsi="Arial" w:cs="Arial"/>
          <w:sz w:val="24"/>
          <w:szCs w:val="24"/>
          <w:lang w:bidi="en-US"/>
        </w:rPr>
        <w:t xml:space="preserve"> следует выбрать испытание </w:t>
      </w:r>
      <w:r w:rsidRPr="006301BC">
        <w:rPr>
          <w:rFonts w:ascii="Arial" w:eastAsia="Arial" w:hAnsi="Arial" w:cs="Arial"/>
          <w:i/>
          <w:iCs/>
          <w:sz w:val="24"/>
          <w:szCs w:val="24"/>
          <w:lang w:bidi="en-US"/>
        </w:rPr>
        <w:t>Ad</w:t>
      </w:r>
      <w:r w:rsidRPr="006301BC">
        <w:rPr>
          <w:rFonts w:ascii="Arial" w:eastAsia="Arial" w:hAnsi="Arial" w:cs="Arial"/>
          <w:sz w:val="24"/>
          <w:szCs w:val="24"/>
          <w:lang w:bidi="en-US"/>
        </w:rPr>
        <w:t xml:space="preserve">, а механическое коммутационное устройство должно быть в разомкнутом положении в течение периода охлаждения. Затем в течение последнего часа на него подают напряжение. Для категорий А, В и С испытание допускается проводить без тока в цепи, а для категорий D, Е и F испытание проводят при максимальном номинальном токе категории применения АС-3, который допускается ограничить до 100 А. В течение последнего часа контроллер должен сработать 5 раз. </w:t>
      </w:r>
    </w:p>
    <w:p w14:paraId="318F7076" w14:textId="1857D4E8"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Испытание на влажное тепло для категорий А, В и С допускается проводить без тока в полюсах. Для категорий D, E и F к электроаппарату должен быть подключен номинальный максимальный ток категории AC-3 в течение первого цикла и отключен в течение второго цикла. Из практических соображений ток может быть ограничен до 100 A. После уравновешивания температуры в течение первых 2 ч первого цикла и в течение последних 2 ч второго цикла контроллер должен сработать 5 раз. </w:t>
      </w:r>
    </w:p>
    <w:p w14:paraId="66DA3136" w14:textId="77777777" w:rsidR="00385884" w:rsidRPr="006301BC" w:rsidRDefault="00385884" w:rsidP="0038588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По согласованию с изготовителем продолжительность периода восстановления может быть сокращена.</w:t>
      </w:r>
    </w:p>
    <w:p w14:paraId="5B9ED65B" w14:textId="446146D4" w:rsidR="00385884" w:rsidRDefault="00385884" w:rsidP="00385884">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После испытания в условиях солевого тумана электроаппарат допускается промыть по согласованию с изготовителем.</w:t>
      </w:r>
    </w:p>
    <w:p w14:paraId="62E717A5" w14:textId="68F90B8C" w:rsidR="00C56029" w:rsidRPr="00C56029" w:rsidRDefault="00C56029" w:rsidP="00385884">
      <w:pPr>
        <w:widowControl w:val="0"/>
        <w:spacing w:after="0" w:line="360" w:lineRule="auto"/>
        <w:ind w:firstLine="709"/>
        <w:jc w:val="both"/>
        <w:rPr>
          <w:rFonts w:ascii="Arial" w:eastAsia="Arial" w:hAnsi="Arial" w:cs="Arial"/>
          <w:b/>
          <w:sz w:val="24"/>
          <w:szCs w:val="24"/>
          <w:lang w:eastAsia="ru-RU"/>
        </w:rPr>
      </w:pPr>
      <w:r w:rsidRPr="00C56029">
        <w:rPr>
          <w:rFonts w:ascii="Arial" w:eastAsia="Arial" w:hAnsi="Arial" w:cs="Arial"/>
          <w:b/>
          <w:sz w:val="24"/>
          <w:szCs w:val="24"/>
          <w:lang w:bidi="en-US"/>
        </w:rPr>
        <w:lastRenderedPageBreak/>
        <w:t xml:space="preserve">9.2 </w:t>
      </w:r>
      <w:r w:rsidRPr="00C56029">
        <w:rPr>
          <w:rFonts w:ascii="Arial" w:eastAsia="Arial" w:hAnsi="Arial" w:cs="Arial"/>
          <w:b/>
          <w:bCs/>
          <w:sz w:val="24"/>
          <w:szCs w:val="24"/>
          <w:lang w:eastAsia="ru-RU"/>
        </w:rPr>
        <w:t>Соответствие требованиям к конструкции</w:t>
      </w:r>
    </w:p>
    <w:p w14:paraId="595AD8E1" w14:textId="77777777" w:rsidR="00C56029" w:rsidRPr="006301BC" w:rsidRDefault="00C56029" w:rsidP="00C56029">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9.2.1 Общие положения</w:t>
      </w:r>
    </w:p>
    <w:p w14:paraId="0D3F0E60" w14:textId="77777777" w:rsidR="00C56029" w:rsidRPr="006301BC" w:rsidRDefault="00C56029" w:rsidP="00C56029">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sz w:val="24"/>
          <w:szCs w:val="24"/>
          <w:lang w:bidi="en-US"/>
        </w:rPr>
        <w:t>Применяют IEC 60947-1:2020 (подраздел 9.2) со следующими дополнениями.</w:t>
      </w:r>
    </w:p>
    <w:p w14:paraId="47173C29" w14:textId="77777777" w:rsidR="00C56029" w:rsidRPr="006301BC" w:rsidRDefault="00C56029" w:rsidP="00C56029">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9.2.2 Электрические показатели безвинтовых зажимных элементов</w:t>
      </w:r>
    </w:p>
    <w:p w14:paraId="616BCF14" w14:textId="77777777" w:rsidR="00C56029" w:rsidRPr="00C56029" w:rsidRDefault="00C56029" w:rsidP="00C56029">
      <w:pPr>
        <w:widowControl w:val="0"/>
        <w:spacing w:after="0" w:line="360" w:lineRule="auto"/>
        <w:ind w:firstLine="709"/>
        <w:jc w:val="both"/>
        <w:rPr>
          <w:rFonts w:ascii="Arial" w:eastAsia="Arial" w:hAnsi="Arial" w:cs="Arial"/>
          <w:sz w:val="24"/>
          <w:szCs w:val="24"/>
          <w:lang w:eastAsia="ru-RU"/>
        </w:rPr>
      </w:pPr>
      <w:r w:rsidRPr="00C56029">
        <w:rPr>
          <w:rFonts w:ascii="Arial" w:eastAsia="Arial" w:hAnsi="Arial" w:cs="Arial"/>
          <w:sz w:val="24"/>
          <w:szCs w:val="24"/>
          <w:lang w:bidi="en-US"/>
        </w:rPr>
        <w:t>Применяют IEC 60947-1:2020 (подпункт 9.2.5.7) со следующими дополнениями:</w:t>
      </w:r>
    </w:p>
    <w:p w14:paraId="7FF41877" w14:textId="77777777" w:rsidR="00C56029" w:rsidRPr="00C56029" w:rsidRDefault="00C56029" w:rsidP="00C56029">
      <w:pPr>
        <w:widowControl w:val="0"/>
        <w:spacing w:after="0" w:line="360" w:lineRule="auto"/>
        <w:ind w:firstLine="709"/>
        <w:jc w:val="both"/>
        <w:rPr>
          <w:rFonts w:ascii="Arial" w:eastAsia="Arial" w:hAnsi="Arial" w:cs="Arial"/>
          <w:sz w:val="24"/>
          <w:szCs w:val="24"/>
          <w:lang w:eastAsia="ru-RU"/>
        </w:rPr>
      </w:pPr>
      <w:r w:rsidRPr="00C56029">
        <w:rPr>
          <w:rFonts w:ascii="Arial" w:eastAsia="Arial" w:hAnsi="Arial" w:cs="Arial"/>
          <w:sz w:val="24"/>
          <w:szCs w:val="24"/>
          <w:lang w:bidi="en-US"/>
        </w:rPr>
        <w:t>Установку и отсоединения проводников следует выполнять в соответствии с указаниями изготовителя.</w:t>
      </w:r>
    </w:p>
    <w:p w14:paraId="525B8424" w14:textId="77777777" w:rsidR="00C56029" w:rsidRPr="00C56029" w:rsidRDefault="00C56029" w:rsidP="00C56029">
      <w:pPr>
        <w:widowControl w:val="0"/>
        <w:spacing w:after="0" w:line="360" w:lineRule="auto"/>
        <w:ind w:firstLine="709"/>
        <w:jc w:val="both"/>
        <w:rPr>
          <w:rFonts w:ascii="Arial" w:eastAsia="Arial" w:hAnsi="Arial" w:cs="Arial"/>
          <w:sz w:val="24"/>
          <w:szCs w:val="24"/>
          <w:lang w:eastAsia="ru-RU"/>
        </w:rPr>
      </w:pPr>
      <w:r w:rsidRPr="00C56029">
        <w:rPr>
          <w:rFonts w:ascii="Arial" w:eastAsia="Arial" w:hAnsi="Arial" w:cs="Arial"/>
          <w:sz w:val="24"/>
          <w:szCs w:val="24"/>
          <w:lang w:bidi="en-US"/>
        </w:rPr>
        <w:t xml:space="preserve">Методы и результаты измерений должны быть задокументированы в протоколе испытаний. Испытательный ток </w:t>
      </w:r>
      <w:r w:rsidRPr="00C56029">
        <w:rPr>
          <w:rFonts w:ascii="Arial" w:eastAsia="Arial" w:hAnsi="Arial" w:cs="Arial"/>
          <w:i/>
          <w:iCs/>
          <w:sz w:val="24"/>
          <w:szCs w:val="24"/>
          <w:lang w:bidi="en-US"/>
        </w:rPr>
        <w:t>I</w:t>
      </w:r>
      <w:r w:rsidRPr="00C56029">
        <w:rPr>
          <w:rFonts w:ascii="Arial" w:eastAsia="Arial" w:hAnsi="Arial" w:cs="Arial"/>
          <w:sz w:val="24"/>
          <w:szCs w:val="24"/>
          <w:vertAlign w:val="subscript"/>
          <w:lang w:bidi="en-US"/>
        </w:rPr>
        <w:t>th</w:t>
      </w:r>
      <w:r w:rsidRPr="00C56029">
        <w:rPr>
          <w:rFonts w:ascii="Arial" w:eastAsia="Arial" w:hAnsi="Arial" w:cs="Arial"/>
          <w:sz w:val="24"/>
          <w:szCs w:val="24"/>
          <w:lang w:bidi="en-US"/>
        </w:rPr>
        <w:t>.</w:t>
      </w:r>
    </w:p>
    <w:p w14:paraId="5DDA2174" w14:textId="64977BE0" w:rsidR="00C56029" w:rsidRPr="00C56029" w:rsidRDefault="00C56029" w:rsidP="00C56029">
      <w:pPr>
        <w:widowControl w:val="0"/>
        <w:spacing w:after="0" w:line="360" w:lineRule="auto"/>
        <w:ind w:firstLine="709"/>
        <w:jc w:val="both"/>
        <w:rPr>
          <w:rFonts w:ascii="Arial" w:eastAsia="Arial" w:hAnsi="Arial" w:cs="Arial"/>
          <w:sz w:val="24"/>
          <w:szCs w:val="24"/>
          <w:lang w:bidi="en-US"/>
        </w:rPr>
      </w:pPr>
      <w:r w:rsidRPr="00C56029">
        <w:rPr>
          <w:rFonts w:ascii="Arial" w:hAnsi="Arial" w:cs="Arial"/>
          <w:sz w:val="24"/>
          <w:szCs w:val="24"/>
        </w:rPr>
        <w:t>Примечание</w:t>
      </w:r>
      <w:r w:rsidRPr="00C56029">
        <w:rPr>
          <w:rFonts w:ascii="Arial" w:eastAsia="Arial" w:hAnsi="Arial" w:cs="Arial"/>
          <w:sz w:val="24"/>
          <w:szCs w:val="24"/>
          <w:lang w:bidi="en-US"/>
        </w:rPr>
        <w:t xml:space="preserve"> – В корпусе образца электроаппарата допускаются отверстия или аналогичные приспособления, которые обеспечивают доступ для измерения падения напряжения на клеммах.</w:t>
      </w:r>
    </w:p>
    <w:p w14:paraId="164F3940" w14:textId="77777777" w:rsidR="004675D4" w:rsidRPr="006301BC" w:rsidRDefault="004675D4" w:rsidP="004675D4">
      <w:pPr>
        <w:widowControl w:val="0"/>
        <w:spacing w:after="0" w:line="360" w:lineRule="auto"/>
        <w:ind w:firstLine="709"/>
        <w:jc w:val="both"/>
        <w:rPr>
          <w:rFonts w:ascii="Arial" w:eastAsia="Arial" w:hAnsi="Arial" w:cs="Arial"/>
          <w:b/>
          <w:sz w:val="24"/>
          <w:szCs w:val="24"/>
          <w:lang w:bidi="en-US"/>
        </w:rPr>
      </w:pPr>
      <w:bookmarkStart w:id="276" w:name="_Toc86488149"/>
      <w:bookmarkStart w:id="277" w:name="_Toc86488447"/>
      <w:bookmarkStart w:id="278" w:name="_Toc86488745"/>
      <w:r w:rsidRPr="006301BC">
        <w:rPr>
          <w:rFonts w:ascii="Arial" w:eastAsia="Arial" w:hAnsi="Arial" w:cs="Arial"/>
          <w:b/>
          <w:sz w:val="24"/>
          <w:szCs w:val="24"/>
          <w:lang w:bidi="en-US"/>
        </w:rPr>
        <w:t>9.2.3 Испытание износостойкости безвинтовых зажимов</w:t>
      </w:r>
      <w:bookmarkEnd w:id="276"/>
      <w:bookmarkEnd w:id="277"/>
      <w:bookmarkEnd w:id="278"/>
    </w:p>
    <w:p w14:paraId="7853FF59" w14:textId="77777777" w:rsidR="004675D4" w:rsidRPr="006301BC" w:rsidRDefault="004675D4" w:rsidP="004675D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9.2.5.8) со следующим изменением:</w:t>
      </w:r>
    </w:p>
    <w:p w14:paraId="4977F4E3" w14:textId="17650C63" w:rsidR="004675D4" w:rsidRPr="006301BC" w:rsidRDefault="004675D4" w:rsidP="004675D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Испытание проводят на электроаппарате, оборудованном зажимными элементами.</w:t>
      </w:r>
      <w:r w:rsidRPr="006301BC">
        <w:rPr>
          <w:rFonts w:ascii="Arial" w:eastAsia="Arial" w:hAnsi="Arial" w:cs="Arial"/>
          <w:sz w:val="24"/>
          <w:szCs w:val="24"/>
          <w:lang w:eastAsia="ru-RU"/>
        </w:rPr>
        <w:t xml:space="preserve"> </w:t>
      </w:r>
      <w:r w:rsidRPr="006301BC">
        <w:rPr>
          <w:rFonts w:ascii="Arial" w:eastAsia="Arial" w:hAnsi="Arial" w:cs="Arial"/>
          <w:sz w:val="24"/>
          <w:szCs w:val="24"/>
          <w:lang w:bidi="en-US"/>
        </w:rPr>
        <w:t xml:space="preserve">Испытательный ток </w:t>
      </w:r>
      <w:r w:rsidRPr="004675D4">
        <w:rPr>
          <w:rFonts w:ascii="Arial" w:eastAsia="Arial" w:hAnsi="Arial" w:cs="Arial"/>
          <w:i/>
          <w:sz w:val="24"/>
          <w:szCs w:val="24"/>
          <w:lang w:val="en-US" w:bidi="en-US"/>
        </w:rPr>
        <w:t>I</w:t>
      </w:r>
      <w:r w:rsidRPr="004675D4">
        <w:rPr>
          <w:rFonts w:ascii="Arial" w:eastAsia="Arial" w:hAnsi="Arial" w:cs="Arial"/>
          <w:i/>
          <w:sz w:val="24"/>
          <w:szCs w:val="24"/>
          <w:vertAlign w:val="subscript"/>
          <w:lang w:bidi="en-US"/>
        </w:rPr>
        <w:t>t</w:t>
      </w:r>
      <w:r w:rsidRPr="006301BC">
        <w:rPr>
          <w:rFonts w:ascii="Arial" w:eastAsia="Arial" w:hAnsi="Arial" w:cs="Arial"/>
          <w:sz w:val="24"/>
          <w:szCs w:val="24"/>
          <w:vertAlign w:val="subscript"/>
          <w:lang w:bidi="en-US"/>
        </w:rPr>
        <w:t>h.</w:t>
      </w:r>
    </w:p>
    <w:p w14:paraId="3D6DD917" w14:textId="1A0C6B5B" w:rsidR="004675D4" w:rsidRPr="004675D4" w:rsidRDefault="004675D4" w:rsidP="004675D4">
      <w:pPr>
        <w:widowControl w:val="0"/>
        <w:spacing w:after="0" w:line="360" w:lineRule="auto"/>
        <w:ind w:firstLine="709"/>
        <w:jc w:val="both"/>
        <w:rPr>
          <w:rFonts w:ascii="Arial" w:eastAsia="Arial" w:hAnsi="Arial" w:cs="Arial"/>
          <w:sz w:val="24"/>
          <w:szCs w:val="24"/>
          <w:lang w:bidi="en-US"/>
        </w:rPr>
      </w:pPr>
      <w:r w:rsidRPr="004675D4">
        <w:rPr>
          <w:rFonts w:ascii="Arial" w:hAnsi="Arial" w:cs="Arial"/>
          <w:sz w:val="24"/>
          <w:szCs w:val="24"/>
        </w:rPr>
        <w:t>Примечание</w:t>
      </w:r>
      <w:r w:rsidRPr="004675D4">
        <w:rPr>
          <w:rFonts w:ascii="Arial" w:eastAsia="Arial" w:hAnsi="Arial" w:cs="Arial"/>
          <w:sz w:val="24"/>
          <w:szCs w:val="24"/>
          <w:lang w:bidi="en-US"/>
        </w:rPr>
        <w:t xml:space="preserve"> – В корпусе образца электроаппарата допускаются отверстия или аналогичные приспособления, которые обеспечивают доступ для измерения падения напряжения на клеммах.</w:t>
      </w:r>
    </w:p>
    <w:p w14:paraId="396EC160" w14:textId="77777777" w:rsidR="00F03ADA" w:rsidRPr="006301BC" w:rsidRDefault="00F03ADA" w:rsidP="00F03ADA">
      <w:pPr>
        <w:widowControl w:val="0"/>
        <w:spacing w:after="0" w:line="360" w:lineRule="auto"/>
        <w:ind w:firstLine="709"/>
        <w:jc w:val="both"/>
        <w:rPr>
          <w:rFonts w:ascii="Arial" w:eastAsia="Arial" w:hAnsi="Arial" w:cs="Arial"/>
          <w:b/>
          <w:sz w:val="24"/>
          <w:szCs w:val="24"/>
          <w:lang w:bidi="en-US"/>
        </w:rPr>
      </w:pPr>
      <w:bookmarkStart w:id="279" w:name="_Toc86488150"/>
      <w:bookmarkStart w:id="280" w:name="_Toc86488448"/>
      <w:bookmarkStart w:id="281" w:name="_Toc86488746"/>
      <w:r w:rsidRPr="006301BC">
        <w:rPr>
          <w:rFonts w:ascii="Arial" w:eastAsia="Arial" w:hAnsi="Arial" w:cs="Arial"/>
          <w:b/>
          <w:sz w:val="24"/>
          <w:szCs w:val="24"/>
          <w:lang w:bidi="en-US"/>
        </w:rPr>
        <w:t>9.2.4 Испытание с источником ограниченной мощностью</w:t>
      </w:r>
      <w:bookmarkEnd w:id="279"/>
      <w:bookmarkEnd w:id="280"/>
      <w:bookmarkEnd w:id="281"/>
    </w:p>
    <w:p w14:paraId="68FD5DD5" w14:textId="77777777"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Цепь источника с ограниченной мощностью испытывают в нормальных условиях эксплуатации по следующей схеме.</w:t>
      </w:r>
    </w:p>
    <w:p w14:paraId="5B05AC0A" w14:textId="77777777"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В случае источника с ограниченной мощностью требования зависят от устройств защиты от перегрузки по току; устройства должны быть замкнуты накоротко.</w:t>
      </w:r>
    </w:p>
    <w:p w14:paraId="03A5D88C" w14:textId="77777777"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Е</w:t>
      </w:r>
      <w:r w:rsidRPr="006301BC">
        <w:rPr>
          <w:rFonts w:ascii="Arial" w:eastAsia="Arial" w:hAnsi="Arial" w:cs="Arial"/>
          <w:sz w:val="24"/>
          <w:szCs w:val="24"/>
          <w:lang w:bidi="en-US"/>
        </w:rPr>
        <w:t>сли электроаппарат работает в нормальных рабочих условиях, переменную резистивную нагрузку подключают к испытуемым</w:t>
      </w:r>
      <w:r w:rsidRPr="006301BC">
        <w:rPr>
          <w:rFonts w:ascii="Arial" w:eastAsia="Arial" w:hAnsi="Arial" w:cs="Arial"/>
          <w:i/>
          <w:sz w:val="24"/>
          <w:szCs w:val="24"/>
          <w:lang w:bidi="en-US"/>
        </w:rPr>
        <w:t xml:space="preserve"> </w:t>
      </w:r>
      <w:r w:rsidRPr="00DA3601">
        <w:rPr>
          <w:rFonts w:ascii="Arial" w:eastAsia="Arial" w:hAnsi="Arial" w:cs="Arial"/>
          <w:sz w:val="24"/>
          <w:szCs w:val="24"/>
          <w:lang w:bidi="en-US"/>
        </w:rPr>
        <w:t>частям</w:t>
      </w:r>
      <w:r w:rsidRPr="006301BC">
        <w:rPr>
          <w:rFonts w:ascii="Arial" w:eastAsia="Arial" w:hAnsi="Arial" w:cs="Arial"/>
          <w:sz w:val="24"/>
          <w:szCs w:val="24"/>
          <w:lang w:bidi="en-US"/>
        </w:rPr>
        <w:t xml:space="preserve"> и регулируют для получения уровня требуемой фиксируемой мощности в вольт-амперах (ВА). При необходимости выполняют дополнительную регулировку для поддержания ограниченной фиксируемой мощности в вольт-амперах (ВА) в течение периода, указанного в 8.1.14.</w:t>
      </w:r>
    </w:p>
    <w:p w14:paraId="424E9B75" w14:textId="0C5EFA2C"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Переменную резистивную нагрузку подключают к испытуемой цепи и регулируют для получения предела фиксируемой мощности, как указано в таблиц</w:t>
      </w:r>
      <w:r>
        <w:rPr>
          <w:rFonts w:ascii="Arial" w:eastAsia="Arial" w:hAnsi="Arial" w:cs="Arial"/>
          <w:sz w:val="24"/>
          <w:szCs w:val="24"/>
          <w:lang w:bidi="en-US"/>
        </w:rPr>
        <w:t>ах</w:t>
      </w:r>
      <w:r w:rsidRPr="006301BC">
        <w:rPr>
          <w:rFonts w:ascii="Arial" w:eastAsia="Arial" w:hAnsi="Arial" w:cs="Arial"/>
          <w:sz w:val="24"/>
          <w:szCs w:val="24"/>
          <w:lang w:bidi="en-US"/>
        </w:rPr>
        <w:t xml:space="preserve"> 1</w:t>
      </w:r>
      <w:r w:rsidRPr="00F03ADA">
        <w:rPr>
          <w:rFonts w:ascii="Arial" w:eastAsia="Arial" w:hAnsi="Arial" w:cs="Arial"/>
          <w:sz w:val="24"/>
          <w:szCs w:val="24"/>
          <w:lang w:bidi="en-US"/>
        </w:rPr>
        <w:t>4</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15</w:t>
      </w:r>
      <w:r>
        <w:rPr>
          <w:rFonts w:ascii="Arial" w:eastAsia="Arial" w:hAnsi="Arial" w:cs="Arial"/>
          <w:sz w:val="24"/>
          <w:szCs w:val="24"/>
          <w:lang w:bidi="en-US"/>
        </w:rPr>
        <w:t>,</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16</w:t>
      </w:r>
      <w:r w:rsidRPr="006301BC">
        <w:rPr>
          <w:rFonts w:ascii="Arial" w:eastAsia="Arial" w:hAnsi="Arial" w:cs="Arial"/>
          <w:sz w:val="24"/>
          <w:szCs w:val="24"/>
          <w:lang w:bidi="en-US"/>
        </w:rPr>
        <w:t>, в зависимости от ситуации. При необходимости выполняют дальнейшую регулировку для поддержания предела фиксируемой мощности в течение периода времени, указанного в таблиц</w:t>
      </w:r>
      <w:r>
        <w:rPr>
          <w:rFonts w:ascii="Arial" w:eastAsia="Arial" w:hAnsi="Arial" w:cs="Arial"/>
          <w:sz w:val="24"/>
          <w:szCs w:val="24"/>
          <w:lang w:bidi="en-US"/>
        </w:rPr>
        <w:t>ах</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14</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15</w:t>
      </w:r>
      <w:r>
        <w:rPr>
          <w:rFonts w:ascii="Arial" w:eastAsia="Arial" w:hAnsi="Arial" w:cs="Arial"/>
          <w:sz w:val="24"/>
          <w:szCs w:val="24"/>
          <w:lang w:bidi="en-US"/>
        </w:rPr>
        <w:t>,</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16</w:t>
      </w:r>
      <w:r w:rsidRPr="006301BC">
        <w:rPr>
          <w:rFonts w:ascii="Arial" w:eastAsia="Arial" w:hAnsi="Arial" w:cs="Arial"/>
          <w:sz w:val="24"/>
          <w:szCs w:val="24"/>
          <w:lang w:bidi="en-US"/>
        </w:rPr>
        <w:t>, если применимо.</w:t>
      </w:r>
    </w:p>
    <w:p w14:paraId="5CAEBDB4" w14:textId="06B660DB"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Испытание считается выполненным успешно, если после испытания доступная фиксируемая мощность не превышает предельных показателей, определенных в таблиц</w:t>
      </w:r>
      <w:r>
        <w:rPr>
          <w:rFonts w:ascii="Arial" w:eastAsia="Arial" w:hAnsi="Arial" w:cs="Arial"/>
          <w:sz w:val="24"/>
          <w:szCs w:val="24"/>
          <w:lang w:bidi="en-US"/>
        </w:rPr>
        <w:t>ах</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14</w:t>
      </w:r>
      <w:r w:rsidRPr="006301BC">
        <w:rPr>
          <w:rFonts w:ascii="Arial" w:eastAsia="Arial" w:hAnsi="Arial" w:cs="Arial"/>
          <w:sz w:val="24"/>
          <w:szCs w:val="24"/>
          <w:lang w:bidi="en-US"/>
        </w:rPr>
        <w:t xml:space="preserve">, </w:t>
      </w:r>
      <w:r w:rsidRPr="00F03ADA">
        <w:rPr>
          <w:rFonts w:ascii="Arial" w:eastAsia="Arial" w:hAnsi="Arial" w:cs="Arial"/>
          <w:sz w:val="24"/>
          <w:szCs w:val="24"/>
          <w:lang w:bidi="en-US"/>
        </w:rPr>
        <w:t>15</w:t>
      </w:r>
      <w:r>
        <w:rPr>
          <w:rFonts w:ascii="Arial" w:eastAsia="Arial" w:hAnsi="Arial" w:cs="Arial"/>
          <w:sz w:val="24"/>
          <w:szCs w:val="24"/>
          <w:lang w:bidi="en-US"/>
        </w:rPr>
        <w:t>,</w:t>
      </w:r>
      <w:r w:rsidRPr="006301BC">
        <w:rPr>
          <w:rFonts w:ascii="Arial" w:eastAsia="Arial" w:hAnsi="Arial" w:cs="Arial"/>
          <w:sz w:val="24"/>
          <w:szCs w:val="24"/>
          <w:lang w:bidi="en-US"/>
        </w:rPr>
        <w:t xml:space="preserve"> или таблице </w:t>
      </w:r>
      <w:r w:rsidRPr="00F03ADA">
        <w:rPr>
          <w:rFonts w:ascii="Arial" w:eastAsia="Arial" w:hAnsi="Arial" w:cs="Arial"/>
          <w:sz w:val="24"/>
          <w:szCs w:val="24"/>
          <w:lang w:bidi="en-US"/>
        </w:rPr>
        <w:t>16</w:t>
      </w:r>
      <w:r w:rsidRPr="006301BC">
        <w:rPr>
          <w:rFonts w:ascii="Arial" w:eastAsia="Arial" w:hAnsi="Arial" w:cs="Arial"/>
          <w:sz w:val="24"/>
          <w:szCs w:val="24"/>
          <w:lang w:bidi="en-US"/>
        </w:rPr>
        <w:t>, если применимо.</w:t>
      </w:r>
    </w:p>
    <w:p w14:paraId="36B0994D" w14:textId="2E01D9D4"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В случае источника с ограниченной мощностью требование зависит от устройств защиты от перегрузки по току; номинальный ток как минимум одного защитного устройства в проводнике не должен превышать значений, указанных в таблице </w:t>
      </w:r>
      <w:r w:rsidRPr="00F03ADA">
        <w:rPr>
          <w:rFonts w:ascii="Arial" w:eastAsia="Arial" w:hAnsi="Arial" w:cs="Arial"/>
          <w:sz w:val="24"/>
          <w:szCs w:val="24"/>
          <w:lang w:bidi="en-US"/>
        </w:rPr>
        <w:t>15</w:t>
      </w:r>
      <w:r w:rsidRPr="006301BC">
        <w:rPr>
          <w:rFonts w:ascii="Arial" w:eastAsia="Arial" w:hAnsi="Arial" w:cs="Arial"/>
          <w:sz w:val="24"/>
          <w:szCs w:val="24"/>
          <w:lang w:bidi="en-US"/>
        </w:rPr>
        <w:t>.</w:t>
      </w:r>
    </w:p>
    <w:p w14:paraId="2FF602EE" w14:textId="77777777"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Данные испытания проводят при наиболее неблагоприятном сочетании нормированных изготовителем рабочих параметров в соответствии с 5.5.</w:t>
      </w:r>
    </w:p>
    <w:p w14:paraId="53FDA916" w14:textId="77777777" w:rsidR="00F03ADA" w:rsidRPr="006301BC" w:rsidRDefault="00F03ADA" w:rsidP="00F03ADA">
      <w:pPr>
        <w:widowControl w:val="0"/>
        <w:spacing w:after="0" w:line="360" w:lineRule="auto"/>
        <w:ind w:firstLine="709"/>
        <w:jc w:val="both"/>
        <w:rPr>
          <w:rFonts w:ascii="Arial" w:eastAsia="Arial" w:hAnsi="Arial" w:cs="Arial"/>
          <w:b/>
          <w:sz w:val="24"/>
          <w:szCs w:val="24"/>
          <w:lang w:bidi="en-US"/>
        </w:rPr>
      </w:pPr>
      <w:bookmarkStart w:id="282" w:name="_Toc86488151"/>
      <w:bookmarkStart w:id="283" w:name="_Toc86488449"/>
      <w:bookmarkStart w:id="284" w:name="_Toc86488747"/>
      <w:r w:rsidRPr="006301BC">
        <w:rPr>
          <w:rFonts w:ascii="Arial" w:eastAsia="Arial" w:hAnsi="Arial" w:cs="Arial"/>
          <w:b/>
          <w:sz w:val="24"/>
          <w:szCs w:val="24"/>
          <w:lang w:bidi="en-US"/>
        </w:rPr>
        <w:t>9.2.5 Надежность компонентов</w:t>
      </w:r>
      <w:bookmarkEnd w:id="282"/>
      <w:bookmarkEnd w:id="283"/>
      <w:bookmarkEnd w:id="284"/>
    </w:p>
    <w:p w14:paraId="454CA19C" w14:textId="77777777" w:rsidR="00F03ADA" w:rsidRPr="00B56BBF" w:rsidRDefault="00F03ADA" w:rsidP="00F03ADA">
      <w:pPr>
        <w:widowControl w:val="0"/>
        <w:spacing w:after="0" w:line="360" w:lineRule="auto"/>
        <w:ind w:firstLine="709"/>
        <w:jc w:val="both"/>
        <w:rPr>
          <w:rFonts w:ascii="Arial" w:eastAsia="Arial" w:hAnsi="Arial" w:cs="Arial"/>
          <w:b/>
          <w:sz w:val="24"/>
          <w:szCs w:val="24"/>
          <w:lang w:eastAsia="ru-RU"/>
        </w:rPr>
      </w:pPr>
      <w:bookmarkStart w:id="285" w:name="bookmark238"/>
      <w:bookmarkStart w:id="286" w:name="_Toc86488152"/>
      <w:bookmarkStart w:id="287" w:name="_Toc86488450"/>
      <w:bookmarkStart w:id="288" w:name="_Toc86488748"/>
      <w:r w:rsidRPr="00B56BBF">
        <w:rPr>
          <w:rFonts w:ascii="Arial" w:eastAsia="Arial" w:hAnsi="Arial" w:cs="Arial"/>
          <w:b/>
          <w:sz w:val="24"/>
          <w:szCs w:val="24"/>
          <w:lang w:eastAsia="ru-RU"/>
        </w:rPr>
        <w:t>9.2.5.1 Общие положения</w:t>
      </w:r>
      <w:bookmarkEnd w:id="285"/>
      <w:bookmarkEnd w:id="286"/>
      <w:bookmarkEnd w:id="287"/>
      <w:bookmarkEnd w:id="288"/>
    </w:p>
    <w:p w14:paraId="27E0B7BD" w14:textId="77777777"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Проверку возможного выхода из строя компонента, наиболее критических компонентов цепи по 8.1.16, проводят испытанием при установленных компонентах в электроаппарате, работающ</w:t>
      </w:r>
      <w:r>
        <w:rPr>
          <w:rFonts w:ascii="Arial" w:eastAsia="Arial" w:hAnsi="Arial" w:cs="Arial"/>
          <w:sz w:val="24"/>
          <w:szCs w:val="24"/>
          <w:lang w:bidi="en-US"/>
        </w:rPr>
        <w:t>е</w:t>
      </w:r>
      <w:r w:rsidRPr="006301BC">
        <w:rPr>
          <w:rFonts w:ascii="Arial" w:eastAsia="Arial" w:hAnsi="Arial" w:cs="Arial"/>
          <w:sz w:val="24"/>
          <w:szCs w:val="24"/>
          <w:lang w:bidi="en-US"/>
        </w:rPr>
        <w:t>м под нагрузкой, с воздействием наиболее жестких условий эксплуатации.</w:t>
      </w:r>
    </w:p>
    <w:p w14:paraId="51509767" w14:textId="7FDE210C" w:rsidR="00F03ADA" w:rsidRPr="00F03ADA" w:rsidRDefault="00F03ADA" w:rsidP="00F03ADA">
      <w:pPr>
        <w:widowControl w:val="0"/>
        <w:spacing w:after="0" w:line="360" w:lineRule="auto"/>
        <w:ind w:firstLine="709"/>
        <w:jc w:val="both"/>
        <w:rPr>
          <w:rFonts w:ascii="Arial" w:eastAsia="Arial" w:hAnsi="Arial" w:cs="Arial"/>
          <w:sz w:val="24"/>
          <w:szCs w:val="24"/>
          <w:lang w:bidi="en-US"/>
        </w:rPr>
      </w:pPr>
      <w:r w:rsidRPr="00F03ADA">
        <w:rPr>
          <w:rFonts w:ascii="Arial" w:hAnsi="Arial" w:cs="Arial"/>
          <w:sz w:val="24"/>
          <w:szCs w:val="24"/>
        </w:rPr>
        <w:t>Примечание</w:t>
      </w:r>
      <w:r w:rsidRPr="00F03ADA">
        <w:rPr>
          <w:rFonts w:ascii="Arial" w:eastAsia="Arial" w:hAnsi="Arial" w:cs="Arial"/>
          <w:sz w:val="24"/>
          <w:szCs w:val="24"/>
          <w:lang w:bidi="en-US"/>
        </w:rPr>
        <w:t xml:space="preserve"> – По 8.1.16 данное испытание проводят для обеспечения безопасности эксплуатации, при этом допускаются сбои в функционировании электроаппарата.</w:t>
      </w:r>
    </w:p>
    <w:p w14:paraId="26625BC2" w14:textId="77777777" w:rsidR="00F03ADA" w:rsidRPr="006301BC" w:rsidRDefault="00F03ADA" w:rsidP="00F03AD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Выполнение испытания не требуется в следующих случаях:</w:t>
      </w:r>
    </w:p>
    <w:p w14:paraId="2666D601" w14:textId="77777777" w:rsidR="00F03ADA" w:rsidRPr="006301BC" w:rsidRDefault="00F03ADA" w:rsidP="00F03ADA">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если анализ цепи указывает, что в результате короткого замыкания или обрыва другого компонента не возникнет перегрузки любого другого компонента или части цепи;</w:t>
      </w:r>
    </w:p>
    <w:p w14:paraId="522CA480" w14:textId="77777777" w:rsidR="00F03ADA" w:rsidRPr="006301BC" w:rsidRDefault="00F03ADA" w:rsidP="00F03ADA">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для компонентов включенных в цепи питания от источника с ограниченной мощностью по 8.1.14;</w:t>
      </w:r>
    </w:p>
    <w:p w14:paraId="15AFAEED" w14:textId="77777777" w:rsidR="00F03ADA" w:rsidRPr="006301BC" w:rsidRDefault="00F03ADA" w:rsidP="00F03ADA">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на силовых полупроводниковых устройствах, если аналогичное испытание проводилось во время испытаний при коротком замыкании;</w:t>
      </w:r>
    </w:p>
    <w:p w14:paraId="0FD66735" w14:textId="77777777" w:rsidR="00F03ADA" w:rsidRPr="006301BC" w:rsidRDefault="00F03ADA" w:rsidP="00F03ADA">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для компонентов, которые успешно прошли оценку в аварийных режимах</w:t>
      </w:r>
      <w:r>
        <w:rPr>
          <w:rFonts w:ascii="Arial" w:eastAsia="Arial" w:hAnsi="Arial" w:cs="Arial"/>
          <w:sz w:val="24"/>
          <w:szCs w:val="24"/>
          <w:lang w:bidi="en-US"/>
        </w:rPr>
        <w:t>,</w:t>
      </w:r>
      <w:r w:rsidRPr="006301BC">
        <w:rPr>
          <w:rFonts w:ascii="Arial" w:eastAsia="Arial" w:hAnsi="Arial" w:cs="Arial"/>
          <w:sz w:val="24"/>
          <w:szCs w:val="24"/>
          <w:lang w:bidi="en-US"/>
        </w:rPr>
        <w:t xml:space="preserve"> находящи</w:t>
      </w:r>
      <w:r>
        <w:rPr>
          <w:rFonts w:ascii="Arial" w:eastAsia="Arial" w:hAnsi="Arial" w:cs="Arial"/>
          <w:sz w:val="24"/>
          <w:szCs w:val="24"/>
          <w:lang w:bidi="en-US"/>
        </w:rPr>
        <w:t>х</w:t>
      </w:r>
      <w:r w:rsidRPr="006301BC">
        <w:rPr>
          <w:rFonts w:ascii="Arial" w:eastAsia="Arial" w:hAnsi="Arial" w:cs="Arial"/>
          <w:sz w:val="24"/>
          <w:szCs w:val="24"/>
          <w:lang w:bidi="en-US"/>
        </w:rPr>
        <w:t>ся в цепи и внутри электроаппарата.</w:t>
      </w:r>
    </w:p>
    <w:p w14:paraId="76F62956" w14:textId="77777777" w:rsidR="00B56BBF" w:rsidRPr="00B56BBF" w:rsidRDefault="00B56BBF" w:rsidP="00B56BBF">
      <w:pPr>
        <w:widowControl w:val="0"/>
        <w:spacing w:after="0" w:line="360" w:lineRule="auto"/>
        <w:ind w:firstLine="709"/>
        <w:jc w:val="both"/>
        <w:rPr>
          <w:rFonts w:ascii="Arial" w:eastAsia="Arial" w:hAnsi="Arial" w:cs="Arial"/>
          <w:b/>
          <w:sz w:val="24"/>
          <w:szCs w:val="24"/>
          <w:lang w:eastAsia="ru-RU"/>
        </w:rPr>
      </w:pPr>
      <w:bookmarkStart w:id="289" w:name="bookmark239"/>
      <w:bookmarkStart w:id="290" w:name="_Toc86488153"/>
      <w:bookmarkStart w:id="291" w:name="_Toc86488451"/>
      <w:bookmarkStart w:id="292" w:name="_Toc86488749"/>
      <w:r w:rsidRPr="00B56BBF">
        <w:rPr>
          <w:rFonts w:ascii="Arial" w:eastAsia="Arial" w:hAnsi="Arial" w:cs="Arial"/>
          <w:b/>
          <w:sz w:val="24"/>
          <w:szCs w:val="24"/>
          <w:lang w:eastAsia="ru-RU"/>
        </w:rPr>
        <w:t>9.2.5.2 Испытание на надежность компонентов</w:t>
      </w:r>
      <w:bookmarkEnd w:id="289"/>
      <w:bookmarkEnd w:id="290"/>
      <w:bookmarkEnd w:id="291"/>
      <w:bookmarkEnd w:id="292"/>
    </w:p>
    <w:p w14:paraId="5C9CBEDA"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Каждый идентифицированный компонент подлежит испытанию на надежность компонентов при коротком замыкании и обрыве цепи в зависимости от того, что является наиболее жестким.</w:t>
      </w:r>
    </w:p>
    <w:p w14:paraId="04529FB8"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Испытание на надежность компонентов допускается проводить только в цепях электроапарата, которые могут повлиять на результаты испытания при полной подаче питания и рабочих условиях.</w:t>
      </w:r>
    </w:p>
    <w:p w14:paraId="70C6063F"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Во время данного испытания не должно быть выбросов пламени или плавления металла, а также возгорания ткани. Плавкие элементы не должны перегорать.</w:t>
      </w:r>
    </w:p>
    <w:p w14:paraId="77EA85C3"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Компоненты, такие как конденсаторы или диоды, должны быть замкнуты накоротко или должны быть разомкнуты. Для электроаппарата открытого исполнения должен быть предусмотрен внешний металлический кожух или сетка из проволоки (с хлопчатобумажной сеткой на каркасе), которая в 1,5 раза больше размера электроаппарата (или иная в соответствии с требованиями изготовителя)</w:t>
      </w:r>
      <w:r>
        <w:rPr>
          <w:rFonts w:ascii="Arial" w:eastAsia="Arial" w:hAnsi="Arial" w:cs="Arial"/>
          <w:sz w:val="24"/>
          <w:szCs w:val="24"/>
          <w:lang w:bidi="en-US"/>
        </w:rPr>
        <w:t>,</w:t>
      </w:r>
      <w:r w:rsidRPr="006301BC">
        <w:rPr>
          <w:rFonts w:ascii="Arial" w:eastAsia="Arial" w:hAnsi="Arial" w:cs="Arial"/>
          <w:sz w:val="24"/>
          <w:szCs w:val="24"/>
          <w:lang w:bidi="en-US"/>
        </w:rPr>
        <w:t xml:space="preserve"> для имитации потенциально заземленных частей вокруг электроаппарата. В случае закрытого исполнения над всеми отверстиями необходимо разместить хлопчатобумажный материал. Внешний металлических кожух или сетка из проволоки (при наличии), а также заземленные или открытые металлические части не под напряжением должны быть подключены к цепи питания через плавкий элемент F в соответствии с IEC 60947-1:2020 </w:t>
      </w:r>
      <w:r>
        <w:rPr>
          <w:rFonts w:ascii="Arial" w:eastAsia="Arial" w:hAnsi="Arial" w:cs="Arial"/>
          <w:sz w:val="24"/>
          <w:szCs w:val="24"/>
          <w:lang w:bidi="en-US"/>
        </w:rPr>
        <w:t>[</w:t>
      </w:r>
      <w:r w:rsidRPr="006301BC">
        <w:rPr>
          <w:rFonts w:ascii="Arial" w:eastAsia="Arial" w:hAnsi="Arial" w:cs="Arial"/>
          <w:sz w:val="24"/>
          <w:szCs w:val="24"/>
          <w:lang w:bidi="en-US"/>
        </w:rPr>
        <w:t>подпункт 9.3.4.1.2, перечисление d</w:t>
      </w:r>
      <w:r>
        <w:rPr>
          <w:rFonts w:ascii="Arial" w:eastAsia="Arial" w:hAnsi="Arial" w:cs="Arial"/>
          <w:sz w:val="24"/>
          <w:szCs w:val="24"/>
          <w:lang w:bidi="en-US"/>
        </w:rPr>
        <w:t>]</w:t>
      </w:r>
      <w:r w:rsidRPr="006301BC">
        <w:rPr>
          <w:rFonts w:ascii="Arial" w:eastAsia="Arial" w:hAnsi="Arial" w:cs="Arial"/>
          <w:sz w:val="24"/>
          <w:szCs w:val="24"/>
          <w:lang w:bidi="en-US"/>
        </w:rPr>
        <w:t>.</w:t>
      </w:r>
    </w:p>
    <w:p w14:paraId="40B381D6" w14:textId="1D20805B" w:rsidR="00B56BBF" w:rsidRPr="00B56BBF" w:rsidRDefault="00B56BBF" w:rsidP="00B56BBF">
      <w:pPr>
        <w:widowControl w:val="0"/>
        <w:spacing w:after="0" w:line="360" w:lineRule="auto"/>
        <w:ind w:firstLine="709"/>
        <w:jc w:val="both"/>
        <w:rPr>
          <w:rFonts w:ascii="Arial" w:eastAsia="Arial" w:hAnsi="Arial" w:cs="Arial"/>
          <w:sz w:val="24"/>
          <w:szCs w:val="24"/>
          <w:lang w:bidi="en-US"/>
        </w:rPr>
      </w:pPr>
      <w:r w:rsidRPr="00B56BBF">
        <w:rPr>
          <w:rFonts w:ascii="Arial" w:hAnsi="Arial" w:cs="Arial"/>
          <w:sz w:val="24"/>
          <w:szCs w:val="24"/>
        </w:rPr>
        <w:t>Примечание</w:t>
      </w:r>
      <w:r w:rsidRPr="00B56BBF">
        <w:rPr>
          <w:rFonts w:ascii="Arial" w:eastAsia="Arial" w:hAnsi="Arial" w:cs="Arial"/>
          <w:sz w:val="24"/>
          <w:szCs w:val="24"/>
          <w:lang w:bidi="en-US"/>
        </w:rPr>
        <w:t xml:space="preserve"> – Определение электроаппарата закрытого типа приведено в </w:t>
      </w:r>
      <w:r w:rsidRPr="00B56BBF">
        <w:rPr>
          <w:rFonts w:ascii="Arial" w:eastAsia="Arial" w:hAnsi="Arial" w:cs="Arial"/>
          <w:sz w:val="24"/>
          <w:szCs w:val="24"/>
          <w:lang w:bidi="en-US"/>
        </w:rPr>
        <w:br/>
        <w:t>IEC 60947-1:2020 (приложение C).</w:t>
      </w:r>
    </w:p>
    <w:p w14:paraId="3641447B" w14:textId="77777777" w:rsidR="00B56BBF" w:rsidRPr="006301BC" w:rsidRDefault="00B56BBF" w:rsidP="00B56BBF">
      <w:pPr>
        <w:widowControl w:val="0"/>
        <w:spacing w:after="0" w:line="360" w:lineRule="auto"/>
        <w:ind w:firstLine="709"/>
        <w:jc w:val="both"/>
        <w:rPr>
          <w:rFonts w:ascii="Arial" w:eastAsia="Arial" w:hAnsi="Arial" w:cs="Arial"/>
          <w:b/>
          <w:sz w:val="24"/>
          <w:szCs w:val="24"/>
          <w:lang w:bidi="en-US"/>
        </w:rPr>
      </w:pPr>
      <w:bookmarkStart w:id="293" w:name="_Toc86488154"/>
      <w:bookmarkStart w:id="294" w:name="_Toc86488452"/>
      <w:bookmarkStart w:id="295" w:name="_Toc86488750"/>
      <w:r w:rsidRPr="006301BC">
        <w:rPr>
          <w:rFonts w:ascii="Arial" w:eastAsia="Arial" w:hAnsi="Arial" w:cs="Arial"/>
          <w:b/>
          <w:sz w:val="24"/>
          <w:szCs w:val="24"/>
          <w:lang w:bidi="en-US"/>
        </w:rPr>
        <w:t>9.2.6 Испытание провода на изгиб</w:t>
      </w:r>
      <w:bookmarkEnd w:id="293"/>
      <w:bookmarkEnd w:id="294"/>
      <w:bookmarkEnd w:id="295"/>
    </w:p>
    <w:p w14:paraId="00ECF602"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В соответствии с требованиями 8.1.3, проводку между компонентами, установленным на двери или крышке, необходимо проверять открыванием дверцы или крышки, насколько это возможно (при этом фиксирующие устройства, должны оставаться на месте) и последующим ее закрыванием при 500 циклах работы. После данного испытания электроаппарат следует подвергать испытанию на устойчивость электроизоляции к напряжению по 9.3.3.4.1, применяемому между проводниками и между проводниками и землей.</w:t>
      </w:r>
    </w:p>
    <w:p w14:paraId="4188B45A" w14:textId="527EE691" w:rsidR="00B56BBF" w:rsidRPr="00B56BBF" w:rsidRDefault="00B56BBF" w:rsidP="00B56BBF">
      <w:pPr>
        <w:widowControl w:val="0"/>
        <w:spacing w:after="0" w:line="360" w:lineRule="auto"/>
        <w:ind w:firstLine="709"/>
        <w:jc w:val="both"/>
        <w:rPr>
          <w:rFonts w:ascii="Arial" w:eastAsia="Arial" w:hAnsi="Arial" w:cs="Arial"/>
          <w:b/>
          <w:sz w:val="24"/>
          <w:szCs w:val="24"/>
          <w:lang w:eastAsia="ru-RU"/>
        </w:rPr>
      </w:pPr>
      <w:r w:rsidRPr="00A773BE">
        <w:rPr>
          <w:rFonts w:ascii="Arial" w:eastAsia="Arial" w:hAnsi="Arial" w:cs="Arial"/>
          <w:b/>
          <w:sz w:val="24"/>
          <w:szCs w:val="24"/>
          <w:lang w:eastAsia="ru-RU"/>
        </w:rPr>
        <w:t>9</w:t>
      </w:r>
      <w:r w:rsidRPr="00B56BBF">
        <w:rPr>
          <w:rFonts w:ascii="Arial" w:eastAsia="Arial" w:hAnsi="Arial" w:cs="Arial"/>
          <w:b/>
          <w:sz w:val="24"/>
          <w:szCs w:val="24"/>
          <w:lang w:eastAsia="ru-RU"/>
        </w:rPr>
        <w:t xml:space="preserve">.3 </w:t>
      </w:r>
      <w:r w:rsidRPr="00B56BBF">
        <w:rPr>
          <w:rFonts w:ascii="Arial" w:eastAsia="Arial" w:hAnsi="Arial" w:cs="Arial"/>
          <w:b/>
          <w:bCs/>
          <w:sz w:val="24"/>
          <w:szCs w:val="24"/>
          <w:lang w:eastAsia="ru-RU"/>
        </w:rPr>
        <w:t>Соответствие требованиям к работоспособности</w:t>
      </w:r>
    </w:p>
    <w:p w14:paraId="2D01BEC3" w14:textId="77777777" w:rsidR="00B56BBF" w:rsidRPr="006301BC" w:rsidRDefault="00B56BBF" w:rsidP="00B56BBF">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9.3.1 Циклы испытаний</w:t>
      </w:r>
    </w:p>
    <w:p w14:paraId="370018FB"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Испытания каждого цикла проводят на новых образцах.</w:t>
      </w:r>
    </w:p>
    <w:p w14:paraId="19CB1C5E" w14:textId="77777777" w:rsidR="00B56BBF" w:rsidRPr="006301BC" w:rsidRDefault="00B56BBF" w:rsidP="00B56B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Для удобства испытаний или по договоренности с изготовителем испытания допускается проводить на отдельных новых образцах без включения в соответствующий цикл.</w:t>
      </w:r>
      <w:r w:rsidRPr="006301BC">
        <w:rPr>
          <w:rFonts w:ascii="Arial" w:eastAsia="Arial" w:hAnsi="Arial" w:cs="Arial"/>
          <w:sz w:val="24"/>
          <w:szCs w:val="24"/>
          <w:lang w:eastAsia="ru-RU"/>
        </w:rPr>
        <w:t xml:space="preserve"> </w:t>
      </w:r>
      <w:r w:rsidRPr="006301BC">
        <w:rPr>
          <w:rFonts w:ascii="Arial" w:eastAsia="Arial" w:hAnsi="Arial" w:cs="Arial"/>
          <w:sz w:val="24"/>
          <w:szCs w:val="24"/>
          <w:lang w:bidi="en-US"/>
        </w:rPr>
        <w:t>Применимо только к следующим испытаниям по требованию:</w:t>
      </w:r>
    </w:p>
    <w:p w14:paraId="00E8E683" w14:textId="1D36B559" w:rsidR="008927F1" w:rsidRPr="006301BC" w:rsidRDefault="008927F1" w:rsidP="008927F1">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 IEC 60947-1:2020 </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подпункт 9.3.3.4.1, перечисление 7</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 проверка пути утечки;</w:t>
      </w:r>
    </w:p>
    <w:p w14:paraId="01DFCFD0" w14:textId="77777777" w:rsidR="008927F1" w:rsidRPr="006301BC" w:rsidRDefault="008927F1" w:rsidP="008927F1">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IEC 60947-1:2020 (пункт 9.2.5): механические свойства выводов;</w:t>
      </w:r>
    </w:p>
    <w:p w14:paraId="02341617" w14:textId="77777777" w:rsidR="008927F1" w:rsidRPr="006301BC" w:rsidRDefault="008927F1" w:rsidP="008927F1">
      <w:pPr>
        <w:widowControl w:val="0"/>
        <w:tabs>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IEC 60947-1:2020 (приложение C): степени защиты электроаппарат</w:t>
      </w:r>
      <w:r>
        <w:rPr>
          <w:rFonts w:ascii="Arial" w:eastAsia="Arial" w:hAnsi="Arial" w:cs="Arial"/>
          <w:sz w:val="24"/>
          <w:szCs w:val="24"/>
          <w:lang w:bidi="en-US"/>
        </w:rPr>
        <w:t>а</w:t>
      </w:r>
      <w:r w:rsidRPr="006301BC">
        <w:rPr>
          <w:rFonts w:ascii="Arial" w:eastAsia="Arial" w:hAnsi="Arial" w:cs="Arial"/>
          <w:sz w:val="24"/>
          <w:szCs w:val="24"/>
          <w:lang w:bidi="en-US"/>
        </w:rPr>
        <w:t xml:space="preserve"> закрытого исполнения.</w:t>
      </w:r>
    </w:p>
    <w:p w14:paraId="23401FD3" w14:textId="77777777" w:rsidR="008927F1" w:rsidRPr="006301BC" w:rsidRDefault="008927F1" w:rsidP="008927F1">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Последовательность испытаний должна быть следующей:</w:t>
      </w:r>
    </w:p>
    <w:p w14:paraId="6E1193F9" w14:textId="77777777" w:rsidR="008927F1" w:rsidRPr="006301BC" w:rsidRDefault="008927F1" w:rsidP="008927F1">
      <w:pPr>
        <w:widowControl w:val="0"/>
        <w:tabs>
          <w:tab w:val="left" w:pos="34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lastRenderedPageBreak/>
        <w:t>a</w:t>
      </w:r>
      <w:r w:rsidRPr="006301BC">
        <w:rPr>
          <w:rFonts w:ascii="Arial" w:eastAsia="Arial" w:hAnsi="Arial" w:cs="Arial"/>
          <w:sz w:val="24"/>
          <w:szCs w:val="24"/>
          <w:lang w:bidi="en-US"/>
        </w:rPr>
        <w:t>) цикл испытаний I:</w:t>
      </w:r>
    </w:p>
    <w:p w14:paraId="3366B2A4" w14:textId="77777777" w:rsidR="008927F1" w:rsidRPr="006301BC" w:rsidRDefault="008927F1" w:rsidP="006B6E3E">
      <w:pPr>
        <w:widowControl w:val="0"/>
        <w:tabs>
          <w:tab w:val="left" w:pos="851"/>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1) проверка повышения температуры (см. 9.3.3.3);</w:t>
      </w:r>
    </w:p>
    <w:p w14:paraId="05E008BC" w14:textId="77777777" w:rsidR="008927F1" w:rsidRPr="006301BC" w:rsidRDefault="008927F1" w:rsidP="006B6E3E">
      <w:pPr>
        <w:widowControl w:val="0"/>
        <w:tabs>
          <w:tab w:val="left" w:pos="851"/>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2) проверка электроизоляционных свойств (см. 9.3.3.4);</w:t>
      </w:r>
    </w:p>
    <w:p w14:paraId="7EBBCEE3" w14:textId="77777777" w:rsidR="008927F1" w:rsidRPr="006301BC" w:rsidRDefault="008927F1" w:rsidP="008927F1">
      <w:pPr>
        <w:widowControl w:val="0"/>
        <w:tabs>
          <w:tab w:val="left" w:pos="34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цикл испытаний II: проверка работоспособности (см. 9.3.3.6):</w:t>
      </w:r>
    </w:p>
    <w:p w14:paraId="05FCDC52" w14:textId="77777777" w:rsidR="008927F1" w:rsidRPr="006301BC" w:rsidRDefault="008927F1" w:rsidP="006B6E3E">
      <w:pPr>
        <w:widowControl w:val="0"/>
        <w:tabs>
          <w:tab w:val="left" w:pos="750"/>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1) испытание тепловой стабильности (см. 9.3.3.6.2);</w:t>
      </w:r>
    </w:p>
    <w:p w14:paraId="509CE106" w14:textId="77777777" w:rsidR="008927F1" w:rsidRPr="006301BC" w:rsidRDefault="008927F1" w:rsidP="006B6E3E">
      <w:pPr>
        <w:widowControl w:val="0"/>
        <w:tabs>
          <w:tab w:val="left" w:pos="750"/>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2) испытание работоспособности при перегрузке (см. 9.3.3.6.3);</w:t>
      </w:r>
    </w:p>
    <w:p w14:paraId="2D71759A" w14:textId="77777777" w:rsidR="008927F1" w:rsidRPr="006301BC" w:rsidRDefault="008927F1" w:rsidP="006B6E3E">
      <w:pPr>
        <w:widowControl w:val="0"/>
        <w:tabs>
          <w:tab w:val="left" w:pos="750"/>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3) испытание работоспособности блокировки и коммутационн</w:t>
      </w:r>
      <w:r>
        <w:rPr>
          <w:rFonts w:ascii="Arial" w:eastAsia="Arial" w:hAnsi="Arial" w:cs="Arial"/>
          <w:sz w:val="24"/>
          <w:szCs w:val="24"/>
          <w:lang w:bidi="en-US"/>
        </w:rPr>
        <w:t>ой</w:t>
      </w:r>
      <w:r w:rsidRPr="006301BC">
        <w:rPr>
          <w:rFonts w:ascii="Arial" w:eastAsia="Arial" w:hAnsi="Arial" w:cs="Arial"/>
          <w:sz w:val="24"/>
          <w:szCs w:val="24"/>
          <w:lang w:bidi="en-US"/>
        </w:rPr>
        <w:t xml:space="preserve"> способност</w:t>
      </w:r>
      <w:r>
        <w:rPr>
          <w:rFonts w:ascii="Arial" w:eastAsia="Arial" w:hAnsi="Arial" w:cs="Arial"/>
          <w:sz w:val="24"/>
          <w:szCs w:val="24"/>
          <w:lang w:bidi="en-US"/>
        </w:rPr>
        <w:t>и</w:t>
      </w:r>
      <w:r w:rsidRPr="006301BC">
        <w:rPr>
          <w:rFonts w:ascii="Arial" w:eastAsia="Arial" w:hAnsi="Arial" w:cs="Arial"/>
          <w:sz w:val="24"/>
          <w:szCs w:val="24"/>
          <w:lang w:bidi="en-US"/>
        </w:rPr>
        <w:t xml:space="preserve"> (см. 9.3.3.6.4), в том числе проверка срабатывания и его пределов;</w:t>
      </w:r>
    </w:p>
    <w:p w14:paraId="74B9674A" w14:textId="77777777" w:rsidR="008927F1" w:rsidRPr="006301BC" w:rsidRDefault="008927F1" w:rsidP="008927F1">
      <w:pPr>
        <w:widowControl w:val="0"/>
        <w:tabs>
          <w:tab w:val="left" w:pos="349"/>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цикл испытаний III.</w:t>
      </w:r>
    </w:p>
    <w:p w14:paraId="07BC73A1" w14:textId="77777777" w:rsidR="008927F1" w:rsidRPr="006301BC" w:rsidRDefault="008927F1" w:rsidP="008927F1">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Работоспособность в условиях короткого замыкания (см. 9.3.4);</w:t>
      </w:r>
    </w:p>
    <w:p w14:paraId="63AC90C6" w14:textId="77777777" w:rsidR="008927F1" w:rsidRPr="006301BC" w:rsidRDefault="008927F1" w:rsidP="008927F1">
      <w:pPr>
        <w:widowControl w:val="0"/>
        <w:tabs>
          <w:tab w:val="left" w:pos="36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цикл испытаний IV:</w:t>
      </w:r>
    </w:p>
    <w:p w14:paraId="6E3AD8FD" w14:textId="77777777" w:rsidR="008927F1" w:rsidRPr="006301BC" w:rsidRDefault="008927F1" w:rsidP="006B6E3E">
      <w:pPr>
        <w:widowControl w:val="0"/>
        <w:tabs>
          <w:tab w:val="left" w:pos="783"/>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1) проверка механических свойств клеммных выводов (см. IEC 60947-1:2020, пункты 9.2.5, 9.2.2 и 9.2.3);</w:t>
      </w:r>
    </w:p>
    <w:p w14:paraId="62A352AD" w14:textId="77777777" w:rsidR="008927F1" w:rsidRPr="006301BC" w:rsidRDefault="008927F1" w:rsidP="006B6E3E">
      <w:pPr>
        <w:widowControl w:val="0"/>
        <w:tabs>
          <w:tab w:val="left" w:pos="783"/>
        </w:tabs>
        <w:spacing w:after="0" w:line="360" w:lineRule="auto"/>
        <w:ind w:firstLine="851"/>
        <w:jc w:val="both"/>
        <w:rPr>
          <w:rFonts w:ascii="Arial" w:eastAsia="Arial" w:hAnsi="Arial" w:cs="Arial"/>
          <w:sz w:val="24"/>
          <w:szCs w:val="24"/>
          <w:lang w:eastAsia="ru-RU"/>
        </w:rPr>
      </w:pPr>
      <w:r w:rsidRPr="006301BC">
        <w:rPr>
          <w:rFonts w:ascii="Arial" w:eastAsia="Arial" w:hAnsi="Arial" w:cs="Arial"/>
          <w:sz w:val="24"/>
          <w:szCs w:val="24"/>
          <w:lang w:bidi="en-US"/>
        </w:rPr>
        <w:t>2) проверка степени защиты электроаппарата закрытого исполнения (см. IEC</w:t>
      </w:r>
      <w:r w:rsidRPr="006301BC">
        <w:rPr>
          <w:rFonts w:ascii="Arial" w:eastAsia="Arial" w:hAnsi="Arial" w:cs="Arial"/>
          <w:sz w:val="24"/>
          <w:szCs w:val="24"/>
          <w:lang w:val="en-US" w:bidi="en-US"/>
        </w:rPr>
        <w:t> </w:t>
      </w:r>
      <w:r w:rsidRPr="006301BC">
        <w:rPr>
          <w:rFonts w:ascii="Arial" w:eastAsia="Arial" w:hAnsi="Arial" w:cs="Arial"/>
          <w:sz w:val="24"/>
          <w:szCs w:val="24"/>
          <w:lang w:bidi="en-US"/>
        </w:rPr>
        <w:t>60947-1:2020, приложение C);</w:t>
      </w:r>
    </w:p>
    <w:p w14:paraId="2EA79EED" w14:textId="77777777" w:rsidR="008927F1" w:rsidRPr="006301BC" w:rsidRDefault="008927F1" w:rsidP="008927F1">
      <w:pPr>
        <w:widowControl w:val="0"/>
        <w:tabs>
          <w:tab w:val="left" w:pos="363"/>
        </w:tab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val="en-US" w:bidi="en-US"/>
        </w:rPr>
        <w:t>e</w:t>
      </w:r>
      <w:r w:rsidRPr="006301BC">
        <w:rPr>
          <w:rFonts w:ascii="Arial" w:eastAsia="Arial" w:hAnsi="Arial" w:cs="Arial"/>
          <w:sz w:val="24"/>
          <w:szCs w:val="24"/>
          <w:lang w:bidi="en-US"/>
        </w:rPr>
        <w:t>) цикл испытаний V.</w:t>
      </w:r>
    </w:p>
    <w:p w14:paraId="6F88A909" w14:textId="77777777" w:rsidR="008927F1" w:rsidRPr="006301BC" w:rsidRDefault="008927F1" w:rsidP="008927F1">
      <w:pPr>
        <w:widowControl w:val="0"/>
        <w:tabs>
          <w:tab w:val="left" w:pos="36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Испытания ЭМС (см. 9.4);</w:t>
      </w:r>
    </w:p>
    <w:p w14:paraId="2491C215" w14:textId="77777777" w:rsidR="001446BF" w:rsidRPr="006301BC" w:rsidRDefault="001446BF" w:rsidP="001446BF">
      <w:pPr>
        <w:widowControl w:val="0"/>
        <w:spacing w:after="0" w:line="360" w:lineRule="auto"/>
        <w:ind w:firstLine="709"/>
        <w:jc w:val="both"/>
        <w:rPr>
          <w:rFonts w:ascii="Arial" w:eastAsia="Arial" w:hAnsi="Arial" w:cs="Arial"/>
          <w:b/>
          <w:sz w:val="24"/>
          <w:szCs w:val="24"/>
          <w:lang w:bidi="en-US"/>
        </w:rPr>
      </w:pPr>
      <w:bookmarkStart w:id="296" w:name="_Toc86488157"/>
      <w:bookmarkStart w:id="297" w:name="_Toc86488455"/>
      <w:bookmarkStart w:id="298" w:name="_Toc86488753"/>
      <w:r w:rsidRPr="006301BC">
        <w:rPr>
          <w:rFonts w:ascii="Arial" w:eastAsia="Arial" w:hAnsi="Arial" w:cs="Arial"/>
          <w:b/>
          <w:sz w:val="24"/>
          <w:szCs w:val="24"/>
          <w:lang w:bidi="en-US"/>
        </w:rPr>
        <w:t>9.3.2 Общие условия испытаний</w:t>
      </w:r>
      <w:bookmarkEnd w:id="296"/>
      <w:bookmarkEnd w:id="297"/>
      <w:bookmarkEnd w:id="298"/>
    </w:p>
    <w:p w14:paraId="06CF6AF0" w14:textId="77777777" w:rsidR="001446BF" w:rsidRPr="006301BC" w:rsidRDefault="001446BF" w:rsidP="001446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(пункт 9.3.2) со следующим дополнением:</w:t>
      </w:r>
    </w:p>
    <w:p w14:paraId="5E461B5A" w14:textId="77777777" w:rsidR="001446BF" w:rsidRPr="006301BC" w:rsidRDefault="001446BF" w:rsidP="001446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За исключением электроаппаратов, специально рассчитанных только на одну частоту тока, испытания проводят при частоте 50 </w:t>
      </w:r>
      <w:r w:rsidRPr="006301BC">
        <w:rPr>
          <w:rFonts w:ascii="Arial" w:eastAsia="Arial" w:hAnsi="Arial" w:cs="Arial"/>
          <w:smallCaps/>
          <w:sz w:val="24"/>
          <w:szCs w:val="24"/>
          <w:lang w:bidi="en-US"/>
        </w:rPr>
        <w:t>Гц</w:t>
      </w:r>
      <w:r w:rsidRPr="006301BC">
        <w:rPr>
          <w:rFonts w:ascii="Arial" w:eastAsia="Arial" w:hAnsi="Arial" w:cs="Arial"/>
          <w:sz w:val="24"/>
          <w:szCs w:val="24"/>
          <w:lang w:bidi="en-US"/>
        </w:rPr>
        <w:t xml:space="preserve">, которая охватывает применение на 60 </w:t>
      </w:r>
      <w:r w:rsidRPr="006301BC">
        <w:rPr>
          <w:rFonts w:ascii="Arial" w:eastAsia="Arial" w:hAnsi="Arial" w:cs="Arial"/>
          <w:smallCaps/>
          <w:sz w:val="24"/>
          <w:szCs w:val="24"/>
          <w:lang w:bidi="en-US"/>
        </w:rPr>
        <w:t>Гц</w:t>
      </w:r>
      <w:r>
        <w:rPr>
          <w:rFonts w:ascii="Arial" w:eastAsia="Arial" w:hAnsi="Arial" w:cs="Arial"/>
          <w:smallCaps/>
          <w:sz w:val="24"/>
          <w:szCs w:val="24"/>
          <w:lang w:bidi="en-US"/>
        </w:rPr>
        <w:t>,</w:t>
      </w:r>
      <w:r w:rsidRPr="006301BC">
        <w:rPr>
          <w:rFonts w:ascii="Arial" w:eastAsia="Arial" w:hAnsi="Arial" w:cs="Arial"/>
          <w:sz w:val="24"/>
          <w:szCs w:val="24"/>
          <w:lang w:bidi="en-US"/>
        </w:rPr>
        <w:t xml:space="preserve"> и наоборот.</w:t>
      </w:r>
    </w:p>
    <w:p w14:paraId="4294454E" w14:textId="77777777" w:rsidR="001446BF" w:rsidRPr="006301BC" w:rsidRDefault="001446BF" w:rsidP="001446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Отбор образцов для испытаний серии электроаппаратов аналогичной основной конструкции и без значительных</w:t>
      </w:r>
      <w:r w:rsidRPr="006301BC">
        <w:rPr>
          <w:rFonts w:ascii="Arial" w:eastAsia="Arial" w:hAnsi="Arial" w:cs="Arial"/>
          <w:sz w:val="24"/>
          <w:szCs w:val="24"/>
          <w:lang w:eastAsia="ru-RU"/>
        </w:rPr>
        <w:t xml:space="preserve"> </w:t>
      </w:r>
      <w:r w:rsidRPr="006301BC">
        <w:rPr>
          <w:rFonts w:ascii="Arial" w:eastAsia="Arial" w:hAnsi="Arial" w:cs="Arial"/>
          <w:sz w:val="24"/>
          <w:szCs w:val="24"/>
          <w:lang w:bidi="en-US"/>
        </w:rPr>
        <w:t>конструктивных отличий должен быть основан на инженерном расчете.</w:t>
      </w:r>
    </w:p>
    <w:p w14:paraId="4D33939B" w14:textId="77777777" w:rsidR="001446BF" w:rsidRPr="006301BC" w:rsidRDefault="001446BF" w:rsidP="001446B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Если не установлено иное в соответствующем пункте испытаний, крутящий момент при затягивании соединений должен указываться изготовителем, а если не указан – соответствовать данным IEC 60947-1:2020 (таблица 4).</w:t>
      </w:r>
    </w:p>
    <w:p w14:paraId="4EB28C15" w14:textId="77777777" w:rsidR="001446BF" w:rsidRPr="006301BC" w:rsidRDefault="001446BF" w:rsidP="001446BF">
      <w:pPr>
        <w:widowControl w:val="0"/>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Е</w:t>
      </w:r>
      <w:r w:rsidRPr="006301BC">
        <w:rPr>
          <w:rFonts w:ascii="Arial" w:eastAsia="Arial" w:hAnsi="Arial" w:cs="Arial"/>
          <w:sz w:val="24"/>
          <w:szCs w:val="24"/>
          <w:lang w:bidi="en-US"/>
        </w:rPr>
        <w:t>сли указано несколько отводов тепла, следует применять тот который имеет наибольшее тепловое сопротивление.</w:t>
      </w:r>
    </w:p>
    <w:p w14:paraId="585579AA" w14:textId="77777777" w:rsidR="00B9695D" w:rsidRPr="006301BC" w:rsidRDefault="00B9695D" w:rsidP="00B9695D">
      <w:pPr>
        <w:widowControl w:val="0"/>
        <w:spacing w:after="0" w:line="360" w:lineRule="auto"/>
        <w:ind w:firstLine="709"/>
        <w:jc w:val="both"/>
        <w:rPr>
          <w:rFonts w:ascii="Arial" w:eastAsia="Arial" w:hAnsi="Arial" w:cs="Arial"/>
          <w:b/>
          <w:sz w:val="24"/>
          <w:szCs w:val="24"/>
          <w:lang w:bidi="en-US"/>
        </w:rPr>
      </w:pPr>
      <w:bookmarkStart w:id="299" w:name="_Toc86488158"/>
      <w:bookmarkStart w:id="300" w:name="_Toc86488456"/>
      <w:bookmarkStart w:id="301" w:name="_Toc86488754"/>
      <w:r w:rsidRPr="006301BC">
        <w:rPr>
          <w:rFonts w:ascii="Arial" w:eastAsia="Arial" w:hAnsi="Arial" w:cs="Arial"/>
          <w:b/>
          <w:sz w:val="24"/>
          <w:szCs w:val="24"/>
          <w:lang w:bidi="en-US"/>
        </w:rPr>
        <w:t>9.3.3 Работоспособность в условиях отсутствия нагрузки, нормальной нагрузки и перегрузки</w:t>
      </w:r>
      <w:bookmarkEnd w:id="299"/>
      <w:bookmarkEnd w:id="300"/>
      <w:bookmarkEnd w:id="301"/>
    </w:p>
    <w:p w14:paraId="622949A5" w14:textId="616C8797" w:rsidR="00B9695D" w:rsidRPr="00B9695D" w:rsidRDefault="00B9695D" w:rsidP="00B9695D">
      <w:pPr>
        <w:widowControl w:val="0"/>
        <w:spacing w:after="0" w:line="360" w:lineRule="auto"/>
        <w:ind w:firstLine="709"/>
        <w:jc w:val="both"/>
        <w:rPr>
          <w:rFonts w:ascii="Arial" w:eastAsia="Arial" w:hAnsi="Arial" w:cs="Arial"/>
          <w:b/>
          <w:sz w:val="24"/>
          <w:szCs w:val="24"/>
          <w:lang w:eastAsia="ru-RU"/>
        </w:rPr>
      </w:pPr>
      <w:bookmarkStart w:id="302" w:name="bookmark245"/>
      <w:bookmarkStart w:id="303" w:name="_Toc86488159"/>
      <w:bookmarkStart w:id="304" w:name="_Toc86488457"/>
      <w:bookmarkStart w:id="305" w:name="_Toc86488755"/>
      <w:r w:rsidRPr="00B9695D">
        <w:rPr>
          <w:rFonts w:ascii="Arial" w:eastAsia="Arial" w:hAnsi="Arial" w:cs="Arial"/>
          <w:b/>
          <w:sz w:val="24"/>
          <w:szCs w:val="24"/>
          <w:lang w:eastAsia="ru-RU"/>
        </w:rPr>
        <w:t xml:space="preserve">9.3.3.1 </w:t>
      </w:r>
      <w:bookmarkEnd w:id="302"/>
      <w:bookmarkEnd w:id="303"/>
      <w:bookmarkEnd w:id="304"/>
      <w:bookmarkEnd w:id="305"/>
      <w:r w:rsidR="00455364">
        <w:rPr>
          <w:rFonts w:ascii="Arial" w:eastAsia="Arial" w:hAnsi="Arial" w:cs="Arial"/>
          <w:b/>
          <w:sz w:val="24"/>
          <w:szCs w:val="24"/>
          <w:lang w:eastAsia="ru-RU"/>
        </w:rPr>
        <w:t>Свободное</w:t>
      </w:r>
    </w:p>
    <w:p w14:paraId="64FB2571" w14:textId="77777777" w:rsidR="00B9695D" w:rsidRPr="00013878" w:rsidRDefault="00B9695D" w:rsidP="00B9695D">
      <w:pPr>
        <w:widowControl w:val="0"/>
        <w:spacing w:after="0" w:line="360" w:lineRule="auto"/>
        <w:ind w:firstLine="709"/>
        <w:jc w:val="both"/>
        <w:rPr>
          <w:rFonts w:ascii="Arial" w:eastAsia="Arial" w:hAnsi="Arial" w:cs="Arial"/>
          <w:b/>
          <w:sz w:val="24"/>
          <w:szCs w:val="24"/>
          <w:lang w:eastAsia="ru-RU"/>
        </w:rPr>
      </w:pPr>
      <w:bookmarkStart w:id="306" w:name="bookmark246"/>
      <w:bookmarkStart w:id="307" w:name="_Toc86488160"/>
      <w:bookmarkStart w:id="308" w:name="_Toc86488458"/>
      <w:bookmarkStart w:id="309" w:name="_Toc86488756"/>
      <w:r w:rsidRPr="00013878">
        <w:rPr>
          <w:rFonts w:ascii="Arial" w:eastAsia="Arial" w:hAnsi="Arial" w:cs="Arial"/>
          <w:b/>
          <w:sz w:val="24"/>
          <w:szCs w:val="24"/>
          <w:lang w:eastAsia="ru-RU"/>
        </w:rPr>
        <w:t>9.3.3.2 Энергопотребление</w:t>
      </w:r>
      <w:bookmarkEnd w:id="306"/>
      <w:bookmarkEnd w:id="307"/>
      <w:bookmarkEnd w:id="308"/>
      <w:bookmarkEnd w:id="309"/>
    </w:p>
    <w:p w14:paraId="11D84C7A" w14:textId="77777777" w:rsidR="00B9695D" w:rsidRPr="006301BC" w:rsidRDefault="00B9695D" w:rsidP="00B9695D">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Потребляемую мощность полупроводникового устройства управления измеряют с использованием ваттметра на клеммах питания цепи управления в режиме полного включения в течение стандартного рабочего цикла.</w:t>
      </w:r>
    </w:p>
    <w:p w14:paraId="31FA916E" w14:textId="77777777" w:rsidR="00B9695D" w:rsidRPr="00013878" w:rsidRDefault="00B9695D" w:rsidP="00B9695D">
      <w:pPr>
        <w:widowControl w:val="0"/>
        <w:spacing w:after="0" w:line="360" w:lineRule="auto"/>
        <w:ind w:firstLine="709"/>
        <w:jc w:val="both"/>
        <w:rPr>
          <w:rFonts w:ascii="Arial" w:eastAsia="Arial" w:hAnsi="Arial" w:cs="Arial"/>
          <w:b/>
          <w:sz w:val="24"/>
          <w:szCs w:val="24"/>
          <w:lang w:eastAsia="ru-RU"/>
        </w:rPr>
      </w:pPr>
      <w:bookmarkStart w:id="310" w:name="bookmark247"/>
      <w:bookmarkStart w:id="311" w:name="_Toc86488161"/>
      <w:bookmarkStart w:id="312" w:name="_Toc86488459"/>
      <w:bookmarkStart w:id="313" w:name="_Toc86488757"/>
      <w:r w:rsidRPr="00013878">
        <w:rPr>
          <w:rFonts w:ascii="Arial" w:eastAsia="Arial" w:hAnsi="Arial" w:cs="Arial"/>
          <w:b/>
          <w:sz w:val="24"/>
          <w:szCs w:val="24"/>
          <w:lang w:eastAsia="ru-RU"/>
        </w:rPr>
        <w:t>9.3.3.3 Превышение температуры</w:t>
      </w:r>
      <w:bookmarkEnd w:id="310"/>
      <w:bookmarkEnd w:id="311"/>
      <w:bookmarkEnd w:id="312"/>
      <w:bookmarkEnd w:id="313"/>
    </w:p>
    <w:p w14:paraId="74A9E9C5" w14:textId="77777777" w:rsidR="00B9695D" w:rsidRPr="00013878" w:rsidRDefault="00B9695D" w:rsidP="00B9695D">
      <w:pPr>
        <w:widowControl w:val="0"/>
        <w:tabs>
          <w:tab w:val="left" w:pos="1701"/>
        </w:tabs>
        <w:spacing w:after="0" w:line="360" w:lineRule="auto"/>
        <w:ind w:firstLine="709"/>
        <w:jc w:val="both"/>
        <w:rPr>
          <w:rFonts w:ascii="Arial" w:eastAsia="Arial" w:hAnsi="Arial" w:cs="Arial"/>
          <w:b/>
          <w:sz w:val="24"/>
          <w:szCs w:val="24"/>
          <w:lang w:eastAsia="ru-RU"/>
        </w:rPr>
      </w:pPr>
      <w:bookmarkStart w:id="314" w:name="bookmark248"/>
      <w:bookmarkStart w:id="315" w:name="_Toc86488162"/>
      <w:bookmarkStart w:id="316" w:name="_Toc86488460"/>
      <w:bookmarkStart w:id="317" w:name="_Toc86488758"/>
      <w:r w:rsidRPr="00013878">
        <w:rPr>
          <w:rFonts w:ascii="Arial" w:eastAsia="Arial" w:hAnsi="Arial" w:cs="Arial"/>
          <w:b/>
          <w:sz w:val="24"/>
          <w:szCs w:val="24"/>
          <w:lang w:eastAsia="ru-RU"/>
        </w:rPr>
        <w:t>9.3.3.3.1 Температура окружающего воздуха</w:t>
      </w:r>
      <w:bookmarkEnd w:id="314"/>
      <w:bookmarkEnd w:id="315"/>
      <w:bookmarkEnd w:id="316"/>
      <w:bookmarkEnd w:id="317"/>
    </w:p>
    <w:p w14:paraId="357A2F57" w14:textId="77777777" w:rsidR="00B9695D" w:rsidRPr="006301BC" w:rsidRDefault="00B9695D" w:rsidP="00B9695D">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9.3.3.3.1).</w:t>
      </w:r>
    </w:p>
    <w:p w14:paraId="2B76F15A" w14:textId="77777777" w:rsidR="00B9695D" w:rsidRPr="00013878" w:rsidRDefault="00B9695D" w:rsidP="00B9695D">
      <w:pPr>
        <w:widowControl w:val="0"/>
        <w:tabs>
          <w:tab w:val="left" w:pos="1701"/>
        </w:tabs>
        <w:spacing w:after="0" w:line="360" w:lineRule="auto"/>
        <w:ind w:firstLine="709"/>
        <w:jc w:val="both"/>
        <w:rPr>
          <w:rFonts w:ascii="Arial" w:eastAsia="Arial" w:hAnsi="Arial" w:cs="Arial"/>
          <w:b/>
          <w:sz w:val="24"/>
          <w:szCs w:val="24"/>
          <w:lang w:eastAsia="ru-RU"/>
        </w:rPr>
      </w:pPr>
      <w:bookmarkStart w:id="318" w:name="bookmark249"/>
      <w:bookmarkStart w:id="319" w:name="_Toc86488163"/>
      <w:bookmarkStart w:id="320" w:name="_Toc86488461"/>
      <w:bookmarkStart w:id="321" w:name="_Toc86488759"/>
      <w:r w:rsidRPr="00013878">
        <w:rPr>
          <w:rFonts w:ascii="Arial" w:eastAsia="Arial" w:hAnsi="Arial" w:cs="Arial"/>
          <w:b/>
          <w:sz w:val="24"/>
          <w:szCs w:val="24"/>
          <w:lang w:eastAsia="ru-RU"/>
        </w:rPr>
        <w:t xml:space="preserve">9.3.3.3.2 Измерение температуры </w:t>
      </w:r>
      <w:bookmarkEnd w:id="318"/>
      <w:bookmarkEnd w:id="319"/>
      <w:bookmarkEnd w:id="320"/>
      <w:bookmarkEnd w:id="321"/>
      <w:r w:rsidRPr="00013878">
        <w:rPr>
          <w:rFonts w:ascii="Arial" w:eastAsia="Arial" w:hAnsi="Arial" w:cs="Arial"/>
          <w:b/>
          <w:sz w:val="24"/>
          <w:szCs w:val="24"/>
          <w:lang w:eastAsia="ru-RU"/>
        </w:rPr>
        <w:t>частей</w:t>
      </w:r>
    </w:p>
    <w:p w14:paraId="0D15CDE2" w14:textId="77777777" w:rsidR="00B9695D" w:rsidRPr="006301BC" w:rsidRDefault="00B9695D" w:rsidP="00B9695D">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9.3.3.3.2).</w:t>
      </w:r>
    </w:p>
    <w:p w14:paraId="188815D2" w14:textId="77777777" w:rsidR="00B9695D" w:rsidRPr="00013878" w:rsidRDefault="00B9695D" w:rsidP="00B9695D">
      <w:pPr>
        <w:widowControl w:val="0"/>
        <w:tabs>
          <w:tab w:val="left" w:pos="1701"/>
        </w:tabs>
        <w:spacing w:after="0" w:line="360" w:lineRule="auto"/>
        <w:ind w:firstLine="709"/>
        <w:jc w:val="both"/>
        <w:rPr>
          <w:rFonts w:ascii="Arial" w:eastAsia="Arial" w:hAnsi="Arial" w:cs="Arial"/>
          <w:b/>
          <w:sz w:val="24"/>
          <w:szCs w:val="24"/>
          <w:lang w:eastAsia="ru-RU"/>
        </w:rPr>
      </w:pPr>
      <w:bookmarkStart w:id="322" w:name="bookmark250"/>
      <w:bookmarkStart w:id="323" w:name="_Toc86488164"/>
      <w:bookmarkStart w:id="324" w:name="_Toc86488462"/>
      <w:bookmarkStart w:id="325" w:name="_Toc86488760"/>
      <w:r w:rsidRPr="00013878">
        <w:rPr>
          <w:rFonts w:ascii="Arial" w:eastAsia="Arial" w:hAnsi="Arial" w:cs="Arial"/>
          <w:b/>
          <w:sz w:val="24"/>
          <w:szCs w:val="24"/>
          <w:lang w:eastAsia="ru-RU"/>
        </w:rPr>
        <w:t xml:space="preserve">9.3.3.3.3 Повышение температуры </w:t>
      </w:r>
      <w:bookmarkEnd w:id="322"/>
      <w:bookmarkEnd w:id="323"/>
      <w:bookmarkEnd w:id="324"/>
      <w:bookmarkEnd w:id="325"/>
      <w:r w:rsidRPr="00013878">
        <w:rPr>
          <w:rFonts w:ascii="Arial" w:eastAsia="Arial" w:hAnsi="Arial" w:cs="Arial"/>
          <w:b/>
          <w:sz w:val="24"/>
          <w:szCs w:val="24"/>
          <w:lang w:eastAsia="ru-RU"/>
        </w:rPr>
        <w:t>частей</w:t>
      </w:r>
    </w:p>
    <w:p w14:paraId="37B9CE0A" w14:textId="77777777" w:rsidR="00B9695D" w:rsidRPr="006301BC" w:rsidRDefault="00B9695D" w:rsidP="00B9695D">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9.3.3.3.3).</w:t>
      </w:r>
    </w:p>
    <w:p w14:paraId="2C6A5A20" w14:textId="77777777" w:rsidR="00013878" w:rsidRPr="00013878" w:rsidRDefault="00013878" w:rsidP="00013878">
      <w:pPr>
        <w:widowControl w:val="0"/>
        <w:tabs>
          <w:tab w:val="left" w:pos="1701"/>
        </w:tabs>
        <w:spacing w:after="0" w:line="360" w:lineRule="auto"/>
        <w:ind w:firstLine="709"/>
        <w:jc w:val="both"/>
        <w:rPr>
          <w:rFonts w:ascii="Arial" w:eastAsia="Arial" w:hAnsi="Arial" w:cs="Arial"/>
          <w:b/>
          <w:sz w:val="24"/>
          <w:szCs w:val="24"/>
          <w:lang w:eastAsia="ru-RU"/>
        </w:rPr>
      </w:pPr>
      <w:bookmarkStart w:id="326" w:name="bookmark251"/>
      <w:bookmarkStart w:id="327" w:name="_Toc86488165"/>
      <w:bookmarkStart w:id="328" w:name="_Toc86488463"/>
      <w:bookmarkStart w:id="329" w:name="_Toc86488761"/>
      <w:r w:rsidRPr="00013878">
        <w:rPr>
          <w:rFonts w:ascii="Arial" w:eastAsia="Arial" w:hAnsi="Arial" w:cs="Arial"/>
          <w:b/>
          <w:sz w:val="24"/>
          <w:szCs w:val="24"/>
          <w:lang w:eastAsia="ru-RU"/>
        </w:rPr>
        <w:t>9.3.3.3.4 Повышение температуры силовой цепи</w:t>
      </w:r>
      <w:bookmarkEnd w:id="326"/>
      <w:bookmarkEnd w:id="327"/>
      <w:bookmarkEnd w:id="328"/>
      <w:bookmarkEnd w:id="329"/>
    </w:p>
    <w:p w14:paraId="07104EA0" w14:textId="77777777" w:rsidR="00013878" w:rsidRPr="006301BC" w:rsidRDefault="00013878" w:rsidP="00013878">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Применяют IEC 60947-1:2020 (подпункт 9.3.3.3.4), кроме однофазного испытания, при котором все полюса </w:t>
      </w:r>
      <w:r>
        <w:rPr>
          <w:rFonts w:ascii="Arial" w:eastAsia="Arial" w:hAnsi="Arial" w:cs="Arial"/>
          <w:bCs/>
          <w:sz w:val="24"/>
          <w:szCs w:val="24"/>
          <w:lang w:eastAsia="ru-RU"/>
        </w:rPr>
        <w:t>силовой</w:t>
      </w:r>
      <w:r w:rsidRPr="006301BC">
        <w:rPr>
          <w:rFonts w:ascii="Arial" w:eastAsia="Arial" w:hAnsi="Arial" w:cs="Arial"/>
          <w:bCs/>
          <w:sz w:val="24"/>
          <w:szCs w:val="24"/>
          <w:lang w:eastAsia="ru-RU"/>
        </w:rPr>
        <w:t xml:space="preserve"> цепи нагружают их индивидуальными максимальными номинальными токами и как указано в 8.2.2.</w:t>
      </w:r>
      <w:r>
        <w:rPr>
          <w:rFonts w:ascii="Arial" w:eastAsia="Arial" w:hAnsi="Arial" w:cs="Arial"/>
          <w:bCs/>
          <w:sz w:val="24"/>
          <w:szCs w:val="24"/>
          <w:lang w:eastAsia="ru-RU"/>
        </w:rPr>
        <w:t>5</w:t>
      </w:r>
      <w:r w:rsidRPr="006301BC">
        <w:rPr>
          <w:rFonts w:ascii="Arial" w:eastAsia="Arial" w:hAnsi="Arial" w:cs="Arial"/>
          <w:bCs/>
          <w:sz w:val="24"/>
          <w:szCs w:val="24"/>
          <w:lang w:eastAsia="ru-RU"/>
        </w:rPr>
        <w:t>, и со следующими дополнениями.</w:t>
      </w:r>
    </w:p>
    <w:p w14:paraId="17A5112A" w14:textId="77777777" w:rsidR="00013878" w:rsidRPr="006301BC" w:rsidRDefault="00013878" w:rsidP="00013878">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Для полупроводниковых коммутационных устройств, включенных в силовую цепь (см. 8.2.2.</w:t>
      </w:r>
      <w:r>
        <w:rPr>
          <w:rFonts w:ascii="Arial" w:eastAsia="Arial" w:hAnsi="Arial" w:cs="Arial"/>
          <w:bCs/>
          <w:sz w:val="24"/>
          <w:szCs w:val="24"/>
          <w:lang w:eastAsia="ru-RU"/>
        </w:rPr>
        <w:t>5</w:t>
      </w:r>
      <w:r w:rsidRPr="006301BC">
        <w:rPr>
          <w:rFonts w:ascii="Arial" w:eastAsia="Arial" w:hAnsi="Arial" w:cs="Arial"/>
          <w:bCs/>
          <w:sz w:val="24"/>
          <w:szCs w:val="24"/>
          <w:lang w:eastAsia="ru-RU"/>
        </w:rPr>
        <w:t>), средства измерения температуры должны быть прикреплены к внешней поверхности корпуса полупроводникового коммутационного устройства, в точке</w:t>
      </w:r>
      <w:r>
        <w:rPr>
          <w:rFonts w:ascii="Arial" w:eastAsia="Arial" w:hAnsi="Arial" w:cs="Arial"/>
          <w:bCs/>
          <w:sz w:val="24"/>
          <w:szCs w:val="24"/>
          <w:lang w:eastAsia="ru-RU"/>
        </w:rPr>
        <w:t>,</w:t>
      </w:r>
      <w:r w:rsidRPr="006301BC">
        <w:rPr>
          <w:rFonts w:ascii="Arial" w:eastAsia="Arial" w:hAnsi="Arial" w:cs="Arial"/>
          <w:bCs/>
          <w:sz w:val="24"/>
          <w:szCs w:val="24"/>
          <w:lang w:eastAsia="ru-RU"/>
        </w:rPr>
        <w:t xml:space="preserve"> имеющей наибольшую вероятность повышени</w:t>
      </w:r>
      <w:r>
        <w:rPr>
          <w:rFonts w:ascii="Arial" w:eastAsia="Arial" w:hAnsi="Arial" w:cs="Arial"/>
          <w:bCs/>
          <w:sz w:val="24"/>
          <w:szCs w:val="24"/>
          <w:lang w:eastAsia="ru-RU"/>
        </w:rPr>
        <w:t>я</w:t>
      </w:r>
      <w:r w:rsidRPr="006301BC">
        <w:rPr>
          <w:rFonts w:ascii="Arial" w:eastAsia="Arial" w:hAnsi="Arial" w:cs="Arial"/>
          <w:bCs/>
          <w:sz w:val="24"/>
          <w:szCs w:val="24"/>
          <w:lang w:eastAsia="ru-RU"/>
        </w:rPr>
        <w:t xml:space="preserve"> температуры во время данного испытания. Конечную температуру корпуса </w:t>
      </w:r>
      <w:r w:rsidRPr="006301BC">
        <w:rPr>
          <w:rFonts w:ascii="Arial" w:eastAsia="Arial" w:hAnsi="Arial" w:cs="Arial"/>
          <w:bCs/>
          <w:i/>
          <w:iCs/>
          <w:sz w:val="24"/>
          <w:szCs w:val="24"/>
          <w:lang w:eastAsia="ru-RU"/>
        </w:rPr>
        <w:t>C</w:t>
      </w:r>
      <w:r w:rsidRPr="006301BC">
        <w:rPr>
          <w:rFonts w:ascii="Arial" w:eastAsia="Arial" w:hAnsi="Arial" w:cs="Arial"/>
          <w:bCs/>
          <w:sz w:val="24"/>
          <w:szCs w:val="24"/>
          <w:vertAlign w:val="subscript"/>
          <w:lang w:bidi="en-US"/>
        </w:rPr>
        <w:t>f</w:t>
      </w:r>
      <w:r w:rsidRPr="006301BC">
        <w:rPr>
          <w:rFonts w:ascii="Arial" w:eastAsia="Arial" w:hAnsi="Arial" w:cs="Arial"/>
          <w:bCs/>
          <w:sz w:val="24"/>
          <w:szCs w:val="24"/>
          <w:lang w:eastAsia="ru-RU"/>
        </w:rPr>
        <w:t xml:space="preserve"> и конечную окружающую температуру </w:t>
      </w:r>
      <w:r w:rsidRPr="006301BC">
        <w:rPr>
          <w:rFonts w:ascii="Arial" w:eastAsia="Arial" w:hAnsi="Arial" w:cs="Arial"/>
          <w:bCs/>
          <w:i/>
          <w:iCs/>
          <w:sz w:val="24"/>
          <w:szCs w:val="24"/>
          <w:lang w:bidi="en-US"/>
        </w:rPr>
        <w:t>A</w:t>
      </w:r>
      <w:r w:rsidRPr="006301BC">
        <w:rPr>
          <w:rFonts w:ascii="Arial" w:eastAsia="Arial" w:hAnsi="Arial" w:cs="Arial"/>
          <w:bCs/>
          <w:sz w:val="24"/>
          <w:szCs w:val="24"/>
          <w:vertAlign w:val="subscript"/>
          <w:lang w:eastAsia="ru-RU"/>
        </w:rPr>
        <w:t>f</w:t>
      </w:r>
      <w:r w:rsidRPr="006301BC">
        <w:rPr>
          <w:rFonts w:ascii="Arial" w:eastAsia="Arial" w:hAnsi="Arial" w:cs="Arial"/>
          <w:bCs/>
          <w:sz w:val="24"/>
          <w:szCs w:val="24"/>
          <w:lang w:eastAsia="ru-RU"/>
        </w:rPr>
        <w:t xml:space="preserve"> регистрируют для применения в испытании по 9.3.3.6.</w:t>
      </w:r>
      <w:r>
        <w:rPr>
          <w:rFonts w:ascii="Arial" w:eastAsia="Arial" w:hAnsi="Arial" w:cs="Arial"/>
          <w:bCs/>
          <w:sz w:val="24"/>
          <w:szCs w:val="24"/>
          <w:lang w:eastAsia="ru-RU"/>
        </w:rPr>
        <w:t>3</w:t>
      </w:r>
      <w:r w:rsidRPr="006301BC">
        <w:rPr>
          <w:rFonts w:ascii="Arial" w:eastAsia="Arial" w:hAnsi="Arial" w:cs="Arial"/>
          <w:bCs/>
          <w:sz w:val="24"/>
          <w:szCs w:val="24"/>
          <w:lang w:eastAsia="ru-RU"/>
        </w:rPr>
        <w:t>.</w:t>
      </w:r>
    </w:p>
    <w:p w14:paraId="0C73DA2B" w14:textId="77777777" w:rsidR="00013878" w:rsidRPr="006301BC" w:rsidRDefault="00013878" w:rsidP="00013878">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К механическим коммутационным устройств (см. 8.2.2.6.2) средства измерения температуры должны быть прикреплены в соответствии с требованиями </w:t>
      </w:r>
      <w:r w:rsidRPr="006301BC">
        <w:rPr>
          <w:rFonts w:ascii="Arial" w:eastAsia="Arial" w:hAnsi="Arial" w:cs="Arial"/>
          <w:bCs/>
          <w:sz w:val="24"/>
          <w:szCs w:val="24"/>
          <w:lang w:eastAsia="ru-RU"/>
        </w:rPr>
        <w:br/>
        <w:t>IEC 60947-1:2020 (подпункт 9.3.3.3).</w:t>
      </w:r>
    </w:p>
    <w:p w14:paraId="538548A3" w14:textId="77777777" w:rsidR="00013878" w:rsidRPr="006301BC" w:rsidRDefault="00013878" w:rsidP="00013878">
      <w:pPr>
        <w:widowControl w:val="0"/>
        <w:spacing w:after="0" w:line="360" w:lineRule="auto"/>
        <w:ind w:firstLine="709"/>
        <w:jc w:val="both"/>
        <w:rPr>
          <w:rFonts w:ascii="Arial" w:eastAsia="Arial" w:hAnsi="Arial" w:cs="Arial"/>
          <w:bCs/>
          <w:sz w:val="24"/>
          <w:szCs w:val="24"/>
          <w:lang w:eastAsia="ru-RU"/>
        </w:rPr>
      </w:pPr>
      <w:r>
        <w:rPr>
          <w:rFonts w:ascii="Arial" w:eastAsia="Arial" w:hAnsi="Arial" w:cs="Arial"/>
          <w:bCs/>
          <w:sz w:val="24"/>
          <w:szCs w:val="24"/>
          <w:lang w:eastAsia="ru-RU"/>
        </w:rPr>
        <w:t>На</w:t>
      </w:r>
      <w:r w:rsidRPr="006301BC">
        <w:rPr>
          <w:rFonts w:ascii="Arial" w:eastAsia="Arial" w:hAnsi="Arial" w:cs="Arial"/>
          <w:bCs/>
          <w:sz w:val="24"/>
          <w:szCs w:val="24"/>
          <w:lang w:eastAsia="ru-RU"/>
        </w:rPr>
        <w:t xml:space="preserve"> все вспомогательные цепи, нормально проводящие ток, подают нагрузку равную максимальному рабочему току (см. 5.6), в цепи управления подают их номинальное напряжение.</w:t>
      </w:r>
    </w:p>
    <w:p w14:paraId="7FF833EB" w14:textId="77777777" w:rsidR="00F26E84" w:rsidRPr="00F26E84" w:rsidRDefault="00F26E84" w:rsidP="00F26E84">
      <w:pPr>
        <w:widowControl w:val="0"/>
        <w:tabs>
          <w:tab w:val="left" w:pos="1701"/>
        </w:tabs>
        <w:spacing w:after="0" w:line="360" w:lineRule="auto"/>
        <w:ind w:firstLine="709"/>
        <w:jc w:val="both"/>
        <w:rPr>
          <w:rFonts w:ascii="Arial" w:eastAsia="Arial" w:hAnsi="Arial" w:cs="Arial"/>
          <w:b/>
          <w:sz w:val="24"/>
          <w:szCs w:val="24"/>
          <w:lang w:eastAsia="ru-RU"/>
        </w:rPr>
      </w:pPr>
      <w:bookmarkStart w:id="330" w:name="bookmark252"/>
      <w:bookmarkStart w:id="331" w:name="_Toc86488166"/>
      <w:bookmarkStart w:id="332" w:name="_Toc86488464"/>
      <w:bookmarkStart w:id="333" w:name="_Toc86488762"/>
      <w:r w:rsidRPr="00F26E84">
        <w:rPr>
          <w:rFonts w:ascii="Arial" w:eastAsia="Arial" w:hAnsi="Arial" w:cs="Arial"/>
          <w:b/>
          <w:sz w:val="24"/>
          <w:szCs w:val="24"/>
          <w:lang w:eastAsia="ru-RU"/>
        </w:rPr>
        <w:t>9.3.3.3.5 Повышение температуры цепей управления</w:t>
      </w:r>
      <w:bookmarkEnd w:id="330"/>
      <w:bookmarkEnd w:id="331"/>
      <w:bookmarkEnd w:id="332"/>
      <w:bookmarkEnd w:id="333"/>
    </w:p>
    <w:p w14:paraId="6FECACAA" w14:textId="77777777" w:rsidR="00F26E84" w:rsidRPr="006301BC" w:rsidRDefault="00F26E84" w:rsidP="00F26E84">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9.3.3.3.5) со следующим дополнением</w:t>
      </w:r>
      <w:r>
        <w:rPr>
          <w:rFonts w:ascii="Arial" w:eastAsia="Arial" w:hAnsi="Arial" w:cs="Arial"/>
          <w:bCs/>
          <w:sz w:val="24"/>
          <w:szCs w:val="24"/>
          <w:lang w:eastAsia="ru-RU"/>
        </w:rPr>
        <w:t>:</w:t>
      </w:r>
    </w:p>
    <w:p w14:paraId="65A8DDFB" w14:textId="77777777" w:rsidR="00F26E84" w:rsidRPr="006301BC" w:rsidRDefault="00F26E84" w:rsidP="00F26E84">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Повышение температуры следует измерять во время испытания по 9.3.3.3.4.</w:t>
      </w:r>
    </w:p>
    <w:p w14:paraId="1845A903" w14:textId="77777777" w:rsidR="00332070" w:rsidRPr="00332070" w:rsidRDefault="00332070" w:rsidP="00332070">
      <w:pPr>
        <w:pStyle w:val="33"/>
        <w:widowControl w:val="0"/>
        <w:spacing w:line="360" w:lineRule="auto"/>
        <w:jc w:val="both"/>
        <w:rPr>
          <w:rFonts w:ascii="Arial" w:hAnsi="Arial" w:cs="Arial"/>
          <w:b/>
          <w:i w:val="0"/>
        </w:rPr>
      </w:pPr>
      <w:r w:rsidRPr="00332070">
        <w:rPr>
          <w:rFonts w:ascii="Arial" w:hAnsi="Arial" w:cs="Arial"/>
          <w:b/>
          <w:i w:val="0"/>
        </w:rPr>
        <w:t>9.3.3.3.6 Превышение температуры катушек и электромагнитов</w:t>
      </w:r>
    </w:p>
    <w:p w14:paraId="43718725" w14:textId="3EBAB01B" w:rsidR="00332070" w:rsidRPr="00332070" w:rsidRDefault="00332070" w:rsidP="00332070">
      <w:pPr>
        <w:pStyle w:val="33"/>
        <w:widowControl w:val="0"/>
        <w:spacing w:line="360" w:lineRule="auto"/>
        <w:jc w:val="both"/>
        <w:rPr>
          <w:rFonts w:ascii="Arial" w:hAnsi="Arial" w:cs="Arial"/>
          <w:i w:val="0"/>
        </w:rPr>
      </w:pPr>
      <w:r w:rsidRPr="00332070">
        <w:rPr>
          <w:rFonts w:ascii="Arial" w:hAnsi="Arial" w:cs="Arial"/>
          <w:i w:val="0"/>
        </w:rPr>
        <w:t xml:space="preserve">По </w:t>
      </w:r>
      <w:r w:rsidRPr="00332070">
        <w:rPr>
          <w:rFonts w:ascii="Arial" w:hAnsi="Arial" w:cs="Arial"/>
          <w:i w:val="0"/>
          <w:lang w:val="en-US"/>
        </w:rPr>
        <w:t>IEC</w:t>
      </w:r>
      <w:r w:rsidRPr="00332070">
        <w:rPr>
          <w:rFonts w:ascii="Arial" w:hAnsi="Arial" w:cs="Arial"/>
          <w:i w:val="0"/>
        </w:rPr>
        <w:t xml:space="preserve"> 60947-1 (подпункт 8.3.3.3.6) со следующим дополнением:</w:t>
      </w:r>
    </w:p>
    <w:p w14:paraId="755A72FA" w14:textId="77777777" w:rsidR="00332070" w:rsidRPr="00332070" w:rsidRDefault="00332070" w:rsidP="00332070">
      <w:pPr>
        <w:pStyle w:val="33"/>
        <w:widowControl w:val="0"/>
        <w:spacing w:line="360" w:lineRule="auto"/>
        <w:jc w:val="both"/>
        <w:rPr>
          <w:rFonts w:ascii="Arial" w:hAnsi="Arial" w:cs="Arial"/>
          <w:i w:val="0"/>
        </w:rPr>
      </w:pPr>
      <w:r w:rsidRPr="00332070">
        <w:rPr>
          <w:rFonts w:ascii="Arial" w:hAnsi="Arial" w:cs="Arial"/>
          <w:i w:val="0"/>
        </w:rPr>
        <w:t xml:space="preserve">Электромагниты механических коммутационных устройств, предназначенных для эксплуатации в полупроводниковых контроллерах или для шунтированных </w:t>
      </w:r>
      <w:r w:rsidRPr="00332070">
        <w:rPr>
          <w:rFonts w:ascii="Arial" w:hAnsi="Arial" w:cs="Arial"/>
          <w:i w:val="0"/>
        </w:rPr>
        <w:lastRenderedPageBreak/>
        <w:t>механических коммутационных устройств, должны соответствовать 8.2.2.7 при протекании по главной цепи во время испытания соответствующего номинального тока. Превышение температуры следует измерять во время испытания по 9.3.3.3.4.</w:t>
      </w:r>
    </w:p>
    <w:p w14:paraId="6DA5BBB3" w14:textId="77777777" w:rsidR="001A1A73" w:rsidRPr="001A1A73" w:rsidRDefault="001A1A73" w:rsidP="001A1A73">
      <w:pPr>
        <w:widowControl w:val="0"/>
        <w:tabs>
          <w:tab w:val="left" w:pos="1701"/>
        </w:tabs>
        <w:spacing w:after="0" w:line="360" w:lineRule="auto"/>
        <w:ind w:firstLine="709"/>
        <w:jc w:val="both"/>
        <w:rPr>
          <w:rFonts w:ascii="Arial" w:eastAsia="Arial" w:hAnsi="Arial" w:cs="Arial"/>
          <w:b/>
          <w:sz w:val="24"/>
          <w:szCs w:val="24"/>
          <w:lang w:eastAsia="ru-RU"/>
        </w:rPr>
      </w:pPr>
      <w:bookmarkStart w:id="334" w:name="bookmark254"/>
      <w:bookmarkStart w:id="335" w:name="_Toc86488168"/>
      <w:bookmarkStart w:id="336" w:name="_Toc86488466"/>
      <w:bookmarkStart w:id="337" w:name="_Toc86488764"/>
      <w:r w:rsidRPr="001A1A73">
        <w:rPr>
          <w:rFonts w:ascii="Arial" w:eastAsia="Arial" w:hAnsi="Arial" w:cs="Arial"/>
          <w:b/>
          <w:sz w:val="24"/>
          <w:szCs w:val="24"/>
          <w:lang w:eastAsia="ru-RU"/>
        </w:rPr>
        <w:t>9.3.3.3.7 Повышение температуры вспомогательных цепей</w:t>
      </w:r>
      <w:bookmarkEnd w:id="334"/>
      <w:bookmarkEnd w:id="335"/>
      <w:bookmarkEnd w:id="336"/>
      <w:bookmarkEnd w:id="337"/>
    </w:p>
    <w:p w14:paraId="0A1EC5C1" w14:textId="77777777" w:rsidR="001A1A73" w:rsidRPr="006301BC" w:rsidRDefault="001A1A73" w:rsidP="001A1A73">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Применяют IEC 60947-1:2020 (подпункт 9.3.3.3.7) со следующим дополнением:</w:t>
      </w:r>
    </w:p>
    <w:p w14:paraId="59953D2D" w14:textId="77777777" w:rsidR="001A1A73" w:rsidRPr="006301BC" w:rsidRDefault="001A1A73" w:rsidP="001A1A73">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Повышение температуры следует измерять во время испытания по 9.3.3.3.4.</w:t>
      </w:r>
    </w:p>
    <w:p w14:paraId="6D6ED415" w14:textId="77777777" w:rsidR="001A1A73" w:rsidRPr="001A1A73" w:rsidRDefault="001A1A73" w:rsidP="001A1A73">
      <w:pPr>
        <w:widowControl w:val="0"/>
        <w:spacing w:after="0" w:line="360" w:lineRule="auto"/>
        <w:ind w:firstLine="709"/>
        <w:jc w:val="both"/>
        <w:rPr>
          <w:rFonts w:ascii="Arial" w:eastAsia="Arial" w:hAnsi="Arial" w:cs="Arial"/>
          <w:b/>
          <w:sz w:val="24"/>
          <w:szCs w:val="24"/>
          <w:lang w:eastAsia="ru-RU"/>
        </w:rPr>
      </w:pPr>
      <w:r w:rsidRPr="001A1A73">
        <w:rPr>
          <w:rFonts w:ascii="Arial" w:eastAsia="Arial" w:hAnsi="Arial" w:cs="Arial"/>
          <w:b/>
          <w:sz w:val="24"/>
          <w:szCs w:val="24"/>
          <w:lang w:eastAsia="ru-RU"/>
        </w:rPr>
        <w:t>9.3.3.4 Электроизоляционные свойства</w:t>
      </w:r>
    </w:p>
    <w:p w14:paraId="4FCB2256" w14:textId="77777777" w:rsidR="001A1A73" w:rsidRPr="001A1A73" w:rsidRDefault="001A1A73" w:rsidP="001A1A73">
      <w:pPr>
        <w:widowControl w:val="0"/>
        <w:tabs>
          <w:tab w:val="left" w:pos="1843"/>
        </w:tabs>
        <w:spacing w:after="0" w:line="360" w:lineRule="auto"/>
        <w:ind w:firstLine="709"/>
        <w:jc w:val="both"/>
        <w:rPr>
          <w:rFonts w:ascii="Arial" w:eastAsia="Arial" w:hAnsi="Arial" w:cs="Arial"/>
          <w:b/>
          <w:sz w:val="24"/>
          <w:szCs w:val="24"/>
          <w:lang w:eastAsia="ru-RU"/>
        </w:rPr>
      </w:pPr>
      <w:bookmarkStart w:id="338" w:name="bookmark256"/>
      <w:bookmarkStart w:id="339" w:name="_Toc86488170"/>
      <w:bookmarkStart w:id="340" w:name="_Toc86488468"/>
      <w:bookmarkStart w:id="341" w:name="_Toc86488766"/>
      <w:r w:rsidRPr="001A1A73">
        <w:rPr>
          <w:rFonts w:ascii="Arial" w:eastAsia="Arial" w:hAnsi="Arial" w:cs="Arial"/>
          <w:b/>
          <w:sz w:val="24"/>
          <w:szCs w:val="24"/>
          <w:lang w:eastAsia="ru-RU"/>
        </w:rPr>
        <w:t xml:space="preserve">9.3.3.4.1 </w:t>
      </w:r>
      <w:r w:rsidRPr="001A1A73">
        <w:rPr>
          <w:rFonts w:ascii="Arial" w:eastAsia="Arial" w:hAnsi="Arial" w:cs="Arial"/>
          <w:b/>
          <w:sz w:val="24"/>
          <w:szCs w:val="24"/>
          <w:lang w:bidi="en-US"/>
        </w:rPr>
        <w:t>Типовые</w:t>
      </w:r>
      <w:r w:rsidRPr="001A1A73">
        <w:rPr>
          <w:rFonts w:ascii="Arial" w:eastAsia="Arial" w:hAnsi="Arial" w:cs="Arial"/>
          <w:b/>
          <w:sz w:val="24"/>
          <w:szCs w:val="24"/>
          <w:lang w:eastAsia="ru-RU"/>
        </w:rPr>
        <w:t xml:space="preserve"> испытания</w:t>
      </w:r>
      <w:bookmarkEnd w:id="338"/>
      <w:bookmarkEnd w:id="339"/>
      <w:bookmarkEnd w:id="340"/>
      <w:bookmarkEnd w:id="341"/>
    </w:p>
    <w:p w14:paraId="3EF12F0F" w14:textId="77777777" w:rsidR="001A1A73" w:rsidRPr="006301BC" w:rsidRDefault="001A1A73" w:rsidP="001A1A73">
      <w:pPr>
        <w:widowControl w:val="0"/>
        <w:tabs>
          <w:tab w:val="left" w:pos="40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1) Общие условия испытания выдерживаемого напряжения</w:t>
      </w:r>
    </w:p>
    <w:p w14:paraId="45A728EB" w14:textId="22DC857C" w:rsidR="001A1A73" w:rsidRPr="006301BC" w:rsidRDefault="001A1A73" w:rsidP="001A1A73">
      <w:pPr>
        <w:widowControl w:val="0"/>
        <w:tabs>
          <w:tab w:val="left" w:pos="40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1).</w:t>
      </w:r>
    </w:p>
    <w:p w14:paraId="38D98A60" w14:textId="77777777" w:rsidR="001A1A73" w:rsidRPr="006301BC" w:rsidRDefault="001A1A73" w:rsidP="001A1A73">
      <w:pPr>
        <w:widowControl w:val="0"/>
        <w:tabs>
          <w:tab w:val="left" w:pos="40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2) Проверка импульсного выдерживаемого напряжения</w:t>
      </w:r>
    </w:p>
    <w:p w14:paraId="0C9E57E6" w14:textId="77777777" w:rsidR="001A1A73" w:rsidRPr="006301BC" w:rsidRDefault="001A1A73" w:rsidP="001A1A73">
      <w:pPr>
        <w:widowControl w:val="0"/>
        <w:tabs>
          <w:tab w:val="left" w:pos="69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Общие положения</w:t>
      </w:r>
    </w:p>
    <w:p w14:paraId="319ECFEC" w14:textId="596D9B30" w:rsidR="001A1A73" w:rsidRPr="006301BC" w:rsidRDefault="001A1A73" w:rsidP="001A1A7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2) a)</w:t>
      </w:r>
      <w:r>
        <w:rPr>
          <w:rFonts w:ascii="Arial" w:eastAsia="Arial" w:hAnsi="Arial" w:cs="Arial"/>
          <w:sz w:val="24"/>
          <w:szCs w:val="24"/>
          <w:lang w:bidi="en-US"/>
        </w:rPr>
        <w:t>]</w:t>
      </w:r>
      <w:r w:rsidRPr="006301BC">
        <w:rPr>
          <w:rFonts w:ascii="Arial" w:eastAsia="Arial" w:hAnsi="Arial" w:cs="Arial"/>
          <w:sz w:val="24"/>
          <w:szCs w:val="24"/>
          <w:lang w:bidi="en-US"/>
        </w:rPr>
        <w:t>.</w:t>
      </w:r>
    </w:p>
    <w:p w14:paraId="349B6182" w14:textId="77777777" w:rsidR="001A1A73" w:rsidRPr="006301BC" w:rsidRDefault="001A1A73" w:rsidP="001A1A73">
      <w:pPr>
        <w:widowControl w:val="0"/>
        <w:tabs>
          <w:tab w:val="left" w:pos="69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Испытательное напряжение</w:t>
      </w:r>
    </w:p>
    <w:p w14:paraId="47F88AB9" w14:textId="6133C269" w:rsidR="001A1A73" w:rsidRPr="006301BC" w:rsidRDefault="001A1A73" w:rsidP="001A1A7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 xml:space="preserve">подпункт 9.3.3.4.1 2) </w:t>
      </w:r>
      <w:r w:rsidRPr="006301BC">
        <w:rPr>
          <w:rFonts w:ascii="Arial" w:eastAsia="Arial" w:hAnsi="Arial" w:cs="Arial"/>
          <w:sz w:val="24"/>
          <w:szCs w:val="24"/>
          <w:lang w:val="en-US" w:bidi="en-US"/>
        </w:rPr>
        <w:t>b</w:t>
      </w:r>
      <w:r w:rsidRPr="006301BC">
        <w:rPr>
          <w:rFonts w:ascii="Arial" w:eastAsia="Arial" w:hAnsi="Arial" w:cs="Arial"/>
          <w:sz w:val="24"/>
          <w:szCs w:val="24"/>
          <w:lang w:bidi="en-US"/>
        </w:rPr>
        <w:t>)</w:t>
      </w:r>
      <w:r>
        <w:rPr>
          <w:rFonts w:ascii="Arial" w:eastAsia="Arial" w:hAnsi="Arial" w:cs="Arial"/>
          <w:sz w:val="24"/>
          <w:szCs w:val="24"/>
          <w:lang w:bidi="en-US"/>
        </w:rPr>
        <w:t>]</w:t>
      </w:r>
      <w:r w:rsidRPr="006301BC">
        <w:rPr>
          <w:rFonts w:ascii="Arial" w:eastAsia="Arial" w:hAnsi="Arial" w:cs="Arial"/>
          <w:sz w:val="24"/>
          <w:szCs w:val="24"/>
          <w:lang w:bidi="en-US"/>
        </w:rPr>
        <w:t xml:space="preserve"> со следующим дополнением:</w:t>
      </w:r>
    </w:p>
    <w:p w14:paraId="24EEB486" w14:textId="77777777" w:rsidR="001A1A73" w:rsidRPr="006301BC" w:rsidRDefault="001A1A73" w:rsidP="001A1A7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 частям</w:t>
      </w:r>
      <w:r>
        <w:rPr>
          <w:rFonts w:ascii="Arial" w:eastAsia="Arial" w:hAnsi="Arial" w:cs="Arial"/>
          <w:sz w:val="24"/>
          <w:szCs w:val="24"/>
          <w:lang w:bidi="en-US"/>
        </w:rPr>
        <w:t>,</w:t>
      </w:r>
      <w:r w:rsidRPr="006301BC">
        <w:rPr>
          <w:rFonts w:ascii="Arial" w:eastAsia="Arial" w:hAnsi="Arial" w:cs="Arial"/>
          <w:sz w:val="24"/>
          <w:szCs w:val="24"/>
          <w:lang w:bidi="en-US"/>
        </w:rPr>
        <w:t xml:space="preserve"> электроизоляционные свойства которых не зависят от высоты (например, соединители оптических кабелей, герметизированные части</w:t>
      </w:r>
      <w:r w:rsidRPr="006301BC" w:rsidDel="00D25697">
        <w:rPr>
          <w:rFonts w:ascii="Arial" w:eastAsia="Arial" w:hAnsi="Arial" w:cs="Arial"/>
          <w:sz w:val="24"/>
          <w:szCs w:val="24"/>
          <w:lang w:bidi="en-US"/>
        </w:rPr>
        <w:t xml:space="preserve"> </w:t>
      </w:r>
      <w:r>
        <w:rPr>
          <w:rFonts w:ascii="Arial" w:eastAsia="Arial" w:hAnsi="Arial" w:cs="Arial"/>
          <w:sz w:val="24"/>
          <w:szCs w:val="24"/>
          <w:lang w:bidi="en-US"/>
        </w:rPr>
        <w:t>и т.</w:t>
      </w:r>
      <w:r w:rsidRPr="006301BC">
        <w:rPr>
          <w:rFonts w:ascii="Arial" w:eastAsia="Arial" w:hAnsi="Arial" w:cs="Arial"/>
          <w:sz w:val="24"/>
          <w:szCs w:val="24"/>
          <w:lang w:bidi="en-US"/>
        </w:rPr>
        <w:t>д.), поправочный коэффициент на высоту не применяется.</w:t>
      </w:r>
    </w:p>
    <w:p w14:paraId="74903FEF" w14:textId="77777777" w:rsidR="001A1A73" w:rsidRPr="006301BC" w:rsidRDefault="001A1A73" w:rsidP="001A1A73">
      <w:pPr>
        <w:widowControl w:val="0"/>
        <w:tabs>
          <w:tab w:val="left" w:pos="69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Подача испытательного напряжения</w:t>
      </w:r>
    </w:p>
    <w:p w14:paraId="5CF1AA0F" w14:textId="77777777" w:rsidR="001A1A73" w:rsidRPr="006301BC" w:rsidRDefault="001A1A73" w:rsidP="001A1A7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 электроаппарату</w:t>
      </w:r>
      <w:r>
        <w:rPr>
          <w:rFonts w:ascii="Arial" w:eastAsia="Arial" w:hAnsi="Arial" w:cs="Arial"/>
          <w:sz w:val="24"/>
          <w:szCs w:val="24"/>
          <w:lang w:bidi="en-US"/>
        </w:rPr>
        <w:t>,</w:t>
      </w:r>
      <w:r w:rsidRPr="006301BC">
        <w:rPr>
          <w:rFonts w:ascii="Arial" w:eastAsia="Arial" w:hAnsi="Arial" w:cs="Arial"/>
          <w:sz w:val="24"/>
          <w:szCs w:val="24"/>
          <w:lang w:bidi="en-US"/>
        </w:rPr>
        <w:t xml:space="preserve"> установленному и подготовленному, как указано в перечислении 1), испытательное напряжение прикладывают в следующем порядке:</w:t>
      </w:r>
    </w:p>
    <w:p w14:paraId="1D30206B" w14:textId="77777777" w:rsidR="00CC7044" w:rsidRPr="006301BC" w:rsidRDefault="00CC7044" w:rsidP="00CC7044">
      <w:pPr>
        <w:widowControl w:val="0"/>
        <w:tabs>
          <w:tab w:val="left" w:pos="1036"/>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i</w:t>
      </w:r>
      <w:r w:rsidRPr="006301BC">
        <w:rPr>
          <w:rFonts w:ascii="Arial" w:eastAsia="Arial" w:hAnsi="Arial" w:cs="Arial"/>
          <w:sz w:val="24"/>
          <w:szCs w:val="24"/>
          <w:lang w:bidi="en-US"/>
        </w:rPr>
        <w:t xml:space="preserve">) между всеми клеммами силовой цепи, соединенными вместе (включая цепи управления и вспомогательные цепи, подключенные к </w:t>
      </w:r>
      <w:r>
        <w:rPr>
          <w:rFonts w:ascii="Arial" w:eastAsia="Arial" w:hAnsi="Arial" w:cs="Arial"/>
          <w:sz w:val="24"/>
          <w:szCs w:val="24"/>
          <w:lang w:bidi="en-US"/>
        </w:rPr>
        <w:t>силовой</w:t>
      </w:r>
      <w:r w:rsidRPr="006301BC">
        <w:rPr>
          <w:rFonts w:ascii="Arial" w:eastAsia="Arial" w:hAnsi="Arial" w:cs="Arial"/>
          <w:sz w:val="24"/>
          <w:szCs w:val="24"/>
          <w:lang w:bidi="en-US"/>
        </w:rPr>
        <w:t xml:space="preserve"> цепи), и корпусом или монтажной панелью с контактами (при наличии) во всех нормальных рабочих положениях;</w:t>
      </w:r>
    </w:p>
    <w:p w14:paraId="5A587200" w14:textId="77777777" w:rsidR="00CC7044" w:rsidRPr="006301BC" w:rsidRDefault="00CC7044" w:rsidP="00CC7044">
      <w:pPr>
        <w:widowControl w:val="0"/>
        <w:tabs>
          <w:tab w:val="left" w:pos="1036"/>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ii</w:t>
      </w:r>
      <w:r w:rsidRPr="006301BC">
        <w:rPr>
          <w:rFonts w:ascii="Arial" w:eastAsia="Arial" w:hAnsi="Arial" w:cs="Arial"/>
          <w:sz w:val="24"/>
          <w:szCs w:val="24"/>
          <w:lang w:bidi="en-US"/>
        </w:rPr>
        <w:t>) для полюсов силовой цепи, гальванически разделенных (см. подпункт 3.</w:t>
      </w:r>
      <w:r w:rsidRPr="006C7293">
        <w:rPr>
          <w:rFonts w:ascii="Arial" w:eastAsia="Arial" w:hAnsi="Arial" w:cs="Arial"/>
          <w:sz w:val="24"/>
          <w:szCs w:val="24"/>
          <w:lang w:bidi="en-US"/>
        </w:rPr>
        <w:t>4</w:t>
      </w:r>
      <w:r>
        <w:rPr>
          <w:rFonts w:ascii="Arial" w:eastAsia="Arial" w:hAnsi="Arial" w:cs="Arial"/>
          <w:sz w:val="24"/>
          <w:szCs w:val="24"/>
          <w:lang w:bidi="en-US"/>
        </w:rPr>
        <w:t>.21</w:t>
      </w:r>
      <w:r w:rsidRPr="006301BC">
        <w:rPr>
          <w:rFonts w:ascii="Arial" w:eastAsia="Arial" w:hAnsi="Arial" w:cs="Arial"/>
          <w:sz w:val="24"/>
          <w:szCs w:val="24"/>
          <w:lang w:bidi="en-US"/>
        </w:rPr>
        <w:t>) с другими полюсами: между каждым полюсом и остальными полюсами, соединенными вместе, а также корпусом или монтажной панелью с контактами (при наличии) во всех нормальных рабочих положениях;</w:t>
      </w:r>
    </w:p>
    <w:p w14:paraId="0E1A4EA2" w14:textId="77777777" w:rsidR="00CC7044" w:rsidRPr="006301BC" w:rsidRDefault="00CC7044" w:rsidP="00CC7044">
      <w:pPr>
        <w:widowControl w:val="0"/>
        <w:tabs>
          <w:tab w:val="left" w:pos="1071"/>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iii</w:t>
      </w:r>
      <w:r w:rsidRPr="006301BC">
        <w:rPr>
          <w:rFonts w:ascii="Arial" w:eastAsia="Arial" w:hAnsi="Arial" w:cs="Arial"/>
          <w:sz w:val="24"/>
          <w:szCs w:val="24"/>
          <w:lang w:bidi="en-US"/>
        </w:rPr>
        <w:t>) между каждой управляющей и вспомогательной цепями, как правило, не подключенными к силовой цепи, и</w:t>
      </w:r>
    </w:p>
    <w:p w14:paraId="22474E28" w14:textId="77777777" w:rsidR="00CC7044" w:rsidRPr="006301BC" w:rsidRDefault="00CC7044" w:rsidP="00CC7044">
      <w:pPr>
        <w:widowControl w:val="0"/>
        <w:tabs>
          <w:tab w:val="left" w:pos="1357"/>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силовой цепью;</w:t>
      </w:r>
    </w:p>
    <w:p w14:paraId="18A8CCC6" w14:textId="77777777" w:rsidR="00CC7044" w:rsidRPr="006301BC" w:rsidRDefault="00CC7044" w:rsidP="00CC7044">
      <w:pPr>
        <w:widowControl w:val="0"/>
        <w:tabs>
          <w:tab w:val="left" w:pos="1357"/>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другим</w:t>
      </w:r>
      <w:r>
        <w:rPr>
          <w:rFonts w:ascii="Arial" w:eastAsia="Arial" w:hAnsi="Arial" w:cs="Arial"/>
          <w:sz w:val="24"/>
          <w:szCs w:val="24"/>
          <w:lang w:bidi="en-US"/>
        </w:rPr>
        <w:t>и</w:t>
      </w:r>
      <w:r w:rsidRPr="006301BC">
        <w:rPr>
          <w:rFonts w:ascii="Arial" w:eastAsia="Arial" w:hAnsi="Arial" w:cs="Arial"/>
          <w:sz w:val="24"/>
          <w:szCs w:val="24"/>
          <w:lang w:bidi="en-US"/>
        </w:rPr>
        <w:t xml:space="preserve"> цепям</w:t>
      </w:r>
      <w:r>
        <w:rPr>
          <w:rFonts w:ascii="Arial" w:eastAsia="Arial" w:hAnsi="Arial" w:cs="Arial"/>
          <w:sz w:val="24"/>
          <w:szCs w:val="24"/>
          <w:lang w:bidi="en-US"/>
        </w:rPr>
        <w:t>и</w:t>
      </w:r>
      <w:r w:rsidRPr="006301BC">
        <w:rPr>
          <w:rFonts w:ascii="Arial" w:eastAsia="Arial" w:hAnsi="Arial" w:cs="Arial"/>
          <w:sz w:val="24"/>
          <w:szCs w:val="24"/>
          <w:lang w:bidi="en-US"/>
        </w:rPr>
        <w:t>;</w:t>
      </w:r>
    </w:p>
    <w:p w14:paraId="1EC492B6" w14:textId="77777777" w:rsidR="00CC7044" w:rsidRPr="006301BC" w:rsidRDefault="00CC7044" w:rsidP="00CC7044">
      <w:pPr>
        <w:widowControl w:val="0"/>
        <w:tabs>
          <w:tab w:val="left" w:pos="1357"/>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 открытым</w:t>
      </w:r>
      <w:r>
        <w:rPr>
          <w:rFonts w:ascii="Arial" w:eastAsia="Arial" w:hAnsi="Arial" w:cs="Arial"/>
          <w:sz w:val="24"/>
          <w:szCs w:val="24"/>
          <w:lang w:bidi="en-US"/>
        </w:rPr>
        <w:t>и</w:t>
      </w:r>
      <w:r w:rsidRPr="006301BC">
        <w:rPr>
          <w:rFonts w:ascii="Arial" w:eastAsia="Arial" w:hAnsi="Arial" w:cs="Arial"/>
          <w:sz w:val="24"/>
          <w:szCs w:val="24"/>
          <w:lang w:bidi="en-US"/>
        </w:rPr>
        <w:t xml:space="preserve"> токопроводящим</w:t>
      </w:r>
      <w:r>
        <w:rPr>
          <w:rFonts w:ascii="Arial" w:eastAsia="Arial" w:hAnsi="Arial" w:cs="Arial"/>
          <w:sz w:val="24"/>
          <w:szCs w:val="24"/>
          <w:lang w:bidi="en-US"/>
        </w:rPr>
        <w:t>и</w:t>
      </w:r>
      <w:r w:rsidRPr="006301BC">
        <w:rPr>
          <w:rFonts w:ascii="Arial" w:eastAsia="Arial" w:hAnsi="Arial" w:cs="Arial"/>
          <w:sz w:val="24"/>
          <w:szCs w:val="24"/>
          <w:lang w:bidi="en-US"/>
        </w:rPr>
        <w:t xml:space="preserve"> частям</w:t>
      </w:r>
      <w:r>
        <w:rPr>
          <w:rFonts w:ascii="Arial" w:eastAsia="Arial" w:hAnsi="Arial" w:cs="Arial"/>
          <w:sz w:val="24"/>
          <w:szCs w:val="24"/>
          <w:lang w:bidi="en-US"/>
        </w:rPr>
        <w:t>и</w:t>
      </w:r>
      <w:r w:rsidRPr="006301BC">
        <w:rPr>
          <w:rFonts w:ascii="Arial" w:eastAsia="Arial" w:hAnsi="Arial" w:cs="Arial"/>
          <w:sz w:val="24"/>
          <w:szCs w:val="24"/>
          <w:lang w:bidi="en-US"/>
        </w:rPr>
        <w:t>;</w:t>
      </w:r>
    </w:p>
    <w:p w14:paraId="763D0E3B" w14:textId="77777777" w:rsidR="00CC7044" w:rsidRPr="006301BC" w:rsidRDefault="00CC7044" w:rsidP="00CC7044">
      <w:pPr>
        <w:widowControl w:val="0"/>
        <w:tabs>
          <w:tab w:val="left" w:pos="1357"/>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корпусом или монтажной панелью, которые при необходимости могут быть соединены вместе;</w:t>
      </w:r>
    </w:p>
    <w:p w14:paraId="1F57DD87" w14:textId="3E219823" w:rsidR="00CC7044" w:rsidRPr="006301BC" w:rsidRDefault="00CC7044" w:rsidP="00CC7044">
      <w:pPr>
        <w:widowControl w:val="0"/>
        <w:tabs>
          <w:tab w:val="left" w:pos="1071"/>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iv</w:t>
      </w:r>
      <w:r w:rsidRPr="006301BC">
        <w:rPr>
          <w:rFonts w:ascii="Arial" w:eastAsia="Arial" w:hAnsi="Arial" w:cs="Arial"/>
          <w:sz w:val="24"/>
          <w:szCs w:val="24"/>
          <w:lang w:bidi="en-US"/>
        </w:rPr>
        <w:t xml:space="preserve">) для электроаппарата, применяемого для разъединения, через полюса силовой цепи, при этом выводы со стороны подачи питания соединены вместе и выводы со стороны нагрузки </w:t>
      </w:r>
      <w:r>
        <w:rPr>
          <w:rFonts w:ascii="Arial" w:eastAsia="Arial" w:hAnsi="Arial" w:cs="Arial"/>
          <w:sz w:val="24"/>
          <w:szCs w:val="24"/>
          <w:lang w:bidi="en-US"/>
        </w:rPr>
        <w:t xml:space="preserve">также </w:t>
      </w:r>
      <w:r w:rsidRPr="006301BC">
        <w:rPr>
          <w:rFonts w:ascii="Arial" w:eastAsia="Arial" w:hAnsi="Arial" w:cs="Arial"/>
          <w:sz w:val="24"/>
          <w:szCs w:val="24"/>
          <w:lang w:bidi="en-US"/>
        </w:rPr>
        <w:t>соединены вместе. Испытательное напряжение должно быть приложено между выводами со стороны подачи питания и выводами со стороны нагрузки</w:t>
      </w:r>
      <w:r>
        <w:rPr>
          <w:rFonts w:ascii="Arial" w:eastAsia="Arial" w:hAnsi="Arial" w:cs="Arial"/>
          <w:sz w:val="24"/>
          <w:szCs w:val="24"/>
          <w:lang w:bidi="en-US"/>
        </w:rPr>
        <w:t>,</w:t>
      </w:r>
      <w:r w:rsidRPr="006301BC">
        <w:rPr>
          <w:rFonts w:ascii="Arial" w:eastAsia="Arial" w:hAnsi="Arial" w:cs="Arial"/>
          <w:sz w:val="24"/>
          <w:szCs w:val="24"/>
          <w:lang w:bidi="en-US"/>
        </w:rPr>
        <w:t xml:space="preserve"> при этом контакты должны находиться в изолированном разомкнутом положении и значение напряжения должно быть таким, как указано в IEC 60947-1:2020 </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подпункт 8.2.3.2 1) b)</w:t>
      </w:r>
      <w:r>
        <w:rPr>
          <w:rFonts w:ascii="Arial" w:eastAsia="Arial" w:hAnsi="Arial" w:cs="Arial"/>
          <w:sz w:val="24"/>
          <w:szCs w:val="24"/>
          <w:lang w:bidi="en-US"/>
        </w:rPr>
        <w:t>]</w:t>
      </w:r>
      <w:r w:rsidRPr="006301BC">
        <w:rPr>
          <w:rFonts w:ascii="Arial" w:eastAsia="Arial" w:hAnsi="Arial" w:cs="Arial"/>
          <w:sz w:val="24"/>
          <w:szCs w:val="24"/>
          <w:lang w:bidi="en-US"/>
        </w:rPr>
        <w:t>.</w:t>
      </w:r>
    </w:p>
    <w:p w14:paraId="08DA53B2" w14:textId="77777777" w:rsidR="00CC7044" w:rsidRPr="006301BC" w:rsidRDefault="00CC7044" w:rsidP="00CC7044">
      <w:pPr>
        <w:widowControl w:val="0"/>
        <w:tabs>
          <w:tab w:val="left" w:pos="697"/>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Критерии соответствия</w:t>
      </w:r>
    </w:p>
    <w:p w14:paraId="3AC98A5D" w14:textId="1080CBEF" w:rsidR="00CC7044" w:rsidRPr="006301BC" w:rsidRDefault="00CC7044" w:rsidP="00CC704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2) d)</w:t>
      </w:r>
      <w:r>
        <w:rPr>
          <w:rFonts w:ascii="Arial" w:eastAsia="Arial" w:hAnsi="Arial" w:cs="Arial"/>
          <w:sz w:val="24"/>
          <w:szCs w:val="24"/>
          <w:lang w:bidi="en-US"/>
        </w:rPr>
        <w:t>]</w:t>
      </w:r>
      <w:r w:rsidRPr="006301BC">
        <w:rPr>
          <w:rFonts w:ascii="Arial" w:eastAsia="Arial" w:hAnsi="Arial" w:cs="Arial"/>
          <w:sz w:val="24"/>
          <w:szCs w:val="24"/>
          <w:lang w:bidi="en-US"/>
        </w:rPr>
        <w:t>.</w:t>
      </w:r>
    </w:p>
    <w:p w14:paraId="2682F5DE" w14:textId="77777777" w:rsidR="00CC7044" w:rsidRPr="006301BC" w:rsidRDefault="00CC7044" w:rsidP="00CC7044">
      <w:pPr>
        <w:widowControl w:val="0"/>
        <w:tabs>
          <w:tab w:val="left" w:pos="40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3) Проверка выдерживаемого напряжения промышленной частоты для твердой изоляции</w:t>
      </w:r>
    </w:p>
    <w:p w14:paraId="091F06EA" w14:textId="77777777" w:rsidR="00CC7044" w:rsidRPr="006301BC" w:rsidRDefault="00CC7044" w:rsidP="00CC7044">
      <w:pPr>
        <w:widowControl w:val="0"/>
        <w:tabs>
          <w:tab w:val="left" w:pos="69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Общие положения</w:t>
      </w:r>
    </w:p>
    <w:p w14:paraId="0658FA81" w14:textId="7E774F61" w:rsidR="00CC7044" w:rsidRPr="006301BC" w:rsidRDefault="00CC7044" w:rsidP="00CC704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3) a)</w:t>
      </w:r>
      <w:r>
        <w:rPr>
          <w:rFonts w:ascii="Arial" w:eastAsia="Arial" w:hAnsi="Arial" w:cs="Arial"/>
          <w:sz w:val="24"/>
          <w:szCs w:val="24"/>
          <w:lang w:bidi="en-US"/>
        </w:rPr>
        <w:t>]</w:t>
      </w:r>
      <w:r w:rsidRPr="006301BC">
        <w:rPr>
          <w:rFonts w:ascii="Arial" w:eastAsia="Arial" w:hAnsi="Arial" w:cs="Arial"/>
          <w:sz w:val="24"/>
          <w:szCs w:val="24"/>
          <w:lang w:bidi="en-US"/>
        </w:rPr>
        <w:t>.</w:t>
      </w:r>
    </w:p>
    <w:p w14:paraId="1E8EE2E2" w14:textId="77777777" w:rsidR="00CC7044" w:rsidRPr="006301BC" w:rsidRDefault="00CC7044" w:rsidP="00CC7044">
      <w:pPr>
        <w:widowControl w:val="0"/>
        <w:tabs>
          <w:tab w:val="left" w:pos="69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Испытательное напряжение</w:t>
      </w:r>
    </w:p>
    <w:p w14:paraId="6AA2BE88" w14:textId="77777777" w:rsidR="00CC7044" w:rsidRPr="006301BC" w:rsidRDefault="00CC7044" w:rsidP="00CC704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Pr>
          <w:rFonts w:ascii="Arial" w:eastAsia="Arial" w:hAnsi="Arial" w:cs="Arial"/>
          <w:sz w:val="24"/>
          <w:szCs w:val="24"/>
          <w:lang w:bidi="en-US"/>
        </w:rPr>
        <w:t>[</w:t>
      </w:r>
      <w:r w:rsidRPr="006301BC">
        <w:rPr>
          <w:rFonts w:ascii="Arial" w:eastAsia="Arial" w:hAnsi="Arial" w:cs="Arial"/>
          <w:sz w:val="24"/>
          <w:szCs w:val="24"/>
          <w:lang w:bidi="en-US"/>
        </w:rPr>
        <w:t>подпункт 9.3.3.4.1 3) b)</w:t>
      </w:r>
      <w:r>
        <w:rPr>
          <w:rFonts w:ascii="Arial" w:eastAsia="Arial" w:hAnsi="Arial" w:cs="Arial"/>
          <w:sz w:val="24"/>
          <w:szCs w:val="24"/>
          <w:lang w:bidi="en-US"/>
        </w:rPr>
        <w:t>]</w:t>
      </w:r>
      <w:r w:rsidRPr="006301BC">
        <w:rPr>
          <w:rFonts w:ascii="Arial" w:eastAsia="Arial" w:hAnsi="Arial" w:cs="Arial"/>
          <w:sz w:val="24"/>
          <w:szCs w:val="24"/>
          <w:lang w:bidi="en-US"/>
        </w:rPr>
        <w:t xml:space="preserve"> со следующим дополнением после первого абзаца:</w:t>
      </w:r>
    </w:p>
    <w:p w14:paraId="00745DB9" w14:textId="77777777" w:rsidR="00CC7044" w:rsidRPr="006301BC" w:rsidRDefault="00CC7044" w:rsidP="00CC704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Если переменное испытательное напряжение не может быть приложено из-за компонентов ЭМС фильтра, которые невозможно легко отсоединить, допускается приложение постоянного испытательного напряжения, имеющее то же значение, что и пиковое значение предполагаемого переменного испытательного напряжения.</w:t>
      </w:r>
    </w:p>
    <w:p w14:paraId="0B3C2E6B" w14:textId="77777777" w:rsidR="00CC7044" w:rsidRPr="006301BC" w:rsidRDefault="00CC7044" w:rsidP="00CC7044">
      <w:pPr>
        <w:widowControl w:val="0"/>
        <w:tabs>
          <w:tab w:val="left" w:pos="692"/>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Подача испытательного напряжения</w:t>
      </w:r>
    </w:p>
    <w:p w14:paraId="1ECD78CB" w14:textId="20982B38" w:rsidR="00CC7044" w:rsidRDefault="00CC7044" w:rsidP="00CC7044">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Применяют IEC 60947-1:2020 </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подпункт 9.3.3.4.1 3) c)</w:t>
      </w:r>
      <w:r>
        <w:rPr>
          <w:rFonts w:ascii="Arial" w:eastAsia="Arial" w:hAnsi="Arial" w:cs="Arial"/>
          <w:sz w:val="24"/>
          <w:szCs w:val="24"/>
          <w:lang w:bidi="en-US"/>
        </w:rPr>
        <w:t>]</w:t>
      </w:r>
      <w:r w:rsidRPr="006301BC">
        <w:rPr>
          <w:rFonts w:ascii="Arial" w:eastAsia="Arial" w:hAnsi="Arial" w:cs="Arial"/>
          <w:sz w:val="24"/>
          <w:szCs w:val="24"/>
          <w:lang w:bidi="en-US"/>
        </w:rPr>
        <w:t xml:space="preserve"> </w:t>
      </w:r>
      <w:r>
        <w:rPr>
          <w:rFonts w:ascii="Arial" w:eastAsia="Arial" w:hAnsi="Arial" w:cs="Arial"/>
          <w:sz w:val="24"/>
          <w:szCs w:val="24"/>
          <w:lang w:bidi="en-US"/>
        </w:rPr>
        <w:t>со следующими дополнительным</w:t>
      </w:r>
      <w:r w:rsidR="0068138F">
        <w:rPr>
          <w:rFonts w:ascii="Arial" w:eastAsia="Arial" w:hAnsi="Arial" w:cs="Arial"/>
          <w:sz w:val="24"/>
          <w:szCs w:val="24"/>
          <w:lang w:bidi="en-US"/>
        </w:rPr>
        <w:t xml:space="preserve"> условием</w:t>
      </w:r>
      <w:r w:rsidRPr="006301BC">
        <w:rPr>
          <w:rFonts w:ascii="Arial" w:eastAsia="Arial" w:hAnsi="Arial" w:cs="Arial"/>
          <w:sz w:val="24"/>
          <w:szCs w:val="24"/>
          <w:lang w:bidi="en-US"/>
        </w:rPr>
        <w:t>:</w:t>
      </w:r>
    </w:p>
    <w:p w14:paraId="1E790252" w14:textId="2564B38C" w:rsidR="0068138F" w:rsidRPr="0068138F" w:rsidRDefault="0068138F" w:rsidP="00CC7044">
      <w:pPr>
        <w:widowControl w:val="0"/>
        <w:spacing w:after="0" w:line="360" w:lineRule="auto"/>
        <w:ind w:firstLine="709"/>
        <w:jc w:val="both"/>
        <w:rPr>
          <w:rFonts w:ascii="Arial" w:eastAsia="Arial" w:hAnsi="Arial" w:cs="Arial"/>
          <w:sz w:val="24"/>
          <w:szCs w:val="24"/>
          <w:lang w:bidi="en-US"/>
        </w:rPr>
      </w:pPr>
      <w:r w:rsidRPr="0068138F">
        <w:rPr>
          <w:rFonts w:ascii="Arial" w:hAnsi="Arial" w:cs="Arial"/>
          <w:color w:val="000000"/>
          <w:sz w:val="24"/>
          <w:szCs w:val="24"/>
        </w:rPr>
        <w:t>Для полупроводниковых контроллеров и полупроводниковых контакторов с последовательными механическими коммутационными устройствами, поперек полюсов основной цепи, линейные клеммы соединяются вместе, а клеммы нагрузки соединяются вместе.</w:t>
      </w:r>
    </w:p>
    <w:p w14:paraId="4B9FD262" w14:textId="77777777" w:rsidR="00CC7044" w:rsidRPr="006301BC" w:rsidRDefault="00CC7044" w:rsidP="00CC704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Испытательное напряжение следует прикладывать в течение 5 с при следующих условиях:</w:t>
      </w:r>
    </w:p>
    <w:p w14:paraId="4D56D87F" w14:textId="77777777" w:rsidR="00CC7044" w:rsidRPr="006301BC" w:rsidRDefault="00CC7044" w:rsidP="00CC7044">
      <w:pPr>
        <w:widowControl w:val="0"/>
        <w:tabs>
          <w:tab w:val="left" w:pos="105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в соответствии с i), ii) и iii) перечисления 2) c);</w:t>
      </w:r>
    </w:p>
    <w:p w14:paraId="17BC6F09" w14:textId="1F81B02D" w:rsidR="00CC7044" w:rsidRPr="0068138F" w:rsidRDefault="00CC7044" w:rsidP="00CC7044">
      <w:pPr>
        <w:widowControl w:val="0"/>
        <w:tabs>
          <w:tab w:val="left" w:pos="1050"/>
        </w:tabs>
        <w:spacing w:after="0" w:line="360" w:lineRule="auto"/>
        <w:ind w:firstLine="709"/>
        <w:jc w:val="both"/>
        <w:rPr>
          <w:rFonts w:ascii="Arial" w:eastAsia="Arial" w:hAnsi="Arial" w:cs="Arial"/>
          <w:sz w:val="24"/>
          <w:szCs w:val="24"/>
          <w:lang w:eastAsia="ru-RU"/>
        </w:rPr>
      </w:pPr>
      <w:r w:rsidRPr="0068138F">
        <w:rPr>
          <w:rFonts w:ascii="Arial" w:eastAsia="Arial" w:hAnsi="Arial" w:cs="Arial"/>
          <w:sz w:val="24"/>
          <w:szCs w:val="24"/>
          <w:lang w:bidi="en-US"/>
        </w:rPr>
        <w:t xml:space="preserve">- </w:t>
      </w:r>
      <w:r w:rsidR="0068138F" w:rsidRPr="0068138F">
        <w:rPr>
          <w:rFonts w:ascii="Arial" w:hAnsi="Arial" w:cs="Arial"/>
          <w:color w:val="000000"/>
          <w:sz w:val="24"/>
          <w:szCs w:val="24"/>
        </w:rPr>
        <w:t>для полупроводниковых контроллеров и полупроводниковых контакторов</w:t>
      </w:r>
      <w:r w:rsidRPr="0068138F">
        <w:rPr>
          <w:rFonts w:ascii="Arial" w:eastAsia="Arial" w:hAnsi="Arial" w:cs="Arial"/>
          <w:sz w:val="24"/>
          <w:szCs w:val="24"/>
          <w:lang w:bidi="en-US"/>
        </w:rPr>
        <w:t xml:space="preserve"> через </w:t>
      </w:r>
      <w:r w:rsidRPr="0068138F">
        <w:rPr>
          <w:rFonts w:ascii="Arial" w:eastAsia="Arial" w:hAnsi="Arial" w:cs="Arial"/>
          <w:sz w:val="24"/>
          <w:szCs w:val="24"/>
          <w:lang w:bidi="en-US"/>
        </w:rPr>
        <w:lastRenderedPageBreak/>
        <w:t>полюса силовой цепи, при этом выводы со стороны питания соединены вместе и выводы со стороны нагрузки соединены вместе.</w:t>
      </w:r>
    </w:p>
    <w:p w14:paraId="32FC5927" w14:textId="77777777" w:rsidR="00CC7044" w:rsidRPr="006301BC" w:rsidRDefault="00CC7044" w:rsidP="00CC7044">
      <w:pPr>
        <w:widowControl w:val="0"/>
        <w:tabs>
          <w:tab w:val="left" w:pos="74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Критерии соответствия</w:t>
      </w:r>
    </w:p>
    <w:p w14:paraId="15F4FF71" w14:textId="3D00475F" w:rsidR="00CC7044" w:rsidRDefault="00CC7044" w:rsidP="00CC7044">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3) d)</w:t>
      </w:r>
      <w:r>
        <w:rPr>
          <w:rFonts w:ascii="Arial" w:eastAsia="Arial" w:hAnsi="Arial" w:cs="Arial"/>
          <w:sz w:val="24"/>
          <w:szCs w:val="24"/>
          <w:lang w:bidi="en-US"/>
        </w:rPr>
        <w:t>]</w:t>
      </w:r>
      <w:r w:rsidRPr="006301BC">
        <w:rPr>
          <w:rFonts w:ascii="Arial" w:eastAsia="Arial" w:hAnsi="Arial" w:cs="Arial"/>
          <w:sz w:val="24"/>
          <w:szCs w:val="24"/>
          <w:lang w:bidi="en-US"/>
        </w:rPr>
        <w:t>.</w:t>
      </w:r>
    </w:p>
    <w:p w14:paraId="3BE5F1D0" w14:textId="77777777" w:rsidR="0068138F" w:rsidRPr="006301BC" w:rsidRDefault="0068138F" w:rsidP="0068138F">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4) Проверка выдерживаемого напряжения промышленной частоты после коммутационных испытаний и испытаний на короткое замыкание</w:t>
      </w:r>
    </w:p>
    <w:p w14:paraId="7F7A7E2B" w14:textId="77777777" w:rsidR="0068138F" w:rsidRPr="006301BC" w:rsidRDefault="0068138F" w:rsidP="0068138F">
      <w:pPr>
        <w:widowControl w:val="0"/>
        <w:tabs>
          <w:tab w:val="left" w:pos="738"/>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Общие положения</w:t>
      </w:r>
    </w:p>
    <w:p w14:paraId="19472E03" w14:textId="0CF76E88" w:rsidR="0068138F" w:rsidRPr="006301BC" w:rsidRDefault="0068138F" w:rsidP="0068138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4) a)</w:t>
      </w:r>
      <w:r>
        <w:rPr>
          <w:rFonts w:ascii="Arial" w:eastAsia="Arial" w:hAnsi="Arial" w:cs="Arial"/>
          <w:sz w:val="24"/>
          <w:szCs w:val="24"/>
          <w:lang w:bidi="en-US"/>
        </w:rPr>
        <w:t>]</w:t>
      </w:r>
      <w:r w:rsidRPr="006301BC">
        <w:rPr>
          <w:rFonts w:ascii="Arial" w:eastAsia="Arial" w:hAnsi="Arial" w:cs="Arial"/>
          <w:sz w:val="24"/>
          <w:szCs w:val="24"/>
          <w:lang w:bidi="en-US"/>
        </w:rPr>
        <w:t>.</w:t>
      </w:r>
    </w:p>
    <w:p w14:paraId="5ABCDC44" w14:textId="77777777" w:rsidR="0068138F" w:rsidRPr="006301BC" w:rsidRDefault="0068138F" w:rsidP="0068138F">
      <w:pPr>
        <w:widowControl w:val="0"/>
        <w:tabs>
          <w:tab w:val="left" w:pos="738"/>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Испытательное напряжение</w:t>
      </w:r>
    </w:p>
    <w:p w14:paraId="1A5AF8DE" w14:textId="59EB751D" w:rsidR="0068138F" w:rsidRPr="006301BC" w:rsidRDefault="0068138F" w:rsidP="0068138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4) b)</w:t>
      </w:r>
      <w:r>
        <w:rPr>
          <w:rFonts w:ascii="Arial" w:eastAsia="Arial" w:hAnsi="Arial" w:cs="Arial"/>
          <w:sz w:val="24"/>
          <w:szCs w:val="24"/>
          <w:lang w:bidi="en-US"/>
        </w:rPr>
        <w:t>]</w:t>
      </w:r>
      <w:r w:rsidRPr="006301BC">
        <w:rPr>
          <w:rFonts w:ascii="Arial" w:eastAsia="Arial" w:hAnsi="Arial" w:cs="Arial"/>
          <w:sz w:val="24"/>
          <w:szCs w:val="24"/>
          <w:lang w:bidi="en-US"/>
        </w:rPr>
        <w:t>.</w:t>
      </w:r>
    </w:p>
    <w:p w14:paraId="2F0A2029" w14:textId="77777777" w:rsidR="0068138F" w:rsidRPr="006301BC" w:rsidRDefault="0068138F" w:rsidP="0068138F">
      <w:pPr>
        <w:widowControl w:val="0"/>
        <w:tabs>
          <w:tab w:val="left" w:pos="738"/>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Подача испытательного напряжения</w:t>
      </w:r>
    </w:p>
    <w:p w14:paraId="3280919F" w14:textId="693F47AE" w:rsidR="0068138F" w:rsidRPr="006301BC" w:rsidRDefault="0068138F" w:rsidP="0068138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подпункт 9.3.3.4.1 4) с)</w:t>
      </w:r>
      <w:r>
        <w:rPr>
          <w:rFonts w:ascii="Arial" w:eastAsia="Arial" w:hAnsi="Arial" w:cs="Arial"/>
          <w:sz w:val="24"/>
          <w:szCs w:val="24"/>
          <w:lang w:bidi="en-US"/>
        </w:rPr>
        <w:t>]</w:t>
      </w:r>
      <w:r w:rsidRPr="006301BC">
        <w:rPr>
          <w:rFonts w:ascii="Arial" w:eastAsia="Arial" w:hAnsi="Arial" w:cs="Arial"/>
          <w:sz w:val="24"/>
          <w:szCs w:val="24"/>
          <w:lang w:bidi="en-US"/>
        </w:rPr>
        <w:t xml:space="preserve"> со следующим дополнением в конце первого абзаца:</w:t>
      </w:r>
    </w:p>
    <w:p w14:paraId="095F5A9B" w14:textId="3819A13F" w:rsidR="0068138F" w:rsidRPr="006301BC" w:rsidRDefault="0068138F" w:rsidP="0068138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Применение металлической фольги в соответствии с IEC 60947-1:2020 </w:t>
      </w:r>
      <w:r w:rsidR="00924880" w:rsidRPr="00924880">
        <w:rPr>
          <w:rFonts w:ascii="Arial" w:eastAsia="Arial" w:hAnsi="Arial" w:cs="Arial"/>
          <w:sz w:val="24"/>
          <w:szCs w:val="24"/>
          <w:lang w:bidi="en-US"/>
        </w:rPr>
        <w:t>(</w:t>
      </w:r>
      <w:r w:rsidRPr="006301BC">
        <w:rPr>
          <w:rFonts w:ascii="Arial" w:eastAsia="Arial" w:hAnsi="Arial" w:cs="Arial"/>
          <w:sz w:val="24"/>
          <w:szCs w:val="24"/>
          <w:lang w:bidi="en-US"/>
        </w:rPr>
        <w:t>подпункт </w:t>
      </w:r>
      <w:r w:rsidR="006B6E3E">
        <w:rPr>
          <w:rFonts w:ascii="Arial" w:eastAsia="Arial" w:hAnsi="Arial" w:cs="Arial"/>
          <w:sz w:val="24"/>
          <w:szCs w:val="24"/>
          <w:lang w:bidi="en-US"/>
        </w:rPr>
        <w:t>9.3.3.4.1 1</w:t>
      </w:r>
      <w:r>
        <w:rPr>
          <w:rFonts w:ascii="Arial" w:eastAsia="Arial" w:hAnsi="Arial" w:cs="Arial"/>
          <w:sz w:val="24"/>
          <w:szCs w:val="24"/>
          <w:lang w:bidi="en-US"/>
        </w:rPr>
        <w:t>]</w:t>
      </w:r>
      <w:r w:rsidRPr="006301BC">
        <w:rPr>
          <w:rFonts w:ascii="Arial" w:eastAsia="Arial" w:hAnsi="Arial" w:cs="Arial"/>
          <w:sz w:val="24"/>
          <w:szCs w:val="24"/>
          <w:lang w:bidi="en-US"/>
        </w:rPr>
        <w:t xml:space="preserve"> не требуется.</w:t>
      </w:r>
    </w:p>
    <w:p w14:paraId="2A23979E" w14:textId="77777777" w:rsidR="0068138F" w:rsidRPr="006301BC" w:rsidRDefault="0068138F" w:rsidP="0068138F">
      <w:pPr>
        <w:widowControl w:val="0"/>
        <w:tabs>
          <w:tab w:val="left" w:pos="748"/>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Критерии соотве</w:t>
      </w:r>
      <w:r>
        <w:rPr>
          <w:rFonts w:ascii="Arial" w:eastAsia="Arial" w:hAnsi="Arial" w:cs="Arial"/>
          <w:sz w:val="24"/>
          <w:szCs w:val="24"/>
          <w:lang w:bidi="en-US"/>
        </w:rPr>
        <w:t>т</w:t>
      </w:r>
      <w:r w:rsidRPr="006301BC">
        <w:rPr>
          <w:rFonts w:ascii="Arial" w:eastAsia="Arial" w:hAnsi="Arial" w:cs="Arial"/>
          <w:sz w:val="24"/>
          <w:szCs w:val="24"/>
          <w:lang w:bidi="en-US"/>
        </w:rPr>
        <w:t>ствия</w:t>
      </w:r>
    </w:p>
    <w:p w14:paraId="327C61CA" w14:textId="6D096EB1" w:rsidR="0068138F" w:rsidRPr="006301BC" w:rsidRDefault="0068138F" w:rsidP="0068138F">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924880"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9.3.3.4.1 4) d)</w:t>
      </w:r>
      <w:r>
        <w:rPr>
          <w:rFonts w:ascii="Arial" w:eastAsia="Arial" w:hAnsi="Arial" w:cs="Arial"/>
          <w:sz w:val="24"/>
          <w:szCs w:val="24"/>
          <w:lang w:bidi="en-US"/>
        </w:rPr>
        <w:t>]</w:t>
      </w:r>
      <w:r w:rsidRPr="006301BC">
        <w:rPr>
          <w:rFonts w:ascii="Arial" w:eastAsia="Arial" w:hAnsi="Arial" w:cs="Arial"/>
          <w:sz w:val="24"/>
          <w:szCs w:val="24"/>
          <w:lang w:bidi="en-US"/>
        </w:rPr>
        <w:t>.</w:t>
      </w:r>
    </w:p>
    <w:p w14:paraId="4CFB1F4D" w14:textId="14779346" w:rsidR="00A26B85" w:rsidRPr="006301BC" w:rsidRDefault="00A26B85" w:rsidP="00A26B85">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5) </w:t>
      </w:r>
      <w:r w:rsidR="00455364">
        <w:rPr>
          <w:rFonts w:ascii="Arial" w:eastAsia="Arial" w:hAnsi="Arial" w:cs="Arial"/>
          <w:sz w:val="24"/>
          <w:szCs w:val="24"/>
          <w:lang w:bidi="en-US"/>
        </w:rPr>
        <w:t>Свободное</w:t>
      </w:r>
      <w:r w:rsidR="008D59D2">
        <w:rPr>
          <w:rFonts w:ascii="Arial" w:eastAsia="Arial" w:hAnsi="Arial" w:cs="Arial"/>
          <w:sz w:val="24"/>
          <w:szCs w:val="24"/>
          <w:lang w:bidi="en-US"/>
        </w:rPr>
        <w:t>.</w:t>
      </w:r>
    </w:p>
    <w:p w14:paraId="58ECB306" w14:textId="77777777" w:rsidR="00A26B85" w:rsidRPr="006301BC" w:rsidRDefault="00A26B85" w:rsidP="00A26B85">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6) Проверка выдерживаемого постоянного напряжения</w:t>
      </w:r>
    </w:p>
    <w:p w14:paraId="0B9CD628" w14:textId="7F392C82" w:rsidR="00A26B85" w:rsidRPr="006301BC" w:rsidRDefault="00A26B85" w:rsidP="00A26B85">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5D217E" w:rsidRPr="00A44E3D">
        <w:rPr>
          <w:rFonts w:ascii="Arial" w:eastAsia="Arial" w:hAnsi="Arial" w:cs="Arial"/>
          <w:sz w:val="24"/>
          <w:szCs w:val="24"/>
          <w:lang w:bidi="en-US"/>
        </w:rPr>
        <w:t>(</w:t>
      </w:r>
      <w:r w:rsidR="006B6E3E">
        <w:rPr>
          <w:rFonts w:ascii="Arial" w:eastAsia="Arial" w:hAnsi="Arial" w:cs="Arial"/>
          <w:sz w:val="24"/>
          <w:szCs w:val="24"/>
          <w:lang w:bidi="en-US"/>
        </w:rPr>
        <w:t>подпункт 9.3.3.4.1 4</w:t>
      </w:r>
      <w:r>
        <w:rPr>
          <w:rFonts w:ascii="Arial" w:eastAsia="Arial" w:hAnsi="Arial" w:cs="Arial"/>
          <w:sz w:val="24"/>
          <w:szCs w:val="24"/>
          <w:lang w:bidi="en-US"/>
        </w:rPr>
        <w:t>]</w:t>
      </w:r>
      <w:r w:rsidRPr="006301BC">
        <w:rPr>
          <w:rFonts w:ascii="Arial" w:eastAsia="Arial" w:hAnsi="Arial" w:cs="Arial"/>
          <w:sz w:val="24"/>
          <w:szCs w:val="24"/>
          <w:lang w:bidi="en-US"/>
        </w:rPr>
        <w:t>.</w:t>
      </w:r>
    </w:p>
    <w:p w14:paraId="1AD0825E" w14:textId="77777777" w:rsidR="00A26B85" w:rsidRPr="006301BC" w:rsidRDefault="00A26B85" w:rsidP="00A26B85">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7) Проверка пути утечки</w:t>
      </w:r>
    </w:p>
    <w:p w14:paraId="4C260EB7" w14:textId="204B32C3" w:rsidR="00A26B85" w:rsidRPr="006301BC" w:rsidRDefault="00A26B85" w:rsidP="00A26B85">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5D217E" w:rsidRPr="005D217E">
        <w:rPr>
          <w:rFonts w:ascii="Arial" w:eastAsia="Arial" w:hAnsi="Arial" w:cs="Arial"/>
          <w:sz w:val="24"/>
          <w:szCs w:val="24"/>
          <w:lang w:bidi="en-US"/>
        </w:rPr>
        <w:t>(</w:t>
      </w:r>
      <w:r w:rsidR="006B6E3E">
        <w:rPr>
          <w:rFonts w:ascii="Arial" w:eastAsia="Arial" w:hAnsi="Arial" w:cs="Arial"/>
          <w:sz w:val="24"/>
          <w:szCs w:val="24"/>
          <w:lang w:bidi="en-US"/>
        </w:rPr>
        <w:t>подпункт 9.3.3.4.1 7</w:t>
      </w:r>
      <w:r w:rsidR="005D217E" w:rsidRPr="005D217E">
        <w:rPr>
          <w:rFonts w:ascii="Arial" w:eastAsia="Arial" w:hAnsi="Arial" w:cs="Arial"/>
          <w:sz w:val="24"/>
          <w:szCs w:val="24"/>
          <w:lang w:bidi="en-US"/>
        </w:rPr>
        <w:t>)</w:t>
      </w:r>
      <w:r>
        <w:rPr>
          <w:rFonts w:ascii="Arial" w:eastAsia="Arial" w:hAnsi="Arial" w:cs="Arial"/>
          <w:sz w:val="24"/>
          <w:szCs w:val="24"/>
          <w:lang w:bidi="en-US"/>
        </w:rPr>
        <w:t xml:space="preserve">, </w:t>
      </w:r>
      <w:r w:rsidRPr="00A26B85">
        <w:rPr>
          <w:rFonts w:ascii="Arial" w:eastAsia="Arial" w:hAnsi="Arial" w:cs="Arial"/>
          <w:sz w:val="24"/>
          <w:szCs w:val="24"/>
          <w:lang w:bidi="en-US"/>
        </w:rPr>
        <w:t>(см. также 8.1.4).</w:t>
      </w:r>
    </w:p>
    <w:p w14:paraId="6B0F4FA8" w14:textId="77777777" w:rsidR="00A26B85" w:rsidRPr="006301BC" w:rsidRDefault="00A26B85" w:rsidP="00A26B85">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8) Проверка тока утечки электроаппарата, применяемого для разъединения</w:t>
      </w:r>
    </w:p>
    <w:p w14:paraId="456FBD51" w14:textId="77777777" w:rsidR="00A26B85" w:rsidRPr="006301BC" w:rsidRDefault="00A26B85" w:rsidP="00A26B85">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Максимальный ток утечки не должен превышать значений, приведенных в IEC 60947-1:2020 (пункт 8.2.7).</w:t>
      </w:r>
    </w:p>
    <w:p w14:paraId="393D3C16" w14:textId="6E0AE413" w:rsidR="00A05267" w:rsidRPr="00A05267" w:rsidRDefault="00A05267" w:rsidP="00A05267">
      <w:pPr>
        <w:widowControl w:val="0"/>
        <w:tabs>
          <w:tab w:val="left" w:pos="1843"/>
        </w:tabs>
        <w:spacing w:after="0" w:line="360" w:lineRule="auto"/>
        <w:ind w:firstLine="709"/>
        <w:jc w:val="both"/>
        <w:rPr>
          <w:rFonts w:ascii="Arial" w:eastAsia="Arial" w:hAnsi="Arial" w:cs="Arial"/>
          <w:b/>
          <w:sz w:val="24"/>
          <w:szCs w:val="24"/>
          <w:lang w:eastAsia="ru-RU"/>
        </w:rPr>
      </w:pPr>
      <w:bookmarkStart w:id="342" w:name="bookmark257"/>
      <w:bookmarkStart w:id="343" w:name="_Toc86488171"/>
      <w:bookmarkStart w:id="344" w:name="_Toc86488469"/>
      <w:bookmarkStart w:id="345" w:name="_Toc86488767"/>
      <w:r w:rsidRPr="00A05267">
        <w:rPr>
          <w:rFonts w:ascii="Arial" w:eastAsia="Arial" w:hAnsi="Arial" w:cs="Arial"/>
          <w:b/>
          <w:sz w:val="24"/>
          <w:szCs w:val="24"/>
          <w:lang w:eastAsia="ru-RU"/>
        </w:rPr>
        <w:t xml:space="preserve">9.3.3.4.2 </w:t>
      </w:r>
      <w:bookmarkEnd w:id="342"/>
      <w:bookmarkEnd w:id="343"/>
      <w:bookmarkEnd w:id="344"/>
      <w:bookmarkEnd w:id="345"/>
      <w:r w:rsidR="00455364">
        <w:rPr>
          <w:rFonts w:ascii="Arial" w:eastAsia="Arial" w:hAnsi="Arial" w:cs="Arial"/>
          <w:b/>
          <w:sz w:val="24"/>
          <w:szCs w:val="24"/>
          <w:lang w:eastAsia="ru-RU"/>
        </w:rPr>
        <w:t>Свободное</w:t>
      </w:r>
    </w:p>
    <w:p w14:paraId="7D36E83D" w14:textId="77777777" w:rsidR="00A05267" w:rsidRPr="00737A72" w:rsidRDefault="00A05267" w:rsidP="00A05267">
      <w:pPr>
        <w:widowControl w:val="0"/>
        <w:tabs>
          <w:tab w:val="left" w:pos="1843"/>
        </w:tabs>
        <w:spacing w:after="0" w:line="360" w:lineRule="auto"/>
        <w:ind w:firstLine="709"/>
        <w:jc w:val="both"/>
        <w:rPr>
          <w:rFonts w:ascii="Arial" w:eastAsia="Arial" w:hAnsi="Arial" w:cs="Arial"/>
          <w:b/>
          <w:sz w:val="24"/>
          <w:szCs w:val="24"/>
          <w:lang w:eastAsia="ru-RU"/>
        </w:rPr>
      </w:pPr>
      <w:bookmarkStart w:id="346" w:name="bookmark258"/>
      <w:bookmarkStart w:id="347" w:name="_Toc86488172"/>
      <w:bookmarkStart w:id="348" w:name="_Toc86488470"/>
      <w:bookmarkStart w:id="349" w:name="_Toc86488768"/>
      <w:r w:rsidRPr="00737A72">
        <w:rPr>
          <w:rFonts w:ascii="Arial" w:eastAsia="Arial" w:hAnsi="Arial" w:cs="Arial"/>
          <w:b/>
          <w:sz w:val="24"/>
          <w:szCs w:val="24"/>
          <w:lang w:eastAsia="ru-RU"/>
        </w:rPr>
        <w:t xml:space="preserve">9.3.3.4.3 Выборочные испытания для проверки </w:t>
      </w:r>
      <w:r w:rsidRPr="00B0353C">
        <w:rPr>
          <w:rFonts w:ascii="Arial" w:eastAsia="Arial" w:hAnsi="Arial" w:cs="Arial"/>
          <w:b/>
          <w:sz w:val="24"/>
          <w:szCs w:val="24"/>
          <w:lang w:eastAsia="ru-RU"/>
        </w:rPr>
        <w:t>воздушных зазоров</w:t>
      </w:r>
      <w:bookmarkEnd w:id="346"/>
      <w:bookmarkEnd w:id="347"/>
      <w:bookmarkEnd w:id="348"/>
      <w:bookmarkEnd w:id="349"/>
    </w:p>
    <w:p w14:paraId="3E785A9B" w14:textId="77777777" w:rsidR="00A05267" w:rsidRPr="006301BC" w:rsidRDefault="00A05267" w:rsidP="00A05267">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1) Общие положения</w:t>
      </w:r>
    </w:p>
    <w:p w14:paraId="2A38BC42" w14:textId="3F9AE840" w:rsidR="00A05267" w:rsidRPr="006301BC" w:rsidRDefault="00A05267" w:rsidP="00A0526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5D217E" w:rsidRPr="00A44E3D">
        <w:rPr>
          <w:rFonts w:ascii="Arial" w:eastAsia="Arial" w:hAnsi="Arial" w:cs="Arial"/>
          <w:sz w:val="24"/>
          <w:szCs w:val="24"/>
          <w:lang w:bidi="en-US"/>
        </w:rPr>
        <w:t>(</w:t>
      </w:r>
      <w:r w:rsidR="006B6E3E">
        <w:rPr>
          <w:rFonts w:ascii="Arial" w:eastAsia="Arial" w:hAnsi="Arial" w:cs="Arial"/>
          <w:sz w:val="24"/>
          <w:szCs w:val="24"/>
          <w:lang w:bidi="en-US"/>
        </w:rPr>
        <w:t xml:space="preserve">подпункт 9.3.3.4.3 </w:t>
      </w:r>
      <w:r w:rsidR="005D217E" w:rsidRPr="00A44E3D">
        <w:rPr>
          <w:rFonts w:ascii="Arial" w:eastAsia="Arial" w:hAnsi="Arial" w:cs="Arial"/>
          <w:sz w:val="24"/>
          <w:szCs w:val="24"/>
          <w:lang w:bidi="en-US"/>
        </w:rPr>
        <w:t>)</w:t>
      </w:r>
      <w:r w:rsidRPr="006301BC">
        <w:rPr>
          <w:rFonts w:ascii="Arial" w:eastAsia="Arial" w:hAnsi="Arial" w:cs="Arial"/>
          <w:sz w:val="24"/>
          <w:szCs w:val="24"/>
          <w:lang w:bidi="en-US"/>
        </w:rPr>
        <w:t>.</w:t>
      </w:r>
    </w:p>
    <w:p w14:paraId="5D9B028C" w14:textId="77777777" w:rsidR="00A05267" w:rsidRPr="006301BC" w:rsidRDefault="00A05267" w:rsidP="00A05267">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2) Испытательное напряжение</w:t>
      </w:r>
    </w:p>
    <w:p w14:paraId="1EBD9525" w14:textId="77777777" w:rsidR="00A05267" w:rsidRPr="006301BC" w:rsidRDefault="00A05267" w:rsidP="00A0526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Испытательное напряжение должно соответствовать номинальному импульсному выдерживаемому напряжению.</w:t>
      </w:r>
    </w:p>
    <w:p w14:paraId="6A0F6F93" w14:textId="77777777" w:rsidR="00A05267" w:rsidRPr="006301BC" w:rsidRDefault="00A05267" w:rsidP="00A05267">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3) Подача испытательного напряжения</w:t>
      </w:r>
    </w:p>
    <w:p w14:paraId="6D385103" w14:textId="6EF4FCE0" w:rsidR="00A05267" w:rsidRPr="006301BC" w:rsidRDefault="00A05267" w:rsidP="00A0526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w:t>
      </w:r>
      <w:r w:rsidR="005D217E"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9.3.3.4.3 3).</w:t>
      </w:r>
    </w:p>
    <w:p w14:paraId="2488CE89" w14:textId="77777777" w:rsidR="00A05267" w:rsidRPr="006301BC" w:rsidRDefault="00A05267" w:rsidP="00A05267">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4) Критерии соответствия</w:t>
      </w:r>
    </w:p>
    <w:p w14:paraId="2F682DB8" w14:textId="226BBFDD" w:rsidR="00A05267" w:rsidRPr="006301BC" w:rsidRDefault="00A05267" w:rsidP="00A05267">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Применяют IEC 60947-1:2020 </w:t>
      </w:r>
      <w:r w:rsidR="005D217E" w:rsidRPr="00A44E3D">
        <w:rPr>
          <w:rFonts w:ascii="Arial" w:eastAsia="Arial" w:hAnsi="Arial" w:cs="Arial"/>
          <w:sz w:val="24"/>
          <w:szCs w:val="24"/>
          <w:lang w:bidi="en-US"/>
        </w:rPr>
        <w:t>(</w:t>
      </w:r>
      <w:r w:rsidRPr="006301BC">
        <w:rPr>
          <w:rFonts w:ascii="Arial" w:eastAsia="Arial" w:hAnsi="Arial" w:cs="Arial"/>
          <w:sz w:val="24"/>
          <w:szCs w:val="24"/>
          <w:lang w:bidi="en-US"/>
        </w:rPr>
        <w:t>подпункт 9.3.3.4.3 4</w:t>
      </w:r>
      <w:r w:rsidR="005D217E" w:rsidRPr="00A44E3D">
        <w:rPr>
          <w:rFonts w:ascii="Arial" w:eastAsia="Arial" w:hAnsi="Arial" w:cs="Arial"/>
          <w:sz w:val="24"/>
          <w:szCs w:val="24"/>
          <w:lang w:bidi="en-US"/>
        </w:rPr>
        <w:t>)</w:t>
      </w:r>
      <w:r w:rsidRPr="006301BC">
        <w:rPr>
          <w:rFonts w:ascii="Arial" w:eastAsia="Arial" w:hAnsi="Arial" w:cs="Arial"/>
          <w:sz w:val="24"/>
          <w:szCs w:val="24"/>
          <w:lang w:bidi="en-US"/>
        </w:rPr>
        <w:t>.</w:t>
      </w:r>
    </w:p>
    <w:p w14:paraId="521A812B" w14:textId="77777777" w:rsidR="00737A72" w:rsidRPr="00737A72" w:rsidRDefault="00737A72" w:rsidP="00737A72">
      <w:pPr>
        <w:widowControl w:val="0"/>
        <w:spacing w:after="0" w:line="360" w:lineRule="auto"/>
        <w:ind w:firstLine="709"/>
        <w:jc w:val="both"/>
        <w:rPr>
          <w:rFonts w:ascii="Arial" w:eastAsia="Arial" w:hAnsi="Arial" w:cs="Arial"/>
          <w:b/>
          <w:sz w:val="24"/>
          <w:szCs w:val="24"/>
          <w:lang w:eastAsia="ru-RU"/>
        </w:rPr>
      </w:pPr>
      <w:bookmarkStart w:id="350" w:name="bookmark259"/>
      <w:bookmarkStart w:id="351" w:name="_Toc86488173"/>
      <w:bookmarkStart w:id="352" w:name="_Toc86488471"/>
      <w:bookmarkStart w:id="353" w:name="_Toc86488769"/>
      <w:r w:rsidRPr="00737A72">
        <w:rPr>
          <w:rFonts w:ascii="Arial" w:eastAsia="Arial" w:hAnsi="Arial" w:cs="Arial"/>
          <w:b/>
          <w:sz w:val="24"/>
          <w:szCs w:val="24"/>
          <w:lang w:eastAsia="ru-RU"/>
        </w:rPr>
        <w:t xml:space="preserve">9.3.3.5 Коммутационная способность механических коммутационных </w:t>
      </w:r>
      <w:bookmarkEnd w:id="350"/>
      <w:bookmarkEnd w:id="351"/>
      <w:bookmarkEnd w:id="352"/>
      <w:bookmarkEnd w:id="353"/>
      <w:r w:rsidRPr="00737A72">
        <w:rPr>
          <w:rFonts w:ascii="Arial" w:eastAsia="Arial" w:hAnsi="Arial" w:cs="Arial"/>
          <w:b/>
          <w:sz w:val="24"/>
          <w:szCs w:val="24"/>
          <w:lang w:eastAsia="ru-RU"/>
        </w:rPr>
        <w:t>устройств</w:t>
      </w:r>
    </w:p>
    <w:p w14:paraId="5DDA1E91" w14:textId="77777777" w:rsidR="00737A72" w:rsidRPr="00737A72" w:rsidRDefault="00737A72" w:rsidP="00737A72">
      <w:pPr>
        <w:widowControl w:val="0"/>
        <w:tabs>
          <w:tab w:val="left" w:pos="1701"/>
        </w:tabs>
        <w:spacing w:after="0" w:line="360" w:lineRule="auto"/>
        <w:ind w:firstLine="709"/>
        <w:jc w:val="both"/>
        <w:rPr>
          <w:rFonts w:ascii="Arial" w:eastAsia="Arial" w:hAnsi="Arial" w:cs="Arial"/>
          <w:b/>
          <w:sz w:val="24"/>
          <w:szCs w:val="24"/>
          <w:lang w:eastAsia="ru-RU"/>
        </w:rPr>
      </w:pPr>
      <w:bookmarkStart w:id="354" w:name="bookmark260"/>
      <w:bookmarkStart w:id="355" w:name="_Toc86488174"/>
      <w:bookmarkStart w:id="356" w:name="_Toc86488472"/>
      <w:bookmarkStart w:id="357" w:name="_Toc86488770"/>
      <w:r w:rsidRPr="00737A72">
        <w:rPr>
          <w:rFonts w:ascii="Arial" w:eastAsia="Arial" w:hAnsi="Arial" w:cs="Arial"/>
          <w:b/>
          <w:sz w:val="24"/>
          <w:szCs w:val="24"/>
          <w:lang w:eastAsia="ru-RU"/>
        </w:rPr>
        <w:t>9.3.3.5.1 Общие положения</w:t>
      </w:r>
      <w:bookmarkEnd w:id="354"/>
      <w:bookmarkEnd w:id="355"/>
      <w:bookmarkEnd w:id="356"/>
      <w:bookmarkEnd w:id="357"/>
    </w:p>
    <w:p w14:paraId="13D3999D" w14:textId="77777777" w:rsidR="00737A72" w:rsidRPr="006301BC" w:rsidRDefault="00737A72" w:rsidP="00737A7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Коммутационную способность проверяют в соответствии с IEC 60947-1:2020 (подпункт 9.3.3.5).</w:t>
      </w:r>
    </w:p>
    <w:p w14:paraId="37B8D5F5" w14:textId="77777777" w:rsidR="00737A72" w:rsidRPr="006301BC" w:rsidRDefault="00737A72" w:rsidP="00737A7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Данное испытание должно охватывать условия максимальных отключаемых значений напряжения, мощности и тока.</w:t>
      </w:r>
    </w:p>
    <w:p w14:paraId="3B5865D4" w14:textId="64A5F50D" w:rsidR="003A34DE" w:rsidRPr="003A34DE" w:rsidRDefault="003A34DE" w:rsidP="003A34DE">
      <w:pPr>
        <w:widowControl w:val="0"/>
        <w:tabs>
          <w:tab w:val="left" w:pos="1701"/>
        </w:tabs>
        <w:spacing w:after="0" w:line="360" w:lineRule="auto"/>
        <w:ind w:firstLine="709"/>
        <w:jc w:val="both"/>
        <w:rPr>
          <w:rFonts w:ascii="Arial" w:eastAsia="Arial" w:hAnsi="Arial" w:cs="Arial"/>
          <w:b/>
          <w:sz w:val="24"/>
          <w:szCs w:val="24"/>
          <w:lang w:eastAsia="ru-RU"/>
        </w:rPr>
      </w:pPr>
      <w:bookmarkStart w:id="358" w:name="bookmark261"/>
      <w:bookmarkStart w:id="359" w:name="_Toc86488175"/>
      <w:bookmarkStart w:id="360" w:name="_Toc86488473"/>
      <w:bookmarkStart w:id="361" w:name="_Toc86488771"/>
      <w:r w:rsidRPr="003A34DE">
        <w:rPr>
          <w:rFonts w:ascii="Arial" w:eastAsia="Arial" w:hAnsi="Arial" w:cs="Arial"/>
          <w:b/>
          <w:sz w:val="24"/>
          <w:szCs w:val="24"/>
          <w:lang w:eastAsia="ru-RU"/>
        </w:rPr>
        <w:t xml:space="preserve">9.3.3.5.2 Механические коммутационные устройства полупроводниковых контроллеров </w:t>
      </w:r>
      <w:bookmarkEnd w:id="358"/>
      <w:bookmarkEnd w:id="359"/>
      <w:bookmarkEnd w:id="360"/>
      <w:bookmarkEnd w:id="361"/>
      <w:r w:rsidRPr="003A34DE">
        <w:rPr>
          <w:rFonts w:ascii="Arial" w:eastAsia="Arial" w:hAnsi="Arial" w:cs="Arial"/>
          <w:b/>
          <w:sz w:val="24"/>
          <w:szCs w:val="24"/>
          <w:lang w:eastAsia="ru-RU"/>
        </w:rPr>
        <w:t>и полупроводниковых контакторов</w:t>
      </w:r>
    </w:p>
    <w:p w14:paraId="49473E3F" w14:textId="77777777" w:rsidR="003A34DE" w:rsidRPr="006301BC" w:rsidRDefault="003A34DE" w:rsidP="003A34DE">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Узел в сборе с установленным шунтом подвергают испытаниям в нормальных условиях работы. Последовательность оперирования для имитации пуска и остановки должна быть такой же, как в нормальных условиях эксплуатации.</w:t>
      </w:r>
    </w:p>
    <w:p w14:paraId="4D2BD49F" w14:textId="028AA7E0" w:rsidR="003A34DE" w:rsidRPr="006301BC" w:rsidRDefault="003A34DE" w:rsidP="003A34DE">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Если механические коммутационные устройства уже соответствуют требованиям таблицы </w:t>
      </w:r>
      <w:r>
        <w:rPr>
          <w:rFonts w:ascii="Arial" w:eastAsia="Arial" w:hAnsi="Arial" w:cs="Arial"/>
          <w:sz w:val="24"/>
          <w:szCs w:val="24"/>
          <w:lang w:bidi="en-US"/>
        </w:rPr>
        <w:t>7</w:t>
      </w:r>
      <w:r w:rsidRPr="006301BC">
        <w:rPr>
          <w:rFonts w:ascii="Arial" w:eastAsia="Arial" w:hAnsi="Arial" w:cs="Arial"/>
          <w:sz w:val="24"/>
          <w:szCs w:val="24"/>
          <w:lang w:bidi="en-US"/>
        </w:rPr>
        <w:t xml:space="preserve"> и таблицы </w:t>
      </w:r>
      <w:r>
        <w:rPr>
          <w:rFonts w:ascii="Arial" w:eastAsia="Arial" w:hAnsi="Arial" w:cs="Arial"/>
          <w:sz w:val="24"/>
          <w:szCs w:val="24"/>
          <w:lang w:bidi="en-US"/>
        </w:rPr>
        <w:t>8</w:t>
      </w:r>
      <w:r w:rsidRPr="006301BC">
        <w:rPr>
          <w:rFonts w:ascii="Arial" w:eastAsia="Arial" w:hAnsi="Arial" w:cs="Arial"/>
          <w:sz w:val="24"/>
          <w:szCs w:val="24"/>
          <w:lang w:bidi="en-US"/>
        </w:rPr>
        <w:t>, повторение испытания не требуется.</w:t>
      </w:r>
    </w:p>
    <w:p w14:paraId="25674502" w14:textId="77777777" w:rsidR="003A34DE" w:rsidRPr="003A34DE" w:rsidRDefault="003A34DE" w:rsidP="003A34DE">
      <w:pPr>
        <w:widowControl w:val="0"/>
        <w:spacing w:after="0" w:line="360" w:lineRule="auto"/>
        <w:ind w:firstLine="709"/>
        <w:jc w:val="both"/>
        <w:rPr>
          <w:rFonts w:ascii="Arial" w:eastAsia="Arial" w:hAnsi="Arial" w:cs="Arial"/>
          <w:b/>
          <w:sz w:val="24"/>
          <w:szCs w:val="24"/>
          <w:lang w:eastAsia="ru-RU"/>
        </w:rPr>
      </w:pPr>
      <w:bookmarkStart w:id="362" w:name="bookmark262"/>
      <w:bookmarkStart w:id="363" w:name="_Toc86488176"/>
      <w:bookmarkStart w:id="364" w:name="_Toc86488474"/>
      <w:bookmarkStart w:id="365" w:name="_Toc86488772"/>
      <w:r w:rsidRPr="003A34DE">
        <w:rPr>
          <w:rFonts w:ascii="Arial" w:eastAsia="Arial" w:hAnsi="Arial" w:cs="Arial"/>
          <w:b/>
          <w:sz w:val="24"/>
          <w:szCs w:val="24"/>
          <w:lang w:eastAsia="ru-RU"/>
        </w:rPr>
        <w:t>9.3.3.6 Работоспособность</w:t>
      </w:r>
      <w:bookmarkEnd w:id="362"/>
      <w:bookmarkEnd w:id="363"/>
      <w:bookmarkEnd w:id="364"/>
      <w:bookmarkEnd w:id="365"/>
    </w:p>
    <w:p w14:paraId="05CF1AB9" w14:textId="77777777" w:rsidR="003A34DE" w:rsidRPr="003A34DE" w:rsidRDefault="003A34DE" w:rsidP="003A34DE">
      <w:pPr>
        <w:widowControl w:val="0"/>
        <w:tabs>
          <w:tab w:val="left" w:pos="1701"/>
        </w:tabs>
        <w:spacing w:after="0" w:line="360" w:lineRule="auto"/>
        <w:ind w:firstLine="709"/>
        <w:jc w:val="both"/>
        <w:rPr>
          <w:rFonts w:ascii="Arial" w:eastAsia="Arial" w:hAnsi="Arial" w:cs="Arial"/>
          <w:b/>
          <w:sz w:val="24"/>
          <w:szCs w:val="24"/>
          <w:lang w:eastAsia="ru-RU"/>
        </w:rPr>
      </w:pPr>
      <w:bookmarkStart w:id="366" w:name="bookmark263"/>
      <w:bookmarkStart w:id="367" w:name="_Toc86488177"/>
      <w:bookmarkStart w:id="368" w:name="_Toc86488475"/>
      <w:bookmarkStart w:id="369" w:name="_Toc86488773"/>
      <w:r w:rsidRPr="003A34DE">
        <w:rPr>
          <w:rFonts w:ascii="Arial" w:eastAsia="Arial" w:hAnsi="Arial" w:cs="Arial"/>
          <w:b/>
          <w:sz w:val="24"/>
          <w:szCs w:val="24"/>
          <w:lang w:eastAsia="ru-RU"/>
        </w:rPr>
        <w:t>9.3.3.6.1 Общие положения</w:t>
      </w:r>
      <w:bookmarkEnd w:id="366"/>
      <w:bookmarkEnd w:id="367"/>
      <w:bookmarkEnd w:id="368"/>
      <w:bookmarkEnd w:id="369"/>
    </w:p>
    <w:p w14:paraId="7540D923" w14:textId="77777777" w:rsidR="003A34DE" w:rsidRPr="006301BC" w:rsidRDefault="003A34DE" w:rsidP="003A34DE">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Соответствие требованиям к работоспособности по 8.2.4.1 проверяют следующими тремя испытаниями:</w:t>
      </w:r>
    </w:p>
    <w:p w14:paraId="53D6FAD1" w14:textId="77777777" w:rsidR="003A34DE" w:rsidRPr="006301BC" w:rsidRDefault="003A34DE" w:rsidP="003A34DE">
      <w:pPr>
        <w:widowControl w:val="0"/>
        <w:tabs>
          <w:tab w:val="left" w:pos="349"/>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испытание тепловой стабильности;</w:t>
      </w:r>
    </w:p>
    <w:p w14:paraId="7960FB5D" w14:textId="77777777" w:rsidR="003A34DE" w:rsidRPr="006301BC" w:rsidRDefault="003A34DE" w:rsidP="003A34DE">
      <w:pPr>
        <w:widowControl w:val="0"/>
        <w:tabs>
          <w:tab w:val="left" w:pos="349"/>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испытание работоспособности при перегрузке;</w:t>
      </w:r>
    </w:p>
    <w:p w14:paraId="18981E04" w14:textId="77777777" w:rsidR="003A34DE" w:rsidRPr="006301BC" w:rsidRDefault="003A34DE" w:rsidP="003A34DE">
      <w:pPr>
        <w:widowControl w:val="0"/>
        <w:tabs>
          <w:tab w:val="left" w:pos="349"/>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испытание способности блокировки и коммутации.</w:t>
      </w:r>
    </w:p>
    <w:p w14:paraId="1EC4436A" w14:textId="77777777" w:rsidR="003A34DE" w:rsidRPr="006301BC" w:rsidRDefault="003A34DE" w:rsidP="003A34DE">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Испытания имитируют 8 ч работы.</w:t>
      </w:r>
    </w:p>
    <w:p w14:paraId="6A5B09AE" w14:textId="77777777" w:rsidR="003A34DE" w:rsidRPr="006301BC" w:rsidRDefault="003A34DE" w:rsidP="003A34DE">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Подключения к </w:t>
      </w:r>
      <w:r>
        <w:rPr>
          <w:rFonts w:ascii="Arial" w:eastAsia="Arial" w:hAnsi="Arial" w:cs="Arial"/>
          <w:sz w:val="24"/>
          <w:szCs w:val="24"/>
          <w:lang w:bidi="en-US"/>
        </w:rPr>
        <w:t>силовой</w:t>
      </w:r>
      <w:r w:rsidRPr="006301BC">
        <w:rPr>
          <w:rFonts w:ascii="Arial" w:eastAsia="Arial" w:hAnsi="Arial" w:cs="Arial"/>
          <w:sz w:val="24"/>
          <w:szCs w:val="24"/>
          <w:lang w:bidi="en-US"/>
        </w:rPr>
        <w:t xml:space="preserve"> цепи должны быть как для нормальной эксплуатации электроаппарата. Управляющее напряжение должно быть зафиксировано на уровне 110 % номинального напряжения питания цепи управления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s</w:t>
      </w:r>
      <w:r w:rsidRPr="006301BC">
        <w:rPr>
          <w:rFonts w:ascii="Arial" w:eastAsia="Arial" w:hAnsi="Arial" w:cs="Arial"/>
          <w:sz w:val="24"/>
          <w:szCs w:val="24"/>
          <w:lang w:bidi="en-US"/>
        </w:rPr>
        <w:t>.</w:t>
      </w:r>
    </w:p>
    <w:p w14:paraId="46EACAA9" w14:textId="20519FC3" w:rsidR="003A34DE" w:rsidRPr="008D59D2" w:rsidRDefault="00503D81" w:rsidP="003A34DE">
      <w:pPr>
        <w:widowControl w:val="0"/>
        <w:suppressAutoHyphens/>
        <w:spacing w:after="0" w:line="240" w:lineRule="auto"/>
        <w:jc w:val="center"/>
        <w:rPr>
          <w:rFonts w:ascii="Arial" w:eastAsia="Arial" w:hAnsi="Arial" w:cs="Arial"/>
          <w:b/>
          <w:sz w:val="24"/>
          <w:szCs w:val="24"/>
          <w:lang w:bidi="en-US"/>
        </w:rPr>
      </w:pPr>
      <w:r w:rsidRPr="00931C60">
        <w:rPr>
          <w:rFonts w:ascii="Arial" w:eastAsia="Arial" w:hAnsi="Arial" w:cs="Arial"/>
          <w:b/>
          <w:sz w:val="24"/>
          <w:szCs w:val="24"/>
          <w:lang w:eastAsia="ru-RU"/>
        </w:rPr>
        <w:t>Таблица</w:t>
      </w:r>
      <w:r w:rsidRPr="008D59D2">
        <w:rPr>
          <w:rFonts w:ascii="Arial" w:eastAsia="Arial" w:hAnsi="Arial" w:cs="Arial"/>
          <w:b/>
          <w:sz w:val="24"/>
          <w:szCs w:val="24"/>
          <w:lang w:bidi="en-US"/>
        </w:rPr>
        <w:t xml:space="preserve"> </w:t>
      </w:r>
      <w:r>
        <w:rPr>
          <w:rFonts w:ascii="Arial" w:eastAsia="Arial" w:hAnsi="Arial" w:cs="Arial"/>
          <w:b/>
          <w:sz w:val="24"/>
          <w:szCs w:val="24"/>
          <w:lang w:bidi="en-US"/>
        </w:rPr>
        <w:t xml:space="preserve">10 </w:t>
      </w:r>
      <w:r w:rsidR="003A34DE" w:rsidRPr="008D59D2">
        <w:rPr>
          <w:rFonts w:ascii="Arial" w:eastAsia="Arial" w:hAnsi="Arial" w:cs="Arial"/>
          <w:b/>
          <w:sz w:val="24"/>
          <w:szCs w:val="24"/>
          <w:lang w:bidi="en-US"/>
        </w:rPr>
        <w:t>– Технические условия испытаний на тепловую стабильность</w:t>
      </w:r>
    </w:p>
    <w:p w14:paraId="386D9BBF" w14:textId="77777777" w:rsidR="003A34DE" w:rsidRPr="008D59D2" w:rsidRDefault="003A34DE" w:rsidP="003A34DE">
      <w:pPr>
        <w:widowControl w:val="0"/>
        <w:suppressAutoHyphens/>
        <w:spacing w:after="0" w:line="240" w:lineRule="auto"/>
        <w:jc w:val="both"/>
        <w:rPr>
          <w:rFonts w:ascii="Arial" w:eastAsia="Arial" w:hAnsi="Arial" w:cs="Arial"/>
          <w:sz w:val="24"/>
          <w:szCs w:val="24"/>
          <w:lang w:bidi="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410"/>
        <w:gridCol w:w="4848"/>
      </w:tblGrid>
      <w:tr w:rsidR="003A34DE" w:rsidRPr="006301BC" w14:paraId="3ED3E14E" w14:textId="77777777" w:rsidTr="007B2F5A">
        <w:trPr>
          <w:tblHeader/>
        </w:trPr>
        <w:tc>
          <w:tcPr>
            <w:tcW w:w="2376" w:type="dxa"/>
            <w:tcBorders>
              <w:bottom w:val="double" w:sz="4" w:space="0" w:color="000000"/>
            </w:tcBorders>
            <w:shd w:val="clear" w:color="auto" w:fill="auto"/>
          </w:tcPr>
          <w:p w14:paraId="5FFCCCDF" w14:textId="77777777" w:rsidR="003A34DE" w:rsidRPr="006301BC" w:rsidRDefault="003A34DE" w:rsidP="007B2F5A">
            <w:pPr>
              <w:widowControl w:val="0"/>
              <w:suppressAutoHyphens/>
              <w:spacing w:before="60" w:after="60" w:line="276" w:lineRule="auto"/>
              <w:jc w:val="center"/>
              <w:rPr>
                <w:rFonts w:ascii="Arial" w:eastAsia="Arial" w:hAnsi="Arial" w:cs="Arial"/>
                <w:lang w:bidi="en-US"/>
              </w:rPr>
            </w:pPr>
            <w:r w:rsidRPr="006301BC">
              <w:rPr>
                <w:rFonts w:ascii="Arial" w:eastAsia="Arial" w:hAnsi="Arial" w:cs="Arial"/>
                <w:lang w:bidi="en-US"/>
              </w:rPr>
              <w:t>Заголовок</w:t>
            </w:r>
          </w:p>
        </w:tc>
        <w:tc>
          <w:tcPr>
            <w:tcW w:w="2410" w:type="dxa"/>
            <w:tcBorders>
              <w:bottom w:val="double" w:sz="4" w:space="0" w:color="000000"/>
            </w:tcBorders>
            <w:shd w:val="clear" w:color="auto" w:fill="auto"/>
          </w:tcPr>
          <w:p w14:paraId="004C62BA" w14:textId="77777777" w:rsidR="003A34DE" w:rsidRPr="006301BC" w:rsidRDefault="003A34DE" w:rsidP="007B2F5A">
            <w:pPr>
              <w:widowControl w:val="0"/>
              <w:suppressAutoHyphens/>
              <w:spacing w:before="60" w:after="60" w:line="276" w:lineRule="auto"/>
              <w:jc w:val="center"/>
              <w:rPr>
                <w:rFonts w:ascii="Arial" w:eastAsia="Arial" w:hAnsi="Arial" w:cs="Arial"/>
                <w:lang w:bidi="en-US"/>
              </w:rPr>
            </w:pPr>
            <w:r w:rsidRPr="006301BC">
              <w:rPr>
                <w:rFonts w:ascii="Arial" w:eastAsia="Arial" w:hAnsi="Arial" w:cs="Arial"/>
                <w:lang w:bidi="en-US"/>
              </w:rPr>
              <w:t>Уровень</w:t>
            </w:r>
          </w:p>
        </w:tc>
        <w:tc>
          <w:tcPr>
            <w:tcW w:w="4848" w:type="dxa"/>
            <w:tcBorders>
              <w:bottom w:val="double" w:sz="4" w:space="0" w:color="000000"/>
            </w:tcBorders>
            <w:shd w:val="clear" w:color="auto" w:fill="auto"/>
          </w:tcPr>
          <w:p w14:paraId="0D7439A3" w14:textId="77777777" w:rsidR="003A34DE" w:rsidRPr="006301BC" w:rsidRDefault="003A34DE" w:rsidP="007B2F5A">
            <w:pPr>
              <w:widowControl w:val="0"/>
              <w:suppressAutoHyphens/>
              <w:spacing w:before="60" w:after="60" w:line="276" w:lineRule="auto"/>
              <w:jc w:val="center"/>
              <w:rPr>
                <w:rFonts w:ascii="Arial" w:eastAsia="Arial" w:hAnsi="Arial" w:cs="Arial"/>
                <w:lang w:bidi="en-US"/>
              </w:rPr>
            </w:pPr>
            <w:r w:rsidRPr="006301BC">
              <w:rPr>
                <w:rFonts w:ascii="Arial" w:eastAsia="Arial" w:hAnsi="Arial" w:cs="Arial"/>
                <w:lang w:bidi="en-US"/>
              </w:rPr>
              <w:t>Инструкции</w:t>
            </w:r>
          </w:p>
        </w:tc>
      </w:tr>
      <w:tr w:rsidR="003A34DE" w:rsidRPr="006301BC" w14:paraId="443D0EC0" w14:textId="77777777" w:rsidTr="007B2F5A">
        <w:tc>
          <w:tcPr>
            <w:tcW w:w="2376" w:type="dxa"/>
            <w:tcBorders>
              <w:top w:val="double" w:sz="4" w:space="0" w:color="000000"/>
            </w:tcBorders>
            <w:shd w:val="clear" w:color="auto" w:fill="auto"/>
          </w:tcPr>
          <w:p w14:paraId="6177534B"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lang w:bidi="en-US"/>
              </w:rPr>
              <w:t>Цель испытания</w:t>
            </w:r>
          </w:p>
        </w:tc>
        <w:tc>
          <w:tcPr>
            <w:tcW w:w="7258" w:type="dxa"/>
            <w:gridSpan w:val="2"/>
            <w:tcBorders>
              <w:top w:val="double" w:sz="4" w:space="0" w:color="000000"/>
            </w:tcBorders>
            <w:shd w:val="clear" w:color="auto" w:fill="auto"/>
            <w:vAlign w:val="center"/>
          </w:tcPr>
          <w:p w14:paraId="39C34E1F" w14:textId="77777777" w:rsidR="003A34DE" w:rsidRPr="006301BC" w:rsidRDefault="003A34DE" w:rsidP="007B2F5A">
            <w:pPr>
              <w:widowControl w:val="0"/>
              <w:suppressAutoHyphens/>
              <w:spacing w:after="0" w:line="276" w:lineRule="auto"/>
              <w:jc w:val="both"/>
              <w:rPr>
                <w:rFonts w:ascii="Arial" w:eastAsia="Arial" w:hAnsi="Arial" w:cs="Arial"/>
                <w:i/>
                <w:iCs/>
                <w:lang w:eastAsia="ru-RU"/>
              </w:rPr>
            </w:pPr>
            <w:r w:rsidRPr="006301BC">
              <w:rPr>
                <w:rFonts w:ascii="Arial" w:eastAsia="Arial" w:hAnsi="Arial" w:cs="Arial"/>
                <w:lang w:bidi="en-US"/>
              </w:rPr>
              <w:t>Проверить, что изменение температуры между последовательными идентичными рабочими циклами в последовательности снижено до менее чем 5</w:t>
            </w:r>
            <w:r w:rsidRPr="006301BC">
              <w:rPr>
                <w:rFonts w:ascii="Arial" w:eastAsia="Arial" w:hAnsi="Arial" w:cs="Arial"/>
                <w:lang w:val="en-US" w:bidi="en-US"/>
              </w:rPr>
              <w:t> </w:t>
            </w:r>
            <w:r w:rsidRPr="006301BC">
              <w:rPr>
                <w:rFonts w:ascii="Arial" w:eastAsia="Arial" w:hAnsi="Arial" w:cs="Arial"/>
                <w:lang w:bidi="en-US"/>
              </w:rPr>
              <w:t>% в течение 8-часового периода.</w:t>
            </w:r>
          </w:p>
          <w:p w14:paraId="1498C7FE" w14:textId="77777777" w:rsidR="003A34DE" w:rsidRPr="006301BC" w:rsidRDefault="003A34DE" w:rsidP="007B2F5A">
            <w:pPr>
              <w:widowControl w:val="0"/>
              <w:suppressAutoHyphens/>
              <w:spacing w:after="0" w:line="276" w:lineRule="auto"/>
              <w:jc w:val="both"/>
              <w:rPr>
                <w:rFonts w:ascii="Arial" w:eastAsia="Arial" w:hAnsi="Arial" w:cs="Arial"/>
                <w:i/>
                <w:iCs/>
                <w:lang w:eastAsia="ru-RU"/>
              </w:rPr>
            </w:pPr>
            <w:r w:rsidRPr="006301BC">
              <w:rPr>
                <w:rFonts w:ascii="Arial" w:eastAsia="Arial" w:hAnsi="Arial" w:cs="Arial"/>
                <w:lang w:bidi="en-US"/>
              </w:rPr>
              <w:t xml:space="preserve">Проверить, что превышение температуры доступных клемм механического коммутационного устройства в </w:t>
            </w:r>
            <w:r>
              <w:rPr>
                <w:rFonts w:ascii="Arial" w:eastAsia="Arial" w:hAnsi="Arial" w:cs="Arial"/>
                <w:lang w:bidi="en-US"/>
              </w:rPr>
              <w:t>силовой</w:t>
            </w:r>
            <w:r w:rsidRPr="006301BC">
              <w:rPr>
                <w:rFonts w:ascii="Arial" w:eastAsia="Arial" w:hAnsi="Arial" w:cs="Arial"/>
                <w:lang w:bidi="en-US"/>
              </w:rPr>
              <w:t xml:space="preserve"> цепи не превышает предела, установленного таблицей 2 IEC 60947-1:2020.</w:t>
            </w:r>
          </w:p>
        </w:tc>
      </w:tr>
      <w:tr w:rsidR="003A34DE" w:rsidRPr="00716E11" w14:paraId="1F1F7952" w14:textId="77777777" w:rsidTr="007B2F5A">
        <w:tc>
          <w:tcPr>
            <w:tcW w:w="2376" w:type="dxa"/>
            <w:shd w:val="clear" w:color="auto" w:fill="auto"/>
          </w:tcPr>
          <w:p w14:paraId="756BAD6B"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lang w:bidi="en-US"/>
              </w:rPr>
              <w:t xml:space="preserve">Продолжительность </w:t>
            </w:r>
            <w:r w:rsidRPr="006301BC">
              <w:rPr>
                <w:rFonts w:ascii="Arial" w:eastAsia="Arial" w:hAnsi="Arial" w:cs="Arial"/>
                <w:lang w:bidi="en-US"/>
              </w:rPr>
              <w:lastRenderedPageBreak/>
              <w:t>испытания</w:t>
            </w:r>
          </w:p>
        </w:tc>
        <w:tc>
          <w:tcPr>
            <w:tcW w:w="7258" w:type="dxa"/>
            <w:gridSpan w:val="2"/>
            <w:shd w:val="clear" w:color="auto" w:fill="auto"/>
          </w:tcPr>
          <w:p w14:paraId="3EE8E1A0" w14:textId="77777777" w:rsidR="003A34DE" w:rsidRPr="006301BC" w:rsidRDefault="003A34DE" w:rsidP="007B2F5A">
            <w:pPr>
              <w:widowControl w:val="0"/>
              <w:tabs>
                <w:tab w:val="left" w:pos="1454"/>
              </w:tabs>
              <w:suppressAutoHyphens/>
              <w:spacing w:after="0" w:line="276" w:lineRule="auto"/>
              <w:jc w:val="both"/>
              <w:rPr>
                <w:rFonts w:ascii="Arial" w:eastAsia="Arial" w:hAnsi="Arial" w:cs="Arial"/>
                <w:i/>
                <w:iCs/>
                <w:lang w:eastAsia="ru-RU"/>
              </w:rPr>
            </w:pPr>
            <w:r w:rsidRPr="006301BC">
              <w:rPr>
                <w:rFonts w:ascii="Arial" w:eastAsia="Arial" w:hAnsi="Arial" w:cs="Arial"/>
                <w:lang w:bidi="en-US"/>
              </w:rPr>
              <w:lastRenderedPageBreak/>
              <w:t>Проводить испытание до тех пор, пока Δ</w:t>
            </w:r>
            <w:r w:rsidRPr="006301BC">
              <w:rPr>
                <w:rFonts w:ascii="Arial" w:eastAsia="Arial" w:hAnsi="Arial" w:cs="Arial"/>
                <w:vertAlign w:val="subscript"/>
                <w:lang w:bidi="en-US"/>
              </w:rPr>
              <w:t>n</w:t>
            </w:r>
            <w:r w:rsidRPr="006301BC">
              <w:rPr>
                <w:rFonts w:ascii="Arial" w:eastAsia="Arial" w:hAnsi="Arial" w:cs="Arial"/>
                <w:lang w:bidi="en-US"/>
              </w:rPr>
              <w:t xml:space="preserve"> &lt; 0,05 или до истечения 8 </w:t>
            </w:r>
            <w:r w:rsidRPr="006301BC">
              <w:rPr>
                <w:rFonts w:ascii="Arial" w:eastAsia="Arial" w:hAnsi="Arial" w:cs="Arial"/>
                <w:lang w:bidi="en-US"/>
              </w:rPr>
              <w:lastRenderedPageBreak/>
              <w:t>ч</w:t>
            </w:r>
          </w:p>
          <w:p w14:paraId="0724856E" w14:textId="77777777" w:rsidR="003A34DE" w:rsidRPr="006301BC" w:rsidRDefault="003A34DE" w:rsidP="007B2F5A">
            <w:pPr>
              <w:widowControl w:val="0"/>
              <w:suppressAutoHyphens/>
              <w:spacing w:after="0" w:line="276" w:lineRule="auto"/>
              <w:jc w:val="center"/>
              <w:rPr>
                <w:rFonts w:ascii="Arial" w:eastAsia="Arial" w:hAnsi="Arial" w:cs="Arial"/>
                <w:lang w:val="en-US" w:bidi="en-US"/>
              </w:rPr>
            </w:pPr>
            <w:r w:rsidRPr="006301BC">
              <w:rPr>
                <w:rFonts w:ascii="Arial" w:eastAsia="Arial" w:hAnsi="Arial" w:cs="Arial"/>
                <w:iCs/>
                <w:lang w:bidi="en-US"/>
              </w:rPr>
              <w:t>Δ</w:t>
            </w:r>
            <w:r w:rsidRPr="006301BC">
              <w:rPr>
                <w:rFonts w:ascii="Arial" w:eastAsia="Arial" w:hAnsi="Arial" w:cs="Arial"/>
                <w:iCs/>
                <w:vertAlign w:val="subscript"/>
                <w:lang w:val="en-US" w:bidi="en-US"/>
              </w:rPr>
              <w:t>n</w:t>
            </w:r>
            <w:r w:rsidRPr="006301BC">
              <w:rPr>
                <w:rFonts w:ascii="Arial" w:eastAsia="Arial" w:hAnsi="Arial" w:cs="Arial"/>
                <w:iCs/>
                <w:lang w:val="en-US" w:bidi="en-US"/>
              </w:rPr>
              <w:t xml:space="preserve"> </w:t>
            </w:r>
            <w:r w:rsidRPr="006301BC">
              <w:rPr>
                <w:rFonts w:ascii="Arial" w:eastAsia="Arial" w:hAnsi="Arial" w:cs="Arial"/>
                <w:i/>
                <w:iCs/>
                <w:lang w:val="en-US" w:bidi="en-US"/>
              </w:rPr>
              <w:t xml:space="preserve">= </w:t>
            </w:r>
            <w:r w:rsidRPr="006301BC">
              <w:rPr>
                <w:rFonts w:ascii="Arial" w:eastAsia="Arial" w:hAnsi="Arial" w:cs="Arial"/>
                <w:iCs/>
                <w:lang w:val="en-US" w:bidi="en-US"/>
              </w:rPr>
              <w:t>(</w:t>
            </w:r>
            <w:r w:rsidRPr="006301BC">
              <w:rPr>
                <w:rFonts w:ascii="Arial" w:eastAsia="Arial" w:hAnsi="Arial" w:cs="Arial"/>
                <w:i/>
                <w:iCs/>
                <w:lang w:val="en-US" w:bidi="en-US"/>
              </w:rPr>
              <w:t>C</w:t>
            </w:r>
            <w:r w:rsidRPr="006301BC">
              <w:rPr>
                <w:rFonts w:ascii="Arial" w:eastAsia="Arial" w:hAnsi="Arial" w:cs="Arial"/>
                <w:iCs/>
                <w:vertAlign w:val="subscript"/>
                <w:lang w:val="en-US" w:bidi="en-US"/>
              </w:rPr>
              <w:t>n</w:t>
            </w:r>
            <w:r w:rsidRPr="006301BC">
              <w:rPr>
                <w:rFonts w:ascii="Arial" w:eastAsia="Arial" w:hAnsi="Arial" w:cs="Arial"/>
                <w:iCs/>
                <w:lang w:val="en-US" w:bidi="en-US"/>
              </w:rPr>
              <w:t xml:space="preserve"> - </w:t>
            </w:r>
            <w:r w:rsidRPr="006301BC">
              <w:rPr>
                <w:rFonts w:ascii="Arial" w:eastAsia="Arial" w:hAnsi="Arial" w:cs="Arial"/>
                <w:i/>
                <w:iCs/>
                <w:lang w:val="en-US" w:bidi="en-US"/>
              </w:rPr>
              <w:t>C</w:t>
            </w:r>
            <w:r w:rsidRPr="006301BC">
              <w:rPr>
                <w:rFonts w:ascii="Arial" w:eastAsia="Arial" w:hAnsi="Arial" w:cs="Arial"/>
                <w:iCs/>
                <w:vertAlign w:val="subscript"/>
                <w:lang w:val="en-US" w:bidi="en-US"/>
              </w:rPr>
              <w:t>n-1</w:t>
            </w:r>
            <w:r w:rsidRPr="006301BC">
              <w:rPr>
                <w:rFonts w:ascii="Arial" w:eastAsia="Arial" w:hAnsi="Arial" w:cs="Arial"/>
                <w:iCs/>
                <w:lang w:val="en-US" w:bidi="en-US"/>
              </w:rPr>
              <w:t xml:space="preserve"> - </w:t>
            </w:r>
            <w:r w:rsidRPr="006301BC">
              <w:rPr>
                <w:rFonts w:ascii="Arial" w:eastAsia="Arial" w:hAnsi="Arial" w:cs="Arial"/>
                <w:i/>
                <w:iCs/>
                <w:lang w:val="en-US" w:bidi="en-US"/>
              </w:rPr>
              <w:t>A</w:t>
            </w:r>
            <w:r w:rsidRPr="006301BC">
              <w:rPr>
                <w:rFonts w:ascii="Arial" w:eastAsia="Arial" w:hAnsi="Arial" w:cs="Arial"/>
                <w:iCs/>
                <w:vertAlign w:val="subscript"/>
                <w:lang w:val="en-US" w:bidi="en-US"/>
              </w:rPr>
              <w:t>n</w:t>
            </w:r>
            <w:r w:rsidRPr="006301BC">
              <w:rPr>
                <w:rFonts w:ascii="Arial" w:eastAsia="Arial" w:hAnsi="Arial" w:cs="Arial"/>
                <w:iCs/>
                <w:lang w:val="en-US" w:bidi="en-US"/>
              </w:rPr>
              <w:t xml:space="preserve"> + </w:t>
            </w:r>
            <w:r w:rsidRPr="006301BC">
              <w:rPr>
                <w:rFonts w:ascii="Arial" w:eastAsia="Arial" w:hAnsi="Arial" w:cs="Arial"/>
                <w:i/>
                <w:iCs/>
                <w:lang w:val="en-US" w:bidi="en-US"/>
              </w:rPr>
              <w:t>A</w:t>
            </w:r>
            <w:r w:rsidRPr="006301BC">
              <w:rPr>
                <w:rFonts w:ascii="Arial" w:eastAsia="Arial" w:hAnsi="Arial" w:cs="Arial"/>
                <w:iCs/>
                <w:vertAlign w:val="subscript"/>
                <w:lang w:val="en-US" w:bidi="en-US"/>
              </w:rPr>
              <w:t>n-1</w:t>
            </w:r>
            <w:r w:rsidRPr="006301BC">
              <w:rPr>
                <w:rFonts w:ascii="Arial" w:eastAsia="Arial" w:hAnsi="Arial" w:cs="Arial"/>
                <w:iCs/>
                <w:lang w:val="en-US" w:bidi="en-US"/>
              </w:rPr>
              <w:t>)/(</w:t>
            </w:r>
            <w:r w:rsidRPr="006301BC">
              <w:rPr>
                <w:rFonts w:ascii="Arial" w:eastAsia="Arial" w:hAnsi="Arial" w:cs="Arial"/>
                <w:i/>
                <w:iCs/>
                <w:lang w:val="en-US" w:bidi="en-US"/>
              </w:rPr>
              <w:t>C</w:t>
            </w:r>
            <w:r w:rsidRPr="006301BC">
              <w:rPr>
                <w:rFonts w:ascii="Arial" w:eastAsia="Arial" w:hAnsi="Arial" w:cs="Arial"/>
                <w:iCs/>
                <w:vertAlign w:val="subscript"/>
                <w:lang w:val="en-US" w:bidi="en-US"/>
              </w:rPr>
              <w:t>n-1</w:t>
            </w:r>
            <w:r w:rsidRPr="006301BC">
              <w:rPr>
                <w:rFonts w:ascii="Arial" w:eastAsia="Arial" w:hAnsi="Arial" w:cs="Arial"/>
                <w:iCs/>
                <w:lang w:val="en-US" w:bidi="en-US"/>
              </w:rPr>
              <w:t>)</w:t>
            </w:r>
          </w:p>
        </w:tc>
      </w:tr>
      <w:tr w:rsidR="003A34DE" w:rsidRPr="006301BC" w14:paraId="71207A86" w14:textId="77777777" w:rsidTr="007B2F5A">
        <w:trPr>
          <w:trHeight w:val="687"/>
        </w:trPr>
        <w:tc>
          <w:tcPr>
            <w:tcW w:w="2376" w:type="dxa"/>
            <w:shd w:val="clear" w:color="auto" w:fill="auto"/>
          </w:tcPr>
          <w:p w14:paraId="157E06A6"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lang w:bidi="en-US"/>
              </w:rPr>
              <w:lastRenderedPageBreak/>
              <w:t>Условия испытания</w:t>
            </w:r>
          </w:p>
        </w:tc>
        <w:tc>
          <w:tcPr>
            <w:tcW w:w="7258" w:type="dxa"/>
            <w:gridSpan w:val="2"/>
            <w:shd w:val="clear" w:color="auto" w:fill="auto"/>
            <w:vAlign w:val="center"/>
          </w:tcPr>
          <w:p w14:paraId="1ED1C933" w14:textId="77777777" w:rsidR="003A34DE" w:rsidRPr="006301BC" w:rsidRDefault="003A34DE" w:rsidP="007B2F5A">
            <w:pPr>
              <w:widowControl w:val="0"/>
              <w:suppressAutoHyphens/>
              <w:spacing w:after="0" w:line="276" w:lineRule="auto"/>
              <w:jc w:val="center"/>
              <w:rPr>
                <w:rFonts w:ascii="Arial" w:eastAsia="Arial" w:hAnsi="Arial" w:cs="Arial"/>
                <w:lang w:bidi="en-US"/>
              </w:rPr>
            </w:pPr>
            <w:r w:rsidRPr="006301BC">
              <w:rPr>
                <w:rFonts w:ascii="Arial" w:eastAsia="Arial" w:hAnsi="Arial" w:cs="Arial"/>
                <w:lang w:bidi="en-US"/>
              </w:rPr>
              <w:t xml:space="preserve">Таблица </w:t>
            </w:r>
            <w:r>
              <w:rPr>
                <w:rFonts w:ascii="Arial" w:eastAsia="Arial" w:hAnsi="Arial" w:cs="Arial"/>
                <w:lang w:bidi="en-US"/>
              </w:rPr>
              <w:t>5</w:t>
            </w:r>
          </w:p>
        </w:tc>
      </w:tr>
      <w:tr w:rsidR="003A34DE" w:rsidRPr="006301BC" w14:paraId="41AFC411" w14:textId="77777777" w:rsidTr="007B2F5A">
        <w:tc>
          <w:tcPr>
            <w:tcW w:w="2376" w:type="dxa"/>
            <w:shd w:val="clear" w:color="auto" w:fill="auto"/>
          </w:tcPr>
          <w:p w14:paraId="06094E16" w14:textId="5C969E2B" w:rsidR="003A34DE" w:rsidRPr="006301BC" w:rsidRDefault="003A34DE" w:rsidP="00B0353C">
            <w:pPr>
              <w:widowControl w:val="0"/>
              <w:suppressAutoHyphens/>
              <w:spacing w:after="0" w:line="276" w:lineRule="auto"/>
              <w:rPr>
                <w:rFonts w:ascii="Arial" w:eastAsia="Arial" w:hAnsi="Arial" w:cs="Arial"/>
                <w:i/>
                <w:iCs/>
                <w:lang w:eastAsia="ru-RU"/>
              </w:rPr>
            </w:pPr>
            <w:r w:rsidRPr="00B0353C">
              <w:rPr>
                <w:rFonts w:ascii="Arial" w:eastAsia="Arial" w:hAnsi="Arial" w:cs="Arial"/>
                <w:lang w:bidi="en-US"/>
              </w:rPr>
              <w:t xml:space="preserve">Температура </w:t>
            </w:r>
            <w:r w:rsidR="00DD2830" w:rsidRPr="00B0353C">
              <w:rPr>
                <w:rFonts w:ascii="Arial" w:eastAsia="Arial" w:hAnsi="Arial" w:cs="Arial"/>
                <w:vertAlign w:val="superscript"/>
                <w:lang w:bidi="en-US"/>
              </w:rPr>
              <w:t>а</w:t>
            </w:r>
            <w:r w:rsidR="00503D81" w:rsidRPr="00B0353C">
              <w:rPr>
                <w:rFonts w:ascii="Arial" w:eastAsia="Arial" w:hAnsi="Arial" w:cs="Arial"/>
                <w:vertAlign w:val="superscript"/>
                <w:lang w:bidi="en-US"/>
              </w:rPr>
              <w:t>)</w:t>
            </w:r>
          </w:p>
        </w:tc>
        <w:tc>
          <w:tcPr>
            <w:tcW w:w="2410" w:type="dxa"/>
            <w:shd w:val="clear" w:color="auto" w:fill="auto"/>
          </w:tcPr>
          <w:p w14:paraId="2E054895"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i/>
                <w:lang w:bidi="en-US"/>
              </w:rPr>
              <w:t>C</w:t>
            </w:r>
            <w:r w:rsidRPr="006301BC">
              <w:rPr>
                <w:rFonts w:ascii="Arial" w:eastAsia="Arial" w:hAnsi="Arial" w:cs="Arial"/>
                <w:vertAlign w:val="subscript"/>
                <w:lang w:bidi="en-US"/>
              </w:rPr>
              <w:t>n</w:t>
            </w:r>
            <w:r w:rsidRPr="006301BC">
              <w:rPr>
                <w:rFonts w:ascii="Arial" w:eastAsia="Arial" w:hAnsi="Arial" w:cs="Arial"/>
                <w:lang w:bidi="en-US"/>
              </w:rPr>
              <w:t>, температура корпуса</w:t>
            </w:r>
          </w:p>
        </w:tc>
        <w:tc>
          <w:tcPr>
            <w:tcW w:w="4848" w:type="dxa"/>
            <w:shd w:val="clear" w:color="auto" w:fill="auto"/>
          </w:tcPr>
          <w:p w14:paraId="1BBE4483" w14:textId="77777777" w:rsidR="003A34DE" w:rsidRPr="006301BC" w:rsidRDefault="003A34DE" w:rsidP="007B2F5A">
            <w:pPr>
              <w:widowControl w:val="0"/>
              <w:suppressAutoHyphens/>
              <w:spacing w:after="0" w:line="276" w:lineRule="auto"/>
              <w:jc w:val="both"/>
              <w:rPr>
                <w:rFonts w:ascii="Arial" w:eastAsia="Arial" w:hAnsi="Arial" w:cs="Arial"/>
                <w:i/>
                <w:iCs/>
                <w:lang w:eastAsia="ru-RU"/>
              </w:rPr>
            </w:pPr>
            <w:r w:rsidRPr="006301BC">
              <w:rPr>
                <w:rFonts w:ascii="Arial" w:eastAsia="Arial" w:hAnsi="Arial" w:cs="Arial"/>
                <w:lang w:bidi="en-US"/>
              </w:rPr>
              <w:t>Средство измерения температуры, прикрепленное к внешней поверхности одного полупроводникового переключающего устройства (см. 9.3.3.3.4).</w:t>
            </w:r>
          </w:p>
          <w:p w14:paraId="6D571AE5" w14:textId="77777777" w:rsidR="003A34DE" w:rsidRPr="006301BC" w:rsidRDefault="003A34DE" w:rsidP="007B2F5A">
            <w:pPr>
              <w:widowControl w:val="0"/>
              <w:suppressAutoHyphens/>
              <w:spacing w:after="0" w:line="276" w:lineRule="auto"/>
              <w:jc w:val="both"/>
              <w:rPr>
                <w:rFonts w:ascii="Arial" w:eastAsia="Arial" w:hAnsi="Arial" w:cs="Arial"/>
                <w:i/>
                <w:iCs/>
                <w:lang w:eastAsia="ru-RU"/>
              </w:rPr>
            </w:pPr>
            <w:r w:rsidRPr="006301BC">
              <w:rPr>
                <w:rFonts w:ascii="Arial" w:eastAsia="Arial" w:hAnsi="Arial" w:cs="Arial"/>
                <w:lang w:bidi="en-US"/>
              </w:rPr>
              <w:t>Контроль полупроводникового коммутационного устройства, которое вероятнее всего будет нагреваться больше остальных.</w:t>
            </w:r>
          </w:p>
        </w:tc>
      </w:tr>
      <w:tr w:rsidR="003A34DE" w:rsidRPr="006301BC" w14:paraId="4B38097A" w14:textId="77777777" w:rsidTr="007B2F5A">
        <w:tc>
          <w:tcPr>
            <w:tcW w:w="2376" w:type="dxa"/>
            <w:shd w:val="clear" w:color="auto" w:fill="auto"/>
          </w:tcPr>
          <w:p w14:paraId="0F01AA34"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lang w:bidi="en-US"/>
              </w:rPr>
              <w:t>Окружающая температура</w:t>
            </w:r>
          </w:p>
        </w:tc>
        <w:tc>
          <w:tcPr>
            <w:tcW w:w="2410" w:type="dxa"/>
            <w:shd w:val="clear" w:color="auto" w:fill="auto"/>
          </w:tcPr>
          <w:p w14:paraId="4DEB4131"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i/>
                <w:iCs/>
                <w:lang w:bidi="en-US"/>
              </w:rPr>
              <w:t>A</w:t>
            </w:r>
            <w:r w:rsidRPr="006301BC">
              <w:rPr>
                <w:rFonts w:ascii="Arial" w:eastAsia="Arial" w:hAnsi="Arial" w:cs="Arial"/>
                <w:i/>
                <w:iCs/>
                <w:vertAlign w:val="subscript"/>
                <w:lang w:bidi="en-US"/>
              </w:rPr>
              <w:t>n</w:t>
            </w:r>
            <w:r w:rsidRPr="006301BC">
              <w:rPr>
                <w:rFonts w:ascii="Arial" w:eastAsia="Arial" w:hAnsi="Arial" w:cs="Arial"/>
                <w:i/>
                <w:iCs/>
                <w:lang w:bidi="en-US"/>
              </w:rPr>
              <w:t>,</w:t>
            </w:r>
            <w:r w:rsidRPr="006301BC">
              <w:rPr>
                <w:rFonts w:ascii="Arial" w:eastAsia="Arial" w:hAnsi="Arial" w:cs="Arial"/>
                <w:lang w:bidi="en-US"/>
              </w:rPr>
              <w:t xml:space="preserve"> требуемый уровень</w:t>
            </w:r>
          </w:p>
        </w:tc>
        <w:tc>
          <w:tcPr>
            <w:tcW w:w="4848" w:type="dxa"/>
            <w:shd w:val="clear" w:color="auto" w:fill="auto"/>
          </w:tcPr>
          <w:p w14:paraId="5530C666" w14:textId="77777777" w:rsidR="003A34DE" w:rsidRPr="006301BC" w:rsidRDefault="003A34DE" w:rsidP="007B2F5A">
            <w:pPr>
              <w:widowControl w:val="0"/>
              <w:suppressAutoHyphens/>
              <w:spacing w:after="0" w:line="276" w:lineRule="auto"/>
              <w:jc w:val="both"/>
              <w:rPr>
                <w:rFonts w:ascii="Arial" w:eastAsia="Arial" w:hAnsi="Arial" w:cs="Arial"/>
                <w:i/>
                <w:iCs/>
                <w:lang w:eastAsia="ru-RU"/>
              </w:rPr>
            </w:pPr>
            <w:r w:rsidRPr="006301BC">
              <w:rPr>
                <w:rFonts w:ascii="Arial" w:eastAsia="Arial" w:hAnsi="Arial" w:cs="Arial"/>
                <w:lang w:bidi="en-US"/>
              </w:rPr>
              <w:t>Средство измерения температуры для контроля изменений окружающей температуры (по IEC 60947-1:2020, подпункт 9.3.3.3.1)</w:t>
            </w:r>
          </w:p>
        </w:tc>
      </w:tr>
      <w:tr w:rsidR="003A34DE" w:rsidRPr="006301BC" w14:paraId="3BF96F51" w14:textId="77777777" w:rsidTr="007B2F5A">
        <w:trPr>
          <w:trHeight w:val="2400"/>
        </w:trPr>
        <w:tc>
          <w:tcPr>
            <w:tcW w:w="2376" w:type="dxa"/>
            <w:shd w:val="clear" w:color="auto" w:fill="auto"/>
          </w:tcPr>
          <w:p w14:paraId="3FD05FAB" w14:textId="77777777" w:rsidR="003A34DE" w:rsidRPr="006301BC" w:rsidRDefault="003A34DE" w:rsidP="007B2F5A">
            <w:pPr>
              <w:widowControl w:val="0"/>
              <w:suppressAutoHyphens/>
              <w:spacing w:after="0" w:line="276" w:lineRule="auto"/>
              <w:rPr>
                <w:rFonts w:ascii="Arial" w:eastAsia="Arial" w:hAnsi="Arial" w:cs="Arial"/>
                <w:i/>
                <w:iCs/>
                <w:lang w:eastAsia="ru-RU"/>
              </w:rPr>
            </w:pPr>
            <w:r w:rsidRPr="006301BC">
              <w:rPr>
                <w:rFonts w:ascii="Arial" w:eastAsia="Arial" w:hAnsi="Arial" w:cs="Arial"/>
                <w:lang w:bidi="en-US"/>
              </w:rPr>
              <w:t>Получаемые результаты</w:t>
            </w:r>
          </w:p>
        </w:tc>
        <w:tc>
          <w:tcPr>
            <w:tcW w:w="7258" w:type="dxa"/>
            <w:gridSpan w:val="2"/>
            <w:shd w:val="clear" w:color="auto" w:fill="auto"/>
          </w:tcPr>
          <w:p w14:paraId="37F2EE80" w14:textId="07B83035" w:rsidR="003A34DE" w:rsidRPr="00DD2830" w:rsidRDefault="003A34DE" w:rsidP="007B2F5A">
            <w:pPr>
              <w:pStyle w:val="aff"/>
              <w:numPr>
                <w:ilvl w:val="0"/>
                <w:numId w:val="3"/>
              </w:numPr>
              <w:tabs>
                <w:tab w:val="left" w:pos="312"/>
              </w:tabs>
              <w:suppressAutoHyphens/>
              <w:spacing w:line="276" w:lineRule="auto"/>
              <w:jc w:val="both"/>
              <w:rPr>
                <w:rFonts w:ascii="Arial" w:eastAsia="Arial" w:hAnsi="Arial" w:cs="Arial"/>
                <w:i/>
                <w:iCs/>
                <w:lang w:eastAsia="ru-RU"/>
              </w:rPr>
            </w:pPr>
            <w:r w:rsidRPr="00DD2830">
              <w:rPr>
                <w:rFonts w:ascii="Arial" w:eastAsia="Arial" w:hAnsi="Arial" w:cs="Arial"/>
                <w:iCs/>
                <w:lang w:bidi="en-US"/>
              </w:rPr>
              <w:t>Δ</w:t>
            </w:r>
            <w:r w:rsidRPr="00DD2830">
              <w:rPr>
                <w:rFonts w:ascii="Arial" w:eastAsia="Arial" w:hAnsi="Arial" w:cs="Arial"/>
                <w:iCs/>
                <w:vertAlign w:val="subscript"/>
                <w:lang w:bidi="en-US"/>
              </w:rPr>
              <w:t>n</w:t>
            </w:r>
            <w:r w:rsidRPr="00DD2830">
              <w:rPr>
                <w:rFonts w:ascii="Arial" w:eastAsia="Arial" w:hAnsi="Arial" w:cs="Arial"/>
                <w:lang w:bidi="en-US"/>
              </w:rPr>
              <w:t xml:space="preserve"> ≤ 0,05 в течение 8 ч</w:t>
            </w:r>
          </w:p>
          <w:p w14:paraId="7DB473FF" w14:textId="77777777" w:rsidR="003A34DE" w:rsidRPr="006301BC" w:rsidRDefault="003A34DE" w:rsidP="007B2F5A">
            <w:pPr>
              <w:widowControl w:val="0"/>
              <w:numPr>
                <w:ilvl w:val="0"/>
                <w:numId w:val="3"/>
              </w:numPr>
              <w:tabs>
                <w:tab w:val="left" w:pos="317"/>
              </w:tabs>
              <w:suppressAutoHyphens/>
              <w:spacing w:after="0" w:line="276" w:lineRule="auto"/>
              <w:jc w:val="both"/>
              <w:rPr>
                <w:rFonts w:ascii="Arial" w:eastAsia="Arial" w:hAnsi="Arial" w:cs="Arial"/>
                <w:i/>
                <w:iCs/>
                <w:lang w:eastAsia="ru-RU"/>
              </w:rPr>
            </w:pPr>
            <w:r w:rsidRPr="006301BC">
              <w:rPr>
                <w:rFonts w:ascii="Arial" w:eastAsia="Arial" w:hAnsi="Arial" w:cs="Arial"/>
                <w:lang w:bidi="en-US"/>
              </w:rPr>
              <w:t>Без визуальных признаков повреждения (например, дым, обесцвечивание)</w:t>
            </w:r>
          </w:p>
          <w:p w14:paraId="0ED2F321" w14:textId="77777777" w:rsidR="003A34DE" w:rsidRPr="006301BC" w:rsidRDefault="003A34DE" w:rsidP="007B2F5A">
            <w:pPr>
              <w:widowControl w:val="0"/>
              <w:numPr>
                <w:ilvl w:val="0"/>
                <w:numId w:val="3"/>
              </w:numPr>
              <w:tabs>
                <w:tab w:val="left" w:pos="312"/>
              </w:tabs>
              <w:suppressAutoHyphens/>
              <w:spacing w:after="0" w:line="276" w:lineRule="auto"/>
              <w:jc w:val="both"/>
              <w:rPr>
                <w:rFonts w:ascii="Arial" w:eastAsia="Arial" w:hAnsi="Arial" w:cs="Arial"/>
                <w:i/>
                <w:iCs/>
                <w:lang w:eastAsia="ru-RU"/>
              </w:rPr>
            </w:pPr>
            <w:r w:rsidRPr="006301BC">
              <w:rPr>
                <w:rFonts w:ascii="Arial" w:eastAsia="Arial" w:hAnsi="Arial" w:cs="Arial"/>
                <w:lang w:bidi="en-US"/>
              </w:rPr>
              <w:t xml:space="preserve">Превышение температуры доступных клемм механического коммутационного устройства в </w:t>
            </w:r>
            <w:r>
              <w:rPr>
                <w:rFonts w:ascii="Arial" w:eastAsia="Arial" w:hAnsi="Arial" w:cs="Arial"/>
                <w:lang w:bidi="en-US"/>
              </w:rPr>
              <w:t>силово</w:t>
            </w:r>
            <w:r w:rsidRPr="006301BC">
              <w:rPr>
                <w:rFonts w:ascii="Arial" w:eastAsia="Arial" w:hAnsi="Arial" w:cs="Arial"/>
                <w:lang w:bidi="en-US"/>
              </w:rPr>
              <w:t>й цепи не должно превышать предела, установленного таблицей 2 стандарта IEC 60947-1:2020.</w:t>
            </w:r>
          </w:p>
          <w:p w14:paraId="4DC5E545" w14:textId="77777777" w:rsidR="003A34DE" w:rsidRPr="006301BC" w:rsidRDefault="003A34DE" w:rsidP="007B2F5A">
            <w:pPr>
              <w:widowControl w:val="0"/>
              <w:numPr>
                <w:ilvl w:val="0"/>
                <w:numId w:val="3"/>
              </w:numPr>
              <w:tabs>
                <w:tab w:val="left" w:pos="307"/>
              </w:tabs>
              <w:suppressAutoHyphens/>
              <w:spacing w:after="0" w:line="276" w:lineRule="auto"/>
              <w:jc w:val="both"/>
              <w:rPr>
                <w:rFonts w:ascii="Arial" w:eastAsia="Arial" w:hAnsi="Arial" w:cs="Arial"/>
                <w:i/>
                <w:iCs/>
                <w:lang w:eastAsia="ru-RU"/>
              </w:rPr>
            </w:pPr>
            <w:r w:rsidRPr="006301BC">
              <w:rPr>
                <w:rFonts w:ascii="Arial" w:eastAsia="Arial" w:hAnsi="Arial" w:cs="Arial"/>
                <w:lang w:bidi="en-US"/>
              </w:rPr>
              <w:t>Если выводы недоступны, значения таблицы 2 IEC 60947-1:2020 могут быть превышены при условии, ч</w:t>
            </w:r>
            <w:r>
              <w:rPr>
                <w:rFonts w:ascii="Arial" w:eastAsia="Arial" w:hAnsi="Arial" w:cs="Arial"/>
                <w:lang w:bidi="en-US"/>
              </w:rPr>
              <w:t>то соседние части не повреждены</w:t>
            </w:r>
          </w:p>
        </w:tc>
      </w:tr>
      <w:tr w:rsidR="00DD2830" w:rsidRPr="006301BC" w14:paraId="0D52C43C" w14:textId="77777777" w:rsidTr="007B2F5A">
        <w:trPr>
          <w:trHeight w:val="561"/>
        </w:trPr>
        <w:tc>
          <w:tcPr>
            <w:tcW w:w="9634" w:type="dxa"/>
            <w:gridSpan w:val="3"/>
            <w:shd w:val="clear" w:color="auto" w:fill="auto"/>
          </w:tcPr>
          <w:p w14:paraId="36AFB22A" w14:textId="6E0C75AB" w:rsidR="00DD2830" w:rsidRPr="00DD2830" w:rsidRDefault="00DD2830" w:rsidP="007B2F5A">
            <w:pPr>
              <w:pStyle w:val="aff"/>
              <w:tabs>
                <w:tab w:val="left" w:pos="312"/>
              </w:tabs>
              <w:suppressAutoHyphens/>
              <w:spacing w:line="276" w:lineRule="auto"/>
              <w:jc w:val="both"/>
              <w:rPr>
                <w:rFonts w:ascii="Arial" w:eastAsia="Arial" w:hAnsi="Arial" w:cs="Arial"/>
                <w:iCs/>
                <w:lang w:val="ru-RU" w:bidi="en-US"/>
              </w:rPr>
            </w:pPr>
            <w:r w:rsidRPr="00DD2830">
              <w:rPr>
                <w:rFonts w:ascii="Arial" w:eastAsia="Arial" w:hAnsi="Arial" w:cs="Arial"/>
                <w:iCs/>
                <w:vertAlign w:val="superscript"/>
                <w:lang w:val="ru-RU" w:bidi="en-US"/>
              </w:rPr>
              <w:t>a</w:t>
            </w:r>
            <w:r w:rsidR="00503D81">
              <w:rPr>
                <w:rFonts w:ascii="Arial" w:eastAsia="Arial" w:hAnsi="Arial" w:cs="Arial"/>
                <w:iCs/>
                <w:vertAlign w:val="superscript"/>
                <w:lang w:val="ru-RU" w:bidi="en-US"/>
              </w:rPr>
              <w:t>)</w:t>
            </w:r>
            <w:r w:rsidRPr="00DD2830">
              <w:rPr>
                <w:rFonts w:ascii="Arial" w:eastAsia="Arial" w:hAnsi="Arial" w:cs="Arial"/>
                <w:iCs/>
                <w:vertAlign w:val="superscript"/>
                <w:lang w:val="ru-RU" w:bidi="en-US"/>
              </w:rPr>
              <w:t xml:space="preserve"> </w:t>
            </w:r>
            <w:r>
              <w:rPr>
                <w:rFonts w:ascii="Arial" w:eastAsia="Arial" w:hAnsi="Arial" w:cs="Arial"/>
                <w:iCs/>
                <w:lang w:val="ru-RU" w:bidi="en-US"/>
              </w:rPr>
              <w:t>Испытываемое оборудование</w:t>
            </w:r>
          </w:p>
        </w:tc>
      </w:tr>
    </w:tbl>
    <w:p w14:paraId="4AAEBE6A" w14:textId="77777777" w:rsidR="00A05267" w:rsidRPr="006301BC" w:rsidRDefault="00A05267" w:rsidP="00A05267">
      <w:pPr>
        <w:widowControl w:val="0"/>
        <w:spacing w:after="0" w:line="360" w:lineRule="auto"/>
        <w:ind w:firstLine="709"/>
        <w:jc w:val="both"/>
        <w:rPr>
          <w:rFonts w:ascii="Arial" w:eastAsia="Arial" w:hAnsi="Arial" w:cs="Arial"/>
          <w:sz w:val="24"/>
          <w:szCs w:val="24"/>
          <w:lang w:bidi="en-US"/>
        </w:rPr>
      </w:pPr>
    </w:p>
    <w:p w14:paraId="51F5EBD6" w14:textId="77777777" w:rsidR="00DD2830" w:rsidRPr="00DD2830" w:rsidRDefault="00DD2830" w:rsidP="00DD2830">
      <w:pPr>
        <w:widowControl w:val="0"/>
        <w:tabs>
          <w:tab w:val="left" w:pos="1701"/>
        </w:tabs>
        <w:spacing w:after="0" w:line="360" w:lineRule="auto"/>
        <w:ind w:firstLine="709"/>
        <w:jc w:val="both"/>
        <w:rPr>
          <w:rFonts w:ascii="Arial" w:eastAsia="Arial" w:hAnsi="Arial" w:cs="Arial"/>
          <w:b/>
          <w:sz w:val="24"/>
          <w:szCs w:val="24"/>
          <w:lang w:eastAsia="ru-RU"/>
        </w:rPr>
      </w:pPr>
      <w:bookmarkStart w:id="370" w:name="bookmark264"/>
      <w:bookmarkStart w:id="371" w:name="_Toc86488178"/>
      <w:bookmarkStart w:id="372" w:name="_Toc86488476"/>
      <w:bookmarkStart w:id="373" w:name="_Toc86488774"/>
      <w:r w:rsidRPr="00DD2830">
        <w:rPr>
          <w:rFonts w:ascii="Arial" w:eastAsia="Arial" w:hAnsi="Arial" w:cs="Arial"/>
          <w:b/>
          <w:sz w:val="24"/>
          <w:szCs w:val="24"/>
          <w:lang w:eastAsia="ru-RU"/>
        </w:rPr>
        <w:t>9.3.3.6.2 Процедура испытания тепловой стабильности</w:t>
      </w:r>
      <w:bookmarkEnd w:id="370"/>
      <w:bookmarkEnd w:id="371"/>
      <w:bookmarkEnd w:id="372"/>
      <w:bookmarkEnd w:id="373"/>
    </w:p>
    <w:p w14:paraId="62654A5B" w14:textId="77777777" w:rsidR="00DD2830" w:rsidRPr="006301BC" w:rsidRDefault="00DD2830" w:rsidP="00DD2830">
      <w:pPr>
        <w:widowControl w:val="0"/>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Технические условия и критерии соответствия приведены в таблице 1</w:t>
      </w:r>
      <w:r>
        <w:rPr>
          <w:rFonts w:ascii="Arial" w:eastAsia="Arial" w:hAnsi="Arial" w:cs="Arial"/>
          <w:bCs/>
          <w:sz w:val="24"/>
          <w:szCs w:val="24"/>
          <w:lang w:eastAsia="ru-RU"/>
        </w:rPr>
        <w:t>0</w:t>
      </w:r>
      <w:r w:rsidRPr="006301BC">
        <w:rPr>
          <w:rFonts w:ascii="Arial" w:eastAsia="Arial" w:hAnsi="Arial" w:cs="Arial"/>
          <w:bCs/>
          <w:sz w:val="24"/>
          <w:szCs w:val="24"/>
          <w:lang w:eastAsia="ru-RU"/>
        </w:rPr>
        <w:t>. Профили испытания приведены на рисунке F.1.</w:t>
      </w:r>
    </w:p>
    <w:p w14:paraId="62E26830" w14:textId="77777777" w:rsidR="00DD2830" w:rsidRPr="006301BC" w:rsidRDefault="00DD2830" w:rsidP="008D59D2">
      <w:pPr>
        <w:widowControl w:val="0"/>
        <w:tabs>
          <w:tab w:val="left" w:pos="400"/>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1) Присвоить номер последовательности </w:t>
      </w:r>
      <w:r w:rsidRPr="006301BC">
        <w:rPr>
          <w:rFonts w:ascii="Arial" w:eastAsia="Arial" w:hAnsi="Arial" w:cs="Arial"/>
          <w:bCs/>
          <w:i/>
          <w:sz w:val="24"/>
          <w:szCs w:val="24"/>
          <w:lang w:eastAsia="ru-RU"/>
        </w:rPr>
        <w:t>n</w:t>
      </w:r>
      <w:r w:rsidRPr="006301BC">
        <w:rPr>
          <w:rFonts w:ascii="Arial" w:eastAsia="Arial" w:hAnsi="Arial" w:cs="Arial"/>
          <w:bCs/>
          <w:sz w:val="24"/>
          <w:szCs w:val="24"/>
          <w:lang w:eastAsia="ru-RU"/>
        </w:rPr>
        <w:t xml:space="preserve"> каждому периоду под нагрузкой в серии испытаний (например, </w:t>
      </w:r>
      <w:r w:rsidRPr="006301BC">
        <w:rPr>
          <w:rFonts w:ascii="Arial" w:eastAsia="Arial" w:hAnsi="Arial" w:cs="Arial"/>
          <w:bCs/>
          <w:i/>
          <w:iCs/>
          <w:sz w:val="24"/>
          <w:szCs w:val="24"/>
          <w:lang w:bidi="en-US"/>
        </w:rPr>
        <w:t>n</w:t>
      </w:r>
      <w:r w:rsidRPr="006301BC">
        <w:rPr>
          <w:rFonts w:ascii="Arial" w:eastAsia="Arial" w:hAnsi="Arial" w:cs="Arial"/>
          <w:bCs/>
          <w:sz w:val="24"/>
          <w:szCs w:val="24"/>
          <w:lang w:eastAsia="ru-RU"/>
        </w:rPr>
        <w:t xml:space="preserve"> = 0, 1, 2, ..., N-1, N).</w:t>
      </w:r>
    </w:p>
    <w:p w14:paraId="22C3DF31" w14:textId="77777777" w:rsidR="00DD2830" w:rsidRPr="006301BC" w:rsidRDefault="00DD2830" w:rsidP="008D59D2">
      <w:pPr>
        <w:widowControl w:val="0"/>
        <w:tabs>
          <w:tab w:val="left" w:pos="400"/>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2) Записать начальную температуру корпуса </w:t>
      </w:r>
      <w:r w:rsidRPr="006301BC">
        <w:rPr>
          <w:rFonts w:ascii="Arial" w:eastAsia="Arial" w:hAnsi="Arial" w:cs="Arial"/>
          <w:bCs/>
          <w:i/>
          <w:iCs/>
          <w:sz w:val="24"/>
          <w:szCs w:val="24"/>
          <w:lang w:bidi="en-US"/>
        </w:rPr>
        <w:t>C</w:t>
      </w:r>
      <w:r w:rsidRPr="006301BC">
        <w:rPr>
          <w:rFonts w:ascii="Arial" w:eastAsia="Arial" w:hAnsi="Arial" w:cs="Arial"/>
          <w:bCs/>
          <w:i/>
          <w:iCs/>
          <w:sz w:val="24"/>
          <w:szCs w:val="24"/>
          <w:vertAlign w:val="subscript"/>
          <w:lang w:bidi="en-US"/>
        </w:rPr>
        <w:t>0</w:t>
      </w:r>
      <w:r w:rsidRPr="006301BC">
        <w:rPr>
          <w:rFonts w:ascii="Arial" w:eastAsia="Arial" w:hAnsi="Arial" w:cs="Arial"/>
          <w:bCs/>
          <w:i/>
          <w:iCs/>
          <w:sz w:val="24"/>
          <w:szCs w:val="24"/>
          <w:lang w:bidi="en-US"/>
        </w:rPr>
        <w:t>.</w:t>
      </w:r>
      <w:r w:rsidRPr="006301BC">
        <w:rPr>
          <w:rFonts w:ascii="Arial" w:eastAsia="Arial" w:hAnsi="Arial" w:cs="Arial"/>
          <w:bCs/>
          <w:sz w:val="24"/>
          <w:szCs w:val="24"/>
          <w:lang w:eastAsia="ru-RU"/>
        </w:rPr>
        <w:t xml:space="preserve"> Записать начальную окружающую температуру </w:t>
      </w:r>
      <w:r w:rsidRPr="007B2F5A">
        <w:rPr>
          <w:rFonts w:ascii="Arial" w:eastAsia="Arial" w:hAnsi="Arial" w:cs="Arial"/>
          <w:bCs/>
          <w:i/>
          <w:iCs/>
          <w:sz w:val="24"/>
          <w:szCs w:val="24"/>
          <w:lang w:bidi="en-US"/>
        </w:rPr>
        <w:t>A</w:t>
      </w:r>
      <w:r w:rsidRPr="007B2F5A">
        <w:rPr>
          <w:rFonts w:ascii="Arial" w:eastAsia="Arial" w:hAnsi="Arial" w:cs="Arial"/>
          <w:bCs/>
          <w:i/>
          <w:sz w:val="24"/>
          <w:szCs w:val="24"/>
          <w:vertAlign w:val="subscript"/>
          <w:lang w:eastAsia="ru-RU"/>
        </w:rPr>
        <w:t>0</w:t>
      </w:r>
      <w:r w:rsidRPr="006301BC">
        <w:rPr>
          <w:rFonts w:ascii="Arial" w:eastAsia="Arial" w:hAnsi="Arial" w:cs="Arial"/>
          <w:bCs/>
          <w:sz w:val="24"/>
          <w:szCs w:val="24"/>
          <w:lang w:eastAsia="ru-RU"/>
        </w:rPr>
        <w:t>.</w:t>
      </w:r>
    </w:p>
    <w:p w14:paraId="4F5627E7" w14:textId="45A3FC80" w:rsidR="00DD2830" w:rsidRPr="006301BC" w:rsidRDefault="00DD2830" w:rsidP="008D59D2">
      <w:pPr>
        <w:widowControl w:val="0"/>
        <w:tabs>
          <w:tab w:val="left" w:pos="400"/>
        </w:tabs>
        <w:spacing w:after="0" w:line="360" w:lineRule="auto"/>
        <w:ind w:firstLine="709"/>
        <w:jc w:val="both"/>
        <w:rPr>
          <w:rFonts w:ascii="Arial" w:eastAsia="Arial" w:hAnsi="Arial" w:cs="Arial"/>
          <w:bCs/>
          <w:sz w:val="24"/>
          <w:szCs w:val="24"/>
          <w:lang w:eastAsia="ru-RU"/>
        </w:rPr>
      </w:pPr>
      <w:r w:rsidRPr="006301BC">
        <w:rPr>
          <w:rFonts w:ascii="Arial" w:eastAsia="Arial" w:hAnsi="Arial" w:cs="Arial"/>
          <w:bCs/>
          <w:sz w:val="24"/>
          <w:szCs w:val="24"/>
          <w:lang w:eastAsia="ru-RU"/>
        </w:rPr>
        <w:t xml:space="preserve">3) Задать испытательный ток </w:t>
      </w:r>
      <w:r w:rsidRPr="006301BC">
        <w:rPr>
          <w:rFonts w:ascii="Arial" w:eastAsia="Arial" w:hAnsi="Arial" w:cs="Arial"/>
          <w:bCs/>
          <w:i/>
          <w:iCs/>
          <w:sz w:val="24"/>
          <w:szCs w:val="24"/>
          <w:lang w:bidi="en-US"/>
        </w:rPr>
        <w:t>I</w:t>
      </w:r>
      <w:r w:rsidR="007B2F5A" w:rsidRPr="00020394">
        <w:rPr>
          <w:rFonts w:ascii="Arial" w:eastAsia="Arial" w:hAnsi="Arial" w:cs="Arial"/>
          <w:bCs/>
          <w:iCs/>
          <w:smallCaps/>
          <w:sz w:val="24"/>
          <w:szCs w:val="24"/>
          <w:vertAlign w:val="subscript"/>
          <w:lang w:bidi="en-US"/>
        </w:rPr>
        <w:t>t</w:t>
      </w:r>
      <w:r w:rsidRPr="006301BC">
        <w:rPr>
          <w:rFonts w:ascii="Arial" w:eastAsia="Arial" w:hAnsi="Arial" w:cs="Arial"/>
          <w:bCs/>
          <w:iCs/>
          <w:sz w:val="24"/>
          <w:szCs w:val="24"/>
          <w:lang w:bidi="en-US"/>
        </w:rPr>
        <w:t>,</w:t>
      </w:r>
      <w:r w:rsidRPr="006301BC">
        <w:rPr>
          <w:rFonts w:ascii="Arial" w:eastAsia="Arial" w:hAnsi="Arial" w:cs="Arial"/>
          <w:bCs/>
          <w:sz w:val="24"/>
          <w:szCs w:val="24"/>
          <w:lang w:eastAsia="ru-RU"/>
        </w:rPr>
        <w:t xml:space="preserve"> уровень 1 (см. таблицу </w:t>
      </w:r>
      <w:r>
        <w:rPr>
          <w:rFonts w:ascii="Arial" w:eastAsia="Arial" w:hAnsi="Arial" w:cs="Arial"/>
          <w:bCs/>
          <w:sz w:val="24"/>
          <w:szCs w:val="24"/>
          <w:lang w:eastAsia="ru-RU"/>
        </w:rPr>
        <w:t>5</w:t>
      </w:r>
      <w:r w:rsidRPr="006301BC">
        <w:rPr>
          <w:rFonts w:ascii="Arial" w:eastAsia="Arial" w:hAnsi="Arial" w:cs="Arial"/>
          <w:bCs/>
          <w:sz w:val="24"/>
          <w:szCs w:val="24"/>
          <w:lang w:eastAsia="ru-RU"/>
        </w:rPr>
        <w:t xml:space="preserve">). Заменить </w:t>
      </w:r>
      <w:r w:rsidRPr="006301BC">
        <w:rPr>
          <w:rFonts w:ascii="Arial" w:eastAsia="Arial" w:hAnsi="Arial" w:cs="Arial"/>
          <w:bCs/>
          <w:i/>
          <w:sz w:val="24"/>
          <w:szCs w:val="24"/>
          <w:lang w:eastAsia="ru-RU"/>
        </w:rPr>
        <w:t>n</w:t>
      </w:r>
      <w:r w:rsidRPr="006301BC">
        <w:rPr>
          <w:rFonts w:ascii="Arial" w:eastAsia="Arial" w:hAnsi="Arial" w:cs="Arial"/>
          <w:bCs/>
          <w:sz w:val="24"/>
          <w:szCs w:val="24"/>
          <w:lang w:eastAsia="ru-RU"/>
        </w:rPr>
        <w:t xml:space="preserve"> новым значением, где </w:t>
      </w:r>
      <w:r w:rsidRPr="006301BC">
        <w:rPr>
          <w:rFonts w:ascii="Arial" w:eastAsia="Arial" w:hAnsi="Arial" w:cs="Arial"/>
          <w:bCs/>
          <w:i/>
          <w:sz w:val="24"/>
          <w:szCs w:val="24"/>
          <w:lang w:eastAsia="ru-RU"/>
        </w:rPr>
        <w:t>n</w:t>
      </w:r>
      <w:r w:rsidRPr="006301BC">
        <w:rPr>
          <w:rFonts w:ascii="Arial" w:eastAsia="Arial" w:hAnsi="Arial" w:cs="Arial"/>
          <w:bCs/>
          <w:sz w:val="24"/>
          <w:szCs w:val="24"/>
          <w:lang w:eastAsia="ru-RU"/>
        </w:rPr>
        <w:t xml:space="preserve"> = </w:t>
      </w:r>
      <w:r w:rsidRPr="006301BC">
        <w:rPr>
          <w:rFonts w:ascii="Arial" w:eastAsia="Arial" w:hAnsi="Arial" w:cs="Arial"/>
          <w:bCs/>
          <w:i/>
          <w:sz w:val="24"/>
          <w:szCs w:val="24"/>
          <w:lang w:eastAsia="ru-RU"/>
        </w:rPr>
        <w:t xml:space="preserve">n </w:t>
      </w:r>
      <w:r w:rsidRPr="006301BC">
        <w:rPr>
          <w:rFonts w:ascii="Arial" w:eastAsia="Arial" w:hAnsi="Arial" w:cs="Arial"/>
          <w:bCs/>
          <w:sz w:val="24"/>
          <w:szCs w:val="24"/>
          <w:lang w:eastAsia="ru-RU"/>
        </w:rPr>
        <w:t>+ 1.</w:t>
      </w:r>
    </w:p>
    <w:p w14:paraId="3ADAD80E" w14:textId="0556178A"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rPr>
        <w:t xml:space="preserve">4) подать испытательное напряжение </w:t>
      </w:r>
      <w:r w:rsidRPr="00D50DD3">
        <w:rPr>
          <w:rFonts w:ascii="Arial" w:hAnsi="Arial" w:cs="Arial"/>
          <w:iCs/>
          <w:lang w:val="en-US"/>
        </w:rPr>
        <w:t>U</w:t>
      </w:r>
      <w:r w:rsidR="007B2F5A" w:rsidRPr="00020394">
        <w:rPr>
          <w:rFonts w:ascii="Arial" w:eastAsia="Arial" w:hAnsi="Arial" w:cs="Arial"/>
          <w:bCs/>
          <w:iCs/>
          <w:smallCaps/>
          <w:vertAlign w:val="subscript"/>
          <w:lang w:bidi="en-US"/>
        </w:rPr>
        <w:t>t</w:t>
      </w:r>
      <w:r w:rsidRPr="00AF118F">
        <w:rPr>
          <w:rFonts w:ascii="Arial" w:hAnsi="Arial" w:cs="Arial"/>
          <w:i w:val="0"/>
        </w:rPr>
        <w:t xml:space="preserve"> на вводные выводы главной цепи ИА (испытуемый аппарат). </w:t>
      </w:r>
      <w:r w:rsidRPr="00D50DD3">
        <w:rPr>
          <w:rFonts w:ascii="Arial" w:hAnsi="Arial" w:cs="Arial"/>
          <w:iCs/>
          <w:lang w:val="en-US"/>
        </w:rPr>
        <w:t>U</w:t>
      </w:r>
      <w:r w:rsidR="007B2F5A" w:rsidRPr="00020394">
        <w:rPr>
          <w:rFonts w:ascii="Arial" w:eastAsia="Arial" w:hAnsi="Arial" w:cs="Arial"/>
          <w:bCs/>
          <w:iCs/>
          <w:smallCaps/>
          <w:vertAlign w:val="subscript"/>
          <w:lang w:bidi="en-US"/>
        </w:rPr>
        <w:t>t</w:t>
      </w:r>
      <w:r w:rsidRPr="00AF118F">
        <w:rPr>
          <w:rFonts w:ascii="Arial" w:hAnsi="Arial" w:cs="Arial"/>
          <w:i w:val="0"/>
        </w:rPr>
        <w:t xml:space="preserve"> может прикладываться в течение всего испытания, а может включаться и отключаться синхронно с действием управляющего напряжения </w:t>
      </w:r>
      <w:r w:rsidRPr="00D50DD3">
        <w:rPr>
          <w:rFonts w:ascii="Arial" w:hAnsi="Arial" w:cs="Arial"/>
          <w:iCs/>
          <w:lang w:val="en-US"/>
        </w:rPr>
        <w:t>U</w:t>
      </w:r>
      <w:r w:rsidRPr="00D50DD3">
        <w:rPr>
          <w:rFonts w:ascii="Arial" w:hAnsi="Arial" w:cs="Arial"/>
          <w:vertAlign w:val="subscript"/>
        </w:rPr>
        <w:t>с</w:t>
      </w:r>
      <w:r w:rsidRPr="00AF118F">
        <w:rPr>
          <w:rFonts w:ascii="Arial" w:hAnsi="Arial" w:cs="Arial"/>
          <w:i w:val="0"/>
        </w:rPr>
        <w:t>;</w:t>
      </w:r>
    </w:p>
    <w:p w14:paraId="789F7569" w14:textId="1AFA5278"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rPr>
        <w:t xml:space="preserve">переключить ИА в состояние включения (напряжение управления ИА, </w:t>
      </w:r>
      <w:r w:rsidRPr="00AF118F">
        <w:rPr>
          <w:rFonts w:ascii="Arial" w:hAnsi="Arial" w:cs="Arial"/>
          <w:i w:val="0"/>
          <w:iCs/>
          <w:lang w:val="en-US"/>
        </w:rPr>
        <w:t>U</w:t>
      </w:r>
      <w:r w:rsidRPr="00AF118F">
        <w:rPr>
          <w:rFonts w:ascii="Arial" w:hAnsi="Arial" w:cs="Arial"/>
          <w:i w:val="0"/>
          <w:vertAlign w:val="subscript"/>
        </w:rPr>
        <w:t>с</w:t>
      </w:r>
      <w:r w:rsidRPr="00AF118F">
        <w:rPr>
          <w:rFonts w:ascii="Arial" w:hAnsi="Arial" w:cs="Arial"/>
          <w:i w:val="0"/>
        </w:rPr>
        <w:t xml:space="preserve"> – </w:t>
      </w:r>
      <w:r w:rsidRPr="00AF118F">
        <w:rPr>
          <w:rFonts w:ascii="Arial" w:hAnsi="Arial" w:cs="Arial"/>
          <w:i w:val="0"/>
        </w:rPr>
        <w:lastRenderedPageBreak/>
        <w:t>включено).</w:t>
      </w:r>
    </w:p>
    <w:p w14:paraId="2C599E40" w14:textId="6E6089EF" w:rsidR="00AF118F" w:rsidRPr="00AF118F" w:rsidRDefault="005D217E" w:rsidP="008D59D2">
      <w:pPr>
        <w:widowControl w:val="0"/>
        <w:spacing w:after="0" w:line="360" w:lineRule="auto"/>
        <w:ind w:firstLine="709"/>
        <w:jc w:val="both"/>
        <w:rPr>
          <w:rFonts w:ascii="Arial" w:eastAsia="Arial" w:hAnsi="Arial" w:cs="Arial"/>
          <w:sz w:val="24"/>
          <w:szCs w:val="24"/>
          <w:lang w:bidi="en-US"/>
        </w:rPr>
      </w:pPr>
      <w:r w:rsidRPr="00B56BBF">
        <w:rPr>
          <w:rFonts w:ascii="Arial" w:hAnsi="Arial" w:cs="Arial"/>
          <w:sz w:val="24"/>
          <w:szCs w:val="24"/>
        </w:rPr>
        <w:t>Примечание</w:t>
      </w:r>
      <w:r w:rsidR="00AF118F" w:rsidRPr="00AF118F">
        <w:rPr>
          <w:rFonts w:ascii="Arial" w:eastAsia="Arial" w:hAnsi="Arial" w:cs="Arial"/>
          <w:sz w:val="24"/>
          <w:szCs w:val="24"/>
          <w:lang w:bidi="en-US"/>
        </w:rPr>
        <w:t xml:space="preserve"> – Началом периода времени </w:t>
      </w:r>
      <w:r w:rsidR="00AF118F" w:rsidRPr="00AF118F">
        <w:rPr>
          <w:rFonts w:ascii="Arial" w:eastAsia="Arial" w:hAnsi="Arial" w:cs="Arial"/>
          <w:i/>
          <w:iCs/>
          <w:sz w:val="24"/>
          <w:szCs w:val="24"/>
          <w:lang w:bidi="en-US"/>
        </w:rPr>
        <w:t>T</w:t>
      </w:r>
      <w:r w:rsidR="00AF118F" w:rsidRPr="00AF118F">
        <w:rPr>
          <w:rFonts w:ascii="Arial" w:eastAsia="Arial" w:hAnsi="Arial" w:cs="Arial"/>
          <w:sz w:val="24"/>
          <w:szCs w:val="24"/>
          <w:vertAlign w:val="subscript"/>
          <w:lang w:bidi="en-US"/>
        </w:rPr>
        <w:t>x</w:t>
      </w:r>
      <w:r w:rsidR="00AF118F" w:rsidRPr="00AF118F">
        <w:rPr>
          <w:rFonts w:ascii="Arial" w:eastAsia="Arial" w:hAnsi="Arial" w:cs="Arial"/>
          <w:sz w:val="24"/>
          <w:szCs w:val="24"/>
          <w:lang w:bidi="en-US"/>
        </w:rPr>
        <w:t xml:space="preserve"> считают момент, когда испытательный ток достигает значения </w:t>
      </w:r>
      <w:r w:rsidR="00D50DD3" w:rsidRPr="006301BC">
        <w:rPr>
          <w:rFonts w:ascii="Arial" w:eastAsia="Arial" w:hAnsi="Arial" w:cs="Arial"/>
          <w:bCs/>
          <w:i/>
          <w:iCs/>
          <w:sz w:val="24"/>
          <w:szCs w:val="24"/>
          <w:lang w:bidi="en-US"/>
        </w:rPr>
        <w:t>I</w:t>
      </w:r>
      <w:r w:rsidR="00D50DD3" w:rsidRPr="00020394">
        <w:rPr>
          <w:rFonts w:ascii="Arial" w:eastAsia="Arial" w:hAnsi="Arial" w:cs="Arial"/>
          <w:bCs/>
          <w:iCs/>
          <w:smallCaps/>
          <w:sz w:val="24"/>
          <w:szCs w:val="24"/>
          <w:vertAlign w:val="subscript"/>
          <w:lang w:bidi="en-US"/>
        </w:rPr>
        <w:t>t</w:t>
      </w:r>
      <w:r w:rsidR="00D50DD3">
        <w:rPr>
          <w:rFonts w:ascii="Arial" w:eastAsia="Arial" w:hAnsi="Arial" w:cs="Arial"/>
          <w:bCs/>
          <w:iCs/>
          <w:smallCaps/>
          <w:sz w:val="24"/>
          <w:szCs w:val="24"/>
          <w:lang w:bidi="en-US"/>
        </w:rPr>
        <w:t>.</w:t>
      </w:r>
      <w:r w:rsidR="00AF118F" w:rsidRPr="00AF118F">
        <w:rPr>
          <w:rFonts w:ascii="Arial" w:eastAsia="Arial" w:hAnsi="Arial" w:cs="Arial"/>
          <w:sz w:val="24"/>
          <w:szCs w:val="24"/>
          <w:lang w:bidi="en-US"/>
        </w:rPr>
        <w:t xml:space="preserve"> По этой причине время ускорения, управляемого испытательным током, который должен достичь </w:t>
      </w:r>
      <w:r w:rsidR="00D50DD3" w:rsidRPr="006301BC">
        <w:rPr>
          <w:rFonts w:ascii="Arial" w:eastAsia="Arial" w:hAnsi="Arial" w:cs="Arial"/>
          <w:bCs/>
          <w:i/>
          <w:iCs/>
          <w:sz w:val="24"/>
          <w:szCs w:val="24"/>
          <w:lang w:bidi="en-US"/>
        </w:rPr>
        <w:t>I</w:t>
      </w:r>
      <w:r w:rsidR="00D50DD3" w:rsidRPr="00020394">
        <w:rPr>
          <w:rFonts w:ascii="Arial" w:eastAsia="Arial" w:hAnsi="Arial" w:cs="Arial"/>
          <w:bCs/>
          <w:iCs/>
          <w:smallCaps/>
          <w:sz w:val="24"/>
          <w:szCs w:val="24"/>
          <w:vertAlign w:val="subscript"/>
          <w:lang w:bidi="en-US"/>
        </w:rPr>
        <w:t>t</w:t>
      </w:r>
      <w:r w:rsidR="00AF118F" w:rsidRPr="00AF118F">
        <w:rPr>
          <w:rFonts w:ascii="Arial" w:eastAsia="Arial" w:hAnsi="Arial" w:cs="Arial"/>
          <w:i/>
          <w:iCs/>
          <w:smallCaps/>
          <w:sz w:val="24"/>
          <w:szCs w:val="24"/>
          <w:lang w:bidi="en-US"/>
        </w:rPr>
        <w:t>,</w:t>
      </w:r>
      <w:r w:rsidR="00AF118F" w:rsidRPr="00AF118F">
        <w:rPr>
          <w:rFonts w:ascii="Arial" w:eastAsia="Arial" w:hAnsi="Arial" w:cs="Arial"/>
          <w:sz w:val="24"/>
          <w:szCs w:val="24"/>
          <w:lang w:bidi="en-US"/>
        </w:rPr>
        <w:t xml:space="preserve"> увеличивает общее время испытания.</w:t>
      </w:r>
    </w:p>
    <w:p w14:paraId="2DC2A767" w14:textId="77777777"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rPr>
        <w:t xml:space="preserve">5) после временного интервала </w:t>
      </w:r>
      <w:r w:rsidRPr="00D50DD3">
        <w:rPr>
          <w:rFonts w:ascii="Arial" w:hAnsi="Arial" w:cs="Arial"/>
          <w:iCs/>
        </w:rPr>
        <w:t>Т</w:t>
      </w:r>
      <w:r w:rsidRPr="00D50DD3">
        <w:rPr>
          <w:rFonts w:ascii="Arial" w:hAnsi="Arial" w:cs="Arial"/>
          <w:vertAlign w:val="subscript"/>
        </w:rPr>
        <w:t>х</w:t>
      </w:r>
      <w:r w:rsidRPr="00AF118F">
        <w:rPr>
          <w:rFonts w:ascii="Arial" w:hAnsi="Arial" w:cs="Arial"/>
          <w:i w:val="0"/>
        </w:rPr>
        <w:t xml:space="preserve"> (таблица 5) переключить ИА в состояние выключения;</w:t>
      </w:r>
    </w:p>
    <w:p w14:paraId="1F9CF7C8" w14:textId="77777777"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rPr>
        <w:t>6) записать температуру корпуса С</w:t>
      </w:r>
      <w:r w:rsidRPr="00AF118F">
        <w:rPr>
          <w:rFonts w:ascii="Arial" w:hAnsi="Arial" w:cs="Arial"/>
          <w:i w:val="0"/>
          <w:vertAlign w:val="subscript"/>
        </w:rPr>
        <w:t>n</w:t>
      </w:r>
      <w:r w:rsidRPr="00AF118F">
        <w:rPr>
          <w:rFonts w:ascii="Arial" w:hAnsi="Arial" w:cs="Arial"/>
          <w:i w:val="0"/>
        </w:rPr>
        <w:t xml:space="preserve">, записать температуру среды </w:t>
      </w:r>
      <w:r w:rsidRPr="00D50DD3">
        <w:rPr>
          <w:rFonts w:ascii="Arial" w:hAnsi="Arial" w:cs="Arial"/>
          <w:lang w:val="en-US"/>
        </w:rPr>
        <w:t>A</w:t>
      </w:r>
      <w:r w:rsidRPr="00D50DD3">
        <w:rPr>
          <w:rFonts w:ascii="Arial" w:hAnsi="Arial" w:cs="Arial"/>
          <w:vertAlign w:val="subscript"/>
          <w:lang w:val="en-US"/>
        </w:rPr>
        <w:t>n</w:t>
      </w:r>
      <w:r w:rsidRPr="00AF118F">
        <w:rPr>
          <w:rFonts w:ascii="Arial" w:hAnsi="Arial" w:cs="Arial"/>
          <w:i w:val="0"/>
        </w:rPr>
        <w:t>;</w:t>
      </w:r>
    </w:p>
    <w:p w14:paraId="63DA7391" w14:textId="77777777"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rPr>
        <w:t>7) решение об окончании (или продолжении) испытания:</w:t>
      </w:r>
    </w:p>
    <w:p w14:paraId="4E907F8E" w14:textId="77777777"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rPr>
        <w:t>а) вычислить коэффициент изменения превышения температуры корпуса.</w:t>
      </w:r>
    </w:p>
    <w:p w14:paraId="187A4A6C" w14:textId="77777777" w:rsidR="00AF118F" w:rsidRPr="00AF118F" w:rsidRDefault="00AF118F" w:rsidP="004E0C55">
      <w:pPr>
        <w:pStyle w:val="33"/>
        <w:widowControl w:val="0"/>
        <w:spacing w:line="360" w:lineRule="auto"/>
        <w:jc w:val="center"/>
        <w:rPr>
          <w:rFonts w:ascii="Arial" w:hAnsi="Arial" w:cs="Arial"/>
          <w:i w:val="0"/>
          <w:lang w:val="en-US"/>
        </w:rPr>
      </w:pPr>
      <w:r w:rsidRPr="00AF118F">
        <w:rPr>
          <w:rFonts w:ascii="Arial" w:hAnsi="Arial" w:cs="Arial"/>
          <w:i w:val="0"/>
        </w:rPr>
        <w:sym w:font="Symbol" w:char="F044"/>
      </w:r>
      <w:r w:rsidRPr="00AF118F">
        <w:rPr>
          <w:rFonts w:ascii="Arial" w:hAnsi="Arial" w:cs="Arial"/>
          <w:i w:val="0"/>
          <w:vertAlign w:val="subscript"/>
          <w:lang w:val="en-US"/>
        </w:rPr>
        <w:t>n</w:t>
      </w:r>
      <w:r w:rsidRPr="00AF118F">
        <w:rPr>
          <w:rFonts w:ascii="Arial" w:hAnsi="Arial" w:cs="Arial"/>
          <w:i w:val="0"/>
          <w:lang w:val="en-US"/>
        </w:rPr>
        <w:t>= (</w:t>
      </w:r>
      <w:r w:rsidRPr="00AF118F">
        <w:rPr>
          <w:rFonts w:ascii="Arial" w:hAnsi="Arial" w:cs="Arial"/>
          <w:i w:val="0"/>
          <w:iCs/>
        </w:rPr>
        <w:t>С</w:t>
      </w:r>
      <w:r w:rsidRPr="00AF118F">
        <w:rPr>
          <w:rFonts w:ascii="Arial" w:hAnsi="Arial" w:cs="Arial"/>
          <w:i w:val="0"/>
          <w:vertAlign w:val="subscript"/>
          <w:lang w:val="en-US"/>
        </w:rPr>
        <w:t>n</w:t>
      </w:r>
      <w:r w:rsidRPr="00AF118F">
        <w:rPr>
          <w:rFonts w:ascii="Arial" w:hAnsi="Arial" w:cs="Arial"/>
          <w:i w:val="0"/>
          <w:lang w:val="en-US"/>
        </w:rPr>
        <w:t xml:space="preserve"> – </w:t>
      </w:r>
      <w:r w:rsidRPr="00AF118F">
        <w:rPr>
          <w:rFonts w:ascii="Arial" w:hAnsi="Arial" w:cs="Arial"/>
          <w:i w:val="0"/>
          <w:iCs/>
          <w:lang w:val="en-US"/>
        </w:rPr>
        <w:t>C</w:t>
      </w:r>
      <w:r w:rsidRPr="00AF118F">
        <w:rPr>
          <w:rFonts w:ascii="Arial" w:hAnsi="Arial" w:cs="Arial"/>
          <w:i w:val="0"/>
          <w:vertAlign w:val="subscript"/>
          <w:lang w:val="en-US"/>
        </w:rPr>
        <w:t>n-1</w:t>
      </w:r>
      <w:r w:rsidRPr="00AF118F">
        <w:rPr>
          <w:rFonts w:ascii="Arial" w:hAnsi="Arial" w:cs="Arial"/>
          <w:i w:val="0"/>
          <w:lang w:val="en-US"/>
        </w:rPr>
        <w:t xml:space="preserve"> – </w:t>
      </w:r>
      <w:r w:rsidRPr="00AF118F">
        <w:rPr>
          <w:rFonts w:ascii="Arial" w:hAnsi="Arial" w:cs="Arial"/>
          <w:i w:val="0"/>
          <w:iCs/>
          <w:lang w:val="en-US"/>
        </w:rPr>
        <w:t>A</w:t>
      </w:r>
      <w:r w:rsidRPr="00AF118F">
        <w:rPr>
          <w:rFonts w:ascii="Arial" w:hAnsi="Arial" w:cs="Arial"/>
          <w:i w:val="0"/>
          <w:vertAlign w:val="subscript"/>
          <w:lang w:val="en-US"/>
        </w:rPr>
        <w:t>n</w:t>
      </w:r>
      <w:r w:rsidRPr="00AF118F">
        <w:rPr>
          <w:rFonts w:ascii="Arial" w:hAnsi="Arial" w:cs="Arial"/>
          <w:i w:val="0"/>
          <w:lang w:val="en-US"/>
        </w:rPr>
        <w:t xml:space="preserve"> + </w:t>
      </w:r>
      <w:r w:rsidRPr="00AF118F">
        <w:rPr>
          <w:rFonts w:ascii="Arial" w:hAnsi="Arial" w:cs="Arial"/>
          <w:i w:val="0"/>
          <w:iCs/>
          <w:lang w:val="en-US"/>
        </w:rPr>
        <w:t>A</w:t>
      </w:r>
      <w:r w:rsidRPr="00AF118F">
        <w:rPr>
          <w:rFonts w:ascii="Arial" w:hAnsi="Arial" w:cs="Arial"/>
          <w:i w:val="0"/>
          <w:vertAlign w:val="subscript"/>
          <w:lang w:val="en-US"/>
        </w:rPr>
        <w:t>n-1</w:t>
      </w:r>
      <w:r w:rsidRPr="00AF118F">
        <w:rPr>
          <w:rFonts w:ascii="Arial" w:hAnsi="Arial" w:cs="Arial"/>
          <w:i w:val="0"/>
          <w:lang w:val="en-US"/>
        </w:rPr>
        <w:t>) / (</w:t>
      </w:r>
      <w:r w:rsidRPr="00AF118F">
        <w:rPr>
          <w:rFonts w:ascii="Arial" w:hAnsi="Arial" w:cs="Arial"/>
          <w:i w:val="0"/>
          <w:iCs/>
          <w:lang w:val="en-US"/>
        </w:rPr>
        <w:t xml:space="preserve"> C</w:t>
      </w:r>
      <w:r w:rsidRPr="00AF118F">
        <w:rPr>
          <w:rFonts w:ascii="Arial" w:hAnsi="Arial" w:cs="Arial"/>
          <w:i w:val="0"/>
          <w:vertAlign w:val="subscript"/>
          <w:lang w:val="en-US"/>
        </w:rPr>
        <w:t>n-1</w:t>
      </w:r>
      <w:r w:rsidRPr="00AF118F">
        <w:rPr>
          <w:rFonts w:ascii="Arial" w:hAnsi="Arial" w:cs="Arial"/>
          <w:i w:val="0"/>
          <w:lang w:val="en-US"/>
        </w:rPr>
        <w:t>);</w:t>
      </w:r>
    </w:p>
    <w:p w14:paraId="2685D0ED" w14:textId="77777777" w:rsidR="00AF118F" w:rsidRPr="00AF118F" w:rsidRDefault="00AF118F" w:rsidP="008D59D2">
      <w:pPr>
        <w:pStyle w:val="33"/>
        <w:widowControl w:val="0"/>
        <w:spacing w:line="360" w:lineRule="auto"/>
        <w:jc w:val="both"/>
        <w:rPr>
          <w:rFonts w:ascii="Arial" w:hAnsi="Arial" w:cs="Arial"/>
          <w:i w:val="0"/>
        </w:rPr>
      </w:pPr>
      <w:r w:rsidRPr="00AF118F">
        <w:rPr>
          <w:rFonts w:ascii="Arial" w:hAnsi="Arial" w:cs="Arial"/>
          <w:i w:val="0"/>
          <w:lang w:val="en-US"/>
        </w:rPr>
        <w:t>b</w:t>
      </w:r>
      <w:r w:rsidRPr="00AF118F">
        <w:rPr>
          <w:rFonts w:ascii="Arial" w:hAnsi="Arial" w:cs="Arial"/>
          <w:i w:val="0"/>
        </w:rPr>
        <w:t>) проверить соответствие полученным результатам (таблица 10).</w:t>
      </w:r>
    </w:p>
    <w:p w14:paraId="091DCD54" w14:textId="1F68A494" w:rsidR="00991B91" w:rsidRPr="00991B91" w:rsidRDefault="00991B91" w:rsidP="008D59D2">
      <w:pPr>
        <w:pStyle w:val="33"/>
        <w:widowControl w:val="0"/>
        <w:spacing w:line="360" w:lineRule="auto"/>
        <w:jc w:val="both"/>
        <w:rPr>
          <w:rFonts w:ascii="Arial" w:hAnsi="Arial" w:cs="Arial"/>
          <w:i w:val="0"/>
        </w:rPr>
      </w:pPr>
      <w:r w:rsidRPr="00991B91">
        <w:rPr>
          <w:rFonts w:ascii="Arial" w:hAnsi="Arial" w:cs="Arial"/>
          <w:i w:val="0"/>
        </w:rPr>
        <w:t xml:space="preserve">Если </w:t>
      </w:r>
      <w:r w:rsidRPr="00991B91">
        <w:rPr>
          <w:rFonts w:ascii="Arial" w:hAnsi="Arial" w:cs="Arial"/>
          <w:i w:val="0"/>
        </w:rPr>
        <w:sym w:font="Symbol" w:char="F044"/>
      </w:r>
      <w:r w:rsidRPr="00991B91">
        <w:rPr>
          <w:rFonts w:ascii="Arial" w:hAnsi="Arial" w:cs="Arial"/>
          <w:i w:val="0"/>
          <w:vertAlign w:val="subscript"/>
          <w:lang w:val="en-US"/>
        </w:rPr>
        <w:t>n</w:t>
      </w:r>
      <w:r w:rsidRPr="00991B91">
        <w:rPr>
          <w:rFonts w:ascii="Arial" w:hAnsi="Arial" w:cs="Arial"/>
          <w:i w:val="0"/>
        </w:rPr>
        <w:t xml:space="preserve"> </w:t>
      </w:r>
      <w:r w:rsidRPr="00991B91">
        <w:rPr>
          <w:rFonts w:ascii="Arial" w:hAnsi="Arial" w:cs="Arial"/>
          <w:i w:val="0"/>
        </w:rPr>
        <w:sym w:font="Symbol" w:char="F03E"/>
      </w:r>
      <w:r w:rsidRPr="00991B91">
        <w:rPr>
          <w:rFonts w:ascii="Arial" w:hAnsi="Arial" w:cs="Arial"/>
          <w:i w:val="0"/>
        </w:rPr>
        <w:t xml:space="preserve"> 0,05 и общее время испытания меньше 8 ч и полученные результаты 1) и 2) таблицы 10 не нарушены, повторить этапы 3 – 7.</w:t>
      </w:r>
    </w:p>
    <w:p w14:paraId="575AC337" w14:textId="77777777" w:rsidR="00991B91" w:rsidRPr="00991B91" w:rsidRDefault="00991B91" w:rsidP="008D59D2">
      <w:pPr>
        <w:pStyle w:val="33"/>
        <w:widowControl w:val="0"/>
        <w:spacing w:line="360" w:lineRule="auto"/>
        <w:jc w:val="both"/>
        <w:rPr>
          <w:rFonts w:ascii="Arial" w:hAnsi="Arial" w:cs="Arial"/>
          <w:i w:val="0"/>
        </w:rPr>
      </w:pPr>
      <w:r w:rsidRPr="00991B91">
        <w:rPr>
          <w:rFonts w:ascii="Arial" w:hAnsi="Arial" w:cs="Arial"/>
          <w:i w:val="0"/>
        </w:rPr>
        <w:t xml:space="preserve">Если </w:t>
      </w:r>
      <w:r w:rsidRPr="00991B91">
        <w:rPr>
          <w:rFonts w:ascii="Arial" w:hAnsi="Arial" w:cs="Arial"/>
          <w:i w:val="0"/>
        </w:rPr>
        <w:sym w:font="Symbol" w:char="F044"/>
      </w:r>
      <w:r w:rsidRPr="00991B91">
        <w:rPr>
          <w:rFonts w:ascii="Arial" w:hAnsi="Arial" w:cs="Arial"/>
          <w:i w:val="0"/>
          <w:vertAlign w:val="subscript"/>
          <w:lang w:val="en-US"/>
        </w:rPr>
        <w:t>n</w:t>
      </w:r>
      <w:r w:rsidRPr="00991B91">
        <w:rPr>
          <w:rFonts w:ascii="Arial" w:hAnsi="Arial" w:cs="Arial"/>
          <w:i w:val="0"/>
        </w:rPr>
        <w:t xml:space="preserve"> </w:t>
      </w:r>
      <w:r w:rsidRPr="00991B91">
        <w:rPr>
          <w:rFonts w:ascii="Arial" w:hAnsi="Arial" w:cs="Arial"/>
          <w:i w:val="0"/>
        </w:rPr>
        <w:sym w:font="Symbol" w:char="F03E"/>
      </w:r>
      <w:r w:rsidRPr="00991B91">
        <w:rPr>
          <w:rFonts w:ascii="Arial" w:hAnsi="Arial" w:cs="Arial"/>
          <w:i w:val="0"/>
        </w:rPr>
        <w:t xml:space="preserve"> 0,05 и общее время испытания больше 8 ч или полученные результаты нарушены, завершить испытание. Это отказ.</w:t>
      </w:r>
    </w:p>
    <w:p w14:paraId="4FFFFB8F" w14:textId="1357ADF0" w:rsidR="00991B91" w:rsidRPr="00991B91" w:rsidRDefault="00991B91" w:rsidP="008D59D2">
      <w:pPr>
        <w:pStyle w:val="33"/>
        <w:widowControl w:val="0"/>
        <w:spacing w:line="360" w:lineRule="auto"/>
        <w:jc w:val="both"/>
        <w:rPr>
          <w:rFonts w:ascii="Arial" w:hAnsi="Arial" w:cs="Arial"/>
          <w:i w:val="0"/>
        </w:rPr>
      </w:pPr>
      <w:r w:rsidRPr="00991B91">
        <w:rPr>
          <w:rFonts w:ascii="Arial" w:hAnsi="Arial" w:cs="Arial"/>
          <w:i w:val="0"/>
        </w:rPr>
        <w:t xml:space="preserve">Если </w:t>
      </w:r>
      <w:r w:rsidRPr="00991B91">
        <w:rPr>
          <w:rFonts w:ascii="Arial" w:hAnsi="Arial" w:cs="Arial"/>
          <w:i w:val="0"/>
        </w:rPr>
        <w:sym w:font="Symbol" w:char="F044"/>
      </w:r>
      <w:r w:rsidRPr="00991B91">
        <w:rPr>
          <w:rFonts w:ascii="Arial" w:hAnsi="Arial" w:cs="Arial"/>
          <w:i w:val="0"/>
          <w:vertAlign w:val="subscript"/>
          <w:lang w:val="en-US"/>
        </w:rPr>
        <w:t>n</w:t>
      </w:r>
      <w:r w:rsidRPr="00991B91">
        <w:rPr>
          <w:rFonts w:ascii="Arial" w:hAnsi="Arial" w:cs="Arial"/>
          <w:i w:val="0"/>
        </w:rPr>
        <w:t xml:space="preserve"> </w:t>
      </w:r>
      <w:r w:rsidRPr="00991B91">
        <w:rPr>
          <w:rFonts w:ascii="Arial" w:hAnsi="Arial" w:cs="Arial"/>
          <w:i w:val="0"/>
        </w:rPr>
        <w:sym w:font="Symbol" w:char="F0A3"/>
      </w:r>
      <w:r w:rsidRPr="00991B91">
        <w:rPr>
          <w:rFonts w:ascii="Arial" w:hAnsi="Arial" w:cs="Arial"/>
          <w:i w:val="0"/>
        </w:rPr>
        <w:t xml:space="preserve"> 0,05, общее время испытания меньше 8 ч и полученные результаты 1), 2), 3), 4) таблицы 10 не нарушены, завершить испытание. Это соответствие.</w:t>
      </w:r>
    </w:p>
    <w:p w14:paraId="6EB8880B" w14:textId="77777777" w:rsidR="00991B91" w:rsidRPr="00991B91" w:rsidRDefault="00991B91" w:rsidP="008D59D2">
      <w:pPr>
        <w:widowControl w:val="0"/>
        <w:spacing w:after="0" w:line="360" w:lineRule="auto"/>
        <w:ind w:firstLine="709"/>
        <w:jc w:val="both"/>
        <w:rPr>
          <w:rFonts w:ascii="Arial" w:eastAsia="Arial" w:hAnsi="Arial" w:cs="Arial"/>
          <w:b/>
          <w:sz w:val="24"/>
          <w:szCs w:val="24"/>
          <w:lang w:eastAsia="ru-RU"/>
        </w:rPr>
      </w:pPr>
      <w:r w:rsidRPr="00D50DD3">
        <w:rPr>
          <w:rFonts w:ascii="Arial" w:eastAsia="Arial" w:hAnsi="Arial" w:cs="Arial"/>
          <w:b/>
          <w:sz w:val="24"/>
          <w:szCs w:val="24"/>
          <w:lang w:eastAsia="ru-RU"/>
        </w:rPr>
        <w:t xml:space="preserve">9.3.3.6.3 Процедура </w:t>
      </w:r>
      <w:r w:rsidRPr="00991B91">
        <w:rPr>
          <w:rFonts w:ascii="Arial" w:eastAsia="Arial" w:hAnsi="Arial" w:cs="Arial"/>
          <w:b/>
          <w:sz w:val="24"/>
          <w:szCs w:val="24"/>
          <w:lang w:eastAsia="ru-RU"/>
        </w:rPr>
        <w:t>испытания работоспособности при перегрузке</w:t>
      </w:r>
    </w:p>
    <w:p w14:paraId="38480A9A" w14:textId="77777777" w:rsidR="00991B91" w:rsidRPr="006301BC" w:rsidRDefault="00991B91" w:rsidP="008D59D2">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bCs/>
          <w:sz w:val="24"/>
          <w:szCs w:val="24"/>
          <w:lang w:eastAsia="ru-RU"/>
        </w:rPr>
        <w:t xml:space="preserve">1) </w:t>
      </w:r>
      <w:r w:rsidRPr="006301BC">
        <w:rPr>
          <w:rFonts w:ascii="Arial" w:eastAsia="Arial" w:hAnsi="Arial" w:cs="Arial"/>
          <w:sz w:val="24"/>
          <w:szCs w:val="24"/>
          <w:lang w:bidi="en-US"/>
        </w:rPr>
        <w:t>Условия испытания</w:t>
      </w:r>
    </w:p>
    <w:p w14:paraId="3ECB927B" w14:textId="77777777" w:rsidR="00991B91" w:rsidRPr="006301BC" w:rsidRDefault="00991B91" w:rsidP="004E0C55">
      <w:pPr>
        <w:widowControl w:val="0"/>
        <w:tabs>
          <w:tab w:val="left" w:pos="738"/>
        </w:tabs>
        <w:spacing w:after="0" w:line="360" w:lineRule="auto"/>
        <w:ind w:firstLine="1134"/>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xml:space="preserve">) См. таблицу </w:t>
      </w:r>
      <w:r>
        <w:rPr>
          <w:rFonts w:ascii="Arial" w:eastAsia="Arial" w:hAnsi="Arial" w:cs="Arial"/>
          <w:sz w:val="24"/>
          <w:szCs w:val="24"/>
          <w:lang w:bidi="en-US"/>
        </w:rPr>
        <w:t>6</w:t>
      </w:r>
      <w:r w:rsidRPr="006301BC">
        <w:rPr>
          <w:rFonts w:ascii="Arial" w:eastAsia="Arial" w:hAnsi="Arial" w:cs="Arial"/>
          <w:sz w:val="24"/>
          <w:szCs w:val="24"/>
          <w:lang w:bidi="en-US"/>
        </w:rPr>
        <w:t>. Профиль испытания приведен на рисунке F.2.</w:t>
      </w:r>
    </w:p>
    <w:p w14:paraId="75F09F9F" w14:textId="62A06990" w:rsidR="00991B91" w:rsidRDefault="00991B91" w:rsidP="004E0C55">
      <w:pPr>
        <w:pStyle w:val="33"/>
        <w:widowControl w:val="0"/>
        <w:spacing w:line="360" w:lineRule="auto"/>
        <w:ind w:firstLine="1134"/>
        <w:jc w:val="both"/>
        <w:rPr>
          <w:rFonts w:ascii="Arial" w:hAnsi="Arial" w:cs="Arial"/>
          <w:i w:val="0"/>
        </w:rPr>
      </w:pPr>
      <w:r w:rsidRPr="00991B91">
        <w:rPr>
          <w:rFonts w:ascii="Arial" w:eastAsia="Arial" w:hAnsi="Arial" w:cs="Arial"/>
          <w:i w:val="0"/>
          <w:lang w:val="en-US" w:bidi="en-US"/>
        </w:rPr>
        <w:t>b</w:t>
      </w:r>
      <w:r w:rsidRPr="00991B91">
        <w:rPr>
          <w:rFonts w:ascii="Arial" w:eastAsia="Arial" w:hAnsi="Arial" w:cs="Arial"/>
          <w:i w:val="0"/>
          <w:lang w:bidi="en-US"/>
        </w:rPr>
        <w:t xml:space="preserve">) Полупроводниковые контроллеры и полупроводниковые контакторы, использующие </w:t>
      </w:r>
      <w:r w:rsidRPr="00991B91">
        <w:rPr>
          <w:rFonts w:ascii="Arial" w:hAnsi="Arial" w:cs="Arial"/>
          <w:i w:val="0"/>
        </w:rPr>
        <w:t>использующие токоуправляемый разъединитель, помимо устройства для защиты от сверхтока, обеспечивающее защиту от перегрузок, при разгоне в состоянии полного включения, должны испытываться с установленным разъединителем. В этом испытании предпочтительно для разъединителя переключать ИА в состояние отключения в более короткое время, чем заданное время включения.</w:t>
      </w:r>
    </w:p>
    <w:p w14:paraId="79E8474B" w14:textId="15951345" w:rsidR="00A773BE" w:rsidRPr="00732A48" w:rsidRDefault="00A773BE" w:rsidP="008D59D2">
      <w:pPr>
        <w:pStyle w:val="33"/>
        <w:widowControl w:val="0"/>
        <w:spacing w:line="360" w:lineRule="auto"/>
        <w:jc w:val="both"/>
        <w:rPr>
          <w:rFonts w:ascii="Arial" w:hAnsi="Arial" w:cs="Arial"/>
          <w:i w:val="0"/>
        </w:rPr>
      </w:pPr>
      <w:r w:rsidRPr="00732A48">
        <w:rPr>
          <w:rFonts w:ascii="Arial" w:hAnsi="Arial" w:cs="Arial"/>
          <w:i w:val="0"/>
        </w:rPr>
        <w:t xml:space="preserve">2) </w:t>
      </w:r>
      <w:r w:rsidR="00732A48" w:rsidRPr="00732A48">
        <w:rPr>
          <w:rFonts w:ascii="Arial" w:eastAsia="Arial" w:hAnsi="Arial" w:cs="Arial"/>
          <w:i w:val="0"/>
          <w:lang w:bidi="en-US"/>
        </w:rPr>
        <w:t>Регулировки испытуемого электроаппарата</w:t>
      </w:r>
    </w:p>
    <w:p w14:paraId="5F041123" w14:textId="582E6CA8" w:rsidR="00A773BE" w:rsidRPr="00A773BE" w:rsidRDefault="00A773BE" w:rsidP="004E0C55">
      <w:pPr>
        <w:pStyle w:val="33"/>
        <w:widowControl w:val="0"/>
        <w:spacing w:line="360" w:lineRule="auto"/>
        <w:ind w:firstLine="1134"/>
        <w:jc w:val="both"/>
        <w:rPr>
          <w:rFonts w:ascii="Arial" w:hAnsi="Arial" w:cs="Arial"/>
          <w:i w:val="0"/>
        </w:rPr>
      </w:pPr>
      <w:r w:rsidRPr="00A773BE">
        <w:rPr>
          <w:rFonts w:ascii="Arial" w:hAnsi="Arial" w:cs="Arial"/>
          <w:i w:val="0"/>
        </w:rPr>
        <w:t xml:space="preserve">a) </w:t>
      </w:r>
      <w:r w:rsidR="00732A48" w:rsidRPr="00732A48">
        <w:rPr>
          <w:rFonts w:ascii="Arial" w:eastAsia="Arial" w:hAnsi="Arial" w:cs="Arial"/>
          <w:i w:val="0"/>
          <w:lang w:bidi="en-US"/>
        </w:rPr>
        <w:t>Испытуемый электроаппарат</w:t>
      </w:r>
      <w:r w:rsidRPr="00732A48">
        <w:rPr>
          <w:rFonts w:ascii="Arial" w:hAnsi="Arial" w:cs="Arial"/>
          <w:i w:val="0"/>
        </w:rPr>
        <w:t xml:space="preserve"> должно</w:t>
      </w:r>
      <w:r w:rsidRPr="00A773BE">
        <w:rPr>
          <w:rFonts w:ascii="Arial" w:hAnsi="Arial" w:cs="Arial"/>
          <w:i w:val="0"/>
        </w:rPr>
        <w:t xml:space="preserve"> быть отрегулировано таким образом, чтобы минимизировать время установления уровня испытательного тока </w:t>
      </w:r>
      <w:r w:rsidRPr="00A773BE">
        <w:rPr>
          <w:rFonts w:ascii="Arial" w:hAnsi="Arial" w:cs="Arial"/>
        </w:rPr>
        <w:t>I</w:t>
      </w:r>
      <w:r w:rsidRPr="00A773BE">
        <w:rPr>
          <w:rFonts w:ascii="Arial" w:hAnsi="Arial" w:cs="Arial"/>
          <w:vertAlign w:val="subscript"/>
        </w:rPr>
        <w:t>T</w:t>
      </w:r>
      <w:r w:rsidRPr="00A773BE">
        <w:rPr>
          <w:rFonts w:ascii="Arial" w:hAnsi="Arial" w:cs="Arial"/>
          <w:i w:val="0"/>
        </w:rPr>
        <w:t xml:space="preserve">. </w:t>
      </w:r>
    </w:p>
    <w:p w14:paraId="3A126686" w14:textId="1033F7AB" w:rsidR="00A773BE" w:rsidRPr="00A773BE" w:rsidRDefault="00A773BE" w:rsidP="004E0C55">
      <w:pPr>
        <w:pStyle w:val="33"/>
        <w:widowControl w:val="0"/>
        <w:spacing w:line="360" w:lineRule="auto"/>
        <w:ind w:firstLine="1134"/>
        <w:jc w:val="both"/>
        <w:rPr>
          <w:rFonts w:ascii="Arial" w:hAnsi="Arial" w:cs="Arial"/>
          <w:i w:val="0"/>
        </w:rPr>
      </w:pPr>
      <w:r w:rsidRPr="00A773BE">
        <w:rPr>
          <w:rFonts w:ascii="Arial" w:hAnsi="Arial" w:cs="Arial"/>
          <w:i w:val="0"/>
        </w:rPr>
        <w:t xml:space="preserve">b) </w:t>
      </w:r>
      <w:r w:rsidR="00732A48" w:rsidRPr="00732A48">
        <w:rPr>
          <w:rFonts w:ascii="Arial" w:eastAsia="Arial" w:hAnsi="Arial" w:cs="Arial"/>
          <w:i w:val="0"/>
          <w:lang w:bidi="en-US"/>
        </w:rPr>
        <w:t>Испытуемый электроаппарат</w:t>
      </w:r>
      <w:r w:rsidRPr="00A773BE">
        <w:rPr>
          <w:rFonts w:ascii="Arial" w:hAnsi="Arial" w:cs="Arial"/>
          <w:i w:val="0"/>
        </w:rPr>
        <w:t>, оснащенн</w:t>
      </w:r>
      <w:r w:rsidR="00732A48">
        <w:rPr>
          <w:rFonts w:ascii="Arial" w:hAnsi="Arial" w:cs="Arial"/>
          <w:i w:val="0"/>
        </w:rPr>
        <w:t>ый</w:t>
      </w:r>
      <w:r w:rsidRPr="00A773BE">
        <w:rPr>
          <w:rFonts w:ascii="Arial" w:hAnsi="Arial" w:cs="Arial"/>
          <w:i w:val="0"/>
        </w:rPr>
        <w:t xml:space="preserve"> функцией ограничения тока, долж</w:t>
      </w:r>
      <w:r w:rsidR="00732A48">
        <w:rPr>
          <w:rFonts w:ascii="Arial" w:hAnsi="Arial" w:cs="Arial"/>
          <w:i w:val="0"/>
        </w:rPr>
        <w:t>ен быть установлен</w:t>
      </w:r>
      <w:r w:rsidRPr="00A773BE">
        <w:rPr>
          <w:rFonts w:ascii="Arial" w:hAnsi="Arial" w:cs="Arial"/>
          <w:i w:val="0"/>
        </w:rPr>
        <w:t xml:space="preserve"> на максимальное значение </w:t>
      </w:r>
      <w:r w:rsidRPr="00A773BE">
        <w:rPr>
          <w:rFonts w:ascii="Arial" w:hAnsi="Arial" w:cs="Arial"/>
        </w:rPr>
        <w:t>I</w:t>
      </w:r>
      <w:r w:rsidRPr="00A773BE">
        <w:rPr>
          <w:rFonts w:ascii="Arial" w:hAnsi="Arial" w:cs="Arial"/>
          <w:vertAlign w:val="subscript"/>
        </w:rPr>
        <w:t>Lim</w:t>
      </w:r>
      <w:r w:rsidRPr="00A773BE">
        <w:rPr>
          <w:rFonts w:ascii="Arial" w:hAnsi="Arial" w:cs="Arial"/>
          <w:i w:val="0"/>
        </w:rPr>
        <w:t xml:space="preserve">. </w:t>
      </w:r>
    </w:p>
    <w:p w14:paraId="3EFE922E" w14:textId="6B5E0423" w:rsidR="00A773BE" w:rsidRDefault="00541245" w:rsidP="008D59D2">
      <w:pPr>
        <w:pStyle w:val="33"/>
        <w:widowControl w:val="0"/>
        <w:spacing w:line="360" w:lineRule="auto"/>
        <w:jc w:val="both"/>
        <w:rPr>
          <w:rFonts w:ascii="Arial" w:hAnsi="Arial" w:cs="Arial"/>
          <w:i w:val="0"/>
        </w:rPr>
      </w:pPr>
      <w:r w:rsidRPr="00541245">
        <w:rPr>
          <w:rFonts w:ascii="Arial" w:hAnsi="Arial" w:cs="Arial"/>
          <w:i w:val="0"/>
        </w:rPr>
        <w:t>Примечание</w:t>
      </w:r>
      <w:r w:rsidR="00D50DD3" w:rsidRPr="00732A48">
        <w:rPr>
          <w:rFonts w:ascii="Arial" w:eastAsia="Arial" w:hAnsi="Arial" w:cs="Arial"/>
          <w:i w:val="0"/>
          <w:lang w:bidi="en-US"/>
        </w:rPr>
        <w:t xml:space="preserve"> –</w:t>
      </w:r>
      <w:r w:rsidR="00A773BE" w:rsidRPr="00732A48">
        <w:rPr>
          <w:rFonts w:ascii="Arial" w:hAnsi="Arial" w:cs="Arial"/>
          <w:i w:val="0"/>
        </w:rPr>
        <w:t xml:space="preserve"> Временной интервал T</w:t>
      </w:r>
      <w:r w:rsidR="00A773BE" w:rsidRPr="00732A48">
        <w:rPr>
          <w:rFonts w:ascii="Arial" w:hAnsi="Arial" w:cs="Arial"/>
          <w:i w:val="0"/>
          <w:vertAlign w:val="subscript"/>
        </w:rPr>
        <w:t>x</w:t>
      </w:r>
      <w:r w:rsidR="00A773BE" w:rsidRPr="00732A48">
        <w:rPr>
          <w:rFonts w:ascii="Arial" w:hAnsi="Arial" w:cs="Arial"/>
          <w:i w:val="0"/>
        </w:rPr>
        <w:t xml:space="preserve"> начинается в тот момент, когда испытательный ток достигает значения </w:t>
      </w:r>
      <w:r w:rsidR="00A773BE" w:rsidRPr="00732A48">
        <w:rPr>
          <w:rFonts w:ascii="Arial" w:hAnsi="Arial" w:cs="Arial"/>
        </w:rPr>
        <w:t>I</w:t>
      </w:r>
      <w:r w:rsidR="00A773BE" w:rsidRPr="00732A48">
        <w:rPr>
          <w:rFonts w:ascii="Arial" w:hAnsi="Arial" w:cs="Arial"/>
          <w:vertAlign w:val="subscript"/>
        </w:rPr>
        <w:t>T</w:t>
      </w:r>
      <w:r w:rsidR="00A773BE" w:rsidRPr="00732A48">
        <w:rPr>
          <w:rFonts w:ascii="Arial" w:hAnsi="Arial" w:cs="Arial"/>
          <w:i w:val="0"/>
        </w:rPr>
        <w:t xml:space="preserve">. </w:t>
      </w:r>
      <w:r w:rsidR="00D50DD3" w:rsidRPr="00732A48">
        <w:rPr>
          <w:rFonts w:ascii="Arial" w:eastAsia="Arial" w:hAnsi="Arial" w:cs="Arial"/>
          <w:i w:val="0"/>
          <w:lang w:bidi="en-US"/>
        </w:rPr>
        <w:t xml:space="preserve">В связи с этим время испытательного </w:t>
      </w:r>
      <w:r w:rsidR="00D50DD3" w:rsidRPr="00732A48">
        <w:rPr>
          <w:rFonts w:ascii="Arial" w:eastAsia="Arial" w:hAnsi="Arial" w:cs="Arial"/>
          <w:i w:val="0"/>
          <w:lang w:bidi="en-US"/>
        </w:rPr>
        <w:lastRenderedPageBreak/>
        <w:t xml:space="preserve">ускорения с управлением испытательным током, который должен достичь </w:t>
      </w:r>
      <w:r w:rsidR="00D50DD3" w:rsidRPr="00732A48">
        <w:rPr>
          <w:rFonts w:ascii="Arial" w:eastAsia="Arial" w:hAnsi="Arial" w:cs="Arial"/>
          <w:iCs/>
          <w:smallCaps/>
          <w:lang w:bidi="en-US"/>
        </w:rPr>
        <w:t>I</w:t>
      </w:r>
      <w:r w:rsidR="00D50DD3" w:rsidRPr="00732A48">
        <w:rPr>
          <w:rFonts w:ascii="Arial" w:eastAsia="Arial" w:hAnsi="Arial" w:cs="Arial"/>
          <w:smallCaps/>
          <w:vertAlign w:val="subscript"/>
          <w:lang w:bidi="en-US"/>
        </w:rPr>
        <w:t>t</w:t>
      </w:r>
      <w:r w:rsidR="00D50DD3" w:rsidRPr="00732A48">
        <w:rPr>
          <w:rFonts w:ascii="Arial" w:eastAsia="Arial" w:hAnsi="Arial" w:cs="Arial"/>
          <w:i w:val="0"/>
          <w:smallCaps/>
          <w:lang w:bidi="en-US"/>
        </w:rPr>
        <w:t xml:space="preserve">, </w:t>
      </w:r>
      <w:r w:rsidR="00D50DD3" w:rsidRPr="00732A48">
        <w:rPr>
          <w:rFonts w:ascii="Arial" w:eastAsia="Arial" w:hAnsi="Arial" w:cs="Arial"/>
          <w:i w:val="0"/>
          <w:lang w:bidi="en-US"/>
        </w:rPr>
        <w:t>увеличивает общее время испытания</w:t>
      </w:r>
      <w:r w:rsidR="00A773BE" w:rsidRPr="00732A48">
        <w:rPr>
          <w:rFonts w:ascii="Arial" w:hAnsi="Arial" w:cs="Arial"/>
          <w:i w:val="0"/>
        </w:rPr>
        <w:t>.</w:t>
      </w:r>
    </w:p>
    <w:p w14:paraId="09CC1C4B" w14:textId="77777777" w:rsidR="00732A48" w:rsidRPr="006301BC" w:rsidRDefault="00732A48" w:rsidP="008D59D2">
      <w:pPr>
        <w:widowControl w:val="0"/>
        <w:tabs>
          <w:tab w:val="left" w:pos="430"/>
        </w:tabs>
        <w:spacing w:after="0" w:line="360" w:lineRule="auto"/>
        <w:ind w:firstLine="709"/>
        <w:jc w:val="both"/>
        <w:rPr>
          <w:rFonts w:ascii="Arial" w:eastAsia="Arial" w:hAnsi="Arial" w:cs="Arial"/>
          <w:sz w:val="24"/>
          <w:szCs w:val="24"/>
          <w:lang w:eastAsia="ru-RU"/>
        </w:rPr>
      </w:pPr>
      <w:r w:rsidRPr="006301BC">
        <w:rPr>
          <w:rFonts w:ascii="Arial" w:eastAsia="Arial" w:hAnsi="Arial" w:cs="Arial"/>
          <w:bCs/>
          <w:sz w:val="24"/>
          <w:szCs w:val="24"/>
          <w:lang w:eastAsia="ru-RU"/>
        </w:rPr>
        <w:t xml:space="preserve">3) </w:t>
      </w:r>
      <w:r w:rsidRPr="006301BC">
        <w:rPr>
          <w:rFonts w:ascii="Arial" w:eastAsia="Arial" w:hAnsi="Arial" w:cs="Arial"/>
          <w:sz w:val="24"/>
          <w:szCs w:val="24"/>
          <w:lang w:bidi="en-US"/>
        </w:rPr>
        <w:t>Испытание</w:t>
      </w:r>
    </w:p>
    <w:p w14:paraId="76661C1F" w14:textId="77777777" w:rsidR="00732A48" w:rsidRPr="006301BC" w:rsidRDefault="00732A48" w:rsidP="004E0C55">
      <w:pPr>
        <w:widowControl w:val="0"/>
        <w:tabs>
          <w:tab w:val="left" w:pos="738"/>
        </w:tabs>
        <w:spacing w:after="0" w:line="360" w:lineRule="auto"/>
        <w:ind w:firstLine="1134"/>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Установить начальные условия.</w:t>
      </w:r>
    </w:p>
    <w:p w14:paraId="4651B7EA" w14:textId="77777777" w:rsidR="00732A48" w:rsidRPr="006301BC" w:rsidRDefault="00732A48" w:rsidP="004E0C55">
      <w:pPr>
        <w:widowControl w:val="0"/>
        <w:tabs>
          <w:tab w:val="left" w:pos="738"/>
        </w:tabs>
        <w:spacing w:after="0" w:line="360" w:lineRule="auto"/>
        <w:ind w:firstLine="1134"/>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Подать испытательное напряжение на входные клеммы силовой цепи испытуемого электроаппарата.</w:t>
      </w:r>
    </w:p>
    <w:p w14:paraId="48096027" w14:textId="77777777" w:rsidR="00732A48" w:rsidRPr="006301BC" w:rsidRDefault="00732A48"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 последовательном соединении </w:t>
      </w:r>
      <w:r w:rsidRPr="002E4C98">
        <w:rPr>
          <w:rFonts w:ascii="Arial" w:eastAsia="Arial" w:hAnsi="Arial" w:cs="Arial"/>
          <w:sz w:val="24"/>
          <w:szCs w:val="24"/>
          <w:lang w:bidi="en-US"/>
        </w:rPr>
        <w:t>полупроводникового контроллера или полупроводникового контактора</w:t>
      </w:r>
      <w:r w:rsidRPr="006301BC">
        <w:rPr>
          <w:rFonts w:ascii="Arial" w:eastAsia="Arial" w:hAnsi="Arial" w:cs="Arial"/>
          <w:sz w:val="24"/>
          <w:szCs w:val="24"/>
          <w:lang w:bidi="en-US"/>
        </w:rPr>
        <w:t xml:space="preserve"> с механическим коммутационным устройством контакт последовательного механического коммутационного устройства замыкают.</w:t>
      </w:r>
    </w:p>
    <w:p w14:paraId="2ABA9156" w14:textId="77777777" w:rsidR="00732A48" w:rsidRPr="006301BC" w:rsidRDefault="00732A48"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Испытательное напряжение подают в течение всего испытания.</w:t>
      </w:r>
    </w:p>
    <w:p w14:paraId="52664990" w14:textId="77777777" w:rsidR="00732A48" w:rsidRPr="006301BC" w:rsidRDefault="00732A48" w:rsidP="008D59D2">
      <w:pPr>
        <w:widowControl w:val="0"/>
        <w:tabs>
          <w:tab w:val="left" w:pos="738"/>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Переключить испытуемый электроаппарат во включенное состояние.</w:t>
      </w:r>
    </w:p>
    <w:p w14:paraId="3920F16E" w14:textId="77777777" w:rsidR="00732A48" w:rsidRPr="006301BC" w:rsidRDefault="00732A48" w:rsidP="008D59D2">
      <w:pPr>
        <w:widowControl w:val="0"/>
        <w:tabs>
          <w:tab w:val="left" w:pos="74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По истечении времени включения</w:t>
      </w:r>
      <w:r w:rsidRPr="006301BC" w:rsidDel="006448C5">
        <w:rPr>
          <w:rFonts w:ascii="Arial" w:eastAsia="Arial" w:hAnsi="Arial" w:cs="Arial"/>
          <w:sz w:val="24"/>
          <w:szCs w:val="24"/>
          <w:lang w:bidi="en-US"/>
        </w:rPr>
        <w:t xml:space="preserve"> </w:t>
      </w:r>
      <w:r>
        <w:rPr>
          <w:rFonts w:ascii="Arial" w:eastAsia="Arial" w:hAnsi="Arial" w:cs="Arial"/>
          <w:sz w:val="24"/>
          <w:szCs w:val="24"/>
          <w:lang w:bidi="en-US"/>
        </w:rPr>
        <w:t>(см. таблицу 6</w:t>
      </w:r>
      <w:r w:rsidRPr="006301BC">
        <w:rPr>
          <w:rFonts w:ascii="Arial" w:eastAsia="Arial" w:hAnsi="Arial" w:cs="Arial"/>
          <w:sz w:val="24"/>
          <w:szCs w:val="24"/>
          <w:lang w:bidi="en-US"/>
        </w:rPr>
        <w:t>) переключить испытуемый электроаппарат в отключенном состоянии.</w:t>
      </w:r>
    </w:p>
    <w:p w14:paraId="3FDAD3D1" w14:textId="77777777" w:rsidR="00732A48" w:rsidRPr="006301BC" w:rsidRDefault="00732A48" w:rsidP="008D59D2">
      <w:pPr>
        <w:widowControl w:val="0"/>
        <w:tabs>
          <w:tab w:val="left" w:pos="74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e</w:t>
      </w:r>
      <w:r w:rsidRPr="006301BC">
        <w:rPr>
          <w:rFonts w:ascii="Arial" w:eastAsia="Arial" w:hAnsi="Arial" w:cs="Arial"/>
          <w:sz w:val="24"/>
          <w:szCs w:val="24"/>
          <w:lang w:bidi="en-US"/>
        </w:rPr>
        <w:t xml:space="preserve">) Повторяют шаги c) и d) для количества циклов из таблицы </w:t>
      </w:r>
      <w:r>
        <w:rPr>
          <w:rFonts w:ascii="Arial" w:eastAsia="Arial" w:hAnsi="Arial" w:cs="Arial"/>
          <w:sz w:val="24"/>
          <w:szCs w:val="24"/>
          <w:lang w:bidi="en-US"/>
        </w:rPr>
        <w:t>6</w:t>
      </w:r>
      <w:r w:rsidRPr="006301BC">
        <w:rPr>
          <w:rFonts w:ascii="Arial" w:eastAsia="Arial" w:hAnsi="Arial" w:cs="Arial"/>
          <w:sz w:val="24"/>
          <w:szCs w:val="24"/>
          <w:lang w:bidi="en-US"/>
        </w:rPr>
        <w:t>. Завершают испытание.</w:t>
      </w:r>
    </w:p>
    <w:p w14:paraId="3B13A40B" w14:textId="77777777" w:rsidR="005D20E2" w:rsidRPr="005D20E2" w:rsidRDefault="005D20E2" w:rsidP="008D59D2">
      <w:pPr>
        <w:widowControl w:val="0"/>
        <w:tabs>
          <w:tab w:val="left" w:pos="1701"/>
        </w:tabs>
        <w:spacing w:after="0" w:line="360" w:lineRule="auto"/>
        <w:ind w:firstLine="709"/>
        <w:jc w:val="both"/>
        <w:rPr>
          <w:rFonts w:ascii="Arial" w:eastAsia="Arial" w:hAnsi="Arial" w:cs="Arial"/>
          <w:b/>
          <w:sz w:val="24"/>
          <w:szCs w:val="24"/>
          <w:lang w:eastAsia="ru-RU"/>
        </w:rPr>
      </w:pPr>
      <w:bookmarkStart w:id="374" w:name="bookmark266"/>
      <w:bookmarkStart w:id="375" w:name="_Toc86488180"/>
      <w:bookmarkStart w:id="376" w:name="_Toc86488478"/>
      <w:bookmarkStart w:id="377" w:name="_Toc86488776"/>
      <w:r w:rsidRPr="005D20E2">
        <w:rPr>
          <w:rFonts w:ascii="Arial" w:eastAsia="Arial" w:hAnsi="Arial" w:cs="Arial"/>
          <w:b/>
          <w:sz w:val="24"/>
          <w:szCs w:val="24"/>
          <w:lang w:eastAsia="ru-RU"/>
        </w:rPr>
        <w:t>9.3.3.6.4 Испытание способности блокировки и коммутации</w:t>
      </w:r>
      <w:bookmarkEnd w:id="374"/>
      <w:bookmarkEnd w:id="375"/>
      <w:bookmarkEnd w:id="376"/>
      <w:bookmarkEnd w:id="377"/>
    </w:p>
    <w:p w14:paraId="7B8903CC" w14:textId="7C0C8B63" w:rsidR="005D20E2" w:rsidRPr="006301BC" w:rsidRDefault="005D20E2" w:rsidP="008D59D2">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Профили испытания приведены на рисунке F.3. Параметры асинхронного двигателя и механической нагрузки приведены в таблице </w:t>
      </w:r>
      <w:r>
        <w:rPr>
          <w:rFonts w:ascii="Arial" w:eastAsia="Arial" w:hAnsi="Arial" w:cs="Arial"/>
          <w:sz w:val="24"/>
          <w:szCs w:val="24"/>
          <w:lang w:bidi="en-US"/>
        </w:rPr>
        <w:t>11</w:t>
      </w:r>
      <w:r w:rsidRPr="006301BC">
        <w:rPr>
          <w:rFonts w:ascii="Arial" w:eastAsia="Arial" w:hAnsi="Arial" w:cs="Arial"/>
          <w:sz w:val="24"/>
          <w:szCs w:val="24"/>
          <w:lang w:bidi="en-US"/>
        </w:rPr>
        <w:t>.</w:t>
      </w:r>
    </w:p>
    <w:p w14:paraId="6D7EB54E" w14:textId="77777777" w:rsidR="00105201" w:rsidRDefault="00105201" w:rsidP="008D59D2">
      <w:pPr>
        <w:widowControl w:val="0"/>
        <w:suppressAutoHyphens/>
        <w:spacing w:after="0" w:line="360" w:lineRule="auto"/>
        <w:ind w:firstLine="709"/>
        <w:jc w:val="center"/>
        <w:rPr>
          <w:rFonts w:ascii="Arial" w:eastAsia="Arial" w:hAnsi="Arial" w:cs="Arial"/>
          <w:b/>
          <w:lang w:eastAsia="ru-RU"/>
        </w:rPr>
      </w:pPr>
    </w:p>
    <w:p w14:paraId="4C896BEE" w14:textId="44A014C7" w:rsidR="00105201" w:rsidRPr="00105201" w:rsidRDefault="00105201" w:rsidP="00105201">
      <w:pPr>
        <w:widowControl w:val="0"/>
        <w:suppressAutoHyphens/>
        <w:spacing w:after="0" w:line="360" w:lineRule="auto"/>
        <w:jc w:val="center"/>
        <w:rPr>
          <w:rFonts w:ascii="Arial" w:eastAsia="Arial" w:hAnsi="Arial" w:cs="Arial"/>
          <w:b/>
          <w:sz w:val="24"/>
          <w:szCs w:val="24"/>
          <w:lang w:eastAsia="ru-RU"/>
        </w:rPr>
      </w:pPr>
      <w:r w:rsidRPr="00105201">
        <w:rPr>
          <w:rFonts w:ascii="Arial" w:eastAsia="Arial" w:hAnsi="Arial" w:cs="Arial"/>
          <w:b/>
          <w:sz w:val="24"/>
          <w:szCs w:val="24"/>
          <w:lang w:eastAsia="ru-RU"/>
        </w:rPr>
        <w:t xml:space="preserve">Таблица </w:t>
      </w:r>
      <w:r w:rsidR="00E57D61">
        <w:rPr>
          <w:rFonts w:ascii="Arial" w:eastAsia="Arial" w:hAnsi="Arial" w:cs="Arial"/>
          <w:b/>
          <w:sz w:val="24"/>
          <w:szCs w:val="24"/>
          <w:lang w:eastAsia="ru-RU"/>
        </w:rPr>
        <w:t>11</w:t>
      </w:r>
      <w:r w:rsidRPr="00105201">
        <w:rPr>
          <w:rFonts w:ascii="Arial" w:eastAsia="Arial" w:hAnsi="Arial" w:cs="Arial"/>
          <w:b/>
          <w:sz w:val="24"/>
          <w:szCs w:val="24"/>
          <w:lang w:eastAsia="ru-RU"/>
        </w:rPr>
        <w:t xml:space="preserve"> - Характеристики испытания на способность к блокировке и коммутации</w:t>
      </w:r>
    </w:p>
    <w:p w14:paraId="4EFE6938" w14:textId="77777777" w:rsidR="00105201" w:rsidRPr="00452F66" w:rsidRDefault="00105201" w:rsidP="00105201">
      <w:pPr>
        <w:widowControl w:val="0"/>
        <w:suppressAutoHyphens/>
        <w:spacing w:after="0" w:line="360" w:lineRule="auto"/>
        <w:jc w:val="center"/>
        <w:rPr>
          <w:rFonts w:ascii="Arial" w:eastAsia="Arial" w:hAnsi="Arial" w:cs="Arial"/>
          <w:b/>
          <w:lang w:eastAsia="ru-RU"/>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275"/>
        <w:gridCol w:w="1276"/>
        <w:gridCol w:w="1559"/>
        <w:gridCol w:w="2268"/>
        <w:gridCol w:w="2127"/>
      </w:tblGrid>
      <w:tr w:rsidR="00105201" w:rsidRPr="006301BC" w14:paraId="3F2DB9E9" w14:textId="77777777" w:rsidTr="00643A7C">
        <w:trPr>
          <w:trHeight w:val="624"/>
        </w:trPr>
        <w:tc>
          <w:tcPr>
            <w:tcW w:w="1555" w:type="dxa"/>
            <w:vMerge w:val="restart"/>
            <w:shd w:val="clear" w:color="auto" w:fill="auto"/>
            <w:vAlign w:val="center"/>
          </w:tcPr>
          <w:p w14:paraId="1117686E" w14:textId="77777777" w:rsidR="00105201" w:rsidRPr="008D59D2" w:rsidRDefault="00105201" w:rsidP="00643A7C">
            <w:pPr>
              <w:widowControl w:val="0"/>
              <w:suppressAutoHyphens/>
              <w:spacing w:after="0" w:line="360" w:lineRule="auto"/>
              <w:jc w:val="center"/>
              <w:rPr>
                <w:rFonts w:ascii="Arial" w:eastAsia="Arial" w:hAnsi="Arial" w:cs="Arial"/>
                <w:i/>
                <w:iCs/>
                <w:lang w:eastAsia="ru-RU"/>
              </w:rPr>
            </w:pPr>
            <w:r w:rsidRPr="008D59D2">
              <w:rPr>
                <w:rFonts w:ascii="Arial" w:eastAsia="Arial" w:hAnsi="Arial" w:cs="Arial"/>
                <w:bCs/>
                <w:lang w:bidi="en-US"/>
              </w:rPr>
              <w:t>Категория применения</w:t>
            </w:r>
          </w:p>
        </w:tc>
        <w:tc>
          <w:tcPr>
            <w:tcW w:w="4110" w:type="dxa"/>
            <w:gridSpan w:val="3"/>
            <w:shd w:val="clear" w:color="auto" w:fill="auto"/>
            <w:vAlign w:val="center"/>
          </w:tcPr>
          <w:p w14:paraId="4A0E0AB1" w14:textId="77777777" w:rsidR="00105201" w:rsidRPr="008D59D2" w:rsidRDefault="00105201" w:rsidP="00643A7C">
            <w:pPr>
              <w:widowControl w:val="0"/>
              <w:suppressAutoHyphens/>
              <w:spacing w:after="0" w:line="360" w:lineRule="auto"/>
              <w:jc w:val="center"/>
              <w:rPr>
                <w:rFonts w:ascii="Arial" w:eastAsia="Arial" w:hAnsi="Arial" w:cs="Arial"/>
                <w:i/>
                <w:iCs/>
                <w:lang w:eastAsia="ru-RU"/>
              </w:rPr>
            </w:pPr>
            <w:r w:rsidRPr="008D59D2">
              <w:rPr>
                <w:rFonts w:ascii="Arial" w:eastAsia="Arial" w:hAnsi="Arial" w:cs="Arial"/>
                <w:bCs/>
                <w:lang w:bidi="en-US"/>
              </w:rPr>
              <w:t>Параметры испытательной цепи</w:t>
            </w:r>
          </w:p>
        </w:tc>
        <w:tc>
          <w:tcPr>
            <w:tcW w:w="4395" w:type="dxa"/>
            <w:gridSpan w:val="2"/>
            <w:tcBorders>
              <w:bottom w:val="single" w:sz="4" w:space="0" w:color="auto"/>
            </w:tcBorders>
            <w:shd w:val="clear" w:color="auto" w:fill="auto"/>
            <w:vAlign w:val="center"/>
          </w:tcPr>
          <w:p w14:paraId="7AC972A5" w14:textId="7E9860D4" w:rsidR="00105201" w:rsidRPr="008D59D2" w:rsidRDefault="00105201" w:rsidP="00643A7C">
            <w:pPr>
              <w:widowControl w:val="0"/>
              <w:suppressAutoHyphens/>
              <w:spacing w:after="0" w:line="360" w:lineRule="auto"/>
              <w:jc w:val="center"/>
              <w:rPr>
                <w:rFonts w:ascii="Arial" w:eastAsia="Arial" w:hAnsi="Arial" w:cs="Arial"/>
                <w:iCs/>
                <w:lang w:eastAsia="ru-RU"/>
              </w:rPr>
            </w:pPr>
            <w:r w:rsidRPr="008D59D2">
              <w:rPr>
                <w:rFonts w:ascii="Arial" w:eastAsia="Arial" w:hAnsi="Arial" w:cs="Arial"/>
                <w:iCs/>
                <w:lang w:eastAsia="ru-RU"/>
              </w:rPr>
              <w:t>Циклы испытаний</w:t>
            </w:r>
          </w:p>
        </w:tc>
      </w:tr>
      <w:tr w:rsidR="00105201" w:rsidRPr="006301BC" w14:paraId="1EA2AE15" w14:textId="77777777" w:rsidTr="00105201">
        <w:trPr>
          <w:trHeight w:val="914"/>
        </w:trPr>
        <w:tc>
          <w:tcPr>
            <w:tcW w:w="1555" w:type="dxa"/>
            <w:vMerge/>
            <w:tcBorders>
              <w:bottom w:val="single" w:sz="4" w:space="0" w:color="auto"/>
            </w:tcBorders>
            <w:shd w:val="clear" w:color="auto" w:fill="auto"/>
            <w:vAlign w:val="center"/>
          </w:tcPr>
          <w:p w14:paraId="5841EC12" w14:textId="77777777" w:rsidR="00105201" w:rsidRPr="008D59D2" w:rsidRDefault="00105201" w:rsidP="00643A7C">
            <w:pPr>
              <w:widowControl w:val="0"/>
              <w:suppressAutoHyphens/>
              <w:spacing w:after="0" w:line="360" w:lineRule="auto"/>
              <w:jc w:val="center"/>
              <w:rPr>
                <w:rFonts w:ascii="Arial" w:eastAsia="Arial" w:hAnsi="Arial" w:cs="Arial"/>
                <w:b/>
                <w:lang w:eastAsia="ru-RU"/>
              </w:rPr>
            </w:pPr>
          </w:p>
        </w:tc>
        <w:tc>
          <w:tcPr>
            <w:tcW w:w="1275" w:type="dxa"/>
            <w:tcBorders>
              <w:bottom w:val="single" w:sz="4" w:space="0" w:color="auto"/>
            </w:tcBorders>
            <w:shd w:val="clear" w:color="auto" w:fill="auto"/>
            <w:vAlign w:val="center"/>
          </w:tcPr>
          <w:p w14:paraId="740A52DD" w14:textId="29C333CE" w:rsidR="00105201" w:rsidRPr="008D59D2" w:rsidRDefault="004A5CB2" w:rsidP="00643A7C">
            <w:pPr>
              <w:widowControl w:val="0"/>
              <w:suppressAutoHyphens/>
              <w:spacing w:after="0" w:line="360" w:lineRule="auto"/>
              <w:jc w:val="center"/>
              <w:rPr>
                <w:rFonts w:ascii="Arial" w:eastAsia="Arial" w:hAnsi="Arial" w:cs="Arial"/>
                <w:b/>
                <w:i/>
                <w:iCs/>
                <w:lang w:eastAsia="ru-RU"/>
              </w:rPr>
            </w:pPr>
            <w:r w:rsidRPr="008D59D2">
              <w:rPr>
                <w:rFonts w:ascii="Arial" w:eastAsia="Arial" w:hAnsi="Arial" w:cs="Arial"/>
                <w:bCs/>
                <w:i/>
                <w:lang w:bidi="en-US"/>
              </w:rPr>
              <w:t>U</w:t>
            </w:r>
            <w:r w:rsidRPr="008D59D2">
              <w:rPr>
                <w:rFonts w:ascii="Arial" w:eastAsia="Arial" w:hAnsi="Arial" w:cs="Arial"/>
                <w:bCs/>
                <w:vertAlign w:val="subscript"/>
                <w:lang w:bidi="en-US"/>
              </w:rPr>
              <w:t>r</w:t>
            </w:r>
            <w:r w:rsidRPr="008D59D2">
              <w:rPr>
                <w:rFonts w:ascii="Arial" w:eastAsia="Arial" w:hAnsi="Arial" w:cs="Arial"/>
                <w:lang w:bidi="en-US"/>
              </w:rPr>
              <w:t xml:space="preserve"> /</w:t>
            </w:r>
            <w:r w:rsidRPr="008D59D2">
              <w:rPr>
                <w:rFonts w:ascii="Arial" w:eastAsia="Arial" w:hAnsi="Arial" w:cs="Arial"/>
                <w:i/>
                <w:iCs/>
                <w:lang w:bidi="en-US"/>
              </w:rPr>
              <w:t xml:space="preserve"> U</w:t>
            </w:r>
            <w:r w:rsidRPr="008D59D2">
              <w:rPr>
                <w:rFonts w:ascii="Arial" w:eastAsia="Arial" w:hAnsi="Arial" w:cs="Arial"/>
                <w:i/>
                <w:iCs/>
                <w:vertAlign w:val="subscript"/>
                <w:lang w:bidi="en-US"/>
              </w:rPr>
              <w:t>e</w:t>
            </w:r>
          </w:p>
        </w:tc>
        <w:tc>
          <w:tcPr>
            <w:tcW w:w="1276" w:type="dxa"/>
            <w:tcBorders>
              <w:bottom w:val="single" w:sz="4" w:space="0" w:color="auto"/>
            </w:tcBorders>
            <w:shd w:val="clear" w:color="auto" w:fill="auto"/>
            <w:vAlign w:val="center"/>
          </w:tcPr>
          <w:p w14:paraId="4B19F0CE" w14:textId="352EA175" w:rsidR="00105201" w:rsidRPr="008D59D2" w:rsidRDefault="004A5CB2" w:rsidP="004A5CB2">
            <w:pPr>
              <w:widowControl w:val="0"/>
              <w:suppressAutoHyphens/>
              <w:spacing w:after="0" w:line="360" w:lineRule="auto"/>
              <w:jc w:val="center"/>
              <w:rPr>
                <w:rFonts w:ascii="Arial" w:eastAsia="Arial" w:hAnsi="Arial" w:cs="Arial"/>
                <w:iCs/>
                <w:lang w:eastAsia="ru-RU"/>
              </w:rPr>
            </w:pPr>
            <w:r w:rsidRPr="008D59D2">
              <w:rPr>
                <w:rFonts w:ascii="Arial" w:eastAsia="Arial" w:hAnsi="Arial" w:cs="Arial"/>
                <w:iCs/>
                <w:lang w:eastAsia="ru-RU"/>
              </w:rPr>
              <w:t>Мощность</w:t>
            </w:r>
          </w:p>
        </w:tc>
        <w:tc>
          <w:tcPr>
            <w:tcW w:w="1559" w:type="dxa"/>
            <w:tcBorders>
              <w:bottom w:val="double" w:sz="4" w:space="0" w:color="000000"/>
            </w:tcBorders>
            <w:shd w:val="clear" w:color="auto" w:fill="auto"/>
            <w:vAlign w:val="center"/>
          </w:tcPr>
          <w:p w14:paraId="3D37E6E1" w14:textId="100E85B4" w:rsidR="00105201" w:rsidRPr="008D59D2" w:rsidRDefault="00105201" w:rsidP="004A5CB2">
            <w:pPr>
              <w:widowControl w:val="0"/>
              <w:suppressAutoHyphens/>
              <w:spacing w:after="0" w:line="360" w:lineRule="auto"/>
              <w:jc w:val="center"/>
              <w:rPr>
                <w:rFonts w:ascii="Arial" w:eastAsia="Arial" w:hAnsi="Arial" w:cs="Arial"/>
                <w:iCs/>
                <w:lang w:eastAsia="ru-RU"/>
              </w:rPr>
            </w:pPr>
            <w:r w:rsidRPr="008D59D2">
              <w:rPr>
                <w:rFonts w:ascii="Arial" w:eastAsia="Arial" w:hAnsi="Arial" w:cs="Arial"/>
                <w:iCs/>
                <w:lang w:bidi="en-US"/>
              </w:rPr>
              <w:t>cos φ</w:t>
            </w:r>
            <w:r w:rsidRPr="008D59D2">
              <w:rPr>
                <w:rFonts w:ascii="Arial" w:eastAsia="Arial" w:hAnsi="Arial" w:cs="Arial"/>
                <w:lang w:bidi="en-US"/>
              </w:rPr>
              <w:t xml:space="preserve"> </w:t>
            </w:r>
          </w:p>
        </w:tc>
        <w:tc>
          <w:tcPr>
            <w:tcW w:w="2268" w:type="dxa"/>
            <w:tcBorders>
              <w:top w:val="single" w:sz="4" w:space="0" w:color="auto"/>
              <w:bottom w:val="double" w:sz="4" w:space="0" w:color="000000"/>
            </w:tcBorders>
            <w:shd w:val="clear" w:color="auto" w:fill="auto"/>
            <w:vAlign w:val="center"/>
          </w:tcPr>
          <w:p w14:paraId="6D51A203" w14:textId="77777777" w:rsidR="00105201" w:rsidRPr="008D59D2" w:rsidRDefault="00105201" w:rsidP="00105201">
            <w:pPr>
              <w:widowControl w:val="0"/>
              <w:suppressAutoHyphens/>
              <w:spacing w:after="0" w:line="360" w:lineRule="auto"/>
              <w:ind w:left="-77" w:right="-110"/>
              <w:jc w:val="center"/>
              <w:rPr>
                <w:rFonts w:ascii="Arial" w:eastAsia="Arial" w:hAnsi="Arial" w:cs="Arial"/>
                <w:bCs/>
                <w:lang w:bidi="en-US"/>
              </w:rPr>
            </w:pPr>
            <w:r w:rsidRPr="008D59D2">
              <w:rPr>
                <w:rFonts w:ascii="Arial" w:eastAsia="Arial" w:hAnsi="Arial" w:cs="Arial"/>
                <w:bCs/>
                <w:lang w:bidi="en-US"/>
              </w:rPr>
              <w:t>Включенное время</w:t>
            </w:r>
          </w:p>
          <w:p w14:paraId="6FC14F76" w14:textId="286F4ABB" w:rsidR="00105201" w:rsidRPr="008D59D2" w:rsidRDefault="00105201" w:rsidP="00105201">
            <w:pPr>
              <w:widowControl w:val="0"/>
              <w:suppressAutoHyphens/>
              <w:spacing w:after="0" w:line="360" w:lineRule="auto"/>
              <w:ind w:left="-77" w:right="-110"/>
              <w:jc w:val="center"/>
              <w:rPr>
                <w:rFonts w:ascii="Arial" w:eastAsia="Arial" w:hAnsi="Arial" w:cs="Arial"/>
                <w:bCs/>
                <w:lang w:bidi="en-US"/>
              </w:rPr>
            </w:pPr>
            <w:r w:rsidRPr="008D59D2">
              <w:rPr>
                <w:rFonts w:ascii="Arial" w:eastAsia="Arial" w:hAnsi="Arial" w:cs="Arial"/>
                <w:bCs/>
                <w:lang w:bidi="en-US"/>
              </w:rPr>
              <w:t xml:space="preserve">цикла </w:t>
            </w:r>
          </w:p>
          <w:p w14:paraId="24A109A0" w14:textId="6612642A" w:rsidR="00105201" w:rsidRPr="008D59D2" w:rsidRDefault="00105201" w:rsidP="00105201">
            <w:pPr>
              <w:widowControl w:val="0"/>
              <w:suppressAutoHyphens/>
              <w:spacing w:after="0" w:line="360" w:lineRule="auto"/>
              <w:ind w:left="-77" w:right="-110"/>
              <w:jc w:val="center"/>
              <w:rPr>
                <w:rFonts w:ascii="Arial" w:eastAsia="Arial" w:hAnsi="Arial" w:cs="Arial"/>
                <w:lang w:eastAsia="ru-RU"/>
              </w:rPr>
            </w:pPr>
            <w:r w:rsidRPr="008D59D2">
              <w:rPr>
                <w:rFonts w:ascii="Arial" w:eastAsia="Arial" w:hAnsi="Arial" w:cs="Arial"/>
                <w:lang w:bidi="en-US"/>
              </w:rPr>
              <w:t>c</w:t>
            </w:r>
          </w:p>
        </w:tc>
        <w:tc>
          <w:tcPr>
            <w:tcW w:w="2127" w:type="dxa"/>
            <w:tcBorders>
              <w:top w:val="single" w:sz="4" w:space="0" w:color="auto"/>
              <w:bottom w:val="double" w:sz="4" w:space="0" w:color="000000"/>
            </w:tcBorders>
            <w:shd w:val="clear" w:color="auto" w:fill="auto"/>
            <w:vAlign w:val="center"/>
          </w:tcPr>
          <w:p w14:paraId="3A002A93" w14:textId="4FAAC076" w:rsidR="00105201" w:rsidRPr="008D59D2" w:rsidRDefault="00105201" w:rsidP="00105201">
            <w:pPr>
              <w:widowControl w:val="0"/>
              <w:suppressAutoHyphens/>
              <w:spacing w:after="0" w:line="360" w:lineRule="auto"/>
              <w:jc w:val="center"/>
              <w:rPr>
                <w:rFonts w:ascii="Arial" w:eastAsia="Arial" w:hAnsi="Arial" w:cs="Arial"/>
                <w:bCs/>
                <w:lang w:bidi="en-US"/>
              </w:rPr>
            </w:pPr>
            <w:r w:rsidRPr="008D59D2">
              <w:rPr>
                <w:rFonts w:ascii="Arial" w:eastAsia="Arial" w:hAnsi="Arial" w:cs="Arial"/>
                <w:bCs/>
                <w:lang w:bidi="en-US"/>
              </w:rPr>
              <w:t xml:space="preserve">Отключенное время цикла </w:t>
            </w:r>
          </w:p>
          <w:p w14:paraId="50FB0854" w14:textId="336E2E55" w:rsidR="00105201" w:rsidRPr="008D59D2" w:rsidRDefault="00105201" w:rsidP="00105201">
            <w:pPr>
              <w:widowControl w:val="0"/>
              <w:suppressAutoHyphens/>
              <w:spacing w:after="0" w:line="360" w:lineRule="auto"/>
              <w:jc w:val="center"/>
              <w:rPr>
                <w:rFonts w:ascii="Arial" w:eastAsia="Arial" w:hAnsi="Arial" w:cs="Arial"/>
                <w:lang w:eastAsia="ru-RU"/>
              </w:rPr>
            </w:pPr>
            <w:r w:rsidRPr="008D59D2">
              <w:rPr>
                <w:rFonts w:ascii="Arial" w:eastAsia="Arial" w:hAnsi="Arial" w:cs="Arial"/>
                <w:lang w:bidi="en-US"/>
              </w:rPr>
              <w:t>c</w:t>
            </w:r>
          </w:p>
        </w:tc>
      </w:tr>
      <w:tr w:rsidR="00105201" w:rsidRPr="006301BC" w14:paraId="5176ADA7" w14:textId="77777777" w:rsidTr="00105201">
        <w:trPr>
          <w:trHeight w:val="315"/>
        </w:trPr>
        <w:tc>
          <w:tcPr>
            <w:tcW w:w="1555" w:type="dxa"/>
            <w:tcBorders>
              <w:top w:val="double" w:sz="4" w:space="0" w:color="000000"/>
              <w:bottom w:val="single" w:sz="4" w:space="0" w:color="auto"/>
              <w:right w:val="single" w:sz="4" w:space="0" w:color="auto"/>
            </w:tcBorders>
            <w:shd w:val="clear" w:color="auto" w:fill="auto"/>
            <w:vAlign w:val="center"/>
          </w:tcPr>
          <w:p w14:paraId="61FD2369" w14:textId="77777777" w:rsidR="00105201" w:rsidRPr="008D59D2" w:rsidRDefault="00105201" w:rsidP="00643A7C">
            <w:pPr>
              <w:widowControl w:val="0"/>
              <w:suppressAutoHyphens/>
              <w:spacing w:after="0" w:line="360" w:lineRule="auto"/>
              <w:ind w:left="-116" w:right="-110"/>
              <w:jc w:val="center"/>
              <w:rPr>
                <w:rFonts w:ascii="Arial" w:eastAsia="Arial" w:hAnsi="Arial" w:cs="Arial"/>
                <w:i/>
                <w:iCs/>
                <w:lang w:eastAsia="ru-RU"/>
              </w:rPr>
            </w:pPr>
            <w:r w:rsidRPr="008D59D2">
              <w:rPr>
                <w:rFonts w:ascii="Arial" w:eastAsia="Arial" w:hAnsi="Arial" w:cs="Arial"/>
                <w:lang w:bidi="en-US"/>
              </w:rPr>
              <w:t>AC-1</w:t>
            </w:r>
          </w:p>
        </w:tc>
        <w:tc>
          <w:tcPr>
            <w:tcW w:w="1275" w:type="dxa"/>
            <w:tcBorders>
              <w:top w:val="double" w:sz="4" w:space="0" w:color="000000"/>
              <w:left w:val="single" w:sz="4" w:space="0" w:color="auto"/>
              <w:bottom w:val="single" w:sz="4" w:space="0" w:color="auto"/>
            </w:tcBorders>
            <w:shd w:val="clear" w:color="auto" w:fill="auto"/>
            <w:vAlign w:val="center"/>
          </w:tcPr>
          <w:p w14:paraId="47444D6F" w14:textId="7150FECD" w:rsidR="00105201" w:rsidRPr="008D59D2" w:rsidRDefault="004A5CB2" w:rsidP="00643A7C">
            <w:pPr>
              <w:widowControl w:val="0"/>
              <w:suppressAutoHyphens/>
              <w:spacing w:after="0" w:line="360" w:lineRule="auto"/>
              <w:ind w:left="-111"/>
              <w:jc w:val="center"/>
              <w:rPr>
                <w:rFonts w:ascii="Arial" w:eastAsia="Arial" w:hAnsi="Arial" w:cs="Arial"/>
                <w:iCs/>
                <w:lang w:eastAsia="ru-RU"/>
              </w:rPr>
            </w:pPr>
            <w:r w:rsidRPr="008D59D2">
              <w:rPr>
                <w:rFonts w:ascii="Arial" w:eastAsia="Arial" w:hAnsi="Arial" w:cs="Arial"/>
                <w:iCs/>
                <w:lang w:val="en-US" w:eastAsia="ru-RU"/>
              </w:rPr>
              <w:t>1</w:t>
            </w:r>
            <w:r w:rsidRPr="008D59D2">
              <w:rPr>
                <w:rFonts w:ascii="Arial" w:eastAsia="Arial" w:hAnsi="Arial" w:cs="Arial"/>
                <w:iCs/>
                <w:lang w:eastAsia="ru-RU"/>
              </w:rPr>
              <w:t>.0</w:t>
            </w:r>
          </w:p>
        </w:tc>
        <w:tc>
          <w:tcPr>
            <w:tcW w:w="1276" w:type="dxa"/>
            <w:tcBorders>
              <w:top w:val="double" w:sz="4" w:space="0" w:color="000000"/>
              <w:bottom w:val="single" w:sz="4" w:space="0" w:color="auto"/>
            </w:tcBorders>
            <w:shd w:val="clear" w:color="auto" w:fill="auto"/>
            <w:vAlign w:val="center"/>
          </w:tcPr>
          <w:p w14:paraId="225B7072" w14:textId="04233784" w:rsidR="00105201" w:rsidRPr="004E0C55" w:rsidRDefault="004A5CB2" w:rsidP="00643A7C">
            <w:pPr>
              <w:widowControl w:val="0"/>
              <w:suppressAutoHyphens/>
              <w:spacing w:after="0" w:line="360" w:lineRule="auto"/>
              <w:jc w:val="center"/>
              <w:rPr>
                <w:rFonts w:ascii="Arial" w:eastAsia="Arial" w:hAnsi="Arial" w:cs="Arial"/>
                <w:iCs/>
                <w:vertAlign w:val="superscript"/>
                <w:lang w:eastAsia="ru-RU"/>
              </w:rPr>
            </w:pPr>
            <w:r w:rsidRPr="008D59D2">
              <w:rPr>
                <w:rFonts w:ascii="Arial" w:eastAsia="Arial" w:hAnsi="Arial" w:cs="Arial"/>
                <w:iCs/>
                <w:vertAlign w:val="superscript"/>
                <w:lang w:val="en-US" w:eastAsia="ru-RU"/>
              </w:rPr>
              <w:t>a</w:t>
            </w:r>
            <w:r w:rsidR="004E0C55">
              <w:rPr>
                <w:rFonts w:ascii="Arial" w:eastAsia="Arial" w:hAnsi="Arial" w:cs="Arial"/>
                <w:iCs/>
                <w:vertAlign w:val="superscript"/>
                <w:lang w:eastAsia="ru-RU"/>
              </w:rPr>
              <w:t>)</w:t>
            </w:r>
          </w:p>
        </w:tc>
        <w:tc>
          <w:tcPr>
            <w:tcW w:w="1559" w:type="dxa"/>
            <w:tcBorders>
              <w:top w:val="double" w:sz="4" w:space="0" w:color="000000"/>
              <w:bottom w:val="single" w:sz="4" w:space="0" w:color="auto"/>
            </w:tcBorders>
            <w:shd w:val="clear" w:color="auto" w:fill="auto"/>
            <w:vAlign w:val="center"/>
          </w:tcPr>
          <w:p w14:paraId="28F58614" w14:textId="20C38DA3" w:rsidR="00105201" w:rsidRPr="008D59D2" w:rsidRDefault="00105201" w:rsidP="00643A7C">
            <w:pPr>
              <w:widowControl w:val="0"/>
              <w:suppressAutoHyphens/>
              <w:spacing w:after="0" w:line="360" w:lineRule="auto"/>
              <w:ind w:left="-76" w:right="-133"/>
              <w:jc w:val="center"/>
              <w:rPr>
                <w:rFonts w:ascii="Arial" w:eastAsia="Arial" w:hAnsi="Arial" w:cs="Arial"/>
                <w:iCs/>
                <w:lang w:eastAsia="ru-RU"/>
              </w:rPr>
            </w:pPr>
            <w:r w:rsidRPr="008D59D2">
              <w:rPr>
                <w:rFonts w:ascii="Arial" w:eastAsia="Arial" w:hAnsi="Arial" w:cs="Arial"/>
                <w:iCs/>
                <w:lang w:eastAsia="ru-RU"/>
              </w:rPr>
              <w:t>0,8</w:t>
            </w:r>
            <w:r w:rsidR="004A5CB2" w:rsidRPr="008D59D2">
              <w:rPr>
                <w:rFonts w:ascii="Arial" w:eastAsia="Arial" w:hAnsi="Arial" w:cs="Arial"/>
                <w:iCs/>
                <w:lang w:eastAsia="ru-RU"/>
              </w:rPr>
              <w:t>…1,0</w:t>
            </w:r>
          </w:p>
        </w:tc>
        <w:tc>
          <w:tcPr>
            <w:tcW w:w="2268" w:type="dxa"/>
            <w:tcBorders>
              <w:top w:val="double" w:sz="4" w:space="0" w:color="000000"/>
              <w:bottom w:val="single" w:sz="4" w:space="0" w:color="auto"/>
            </w:tcBorders>
            <w:shd w:val="clear" w:color="auto" w:fill="auto"/>
            <w:vAlign w:val="center"/>
          </w:tcPr>
          <w:p w14:paraId="6E257DBC" w14:textId="12914F34" w:rsidR="00105201" w:rsidRPr="008D59D2" w:rsidRDefault="004A5CB2" w:rsidP="004A5CB2">
            <w:pPr>
              <w:widowControl w:val="0"/>
              <w:suppressAutoHyphens/>
              <w:spacing w:after="0" w:line="360" w:lineRule="auto"/>
              <w:ind w:left="-111"/>
              <w:jc w:val="center"/>
              <w:rPr>
                <w:rFonts w:ascii="Arial" w:eastAsia="Arial" w:hAnsi="Arial" w:cs="Arial"/>
                <w:iCs/>
                <w:lang w:eastAsia="ru-RU"/>
              </w:rPr>
            </w:pPr>
            <w:r w:rsidRPr="008D59D2">
              <w:rPr>
                <w:rFonts w:ascii="Arial" w:eastAsia="Arial" w:hAnsi="Arial" w:cs="Arial"/>
                <w:iCs/>
                <w:lang w:eastAsia="ru-RU"/>
              </w:rPr>
              <w:t>0,5</w:t>
            </w:r>
          </w:p>
        </w:tc>
        <w:tc>
          <w:tcPr>
            <w:tcW w:w="2127" w:type="dxa"/>
            <w:tcBorders>
              <w:top w:val="double" w:sz="4" w:space="0" w:color="000000"/>
              <w:bottom w:val="single" w:sz="4" w:space="0" w:color="auto"/>
            </w:tcBorders>
            <w:shd w:val="clear" w:color="auto" w:fill="auto"/>
            <w:vAlign w:val="center"/>
          </w:tcPr>
          <w:p w14:paraId="2F5598A6" w14:textId="588F5E41" w:rsidR="00105201" w:rsidRPr="008D59D2" w:rsidRDefault="004A5CB2" w:rsidP="00643A7C">
            <w:pPr>
              <w:widowControl w:val="0"/>
              <w:suppressAutoHyphens/>
              <w:spacing w:after="0" w:line="360" w:lineRule="auto"/>
              <w:jc w:val="center"/>
              <w:rPr>
                <w:rFonts w:ascii="Arial" w:eastAsia="Arial" w:hAnsi="Arial" w:cs="Arial"/>
                <w:iCs/>
                <w:lang w:eastAsia="ru-RU"/>
              </w:rPr>
            </w:pPr>
            <w:r w:rsidRPr="008D59D2">
              <w:rPr>
                <w:rFonts w:ascii="Arial" w:eastAsia="Arial" w:hAnsi="Arial" w:cs="Arial"/>
                <w:iCs/>
                <w:lang w:eastAsia="ru-RU"/>
              </w:rPr>
              <w:t>0,5</w:t>
            </w:r>
          </w:p>
        </w:tc>
      </w:tr>
      <w:tr w:rsidR="00105201" w:rsidRPr="006301BC" w14:paraId="73D0F27C" w14:textId="77777777" w:rsidTr="00105201">
        <w:trPr>
          <w:trHeight w:val="355"/>
        </w:trPr>
        <w:tc>
          <w:tcPr>
            <w:tcW w:w="1555" w:type="dxa"/>
            <w:tcBorders>
              <w:right w:val="single" w:sz="4" w:space="0" w:color="auto"/>
            </w:tcBorders>
            <w:shd w:val="clear" w:color="auto" w:fill="auto"/>
            <w:vAlign w:val="center"/>
          </w:tcPr>
          <w:p w14:paraId="50F0B982" w14:textId="77777777" w:rsidR="00105201" w:rsidRPr="008D59D2" w:rsidRDefault="00105201" w:rsidP="00643A7C">
            <w:pPr>
              <w:widowControl w:val="0"/>
              <w:suppressAutoHyphens/>
              <w:spacing w:after="0" w:line="360" w:lineRule="auto"/>
              <w:ind w:left="-116" w:right="-110"/>
              <w:jc w:val="center"/>
              <w:rPr>
                <w:rFonts w:ascii="Arial" w:eastAsia="Arial" w:hAnsi="Arial" w:cs="Arial"/>
                <w:i/>
                <w:iCs/>
                <w:lang w:eastAsia="ru-RU"/>
              </w:rPr>
            </w:pPr>
            <w:r w:rsidRPr="008D59D2">
              <w:rPr>
                <w:rFonts w:ascii="Arial" w:eastAsia="Arial" w:hAnsi="Arial" w:cs="Arial"/>
                <w:lang w:bidi="en-US"/>
              </w:rPr>
              <w:t>AC-5a</w:t>
            </w:r>
          </w:p>
        </w:tc>
        <w:tc>
          <w:tcPr>
            <w:tcW w:w="1275" w:type="dxa"/>
            <w:tcBorders>
              <w:top w:val="single" w:sz="4" w:space="0" w:color="auto"/>
              <w:left w:val="single" w:sz="4" w:space="0" w:color="auto"/>
              <w:bottom w:val="single" w:sz="4" w:space="0" w:color="auto"/>
            </w:tcBorders>
            <w:shd w:val="clear" w:color="auto" w:fill="auto"/>
            <w:vAlign w:val="center"/>
          </w:tcPr>
          <w:p w14:paraId="3E0998E7" w14:textId="37AC40A7" w:rsidR="00105201" w:rsidRPr="008D59D2" w:rsidRDefault="004A5CB2" w:rsidP="00643A7C">
            <w:pPr>
              <w:widowControl w:val="0"/>
              <w:suppressAutoHyphens/>
              <w:spacing w:after="0" w:line="360" w:lineRule="auto"/>
              <w:ind w:left="-111"/>
              <w:jc w:val="center"/>
              <w:rPr>
                <w:rFonts w:ascii="Arial" w:eastAsia="Arial" w:hAnsi="Arial" w:cs="Arial"/>
                <w:lang w:eastAsia="ru-RU"/>
              </w:rPr>
            </w:pPr>
            <w:r w:rsidRPr="008D59D2">
              <w:rPr>
                <w:rFonts w:ascii="Arial" w:eastAsia="Arial" w:hAnsi="Arial" w:cs="Arial"/>
                <w:iCs/>
                <w:lang w:val="en-US" w:eastAsia="ru-RU"/>
              </w:rPr>
              <w:t>1</w:t>
            </w:r>
            <w:r w:rsidRPr="008D59D2">
              <w:rPr>
                <w:rFonts w:ascii="Arial" w:eastAsia="Arial" w:hAnsi="Arial" w:cs="Arial"/>
                <w:iCs/>
                <w:lang w:eastAsia="ru-RU"/>
              </w:rPr>
              <w:t>.0</w:t>
            </w:r>
          </w:p>
        </w:tc>
        <w:tc>
          <w:tcPr>
            <w:tcW w:w="1276" w:type="dxa"/>
            <w:tcBorders>
              <w:top w:val="single" w:sz="4" w:space="0" w:color="auto"/>
              <w:bottom w:val="single" w:sz="4" w:space="0" w:color="auto"/>
            </w:tcBorders>
            <w:shd w:val="clear" w:color="auto" w:fill="auto"/>
            <w:vAlign w:val="center"/>
          </w:tcPr>
          <w:p w14:paraId="113BA63F" w14:textId="57961C5D" w:rsidR="00105201" w:rsidRPr="004E0C55" w:rsidRDefault="004A5CB2" w:rsidP="00643A7C">
            <w:pPr>
              <w:widowControl w:val="0"/>
              <w:suppressAutoHyphens/>
              <w:spacing w:after="0" w:line="360" w:lineRule="auto"/>
              <w:jc w:val="center"/>
              <w:rPr>
                <w:rFonts w:ascii="Arial" w:eastAsia="Arial" w:hAnsi="Arial" w:cs="Arial"/>
                <w:vertAlign w:val="superscript"/>
                <w:lang w:eastAsia="ru-RU"/>
              </w:rPr>
            </w:pPr>
            <w:r w:rsidRPr="008D59D2">
              <w:rPr>
                <w:rFonts w:ascii="Arial" w:eastAsia="Arial" w:hAnsi="Arial" w:cs="Arial"/>
                <w:vertAlign w:val="superscript"/>
                <w:lang w:val="en-US" w:eastAsia="ru-RU"/>
              </w:rPr>
              <w:t>b</w:t>
            </w:r>
            <w:r w:rsidR="004E0C55">
              <w:rPr>
                <w:rFonts w:ascii="Arial" w:eastAsia="Arial" w:hAnsi="Arial" w:cs="Arial"/>
                <w:vertAlign w:val="superscript"/>
                <w:lang w:eastAsia="ru-RU"/>
              </w:rPr>
              <w:t>)</w:t>
            </w:r>
          </w:p>
        </w:tc>
        <w:tc>
          <w:tcPr>
            <w:tcW w:w="1559" w:type="dxa"/>
            <w:tcBorders>
              <w:top w:val="single" w:sz="4" w:space="0" w:color="auto"/>
              <w:bottom w:val="single" w:sz="4" w:space="0" w:color="auto"/>
            </w:tcBorders>
            <w:shd w:val="clear" w:color="auto" w:fill="auto"/>
            <w:vAlign w:val="center"/>
          </w:tcPr>
          <w:p w14:paraId="38656793" w14:textId="77777777" w:rsidR="00105201" w:rsidRPr="008D59D2" w:rsidRDefault="00105201" w:rsidP="00643A7C">
            <w:pPr>
              <w:widowControl w:val="0"/>
              <w:suppressAutoHyphens/>
              <w:spacing w:after="0" w:line="360" w:lineRule="auto"/>
              <w:ind w:left="-76" w:right="-133"/>
              <w:jc w:val="center"/>
              <w:rPr>
                <w:rFonts w:ascii="Arial" w:eastAsia="Arial" w:hAnsi="Arial" w:cs="Arial"/>
                <w:iCs/>
                <w:lang w:eastAsia="ru-RU"/>
              </w:rPr>
            </w:pPr>
            <w:r w:rsidRPr="008D59D2">
              <w:rPr>
                <w:rFonts w:ascii="Arial" w:eastAsia="Arial" w:hAnsi="Arial" w:cs="Arial"/>
                <w:iCs/>
                <w:lang w:eastAsia="ru-RU"/>
              </w:rPr>
              <w:t>0,45</w:t>
            </w:r>
          </w:p>
        </w:tc>
        <w:tc>
          <w:tcPr>
            <w:tcW w:w="2268" w:type="dxa"/>
            <w:tcBorders>
              <w:top w:val="single" w:sz="4" w:space="0" w:color="auto"/>
              <w:bottom w:val="single" w:sz="4" w:space="0" w:color="auto"/>
            </w:tcBorders>
            <w:shd w:val="clear" w:color="auto" w:fill="auto"/>
            <w:vAlign w:val="center"/>
          </w:tcPr>
          <w:p w14:paraId="25433E15" w14:textId="7D4EDF2D" w:rsidR="00105201" w:rsidRPr="008D59D2" w:rsidRDefault="004A5CB2" w:rsidP="004A5CB2">
            <w:pPr>
              <w:widowControl w:val="0"/>
              <w:suppressAutoHyphens/>
              <w:spacing w:after="0" w:line="360" w:lineRule="auto"/>
              <w:ind w:left="-111"/>
              <w:jc w:val="center"/>
              <w:rPr>
                <w:rFonts w:ascii="Arial" w:eastAsia="Arial" w:hAnsi="Arial" w:cs="Arial"/>
                <w:lang w:eastAsia="ru-RU"/>
              </w:rPr>
            </w:pPr>
            <w:r w:rsidRPr="008D59D2">
              <w:rPr>
                <w:rFonts w:ascii="Arial" w:eastAsia="Arial" w:hAnsi="Arial" w:cs="Arial"/>
                <w:iCs/>
                <w:lang w:eastAsia="ru-RU"/>
              </w:rPr>
              <w:t>0,5</w:t>
            </w:r>
          </w:p>
        </w:tc>
        <w:tc>
          <w:tcPr>
            <w:tcW w:w="2127" w:type="dxa"/>
            <w:tcBorders>
              <w:top w:val="single" w:sz="4" w:space="0" w:color="auto"/>
              <w:bottom w:val="single" w:sz="4" w:space="0" w:color="auto"/>
            </w:tcBorders>
            <w:shd w:val="clear" w:color="auto" w:fill="auto"/>
            <w:vAlign w:val="center"/>
          </w:tcPr>
          <w:p w14:paraId="1FB170A4" w14:textId="2AB3C949" w:rsidR="00105201" w:rsidRPr="008D59D2" w:rsidRDefault="004A5CB2" w:rsidP="00643A7C">
            <w:pPr>
              <w:widowControl w:val="0"/>
              <w:suppressAutoHyphens/>
              <w:spacing w:after="0" w:line="360" w:lineRule="auto"/>
              <w:jc w:val="center"/>
              <w:rPr>
                <w:rFonts w:ascii="Arial" w:eastAsia="Arial" w:hAnsi="Arial" w:cs="Arial"/>
                <w:lang w:eastAsia="ru-RU"/>
              </w:rPr>
            </w:pPr>
            <w:r w:rsidRPr="008D59D2">
              <w:rPr>
                <w:rFonts w:ascii="Arial" w:eastAsia="Arial" w:hAnsi="Arial" w:cs="Arial"/>
                <w:iCs/>
                <w:lang w:eastAsia="ru-RU"/>
              </w:rPr>
              <w:t>0,5</w:t>
            </w:r>
          </w:p>
        </w:tc>
      </w:tr>
      <w:tr w:rsidR="00105201" w:rsidRPr="006301BC" w14:paraId="19C5B694" w14:textId="77777777" w:rsidTr="00105201">
        <w:trPr>
          <w:trHeight w:val="407"/>
        </w:trPr>
        <w:tc>
          <w:tcPr>
            <w:tcW w:w="1555" w:type="dxa"/>
            <w:tcBorders>
              <w:bottom w:val="single" w:sz="4" w:space="0" w:color="auto"/>
              <w:right w:val="single" w:sz="4" w:space="0" w:color="auto"/>
            </w:tcBorders>
            <w:shd w:val="clear" w:color="auto" w:fill="auto"/>
            <w:vAlign w:val="center"/>
          </w:tcPr>
          <w:p w14:paraId="31F37EA7" w14:textId="77777777" w:rsidR="00105201" w:rsidRPr="008D59D2" w:rsidRDefault="00105201" w:rsidP="00643A7C">
            <w:pPr>
              <w:widowControl w:val="0"/>
              <w:suppressAutoHyphens/>
              <w:spacing w:after="0" w:line="360" w:lineRule="auto"/>
              <w:ind w:left="-116" w:right="-110"/>
              <w:jc w:val="center"/>
              <w:rPr>
                <w:rFonts w:ascii="Arial" w:eastAsia="Arial" w:hAnsi="Arial" w:cs="Arial"/>
                <w:i/>
                <w:iCs/>
                <w:lang w:eastAsia="ru-RU"/>
              </w:rPr>
            </w:pPr>
            <w:r w:rsidRPr="008D59D2">
              <w:rPr>
                <w:rFonts w:ascii="Arial" w:eastAsia="Arial" w:hAnsi="Arial" w:cs="Arial"/>
                <w:lang w:bidi="en-US"/>
              </w:rPr>
              <w:t>AC-5b</w:t>
            </w:r>
          </w:p>
        </w:tc>
        <w:tc>
          <w:tcPr>
            <w:tcW w:w="1275" w:type="dxa"/>
            <w:tcBorders>
              <w:top w:val="single" w:sz="4" w:space="0" w:color="auto"/>
              <w:left w:val="single" w:sz="4" w:space="0" w:color="auto"/>
              <w:bottom w:val="single" w:sz="4" w:space="0" w:color="auto"/>
            </w:tcBorders>
            <w:shd w:val="clear" w:color="auto" w:fill="auto"/>
            <w:vAlign w:val="center"/>
          </w:tcPr>
          <w:p w14:paraId="654E8D08" w14:textId="58F0EA98" w:rsidR="00105201" w:rsidRPr="008D59D2" w:rsidRDefault="004A5CB2" w:rsidP="00643A7C">
            <w:pPr>
              <w:widowControl w:val="0"/>
              <w:suppressAutoHyphens/>
              <w:spacing w:after="0" w:line="360" w:lineRule="auto"/>
              <w:ind w:left="-111"/>
              <w:jc w:val="center"/>
              <w:rPr>
                <w:rFonts w:ascii="Arial" w:eastAsia="Arial" w:hAnsi="Arial" w:cs="Arial"/>
                <w:lang w:eastAsia="ru-RU"/>
              </w:rPr>
            </w:pPr>
            <w:r w:rsidRPr="008D59D2">
              <w:rPr>
                <w:rFonts w:ascii="Arial" w:eastAsia="Arial" w:hAnsi="Arial" w:cs="Arial"/>
                <w:iCs/>
                <w:lang w:val="en-US" w:eastAsia="ru-RU"/>
              </w:rPr>
              <w:t>1</w:t>
            </w:r>
            <w:r w:rsidRPr="008D59D2">
              <w:rPr>
                <w:rFonts w:ascii="Arial" w:eastAsia="Arial" w:hAnsi="Arial" w:cs="Arial"/>
                <w:iCs/>
                <w:lang w:eastAsia="ru-RU"/>
              </w:rPr>
              <w:t>.0</w:t>
            </w:r>
          </w:p>
        </w:tc>
        <w:tc>
          <w:tcPr>
            <w:tcW w:w="1276" w:type="dxa"/>
            <w:tcBorders>
              <w:top w:val="single" w:sz="4" w:space="0" w:color="auto"/>
              <w:bottom w:val="single" w:sz="4" w:space="0" w:color="auto"/>
            </w:tcBorders>
            <w:shd w:val="clear" w:color="auto" w:fill="auto"/>
            <w:vAlign w:val="center"/>
          </w:tcPr>
          <w:p w14:paraId="118546DF" w14:textId="5527D0B1" w:rsidR="00105201" w:rsidRPr="004E0C55" w:rsidRDefault="004A5CB2" w:rsidP="00643A7C">
            <w:pPr>
              <w:widowControl w:val="0"/>
              <w:suppressAutoHyphens/>
              <w:spacing w:after="0" w:line="360" w:lineRule="auto"/>
              <w:jc w:val="center"/>
              <w:rPr>
                <w:rFonts w:ascii="Arial" w:eastAsia="Arial" w:hAnsi="Arial" w:cs="Arial"/>
                <w:vertAlign w:val="superscript"/>
                <w:lang w:eastAsia="ru-RU"/>
              </w:rPr>
            </w:pPr>
            <w:r w:rsidRPr="008D59D2">
              <w:rPr>
                <w:rFonts w:ascii="Arial" w:eastAsia="Arial" w:hAnsi="Arial" w:cs="Arial"/>
                <w:vertAlign w:val="superscript"/>
                <w:lang w:val="en-US" w:eastAsia="ru-RU"/>
              </w:rPr>
              <w:t>c</w:t>
            </w:r>
            <w:r w:rsidR="004E0C55">
              <w:rPr>
                <w:rFonts w:ascii="Arial" w:eastAsia="Arial" w:hAnsi="Arial" w:cs="Arial"/>
                <w:vertAlign w:val="superscript"/>
                <w:lang w:eastAsia="ru-RU"/>
              </w:rPr>
              <w:t>)</w:t>
            </w:r>
          </w:p>
        </w:tc>
        <w:tc>
          <w:tcPr>
            <w:tcW w:w="1559" w:type="dxa"/>
            <w:tcBorders>
              <w:top w:val="single" w:sz="4" w:space="0" w:color="auto"/>
              <w:bottom w:val="single" w:sz="4" w:space="0" w:color="auto"/>
            </w:tcBorders>
            <w:shd w:val="clear" w:color="auto" w:fill="auto"/>
            <w:vAlign w:val="center"/>
          </w:tcPr>
          <w:p w14:paraId="40FCA01E" w14:textId="3F6AAF02" w:rsidR="00105201" w:rsidRPr="008D59D2" w:rsidRDefault="004A5CB2" w:rsidP="00643A7C">
            <w:pPr>
              <w:widowControl w:val="0"/>
              <w:suppressAutoHyphens/>
              <w:spacing w:after="0" w:line="360" w:lineRule="auto"/>
              <w:ind w:left="-76" w:right="-133"/>
              <w:jc w:val="center"/>
              <w:rPr>
                <w:rFonts w:ascii="Arial" w:eastAsia="Arial" w:hAnsi="Arial" w:cs="Arial"/>
                <w:iCs/>
                <w:vertAlign w:val="superscript"/>
                <w:lang w:eastAsia="ru-RU"/>
              </w:rPr>
            </w:pPr>
            <w:r w:rsidRPr="008D59D2">
              <w:rPr>
                <w:rFonts w:ascii="Arial" w:eastAsia="Arial" w:hAnsi="Arial" w:cs="Arial"/>
                <w:iCs/>
                <w:vertAlign w:val="superscript"/>
                <w:lang w:eastAsia="ru-RU"/>
              </w:rPr>
              <w:t>с</w:t>
            </w:r>
          </w:p>
        </w:tc>
        <w:tc>
          <w:tcPr>
            <w:tcW w:w="2268" w:type="dxa"/>
            <w:tcBorders>
              <w:top w:val="single" w:sz="4" w:space="0" w:color="auto"/>
              <w:bottom w:val="single" w:sz="4" w:space="0" w:color="auto"/>
            </w:tcBorders>
            <w:shd w:val="clear" w:color="auto" w:fill="auto"/>
            <w:vAlign w:val="center"/>
          </w:tcPr>
          <w:p w14:paraId="36978733" w14:textId="0954257D" w:rsidR="00105201" w:rsidRPr="004E0C55" w:rsidRDefault="004A5CB2" w:rsidP="004A5CB2">
            <w:pPr>
              <w:widowControl w:val="0"/>
              <w:suppressAutoHyphens/>
              <w:spacing w:after="0" w:line="360" w:lineRule="auto"/>
              <w:ind w:left="-111"/>
              <w:jc w:val="center"/>
              <w:rPr>
                <w:rFonts w:ascii="Arial" w:eastAsia="Arial" w:hAnsi="Arial" w:cs="Arial"/>
                <w:vertAlign w:val="superscript"/>
                <w:lang w:eastAsia="ru-RU"/>
              </w:rPr>
            </w:pPr>
            <w:r w:rsidRPr="008D59D2">
              <w:rPr>
                <w:rFonts w:ascii="Arial" w:eastAsia="Arial" w:hAnsi="Arial" w:cs="Arial"/>
                <w:vertAlign w:val="superscript"/>
                <w:lang w:val="en-US" w:eastAsia="ru-RU"/>
              </w:rPr>
              <w:t>f</w:t>
            </w:r>
            <w:r w:rsidR="004E0C55">
              <w:rPr>
                <w:rFonts w:ascii="Arial" w:eastAsia="Arial" w:hAnsi="Arial" w:cs="Arial"/>
                <w:vertAlign w:val="superscript"/>
                <w:lang w:eastAsia="ru-RU"/>
              </w:rPr>
              <w:t>)</w:t>
            </w:r>
          </w:p>
        </w:tc>
        <w:tc>
          <w:tcPr>
            <w:tcW w:w="2127" w:type="dxa"/>
            <w:tcBorders>
              <w:top w:val="single" w:sz="4" w:space="0" w:color="auto"/>
              <w:bottom w:val="single" w:sz="4" w:space="0" w:color="auto"/>
            </w:tcBorders>
            <w:shd w:val="clear" w:color="auto" w:fill="auto"/>
            <w:vAlign w:val="center"/>
          </w:tcPr>
          <w:p w14:paraId="6E2A835F" w14:textId="6B8AF0E0" w:rsidR="00105201" w:rsidRPr="008D59D2" w:rsidRDefault="004A5CB2" w:rsidP="00643A7C">
            <w:pPr>
              <w:widowControl w:val="0"/>
              <w:suppressAutoHyphens/>
              <w:spacing w:after="0" w:line="360" w:lineRule="auto"/>
              <w:jc w:val="center"/>
              <w:rPr>
                <w:rFonts w:ascii="Arial" w:eastAsia="Arial" w:hAnsi="Arial" w:cs="Arial"/>
                <w:lang w:eastAsia="ru-RU"/>
              </w:rPr>
            </w:pPr>
            <w:r w:rsidRPr="008D59D2">
              <w:rPr>
                <w:rFonts w:ascii="Arial" w:eastAsia="Arial" w:hAnsi="Arial" w:cs="Arial"/>
                <w:iCs/>
                <w:lang w:eastAsia="ru-RU"/>
              </w:rPr>
              <w:t>0,5</w:t>
            </w:r>
          </w:p>
        </w:tc>
      </w:tr>
      <w:tr w:rsidR="00105201" w:rsidRPr="006301BC" w14:paraId="6A07846B" w14:textId="77777777" w:rsidTr="00105201">
        <w:trPr>
          <w:trHeight w:val="112"/>
        </w:trPr>
        <w:tc>
          <w:tcPr>
            <w:tcW w:w="1555" w:type="dxa"/>
            <w:shd w:val="clear" w:color="auto" w:fill="auto"/>
            <w:vAlign w:val="center"/>
          </w:tcPr>
          <w:p w14:paraId="50FA0A08" w14:textId="77777777" w:rsidR="00105201" w:rsidRPr="008D59D2" w:rsidRDefault="00105201" w:rsidP="00643A7C">
            <w:pPr>
              <w:widowControl w:val="0"/>
              <w:suppressAutoHyphens/>
              <w:spacing w:after="0" w:line="360" w:lineRule="auto"/>
              <w:ind w:left="-116" w:right="-110"/>
              <w:jc w:val="center"/>
              <w:rPr>
                <w:rFonts w:ascii="Arial" w:eastAsia="Arial" w:hAnsi="Arial" w:cs="Arial"/>
                <w:i/>
                <w:iCs/>
                <w:lang w:val="en-US" w:eastAsia="ru-RU"/>
              </w:rPr>
            </w:pPr>
            <w:r w:rsidRPr="008D59D2">
              <w:rPr>
                <w:rFonts w:ascii="Arial" w:eastAsia="Arial" w:hAnsi="Arial" w:cs="Arial"/>
                <w:lang w:bidi="en-US"/>
              </w:rPr>
              <w:t>AC-</w:t>
            </w:r>
            <w:r w:rsidRPr="008D59D2">
              <w:rPr>
                <w:rFonts w:ascii="Arial" w:eastAsia="Arial" w:hAnsi="Arial" w:cs="Arial"/>
                <w:lang w:val="en-US" w:bidi="en-US"/>
              </w:rPr>
              <w:t>6a</w:t>
            </w:r>
          </w:p>
        </w:tc>
        <w:tc>
          <w:tcPr>
            <w:tcW w:w="1275" w:type="dxa"/>
            <w:tcBorders>
              <w:top w:val="single" w:sz="4" w:space="0" w:color="auto"/>
              <w:bottom w:val="single" w:sz="4" w:space="0" w:color="auto"/>
            </w:tcBorders>
            <w:shd w:val="clear" w:color="auto" w:fill="auto"/>
            <w:vAlign w:val="center"/>
          </w:tcPr>
          <w:p w14:paraId="235FAC93" w14:textId="6CFEC7F8" w:rsidR="00105201" w:rsidRPr="008D59D2" w:rsidRDefault="004A5CB2" w:rsidP="00643A7C">
            <w:pPr>
              <w:widowControl w:val="0"/>
              <w:shd w:val="clear" w:color="auto" w:fill="FFFFFF"/>
              <w:suppressAutoHyphens/>
              <w:spacing w:after="0" w:line="360" w:lineRule="auto"/>
              <w:ind w:left="-111"/>
              <w:jc w:val="center"/>
              <w:rPr>
                <w:rFonts w:ascii="Arial" w:eastAsia="Arial" w:hAnsi="Arial" w:cs="Arial"/>
                <w:iCs/>
                <w:lang w:eastAsia="ru-RU"/>
              </w:rPr>
            </w:pPr>
            <w:r w:rsidRPr="008D59D2">
              <w:rPr>
                <w:rFonts w:ascii="Arial" w:eastAsia="Arial" w:hAnsi="Arial" w:cs="Arial"/>
                <w:iCs/>
                <w:lang w:val="en-US" w:eastAsia="ru-RU"/>
              </w:rPr>
              <w:t>1</w:t>
            </w:r>
            <w:r w:rsidRPr="008D59D2">
              <w:rPr>
                <w:rFonts w:ascii="Arial" w:eastAsia="Arial" w:hAnsi="Arial" w:cs="Arial"/>
                <w:iCs/>
                <w:lang w:eastAsia="ru-RU"/>
              </w:rPr>
              <w:t>.0</w:t>
            </w:r>
          </w:p>
        </w:tc>
        <w:tc>
          <w:tcPr>
            <w:tcW w:w="1276" w:type="dxa"/>
            <w:tcBorders>
              <w:top w:val="single" w:sz="4" w:space="0" w:color="auto"/>
              <w:bottom w:val="single" w:sz="4" w:space="0" w:color="auto"/>
            </w:tcBorders>
            <w:shd w:val="clear" w:color="auto" w:fill="auto"/>
            <w:vAlign w:val="center"/>
          </w:tcPr>
          <w:p w14:paraId="286C4AD0" w14:textId="16FDFACD" w:rsidR="00105201" w:rsidRPr="004E0C55" w:rsidRDefault="004A5CB2" w:rsidP="00643A7C">
            <w:pPr>
              <w:widowControl w:val="0"/>
              <w:shd w:val="clear" w:color="auto" w:fill="FFFFFF"/>
              <w:suppressAutoHyphens/>
              <w:spacing w:after="0" w:line="360" w:lineRule="auto"/>
              <w:jc w:val="center"/>
              <w:rPr>
                <w:rFonts w:ascii="Arial" w:eastAsia="Arial" w:hAnsi="Arial" w:cs="Arial"/>
                <w:iCs/>
                <w:vertAlign w:val="superscript"/>
                <w:lang w:eastAsia="ru-RU"/>
              </w:rPr>
            </w:pPr>
            <w:r w:rsidRPr="008D59D2">
              <w:rPr>
                <w:rFonts w:ascii="Arial" w:eastAsia="Arial" w:hAnsi="Arial" w:cs="Arial"/>
                <w:iCs/>
                <w:vertAlign w:val="superscript"/>
                <w:lang w:val="en-US" w:eastAsia="ru-RU"/>
              </w:rPr>
              <w:t>d</w:t>
            </w:r>
            <w:r w:rsidR="004E0C55">
              <w:rPr>
                <w:rFonts w:ascii="Arial" w:eastAsia="Arial" w:hAnsi="Arial" w:cs="Arial"/>
                <w:iCs/>
                <w:vertAlign w:val="superscript"/>
                <w:lang w:eastAsia="ru-RU"/>
              </w:rPr>
              <w:t>)</w:t>
            </w:r>
          </w:p>
        </w:tc>
        <w:tc>
          <w:tcPr>
            <w:tcW w:w="1559" w:type="dxa"/>
            <w:tcBorders>
              <w:top w:val="single" w:sz="4" w:space="0" w:color="auto"/>
              <w:bottom w:val="single" w:sz="4" w:space="0" w:color="auto"/>
            </w:tcBorders>
            <w:shd w:val="clear" w:color="auto" w:fill="auto"/>
            <w:vAlign w:val="center"/>
          </w:tcPr>
          <w:p w14:paraId="5D7EC502" w14:textId="629CC136" w:rsidR="00105201" w:rsidRPr="008D59D2" w:rsidRDefault="00105201" w:rsidP="004A5CB2">
            <w:pPr>
              <w:widowControl w:val="0"/>
              <w:suppressAutoHyphens/>
              <w:spacing w:after="0" w:line="360" w:lineRule="auto"/>
              <w:ind w:left="-76" w:right="-133"/>
              <w:jc w:val="center"/>
              <w:rPr>
                <w:rFonts w:ascii="Arial" w:eastAsia="Arial" w:hAnsi="Arial" w:cs="Arial"/>
                <w:iCs/>
                <w:lang w:eastAsia="ru-RU"/>
              </w:rPr>
            </w:pPr>
            <w:r w:rsidRPr="008D59D2">
              <w:rPr>
                <w:rFonts w:ascii="Arial" w:eastAsia="Arial" w:hAnsi="Arial" w:cs="Arial"/>
                <w:iCs/>
                <w:lang w:eastAsia="ru-RU"/>
              </w:rPr>
              <w:t>≤</w:t>
            </w:r>
            <w:r w:rsidRPr="008D59D2">
              <w:rPr>
                <w:rFonts w:ascii="Arial" w:eastAsia="Arial" w:hAnsi="Arial" w:cs="Arial"/>
                <w:iCs/>
                <w:lang w:val="en-US" w:eastAsia="ru-RU"/>
              </w:rPr>
              <w:t xml:space="preserve"> </w:t>
            </w:r>
            <w:r w:rsidR="004A5CB2" w:rsidRPr="008D59D2">
              <w:rPr>
                <w:rFonts w:ascii="Arial" w:eastAsia="Arial" w:hAnsi="Arial" w:cs="Arial"/>
                <w:iCs/>
                <w:lang w:eastAsia="ru-RU"/>
              </w:rPr>
              <w:t>0,45</w:t>
            </w:r>
          </w:p>
        </w:tc>
        <w:tc>
          <w:tcPr>
            <w:tcW w:w="2268" w:type="dxa"/>
            <w:tcBorders>
              <w:top w:val="single" w:sz="4" w:space="0" w:color="auto"/>
              <w:bottom w:val="single" w:sz="4" w:space="0" w:color="auto"/>
            </w:tcBorders>
            <w:shd w:val="clear" w:color="auto" w:fill="auto"/>
            <w:vAlign w:val="center"/>
          </w:tcPr>
          <w:p w14:paraId="6358C773" w14:textId="05B6BAE5" w:rsidR="00105201" w:rsidRPr="004E0C55" w:rsidRDefault="004A5CB2" w:rsidP="004A5CB2">
            <w:pPr>
              <w:widowControl w:val="0"/>
              <w:suppressAutoHyphens/>
              <w:spacing w:after="0" w:line="360" w:lineRule="auto"/>
              <w:ind w:left="-111"/>
              <w:jc w:val="center"/>
              <w:rPr>
                <w:rFonts w:ascii="Arial" w:eastAsia="Arial" w:hAnsi="Arial" w:cs="Arial"/>
                <w:iCs/>
                <w:vertAlign w:val="superscript"/>
                <w:lang w:eastAsia="ru-RU"/>
              </w:rPr>
            </w:pPr>
            <w:r w:rsidRPr="008D59D2">
              <w:rPr>
                <w:rFonts w:ascii="Arial" w:eastAsia="Arial" w:hAnsi="Arial" w:cs="Arial"/>
                <w:iCs/>
                <w:vertAlign w:val="superscript"/>
                <w:lang w:val="en-US" w:eastAsia="ru-RU"/>
              </w:rPr>
              <w:t>f</w:t>
            </w:r>
            <w:r w:rsidR="004E0C55">
              <w:rPr>
                <w:rFonts w:ascii="Arial" w:eastAsia="Arial" w:hAnsi="Arial" w:cs="Arial"/>
                <w:iCs/>
                <w:vertAlign w:val="superscript"/>
                <w:lang w:eastAsia="ru-RU"/>
              </w:rPr>
              <w:t>)</w:t>
            </w:r>
          </w:p>
        </w:tc>
        <w:tc>
          <w:tcPr>
            <w:tcW w:w="2127" w:type="dxa"/>
            <w:tcBorders>
              <w:top w:val="single" w:sz="4" w:space="0" w:color="auto"/>
              <w:bottom w:val="single" w:sz="4" w:space="0" w:color="auto"/>
            </w:tcBorders>
            <w:shd w:val="clear" w:color="auto" w:fill="auto"/>
            <w:vAlign w:val="center"/>
          </w:tcPr>
          <w:p w14:paraId="5FE86BEE" w14:textId="72132355" w:rsidR="00105201" w:rsidRPr="004E0C55" w:rsidRDefault="004A5CB2" w:rsidP="00643A7C">
            <w:pPr>
              <w:widowControl w:val="0"/>
              <w:suppressAutoHyphens/>
              <w:spacing w:after="0" w:line="360" w:lineRule="auto"/>
              <w:jc w:val="center"/>
              <w:rPr>
                <w:rFonts w:ascii="Arial" w:eastAsia="Arial" w:hAnsi="Arial" w:cs="Arial"/>
                <w:iCs/>
                <w:vertAlign w:val="superscript"/>
                <w:lang w:eastAsia="ru-RU"/>
              </w:rPr>
            </w:pPr>
            <w:r w:rsidRPr="008D59D2">
              <w:rPr>
                <w:rFonts w:ascii="Arial" w:eastAsia="Arial" w:hAnsi="Arial" w:cs="Arial"/>
                <w:iCs/>
                <w:vertAlign w:val="superscript"/>
                <w:lang w:val="en-US" w:eastAsia="ru-RU"/>
              </w:rPr>
              <w:t>g</w:t>
            </w:r>
            <w:r w:rsidR="004E0C55">
              <w:rPr>
                <w:rFonts w:ascii="Arial" w:eastAsia="Arial" w:hAnsi="Arial" w:cs="Arial"/>
                <w:iCs/>
                <w:vertAlign w:val="superscript"/>
                <w:lang w:eastAsia="ru-RU"/>
              </w:rPr>
              <w:t>)</w:t>
            </w:r>
          </w:p>
        </w:tc>
      </w:tr>
      <w:tr w:rsidR="00105201" w:rsidRPr="006301BC" w14:paraId="35C26592" w14:textId="77777777" w:rsidTr="004A5CB2">
        <w:trPr>
          <w:trHeight w:val="769"/>
        </w:trPr>
        <w:tc>
          <w:tcPr>
            <w:tcW w:w="1555" w:type="dxa"/>
            <w:shd w:val="clear" w:color="auto" w:fill="auto"/>
            <w:vAlign w:val="center"/>
          </w:tcPr>
          <w:p w14:paraId="3D6FDD4E" w14:textId="77777777" w:rsidR="00105201" w:rsidRPr="008D59D2" w:rsidRDefault="00105201" w:rsidP="00643A7C">
            <w:pPr>
              <w:widowControl w:val="0"/>
              <w:spacing w:after="0" w:line="360" w:lineRule="auto"/>
              <w:ind w:left="-116" w:right="-110"/>
              <w:jc w:val="center"/>
              <w:rPr>
                <w:rFonts w:ascii="Arial" w:eastAsia="Arial" w:hAnsi="Arial" w:cs="Arial"/>
                <w:i/>
                <w:iCs/>
                <w:lang w:val="en-US" w:eastAsia="ru-RU"/>
              </w:rPr>
            </w:pPr>
            <w:r w:rsidRPr="008D59D2">
              <w:rPr>
                <w:rFonts w:ascii="Arial" w:eastAsia="Arial" w:hAnsi="Arial" w:cs="Arial"/>
                <w:lang w:bidi="en-US"/>
              </w:rPr>
              <w:t>AC-</w:t>
            </w:r>
            <w:r w:rsidRPr="008D59D2">
              <w:rPr>
                <w:rFonts w:ascii="Arial" w:eastAsia="Arial" w:hAnsi="Arial" w:cs="Arial"/>
                <w:lang w:val="en-US" w:bidi="en-US"/>
              </w:rPr>
              <w:t>6b</w:t>
            </w:r>
          </w:p>
        </w:tc>
        <w:tc>
          <w:tcPr>
            <w:tcW w:w="1275" w:type="dxa"/>
            <w:tcBorders>
              <w:top w:val="single" w:sz="4" w:space="0" w:color="auto"/>
              <w:bottom w:val="single" w:sz="4" w:space="0" w:color="auto"/>
            </w:tcBorders>
            <w:shd w:val="clear" w:color="auto" w:fill="auto"/>
            <w:vAlign w:val="center"/>
          </w:tcPr>
          <w:p w14:paraId="0789CA6A" w14:textId="1CA5818B" w:rsidR="00105201" w:rsidRPr="008D59D2" w:rsidRDefault="004A5CB2" w:rsidP="00643A7C">
            <w:pPr>
              <w:widowControl w:val="0"/>
              <w:suppressAutoHyphens/>
              <w:spacing w:after="0" w:line="360" w:lineRule="auto"/>
              <w:ind w:left="-111"/>
              <w:jc w:val="center"/>
              <w:rPr>
                <w:rFonts w:ascii="Arial" w:eastAsia="Arial" w:hAnsi="Arial" w:cs="Arial"/>
                <w:lang w:val="en-US" w:eastAsia="ru-RU"/>
              </w:rPr>
            </w:pPr>
            <w:r w:rsidRPr="008D59D2">
              <w:rPr>
                <w:rFonts w:ascii="Arial" w:eastAsia="Arial" w:hAnsi="Arial" w:cs="Arial"/>
                <w:iCs/>
                <w:lang w:val="en-US" w:eastAsia="ru-RU"/>
              </w:rPr>
              <w:t>1</w:t>
            </w:r>
            <w:r w:rsidRPr="008D59D2">
              <w:rPr>
                <w:rFonts w:ascii="Arial" w:eastAsia="Arial" w:hAnsi="Arial" w:cs="Arial"/>
                <w:iCs/>
                <w:lang w:eastAsia="ru-RU"/>
              </w:rPr>
              <w:t>.0</w:t>
            </w:r>
          </w:p>
        </w:tc>
        <w:tc>
          <w:tcPr>
            <w:tcW w:w="1276" w:type="dxa"/>
            <w:tcBorders>
              <w:top w:val="single" w:sz="4" w:space="0" w:color="auto"/>
              <w:bottom w:val="single" w:sz="4" w:space="0" w:color="auto"/>
            </w:tcBorders>
            <w:shd w:val="clear" w:color="auto" w:fill="auto"/>
            <w:vAlign w:val="center"/>
          </w:tcPr>
          <w:p w14:paraId="4C26E626" w14:textId="56037E50" w:rsidR="00105201" w:rsidRPr="004E0C55" w:rsidRDefault="004A5CB2" w:rsidP="00643A7C">
            <w:pPr>
              <w:widowControl w:val="0"/>
              <w:suppressAutoHyphens/>
              <w:spacing w:after="0" w:line="360" w:lineRule="auto"/>
              <w:jc w:val="center"/>
              <w:rPr>
                <w:rFonts w:ascii="Arial" w:eastAsia="Arial" w:hAnsi="Arial" w:cs="Arial"/>
                <w:vertAlign w:val="superscript"/>
                <w:lang w:eastAsia="ru-RU"/>
              </w:rPr>
            </w:pPr>
            <w:r w:rsidRPr="008D59D2">
              <w:rPr>
                <w:rFonts w:ascii="Arial" w:eastAsia="Arial" w:hAnsi="Arial" w:cs="Arial"/>
                <w:vertAlign w:val="superscript"/>
                <w:lang w:val="en-US" w:eastAsia="ru-RU"/>
              </w:rPr>
              <w:t>e</w:t>
            </w:r>
            <w:r w:rsidR="004E0C55">
              <w:rPr>
                <w:rFonts w:ascii="Arial" w:eastAsia="Arial" w:hAnsi="Arial" w:cs="Arial"/>
                <w:vertAlign w:val="superscript"/>
                <w:lang w:eastAsia="ru-RU"/>
              </w:rPr>
              <w:t>)</w:t>
            </w:r>
          </w:p>
        </w:tc>
        <w:tc>
          <w:tcPr>
            <w:tcW w:w="1559" w:type="dxa"/>
            <w:tcBorders>
              <w:top w:val="single" w:sz="4" w:space="0" w:color="auto"/>
              <w:bottom w:val="single" w:sz="4" w:space="0" w:color="auto"/>
            </w:tcBorders>
            <w:shd w:val="clear" w:color="auto" w:fill="auto"/>
            <w:vAlign w:val="center"/>
          </w:tcPr>
          <w:p w14:paraId="0B582F00" w14:textId="4734DA66" w:rsidR="00105201" w:rsidRPr="004E0C55" w:rsidRDefault="00105201" w:rsidP="00643A7C">
            <w:pPr>
              <w:widowControl w:val="0"/>
              <w:spacing w:after="0" w:line="360" w:lineRule="auto"/>
              <w:ind w:left="-76" w:right="-133"/>
              <w:jc w:val="center"/>
              <w:rPr>
                <w:rFonts w:ascii="Arial" w:eastAsia="Arial" w:hAnsi="Arial" w:cs="Arial"/>
                <w:iCs/>
                <w:vertAlign w:val="superscript"/>
                <w:lang w:eastAsia="ru-RU"/>
              </w:rPr>
            </w:pPr>
            <w:r w:rsidRPr="008D59D2">
              <w:rPr>
                <w:rFonts w:ascii="Arial" w:eastAsia="Arial" w:hAnsi="Arial" w:cs="Arial"/>
                <w:iCs/>
                <w:vertAlign w:val="superscript"/>
                <w:lang w:val="en-US" w:eastAsia="ru-RU"/>
              </w:rPr>
              <w:t>e</w:t>
            </w:r>
            <w:r w:rsidR="004E0C55">
              <w:rPr>
                <w:rFonts w:ascii="Arial" w:eastAsia="Arial" w:hAnsi="Arial" w:cs="Arial"/>
                <w:iCs/>
                <w:vertAlign w:val="superscript"/>
                <w:lang w:eastAsia="ru-RU"/>
              </w:rPr>
              <w:t>)</w:t>
            </w:r>
          </w:p>
        </w:tc>
        <w:tc>
          <w:tcPr>
            <w:tcW w:w="2268" w:type="dxa"/>
            <w:tcBorders>
              <w:top w:val="single" w:sz="4" w:space="0" w:color="auto"/>
              <w:bottom w:val="single" w:sz="4" w:space="0" w:color="auto"/>
            </w:tcBorders>
            <w:shd w:val="clear" w:color="auto" w:fill="auto"/>
            <w:vAlign w:val="center"/>
          </w:tcPr>
          <w:p w14:paraId="510FDBC1" w14:textId="4356FBA7" w:rsidR="00105201" w:rsidRPr="004E0C55" w:rsidRDefault="004A5CB2" w:rsidP="004A5CB2">
            <w:pPr>
              <w:widowControl w:val="0"/>
              <w:suppressAutoHyphens/>
              <w:spacing w:after="0" w:line="360" w:lineRule="auto"/>
              <w:ind w:left="-111"/>
              <w:jc w:val="center"/>
              <w:rPr>
                <w:rFonts w:ascii="Arial" w:eastAsia="Arial" w:hAnsi="Arial" w:cs="Arial"/>
                <w:vertAlign w:val="superscript"/>
                <w:lang w:eastAsia="ru-RU"/>
              </w:rPr>
            </w:pPr>
            <w:r w:rsidRPr="008D59D2">
              <w:rPr>
                <w:rFonts w:ascii="Arial" w:eastAsia="Arial" w:hAnsi="Arial" w:cs="Arial"/>
                <w:vertAlign w:val="superscript"/>
                <w:lang w:val="en-US" w:eastAsia="ru-RU"/>
              </w:rPr>
              <w:t>f</w:t>
            </w:r>
            <w:r w:rsidR="004E0C55">
              <w:rPr>
                <w:rFonts w:ascii="Arial" w:eastAsia="Arial" w:hAnsi="Arial" w:cs="Arial"/>
                <w:vertAlign w:val="superscript"/>
                <w:lang w:eastAsia="ru-RU"/>
              </w:rPr>
              <w:t>)</w:t>
            </w:r>
          </w:p>
        </w:tc>
        <w:tc>
          <w:tcPr>
            <w:tcW w:w="2127" w:type="dxa"/>
            <w:tcBorders>
              <w:top w:val="single" w:sz="4" w:space="0" w:color="auto"/>
              <w:bottom w:val="single" w:sz="4" w:space="0" w:color="auto"/>
            </w:tcBorders>
            <w:shd w:val="clear" w:color="auto" w:fill="auto"/>
            <w:vAlign w:val="center"/>
          </w:tcPr>
          <w:p w14:paraId="686E6343" w14:textId="0D860604" w:rsidR="00105201" w:rsidRPr="004E0C55" w:rsidRDefault="004A5CB2" w:rsidP="00643A7C">
            <w:pPr>
              <w:widowControl w:val="0"/>
              <w:suppressAutoHyphens/>
              <w:spacing w:after="0" w:line="360" w:lineRule="auto"/>
              <w:jc w:val="center"/>
              <w:rPr>
                <w:rFonts w:ascii="Arial" w:eastAsia="Arial" w:hAnsi="Arial" w:cs="Arial"/>
                <w:vertAlign w:val="superscript"/>
                <w:lang w:eastAsia="ru-RU"/>
              </w:rPr>
            </w:pPr>
            <w:r w:rsidRPr="008D59D2">
              <w:rPr>
                <w:rFonts w:ascii="Arial" w:eastAsia="Arial" w:hAnsi="Arial" w:cs="Arial"/>
                <w:vertAlign w:val="superscript"/>
                <w:lang w:val="en-US" w:eastAsia="ru-RU"/>
              </w:rPr>
              <w:t>h</w:t>
            </w:r>
            <w:r w:rsidR="004E0C55">
              <w:rPr>
                <w:rFonts w:ascii="Arial" w:eastAsia="Arial" w:hAnsi="Arial" w:cs="Arial"/>
                <w:vertAlign w:val="superscript"/>
                <w:lang w:eastAsia="ru-RU"/>
              </w:rPr>
              <w:t>)</w:t>
            </w:r>
          </w:p>
        </w:tc>
      </w:tr>
      <w:tr w:rsidR="004A5CB2" w:rsidRPr="006301BC" w14:paraId="68205070" w14:textId="77777777" w:rsidTr="00643A7C">
        <w:trPr>
          <w:trHeight w:val="768"/>
        </w:trPr>
        <w:tc>
          <w:tcPr>
            <w:tcW w:w="10060" w:type="dxa"/>
            <w:gridSpan w:val="6"/>
            <w:shd w:val="clear" w:color="auto" w:fill="auto"/>
            <w:vAlign w:val="center"/>
          </w:tcPr>
          <w:p w14:paraId="149E7032" w14:textId="06B41337" w:rsidR="00E57D61" w:rsidRPr="008D59D2" w:rsidRDefault="00E57D61" w:rsidP="00E57D61">
            <w:pPr>
              <w:widowControl w:val="0"/>
              <w:shd w:val="clear" w:color="auto" w:fill="FFFFFF"/>
              <w:tabs>
                <w:tab w:val="left" w:pos="426"/>
              </w:tabs>
              <w:spacing w:after="0" w:line="360" w:lineRule="auto"/>
              <w:ind w:left="451" w:firstLine="3"/>
              <w:jc w:val="both"/>
              <w:rPr>
                <w:rFonts w:ascii="Arial" w:eastAsia="Arial" w:hAnsi="Arial" w:cs="Arial"/>
                <w:lang w:eastAsia="ru-RU"/>
              </w:rPr>
            </w:pPr>
            <w:r w:rsidRPr="008D59D2">
              <w:rPr>
                <w:rFonts w:ascii="Arial" w:eastAsia="Arial" w:hAnsi="Arial" w:cs="Arial"/>
                <w:vertAlign w:val="superscript"/>
                <w:lang w:eastAsia="ru-RU"/>
              </w:rPr>
              <w:t>a)</w:t>
            </w:r>
            <w:r w:rsidRPr="008D59D2">
              <w:rPr>
                <w:rFonts w:ascii="Arial" w:eastAsia="Arial" w:hAnsi="Arial" w:cs="Arial"/>
                <w:vertAlign w:val="superscript"/>
                <w:lang w:eastAsia="ru-RU"/>
              </w:rPr>
              <w:tab/>
            </w:r>
            <w:r w:rsidRPr="008D59D2">
              <w:rPr>
                <w:rFonts w:ascii="Arial" w:hAnsi="Arial" w:cs="Arial"/>
              </w:rPr>
              <w:t>Испытательной нагрузкой должна быть любая удобная слабоиндуктивная нагрузка.</w:t>
            </w:r>
          </w:p>
          <w:p w14:paraId="1D42E7A3" w14:textId="45505131" w:rsidR="00E57D61" w:rsidRPr="008D59D2" w:rsidRDefault="00E57D61" w:rsidP="00E57D61">
            <w:pPr>
              <w:widowControl w:val="0"/>
              <w:tabs>
                <w:tab w:val="left" w:pos="426"/>
              </w:tabs>
              <w:suppressAutoHyphens/>
              <w:spacing w:after="0" w:line="360" w:lineRule="auto"/>
              <w:ind w:left="451" w:firstLine="3"/>
              <w:jc w:val="both"/>
              <w:rPr>
                <w:rFonts w:ascii="Arial" w:eastAsia="Arial" w:hAnsi="Arial" w:cs="Arial"/>
                <w:lang w:eastAsia="ru-RU"/>
              </w:rPr>
            </w:pPr>
            <w:r w:rsidRPr="008D59D2">
              <w:rPr>
                <w:rFonts w:ascii="Arial" w:eastAsia="Arial" w:hAnsi="Arial" w:cs="Arial"/>
                <w:vertAlign w:val="superscript"/>
                <w:lang w:eastAsia="ru-RU"/>
              </w:rPr>
              <w:t>b)</w:t>
            </w:r>
            <w:r w:rsidRPr="008D59D2">
              <w:rPr>
                <w:rFonts w:ascii="Arial" w:eastAsia="Arial" w:hAnsi="Arial" w:cs="Arial"/>
                <w:vertAlign w:val="superscript"/>
                <w:lang w:eastAsia="ru-RU"/>
              </w:rPr>
              <w:tab/>
            </w:r>
            <w:r w:rsidRPr="008D59D2">
              <w:rPr>
                <w:rFonts w:ascii="Arial" w:hAnsi="Arial" w:cs="Arial"/>
              </w:rPr>
              <w:t>Испытательной нагрузкой должна быть любая удобная индуктивная нагрузка.</w:t>
            </w:r>
          </w:p>
          <w:p w14:paraId="2ABD17E8" w14:textId="71EDF4E1" w:rsidR="00E57D61" w:rsidRPr="008D59D2" w:rsidRDefault="00E57D61" w:rsidP="00E57D61">
            <w:pPr>
              <w:widowControl w:val="0"/>
              <w:tabs>
                <w:tab w:val="left" w:pos="426"/>
              </w:tabs>
              <w:suppressAutoHyphens/>
              <w:spacing w:after="0" w:line="360" w:lineRule="auto"/>
              <w:ind w:left="451" w:firstLine="3"/>
              <w:jc w:val="both"/>
              <w:rPr>
                <w:rFonts w:ascii="Arial" w:eastAsia="Arial" w:hAnsi="Arial" w:cs="Arial"/>
                <w:vertAlign w:val="subscript"/>
                <w:lang w:eastAsia="ru-RU"/>
              </w:rPr>
            </w:pPr>
            <w:r w:rsidRPr="008D59D2">
              <w:rPr>
                <w:rFonts w:ascii="Arial" w:eastAsia="Arial" w:hAnsi="Arial" w:cs="Arial"/>
                <w:vertAlign w:val="superscript"/>
                <w:lang w:eastAsia="ru-RU"/>
              </w:rPr>
              <w:lastRenderedPageBreak/>
              <w:t xml:space="preserve">c) </w:t>
            </w:r>
            <w:r w:rsidRPr="008D59D2">
              <w:rPr>
                <w:rFonts w:ascii="Arial" w:eastAsia="Arial" w:hAnsi="Arial" w:cs="Arial"/>
                <w:vertAlign w:val="superscript"/>
                <w:lang w:eastAsia="ru-RU"/>
              </w:rPr>
              <w:tab/>
            </w:r>
            <w:r w:rsidRPr="008D59D2">
              <w:rPr>
                <w:rFonts w:ascii="Arial" w:hAnsi="Arial" w:cs="Arial"/>
              </w:rPr>
              <w:t>Испытательной нагрузкой должна быть любая удобная лампа накаливания.</w:t>
            </w:r>
          </w:p>
          <w:p w14:paraId="334AE1E5" w14:textId="2E1610B7" w:rsidR="00E57D61" w:rsidRPr="008D59D2" w:rsidRDefault="00E57D61" w:rsidP="00E57D61">
            <w:pPr>
              <w:widowControl w:val="0"/>
              <w:tabs>
                <w:tab w:val="left" w:pos="426"/>
              </w:tabs>
              <w:suppressAutoHyphens/>
              <w:spacing w:after="0" w:line="360" w:lineRule="auto"/>
              <w:ind w:left="451" w:firstLine="3"/>
              <w:jc w:val="both"/>
              <w:rPr>
                <w:rFonts w:ascii="Arial" w:eastAsia="Arial" w:hAnsi="Arial" w:cs="Arial"/>
                <w:lang w:eastAsia="ru-RU"/>
              </w:rPr>
            </w:pPr>
            <w:r w:rsidRPr="008D59D2">
              <w:rPr>
                <w:rFonts w:ascii="Arial" w:eastAsia="Arial" w:hAnsi="Arial" w:cs="Arial"/>
                <w:vertAlign w:val="superscript"/>
                <w:lang w:val="en-US" w:eastAsia="ru-RU"/>
              </w:rPr>
              <w:t>d</w:t>
            </w:r>
            <w:r w:rsidRPr="008D59D2">
              <w:rPr>
                <w:rFonts w:ascii="Arial" w:eastAsia="Arial" w:hAnsi="Arial" w:cs="Arial"/>
                <w:vertAlign w:val="superscript"/>
                <w:lang w:eastAsia="ru-RU"/>
              </w:rPr>
              <w:t>)</w:t>
            </w:r>
            <w:r w:rsidRPr="008D59D2">
              <w:rPr>
                <w:rFonts w:ascii="Arial" w:eastAsia="Arial" w:hAnsi="Arial" w:cs="Arial"/>
                <w:vertAlign w:val="superscript"/>
                <w:lang w:eastAsia="ru-RU"/>
              </w:rPr>
              <w:tab/>
            </w:r>
            <w:r w:rsidRPr="008D59D2">
              <w:rPr>
                <w:rFonts w:ascii="Arial" w:hAnsi="Arial" w:cs="Arial"/>
              </w:rPr>
              <w:t>Испытательной нагрузкой должен быть любой удобный трансформатор.</w:t>
            </w:r>
          </w:p>
          <w:p w14:paraId="5AC8D406" w14:textId="4BFC60B0" w:rsidR="00E57D61" w:rsidRPr="008D59D2" w:rsidRDefault="00E57D61" w:rsidP="00E57D61">
            <w:pPr>
              <w:widowControl w:val="0"/>
              <w:tabs>
                <w:tab w:val="left" w:pos="426"/>
              </w:tabs>
              <w:suppressAutoHyphens/>
              <w:spacing w:after="0" w:line="360" w:lineRule="auto"/>
              <w:ind w:left="451" w:firstLine="3"/>
              <w:jc w:val="both"/>
              <w:rPr>
                <w:rFonts w:ascii="Arial" w:eastAsia="Arial" w:hAnsi="Arial" w:cs="Arial"/>
                <w:lang w:eastAsia="ru-RU"/>
              </w:rPr>
            </w:pPr>
            <w:r w:rsidRPr="008D59D2">
              <w:rPr>
                <w:rFonts w:ascii="Arial" w:eastAsia="Arial" w:hAnsi="Arial" w:cs="Arial"/>
                <w:vertAlign w:val="superscript"/>
                <w:lang w:eastAsia="ru-RU"/>
              </w:rPr>
              <w:t>e)</w:t>
            </w:r>
            <w:r w:rsidRPr="008D59D2">
              <w:rPr>
                <w:rFonts w:ascii="Arial" w:eastAsia="Arial" w:hAnsi="Arial" w:cs="Arial"/>
                <w:vertAlign w:val="superscript"/>
                <w:lang w:eastAsia="ru-RU"/>
              </w:rPr>
              <w:tab/>
            </w:r>
            <w:r w:rsidRPr="008D59D2">
              <w:rPr>
                <w:rFonts w:ascii="Arial" w:hAnsi="Arial" w:cs="Arial"/>
              </w:rPr>
              <w:t>Испытательной нагрузкой должен быть любой удобный конденсатор или батарея конденсаторов</w:t>
            </w:r>
          </w:p>
          <w:p w14:paraId="657ACF1B" w14:textId="53EAB0A3" w:rsidR="00E57D61" w:rsidRPr="008D59D2" w:rsidRDefault="00E57D61" w:rsidP="00E57D61">
            <w:pPr>
              <w:pStyle w:val="33"/>
              <w:widowControl w:val="0"/>
              <w:spacing w:line="360" w:lineRule="auto"/>
              <w:ind w:left="451" w:firstLine="3"/>
              <w:jc w:val="both"/>
              <w:rPr>
                <w:rFonts w:ascii="Arial" w:eastAsia="Arial" w:hAnsi="Arial" w:cs="Arial"/>
                <w:sz w:val="22"/>
                <w:szCs w:val="22"/>
                <w:vertAlign w:val="superscript"/>
              </w:rPr>
            </w:pPr>
            <w:r w:rsidRPr="008D59D2">
              <w:rPr>
                <w:rFonts w:ascii="Arial" w:eastAsia="Arial" w:hAnsi="Arial" w:cs="Arial"/>
                <w:sz w:val="22"/>
                <w:szCs w:val="22"/>
                <w:vertAlign w:val="superscript"/>
              </w:rPr>
              <w:t>f)</w:t>
            </w:r>
            <w:r w:rsidRPr="008D59D2">
              <w:rPr>
                <w:rFonts w:ascii="Arial" w:eastAsia="Arial" w:hAnsi="Arial" w:cs="Arial"/>
                <w:sz w:val="22"/>
                <w:szCs w:val="22"/>
                <w:vertAlign w:val="superscript"/>
              </w:rPr>
              <w:tab/>
            </w:r>
            <w:r w:rsidRPr="008D59D2">
              <w:rPr>
                <w:rFonts w:ascii="Arial" w:hAnsi="Arial" w:cs="Arial"/>
                <w:i w:val="0"/>
                <w:sz w:val="22"/>
                <w:szCs w:val="22"/>
              </w:rPr>
              <w:t>Время включения должно быть больше, чем время, необходимое для достижения установившегося номинального тока.</w:t>
            </w:r>
          </w:p>
          <w:p w14:paraId="2AEC76A6" w14:textId="21560157" w:rsidR="00E57D61" w:rsidRPr="008D59D2" w:rsidRDefault="00E57D61" w:rsidP="00E57D61">
            <w:pPr>
              <w:pStyle w:val="33"/>
              <w:widowControl w:val="0"/>
              <w:spacing w:line="360" w:lineRule="auto"/>
              <w:ind w:left="451" w:firstLine="3"/>
              <w:jc w:val="both"/>
              <w:rPr>
                <w:rFonts w:ascii="Arial" w:eastAsia="Arial" w:hAnsi="Arial" w:cs="Arial"/>
                <w:sz w:val="22"/>
                <w:szCs w:val="22"/>
                <w:vertAlign w:val="superscript"/>
              </w:rPr>
            </w:pPr>
            <w:r w:rsidRPr="008D59D2">
              <w:rPr>
                <w:rFonts w:ascii="Arial" w:eastAsia="Arial" w:hAnsi="Arial" w:cs="Arial"/>
                <w:sz w:val="22"/>
                <w:szCs w:val="22"/>
                <w:vertAlign w:val="superscript"/>
                <w:lang w:val="en-US"/>
              </w:rPr>
              <w:t>g</w:t>
            </w:r>
            <w:r w:rsidRPr="008D59D2">
              <w:rPr>
                <w:rFonts w:ascii="Arial" w:eastAsia="Arial" w:hAnsi="Arial" w:cs="Arial"/>
                <w:sz w:val="22"/>
                <w:szCs w:val="22"/>
                <w:vertAlign w:val="superscript"/>
              </w:rPr>
              <w:t>)</w:t>
            </w:r>
            <w:r w:rsidRPr="008D59D2">
              <w:rPr>
                <w:rFonts w:ascii="Arial" w:eastAsia="Arial" w:hAnsi="Arial" w:cs="Arial"/>
                <w:sz w:val="22"/>
                <w:szCs w:val="22"/>
                <w:vertAlign w:val="superscript"/>
              </w:rPr>
              <w:tab/>
            </w:r>
            <w:r w:rsidRPr="008D59D2">
              <w:rPr>
                <w:rFonts w:ascii="Arial" w:hAnsi="Arial" w:cs="Arial"/>
                <w:i w:val="0"/>
                <w:sz w:val="22"/>
                <w:szCs w:val="22"/>
              </w:rPr>
              <w:t>Время выключения - это время, необходимое для того, чтобы ток стал меньше 10 % номинального тока в включенном состоянии.</w:t>
            </w:r>
          </w:p>
          <w:p w14:paraId="69BF39FB" w14:textId="0A666C96" w:rsidR="004A5CB2" w:rsidRPr="008D59D2" w:rsidRDefault="00E57D61" w:rsidP="00E57D61">
            <w:pPr>
              <w:pStyle w:val="33"/>
              <w:widowControl w:val="0"/>
              <w:spacing w:line="360" w:lineRule="auto"/>
              <w:ind w:left="451" w:firstLine="3"/>
              <w:jc w:val="both"/>
              <w:rPr>
                <w:rFonts w:ascii="Arial" w:eastAsia="Arial" w:hAnsi="Arial" w:cs="Arial"/>
                <w:sz w:val="22"/>
                <w:szCs w:val="22"/>
                <w:vertAlign w:val="superscript"/>
              </w:rPr>
            </w:pPr>
            <w:r w:rsidRPr="008D59D2">
              <w:rPr>
                <w:rFonts w:ascii="Arial" w:eastAsia="Arial" w:hAnsi="Arial" w:cs="Arial"/>
                <w:sz w:val="22"/>
                <w:szCs w:val="22"/>
                <w:vertAlign w:val="superscript"/>
                <w:lang w:val="en-US"/>
              </w:rPr>
              <w:t>h</w:t>
            </w:r>
            <w:r w:rsidRPr="008D59D2">
              <w:rPr>
                <w:rFonts w:ascii="Arial" w:eastAsia="Arial" w:hAnsi="Arial" w:cs="Arial"/>
                <w:sz w:val="22"/>
                <w:szCs w:val="22"/>
                <w:vertAlign w:val="superscript"/>
              </w:rPr>
              <w:t>)</w:t>
            </w:r>
            <w:r w:rsidRPr="008D59D2">
              <w:rPr>
                <w:rFonts w:ascii="Arial" w:eastAsia="Arial" w:hAnsi="Arial" w:cs="Arial"/>
                <w:sz w:val="22"/>
                <w:szCs w:val="22"/>
                <w:vertAlign w:val="superscript"/>
              </w:rPr>
              <w:tab/>
            </w:r>
            <w:r w:rsidRPr="008D59D2">
              <w:rPr>
                <w:rFonts w:ascii="Arial" w:hAnsi="Arial" w:cs="Arial"/>
                <w:i w:val="0"/>
                <w:sz w:val="22"/>
                <w:szCs w:val="22"/>
              </w:rPr>
              <w:t>Время выключения - это время, необходимое для того, чтобы напряжение на конденсаторе стало меньше 10 % от номинального значения в результате разряда конденсатора через любой удобный разрядный резистор.</w:t>
            </w:r>
          </w:p>
        </w:tc>
      </w:tr>
    </w:tbl>
    <w:p w14:paraId="5A92643B" w14:textId="6038D71C" w:rsidR="00105201" w:rsidRDefault="00105201" w:rsidP="00A773BE">
      <w:pPr>
        <w:pStyle w:val="33"/>
        <w:widowControl w:val="0"/>
        <w:spacing w:line="360" w:lineRule="auto"/>
        <w:jc w:val="both"/>
        <w:rPr>
          <w:rFonts w:ascii="Arial" w:hAnsi="Arial" w:cs="Arial"/>
          <w:i w:val="0"/>
        </w:rPr>
      </w:pPr>
    </w:p>
    <w:p w14:paraId="72492FDB" w14:textId="77777777" w:rsidR="007A2C43" w:rsidRPr="006301BC" w:rsidRDefault="007A2C43"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Проводят следующие испытания:</w:t>
      </w:r>
    </w:p>
    <w:p w14:paraId="7CBDE788" w14:textId="77777777" w:rsidR="007A2C43" w:rsidRPr="006301BC" w:rsidRDefault="007A2C43" w:rsidP="008D59D2">
      <w:pPr>
        <w:widowControl w:val="0"/>
        <w:tabs>
          <w:tab w:val="left" w:pos="34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 испытание 1: 100 циклов оперирования при 85 %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 xml:space="preserve"> и 85 %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s</w:t>
      </w:r>
      <w:r w:rsidRPr="006301BC">
        <w:rPr>
          <w:rFonts w:ascii="Arial" w:eastAsia="Arial" w:hAnsi="Arial" w:cs="Arial"/>
          <w:sz w:val="24"/>
          <w:szCs w:val="24"/>
          <w:lang w:bidi="en-US"/>
        </w:rPr>
        <w:t>;</w:t>
      </w:r>
    </w:p>
    <w:p w14:paraId="1C6839BB" w14:textId="77777777" w:rsidR="007A2C43" w:rsidRPr="006301BC" w:rsidRDefault="007A2C43" w:rsidP="008D59D2">
      <w:pPr>
        <w:widowControl w:val="0"/>
        <w:tabs>
          <w:tab w:val="left" w:pos="34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 испытание 2: 1000 циклов оперирования при 110 %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 xml:space="preserve"> и 110 %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s</w:t>
      </w:r>
      <w:r w:rsidRPr="006301BC">
        <w:rPr>
          <w:rFonts w:ascii="Arial" w:eastAsia="Arial" w:hAnsi="Arial" w:cs="Arial"/>
          <w:sz w:val="24"/>
          <w:szCs w:val="24"/>
          <w:lang w:bidi="en-US"/>
        </w:rPr>
        <w:t>.</w:t>
      </w:r>
    </w:p>
    <w:p w14:paraId="657B6F02" w14:textId="77777777" w:rsidR="007A2C43" w:rsidRPr="006301BC" w:rsidRDefault="007A2C43"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Во время испытаний:</w:t>
      </w:r>
    </w:p>
    <w:p w14:paraId="4B5E82C8" w14:textId="4C3DAB50" w:rsidR="007A2C43" w:rsidRPr="006301BC" w:rsidRDefault="007A2C43" w:rsidP="008D59D2">
      <w:pPr>
        <w:widowControl w:val="0"/>
        <w:tabs>
          <w:tab w:val="left" w:pos="34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нагрузка и окружающий воздух могут иметь любую температ</w:t>
      </w:r>
      <w:r>
        <w:rPr>
          <w:rFonts w:ascii="Arial" w:eastAsia="Arial" w:hAnsi="Arial" w:cs="Arial"/>
          <w:sz w:val="24"/>
          <w:szCs w:val="24"/>
          <w:lang w:bidi="en-US"/>
        </w:rPr>
        <w:t>уру в пределах от 0°C до 40 °C;</w:t>
      </w:r>
    </w:p>
    <w:p w14:paraId="03CC1172" w14:textId="77777777" w:rsidR="007A2C43" w:rsidRPr="006301BC" w:rsidRDefault="007A2C43" w:rsidP="008D59D2">
      <w:pPr>
        <w:widowControl w:val="0"/>
        <w:suppressAutoHyphens/>
        <w:spacing w:after="0" w:line="360" w:lineRule="auto"/>
        <w:ind w:firstLine="709"/>
        <w:jc w:val="both"/>
        <w:rPr>
          <w:rFonts w:ascii="Arial" w:eastAsia="Arial" w:hAnsi="Arial" w:cs="Arial"/>
          <w:sz w:val="24"/>
          <w:szCs w:val="24"/>
          <w:lang w:bidi="en-US"/>
        </w:rPr>
      </w:pPr>
      <w:r>
        <w:rPr>
          <w:rFonts w:ascii="Arial" w:eastAsia="Arial" w:hAnsi="Arial" w:cs="Arial"/>
          <w:sz w:val="24"/>
          <w:szCs w:val="24"/>
          <w:lang w:bidi="en-US"/>
        </w:rPr>
        <w:t>-с</w:t>
      </w:r>
      <w:r w:rsidRPr="006301BC">
        <w:rPr>
          <w:rFonts w:ascii="Arial" w:eastAsia="Arial" w:hAnsi="Arial" w:cs="Arial"/>
          <w:sz w:val="24"/>
          <w:szCs w:val="24"/>
          <w:lang w:bidi="en-US"/>
        </w:rPr>
        <w:t>редство измерения истинного среднеквадратичного значения тока должно быть подключено между выводами двигателя и выводами на стороне нагрузки на каждом полюсе испытуемого электроаппарата. Средства должны быть способны измерять токи в диапазоне миллиампер;</w:t>
      </w:r>
    </w:p>
    <w:p w14:paraId="3A1D2842" w14:textId="77777777" w:rsidR="007A2C43" w:rsidRPr="006301BC" w:rsidRDefault="007A2C43" w:rsidP="008D59D2">
      <w:pPr>
        <w:widowControl w:val="0"/>
        <w:tabs>
          <w:tab w:val="left" w:pos="716"/>
        </w:tabs>
        <w:suppressAutoHyphens/>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w:t>
      </w:r>
      <w:r w:rsidRPr="006301BC">
        <w:rPr>
          <w:rFonts w:ascii="Arial" w:eastAsia="Arial" w:hAnsi="Arial" w:cs="Arial"/>
          <w:sz w:val="24"/>
          <w:szCs w:val="24"/>
          <w:lang w:bidi="en-US"/>
        </w:rPr>
        <w:t xml:space="preserve"> контроллеры с функцией управляемого ускорения будут настроены на максимальное время разгона или 10 с, в зависимости от того, какое значение меньше;</w:t>
      </w:r>
    </w:p>
    <w:p w14:paraId="0B9E425F" w14:textId="375FD4B8" w:rsidR="007A2C43" w:rsidRPr="006301BC" w:rsidRDefault="007A2C43" w:rsidP="008D59D2">
      <w:pPr>
        <w:widowControl w:val="0"/>
        <w:tabs>
          <w:tab w:val="left" w:pos="716"/>
        </w:tabs>
        <w:suppressAutoHyphens/>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w:t>
      </w:r>
      <w:r w:rsidRPr="006301BC">
        <w:rPr>
          <w:rFonts w:ascii="Arial" w:eastAsia="Arial" w:hAnsi="Arial" w:cs="Arial"/>
          <w:sz w:val="24"/>
          <w:szCs w:val="24"/>
          <w:lang w:bidi="en-US"/>
        </w:rPr>
        <w:t xml:space="preserve"> контроллеры с функцией ограничения тока устанавливают на минимальное значение </w:t>
      </w:r>
      <w:r w:rsidRPr="006301BC">
        <w:rPr>
          <w:rFonts w:ascii="Arial" w:eastAsia="Arial" w:hAnsi="Arial" w:cs="Arial"/>
          <w:i/>
          <w:iCs/>
          <w:sz w:val="24"/>
          <w:szCs w:val="24"/>
          <w:lang w:bidi="en-US"/>
        </w:rPr>
        <w:t>X</w:t>
      </w:r>
      <w:r w:rsidRPr="006301BC">
        <w:rPr>
          <w:rFonts w:ascii="Arial" w:eastAsia="Arial" w:hAnsi="Arial" w:cs="Arial"/>
          <w:sz w:val="24"/>
          <w:szCs w:val="24"/>
          <w:lang w:bidi="en-US"/>
        </w:rPr>
        <w:t xml:space="preserve">, которое позволяет запустить двигатель (в соответствии с таблицей </w:t>
      </w:r>
      <w:r>
        <w:rPr>
          <w:rFonts w:ascii="Arial" w:eastAsia="Arial" w:hAnsi="Arial" w:cs="Arial"/>
          <w:sz w:val="24"/>
          <w:szCs w:val="24"/>
          <w:lang w:bidi="en-US"/>
        </w:rPr>
        <w:t>11</w:t>
      </w:r>
      <w:r w:rsidRPr="006301BC">
        <w:rPr>
          <w:rFonts w:ascii="Arial" w:eastAsia="Arial" w:hAnsi="Arial" w:cs="Arial"/>
          <w:sz w:val="24"/>
          <w:szCs w:val="24"/>
          <w:lang w:bidi="en-US"/>
        </w:rPr>
        <w:t>);</w:t>
      </w:r>
    </w:p>
    <w:p w14:paraId="74C38B9E" w14:textId="77777777" w:rsidR="00794AFE" w:rsidRPr="006301BC" w:rsidRDefault="00794AFE"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Получаемые результаты:</w:t>
      </w:r>
    </w:p>
    <w:p w14:paraId="0CD01DB2" w14:textId="77777777" w:rsidR="00794AFE" w:rsidRPr="006301BC" w:rsidRDefault="00794AFE"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a1) или a2) должны</w:t>
      </w:r>
      <w:r>
        <w:rPr>
          <w:rFonts w:ascii="Arial" w:eastAsia="Arial" w:hAnsi="Arial" w:cs="Arial"/>
          <w:sz w:val="24"/>
          <w:szCs w:val="24"/>
          <w:lang w:bidi="en-US"/>
        </w:rPr>
        <w:t xml:space="preserve"> удовлетворять</w:t>
      </w:r>
      <w:r w:rsidRPr="006301BC">
        <w:rPr>
          <w:rFonts w:ascii="Arial" w:eastAsia="Arial" w:hAnsi="Arial" w:cs="Arial"/>
          <w:sz w:val="24"/>
          <w:szCs w:val="24"/>
          <w:lang w:bidi="en-US"/>
        </w:rPr>
        <w:t>:</w:t>
      </w:r>
    </w:p>
    <w:p w14:paraId="270FDB5B" w14:textId="347CD736" w:rsidR="00794AFE" w:rsidRPr="006301BC" w:rsidRDefault="00794AFE" w:rsidP="008D59D2">
      <w:pPr>
        <w:widowControl w:val="0"/>
        <w:tabs>
          <w:tab w:val="left" w:pos="927"/>
          <w:tab w:val="left" w:pos="184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xml:space="preserve">1) </w:t>
      </w:r>
      <w:r w:rsidRPr="006301BC">
        <w:rPr>
          <w:rFonts w:ascii="Arial" w:eastAsia="Arial" w:hAnsi="Arial" w:cs="Arial"/>
          <w:i/>
          <w:iCs/>
          <w:sz w:val="24"/>
          <w:szCs w:val="24"/>
          <w:lang w:val="en-US" w:bidi="en-US"/>
        </w:rPr>
        <w:t>I</w:t>
      </w:r>
      <w:r w:rsidRPr="006301BC">
        <w:rPr>
          <w:rFonts w:ascii="Arial" w:eastAsia="Arial" w:hAnsi="Arial" w:cs="Arial"/>
          <w:i/>
          <w:iCs/>
          <w:sz w:val="24"/>
          <w:szCs w:val="24"/>
          <w:vertAlign w:val="subscript"/>
          <w:lang w:bidi="en-US"/>
        </w:rPr>
        <w:t>О</w:t>
      </w:r>
      <w:r w:rsidRPr="006301BC">
        <w:rPr>
          <w:rFonts w:ascii="Arial" w:eastAsia="Arial" w:hAnsi="Arial" w:cs="Arial"/>
          <w:sz w:val="24"/>
          <w:szCs w:val="24"/>
          <w:lang w:bidi="en-US"/>
        </w:rPr>
        <w:t xml:space="preserve"> &lt; 1 мА и /</w:t>
      </w:r>
      <w:r w:rsidRPr="006301BC">
        <w:rPr>
          <w:rFonts w:ascii="Arial" w:eastAsia="Arial" w:hAnsi="Arial" w:cs="Arial"/>
          <w:sz w:val="24"/>
          <w:szCs w:val="24"/>
          <w:vertAlign w:val="subscript"/>
          <w:lang w:val="en-US" w:bidi="en-US"/>
        </w:rPr>
        <w:t>F</w:t>
      </w:r>
      <w:r>
        <w:rPr>
          <w:rFonts w:ascii="Arial" w:eastAsia="Arial" w:hAnsi="Arial" w:cs="Arial"/>
          <w:sz w:val="24"/>
          <w:szCs w:val="24"/>
          <w:lang w:bidi="en-US"/>
        </w:rPr>
        <w:t xml:space="preserve"> &lt; 1 </w:t>
      </w:r>
      <w:r w:rsidRPr="006301BC">
        <w:rPr>
          <w:rFonts w:ascii="Arial" w:eastAsia="Arial" w:hAnsi="Arial" w:cs="Arial"/>
          <w:sz w:val="24"/>
          <w:szCs w:val="24"/>
          <w:lang w:bidi="en-US"/>
        </w:rPr>
        <w:t>мА;</w:t>
      </w:r>
    </w:p>
    <w:p w14:paraId="265EF38C" w14:textId="7DDE97BA" w:rsidR="00794AFE" w:rsidRPr="006301BC" w:rsidRDefault="00794AFE" w:rsidP="008D59D2">
      <w:pPr>
        <w:widowControl w:val="0"/>
        <w:tabs>
          <w:tab w:val="left" w:pos="927"/>
          <w:tab w:val="left" w:pos="1843"/>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xml:space="preserve">2) если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О</w:t>
      </w:r>
      <w:r w:rsidRPr="006301BC">
        <w:rPr>
          <w:rFonts w:ascii="Arial" w:eastAsia="Arial" w:hAnsi="Arial" w:cs="Arial"/>
          <w:sz w:val="24"/>
          <w:szCs w:val="24"/>
          <w:lang w:bidi="en-US"/>
        </w:rPr>
        <w:t xml:space="preserve"> &gt; 1 мА или </w:t>
      </w:r>
      <w:r w:rsidRPr="006301BC">
        <w:rPr>
          <w:rFonts w:ascii="Arial" w:eastAsia="Arial" w:hAnsi="Arial" w:cs="Arial"/>
          <w:i/>
          <w:iCs/>
          <w:sz w:val="24"/>
          <w:szCs w:val="24"/>
          <w:lang w:bidi="en-US"/>
        </w:rPr>
        <w:t>I</w:t>
      </w:r>
      <w:r w:rsidRPr="006301BC">
        <w:rPr>
          <w:rFonts w:ascii="Arial" w:eastAsia="Arial" w:hAnsi="Arial" w:cs="Arial"/>
          <w:smallCaps/>
          <w:sz w:val="24"/>
          <w:szCs w:val="24"/>
          <w:vertAlign w:val="subscript"/>
          <w:lang w:bidi="en-US"/>
        </w:rPr>
        <w:t>F</w:t>
      </w:r>
      <w:r>
        <w:rPr>
          <w:rFonts w:ascii="Arial" w:eastAsia="Arial" w:hAnsi="Arial" w:cs="Arial"/>
          <w:sz w:val="24"/>
          <w:szCs w:val="24"/>
          <w:lang w:bidi="en-US"/>
        </w:rPr>
        <w:t xml:space="preserve"> &gt; 1 </w:t>
      </w:r>
      <w:r w:rsidRPr="006301BC">
        <w:rPr>
          <w:rFonts w:ascii="Arial" w:eastAsia="Arial" w:hAnsi="Arial" w:cs="Arial"/>
          <w:sz w:val="24"/>
          <w:szCs w:val="24"/>
          <w:lang w:bidi="en-US"/>
        </w:rPr>
        <w:t>мА, то:</w:t>
      </w:r>
    </w:p>
    <w:p w14:paraId="23B21242" w14:textId="6923753E" w:rsidR="00794AFE" w:rsidRPr="00794AFE" w:rsidRDefault="00794AFE" w:rsidP="008D59D2">
      <w:pPr>
        <w:widowControl w:val="0"/>
        <w:tabs>
          <w:tab w:val="left" w:pos="2127"/>
          <w:tab w:val="left" w:pos="4003"/>
          <w:tab w:val="right" w:pos="4878"/>
          <w:tab w:val="right" w:pos="5565"/>
          <w:tab w:val="right" w:pos="5954"/>
        </w:tabs>
        <w:suppressAutoHyphens/>
        <w:spacing w:after="0" w:line="360" w:lineRule="auto"/>
        <w:ind w:firstLine="709"/>
        <w:jc w:val="both"/>
        <w:rPr>
          <w:rFonts w:ascii="Arial" w:eastAsia="Arial" w:hAnsi="Arial" w:cs="Arial"/>
          <w:sz w:val="24"/>
          <w:szCs w:val="24"/>
          <w:lang w:eastAsia="ru-RU"/>
        </w:rPr>
      </w:pPr>
      <w:r w:rsidRPr="00794AFE">
        <w:rPr>
          <w:rFonts w:ascii="Arial" w:eastAsia="Arial" w:hAnsi="Arial" w:cs="Arial"/>
          <w:i/>
          <w:iCs/>
          <w:sz w:val="24"/>
          <w:szCs w:val="24"/>
          <w:lang w:bidi="en-US"/>
        </w:rPr>
        <w:t xml:space="preserve">- </w:t>
      </w:r>
      <w:r w:rsidRPr="00794AFE">
        <w:rPr>
          <w:rFonts w:ascii="Arial" w:hAnsi="Arial" w:cs="Arial"/>
          <w:i/>
          <w:sz w:val="24"/>
          <w:szCs w:val="24"/>
        </w:rPr>
        <w:sym w:font="Symbol" w:char="F044"/>
      </w:r>
      <w:r w:rsidRPr="00794AFE">
        <w:rPr>
          <w:rFonts w:ascii="Arial" w:hAnsi="Arial" w:cs="Arial"/>
          <w:i/>
          <w:sz w:val="24"/>
          <w:szCs w:val="24"/>
          <w:lang w:val="en-US"/>
        </w:rPr>
        <w:t>I</w:t>
      </w:r>
      <w:r w:rsidRPr="00794AFE">
        <w:rPr>
          <w:rFonts w:ascii="Arial" w:eastAsia="Arial" w:hAnsi="Arial" w:cs="Arial"/>
          <w:sz w:val="24"/>
          <w:szCs w:val="24"/>
          <w:lang w:bidi="en-US"/>
        </w:rPr>
        <w:t xml:space="preserve"> &lt; 1 для каждого полюса, где</w:t>
      </w:r>
      <w:r w:rsidRPr="00794AFE">
        <w:rPr>
          <w:rFonts w:ascii="Arial" w:eastAsia="Arial" w:hAnsi="Arial" w:cs="Arial"/>
          <w:sz w:val="24"/>
          <w:szCs w:val="24"/>
          <w:lang w:bidi="en-US"/>
        </w:rPr>
        <w:tab/>
        <w:t xml:space="preserve"> </w:t>
      </w:r>
      <w:r w:rsidRPr="00794AFE">
        <w:rPr>
          <w:rFonts w:ascii="Arial" w:hAnsi="Arial" w:cs="Arial"/>
          <w:i/>
          <w:sz w:val="24"/>
          <w:szCs w:val="24"/>
        </w:rPr>
        <w:sym w:font="Symbol" w:char="F044"/>
      </w:r>
      <w:r w:rsidRPr="00794AFE">
        <w:rPr>
          <w:rFonts w:ascii="Arial" w:hAnsi="Arial" w:cs="Arial"/>
          <w:i/>
          <w:sz w:val="24"/>
          <w:szCs w:val="24"/>
          <w:lang w:val="en-US"/>
        </w:rPr>
        <w:t>I</w:t>
      </w:r>
      <w:r w:rsidRPr="00794AFE">
        <w:rPr>
          <w:rFonts w:ascii="Arial" w:eastAsia="Arial" w:hAnsi="Arial" w:cs="Arial"/>
          <w:sz w:val="24"/>
          <w:szCs w:val="24"/>
          <w:lang w:bidi="en-US"/>
        </w:rPr>
        <w:t xml:space="preserve"> =</w:t>
      </w:r>
      <w:r w:rsidRPr="00794AFE">
        <w:rPr>
          <w:rFonts w:ascii="Arial" w:eastAsia="Arial" w:hAnsi="Arial" w:cs="Arial"/>
          <w:sz w:val="24"/>
          <w:szCs w:val="24"/>
          <w:lang w:bidi="en-US"/>
        </w:rPr>
        <w:tab/>
        <w:t>(</w:t>
      </w:r>
      <w:r w:rsidRPr="00794AFE">
        <w:rPr>
          <w:rFonts w:ascii="Arial" w:eastAsia="Arial" w:hAnsi="Arial" w:cs="Arial"/>
          <w:i/>
          <w:iCs/>
          <w:sz w:val="24"/>
          <w:szCs w:val="24"/>
          <w:lang w:bidi="en-US"/>
        </w:rPr>
        <w:t>I</w:t>
      </w:r>
      <w:r w:rsidRPr="00794AFE">
        <w:rPr>
          <w:rFonts w:ascii="Arial" w:eastAsia="Arial" w:hAnsi="Arial" w:cs="Arial"/>
          <w:smallCaps/>
          <w:sz w:val="24"/>
          <w:szCs w:val="24"/>
          <w:vertAlign w:val="subscript"/>
          <w:lang w:bidi="en-US"/>
        </w:rPr>
        <w:t>F</w:t>
      </w:r>
      <w:r w:rsidRPr="00794AFE">
        <w:rPr>
          <w:rFonts w:ascii="Arial" w:eastAsia="Arial" w:hAnsi="Arial" w:cs="Arial"/>
          <w:smallCaps/>
          <w:sz w:val="24"/>
          <w:szCs w:val="24"/>
          <w:lang w:bidi="en-US"/>
        </w:rPr>
        <w:t xml:space="preserve"> - </w:t>
      </w:r>
      <w:r w:rsidRPr="00794AFE">
        <w:rPr>
          <w:rFonts w:ascii="Arial" w:eastAsia="Arial" w:hAnsi="Arial" w:cs="Arial"/>
          <w:i/>
          <w:iCs/>
          <w:sz w:val="24"/>
          <w:szCs w:val="24"/>
          <w:lang w:bidi="en-US"/>
        </w:rPr>
        <w:t>I</w:t>
      </w:r>
      <w:r w:rsidRPr="00794AFE">
        <w:rPr>
          <w:rFonts w:ascii="Arial" w:eastAsia="Arial" w:hAnsi="Arial" w:cs="Arial"/>
          <w:sz w:val="24"/>
          <w:szCs w:val="24"/>
          <w:vertAlign w:val="subscript"/>
          <w:lang w:bidi="en-US"/>
        </w:rPr>
        <w:t>О</w:t>
      </w:r>
      <w:r w:rsidRPr="00794AFE">
        <w:rPr>
          <w:rFonts w:ascii="Arial" w:eastAsia="Arial" w:hAnsi="Arial" w:cs="Arial"/>
          <w:sz w:val="24"/>
          <w:szCs w:val="24"/>
          <w:lang w:bidi="en-US"/>
        </w:rPr>
        <w:t>)</w:t>
      </w:r>
      <w:r w:rsidRPr="00794AFE">
        <w:rPr>
          <w:rFonts w:ascii="Arial" w:eastAsia="Arial" w:hAnsi="Arial" w:cs="Arial"/>
          <w:sz w:val="24"/>
          <w:szCs w:val="24"/>
          <w:lang w:bidi="en-US"/>
        </w:rPr>
        <w:tab/>
        <w:t xml:space="preserve">/ </w:t>
      </w:r>
      <w:r w:rsidRPr="00794AFE">
        <w:rPr>
          <w:rFonts w:ascii="Arial" w:eastAsia="Arial" w:hAnsi="Arial" w:cs="Arial"/>
          <w:i/>
          <w:iCs/>
          <w:sz w:val="24"/>
          <w:szCs w:val="24"/>
          <w:lang w:bidi="en-US"/>
        </w:rPr>
        <w:t>I</w:t>
      </w:r>
      <w:r w:rsidRPr="00794AFE">
        <w:rPr>
          <w:rFonts w:ascii="Arial" w:eastAsia="Arial" w:hAnsi="Arial" w:cs="Arial"/>
          <w:sz w:val="24"/>
          <w:szCs w:val="24"/>
          <w:vertAlign w:val="subscript"/>
          <w:lang w:bidi="en-US"/>
        </w:rPr>
        <w:t>О</w:t>
      </w:r>
      <w:r w:rsidRPr="00794AFE">
        <w:rPr>
          <w:rFonts w:ascii="Arial" w:eastAsia="Arial" w:hAnsi="Arial" w:cs="Arial"/>
          <w:sz w:val="24"/>
          <w:szCs w:val="24"/>
          <w:lang w:bidi="en-US"/>
        </w:rPr>
        <w:tab/>
        <w:t>и</w:t>
      </w:r>
    </w:p>
    <w:p w14:paraId="01734400" w14:textId="77777777" w:rsidR="00794AFE" w:rsidRPr="00794AFE" w:rsidRDefault="00794AFE" w:rsidP="008D59D2">
      <w:pPr>
        <w:widowControl w:val="0"/>
        <w:tabs>
          <w:tab w:val="left" w:pos="2127"/>
          <w:tab w:val="left" w:pos="3979"/>
          <w:tab w:val="right" w:pos="4878"/>
          <w:tab w:val="right" w:pos="5565"/>
          <w:tab w:val="right" w:pos="5954"/>
        </w:tabs>
        <w:suppressAutoHyphens/>
        <w:spacing w:after="0" w:line="360" w:lineRule="auto"/>
        <w:ind w:firstLine="709"/>
        <w:jc w:val="both"/>
        <w:rPr>
          <w:rFonts w:ascii="Arial" w:eastAsia="Arial" w:hAnsi="Arial" w:cs="Arial"/>
          <w:sz w:val="24"/>
          <w:szCs w:val="24"/>
          <w:lang w:eastAsia="ru-RU"/>
        </w:rPr>
      </w:pPr>
      <w:r w:rsidRPr="00794AFE">
        <w:rPr>
          <w:rFonts w:ascii="Arial" w:eastAsia="Arial" w:hAnsi="Arial" w:cs="Arial"/>
          <w:i/>
          <w:iCs/>
          <w:sz w:val="24"/>
          <w:szCs w:val="24"/>
          <w:lang w:bidi="en-US"/>
        </w:rPr>
        <w:t>- I</w:t>
      </w:r>
      <w:r w:rsidRPr="00794AFE">
        <w:rPr>
          <w:rFonts w:ascii="Arial" w:eastAsia="Arial" w:hAnsi="Arial" w:cs="Arial"/>
          <w:sz w:val="24"/>
          <w:szCs w:val="24"/>
          <w:vertAlign w:val="subscript"/>
          <w:lang w:bidi="en-US"/>
        </w:rPr>
        <w:t>О</w:t>
      </w:r>
      <w:r w:rsidRPr="00794AFE">
        <w:rPr>
          <w:rFonts w:ascii="Arial" w:eastAsia="Arial" w:hAnsi="Arial" w:cs="Arial"/>
          <w:sz w:val="24"/>
          <w:szCs w:val="24"/>
          <w:lang w:bidi="en-US"/>
        </w:rPr>
        <w:t xml:space="preserve"> и </w:t>
      </w:r>
      <w:r w:rsidRPr="00794AFE">
        <w:rPr>
          <w:rFonts w:ascii="Arial" w:eastAsia="Arial" w:hAnsi="Arial" w:cs="Arial"/>
          <w:i/>
          <w:iCs/>
          <w:sz w:val="24"/>
          <w:szCs w:val="24"/>
          <w:lang w:bidi="en-US"/>
        </w:rPr>
        <w:t>I</w:t>
      </w:r>
      <w:r w:rsidRPr="00794AFE">
        <w:rPr>
          <w:rFonts w:ascii="Arial" w:eastAsia="Arial" w:hAnsi="Arial" w:cs="Arial"/>
          <w:smallCaps/>
          <w:sz w:val="24"/>
          <w:szCs w:val="24"/>
          <w:vertAlign w:val="subscript"/>
          <w:lang w:bidi="en-US"/>
        </w:rPr>
        <w:t>F</w:t>
      </w:r>
      <w:r w:rsidRPr="00794AFE">
        <w:rPr>
          <w:rFonts w:ascii="Arial" w:eastAsia="Arial" w:hAnsi="Arial" w:cs="Arial"/>
          <w:sz w:val="24"/>
          <w:szCs w:val="24"/>
          <w:lang w:bidi="en-US"/>
        </w:rPr>
        <w:t xml:space="preserve"> должны быть в пределах </w:t>
      </w:r>
      <w:r w:rsidRPr="00794AFE">
        <w:rPr>
          <w:rFonts w:ascii="Arial" w:eastAsia="Arial" w:hAnsi="Arial" w:cs="Arial"/>
          <w:i/>
          <w:iCs/>
          <w:sz w:val="24"/>
          <w:szCs w:val="24"/>
          <w:lang w:bidi="en-US"/>
        </w:rPr>
        <w:t>I</w:t>
      </w:r>
      <w:r w:rsidRPr="00794AFE">
        <w:rPr>
          <w:rFonts w:ascii="Arial" w:eastAsia="Arial" w:hAnsi="Arial" w:cs="Arial"/>
          <w:sz w:val="24"/>
          <w:szCs w:val="24"/>
          <w:vertAlign w:val="subscript"/>
          <w:lang w:bidi="en-US"/>
        </w:rPr>
        <w:t>Lm</w:t>
      </w:r>
      <w:r w:rsidRPr="00794AFE">
        <w:rPr>
          <w:rFonts w:ascii="Arial" w:eastAsia="Arial" w:hAnsi="Arial" w:cs="Arial"/>
          <w:sz w:val="24"/>
          <w:szCs w:val="24"/>
          <w:lang w:bidi="en-US"/>
        </w:rPr>
        <w:t>, приведенного в технической документации на контроллер;</w:t>
      </w:r>
    </w:p>
    <w:p w14:paraId="1CB7E403" w14:textId="6D844DC0" w:rsidR="00794AFE" w:rsidRPr="006301BC" w:rsidRDefault="00794AFE" w:rsidP="008D59D2">
      <w:pPr>
        <w:widowControl w:val="0"/>
        <w:suppressAutoHyphens/>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Б</w:t>
      </w:r>
      <w:r w:rsidRPr="006301BC">
        <w:rPr>
          <w:rFonts w:ascii="Arial" w:eastAsia="Arial" w:hAnsi="Arial" w:cs="Arial"/>
          <w:sz w:val="24"/>
          <w:szCs w:val="24"/>
          <w:lang w:bidi="en-US"/>
        </w:rPr>
        <w:t>ез визуальных признаков повреждения (например, дым, обесцвечивание);</w:t>
      </w:r>
    </w:p>
    <w:p w14:paraId="7FA133AC" w14:textId="3A29571B" w:rsidR="007A2C43" w:rsidRDefault="00794AFE" w:rsidP="008D59D2">
      <w:pPr>
        <w:pStyle w:val="33"/>
        <w:widowControl w:val="0"/>
        <w:spacing w:line="360" w:lineRule="auto"/>
        <w:jc w:val="both"/>
        <w:rPr>
          <w:rFonts w:ascii="Arial" w:eastAsia="Arial" w:hAnsi="Arial" w:cs="Arial"/>
          <w:i w:val="0"/>
          <w:lang w:bidi="en-US"/>
        </w:rPr>
      </w:pPr>
      <w:r w:rsidRPr="00794AFE">
        <w:rPr>
          <w:rFonts w:ascii="Arial" w:eastAsia="Arial" w:hAnsi="Arial" w:cs="Arial"/>
          <w:i w:val="0"/>
          <w:lang w:val="en-US" w:bidi="en-US"/>
        </w:rPr>
        <w:t>b</w:t>
      </w:r>
      <w:r w:rsidRPr="00794AFE">
        <w:rPr>
          <w:rFonts w:ascii="Arial" w:eastAsia="Arial" w:hAnsi="Arial" w:cs="Arial"/>
          <w:i w:val="0"/>
          <w:lang w:bidi="en-US"/>
        </w:rPr>
        <w:t>) без потери функциональности, указанной изготовителем.</w:t>
      </w:r>
    </w:p>
    <w:p w14:paraId="31AA2AF0" w14:textId="7777777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024BB2">
        <w:rPr>
          <w:rFonts w:ascii="Arial" w:eastAsia="Arial" w:hAnsi="Arial" w:cs="Arial"/>
          <w:sz w:val="24"/>
          <w:szCs w:val="24"/>
          <w:lang w:bidi="en-US"/>
        </w:rPr>
        <w:lastRenderedPageBreak/>
        <w:t>Для полупроводникового контроллера или полупроводникового контактора</w:t>
      </w:r>
      <w:r w:rsidRPr="006301BC">
        <w:rPr>
          <w:rFonts w:ascii="Arial" w:eastAsia="Arial" w:hAnsi="Arial" w:cs="Arial"/>
          <w:sz w:val="24"/>
          <w:szCs w:val="24"/>
          <w:lang w:bidi="en-US"/>
        </w:rPr>
        <w:t>, соединенного последовательно с механическим коммутационным устройством, контакты последовательного механического коммутационного устройства должны оставаться в замкнутом положении в течение всего испытания.</w:t>
      </w:r>
    </w:p>
    <w:p w14:paraId="683DFDE5" w14:textId="7777777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1) Испытуемый электроаппарат должен быть смонтирован и подключен как при нормальной эксплуатации с длиной кабеля между испытуемым электроаппаратом и испытательной нагрузкой не более 10 м.</w:t>
      </w:r>
    </w:p>
    <w:p w14:paraId="2D4229B0" w14:textId="7777777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2) Средства измерения тока должны быть установлены с учетом удобства регистрации значений тока утечки через контроллер</w:t>
      </w:r>
      <w:r>
        <w:rPr>
          <w:rFonts w:ascii="Arial" w:eastAsia="Arial" w:hAnsi="Arial" w:cs="Arial"/>
          <w:sz w:val="24"/>
          <w:szCs w:val="24"/>
          <w:lang w:bidi="en-US"/>
        </w:rPr>
        <w:t>,</w:t>
      </w:r>
      <w:r w:rsidRPr="006301BC">
        <w:rPr>
          <w:rFonts w:ascii="Arial" w:eastAsia="Arial" w:hAnsi="Arial" w:cs="Arial"/>
          <w:sz w:val="24"/>
          <w:szCs w:val="24"/>
          <w:lang w:bidi="en-US"/>
        </w:rPr>
        <w:t xml:space="preserve"> находящийся в отключенном состоянии на этапах 3) и 7).</w:t>
      </w:r>
    </w:p>
    <w:p w14:paraId="5E460334" w14:textId="7777777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Если другие вспомогательные цепи или устройства подключаются параллельно полупроводниковым элементам, необходимо соблюдать осторожность, чтобы избежать измерения параллельных токов; следует измерять только ток утечки полупроводниковых элементов, и средства для получения этих измерений должны быть установлены соответствующим образом.</w:t>
      </w:r>
    </w:p>
    <w:p w14:paraId="441F0CAC" w14:textId="5B544A9B"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3) При приложении напряжений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 xml:space="preserve"> и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s</w:t>
      </w:r>
      <w:r w:rsidR="004C70B3">
        <w:rPr>
          <w:rFonts w:ascii="Arial" w:eastAsia="Arial" w:hAnsi="Arial" w:cs="Arial"/>
          <w:sz w:val="24"/>
          <w:szCs w:val="24"/>
          <w:vertAlign w:val="subscript"/>
          <w:lang w:bidi="en-US"/>
        </w:rPr>
        <w:t xml:space="preserve"> </w:t>
      </w:r>
      <w:r w:rsidR="004C70B3" w:rsidRPr="004C70B3">
        <w:rPr>
          <w:rFonts w:ascii="Arial" w:eastAsia="Arial" w:hAnsi="Arial" w:cs="Arial"/>
          <w:sz w:val="24"/>
          <w:szCs w:val="24"/>
          <w:lang w:bidi="en-US"/>
        </w:rPr>
        <w:t>(см.</w:t>
      </w:r>
      <w:r w:rsidR="004C70B3">
        <w:rPr>
          <w:rFonts w:ascii="Arial" w:eastAsia="Arial" w:hAnsi="Arial" w:cs="Arial"/>
          <w:sz w:val="24"/>
          <w:szCs w:val="24"/>
          <w:vertAlign w:val="subscript"/>
          <w:lang w:bidi="en-US"/>
        </w:rPr>
        <w:t xml:space="preserve"> </w:t>
      </w:r>
      <w:r w:rsidR="004C70B3">
        <w:rPr>
          <w:rFonts w:ascii="Arial" w:eastAsia="Arial" w:hAnsi="Arial" w:cs="Arial"/>
          <w:sz w:val="24"/>
          <w:szCs w:val="24"/>
          <w:lang w:bidi="en-US"/>
        </w:rPr>
        <w:t>таблицу 11)</w:t>
      </w:r>
      <w:r w:rsidRPr="006301BC">
        <w:rPr>
          <w:rFonts w:ascii="Arial" w:eastAsia="Arial" w:hAnsi="Arial" w:cs="Arial"/>
          <w:sz w:val="24"/>
          <w:szCs w:val="24"/>
          <w:lang w:bidi="en-US"/>
        </w:rPr>
        <w:t xml:space="preserve">, к испытуемому электроаппарату с отключенным управляющим напряжением </w:t>
      </w:r>
      <w:r w:rsidRPr="006301BC">
        <w:rPr>
          <w:rFonts w:ascii="Arial" w:eastAsia="Arial" w:hAnsi="Arial" w:cs="Arial"/>
          <w:i/>
          <w:iCs/>
          <w:sz w:val="24"/>
          <w:szCs w:val="24"/>
          <w:lang w:bidi="en-US"/>
        </w:rPr>
        <w:t>U</w:t>
      </w:r>
      <w:r w:rsidRPr="006301BC">
        <w:rPr>
          <w:rFonts w:ascii="Arial" w:eastAsia="Arial" w:hAnsi="Arial" w:cs="Arial"/>
          <w:i/>
          <w:iCs/>
          <w:sz w:val="24"/>
          <w:szCs w:val="24"/>
          <w:vertAlign w:val="subscript"/>
          <w:lang w:bidi="en-US"/>
        </w:rPr>
        <w:t>c</w:t>
      </w:r>
      <w:r w:rsidRPr="006301BC">
        <w:rPr>
          <w:rFonts w:ascii="Arial" w:eastAsia="Arial" w:hAnsi="Arial" w:cs="Arial"/>
          <w:sz w:val="24"/>
          <w:szCs w:val="24"/>
          <w:lang w:bidi="en-US"/>
        </w:rPr>
        <w:t xml:space="preserve"> измерение тока проводят в каждом полюсе испытуемого электроаппарата и записывают эти измерения в качестве множества точек для начальных</w:t>
      </w:r>
      <w:r w:rsidRPr="006301BC" w:rsidDel="00EE0CF8">
        <w:rPr>
          <w:rFonts w:ascii="Arial" w:eastAsia="Arial" w:hAnsi="Arial" w:cs="Arial"/>
          <w:sz w:val="24"/>
          <w:szCs w:val="24"/>
          <w:lang w:bidi="en-US"/>
        </w:rPr>
        <w:t xml:space="preserve"> </w:t>
      </w:r>
      <w:r w:rsidRPr="006301BC">
        <w:rPr>
          <w:rFonts w:ascii="Arial" w:eastAsia="Arial" w:hAnsi="Arial" w:cs="Arial"/>
          <w:sz w:val="24"/>
          <w:szCs w:val="24"/>
          <w:lang w:bidi="en-US"/>
        </w:rPr>
        <w:t xml:space="preserve">данных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0</w:t>
      </w:r>
      <w:r w:rsidRPr="006301BC">
        <w:rPr>
          <w:rFonts w:ascii="Arial" w:eastAsia="Arial" w:hAnsi="Arial" w:cs="Arial"/>
          <w:sz w:val="24"/>
          <w:szCs w:val="24"/>
          <w:lang w:bidi="en-US"/>
        </w:rPr>
        <w:t>.</w:t>
      </w:r>
    </w:p>
    <w:p w14:paraId="763600AB" w14:textId="7777777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Испытательная цепь должна оставаться замкнутой с начала этапа 4) до завершения этапа 7). Средства измерения тока </w:t>
      </w:r>
      <w:r>
        <w:rPr>
          <w:rFonts w:ascii="Arial" w:eastAsia="Arial" w:hAnsi="Arial" w:cs="Arial"/>
          <w:sz w:val="24"/>
          <w:szCs w:val="24"/>
          <w:lang w:bidi="en-US"/>
        </w:rPr>
        <w:t>могут</w:t>
      </w:r>
      <w:r w:rsidRPr="006301BC">
        <w:rPr>
          <w:rFonts w:ascii="Arial" w:eastAsia="Arial" w:hAnsi="Arial" w:cs="Arial"/>
          <w:sz w:val="24"/>
          <w:szCs w:val="24"/>
          <w:lang w:bidi="en-US"/>
        </w:rPr>
        <w:t xml:space="preserve"> быть замкнут</w:t>
      </w:r>
      <w:r>
        <w:rPr>
          <w:rFonts w:ascii="Arial" w:eastAsia="Arial" w:hAnsi="Arial" w:cs="Arial"/>
          <w:sz w:val="24"/>
          <w:szCs w:val="24"/>
          <w:lang w:bidi="en-US"/>
        </w:rPr>
        <w:t>ы</w:t>
      </w:r>
      <w:r w:rsidRPr="006301BC">
        <w:rPr>
          <w:rFonts w:ascii="Arial" w:eastAsia="Arial" w:hAnsi="Arial" w:cs="Arial"/>
          <w:sz w:val="24"/>
          <w:szCs w:val="24"/>
          <w:lang w:bidi="en-US"/>
        </w:rPr>
        <w:t xml:space="preserve"> накоротко средствами дистанционного управления во время этапов 5) и 6), но они не могут быть сняты, иначе цепь разомкнется.</w:t>
      </w:r>
    </w:p>
    <w:p w14:paraId="10C48654" w14:textId="7575AC8C"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4) В начале испытания напряжения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 xml:space="preserve"> и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s</w:t>
      </w:r>
      <w:r w:rsidRPr="006301BC">
        <w:rPr>
          <w:rFonts w:ascii="Arial" w:eastAsia="Arial" w:hAnsi="Arial" w:cs="Arial"/>
          <w:sz w:val="24"/>
          <w:szCs w:val="24"/>
          <w:lang w:bidi="en-US"/>
        </w:rPr>
        <w:t xml:space="preserve"> (как указано </w:t>
      </w:r>
      <w:r w:rsidR="004C70B3">
        <w:rPr>
          <w:rFonts w:ascii="Arial" w:eastAsia="Arial" w:hAnsi="Arial" w:cs="Arial"/>
          <w:sz w:val="24"/>
          <w:szCs w:val="24"/>
          <w:lang w:bidi="en-US"/>
        </w:rPr>
        <w:t>в таблице 11</w:t>
      </w:r>
      <w:r w:rsidRPr="006301BC">
        <w:rPr>
          <w:rFonts w:ascii="Arial" w:eastAsia="Arial" w:hAnsi="Arial" w:cs="Arial"/>
          <w:sz w:val="24"/>
          <w:szCs w:val="24"/>
          <w:lang w:bidi="en-US"/>
        </w:rPr>
        <w:t>) прикладывают к испытуемому электроаппарату в течение всего испытания</w:t>
      </w:r>
      <w:r>
        <w:rPr>
          <w:rFonts w:ascii="Arial" w:eastAsia="Arial" w:hAnsi="Arial" w:cs="Arial"/>
          <w:sz w:val="24"/>
          <w:szCs w:val="24"/>
          <w:lang w:bidi="en-US"/>
        </w:rPr>
        <w:t>,</w:t>
      </w:r>
      <w:r w:rsidRPr="006301BC">
        <w:rPr>
          <w:rFonts w:ascii="Arial" w:eastAsia="Arial" w:hAnsi="Arial" w:cs="Arial"/>
          <w:sz w:val="24"/>
          <w:szCs w:val="24"/>
          <w:lang w:bidi="en-US"/>
        </w:rPr>
        <w:t xml:space="preserve"> до завершения этапа 7).</w:t>
      </w:r>
    </w:p>
    <w:p w14:paraId="5E61EEB3" w14:textId="4B4A87EB"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5) Посредством управляющего напряжения </w:t>
      </w:r>
      <w:r w:rsidRPr="006301BC">
        <w:rPr>
          <w:rFonts w:ascii="Arial" w:eastAsia="Arial" w:hAnsi="Arial" w:cs="Arial"/>
          <w:i/>
          <w:iCs/>
          <w:sz w:val="24"/>
          <w:szCs w:val="24"/>
          <w:lang w:bidi="en-US"/>
        </w:rPr>
        <w:t>U</w:t>
      </w:r>
      <w:r w:rsidRPr="006301BC">
        <w:rPr>
          <w:rFonts w:ascii="Arial" w:eastAsia="Arial" w:hAnsi="Arial" w:cs="Arial"/>
          <w:i/>
          <w:iCs/>
          <w:sz w:val="24"/>
          <w:szCs w:val="24"/>
          <w:vertAlign w:val="subscript"/>
          <w:lang w:bidi="en-US"/>
        </w:rPr>
        <w:t>c</w:t>
      </w:r>
      <w:r w:rsidRPr="006301BC">
        <w:rPr>
          <w:rFonts w:ascii="Arial" w:eastAsia="Arial" w:hAnsi="Arial" w:cs="Arial"/>
          <w:sz w:val="24"/>
          <w:szCs w:val="24"/>
          <w:lang w:bidi="en-US"/>
        </w:rPr>
        <w:t xml:space="preserve"> выполняется цикл от состояния включения до состояния отключения испытуемого электроаппарата, как указано </w:t>
      </w:r>
      <w:r w:rsidR="004C70B3">
        <w:rPr>
          <w:rFonts w:ascii="Arial" w:eastAsia="Arial" w:hAnsi="Arial" w:cs="Arial"/>
          <w:sz w:val="24"/>
          <w:szCs w:val="24"/>
          <w:lang w:bidi="en-US"/>
        </w:rPr>
        <w:t>в таблице 11</w:t>
      </w:r>
      <w:r w:rsidRPr="006301BC">
        <w:rPr>
          <w:rFonts w:ascii="Arial" w:eastAsia="Arial" w:hAnsi="Arial" w:cs="Arial"/>
          <w:sz w:val="24"/>
          <w:szCs w:val="24"/>
          <w:lang w:bidi="en-US"/>
        </w:rPr>
        <w:t xml:space="preserve">. Если </w:t>
      </w:r>
      <w:r w:rsidR="004C70B3">
        <w:rPr>
          <w:rFonts w:ascii="Arial" w:eastAsia="Arial" w:hAnsi="Arial" w:cs="Arial"/>
          <w:sz w:val="24"/>
          <w:szCs w:val="24"/>
          <w:lang w:bidi="en-US"/>
        </w:rPr>
        <w:t xml:space="preserve">полупроводниковый </w:t>
      </w:r>
      <w:r w:rsidRPr="006301BC">
        <w:rPr>
          <w:rFonts w:ascii="Arial" w:eastAsia="Arial" w:hAnsi="Arial" w:cs="Arial"/>
          <w:sz w:val="24"/>
          <w:szCs w:val="24"/>
          <w:lang w:bidi="en-US"/>
        </w:rPr>
        <w:t>контроллер не выполнил указанных операций или если появляются признаки его повреждения, испытание прекращают и считают неудовлетворительным.</w:t>
      </w:r>
    </w:p>
    <w:p w14:paraId="6E0F2CFB" w14:textId="00672FE1"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6) </w:t>
      </w:r>
      <w:r w:rsidRPr="006301BC">
        <w:rPr>
          <w:rFonts w:ascii="Arial" w:eastAsia="Arial" w:hAnsi="Arial" w:cs="Arial"/>
          <w:sz w:val="24"/>
          <w:szCs w:val="24"/>
          <w:lang w:eastAsia="ru-RU"/>
        </w:rPr>
        <w:t>П</w:t>
      </w:r>
      <w:r w:rsidRPr="006301BC">
        <w:rPr>
          <w:rFonts w:ascii="Arial" w:eastAsia="Arial" w:hAnsi="Arial" w:cs="Arial"/>
          <w:sz w:val="24"/>
          <w:szCs w:val="24"/>
          <w:lang w:bidi="en-US"/>
        </w:rPr>
        <w:t xml:space="preserve">осле требуемого количества циклов оперирования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c</w:t>
      </w:r>
      <w:r w:rsidRPr="006301BC">
        <w:rPr>
          <w:rFonts w:ascii="Arial" w:eastAsia="Arial" w:hAnsi="Arial" w:cs="Arial"/>
          <w:sz w:val="24"/>
          <w:szCs w:val="24"/>
          <w:lang w:bidi="en-US"/>
        </w:rPr>
        <w:t xml:space="preserve"> отключают</w:t>
      </w:r>
      <w:r>
        <w:rPr>
          <w:rFonts w:ascii="Arial" w:eastAsia="Arial" w:hAnsi="Arial" w:cs="Arial"/>
          <w:sz w:val="24"/>
          <w:szCs w:val="24"/>
          <w:lang w:bidi="en-US"/>
        </w:rPr>
        <w:t>,</w:t>
      </w:r>
      <w:r w:rsidRPr="006301BC">
        <w:rPr>
          <w:rFonts w:ascii="Arial" w:eastAsia="Arial" w:hAnsi="Arial" w:cs="Arial"/>
          <w:sz w:val="24"/>
          <w:szCs w:val="24"/>
          <w:lang w:bidi="en-US"/>
        </w:rPr>
        <w:t xml:space="preserve"> </w:t>
      </w:r>
      <w:r w:rsidR="004C70B3">
        <w:rPr>
          <w:rFonts w:ascii="Arial" w:eastAsia="Arial" w:hAnsi="Arial" w:cs="Arial"/>
          <w:sz w:val="24"/>
          <w:szCs w:val="24"/>
          <w:lang w:bidi="en-US"/>
        </w:rPr>
        <w:t>и</w:t>
      </w:r>
      <w:r w:rsidRPr="006301BC">
        <w:rPr>
          <w:rFonts w:ascii="Arial" w:eastAsia="Arial" w:hAnsi="Arial" w:cs="Arial"/>
          <w:sz w:val="24"/>
          <w:szCs w:val="24"/>
          <w:lang w:eastAsia="ru-RU"/>
        </w:rPr>
        <w:t xml:space="preserve"> допускается испытуемому электроаппарату вернуться к начальной температуре окружающей среды.</w:t>
      </w:r>
    </w:p>
    <w:p w14:paraId="573D7EDC" w14:textId="7777777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 xml:space="preserve">7) Повторить текущую процедуру этапе 3) и записать как множество точек конечных данных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F</w:t>
      </w:r>
      <w:r w:rsidRPr="006301BC">
        <w:rPr>
          <w:rFonts w:ascii="Arial" w:eastAsia="Arial" w:hAnsi="Arial" w:cs="Arial"/>
          <w:sz w:val="24"/>
          <w:szCs w:val="24"/>
          <w:lang w:bidi="en-US"/>
        </w:rPr>
        <w:t xml:space="preserve">, соответствующих множеству точек начальных данных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0</w:t>
      </w:r>
      <w:r w:rsidRPr="006301BC">
        <w:rPr>
          <w:rFonts w:ascii="Arial" w:eastAsia="Arial" w:hAnsi="Arial" w:cs="Arial"/>
          <w:sz w:val="24"/>
          <w:szCs w:val="24"/>
          <w:lang w:bidi="en-US"/>
        </w:rPr>
        <w:t>.</w:t>
      </w:r>
    </w:p>
    <w:p w14:paraId="6D38AA7E" w14:textId="6B461C97" w:rsidR="003E216F" w:rsidRPr="006301BC" w:rsidRDefault="003E216F"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8) Определить </w:t>
      </w:r>
      <w:r w:rsidR="004C70B3" w:rsidRPr="004C70B3">
        <w:rPr>
          <w:rFonts w:ascii="Arial" w:eastAsia="Arial" w:hAnsi="Arial" w:cs="Arial"/>
          <w:sz w:val="24"/>
          <w:szCs w:val="24"/>
          <w:lang w:bidi="en-US"/>
        </w:rPr>
        <w:t xml:space="preserve">значения токов в выключенном состоянии через каждый полюс, как указано в пункте 1) из результатов, которые должны быть получены в </w:t>
      </w:r>
      <w:r w:rsidR="004C70B3">
        <w:rPr>
          <w:rFonts w:ascii="Arial" w:eastAsia="Arial" w:hAnsi="Arial" w:cs="Arial"/>
          <w:sz w:val="24"/>
          <w:szCs w:val="24"/>
          <w:lang w:bidi="en-US"/>
        </w:rPr>
        <w:t xml:space="preserve">соответствии с </w:t>
      </w:r>
      <w:r w:rsidR="004C70B3" w:rsidRPr="004C70B3">
        <w:rPr>
          <w:rFonts w:ascii="Arial" w:eastAsia="Arial" w:hAnsi="Arial" w:cs="Arial"/>
          <w:sz w:val="24"/>
          <w:szCs w:val="24"/>
          <w:lang w:bidi="en-US"/>
        </w:rPr>
        <w:t>таблиц</w:t>
      </w:r>
      <w:r w:rsidR="004C70B3">
        <w:rPr>
          <w:rFonts w:ascii="Arial" w:eastAsia="Arial" w:hAnsi="Arial" w:cs="Arial"/>
          <w:sz w:val="24"/>
          <w:szCs w:val="24"/>
          <w:lang w:bidi="en-US"/>
        </w:rPr>
        <w:t xml:space="preserve">ей </w:t>
      </w:r>
      <w:r w:rsidR="004C70B3" w:rsidRPr="004C70B3">
        <w:rPr>
          <w:rFonts w:ascii="Arial" w:eastAsia="Arial" w:hAnsi="Arial" w:cs="Arial"/>
          <w:sz w:val="24"/>
          <w:szCs w:val="24"/>
          <w:lang w:bidi="en-US"/>
        </w:rPr>
        <w:t>11.</w:t>
      </w:r>
    </w:p>
    <w:p w14:paraId="5EFF7DB9" w14:textId="6D1BDA17" w:rsidR="003E216F" w:rsidRDefault="0056185F" w:rsidP="008D59D2">
      <w:pPr>
        <w:pStyle w:val="33"/>
        <w:widowControl w:val="0"/>
        <w:spacing w:line="360" w:lineRule="auto"/>
        <w:jc w:val="both"/>
        <w:rPr>
          <w:rFonts w:ascii="Arial" w:eastAsia="Arial" w:hAnsi="Arial" w:cs="Arial"/>
          <w:i w:val="0"/>
          <w:color w:val="auto"/>
          <w:lang w:eastAsia="en-US" w:bidi="en-US"/>
        </w:rPr>
      </w:pPr>
      <w:r w:rsidRPr="0056185F">
        <w:rPr>
          <w:rFonts w:ascii="Arial" w:eastAsia="Arial" w:hAnsi="Arial" w:cs="Arial"/>
          <w:i w:val="0"/>
          <w:color w:val="auto"/>
          <w:lang w:eastAsia="en-US" w:bidi="en-US"/>
        </w:rPr>
        <w:t>Для обеспечения успешного соответствия должны быть выполнены критерии, приведенные в пунктах 1), 2) и 3) результатов, которые должны</w:t>
      </w:r>
      <w:r>
        <w:rPr>
          <w:rFonts w:ascii="Arial" w:eastAsia="Arial" w:hAnsi="Arial" w:cs="Arial"/>
          <w:i w:val="0"/>
          <w:color w:val="auto"/>
          <w:lang w:eastAsia="en-US" w:bidi="en-US"/>
        </w:rPr>
        <w:t xml:space="preserve"> </w:t>
      </w:r>
      <w:r w:rsidRPr="0056185F">
        <w:rPr>
          <w:rFonts w:ascii="Arial" w:eastAsia="Arial" w:hAnsi="Arial" w:cs="Arial"/>
          <w:i w:val="0"/>
          <w:color w:val="auto"/>
          <w:lang w:eastAsia="en-US" w:bidi="en-US"/>
        </w:rPr>
        <w:t>быть получены, приведенных после таблицы 11</w:t>
      </w:r>
      <w:r>
        <w:rPr>
          <w:rFonts w:ascii="Arial" w:eastAsia="Arial" w:hAnsi="Arial" w:cs="Arial"/>
          <w:i w:val="0"/>
          <w:color w:val="auto"/>
          <w:lang w:eastAsia="en-US" w:bidi="en-US"/>
        </w:rPr>
        <w:t>.</w:t>
      </w:r>
    </w:p>
    <w:p w14:paraId="11FAC9BC" w14:textId="22DE74E7" w:rsidR="001E4C21" w:rsidRPr="001E4C21" w:rsidRDefault="001E4C21" w:rsidP="008D59D2">
      <w:pPr>
        <w:widowControl w:val="0"/>
        <w:tabs>
          <w:tab w:val="left" w:pos="1701"/>
        </w:tabs>
        <w:suppressAutoHyphens/>
        <w:spacing w:after="0" w:line="360" w:lineRule="auto"/>
        <w:ind w:firstLine="709"/>
        <w:jc w:val="both"/>
        <w:rPr>
          <w:rFonts w:ascii="Arial" w:eastAsia="Arial" w:hAnsi="Arial" w:cs="Arial"/>
          <w:b/>
          <w:sz w:val="24"/>
          <w:szCs w:val="24"/>
          <w:lang w:eastAsia="ru-RU"/>
        </w:rPr>
      </w:pPr>
      <w:bookmarkStart w:id="378" w:name="bookmark267"/>
      <w:bookmarkStart w:id="379" w:name="_Toc86488181"/>
      <w:bookmarkStart w:id="380" w:name="_Toc86488479"/>
      <w:bookmarkStart w:id="381" w:name="_Toc86488777"/>
      <w:r w:rsidRPr="001E4C21">
        <w:rPr>
          <w:rFonts w:ascii="Arial" w:eastAsia="Arial" w:hAnsi="Arial" w:cs="Arial"/>
          <w:b/>
          <w:sz w:val="24"/>
          <w:szCs w:val="24"/>
          <w:lang w:eastAsia="ru-RU"/>
        </w:rPr>
        <w:t xml:space="preserve">9.3.3.6.5 Поведение </w:t>
      </w:r>
      <w:r>
        <w:rPr>
          <w:rFonts w:ascii="Arial" w:eastAsia="Arial" w:hAnsi="Arial" w:cs="Arial"/>
          <w:b/>
          <w:sz w:val="24"/>
          <w:szCs w:val="24"/>
          <w:lang w:eastAsia="ru-RU"/>
        </w:rPr>
        <w:t xml:space="preserve">полупроводникового </w:t>
      </w:r>
      <w:r w:rsidRPr="001E4C21">
        <w:rPr>
          <w:rFonts w:ascii="Arial" w:eastAsia="Arial" w:hAnsi="Arial" w:cs="Arial"/>
          <w:b/>
          <w:sz w:val="24"/>
          <w:szCs w:val="24"/>
          <w:lang w:eastAsia="ru-RU"/>
        </w:rPr>
        <w:t xml:space="preserve">контроллера во время и </w:t>
      </w:r>
      <w:bookmarkEnd w:id="378"/>
      <w:bookmarkEnd w:id="379"/>
      <w:bookmarkEnd w:id="380"/>
      <w:bookmarkEnd w:id="381"/>
      <w:r w:rsidRPr="001E4C21">
        <w:rPr>
          <w:rFonts w:ascii="Arial" w:eastAsia="Arial" w:hAnsi="Arial" w:cs="Arial"/>
          <w:b/>
          <w:sz w:val="24"/>
          <w:szCs w:val="24"/>
          <w:lang w:eastAsia="ru-RU"/>
        </w:rPr>
        <w:t>его состояние после испытаний на работоспособность в условиях эксплуатации</w:t>
      </w:r>
    </w:p>
    <w:p w14:paraId="5D19DEA1" w14:textId="77777777" w:rsidR="001E4C21" w:rsidRPr="006301BC" w:rsidRDefault="001E4C21" w:rsidP="008D59D2">
      <w:pPr>
        <w:widowControl w:val="0"/>
        <w:tabs>
          <w:tab w:val="left" w:pos="340"/>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а) Коммутационная способность</w:t>
      </w:r>
    </w:p>
    <w:p w14:paraId="447E9C35" w14:textId="77777777" w:rsidR="001E4C21" w:rsidRPr="006301BC" w:rsidRDefault="001E4C21"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Если полупроводниковые электроаппараты не обеспечивают полную коммутацию, то это свидетельствует о снижени</w:t>
      </w:r>
      <w:r>
        <w:rPr>
          <w:rFonts w:ascii="Arial" w:eastAsia="Arial" w:hAnsi="Arial" w:cs="Arial"/>
          <w:sz w:val="24"/>
          <w:szCs w:val="24"/>
          <w:lang w:bidi="en-US"/>
        </w:rPr>
        <w:t>и</w:t>
      </w:r>
      <w:r w:rsidRPr="006301BC">
        <w:rPr>
          <w:rFonts w:ascii="Arial" w:eastAsia="Arial" w:hAnsi="Arial" w:cs="Arial"/>
          <w:sz w:val="24"/>
          <w:szCs w:val="24"/>
          <w:lang w:bidi="en-US"/>
        </w:rPr>
        <w:t xml:space="preserve"> работоспособности. Продолжение работы в этом режиме приведет к тепловому разгону. Конечным результатом будет перегрев и потеря блокирующей способности.</w:t>
      </w:r>
    </w:p>
    <w:p w14:paraId="483B6F4D" w14:textId="77777777" w:rsidR="001E4C21" w:rsidRPr="006301BC" w:rsidRDefault="001E4C21" w:rsidP="008D59D2">
      <w:pPr>
        <w:widowControl w:val="0"/>
        <w:tabs>
          <w:tab w:val="left" w:pos="340"/>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Тепловая стабильность</w:t>
      </w:r>
    </w:p>
    <w:p w14:paraId="2B29B2D8" w14:textId="77777777" w:rsidR="001E4C21" w:rsidRPr="006301BC" w:rsidRDefault="001E4C21"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Полупроводниковые электроаппараты, подвергаемые ускоренному циклу оперирования, могут недостаточно охлаждаться. Это может привести к неуправляемым тепловым процессам, ведущим к потере блокирующей способности.</w:t>
      </w:r>
    </w:p>
    <w:p w14:paraId="79BEC216" w14:textId="77777777" w:rsidR="001E4C21" w:rsidRPr="006301BC" w:rsidRDefault="001E4C21" w:rsidP="008D59D2">
      <w:pPr>
        <w:widowControl w:val="0"/>
        <w:tabs>
          <w:tab w:val="left" w:pos="340"/>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Блокирующая способность</w:t>
      </w:r>
    </w:p>
    <w:p w14:paraId="2628B9FC" w14:textId="77777777" w:rsidR="001E4C21" w:rsidRPr="006301BC" w:rsidRDefault="001E4C21"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Блокирующая способность – способность к отключению и пр</w:t>
      </w:r>
      <w:r>
        <w:rPr>
          <w:rFonts w:ascii="Arial" w:eastAsia="Arial" w:hAnsi="Arial" w:cs="Arial"/>
          <w:sz w:val="24"/>
          <w:szCs w:val="24"/>
          <w:lang w:bidi="en-US"/>
        </w:rPr>
        <w:t>е</w:t>
      </w:r>
      <w:r w:rsidRPr="006301BC">
        <w:rPr>
          <w:rFonts w:ascii="Arial" w:eastAsia="Arial" w:hAnsi="Arial" w:cs="Arial"/>
          <w:sz w:val="24"/>
          <w:szCs w:val="24"/>
          <w:lang w:bidi="en-US"/>
        </w:rPr>
        <w:t>быва</w:t>
      </w:r>
      <w:r>
        <w:rPr>
          <w:rFonts w:ascii="Arial" w:eastAsia="Arial" w:hAnsi="Arial" w:cs="Arial"/>
          <w:sz w:val="24"/>
          <w:szCs w:val="24"/>
          <w:lang w:bidi="en-US"/>
        </w:rPr>
        <w:t>нию</w:t>
      </w:r>
      <w:r w:rsidRPr="006301BC">
        <w:rPr>
          <w:rFonts w:ascii="Arial" w:eastAsia="Arial" w:hAnsi="Arial" w:cs="Arial"/>
          <w:sz w:val="24"/>
          <w:szCs w:val="24"/>
          <w:lang w:bidi="en-US"/>
        </w:rPr>
        <w:t xml:space="preserve"> в этом состоянии длительное время. Чрезмерная тепловая нагрузка ухудшает блокирующую способность. Об отказе свидетельствует частичная или полная потеря управления.</w:t>
      </w:r>
    </w:p>
    <w:p w14:paraId="0373B2EC" w14:textId="77777777" w:rsidR="001E4C21" w:rsidRPr="006301BC" w:rsidRDefault="001E4C21" w:rsidP="008D59D2">
      <w:pPr>
        <w:widowControl w:val="0"/>
        <w:tabs>
          <w:tab w:val="left" w:pos="340"/>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Функциональность</w:t>
      </w:r>
    </w:p>
    <w:p w14:paraId="08A3A7F5" w14:textId="77777777" w:rsidR="001E4C21" w:rsidRPr="006301BC" w:rsidRDefault="001E4C21"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Некоторые виды отказов могут не быть критичными на ранних стадиях. Такие неисправности обнаруживают по постепенной потере функциональности. Обнаружение и исправление на ранней стадии может предотвратить необратимое повреждение.</w:t>
      </w:r>
    </w:p>
    <w:p w14:paraId="096F1988" w14:textId="77777777" w:rsidR="001E4C21" w:rsidRPr="006301BC" w:rsidRDefault="001E4C21" w:rsidP="008D59D2">
      <w:pPr>
        <w:widowControl w:val="0"/>
        <w:tabs>
          <w:tab w:val="left" w:pos="340"/>
        </w:tabs>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e</w:t>
      </w:r>
      <w:r w:rsidRPr="006301BC">
        <w:rPr>
          <w:rFonts w:ascii="Arial" w:eastAsia="Arial" w:hAnsi="Arial" w:cs="Arial"/>
          <w:sz w:val="24"/>
          <w:szCs w:val="24"/>
          <w:lang w:bidi="en-US"/>
        </w:rPr>
        <w:t>) Визуальный контроль</w:t>
      </w:r>
    </w:p>
    <w:p w14:paraId="06331A60" w14:textId="77777777" w:rsidR="001E4C21" w:rsidRPr="006301BC" w:rsidRDefault="001E4C21" w:rsidP="008D59D2">
      <w:pPr>
        <w:widowControl w:val="0"/>
        <w:suppressAutoHyphen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Чрезмерная тепловая нагрузка вследствие повышенных температур может привести к необратимому повреждению. Визуальные подтверждения (дым или обесцвечивание) обеспечивают раннее предупреждение о полном отказе.</w:t>
      </w:r>
    </w:p>
    <w:p w14:paraId="62DCE498" w14:textId="77777777" w:rsidR="0040204A" w:rsidRPr="0040204A" w:rsidRDefault="0040204A" w:rsidP="008D59D2">
      <w:pPr>
        <w:widowControl w:val="0"/>
        <w:spacing w:after="0" w:line="360" w:lineRule="auto"/>
        <w:ind w:firstLine="709"/>
        <w:jc w:val="both"/>
        <w:rPr>
          <w:rFonts w:ascii="Arial" w:eastAsia="Arial" w:hAnsi="Arial" w:cs="Arial"/>
          <w:b/>
          <w:sz w:val="24"/>
          <w:szCs w:val="24"/>
          <w:lang w:bidi="en-US"/>
        </w:rPr>
      </w:pPr>
      <w:bookmarkStart w:id="382" w:name="_Toc86488183"/>
      <w:bookmarkStart w:id="383" w:name="_Toc86488481"/>
      <w:bookmarkStart w:id="384" w:name="_Toc86488779"/>
      <w:r w:rsidRPr="0040204A">
        <w:rPr>
          <w:rFonts w:ascii="Arial" w:eastAsia="Arial" w:hAnsi="Arial" w:cs="Arial"/>
          <w:b/>
          <w:sz w:val="24"/>
          <w:szCs w:val="24"/>
          <w:lang w:bidi="en-US"/>
        </w:rPr>
        <w:t>9.3.4 Работоспособность в условиях короткого замыкания</w:t>
      </w:r>
      <w:bookmarkEnd w:id="382"/>
      <w:bookmarkEnd w:id="383"/>
      <w:bookmarkEnd w:id="384"/>
    </w:p>
    <w:p w14:paraId="4F3A9188" w14:textId="77777777" w:rsidR="0040204A" w:rsidRPr="0040204A" w:rsidRDefault="0040204A" w:rsidP="008D59D2">
      <w:pPr>
        <w:widowControl w:val="0"/>
        <w:spacing w:after="0" w:line="360" w:lineRule="auto"/>
        <w:ind w:firstLine="709"/>
        <w:jc w:val="both"/>
        <w:rPr>
          <w:rFonts w:ascii="Arial" w:eastAsia="Arial" w:hAnsi="Arial" w:cs="Arial"/>
          <w:b/>
          <w:sz w:val="24"/>
          <w:szCs w:val="24"/>
          <w:lang w:eastAsia="ru-RU"/>
        </w:rPr>
      </w:pPr>
      <w:bookmarkStart w:id="385" w:name="bookmark270"/>
      <w:bookmarkStart w:id="386" w:name="_Toc86488184"/>
      <w:bookmarkStart w:id="387" w:name="_Toc86488482"/>
      <w:bookmarkStart w:id="388" w:name="_Toc86488780"/>
      <w:r w:rsidRPr="0040204A">
        <w:rPr>
          <w:rFonts w:ascii="Arial" w:eastAsia="Arial" w:hAnsi="Arial" w:cs="Arial"/>
          <w:b/>
          <w:sz w:val="24"/>
          <w:szCs w:val="24"/>
          <w:lang w:eastAsia="ru-RU"/>
        </w:rPr>
        <w:t>9.3.4.1 Общие условия испытаний при коротком замыкании</w:t>
      </w:r>
      <w:bookmarkEnd w:id="385"/>
      <w:bookmarkEnd w:id="386"/>
      <w:bookmarkEnd w:id="387"/>
      <w:bookmarkEnd w:id="388"/>
    </w:p>
    <w:p w14:paraId="14EDE0FB" w14:textId="77777777" w:rsidR="0040204A" w:rsidRPr="0040204A" w:rsidRDefault="0040204A" w:rsidP="008D59D2">
      <w:pPr>
        <w:widowControl w:val="0"/>
        <w:tabs>
          <w:tab w:val="center" w:pos="1701"/>
        </w:tabs>
        <w:spacing w:after="0" w:line="360" w:lineRule="auto"/>
        <w:ind w:firstLine="709"/>
        <w:jc w:val="both"/>
        <w:rPr>
          <w:rFonts w:ascii="Arial" w:eastAsia="Arial" w:hAnsi="Arial" w:cs="Arial"/>
          <w:b/>
          <w:sz w:val="24"/>
          <w:szCs w:val="24"/>
          <w:lang w:eastAsia="ru-RU"/>
        </w:rPr>
      </w:pPr>
      <w:bookmarkStart w:id="389" w:name="bookmark271"/>
      <w:bookmarkStart w:id="390" w:name="_Toc86488185"/>
      <w:bookmarkStart w:id="391" w:name="_Toc86488483"/>
      <w:bookmarkStart w:id="392" w:name="_Toc86488781"/>
      <w:r w:rsidRPr="0040204A">
        <w:rPr>
          <w:rFonts w:ascii="Arial" w:eastAsia="Arial" w:hAnsi="Arial" w:cs="Arial"/>
          <w:b/>
          <w:sz w:val="24"/>
          <w:szCs w:val="24"/>
          <w:lang w:eastAsia="ru-RU"/>
        </w:rPr>
        <w:lastRenderedPageBreak/>
        <w:t>9.3.4.1.1 Общие требования к испытаниям при коротком замыкании</w:t>
      </w:r>
      <w:bookmarkEnd w:id="389"/>
      <w:bookmarkEnd w:id="390"/>
      <w:bookmarkEnd w:id="391"/>
      <w:bookmarkEnd w:id="392"/>
    </w:p>
    <w:p w14:paraId="04DCB71B" w14:textId="77777777" w:rsidR="0040204A" w:rsidRPr="006301BC" w:rsidRDefault="0040204A"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Общие условия испытаний при коротком замыкании следующие:</w:t>
      </w:r>
    </w:p>
    <w:p w14:paraId="226949F2" w14:textId="45362E60" w:rsidR="0040204A" w:rsidRPr="006301BC" w:rsidRDefault="0040204A" w:rsidP="008D59D2">
      <w:pPr>
        <w:widowControl w:val="0"/>
        <w:tabs>
          <w:tab w:val="left" w:pos="34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операция «О»: в качестве условия</w:t>
      </w:r>
      <w:r>
        <w:rPr>
          <w:rFonts w:ascii="Arial" w:eastAsia="Arial" w:hAnsi="Arial" w:cs="Arial"/>
          <w:sz w:val="24"/>
          <w:szCs w:val="24"/>
          <w:lang w:bidi="en-US"/>
        </w:rPr>
        <w:t>,</w:t>
      </w:r>
      <w:r w:rsidRPr="006301BC">
        <w:rPr>
          <w:rFonts w:ascii="Arial" w:eastAsia="Arial" w:hAnsi="Arial" w:cs="Arial"/>
          <w:sz w:val="24"/>
          <w:szCs w:val="24"/>
          <w:lang w:bidi="en-US"/>
        </w:rPr>
        <w:t xml:space="preserve"> необходимого перед испытанием, </w:t>
      </w:r>
      <w:r w:rsidRPr="0040204A">
        <w:rPr>
          <w:rFonts w:ascii="Arial" w:eastAsia="Arial" w:hAnsi="Arial" w:cs="Arial"/>
          <w:sz w:val="24"/>
          <w:szCs w:val="24"/>
          <w:lang w:bidi="en-US"/>
        </w:rPr>
        <w:t>полупроводниковый контактор/полупроводниковый контроллер</w:t>
      </w:r>
      <w:r>
        <w:rPr>
          <w:rFonts w:ascii="Arial" w:eastAsia="Arial" w:hAnsi="Arial" w:cs="Arial"/>
          <w:sz w:val="24"/>
          <w:szCs w:val="24"/>
          <w:lang w:bidi="en-US"/>
        </w:rPr>
        <w:t xml:space="preserve"> </w:t>
      </w:r>
      <w:r w:rsidRPr="006301BC">
        <w:rPr>
          <w:rFonts w:ascii="Arial" w:eastAsia="Arial" w:hAnsi="Arial" w:cs="Arial"/>
          <w:sz w:val="24"/>
          <w:szCs w:val="24"/>
          <w:lang w:bidi="en-US"/>
        </w:rPr>
        <w:t xml:space="preserve">необходимо выдержать во включенном состоянии с балластной нагрузкой двигателя. Ток перед испытанием может поддерживаться на любом произвольном низком уровне, превышающем минимальный ток нагрузки </w:t>
      </w:r>
      <w:r w:rsidRPr="0040204A">
        <w:rPr>
          <w:rFonts w:ascii="Arial" w:eastAsia="Arial" w:hAnsi="Arial" w:cs="Arial"/>
          <w:sz w:val="24"/>
          <w:szCs w:val="24"/>
          <w:lang w:bidi="en-US"/>
        </w:rPr>
        <w:t>полупроводников</w:t>
      </w:r>
      <w:r>
        <w:rPr>
          <w:rFonts w:ascii="Arial" w:eastAsia="Arial" w:hAnsi="Arial" w:cs="Arial"/>
          <w:sz w:val="24"/>
          <w:szCs w:val="24"/>
          <w:lang w:bidi="en-US"/>
        </w:rPr>
        <w:t>ого</w:t>
      </w:r>
      <w:r w:rsidRPr="0040204A">
        <w:rPr>
          <w:rFonts w:ascii="Arial" w:eastAsia="Arial" w:hAnsi="Arial" w:cs="Arial"/>
          <w:sz w:val="24"/>
          <w:szCs w:val="24"/>
          <w:lang w:bidi="en-US"/>
        </w:rPr>
        <w:t xml:space="preserve"> контактор</w:t>
      </w:r>
      <w:r>
        <w:rPr>
          <w:rFonts w:ascii="Arial" w:eastAsia="Arial" w:hAnsi="Arial" w:cs="Arial"/>
          <w:sz w:val="24"/>
          <w:szCs w:val="24"/>
          <w:lang w:bidi="en-US"/>
        </w:rPr>
        <w:t>а</w:t>
      </w:r>
      <w:r w:rsidRPr="0040204A">
        <w:rPr>
          <w:rFonts w:ascii="Arial" w:eastAsia="Arial" w:hAnsi="Arial" w:cs="Arial"/>
          <w:sz w:val="24"/>
          <w:szCs w:val="24"/>
          <w:lang w:bidi="en-US"/>
        </w:rPr>
        <w:t>/полупроводников</w:t>
      </w:r>
      <w:r>
        <w:rPr>
          <w:rFonts w:ascii="Arial" w:eastAsia="Arial" w:hAnsi="Arial" w:cs="Arial"/>
          <w:sz w:val="24"/>
          <w:szCs w:val="24"/>
          <w:lang w:bidi="en-US"/>
        </w:rPr>
        <w:t>ого</w:t>
      </w:r>
      <w:r w:rsidRPr="0040204A">
        <w:rPr>
          <w:rFonts w:ascii="Arial" w:eastAsia="Arial" w:hAnsi="Arial" w:cs="Arial"/>
          <w:sz w:val="24"/>
          <w:szCs w:val="24"/>
          <w:lang w:bidi="en-US"/>
        </w:rPr>
        <w:t xml:space="preserve"> контроллер</w:t>
      </w:r>
      <w:r>
        <w:rPr>
          <w:rFonts w:ascii="Arial" w:eastAsia="Arial" w:hAnsi="Arial" w:cs="Arial"/>
          <w:sz w:val="24"/>
          <w:szCs w:val="24"/>
          <w:lang w:bidi="en-US"/>
        </w:rPr>
        <w:t>а</w:t>
      </w:r>
      <w:r w:rsidRPr="006301BC">
        <w:rPr>
          <w:rFonts w:ascii="Arial" w:eastAsia="Arial" w:hAnsi="Arial" w:cs="Arial"/>
          <w:sz w:val="24"/>
          <w:szCs w:val="24"/>
          <w:lang w:bidi="en-US"/>
        </w:rPr>
        <w:t xml:space="preserve">. Ток короткого замыкания подается на </w:t>
      </w:r>
      <w:r w:rsidRPr="0040204A">
        <w:rPr>
          <w:rFonts w:ascii="Arial" w:eastAsia="Arial" w:hAnsi="Arial" w:cs="Arial"/>
          <w:sz w:val="24"/>
          <w:szCs w:val="24"/>
          <w:lang w:bidi="en-US"/>
        </w:rPr>
        <w:t>полупроводниковый контактор/полупроводниковый контроллер</w:t>
      </w:r>
      <w:r w:rsidRPr="006301BC">
        <w:rPr>
          <w:rFonts w:ascii="Arial" w:eastAsia="Arial" w:hAnsi="Arial" w:cs="Arial"/>
          <w:sz w:val="24"/>
          <w:szCs w:val="24"/>
          <w:lang w:bidi="en-US"/>
        </w:rPr>
        <w:t xml:space="preserve"> путем замыкания короткозамыкающего переключателя. УЗКЗ должно отключить ток короткого замыкания, а</w:t>
      </w:r>
      <w:r w:rsidRPr="0040204A">
        <w:rPr>
          <w:rFonts w:ascii="Arial" w:eastAsia="Arial" w:hAnsi="Arial" w:cs="Arial"/>
          <w:sz w:val="24"/>
          <w:szCs w:val="24"/>
          <w:lang w:bidi="en-US"/>
        </w:rPr>
        <w:t xml:space="preserve"> полупроводниковый контактор/полупроводниковый контроллер</w:t>
      </w:r>
      <w:r>
        <w:rPr>
          <w:rFonts w:ascii="Arial" w:eastAsia="Arial" w:hAnsi="Arial" w:cs="Arial"/>
          <w:sz w:val="24"/>
          <w:szCs w:val="24"/>
          <w:lang w:bidi="en-US"/>
        </w:rPr>
        <w:t xml:space="preserve"> </w:t>
      </w:r>
      <w:r w:rsidRPr="006301BC">
        <w:rPr>
          <w:rFonts w:ascii="Arial" w:eastAsia="Arial" w:hAnsi="Arial" w:cs="Arial"/>
          <w:sz w:val="24"/>
          <w:szCs w:val="24"/>
          <w:lang w:bidi="en-US"/>
        </w:rPr>
        <w:t>должен выдерживать сквозной ток;</w:t>
      </w:r>
    </w:p>
    <w:p w14:paraId="7B15054B" w14:textId="2BD016BB" w:rsidR="00F83A82" w:rsidRPr="002E110A" w:rsidRDefault="00F83A82" w:rsidP="008D59D2">
      <w:pPr>
        <w:widowControl w:val="0"/>
        <w:tabs>
          <w:tab w:val="left" w:pos="344"/>
        </w:tabs>
        <w:spacing w:after="0" w:line="360" w:lineRule="auto"/>
        <w:ind w:firstLine="709"/>
        <w:jc w:val="both"/>
        <w:rPr>
          <w:rFonts w:ascii="Arial" w:eastAsia="Arial" w:hAnsi="Arial" w:cs="Arial"/>
          <w:sz w:val="24"/>
          <w:szCs w:val="24"/>
          <w:lang w:eastAsia="ru-RU"/>
        </w:rPr>
      </w:pPr>
      <w:r w:rsidRPr="002E110A">
        <w:rPr>
          <w:rFonts w:ascii="Arial" w:eastAsia="Arial" w:hAnsi="Arial" w:cs="Arial"/>
          <w:sz w:val="24"/>
          <w:szCs w:val="24"/>
          <w:lang w:bidi="en-US"/>
        </w:rPr>
        <w:t xml:space="preserve">- </w:t>
      </w:r>
      <w:r w:rsidRPr="006301BC">
        <w:rPr>
          <w:rFonts w:ascii="Arial" w:eastAsia="Arial" w:hAnsi="Arial" w:cs="Arial"/>
          <w:sz w:val="24"/>
          <w:szCs w:val="24"/>
          <w:lang w:bidi="en-US"/>
        </w:rPr>
        <w:t>операция</w:t>
      </w:r>
      <w:r w:rsidRPr="002E110A">
        <w:rPr>
          <w:rFonts w:ascii="Arial" w:eastAsia="Arial" w:hAnsi="Arial" w:cs="Arial"/>
          <w:sz w:val="24"/>
          <w:szCs w:val="24"/>
          <w:lang w:bidi="en-US"/>
        </w:rPr>
        <w:t xml:space="preserve"> «</w:t>
      </w:r>
      <w:r w:rsidRPr="002E110A">
        <w:rPr>
          <w:rFonts w:ascii="Arial" w:eastAsia="Arial" w:hAnsi="Arial" w:cs="Arial"/>
          <w:sz w:val="24"/>
          <w:szCs w:val="24"/>
          <w:lang w:val="en-US" w:bidi="en-US"/>
        </w:rPr>
        <w:t>CO</w:t>
      </w:r>
      <w:r w:rsidRPr="002E110A">
        <w:rPr>
          <w:rFonts w:ascii="Arial" w:eastAsia="Arial" w:hAnsi="Arial" w:cs="Arial"/>
          <w:sz w:val="24"/>
          <w:szCs w:val="24"/>
          <w:lang w:bidi="en-US"/>
        </w:rPr>
        <w:t xml:space="preserve">» </w:t>
      </w:r>
      <w:r w:rsidRPr="006301BC">
        <w:rPr>
          <w:rFonts w:ascii="Arial" w:eastAsia="Arial" w:hAnsi="Arial" w:cs="Arial"/>
          <w:sz w:val="24"/>
          <w:szCs w:val="24"/>
          <w:lang w:bidi="en-US"/>
        </w:rPr>
        <w:t>для</w:t>
      </w:r>
      <w:r w:rsidRPr="002E110A">
        <w:rPr>
          <w:rFonts w:ascii="Arial" w:eastAsia="Arial" w:hAnsi="Arial" w:cs="Arial"/>
          <w:sz w:val="24"/>
          <w:szCs w:val="24"/>
          <w:lang w:bidi="en-US"/>
        </w:rPr>
        <w:t xml:space="preserve"> </w:t>
      </w:r>
      <w:r w:rsidRPr="0040204A">
        <w:rPr>
          <w:rFonts w:ascii="Arial" w:eastAsia="Arial" w:hAnsi="Arial" w:cs="Arial"/>
          <w:sz w:val="24"/>
          <w:szCs w:val="24"/>
          <w:lang w:bidi="en-US"/>
        </w:rPr>
        <w:t>полупроводников</w:t>
      </w:r>
      <w:r>
        <w:rPr>
          <w:rFonts w:ascii="Arial" w:eastAsia="Arial" w:hAnsi="Arial" w:cs="Arial"/>
          <w:sz w:val="24"/>
          <w:szCs w:val="24"/>
          <w:lang w:bidi="en-US"/>
        </w:rPr>
        <w:t>ого</w:t>
      </w:r>
      <w:r w:rsidRPr="0040204A">
        <w:rPr>
          <w:rFonts w:ascii="Arial" w:eastAsia="Arial" w:hAnsi="Arial" w:cs="Arial"/>
          <w:sz w:val="24"/>
          <w:szCs w:val="24"/>
          <w:lang w:bidi="en-US"/>
        </w:rPr>
        <w:t xml:space="preserve"> контактор</w:t>
      </w:r>
      <w:r>
        <w:rPr>
          <w:rFonts w:ascii="Arial" w:eastAsia="Arial" w:hAnsi="Arial" w:cs="Arial"/>
          <w:sz w:val="24"/>
          <w:szCs w:val="24"/>
          <w:lang w:bidi="en-US"/>
        </w:rPr>
        <w:t>а</w:t>
      </w:r>
      <w:r w:rsidRPr="0040204A">
        <w:rPr>
          <w:rFonts w:ascii="Arial" w:eastAsia="Arial" w:hAnsi="Arial" w:cs="Arial"/>
          <w:sz w:val="24"/>
          <w:szCs w:val="24"/>
          <w:lang w:bidi="en-US"/>
        </w:rPr>
        <w:t>/полупроводников</w:t>
      </w:r>
      <w:r>
        <w:rPr>
          <w:rFonts w:ascii="Arial" w:eastAsia="Arial" w:hAnsi="Arial" w:cs="Arial"/>
          <w:sz w:val="24"/>
          <w:szCs w:val="24"/>
          <w:lang w:bidi="en-US"/>
        </w:rPr>
        <w:t>ого</w:t>
      </w:r>
      <w:r w:rsidRPr="0040204A">
        <w:rPr>
          <w:rFonts w:ascii="Arial" w:eastAsia="Arial" w:hAnsi="Arial" w:cs="Arial"/>
          <w:sz w:val="24"/>
          <w:szCs w:val="24"/>
          <w:lang w:bidi="en-US"/>
        </w:rPr>
        <w:t xml:space="preserve"> контроллер</w:t>
      </w:r>
      <w:r>
        <w:rPr>
          <w:rFonts w:ascii="Arial" w:eastAsia="Arial" w:hAnsi="Arial" w:cs="Arial"/>
          <w:sz w:val="24"/>
          <w:szCs w:val="24"/>
          <w:lang w:bidi="en-US"/>
        </w:rPr>
        <w:t>а</w:t>
      </w:r>
      <w:r w:rsidRPr="006301BC">
        <w:rPr>
          <w:rFonts w:ascii="Arial" w:eastAsia="Arial" w:hAnsi="Arial" w:cs="Arial"/>
          <w:sz w:val="24"/>
          <w:szCs w:val="24"/>
          <w:lang w:bidi="en-US"/>
        </w:rPr>
        <w:t xml:space="preserve"> прямого</w:t>
      </w:r>
      <w:r w:rsidRPr="002E110A">
        <w:rPr>
          <w:rFonts w:ascii="Arial" w:eastAsia="Arial" w:hAnsi="Arial" w:cs="Arial"/>
          <w:sz w:val="24"/>
          <w:szCs w:val="24"/>
          <w:lang w:bidi="en-US"/>
        </w:rPr>
        <w:t xml:space="preserve"> </w:t>
      </w:r>
      <w:r w:rsidRPr="006301BC">
        <w:rPr>
          <w:rFonts w:ascii="Arial" w:eastAsia="Arial" w:hAnsi="Arial" w:cs="Arial"/>
          <w:sz w:val="24"/>
          <w:szCs w:val="24"/>
          <w:lang w:bidi="en-US"/>
        </w:rPr>
        <w:t>подключения</w:t>
      </w:r>
      <w:r w:rsidRPr="002E110A">
        <w:rPr>
          <w:rFonts w:ascii="Arial" w:eastAsia="Arial" w:hAnsi="Arial" w:cs="Arial"/>
          <w:sz w:val="24"/>
          <w:szCs w:val="24"/>
          <w:lang w:bidi="en-US"/>
        </w:rPr>
        <w:t>.</w:t>
      </w:r>
    </w:p>
    <w:p w14:paraId="707900CF" w14:textId="77777777" w:rsidR="00F83A82" w:rsidRPr="006301BC" w:rsidRDefault="00F83A82"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Начальная температура корпуса должна быть не менее 40 °С. В отдельных случаях может оказаться невозможным предварительный нагрев испытуемого электроаппарата и поддержание начальной температуры корпуса на испытательном стенде, предназначенном исключительно для испытаний на короткое замыкание. В таких случаях изготовитель и потребитель могут договориться </w:t>
      </w:r>
      <w:r>
        <w:rPr>
          <w:rFonts w:ascii="Arial" w:eastAsia="Arial" w:hAnsi="Arial" w:cs="Arial"/>
          <w:sz w:val="24"/>
          <w:szCs w:val="24"/>
          <w:lang w:bidi="en-US"/>
        </w:rPr>
        <w:t>об</w:t>
      </w:r>
      <w:r w:rsidRPr="006301BC">
        <w:rPr>
          <w:rFonts w:ascii="Arial" w:eastAsia="Arial" w:hAnsi="Arial" w:cs="Arial"/>
          <w:sz w:val="24"/>
          <w:szCs w:val="24"/>
          <w:lang w:bidi="en-US"/>
        </w:rPr>
        <w:t xml:space="preserve"> испытании электроаппарата при температуре окружающей среды. При этом в протоколе испытаний должна быть записана нижняя температура.</w:t>
      </w:r>
    </w:p>
    <w:p w14:paraId="6D20FB0F" w14:textId="77777777" w:rsidR="00F83A82" w:rsidRPr="006301BC" w:rsidRDefault="00F83A82"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общие требования IEC 60947-1:2020 (подпункт 9.3.4.1.1) со следующим изменением:</w:t>
      </w:r>
    </w:p>
    <w:p w14:paraId="33EA79AB" w14:textId="77777777" w:rsidR="00917651" w:rsidRPr="006301BC" w:rsidRDefault="00917651"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Корпус должен соответствовать техническим условиям изготовителя. </w:t>
      </w:r>
      <w:r>
        <w:rPr>
          <w:rFonts w:ascii="Arial" w:eastAsia="Arial" w:hAnsi="Arial" w:cs="Arial"/>
          <w:sz w:val="24"/>
          <w:szCs w:val="24"/>
          <w:lang w:bidi="en-US"/>
        </w:rPr>
        <w:t>Е</w:t>
      </w:r>
      <w:r w:rsidRPr="006301BC">
        <w:rPr>
          <w:rFonts w:ascii="Arial" w:eastAsia="Arial" w:hAnsi="Arial" w:cs="Arial"/>
          <w:sz w:val="24"/>
          <w:szCs w:val="24"/>
          <w:lang w:bidi="en-US"/>
        </w:rPr>
        <w:t>сли предусмотрено несколько вариантов типов корпусов, следует брать корпус с наименьшим объемом.</w:t>
      </w:r>
    </w:p>
    <w:p w14:paraId="454A5602" w14:textId="77777777" w:rsidR="00917651" w:rsidRPr="006301BC" w:rsidRDefault="00917651"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Если электроаппараты, испытанные на открытом воздухе, также допускается применять в корпусах, их дополнительно испытывают в наименьшем корпусе, указанном изготовителем. Для электроаппаратов, испытанных только на открытом воздухе, должна быть предоставлена информация, указывающая на то, что электроаппарат не оценивался для применения в индивидуальном корпусе.</w:t>
      </w:r>
    </w:p>
    <w:p w14:paraId="032884A9" w14:textId="77777777" w:rsidR="007E50E3" w:rsidRPr="00541245" w:rsidRDefault="007E50E3" w:rsidP="008D59D2">
      <w:pPr>
        <w:widowControl w:val="0"/>
        <w:tabs>
          <w:tab w:val="center" w:pos="1701"/>
        </w:tabs>
        <w:spacing w:after="0" w:line="360" w:lineRule="auto"/>
        <w:ind w:firstLine="709"/>
        <w:jc w:val="both"/>
        <w:rPr>
          <w:rFonts w:ascii="Arial" w:eastAsia="Arial" w:hAnsi="Arial" w:cs="Arial"/>
          <w:b/>
          <w:color w:val="000000" w:themeColor="text1"/>
          <w:sz w:val="24"/>
          <w:szCs w:val="24"/>
          <w:lang w:eastAsia="ru-RU"/>
        </w:rPr>
      </w:pPr>
      <w:bookmarkStart w:id="393" w:name="bookmark272"/>
      <w:bookmarkStart w:id="394" w:name="_Toc86488186"/>
      <w:bookmarkStart w:id="395" w:name="_Toc86488484"/>
      <w:bookmarkStart w:id="396" w:name="_Toc86488782"/>
      <w:r w:rsidRPr="00541245">
        <w:rPr>
          <w:rFonts w:ascii="Arial" w:eastAsia="Arial" w:hAnsi="Arial" w:cs="Arial"/>
          <w:b/>
          <w:color w:val="000000" w:themeColor="text1"/>
          <w:sz w:val="24"/>
          <w:szCs w:val="24"/>
          <w:lang w:eastAsia="ru-RU"/>
        </w:rPr>
        <w:t>9.3.4.1.2 Испытательная цепь для проверки номинальных значений при коротком замыкании</w:t>
      </w:r>
      <w:bookmarkEnd w:id="393"/>
      <w:bookmarkEnd w:id="394"/>
      <w:bookmarkEnd w:id="395"/>
      <w:bookmarkEnd w:id="396"/>
    </w:p>
    <w:p w14:paraId="4475F46D" w14:textId="77777777" w:rsidR="007E50E3" w:rsidRPr="006301BC" w:rsidRDefault="007E50E3"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испытательную цепь по IEC 60947-1:2020 (подпункт 9.3.4.1.2), за </w:t>
      </w:r>
      <w:r w:rsidRPr="006301BC">
        <w:rPr>
          <w:rFonts w:ascii="Arial" w:eastAsia="Arial" w:hAnsi="Arial" w:cs="Arial"/>
          <w:sz w:val="24"/>
          <w:szCs w:val="24"/>
          <w:lang w:bidi="en-US"/>
        </w:rPr>
        <w:lastRenderedPageBreak/>
        <w:t>исключением того, что для координации 1</w:t>
      </w:r>
      <w:r>
        <w:rPr>
          <w:rFonts w:ascii="Arial" w:eastAsia="Arial" w:hAnsi="Arial" w:cs="Arial"/>
          <w:sz w:val="24"/>
          <w:szCs w:val="24"/>
          <w:lang w:bidi="en-US"/>
        </w:rPr>
        <w:t>-го</w:t>
      </w:r>
      <w:r w:rsidRPr="006301BC">
        <w:rPr>
          <w:rFonts w:ascii="Arial" w:eastAsia="Arial" w:hAnsi="Arial" w:cs="Arial"/>
          <w:sz w:val="24"/>
          <w:szCs w:val="24"/>
          <w:lang w:bidi="en-US"/>
        </w:rPr>
        <w:t xml:space="preserve"> типа, плавкий элемент </w:t>
      </w:r>
      <w:r w:rsidRPr="006301BC">
        <w:rPr>
          <w:rFonts w:ascii="Arial" w:eastAsia="Arial" w:hAnsi="Arial" w:cs="Arial"/>
          <w:i/>
          <w:iCs/>
          <w:sz w:val="24"/>
          <w:szCs w:val="24"/>
          <w:lang w:bidi="en-US"/>
        </w:rPr>
        <w:t>F</w:t>
      </w:r>
      <w:r w:rsidRPr="006301BC">
        <w:rPr>
          <w:rFonts w:ascii="Arial" w:eastAsia="Arial" w:hAnsi="Arial" w:cs="Arial"/>
          <w:sz w:val="24"/>
          <w:szCs w:val="24"/>
          <w:lang w:bidi="en-US"/>
        </w:rPr>
        <w:t xml:space="preserve"> и сопротивление </w:t>
      </w:r>
      <w:r w:rsidRPr="006301BC">
        <w:rPr>
          <w:rFonts w:ascii="Arial" w:eastAsia="Arial" w:hAnsi="Arial" w:cs="Arial"/>
          <w:i/>
          <w:iCs/>
          <w:smallCaps/>
          <w:sz w:val="24"/>
          <w:szCs w:val="24"/>
          <w:lang w:bidi="en-US"/>
        </w:rPr>
        <w:t>R</w:t>
      </w:r>
      <w:r w:rsidRPr="006301BC">
        <w:rPr>
          <w:rFonts w:ascii="Arial" w:eastAsia="Arial" w:hAnsi="Arial" w:cs="Arial"/>
          <w:smallCaps/>
          <w:sz w:val="24"/>
          <w:szCs w:val="24"/>
          <w:vertAlign w:val="subscript"/>
          <w:lang w:bidi="en-US"/>
        </w:rPr>
        <w:t>l</w:t>
      </w:r>
      <w:r w:rsidRPr="006301BC">
        <w:rPr>
          <w:rFonts w:ascii="Arial" w:eastAsia="Arial" w:hAnsi="Arial" w:cs="Arial"/>
          <w:sz w:val="24"/>
          <w:szCs w:val="24"/>
          <w:lang w:bidi="en-US"/>
        </w:rPr>
        <w:t xml:space="preserve"> заменяют одножильным 6 мм</w:t>
      </w:r>
      <w:r w:rsidRPr="006301BC">
        <w:rPr>
          <w:rFonts w:ascii="Arial" w:eastAsia="Arial" w:hAnsi="Arial" w:cs="Arial"/>
          <w:sz w:val="24"/>
          <w:szCs w:val="24"/>
          <w:vertAlign w:val="superscript"/>
          <w:lang w:bidi="en-US"/>
        </w:rPr>
        <w:t>2</w:t>
      </w:r>
      <w:r w:rsidRPr="006301BC">
        <w:rPr>
          <w:rFonts w:ascii="Arial" w:eastAsia="Arial" w:hAnsi="Arial" w:cs="Arial"/>
          <w:sz w:val="24"/>
          <w:szCs w:val="24"/>
          <w:lang w:bidi="en-US"/>
        </w:rPr>
        <w:t xml:space="preserve"> проводом длиной от 1,2 до 1,8 м, подсоединенным к нейтрали или, по согласованию с изготовителем, к одному из полюсов.</w:t>
      </w:r>
    </w:p>
    <w:p w14:paraId="2C66AD5F" w14:textId="17B290A0" w:rsidR="007E50E3" w:rsidRPr="007E50E3" w:rsidRDefault="00541245" w:rsidP="008D59D2">
      <w:pPr>
        <w:widowControl w:val="0"/>
        <w:spacing w:after="0" w:line="360" w:lineRule="auto"/>
        <w:ind w:firstLine="709"/>
        <w:jc w:val="both"/>
        <w:rPr>
          <w:rFonts w:ascii="Arial" w:eastAsia="Arial" w:hAnsi="Arial" w:cs="Arial"/>
          <w:bCs/>
          <w:sz w:val="24"/>
          <w:szCs w:val="24"/>
          <w:lang w:eastAsia="ru-RU"/>
        </w:rPr>
      </w:pPr>
      <w:r w:rsidRPr="00B56BBF">
        <w:rPr>
          <w:rFonts w:ascii="Arial" w:hAnsi="Arial" w:cs="Arial"/>
          <w:sz w:val="24"/>
          <w:szCs w:val="24"/>
        </w:rPr>
        <w:t>Примечание</w:t>
      </w:r>
      <w:r w:rsidR="007E50E3" w:rsidRPr="007E50E3">
        <w:rPr>
          <w:rFonts w:ascii="Arial" w:eastAsia="Arial" w:hAnsi="Arial" w:cs="Arial"/>
          <w:bCs/>
          <w:sz w:val="24"/>
          <w:szCs w:val="24"/>
          <w:lang w:bidi="en-US"/>
        </w:rPr>
        <w:t xml:space="preserve"> – Вышеуказанный провод большего диаметра применяют не в качестве детектора, а для установления состояния заземления, позволяющего оценить повреждение.</w:t>
      </w:r>
    </w:p>
    <w:p w14:paraId="408460FE" w14:textId="77777777" w:rsidR="00264788" w:rsidRPr="006301BC" w:rsidRDefault="00264788"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Кроме того, метод достижения полностью включенного состояния испытуемого электроаппарата должен быть выбран среди следующих возможностей:</w:t>
      </w:r>
    </w:p>
    <w:p w14:paraId="3189C95D" w14:textId="77777777" w:rsidR="00264788" w:rsidRPr="006301BC" w:rsidRDefault="00264788" w:rsidP="008D59D2">
      <w:pPr>
        <w:widowControl w:val="0"/>
        <w:tabs>
          <w:tab w:val="left" w:pos="34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схема дистанционного управления, применяемая к каждому контроллеру так, что выходные устройства приводят в полностью включенное состояние независимо от любой нагрузки;</w:t>
      </w:r>
    </w:p>
    <w:p w14:paraId="0DFECD81" w14:textId="12D904DA" w:rsidR="00264788" w:rsidRPr="006301BC" w:rsidRDefault="00264788" w:rsidP="008D59D2">
      <w:pPr>
        <w:widowControl w:val="0"/>
        <w:tabs>
          <w:tab w:val="left" w:pos="34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xml:space="preserve">) </w:t>
      </w:r>
      <w:r w:rsidRPr="00EF2C44">
        <w:rPr>
          <w:rFonts w:ascii="Arial" w:eastAsia="Arial" w:hAnsi="Arial" w:cs="Arial"/>
          <w:sz w:val="24"/>
          <w:szCs w:val="24"/>
          <w:lang w:bidi="en-US"/>
        </w:rPr>
        <w:t>начальн</w:t>
      </w:r>
      <w:r>
        <w:rPr>
          <w:rFonts w:ascii="Arial" w:eastAsia="Arial" w:hAnsi="Arial" w:cs="Arial"/>
          <w:sz w:val="24"/>
          <w:szCs w:val="24"/>
          <w:lang w:bidi="en-US"/>
        </w:rPr>
        <w:t>ой</w:t>
      </w:r>
      <w:r w:rsidRPr="00EF2C44">
        <w:rPr>
          <w:rFonts w:ascii="Arial" w:eastAsia="Arial" w:hAnsi="Arial" w:cs="Arial"/>
          <w:sz w:val="24"/>
          <w:szCs w:val="24"/>
          <w:lang w:bidi="en-US"/>
        </w:rPr>
        <w:t xml:space="preserve"> нагрузк</w:t>
      </w:r>
      <w:r>
        <w:rPr>
          <w:rFonts w:ascii="Arial" w:eastAsia="Arial" w:hAnsi="Arial" w:cs="Arial"/>
          <w:sz w:val="24"/>
          <w:szCs w:val="24"/>
          <w:lang w:bidi="en-US"/>
        </w:rPr>
        <w:t>и</w:t>
      </w:r>
      <w:r w:rsidRPr="00EF2C44">
        <w:rPr>
          <w:rFonts w:ascii="Arial" w:eastAsia="Arial" w:hAnsi="Arial" w:cs="Arial"/>
          <w:sz w:val="24"/>
          <w:szCs w:val="24"/>
          <w:lang w:bidi="en-US"/>
        </w:rPr>
        <w:t xml:space="preserve"> с характеристиками, указанными в 8.2.4.</w:t>
      </w:r>
      <w:r>
        <w:rPr>
          <w:rFonts w:ascii="Arial" w:eastAsia="Arial" w:hAnsi="Arial" w:cs="Arial"/>
          <w:sz w:val="24"/>
          <w:szCs w:val="24"/>
          <w:lang w:bidi="en-US"/>
        </w:rPr>
        <w:t>3, в качестве условной нагрузки</w:t>
      </w:r>
      <w:r w:rsidRPr="006301BC">
        <w:rPr>
          <w:rFonts w:ascii="Arial" w:eastAsia="Arial" w:hAnsi="Arial" w:cs="Arial"/>
          <w:sz w:val="24"/>
          <w:szCs w:val="24"/>
          <w:lang w:bidi="en-US"/>
        </w:rPr>
        <w:t>;</w:t>
      </w:r>
    </w:p>
    <w:p w14:paraId="4DCE50E9" w14:textId="77777777" w:rsidR="00264788" w:rsidRPr="006301BC" w:rsidRDefault="00264788" w:rsidP="008D59D2">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Для b) испытательная схема IEC 60947-1:2020 (пункт 9.3.4.1.2) должна быть изменена и подключена, как показано на рисунке I.1. Короткозамыкатель (не является частью испытуемого электроаппарата) должен быть способен включать и проводить ток короткого замыкания, не влияя на процесс подачи тока короткого замыкания (например, </w:t>
      </w:r>
      <w:r w:rsidRPr="008F22FA">
        <w:rPr>
          <w:rFonts w:ascii="Arial" w:eastAsia="Arial" w:hAnsi="Arial" w:cs="Arial"/>
          <w:sz w:val="24"/>
          <w:szCs w:val="24"/>
          <w:lang w:bidi="en-US"/>
        </w:rPr>
        <w:t>дребезг</w:t>
      </w:r>
      <w:r w:rsidRPr="006301BC">
        <w:rPr>
          <w:rFonts w:ascii="Arial" w:eastAsia="Arial" w:hAnsi="Arial" w:cs="Arial"/>
          <w:sz w:val="24"/>
          <w:szCs w:val="24"/>
          <w:lang w:bidi="en-US"/>
        </w:rPr>
        <w:t xml:space="preserve"> или другие прерывистые размыкания контактов).</w:t>
      </w:r>
    </w:p>
    <w:p w14:paraId="7F02C784" w14:textId="77777777" w:rsidR="00264788" w:rsidRPr="00264788" w:rsidRDefault="00264788" w:rsidP="008D59D2">
      <w:pPr>
        <w:widowControl w:val="0"/>
        <w:tabs>
          <w:tab w:val="center" w:pos="1701"/>
        </w:tabs>
        <w:spacing w:after="0" w:line="360" w:lineRule="auto"/>
        <w:ind w:firstLine="709"/>
        <w:jc w:val="both"/>
        <w:rPr>
          <w:rFonts w:ascii="Arial" w:eastAsia="Arial" w:hAnsi="Arial" w:cs="Arial"/>
          <w:b/>
          <w:sz w:val="24"/>
          <w:szCs w:val="24"/>
          <w:lang w:eastAsia="ru-RU"/>
        </w:rPr>
      </w:pPr>
      <w:bookmarkStart w:id="397" w:name="bookmark273"/>
      <w:bookmarkStart w:id="398" w:name="_Toc86488187"/>
      <w:bookmarkStart w:id="399" w:name="_Toc86488485"/>
      <w:bookmarkStart w:id="400" w:name="_Toc86488783"/>
      <w:r w:rsidRPr="00264788">
        <w:rPr>
          <w:rFonts w:ascii="Arial" w:eastAsia="Arial" w:hAnsi="Arial" w:cs="Arial"/>
          <w:b/>
          <w:sz w:val="24"/>
          <w:szCs w:val="24"/>
          <w:lang w:eastAsia="ru-RU"/>
        </w:rPr>
        <w:t>9.3.4.1.3 Коэффициент мощности испытательной цепи</w:t>
      </w:r>
      <w:bookmarkEnd w:id="397"/>
      <w:bookmarkEnd w:id="398"/>
      <w:bookmarkEnd w:id="399"/>
      <w:bookmarkEnd w:id="400"/>
    </w:p>
    <w:p w14:paraId="28AD2118" w14:textId="77777777" w:rsidR="00264788" w:rsidRPr="006301BC" w:rsidRDefault="00264788"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9.3.4.1.3).</w:t>
      </w:r>
    </w:p>
    <w:p w14:paraId="14DB5F3A" w14:textId="5543297E" w:rsidR="00264788" w:rsidRPr="00264788" w:rsidRDefault="00264788" w:rsidP="008D59D2">
      <w:pPr>
        <w:widowControl w:val="0"/>
        <w:tabs>
          <w:tab w:val="center" w:pos="1701"/>
        </w:tabs>
        <w:spacing w:after="0" w:line="360" w:lineRule="auto"/>
        <w:ind w:firstLine="709"/>
        <w:jc w:val="both"/>
        <w:rPr>
          <w:rFonts w:ascii="Arial" w:eastAsia="Arial" w:hAnsi="Arial" w:cs="Arial"/>
          <w:b/>
          <w:sz w:val="24"/>
          <w:szCs w:val="24"/>
          <w:lang w:eastAsia="ru-RU"/>
        </w:rPr>
      </w:pPr>
      <w:bookmarkStart w:id="401" w:name="bookmark274"/>
      <w:bookmarkStart w:id="402" w:name="_Toc86488188"/>
      <w:bookmarkStart w:id="403" w:name="_Toc86488486"/>
      <w:bookmarkStart w:id="404" w:name="_Toc86488784"/>
      <w:r w:rsidRPr="00264788">
        <w:rPr>
          <w:rFonts w:ascii="Arial" w:eastAsia="Arial" w:hAnsi="Arial" w:cs="Arial"/>
          <w:b/>
          <w:sz w:val="24"/>
          <w:szCs w:val="24"/>
          <w:lang w:eastAsia="ru-RU"/>
        </w:rPr>
        <w:t xml:space="preserve">9.3.4.1.4 </w:t>
      </w:r>
      <w:bookmarkEnd w:id="401"/>
      <w:bookmarkEnd w:id="402"/>
      <w:bookmarkEnd w:id="403"/>
      <w:bookmarkEnd w:id="404"/>
      <w:r w:rsidR="00455364">
        <w:rPr>
          <w:rFonts w:ascii="Arial" w:eastAsia="Arial" w:hAnsi="Arial" w:cs="Arial"/>
          <w:b/>
          <w:sz w:val="24"/>
          <w:szCs w:val="24"/>
          <w:lang w:eastAsia="ru-RU"/>
        </w:rPr>
        <w:t>Свободное</w:t>
      </w:r>
      <w:r w:rsidRPr="00264788">
        <w:rPr>
          <w:rFonts w:ascii="Arial" w:eastAsia="Arial" w:hAnsi="Arial" w:cs="Arial"/>
          <w:b/>
          <w:sz w:val="24"/>
          <w:szCs w:val="24"/>
          <w:lang w:eastAsia="ru-RU"/>
        </w:rPr>
        <w:t>.</w:t>
      </w:r>
    </w:p>
    <w:p w14:paraId="3EE0EED1" w14:textId="77777777" w:rsidR="00264788" w:rsidRPr="00264788" w:rsidRDefault="00264788" w:rsidP="008D59D2">
      <w:pPr>
        <w:widowControl w:val="0"/>
        <w:tabs>
          <w:tab w:val="center" w:pos="1701"/>
        </w:tabs>
        <w:spacing w:after="0" w:line="360" w:lineRule="auto"/>
        <w:ind w:firstLine="709"/>
        <w:jc w:val="both"/>
        <w:rPr>
          <w:rFonts w:ascii="Arial" w:eastAsia="Arial" w:hAnsi="Arial" w:cs="Arial"/>
          <w:b/>
          <w:sz w:val="24"/>
          <w:szCs w:val="24"/>
          <w:lang w:eastAsia="ru-RU"/>
        </w:rPr>
      </w:pPr>
      <w:bookmarkStart w:id="405" w:name="bookmark275"/>
      <w:bookmarkStart w:id="406" w:name="_Toc86488189"/>
      <w:bookmarkStart w:id="407" w:name="_Toc86488487"/>
      <w:bookmarkStart w:id="408" w:name="_Toc86488785"/>
      <w:r w:rsidRPr="00264788">
        <w:rPr>
          <w:rFonts w:ascii="Arial" w:eastAsia="Arial" w:hAnsi="Arial" w:cs="Arial"/>
          <w:b/>
          <w:sz w:val="24"/>
          <w:szCs w:val="24"/>
          <w:lang w:eastAsia="ru-RU"/>
        </w:rPr>
        <w:t>9.3.4.1.5 Калибровка испытательной цепи</w:t>
      </w:r>
      <w:bookmarkEnd w:id="405"/>
      <w:bookmarkEnd w:id="406"/>
      <w:bookmarkEnd w:id="407"/>
      <w:bookmarkEnd w:id="408"/>
    </w:p>
    <w:p w14:paraId="56368AFC" w14:textId="77777777" w:rsidR="00264788" w:rsidRPr="006301BC" w:rsidRDefault="00264788"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9.3.4.1.5).</w:t>
      </w:r>
    </w:p>
    <w:p w14:paraId="69454726" w14:textId="77777777" w:rsidR="00703787" w:rsidRPr="00703787" w:rsidRDefault="00703787" w:rsidP="008D59D2">
      <w:pPr>
        <w:widowControl w:val="0"/>
        <w:tabs>
          <w:tab w:val="center" w:pos="1701"/>
        </w:tabs>
        <w:spacing w:after="0" w:line="360" w:lineRule="auto"/>
        <w:ind w:firstLine="709"/>
        <w:jc w:val="both"/>
        <w:rPr>
          <w:rFonts w:ascii="Arial" w:eastAsia="Arial" w:hAnsi="Arial" w:cs="Arial"/>
          <w:b/>
          <w:sz w:val="24"/>
          <w:szCs w:val="24"/>
          <w:lang w:eastAsia="ru-RU"/>
        </w:rPr>
      </w:pPr>
      <w:bookmarkStart w:id="409" w:name="_Toc86488190"/>
      <w:bookmarkStart w:id="410" w:name="_Toc86488488"/>
      <w:bookmarkStart w:id="411" w:name="_Toc86488786"/>
      <w:r w:rsidRPr="00703787">
        <w:rPr>
          <w:rFonts w:ascii="Arial" w:eastAsia="Arial" w:hAnsi="Arial" w:cs="Arial"/>
          <w:b/>
          <w:sz w:val="24"/>
          <w:szCs w:val="24"/>
          <w:lang w:eastAsia="ru-RU"/>
        </w:rPr>
        <w:t>9.3.4.1.6 Методика испытания</w:t>
      </w:r>
      <w:bookmarkEnd w:id="409"/>
      <w:bookmarkEnd w:id="410"/>
      <w:bookmarkEnd w:id="411"/>
    </w:p>
    <w:p w14:paraId="21C7651B" w14:textId="57534BBD" w:rsidR="00703787" w:rsidRDefault="00703787" w:rsidP="008D59D2">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9.3.4.1.6) со следующими дополнениями:</w:t>
      </w:r>
    </w:p>
    <w:p w14:paraId="318D6FB2" w14:textId="777FAFA1" w:rsidR="00703787" w:rsidRPr="006301BC" w:rsidRDefault="00703787"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Длина кабелей может превышать 2,4 м, если они размещены в цепи во время калибровки.</w:t>
      </w:r>
    </w:p>
    <w:p w14:paraId="797E90A6" w14:textId="7A4FF2D5" w:rsidR="00703787" w:rsidRPr="006301BC" w:rsidRDefault="00703787" w:rsidP="008D59D2">
      <w:pPr>
        <w:widowControl w:val="0"/>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Полупроводниковый контроллер или полупроводниковый контактор</w:t>
      </w:r>
      <w:r w:rsidRPr="006301BC">
        <w:rPr>
          <w:rFonts w:ascii="Arial" w:eastAsia="Arial" w:hAnsi="Arial" w:cs="Arial"/>
          <w:sz w:val="24"/>
          <w:szCs w:val="24"/>
          <w:lang w:bidi="en-US"/>
        </w:rPr>
        <w:t xml:space="preserve"> и связанное с ним УЗКЗ должны быть установлены и подключены как при нормальных условиях эксплуатации. Они должны быть подключены к испытательной цепи с использованием кабеля длиной не более 2,4 м (в соответствии с рабочим током </w:t>
      </w:r>
      <w:r>
        <w:rPr>
          <w:rFonts w:ascii="Arial" w:eastAsia="Arial" w:hAnsi="Arial" w:cs="Arial"/>
          <w:sz w:val="24"/>
          <w:szCs w:val="24"/>
          <w:lang w:bidi="en-US"/>
        </w:rPr>
        <w:t>полупроводникового контроллера или полупроводникового контактора</w:t>
      </w:r>
      <w:r w:rsidRPr="006301BC">
        <w:rPr>
          <w:rFonts w:ascii="Arial" w:eastAsia="Arial" w:hAnsi="Arial" w:cs="Arial"/>
          <w:sz w:val="24"/>
          <w:szCs w:val="24"/>
          <w:lang w:bidi="en-US"/>
        </w:rPr>
        <w:t xml:space="preserve">) для каждой силовой цепи. </w:t>
      </w:r>
    </w:p>
    <w:p w14:paraId="78F49073" w14:textId="77777777" w:rsidR="00703787" w:rsidRPr="006301BC" w:rsidRDefault="00703787"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Если УЗКЗ отделено от </w:t>
      </w:r>
      <w:r>
        <w:rPr>
          <w:rFonts w:ascii="Arial" w:eastAsia="Arial" w:hAnsi="Arial" w:cs="Arial"/>
          <w:sz w:val="24"/>
          <w:szCs w:val="24"/>
          <w:lang w:bidi="en-US"/>
        </w:rPr>
        <w:t>полупроводникового контроллера или полупроводникового контактора</w:t>
      </w:r>
      <w:r w:rsidRPr="006301BC">
        <w:rPr>
          <w:rFonts w:ascii="Arial" w:eastAsia="Arial" w:hAnsi="Arial" w:cs="Arial"/>
          <w:sz w:val="24"/>
          <w:szCs w:val="24"/>
          <w:lang w:bidi="en-US"/>
        </w:rPr>
        <w:t>, его следует подключить</w:t>
      </w:r>
      <w:r>
        <w:rPr>
          <w:rFonts w:ascii="Arial" w:eastAsia="Arial" w:hAnsi="Arial" w:cs="Arial"/>
          <w:sz w:val="24"/>
          <w:szCs w:val="24"/>
          <w:lang w:bidi="en-US"/>
        </w:rPr>
        <w:t xml:space="preserve"> к</w:t>
      </w:r>
      <w:r w:rsidRPr="006301BC">
        <w:rPr>
          <w:rFonts w:ascii="Arial" w:eastAsia="Arial" w:hAnsi="Arial" w:cs="Arial"/>
          <w:sz w:val="24"/>
          <w:szCs w:val="24"/>
          <w:lang w:bidi="en-US"/>
        </w:rPr>
        <w:t xml:space="preserve"> пускателю с </w:t>
      </w:r>
      <w:r w:rsidRPr="006301BC">
        <w:rPr>
          <w:rFonts w:ascii="Arial" w:eastAsia="Arial" w:hAnsi="Arial" w:cs="Arial"/>
          <w:sz w:val="24"/>
          <w:szCs w:val="24"/>
          <w:lang w:bidi="en-US"/>
        </w:rPr>
        <w:lastRenderedPageBreak/>
        <w:t>использованием кабеля, указанного выше (общая длина кабеля не должна превышать 2,4 м).</w:t>
      </w:r>
    </w:p>
    <w:p w14:paraId="595683F6" w14:textId="77777777" w:rsidR="00703787" w:rsidRPr="006301BC" w:rsidRDefault="00703787" w:rsidP="008D59D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Считается, что испытания на трехфазном токе распространяются и на применение однофазных токов.</w:t>
      </w:r>
    </w:p>
    <w:p w14:paraId="67115BB1" w14:textId="77777777" w:rsidR="00703787" w:rsidRPr="006301BC" w:rsidRDefault="00703787" w:rsidP="0070378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Если испытание проводят в соответствии с методом b) по 9.3.4.1.2, график последовательности испытаний приведен на рисунке I.2.</w:t>
      </w:r>
    </w:p>
    <w:p w14:paraId="1FF781A6" w14:textId="77777777" w:rsidR="00703787" w:rsidRPr="006301BC" w:rsidRDefault="00703787" w:rsidP="00703787">
      <w:pPr>
        <w:widowControl w:val="0"/>
        <w:tabs>
          <w:tab w:val="left" w:pos="36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испытание начинается при разомкнутом короткозамыкающем переключателе (время T0);</w:t>
      </w:r>
    </w:p>
    <w:p w14:paraId="753589CE" w14:textId="77777777" w:rsidR="00703787" w:rsidRPr="006301BC" w:rsidRDefault="00703787" w:rsidP="00703787">
      <w:pPr>
        <w:widowControl w:val="0"/>
        <w:tabs>
          <w:tab w:val="left" w:pos="36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затем прикладывают испытательное напряжение, и фиктивная нагрузка двигателя до</w:t>
      </w:r>
      <w:r>
        <w:rPr>
          <w:rFonts w:ascii="Arial" w:eastAsia="Arial" w:hAnsi="Arial" w:cs="Arial"/>
          <w:sz w:val="24"/>
          <w:szCs w:val="24"/>
          <w:lang w:bidi="en-US"/>
        </w:rPr>
        <w:t>лжна ограничивать ток до уровня</w:t>
      </w:r>
      <w:r w:rsidRPr="006301BC">
        <w:rPr>
          <w:rFonts w:ascii="Arial" w:eastAsia="Arial" w:hAnsi="Arial" w:cs="Arial"/>
          <w:sz w:val="24"/>
          <w:szCs w:val="24"/>
          <w:lang w:bidi="en-US"/>
        </w:rPr>
        <w:t xml:space="preserve"> который по крайней мере достаточен для поддержания </w:t>
      </w:r>
      <w:r>
        <w:rPr>
          <w:rFonts w:ascii="Arial" w:eastAsia="Arial" w:hAnsi="Arial" w:cs="Arial"/>
          <w:sz w:val="24"/>
          <w:szCs w:val="24"/>
          <w:lang w:bidi="en-US"/>
        </w:rPr>
        <w:t xml:space="preserve">полупроводникового </w:t>
      </w:r>
      <w:r w:rsidRPr="006301BC">
        <w:rPr>
          <w:rFonts w:ascii="Arial" w:eastAsia="Arial" w:hAnsi="Arial" w:cs="Arial"/>
          <w:sz w:val="24"/>
          <w:szCs w:val="24"/>
          <w:lang w:bidi="en-US"/>
        </w:rPr>
        <w:t>контроллера во включенном состоянии (время T1);</w:t>
      </w:r>
    </w:p>
    <w:p w14:paraId="21F48F23" w14:textId="77777777" w:rsidR="00703787" w:rsidRPr="006301BC" w:rsidRDefault="00703787" w:rsidP="00703787">
      <w:pPr>
        <w:widowControl w:val="0"/>
        <w:tabs>
          <w:tab w:val="left" w:pos="363"/>
          <w:tab w:val="left" w:pos="1418"/>
          <w:tab w:val="right" w:pos="6348"/>
          <w:tab w:val="right" w:pos="7865"/>
          <w:tab w:val="left" w:pos="8048"/>
          <w:tab w:val="center" w:pos="8419"/>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xml:space="preserve">) в любое время после того, как ток через </w:t>
      </w:r>
      <w:r>
        <w:rPr>
          <w:rFonts w:ascii="Arial" w:eastAsia="Arial" w:hAnsi="Arial" w:cs="Arial"/>
          <w:sz w:val="24"/>
          <w:szCs w:val="24"/>
          <w:lang w:bidi="en-US"/>
        </w:rPr>
        <w:t>полупроводниковый контроллер/ полупроводниковый контактор</w:t>
      </w:r>
      <w:r w:rsidRPr="006301BC">
        <w:rPr>
          <w:rFonts w:ascii="Arial" w:eastAsia="Arial" w:hAnsi="Arial" w:cs="Arial"/>
          <w:sz w:val="24"/>
          <w:szCs w:val="24"/>
          <w:lang w:bidi="en-US"/>
        </w:rPr>
        <w:t xml:space="preserve"> стабилизируется, короткозамыкающий переключатель может быть замкнут произвольно и может обеспечить путь тока короткого замыкания через</w:t>
      </w:r>
      <w:r w:rsidRPr="006301BC">
        <w:rPr>
          <w:rFonts w:ascii="Arial" w:eastAsia="Arial" w:hAnsi="Arial" w:cs="Arial"/>
          <w:sz w:val="21"/>
          <w:szCs w:val="21"/>
          <w:lang w:eastAsia="ru-RU"/>
        </w:rPr>
        <w:t xml:space="preserve"> </w:t>
      </w:r>
      <w:r w:rsidRPr="006301BC">
        <w:rPr>
          <w:rFonts w:ascii="Arial" w:eastAsia="Arial" w:hAnsi="Arial" w:cs="Arial"/>
          <w:sz w:val="24"/>
          <w:szCs w:val="24"/>
          <w:lang w:bidi="en-US"/>
        </w:rPr>
        <w:t>испытуемый электроаппарат (время T2), который должен быть отключен УЗКЗ (время T3).</w:t>
      </w:r>
    </w:p>
    <w:p w14:paraId="391AF22C" w14:textId="4828A752" w:rsidR="00703787" w:rsidRPr="00703787" w:rsidRDefault="00703787" w:rsidP="00703787">
      <w:pPr>
        <w:widowControl w:val="0"/>
        <w:tabs>
          <w:tab w:val="center" w:pos="1701"/>
        </w:tabs>
        <w:spacing w:after="0" w:line="360" w:lineRule="auto"/>
        <w:ind w:firstLine="709"/>
        <w:jc w:val="both"/>
        <w:rPr>
          <w:rFonts w:ascii="Arial" w:eastAsia="Arial" w:hAnsi="Arial" w:cs="Arial"/>
          <w:b/>
          <w:sz w:val="24"/>
          <w:szCs w:val="24"/>
          <w:lang w:eastAsia="ru-RU"/>
        </w:rPr>
      </w:pPr>
      <w:r w:rsidRPr="00703787">
        <w:rPr>
          <w:rFonts w:ascii="Arial" w:eastAsia="Arial" w:hAnsi="Arial" w:cs="Arial"/>
          <w:b/>
          <w:sz w:val="24"/>
          <w:szCs w:val="24"/>
          <w:lang w:eastAsia="ru-RU"/>
        </w:rPr>
        <w:t xml:space="preserve">9.3.4.1.7 </w:t>
      </w:r>
      <w:r w:rsidR="00455364">
        <w:rPr>
          <w:rFonts w:ascii="Arial" w:eastAsia="Arial" w:hAnsi="Arial" w:cs="Arial"/>
          <w:b/>
          <w:sz w:val="24"/>
          <w:szCs w:val="24"/>
          <w:lang w:eastAsia="ru-RU"/>
        </w:rPr>
        <w:t>Свободное</w:t>
      </w:r>
      <w:r w:rsidRPr="00703787">
        <w:rPr>
          <w:rFonts w:ascii="Arial" w:eastAsia="Arial" w:hAnsi="Arial" w:cs="Arial"/>
          <w:b/>
          <w:sz w:val="24"/>
          <w:szCs w:val="24"/>
          <w:lang w:eastAsia="ru-RU"/>
        </w:rPr>
        <w:t>.</w:t>
      </w:r>
    </w:p>
    <w:p w14:paraId="59C953F4" w14:textId="77777777" w:rsidR="00703787" w:rsidRPr="00703787" w:rsidRDefault="00703787" w:rsidP="00703787">
      <w:pPr>
        <w:widowControl w:val="0"/>
        <w:tabs>
          <w:tab w:val="center" w:pos="1701"/>
        </w:tabs>
        <w:spacing w:after="0" w:line="360" w:lineRule="auto"/>
        <w:ind w:firstLine="709"/>
        <w:jc w:val="both"/>
        <w:rPr>
          <w:rFonts w:ascii="Arial" w:eastAsia="Arial" w:hAnsi="Arial" w:cs="Arial"/>
          <w:b/>
          <w:sz w:val="24"/>
          <w:szCs w:val="24"/>
          <w:lang w:eastAsia="ru-RU"/>
        </w:rPr>
      </w:pPr>
      <w:bookmarkStart w:id="412" w:name="bookmark278"/>
      <w:bookmarkStart w:id="413" w:name="_Toc86488192"/>
      <w:bookmarkStart w:id="414" w:name="_Toc86488490"/>
      <w:bookmarkStart w:id="415" w:name="_Toc86488788"/>
      <w:r w:rsidRPr="00703787">
        <w:rPr>
          <w:rFonts w:ascii="Arial" w:eastAsia="Arial" w:hAnsi="Arial" w:cs="Arial"/>
          <w:b/>
          <w:sz w:val="24"/>
          <w:szCs w:val="24"/>
          <w:lang w:eastAsia="ru-RU"/>
        </w:rPr>
        <w:t>9.3.4.1.8 Интерпретация записей</w:t>
      </w:r>
      <w:bookmarkEnd w:id="412"/>
      <w:bookmarkEnd w:id="413"/>
      <w:bookmarkEnd w:id="414"/>
      <w:bookmarkEnd w:id="415"/>
    </w:p>
    <w:p w14:paraId="1BA6ACE8" w14:textId="77777777" w:rsidR="00703787" w:rsidRPr="006301BC" w:rsidRDefault="00703787" w:rsidP="00703787">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9.3.4.1.8).</w:t>
      </w:r>
    </w:p>
    <w:p w14:paraId="6443FE05" w14:textId="73699FC0" w:rsidR="00703787" w:rsidRPr="00703787" w:rsidRDefault="00703787" w:rsidP="00703787">
      <w:pPr>
        <w:widowControl w:val="0"/>
        <w:spacing w:after="0" w:line="360" w:lineRule="auto"/>
        <w:ind w:firstLine="709"/>
        <w:jc w:val="both"/>
        <w:rPr>
          <w:rFonts w:ascii="Arial" w:eastAsia="Arial" w:hAnsi="Arial" w:cs="Arial"/>
          <w:b/>
          <w:sz w:val="24"/>
          <w:szCs w:val="24"/>
          <w:lang w:eastAsia="ru-RU"/>
        </w:rPr>
      </w:pPr>
      <w:bookmarkStart w:id="416" w:name="bookmark279"/>
      <w:bookmarkStart w:id="417" w:name="_Toc86488193"/>
      <w:bookmarkStart w:id="418" w:name="_Toc86488491"/>
      <w:bookmarkStart w:id="419" w:name="_Toc86488789"/>
      <w:r w:rsidRPr="00703787">
        <w:rPr>
          <w:rFonts w:ascii="Arial" w:eastAsia="Arial" w:hAnsi="Arial" w:cs="Arial"/>
          <w:b/>
          <w:sz w:val="24"/>
          <w:szCs w:val="24"/>
          <w:lang w:eastAsia="ru-RU"/>
        </w:rPr>
        <w:t xml:space="preserve">9.3.4.2 </w:t>
      </w:r>
      <w:bookmarkEnd w:id="416"/>
      <w:bookmarkEnd w:id="417"/>
      <w:bookmarkEnd w:id="418"/>
      <w:bookmarkEnd w:id="419"/>
      <w:r w:rsidR="00455364">
        <w:rPr>
          <w:rFonts w:ascii="Arial" w:eastAsia="Arial" w:hAnsi="Arial" w:cs="Arial"/>
          <w:b/>
          <w:sz w:val="24"/>
          <w:szCs w:val="24"/>
          <w:lang w:eastAsia="ru-RU"/>
        </w:rPr>
        <w:t>Свободное</w:t>
      </w:r>
      <w:r w:rsidRPr="00703787">
        <w:rPr>
          <w:rFonts w:ascii="Arial" w:eastAsia="Arial" w:hAnsi="Arial" w:cs="Arial"/>
          <w:b/>
          <w:sz w:val="24"/>
          <w:szCs w:val="24"/>
          <w:lang w:eastAsia="ru-RU"/>
        </w:rPr>
        <w:t>.</w:t>
      </w:r>
    </w:p>
    <w:p w14:paraId="1F74F96F" w14:textId="77777777" w:rsidR="00703787" w:rsidRPr="00703787" w:rsidRDefault="00703787" w:rsidP="00703787">
      <w:pPr>
        <w:widowControl w:val="0"/>
        <w:spacing w:after="0" w:line="360" w:lineRule="auto"/>
        <w:ind w:firstLine="709"/>
        <w:jc w:val="both"/>
        <w:rPr>
          <w:rFonts w:ascii="Arial" w:eastAsia="Arial" w:hAnsi="Arial" w:cs="Arial"/>
          <w:b/>
          <w:sz w:val="24"/>
          <w:szCs w:val="24"/>
          <w:lang w:eastAsia="ru-RU"/>
        </w:rPr>
      </w:pPr>
      <w:bookmarkStart w:id="420" w:name="bookmark280"/>
      <w:bookmarkStart w:id="421" w:name="_Toc86488194"/>
      <w:bookmarkStart w:id="422" w:name="_Toc86488492"/>
      <w:bookmarkStart w:id="423" w:name="_Toc86488790"/>
      <w:r w:rsidRPr="00703787">
        <w:rPr>
          <w:rFonts w:ascii="Arial" w:eastAsia="Arial" w:hAnsi="Arial" w:cs="Arial"/>
          <w:b/>
          <w:sz w:val="24"/>
          <w:szCs w:val="24"/>
          <w:lang w:eastAsia="ru-RU"/>
        </w:rPr>
        <w:t>9.3.4.3 Условный ток короткого замыкания контроллеров и пускателей</w:t>
      </w:r>
      <w:bookmarkEnd w:id="420"/>
      <w:bookmarkEnd w:id="421"/>
      <w:bookmarkEnd w:id="422"/>
      <w:bookmarkEnd w:id="423"/>
    </w:p>
    <w:p w14:paraId="6591D537" w14:textId="77777777" w:rsidR="00703787" w:rsidRPr="00703787" w:rsidRDefault="00703787" w:rsidP="00703787">
      <w:pPr>
        <w:widowControl w:val="0"/>
        <w:tabs>
          <w:tab w:val="right" w:pos="1843"/>
        </w:tabs>
        <w:spacing w:after="0" w:line="360" w:lineRule="auto"/>
        <w:ind w:firstLine="709"/>
        <w:jc w:val="both"/>
        <w:rPr>
          <w:rFonts w:ascii="Arial" w:eastAsia="Arial" w:hAnsi="Arial" w:cs="Arial"/>
          <w:b/>
          <w:sz w:val="24"/>
          <w:szCs w:val="24"/>
          <w:lang w:eastAsia="ru-RU"/>
        </w:rPr>
      </w:pPr>
      <w:bookmarkStart w:id="424" w:name="bookmark281"/>
      <w:bookmarkStart w:id="425" w:name="_Toc86488195"/>
      <w:bookmarkStart w:id="426" w:name="_Toc86488493"/>
      <w:bookmarkStart w:id="427" w:name="_Toc86488791"/>
      <w:r w:rsidRPr="00703787">
        <w:rPr>
          <w:rFonts w:ascii="Arial" w:eastAsia="Arial" w:hAnsi="Arial" w:cs="Arial"/>
          <w:b/>
          <w:sz w:val="24"/>
          <w:szCs w:val="24"/>
          <w:lang w:eastAsia="ru-RU"/>
        </w:rPr>
        <w:t>9.3.4.3.1 Общие положения</w:t>
      </w:r>
      <w:bookmarkEnd w:id="424"/>
      <w:bookmarkEnd w:id="425"/>
      <w:bookmarkEnd w:id="426"/>
      <w:bookmarkEnd w:id="427"/>
    </w:p>
    <w:p w14:paraId="22BC1716" w14:textId="77777777" w:rsidR="007537CA" w:rsidRPr="006301BC" w:rsidRDefault="007537CA" w:rsidP="007537CA">
      <w:pPr>
        <w:widowControl w:val="0"/>
        <w:spacing w:after="0" w:line="360" w:lineRule="auto"/>
        <w:ind w:firstLine="709"/>
        <w:jc w:val="both"/>
        <w:rPr>
          <w:rFonts w:ascii="Arial" w:eastAsia="Arial" w:hAnsi="Arial" w:cs="Arial"/>
          <w:sz w:val="24"/>
          <w:szCs w:val="24"/>
          <w:lang w:eastAsia="ru-RU"/>
        </w:rPr>
      </w:pPr>
      <w:r w:rsidRPr="000D722B">
        <w:rPr>
          <w:rFonts w:ascii="Arial" w:eastAsia="Arial" w:hAnsi="Arial" w:cs="Arial"/>
          <w:sz w:val="24"/>
          <w:szCs w:val="24"/>
          <w:lang w:bidi="en-US"/>
        </w:rPr>
        <w:t>Полупроводниковый контроллер или полупроводниковый контактор</w:t>
      </w:r>
      <w:r>
        <w:rPr>
          <w:rFonts w:ascii="Arial" w:eastAsia="Arial" w:hAnsi="Arial" w:cs="Arial"/>
          <w:sz w:val="24"/>
          <w:szCs w:val="24"/>
          <w:lang w:bidi="en-US"/>
        </w:rPr>
        <w:t xml:space="preserve"> </w:t>
      </w:r>
      <w:r w:rsidRPr="006301BC">
        <w:rPr>
          <w:rFonts w:ascii="Arial" w:eastAsia="Arial" w:hAnsi="Arial" w:cs="Arial"/>
          <w:sz w:val="24"/>
          <w:szCs w:val="24"/>
          <w:lang w:bidi="en-US"/>
        </w:rPr>
        <w:t>с шунтирующим компонентом, прошедшим типовые испытания или без него, и соответствующее УЗКЗ должны быть подвергнуты испытаниям, указанным в 9.3.4.3.2.</w:t>
      </w:r>
    </w:p>
    <w:p w14:paraId="24CE74B2" w14:textId="77777777" w:rsidR="007537CA" w:rsidRPr="006301BC" w:rsidRDefault="007537CA" w:rsidP="007537C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Шунтированные полупроводниковые контроллеры должны быть подвергнуты двум отдельным испытаниям на короткое замыкание в соответствии с 9.3.4. Испытание 2 не требуется для шунтированных полупроводниковых контроллеров</w:t>
      </w:r>
      <w:r>
        <w:rPr>
          <w:rFonts w:ascii="Arial" w:eastAsia="Arial" w:hAnsi="Arial" w:cs="Arial"/>
          <w:sz w:val="24"/>
          <w:szCs w:val="24"/>
          <w:lang w:bidi="en-US"/>
        </w:rPr>
        <w:t xml:space="preserve"> и </w:t>
      </w:r>
      <w:r w:rsidRPr="006301BC">
        <w:rPr>
          <w:rFonts w:ascii="Arial" w:eastAsia="Arial" w:hAnsi="Arial" w:cs="Arial"/>
          <w:sz w:val="24"/>
          <w:szCs w:val="24"/>
          <w:lang w:bidi="en-US"/>
        </w:rPr>
        <w:t>полупроводниковых</w:t>
      </w:r>
      <w:r>
        <w:rPr>
          <w:rFonts w:ascii="Arial" w:eastAsia="Arial" w:hAnsi="Arial" w:cs="Arial"/>
          <w:sz w:val="24"/>
          <w:szCs w:val="24"/>
          <w:lang w:bidi="en-US"/>
        </w:rPr>
        <w:t xml:space="preserve"> контакторов</w:t>
      </w:r>
      <w:r w:rsidRPr="006301BC">
        <w:rPr>
          <w:rFonts w:ascii="Arial" w:eastAsia="Arial" w:hAnsi="Arial" w:cs="Arial"/>
          <w:sz w:val="24"/>
          <w:szCs w:val="24"/>
          <w:lang w:bidi="en-US"/>
        </w:rPr>
        <w:t>, использующих внешние механические коммутационные устройства, которые уже были испытаны в соответствии с 9.3.4.3.2.</w:t>
      </w:r>
    </w:p>
    <w:p w14:paraId="76B1696B" w14:textId="77777777" w:rsidR="007537CA" w:rsidRPr="006301BC" w:rsidRDefault="007537CA" w:rsidP="007537CA">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a) Испытание 1: Испытание проводят с полупроводниками в проводящем режиме и с разомкнутыми шунтирующими контактами в целях моделирования условий короткого замыкания, возникающих при запуске в режиме, управляемом </w:t>
      </w:r>
      <w:r w:rsidRPr="006301BC">
        <w:rPr>
          <w:rFonts w:ascii="Arial" w:eastAsia="Arial" w:hAnsi="Arial" w:cs="Arial"/>
          <w:sz w:val="24"/>
          <w:szCs w:val="24"/>
          <w:lang w:bidi="en-US"/>
        </w:rPr>
        <w:lastRenderedPageBreak/>
        <w:t>полупроводниками.</w:t>
      </w:r>
    </w:p>
    <w:p w14:paraId="0F2629CE" w14:textId="77777777" w:rsidR="007537CA" w:rsidRPr="006301BC" w:rsidRDefault="007537CA" w:rsidP="007537C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b) Испытание 2: Испытание проводят с отключенными полупроводниками и замкнутыми шунтирующими контактами в целях имитации условий короткого замыкания, возникающих при шунтировании полупроводниковых испытуемых электроаппаратов.</w:t>
      </w:r>
    </w:p>
    <w:p w14:paraId="461E8818" w14:textId="77777777" w:rsidR="007537CA" w:rsidRPr="006301BC" w:rsidRDefault="007537CA" w:rsidP="007537C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Испытания следует проводить в условиях, соответствующих максимальному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 xml:space="preserve"> и максимальному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w:t>
      </w:r>
    </w:p>
    <w:p w14:paraId="7AD18172" w14:textId="77777777" w:rsidR="007537CA" w:rsidRPr="006301BC" w:rsidRDefault="007537CA" w:rsidP="007537C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Если один и тот же полупроводниковый компонент применяют для нескольких номинальных параметров, испытание следует проводить в условиях, соответствующих наивысшему номинальному току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e</w:t>
      </w:r>
      <w:r w:rsidRPr="006301BC">
        <w:rPr>
          <w:rFonts w:ascii="Arial" w:eastAsia="Arial" w:hAnsi="Arial" w:cs="Arial"/>
          <w:sz w:val="24"/>
          <w:szCs w:val="24"/>
          <w:lang w:bidi="en-US"/>
        </w:rPr>
        <w:t>.</w:t>
      </w:r>
    </w:p>
    <w:p w14:paraId="525FEAD3" w14:textId="77777777" w:rsidR="007537CA" w:rsidRPr="006301BC" w:rsidRDefault="007537CA" w:rsidP="007537CA">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Цепи управления должны получать питание от отдельного источника питания с заданным управляющим напряжением. Применяемое УЗКЗ должно соответствовать указанному в 8.2.5.1.</w:t>
      </w:r>
    </w:p>
    <w:p w14:paraId="31912FA3" w14:textId="77777777" w:rsidR="004D05CD" w:rsidRPr="004D05CD" w:rsidRDefault="004D05CD" w:rsidP="004D05CD">
      <w:pPr>
        <w:pStyle w:val="33"/>
        <w:widowControl w:val="0"/>
        <w:spacing w:line="360" w:lineRule="auto"/>
        <w:jc w:val="both"/>
        <w:rPr>
          <w:rFonts w:ascii="Arial" w:hAnsi="Arial" w:cs="Arial"/>
          <w:i w:val="0"/>
        </w:rPr>
      </w:pPr>
      <w:r w:rsidRPr="004D05CD">
        <w:rPr>
          <w:rFonts w:ascii="Arial" w:hAnsi="Arial" w:cs="Arial"/>
          <w:i w:val="0"/>
        </w:rPr>
        <w:t>Если УЗКЗ является автоматическим выключателем с регулируемой уставкой по току, испытание проводят с автоматическим выключателем, отрегулированным на максимальную уставку для координации типа 1 и на максимальную заданную уставку для координации типа 2.</w:t>
      </w:r>
    </w:p>
    <w:p w14:paraId="29DD46B9" w14:textId="77777777" w:rsidR="004D05CD" w:rsidRPr="004D05CD" w:rsidRDefault="004D05CD" w:rsidP="004D05CD">
      <w:pPr>
        <w:pStyle w:val="33"/>
        <w:widowControl w:val="0"/>
        <w:spacing w:line="360" w:lineRule="auto"/>
        <w:jc w:val="both"/>
        <w:rPr>
          <w:rFonts w:ascii="Arial" w:hAnsi="Arial" w:cs="Arial"/>
          <w:i w:val="0"/>
        </w:rPr>
      </w:pPr>
      <w:r w:rsidRPr="004D05CD">
        <w:rPr>
          <w:rFonts w:ascii="Arial" w:hAnsi="Arial" w:cs="Arial"/>
          <w:i w:val="0"/>
        </w:rPr>
        <w:t>Во время испытания все отверстия в оболочке должны быть закрыты, как при нормальной эксплуатации, а дверца или крышка закреплены предусмотренным способом.</w:t>
      </w:r>
    </w:p>
    <w:p w14:paraId="10673163" w14:textId="547A20FA" w:rsidR="004D05CD" w:rsidRPr="004D05CD" w:rsidRDefault="004D05CD" w:rsidP="004D05CD">
      <w:pPr>
        <w:pStyle w:val="33"/>
        <w:widowControl w:val="0"/>
        <w:spacing w:line="360" w:lineRule="auto"/>
        <w:jc w:val="both"/>
        <w:rPr>
          <w:rFonts w:ascii="Arial" w:hAnsi="Arial" w:cs="Arial"/>
          <w:i w:val="0"/>
        </w:rPr>
      </w:pPr>
      <w:r w:rsidRPr="004D05CD">
        <w:rPr>
          <w:rFonts w:ascii="Arial" w:hAnsi="Arial" w:cs="Arial"/>
          <w:i w:val="0"/>
        </w:rPr>
        <w:t>Полупроводниковый контроллер или полупроводниковый контактор, охватывающий диапазон номиналов нагрузки и оснащенный заменяемыми устройствами для защиты от сверхтоков, следует испытывать с устройством с наибольшим полным сопротивлением и с устройством с наименьшим полным сопротивлением совместно с соответствующими УЗКЗ.</w:t>
      </w:r>
    </w:p>
    <w:p w14:paraId="608A9964" w14:textId="32C02F42" w:rsidR="001E4C21" w:rsidRDefault="004D05CD" w:rsidP="004D05CD">
      <w:pPr>
        <w:pStyle w:val="33"/>
        <w:widowControl w:val="0"/>
        <w:spacing w:line="360" w:lineRule="auto"/>
        <w:jc w:val="both"/>
        <w:rPr>
          <w:rFonts w:ascii="Arial" w:hAnsi="Arial" w:cs="Arial"/>
          <w:i w:val="0"/>
        </w:rPr>
      </w:pPr>
      <w:r w:rsidRPr="004D05CD">
        <w:rPr>
          <w:rFonts w:ascii="Arial" w:hAnsi="Arial" w:cs="Arial"/>
          <w:i w:val="0"/>
        </w:rPr>
        <w:t xml:space="preserve">Операция «О» или «СО» должна выполняться на выборке при </w:t>
      </w:r>
      <w:r w:rsidRPr="007165E3">
        <w:rPr>
          <w:rFonts w:ascii="Arial" w:hAnsi="Arial" w:cs="Arial"/>
          <w:lang w:val="en-US"/>
        </w:rPr>
        <w:t>I</w:t>
      </w:r>
      <w:r w:rsidRPr="007165E3">
        <w:rPr>
          <w:rFonts w:ascii="Arial" w:hAnsi="Arial" w:cs="Arial"/>
          <w:vertAlign w:val="subscript"/>
          <w:lang w:val="en-US"/>
        </w:rPr>
        <w:t>q</w:t>
      </w:r>
      <w:r w:rsidRPr="004D05CD">
        <w:rPr>
          <w:rFonts w:ascii="Arial" w:hAnsi="Arial" w:cs="Arial"/>
          <w:i w:val="0"/>
        </w:rPr>
        <w:t>.</w:t>
      </w:r>
    </w:p>
    <w:p w14:paraId="0B034868" w14:textId="77777777" w:rsidR="007165E3" w:rsidRPr="007165E3" w:rsidRDefault="007165E3" w:rsidP="007165E3">
      <w:pPr>
        <w:widowControl w:val="0"/>
        <w:tabs>
          <w:tab w:val="right" w:pos="1843"/>
        </w:tabs>
        <w:spacing w:after="0" w:line="360" w:lineRule="auto"/>
        <w:ind w:firstLine="709"/>
        <w:jc w:val="both"/>
        <w:rPr>
          <w:rFonts w:ascii="Arial" w:eastAsia="Arial" w:hAnsi="Arial" w:cs="Arial"/>
          <w:b/>
          <w:sz w:val="24"/>
          <w:szCs w:val="24"/>
          <w:lang w:eastAsia="ru-RU"/>
        </w:rPr>
      </w:pPr>
      <w:bookmarkStart w:id="428" w:name="bookmark282"/>
      <w:bookmarkStart w:id="429" w:name="_Toc86488196"/>
      <w:bookmarkStart w:id="430" w:name="_Toc86488494"/>
      <w:bookmarkStart w:id="431" w:name="_Toc86488792"/>
      <w:r w:rsidRPr="007165E3">
        <w:rPr>
          <w:rFonts w:ascii="Arial" w:eastAsia="Arial" w:hAnsi="Arial" w:cs="Arial"/>
          <w:b/>
          <w:sz w:val="24"/>
          <w:szCs w:val="24"/>
          <w:lang w:eastAsia="ru-RU"/>
        </w:rPr>
        <w:t xml:space="preserve">9.3.4.3.2 Испытание при номинальном условном токе короткого замыкания </w:t>
      </w:r>
      <w:r w:rsidRPr="007165E3">
        <w:rPr>
          <w:rFonts w:ascii="Arial" w:eastAsia="Arial" w:hAnsi="Arial" w:cs="Arial"/>
          <w:b/>
          <w:i/>
          <w:iCs/>
          <w:sz w:val="24"/>
          <w:szCs w:val="24"/>
          <w:lang w:bidi="en-US"/>
        </w:rPr>
        <w:t>I</w:t>
      </w:r>
      <w:r w:rsidRPr="007165E3">
        <w:rPr>
          <w:rFonts w:ascii="Arial" w:eastAsia="Arial" w:hAnsi="Arial" w:cs="Arial"/>
          <w:b/>
          <w:i/>
          <w:iCs/>
          <w:sz w:val="24"/>
          <w:szCs w:val="24"/>
          <w:vertAlign w:val="subscript"/>
          <w:lang w:bidi="en-US"/>
        </w:rPr>
        <w:t>q</w:t>
      </w:r>
      <w:bookmarkEnd w:id="428"/>
      <w:bookmarkEnd w:id="429"/>
      <w:bookmarkEnd w:id="430"/>
      <w:bookmarkEnd w:id="431"/>
    </w:p>
    <w:p w14:paraId="17FD7502" w14:textId="77777777" w:rsidR="007165E3" w:rsidRPr="006301BC" w:rsidRDefault="007165E3" w:rsidP="007165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Испытательную цепь необходимо отрегулировать до ожидаемого тока короткого замыкания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q</w:t>
      </w:r>
      <w:r w:rsidRPr="006301BC">
        <w:rPr>
          <w:rFonts w:ascii="Arial" w:eastAsia="Arial" w:hAnsi="Arial" w:cs="Arial"/>
          <w:sz w:val="24"/>
          <w:szCs w:val="24"/>
          <w:lang w:bidi="en-US"/>
        </w:rPr>
        <w:t>, равного номинальному условному току короткого замыкания.</w:t>
      </w:r>
    </w:p>
    <w:p w14:paraId="717E7C2E" w14:textId="5B0CD917" w:rsidR="007165E3" w:rsidRPr="006301BC" w:rsidRDefault="007165E3" w:rsidP="007165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Если УЗКЗ представляет собой предохранитель и испытательный ток находится в пределах диапазона ограничения тока предохранителя, то плавкий предохранитель следует по возможности выбирать с расчетом на получение максимального значения тока отсечки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c</w:t>
      </w:r>
      <w:r w:rsidRPr="006301BC">
        <w:rPr>
          <w:rFonts w:ascii="Arial" w:eastAsia="Arial" w:hAnsi="Arial" w:cs="Arial"/>
          <w:sz w:val="24"/>
          <w:szCs w:val="24"/>
          <w:lang w:bidi="en-US"/>
        </w:rPr>
        <w:t xml:space="preserve"> (в соответствии с IEC 60269-1:2006</w:t>
      </w:r>
      <w:r w:rsidRPr="006301BC">
        <w:rPr>
          <w:rFonts w:ascii="Arial" w:eastAsia="Arial" w:hAnsi="Arial" w:cs="Arial"/>
          <w:sz w:val="24"/>
          <w:szCs w:val="24"/>
          <w:lang w:eastAsia="ru-RU"/>
        </w:rPr>
        <w:t xml:space="preserve">, </w:t>
      </w:r>
      <w:r w:rsidRPr="006301BC">
        <w:rPr>
          <w:rFonts w:ascii="Arial" w:eastAsia="Arial" w:hAnsi="Arial" w:cs="Arial"/>
          <w:sz w:val="24"/>
          <w:szCs w:val="24"/>
          <w:lang w:bidi="en-US"/>
        </w:rPr>
        <w:t>рисунок 4</w:t>
      </w:r>
      <w:r>
        <w:rPr>
          <w:rFonts w:ascii="Arial" w:eastAsia="Arial" w:hAnsi="Arial" w:cs="Arial"/>
          <w:sz w:val="24"/>
          <w:szCs w:val="24"/>
          <w:lang w:bidi="en-US"/>
        </w:rPr>
        <w:t xml:space="preserve"> </w:t>
      </w:r>
      <w:r>
        <w:rPr>
          <w:rFonts w:ascii="Arial" w:eastAsia="Arial" w:hAnsi="Arial" w:cs="Arial"/>
          <w:sz w:val="24"/>
          <w:szCs w:val="24"/>
          <w:lang w:val="en-US" w:bidi="en-US"/>
        </w:rPr>
        <w:t>IEC</w:t>
      </w:r>
      <w:r w:rsidRPr="00AF59D5">
        <w:rPr>
          <w:rFonts w:ascii="Arial" w:eastAsia="Arial" w:hAnsi="Arial" w:cs="Arial"/>
          <w:sz w:val="24"/>
          <w:szCs w:val="24"/>
          <w:lang w:bidi="en-US"/>
        </w:rPr>
        <w:t xml:space="preserve"> 60269-1</w:t>
      </w:r>
      <w:r>
        <w:rPr>
          <w:rFonts w:ascii="Arial" w:eastAsia="Arial" w:hAnsi="Arial" w:cs="Arial"/>
          <w:sz w:val="24"/>
          <w:szCs w:val="24"/>
          <w:lang w:bidi="en-US"/>
        </w:rPr>
        <w:t>:2006</w:t>
      </w:r>
      <w:r w:rsidR="00541245" w:rsidRPr="00541245">
        <w:rPr>
          <w:rFonts w:ascii="Arial" w:eastAsia="Arial" w:hAnsi="Arial" w:cs="Arial"/>
          <w:sz w:val="24"/>
          <w:szCs w:val="24"/>
          <w:lang w:bidi="en-US"/>
        </w:rPr>
        <w:t xml:space="preserve"> </w:t>
      </w:r>
      <w:r>
        <w:rPr>
          <w:rFonts w:ascii="Arial" w:eastAsia="Arial" w:hAnsi="Arial" w:cs="Arial"/>
          <w:sz w:val="24"/>
          <w:szCs w:val="24"/>
          <w:lang w:bidi="en-US"/>
        </w:rPr>
        <w:t>(</w:t>
      </w:r>
      <w:r>
        <w:rPr>
          <w:rFonts w:ascii="Arial" w:eastAsia="Arial" w:hAnsi="Arial" w:cs="Arial"/>
          <w:sz w:val="24"/>
          <w:szCs w:val="24"/>
          <w:lang w:val="en-US" w:bidi="en-US"/>
        </w:rPr>
        <w:t>AMD</w:t>
      </w:r>
      <w:r>
        <w:rPr>
          <w:rFonts w:ascii="Arial" w:eastAsia="Arial" w:hAnsi="Arial" w:cs="Arial"/>
          <w:sz w:val="24"/>
          <w:szCs w:val="24"/>
          <w:lang w:bidi="en-US"/>
        </w:rPr>
        <w:t xml:space="preserve"> </w:t>
      </w:r>
      <w:r>
        <w:rPr>
          <w:rFonts w:ascii="Arial" w:eastAsia="Arial" w:hAnsi="Arial" w:cs="Arial"/>
          <w:sz w:val="24"/>
          <w:szCs w:val="24"/>
          <w:lang w:bidi="en-US"/>
        </w:rPr>
        <w:lastRenderedPageBreak/>
        <w:t>2:2014</w:t>
      </w:r>
      <w:r w:rsidRPr="006301BC">
        <w:rPr>
          <w:rFonts w:ascii="Arial" w:eastAsia="Arial" w:hAnsi="Arial" w:cs="Arial"/>
          <w:sz w:val="24"/>
          <w:szCs w:val="24"/>
          <w:lang w:bidi="en-US"/>
        </w:rPr>
        <w:t xml:space="preserve">) и максимальные сквозные значения </w:t>
      </w:r>
      <w:r w:rsidRPr="006301BC">
        <w:rPr>
          <w:rFonts w:ascii="Arial" w:eastAsia="Arial" w:hAnsi="Arial" w:cs="Arial"/>
          <w:i/>
          <w:iCs/>
          <w:sz w:val="24"/>
          <w:szCs w:val="24"/>
          <w:lang w:bidi="en-US"/>
        </w:rPr>
        <w:t>I</w:t>
      </w:r>
      <w:r w:rsidRPr="006301BC">
        <w:rPr>
          <w:rFonts w:ascii="Arial" w:eastAsia="Arial" w:hAnsi="Arial" w:cs="Arial"/>
          <w:i/>
          <w:iCs/>
          <w:sz w:val="24"/>
          <w:szCs w:val="24"/>
          <w:vertAlign w:val="superscript"/>
          <w:lang w:bidi="en-US"/>
        </w:rPr>
        <w:t>2</w:t>
      </w:r>
      <w:r w:rsidRPr="006301BC">
        <w:rPr>
          <w:rFonts w:ascii="Arial" w:eastAsia="Arial" w:hAnsi="Arial" w:cs="Arial"/>
          <w:i/>
          <w:iCs/>
          <w:sz w:val="24"/>
          <w:szCs w:val="24"/>
          <w:lang w:bidi="en-US"/>
        </w:rPr>
        <w:t>t</w:t>
      </w:r>
      <w:r w:rsidRPr="006301BC">
        <w:rPr>
          <w:rFonts w:ascii="Arial" w:eastAsia="Arial" w:hAnsi="Arial" w:cs="Arial"/>
          <w:sz w:val="24"/>
          <w:szCs w:val="24"/>
          <w:lang w:bidi="en-US"/>
        </w:rPr>
        <w:t>.</w:t>
      </w:r>
    </w:p>
    <w:p w14:paraId="1C6EE23B" w14:textId="77777777" w:rsidR="007165E3" w:rsidRPr="006301BC" w:rsidRDefault="007165E3" w:rsidP="007165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За исключением контроллеров или пускателей прямого действия, одну операцию отключения УЗКЗ необходимо выполнить при замкнутом контроллере или пускателе и УЗКЗ; ток короткого замыкания должен подаваться через отдельное коммутационное устройство.</w:t>
      </w:r>
    </w:p>
    <w:p w14:paraId="64E9AC1A" w14:textId="77777777" w:rsidR="007165E3" w:rsidRPr="006301BC" w:rsidRDefault="007165E3" w:rsidP="007165E3">
      <w:pPr>
        <w:widowControl w:val="0"/>
        <w:spacing w:after="0" w:line="360" w:lineRule="auto"/>
        <w:ind w:firstLine="709"/>
        <w:jc w:val="both"/>
        <w:rPr>
          <w:rFonts w:ascii="Arial" w:eastAsia="Arial" w:hAnsi="Arial" w:cs="Arial"/>
          <w:sz w:val="24"/>
          <w:szCs w:val="24"/>
          <w:lang w:eastAsia="ru-RU"/>
        </w:rPr>
      </w:pPr>
      <w:r w:rsidRPr="000763F6">
        <w:rPr>
          <w:rFonts w:ascii="Arial" w:eastAsia="Arial" w:hAnsi="Arial" w:cs="Arial"/>
          <w:sz w:val="24"/>
          <w:szCs w:val="24"/>
          <w:lang w:bidi="en-US"/>
        </w:rPr>
        <w:t>Дл</w:t>
      </w:r>
      <w:r>
        <w:rPr>
          <w:rFonts w:ascii="Arial" w:eastAsia="Arial" w:hAnsi="Arial" w:cs="Arial"/>
          <w:sz w:val="24"/>
          <w:szCs w:val="24"/>
          <w:lang w:bidi="en-US"/>
        </w:rPr>
        <w:t>я полупроводниковых контакторов</w:t>
      </w:r>
      <w:r w:rsidRPr="006301BC">
        <w:rPr>
          <w:rFonts w:ascii="Arial" w:eastAsia="Arial" w:hAnsi="Arial" w:cs="Arial"/>
          <w:sz w:val="24"/>
          <w:szCs w:val="24"/>
          <w:lang w:bidi="en-US"/>
        </w:rPr>
        <w:t xml:space="preserve"> прямого подключения одну операцию размыкания УЗКЗ выполняют путем короткого замыкания </w:t>
      </w:r>
      <w:r w:rsidRPr="000763F6">
        <w:rPr>
          <w:rFonts w:ascii="Arial" w:eastAsia="Arial" w:hAnsi="Arial" w:cs="Arial"/>
          <w:sz w:val="24"/>
          <w:szCs w:val="24"/>
          <w:lang w:bidi="en-US"/>
        </w:rPr>
        <w:t>полупроводникового контактора</w:t>
      </w:r>
      <w:r w:rsidRPr="006301BC">
        <w:rPr>
          <w:rFonts w:ascii="Arial" w:eastAsia="Arial" w:hAnsi="Arial" w:cs="Arial"/>
          <w:sz w:val="24"/>
          <w:szCs w:val="24"/>
          <w:lang w:bidi="en-US"/>
        </w:rPr>
        <w:t>.</w:t>
      </w:r>
    </w:p>
    <w:p w14:paraId="4E3F8CA3" w14:textId="77777777" w:rsidR="005F4DE3" w:rsidRPr="005F4DE3" w:rsidRDefault="005F4DE3" w:rsidP="005F4DE3">
      <w:pPr>
        <w:widowControl w:val="0"/>
        <w:tabs>
          <w:tab w:val="right" w:pos="1843"/>
        </w:tabs>
        <w:spacing w:after="0" w:line="360" w:lineRule="auto"/>
        <w:ind w:firstLine="709"/>
        <w:jc w:val="both"/>
        <w:rPr>
          <w:rFonts w:ascii="Arial" w:eastAsia="Arial" w:hAnsi="Arial" w:cs="Arial"/>
          <w:b/>
          <w:sz w:val="24"/>
          <w:szCs w:val="24"/>
          <w:lang w:eastAsia="ru-RU"/>
        </w:rPr>
      </w:pPr>
      <w:bookmarkStart w:id="432" w:name="bookmark283"/>
      <w:bookmarkStart w:id="433" w:name="_Toc86488197"/>
      <w:bookmarkStart w:id="434" w:name="_Toc86488495"/>
      <w:bookmarkStart w:id="435" w:name="_Toc86488793"/>
      <w:r w:rsidRPr="005F4DE3">
        <w:rPr>
          <w:rFonts w:ascii="Arial" w:eastAsia="Arial" w:hAnsi="Arial" w:cs="Arial"/>
          <w:b/>
          <w:sz w:val="24"/>
          <w:szCs w:val="24"/>
          <w:lang w:eastAsia="ru-RU"/>
        </w:rPr>
        <w:t>9.3.4.3.3 Получаемые результаты</w:t>
      </w:r>
      <w:bookmarkEnd w:id="432"/>
      <w:bookmarkEnd w:id="433"/>
      <w:bookmarkEnd w:id="434"/>
      <w:bookmarkEnd w:id="435"/>
    </w:p>
    <w:p w14:paraId="77032958" w14:textId="77777777" w:rsidR="005F4DE3" w:rsidRPr="006301BC" w:rsidRDefault="005F4DE3" w:rsidP="005F4D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Считается, что </w:t>
      </w:r>
      <w:r>
        <w:rPr>
          <w:rFonts w:ascii="Arial" w:eastAsia="Arial" w:hAnsi="Arial" w:cs="Arial"/>
          <w:sz w:val="24"/>
          <w:szCs w:val="24"/>
          <w:lang w:bidi="en-US"/>
        </w:rPr>
        <w:t>п</w:t>
      </w:r>
      <w:r w:rsidRPr="000763F6">
        <w:rPr>
          <w:rFonts w:ascii="Arial" w:eastAsia="Arial" w:hAnsi="Arial" w:cs="Arial"/>
          <w:sz w:val="24"/>
          <w:szCs w:val="24"/>
          <w:lang w:bidi="en-US"/>
        </w:rPr>
        <w:t>олупроводниковый контроллер или полупроводниковый контактор</w:t>
      </w:r>
      <w:r>
        <w:rPr>
          <w:rFonts w:ascii="Arial" w:eastAsia="Arial" w:hAnsi="Arial" w:cs="Arial"/>
          <w:sz w:val="24"/>
          <w:szCs w:val="24"/>
          <w:lang w:bidi="en-US"/>
        </w:rPr>
        <w:t xml:space="preserve"> </w:t>
      </w:r>
      <w:r w:rsidRPr="006301BC">
        <w:rPr>
          <w:rFonts w:ascii="Arial" w:eastAsia="Arial" w:hAnsi="Arial" w:cs="Arial"/>
          <w:sz w:val="24"/>
          <w:szCs w:val="24"/>
          <w:lang w:bidi="en-US"/>
        </w:rPr>
        <w:t xml:space="preserve">выдержали испытания при ожидаемом токе </w:t>
      </w:r>
      <w:r w:rsidRPr="006301BC">
        <w:rPr>
          <w:rFonts w:ascii="Arial" w:eastAsia="Arial" w:hAnsi="Arial" w:cs="Arial"/>
          <w:i/>
          <w:iCs/>
          <w:sz w:val="24"/>
          <w:szCs w:val="24"/>
          <w:lang w:bidi="en-US"/>
        </w:rPr>
        <w:t>I</w:t>
      </w:r>
      <w:r w:rsidRPr="006301BC">
        <w:rPr>
          <w:rFonts w:ascii="Arial" w:eastAsia="Arial" w:hAnsi="Arial" w:cs="Arial"/>
          <w:sz w:val="24"/>
          <w:szCs w:val="24"/>
          <w:vertAlign w:val="subscript"/>
          <w:lang w:bidi="en-US"/>
        </w:rPr>
        <w:t>q</w:t>
      </w:r>
      <w:r w:rsidRPr="006301BC">
        <w:rPr>
          <w:rFonts w:ascii="Arial" w:eastAsia="Arial" w:hAnsi="Arial" w:cs="Arial"/>
          <w:sz w:val="24"/>
          <w:szCs w:val="24"/>
          <w:lang w:bidi="en-US"/>
        </w:rPr>
        <w:t>, если выполняются следующие условия для заявленного типа координации.</w:t>
      </w:r>
    </w:p>
    <w:p w14:paraId="4F5616E5" w14:textId="77777777" w:rsidR="005F4DE3" w:rsidRPr="006301BC" w:rsidRDefault="005F4DE3" w:rsidP="005F4D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Координация обоих типов:</w:t>
      </w:r>
    </w:p>
    <w:p w14:paraId="34B927D5" w14:textId="77777777" w:rsidR="005F4DE3" w:rsidRPr="006301BC" w:rsidRDefault="005F4DE3" w:rsidP="005F4DE3">
      <w:pPr>
        <w:widowControl w:val="0"/>
        <w:tabs>
          <w:tab w:val="left" w:pos="3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xml:space="preserve">) ток короткого замыкания был успешно отключен </w:t>
      </w:r>
      <w:r w:rsidRPr="000763F6">
        <w:rPr>
          <w:rFonts w:ascii="Arial" w:eastAsia="Arial" w:hAnsi="Arial" w:cs="Arial"/>
          <w:sz w:val="24"/>
          <w:szCs w:val="24"/>
          <w:lang w:bidi="en-US"/>
        </w:rPr>
        <w:t>полупроводниковым контроллером или полупроводниковым контактором.</w:t>
      </w:r>
      <w:r w:rsidRPr="006301BC">
        <w:rPr>
          <w:rFonts w:ascii="Arial" w:eastAsia="Arial" w:hAnsi="Arial" w:cs="Arial"/>
          <w:sz w:val="24"/>
          <w:szCs w:val="24"/>
          <w:lang w:bidi="en-US"/>
        </w:rPr>
        <w:t xml:space="preserve"> Кроме того, предохранитель, плавкий элемент или соединение между корпусом и источником питания не должны расплавиться;</w:t>
      </w:r>
    </w:p>
    <w:p w14:paraId="3E39EBA6" w14:textId="77777777" w:rsidR="005F4DE3" w:rsidRPr="006301BC" w:rsidRDefault="005F4DE3" w:rsidP="005F4DE3">
      <w:pPr>
        <w:widowControl w:val="0"/>
        <w:tabs>
          <w:tab w:val="left" w:pos="3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дверь или крышка корпуса не были открыты, и возможно открытие двери или крышки по окончани</w:t>
      </w:r>
      <w:r>
        <w:rPr>
          <w:rFonts w:ascii="Arial" w:eastAsia="Arial" w:hAnsi="Arial" w:cs="Arial"/>
          <w:sz w:val="24"/>
          <w:szCs w:val="24"/>
          <w:lang w:bidi="en-US"/>
        </w:rPr>
        <w:t>и</w:t>
      </w:r>
      <w:r w:rsidRPr="006301BC">
        <w:rPr>
          <w:rFonts w:ascii="Arial" w:eastAsia="Arial" w:hAnsi="Arial" w:cs="Arial"/>
          <w:sz w:val="24"/>
          <w:szCs w:val="24"/>
          <w:lang w:bidi="en-US"/>
        </w:rPr>
        <w:t xml:space="preserve"> проведения испытания. Деформация корпуса считается допустимой, если степень защиты корпуса не ниже IP2X;</w:t>
      </w:r>
    </w:p>
    <w:p w14:paraId="42CB498F" w14:textId="77777777" w:rsidR="008B29C0" w:rsidRPr="006301BC" w:rsidRDefault="008B29C0" w:rsidP="008B29C0">
      <w:pPr>
        <w:widowControl w:val="0"/>
        <w:tabs>
          <w:tab w:val="left" w:pos="330"/>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c</w:t>
      </w:r>
      <w:r w:rsidRPr="006301BC">
        <w:rPr>
          <w:rFonts w:ascii="Arial" w:eastAsia="Arial" w:hAnsi="Arial" w:cs="Arial"/>
          <w:sz w:val="24"/>
          <w:szCs w:val="24"/>
          <w:lang w:bidi="en-US"/>
        </w:rPr>
        <w:t>) нет повреждений проводников или клемм, и проводники не были отделены от клемм;</w:t>
      </w:r>
    </w:p>
    <w:p w14:paraId="0BD1D5EF" w14:textId="77777777" w:rsidR="008B29C0" w:rsidRPr="006301BC" w:rsidRDefault="008B29C0" w:rsidP="008B29C0">
      <w:pPr>
        <w:widowControl w:val="0"/>
        <w:tabs>
          <w:tab w:val="left" w:pos="336"/>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d</w:t>
      </w:r>
      <w:r w:rsidRPr="006301BC">
        <w:rPr>
          <w:rFonts w:ascii="Arial" w:eastAsia="Arial" w:hAnsi="Arial" w:cs="Arial"/>
          <w:sz w:val="24"/>
          <w:szCs w:val="24"/>
          <w:lang w:bidi="en-US"/>
        </w:rPr>
        <w:t>) изоляционное основание не растрескалось или не сломалось настолько, что нарушилась целостность какой-либо части, находящейся под напряжением;</w:t>
      </w:r>
    </w:p>
    <w:p w14:paraId="0C08FA49" w14:textId="77777777" w:rsidR="008B29C0" w:rsidRPr="00D12849" w:rsidRDefault="008B29C0" w:rsidP="008B29C0">
      <w:pPr>
        <w:widowControl w:val="0"/>
        <w:spacing w:after="0" w:line="360" w:lineRule="auto"/>
        <w:ind w:firstLine="709"/>
        <w:jc w:val="both"/>
        <w:rPr>
          <w:rFonts w:ascii="Arial" w:eastAsia="Arial" w:hAnsi="Arial" w:cs="Arial"/>
          <w:i/>
          <w:sz w:val="24"/>
          <w:szCs w:val="24"/>
          <w:lang w:eastAsia="ru-RU"/>
        </w:rPr>
      </w:pPr>
      <w:r w:rsidRPr="00D12849">
        <w:rPr>
          <w:rFonts w:ascii="Arial" w:eastAsia="Arial" w:hAnsi="Arial" w:cs="Arial"/>
          <w:i/>
          <w:sz w:val="24"/>
          <w:szCs w:val="24"/>
          <w:lang w:bidi="en-US"/>
        </w:rPr>
        <w:t>Координация типа 1</w:t>
      </w:r>
    </w:p>
    <w:p w14:paraId="4F76686F" w14:textId="77777777" w:rsidR="008B29C0" w:rsidRPr="006301BC" w:rsidRDefault="008B29C0" w:rsidP="008B29C0">
      <w:pPr>
        <w:widowControl w:val="0"/>
        <w:tabs>
          <w:tab w:val="left" w:pos="336"/>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e</w:t>
      </w:r>
      <w:r w:rsidRPr="006301BC">
        <w:rPr>
          <w:rFonts w:ascii="Arial" w:eastAsia="Arial" w:hAnsi="Arial" w:cs="Arial"/>
          <w:sz w:val="24"/>
          <w:szCs w:val="24"/>
          <w:lang w:bidi="en-US"/>
        </w:rPr>
        <w:t xml:space="preserve">) не было выброса частей за пределы корпуса. Повреждение </w:t>
      </w:r>
      <w:r w:rsidRPr="000763F6">
        <w:rPr>
          <w:rFonts w:ascii="Arial" w:eastAsia="Arial" w:hAnsi="Arial" w:cs="Arial"/>
          <w:sz w:val="24"/>
          <w:szCs w:val="24"/>
          <w:lang w:bidi="en-US"/>
        </w:rPr>
        <w:t>полупроводникового контроллера и средств защиты от сверхтоков</w:t>
      </w:r>
      <w:r>
        <w:rPr>
          <w:rFonts w:ascii="Arial" w:eastAsia="Arial" w:hAnsi="Arial" w:cs="Arial"/>
          <w:sz w:val="24"/>
          <w:szCs w:val="24"/>
          <w:lang w:bidi="en-US"/>
        </w:rPr>
        <w:t xml:space="preserve"> </w:t>
      </w:r>
      <w:r w:rsidRPr="006301BC">
        <w:rPr>
          <w:rFonts w:ascii="Arial" w:eastAsia="Arial" w:hAnsi="Arial" w:cs="Arial"/>
          <w:sz w:val="24"/>
          <w:szCs w:val="24"/>
          <w:lang w:bidi="en-US"/>
        </w:rPr>
        <w:t xml:space="preserve">допустимо. </w:t>
      </w:r>
      <w:r w:rsidRPr="00681DFA">
        <w:rPr>
          <w:rFonts w:ascii="Arial" w:eastAsia="Arial" w:hAnsi="Arial" w:cs="Arial"/>
          <w:sz w:val="24"/>
          <w:szCs w:val="24"/>
          <w:lang w:bidi="en-US"/>
        </w:rPr>
        <w:t>Полупроводниковый контактор или полупроводниковый контроллер</w:t>
      </w:r>
      <w:r w:rsidRPr="006301BC">
        <w:rPr>
          <w:rFonts w:ascii="Arial" w:eastAsia="Arial" w:hAnsi="Arial" w:cs="Arial"/>
          <w:sz w:val="24"/>
          <w:szCs w:val="24"/>
          <w:lang w:bidi="en-US"/>
        </w:rPr>
        <w:t xml:space="preserve"> могут не работать после испытания;</w:t>
      </w:r>
    </w:p>
    <w:p w14:paraId="6611CF59" w14:textId="77777777" w:rsidR="008B29C0" w:rsidRPr="00D12849" w:rsidRDefault="008B29C0" w:rsidP="008B29C0">
      <w:pPr>
        <w:widowControl w:val="0"/>
        <w:spacing w:after="0" w:line="360" w:lineRule="auto"/>
        <w:ind w:firstLine="709"/>
        <w:jc w:val="both"/>
        <w:rPr>
          <w:rFonts w:ascii="Arial" w:eastAsia="Arial" w:hAnsi="Arial" w:cs="Arial"/>
          <w:i/>
          <w:sz w:val="24"/>
          <w:szCs w:val="24"/>
          <w:lang w:eastAsia="ru-RU"/>
        </w:rPr>
      </w:pPr>
      <w:r w:rsidRPr="00D12849">
        <w:rPr>
          <w:rFonts w:ascii="Arial" w:eastAsia="Arial" w:hAnsi="Arial" w:cs="Arial"/>
          <w:i/>
          <w:sz w:val="24"/>
          <w:szCs w:val="24"/>
          <w:lang w:bidi="en-US"/>
        </w:rPr>
        <w:t>Координация типа 2</w:t>
      </w:r>
    </w:p>
    <w:p w14:paraId="544C7873" w14:textId="77777777" w:rsidR="008B29C0" w:rsidRPr="006301BC" w:rsidRDefault="008B29C0" w:rsidP="008B29C0">
      <w:pPr>
        <w:widowControl w:val="0"/>
        <w:tabs>
          <w:tab w:val="left" w:pos="336"/>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f</w:t>
      </w:r>
      <w:r w:rsidRPr="006301BC">
        <w:rPr>
          <w:rFonts w:ascii="Arial" w:eastAsia="Arial" w:hAnsi="Arial" w:cs="Arial"/>
          <w:sz w:val="24"/>
          <w:szCs w:val="24"/>
          <w:lang w:bidi="en-US"/>
        </w:rPr>
        <w:t xml:space="preserve">) повреждений каких-либо частей не произошло, и замена частей не допускается во время испытания, за исключением плавкого элемента УЗКЗ (при наличии). Для </w:t>
      </w:r>
      <w:r>
        <w:rPr>
          <w:rFonts w:ascii="Arial" w:eastAsia="Arial" w:hAnsi="Arial" w:cs="Arial"/>
          <w:sz w:val="24"/>
          <w:szCs w:val="24"/>
          <w:lang w:bidi="en-US"/>
        </w:rPr>
        <w:t>п</w:t>
      </w:r>
      <w:r w:rsidRPr="00681DFA">
        <w:rPr>
          <w:rFonts w:ascii="Arial" w:eastAsia="Arial" w:hAnsi="Arial" w:cs="Arial"/>
          <w:sz w:val="24"/>
          <w:szCs w:val="24"/>
          <w:lang w:bidi="en-US"/>
        </w:rPr>
        <w:t xml:space="preserve">олупроводниковых контроллеров и полупроводниковых контакторов </w:t>
      </w:r>
      <w:r w:rsidRPr="006301BC">
        <w:rPr>
          <w:rFonts w:ascii="Arial" w:eastAsia="Arial" w:hAnsi="Arial" w:cs="Arial"/>
          <w:sz w:val="24"/>
          <w:szCs w:val="24"/>
          <w:lang w:bidi="en-US"/>
        </w:rPr>
        <w:t xml:space="preserve">с последовательным механическим коммутационным устройством допускается </w:t>
      </w:r>
      <w:r w:rsidRPr="006301BC">
        <w:rPr>
          <w:rFonts w:ascii="Arial" w:eastAsia="Arial" w:hAnsi="Arial" w:cs="Arial"/>
          <w:sz w:val="24"/>
          <w:szCs w:val="24"/>
          <w:lang w:bidi="en-US"/>
        </w:rPr>
        <w:lastRenderedPageBreak/>
        <w:t>сваривание контактов, если они легко разъединяются (например, путем многократного включения катушки механического коммутационного устройства или перемещения рабочих органов</w:t>
      </w:r>
      <w:r>
        <w:rPr>
          <w:rFonts w:ascii="Arial" w:eastAsia="Arial" w:hAnsi="Arial" w:cs="Arial"/>
          <w:sz w:val="24"/>
          <w:szCs w:val="24"/>
          <w:lang w:bidi="en-US"/>
        </w:rPr>
        <w:t>,</w:t>
      </w:r>
      <w:r w:rsidRPr="006301BC">
        <w:rPr>
          <w:rFonts w:ascii="Arial" w:eastAsia="Arial" w:hAnsi="Arial" w:cs="Arial"/>
          <w:sz w:val="24"/>
          <w:szCs w:val="24"/>
          <w:lang w:bidi="en-US"/>
        </w:rPr>
        <w:t xml:space="preserve"> или применения инструмента, такого как отвертка, для разделения сваренных контактов) без заметной деформации (без нарушения изоляции механического коммутационного устройства). В случае сваривания контактов, как указано выше, функциональность устройства необходимо проверить в условиях по таблице </w:t>
      </w:r>
      <w:r>
        <w:rPr>
          <w:rFonts w:ascii="Arial" w:eastAsia="Arial" w:hAnsi="Arial" w:cs="Arial"/>
          <w:sz w:val="24"/>
          <w:szCs w:val="24"/>
          <w:lang w:bidi="en-US"/>
        </w:rPr>
        <w:t>6</w:t>
      </w:r>
      <w:r w:rsidRPr="006301BC">
        <w:rPr>
          <w:rFonts w:ascii="Arial" w:eastAsia="Arial" w:hAnsi="Arial" w:cs="Arial"/>
          <w:sz w:val="24"/>
          <w:szCs w:val="24"/>
          <w:lang w:bidi="en-US"/>
        </w:rPr>
        <w:t xml:space="preserve"> для заявленной категории применения путем проведения 10 рабочих циклов (вместо </w:t>
      </w:r>
      <w:r>
        <w:rPr>
          <w:rFonts w:ascii="Arial" w:eastAsia="Arial" w:hAnsi="Arial" w:cs="Arial"/>
          <w:sz w:val="24"/>
          <w:szCs w:val="24"/>
          <w:lang w:bidi="en-US"/>
        </w:rPr>
        <w:t>5</w:t>
      </w:r>
      <w:r w:rsidRPr="006301BC">
        <w:rPr>
          <w:rFonts w:ascii="Arial" w:eastAsia="Arial" w:hAnsi="Arial" w:cs="Arial"/>
          <w:sz w:val="24"/>
          <w:szCs w:val="24"/>
          <w:lang w:bidi="en-US"/>
        </w:rPr>
        <w:t>);</w:t>
      </w:r>
    </w:p>
    <w:p w14:paraId="0FDE81B5" w14:textId="0BA31C03" w:rsidR="00275A08" w:rsidRPr="00267EC9" w:rsidRDefault="00275A08" w:rsidP="00275A08">
      <w:pPr>
        <w:widowControl w:val="0"/>
        <w:tabs>
          <w:tab w:val="left" w:pos="336"/>
        </w:tabs>
        <w:spacing w:after="0" w:line="360" w:lineRule="auto"/>
        <w:ind w:firstLine="709"/>
        <w:jc w:val="both"/>
        <w:rPr>
          <w:rFonts w:ascii="Arial" w:eastAsia="Arial" w:hAnsi="Arial" w:cs="Arial"/>
          <w:sz w:val="24"/>
          <w:szCs w:val="24"/>
          <w:lang w:eastAsia="ru-RU"/>
        </w:rPr>
      </w:pPr>
      <w:r w:rsidRPr="00267EC9">
        <w:rPr>
          <w:rFonts w:ascii="Arial" w:eastAsia="Arial" w:hAnsi="Arial" w:cs="Arial"/>
          <w:sz w:val="24"/>
          <w:szCs w:val="24"/>
          <w:lang w:val="en-US" w:bidi="en-US"/>
        </w:rPr>
        <w:t>g</w:t>
      </w:r>
      <w:r w:rsidRPr="00267EC9">
        <w:rPr>
          <w:rFonts w:ascii="Arial" w:eastAsia="Arial" w:hAnsi="Arial" w:cs="Arial"/>
          <w:sz w:val="24"/>
          <w:szCs w:val="24"/>
          <w:lang w:bidi="en-US"/>
        </w:rPr>
        <w:t xml:space="preserve">) </w:t>
      </w:r>
      <w:r w:rsidRPr="00267EC9">
        <w:rPr>
          <w:rFonts w:ascii="Arial" w:hAnsi="Arial" w:cs="Arial"/>
          <w:color w:val="000000"/>
          <w:sz w:val="24"/>
          <w:szCs w:val="24"/>
        </w:rPr>
        <w:t>отключение средств защиты от перегрузки по току должно проверяться при значении, кратном</w:t>
      </w:r>
      <w:r>
        <w:rPr>
          <w:rFonts w:ascii="Arial" w:hAnsi="Arial" w:cs="Arial"/>
          <w:color w:val="000000"/>
          <w:sz w:val="24"/>
          <w:szCs w:val="24"/>
        </w:rPr>
        <w:t xml:space="preserve"> </w:t>
      </w:r>
      <w:r w:rsidRPr="00267EC9">
        <w:rPr>
          <w:rFonts w:ascii="Arial" w:hAnsi="Arial" w:cs="Arial"/>
          <w:color w:val="000000"/>
          <w:sz w:val="24"/>
          <w:szCs w:val="24"/>
        </w:rPr>
        <w:t>заданному току, и должно соответствовать опубликованным характеристикам отключения как до, так и после испытания на короткое замыкание;</w:t>
      </w:r>
    </w:p>
    <w:p w14:paraId="6622B71F" w14:textId="657D7BC2" w:rsidR="00275A08" w:rsidRDefault="00275A08" w:rsidP="00275A08">
      <w:pPr>
        <w:widowControl w:val="0"/>
        <w:tabs>
          <w:tab w:val="left" w:pos="336"/>
        </w:tab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val="en-US" w:bidi="en-US"/>
        </w:rPr>
        <w:t>h</w:t>
      </w:r>
      <w:r w:rsidRPr="006301BC">
        <w:rPr>
          <w:rFonts w:ascii="Arial" w:eastAsia="Arial" w:hAnsi="Arial" w:cs="Arial"/>
          <w:sz w:val="24"/>
          <w:szCs w:val="24"/>
          <w:lang w:bidi="en-US"/>
        </w:rPr>
        <w:t xml:space="preserve">) электрическую прочность изоляции проверяют проведением испытаний на </w:t>
      </w:r>
      <w:r w:rsidRPr="000D1630">
        <w:rPr>
          <w:rFonts w:ascii="Arial" w:eastAsia="Arial" w:hAnsi="Arial" w:cs="Arial"/>
          <w:sz w:val="24"/>
          <w:szCs w:val="24"/>
          <w:lang w:bidi="en-US"/>
        </w:rPr>
        <w:t>полупроводниковом контроллере или полупроводниковом контакторе.</w:t>
      </w:r>
      <w:r w:rsidRPr="006301BC">
        <w:rPr>
          <w:rFonts w:ascii="Arial" w:eastAsia="Arial" w:hAnsi="Arial" w:cs="Arial"/>
          <w:sz w:val="24"/>
          <w:szCs w:val="24"/>
          <w:lang w:bidi="en-US"/>
        </w:rPr>
        <w:t xml:space="preserve"> Испытательное напряжение должно быть приложено, как указано в 9.3.3.4.1 (4).</w:t>
      </w:r>
    </w:p>
    <w:p w14:paraId="11E1CEB9" w14:textId="65512E4B" w:rsidR="007165E3" w:rsidRDefault="00275A08" w:rsidP="004D05CD">
      <w:pPr>
        <w:pStyle w:val="33"/>
        <w:widowControl w:val="0"/>
        <w:spacing w:line="360" w:lineRule="auto"/>
        <w:jc w:val="both"/>
        <w:rPr>
          <w:rFonts w:ascii="Arial" w:eastAsia="Arial" w:hAnsi="Arial" w:cs="Arial"/>
          <w:b/>
          <w:bCs/>
          <w:i w:val="0"/>
        </w:rPr>
      </w:pPr>
      <w:r w:rsidRPr="00275A08">
        <w:rPr>
          <w:rFonts w:ascii="Arial" w:hAnsi="Arial" w:cs="Arial"/>
          <w:b/>
          <w:i w:val="0"/>
        </w:rPr>
        <w:t xml:space="preserve">9.4 </w:t>
      </w:r>
      <w:r w:rsidRPr="00275A08">
        <w:rPr>
          <w:rFonts w:ascii="Arial" w:eastAsia="Arial" w:hAnsi="Arial" w:cs="Arial"/>
          <w:b/>
          <w:bCs/>
          <w:i w:val="0"/>
        </w:rPr>
        <w:t>Испытания на электромагнитную совместимость</w:t>
      </w:r>
    </w:p>
    <w:p w14:paraId="25DAF54E" w14:textId="77777777" w:rsidR="000B571D" w:rsidRPr="006301BC" w:rsidRDefault="000B571D" w:rsidP="000B571D">
      <w:pPr>
        <w:widowControl w:val="0"/>
        <w:spacing w:after="0" w:line="360" w:lineRule="auto"/>
        <w:ind w:firstLine="709"/>
        <w:jc w:val="both"/>
        <w:rPr>
          <w:rFonts w:ascii="Arial" w:eastAsia="Arial" w:hAnsi="Arial" w:cs="Arial"/>
          <w:b/>
          <w:sz w:val="24"/>
          <w:szCs w:val="24"/>
          <w:lang w:bidi="en-US"/>
        </w:rPr>
      </w:pPr>
      <w:r w:rsidRPr="006301BC">
        <w:rPr>
          <w:rFonts w:ascii="Arial" w:eastAsia="Arial" w:hAnsi="Arial" w:cs="Arial"/>
          <w:b/>
          <w:sz w:val="24"/>
          <w:szCs w:val="24"/>
          <w:lang w:bidi="en-US"/>
        </w:rPr>
        <w:t>9.4.1 Общие положения</w:t>
      </w:r>
    </w:p>
    <w:p w14:paraId="5C0172BF" w14:textId="77777777" w:rsidR="000B571D" w:rsidRPr="006301BC" w:rsidRDefault="000B571D" w:rsidP="000B571D">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(подраздел 9.4).</w:t>
      </w:r>
    </w:p>
    <w:p w14:paraId="7669D519" w14:textId="5003CF1D" w:rsidR="000B571D" w:rsidRDefault="000B571D" w:rsidP="000B571D">
      <w:pPr>
        <w:pStyle w:val="33"/>
        <w:widowControl w:val="0"/>
        <w:spacing w:line="360" w:lineRule="auto"/>
        <w:jc w:val="both"/>
        <w:rPr>
          <w:rFonts w:ascii="Arial" w:eastAsia="Arial" w:hAnsi="Arial" w:cs="Arial"/>
          <w:i w:val="0"/>
          <w:color w:val="auto"/>
          <w:lang w:eastAsia="en-US" w:bidi="en-US"/>
        </w:rPr>
      </w:pPr>
      <w:r w:rsidRPr="000B571D">
        <w:rPr>
          <w:rFonts w:ascii="Arial" w:eastAsia="Arial" w:hAnsi="Arial" w:cs="Arial"/>
          <w:i w:val="0"/>
          <w:color w:val="auto"/>
          <w:lang w:eastAsia="en-US" w:bidi="en-US"/>
        </w:rPr>
        <w:t>Чтобы обеспечить соответствие оборудования электромагнитной совместимости в течение срока его службы на основе этого типового испытания,</w:t>
      </w:r>
      <w:r>
        <w:rPr>
          <w:rFonts w:ascii="Arial" w:eastAsia="Arial" w:hAnsi="Arial" w:cs="Arial"/>
          <w:i w:val="0"/>
          <w:color w:val="auto"/>
          <w:lang w:eastAsia="en-US" w:bidi="en-US"/>
        </w:rPr>
        <w:t xml:space="preserve"> </w:t>
      </w:r>
      <w:r w:rsidRPr="000B571D">
        <w:rPr>
          <w:rFonts w:ascii="Arial" w:eastAsia="Arial" w:hAnsi="Arial" w:cs="Arial"/>
          <w:i w:val="0"/>
          <w:color w:val="auto"/>
          <w:lang w:eastAsia="en-US" w:bidi="en-US"/>
        </w:rPr>
        <w:t>изготовитель должен рассмотреть вопрос о том, как поддерживать ожидаемые изменения характеристик</w:t>
      </w:r>
      <w:r>
        <w:rPr>
          <w:rFonts w:ascii="Arial" w:eastAsia="Arial" w:hAnsi="Arial" w:cs="Arial"/>
          <w:i w:val="0"/>
          <w:color w:val="auto"/>
          <w:lang w:eastAsia="en-US" w:bidi="en-US"/>
        </w:rPr>
        <w:t xml:space="preserve"> </w:t>
      </w:r>
      <w:r w:rsidRPr="000B571D">
        <w:rPr>
          <w:rFonts w:ascii="Arial" w:eastAsia="Arial" w:hAnsi="Arial" w:cs="Arial"/>
          <w:i w:val="0"/>
          <w:color w:val="auto"/>
          <w:lang w:eastAsia="en-US" w:bidi="en-US"/>
        </w:rPr>
        <w:t>оборудования в соответствующих пределах.</w:t>
      </w:r>
    </w:p>
    <w:p w14:paraId="3D2D7509" w14:textId="211FE1EE" w:rsidR="000B571D" w:rsidRDefault="000B571D" w:rsidP="000B571D">
      <w:pPr>
        <w:pStyle w:val="33"/>
        <w:widowControl w:val="0"/>
        <w:spacing w:line="360" w:lineRule="auto"/>
        <w:jc w:val="both"/>
        <w:rPr>
          <w:rFonts w:ascii="Arial" w:eastAsia="Arial" w:hAnsi="Arial" w:cs="Arial"/>
          <w:i w:val="0"/>
          <w:color w:val="auto"/>
          <w:lang w:eastAsia="en-US" w:bidi="en-US"/>
        </w:rPr>
      </w:pPr>
      <w:r>
        <w:rPr>
          <w:rFonts w:ascii="Arial" w:eastAsia="Arial" w:hAnsi="Arial" w:cs="Arial"/>
          <w:i w:val="0"/>
          <w:color w:val="auto"/>
          <w:lang w:eastAsia="en-US" w:bidi="en-US"/>
        </w:rPr>
        <w:t xml:space="preserve">Электромагнитная совместимость </w:t>
      </w:r>
      <w:r w:rsidRPr="000B571D">
        <w:rPr>
          <w:rFonts w:ascii="Arial" w:eastAsia="Arial" w:hAnsi="Arial" w:cs="Arial"/>
          <w:i w:val="0"/>
          <w:color w:val="auto"/>
          <w:lang w:eastAsia="en-US" w:bidi="en-US"/>
        </w:rPr>
        <w:t>должна быть проверена на репрезентативном образце производственной серии. В тех случаях, когда диапазон</w:t>
      </w:r>
      <w:r>
        <w:rPr>
          <w:rFonts w:ascii="Arial" w:eastAsia="Arial" w:hAnsi="Arial" w:cs="Arial"/>
          <w:i w:val="0"/>
          <w:color w:val="auto"/>
          <w:lang w:eastAsia="en-US" w:bidi="en-US"/>
        </w:rPr>
        <w:t xml:space="preserve"> </w:t>
      </w:r>
      <w:r w:rsidRPr="000B571D">
        <w:rPr>
          <w:rFonts w:ascii="Arial" w:eastAsia="Arial" w:hAnsi="Arial" w:cs="Arial"/>
          <w:i w:val="0"/>
          <w:color w:val="auto"/>
          <w:lang w:eastAsia="en-US" w:bidi="en-US"/>
        </w:rPr>
        <w:t>полупроводников</w:t>
      </w:r>
      <w:r>
        <w:rPr>
          <w:rFonts w:ascii="Arial" w:eastAsia="Arial" w:hAnsi="Arial" w:cs="Arial"/>
          <w:i w:val="0"/>
          <w:color w:val="auto"/>
          <w:lang w:eastAsia="en-US" w:bidi="en-US"/>
        </w:rPr>
        <w:t xml:space="preserve">ого </w:t>
      </w:r>
      <w:r w:rsidRPr="000B571D">
        <w:rPr>
          <w:rFonts w:ascii="Arial" w:eastAsia="Arial" w:hAnsi="Arial" w:cs="Arial"/>
          <w:i w:val="0"/>
          <w:color w:val="auto"/>
          <w:lang w:eastAsia="en-US" w:bidi="en-US"/>
        </w:rPr>
        <w:t>контроллер</w:t>
      </w:r>
      <w:r>
        <w:rPr>
          <w:rFonts w:ascii="Arial" w:eastAsia="Arial" w:hAnsi="Arial" w:cs="Arial"/>
          <w:i w:val="0"/>
          <w:color w:val="auto"/>
          <w:lang w:eastAsia="en-US" w:bidi="en-US"/>
        </w:rPr>
        <w:t>а</w:t>
      </w:r>
      <w:r w:rsidRPr="000B571D">
        <w:rPr>
          <w:rFonts w:ascii="Arial" w:eastAsia="Arial" w:hAnsi="Arial" w:cs="Arial"/>
          <w:i w:val="0"/>
          <w:color w:val="auto"/>
          <w:lang w:eastAsia="en-US" w:bidi="en-US"/>
        </w:rPr>
        <w:t xml:space="preserve"> или полупроводников</w:t>
      </w:r>
      <w:r>
        <w:rPr>
          <w:rFonts w:ascii="Arial" w:eastAsia="Arial" w:hAnsi="Arial" w:cs="Arial"/>
          <w:i w:val="0"/>
          <w:color w:val="auto"/>
          <w:lang w:eastAsia="en-US" w:bidi="en-US"/>
        </w:rPr>
        <w:t>ого</w:t>
      </w:r>
      <w:r w:rsidRPr="000B571D">
        <w:rPr>
          <w:rFonts w:ascii="Arial" w:eastAsia="Arial" w:hAnsi="Arial" w:cs="Arial"/>
          <w:i w:val="0"/>
          <w:color w:val="auto"/>
          <w:lang w:eastAsia="en-US" w:bidi="en-US"/>
        </w:rPr>
        <w:t xml:space="preserve"> контактор</w:t>
      </w:r>
      <w:r>
        <w:rPr>
          <w:rFonts w:ascii="Arial" w:eastAsia="Arial" w:hAnsi="Arial" w:cs="Arial"/>
          <w:i w:val="0"/>
          <w:color w:val="auto"/>
          <w:lang w:eastAsia="en-US" w:bidi="en-US"/>
        </w:rPr>
        <w:t>а</w:t>
      </w:r>
      <w:r w:rsidRPr="000B571D">
        <w:rPr>
          <w:rFonts w:ascii="Arial" w:eastAsia="Arial" w:hAnsi="Arial" w:cs="Arial"/>
          <w:i w:val="0"/>
          <w:color w:val="auto"/>
          <w:lang w:eastAsia="en-US" w:bidi="en-US"/>
        </w:rPr>
        <w:t xml:space="preserve"> содерж</w:t>
      </w:r>
      <w:r>
        <w:rPr>
          <w:rFonts w:ascii="Arial" w:eastAsia="Arial" w:hAnsi="Arial" w:cs="Arial"/>
          <w:i w:val="0"/>
          <w:color w:val="auto"/>
          <w:lang w:eastAsia="en-US" w:bidi="en-US"/>
        </w:rPr>
        <w:t>и</w:t>
      </w:r>
      <w:r w:rsidRPr="000B571D">
        <w:rPr>
          <w:rFonts w:ascii="Arial" w:eastAsia="Arial" w:hAnsi="Arial" w:cs="Arial"/>
          <w:i w:val="0"/>
          <w:color w:val="auto"/>
          <w:lang w:eastAsia="en-US" w:bidi="en-US"/>
        </w:rPr>
        <w:t>т аналогичную управляющую электронику и</w:t>
      </w:r>
      <w:r>
        <w:rPr>
          <w:rFonts w:ascii="Arial" w:eastAsia="Arial" w:hAnsi="Arial" w:cs="Arial"/>
          <w:i w:val="0"/>
          <w:color w:val="auto"/>
          <w:lang w:eastAsia="en-US" w:bidi="en-US"/>
        </w:rPr>
        <w:t xml:space="preserve"> </w:t>
      </w:r>
      <w:r w:rsidRPr="000B571D">
        <w:rPr>
          <w:rFonts w:ascii="Arial" w:eastAsia="Arial" w:hAnsi="Arial" w:cs="Arial"/>
          <w:i w:val="0"/>
          <w:color w:val="auto"/>
          <w:lang w:eastAsia="en-US" w:bidi="en-US"/>
        </w:rPr>
        <w:t>датчики с одинаковыми размерами корпуса, необходимо протестировать только один репрезентативный образец</w:t>
      </w:r>
      <w:r w:rsidR="00C64A05">
        <w:rPr>
          <w:rFonts w:ascii="Arial" w:eastAsia="Arial" w:hAnsi="Arial" w:cs="Arial"/>
          <w:i w:val="0"/>
          <w:color w:val="auto"/>
          <w:lang w:eastAsia="en-US" w:bidi="en-US"/>
        </w:rPr>
        <w:t xml:space="preserve"> </w:t>
      </w:r>
      <w:r w:rsidRPr="000B571D">
        <w:rPr>
          <w:rFonts w:ascii="Arial" w:eastAsia="Arial" w:hAnsi="Arial" w:cs="Arial"/>
          <w:i w:val="0"/>
          <w:color w:val="auto"/>
          <w:lang w:eastAsia="en-US" w:bidi="en-US"/>
        </w:rPr>
        <w:t>полупроводникового контроллера или полупроводникового контактора</w:t>
      </w:r>
      <w:r w:rsidR="00C64A05">
        <w:rPr>
          <w:rFonts w:ascii="Arial" w:eastAsia="Arial" w:hAnsi="Arial" w:cs="Arial"/>
          <w:i w:val="0"/>
          <w:color w:val="auto"/>
          <w:lang w:eastAsia="en-US" w:bidi="en-US"/>
        </w:rPr>
        <w:t>.</w:t>
      </w:r>
    </w:p>
    <w:p w14:paraId="4531B175" w14:textId="77777777" w:rsidR="00C64A05" w:rsidRPr="006301BC" w:rsidRDefault="00C64A05" w:rsidP="00C64A05">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В протоколах испытаний и руководстве по эксплуатации должны быть приведены любые специальные меры, которые были предприняты для достижения соответствия, например применение экранированных или специальных кабелей. Если с </w:t>
      </w:r>
      <w:r>
        <w:rPr>
          <w:rFonts w:ascii="Arial" w:eastAsia="Arial" w:hAnsi="Arial" w:cs="Arial"/>
          <w:sz w:val="24"/>
          <w:szCs w:val="24"/>
          <w:lang w:bidi="en-US"/>
        </w:rPr>
        <w:t xml:space="preserve">полупроводниковым контроллером </w:t>
      </w:r>
      <w:r w:rsidRPr="006301BC">
        <w:rPr>
          <w:rFonts w:ascii="Arial" w:eastAsia="Arial" w:hAnsi="Arial" w:cs="Arial"/>
          <w:sz w:val="24"/>
          <w:szCs w:val="24"/>
          <w:lang w:bidi="en-US"/>
        </w:rPr>
        <w:t xml:space="preserve">или </w:t>
      </w:r>
      <w:r>
        <w:rPr>
          <w:rFonts w:ascii="Arial" w:eastAsia="Arial" w:hAnsi="Arial" w:cs="Arial"/>
          <w:sz w:val="24"/>
          <w:szCs w:val="24"/>
          <w:lang w:bidi="en-US"/>
        </w:rPr>
        <w:t>полупроводниковым контактором</w:t>
      </w:r>
      <w:r w:rsidRPr="006301BC">
        <w:rPr>
          <w:rFonts w:ascii="Arial" w:eastAsia="Arial" w:hAnsi="Arial" w:cs="Arial"/>
          <w:sz w:val="24"/>
          <w:szCs w:val="24"/>
          <w:lang w:bidi="en-US"/>
        </w:rPr>
        <w:t xml:space="preserve"> применяют вспомогательное устройство, чтобы соответствовать требованиям по помехозащищенности или излучению, сведения о нем должны быть приведены в протоколе испытаний и инструкции по эксплуатации.</w:t>
      </w:r>
    </w:p>
    <w:p w14:paraId="306B6E12" w14:textId="0DA867F2" w:rsidR="00C64A05" w:rsidRPr="00C64A05" w:rsidRDefault="00C64A05" w:rsidP="00C64A05">
      <w:pPr>
        <w:pStyle w:val="33"/>
        <w:widowControl w:val="0"/>
        <w:spacing w:line="360" w:lineRule="auto"/>
        <w:jc w:val="both"/>
        <w:rPr>
          <w:rFonts w:ascii="Arial" w:hAnsi="Arial" w:cs="Arial"/>
          <w:i w:val="0"/>
        </w:rPr>
      </w:pPr>
      <w:r w:rsidRPr="00C64A05">
        <w:rPr>
          <w:rFonts w:ascii="Arial" w:hAnsi="Arial" w:cs="Arial"/>
          <w:i w:val="0"/>
        </w:rPr>
        <w:lastRenderedPageBreak/>
        <w:t>Для испытаний необходимо применение нагрузки ламп накаливания и емкостной нагрузки для категорий АС-5</w:t>
      </w:r>
      <w:r w:rsidRPr="00C64A05">
        <w:rPr>
          <w:rFonts w:ascii="Arial" w:hAnsi="Arial" w:cs="Arial"/>
          <w:i w:val="0"/>
          <w:lang w:val="en-US"/>
        </w:rPr>
        <w:t>b</w:t>
      </w:r>
      <w:r w:rsidR="00566831">
        <w:rPr>
          <w:rFonts w:ascii="Arial" w:hAnsi="Arial" w:cs="Arial"/>
          <w:i w:val="0"/>
        </w:rPr>
        <w:t xml:space="preserve"> и АС-6</w:t>
      </w:r>
      <w:r w:rsidRPr="00C64A05">
        <w:rPr>
          <w:rFonts w:ascii="Arial" w:hAnsi="Arial" w:cs="Arial"/>
          <w:i w:val="0"/>
          <w:lang w:val="en-US"/>
        </w:rPr>
        <w:t>b</w:t>
      </w:r>
      <w:r w:rsidRPr="00C64A05">
        <w:rPr>
          <w:rFonts w:ascii="Arial" w:hAnsi="Arial" w:cs="Arial"/>
          <w:i w:val="0"/>
        </w:rPr>
        <w:t xml:space="preserve"> соответственно. Если устройство предназначено для нескольких категорий применения, испытание проводят только с нагрузкой, соответствующей категории применения АС-</w:t>
      </w:r>
      <w:r w:rsidR="00566831">
        <w:rPr>
          <w:rFonts w:ascii="Arial" w:hAnsi="Arial" w:cs="Arial"/>
          <w:i w:val="0"/>
        </w:rPr>
        <w:t>1</w:t>
      </w:r>
      <w:r w:rsidRPr="00C64A05">
        <w:rPr>
          <w:rFonts w:ascii="Arial" w:hAnsi="Arial" w:cs="Arial"/>
          <w:i w:val="0"/>
        </w:rPr>
        <w:t xml:space="preserve">. Если устройство предназначено для категории применения АС-1, испытание проводят по соглашению между изготовителем и потребителем. За исключением испытания на излучение гармоник, осветительной цепи или конденсатору не нужна нагрузка. Если в каком-то из испытаний использована нагрузка меньшей мощности, чем диапазон мощностей, необходимых для предполагаемого назначения полупроводникового контроллера, это должно быть записано в протоколе испытаний. Для категории АС-1 оборудование должно испытываться при номинальном рабочем токе и с </w:t>
      </w:r>
      <w:r w:rsidRPr="00566831">
        <w:rPr>
          <w:rFonts w:ascii="Arial" w:hAnsi="Arial" w:cs="Arial"/>
        </w:rPr>
        <w:t>с</w:t>
      </w:r>
      <w:r w:rsidRPr="00566831">
        <w:rPr>
          <w:rFonts w:ascii="Arial" w:hAnsi="Arial" w:cs="Arial"/>
          <w:lang w:val="en-US"/>
        </w:rPr>
        <w:t>os</w:t>
      </w:r>
      <w:r w:rsidRPr="00566831">
        <w:rPr>
          <w:rFonts w:ascii="Arial" w:hAnsi="Arial" w:cs="Arial"/>
        </w:rPr>
        <w:t xml:space="preserve"> </w:t>
      </w:r>
      <w:r w:rsidRPr="00566831">
        <w:rPr>
          <w:rFonts w:ascii="Arial" w:hAnsi="Arial" w:cs="Arial"/>
          <w:lang w:val="en-US"/>
        </w:rPr>
        <w:t>φ</w:t>
      </w:r>
      <w:r w:rsidRPr="00C64A05">
        <w:rPr>
          <w:rFonts w:ascii="Arial" w:hAnsi="Arial" w:cs="Arial"/>
          <w:i w:val="0"/>
        </w:rPr>
        <w:t xml:space="preserve"> = 1</w:t>
      </w:r>
      <w:r w:rsidRPr="00C64A05">
        <w:rPr>
          <w:rFonts w:ascii="Arial" w:hAnsi="Arial" w:cs="Arial"/>
          <w:i w:val="0"/>
          <w:vertAlign w:val="superscript"/>
        </w:rPr>
        <w:t>-0,05</w:t>
      </w:r>
      <w:r w:rsidRPr="00C64A05">
        <w:rPr>
          <w:rFonts w:ascii="Arial" w:hAnsi="Arial" w:cs="Arial"/>
          <w:i w:val="0"/>
        </w:rPr>
        <w:t xml:space="preserve">. Для устройств с </w:t>
      </w:r>
      <w:r w:rsidRPr="00566831">
        <w:rPr>
          <w:rFonts w:ascii="Arial" w:hAnsi="Arial" w:cs="Arial"/>
          <w:lang w:val="en-US"/>
        </w:rPr>
        <w:t>I</w:t>
      </w:r>
      <w:r w:rsidRPr="00566831">
        <w:rPr>
          <w:rFonts w:ascii="Arial" w:hAnsi="Arial" w:cs="Arial"/>
          <w:vertAlign w:val="subscript"/>
          <w:lang w:val="en-US"/>
        </w:rPr>
        <w:t>e</w:t>
      </w:r>
      <w:r w:rsidRPr="00C64A05">
        <w:rPr>
          <w:rFonts w:ascii="Arial" w:hAnsi="Arial" w:cs="Arial"/>
          <w:i w:val="0"/>
          <w:vertAlign w:val="subscript"/>
        </w:rPr>
        <w:t xml:space="preserve"> </w:t>
      </w:r>
      <w:r w:rsidRPr="00C64A05">
        <w:rPr>
          <w:rFonts w:ascii="Arial" w:hAnsi="Arial" w:cs="Arial"/>
          <w:i w:val="0"/>
        </w:rPr>
        <w:t xml:space="preserve">≤ 16 А, испытательный ток должен быть равен </w:t>
      </w:r>
      <w:r w:rsidRPr="00566831">
        <w:rPr>
          <w:rFonts w:ascii="Arial" w:hAnsi="Arial" w:cs="Arial"/>
          <w:lang w:val="en-US"/>
        </w:rPr>
        <w:t>I</w:t>
      </w:r>
      <w:r w:rsidRPr="00566831">
        <w:rPr>
          <w:rFonts w:ascii="Arial" w:hAnsi="Arial" w:cs="Arial"/>
          <w:vertAlign w:val="subscript"/>
          <w:lang w:val="en-US"/>
        </w:rPr>
        <w:t>e</w:t>
      </w:r>
      <w:r w:rsidRPr="00566831">
        <w:rPr>
          <w:rFonts w:ascii="Arial" w:hAnsi="Arial" w:cs="Arial"/>
        </w:rPr>
        <w:t>.</w:t>
      </w:r>
      <w:r w:rsidRPr="00C64A05">
        <w:rPr>
          <w:rFonts w:ascii="Arial" w:hAnsi="Arial" w:cs="Arial"/>
          <w:i w:val="0"/>
        </w:rPr>
        <w:t xml:space="preserve"> Для устройств </w:t>
      </w:r>
      <w:r w:rsidRPr="00566831">
        <w:rPr>
          <w:rFonts w:ascii="Arial" w:hAnsi="Arial" w:cs="Arial"/>
        </w:rPr>
        <w:t xml:space="preserve">с </w:t>
      </w:r>
      <w:r w:rsidRPr="00566831">
        <w:rPr>
          <w:rFonts w:ascii="Arial" w:hAnsi="Arial" w:cs="Arial"/>
          <w:lang w:val="en-US"/>
        </w:rPr>
        <w:t>I</w:t>
      </w:r>
      <w:r w:rsidRPr="00566831">
        <w:rPr>
          <w:rFonts w:ascii="Arial" w:hAnsi="Arial" w:cs="Arial"/>
          <w:vertAlign w:val="subscript"/>
          <w:lang w:val="en-US"/>
        </w:rPr>
        <w:t>e</w:t>
      </w:r>
      <w:r w:rsidRPr="00C64A05">
        <w:rPr>
          <w:rFonts w:ascii="Arial" w:hAnsi="Arial" w:cs="Arial"/>
          <w:i w:val="0"/>
        </w:rPr>
        <w:t xml:space="preserve"> &gt; 16 А, испытательный ток должен быть предметом соглашения между изготовителем и потребителем при условии, что ток св. 16 А. Это значение должно быть отражено в протоколе испытаний. Испытаниям не подвергают вывод выходной мощности. Если иное не установлено изготовителем, длина соединений испытательной нагрузки должна быть </w:t>
      </w:r>
      <w:smartTag w:uri="urn:schemas-microsoft-com:office:smarttags" w:element="metricconverter">
        <w:smartTagPr>
          <w:attr w:name="ProductID" w:val="3 м"/>
        </w:smartTagPr>
        <w:r w:rsidRPr="00C64A05">
          <w:rPr>
            <w:rFonts w:ascii="Arial" w:hAnsi="Arial" w:cs="Arial"/>
            <w:i w:val="0"/>
          </w:rPr>
          <w:t>3 м</w:t>
        </w:r>
      </w:smartTag>
      <w:r w:rsidRPr="00C64A05">
        <w:rPr>
          <w:rFonts w:ascii="Arial" w:hAnsi="Arial" w:cs="Arial"/>
          <w:i w:val="0"/>
        </w:rPr>
        <w:t xml:space="preserve">. </w:t>
      </w:r>
    </w:p>
    <w:p w14:paraId="246A7199" w14:textId="0E6E4155" w:rsidR="00C64A05" w:rsidRPr="00C64A05" w:rsidRDefault="008C3C00" w:rsidP="00C64A05">
      <w:pPr>
        <w:pStyle w:val="33"/>
        <w:widowControl w:val="0"/>
        <w:spacing w:line="360" w:lineRule="auto"/>
        <w:jc w:val="both"/>
        <w:rPr>
          <w:rFonts w:ascii="Arial" w:hAnsi="Arial" w:cs="Arial"/>
          <w:i w:val="0"/>
        </w:rPr>
      </w:pPr>
      <w:r w:rsidRPr="008C3C00">
        <w:rPr>
          <w:rFonts w:ascii="Arial" w:hAnsi="Arial" w:cs="Arial"/>
          <w:i w:val="0"/>
        </w:rPr>
        <w:t>Примечание</w:t>
      </w:r>
      <w:r w:rsidR="00D12849" w:rsidRPr="008C3C00">
        <w:rPr>
          <w:rFonts w:ascii="Arial" w:hAnsi="Arial" w:cs="Arial"/>
          <w:i w:val="0"/>
        </w:rPr>
        <w:t xml:space="preserve"> </w:t>
      </w:r>
      <w:r w:rsidR="00C64A05" w:rsidRPr="00D12849">
        <w:rPr>
          <w:rFonts w:ascii="Arial" w:hAnsi="Arial" w:cs="Arial"/>
          <w:i w:val="0"/>
        </w:rPr>
        <w:t>– Время</w:t>
      </w:r>
      <w:r w:rsidR="00C64A05" w:rsidRPr="00C64A05">
        <w:rPr>
          <w:rFonts w:ascii="Arial" w:hAnsi="Arial" w:cs="Arial"/>
          <w:i w:val="0"/>
        </w:rPr>
        <w:t xml:space="preserve"> сканирования при анализе частоты часто превышает время передачи. Согласно серии </w:t>
      </w:r>
      <w:r w:rsidR="00C64A05" w:rsidRPr="00C64A05">
        <w:rPr>
          <w:rFonts w:ascii="Arial" w:hAnsi="Arial" w:cs="Arial"/>
          <w:i w:val="0"/>
          <w:lang w:val="en-US"/>
        </w:rPr>
        <w:t>IEC</w:t>
      </w:r>
      <w:r w:rsidR="00C64A05" w:rsidRPr="00C64A05">
        <w:rPr>
          <w:rFonts w:ascii="Arial" w:hAnsi="Arial" w:cs="Arial"/>
          <w:i w:val="0"/>
        </w:rPr>
        <w:t xml:space="preserve"> 61000-4 соответствующий результат может быть получен только в установившихся условиях.</w:t>
      </w:r>
    </w:p>
    <w:p w14:paraId="0553D869" w14:textId="77777777" w:rsidR="00D948FB" w:rsidRPr="006301BC" w:rsidRDefault="00D948FB" w:rsidP="00D948FB">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Испытания должны быть воспроизводимыми.</w:t>
      </w:r>
    </w:p>
    <w:p w14:paraId="7CA1F46E" w14:textId="4CFBA0A5" w:rsidR="00D948FB" w:rsidRPr="006301BC" w:rsidRDefault="00D948FB" w:rsidP="00D948FB">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Полупроводниковые контроллеры, в которых силовые переключающие элементы, например тиристоры, не полностью проводят ток во время определенных или всех установившихся режимов работы, должны быть испытаны в условиях минимальной проводимости, выбранной изготовителем для представления работы </w:t>
      </w:r>
      <w:r>
        <w:rPr>
          <w:rFonts w:ascii="Arial" w:eastAsia="Arial" w:hAnsi="Arial" w:cs="Arial"/>
          <w:sz w:val="24"/>
          <w:szCs w:val="24"/>
          <w:lang w:bidi="en-US"/>
        </w:rPr>
        <w:t xml:space="preserve">полупроводникового </w:t>
      </w:r>
      <w:r w:rsidRPr="006301BC">
        <w:rPr>
          <w:rFonts w:ascii="Arial" w:eastAsia="Arial" w:hAnsi="Arial" w:cs="Arial"/>
          <w:sz w:val="24"/>
          <w:szCs w:val="24"/>
          <w:lang w:bidi="en-US"/>
        </w:rPr>
        <w:t>контроллера в точках длительного максимального излучения или восприимчивости (см. 9.4.2).</w:t>
      </w:r>
    </w:p>
    <w:p w14:paraId="5197CC2E" w14:textId="77777777" w:rsidR="00B57DC2" w:rsidRPr="00B57DC2" w:rsidRDefault="00B57DC2" w:rsidP="00B57DC2">
      <w:pPr>
        <w:widowControl w:val="0"/>
        <w:spacing w:after="0" w:line="360" w:lineRule="auto"/>
        <w:ind w:firstLine="709"/>
        <w:jc w:val="both"/>
        <w:rPr>
          <w:rFonts w:ascii="Arial" w:eastAsia="Arial" w:hAnsi="Arial" w:cs="Arial"/>
          <w:b/>
          <w:sz w:val="24"/>
          <w:szCs w:val="24"/>
          <w:lang w:bidi="en-US"/>
        </w:rPr>
      </w:pPr>
      <w:bookmarkStart w:id="436" w:name="_Toc86488200"/>
      <w:bookmarkStart w:id="437" w:name="_Toc86488498"/>
      <w:bookmarkStart w:id="438" w:name="_Toc86488796"/>
      <w:r w:rsidRPr="00B57DC2">
        <w:rPr>
          <w:rFonts w:ascii="Arial" w:eastAsia="Arial" w:hAnsi="Arial" w:cs="Arial"/>
          <w:b/>
          <w:sz w:val="24"/>
          <w:szCs w:val="24"/>
          <w:lang w:bidi="en-US"/>
        </w:rPr>
        <w:t>9.4.2 Испытания электромагнитной помехоустойчивости</w:t>
      </w:r>
      <w:bookmarkEnd w:id="436"/>
      <w:bookmarkEnd w:id="437"/>
      <w:bookmarkEnd w:id="438"/>
    </w:p>
    <w:p w14:paraId="4780F1A1" w14:textId="77777777" w:rsidR="00B57DC2" w:rsidRPr="00B57DC2" w:rsidRDefault="00B57DC2" w:rsidP="00B57DC2">
      <w:pPr>
        <w:widowControl w:val="0"/>
        <w:spacing w:after="0" w:line="360" w:lineRule="auto"/>
        <w:ind w:firstLine="709"/>
        <w:jc w:val="both"/>
        <w:rPr>
          <w:rFonts w:ascii="Arial" w:eastAsia="Arial" w:hAnsi="Arial" w:cs="Arial"/>
          <w:b/>
          <w:sz w:val="24"/>
          <w:szCs w:val="24"/>
          <w:lang w:eastAsia="ru-RU"/>
        </w:rPr>
      </w:pPr>
      <w:bookmarkStart w:id="439" w:name="bookmark287"/>
      <w:bookmarkStart w:id="440" w:name="_Toc86488201"/>
      <w:bookmarkStart w:id="441" w:name="_Toc86488499"/>
      <w:bookmarkStart w:id="442" w:name="_Toc86488797"/>
      <w:r w:rsidRPr="00B57DC2">
        <w:rPr>
          <w:rFonts w:ascii="Arial" w:eastAsia="Arial" w:hAnsi="Arial" w:cs="Arial"/>
          <w:b/>
          <w:sz w:val="24"/>
          <w:szCs w:val="24"/>
          <w:lang w:eastAsia="ru-RU"/>
        </w:rPr>
        <w:t>9.4.2.1 Электростатические разряды</w:t>
      </w:r>
      <w:bookmarkEnd w:id="439"/>
      <w:bookmarkEnd w:id="440"/>
      <w:bookmarkEnd w:id="441"/>
      <w:bookmarkEnd w:id="442"/>
    </w:p>
    <w:p w14:paraId="38C27D10" w14:textId="77777777" w:rsidR="00B57DC2" w:rsidRDefault="00B57DC2" w:rsidP="00B57DC2">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Применяют IEC 60947-1:2020 (подпункт 9.4.2.2) со следующими дополнениями:</w:t>
      </w:r>
    </w:p>
    <w:p w14:paraId="1844A4E8" w14:textId="77777777" w:rsidR="00B57DC2" w:rsidRPr="006301BC" w:rsidRDefault="00B57DC2" w:rsidP="00B57DC2">
      <w:pPr>
        <w:widowControl w:val="0"/>
        <w:spacing w:after="0" w:line="360" w:lineRule="auto"/>
        <w:ind w:firstLine="709"/>
        <w:jc w:val="both"/>
        <w:rPr>
          <w:rFonts w:ascii="Arial" w:eastAsia="Arial" w:hAnsi="Arial" w:cs="Arial"/>
          <w:sz w:val="24"/>
          <w:szCs w:val="24"/>
          <w:lang w:eastAsia="ru-RU"/>
        </w:rPr>
      </w:pPr>
      <w:r>
        <w:rPr>
          <w:rFonts w:ascii="Arial" w:eastAsia="Arial" w:hAnsi="Arial" w:cs="Arial"/>
          <w:sz w:val="24"/>
          <w:szCs w:val="24"/>
          <w:lang w:bidi="en-US"/>
        </w:rPr>
        <w:t>Полупроводниковый контроллер или полупроводниковый контактор должен</w:t>
      </w:r>
      <w:r w:rsidRPr="006301BC">
        <w:rPr>
          <w:rFonts w:ascii="Arial" w:eastAsia="Arial" w:hAnsi="Arial" w:cs="Arial"/>
          <w:sz w:val="24"/>
          <w:szCs w:val="24"/>
          <w:lang w:bidi="en-US"/>
        </w:rPr>
        <w:t xml:space="preserve"> соответствовать критерию работоспособности 2 по таблице </w:t>
      </w:r>
      <w:r>
        <w:rPr>
          <w:rFonts w:ascii="Arial" w:eastAsia="Arial" w:hAnsi="Arial" w:cs="Arial"/>
          <w:sz w:val="24"/>
          <w:szCs w:val="24"/>
          <w:lang w:bidi="en-US"/>
        </w:rPr>
        <w:t>9</w:t>
      </w:r>
      <w:r w:rsidRPr="006301BC">
        <w:rPr>
          <w:rFonts w:ascii="Arial" w:eastAsia="Arial" w:hAnsi="Arial" w:cs="Arial"/>
          <w:sz w:val="24"/>
          <w:szCs w:val="24"/>
          <w:lang w:bidi="en-US"/>
        </w:rPr>
        <w:t>.</w:t>
      </w:r>
    </w:p>
    <w:p w14:paraId="1C7726CF" w14:textId="77777777" w:rsidR="00B57DC2" w:rsidRPr="006301BC" w:rsidRDefault="00B57DC2" w:rsidP="00B57DC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Испытания силовых выводов не требуются. Разряды следует подавать только в точки, доступные при нормальном применении.</w:t>
      </w:r>
    </w:p>
    <w:p w14:paraId="22189477" w14:textId="0DAF97F5" w:rsidR="00B57DC2" w:rsidRDefault="00B57DC2" w:rsidP="00B57DC2">
      <w:pPr>
        <w:widowControl w:val="0"/>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Испытания невозможно выполнить, если </w:t>
      </w:r>
      <w:r>
        <w:rPr>
          <w:rFonts w:ascii="Arial" w:eastAsia="Arial" w:hAnsi="Arial" w:cs="Arial"/>
          <w:sz w:val="24"/>
          <w:szCs w:val="24"/>
          <w:lang w:bidi="en-US"/>
        </w:rPr>
        <w:t xml:space="preserve">полупроводниковый </w:t>
      </w:r>
      <w:r w:rsidRPr="006301BC">
        <w:rPr>
          <w:rFonts w:ascii="Arial" w:eastAsia="Arial" w:hAnsi="Arial" w:cs="Arial"/>
          <w:sz w:val="24"/>
          <w:szCs w:val="24"/>
          <w:lang w:bidi="en-US"/>
        </w:rPr>
        <w:t xml:space="preserve">контроллер </w:t>
      </w:r>
      <w:r w:rsidRPr="006301BC">
        <w:rPr>
          <w:rFonts w:ascii="Arial" w:eastAsia="Arial" w:hAnsi="Arial" w:cs="Arial"/>
          <w:sz w:val="24"/>
          <w:szCs w:val="24"/>
          <w:lang w:bidi="en-US"/>
        </w:rPr>
        <w:lastRenderedPageBreak/>
        <w:t>представляет собой блок с открытой рамой либо шасси, или со степенью защиты IP00. В данном случае изготовитель должен прикрепить к блоку этикетку, информирующую о возможности повреждения вследствие статического разряда.</w:t>
      </w:r>
    </w:p>
    <w:p w14:paraId="78E72B04" w14:textId="77777777" w:rsidR="00F10556" w:rsidRPr="00F10556" w:rsidRDefault="00F10556" w:rsidP="00F10556">
      <w:pPr>
        <w:widowControl w:val="0"/>
        <w:spacing w:after="0" w:line="360" w:lineRule="auto"/>
        <w:ind w:firstLine="709"/>
        <w:jc w:val="both"/>
        <w:rPr>
          <w:rFonts w:ascii="Arial" w:eastAsia="Arial" w:hAnsi="Arial" w:cs="Arial"/>
          <w:b/>
          <w:sz w:val="24"/>
          <w:szCs w:val="24"/>
          <w:lang w:eastAsia="ru-RU"/>
        </w:rPr>
      </w:pPr>
      <w:bookmarkStart w:id="443" w:name="bookmark288"/>
      <w:bookmarkStart w:id="444" w:name="_Toc86488202"/>
      <w:bookmarkStart w:id="445" w:name="_Toc86488500"/>
      <w:bookmarkStart w:id="446" w:name="_Toc86488798"/>
      <w:r w:rsidRPr="00F10556">
        <w:rPr>
          <w:rFonts w:ascii="Arial" w:eastAsia="Arial" w:hAnsi="Arial" w:cs="Arial"/>
          <w:b/>
          <w:sz w:val="24"/>
          <w:szCs w:val="24"/>
          <w:lang w:eastAsia="ru-RU"/>
        </w:rPr>
        <w:t>9.4.2.2 Радиочастотные электромагнитные поля</w:t>
      </w:r>
      <w:bookmarkEnd w:id="443"/>
      <w:bookmarkEnd w:id="444"/>
      <w:bookmarkEnd w:id="445"/>
      <w:bookmarkEnd w:id="446"/>
    </w:p>
    <w:p w14:paraId="576A41F2" w14:textId="77777777" w:rsidR="00F10556" w:rsidRPr="006301BC" w:rsidRDefault="00F10556" w:rsidP="00F10556">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Для испытаний на кондуктивную помехоустойчивость применяют положения IEC 60947-1:2020 (подпункт 9.4.2.4) с критерием функционирования 1 по таблице </w:t>
      </w:r>
      <w:r>
        <w:rPr>
          <w:rFonts w:ascii="Arial" w:eastAsia="Arial" w:hAnsi="Arial" w:cs="Arial"/>
          <w:sz w:val="24"/>
          <w:szCs w:val="24"/>
          <w:lang w:bidi="en-US"/>
        </w:rPr>
        <w:t>9</w:t>
      </w:r>
      <w:r w:rsidRPr="006301BC">
        <w:rPr>
          <w:rFonts w:ascii="Arial" w:eastAsia="Arial" w:hAnsi="Arial" w:cs="Arial"/>
          <w:sz w:val="24"/>
          <w:szCs w:val="24"/>
          <w:lang w:bidi="en-US"/>
        </w:rPr>
        <w:t>.</w:t>
      </w:r>
    </w:p>
    <w:p w14:paraId="2270C6BE" w14:textId="77777777" w:rsidR="00F10556" w:rsidRPr="006301BC" w:rsidRDefault="00F10556" w:rsidP="00F10556">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Для испытаний на невосприимчивость к излучаемым радиочастотным электромагнитным полям применяют требования IEC 60947-1:2020 (подпункт 9.4.2.3) с критерием функционирования 1 по таблице </w:t>
      </w:r>
      <w:r>
        <w:rPr>
          <w:rFonts w:ascii="Arial" w:eastAsia="Arial" w:hAnsi="Arial" w:cs="Arial"/>
          <w:sz w:val="24"/>
          <w:szCs w:val="24"/>
          <w:lang w:bidi="en-US"/>
        </w:rPr>
        <w:t>9</w:t>
      </w:r>
      <w:r w:rsidRPr="006301BC">
        <w:rPr>
          <w:rFonts w:ascii="Arial" w:eastAsia="Arial" w:hAnsi="Arial" w:cs="Arial"/>
          <w:sz w:val="24"/>
          <w:szCs w:val="24"/>
          <w:lang w:bidi="en-US"/>
        </w:rPr>
        <w:t>.</w:t>
      </w:r>
    </w:p>
    <w:p w14:paraId="7F077D82" w14:textId="77777777" w:rsidR="00E64E63" w:rsidRPr="00E64E63" w:rsidRDefault="00E64E63" w:rsidP="00E64E63">
      <w:pPr>
        <w:widowControl w:val="0"/>
        <w:spacing w:after="0" w:line="360" w:lineRule="auto"/>
        <w:ind w:firstLine="709"/>
        <w:jc w:val="both"/>
        <w:rPr>
          <w:rFonts w:ascii="Arial" w:eastAsia="Arial" w:hAnsi="Arial" w:cs="Arial"/>
          <w:b/>
          <w:sz w:val="24"/>
          <w:szCs w:val="24"/>
          <w:lang w:eastAsia="ru-RU"/>
        </w:rPr>
      </w:pPr>
      <w:bookmarkStart w:id="447" w:name="bookmark289"/>
      <w:bookmarkStart w:id="448" w:name="_Toc86488203"/>
      <w:bookmarkStart w:id="449" w:name="_Toc86488501"/>
      <w:bookmarkStart w:id="450" w:name="_Toc86488799"/>
      <w:r w:rsidRPr="00E64E63">
        <w:rPr>
          <w:rFonts w:ascii="Arial" w:eastAsia="Arial" w:hAnsi="Arial" w:cs="Arial"/>
          <w:b/>
          <w:sz w:val="24"/>
          <w:szCs w:val="24"/>
          <w:lang w:eastAsia="ru-RU"/>
        </w:rPr>
        <w:t>9.4.2.3 Наносекундные импульсные помехи (5/50 нс)</w:t>
      </w:r>
      <w:bookmarkEnd w:id="447"/>
      <w:bookmarkEnd w:id="448"/>
      <w:bookmarkEnd w:id="449"/>
      <w:bookmarkEnd w:id="450"/>
    </w:p>
    <w:p w14:paraId="5D66E16E" w14:textId="77777777" w:rsidR="00E64E63" w:rsidRPr="006301BC" w:rsidRDefault="00E64E63" w:rsidP="00E64E6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9.4.2.5) со следующими дополнениями:</w:t>
      </w:r>
    </w:p>
    <w:p w14:paraId="4EE326E1" w14:textId="77777777" w:rsidR="00E64E63" w:rsidRPr="006301BC" w:rsidRDefault="00E64E63" w:rsidP="00E64E6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Клеммы цепей управления и вспомогательных цепей, предназначенные для присоединения проводников длиной более 3 м, подлежат испытаниям.</w:t>
      </w:r>
    </w:p>
    <w:p w14:paraId="7B57717B" w14:textId="77777777" w:rsidR="00E64E63" w:rsidRPr="006301BC" w:rsidRDefault="00E64E63" w:rsidP="00E64E63">
      <w:pPr>
        <w:widowControl w:val="0"/>
        <w:spacing w:after="0" w:line="360" w:lineRule="auto"/>
        <w:ind w:firstLine="709"/>
        <w:jc w:val="both"/>
        <w:rPr>
          <w:rFonts w:ascii="Arial" w:eastAsia="Arial" w:hAnsi="Arial" w:cs="Arial"/>
          <w:sz w:val="24"/>
          <w:szCs w:val="24"/>
          <w:lang w:eastAsia="ru-RU"/>
        </w:rPr>
      </w:pPr>
      <w:r w:rsidRPr="0017406C">
        <w:rPr>
          <w:rFonts w:ascii="Arial" w:eastAsia="Arial" w:hAnsi="Arial" w:cs="Arial"/>
          <w:sz w:val="24"/>
          <w:szCs w:val="24"/>
          <w:lang w:bidi="en-US"/>
        </w:rPr>
        <w:t>Полупроводниковый контроллер</w:t>
      </w:r>
      <w:r w:rsidRPr="006301BC">
        <w:rPr>
          <w:rFonts w:ascii="Arial" w:eastAsia="Arial" w:hAnsi="Arial" w:cs="Arial"/>
          <w:sz w:val="24"/>
          <w:szCs w:val="24"/>
          <w:lang w:bidi="en-US"/>
        </w:rPr>
        <w:t xml:space="preserve"> должен соответствовать критерию функционирования 2 по таблице </w:t>
      </w:r>
      <w:r>
        <w:rPr>
          <w:rFonts w:ascii="Arial" w:eastAsia="Arial" w:hAnsi="Arial" w:cs="Arial"/>
          <w:sz w:val="24"/>
          <w:szCs w:val="24"/>
          <w:lang w:bidi="en-US"/>
        </w:rPr>
        <w:t>9</w:t>
      </w:r>
      <w:r w:rsidRPr="006301BC">
        <w:rPr>
          <w:rFonts w:ascii="Arial" w:eastAsia="Arial" w:hAnsi="Arial" w:cs="Arial"/>
          <w:sz w:val="24"/>
          <w:szCs w:val="24"/>
          <w:lang w:bidi="en-US"/>
        </w:rPr>
        <w:t>.</w:t>
      </w:r>
    </w:p>
    <w:p w14:paraId="231BDC72" w14:textId="77777777" w:rsidR="00E64E63" w:rsidRPr="00E64E63" w:rsidRDefault="00E64E63" w:rsidP="00E64E63">
      <w:pPr>
        <w:widowControl w:val="0"/>
        <w:spacing w:after="0" w:line="360" w:lineRule="auto"/>
        <w:ind w:firstLine="709"/>
        <w:jc w:val="both"/>
        <w:rPr>
          <w:rFonts w:ascii="Arial" w:eastAsia="Arial" w:hAnsi="Arial" w:cs="Arial"/>
          <w:b/>
          <w:sz w:val="24"/>
          <w:szCs w:val="24"/>
          <w:lang w:eastAsia="ru-RU"/>
        </w:rPr>
      </w:pPr>
      <w:bookmarkStart w:id="451" w:name="bookmark290"/>
      <w:bookmarkStart w:id="452" w:name="_Toc86488204"/>
      <w:bookmarkStart w:id="453" w:name="_Toc86488502"/>
      <w:bookmarkStart w:id="454" w:name="_Toc86488800"/>
      <w:r w:rsidRPr="00E64E63">
        <w:rPr>
          <w:rFonts w:ascii="Arial" w:eastAsia="Arial" w:hAnsi="Arial" w:cs="Arial"/>
          <w:b/>
          <w:sz w:val="24"/>
          <w:szCs w:val="24"/>
          <w:lang w:eastAsia="ru-RU"/>
        </w:rPr>
        <w:t xml:space="preserve">9.4.2.4 Импульсы напряжения/тока (1,2/50 мкс </w:t>
      </w:r>
      <w:r w:rsidRPr="00E64E63">
        <w:rPr>
          <w:rFonts w:ascii="Helvetica" w:hAnsi="Helvetica"/>
          <w:b/>
          <w:color w:val="2C2D2E"/>
          <w:sz w:val="23"/>
          <w:szCs w:val="23"/>
          <w:shd w:val="clear" w:color="auto" w:fill="FFFFFF"/>
        </w:rPr>
        <w:t>–</w:t>
      </w:r>
      <w:r w:rsidRPr="00E64E63">
        <w:rPr>
          <w:rFonts w:ascii="Arial" w:eastAsia="Arial" w:hAnsi="Arial" w:cs="Arial"/>
          <w:b/>
          <w:sz w:val="24"/>
          <w:szCs w:val="24"/>
          <w:lang w:eastAsia="ru-RU"/>
        </w:rPr>
        <w:t xml:space="preserve"> 8/20 мкс)</w:t>
      </w:r>
      <w:bookmarkEnd w:id="451"/>
      <w:bookmarkEnd w:id="452"/>
      <w:bookmarkEnd w:id="453"/>
      <w:bookmarkEnd w:id="454"/>
    </w:p>
    <w:p w14:paraId="7EE4CC27" w14:textId="77777777" w:rsidR="00E64E63" w:rsidRPr="004631DA" w:rsidRDefault="00E64E63" w:rsidP="00E64E63">
      <w:pPr>
        <w:widowControl w:val="0"/>
        <w:spacing w:after="0" w:line="360" w:lineRule="auto"/>
        <w:ind w:firstLine="709"/>
        <w:jc w:val="both"/>
        <w:rPr>
          <w:rFonts w:ascii="Arial" w:eastAsia="Arial" w:hAnsi="Arial" w:cs="Arial"/>
          <w:sz w:val="24"/>
          <w:szCs w:val="24"/>
          <w:lang w:eastAsia="ru-RU"/>
        </w:rPr>
      </w:pPr>
      <w:r w:rsidRPr="004631DA">
        <w:rPr>
          <w:rFonts w:ascii="Arial" w:eastAsia="Arial" w:hAnsi="Arial" w:cs="Arial"/>
          <w:sz w:val="24"/>
          <w:szCs w:val="24"/>
          <w:lang w:bidi="en-US"/>
        </w:rPr>
        <w:t>Применяют IEC 60947-1:2020 (подпункт 9.4.2.6).</w:t>
      </w:r>
    </w:p>
    <w:p w14:paraId="131C9067" w14:textId="6FE2CAF6" w:rsidR="009F4A6A" w:rsidRPr="004631DA" w:rsidRDefault="009F4A6A" w:rsidP="009F4A6A">
      <w:pPr>
        <w:pStyle w:val="33"/>
        <w:widowControl w:val="0"/>
        <w:spacing w:line="360" w:lineRule="auto"/>
        <w:jc w:val="both"/>
        <w:rPr>
          <w:rFonts w:ascii="Arial" w:hAnsi="Arial" w:cs="Arial"/>
          <w:i w:val="0"/>
        </w:rPr>
      </w:pPr>
      <w:r w:rsidRPr="004631DA">
        <w:rPr>
          <w:rFonts w:ascii="Arial" w:hAnsi="Arial" w:cs="Arial"/>
          <w:i w:val="0"/>
        </w:rPr>
        <w:t>Предпочтительный фазовый угол составляет 90° или 270°. Другие фазовые углы в соответствии с IEC 61000-4-5 также должны быть испытаны, если они соответствуют наихудшему случаю.</w:t>
      </w:r>
    </w:p>
    <w:p w14:paraId="49DC8A0C" w14:textId="647F09B7" w:rsidR="009F4A6A" w:rsidRPr="004631DA" w:rsidRDefault="009F4A6A" w:rsidP="009F4A6A">
      <w:pPr>
        <w:pStyle w:val="33"/>
        <w:widowControl w:val="0"/>
        <w:spacing w:line="360" w:lineRule="auto"/>
        <w:jc w:val="both"/>
        <w:rPr>
          <w:rFonts w:ascii="Arial" w:hAnsi="Arial" w:cs="Arial"/>
          <w:i w:val="0"/>
        </w:rPr>
      </w:pPr>
      <w:r w:rsidRPr="004631DA">
        <w:rPr>
          <w:rFonts w:ascii="Arial" w:hAnsi="Arial" w:cs="Arial"/>
          <w:i w:val="0"/>
        </w:rPr>
        <w:t xml:space="preserve">Примечание </w:t>
      </w:r>
      <w:r w:rsidR="00CD50C2">
        <w:rPr>
          <w:rFonts w:ascii="Arial" w:hAnsi="Arial" w:cs="Arial"/>
          <w:i w:val="0"/>
        </w:rPr>
        <w:t xml:space="preserve">- </w:t>
      </w:r>
      <w:r w:rsidRPr="004631DA">
        <w:rPr>
          <w:rFonts w:ascii="Arial" w:hAnsi="Arial" w:cs="Arial"/>
          <w:i w:val="0"/>
        </w:rPr>
        <w:t>В принципе, 90° и 270° являются наихудшими случаями испытаний для силовых полупроводниковых вентильных устройств.</w:t>
      </w:r>
    </w:p>
    <w:p w14:paraId="5F2B3C6E" w14:textId="7E02313A" w:rsidR="00C64A05" w:rsidRDefault="009F4A6A" w:rsidP="004631DA">
      <w:pPr>
        <w:pStyle w:val="33"/>
        <w:widowControl w:val="0"/>
        <w:spacing w:line="360" w:lineRule="auto"/>
        <w:jc w:val="both"/>
        <w:rPr>
          <w:rFonts w:ascii="Arial" w:eastAsia="Arial" w:hAnsi="Arial" w:cs="Arial"/>
          <w:i w:val="0"/>
          <w:lang w:bidi="en-US"/>
        </w:rPr>
      </w:pPr>
      <w:r w:rsidRPr="004631DA">
        <w:rPr>
          <w:rFonts w:ascii="Arial" w:hAnsi="Arial" w:cs="Arial"/>
          <w:i w:val="0"/>
        </w:rPr>
        <w:t xml:space="preserve">Полупроводниковый контроллер должен соответствовать критерию </w:t>
      </w:r>
      <w:r w:rsidR="004631DA" w:rsidRPr="004631DA">
        <w:rPr>
          <w:rFonts w:ascii="Arial" w:eastAsia="Arial" w:hAnsi="Arial" w:cs="Arial"/>
          <w:i w:val="0"/>
          <w:lang w:bidi="en-US"/>
        </w:rPr>
        <w:t>функционирования 2 по таблице 9.</w:t>
      </w:r>
    </w:p>
    <w:p w14:paraId="3D82F41A" w14:textId="77777777" w:rsidR="00CD50C2" w:rsidRPr="00CD50C2" w:rsidRDefault="00CD50C2" w:rsidP="00CD50C2">
      <w:pPr>
        <w:widowControl w:val="0"/>
        <w:spacing w:after="0" w:line="360" w:lineRule="auto"/>
        <w:ind w:firstLine="709"/>
        <w:jc w:val="both"/>
        <w:rPr>
          <w:rFonts w:ascii="Arial" w:eastAsia="Arial" w:hAnsi="Arial" w:cs="Arial"/>
          <w:b/>
          <w:sz w:val="24"/>
          <w:szCs w:val="24"/>
          <w:lang w:eastAsia="ru-RU"/>
        </w:rPr>
      </w:pPr>
      <w:bookmarkStart w:id="455" w:name="bookmark291"/>
      <w:bookmarkStart w:id="456" w:name="_Toc86488205"/>
      <w:bookmarkStart w:id="457" w:name="_Toc86488503"/>
      <w:bookmarkStart w:id="458" w:name="_Toc86488801"/>
      <w:r w:rsidRPr="00CD50C2">
        <w:rPr>
          <w:rFonts w:ascii="Arial" w:eastAsia="Arial" w:hAnsi="Arial" w:cs="Arial"/>
          <w:b/>
          <w:sz w:val="24"/>
          <w:szCs w:val="24"/>
          <w:lang w:eastAsia="ru-RU"/>
        </w:rPr>
        <w:t xml:space="preserve">9.4.2.5 Гармоники и коммутационные </w:t>
      </w:r>
      <w:bookmarkEnd w:id="455"/>
      <w:bookmarkEnd w:id="456"/>
      <w:bookmarkEnd w:id="457"/>
      <w:bookmarkEnd w:id="458"/>
      <w:r w:rsidRPr="00CD50C2">
        <w:rPr>
          <w:rFonts w:ascii="Arial" w:eastAsia="Arial" w:hAnsi="Arial" w:cs="Arial"/>
          <w:b/>
          <w:sz w:val="24"/>
          <w:szCs w:val="24"/>
          <w:lang w:eastAsia="ru-RU"/>
        </w:rPr>
        <w:t>помехи</w:t>
      </w:r>
    </w:p>
    <w:p w14:paraId="63DB5845" w14:textId="77777777" w:rsidR="00CD50C2" w:rsidRPr="006301BC" w:rsidRDefault="00CD50C2" w:rsidP="00CD50C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Требования не определены; уровни испытания на стадии изучения.</w:t>
      </w:r>
    </w:p>
    <w:p w14:paraId="70D62C33" w14:textId="77777777" w:rsidR="00CD50C2" w:rsidRPr="00CD50C2" w:rsidRDefault="00CD50C2" w:rsidP="00CD50C2">
      <w:pPr>
        <w:widowControl w:val="0"/>
        <w:spacing w:after="0" w:line="360" w:lineRule="auto"/>
        <w:ind w:firstLine="709"/>
        <w:jc w:val="both"/>
        <w:rPr>
          <w:rFonts w:ascii="Arial" w:eastAsia="Arial" w:hAnsi="Arial" w:cs="Arial"/>
          <w:b/>
          <w:sz w:val="24"/>
          <w:szCs w:val="24"/>
          <w:lang w:eastAsia="ru-RU"/>
        </w:rPr>
      </w:pPr>
      <w:r w:rsidRPr="00CD50C2">
        <w:rPr>
          <w:rFonts w:ascii="Arial" w:eastAsia="Arial" w:hAnsi="Arial" w:cs="Arial"/>
          <w:b/>
          <w:sz w:val="24"/>
          <w:szCs w:val="24"/>
          <w:lang w:eastAsia="ru-RU"/>
        </w:rPr>
        <w:t>9.4.2.6 Провалы напряжения и кратковременные отключения питания</w:t>
      </w:r>
    </w:p>
    <w:p w14:paraId="636A9843" w14:textId="77777777" w:rsidR="00CD50C2" w:rsidRPr="006301BC" w:rsidRDefault="00CD50C2" w:rsidP="00CD50C2">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Применяют IEC 60947-1:2020 (подпункт 9.4.2.8) для критерия функционирования 3 по таблице </w:t>
      </w:r>
      <w:r>
        <w:rPr>
          <w:rFonts w:ascii="Arial" w:eastAsia="Arial" w:hAnsi="Arial" w:cs="Arial"/>
          <w:sz w:val="24"/>
          <w:szCs w:val="24"/>
          <w:lang w:bidi="en-US"/>
        </w:rPr>
        <w:t>9</w:t>
      </w:r>
      <w:r w:rsidRPr="006301BC">
        <w:rPr>
          <w:rFonts w:ascii="Arial" w:eastAsia="Arial" w:hAnsi="Arial" w:cs="Arial"/>
          <w:sz w:val="24"/>
          <w:szCs w:val="24"/>
          <w:lang w:bidi="en-US"/>
        </w:rPr>
        <w:t xml:space="preserve">, за исключением 0,5 цикла и 1 цикла, к которым применим критерий функционирования 2 по таблице </w:t>
      </w:r>
      <w:r>
        <w:rPr>
          <w:rFonts w:ascii="Arial" w:eastAsia="Arial" w:hAnsi="Arial" w:cs="Arial"/>
          <w:sz w:val="24"/>
          <w:szCs w:val="24"/>
          <w:lang w:bidi="en-US"/>
        </w:rPr>
        <w:t>9</w:t>
      </w:r>
      <w:r w:rsidRPr="006301BC">
        <w:rPr>
          <w:rFonts w:ascii="Arial" w:eastAsia="Arial" w:hAnsi="Arial" w:cs="Arial"/>
          <w:sz w:val="24"/>
          <w:szCs w:val="24"/>
          <w:lang w:bidi="en-US"/>
        </w:rPr>
        <w:t>.</w:t>
      </w:r>
    </w:p>
    <w:p w14:paraId="611FFBB3" w14:textId="77777777" w:rsidR="00DD5740" w:rsidRPr="006301BC" w:rsidRDefault="00DD5740" w:rsidP="00DD5740">
      <w:pPr>
        <w:widowControl w:val="0"/>
        <w:spacing w:after="0" w:line="360" w:lineRule="auto"/>
        <w:ind w:firstLine="709"/>
        <w:jc w:val="both"/>
        <w:rPr>
          <w:rFonts w:ascii="Arial" w:eastAsia="Arial" w:hAnsi="Arial" w:cs="Arial"/>
          <w:b/>
          <w:sz w:val="24"/>
          <w:szCs w:val="24"/>
          <w:lang w:bidi="en-US"/>
        </w:rPr>
      </w:pPr>
      <w:bookmarkStart w:id="459" w:name="_Toc86488207"/>
      <w:bookmarkStart w:id="460" w:name="_Toc86488505"/>
      <w:bookmarkStart w:id="461" w:name="_Toc86488803"/>
      <w:r w:rsidRPr="006301BC">
        <w:rPr>
          <w:rFonts w:ascii="Arial" w:eastAsia="Arial" w:hAnsi="Arial" w:cs="Arial"/>
          <w:b/>
          <w:sz w:val="24"/>
          <w:szCs w:val="24"/>
          <w:lang w:bidi="en-US"/>
        </w:rPr>
        <w:t xml:space="preserve">9.4.3 Испытания на </w:t>
      </w:r>
      <w:bookmarkEnd w:id="459"/>
      <w:bookmarkEnd w:id="460"/>
      <w:bookmarkEnd w:id="461"/>
      <w:r w:rsidRPr="006301BC">
        <w:rPr>
          <w:rFonts w:ascii="Arial" w:eastAsia="Arial" w:hAnsi="Arial" w:cs="Arial"/>
          <w:b/>
          <w:sz w:val="24"/>
          <w:szCs w:val="24"/>
          <w:lang w:bidi="en-US"/>
        </w:rPr>
        <w:t>помехоэмиссию</w:t>
      </w:r>
    </w:p>
    <w:p w14:paraId="2307F87E" w14:textId="77777777" w:rsidR="00DD5740" w:rsidRPr="000D4608" w:rsidRDefault="00DD5740" w:rsidP="00DD5740">
      <w:pPr>
        <w:widowControl w:val="0"/>
        <w:spacing w:after="0" w:line="360" w:lineRule="auto"/>
        <w:ind w:firstLine="709"/>
        <w:jc w:val="both"/>
        <w:rPr>
          <w:rFonts w:ascii="Arial" w:eastAsia="Arial" w:hAnsi="Arial" w:cs="Arial"/>
          <w:b/>
          <w:sz w:val="24"/>
          <w:szCs w:val="24"/>
          <w:lang w:eastAsia="ru-RU"/>
        </w:rPr>
      </w:pPr>
      <w:bookmarkStart w:id="462" w:name="bookmark294"/>
      <w:bookmarkStart w:id="463" w:name="_Toc86488208"/>
      <w:bookmarkStart w:id="464" w:name="_Toc86488506"/>
      <w:bookmarkStart w:id="465" w:name="_Toc86488804"/>
      <w:r w:rsidRPr="000D4608">
        <w:rPr>
          <w:rFonts w:ascii="Arial" w:eastAsia="Arial" w:hAnsi="Arial" w:cs="Arial"/>
          <w:b/>
          <w:sz w:val="24"/>
          <w:szCs w:val="24"/>
          <w:lang w:eastAsia="ru-RU"/>
        </w:rPr>
        <w:t>9.4.3.1 Условие испытания на помехоэмиссию</w:t>
      </w:r>
      <w:bookmarkEnd w:id="462"/>
      <w:bookmarkEnd w:id="463"/>
      <w:bookmarkEnd w:id="464"/>
      <w:bookmarkEnd w:id="465"/>
    </w:p>
    <w:p w14:paraId="03D4B3EC" w14:textId="77777777" w:rsidR="00DD5740" w:rsidRPr="006301BC" w:rsidRDefault="00DD5740" w:rsidP="00DD5740">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Описание испытания, методика испытания и параметры испытания приведены в CISPR 11:2015 </w:t>
      </w:r>
      <w:r>
        <w:rPr>
          <w:rFonts w:ascii="Arial" w:eastAsia="Arial" w:hAnsi="Arial" w:cs="Arial"/>
          <w:sz w:val="24"/>
          <w:szCs w:val="24"/>
          <w:lang w:bidi="en-US"/>
        </w:rPr>
        <w:t xml:space="preserve">и </w:t>
      </w:r>
      <w:r w:rsidRPr="00666F7E">
        <w:rPr>
          <w:rFonts w:ascii="Arial" w:eastAsia="Arial" w:hAnsi="Arial" w:cs="Arial"/>
          <w:sz w:val="24"/>
          <w:szCs w:val="24"/>
          <w:lang w:bidi="en-US"/>
        </w:rPr>
        <w:t xml:space="preserve">CISPR 11:2015/AMD1:2016 </w:t>
      </w:r>
      <w:r w:rsidRPr="006301BC">
        <w:rPr>
          <w:rFonts w:ascii="Arial" w:eastAsia="Arial" w:hAnsi="Arial" w:cs="Arial"/>
          <w:sz w:val="24"/>
          <w:szCs w:val="24"/>
          <w:lang w:bidi="en-US"/>
        </w:rPr>
        <w:t>(раздел 7).</w:t>
      </w:r>
    </w:p>
    <w:p w14:paraId="1207166A" w14:textId="77777777" w:rsidR="00DD5740" w:rsidRPr="006301BC" w:rsidRDefault="00DD5740" w:rsidP="00DD5740">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lastRenderedPageBreak/>
        <w:t>Испытания на излучение следует проводить в условиях установившегося режима работы.</w:t>
      </w:r>
    </w:p>
    <w:p w14:paraId="34F3A465" w14:textId="77777777" w:rsidR="00DD5740" w:rsidRDefault="00DD5740" w:rsidP="00DD5740">
      <w:pPr>
        <w:widowControl w:val="0"/>
        <w:shd w:val="clear" w:color="auto" w:fill="FFFFFF"/>
        <w:tabs>
          <w:tab w:val="left" w:pos="1134"/>
        </w:tabs>
        <w:spacing w:after="0" w:line="360" w:lineRule="auto"/>
        <w:ind w:firstLine="709"/>
        <w:jc w:val="both"/>
        <w:rPr>
          <w:rFonts w:ascii="Arial" w:eastAsia="Arial" w:hAnsi="Arial" w:cs="Arial"/>
          <w:sz w:val="24"/>
          <w:szCs w:val="24"/>
          <w:lang w:bidi="en-US"/>
        </w:rPr>
      </w:pPr>
      <w:r w:rsidRPr="006301BC">
        <w:rPr>
          <w:rFonts w:ascii="Arial" w:eastAsia="Arial" w:hAnsi="Arial" w:cs="Arial"/>
          <w:sz w:val="24"/>
          <w:szCs w:val="24"/>
          <w:lang w:bidi="en-US"/>
        </w:rPr>
        <w:t xml:space="preserve">Если для обеспечения соответствия уровням излучений, приведенным в </w:t>
      </w:r>
      <w:r w:rsidRPr="006301BC">
        <w:rPr>
          <w:rFonts w:ascii="Arial" w:eastAsia="Arial" w:hAnsi="Arial" w:cs="Arial"/>
          <w:sz w:val="24"/>
          <w:szCs w:val="24"/>
          <w:lang w:eastAsia="ru-RU"/>
        </w:rPr>
        <w:t>таблице </w:t>
      </w:r>
      <w:r>
        <w:rPr>
          <w:rFonts w:ascii="Arial" w:eastAsia="Arial" w:hAnsi="Arial" w:cs="Arial"/>
          <w:sz w:val="24"/>
          <w:szCs w:val="24"/>
          <w:lang w:eastAsia="ru-RU"/>
        </w:rPr>
        <w:t>12</w:t>
      </w:r>
      <w:r w:rsidRPr="006301BC">
        <w:rPr>
          <w:rFonts w:ascii="Arial" w:eastAsia="Arial" w:hAnsi="Arial" w:cs="Arial"/>
          <w:sz w:val="24"/>
          <w:szCs w:val="24"/>
          <w:lang w:bidi="en-US"/>
        </w:rPr>
        <w:t>, требуется фильтр ЭМС, он должен быть указан.</w:t>
      </w:r>
    </w:p>
    <w:p w14:paraId="77E7B0FD" w14:textId="2A05E7B6" w:rsidR="00DD5740" w:rsidRDefault="000D4608" w:rsidP="00DD5740">
      <w:pPr>
        <w:widowControl w:val="0"/>
        <w:spacing w:after="0" w:line="360" w:lineRule="auto"/>
        <w:ind w:firstLine="709"/>
        <w:jc w:val="both"/>
        <w:rPr>
          <w:rFonts w:ascii="Arial" w:eastAsia="Arial" w:hAnsi="Arial" w:cs="Arial"/>
          <w:bCs/>
          <w:sz w:val="24"/>
          <w:szCs w:val="24"/>
          <w:lang w:bidi="en-US"/>
        </w:rPr>
      </w:pPr>
      <w:r w:rsidRPr="000D4608">
        <w:rPr>
          <w:rFonts w:ascii="Arial" w:hAnsi="Arial" w:cs="Arial"/>
          <w:sz w:val="24"/>
          <w:szCs w:val="24"/>
        </w:rPr>
        <w:t>Примечание</w:t>
      </w:r>
      <w:r w:rsidR="006F3C5C">
        <w:rPr>
          <w:rFonts w:ascii="Arial" w:eastAsia="Arial" w:hAnsi="Arial" w:cs="Arial"/>
          <w:bCs/>
          <w:spacing w:val="40"/>
          <w:sz w:val="24"/>
          <w:szCs w:val="24"/>
          <w:lang w:bidi="en-US"/>
        </w:rPr>
        <w:t xml:space="preserve"> 1</w:t>
      </w:r>
      <w:r w:rsidR="00DD5740" w:rsidRPr="00DD5740">
        <w:rPr>
          <w:rFonts w:ascii="Arial" w:eastAsia="Arial" w:hAnsi="Arial" w:cs="Arial"/>
          <w:bCs/>
          <w:sz w:val="24"/>
          <w:szCs w:val="24"/>
          <w:lang w:bidi="en-US"/>
        </w:rPr>
        <w:t xml:space="preserve"> – Измерение излучения во время запуска с использованием существующего измерительного оборудования невозможно, потому что время сканирования для частотного анализа часто намного больше, чем время запуска. В соответствии с действующей серией стандартов IEC 61000-4 соответствующий результат измерения может быть получен только в установившемся режиме.</w:t>
      </w:r>
    </w:p>
    <w:p w14:paraId="3B40593E" w14:textId="77777777" w:rsidR="00382AB6" w:rsidRDefault="00382AB6" w:rsidP="00F468BA">
      <w:pPr>
        <w:widowControl w:val="0"/>
        <w:shd w:val="clear" w:color="auto" w:fill="FFFFFF"/>
        <w:tabs>
          <w:tab w:val="left" w:pos="1134"/>
        </w:tabs>
        <w:spacing w:after="0" w:line="276" w:lineRule="auto"/>
        <w:ind w:firstLine="709"/>
        <w:jc w:val="center"/>
        <w:rPr>
          <w:rFonts w:ascii="Arial" w:eastAsia="Arial" w:hAnsi="Arial" w:cs="Arial"/>
          <w:b/>
          <w:spacing w:val="40"/>
          <w:sz w:val="24"/>
          <w:szCs w:val="24"/>
          <w:lang w:eastAsia="ru-RU"/>
        </w:rPr>
      </w:pPr>
    </w:p>
    <w:p w14:paraId="16E3E8A0" w14:textId="590A0B98" w:rsidR="00DD5740" w:rsidRDefault="00F468BA" w:rsidP="00F468BA">
      <w:pPr>
        <w:widowControl w:val="0"/>
        <w:shd w:val="clear" w:color="auto" w:fill="FFFFFF"/>
        <w:tabs>
          <w:tab w:val="left" w:pos="1134"/>
        </w:tabs>
        <w:spacing w:after="0" w:line="276" w:lineRule="auto"/>
        <w:ind w:firstLine="709"/>
        <w:jc w:val="center"/>
        <w:rPr>
          <w:rFonts w:ascii="Arial" w:eastAsia="Arial" w:hAnsi="Arial" w:cs="Arial"/>
          <w:b/>
          <w:sz w:val="24"/>
          <w:szCs w:val="24"/>
          <w:lang w:eastAsia="ru-RU"/>
        </w:rPr>
      </w:pPr>
      <w:r w:rsidRPr="00F468BA">
        <w:rPr>
          <w:rFonts w:ascii="Arial" w:eastAsia="Arial" w:hAnsi="Arial" w:cs="Arial"/>
          <w:b/>
          <w:bCs/>
          <w:sz w:val="24"/>
          <w:szCs w:val="24"/>
          <w:lang w:bidi="en-US"/>
        </w:rPr>
        <w:t>Таблица</w:t>
      </w:r>
      <w:r w:rsidR="00DD5740" w:rsidRPr="006F3C5C">
        <w:rPr>
          <w:rFonts w:ascii="Arial" w:eastAsia="Arial" w:hAnsi="Arial" w:cs="Arial"/>
          <w:b/>
          <w:sz w:val="24"/>
          <w:szCs w:val="24"/>
          <w:lang w:eastAsia="ru-RU"/>
        </w:rPr>
        <w:t xml:space="preserve"> 12 – Пределы возмущающего напряжения на выводах для испытаний на кондуктивные радиочастотные излучения (для портов силовых цепей переменного тока)</w:t>
      </w:r>
    </w:p>
    <w:p w14:paraId="2A64687C" w14:textId="77777777" w:rsidR="006F3C5C" w:rsidRPr="006F3C5C" w:rsidRDefault="006F3C5C" w:rsidP="006F3C5C">
      <w:pPr>
        <w:widowControl w:val="0"/>
        <w:shd w:val="clear" w:color="auto" w:fill="FFFFFF"/>
        <w:tabs>
          <w:tab w:val="left" w:pos="1134"/>
        </w:tabs>
        <w:spacing w:after="0" w:line="360" w:lineRule="auto"/>
        <w:jc w:val="center"/>
        <w:rPr>
          <w:rFonts w:ascii="Arial" w:eastAsia="Arial" w:hAnsi="Arial" w:cs="Arial"/>
          <w:b/>
          <w:sz w:val="24"/>
          <w:szCs w:val="24"/>
          <w:lang w:eastAsia="ru-RU"/>
        </w:rPr>
      </w:pPr>
    </w:p>
    <w:tbl>
      <w:tblPr>
        <w:tblW w:w="10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067"/>
        <w:gridCol w:w="1090"/>
        <w:gridCol w:w="1118"/>
        <w:gridCol w:w="1090"/>
        <w:gridCol w:w="1118"/>
        <w:gridCol w:w="1090"/>
        <w:gridCol w:w="1118"/>
        <w:gridCol w:w="1090"/>
      </w:tblGrid>
      <w:tr w:rsidR="00DD5740" w:rsidRPr="006301BC" w14:paraId="5D36924D" w14:textId="77777777" w:rsidTr="00DD5740">
        <w:trPr>
          <w:trHeight w:val="289"/>
        </w:trPr>
        <w:tc>
          <w:tcPr>
            <w:tcW w:w="1271" w:type="dxa"/>
            <w:shd w:val="clear" w:color="auto" w:fill="auto"/>
            <w:vAlign w:val="center"/>
          </w:tcPr>
          <w:p w14:paraId="405FF839" w14:textId="77777777" w:rsidR="00DD5740" w:rsidRPr="00DD5740" w:rsidRDefault="00DD5740" w:rsidP="00643A7C">
            <w:pPr>
              <w:widowControl w:val="0"/>
              <w:spacing w:after="0" w:line="276" w:lineRule="auto"/>
              <w:jc w:val="center"/>
              <w:rPr>
                <w:rFonts w:ascii="Arial" w:eastAsia="Arial" w:hAnsi="Arial" w:cs="Arial"/>
                <w:b/>
                <w:i/>
                <w:iCs/>
                <w:sz w:val="20"/>
                <w:szCs w:val="20"/>
                <w:lang w:eastAsia="ru-RU"/>
              </w:rPr>
            </w:pPr>
            <w:r w:rsidRPr="00DD5740">
              <w:rPr>
                <w:rFonts w:ascii="Arial" w:eastAsia="Arial" w:hAnsi="Arial" w:cs="Arial"/>
                <w:bCs/>
                <w:sz w:val="20"/>
                <w:szCs w:val="20"/>
                <w:lang w:bidi="en-US"/>
              </w:rPr>
              <w:t xml:space="preserve">Среда </w:t>
            </w:r>
            <w:r w:rsidRPr="00DD5740">
              <w:rPr>
                <w:rFonts w:ascii="Arial" w:eastAsia="Arial" w:hAnsi="Arial" w:cs="Arial"/>
                <w:bCs/>
                <w:sz w:val="20"/>
                <w:szCs w:val="20"/>
                <w:vertAlign w:val="superscript"/>
                <w:lang w:bidi="en-US"/>
              </w:rPr>
              <w:t>e)</w:t>
            </w:r>
          </w:p>
        </w:tc>
        <w:tc>
          <w:tcPr>
            <w:tcW w:w="2157" w:type="dxa"/>
            <w:gridSpan w:val="2"/>
            <w:shd w:val="clear" w:color="auto" w:fill="auto"/>
            <w:vAlign w:val="center"/>
          </w:tcPr>
          <w:p w14:paraId="3CC28217" w14:textId="77777777" w:rsidR="00DD5740" w:rsidRPr="00DD5740" w:rsidRDefault="00DD5740" w:rsidP="00643A7C">
            <w:pPr>
              <w:widowControl w:val="0"/>
              <w:spacing w:after="0" w:line="276" w:lineRule="auto"/>
              <w:jc w:val="center"/>
              <w:rPr>
                <w:rFonts w:ascii="Arial" w:eastAsia="Arial" w:hAnsi="Arial" w:cs="Arial"/>
                <w:b/>
                <w:i/>
                <w:iCs/>
                <w:sz w:val="20"/>
                <w:szCs w:val="20"/>
                <w:lang w:eastAsia="ru-RU"/>
              </w:rPr>
            </w:pPr>
            <w:r w:rsidRPr="00DD5740">
              <w:rPr>
                <w:rFonts w:ascii="Arial" w:eastAsia="Arial" w:hAnsi="Arial" w:cs="Arial"/>
                <w:bCs/>
                <w:sz w:val="20"/>
                <w:szCs w:val="20"/>
                <w:lang w:bidi="en-US"/>
              </w:rPr>
              <w:t>A</w:t>
            </w:r>
          </w:p>
        </w:tc>
        <w:tc>
          <w:tcPr>
            <w:tcW w:w="2208" w:type="dxa"/>
            <w:gridSpan w:val="2"/>
            <w:shd w:val="clear" w:color="auto" w:fill="auto"/>
            <w:vAlign w:val="center"/>
          </w:tcPr>
          <w:p w14:paraId="0D058EF7" w14:textId="77777777" w:rsidR="00DD5740" w:rsidRPr="00DD5740" w:rsidRDefault="00DD5740" w:rsidP="00643A7C">
            <w:pPr>
              <w:widowControl w:val="0"/>
              <w:spacing w:after="0" w:line="276" w:lineRule="auto"/>
              <w:jc w:val="center"/>
              <w:rPr>
                <w:rFonts w:ascii="Arial" w:eastAsia="Arial" w:hAnsi="Arial" w:cs="Arial"/>
                <w:b/>
                <w:i/>
                <w:iCs/>
                <w:sz w:val="20"/>
                <w:szCs w:val="20"/>
                <w:lang w:eastAsia="ru-RU"/>
              </w:rPr>
            </w:pPr>
            <w:r w:rsidRPr="00DD5740">
              <w:rPr>
                <w:rFonts w:ascii="Arial" w:eastAsia="Arial" w:hAnsi="Arial" w:cs="Arial"/>
                <w:bCs/>
                <w:sz w:val="20"/>
                <w:szCs w:val="20"/>
                <w:lang w:bidi="en-US"/>
              </w:rPr>
              <w:t>A</w:t>
            </w:r>
          </w:p>
        </w:tc>
        <w:tc>
          <w:tcPr>
            <w:tcW w:w="2208" w:type="dxa"/>
            <w:gridSpan w:val="2"/>
            <w:shd w:val="clear" w:color="auto" w:fill="auto"/>
            <w:vAlign w:val="center"/>
          </w:tcPr>
          <w:p w14:paraId="294A4EB5" w14:textId="77777777" w:rsidR="00DD5740" w:rsidRPr="00DD5740" w:rsidRDefault="00DD5740" w:rsidP="00643A7C">
            <w:pPr>
              <w:widowControl w:val="0"/>
              <w:spacing w:after="0" w:line="276" w:lineRule="auto"/>
              <w:jc w:val="center"/>
              <w:rPr>
                <w:rFonts w:ascii="Arial" w:eastAsia="Arial" w:hAnsi="Arial" w:cs="Arial"/>
                <w:b/>
                <w:i/>
                <w:iCs/>
                <w:sz w:val="20"/>
                <w:szCs w:val="20"/>
                <w:lang w:eastAsia="ru-RU"/>
              </w:rPr>
            </w:pPr>
            <w:r w:rsidRPr="00DD5740">
              <w:rPr>
                <w:rFonts w:ascii="Arial" w:eastAsia="Arial" w:hAnsi="Arial" w:cs="Arial"/>
                <w:bCs/>
                <w:sz w:val="20"/>
                <w:szCs w:val="20"/>
                <w:lang w:bidi="en-US"/>
              </w:rPr>
              <w:t>A</w:t>
            </w:r>
          </w:p>
        </w:tc>
        <w:tc>
          <w:tcPr>
            <w:tcW w:w="2208" w:type="dxa"/>
            <w:gridSpan w:val="2"/>
            <w:shd w:val="clear" w:color="auto" w:fill="auto"/>
            <w:vAlign w:val="center"/>
          </w:tcPr>
          <w:p w14:paraId="22BA3957" w14:textId="77777777" w:rsidR="00DD5740" w:rsidRPr="00DD5740" w:rsidRDefault="00DD5740" w:rsidP="00643A7C">
            <w:pPr>
              <w:widowControl w:val="0"/>
              <w:spacing w:after="0" w:line="276" w:lineRule="auto"/>
              <w:jc w:val="center"/>
              <w:rPr>
                <w:rFonts w:ascii="Arial" w:eastAsia="Arial" w:hAnsi="Arial" w:cs="Arial"/>
                <w:b/>
                <w:i/>
                <w:iCs/>
                <w:sz w:val="20"/>
                <w:szCs w:val="20"/>
                <w:lang w:eastAsia="ru-RU"/>
              </w:rPr>
            </w:pPr>
            <w:r w:rsidRPr="00DD5740">
              <w:rPr>
                <w:rFonts w:ascii="Arial" w:eastAsia="Arial" w:hAnsi="Arial" w:cs="Arial"/>
                <w:bCs/>
                <w:sz w:val="20"/>
                <w:szCs w:val="20"/>
                <w:lang w:bidi="en-US"/>
              </w:rPr>
              <w:t>B</w:t>
            </w:r>
          </w:p>
        </w:tc>
      </w:tr>
      <w:tr w:rsidR="00DD5740" w:rsidRPr="006301BC" w14:paraId="1D25D27F" w14:textId="77777777" w:rsidTr="00DD5740">
        <w:trPr>
          <w:trHeight w:val="688"/>
        </w:trPr>
        <w:tc>
          <w:tcPr>
            <w:tcW w:w="1271" w:type="dxa"/>
            <w:vMerge w:val="restart"/>
            <w:shd w:val="clear" w:color="auto" w:fill="auto"/>
            <w:vAlign w:val="center"/>
          </w:tcPr>
          <w:p w14:paraId="119769B2" w14:textId="77777777" w:rsidR="00DD5740" w:rsidRPr="00DD5740" w:rsidRDefault="00DD5740" w:rsidP="00643A7C">
            <w:pPr>
              <w:widowControl w:val="0"/>
              <w:spacing w:after="0" w:line="276" w:lineRule="auto"/>
              <w:jc w:val="center"/>
              <w:rPr>
                <w:rFonts w:ascii="Arial" w:eastAsia="Arial" w:hAnsi="Arial" w:cs="Arial"/>
                <w:iCs/>
                <w:sz w:val="20"/>
                <w:szCs w:val="20"/>
                <w:lang w:eastAsia="ru-RU"/>
              </w:rPr>
            </w:pPr>
            <w:r w:rsidRPr="00DD5740">
              <w:rPr>
                <w:rFonts w:ascii="Arial" w:eastAsia="Arial" w:hAnsi="Arial" w:cs="Arial"/>
                <w:bCs/>
                <w:sz w:val="20"/>
                <w:szCs w:val="20"/>
                <w:lang w:bidi="en-US"/>
              </w:rPr>
              <w:t xml:space="preserve">Частотный диапазон, </w:t>
            </w:r>
            <w:r w:rsidRPr="00DD5740">
              <w:rPr>
                <w:rFonts w:ascii="Arial" w:eastAsia="Arial" w:hAnsi="Arial" w:cs="Arial"/>
                <w:smallCaps/>
                <w:sz w:val="20"/>
                <w:szCs w:val="20"/>
                <w:lang w:bidi="en-US"/>
              </w:rPr>
              <w:t>МГц</w:t>
            </w:r>
          </w:p>
        </w:tc>
        <w:tc>
          <w:tcPr>
            <w:tcW w:w="2157" w:type="dxa"/>
            <w:gridSpan w:val="2"/>
            <w:shd w:val="clear" w:color="auto" w:fill="auto"/>
            <w:vAlign w:val="center"/>
          </w:tcPr>
          <w:p w14:paraId="2F500DCC" w14:textId="77777777" w:rsidR="00DD5740" w:rsidRDefault="00DD5740" w:rsidP="00DD5740">
            <w:pPr>
              <w:widowControl w:val="0"/>
              <w:spacing w:after="0" w:line="276" w:lineRule="auto"/>
              <w:jc w:val="center"/>
              <w:rPr>
                <w:rFonts w:ascii="Arial" w:eastAsia="Arial" w:hAnsi="Arial" w:cs="Arial"/>
                <w:bCs/>
                <w:sz w:val="20"/>
                <w:szCs w:val="20"/>
                <w:lang w:bidi="en-US"/>
              </w:rPr>
            </w:pPr>
            <w:r w:rsidRPr="00DD5740">
              <w:rPr>
                <w:rFonts w:ascii="Arial" w:eastAsia="Arial" w:hAnsi="Arial" w:cs="Arial"/>
                <w:bCs/>
                <w:sz w:val="20"/>
                <w:szCs w:val="20"/>
                <w:lang w:bidi="en-US"/>
              </w:rPr>
              <w:t>Номинальная мощность</w:t>
            </w:r>
          </w:p>
          <w:p w14:paraId="78BE7D58" w14:textId="4085E89F" w:rsidR="00DD5740" w:rsidRPr="00DD5740" w:rsidRDefault="00DD5740" w:rsidP="00DD5740">
            <w:pPr>
              <w:widowControl w:val="0"/>
              <w:spacing w:after="0" w:line="276" w:lineRule="auto"/>
              <w:jc w:val="center"/>
              <w:rPr>
                <w:rFonts w:ascii="Arial" w:eastAsia="Arial" w:hAnsi="Arial" w:cs="Arial"/>
                <w:b/>
                <w:i/>
                <w:iCs/>
                <w:sz w:val="20"/>
                <w:szCs w:val="20"/>
                <w:lang w:eastAsia="ru-RU"/>
              </w:rPr>
            </w:pPr>
            <w:r>
              <w:rPr>
                <w:rFonts w:ascii="Arial" w:eastAsia="Arial" w:hAnsi="Arial" w:cs="Arial"/>
                <w:bCs/>
                <w:sz w:val="20"/>
                <w:szCs w:val="20"/>
                <w:lang w:bidi="en-US"/>
              </w:rPr>
              <w:t>≤</w:t>
            </w:r>
            <w:r w:rsidRPr="00DD5740">
              <w:rPr>
                <w:rFonts w:ascii="Arial" w:eastAsia="Arial" w:hAnsi="Arial" w:cs="Arial"/>
                <w:bCs/>
                <w:sz w:val="20"/>
                <w:szCs w:val="20"/>
                <w:lang w:bidi="en-US"/>
              </w:rPr>
              <w:t xml:space="preserve"> 20 кВА </w:t>
            </w:r>
            <w:r w:rsidRPr="00DD5740">
              <w:rPr>
                <w:rFonts w:ascii="Arial" w:eastAsia="Arial" w:hAnsi="Arial" w:cs="Arial"/>
                <w:bCs/>
                <w:sz w:val="20"/>
                <w:szCs w:val="20"/>
                <w:vertAlign w:val="superscript"/>
                <w:lang w:bidi="en-US"/>
              </w:rPr>
              <w:t>c)</w:t>
            </w:r>
          </w:p>
        </w:tc>
        <w:tc>
          <w:tcPr>
            <w:tcW w:w="2208" w:type="dxa"/>
            <w:gridSpan w:val="2"/>
            <w:shd w:val="clear" w:color="auto" w:fill="auto"/>
            <w:vAlign w:val="center"/>
          </w:tcPr>
          <w:p w14:paraId="3C570B63" w14:textId="77777777" w:rsidR="00DD5740" w:rsidRDefault="00DD5740" w:rsidP="00DD5740">
            <w:pPr>
              <w:widowControl w:val="0"/>
              <w:spacing w:after="0" w:line="276" w:lineRule="auto"/>
              <w:jc w:val="center"/>
              <w:rPr>
                <w:rFonts w:ascii="Arial" w:eastAsia="Arial" w:hAnsi="Arial" w:cs="Arial"/>
                <w:bCs/>
                <w:sz w:val="20"/>
                <w:szCs w:val="20"/>
                <w:lang w:bidi="en-US"/>
              </w:rPr>
            </w:pPr>
            <w:r w:rsidRPr="00DD5740">
              <w:rPr>
                <w:rFonts w:ascii="Arial" w:eastAsia="Arial" w:hAnsi="Arial" w:cs="Arial"/>
                <w:bCs/>
                <w:sz w:val="20"/>
                <w:szCs w:val="20"/>
                <w:lang w:bidi="en-US"/>
              </w:rPr>
              <w:t>Номинальная мощность</w:t>
            </w:r>
          </w:p>
          <w:p w14:paraId="3EDB9533" w14:textId="5F25D8F5" w:rsidR="00DD5740" w:rsidRPr="00DD5740" w:rsidRDefault="00DD5740" w:rsidP="00DD5740">
            <w:pPr>
              <w:widowControl w:val="0"/>
              <w:spacing w:after="0" w:line="276" w:lineRule="auto"/>
              <w:jc w:val="center"/>
              <w:rPr>
                <w:rFonts w:ascii="Arial" w:eastAsia="Arial" w:hAnsi="Arial" w:cs="Arial"/>
                <w:b/>
                <w:i/>
                <w:iCs/>
                <w:sz w:val="20"/>
                <w:szCs w:val="20"/>
                <w:lang w:eastAsia="ru-RU"/>
              </w:rPr>
            </w:pPr>
            <w:r>
              <w:rPr>
                <w:rFonts w:ascii="Arial" w:eastAsia="Arial" w:hAnsi="Arial" w:cs="Arial"/>
                <w:bCs/>
                <w:sz w:val="20"/>
                <w:szCs w:val="20"/>
                <w:lang w:bidi="en-US"/>
              </w:rPr>
              <w:t>&gt;</w:t>
            </w:r>
            <w:r w:rsidRPr="00DD5740">
              <w:rPr>
                <w:rFonts w:ascii="Arial" w:eastAsia="Arial" w:hAnsi="Arial" w:cs="Arial"/>
                <w:bCs/>
                <w:sz w:val="20"/>
                <w:szCs w:val="20"/>
                <w:lang w:bidi="en-US"/>
              </w:rPr>
              <w:t xml:space="preserve">20 кВА </w:t>
            </w:r>
            <w:r w:rsidRPr="00DD5740">
              <w:rPr>
                <w:rFonts w:ascii="Arial" w:eastAsia="Arial" w:hAnsi="Arial" w:cs="Arial"/>
                <w:bCs/>
                <w:sz w:val="20"/>
                <w:szCs w:val="20"/>
                <w:vertAlign w:val="superscript"/>
                <w:lang w:bidi="en-US"/>
              </w:rPr>
              <w:t>a), c)</w:t>
            </w:r>
          </w:p>
        </w:tc>
        <w:tc>
          <w:tcPr>
            <w:tcW w:w="2208" w:type="dxa"/>
            <w:gridSpan w:val="2"/>
            <w:shd w:val="clear" w:color="auto" w:fill="auto"/>
            <w:vAlign w:val="center"/>
          </w:tcPr>
          <w:p w14:paraId="1C9B1AD9" w14:textId="77777777" w:rsidR="00DD5740" w:rsidRDefault="00DD5740" w:rsidP="00DD5740">
            <w:pPr>
              <w:widowControl w:val="0"/>
              <w:spacing w:after="0" w:line="276" w:lineRule="auto"/>
              <w:jc w:val="center"/>
              <w:rPr>
                <w:rFonts w:ascii="Arial" w:eastAsia="Arial" w:hAnsi="Arial" w:cs="Arial"/>
                <w:bCs/>
                <w:sz w:val="20"/>
                <w:szCs w:val="20"/>
                <w:lang w:bidi="en-US"/>
              </w:rPr>
            </w:pPr>
            <w:r w:rsidRPr="00DD5740">
              <w:rPr>
                <w:rFonts w:ascii="Arial" w:eastAsia="Arial" w:hAnsi="Arial" w:cs="Arial"/>
                <w:bCs/>
                <w:sz w:val="20"/>
                <w:szCs w:val="20"/>
                <w:lang w:bidi="en-US"/>
              </w:rPr>
              <w:t xml:space="preserve">Номинальная мощность </w:t>
            </w:r>
          </w:p>
          <w:p w14:paraId="08F7A5AA" w14:textId="291AA0E8" w:rsidR="00DD5740" w:rsidRPr="00DD5740" w:rsidRDefault="00DD5740" w:rsidP="00DD5740">
            <w:pPr>
              <w:widowControl w:val="0"/>
              <w:spacing w:after="0" w:line="276" w:lineRule="auto"/>
              <w:jc w:val="center"/>
              <w:rPr>
                <w:rFonts w:ascii="Arial" w:eastAsia="Arial" w:hAnsi="Arial" w:cs="Arial"/>
                <w:b/>
                <w:i/>
                <w:iCs/>
                <w:sz w:val="20"/>
                <w:szCs w:val="20"/>
                <w:lang w:eastAsia="ru-RU"/>
              </w:rPr>
            </w:pPr>
            <w:r>
              <w:rPr>
                <w:rFonts w:ascii="Arial" w:eastAsia="Arial" w:hAnsi="Arial" w:cs="Arial"/>
                <w:bCs/>
                <w:sz w:val="20"/>
                <w:szCs w:val="20"/>
                <w:lang w:bidi="en-US"/>
              </w:rPr>
              <w:t>&gt;</w:t>
            </w:r>
            <w:r w:rsidRPr="00DD5740">
              <w:rPr>
                <w:rFonts w:ascii="Arial" w:eastAsia="Arial" w:hAnsi="Arial" w:cs="Arial"/>
                <w:bCs/>
                <w:sz w:val="20"/>
                <w:szCs w:val="20"/>
                <w:lang w:bidi="en-US"/>
              </w:rPr>
              <w:t xml:space="preserve">75 кВА </w:t>
            </w:r>
            <w:r w:rsidRPr="00DD5740">
              <w:rPr>
                <w:rFonts w:ascii="Arial" w:eastAsia="Arial" w:hAnsi="Arial" w:cs="Arial"/>
                <w:bCs/>
                <w:sz w:val="20"/>
                <w:szCs w:val="20"/>
                <w:vertAlign w:val="superscript"/>
                <w:lang w:bidi="en-US"/>
              </w:rPr>
              <w:t>b), c)</w:t>
            </w:r>
          </w:p>
        </w:tc>
        <w:tc>
          <w:tcPr>
            <w:tcW w:w="2208" w:type="dxa"/>
            <w:gridSpan w:val="2"/>
            <w:shd w:val="clear" w:color="auto" w:fill="auto"/>
            <w:vAlign w:val="center"/>
          </w:tcPr>
          <w:p w14:paraId="1F9B1FF6" w14:textId="77777777" w:rsidR="00DD5740" w:rsidRPr="00DD5740" w:rsidRDefault="00DD5740" w:rsidP="00643A7C">
            <w:pPr>
              <w:widowControl w:val="0"/>
              <w:spacing w:after="0" w:line="276" w:lineRule="auto"/>
              <w:jc w:val="center"/>
              <w:rPr>
                <w:rFonts w:ascii="Arial" w:eastAsia="Arial" w:hAnsi="Arial" w:cs="Arial"/>
                <w:b/>
                <w:i/>
                <w:iCs/>
                <w:sz w:val="20"/>
                <w:szCs w:val="20"/>
                <w:lang w:eastAsia="ru-RU"/>
              </w:rPr>
            </w:pPr>
            <w:r w:rsidRPr="00DD5740">
              <w:rPr>
                <w:rFonts w:ascii="Arial" w:eastAsia="Arial" w:hAnsi="Arial" w:cs="Arial"/>
                <w:bCs/>
                <w:sz w:val="20"/>
                <w:szCs w:val="20"/>
                <w:lang w:bidi="en-US"/>
              </w:rPr>
              <w:t>Полная номинальная мощность</w:t>
            </w:r>
          </w:p>
        </w:tc>
      </w:tr>
      <w:tr w:rsidR="00DD5740" w:rsidRPr="006301BC" w14:paraId="5B2893FC" w14:textId="77777777" w:rsidTr="00DD5740">
        <w:trPr>
          <w:trHeight w:val="469"/>
        </w:trPr>
        <w:tc>
          <w:tcPr>
            <w:tcW w:w="1271" w:type="dxa"/>
            <w:vMerge/>
            <w:tcBorders>
              <w:bottom w:val="double" w:sz="4" w:space="0" w:color="000000"/>
            </w:tcBorders>
            <w:shd w:val="clear" w:color="auto" w:fill="auto"/>
            <w:vAlign w:val="center"/>
          </w:tcPr>
          <w:p w14:paraId="4F091978" w14:textId="77777777" w:rsidR="00DD5740" w:rsidRPr="00DD5740" w:rsidRDefault="00DD5740" w:rsidP="00643A7C">
            <w:pPr>
              <w:widowControl w:val="0"/>
              <w:tabs>
                <w:tab w:val="left" w:pos="1134"/>
              </w:tabs>
              <w:spacing w:after="0" w:line="276" w:lineRule="auto"/>
              <w:jc w:val="center"/>
              <w:rPr>
                <w:rFonts w:ascii="Arial" w:eastAsia="Arial" w:hAnsi="Arial" w:cs="Arial"/>
                <w:sz w:val="20"/>
                <w:szCs w:val="20"/>
                <w:lang w:eastAsia="ru-RU"/>
              </w:rPr>
            </w:pPr>
          </w:p>
        </w:tc>
        <w:tc>
          <w:tcPr>
            <w:tcW w:w="1067" w:type="dxa"/>
            <w:tcBorders>
              <w:bottom w:val="double" w:sz="4" w:space="0" w:color="000000"/>
            </w:tcBorders>
            <w:shd w:val="clear" w:color="auto" w:fill="auto"/>
            <w:vAlign w:val="center"/>
          </w:tcPr>
          <w:p w14:paraId="75157B2B" w14:textId="1611B3F8" w:rsidR="00DD5740" w:rsidRPr="00DD5740" w:rsidRDefault="00DD5740" w:rsidP="00DD5740">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bCs/>
                <w:sz w:val="20"/>
                <w:szCs w:val="20"/>
                <w:lang w:bidi="en-US"/>
              </w:rPr>
              <w:t>Квазипик</w:t>
            </w:r>
            <w:r w:rsidRPr="00DD5740">
              <w:rPr>
                <w:rFonts w:ascii="Arial" w:eastAsia="Arial" w:hAnsi="Arial" w:cs="Arial"/>
                <w:sz w:val="20"/>
                <w:szCs w:val="20"/>
                <w:lang w:bidi="en-US"/>
              </w:rPr>
              <w:t>дБ (мкВ)</w:t>
            </w:r>
          </w:p>
        </w:tc>
        <w:tc>
          <w:tcPr>
            <w:tcW w:w="1090" w:type="dxa"/>
            <w:tcBorders>
              <w:bottom w:val="double" w:sz="4" w:space="0" w:color="000000"/>
            </w:tcBorders>
            <w:shd w:val="clear" w:color="auto" w:fill="auto"/>
            <w:vAlign w:val="center"/>
          </w:tcPr>
          <w:p w14:paraId="54230566" w14:textId="27B97F6C" w:rsidR="00DD5740" w:rsidRPr="00DD5740" w:rsidRDefault="00DD5740"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Среднее</w:t>
            </w:r>
          </w:p>
          <w:p w14:paraId="5E92FFBB"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c>
          <w:tcPr>
            <w:tcW w:w="1118" w:type="dxa"/>
            <w:tcBorders>
              <w:bottom w:val="double" w:sz="4" w:space="0" w:color="000000"/>
            </w:tcBorders>
            <w:shd w:val="clear" w:color="auto" w:fill="auto"/>
            <w:vAlign w:val="center"/>
          </w:tcPr>
          <w:p w14:paraId="4869956E" w14:textId="04F2E23F" w:rsidR="00DD5740" w:rsidRPr="00DD5740" w:rsidRDefault="00B507E4"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Квазипик</w:t>
            </w:r>
          </w:p>
          <w:p w14:paraId="15967767"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c>
          <w:tcPr>
            <w:tcW w:w="1090" w:type="dxa"/>
            <w:tcBorders>
              <w:bottom w:val="double" w:sz="4" w:space="0" w:color="000000"/>
            </w:tcBorders>
            <w:shd w:val="clear" w:color="auto" w:fill="auto"/>
            <w:vAlign w:val="center"/>
          </w:tcPr>
          <w:p w14:paraId="486F671C" w14:textId="05128EFC" w:rsidR="00DD5740" w:rsidRPr="00DD5740" w:rsidRDefault="00B507E4"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Среднее</w:t>
            </w:r>
          </w:p>
          <w:p w14:paraId="74D37BF4"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c>
          <w:tcPr>
            <w:tcW w:w="1118" w:type="dxa"/>
            <w:tcBorders>
              <w:bottom w:val="double" w:sz="4" w:space="0" w:color="000000"/>
            </w:tcBorders>
            <w:shd w:val="clear" w:color="auto" w:fill="auto"/>
            <w:vAlign w:val="center"/>
          </w:tcPr>
          <w:p w14:paraId="70473739" w14:textId="6C4A2F6E" w:rsidR="00DD5740" w:rsidRPr="00DD5740" w:rsidRDefault="00B507E4"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Квазипик</w:t>
            </w:r>
          </w:p>
          <w:p w14:paraId="771E8203"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c>
          <w:tcPr>
            <w:tcW w:w="1090" w:type="dxa"/>
            <w:tcBorders>
              <w:bottom w:val="double" w:sz="4" w:space="0" w:color="000000"/>
            </w:tcBorders>
            <w:shd w:val="clear" w:color="auto" w:fill="auto"/>
            <w:vAlign w:val="center"/>
          </w:tcPr>
          <w:p w14:paraId="686E941D" w14:textId="15243948" w:rsidR="00DD5740" w:rsidRPr="00DD5740" w:rsidRDefault="00B507E4"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Среднее</w:t>
            </w:r>
          </w:p>
          <w:p w14:paraId="75351372"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c>
          <w:tcPr>
            <w:tcW w:w="1118" w:type="dxa"/>
            <w:tcBorders>
              <w:bottom w:val="double" w:sz="4" w:space="0" w:color="000000"/>
            </w:tcBorders>
            <w:shd w:val="clear" w:color="auto" w:fill="auto"/>
            <w:vAlign w:val="center"/>
          </w:tcPr>
          <w:p w14:paraId="1037E05F" w14:textId="4E8D260E" w:rsidR="00DD5740" w:rsidRPr="00DD5740" w:rsidRDefault="00B507E4"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Квазипик</w:t>
            </w:r>
          </w:p>
          <w:p w14:paraId="4AA75BFA"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c>
          <w:tcPr>
            <w:tcW w:w="1090" w:type="dxa"/>
            <w:tcBorders>
              <w:bottom w:val="double" w:sz="4" w:space="0" w:color="000000"/>
            </w:tcBorders>
            <w:shd w:val="clear" w:color="auto" w:fill="auto"/>
            <w:vAlign w:val="center"/>
          </w:tcPr>
          <w:p w14:paraId="118059E5" w14:textId="3AA3EA6F" w:rsidR="00DD5740" w:rsidRPr="00DD5740" w:rsidRDefault="00B507E4" w:rsidP="00643A7C">
            <w:pPr>
              <w:widowControl w:val="0"/>
              <w:spacing w:after="0" w:line="276" w:lineRule="auto"/>
              <w:jc w:val="center"/>
              <w:rPr>
                <w:rFonts w:ascii="Arial" w:eastAsia="Arial" w:hAnsi="Arial" w:cs="Arial"/>
                <w:i/>
                <w:iCs/>
                <w:sz w:val="20"/>
                <w:szCs w:val="20"/>
                <w:lang w:eastAsia="ru-RU"/>
              </w:rPr>
            </w:pPr>
            <w:r>
              <w:rPr>
                <w:rFonts w:ascii="Arial" w:eastAsia="Arial" w:hAnsi="Arial" w:cs="Arial"/>
                <w:bCs/>
                <w:sz w:val="20"/>
                <w:szCs w:val="20"/>
                <w:lang w:bidi="en-US"/>
              </w:rPr>
              <w:t>Среднее</w:t>
            </w:r>
          </w:p>
          <w:p w14:paraId="04055207"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дБ (мкВ)</w:t>
            </w:r>
          </w:p>
        </w:tc>
      </w:tr>
      <w:tr w:rsidR="00DD5740" w:rsidRPr="006301BC" w14:paraId="1EEBE3B5" w14:textId="77777777" w:rsidTr="00DD5740">
        <w:trPr>
          <w:trHeight w:val="508"/>
        </w:trPr>
        <w:tc>
          <w:tcPr>
            <w:tcW w:w="1271" w:type="dxa"/>
            <w:tcBorders>
              <w:top w:val="double" w:sz="4" w:space="0" w:color="000000"/>
            </w:tcBorders>
            <w:shd w:val="clear" w:color="auto" w:fill="auto"/>
            <w:vAlign w:val="center"/>
          </w:tcPr>
          <w:p w14:paraId="3EC2024A"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0,15 – 0,50</w:t>
            </w:r>
          </w:p>
        </w:tc>
        <w:tc>
          <w:tcPr>
            <w:tcW w:w="1067" w:type="dxa"/>
            <w:tcBorders>
              <w:top w:val="double" w:sz="4" w:space="0" w:color="000000"/>
            </w:tcBorders>
            <w:shd w:val="clear" w:color="auto" w:fill="auto"/>
            <w:vAlign w:val="center"/>
          </w:tcPr>
          <w:p w14:paraId="33DE9F42"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79</w:t>
            </w:r>
          </w:p>
        </w:tc>
        <w:tc>
          <w:tcPr>
            <w:tcW w:w="1090" w:type="dxa"/>
            <w:tcBorders>
              <w:top w:val="double" w:sz="4" w:space="0" w:color="000000"/>
            </w:tcBorders>
            <w:shd w:val="clear" w:color="auto" w:fill="auto"/>
            <w:vAlign w:val="center"/>
          </w:tcPr>
          <w:p w14:paraId="7E9080AA"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66</w:t>
            </w:r>
          </w:p>
        </w:tc>
        <w:tc>
          <w:tcPr>
            <w:tcW w:w="1118" w:type="dxa"/>
            <w:tcBorders>
              <w:top w:val="double" w:sz="4" w:space="0" w:color="000000"/>
            </w:tcBorders>
            <w:shd w:val="clear" w:color="auto" w:fill="auto"/>
            <w:vAlign w:val="center"/>
          </w:tcPr>
          <w:p w14:paraId="08A4E3DC"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100</w:t>
            </w:r>
          </w:p>
        </w:tc>
        <w:tc>
          <w:tcPr>
            <w:tcW w:w="1090" w:type="dxa"/>
            <w:tcBorders>
              <w:top w:val="double" w:sz="4" w:space="0" w:color="000000"/>
            </w:tcBorders>
            <w:shd w:val="clear" w:color="auto" w:fill="auto"/>
            <w:vAlign w:val="center"/>
          </w:tcPr>
          <w:p w14:paraId="38C62A31"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90</w:t>
            </w:r>
          </w:p>
        </w:tc>
        <w:tc>
          <w:tcPr>
            <w:tcW w:w="1118" w:type="dxa"/>
            <w:tcBorders>
              <w:top w:val="double" w:sz="4" w:space="0" w:color="000000"/>
            </w:tcBorders>
            <w:shd w:val="clear" w:color="auto" w:fill="auto"/>
            <w:vAlign w:val="center"/>
          </w:tcPr>
          <w:p w14:paraId="254D6747"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130</w:t>
            </w:r>
          </w:p>
        </w:tc>
        <w:tc>
          <w:tcPr>
            <w:tcW w:w="1090" w:type="dxa"/>
            <w:tcBorders>
              <w:top w:val="double" w:sz="4" w:space="0" w:color="000000"/>
            </w:tcBorders>
            <w:shd w:val="clear" w:color="auto" w:fill="auto"/>
            <w:vAlign w:val="center"/>
          </w:tcPr>
          <w:p w14:paraId="257FE197"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120</w:t>
            </w:r>
          </w:p>
        </w:tc>
        <w:tc>
          <w:tcPr>
            <w:tcW w:w="1118" w:type="dxa"/>
            <w:tcBorders>
              <w:top w:val="double" w:sz="4" w:space="0" w:color="000000"/>
            </w:tcBorders>
            <w:shd w:val="clear" w:color="auto" w:fill="auto"/>
            <w:vAlign w:val="center"/>
          </w:tcPr>
          <w:p w14:paraId="35FE2CAE"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 xml:space="preserve">66 – 56 </w:t>
            </w:r>
            <w:r w:rsidRPr="00DD5740">
              <w:rPr>
                <w:rFonts w:ascii="Arial" w:eastAsia="Arial" w:hAnsi="Arial" w:cs="Arial"/>
                <w:sz w:val="20"/>
                <w:szCs w:val="20"/>
                <w:vertAlign w:val="superscript"/>
                <w:lang w:bidi="en-US"/>
              </w:rPr>
              <w:t>d)</w:t>
            </w:r>
          </w:p>
        </w:tc>
        <w:tc>
          <w:tcPr>
            <w:tcW w:w="1090" w:type="dxa"/>
            <w:tcBorders>
              <w:top w:val="double" w:sz="4" w:space="0" w:color="000000"/>
            </w:tcBorders>
            <w:shd w:val="clear" w:color="auto" w:fill="auto"/>
            <w:vAlign w:val="center"/>
          </w:tcPr>
          <w:p w14:paraId="7304EC58"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 xml:space="preserve">56 – 46 </w:t>
            </w:r>
            <w:r w:rsidRPr="00DD5740">
              <w:rPr>
                <w:rFonts w:ascii="Arial" w:eastAsia="Arial" w:hAnsi="Arial" w:cs="Arial"/>
                <w:sz w:val="20"/>
                <w:szCs w:val="20"/>
                <w:vertAlign w:val="superscript"/>
                <w:lang w:bidi="en-US"/>
              </w:rPr>
              <w:t>d)</w:t>
            </w:r>
          </w:p>
        </w:tc>
      </w:tr>
      <w:tr w:rsidR="00DD5740" w:rsidRPr="006301BC" w14:paraId="24C23C24" w14:textId="77777777" w:rsidTr="00DD5740">
        <w:trPr>
          <w:trHeight w:val="249"/>
        </w:trPr>
        <w:tc>
          <w:tcPr>
            <w:tcW w:w="1271" w:type="dxa"/>
            <w:shd w:val="clear" w:color="auto" w:fill="auto"/>
            <w:vAlign w:val="center"/>
          </w:tcPr>
          <w:p w14:paraId="5A8B546B"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0,50 – 5</w:t>
            </w:r>
          </w:p>
        </w:tc>
        <w:tc>
          <w:tcPr>
            <w:tcW w:w="1067" w:type="dxa"/>
            <w:shd w:val="clear" w:color="auto" w:fill="auto"/>
            <w:vAlign w:val="center"/>
          </w:tcPr>
          <w:p w14:paraId="2E327985"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73</w:t>
            </w:r>
          </w:p>
        </w:tc>
        <w:tc>
          <w:tcPr>
            <w:tcW w:w="1090" w:type="dxa"/>
            <w:shd w:val="clear" w:color="auto" w:fill="auto"/>
            <w:vAlign w:val="center"/>
          </w:tcPr>
          <w:p w14:paraId="616CA554"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60</w:t>
            </w:r>
          </w:p>
        </w:tc>
        <w:tc>
          <w:tcPr>
            <w:tcW w:w="1118" w:type="dxa"/>
            <w:shd w:val="clear" w:color="auto" w:fill="auto"/>
            <w:vAlign w:val="center"/>
          </w:tcPr>
          <w:p w14:paraId="200F6255"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86</w:t>
            </w:r>
          </w:p>
        </w:tc>
        <w:tc>
          <w:tcPr>
            <w:tcW w:w="1090" w:type="dxa"/>
            <w:shd w:val="clear" w:color="auto" w:fill="auto"/>
            <w:vAlign w:val="center"/>
          </w:tcPr>
          <w:p w14:paraId="093C100E"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76</w:t>
            </w:r>
          </w:p>
        </w:tc>
        <w:tc>
          <w:tcPr>
            <w:tcW w:w="1118" w:type="dxa"/>
            <w:shd w:val="clear" w:color="auto" w:fill="auto"/>
            <w:vAlign w:val="center"/>
          </w:tcPr>
          <w:p w14:paraId="60408CE6"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125</w:t>
            </w:r>
          </w:p>
        </w:tc>
        <w:tc>
          <w:tcPr>
            <w:tcW w:w="1090" w:type="dxa"/>
            <w:shd w:val="clear" w:color="auto" w:fill="auto"/>
            <w:vAlign w:val="center"/>
          </w:tcPr>
          <w:p w14:paraId="276A4D04"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115</w:t>
            </w:r>
          </w:p>
        </w:tc>
        <w:tc>
          <w:tcPr>
            <w:tcW w:w="1118" w:type="dxa"/>
            <w:shd w:val="clear" w:color="auto" w:fill="auto"/>
            <w:vAlign w:val="center"/>
          </w:tcPr>
          <w:p w14:paraId="341956CA"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56</w:t>
            </w:r>
          </w:p>
        </w:tc>
        <w:tc>
          <w:tcPr>
            <w:tcW w:w="1090" w:type="dxa"/>
            <w:shd w:val="clear" w:color="auto" w:fill="auto"/>
            <w:vAlign w:val="center"/>
          </w:tcPr>
          <w:p w14:paraId="4B235009"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46</w:t>
            </w:r>
          </w:p>
        </w:tc>
      </w:tr>
      <w:tr w:rsidR="00DD5740" w:rsidRPr="006301BC" w14:paraId="7EEA3751" w14:textId="77777777" w:rsidTr="00DD5740">
        <w:trPr>
          <w:trHeight w:val="498"/>
        </w:trPr>
        <w:tc>
          <w:tcPr>
            <w:tcW w:w="1271" w:type="dxa"/>
            <w:shd w:val="clear" w:color="auto" w:fill="auto"/>
            <w:vAlign w:val="center"/>
          </w:tcPr>
          <w:p w14:paraId="4A8A06DF" w14:textId="77777777" w:rsidR="00DD5740" w:rsidRPr="00DD5740" w:rsidRDefault="00DD5740" w:rsidP="00643A7C">
            <w:pPr>
              <w:widowControl w:val="0"/>
              <w:spacing w:after="0" w:line="276" w:lineRule="auto"/>
              <w:jc w:val="center"/>
              <w:rPr>
                <w:rFonts w:ascii="Arial" w:eastAsia="Arial" w:hAnsi="Arial" w:cs="Arial"/>
                <w:iCs/>
                <w:sz w:val="20"/>
                <w:szCs w:val="20"/>
                <w:lang w:eastAsia="ru-RU"/>
              </w:rPr>
            </w:pPr>
            <w:r w:rsidRPr="00DD5740">
              <w:rPr>
                <w:rFonts w:ascii="Arial" w:eastAsia="Arial" w:hAnsi="Arial" w:cs="Arial"/>
                <w:iCs/>
                <w:sz w:val="20"/>
                <w:szCs w:val="20"/>
                <w:lang w:eastAsia="ru-RU"/>
              </w:rPr>
              <w:t xml:space="preserve">5 </w:t>
            </w:r>
            <w:r w:rsidRPr="00DD5740">
              <w:rPr>
                <w:rFonts w:ascii="Arial" w:eastAsia="Arial" w:hAnsi="Arial" w:cs="Arial"/>
                <w:sz w:val="20"/>
                <w:szCs w:val="20"/>
                <w:lang w:bidi="en-US"/>
              </w:rPr>
              <w:t>–</w:t>
            </w:r>
            <w:r w:rsidRPr="00DD5740">
              <w:rPr>
                <w:rFonts w:ascii="Arial" w:eastAsia="Arial" w:hAnsi="Arial" w:cs="Arial"/>
                <w:iCs/>
                <w:sz w:val="20"/>
                <w:szCs w:val="20"/>
                <w:lang w:eastAsia="ru-RU"/>
              </w:rPr>
              <w:t xml:space="preserve"> 30</w:t>
            </w:r>
          </w:p>
        </w:tc>
        <w:tc>
          <w:tcPr>
            <w:tcW w:w="1067" w:type="dxa"/>
            <w:shd w:val="clear" w:color="auto" w:fill="auto"/>
            <w:vAlign w:val="center"/>
          </w:tcPr>
          <w:p w14:paraId="2C367207"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73</w:t>
            </w:r>
          </w:p>
        </w:tc>
        <w:tc>
          <w:tcPr>
            <w:tcW w:w="1090" w:type="dxa"/>
            <w:shd w:val="clear" w:color="auto" w:fill="auto"/>
            <w:vAlign w:val="center"/>
          </w:tcPr>
          <w:p w14:paraId="3FC1484A"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60</w:t>
            </w:r>
          </w:p>
        </w:tc>
        <w:tc>
          <w:tcPr>
            <w:tcW w:w="1118" w:type="dxa"/>
            <w:shd w:val="clear" w:color="auto" w:fill="auto"/>
            <w:vAlign w:val="center"/>
          </w:tcPr>
          <w:p w14:paraId="74FF1F3D"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 xml:space="preserve">90 – 73 </w:t>
            </w:r>
            <w:r w:rsidRPr="00DD5740">
              <w:rPr>
                <w:rFonts w:ascii="Arial" w:eastAsia="Arial" w:hAnsi="Arial" w:cs="Arial"/>
                <w:sz w:val="20"/>
                <w:szCs w:val="20"/>
                <w:vertAlign w:val="superscript"/>
                <w:lang w:bidi="en-US"/>
              </w:rPr>
              <w:t>d)</w:t>
            </w:r>
          </w:p>
        </w:tc>
        <w:tc>
          <w:tcPr>
            <w:tcW w:w="1090" w:type="dxa"/>
            <w:shd w:val="clear" w:color="auto" w:fill="auto"/>
            <w:vAlign w:val="center"/>
          </w:tcPr>
          <w:p w14:paraId="7A5E57A0"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 xml:space="preserve">80 – 60 </w:t>
            </w:r>
            <w:r w:rsidRPr="00DD5740">
              <w:rPr>
                <w:rFonts w:ascii="Arial" w:eastAsia="Arial" w:hAnsi="Arial" w:cs="Arial"/>
                <w:sz w:val="20"/>
                <w:szCs w:val="20"/>
                <w:vertAlign w:val="superscript"/>
                <w:lang w:bidi="en-US"/>
              </w:rPr>
              <w:t>d)</w:t>
            </w:r>
          </w:p>
        </w:tc>
        <w:tc>
          <w:tcPr>
            <w:tcW w:w="1118" w:type="dxa"/>
            <w:shd w:val="clear" w:color="auto" w:fill="auto"/>
            <w:vAlign w:val="center"/>
          </w:tcPr>
          <w:p w14:paraId="105487B2"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115</w:t>
            </w:r>
          </w:p>
        </w:tc>
        <w:tc>
          <w:tcPr>
            <w:tcW w:w="1090" w:type="dxa"/>
            <w:shd w:val="clear" w:color="auto" w:fill="auto"/>
            <w:vAlign w:val="center"/>
          </w:tcPr>
          <w:p w14:paraId="15E660CD"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105</w:t>
            </w:r>
          </w:p>
        </w:tc>
        <w:tc>
          <w:tcPr>
            <w:tcW w:w="1118" w:type="dxa"/>
            <w:shd w:val="clear" w:color="auto" w:fill="auto"/>
            <w:vAlign w:val="center"/>
          </w:tcPr>
          <w:p w14:paraId="421C6799"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60</w:t>
            </w:r>
          </w:p>
        </w:tc>
        <w:tc>
          <w:tcPr>
            <w:tcW w:w="1090" w:type="dxa"/>
            <w:shd w:val="clear" w:color="auto" w:fill="auto"/>
            <w:vAlign w:val="center"/>
          </w:tcPr>
          <w:p w14:paraId="56BF2B3A" w14:textId="77777777" w:rsidR="00DD5740" w:rsidRPr="00DD5740" w:rsidRDefault="00DD5740" w:rsidP="00643A7C">
            <w:pPr>
              <w:widowControl w:val="0"/>
              <w:spacing w:after="0" w:line="276" w:lineRule="auto"/>
              <w:jc w:val="center"/>
              <w:rPr>
                <w:rFonts w:ascii="Arial" w:eastAsia="Arial" w:hAnsi="Arial" w:cs="Arial"/>
                <w:i/>
                <w:iCs/>
                <w:sz w:val="20"/>
                <w:szCs w:val="20"/>
                <w:lang w:eastAsia="ru-RU"/>
              </w:rPr>
            </w:pPr>
            <w:r w:rsidRPr="00DD5740">
              <w:rPr>
                <w:rFonts w:ascii="Arial" w:eastAsia="Arial" w:hAnsi="Arial" w:cs="Arial"/>
                <w:sz w:val="20"/>
                <w:szCs w:val="20"/>
                <w:lang w:bidi="en-US"/>
              </w:rPr>
              <w:t>50</w:t>
            </w:r>
          </w:p>
        </w:tc>
      </w:tr>
      <w:tr w:rsidR="00DD5740" w:rsidRPr="006301BC" w14:paraId="192EFC92" w14:textId="77777777" w:rsidTr="00643A7C">
        <w:trPr>
          <w:trHeight w:val="498"/>
        </w:trPr>
        <w:tc>
          <w:tcPr>
            <w:tcW w:w="10052" w:type="dxa"/>
            <w:gridSpan w:val="9"/>
            <w:shd w:val="clear" w:color="auto" w:fill="auto"/>
            <w:vAlign w:val="center"/>
          </w:tcPr>
          <w:p w14:paraId="342C5092" w14:textId="75081D6D" w:rsidR="00B507E4" w:rsidRPr="00561DB5" w:rsidRDefault="008C3C00" w:rsidP="00382AB6">
            <w:pPr>
              <w:widowControl w:val="0"/>
              <w:spacing w:after="0" w:line="360" w:lineRule="auto"/>
              <w:jc w:val="both"/>
              <w:rPr>
                <w:rFonts w:ascii="Arial" w:hAnsi="Arial" w:cs="Arial"/>
                <w:i/>
                <w:sz w:val="20"/>
                <w:szCs w:val="20"/>
              </w:rPr>
            </w:pPr>
            <w:r w:rsidRPr="00561DB5">
              <w:rPr>
                <w:rFonts w:ascii="Arial" w:hAnsi="Arial" w:cs="Arial"/>
                <w:sz w:val="20"/>
                <w:szCs w:val="20"/>
              </w:rPr>
              <w:t>Примечание</w:t>
            </w:r>
            <w:r w:rsidR="00DD5740" w:rsidRPr="00561DB5">
              <w:rPr>
                <w:rFonts w:ascii="Arial" w:eastAsia="Arial" w:hAnsi="Arial" w:cs="Arial"/>
                <w:iCs/>
                <w:sz w:val="20"/>
                <w:szCs w:val="20"/>
                <w:lang w:eastAsia="ru-RU"/>
              </w:rPr>
              <w:t xml:space="preserve"> 1 – Для частоты перехода применяется более строгие пределы</w:t>
            </w:r>
            <w:r w:rsidR="00B507E4" w:rsidRPr="00561DB5">
              <w:rPr>
                <w:rFonts w:ascii="Arial" w:eastAsia="Arial" w:hAnsi="Arial" w:cs="Arial"/>
                <w:iCs/>
                <w:sz w:val="20"/>
                <w:szCs w:val="20"/>
                <w:lang w:eastAsia="ru-RU"/>
              </w:rPr>
              <w:t>.</w:t>
            </w:r>
            <w:r w:rsidR="00B507E4" w:rsidRPr="00561DB5">
              <w:rPr>
                <w:rFonts w:ascii="Arial" w:hAnsi="Arial" w:cs="Arial"/>
                <w:i/>
                <w:sz w:val="20"/>
                <w:szCs w:val="20"/>
              </w:rPr>
              <w:t xml:space="preserve"> </w:t>
            </w:r>
          </w:p>
          <w:p w14:paraId="77D09D49" w14:textId="24B7FB55" w:rsidR="00DD5740" w:rsidRPr="00B507E4" w:rsidRDefault="008C3C00" w:rsidP="00B507E4">
            <w:pPr>
              <w:widowControl w:val="0"/>
              <w:spacing w:after="0" w:line="360" w:lineRule="auto"/>
              <w:jc w:val="both"/>
              <w:rPr>
                <w:rFonts w:ascii="Arial" w:eastAsia="Arial" w:hAnsi="Arial" w:cs="Arial"/>
                <w:iCs/>
                <w:sz w:val="20"/>
                <w:szCs w:val="20"/>
                <w:lang w:eastAsia="ru-RU"/>
              </w:rPr>
            </w:pPr>
            <w:r w:rsidRPr="00561DB5">
              <w:rPr>
                <w:rFonts w:ascii="Arial" w:hAnsi="Arial" w:cs="Arial"/>
                <w:sz w:val="20"/>
                <w:szCs w:val="20"/>
              </w:rPr>
              <w:t>Примечание</w:t>
            </w:r>
            <w:r w:rsidR="00B507E4" w:rsidRPr="00561DB5">
              <w:rPr>
                <w:rFonts w:ascii="Arial" w:eastAsia="Arial" w:hAnsi="Arial" w:cs="Arial"/>
                <w:spacing w:val="40"/>
                <w:sz w:val="20"/>
                <w:szCs w:val="20"/>
                <w:lang w:eastAsia="ru-RU"/>
              </w:rPr>
              <w:t xml:space="preserve"> </w:t>
            </w:r>
            <w:r w:rsidR="00DD5740" w:rsidRPr="00561DB5">
              <w:rPr>
                <w:rFonts w:ascii="Arial" w:eastAsia="Arial" w:hAnsi="Arial" w:cs="Arial"/>
                <w:sz w:val="20"/>
                <w:szCs w:val="20"/>
                <w:lang w:eastAsia="ru-RU"/>
              </w:rPr>
              <w:t>2 – Для полупроводникового контроллера и полупроводникового контактора в среде класса A, предназначенных для подключения только к изолированной нейтрали или к промышленным распределительным сетям с заземлением через высокое сопротивление IT (см. IEC 60364-1), могут применяться пределы, установленные для электроаппарата группы 2 с номинальной мощностью &gt; 75 кВА в CISPR 11:2015 (таблица 8).</w:t>
            </w:r>
          </w:p>
        </w:tc>
      </w:tr>
      <w:tr w:rsidR="00DD5740" w:rsidRPr="006301BC" w14:paraId="3AF7EB17" w14:textId="77777777" w:rsidTr="00DD5740">
        <w:trPr>
          <w:trHeight w:val="50"/>
        </w:trPr>
        <w:tc>
          <w:tcPr>
            <w:tcW w:w="10052" w:type="dxa"/>
            <w:gridSpan w:val="9"/>
            <w:shd w:val="clear" w:color="auto" w:fill="auto"/>
          </w:tcPr>
          <w:p w14:paraId="06E80965" w14:textId="1B199C7A" w:rsidR="00DD5740" w:rsidRPr="006301BC" w:rsidRDefault="00DD5740" w:rsidP="00643A7C">
            <w:pPr>
              <w:widowControl w:val="0"/>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a)</w:t>
            </w:r>
            <w:r w:rsidRPr="006301BC">
              <w:rPr>
                <w:rFonts w:ascii="Arial" w:eastAsia="Arial" w:hAnsi="Arial" w:cs="Arial"/>
                <w:sz w:val="20"/>
                <w:szCs w:val="20"/>
                <w:vertAlign w:val="superscript"/>
                <w:lang w:eastAsia="ru-RU"/>
              </w:rPr>
              <w:tab/>
            </w:r>
            <w:r w:rsidRPr="006301BC">
              <w:rPr>
                <w:rFonts w:ascii="Arial" w:eastAsia="Arial" w:hAnsi="Arial" w:cs="Arial"/>
                <w:sz w:val="20"/>
                <w:szCs w:val="20"/>
                <w:lang w:eastAsia="ru-RU"/>
              </w:rPr>
              <w:t xml:space="preserve">Эти ограничения применяют к </w:t>
            </w:r>
            <w:r>
              <w:rPr>
                <w:rFonts w:ascii="Arial" w:eastAsia="Arial" w:hAnsi="Arial" w:cs="Arial"/>
                <w:sz w:val="20"/>
                <w:szCs w:val="20"/>
                <w:lang w:eastAsia="ru-RU"/>
              </w:rPr>
              <w:t>полупроводниковому контроллеру и полупроводниковому контактору</w:t>
            </w:r>
            <w:r w:rsidRPr="006301BC">
              <w:rPr>
                <w:rFonts w:ascii="Arial" w:eastAsia="Arial" w:hAnsi="Arial" w:cs="Arial"/>
                <w:sz w:val="20"/>
                <w:szCs w:val="20"/>
                <w:lang w:eastAsia="ru-RU"/>
              </w:rPr>
              <w:t xml:space="preserve"> с номинальной мощностью свыше 20 кВА, которые предназначены для подключения к выделенному силовому трансформатору или генератору и не подключены к низковольтным (НВ) воздушным линиям электропередачи. Для </w:t>
            </w:r>
            <w:r w:rsidR="00A42D1D">
              <w:rPr>
                <w:rFonts w:ascii="Arial" w:eastAsia="Arial" w:hAnsi="Arial" w:cs="Arial"/>
                <w:sz w:val="20"/>
                <w:szCs w:val="20"/>
                <w:lang w:eastAsia="ru-RU"/>
              </w:rPr>
              <w:t>полупроводникового контроллера и полупроводникового контактора</w:t>
            </w:r>
            <w:r w:rsidRPr="006301BC">
              <w:rPr>
                <w:rFonts w:ascii="Arial" w:eastAsia="Arial" w:hAnsi="Arial" w:cs="Arial"/>
                <w:sz w:val="20"/>
                <w:szCs w:val="20"/>
                <w:lang w:eastAsia="ru-RU"/>
              </w:rPr>
              <w:t xml:space="preserve">, не предназначенных для подключения к выделенному силовому трансформатору потребителя, применяют ограничения не более 20 кВА. Изготовитель и/или поставщик должны предоставить рекомендации по установке, которые могут быть применены для снижения излучений от установленного </w:t>
            </w:r>
            <w:r w:rsidR="00A42D1D">
              <w:rPr>
                <w:rFonts w:ascii="Arial" w:eastAsia="Arial" w:hAnsi="Arial" w:cs="Arial"/>
                <w:sz w:val="20"/>
                <w:szCs w:val="20"/>
                <w:lang w:eastAsia="ru-RU"/>
              </w:rPr>
              <w:t>полупроводникового контроллера и полупроводникового контактора</w:t>
            </w:r>
            <w:r w:rsidRPr="006301BC">
              <w:rPr>
                <w:rFonts w:ascii="Arial" w:eastAsia="Arial" w:hAnsi="Arial" w:cs="Arial"/>
                <w:sz w:val="20"/>
                <w:szCs w:val="20"/>
                <w:lang w:eastAsia="ru-RU"/>
              </w:rPr>
              <w:t xml:space="preserve">. В частности, должно быть указано, что этот </w:t>
            </w:r>
            <w:r w:rsidR="00A42D1D">
              <w:rPr>
                <w:rFonts w:ascii="Arial" w:eastAsia="Arial" w:hAnsi="Arial" w:cs="Arial"/>
                <w:sz w:val="20"/>
                <w:szCs w:val="20"/>
                <w:lang w:eastAsia="ru-RU"/>
              </w:rPr>
              <w:t xml:space="preserve">полупроводниковый контроллер и полупроводниковый контактор </w:t>
            </w:r>
            <w:r w:rsidRPr="006301BC">
              <w:rPr>
                <w:rFonts w:ascii="Arial" w:eastAsia="Arial" w:hAnsi="Arial" w:cs="Arial"/>
                <w:sz w:val="20"/>
                <w:szCs w:val="20"/>
                <w:lang w:eastAsia="ru-RU"/>
              </w:rPr>
              <w:t>предназначен для подключения к выделенному силовому трансформатору или генератору, а не к низковольтным воздушным линиям электропередачи.</w:t>
            </w:r>
          </w:p>
          <w:p w14:paraId="0EBD25BC" w14:textId="1576767A" w:rsidR="00DD5740" w:rsidRPr="006301BC" w:rsidRDefault="00DD5740" w:rsidP="00643A7C">
            <w:pPr>
              <w:widowControl w:val="0"/>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lastRenderedPageBreak/>
              <w:t>b)</w:t>
            </w:r>
            <w:r w:rsidRPr="006301BC">
              <w:rPr>
                <w:rFonts w:ascii="Arial" w:eastAsia="Arial" w:hAnsi="Arial" w:cs="Arial"/>
                <w:sz w:val="20"/>
                <w:szCs w:val="20"/>
                <w:vertAlign w:val="superscript"/>
                <w:lang w:eastAsia="ru-RU"/>
              </w:rPr>
              <w:tab/>
            </w:r>
            <w:r w:rsidRPr="006301BC">
              <w:rPr>
                <w:rFonts w:ascii="Arial" w:eastAsia="Arial" w:hAnsi="Arial" w:cs="Arial"/>
                <w:sz w:val="20"/>
                <w:szCs w:val="20"/>
                <w:lang w:eastAsia="ru-RU"/>
              </w:rPr>
              <w:t xml:space="preserve">Эти ограничения применимы только к электронному </w:t>
            </w:r>
            <w:r w:rsidR="00A42D1D">
              <w:rPr>
                <w:rFonts w:ascii="Arial" w:eastAsia="Arial" w:hAnsi="Arial" w:cs="Arial"/>
                <w:sz w:val="20"/>
                <w:szCs w:val="20"/>
                <w:lang w:eastAsia="ru-RU"/>
              </w:rPr>
              <w:t>полупроводниковому контроллеру и полупроводниковому контак</w:t>
            </w:r>
            <w:r w:rsidRPr="006301BC">
              <w:rPr>
                <w:rFonts w:ascii="Arial" w:eastAsia="Arial" w:hAnsi="Arial" w:cs="Arial"/>
                <w:sz w:val="20"/>
                <w:szCs w:val="20"/>
                <w:lang w:eastAsia="ru-RU"/>
              </w:rPr>
              <w:t>т</w:t>
            </w:r>
            <w:r w:rsidR="00A42D1D">
              <w:rPr>
                <w:rFonts w:ascii="Arial" w:eastAsia="Arial" w:hAnsi="Arial" w:cs="Arial"/>
                <w:sz w:val="20"/>
                <w:szCs w:val="20"/>
                <w:lang w:eastAsia="ru-RU"/>
              </w:rPr>
              <w:t>ору</w:t>
            </w:r>
            <w:r w:rsidRPr="006301BC">
              <w:rPr>
                <w:rFonts w:ascii="Arial" w:eastAsia="Arial" w:hAnsi="Arial" w:cs="Arial"/>
                <w:sz w:val="20"/>
                <w:szCs w:val="20"/>
                <w:lang w:eastAsia="ru-RU"/>
              </w:rPr>
              <w:t xml:space="preserve"> большой мощности с номинальной мощностью свыше 75 кВА, если они предназначены для установки следующим образом:</w:t>
            </w:r>
          </w:p>
          <w:p w14:paraId="095D6010" w14:textId="77777777" w:rsidR="00DD5740" w:rsidRPr="006301BC" w:rsidRDefault="00DD5740" w:rsidP="00643A7C">
            <w:pPr>
              <w:widowControl w:val="0"/>
              <w:tabs>
                <w:tab w:val="left" w:pos="635"/>
              </w:tab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lang w:eastAsia="ru-RU"/>
              </w:rPr>
              <w:t>- питание установки реализовано от выделенного силового трансформатора или генератора, а не посредством подключения к низковольтным воздушным линиям электропередачи;</w:t>
            </w:r>
          </w:p>
          <w:p w14:paraId="5E3AF338" w14:textId="77777777" w:rsidR="00DD5740" w:rsidRPr="006301BC" w:rsidRDefault="00DD5740" w:rsidP="00643A7C">
            <w:pPr>
              <w:widowControl w:val="0"/>
              <w:tabs>
                <w:tab w:val="left" w:pos="635"/>
              </w:tab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lang w:eastAsia="ru-RU"/>
              </w:rPr>
              <w:t>- установка физически отделена от жилых помещений расстоянием более 30 м или конструкцией, которая действует как барьер для излучений;</w:t>
            </w:r>
          </w:p>
          <w:p w14:paraId="16918808" w14:textId="5D137CB6" w:rsidR="00DD5740" w:rsidRPr="006301BC" w:rsidRDefault="00DD5740" w:rsidP="00643A7C">
            <w:pPr>
              <w:widowControl w:val="0"/>
              <w:tabs>
                <w:tab w:val="left" w:pos="635"/>
              </w:tab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lang w:eastAsia="ru-RU"/>
              </w:rPr>
              <w:t xml:space="preserve">- изготовитель и/или поставщик должен указать, что этот </w:t>
            </w:r>
            <w:r w:rsidR="00A42D1D">
              <w:rPr>
                <w:rFonts w:ascii="Arial" w:eastAsia="Arial" w:hAnsi="Arial" w:cs="Arial"/>
                <w:sz w:val="20"/>
                <w:szCs w:val="20"/>
                <w:lang w:eastAsia="ru-RU"/>
              </w:rPr>
              <w:t xml:space="preserve">полупроводниковый контроллер и полупроводниковый контактор </w:t>
            </w:r>
            <w:r w:rsidRPr="006301BC">
              <w:rPr>
                <w:rFonts w:ascii="Arial" w:eastAsia="Arial" w:hAnsi="Arial" w:cs="Arial"/>
                <w:sz w:val="20"/>
                <w:szCs w:val="20"/>
                <w:lang w:eastAsia="ru-RU"/>
              </w:rPr>
              <w:t xml:space="preserve">соответствует пределам напряжения помех для электронного </w:t>
            </w:r>
            <w:r w:rsidR="00A42D1D">
              <w:rPr>
                <w:rFonts w:ascii="Arial" w:eastAsia="Arial" w:hAnsi="Arial" w:cs="Arial"/>
                <w:sz w:val="20"/>
                <w:szCs w:val="20"/>
                <w:lang w:eastAsia="ru-RU"/>
              </w:rPr>
              <w:t xml:space="preserve">полупроводникового контроллера и полупроводникового контактора </w:t>
            </w:r>
            <w:r w:rsidRPr="006301BC">
              <w:rPr>
                <w:rFonts w:ascii="Arial" w:eastAsia="Arial" w:hAnsi="Arial" w:cs="Arial"/>
                <w:sz w:val="20"/>
                <w:szCs w:val="20"/>
                <w:lang w:eastAsia="ru-RU"/>
              </w:rPr>
              <w:t>высокой мощности с номинальной входной мощностью свыше 75 кВА, и предоставить информацию о мерах по установке, которые должен предпринять монтажник</w:t>
            </w:r>
            <w:r>
              <w:rPr>
                <w:rFonts w:ascii="Arial" w:eastAsia="Arial" w:hAnsi="Arial" w:cs="Arial"/>
                <w:sz w:val="20"/>
                <w:szCs w:val="20"/>
                <w:lang w:eastAsia="ru-RU"/>
              </w:rPr>
              <w:t>. В</w:t>
            </w:r>
            <w:r w:rsidRPr="006301BC">
              <w:rPr>
                <w:rFonts w:ascii="Arial" w:eastAsia="Arial" w:hAnsi="Arial" w:cs="Arial"/>
                <w:sz w:val="20"/>
                <w:szCs w:val="20"/>
                <w:lang w:eastAsia="ru-RU"/>
              </w:rPr>
              <w:t xml:space="preserve"> частности, он должен указать, что этот </w:t>
            </w:r>
            <w:r w:rsidR="00A42D1D">
              <w:rPr>
                <w:rFonts w:ascii="Arial" w:eastAsia="Arial" w:hAnsi="Arial" w:cs="Arial"/>
                <w:sz w:val="20"/>
                <w:szCs w:val="20"/>
                <w:lang w:eastAsia="ru-RU"/>
              </w:rPr>
              <w:t xml:space="preserve">полупроводниковый контроллер и полупроводниковый  контактор </w:t>
            </w:r>
            <w:r w:rsidRPr="006301BC">
              <w:rPr>
                <w:rFonts w:ascii="Arial" w:eastAsia="Arial" w:hAnsi="Arial" w:cs="Arial"/>
                <w:sz w:val="20"/>
                <w:szCs w:val="20"/>
                <w:lang w:eastAsia="ru-RU"/>
              </w:rPr>
              <w:t>предназначен для применения в установке, которая питается от выделенного силового трансформатора или генератора, а не от низковольтных воздушных линий электропередач.</w:t>
            </w:r>
          </w:p>
          <w:p w14:paraId="681C68D4" w14:textId="77777777" w:rsidR="00DD5740" w:rsidRPr="006301BC" w:rsidRDefault="00DD5740" w:rsidP="00643A7C">
            <w:pPr>
              <w:widowControl w:val="0"/>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c)</w:t>
            </w:r>
            <w:r w:rsidRPr="006301BC">
              <w:rPr>
                <w:rFonts w:ascii="Arial" w:eastAsia="Arial" w:hAnsi="Arial" w:cs="Arial"/>
                <w:sz w:val="20"/>
                <w:szCs w:val="20"/>
                <w:vertAlign w:val="superscript"/>
                <w:lang w:eastAsia="ru-RU"/>
              </w:rPr>
              <w:tab/>
            </w:r>
            <w:r w:rsidRPr="006301BC">
              <w:rPr>
                <w:rFonts w:ascii="Arial" w:eastAsia="Arial" w:hAnsi="Arial" w:cs="Arial"/>
                <w:sz w:val="20"/>
                <w:szCs w:val="20"/>
                <w:lang w:eastAsia="ru-RU"/>
              </w:rPr>
              <w:t xml:space="preserve">Выбор соответствующего количества пределов должен основываться на номинальной мощности переменного тока, указанной изготовителем. </w:t>
            </w:r>
          </w:p>
          <w:p w14:paraId="24EE89A0" w14:textId="77777777" w:rsidR="00DD5740" w:rsidRPr="006301BC" w:rsidRDefault="00DD5740" w:rsidP="00643A7C">
            <w:pPr>
              <w:widowControl w:val="0"/>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d)</w:t>
            </w:r>
            <w:r w:rsidRPr="006301BC">
              <w:rPr>
                <w:rFonts w:ascii="Arial" w:eastAsia="Arial" w:hAnsi="Arial" w:cs="Arial"/>
                <w:sz w:val="20"/>
                <w:szCs w:val="20"/>
                <w:vertAlign w:val="superscript"/>
                <w:lang w:eastAsia="ru-RU"/>
              </w:rPr>
              <w:tab/>
            </w:r>
            <w:r w:rsidRPr="006301BC">
              <w:rPr>
                <w:rFonts w:ascii="Arial" w:eastAsia="Arial" w:hAnsi="Arial" w:cs="Arial"/>
                <w:sz w:val="20"/>
                <w:szCs w:val="20"/>
                <w:lang w:eastAsia="ru-RU"/>
              </w:rPr>
              <w:t>Линейно убывает с логарифмом частоты.</w:t>
            </w:r>
          </w:p>
          <w:p w14:paraId="6E227539" w14:textId="77777777" w:rsidR="00DD5740" w:rsidRPr="006301BC" w:rsidRDefault="00DD5740" w:rsidP="00643A7C">
            <w:pPr>
              <w:widowControl w:val="0"/>
              <w:tabs>
                <w:tab w:val="left" w:pos="709"/>
              </w:tabs>
              <w:spacing w:after="0" w:line="360" w:lineRule="auto"/>
              <w:ind w:firstLine="454"/>
              <w:jc w:val="both"/>
              <w:rPr>
                <w:rFonts w:ascii="Arial" w:eastAsia="Arial" w:hAnsi="Arial" w:cs="Arial"/>
                <w:sz w:val="20"/>
                <w:szCs w:val="20"/>
                <w:lang w:eastAsia="ru-RU"/>
              </w:rPr>
            </w:pPr>
            <w:r w:rsidRPr="006301BC">
              <w:rPr>
                <w:rFonts w:ascii="Arial" w:eastAsia="Arial" w:hAnsi="Arial" w:cs="Arial"/>
                <w:sz w:val="20"/>
                <w:szCs w:val="20"/>
                <w:vertAlign w:val="superscript"/>
                <w:lang w:eastAsia="ru-RU"/>
              </w:rPr>
              <w:t>e)</w:t>
            </w:r>
            <w:r w:rsidRPr="006301BC">
              <w:rPr>
                <w:rFonts w:ascii="Arial" w:eastAsia="Arial" w:hAnsi="Arial" w:cs="Arial"/>
                <w:sz w:val="20"/>
                <w:szCs w:val="20"/>
                <w:vertAlign w:val="superscript"/>
                <w:lang w:eastAsia="ru-RU"/>
              </w:rPr>
              <w:tab/>
            </w:r>
            <w:r w:rsidRPr="006301BC">
              <w:rPr>
                <w:rFonts w:ascii="Arial" w:eastAsia="Arial" w:hAnsi="Arial" w:cs="Arial"/>
                <w:sz w:val="20"/>
                <w:szCs w:val="20"/>
                <w:lang w:eastAsia="ru-RU"/>
              </w:rPr>
              <w:t>Условия окружающей среды A и B определены в IEC 60947-1:2020.</w:t>
            </w:r>
          </w:p>
        </w:tc>
      </w:tr>
    </w:tbl>
    <w:p w14:paraId="35278B89" w14:textId="1ED6B9EC" w:rsidR="00CD50C2" w:rsidRDefault="00CD50C2" w:rsidP="004631DA">
      <w:pPr>
        <w:pStyle w:val="33"/>
        <w:widowControl w:val="0"/>
        <w:spacing w:line="360" w:lineRule="auto"/>
        <w:jc w:val="both"/>
        <w:rPr>
          <w:rFonts w:ascii="Arial" w:hAnsi="Arial" w:cs="Arial"/>
          <w:i w:val="0"/>
        </w:rPr>
      </w:pPr>
    </w:p>
    <w:p w14:paraId="2EA7489C" w14:textId="6470E6CF" w:rsidR="006F3C5C" w:rsidRDefault="00561DB5" w:rsidP="006F3C5C">
      <w:pPr>
        <w:pStyle w:val="33"/>
        <w:widowControl w:val="0"/>
        <w:spacing w:line="360" w:lineRule="auto"/>
        <w:jc w:val="both"/>
        <w:rPr>
          <w:rFonts w:ascii="Arial" w:hAnsi="Arial" w:cs="Arial"/>
          <w:i w:val="0"/>
        </w:rPr>
      </w:pPr>
      <w:r w:rsidRPr="00561DB5">
        <w:rPr>
          <w:rFonts w:ascii="Arial" w:hAnsi="Arial" w:cs="Arial"/>
          <w:i w:val="0"/>
        </w:rPr>
        <w:t>Примечание</w:t>
      </w:r>
      <w:r w:rsidR="006F3C5C" w:rsidRPr="00561DB5">
        <w:rPr>
          <w:rFonts w:ascii="Arial" w:hAnsi="Arial" w:cs="Arial"/>
          <w:i w:val="0"/>
        </w:rPr>
        <w:t xml:space="preserve"> 2</w:t>
      </w:r>
      <w:r w:rsidR="00382AB6">
        <w:rPr>
          <w:rFonts w:ascii="Arial" w:hAnsi="Arial" w:cs="Arial"/>
          <w:i w:val="0"/>
        </w:rPr>
        <w:t xml:space="preserve"> </w:t>
      </w:r>
      <w:r w:rsidR="00382AB6" w:rsidRPr="00382AB6">
        <w:rPr>
          <w:rFonts w:ascii="Arial" w:eastAsia="Arial" w:hAnsi="Arial" w:cs="Arial"/>
          <w:i w:val="0"/>
        </w:rPr>
        <w:t>–</w:t>
      </w:r>
      <w:r w:rsidR="006F3C5C" w:rsidRPr="006F3C5C">
        <w:rPr>
          <w:rFonts w:ascii="Arial" w:hAnsi="Arial" w:cs="Arial"/>
          <w:i w:val="0"/>
        </w:rPr>
        <w:t xml:space="preserve"> Номинальная входная или выходная мощность 20 кВА соответствует, например, току приблизительно 29 А на</w:t>
      </w:r>
      <w:r w:rsidR="006F3C5C">
        <w:rPr>
          <w:rFonts w:ascii="Arial" w:hAnsi="Arial" w:cs="Arial"/>
          <w:i w:val="0"/>
        </w:rPr>
        <w:t xml:space="preserve"> </w:t>
      </w:r>
      <w:r w:rsidR="006F3C5C" w:rsidRPr="006F3C5C">
        <w:rPr>
          <w:rFonts w:ascii="Arial" w:hAnsi="Arial" w:cs="Arial"/>
          <w:i w:val="0"/>
        </w:rPr>
        <w:t>фазы в случае трехфазных сетей электроснабжения 400 В и току примерно 58 А на фазу в</w:t>
      </w:r>
      <w:r w:rsidR="006F3C5C">
        <w:rPr>
          <w:rFonts w:ascii="Arial" w:hAnsi="Arial" w:cs="Arial"/>
          <w:i w:val="0"/>
        </w:rPr>
        <w:t xml:space="preserve"> </w:t>
      </w:r>
      <w:r w:rsidR="006F3C5C" w:rsidRPr="006F3C5C">
        <w:rPr>
          <w:rFonts w:ascii="Arial" w:hAnsi="Arial" w:cs="Arial"/>
          <w:i w:val="0"/>
        </w:rPr>
        <w:t>случае трехфазных сетей электроснабжения 200 В.</w:t>
      </w:r>
    </w:p>
    <w:p w14:paraId="74F3EAE3" w14:textId="6A3D6D8A" w:rsidR="005948B4" w:rsidRPr="005948B4" w:rsidRDefault="005948B4" w:rsidP="005948B4">
      <w:pPr>
        <w:widowControl w:val="0"/>
        <w:spacing w:after="0" w:line="360" w:lineRule="auto"/>
        <w:ind w:firstLine="709"/>
        <w:jc w:val="both"/>
        <w:rPr>
          <w:rFonts w:ascii="Arial" w:eastAsia="Arial" w:hAnsi="Arial" w:cs="Arial"/>
          <w:b/>
          <w:sz w:val="24"/>
          <w:szCs w:val="24"/>
          <w:lang w:eastAsia="ru-RU"/>
        </w:rPr>
      </w:pPr>
      <w:bookmarkStart w:id="466" w:name="bookmark296"/>
      <w:bookmarkStart w:id="467" w:name="_Toc86488210"/>
      <w:bookmarkStart w:id="468" w:name="_Toc86488508"/>
      <w:bookmarkStart w:id="469" w:name="_Toc86488806"/>
      <w:r w:rsidRPr="005948B4">
        <w:rPr>
          <w:rFonts w:ascii="Arial" w:eastAsia="Arial" w:hAnsi="Arial" w:cs="Arial"/>
          <w:b/>
          <w:sz w:val="24"/>
          <w:szCs w:val="24"/>
          <w:lang w:eastAsia="ru-RU"/>
        </w:rPr>
        <w:t>9.4.3.2 Испытания излучаемой радиочастотной эмиссии</w:t>
      </w:r>
      <w:bookmarkEnd w:id="466"/>
      <w:bookmarkEnd w:id="467"/>
      <w:bookmarkEnd w:id="468"/>
      <w:bookmarkEnd w:id="469"/>
    </w:p>
    <w:p w14:paraId="4C87041F" w14:textId="77777777" w:rsidR="005948B4" w:rsidRPr="006301BC" w:rsidRDefault="005948B4" w:rsidP="005948B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Описание испытания, методики испытания и требований к испытанию приведены в CISPR 11.</w:t>
      </w:r>
    </w:p>
    <w:p w14:paraId="4702D7B9" w14:textId="21AA21F8" w:rsidR="005948B4" w:rsidRPr="005948B4" w:rsidRDefault="00561DB5" w:rsidP="005948B4">
      <w:pPr>
        <w:widowControl w:val="0"/>
        <w:spacing w:after="0" w:line="360" w:lineRule="auto"/>
        <w:ind w:firstLine="709"/>
        <w:jc w:val="both"/>
        <w:rPr>
          <w:rFonts w:ascii="Arial" w:eastAsia="Arial" w:hAnsi="Arial" w:cs="Arial"/>
          <w:sz w:val="24"/>
          <w:szCs w:val="24"/>
          <w:lang w:eastAsia="ru-RU"/>
        </w:rPr>
      </w:pPr>
      <w:r w:rsidRPr="00B56BBF">
        <w:rPr>
          <w:rFonts w:ascii="Arial" w:hAnsi="Arial" w:cs="Arial"/>
          <w:sz w:val="24"/>
          <w:szCs w:val="24"/>
        </w:rPr>
        <w:t>Примечание</w:t>
      </w:r>
      <w:r w:rsidRPr="005948B4">
        <w:rPr>
          <w:rFonts w:ascii="Arial" w:eastAsia="Arial" w:hAnsi="Arial" w:cs="Arial"/>
          <w:sz w:val="24"/>
          <w:szCs w:val="24"/>
          <w:lang w:eastAsia="ru-RU"/>
        </w:rPr>
        <w:t xml:space="preserve"> </w:t>
      </w:r>
      <w:r w:rsidR="005948B4" w:rsidRPr="005948B4">
        <w:rPr>
          <w:rFonts w:ascii="Arial" w:eastAsia="Arial" w:hAnsi="Arial" w:cs="Arial"/>
          <w:sz w:val="24"/>
          <w:szCs w:val="24"/>
          <w:lang w:eastAsia="ru-RU"/>
        </w:rPr>
        <w:t>– В США цифровые устройства с потребляемой мощностью менее 6 нВт не подлежат испытаниям на радиочастотное излучение.</w:t>
      </w:r>
    </w:p>
    <w:p w14:paraId="430F42F6" w14:textId="77777777" w:rsidR="005948B4" w:rsidRPr="006301BC" w:rsidRDefault="005948B4" w:rsidP="005948B4">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Достаточно испытать одну репрезентативную выборку из ряда контроллеров или пускателей с различными номинальными мощностями.</w:t>
      </w:r>
    </w:p>
    <w:p w14:paraId="3B88A9DD" w14:textId="7948B2CA" w:rsidR="001E1605" w:rsidRDefault="005948B4" w:rsidP="005948B4">
      <w:pPr>
        <w:widowControl w:val="0"/>
        <w:shd w:val="clear" w:color="auto" w:fill="FFFFFF"/>
        <w:tabs>
          <w:tab w:val="left" w:pos="1134"/>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eastAsia="ru-RU"/>
        </w:rPr>
        <w:t>Эмиссия не должна превышать значений, указанных в таблице 1</w:t>
      </w:r>
      <w:r>
        <w:rPr>
          <w:rFonts w:ascii="Arial" w:eastAsia="Arial" w:hAnsi="Arial" w:cs="Arial"/>
          <w:sz w:val="24"/>
          <w:szCs w:val="24"/>
          <w:lang w:eastAsia="ru-RU"/>
        </w:rPr>
        <w:t>3</w:t>
      </w:r>
      <w:r w:rsidRPr="006301BC">
        <w:rPr>
          <w:rFonts w:ascii="Arial" w:eastAsia="Arial" w:hAnsi="Arial" w:cs="Arial"/>
          <w:sz w:val="24"/>
          <w:szCs w:val="24"/>
          <w:lang w:eastAsia="ru-RU"/>
        </w:rPr>
        <w:t>.</w:t>
      </w:r>
    </w:p>
    <w:p w14:paraId="74FFE7B7" w14:textId="77777777" w:rsidR="001E1605" w:rsidRDefault="001E1605">
      <w:pPr>
        <w:rPr>
          <w:rFonts w:ascii="Arial" w:eastAsia="Arial" w:hAnsi="Arial" w:cs="Arial"/>
          <w:sz w:val="24"/>
          <w:szCs w:val="24"/>
          <w:lang w:eastAsia="ru-RU"/>
        </w:rPr>
      </w:pPr>
      <w:r>
        <w:rPr>
          <w:rFonts w:ascii="Arial" w:eastAsia="Arial" w:hAnsi="Arial" w:cs="Arial"/>
          <w:sz w:val="24"/>
          <w:szCs w:val="24"/>
          <w:lang w:eastAsia="ru-RU"/>
        </w:rPr>
        <w:br w:type="page"/>
      </w:r>
    </w:p>
    <w:p w14:paraId="30AD0940" w14:textId="77777777" w:rsidR="005948B4" w:rsidRPr="006301BC" w:rsidRDefault="005948B4" w:rsidP="005948B4">
      <w:pPr>
        <w:widowControl w:val="0"/>
        <w:shd w:val="clear" w:color="auto" w:fill="FFFFFF"/>
        <w:tabs>
          <w:tab w:val="left" w:pos="1134"/>
        </w:tabs>
        <w:spacing w:after="0" w:line="360" w:lineRule="auto"/>
        <w:ind w:firstLine="709"/>
        <w:jc w:val="both"/>
        <w:rPr>
          <w:rFonts w:ascii="Arial" w:eastAsia="Arial" w:hAnsi="Arial" w:cs="Arial"/>
          <w:sz w:val="24"/>
          <w:szCs w:val="24"/>
          <w:lang w:eastAsia="ru-RU"/>
        </w:rPr>
      </w:pPr>
    </w:p>
    <w:p w14:paraId="147ED157" w14:textId="179A9B4B" w:rsidR="001D6E6F" w:rsidRDefault="001D6E6F" w:rsidP="001D6E6F">
      <w:pPr>
        <w:widowControl w:val="0"/>
        <w:shd w:val="clear" w:color="auto" w:fill="FFFFFF"/>
        <w:tabs>
          <w:tab w:val="left" w:pos="1134"/>
        </w:tabs>
        <w:spacing w:after="0" w:line="360" w:lineRule="auto"/>
        <w:jc w:val="center"/>
        <w:rPr>
          <w:rFonts w:ascii="Arial" w:eastAsia="Arial" w:hAnsi="Arial" w:cs="Arial"/>
          <w:b/>
          <w:sz w:val="24"/>
          <w:szCs w:val="24"/>
          <w:lang w:eastAsia="ru-RU"/>
        </w:rPr>
      </w:pPr>
      <w:r w:rsidRPr="001D6E6F">
        <w:rPr>
          <w:rFonts w:ascii="Arial" w:eastAsia="Arial" w:hAnsi="Arial" w:cs="Arial"/>
          <w:b/>
          <w:spacing w:val="40"/>
          <w:sz w:val="24"/>
          <w:szCs w:val="24"/>
          <w:lang w:eastAsia="ru-RU"/>
        </w:rPr>
        <w:t>Таблица</w:t>
      </w:r>
      <w:r w:rsidRPr="001D6E6F">
        <w:rPr>
          <w:rFonts w:ascii="Arial" w:eastAsia="Arial" w:hAnsi="Arial" w:cs="Arial"/>
          <w:b/>
          <w:sz w:val="24"/>
          <w:szCs w:val="24"/>
          <w:lang w:eastAsia="ru-RU"/>
        </w:rPr>
        <w:t xml:space="preserve"> 13 – Предельные показатели испытания излучаемой эмиссии</w:t>
      </w:r>
    </w:p>
    <w:p w14:paraId="214448A4" w14:textId="77777777" w:rsidR="00566768" w:rsidRPr="001D6E6F" w:rsidRDefault="00566768" w:rsidP="001D6E6F">
      <w:pPr>
        <w:widowControl w:val="0"/>
        <w:shd w:val="clear" w:color="auto" w:fill="FFFFFF"/>
        <w:tabs>
          <w:tab w:val="left" w:pos="1134"/>
        </w:tabs>
        <w:spacing w:after="0" w:line="360" w:lineRule="auto"/>
        <w:jc w:val="center"/>
        <w:rPr>
          <w:rFonts w:ascii="Arial" w:eastAsia="Arial" w:hAnsi="Arial" w:cs="Arial"/>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6"/>
        <w:gridCol w:w="1619"/>
        <w:gridCol w:w="1619"/>
        <w:gridCol w:w="1619"/>
        <w:gridCol w:w="1619"/>
        <w:gridCol w:w="1619"/>
      </w:tblGrid>
      <w:tr w:rsidR="001D6E6F" w:rsidRPr="006301BC" w14:paraId="7D5808D2" w14:textId="77777777" w:rsidTr="00643A7C">
        <w:tc>
          <w:tcPr>
            <w:tcW w:w="1716" w:type="dxa"/>
            <w:vMerge w:val="restart"/>
            <w:shd w:val="clear" w:color="auto" w:fill="auto"/>
            <w:vAlign w:val="center"/>
          </w:tcPr>
          <w:p w14:paraId="6031AC2D"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Диапазон частот,</w:t>
            </w:r>
          </w:p>
          <w:p w14:paraId="6CA735AD" w14:textId="77777777" w:rsidR="001D6E6F" w:rsidRPr="001D6E6F" w:rsidRDefault="001D6E6F" w:rsidP="00643A7C">
            <w:pPr>
              <w:widowControl w:val="0"/>
              <w:tabs>
                <w:tab w:val="left" w:pos="1134"/>
              </w:tabs>
              <w:spacing w:after="0" w:line="360" w:lineRule="auto"/>
              <w:jc w:val="center"/>
              <w:rPr>
                <w:rFonts w:ascii="Arial" w:eastAsia="Arial" w:hAnsi="Arial" w:cs="Arial"/>
                <w:i/>
                <w:lang w:eastAsia="ru-RU"/>
              </w:rPr>
            </w:pPr>
            <w:r w:rsidRPr="001D6E6F">
              <w:rPr>
                <w:rFonts w:ascii="Arial" w:eastAsia="Arial" w:hAnsi="Arial" w:cs="Arial"/>
                <w:iCs/>
                <w:lang w:bidi="en-US"/>
              </w:rPr>
              <w:t>МГц</w:t>
            </w:r>
          </w:p>
        </w:tc>
        <w:tc>
          <w:tcPr>
            <w:tcW w:w="5148" w:type="dxa"/>
            <w:gridSpan w:val="3"/>
            <w:shd w:val="clear" w:color="auto" w:fill="auto"/>
            <w:vAlign w:val="center"/>
          </w:tcPr>
          <w:p w14:paraId="65C32D4C" w14:textId="77777777" w:rsidR="001D6E6F" w:rsidRPr="001D6E6F" w:rsidRDefault="001D6E6F" w:rsidP="00643A7C">
            <w:pPr>
              <w:widowControl w:val="0"/>
              <w:spacing w:after="0" w:line="360" w:lineRule="auto"/>
              <w:jc w:val="center"/>
              <w:rPr>
                <w:rFonts w:ascii="Times New Roman" w:eastAsia="Times New Roman" w:hAnsi="Times New Roman" w:cs="Times New Roman"/>
                <w:i/>
                <w:lang w:eastAsia="ar-SA"/>
              </w:rPr>
            </w:pPr>
            <w:r w:rsidRPr="001D6E6F">
              <w:rPr>
                <w:rFonts w:ascii="Arial" w:eastAsia="Arial" w:hAnsi="Arial" w:cs="Arial"/>
                <w:iCs/>
                <w:lang w:bidi="en-US"/>
              </w:rPr>
              <w:t xml:space="preserve">Среда A </w:t>
            </w:r>
            <w:r w:rsidRPr="001D6E6F">
              <w:rPr>
                <w:rFonts w:ascii="Arial" w:eastAsia="Arial" w:hAnsi="Arial" w:cs="Arial"/>
                <w:iCs/>
                <w:vertAlign w:val="superscript"/>
                <w:lang w:bidi="en-US"/>
              </w:rPr>
              <w:t>a)</w:t>
            </w:r>
          </w:p>
          <w:p w14:paraId="0BADBBC4" w14:textId="77777777" w:rsidR="001D6E6F" w:rsidRPr="001D6E6F" w:rsidRDefault="001D6E6F" w:rsidP="00643A7C">
            <w:pPr>
              <w:widowControl w:val="0"/>
              <w:tabs>
                <w:tab w:val="left" w:pos="1134"/>
              </w:tabs>
              <w:spacing w:after="0" w:line="360" w:lineRule="auto"/>
              <w:jc w:val="center"/>
              <w:rPr>
                <w:rFonts w:ascii="Arial" w:eastAsia="Arial" w:hAnsi="Arial" w:cs="Arial"/>
                <w:lang w:eastAsia="ru-RU"/>
              </w:rPr>
            </w:pPr>
            <w:r w:rsidRPr="001D6E6F">
              <w:rPr>
                <w:rFonts w:ascii="Arial" w:eastAsia="Arial" w:hAnsi="Arial" w:cs="Arial"/>
                <w:iCs/>
                <w:lang w:bidi="en-US"/>
              </w:rPr>
              <w:t>Квази-пик дБ (мкВ)</w:t>
            </w:r>
          </w:p>
        </w:tc>
        <w:tc>
          <w:tcPr>
            <w:tcW w:w="3432" w:type="dxa"/>
            <w:gridSpan w:val="2"/>
            <w:shd w:val="clear" w:color="auto" w:fill="auto"/>
            <w:vAlign w:val="center"/>
          </w:tcPr>
          <w:p w14:paraId="23090B0C"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Среда B</w:t>
            </w:r>
            <w:r w:rsidRPr="001D6E6F">
              <w:rPr>
                <w:rFonts w:ascii="Arial" w:eastAsia="Arial" w:hAnsi="Arial" w:cs="Arial"/>
                <w:vertAlign w:val="superscript"/>
                <w:lang w:bidi="en-US"/>
              </w:rPr>
              <w:t xml:space="preserve"> a)</w:t>
            </w:r>
          </w:p>
          <w:p w14:paraId="2CF991B8" w14:textId="77777777" w:rsidR="001D6E6F" w:rsidRPr="001D6E6F" w:rsidRDefault="001D6E6F" w:rsidP="00643A7C">
            <w:pPr>
              <w:widowControl w:val="0"/>
              <w:tabs>
                <w:tab w:val="left" w:pos="1134"/>
              </w:tabs>
              <w:spacing w:after="0" w:line="360" w:lineRule="auto"/>
              <w:jc w:val="center"/>
              <w:rPr>
                <w:rFonts w:ascii="Arial" w:eastAsia="Arial" w:hAnsi="Arial" w:cs="Arial"/>
                <w:i/>
                <w:lang w:eastAsia="ru-RU"/>
              </w:rPr>
            </w:pPr>
            <w:r w:rsidRPr="001D6E6F">
              <w:rPr>
                <w:rFonts w:ascii="Arial" w:eastAsia="Arial" w:hAnsi="Arial" w:cs="Arial"/>
                <w:iCs/>
                <w:lang w:bidi="en-US"/>
              </w:rPr>
              <w:t>Квази-пик дБ (мкВ)</w:t>
            </w:r>
          </w:p>
        </w:tc>
      </w:tr>
      <w:tr w:rsidR="001D6E6F" w:rsidRPr="006301BC" w14:paraId="003C50B7" w14:textId="77777777" w:rsidTr="00643A7C">
        <w:tc>
          <w:tcPr>
            <w:tcW w:w="1716" w:type="dxa"/>
            <w:vMerge/>
            <w:tcBorders>
              <w:bottom w:val="double" w:sz="4" w:space="0" w:color="000000"/>
            </w:tcBorders>
            <w:shd w:val="clear" w:color="auto" w:fill="auto"/>
            <w:vAlign w:val="center"/>
          </w:tcPr>
          <w:p w14:paraId="35575D58" w14:textId="77777777" w:rsidR="001D6E6F" w:rsidRPr="001D6E6F" w:rsidRDefault="001D6E6F" w:rsidP="00643A7C">
            <w:pPr>
              <w:widowControl w:val="0"/>
              <w:tabs>
                <w:tab w:val="left" w:pos="1134"/>
              </w:tabs>
              <w:spacing w:after="0" w:line="360" w:lineRule="auto"/>
              <w:jc w:val="center"/>
              <w:rPr>
                <w:rFonts w:ascii="Arial" w:eastAsia="Arial" w:hAnsi="Arial" w:cs="Arial"/>
                <w:lang w:eastAsia="ru-RU"/>
              </w:rPr>
            </w:pPr>
          </w:p>
        </w:tc>
        <w:tc>
          <w:tcPr>
            <w:tcW w:w="1716" w:type="dxa"/>
            <w:tcBorders>
              <w:bottom w:val="double" w:sz="4" w:space="0" w:color="000000"/>
            </w:tcBorders>
            <w:shd w:val="clear" w:color="auto" w:fill="auto"/>
            <w:vAlign w:val="center"/>
          </w:tcPr>
          <w:p w14:paraId="73A4D8F3"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в 30 м</w:t>
            </w:r>
          </w:p>
        </w:tc>
        <w:tc>
          <w:tcPr>
            <w:tcW w:w="1716" w:type="dxa"/>
            <w:tcBorders>
              <w:bottom w:val="double" w:sz="4" w:space="0" w:color="000000"/>
            </w:tcBorders>
            <w:shd w:val="clear" w:color="auto" w:fill="auto"/>
            <w:vAlign w:val="center"/>
          </w:tcPr>
          <w:p w14:paraId="1623D645"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в 10 м</w:t>
            </w:r>
          </w:p>
        </w:tc>
        <w:tc>
          <w:tcPr>
            <w:tcW w:w="1716" w:type="dxa"/>
            <w:tcBorders>
              <w:bottom w:val="double" w:sz="4" w:space="0" w:color="000000"/>
            </w:tcBorders>
            <w:shd w:val="clear" w:color="auto" w:fill="auto"/>
            <w:vAlign w:val="center"/>
          </w:tcPr>
          <w:p w14:paraId="77DFCF6F"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в 3 м</w:t>
            </w:r>
          </w:p>
        </w:tc>
        <w:tc>
          <w:tcPr>
            <w:tcW w:w="1716" w:type="dxa"/>
            <w:tcBorders>
              <w:bottom w:val="double" w:sz="4" w:space="0" w:color="000000"/>
            </w:tcBorders>
            <w:shd w:val="clear" w:color="auto" w:fill="auto"/>
            <w:vAlign w:val="center"/>
          </w:tcPr>
          <w:p w14:paraId="6025C245"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в 10 м</w:t>
            </w:r>
          </w:p>
        </w:tc>
        <w:tc>
          <w:tcPr>
            <w:tcW w:w="1716" w:type="dxa"/>
            <w:tcBorders>
              <w:bottom w:val="double" w:sz="4" w:space="0" w:color="000000"/>
            </w:tcBorders>
            <w:shd w:val="clear" w:color="auto" w:fill="auto"/>
            <w:vAlign w:val="center"/>
          </w:tcPr>
          <w:p w14:paraId="239AAF1A"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lang w:bidi="en-US"/>
              </w:rPr>
              <w:t>в 3 м</w:t>
            </w:r>
          </w:p>
        </w:tc>
      </w:tr>
      <w:tr w:rsidR="001D6E6F" w:rsidRPr="006301BC" w14:paraId="7EAC9FA2" w14:textId="77777777" w:rsidTr="00643A7C">
        <w:tc>
          <w:tcPr>
            <w:tcW w:w="1716" w:type="dxa"/>
            <w:tcBorders>
              <w:top w:val="double" w:sz="4" w:space="0" w:color="000000"/>
            </w:tcBorders>
            <w:shd w:val="clear" w:color="auto" w:fill="auto"/>
            <w:vAlign w:val="center"/>
          </w:tcPr>
          <w:p w14:paraId="24F12EE9"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30 – 230</w:t>
            </w:r>
          </w:p>
        </w:tc>
        <w:tc>
          <w:tcPr>
            <w:tcW w:w="1716" w:type="dxa"/>
            <w:tcBorders>
              <w:top w:val="double" w:sz="4" w:space="0" w:color="000000"/>
            </w:tcBorders>
            <w:shd w:val="clear" w:color="auto" w:fill="auto"/>
            <w:vAlign w:val="center"/>
          </w:tcPr>
          <w:p w14:paraId="53A15D7D"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30</w:t>
            </w:r>
          </w:p>
        </w:tc>
        <w:tc>
          <w:tcPr>
            <w:tcW w:w="1716" w:type="dxa"/>
            <w:tcBorders>
              <w:top w:val="double" w:sz="4" w:space="0" w:color="000000"/>
            </w:tcBorders>
            <w:shd w:val="clear" w:color="auto" w:fill="auto"/>
            <w:vAlign w:val="center"/>
          </w:tcPr>
          <w:p w14:paraId="708C5927"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40</w:t>
            </w:r>
          </w:p>
        </w:tc>
        <w:tc>
          <w:tcPr>
            <w:tcW w:w="1716" w:type="dxa"/>
            <w:tcBorders>
              <w:top w:val="double" w:sz="4" w:space="0" w:color="000000"/>
            </w:tcBorders>
            <w:shd w:val="clear" w:color="auto" w:fill="auto"/>
            <w:vAlign w:val="center"/>
          </w:tcPr>
          <w:p w14:paraId="534517B7"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50</w:t>
            </w:r>
          </w:p>
        </w:tc>
        <w:tc>
          <w:tcPr>
            <w:tcW w:w="1716" w:type="dxa"/>
            <w:tcBorders>
              <w:top w:val="double" w:sz="4" w:space="0" w:color="000000"/>
            </w:tcBorders>
            <w:shd w:val="clear" w:color="auto" w:fill="auto"/>
            <w:vAlign w:val="center"/>
          </w:tcPr>
          <w:p w14:paraId="1CABACB6"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30</w:t>
            </w:r>
          </w:p>
        </w:tc>
        <w:tc>
          <w:tcPr>
            <w:tcW w:w="1716" w:type="dxa"/>
            <w:tcBorders>
              <w:top w:val="double" w:sz="4" w:space="0" w:color="000000"/>
            </w:tcBorders>
            <w:shd w:val="clear" w:color="auto" w:fill="auto"/>
            <w:vAlign w:val="center"/>
          </w:tcPr>
          <w:p w14:paraId="010D84CF"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40</w:t>
            </w:r>
          </w:p>
        </w:tc>
      </w:tr>
      <w:tr w:rsidR="001D6E6F" w:rsidRPr="006301BC" w14:paraId="1BC63151" w14:textId="77777777" w:rsidTr="00643A7C">
        <w:tc>
          <w:tcPr>
            <w:tcW w:w="1716" w:type="dxa"/>
            <w:shd w:val="clear" w:color="auto" w:fill="auto"/>
            <w:vAlign w:val="center"/>
          </w:tcPr>
          <w:p w14:paraId="3F751106"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230 – 1 000</w:t>
            </w:r>
          </w:p>
        </w:tc>
        <w:tc>
          <w:tcPr>
            <w:tcW w:w="1716" w:type="dxa"/>
            <w:shd w:val="clear" w:color="auto" w:fill="auto"/>
            <w:vAlign w:val="center"/>
          </w:tcPr>
          <w:p w14:paraId="091AEC46"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37</w:t>
            </w:r>
          </w:p>
        </w:tc>
        <w:tc>
          <w:tcPr>
            <w:tcW w:w="1716" w:type="dxa"/>
            <w:shd w:val="clear" w:color="auto" w:fill="auto"/>
            <w:vAlign w:val="center"/>
          </w:tcPr>
          <w:p w14:paraId="68E6EBC8"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47</w:t>
            </w:r>
          </w:p>
        </w:tc>
        <w:tc>
          <w:tcPr>
            <w:tcW w:w="1716" w:type="dxa"/>
            <w:shd w:val="clear" w:color="auto" w:fill="auto"/>
            <w:vAlign w:val="center"/>
          </w:tcPr>
          <w:p w14:paraId="7DF033E4"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57</w:t>
            </w:r>
          </w:p>
        </w:tc>
        <w:tc>
          <w:tcPr>
            <w:tcW w:w="1716" w:type="dxa"/>
            <w:shd w:val="clear" w:color="auto" w:fill="auto"/>
            <w:vAlign w:val="center"/>
          </w:tcPr>
          <w:p w14:paraId="0303A2AD"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37</w:t>
            </w:r>
          </w:p>
        </w:tc>
        <w:tc>
          <w:tcPr>
            <w:tcW w:w="1716" w:type="dxa"/>
            <w:shd w:val="clear" w:color="auto" w:fill="auto"/>
            <w:vAlign w:val="center"/>
          </w:tcPr>
          <w:p w14:paraId="3D84693D" w14:textId="77777777" w:rsidR="001D6E6F" w:rsidRPr="001D6E6F" w:rsidRDefault="001D6E6F" w:rsidP="00643A7C">
            <w:pPr>
              <w:widowControl w:val="0"/>
              <w:spacing w:after="0" w:line="360" w:lineRule="auto"/>
              <w:jc w:val="center"/>
              <w:rPr>
                <w:rFonts w:ascii="Arial" w:eastAsia="Arial" w:hAnsi="Arial" w:cs="Arial"/>
                <w:i/>
                <w:iCs/>
                <w:lang w:eastAsia="ru-RU"/>
              </w:rPr>
            </w:pPr>
            <w:r w:rsidRPr="001D6E6F">
              <w:rPr>
                <w:rFonts w:ascii="Arial" w:eastAsia="Arial" w:hAnsi="Arial" w:cs="Arial"/>
                <w:spacing w:val="10"/>
                <w:lang w:bidi="en-US"/>
              </w:rPr>
              <w:t>47</w:t>
            </w:r>
          </w:p>
        </w:tc>
      </w:tr>
      <w:tr w:rsidR="001D6E6F" w:rsidRPr="006301BC" w14:paraId="53388149" w14:textId="77777777" w:rsidTr="00643A7C">
        <w:tc>
          <w:tcPr>
            <w:tcW w:w="10296" w:type="dxa"/>
            <w:gridSpan w:val="6"/>
            <w:shd w:val="clear" w:color="auto" w:fill="auto"/>
          </w:tcPr>
          <w:p w14:paraId="1D5EA6FA" w14:textId="77777777" w:rsidR="001D6E6F" w:rsidRPr="001D6E6F" w:rsidRDefault="001D6E6F" w:rsidP="00382AB6">
            <w:pPr>
              <w:widowControl w:val="0"/>
              <w:tabs>
                <w:tab w:val="left" w:pos="284"/>
              </w:tabs>
              <w:spacing w:after="0" w:line="360" w:lineRule="auto"/>
              <w:ind w:firstLine="29"/>
              <w:jc w:val="both"/>
              <w:rPr>
                <w:rFonts w:ascii="Arial" w:eastAsia="Arial" w:hAnsi="Arial" w:cs="Arial"/>
                <w:lang w:eastAsia="ru-RU"/>
              </w:rPr>
            </w:pPr>
            <w:r w:rsidRPr="001D6E6F">
              <w:rPr>
                <w:rFonts w:ascii="Arial" w:eastAsia="Arial" w:hAnsi="Arial" w:cs="Arial"/>
                <w:iCs/>
                <w:vertAlign w:val="superscript"/>
                <w:lang w:bidi="en-US"/>
              </w:rPr>
              <w:t>a</w:t>
            </w:r>
            <w:r w:rsidRPr="00561DB5">
              <w:rPr>
                <w:rFonts w:ascii="Arial" w:eastAsia="Arial" w:hAnsi="Arial" w:cs="Arial"/>
                <w:iCs/>
                <w:sz w:val="20"/>
                <w:szCs w:val="20"/>
                <w:vertAlign w:val="superscript"/>
                <w:lang w:bidi="en-US"/>
              </w:rPr>
              <w:t>)</w:t>
            </w:r>
            <w:r w:rsidRPr="00561DB5">
              <w:rPr>
                <w:rFonts w:ascii="Arial" w:eastAsia="Arial" w:hAnsi="Arial" w:cs="Arial"/>
                <w:sz w:val="20"/>
                <w:szCs w:val="20"/>
                <w:lang w:bidi="en-US"/>
              </w:rPr>
              <w:tab/>
            </w:r>
            <w:r w:rsidRPr="00561DB5">
              <w:rPr>
                <w:rFonts w:ascii="Arial" w:eastAsia="Arial" w:hAnsi="Arial" w:cs="Arial"/>
                <w:iCs/>
                <w:sz w:val="20"/>
                <w:szCs w:val="20"/>
                <w:lang w:bidi="en-US"/>
              </w:rPr>
              <w:t>Испытания допускается проводить на расстоянии 3 м только для миниатюрных электроаппаратов (электроаппараты настольного типа или стоящее на полу, которое, включая кабели, устанавливается в испытательный цилиндрический объем диаметром</w:t>
            </w:r>
            <w:r w:rsidRPr="00561DB5" w:rsidDel="00BA597D">
              <w:rPr>
                <w:rFonts w:ascii="Arial" w:eastAsia="Arial" w:hAnsi="Arial" w:cs="Arial"/>
                <w:iCs/>
                <w:sz w:val="20"/>
                <w:szCs w:val="20"/>
                <w:lang w:bidi="en-US"/>
              </w:rPr>
              <w:t xml:space="preserve"> </w:t>
            </w:r>
            <w:r w:rsidRPr="00561DB5">
              <w:rPr>
                <w:rFonts w:ascii="Arial" w:eastAsia="Arial" w:hAnsi="Arial" w:cs="Arial"/>
                <w:iCs/>
                <w:sz w:val="20"/>
                <w:szCs w:val="20"/>
                <w:lang w:bidi="en-US"/>
              </w:rPr>
              <w:t>1,2 м и высотой 1,5 м от пола).</w:t>
            </w:r>
          </w:p>
        </w:tc>
      </w:tr>
    </w:tbl>
    <w:p w14:paraId="39C4BDC3" w14:textId="77777777" w:rsidR="001D6E6F" w:rsidRPr="006301BC" w:rsidRDefault="001D6E6F" w:rsidP="001D6E6F">
      <w:pPr>
        <w:widowControl w:val="0"/>
        <w:spacing w:after="0" w:line="360" w:lineRule="auto"/>
        <w:ind w:firstLine="709"/>
        <w:jc w:val="both"/>
        <w:rPr>
          <w:rFonts w:ascii="Arial" w:eastAsia="Arial" w:hAnsi="Arial" w:cs="Arial"/>
          <w:sz w:val="24"/>
          <w:szCs w:val="24"/>
          <w:lang w:bidi="en-US"/>
        </w:rPr>
      </w:pPr>
    </w:p>
    <w:p w14:paraId="54279EB1" w14:textId="77777777" w:rsidR="00863208" w:rsidRPr="00863208" w:rsidRDefault="00863208" w:rsidP="00863208">
      <w:pPr>
        <w:pStyle w:val="33"/>
        <w:widowControl w:val="0"/>
        <w:spacing w:line="360" w:lineRule="auto"/>
        <w:jc w:val="both"/>
        <w:rPr>
          <w:rFonts w:ascii="Arial" w:hAnsi="Arial" w:cs="Arial"/>
          <w:b/>
          <w:i w:val="0"/>
        </w:rPr>
      </w:pPr>
      <w:r w:rsidRPr="00863208">
        <w:rPr>
          <w:rFonts w:ascii="Arial" w:hAnsi="Arial" w:cs="Arial"/>
          <w:b/>
          <w:i w:val="0"/>
        </w:rPr>
        <w:t>9.4.3.3 Испытание на низкочастотную эмиссию</w:t>
      </w:r>
    </w:p>
    <w:p w14:paraId="0EFFD1C2" w14:textId="77777777" w:rsidR="00863208" w:rsidRPr="00863208" w:rsidRDefault="00863208" w:rsidP="00863208">
      <w:pPr>
        <w:pStyle w:val="33"/>
        <w:widowControl w:val="0"/>
        <w:spacing w:line="360" w:lineRule="auto"/>
        <w:jc w:val="both"/>
        <w:rPr>
          <w:rFonts w:ascii="Arial" w:hAnsi="Arial" w:cs="Arial"/>
          <w:i w:val="0"/>
        </w:rPr>
      </w:pPr>
      <w:r w:rsidRPr="00863208">
        <w:rPr>
          <w:rFonts w:ascii="Arial" w:hAnsi="Arial" w:cs="Arial"/>
          <w:i w:val="0"/>
        </w:rPr>
        <w:t>В соответствующих случаях применяются испытания по стандартам, указанным в 8.3.3.1.1 и 8.3.3.1.2.</w:t>
      </w:r>
    </w:p>
    <w:p w14:paraId="72A82207" w14:textId="708C1B6B" w:rsidR="005948B4" w:rsidRDefault="00863208" w:rsidP="00863208">
      <w:pPr>
        <w:pStyle w:val="33"/>
        <w:widowControl w:val="0"/>
        <w:spacing w:line="360" w:lineRule="auto"/>
        <w:jc w:val="both"/>
        <w:rPr>
          <w:rFonts w:ascii="Arial" w:hAnsi="Arial" w:cs="Arial"/>
          <w:i w:val="0"/>
        </w:rPr>
      </w:pPr>
      <w:r w:rsidRPr="00863208">
        <w:rPr>
          <w:rFonts w:ascii="Arial" w:hAnsi="Arial" w:cs="Arial"/>
          <w:i w:val="0"/>
        </w:rPr>
        <w:t>Если ряд полупроводниковых контроллеров имеет аналогичную конфигурацию управляющей электроники, в пределах одинаковых размеров корпуса, необходимо проводить испытания только одного репрезентативного образца полупроводникового контроллера или полупроводникового контактора.</w:t>
      </w:r>
    </w:p>
    <w:p w14:paraId="4A04CB7C" w14:textId="1FD7DA22" w:rsidR="00643A7C" w:rsidRPr="00643A7C" w:rsidRDefault="00643A7C" w:rsidP="00863208">
      <w:pPr>
        <w:pStyle w:val="33"/>
        <w:widowControl w:val="0"/>
        <w:spacing w:line="360" w:lineRule="auto"/>
        <w:jc w:val="both"/>
        <w:rPr>
          <w:rFonts w:ascii="Arial" w:eastAsia="Arial" w:hAnsi="Arial" w:cs="Arial"/>
          <w:b/>
          <w:bCs/>
          <w:i w:val="0"/>
        </w:rPr>
      </w:pPr>
      <w:r w:rsidRPr="00643A7C">
        <w:rPr>
          <w:rFonts w:ascii="Arial" w:hAnsi="Arial" w:cs="Arial"/>
          <w:b/>
          <w:i w:val="0"/>
        </w:rPr>
        <w:t xml:space="preserve">9.5 </w:t>
      </w:r>
      <w:r w:rsidRPr="00643A7C">
        <w:rPr>
          <w:rFonts w:ascii="Arial" w:eastAsia="Arial" w:hAnsi="Arial" w:cs="Arial"/>
          <w:b/>
          <w:bCs/>
          <w:i w:val="0"/>
        </w:rPr>
        <w:t>Приемо-сдаточные и выборочные испытания</w:t>
      </w:r>
    </w:p>
    <w:p w14:paraId="36D8144F" w14:textId="1A431733" w:rsidR="00643A7C" w:rsidRDefault="00643A7C" w:rsidP="00863208">
      <w:pPr>
        <w:pStyle w:val="33"/>
        <w:widowControl w:val="0"/>
        <w:spacing w:line="360" w:lineRule="auto"/>
        <w:jc w:val="both"/>
        <w:rPr>
          <w:rFonts w:ascii="Arial" w:eastAsia="Arial" w:hAnsi="Arial" w:cs="Arial"/>
          <w:b/>
          <w:i w:val="0"/>
        </w:rPr>
      </w:pPr>
      <w:bookmarkStart w:id="470" w:name="_Toc86488212"/>
      <w:bookmarkStart w:id="471" w:name="_Toc86488510"/>
      <w:bookmarkStart w:id="472" w:name="_Toc86488808"/>
      <w:r w:rsidRPr="00643A7C">
        <w:rPr>
          <w:rFonts w:ascii="Arial" w:eastAsia="Arial" w:hAnsi="Arial" w:cs="Arial"/>
          <w:b/>
          <w:i w:val="0"/>
        </w:rPr>
        <w:t>9.5.1 Общие положения</w:t>
      </w:r>
      <w:bookmarkEnd w:id="470"/>
      <w:bookmarkEnd w:id="471"/>
      <w:bookmarkEnd w:id="472"/>
    </w:p>
    <w:p w14:paraId="1034DDFF" w14:textId="0E02A53A" w:rsidR="00643A7C" w:rsidRPr="006301BC" w:rsidRDefault="00643A7C" w:rsidP="00643A7C">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Приемо-сдаточные испытания – испытания, которым подвергают каждый отдельный </w:t>
      </w:r>
      <w:r>
        <w:rPr>
          <w:rFonts w:ascii="Arial" w:eastAsia="Arial" w:hAnsi="Arial" w:cs="Arial"/>
          <w:sz w:val="24"/>
          <w:szCs w:val="24"/>
          <w:lang w:bidi="en-US"/>
        </w:rPr>
        <w:t xml:space="preserve">полупроводниковый </w:t>
      </w:r>
      <w:r w:rsidRPr="006301BC">
        <w:rPr>
          <w:rFonts w:ascii="Arial" w:eastAsia="Arial" w:hAnsi="Arial" w:cs="Arial"/>
          <w:sz w:val="24"/>
          <w:szCs w:val="24"/>
          <w:lang w:bidi="en-US"/>
        </w:rPr>
        <w:t xml:space="preserve">контроллер или </w:t>
      </w:r>
      <w:r>
        <w:rPr>
          <w:rFonts w:ascii="Arial" w:eastAsia="Arial" w:hAnsi="Arial" w:cs="Arial"/>
          <w:sz w:val="24"/>
          <w:szCs w:val="24"/>
          <w:lang w:bidi="en-US"/>
        </w:rPr>
        <w:t>полупроводниковый контактор</w:t>
      </w:r>
      <w:r w:rsidRPr="006301BC">
        <w:rPr>
          <w:rFonts w:ascii="Arial" w:eastAsia="Arial" w:hAnsi="Arial" w:cs="Arial"/>
          <w:sz w:val="24"/>
          <w:szCs w:val="24"/>
          <w:lang w:bidi="en-US"/>
        </w:rPr>
        <w:t xml:space="preserve"> во время или после производства, проводимые с целью подтверждения соответствия заявленным требованиям.</w:t>
      </w:r>
    </w:p>
    <w:p w14:paraId="69A80422" w14:textId="77777777" w:rsidR="00643A7C" w:rsidRPr="006301BC" w:rsidRDefault="00643A7C" w:rsidP="00643A7C">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Приемо-сдаточные или выборочные испытания проводят в тех условиях, которые определены для типовых испытаний в соответствующих частях 9.1.2 или аналогичных условиях. Однако пределы срабатывания по 9.5.2 допускается проверять при преобладающей температуре окружающего воздуха и на отдельном реле перегрузки, при этом могут потребоваться поправки для приведения к нормальным условиям окружающей среды.</w:t>
      </w:r>
    </w:p>
    <w:p w14:paraId="6DB38356" w14:textId="77777777" w:rsidR="00643A7C" w:rsidRPr="006301BC" w:rsidRDefault="00643A7C" w:rsidP="00643A7C">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Если испытания устройств проводят по отдельности, их сочетание необходимо испытывать в рамках испытания электроизоляционных свойств и соответствующих им испытаний срабатывания. Между тем если комбинация представляет собой уже испытанные системы подключения или вспомогательные компоненты, </w:t>
      </w:r>
      <w:r w:rsidRPr="006301BC">
        <w:rPr>
          <w:rFonts w:ascii="Arial" w:eastAsia="Arial" w:hAnsi="Arial" w:cs="Arial"/>
          <w:sz w:val="24"/>
          <w:szCs w:val="24"/>
          <w:lang w:bidi="en-US"/>
        </w:rPr>
        <w:lastRenderedPageBreak/>
        <w:t>дополнительные испытания электроизоляционных свойств не требуются.</w:t>
      </w:r>
    </w:p>
    <w:p w14:paraId="53CFA571" w14:textId="77777777" w:rsidR="00954478" w:rsidRPr="00954478" w:rsidRDefault="00954478" w:rsidP="00954478">
      <w:pPr>
        <w:pStyle w:val="33"/>
        <w:widowControl w:val="0"/>
        <w:spacing w:line="360" w:lineRule="auto"/>
        <w:jc w:val="both"/>
        <w:rPr>
          <w:rFonts w:ascii="Arial" w:hAnsi="Arial" w:cs="Arial"/>
          <w:b/>
          <w:i w:val="0"/>
        </w:rPr>
      </w:pPr>
      <w:r w:rsidRPr="00954478">
        <w:rPr>
          <w:rFonts w:ascii="Arial" w:hAnsi="Arial" w:cs="Arial"/>
          <w:b/>
          <w:i w:val="0"/>
        </w:rPr>
        <w:t>9.5.2 Срабатывание и пределы срабатывания</w:t>
      </w:r>
    </w:p>
    <w:p w14:paraId="600ACD38" w14:textId="65126114" w:rsidR="00954478" w:rsidRPr="00954478" w:rsidRDefault="00954478" w:rsidP="00954478">
      <w:pPr>
        <w:pStyle w:val="33"/>
        <w:widowControl w:val="0"/>
        <w:spacing w:line="360" w:lineRule="auto"/>
        <w:jc w:val="both"/>
        <w:rPr>
          <w:rFonts w:ascii="Arial" w:hAnsi="Arial" w:cs="Arial"/>
          <w:i w:val="0"/>
        </w:rPr>
      </w:pPr>
      <w:r w:rsidRPr="00954478">
        <w:rPr>
          <w:rFonts w:ascii="Arial" w:hAnsi="Arial" w:cs="Arial"/>
          <w:i w:val="0"/>
        </w:rPr>
        <w:t>Аппараты испытывают на срабатывание в пределах, указанных в 8.2.1.2.</w:t>
      </w:r>
    </w:p>
    <w:p w14:paraId="71908CAE" w14:textId="77777777" w:rsidR="00954478" w:rsidRPr="00954478" w:rsidRDefault="00954478" w:rsidP="00954478">
      <w:pPr>
        <w:pStyle w:val="33"/>
        <w:widowControl w:val="0"/>
        <w:spacing w:line="360" w:lineRule="auto"/>
        <w:jc w:val="both"/>
        <w:rPr>
          <w:rFonts w:ascii="Arial" w:hAnsi="Arial" w:cs="Arial"/>
          <w:i w:val="0"/>
        </w:rPr>
      </w:pPr>
      <w:r w:rsidRPr="00954478">
        <w:rPr>
          <w:rFonts w:ascii="Arial" w:hAnsi="Arial" w:cs="Arial"/>
          <w:i w:val="0"/>
        </w:rPr>
        <w:t>Проводят два следующих испытания:</w:t>
      </w:r>
    </w:p>
    <w:p w14:paraId="5171D15E" w14:textId="0D526209" w:rsidR="00954478" w:rsidRPr="00954478" w:rsidRDefault="00954478" w:rsidP="00954478">
      <w:pPr>
        <w:pStyle w:val="33"/>
        <w:widowControl w:val="0"/>
        <w:spacing w:line="360" w:lineRule="auto"/>
        <w:jc w:val="both"/>
        <w:rPr>
          <w:rFonts w:ascii="Arial" w:hAnsi="Arial" w:cs="Arial"/>
          <w:i w:val="0"/>
        </w:rPr>
      </w:pPr>
      <w:r w:rsidRPr="00954478">
        <w:rPr>
          <w:rFonts w:ascii="Arial" w:hAnsi="Arial" w:cs="Arial"/>
          <w:i w:val="0"/>
          <w:lang w:val="en-US"/>
        </w:rPr>
        <w:t>a</w:t>
      </w:r>
      <w:r w:rsidRPr="00954478">
        <w:rPr>
          <w:rFonts w:ascii="Arial" w:hAnsi="Arial" w:cs="Arial"/>
          <w:i w:val="0"/>
        </w:rPr>
        <w:t xml:space="preserve">) Функциональность проверяют испытаниями на блокирующую и коммутационную способность по таблице </w:t>
      </w:r>
      <w:r>
        <w:rPr>
          <w:rFonts w:ascii="Arial" w:hAnsi="Arial" w:cs="Arial"/>
          <w:i w:val="0"/>
        </w:rPr>
        <w:t>11 и 9.3.3.6.4</w:t>
      </w:r>
      <w:r w:rsidRPr="00954478">
        <w:rPr>
          <w:rFonts w:ascii="Arial" w:hAnsi="Arial" w:cs="Arial"/>
          <w:i w:val="0"/>
        </w:rPr>
        <w:t>.</w:t>
      </w:r>
    </w:p>
    <w:p w14:paraId="1679DB31" w14:textId="4954C424" w:rsidR="00954478" w:rsidRPr="00954478" w:rsidRDefault="00954478" w:rsidP="00954478">
      <w:pPr>
        <w:pStyle w:val="33"/>
        <w:widowControl w:val="0"/>
        <w:spacing w:line="360" w:lineRule="auto"/>
        <w:jc w:val="both"/>
        <w:rPr>
          <w:rFonts w:ascii="Arial" w:hAnsi="Arial" w:cs="Arial"/>
          <w:i w:val="0"/>
        </w:rPr>
      </w:pPr>
      <w:r w:rsidRPr="00954478">
        <w:rPr>
          <w:rFonts w:ascii="Arial" w:hAnsi="Arial" w:cs="Arial"/>
          <w:i w:val="0"/>
        </w:rPr>
        <w:t xml:space="preserve">Требуется проведение двух циклов оперирования, один при 85% </w:t>
      </w:r>
      <w:r w:rsidRPr="001B7B3C">
        <w:rPr>
          <w:rFonts w:ascii="Arial" w:hAnsi="Arial" w:cs="Arial"/>
          <w:lang w:val="en-US"/>
        </w:rPr>
        <w:t>U</w:t>
      </w:r>
      <w:r w:rsidRPr="001B7B3C">
        <w:rPr>
          <w:rFonts w:ascii="Arial" w:hAnsi="Arial" w:cs="Arial"/>
          <w:vertAlign w:val="subscript"/>
          <w:lang w:val="en-US"/>
        </w:rPr>
        <w:t>e</w:t>
      </w:r>
      <w:r>
        <w:rPr>
          <w:rFonts w:ascii="Arial" w:hAnsi="Arial" w:cs="Arial"/>
          <w:i w:val="0"/>
        </w:rPr>
        <w:t xml:space="preserve"> с </w:t>
      </w:r>
      <w:r w:rsidRPr="00954478">
        <w:rPr>
          <w:rFonts w:ascii="Arial" w:hAnsi="Arial" w:cs="Arial"/>
          <w:i w:val="0"/>
        </w:rPr>
        <w:t xml:space="preserve">85% </w:t>
      </w:r>
      <w:r w:rsidRPr="001B7B3C">
        <w:rPr>
          <w:rFonts w:ascii="Arial" w:hAnsi="Arial" w:cs="Arial"/>
          <w:lang w:val="en-US"/>
        </w:rPr>
        <w:t>U</w:t>
      </w:r>
      <w:r w:rsidRPr="001B7B3C">
        <w:rPr>
          <w:rFonts w:ascii="Arial" w:hAnsi="Arial" w:cs="Arial"/>
          <w:vertAlign w:val="subscript"/>
          <w:lang w:val="en-US"/>
        </w:rPr>
        <w:t>s</w:t>
      </w:r>
      <w:r w:rsidRPr="00954478">
        <w:rPr>
          <w:rFonts w:ascii="Arial" w:hAnsi="Arial" w:cs="Arial"/>
          <w:i w:val="0"/>
        </w:rPr>
        <w:t xml:space="preserve">, другой 110% </w:t>
      </w:r>
      <w:r w:rsidRPr="001B7B3C">
        <w:rPr>
          <w:rFonts w:ascii="Arial" w:hAnsi="Arial" w:cs="Arial"/>
          <w:lang w:val="en-US"/>
        </w:rPr>
        <w:t>U</w:t>
      </w:r>
      <w:r w:rsidRPr="001B7B3C">
        <w:rPr>
          <w:rFonts w:ascii="Arial" w:hAnsi="Arial" w:cs="Arial"/>
          <w:vertAlign w:val="subscript"/>
          <w:lang w:val="en-US"/>
        </w:rPr>
        <w:t>e</w:t>
      </w:r>
      <w:r w:rsidRPr="00954478">
        <w:rPr>
          <w:rFonts w:ascii="Arial" w:hAnsi="Arial" w:cs="Arial"/>
          <w:i w:val="0"/>
        </w:rPr>
        <w:t xml:space="preserve"> с 110% </w:t>
      </w:r>
      <w:r w:rsidRPr="001B7B3C">
        <w:rPr>
          <w:rFonts w:ascii="Arial" w:hAnsi="Arial" w:cs="Arial"/>
          <w:lang w:val="en-US"/>
        </w:rPr>
        <w:t>U</w:t>
      </w:r>
      <w:r w:rsidRPr="001B7B3C">
        <w:rPr>
          <w:rFonts w:ascii="Arial" w:hAnsi="Arial" w:cs="Arial"/>
          <w:vertAlign w:val="subscript"/>
          <w:lang w:val="en-US"/>
        </w:rPr>
        <w:t>s</w:t>
      </w:r>
      <w:r w:rsidRPr="00954478">
        <w:rPr>
          <w:rFonts w:ascii="Arial" w:hAnsi="Arial" w:cs="Arial"/>
          <w:i w:val="0"/>
        </w:rPr>
        <w:t>.</w:t>
      </w:r>
    </w:p>
    <w:p w14:paraId="5BDAAAAF" w14:textId="707B93B6" w:rsidR="00954478" w:rsidRPr="00954478" w:rsidRDefault="00954478" w:rsidP="00954478">
      <w:pPr>
        <w:pStyle w:val="33"/>
        <w:widowControl w:val="0"/>
        <w:spacing w:line="360" w:lineRule="auto"/>
        <w:jc w:val="both"/>
        <w:rPr>
          <w:rFonts w:ascii="Arial" w:hAnsi="Arial" w:cs="Arial"/>
          <w:i w:val="0"/>
        </w:rPr>
      </w:pPr>
      <w:r w:rsidRPr="00954478">
        <w:rPr>
          <w:rFonts w:ascii="Arial" w:hAnsi="Arial" w:cs="Arial"/>
          <w:i w:val="0"/>
        </w:rPr>
        <w:t>Не допускается потеря функциональности, в пределах</w:t>
      </w:r>
      <w:r w:rsidR="00371AE3">
        <w:rPr>
          <w:rFonts w:ascii="Arial" w:hAnsi="Arial" w:cs="Arial"/>
          <w:i w:val="0"/>
        </w:rPr>
        <w:t>,</w:t>
      </w:r>
      <w:r w:rsidRPr="00954478">
        <w:rPr>
          <w:rFonts w:ascii="Arial" w:hAnsi="Arial" w:cs="Arial"/>
          <w:i w:val="0"/>
        </w:rPr>
        <w:t xml:space="preserve"> установленных изготовителем.</w:t>
      </w:r>
    </w:p>
    <w:p w14:paraId="6ED2EB24" w14:textId="03F57989" w:rsidR="00954478" w:rsidRPr="00954478" w:rsidRDefault="00954478" w:rsidP="00954478">
      <w:pPr>
        <w:pStyle w:val="33"/>
        <w:widowControl w:val="0"/>
        <w:spacing w:line="360" w:lineRule="auto"/>
        <w:jc w:val="both"/>
        <w:rPr>
          <w:rFonts w:ascii="Arial" w:hAnsi="Arial" w:cs="Arial"/>
          <w:i w:val="0"/>
        </w:rPr>
      </w:pPr>
      <w:r w:rsidRPr="00954478">
        <w:rPr>
          <w:rFonts w:ascii="Arial" w:hAnsi="Arial" w:cs="Arial"/>
          <w:i w:val="0"/>
          <w:lang w:val="en-US"/>
        </w:rPr>
        <w:t>b</w:t>
      </w:r>
      <w:r w:rsidRPr="00954478">
        <w:rPr>
          <w:rFonts w:ascii="Arial" w:hAnsi="Arial" w:cs="Arial"/>
          <w:i w:val="0"/>
        </w:rPr>
        <w:t>) Проверяют работу оборудования по требованиям 8.2.1.</w:t>
      </w:r>
      <w:r w:rsidR="009775BB">
        <w:rPr>
          <w:rFonts w:ascii="Arial" w:hAnsi="Arial" w:cs="Arial"/>
          <w:i w:val="0"/>
        </w:rPr>
        <w:t>2</w:t>
      </w:r>
      <w:r w:rsidRPr="00954478">
        <w:rPr>
          <w:rFonts w:ascii="Arial" w:hAnsi="Arial" w:cs="Arial"/>
          <w:i w:val="0"/>
        </w:rPr>
        <w:t>.</w:t>
      </w:r>
    </w:p>
    <w:p w14:paraId="6801B3D5" w14:textId="77777777" w:rsidR="00371AE3" w:rsidRPr="006301BC" w:rsidRDefault="00371AE3" w:rsidP="00371AE3">
      <w:pPr>
        <w:widowControl w:val="0"/>
        <w:spacing w:after="0" w:line="360" w:lineRule="auto"/>
        <w:ind w:firstLine="709"/>
        <w:jc w:val="both"/>
        <w:rPr>
          <w:rFonts w:ascii="Arial" w:eastAsia="Arial" w:hAnsi="Arial" w:cs="Arial"/>
          <w:b/>
          <w:sz w:val="24"/>
          <w:szCs w:val="24"/>
          <w:lang w:eastAsia="ru-RU"/>
        </w:rPr>
      </w:pPr>
      <w:bookmarkStart w:id="473" w:name="_Toc86488214"/>
      <w:bookmarkStart w:id="474" w:name="_Toc86488512"/>
      <w:bookmarkStart w:id="475" w:name="_Toc86488810"/>
      <w:r w:rsidRPr="006301BC">
        <w:rPr>
          <w:rFonts w:ascii="Arial" w:eastAsia="Arial" w:hAnsi="Arial" w:cs="Arial"/>
          <w:b/>
          <w:sz w:val="24"/>
          <w:szCs w:val="24"/>
          <w:lang w:eastAsia="ru-RU"/>
        </w:rPr>
        <w:t>9.5.3 Испытания электроизоляционных свойств</w:t>
      </w:r>
      <w:bookmarkEnd w:id="473"/>
      <w:bookmarkEnd w:id="474"/>
      <w:bookmarkEnd w:id="475"/>
    </w:p>
    <w:p w14:paraId="245CF3B5" w14:textId="77777777" w:rsidR="00371AE3" w:rsidRPr="006301BC" w:rsidRDefault="00371AE3" w:rsidP="00371A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Применяют IEC 60947-1:2020 (подпункт 9.3.3.4.2) со следующим дополнением:</w:t>
      </w:r>
    </w:p>
    <w:p w14:paraId="2095C3C6" w14:textId="77777777" w:rsidR="00371AE3" w:rsidRPr="006301BC" w:rsidRDefault="00371AE3" w:rsidP="00371A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Проверка электроизоляционных свойств может быть выполнена перед окончательной сборкой электроаппарата (то есть перед подключением чувствительных устройств, таких как конденсаторные фильтры).</w:t>
      </w:r>
    </w:p>
    <w:p w14:paraId="2C8439C7" w14:textId="77777777" w:rsidR="00371AE3" w:rsidRPr="006301BC" w:rsidRDefault="00371AE3" w:rsidP="00371AE3">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Испытание выдерживаемого напряжения импульсной и промышленной частоты может быть заменено единичным испытанием выдерживаемого напряжения промышленной частоты, где пиковое значение синусоидальной волны соответствует значению выдерживаемого напряжения импульсной или промышленной частоты, в зависимости от того, какое из значений больше.</w:t>
      </w:r>
    </w:p>
    <w:p w14:paraId="1FE0DC3F" w14:textId="77777777" w:rsidR="006F1671" w:rsidRPr="006301BC" w:rsidRDefault="006F1671" w:rsidP="006F1671">
      <w:pPr>
        <w:widowControl w:val="0"/>
        <w:tabs>
          <w:tab w:val="left" w:pos="571"/>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a</w:t>
      </w:r>
      <w:r w:rsidRPr="006301BC">
        <w:rPr>
          <w:rFonts w:ascii="Arial" w:eastAsia="Arial" w:hAnsi="Arial" w:cs="Arial"/>
          <w:sz w:val="24"/>
          <w:szCs w:val="24"/>
          <w:lang w:bidi="en-US"/>
        </w:rPr>
        <w:t>) подача испытательного напряжения.</w:t>
      </w:r>
    </w:p>
    <w:p w14:paraId="106E214D" w14:textId="3869C8B4" w:rsidR="006F1671" w:rsidRPr="006301BC" w:rsidRDefault="006F1671" w:rsidP="006F1671">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Испытание проводят в соответствии с IEC 60947-1:2020 (подпункт 9.3.3.4.2 2). Значение испытательного напряжения должно быть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eastAsia="ru-RU"/>
        </w:rPr>
        <w:t>V</w:t>
      </w:r>
      <w:r>
        <w:rPr>
          <w:rFonts w:ascii="Arial" w:eastAsia="Arial" w:hAnsi="Arial" w:cs="Arial"/>
          <w:sz w:val="24"/>
          <w:szCs w:val="24"/>
          <w:vertAlign w:val="subscript"/>
          <w:lang w:eastAsia="ru-RU"/>
        </w:rPr>
        <w:t>,</w:t>
      </w:r>
      <w:r w:rsidRPr="006301BC">
        <w:rPr>
          <w:rFonts w:ascii="Arial" w:eastAsia="Arial" w:hAnsi="Arial" w:cs="Arial"/>
          <w:sz w:val="24"/>
          <w:szCs w:val="24"/>
          <w:lang w:bidi="en-US"/>
        </w:rPr>
        <w:t xml:space="preserve"> среднеквадратичное значение (максимальное рабочее напряжение компонентов, ограничивающих напряжение) или максимальное значение </w:t>
      </w:r>
      <w:r w:rsidRPr="006301BC">
        <w:rPr>
          <w:rFonts w:ascii="Arial" w:eastAsia="Arial" w:hAnsi="Arial" w:cs="Arial"/>
          <w:i/>
          <w:iCs/>
          <w:sz w:val="24"/>
          <w:szCs w:val="24"/>
          <w:lang w:bidi="en-US"/>
        </w:rPr>
        <w:t>U</w:t>
      </w:r>
      <w:r w:rsidRPr="006301BC">
        <w:rPr>
          <w:rFonts w:ascii="Arial" w:eastAsia="Arial" w:hAnsi="Arial" w:cs="Arial"/>
          <w:sz w:val="24"/>
          <w:szCs w:val="24"/>
          <w:vertAlign w:val="subscript"/>
          <w:lang w:eastAsia="ru-RU"/>
        </w:rPr>
        <w:t>V</w:t>
      </w:r>
      <w:r w:rsidRPr="006301BC">
        <w:rPr>
          <w:rFonts w:ascii="Arial" w:eastAsia="Arial" w:hAnsi="Arial" w:cs="Arial"/>
          <w:sz w:val="24"/>
          <w:szCs w:val="24"/>
          <w:lang w:bidi="en-US"/>
        </w:rPr>
        <w:t xml:space="preserve"> постоянного тока компонентов, ограничивающих напряжение с допустимым отклонением минус 10 %.</w:t>
      </w:r>
    </w:p>
    <w:p w14:paraId="6C00343A" w14:textId="77777777" w:rsidR="006F1671" w:rsidRPr="006301BC" w:rsidRDefault="006F1671" w:rsidP="006F1671">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Критерии соотве</w:t>
      </w:r>
      <w:r>
        <w:rPr>
          <w:rFonts w:ascii="Arial" w:eastAsia="Arial" w:hAnsi="Arial" w:cs="Arial"/>
          <w:sz w:val="24"/>
          <w:szCs w:val="24"/>
          <w:lang w:bidi="en-US"/>
        </w:rPr>
        <w:t>т</w:t>
      </w:r>
      <w:r w:rsidRPr="006301BC">
        <w:rPr>
          <w:rFonts w:ascii="Arial" w:eastAsia="Arial" w:hAnsi="Arial" w:cs="Arial"/>
          <w:sz w:val="24"/>
          <w:szCs w:val="24"/>
          <w:lang w:bidi="en-US"/>
        </w:rPr>
        <w:t>ствия: реле защиты от сверхтока испытательной аппаратуры не должно расцепляться (нижний порог расцепления);</w:t>
      </w:r>
    </w:p>
    <w:p w14:paraId="3137F5D9" w14:textId="77777777" w:rsidR="00AB0801" w:rsidRPr="006301BC" w:rsidRDefault="00AB0801" w:rsidP="00AB0801">
      <w:pPr>
        <w:widowControl w:val="0"/>
        <w:tabs>
          <w:tab w:val="left" w:pos="571"/>
          <w:tab w:val="left" w:pos="993"/>
        </w:tabs>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val="en-US" w:bidi="en-US"/>
        </w:rPr>
        <w:t>b</w:t>
      </w:r>
      <w:r w:rsidRPr="006301BC">
        <w:rPr>
          <w:rFonts w:ascii="Arial" w:eastAsia="Arial" w:hAnsi="Arial" w:cs="Arial"/>
          <w:sz w:val="24"/>
          <w:szCs w:val="24"/>
          <w:lang w:bidi="en-US"/>
        </w:rPr>
        <w:t>) проверка надлежащей работоспособности компонентов, ограничивающих напряжение.</w:t>
      </w:r>
    </w:p>
    <w:p w14:paraId="4ADF606C" w14:textId="52F41362" w:rsidR="00AB0801" w:rsidRPr="006301BC" w:rsidRDefault="00AB0801" w:rsidP="00AB0801">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 xml:space="preserve">Испытание проводят в соответствии с IEC 60947-1:2020 (подпункт 9.3.3.4.2 2). Значение испытательного напряжения выбирают так, чтобы значение приложенного тока </w:t>
      </w:r>
      <w:r>
        <w:rPr>
          <w:rFonts w:ascii="Arial" w:eastAsia="Arial" w:hAnsi="Arial" w:cs="Arial"/>
          <w:sz w:val="24"/>
          <w:szCs w:val="24"/>
          <w:lang w:bidi="en-US"/>
        </w:rPr>
        <w:t>находилось</w:t>
      </w:r>
      <w:r w:rsidRPr="006301BC">
        <w:rPr>
          <w:rFonts w:ascii="Arial" w:eastAsia="Arial" w:hAnsi="Arial" w:cs="Arial"/>
          <w:sz w:val="24"/>
          <w:szCs w:val="24"/>
          <w:lang w:bidi="en-US"/>
        </w:rPr>
        <w:t xml:space="preserve"> между верхним порогом расцепления и нижним порогом расцепления </w:t>
      </w:r>
      <w:r w:rsidRPr="006301BC">
        <w:rPr>
          <w:rFonts w:ascii="Arial" w:eastAsia="Arial" w:hAnsi="Arial" w:cs="Arial"/>
          <w:sz w:val="24"/>
          <w:szCs w:val="24"/>
          <w:lang w:bidi="en-US"/>
        </w:rPr>
        <w:lastRenderedPageBreak/>
        <w:t>испытательной аппаратуры.</w:t>
      </w:r>
    </w:p>
    <w:p w14:paraId="7682D9DC" w14:textId="77777777" w:rsidR="00AB0801" w:rsidRPr="006301BC" w:rsidRDefault="00AB0801" w:rsidP="00AB0801">
      <w:pPr>
        <w:widowControl w:val="0"/>
        <w:spacing w:after="0" w:line="360" w:lineRule="auto"/>
        <w:ind w:firstLine="709"/>
        <w:jc w:val="both"/>
        <w:rPr>
          <w:rFonts w:ascii="Arial" w:eastAsia="Arial" w:hAnsi="Arial" w:cs="Arial"/>
          <w:sz w:val="24"/>
          <w:szCs w:val="24"/>
          <w:lang w:eastAsia="ru-RU"/>
        </w:rPr>
      </w:pPr>
      <w:r w:rsidRPr="006301BC">
        <w:rPr>
          <w:rFonts w:ascii="Arial" w:eastAsia="Arial" w:hAnsi="Arial" w:cs="Arial"/>
          <w:sz w:val="24"/>
          <w:szCs w:val="24"/>
          <w:lang w:bidi="en-US"/>
        </w:rPr>
        <w:t>Критерии соответствия: ток должен быть в пределах между a) и b), а ограничивающий напряжение компонент не должен получить повреждений.</w:t>
      </w:r>
    </w:p>
    <w:p w14:paraId="5B079C10" w14:textId="6270ADE3" w:rsidR="00AB0801" w:rsidRPr="00AB0801" w:rsidRDefault="00D447AD" w:rsidP="00AB0801">
      <w:pPr>
        <w:widowControl w:val="0"/>
        <w:shd w:val="clear" w:color="auto" w:fill="FFFFFF"/>
        <w:tabs>
          <w:tab w:val="left" w:pos="1134"/>
        </w:tabs>
        <w:spacing w:after="0" w:line="360" w:lineRule="auto"/>
        <w:ind w:firstLine="709"/>
        <w:jc w:val="both"/>
        <w:rPr>
          <w:rFonts w:ascii="Arial" w:eastAsia="Arial" w:hAnsi="Arial" w:cs="Arial"/>
          <w:sz w:val="24"/>
          <w:szCs w:val="24"/>
          <w:lang w:bidi="en-US"/>
        </w:rPr>
      </w:pPr>
      <w:r w:rsidRPr="00D447AD">
        <w:rPr>
          <w:rFonts w:ascii="Arial" w:hAnsi="Arial" w:cs="Arial"/>
          <w:sz w:val="24"/>
          <w:szCs w:val="24"/>
        </w:rPr>
        <w:t>Примечание</w:t>
      </w:r>
      <w:r w:rsidR="00AB0801" w:rsidRPr="00D447AD">
        <w:rPr>
          <w:rFonts w:ascii="Arial" w:eastAsia="Arial" w:hAnsi="Arial" w:cs="Arial"/>
          <w:spacing w:val="10"/>
          <w:sz w:val="24"/>
          <w:szCs w:val="24"/>
          <w:lang w:bidi="en-US"/>
        </w:rPr>
        <w:t xml:space="preserve"> </w:t>
      </w:r>
      <w:r w:rsidR="00AB0801" w:rsidRPr="00AB0801">
        <w:rPr>
          <w:rFonts w:ascii="Arial" w:eastAsia="Arial" w:hAnsi="Arial" w:cs="Arial"/>
          <w:sz w:val="24"/>
          <w:szCs w:val="24"/>
          <w:lang w:bidi="en-US"/>
        </w:rPr>
        <w:t>– Силовой целью данного испытания является определение надлежащей работы ограничивающего напряжение элемента.</w:t>
      </w:r>
    </w:p>
    <w:p w14:paraId="4DFAE7AE" w14:textId="77777777" w:rsidR="00AB0801" w:rsidRPr="006301BC" w:rsidRDefault="00AB0801" w:rsidP="00AB0801">
      <w:pPr>
        <w:widowControl w:val="0"/>
        <w:shd w:val="clear" w:color="auto" w:fill="FFFFFF"/>
        <w:tabs>
          <w:tab w:val="left" w:pos="1134"/>
        </w:tabs>
        <w:spacing w:after="0" w:line="360" w:lineRule="auto"/>
        <w:ind w:firstLine="709"/>
        <w:jc w:val="both"/>
        <w:rPr>
          <w:rFonts w:ascii="Arial" w:eastAsia="Arial" w:hAnsi="Arial" w:cs="Arial"/>
          <w:lang w:bidi="en-US"/>
        </w:rPr>
      </w:pPr>
    </w:p>
    <w:p w14:paraId="2D96DE32" w14:textId="77777777" w:rsidR="00AB0801" w:rsidRPr="006301BC" w:rsidRDefault="00AB0801" w:rsidP="00AB0801">
      <w:pPr>
        <w:widowControl w:val="0"/>
        <w:spacing w:after="0" w:line="360" w:lineRule="auto"/>
        <w:ind w:firstLine="567"/>
        <w:jc w:val="both"/>
        <w:rPr>
          <w:rFonts w:ascii="Arial" w:hAnsi="Arial" w:cs="Arial"/>
          <w:spacing w:val="60"/>
          <w:sz w:val="24"/>
          <w:szCs w:val="24"/>
        </w:rPr>
      </w:pPr>
      <w:r w:rsidRPr="006301BC">
        <w:rPr>
          <w:rFonts w:ascii="Arial" w:hAnsi="Arial" w:cs="Arial"/>
          <w:spacing w:val="60"/>
          <w:sz w:val="24"/>
          <w:szCs w:val="24"/>
        </w:rPr>
        <w:br w:type="page"/>
      </w:r>
    </w:p>
    <w:p w14:paraId="1ADDD180" w14:textId="1E13A15E" w:rsidR="00643A7C" w:rsidRDefault="00AB0801" w:rsidP="00AB0801">
      <w:pPr>
        <w:pStyle w:val="33"/>
        <w:widowControl w:val="0"/>
        <w:spacing w:line="360" w:lineRule="auto"/>
        <w:ind w:firstLine="0"/>
        <w:jc w:val="center"/>
        <w:rPr>
          <w:rFonts w:ascii="Arial" w:hAnsi="Arial" w:cs="Arial"/>
          <w:b/>
          <w:i w:val="0"/>
        </w:rPr>
      </w:pPr>
      <w:r>
        <w:rPr>
          <w:rFonts w:ascii="Arial" w:hAnsi="Arial" w:cs="Arial"/>
          <w:b/>
          <w:i w:val="0"/>
        </w:rPr>
        <w:lastRenderedPageBreak/>
        <w:t>Приложение А</w:t>
      </w:r>
    </w:p>
    <w:p w14:paraId="6AB5897F" w14:textId="6A9DC828" w:rsidR="002207D2" w:rsidRDefault="002207D2" w:rsidP="002207D2">
      <w:pPr>
        <w:pStyle w:val="33"/>
        <w:widowControl w:val="0"/>
        <w:spacing w:line="360" w:lineRule="auto"/>
        <w:ind w:firstLine="0"/>
        <w:jc w:val="center"/>
        <w:rPr>
          <w:rFonts w:ascii="Arial" w:hAnsi="Arial" w:cs="Arial"/>
          <w:b/>
          <w:i w:val="0"/>
        </w:rPr>
      </w:pPr>
      <w:r>
        <w:rPr>
          <w:rFonts w:ascii="Arial" w:hAnsi="Arial" w:cs="Arial"/>
          <w:b/>
          <w:i w:val="0"/>
        </w:rPr>
        <w:t>(обязательное)</w:t>
      </w:r>
    </w:p>
    <w:p w14:paraId="4214A443" w14:textId="6EFD91CA" w:rsidR="002207D2" w:rsidRPr="002207D2" w:rsidRDefault="002207D2" w:rsidP="002207D2">
      <w:pPr>
        <w:pStyle w:val="33"/>
        <w:widowControl w:val="0"/>
        <w:spacing w:line="360" w:lineRule="auto"/>
        <w:ind w:firstLine="0"/>
        <w:jc w:val="center"/>
        <w:rPr>
          <w:rFonts w:ascii="Arial" w:hAnsi="Arial" w:cs="Arial"/>
          <w:b/>
          <w:i w:val="0"/>
        </w:rPr>
      </w:pPr>
      <w:r w:rsidRPr="002207D2">
        <w:rPr>
          <w:rFonts w:ascii="Arial" w:hAnsi="Arial" w:cs="Arial"/>
          <w:b/>
          <w:i w:val="0"/>
          <w:lang w:eastAsia="ar-SA"/>
        </w:rPr>
        <w:t>Маркировка и идентификация выводов</w:t>
      </w:r>
    </w:p>
    <w:p w14:paraId="5C2D2210" w14:textId="77777777" w:rsidR="002207D2" w:rsidRPr="002207D2" w:rsidRDefault="002207D2" w:rsidP="002207D2">
      <w:pPr>
        <w:pStyle w:val="33"/>
        <w:widowControl w:val="0"/>
        <w:spacing w:line="360" w:lineRule="auto"/>
        <w:ind w:firstLine="0"/>
        <w:jc w:val="center"/>
        <w:rPr>
          <w:rFonts w:ascii="Arial" w:hAnsi="Arial" w:cs="Arial"/>
          <w:b/>
          <w:i w:val="0"/>
        </w:rPr>
      </w:pPr>
    </w:p>
    <w:p w14:paraId="5168C013" w14:textId="77777777" w:rsidR="002207D2" w:rsidRPr="005F4465" w:rsidRDefault="002207D2" w:rsidP="002207D2">
      <w:pPr>
        <w:widowControl w:val="0"/>
        <w:spacing w:after="0" w:line="360" w:lineRule="auto"/>
        <w:ind w:firstLine="709"/>
        <w:jc w:val="both"/>
        <w:rPr>
          <w:rFonts w:ascii="Arial" w:eastAsia="Arial" w:hAnsi="Arial" w:cs="Arial"/>
          <w:sz w:val="24"/>
          <w:szCs w:val="24"/>
          <w:lang w:eastAsia="ru-RU"/>
        </w:rPr>
      </w:pPr>
      <w:bookmarkStart w:id="476" w:name="_Toc86488216"/>
      <w:bookmarkStart w:id="477" w:name="_Toc86488514"/>
      <w:bookmarkStart w:id="478" w:name="_Toc86488812"/>
      <w:r w:rsidRPr="005F4465">
        <w:rPr>
          <w:rFonts w:ascii="Arial" w:eastAsia="Arial" w:hAnsi="Arial" w:cs="Arial"/>
          <w:b/>
          <w:sz w:val="24"/>
          <w:szCs w:val="24"/>
          <w:lang w:bidi="en-US"/>
        </w:rPr>
        <w:t>A.1 Общие положения</w:t>
      </w:r>
      <w:bookmarkEnd w:id="476"/>
      <w:bookmarkEnd w:id="477"/>
      <w:bookmarkEnd w:id="478"/>
    </w:p>
    <w:p w14:paraId="3A9D8B2B" w14:textId="77777777" w:rsidR="002207D2" w:rsidRPr="005F4465" w:rsidRDefault="002207D2" w:rsidP="002207D2">
      <w:pPr>
        <w:widowControl w:val="0"/>
        <w:spacing w:after="0" w:line="360" w:lineRule="auto"/>
        <w:ind w:firstLine="709"/>
        <w:jc w:val="both"/>
        <w:rPr>
          <w:rFonts w:ascii="Arial" w:eastAsia="Arial" w:hAnsi="Arial" w:cs="Arial"/>
          <w:sz w:val="24"/>
          <w:szCs w:val="24"/>
          <w:lang w:eastAsia="ru-RU"/>
        </w:rPr>
      </w:pPr>
      <w:r w:rsidRPr="005F4465">
        <w:rPr>
          <w:rFonts w:ascii="Arial" w:eastAsia="Arial" w:hAnsi="Arial" w:cs="Arial"/>
          <w:sz w:val="24"/>
          <w:szCs w:val="24"/>
          <w:lang w:bidi="en-US"/>
        </w:rPr>
        <w:t>Применяют IEC 60947-1:2020 (раздел L.1) со следующими дополнениями.</w:t>
      </w:r>
    </w:p>
    <w:p w14:paraId="48F0CA89" w14:textId="461E885E" w:rsidR="002207D2" w:rsidRPr="005F4465" w:rsidRDefault="002207D2" w:rsidP="002207D2">
      <w:pPr>
        <w:widowControl w:val="0"/>
        <w:spacing w:after="0" w:line="360" w:lineRule="auto"/>
        <w:ind w:firstLine="709"/>
        <w:rPr>
          <w:rFonts w:ascii="Arial" w:eastAsia="Arial" w:hAnsi="Arial" w:cs="Arial"/>
          <w:b/>
          <w:bCs/>
          <w:sz w:val="24"/>
          <w:szCs w:val="24"/>
          <w:lang w:eastAsia="ru-RU"/>
        </w:rPr>
      </w:pPr>
      <w:bookmarkStart w:id="479" w:name="_Toc86488217"/>
      <w:bookmarkStart w:id="480" w:name="_Toc86488515"/>
      <w:bookmarkStart w:id="481" w:name="_Toc86488813"/>
      <w:r w:rsidRPr="005F4465">
        <w:rPr>
          <w:rFonts w:ascii="Arial" w:eastAsia="Arial" w:hAnsi="Arial" w:cs="Arial"/>
          <w:b/>
          <w:bCs/>
          <w:sz w:val="24"/>
          <w:szCs w:val="24"/>
          <w:lang w:bidi="en-US"/>
        </w:rPr>
        <w:t xml:space="preserve">A.2 Маркировка и идентификация выводов полупроводниковых контроллеров и </w:t>
      </w:r>
      <w:bookmarkEnd w:id="479"/>
      <w:bookmarkEnd w:id="480"/>
      <w:bookmarkEnd w:id="481"/>
      <w:r w:rsidRPr="005F4465">
        <w:rPr>
          <w:rFonts w:ascii="Arial" w:eastAsia="Arial" w:hAnsi="Arial" w:cs="Arial"/>
          <w:b/>
          <w:bCs/>
          <w:sz w:val="24"/>
          <w:szCs w:val="24"/>
          <w:lang w:bidi="en-US"/>
        </w:rPr>
        <w:t>полупроводниковых контакторов</w:t>
      </w:r>
    </w:p>
    <w:p w14:paraId="5896C269" w14:textId="77777777" w:rsidR="002207D2" w:rsidRPr="005F4465" w:rsidRDefault="002207D2" w:rsidP="002207D2">
      <w:pPr>
        <w:widowControl w:val="0"/>
        <w:spacing w:after="0" w:line="360" w:lineRule="auto"/>
        <w:ind w:firstLine="709"/>
        <w:rPr>
          <w:rFonts w:ascii="Arial" w:eastAsia="Arial" w:hAnsi="Arial" w:cs="Arial"/>
          <w:b/>
          <w:bCs/>
          <w:sz w:val="24"/>
          <w:szCs w:val="24"/>
          <w:lang w:eastAsia="ru-RU"/>
        </w:rPr>
      </w:pPr>
      <w:r w:rsidRPr="005F4465">
        <w:rPr>
          <w:rFonts w:ascii="Arial" w:eastAsia="Arial" w:hAnsi="Arial" w:cs="Arial"/>
          <w:b/>
          <w:bCs/>
          <w:sz w:val="24"/>
          <w:szCs w:val="24"/>
          <w:lang w:eastAsia="ru-RU"/>
        </w:rPr>
        <w:t>A.2.1 Маркировка и идентификация выводов силовых цепей</w:t>
      </w:r>
    </w:p>
    <w:p w14:paraId="2AAD0B6A" w14:textId="142C5EC7" w:rsidR="002207D2" w:rsidRPr="005F4465" w:rsidRDefault="002207D2" w:rsidP="002207D2">
      <w:pPr>
        <w:widowControl w:val="0"/>
        <w:spacing w:after="0" w:line="360" w:lineRule="auto"/>
        <w:ind w:firstLine="709"/>
        <w:jc w:val="both"/>
        <w:rPr>
          <w:rFonts w:ascii="Arial" w:eastAsia="Arial" w:hAnsi="Arial" w:cs="Arial"/>
          <w:sz w:val="24"/>
          <w:szCs w:val="24"/>
          <w:lang w:bidi="en-US"/>
        </w:rPr>
      </w:pPr>
      <w:r w:rsidRPr="005F4465">
        <w:rPr>
          <w:rFonts w:ascii="Arial" w:eastAsia="Arial" w:hAnsi="Arial" w:cs="Arial"/>
          <w:sz w:val="24"/>
          <w:szCs w:val="24"/>
          <w:lang w:bidi="en-US"/>
        </w:rPr>
        <w:t>Выводы силовых цепей маркируют однозначными числами буквенно-числовой системой.</w:t>
      </w:r>
    </w:p>
    <w:p w14:paraId="4B9BB01B" w14:textId="77777777" w:rsidR="002207D2" w:rsidRPr="005F4465" w:rsidRDefault="002207D2" w:rsidP="002207D2">
      <w:pPr>
        <w:widowControl w:val="0"/>
        <w:spacing w:after="0" w:line="360" w:lineRule="auto"/>
        <w:ind w:firstLine="709"/>
        <w:jc w:val="both"/>
        <w:rPr>
          <w:rFonts w:ascii="Arial" w:eastAsia="Arial" w:hAnsi="Arial" w:cs="Arial"/>
          <w:sz w:val="24"/>
          <w:szCs w:val="24"/>
          <w:lang w:bidi="en-US"/>
        </w:rPr>
      </w:pPr>
    </w:p>
    <w:p w14:paraId="2EBFEA67" w14:textId="570A94D4" w:rsidR="002207D2" w:rsidRDefault="002207D2" w:rsidP="002207D2">
      <w:pPr>
        <w:widowControl w:val="0"/>
        <w:spacing w:after="0" w:line="360" w:lineRule="auto"/>
        <w:jc w:val="center"/>
        <w:rPr>
          <w:rFonts w:ascii="Arial" w:eastAsia="Arial" w:hAnsi="Arial" w:cs="Arial"/>
          <w:b/>
          <w:sz w:val="24"/>
          <w:szCs w:val="24"/>
          <w:lang w:eastAsia="ru-RU"/>
        </w:rPr>
      </w:pPr>
      <w:r w:rsidRPr="005F4465">
        <w:rPr>
          <w:rFonts w:ascii="Arial" w:eastAsia="Arial" w:hAnsi="Arial" w:cs="Arial"/>
          <w:b/>
          <w:spacing w:val="40"/>
          <w:sz w:val="24"/>
          <w:szCs w:val="24"/>
          <w:lang w:eastAsia="ru-RU"/>
        </w:rPr>
        <w:t>Таблица</w:t>
      </w:r>
      <w:r w:rsidRPr="005F4465">
        <w:rPr>
          <w:rFonts w:ascii="Arial" w:eastAsia="Arial" w:hAnsi="Arial" w:cs="Arial"/>
          <w:b/>
          <w:sz w:val="24"/>
          <w:szCs w:val="24"/>
          <w:lang w:eastAsia="ru-RU"/>
        </w:rPr>
        <w:t xml:space="preserve"> A.1 – Маркировка выводов силовой цепи</w:t>
      </w:r>
    </w:p>
    <w:p w14:paraId="4BFC6B79" w14:textId="77777777" w:rsidR="00A5184F" w:rsidRPr="005F4465" w:rsidRDefault="00A5184F" w:rsidP="002207D2">
      <w:pPr>
        <w:widowControl w:val="0"/>
        <w:spacing w:after="0" w:line="360" w:lineRule="auto"/>
        <w:jc w:val="center"/>
        <w:rPr>
          <w:rFonts w:ascii="Arial" w:eastAsia="Arial" w:hAnsi="Arial" w:cs="Arial"/>
          <w:b/>
          <w:sz w:val="24"/>
          <w:szCs w:val="24"/>
          <w:lang w:eastAsia="ru-RU"/>
        </w:rPr>
      </w:pP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9"/>
        <w:gridCol w:w="3149"/>
      </w:tblGrid>
      <w:tr w:rsidR="0057491E" w:rsidRPr="005F4465" w14:paraId="103AE003" w14:textId="2838EDC9" w:rsidTr="00DA684C">
        <w:tc>
          <w:tcPr>
            <w:tcW w:w="3149" w:type="dxa"/>
            <w:tcBorders>
              <w:bottom w:val="double" w:sz="4" w:space="0" w:color="000000"/>
            </w:tcBorders>
          </w:tcPr>
          <w:p w14:paraId="3512EFA3" w14:textId="6A588BAA" w:rsidR="0057491E" w:rsidRPr="005F4465" w:rsidRDefault="0057491E" w:rsidP="0057491E">
            <w:pPr>
              <w:widowControl w:val="0"/>
              <w:spacing w:after="0" w:line="360" w:lineRule="auto"/>
              <w:jc w:val="center"/>
              <w:rPr>
                <w:rFonts w:ascii="Arial" w:eastAsia="Arial" w:hAnsi="Arial" w:cs="Arial"/>
                <w:sz w:val="24"/>
                <w:szCs w:val="24"/>
                <w:lang w:eastAsia="ru-RU"/>
              </w:rPr>
            </w:pPr>
            <w:r w:rsidRPr="005F4465">
              <w:rPr>
                <w:rFonts w:ascii="Arial" w:eastAsia="Arial" w:hAnsi="Arial" w:cs="Arial"/>
                <w:sz w:val="24"/>
                <w:szCs w:val="24"/>
                <w:lang w:eastAsia="ru-RU"/>
              </w:rPr>
              <w:t>Выводы</w:t>
            </w:r>
          </w:p>
        </w:tc>
        <w:tc>
          <w:tcPr>
            <w:tcW w:w="3149" w:type="dxa"/>
            <w:tcBorders>
              <w:bottom w:val="double" w:sz="4" w:space="0" w:color="000000"/>
            </w:tcBorders>
          </w:tcPr>
          <w:p w14:paraId="2B06FCA8" w14:textId="54722D30" w:rsidR="0057491E" w:rsidRPr="005F4465" w:rsidRDefault="0057491E" w:rsidP="0057491E">
            <w:pPr>
              <w:widowControl w:val="0"/>
              <w:spacing w:after="0" w:line="360" w:lineRule="auto"/>
              <w:jc w:val="center"/>
              <w:rPr>
                <w:rFonts w:ascii="Arial" w:eastAsia="Arial" w:hAnsi="Arial" w:cs="Arial"/>
                <w:sz w:val="24"/>
                <w:szCs w:val="24"/>
                <w:lang w:eastAsia="ru-RU"/>
              </w:rPr>
            </w:pPr>
            <w:r w:rsidRPr="005F4465">
              <w:rPr>
                <w:rFonts w:ascii="Arial" w:eastAsia="Arial" w:hAnsi="Arial" w:cs="Arial"/>
                <w:sz w:val="24"/>
                <w:szCs w:val="24"/>
                <w:lang w:eastAsia="ru-RU"/>
              </w:rPr>
              <w:t>Маркировка</w:t>
            </w:r>
          </w:p>
        </w:tc>
      </w:tr>
      <w:tr w:rsidR="0057491E" w:rsidRPr="005F4465" w14:paraId="0ED7B03F" w14:textId="46177B31" w:rsidTr="005F4465">
        <w:trPr>
          <w:trHeight w:val="281"/>
        </w:trPr>
        <w:tc>
          <w:tcPr>
            <w:tcW w:w="3149" w:type="dxa"/>
            <w:tcBorders>
              <w:top w:val="double" w:sz="4" w:space="0" w:color="000000"/>
              <w:bottom w:val="nil"/>
            </w:tcBorders>
          </w:tcPr>
          <w:p w14:paraId="742462E8" w14:textId="77777777" w:rsidR="0057491E" w:rsidRPr="005F4465" w:rsidRDefault="0057491E" w:rsidP="0057491E">
            <w:pPr>
              <w:widowControl w:val="0"/>
              <w:spacing w:after="0" w:line="360" w:lineRule="auto"/>
              <w:ind w:right="57"/>
              <w:jc w:val="center"/>
              <w:rPr>
                <w:rFonts w:ascii="Arial" w:eastAsia="Arial" w:hAnsi="Arial" w:cs="Arial"/>
                <w:sz w:val="24"/>
                <w:szCs w:val="24"/>
                <w:lang w:bidi="en-US"/>
              </w:rPr>
            </w:pPr>
          </w:p>
        </w:tc>
        <w:tc>
          <w:tcPr>
            <w:tcW w:w="3149" w:type="dxa"/>
            <w:tcBorders>
              <w:top w:val="double" w:sz="4" w:space="0" w:color="000000"/>
              <w:bottom w:val="nil"/>
            </w:tcBorders>
            <w:vAlign w:val="center"/>
          </w:tcPr>
          <w:p w14:paraId="0DDDEF8E" w14:textId="3B3C7EE0" w:rsidR="0057491E" w:rsidRPr="005F4465" w:rsidRDefault="0057491E" w:rsidP="0057491E">
            <w:pPr>
              <w:widowControl w:val="0"/>
              <w:spacing w:after="0" w:line="360" w:lineRule="auto"/>
              <w:ind w:right="57"/>
              <w:jc w:val="center"/>
              <w:rPr>
                <w:rFonts w:ascii="Arial" w:eastAsia="Arial" w:hAnsi="Arial" w:cs="Arial"/>
                <w:sz w:val="24"/>
                <w:szCs w:val="24"/>
                <w:lang w:bidi="en-US"/>
              </w:rPr>
            </w:pPr>
            <w:r w:rsidRPr="005F4465">
              <w:rPr>
                <w:rFonts w:ascii="Arial" w:eastAsia="Arial" w:hAnsi="Arial" w:cs="Arial"/>
                <w:sz w:val="24"/>
                <w:szCs w:val="24"/>
                <w:lang w:bidi="en-US"/>
              </w:rPr>
              <w:t>1/L1-2/T1</w:t>
            </w:r>
          </w:p>
        </w:tc>
      </w:tr>
      <w:tr w:rsidR="0057491E" w:rsidRPr="005F4465" w14:paraId="161A766C" w14:textId="163BCB84" w:rsidTr="00DA684C">
        <w:tc>
          <w:tcPr>
            <w:tcW w:w="3149" w:type="dxa"/>
            <w:tcBorders>
              <w:top w:val="nil"/>
              <w:bottom w:val="nil"/>
            </w:tcBorders>
          </w:tcPr>
          <w:p w14:paraId="3BA24235" w14:textId="72A8A8DE" w:rsidR="0057491E" w:rsidRPr="005F4465" w:rsidRDefault="005F4465" w:rsidP="0057491E">
            <w:pPr>
              <w:widowControl w:val="0"/>
              <w:spacing w:after="0" w:line="360" w:lineRule="auto"/>
              <w:ind w:right="57"/>
              <w:jc w:val="center"/>
              <w:rPr>
                <w:rFonts w:ascii="Arial" w:eastAsia="Arial" w:hAnsi="Arial" w:cs="Arial"/>
                <w:sz w:val="24"/>
                <w:szCs w:val="24"/>
                <w:lang w:bidi="en-US"/>
              </w:rPr>
            </w:pPr>
            <w:r w:rsidRPr="005F4465">
              <w:rPr>
                <w:rFonts w:ascii="Arial" w:eastAsia="Arial" w:hAnsi="Arial" w:cs="Arial"/>
                <w:sz w:val="24"/>
                <w:szCs w:val="24"/>
                <w:lang w:bidi="en-US"/>
              </w:rPr>
              <w:t>Главная</w:t>
            </w:r>
            <w:r w:rsidR="0057491E" w:rsidRPr="005F4465">
              <w:rPr>
                <w:rFonts w:ascii="Arial" w:eastAsia="Arial" w:hAnsi="Arial" w:cs="Arial"/>
                <w:sz w:val="24"/>
                <w:szCs w:val="24"/>
                <w:lang w:bidi="en-US"/>
              </w:rPr>
              <w:t xml:space="preserve"> цепь</w:t>
            </w:r>
          </w:p>
        </w:tc>
        <w:tc>
          <w:tcPr>
            <w:tcW w:w="3149" w:type="dxa"/>
            <w:tcBorders>
              <w:top w:val="nil"/>
              <w:bottom w:val="nil"/>
            </w:tcBorders>
            <w:vAlign w:val="center"/>
          </w:tcPr>
          <w:p w14:paraId="0EFB51E2" w14:textId="1ADC3B8F" w:rsidR="0057491E" w:rsidRPr="005F4465" w:rsidRDefault="0057491E" w:rsidP="0057491E">
            <w:pPr>
              <w:widowControl w:val="0"/>
              <w:spacing w:after="0" w:line="360" w:lineRule="auto"/>
              <w:ind w:right="57"/>
              <w:jc w:val="center"/>
              <w:rPr>
                <w:rFonts w:ascii="Arial" w:eastAsia="Arial" w:hAnsi="Arial" w:cs="Arial"/>
                <w:sz w:val="24"/>
                <w:szCs w:val="24"/>
                <w:lang w:bidi="en-US"/>
              </w:rPr>
            </w:pPr>
            <w:r w:rsidRPr="005F4465">
              <w:rPr>
                <w:rFonts w:ascii="Arial" w:eastAsia="Arial" w:hAnsi="Arial" w:cs="Arial"/>
                <w:sz w:val="24"/>
                <w:szCs w:val="24"/>
                <w:lang w:bidi="en-US"/>
              </w:rPr>
              <w:t>3/L2-4/T2</w:t>
            </w:r>
          </w:p>
        </w:tc>
      </w:tr>
      <w:tr w:rsidR="0057491E" w:rsidRPr="005F4465" w14:paraId="6F636847" w14:textId="5A811727" w:rsidTr="00DA684C">
        <w:tc>
          <w:tcPr>
            <w:tcW w:w="3149" w:type="dxa"/>
            <w:tcBorders>
              <w:top w:val="nil"/>
              <w:bottom w:val="nil"/>
            </w:tcBorders>
          </w:tcPr>
          <w:p w14:paraId="63501658" w14:textId="77777777" w:rsidR="0057491E" w:rsidRPr="005F4465" w:rsidRDefault="0057491E" w:rsidP="0057491E">
            <w:pPr>
              <w:widowControl w:val="0"/>
              <w:spacing w:after="0" w:line="360" w:lineRule="auto"/>
              <w:ind w:right="57"/>
              <w:jc w:val="center"/>
              <w:rPr>
                <w:rFonts w:ascii="Arial" w:eastAsia="Arial" w:hAnsi="Arial" w:cs="Arial"/>
                <w:sz w:val="24"/>
                <w:szCs w:val="24"/>
                <w:lang w:bidi="en-US"/>
              </w:rPr>
            </w:pPr>
          </w:p>
        </w:tc>
        <w:tc>
          <w:tcPr>
            <w:tcW w:w="3149" w:type="dxa"/>
            <w:tcBorders>
              <w:top w:val="nil"/>
              <w:bottom w:val="nil"/>
            </w:tcBorders>
            <w:vAlign w:val="center"/>
          </w:tcPr>
          <w:p w14:paraId="25621B05" w14:textId="0DE58ACF" w:rsidR="0057491E" w:rsidRPr="005F4465" w:rsidRDefault="0057491E" w:rsidP="0057491E">
            <w:pPr>
              <w:widowControl w:val="0"/>
              <w:spacing w:after="0" w:line="360" w:lineRule="auto"/>
              <w:ind w:right="57"/>
              <w:jc w:val="center"/>
              <w:rPr>
                <w:rFonts w:ascii="Arial" w:eastAsia="Arial" w:hAnsi="Arial" w:cs="Arial"/>
                <w:sz w:val="24"/>
                <w:szCs w:val="24"/>
                <w:lang w:bidi="en-US"/>
              </w:rPr>
            </w:pPr>
            <w:r w:rsidRPr="005F4465">
              <w:rPr>
                <w:rFonts w:ascii="Arial" w:eastAsia="Arial" w:hAnsi="Arial" w:cs="Arial"/>
                <w:sz w:val="24"/>
                <w:szCs w:val="24"/>
                <w:lang w:bidi="en-US"/>
              </w:rPr>
              <w:t>5/L3-6/T3</w:t>
            </w:r>
          </w:p>
        </w:tc>
      </w:tr>
      <w:tr w:rsidR="0057491E" w:rsidRPr="005F4465" w14:paraId="31AAD687" w14:textId="3FB35F37" w:rsidTr="00DA684C">
        <w:tc>
          <w:tcPr>
            <w:tcW w:w="3149" w:type="dxa"/>
            <w:tcBorders>
              <w:top w:val="nil"/>
            </w:tcBorders>
          </w:tcPr>
          <w:p w14:paraId="59AE0CFA" w14:textId="77777777" w:rsidR="0057491E" w:rsidRPr="005F4465" w:rsidRDefault="0057491E" w:rsidP="0057491E">
            <w:pPr>
              <w:widowControl w:val="0"/>
              <w:spacing w:after="0" w:line="360" w:lineRule="auto"/>
              <w:ind w:right="57"/>
              <w:jc w:val="center"/>
              <w:rPr>
                <w:rFonts w:ascii="Arial" w:eastAsia="Arial" w:hAnsi="Arial" w:cs="Arial"/>
                <w:sz w:val="24"/>
                <w:szCs w:val="24"/>
                <w:lang w:bidi="en-US"/>
              </w:rPr>
            </w:pPr>
          </w:p>
        </w:tc>
        <w:tc>
          <w:tcPr>
            <w:tcW w:w="3149" w:type="dxa"/>
            <w:tcBorders>
              <w:top w:val="nil"/>
            </w:tcBorders>
            <w:vAlign w:val="center"/>
          </w:tcPr>
          <w:p w14:paraId="5F5896FF" w14:textId="3A0AE0F8" w:rsidR="0057491E" w:rsidRPr="005F4465" w:rsidRDefault="0057491E" w:rsidP="0057491E">
            <w:pPr>
              <w:widowControl w:val="0"/>
              <w:spacing w:after="0" w:line="360" w:lineRule="auto"/>
              <w:ind w:right="57"/>
              <w:jc w:val="center"/>
              <w:rPr>
                <w:rFonts w:ascii="Arial" w:eastAsia="Arial" w:hAnsi="Arial" w:cs="Arial"/>
                <w:sz w:val="24"/>
                <w:szCs w:val="24"/>
                <w:lang w:bidi="en-US"/>
              </w:rPr>
            </w:pPr>
            <w:r w:rsidRPr="005F4465">
              <w:rPr>
                <w:rFonts w:ascii="Arial" w:eastAsia="Arial" w:hAnsi="Arial" w:cs="Arial"/>
                <w:sz w:val="24"/>
                <w:szCs w:val="24"/>
                <w:lang w:bidi="en-US"/>
              </w:rPr>
              <w:t>7/L4-8/T4</w:t>
            </w:r>
          </w:p>
        </w:tc>
      </w:tr>
    </w:tbl>
    <w:p w14:paraId="01F4D2BC" w14:textId="77777777" w:rsidR="002207D2" w:rsidRPr="005F4465" w:rsidRDefault="002207D2" w:rsidP="002207D2">
      <w:pPr>
        <w:widowControl w:val="0"/>
        <w:spacing w:after="0" w:line="360" w:lineRule="auto"/>
        <w:ind w:firstLine="709"/>
        <w:jc w:val="both"/>
        <w:rPr>
          <w:rFonts w:ascii="Arial" w:eastAsia="Arial" w:hAnsi="Arial" w:cs="Arial"/>
          <w:sz w:val="24"/>
          <w:szCs w:val="24"/>
          <w:lang w:eastAsia="ru-RU"/>
        </w:rPr>
      </w:pPr>
    </w:p>
    <w:p w14:paraId="28453A09" w14:textId="7CB46CA4" w:rsidR="002207D2" w:rsidRPr="005F4465" w:rsidRDefault="002207D2" w:rsidP="002207D2">
      <w:pPr>
        <w:widowControl w:val="0"/>
        <w:spacing w:after="0" w:line="360" w:lineRule="auto"/>
        <w:ind w:firstLine="709"/>
        <w:jc w:val="both"/>
        <w:rPr>
          <w:rFonts w:ascii="Arial" w:eastAsia="Arial" w:hAnsi="Arial" w:cs="Arial"/>
          <w:sz w:val="24"/>
          <w:szCs w:val="24"/>
          <w:lang w:eastAsia="ru-RU"/>
        </w:rPr>
      </w:pPr>
      <w:r w:rsidRPr="005F4465">
        <w:rPr>
          <w:rFonts w:ascii="Arial" w:eastAsia="Arial" w:hAnsi="Arial" w:cs="Arial"/>
          <w:sz w:val="24"/>
          <w:szCs w:val="24"/>
          <w:lang w:bidi="en-US"/>
        </w:rPr>
        <w:t xml:space="preserve">Для определенных типов </w:t>
      </w:r>
      <w:r w:rsidR="00176F50" w:rsidRPr="005F4465">
        <w:rPr>
          <w:rFonts w:ascii="Arial" w:eastAsia="Arial" w:hAnsi="Arial" w:cs="Arial"/>
          <w:bCs/>
          <w:sz w:val="24"/>
          <w:szCs w:val="24"/>
          <w:lang w:bidi="en-US"/>
        </w:rPr>
        <w:t>полупроводниковых контроллеров и полупроводниковых контакторов</w:t>
      </w:r>
      <w:r w:rsidR="00176F50" w:rsidRPr="005F4465">
        <w:rPr>
          <w:rFonts w:ascii="Arial" w:eastAsia="Arial" w:hAnsi="Arial" w:cs="Arial"/>
          <w:sz w:val="24"/>
          <w:szCs w:val="24"/>
          <w:lang w:bidi="en-US"/>
        </w:rPr>
        <w:t xml:space="preserve"> </w:t>
      </w:r>
      <w:r w:rsidRPr="005F4465">
        <w:rPr>
          <w:rFonts w:ascii="Arial" w:eastAsia="Arial" w:hAnsi="Arial" w:cs="Arial"/>
          <w:sz w:val="24"/>
          <w:szCs w:val="24"/>
          <w:lang w:bidi="en-US"/>
        </w:rPr>
        <w:t>(см. 5.2.5.3) изготовитель должен предоставить электрическую принципиальную схему.</w:t>
      </w:r>
    </w:p>
    <w:p w14:paraId="02D0268B" w14:textId="77777777" w:rsidR="002207D2" w:rsidRPr="005F4465" w:rsidRDefault="002207D2" w:rsidP="002207D2">
      <w:pPr>
        <w:widowControl w:val="0"/>
        <w:spacing w:after="0" w:line="360" w:lineRule="auto"/>
        <w:ind w:firstLine="709"/>
        <w:rPr>
          <w:rFonts w:ascii="Arial" w:eastAsia="Arial" w:hAnsi="Arial" w:cs="Arial"/>
          <w:b/>
          <w:bCs/>
          <w:sz w:val="24"/>
          <w:szCs w:val="24"/>
          <w:lang w:eastAsia="ru-RU"/>
        </w:rPr>
      </w:pPr>
      <w:r w:rsidRPr="005F4465">
        <w:rPr>
          <w:rFonts w:ascii="Arial" w:eastAsia="Arial" w:hAnsi="Arial" w:cs="Arial"/>
          <w:b/>
          <w:bCs/>
          <w:sz w:val="24"/>
          <w:szCs w:val="24"/>
          <w:lang w:eastAsia="ru-RU"/>
        </w:rPr>
        <w:t>A.2.2 Маркировка и идентификация выводов цепей управления</w:t>
      </w:r>
    </w:p>
    <w:p w14:paraId="0663609E" w14:textId="77777777" w:rsidR="002207D2" w:rsidRPr="005F4465" w:rsidRDefault="002207D2" w:rsidP="002207D2">
      <w:pPr>
        <w:widowControl w:val="0"/>
        <w:spacing w:after="0" w:line="360" w:lineRule="auto"/>
        <w:ind w:firstLine="709"/>
        <w:rPr>
          <w:rFonts w:ascii="Arial" w:eastAsia="Arial" w:hAnsi="Arial" w:cs="Arial"/>
          <w:b/>
          <w:bCs/>
          <w:sz w:val="24"/>
          <w:szCs w:val="24"/>
          <w:lang w:eastAsia="ru-RU"/>
        </w:rPr>
      </w:pPr>
      <w:r w:rsidRPr="005F4465">
        <w:rPr>
          <w:rFonts w:ascii="Arial" w:eastAsia="Arial" w:hAnsi="Arial" w:cs="Arial"/>
          <w:b/>
          <w:bCs/>
          <w:sz w:val="24"/>
          <w:szCs w:val="24"/>
          <w:lang w:eastAsia="ru-RU"/>
        </w:rPr>
        <w:t>A.2.2.1 Выводы питания цепей управления</w:t>
      </w:r>
    </w:p>
    <w:p w14:paraId="2D7E30C5" w14:textId="77777777" w:rsidR="002207D2" w:rsidRPr="005F4465" w:rsidRDefault="002207D2" w:rsidP="002207D2">
      <w:pPr>
        <w:widowControl w:val="0"/>
        <w:spacing w:after="0" w:line="360" w:lineRule="auto"/>
        <w:ind w:firstLine="709"/>
        <w:jc w:val="both"/>
        <w:rPr>
          <w:rFonts w:ascii="Arial" w:eastAsia="Arial" w:hAnsi="Arial" w:cs="Arial"/>
          <w:sz w:val="24"/>
          <w:szCs w:val="24"/>
          <w:lang w:eastAsia="ru-RU"/>
        </w:rPr>
      </w:pPr>
      <w:r w:rsidRPr="005F4465">
        <w:rPr>
          <w:rFonts w:ascii="Arial" w:eastAsia="Arial" w:hAnsi="Arial" w:cs="Arial"/>
          <w:sz w:val="24"/>
          <w:szCs w:val="24"/>
          <w:lang w:bidi="en-US"/>
        </w:rPr>
        <w:t>Применяют IEC 60947-1:2020 (пункт L.2.1) со следующими дополнениями.</w:t>
      </w:r>
    </w:p>
    <w:p w14:paraId="5D21B5D8" w14:textId="77777777" w:rsidR="002207D2" w:rsidRPr="005F4465" w:rsidRDefault="002207D2" w:rsidP="002207D2">
      <w:pPr>
        <w:widowControl w:val="0"/>
        <w:spacing w:after="0" w:line="360" w:lineRule="auto"/>
        <w:ind w:firstLine="709"/>
        <w:rPr>
          <w:rFonts w:ascii="Arial" w:eastAsia="Arial" w:hAnsi="Arial" w:cs="Arial"/>
          <w:b/>
          <w:bCs/>
          <w:sz w:val="24"/>
          <w:szCs w:val="24"/>
          <w:lang w:eastAsia="ru-RU"/>
        </w:rPr>
      </w:pPr>
      <w:r w:rsidRPr="005F4465">
        <w:rPr>
          <w:rFonts w:ascii="Arial" w:eastAsia="Arial" w:hAnsi="Arial" w:cs="Arial"/>
          <w:b/>
          <w:bCs/>
          <w:sz w:val="24"/>
          <w:szCs w:val="24"/>
          <w:lang w:eastAsia="ru-RU"/>
        </w:rPr>
        <w:t>A.2.2.2 Выводы вспомогательных цепей и входных/выходных сигналов</w:t>
      </w:r>
    </w:p>
    <w:p w14:paraId="714A0A93" w14:textId="77777777" w:rsidR="002207D2" w:rsidRPr="005F4465" w:rsidRDefault="002207D2" w:rsidP="002207D2">
      <w:pPr>
        <w:widowControl w:val="0"/>
        <w:spacing w:after="0" w:line="360" w:lineRule="auto"/>
        <w:ind w:firstLine="709"/>
        <w:jc w:val="both"/>
        <w:rPr>
          <w:rFonts w:ascii="Arial" w:eastAsia="Arial" w:hAnsi="Arial" w:cs="Arial"/>
          <w:sz w:val="24"/>
          <w:szCs w:val="24"/>
          <w:lang w:eastAsia="ru-RU"/>
        </w:rPr>
      </w:pPr>
      <w:r w:rsidRPr="005F4465">
        <w:rPr>
          <w:rFonts w:ascii="Arial" w:eastAsia="Arial" w:hAnsi="Arial" w:cs="Arial"/>
          <w:sz w:val="24"/>
          <w:szCs w:val="24"/>
          <w:lang w:bidi="en-US"/>
        </w:rPr>
        <w:t>Применяют IEC 60947-1:2020 (пункт L.3.2).</w:t>
      </w:r>
    </w:p>
    <w:p w14:paraId="089A93AE" w14:textId="77777777" w:rsidR="002207D2" w:rsidRPr="005F4465" w:rsidRDefault="002207D2" w:rsidP="002207D2">
      <w:pPr>
        <w:widowControl w:val="0"/>
        <w:spacing w:after="0" w:line="360" w:lineRule="auto"/>
        <w:ind w:firstLine="709"/>
        <w:rPr>
          <w:rFonts w:ascii="Arial" w:eastAsia="Times New Roman" w:hAnsi="Arial" w:cs="Arial"/>
          <w:b/>
          <w:sz w:val="24"/>
          <w:szCs w:val="24"/>
          <w:lang w:eastAsia="ru-RU"/>
        </w:rPr>
      </w:pPr>
    </w:p>
    <w:p w14:paraId="2D20376E" w14:textId="77777777" w:rsidR="002207D2" w:rsidRPr="006301BC" w:rsidRDefault="002207D2" w:rsidP="002207D2">
      <w:pPr>
        <w:widowControl w:val="0"/>
        <w:spacing w:after="0" w:line="360" w:lineRule="auto"/>
        <w:ind w:firstLine="709"/>
        <w:rPr>
          <w:rFonts w:ascii="Arial" w:eastAsia="Times New Roman" w:hAnsi="Arial" w:cs="Arial"/>
          <w:b/>
          <w:sz w:val="24"/>
          <w:szCs w:val="24"/>
          <w:lang w:eastAsia="ru-RU"/>
        </w:rPr>
      </w:pPr>
    </w:p>
    <w:p w14:paraId="47FB39CC" w14:textId="77777777" w:rsidR="002207D2" w:rsidRPr="006301BC" w:rsidRDefault="002207D2" w:rsidP="002207D2">
      <w:pPr>
        <w:rPr>
          <w:rFonts w:ascii="Arial" w:eastAsia="Times New Roman" w:hAnsi="Arial" w:cs="Arial"/>
          <w:b/>
          <w:sz w:val="24"/>
          <w:szCs w:val="24"/>
          <w:lang w:eastAsia="ru-RU"/>
        </w:rPr>
      </w:pPr>
      <w:r w:rsidRPr="006301BC">
        <w:rPr>
          <w:rFonts w:ascii="Arial" w:hAnsi="Arial" w:cs="Arial"/>
          <w:sz w:val="24"/>
        </w:rPr>
        <w:br w:type="page"/>
      </w:r>
    </w:p>
    <w:p w14:paraId="45C38A83" w14:textId="6FE0647A" w:rsidR="002207D2" w:rsidRPr="005F4465" w:rsidRDefault="00176F50" w:rsidP="00AB0801">
      <w:pPr>
        <w:pStyle w:val="33"/>
        <w:widowControl w:val="0"/>
        <w:spacing w:line="360" w:lineRule="auto"/>
        <w:ind w:firstLine="0"/>
        <w:jc w:val="center"/>
        <w:rPr>
          <w:rFonts w:ascii="Arial" w:hAnsi="Arial" w:cs="Arial"/>
          <w:b/>
          <w:i w:val="0"/>
        </w:rPr>
      </w:pPr>
      <w:r w:rsidRPr="005F4465">
        <w:rPr>
          <w:rFonts w:ascii="Arial" w:hAnsi="Arial" w:cs="Arial"/>
          <w:b/>
          <w:i w:val="0"/>
        </w:rPr>
        <w:lastRenderedPageBreak/>
        <w:t xml:space="preserve">Приложение </w:t>
      </w:r>
      <w:r w:rsidRPr="005F4465">
        <w:rPr>
          <w:rFonts w:ascii="Arial" w:hAnsi="Arial" w:cs="Arial"/>
          <w:b/>
          <w:i w:val="0"/>
          <w:lang w:val="en-US"/>
        </w:rPr>
        <w:t>B</w:t>
      </w:r>
    </w:p>
    <w:p w14:paraId="6B54FE8F" w14:textId="77777777" w:rsidR="005F4465" w:rsidRPr="005F4465" w:rsidRDefault="00176F50" w:rsidP="005F4465">
      <w:pPr>
        <w:pStyle w:val="33"/>
        <w:widowControl w:val="0"/>
        <w:spacing w:line="360" w:lineRule="auto"/>
        <w:ind w:firstLine="0"/>
        <w:jc w:val="center"/>
        <w:rPr>
          <w:rFonts w:ascii="Arial" w:hAnsi="Arial" w:cs="Arial"/>
          <w:b/>
          <w:i w:val="0"/>
        </w:rPr>
      </w:pPr>
      <w:r w:rsidRPr="005F4465">
        <w:rPr>
          <w:rFonts w:ascii="Arial" w:hAnsi="Arial" w:cs="Arial"/>
          <w:b/>
          <w:i w:val="0"/>
        </w:rPr>
        <w:t>(</w:t>
      </w:r>
      <w:r w:rsidR="005F4465" w:rsidRPr="005F4465">
        <w:rPr>
          <w:rFonts w:ascii="Arial" w:hAnsi="Arial" w:cs="Arial"/>
          <w:b/>
          <w:i w:val="0"/>
        </w:rPr>
        <w:t>рекомендуемое)</w:t>
      </w:r>
    </w:p>
    <w:p w14:paraId="36B69774" w14:textId="77777777" w:rsidR="005F4465" w:rsidRPr="005F4465" w:rsidRDefault="005F4465" w:rsidP="005F4465">
      <w:pPr>
        <w:pStyle w:val="33"/>
        <w:widowControl w:val="0"/>
        <w:spacing w:line="360" w:lineRule="auto"/>
        <w:jc w:val="center"/>
        <w:rPr>
          <w:rFonts w:ascii="Arial" w:hAnsi="Arial" w:cs="Arial"/>
          <w:b/>
          <w:i w:val="0"/>
        </w:rPr>
      </w:pPr>
      <w:r w:rsidRPr="005F4465">
        <w:rPr>
          <w:rFonts w:ascii="Arial" w:hAnsi="Arial" w:cs="Arial"/>
          <w:b/>
          <w:i w:val="0"/>
        </w:rPr>
        <w:t>Типичные условия эксплуатации контроллеров и контакторов</w:t>
      </w:r>
    </w:p>
    <w:p w14:paraId="15DD1F60" w14:textId="77777777" w:rsidR="005F4465" w:rsidRPr="00795F00" w:rsidRDefault="005F4465" w:rsidP="005F4465">
      <w:pPr>
        <w:pStyle w:val="33"/>
        <w:widowControl w:val="0"/>
        <w:spacing w:line="360" w:lineRule="auto"/>
        <w:rPr>
          <w:rFonts w:ascii="Arial" w:hAnsi="Arial" w:cs="Arial"/>
          <w:b/>
        </w:rPr>
      </w:pPr>
    </w:p>
    <w:p w14:paraId="5F095E5F" w14:textId="77777777" w:rsidR="005F4465" w:rsidRPr="005F4465" w:rsidRDefault="005F4465" w:rsidP="005F4465">
      <w:pPr>
        <w:pStyle w:val="33"/>
        <w:widowControl w:val="0"/>
        <w:spacing w:line="360" w:lineRule="auto"/>
        <w:jc w:val="both"/>
        <w:rPr>
          <w:rFonts w:ascii="Arial" w:hAnsi="Arial" w:cs="Arial"/>
          <w:b/>
          <w:i w:val="0"/>
        </w:rPr>
      </w:pPr>
      <w:r w:rsidRPr="005F4465">
        <w:rPr>
          <w:rFonts w:ascii="Arial" w:hAnsi="Arial" w:cs="Arial"/>
          <w:b/>
          <w:i w:val="0"/>
        </w:rPr>
        <w:t>В.1 Управление резистивными нагревательными элементами</w:t>
      </w:r>
    </w:p>
    <w:p w14:paraId="05763AB5" w14:textId="735CB00C"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 xml:space="preserve">Здесь описаны три типичных способа управления а), </w:t>
      </w:r>
      <w:r w:rsidRPr="005F4465">
        <w:rPr>
          <w:rFonts w:ascii="Arial" w:hAnsi="Arial" w:cs="Arial"/>
          <w:i w:val="0"/>
          <w:lang w:val="en-US"/>
        </w:rPr>
        <w:t>b</w:t>
      </w:r>
      <w:r>
        <w:rPr>
          <w:rFonts w:ascii="Arial" w:hAnsi="Arial" w:cs="Arial"/>
          <w:i w:val="0"/>
        </w:rPr>
        <w:t>) и с):</w:t>
      </w:r>
    </w:p>
    <w:p w14:paraId="23B6DD37" w14:textId="10D80FE9"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a) простой полупроводниковый контактор с функцией включения и выключения. Однополюсные полупроводниковые контакторы с нулевой точкой переключения могут быть использованы для минимизации</w:t>
      </w:r>
      <w:r w:rsidR="00596A70">
        <w:rPr>
          <w:rFonts w:ascii="Arial" w:hAnsi="Arial" w:cs="Arial"/>
          <w:i w:val="0"/>
        </w:rPr>
        <w:t xml:space="preserve"> </w:t>
      </w:r>
      <w:r w:rsidRPr="005F4465">
        <w:rPr>
          <w:rFonts w:ascii="Arial" w:hAnsi="Arial" w:cs="Arial"/>
          <w:i w:val="0"/>
        </w:rPr>
        <w:t>переходн</w:t>
      </w:r>
      <w:r w:rsidR="00596A70">
        <w:rPr>
          <w:rFonts w:ascii="Arial" w:hAnsi="Arial" w:cs="Arial"/>
          <w:i w:val="0"/>
        </w:rPr>
        <w:t>ого</w:t>
      </w:r>
      <w:r w:rsidRPr="005F4465">
        <w:rPr>
          <w:rFonts w:ascii="Arial" w:hAnsi="Arial" w:cs="Arial"/>
          <w:i w:val="0"/>
        </w:rPr>
        <w:t xml:space="preserve"> процесс</w:t>
      </w:r>
      <w:r w:rsidR="00596A70">
        <w:rPr>
          <w:rFonts w:ascii="Arial" w:hAnsi="Arial" w:cs="Arial"/>
          <w:i w:val="0"/>
        </w:rPr>
        <w:t>а</w:t>
      </w:r>
      <w:r w:rsidRPr="005F4465">
        <w:rPr>
          <w:rFonts w:ascii="Arial" w:hAnsi="Arial" w:cs="Arial"/>
          <w:i w:val="0"/>
        </w:rPr>
        <w:t xml:space="preserve"> при включении (AC-1);</w:t>
      </w:r>
    </w:p>
    <w:p w14:paraId="395147F2"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lang w:val="en-US"/>
        </w:rPr>
        <w:t>b</w:t>
      </w:r>
      <w:r w:rsidRPr="005F4465">
        <w:rPr>
          <w:rFonts w:ascii="Arial" w:hAnsi="Arial" w:cs="Arial"/>
          <w:i w:val="0"/>
        </w:rPr>
        <w:t>) В случае навитых резистивных элементов ток включения может составлять до 1,4 номинального тока. Возрастающее включение таких нагревательных элементов с помощью постепенного повышения напряжения на выводах может минимизировать механическую и электрическую нагрузку.</w:t>
      </w:r>
    </w:p>
    <w:p w14:paraId="7E41D4E5" w14:textId="3A4959D2"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lang w:val="en-US"/>
        </w:rPr>
        <w:t>c</w:t>
      </w:r>
      <w:r w:rsidRPr="005F4465">
        <w:rPr>
          <w:rFonts w:ascii="Arial" w:hAnsi="Arial" w:cs="Arial"/>
          <w:i w:val="0"/>
        </w:rPr>
        <w:t>) Управление нагрузкой элементов нагрева сопротивлением посредством регулировки напряжения на выводах нагрузки (контроль напряжения) или соотношением времени включения и времени отключения (коммутация при полной напряжении) или комбинацией того и другого. Управления нагрузкой можно достигнуть с помощью сигнала обратной связи от нагрузки к цепи сравнения или устройству, которое определяет цикл оперирования и/или выходное напряжение полупроводникового контроллера. Такое устройство сравнения или управления может быть включено в состав полупроводникового контроллера или применяться исключительно для генерирования коммутирующего сигнала (например, в случае полупроводникового контактора).</w:t>
      </w:r>
    </w:p>
    <w:p w14:paraId="66862C75"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b/>
          <w:i w:val="0"/>
        </w:rPr>
        <w:t xml:space="preserve">В.2 Коммутация управления электрическими разрядными лампами </w:t>
      </w:r>
    </w:p>
    <w:p w14:paraId="44646982"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 xml:space="preserve">С учетом следующих пунктов а) – </w:t>
      </w:r>
      <w:r w:rsidRPr="005F4465">
        <w:rPr>
          <w:rFonts w:ascii="Arial" w:hAnsi="Arial" w:cs="Arial"/>
          <w:i w:val="0"/>
          <w:lang w:val="en-US"/>
        </w:rPr>
        <w:t>d</w:t>
      </w:r>
      <w:r w:rsidRPr="005F4465">
        <w:rPr>
          <w:rFonts w:ascii="Arial" w:hAnsi="Arial" w:cs="Arial"/>
          <w:i w:val="0"/>
        </w:rPr>
        <w:t>) может быть выбрана соответствующая категория применения.</w:t>
      </w:r>
    </w:p>
    <w:p w14:paraId="5B30745F" w14:textId="1CF665F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lang w:val="en-US"/>
        </w:rPr>
        <w:t>a</w:t>
      </w:r>
      <w:r w:rsidRPr="005F4465">
        <w:rPr>
          <w:rFonts w:ascii="Arial" w:hAnsi="Arial" w:cs="Arial"/>
          <w:i w:val="0"/>
        </w:rPr>
        <w:t>) В ходе нормальной фазы включения флуоресцентных ламп с некорректируемым коэффициентом мощности или ламп парного инерционного включения образующиеся токи предварительного нагрева могут достигать значений двойного номинального тока за короткий период времени (АС-5а).</w:t>
      </w:r>
    </w:p>
    <w:p w14:paraId="6CED39AD" w14:textId="62E9C448"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В случае параллельного включения флуоресцентных ламп с компенсацией могут возникать переходные пусковые токи, равные 20-номина</w:t>
      </w:r>
      <w:r w:rsidR="00B452E1">
        <w:rPr>
          <w:rFonts w:ascii="Arial" w:hAnsi="Arial" w:cs="Arial"/>
          <w:i w:val="0"/>
        </w:rPr>
        <w:t>льного тока конденсатора (АС-</w:t>
      </w:r>
      <w:r w:rsidRPr="005F4465">
        <w:rPr>
          <w:rFonts w:ascii="Arial" w:hAnsi="Arial" w:cs="Arial"/>
          <w:i w:val="0"/>
        </w:rPr>
        <w:t>6</w:t>
      </w:r>
      <w:r w:rsidRPr="005F4465">
        <w:rPr>
          <w:rFonts w:ascii="Arial" w:hAnsi="Arial" w:cs="Arial"/>
          <w:i w:val="0"/>
          <w:lang w:val="en-US"/>
        </w:rPr>
        <w:t>b</w:t>
      </w:r>
      <w:r w:rsidRPr="005F4465">
        <w:rPr>
          <w:rFonts w:ascii="Arial" w:hAnsi="Arial" w:cs="Arial"/>
          <w:i w:val="0"/>
        </w:rPr>
        <w:t>).</w:t>
      </w:r>
    </w:p>
    <w:p w14:paraId="63CA8187"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 xml:space="preserve">В случае флуоресцентных ламп с электронными балластными блоками за </w:t>
      </w:r>
      <w:r w:rsidRPr="005F4465">
        <w:rPr>
          <w:rFonts w:ascii="Arial" w:hAnsi="Arial" w:cs="Arial"/>
          <w:i w:val="0"/>
        </w:rPr>
        <w:lastRenderedPageBreak/>
        <w:t>короткие периоды времени могут возникать пусковые токи, равные 10-номинального тока лампы.</w:t>
      </w:r>
    </w:p>
    <w:p w14:paraId="6AD81698" w14:textId="6A1D3092"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lang w:val="en-US"/>
        </w:rPr>
        <w:t>b</w:t>
      </w:r>
      <w:r w:rsidRPr="005F4465">
        <w:rPr>
          <w:rFonts w:ascii="Arial" w:hAnsi="Arial" w:cs="Arial"/>
          <w:i w:val="0"/>
        </w:rPr>
        <w:t>) Ртутные и металлогалогенные лампы высокого давления (с корректируемым или некорректируемым коэффициентом мощности) включаются через балластные блоки в форме последовательных индукторов, а в случае металлогалогенных ламп - с помощью устройств зажигания. В течение первых 3-х – 5-ти минут после включения и до того, как лампы достигают своего нормального рабочего состояния при номинальном токе, вырабатывается преоб</w:t>
      </w:r>
      <w:r w:rsidR="00947719">
        <w:rPr>
          <w:rFonts w:ascii="Arial" w:hAnsi="Arial" w:cs="Arial"/>
          <w:i w:val="0"/>
        </w:rPr>
        <w:t xml:space="preserve">ладающий индуктивный ток. Этот </w:t>
      </w:r>
      <w:r w:rsidRPr="005F4465">
        <w:rPr>
          <w:rFonts w:ascii="Arial" w:hAnsi="Arial" w:cs="Arial"/>
          <w:i w:val="0"/>
        </w:rPr>
        <w:t xml:space="preserve">ток может </w:t>
      </w:r>
      <w:r w:rsidR="00947719">
        <w:rPr>
          <w:rFonts w:ascii="Arial" w:hAnsi="Arial" w:cs="Arial"/>
          <w:i w:val="0"/>
        </w:rPr>
        <w:t xml:space="preserve">превышать в два раза больше </w:t>
      </w:r>
      <w:r w:rsidRPr="005F4465">
        <w:rPr>
          <w:rFonts w:ascii="Arial" w:hAnsi="Arial" w:cs="Arial"/>
          <w:i w:val="0"/>
        </w:rPr>
        <w:t>номинального тока лампы. Сверхтоковая характеристика полупроводникового контактора допускает такое зна</w:t>
      </w:r>
      <w:r w:rsidR="00947719">
        <w:rPr>
          <w:rFonts w:ascii="Arial" w:hAnsi="Arial" w:cs="Arial"/>
          <w:i w:val="0"/>
        </w:rPr>
        <w:t xml:space="preserve">чение тока </w:t>
      </w:r>
      <w:r w:rsidR="00D1294E">
        <w:rPr>
          <w:rFonts w:ascii="Arial" w:hAnsi="Arial" w:cs="Arial"/>
          <w:i w:val="0"/>
        </w:rPr>
        <w:br/>
      </w:r>
      <w:r w:rsidR="00947719">
        <w:rPr>
          <w:rFonts w:ascii="Arial" w:hAnsi="Arial" w:cs="Arial"/>
          <w:i w:val="0"/>
        </w:rPr>
        <w:t>(АС-5</w:t>
      </w:r>
      <w:r w:rsidRPr="005F4465">
        <w:rPr>
          <w:rFonts w:ascii="Arial" w:hAnsi="Arial" w:cs="Arial"/>
          <w:i w:val="0"/>
        </w:rPr>
        <w:t>а).</w:t>
      </w:r>
    </w:p>
    <w:p w14:paraId="7EE7BD66" w14:textId="5B878C8E"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lang w:val="en-US"/>
        </w:rPr>
        <w:t>c</w:t>
      </w:r>
      <w:r w:rsidRPr="005F4465">
        <w:rPr>
          <w:rFonts w:ascii="Arial" w:hAnsi="Arial" w:cs="Arial"/>
          <w:i w:val="0"/>
        </w:rPr>
        <w:t>) Натриевые лампы высокого давления (с некорректируемым коэффициентом мощности) образуют индуктивный ток, равный приблизительно 1,7 – 2,2 номинального тока лампы за 5 – 10 мин до достижения ею рабочего состояния. Сверхтоковая характеристика полупроводникового контактора допу</w:t>
      </w:r>
      <w:r w:rsidR="00947719">
        <w:rPr>
          <w:rFonts w:ascii="Arial" w:hAnsi="Arial" w:cs="Arial"/>
          <w:i w:val="0"/>
        </w:rPr>
        <w:t>скает такое значение тока (АС-5</w:t>
      </w:r>
      <w:r w:rsidRPr="005F4465">
        <w:rPr>
          <w:rFonts w:ascii="Arial" w:hAnsi="Arial" w:cs="Arial"/>
          <w:i w:val="0"/>
        </w:rPr>
        <w:t>а).</w:t>
      </w:r>
    </w:p>
    <w:p w14:paraId="1B59FFBF" w14:textId="2E42E3BE"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lang w:val="en-US"/>
        </w:rPr>
        <w:t>d</w:t>
      </w:r>
      <w:r w:rsidRPr="005F4465">
        <w:rPr>
          <w:rFonts w:ascii="Arial" w:hAnsi="Arial" w:cs="Arial"/>
          <w:i w:val="0"/>
        </w:rPr>
        <w:t>) Ртутные, металлогалогенные и натриевые лампы высокого давления (с корректируемым коэффициентом мощности) вызывают высокие переходные емкостные пусковые токи. Это следует учитывать при выборе полупроводниковых конт</w:t>
      </w:r>
      <w:r w:rsidR="00D84E75">
        <w:rPr>
          <w:rFonts w:ascii="Arial" w:hAnsi="Arial" w:cs="Arial"/>
          <w:i w:val="0"/>
        </w:rPr>
        <w:t>акторов для таких нагрузок (АС-</w:t>
      </w:r>
      <w:r w:rsidRPr="005F4465">
        <w:rPr>
          <w:rFonts w:ascii="Arial" w:hAnsi="Arial" w:cs="Arial"/>
          <w:i w:val="0"/>
        </w:rPr>
        <w:t>6</w:t>
      </w:r>
      <w:r w:rsidRPr="005F4465">
        <w:rPr>
          <w:rFonts w:ascii="Arial" w:hAnsi="Arial" w:cs="Arial"/>
          <w:i w:val="0"/>
          <w:lang w:val="en-US"/>
        </w:rPr>
        <w:t>b</w:t>
      </w:r>
      <w:r w:rsidRPr="005F4465">
        <w:rPr>
          <w:rFonts w:ascii="Arial" w:hAnsi="Arial" w:cs="Arial"/>
          <w:i w:val="0"/>
        </w:rPr>
        <w:t>).</w:t>
      </w:r>
    </w:p>
    <w:p w14:paraId="4A11D0E2"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b/>
          <w:i w:val="0"/>
        </w:rPr>
        <w:t>В.3 Коммутация ламп накаливания</w:t>
      </w:r>
    </w:p>
    <w:p w14:paraId="28875548" w14:textId="74E23E78"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Полупроводниковые контакторы могут применяться для коммутации осветительных цепей накаливания, часто сопровождающихся высокими пусковыми переходными токами (АС</w:t>
      </w:r>
      <w:r w:rsidRPr="005F4465">
        <w:rPr>
          <w:rFonts w:ascii="Arial" w:hAnsi="Arial" w:cs="Arial"/>
          <w:i w:val="0"/>
        </w:rPr>
        <w:noBreakHyphen/>
        <w:t>5</w:t>
      </w:r>
      <w:r w:rsidRPr="005F4465">
        <w:rPr>
          <w:rFonts w:ascii="Arial" w:hAnsi="Arial" w:cs="Arial"/>
          <w:i w:val="0"/>
          <w:lang w:val="en-US"/>
        </w:rPr>
        <w:t>b</w:t>
      </w:r>
      <w:r w:rsidRPr="005F4465">
        <w:rPr>
          <w:rFonts w:ascii="Arial" w:hAnsi="Arial" w:cs="Arial"/>
          <w:i w:val="0"/>
        </w:rPr>
        <w:t>).</w:t>
      </w:r>
    </w:p>
    <w:p w14:paraId="6ADF6333"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Короткие замыкания между витками нити накала в лампах накаливания могут вызывать высокие сверхтоки, протекающие через последовательно соединенное коммутационное устройство. Это явление классифицируют как состояние короткого замыкания. Координацию между полупроводниковым контактором и устройством защиты от короткого замыкания рассматривают в 8.2.5.</w:t>
      </w:r>
    </w:p>
    <w:p w14:paraId="33B8AF7A"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b/>
          <w:i w:val="0"/>
        </w:rPr>
        <w:t>В.4 Коммутация трансформаторов</w:t>
      </w:r>
    </w:p>
    <w:p w14:paraId="4F30A101"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 xml:space="preserve">Полупроводниковые контакторы с коммутацией в заданной точке и специальной функцией линейного возрастания коммутации могут применяться для оптимизации коммутации трансформаторных нагрузок (ограничение импульсов), так как высокие переходные пусковые токи, возникающие при включении трансформаторов, в большей </w:t>
      </w:r>
      <w:r w:rsidRPr="005F4465">
        <w:rPr>
          <w:rFonts w:ascii="Arial" w:hAnsi="Arial" w:cs="Arial"/>
          <w:i w:val="0"/>
        </w:rPr>
        <w:lastRenderedPageBreak/>
        <w:t>степени зависят от фазного узла подаваемого напряжения в момент начала прохождения тока.</w:t>
      </w:r>
    </w:p>
    <w:p w14:paraId="0F6BCA7B"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b/>
          <w:i w:val="0"/>
        </w:rPr>
        <w:t>В.5 Коммутация батарей конденсаторов</w:t>
      </w:r>
    </w:p>
    <w:p w14:paraId="354386DC" w14:textId="4FBC5C9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Амплитуду и частоту переходных пусковых токов определяет не то</w:t>
      </w:r>
      <w:r w:rsidR="00A272AE">
        <w:rPr>
          <w:rFonts w:ascii="Arial" w:hAnsi="Arial" w:cs="Arial"/>
          <w:i w:val="0"/>
        </w:rPr>
        <w:t>лько емкость нагрузки, но также</w:t>
      </w:r>
      <w:r w:rsidRPr="005F4465">
        <w:rPr>
          <w:rFonts w:ascii="Arial" w:hAnsi="Arial" w:cs="Arial"/>
          <w:i w:val="0"/>
        </w:rPr>
        <w:t xml:space="preserve"> реактивные сопротивления в согласованной цепи и линиях питания и точка на волне подаваемого напряжения переменного тока в момент начала прохождения тока. В случае конденсаторных батарей (например, в системе с корректируемым коэффициентом мощности) конденсаторы уже представляют в цепи дополнительный источник энергии и могут разряжаться в коммутируемую емкостную нагрузку через низкоиндуктивные соединительные проводники и аппаратуру распределения (например, полупроводниковый контактор). Такие высокие пусковые токи следует учитывать при выборе </w:t>
      </w:r>
      <w:r w:rsidR="00A272AE">
        <w:rPr>
          <w:rFonts w:ascii="Arial" w:hAnsi="Arial" w:cs="Arial"/>
          <w:i w:val="0"/>
        </w:rPr>
        <w:t>коммутационного устройства (АС-</w:t>
      </w:r>
      <w:r w:rsidRPr="005F4465">
        <w:rPr>
          <w:rFonts w:ascii="Arial" w:hAnsi="Arial" w:cs="Arial"/>
          <w:i w:val="0"/>
        </w:rPr>
        <w:t>6</w:t>
      </w:r>
      <w:r w:rsidRPr="005F4465">
        <w:rPr>
          <w:rFonts w:ascii="Arial" w:hAnsi="Arial" w:cs="Arial"/>
          <w:i w:val="0"/>
          <w:lang w:val="en-US"/>
        </w:rPr>
        <w:t>b</w:t>
      </w:r>
      <w:r w:rsidRPr="005F4465">
        <w:rPr>
          <w:rFonts w:ascii="Arial" w:hAnsi="Arial" w:cs="Arial"/>
          <w:i w:val="0"/>
        </w:rPr>
        <w:t>).</w:t>
      </w:r>
    </w:p>
    <w:p w14:paraId="7A9965E8" w14:textId="77777777" w:rsidR="005F4465" w:rsidRPr="005F4465" w:rsidRDefault="005F4465" w:rsidP="005F4465">
      <w:pPr>
        <w:pStyle w:val="33"/>
        <w:widowControl w:val="0"/>
        <w:spacing w:line="360" w:lineRule="auto"/>
        <w:jc w:val="both"/>
        <w:rPr>
          <w:rFonts w:ascii="Arial" w:hAnsi="Arial" w:cs="Arial"/>
          <w:i w:val="0"/>
        </w:rPr>
      </w:pPr>
      <w:r w:rsidRPr="005F4465">
        <w:rPr>
          <w:rFonts w:ascii="Arial" w:hAnsi="Arial" w:cs="Arial"/>
          <w:i w:val="0"/>
        </w:rPr>
        <w:t>Кроме того, следует учитывать перенапряжение (разницу между напряжением конденсатора и напряжением питания).</w:t>
      </w:r>
    </w:p>
    <w:p w14:paraId="08309796" w14:textId="70451FC6" w:rsidR="00176F50" w:rsidRPr="005F4465" w:rsidRDefault="005F4465" w:rsidP="005F4465">
      <w:pPr>
        <w:pStyle w:val="33"/>
        <w:widowControl w:val="0"/>
        <w:spacing w:line="360" w:lineRule="auto"/>
        <w:ind w:firstLine="0"/>
        <w:jc w:val="center"/>
        <w:rPr>
          <w:rFonts w:ascii="Arial" w:hAnsi="Arial" w:cs="Arial"/>
          <w:b/>
          <w:i w:val="0"/>
        </w:rPr>
      </w:pPr>
      <w:r w:rsidRPr="005F4465">
        <w:rPr>
          <w:rFonts w:ascii="Arial" w:hAnsi="Arial" w:cs="Arial"/>
          <w:b/>
          <w:i w:val="0"/>
        </w:rPr>
        <w:br w:type="page"/>
      </w:r>
    </w:p>
    <w:p w14:paraId="678012DA" w14:textId="77777777" w:rsidR="00C451F3" w:rsidRPr="00C451F3" w:rsidRDefault="00C451F3" w:rsidP="00C451F3">
      <w:pPr>
        <w:pStyle w:val="33"/>
        <w:widowControl w:val="0"/>
        <w:spacing w:line="360" w:lineRule="auto"/>
        <w:ind w:firstLine="0"/>
        <w:jc w:val="center"/>
        <w:rPr>
          <w:rFonts w:ascii="Arial" w:hAnsi="Arial" w:cs="Arial"/>
          <w:b/>
          <w:i w:val="0"/>
        </w:rPr>
      </w:pPr>
      <w:r w:rsidRPr="00C451F3">
        <w:rPr>
          <w:rFonts w:ascii="Arial" w:hAnsi="Arial" w:cs="Arial"/>
          <w:b/>
          <w:i w:val="0"/>
        </w:rPr>
        <w:lastRenderedPageBreak/>
        <w:t>Приложение С</w:t>
      </w:r>
    </w:p>
    <w:p w14:paraId="37603626" w14:textId="6629D73B" w:rsidR="00C451F3" w:rsidRDefault="00455364" w:rsidP="00C451F3">
      <w:pPr>
        <w:pStyle w:val="33"/>
        <w:widowControl w:val="0"/>
        <w:spacing w:line="360" w:lineRule="auto"/>
        <w:ind w:firstLine="0"/>
        <w:jc w:val="center"/>
        <w:rPr>
          <w:rFonts w:ascii="Arial" w:hAnsi="Arial" w:cs="Arial"/>
          <w:b/>
          <w:i w:val="0"/>
        </w:rPr>
      </w:pPr>
      <w:r>
        <w:rPr>
          <w:rFonts w:ascii="Arial" w:hAnsi="Arial" w:cs="Arial"/>
          <w:b/>
          <w:i w:val="0"/>
        </w:rPr>
        <w:t>Свободное</w:t>
      </w:r>
    </w:p>
    <w:p w14:paraId="54FC754A" w14:textId="21768F09" w:rsidR="004E7E7B" w:rsidRDefault="004E7E7B" w:rsidP="00C451F3">
      <w:pPr>
        <w:pStyle w:val="33"/>
        <w:widowControl w:val="0"/>
        <w:spacing w:line="360" w:lineRule="auto"/>
        <w:ind w:firstLine="0"/>
        <w:jc w:val="center"/>
        <w:rPr>
          <w:rFonts w:ascii="Arial" w:hAnsi="Arial" w:cs="Arial"/>
          <w:b/>
          <w:i w:val="0"/>
        </w:rPr>
      </w:pPr>
    </w:p>
    <w:p w14:paraId="6F3627E3" w14:textId="77777777" w:rsidR="004E7E7B" w:rsidRPr="00E21FF1" w:rsidRDefault="004E7E7B" w:rsidP="004E7E7B">
      <w:pPr>
        <w:widowControl w:val="0"/>
        <w:spacing w:after="0" w:line="360" w:lineRule="auto"/>
        <w:ind w:firstLine="709"/>
        <w:rPr>
          <w:rFonts w:ascii="Arial" w:eastAsia="Arial" w:hAnsi="Arial" w:cs="Arial"/>
          <w:bCs/>
          <w:sz w:val="24"/>
          <w:szCs w:val="24"/>
          <w:lang w:eastAsia="ru-RU"/>
        </w:rPr>
      </w:pPr>
      <w:r w:rsidRPr="00E21FF1">
        <w:rPr>
          <w:rFonts w:ascii="Arial" w:eastAsia="Arial" w:hAnsi="Arial" w:cs="Arial"/>
          <w:bCs/>
          <w:sz w:val="24"/>
          <w:szCs w:val="24"/>
          <w:lang w:eastAsia="ru-RU"/>
        </w:rPr>
        <w:t>Эта страница намеренно оставлена пустой.</w:t>
      </w:r>
    </w:p>
    <w:p w14:paraId="5C5A1E3D" w14:textId="77777777" w:rsidR="004E7E7B" w:rsidRPr="00E21FF1" w:rsidRDefault="004E7E7B" w:rsidP="00C451F3">
      <w:pPr>
        <w:pStyle w:val="33"/>
        <w:widowControl w:val="0"/>
        <w:spacing w:line="360" w:lineRule="auto"/>
        <w:ind w:firstLine="0"/>
        <w:jc w:val="center"/>
        <w:rPr>
          <w:rFonts w:ascii="Arial" w:hAnsi="Arial" w:cs="Arial"/>
          <w:b/>
          <w:i w:val="0"/>
        </w:rPr>
      </w:pPr>
    </w:p>
    <w:p w14:paraId="26249406" w14:textId="6C93C043" w:rsidR="00C451F3" w:rsidRDefault="00C451F3">
      <w:pPr>
        <w:rPr>
          <w:rFonts w:ascii="Arial" w:eastAsia="Times New Roman" w:hAnsi="Arial" w:cs="Arial"/>
          <w:b/>
          <w:color w:val="000000"/>
          <w:sz w:val="24"/>
          <w:szCs w:val="24"/>
          <w:lang w:eastAsia="ru-RU"/>
        </w:rPr>
      </w:pPr>
      <w:r>
        <w:rPr>
          <w:rFonts w:ascii="Arial" w:hAnsi="Arial" w:cs="Arial"/>
          <w:b/>
          <w:i/>
        </w:rPr>
        <w:br w:type="page"/>
      </w:r>
    </w:p>
    <w:p w14:paraId="1120F41A" w14:textId="2ABEC7DB" w:rsidR="00C451F3" w:rsidRPr="001F4303" w:rsidRDefault="00C451F3" w:rsidP="00C451F3">
      <w:pPr>
        <w:pStyle w:val="33"/>
        <w:widowControl w:val="0"/>
        <w:spacing w:line="360" w:lineRule="auto"/>
        <w:ind w:firstLine="0"/>
        <w:jc w:val="center"/>
        <w:rPr>
          <w:rFonts w:ascii="Arial" w:hAnsi="Arial" w:cs="Arial"/>
          <w:b/>
          <w:i w:val="0"/>
        </w:rPr>
      </w:pPr>
      <w:r w:rsidRPr="00C451F3">
        <w:rPr>
          <w:rFonts w:ascii="Arial" w:hAnsi="Arial" w:cs="Arial"/>
          <w:b/>
          <w:i w:val="0"/>
        </w:rPr>
        <w:lastRenderedPageBreak/>
        <w:t xml:space="preserve">Приложение </w:t>
      </w:r>
      <w:r>
        <w:rPr>
          <w:rFonts w:ascii="Arial" w:hAnsi="Arial" w:cs="Arial"/>
          <w:b/>
          <w:i w:val="0"/>
          <w:lang w:val="en-US"/>
        </w:rPr>
        <w:t>D</w:t>
      </w:r>
    </w:p>
    <w:p w14:paraId="3841489C" w14:textId="64DE4EE5" w:rsidR="00C451F3" w:rsidRDefault="00455364" w:rsidP="00C451F3">
      <w:pPr>
        <w:pStyle w:val="33"/>
        <w:widowControl w:val="0"/>
        <w:spacing w:line="360" w:lineRule="auto"/>
        <w:ind w:firstLine="0"/>
        <w:jc w:val="center"/>
        <w:rPr>
          <w:rFonts w:ascii="Arial" w:hAnsi="Arial" w:cs="Arial"/>
          <w:b/>
          <w:i w:val="0"/>
        </w:rPr>
      </w:pPr>
      <w:r>
        <w:rPr>
          <w:rFonts w:ascii="Arial" w:hAnsi="Arial" w:cs="Arial"/>
          <w:b/>
          <w:i w:val="0"/>
        </w:rPr>
        <w:t>Свободное</w:t>
      </w:r>
    </w:p>
    <w:p w14:paraId="0E6D0D5D" w14:textId="3507E5DA" w:rsidR="004E7E7B" w:rsidRDefault="004E7E7B" w:rsidP="00C451F3">
      <w:pPr>
        <w:pStyle w:val="33"/>
        <w:widowControl w:val="0"/>
        <w:spacing w:line="360" w:lineRule="auto"/>
        <w:ind w:firstLine="0"/>
        <w:jc w:val="center"/>
        <w:rPr>
          <w:rFonts w:ascii="Arial" w:hAnsi="Arial" w:cs="Arial"/>
          <w:b/>
          <w:i w:val="0"/>
        </w:rPr>
      </w:pPr>
    </w:p>
    <w:p w14:paraId="64FDE24C" w14:textId="77777777" w:rsidR="004E7E7B" w:rsidRPr="00E21FF1" w:rsidRDefault="004E7E7B" w:rsidP="004E7E7B">
      <w:pPr>
        <w:widowControl w:val="0"/>
        <w:spacing w:after="0" w:line="360" w:lineRule="auto"/>
        <w:ind w:firstLine="709"/>
        <w:rPr>
          <w:rFonts w:ascii="Arial" w:eastAsia="Arial" w:hAnsi="Arial" w:cs="Arial"/>
          <w:bCs/>
          <w:sz w:val="24"/>
          <w:szCs w:val="24"/>
          <w:lang w:eastAsia="ru-RU"/>
        </w:rPr>
      </w:pPr>
      <w:r w:rsidRPr="00E21FF1">
        <w:rPr>
          <w:rFonts w:ascii="Arial" w:eastAsia="Arial" w:hAnsi="Arial" w:cs="Arial"/>
          <w:bCs/>
          <w:sz w:val="24"/>
          <w:szCs w:val="24"/>
          <w:lang w:eastAsia="ru-RU"/>
        </w:rPr>
        <w:t>Эта страница намеренно оставлена пустой.</w:t>
      </w:r>
    </w:p>
    <w:p w14:paraId="0B09B656" w14:textId="77777777" w:rsidR="004E7E7B" w:rsidRPr="00C451F3" w:rsidRDefault="004E7E7B" w:rsidP="00C451F3">
      <w:pPr>
        <w:pStyle w:val="33"/>
        <w:widowControl w:val="0"/>
        <w:spacing w:line="360" w:lineRule="auto"/>
        <w:ind w:firstLine="0"/>
        <w:jc w:val="center"/>
        <w:rPr>
          <w:rFonts w:ascii="Arial" w:hAnsi="Arial" w:cs="Arial"/>
          <w:b/>
          <w:i w:val="0"/>
        </w:rPr>
      </w:pPr>
    </w:p>
    <w:p w14:paraId="7B43AB12" w14:textId="7FB1CCB5" w:rsidR="00C451F3" w:rsidRDefault="00C451F3">
      <w:pPr>
        <w:rPr>
          <w:rFonts w:ascii="Arial" w:eastAsia="Times New Roman" w:hAnsi="Arial" w:cs="Arial"/>
          <w:b/>
          <w:color w:val="000000"/>
          <w:sz w:val="24"/>
          <w:szCs w:val="24"/>
          <w:lang w:eastAsia="ru-RU"/>
        </w:rPr>
      </w:pPr>
      <w:r>
        <w:rPr>
          <w:rFonts w:ascii="Arial" w:hAnsi="Arial" w:cs="Arial"/>
          <w:b/>
          <w:i/>
        </w:rPr>
        <w:br w:type="page"/>
      </w:r>
    </w:p>
    <w:p w14:paraId="63219A97" w14:textId="283ABFAE" w:rsidR="00C451F3" w:rsidRPr="001F4303" w:rsidRDefault="00C451F3" w:rsidP="00C451F3">
      <w:pPr>
        <w:pStyle w:val="33"/>
        <w:widowControl w:val="0"/>
        <w:spacing w:line="360" w:lineRule="auto"/>
        <w:ind w:firstLine="0"/>
        <w:jc w:val="center"/>
        <w:rPr>
          <w:rFonts w:ascii="Arial" w:hAnsi="Arial" w:cs="Arial"/>
          <w:b/>
          <w:i w:val="0"/>
        </w:rPr>
      </w:pPr>
      <w:r w:rsidRPr="00C451F3">
        <w:rPr>
          <w:rFonts w:ascii="Arial" w:hAnsi="Arial" w:cs="Arial"/>
          <w:b/>
          <w:i w:val="0"/>
        </w:rPr>
        <w:lastRenderedPageBreak/>
        <w:t xml:space="preserve">Приложение </w:t>
      </w:r>
      <w:r>
        <w:rPr>
          <w:rFonts w:ascii="Arial" w:hAnsi="Arial" w:cs="Arial"/>
          <w:b/>
          <w:i w:val="0"/>
          <w:lang w:val="en-US"/>
        </w:rPr>
        <w:t>E</w:t>
      </w:r>
    </w:p>
    <w:p w14:paraId="1B348845" w14:textId="15A39509" w:rsidR="00C451F3" w:rsidRDefault="00455364" w:rsidP="00C451F3">
      <w:pPr>
        <w:pStyle w:val="33"/>
        <w:widowControl w:val="0"/>
        <w:spacing w:line="360" w:lineRule="auto"/>
        <w:ind w:firstLine="0"/>
        <w:jc w:val="center"/>
        <w:rPr>
          <w:rFonts w:ascii="Arial" w:hAnsi="Arial" w:cs="Arial"/>
          <w:b/>
          <w:i w:val="0"/>
        </w:rPr>
      </w:pPr>
      <w:r>
        <w:rPr>
          <w:rFonts w:ascii="Arial" w:hAnsi="Arial" w:cs="Arial"/>
          <w:b/>
          <w:i w:val="0"/>
        </w:rPr>
        <w:t>Свободное</w:t>
      </w:r>
    </w:p>
    <w:p w14:paraId="71A21E89" w14:textId="726A0FA7" w:rsidR="004E7E7B" w:rsidRDefault="004E7E7B" w:rsidP="00C451F3">
      <w:pPr>
        <w:pStyle w:val="33"/>
        <w:widowControl w:val="0"/>
        <w:spacing w:line="360" w:lineRule="auto"/>
        <w:ind w:firstLine="0"/>
        <w:jc w:val="center"/>
        <w:rPr>
          <w:rFonts w:ascii="Arial" w:hAnsi="Arial" w:cs="Arial"/>
          <w:b/>
          <w:i w:val="0"/>
        </w:rPr>
      </w:pPr>
    </w:p>
    <w:p w14:paraId="3795919C" w14:textId="77777777" w:rsidR="004E7E7B" w:rsidRPr="00E21FF1" w:rsidRDefault="004E7E7B" w:rsidP="004E7E7B">
      <w:pPr>
        <w:widowControl w:val="0"/>
        <w:spacing w:after="0" w:line="360" w:lineRule="auto"/>
        <w:ind w:firstLine="709"/>
        <w:rPr>
          <w:rFonts w:ascii="Arial" w:eastAsia="Arial" w:hAnsi="Arial" w:cs="Arial"/>
          <w:bCs/>
          <w:sz w:val="24"/>
          <w:szCs w:val="24"/>
          <w:lang w:eastAsia="ru-RU"/>
        </w:rPr>
      </w:pPr>
      <w:r w:rsidRPr="00E21FF1">
        <w:rPr>
          <w:rFonts w:ascii="Arial" w:eastAsia="Arial" w:hAnsi="Arial" w:cs="Arial"/>
          <w:bCs/>
          <w:sz w:val="24"/>
          <w:szCs w:val="24"/>
          <w:lang w:eastAsia="ru-RU"/>
        </w:rPr>
        <w:t>Эта страница намеренно оставлена пустой.</w:t>
      </w:r>
    </w:p>
    <w:p w14:paraId="69E7663D" w14:textId="77777777" w:rsidR="004E7E7B" w:rsidRPr="00C451F3" w:rsidRDefault="004E7E7B" w:rsidP="00C451F3">
      <w:pPr>
        <w:pStyle w:val="33"/>
        <w:widowControl w:val="0"/>
        <w:spacing w:line="360" w:lineRule="auto"/>
        <w:ind w:firstLine="0"/>
        <w:jc w:val="center"/>
        <w:rPr>
          <w:rFonts w:ascii="Arial" w:hAnsi="Arial" w:cs="Arial"/>
          <w:b/>
          <w:i w:val="0"/>
        </w:rPr>
      </w:pPr>
    </w:p>
    <w:p w14:paraId="6307330A" w14:textId="30AAA492" w:rsidR="00C451F3" w:rsidRDefault="00C451F3">
      <w:pPr>
        <w:rPr>
          <w:rFonts w:ascii="Arial" w:eastAsia="Times New Roman" w:hAnsi="Arial" w:cs="Arial"/>
          <w:b/>
          <w:color w:val="000000"/>
          <w:sz w:val="24"/>
          <w:szCs w:val="24"/>
          <w:lang w:eastAsia="ru-RU"/>
        </w:rPr>
      </w:pPr>
      <w:r>
        <w:rPr>
          <w:rFonts w:ascii="Arial" w:hAnsi="Arial" w:cs="Arial"/>
          <w:b/>
          <w:i/>
        </w:rPr>
        <w:br w:type="page"/>
      </w:r>
    </w:p>
    <w:p w14:paraId="3F85796D" w14:textId="77777777" w:rsidR="00C451F3" w:rsidRPr="00C451F3" w:rsidRDefault="00C451F3" w:rsidP="00C451F3">
      <w:pPr>
        <w:widowControl w:val="0"/>
        <w:spacing w:after="0" w:line="360" w:lineRule="auto"/>
        <w:jc w:val="center"/>
        <w:rPr>
          <w:rFonts w:ascii="Arial" w:hAnsi="Arial" w:cs="Arial"/>
          <w:b/>
          <w:bCs/>
          <w:sz w:val="24"/>
          <w:szCs w:val="24"/>
        </w:rPr>
      </w:pPr>
      <w:r w:rsidRPr="00C451F3">
        <w:rPr>
          <w:rFonts w:ascii="Arial" w:hAnsi="Arial" w:cs="Arial"/>
          <w:b/>
          <w:bCs/>
          <w:sz w:val="24"/>
          <w:szCs w:val="24"/>
        </w:rPr>
        <w:lastRenderedPageBreak/>
        <w:t xml:space="preserve">Приложение </w:t>
      </w:r>
      <w:r w:rsidRPr="00C451F3">
        <w:rPr>
          <w:rFonts w:ascii="Arial" w:hAnsi="Arial" w:cs="Arial"/>
          <w:b/>
          <w:bCs/>
          <w:sz w:val="24"/>
          <w:szCs w:val="24"/>
          <w:lang w:val="en-US"/>
        </w:rPr>
        <w:t>F</w:t>
      </w:r>
    </w:p>
    <w:p w14:paraId="7E90154C" w14:textId="77777777" w:rsidR="00C451F3" w:rsidRPr="00C451F3" w:rsidRDefault="00C451F3" w:rsidP="00C451F3">
      <w:pPr>
        <w:widowControl w:val="0"/>
        <w:spacing w:after="0" w:line="360" w:lineRule="auto"/>
        <w:jc w:val="center"/>
        <w:rPr>
          <w:rFonts w:ascii="Arial" w:hAnsi="Arial" w:cs="Arial"/>
          <w:b/>
          <w:bCs/>
          <w:sz w:val="24"/>
          <w:szCs w:val="24"/>
        </w:rPr>
      </w:pPr>
      <w:r w:rsidRPr="00C451F3">
        <w:rPr>
          <w:rFonts w:ascii="Arial" w:hAnsi="Arial" w:cs="Arial"/>
          <w:b/>
          <w:bCs/>
          <w:sz w:val="24"/>
          <w:szCs w:val="24"/>
        </w:rPr>
        <w:t>(рекомендуемое)</w:t>
      </w:r>
    </w:p>
    <w:p w14:paraId="788E087B" w14:textId="77777777" w:rsidR="00C451F3" w:rsidRPr="00C451F3" w:rsidRDefault="00C451F3" w:rsidP="00C451F3">
      <w:pPr>
        <w:widowControl w:val="0"/>
        <w:spacing w:after="0" w:line="360" w:lineRule="auto"/>
        <w:jc w:val="center"/>
        <w:rPr>
          <w:rFonts w:ascii="Arial" w:hAnsi="Arial" w:cs="Arial"/>
          <w:b/>
          <w:bCs/>
          <w:sz w:val="24"/>
          <w:szCs w:val="24"/>
        </w:rPr>
      </w:pPr>
      <w:r w:rsidRPr="00C451F3">
        <w:rPr>
          <w:rFonts w:ascii="Arial" w:hAnsi="Arial" w:cs="Arial"/>
          <w:b/>
          <w:bCs/>
          <w:sz w:val="24"/>
          <w:szCs w:val="24"/>
        </w:rPr>
        <w:t>Работоспособность в условиях эксплуатации</w:t>
      </w:r>
    </w:p>
    <w:p w14:paraId="7BE84AE5" w14:textId="77777777" w:rsidR="00C451F3" w:rsidRPr="00795F00" w:rsidRDefault="00C451F3" w:rsidP="00C451F3">
      <w:pPr>
        <w:widowControl w:val="0"/>
        <w:spacing w:line="360" w:lineRule="auto"/>
        <w:jc w:val="center"/>
        <w:rPr>
          <w:rFonts w:ascii="Arial" w:hAnsi="Arial" w:cs="Arial"/>
          <w:bCs/>
          <w:sz w:val="28"/>
          <w:szCs w:val="28"/>
        </w:rPr>
      </w:pPr>
    </w:p>
    <w:p w14:paraId="198E28E8" w14:textId="52A6C9C2" w:rsidR="00C451F3" w:rsidRPr="00795F00" w:rsidRDefault="00C451F3" w:rsidP="00C451F3">
      <w:pPr>
        <w:widowControl w:val="0"/>
        <w:spacing w:line="360" w:lineRule="auto"/>
        <w:jc w:val="center"/>
        <w:rPr>
          <w:rFonts w:ascii="Arial" w:hAnsi="Arial" w:cs="Arial"/>
          <w:bCs/>
          <w:sz w:val="28"/>
          <w:szCs w:val="28"/>
          <w:lang w:val="en-US"/>
        </w:rPr>
      </w:pPr>
      <w:r w:rsidRPr="00795F00">
        <w:rPr>
          <w:rFonts w:ascii="Arial" w:hAnsi="Arial" w:cs="Arial"/>
          <w:bCs/>
          <w:noProof/>
          <w:sz w:val="28"/>
          <w:szCs w:val="28"/>
          <w:lang w:eastAsia="ru-RU"/>
        </w:rPr>
        <w:drawing>
          <wp:inline distT="0" distB="0" distL="0" distR="0" wp14:anchorId="27CEB1BD" wp14:editId="7C1D19B8">
            <wp:extent cx="5691420" cy="2090057"/>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559" cy="2098187"/>
                    </a:xfrm>
                    <a:prstGeom prst="rect">
                      <a:avLst/>
                    </a:prstGeom>
                    <a:noFill/>
                    <a:ln>
                      <a:noFill/>
                    </a:ln>
                  </pic:spPr>
                </pic:pic>
              </a:graphicData>
            </a:graphic>
          </wp:inline>
        </w:drawing>
      </w:r>
    </w:p>
    <w:p w14:paraId="1D7851E1" w14:textId="3B722B7B" w:rsidR="00176F50" w:rsidRDefault="00C451F3" w:rsidP="00AB0801">
      <w:pPr>
        <w:pStyle w:val="33"/>
        <w:widowControl w:val="0"/>
        <w:spacing w:line="360" w:lineRule="auto"/>
        <w:ind w:firstLine="0"/>
        <w:jc w:val="center"/>
        <w:rPr>
          <w:rFonts w:ascii="Arial" w:hAnsi="Arial" w:cs="Arial"/>
          <w:b/>
          <w:i w:val="0"/>
        </w:rPr>
      </w:pPr>
      <w:r w:rsidRPr="00795F00">
        <w:rPr>
          <w:rFonts w:ascii="Arial" w:hAnsi="Arial" w:cs="Arial"/>
          <w:bCs/>
          <w:noProof/>
          <w:sz w:val="28"/>
          <w:szCs w:val="28"/>
        </w:rPr>
        <w:drawing>
          <wp:inline distT="0" distB="0" distL="0" distR="0" wp14:anchorId="68D09DD5" wp14:editId="3349A592">
            <wp:extent cx="5245796" cy="153512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8681" cy="1550600"/>
                    </a:xfrm>
                    <a:prstGeom prst="rect">
                      <a:avLst/>
                    </a:prstGeom>
                    <a:noFill/>
                    <a:ln>
                      <a:noFill/>
                    </a:ln>
                  </pic:spPr>
                </pic:pic>
              </a:graphicData>
            </a:graphic>
          </wp:inline>
        </w:drawing>
      </w:r>
    </w:p>
    <w:p w14:paraId="25FAD4DE" w14:textId="12AC7C82" w:rsidR="00C451F3" w:rsidRDefault="00C451F3" w:rsidP="00AB0801">
      <w:pPr>
        <w:pStyle w:val="33"/>
        <w:widowControl w:val="0"/>
        <w:spacing w:line="360" w:lineRule="auto"/>
        <w:ind w:firstLine="0"/>
        <w:jc w:val="center"/>
        <w:rPr>
          <w:rFonts w:ascii="Arial" w:hAnsi="Arial" w:cs="Arial"/>
          <w:b/>
          <w:i w:val="0"/>
        </w:rPr>
      </w:pPr>
      <w:r w:rsidRPr="00795F00">
        <w:rPr>
          <w:rFonts w:ascii="Arial" w:hAnsi="Arial" w:cs="Arial"/>
          <w:bCs/>
          <w:noProof/>
          <w:sz w:val="28"/>
          <w:szCs w:val="28"/>
        </w:rPr>
        <w:drawing>
          <wp:inline distT="0" distB="0" distL="0" distR="0" wp14:anchorId="3A40AE41" wp14:editId="171EC65C">
            <wp:extent cx="5273040" cy="147510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040" cy="1475105"/>
                    </a:xfrm>
                    <a:prstGeom prst="rect">
                      <a:avLst/>
                    </a:prstGeom>
                    <a:noFill/>
                    <a:ln>
                      <a:noFill/>
                    </a:ln>
                  </pic:spPr>
                </pic:pic>
              </a:graphicData>
            </a:graphic>
          </wp:inline>
        </w:drawing>
      </w:r>
    </w:p>
    <w:p w14:paraId="1B6DFAB0" w14:textId="31165D10" w:rsidR="00C451F3" w:rsidRDefault="00C451F3" w:rsidP="00AB0801">
      <w:pPr>
        <w:pStyle w:val="33"/>
        <w:widowControl w:val="0"/>
        <w:spacing w:line="360" w:lineRule="auto"/>
        <w:ind w:firstLine="0"/>
        <w:jc w:val="center"/>
        <w:rPr>
          <w:rFonts w:ascii="Arial" w:hAnsi="Arial" w:cs="Arial"/>
          <w:b/>
          <w:i w:val="0"/>
        </w:rPr>
      </w:pPr>
    </w:p>
    <w:p w14:paraId="41FCF3E6" w14:textId="01C493D6" w:rsidR="00C451F3" w:rsidRDefault="00476966" w:rsidP="00AB0801">
      <w:pPr>
        <w:pStyle w:val="33"/>
        <w:widowControl w:val="0"/>
        <w:spacing w:line="360" w:lineRule="auto"/>
        <w:ind w:firstLine="0"/>
        <w:jc w:val="center"/>
        <w:rPr>
          <w:rFonts w:ascii="Arial" w:hAnsi="Arial" w:cs="Arial"/>
          <w:b/>
          <w:i w:val="0"/>
        </w:rPr>
      </w:pPr>
      <w:r>
        <w:rPr>
          <w:rFonts w:ascii="Arial" w:hAnsi="Arial" w:cs="Arial"/>
          <w:b/>
          <w:i w:val="0"/>
          <w:noProof/>
        </w:rPr>
        <w:drawing>
          <wp:inline distT="0" distB="0" distL="0" distR="0" wp14:anchorId="37560AC8" wp14:editId="3D97B5AD">
            <wp:extent cx="5498742" cy="1923415"/>
            <wp:effectExtent l="0" t="0" r="698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8409" cy="1965274"/>
                    </a:xfrm>
                    <a:prstGeom prst="rect">
                      <a:avLst/>
                    </a:prstGeom>
                    <a:noFill/>
                    <a:ln>
                      <a:noFill/>
                    </a:ln>
                  </pic:spPr>
                </pic:pic>
              </a:graphicData>
            </a:graphic>
          </wp:inline>
        </w:drawing>
      </w:r>
    </w:p>
    <w:p w14:paraId="32BA86D4" w14:textId="33E75068" w:rsidR="00C451F3" w:rsidRPr="00E21FF1" w:rsidRDefault="00C451F3" w:rsidP="00AB0801">
      <w:pPr>
        <w:pStyle w:val="33"/>
        <w:widowControl w:val="0"/>
        <w:spacing w:line="360" w:lineRule="auto"/>
        <w:ind w:firstLine="0"/>
        <w:jc w:val="center"/>
        <w:rPr>
          <w:rFonts w:ascii="Arial" w:hAnsi="Arial" w:cs="Arial"/>
          <w:b/>
          <w:i w:val="0"/>
        </w:rPr>
      </w:pPr>
    </w:p>
    <w:p w14:paraId="489C56C9" w14:textId="77777777" w:rsidR="00476966" w:rsidRPr="00E21FF1" w:rsidRDefault="00476966" w:rsidP="00476966">
      <w:pPr>
        <w:widowControl w:val="0"/>
        <w:spacing w:line="360" w:lineRule="auto"/>
        <w:jc w:val="center"/>
        <w:rPr>
          <w:rFonts w:ascii="Arial" w:hAnsi="Arial" w:cs="Arial"/>
          <w:b/>
          <w:bCs/>
          <w:sz w:val="24"/>
          <w:szCs w:val="24"/>
        </w:rPr>
      </w:pPr>
      <w:r w:rsidRPr="00E21FF1">
        <w:rPr>
          <w:rFonts w:ascii="Arial" w:hAnsi="Arial" w:cs="Arial"/>
          <w:b/>
          <w:bCs/>
          <w:sz w:val="24"/>
          <w:szCs w:val="24"/>
        </w:rPr>
        <w:t xml:space="preserve">Рисунок </w:t>
      </w:r>
      <w:r w:rsidRPr="00E21FF1">
        <w:rPr>
          <w:rFonts w:ascii="Arial" w:hAnsi="Arial" w:cs="Arial"/>
          <w:b/>
          <w:bCs/>
          <w:sz w:val="24"/>
          <w:szCs w:val="24"/>
          <w:lang w:val="en-US"/>
        </w:rPr>
        <w:t>F</w:t>
      </w:r>
      <w:r w:rsidRPr="00E21FF1">
        <w:rPr>
          <w:rFonts w:ascii="Arial" w:hAnsi="Arial" w:cs="Arial"/>
          <w:b/>
          <w:bCs/>
          <w:sz w:val="24"/>
          <w:szCs w:val="24"/>
        </w:rPr>
        <w:t>.1 – Профиль испытания на тепловую стабильность</w:t>
      </w:r>
    </w:p>
    <w:p w14:paraId="4C047774" w14:textId="1286CB9B" w:rsidR="00C451F3" w:rsidRDefault="00C451F3" w:rsidP="00AB0801">
      <w:pPr>
        <w:pStyle w:val="33"/>
        <w:widowControl w:val="0"/>
        <w:spacing w:line="360" w:lineRule="auto"/>
        <w:ind w:firstLine="0"/>
        <w:jc w:val="center"/>
        <w:rPr>
          <w:rFonts w:ascii="Arial" w:hAnsi="Arial" w:cs="Arial"/>
          <w:b/>
          <w:i w:val="0"/>
        </w:rPr>
      </w:pPr>
    </w:p>
    <w:p w14:paraId="650C3D37" w14:textId="48C44C02" w:rsidR="00476966" w:rsidRPr="00795F00" w:rsidRDefault="00476966" w:rsidP="00476966">
      <w:pPr>
        <w:widowControl w:val="0"/>
        <w:spacing w:line="360" w:lineRule="auto"/>
        <w:jc w:val="center"/>
        <w:rPr>
          <w:rFonts w:ascii="Arial" w:hAnsi="Arial" w:cs="Arial"/>
          <w:bCs/>
          <w:szCs w:val="24"/>
        </w:rPr>
      </w:pPr>
      <w:r w:rsidRPr="00795F00">
        <w:rPr>
          <w:rFonts w:ascii="Arial" w:hAnsi="Arial" w:cs="Arial"/>
          <w:bCs/>
          <w:noProof/>
          <w:szCs w:val="24"/>
          <w:lang w:eastAsia="ru-RU"/>
        </w:rPr>
        <w:drawing>
          <wp:inline distT="0" distB="0" distL="0" distR="0" wp14:anchorId="721D8753" wp14:editId="6405ACD5">
            <wp:extent cx="4952365" cy="1668780"/>
            <wp:effectExtent l="0" t="0" r="63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2365" cy="1668780"/>
                    </a:xfrm>
                    <a:prstGeom prst="rect">
                      <a:avLst/>
                    </a:prstGeom>
                    <a:noFill/>
                    <a:ln>
                      <a:noFill/>
                    </a:ln>
                  </pic:spPr>
                </pic:pic>
              </a:graphicData>
            </a:graphic>
          </wp:inline>
        </w:drawing>
      </w:r>
    </w:p>
    <w:p w14:paraId="219556DA" w14:textId="01E5C364" w:rsidR="00476966" w:rsidRPr="00795F00" w:rsidRDefault="00476966" w:rsidP="00476966">
      <w:pPr>
        <w:widowControl w:val="0"/>
        <w:spacing w:line="360" w:lineRule="auto"/>
        <w:jc w:val="center"/>
        <w:rPr>
          <w:rFonts w:ascii="Arial" w:hAnsi="Arial" w:cs="Arial"/>
          <w:bCs/>
          <w:szCs w:val="24"/>
        </w:rPr>
      </w:pPr>
      <w:r w:rsidRPr="00795F00">
        <w:rPr>
          <w:rFonts w:ascii="Arial" w:hAnsi="Arial" w:cs="Arial"/>
          <w:bCs/>
          <w:noProof/>
          <w:szCs w:val="24"/>
          <w:lang w:eastAsia="ru-RU"/>
        </w:rPr>
        <w:drawing>
          <wp:inline distT="0" distB="0" distL="0" distR="0" wp14:anchorId="71DD780E" wp14:editId="55A04E39">
            <wp:extent cx="4885690" cy="13684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5690" cy="1368425"/>
                    </a:xfrm>
                    <a:prstGeom prst="rect">
                      <a:avLst/>
                    </a:prstGeom>
                    <a:noFill/>
                    <a:ln>
                      <a:noFill/>
                    </a:ln>
                  </pic:spPr>
                </pic:pic>
              </a:graphicData>
            </a:graphic>
          </wp:inline>
        </w:drawing>
      </w:r>
    </w:p>
    <w:p w14:paraId="7931A3F0" w14:textId="748346CC" w:rsidR="00476966" w:rsidRPr="00795F00" w:rsidRDefault="00476966" w:rsidP="00476966">
      <w:pPr>
        <w:widowControl w:val="0"/>
        <w:spacing w:line="360" w:lineRule="auto"/>
        <w:jc w:val="center"/>
        <w:rPr>
          <w:rFonts w:ascii="Arial" w:hAnsi="Arial" w:cs="Arial"/>
          <w:bCs/>
          <w:szCs w:val="24"/>
        </w:rPr>
      </w:pPr>
      <w:r w:rsidRPr="00795F00">
        <w:rPr>
          <w:rFonts w:ascii="Arial" w:hAnsi="Arial" w:cs="Arial"/>
          <w:bCs/>
          <w:noProof/>
          <w:szCs w:val="24"/>
          <w:lang w:eastAsia="ru-RU"/>
        </w:rPr>
        <w:drawing>
          <wp:inline distT="0" distB="0" distL="0" distR="0" wp14:anchorId="5853A97F" wp14:editId="4B5E1CCA">
            <wp:extent cx="5052695" cy="1414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2695" cy="1414780"/>
                    </a:xfrm>
                    <a:prstGeom prst="rect">
                      <a:avLst/>
                    </a:prstGeom>
                    <a:noFill/>
                    <a:ln>
                      <a:noFill/>
                    </a:ln>
                  </pic:spPr>
                </pic:pic>
              </a:graphicData>
            </a:graphic>
          </wp:inline>
        </w:drawing>
      </w:r>
    </w:p>
    <w:p w14:paraId="006B179E" w14:textId="3F9A8A62" w:rsidR="00476966" w:rsidRPr="00795F00" w:rsidRDefault="00476966" w:rsidP="00476966">
      <w:pPr>
        <w:widowControl w:val="0"/>
        <w:spacing w:line="360" w:lineRule="auto"/>
        <w:jc w:val="center"/>
        <w:rPr>
          <w:rFonts w:ascii="Arial" w:hAnsi="Arial" w:cs="Arial"/>
          <w:bCs/>
          <w:szCs w:val="24"/>
        </w:rPr>
      </w:pPr>
      <w:r w:rsidRPr="00795F00">
        <w:rPr>
          <w:rFonts w:ascii="Arial" w:hAnsi="Arial" w:cs="Arial"/>
          <w:bCs/>
          <w:noProof/>
          <w:szCs w:val="24"/>
          <w:lang w:eastAsia="ru-RU"/>
        </w:rPr>
        <w:drawing>
          <wp:inline distT="0" distB="0" distL="0" distR="0" wp14:anchorId="1C9A4315" wp14:editId="27173009">
            <wp:extent cx="5052695" cy="13284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2695" cy="1328420"/>
                    </a:xfrm>
                    <a:prstGeom prst="rect">
                      <a:avLst/>
                    </a:prstGeom>
                    <a:noFill/>
                    <a:ln>
                      <a:noFill/>
                    </a:ln>
                  </pic:spPr>
                </pic:pic>
              </a:graphicData>
            </a:graphic>
          </wp:inline>
        </w:drawing>
      </w:r>
    </w:p>
    <w:p w14:paraId="2775AB64" w14:textId="77777777" w:rsidR="00476966" w:rsidRPr="00795F00" w:rsidRDefault="00476966" w:rsidP="00476966">
      <w:pPr>
        <w:widowControl w:val="0"/>
        <w:spacing w:line="360" w:lineRule="auto"/>
        <w:rPr>
          <w:rFonts w:ascii="Arial" w:hAnsi="Arial" w:cs="Arial"/>
          <w:bCs/>
          <w:szCs w:val="24"/>
        </w:rPr>
      </w:pPr>
    </w:p>
    <w:p w14:paraId="683CEE7F" w14:textId="77777777" w:rsidR="00476966" w:rsidRPr="00E21FF1" w:rsidRDefault="00476966" w:rsidP="00476966">
      <w:pPr>
        <w:widowControl w:val="0"/>
        <w:spacing w:line="360" w:lineRule="auto"/>
        <w:jc w:val="center"/>
        <w:rPr>
          <w:rFonts w:ascii="Arial" w:hAnsi="Arial" w:cs="Arial"/>
          <w:b/>
          <w:bCs/>
          <w:sz w:val="24"/>
          <w:szCs w:val="24"/>
        </w:rPr>
      </w:pPr>
      <w:r w:rsidRPr="00E21FF1">
        <w:rPr>
          <w:rFonts w:ascii="Arial" w:hAnsi="Arial" w:cs="Arial"/>
          <w:b/>
          <w:bCs/>
          <w:sz w:val="24"/>
          <w:szCs w:val="24"/>
        </w:rPr>
        <w:t xml:space="preserve">Рисунок </w:t>
      </w:r>
      <w:r w:rsidRPr="00E21FF1">
        <w:rPr>
          <w:rFonts w:ascii="Arial" w:hAnsi="Arial" w:cs="Arial"/>
          <w:b/>
          <w:bCs/>
          <w:sz w:val="24"/>
          <w:szCs w:val="24"/>
          <w:lang w:val="en-US"/>
        </w:rPr>
        <w:t>F</w:t>
      </w:r>
      <w:r w:rsidRPr="00E21FF1">
        <w:rPr>
          <w:rFonts w:ascii="Arial" w:hAnsi="Arial" w:cs="Arial"/>
          <w:b/>
          <w:bCs/>
          <w:sz w:val="24"/>
          <w:szCs w:val="24"/>
        </w:rPr>
        <w:t>.2 – Профиль испытания на перегрузочную способность</w:t>
      </w:r>
    </w:p>
    <w:p w14:paraId="583DC549" w14:textId="4A8415D5" w:rsidR="00C451F3" w:rsidRDefault="00C451F3" w:rsidP="00AB0801">
      <w:pPr>
        <w:pStyle w:val="33"/>
        <w:widowControl w:val="0"/>
        <w:spacing w:line="360" w:lineRule="auto"/>
        <w:ind w:firstLine="0"/>
        <w:jc w:val="center"/>
        <w:rPr>
          <w:rFonts w:ascii="Arial" w:hAnsi="Arial" w:cs="Arial"/>
          <w:b/>
          <w:i w:val="0"/>
        </w:rPr>
      </w:pPr>
    </w:p>
    <w:p w14:paraId="48465775" w14:textId="15D742C0" w:rsidR="00C451F3" w:rsidRDefault="00C451F3" w:rsidP="00AB0801">
      <w:pPr>
        <w:pStyle w:val="33"/>
        <w:widowControl w:val="0"/>
        <w:spacing w:line="360" w:lineRule="auto"/>
        <w:ind w:firstLine="0"/>
        <w:jc w:val="center"/>
        <w:rPr>
          <w:rFonts w:ascii="Arial" w:hAnsi="Arial" w:cs="Arial"/>
          <w:b/>
          <w:i w:val="0"/>
        </w:rPr>
      </w:pPr>
    </w:p>
    <w:p w14:paraId="7CE7DFBE" w14:textId="77777777" w:rsidR="00476966" w:rsidRPr="00795F00" w:rsidRDefault="00476966" w:rsidP="00476966">
      <w:pPr>
        <w:widowControl w:val="0"/>
        <w:spacing w:line="360" w:lineRule="auto"/>
        <w:jc w:val="center"/>
        <w:rPr>
          <w:rFonts w:ascii="Arial" w:hAnsi="Arial" w:cs="Arial"/>
          <w:bCs/>
          <w:sz w:val="28"/>
          <w:szCs w:val="28"/>
        </w:rPr>
      </w:pPr>
    </w:p>
    <w:p w14:paraId="667F685E" w14:textId="5C62F8EF" w:rsidR="00476966" w:rsidRPr="00795F00" w:rsidRDefault="00476966" w:rsidP="00476966">
      <w:pPr>
        <w:widowControl w:val="0"/>
        <w:spacing w:line="360" w:lineRule="auto"/>
        <w:jc w:val="center"/>
        <w:rPr>
          <w:rFonts w:ascii="Arial" w:hAnsi="Arial" w:cs="Arial"/>
          <w:bCs/>
          <w:sz w:val="28"/>
          <w:szCs w:val="28"/>
        </w:rPr>
      </w:pPr>
      <w:r w:rsidRPr="00795F00">
        <w:rPr>
          <w:rFonts w:ascii="Arial" w:hAnsi="Arial" w:cs="Arial"/>
          <w:bCs/>
          <w:noProof/>
          <w:sz w:val="28"/>
          <w:szCs w:val="28"/>
          <w:lang w:eastAsia="ru-RU"/>
        </w:rPr>
        <w:lastRenderedPageBreak/>
        <w:drawing>
          <wp:inline distT="0" distB="0" distL="0" distR="0" wp14:anchorId="6E3D05A9" wp14:editId="1153F176">
            <wp:extent cx="4518660" cy="12750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1275080"/>
                    </a:xfrm>
                    <a:prstGeom prst="rect">
                      <a:avLst/>
                    </a:prstGeom>
                    <a:noFill/>
                    <a:ln>
                      <a:noFill/>
                    </a:ln>
                  </pic:spPr>
                </pic:pic>
              </a:graphicData>
            </a:graphic>
          </wp:inline>
        </w:drawing>
      </w:r>
    </w:p>
    <w:p w14:paraId="40D3D12A" w14:textId="77777777" w:rsidR="00476966" w:rsidRPr="00795F00" w:rsidRDefault="00476966" w:rsidP="00476966">
      <w:pPr>
        <w:widowControl w:val="0"/>
        <w:spacing w:line="360" w:lineRule="auto"/>
        <w:jc w:val="center"/>
        <w:rPr>
          <w:rFonts w:ascii="Arial" w:hAnsi="Arial" w:cs="Arial"/>
          <w:bCs/>
          <w:sz w:val="28"/>
          <w:szCs w:val="28"/>
        </w:rPr>
      </w:pPr>
    </w:p>
    <w:p w14:paraId="190C0B22" w14:textId="6A518E9B" w:rsidR="00476966" w:rsidRPr="00795F00" w:rsidRDefault="00476966" w:rsidP="00476966">
      <w:pPr>
        <w:widowControl w:val="0"/>
        <w:spacing w:line="360" w:lineRule="auto"/>
        <w:jc w:val="center"/>
        <w:rPr>
          <w:rFonts w:ascii="Arial" w:hAnsi="Arial" w:cs="Arial"/>
          <w:bCs/>
          <w:sz w:val="28"/>
          <w:szCs w:val="28"/>
        </w:rPr>
      </w:pPr>
      <w:r w:rsidRPr="00795F00">
        <w:rPr>
          <w:rFonts w:ascii="Arial" w:hAnsi="Arial" w:cs="Arial"/>
          <w:bCs/>
          <w:noProof/>
          <w:sz w:val="28"/>
          <w:szCs w:val="28"/>
          <w:lang w:eastAsia="ru-RU"/>
        </w:rPr>
        <w:drawing>
          <wp:inline distT="0" distB="0" distL="0" distR="0" wp14:anchorId="360F1D68" wp14:editId="09284E53">
            <wp:extent cx="4872355" cy="13550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2355" cy="1355090"/>
                    </a:xfrm>
                    <a:prstGeom prst="rect">
                      <a:avLst/>
                    </a:prstGeom>
                    <a:noFill/>
                    <a:ln>
                      <a:noFill/>
                    </a:ln>
                  </pic:spPr>
                </pic:pic>
              </a:graphicData>
            </a:graphic>
          </wp:inline>
        </w:drawing>
      </w:r>
    </w:p>
    <w:p w14:paraId="7E13C6C7" w14:textId="77777777" w:rsidR="00476966" w:rsidRPr="00E21FF1" w:rsidRDefault="00476966" w:rsidP="00476966">
      <w:pPr>
        <w:widowControl w:val="0"/>
        <w:spacing w:line="360" w:lineRule="auto"/>
        <w:jc w:val="center"/>
        <w:rPr>
          <w:rFonts w:ascii="Arial" w:hAnsi="Arial" w:cs="Arial"/>
          <w:b/>
          <w:bCs/>
          <w:sz w:val="24"/>
          <w:szCs w:val="24"/>
        </w:rPr>
      </w:pPr>
      <w:r w:rsidRPr="00E21FF1">
        <w:rPr>
          <w:rFonts w:ascii="Arial" w:hAnsi="Arial" w:cs="Arial"/>
          <w:b/>
          <w:bCs/>
          <w:sz w:val="24"/>
          <w:szCs w:val="24"/>
        </w:rPr>
        <w:t xml:space="preserve">Рисунок </w:t>
      </w:r>
      <w:r w:rsidRPr="00E21FF1">
        <w:rPr>
          <w:rFonts w:ascii="Arial" w:hAnsi="Arial" w:cs="Arial"/>
          <w:b/>
          <w:bCs/>
          <w:sz w:val="24"/>
          <w:szCs w:val="24"/>
          <w:lang w:val="en-US"/>
        </w:rPr>
        <w:t>F</w:t>
      </w:r>
      <w:r w:rsidRPr="00E21FF1">
        <w:rPr>
          <w:rFonts w:ascii="Arial" w:hAnsi="Arial" w:cs="Arial"/>
          <w:b/>
          <w:bCs/>
          <w:sz w:val="24"/>
          <w:szCs w:val="24"/>
        </w:rPr>
        <w:t>.3 – Профиль испытания на блокирующую и коммутационную способность</w:t>
      </w:r>
    </w:p>
    <w:p w14:paraId="7E288EB9" w14:textId="57BDBFAC" w:rsidR="00C451F3" w:rsidRDefault="00476966" w:rsidP="00476966">
      <w:pPr>
        <w:pStyle w:val="33"/>
        <w:widowControl w:val="0"/>
        <w:spacing w:line="360" w:lineRule="auto"/>
        <w:ind w:firstLine="0"/>
        <w:jc w:val="center"/>
        <w:rPr>
          <w:rFonts w:ascii="Arial" w:hAnsi="Arial" w:cs="Arial"/>
          <w:b/>
          <w:i w:val="0"/>
        </w:rPr>
      </w:pPr>
      <w:r w:rsidRPr="00795F00">
        <w:rPr>
          <w:rFonts w:ascii="Arial" w:hAnsi="Arial" w:cs="Arial"/>
          <w:b/>
          <w:bCs/>
          <w:sz w:val="28"/>
          <w:szCs w:val="28"/>
        </w:rPr>
        <w:br w:type="page"/>
      </w:r>
    </w:p>
    <w:p w14:paraId="779C38F1" w14:textId="77777777" w:rsidR="00D20ED3" w:rsidRPr="00D90364" w:rsidRDefault="00D20ED3" w:rsidP="00D20ED3">
      <w:pPr>
        <w:widowControl w:val="0"/>
        <w:spacing w:line="360" w:lineRule="auto"/>
        <w:jc w:val="center"/>
        <w:rPr>
          <w:rFonts w:ascii="Arial" w:hAnsi="Arial" w:cs="Arial"/>
          <w:bCs/>
          <w:sz w:val="24"/>
          <w:szCs w:val="24"/>
        </w:rPr>
      </w:pPr>
      <w:r w:rsidRPr="00D90364">
        <w:rPr>
          <w:rFonts w:ascii="Arial" w:hAnsi="Arial" w:cs="Arial"/>
          <w:b/>
          <w:bCs/>
          <w:sz w:val="24"/>
          <w:szCs w:val="24"/>
        </w:rPr>
        <w:lastRenderedPageBreak/>
        <w:t xml:space="preserve">Приложение </w:t>
      </w:r>
      <w:r w:rsidRPr="00D90364">
        <w:rPr>
          <w:rFonts w:ascii="Arial" w:hAnsi="Arial" w:cs="Arial"/>
          <w:b/>
          <w:bCs/>
          <w:sz w:val="24"/>
          <w:szCs w:val="24"/>
          <w:lang w:val="en-US"/>
        </w:rPr>
        <w:t>G</w:t>
      </w:r>
    </w:p>
    <w:p w14:paraId="3F417EAC" w14:textId="5F385781" w:rsidR="00D20ED3" w:rsidRPr="00D90364" w:rsidRDefault="00455364" w:rsidP="00D20ED3">
      <w:pPr>
        <w:widowControl w:val="0"/>
        <w:spacing w:line="360" w:lineRule="auto"/>
        <w:jc w:val="center"/>
        <w:rPr>
          <w:rFonts w:ascii="Arial" w:hAnsi="Arial" w:cs="Arial"/>
          <w:bCs/>
          <w:sz w:val="24"/>
          <w:szCs w:val="24"/>
        </w:rPr>
      </w:pPr>
      <w:r>
        <w:rPr>
          <w:rFonts w:ascii="Arial" w:hAnsi="Arial" w:cs="Arial"/>
          <w:bCs/>
          <w:sz w:val="24"/>
          <w:szCs w:val="24"/>
        </w:rPr>
        <w:t>Свободное</w:t>
      </w:r>
    </w:p>
    <w:p w14:paraId="5D5CC2A9" w14:textId="607E73C4" w:rsidR="004E7E7B" w:rsidRDefault="004E7E7B" w:rsidP="00D20ED3">
      <w:pPr>
        <w:widowControl w:val="0"/>
        <w:spacing w:line="360" w:lineRule="auto"/>
        <w:jc w:val="center"/>
        <w:rPr>
          <w:rFonts w:ascii="Arial" w:hAnsi="Arial" w:cs="Arial"/>
          <w:bCs/>
          <w:szCs w:val="24"/>
        </w:rPr>
      </w:pPr>
    </w:p>
    <w:p w14:paraId="27DA172A" w14:textId="77777777" w:rsidR="004E7E7B" w:rsidRPr="00025A13" w:rsidRDefault="004E7E7B" w:rsidP="004E7E7B">
      <w:pPr>
        <w:widowControl w:val="0"/>
        <w:spacing w:after="0" w:line="360" w:lineRule="auto"/>
        <w:ind w:firstLine="709"/>
        <w:rPr>
          <w:rFonts w:ascii="Arial" w:eastAsia="Arial" w:hAnsi="Arial" w:cs="Arial"/>
          <w:bCs/>
          <w:sz w:val="24"/>
          <w:szCs w:val="24"/>
          <w:lang w:eastAsia="ru-RU"/>
        </w:rPr>
      </w:pPr>
      <w:r w:rsidRPr="00025A13">
        <w:rPr>
          <w:rFonts w:ascii="Arial" w:eastAsia="Arial" w:hAnsi="Arial" w:cs="Arial"/>
          <w:bCs/>
          <w:sz w:val="24"/>
          <w:szCs w:val="24"/>
          <w:lang w:eastAsia="ru-RU"/>
        </w:rPr>
        <w:t>Эта страница намеренно оставлена пустой.</w:t>
      </w:r>
    </w:p>
    <w:p w14:paraId="6E2C0D27" w14:textId="77777777" w:rsidR="004E7E7B" w:rsidRPr="00025A13" w:rsidRDefault="004E7E7B" w:rsidP="00D20ED3">
      <w:pPr>
        <w:widowControl w:val="0"/>
        <w:spacing w:line="360" w:lineRule="auto"/>
        <w:jc w:val="center"/>
        <w:rPr>
          <w:rFonts w:ascii="Arial" w:hAnsi="Arial" w:cs="Arial"/>
          <w:bCs/>
          <w:sz w:val="24"/>
          <w:szCs w:val="24"/>
        </w:rPr>
      </w:pPr>
    </w:p>
    <w:p w14:paraId="48D4C14F" w14:textId="298EF8FA" w:rsidR="00D20ED3" w:rsidRDefault="00D20ED3">
      <w:pPr>
        <w:rPr>
          <w:rFonts w:ascii="Arial" w:eastAsia="Times New Roman" w:hAnsi="Arial" w:cs="Arial"/>
          <w:b/>
          <w:color w:val="000000"/>
          <w:sz w:val="24"/>
          <w:szCs w:val="24"/>
          <w:lang w:eastAsia="ru-RU"/>
        </w:rPr>
      </w:pPr>
      <w:r>
        <w:rPr>
          <w:rFonts w:ascii="Arial" w:hAnsi="Arial" w:cs="Arial"/>
          <w:b/>
          <w:i/>
        </w:rPr>
        <w:br w:type="page"/>
      </w:r>
    </w:p>
    <w:p w14:paraId="125927A8" w14:textId="15A44A6E" w:rsidR="00D20ED3" w:rsidRPr="00D90364" w:rsidRDefault="00D20ED3" w:rsidP="00D20ED3">
      <w:pPr>
        <w:widowControl w:val="0"/>
        <w:spacing w:line="360" w:lineRule="auto"/>
        <w:jc w:val="center"/>
        <w:rPr>
          <w:rFonts w:ascii="Arial" w:hAnsi="Arial" w:cs="Arial"/>
          <w:bCs/>
          <w:sz w:val="24"/>
          <w:szCs w:val="24"/>
        </w:rPr>
      </w:pPr>
      <w:r w:rsidRPr="00D90364">
        <w:rPr>
          <w:rFonts w:ascii="Arial" w:hAnsi="Arial" w:cs="Arial"/>
          <w:b/>
          <w:bCs/>
          <w:sz w:val="24"/>
          <w:szCs w:val="24"/>
        </w:rPr>
        <w:lastRenderedPageBreak/>
        <w:t xml:space="preserve">Приложение </w:t>
      </w:r>
      <w:r w:rsidR="00D0135C" w:rsidRPr="00D90364">
        <w:rPr>
          <w:rFonts w:ascii="Arial" w:hAnsi="Arial" w:cs="Arial"/>
          <w:b/>
          <w:bCs/>
          <w:sz w:val="24"/>
          <w:szCs w:val="24"/>
          <w:lang w:val="en-US"/>
        </w:rPr>
        <w:t>H</w:t>
      </w:r>
    </w:p>
    <w:p w14:paraId="015305BE" w14:textId="061E697F" w:rsidR="00D20ED3" w:rsidRPr="00D90364" w:rsidRDefault="00455364" w:rsidP="00D20ED3">
      <w:pPr>
        <w:widowControl w:val="0"/>
        <w:spacing w:line="360" w:lineRule="auto"/>
        <w:jc w:val="center"/>
        <w:rPr>
          <w:rFonts w:ascii="Arial" w:hAnsi="Arial" w:cs="Arial"/>
          <w:bCs/>
          <w:sz w:val="24"/>
          <w:szCs w:val="24"/>
        </w:rPr>
      </w:pPr>
      <w:r>
        <w:rPr>
          <w:rFonts w:ascii="Arial" w:hAnsi="Arial" w:cs="Arial"/>
          <w:bCs/>
          <w:sz w:val="24"/>
          <w:szCs w:val="24"/>
        </w:rPr>
        <w:t>Свободное</w:t>
      </w:r>
    </w:p>
    <w:p w14:paraId="5F3F2283" w14:textId="77777777" w:rsidR="004E7E7B" w:rsidRDefault="004E7E7B" w:rsidP="004E7E7B">
      <w:pPr>
        <w:widowControl w:val="0"/>
        <w:spacing w:after="0" w:line="360" w:lineRule="auto"/>
        <w:ind w:firstLine="709"/>
        <w:rPr>
          <w:rFonts w:ascii="Arial" w:eastAsia="Arial" w:hAnsi="Arial" w:cs="Arial"/>
          <w:bCs/>
          <w:lang w:eastAsia="ru-RU"/>
        </w:rPr>
      </w:pPr>
    </w:p>
    <w:p w14:paraId="76749C89" w14:textId="7C8040B4" w:rsidR="004E7E7B" w:rsidRPr="00025A13" w:rsidRDefault="004E7E7B" w:rsidP="004E7E7B">
      <w:pPr>
        <w:widowControl w:val="0"/>
        <w:spacing w:after="0" w:line="360" w:lineRule="auto"/>
        <w:ind w:firstLine="709"/>
        <w:rPr>
          <w:rFonts w:ascii="Arial" w:eastAsia="Arial" w:hAnsi="Arial" w:cs="Arial"/>
          <w:bCs/>
          <w:sz w:val="24"/>
          <w:szCs w:val="24"/>
          <w:lang w:eastAsia="ru-RU"/>
        </w:rPr>
      </w:pPr>
      <w:r w:rsidRPr="00025A13">
        <w:rPr>
          <w:rFonts w:ascii="Arial" w:eastAsia="Arial" w:hAnsi="Arial" w:cs="Arial"/>
          <w:bCs/>
          <w:sz w:val="24"/>
          <w:szCs w:val="24"/>
          <w:lang w:eastAsia="ru-RU"/>
        </w:rPr>
        <w:t>Эта страница намеренно оставлена пустой.</w:t>
      </w:r>
    </w:p>
    <w:p w14:paraId="7743BE60" w14:textId="77777777" w:rsidR="004E7E7B" w:rsidRPr="00025A13" w:rsidRDefault="004E7E7B" w:rsidP="00D20ED3">
      <w:pPr>
        <w:widowControl w:val="0"/>
        <w:spacing w:line="360" w:lineRule="auto"/>
        <w:jc w:val="center"/>
        <w:rPr>
          <w:rFonts w:ascii="Arial" w:hAnsi="Arial" w:cs="Arial"/>
          <w:bCs/>
          <w:sz w:val="24"/>
          <w:szCs w:val="24"/>
        </w:rPr>
      </w:pPr>
    </w:p>
    <w:p w14:paraId="6CF259D2" w14:textId="5AFB0A6C" w:rsidR="00D0135C" w:rsidRDefault="00D0135C">
      <w:pPr>
        <w:rPr>
          <w:rFonts w:ascii="Arial" w:eastAsia="Times New Roman" w:hAnsi="Arial" w:cs="Arial"/>
          <w:b/>
          <w:color w:val="000000"/>
          <w:sz w:val="24"/>
          <w:szCs w:val="24"/>
          <w:lang w:eastAsia="ru-RU"/>
        </w:rPr>
      </w:pPr>
      <w:r>
        <w:rPr>
          <w:rFonts w:ascii="Arial" w:hAnsi="Arial" w:cs="Arial"/>
          <w:b/>
          <w:i/>
        </w:rPr>
        <w:br w:type="page"/>
      </w:r>
    </w:p>
    <w:p w14:paraId="065BE92F" w14:textId="77777777" w:rsidR="00D0135C" w:rsidRPr="00D90364" w:rsidRDefault="00D0135C" w:rsidP="00D0135C">
      <w:pPr>
        <w:widowControl w:val="0"/>
        <w:spacing w:line="360" w:lineRule="auto"/>
        <w:jc w:val="center"/>
        <w:rPr>
          <w:rFonts w:ascii="Arial" w:hAnsi="Arial" w:cs="Arial"/>
          <w:b/>
          <w:bCs/>
          <w:sz w:val="24"/>
          <w:szCs w:val="24"/>
        </w:rPr>
      </w:pPr>
      <w:r w:rsidRPr="00D90364">
        <w:rPr>
          <w:rFonts w:ascii="Arial" w:hAnsi="Arial" w:cs="Arial"/>
          <w:b/>
          <w:bCs/>
          <w:sz w:val="24"/>
          <w:szCs w:val="24"/>
        </w:rPr>
        <w:lastRenderedPageBreak/>
        <w:t xml:space="preserve">Приложение </w:t>
      </w:r>
      <w:r w:rsidRPr="00D90364">
        <w:rPr>
          <w:rFonts w:ascii="Arial" w:hAnsi="Arial" w:cs="Arial"/>
          <w:b/>
          <w:bCs/>
          <w:sz w:val="24"/>
          <w:szCs w:val="24"/>
          <w:lang w:val="en-US"/>
        </w:rPr>
        <w:t>I</w:t>
      </w:r>
    </w:p>
    <w:p w14:paraId="0F0D53E5" w14:textId="77777777" w:rsidR="00D0135C" w:rsidRPr="00D90364" w:rsidRDefault="00D0135C" w:rsidP="00D0135C">
      <w:pPr>
        <w:widowControl w:val="0"/>
        <w:spacing w:line="360" w:lineRule="auto"/>
        <w:jc w:val="center"/>
        <w:rPr>
          <w:rFonts w:ascii="Arial" w:hAnsi="Arial" w:cs="Arial"/>
          <w:b/>
          <w:bCs/>
          <w:sz w:val="24"/>
          <w:szCs w:val="24"/>
        </w:rPr>
      </w:pPr>
      <w:r w:rsidRPr="00D90364">
        <w:rPr>
          <w:rFonts w:ascii="Arial" w:hAnsi="Arial" w:cs="Arial"/>
          <w:b/>
          <w:bCs/>
          <w:sz w:val="24"/>
          <w:szCs w:val="24"/>
        </w:rPr>
        <w:t>(обязательное)</w:t>
      </w:r>
    </w:p>
    <w:p w14:paraId="0D5824ED" w14:textId="77777777" w:rsidR="00D0135C" w:rsidRPr="00D90364" w:rsidRDefault="00D0135C" w:rsidP="00D0135C">
      <w:pPr>
        <w:widowControl w:val="0"/>
        <w:spacing w:line="360" w:lineRule="auto"/>
        <w:jc w:val="center"/>
        <w:rPr>
          <w:rFonts w:ascii="Arial" w:hAnsi="Arial" w:cs="Arial"/>
          <w:b/>
          <w:bCs/>
          <w:sz w:val="24"/>
          <w:szCs w:val="24"/>
        </w:rPr>
      </w:pPr>
      <w:r w:rsidRPr="00D90364">
        <w:rPr>
          <w:rFonts w:ascii="Arial" w:hAnsi="Arial" w:cs="Arial"/>
          <w:b/>
          <w:bCs/>
          <w:sz w:val="24"/>
          <w:szCs w:val="24"/>
        </w:rPr>
        <w:t>Модифицированная цепь для испытания на короткое замыкание полупроводниковых контроллеров и контакторов</w:t>
      </w:r>
    </w:p>
    <w:p w14:paraId="53A8C3E3" w14:textId="77777777" w:rsidR="00D0135C" w:rsidRPr="00025A13" w:rsidRDefault="00D0135C" w:rsidP="00D0135C">
      <w:pPr>
        <w:widowControl w:val="0"/>
        <w:spacing w:after="0" w:line="360" w:lineRule="auto"/>
        <w:ind w:firstLine="567"/>
        <w:jc w:val="both"/>
        <w:rPr>
          <w:rFonts w:ascii="Arial" w:eastAsia="Times New Roman" w:hAnsi="Arial" w:cs="Arial"/>
          <w:sz w:val="24"/>
          <w:szCs w:val="24"/>
          <w:lang w:eastAsia="ar-SA"/>
        </w:rPr>
      </w:pPr>
      <w:r w:rsidRPr="00025A13">
        <w:rPr>
          <w:rFonts w:ascii="Arial" w:eastAsia="Times New Roman" w:hAnsi="Arial" w:cs="Arial"/>
          <w:sz w:val="24"/>
          <w:szCs w:val="24"/>
          <w:lang w:eastAsia="ar-SA"/>
        </w:rPr>
        <w:t>Стандартные схемы для испытаний на короткое замыкание приведены в IEC 60947-1:2020 (рисунки 9–12).</w:t>
      </w:r>
    </w:p>
    <w:p w14:paraId="0C6FC44B" w14:textId="77777777" w:rsidR="00D0135C" w:rsidRPr="00025A13" w:rsidRDefault="00D0135C" w:rsidP="00D0135C">
      <w:pPr>
        <w:widowControl w:val="0"/>
        <w:spacing w:after="0" w:line="360" w:lineRule="auto"/>
        <w:ind w:firstLine="567"/>
        <w:jc w:val="both"/>
        <w:rPr>
          <w:rFonts w:ascii="Times New Roman" w:eastAsia="Times New Roman" w:hAnsi="Times New Roman" w:cs="Times New Roman"/>
          <w:noProof/>
          <w:sz w:val="24"/>
          <w:szCs w:val="24"/>
          <w:lang w:eastAsia="ru-RU"/>
        </w:rPr>
      </w:pPr>
      <w:r w:rsidRPr="00025A13">
        <w:rPr>
          <w:rFonts w:ascii="Arial" w:eastAsia="Times New Roman" w:hAnsi="Arial" w:cs="Arial"/>
          <w:sz w:val="24"/>
          <w:szCs w:val="24"/>
          <w:lang w:eastAsia="ar-SA"/>
        </w:rPr>
        <w:t>Схема на рисунке I.1 отображает изменения только одной фазы стандартной испытательной схемы для проведения испытаний на короткое замыкание полупроводниковых контроллеров. Модификации каждой фазы испытательной схемы идентичны для испытания многофазных электроаппаратов. Единственные изменения, которые необходимо внести, приведены на рисунке I.1.</w:t>
      </w:r>
      <w:r w:rsidRPr="00025A13">
        <w:rPr>
          <w:rFonts w:ascii="Times New Roman" w:eastAsia="Times New Roman" w:hAnsi="Times New Roman" w:cs="Times New Roman"/>
          <w:noProof/>
          <w:sz w:val="24"/>
          <w:szCs w:val="24"/>
          <w:lang w:eastAsia="ru-RU"/>
        </w:rPr>
        <w:t xml:space="preserve"> </w:t>
      </w:r>
    </w:p>
    <w:p w14:paraId="36CA2925" w14:textId="3DABF526" w:rsidR="00D0135C" w:rsidRPr="006301BC" w:rsidRDefault="00D0135C" w:rsidP="00D0135C">
      <w:pPr>
        <w:widowControl w:val="0"/>
        <w:spacing w:after="0" w:line="360" w:lineRule="auto"/>
        <w:ind w:firstLine="567"/>
        <w:jc w:val="center"/>
        <w:rPr>
          <w:rFonts w:ascii="Arial" w:eastAsia="Times New Roman" w:hAnsi="Arial" w:cs="Arial"/>
          <w:lang w:eastAsia="ar-SA"/>
        </w:rPr>
      </w:pPr>
      <w:r>
        <w:rPr>
          <w:rFonts w:ascii="Arial" w:hAnsi="Arial" w:cs="Arial"/>
          <w:noProof/>
          <w:szCs w:val="24"/>
          <w:lang w:eastAsia="ru-RU"/>
        </w:rPr>
        <w:drawing>
          <wp:inline distT="0" distB="0" distL="0" distR="0" wp14:anchorId="519BBE24" wp14:editId="16EC9AFD">
            <wp:extent cx="2836545" cy="3978275"/>
            <wp:effectExtent l="0" t="0" r="190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6545" cy="3978275"/>
                    </a:xfrm>
                    <a:prstGeom prst="rect">
                      <a:avLst/>
                    </a:prstGeom>
                    <a:noFill/>
                    <a:ln>
                      <a:noFill/>
                    </a:ln>
                  </pic:spPr>
                </pic:pic>
              </a:graphicData>
            </a:graphic>
          </wp:inline>
        </w:drawing>
      </w:r>
    </w:p>
    <w:p w14:paraId="04993741" w14:textId="2966B967" w:rsidR="00D0135C" w:rsidRPr="00AE33A3" w:rsidRDefault="00AE33A3" w:rsidP="00D0135C">
      <w:pPr>
        <w:widowControl w:val="0"/>
        <w:spacing w:after="0" w:line="360" w:lineRule="auto"/>
        <w:rPr>
          <w:rFonts w:ascii="Arial" w:eastAsia="Arial" w:hAnsi="Arial" w:cs="Arial"/>
          <w:bCs/>
          <w:color w:val="000000" w:themeColor="text1"/>
          <w:lang w:bidi="en-US"/>
        </w:rPr>
      </w:pPr>
      <w:r w:rsidRPr="00AE33A3">
        <w:rPr>
          <w:rFonts w:ascii="Arial" w:eastAsia="Arial" w:hAnsi="Arial" w:cs="Arial"/>
          <w:bCs/>
          <w:color w:val="000000" w:themeColor="text1"/>
          <w:lang w:bidi="en-US"/>
        </w:rPr>
        <w:t>И</w:t>
      </w:r>
      <w:r w:rsidR="00D0135C" w:rsidRPr="00AE33A3">
        <w:rPr>
          <w:rFonts w:ascii="Arial" w:eastAsia="Arial" w:hAnsi="Arial" w:cs="Arial"/>
          <w:bCs/>
          <w:color w:val="000000" w:themeColor="text1"/>
          <w:lang w:bidi="en-US"/>
        </w:rPr>
        <w:t>спытуемый электроаппарат (в том числе соединительные кабели)</w:t>
      </w:r>
    </w:p>
    <w:p w14:paraId="04E95EAE" w14:textId="016D6E68" w:rsidR="00D0135C" w:rsidRPr="00AE33A3" w:rsidRDefault="00D0135C" w:rsidP="00D0135C">
      <w:pPr>
        <w:widowControl w:val="0"/>
        <w:spacing w:after="0" w:line="360" w:lineRule="auto"/>
        <w:rPr>
          <w:rFonts w:ascii="Arial" w:eastAsia="Times New Roman" w:hAnsi="Arial" w:cs="Arial"/>
          <w:color w:val="000000" w:themeColor="text1"/>
          <w:lang w:eastAsia="ar-SA"/>
        </w:rPr>
      </w:pPr>
      <w:r w:rsidRPr="00AE33A3">
        <w:rPr>
          <w:rFonts w:ascii="Arial" w:eastAsia="Arial" w:hAnsi="Arial" w:cs="Arial"/>
          <w:color w:val="000000" w:themeColor="text1"/>
          <w:spacing w:val="40"/>
          <w:lang w:bidi="en-US"/>
        </w:rPr>
        <w:t>Примечание</w:t>
      </w:r>
      <w:r w:rsidRPr="00AE33A3">
        <w:rPr>
          <w:rFonts w:ascii="Arial" w:eastAsia="Arial" w:hAnsi="Arial" w:cs="Arial"/>
          <w:color w:val="000000" w:themeColor="text1"/>
          <w:lang w:bidi="en-US"/>
        </w:rPr>
        <w:t xml:space="preserve"> – Выделение означает металлический экран или </w:t>
      </w:r>
      <w:r w:rsidR="007B0215" w:rsidRPr="00AE33A3">
        <w:rPr>
          <w:rFonts w:ascii="Arial" w:eastAsia="Arial" w:hAnsi="Arial" w:cs="Arial"/>
          <w:color w:val="000000" w:themeColor="text1"/>
          <w:lang w:bidi="en-US"/>
        </w:rPr>
        <w:t>корпус</w:t>
      </w:r>
      <w:r w:rsidRPr="00AE33A3">
        <w:rPr>
          <w:rFonts w:ascii="Arial" w:eastAsia="Arial" w:hAnsi="Arial" w:cs="Arial"/>
          <w:color w:val="000000" w:themeColor="text1"/>
          <w:lang w:bidi="en-US"/>
        </w:rPr>
        <w:t>.</w:t>
      </w:r>
    </w:p>
    <w:p w14:paraId="07E1F72E" w14:textId="77777777" w:rsidR="00D0135C" w:rsidRPr="00AE33A3" w:rsidRDefault="00D0135C" w:rsidP="00D0135C">
      <w:pPr>
        <w:widowControl w:val="0"/>
        <w:spacing w:after="0" w:line="360" w:lineRule="auto"/>
        <w:jc w:val="center"/>
        <w:rPr>
          <w:rFonts w:ascii="Arial" w:eastAsia="Times New Roman" w:hAnsi="Arial" w:cs="Arial"/>
          <w:color w:val="000000" w:themeColor="text1"/>
          <w:lang w:eastAsia="ar-SA"/>
        </w:rPr>
      </w:pPr>
    </w:p>
    <w:p w14:paraId="02D45B82" w14:textId="775E67F7" w:rsidR="00D0135C" w:rsidRPr="00D447AD" w:rsidRDefault="00D0135C" w:rsidP="00D0135C">
      <w:pPr>
        <w:widowControl w:val="0"/>
        <w:spacing w:after="0" w:line="360" w:lineRule="auto"/>
        <w:jc w:val="center"/>
        <w:rPr>
          <w:rFonts w:ascii="Arial" w:eastAsia="Times New Roman" w:hAnsi="Arial" w:cs="Arial"/>
          <w:b/>
          <w:sz w:val="24"/>
          <w:szCs w:val="24"/>
          <w:lang w:eastAsia="ar-SA"/>
        </w:rPr>
      </w:pPr>
      <w:r w:rsidRPr="00D447AD">
        <w:rPr>
          <w:rFonts w:ascii="Arial" w:eastAsia="Times New Roman" w:hAnsi="Arial" w:cs="Arial"/>
          <w:b/>
          <w:sz w:val="24"/>
          <w:szCs w:val="24"/>
          <w:lang w:eastAsia="ar-SA"/>
        </w:rPr>
        <w:t>Рисунок I.1 – Измененная схема для испытаний полупроводниковых электроаппаратов</w:t>
      </w:r>
      <w:r w:rsidR="00AE33A3">
        <w:rPr>
          <w:rFonts w:ascii="Arial" w:eastAsia="Times New Roman" w:hAnsi="Arial" w:cs="Arial"/>
          <w:b/>
          <w:sz w:val="24"/>
          <w:szCs w:val="24"/>
          <w:lang w:eastAsia="ar-SA"/>
        </w:rPr>
        <w:t xml:space="preserve"> </w:t>
      </w:r>
      <w:r w:rsidRPr="00D447AD">
        <w:rPr>
          <w:rFonts w:ascii="Arial" w:eastAsia="Times New Roman" w:hAnsi="Arial" w:cs="Arial"/>
          <w:b/>
          <w:sz w:val="24"/>
          <w:szCs w:val="24"/>
          <w:lang w:eastAsia="ar-SA"/>
        </w:rPr>
        <w:t>на короткое замыкание</w:t>
      </w:r>
    </w:p>
    <w:p w14:paraId="27C73BC2" w14:textId="77777777" w:rsidR="00D0135C" w:rsidRPr="006301BC" w:rsidRDefault="00D0135C" w:rsidP="00D0135C">
      <w:pPr>
        <w:widowControl w:val="0"/>
        <w:spacing w:after="0" w:line="360" w:lineRule="auto"/>
        <w:jc w:val="center"/>
        <w:rPr>
          <w:rFonts w:ascii="Arial" w:eastAsia="Times New Roman" w:hAnsi="Arial" w:cs="Arial"/>
          <w:lang w:eastAsia="ar-SA"/>
        </w:rPr>
      </w:pPr>
      <w:r w:rsidRPr="008A374A">
        <w:rPr>
          <w:noProof/>
          <w:lang w:eastAsia="ru-RU"/>
        </w:rPr>
        <w:lastRenderedPageBreak/>
        <mc:AlternateContent>
          <mc:Choice Requires="wps">
            <w:drawing>
              <wp:anchor distT="0" distB="0" distL="114300" distR="114300" simplePos="0" relativeHeight="251660288" behindDoc="0" locked="0" layoutInCell="1" allowOverlap="1" wp14:anchorId="7A5D7572" wp14:editId="6E6F8B4D">
                <wp:simplePos x="0" y="0"/>
                <wp:positionH relativeFrom="column">
                  <wp:posOffset>-148590</wp:posOffset>
                </wp:positionH>
                <wp:positionV relativeFrom="paragraph">
                  <wp:posOffset>600710</wp:posOffset>
                </wp:positionV>
                <wp:extent cx="990600" cy="673100"/>
                <wp:effectExtent l="0" t="0" r="0" b="0"/>
                <wp:wrapNone/>
                <wp:docPr id="84" name="Надпись 84"/>
                <wp:cNvGraphicFramePr/>
                <a:graphic xmlns:a="http://schemas.openxmlformats.org/drawingml/2006/main">
                  <a:graphicData uri="http://schemas.microsoft.com/office/word/2010/wordprocessingShape">
                    <wps:wsp>
                      <wps:cNvSpPr txBox="1"/>
                      <wps:spPr>
                        <a:xfrm>
                          <a:off x="0" y="0"/>
                          <a:ext cx="990600" cy="673100"/>
                        </a:xfrm>
                        <a:prstGeom prst="rect">
                          <a:avLst/>
                        </a:prstGeom>
                        <a:noFill/>
                        <a:ln w="6350">
                          <a:noFill/>
                        </a:ln>
                      </wps:spPr>
                      <wps:txbx>
                        <w:txbxContent>
                          <w:p w14:paraId="610B3D88" w14:textId="77777777" w:rsidR="006C60EC" w:rsidRPr="007A434A" w:rsidRDefault="006C60EC" w:rsidP="00D0135C">
                            <w:pPr>
                              <w:jc w:val="center"/>
                              <w:rPr>
                                <w:rFonts w:ascii="Arial" w:hAnsi="Arial" w:cs="Arial"/>
                              </w:rPr>
                            </w:pPr>
                            <w:r w:rsidRPr="007A434A">
                              <w:rPr>
                                <w:rFonts w:ascii="Arial" w:eastAsia="Arial" w:hAnsi="Arial" w:cs="Arial"/>
                                <w:bCs/>
                                <w:lang w:eastAsia="ru-RU"/>
                              </w:rPr>
                              <w:t>Ток короткого замыкания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7572" id="Надпись 84" o:spid="_x0000_s1027" type="#_x0000_t202" style="position:absolute;left:0;text-align:left;margin-left:-11.7pt;margin-top:47.3pt;width:78pt;height: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" filled="f" stroked="f" strokeweight=".5pt">
                <v:textbox>
                  <w:txbxContent>
                    <w:p w14:paraId="610B3D88" w14:textId="77777777" w:rsidR="006C60EC" w:rsidRPr="007A434A" w:rsidRDefault="006C60EC" w:rsidP="00D0135C">
                      <w:pPr>
                        <w:jc w:val="center"/>
                        <w:rPr>
                          <w:rFonts w:ascii="Arial" w:hAnsi="Arial" w:cs="Arial"/>
                        </w:rPr>
                      </w:pPr>
                      <w:r w:rsidRPr="007A434A">
                        <w:rPr>
                          <w:rFonts w:ascii="Arial" w:eastAsia="Arial" w:hAnsi="Arial" w:cs="Arial"/>
                          <w:bCs/>
                          <w:lang w:eastAsia="ru-RU"/>
                        </w:rPr>
                        <w:t>Ток короткого замыкания</w:t>
                      </w:r>
                    </w:p>
                  </w:txbxContent>
                </v:textbox>
              </v:shape>
            </w:pict>
          </mc:Fallback>
        </mc:AlternateContent>
      </w:r>
      <w:r w:rsidRPr="008A374A">
        <w:rPr>
          <w:noProof/>
          <w:lang w:eastAsia="ru-RU"/>
        </w:rPr>
        <mc:AlternateContent>
          <mc:Choice Requires="wps">
            <w:drawing>
              <wp:anchor distT="0" distB="0" distL="114300" distR="114300" simplePos="0" relativeHeight="251659264" behindDoc="0" locked="0" layoutInCell="1" allowOverlap="1" wp14:anchorId="483FF099" wp14:editId="57FDFF83">
                <wp:simplePos x="0" y="0"/>
                <wp:positionH relativeFrom="column">
                  <wp:posOffset>334010</wp:posOffset>
                </wp:positionH>
                <wp:positionV relativeFrom="paragraph">
                  <wp:posOffset>223520</wp:posOffset>
                </wp:positionV>
                <wp:extent cx="419100" cy="32766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419100" cy="327660"/>
                        </a:xfrm>
                        <a:prstGeom prst="rect">
                          <a:avLst/>
                        </a:prstGeom>
                        <a:noFill/>
                        <a:ln w="6350">
                          <a:noFill/>
                        </a:ln>
                      </wps:spPr>
                      <wps:txbx>
                        <w:txbxContent>
                          <w:p w14:paraId="68A67573" w14:textId="77777777" w:rsidR="006C60EC" w:rsidRPr="007A434A" w:rsidRDefault="006C60EC" w:rsidP="00D0135C">
                            <w:pPr>
                              <w:rPr>
                                <w:rFonts w:ascii="Arial" w:hAnsi="Arial" w:cs="Arial"/>
                              </w:rPr>
                            </w:pPr>
                            <w:r w:rsidRPr="007A434A">
                              <w:rPr>
                                <w:rFonts w:ascii="Arial" w:eastAsia="Arial" w:hAnsi="Arial" w:cs="Arial"/>
                                <w:bCs/>
                                <w:lang w:eastAsia="ru-RU"/>
                              </w:rPr>
                              <w:t>Ток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F099" id="Надпись 83" o:spid="_x0000_s1028" type="#_x0000_t202" style="position:absolute;left:0;text-align:left;margin-left:26.3pt;margin-top:17.6pt;width:33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" filled="f" stroked="f" strokeweight=".5pt">
                <v:textbox>
                  <w:txbxContent>
                    <w:p w14:paraId="68A67573" w14:textId="77777777" w:rsidR="006C60EC" w:rsidRPr="007A434A" w:rsidRDefault="006C60EC" w:rsidP="00D0135C">
                      <w:pPr>
                        <w:rPr>
                          <w:rFonts w:ascii="Arial" w:hAnsi="Arial" w:cs="Arial"/>
                        </w:rPr>
                      </w:pPr>
                      <w:r w:rsidRPr="007A434A">
                        <w:rPr>
                          <w:rFonts w:ascii="Arial" w:eastAsia="Arial" w:hAnsi="Arial" w:cs="Arial"/>
                          <w:bCs/>
                          <w:lang w:eastAsia="ru-RU"/>
                        </w:rPr>
                        <w:t>Ток</w:t>
                      </w:r>
                    </w:p>
                  </w:txbxContent>
                </v:textbox>
              </v:shape>
            </w:pict>
          </mc:Fallback>
        </mc:AlternateContent>
      </w:r>
      <w:r w:rsidRPr="008A374A">
        <w:rPr>
          <w:noProof/>
          <w:lang w:eastAsia="ru-RU"/>
        </w:rPr>
        <mc:AlternateContent>
          <mc:Choice Requires="wps">
            <w:drawing>
              <wp:anchor distT="0" distB="0" distL="114300" distR="114300" simplePos="0" relativeHeight="251661312" behindDoc="0" locked="0" layoutInCell="1" allowOverlap="1" wp14:anchorId="46402DF0" wp14:editId="272F38DD">
                <wp:simplePos x="0" y="0"/>
                <wp:positionH relativeFrom="column">
                  <wp:posOffset>-46990</wp:posOffset>
                </wp:positionH>
                <wp:positionV relativeFrom="paragraph">
                  <wp:posOffset>3185160</wp:posOffset>
                </wp:positionV>
                <wp:extent cx="889000" cy="584200"/>
                <wp:effectExtent l="0" t="0" r="0" b="6350"/>
                <wp:wrapNone/>
                <wp:docPr id="142" name="Надпись 142"/>
                <wp:cNvGraphicFramePr/>
                <a:graphic xmlns:a="http://schemas.openxmlformats.org/drawingml/2006/main">
                  <a:graphicData uri="http://schemas.microsoft.com/office/word/2010/wordprocessingShape">
                    <wps:wsp>
                      <wps:cNvSpPr txBox="1"/>
                      <wps:spPr>
                        <a:xfrm>
                          <a:off x="0" y="0"/>
                          <a:ext cx="889000" cy="584200"/>
                        </a:xfrm>
                        <a:prstGeom prst="rect">
                          <a:avLst/>
                        </a:prstGeom>
                        <a:noFill/>
                        <a:ln w="6350">
                          <a:noFill/>
                        </a:ln>
                      </wps:spPr>
                      <wps:txbx>
                        <w:txbxContent>
                          <w:p w14:paraId="49119CBD" w14:textId="77777777" w:rsidR="006C60EC" w:rsidRPr="007A434A" w:rsidRDefault="006C60EC" w:rsidP="00D0135C">
                            <w:pPr>
                              <w:jc w:val="center"/>
                              <w:rPr>
                                <w:rFonts w:ascii="Arial" w:hAnsi="Arial" w:cs="Arial"/>
                              </w:rPr>
                            </w:pPr>
                            <w:r w:rsidRPr="007A434A">
                              <w:rPr>
                                <w:rFonts w:ascii="Arial" w:eastAsia="Arial" w:hAnsi="Arial" w:cs="Arial"/>
                                <w:bCs/>
                                <w:lang w:eastAsia="ru-RU"/>
                              </w:rPr>
                              <w:t>Ток до испытания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2DF0" id="Надпись 142" o:spid="_x0000_s1029" type="#_x0000_t202" style="position:absolute;left:0;text-align:left;margin-left:-3.7pt;margin-top:250.8pt;width:70pt;height: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" filled="f" stroked="f" strokeweight=".5pt">
                <v:textbox>
                  <w:txbxContent>
                    <w:p w14:paraId="49119CBD" w14:textId="77777777" w:rsidR="006C60EC" w:rsidRPr="007A434A" w:rsidRDefault="006C60EC" w:rsidP="00D0135C">
                      <w:pPr>
                        <w:jc w:val="center"/>
                        <w:rPr>
                          <w:rFonts w:ascii="Arial" w:hAnsi="Arial" w:cs="Arial"/>
                        </w:rPr>
                      </w:pPr>
                      <w:r w:rsidRPr="007A434A">
                        <w:rPr>
                          <w:rFonts w:ascii="Arial" w:eastAsia="Arial" w:hAnsi="Arial" w:cs="Arial"/>
                          <w:bCs/>
                          <w:lang w:eastAsia="ru-RU"/>
                        </w:rPr>
                        <w:t>Ток до испытания</w:t>
                      </w:r>
                    </w:p>
                  </w:txbxContent>
                </v:textbox>
              </v:shape>
            </w:pict>
          </mc:Fallback>
        </mc:AlternateContent>
      </w:r>
      <w:r w:rsidRPr="008A374A">
        <w:rPr>
          <w:noProof/>
          <w:lang w:eastAsia="ru-RU"/>
        </w:rPr>
        <mc:AlternateContent>
          <mc:Choice Requires="wps">
            <w:drawing>
              <wp:anchor distT="0" distB="0" distL="114300" distR="114300" simplePos="0" relativeHeight="251662336" behindDoc="0" locked="0" layoutInCell="1" allowOverlap="1" wp14:anchorId="59A5469B" wp14:editId="34929DB9">
                <wp:simplePos x="0" y="0"/>
                <wp:positionH relativeFrom="column">
                  <wp:posOffset>664210</wp:posOffset>
                </wp:positionH>
                <wp:positionV relativeFrom="paragraph">
                  <wp:posOffset>3972560</wp:posOffset>
                </wp:positionV>
                <wp:extent cx="5435600" cy="327660"/>
                <wp:effectExtent l="0" t="0" r="0" b="0"/>
                <wp:wrapNone/>
                <wp:docPr id="173" name="Надпись 173"/>
                <wp:cNvGraphicFramePr/>
                <a:graphic xmlns:a="http://schemas.openxmlformats.org/drawingml/2006/main">
                  <a:graphicData uri="http://schemas.microsoft.com/office/word/2010/wordprocessingShape">
                    <wps:wsp>
                      <wps:cNvSpPr txBox="1"/>
                      <wps:spPr>
                        <a:xfrm>
                          <a:off x="0" y="0"/>
                          <a:ext cx="5435600" cy="327660"/>
                        </a:xfrm>
                        <a:prstGeom prst="rect">
                          <a:avLst/>
                        </a:prstGeom>
                        <a:noFill/>
                        <a:ln w="6350">
                          <a:noFill/>
                        </a:ln>
                      </wps:spPr>
                      <wps:txbx>
                        <w:txbxContent>
                          <w:p w14:paraId="595FEF60" w14:textId="77777777" w:rsidR="006C60EC" w:rsidRPr="007A434A" w:rsidRDefault="006C60EC" w:rsidP="00D0135C">
                            <w:pPr>
                              <w:rPr>
                                <w:rFonts w:ascii="Arial" w:hAnsi="Arial" w:cs="Arial"/>
                              </w:rPr>
                            </w:pPr>
                            <w:r w:rsidRPr="007A434A">
                              <w:rPr>
                                <w:rFonts w:ascii="Arial" w:eastAsia="Arial" w:hAnsi="Arial" w:cs="Arial"/>
                                <w:bCs/>
                                <w:i/>
                                <w:lang w:val="en-US" w:eastAsia="ru-RU"/>
                              </w:rPr>
                              <w:t>T</w:t>
                            </w:r>
                            <w:r w:rsidRPr="007A434A">
                              <w:rPr>
                                <w:rFonts w:ascii="Arial" w:eastAsia="Arial" w:hAnsi="Arial" w:cs="Arial"/>
                                <w:bCs/>
                                <w:vertAlign w:val="subscript"/>
                                <w:lang w:val="en-US" w:eastAsia="ru-RU"/>
                              </w:rPr>
                              <w:t>0</w:t>
                            </w:r>
                            <w:r>
                              <w:rPr>
                                <w:rFonts w:ascii="Arial" w:eastAsia="Arial" w:hAnsi="Arial" w:cs="Arial"/>
                                <w:bCs/>
                                <w:vertAlign w:val="subscript"/>
                                <w:lang w:val="en-US" w:eastAsia="ru-RU"/>
                              </w:rPr>
                              <w:t xml:space="preserve">                         </w:t>
                            </w:r>
                            <w:r w:rsidRPr="007A434A">
                              <w:rPr>
                                <w:rFonts w:ascii="Arial" w:eastAsia="Arial" w:hAnsi="Arial" w:cs="Arial"/>
                                <w:bCs/>
                                <w:i/>
                                <w:lang w:val="en-US" w:eastAsia="ru-RU"/>
                              </w:rPr>
                              <w:t>T</w:t>
                            </w:r>
                            <w:r w:rsidRPr="007A434A">
                              <w:rPr>
                                <w:rFonts w:ascii="Arial" w:eastAsia="Arial" w:hAnsi="Arial" w:cs="Arial"/>
                                <w:bCs/>
                                <w:vertAlign w:val="subscript"/>
                                <w:lang w:val="en-US" w:eastAsia="ru-RU"/>
                              </w:rPr>
                              <w:t xml:space="preserve">1                                                                                             </w:t>
                            </w:r>
                            <w:r w:rsidRPr="007A434A">
                              <w:rPr>
                                <w:rFonts w:ascii="Arial" w:eastAsia="Arial" w:hAnsi="Arial" w:cs="Arial"/>
                                <w:bCs/>
                                <w:i/>
                                <w:lang w:val="en-US" w:eastAsia="ru-RU"/>
                              </w:rPr>
                              <w:t>T</w:t>
                            </w:r>
                            <w:r w:rsidRPr="007A434A">
                              <w:rPr>
                                <w:rFonts w:ascii="Arial" w:eastAsia="Arial" w:hAnsi="Arial" w:cs="Arial"/>
                                <w:bCs/>
                                <w:vertAlign w:val="subscript"/>
                                <w:lang w:val="en-US" w:eastAsia="ru-RU"/>
                              </w:rPr>
                              <w:t>2</w:t>
                            </w:r>
                            <w:r>
                              <w:rPr>
                                <w:rFonts w:ascii="Arial" w:eastAsia="Arial" w:hAnsi="Arial" w:cs="Arial"/>
                                <w:bCs/>
                                <w:vertAlign w:val="subscript"/>
                                <w:lang w:val="en-US" w:eastAsia="ru-RU"/>
                              </w:rPr>
                              <w:t xml:space="preserve">                              </w:t>
                            </w:r>
                            <w:r>
                              <w:rPr>
                                <w:rFonts w:ascii="Arial" w:eastAsia="Arial" w:hAnsi="Arial" w:cs="Arial"/>
                                <w:bCs/>
                                <w:vertAlign w:val="subscript"/>
                                <w:lang w:eastAsia="ru-RU"/>
                              </w:rPr>
                              <w:t xml:space="preserve">    </w:t>
                            </w:r>
                            <w:r>
                              <w:rPr>
                                <w:rFonts w:ascii="Arial" w:eastAsia="Arial" w:hAnsi="Arial" w:cs="Arial"/>
                                <w:bCs/>
                                <w:vertAlign w:val="subscript"/>
                                <w:lang w:val="en-US" w:eastAsia="ru-RU"/>
                              </w:rPr>
                              <w:t xml:space="preserve"> </w:t>
                            </w:r>
                            <w:r w:rsidRPr="007A434A">
                              <w:rPr>
                                <w:rFonts w:ascii="Arial" w:eastAsia="Arial" w:hAnsi="Arial" w:cs="Arial"/>
                                <w:bCs/>
                                <w:i/>
                                <w:lang w:val="en-US" w:eastAsia="ru-RU"/>
                              </w:rPr>
                              <w:t>T</w:t>
                            </w:r>
                            <w:r>
                              <w:rPr>
                                <w:rFonts w:ascii="Arial" w:eastAsia="Arial" w:hAnsi="Arial" w:cs="Arial"/>
                                <w:bCs/>
                                <w:vertAlign w:val="subscript"/>
                                <w:lang w:val="en-US" w:eastAsia="ru-RU"/>
                              </w:rPr>
                              <w:t xml:space="preserve">3 </w:t>
                            </w:r>
                            <w:r>
                              <w:rPr>
                                <w:rFonts w:ascii="Arial" w:eastAsia="Arial" w:hAnsi="Arial" w:cs="Arial"/>
                                <w:bCs/>
                                <w:vertAlign w:val="subscript"/>
                                <w:lang w:eastAsia="ru-RU"/>
                              </w:rPr>
                              <w:t xml:space="preserve"> </w:t>
                            </w:r>
                            <w:r w:rsidRPr="007A434A">
                              <w:rPr>
                                <w:rFonts w:ascii="Arial" w:eastAsia="Arial" w:hAnsi="Arial" w:cs="Arial"/>
                                <w:bCs/>
                                <w:sz w:val="24"/>
                                <w:lang w:eastAsia="ru-RU"/>
                              </w:rPr>
                              <w:t xml:space="preserve"> </w:t>
                            </w:r>
                            <w:r>
                              <w:rPr>
                                <w:rFonts w:ascii="Arial" w:eastAsia="Arial" w:hAnsi="Arial" w:cs="Arial"/>
                                <w:bCs/>
                                <w:sz w:val="24"/>
                                <w:lang w:eastAsia="ru-RU"/>
                              </w:rPr>
                              <w:t xml:space="preserve">    </w:t>
                            </w:r>
                            <w:r w:rsidRPr="007A434A">
                              <w:rPr>
                                <w:rFonts w:ascii="Arial" w:eastAsia="Arial" w:hAnsi="Arial" w:cs="Arial"/>
                                <w:bCs/>
                                <w:sz w:val="24"/>
                                <w:lang w:eastAsia="ru-RU"/>
                              </w:rPr>
                              <w:t>Время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469B" id="Надпись 173" o:spid="_x0000_s1030" type="#_x0000_t202" style="position:absolute;left:0;text-align:left;margin-left:52.3pt;margin-top:312.8pt;width:428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" filled="f" stroked="f" strokeweight=".5pt">
                <v:textbox>
                  <w:txbxContent>
                    <w:p w14:paraId="595FEF60" w14:textId="77777777" w:rsidR="006C60EC" w:rsidRPr="007A434A" w:rsidRDefault="006C60EC" w:rsidP="00D0135C">
                      <w:pPr>
                        <w:rPr>
                          <w:rFonts w:ascii="Arial" w:hAnsi="Arial" w:cs="Arial"/>
                        </w:rPr>
                      </w:pPr>
                      <w:r w:rsidRPr="007A434A">
                        <w:rPr>
                          <w:rFonts w:ascii="Arial" w:eastAsia="Arial" w:hAnsi="Arial" w:cs="Arial"/>
                          <w:bCs/>
                          <w:i/>
                          <w:lang w:val="en-US" w:eastAsia="ru-RU"/>
                        </w:rPr>
                        <w:t>T</w:t>
                      </w:r>
                      <w:r w:rsidRPr="007A434A">
                        <w:rPr>
                          <w:rFonts w:ascii="Arial" w:eastAsia="Arial" w:hAnsi="Arial" w:cs="Arial"/>
                          <w:bCs/>
                          <w:vertAlign w:val="subscript"/>
                          <w:lang w:val="en-US" w:eastAsia="ru-RU"/>
                        </w:rPr>
                        <w:t>0</w:t>
                      </w:r>
                      <w:r>
                        <w:rPr>
                          <w:rFonts w:ascii="Arial" w:eastAsia="Arial" w:hAnsi="Arial" w:cs="Arial"/>
                          <w:bCs/>
                          <w:vertAlign w:val="subscript"/>
                          <w:lang w:val="en-US" w:eastAsia="ru-RU"/>
                        </w:rPr>
                        <w:t xml:space="preserve">                         </w:t>
                      </w:r>
                      <w:r w:rsidRPr="007A434A">
                        <w:rPr>
                          <w:rFonts w:ascii="Arial" w:eastAsia="Arial" w:hAnsi="Arial" w:cs="Arial"/>
                          <w:bCs/>
                          <w:i/>
                          <w:lang w:val="en-US" w:eastAsia="ru-RU"/>
                        </w:rPr>
                        <w:t>T</w:t>
                      </w:r>
                      <w:r w:rsidRPr="007A434A">
                        <w:rPr>
                          <w:rFonts w:ascii="Arial" w:eastAsia="Arial" w:hAnsi="Arial" w:cs="Arial"/>
                          <w:bCs/>
                          <w:vertAlign w:val="subscript"/>
                          <w:lang w:val="en-US" w:eastAsia="ru-RU"/>
                        </w:rPr>
                        <w:t xml:space="preserve">1                                                                                             </w:t>
                      </w:r>
                      <w:r w:rsidRPr="007A434A">
                        <w:rPr>
                          <w:rFonts w:ascii="Arial" w:eastAsia="Arial" w:hAnsi="Arial" w:cs="Arial"/>
                          <w:bCs/>
                          <w:i/>
                          <w:lang w:val="en-US" w:eastAsia="ru-RU"/>
                        </w:rPr>
                        <w:t>T</w:t>
                      </w:r>
                      <w:r w:rsidRPr="007A434A">
                        <w:rPr>
                          <w:rFonts w:ascii="Arial" w:eastAsia="Arial" w:hAnsi="Arial" w:cs="Arial"/>
                          <w:bCs/>
                          <w:vertAlign w:val="subscript"/>
                          <w:lang w:val="en-US" w:eastAsia="ru-RU"/>
                        </w:rPr>
                        <w:t>2</w:t>
                      </w:r>
                      <w:r>
                        <w:rPr>
                          <w:rFonts w:ascii="Arial" w:eastAsia="Arial" w:hAnsi="Arial" w:cs="Arial"/>
                          <w:bCs/>
                          <w:vertAlign w:val="subscript"/>
                          <w:lang w:val="en-US" w:eastAsia="ru-RU"/>
                        </w:rPr>
                        <w:t xml:space="preserve">                              </w:t>
                      </w:r>
                      <w:r>
                        <w:rPr>
                          <w:rFonts w:ascii="Arial" w:eastAsia="Arial" w:hAnsi="Arial" w:cs="Arial"/>
                          <w:bCs/>
                          <w:vertAlign w:val="subscript"/>
                          <w:lang w:eastAsia="ru-RU"/>
                        </w:rPr>
                        <w:t xml:space="preserve">    </w:t>
                      </w:r>
                      <w:r>
                        <w:rPr>
                          <w:rFonts w:ascii="Arial" w:eastAsia="Arial" w:hAnsi="Arial" w:cs="Arial"/>
                          <w:bCs/>
                          <w:vertAlign w:val="subscript"/>
                          <w:lang w:val="en-US" w:eastAsia="ru-RU"/>
                        </w:rPr>
                        <w:t xml:space="preserve"> </w:t>
                      </w:r>
                      <w:r w:rsidRPr="007A434A">
                        <w:rPr>
                          <w:rFonts w:ascii="Arial" w:eastAsia="Arial" w:hAnsi="Arial" w:cs="Arial"/>
                          <w:bCs/>
                          <w:i/>
                          <w:lang w:val="en-US" w:eastAsia="ru-RU"/>
                        </w:rPr>
                        <w:t>T</w:t>
                      </w:r>
                      <w:r>
                        <w:rPr>
                          <w:rFonts w:ascii="Arial" w:eastAsia="Arial" w:hAnsi="Arial" w:cs="Arial"/>
                          <w:bCs/>
                          <w:vertAlign w:val="subscript"/>
                          <w:lang w:val="en-US" w:eastAsia="ru-RU"/>
                        </w:rPr>
                        <w:t xml:space="preserve">3 </w:t>
                      </w:r>
                      <w:r>
                        <w:rPr>
                          <w:rFonts w:ascii="Arial" w:eastAsia="Arial" w:hAnsi="Arial" w:cs="Arial"/>
                          <w:bCs/>
                          <w:vertAlign w:val="subscript"/>
                          <w:lang w:eastAsia="ru-RU"/>
                        </w:rPr>
                        <w:t xml:space="preserve"> </w:t>
                      </w:r>
                      <w:r w:rsidRPr="007A434A">
                        <w:rPr>
                          <w:rFonts w:ascii="Arial" w:eastAsia="Arial" w:hAnsi="Arial" w:cs="Arial"/>
                          <w:bCs/>
                          <w:sz w:val="24"/>
                          <w:lang w:eastAsia="ru-RU"/>
                        </w:rPr>
                        <w:t xml:space="preserve"> </w:t>
                      </w:r>
                      <w:r>
                        <w:rPr>
                          <w:rFonts w:ascii="Arial" w:eastAsia="Arial" w:hAnsi="Arial" w:cs="Arial"/>
                          <w:bCs/>
                          <w:sz w:val="24"/>
                          <w:lang w:eastAsia="ru-RU"/>
                        </w:rPr>
                        <w:t xml:space="preserve">    </w:t>
                      </w:r>
                      <w:r w:rsidRPr="007A434A">
                        <w:rPr>
                          <w:rFonts w:ascii="Arial" w:eastAsia="Arial" w:hAnsi="Arial" w:cs="Arial"/>
                          <w:bCs/>
                          <w:sz w:val="24"/>
                          <w:lang w:eastAsia="ru-RU"/>
                        </w:rPr>
                        <w:t>Время</w:t>
                      </w:r>
                    </w:p>
                  </w:txbxContent>
                </v:textbox>
              </v:shape>
            </w:pict>
          </mc:Fallback>
        </mc:AlternateContent>
      </w:r>
      <w:r>
        <w:rPr>
          <w:noProof/>
          <w:lang w:eastAsia="ru-RU"/>
        </w:rPr>
        <w:drawing>
          <wp:inline distT="0" distB="0" distL="0" distR="0" wp14:anchorId="77B98DE2" wp14:editId="2485027A">
            <wp:extent cx="6299835" cy="4166870"/>
            <wp:effectExtent l="0" t="0" r="571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4166870"/>
                    </a:xfrm>
                    <a:prstGeom prst="rect">
                      <a:avLst/>
                    </a:prstGeom>
                  </pic:spPr>
                </pic:pic>
              </a:graphicData>
            </a:graphic>
          </wp:inline>
        </w:drawing>
      </w:r>
    </w:p>
    <w:p w14:paraId="214C376E" w14:textId="77777777" w:rsidR="00D0135C" w:rsidRDefault="00D0135C" w:rsidP="00D0135C">
      <w:pPr>
        <w:widowControl w:val="0"/>
        <w:spacing w:after="0" w:line="360" w:lineRule="auto"/>
        <w:jc w:val="center"/>
        <w:rPr>
          <w:rFonts w:ascii="Arial" w:eastAsia="Times New Roman" w:hAnsi="Arial" w:cs="Arial"/>
          <w:i/>
          <w:lang w:eastAsia="ar-SA"/>
        </w:rPr>
      </w:pPr>
    </w:p>
    <w:p w14:paraId="03F7390D" w14:textId="77777777" w:rsidR="00D0135C" w:rsidRPr="006301BC" w:rsidRDefault="00D0135C" w:rsidP="00D0135C">
      <w:pPr>
        <w:widowControl w:val="0"/>
        <w:spacing w:after="0" w:line="360" w:lineRule="auto"/>
        <w:jc w:val="center"/>
        <w:rPr>
          <w:rFonts w:ascii="Arial" w:eastAsia="Times New Roman" w:hAnsi="Arial" w:cs="Arial"/>
          <w:lang w:eastAsia="ar-SA"/>
        </w:rPr>
      </w:pPr>
      <w:r w:rsidRPr="006301BC">
        <w:rPr>
          <w:rFonts w:ascii="Arial" w:eastAsia="Times New Roman" w:hAnsi="Arial" w:cs="Arial"/>
          <w:i/>
          <w:lang w:eastAsia="ar-SA"/>
        </w:rPr>
        <w:t>T</w:t>
      </w:r>
      <w:r w:rsidRPr="007A434A">
        <w:rPr>
          <w:rFonts w:ascii="Arial" w:eastAsia="Times New Roman" w:hAnsi="Arial" w:cs="Arial"/>
          <w:i/>
          <w:vertAlign w:val="subscript"/>
          <w:lang w:eastAsia="ar-SA"/>
        </w:rPr>
        <w:t>0</w:t>
      </w:r>
      <w:r w:rsidRPr="006301BC">
        <w:rPr>
          <w:rFonts w:ascii="Arial" w:eastAsia="Times New Roman" w:hAnsi="Arial" w:cs="Arial"/>
          <w:lang w:eastAsia="ar-SA"/>
        </w:rPr>
        <w:t xml:space="preserve"> – размыкание короткозамыкающего переключателя (см. 9.3.4.1.6 a)); </w:t>
      </w:r>
      <w:r w:rsidRPr="006301BC">
        <w:rPr>
          <w:rFonts w:ascii="Arial" w:eastAsia="Times New Roman" w:hAnsi="Arial" w:cs="Arial"/>
          <w:i/>
          <w:lang w:eastAsia="ar-SA"/>
        </w:rPr>
        <w:t>T</w:t>
      </w:r>
      <w:r w:rsidRPr="007A434A">
        <w:rPr>
          <w:rFonts w:ascii="Arial" w:eastAsia="Times New Roman" w:hAnsi="Arial" w:cs="Arial"/>
          <w:i/>
          <w:vertAlign w:val="subscript"/>
          <w:lang w:eastAsia="ar-SA"/>
        </w:rPr>
        <w:t>1</w:t>
      </w:r>
      <w:r w:rsidRPr="006301BC">
        <w:rPr>
          <w:rFonts w:ascii="Arial" w:eastAsia="Times New Roman" w:hAnsi="Arial" w:cs="Arial"/>
          <w:lang w:eastAsia="ar-SA"/>
        </w:rPr>
        <w:t xml:space="preserve"> – испытательная цепь под напряжением (см. 9.3.4.1.6 b)); </w:t>
      </w:r>
      <w:r w:rsidRPr="006301BC">
        <w:rPr>
          <w:rFonts w:ascii="Arial" w:eastAsia="Times New Roman" w:hAnsi="Arial" w:cs="Arial"/>
          <w:i/>
          <w:lang w:eastAsia="ar-SA"/>
        </w:rPr>
        <w:t>T</w:t>
      </w:r>
      <w:r w:rsidRPr="007A434A">
        <w:rPr>
          <w:rFonts w:ascii="Arial" w:eastAsia="Times New Roman" w:hAnsi="Arial" w:cs="Arial"/>
          <w:i/>
          <w:vertAlign w:val="subscript"/>
          <w:lang w:eastAsia="ar-SA"/>
        </w:rPr>
        <w:t>2</w:t>
      </w:r>
      <w:r w:rsidRPr="007A434A">
        <w:rPr>
          <w:rFonts w:ascii="Arial" w:eastAsia="Times New Roman" w:hAnsi="Arial" w:cs="Arial"/>
          <w:vertAlign w:val="subscript"/>
          <w:lang w:eastAsia="ar-SA"/>
        </w:rPr>
        <w:t xml:space="preserve"> </w:t>
      </w:r>
      <w:r w:rsidRPr="006301BC">
        <w:rPr>
          <w:rFonts w:ascii="Arial" w:eastAsia="Times New Roman" w:hAnsi="Arial" w:cs="Arial"/>
          <w:lang w:eastAsia="ar-SA"/>
        </w:rPr>
        <w:t xml:space="preserve">– замыкание короткозамыкающего переключателя (9.3.4.1.6 c)); </w:t>
      </w:r>
      <w:r w:rsidRPr="006301BC">
        <w:rPr>
          <w:rFonts w:ascii="Arial" w:eastAsia="Times New Roman" w:hAnsi="Arial" w:cs="Arial"/>
          <w:i/>
          <w:lang w:eastAsia="ar-SA"/>
        </w:rPr>
        <w:t>Т</w:t>
      </w:r>
      <w:r w:rsidRPr="007A434A">
        <w:rPr>
          <w:rFonts w:ascii="Arial" w:eastAsia="Times New Roman" w:hAnsi="Arial" w:cs="Arial"/>
          <w:i/>
          <w:vertAlign w:val="subscript"/>
          <w:lang w:eastAsia="ar-SA"/>
        </w:rPr>
        <w:t>3</w:t>
      </w:r>
      <w:r w:rsidRPr="007A434A">
        <w:rPr>
          <w:rFonts w:ascii="Arial" w:eastAsia="Times New Roman" w:hAnsi="Arial" w:cs="Arial"/>
          <w:vertAlign w:val="subscript"/>
          <w:lang w:eastAsia="ar-SA"/>
        </w:rPr>
        <w:t xml:space="preserve"> </w:t>
      </w:r>
      <w:r w:rsidRPr="006301BC">
        <w:rPr>
          <w:rFonts w:ascii="Arial" w:eastAsia="Times New Roman" w:hAnsi="Arial" w:cs="Arial"/>
          <w:lang w:eastAsia="ar-SA"/>
        </w:rPr>
        <w:t>– УЗКЗ отключает короткое замыкание</w:t>
      </w:r>
    </w:p>
    <w:p w14:paraId="3E546324" w14:textId="77777777" w:rsidR="00D0135C" w:rsidRPr="006301BC" w:rsidRDefault="00D0135C" w:rsidP="00D0135C">
      <w:pPr>
        <w:widowControl w:val="0"/>
        <w:spacing w:after="0" w:line="360" w:lineRule="auto"/>
        <w:jc w:val="center"/>
        <w:rPr>
          <w:rFonts w:ascii="Arial" w:eastAsia="Times New Roman" w:hAnsi="Arial" w:cs="Arial"/>
          <w:lang w:eastAsia="ar-SA"/>
        </w:rPr>
      </w:pPr>
    </w:p>
    <w:p w14:paraId="466C377E" w14:textId="6B0ABB4C" w:rsidR="00D0135C" w:rsidRPr="00D447AD" w:rsidRDefault="00D0135C" w:rsidP="00D0135C">
      <w:pPr>
        <w:widowControl w:val="0"/>
        <w:spacing w:after="0" w:line="360" w:lineRule="auto"/>
        <w:jc w:val="center"/>
        <w:rPr>
          <w:rFonts w:ascii="Arial" w:eastAsia="Times New Roman" w:hAnsi="Arial" w:cs="Arial"/>
          <w:b/>
          <w:sz w:val="24"/>
          <w:szCs w:val="24"/>
          <w:lang w:eastAsia="ar-SA"/>
        </w:rPr>
      </w:pPr>
      <w:r w:rsidRPr="00D447AD">
        <w:rPr>
          <w:rFonts w:ascii="Arial" w:eastAsia="Times New Roman" w:hAnsi="Arial" w:cs="Arial"/>
          <w:b/>
          <w:sz w:val="24"/>
          <w:szCs w:val="24"/>
          <w:lang w:eastAsia="ar-SA"/>
        </w:rPr>
        <w:t>Рисунок I.2 – Ось времени для испытания на короткое замыкани</w:t>
      </w:r>
      <w:r w:rsidR="007B0215" w:rsidRPr="00D447AD">
        <w:rPr>
          <w:rFonts w:ascii="Arial" w:eastAsia="Times New Roman" w:hAnsi="Arial" w:cs="Arial"/>
          <w:b/>
          <w:sz w:val="24"/>
          <w:szCs w:val="24"/>
          <w:lang w:eastAsia="ar-SA"/>
        </w:rPr>
        <w:t>е</w:t>
      </w:r>
      <w:r w:rsidRPr="00D447AD">
        <w:rPr>
          <w:rFonts w:ascii="Arial" w:eastAsia="Times New Roman" w:hAnsi="Arial" w:cs="Arial"/>
          <w:b/>
          <w:sz w:val="24"/>
          <w:szCs w:val="24"/>
          <w:lang w:eastAsia="ar-SA"/>
        </w:rPr>
        <w:t xml:space="preserve"> по 9.3.4.1.6</w:t>
      </w:r>
    </w:p>
    <w:p w14:paraId="6BCBC6A5" w14:textId="028066A1" w:rsidR="00C451F3" w:rsidRDefault="00D0135C" w:rsidP="00D0135C">
      <w:pPr>
        <w:pStyle w:val="33"/>
        <w:widowControl w:val="0"/>
        <w:spacing w:line="360" w:lineRule="auto"/>
        <w:ind w:firstLine="0"/>
        <w:jc w:val="center"/>
        <w:rPr>
          <w:rFonts w:ascii="Arial" w:hAnsi="Arial" w:cs="Arial"/>
          <w:b/>
          <w:i w:val="0"/>
        </w:rPr>
      </w:pPr>
      <w:r w:rsidRPr="00795F00">
        <w:rPr>
          <w:rFonts w:ascii="Arial" w:hAnsi="Arial" w:cs="Arial"/>
          <w:b/>
          <w:bCs/>
        </w:rPr>
        <w:br w:type="page"/>
      </w:r>
    </w:p>
    <w:p w14:paraId="05BCFB4A" w14:textId="77777777" w:rsidR="007B0215" w:rsidRDefault="007B0215" w:rsidP="007B0215">
      <w:pPr>
        <w:widowControl w:val="0"/>
        <w:spacing w:after="0" w:line="360" w:lineRule="auto"/>
        <w:jc w:val="center"/>
        <w:rPr>
          <w:rFonts w:ascii="Arial" w:hAnsi="Arial" w:cs="Arial"/>
          <w:b/>
          <w:bCs/>
          <w:sz w:val="24"/>
          <w:szCs w:val="24"/>
        </w:rPr>
      </w:pPr>
    </w:p>
    <w:p w14:paraId="5082E542" w14:textId="1B0BD5FF" w:rsidR="007B0215" w:rsidRPr="007B0215" w:rsidRDefault="007B0215" w:rsidP="007B0215">
      <w:pPr>
        <w:widowControl w:val="0"/>
        <w:spacing w:after="0" w:line="360" w:lineRule="auto"/>
        <w:jc w:val="center"/>
        <w:rPr>
          <w:rFonts w:ascii="Arial" w:hAnsi="Arial" w:cs="Arial"/>
          <w:bCs/>
          <w:sz w:val="24"/>
          <w:szCs w:val="24"/>
        </w:rPr>
      </w:pPr>
      <w:r w:rsidRPr="007B0215">
        <w:rPr>
          <w:rFonts w:ascii="Arial" w:hAnsi="Arial" w:cs="Arial"/>
          <w:b/>
          <w:bCs/>
          <w:sz w:val="24"/>
          <w:szCs w:val="24"/>
        </w:rPr>
        <w:t xml:space="preserve">Приложение </w:t>
      </w:r>
      <w:r w:rsidR="006D28DB">
        <w:rPr>
          <w:rFonts w:ascii="Arial" w:hAnsi="Arial" w:cs="Arial"/>
          <w:b/>
          <w:bCs/>
          <w:sz w:val="24"/>
          <w:szCs w:val="24"/>
          <w:lang w:val="en-US"/>
        </w:rPr>
        <w:t>J</w:t>
      </w:r>
    </w:p>
    <w:p w14:paraId="48A20405" w14:textId="3B7D619B" w:rsidR="007B0215" w:rsidRDefault="00455364" w:rsidP="007B0215">
      <w:pPr>
        <w:widowControl w:val="0"/>
        <w:spacing w:after="0" w:line="360" w:lineRule="auto"/>
        <w:jc w:val="center"/>
        <w:rPr>
          <w:rFonts w:ascii="Arial" w:hAnsi="Arial" w:cs="Arial"/>
          <w:bCs/>
          <w:sz w:val="24"/>
          <w:szCs w:val="24"/>
        </w:rPr>
      </w:pPr>
      <w:r>
        <w:rPr>
          <w:rFonts w:ascii="Arial" w:hAnsi="Arial" w:cs="Arial"/>
          <w:bCs/>
          <w:sz w:val="24"/>
          <w:szCs w:val="24"/>
        </w:rPr>
        <w:t>Свободное</w:t>
      </w:r>
    </w:p>
    <w:p w14:paraId="5D59CE45" w14:textId="77777777" w:rsidR="004E7E7B" w:rsidRPr="003000C1" w:rsidRDefault="004E7E7B" w:rsidP="004E7E7B">
      <w:pPr>
        <w:widowControl w:val="0"/>
        <w:spacing w:after="0" w:line="360" w:lineRule="auto"/>
        <w:ind w:firstLine="709"/>
        <w:rPr>
          <w:rFonts w:ascii="Arial" w:eastAsia="Arial" w:hAnsi="Arial" w:cs="Arial"/>
          <w:bCs/>
          <w:sz w:val="24"/>
          <w:szCs w:val="24"/>
          <w:lang w:eastAsia="ru-RU"/>
        </w:rPr>
      </w:pPr>
    </w:p>
    <w:p w14:paraId="59C87FF3" w14:textId="409CE068" w:rsidR="004E7E7B" w:rsidRPr="003000C1" w:rsidRDefault="004E7E7B" w:rsidP="004E7E7B">
      <w:pPr>
        <w:widowControl w:val="0"/>
        <w:spacing w:after="0" w:line="360" w:lineRule="auto"/>
        <w:ind w:firstLine="709"/>
        <w:rPr>
          <w:rFonts w:ascii="Arial" w:eastAsia="Arial" w:hAnsi="Arial" w:cs="Arial"/>
          <w:bCs/>
          <w:sz w:val="24"/>
          <w:szCs w:val="24"/>
          <w:lang w:eastAsia="ru-RU"/>
        </w:rPr>
      </w:pPr>
      <w:r w:rsidRPr="003000C1">
        <w:rPr>
          <w:rFonts w:ascii="Arial" w:eastAsia="Arial" w:hAnsi="Arial" w:cs="Arial"/>
          <w:bCs/>
          <w:sz w:val="24"/>
          <w:szCs w:val="24"/>
          <w:lang w:eastAsia="ru-RU"/>
        </w:rPr>
        <w:t>Эта страница намеренно оставлена пустой.</w:t>
      </w:r>
    </w:p>
    <w:p w14:paraId="797DD341" w14:textId="77777777" w:rsidR="004E7E7B" w:rsidRPr="007B0215" w:rsidRDefault="004E7E7B" w:rsidP="007B0215">
      <w:pPr>
        <w:widowControl w:val="0"/>
        <w:spacing w:after="0" w:line="360" w:lineRule="auto"/>
        <w:jc w:val="center"/>
        <w:rPr>
          <w:rFonts w:ascii="Arial" w:hAnsi="Arial" w:cs="Arial"/>
          <w:bCs/>
          <w:sz w:val="24"/>
          <w:szCs w:val="24"/>
        </w:rPr>
      </w:pPr>
    </w:p>
    <w:p w14:paraId="33277623" w14:textId="25CA76ED" w:rsidR="007B0215" w:rsidRDefault="007B0215">
      <w:pPr>
        <w:rPr>
          <w:rFonts w:ascii="Arial" w:eastAsia="Times New Roman" w:hAnsi="Arial" w:cs="Arial"/>
          <w:b/>
          <w:color w:val="000000"/>
          <w:sz w:val="24"/>
          <w:szCs w:val="24"/>
          <w:lang w:eastAsia="ru-RU"/>
        </w:rPr>
      </w:pPr>
      <w:r>
        <w:rPr>
          <w:rFonts w:ascii="Arial" w:hAnsi="Arial" w:cs="Arial"/>
          <w:b/>
          <w:i/>
        </w:rPr>
        <w:br w:type="page"/>
      </w:r>
    </w:p>
    <w:p w14:paraId="33E2C1BA" w14:textId="0167AAAC" w:rsidR="00DD6670" w:rsidRPr="003000C1" w:rsidRDefault="00DD6670" w:rsidP="00DD6670">
      <w:pPr>
        <w:widowControl w:val="0"/>
        <w:spacing w:after="0" w:line="360" w:lineRule="auto"/>
        <w:jc w:val="center"/>
        <w:rPr>
          <w:rFonts w:ascii="Arial" w:hAnsi="Arial" w:cs="Arial"/>
          <w:b/>
          <w:bCs/>
          <w:sz w:val="24"/>
          <w:szCs w:val="24"/>
        </w:rPr>
      </w:pPr>
      <w:r w:rsidRPr="003000C1">
        <w:rPr>
          <w:rFonts w:ascii="Arial" w:hAnsi="Arial" w:cs="Arial"/>
          <w:b/>
          <w:bCs/>
          <w:sz w:val="24"/>
          <w:szCs w:val="24"/>
        </w:rPr>
        <w:lastRenderedPageBreak/>
        <w:t xml:space="preserve">Приложение </w:t>
      </w:r>
      <w:r w:rsidRPr="003000C1">
        <w:rPr>
          <w:rFonts w:ascii="Arial" w:hAnsi="Arial" w:cs="Arial"/>
          <w:b/>
          <w:bCs/>
          <w:sz w:val="24"/>
          <w:szCs w:val="24"/>
          <w:lang w:val="en-US"/>
        </w:rPr>
        <w:t>K</w:t>
      </w:r>
    </w:p>
    <w:p w14:paraId="1D2EB8F7" w14:textId="05F00C33" w:rsidR="00DD6670" w:rsidRPr="003000C1" w:rsidRDefault="00DD6670" w:rsidP="00DD6670">
      <w:pPr>
        <w:widowControl w:val="0"/>
        <w:spacing w:after="0" w:line="360" w:lineRule="auto"/>
        <w:jc w:val="center"/>
        <w:rPr>
          <w:rFonts w:ascii="Arial" w:hAnsi="Arial" w:cs="Arial"/>
          <w:b/>
          <w:bCs/>
          <w:sz w:val="24"/>
          <w:szCs w:val="24"/>
        </w:rPr>
      </w:pPr>
      <w:r w:rsidRPr="003000C1">
        <w:rPr>
          <w:rFonts w:ascii="Arial" w:hAnsi="Arial" w:cs="Arial"/>
          <w:b/>
          <w:bCs/>
          <w:sz w:val="24"/>
          <w:szCs w:val="24"/>
        </w:rPr>
        <w:t>(обязательное)</w:t>
      </w:r>
    </w:p>
    <w:p w14:paraId="203C4D48" w14:textId="5DBDA133" w:rsidR="00C451F3" w:rsidRPr="003000C1" w:rsidRDefault="00DD6670" w:rsidP="00AB0801">
      <w:pPr>
        <w:pStyle w:val="33"/>
        <w:widowControl w:val="0"/>
        <w:spacing w:line="360" w:lineRule="auto"/>
        <w:ind w:firstLine="0"/>
        <w:jc w:val="center"/>
        <w:rPr>
          <w:rFonts w:ascii="Arial" w:hAnsi="Arial" w:cs="Arial"/>
          <w:b/>
          <w:i w:val="0"/>
        </w:rPr>
      </w:pPr>
      <w:r w:rsidRPr="003000C1">
        <w:rPr>
          <w:rFonts w:ascii="Arial" w:hAnsi="Arial" w:cs="Arial"/>
          <w:b/>
          <w:i w:val="0"/>
          <w:lang w:eastAsia="ar-SA"/>
        </w:rPr>
        <w:t>Примеры снижения категории перенапряжения</w:t>
      </w:r>
    </w:p>
    <w:p w14:paraId="41C5693A" w14:textId="48FC5DDD" w:rsidR="00DD6670" w:rsidRPr="003000C1" w:rsidRDefault="00DD6670" w:rsidP="00DD6670">
      <w:pPr>
        <w:widowControl w:val="0"/>
        <w:spacing w:after="0" w:line="360" w:lineRule="auto"/>
        <w:ind w:firstLine="709"/>
        <w:jc w:val="both"/>
        <w:rPr>
          <w:rFonts w:ascii="Arial" w:eastAsia="Times New Roman" w:hAnsi="Arial" w:cs="Arial"/>
          <w:b/>
          <w:sz w:val="24"/>
          <w:szCs w:val="24"/>
          <w:lang w:eastAsia="ar-SA"/>
        </w:rPr>
      </w:pPr>
      <w:r w:rsidRPr="003000C1">
        <w:rPr>
          <w:rFonts w:ascii="Arial" w:eastAsia="Times New Roman" w:hAnsi="Arial" w:cs="Arial"/>
          <w:b/>
          <w:sz w:val="24"/>
          <w:szCs w:val="24"/>
          <w:lang w:val="en-US" w:eastAsia="ar-SA"/>
        </w:rPr>
        <w:t>K</w:t>
      </w:r>
      <w:r w:rsidRPr="003000C1">
        <w:rPr>
          <w:rFonts w:ascii="Arial" w:eastAsia="Times New Roman" w:hAnsi="Arial" w:cs="Arial"/>
          <w:b/>
          <w:sz w:val="24"/>
          <w:szCs w:val="24"/>
          <w:lang w:eastAsia="ar-SA"/>
        </w:rPr>
        <w:t>.1 Общие положения</w:t>
      </w:r>
    </w:p>
    <w:p w14:paraId="4D62ABDD" w14:textId="1C93FED3" w:rsidR="00DD6670" w:rsidRPr="003000C1" w:rsidRDefault="00DD6670" w:rsidP="00DD6670">
      <w:pPr>
        <w:widowControl w:val="0"/>
        <w:spacing w:after="0" w:line="360" w:lineRule="auto"/>
        <w:ind w:firstLine="709"/>
        <w:jc w:val="both"/>
        <w:rPr>
          <w:rFonts w:ascii="Arial" w:eastAsia="Arial" w:hAnsi="Arial" w:cs="Arial"/>
          <w:sz w:val="24"/>
          <w:szCs w:val="24"/>
          <w:lang w:eastAsia="ru-RU"/>
        </w:rPr>
      </w:pPr>
      <w:r w:rsidRPr="003000C1">
        <w:rPr>
          <w:rFonts w:ascii="Arial" w:eastAsia="Arial" w:hAnsi="Arial" w:cs="Arial"/>
          <w:sz w:val="24"/>
          <w:szCs w:val="24"/>
          <w:lang w:eastAsia="ru-RU"/>
        </w:rPr>
        <w:t xml:space="preserve">Рисунки L.1 </w:t>
      </w:r>
      <w:r w:rsidRPr="003000C1">
        <w:rPr>
          <w:rFonts w:ascii="Arial" w:eastAsia="Times New Roman" w:hAnsi="Arial" w:cs="Arial"/>
          <w:sz w:val="24"/>
          <w:szCs w:val="24"/>
          <w:lang w:eastAsia="ar-SA"/>
        </w:rPr>
        <w:t>–</w:t>
      </w:r>
      <w:r w:rsidRPr="003000C1">
        <w:rPr>
          <w:rFonts w:ascii="Arial" w:eastAsia="Arial" w:hAnsi="Arial" w:cs="Arial"/>
          <w:sz w:val="24"/>
          <w:szCs w:val="24"/>
          <w:lang w:eastAsia="ru-RU"/>
        </w:rPr>
        <w:t xml:space="preserve"> L.9 предназначены для наглядного отображения требований 8.1.4, 8.2.3 и 8.1.14 настоящего стандарта и IEC 60947-1:2020 (приложение N). Они не являются показателями надлежащей практики проектирования. В таблице </w:t>
      </w:r>
      <w:r w:rsidRPr="003000C1">
        <w:rPr>
          <w:rFonts w:ascii="Arial" w:eastAsia="Arial" w:hAnsi="Arial" w:cs="Arial"/>
          <w:sz w:val="24"/>
          <w:szCs w:val="24"/>
          <w:lang w:val="en-US" w:eastAsia="ru-RU"/>
        </w:rPr>
        <w:t>K</w:t>
      </w:r>
      <w:r w:rsidRPr="003000C1">
        <w:rPr>
          <w:rFonts w:ascii="Arial" w:eastAsia="Arial" w:hAnsi="Arial" w:cs="Arial"/>
          <w:sz w:val="24"/>
          <w:szCs w:val="24"/>
          <w:lang w:eastAsia="ru-RU"/>
        </w:rPr>
        <w:t>.1 приведена расшифровка обозначений, принятых на рисунках.</w:t>
      </w:r>
    </w:p>
    <w:p w14:paraId="5D68164C" w14:textId="074A2005" w:rsidR="00DD6670" w:rsidRPr="003000C1" w:rsidRDefault="00DD6670" w:rsidP="00D447AD">
      <w:pPr>
        <w:widowControl w:val="0"/>
        <w:spacing w:after="0" w:line="360" w:lineRule="auto"/>
        <w:jc w:val="center"/>
        <w:rPr>
          <w:rFonts w:ascii="Arial" w:eastAsia="Times New Roman" w:hAnsi="Arial" w:cs="Arial"/>
          <w:b/>
          <w:sz w:val="24"/>
          <w:szCs w:val="24"/>
          <w:lang w:eastAsia="ar-SA"/>
        </w:rPr>
      </w:pPr>
      <w:r w:rsidRPr="003000C1">
        <w:rPr>
          <w:rFonts w:ascii="Arial" w:eastAsia="Times New Roman" w:hAnsi="Arial" w:cs="Arial"/>
          <w:b/>
          <w:spacing w:val="40"/>
          <w:sz w:val="24"/>
          <w:szCs w:val="24"/>
          <w:lang w:eastAsia="ar-SA"/>
        </w:rPr>
        <w:t>Таблица</w:t>
      </w:r>
      <w:r w:rsidRPr="003000C1">
        <w:rPr>
          <w:rFonts w:ascii="Arial" w:eastAsia="Times New Roman" w:hAnsi="Arial" w:cs="Arial"/>
          <w:b/>
          <w:sz w:val="24"/>
          <w:szCs w:val="24"/>
          <w:lang w:eastAsia="ar-SA"/>
        </w:rPr>
        <w:t xml:space="preserve"> </w:t>
      </w:r>
      <w:r w:rsidRPr="003000C1">
        <w:rPr>
          <w:rFonts w:ascii="Arial" w:eastAsia="Times New Roman" w:hAnsi="Arial" w:cs="Arial"/>
          <w:b/>
          <w:sz w:val="24"/>
          <w:szCs w:val="24"/>
          <w:lang w:val="en-US" w:eastAsia="ar-SA"/>
        </w:rPr>
        <w:t>K</w:t>
      </w:r>
      <w:r w:rsidRPr="003000C1">
        <w:rPr>
          <w:rFonts w:ascii="Arial" w:eastAsia="Times New Roman" w:hAnsi="Arial" w:cs="Arial"/>
          <w:b/>
          <w:sz w:val="24"/>
          <w:szCs w:val="24"/>
          <w:lang w:eastAsia="ar-SA"/>
        </w:rPr>
        <w:t>.1 – Расшифровка обозначений схем</w:t>
      </w:r>
    </w:p>
    <w:p w14:paraId="41BB24E7" w14:textId="77777777" w:rsidR="00D447AD" w:rsidRPr="00D447AD" w:rsidRDefault="00D447AD" w:rsidP="00D447AD">
      <w:pPr>
        <w:widowControl w:val="0"/>
        <w:spacing w:after="0" w:line="360" w:lineRule="auto"/>
        <w:jc w:val="center"/>
        <w:rPr>
          <w:rFonts w:ascii="Arial" w:eastAsia="Times New Roman" w:hAnsi="Arial" w:cs="Arial"/>
          <w:b/>
          <w:lang w:eastAsia="ar-SA"/>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6"/>
        <w:gridCol w:w="7987"/>
      </w:tblGrid>
      <w:tr w:rsidR="00DD6670" w:rsidRPr="006301BC" w14:paraId="665F3D24" w14:textId="77777777" w:rsidTr="00DA684C">
        <w:tc>
          <w:tcPr>
            <w:tcW w:w="1526" w:type="dxa"/>
            <w:shd w:val="clear" w:color="auto" w:fill="auto"/>
          </w:tcPr>
          <w:p w14:paraId="7D2C59B7" w14:textId="77777777" w:rsidR="00DD6670" w:rsidRPr="006301BC" w:rsidRDefault="00DD6670" w:rsidP="00DA684C">
            <w:pPr>
              <w:widowControl w:val="0"/>
              <w:spacing w:after="0" w:line="360" w:lineRule="auto"/>
              <w:rPr>
                <w:rFonts w:ascii="Arial" w:eastAsia="Times New Roman" w:hAnsi="Arial" w:cs="Arial"/>
                <w:lang w:eastAsia="ar-SA"/>
              </w:rPr>
            </w:pPr>
            <w:r w:rsidRPr="006301BC">
              <w:rPr>
                <w:rFonts w:ascii="Times New Roman" w:eastAsia="Times New Roman" w:hAnsi="Times New Roman" w:cs="Times New Roman"/>
                <w:noProof/>
                <w:lang w:eastAsia="ru-RU"/>
              </w:rPr>
              <w:drawing>
                <wp:inline distT="0" distB="0" distL="0" distR="0" wp14:anchorId="6801701E" wp14:editId="1A372A02">
                  <wp:extent cx="704850" cy="1809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4850" cy="180975"/>
                          </a:xfrm>
                          <a:prstGeom prst="rect">
                            <a:avLst/>
                          </a:prstGeom>
                        </pic:spPr>
                      </pic:pic>
                    </a:graphicData>
                  </a:graphic>
                </wp:inline>
              </w:drawing>
            </w:r>
          </w:p>
        </w:tc>
        <w:tc>
          <w:tcPr>
            <w:tcW w:w="8327" w:type="dxa"/>
            <w:shd w:val="clear" w:color="auto" w:fill="auto"/>
          </w:tcPr>
          <w:p w14:paraId="297AC834" w14:textId="77777777" w:rsidR="00DD6670" w:rsidRPr="006301BC" w:rsidRDefault="00DD6670" w:rsidP="00DA684C">
            <w:pPr>
              <w:widowControl w:val="0"/>
              <w:spacing w:after="0" w:line="360" w:lineRule="auto"/>
              <w:jc w:val="both"/>
              <w:rPr>
                <w:rFonts w:ascii="Arial" w:eastAsia="Arial" w:hAnsi="Arial" w:cs="Arial"/>
                <w:i/>
                <w:iCs/>
                <w:lang w:eastAsia="ru-RU"/>
              </w:rPr>
            </w:pPr>
            <w:r w:rsidRPr="006301BC">
              <w:rPr>
                <w:rFonts w:ascii="Arial" w:eastAsia="Arial" w:hAnsi="Arial" w:cs="Arial"/>
                <w:lang w:bidi="en-US"/>
              </w:rPr>
              <w:t>Базовая защита</w:t>
            </w:r>
          </w:p>
        </w:tc>
      </w:tr>
      <w:tr w:rsidR="00DD6670" w:rsidRPr="006301BC" w14:paraId="1E1BA928" w14:textId="77777777" w:rsidTr="00DA684C">
        <w:tc>
          <w:tcPr>
            <w:tcW w:w="1526" w:type="dxa"/>
            <w:shd w:val="clear" w:color="auto" w:fill="auto"/>
          </w:tcPr>
          <w:p w14:paraId="6EB98E81" w14:textId="77777777" w:rsidR="00DD6670" w:rsidRPr="006301BC" w:rsidRDefault="00DD6670" w:rsidP="00DA684C">
            <w:pPr>
              <w:widowControl w:val="0"/>
              <w:spacing w:after="0" w:line="360" w:lineRule="auto"/>
              <w:rPr>
                <w:rFonts w:ascii="Arial" w:eastAsia="Times New Roman" w:hAnsi="Arial" w:cs="Arial"/>
                <w:lang w:eastAsia="ar-SA"/>
              </w:rPr>
            </w:pPr>
            <w:r w:rsidRPr="006301BC">
              <w:rPr>
                <w:rFonts w:ascii="Times New Roman" w:eastAsia="Times New Roman" w:hAnsi="Times New Roman" w:cs="Times New Roman"/>
                <w:noProof/>
                <w:lang w:eastAsia="ru-RU"/>
              </w:rPr>
              <w:drawing>
                <wp:inline distT="0" distB="0" distL="0" distR="0" wp14:anchorId="515352E9" wp14:editId="04A099BA">
                  <wp:extent cx="790575" cy="2286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90575" cy="228600"/>
                          </a:xfrm>
                          <a:prstGeom prst="rect">
                            <a:avLst/>
                          </a:prstGeom>
                        </pic:spPr>
                      </pic:pic>
                    </a:graphicData>
                  </a:graphic>
                </wp:inline>
              </w:drawing>
            </w:r>
          </w:p>
        </w:tc>
        <w:tc>
          <w:tcPr>
            <w:tcW w:w="8327" w:type="dxa"/>
            <w:shd w:val="clear" w:color="auto" w:fill="auto"/>
          </w:tcPr>
          <w:p w14:paraId="5F9CD170" w14:textId="77777777" w:rsidR="00DD6670" w:rsidRPr="006301BC" w:rsidRDefault="00DD6670" w:rsidP="00DA684C">
            <w:pPr>
              <w:widowControl w:val="0"/>
              <w:spacing w:after="0" w:line="360" w:lineRule="auto"/>
              <w:jc w:val="both"/>
              <w:rPr>
                <w:rFonts w:ascii="Arial" w:eastAsia="Arial" w:hAnsi="Arial" w:cs="Arial"/>
                <w:i/>
                <w:iCs/>
                <w:lang w:eastAsia="ru-RU"/>
              </w:rPr>
            </w:pPr>
            <w:r w:rsidRPr="006301BC">
              <w:rPr>
                <w:rFonts w:ascii="Arial" w:eastAsia="Arial" w:hAnsi="Arial" w:cs="Arial"/>
                <w:lang w:bidi="en-US"/>
              </w:rPr>
              <w:t>Доступные токоведущие части</w:t>
            </w:r>
          </w:p>
        </w:tc>
      </w:tr>
      <w:tr w:rsidR="00DD6670" w:rsidRPr="006301BC" w14:paraId="7D10A694" w14:textId="77777777" w:rsidTr="00DA684C">
        <w:tc>
          <w:tcPr>
            <w:tcW w:w="1526" w:type="dxa"/>
            <w:shd w:val="clear" w:color="auto" w:fill="auto"/>
          </w:tcPr>
          <w:p w14:paraId="2635137D" w14:textId="77777777" w:rsidR="00DD6670" w:rsidRPr="006301BC" w:rsidRDefault="00DD6670" w:rsidP="00DA684C">
            <w:pPr>
              <w:widowControl w:val="0"/>
              <w:spacing w:after="0" w:line="360" w:lineRule="auto"/>
              <w:rPr>
                <w:rFonts w:ascii="Arial" w:eastAsia="Arial" w:hAnsi="Arial" w:cs="Arial"/>
                <w:i/>
                <w:iCs/>
                <w:lang w:eastAsia="ru-RU"/>
              </w:rPr>
            </w:pPr>
            <w:r w:rsidRPr="006301BC">
              <w:rPr>
                <w:rFonts w:ascii="Arial" w:eastAsia="Arial" w:hAnsi="Arial" w:cs="Arial"/>
                <w:i/>
                <w:iCs/>
                <w:noProof/>
                <w:lang w:eastAsia="ru-RU"/>
              </w:rPr>
              <w:drawing>
                <wp:inline distT="0" distB="0" distL="0" distR="0" wp14:anchorId="20362952" wp14:editId="58DC03D5">
                  <wp:extent cx="1038225" cy="1524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8225" cy="152400"/>
                          </a:xfrm>
                          <a:prstGeom prst="rect">
                            <a:avLst/>
                          </a:prstGeom>
                        </pic:spPr>
                      </pic:pic>
                    </a:graphicData>
                  </a:graphic>
                </wp:inline>
              </w:drawing>
            </w:r>
          </w:p>
        </w:tc>
        <w:tc>
          <w:tcPr>
            <w:tcW w:w="8327" w:type="dxa"/>
            <w:shd w:val="clear" w:color="auto" w:fill="auto"/>
          </w:tcPr>
          <w:p w14:paraId="5D395F7A" w14:textId="77777777" w:rsidR="00DD6670" w:rsidRPr="006301BC" w:rsidRDefault="00DD6670" w:rsidP="00DA684C">
            <w:pPr>
              <w:widowControl w:val="0"/>
              <w:spacing w:after="0" w:line="360" w:lineRule="auto"/>
              <w:jc w:val="both"/>
              <w:rPr>
                <w:rFonts w:ascii="Arial" w:eastAsia="Arial" w:hAnsi="Arial" w:cs="Arial"/>
                <w:i/>
                <w:iCs/>
                <w:lang w:eastAsia="ru-RU"/>
              </w:rPr>
            </w:pPr>
            <w:r w:rsidRPr="006301BC">
              <w:rPr>
                <w:rFonts w:ascii="Arial" w:eastAsia="Arial" w:hAnsi="Arial" w:cs="Arial"/>
                <w:lang w:bidi="en-US"/>
              </w:rPr>
              <w:t>Защитное разделение</w:t>
            </w:r>
          </w:p>
        </w:tc>
      </w:tr>
      <w:tr w:rsidR="00DD6670" w:rsidRPr="006301BC" w14:paraId="14005121" w14:textId="77777777" w:rsidTr="00DA684C">
        <w:tc>
          <w:tcPr>
            <w:tcW w:w="1526" w:type="dxa"/>
            <w:shd w:val="clear" w:color="auto" w:fill="auto"/>
          </w:tcPr>
          <w:p w14:paraId="02D3851D" w14:textId="77777777" w:rsidR="00DD6670" w:rsidRPr="006301BC" w:rsidRDefault="00DD6670" w:rsidP="00DA684C">
            <w:pPr>
              <w:widowControl w:val="0"/>
              <w:spacing w:after="0" w:line="360" w:lineRule="auto"/>
              <w:rPr>
                <w:rFonts w:ascii="Arial" w:eastAsia="Arial" w:hAnsi="Arial" w:cs="Arial"/>
                <w:i/>
                <w:iCs/>
                <w:lang w:val="en-US" w:eastAsia="ru-RU"/>
              </w:rPr>
            </w:pPr>
            <w:r w:rsidRPr="006301BC">
              <w:rPr>
                <w:rFonts w:ascii="Arial" w:eastAsia="Arial" w:hAnsi="Arial" w:cs="Arial"/>
                <w:smallCaps/>
                <w:lang w:bidi="en-US"/>
              </w:rPr>
              <w:t>УЗИП</w:t>
            </w:r>
          </w:p>
        </w:tc>
        <w:tc>
          <w:tcPr>
            <w:tcW w:w="8327" w:type="dxa"/>
            <w:shd w:val="clear" w:color="auto" w:fill="auto"/>
          </w:tcPr>
          <w:p w14:paraId="07A65B11" w14:textId="77777777" w:rsidR="00DD6670" w:rsidRPr="006301BC" w:rsidRDefault="00DD6670" w:rsidP="00DA684C">
            <w:pPr>
              <w:widowControl w:val="0"/>
              <w:spacing w:after="0" w:line="360" w:lineRule="auto"/>
              <w:jc w:val="both"/>
              <w:rPr>
                <w:rFonts w:ascii="Arial" w:eastAsia="Arial" w:hAnsi="Arial" w:cs="Arial"/>
                <w:i/>
                <w:iCs/>
                <w:lang w:eastAsia="ru-RU"/>
              </w:rPr>
            </w:pPr>
            <w:r w:rsidRPr="006301BC">
              <w:rPr>
                <w:rFonts w:ascii="Arial" w:eastAsia="Arial" w:hAnsi="Arial" w:cs="Arial"/>
                <w:lang w:bidi="en-US"/>
              </w:rPr>
              <w:t>Устройство защиты от импульсных перенапряжений (пример меры по снижению импульсных перенапряжений)</w:t>
            </w:r>
          </w:p>
        </w:tc>
      </w:tr>
      <w:tr w:rsidR="00DD6670" w:rsidRPr="006301BC" w14:paraId="3CC51EC6" w14:textId="77777777" w:rsidTr="00DA684C">
        <w:tc>
          <w:tcPr>
            <w:tcW w:w="1526" w:type="dxa"/>
            <w:shd w:val="clear" w:color="auto" w:fill="auto"/>
          </w:tcPr>
          <w:p w14:paraId="6B352110" w14:textId="77777777" w:rsidR="00DD6670" w:rsidRPr="006301BC" w:rsidRDefault="00DD6670" w:rsidP="00DA684C">
            <w:pPr>
              <w:widowControl w:val="0"/>
              <w:spacing w:after="0" w:line="360" w:lineRule="auto"/>
              <w:rPr>
                <w:rFonts w:ascii="Arial" w:eastAsia="Arial" w:hAnsi="Arial" w:cs="Arial"/>
                <w:i/>
                <w:iCs/>
                <w:lang w:val="en-US" w:eastAsia="ru-RU"/>
              </w:rPr>
            </w:pPr>
            <w:r w:rsidRPr="006301BC">
              <w:rPr>
                <w:rFonts w:ascii="Arial" w:eastAsia="Arial" w:hAnsi="Arial" w:cs="Arial"/>
                <w:smallCaps/>
                <w:lang w:val="en-US" w:bidi="en-US"/>
              </w:rPr>
              <w:t>OVC</w:t>
            </w:r>
          </w:p>
        </w:tc>
        <w:tc>
          <w:tcPr>
            <w:tcW w:w="8327" w:type="dxa"/>
            <w:shd w:val="clear" w:color="auto" w:fill="auto"/>
          </w:tcPr>
          <w:p w14:paraId="70425BB5" w14:textId="77777777" w:rsidR="00DD6670" w:rsidRPr="006301BC" w:rsidRDefault="00DD6670" w:rsidP="00DA684C">
            <w:pPr>
              <w:widowControl w:val="0"/>
              <w:spacing w:after="0" w:line="360" w:lineRule="auto"/>
              <w:jc w:val="both"/>
              <w:rPr>
                <w:rFonts w:ascii="Arial" w:eastAsia="Times New Roman" w:hAnsi="Arial" w:cs="Arial"/>
                <w:i/>
                <w:lang w:eastAsia="ar-SA"/>
              </w:rPr>
            </w:pPr>
            <w:r w:rsidRPr="006301BC">
              <w:rPr>
                <w:rFonts w:ascii="Arial" w:eastAsia="Arial" w:hAnsi="Arial" w:cs="Arial"/>
                <w:iCs/>
                <w:lang w:bidi="en-US"/>
              </w:rPr>
              <w:t>Категория перенапряжения. Связь между категорией перенапряжения и импульсным напряжением приведена в IEC 60947-1:2020 (приложение H).</w:t>
            </w:r>
          </w:p>
        </w:tc>
      </w:tr>
    </w:tbl>
    <w:p w14:paraId="713A5AAF" w14:textId="77777777" w:rsidR="00DD6670" w:rsidRPr="006301BC" w:rsidRDefault="00DD6670" w:rsidP="00DD6670">
      <w:pPr>
        <w:widowControl w:val="0"/>
        <w:spacing w:after="0" w:line="360" w:lineRule="auto"/>
        <w:ind w:firstLine="709"/>
        <w:jc w:val="both"/>
        <w:rPr>
          <w:rFonts w:ascii="Arial" w:eastAsia="Times New Roman" w:hAnsi="Arial" w:cs="Arial"/>
          <w:lang w:eastAsia="ar-SA"/>
        </w:rPr>
      </w:pPr>
    </w:p>
    <w:p w14:paraId="66B5D3B9" w14:textId="01B52CE1" w:rsidR="00DD6670" w:rsidRPr="00DD6670" w:rsidRDefault="00DD6670" w:rsidP="00DD6670">
      <w:pPr>
        <w:widowControl w:val="0"/>
        <w:spacing w:after="0" w:line="360" w:lineRule="auto"/>
        <w:ind w:firstLine="709"/>
        <w:jc w:val="both"/>
        <w:rPr>
          <w:rFonts w:ascii="Times New Roman" w:eastAsia="Times New Roman" w:hAnsi="Times New Roman" w:cs="Times New Roman"/>
          <w:b/>
          <w:lang w:eastAsia="ar-SA"/>
        </w:rPr>
      </w:pPr>
      <w:bookmarkStart w:id="482" w:name="_Toc86488246"/>
      <w:bookmarkStart w:id="483" w:name="_Toc86488544"/>
      <w:bookmarkStart w:id="484" w:name="_Toc86488842"/>
      <w:r>
        <w:rPr>
          <w:rFonts w:ascii="Arial" w:eastAsia="Arial" w:hAnsi="Arial" w:cs="Arial"/>
          <w:b/>
          <w:lang w:val="en-US" w:bidi="en-US"/>
        </w:rPr>
        <w:t>K</w:t>
      </w:r>
      <w:r w:rsidRPr="00DD6670">
        <w:rPr>
          <w:rFonts w:ascii="Arial" w:eastAsia="Arial" w:hAnsi="Arial" w:cs="Arial"/>
          <w:b/>
          <w:lang w:bidi="en-US"/>
        </w:rPr>
        <w:t>.2 Изоляция окружения</w:t>
      </w:r>
      <w:bookmarkEnd w:id="482"/>
      <w:bookmarkEnd w:id="483"/>
      <w:bookmarkEnd w:id="484"/>
    </w:p>
    <w:p w14:paraId="68884CA0" w14:textId="325DB6E1" w:rsidR="00DD6670" w:rsidRPr="00DD6670" w:rsidRDefault="00DD6670" w:rsidP="00DD6670">
      <w:pPr>
        <w:widowControl w:val="0"/>
        <w:spacing w:after="0" w:line="360" w:lineRule="auto"/>
        <w:ind w:firstLine="709"/>
        <w:jc w:val="both"/>
        <w:rPr>
          <w:rFonts w:ascii="Arial" w:eastAsia="Times New Roman" w:hAnsi="Arial" w:cs="Arial"/>
          <w:b/>
          <w:lang w:eastAsia="ar-SA"/>
        </w:rPr>
      </w:pPr>
      <w:bookmarkStart w:id="485" w:name="_Toc86488247"/>
      <w:bookmarkStart w:id="486" w:name="_Toc86488545"/>
      <w:bookmarkStart w:id="487" w:name="_Toc86488843"/>
      <w:r>
        <w:rPr>
          <w:rFonts w:ascii="Arial" w:eastAsia="Times New Roman" w:hAnsi="Arial" w:cs="Arial"/>
          <w:b/>
          <w:lang w:val="en-US" w:eastAsia="ar-SA"/>
        </w:rPr>
        <w:t>K</w:t>
      </w:r>
      <w:r w:rsidRPr="00DD6670">
        <w:rPr>
          <w:rFonts w:ascii="Arial" w:eastAsia="Times New Roman" w:hAnsi="Arial" w:cs="Arial"/>
          <w:b/>
          <w:lang w:eastAsia="ar-SA"/>
        </w:rPr>
        <w:t>.2.1 Цепи, подключенные непосредственно к сети питания</w:t>
      </w:r>
      <w:bookmarkEnd w:id="485"/>
      <w:bookmarkEnd w:id="486"/>
      <w:bookmarkEnd w:id="487"/>
    </w:p>
    <w:p w14:paraId="4FF08FF5" w14:textId="4449BFEF" w:rsidR="00DD6670" w:rsidRPr="009B779C" w:rsidRDefault="00DD6670" w:rsidP="003000C1">
      <w:pPr>
        <w:spacing w:after="0" w:line="240" w:lineRule="auto"/>
        <w:jc w:val="both"/>
        <w:rPr>
          <w:rFonts w:ascii="Arial" w:eastAsia="Times New Roman" w:hAnsi="Arial" w:cs="Arial"/>
          <w:noProof/>
          <w:sz w:val="24"/>
          <w:szCs w:val="24"/>
          <w:lang w:eastAsia="ru-RU"/>
        </w:rPr>
      </w:pPr>
      <w:r w:rsidRPr="006301BC">
        <w:rPr>
          <w:rFonts w:ascii="Arial" w:hAnsi="Arial" w:cs="Arial"/>
          <w:noProof/>
          <w:lang w:eastAsia="ru-RU"/>
        </w:rPr>
        <mc:AlternateContent>
          <mc:Choice Requires="wps">
            <w:drawing>
              <wp:anchor distT="0" distB="0" distL="114300" distR="114300" simplePos="0" relativeHeight="251666432" behindDoc="0" locked="0" layoutInCell="1" allowOverlap="1" wp14:anchorId="0B8BE271" wp14:editId="107AB749">
                <wp:simplePos x="0" y="0"/>
                <wp:positionH relativeFrom="column">
                  <wp:posOffset>5021984</wp:posOffset>
                </wp:positionH>
                <wp:positionV relativeFrom="paragraph">
                  <wp:posOffset>1982123</wp:posOffset>
                </wp:positionV>
                <wp:extent cx="852055" cy="644236"/>
                <wp:effectExtent l="0" t="0" r="0" b="3810"/>
                <wp:wrapNone/>
                <wp:docPr id="133" name="Надпись 133"/>
                <wp:cNvGraphicFramePr/>
                <a:graphic xmlns:a="http://schemas.openxmlformats.org/drawingml/2006/main">
                  <a:graphicData uri="http://schemas.microsoft.com/office/word/2010/wordprocessingShape">
                    <wps:wsp>
                      <wps:cNvSpPr txBox="1"/>
                      <wps:spPr>
                        <a:xfrm>
                          <a:off x="0" y="0"/>
                          <a:ext cx="852055" cy="644236"/>
                        </a:xfrm>
                        <a:prstGeom prst="rect">
                          <a:avLst/>
                        </a:prstGeom>
                        <a:noFill/>
                        <a:ln w="6350">
                          <a:noFill/>
                        </a:ln>
                      </wps:spPr>
                      <wps:txbx>
                        <w:txbxContent>
                          <w:p w14:paraId="3CCE1392" w14:textId="77777777" w:rsidR="006C60EC" w:rsidRPr="000072AE" w:rsidRDefault="006C60EC" w:rsidP="00DD6670">
                            <w:pPr>
                              <w:spacing w:after="0" w:line="240" w:lineRule="auto"/>
                              <w:rPr>
                                <w:rFonts w:ascii="Arial" w:hAnsi="Arial" w:cs="Arial"/>
                                <w:sz w:val="20"/>
                                <w:szCs w:val="20"/>
                              </w:rPr>
                            </w:pPr>
                            <w:r w:rsidRPr="000072AE">
                              <w:rPr>
                                <w:rFonts w:ascii="Arial" w:hAnsi="Arial" w:cs="Arial"/>
                                <w:sz w:val="20"/>
                                <w:szCs w:val="20"/>
                              </w:rPr>
                              <w:t>Базовая изоляция</w:t>
                            </w:r>
                          </w:p>
                          <w:p w14:paraId="48D1A2DA" w14:textId="77777777" w:rsidR="006C60EC" w:rsidRPr="000072AE" w:rsidRDefault="006C60EC" w:rsidP="00DD6670">
                            <w:pPr>
                              <w:spacing w:after="0" w:line="240" w:lineRule="auto"/>
                              <w:rPr>
                                <w:rFonts w:ascii="Arial" w:hAnsi="Arial" w:cs="Arial"/>
                                <w:sz w:val="20"/>
                                <w:szCs w:val="20"/>
                                <w:lang w:val="en-US"/>
                              </w:rPr>
                            </w:pPr>
                            <w:r w:rsidRPr="000072AE">
                              <w:rPr>
                                <w:rFonts w:ascii="Arial" w:hAnsi="Arial" w:cs="Arial"/>
                                <w:sz w:val="20"/>
                                <w:szCs w:val="20"/>
                                <w:lang w:val="en-US"/>
                              </w:rPr>
                              <w:t>OVC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E271" id="Надпись 133" o:spid="_x0000_s1031" type="#_x0000_t202" style="position:absolute;left:0;text-align:left;margin-left:395.45pt;margin-top:156.05pt;width:67.1pt;height:5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" filled="f" stroked="f" strokeweight=".5pt">
                <v:textbox>
                  <w:txbxContent>
                    <w:p w14:paraId="3CCE1392" w14:textId="77777777" w:rsidR="006C60EC" w:rsidRPr="000072AE" w:rsidRDefault="006C60EC" w:rsidP="00DD6670">
                      <w:pPr>
                        <w:spacing w:after="0" w:line="240" w:lineRule="auto"/>
                        <w:rPr>
                          <w:rFonts w:ascii="Arial" w:hAnsi="Arial" w:cs="Arial"/>
                          <w:sz w:val="20"/>
                          <w:szCs w:val="20"/>
                        </w:rPr>
                      </w:pPr>
                      <w:r w:rsidRPr="000072AE">
                        <w:rPr>
                          <w:rFonts w:ascii="Arial" w:hAnsi="Arial" w:cs="Arial"/>
                          <w:sz w:val="20"/>
                          <w:szCs w:val="20"/>
                        </w:rPr>
                        <w:t>Базовая изоляция</w:t>
                      </w:r>
                    </w:p>
                    <w:p w14:paraId="48D1A2DA" w14:textId="77777777" w:rsidR="006C60EC" w:rsidRPr="000072AE" w:rsidRDefault="006C60EC" w:rsidP="00DD6670">
                      <w:pPr>
                        <w:spacing w:after="0" w:line="240" w:lineRule="auto"/>
                        <w:rPr>
                          <w:rFonts w:ascii="Arial" w:hAnsi="Arial" w:cs="Arial"/>
                          <w:sz w:val="20"/>
                          <w:szCs w:val="20"/>
                          <w:lang w:val="en-US"/>
                        </w:rPr>
                      </w:pPr>
                      <w:r w:rsidRPr="000072AE">
                        <w:rPr>
                          <w:rFonts w:ascii="Arial" w:hAnsi="Arial" w:cs="Arial"/>
                          <w:sz w:val="20"/>
                          <w:szCs w:val="20"/>
                          <w:lang w:val="en-US"/>
                        </w:rPr>
                        <w:t>OVC IV</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65408" behindDoc="0" locked="0" layoutInCell="1" allowOverlap="1" wp14:anchorId="4ED621C4" wp14:editId="07DA4987">
                <wp:simplePos x="0" y="0"/>
                <wp:positionH relativeFrom="column">
                  <wp:posOffset>2146935</wp:posOffset>
                </wp:positionH>
                <wp:positionV relativeFrom="paragraph">
                  <wp:posOffset>2016529</wp:posOffset>
                </wp:positionV>
                <wp:extent cx="914400" cy="263236"/>
                <wp:effectExtent l="0" t="0" r="0" b="3810"/>
                <wp:wrapNone/>
                <wp:docPr id="16" name="Надпись 16"/>
                <wp:cNvGraphicFramePr/>
                <a:graphic xmlns:a="http://schemas.openxmlformats.org/drawingml/2006/main">
                  <a:graphicData uri="http://schemas.microsoft.com/office/word/2010/wordprocessingShape">
                    <wps:wsp>
                      <wps:cNvSpPr txBox="1"/>
                      <wps:spPr>
                        <a:xfrm>
                          <a:off x="0" y="0"/>
                          <a:ext cx="914400" cy="263236"/>
                        </a:xfrm>
                        <a:prstGeom prst="rect">
                          <a:avLst/>
                        </a:prstGeom>
                        <a:noFill/>
                        <a:ln w="6350">
                          <a:noFill/>
                        </a:ln>
                      </wps:spPr>
                      <wps:txbx>
                        <w:txbxContent>
                          <w:p w14:paraId="0C62241E" w14:textId="77777777" w:rsidR="006C60EC" w:rsidRPr="000072AE" w:rsidRDefault="006C60EC" w:rsidP="00DD6670">
                            <w:pPr>
                              <w:rPr>
                                <w:rFonts w:ascii="Arial" w:hAnsi="Arial" w:cs="Arial"/>
                                <w:sz w:val="20"/>
                                <w:szCs w:val="20"/>
                                <w:lang w:val="en-US"/>
                              </w:rPr>
                            </w:pPr>
                            <w:r w:rsidRPr="000072AE">
                              <w:rPr>
                                <w:rFonts w:ascii="Arial" w:hAnsi="Arial" w:cs="Arial"/>
                                <w:sz w:val="20"/>
                                <w:szCs w:val="20"/>
                                <w:lang w:val="en-US"/>
                              </w:rPr>
                              <w:t>OVC 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621C4" id="Надпись 16" o:spid="_x0000_s1032" type="#_x0000_t202" style="position:absolute;left:0;text-align:left;margin-left:169.05pt;margin-top:158.8pt;width:1in;height:20.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" filled="f" stroked="f" strokeweight=".5pt">
                <v:textbox>
                  <w:txbxContent>
                    <w:p w14:paraId="0C62241E" w14:textId="77777777" w:rsidR="006C60EC" w:rsidRPr="000072AE" w:rsidRDefault="006C60EC" w:rsidP="00DD6670">
                      <w:pPr>
                        <w:rPr>
                          <w:rFonts w:ascii="Arial" w:hAnsi="Arial" w:cs="Arial"/>
                          <w:sz w:val="20"/>
                          <w:szCs w:val="20"/>
                          <w:lang w:val="en-US"/>
                        </w:rPr>
                      </w:pPr>
                      <w:r w:rsidRPr="000072AE">
                        <w:rPr>
                          <w:rFonts w:ascii="Arial" w:hAnsi="Arial" w:cs="Arial"/>
                          <w:sz w:val="20"/>
                          <w:szCs w:val="20"/>
                          <w:lang w:val="en-US"/>
                        </w:rPr>
                        <w:t>OVC IV</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64384" behindDoc="0" locked="0" layoutInCell="1" allowOverlap="1" wp14:anchorId="5C43740B" wp14:editId="22C7A616">
                <wp:simplePos x="0" y="0"/>
                <wp:positionH relativeFrom="column">
                  <wp:posOffset>69388</wp:posOffset>
                </wp:positionH>
                <wp:positionV relativeFrom="paragraph">
                  <wp:posOffset>1047404</wp:posOffset>
                </wp:positionV>
                <wp:extent cx="914400" cy="263236"/>
                <wp:effectExtent l="0" t="0" r="0" b="3810"/>
                <wp:wrapNone/>
                <wp:docPr id="134" name="Надпись 134"/>
                <wp:cNvGraphicFramePr/>
                <a:graphic xmlns:a="http://schemas.openxmlformats.org/drawingml/2006/main">
                  <a:graphicData uri="http://schemas.microsoft.com/office/word/2010/wordprocessingShape">
                    <wps:wsp>
                      <wps:cNvSpPr txBox="1"/>
                      <wps:spPr>
                        <a:xfrm>
                          <a:off x="0" y="0"/>
                          <a:ext cx="914400" cy="263236"/>
                        </a:xfrm>
                        <a:prstGeom prst="rect">
                          <a:avLst/>
                        </a:prstGeom>
                        <a:noFill/>
                        <a:ln w="6350">
                          <a:noFill/>
                        </a:ln>
                      </wps:spPr>
                      <wps:txbx>
                        <w:txbxContent>
                          <w:p w14:paraId="0665EE31" w14:textId="77777777" w:rsidR="006C60EC" w:rsidRPr="000072AE" w:rsidRDefault="006C60EC" w:rsidP="00DD6670">
                            <w:pPr>
                              <w:rPr>
                                <w:rFonts w:ascii="Arial" w:hAnsi="Arial" w:cs="Arial"/>
                                <w:sz w:val="20"/>
                                <w:szCs w:val="20"/>
                              </w:rPr>
                            </w:pPr>
                            <w:r>
                              <w:rPr>
                                <w:rFonts w:ascii="Arial" w:hAnsi="Arial" w:cs="Arial"/>
                                <w:sz w:val="20"/>
                                <w:szCs w:val="20"/>
                                <w:lang w:val="en-US"/>
                              </w:rPr>
                              <w:t>HV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3740B" id="Надпись 134" o:spid="_x0000_s1033" type="#_x0000_t202" style="position:absolute;left:0;text-align:left;margin-left:5.45pt;margin-top:82.45pt;width:1in;height:20.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" filled="f" stroked="f" strokeweight=".5pt">
                <v:textbox>
                  <w:txbxContent>
                    <w:p w14:paraId="0665EE31" w14:textId="77777777" w:rsidR="006C60EC" w:rsidRPr="000072AE" w:rsidRDefault="006C60EC" w:rsidP="00DD6670">
                      <w:pPr>
                        <w:rPr>
                          <w:rFonts w:ascii="Arial" w:hAnsi="Arial" w:cs="Arial"/>
                          <w:sz w:val="20"/>
                          <w:szCs w:val="20"/>
                        </w:rPr>
                      </w:pPr>
                      <w:r>
                        <w:rPr>
                          <w:rFonts w:ascii="Arial" w:hAnsi="Arial" w:cs="Arial"/>
                          <w:sz w:val="20"/>
                          <w:szCs w:val="20"/>
                          <w:lang w:val="en-US"/>
                        </w:rPr>
                        <w:t>HV</w:t>
                      </w:r>
                    </w:p>
                  </w:txbxContent>
                </v:textbox>
              </v:shape>
            </w:pict>
          </mc:Fallback>
        </mc:AlternateContent>
      </w:r>
      <w:r w:rsidRPr="006301BC">
        <w:rPr>
          <w:rFonts w:ascii="Arial" w:hAnsi="Arial" w:cs="Arial"/>
          <w:noProof/>
          <w:lang w:eastAsia="ru-RU"/>
        </w:rPr>
        <w:drawing>
          <wp:inline distT="0" distB="0" distL="0" distR="0" wp14:anchorId="603B5688" wp14:editId="088A34EF">
            <wp:extent cx="6081027" cy="3391535"/>
            <wp:effectExtent l="0" t="0" r="0" b="0"/>
            <wp:docPr id="12" name="Рисунок 12" descr="C:\Users\Sergey.kolobkov\Desktop\ПНС 2022\Рисунки\iec60947-4-2\iec60947-4-2, 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kolobkov\Desktop\ПНС 2022\Рисунки\iec60947-4-2\iec60947-4-2, L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2280" cy="3436852"/>
                    </a:xfrm>
                    <a:prstGeom prst="rect">
                      <a:avLst/>
                    </a:prstGeom>
                    <a:noFill/>
                    <a:ln>
                      <a:noFill/>
                    </a:ln>
                  </pic:spPr>
                </pic:pic>
              </a:graphicData>
            </a:graphic>
          </wp:inline>
        </w:drawing>
      </w:r>
      <w:r w:rsidRPr="009B779C">
        <w:rPr>
          <w:rFonts w:ascii="Arial" w:eastAsia="Times New Roman" w:hAnsi="Arial" w:cs="Arial"/>
          <w:spacing w:val="40"/>
          <w:sz w:val="24"/>
          <w:szCs w:val="24"/>
          <w:lang w:eastAsia="ar-SA"/>
        </w:rPr>
        <w:t>Примечание</w:t>
      </w:r>
      <w:r w:rsidRPr="009B779C">
        <w:rPr>
          <w:rFonts w:ascii="Arial" w:eastAsia="Times New Roman" w:hAnsi="Arial" w:cs="Arial"/>
          <w:sz w:val="24"/>
          <w:szCs w:val="24"/>
          <w:lang w:eastAsia="ar-SA"/>
        </w:rPr>
        <w:t xml:space="preserve"> – Расшифровка приведена в таблице </w:t>
      </w:r>
      <w:r w:rsidRPr="009B779C">
        <w:rPr>
          <w:rFonts w:ascii="Arial" w:eastAsia="Times New Roman" w:hAnsi="Arial" w:cs="Arial"/>
          <w:sz w:val="24"/>
          <w:szCs w:val="24"/>
          <w:lang w:val="en-US" w:eastAsia="ar-SA"/>
        </w:rPr>
        <w:t>K</w:t>
      </w:r>
      <w:r w:rsidRPr="009B779C">
        <w:rPr>
          <w:rFonts w:ascii="Arial" w:eastAsia="Times New Roman" w:hAnsi="Arial" w:cs="Arial"/>
          <w:sz w:val="24"/>
          <w:szCs w:val="24"/>
          <w:lang w:eastAsia="ar-SA"/>
        </w:rPr>
        <w:t>.1.</w:t>
      </w:r>
      <w:r w:rsidRPr="009B779C">
        <w:rPr>
          <w:rFonts w:ascii="Arial" w:eastAsia="Times New Roman" w:hAnsi="Arial" w:cs="Arial"/>
          <w:noProof/>
          <w:sz w:val="24"/>
          <w:szCs w:val="24"/>
          <w:lang w:eastAsia="ru-RU"/>
        </w:rPr>
        <w:t xml:space="preserve"> </w:t>
      </w:r>
    </w:p>
    <w:p w14:paraId="5ACF912E" w14:textId="04B6399A" w:rsidR="00DD6670" w:rsidRPr="003000C1" w:rsidRDefault="00DD6670" w:rsidP="003000C1">
      <w:pPr>
        <w:widowControl w:val="0"/>
        <w:spacing w:after="0" w:line="240" w:lineRule="auto"/>
        <w:jc w:val="center"/>
        <w:rPr>
          <w:rFonts w:ascii="Arial" w:eastAsia="Times New Roman" w:hAnsi="Arial" w:cs="Arial"/>
          <w:b/>
          <w:sz w:val="24"/>
          <w:szCs w:val="24"/>
          <w:lang w:eastAsia="ar-SA"/>
        </w:rPr>
      </w:pPr>
      <w:r w:rsidRPr="003000C1">
        <w:rPr>
          <w:rFonts w:ascii="Arial" w:eastAsia="Times New Roman" w:hAnsi="Arial" w:cs="Arial"/>
          <w:b/>
          <w:sz w:val="24"/>
          <w:szCs w:val="24"/>
          <w:lang w:eastAsia="ar-SA"/>
        </w:rPr>
        <w:t xml:space="preserve">Рисунок </w:t>
      </w:r>
      <w:r w:rsidRPr="003000C1">
        <w:rPr>
          <w:rFonts w:ascii="Arial" w:eastAsia="Times New Roman" w:hAnsi="Arial" w:cs="Arial"/>
          <w:b/>
          <w:sz w:val="24"/>
          <w:szCs w:val="24"/>
          <w:lang w:val="en-US" w:eastAsia="ar-SA"/>
        </w:rPr>
        <w:t>K</w:t>
      </w:r>
      <w:r w:rsidRPr="003000C1">
        <w:rPr>
          <w:rFonts w:ascii="Arial" w:eastAsia="Times New Roman" w:hAnsi="Arial" w:cs="Arial"/>
          <w:b/>
          <w:sz w:val="24"/>
          <w:szCs w:val="24"/>
          <w:lang w:eastAsia="ar-SA"/>
        </w:rPr>
        <w:t>.1 – Оценка основной изоляции для цепей, подключенных непосредственно ко входу сети питания установки</w:t>
      </w:r>
    </w:p>
    <w:p w14:paraId="65EED0B5" w14:textId="109FFE04" w:rsidR="00C451F3" w:rsidRPr="00DD6670" w:rsidRDefault="00C451F3" w:rsidP="003000C1">
      <w:pPr>
        <w:pStyle w:val="33"/>
        <w:widowControl w:val="0"/>
        <w:ind w:firstLine="0"/>
        <w:jc w:val="center"/>
        <w:rPr>
          <w:rFonts w:ascii="Arial" w:hAnsi="Arial" w:cs="Arial"/>
          <w:b/>
          <w:i w:val="0"/>
        </w:rPr>
      </w:pPr>
    </w:p>
    <w:p w14:paraId="046AACE9" w14:textId="77777777" w:rsidR="000F7AD5" w:rsidRPr="006301BC" w:rsidRDefault="000F7AD5" w:rsidP="000F7AD5">
      <w:pPr>
        <w:spacing w:line="360" w:lineRule="auto"/>
        <w:jc w:val="both"/>
        <w:rPr>
          <w:rFonts w:ascii="Arial" w:hAnsi="Arial" w:cs="Arial"/>
          <w:spacing w:val="40"/>
          <w:sz w:val="20"/>
          <w:szCs w:val="20"/>
        </w:rPr>
      </w:pPr>
      <w:r w:rsidRPr="006301BC">
        <w:rPr>
          <w:rFonts w:ascii="Arial" w:hAnsi="Arial" w:cs="Arial"/>
          <w:noProof/>
          <w:lang w:eastAsia="ru-RU"/>
        </w:rPr>
        <mc:AlternateContent>
          <mc:Choice Requires="wps">
            <w:drawing>
              <wp:anchor distT="0" distB="0" distL="114300" distR="114300" simplePos="0" relativeHeight="251670528" behindDoc="0" locked="0" layoutInCell="1" allowOverlap="1" wp14:anchorId="03CA0926" wp14:editId="78CDBC2F">
                <wp:simplePos x="0" y="0"/>
                <wp:positionH relativeFrom="column">
                  <wp:posOffset>4475837</wp:posOffset>
                </wp:positionH>
                <wp:positionV relativeFrom="paragraph">
                  <wp:posOffset>2223135</wp:posOffset>
                </wp:positionV>
                <wp:extent cx="852055" cy="644236"/>
                <wp:effectExtent l="0" t="0" r="0" b="3810"/>
                <wp:wrapNone/>
                <wp:docPr id="86" name="Надпись 86"/>
                <wp:cNvGraphicFramePr/>
                <a:graphic xmlns:a="http://schemas.openxmlformats.org/drawingml/2006/main">
                  <a:graphicData uri="http://schemas.microsoft.com/office/word/2010/wordprocessingShape">
                    <wps:wsp>
                      <wps:cNvSpPr txBox="1"/>
                      <wps:spPr>
                        <a:xfrm>
                          <a:off x="0" y="0"/>
                          <a:ext cx="852055" cy="644236"/>
                        </a:xfrm>
                        <a:prstGeom prst="rect">
                          <a:avLst/>
                        </a:prstGeom>
                        <a:noFill/>
                        <a:ln w="6350">
                          <a:noFill/>
                        </a:ln>
                      </wps:spPr>
                      <wps:txbx>
                        <w:txbxContent>
                          <w:p w14:paraId="2E365AE5" w14:textId="77777777" w:rsidR="006C60EC" w:rsidRPr="00530437" w:rsidRDefault="006C60EC" w:rsidP="000F7AD5">
                            <w:pPr>
                              <w:spacing w:after="0" w:line="240" w:lineRule="auto"/>
                              <w:rPr>
                                <w:rFonts w:ascii="Arial" w:hAnsi="Arial" w:cs="Arial"/>
                                <w:sz w:val="20"/>
                                <w:szCs w:val="20"/>
                              </w:rPr>
                            </w:pPr>
                            <w:r w:rsidRPr="00530437">
                              <w:rPr>
                                <w:rFonts w:ascii="Arial" w:hAnsi="Arial" w:cs="Arial"/>
                                <w:sz w:val="20"/>
                                <w:szCs w:val="20"/>
                              </w:rPr>
                              <w:t>Базовая изоляция</w:t>
                            </w:r>
                          </w:p>
                          <w:p w14:paraId="7649D1A3" w14:textId="77777777" w:rsidR="006C60EC" w:rsidRPr="00530437" w:rsidRDefault="006C60EC" w:rsidP="000F7AD5">
                            <w:pPr>
                              <w:spacing w:after="0" w:line="240" w:lineRule="auto"/>
                              <w:rPr>
                                <w:rFonts w:ascii="Arial" w:hAnsi="Arial" w:cs="Arial"/>
                                <w:sz w:val="20"/>
                                <w:szCs w:val="20"/>
                                <w:lang w:val="en-US"/>
                              </w:rPr>
                            </w:pPr>
                            <w:r w:rsidRPr="00530437">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0926" id="Надпись 86" o:spid="_x0000_s1034" type="#_x0000_t202" style="position:absolute;left:0;text-align:left;margin-left:352.45pt;margin-top:175.05pt;width:67.1pt;height:5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" filled="f" stroked="f" strokeweight=".5pt">
                <v:textbox>
                  <w:txbxContent>
                    <w:p w14:paraId="2E365AE5" w14:textId="77777777" w:rsidR="006C60EC" w:rsidRPr="00530437" w:rsidRDefault="006C60EC" w:rsidP="000F7AD5">
                      <w:pPr>
                        <w:spacing w:after="0" w:line="240" w:lineRule="auto"/>
                        <w:rPr>
                          <w:rFonts w:ascii="Arial" w:hAnsi="Arial" w:cs="Arial"/>
                          <w:sz w:val="20"/>
                          <w:szCs w:val="20"/>
                        </w:rPr>
                      </w:pPr>
                      <w:r w:rsidRPr="00530437">
                        <w:rPr>
                          <w:rFonts w:ascii="Arial" w:hAnsi="Arial" w:cs="Arial"/>
                          <w:sz w:val="20"/>
                          <w:szCs w:val="20"/>
                        </w:rPr>
                        <w:t>Базовая изоляция</w:t>
                      </w:r>
                    </w:p>
                    <w:p w14:paraId="7649D1A3" w14:textId="77777777" w:rsidR="006C60EC" w:rsidRPr="00530437" w:rsidRDefault="006C60EC" w:rsidP="000F7AD5">
                      <w:pPr>
                        <w:spacing w:after="0" w:line="240" w:lineRule="auto"/>
                        <w:rPr>
                          <w:rFonts w:ascii="Arial" w:hAnsi="Arial" w:cs="Arial"/>
                          <w:sz w:val="20"/>
                          <w:szCs w:val="20"/>
                          <w:lang w:val="en-US"/>
                        </w:rPr>
                      </w:pPr>
                      <w:r w:rsidRPr="00530437">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69504" behindDoc="0" locked="0" layoutInCell="1" allowOverlap="1" wp14:anchorId="07B95EEC" wp14:editId="6D7B4359">
                <wp:simplePos x="0" y="0"/>
                <wp:positionH relativeFrom="column">
                  <wp:posOffset>1395794</wp:posOffset>
                </wp:positionH>
                <wp:positionV relativeFrom="paragraph">
                  <wp:posOffset>2207895</wp:posOffset>
                </wp:positionV>
                <wp:extent cx="708917" cy="226031"/>
                <wp:effectExtent l="0" t="0" r="0" b="3175"/>
                <wp:wrapNone/>
                <wp:docPr id="135" name="Надпись 135"/>
                <wp:cNvGraphicFramePr/>
                <a:graphic xmlns:a="http://schemas.openxmlformats.org/drawingml/2006/main">
                  <a:graphicData uri="http://schemas.microsoft.com/office/word/2010/wordprocessingShape">
                    <wps:wsp>
                      <wps:cNvSpPr txBox="1"/>
                      <wps:spPr>
                        <a:xfrm>
                          <a:off x="0" y="0"/>
                          <a:ext cx="708917" cy="226031"/>
                        </a:xfrm>
                        <a:prstGeom prst="rect">
                          <a:avLst/>
                        </a:prstGeom>
                        <a:noFill/>
                        <a:ln w="6350">
                          <a:noFill/>
                        </a:ln>
                      </wps:spPr>
                      <wps:txbx>
                        <w:txbxContent>
                          <w:p w14:paraId="552B20EC" w14:textId="77777777" w:rsidR="006C60EC" w:rsidRPr="00530437" w:rsidRDefault="006C60EC" w:rsidP="000F7AD5">
                            <w:pPr>
                              <w:jc w:val="both"/>
                              <w:rPr>
                                <w:rFonts w:ascii="Arial" w:hAnsi="Arial" w:cs="Arial"/>
                                <w:sz w:val="20"/>
                                <w:szCs w:val="20"/>
                                <w:lang w:val="en-US"/>
                              </w:rPr>
                            </w:pPr>
                            <w:r w:rsidRPr="00530437">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95EEC" id="Надпись 135" o:spid="_x0000_s1035" type="#_x0000_t202" style="position:absolute;left:0;text-align:left;margin-left:109.9pt;margin-top:173.85pt;width:55.8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" filled="f" stroked="f" strokeweight=".5pt">
                <v:textbox>
                  <w:txbxContent>
                    <w:p w14:paraId="552B20EC" w14:textId="77777777" w:rsidR="006C60EC" w:rsidRPr="00530437" w:rsidRDefault="006C60EC" w:rsidP="000F7AD5">
                      <w:pPr>
                        <w:jc w:val="both"/>
                        <w:rPr>
                          <w:rFonts w:ascii="Arial" w:hAnsi="Arial" w:cs="Arial"/>
                          <w:sz w:val="20"/>
                          <w:szCs w:val="20"/>
                          <w:lang w:val="en-US"/>
                        </w:rPr>
                      </w:pPr>
                      <w:r w:rsidRPr="00530437">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68480" behindDoc="0" locked="0" layoutInCell="1" allowOverlap="1" wp14:anchorId="2CD38F57" wp14:editId="4B2EC68F">
                <wp:simplePos x="0" y="0"/>
                <wp:positionH relativeFrom="column">
                  <wp:posOffset>255443</wp:posOffset>
                </wp:positionH>
                <wp:positionV relativeFrom="paragraph">
                  <wp:posOffset>310861</wp:posOffset>
                </wp:positionV>
                <wp:extent cx="914400" cy="263236"/>
                <wp:effectExtent l="0" t="0" r="0" b="3810"/>
                <wp:wrapNone/>
                <wp:docPr id="136" name="Надпись 136"/>
                <wp:cNvGraphicFramePr/>
                <a:graphic xmlns:a="http://schemas.openxmlformats.org/drawingml/2006/main">
                  <a:graphicData uri="http://schemas.microsoft.com/office/word/2010/wordprocessingShape">
                    <wps:wsp>
                      <wps:cNvSpPr txBox="1"/>
                      <wps:spPr>
                        <a:xfrm>
                          <a:off x="0" y="0"/>
                          <a:ext cx="914400" cy="263236"/>
                        </a:xfrm>
                        <a:prstGeom prst="rect">
                          <a:avLst/>
                        </a:prstGeom>
                        <a:noFill/>
                        <a:ln w="6350">
                          <a:noFill/>
                        </a:ln>
                      </wps:spPr>
                      <wps:txbx>
                        <w:txbxContent>
                          <w:p w14:paraId="3C9CEDEC" w14:textId="77777777" w:rsidR="006C60EC" w:rsidRPr="00530437" w:rsidRDefault="006C60EC" w:rsidP="000F7AD5">
                            <w:pPr>
                              <w:rPr>
                                <w:rFonts w:ascii="Arial" w:hAnsi="Arial" w:cs="Arial"/>
                                <w:lang w:val="en-US"/>
                              </w:rPr>
                            </w:pPr>
                            <w:r w:rsidRPr="00530437">
                              <w:rPr>
                                <w:rFonts w:ascii="Arial" w:hAnsi="Arial" w:cs="Arial"/>
                              </w:rPr>
                              <w:t>Постоянное соединение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38F57" id="Надпись 136" o:spid="_x0000_s1036" type="#_x0000_t202" style="position:absolute;left:0;text-align:left;margin-left:20.1pt;margin-top:24.5pt;width:1in;height:20.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" filled="f" stroked="f" strokeweight=".5pt">
                <v:textbox>
                  <w:txbxContent>
                    <w:p w14:paraId="3C9CEDEC" w14:textId="77777777" w:rsidR="006C60EC" w:rsidRPr="00530437" w:rsidRDefault="006C60EC" w:rsidP="000F7AD5">
                      <w:pPr>
                        <w:rPr>
                          <w:rFonts w:ascii="Arial" w:hAnsi="Arial" w:cs="Arial"/>
                          <w:lang w:val="en-US"/>
                        </w:rPr>
                      </w:pPr>
                      <w:r w:rsidRPr="00530437">
                        <w:rPr>
                          <w:rFonts w:ascii="Arial" w:hAnsi="Arial" w:cs="Arial"/>
                        </w:rPr>
                        <w:t>Постоянное соединение</w:t>
                      </w:r>
                    </w:p>
                  </w:txbxContent>
                </v:textbox>
              </v:shape>
            </w:pict>
          </mc:Fallback>
        </mc:AlternateContent>
      </w:r>
      <w:r w:rsidRPr="006301BC">
        <w:rPr>
          <w:rFonts w:ascii="Arial" w:hAnsi="Arial" w:cs="Arial"/>
          <w:noProof/>
          <w:spacing w:val="40"/>
          <w:sz w:val="20"/>
          <w:szCs w:val="20"/>
          <w:lang w:eastAsia="ru-RU"/>
        </w:rPr>
        <w:drawing>
          <wp:inline distT="0" distB="0" distL="0" distR="0" wp14:anchorId="5C844080" wp14:editId="58AB658F">
            <wp:extent cx="6220691" cy="3758405"/>
            <wp:effectExtent l="0" t="0" r="8890" b="0"/>
            <wp:docPr id="137" name="Рисунок 137" descr="C:\Users\Sergey.kolobkov\Desktop\ПНС 2022\Рисунки\iec60947-4-2\iec60947-4-2, 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ey.kolobkov\Desktop\ПНС 2022\Рисунки\iec60947-4-2\iec60947-4-2, L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7395" cy="3780581"/>
                    </a:xfrm>
                    <a:prstGeom prst="rect">
                      <a:avLst/>
                    </a:prstGeom>
                    <a:noFill/>
                    <a:ln>
                      <a:noFill/>
                    </a:ln>
                  </pic:spPr>
                </pic:pic>
              </a:graphicData>
            </a:graphic>
          </wp:inline>
        </w:drawing>
      </w:r>
    </w:p>
    <w:p w14:paraId="0B7817E0" w14:textId="5E83BBB1" w:rsidR="000F7AD5" w:rsidRPr="00592EE5" w:rsidRDefault="00D447AD" w:rsidP="000F7AD5">
      <w:pPr>
        <w:widowControl w:val="0"/>
        <w:spacing w:after="0" w:line="360" w:lineRule="auto"/>
        <w:ind w:firstLine="709"/>
        <w:jc w:val="both"/>
        <w:rPr>
          <w:rFonts w:ascii="Arial" w:eastAsia="Times New Roman" w:hAnsi="Arial" w:cs="Arial"/>
          <w:sz w:val="24"/>
          <w:szCs w:val="24"/>
          <w:lang w:eastAsia="ar-SA"/>
        </w:rPr>
      </w:pPr>
      <w:r w:rsidRPr="00592EE5">
        <w:rPr>
          <w:rFonts w:ascii="Arial" w:hAnsi="Arial" w:cs="Arial"/>
          <w:sz w:val="24"/>
          <w:szCs w:val="24"/>
        </w:rPr>
        <w:t>Примечание</w:t>
      </w:r>
      <w:r w:rsidRPr="00592EE5">
        <w:rPr>
          <w:rFonts w:ascii="Arial" w:eastAsia="Times New Roman" w:hAnsi="Arial" w:cs="Arial"/>
          <w:sz w:val="24"/>
          <w:szCs w:val="24"/>
          <w:lang w:eastAsia="ar-SA"/>
        </w:rPr>
        <w:t xml:space="preserve"> </w:t>
      </w:r>
      <w:r w:rsidR="000F7AD5" w:rsidRPr="00592EE5">
        <w:rPr>
          <w:rFonts w:ascii="Arial" w:eastAsia="Times New Roman" w:hAnsi="Arial" w:cs="Arial"/>
          <w:sz w:val="24"/>
          <w:szCs w:val="24"/>
          <w:lang w:eastAsia="ar-SA"/>
        </w:rPr>
        <w:t xml:space="preserve">– Расшифровка приведена в таблице </w:t>
      </w:r>
      <w:r w:rsidR="000F7AD5" w:rsidRPr="00592EE5">
        <w:rPr>
          <w:rFonts w:ascii="Arial" w:eastAsia="Times New Roman" w:hAnsi="Arial" w:cs="Arial"/>
          <w:sz w:val="24"/>
          <w:szCs w:val="24"/>
          <w:lang w:val="en-US" w:eastAsia="ar-SA"/>
        </w:rPr>
        <w:t>K</w:t>
      </w:r>
      <w:r w:rsidR="000F7AD5" w:rsidRPr="00592EE5">
        <w:rPr>
          <w:rFonts w:ascii="Arial" w:eastAsia="Times New Roman" w:hAnsi="Arial" w:cs="Arial"/>
          <w:sz w:val="24"/>
          <w:szCs w:val="24"/>
          <w:lang w:eastAsia="ar-SA"/>
        </w:rPr>
        <w:t>.1.</w:t>
      </w:r>
    </w:p>
    <w:p w14:paraId="1938ACD1" w14:textId="3F7ED146" w:rsidR="000F7AD5" w:rsidRPr="00592EE5" w:rsidRDefault="000F7AD5" w:rsidP="000F7AD5">
      <w:pPr>
        <w:widowControl w:val="0"/>
        <w:spacing w:after="0" w:line="360" w:lineRule="auto"/>
        <w:jc w:val="center"/>
        <w:rPr>
          <w:rFonts w:ascii="Arial" w:eastAsia="Times New Roman" w:hAnsi="Arial" w:cs="Arial"/>
          <w:b/>
          <w:sz w:val="24"/>
          <w:szCs w:val="24"/>
          <w:lang w:eastAsia="ar-SA"/>
        </w:rPr>
      </w:pPr>
      <w:r w:rsidRPr="00592EE5">
        <w:rPr>
          <w:rFonts w:ascii="Arial" w:eastAsia="Times New Roman" w:hAnsi="Arial" w:cs="Arial"/>
          <w:b/>
          <w:sz w:val="24"/>
          <w:szCs w:val="24"/>
          <w:lang w:eastAsia="ar-SA"/>
        </w:rPr>
        <w:t xml:space="preserve">Рисунок </w:t>
      </w:r>
      <w:r w:rsidRPr="00592EE5">
        <w:rPr>
          <w:rFonts w:ascii="Arial" w:eastAsia="Times New Roman" w:hAnsi="Arial" w:cs="Arial"/>
          <w:b/>
          <w:sz w:val="24"/>
          <w:szCs w:val="24"/>
          <w:lang w:val="en-US" w:eastAsia="ar-SA"/>
        </w:rPr>
        <w:t>K</w:t>
      </w:r>
      <w:r w:rsidRPr="00592EE5">
        <w:rPr>
          <w:rFonts w:ascii="Arial" w:eastAsia="Times New Roman" w:hAnsi="Arial" w:cs="Arial"/>
          <w:b/>
          <w:sz w:val="24"/>
          <w:szCs w:val="24"/>
          <w:lang w:eastAsia="ar-SA"/>
        </w:rPr>
        <w:t>.2 – Оценка основной изоляции для цепей, подключенных непосредственно к сети питания</w:t>
      </w:r>
    </w:p>
    <w:p w14:paraId="2E4A897F" w14:textId="77777777" w:rsidR="000F7AD5" w:rsidRPr="00D447AD" w:rsidRDefault="000F7AD5" w:rsidP="000F7AD5">
      <w:pPr>
        <w:widowControl w:val="0"/>
        <w:spacing w:after="0" w:line="360" w:lineRule="auto"/>
        <w:jc w:val="center"/>
        <w:rPr>
          <w:rFonts w:ascii="Arial" w:eastAsia="Times New Roman" w:hAnsi="Arial" w:cs="Arial"/>
          <w:b/>
          <w:lang w:eastAsia="ar-SA"/>
        </w:rPr>
      </w:pPr>
    </w:p>
    <w:p w14:paraId="446ADDF0" w14:textId="6F91E717" w:rsidR="000F7AD5" w:rsidRPr="00592EE5" w:rsidRDefault="000F7AD5" w:rsidP="001E1605">
      <w:pPr>
        <w:spacing w:after="0" w:line="360" w:lineRule="auto"/>
        <w:ind w:firstLine="709"/>
        <w:jc w:val="center"/>
        <w:rPr>
          <w:rFonts w:ascii="Arial" w:eastAsia="Times New Roman" w:hAnsi="Arial" w:cs="Arial"/>
          <w:sz w:val="24"/>
          <w:szCs w:val="24"/>
          <w:lang w:eastAsia="ar-SA"/>
        </w:rPr>
      </w:pPr>
      <w:r w:rsidRPr="006301BC">
        <w:rPr>
          <w:rFonts w:ascii="Arial" w:hAnsi="Arial" w:cs="Arial"/>
          <w:noProof/>
          <w:lang w:eastAsia="ru-RU"/>
        </w:rPr>
        <mc:AlternateContent>
          <mc:Choice Requires="wps">
            <w:drawing>
              <wp:anchor distT="0" distB="0" distL="114300" distR="114300" simplePos="0" relativeHeight="251671552" behindDoc="0" locked="0" layoutInCell="1" allowOverlap="1" wp14:anchorId="426410D7" wp14:editId="13E6E58B">
                <wp:simplePos x="0" y="0"/>
                <wp:positionH relativeFrom="column">
                  <wp:posOffset>2619154</wp:posOffset>
                </wp:positionH>
                <wp:positionV relativeFrom="paragraph">
                  <wp:posOffset>1817484</wp:posOffset>
                </wp:positionV>
                <wp:extent cx="768350" cy="262890"/>
                <wp:effectExtent l="0" t="0" r="0" b="3810"/>
                <wp:wrapNone/>
                <wp:docPr id="90" name="Надпись 90"/>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6ABA9528" w14:textId="77777777" w:rsidR="006C60EC" w:rsidRPr="00530437" w:rsidRDefault="006C60EC" w:rsidP="000F7AD5">
                            <w:pPr>
                              <w:rPr>
                                <w:rFonts w:ascii="Arial" w:hAnsi="Arial" w:cs="Arial"/>
                                <w:sz w:val="20"/>
                                <w:szCs w:val="20"/>
                                <w:lang w:val="en-US"/>
                              </w:rPr>
                            </w:pPr>
                            <w:r w:rsidRPr="00530437">
                              <w:rPr>
                                <w:rFonts w:ascii="Arial" w:hAnsi="Arial" w:cs="Arial"/>
                                <w:sz w:val="20"/>
                                <w:szCs w:val="20"/>
                                <w:lang w:val="en-US"/>
                              </w:rPr>
                              <w:t>OVC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10D7" id="Надпись 90" o:spid="_x0000_s1037" type="#_x0000_t202" style="position:absolute;left:0;text-align:left;margin-left:206.25pt;margin-top:143.1pt;width:60.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" filled="f" stroked="f" strokeweight=".5pt">
                <v:textbox>
                  <w:txbxContent>
                    <w:p w14:paraId="6ABA9528" w14:textId="77777777" w:rsidR="006C60EC" w:rsidRPr="00530437" w:rsidRDefault="006C60EC" w:rsidP="000F7AD5">
                      <w:pPr>
                        <w:rPr>
                          <w:rFonts w:ascii="Arial" w:hAnsi="Arial" w:cs="Arial"/>
                          <w:sz w:val="20"/>
                          <w:szCs w:val="20"/>
                          <w:lang w:val="en-US"/>
                        </w:rPr>
                      </w:pPr>
                      <w:r w:rsidRPr="00530437">
                        <w:rPr>
                          <w:rFonts w:ascii="Arial" w:hAnsi="Arial" w:cs="Arial"/>
                          <w:sz w:val="20"/>
                          <w:szCs w:val="20"/>
                          <w:lang w:val="en-US"/>
                        </w:rPr>
                        <w:t>OVC 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72576" behindDoc="0" locked="0" layoutInCell="1" allowOverlap="1" wp14:anchorId="1C00CC61" wp14:editId="65AD78A2">
                <wp:simplePos x="0" y="0"/>
                <wp:positionH relativeFrom="column">
                  <wp:posOffset>5228483</wp:posOffset>
                </wp:positionH>
                <wp:positionV relativeFrom="paragraph">
                  <wp:posOffset>1864296</wp:posOffset>
                </wp:positionV>
                <wp:extent cx="851535" cy="513708"/>
                <wp:effectExtent l="0" t="0" r="0" b="1270"/>
                <wp:wrapNone/>
                <wp:docPr id="91" name="Надпись 91"/>
                <wp:cNvGraphicFramePr/>
                <a:graphic xmlns:a="http://schemas.openxmlformats.org/drawingml/2006/main">
                  <a:graphicData uri="http://schemas.microsoft.com/office/word/2010/wordprocessingShape">
                    <wps:wsp>
                      <wps:cNvSpPr txBox="1"/>
                      <wps:spPr>
                        <a:xfrm>
                          <a:off x="0" y="0"/>
                          <a:ext cx="851535" cy="513708"/>
                        </a:xfrm>
                        <a:prstGeom prst="rect">
                          <a:avLst/>
                        </a:prstGeom>
                        <a:noFill/>
                        <a:ln w="6350">
                          <a:noFill/>
                        </a:ln>
                      </wps:spPr>
                      <wps:txbx>
                        <w:txbxContent>
                          <w:p w14:paraId="7712E5B2" w14:textId="77777777" w:rsidR="006C60EC" w:rsidRPr="00530437" w:rsidRDefault="006C60EC" w:rsidP="000F7AD5">
                            <w:pPr>
                              <w:spacing w:after="0" w:line="240" w:lineRule="auto"/>
                              <w:rPr>
                                <w:rFonts w:ascii="Arial" w:hAnsi="Arial" w:cs="Arial"/>
                                <w:sz w:val="20"/>
                                <w:szCs w:val="20"/>
                              </w:rPr>
                            </w:pPr>
                            <w:r w:rsidRPr="00530437">
                              <w:rPr>
                                <w:rFonts w:ascii="Arial" w:hAnsi="Arial" w:cs="Arial"/>
                                <w:sz w:val="20"/>
                                <w:szCs w:val="20"/>
                              </w:rPr>
                              <w:t>Базовая изоляция</w:t>
                            </w:r>
                          </w:p>
                          <w:p w14:paraId="2B02CA89" w14:textId="77777777" w:rsidR="006C60EC" w:rsidRPr="00530437" w:rsidRDefault="006C60EC" w:rsidP="000F7AD5">
                            <w:pPr>
                              <w:spacing w:after="0" w:line="240" w:lineRule="auto"/>
                              <w:rPr>
                                <w:rFonts w:ascii="Arial" w:hAnsi="Arial" w:cs="Arial"/>
                                <w:sz w:val="20"/>
                                <w:szCs w:val="20"/>
                                <w:lang w:val="en-US"/>
                              </w:rPr>
                            </w:pPr>
                            <w:r w:rsidRPr="00530437">
                              <w:rPr>
                                <w:rFonts w:ascii="Arial" w:hAnsi="Arial" w:cs="Arial"/>
                                <w:sz w:val="20"/>
                                <w:szCs w:val="20"/>
                                <w:lang w:val="en-US"/>
                              </w:rPr>
                              <w:t>OVC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CC61" id="Надпись 91" o:spid="_x0000_s1038" type="#_x0000_t202" style="position:absolute;left:0;text-align:left;margin-left:411.7pt;margin-top:146.8pt;width:67.05pt;height:4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" filled="f" stroked="f" strokeweight=".5pt">
                <v:textbox>
                  <w:txbxContent>
                    <w:p w14:paraId="7712E5B2" w14:textId="77777777" w:rsidR="006C60EC" w:rsidRPr="00530437" w:rsidRDefault="006C60EC" w:rsidP="000F7AD5">
                      <w:pPr>
                        <w:spacing w:after="0" w:line="240" w:lineRule="auto"/>
                        <w:rPr>
                          <w:rFonts w:ascii="Arial" w:hAnsi="Arial" w:cs="Arial"/>
                          <w:sz w:val="20"/>
                          <w:szCs w:val="20"/>
                        </w:rPr>
                      </w:pPr>
                      <w:r w:rsidRPr="00530437">
                        <w:rPr>
                          <w:rFonts w:ascii="Arial" w:hAnsi="Arial" w:cs="Arial"/>
                          <w:sz w:val="20"/>
                          <w:szCs w:val="20"/>
                        </w:rPr>
                        <w:t>Базовая изоляция</w:t>
                      </w:r>
                    </w:p>
                    <w:p w14:paraId="2B02CA89" w14:textId="77777777" w:rsidR="006C60EC" w:rsidRPr="00530437" w:rsidRDefault="006C60EC" w:rsidP="000F7AD5">
                      <w:pPr>
                        <w:spacing w:after="0" w:line="240" w:lineRule="auto"/>
                        <w:rPr>
                          <w:rFonts w:ascii="Arial" w:hAnsi="Arial" w:cs="Arial"/>
                          <w:sz w:val="20"/>
                          <w:szCs w:val="20"/>
                          <w:lang w:val="en-US"/>
                        </w:rPr>
                      </w:pPr>
                      <w:r w:rsidRPr="00530437">
                        <w:rPr>
                          <w:rFonts w:ascii="Arial" w:hAnsi="Arial" w:cs="Arial"/>
                          <w:sz w:val="20"/>
                          <w:szCs w:val="20"/>
                          <w:lang w:val="en-US"/>
                        </w:rPr>
                        <w:t>OVC 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73600" behindDoc="0" locked="0" layoutInCell="1" allowOverlap="1" wp14:anchorId="4AF9BF0F" wp14:editId="6A2384FA">
                <wp:simplePos x="0" y="0"/>
                <wp:positionH relativeFrom="column">
                  <wp:posOffset>422680</wp:posOffset>
                </wp:positionH>
                <wp:positionV relativeFrom="paragraph">
                  <wp:posOffset>635</wp:posOffset>
                </wp:positionV>
                <wp:extent cx="1046018" cy="644236"/>
                <wp:effectExtent l="0" t="0" r="0" b="3810"/>
                <wp:wrapNone/>
                <wp:docPr id="92" name="Надпись 92"/>
                <wp:cNvGraphicFramePr/>
                <a:graphic xmlns:a="http://schemas.openxmlformats.org/drawingml/2006/main">
                  <a:graphicData uri="http://schemas.microsoft.com/office/word/2010/wordprocessingShape">
                    <wps:wsp>
                      <wps:cNvSpPr txBox="1"/>
                      <wps:spPr>
                        <a:xfrm>
                          <a:off x="0" y="0"/>
                          <a:ext cx="1046018" cy="644236"/>
                        </a:xfrm>
                        <a:prstGeom prst="rect">
                          <a:avLst/>
                        </a:prstGeom>
                        <a:noFill/>
                        <a:ln w="6350">
                          <a:noFill/>
                        </a:ln>
                      </wps:spPr>
                      <wps:txbx>
                        <w:txbxContent>
                          <w:p w14:paraId="748FCE41" w14:textId="77777777" w:rsidR="006C60EC" w:rsidRPr="00530437" w:rsidRDefault="006C60EC" w:rsidP="000F7AD5">
                            <w:pPr>
                              <w:spacing w:after="0" w:line="240" w:lineRule="auto"/>
                              <w:rPr>
                                <w:rFonts w:ascii="Arial" w:hAnsi="Arial" w:cs="Arial"/>
                                <w:sz w:val="20"/>
                                <w:szCs w:val="20"/>
                              </w:rPr>
                            </w:pPr>
                            <w:r w:rsidRPr="00530437">
                              <w:rPr>
                                <w:rFonts w:ascii="Arial" w:hAnsi="Arial" w:cs="Arial"/>
                                <w:sz w:val="20"/>
                                <w:szCs w:val="20"/>
                              </w:rPr>
                              <w:t>1</w:t>
                            </w:r>
                            <w:r>
                              <w:rPr>
                                <w:rFonts w:ascii="Arial" w:eastAsia="Times New Roman" w:hAnsi="Arial" w:cs="Arial"/>
                                <w:lang w:eastAsia="ar-SA"/>
                              </w:rPr>
                              <w:t>/</w:t>
                            </w:r>
                            <w:r w:rsidRPr="00530437">
                              <w:rPr>
                                <w:rFonts w:ascii="Arial" w:hAnsi="Arial" w:cs="Arial"/>
                                <w:sz w:val="20"/>
                                <w:szCs w:val="20"/>
                              </w:rPr>
                              <w:t>3 фазы</w:t>
                            </w:r>
                          </w:p>
                          <w:p w14:paraId="4BE89683" w14:textId="77777777" w:rsidR="006C60EC" w:rsidRPr="00530437" w:rsidRDefault="006C60EC" w:rsidP="000F7AD5">
                            <w:pPr>
                              <w:spacing w:after="0" w:line="240" w:lineRule="auto"/>
                              <w:rPr>
                                <w:rFonts w:ascii="Arial" w:hAnsi="Arial" w:cs="Arial"/>
                                <w:sz w:val="20"/>
                                <w:szCs w:val="20"/>
                                <w:lang w:val="en-US"/>
                              </w:rPr>
                            </w:pPr>
                            <w:r w:rsidRPr="00530437">
                              <w:rPr>
                                <w:rFonts w:ascii="Arial" w:hAnsi="Arial" w:cs="Arial"/>
                                <w:sz w:val="20"/>
                                <w:szCs w:val="20"/>
                              </w:rPr>
                              <w:t>разъемное соединение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BF0F" id="Надпись 92" o:spid="_x0000_s1039" type="#_x0000_t202" style="position:absolute;left:0;text-align:left;margin-left:33.3pt;margin-top:.05pt;width:82.35pt;height:5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" filled="f" stroked="f" strokeweight=".5pt">
                <v:textbox>
                  <w:txbxContent>
                    <w:p w14:paraId="748FCE41" w14:textId="77777777" w:rsidR="006C60EC" w:rsidRPr="00530437" w:rsidRDefault="006C60EC" w:rsidP="000F7AD5">
                      <w:pPr>
                        <w:spacing w:after="0" w:line="240" w:lineRule="auto"/>
                        <w:rPr>
                          <w:rFonts w:ascii="Arial" w:hAnsi="Arial" w:cs="Arial"/>
                          <w:sz w:val="20"/>
                          <w:szCs w:val="20"/>
                        </w:rPr>
                      </w:pPr>
                      <w:r w:rsidRPr="00530437">
                        <w:rPr>
                          <w:rFonts w:ascii="Arial" w:hAnsi="Arial" w:cs="Arial"/>
                          <w:sz w:val="20"/>
                          <w:szCs w:val="20"/>
                        </w:rPr>
                        <w:t>1</w:t>
                      </w:r>
                      <w:r>
                        <w:rPr>
                          <w:rFonts w:ascii="Arial" w:eastAsia="Times New Roman" w:hAnsi="Arial" w:cs="Arial"/>
                          <w:lang w:eastAsia="ar-SA"/>
                        </w:rPr>
                        <w:t>/</w:t>
                      </w:r>
                      <w:r w:rsidRPr="00530437">
                        <w:rPr>
                          <w:rFonts w:ascii="Arial" w:hAnsi="Arial" w:cs="Arial"/>
                          <w:sz w:val="20"/>
                          <w:szCs w:val="20"/>
                        </w:rPr>
                        <w:t>3 фазы</w:t>
                      </w:r>
                    </w:p>
                    <w:p w14:paraId="4BE89683" w14:textId="77777777" w:rsidR="006C60EC" w:rsidRPr="00530437" w:rsidRDefault="006C60EC" w:rsidP="000F7AD5">
                      <w:pPr>
                        <w:spacing w:after="0" w:line="240" w:lineRule="auto"/>
                        <w:rPr>
                          <w:rFonts w:ascii="Arial" w:hAnsi="Arial" w:cs="Arial"/>
                          <w:sz w:val="20"/>
                          <w:szCs w:val="20"/>
                          <w:lang w:val="en-US"/>
                        </w:rPr>
                      </w:pPr>
                      <w:r w:rsidRPr="00530437">
                        <w:rPr>
                          <w:rFonts w:ascii="Arial" w:hAnsi="Arial" w:cs="Arial"/>
                          <w:sz w:val="20"/>
                          <w:szCs w:val="20"/>
                        </w:rPr>
                        <w:t>разъемное соединение</w:t>
                      </w:r>
                    </w:p>
                  </w:txbxContent>
                </v:textbox>
              </v:shape>
            </w:pict>
          </mc:Fallback>
        </mc:AlternateContent>
      </w:r>
      <w:r w:rsidRPr="006301BC">
        <w:rPr>
          <w:rFonts w:ascii="Arial" w:hAnsi="Arial" w:cs="Arial"/>
          <w:noProof/>
          <w:lang w:eastAsia="ru-RU"/>
        </w:rPr>
        <w:drawing>
          <wp:inline distT="0" distB="0" distL="0" distR="0" wp14:anchorId="6FB1658D" wp14:editId="15D355AD">
            <wp:extent cx="5885452" cy="3147325"/>
            <wp:effectExtent l="0" t="0" r="1270" b="0"/>
            <wp:docPr id="89" name="Рисунок 89" descr="C:\Users\Sergey.kolobkov\Desktop\ПНС 2022\Рисунки\iec60947-4-2\iec60947-4-2, 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y.kolobkov\Desktop\ПНС 2022\Рисунки\iec60947-4-2\iec60947-4-2, L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2608" cy="3161847"/>
                    </a:xfrm>
                    <a:prstGeom prst="rect">
                      <a:avLst/>
                    </a:prstGeom>
                    <a:noFill/>
                    <a:ln>
                      <a:noFill/>
                    </a:ln>
                  </pic:spPr>
                </pic:pic>
              </a:graphicData>
            </a:graphic>
          </wp:inline>
        </w:drawing>
      </w:r>
      <w:r w:rsidR="00D447AD" w:rsidRPr="00592EE5">
        <w:rPr>
          <w:rFonts w:ascii="Arial" w:hAnsi="Arial" w:cs="Arial"/>
          <w:sz w:val="24"/>
          <w:szCs w:val="24"/>
        </w:rPr>
        <w:t>Примечание</w:t>
      </w:r>
      <w:r w:rsidRPr="00592EE5">
        <w:rPr>
          <w:rFonts w:ascii="Arial" w:eastAsia="Times New Roman" w:hAnsi="Arial" w:cs="Arial"/>
          <w:sz w:val="24"/>
          <w:szCs w:val="24"/>
          <w:lang w:eastAsia="ar-SA"/>
        </w:rPr>
        <w:t xml:space="preserve"> – Расшифровка приведена в таблице </w:t>
      </w:r>
      <w:r w:rsidRPr="00592EE5">
        <w:rPr>
          <w:rFonts w:ascii="Arial" w:eastAsia="Times New Roman" w:hAnsi="Arial" w:cs="Arial"/>
          <w:sz w:val="24"/>
          <w:szCs w:val="24"/>
          <w:lang w:val="en-US" w:eastAsia="ar-SA"/>
        </w:rPr>
        <w:t>K</w:t>
      </w:r>
      <w:r w:rsidRPr="00592EE5">
        <w:rPr>
          <w:rFonts w:ascii="Arial" w:eastAsia="Times New Roman" w:hAnsi="Arial" w:cs="Arial"/>
          <w:sz w:val="24"/>
          <w:szCs w:val="24"/>
          <w:lang w:eastAsia="ar-SA"/>
        </w:rPr>
        <w:t>.1.</w:t>
      </w:r>
    </w:p>
    <w:p w14:paraId="52D11096" w14:textId="2B08D986" w:rsidR="000F7AD5" w:rsidRPr="00592EE5" w:rsidRDefault="000F7AD5" w:rsidP="000F7AD5">
      <w:pPr>
        <w:widowControl w:val="0"/>
        <w:spacing w:after="0" w:line="360" w:lineRule="auto"/>
        <w:jc w:val="center"/>
        <w:rPr>
          <w:rFonts w:ascii="Arial" w:eastAsia="Times New Roman" w:hAnsi="Arial" w:cs="Arial"/>
          <w:b/>
          <w:sz w:val="24"/>
          <w:szCs w:val="24"/>
          <w:lang w:eastAsia="ar-SA"/>
        </w:rPr>
      </w:pPr>
      <w:r w:rsidRPr="00592EE5">
        <w:rPr>
          <w:rFonts w:ascii="Arial" w:eastAsia="Times New Roman" w:hAnsi="Arial" w:cs="Arial"/>
          <w:b/>
          <w:sz w:val="24"/>
          <w:szCs w:val="24"/>
          <w:lang w:eastAsia="ar-SA"/>
        </w:rPr>
        <w:t xml:space="preserve">Рисунок </w:t>
      </w:r>
      <w:r w:rsidR="005E3511" w:rsidRPr="00592EE5">
        <w:rPr>
          <w:rFonts w:ascii="Arial" w:eastAsia="Times New Roman" w:hAnsi="Arial" w:cs="Arial"/>
          <w:b/>
          <w:sz w:val="24"/>
          <w:szCs w:val="24"/>
          <w:lang w:val="en-US" w:eastAsia="ar-SA"/>
        </w:rPr>
        <w:t>K</w:t>
      </w:r>
      <w:r w:rsidRPr="00592EE5">
        <w:rPr>
          <w:rFonts w:ascii="Arial" w:eastAsia="Times New Roman" w:hAnsi="Arial" w:cs="Arial"/>
          <w:b/>
          <w:sz w:val="24"/>
          <w:szCs w:val="24"/>
          <w:lang w:eastAsia="ar-SA"/>
        </w:rPr>
        <w:t>.3 – Оценка основной изоляции для электроаппарата, не постоянно подключенного к сети питания</w:t>
      </w:r>
    </w:p>
    <w:p w14:paraId="39762083" w14:textId="77777777" w:rsidR="000F7AD5" w:rsidRPr="006301BC" w:rsidRDefault="000F7AD5" w:rsidP="000F7AD5">
      <w:pPr>
        <w:widowControl w:val="0"/>
        <w:spacing w:after="0" w:line="360" w:lineRule="auto"/>
        <w:ind w:firstLine="709"/>
        <w:jc w:val="center"/>
        <w:rPr>
          <w:rFonts w:ascii="Arial" w:eastAsia="Times New Roman" w:hAnsi="Arial" w:cs="Arial"/>
          <w:lang w:eastAsia="ar-SA"/>
        </w:rPr>
      </w:pPr>
    </w:p>
    <w:p w14:paraId="7C93AD0E" w14:textId="051CFF2B" w:rsidR="005E3511" w:rsidRPr="00592EE5" w:rsidRDefault="005E3511" w:rsidP="005E3511">
      <w:pPr>
        <w:widowControl w:val="0"/>
        <w:spacing w:after="0" w:line="360" w:lineRule="auto"/>
        <w:ind w:firstLine="709"/>
        <w:jc w:val="both"/>
        <w:rPr>
          <w:rFonts w:ascii="Arial" w:eastAsia="Arial" w:hAnsi="Arial" w:cs="Arial"/>
          <w:b/>
          <w:bCs/>
          <w:sz w:val="24"/>
          <w:szCs w:val="24"/>
          <w:lang w:eastAsia="ru-RU"/>
        </w:rPr>
      </w:pPr>
      <w:r w:rsidRPr="00592EE5">
        <w:rPr>
          <w:rFonts w:ascii="Arial" w:eastAsia="Arial" w:hAnsi="Arial" w:cs="Arial"/>
          <w:b/>
          <w:bCs/>
          <w:sz w:val="24"/>
          <w:szCs w:val="24"/>
          <w:lang w:val="en-US" w:eastAsia="ru-RU"/>
        </w:rPr>
        <w:t>K</w:t>
      </w:r>
      <w:r w:rsidRPr="00592EE5">
        <w:rPr>
          <w:rFonts w:ascii="Arial" w:eastAsia="Arial" w:hAnsi="Arial" w:cs="Arial"/>
          <w:b/>
          <w:bCs/>
          <w:sz w:val="24"/>
          <w:szCs w:val="24"/>
          <w:lang w:eastAsia="ru-RU"/>
        </w:rPr>
        <w:t>.2.2 Изоляция между цепями</w:t>
      </w:r>
    </w:p>
    <w:p w14:paraId="4862F2E3" w14:textId="77777777" w:rsidR="005E3511" w:rsidRPr="00592EE5" w:rsidRDefault="005E3511" w:rsidP="005E3511">
      <w:pPr>
        <w:widowControl w:val="0"/>
        <w:spacing w:after="0" w:line="360" w:lineRule="auto"/>
        <w:ind w:firstLine="709"/>
        <w:jc w:val="both"/>
        <w:rPr>
          <w:rFonts w:ascii="Arial" w:eastAsia="Times New Roman" w:hAnsi="Arial" w:cs="Arial"/>
          <w:sz w:val="24"/>
          <w:szCs w:val="24"/>
          <w:lang w:eastAsia="ar-SA"/>
        </w:rPr>
      </w:pPr>
      <w:r w:rsidRPr="00592EE5">
        <w:rPr>
          <w:rFonts w:ascii="Arial" w:eastAsia="Arial" w:hAnsi="Arial" w:cs="Arial"/>
          <w:sz w:val="24"/>
          <w:szCs w:val="24"/>
          <w:lang w:bidi="en-US"/>
        </w:rPr>
        <w:t>Изоляция между двумя цепями, которые указаны с принудительным разделением, должна быть спроектирована в соответствии с цепью, к которой предъявляются более строгие требования.</w:t>
      </w:r>
    </w:p>
    <w:p w14:paraId="170CD199" w14:textId="77777777" w:rsidR="005E3511" w:rsidRPr="006301BC" w:rsidRDefault="005E3511" w:rsidP="005E3511">
      <w:pPr>
        <w:spacing w:after="0" w:line="240" w:lineRule="auto"/>
        <w:jc w:val="center"/>
        <w:rPr>
          <w:rFonts w:ascii="Arial" w:hAnsi="Arial" w:cs="Arial"/>
          <w:sz w:val="20"/>
          <w:szCs w:val="20"/>
        </w:rPr>
      </w:pPr>
      <w:r w:rsidRPr="006301BC">
        <w:rPr>
          <w:rFonts w:ascii="Arial" w:hAnsi="Arial" w:cs="Arial"/>
          <w:noProof/>
          <w:sz w:val="20"/>
          <w:szCs w:val="20"/>
          <w:lang w:eastAsia="ru-RU"/>
        </w:rPr>
        <mc:AlternateContent>
          <mc:Choice Requires="wps">
            <w:drawing>
              <wp:anchor distT="0" distB="0" distL="114300" distR="114300" simplePos="0" relativeHeight="251675648" behindDoc="0" locked="0" layoutInCell="1" allowOverlap="1" wp14:anchorId="30647045" wp14:editId="1833DC6A">
                <wp:simplePos x="0" y="0"/>
                <wp:positionH relativeFrom="column">
                  <wp:posOffset>494665</wp:posOffset>
                </wp:positionH>
                <wp:positionV relativeFrom="paragraph">
                  <wp:posOffset>836930</wp:posOffset>
                </wp:positionV>
                <wp:extent cx="914400" cy="330200"/>
                <wp:effectExtent l="0" t="0" r="0" b="0"/>
                <wp:wrapNone/>
                <wp:docPr id="95" name="Надпись 95"/>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wps:spPr>
                      <wps:txbx>
                        <w:txbxContent>
                          <w:p w14:paraId="42463F27" w14:textId="77777777" w:rsidR="006C60EC" w:rsidRPr="006A5381" w:rsidRDefault="006C60EC" w:rsidP="005E3511">
                            <w:pPr>
                              <w:rPr>
                                <w:rFonts w:ascii="Arial" w:hAnsi="Arial" w:cs="Arial"/>
                                <w:sz w:val="20"/>
                                <w:szCs w:val="20"/>
                                <w:lang w:val="en-US"/>
                              </w:rPr>
                            </w:pPr>
                            <w:r>
                              <w:rPr>
                                <w:rFonts w:ascii="Arial" w:hAnsi="Arial" w:cs="Arial"/>
                                <w:sz w:val="20"/>
                                <w:szCs w:val="20"/>
                                <w:lang w:val="en-US"/>
                              </w:rPr>
                              <w:t>HV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47045" id="Надпись 95" o:spid="_x0000_s1040" type="#_x0000_t202" style="position:absolute;left:0;text-align:left;margin-left:38.95pt;margin-top:65.9pt;width:1in;height:26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" filled="f" stroked="f" strokeweight=".5pt">
                <v:textbox>
                  <w:txbxContent>
                    <w:p w14:paraId="42463F27" w14:textId="77777777" w:rsidR="006C60EC" w:rsidRPr="006A5381" w:rsidRDefault="006C60EC" w:rsidP="005E3511">
                      <w:pPr>
                        <w:rPr>
                          <w:rFonts w:ascii="Arial" w:hAnsi="Arial" w:cs="Arial"/>
                          <w:sz w:val="20"/>
                          <w:szCs w:val="20"/>
                          <w:lang w:val="en-US"/>
                        </w:rPr>
                      </w:pPr>
                      <w:r>
                        <w:rPr>
                          <w:rFonts w:ascii="Arial" w:hAnsi="Arial" w:cs="Arial"/>
                          <w:sz w:val="20"/>
                          <w:szCs w:val="20"/>
                          <w:lang w:val="en-US"/>
                        </w:rPr>
                        <w:t>HV</w:t>
                      </w:r>
                    </w:p>
                  </w:txbxContent>
                </v:textbox>
              </v:shape>
            </w:pict>
          </mc:Fallback>
        </mc:AlternateContent>
      </w:r>
      <w:r w:rsidRPr="006301BC">
        <w:rPr>
          <w:rFonts w:ascii="Arial" w:hAnsi="Arial" w:cs="Arial"/>
          <w:noProof/>
          <w:sz w:val="20"/>
          <w:szCs w:val="20"/>
          <w:lang w:eastAsia="ru-RU"/>
        </w:rPr>
        <mc:AlternateContent>
          <mc:Choice Requires="wps">
            <w:drawing>
              <wp:anchor distT="0" distB="0" distL="114300" distR="114300" simplePos="0" relativeHeight="251677696" behindDoc="0" locked="0" layoutInCell="1" allowOverlap="1" wp14:anchorId="189B7DB7" wp14:editId="20329998">
                <wp:simplePos x="0" y="0"/>
                <wp:positionH relativeFrom="column">
                  <wp:posOffset>3890659</wp:posOffset>
                </wp:positionH>
                <wp:positionV relativeFrom="paragraph">
                  <wp:posOffset>1785034</wp:posOffset>
                </wp:positionV>
                <wp:extent cx="852055" cy="644236"/>
                <wp:effectExtent l="0" t="0" r="0" b="3810"/>
                <wp:wrapNone/>
                <wp:docPr id="97" name="Надпись 97"/>
                <wp:cNvGraphicFramePr/>
                <a:graphic xmlns:a="http://schemas.openxmlformats.org/drawingml/2006/main">
                  <a:graphicData uri="http://schemas.microsoft.com/office/word/2010/wordprocessingShape">
                    <wps:wsp>
                      <wps:cNvSpPr txBox="1"/>
                      <wps:spPr>
                        <a:xfrm>
                          <a:off x="0" y="0"/>
                          <a:ext cx="852055" cy="644236"/>
                        </a:xfrm>
                        <a:prstGeom prst="rect">
                          <a:avLst/>
                        </a:prstGeom>
                        <a:noFill/>
                        <a:ln w="6350">
                          <a:noFill/>
                        </a:ln>
                      </wps:spPr>
                      <wps:txbx>
                        <w:txbxContent>
                          <w:p w14:paraId="1D5E85DE" w14:textId="77777777" w:rsidR="006C60EC" w:rsidRPr="00530437" w:rsidRDefault="006C60EC" w:rsidP="005E3511">
                            <w:pPr>
                              <w:spacing w:after="0" w:line="240" w:lineRule="auto"/>
                              <w:rPr>
                                <w:rFonts w:ascii="Arial" w:hAnsi="Arial" w:cs="Arial"/>
                                <w:sz w:val="20"/>
                                <w:szCs w:val="20"/>
                              </w:rPr>
                            </w:pPr>
                            <w:r w:rsidRPr="00530437">
                              <w:rPr>
                                <w:rFonts w:ascii="Arial" w:hAnsi="Arial" w:cs="Arial"/>
                                <w:sz w:val="20"/>
                                <w:szCs w:val="20"/>
                              </w:rPr>
                              <w:t>Базовая изоляция</w:t>
                            </w:r>
                          </w:p>
                          <w:p w14:paraId="4E4256E9" w14:textId="77777777" w:rsidR="006C60EC" w:rsidRPr="00530437" w:rsidRDefault="006C60EC" w:rsidP="005E3511">
                            <w:pPr>
                              <w:spacing w:after="0" w:line="240" w:lineRule="auto"/>
                              <w:rPr>
                                <w:rFonts w:ascii="Arial" w:hAnsi="Arial" w:cs="Arial"/>
                                <w:sz w:val="20"/>
                                <w:szCs w:val="20"/>
                                <w:lang w:val="en-US"/>
                              </w:rPr>
                            </w:pPr>
                            <w:r w:rsidRPr="00530437">
                              <w:rPr>
                                <w:rFonts w:ascii="Arial" w:hAnsi="Arial" w:cs="Arial"/>
                                <w:sz w:val="20"/>
                                <w:szCs w:val="20"/>
                                <w:lang w:val="en-US"/>
                              </w:rPr>
                              <w:t>OVC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B7DB7" id="Надпись 97" o:spid="_x0000_s1041" type="#_x0000_t202" style="position:absolute;left:0;text-align:left;margin-left:306.35pt;margin-top:140.55pt;width:67.1pt;height:5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" filled="f" stroked="f" strokeweight=".5pt">
                <v:textbox>
                  <w:txbxContent>
                    <w:p w14:paraId="1D5E85DE" w14:textId="77777777" w:rsidR="006C60EC" w:rsidRPr="00530437" w:rsidRDefault="006C60EC" w:rsidP="005E3511">
                      <w:pPr>
                        <w:spacing w:after="0" w:line="240" w:lineRule="auto"/>
                        <w:rPr>
                          <w:rFonts w:ascii="Arial" w:hAnsi="Arial" w:cs="Arial"/>
                          <w:sz w:val="20"/>
                          <w:szCs w:val="20"/>
                        </w:rPr>
                      </w:pPr>
                      <w:r w:rsidRPr="00530437">
                        <w:rPr>
                          <w:rFonts w:ascii="Arial" w:hAnsi="Arial" w:cs="Arial"/>
                          <w:sz w:val="20"/>
                          <w:szCs w:val="20"/>
                        </w:rPr>
                        <w:t>Базовая изоляция</w:t>
                      </w:r>
                    </w:p>
                    <w:p w14:paraId="4E4256E9" w14:textId="77777777" w:rsidR="006C60EC" w:rsidRPr="00530437" w:rsidRDefault="006C60EC" w:rsidP="005E3511">
                      <w:pPr>
                        <w:spacing w:after="0" w:line="240" w:lineRule="auto"/>
                        <w:rPr>
                          <w:rFonts w:ascii="Arial" w:hAnsi="Arial" w:cs="Arial"/>
                          <w:sz w:val="20"/>
                          <w:szCs w:val="20"/>
                          <w:lang w:val="en-US"/>
                        </w:rPr>
                      </w:pPr>
                      <w:r w:rsidRPr="00530437">
                        <w:rPr>
                          <w:rFonts w:ascii="Arial" w:hAnsi="Arial" w:cs="Arial"/>
                          <w:sz w:val="20"/>
                          <w:szCs w:val="20"/>
                          <w:lang w:val="en-US"/>
                        </w:rPr>
                        <w:t>OVC IV</w:t>
                      </w:r>
                    </w:p>
                  </w:txbxContent>
                </v:textbox>
              </v:shape>
            </w:pict>
          </mc:Fallback>
        </mc:AlternateContent>
      </w:r>
      <w:r w:rsidRPr="006301BC">
        <w:rPr>
          <w:rFonts w:ascii="Arial" w:hAnsi="Arial" w:cs="Arial"/>
          <w:noProof/>
          <w:sz w:val="20"/>
          <w:szCs w:val="20"/>
          <w:lang w:eastAsia="ru-RU"/>
        </w:rPr>
        <mc:AlternateContent>
          <mc:Choice Requires="wps">
            <w:drawing>
              <wp:anchor distT="0" distB="0" distL="114300" distR="114300" simplePos="0" relativeHeight="251676672" behindDoc="0" locked="0" layoutInCell="1" allowOverlap="1" wp14:anchorId="503B13F7" wp14:editId="0579C9F8">
                <wp:simplePos x="0" y="0"/>
                <wp:positionH relativeFrom="column">
                  <wp:posOffset>2212469</wp:posOffset>
                </wp:positionH>
                <wp:positionV relativeFrom="paragraph">
                  <wp:posOffset>1726515</wp:posOffset>
                </wp:positionV>
                <wp:extent cx="688368" cy="328773"/>
                <wp:effectExtent l="0" t="0" r="0" b="0"/>
                <wp:wrapNone/>
                <wp:docPr id="96" name="Надпись 96"/>
                <wp:cNvGraphicFramePr/>
                <a:graphic xmlns:a="http://schemas.openxmlformats.org/drawingml/2006/main">
                  <a:graphicData uri="http://schemas.microsoft.com/office/word/2010/wordprocessingShape">
                    <wps:wsp>
                      <wps:cNvSpPr txBox="1"/>
                      <wps:spPr>
                        <a:xfrm>
                          <a:off x="0" y="0"/>
                          <a:ext cx="688368" cy="328773"/>
                        </a:xfrm>
                        <a:prstGeom prst="rect">
                          <a:avLst/>
                        </a:prstGeom>
                        <a:noFill/>
                        <a:ln w="6350">
                          <a:noFill/>
                        </a:ln>
                      </wps:spPr>
                      <wps:txbx>
                        <w:txbxContent>
                          <w:p w14:paraId="2958B2E2"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13F7" id="Надпись 96" o:spid="_x0000_s1042" type="#_x0000_t202" style="position:absolute;left:0;text-align:left;margin-left:174.2pt;margin-top:135.95pt;width:54.2pt;height:2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" filled="f" stroked="f" strokeweight=".5pt">
                <v:textbox>
                  <w:txbxContent>
                    <w:p w14:paraId="2958B2E2"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IV</w:t>
                      </w:r>
                    </w:p>
                  </w:txbxContent>
                </v:textbox>
              </v:shape>
            </w:pict>
          </mc:Fallback>
        </mc:AlternateContent>
      </w:r>
      <w:r w:rsidRPr="006301BC">
        <w:rPr>
          <w:rFonts w:ascii="Arial" w:hAnsi="Arial" w:cs="Arial"/>
          <w:noProof/>
          <w:sz w:val="20"/>
          <w:szCs w:val="20"/>
          <w:lang w:eastAsia="ru-RU"/>
        </w:rPr>
        <mc:AlternateContent>
          <mc:Choice Requires="wps">
            <w:drawing>
              <wp:anchor distT="0" distB="0" distL="114300" distR="114300" simplePos="0" relativeHeight="251678720" behindDoc="0" locked="0" layoutInCell="1" allowOverlap="1" wp14:anchorId="2C45DD67" wp14:editId="0F4B75A3">
                <wp:simplePos x="0" y="0"/>
                <wp:positionH relativeFrom="column">
                  <wp:posOffset>3541281</wp:posOffset>
                </wp:positionH>
                <wp:positionV relativeFrom="paragraph">
                  <wp:posOffset>213360</wp:posOffset>
                </wp:positionV>
                <wp:extent cx="914400" cy="262890"/>
                <wp:effectExtent l="0" t="0" r="0" b="3810"/>
                <wp:wrapNone/>
                <wp:docPr id="98" name="Надпись 98"/>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wps:spPr>
                      <wps:txbx>
                        <w:txbxContent>
                          <w:p w14:paraId="2778ADB8"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5DD67" id="Надпись 98" o:spid="_x0000_s1043" type="#_x0000_t202" style="position:absolute;left:0;text-align:left;margin-left:278.85pt;margin-top:16.8pt;width:1in;height:20.7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" filled="f" stroked="f" strokeweight=".5pt">
                <v:textbox>
                  <w:txbxContent>
                    <w:p w14:paraId="2778ADB8"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IV</w:t>
                      </w:r>
                    </w:p>
                  </w:txbxContent>
                </v:textbox>
              </v:shape>
            </w:pict>
          </mc:Fallback>
        </mc:AlternateContent>
      </w:r>
      <w:r w:rsidRPr="006301BC">
        <w:rPr>
          <w:rFonts w:ascii="Arial" w:hAnsi="Arial" w:cs="Arial"/>
          <w:noProof/>
          <w:sz w:val="20"/>
          <w:szCs w:val="20"/>
          <w:lang w:eastAsia="ru-RU"/>
        </w:rPr>
        <w:drawing>
          <wp:inline distT="0" distB="0" distL="0" distR="0" wp14:anchorId="5CECB10D" wp14:editId="7F511A75">
            <wp:extent cx="5640033" cy="2951018"/>
            <wp:effectExtent l="0" t="0" r="0" b="1905"/>
            <wp:docPr id="93" name="Рисунок 93" descr="C:\Users\Sergey.kolobkov\Desktop\ПНС 2022\Рисунки\iec60947-4-2\iec60947-4-2, 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y.kolobkov\Desktop\ПНС 2022\Рисунки\iec60947-4-2\iec60947-4-2, L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7316" cy="2954829"/>
                    </a:xfrm>
                    <a:prstGeom prst="rect">
                      <a:avLst/>
                    </a:prstGeom>
                    <a:noFill/>
                    <a:ln>
                      <a:noFill/>
                    </a:ln>
                  </pic:spPr>
                </pic:pic>
              </a:graphicData>
            </a:graphic>
          </wp:inline>
        </w:drawing>
      </w:r>
    </w:p>
    <w:p w14:paraId="61D199F8" w14:textId="35ACF123" w:rsidR="005E3511" w:rsidRDefault="009B779C" w:rsidP="009B779C">
      <w:pPr>
        <w:widowControl w:val="0"/>
        <w:spacing w:after="0" w:line="276" w:lineRule="auto"/>
        <w:ind w:firstLine="709"/>
        <w:jc w:val="both"/>
        <w:rPr>
          <w:rFonts w:ascii="Arial" w:eastAsia="Times New Roman" w:hAnsi="Arial" w:cs="Arial"/>
          <w:sz w:val="24"/>
          <w:szCs w:val="24"/>
          <w:lang w:eastAsia="ar-SA"/>
        </w:rPr>
      </w:pPr>
      <w:r w:rsidRPr="009B779C">
        <w:rPr>
          <w:rFonts w:ascii="Arial" w:hAnsi="Arial" w:cs="Arial"/>
          <w:sz w:val="24"/>
          <w:szCs w:val="24"/>
        </w:rPr>
        <w:t>Примечание</w:t>
      </w:r>
      <w:r w:rsidR="005E3511" w:rsidRPr="009B779C">
        <w:rPr>
          <w:rFonts w:ascii="Arial" w:eastAsia="Times New Roman" w:hAnsi="Arial" w:cs="Arial"/>
          <w:sz w:val="24"/>
          <w:szCs w:val="24"/>
          <w:lang w:eastAsia="ar-SA"/>
        </w:rPr>
        <w:t xml:space="preserve"> – Расшифровка приведена в таблице </w:t>
      </w:r>
      <w:r w:rsidR="005E3511" w:rsidRPr="009B779C">
        <w:rPr>
          <w:rFonts w:ascii="Arial" w:eastAsia="Times New Roman" w:hAnsi="Arial" w:cs="Arial"/>
          <w:sz w:val="24"/>
          <w:szCs w:val="24"/>
          <w:lang w:val="en-US" w:eastAsia="ar-SA"/>
        </w:rPr>
        <w:t>K</w:t>
      </w:r>
      <w:r w:rsidR="005E3511" w:rsidRPr="009B779C">
        <w:rPr>
          <w:rFonts w:ascii="Arial" w:eastAsia="Times New Roman" w:hAnsi="Arial" w:cs="Arial"/>
          <w:sz w:val="24"/>
          <w:szCs w:val="24"/>
          <w:lang w:eastAsia="ar-SA"/>
        </w:rPr>
        <w:t>.1.</w:t>
      </w:r>
    </w:p>
    <w:p w14:paraId="46ABABC6" w14:textId="77777777" w:rsidR="009B779C" w:rsidRPr="009B779C" w:rsidRDefault="009B779C" w:rsidP="009B779C">
      <w:pPr>
        <w:widowControl w:val="0"/>
        <w:spacing w:after="0" w:line="276" w:lineRule="auto"/>
        <w:ind w:firstLine="709"/>
        <w:jc w:val="both"/>
        <w:rPr>
          <w:rFonts w:ascii="Arial" w:eastAsia="Times New Roman" w:hAnsi="Arial" w:cs="Arial"/>
          <w:sz w:val="24"/>
          <w:szCs w:val="24"/>
          <w:lang w:eastAsia="ar-SA"/>
        </w:rPr>
      </w:pPr>
    </w:p>
    <w:p w14:paraId="410CB28F" w14:textId="5C0F352A" w:rsidR="005E3511" w:rsidRPr="003000C1" w:rsidRDefault="005E3511" w:rsidP="009B779C">
      <w:pPr>
        <w:widowControl w:val="0"/>
        <w:spacing w:after="0" w:line="276" w:lineRule="auto"/>
        <w:jc w:val="center"/>
        <w:rPr>
          <w:rFonts w:ascii="Arial" w:eastAsia="Times New Roman" w:hAnsi="Arial" w:cs="Arial"/>
          <w:b/>
          <w:sz w:val="24"/>
          <w:szCs w:val="24"/>
          <w:lang w:eastAsia="ar-SA"/>
        </w:rPr>
      </w:pPr>
      <w:r w:rsidRPr="003000C1">
        <w:rPr>
          <w:rFonts w:ascii="Arial" w:eastAsia="Times New Roman" w:hAnsi="Arial" w:cs="Arial"/>
          <w:b/>
          <w:sz w:val="24"/>
          <w:szCs w:val="24"/>
          <w:lang w:eastAsia="ar-SA"/>
        </w:rPr>
        <w:t xml:space="preserve">Рисунок </w:t>
      </w:r>
      <w:r w:rsidRPr="003000C1">
        <w:rPr>
          <w:rFonts w:ascii="Arial" w:eastAsia="Times New Roman" w:hAnsi="Arial" w:cs="Arial"/>
          <w:b/>
          <w:sz w:val="24"/>
          <w:szCs w:val="24"/>
          <w:lang w:val="en-US" w:eastAsia="ar-SA"/>
        </w:rPr>
        <w:t>K</w:t>
      </w:r>
      <w:r w:rsidRPr="003000C1">
        <w:rPr>
          <w:rFonts w:ascii="Arial" w:eastAsia="Times New Roman" w:hAnsi="Arial" w:cs="Arial"/>
          <w:b/>
          <w:sz w:val="24"/>
          <w:szCs w:val="24"/>
          <w:lang w:eastAsia="ar-SA"/>
        </w:rPr>
        <w:t>.4 – Оценка основной изоляции для изоляции между цепями, которые подключены непосредственно ко входу сети питания установки и указаны как принудительно разделенные</w:t>
      </w:r>
    </w:p>
    <w:p w14:paraId="1F2AEE45" w14:textId="77777777" w:rsidR="005E3511" w:rsidRPr="003000C1" w:rsidRDefault="005E3511" w:rsidP="005E3511">
      <w:pPr>
        <w:widowControl w:val="0"/>
        <w:spacing w:after="0" w:line="360" w:lineRule="auto"/>
        <w:jc w:val="center"/>
        <w:rPr>
          <w:rFonts w:ascii="Arial" w:eastAsia="Times New Roman" w:hAnsi="Arial" w:cs="Arial"/>
          <w:sz w:val="24"/>
          <w:szCs w:val="24"/>
          <w:lang w:eastAsia="ar-SA"/>
        </w:rPr>
      </w:pPr>
    </w:p>
    <w:p w14:paraId="4D038A22" w14:textId="77777777" w:rsidR="005E3511" w:rsidRPr="006301BC" w:rsidRDefault="005E3511" w:rsidP="005E3511">
      <w:pPr>
        <w:jc w:val="center"/>
        <w:rPr>
          <w:rFonts w:ascii="Arial" w:hAnsi="Arial" w:cs="Arial"/>
        </w:rPr>
      </w:pPr>
      <w:r w:rsidRPr="006301BC">
        <w:rPr>
          <w:rFonts w:ascii="Arial" w:hAnsi="Arial" w:cs="Arial"/>
          <w:noProof/>
          <w:lang w:eastAsia="ru-RU"/>
        </w:rPr>
        <mc:AlternateContent>
          <mc:Choice Requires="wps">
            <w:drawing>
              <wp:anchor distT="0" distB="0" distL="114300" distR="114300" simplePos="0" relativeHeight="251680768" behindDoc="0" locked="0" layoutInCell="1" allowOverlap="1" wp14:anchorId="6570F96E" wp14:editId="3A1DE5C6">
                <wp:simplePos x="0" y="0"/>
                <wp:positionH relativeFrom="column">
                  <wp:posOffset>1696834</wp:posOffset>
                </wp:positionH>
                <wp:positionV relativeFrom="paragraph">
                  <wp:posOffset>1982470</wp:posOffset>
                </wp:positionV>
                <wp:extent cx="768350" cy="262890"/>
                <wp:effectExtent l="0" t="0" r="0" b="3810"/>
                <wp:wrapNone/>
                <wp:docPr id="101" name="Надпись 101"/>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204048CB"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F96E" id="Надпись 101" o:spid="_x0000_s1044" type="#_x0000_t202" style="position:absolute;left:0;text-align:left;margin-left:133.6pt;margin-top:156.1pt;width:60.5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" filled="f" stroked="f" strokeweight=".5pt">
                <v:textbox>
                  <w:txbxContent>
                    <w:p w14:paraId="204048CB"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1792" behindDoc="0" locked="0" layoutInCell="1" allowOverlap="1" wp14:anchorId="2804BD97" wp14:editId="58EA0978">
                <wp:simplePos x="0" y="0"/>
                <wp:positionH relativeFrom="column">
                  <wp:posOffset>3211944</wp:posOffset>
                </wp:positionH>
                <wp:positionV relativeFrom="paragraph">
                  <wp:posOffset>215900</wp:posOffset>
                </wp:positionV>
                <wp:extent cx="768350" cy="262890"/>
                <wp:effectExtent l="0" t="0" r="0" b="3810"/>
                <wp:wrapNone/>
                <wp:docPr id="102" name="Надпись 102"/>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6252EC59"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BD97" id="Надпись 102" o:spid="_x0000_s1045" type="#_x0000_t202" style="position:absolute;left:0;text-align:left;margin-left:252.9pt;margin-top:17pt;width:60.5pt;height:2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" filled="f" stroked="f" strokeweight=".5pt">
                <v:textbox>
                  <w:txbxContent>
                    <w:p w14:paraId="6252EC59" w14:textId="77777777" w:rsidR="006C60EC" w:rsidRPr="00530437" w:rsidRDefault="006C60EC" w:rsidP="005E3511">
                      <w:pPr>
                        <w:rPr>
                          <w:rFonts w:ascii="Arial" w:hAnsi="Arial" w:cs="Arial"/>
                          <w:sz w:val="20"/>
                          <w:szCs w:val="20"/>
                          <w:lang w:val="en-US"/>
                        </w:rPr>
                      </w:pPr>
                      <w:r w:rsidRPr="00530437">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2816" behindDoc="0" locked="0" layoutInCell="1" allowOverlap="1" wp14:anchorId="257A229A" wp14:editId="598E37E6">
                <wp:simplePos x="0" y="0"/>
                <wp:positionH relativeFrom="column">
                  <wp:posOffset>4646409</wp:posOffset>
                </wp:positionH>
                <wp:positionV relativeFrom="paragraph">
                  <wp:posOffset>2031365</wp:posOffset>
                </wp:positionV>
                <wp:extent cx="852055" cy="644236"/>
                <wp:effectExtent l="0" t="0" r="0" b="3810"/>
                <wp:wrapNone/>
                <wp:docPr id="103" name="Надпись 103"/>
                <wp:cNvGraphicFramePr/>
                <a:graphic xmlns:a="http://schemas.openxmlformats.org/drawingml/2006/main">
                  <a:graphicData uri="http://schemas.microsoft.com/office/word/2010/wordprocessingShape">
                    <wps:wsp>
                      <wps:cNvSpPr txBox="1"/>
                      <wps:spPr>
                        <a:xfrm>
                          <a:off x="0" y="0"/>
                          <a:ext cx="852055" cy="644236"/>
                        </a:xfrm>
                        <a:prstGeom prst="rect">
                          <a:avLst/>
                        </a:prstGeom>
                        <a:noFill/>
                        <a:ln w="6350">
                          <a:noFill/>
                        </a:ln>
                      </wps:spPr>
                      <wps:txbx>
                        <w:txbxContent>
                          <w:p w14:paraId="5924A217" w14:textId="77777777" w:rsidR="006C60EC" w:rsidRPr="00530437" w:rsidRDefault="006C60EC" w:rsidP="005E3511">
                            <w:pPr>
                              <w:spacing w:after="0" w:line="240" w:lineRule="auto"/>
                              <w:rPr>
                                <w:rFonts w:ascii="Arial" w:hAnsi="Arial" w:cs="Arial"/>
                                <w:sz w:val="20"/>
                                <w:szCs w:val="20"/>
                              </w:rPr>
                            </w:pPr>
                            <w:r w:rsidRPr="00530437">
                              <w:rPr>
                                <w:rFonts w:ascii="Arial" w:hAnsi="Arial" w:cs="Arial"/>
                                <w:sz w:val="20"/>
                                <w:szCs w:val="20"/>
                              </w:rPr>
                              <w:t>Базовая изоляция</w:t>
                            </w:r>
                          </w:p>
                          <w:p w14:paraId="6D6B375A" w14:textId="77777777" w:rsidR="006C60EC" w:rsidRPr="00530437" w:rsidRDefault="006C60EC" w:rsidP="005E3511">
                            <w:pPr>
                              <w:spacing w:after="0" w:line="240" w:lineRule="auto"/>
                              <w:rPr>
                                <w:rFonts w:ascii="Arial" w:hAnsi="Arial" w:cs="Arial"/>
                                <w:sz w:val="20"/>
                                <w:szCs w:val="20"/>
                                <w:lang w:val="en-US"/>
                              </w:rPr>
                            </w:pPr>
                            <w:r w:rsidRPr="00530437">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229A" id="Надпись 103" o:spid="_x0000_s1046" type="#_x0000_t202" style="position:absolute;left:0;text-align:left;margin-left:365.85pt;margin-top:159.95pt;width:67.1pt;height: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" filled="f" stroked="f" strokeweight=".5pt">
                <v:textbox>
                  <w:txbxContent>
                    <w:p w14:paraId="5924A217" w14:textId="77777777" w:rsidR="006C60EC" w:rsidRPr="00530437" w:rsidRDefault="006C60EC" w:rsidP="005E3511">
                      <w:pPr>
                        <w:spacing w:after="0" w:line="240" w:lineRule="auto"/>
                        <w:rPr>
                          <w:rFonts w:ascii="Arial" w:hAnsi="Arial" w:cs="Arial"/>
                          <w:sz w:val="20"/>
                          <w:szCs w:val="20"/>
                        </w:rPr>
                      </w:pPr>
                      <w:r w:rsidRPr="00530437">
                        <w:rPr>
                          <w:rFonts w:ascii="Arial" w:hAnsi="Arial" w:cs="Arial"/>
                          <w:sz w:val="20"/>
                          <w:szCs w:val="20"/>
                        </w:rPr>
                        <w:t>Базовая изоляция</w:t>
                      </w:r>
                    </w:p>
                    <w:p w14:paraId="6D6B375A" w14:textId="77777777" w:rsidR="006C60EC" w:rsidRPr="00530437" w:rsidRDefault="006C60EC" w:rsidP="005E3511">
                      <w:pPr>
                        <w:spacing w:after="0" w:line="240" w:lineRule="auto"/>
                        <w:rPr>
                          <w:rFonts w:ascii="Arial" w:hAnsi="Arial" w:cs="Arial"/>
                          <w:sz w:val="20"/>
                          <w:szCs w:val="20"/>
                          <w:lang w:val="en-US"/>
                        </w:rPr>
                      </w:pPr>
                      <w:r w:rsidRPr="00530437">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79744" behindDoc="0" locked="0" layoutInCell="1" allowOverlap="1" wp14:anchorId="4003571C" wp14:editId="5B319DDE">
                <wp:simplePos x="0" y="0"/>
                <wp:positionH relativeFrom="column">
                  <wp:posOffset>422564</wp:posOffset>
                </wp:positionH>
                <wp:positionV relativeFrom="paragraph">
                  <wp:posOffset>258041</wp:posOffset>
                </wp:positionV>
                <wp:extent cx="914400" cy="263236"/>
                <wp:effectExtent l="0" t="0" r="0" b="3810"/>
                <wp:wrapNone/>
                <wp:docPr id="100" name="Надпись 100"/>
                <wp:cNvGraphicFramePr/>
                <a:graphic xmlns:a="http://schemas.openxmlformats.org/drawingml/2006/main">
                  <a:graphicData uri="http://schemas.microsoft.com/office/word/2010/wordprocessingShape">
                    <wps:wsp>
                      <wps:cNvSpPr txBox="1"/>
                      <wps:spPr>
                        <a:xfrm>
                          <a:off x="0" y="0"/>
                          <a:ext cx="914400" cy="263236"/>
                        </a:xfrm>
                        <a:prstGeom prst="rect">
                          <a:avLst/>
                        </a:prstGeom>
                        <a:noFill/>
                        <a:ln w="6350">
                          <a:noFill/>
                        </a:ln>
                      </wps:spPr>
                      <wps:txbx>
                        <w:txbxContent>
                          <w:p w14:paraId="78732D2A" w14:textId="77777777" w:rsidR="006C60EC" w:rsidRPr="00530437" w:rsidRDefault="006C60EC" w:rsidP="005E3511">
                            <w:pPr>
                              <w:rPr>
                                <w:rFonts w:ascii="Arial" w:hAnsi="Arial" w:cs="Arial"/>
                                <w:sz w:val="20"/>
                                <w:szCs w:val="20"/>
                                <w:lang w:val="en-US"/>
                              </w:rPr>
                            </w:pPr>
                            <w:r w:rsidRPr="00530437">
                              <w:rPr>
                                <w:rFonts w:ascii="Arial" w:hAnsi="Arial" w:cs="Arial"/>
                                <w:sz w:val="20"/>
                                <w:szCs w:val="20"/>
                              </w:rPr>
                              <w:t>Постоянное соединение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3571C" id="Надпись 100" o:spid="_x0000_s1047" type="#_x0000_t202" style="position:absolute;left:0;text-align:left;margin-left:33.25pt;margin-top:20.3pt;width:1in;height:20.7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" filled="f" stroked="f" strokeweight=".5pt">
                <v:textbox>
                  <w:txbxContent>
                    <w:p w14:paraId="78732D2A" w14:textId="77777777" w:rsidR="006C60EC" w:rsidRPr="00530437" w:rsidRDefault="006C60EC" w:rsidP="005E3511">
                      <w:pPr>
                        <w:rPr>
                          <w:rFonts w:ascii="Arial" w:hAnsi="Arial" w:cs="Arial"/>
                          <w:sz w:val="20"/>
                          <w:szCs w:val="20"/>
                          <w:lang w:val="en-US"/>
                        </w:rPr>
                      </w:pPr>
                      <w:r w:rsidRPr="00530437">
                        <w:rPr>
                          <w:rFonts w:ascii="Arial" w:hAnsi="Arial" w:cs="Arial"/>
                          <w:sz w:val="20"/>
                          <w:szCs w:val="20"/>
                        </w:rPr>
                        <w:t>Постоянное соединение</w:t>
                      </w:r>
                    </w:p>
                  </w:txbxContent>
                </v:textbox>
              </v:shape>
            </w:pict>
          </mc:Fallback>
        </mc:AlternateContent>
      </w:r>
      <w:r w:rsidRPr="006301BC">
        <w:rPr>
          <w:rFonts w:ascii="Arial" w:hAnsi="Arial" w:cs="Arial"/>
          <w:noProof/>
          <w:lang w:eastAsia="ru-RU"/>
        </w:rPr>
        <w:drawing>
          <wp:inline distT="0" distB="0" distL="0" distR="0" wp14:anchorId="19823F8B" wp14:editId="34CC6E92">
            <wp:extent cx="6054888" cy="3332019"/>
            <wp:effectExtent l="0" t="0" r="3175" b="1905"/>
            <wp:docPr id="99" name="Рисунок 99" descr="C:\Users\Sergey.kolobkov\Desktop\ПНС 2022\Рисунки\iec60947-4-2\iec60947-4-2, 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kolobkov\Desktop\ПНС 2022\Рисунки\iec60947-4-2\iec60947-4-2, L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6304" cy="3338301"/>
                    </a:xfrm>
                    <a:prstGeom prst="rect">
                      <a:avLst/>
                    </a:prstGeom>
                    <a:noFill/>
                    <a:ln>
                      <a:noFill/>
                    </a:ln>
                  </pic:spPr>
                </pic:pic>
              </a:graphicData>
            </a:graphic>
          </wp:inline>
        </w:drawing>
      </w:r>
    </w:p>
    <w:p w14:paraId="1BD7159E" w14:textId="1AC32142" w:rsidR="005E3511" w:rsidRDefault="009B779C" w:rsidP="009B779C">
      <w:pPr>
        <w:widowControl w:val="0"/>
        <w:spacing w:after="0" w:line="276" w:lineRule="auto"/>
        <w:ind w:firstLine="709"/>
        <w:rPr>
          <w:rFonts w:ascii="Arial" w:eastAsia="Times New Roman" w:hAnsi="Arial" w:cs="Arial"/>
          <w:sz w:val="24"/>
          <w:szCs w:val="24"/>
          <w:lang w:eastAsia="ar-SA"/>
        </w:rPr>
      </w:pPr>
      <w:r w:rsidRPr="009B779C">
        <w:rPr>
          <w:rFonts w:ascii="Arial" w:hAnsi="Arial" w:cs="Arial"/>
          <w:sz w:val="24"/>
          <w:szCs w:val="24"/>
        </w:rPr>
        <w:lastRenderedPageBreak/>
        <w:t>Примечание</w:t>
      </w:r>
      <w:r w:rsidR="005E3511" w:rsidRPr="009B779C">
        <w:rPr>
          <w:rFonts w:ascii="Arial" w:eastAsia="Times New Roman" w:hAnsi="Arial" w:cs="Arial"/>
          <w:sz w:val="24"/>
          <w:szCs w:val="24"/>
          <w:lang w:eastAsia="ar-SA"/>
        </w:rPr>
        <w:t xml:space="preserve"> – Расшифровка приведена в таблице </w:t>
      </w:r>
      <w:r w:rsidR="005E3511" w:rsidRPr="009B779C">
        <w:rPr>
          <w:rFonts w:ascii="Arial" w:eastAsia="Times New Roman" w:hAnsi="Arial" w:cs="Arial"/>
          <w:sz w:val="24"/>
          <w:szCs w:val="24"/>
          <w:lang w:val="en-US" w:eastAsia="ar-SA"/>
        </w:rPr>
        <w:t>K</w:t>
      </w:r>
      <w:r w:rsidR="005E3511" w:rsidRPr="009B779C">
        <w:rPr>
          <w:rFonts w:ascii="Arial" w:eastAsia="Times New Roman" w:hAnsi="Arial" w:cs="Arial"/>
          <w:sz w:val="24"/>
          <w:szCs w:val="24"/>
          <w:lang w:eastAsia="ar-SA"/>
        </w:rPr>
        <w:t>.1.</w:t>
      </w:r>
    </w:p>
    <w:p w14:paraId="4ADFB26C" w14:textId="77777777" w:rsidR="009B779C" w:rsidRPr="009B779C" w:rsidRDefault="009B779C" w:rsidP="009B779C">
      <w:pPr>
        <w:widowControl w:val="0"/>
        <w:spacing w:after="0" w:line="276" w:lineRule="auto"/>
        <w:ind w:firstLine="709"/>
        <w:rPr>
          <w:rFonts w:ascii="Arial" w:eastAsia="Times New Roman" w:hAnsi="Arial" w:cs="Arial"/>
          <w:sz w:val="24"/>
          <w:szCs w:val="24"/>
          <w:lang w:eastAsia="ar-SA"/>
        </w:rPr>
      </w:pPr>
    </w:p>
    <w:p w14:paraId="25650B04" w14:textId="2C9EBA9D" w:rsidR="005E3511" w:rsidRPr="00BB1B53" w:rsidRDefault="005E3511" w:rsidP="009B779C">
      <w:pPr>
        <w:widowControl w:val="0"/>
        <w:spacing w:after="0" w:line="276" w:lineRule="auto"/>
        <w:jc w:val="center"/>
        <w:rPr>
          <w:rFonts w:ascii="Arial" w:eastAsia="Times New Roman" w:hAnsi="Arial" w:cs="Arial"/>
          <w:b/>
          <w:lang w:eastAsia="ar-SA"/>
        </w:rPr>
      </w:pPr>
      <w:r w:rsidRPr="00BB1B53">
        <w:rPr>
          <w:rFonts w:ascii="Arial" w:eastAsia="Times New Roman" w:hAnsi="Arial" w:cs="Arial"/>
          <w:b/>
          <w:lang w:eastAsia="ar-SA"/>
        </w:rPr>
        <w:t xml:space="preserve">Рисунок </w:t>
      </w:r>
      <w:r w:rsidR="00BB1B53" w:rsidRPr="00BB1B53">
        <w:rPr>
          <w:rFonts w:ascii="Arial" w:eastAsia="Times New Roman" w:hAnsi="Arial" w:cs="Arial"/>
          <w:b/>
          <w:lang w:val="en-US" w:eastAsia="ar-SA"/>
        </w:rPr>
        <w:t>K</w:t>
      </w:r>
      <w:r w:rsidRPr="00BB1B53">
        <w:rPr>
          <w:rFonts w:ascii="Arial" w:eastAsia="Times New Roman" w:hAnsi="Arial" w:cs="Arial"/>
          <w:b/>
          <w:lang w:eastAsia="ar-SA"/>
        </w:rPr>
        <w:t>.5 – Оценка основной изоляции для изоляции между цепями, которые подключены непосредственно к сети питания и указаны как принудительно разделенные</w:t>
      </w:r>
    </w:p>
    <w:p w14:paraId="594ADC14" w14:textId="77777777" w:rsidR="00BB1B53" w:rsidRPr="006301BC" w:rsidRDefault="00BB1B53" w:rsidP="00BB1B53">
      <w:pPr>
        <w:spacing w:after="120"/>
        <w:jc w:val="center"/>
        <w:rPr>
          <w:rFonts w:ascii="Arial" w:hAnsi="Arial" w:cs="Arial"/>
          <w:spacing w:val="40"/>
          <w:sz w:val="20"/>
          <w:szCs w:val="20"/>
        </w:rPr>
      </w:pPr>
      <w:r w:rsidRPr="006301BC">
        <w:rPr>
          <w:rFonts w:ascii="Arial" w:hAnsi="Arial" w:cs="Arial"/>
          <w:noProof/>
          <w:lang w:eastAsia="ru-RU"/>
        </w:rPr>
        <mc:AlternateContent>
          <mc:Choice Requires="wps">
            <w:drawing>
              <wp:anchor distT="0" distB="0" distL="114300" distR="114300" simplePos="0" relativeHeight="251684864" behindDoc="0" locked="0" layoutInCell="1" allowOverlap="1" wp14:anchorId="547300C3" wp14:editId="5AF10E2F">
                <wp:simplePos x="0" y="0"/>
                <wp:positionH relativeFrom="column">
                  <wp:posOffset>276860</wp:posOffset>
                </wp:positionH>
                <wp:positionV relativeFrom="paragraph">
                  <wp:posOffset>22860</wp:posOffset>
                </wp:positionV>
                <wp:extent cx="1046018" cy="644236"/>
                <wp:effectExtent l="0" t="0" r="0" b="3810"/>
                <wp:wrapNone/>
                <wp:docPr id="105" name="Надпись 105"/>
                <wp:cNvGraphicFramePr/>
                <a:graphic xmlns:a="http://schemas.openxmlformats.org/drawingml/2006/main">
                  <a:graphicData uri="http://schemas.microsoft.com/office/word/2010/wordprocessingShape">
                    <wps:wsp>
                      <wps:cNvSpPr txBox="1"/>
                      <wps:spPr>
                        <a:xfrm>
                          <a:off x="0" y="0"/>
                          <a:ext cx="1046018" cy="644236"/>
                        </a:xfrm>
                        <a:prstGeom prst="rect">
                          <a:avLst/>
                        </a:prstGeom>
                        <a:noFill/>
                        <a:ln w="6350">
                          <a:noFill/>
                        </a:ln>
                      </wps:spPr>
                      <wps:txbx>
                        <w:txbxContent>
                          <w:p w14:paraId="0120E029" w14:textId="77777777" w:rsidR="006C60EC" w:rsidRPr="009B4248" w:rsidRDefault="006C60EC" w:rsidP="00BB1B53">
                            <w:pPr>
                              <w:spacing w:after="0" w:line="240" w:lineRule="auto"/>
                              <w:rPr>
                                <w:rFonts w:ascii="Arial" w:hAnsi="Arial" w:cs="Arial"/>
                                <w:sz w:val="20"/>
                                <w:szCs w:val="20"/>
                              </w:rPr>
                            </w:pPr>
                            <w:r w:rsidRPr="009B4248">
                              <w:rPr>
                                <w:rFonts w:ascii="Arial" w:hAnsi="Arial" w:cs="Arial"/>
                                <w:sz w:val="20"/>
                                <w:szCs w:val="20"/>
                              </w:rPr>
                              <w:t>1</w:t>
                            </w:r>
                            <w:r>
                              <w:rPr>
                                <w:rFonts w:ascii="Arial" w:eastAsia="Times New Roman" w:hAnsi="Arial" w:cs="Arial"/>
                                <w:lang w:eastAsia="ar-SA"/>
                              </w:rPr>
                              <w:t>/</w:t>
                            </w:r>
                            <w:r w:rsidRPr="009B4248">
                              <w:rPr>
                                <w:rFonts w:ascii="Arial" w:hAnsi="Arial" w:cs="Arial"/>
                                <w:sz w:val="20"/>
                                <w:szCs w:val="20"/>
                              </w:rPr>
                              <w:t>3 фазы</w:t>
                            </w:r>
                          </w:p>
                          <w:p w14:paraId="6544360C" w14:textId="77777777" w:rsidR="006C60EC" w:rsidRPr="009B4248" w:rsidRDefault="006C60EC" w:rsidP="00BB1B53">
                            <w:pPr>
                              <w:spacing w:after="0" w:line="240" w:lineRule="auto"/>
                              <w:rPr>
                                <w:rFonts w:ascii="Arial" w:hAnsi="Arial" w:cs="Arial"/>
                                <w:sz w:val="20"/>
                                <w:szCs w:val="20"/>
                                <w:lang w:val="en-US"/>
                              </w:rPr>
                            </w:pPr>
                            <w:r w:rsidRPr="009B4248">
                              <w:rPr>
                                <w:rFonts w:ascii="Arial" w:hAnsi="Arial" w:cs="Arial"/>
                                <w:sz w:val="20"/>
                                <w:szCs w:val="20"/>
                              </w:rPr>
                              <w:t>разъемное соединение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00C3" id="Надпись 105" o:spid="_x0000_s1048" type="#_x0000_t202" style="position:absolute;left:0;text-align:left;margin-left:21.8pt;margin-top:1.8pt;width:82.35pt;height:5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" filled="f" stroked="f" strokeweight=".5pt">
                <v:textbox>
                  <w:txbxContent>
                    <w:p w14:paraId="0120E029" w14:textId="77777777" w:rsidR="006C60EC" w:rsidRPr="009B4248" w:rsidRDefault="006C60EC" w:rsidP="00BB1B53">
                      <w:pPr>
                        <w:spacing w:after="0" w:line="240" w:lineRule="auto"/>
                        <w:rPr>
                          <w:rFonts w:ascii="Arial" w:hAnsi="Arial" w:cs="Arial"/>
                          <w:sz w:val="20"/>
                          <w:szCs w:val="20"/>
                        </w:rPr>
                      </w:pPr>
                      <w:r w:rsidRPr="009B4248">
                        <w:rPr>
                          <w:rFonts w:ascii="Arial" w:hAnsi="Arial" w:cs="Arial"/>
                          <w:sz w:val="20"/>
                          <w:szCs w:val="20"/>
                        </w:rPr>
                        <w:t>1</w:t>
                      </w:r>
                      <w:r>
                        <w:rPr>
                          <w:rFonts w:ascii="Arial" w:eastAsia="Times New Roman" w:hAnsi="Arial" w:cs="Arial"/>
                          <w:lang w:eastAsia="ar-SA"/>
                        </w:rPr>
                        <w:t>/</w:t>
                      </w:r>
                      <w:r w:rsidRPr="009B4248">
                        <w:rPr>
                          <w:rFonts w:ascii="Arial" w:hAnsi="Arial" w:cs="Arial"/>
                          <w:sz w:val="20"/>
                          <w:szCs w:val="20"/>
                        </w:rPr>
                        <w:t>3 фазы</w:t>
                      </w:r>
                    </w:p>
                    <w:p w14:paraId="6544360C" w14:textId="77777777" w:rsidR="006C60EC" w:rsidRPr="009B4248" w:rsidRDefault="006C60EC" w:rsidP="00BB1B53">
                      <w:pPr>
                        <w:spacing w:after="0" w:line="240" w:lineRule="auto"/>
                        <w:rPr>
                          <w:rFonts w:ascii="Arial" w:hAnsi="Arial" w:cs="Arial"/>
                          <w:sz w:val="20"/>
                          <w:szCs w:val="20"/>
                          <w:lang w:val="en-US"/>
                        </w:rPr>
                      </w:pPr>
                      <w:r w:rsidRPr="009B4248">
                        <w:rPr>
                          <w:rFonts w:ascii="Arial" w:hAnsi="Arial" w:cs="Arial"/>
                          <w:sz w:val="20"/>
                          <w:szCs w:val="20"/>
                        </w:rPr>
                        <w:t>разъемное соединение</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7936" behindDoc="0" locked="0" layoutInCell="1" allowOverlap="1" wp14:anchorId="6CB9F6A4" wp14:editId="3537DC0D">
                <wp:simplePos x="0" y="0"/>
                <wp:positionH relativeFrom="column">
                  <wp:posOffset>4995659</wp:posOffset>
                </wp:positionH>
                <wp:positionV relativeFrom="paragraph">
                  <wp:posOffset>1824355</wp:posOffset>
                </wp:positionV>
                <wp:extent cx="851535" cy="643890"/>
                <wp:effectExtent l="0" t="0" r="0" b="3810"/>
                <wp:wrapNone/>
                <wp:docPr id="108" name="Надпись 108"/>
                <wp:cNvGraphicFramePr/>
                <a:graphic xmlns:a="http://schemas.openxmlformats.org/drawingml/2006/main">
                  <a:graphicData uri="http://schemas.microsoft.com/office/word/2010/wordprocessingShape">
                    <wps:wsp>
                      <wps:cNvSpPr txBox="1"/>
                      <wps:spPr>
                        <a:xfrm>
                          <a:off x="0" y="0"/>
                          <a:ext cx="851535" cy="643890"/>
                        </a:xfrm>
                        <a:prstGeom prst="rect">
                          <a:avLst/>
                        </a:prstGeom>
                        <a:noFill/>
                        <a:ln w="6350">
                          <a:noFill/>
                        </a:ln>
                      </wps:spPr>
                      <wps:txbx>
                        <w:txbxContent>
                          <w:p w14:paraId="47164509" w14:textId="77777777" w:rsidR="006C60EC" w:rsidRPr="009B4248" w:rsidRDefault="006C60EC" w:rsidP="00BB1B53">
                            <w:pPr>
                              <w:spacing w:after="0" w:line="240" w:lineRule="auto"/>
                              <w:rPr>
                                <w:rFonts w:ascii="Arial" w:hAnsi="Arial" w:cs="Arial"/>
                                <w:sz w:val="20"/>
                                <w:szCs w:val="20"/>
                              </w:rPr>
                            </w:pPr>
                            <w:r w:rsidRPr="009B4248">
                              <w:rPr>
                                <w:rFonts w:ascii="Arial" w:hAnsi="Arial" w:cs="Arial"/>
                                <w:sz w:val="20"/>
                                <w:szCs w:val="20"/>
                              </w:rPr>
                              <w:t>Базовая изоляция</w:t>
                            </w:r>
                          </w:p>
                          <w:p w14:paraId="3C634D07" w14:textId="77777777" w:rsidR="006C60EC" w:rsidRPr="009B4248" w:rsidRDefault="006C60EC" w:rsidP="00BB1B53">
                            <w:pPr>
                              <w:spacing w:after="0" w:line="240" w:lineRule="auto"/>
                              <w:rPr>
                                <w:rFonts w:ascii="Arial" w:hAnsi="Arial" w:cs="Arial"/>
                                <w:sz w:val="20"/>
                                <w:szCs w:val="20"/>
                                <w:lang w:val="en-US"/>
                              </w:rPr>
                            </w:pPr>
                            <w:r w:rsidRPr="009B4248">
                              <w:rPr>
                                <w:rFonts w:ascii="Arial" w:hAnsi="Arial" w:cs="Arial"/>
                                <w:sz w:val="20"/>
                                <w:szCs w:val="20"/>
                                <w:lang w:val="en-US"/>
                              </w:rPr>
                              <w:t>OVC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F6A4" id="Надпись 108" o:spid="_x0000_s1049" type="#_x0000_t202" style="position:absolute;left:0;text-align:left;margin-left:393.35pt;margin-top:143.65pt;width:67.05pt;height:5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" filled="f" stroked="f" strokeweight=".5pt">
                <v:textbox>
                  <w:txbxContent>
                    <w:p w14:paraId="47164509" w14:textId="77777777" w:rsidR="006C60EC" w:rsidRPr="009B4248" w:rsidRDefault="006C60EC" w:rsidP="00BB1B53">
                      <w:pPr>
                        <w:spacing w:after="0" w:line="240" w:lineRule="auto"/>
                        <w:rPr>
                          <w:rFonts w:ascii="Arial" w:hAnsi="Arial" w:cs="Arial"/>
                          <w:sz w:val="20"/>
                          <w:szCs w:val="20"/>
                        </w:rPr>
                      </w:pPr>
                      <w:r w:rsidRPr="009B4248">
                        <w:rPr>
                          <w:rFonts w:ascii="Arial" w:hAnsi="Arial" w:cs="Arial"/>
                          <w:sz w:val="20"/>
                          <w:szCs w:val="20"/>
                        </w:rPr>
                        <w:t>Базовая изоляция</w:t>
                      </w:r>
                    </w:p>
                    <w:p w14:paraId="3C634D07" w14:textId="77777777" w:rsidR="006C60EC" w:rsidRPr="009B4248" w:rsidRDefault="006C60EC" w:rsidP="00BB1B53">
                      <w:pPr>
                        <w:spacing w:after="0" w:line="240" w:lineRule="auto"/>
                        <w:rPr>
                          <w:rFonts w:ascii="Arial" w:hAnsi="Arial" w:cs="Arial"/>
                          <w:sz w:val="20"/>
                          <w:szCs w:val="20"/>
                          <w:lang w:val="en-US"/>
                        </w:rPr>
                      </w:pPr>
                      <w:r w:rsidRPr="009B4248">
                        <w:rPr>
                          <w:rFonts w:ascii="Arial" w:hAnsi="Arial" w:cs="Arial"/>
                          <w:sz w:val="20"/>
                          <w:szCs w:val="20"/>
                          <w:lang w:val="en-US"/>
                        </w:rPr>
                        <w:t>OVC 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6912" behindDoc="0" locked="0" layoutInCell="1" allowOverlap="1" wp14:anchorId="3B01BCE8" wp14:editId="4CB8F67C">
                <wp:simplePos x="0" y="0"/>
                <wp:positionH relativeFrom="column">
                  <wp:posOffset>3591674</wp:posOffset>
                </wp:positionH>
                <wp:positionV relativeFrom="paragraph">
                  <wp:posOffset>133985</wp:posOffset>
                </wp:positionV>
                <wp:extent cx="768350" cy="262890"/>
                <wp:effectExtent l="0" t="0" r="0" b="3810"/>
                <wp:wrapNone/>
                <wp:docPr id="107" name="Надпись 107"/>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28ACEBD9"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BCE8" id="Надпись 107" o:spid="_x0000_s1050" type="#_x0000_t202" style="position:absolute;left:0;text-align:left;margin-left:282.8pt;margin-top:10.55pt;width:60.5pt;height:2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" filled="f" stroked="f" strokeweight=".5pt">
                <v:textbox>
                  <w:txbxContent>
                    <w:p w14:paraId="28ACEBD9"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5888" behindDoc="0" locked="0" layoutInCell="1" allowOverlap="1" wp14:anchorId="6ED4C398" wp14:editId="7360822C">
                <wp:simplePos x="0" y="0"/>
                <wp:positionH relativeFrom="column">
                  <wp:posOffset>2253094</wp:posOffset>
                </wp:positionH>
                <wp:positionV relativeFrom="paragraph">
                  <wp:posOffset>1824355</wp:posOffset>
                </wp:positionV>
                <wp:extent cx="768350" cy="262890"/>
                <wp:effectExtent l="0" t="0" r="0" b="3810"/>
                <wp:wrapNone/>
                <wp:docPr id="106" name="Надпись 106"/>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240A4A78"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C398" id="Надпись 106" o:spid="_x0000_s1051" type="#_x0000_t202" style="position:absolute;left:0;text-align:left;margin-left:177.4pt;margin-top:143.65pt;width:60.5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" filled="f" stroked="f" strokeweight=".5pt">
                <v:textbox>
                  <w:txbxContent>
                    <w:p w14:paraId="240A4A78"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II</w:t>
                      </w:r>
                    </w:p>
                  </w:txbxContent>
                </v:textbox>
              </v:shape>
            </w:pict>
          </mc:Fallback>
        </mc:AlternateContent>
      </w:r>
      <w:r w:rsidRPr="006301BC">
        <w:rPr>
          <w:rFonts w:ascii="Arial" w:hAnsi="Arial" w:cs="Arial"/>
          <w:noProof/>
          <w:spacing w:val="40"/>
          <w:sz w:val="20"/>
          <w:szCs w:val="20"/>
          <w:lang w:eastAsia="ru-RU"/>
        </w:rPr>
        <w:drawing>
          <wp:inline distT="0" distB="0" distL="0" distR="0" wp14:anchorId="586EB7D0" wp14:editId="2A8E7AB5">
            <wp:extent cx="6011597" cy="3082637"/>
            <wp:effectExtent l="0" t="0" r="8255" b="3810"/>
            <wp:docPr id="104" name="Рисунок 104" descr="C:\Users\Sergey.kolobkov\Desktop\ПНС 2022\Рисунки\iec60947-4-2\iec60947-4-2, 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y.kolobkov\Desktop\ПНС 2022\Рисунки\iec60947-4-2\iec60947-4-2, L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3504" cy="3093870"/>
                    </a:xfrm>
                    <a:prstGeom prst="rect">
                      <a:avLst/>
                    </a:prstGeom>
                    <a:noFill/>
                    <a:ln>
                      <a:noFill/>
                    </a:ln>
                  </pic:spPr>
                </pic:pic>
              </a:graphicData>
            </a:graphic>
          </wp:inline>
        </w:drawing>
      </w:r>
    </w:p>
    <w:p w14:paraId="27E9C961" w14:textId="3CDD59ED" w:rsidR="00BB1B53" w:rsidRPr="009B779C" w:rsidRDefault="009B779C" w:rsidP="00BB1B53">
      <w:pPr>
        <w:widowControl w:val="0"/>
        <w:spacing w:after="0" w:line="360" w:lineRule="auto"/>
        <w:ind w:firstLine="709"/>
        <w:rPr>
          <w:rFonts w:ascii="Arial" w:eastAsia="Times New Roman" w:hAnsi="Arial" w:cs="Arial"/>
          <w:sz w:val="24"/>
          <w:szCs w:val="24"/>
          <w:lang w:eastAsia="ar-SA"/>
        </w:rPr>
      </w:pPr>
      <w:r w:rsidRPr="009B779C">
        <w:rPr>
          <w:rFonts w:ascii="Arial" w:hAnsi="Arial" w:cs="Arial"/>
          <w:sz w:val="24"/>
          <w:szCs w:val="24"/>
        </w:rPr>
        <w:t>Примечание</w:t>
      </w:r>
      <w:r w:rsidR="00BB1B53" w:rsidRPr="009B779C">
        <w:rPr>
          <w:rFonts w:ascii="Arial" w:eastAsia="Times New Roman" w:hAnsi="Arial" w:cs="Arial"/>
          <w:sz w:val="24"/>
          <w:szCs w:val="24"/>
          <w:lang w:eastAsia="ar-SA"/>
        </w:rPr>
        <w:t xml:space="preserve"> – Расшифровка приведена в таблице </w:t>
      </w:r>
      <w:r w:rsidR="00BB1B53" w:rsidRPr="009B779C">
        <w:rPr>
          <w:rFonts w:ascii="Arial" w:eastAsia="Times New Roman" w:hAnsi="Arial" w:cs="Arial"/>
          <w:sz w:val="24"/>
          <w:szCs w:val="24"/>
          <w:lang w:val="en-US" w:eastAsia="ar-SA"/>
        </w:rPr>
        <w:t>K</w:t>
      </w:r>
      <w:r w:rsidR="00BB1B53" w:rsidRPr="009B779C">
        <w:rPr>
          <w:rFonts w:ascii="Arial" w:eastAsia="Times New Roman" w:hAnsi="Arial" w:cs="Arial"/>
          <w:sz w:val="24"/>
          <w:szCs w:val="24"/>
          <w:lang w:eastAsia="ar-SA"/>
        </w:rPr>
        <w:t>.1.</w:t>
      </w:r>
    </w:p>
    <w:p w14:paraId="4EDF471C" w14:textId="26BFE007" w:rsidR="00BB1B53" w:rsidRPr="00BB1B53" w:rsidRDefault="00BB1B53" w:rsidP="00BB1B53">
      <w:pPr>
        <w:widowControl w:val="0"/>
        <w:spacing w:after="0" w:line="276" w:lineRule="auto"/>
        <w:jc w:val="center"/>
        <w:rPr>
          <w:rFonts w:ascii="Arial" w:eastAsia="Times New Roman" w:hAnsi="Arial" w:cs="Arial"/>
          <w:b/>
          <w:lang w:eastAsia="ar-SA"/>
        </w:rPr>
      </w:pPr>
      <w:r w:rsidRPr="00BB1B53">
        <w:rPr>
          <w:rFonts w:ascii="Arial" w:eastAsia="Times New Roman" w:hAnsi="Arial" w:cs="Arial"/>
          <w:b/>
          <w:lang w:eastAsia="ar-SA"/>
        </w:rPr>
        <w:t xml:space="preserve">Рисунок </w:t>
      </w:r>
      <w:r>
        <w:rPr>
          <w:rFonts w:ascii="Arial" w:eastAsia="Times New Roman" w:hAnsi="Arial" w:cs="Arial"/>
          <w:b/>
          <w:lang w:val="en-US" w:eastAsia="ar-SA"/>
        </w:rPr>
        <w:t>K</w:t>
      </w:r>
      <w:r w:rsidRPr="00BB1B53">
        <w:rPr>
          <w:rFonts w:ascii="Arial" w:eastAsia="Times New Roman" w:hAnsi="Arial" w:cs="Arial"/>
          <w:b/>
          <w:lang w:eastAsia="ar-SA"/>
        </w:rPr>
        <w:t>.6 – Оценка основной изоляции для изоляции между цепями, которые не постоянно подключены непосредственно к сети питания и заявлены с принудительным разделением</w:t>
      </w:r>
    </w:p>
    <w:p w14:paraId="66B7D1D7" w14:textId="77777777" w:rsidR="00BB1B53" w:rsidRPr="006301BC" w:rsidRDefault="00BB1B53" w:rsidP="00BB1B53">
      <w:pPr>
        <w:widowControl w:val="0"/>
        <w:spacing w:after="0" w:line="360" w:lineRule="auto"/>
        <w:jc w:val="center"/>
        <w:rPr>
          <w:rFonts w:ascii="Arial" w:eastAsia="Times New Roman" w:hAnsi="Arial" w:cs="Arial"/>
          <w:lang w:eastAsia="ar-SA"/>
        </w:rPr>
      </w:pPr>
    </w:p>
    <w:p w14:paraId="34FA08B0" w14:textId="6AA72392" w:rsidR="00BB1B53" w:rsidRPr="009B779C" w:rsidRDefault="00BB1B53" w:rsidP="00BB1B53">
      <w:pPr>
        <w:spacing w:after="0" w:line="360" w:lineRule="auto"/>
        <w:jc w:val="both"/>
        <w:rPr>
          <w:rFonts w:ascii="Arial" w:eastAsia="Times New Roman" w:hAnsi="Arial" w:cs="Arial"/>
          <w:sz w:val="24"/>
          <w:szCs w:val="24"/>
          <w:lang w:eastAsia="ar-SA"/>
        </w:rPr>
      </w:pPr>
      <w:r w:rsidRPr="006301BC">
        <w:rPr>
          <w:rFonts w:ascii="Arial" w:hAnsi="Arial" w:cs="Arial"/>
          <w:noProof/>
          <w:lang w:eastAsia="ru-RU"/>
        </w:rPr>
        <mc:AlternateContent>
          <mc:Choice Requires="wps">
            <w:drawing>
              <wp:anchor distT="0" distB="0" distL="114300" distR="114300" simplePos="0" relativeHeight="251692032" behindDoc="0" locked="0" layoutInCell="1" allowOverlap="1" wp14:anchorId="37064AEB" wp14:editId="0774F90F">
                <wp:simplePos x="0" y="0"/>
                <wp:positionH relativeFrom="column">
                  <wp:posOffset>3815116</wp:posOffset>
                </wp:positionH>
                <wp:positionV relativeFrom="paragraph">
                  <wp:posOffset>1737117</wp:posOffset>
                </wp:positionV>
                <wp:extent cx="852055" cy="644236"/>
                <wp:effectExtent l="0" t="0" r="0" b="3810"/>
                <wp:wrapNone/>
                <wp:docPr id="114" name="Надпись 114"/>
                <wp:cNvGraphicFramePr/>
                <a:graphic xmlns:a="http://schemas.openxmlformats.org/drawingml/2006/main">
                  <a:graphicData uri="http://schemas.microsoft.com/office/word/2010/wordprocessingShape">
                    <wps:wsp>
                      <wps:cNvSpPr txBox="1"/>
                      <wps:spPr>
                        <a:xfrm>
                          <a:off x="0" y="0"/>
                          <a:ext cx="852055" cy="644236"/>
                        </a:xfrm>
                        <a:prstGeom prst="rect">
                          <a:avLst/>
                        </a:prstGeom>
                        <a:noFill/>
                        <a:ln w="6350">
                          <a:noFill/>
                        </a:ln>
                      </wps:spPr>
                      <wps:txbx>
                        <w:txbxContent>
                          <w:p w14:paraId="220CC15D" w14:textId="77777777" w:rsidR="006C60EC" w:rsidRPr="009B4248" w:rsidRDefault="006C60EC" w:rsidP="00BB1B53">
                            <w:pPr>
                              <w:spacing w:after="0" w:line="240" w:lineRule="auto"/>
                              <w:rPr>
                                <w:rFonts w:ascii="Arial" w:hAnsi="Arial" w:cs="Arial"/>
                                <w:sz w:val="20"/>
                                <w:szCs w:val="20"/>
                              </w:rPr>
                            </w:pPr>
                            <w:r w:rsidRPr="009B4248">
                              <w:rPr>
                                <w:rFonts w:ascii="Arial" w:hAnsi="Arial" w:cs="Arial"/>
                                <w:sz w:val="20"/>
                                <w:szCs w:val="20"/>
                              </w:rPr>
                              <w:t>Базовая изоляция</w:t>
                            </w:r>
                          </w:p>
                          <w:p w14:paraId="5E62C98D" w14:textId="77777777" w:rsidR="006C60EC" w:rsidRPr="009B4248" w:rsidRDefault="006C60EC" w:rsidP="00BB1B53">
                            <w:pPr>
                              <w:spacing w:after="0" w:line="240" w:lineRule="auto"/>
                              <w:rPr>
                                <w:rFonts w:ascii="Arial" w:hAnsi="Arial" w:cs="Arial"/>
                                <w:sz w:val="20"/>
                                <w:szCs w:val="20"/>
                                <w:lang w:val="en-US"/>
                              </w:rPr>
                            </w:pPr>
                            <w:r w:rsidRPr="009B4248">
                              <w:rPr>
                                <w:rFonts w:ascii="Arial" w:hAnsi="Arial" w:cs="Arial"/>
                                <w:sz w:val="20"/>
                                <w:szCs w:val="20"/>
                                <w:lang w:val="en-US"/>
                              </w:rPr>
                              <w:t>OVC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4AEB" id="Надпись 114" o:spid="_x0000_s1052" type="#_x0000_t202" style="position:absolute;left:0;text-align:left;margin-left:300.4pt;margin-top:136.8pt;width:67.1pt;height: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" filled="f" stroked="f" strokeweight=".5pt">
                <v:textbox>
                  <w:txbxContent>
                    <w:p w14:paraId="220CC15D" w14:textId="77777777" w:rsidR="006C60EC" w:rsidRPr="009B4248" w:rsidRDefault="006C60EC" w:rsidP="00BB1B53">
                      <w:pPr>
                        <w:spacing w:after="0" w:line="240" w:lineRule="auto"/>
                        <w:rPr>
                          <w:rFonts w:ascii="Arial" w:hAnsi="Arial" w:cs="Arial"/>
                          <w:sz w:val="20"/>
                          <w:szCs w:val="20"/>
                        </w:rPr>
                      </w:pPr>
                      <w:r w:rsidRPr="009B4248">
                        <w:rPr>
                          <w:rFonts w:ascii="Arial" w:hAnsi="Arial" w:cs="Arial"/>
                          <w:sz w:val="20"/>
                          <w:szCs w:val="20"/>
                        </w:rPr>
                        <w:t>Базовая изоляция</w:t>
                      </w:r>
                    </w:p>
                    <w:p w14:paraId="5E62C98D" w14:textId="77777777" w:rsidR="006C60EC" w:rsidRPr="009B4248" w:rsidRDefault="006C60EC" w:rsidP="00BB1B53">
                      <w:pPr>
                        <w:spacing w:after="0" w:line="240" w:lineRule="auto"/>
                        <w:rPr>
                          <w:rFonts w:ascii="Arial" w:hAnsi="Arial" w:cs="Arial"/>
                          <w:sz w:val="20"/>
                          <w:szCs w:val="20"/>
                          <w:lang w:val="en-US"/>
                        </w:rPr>
                      </w:pPr>
                      <w:r w:rsidRPr="009B4248">
                        <w:rPr>
                          <w:rFonts w:ascii="Arial" w:hAnsi="Arial" w:cs="Arial"/>
                          <w:sz w:val="20"/>
                          <w:szCs w:val="20"/>
                          <w:lang w:val="en-US"/>
                        </w:rPr>
                        <w:t>OVC IV</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9984" behindDoc="0" locked="0" layoutInCell="1" allowOverlap="1" wp14:anchorId="2D836634" wp14:editId="24F4A3BF">
                <wp:simplePos x="0" y="0"/>
                <wp:positionH relativeFrom="column">
                  <wp:posOffset>1886471</wp:posOffset>
                </wp:positionH>
                <wp:positionV relativeFrom="paragraph">
                  <wp:posOffset>1758315</wp:posOffset>
                </wp:positionV>
                <wp:extent cx="914400" cy="262890"/>
                <wp:effectExtent l="0" t="0" r="0" b="3810"/>
                <wp:wrapNone/>
                <wp:docPr id="112" name="Надпись 112"/>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wps:spPr>
                      <wps:txbx>
                        <w:txbxContent>
                          <w:p w14:paraId="046742ED"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36634" id="Надпись 112" o:spid="_x0000_s1053" type="#_x0000_t202" style="position:absolute;left:0;text-align:left;margin-left:148.55pt;margin-top:138.45pt;width:1in;height:20.7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" filled="f" stroked="f" strokeweight=".5pt">
                <v:textbox>
                  <w:txbxContent>
                    <w:p w14:paraId="046742ED"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IV</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91008" behindDoc="0" locked="0" layoutInCell="1" allowOverlap="1" wp14:anchorId="583A9B78" wp14:editId="5B6B3690">
                <wp:simplePos x="0" y="0"/>
                <wp:positionH relativeFrom="column">
                  <wp:posOffset>3482454</wp:posOffset>
                </wp:positionH>
                <wp:positionV relativeFrom="paragraph">
                  <wp:posOffset>144780</wp:posOffset>
                </wp:positionV>
                <wp:extent cx="914400" cy="262890"/>
                <wp:effectExtent l="0" t="0" r="0" b="3810"/>
                <wp:wrapNone/>
                <wp:docPr id="113" name="Надпись 113"/>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wps:spPr>
                      <wps:txbx>
                        <w:txbxContent>
                          <w:p w14:paraId="12168C28"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A9B78" id="Надпись 113" o:spid="_x0000_s1054" type="#_x0000_t202" style="position:absolute;left:0;text-align:left;margin-left:274.2pt;margin-top:11.4pt;width:1in;height:20.7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" filled="f" stroked="f" strokeweight=".5pt">
                <v:textbox>
                  <w:txbxContent>
                    <w:p w14:paraId="12168C28" w14:textId="77777777" w:rsidR="006C60EC" w:rsidRPr="009B4248" w:rsidRDefault="006C60EC" w:rsidP="00BB1B53">
                      <w:pPr>
                        <w:rPr>
                          <w:rFonts w:ascii="Arial" w:hAnsi="Arial" w:cs="Arial"/>
                          <w:sz w:val="20"/>
                          <w:szCs w:val="20"/>
                          <w:lang w:val="en-US"/>
                        </w:rPr>
                      </w:pPr>
                      <w:r w:rsidRPr="009B4248">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93056" behindDoc="0" locked="0" layoutInCell="1" allowOverlap="1" wp14:anchorId="3B1928B3" wp14:editId="4F3B3491">
                <wp:simplePos x="0" y="0"/>
                <wp:positionH relativeFrom="column">
                  <wp:posOffset>3082291</wp:posOffset>
                </wp:positionH>
                <wp:positionV relativeFrom="paragraph">
                  <wp:posOffset>930910</wp:posOffset>
                </wp:positionV>
                <wp:extent cx="616528" cy="277091"/>
                <wp:effectExtent l="0" t="0" r="0" b="0"/>
                <wp:wrapNone/>
                <wp:docPr id="115" name="Надпись 115"/>
                <wp:cNvGraphicFramePr/>
                <a:graphic xmlns:a="http://schemas.openxmlformats.org/drawingml/2006/main">
                  <a:graphicData uri="http://schemas.microsoft.com/office/word/2010/wordprocessingShape">
                    <wps:wsp>
                      <wps:cNvSpPr txBox="1"/>
                      <wps:spPr>
                        <a:xfrm rot="16200000">
                          <a:off x="0" y="0"/>
                          <a:ext cx="616528" cy="277091"/>
                        </a:xfrm>
                        <a:prstGeom prst="rect">
                          <a:avLst/>
                        </a:prstGeom>
                        <a:noFill/>
                        <a:ln w="6350">
                          <a:noFill/>
                        </a:ln>
                      </wps:spPr>
                      <wps:txbx>
                        <w:txbxContent>
                          <w:p w14:paraId="048A51F2" w14:textId="77777777" w:rsidR="006C60EC" w:rsidRPr="00D70A19" w:rsidRDefault="006C60EC" w:rsidP="00BB1B53">
                            <w:r>
                              <w:t>УЗИП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28B3" id="Надпись 115" o:spid="_x0000_s1055" type="#_x0000_t202" style="position:absolute;left:0;text-align:left;margin-left:242.7pt;margin-top:73.3pt;width:48.55pt;height:21.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" filled="f" stroked="f" strokeweight=".5pt">
                <v:textbox>
                  <w:txbxContent>
                    <w:p w14:paraId="048A51F2" w14:textId="77777777" w:rsidR="006C60EC" w:rsidRPr="00D70A19" w:rsidRDefault="006C60EC" w:rsidP="00BB1B53">
                      <w:r>
                        <w:t>УЗИП</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88960" behindDoc="0" locked="0" layoutInCell="1" allowOverlap="1" wp14:anchorId="2D5C7AD7" wp14:editId="4FE14D9D">
                <wp:simplePos x="0" y="0"/>
                <wp:positionH relativeFrom="column">
                  <wp:posOffset>117764</wp:posOffset>
                </wp:positionH>
                <wp:positionV relativeFrom="paragraph">
                  <wp:posOffset>830638</wp:posOffset>
                </wp:positionV>
                <wp:extent cx="914400" cy="263236"/>
                <wp:effectExtent l="0" t="0" r="0" b="3810"/>
                <wp:wrapNone/>
                <wp:docPr id="111" name="Надпись 111"/>
                <wp:cNvGraphicFramePr/>
                <a:graphic xmlns:a="http://schemas.openxmlformats.org/drawingml/2006/main">
                  <a:graphicData uri="http://schemas.microsoft.com/office/word/2010/wordprocessingShape">
                    <wps:wsp>
                      <wps:cNvSpPr txBox="1"/>
                      <wps:spPr>
                        <a:xfrm>
                          <a:off x="0" y="0"/>
                          <a:ext cx="914400" cy="263236"/>
                        </a:xfrm>
                        <a:prstGeom prst="rect">
                          <a:avLst/>
                        </a:prstGeom>
                        <a:noFill/>
                        <a:ln w="6350">
                          <a:noFill/>
                        </a:ln>
                      </wps:spPr>
                      <wps:txbx>
                        <w:txbxContent>
                          <w:p w14:paraId="5DA8857E" w14:textId="77777777" w:rsidR="006C60EC" w:rsidRPr="006A5381" w:rsidRDefault="006C60EC" w:rsidP="00BB1B53">
                            <w:pPr>
                              <w:rPr>
                                <w:rFonts w:ascii="Arial" w:hAnsi="Arial" w:cs="Arial"/>
                                <w:sz w:val="20"/>
                                <w:szCs w:val="20"/>
                                <w:lang w:val="en-US"/>
                              </w:rPr>
                            </w:pPr>
                            <w:r>
                              <w:rPr>
                                <w:rFonts w:ascii="Arial" w:hAnsi="Arial" w:cs="Arial"/>
                                <w:sz w:val="20"/>
                                <w:szCs w:val="20"/>
                                <w:lang w:val="en-US"/>
                              </w:rPr>
                              <w:t>HV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C7AD7" id="Надпись 111" o:spid="_x0000_s1056" type="#_x0000_t202" style="position:absolute;left:0;text-align:left;margin-left:9.25pt;margin-top:65.4pt;width:1in;height:20.7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" filled="f" stroked="f" strokeweight=".5pt">
                <v:textbox>
                  <w:txbxContent>
                    <w:p w14:paraId="5DA8857E" w14:textId="77777777" w:rsidR="006C60EC" w:rsidRPr="006A5381" w:rsidRDefault="006C60EC" w:rsidP="00BB1B53">
                      <w:pPr>
                        <w:rPr>
                          <w:rFonts w:ascii="Arial" w:hAnsi="Arial" w:cs="Arial"/>
                          <w:sz w:val="20"/>
                          <w:szCs w:val="20"/>
                          <w:lang w:val="en-US"/>
                        </w:rPr>
                      </w:pPr>
                      <w:r>
                        <w:rPr>
                          <w:rFonts w:ascii="Arial" w:hAnsi="Arial" w:cs="Arial"/>
                          <w:sz w:val="20"/>
                          <w:szCs w:val="20"/>
                          <w:lang w:val="en-US"/>
                        </w:rPr>
                        <w:t>HV</w:t>
                      </w:r>
                    </w:p>
                  </w:txbxContent>
                </v:textbox>
              </v:shape>
            </w:pict>
          </mc:Fallback>
        </mc:AlternateContent>
      </w:r>
      <w:r w:rsidRPr="006301BC">
        <w:rPr>
          <w:rFonts w:ascii="Arial" w:hAnsi="Arial" w:cs="Arial"/>
          <w:noProof/>
          <w:lang w:eastAsia="ru-RU"/>
        </w:rPr>
        <w:drawing>
          <wp:inline distT="0" distB="0" distL="0" distR="0" wp14:anchorId="116B7321" wp14:editId="622C6C76">
            <wp:extent cx="5770245" cy="2964815"/>
            <wp:effectExtent l="0" t="0" r="1905" b="6985"/>
            <wp:docPr id="110" name="Рисунок 110" descr="C:\Users\Sergey.kolobkov\Desktop\ПНС 2022\Рисунки\iec60947-4-2\iec60947-4-2, 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gey.kolobkov\Desktop\ПНС 2022\Рисунки\iec60947-4-2\iec60947-4-2, L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0245" cy="2964815"/>
                    </a:xfrm>
                    <a:prstGeom prst="rect">
                      <a:avLst/>
                    </a:prstGeom>
                    <a:noFill/>
                    <a:ln>
                      <a:noFill/>
                    </a:ln>
                  </pic:spPr>
                </pic:pic>
              </a:graphicData>
            </a:graphic>
          </wp:inline>
        </w:drawing>
      </w:r>
      <w:r w:rsidR="009B779C" w:rsidRPr="009B779C">
        <w:rPr>
          <w:rFonts w:ascii="Arial" w:hAnsi="Arial" w:cs="Arial"/>
          <w:i/>
        </w:rPr>
        <w:t xml:space="preserve"> </w:t>
      </w:r>
      <w:r w:rsidR="009B779C" w:rsidRPr="009B779C">
        <w:rPr>
          <w:rFonts w:ascii="Arial" w:hAnsi="Arial" w:cs="Arial"/>
          <w:sz w:val="24"/>
          <w:szCs w:val="24"/>
        </w:rPr>
        <w:t>Примечание</w:t>
      </w:r>
      <w:r w:rsidRPr="009B779C">
        <w:rPr>
          <w:rFonts w:ascii="Arial" w:eastAsia="Times New Roman" w:hAnsi="Arial" w:cs="Arial"/>
          <w:sz w:val="24"/>
          <w:szCs w:val="24"/>
          <w:lang w:eastAsia="ar-SA"/>
        </w:rPr>
        <w:t xml:space="preserve"> 1 – Расшифровка приведена в таблице </w:t>
      </w:r>
      <w:r w:rsidRPr="009B779C">
        <w:rPr>
          <w:rFonts w:ascii="Arial" w:eastAsia="Times New Roman" w:hAnsi="Arial" w:cs="Arial"/>
          <w:sz w:val="24"/>
          <w:szCs w:val="24"/>
          <w:lang w:val="en-US" w:eastAsia="ar-SA"/>
        </w:rPr>
        <w:t>K</w:t>
      </w:r>
      <w:r w:rsidRPr="009B779C">
        <w:rPr>
          <w:rFonts w:ascii="Arial" w:eastAsia="Times New Roman" w:hAnsi="Arial" w:cs="Arial"/>
          <w:sz w:val="24"/>
          <w:szCs w:val="24"/>
          <w:lang w:eastAsia="ar-SA"/>
        </w:rPr>
        <w:t>.1.</w:t>
      </w:r>
    </w:p>
    <w:p w14:paraId="772C0AC5" w14:textId="4A4C0499" w:rsidR="00BB1B53" w:rsidRPr="009B779C" w:rsidRDefault="009B779C" w:rsidP="00BB1B53">
      <w:pPr>
        <w:spacing w:after="0" w:line="360" w:lineRule="auto"/>
        <w:jc w:val="both"/>
        <w:rPr>
          <w:rFonts w:ascii="Arial" w:eastAsia="Arial" w:hAnsi="Arial" w:cs="Arial"/>
          <w:bCs/>
          <w:sz w:val="24"/>
          <w:szCs w:val="24"/>
          <w:lang w:eastAsia="ru-RU"/>
        </w:rPr>
      </w:pPr>
      <w:r w:rsidRPr="009B779C">
        <w:rPr>
          <w:rFonts w:ascii="Arial" w:hAnsi="Arial" w:cs="Arial"/>
          <w:sz w:val="24"/>
          <w:szCs w:val="24"/>
        </w:rPr>
        <w:t>Примечание</w:t>
      </w:r>
      <w:r w:rsidRPr="009B779C">
        <w:rPr>
          <w:rFonts w:ascii="Arial" w:eastAsia="Arial" w:hAnsi="Arial" w:cs="Arial"/>
          <w:bCs/>
          <w:sz w:val="24"/>
          <w:szCs w:val="24"/>
          <w:lang w:bidi="en-US"/>
        </w:rPr>
        <w:t xml:space="preserve"> </w:t>
      </w:r>
      <w:r w:rsidR="00BB1B53" w:rsidRPr="009B779C">
        <w:rPr>
          <w:rFonts w:ascii="Arial" w:eastAsia="Arial" w:hAnsi="Arial" w:cs="Arial"/>
          <w:bCs/>
          <w:sz w:val="24"/>
          <w:szCs w:val="24"/>
          <w:lang w:bidi="en-US"/>
        </w:rPr>
        <w:t>2 – См. 8.1.14.</w:t>
      </w:r>
    </w:p>
    <w:p w14:paraId="6FA628AA" w14:textId="348D507E" w:rsidR="00BB1B53" w:rsidRDefault="00BB1B53" w:rsidP="00BB1B53">
      <w:pPr>
        <w:widowControl w:val="0"/>
        <w:spacing w:after="0" w:line="276" w:lineRule="auto"/>
        <w:jc w:val="center"/>
        <w:rPr>
          <w:rFonts w:ascii="Arial" w:eastAsia="Times New Roman" w:hAnsi="Arial" w:cs="Arial"/>
          <w:b/>
          <w:lang w:eastAsia="ar-SA"/>
        </w:rPr>
      </w:pPr>
      <w:r w:rsidRPr="00BB1B53">
        <w:rPr>
          <w:rFonts w:ascii="Arial" w:eastAsia="Times New Roman" w:hAnsi="Arial" w:cs="Arial"/>
          <w:b/>
          <w:lang w:eastAsia="ar-SA"/>
        </w:rPr>
        <w:t xml:space="preserve">Рисунок </w:t>
      </w:r>
      <w:r w:rsidRPr="00BB1B53">
        <w:rPr>
          <w:rFonts w:ascii="Arial" w:eastAsia="Times New Roman" w:hAnsi="Arial" w:cs="Arial"/>
          <w:b/>
          <w:lang w:val="en-US" w:eastAsia="ar-SA"/>
        </w:rPr>
        <w:t>K</w:t>
      </w:r>
      <w:r w:rsidRPr="00BB1B53">
        <w:rPr>
          <w:rFonts w:ascii="Arial" w:eastAsia="Times New Roman" w:hAnsi="Arial" w:cs="Arial"/>
          <w:b/>
          <w:lang w:eastAsia="ar-SA"/>
        </w:rPr>
        <w:t xml:space="preserve">.7 – Оценка основной изоляции для изоляции между цепями, которые </w:t>
      </w:r>
      <w:r w:rsidRPr="00BB1B53">
        <w:rPr>
          <w:rFonts w:ascii="Arial" w:eastAsia="Times New Roman" w:hAnsi="Arial" w:cs="Arial"/>
          <w:b/>
          <w:lang w:eastAsia="ar-SA"/>
        </w:rPr>
        <w:lastRenderedPageBreak/>
        <w:t>подключены непосредственно к источнику питания установки и указаны как принудительно разделенные при применении внутренних УЗИП</w:t>
      </w:r>
    </w:p>
    <w:p w14:paraId="2C55BE6D" w14:textId="77777777" w:rsidR="00BB1B53" w:rsidRPr="00BB1B53" w:rsidRDefault="00BB1B53" w:rsidP="00BB1B53">
      <w:pPr>
        <w:widowControl w:val="0"/>
        <w:spacing w:after="0" w:line="276" w:lineRule="auto"/>
        <w:jc w:val="center"/>
        <w:rPr>
          <w:rFonts w:ascii="Arial" w:eastAsia="Times New Roman" w:hAnsi="Arial" w:cs="Arial"/>
          <w:b/>
          <w:lang w:eastAsia="ar-SA"/>
        </w:rPr>
      </w:pPr>
    </w:p>
    <w:p w14:paraId="3F589682" w14:textId="77777777" w:rsidR="00BB1B53" w:rsidRPr="00FD6AF3" w:rsidRDefault="00BB1B53" w:rsidP="00BB1B53">
      <w:pPr>
        <w:spacing w:after="0" w:line="360" w:lineRule="auto"/>
        <w:jc w:val="both"/>
        <w:rPr>
          <w:rFonts w:ascii="Arial" w:eastAsia="Arial" w:hAnsi="Arial" w:cs="Arial"/>
          <w:bCs/>
          <w:sz w:val="24"/>
          <w:szCs w:val="24"/>
          <w:lang w:eastAsia="ru-RU"/>
        </w:rPr>
      </w:pPr>
      <w:r w:rsidRPr="00FD6AF3">
        <w:rPr>
          <w:rFonts w:ascii="Arial" w:eastAsia="Arial" w:hAnsi="Arial" w:cs="Arial"/>
          <w:sz w:val="24"/>
          <w:szCs w:val="24"/>
          <w:lang w:bidi="en-US"/>
        </w:rPr>
        <w:t>Необходимо обеспечить слежение за УЗИП. Для контроля УЗИП также допускается применять установленное УЗКЗ.</w:t>
      </w:r>
    </w:p>
    <w:p w14:paraId="64E08CEF" w14:textId="7BAAFA06" w:rsidR="00C451F3" w:rsidRDefault="00C451F3" w:rsidP="00AB0801">
      <w:pPr>
        <w:pStyle w:val="33"/>
        <w:widowControl w:val="0"/>
        <w:spacing w:line="360" w:lineRule="auto"/>
        <w:ind w:firstLine="0"/>
        <w:jc w:val="center"/>
        <w:rPr>
          <w:rFonts w:ascii="Arial" w:hAnsi="Arial" w:cs="Arial"/>
          <w:b/>
          <w:i w:val="0"/>
        </w:rPr>
      </w:pPr>
    </w:p>
    <w:p w14:paraId="4BEBAFFA" w14:textId="77777777" w:rsidR="00FE43BB" w:rsidRPr="006301BC" w:rsidRDefault="00FE43BB" w:rsidP="00FE43BB">
      <w:pPr>
        <w:jc w:val="center"/>
        <w:rPr>
          <w:rFonts w:ascii="Arial" w:hAnsi="Arial" w:cs="Arial"/>
        </w:rPr>
      </w:pPr>
      <w:r w:rsidRPr="006301BC">
        <w:rPr>
          <w:rFonts w:ascii="Arial" w:hAnsi="Arial" w:cs="Arial"/>
          <w:noProof/>
          <w:lang w:eastAsia="ru-RU"/>
        </w:rPr>
        <mc:AlternateContent>
          <mc:Choice Requires="wps">
            <w:drawing>
              <wp:anchor distT="0" distB="0" distL="114300" distR="114300" simplePos="0" relativeHeight="251697152" behindDoc="0" locked="0" layoutInCell="1" allowOverlap="1" wp14:anchorId="7F5EBB31" wp14:editId="70404C3F">
                <wp:simplePos x="0" y="0"/>
                <wp:positionH relativeFrom="column">
                  <wp:posOffset>3579381</wp:posOffset>
                </wp:positionH>
                <wp:positionV relativeFrom="paragraph">
                  <wp:posOffset>220345</wp:posOffset>
                </wp:positionV>
                <wp:extent cx="768350" cy="262890"/>
                <wp:effectExtent l="0" t="0" r="0" b="3810"/>
                <wp:wrapNone/>
                <wp:docPr id="119" name="Надпись 119"/>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611EECB6" w14:textId="77777777" w:rsidR="006C60EC" w:rsidRPr="006E18F0" w:rsidRDefault="006C60EC" w:rsidP="00FE43BB">
                            <w:pPr>
                              <w:rPr>
                                <w:rFonts w:ascii="Arial" w:hAnsi="Arial" w:cs="Arial"/>
                                <w:sz w:val="20"/>
                                <w:szCs w:val="20"/>
                                <w:lang w:val="en-US"/>
                              </w:rPr>
                            </w:pPr>
                            <w:r w:rsidRPr="006E18F0">
                              <w:rPr>
                                <w:rFonts w:ascii="Arial" w:hAnsi="Arial" w:cs="Arial"/>
                                <w:sz w:val="20"/>
                                <w:szCs w:val="20"/>
                                <w:lang w:val="en-US"/>
                              </w:rPr>
                              <w:t>OVC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BB31" id="Надпись 119" o:spid="_x0000_s1057" type="#_x0000_t202" style="position:absolute;left:0;text-align:left;margin-left:281.85pt;margin-top:17.35pt;width:60.5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" filled="f" stroked="f" strokeweight=".5pt">
                <v:textbox>
                  <w:txbxContent>
                    <w:p w14:paraId="611EECB6" w14:textId="77777777" w:rsidR="006C60EC" w:rsidRPr="006E18F0" w:rsidRDefault="006C60EC" w:rsidP="00FE43BB">
                      <w:pPr>
                        <w:rPr>
                          <w:rFonts w:ascii="Arial" w:hAnsi="Arial" w:cs="Arial"/>
                          <w:sz w:val="20"/>
                          <w:szCs w:val="20"/>
                          <w:lang w:val="en-US"/>
                        </w:rPr>
                      </w:pPr>
                      <w:r w:rsidRPr="006E18F0">
                        <w:rPr>
                          <w:rFonts w:ascii="Arial" w:hAnsi="Arial" w:cs="Arial"/>
                          <w:sz w:val="20"/>
                          <w:szCs w:val="20"/>
                          <w:lang w:val="en-US"/>
                        </w:rPr>
                        <w:t>OVC 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98176" behindDoc="0" locked="0" layoutInCell="1" allowOverlap="1" wp14:anchorId="6DB9FA0E" wp14:editId="12BADDF4">
                <wp:simplePos x="0" y="0"/>
                <wp:positionH relativeFrom="column">
                  <wp:posOffset>4095115</wp:posOffset>
                </wp:positionH>
                <wp:positionV relativeFrom="paragraph">
                  <wp:posOffset>2096249</wp:posOffset>
                </wp:positionV>
                <wp:extent cx="851535" cy="643890"/>
                <wp:effectExtent l="0" t="0" r="0" b="3810"/>
                <wp:wrapNone/>
                <wp:docPr id="120" name="Надпись 120"/>
                <wp:cNvGraphicFramePr/>
                <a:graphic xmlns:a="http://schemas.openxmlformats.org/drawingml/2006/main">
                  <a:graphicData uri="http://schemas.microsoft.com/office/word/2010/wordprocessingShape">
                    <wps:wsp>
                      <wps:cNvSpPr txBox="1"/>
                      <wps:spPr>
                        <a:xfrm>
                          <a:off x="0" y="0"/>
                          <a:ext cx="851535" cy="643890"/>
                        </a:xfrm>
                        <a:prstGeom prst="rect">
                          <a:avLst/>
                        </a:prstGeom>
                        <a:noFill/>
                        <a:ln w="6350">
                          <a:noFill/>
                        </a:ln>
                      </wps:spPr>
                      <wps:txbx>
                        <w:txbxContent>
                          <w:p w14:paraId="1B79C2C9" w14:textId="77777777" w:rsidR="006C60EC" w:rsidRPr="006E18F0" w:rsidRDefault="006C60EC" w:rsidP="00FE43BB">
                            <w:pPr>
                              <w:spacing w:after="0" w:line="240" w:lineRule="auto"/>
                              <w:rPr>
                                <w:rFonts w:ascii="Arial" w:hAnsi="Arial" w:cs="Arial"/>
                                <w:sz w:val="20"/>
                                <w:szCs w:val="20"/>
                              </w:rPr>
                            </w:pPr>
                            <w:r w:rsidRPr="006E18F0">
                              <w:rPr>
                                <w:rFonts w:ascii="Arial" w:hAnsi="Arial" w:cs="Arial"/>
                                <w:sz w:val="20"/>
                                <w:szCs w:val="20"/>
                              </w:rPr>
                              <w:t>Базовая изоляция</w:t>
                            </w:r>
                          </w:p>
                          <w:p w14:paraId="29324E98" w14:textId="77777777" w:rsidR="006C60EC" w:rsidRPr="006E18F0" w:rsidRDefault="006C60EC" w:rsidP="00FE43BB">
                            <w:pPr>
                              <w:spacing w:after="0" w:line="240" w:lineRule="auto"/>
                              <w:rPr>
                                <w:rFonts w:ascii="Arial" w:hAnsi="Arial" w:cs="Arial"/>
                                <w:sz w:val="20"/>
                                <w:szCs w:val="20"/>
                                <w:lang w:val="en-US"/>
                              </w:rPr>
                            </w:pPr>
                            <w:r w:rsidRPr="006E18F0">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FA0E" id="Надпись 120" o:spid="_x0000_s1058" type="#_x0000_t202" style="position:absolute;left:0;text-align:left;margin-left:322.45pt;margin-top:165.05pt;width:67.05pt;height:5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" filled="f" stroked="f" strokeweight=".5pt">
                <v:textbox>
                  <w:txbxContent>
                    <w:p w14:paraId="1B79C2C9" w14:textId="77777777" w:rsidR="006C60EC" w:rsidRPr="006E18F0" w:rsidRDefault="006C60EC" w:rsidP="00FE43BB">
                      <w:pPr>
                        <w:spacing w:after="0" w:line="240" w:lineRule="auto"/>
                        <w:rPr>
                          <w:rFonts w:ascii="Arial" w:hAnsi="Arial" w:cs="Arial"/>
                          <w:sz w:val="20"/>
                          <w:szCs w:val="20"/>
                        </w:rPr>
                      </w:pPr>
                      <w:r w:rsidRPr="006E18F0">
                        <w:rPr>
                          <w:rFonts w:ascii="Arial" w:hAnsi="Arial" w:cs="Arial"/>
                          <w:sz w:val="20"/>
                          <w:szCs w:val="20"/>
                        </w:rPr>
                        <w:t>Базовая изоляция</w:t>
                      </w:r>
                    </w:p>
                    <w:p w14:paraId="29324E98" w14:textId="77777777" w:rsidR="006C60EC" w:rsidRPr="006E18F0" w:rsidRDefault="006C60EC" w:rsidP="00FE43BB">
                      <w:pPr>
                        <w:spacing w:after="0" w:line="240" w:lineRule="auto"/>
                        <w:rPr>
                          <w:rFonts w:ascii="Arial" w:hAnsi="Arial" w:cs="Arial"/>
                          <w:sz w:val="20"/>
                          <w:szCs w:val="20"/>
                          <w:lang w:val="en-US"/>
                        </w:rPr>
                      </w:pPr>
                      <w:r w:rsidRPr="006E18F0">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99200" behindDoc="0" locked="0" layoutInCell="1" allowOverlap="1" wp14:anchorId="25E19EA7" wp14:editId="5B902B4F">
                <wp:simplePos x="0" y="0"/>
                <wp:positionH relativeFrom="column">
                  <wp:posOffset>3100819</wp:posOffset>
                </wp:positionH>
                <wp:positionV relativeFrom="paragraph">
                  <wp:posOffset>1106805</wp:posOffset>
                </wp:positionV>
                <wp:extent cx="615950" cy="276860"/>
                <wp:effectExtent l="0" t="0" r="0" b="0"/>
                <wp:wrapNone/>
                <wp:docPr id="121" name="Надпись 121"/>
                <wp:cNvGraphicFramePr/>
                <a:graphic xmlns:a="http://schemas.openxmlformats.org/drawingml/2006/main">
                  <a:graphicData uri="http://schemas.microsoft.com/office/word/2010/wordprocessingShape">
                    <wps:wsp>
                      <wps:cNvSpPr txBox="1"/>
                      <wps:spPr>
                        <a:xfrm rot="16200000">
                          <a:off x="0" y="0"/>
                          <a:ext cx="615950" cy="276860"/>
                        </a:xfrm>
                        <a:prstGeom prst="rect">
                          <a:avLst/>
                        </a:prstGeom>
                        <a:noFill/>
                        <a:ln w="6350">
                          <a:noFill/>
                        </a:ln>
                      </wps:spPr>
                      <wps:txbx>
                        <w:txbxContent>
                          <w:p w14:paraId="6E40F486" w14:textId="77777777" w:rsidR="006C60EC" w:rsidRPr="006E18F0" w:rsidRDefault="006C60EC" w:rsidP="00FE43BB">
                            <w:pPr>
                              <w:rPr>
                                <w:rFonts w:ascii="Arial" w:hAnsi="Arial" w:cs="Arial"/>
                                <w:sz w:val="20"/>
                                <w:szCs w:val="20"/>
                              </w:rPr>
                            </w:pPr>
                            <w:r w:rsidRPr="006E18F0">
                              <w:rPr>
                                <w:rFonts w:ascii="Arial" w:hAnsi="Arial" w:cs="Arial"/>
                                <w:sz w:val="20"/>
                                <w:szCs w:val="20"/>
                              </w:rPr>
                              <w:t>УЗИП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9EA7" id="Надпись 121" o:spid="_x0000_s1059" type="#_x0000_t202" style="position:absolute;left:0;text-align:left;margin-left:244.15pt;margin-top:87.15pt;width:48.5pt;height:21.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" filled="f" stroked="f" strokeweight=".5pt">
                <v:textbox>
                  <w:txbxContent>
                    <w:p w14:paraId="6E40F486" w14:textId="77777777" w:rsidR="006C60EC" w:rsidRPr="006E18F0" w:rsidRDefault="006C60EC" w:rsidP="00FE43BB">
                      <w:pPr>
                        <w:rPr>
                          <w:rFonts w:ascii="Arial" w:hAnsi="Arial" w:cs="Arial"/>
                          <w:sz w:val="20"/>
                          <w:szCs w:val="20"/>
                        </w:rPr>
                      </w:pPr>
                      <w:r w:rsidRPr="006E18F0">
                        <w:rPr>
                          <w:rFonts w:ascii="Arial" w:hAnsi="Arial" w:cs="Arial"/>
                          <w:sz w:val="20"/>
                          <w:szCs w:val="20"/>
                        </w:rPr>
                        <w:t>УЗИП</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96128" behindDoc="0" locked="0" layoutInCell="1" allowOverlap="1" wp14:anchorId="44DA49D8" wp14:editId="054FBCA3">
                <wp:simplePos x="0" y="0"/>
                <wp:positionH relativeFrom="column">
                  <wp:posOffset>1647711</wp:posOffset>
                </wp:positionH>
                <wp:positionV relativeFrom="paragraph">
                  <wp:posOffset>2035175</wp:posOffset>
                </wp:positionV>
                <wp:extent cx="768350" cy="262890"/>
                <wp:effectExtent l="0" t="0" r="0" b="3810"/>
                <wp:wrapNone/>
                <wp:docPr id="118" name="Надпись 118"/>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702369B6" w14:textId="77777777" w:rsidR="006C60EC" w:rsidRPr="006E18F0" w:rsidRDefault="006C60EC" w:rsidP="00FE43BB">
                            <w:pPr>
                              <w:rPr>
                                <w:rFonts w:ascii="Arial" w:hAnsi="Arial" w:cs="Arial"/>
                                <w:sz w:val="20"/>
                                <w:szCs w:val="20"/>
                                <w:lang w:val="en-US"/>
                              </w:rPr>
                            </w:pPr>
                            <w:r w:rsidRPr="006E18F0">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49D8" id="Надпись 118" o:spid="_x0000_s1060" type="#_x0000_t202" style="position:absolute;left:0;text-align:left;margin-left:129.75pt;margin-top:160.25pt;width:60.5pt;height:2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" filled="f" stroked="f" strokeweight=".5pt">
                <v:textbox>
                  <w:txbxContent>
                    <w:p w14:paraId="702369B6" w14:textId="77777777" w:rsidR="006C60EC" w:rsidRPr="006E18F0" w:rsidRDefault="006C60EC" w:rsidP="00FE43BB">
                      <w:pPr>
                        <w:rPr>
                          <w:rFonts w:ascii="Arial" w:hAnsi="Arial" w:cs="Arial"/>
                          <w:sz w:val="20"/>
                          <w:szCs w:val="20"/>
                          <w:lang w:val="en-US"/>
                        </w:rPr>
                      </w:pPr>
                      <w:r w:rsidRPr="006E18F0">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695104" behindDoc="0" locked="0" layoutInCell="1" allowOverlap="1" wp14:anchorId="5F047289" wp14:editId="48AAC9E3">
                <wp:simplePos x="0" y="0"/>
                <wp:positionH relativeFrom="column">
                  <wp:posOffset>263237</wp:posOffset>
                </wp:positionH>
                <wp:positionV relativeFrom="paragraph">
                  <wp:posOffset>282979</wp:posOffset>
                </wp:positionV>
                <wp:extent cx="914400" cy="263236"/>
                <wp:effectExtent l="0" t="0" r="0" b="3810"/>
                <wp:wrapNone/>
                <wp:docPr id="117" name="Надпись 117"/>
                <wp:cNvGraphicFramePr/>
                <a:graphic xmlns:a="http://schemas.openxmlformats.org/drawingml/2006/main">
                  <a:graphicData uri="http://schemas.microsoft.com/office/word/2010/wordprocessingShape">
                    <wps:wsp>
                      <wps:cNvSpPr txBox="1"/>
                      <wps:spPr>
                        <a:xfrm>
                          <a:off x="0" y="0"/>
                          <a:ext cx="914400" cy="263236"/>
                        </a:xfrm>
                        <a:prstGeom prst="rect">
                          <a:avLst/>
                        </a:prstGeom>
                        <a:noFill/>
                        <a:ln w="6350">
                          <a:noFill/>
                        </a:ln>
                      </wps:spPr>
                      <wps:txbx>
                        <w:txbxContent>
                          <w:p w14:paraId="7823B51F" w14:textId="77777777" w:rsidR="006C60EC" w:rsidRPr="006E18F0" w:rsidRDefault="006C60EC" w:rsidP="00FE43BB">
                            <w:pPr>
                              <w:rPr>
                                <w:rFonts w:ascii="Arial" w:hAnsi="Arial" w:cs="Arial"/>
                                <w:sz w:val="20"/>
                                <w:szCs w:val="20"/>
                                <w:lang w:val="en-US"/>
                              </w:rPr>
                            </w:pPr>
                            <w:r w:rsidRPr="006E18F0">
                              <w:rPr>
                                <w:rFonts w:ascii="Arial" w:hAnsi="Arial" w:cs="Arial"/>
                                <w:sz w:val="20"/>
                                <w:szCs w:val="20"/>
                              </w:rPr>
                              <w:t>Постоянное соединение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47289" id="Надпись 117" o:spid="_x0000_s1061" type="#_x0000_t202" style="position:absolute;left:0;text-align:left;margin-left:20.75pt;margin-top:22.3pt;width:1in;height:20.7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" filled="f" stroked="f" strokeweight=".5pt">
                <v:textbox>
                  <w:txbxContent>
                    <w:p w14:paraId="7823B51F" w14:textId="77777777" w:rsidR="006C60EC" w:rsidRPr="006E18F0" w:rsidRDefault="006C60EC" w:rsidP="00FE43BB">
                      <w:pPr>
                        <w:rPr>
                          <w:rFonts w:ascii="Arial" w:hAnsi="Arial" w:cs="Arial"/>
                          <w:sz w:val="20"/>
                          <w:szCs w:val="20"/>
                          <w:lang w:val="en-US"/>
                        </w:rPr>
                      </w:pPr>
                      <w:r w:rsidRPr="006E18F0">
                        <w:rPr>
                          <w:rFonts w:ascii="Arial" w:hAnsi="Arial" w:cs="Arial"/>
                          <w:sz w:val="20"/>
                          <w:szCs w:val="20"/>
                        </w:rPr>
                        <w:t>Постоянное соединение</w:t>
                      </w:r>
                    </w:p>
                  </w:txbxContent>
                </v:textbox>
              </v:shape>
            </w:pict>
          </mc:Fallback>
        </mc:AlternateContent>
      </w:r>
      <w:r w:rsidRPr="006301BC">
        <w:rPr>
          <w:rFonts w:ascii="Arial" w:hAnsi="Arial" w:cs="Arial"/>
          <w:noProof/>
          <w:lang w:eastAsia="ru-RU"/>
        </w:rPr>
        <w:drawing>
          <wp:inline distT="0" distB="0" distL="0" distR="0" wp14:anchorId="5B0FD451" wp14:editId="095112E0">
            <wp:extent cx="5913737" cy="3091885"/>
            <wp:effectExtent l="0" t="0" r="0" b="0"/>
            <wp:docPr id="116" name="Рисунок 116" descr="C:\Users\Sergey.kolobkov\Desktop\ПНС 2022\Рисунки\iec60947-4-2\iec60947-4-2, 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gey.kolobkov\Desktop\ПНС 2022\Рисунки\iec60947-4-2\iec60947-4-2, L8.jpg"/>
                    <pic:cNvPicPr>
                      <a:picLocks noChangeAspect="1" noChangeArrowheads="1"/>
                    </pic:cNvPicPr>
                  </pic:nvPicPr>
                  <pic:blipFill rotWithShape="1">
                    <a:blip r:embed="rId48">
                      <a:extLst>
                        <a:ext uri="{28A0092B-C50C-407E-A947-70E740481C1C}">
                          <a14:useLocalDpi xmlns:a14="http://schemas.microsoft.com/office/drawing/2010/main" val="0"/>
                        </a:ext>
                      </a:extLst>
                    </a:blip>
                    <a:srcRect r="686" b="6136"/>
                    <a:stretch/>
                  </pic:blipFill>
                  <pic:spPr bwMode="auto">
                    <a:xfrm>
                      <a:off x="0" y="0"/>
                      <a:ext cx="5943767" cy="3107586"/>
                    </a:xfrm>
                    <a:prstGeom prst="rect">
                      <a:avLst/>
                    </a:prstGeom>
                    <a:noFill/>
                    <a:ln>
                      <a:noFill/>
                    </a:ln>
                    <a:extLst>
                      <a:ext uri="{53640926-AAD7-44D8-BBD7-CCE9431645EC}">
                        <a14:shadowObscured xmlns:a14="http://schemas.microsoft.com/office/drawing/2010/main"/>
                      </a:ext>
                    </a:extLst>
                  </pic:spPr>
                </pic:pic>
              </a:graphicData>
            </a:graphic>
          </wp:inline>
        </w:drawing>
      </w:r>
    </w:p>
    <w:p w14:paraId="2BCAF68B" w14:textId="43C84B16" w:rsidR="00FE43BB" w:rsidRPr="009B779C" w:rsidRDefault="009B779C" w:rsidP="00FE43BB">
      <w:pPr>
        <w:widowControl w:val="0"/>
        <w:spacing w:after="0" w:line="276" w:lineRule="auto"/>
        <w:ind w:firstLine="709"/>
        <w:jc w:val="both"/>
        <w:rPr>
          <w:rFonts w:ascii="Arial" w:eastAsia="Times New Roman" w:hAnsi="Arial" w:cs="Arial"/>
          <w:sz w:val="24"/>
          <w:szCs w:val="24"/>
          <w:lang w:eastAsia="ar-SA"/>
        </w:rPr>
      </w:pPr>
      <w:r w:rsidRPr="009B779C">
        <w:rPr>
          <w:rFonts w:ascii="Arial" w:hAnsi="Arial" w:cs="Arial"/>
          <w:sz w:val="24"/>
          <w:szCs w:val="24"/>
        </w:rPr>
        <w:t>Примечание</w:t>
      </w:r>
      <w:r w:rsidR="00FE43BB" w:rsidRPr="009B779C">
        <w:rPr>
          <w:rFonts w:ascii="Arial" w:eastAsia="Times New Roman" w:hAnsi="Arial" w:cs="Arial"/>
          <w:sz w:val="24"/>
          <w:szCs w:val="24"/>
          <w:lang w:eastAsia="ar-SA"/>
        </w:rPr>
        <w:t xml:space="preserve"> 1 – Расшифровка приведена в таблице </w:t>
      </w:r>
      <w:r w:rsidR="00FE43BB" w:rsidRPr="009B779C">
        <w:rPr>
          <w:rFonts w:ascii="Arial" w:eastAsia="Times New Roman" w:hAnsi="Arial" w:cs="Arial"/>
          <w:sz w:val="24"/>
          <w:szCs w:val="24"/>
          <w:lang w:val="en-US" w:eastAsia="ar-SA"/>
        </w:rPr>
        <w:t>K</w:t>
      </w:r>
      <w:r w:rsidR="00FE43BB" w:rsidRPr="009B779C">
        <w:rPr>
          <w:rFonts w:ascii="Arial" w:eastAsia="Times New Roman" w:hAnsi="Arial" w:cs="Arial"/>
          <w:sz w:val="24"/>
          <w:szCs w:val="24"/>
          <w:lang w:eastAsia="ar-SA"/>
        </w:rPr>
        <w:t>.1.</w:t>
      </w:r>
    </w:p>
    <w:p w14:paraId="2460FB7A" w14:textId="5ED6B9E6" w:rsidR="00FE43BB" w:rsidRPr="009B779C" w:rsidRDefault="009B779C" w:rsidP="00FE43BB">
      <w:pPr>
        <w:widowControl w:val="0"/>
        <w:spacing w:after="0" w:line="276" w:lineRule="auto"/>
        <w:ind w:firstLine="709"/>
        <w:jc w:val="both"/>
        <w:rPr>
          <w:rFonts w:ascii="Arial" w:eastAsia="Times New Roman" w:hAnsi="Arial" w:cs="Arial"/>
          <w:sz w:val="24"/>
          <w:szCs w:val="24"/>
          <w:lang w:eastAsia="ar-SA"/>
        </w:rPr>
      </w:pPr>
      <w:r w:rsidRPr="009B779C">
        <w:rPr>
          <w:rFonts w:ascii="Arial" w:hAnsi="Arial" w:cs="Arial"/>
          <w:sz w:val="24"/>
          <w:szCs w:val="24"/>
        </w:rPr>
        <w:t>Примечание</w:t>
      </w:r>
      <w:r w:rsidRPr="009B779C">
        <w:rPr>
          <w:rFonts w:ascii="Arial" w:eastAsia="Times New Roman" w:hAnsi="Arial" w:cs="Arial"/>
          <w:sz w:val="24"/>
          <w:szCs w:val="24"/>
          <w:lang w:eastAsia="ar-SA"/>
        </w:rPr>
        <w:t xml:space="preserve"> </w:t>
      </w:r>
      <w:r w:rsidR="00FE43BB" w:rsidRPr="009B779C">
        <w:rPr>
          <w:rFonts w:ascii="Arial" w:eastAsia="Times New Roman" w:hAnsi="Arial" w:cs="Arial"/>
          <w:sz w:val="24"/>
          <w:szCs w:val="24"/>
          <w:lang w:eastAsia="ar-SA"/>
        </w:rPr>
        <w:t>2 – См. 8.1.14.</w:t>
      </w:r>
    </w:p>
    <w:p w14:paraId="379C4E03" w14:textId="64D6CCA2" w:rsidR="00FE43BB" w:rsidRDefault="00FE43BB" w:rsidP="00FE43BB">
      <w:pPr>
        <w:widowControl w:val="0"/>
        <w:spacing w:after="0" w:line="276" w:lineRule="auto"/>
        <w:ind w:firstLine="709"/>
        <w:jc w:val="both"/>
        <w:rPr>
          <w:rFonts w:ascii="Arial" w:eastAsia="Times New Roman" w:hAnsi="Arial" w:cs="Arial"/>
          <w:sz w:val="24"/>
          <w:szCs w:val="24"/>
          <w:lang w:eastAsia="ar-SA"/>
        </w:rPr>
      </w:pPr>
      <w:r w:rsidRPr="009B779C">
        <w:rPr>
          <w:rFonts w:ascii="Arial" w:eastAsia="Times New Roman" w:hAnsi="Arial" w:cs="Arial"/>
          <w:sz w:val="24"/>
          <w:szCs w:val="24"/>
          <w:lang w:eastAsia="ar-SA"/>
        </w:rPr>
        <w:t xml:space="preserve">Необходимо обеспечить слежение за УЗИП. Для контроля УЗИП также </w:t>
      </w:r>
      <w:r w:rsidRPr="009B779C">
        <w:rPr>
          <w:rFonts w:ascii="Arial" w:eastAsia="Arial" w:hAnsi="Arial" w:cs="Arial"/>
          <w:sz w:val="24"/>
          <w:szCs w:val="24"/>
          <w:lang w:bidi="en-US"/>
        </w:rPr>
        <w:t xml:space="preserve">допускается применять </w:t>
      </w:r>
      <w:r w:rsidRPr="009B779C">
        <w:rPr>
          <w:rFonts w:ascii="Arial" w:eastAsia="Times New Roman" w:hAnsi="Arial" w:cs="Arial"/>
          <w:sz w:val="24"/>
          <w:szCs w:val="24"/>
          <w:lang w:eastAsia="ar-SA"/>
        </w:rPr>
        <w:t>установленное УЗКЗ.</w:t>
      </w:r>
    </w:p>
    <w:p w14:paraId="1F754E14" w14:textId="77777777" w:rsidR="009B779C" w:rsidRPr="009B779C" w:rsidRDefault="009B779C" w:rsidP="00FE43BB">
      <w:pPr>
        <w:widowControl w:val="0"/>
        <w:spacing w:after="0" w:line="276" w:lineRule="auto"/>
        <w:ind w:firstLine="709"/>
        <w:jc w:val="both"/>
        <w:rPr>
          <w:rFonts w:ascii="Arial" w:eastAsia="Times New Roman" w:hAnsi="Arial" w:cs="Arial"/>
          <w:sz w:val="24"/>
          <w:szCs w:val="24"/>
          <w:lang w:eastAsia="ar-SA"/>
        </w:rPr>
      </w:pPr>
    </w:p>
    <w:p w14:paraId="0269A901" w14:textId="36045020" w:rsidR="00FE43BB" w:rsidRPr="009B779C" w:rsidRDefault="00FE43BB" w:rsidP="00FE43BB">
      <w:pPr>
        <w:widowControl w:val="0"/>
        <w:spacing w:after="0" w:line="276" w:lineRule="auto"/>
        <w:jc w:val="center"/>
        <w:rPr>
          <w:rFonts w:ascii="Arial" w:eastAsia="Times New Roman" w:hAnsi="Arial" w:cs="Arial"/>
          <w:b/>
          <w:sz w:val="24"/>
          <w:szCs w:val="24"/>
          <w:lang w:eastAsia="ar-SA"/>
        </w:rPr>
      </w:pPr>
      <w:r w:rsidRPr="009B779C">
        <w:rPr>
          <w:rFonts w:ascii="Arial" w:hAnsi="Arial" w:cs="Arial"/>
          <w:b/>
          <w:noProof/>
          <w:sz w:val="24"/>
          <w:szCs w:val="24"/>
          <w:lang w:eastAsia="ru-RU"/>
        </w:rPr>
        <mc:AlternateContent>
          <mc:Choice Requires="wps">
            <w:drawing>
              <wp:anchor distT="0" distB="0" distL="114300" distR="114300" simplePos="0" relativeHeight="251707392" behindDoc="0" locked="0" layoutInCell="1" allowOverlap="1" wp14:anchorId="064DE0FD" wp14:editId="74BCF391">
                <wp:simplePos x="0" y="0"/>
                <wp:positionH relativeFrom="column">
                  <wp:posOffset>4552201</wp:posOffset>
                </wp:positionH>
                <wp:positionV relativeFrom="paragraph">
                  <wp:posOffset>628650</wp:posOffset>
                </wp:positionV>
                <wp:extent cx="976630" cy="594995"/>
                <wp:effectExtent l="0" t="0" r="0" b="0"/>
                <wp:wrapNone/>
                <wp:docPr id="129" name="Надпись 129"/>
                <wp:cNvGraphicFramePr/>
                <a:graphic xmlns:a="http://schemas.openxmlformats.org/drawingml/2006/main">
                  <a:graphicData uri="http://schemas.microsoft.com/office/word/2010/wordprocessingShape">
                    <wps:wsp>
                      <wps:cNvSpPr txBox="1"/>
                      <wps:spPr>
                        <a:xfrm>
                          <a:off x="0" y="0"/>
                          <a:ext cx="976630" cy="594995"/>
                        </a:xfrm>
                        <a:prstGeom prst="rect">
                          <a:avLst/>
                        </a:prstGeom>
                        <a:noFill/>
                        <a:ln w="6350">
                          <a:noFill/>
                        </a:ln>
                      </wps:spPr>
                      <wps:txbx>
                        <w:txbxContent>
                          <w:p w14:paraId="690C021C" w14:textId="77777777" w:rsidR="006C60EC" w:rsidRDefault="006C6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E0FD" id="Надпись 129" o:spid="_x0000_s1062" type="#_x0000_t202" style="position:absolute;left:0;text-align:left;margin-left:358.45pt;margin-top:49.5pt;width:76.9pt;height:4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" filled="f" stroked="f" strokeweight=".5pt">
                <v:textbox>
                  <w:txbxContent>
                    <w:p w14:paraId="690C021C" w14:textId="77777777" w:rsidR="006C60EC" w:rsidRDefault="006C60EC"/>
                  </w:txbxContent>
                </v:textbox>
              </v:shape>
            </w:pict>
          </mc:Fallback>
        </mc:AlternateContent>
      </w:r>
      <w:r w:rsidRPr="009B779C">
        <w:rPr>
          <w:rFonts w:ascii="Arial" w:eastAsia="Times New Roman" w:hAnsi="Arial" w:cs="Arial"/>
          <w:b/>
          <w:sz w:val="24"/>
          <w:szCs w:val="24"/>
          <w:lang w:eastAsia="ar-SA"/>
        </w:rPr>
        <w:t xml:space="preserve">Рисунок </w:t>
      </w:r>
      <w:r w:rsidR="00D90364" w:rsidRPr="009B779C">
        <w:rPr>
          <w:rFonts w:ascii="Arial" w:eastAsia="Times New Roman" w:hAnsi="Arial" w:cs="Arial"/>
          <w:b/>
          <w:sz w:val="24"/>
          <w:szCs w:val="24"/>
          <w:lang w:val="en-US" w:eastAsia="ar-SA"/>
        </w:rPr>
        <w:t>K</w:t>
      </w:r>
      <w:r w:rsidRPr="009B779C">
        <w:rPr>
          <w:rFonts w:ascii="Arial" w:eastAsia="Times New Roman" w:hAnsi="Arial" w:cs="Arial"/>
          <w:b/>
          <w:sz w:val="24"/>
          <w:szCs w:val="24"/>
          <w:lang w:eastAsia="ar-SA"/>
        </w:rPr>
        <w:t>.8 – Оценка основной изоляции для изоляции между цепями, которые подключены непосредственно к сети питания и указаны как принудительно разделенные при применении внутренних УЗИП</w:t>
      </w:r>
    </w:p>
    <w:p w14:paraId="7258C6A0" w14:textId="0BEBD192" w:rsidR="001E1605" w:rsidRDefault="001E1605">
      <w:pPr>
        <w:rPr>
          <w:rFonts w:ascii="Arial" w:eastAsia="Times New Roman" w:hAnsi="Arial" w:cs="Arial"/>
          <w:b/>
          <w:lang w:eastAsia="ar-SA"/>
        </w:rPr>
      </w:pPr>
      <w:r>
        <w:rPr>
          <w:rFonts w:ascii="Arial" w:eastAsia="Times New Roman" w:hAnsi="Arial" w:cs="Arial"/>
          <w:b/>
          <w:lang w:eastAsia="ar-SA"/>
        </w:rPr>
        <w:br w:type="page"/>
      </w:r>
    </w:p>
    <w:p w14:paraId="70D3809D" w14:textId="77777777" w:rsidR="00592EE5" w:rsidRDefault="00592EE5" w:rsidP="00FE43BB">
      <w:pPr>
        <w:widowControl w:val="0"/>
        <w:spacing w:after="0" w:line="360" w:lineRule="auto"/>
        <w:jc w:val="center"/>
        <w:rPr>
          <w:rFonts w:ascii="Arial" w:eastAsia="Times New Roman" w:hAnsi="Arial" w:cs="Arial"/>
          <w:b/>
          <w:lang w:eastAsia="ar-SA"/>
        </w:rPr>
      </w:pPr>
    </w:p>
    <w:p w14:paraId="791807CC" w14:textId="77777777" w:rsidR="00592EE5" w:rsidRPr="0099787E" w:rsidRDefault="00592EE5" w:rsidP="00592EE5">
      <w:pPr>
        <w:spacing w:after="0" w:line="240" w:lineRule="auto"/>
        <w:ind w:right="2266"/>
        <w:jc w:val="right"/>
        <w:rPr>
          <w:rFonts w:ascii="Arial" w:hAnsi="Arial" w:cs="Arial"/>
          <w:sz w:val="20"/>
          <w:szCs w:val="20"/>
        </w:rPr>
      </w:pPr>
      <w:r w:rsidRPr="0099787E">
        <w:rPr>
          <w:rFonts w:ascii="Arial" w:hAnsi="Arial" w:cs="Arial"/>
          <w:sz w:val="20"/>
          <w:szCs w:val="20"/>
        </w:rPr>
        <w:t>Защитное разделение</w:t>
      </w:r>
    </w:p>
    <w:p w14:paraId="29F02388" w14:textId="77777777" w:rsidR="00592EE5" w:rsidRPr="0099787E" w:rsidRDefault="00592EE5" w:rsidP="00592EE5">
      <w:pPr>
        <w:ind w:right="3258"/>
        <w:jc w:val="right"/>
        <w:rPr>
          <w:rFonts w:ascii="Arial" w:hAnsi="Arial" w:cs="Arial"/>
          <w:sz w:val="20"/>
          <w:szCs w:val="20"/>
          <w:lang w:val="en-US"/>
        </w:rPr>
      </w:pPr>
      <w:r w:rsidRPr="0099787E">
        <w:rPr>
          <w:rFonts w:ascii="Arial" w:hAnsi="Arial" w:cs="Arial"/>
          <w:sz w:val="20"/>
          <w:szCs w:val="20"/>
          <w:lang w:val="en-US"/>
        </w:rPr>
        <w:t>OVC III</w:t>
      </w:r>
    </w:p>
    <w:p w14:paraId="2A852BA9" w14:textId="77777777" w:rsidR="00FE43BB" w:rsidRPr="006301BC" w:rsidRDefault="00FE43BB" w:rsidP="00FE43BB">
      <w:pPr>
        <w:widowControl w:val="0"/>
        <w:spacing w:after="0" w:line="360" w:lineRule="auto"/>
        <w:jc w:val="center"/>
        <w:rPr>
          <w:rFonts w:ascii="Arial" w:hAnsi="Arial" w:cs="Arial"/>
        </w:rPr>
      </w:pPr>
      <w:r w:rsidRPr="006301BC">
        <w:rPr>
          <w:rFonts w:ascii="Arial" w:hAnsi="Arial" w:cs="Arial"/>
          <w:noProof/>
          <w:lang w:eastAsia="ru-RU"/>
        </w:rPr>
        <mc:AlternateContent>
          <mc:Choice Requires="wps">
            <w:drawing>
              <wp:anchor distT="0" distB="0" distL="114300" distR="114300" simplePos="0" relativeHeight="251704320" behindDoc="0" locked="0" layoutInCell="1" allowOverlap="1" wp14:anchorId="0FD90195" wp14:editId="131E6701">
                <wp:simplePos x="0" y="0"/>
                <wp:positionH relativeFrom="column">
                  <wp:posOffset>1151369</wp:posOffset>
                </wp:positionH>
                <wp:positionV relativeFrom="paragraph">
                  <wp:posOffset>2480945</wp:posOffset>
                </wp:positionV>
                <wp:extent cx="768350" cy="262890"/>
                <wp:effectExtent l="0" t="0" r="0" b="3810"/>
                <wp:wrapNone/>
                <wp:docPr id="127" name="Надпись 127"/>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149469D0"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0195" id="Надпись 127" o:spid="_x0000_s1063" type="#_x0000_t202" style="position:absolute;left:0;text-align:left;margin-left:90.65pt;margin-top:195.35pt;width:60.5pt;height:2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" filled="f" stroked="f" strokeweight=".5pt">
                <v:textbox>
                  <w:txbxContent>
                    <w:p w14:paraId="149469D0"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705344" behindDoc="0" locked="0" layoutInCell="1" allowOverlap="1" wp14:anchorId="10625BD8" wp14:editId="286A3613">
                <wp:simplePos x="0" y="0"/>
                <wp:positionH relativeFrom="column">
                  <wp:posOffset>3445510</wp:posOffset>
                </wp:positionH>
                <wp:positionV relativeFrom="paragraph">
                  <wp:posOffset>2441461</wp:posOffset>
                </wp:positionV>
                <wp:extent cx="851535" cy="523982"/>
                <wp:effectExtent l="0" t="0" r="0" b="0"/>
                <wp:wrapNone/>
                <wp:docPr id="128" name="Надпись 128"/>
                <wp:cNvGraphicFramePr/>
                <a:graphic xmlns:a="http://schemas.openxmlformats.org/drawingml/2006/main">
                  <a:graphicData uri="http://schemas.microsoft.com/office/word/2010/wordprocessingShape">
                    <wps:wsp>
                      <wps:cNvSpPr txBox="1"/>
                      <wps:spPr>
                        <a:xfrm>
                          <a:off x="0" y="0"/>
                          <a:ext cx="851535" cy="523982"/>
                        </a:xfrm>
                        <a:prstGeom prst="rect">
                          <a:avLst/>
                        </a:prstGeom>
                        <a:noFill/>
                        <a:ln w="6350">
                          <a:noFill/>
                        </a:ln>
                      </wps:spPr>
                      <wps:txbx>
                        <w:txbxContent>
                          <w:p w14:paraId="0D604E1A" w14:textId="77777777" w:rsidR="006C60EC" w:rsidRPr="0099787E" w:rsidRDefault="006C60EC" w:rsidP="00FE43BB">
                            <w:pPr>
                              <w:spacing w:after="0" w:line="240" w:lineRule="auto"/>
                              <w:rPr>
                                <w:rFonts w:ascii="Arial" w:hAnsi="Arial" w:cs="Arial"/>
                                <w:sz w:val="20"/>
                                <w:szCs w:val="20"/>
                              </w:rPr>
                            </w:pPr>
                            <w:r w:rsidRPr="0099787E">
                              <w:rPr>
                                <w:rFonts w:ascii="Arial" w:hAnsi="Arial" w:cs="Arial"/>
                                <w:sz w:val="20"/>
                                <w:szCs w:val="20"/>
                              </w:rPr>
                              <w:t>Базовая изоляция</w:t>
                            </w:r>
                          </w:p>
                          <w:p w14:paraId="42A0FA29" w14:textId="77777777" w:rsidR="006C60EC" w:rsidRPr="0099787E" w:rsidRDefault="006C60EC" w:rsidP="00FE43BB">
                            <w:pPr>
                              <w:spacing w:after="0" w:line="240" w:lineRule="auto"/>
                              <w:rPr>
                                <w:rFonts w:ascii="Arial" w:hAnsi="Arial" w:cs="Arial"/>
                                <w:sz w:val="20"/>
                                <w:szCs w:val="20"/>
                                <w:lang w:val="en-US"/>
                              </w:rPr>
                            </w:pPr>
                            <w:r w:rsidRPr="0099787E">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25BD8" id="Надпись 128" o:spid="_x0000_s1064" type="#_x0000_t202" style="position:absolute;left:0;text-align:left;margin-left:271.3pt;margin-top:192.25pt;width:67.0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" filled="f" stroked="f" strokeweight=".5pt">
                <v:textbox>
                  <w:txbxContent>
                    <w:p w14:paraId="0D604E1A" w14:textId="77777777" w:rsidR="006C60EC" w:rsidRPr="0099787E" w:rsidRDefault="006C60EC" w:rsidP="00FE43BB">
                      <w:pPr>
                        <w:spacing w:after="0" w:line="240" w:lineRule="auto"/>
                        <w:rPr>
                          <w:rFonts w:ascii="Arial" w:hAnsi="Arial" w:cs="Arial"/>
                          <w:sz w:val="20"/>
                          <w:szCs w:val="20"/>
                        </w:rPr>
                      </w:pPr>
                      <w:r w:rsidRPr="0099787E">
                        <w:rPr>
                          <w:rFonts w:ascii="Arial" w:hAnsi="Arial" w:cs="Arial"/>
                          <w:sz w:val="20"/>
                          <w:szCs w:val="20"/>
                        </w:rPr>
                        <w:t>Базовая изоляция</w:t>
                      </w:r>
                    </w:p>
                    <w:p w14:paraId="42A0FA29" w14:textId="77777777" w:rsidR="006C60EC" w:rsidRPr="0099787E" w:rsidRDefault="006C60EC" w:rsidP="00FE43BB">
                      <w:pPr>
                        <w:spacing w:after="0" w:line="240" w:lineRule="auto"/>
                        <w:rPr>
                          <w:rFonts w:ascii="Arial" w:hAnsi="Arial" w:cs="Arial"/>
                          <w:sz w:val="20"/>
                          <w:szCs w:val="20"/>
                          <w:lang w:val="en-US"/>
                        </w:rPr>
                      </w:pPr>
                      <w:r w:rsidRPr="0099787E">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703296" behindDoc="0" locked="0" layoutInCell="1" allowOverlap="1" wp14:anchorId="0DA9511F" wp14:editId="3399BA0D">
                <wp:simplePos x="0" y="0"/>
                <wp:positionH relativeFrom="column">
                  <wp:posOffset>3828301</wp:posOffset>
                </wp:positionH>
                <wp:positionV relativeFrom="paragraph">
                  <wp:posOffset>79375</wp:posOffset>
                </wp:positionV>
                <wp:extent cx="768350" cy="262890"/>
                <wp:effectExtent l="0" t="0" r="0" b="3810"/>
                <wp:wrapNone/>
                <wp:docPr id="126" name="Надпись 126"/>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71EA6BC4"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511F" id="Надпись 126" o:spid="_x0000_s1065" type="#_x0000_t202" style="position:absolute;left:0;text-align:left;margin-left:301.45pt;margin-top:6.25pt;width:60.5pt;height:20.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" filled="f" stroked="f" strokeweight=".5pt">
                <v:textbox>
                  <w:txbxContent>
                    <w:p w14:paraId="71EA6BC4"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702272" behindDoc="0" locked="0" layoutInCell="1" allowOverlap="1" wp14:anchorId="2B834982" wp14:editId="66A7D053">
                <wp:simplePos x="0" y="0"/>
                <wp:positionH relativeFrom="column">
                  <wp:posOffset>2549639</wp:posOffset>
                </wp:positionH>
                <wp:positionV relativeFrom="paragraph">
                  <wp:posOffset>858520</wp:posOffset>
                </wp:positionV>
                <wp:extent cx="768350" cy="262890"/>
                <wp:effectExtent l="0" t="0" r="0" b="3810"/>
                <wp:wrapNone/>
                <wp:docPr id="125" name="Надпись 125"/>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1B9682DF"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4982" id="Надпись 125" o:spid="_x0000_s1066" type="#_x0000_t202" style="position:absolute;left:0;text-align:left;margin-left:200.75pt;margin-top:67.6pt;width:60.5pt;height:2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" filled="f" stroked="f" strokeweight=".5pt">
                <v:textbox>
                  <w:txbxContent>
                    <w:p w14:paraId="1B9682DF"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701248" behindDoc="0" locked="0" layoutInCell="1" allowOverlap="1" wp14:anchorId="4EEFE0A9" wp14:editId="638A8B6F">
                <wp:simplePos x="0" y="0"/>
                <wp:positionH relativeFrom="column">
                  <wp:posOffset>1593964</wp:posOffset>
                </wp:positionH>
                <wp:positionV relativeFrom="paragraph">
                  <wp:posOffset>890270</wp:posOffset>
                </wp:positionV>
                <wp:extent cx="768350" cy="262890"/>
                <wp:effectExtent l="0" t="0" r="0" b="3810"/>
                <wp:wrapNone/>
                <wp:docPr id="124" name="Надпись 124"/>
                <wp:cNvGraphicFramePr/>
                <a:graphic xmlns:a="http://schemas.openxmlformats.org/drawingml/2006/main">
                  <a:graphicData uri="http://schemas.microsoft.com/office/word/2010/wordprocessingShape">
                    <wps:wsp>
                      <wps:cNvSpPr txBox="1"/>
                      <wps:spPr>
                        <a:xfrm>
                          <a:off x="0" y="0"/>
                          <a:ext cx="768350" cy="262890"/>
                        </a:xfrm>
                        <a:prstGeom prst="rect">
                          <a:avLst/>
                        </a:prstGeom>
                        <a:noFill/>
                        <a:ln w="6350">
                          <a:noFill/>
                        </a:ln>
                      </wps:spPr>
                      <wps:txbx>
                        <w:txbxContent>
                          <w:p w14:paraId="1AFB883F"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FE0A9" id="Надпись 124" o:spid="_x0000_s1067" type="#_x0000_t202" style="position:absolute;left:0;text-align:left;margin-left:125.5pt;margin-top:70.1pt;width:60.5pt;height:2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" filled="f" stroked="f" strokeweight=".5pt">
                <v:textbox>
                  <w:txbxContent>
                    <w:p w14:paraId="1AFB883F" w14:textId="77777777" w:rsidR="006C60EC" w:rsidRPr="0099787E" w:rsidRDefault="006C60EC" w:rsidP="00FE43BB">
                      <w:pPr>
                        <w:rPr>
                          <w:rFonts w:ascii="Arial" w:hAnsi="Arial" w:cs="Arial"/>
                          <w:sz w:val="20"/>
                          <w:szCs w:val="20"/>
                          <w:lang w:val="en-US"/>
                        </w:rPr>
                      </w:pPr>
                      <w:r w:rsidRPr="0099787E">
                        <w:rPr>
                          <w:rFonts w:ascii="Arial" w:hAnsi="Arial" w:cs="Arial"/>
                          <w:sz w:val="20"/>
                          <w:szCs w:val="20"/>
                          <w:lang w:val="en-US"/>
                        </w:rPr>
                        <w:t>OVC III</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706368" behindDoc="0" locked="0" layoutInCell="1" allowOverlap="1" wp14:anchorId="55140B92" wp14:editId="7D0CCF9B">
                <wp:simplePos x="0" y="0"/>
                <wp:positionH relativeFrom="column">
                  <wp:posOffset>5162029</wp:posOffset>
                </wp:positionH>
                <wp:positionV relativeFrom="paragraph">
                  <wp:posOffset>697230</wp:posOffset>
                </wp:positionV>
                <wp:extent cx="1246505" cy="442595"/>
                <wp:effectExtent l="0" t="0" r="0" b="0"/>
                <wp:wrapNone/>
                <wp:docPr id="130" name="Надпись 130"/>
                <wp:cNvGraphicFramePr/>
                <a:graphic xmlns:a="http://schemas.openxmlformats.org/drawingml/2006/main">
                  <a:graphicData uri="http://schemas.microsoft.com/office/word/2010/wordprocessingShape">
                    <wps:wsp>
                      <wps:cNvSpPr txBox="1"/>
                      <wps:spPr>
                        <a:xfrm>
                          <a:off x="0" y="0"/>
                          <a:ext cx="1246505" cy="442595"/>
                        </a:xfrm>
                        <a:prstGeom prst="rect">
                          <a:avLst/>
                        </a:prstGeom>
                        <a:noFill/>
                        <a:ln w="6350">
                          <a:noFill/>
                        </a:ln>
                      </wps:spPr>
                      <wps:txbx>
                        <w:txbxContent>
                          <w:p w14:paraId="16975B22" w14:textId="77777777" w:rsidR="006C60EC" w:rsidRPr="0099787E" w:rsidRDefault="006C60EC" w:rsidP="00FE43BB">
                            <w:pPr>
                              <w:spacing w:after="0" w:line="240" w:lineRule="auto"/>
                              <w:rPr>
                                <w:rFonts w:ascii="Arial" w:hAnsi="Arial" w:cs="Arial"/>
                                <w:sz w:val="20"/>
                                <w:szCs w:val="20"/>
                              </w:rPr>
                            </w:pPr>
                            <w:r w:rsidRPr="0099787E">
                              <w:rPr>
                                <w:rFonts w:ascii="Arial" w:hAnsi="Arial" w:cs="Arial"/>
                                <w:sz w:val="20"/>
                                <w:szCs w:val="20"/>
                              </w:rPr>
                              <w:t xml:space="preserve">Цепи </w:t>
                            </w:r>
                          </w:p>
                          <w:p w14:paraId="478FDCED" w14:textId="77777777" w:rsidR="006C60EC" w:rsidRPr="0099787E" w:rsidRDefault="006C60EC" w:rsidP="00FE43BB">
                            <w:pPr>
                              <w:spacing w:after="0" w:line="240" w:lineRule="auto"/>
                              <w:rPr>
                                <w:rFonts w:ascii="Arial" w:hAnsi="Arial" w:cs="Arial"/>
                                <w:sz w:val="20"/>
                                <w:szCs w:val="20"/>
                                <w:lang w:val="en-US"/>
                              </w:rPr>
                            </w:pPr>
                            <w:r w:rsidRPr="0099787E">
                              <w:rPr>
                                <w:rFonts w:ascii="Arial" w:hAnsi="Arial" w:cs="Arial"/>
                                <w:sz w:val="20"/>
                                <w:szCs w:val="20"/>
                              </w:rPr>
                              <w:t>БСНН (ЗСНН)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40B92" id="Надпись 130" o:spid="_x0000_s1068" type="#_x0000_t202" style="position:absolute;left:0;text-align:left;margin-left:406.45pt;margin-top:54.9pt;width:98.15pt;height:3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" filled="f" stroked="f" strokeweight=".5pt">
                <v:textbox>
                  <w:txbxContent>
                    <w:p w14:paraId="16975B22" w14:textId="77777777" w:rsidR="006C60EC" w:rsidRPr="0099787E" w:rsidRDefault="006C60EC" w:rsidP="00FE43BB">
                      <w:pPr>
                        <w:spacing w:after="0" w:line="240" w:lineRule="auto"/>
                        <w:rPr>
                          <w:rFonts w:ascii="Arial" w:hAnsi="Arial" w:cs="Arial"/>
                          <w:sz w:val="20"/>
                          <w:szCs w:val="20"/>
                        </w:rPr>
                      </w:pPr>
                      <w:r w:rsidRPr="0099787E">
                        <w:rPr>
                          <w:rFonts w:ascii="Arial" w:hAnsi="Arial" w:cs="Arial"/>
                          <w:sz w:val="20"/>
                          <w:szCs w:val="20"/>
                        </w:rPr>
                        <w:t xml:space="preserve">Цепи </w:t>
                      </w:r>
                    </w:p>
                    <w:p w14:paraId="478FDCED" w14:textId="77777777" w:rsidR="006C60EC" w:rsidRPr="0099787E" w:rsidRDefault="006C60EC" w:rsidP="00FE43BB">
                      <w:pPr>
                        <w:spacing w:after="0" w:line="240" w:lineRule="auto"/>
                        <w:rPr>
                          <w:rFonts w:ascii="Arial" w:hAnsi="Arial" w:cs="Arial"/>
                          <w:sz w:val="20"/>
                          <w:szCs w:val="20"/>
                          <w:lang w:val="en-US"/>
                        </w:rPr>
                      </w:pPr>
                      <w:r w:rsidRPr="0099787E">
                        <w:rPr>
                          <w:rFonts w:ascii="Arial" w:hAnsi="Arial" w:cs="Arial"/>
                          <w:sz w:val="20"/>
                          <w:szCs w:val="20"/>
                        </w:rPr>
                        <w:t>БСНН (ЗСНН)</w:t>
                      </w:r>
                    </w:p>
                  </w:txbxContent>
                </v:textbox>
              </v:shape>
            </w:pict>
          </mc:Fallback>
        </mc:AlternateContent>
      </w:r>
      <w:r w:rsidRPr="006301BC">
        <w:rPr>
          <w:rFonts w:ascii="Arial" w:hAnsi="Arial" w:cs="Arial"/>
          <w:noProof/>
          <w:lang w:eastAsia="ru-RU"/>
        </w:rPr>
        <mc:AlternateContent>
          <mc:Choice Requires="wps">
            <w:drawing>
              <wp:anchor distT="0" distB="0" distL="114300" distR="114300" simplePos="0" relativeHeight="251700224" behindDoc="0" locked="0" layoutInCell="1" allowOverlap="1" wp14:anchorId="6F8558E7" wp14:editId="69B08FD3">
                <wp:simplePos x="0" y="0"/>
                <wp:positionH relativeFrom="column">
                  <wp:posOffset>436014</wp:posOffset>
                </wp:positionH>
                <wp:positionV relativeFrom="paragraph">
                  <wp:posOffset>869950</wp:posOffset>
                </wp:positionV>
                <wp:extent cx="983672" cy="519545"/>
                <wp:effectExtent l="0" t="0" r="0" b="0"/>
                <wp:wrapNone/>
                <wp:docPr id="123" name="Надпись 123"/>
                <wp:cNvGraphicFramePr/>
                <a:graphic xmlns:a="http://schemas.openxmlformats.org/drawingml/2006/main">
                  <a:graphicData uri="http://schemas.microsoft.com/office/word/2010/wordprocessingShape">
                    <wps:wsp>
                      <wps:cNvSpPr txBox="1"/>
                      <wps:spPr>
                        <a:xfrm>
                          <a:off x="0" y="0"/>
                          <a:ext cx="983672" cy="519545"/>
                        </a:xfrm>
                        <a:prstGeom prst="rect">
                          <a:avLst/>
                        </a:prstGeom>
                        <a:noFill/>
                        <a:ln w="6350">
                          <a:noFill/>
                        </a:ln>
                      </wps:spPr>
                      <wps:txbx>
                        <w:txbxContent>
                          <w:p w14:paraId="32357644" w14:textId="77777777" w:rsidR="006C60EC" w:rsidRPr="0099787E" w:rsidRDefault="006C60EC" w:rsidP="00FE43BB">
                            <w:pPr>
                              <w:spacing w:after="0" w:line="240" w:lineRule="auto"/>
                              <w:rPr>
                                <w:rFonts w:ascii="Arial" w:hAnsi="Arial" w:cs="Arial"/>
                                <w:sz w:val="20"/>
                                <w:szCs w:val="20"/>
                                <w:lang w:val="en-US"/>
                              </w:rPr>
                            </w:pPr>
                            <w:r w:rsidRPr="0099787E">
                              <w:rPr>
                                <w:rFonts w:ascii="Arial" w:hAnsi="Arial" w:cs="Arial"/>
                                <w:sz w:val="20"/>
                                <w:szCs w:val="20"/>
                              </w:rPr>
                              <w:t>Постоянное соединение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58E7" id="Надпись 123" o:spid="_x0000_s1069" type="#_x0000_t202" style="position:absolute;left:0;text-align:left;margin-left:34.35pt;margin-top:68.5pt;width:77.45pt;height:4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" filled="f" stroked="f" strokeweight=".5pt">
                <v:textbox>
                  <w:txbxContent>
                    <w:p w14:paraId="32357644" w14:textId="77777777" w:rsidR="006C60EC" w:rsidRPr="0099787E" w:rsidRDefault="006C60EC" w:rsidP="00FE43BB">
                      <w:pPr>
                        <w:spacing w:after="0" w:line="240" w:lineRule="auto"/>
                        <w:rPr>
                          <w:rFonts w:ascii="Arial" w:hAnsi="Arial" w:cs="Arial"/>
                          <w:sz w:val="20"/>
                          <w:szCs w:val="20"/>
                          <w:lang w:val="en-US"/>
                        </w:rPr>
                      </w:pPr>
                      <w:r w:rsidRPr="0099787E">
                        <w:rPr>
                          <w:rFonts w:ascii="Arial" w:hAnsi="Arial" w:cs="Arial"/>
                          <w:sz w:val="20"/>
                          <w:szCs w:val="20"/>
                        </w:rPr>
                        <w:t>Постоянное соединение</w:t>
                      </w:r>
                    </w:p>
                  </w:txbxContent>
                </v:textbox>
              </v:shape>
            </w:pict>
          </mc:Fallback>
        </mc:AlternateContent>
      </w:r>
      <w:r w:rsidRPr="006301BC">
        <w:rPr>
          <w:rFonts w:ascii="Arial" w:hAnsi="Arial" w:cs="Arial"/>
          <w:noProof/>
          <w:lang w:eastAsia="ru-RU"/>
        </w:rPr>
        <w:drawing>
          <wp:inline distT="0" distB="0" distL="0" distR="0" wp14:anchorId="358A7FDF" wp14:editId="1D586F45">
            <wp:extent cx="5437498" cy="3463654"/>
            <wp:effectExtent l="0" t="0" r="0" b="3810"/>
            <wp:docPr id="122" name="Рисунок 122" descr="C:\Users\Sergey.kolobkov\Desktop\ПНС 2022\Рисунки\iec60947-4-2\iec60947-4-2, 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gey.kolobkov\Desktop\ПНС 2022\Рисунки\iec60947-4-2\iec60947-4-2, L9.jpg"/>
                    <pic:cNvPicPr>
                      <a:picLocks noChangeAspect="1" noChangeArrowheads="1"/>
                    </pic:cNvPicPr>
                  </pic:nvPicPr>
                  <pic:blipFill rotWithShape="1">
                    <a:blip r:embed="rId49">
                      <a:extLst>
                        <a:ext uri="{28A0092B-C50C-407E-A947-70E740481C1C}">
                          <a14:useLocalDpi xmlns:a14="http://schemas.microsoft.com/office/drawing/2010/main" val="0"/>
                        </a:ext>
                      </a:extLst>
                    </a:blip>
                    <a:srcRect r="1149" b="3668"/>
                    <a:stretch/>
                  </pic:blipFill>
                  <pic:spPr bwMode="auto">
                    <a:xfrm>
                      <a:off x="0" y="0"/>
                      <a:ext cx="5504185" cy="3506133"/>
                    </a:xfrm>
                    <a:prstGeom prst="rect">
                      <a:avLst/>
                    </a:prstGeom>
                    <a:noFill/>
                    <a:ln>
                      <a:noFill/>
                    </a:ln>
                    <a:extLst>
                      <a:ext uri="{53640926-AAD7-44D8-BBD7-CCE9431645EC}">
                        <a14:shadowObscured xmlns:a14="http://schemas.microsoft.com/office/drawing/2010/main"/>
                      </a:ext>
                    </a:extLst>
                  </pic:spPr>
                </pic:pic>
              </a:graphicData>
            </a:graphic>
          </wp:inline>
        </w:drawing>
      </w:r>
    </w:p>
    <w:p w14:paraId="51E8B0E3" w14:textId="76F65573" w:rsidR="00FE43BB" w:rsidRPr="009B779C" w:rsidRDefault="009B779C" w:rsidP="00FE43BB">
      <w:pPr>
        <w:widowControl w:val="0"/>
        <w:spacing w:after="0" w:line="360" w:lineRule="auto"/>
        <w:ind w:firstLine="709"/>
        <w:jc w:val="both"/>
        <w:rPr>
          <w:rFonts w:ascii="Arial" w:eastAsia="Times New Roman" w:hAnsi="Arial" w:cs="Arial"/>
          <w:sz w:val="24"/>
          <w:szCs w:val="24"/>
          <w:lang w:eastAsia="ar-SA"/>
        </w:rPr>
      </w:pPr>
      <w:r w:rsidRPr="009B779C">
        <w:rPr>
          <w:rFonts w:ascii="Arial" w:hAnsi="Arial" w:cs="Arial"/>
          <w:sz w:val="24"/>
          <w:szCs w:val="24"/>
        </w:rPr>
        <w:t>Примечание</w:t>
      </w:r>
      <w:r w:rsidR="00FE43BB" w:rsidRPr="009B779C">
        <w:rPr>
          <w:rFonts w:ascii="Arial" w:eastAsia="Times New Roman" w:hAnsi="Arial" w:cs="Arial"/>
          <w:sz w:val="24"/>
          <w:szCs w:val="24"/>
          <w:lang w:eastAsia="ar-SA"/>
        </w:rPr>
        <w:t xml:space="preserve"> 1 – Расшифровка приведена в таблице L.1.</w:t>
      </w:r>
    </w:p>
    <w:p w14:paraId="66D6D1AC" w14:textId="63F7A864" w:rsidR="00FE43BB" w:rsidRPr="009B779C" w:rsidRDefault="009B779C" w:rsidP="00FE43BB">
      <w:pPr>
        <w:widowControl w:val="0"/>
        <w:spacing w:after="0" w:line="360" w:lineRule="auto"/>
        <w:ind w:firstLine="709"/>
        <w:jc w:val="both"/>
        <w:rPr>
          <w:rFonts w:ascii="Arial" w:eastAsia="Times New Roman" w:hAnsi="Arial" w:cs="Arial"/>
          <w:sz w:val="24"/>
          <w:szCs w:val="24"/>
          <w:lang w:eastAsia="ar-SA"/>
        </w:rPr>
      </w:pPr>
      <w:r w:rsidRPr="009B779C">
        <w:rPr>
          <w:rFonts w:ascii="Arial" w:hAnsi="Arial" w:cs="Arial"/>
          <w:sz w:val="24"/>
          <w:szCs w:val="24"/>
        </w:rPr>
        <w:t>Примечание</w:t>
      </w:r>
      <w:r w:rsidR="00FE43BB" w:rsidRPr="009B779C">
        <w:rPr>
          <w:rFonts w:ascii="Arial" w:eastAsia="Times New Roman" w:hAnsi="Arial" w:cs="Arial"/>
          <w:sz w:val="24"/>
          <w:szCs w:val="24"/>
          <w:lang w:eastAsia="ar-SA"/>
        </w:rPr>
        <w:t xml:space="preserve"> 2 – См. 8.1.14.</w:t>
      </w:r>
    </w:p>
    <w:p w14:paraId="5A36B230" w14:textId="38486981" w:rsidR="00FE43BB" w:rsidRPr="006301BC" w:rsidRDefault="00FE43BB" w:rsidP="00FE43BB">
      <w:pPr>
        <w:widowControl w:val="0"/>
        <w:spacing w:after="0" w:line="276" w:lineRule="auto"/>
        <w:jc w:val="center"/>
        <w:rPr>
          <w:rFonts w:ascii="Arial" w:eastAsia="Times New Roman" w:hAnsi="Arial" w:cs="Arial"/>
          <w:lang w:eastAsia="ar-SA"/>
        </w:rPr>
      </w:pPr>
      <w:r w:rsidRPr="009B779C">
        <w:rPr>
          <w:rFonts w:ascii="Arial" w:eastAsia="Times New Roman" w:hAnsi="Arial" w:cs="Arial"/>
          <w:b/>
          <w:sz w:val="24"/>
          <w:szCs w:val="24"/>
          <w:lang w:eastAsia="ar-SA"/>
        </w:rPr>
        <w:t xml:space="preserve">Рисунок </w:t>
      </w:r>
      <w:r w:rsidR="00D90364" w:rsidRPr="009B779C">
        <w:rPr>
          <w:rFonts w:ascii="Arial" w:eastAsia="Times New Roman" w:hAnsi="Arial" w:cs="Arial"/>
          <w:b/>
          <w:sz w:val="24"/>
          <w:szCs w:val="24"/>
          <w:lang w:val="en-US" w:eastAsia="ar-SA"/>
        </w:rPr>
        <w:t>K</w:t>
      </w:r>
      <w:r w:rsidRPr="009B779C">
        <w:rPr>
          <w:rFonts w:ascii="Arial" w:eastAsia="Times New Roman" w:hAnsi="Arial" w:cs="Arial"/>
          <w:b/>
          <w:sz w:val="24"/>
          <w:szCs w:val="24"/>
          <w:lang w:eastAsia="ar-SA"/>
        </w:rPr>
        <w:t>.9 – Оценка основной изоляции для изоляции между цепями, которые подключены непосредственно к сети питания и указаны как принудительно разделенные</w:t>
      </w:r>
      <w:r w:rsidRPr="006301BC">
        <w:rPr>
          <w:rFonts w:ascii="Arial" w:eastAsia="Times New Roman" w:hAnsi="Arial" w:cs="Arial"/>
          <w:lang w:eastAsia="ar-SA"/>
        </w:rPr>
        <w:br w:type="page"/>
      </w:r>
    </w:p>
    <w:p w14:paraId="25179710" w14:textId="360E22CE" w:rsidR="00FE43BB" w:rsidRPr="00592EE5" w:rsidRDefault="00FE43BB" w:rsidP="00FE43BB">
      <w:pPr>
        <w:widowControl w:val="0"/>
        <w:spacing w:after="0" w:line="360" w:lineRule="auto"/>
        <w:jc w:val="center"/>
        <w:rPr>
          <w:rFonts w:ascii="Arial" w:hAnsi="Arial" w:cs="Arial"/>
          <w:b/>
          <w:bCs/>
          <w:sz w:val="24"/>
          <w:szCs w:val="24"/>
        </w:rPr>
      </w:pPr>
      <w:r w:rsidRPr="00592EE5">
        <w:rPr>
          <w:rFonts w:ascii="Arial" w:hAnsi="Arial" w:cs="Arial"/>
          <w:b/>
          <w:bCs/>
          <w:sz w:val="24"/>
          <w:szCs w:val="24"/>
        </w:rPr>
        <w:lastRenderedPageBreak/>
        <w:t xml:space="preserve">Приложение </w:t>
      </w:r>
      <w:r w:rsidR="0031583A" w:rsidRPr="00592EE5">
        <w:rPr>
          <w:rFonts w:ascii="Arial" w:hAnsi="Arial" w:cs="Arial"/>
          <w:b/>
          <w:bCs/>
          <w:sz w:val="24"/>
          <w:szCs w:val="24"/>
          <w:lang w:val="en-US"/>
        </w:rPr>
        <w:t>L</w:t>
      </w:r>
    </w:p>
    <w:p w14:paraId="150B0081" w14:textId="77777777" w:rsidR="00FE43BB" w:rsidRPr="00592EE5" w:rsidRDefault="00FE43BB" w:rsidP="00FE43BB">
      <w:pPr>
        <w:widowControl w:val="0"/>
        <w:spacing w:after="0" w:line="360" w:lineRule="auto"/>
        <w:jc w:val="center"/>
        <w:rPr>
          <w:rFonts w:ascii="Arial" w:hAnsi="Arial" w:cs="Arial"/>
          <w:b/>
          <w:bCs/>
          <w:sz w:val="24"/>
          <w:szCs w:val="24"/>
        </w:rPr>
      </w:pPr>
      <w:r w:rsidRPr="00592EE5">
        <w:rPr>
          <w:rFonts w:ascii="Arial" w:hAnsi="Arial" w:cs="Arial"/>
          <w:b/>
          <w:bCs/>
          <w:sz w:val="24"/>
          <w:szCs w:val="24"/>
        </w:rPr>
        <w:t>(обязательное)</w:t>
      </w:r>
    </w:p>
    <w:p w14:paraId="621F1779" w14:textId="77777777" w:rsidR="00FE43BB" w:rsidRPr="00592EE5" w:rsidRDefault="00FE43BB" w:rsidP="00FE43BB">
      <w:pPr>
        <w:pStyle w:val="33"/>
        <w:widowControl w:val="0"/>
        <w:spacing w:line="360" w:lineRule="auto"/>
        <w:ind w:firstLine="0"/>
        <w:jc w:val="center"/>
        <w:rPr>
          <w:rFonts w:ascii="Arial" w:hAnsi="Arial" w:cs="Arial"/>
          <w:b/>
          <w:i w:val="0"/>
        </w:rPr>
      </w:pPr>
      <w:r w:rsidRPr="00592EE5">
        <w:rPr>
          <w:rFonts w:ascii="Arial" w:hAnsi="Arial" w:cs="Arial"/>
          <w:b/>
          <w:i w:val="0"/>
          <w:lang w:eastAsia="ar-SA"/>
        </w:rPr>
        <w:t>Примеры снижения категории перенапряжения</w:t>
      </w:r>
    </w:p>
    <w:p w14:paraId="6946B77B" w14:textId="5CE26326" w:rsidR="00C451F3" w:rsidRPr="00592EE5" w:rsidRDefault="005C7CF9" w:rsidP="00AB0801">
      <w:pPr>
        <w:pStyle w:val="33"/>
        <w:widowControl w:val="0"/>
        <w:spacing w:line="360" w:lineRule="auto"/>
        <w:ind w:firstLine="0"/>
        <w:jc w:val="center"/>
        <w:rPr>
          <w:rFonts w:ascii="Arial" w:hAnsi="Arial" w:cs="Arial"/>
          <w:b/>
          <w:i w:val="0"/>
        </w:rPr>
      </w:pPr>
      <w:r w:rsidRPr="00592EE5">
        <w:rPr>
          <w:rFonts w:ascii="Arial" w:hAnsi="Arial" w:cs="Arial"/>
          <w:b/>
          <w:i w:val="0"/>
          <w:lang w:eastAsia="ar-SA"/>
        </w:rPr>
        <w:t>Дополнительные требования и испытания электроаппарата с защитным разъединением</w:t>
      </w:r>
    </w:p>
    <w:p w14:paraId="61A9AB82" w14:textId="15596F89" w:rsidR="005C2CD0" w:rsidRPr="00592EE5" w:rsidRDefault="005C2CD0" w:rsidP="005C2CD0">
      <w:pPr>
        <w:widowControl w:val="0"/>
        <w:spacing w:after="0" w:line="360" w:lineRule="auto"/>
        <w:ind w:firstLine="709"/>
        <w:jc w:val="both"/>
        <w:rPr>
          <w:rFonts w:ascii="Arial" w:eastAsia="Times New Roman" w:hAnsi="Arial" w:cs="Arial"/>
          <w:b/>
          <w:sz w:val="24"/>
          <w:szCs w:val="24"/>
          <w:lang w:eastAsia="ar-SA"/>
        </w:rPr>
      </w:pPr>
      <w:r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.1 Общие положения</w:t>
      </w:r>
    </w:p>
    <w:p w14:paraId="45258CF1"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Целью настоящего приложения является определение дополнительных требований к IEC</w:t>
      </w:r>
      <w:r w:rsidRPr="00592EE5">
        <w:rPr>
          <w:rFonts w:ascii="Arial" w:eastAsia="Times New Roman" w:hAnsi="Arial" w:cs="Arial"/>
          <w:sz w:val="24"/>
          <w:szCs w:val="24"/>
          <w:lang w:val="en-US" w:eastAsia="ar-SA"/>
        </w:rPr>
        <w:t> </w:t>
      </w:r>
      <w:r w:rsidRPr="00592EE5">
        <w:rPr>
          <w:rFonts w:ascii="Arial" w:eastAsia="Times New Roman" w:hAnsi="Arial" w:cs="Arial"/>
          <w:sz w:val="24"/>
          <w:szCs w:val="24"/>
          <w:lang w:eastAsia="ar-SA"/>
        </w:rPr>
        <w:t>60947-1:2020 (приложение N).</w:t>
      </w:r>
    </w:p>
    <w:p w14:paraId="4C9CD6E9" w14:textId="3B1DD4B1" w:rsidR="005C2CD0" w:rsidRPr="00592EE5" w:rsidRDefault="005C2CD0" w:rsidP="005C2CD0">
      <w:pPr>
        <w:widowControl w:val="0"/>
        <w:spacing w:after="0" w:line="360" w:lineRule="auto"/>
        <w:ind w:firstLine="709"/>
        <w:jc w:val="both"/>
        <w:rPr>
          <w:rFonts w:ascii="Arial" w:eastAsia="Times New Roman" w:hAnsi="Arial" w:cs="Arial"/>
          <w:b/>
          <w:sz w:val="24"/>
          <w:szCs w:val="24"/>
          <w:lang w:eastAsia="ar-SA"/>
        </w:rPr>
      </w:pPr>
      <w:r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.2 Определения</w:t>
      </w:r>
    </w:p>
    <w:p w14:paraId="37ED8EEC"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В настоящем стандарте применяют термины и определения по IEC 60947-1:2020 (раздел N.2), а также следующие термины и определения:</w:t>
      </w:r>
    </w:p>
    <w:p w14:paraId="2F90CB40" w14:textId="3FB96BF8"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.2.1</w:t>
      </w:r>
      <w:r w:rsidRPr="00592EE5">
        <w:rPr>
          <w:rFonts w:ascii="Arial" w:eastAsia="Times New Roman" w:hAnsi="Arial" w:cs="Arial"/>
          <w:sz w:val="24"/>
          <w:szCs w:val="24"/>
          <w:lang w:eastAsia="ar-SA"/>
        </w:rPr>
        <w:t xml:space="preserve"> </w:t>
      </w:r>
      <w:r w:rsidRPr="00592EE5">
        <w:rPr>
          <w:rFonts w:ascii="Arial" w:eastAsia="Times New Roman" w:hAnsi="Arial" w:cs="Arial"/>
          <w:b/>
          <w:sz w:val="24"/>
          <w:szCs w:val="24"/>
          <w:lang w:eastAsia="ar-SA"/>
        </w:rPr>
        <w:t>ток прикосновения:</w:t>
      </w:r>
      <w:r w:rsidRPr="00592EE5">
        <w:rPr>
          <w:rFonts w:ascii="Arial" w:eastAsia="Times New Roman" w:hAnsi="Arial" w:cs="Arial"/>
          <w:sz w:val="24"/>
          <w:szCs w:val="24"/>
          <w:lang w:eastAsia="ar-SA"/>
        </w:rPr>
        <w:t xml:space="preserve"> Электрический ток, проходящий через тело человека или через тело животного, когда оно касается одной или нескольких доступных частей электрической установки или электроаппарата.</w:t>
      </w:r>
    </w:p>
    <w:p w14:paraId="60D23615" w14:textId="4E837C63"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w:t>
      </w:r>
      <w:r w:rsidR="00FD6AF3">
        <w:rPr>
          <w:rFonts w:ascii="Arial" w:eastAsia="Times New Roman" w:hAnsi="Arial" w:cs="Arial"/>
          <w:sz w:val="24"/>
          <w:szCs w:val="24"/>
          <w:lang w:eastAsia="ar-SA"/>
        </w:rPr>
        <w:t>Источник</w:t>
      </w:r>
      <w:r w:rsidRPr="00592EE5">
        <w:rPr>
          <w:rFonts w:ascii="Arial" w:eastAsia="Times New Roman" w:hAnsi="Arial" w:cs="Arial"/>
          <w:sz w:val="24"/>
          <w:szCs w:val="24"/>
          <w:lang w:eastAsia="ar-SA"/>
        </w:rPr>
        <w:t>: IEC 60050-826:2004-08, 826-11-12]</w:t>
      </w:r>
    </w:p>
    <w:p w14:paraId="039100ED" w14:textId="24274DC1" w:rsidR="005C2CD0" w:rsidRPr="00592EE5" w:rsidRDefault="005C2CD0" w:rsidP="005C2CD0">
      <w:pPr>
        <w:widowControl w:val="0"/>
        <w:spacing w:after="0" w:line="360" w:lineRule="auto"/>
        <w:ind w:firstLine="709"/>
        <w:jc w:val="both"/>
        <w:rPr>
          <w:rFonts w:ascii="Arial" w:eastAsia="Times New Roman" w:hAnsi="Arial" w:cs="Arial"/>
          <w:b/>
          <w:sz w:val="24"/>
          <w:szCs w:val="24"/>
          <w:lang w:eastAsia="ar-SA"/>
        </w:rPr>
      </w:pPr>
      <w:r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.3 Требования</w:t>
      </w:r>
    </w:p>
    <w:p w14:paraId="6CDD33F9" w14:textId="01B9B3CD" w:rsidR="005C2CD0" w:rsidRPr="00592EE5" w:rsidRDefault="005C2CD0" w:rsidP="005C2CD0">
      <w:pPr>
        <w:widowControl w:val="0"/>
        <w:spacing w:after="0" w:line="360" w:lineRule="auto"/>
        <w:ind w:firstLine="709"/>
        <w:jc w:val="both"/>
        <w:rPr>
          <w:rFonts w:ascii="Arial" w:eastAsia="Times New Roman" w:hAnsi="Arial" w:cs="Arial"/>
          <w:b/>
          <w:sz w:val="24"/>
          <w:szCs w:val="24"/>
          <w:lang w:eastAsia="ar-SA"/>
        </w:rPr>
      </w:pPr>
      <w:r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.3.1 Метод испытания для реализации защитного сопротивления</w:t>
      </w:r>
    </w:p>
    <w:p w14:paraId="7D1FDA47"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Защитное сопротивление должно быть организовано так, чтобы в нормальных условиях и условиях единичного отказа в соответствии с IEC 61140:2016 (4.2 и 4.3) соответственно ток прикосновения и имеющаяся энергия разряда были ограничены.</w:t>
      </w:r>
    </w:p>
    <w:p w14:paraId="4A05DBB1"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Защитное сопротивление должно быть запроектировано и испытано на устойчивость к импульсным напряжениям и временным перегрузкам по напряжению в цепях, к которым оно подключено.</w:t>
      </w:r>
    </w:p>
    <w:p w14:paraId="456F46CB" w14:textId="62349630"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 xml:space="preserve">Соответствие требованиям по ограничению тока прикосновения проверяют испытанием по </w:t>
      </w:r>
      <w:r w:rsidRPr="00592EE5">
        <w:rPr>
          <w:rFonts w:ascii="Arial" w:eastAsia="Times New Roman" w:hAnsi="Arial" w:cs="Arial"/>
          <w:sz w:val="24"/>
          <w:szCs w:val="24"/>
          <w:lang w:val="en-US" w:eastAsia="ar-SA"/>
        </w:rPr>
        <w:t>L</w:t>
      </w:r>
      <w:r w:rsidRPr="00592EE5">
        <w:rPr>
          <w:rFonts w:ascii="Arial" w:eastAsia="Times New Roman" w:hAnsi="Arial" w:cs="Arial"/>
          <w:sz w:val="24"/>
          <w:szCs w:val="24"/>
          <w:lang w:eastAsia="ar-SA"/>
        </w:rPr>
        <w:t>.3.2.</w:t>
      </w:r>
    </w:p>
    <w:p w14:paraId="58FBA546"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Соответствие предельному значению 0,5 мДж энергии разряда проверяют путем расчетов и/или измерений для определения напряжения и емкости.</w:t>
      </w:r>
    </w:p>
    <w:p w14:paraId="49004BDD" w14:textId="7D7DB329"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 xml:space="preserve">На рисунке </w:t>
      </w:r>
      <w:r w:rsidRPr="00592EE5">
        <w:rPr>
          <w:rFonts w:ascii="Arial" w:eastAsia="Times New Roman" w:hAnsi="Arial" w:cs="Arial"/>
          <w:sz w:val="24"/>
          <w:szCs w:val="24"/>
          <w:lang w:val="en-US" w:eastAsia="ar-SA"/>
        </w:rPr>
        <w:t>L</w:t>
      </w:r>
      <w:r w:rsidRPr="00592EE5">
        <w:rPr>
          <w:rFonts w:ascii="Arial" w:eastAsia="Times New Roman" w:hAnsi="Arial" w:cs="Arial"/>
          <w:sz w:val="24"/>
          <w:szCs w:val="24"/>
          <w:lang w:eastAsia="ar-SA"/>
        </w:rPr>
        <w:t>.1 приведен пример метода применения защитного сопротивления.</w:t>
      </w:r>
    </w:p>
    <w:p w14:paraId="2B6B4A88"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br w:type="page"/>
      </w:r>
    </w:p>
    <w:p w14:paraId="67A866F4" w14:textId="77777777" w:rsidR="005C2CD0" w:rsidRPr="00F4085D" w:rsidRDefault="005C2CD0" w:rsidP="005C2CD0">
      <w:pPr>
        <w:widowControl w:val="0"/>
        <w:spacing w:after="0" w:line="360" w:lineRule="auto"/>
        <w:ind w:firstLine="709"/>
        <w:jc w:val="both"/>
        <w:rPr>
          <w:rFonts w:ascii="Arial" w:eastAsia="Times New Roman" w:hAnsi="Arial" w:cs="Arial"/>
          <w:lang w:eastAsia="ar-SA"/>
        </w:rPr>
      </w:pPr>
    </w:p>
    <w:p w14:paraId="428288BD" w14:textId="77777777" w:rsidR="005C2CD0" w:rsidRPr="00F4085D" w:rsidRDefault="005C2CD0" w:rsidP="005C2CD0">
      <w:pPr>
        <w:framePr w:h="2861" w:wrap="notBeside" w:vAnchor="text" w:hAnchor="text" w:xAlign="center" w:y="1"/>
        <w:suppressAutoHyphens/>
        <w:spacing w:after="0" w:line="240" w:lineRule="auto"/>
        <w:jc w:val="center"/>
        <w:rPr>
          <w:rFonts w:ascii="Arial" w:eastAsia="Times New Roman" w:hAnsi="Arial" w:cs="Arial"/>
          <w:sz w:val="2"/>
          <w:szCs w:val="2"/>
          <w:lang w:eastAsia="ar-SA"/>
        </w:rPr>
      </w:pPr>
      <w:r w:rsidRPr="00F4085D">
        <w:rPr>
          <w:rFonts w:ascii="Arial" w:eastAsia="Times New Roman" w:hAnsi="Arial" w:cs="Arial"/>
          <w:noProof/>
          <w:sz w:val="24"/>
          <w:szCs w:val="24"/>
          <w:lang w:eastAsia="ru-RU"/>
        </w:rPr>
        <w:drawing>
          <wp:inline distT="0" distB="0" distL="0" distR="0" wp14:anchorId="713583E5" wp14:editId="2D11E89F">
            <wp:extent cx="3957250" cy="2237509"/>
            <wp:effectExtent l="0" t="0" r="5715" b="0"/>
            <wp:docPr id="146" name="Рисунок 146"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2"/>
                    <pic:cNvPicPr>
                      <a:picLocks noChangeAspect="1" noChangeArrowheads="1"/>
                    </pic:cNvPicPr>
                  </pic:nvPicPr>
                  <pic:blipFill rotWithShape="1">
                    <a:blip r:embed="rId50">
                      <a:extLst>
                        <a:ext uri="{28A0092B-C50C-407E-A947-70E740481C1C}">
                          <a14:useLocalDpi xmlns:a14="http://schemas.microsoft.com/office/drawing/2010/main" val="0"/>
                        </a:ext>
                      </a:extLst>
                    </a:blip>
                    <a:srcRect r="2728" b="7982"/>
                    <a:stretch/>
                  </pic:blipFill>
                  <pic:spPr bwMode="auto">
                    <a:xfrm>
                      <a:off x="0" y="0"/>
                      <a:ext cx="4002741" cy="2263231"/>
                    </a:xfrm>
                    <a:prstGeom prst="rect">
                      <a:avLst/>
                    </a:prstGeom>
                    <a:noFill/>
                    <a:ln>
                      <a:noFill/>
                    </a:ln>
                    <a:extLst>
                      <a:ext uri="{53640926-AAD7-44D8-BBD7-CCE9431645EC}">
                        <a14:shadowObscured xmlns:a14="http://schemas.microsoft.com/office/drawing/2010/main"/>
                      </a:ext>
                    </a:extLst>
                  </pic:spPr>
                </pic:pic>
              </a:graphicData>
            </a:graphic>
          </wp:inline>
        </w:drawing>
      </w:r>
    </w:p>
    <w:p w14:paraId="24C49C4B" w14:textId="77777777" w:rsidR="005C2CD0" w:rsidRPr="00F4085D" w:rsidRDefault="005C2CD0" w:rsidP="005C2CD0">
      <w:pPr>
        <w:widowControl w:val="0"/>
        <w:spacing w:after="0" w:line="360" w:lineRule="auto"/>
        <w:jc w:val="center"/>
        <w:rPr>
          <w:rFonts w:ascii="Arial" w:eastAsia="Arial" w:hAnsi="Arial" w:cs="Arial"/>
          <w:bCs/>
          <w:sz w:val="16"/>
          <w:szCs w:val="16"/>
          <w:lang w:bidi="en-US"/>
        </w:rPr>
      </w:pPr>
    </w:p>
    <w:p w14:paraId="25ACB6B9" w14:textId="77777777" w:rsidR="005C2CD0" w:rsidRPr="00F4085D" w:rsidRDefault="005C2CD0" w:rsidP="005C2CD0">
      <w:pPr>
        <w:widowControl w:val="0"/>
        <w:spacing w:after="0" w:line="360" w:lineRule="auto"/>
        <w:jc w:val="center"/>
        <w:rPr>
          <w:rFonts w:ascii="Arial" w:eastAsia="Arial" w:hAnsi="Arial" w:cs="Arial"/>
          <w:bCs/>
          <w:sz w:val="20"/>
          <w:szCs w:val="20"/>
          <w:lang w:bidi="en-US"/>
        </w:rPr>
      </w:pPr>
      <w:r w:rsidRPr="00F4085D">
        <w:rPr>
          <w:rFonts w:ascii="Arial" w:eastAsia="Arial" w:hAnsi="Arial" w:cs="Arial"/>
          <w:bCs/>
          <w:sz w:val="20"/>
          <w:szCs w:val="20"/>
          <w:lang w:bidi="en-US"/>
        </w:rPr>
        <w:t xml:space="preserve">Z – импеданс; </w:t>
      </w:r>
      <w:r w:rsidRPr="00F4085D">
        <w:rPr>
          <w:rFonts w:ascii="Arial" w:eastAsia="Arial" w:hAnsi="Arial" w:cs="Arial"/>
          <w:bCs/>
          <w:i/>
          <w:iCs/>
          <w:sz w:val="20"/>
          <w:szCs w:val="20"/>
          <w:lang w:bidi="en-US"/>
        </w:rPr>
        <w:t>U</w:t>
      </w:r>
      <w:r w:rsidRPr="00F4085D">
        <w:rPr>
          <w:rFonts w:ascii="Arial" w:eastAsia="Arial" w:hAnsi="Arial" w:cs="Arial"/>
          <w:bCs/>
          <w:i/>
          <w:iCs/>
          <w:sz w:val="20"/>
          <w:szCs w:val="20"/>
          <w:vertAlign w:val="subscript"/>
          <w:lang w:bidi="en-US"/>
        </w:rPr>
        <w:t>1</w:t>
      </w:r>
      <w:r w:rsidRPr="00F4085D">
        <w:rPr>
          <w:rFonts w:ascii="Arial" w:eastAsia="Arial" w:hAnsi="Arial" w:cs="Arial"/>
          <w:bCs/>
          <w:sz w:val="20"/>
          <w:szCs w:val="20"/>
          <w:lang w:bidi="en-US"/>
        </w:rPr>
        <w:t xml:space="preserve"> – опасное напряжение, заземленное или незаземленное; </w:t>
      </w:r>
    </w:p>
    <w:p w14:paraId="6DEAAA00" w14:textId="77777777" w:rsidR="005C2CD0" w:rsidRPr="00F4085D" w:rsidRDefault="005C2CD0" w:rsidP="005C2CD0">
      <w:pPr>
        <w:widowControl w:val="0"/>
        <w:spacing w:after="0" w:line="360" w:lineRule="auto"/>
        <w:jc w:val="center"/>
        <w:rPr>
          <w:rFonts w:ascii="Arial" w:eastAsia="Arial" w:hAnsi="Arial" w:cs="Arial"/>
          <w:bCs/>
          <w:sz w:val="20"/>
          <w:szCs w:val="20"/>
          <w:lang w:eastAsia="ru-RU"/>
        </w:rPr>
      </w:pPr>
      <w:r w:rsidRPr="00F4085D">
        <w:rPr>
          <w:rFonts w:ascii="Arial" w:eastAsia="Arial" w:hAnsi="Arial" w:cs="Arial"/>
          <w:bCs/>
          <w:i/>
          <w:sz w:val="20"/>
          <w:szCs w:val="20"/>
          <w:lang w:bidi="en-US"/>
        </w:rPr>
        <w:t>U</w:t>
      </w:r>
      <w:r w:rsidRPr="00F4085D">
        <w:rPr>
          <w:rFonts w:ascii="Arial" w:eastAsia="Arial" w:hAnsi="Arial" w:cs="Arial"/>
          <w:bCs/>
          <w:sz w:val="20"/>
          <w:szCs w:val="20"/>
          <w:vertAlign w:val="subscript"/>
          <w:lang w:val="en-US" w:bidi="en-US"/>
        </w:rPr>
        <w:t>g</w:t>
      </w:r>
      <w:r w:rsidRPr="00F4085D">
        <w:rPr>
          <w:rFonts w:ascii="Arial" w:eastAsia="Arial" w:hAnsi="Arial" w:cs="Arial"/>
          <w:bCs/>
          <w:sz w:val="20"/>
          <w:szCs w:val="20"/>
          <w:lang w:bidi="en-US"/>
        </w:rPr>
        <w:t xml:space="preserve"> – опасное напряжение в условиях короткого замыкания на землю; </w:t>
      </w:r>
      <w:r w:rsidRPr="00F4085D">
        <w:rPr>
          <w:rFonts w:ascii="Arial" w:eastAsia="Arial" w:hAnsi="Arial" w:cs="Arial"/>
          <w:bCs/>
          <w:i/>
          <w:iCs/>
          <w:sz w:val="20"/>
          <w:szCs w:val="20"/>
          <w:lang w:bidi="en-US"/>
        </w:rPr>
        <w:t xml:space="preserve">I </w:t>
      </w:r>
      <w:r w:rsidRPr="00F4085D">
        <w:rPr>
          <w:rFonts w:ascii="Arial" w:eastAsia="Arial" w:hAnsi="Arial" w:cs="Arial"/>
          <w:bCs/>
          <w:iCs/>
          <w:sz w:val="20"/>
          <w:szCs w:val="20"/>
          <w:lang w:bidi="en-US"/>
        </w:rPr>
        <w:t>–</w:t>
      </w:r>
      <w:r w:rsidRPr="00F4085D">
        <w:rPr>
          <w:rFonts w:ascii="Arial" w:eastAsia="Arial" w:hAnsi="Arial" w:cs="Arial"/>
          <w:bCs/>
          <w:i/>
          <w:iCs/>
          <w:sz w:val="20"/>
          <w:szCs w:val="20"/>
          <w:lang w:bidi="en-US"/>
        </w:rPr>
        <w:t xml:space="preserve"> </w:t>
      </w:r>
      <w:r w:rsidRPr="00F4085D">
        <w:rPr>
          <w:rFonts w:ascii="Arial" w:eastAsia="Arial" w:hAnsi="Arial" w:cs="Arial"/>
          <w:bCs/>
          <w:sz w:val="20"/>
          <w:szCs w:val="20"/>
          <w:lang w:bidi="en-US"/>
        </w:rPr>
        <w:t>ток прикосновения</w:t>
      </w:r>
    </w:p>
    <w:p w14:paraId="5E88B730" w14:textId="77777777" w:rsidR="005C2CD0" w:rsidRPr="00F4085D" w:rsidRDefault="005C2CD0" w:rsidP="005C2CD0">
      <w:pPr>
        <w:widowControl w:val="0"/>
        <w:spacing w:after="0" w:line="360" w:lineRule="auto"/>
        <w:ind w:firstLine="709"/>
        <w:jc w:val="both"/>
        <w:rPr>
          <w:rFonts w:ascii="Arial" w:eastAsia="Arial" w:hAnsi="Arial" w:cs="Arial"/>
          <w:bCs/>
          <w:spacing w:val="40"/>
          <w:sz w:val="20"/>
          <w:szCs w:val="20"/>
          <w:lang w:bidi="en-US"/>
        </w:rPr>
      </w:pPr>
    </w:p>
    <w:p w14:paraId="3DE88993" w14:textId="4D7CB79A" w:rsidR="005C2CD0" w:rsidRPr="00592EE5" w:rsidRDefault="009B779C" w:rsidP="005C2CD0">
      <w:pPr>
        <w:widowControl w:val="0"/>
        <w:spacing w:after="0" w:line="360" w:lineRule="auto"/>
        <w:ind w:firstLine="709"/>
        <w:jc w:val="both"/>
        <w:rPr>
          <w:rFonts w:ascii="Arial" w:eastAsia="Arial" w:hAnsi="Arial" w:cs="Arial"/>
          <w:bCs/>
          <w:sz w:val="24"/>
          <w:szCs w:val="24"/>
          <w:lang w:bidi="en-US"/>
        </w:rPr>
      </w:pPr>
      <w:r w:rsidRPr="00592EE5">
        <w:rPr>
          <w:rFonts w:ascii="Arial" w:hAnsi="Arial" w:cs="Arial"/>
          <w:sz w:val="24"/>
          <w:szCs w:val="24"/>
        </w:rPr>
        <w:t>Примечание</w:t>
      </w:r>
      <w:r w:rsidR="005C2CD0" w:rsidRPr="00592EE5">
        <w:rPr>
          <w:rFonts w:ascii="Arial" w:eastAsia="Arial" w:hAnsi="Arial" w:cs="Arial"/>
          <w:bCs/>
          <w:sz w:val="24"/>
          <w:szCs w:val="24"/>
          <w:lang w:bidi="en-US"/>
        </w:rPr>
        <w:t xml:space="preserve"> 1 – Для обеспечения защиты в условиях единичного отказа используют следующее уравнение:   </w:t>
      </w:r>
      <m:oMath>
        <m:r>
          <w:rPr>
            <w:rFonts w:ascii="Cambria Math" w:eastAsia="Arial" w:hAnsi="Cambria Math" w:cs="Arial"/>
            <w:sz w:val="24"/>
            <w:szCs w:val="24"/>
            <w:lang w:val="en-US" w:bidi="en-US"/>
          </w:rPr>
          <m:t>I</m:t>
        </m:r>
        <m:r>
          <w:rPr>
            <w:rFonts w:ascii="Cambria Math" w:eastAsia="Arial" w:hAnsi="Cambria Math" w:cs="Arial"/>
            <w:sz w:val="24"/>
            <w:szCs w:val="24"/>
            <w:lang w:bidi="en-US"/>
          </w:rPr>
          <m:t>=</m:t>
        </m:r>
        <m:f>
          <m:fPr>
            <m:ctrlPr>
              <w:rPr>
                <w:rFonts w:ascii="Cambria Math" w:eastAsia="Arial" w:hAnsi="Cambria Math" w:cs="Arial"/>
                <w:bCs/>
                <w:i/>
                <w:sz w:val="24"/>
                <w:szCs w:val="24"/>
                <w:lang w:bidi="en-US"/>
              </w:rPr>
            </m:ctrlPr>
          </m:fPr>
          <m:num>
            <m:sSub>
              <m:sSubPr>
                <m:ctrlPr>
                  <w:rPr>
                    <w:rFonts w:ascii="Cambria Math" w:eastAsia="Arial" w:hAnsi="Cambria Math" w:cs="Arial"/>
                    <w:bCs/>
                    <w:i/>
                    <w:sz w:val="24"/>
                    <w:szCs w:val="24"/>
                    <w:lang w:bidi="en-US"/>
                  </w:rPr>
                </m:ctrlPr>
              </m:sSubPr>
              <m:e>
                <m:r>
                  <w:rPr>
                    <w:rFonts w:ascii="Cambria Math" w:eastAsia="Arial" w:hAnsi="Cambria Math" w:cs="Arial"/>
                    <w:sz w:val="24"/>
                    <w:szCs w:val="24"/>
                    <w:lang w:bidi="en-US"/>
                  </w:rPr>
                  <m:t>U</m:t>
                </m:r>
              </m:e>
              <m:sub>
                <m:r>
                  <w:rPr>
                    <w:rFonts w:ascii="Cambria Math" w:eastAsia="Arial" w:hAnsi="Cambria Math" w:cs="Arial"/>
                    <w:sz w:val="24"/>
                    <w:szCs w:val="24"/>
                    <w:lang w:bidi="en-US"/>
                  </w:rPr>
                  <m:t>g</m:t>
                </m:r>
              </m:sub>
            </m:sSub>
          </m:num>
          <m:den>
            <m:r>
              <w:rPr>
                <w:rFonts w:ascii="Cambria Math" w:eastAsia="Arial" w:hAnsi="Cambria Math" w:cs="Arial"/>
                <w:sz w:val="24"/>
                <w:szCs w:val="24"/>
                <w:lang w:bidi="en-US"/>
              </w:rPr>
              <m:t>Z</m:t>
            </m:r>
          </m:den>
        </m:f>
      </m:oMath>
    </w:p>
    <w:p w14:paraId="1CF29DC7" w14:textId="7B42FC03" w:rsidR="005C2CD0" w:rsidRPr="00592EE5" w:rsidRDefault="009B779C" w:rsidP="005C2CD0">
      <w:pPr>
        <w:widowControl w:val="0"/>
        <w:spacing w:after="0" w:line="360" w:lineRule="auto"/>
        <w:ind w:firstLine="709"/>
        <w:jc w:val="both"/>
        <w:rPr>
          <w:rFonts w:ascii="Arial" w:eastAsia="Arial" w:hAnsi="Arial" w:cs="Arial"/>
          <w:bCs/>
          <w:sz w:val="24"/>
          <w:szCs w:val="24"/>
          <w:lang w:eastAsia="ru-RU"/>
        </w:rPr>
      </w:pPr>
      <w:r w:rsidRPr="00592EE5">
        <w:rPr>
          <w:rFonts w:ascii="Arial" w:hAnsi="Arial" w:cs="Arial"/>
          <w:sz w:val="24"/>
          <w:szCs w:val="24"/>
        </w:rPr>
        <w:t>Примечание</w:t>
      </w:r>
      <w:r w:rsidR="005C2CD0" w:rsidRPr="00592EE5">
        <w:rPr>
          <w:rFonts w:ascii="Arial" w:eastAsia="Arial" w:hAnsi="Arial" w:cs="Arial"/>
          <w:bCs/>
          <w:sz w:val="24"/>
          <w:szCs w:val="24"/>
          <w:lang w:bidi="en-US"/>
        </w:rPr>
        <w:t xml:space="preserve"> 2 – Данный рисунок воспроизведен на основе IEC 62477-1:2012 </w:t>
      </w:r>
      <w:r w:rsidR="005C2CD0" w:rsidRPr="00592EE5">
        <w:rPr>
          <w:rFonts w:ascii="Arial" w:eastAsia="Arial" w:hAnsi="Arial" w:cs="Arial"/>
          <w:bCs/>
          <w:sz w:val="24"/>
          <w:szCs w:val="24"/>
          <w:lang w:eastAsia="ru-RU"/>
        </w:rPr>
        <w:t>(</w:t>
      </w:r>
      <w:r w:rsidR="005C2CD0" w:rsidRPr="00592EE5">
        <w:rPr>
          <w:rFonts w:ascii="Arial" w:eastAsia="Arial" w:hAnsi="Arial" w:cs="Arial"/>
          <w:bCs/>
          <w:sz w:val="24"/>
          <w:szCs w:val="24"/>
          <w:lang w:bidi="en-US"/>
        </w:rPr>
        <w:t>рисунок A.2</w:t>
      </w:r>
      <w:r w:rsidR="005C2CD0" w:rsidRPr="00592EE5">
        <w:rPr>
          <w:rFonts w:ascii="Arial" w:eastAsia="Arial" w:hAnsi="Arial" w:cs="Arial"/>
          <w:bCs/>
          <w:sz w:val="24"/>
          <w:szCs w:val="24"/>
          <w:lang w:eastAsia="ru-RU"/>
        </w:rPr>
        <w:t>)</w:t>
      </w:r>
      <w:r w:rsidR="005C2CD0" w:rsidRPr="00592EE5">
        <w:rPr>
          <w:rFonts w:ascii="Arial" w:eastAsia="Arial" w:hAnsi="Arial" w:cs="Arial"/>
          <w:bCs/>
          <w:sz w:val="24"/>
          <w:szCs w:val="24"/>
          <w:lang w:bidi="en-US"/>
        </w:rPr>
        <w:t>.</w:t>
      </w:r>
    </w:p>
    <w:p w14:paraId="46421BE9" w14:textId="1B9E5B2E" w:rsidR="005C2CD0" w:rsidRPr="00592EE5" w:rsidRDefault="005C2CD0" w:rsidP="005C2CD0">
      <w:pPr>
        <w:widowControl w:val="0"/>
        <w:spacing w:after="0" w:line="360" w:lineRule="auto"/>
        <w:ind w:firstLine="709"/>
        <w:jc w:val="center"/>
        <w:rPr>
          <w:rFonts w:ascii="Arial" w:eastAsia="Times New Roman" w:hAnsi="Arial" w:cs="Arial"/>
          <w:b/>
          <w:sz w:val="24"/>
          <w:szCs w:val="24"/>
          <w:lang w:eastAsia="ar-SA"/>
        </w:rPr>
      </w:pPr>
      <w:r w:rsidRPr="00592EE5">
        <w:rPr>
          <w:rFonts w:ascii="Arial" w:eastAsia="Times New Roman" w:hAnsi="Arial" w:cs="Arial"/>
          <w:b/>
          <w:sz w:val="24"/>
          <w:szCs w:val="24"/>
          <w:lang w:eastAsia="ar-SA"/>
        </w:rPr>
        <w:t xml:space="preserve">Рисунок </w:t>
      </w:r>
      <w:r w:rsidR="00F4085D"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.1 – Защита с использованием защитного сопротивления</w:t>
      </w:r>
    </w:p>
    <w:p w14:paraId="47680349" w14:textId="6DC9C3F2" w:rsidR="005C2CD0" w:rsidRPr="00592EE5" w:rsidRDefault="00F4085D" w:rsidP="005C2CD0">
      <w:pPr>
        <w:widowControl w:val="0"/>
        <w:spacing w:after="0" w:line="360" w:lineRule="auto"/>
        <w:ind w:firstLine="709"/>
        <w:jc w:val="both"/>
        <w:rPr>
          <w:rFonts w:ascii="Arial" w:eastAsia="Times New Roman" w:hAnsi="Arial" w:cs="Arial"/>
          <w:b/>
          <w:sz w:val="24"/>
          <w:szCs w:val="24"/>
          <w:lang w:eastAsia="ar-SA"/>
        </w:rPr>
      </w:pPr>
      <w:r w:rsidRPr="00592EE5">
        <w:rPr>
          <w:rFonts w:ascii="Arial" w:eastAsia="Times New Roman" w:hAnsi="Arial" w:cs="Arial"/>
          <w:b/>
          <w:sz w:val="24"/>
          <w:szCs w:val="24"/>
          <w:lang w:val="en-US" w:eastAsia="ar-SA"/>
        </w:rPr>
        <w:t>L</w:t>
      </w:r>
      <w:r w:rsidR="005C2CD0" w:rsidRPr="00592EE5">
        <w:rPr>
          <w:rFonts w:ascii="Arial" w:eastAsia="Times New Roman" w:hAnsi="Arial" w:cs="Arial"/>
          <w:b/>
          <w:sz w:val="24"/>
          <w:szCs w:val="24"/>
          <w:lang w:eastAsia="ar-SA"/>
        </w:rPr>
        <w:t>.3.2 Измерение тока прикосновения</w:t>
      </w:r>
    </w:p>
    <w:p w14:paraId="7C52DECF" w14:textId="45A16515"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 xml:space="preserve">Испытуемый электроаппарат должен быть установлен в изолированном состоянии без каких-либо подключений к земле и на него должно быть подано номинальное напряжение. В этих условиях ток прикосновения измеряют между доступными прикосновению частями и землей в испытательной цепи по рисунку </w:t>
      </w:r>
      <w:r w:rsidR="00E15465" w:rsidRPr="00592EE5">
        <w:rPr>
          <w:rFonts w:ascii="Arial" w:eastAsia="Times New Roman" w:hAnsi="Arial" w:cs="Arial"/>
          <w:sz w:val="24"/>
          <w:szCs w:val="24"/>
          <w:lang w:val="en-US" w:eastAsia="ar-SA"/>
        </w:rPr>
        <w:t>L</w:t>
      </w:r>
      <w:r w:rsidRPr="00592EE5">
        <w:rPr>
          <w:rFonts w:ascii="Arial" w:eastAsia="Times New Roman" w:hAnsi="Arial" w:cs="Arial"/>
          <w:sz w:val="24"/>
          <w:szCs w:val="24"/>
          <w:lang w:eastAsia="ar-SA"/>
        </w:rPr>
        <w:t>.2.</w:t>
      </w:r>
    </w:p>
    <w:p w14:paraId="123A9C7E"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Для электроаппарата, подключаемого к сети с заземленной нейтралью, нейтраль силовой цепи объекта испытаний должна быть напрямую подключена к земле.</w:t>
      </w:r>
    </w:p>
    <w:p w14:paraId="6D9259D3"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Для электроаппарата, подключаемого к сети с заземленной нейтралью или защитным сопротивлением, нейтраль силовой испытательной цепи должна быть напрямую подключена к земле.</w:t>
      </w:r>
    </w:p>
    <w:p w14:paraId="228CDB81"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Допускаются следующие максимальные значения тока прикосновения (значения переменного тока частотой до 100 Гц):</w:t>
      </w:r>
    </w:p>
    <w:p w14:paraId="10CDB46A"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val="en-US" w:eastAsia="ar-SA"/>
        </w:rPr>
        <w:t>a</w:t>
      </w:r>
      <w:r w:rsidRPr="00592EE5">
        <w:rPr>
          <w:rFonts w:ascii="Arial" w:eastAsia="Times New Roman" w:hAnsi="Arial" w:cs="Arial"/>
          <w:sz w:val="24"/>
          <w:szCs w:val="24"/>
          <w:lang w:eastAsia="ar-SA"/>
        </w:rPr>
        <w:t>) стабильный ток, протекающий через одновременно доступные проводящие части, не превышающий 0,5 мА для переменного или постоянного тока в нормальных рабочих условиях;</w:t>
      </w:r>
    </w:p>
    <w:p w14:paraId="3E8F0419" w14:textId="77777777"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val="en-US" w:eastAsia="ar-SA"/>
        </w:rPr>
        <w:t>b</w:t>
      </w:r>
      <w:r w:rsidRPr="00592EE5">
        <w:rPr>
          <w:rFonts w:ascii="Arial" w:eastAsia="Times New Roman" w:hAnsi="Arial" w:cs="Arial"/>
          <w:sz w:val="24"/>
          <w:szCs w:val="24"/>
          <w:lang w:eastAsia="ar-SA"/>
        </w:rPr>
        <w:t xml:space="preserve">) значения, не превышающие 3,5 мА переменного тока или 10 мА постоянного </w:t>
      </w:r>
      <w:r w:rsidRPr="00592EE5">
        <w:rPr>
          <w:rFonts w:ascii="Arial" w:eastAsia="Times New Roman" w:hAnsi="Arial" w:cs="Arial"/>
          <w:sz w:val="24"/>
          <w:szCs w:val="24"/>
          <w:lang w:eastAsia="ar-SA"/>
        </w:rPr>
        <w:lastRenderedPageBreak/>
        <w:t>тока в условиях единичного отказа.</w:t>
      </w:r>
    </w:p>
    <w:p w14:paraId="0F9D18C3" w14:textId="04E52434" w:rsidR="005C2CD0" w:rsidRPr="00592EE5" w:rsidRDefault="005C2CD0" w:rsidP="005C2CD0">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 xml:space="preserve">Как показано на рисунке </w:t>
      </w:r>
      <w:r w:rsidR="00E15465" w:rsidRPr="00592EE5">
        <w:rPr>
          <w:rFonts w:ascii="Arial" w:eastAsia="Times New Roman" w:hAnsi="Arial" w:cs="Arial"/>
          <w:sz w:val="24"/>
          <w:szCs w:val="24"/>
          <w:lang w:val="en-US" w:eastAsia="ar-SA"/>
        </w:rPr>
        <w:t>L</w:t>
      </w:r>
      <w:r w:rsidRPr="00592EE5">
        <w:rPr>
          <w:rFonts w:ascii="Arial" w:eastAsia="Times New Roman" w:hAnsi="Arial" w:cs="Arial"/>
          <w:sz w:val="24"/>
          <w:szCs w:val="24"/>
          <w:lang w:eastAsia="ar-SA"/>
        </w:rPr>
        <w:t xml:space="preserve">.2, измеряют напряжение </w:t>
      </w:r>
      <w:r w:rsidRPr="00592EE5">
        <w:rPr>
          <w:rFonts w:ascii="Arial" w:eastAsia="Times New Roman" w:hAnsi="Arial" w:cs="Arial"/>
          <w:i/>
          <w:sz w:val="24"/>
          <w:szCs w:val="24"/>
          <w:lang w:eastAsia="ar-SA"/>
        </w:rPr>
        <w:t>U</w:t>
      </w:r>
      <w:r w:rsidRPr="00592EE5">
        <w:rPr>
          <w:rFonts w:ascii="Arial" w:eastAsia="Times New Roman" w:hAnsi="Arial" w:cs="Arial"/>
          <w:i/>
          <w:sz w:val="24"/>
          <w:szCs w:val="24"/>
          <w:vertAlign w:val="subscript"/>
          <w:lang w:eastAsia="ar-SA"/>
        </w:rPr>
        <w:t>2</w:t>
      </w:r>
      <w:r w:rsidRPr="00592EE5">
        <w:rPr>
          <w:rFonts w:ascii="Arial" w:eastAsia="Times New Roman" w:hAnsi="Arial" w:cs="Arial"/>
          <w:sz w:val="24"/>
          <w:szCs w:val="24"/>
          <w:lang w:eastAsia="ar-SA"/>
        </w:rPr>
        <w:t xml:space="preserve"> и ток рассчитывают путем деления измеренного напряжения </w:t>
      </w:r>
      <w:r w:rsidRPr="00592EE5">
        <w:rPr>
          <w:rFonts w:ascii="Arial" w:eastAsia="Times New Roman" w:hAnsi="Arial" w:cs="Arial"/>
          <w:i/>
          <w:sz w:val="24"/>
          <w:szCs w:val="24"/>
          <w:lang w:eastAsia="ar-SA"/>
        </w:rPr>
        <w:t>U</w:t>
      </w:r>
      <w:r w:rsidRPr="00592EE5">
        <w:rPr>
          <w:rFonts w:ascii="Arial" w:eastAsia="Times New Roman" w:hAnsi="Arial" w:cs="Arial"/>
          <w:i/>
          <w:sz w:val="24"/>
          <w:szCs w:val="24"/>
          <w:vertAlign w:val="subscript"/>
          <w:lang w:eastAsia="ar-SA"/>
        </w:rPr>
        <w:t>2</w:t>
      </w:r>
      <w:r w:rsidR="00F4085D" w:rsidRPr="00592EE5">
        <w:rPr>
          <w:rFonts w:ascii="Arial" w:eastAsia="Times New Roman" w:hAnsi="Arial" w:cs="Arial"/>
          <w:sz w:val="24"/>
          <w:szCs w:val="24"/>
          <w:lang w:eastAsia="ar-SA"/>
        </w:rPr>
        <w:t xml:space="preserve"> на 500 Ом.</w:t>
      </w:r>
    </w:p>
    <w:p w14:paraId="35091541" w14:textId="77777777" w:rsidR="00E15465" w:rsidRPr="00F4085D" w:rsidRDefault="00E15465" w:rsidP="00E15465">
      <w:pPr>
        <w:widowControl w:val="0"/>
        <w:spacing w:after="0" w:line="360" w:lineRule="auto"/>
        <w:ind w:firstLine="709"/>
        <w:jc w:val="both"/>
        <w:rPr>
          <w:rFonts w:ascii="Arial" w:eastAsia="Times New Roman" w:hAnsi="Arial" w:cs="Arial"/>
          <w:lang w:eastAsia="ar-SA"/>
        </w:rPr>
      </w:pPr>
    </w:p>
    <w:p w14:paraId="38811E4E" w14:textId="556144FB" w:rsidR="00E15465" w:rsidRPr="00F4085D" w:rsidRDefault="00FD6AF3" w:rsidP="00E15465">
      <w:pPr>
        <w:suppressAutoHyphens/>
        <w:spacing w:after="0" w:line="360" w:lineRule="auto"/>
        <w:jc w:val="center"/>
        <w:rPr>
          <w:rFonts w:ascii="Arial" w:eastAsia="Times New Roman" w:hAnsi="Arial" w:cs="Arial"/>
          <w:lang w:eastAsia="ar-SA"/>
        </w:rPr>
      </w:pPr>
      <w:r w:rsidRPr="00F4085D">
        <w:rPr>
          <w:rFonts w:ascii="Arial" w:eastAsia="Times New Roman" w:hAnsi="Arial" w:cs="Arial"/>
          <w:noProof/>
          <w:lang w:eastAsia="ru-RU"/>
        </w:rPr>
        <mc:AlternateContent>
          <mc:Choice Requires="wps">
            <w:drawing>
              <wp:anchor distT="0" distB="0" distL="114300" distR="114300" simplePos="0" relativeHeight="251709440" behindDoc="0" locked="0" layoutInCell="1" allowOverlap="1" wp14:anchorId="50E20264" wp14:editId="6BD3B4BA">
                <wp:simplePos x="0" y="0"/>
                <wp:positionH relativeFrom="column">
                  <wp:posOffset>-66947</wp:posOffset>
                </wp:positionH>
                <wp:positionV relativeFrom="paragraph">
                  <wp:posOffset>1261563</wp:posOffset>
                </wp:positionV>
                <wp:extent cx="1037681" cy="711925"/>
                <wp:effectExtent l="0" t="0" r="0" b="0"/>
                <wp:wrapNone/>
                <wp:docPr id="132" name="Надпись 132"/>
                <wp:cNvGraphicFramePr/>
                <a:graphic xmlns:a="http://schemas.openxmlformats.org/drawingml/2006/main">
                  <a:graphicData uri="http://schemas.microsoft.com/office/word/2010/wordprocessingShape">
                    <wps:wsp>
                      <wps:cNvSpPr txBox="1"/>
                      <wps:spPr>
                        <a:xfrm>
                          <a:off x="0" y="0"/>
                          <a:ext cx="1037681" cy="711925"/>
                        </a:xfrm>
                        <a:prstGeom prst="rect">
                          <a:avLst/>
                        </a:prstGeom>
                        <a:noFill/>
                        <a:ln w="6350">
                          <a:noFill/>
                        </a:ln>
                      </wps:spPr>
                      <wps:txbx>
                        <w:txbxContent>
                          <w:p w14:paraId="4DA78F32" w14:textId="77777777" w:rsidR="006C60EC" w:rsidRPr="00626A8E" w:rsidRDefault="006C60EC" w:rsidP="00E15465">
                            <w:pPr>
                              <w:spacing w:after="0" w:line="240" w:lineRule="auto"/>
                              <w:jc w:val="center"/>
                              <w:rPr>
                                <w:rFonts w:ascii="Arial" w:hAnsi="Arial" w:cs="Arial"/>
                                <w:sz w:val="20"/>
                                <w:szCs w:val="20"/>
                              </w:rPr>
                            </w:pPr>
                            <w:r w:rsidRPr="00626A8E">
                              <w:rPr>
                                <w:rFonts w:ascii="Arial" w:hAnsi="Arial" w:cs="Arial"/>
                                <w:sz w:val="20"/>
                                <w:szCs w:val="20"/>
                              </w:rPr>
                              <w:t>Клеммы подключения</w:t>
                            </w:r>
                          </w:p>
                          <w:p w14:paraId="302D4037" w14:textId="77777777" w:rsidR="006C60EC" w:rsidRPr="00626A8E" w:rsidRDefault="006C60EC" w:rsidP="00E15465">
                            <w:pPr>
                              <w:spacing w:after="0" w:line="240" w:lineRule="auto"/>
                              <w:jc w:val="center"/>
                              <w:rPr>
                                <w:rFonts w:ascii="Arial" w:hAnsi="Arial" w:cs="Arial"/>
                                <w:sz w:val="20"/>
                                <w:szCs w:val="20"/>
                              </w:rPr>
                            </w:pPr>
                            <w:r>
                              <w:rPr>
                                <w:rFonts w:ascii="Arial" w:hAnsi="Arial" w:cs="Arial"/>
                                <w:sz w:val="20"/>
                                <w:szCs w:val="20"/>
                              </w:rPr>
                              <w:t>и</w:t>
                            </w:r>
                            <w:r w:rsidRPr="00626A8E">
                              <w:rPr>
                                <w:rFonts w:ascii="Arial" w:hAnsi="Arial" w:cs="Arial"/>
                                <w:sz w:val="20"/>
                                <w:szCs w:val="20"/>
                              </w:rPr>
                              <w:t>змерительного прибора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0264" id="Надпись 132" o:spid="_x0000_s1070" type="#_x0000_t202" style="position:absolute;left:0;text-align:left;margin-left:-5.25pt;margin-top:99.35pt;width:81.7pt;height:5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" filled="f" stroked="f" strokeweight=".5pt">
                <v:textbox>
                  <w:txbxContent>
                    <w:p w14:paraId="4DA78F32" w14:textId="77777777" w:rsidR="006C60EC" w:rsidRPr="00626A8E" w:rsidRDefault="006C60EC" w:rsidP="00E15465">
                      <w:pPr>
                        <w:spacing w:after="0" w:line="240" w:lineRule="auto"/>
                        <w:jc w:val="center"/>
                        <w:rPr>
                          <w:rFonts w:ascii="Arial" w:hAnsi="Arial" w:cs="Arial"/>
                          <w:sz w:val="20"/>
                          <w:szCs w:val="20"/>
                        </w:rPr>
                      </w:pPr>
                      <w:r w:rsidRPr="00626A8E">
                        <w:rPr>
                          <w:rFonts w:ascii="Arial" w:hAnsi="Arial" w:cs="Arial"/>
                          <w:sz w:val="20"/>
                          <w:szCs w:val="20"/>
                        </w:rPr>
                        <w:t>Клеммы подключения</w:t>
                      </w:r>
                    </w:p>
                    <w:p w14:paraId="302D4037" w14:textId="77777777" w:rsidR="006C60EC" w:rsidRPr="00626A8E" w:rsidRDefault="006C60EC" w:rsidP="00E15465">
                      <w:pPr>
                        <w:spacing w:after="0" w:line="240" w:lineRule="auto"/>
                        <w:jc w:val="center"/>
                        <w:rPr>
                          <w:rFonts w:ascii="Arial" w:hAnsi="Arial" w:cs="Arial"/>
                          <w:sz w:val="20"/>
                          <w:szCs w:val="20"/>
                        </w:rPr>
                      </w:pPr>
                      <w:r>
                        <w:rPr>
                          <w:rFonts w:ascii="Arial" w:hAnsi="Arial" w:cs="Arial"/>
                          <w:sz w:val="20"/>
                          <w:szCs w:val="20"/>
                        </w:rPr>
                        <w:t>и</w:t>
                      </w:r>
                      <w:r w:rsidRPr="00626A8E">
                        <w:rPr>
                          <w:rFonts w:ascii="Arial" w:hAnsi="Arial" w:cs="Arial"/>
                          <w:sz w:val="20"/>
                          <w:szCs w:val="20"/>
                        </w:rPr>
                        <w:t>змерительного прибора</w:t>
                      </w:r>
                    </w:p>
                  </w:txbxContent>
                </v:textbox>
              </v:shape>
            </w:pict>
          </mc:Fallback>
        </mc:AlternateContent>
      </w:r>
      <w:r w:rsidRPr="00F4085D">
        <w:rPr>
          <w:rFonts w:ascii="Arial" w:eastAsia="Times New Roman" w:hAnsi="Arial" w:cs="Arial"/>
          <w:noProof/>
          <w:lang w:eastAsia="ru-RU"/>
        </w:rPr>
        <mc:AlternateContent>
          <mc:Choice Requires="wps">
            <w:drawing>
              <wp:anchor distT="0" distB="0" distL="114300" distR="114300" simplePos="0" relativeHeight="251713536" behindDoc="0" locked="0" layoutInCell="1" allowOverlap="1" wp14:anchorId="749FDDEF" wp14:editId="19923446">
                <wp:simplePos x="0" y="0"/>
                <wp:positionH relativeFrom="column">
                  <wp:posOffset>4217670</wp:posOffset>
                </wp:positionH>
                <wp:positionV relativeFrom="paragraph">
                  <wp:posOffset>1209312</wp:posOffset>
                </wp:positionV>
                <wp:extent cx="1098187" cy="522514"/>
                <wp:effectExtent l="0" t="0" r="26035" b="11430"/>
                <wp:wrapNone/>
                <wp:docPr id="88" name="Скругленный прямоугольник 88"/>
                <wp:cNvGraphicFramePr/>
                <a:graphic xmlns:a="http://schemas.openxmlformats.org/drawingml/2006/main">
                  <a:graphicData uri="http://schemas.microsoft.com/office/word/2010/wordprocessingShape">
                    <wps:wsp>
                      <wps:cNvSpPr/>
                      <wps:spPr>
                        <a:xfrm flipH="1">
                          <a:off x="0" y="0"/>
                          <a:ext cx="1098187" cy="522514"/>
                        </a:xfrm>
                        <a:prstGeom prst="roundRect">
                          <a:avLst>
                            <a:gd name="adj" fmla="val 50000"/>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EDCAD7" w14:textId="77777777" w:rsidR="006C60EC" w:rsidRDefault="006C60EC" w:rsidP="00E15465">
                            <w:pPr>
                              <w:jc w:val="center"/>
                            </w:pPr>
                            <w:r w:rsidRPr="006301BC">
                              <w:rPr>
                                <w:rFonts w:ascii="Arial" w:eastAsia="Arial" w:hAnsi="Arial" w:cs="Arial"/>
                                <w:i/>
                                <w:iCs/>
                                <w:lang w:bidi="en-US"/>
                              </w:rPr>
                              <w:t>R</w:t>
                            </w:r>
                            <w:r w:rsidRPr="006301BC">
                              <w:rPr>
                                <w:rFonts w:ascii="Arial" w:eastAsia="Arial" w:hAnsi="Arial" w:cs="Arial"/>
                                <w:vertAlign w:val="subscript"/>
                                <w:lang w:bidi="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FDDEF" id="Скругленный прямоугольник 88" o:spid="_x0000_s1071" style="position:absolute;left:0;text-align:left;margin-left:332.1pt;margin-top:95.2pt;width:86.45pt;height:41.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" fillcolor="white [3201]" strokecolor="white [3212]" strokeweight="1pt">
                <v:stroke joinstyle="miter"/>
                <v:textbox>
                  <w:txbxContent>
                    <w:p w14:paraId="67EDCAD7" w14:textId="77777777" w:rsidR="006C60EC" w:rsidRDefault="006C60EC" w:rsidP="00E15465">
                      <w:pPr>
                        <w:jc w:val="center"/>
                      </w:pPr>
                      <w:r w:rsidRPr="006301BC">
                        <w:rPr>
                          <w:rFonts w:ascii="Arial" w:eastAsia="Arial" w:hAnsi="Arial" w:cs="Arial"/>
                          <w:i/>
                          <w:iCs/>
                          <w:lang w:bidi="en-US"/>
                        </w:rPr>
                        <w:t>R</w:t>
                      </w:r>
                      <w:r w:rsidRPr="006301BC">
                        <w:rPr>
                          <w:rFonts w:ascii="Arial" w:eastAsia="Arial" w:hAnsi="Arial" w:cs="Arial"/>
                          <w:vertAlign w:val="subscript"/>
                          <w:lang w:bidi="en-US"/>
                        </w:rPr>
                        <w:t>1</w:t>
                      </w:r>
                    </w:p>
                  </w:txbxContent>
                </v:textbox>
              </v:roundrect>
            </w:pict>
          </mc:Fallback>
        </mc:AlternateContent>
      </w:r>
      <w:r w:rsidRPr="00F4085D">
        <w:rPr>
          <w:rFonts w:ascii="Arial" w:eastAsia="Times New Roman" w:hAnsi="Arial" w:cs="Arial"/>
          <w:noProof/>
          <w:lang w:eastAsia="ru-RU"/>
        </w:rPr>
        <mc:AlternateContent>
          <mc:Choice Requires="wps">
            <w:drawing>
              <wp:anchor distT="0" distB="0" distL="114300" distR="114300" simplePos="0" relativeHeight="251712512" behindDoc="0" locked="0" layoutInCell="1" allowOverlap="1" wp14:anchorId="32193759" wp14:editId="7649C5C5">
                <wp:simplePos x="0" y="0"/>
                <wp:positionH relativeFrom="column">
                  <wp:posOffset>3506289</wp:posOffset>
                </wp:positionH>
                <wp:positionV relativeFrom="paragraph">
                  <wp:posOffset>157843</wp:posOffset>
                </wp:positionV>
                <wp:extent cx="1880171" cy="996401"/>
                <wp:effectExtent l="0" t="0" r="6350" b="0"/>
                <wp:wrapNone/>
                <wp:docPr id="143" name="Надпись 143"/>
                <wp:cNvGraphicFramePr/>
                <a:graphic xmlns:a="http://schemas.openxmlformats.org/drawingml/2006/main">
                  <a:graphicData uri="http://schemas.microsoft.com/office/word/2010/wordprocessingShape">
                    <wps:wsp>
                      <wps:cNvSpPr txBox="1"/>
                      <wps:spPr>
                        <a:xfrm>
                          <a:off x="0" y="0"/>
                          <a:ext cx="1880171" cy="996401"/>
                        </a:xfrm>
                        <a:prstGeom prst="rect">
                          <a:avLst/>
                        </a:prstGeom>
                        <a:solidFill>
                          <a:sysClr val="window" lastClr="FFFFFF"/>
                        </a:solidFill>
                        <a:ln w="6350">
                          <a:noFill/>
                        </a:ln>
                      </wps:spPr>
                      <wps:txbx>
                        <w:txbxContent>
                          <w:p w14:paraId="0A338DD9" w14:textId="77777777" w:rsidR="006C60EC" w:rsidRPr="00626A8E" w:rsidRDefault="006C60EC" w:rsidP="00E15465">
                            <w:pPr>
                              <w:spacing w:after="0" w:line="240" w:lineRule="auto"/>
                              <w:rPr>
                                <w:rFonts w:ascii="Arial" w:hAnsi="Arial" w:cs="Arial"/>
                                <w:sz w:val="20"/>
                                <w:szCs w:val="20"/>
                              </w:rPr>
                            </w:pPr>
                            <w:r w:rsidRPr="00626A8E">
                              <w:rPr>
                                <w:rFonts w:ascii="Arial" w:hAnsi="Arial" w:cs="Arial"/>
                                <w:sz w:val="20"/>
                                <w:szCs w:val="20"/>
                              </w:rPr>
                              <w:t>Среднее значение тока прикосновения (восприятие/реакция)</w:t>
                            </w:r>
                          </w:p>
                          <w:p w14:paraId="76D5676A" w14:textId="77777777" w:rsidR="006C60EC" w:rsidRPr="00626A8E" w:rsidRDefault="006C60EC" w:rsidP="00E15465">
                            <w:pPr>
                              <w:spacing w:after="0" w:line="240" w:lineRule="auto"/>
                              <w:rPr>
                                <w:rFonts w:ascii="Arial" w:hAnsi="Arial" w:cs="Arial"/>
                                <w:sz w:val="20"/>
                                <w:szCs w:val="20"/>
                              </w:rPr>
                            </w:pPr>
                          </w:p>
                          <w:p w14:paraId="73ED4670" w14:textId="4C4E0EEE" w:rsidR="006C60EC" w:rsidRPr="00626A8E" w:rsidRDefault="006C60EC" w:rsidP="00E15465">
                            <w:pPr>
                              <w:spacing w:after="0" w:line="240" w:lineRule="auto"/>
                              <w:rPr>
                                <w:rFonts w:ascii="Arial" w:hAnsi="Arial" w:cs="Arial"/>
                                <w:sz w:val="20"/>
                                <w:szCs w:val="20"/>
                              </w:rPr>
                            </w:pPr>
                            <w:r w:rsidRPr="00626A8E">
                              <w:rPr>
                                <w:rFonts w:ascii="Arial" w:eastAsia="Times New Roman" w:hAnsi="Arial" w:cs="Arial"/>
                                <w:sz w:val="24"/>
                                <w:szCs w:val="24"/>
                                <w:lang w:val="en-US"/>
                              </w:rPr>
                              <w:t xml:space="preserve">= </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2</m:t>
                                      </m:r>
                                    </m:sub>
                                  </m:sSub>
                                </m:num>
                                <m:den>
                                  <m:r>
                                    <w:rPr>
                                      <w:rFonts w:ascii="Cambria Math" w:hAnsi="Cambria Math" w:cs="Arial"/>
                                      <w:sz w:val="24"/>
                                      <w:szCs w:val="24"/>
                                    </w:rPr>
                                    <m:t>500</m:t>
                                  </m:r>
                                </m:den>
                              </m:f>
                            </m:oMath>
                            <w:r w:rsidRPr="00626A8E">
                              <w:rPr>
                                <w:rFonts w:ascii="Arial" w:hAnsi="Arial" w:cs="Arial"/>
                                <w:sz w:val="20"/>
                                <w:szCs w:val="20"/>
                                <w:lang w:val="en-US"/>
                              </w:rPr>
                              <w:t xml:space="preserve"> </w:t>
                            </w:r>
                            <w:r w:rsidRPr="00626A8E">
                              <w:rPr>
                                <w:rFonts w:ascii="Arial" w:hAnsi="Arial" w:cs="Arial"/>
                                <w:sz w:val="20"/>
                                <w:szCs w:val="20"/>
                              </w:rPr>
                              <w:t>(пиковое значение)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3759" id="Надпись 143" o:spid="_x0000_s1072" type="#_x0000_t202" style="position:absolute;left:0;text-align:left;margin-left:276.1pt;margin-top:12.45pt;width:148.05pt;height:7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" fillcolor="window" stroked="f" strokeweight=".5pt">
                <v:textbox>
                  <w:txbxContent>
                    <w:p w14:paraId="0A338DD9" w14:textId="77777777" w:rsidR="006C60EC" w:rsidRPr="00626A8E" w:rsidRDefault="006C60EC" w:rsidP="00E15465">
                      <w:pPr>
                        <w:spacing w:after="0" w:line="240" w:lineRule="auto"/>
                        <w:rPr>
                          <w:rFonts w:ascii="Arial" w:hAnsi="Arial" w:cs="Arial"/>
                          <w:sz w:val="20"/>
                          <w:szCs w:val="20"/>
                        </w:rPr>
                      </w:pPr>
                      <w:r w:rsidRPr="00626A8E">
                        <w:rPr>
                          <w:rFonts w:ascii="Arial" w:hAnsi="Arial" w:cs="Arial"/>
                          <w:sz w:val="20"/>
                          <w:szCs w:val="20"/>
                        </w:rPr>
                        <w:t>Среднее значение тока прикосновения (восприятие/реакция)</w:t>
                      </w:r>
                    </w:p>
                    <w:p w14:paraId="76D5676A" w14:textId="77777777" w:rsidR="006C60EC" w:rsidRPr="00626A8E" w:rsidRDefault="006C60EC" w:rsidP="00E15465">
                      <w:pPr>
                        <w:spacing w:after="0" w:line="240" w:lineRule="auto"/>
                        <w:rPr>
                          <w:rFonts w:ascii="Arial" w:hAnsi="Arial" w:cs="Arial"/>
                          <w:sz w:val="20"/>
                          <w:szCs w:val="20"/>
                        </w:rPr>
                      </w:pPr>
                    </w:p>
                    <w:p w14:paraId="73ED4670" w14:textId="4C4E0EEE" w:rsidR="006C60EC" w:rsidRPr="00626A8E" w:rsidRDefault="006C60EC" w:rsidP="00E15465">
                      <w:pPr>
                        <w:spacing w:after="0" w:line="240" w:lineRule="auto"/>
                        <w:rPr>
                          <w:rFonts w:ascii="Arial" w:hAnsi="Arial" w:cs="Arial"/>
                          <w:sz w:val="20"/>
                          <w:szCs w:val="20"/>
                        </w:rPr>
                      </w:pPr>
                      <w:r w:rsidRPr="00626A8E">
                        <w:rPr>
                          <w:rFonts w:ascii="Arial" w:eastAsia="Times New Roman" w:hAnsi="Arial" w:cs="Arial"/>
                          <w:sz w:val="24"/>
                          <w:szCs w:val="24"/>
                          <w:lang w:val="en-US"/>
                        </w:rPr>
                        <w:t xml:space="preserve">= </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U</m:t>
                                </m:r>
                              </m:e>
                              <m:sub>
                                <m:r>
                                  <w:rPr>
                                    <w:rFonts w:ascii="Cambria Math" w:hAnsi="Cambria Math" w:cs="Arial"/>
                                    <w:sz w:val="24"/>
                                    <w:szCs w:val="24"/>
                                  </w:rPr>
                                  <m:t>2</m:t>
                                </m:r>
                              </m:sub>
                            </m:sSub>
                          </m:num>
                          <m:den>
                            <m:r>
                              <w:rPr>
                                <w:rFonts w:ascii="Cambria Math" w:hAnsi="Cambria Math" w:cs="Arial"/>
                                <w:sz w:val="24"/>
                                <w:szCs w:val="24"/>
                              </w:rPr>
                              <m:t>500</m:t>
                            </m:r>
                          </m:den>
                        </m:f>
                      </m:oMath>
                      <w:r w:rsidRPr="00626A8E">
                        <w:rPr>
                          <w:rFonts w:ascii="Arial" w:hAnsi="Arial" w:cs="Arial"/>
                          <w:sz w:val="20"/>
                          <w:szCs w:val="20"/>
                          <w:lang w:val="en-US"/>
                        </w:rPr>
                        <w:t xml:space="preserve"> </w:t>
                      </w:r>
                      <w:r w:rsidRPr="00626A8E">
                        <w:rPr>
                          <w:rFonts w:ascii="Arial" w:hAnsi="Arial" w:cs="Arial"/>
                          <w:sz w:val="20"/>
                          <w:szCs w:val="20"/>
                        </w:rPr>
                        <w:t>(пиковое значение)</w:t>
                      </w:r>
                    </w:p>
                  </w:txbxContent>
                </v:textbox>
              </v:shape>
            </w:pict>
          </mc:Fallback>
        </mc:AlternateContent>
      </w:r>
      <w:r w:rsidR="00E15465" w:rsidRPr="00F4085D">
        <w:rPr>
          <w:rFonts w:ascii="Arial" w:eastAsia="Times New Roman" w:hAnsi="Arial" w:cs="Arial"/>
          <w:noProof/>
          <w:lang w:eastAsia="ru-RU"/>
        </w:rPr>
        <mc:AlternateContent>
          <mc:Choice Requires="wps">
            <w:drawing>
              <wp:anchor distT="0" distB="0" distL="114300" distR="114300" simplePos="0" relativeHeight="251711488" behindDoc="0" locked="0" layoutInCell="1" allowOverlap="1" wp14:anchorId="72FB1B1B" wp14:editId="264BD731">
                <wp:simplePos x="0" y="0"/>
                <wp:positionH relativeFrom="column">
                  <wp:posOffset>367608</wp:posOffset>
                </wp:positionH>
                <wp:positionV relativeFrom="paragraph">
                  <wp:posOffset>1865630</wp:posOffset>
                </wp:positionV>
                <wp:extent cx="325582" cy="263236"/>
                <wp:effectExtent l="0" t="0" r="0" b="3810"/>
                <wp:wrapNone/>
                <wp:docPr id="144" name="Надпись 144"/>
                <wp:cNvGraphicFramePr/>
                <a:graphic xmlns:a="http://schemas.openxmlformats.org/drawingml/2006/main">
                  <a:graphicData uri="http://schemas.microsoft.com/office/word/2010/wordprocessingShape">
                    <wps:wsp>
                      <wps:cNvSpPr txBox="1"/>
                      <wps:spPr>
                        <a:xfrm>
                          <a:off x="0" y="0"/>
                          <a:ext cx="325582" cy="263236"/>
                        </a:xfrm>
                        <a:prstGeom prst="rect">
                          <a:avLst/>
                        </a:prstGeom>
                        <a:noFill/>
                        <a:ln w="6350">
                          <a:noFill/>
                        </a:ln>
                      </wps:spPr>
                      <wps:txbx>
                        <w:txbxContent>
                          <w:p w14:paraId="0CE79D68" w14:textId="77777777" w:rsidR="006C60EC" w:rsidRPr="002D3C4D" w:rsidRDefault="006C60EC" w:rsidP="00E15465">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1B1B" id="Надпись 144" o:spid="_x0000_s1073" type="#_x0000_t202" style="position:absolute;left:0;text-align:left;margin-left:28.95pt;margin-top:146.9pt;width:25.65pt;height: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" filled="f" stroked="f" strokeweight=".5pt">
                <v:textbox>
                  <w:txbxContent>
                    <w:p w14:paraId="0CE79D68" w14:textId="77777777" w:rsidR="006C60EC" w:rsidRPr="002D3C4D" w:rsidRDefault="006C60EC" w:rsidP="00E15465">
                      <w:pPr>
                        <w:rPr>
                          <w:lang w:val="en-US"/>
                        </w:rPr>
                      </w:pPr>
                      <w:r>
                        <w:rPr>
                          <w:lang w:val="en-US"/>
                        </w:rPr>
                        <w:t>B</w:t>
                      </w:r>
                    </w:p>
                  </w:txbxContent>
                </v:textbox>
              </v:shape>
            </w:pict>
          </mc:Fallback>
        </mc:AlternateContent>
      </w:r>
      <w:r w:rsidR="00E15465" w:rsidRPr="00F4085D">
        <w:rPr>
          <w:rFonts w:ascii="Arial" w:eastAsia="Times New Roman" w:hAnsi="Arial" w:cs="Arial"/>
          <w:noProof/>
          <w:lang w:eastAsia="ru-RU"/>
        </w:rPr>
        <mc:AlternateContent>
          <mc:Choice Requires="wps">
            <w:drawing>
              <wp:anchor distT="0" distB="0" distL="114300" distR="114300" simplePos="0" relativeHeight="251710464" behindDoc="0" locked="0" layoutInCell="1" allowOverlap="1" wp14:anchorId="468B3A5B" wp14:editId="664AA0CE">
                <wp:simplePos x="0" y="0"/>
                <wp:positionH relativeFrom="column">
                  <wp:posOffset>325293</wp:posOffset>
                </wp:positionH>
                <wp:positionV relativeFrom="paragraph">
                  <wp:posOffset>791961</wp:posOffset>
                </wp:positionV>
                <wp:extent cx="325582" cy="263236"/>
                <wp:effectExtent l="0" t="0" r="0" b="3810"/>
                <wp:wrapNone/>
                <wp:docPr id="145" name="Надпись 145"/>
                <wp:cNvGraphicFramePr/>
                <a:graphic xmlns:a="http://schemas.openxmlformats.org/drawingml/2006/main">
                  <a:graphicData uri="http://schemas.microsoft.com/office/word/2010/wordprocessingShape">
                    <wps:wsp>
                      <wps:cNvSpPr txBox="1"/>
                      <wps:spPr>
                        <a:xfrm>
                          <a:off x="0" y="0"/>
                          <a:ext cx="325582" cy="263236"/>
                        </a:xfrm>
                        <a:prstGeom prst="rect">
                          <a:avLst/>
                        </a:prstGeom>
                        <a:noFill/>
                        <a:ln w="6350">
                          <a:noFill/>
                        </a:ln>
                      </wps:spPr>
                      <wps:txbx>
                        <w:txbxContent>
                          <w:p w14:paraId="6CA2CC60" w14:textId="77777777" w:rsidR="006C60EC" w:rsidRPr="002D3C4D" w:rsidRDefault="006C60EC" w:rsidP="00E15465">
                            <w: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B3A5B" id="Надпись 145" o:spid="_x0000_s1074" type="#_x0000_t202" style="position:absolute;left:0;text-align:left;margin-left:25.6pt;margin-top:62.35pt;width:25.65pt;height:2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" filled="f" stroked="f" strokeweight=".5pt">
                <v:textbox>
                  <w:txbxContent>
                    <w:p w14:paraId="6CA2CC60" w14:textId="77777777" w:rsidR="006C60EC" w:rsidRPr="002D3C4D" w:rsidRDefault="006C60EC" w:rsidP="00E15465">
                      <w:r>
                        <w:t>А</w:t>
                      </w:r>
                    </w:p>
                  </w:txbxContent>
                </v:textbox>
              </v:shape>
            </w:pict>
          </mc:Fallback>
        </mc:AlternateContent>
      </w:r>
      <w:r w:rsidR="00E15465" w:rsidRPr="00F4085D">
        <w:rPr>
          <w:rFonts w:ascii="Arial" w:eastAsia="Times New Roman" w:hAnsi="Arial" w:cs="Arial"/>
          <w:noProof/>
          <w:lang w:eastAsia="ru-RU"/>
        </w:rPr>
        <w:drawing>
          <wp:inline distT="0" distB="0" distL="0" distR="0" wp14:anchorId="5807E051" wp14:editId="1432083B">
            <wp:extent cx="6570752" cy="3219994"/>
            <wp:effectExtent l="0" t="0" r="1905" b="0"/>
            <wp:docPr id="147" name="Рисунок 147" descr="C:\Users\Sergey.kolobkov\Desktop\ПНС 2022\Рисунки\iec60947-4-2\iec60947-4-2, 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ey.kolobkov\Desktop\ПНС 2022\Рисунки\iec60947-4-2\iec60947-4-2, N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r="4945" b="8491"/>
                    <a:stretch/>
                  </pic:blipFill>
                  <pic:spPr bwMode="auto">
                    <a:xfrm>
                      <a:off x="0" y="0"/>
                      <a:ext cx="6676229" cy="3271683"/>
                    </a:xfrm>
                    <a:prstGeom prst="rect">
                      <a:avLst/>
                    </a:prstGeom>
                    <a:noFill/>
                    <a:ln>
                      <a:noFill/>
                    </a:ln>
                    <a:extLst>
                      <a:ext uri="{53640926-AAD7-44D8-BBD7-CCE9431645EC}">
                        <a14:shadowObscured xmlns:a14="http://schemas.microsoft.com/office/drawing/2010/main"/>
                      </a:ext>
                    </a:extLst>
                  </pic:spPr>
                </pic:pic>
              </a:graphicData>
            </a:graphic>
          </wp:inline>
        </w:drawing>
      </w:r>
    </w:p>
    <w:p w14:paraId="4C7458F2" w14:textId="77777777" w:rsidR="00E15465" w:rsidRPr="00F4085D" w:rsidRDefault="00E15465" w:rsidP="00E15465">
      <w:pPr>
        <w:widowControl w:val="0"/>
        <w:tabs>
          <w:tab w:val="left" w:pos="707"/>
        </w:tabs>
        <w:spacing w:after="120" w:line="240" w:lineRule="auto"/>
        <w:jc w:val="center"/>
        <w:rPr>
          <w:rFonts w:ascii="Arial" w:eastAsia="Arial" w:hAnsi="Arial" w:cs="Arial"/>
          <w:lang w:eastAsia="ru-RU"/>
        </w:rPr>
      </w:pPr>
      <w:r w:rsidRPr="00F4085D">
        <w:rPr>
          <w:rFonts w:ascii="Arial" w:eastAsia="Arial" w:hAnsi="Arial" w:cs="Arial"/>
          <w:i/>
          <w:iCs/>
          <w:lang w:bidi="en-US"/>
        </w:rPr>
        <w:t>R</w:t>
      </w:r>
      <w:r w:rsidRPr="00F4085D">
        <w:rPr>
          <w:rFonts w:ascii="Arial" w:eastAsia="Arial" w:hAnsi="Arial" w:cs="Arial"/>
          <w:i/>
          <w:iCs/>
          <w:vertAlign w:val="subscript"/>
          <w:lang w:bidi="en-US"/>
        </w:rPr>
        <w:t>S</w:t>
      </w:r>
      <w:r w:rsidRPr="00F4085D">
        <w:rPr>
          <w:rFonts w:ascii="Arial" w:eastAsia="Arial" w:hAnsi="Arial" w:cs="Arial"/>
          <w:lang w:bidi="en-US"/>
        </w:rPr>
        <w:t xml:space="preserve"> = 1 500 Ом; </w:t>
      </w:r>
      <w:r w:rsidRPr="00F4085D">
        <w:rPr>
          <w:rFonts w:ascii="Arial" w:eastAsia="Arial" w:hAnsi="Arial" w:cs="Arial"/>
          <w:i/>
          <w:iCs/>
          <w:lang w:bidi="en-US"/>
        </w:rPr>
        <w:t>R</w:t>
      </w:r>
      <w:r w:rsidRPr="00F4085D">
        <w:rPr>
          <w:rFonts w:ascii="Arial" w:eastAsia="Arial" w:hAnsi="Arial" w:cs="Arial"/>
          <w:i/>
          <w:iCs/>
          <w:vertAlign w:val="subscript"/>
          <w:lang w:bidi="en-US"/>
        </w:rPr>
        <w:t xml:space="preserve">B </w:t>
      </w:r>
      <w:r w:rsidRPr="00F4085D">
        <w:rPr>
          <w:rFonts w:ascii="Arial" w:eastAsia="Arial" w:hAnsi="Arial" w:cs="Arial"/>
          <w:lang w:bidi="en-US"/>
        </w:rPr>
        <w:t xml:space="preserve">= 500 Ом; </w:t>
      </w:r>
      <w:r w:rsidRPr="00F4085D">
        <w:rPr>
          <w:rFonts w:ascii="Arial" w:eastAsia="Arial" w:hAnsi="Arial" w:cs="Arial"/>
          <w:i/>
          <w:iCs/>
          <w:lang w:bidi="en-US"/>
        </w:rPr>
        <w:t>R</w:t>
      </w:r>
      <w:r w:rsidRPr="00F4085D">
        <w:rPr>
          <w:rFonts w:ascii="Arial" w:eastAsia="Arial" w:hAnsi="Arial" w:cs="Arial"/>
          <w:vertAlign w:val="subscript"/>
          <w:lang w:bidi="en-US"/>
        </w:rPr>
        <w:t>1</w:t>
      </w:r>
      <w:r w:rsidRPr="00F4085D">
        <w:rPr>
          <w:rFonts w:ascii="Arial" w:eastAsia="Arial" w:hAnsi="Arial" w:cs="Arial"/>
          <w:lang w:bidi="en-US"/>
        </w:rPr>
        <w:t xml:space="preserve"> = 10 кОм; </w:t>
      </w:r>
      <w:r w:rsidRPr="00F4085D">
        <w:rPr>
          <w:rFonts w:ascii="Arial" w:eastAsia="Arial" w:hAnsi="Arial" w:cs="Arial"/>
          <w:i/>
          <w:lang w:bidi="en-US"/>
        </w:rPr>
        <w:t>C</w:t>
      </w:r>
      <w:r w:rsidRPr="00F4085D">
        <w:rPr>
          <w:rFonts w:ascii="Arial" w:eastAsia="Arial" w:hAnsi="Arial" w:cs="Arial"/>
          <w:vertAlign w:val="subscript"/>
          <w:lang w:bidi="en-US"/>
        </w:rPr>
        <w:t xml:space="preserve">S </w:t>
      </w:r>
      <w:r w:rsidRPr="00F4085D">
        <w:rPr>
          <w:rFonts w:ascii="Arial" w:eastAsia="Arial" w:hAnsi="Arial" w:cs="Arial"/>
          <w:lang w:bidi="en-US"/>
        </w:rPr>
        <w:t>= 0,22 мкФ; C</w:t>
      </w:r>
      <w:r w:rsidRPr="00F4085D">
        <w:rPr>
          <w:rFonts w:ascii="Arial" w:eastAsia="Arial" w:hAnsi="Arial" w:cs="Arial"/>
          <w:vertAlign w:val="subscript"/>
          <w:lang w:bidi="en-US"/>
        </w:rPr>
        <w:t>1</w:t>
      </w:r>
      <w:r w:rsidRPr="00F4085D">
        <w:rPr>
          <w:rFonts w:ascii="Arial" w:eastAsia="Arial" w:hAnsi="Arial" w:cs="Arial"/>
          <w:lang w:bidi="en-US"/>
        </w:rPr>
        <w:t xml:space="preserve"> = 0,022 мкФ</w:t>
      </w:r>
    </w:p>
    <w:p w14:paraId="2685281D" w14:textId="77777777" w:rsidR="00E15465" w:rsidRPr="00F4085D" w:rsidRDefault="00E15465" w:rsidP="00E15465">
      <w:pPr>
        <w:widowControl w:val="0"/>
        <w:spacing w:after="0" w:line="360" w:lineRule="auto"/>
        <w:ind w:firstLine="709"/>
        <w:jc w:val="both"/>
        <w:rPr>
          <w:rFonts w:ascii="Arial" w:eastAsia="Arial" w:hAnsi="Arial" w:cs="Arial"/>
          <w:spacing w:val="40"/>
          <w:sz w:val="20"/>
          <w:szCs w:val="20"/>
          <w:lang w:bidi="en-US"/>
        </w:rPr>
      </w:pPr>
    </w:p>
    <w:p w14:paraId="5D609F19" w14:textId="1CF3CF8D" w:rsidR="00E15465" w:rsidRPr="00592EE5" w:rsidRDefault="00F4085D" w:rsidP="00E15465">
      <w:pPr>
        <w:widowControl w:val="0"/>
        <w:spacing w:after="0" w:line="360" w:lineRule="auto"/>
        <w:ind w:firstLine="709"/>
        <w:jc w:val="both"/>
        <w:rPr>
          <w:rFonts w:ascii="Arial" w:eastAsia="Arial" w:hAnsi="Arial" w:cs="Arial"/>
          <w:sz w:val="24"/>
          <w:szCs w:val="24"/>
          <w:lang w:eastAsia="ru-RU"/>
        </w:rPr>
      </w:pPr>
      <w:r w:rsidRPr="00592EE5">
        <w:rPr>
          <w:rFonts w:ascii="Arial" w:hAnsi="Arial" w:cs="Arial"/>
          <w:sz w:val="24"/>
          <w:szCs w:val="24"/>
        </w:rPr>
        <w:t>Примечание</w:t>
      </w:r>
      <w:r w:rsidR="00E15465" w:rsidRPr="00592EE5">
        <w:rPr>
          <w:rFonts w:ascii="Arial" w:eastAsia="Arial" w:hAnsi="Arial" w:cs="Arial"/>
          <w:sz w:val="24"/>
          <w:szCs w:val="24"/>
          <w:lang w:bidi="en-US"/>
        </w:rPr>
        <w:t xml:space="preserve"> – Испытательная измерительная цепь приведена по IEC 60990:2016 (рисунок</w:t>
      </w:r>
      <w:r w:rsidR="00E15465" w:rsidRPr="00592EE5">
        <w:rPr>
          <w:rFonts w:ascii="Arial" w:eastAsia="Arial" w:hAnsi="Arial" w:cs="Arial"/>
          <w:sz w:val="24"/>
          <w:szCs w:val="24"/>
          <w:lang w:val="en-US" w:bidi="en-US"/>
        </w:rPr>
        <w:t> </w:t>
      </w:r>
      <w:r w:rsidR="00E15465" w:rsidRPr="00592EE5">
        <w:rPr>
          <w:rFonts w:ascii="Arial" w:eastAsia="Arial" w:hAnsi="Arial" w:cs="Arial"/>
          <w:sz w:val="24"/>
          <w:szCs w:val="24"/>
          <w:lang w:bidi="en-US"/>
        </w:rPr>
        <w:t>4).</w:t>
      </w:r>
    </w:p>
    <w:p w14:paraId="5EC4759F" w14:textId="070D5444" w:rsidR="00E15465" w:rsidRPr="00592EE5" w:rsidRDefault="00E15465" w:rsidP="00E15465">
      <w:pPr>
        <w:widowControl w:val="0"/>
        <w:spacing w:after="0" w:line="360" w:lineRule="auto"/>
        <w:ind w:firstLine="709"/>
        <w:jc w:val="center"/>
        <w:rPr>
          <w:rFonts w:ascii="Arial" w:eastAsia="Times New Roman" w:hAnsi="Arial" w:cs="Arial"/>
          <w:b/>
          <w:sz w:val="24"/>
          <w:szCs w:val="24"/>
          <w:lang w:eastAsia="ar-SA"/>
        </w:rPr>
      </w:pPr>
      <w:r w:rsidRPr="00592EE5">
        <w:rPr>
          <w:rFonts w:ascii="Arial" w:eastAsia="Times New Roman" w:hAnsi="Arial" w:cs="Arial"/>
          <w:b/>
          <w:sz w:val="24"/>
          <w:szCs w:val="24"/>
          <w:lang w:eastAsia="ar-SA"/>
        </w:rPr>
        <w:t xml:space="preserve">Рисунок </w:t>
      </w:r>
      <w:r w:rsidRPr="00592EE5">
        <w:rPr>
          <w:rFonts w:ascii="Arial" w:eastAsia="Times New Roman" w:hAnsi="Arial" w:cs="Arial"/>
          <w:b/>
          <w:sz w:val="24"/>
          <w:szCs w:val="24"/>
          <w:lang w:val="en-US" w:eastAsia="ar-SA"/>
        </w:rPr>
        <w:t>L</w:t>
      </w:r>
      <w:r w:rsidRPr="00592EE5">
        <w:rPr>
          <w:rFonts w:ascii="Arial" w:eastAsia="Times New Roman" w:hAnsi="Arial" w:cs="Arial"/>
          <w:b/>
          <w:sz w:val="24"/>
          <w:szCs w:val="24"/>
          <w:lang w:eastAsia="ar-SA"/>
        </w:rPr>
        <w:t>.2 – Измерительный прибор</w:t>
      </w:r>
    </w:p>
    <w:p w14:paraId="31E1320C" w14:textId="77777777" w:rsidR="00E15465" w:rsidRPr="00592EE5" w:rsidRDefault="00E15465" w:rsidP="00E15465">
      <w:pPr>
        <w:widowControl w:val="0"/>
        <w:spacing w:after="0" w:line="360" w:lineRule="auto"/>
        <w:ind w:firstLine="709"/>
        <w:jc w:val="both"/>
        <w:rPr>
          <w:rFonts w:ascii="Arial" w:eastAsia="Times New Roman" w:hAnsi="Arial" w:cs="Arial"/>
          <w:b/>
          <w:sz w:val="24"/>
          <w:szCs w:val="24"/>
          <w:lang w:eastAsia="ar-SA"/>
        </w:rPr>
      </w:pPr>
    </w:p>
    <w:p w14:paraId="2749D5AC" w14:textId="77777777" w:rsidR="00E15465" w:rsidRPr="00592EE5" w:rsidRDefault="00E15465" w:rsidP="00E15465">
      <w:pPr>
        <w:widowControl w:val="0"/>
        <w:spacing w:after="0" w:line="360" w:lineRule="auto"/>
        <w:ind w:firstLine="709"/>
        <w:jc w:val="both"/>
        <w:rPr>
          <w:rFonts w:ascii="Arial" w:eastAsia="Times New Roman" w:hAnsi="Arial" w:cs="Arial"/>
          <w:sz w:val="24"/>
          <w:szCs w:val="24"/>
          <w:lang w:eastAsia="ar-SA"/>
        </w:rPr>
      </w:pPr>
      <w:r w:rsidRPr="00592EE5">
        <w:rPr>
          <w:rFonts w:ascii="Arial" w:eastAsia="Times New Roman" w:hAnsi="Arial" w:cs="Arial"/>
          <w:sz w:val="24"/>
          <w:szCs w:val="24"/>
          <w:lang w:eastAsia="ar-SA"/>
        </w:rPr>
        <w:t>Электрические измерительные приборы должны иметь достаточный диапазон для обеспечения точных показаний с учетом всех составляющих (переменного тока, частоты питающей сети постоянного тока, высокой частоты и содержания гармоник) измеряемого параметра. Если измеряют среднеквадратичное значение, необходимо обеспечить получение от измерительных приборов истинных среднеквадратичных показаний несинусоидальных и синусоидальных сигналов.</w:t>
      </w:r>
    </w:p>
    <w:p w14:paraId="0EE12299" w14:textId="49EF7CFC" w:rsidR="0071297F" w:rsidRPr="0071297F" w:rsidRDefault="0071297F" w:rsidP="0071297F">
      <w:pPr>
        <w:pStyle w:val="3"/>
        <w:pageBreakBefore/>
        <w:rPr>
          <w:rFonts w:ascii="Arial" w:hAnsi="Arial" w:cs="Arial"/>
          <w:sz w:val="24"/>
        </w:rPr>
      </w:pPr>
      <w:r w:rsidRPr="0071297F">
        <w:rPr>
          <w:rFonts w:ascii="Arial" w:hAnsi="Arial" w:cs="Arial"/>
          <w:sz w:val="24"/>
        </w:rPr>
        <w:lastRenderedPageBreak/>
        <w:t>Приложение ДА</w:t>
      </w:r>
      <w:r w:rsidRPr="0071297F">
        <w:rPr>
          <w:rFonts w:ascii="Arial" w:hAnsi="Arial" w:cs="Arial"/>
          <w:sz w:val="24"/>
        </w:rPr>
        <w:br/>
        <w:t>(справочное)</w:t>
      </w:r>
      <w:r w:rsidRPr="0071297F">
        <w:rPr>
          <w:rFonts w:ascii="Arial" w:hAnsi="Arial" w:cs="Arial"/>
          <w:sz w:val="24"/>
        </w:rPr>
        <w:br/>
        <w:t xml:space="preserve">Сведения о соответствии ссылочных межгосударственных стандартов международным стандартам, использованным в качестве ссылочных </w:t>
      </w:r>
      <w:r w:rsidRPr="0071297F">
        <w:rPr>
          <w:rFonts w:ascii="Arial" w:hAnsi="Arial" w:cs="Arial"/>
          <w:sz w:val="24"/>
        </w:rPr>
        <w:br/>
        <w:t>в примененном международном стандарте</w:t>
      </w:r>
    </w:p>
    <w:p w14:paraId="6DF9064B" w14:textId="77777777" w:rsidR="0071297F" w:rsidRPr="0071297F" w:rsidRDefault="0071297F" w:rsidP="0071297F">
      <w:pPr>
        <w:spacing w:before="240" w:line="360" w:lineRule="auto"/>
        <w:rPr>
          <w:rFonts w:ascii="Arial" w:hAnsi="Arial" w:cs="Arial"/>
          <w:sz w:val="24"/>
          <w:szCs w:val="24"/>
        </w:rPr>
      </w:pPr>
      <w:r w:rsidRPr="0071297F">
        <w:rPr>
          <w:rFonts w:ascii="Arial" w:hAnsi="Arial" w:cs="Arial"/>
          <w:spacing w:val="40"/>
          <w:sz w:val="24"/>
          <w:szCs w:val="24"/>
        </w:rPr>
        <w:t>Таблица</w:t>
      </w:r>
      <w:r w:rsidRPr="0071297F">
        <w:rPr>
          <w:rFonts w:ascii="Arial" w:hAnsi="Arial" w:cs="Arial"/>
          <w:sz w:val="24"/>
          <w:szCs w:val="24"/>
        </w:rPr>
        <w:t xml:space="preserve"> ДА.1</w:t>
      </w:r>
    </w:p>
    <w:tbl>
      <w:tblPr>
        <w:tblW w:w="962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910"/>
        <w:gridCol w:w="1485"/>
        <w:gridCol w:w="5231"/>
      </w:tblGrid>
      <w:tr w:rsidR="0071297F" w:rsidRPr="00384720" w14:paraId="645899DB" w14:textId="77777777" w:rsidTr="007168FD">
        <w:trPr>
          <w:trHeight w:val="447"/>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05736CBA" w14:textId="77777777" w:rsidR="0071297F" w:rsidRPr="00384720" w:rsidRDefault="0071297F" w:rsidP="007168FD">
            <w:pPr>
              <w:spacing w:before="120" w:after="120"/>
              <w:jc w:val="center"/>
              <w:rPr>
                <w:rFonts w:ascii="Arial" w:hAnsi="Arial" w:cs="Arial"/>
                <w:sz w:val="20"/>
                <w:szCs w:val="20"/>
              </w:rPr>
            </w:pPr>
            <w:r w:rsidRPr="00384720">
              <w:rPr>
                <w:rFonts w:ascii="Arial" w:eastAsia="DejaVuSerif" w:hAnsi="Arial" w:cs="Arial"/>
                <w:sz w:val="20"/>
                <w:szCs w:val="20"/>
              </w:rPr>
              <w:t xml:space="preserve">Обозначение ссылочного </w:t>
            </w:r>
            <w:r>
              <w:rPr>
                <w:rFonts w:ascii="Arial" w:hAnsi="Arial" w:cs="Arial"/>
                <w:sz w:val="20"/>
                <w:szCs w:val="20"/>
              </w:rPr>
              <w:t xml:space="preserve">международного </w:t>
            </w:r>
            <w:r w:rsidRPr="00384720">
              <w:rPr>
                <w:rFonts w:ascii="Arial" w:hAnsi="Arial" w:cs="Arial"/>
                <w:sz w:val="20"/>
                <w:szCs w:val="20"/>
              </w:rPr>
              <w:t>стандарта</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381ECA40" w14:textId="77777777" w:rsidR="0071297F" w:rsidRPr="00384720" w:rsidRDefault="0071297F" w:rsidP="007168FD">
            <w:pPr>
              <w:jc w:val="center"/>
              <w:rPr>
                <w:rFonts w:ascii="Arial" w:hAnsi="Arial" w:cs="Arial"/>
                <w:sz w:val="20"/>
                <w:szCs w:val="20"/>
              </w:rPr>
            </w:pPr>
            <w:r w:rsidRPr="00384720">
              <w:rPr>
                <w:rFonts w:ascii="Arial" w:hAnsi="Arial" w:cs="Arial"/>
                <w:sz w:val="20"/>
                <w:szCs w:val="20"/>
              </w:rPr>
              <w:t>Степень</w:t>
            </w:r>
          </w:p>
          <w:p w14:paraId="1041D950" w14:textId="77777777" w:rsidR="0071297F" w:rsidRPr="00384720" w:rsidRDefault="0071297F" w:rsidP="007168FD">
            <w:pPr>
              <w:jc w:val="center"/>
              <w:rPr>
                <w:rFonts w:ascii="Arial" w:hAnsi="Arial" w:cs="Arial"/>
                <w:sz w:val="20"/>
                <w:szCs w:val="20"/>
              </w:rPr>
            </w:pPr>
            <w:r w:rsidRPr="00384720">
              <w:rPr>
                <w:rFonts w:ascii="Arial" w:hAnsi="Arial" w:cs="Arial"/>
                <w:sz w:val="20"/>
                <w:szCs w:val="20"/>
              </w:rPr>
              <w:t>соответствия</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493A804B" w14:textId="77777777" w:rsidR="0071297F" w:rsidRPr="00384720" w:rsidRDefault="0071297F" w:rsidP="007168FD">
            <w:pPr>
              <w:jc w:val="center"/>
              <w:rPr>
                <w:rFonts w:ascii="Arial" w:hAnsi="Arial" w:cs="Arial"/>
                <w:sz w:val="20"/>
                <w:szCs w:val="20"/>
              </w:rPr>
            </w:pPr>
            <w:r w:rsidRPr="00384720">
              <w:rPr>
                <w:rFonts w:ascii="Arial" w:hAnsi="Arial" w:cs="Arial"/>
                <w:sz w:val="20"/>
                <w:szCs w:val="20"/>
              </w:rPr>
              <w:t xml:space="preserve">Обозначение и наименование </w:t>
            </w:r>
            <w:r w:rsidRPr="00384720">
              <w:rPr>
                <w:rFonts w:ascii="Arial" w:eastAsia="DejaVuSerif" w:hAnsi="Arial" w:cs="Arial"/>
                <w:sz w:val="20"/>
                <w:szCs w:val="20"/>
              </w:rPr>
              <w:t>ссылочного м</w:t>
            </w:r>
            <w:r>
              <w:rPr>
                <w:rFonts w:ascii="Arial" w:eastAsia="DejaVuSerif" w:hAnsi="Arial" w:cs="Arial"/>
                <w:sz w:val="20"/>
                <w:szCs w:val="20"/>
              </w:rPr>
              <w:t>ежгосударственного</w:t>
            </w:r>
            <w:r w:rsidRPr="00384720">
              <w:rPr>
                <w:rFonts w:ascii="Arial" w:eastAsia="DejaVuSerif" w:hAnsi="Arial" w:cs="Arial"/>
                <w:sz w:val="20"/>
                <w:szCs w:val="20"/>
              </w:rPr>
              <w:t xml:space="preserve"> стандарта</w:t>
            </w:r>
          </w:p>
        </w:tc>
      </w:tr>
      <w:tr w:rsidR="0071297F" w:rsidRPr="00384720" w14:paraId="100FA7EA" w14:textId="77777777" w:rsidTr="007168FD">
        <w:trPr>
          <w:trHeight w:hRule="exact" w:val="28"/>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361353E1" w14:textId="77777777" w:rsidR="0071297F" w:rsidRPr="00384720" w:rsidRDefault="0071297F" w:rsidP="007168FD">
            <w:pPr>
              <w:jc w:val="center"/>
              <w:rPr>
                <w:rFonts w:ascii="Arial" w:hAnsi="Arial" w:cs="Arial"/>
                <w:sz w:val="20"/>
                <w:szCs w:val="20"/>
              </w:rPr>
            </w:pPr>
          </w:p>
          <w:p w14:paraId="1E85B91B" w14:textId="77777777" w:rsidR="0071297F" w:rsidRPr="00384720" w:rsidRDefault="0071297F" w:rsidP="007168FD">
            <w:pPr>
              <w:jc w:val="center"/>
              <w:rPr>
                <w:rFonts w:ascii="Arial" w:hAnsi="Arial" w:cs="Arial"/>
                <w:sz w:val="20"/>
                <w:szCs w:val="20"/>
              </w:rPr>
            </w:pP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0B1AF689" w14:textId="77777777" w:rsidR="0071297F" w:rsidRPr="00384720" w:rsidRDefault="0071297F" w:rsidP="007168FD">
            <w:pPr>
              <w:jc w:val="center"/>
              <w:rPr>
                <w:rFonts w:ascii="Arial" w:hAnsi="Arial" w:cs="Arial"/>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2470A250" w14:textId="77777777" w:rsidR="0071297F" w:rsidRPr="00384720" w:rsidRDefault="0071297F" w:rsidP="007168FD">
            <w:pPr>
              <w:jc w:val="center"/>
              <w:rPr>
                <w:rFonts w:ascii="Arial" w:hAnsi="Arial" w:cs="Arial"/>
                <w:sz w:val="20"/>
                <w:szCs w:val="20"/>
              </w:rPr>
            </w:pPr>
          </w:p>
        </w:tc>
      </w:tr>
      <w:tr w:rsidR="007168FD" w:rsidRPr="00585EDC" w14:paraId="2A4BB803"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43A96F1C" w14:textId="1817F6ED" w:rsidR="007168FD" w:rsidRPr="00585EDC" w:rsidRDefault="007168FD" w:rsidP="007168FD">
            <w:pPr>
              <w:tabs>
                <w:tab w:val="left" w:pos="3030"/>
              </w:tabs>
              <w:spacing w:before="60" w:after="60"/>
              <w:jc w:val="center"/>
              <w:rPr>
                <w:rFonts w:ascii="Arial" w:hAnsi="Arial" w:cs="Arial"/>
                <w:sz w:val="20"/>
                <w:szCs w:val="20"/>
              </w:rPr>
            </w:pPr>
            <w:r w:rsidRPr="00585EDC">
              <w:rPr>
                <w:rStyle w:val="MSGENFONTSTYLENAMETEMPLATEROLENUMBERMSGENFONTSTYLENAMEBYROLETEXT2MSGENFONTSTYLEMODIFERITALIC"/>
                <w:sz w:val="20"/>
                <w:szCs w:val="20"/>
              </w:rPr>
              <w:t>IEC 60050-151:2001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56185A5D" w14:textId="6A68AEF9" w:rsidR="007168FD" w:rsidRPr="00585EDC" w:rsidRDefault="007168FD" w:rsidP="00585EDC">
            <w:pPr>
              <w:widowControl w:val="0"/>
              <w:spacing w:before="60" w:after="60"/>
              <w:jc w:val="center"/>
              <w:rPr>
                <w:rFonts w:ascii="Arial" w:hAnsi="Arial" w:cs="Arial"/>
                <w:iCs/>
                <w:sz w:val="20"/>
                <w:szCs w:val="20"/>
                <w:lang w:val="en-US"/>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F4F8FC7" w14:textId="4D0D6E3B" w:rsidR="007168FD" w:rsidRPr="00585EDC" w:rsidRDefault="007168FD" w:rsidP="00585EDC">
            <w:pPr>
              <w:spacing w:before="60" w:after="60"/>
              <w:jc w:val="center"/>
              <w:textAlignment w:val="baseline"/>
              <w:rPr>
                <w:rFonts w:ascii="Arial" w:hAnsi="Arial" w:cs="Arial"/>
                <w:sz w:val="20"/>
                <w:szCs w:val="20"/>
                <w:lang w:eastAsia="ru-RU"/>
              </w:rPr>
            </w:pPr>
            <w:r w:rsidRPr="00585EDC">
              <w:rPr>
                <w:rFonts w:ascii="Arial" w:hAnsi="Arial" w:cs="Arial"/>
                <w:sz w:val="20"/>
                <w:szCs w:val="20"/>
                <w:lang w:eastAsia="ru-RU"/>
              </w:rPr>
              <w:t>ГОСТ</w:t>
            </w:r>
            <w:r w:rsidRPr="00585EDC">
              <w:rPr>
                <w:rFonts w:ascii="Arial" w:hAnsi="Arial" w:cs="Arial"/>
                <w:sz w:val="20"/>
                <w:szCs w:val="20"/>
              </w:rPr>
              <w:t xml:space="preserve"> </w:t>
            </w:r>
            <w:r w:rsidRPr="00585EDC">
              <w:rPr>
                <w:rFonts w:ascii="Arial" w:hAnsi="Arial" w:cs="Arial"/>
                <w:sz w:val="20"/>
                <w:szCs w:val="20"/>
                <w:lang w:eastAsia="ru-RU"/>
              </w:rPr>
              <w:t>IEC 60050-151-2014 «Международный электротехнический словарь. Часть 151. Электрические и магнитные устройства»</w:t>
            </w:r>
          </w:p>
        </w:tc>
      </w:tr>
      <w:tr w:rsidR="007168FD" w:rsidRPr="00585EDC" w14:paraId="5C1066D0"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3469A601" w14:textId="38CE41E0" w:rsidR="007168FD" w:rsidRPr="00585EDC" w:rsidRDefault="007168FD" w:rsidP="007168FD">
            <w:pPr>
              <w:tabs>
                <w:tab w:val="left" w:pos="3030"/>
              </w:tabs>
              <w:spacing w:before="60" w:after="60"/>
              <w:jc w:val="center"/>
              <w:rPr>
                <w:rFonts w:ascii="Arial" w:hAnsi="Arial" w:cs="Arial"/>
                <w:i/>
                <w:sz w:val="20"/>
                <w:szCs w:val="20"/>
              </w:rPr>
            </w:pPr>
            <w:r w:rsidRPr="00585EDC">
              <w:rPr>
                <w:rFonts w:ascii="Arial" w:hAnsi="Arial" w:cs="Arial"/>
                <w:i/>
                <w:sz w:val="20"/>
                <w:szCs w:val="20"/>
                <w:lang w:val="en-US"/>
              </w:rPr>
              <w:t>IEC 60050-1</w:t>
            </w:r>
            <w:r w:rsidRPr="00585EDC">
              <w:rPr>
                <w:rFonts w:ascii="Arial" w:hAnsi="Arial" w:cs="Arial"/>
                <w:i/>
                <w:sz w:val="20"/>
                <w:szCs w:val="20"/>
              </w:rPr>
              <w:t>61</w:t>
            </w:r>
            <w:r w:rsidRPr="00585EDC">
              <w:rPr>
                <w:rFonts w:ascii="Arial" w:hAnsi="Arial" w:cs="Arial"/>
                <w:i/>
                <w:sz w:val="20"/>
                <w:szCs w:val="20"/>
                <w:lang w:val="en-US"/>
              </w:rPr>
              <w:t>:</w:t>
            </w:r>
            <w:r w:rsidRPr="00585EDC">
              <w:rPr>
                <w:rFonts w:ascii="Arial" w:hAnsi="Arial" w:cs="Arial"/>
                <w:i/>
                <w:sz w:val="20"/>
                <w:szCs w:val="20"/>
              </w:rPr>
              <w:t>1990</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541252EC" w14:textId="00DA4FD7" w:rsidR="007168FD" w:rsidRPr="00585EDC" w:rsidRDefault="007168FD" w:rsidP="00585EDC">
            <w:pPr>
              <w:widowControl w:val="0"/>
              <w:spacing w:before="60" w:after="60"/>
              <w:jc w:val="center"/>
              <w:rPr>
                <w:rFonts w:ascii="Arial" w:hAnsi="Arial" w:cs="Arial"/>
                <w:iCs/>
                <w:sz w:val="20"/>
                <w:szCs w:val="20"/>
              </w:rPr>
            </w:pPr>
            <w:r w:rsidRPr="00585EDC">
              <w:rPr>
                <w:rFonts w:ascii="Arial" w:hAnsi="Arial" w:cs="Arial"/>
                <w:sz w:val="20"/>
                <w:szCs w:val="20"/>
                <w:lang w:val="en-US"/>
              </w:rPr>
              <w:t>MOD</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5E040A6A" w14:textId="552CC757" w:rsidR="007168FD" w:rsidRPr="00585EDC" w:rsidRDefault="00A448C9" w:rsidP="00585EDC">
            <w:pPr>
              <w:spacing w:before="60" w:after="60"/>
              <w:jc w:val="center"/>
              <w:textAlignment w:val="baseline"/>
              <w:rPr>
                <w:rFonts w:ascii="Arial" w:hAnsi="Arial" w:cs="Arial"/>
                <w:sz w:val="20"/>
                <w:szCs w:val="20"/>
              </w:rPr>
            </w:pPr>
            <w:r w:rsidRPr="00585EDC">
              <w:rPr>
                <w:rFonts w:ascii="Arial" w:hAnsi="Arial" w:cs="Arial"/>
                <w:sz w:val="20"/>
                <w:szCs w:val="20"/>
              </w:rPr>
              <w:t>ГОСТ Р 50397-2011 «</w:t>
            </w:r>
            <w:r w:rsidRPr="00585EDC">
              <w:rPr>
                <w:rFonts w:ascii="Arial" w:hAnsi="Arial" w:cs="Arial"/>
                <w:color w:val="4A4A4A"/>
                <w:sz w:val="20"/>
                <w:szCs w:val="20"/>
                <w:shd w:val="clear" w:color="auto" w:fill="FFFFFF"/>
              </w:rPr>
              <w:t>Совместимость технических средств электромагнитная. Термины и определения»</w:t>
            </w:r>
          </w:p>
        </w:tc>
      </w:tr>
      <w:tr w:rsidR="007168FD" w:rsidRPr="00585EDC" w14:paraId="16C1A363"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3AA9152F" w14:textId="70CAC087" w:rsidR="007168FD" w:rsidRPr="00585EDC" w:rsidRDefault="00A448C9" w:rsidP="007168FD">
            <w:pPr>
              <w:tabs>
                <w:tab w:val="left" w:pos="3030"/>
              </w:tabs>
              <w:spacing w:before="60" w:after="60"/>
              <w:jc w:val="center"/>
              <w:rPr>
                <w:rFonts w:ascii="Arial" w:hAnsi="Arial" w:cs="Arial"/>
                <w:i/>
                <w:sz w:val="20"/>
                <w:szCs w:val="20"/>
              </w:rPr>
            </w:pPr>
            <w:r w:rsidRPr="00585EDC">
              <w:rPr>
                <w:rFonts w:ascii="Arial" w:hAnsi="Arial" w:cs="Arial"/>
                <w:i/>
                <w:sz w:val="20"/>
                <w:szCs w:val="20"/>
                <w:lang w:val="en-US"/>
              </w:rPr>
              <w:t>IEC 60050-1</w:t>
            </w:r>
            <w:r w:rsidRPr="00585EDC">
              <w:rPr>
                <w:rFonts w:ascii="Arial" w:hAnsi="Arial" w:cs="Arial"/>
                <w:i/>
                <w:sz w:val="20"/>
                <w:szCs w:val="20"/>
              </w:rPr>
              <w:t>95</w:t>
            </w:r>
            <w:r w:rsidRPr="00585EDC">
              <w:rPr>
                <w:rFonts w:ascii="Arial" w:hAnsi="Arial" w:cs="Arial"/>
                <w:i/>
                <w:sz w:val="20"/>
                <w:szCs w:val="20"/>
                <w:lang w:val="en-US"/>
              </w:rPr>
              <w:t>:</w:t>
            </w:r>
            <w:r w:rsidRPr="00585EDC">
              <w:rPr>
                <w:rFonts w:ascii="Arial" w:hAnsi="Arial" w:cs="Arial"/>
                <w:i/>
                <w:sz w:val="20"/>
                <w:szCs w:val="20"/>
              </w:rPr>
              <w:t>1998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039E6EC4" w14:textId="580386AD" w:rsidR="007168FD" w:rsidRPr="00585EDC" w:rsidRDefault="00A448C9" w:rsidP="00585EDC">
            <w:pPr>
              <w:widowControl w:val="0"/>
              <w:spacing w:before="60" w:after="60"/>
              <w:jc w:val="center"/>
              <w:rPr>
                <w:rFonts w:ascii="Arial" w:hAnsi="Arial" w:cs="Arial"/>
                <w:iCs/>
                <w:sz w:val="20"/>
                <w:szCs w:val="20"/>
              </w:rPr>
            </w:pPr>
            <w:r w:rsidRPr="00585EDC">
              <w:rPr>
                <w:rFonts w:ascii="Arial" w:hAnsi="Arial" w:cs="Arial"/>
                <w:sz w:val="20"/>
                <w:szCs w:val="20"/>
                <w:lang w:val="en-US"/>
              </w:rPr>
              <w:t>MOD</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00BFBA4" w14:textId="4CF866D9" w:rsidR="007168FD" w:rsidRPr="00585EDC" w:rsidRDefault="00A448C9" w:rsidP="00585EDC">
            <w:pPr>
              <w:spacing w:before="60" w:after="60"/>
              <w:jc w:val="center"/>
              <w:textAlignment w:val="baseline"/>
              <w:rPr>
                <w:rFonts w:ascii="Arial" w:hAnsi="Arial" w:cs="Arial"/>
                <w:sz w:val="20"/>
                <w:szCs w:val="20"/>
              </w:rPr>
            </w:pPr>
            <w:r w:rsidRPr="00585EDC">
              <w:rPr>
                <w:rFonts w:ascii="Arial" w:hAnsi="Arial" w:cs="Arial"/>
                <w:color w:val="4A4A4A"/>
                <w:sz w:val="20"/>
                <w:szCs w:val="20"/>
                <w:shd w:val="clear" w:color="auto" w:fill="FFFFFF"/>
              </w:rPr>
              <w:t>ГОСТ Р МЭК 60050-195-2005 «Заземление и защита от поражения электрическим током. Термины и определения»</w:t>
            </w:r>
          </w:p>
        </w:tc>
      </w:tr>
      <w:tr w:rsidR="00A448C9" w:rsidRPr="00585EDC" w14:paraId="5A43DAA2"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625E6194" w14:textId="32E16899" w:rsidR="00A448C9" w:rsidRPr="00585EDC" w:rsidRDefault="00A448C9" w:rsidP="00A448C9">
            <w:pPr>
              <w:tabs>
                <w:tab w:val="left" w:pos="3030"/>
              </w:tabs>
              <w:spacing w:before="60" w:after="60"/>
              <w:jc w:val="center"/>
              <w:rPr>
                <w:rFonts w:ascii="Arial" w:hAnsi="Arial" w:cs="Arial"/>
                <w:sz w:val="20"/>
                <w:szCs w:val="20"/>
              </w:rPr>
            </w:pPr>
            <w:r w:rsidRPr="00585EDC">
              <w:rPr>
                <w:rStyle w:val="MSGENFONTSTYLENAMETEMPLATEROLENUMBERMSGENFONTSTYLENAMEBYROLETEXT2MSGENFONTSTYLEMODIFERITALIC"/>
                <w:sz w:val="20"/>
                <w:szCs w:val="20"/>
              </w:rPr>
              <w:t>IEC 60050-441:1984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59D26366" w14:textId="0C7688D5" w:rsidR="00A448C9" w:rsidRPr="00585EDC" w:rsidRDefault="00A448C9" w:rsidP="00585EDC">
            <w:pPr>
              <w:widowControl w:val="0"/>
              <w:spacing w:before="60" w:after="60"/>
              <w:jc w:val="center"/>
              <w:rPr>
                <w:rFonts w:ascii="Arial" w:hAnsi="Arial" w:cs="Arial"/>
                <w:iCs/>
                <w:sz w:val="20"/>
                <w:szCs w:val="20"/>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73C2AD3" w14:textId="3A6BFF4A" w:rsidR="00A448C9" w:rsidRPr="00585EDC" w:rsidRDefault="00A448C9" w:rsidP="00585EDC">
            <w:pPr>
              <w:spacing w:before="60" w:after="60"/>
              <w:jc w:val="center"/>
              <w:textAlignment w:val="baseline"/>
              <w:rPr>
                <w:rFonts w:ascii="Arial" w:hAnsi="Arial" w:cs="Arial"/>
                <w:sz w:val="20"/>
                <w:szCs w:val="20"/>
              </w:rPr>
            </w:pPr>
            <w:r w:rsidRPr="00585EDC">
              <w:rPr>
                <w:rFonts w:ascii="Arial" w:hAnsi="Arial" w:cs="Arial"/>
                <w:sz w:val="20"/>
                <w:szCs w:val="20"/>
                <w:lang w:eastAsia="ru-RU"/>
              </w:rPr>
              <w:t>ГОСТ IEC 60050-441-2015 «Международный электротехнический словарь. Часть 441. Аппаратура коммутационная, аппаратура управления и плавкие предохранители»</w:t>
            </w:r>
          </w:p>
        </w:tc>
      </w:tr>
      <w:tr w:rsidR="00A448C9" w:rsidRPr="00585EDC" w14:paraId="2D3FBAB7"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31824CFD" w14:textId="4E38AF6C" w:rsidR="00A448C9" w:rsidRPr="00585EDC" w:rsidRDefault="00A00FFD" w:rsidP="00A448C9">
            <w:pPr>
              <w:tabs>
                <w:tab w:val="left" w:pos="3030"/>
              </w:tabs>
              <w:spacing w:before="60" w:after="60"/>
              <w:jc w:val="center"/>
              <w:rPr>
                <w:rFonts w:ascii="Arial" w:hAnsi="Arial" w:cs="Arial"/>
                <w:i/>
                <w:sz w:val="20"/>
                <w:szCs w:val="20"/>
              </w:rPr>
            </w:pPr>
            <w:r w:rsidRPr="00585EDC">
              <w:rPr>
                <w:rFonts w:ascii="Arial" w:hAnsi="Arial" w:cs="Arial"/>
                <w:i/>
                <w:sz w:val="20"/>
                <w:szCs w:val="20"/>
                <w:lang w:val="en-US"/>
              </w:rPr>
              <w:t>IEC 60050-442:1998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6ED05BA0" w14:textId="221C349C" w:rsidR="00A448C9" w:rsidRPr="00585EDC" w:rsidRDefault="00A00FFD" w:rsidP="00585EDC">
            <w:pPr>
              <w:widowControl w:val="0"/>
              <w:spacing w:before="60" w:after="60"/>
              <w:jc w:val="center"/>
              <w:rPr>
                <w:rFonts w:ascii="Arial" w:hAnsi="Arial" w:cs="Arial"/>
                <w:iCs/>
                <w:sz w:val="20"/>
                <w:szCs w:val="20"/>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4A580189" w14:textId="0177415D" w:rsidR="00A448C9" w:rsidRPr="00585EDC" w:rsidRDefault="00A00FFD" w:rsidP="00585EDC">
            <w:pPr>
              <w:spacing w:before="60" w:after="60"/>
              <w:jc w:val="center"/>
              <w:textAlignment w:val="baseline"/>
              <w:rPr>
                <w:rFonts w:ascii="Arial" w:hAnsi="Arial" w:cs="Arial"/>
                <w:sz w:val="20"/>
                <w:szCs w:val="20"/>
              </w:rPr>
            </w:pPr>
            <w:r w:rsidRPr="00585EDC">
              <w:rPr>
                <w:rFonts w:ascii="Arial" w:hAnsi="Arial" w:cs="Arial"/>
                <w:color w:val="444444"/>
                <w:sz w:val="20"/>
                <w:szCs w:val="20"/>
                <w:shd w:val="clear" w:color="auto" w:fill="FFFFFF"/>
              </w:rPr>
              <w:t>ГОСТ IEC 60050-442-2015 «</w:t>
            </w:r>
            <w:r w:rsidRPr="00585EDC">
              <w:rPr>
                <w:rFonts w:ascii="Arial" w:hAnsi="Arial" w:cs="Arial"/>
                <w:color w:val="4A4A4A"/>
                <w:sz w:val="20"/>
                <w:szCs w:val="20"/>
                <w:shd w:val="clear" w:color="auto" w:fill="FFFFFF"/>
              </w:rPr>
              <w:t>Международный электротехнический словарь. Часть 442. Электрические аксессуары»</w:t>
            </w:r>
          </w:p>
        </w:tc>
      </w:tr>
      <w:tr w:rsidR="00A00FFD" w:rsidRPr="00585EDC" w14:paraId="35A720C5"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25F0D6AC" w14:textId="3937F2B3" w:rsidR="00A00FFD" w:rsidRPr="00585EDC" w:rsidRDefault="00A00FFD" w:rsidP="00A00FFD">
            <w:pPr>
              <w:tabs>
                <w:tab w:val="left" w:pos="3030"/>
              </w:tabs>
              <w:spacing w:before="60" w:after="60"/>
              <w:jc w:val="center"/>
              <w:rPr>
                <w:rFonts w:ascii="Arial" w:hAnsi="Arial" w:cs="Arial"/>
                <w:i/>
                <w:sz w:val="20"/>
                <w:szCs w:val="20"/>
                <w:lang w:val="en-US"/>
              </w:rPr>
            </w:pPr>
            <w:r w:rsidRPr="00585EDC">
              <w:rPr>
                <w:rFonts w:ascii="Arial" w:hAnsi="Arial" w:cs="Arial"/>
                <w:i/>
                <w:sz w:val="20"/>
                <w:szCs w:val="20"/>
                <w:lang w:val="en-US"/>
              </w:rPr>
              <w:t xml:space="preserve">IEC </w:t>
            </w:r>
            <w:r w:rsidRPr="00585EDC">
              <w:rPr>
                <w:rFonts w:ascii="Arial" w:hAnsi="Arial" w:cs="Arial"/>
                <w:i/>
                <w:sz w:val="20"/>
                <w:szCs w:val="20"/>
              </w:rPr>
              <w:t>60050-826-2004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23684E11" w14:textId="5C1D6C74" w:rsidR="00A00FFD" w:rsidRPr="00585EDC" w:rsidRDefault="00A00FFD" w:rsidP="00585EDC">
            <w:pPr>
              <w:widowControl w:val="0"/>
              <w:spacing w:before="60" w:after="60"/>
              <w:jc w:val="center"/>
              <w:rPr>
                <w:rFonts w:ascii="Arial" w:hAnsi="Arial" w:cs="Arial"/>
                <w:iCs/>
                <w:sz w:val="20"/>
                <w:szCs w:val="20"/>
                <w:lang w:val="en-US"/>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387A3E3" w14:textId="122D91C3" w:rsidR="00A00FFD" w:rsidRPr="00585EDC" w:rsidRDefault="00A00FFD" w:rsidP="00585EDC">
            <w:pPr>
              <w:spacing w:before="60" w:after="60"/>
              <w:jc w:val="center"/>
              <w:textAlignment w:val="baseline"/>
              <w:rPr>
                <w:rFonts w:ascii="Arial" w:hAnsi="Arial" w:cs="Arial"/>
                <w:color w:val="444444"/>
                <w:sz w:val="20"/>
                <w:szCs w:val="20"/>
                <w:shd w:val="clear" w:color="auto" w:fill="FFFFFF"/>
              </w:rPr>
            </w:pPr>
            <w:r w:rsidRPr="00585EDC">
              <w:rPr>
                <w:rFonts w:ascii="Arial" w:hAnsi="Arial" w:cs="Arial"/>
                <w:color w:val="444444"/>
                <w:sz w:val="20"/>
                <w:szCs w:val="20"/>
                <w:shd w:val="clear" w:color="auto" w:fill="FFFFFF"/>
              </w:rPr>
              <w:t>ГОСТ Р МЭК 60050-826-2009 «</w:t>
            </w:r>
            <w:r w:rsidRPr="00585EDC">
              <w:rPr>
                <w:rFonts w:ascii="Arial" w:hAnsi="Arial" w:cs="Arial"/>
                <w:color w:val="4A4A4A"/>
                <w:sz w:val="20"/>
                <w:szCs w:val="20"/>
                <w:shd w:val="clear" w:color="auto" w:fill="FFFFFF"/>
              </w:rPr>
              <w:t>Установки электрические. Термины и определения»</w:t>
            </w:r>
          </w:p>
        </w:tc>
      </w:tr>
      <w:tr w:rsidR="00607516" w:rsidRPr="00585EDC" w14:paraId="71B82B2F"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4EDC53EF" w14:textId="5BBF292C" w:rsidR="00607516" w:rsidRPr="00585EDC" w:rsidRDefault="00607516" w:rsidP="00607516">
            <w:pPr>
              <w:tabs>
                <w:tab w:val="left" w:pos="3030"/>
              </w:tabs>
              <w:spacing w:before="60" w:after="60"/>
              <w:jc w:val="center"/>
              <w:rPr>
                <w:rFonts w:ascii="Arial" w:hAnsi="Arial" w:cs="Arial"/>
                <w:sz w:val="20"/>
                <w:szCs w:val="20"/>
                <w:lang w:val="en-US"/>
              </w:rPr>
            </w:pPr>
            <w:r w:rsidRPr="00585EDC">
              <w:rPr>
                <w:rStyle w:val="MSGENFONTSTYLENAMETEMPLATEROLENUMBERMSGENFONTSTYLENAMEBYROLETEXT2MSGENFONTSTYLEMODIFERITALIC"/>
                <w:sz w:val="20"/>
                <w:szCs w:val="20"/>
              </w:rPr>
              <w:t>IEC 60068-2-2</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758CCDC4" w14:textId="4F9B5C4B" w:rsidR="00607516" w:rsidRPr="00585EDC" w:rsidRDefault="00607516" w:rsidP="00585EDC">
            <w:pPr>
              <w:widowControl w:val="0"/>
              <w:spacing w:before="60" w:after="60"/>
              <w:jc w:val="center"/>
              <w:rPr>
                <w:rFonts w:ascii="Arial" w:hAnsi="Arial" w:cs="Arial"/>
                <w:iCs/>
                <w:sz w:val="20"/>
                <w:szCs w:val="20"/>
                <w:lang w:val="en-US"/>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35BEBF28" w14:textId="163084E3" w:rsidR="00607516" w:rsidRPr="00585EDC" w:rsidRDefault="00607516" w:rsidP="00585EDC">
            <w:pPr>
              <w:spacing w:before="60" w:after="60"/>
              <w:jc w:val="center"/>
              <w:textAlignment w:val="baseline"/>
              <w:rPr>
                <w:rFonts w:ascii="Arial" w:hAnsi="Arial" w:cs="Arial"/>
                <w:color w:val="444444"/>
                <w:sz w:val="20"/>
                <w:szCs w:val="20"/>
                <w:shd w:val="clear" w:color="auto" w:fill="FFFFFF"/>
              </w:rPr>
            </w:pPr>
            <w:r w:rsidRPr="00585EDC">
              <w:rPr>
                <w:rFonts w:ascii="Arial" w:hAnsi="Arial" w:cs="Arial"/>
                <w:sz w:val="20"/>
                <w:szCs w:val="20"/>
                <w:lang w:eastAsia="ru-RU"/>
              </w:rPr>
              <w:t>ГОСТ Р МЭК 60068-2-2 «Испытания на воздействие внешних факторов. Часть 2-2. Испытания. Испытание В: Сухое тепло»</w:t>
            </w:r>
          </w:p>
        </w:tc>
      </w:tr>
      <w:tr w:rsidR="00607516" w:rsidRPr="00585EDC" w14:paraId="6F81CE87"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4DC6C2FC" w14:textId="27327889" w:rsidR="00607516" w:rsidRPr="00036F3A" w:rsidRDefault="00607516" w:rsidP="00607516">
            <w:pPr>
              <w:tabs>
                <w:tab w:val="left" w:pos="3030"/>
              </w:tabs>
              <w:spacing w:before="60" w:after="60"/>
              <w:jc w:val="center"/>
              <w:rPr>
                <w:rStyle w:val="MSGENFONTSTYLENAMETEMPLATEROLENUMBERMSGENFONTSTYLENAMEBYROLETEXT2MSGENFONTSTYLEMODIFERITALIC"/>
                <w:i w:val="0"/>
                <w:sz w:val="20"/>
                <w:szCs w:val="20"/>
              </w:rPr>
            </w:pPr>
            <w:r w:rsidRPr="00036F3A">
              <w:rPr>
                <w:rFonts w:ascii="Arial" w:hAnsi="Arial" w:cs="Arial"/>
                <w:i/>
                <w:sz w:val="20"/>
                <w:szCs w:val="20"/>
                <w:lang w:val="en-US"/>
              </w:rPr>
              <w:t xml:space="preserve">IEC </w:t>
            </w:r>
            <w:r w:rsidRPr="00036F3A">
              <w:rPr>
                <w:rFonts w:ascii="Arial" w:hAnsi="Arial" w:cs="Arial"/>
                <w:i/>
                <w:sz w:val="20"/>
                <w:szCs w:val="20"/>
              </w:rPr>
              <w:t>60079</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5D332266" w14:textId="77777777" w:rsidR="00607516" w:rsidRPr="00036F3A" w:rsidRDefault="00607516" w:rsidP="00585EDC">
            <w:pPr>
              <w:widowControl w:val="0"/>
              <w:spacing w:before="60" w:after="60"/>
              <w:jc w:val="center"/>
              <w:rPr>
                <w:rFonts w:ascii="Arial" w:hAnsi="Arial" w:cs="Arial"/>
                <w:iCs/>
                <w:sz w:val="20"/>
                <w:szCs w:val="20"/>
                <w:lang w:val="en-US"/>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0DBB8FA1" w14:textId="7136D4F8" w:rsidR="00607516" w:rsidRPr="00036F3A" w:rsidRDefault="00607516" w:rsidP="00585EDC">
            <w:pPr>
              <w:spacing w:before="60" w:after="60"/>
              <w:jc w:val="center"/>
              <w:textAlignment w:val="baseline"/>
              <w:rPr>
                <w:rFonts w:ascii="Arial" w:hAnsi="Arial" w:cs="Arial"/>
                <w:sz w:val="20"/>
                <w:szCs w:val="20"/>
                <w:lang w:eastAsia="ru-RU"/>
              </w:rPr>
            </w:pPr>
            <w:r w:rsidRPr="00036F3A">
              <w:rPr>
                <w:rFonts w:ascii="Arial" w:hAnsi="Arial" w:cs="Arial"/>
                <w:sz w:val="20"/>
                <w:szCs w:val="20"/>
                <w:shd w:val="clear" w:color="auto" w:fill="FFFFFF"/>
              </w:rPr>
              <w:t>Взрывоопасные среды</w:t>
            </w:r>
          </w:p>
        </w:tc>
      </w:tr>
      <w:tr w:rsidR="00607516" w:rsidRPr="00585EDC" w14:paraId="47B1BF38"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4B745526" w14:textId="6522CF02" w:rsidR="00607516" w:rsidRPr="00036F3A" w:rsidRDefault="00607516" w:rsidP="00607516">
            <w:pPr>
              <w:tabs>
                <w:tab w:val="left" w:pos="3030"/>
              </w:tabs>
              <w:spacing w:before="60" w:after="60"/>
              <w:jc w:val="center"/>
              <w:rPr>
                <w:rStyle w:val="MSGENFONTSTYLENAMETEMPLATEROLENUMBERMSGENFONTSTYLENAMEBYROLETEXT2MSGENFONTSTYLEMODIFERITALIC"/>
                <w:i w:val="0"/>
                <w:sz w:val="20"/>
                <w:szCs w:val="20"/>
              </w:rPr>
            </w:pPr>
            <w:r w:rsidRPr="00036F3A">
              <w:rPr>
                <w:rFonts w:ascii="Arial" w:hAnsi="Arial" w:cs="Arial"/>
                <w:i/>
                <w:sz w:val="20"/>
                <w:szCs w:val="20"/>
                <w:lang w:val="en-US"/>
              </w:rPr>
              <w:t>IEC 60085</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48F368AC" w14:textId="77777777" w:rsidR="00607516" w:rsidRPr="00036F3A" w:rsidRDefault="00607516" w:rsidP="00585EDC">
            <w:pPr>
              <w:widowControl w:val="0"/>
              <w:spacing w:before="60" w:after="60"/>
              <w:jc w:val="center"/>
              <w:rPr>
                <w:rFonts w:ascii="Arial" w:hAnsi="Arial" w:cs="Arial"/>
                <w:iCs/>
                <w:sz w:val="20"/>
                <w:szCs w:val="20"/>
                <w:lang w:val="en-US"/>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3D036E78" w14:textId="31E24C73" w:rsidR="00607516" w:rsidRPr="00036F3A" w:rsidRDefault="00607516" w:rsidP="00585EDC">
            <w:pPr>
              <w:spacing w:before="60" w:after="60"/>
              <w:jc w:val="center"/>
              <w:textAlignment w:val="baseline"/>
              <w:rPr>
                <w:rFonts w:ascii="Arial" w:hAnsi="Arial" w:cs="Arial"/>
                <w:sz w:val="20"/>
                <w:szCs w:val="20"/>
                <w:lang w:eastAsia="ru-RU"/>
              </w:rPr>
            </w:pPr>
            <w:r w:rsidRPr="00036F3A">
              <w:rPr>
                <w:rFonts w:ascii="Arial" w:hAnsi="Arial" w:cs="Arial"/>
                <w:color w:val="4A4A4A"/>
                <w:sz w:val="20"/>
                <w:szCs w:val="20"/>
                <w:shd w:val="clear" w:color="auto" w:fill="FFFFFF"/>
              </w:rPr>
              <w:t>Преобразователи полупроводниковые</w:t>
            </w:r>
          </w:p>
        </w:tc>
      </w:tr>
      <w:tr w:rsidR="00607516" w:rsidRPr="00585EDC" w14:paraId="5A1B5B57"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072F4A64" w14:textId="3CC5F651" w:rsidR="00607516" w:rsidRPr="00036F3A" w:rsidRDefault="00607516" w:rsidP="00607516">
            <w:pPr>
              <w:tabs>
                <w:tab w:val="left" w:pos="3030"/>
              </w:tabs>
              <w:spacing w:before="60" w:after="60"/>
              <w:jc w:val="center"/>
              <w:rPr>
                <w:rFonts w:ascii="Arial" w:hAnsi="Arial" w:cs="Arial"/>
                <w:i/>
                <w:sz w:val="20"/>
                <w:szCs w:val="20"/>
                <w:lang w:val="en-US"/>
              </w:rPr>
            </w:pPr>
            <w:r w:rsidRPr="00036F3A">
              <w:rPr>
                <w:rFonts w:ascii="Arial" w:hAnsi="Arial" w:cs="Arial"/>
                <w:i/>
                <w:sz w:val="20"/>
                <w:szCs w:val="20"/>
                <w:lang w:val="en-US"/>
              </w:rPr>
              <w:t xml:space="preserve">IEC </w:t>
            </w:r>
            <w:r w:rsidRPr="00036F3A">
              <w:rPr>
                <w:rFonts w:ascii="Arial" w:hAnsi="Arial" w:cs="Arial"/>
                <w:i/>
                <w:sz w:val="20"/>
                <w:szCs w:val="20"/>
              </w:rPr>
              <w:t>60146</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3C45818C" w14:textId="77777777" w:rsidR="00607516" w:rsidRPr="00036F3A" w:rsidRDefault="00607516" w:rsidP="00585EDC">
            <w:pPr>
              <w:widowControl w:val="0"/>
              <w:spacing w:before="60" w:after="60"/>
              <w:jc w:val="center"/>
              <w:rPr>
                <w:rFonts w:ascii="Arial" w:hAnsi="Arial" w:cs="Arial"/>
                <w:iCs/>
                <w:sz w:val="20"/>
                <w:szCs w:val="20"/>
                <w:lang w:val="en-US"/>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51879992" w14:textId="4FCBBAB4" w:rsidR="00607516" w:rsidRPr="00036F3A" w:rsidRDefault="00607516" w:rsidP="00585EDC">
            <w:pPr>
              <w:spacing w:before="60" w:after="60"/>
              <w:jc w:val="center"/>
              <w:textAlignment w:val="baseline"/>
              <w:rPr>
                <w:rFonts w:ascii="Arial" w:hAnsi="Arial" w:cs="Arial"/>
                <w:sz w:val="20"/>
                <w:szCs w:val="20"/>
                <w:lang w:eastAsia="ru-RU"/>
              </w:rPr>
            </w:pPr>
            <w:r w:rsidRPr="00036F3A">
              <w:rPr>
                <w:rFonts w:ascii="Arial" w:hAnsi="Arial" w:cs="Arial"/>
                <w:sz w:val="20"/>
                <w:szCs w:val="20"/>
              </w:rPr>
              <w:t>Устройства комплектные распределительные низкого напряжения</w:t>
            </w:r>
          </w:p>
        </w:tc>
      </w:tr>
      <w:tr w:rsidR="00607516" w:rsidRPr="00585EDC" w14:paraId="4EA9E843"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386D472B" w14:textId="70FB2595" w:rsidR="00607516" w:rsidRPr="00036F3A" w:rsidRDefault="00607516" w:rsidP="00607516">
            <w:pPr>
              <w:tabs>
                <w:tab w:val="left" w:pos="3030"/>
              </w:tabs>
              <w:spacing w:before="60" w:after="60"/>
              <w:jc w:val="center"/>
              <w:rPr>
                <w:rFonts w:ascii="Arial" w:hAnsi="Arial" w:cs="Arial"/>
                <w:i/>
                <w:sz w:val="20"/>
                <w:szCs w:val="20"/>
              </w:rPr>
            </w:pPr>
            <w:r w:rsidRPr="00036F3A">
              <w:rPr>
                <w:rFonts w:ascii="Arial" w:hAnsi="Arial" w:cs="Arial"/>
                <w:i/>
                <w:sz w:val="20"/>
                <w:szCs w:val="20"/>
                <w:lang w:val="en-US"/>
              </w:rPr>
              <w:t>IEC 60269-1:2006</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53501E2D" w14:textId="37C36662" w:rsidR="00607516" w:rsidRPr="00036F3A" w:rsidRDefault="00607516" w:rsidP="00585EDC">
            <w:pPr>
              <w:widowControl w:val="0"/>
              <w:spacing w:before="60" w:after="60"/>
              <w:jc w:val="center"/>
              <w:rPr>
                <w:rFonts w:ascii="Arial" w:hAnsi="Arial" w:cs="Arial"/>
                <w:iCs/>
                <w:sz w:val="20"/>
                <w:szCs w:val="20"/>
              </w:rPr>
            </w:pPr>
            <w:r w:rsidRPr="00036F3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43A29138" w14:textId="780856FF" w:rsidR="00607516" w:rsidRPr="00036F3A" w:rsidRDefault="008172CA" w:rsidP="00585EDC">
            <w:pPr>
              <w:spacing w:before="60" w:after="60"/>
              <w:jc w:val="center"/>
              <w:textAlignment w:val="baseline"/>
              <w:rPr>
                <w:rFonts w:ascii="Arial" w:hAnsi="Arial" w:cs="Arial"/>
                <w:sz w:val="20"/>
                <w:szCs w:val="20"/>
                <w:lang w:eastAsia="ru-RU"/>
              </w:rPr>
            </w:pPr>
            <w:r w:rsidRPr="00036F3A">
              <w:rPr>
                <w:rFonts w:ascii="Arial" w:hAnsi="Arial" w:cs="Arial"/>
                <w:color w:val="4A4A4A"/>
                <w:sz w:val="20"/>
                <w:szCs w:val="20"/>
                <w:shd w:val="clear" w:color="auto" w:fill="FFFFFF"/>
              </w:rPr>
              <w:t>Предохранители плавкие низковольтные. Часть 1. Общие требования</w:t>
            </w:r>
          </w:p>
        </w:tc>
      </w:tr>
      <w:tr w:rsidR="008172CA" w:rsidRPr="00585EDC" w14:paraId="3BFF7DC2"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00B352B5" w14:textId="03A35DDF" w:rsidR="008172CA" w:rsidRPr="00036F3A" w:rsidRDefault="008172CA" w:rsidP="008172CA">
            <w:pPr>
              <w:tabs>
                <w:tab w:val="left" w:pos="3030"/>
              </w:tabs>
              <w:spacing w:before="60" w:after="60"/>
              <w:jc w:val="center"/>
              <w:rPr>
                <w:rFonts w:ascii="Arial" w:hAnsi="Arial" w:cs="Arial"/>
                <w:i/>
                <w:sz w:val="20"/>
                <w:szCs w:val="20"/>
                <w:lang w:val="en-US"/>
              </w:rPr>
            </w:pPr>
            <w:r w:rsidRPr="00036F3A">
              <w:rPr>
                <w:rFonts w:ascii="Arial" w:hAnsi="Arial" w:cs="Arial"/>
                <w:i/>
                <w:sz w:val="20"/>
                <w:szCs w:val="20"/>
              </w:rPr>
              <w:t>IEC 60417</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7A78919D" w14:textId="77777777" w:rsidR="008172CA" w:rsidRPr="00036F3A" w:rsidRDefault="008172CA" w:rsidP="00585EDC">
            <w:pPr>
              <w:widowControl w:val="0"/>
              <w:spacing w:before="60" w:after="60"/>
              <w:jc w:val="center"/>
              <w:rPr>
                <w:rFonts w:ascii="Arial" w:hAnsi="Arial" w:cs="Arial"/>
                <w:iCs/>
                <w:sz w:val="20"/>
                <w:szCs w:val="20"/>
                <w:lang w:val="en-US"/>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E772626" w14:textId="010601B3" w:rsidR="008172CA" w:rsidRPr="00036F3A" w:rsidRDefault="008172CA" w:rsidP="00585EDC">
            <w:pPr>
              <w:spacing w:before="60" w:after="60"/>
              <w:jc w:val="center"/>
              <w:textAlignment w:val="baseline"/>
              <w:rPr>
                <w:rFonts w:ascii="Arial" w:hAnsi="Arial" w:cs="Arial"/>
                <w:color w:val="4A4A4A"/>
                <w:sz w:val="20"/>
                <w:szCs w:val="20"/>
                <w:shd w:val="clear" w:color="auto" w:fill="FFFFFF"/>
              </w:rPr>
            </w:pPr>
            <w:r w:rsidRPr="00036F3A">
              <w:rPr>
                <w:rFonts w:ascii="Arial" w:hAnsi="Arial" w:cs="Arial"/>
                <w:sz w:val="20"/>
                <w:szCs w:val="20"/>
              </w:rPr>
              <w:t>Графические обозначения, применяемые на оборудовании</w:t>
            </w:r>
          </w:p>
        </w:tc>
      </w:tr>
      <w:tr w:rsidR="008172CA" w:rsidRPr="00585EDC" w14:paraId="1D216EE0"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2B655010" w14:textId="6BADEA97" w:rsidR="008172CA" w:rsidRPr="00585EDC" w:rsidRDefault="008172CA" w:rsidP="008172CA">
            <w:pPr>
              <w:tabs>
                <w:tab w:val="left" w:pos="3030"/>
              </w:tabs>
              <w:spacing w:before="60" w:after="60"/>
              <w:jc w:val="center"/>
              <w:rPr>
                <w:rFonts w:ascii="Arial" w:hAnsi="Arial" w:cs="Arial"/>
                <w:sz w:val="20"/>
                <w:szCs w:val="20"/>
              </w:rPr>
            </w:pPr>
            <w:r w:rsidRPr="00585EDC">
              <w:rPr>
                <w:rStyle w:val="MSGENFONTSTYLENAMETEMPLATEROLENUMBERMSGENFONTSTYLENAMEBYROLETEXT2MSGENFONTSTYLEMODIFERITALIC"/>
                <w:sz w:val="20"/>
                <w:szCs w:val="20"/>
                <w:lang w:val="en-US"/>
              </w:rPr>
              <w:t>IEC 60364-1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68BD37BF" w14:textId="3DF0B21D" w:rsidR="008172CA" w:rsidRPr="00585EDC" w:rsidRDefault="008172CA" w:rsidP="00585EDC">
            <w:pPr>
              <w:widowControl w:val="0"/>
              <w:spacing w:before="60" w:after="60"/>
              <w:jc w:val="center"/>
              <w:rPr>
                <w:rFonts w:ascii="Arial" w:hAnsi="Arial" w:cs="Arial"/>
                <w:iCs/>
                <w:sz w:val="20"/>
                <w:szCs w:val="20"/>
              </w:rPr>
            </w:pPr>
            <w:r w:rsidRPr="00585EDC">
              <w:rPr>
                <w:rFonts w:ascii="Arial" w:hAnsi="Arial" w:cs="Arial"/>
                <w:sz w:val="20"/>
                <w:szCs w:val="20"/>
                <w:lang w:val="en-US"/>
              </w:rPr>
              <w:t>MOD</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3E109498" w14:textId="66784590" w:rsidR="008172CA" w:rsidRPr="00585EDC" w:rsidRDefault="008172CA" w:rsidP="00585EDC">
            <w:pPr>
              <w:spacing w:before="60" w:after="60"/>
              <w:jc w:val="center"/>
              <w:textAlignment w:val="baseline"/>
              <w:rPr>
                <w:rFonts w:ascii="Arial" w:hAnsi="Arial" w:cs="Arial"/>
                <w:color w:val="4A4A4A"/>
                <w:sz w:val="20"/>
                <w:szCs w:val="20"/>
                <w:shd w:val="clear" w:color="auto" w:fill="FFFFFF"/>
              </w:rPr>
            </w:pPr>
            <w:r w:rsidRPr="00585EDC">
              <w:rPr>
                <w:rFonts w:ascii="Arial" w:hAnsi="Arial" w:cs="Arial"/>
                <w:color w:val="4A4A4A"/>
                <w:sz w:val="20"/>
                <w:szCs w:val="20"/>
                <w:shd w:val="clear" w:color="auto" w:fill="FFFFFF"/>
              </w:rPr>
              <w:t>ГОСТ 30331.1-2013 «Электроустановки низковольтные. Часть 1. Основные положения, оценка общих характеристик, термины и определения»</w:t>
            </w:r>
          </w:p>
        </w:tc>
      </w:tr>
      <w:tr w:rsidR="008172CA" w:rsidRPr="00585EDC" w14:paraId="55570F15"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3567B684" w14:textId="22331E72" w:rsidR="008172CA" w:rsidRPr="00585EDC" w:rsidRDefault="008172CA" w:rsidP="008172CA">
            <w:pPr>
              <w:tabs>
                <w:tab w:val="left" w:pos="3030"/>
              </w:tabs>
              <w:spacing w:before="60" w:after="60"/>
              <w:jc w:val="center"/>
              <w:rPr>
                <w:rFonts w:ascii="Arial" w:hAnsi="Arial" w:cs="Arial"/>
                <w:i/>
                <w:sz w:val="20"/>
                <w:szCs w:val="20"/>
              </w:rPr>
            </w:pPr>
            <w:r w:rsidRPr="00585EDC">
              <w:rPr>
                <w:rFonts w:ascii="Arial" w:hAnsi="Arial" w:cs="Arial"/>
                <w:i/>
                <w:sz w:val="20"/>
                <w:szCs w:val="20"/>
                <w:lang w:val="en-US"/>
              </w:rPr>
              <w:t>IEC 60947-2</w:t>
            </w:r>
          </w:p>
        </w:tc>
        <w:tc>
          <w:tcPr>
            <w:tcW w:w="1485" w:type="dxa"/>
            <w:tcBorders>
              <w:top w:val="single" w:sz="2" w:space="0" w:color="auto"/>
              <w:left w:val="single" w:sz="2" w:space="0" w:color="auto"/>
              <w:bottom w:val="single" w:sz="2" w:space="0" w:color="auto"/>
              <w:right w:val="single" w:sz="2" w:space="0" w:color="auto"/>
            </w:tcBorders>
            <w:shd w:val="clear" w:color="auto" w:fill="auto"/>
          </w:tcPr>
          <w:p w14:paraId="66D1B85F" w14:textId="40D9BE5E" w:rsidR="008172CA" w:rsidRPr="00585EDC" w:rsidRDefault="008172CA" w:rsidP="00585EDC">
            <w:pPr>
              <w:widowControl w:val="0"/>
              <w:spacing w:before="60" w:after="60"/>
              <w:jc w:val="center"/>
              <w:rPr>
                <w:rFonts w:ascii="Arial" w:hAnsi="Arial" w:cs="Arial"/>
                <w:iCs/>
                <w:sz w:val="20"/>
                <w:szCs w:val="20"/>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169B0D39" w14:textId="58E74EBA" w:rsidR="008172CA" w:rsidRPr="00585EDC" w:rsidRDefault="008172CA" w:rsidP="00585EDC">
            <w:pPr>
              <w:spacing w:before="60" w:after="60"/>
              <w:jc w:val="center"/>
              <w:textAlignment w:val="baseline"/>
              <w:rPr>
                <w:rFonts w:ascii="Arial" w:hAnsi="Arial" w:cs="Arial"/>
                <w:color w:val="4A4A4A"/>
                <w:sz w:val="20"/>
                <w:szCs w:val="20"/>
                <w:shd w:val="clear" w:color="auto" w:fill="FFFFFF"/>
              </w:rPr>
            </w:pPr>
            <w:r w:rsidRPr="00585EDC">
              <w:rPr>
                <w:rFonts w:ascii="Arial" w:hAnsi="Arial" w:cs="Arial"/>
                <w:color w:val="444444"/>
                <w:sz w:val="20"/>
                <w:szCs w:val="20"/>
                <w:shd w:val="clear" w:color="auto" w:fill="FFFFFF"/>
              </w:rPr>
              <w:t>ГОСТ IEC 60715-2013</w:t>
            </w:r>
            <w:r w:rsidR="008A1B92" w:rsidRPr="00585EDC">
              <w:rPr>
                <w:rFonts w:ascii="Arial" w:hAnsi="Arial" w:cs="Arial"/>
                <w:color w:val="4A4A4A"/>
                <w:sz w:val="20"/>
                <w:szCs w:val="20"/>
                <w:shd w:val="clear" w:color="auto" w:fill="FFFFFF"/>
              </w:rPr>
              <w:t xml:space="preserve"> «Аппаратура распределения и управления низковольтная. Установка и крепление на направляющих электрических аппаратов в устройствах распределения и управления»</w:t>
            </w:r>
          </w:p>
        </w:tc>
      </w:tr>
      <w:tr w:rsidR="008A1B92" w:rsidRPr="00585EDC" w14:paraId="19C1EBCD"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456D1716" w14:textId="4F51872A" w:rsidR="008A1B92" w:rsidRPr="00585EDC" w:rsidRDefault="008A1B92" w:rsidP="008A1B92">
            <w:pPr>
              <w:tabs>
                <w:tab w:val="left" w:pos="3030"/>
              </w:tabs>
              <w:spacing w:before="60" w:after="60"/>
              <w:jc w:val="center"/>
              <w:rPr>
                <w:rFonts w:ascii="Arial" w:hAnsi="Arial" w:cs="Arial"/>
                <w:sz w:val="20"/>
                <w:szCs w:val="20"/>
                <w:lang w:val="en-US"/>
              </w:rPr>
            </w:pPr>
            <w:r w:rsidRPr="00585EDC">
              <w:rPr>
                <w:rStyle w:val="MSGENFONTSTYLENAMETEMPLATEROLENUMBERMSGENFONTSTYLENAMEBYROLETEXT2MSGENFONTSTYLEMODIFERITALIC"/>
                <w:sz w:val="20"/>
                <w:szCs w:val="20"/>
              </w:rPr>
              <w:t>IEC 60947-3</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051B81BC" w14:textId="05BB2AEE" w:rsidR="008A1B92" w:rsidRPr="00585EDC" w:rsidRDefault="008A1B92" w:rsidP="00585EDC">
            <w:pPr>
              <w:widowControl w:val="0"/>
              <w:spacing w:before="60" w:after="60"/>
              <w:jc w:val="center"/>
              <w:rPr>
                <w:rFonts w:ascii="Arial" w:hAnsi="Arial" w:cs="Arial"/>
                <w:iCs/>
                <w:sz w:val="20"/>
                <w:szCs w:val="20"/>
                <w:lang w:val="en-US"/>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0B4CBB81" w14:textId="786AA9AD" w:rsidR="008A1B92" w:rsidRPr="00585EDC" w:rsidRDefault="008A1B92" w:rsidP="00585EDC">
            <w:pPr>
              <w:spacing w:before="60" w:after="60"/>
              <w:jc w:val="center"/>
              <w:textAlignment w:val="baseline"/>
              <w:rPr>
                <w:rFonts w:ascii="Arial" w:hAnsi="Arial" w:cs="Arial"/>
                <w:color w:val="444444"/>
                <w:sz w:val="20"/>
                <w:szCs w:val="20"/>
                <w:shd w:val="clear" w:color="auto" w:fill="FFFFFF"/>
              </w:rPr>
            </w:pPr>
            <w:r w:rsidRPr="00585EDC">
              <w:rPr>
                <w:rFonts w:ascii="Arial" w:hAnsi="Arial" w:cs="Arial"/>
                <w:sz w:val="20"/>
                <w:szCs w:val="20"/>
                <w:lang w:eastAsia="ru-RU"/>
              </w:rPr>
              <w:t xml:space="preserve">ГОСТ IEC 60947-3 «Аппаратура распределения и управления низковольтная. Часть 3. Выключатели, </w:t>
            </w:r>
            <w:r w:rsidRPr="00585EDC">
              <w:rPr>
                <w:rFonts w:ascii="Arial" w:hAnsi="Arial" w:cs="Arial"/>
                <w:sz w:val="20"/>
                <w:szCs w:val="20"/>
                <w:lang w:eastAsia="ru-RU"/>
              </w:rPr>
              <w:lastRenderedPageBreak/>
              <w:t>разъединители, выключатели-разъединители и комбинации их с предохранителями»</w:t>
            </w:r>
          </w:p>
        </w:tc>
      </w:tr>
      <w:tr w:rsidR="008A1B92" w:rsidRPr="00585EDC" w14:paraId="50239DA9"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12633172" w14:textId="0F1E97BB" w:rsidR="008A1B92" w:rsidRPr="00036F3A" w:rsidRDefault="008A1B92" w:rsidP="008A1B92">
            <w:pPr>
              <w:tabs>
                <w:tab w:val="left" w:pos="3030"/>
              </w:tabs>
              <w:spacing w:before="60" w:after="60"/>
              <w:jc w:val="center"/>
              <w:rPr>
                <w:rStyle w:val="MSGENFONTSTYLENAMETEMPLATEROLENUMBERMSGENFONTSTYLENAMEBYROLETEXT2MSGENFONTSTYLEMODIFERITALIC"/>
                <w:i w:val="0"/>
                <w:sz w:val="20"/>
                <w:szCs w:val="20"/>
              </w:rPr>
            </w:pPr>
            <w:r w:rsidRPr="00036F3A">
              <w:rPr>
                <w:rFonts w:ascii="Arial" w:hAnsi="Arial" w:cs="Arial"/>
                <w:i/>
                <w:sz w:val="20"/>
                <w:szCs w:val="20"/>
                <w:lang w:val="en-US"/>
              </w:rPr>
              <w:lastRenderedPageBreak/>
              <w:t>IEC 60947-4-2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026C9EF6" w14:textId="2D909960" w:rsidR="008A1B92" w:rsidRPr="00036F3A" w:rsidRDefault="008A1B92" w:rsidP="00585EDC">
            <w:pPr>
              <w:widowControl w:val="0"/>
              <w:spacing w:before="60" w:after="60"/>
              <w:jc w:val="center"/>
              <w:rPr>
                <w:rFonts w:ascii="Arial" w:hAnsi="Arial" w:cs="Arial"/>
                <w:iCs/>
                <w:sz w:val="20"/>
                <w:szCs w:val="20"/>
                <w:lang w:val="en-US"/>
              </w:rPr>
            </w:pPr>
            <w:r w:rsidRPr="00036F3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69CDFF89" w14:textId="0DE08235" w:rsidR="008A1B92" w:rsidRPr="00036F3A" w:rsidRDefault="008A1B92" w:rsidP="00585EDC">
            <w:pPr>
              <w:shd w:val="clear" w:color="auto" w:fill="FFFFFF"/>
              <w:spacing w:after="0" w:line="240" w:lineRule="auto"/>
              <w:jc w:val="center"/>
              <w:textAlignment w:val="baseline"/>
              <w:rPr>
                <w:rFonts w:ascii="Arial" w:eastAsia="Times New Roman" w:hAnsi="Arial" w:cs="Arial"/>
                <w:color w:val="444444"/>
                <w:sz w:val="20"/>
                <w:szCs w:val="20"/>
                <w:lang w:eastAsia="ru-RU"/>
              </w:rPr>
            </w:pPr>
            <w:r w:rsidRPr="00036F3A">
              <w:rPr>
                <w:rFonts w:ascii="Arial" w:eastAsia="Times New Roman" w:hAnsi="Arial" w:cs="Arial"/>
                <w:color w:val="444444"/>
                <w:sz w:val="20"/>
                <w:szCs w:val="20"/>
                <w:lang w:eastAsia="ru-RU"/>
              </w:rPr>
              <w:t>ГОСТ IEC 60947-4-2-2017 «</w:t>
            </w:r>
            <w:r w:rsidRPr="00036F3A">
              <w:rPr>
                <w:rFonts w:ascii="Arial" w:hAnsi="Arial" w:cs="Arial"/>
                <w:color w:val="4A4A4A"/>
                <w:sz w:val="20"/>
                <w:szCs w:val="20"/>
                <w:shd w:val="clear" w:color="auto" w:fill="FFFFFF"/>
              </w:rPr>
              <w:t>Аппаратура распределения и управления низковольтная. Часть 4-2. Контакторы и пускатели электродвигателей. Полупроводниковые контроллеры и пускатели для электродвигателей переменного тока»</w:t>
            </w:r>
          </w:p>
          <w:p w14:paraId="1C1AEDDB" w14:textId="77777777" w:rsidR="008A1B92" w:rsidRPr="00036F3A" w:rsidRDefault="008A1B92" w:rsidP="00585EDC">
            <w:pPr>
              <w:spacing w:before="60" w:after="60"/>
              <w:jc w:val="center"/>
              <w:textAlignment w:val="baseline"/>
              <w:rPr>
                <w:rFonts w:ascii="Arial" w:hAnsi="Arial" w:cs="Arial"/>
                <w:sz w:val="20"/>
                <w:szCs w:val="20"/>
                <w:lang w:eastAsia="ru-RU"/>
              </w:rPr>
            </w:pPr>
          </w:p>
        </w:tc>
      </w:tr>
      <w:tr w:rsidR="008A1B92" w:rsidRPr="00585EDC" w14:paraId="53B5A0D6"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272DA70F" w14:textId="0ABE5B36" w:rsidR="008A1B92" w:rsidRPr="00036F3A" w:rsidRDefault="008A1B92" w:rsidP="008A1B92">
            <w:pPr>
              <w:tabs>
                <w:tab w:val="left" w:pos="3030"/>
              </w:tabs>
              <w:spacing w:before="60" w:after="60"/>
              <w:jc w:val="center"/>
              <w:rPr>
                <w:rFonts w:ascii="Arial" w:hAnsi="Arial" w:cs="Arial"/>
                <w:i/>
                <w:color w:val="000000" w:themeColor="text1"/>
                <w:sz w:val="20"/>
                <w:szCs w:val="20"/>
              </w:rPr>
            </w:pPr>
            <w:r w:rsidRPr="00036F3A">
              <w:rPr>
                <w:rFonts w:ascii="Arial" w:hAnsi="Arial" w:cs="Arial"/>
                <w:i/>
                <w:color w:val="000000" w:themeColor="text1"/>
                <w:sz w:val="20"/>
                <w:szCs w:val="20"/>
                <w:lang w:val="en-US"/>
              </w:rPr>
              <w:t>IEC 60990</w:t>
            </w:r>
            <w:r w:rsidRPr="00036F3A">
              <w:rPr>
                <w:rFonts w:ascii="Arial" w:hAnsi="Arial" w:cs="Arial"/>
                <w:i/>
                <w:color w:val="000000" w:themeColor="text1"/>
                <w:sz w:val="20"/>
                <w:szCs w:val="20"/>
              </w:rPr>
              <w:t>:</w:t>
            </w:r>
            <w:r w:rsidRPr="00036F3A">
              <w:rPr>
                <w:rFonts w:ascii="Arial" w:hAnsi="Arial" w:cs="Arial"/>
                <w:i/>
                <w:color w:val="000000" w:themeColor="text1"/>
                <w:sz w:val="20"/>
                <w:szCs w:val="20"/>
                <w:lang w:val="en-US"/>
              </w:rPr>
              <w:t>2016</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1D6EABB7" w14:textId="44022DD5" w:rsidR="008A1B92" w:rsidRPr="00036F3A" w:rsidRDefault="008A1B92" w:rsidP="00585EDC">
            <w:pPr>
              <w:widowControl w:val="0"/>
              <w:spacing w:before="60" w:after="60"/>
              <w:jc w:val="center"/>
              <w:rPr>
                <w:rFonts w:ascii="Arial" w:hAnsi="Arial" w:cs="Arial"/>
                <w:iCs/>
                <w:color w:val="000000" w:themeColor="text1"/>
                <w:sz w:val="20"/>
                <w:szCs w:val="20"/>
              </w:rPr>
            </w:pPr>
            <w:r w:rsidRPr="00036F3A">
              <w:rPr>
                <w:rFonts w:ascii="Arial" w:hAnsi="Arial" w:cs="Arial"/>
                <w:iCs/>
                <w:color w:val="000000" w:themeColor="text1"/>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39BE46F9" w14:textId="4A22EA62" w:rsidR="008A1B92" w:rsidRPr="00036F3A" w:rsidRDefault="008A1B92" w:rsidP="00585EDC">
            <w:pPr>
              <w:shd w:val="clear" w:color="auto" w:fill="FFFFFF"/>
              <w:spacing w:after="0" w:line="240" w:lineRule="auto"/>
              <w:jc w:val="center"/>
              <w:textAlignment w:val="baseline"/>
              <w:rPr>
                <w:rFonts w:ascii="Arial" w:eastAsia="Times New Roman" w:hAnsi="Arial" w:cs="Arial"/>
                <w:color w:val="000000" w:themeColor="text1"/>
                <w:sz w:val="20"/>
                <w:szCs w:val="20"/>
                <w:lang w:eastAsia="ru-RU"/>
              </w:rPr>
            </w:pPr>
            <w:r w:rsidRPr="00036F3A">
              <w:rPr>
                <w:rFonts w:ascii="Arial" w:hAnsi="Arial" w:cs="Arial"/>
                <w:color w:val="000000" w:themeColor="text1"/>
                <w:sz w:val="20"/>
                <w:szCs w:val="20"/>
                <w:shd w:val="clear" w:color="auto" w:fill="FFFFFF"/>
              </w:rPr>
              <w:t>ГОСТ Р МЭК 60990-2010</w:t>
            </w:r>
            <w:r w:rsidR="001513E6" w:rsidRPr="00036F3A">
              <w:rPr>
                <w:rFonts w:ascii="Arial" w:hAnsi="Arial" w:cs="Arial"/>
                <w:color w:val="000000" w:themeColor="text1"/>
                <w:sz w:val="20"/>
                <w:szCs w:val="20"/>
                <w:shd w:val="clear" w:color="auto" w:fill="FFFFFF"/>
              </w:rPr>
              <w:t xml:space="preserve"> «Методы измерения тока прикосновения и тока защитного проводника»</w:t>
            </w:r>
          </w:p>
        </w:tc>
      </w:tr>
      <w:tr w:rsidR="008A1B92" w:rsidRPr="00585EDC" w14:paraId="1FA6D1D1"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08A77EAA" w14:textId="56BC207A" w:rsidR="008A1B92" w:rsidRPr="00036F3A" w:rsidRDefault="001513E6" w:rsidP="008A1B92">
            <w:pPr>
              <w:tabs>
                <w:tab w:val="left" w:pos="3030"/>
              </w:tabs>
              <w:spacing w:before="60" w:after="60"/>
              <w:jc w:val="center"/>
              <w:rPr>
                <w:rFonts w:ascii="Arial" w:hAnsi="Arial" w:cs="Arial"/>
                <w:i/>
                <w:color w:val="000000" w:themeColor="text1"/>
                <w:sz w:val="20"/>
                <w:szCs w:val="20"/>
              </w:rPr>
            </w:pPr>
            <w:r w:rsidRPr="00036F3A">
              <w:rPr>
                <w:rFonts w:ascii="Arial" w:hAnsi="Arial" w:cs="Arial"/>
                <w:i/>
                <w:color w:val="000000" w:themeColor="text1"/>
                <w:sz w:val="20"/>
                <w:szCs w:val="20"/>
                <w:lang w:val="en-US"/>
              </w:rPr>
              <w:t>IEC 61000-4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1CB2F569" w14:textId="7AD491F0" w:rsidR="008A1B92" w:rsidRPr="00036F3A" w:rsidRDefault="001513E6" w:rsidP="00585EDC">
            <w:pPr>
              <w:widowControl w:val="0"/>
              <w:spacing w:before="60" w:after="60"/>
              <w:jc w:val="center"/>
              <w:rPr>
                <w:rFonts w:ascii="Arial" w:hAnsi="Arial" w:cs="Arial"/>
                <w:iCs/>
                <w:color w:val="000000" w:themeColor="text1"/>
                <w:sz w:val="20"/>
                <w:szCs w:val="20"/>
              </w:rPr>
            </w:pPr>
            <w:r w:rsidRPr="00036F3A">
              <w:rPr>
                <w:rFonts w:ascii="Arial" w:hAnsi="Arial" w:cs="Arial"/>
                <w:iCs/>
                <w:color w:val="000000" w:themeColor="text1"/>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187D72B9" w14:textId="3AC0C525" w:rsidR="008A1B92" w:rsidRPr="00036F3A" w:rsidRDefault="001513E6" w:rsidP="00585EDC">
            <w:pPr>
              <w:shd w:val="clear" w:color="auto" w:fill="FFFFFF"/>
              <w:spacing w:after="0" w:line="240" w:lineRule="auto"/>
              <w:jc w:val="center"/>
              <w:textAlignment w:val="baseline"/>
              <w:rPr>
                <w:rFonts w:ascii="Arial" w:eastAsia="Times New Roman" w:hAnsi="Arial" w:cs="Arial"/>
                <w:color w:val="000000" w:themeColor="text1"/>
                <w:sz w:val="20"/>
                <w:szCs w:val="20"/>
                <w:lang w:eastAsia="ru-RU"/>
              </w:rPr>
            </w:pPr>
            <w:r w:rsidRPr="00036F3A">
              <w:rPr>
                <w:rFonts w:ascii="Arial" w:hAnsi="Arial" w:cs="Arial"/>
                <w:color w:val="000000" w:themeColor="text1"/>
                <w:sz w:val="20"/>
                <w:szCs w:val="20"/>
              </w:rPr>
              <w:t>Электромагнитная совместимость. Методы испытаний и измерений</w:t>
            </w:r>
          </w:p>
        </w:tc>
      </w:tr>
      <w:tr w:rsidR="001513E6" w:rsidRPr="00585EDC" w14:paraId="0B790B16"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2B054141" w14:textId="6C64188C" w:rsidR="001513E6" w:rsidRPr="00036F3A" w:rsidRDefault="001513E6" w:rsidP="001513E6">
            <w:pPr>
              <w:tabs>
                <w:tab w:val="left" w:pos="3030"/>
              </w:tabs>
              <w:spacing w:before="60" w:after="60"/>
              <w:jc w:val="center"/>
              <w:rPr>
                <w:rFonts w:ascii="Arial" w:hAnsi="Arial" w:cs="Arial"/>
                <w:i/>
                <w:sz w:val="20"/>
                <w:szCs w:val="20"/>
              </w:rPr>
            </w:pPr>
            <w:r w:rsidRPr="00036F3A">
              <w:rPr>
                <w:rFonts w:ascii="Arial" w:hAnsi="Arial" w:cs="Arial"/>
                <w:i/>
                <w:sz w:val="20"/>
                <w:szCs w:val="20"/>
                <w:lang w:val="en-US"/>
              </w:rPr>
              <w:t>IEC 61032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03A51DC1" w14:textId="77777777" w:rsidR="001513E6" w:rsidRPr="00036F3A" w:rsidRDefault="001513E6"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0731EFF" w14:textId="7C3C4914" w:rsidR="001513E6" w:rsidRPr="00036F3A" w:rsidRDefault="001513E6" w:rsidP="00585EDC">
            <w:pPr>
              <w:shd w:val="clear" w:color="auto" w:fill="FFFFFF"/>
              <w:spacing w:after="0" w:line="240" w:lineRule="auto"/>
              <w:jc w:val="center"/>
              <w:textAlignment w:val="baseline"/>
              <w:rPr>
                <w:rFonts w:ascii="Arial" w:eastAsia="Times New Roman" w:hAnsi="Arial" w:cs="Arial"/>
                <w:color w:val="444444"/>
                <w:sz w:val="20"/>
                <w:szCs w:val="20"/>
                <w:lang w:eastAsia="ru-RU"/>
              </w:rPr>
            </w:pPr>
            <w:r w:rsidRPr="00036F3A">
              <w:rPr>
                <w:rFonts w:ascii="Arial" w:hAnsi="Arial" w:cs="Arial"/>
                <w:color w:val="444444"/>
                <w:sz w:val="20"/>
                <w:szCs w:val="20"/>
                <w:shd w:val="clear" w:color="auto" w:fill="FFFFFF"/>
              </w:rPr>
              <w:t>ГОСТ Р МЭК 61032-2000 «</w:t>
            </w:r>
            <w:r w:rsidRPr="00036F3A">
              <w:rPr>
                <w:rFonts w:ascii="Arial" w:hAnsi="Arial" w:cs="Arial"/>
                <w:color w:val="4A4A4A"/>
                <w:sz w:val="20"/>
                <w:szCs w:val="20"/>
                <w:shd w:val="clear" w:color="auto" w:fill="FFFFFF"/>
              </w:rPr>
              <w:t>Защита людей и оборудования, обеспечиваемая оболочками. Щупы испытательные»</w:t>
            </w:r>
          </w:p>
        </w:tc>
      </w:tr>
      <w:tr w:rsidR="001513E6" w:rsidRPr="00585EDC" w14:paraId="59EFA205"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72520339" w14:textId="187E9B11" w:rsidR="001513E6" w:rsidRPr="00036F3A" w:rsidRDefault="001513E6" w:rsidP="001513E6">
            <w:pPr>
              <w:tabs>
                <w:tab w:val="left" w:pos="3030"/>
              </w:tabs>
              <w:spacing w:before="60" w:after="60"/>
              <w:jc w:val="center"/>
              <w:rPr>
                <w:rFonts w:ascii="Arial" w:hAnsi="Arial" w:cs="Arial"/>
                <w:i/>
                <w:sz w:val="20"/>
                <w:szCs w:val="20"/>
              </w:rPr>
            </w:pPr>
            <w:r w:rsidRPr="00036F3A">
              <w:rPr>
                <w:rFonts w:ascii="Arial" w:hAnsi="Arial" w:cs="Arial"/>
                <w:i/>
                <w:sz w:val="20"/>
                <w:szCs w:val="20"/>
                <w:lang w:val="en-US"/>
              </w:rPr>
              <w:t xml:space="preserve">IEC </w:t>
            </w:r>
            <w:r w:rsidRPr="00036F3A">
              <w:rPr>
                <w:rFonts w:ascii="Arial" w:hAnsi="Arial" w:cs="Arial"/>
                <w:i/>
                <w:sz w:val="20"/>
                <w:szCs w:val="20"/>
              </w:rPr>
              <w:t>61439</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4F5293F9" w14:textId="77777777" w:rsidR="001513E6" w:rsidRPr="00036F3A" w:rsidRDefault="001513E6"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2E039173" w14:textId="608EA868" w:rsidR="001513E6" w:rsidRPr="00036F3A" w:rsidRDefault="001513E6" w:rsidP="00585EDC">
            <w:pPr>
              <w:shd w:val="clear" w:color="auto" w:fill="FFFFFF"/>
              <w:spacing w:after="0" w:line="240" w:lineRule="auto"/>
              <w:jc w:val="center"/>
              <w:textAlignment w:val="baseline"/>
              <w:rPr>
                <w:rFonts w:ascii="Arial" w:eastAsia="Times New Roman" w:hAnsi="Arial" w:cs="Arial"/>
                <w:color w:val="444444"/>
                <w:sz w:val="20"/>
                <w:szCs w:val="20"/>
                <w:lang w:eastAsia="ru-RU"/>
              </w:rPr>
            </w:pPr>
            <w:r w:rsidRPr="00036F3A">
              <w:rPr>
                <w:rFonts w:ascii="Arial" w:hAnsi="Arial" w:cs="Arial"/>
                <w:color w:val="4A4A4A"/>
                <w:sz w:val="20"/>
                <w:szCs w:val="20"/>
                <w:shd w:val="clear" w:color="auto" w:fill="FFFFFF"/>
              </w:rPr>
              <w:t>Устройства комплектные низковольтные распределения и управления</w:t>
            </w:r>
          </w:p>
        </w:tc>
      </w:tr>
      <w:tr w:rsidR="001513E6" w:rsidRPr="00585EDC" w14:paraId="7DEEA826"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12B05CFA" w14:textId="74F0F594" w:rsidR="001513E6" w:rsidRPr="00036F3A" w:rsidRDefault="001513E6" w:rsidP="001513E6">
            <w:pPr>
              <w:tabs>
                <w:tab w:val="left" w:pos="3030"/>
              </w:tabs>
              <w:spacing w:before="60" w:after="60"/>
              <w:jc w:val="center"/>
              <w:rPr>
                <w:rFonts w:ascii="Arial" w:hAnsi="Arial" w:cs="Arial"/>
                <w:i/>
                <w:sz w:val="20"/>
                <w:szCs w:val="20"/>
                <w:lang w:val="en-US"/>
              </w:rPr>
            </w:pPr>
            <w:r w:rsidRPr="00036F3A">
              <w:rPr>
                <w:rFonts w:ascii="Arial" w:hAnsi="Arial" w:cs="Arial"/>
                <w:i/>
                <w:sz w:val="20"/>
                <w:szCs w:val="20"/>
                <w:lang w:val="en-US"/>
              </w:rPr>
              <w:t xml:space="preserve">IEC </w:t>
            </w:r>
            <w:r w:rsidRPr="00036F3A">
              <w:rPr>
                <w:rFonts w:ascii="Arial" w:hAnsi="Arial" w:cs="Arial"/>
                <w:i/>
                <w:sz w:val="20"/>
                <w:szCs w:val="20"/>
              </w:rPr>
              <w:t>62314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12EBAB21" w14:textId="77777777" w:rsidR="001513E6" w:rsidRPr="00036F3A" w:rsidRDefault="001513E6"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610CF53" w14:textId="1BED9214" w:rsidR="001513E6" w:rsidRPr="00036F3A" w:rsidRDefault="001513E6" w:rsidP="00585EDC">
            <w:pPr>
              <w:shd w:val="clear" w:color="auto" w:fill="FFFFFF"/>
              <w:spacing w:after="0" w:line="240" w:lineRule="auto"/>
              <w:jc w:val="center"/>
              <w:textAlignment w:val="baseline"/>
              <w:rPr>
                <w:rFonts w:ascii="Arial" w:hAnsi="Arial" w:cs="Arial"/>
                <w:color w:val="4A4A4A"/>
                <w:sz w:val="20"/>
                <w:szCs w:val="20"/>
                <w:shd w:val="clear" w:color="auto" w:fill="FFFFFF"/>
              </w:rPr>
            </w:pPr>
            <w:r w:rsidRPr="00036F3A">
              <w:rPr>
                <w:rFonts w:ascii="Arial" w:hAnsi="Arial" w:cs="Arial"/>
                <w:color w:val="4A4A4A"/>
                <w:sz w:val="20"/>
                <w:szCs w:val="20"/>
                <w:shd w:val="clear" w:color="auto" w:fill="FFFFFF"/>
              </w:rPr>
              <w:t xml:space="preserve">Реле </w:t>
            </w:r>
            <w:r w:rsidR="00EE355B" w:rsidRPr="00036F3A">
              <w:rPr>
                <w:rFonts w:ascii="Arial" w:hAnsi="Arial" w:cs="Arial"/>
                <w:color w:val="4A4A4A"/>
                <w:sz w:val="20"/>
                <w:szCs w:val="20"/>
                <w:shd w:val="clear" w:color="auto" w:fill="FFFFFF"/>
              </w:rPr>
              <w:t>полупроводниковое</w:t>
            </w:r>
          </w:p>
        </w:tc>
      </w:tr>
      <w:tr w:rsidR="001513E6" w:rsidRPr="00585EDC" w14:paraId="60F25066"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027EA643" w14:textId="341F16DA" w:rsidR="001513E6" w:rsidRPr="00036F3A" w:rsidRDefault="00EE355B" w:rsidP="001513E6">
            <w:pPr>
              <w:tabs>
                <w:tab w:val="left" w:pos="3030"/>
              </w:tabs>
              <w:spacing w:before="60" w:after="60"/>
              <w:jc w:val="center"/>
              <w:rPr>
                <w:rFonts w:ascii="Arial" w:hAnsi="Arial" w:cs="Arial"/>
                <w:i/>
                <w:sz w:val="20"/>
                <w:szCs w:val="20"/>
                <w:lang w:val="en-US"/>
              </w:rPr>
            </w:pPr>
            <w:r w:rsidRPr="00036F3A">
              <w:rPr>
                <w:rFonts w:ascii="Arial" w:hAnsi="Arial" w:cs="Arial"/>
                <w:i/>
                <w:sz w:val="20"/>
                <w:szCs w:val="20"/>
                <w:lang w:val="en-US"/>
              </w:rPr>
              <w:t xml:space="preserve">IEC </w:t>
            </w:r>
            <w:r w:rsidRPr="00036F3A">
              <w:rPr>
                <w:rFonts w:ascii="Arial" w:hAnsi="Arial" w:cs="Arial"/>
                <w:i/>
                <w:sz w:val="20"/>
                <w:szCs w:val="20"/>
              </w:rPr>
              <w:t>62477-1:2012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4FBD0FA3" w14:textId="2CF8564B" w:rsidR="001513E6" w:rsidRPr="00036F3A" w:rsidRDefault="00674D13" w:rsidP="00585EDC">
            <w:pPr>
              <w:widowControl w:val="0"/>
              <w:spacing w:before="60" w:after="60"/>
              <w:jc w:val="center"/>
              <w:rPr>
                <w:rFonts w:ascii="Arial" w:hAnsi="Arial" w:cs="Arial"/>
                <w:iCs/>
                <w:sz w:val="20"/>
                <w:szCs w:val="20"/>
              </w:rPr>
            </w:pPr>
            <w:r w:rsidRPr="00036F3A">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230DBC02" w14:textId="2D58D62E" w:rsidR="001513E6" w:rsidRPr="00036F3A" w:rsidRDefault="00674D13" w:rsidP="00585EDC">
            <w:pPr>
              <w:shd w:val="clear" w:color="auto" w:fill="FFFFFF"/>
              <w:spacing w:after="0" w:line="240" w:lineRule="auto"/>
              <w:jc w:val="center"/>
              <w:textAlignment w:val="baseline"/>
              <w:rPr>
                <w:rFonts w:ascii="Arial" w:hAnsi="Arial" w:cs="Arial"/>
                <w:color w:val="4A4A4A"/>
                <w:sz w:val="20"/>
                <w:szCs w:val="20"/>
                <w:shd w:val="clear" w:color="auto" w:fill="FFFFFF"/>
              </w:rPr>
            </w:pPr>
            <w:r w:rsidRPr="00036F3A">
              <w:rPr>
                <w:rFonts w:ascii="Arial" w:hAnsi="Arial" w:cs="Arial"/>
                <w:color w:val="444444"/>
                <w:sz w:val="20"/>
                <w:szCs w:val="20"/>
                <w:shd w:val="clear" w:color="auto" w:fill="FFFFFF"/>
              </w:rPr>
              <w:t>ГОСТ Р МЭК 60050-826-2009 «</w:t>
            </w:r>
            <w:r w:rsidRPr="00036F3A">
              <w:rPr>
                <w:rFonts w:ascii="Arial" w:hAnsi="Arial" w:cs="Arial"/>
                <w:color w:val="4A4A4A"/>
                <w:sz w:val="20"/>
                <w:szCs w:val="20"/>
                <w:shd w:val="clear" w:color="auto" w:fill="FFFFFF"/>
              </w:rPr>
              <w:t>Установки электрические. Термины и определения»</w:t>
            </w:r>
          </w:p>
        </w:tc>
      </w:tr>
      <w:tr w:rsidR="00674D13" w:rsidRPr="00585EDC" w14:paraId="4DD7284D"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5B420C38" w14:textId="35DFA40D" w:rsidR="00674D13" w:rsidRPr="00036F3A" w:rsidRDefault="00674D13" w:rsidP="00674D13">
            <w:pPr>
              <w:tabs>
                <w:tab w:val="left" w:pos="3030"/>
              </w:tabs>
              <w:spacing w:before="60" w:after="60"/>
              <w:jc w:val="center"/>
              <w:rPr>
                <w:rFonts w:ascii="Arial" w:hAnsi="Arial" w:cs="Arial"/>
                <w:i/>
                <w:sz w:val="20"/>
                <w:szCs w:val="20"/>
                <w:lang w:val="en-US"/>
              </w:rPr>
            </w:pPr>
            <w:r w:rsidRPr="00036F3A">
              <w:rPr>
                <w:rFonts w:ascii="Arial" w:hAnsi="Arial" w:cs="Arial"/>
                <w:i/>
                <w:sz w:val="20"/>
                <w:szCs w:val="20"/>
                <w:lang w:val="en-US"/>
              </w:rPr>
              <w:t>IEC TR 63054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0FDBB071" w14:textId="77777777" w:rsidR="00674D13" w:rsidRPr="00036F3A" w:rsidRDefault="00674D13" w:rsidP="00585EDC">
            <w:pPr>
              <w:widowControl w:val="0"/>
              <w:spacing w:before="60" w:after="60"/>
              <w:jc w:val="center"/>
              <w:rPr>
                <w:rFonts w:ascii="Arial" w:hAnsi="Arial" w:cs="Arial"/>
                <w:iCs/>
                <w:sz w:val="20"/>
                <w:szCs w:val="20"/>
                <w:lang w:val="en-US"/>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A0C8855" w14:textId="48C713C4" w:rsidR="00674D13" w:rsidRPr="00036F3A" w:rsidRDefault="00674D13" w:rsidP="00585EDC">
            <w:pPr>
              <w:shd w:val="clear" w:color="auto" w:fill="FFFFFF"/>
              <w:spacing w:after="0" w:line="240" w:lineRule="auto"/>
              <w:jc w:val="center"/>
              <w:textAlignment w:val="baseline"/>
              <w:rPr>
                <w:rFonts w:ascii="Arial" w:hAnsi="Arial" w:cs="Arial"/>
                <w:color w:val="444444"/>
                <w:sz w:val="20"/>
                <w:szCs w:val="20"/>
                <w:shd w:val="clear" w:color="auto" w:fill="FFFFFF"/>
              </w:rPr>
            </w:pPr>
            <w:r w:rsidRPr="00036F3A">
              <w:rPr>
                <w:rFonts w:ascii="Arial" w:hAnsi="Arial" w:cs="Arial"/>
                <w:color w:val="4A4A4A"/>
                <w:sz w:val="20"/>
                <w:szCs w:val="20"/>
                <w:shd w:val="clear" w:color="auto" w:fill="FFFFFF"/>
              </w:rPr>
              <w:t>Аппаратура распределения и управления низковольтная. Анализ рисков возникновения пожара и меры по снижению риска</w:t>
            </w:r>
          </w:p>
        </w:tc>
      </w:tr>
      <w:tr w:rsidR="00674D13" w:rsidRPr="00585EDC" w14:paraId="5A05EB81"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5F6B1B6D" w14:textId="79A27E04" w:rsidR="00674D13" w:rsidRPr="00036F3A" w:rsidRDefault="00C82272" w:rsidP="00674D13">
            <w:pPr>
              <w:tabs>
                <w:tab w:val="left" w:pos="3030"/>
              </w:tabs>
              <w:spacing w:before="60" w:after="60"/>
              <w:jc w:val="center"/>
              <w:rPr>
                <w:rFonts w:ascii="Arial" w:hAnsi="Arial" w:cs="Arial"/>
                <w:i/>
                <w:sz w:val="20"/>
                <w:szCs w:val="20"/>
              </w:rPr>
            </w:pPr>
            <w:r w:rsidRPr="00036F3A">
              <w:rPr>
                <w:rFonts w:ascii="Arial" w:hAnsi="Arial" w:cs="Arial"/>
                <w:i/>
                <w:sz w:val="20"/>
                <w:szCs w:val="20"/>
                <w:lang w:val="en-US"/>
              </w:rPr>
              <w:t>IEC TS 63058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2B0808EE" w14:textId="77777777" w:rsidR="00674D13" w:rsidRPr="00036F3A" w:rsidRDefault="00674D13"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6E4B4E40" w14:textId="22F081F4" w:rsidR="00674D13" w:rsidRPr="00036F3A" w:rsidRDefault="00C82272" w:rsidP="00585EDC">
            <w:pPr>
              <w:shd w:val="clear" w:color="auto" w:fill="FFFFFF"/>
              <w:spacing w:after="0" w:line="240" w:lineRule="auto"/>
              <w:jc w:val="center"/>
              <w:textAlignment w:val="baseline"/>
              <w:rPr>
                <w:rFonts w:ascii="Arial" w:hAnsi="Arial" w:cs="Arial"/>
                <w:color w:val="444444"/>
                <w:sz w:val="20"/>
                <w:szCs w:val="20"/>
                <w:shd w:val="clear" w:color="auto" w:fill="FFFFFF"/>
              </w:rPr>
            </w:pPr>
            <w:r w:rsidRPr="00036F3A">
              <w:rPr>
                <w:rFonts w:ascii="Arial" w:hAnsi="Arial" w:cs="Arial"/>
                <w:color w:val="4A4A4A"/>
                <w:sz w:val="20"/>
                <w:szCs w:val="20"/>
                <w:shd w:val="clear" w:color="auto" w:fill="FFFFFF"/>
              </w:rPr>
              <w:t>Аппаратура распределения и управления и их комплектные устройства низковольтные. Экологические</w:t>
            </w:r>
            <w:r w:rsidRPr="00036F3A">
              <w:rPr>
                <w:rFonts w:ascii="Arial" w:hAnsi="Arial" w:cs="Arial"/>
                <w:color w:val="4A4A4A"/>
                <w:sz w:val="20"/>
                <w:szCs w:val="20"/>
                <w:shd w:val="clear" w:color="auto" w:fill="FFFFFF"/>
                <w:lang w:val="en-US"/>
              </w:rPr>
              <w:t xml:space="preserve"> </w:t>
            </w:r>
            <w:r w:rsidRPr="00036F3A">
              <w:rPr>
                <w:rFonts w:ascii="Arial" w:hAnsi="Arial" w:cs="Arial"/>
                <w:color w:val="4A4A4A"/>
                <w:sz w:val="20"/>
                <w:szCs w:val="20"/>
                <w:shd w:val="clear" w:color="auto" w:fill="FFFFFF"/>
              </w:rPr>
              <w:t>аспекты</w:t>
            </w:r>
          </w:p>
        </w:tc>
      </w:tr>
      <w:tr w:rsidR="00674D13" w:rsidRPr="00585EDC" w14:paraId="2E2FF2D6"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292A7273" w14:textId="49EC6418" w:rsidR="00674D13" w:rsidRPr="00036F3A" w:rsidRDefault="00C82272" w:rsidP="00674D13">
            <w:pPr>
              <w:tabs>
                <w:tab w:val="left" w:pos="3030"/>
              </w:tabs>
              <w:spacing w:before="60" w:after="60"/>
              <w:jc w:val="center"/>
              <w:rPr>
                <w:rFonts w:ascii="Arial" w:hAnsi="Arial" w:cs="Arial"/>
                <w:i/>
                <w:sz w:val="20"/>
                <w:szCs w:val="20"/>
              </w:rPr>
            </w:pPr>
            <w:r w:rsidRPr="00036F3A">
              <w:rPr>
                <w:rFonts w:ascii="Arial" w:hAnsi="Arial" w:cs="Arial"/>
                <w:i/>
                <w:sz w:val="20"/>
                <w:szCs w:val="20"/>
                <w:lang w:val="en-US"/>
              </w:rPr>
              <w:t>IEC TR 63201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5C755F79" w14:textId="77777777" w:rsidR="00674D13" w:rsidRPr="00036F3A" w:rsidRDefault="00674D13"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1DDC798E" w14:textId="7FB61E83" w:rsidR="00674D13" w:rsidRPr="00036F3A" w:rsidRDefault="00C82272" w:rsidP="00585EDC">
            <w:pPr>
              <w:shd w:val="clear" w:color="auto" w:fill="FFFFFF"/>
              <w:spacing w:after="0" w:line="240" w:lineRule="auto"/>
              <w:jc w:val="center"/>
              <w:textAlignment w:val="baseline"/>
              <w:rPr>
                <w:rFonts w:ascii="Arial" w:hAnsi="Arial" w:cs="Arial"/>
                <w:color w:val="4A4A4A"/>
                <w:sz w:val="20"/>
                <w:szCs w:val="20"/>
                <w:shd w:val="clear" w:color="auto" w:fill="FFFFFF"/>
              </w:rPr>
            </w:pPr>
            <w:r w:rsidRPr="00036F3A">
              <w:rPr>
                <w:rFonts w:ascii="Arial" w:hAnsi="Arial" w:cs="Arial"/>
                <w:color w:val="4A4A4A"/>
                <w:sz w:val="20"/>
                <w:szCs w:val="20"/>
                <w:shd w:val="clear" w:color="auto" w:fill="FFFFFF"/>
              </w:rPr>
              <w:t>Аппаратура распределения и управления низковольтная. Руководство по разработке встроенного программного обеспечения</w:t>
            </w:r>
          </w:p>
        </w:tc>
      </w:tr>
      <w:tr w:rsidR="00C82272" w:rsidRPr="00585EDC" w14:paraId="6A448766"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73C77F55" w14:textId="08F7EE5D" w:rsidR="00C82272" w:rsidRPr="00036F3A" w:rsidRDefault="00C82272" w:rsidP="00674D13">
            <w:pPr>
              <w:tabs>
                <w:tab w:val="left" w:pos="3030"/>
              </w:tabs>
              <w:spacing w:before="60" w:after="60"/>
              <w:jc w:val="center"/>
              <w:rPr>
                <w:rFonts w:ascii="Arial" w:hAnsi="Arial" w:cs="Arial"/>
                <w:i/>
                <w:sz w:val="20"/>
                <w:szCs w:val="20"/>
                <w:lang w:val="en-US"/>
              </w:rPr>
            </w:pPr>
            <w:r w:rsidRPr="00036F3A">
              <w:rPr>
                <w:rFonts w:ascii="Arial" w:hAnsi="Arial" w:cs="Arial"/>
                <w:i/>
                <w:sz w:val="20"/>
                <w:szCs w:val="20"/>
                <w:lang w:val="en-US"/>
              </w:rPr>
              <w:t>IEC TS 63208</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476CE34E" w14:textId="77777777" w:rsidR="00C82272" w:rsidRPr="00036F3A" w:rsidRDefault="00C82272"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3758F1E4" w14:textId="423BB221" w:rsidR="00C82272" w:rsidRPr="00036F3A" w:rsidRDefault="00C82272" w:rsidP="00585EDC">
            <w:pPr>
              <w:shd w:val="clear" w:color="auto" w:fill="FFFFFF"/>
              <w:spacing w:after="0" w:line="240" w:lineRule="auto"/>
              <w:jc w:val="center"/>
              <w:textAlignment w:val="baseline"/>
              <w:rPr>
                <w:rFonts w:ascii="Arial" w:hAnsi="Arial" w:cs="Arial"/>
                <w:color w:val="4A4A4A"/>
                <w:sz w:val="20"/>
                <w:szCs w:val="20"/>
                <w:shd w:val="clear" w:color="auto" w:fill="FFFFFF"/>
              </w:rPr>
            </w:pPr>
            <w:r w:rsidRPr="00036F3A">
              <w:rPr>
                <w:rFonts w:ascii="Arial" w:hAnsi="Arial" w:cs="Arial"/>
                <w:color w:val="4A4A4A"/>
                <w:sz w:val="20"/>
                <w:szCs w:val="20"/>
                <w:shd w:val="clear" w:color="auto" w:fill="FFFFFF"/>
              </w:rPr>
              <w:t>Аппаратура распределения и управления низковольтная. Аспекты безопасности</w:t>
            </w:r>
          </w:p>
        </w:tc>
      </w:tr>
      <w:tr w:rsidR="00C82272" w:rsidRPr="00585EDC" w14:paraId="47E15D2C"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36EC8472" w14:textId="3D7BE8A5" w:rsidR="00C82272" w:rsidRPr="00036F3A" w:rsidRDefault="00C82272" w:rsidP="00674D13">
            <w:pPr>
              <w:tabs>
                <w:tab w:val="left" w:pos="3030"/>
              </w:tabs>
              <w:spacing w:before="60" w:after="60"/>
              <w:jc w:val="center"/>
              <w:rPr>
                <w:rFonts w:ascii="Arial" w:hAnsi="Arial" w:cs="Arial"/>
                <w:i/>
                <w:sz w:val="20"/>
                <w:szCs w:val="20"/>
                <w:lang w:val="en-US"/>
              </w:rPr>
            </w:pPr>
            <w:r w:rsidRPr="00036F3A">
              <w:rPr>
                <w:rFonts w:ascii="Arial" w:hAnsi="Arial" w:cs="Arial"/>
                <w:i/>
                <w:sz w:val="20"/>
                <w:szCs w:val="20"/>
                <w:lang w:val="en-US"/>
              </w:rPr>
              <w:t>IEC 82079-1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2AA1DB89" w14:textId="77777777" w:rsidR="00C82272" w:rsidRPr="00036F3A" w:rsidRDefault="00C82272" w:rsidP="00585EDC">
            <w:pPr>
              <w:widowControl w:val="0"/>
              <w:spacing w:before="60" w:after="60"/>
              <w:jc w:val="center"/>
              <w:rPr>
                <w:rFonts w:ascii="Arial" w:hAnsi="Arial" w:cs="Arial"/>
                <w:iCs/>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1E6FF39C" w14:textId="6C305169" w:rsidR="00C82272" w:rsidRPr="00036F3A" w:rsidRDefault="00C82272" w:rsidP="00585EDC">
            <w:pPr>
              <w:shd w:val="clear" w:color="auto" w:fill="FFFFFF"/>
              <w:spacing w:after="0" w:line="240" w:lineRule="auto"/>
              <w:jc w:val="center"/>
              <w:textAlignment w:val="baseline"/>
              <w:rPr>
                <w:rFonts w:ascii="Arial" w:hAnsi="Arial" w:cs="Arial"/>
                <w:color w:val="4A4A4A"/>
                <w:sz w:val="20"/>
                <w:szCs w:val="20"/>
                <w:shd w:val="clear" w:color="auto" w:fill="FFFFFF"/>
              </w:rPr>
            </w:pPr>
            <w:r w:rsidRPr="00036F3A">
              <w:rPr>
                <w:rFonts w:ascii="Arial" w:hAnsi="Arial" w:cs="Arial"/>
                <w:color w:val="4A4A4A"/>
                <w:sz w:val="20"/>
                <w:szCs w:val="20"/>
                <w:shd w:val="clear" w:color="auto" w:fill="FFFFFF"/>
              </w:rPr>
              <w:t>Подготовка информации по применению продукции (инструкций по применению). Часть 1. Принципы и общие требования</w:t>
            </w:r>
          </w:p>
        </w:tc>
      </w:tr>
      <w:tr w:rsidR="00C82272" w:rsidRPr="00585EDC" w14:paraId="2404087C"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53824F16" w14:textId="29ACEBE5" w:rsidR="00C82272" w:rsidRPr="00585EDC" w:rsidRDefault="00C82272" w:rsidP="00674D13">
            <w:pPr>
              <w:tabs>
                <w:tab w:val="left" w:pos="3030"/>
              </w:tabs>
              <w:spacing w:before="60" w:after="60"/>
              <w:jc w:val="center"/>
              <w:rPr>
                <w:rFonts w:ascii="Arial" w:hAnsi="Arial" w:cs="Arial"/>
                <w:i/>
                <w:sz w:val="20"/>
                <w:szCs w:val="20"/>
                <w:highlight w:val="yellow"/>
                <w:lang w:val="en-US"/>
              </w:rPr>
            </w:pPr>
            <w:r w:rsidRPr="00585EDC">
              <w:rPr>
                <w:rFonts w:ascii="Arial" w:hAnsi="Arial" w:cs="Arial"/>
                <w:i/>
                <w:sz w:val="20"/>
                <w:szCs w:val="20"/>
                <w:lang w:val="en-US"/>
              </w:rPr>
              <w:t>IEC Guide 104-2019</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4920D10A" w14:textId="6E88A98A" w:rsidR="00C82272" w:rsidRPr="00585EDC" w:rsidRDefault="00C544E7" w:rsidP="00585EDC">
            <w:pPr>
              <w:widowControl w:val="0"/>
              <w:spacing w:before="60" w:after="60"/>
              <w:jc w:val="center"/>
              <w:rPr>
                <w:rFonts w:ascii="Arial" w:hAnsi="Arial" w:cs="Arial"/>
                <w:iCs/>
                <w:sz w:val="20"/>
                <w:szCs w:val="20"/>
                <w:highlight w:val="yellow"/>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0B004281" w14:textId="79272DA3" w:rsidR="00C82272" w:rsidRPr="00585EDC" w:rsidRDefault="00C544E7" w:rsidP="00585EDC">
            <w:pPr>
              <w:shd w:val="clear" w:color="auto" w:fill="FFFFFF"/>
              <w:spacing w:after="0" w:line="240" w:lineRule="auto"/>
              <w:jc w:val="center"/>
              <w:textAlignment w:val="baseline"/>
              <w:rPr>
                <w:rFonts w:ascii="Arial" w:hAnsi="Arial" w:cs="Arial"/>
                <w:color w:val="4A4A4A"/>
                <w:sz w:val="20"/>
                <w:szCs w:val="20"/>
                <w:highlight w:val="yellow"/>
                <w:shd w:val="clear" w:color="auto" w:fill="FFFFFF"/>
              </w:rPr>
            </w:pPr>
            <w:r w:rsidRPr="00585EDC">
              <w:rPr>
                <w:rFonts w:ascii="Arial" w:hAnsi="Arial" w:cs="Arial"/>
                <w:color w:val="444444"/>
                <w:sz w:val="20"/>
                <w:szCs w:val="20"/>
                <w:shd w:val="clear" w:color="auto" w:fill="FFFFFF"/>
              </w:rPr>
              <w:t>ГОСТ IEC Guide 104-2017 «</w:t>
            </w:r>
            <w:r w:rsidRPr="00585EDC">
              <w:rPr>
                <w:rFonts w:ascii="Arial" w:hAnsi="Arial" w:cs="Arial"/>
                <w:color w:val="4A4A4A"/>
                <w:sz w:val="20"/>
                <w:szCs w:val="20"/>
                <w:shd w:val="clear" w:color="auto" w:fill="FFFFFF"/>
              </w:rPr>
              <w:t>Подготовка публикаций по безопасности и использование основополагающих и групповых публикаций по безопасности»</w:t>
            </w:r>
          </w:p>
        </w:tc>
      </w:tr>
      <w:tr w:rsidR="00C544E7" w:rsidRPr="00585EDC" w14:paraId="08152B5A"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14BF8FBD" w14:textId="56EC9447" w:rsidR="00C544E7" w:rsidRPr="00585EDC" w:rsidRDefault="00C544E7" w:rsidP="00C544E7">
            <w:pPr>
              <w:tabs>
                <w:tab w:val="left" w:pos="3030"/>
              </w:tabs>
              <w:spacing w:before="60" w:after="60"/>
              <w:jc w:val="center"/>
              <w:rPr>
                <w:rFonts w:ascii="Arial" w:hAnsi="Arial" w:cs="Arial"/>
                <w:i/>
                <w:sz w:val="20"/>
                <w:szCs w:val="20"/>
                <w:highlight w:val="yellow"/>
              </w:rPr>
            </w:pPr>
            <w:r w:rsidRPr="00585EDC">
              <w:rPr>
                <w:rFonts w:ascii="Arial" w:hAnsi="Arial" w:cs="Arial"/>
                <w:i/>
                <w:sz w:val="20"/>
                <w:szCs w:val="20"/>
                <w:lang w:val="en-US"/>
              </w:rPr>
              <w:t>ISO</w:t>
            </w:r>
            <w:r w:rsidRPr="00585EDC">
              <w:rPr>
                <w:rFonts w:ascii="Arial" w:hAnsi="Arial" w:cs="Arial"/>
                <w:i/>
                <w:sz w:val="20"/>
                <w:szCs w:val="20"/>
              </w:rPr>
              <w:t>/</w:t>
            </w:r>
            <w:r w:rsidRPr="00585EDC">
              <w:rPr>
                <w:rFonts w:ascii="Arial" w:hAnsi="Arial" w:cs="Arial"/>
                <w:i/>
                <w:sz w:val="20"/>
                <w:szCs w:val="20"/>
                <w:lang w:val="en-US"/>
              </w:rPr>
              <w:t>IEC Guide 51-2014</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13FA0BA5" w14:textId="72D631ED" w:rsidR="00C544E7" w:rsidRPr="00585EDC" w:rsidRDefault="00C544E7" w:rsidP="00585EDC">
            <w:pPr>
              <w:widowControl w:val="0"/>
              <w:spacing w:before="60" w:after="60"/>
              <w:jc w:val="center"/>
              <w:rPr>
                <w:rFonts w:ascii="Arial" w:hAnsi="Arial" w:cs="Arial"/>
                <w:iCs/>
                <w:sz w:val="20"/>
                <w:szCs w:val="20"/>
                <w:highlight w:val="yellow"/>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A9D8571" w14:textId="146A89FF" w:rsidR="00C544E7" w:rsidRPr="00036F3A" w:rsidRDefault="00585EDC" w:rsidP="00585EDC">
            <w:pPr>
              <w:shd w:val="clear" w:color="auto" w:fill="FFFFFF"/>
              <w:spacing w:after="0" w:line="240" w:lineRule="auto"/>
              <w:jc w:val="center"/>
              <w:textAlignment w:val="baseline"/>
              <w:rPr>
                <w:rFonts w:ascii="Arial" w:hAnsi="Arial" w:cs="Arial"/>
                <w:color w:val="000000" w:themeColor="text1"/>
                <w:sz w:val="20"/>
                <w:szCs w:val="20"/>
                <w:highlight w:val="yellow"/>
                <w:shd w:val="clear" w:color="auto" w:fill="FFFFFF"/>
              </w:rPr>
            </w:pPr>
            <w:r w:rsidRPr="00036F3A">
              <w:rPr>
                <w:rFonts w:ascii="Arial" w:hAnsi="Arial" w:cs="Arial"/>
                <w:color w:val="000000" w:themeColor="text1"/>
                <w:sz w:val="20"/>
                <w:szCs w:val="20"/>
                <w:shd w:val="clear" w:color="auto" w:fill="FFFFFF"/>
              </w:rPr>
              <w:t>ГОСТ Р 57149-2016 «Аспекты безопасности. Руководящие указания по включению их в стандарты»</w:t>
            </w:r>
          </w:p>
        </w:tc>
      </w:tr>
      <w:tr w:rsidR="00585EDC" w:rsidRPr="00585EDC" w14:paraId="563B862A" w14:textId="77777777" w:rsidTr="00DD2A94">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tcPr>
          <w:p w14:paraId="35DF022A" w14:textId="67FB2D8B" w:rsidR="00585EDC" w:rsidRPr="00585EDC" w:rsidRDefault="00585EDC" w:rsidP="00585EDC">
            <w:pPr>
              <w:tabs>
                <w:tab w:val="left" w:pos="3030"/>
              </w:tabs>
              <w:spacing w:before="60" w:after="60"/>
              <w:jc w:val="center"/>
              <w:rPr>
                <w:rFonts w:ascii="Arial" w:hAnsi="Arial" w:cs="Arial"/>
                <w:i/>
                <w:sz w:val="20"/>
                <w:szCs w:val="20"/>
                <w:highlight w:val="cyan"/>
              </w:rPr>
            </w:pPr>
            <w:r w:rsidRPr="00585EDC">
              <w:rPr>
                <w:rFonts w:ascii="Arial" w:hAnsi="Arial" w:cs="Arial"/>
                <w:i/>
                <w:sz w:val="20"/>
                <w:szCs w:val="20"/>
                <w:lang w:val="en-US"/>
              </w:rPr>
              <w:t>ISO 3864-2</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4762CC24" w14:textId="3B91347F" w:rsidR="00585EDC" w:rsidRPr="00585EDC" w:rsidRDefault="00585EDC" w:rsidP="00585EDC">
            <w:pPr>
              <w:widowControl w:val="0"/>
              <w:jc w:val="center"/>
              <w:rPr>
                <w:rFonts w:ascii="Arial" w:hAnsi="Arial" w:cs="Arial"/>
                <w:snapToGrid w:val="0"/>
                <w:sz w:val="20"/>
                <w:szCs w:val="20"/>
              </w:rPr>
            </w:pPr>
            <w:r w:rsidRPr="00585EDC">
              <w:rPr>
                <w:rFonts w:ascii="Arial" w:hAnsi="Arial" w:cs="Arial"/>
                <w:iCs/>
                <w:sz w:val="20"/>
                <w:szCs w:val="20"/>
                <w:lang w:val="en-US"/>
              </w:rPr>
              <w:t>IDT</w:t>
            </w: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343E5479" w14:textId="2102FB16" w:rsidR="00585EDC" w:rsidRPr="00036F3A" w:rsidRDefault="00585EDC" w:rsidP="00585EDC">
            <w:pPr>
              <w:widowControl w:val="0"/>
              <w:jc w:val="center"/>
              <w:rPr>
                <w:rFonts w:ascii="Arial" w:hAnsi="Arial" w:cs="Arial"/>
                <w:color w:val="000000" w:themeColor="text1"/>
                <w:sz w:val="20"/>
                <w:szCs w:val="20"/>
              </w:rPr>
            </w:pPr>
            <w:r w:rsidRPr="00036F3A">
              <w:rPr>
                <w:rFonts w:ascii="Arial" w:hAnsi="Arial" w:cs="Arial"/>
                <w:color w:val="000000" w:themeColor="text1"/>
                <w:sz w:val="20"/>
                <w:szCs w:val="20"/>
                <w:shd w:val="clear" w:color="auto" w:fill="FFFFFF"/>
              </w:rPr>
              <w:t>ГОСТ ISO 3864-1-2013</w:t>
            </w:r>
          </w:p>
        </w:tc>
      </w:tr>
      <w:tr w:rsidR="00585EDC" w:rsidRPr="00585EDC" w14:paraId="2A3A3A9C"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4496DBCA" w14:textId="1FECADD4" w:rsidR="00585EDC" w:rsidRPr="00585EDC" w:rsidRDefault="00585EDC" w:rsidP="00585EDC">
            <w:pPr>
              <w:tabs>
                <w:tab w:val="left" w:pos="3030"/>
              </w:tabs>
              <w:spacing w:before="60" w:after="60"/>
              <w:jc w:val="center"/>
              <w:rPr>
                <w:rFonts w:ascii="Arial" w:hAnsi="Arial" w:cs="Arial"/>
                <w:i/>
                <w:sz w:val="20"/>
                <w:szCs w:val="20"/>
                <w:highlight w:val="cyan"/>
              </w:rPr>
            </w:pPr>
            <w:r w:rsidRPr="00585EDC">
              <w:rPr>
                <w:rFonts w:ascii="Arial" w:eastAsia="Arial" w:hAnsi="Arial" w:cs="Arial"/>
                <w:i/>
                <w:sz w:val="20"/>
                <w:szCs w:val="20"/>
                <w:lang w:val="en-US" w:bidi="en-US"/>
              </w:rPr>
              <w:t>NFPA 70</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6A7AA8C0" w14:textId="6051F17B" w:rsidR="00585EDC" w:rsidRPr="00585EDC" w:rsidRDefault="00585EDC" w:rsidP="00585EDC">
            <w:pPr>
              <w:widowControl w:val="0"/>
              <w:ind w:firstLine="284"/>
              <w:jc w:val="center"/>
              <w:rPr>
                <w:rFonts w:ascii="Arial" w:hAnsi="Arial" w:cs="Arial"/>
                <w:snapToGrid w:val="0"/>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7EA8BBD1" w14:textId="3528C1E7" w:rsidR="00585EDC" w:rsidRPr="00585EDC" w:rsidRDefault="00585EDC" w:rsidP="00585EDC">
            <w:pPr>
              <w:widowControl w:val="0"/>
              <w:jc w:val="center"/>
              <w:rPr>
                <w:rFonts w:ascii="Arial" w:hAnsi="Arial" w:cs="Arial"/>
                <w:color w:val="000000"/>
                <w:sz w:val="20"/>
                <w:szCs w:val="20"/>
              </w:rPr>
            </w:pPr>
            <w:r w:rsidRPr="00585EDC">
              <w:rPr>
                <w:rFonts w:ascii="Arial" w:hAnsi="Arial" w:cs="Arial"/>
                <w:sz w:val="20"/>
                <w:szCs w:val="20"/>
              </w:rPr>
              <w:t>Национальный электротехнический кодекс</w:t>
            </w:r>
          </w:p>
        </w:tc>
      </w:tr>
      <w:tr w:rsidR="00585EDC" w:rsidRPr="00585EDC" w14:paraId="160E908A" w14:textId="77777777" w:rsidTr="007168FD">
        <w:trPr>
          <w:trHeight w:val="316"/>
          <w:jc w:val="center"/>
        </w:trPr>
        <w:tc>
          <w:tcPr>
            <w:tcW w:w="2910" w:type="dxa"/>
            <w:tcBorders>
              <w:top w:val="single" w:sz="2" w:space="0" w:color="auto"/>
              <w:left w:val="single" w:sz="2" w:space="0" w:color="auto"/>
              <w:bottom w:val="single" w:sz="2" w:space="0" w:color="auto"/>
              <w:right w:val="single" w:sz="2" w:space="0" w:color="auto"/>
            </w:tcBorders>
            <w:shd w:val="clear" w:color="auto" w:fill="auto"/>
            <w:vAlign w:val="center"/>
          </w:tcPr>
          <w:p w14:paraId="16E74BEA" w14:textId="0E3FEA87" w:rsidR="00585EDC" w:rsidRPr="00036F3A" w:rsidRDefault="00585EDC" w:rsidP="00585EDC">
            <w:pPr>
              <w:tabs>
                <w:tab w:val="left" w:pos="3030"/>
              </w:tabs>
              <w:spacing w:before="60" w:after="60"/>
              <w:jc w:val="center"/>
              <w:rPr>
                <w:rFonts w:ascii="Arial" w:hAnsi="Arial" w:cs="Arial"/>
                <w:i/>
                <w:sz w:val="20"/>
                <w:szCs w:val="20"/>
              </w:rPr>
            </w:pPr>
            <w:r w:rsidRPr="00036F3A">
              <w:rPr>
                <w:rFonts w:ascii="Arial" w:eastAsia="Arial" w:hAnsi="Arial" w:cs="Arial"/>
                <w:i/>
                <w:sz w:val="20"/>
                <w:szCs w:val="20"/>
                <w:lang w:val="en-US" w:bidi="en-US"/>
              </w:rPr>
              <w:t>CSA C22.1</w:t>
            </w:r>
          </w:p>
        </w:tc>
        <w:tc>
          <w:tcPr>
            <w:tcW w:w="1485" w:type="dxa"/>
            <w:tcBorders>
              <w:top w:val="single" w:sz="2" w:space="0" w:color="auto"/>
              <w:left w:val="single" w:sz="2" w:space="0" w:color="auto"/>
              <w:bottom w:val="single" w:sz="2" w:space="0" w:color="auto"/>
              <w:right w:val="single" w:sz="2" w:space="0" w:color="auto"/>
            </w:tcBorders>
            <w:shd w:val="clear" w:color="auto" w:fill="auto"/>
            <w:vAlign w:val="center"/>
          </w:tcPr>
          <w:p w14:paraId="4258104C" w14:textId="554BF286" w:rsidR="00585EDC" w:rsidRPr="00585EDC" w:rsidRDefault="00585EDC" w:rsidP="00585EDC">
            <w:pPr>
              <w:widowControl w:val="0"/>
              <w:ind w:firstLine="284"/>
              <w:jc w:val="center"/>
              <w:rPr>
                <w:rFonts w:ascii="Arial" w:hAnsi="Arial" w:cs="Arial"/>
                <w:sz w:val="20"/>
                <w:szCs w:val="20"/>
              </w:rPr>
            </w:pPr>
          </w:p>
        </w:tc>
        <w:tc>
          <w:tcPr>
            <w:tcW w:w="5231" w:type="dxa"/>
            <w:tcBorders>
              <w:top w:val="single" w:sz="2" w:space="0" w:color="auto"/>
              <w:left w:val="single" w:sz="2" w:space="0" w:color="auto"/>
              <w:bottom w:val="single" w:sz="2" w:space="0" w:color="auto"/>
              <w:right w:val="single" w:sz="2" w:space="0" w:color="auto"/>
            </w:tcBorders>
            <w:shd w:val="clear" w:color="auto" w:fill="auto"/>
            <w:vAlign w:val="center"/>
          </w:tcPr>
          <w:p w14:paraId="4776079B" w14:textId="77AEC7B1" w:rsidR="00585EDC" w:rsidRPr="00585EDC" w:rsidRDefault="00585EDC" w:rsidP="00585EDC">
            <w:pPr>
              <w:widowControl w:val="0"/>
              <w:jc w:val="center"/>
              <w:rPr>
                <w:rFonts w:ascii="Arial" w:hAnsi="Arial" w:cs="Arial"/>
                <w:sz w:val="20"/>
                <w:szCs w:val="20"/>
              </w:rPr>
            </w:pPr>
            <w:r w:rsidRPr="00585EDC">
              <w:rPr>
                <w:rFonts w:ascii="Arial" w:hAnsi="Arial" w:cs="Arial"/>
                <w:sz w:val="20"/>
                <w:szCs w:val="20"/>
              </w:rPr>
              <w:t>Канадский электротехнический кодекс</w:t>
            </w:r>
          </w:p>
        </w:tc>
      </w:tr>
      <w:tr w:rsidR="00585EDC" w:rsidRPr="00384720" w14:paraId="29005B99" w14:textId="77777777" w:rsidTr="007168FD">
        <w:trPr>
          <w:trHeight w:val="316"/>
          <w:jc w:val="center"/>
        </w:trPr>
        <w:tc>
          <w:tcPr>
            <w:tcW w:w="9626"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1C5015EE" w14:textId="77777777" w:rsidR="00585EDC" w:rsidRPr="00036F3A" w:rsidRDefault="00585EDC" w:rsidP="00585EDC">
            <w:pPr>
              <w:pStyle w:val="212"/>
              <w:widowControl w:val="0"/>
              <w:tabs>
                <w:tab w:val="left" w:pos="8647"/>
                <w:tab w:val="left" w:pos="9781"/>
              </w:tabs>
              <w:spacing w:before="120" w:line="240" w:lineRule="auto"/>
              <w:ind w:firstLine="0"/>
              <w:jc w:val="both"/>
              <w:rPr>
                <w:rFonts w:ascii="Arial" w:hAnsi="Arial" w:cs="Arial"/>
                <w:sz w:val="18"/>
                <w:szCs w:val="18"/>
              </w:rPr>
            </w:pPr>
            <w:r w:rsidRPr="00036F3A">
              <w:rPr>
                <w:rFonts w:ascii="Arial" w:hAnsi="Arial" w:cs="Arial"/>
                <w:spacing w:val="40"/>
                <w:sz w:val="18"/>
                <w:szCs w:val="18"/>
              </w:rPr>
              <w:t>Примечание</w:t>
            </w:r>
            <w:r w:rsidRPr="00036F3A">
              <w:rPr>
                <w:rFonts w:ascii="Arial" w:hAnsi="Arial" w:cs="Arial"/>
                <w:sz w:val="18"/>
                <w:szCs w:val="18"/>
              </w:rPr>
              <w:t xml:space="preserve"> — В настоящей таблице использованы следующие условные обозначения степени соответствия стандартов:</w:t>
            </w:r>
          </w:p>
          <w:p w14:paraId="47660CB9" w14:textId="77777777" w:rsidR="00585EDC" w:rsidRPr="00036F3A" w:rsidRDefault="00585EDC" w:rsidP="00585EDC">
            <w:pPr>
              <w:pStyle w:val="212"/>
              <w:tabs>
                <w:tab w:val="left" w:pos="8647"/>
                <w:tab w:val="left" w:pos="9781"/>
              </w:tabs>
              <w:spacing w:line="240" w:lineRule="auto"/>
              <w:ind w:firstLine="0"/>
              <w:jc w:val="both"/>
              <w:rPr>
                <w:rFonts w:ascii="Arial" w:hAnsi="Arial" w:cs="Arial"/>
                <w:sz w:val="18"/>
                <w:szCs w:val="18"/>
              </w:rPr>
            </w:pPr>
            <w:r w:rsidRPr="00036F3A">
              <w:rPr>
                <w:rFonts w:ascii="Arial" w:hAnsi="Arial" w:cs="Arial"/>
                <w:sz w:val="18"/>
                <w:szCs w:val="18"/>
              </w:rPr>
              <w:t xml:space="preserve">- </w:t>
            </w:r>
            <w:r w:rsidRPr="00036F3A">
              <w:rPr>
                <w:rFonts w:ascii="Arial" w:hAnsi="Arial" w:cs="Arial"/>
                <w:sz w:val="18"/>
                <w:szCs w:val="18"/>
                <w:lang w:val="en-US"/>
              </w:rPr>
              <w:t>IDT</w:t>
            </w:r>
            <w:r w:rsidRPr="00036F3A">
              <w:rPr>
                <w:rFonts w:ascii="Arial" w:hAnsi="Arial" w:cs="Arial"/>
                <w:sz w:val="18"/>
                <w:szCs w:val="18"/>
              </w:rPr>
              <w:t xml:space="preserve"> – идентичные стандарты;</w:t>
            </w:r>
          </w:p>
          <w:p w14:paraId="3102F711" w14:textId="77777777" w:rsidR="00585EDC" w:rsidRPr="00036F3A" w:rsidRDefault="00585EDC" w:rsidP="00585EDC">
            <w:pPr>
              <w:pStyle w:val="212"/>
              <w:tabs>
                <w:tab w:val="left" w:pos="8647"/>
                <w:tab w:val="left" w:pos="9781"/>
              </w:tabs>
              <w:spacing w:line="240" w:lineRule="auto"/>
              <w:ind w:firstLine="0"/>
              <w:jc w:val="both"/>
              <w:rPr>
                <w:rFonts w:ascii="Arial" w:hAnsi="Arial" w:cs="Arial"/>
                <w:sz w:val="18"/>
                <w:szCs w:val="18"/>
              </w:rPr>
            </w:pPr>
            <w:r w:rsidRPr="00036F3A">
              <w:rPr>
                <w:rFonts w:ascii="Arial" w:hAnsi="Arial" w:cs="Arial"/>
                <w:sz w:val="18"/>
                <w:szCs w:val="18"/>
              </w:rPr>
              <w:t xml:space="preserve">- </w:t>
            </w:r>
            <w:r w:rsidRPr="00036F3A">
              <w:rPr>
                <w:rFonts w:ascii="Arial" w:hAnsi="Arial" w:cs="Arial"/>
                <w:sz w:val="18"/>
                <w:szCs w:val="18"/>
                <w:lang w:val="en-US"/>
              </w:rPr>
              <w:t>MOD</w:t>
            </w:r>
            <w:r w:rsidRPr="00036F3A">
              <w:rPr>
                <w:rFonts w:ascii="Arial" w:hAnsi="Arial" w:cs="Arial"/>
                <w:sz w:val="18"/>
                <w:szCs w:val="18"/>
              </w:rPr>
              <w:t xml:space="preserve"> – модифицированные стандарты;</w:t>
            </w:r>
          </w:p>
          <w:p w14:paraId="59CD0331" w14:textId="77777777" w:rsidR="00585EDC" w:rsidRPr="00036F3A" w:rsidRDefault="00585EDC" w:rsidP="00585EDC">
            <w:pPr>
              <w:spacing w:before="60" w:after="60"/>
              <w:textAlignment w:val="baseline"/>
              <w:rPr>
                <w:rFonts w:ascii="Arial" w:hAnsi="Arial" w:cs="Arial"/>
                <w:sz w:val="20"/>
                <w:szCs w:val="20"/>
                <w:lang w:eastAsia="ru-RU"/>
              </w:rPr>
            </w:pPr>
            <w:r w:rsidRPr="00036F3A">
              <w:rPr>
                <w:rFonts w:ascii="Arial" w:hAnsi="Arial" w:cs="Arial"/>
                <w:sz w:val="18"/>
                <w:szCs w:val="18"/>
              </w:rPr>
              <w:t xml:space="preserve">- </w:t>
            </w:r>
            <w:r w:rsidRPr="00036F3A">
              <w:rPr>
                <w:rFonts w:ascii="Arial" w:hAnsi="Arial" w:cs="Arial"/>
                <w:sz w:val="18"/>
                <w:szCs w:val="18"/>
                <w:lang w:val="en-US"/>
              </w:rPr>
              <w:t>NEQ</w:t>
            </w:r>
            <w:r w:rsidRPr="00036F3A">
              <w:rPr>
                <w:rFonts w:ascii="Arial" w:hAnsi="Arial" w:cs="Arial"/>
                <w:sz w:val="18"/>
                <w:szCs w:val="18"/>
              </w:rPr>
              <w:t xml:space="preserve"> – неэквивалентные стандарты.</w:t>
            </w:r>
          </w:p>
        </w:tc>
      </w:tr>
    </w:tbl>
    <w:p w14:paraId="0DC6CC89" w14:textId="77777777" w:rsidR="0071297F" w:rsidRDefault="0071297F" w:rsidP="0071297F">
      <w:pPr>
        <w:rPr>
          <w:rFonts w:ascii="Arial" w:hAnsi="Arial" w:cs="Arial"/>
        </w:rPr>
      </w:pPr>
    </w:p>
    <w:p w14:paraId="5696DCC2" w14:textId="1491AE0F" w:rsidR="0071297F" w:rsidRDefault="0071297F">
      <w:pPr>
        <w:rPr>
          <w:rFonts w:ascii="Arial" w:eastAsia="Times New Roman" w:hAnsi="Arial" w:cs="Arial"/>
          <w:b/>
          <w:sz w:val="24"/>
          <w:szCs w:val="24"/>
          <w:lang w:eastAsia="ar-SA"/>
        </w:rPr>
      </w:pPr>
    </w:p>
    <w:p w14:paraId="33CF34B1" w14:textId="0C90F679" w:rsidR="007168FD" w:rsidRDefault="007168FD">
      <w:pPr>
        <w:rPr>
          <w:rFonts w:ascii="Arial" w:eastAsia="Times New Roman" w:hAnsi="Arial" w:cs="Arial"/>
          <w:b/>
          <w:sz w:val="24"/>
          <w:szCs w:val="24"/>
          <w:lang w:eastAsia="ar-SA"/>
        </w:rPr>
      </w:pPr>
      <w:r>
        <w:rPr>
          <w:rFonts w:ascii="Arial" w:eastAsia="Times New Roman" w:hAnsi="Arial" w:cs="Arial"/>
          <w:b/>
          <w:sz w:val="24"/>
          <w:szCs w:val="24"/>
          <w:lang w:eastAsia="ar-SA"/>
        </w:rPr>
        <w:br w:type="page"/>
      </w:r>
    </w:p>
    <w:p w14:paraId="304C2978" w14:textId="77777777" w:rsidR="00E15465" w:rsidRPr="00F4085D" w:rsidRDefault="00E15465" w:rsidP="00E15465">
      <w:pPr>
        <w:widowControl w:val="0"/>
        <w:spacing w:after="0" w:line="360" w:lineRule="auto"/>
        <w:ind w:firstLine="709"/>
        <w:jc w:val="both"/>
        <w:rPr>
          <w:rFonts w:ascii="Arial" w:eastAsia="Times New Roman" w:hAnsi="Arial" w:cs="Arial"/>
          <w:b/>
          <w:sz w:val="24"/>
          <w:szCs w:val="24"/>
          <w:lang w:eastAsia="ar-SA"/>
        </w:rPr>
      </w:pPr>
    </w:p>
    <w:p w14:paraId="466253B9" w14:textId="77777777" w:rsidR="00AD72D4" w:rsidRPr="00F4085D" w:rsidRDefault="00AD72D4" w:rsidP="00AD72D4">
      <w:pPr>
        <w:spacing w:after="0" w:line="240" w:lineRule="auto"/>
        <w:jc w:val="center"/>
        <w:rPr>
          <w:rFonts w:ascii="Arial" w:eastAsia="Times New Roman" w:hAnsi="Arial" w:cs="Arial"/>
          <w:b/>
          <w:sz w:val="28"/>
          <w:szCs w:val="28"/>
          <w:lang w:eastAsia="ru-RU"/>
        </w:rPr>
      </w:pPr>
      <w:r w:rsidRPr="00F4085D">
        <w:rPr>
          <w:rFonts w:ascii="Arial" w:eastAsia="Times New Roman" w:hAnsi="Arial" w:cs="Arial"/>
          <w:b/>
          <w:sz w:val="28"/>
          <w:szCs w:val="28"/>
          <w:lang w:eastAsia="ru-RU"/>
        </w:rPr>
        <w:t>Библиография</w:t>
      </w:r>
    </w:p>
    <w:p w14:paraId="4532B5C6" w14:textId="77777777" w:rsidR="00AD72D4" w:rsidRPr="00F4085D" w:rsidRDefault="00AD72D4" w:rsidP="00AD72D4">
      <w:pPr>
        <w:spacing w:after="0" w:line="240" w:lineRule="auto"/>
        <w:rPr>
          <w:rFonts w:ascii="Arial" w:eastAsia="Times New Roman" w:hAnsi="Arial" w:cs="Arial"/>
          <w:sz w:val="24"/>
          <w:szCs w:val="24"/>
          <w:lang w:eastAsia="ru-RU"/>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2181"/>
        <w:gridCol w:w="659"/>
        <w:gridCol w:w="5878"/>
        <w:gridCol w:w="405"/>
      </w:tblGrid>
      <w:tr w:rsidR="007168FD" w:rsidRPr="007168FD" w14:paraId="6A47C5F0" w14:textId="77777777" w:rsidTr="00FB2409">
        <w:tc>
          <w:tcPr>
            <w:tcW w:w="669" w:type="dxa"/>
          </w:tcPr>
          <w:p w14:paraId="0F561C9A" w14:textId="77777777" w:rsidR="00AD72D4" w:rsidRPr="007168FD" w:rsidRDefault="00AD72D4" w:rsidP="00DA684C">
            <w:pPr>
              <w:spacing w:line="360" w:lineRule="auto"/>
              <w:rPr>
                <w:rFonts w:ascii="Arial" w:hAnsi="Arial" w:cs="Arial"/>
                <w:sz w:val="24"/>
                <w:szCs w:val="24"/>
              </w:rPr>
            </w:pPr>
          </w:p>
        </w:tc>
        <w:tc>
          <w:tcPr>
            <w:tcW w:w="2870" w:type="dxa"/>
            <w:gridSpan w:val="2"/>
          </w:tcPr>
          <w:p w14:paraId="7593EA6D" w14:textId="77777777" w:rsidR="00AD72D4" w:rsidRPr="007168FD" w:rsidRDefault="00AD72D4" w:rsidP="00DA684C">
            <w:pPr>
              <w:spacing w:line="360" w:lineRule="auto"/>
              <w:rPr>
                <w:rFonts w:ascii="Arial" w:hAnsi="Arial" w:cs="Arial"/>
                <w:sz w:val="24"/>
                <w:szCs w:val="24"/>
              </w:rPr>
            </w:pPr>
            <w:r w:rsidRPr="007168FD">
              <w:rPr>
                <w:rFonts w:ascii="Arial" w:hAnsi="Arial" w:cs="Arial"/>
                <w:sz w:val="24"/>
                <w:szCs w:val="24"/>
                <w:lang w:val="en-US"/>
              </w:rPr>
              <w:t>IEC 60050-151:2001</w:t>
            </w:r>
          </w:p>
        </w:tc>
        <w:tc>
          <w:tcPr>
            <w:tcW w:w="6372" w:type="dxa"/>
            <w:gridSpan w:val="2"/>
          </w:tcPr>
          <w:p w14:paraId="4695576D" w14:textId="77777777" w:rsidR="00AD72D4" w:rsidRPr="007168FD" w:rsidRDefault="00AD72D4" w:rsidP="00DA684C">
            <w:pPr>
              <w:spacing w:line="360" w:lineRule="auto"/>
              <w:jc w:val="both"/>
              <w:rPr>
                <w:rFonts w:ascii="Arial" w:hAnsi="Arial" w:cs="Arial"/>
                <w:sz w:val="24"/>
                <w:szCs w:val="24"/>
              </w:rPr>
            </w:pPr>
            <w:r w:rsidRPr="007168FD">
              <w:rPr>
                <w:rFonts w:ascii="Arial" w:hAnsi="Arial" w:cs="Arial"/>
                <w:sz w:val="24"/>
                <w:szCs w:val="24"/>
                <w:lang w:val="en-US"/>
              </w:rPr>
              <w:t>International Electrotechnical Vocabulary (IEV) – Part 151: Electrical and magnetic devices (</w:t>
            </w:r>
            <w:r w:rsidRPr="007168FD">
              <w:rPr>
                <w:rFonts w:ascii="Arial" w:hAnsi="Arial" w:cs="Arial"/>
                <w:sz w:val="24"/>
                <w:szCs w:val="24"/>
              </w:rPr>
              <w:t>Международный</w:t>
            </w:r>
            <w:r w:rsidRPr="007168FD">
              <w:rPr>
                <w:rFonts w:ascii="Arial" w:hAnsi="Arial" w:cs="Arial"/>
                <w:sz w:val="24"/>
                <w:szCs w:val="24"/>
                <w:lang w:val="en-US"/>
              </w:rPr>
              <w:t xml:space="preserve"> </w:t>
            </w:r>
            <w:r w:rsidRPr="007168FD">
              <w:rPr>
                <w:rFonts w:ascii="Arial" w:hAnsi="Arial" w:cs="Arial"/>
                <w:sz w:val="24"/>
                <w:szCs w:val="24"/>
              </w:rPr>
              <w:t>электротехнический</w:t>
            </w:r>
            <w:r w:rsidRPr="007168FD">
              <w:rPr>
                <w:rFonts w:ascii="Arial" w:hAnsi="Arial" w:cs="Arial"/>
                <w:sz w:val="24"/>
                <w:szCs w:val="24"/>
                <w:lang w:val="en-US"/>
              </w:rPr>
              <w:t xml:space="preserve"> </w:t>
            </w:r>
            <w:r w:rsidRPr="007168FD">
              <w:rPr>
                <w:rFonts w:ascii="Arial" w:hAnsi="Arial" w:cs="Arial"/>
                <w:sz w:val="24"/>
                <w:szCs w:val="24"/>
              </w:rPr>
              <w:t>словарь</w:t>
            </w:r>
            <w:r w:rsidRPr="007168FD">
              <w:rPr>
                <w:rFonts w:ascii="Arial" w:hAnsi="Arial" w:cs="Arial"/>
                <w:sz w:val="24"/>
                <w:szCs w:val="24"/>
                <w:lang w:val="en-US"/>
              </w:rPr>
              <w:t xml:space="preserve">. </w:t>
            </w:r>
            <w:r w:rsidRPr="007168FD">
              <w:rPr>
                <w:rFonts w:ascii="Arial" w:hAnsi="Arial" w:cs="Arial"/>
                <w:sz w:val="24"/>
                <w:szCs w:val="24"/>
              </w:rPr>
              <w:t>Часть</w:t>
            </w:r>
            <w:r w:rsidRPr="007168FD">
              <w:rPr>
                <w:rFonts w:ascii="Arial" w:hAnsi="Arial" w:cs="Arial"/>
                <w:sz w:val="24"/>
                <w:szCs w:val="24"/>
                <w:lang w:val="en-US"/>
              </w:rPr>
              <w:t xml:space="preserve"> 151. </w:t>
            </w:r>
            <w:r w:rsidRPr="007168FD">
              <w:rPr>
                <w:rFonts w:ascii="Arial" w:hAnsi="Arial" w:cs="Arial"/>
                <w:sz w:val="24"/>
                <w:szCs w:val="24"/>
              </w:rPr>
              <w:t>Электрические</w:t>
            </w:r>
            <w:r w:rsidRPr="007168FD">
              <w:rPr>
                <w:rFonts w:ascii="Arial" w:hAnsi="Arial" w:cs="Arial"/>
                <w:sz w:val="24"/>
                <w:szCs w:val="24"/>
                <w:lang w:val="en-US"/>
              </w:rPr>
              <w:t xml:space="preserve"> </w:t>
            </w:r>
            <w:r w:rsidRPr="007168FD">
              <w:rPr>
                <w:rFonts w:ascii="Arial" w:hAnsi="Arial" w:cs="Arial"/>
                <w:sz w:val="24"/>
                <w:szCs w:val="24"/>
              </w:rPr>
              <w:t>и</w:t>
            </w:r>
            <w:r w:rsidRPr="007168FD">
              <w:rPr>
                <w:rFonts w:ascii="Arial" w:hAnsi="Arial" w:cs="Arial"/>
                <w:sz w:val="24"/>
                <w:szCs w:val="24"/>
                <w:lang w:val="en-US"/>
              </w:rPr>
              <w:t xml:space="preserve"> </w:t>
            </w:r>
            <w:r w:rsidRPr="007168FD">
              <w:rPr>
                <w:rFonts w:ascii="Arial" w:hAnsi="Arial" w:cs="Arial"/>
                <w:sz w:val="24"/>
                <w:szCs w:val="24"/>
              </w:rPr>
              <w:t>магнитные</w:t>
            </w:r>
            <w:r w:rsidRPr="007168FD">
              <w:rPr>
                <w:rFonts w:ascii="Arial" w:hAnsi="Arial" w:cs="Arial"/>
                <w:sz w:val="24"/>
                <w:szCs w:val="24"/>
                <w:lang w:val="en-US"/>
              </w:rPr>
              <w:t xml:space="preserve"> </w:t>
            </w:r>
            <w:r w:rsidRPr="007168FD">
              <w:rPr>
                <w:rFonts w:ascii="Arial" w:hAnsi="Arial" w:cs="Arial"/>
                <w:sz w:val="24"/>
                <w:szCs w:val="24"/>
              </w:rPr>
              <w:t>устройства</w:t>
            </w:r>
            <w:r w:rsidRPr="007168FD">
              <w:rPr>
                <w:rFonts w:ascii="Arial" w:hAnsi="Arial" w:cs="Arial"/>
                <w:sz w:val="24"/>
                <w:szCs w:val="24"/>
                <w:lang w:val="en-US"/>
              </w:rPr>
              <w:t>)</w:t>
            </w:r>
          </w:p>
        </w:tc>
      </w:tr>
      <w:tr w:rsidR="007168FD" w:rsidRPr="007168FD" w14:paraId="3FB129FF" w14:textId="77777777" w:rsidTr="00FB2409">
        <w:tc>
          <w:tcPr>
            <w:tcW w:w="669" w:type="dxa"/>
          </w:tcPr>
          <w:p w14:paraId="5E81841E" w14:textId="3720ED9A" w:rsidR="00F1169A" w:rsidRPr="007168FD" w:rsidRDefault="00F1169A" w:rsidP="00F1169A">
            <w:pPr>
              <w:spacing w:line="360" w:lineRule="auto"/>
              <w:rPr>
                <w:rFonts w:ascii="Arial" w:hAnsi="Arial" w:cs="Arial"/>
                <w:sz w:val="24"/>
                <w:szCs w:val="24"/>
              </w:rPr>
            </w:pPr>
          </w:p>
        </w:tc>
        <w:tc>
          <w:tcPr>
            <w:tcW w:w="2870" w:type="dxa"/>
            <w:gridSpan w:val="2"/>
          </w:tcPr>
          <w:p w14:paraId="29B65D60" w14:textId="63E2ED73" w:rsidR="00F1169A" w:rsidRPr="007168FD" w:rsidRDefault="00F1169A" w:rsidP="00F1169A">
            <w:pPr>
              <w:spacing w:line="360" w:lineRule="auto"/>
              <w:rPr>
                <w:rFonts w:ascii="Arial" w:hAnsi="Arial" w:cs="Arial"/>
                <w:sz w:val="24"/>
                <w:szCs w:val="24"/>
              </w:rPr>
            </w:pPr>
            <w:r w:rsidRPr="007168FD">
              <w:rPr>
                <w:rFonts w:ascii="Arial" w:hAnsi="Arial" w:cs="Arial"/>
                <w:sz w:val="24"/>
                <w:szCs w:val="24"/>
                <w:lang w:val="en-US"/>
              </w:rPr>
              <w:t>IEC 60050-1</w:t>
            </w:r>
            <w:r w:rsidRPr="007168FD">
              <w:rPr>
                <w:rFonts w:ascii="Arial" w:hAnsi="Arial" w:cs="Arial"/>
                <w:sz w:val="24"/>
                <w:szCs w:val="24"/>
              </w:rPr>
              <w:t>61</w:t>
            </w:r>
            <w:r w:rsidRPr="007168FD">
              <w:rPr>
                <w:rFonts w:ascii="Arial" w:hAnsi="Arial" w:cs="Arial"/>
                <w:sz w:val="24"/>
                <w:szCs w:val="24"/>
                <w:lang w:val="en-US"/>
              </w:rPr>
              <w:t>:</w:t>
            </w:r>
            <w:r w:rsidRPr="007168FD">
              <w:rPr>
                <w:rFonts w:ascii="Arial" w:hAnsi="Arial" w:cs="Arial"/>
                <w:sz w:val="24"/>
                <w:szCs w:val="24"/>
              </w:rPr>
              <w:t>1990</w:t>
            </w:r>
          </w:p>
        </w:tc>
        <w:tc>
          <w:tcPr>
            <w:tcW w:w="6372" w:type="dxa"/>
            <w:gridSpan w:val="2"/>
          </w:tcPr>
          <w:p w14:paraId="5428E39F" w14:textId="225D8278" w:rsidR="00F1169A" w:rsidRPr="007168FD" w:rsidRDefault="00F1169A" w:rsidP="00250F77">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 xml:space="preserve">International </w:t>
            </w:r>
            <w:r w:rsidR="00250F77" w:rsidRPr="007168FD">
              <w:rPr>
                <w:rFonts w:ascii="Arial" w:hAnsi="Arial" w:cs="Arial"/>
                <w:sz w:val="24"/>
                <w:szCs w:val="24"/>
                <w:shd w:val="clear" w:color="auto" w:fill="FFFFFF"/>
                <w:lang w:val="en-US"/>
              </w:rPr>
              <w:t>E</w:t>
            </w:r>
            <w:r w:rsidRPr="007168FD">
              <w:rPr>
                <w:rFonts w:ascii="Arial" w:hAnsi="Arial" w:cs="Arial"/>
                <w:sz w:val="24"/>
                <w:szCs w:val="24"/>
                <w:shd w:val="clear" w:color="auto" w:fill="FFFFFF"/>
                <w:lang w:val="en-US"/>
              </w:rPr>
              <w:t xml:space="preserve">lektrotechnical </w:t>
            </w:r>
            <w:r w:rsidR="00250F77" w:rsidRPr="007168FD">
              <w:rPr>
                <w:rFonts w:ascii="Arial" w:hAnsi="Arial" w:cs="Arial"/>
                <w:sz w:val="24"/>
                <w:szCs w:val="24"/>
                <w:shd w:val="clear" w:color="auto" w:fill="FFFFFF"/>
                <w:lang w:val="en-US"/>
              </w:rPr>
              <w:t>V</w:t>
            </w:r>
            <w:r w:rsidRPr="007168FD">
              <w:rPr>
                <w:rFonts w:ascii="Arial" w:hAnsi="Arial" w:cs="Arial"/>
                <w:sz w:val="24"/>
                <w:szCs w:val="24"/>
                <w:shd w:val="clear" w:color="auto" w:fill="FFFFFF"/>
                <w:lang w:val="en-US"/>
              </w:rPr>
              <w:t xml:space="preserve">ocabulary; </w:t>
            </w:r>
            <w:r w:rsidR="00250F77" w:rsidRPr="007168FD">
              <w:rPr>
                <w:rFonts w:ascii="Arial" w:hAnsi="Arial" w:cs="Arial"/>
                <w:sz w:val="24"/>
                <w:szCs w:val="24"/>
                <w:lang w:val="en-US"/>
              </w:rPr>
              <w:t>Part</w:t>
            </w:r>
            <w:r w:rsidRPr="007168FD">
              <w:rPr>
                <w:rFonts w:ascii="Arial" w:hAnsi="Arial" w:cs="Arial"/>
                <w:sz w:val="24"/>
                <w:szCs w:val="24"/>
                <w:shd w:val="clear" w:color="auto" w:fill="FFFFFF"/>
                <w:lang w:val="en-US"/>
              </w:rPr>
              <w:t xml:space="preserve"> 161: electromagnetic compatibility</w:t>
            </w:r>
            <w:r w:rsidRPr="007168FD">
              <w:rPr>
                <w:rFonts w:ascii="Arial" w:hAnsi="Arial" w:cs="Arial"/>
                <w:sz w:val="24"/>
                <w:szCs w:val="24"/>
                <w:lang w:val="en-US"/>
              </w:rPr>
              <w:t xml:space="preserve"> (</w:t>
            </w:r>
            <w:r w:rsidRPr="007168FD">
              <w:rPr>
                <w:rFonts w:ascii="Arial" w:hAnsi="Arial" w:cs="Arial"/>
                <w:sz w:val="24"/>
                <w:szCs w:val="24"/>
                <w:shd w:val="clear" w:color="auto" w:fill="FFFFFF"/>
              </w:rPr>
              <w:t>Международный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электротехнический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словарь</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Глава 161. Электромагнитная совместимость</w:t>
            </w:r>
            <w:r w:rsidRPr="007168FD">
              <w:rPr>
                <w:rFonts w:ascii="Arial" w:hAnsi="Arial" w:cs="Arial"/>
                <w:sz w:val="24"/>
                <w:szCs w:val="24"/>
              </w:rPr>
              <w:t>)</w:t>
            </w:r>
          </w:p>
        </w:tc>
      </w:tr>
      <w:tr w:rsidR="007168FD" w:rsidRPr="007168FD" w14:paraId="1329B8FF" w14:textId="77777777" w:rsidTr="00FB2409">
        <w:tc>
          <w:tcPr>
            <w:tcW w:w="669" w:type="dxa"/>
          </w:tcPr>
          <w:p w14:paraId="0AA4F04F" w14:textId="77777777" w:rsidR="00250F77" w:rsidRPr="007168FD" w:rsidRDefault="00250F77" w:rsidP="00250F77">
            <w:pPr>
              <w:spacing w:line="360" w:lineRule="auto"/>
              <w:rPr>
                <w:rFonts w:ascii="Arial" w:hAnsi="Arial" w:cs="Arial"/>
                <w:sz w:val="24"/>
                <w:szCs w:val="24"/>
              </w:rPr>
            </w:pPr>
          </w:p>
        </w:tc>
        <w:tc>
          <w:tcPr>
            <w:tcW w:w="2870" w:type="dxa"/>
            <w:gridSpan w:val="2"/>
          </w:tcPr>
          <w:p w14:paraId="74A3C3EA" w14:textId="5411DC15" w:rsidR="00250F77" w:rsidRPr="007168FD" w:rsidRDefault="00250F77" w:rsidP="00250F77">
            <w:pPr>
              <w:spacing w:line="360" w:lineRule="auto"/>
              <w:rPr>
                <w:rFonts w:ascii="Arial" w:eastAsia="Arial" w:hAnsi="Arial" w:cs="Arial"/>
                <w:sz w:val="24"/>
                <w:szCs w:val="24"/>
                <w:lang w:bidi="en-US"/>
              </w:rPr>
            </w:pPr>
            <w:r w:rsidRPr="007168FD">
              <w:rPr>
                <w:rFonts w:ascii="Arial" w:hAnsi="Arial" w:cs="Arial"/>
                <w:sz w:val="24"/>
                <w:szCs w:val="24"/>
                <w:lang w:val="en-US"/>
              </w:rPr>
              <w:t>IEC 60050-1</w:t>
            </w:r>
            <w:r w:rsidRPr="007168FD">
              <w:rPr>
                <w:rFonts w:ascii="Arial" w:hAnsi="Arial" w:cs="Arial"/>
                <w:sz w:val="24"/>
                <w:szCs w:val="24"/>
              </w:rPr>
              <w:t>95</w:t>
            </w:r>
            <w:r w:rsidRPr="007168FD">
              <w:rPr>
                <w:rFonts w:ascii="Arial" w:hAnsi="Arial" w:cs="Arial"/>
                <w:sz w:val="24"/>
                <w:szCs w:val="24"/>
                <w:lang w:val="en-US"/>
              </w:rPr>
              <w:t>:</w:t>
            </w:r>
            <w:r w:rsidRPr="007168FD">
              <w:rPr>
                <w:rFonts w:ascii="Arial" w:hAnsi="Arial" w:cs="Arial"/>
                <w:sz w:val="24"/>
                <w:szCs w:val="24"/>
              </w:rPr>
              <w:t>1998</w:t>
            </w:r>
          </w:p>
        </w:tc>
        <w:tc>
          <w:tcPr>
            <w:tcW w:w="6372" w:type="dxa"/>
            <w:gridSpan w:val="2"/>
          </w:tcPr>
          <w:p w14:paraId="499FD135" w14:textId="06ABD87B" w:rsidR="00250F77" w:rsidRPr="007168FD" w:rsidRDefault="00250F77" w:rsidP="00250F77">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International Electrotechnical Vocabulary - Part 195: Earthing and protection against electric shock</w:t>
            </w:r>
            <w:r w:rsidRPr="007168FD">
              <w:rPr>
                <w:rFonts w:ascii="Arial" w:hAnsi="Arial" w:cs="Arial"/>
                <w:sz w:val="24"/>
                <w:szCs w:val="24"/>
                <w:lang w:val="en-US"/>
              </w:rPr>
              <w:t xml:space="preserve"> (</w:t>
            </w:r>
            <w:r w:rsidRPr="007168FD">
              <w:rPr>
                <w:rFonts w:ascii="Arial" w:hAnsi="Arial" w:cs="Arial"/>
                <w:sz w:val="24"/>
                <w:szCs w:val="24"/>
                <w:shd w:val="clear" w:color="auto" w:fill="FFFFFF"/>
              </w:rPr>
              <w:t>Международный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электротехнический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словарь</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Часть 195. Заземление и защита от электрического удара</w:t>
            </w:r>
            <w:r w:rsidRPr="007168FD">
              <w:rPr>
                <w:rFonts w:ascii="Arial" w:hAnsi="Arial" w:cs="Arial"/>
                <w:sz w:val="24"/>
                <w:szCs w:val="24"/>
              </w:rPr>
              <w:t>)</w:t>
            </w:r>
          </w:p>
        </w:tc>
      </w:tr>
      <w:tr w:rsidR="007168FD" w:rsidRPr="007168FD" w14:paraId="1BF79050" w14:textId="77777777" w:rsidTr="00FB2409">
        <w:tc>
          <w:tcPr>
            <w:tcW w:w="669" w:type="dxa"/>
          </w:tcPr>
          <w:p w14:paraId="578928C2" w14:textId="3E9ED7BC" w:rsidR="00250F77" w:rsidRPr="007168FD" w:rsidRDefault="00250F77" w:rsidP="00250F77">
            <w:pPr>
              <w:spacing w:line="360" w:lineRule="auto"/>
              <w:rPr>
                <w:rFonts w:ascii="Arial" w:hAnsi="Arial" w:cs="Arial"/>
                <w:sz w:val="24"/>
                <w:szCs w:val="24"/>
              </w:rPr>
            </w:pPr>
          </w:p>
        </w:tc>
        <w:tc>
          <w:tcPr>
            <w:tcW w:w="2870" w:type="dxa"/>
            <w:gridSpan w:val="2"/>
          </w:tcPr>
          <w:p w14:paraId="43ED89AC" w14:textId="77777777" w:rsidR="00250F77" w:rsidRPr="007168FD" w:rsidRDefault="00250F77" w:rsidP="00250F77">
            <w:pPr>
              <w:spacing w:line="360" w:lineRule="auto"/>
              <w:rPr>
                <w:rFonts w:ascii="Arial" w:eastAsia="Arial" w:hAnsi="Arial" w:cs="Arial"/>
                <w:sz w:val="24"/>
                <w:szCs w:val="24"/>
                <w:lang w:val="en-US" w:bidi="en-US"/>
              </w:rPr>
            </w:pPr>
            <w:r w:rsidRPr="007168FD">
              <w:rPr>
                <w:rFonts w:ascii="Arial" w:hAnsi="Arial" w:cs="Arial"/>
                <w:sz w:val="24"/>
                <w:szCs w:val="24"/>
                <w:lang w:val="en-US"/>
              </w:rPr>
              <w:t>IEC 60050-441:1984</w:t>
            </w:r>
          </w:p>
        </w:tc>
        <w:tc>
          <w:tcPr>
            <w:tcW w:w="6372" w:type="dxa"/>
            <w:gridSpan w:val="2"/>
          </w:tcPr>
          <w:p w14:paraId="0AC7543E" w14:textId="77777777" w:rsidR="00250F77" w:rsidRPr="007168FD" w:rsidRDefault="00250F77" w:rsidP="00250F77">
            <w:pPr>
              <w:spacing w:line="360" w:lineRule="auto"/>
              <w:jc w:val="both"/>
              <w:rPr>
                <w:rFonts w:ascii="Arial" w:hAnsi="Arial" w:cs="Arial"/>
                <w:sz w:val="24"/>
                <w:szCs w:val="24"/>
                <w:lang w:val="en-US"/>
              </w:rPr>
            </w:pPr>
            <w:r w:rsidRPr="007168FD">
              <w:rPr>
                <w:rFonts w:ascii="Arial" w:hAnsi="Arial" w:cs="Arial"/>
                <w:sz w:val="24"/>
                <w:szCs w:val="24"/>
                <w:lang w:val="en-US"/>
              </w:rPr>
              <w:t>International Electrotechnical Vocabulary (IEV) – Part 441: Switchgear, controlgear and fuses (</w:t>
            </w:r>
            <w:r w:rsidRPr="007168FD">
              <w:rPr>
                <w:rFonts w:ascii="Arial" w:hAnsi="Arial" w:cs="Arial"/>
                <w:sz w:val="24"/>
                <w:szCs w:val="24"/>
              </w:rPr>
              <w:t>Международный</w:t>
            </w:r>
            <w:r w:rsidRPr="007168FD">
              <w:rPr>
                <w:rFonts w:ascii="Arial" w:hAnsi="Arial" w:cs="Arial"/>
                <w:sz w:val="24"/>
                <w:szCs w:val="24"/>
                <w:lang w:val="en-US"/>
              </w:rPr>
              <w:t xml:space="preserve"> </w:t>
            </w:r>
            <w:r w:rsidRPr="007168FD">
              <w:rPr>
                <w:rFonts w:ascii="Arial" w:hAnsi="Arial" w:cs="Arial"/>
                <w:sz w:val="24"/>
                <w:szCs w:val="24"/>
              </w:rPr>
              <w:t>электротехнический</w:t>
            </w:r>
            <w:r w:rsidRPr="007168FD">
              <w:rPr>
                <w:rFonts w:ascii="Arial" w:hAnsi="Arial" w:cs="Arial"/>
                <w:sz w:val="24"/>
                <w:szCs w:val="24"/>
                <w:lang w:val="en-US"/>
              </w:rPr>
              <w:t xml:space="preserve"> </w:t>
            </w:r>
            <w:r w:rsidRPr="007168FD">
              <w:rPr>
                <w:rFonts w:ascii="Arial" w:hAnsi="Arial" w:cs="Arial"/>
                <w:sz w:val="24"/>
                <w:szCs w:val="24"/>
              </w:rPr>
              <w:t>словарь</w:t>
            </w:r>
            <w:r w:rsidRPr="007168FD">
              <w:rPr>
                <w:rFonts w:ascii="Arial" w:hAnsi="Arial" w:cs="Arial"/>
                <w:sz w:val="24"/>
                <w:szCs w:val="24"/>
                <w:lang w:val="en-US"/>
              </w:rPr>
              <w:t xml:space="preserve">. </w:t>
            </w:r>
            <w:r w:rsidRPr="007168FD">
              <w:rPr>
                <w:rFonts w:ascii="Arial" w:hAnsi="Arial" w:cs="Arial"/>
                <w:sz w:val="24"/>
                <w:szCs w:val="24"/>
              </w:rPr>
              <w:t>Глава</w:t>
            </w:r>
            <w:r w:rsidRPr="007168FD">
              <w:rPr>
                <w:rFonts w:ascii="Arial" w:hAnsi="Arial" w:cs="Arial"/>
                <w:sz w:val="24"/>
                <w:szCs w:val="24"/>
                <w:lang w:val="en-US"/>
              </w:rPr>
              <w:t xml:space="preserve"> 441. </w:t>
            </w:r>
            <w:r w:rsidRPr="007168FD">
              <w:rPr>
                <w:rFonts w:ascii="Arial" w:hAnsi="Arial" w:cs="Arial"/>
                <w:sz w:val="24"/>
                <w:szCs w:val="24"/>
              </w:rPr>
              <w:t>Коммутационная</w:t>
            </w:r>
            <w:r w:rsidRPr="007168FD">
              <w:rPr>
                <w:rFonts w:ascii="Arial" w:hAnsi="Arial" w:cs="Arial"/>
                <w:sz w:val="24"/>
                <w:szCs w:val="24"/>
                <w:lang w:val="en-US"/>
              </w:rPr>
              <w:t xml:space="preserve"> </w:t>
            </w:r>
            <w:r w:rsidRPr="007168FD">
              <w:rPr>
                <w:rFonts w:ascii="Arial" w:hAnsi="Arial" w:cs="Arial"/>
                <w:sz w:val="24"/>
                <w:szCs w:val="24"/>
              </w:rPr>
              <w:t>аппаратура</w:t>
            </w:r>
            <w:r w:rsidRPr="007168FD">
              <w:rPr>
                <w:rFonts w:ascii="Arial" w:hAnsi="Arial" w:cs="Arial"/>
                <w:sz w:val="24"/>
                <w:szCs w:val="24"/>
                <w:lang w:val="en-US"/>
              </w:rPr>
              <w:t xml:space="preserve">, </w:t>
            </w:r>
            <w:r w:rsidRPr="007168FD">
              <w:rPr>
                <w:rFonts w:ascii="Arial" w:hAnsi="Arial" w:cs="Arial"/>
                <w:sz w:val="24"/>
                <w:szCs w:val="24"/>
              </w:rPr>
              <w:t>аппаратура</w:t>
            </w:r>
            <w:r w:rsidRPr="007168FD">
              <w:rPr>
                <w:rFonts w:ascii="Arial" w:hAnsi="Arial" w:cs="Arial"/>
                <w:sz w:val="24"/>
                <w:szCs w:val="24"/>
                <w:lang w:val="en-US"/>
              </w:rPr>
              <w:t xml:space="preserve"> </w:t>
            </w:r>
            <w:r w:rsidRPr="007168FD">
              <w:rPr>
                <w:rFonts w:ascii="Arial" w:hAnsi="Arial" w:cs="Arial"/>
                <w:sz w:val="24"/>
                <w:szCs w:val="24"/>
              </w:rPr>
              <w:t>управления</w:t>
            </w:r>
            <w:r w:rsidRPr="007168FD">
              <w:rPr>
                <w:rFonts w:ascii="Arial" w:hAnsi="Arial" w:cs="Arial"/>
                <w:sz w:val="24"/>
                <w:szCs w:val="24"/>
                <w:lang w:val="en-US"/>
              </w:rPr>
              <w:t xml:space="preserve"> </w:t>
            </w:r>
            <w:r w:rsidRPr="007168FD">
              <w:rPr>
                <w:rFonts w:ascii="Arial" w:hAnsi="Arial" w:cs="Arial"/>
                <w:sz w:val="24"/>
                <w:szCs w:val="24"/>
              </w:rPr>
              <w:t>и</w:t>
            </w:r>
            <w:r w:rsidRPr="007168FD">
              <w:rPr>
                <w:rFonts w:ascii="Arial" w:hAnsi="Arial" w:cs="Arial"/>
                <w:sz w:val="24"/>
                <w:szCs w:val="24"/>
                <w:lang w:val="en-US"/>
              </w:rPr>
              <w:t xml:space="preserve"> </w:t>
            </w:r>
            <w:r w:rsidRPr="007168FD">
              <w:rPr>
                <w:rFonts w:ascii="Arial" w:hAnsi="Arial" w:cs="Arial"/>
                <w:sz w:val="24"/>
                <w:szCs w:val="24"/>
              </w:rPr>
              <w:t>предохранители</w:t>
            </w:r>
            <w:r w:rsidRPr="007168FD">
              <w:rPr>
                <w:rFonts w:ascii="Arial" w:hAnsi="Arial" w:cs="Arial"/>
                <w:sz w:val="24"/>
                <w:szCs w:val="24"/>
                <w:lang w:val="en-US"/>
              </w:rPr>
              <w:t>)</w:t>
            </w:r>
          </w:p>
        </w:tc>
      </w:tr>
      <w:tr w:rsidR="007168FD" w:rsidRPr="007168FD" w14:paraId="39B2F9CF" w14:textId="77777777" w:rsidTr="00FB2409">
        <w:tc>
          <w:tcPr>
            <w:tcW w:w="669" w:type="dxa"/>
          </w:tcPr>
          <w:p w14:paraId="65433A22" w14:textId="250AB6EE" w:rsidR="00250F77" w:rsidRPr="007168FD" w:rsidRDefault="00250F77" w:rsidP="00250F77">
            <w:pPr>
              <w:spacing w:line="360" w:lineRule="auto"/>
              <w:rPr>
                <w:rFonts w:ascii="Arial" w:hAnsi="Arial" w:cs="Arial"/>
                <w:sz w:val="24"/>
                <w:szCs w:val="24"/>
              </w:rPr>
            </w:pPr>
          </w:p>
        </w:tc>
        <w:tc>
          <w:tcPr>
            <w:tcW w:w="2870" w:type="dxa"/>
            <w:gridSpan w:val="2"/>
          </w:tcPr>
          <w:p w14:paraId="5F1A17BF" w14:textId="77777777" w:rsidR="00250F77" w:rsidRPr="007168FD" w:rsidRDefault="00250F77" w:rsidP="00250F77">
            <w:pPr>
              <w:spacing w:line="360" w:lineRule="auto"/>
              <w:rPr>
                <w:rFonts w:ascii="Arial" w:eastAsia="Arial" w:hAnsi="Arial" w:cs="Arial"/>
                <w:sz w:val="24"/>
                <w:szCs w:val="24"/>
                <w:lang w:val="en-US" w:bidi="en-US"/>
              </w:rPr>
            </w:pPr>
            <w:r w:rsidRPr="007168FD">
              <w:rPr>
                <w:rFonts w:ascii="Arial" w:hAnsi="Arial" w:cs="Arial"/>
                <w:sz w:val="24"/>
                <w:szCs w:val="24"/>
                <w:lang w:val="en-US"/>
              </w:rPr>
              <w:t>IEC 60050-442:1998</w:t>
            </w:r>
          </w:p>
        </w:tc>
        <w:tc>
          <w:tcPr>
            <w:tcW w:w="6372" w:type="dxa"/>
            <w:gridSpan w:val="2"/>
          </w:tcPr>
          <w:p w14:paraId="070DDBB9" w14:textId="77777777" w:rsidR="00250F77" w:rsidRPr="007168FD" w:rsidRDefault="00250F77" w:rsidP="00250F77">
            <w:pPr>
              <w:spacing w:line="360" w:lineRule="auto"/>
              <w:jc w:val="both"/>
              <w:rPr>
                <w:rFonts w:ascii="Arial" w:hAnsi="Arial" w:cs="Arial"/>
                <w:sz w:val="24"/>
                <w:szCs w:val="24"/>
                <w:lang w:val="en-US"/>
              </w:rPr>
            </w:pPr>
            <w:r w:rsidRPr="007168FD">
              <w:rPr>
                <w:rFonts w:ascii="Arial" w:hAnsi="Arial" w:cs="Arial"/>
                <w:sz w:val="24"/>
                <w:szCs w:val="24"/>
                <w:lang w:val="en-US"/>
              </w:rPr>
              <w:t>International Electrotechnical Vocabulary (IEV) – Part 442: Electrical accessories (</w:t>
            </w:r>
            <w:r w:rsidRPr="007168FD">
              <w:rPr>
                <w:rFonts w:ascii="Arial" w:hAnsi="Arial" w:cs="Arial"/>
                <w:sz w:val="24"/>
                <w:szCs w:val="24"/>
              </w:rPr>
              <w:t>Международный</w:t>
            </w:r>
            <w:r w:rsidRPr="007168FD">
              <w:rPr>
                <w:rFonts w:ascii="Arial" w:hAnsi="Arial" w:cs="Arial"/>
                <w:sz w:val="24"/>
                <w:szCs w:val="24"/>
                <w:lang w:val="en-US"/>
              </w:rPr>
              <w:t xml:space="preserve"> </w:t>
            </w:r>
            <w:r w:rsidRPr="007168FD">
              <w:rPr>
                <w:rFonts w:ascii="Arial" w:hAnsi="Arial" w:cs="Arial"/>
                <w:sz w:val="24"/>
                <w:szCs w:val="24"/>
              </w:rPr>
              <w:t>электротехнический</w:t>
            </w:r>
            <w:r w:rsidRPr="007168FD">
              <w:rPr>
                <w:rFonts w:ascii="Arial" w:hAnsi="Arial" w:cs="Arial"/>
                <w:sz w:val="24"/>
                <w:szCs w:val="24"/>
                <w:lang w:val="en-US"/>
              </w:rPr>
              <w:t xml:space="preserve"> </w:t>
            </w:r>
            <w:r w:rsidRPr="007168FD">
              <w:rPr>
                <w:rFonts w:ascii="Arial" w:hAnsi="Arial" w:cs="Arial"/>
                <w:sz w:val="24"/>
                <w:szCs w:val="24"/>
              </w:rPr>
              <w:t>словарь</w:t>
            </w:r>
            <w:r w:rsidRPr="007168FD">
              <w:rPr>
                <w:rFonts w:ascii="Arial" w:hAnsi="Arial" w:cs="Arial"/>
                <w:sz w:val="24"/>
                <w:szCs w:val="24"/>
                <w:lang w:val="en-US"/>
              </w:rPr>
              <w:t xml:space="preserve">. </w:t>
            </w:r>
            <w:r w:rsidRPr="007168FD">
              <w:rPr>
                <w:rFonts w:ascii="Arial" w:hAnsi="Arial" w:cs="Arial"/>
                <w:sz w:val="24"/>
                <w:szCs w:val="24"/>
              </w:rPr>
              <w:t>Часть</w:t>
            </w:r>
            <w:r w:rsidRPr="007168FD">
              <w:rPr>
                <w:rFonts w:ascii="Arial" w:hAnsi="Arial" w:cs="Arial"/>
                <w:sz w:val="24"/>
                <w:szCs w:val="24"/>
                <w:lang w:val="en-US"/>
              </w:rPr>
              <w:t xml:space="preserve"> 442. </w:t>
            </w:r>
            <w:r w:rsidRPr="007168FD">
              <w:rPr>
                <w:rFonts w:ascii="Arial" w:hAnsi="Arial" w:cs="Arial"/>
                <w:sz w:val="24"/>
                <w:szCs w:val="24"/>
              </w:rPr>
              <w:t>Электрические</w:t>
            </w:r>
            <w:r w:rsidRPr="007168FD">
              <w:rPr>
                <w:rFonts w:ascii="Arial" w:hAnsi="Arial" w:cs="Arial"/>
                <w:sz w:val="24"/>
                <w:szCs w:val="24"/>
                <w:lang w:val="en-US"/>
              </w:rPr>
              <w:t xml:space="preserve"> </w:t>
            </w:r>
            <w:r w:rsidRPr="007168FD">
              <w:rPr>
                <w:rFonts w:ascii="Arial" w:hAnsi="Arial" w:cs="Arial"/>
                <w:sz w:val="24"/>
                <w:szCs w:val="24"/>
              </w:rPr>
              <w:t>аксессуары</w:t>
            </w:r>
            <w:r w:rsidRPr="007168FD">
              <w:rPr>
                <w:rFonts w:ascii="Arial" w:hAnsi="Arial" w:cs="Arial"/>
                <w:sz w:val="24"/>
                <w:szCs w:val="24"/>
                <w:lang w:val="en-US"/>
              </w:rPr>
              <w:t>)</w:t>
            </w:r>
          </w:p>
        </w:tc>
      </w:tr>
      <w:tr w:rsidR="007168FD" w:rsidRPr="007168FD" w14:paraId="4E622958" w14:textId="77777777" w:rsidTr="00FB2409">
        <w:tc>
          <w:tcPr>
            <w:tcW w:w="669" w:type="dxa"/>
          </w:tcPr>
          <w:p w14:paraId="22265D7B" w14:textId="77777777" w:rsidR="00250F77" w:rsidRPr="007168FD" w:rsidRDefault="00250F77" w:rsidP="00250F77">
            <w:pPr>
              <w:spacing w:line="360" w:lineRule="auto"/>
              <w:rPr>
                <w:rFonts w:ascii="Arial" w:hAnsi="Arial" w:cs="Arial"/>
                <w:sz w:val="24"/>
                <w:szCs w:val="24"/>
              </w:rPr>
            </w:pPr>
          </w:p>
        </w:tc>
        <w:tc>
          <w:tcPr>
            <w:tcW w:w="2870" w:type="dxa"/>
            <w:gridSpan w:val="2"/>
          </w:tcPr>
          <w:p w14:paraId="34DD0503" w14:textId="77777777" w:rsidR="00250F77" w:rsidRPr="007168FD" w:rsidRDefault="00250F77" w:rsidP="00250F77">
            <w:pPr>
              <w:spacing w:line="360" w:lineRule="auto"/>
              <w:rPr>
                <w:rFonts w:ascii="Arial" w:eastAsia="Arial" w:hAnsi="Arial" w:cs="Arial"/>
                <w:sz w:val="24"/>
                <w:szCs w:val="24"/>
                <w:lang w:val="en-US" w:bidi="en-US"/>
              </w:rPr>
            </w:pPr>
          </w:p>
        </w:tc>
        <w:tc>
          <w:tcPr>
            <w:tcW w:w="6372" w:type="dxa"/>
            <w:gridSpan w:val="2"/>
          </w:tcPr>
          <w:p w14:paraId="1E1608F4" w14:textId="77777777" w:rsidR="00250F77" w:rsidRPr="007168FD" w:rsidRDefault="00250F77" w:rsidP="00250F77">
            <w:pPr>
              <w:spacing w:line="360" w:lineRule="auto"/>
              <w:jc w:val="both"/>
              <w:rPr>
                <w:rFonts w:ascii="Arial" w:hAnsi="Arial" w:cs="Arial"/>
                <w:sz w:val="24"/>
                <w:szCs w:val="24"/>
                <w:lang w:val="en-US"/>
              </w:rPr>
            </w:pPr>
          </w:p>
        </w:tc>
      </w:tr>
      <w:tr w:rsidR="007168FD" w:rsidRPr="007168FD" w14:paraId="0BBB449E" w14:textId="77777777" w:rsidTr="00FB2409">
        <w:tc>
          <w:tcPr>
            <w:tcW w:w="669" w:type="dxa"/>
          </w:tcPr>
          <w:p w14:paraId="26D8F15B" w14:textId="411E5E5E" w:rsidR="00250F77" w:rsidRPr="007168FD" w:rsidRDefault="00250F77" w:rsidP="00250F77">
            <w:pPr>
              <w:spacing w:line="360" w:lineRule="auto"/>
              <w:rPr>
                <w:rFonts w:ascii="Arial" w:hAnsi="Arial" w:cs="Arial"/>
                <w:sz w:val="24"/>
                <w:szCs w:val="24"/>
              </w:rPr>
            </w:pPr>
          </w:p>
        </w:tc>
        <w:tc>
          <w:tcPr>
            <w:tcW w:w="2870" w:type="dxa"/>
            <w:gridSpan w:val="2"/>
          </w:tcPr>
          <w:p w14:paraId="6BB00879" w14:textId="56FBA9FF" w:rsidR="00250F77" w:rsidRPr="007168FD" w:rsidRDefault="00250F77" w:rsidP="005E70CA">
            <w:pPr>
              <w:spacing w:line="360" w:lineRule="auto"/>
              <w:rPr>
                <w:rFonts w:ascii="Arial" w:eastAsia="Arial" w:hAnsi="Arial" w:cs="Arial"/>
                <w:sz w:val="24"/>
                <w:szCs w:val="24"/>
                <w:lang w:bidi="en-US"/>
              </w:rPr>
            </w:pPr>
            <w:r w:rsidRPr="007168FD">
              <w:rPr>
                <w:rFonts w:ascii="Arial" w:hAnsi="Arial" w:cs="Arial"/>
                <w:sz w:val="24"/>
                <w:szCs w:val="24"/>
                <w:lang w:val="en-US"/>
              </w:rPr>
              <w:t xml:space="preserve">IEC </w:t>
            </w:r>
            <w:r w:rsidR="005E70CA" w:rsidRPr="007168FD">
              <w:rPr>
                <w:rFonts w:ascii="Arial" w:hAnsi="Arial" w:cs="Arial"/>
                <w:sz w:val="24"/>
                <w:szCs w:val="24"/>
              </w:rPr>
              <w:t>60050-826-2004</w:t>
            </w:r>
          </w:p>
        </w:tc>
        <w:tc>
          <w:tcPr>
            <w:tcW w:w="6372" w:type="dxa"/>
            <w:gridSpan w:val="2"/>
          </w:tcPr>
          <w:p w14:paraId="5B41F0AF" w14:textId="788EDE94" w:rsidR="00250F77" w:rsidRPr="007168FD" w:rsidRDefault="005E70CA" w:rsidP="00250F77">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International Electrotechnical Vocabulary - Part 826: Electrical installations</w:t>
            </w:r>
            <w:r w:rsidR="00250F77" w:rsidRPr="007168FD">
              <w:rPr>
                <w:rFonts w:ascii="Arial" w:hAnsi="Arial" w:cs="Arial"/>
                <w:sz w:val="24"/>
                <w:szCs w:val="24"/>
                <w:lang w:val="en-US"/>
              </w:rPr>
              <w:t xml:space="preserve"> (</w:t>
            </w:r>
            <w:r w:rsidRPr="007168FD">
              <w:rPr>
                <w:rFonts w:ascii="Arial" w:hAnsi="Arial" w:cs="Arial"/>
                <w:sz w:val="24"/>
                <w:szCs w:val="24"/>
                <w:shd w:val="clear" w:color="auto" w:fill="FFFFFF"/>
              </w:rPr>
              <w:t>Международный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электротехнический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словарь</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Часть 826. Электрические установки</w:t>
            </w:r>
            <w:r w:rsidR="00250F77" w:rsidRPr="007168FD">
              <w:rPr>
                <w:rFonts w:ascii="Arial" w:hAnsi="Arial" w:cs="Arial"/>
                <w:sz w:val="24"/>
                <w:szCs w:val="24"/>
              </w:rPr>
              <w:t>)</w:t>
            </w:r>
          </w:p>
        </w:tc>
      </w:tr>
      <w:tr w:rsidR="007168FD" w:rsidRPr="007168FD" w14:paraId="08A37425" w14:textId="77777777" w:rsidTr="00FB2409">
        <w:tc>
          <w:tcPr>
            <w:tcW w:w="669" w:type="dxa"/>
          </w:tcPr>
          <w:p w14:paraId="2A44091D" w14:textId="7A13253E" w:rsidR="005E70CA" w:rsidRPr="007168FD" w:rsidRDefault="005E70CA" w:rsidP="005E70CA">
            <w:pPr>
              <w:spacing w:line="360" w:lineRule="auto"/>
              <w:rPr>
                <w:rFonts w:ascii="Arial" w:hAnsi="Arial" w:cs="Arial"/>
                <w:sz w:val="24"/>
                <w:szCs w:val="24"/>
              </w:rPr>
            </w:pPr>
          </w:p>
        </w:tc>
        <w:tc>
          <w:tcPr>
            <w:tcW w:w="2870" w:type="dxa"/>
            <w:gridSpan w:val="2"/>
          </w:tcPr>
          <w:p w14:paraId="0F1E5B5B" w14:textId="599028F8" w:rsidR="005E70CA" w:rsidRPr="007168FD" w:rsidRDefault="005E70CA" w:rsidP="005E70CA">
            <w:pPr>
              <w:spacing w:line="360" w:lineRule="auto"/>
              <w:rPr>
                <w:rFonts w:ascii="Arial" w:eastAsia="Arial" w:hAnsi="Arial" w:cs="Arial"/>
                <w:sz w:val="24"/>
                <w:szCs w:val="24"/>
                <w:lang w:val="en-US" w:bidi="en-US"/>
              </w:rPr>
            </w:pPr>
            <w:r w:rsidRPr="007168FD">
              <w:rPr>
                <w:rFonts w:ascii="Arial" w:hAnsi="Arial" w:cs="Arial"/>
                <w:sz w:val="24"/>
                <w:szCs w:val="24"/>
                <w:lang w:val="en-US"/>
              </w:rPr>
              <w:t>IEC 60068-2-2:2007</w:t>
            </w:r>
          </w:p>
        </w:tc>
        <w:tc>
          <w:tcPr>
            <w:tcW w:w="6372" w:type="dxa"/>
            <w:gridSpan w:val="2"/>
          </w:tcPr>
          <w:p w14:paraId="1AA35FEB" w14:textId="042597BA" w:rsidR="005E70CA" w:rsidRPr="007168FD" w:rsidRDefault="005E70CA" w:rsidP="005E70CA">
            <w:pPr>
              <w:spacing w:line="360" w:lineRule="auto"/>
              <w:jc w:val="both"/>
              <w:rPr>
                <w:rFonts w:ascii="Arial" w:hAnsi="Arial" w:cs="Arial"/>
                <w:sz w:val="24"/>
                <w:szCs w:val="24"/>
              </w:rPr>
            </w:pPr>
            <w:r w:rsidRPr="007168FD">
              <w:rPr>
                <w:rFonts w:ascii="Arial" w:hAnsi="Arial" w:cs="Arial"/>
                <w:sz w:val="24"/>
                <w:szCs w:val="24"/>
                <w:lang w:val="en-US"/>
              </w:rPr>
              <w:t>Environmental testing – Part 2-2: Tests – Test B: Dry heat (</w:t>
            </w:r>
            <w:r w:rsidRPr="007168FD">
              <w:rPr>
                <w:rFonts w:ascii="Arial" w:hAnsi="Arial" w:cs="Arial"/>
                <w:sz w:val="24"/>
                <w:szCs w:val="24"/>
              </w:rPr>
              <w:t>Испытания</w:t>
            </w:r>
            <w:r w:rsidRPr="007168FD">
              <w:rPr>
                <w:rFonts w:ascii="Arial" w:hAnsi="Arial" w:cs="Arial"/>
                <w:sz w:val="24"/>
                <w:szCs w:val="24"/>
                <w:lang w:val="en-US"/>
              </w:rPr>
              <w:t xml:space="preserve"> </w:t>
            </w:r>
            <w:r w:rsidRPr="007168FD">
              <w:rPr>
                <w:rFonts w:ascii="Arial" w:hAnsi="Arial" w:cs="Arial"/>
                <w:sz w:val="24"/>
                <w:szCs w:val="24"/>
              </w:rPr>
              <w:t>на</w:t>
            </w:r>
            <w:r w:rsidRPr="007168FD">
              <w:rPr>
                <w:rFonts w:ascii="Arial" w:hAnsi="Arial" w:cs="Arial"/>
                <w:sz w:val="24"/>
                <w:szCs w:val="24"/>
                <w:lang w:val="en-US"/>
              </w:rPr>
              <w:t xml:space="preserve"> </w:t>
            </w:r>
            <w:r w:rsidRPr="007168FD">
              <w:rPr>
                <w:rFonts w:ascii="Arial" w:hAnsi="Arial" w:cs="Arial"/>
                <w:sz w:val="24"/>
                <w:szCs w:val="24"/>
              </w:rPr>
              <w:t>воздействие</w:t>
            </w:r>
            <w:r w:rsidRPr="007168FD">
              <w:rPr>
                <w:rFonts w:ascii="Arial" w:hAnsi="Arial" w:cs="Arial"/>
                <w:sz w:val="24"/>
                <w:szCs w:val="24"/>
                <w:lang w:val="en-US"/>
              </w:rPr>
              <w:t xml:space="preserve"> </w:t>
            </w:r>
            <w:r w:rsidRPr="007168FD">
              <w:rPr>
                <w:rFonts w:ascii="Arial" w:hAnsi="Arial" w:cs="Arial"/>
                <w:sz w:val="24"/>
                <w:szCs w:val="24"/>
              </w:rPr>
              <w:t>внешних</w:t>
            </w:r>
            <w:r w:rsidRPr="007168FD">
              <w:rPr>
                <w:rFonts w:ascii="Arial" w:hAnsi="Arial" w:cs="Arial"/>
                <w:sz w:val="24"/>
                <w:szCs w:val="24"/>
                <w:lang w:val="en-US"/>
              </w:rPr>
              <w:t xml:space="preserve"> </w:t>
            </w:r>
            <w:r w:rsidRPr="007168FD">
              <w:rPr>
                <w:rFonts w:ascii="Arial" w:hAnsi="Arial" w:cs="Arial"/>
                <w:sz w:val="24"/>
                <w:szCs w:val="24"/>
              </w:rPr>
              <w:t>факторов</w:t>
            </w:r>
            <w:r w:rsidRPr="007168FD">
              <w:rPr>
                <w:rFonts w:ascii="Arial" w:hAnsi="Arial" w:cs="Arial"/>
                <w:sz w:val="24"/>
                <w:szCs w:val="24"/>
                <w:lang w:val="en-US"/>
              </w:rPr>
              <w:t xml:space="preserve">. </w:t>
            </w:r>
            <w:r w:rsidRPr="007168FD">
              <w:rPr>
                <w:rFonts w:ascii="Arial" w:hAnsi="Arial" w:cs="Arial"/>
                <w:sz w:val="24"/>
                <w:szCs w:val="24"/>
              </w:rPr>
              <w:t>Часть 2. Испытания. Испытание В: Сухое тепло)</w:t>
            </w:r>
          </w:p>
        </w:tc>
      </w:tr>
      <w:tr w:rsidR="007168FD" w:rsidRPr="007168FD" w14:paraId="1B5A0DDC" w14:textId="77777777" w:rsidTr="00FB2409">
        <w:tc>
          <w:tcPr>
            <w:tcW w:w="669" w:type="dxa"/>
          </w:tcPr>
          <w:p w14:paraId="01AB64A5" w14:textId="77777777" w:rsidR="00F3329E" w:rsidRPr="007168FD" w:rsidRDefault="00F3329E" w:rsidP="00F3329E">
            <w:pPr>
              <w:spacing w:line="360" w:lineRule="auto"/>
              <w:rPr>
                <w:rFonts w:ascii="Arial" w:hAnsi="Arial" w:cs="Arial"/>
                <w:sz w:val="24"/>
                <w:szCs w:val="24"/>
              </w:rPr>
            </w:pPr>
          </w:p>
        </w:tc>
        <w:tc>
          <w:tcPr>
            <w:tcW w:w="2870" w:type="dxa"/>
            <w:gridSpan w:val="2"/>
          </w:tcPr>
          <w:p w14:paraId="2740C012" w14:textId="1C2DEC32" w:rsidR="00F3329E" w:rsidRPr="007168FD" w:rsidRDefault="00F3329E" w:rsidP="00F3329E">
            <w:pPr>
              <w:spacing w:line="360" w:lineRule="auto"/>
              <w:rPr>
                <w:rFonts w:ascii="Arial" w:eastAsia="Arial" w:hAnsi="Arial" w:cs="Arial"/>
                <w:sz w:val="24"/>
                <w:szCs w:val="24"/>
                <w:lang w:bidi="en-US"/>
              </w:rPr>
            </w:pPr>
            <w:r w:rsidRPr="007168FD">
              <w:rPr>
                <w:rFonts w:ascii="Arial" w:hAnsi="Arial" w:cs="Arial"/>
                <w:sz w:val="24"/>
                <w:szCs w:val="24"/>
                <w:lang w:val="en-US"/>
              </w:rPr>
              <w:t xml:space="preserve">IEC </w:t>
            </w:r>
            <w:r w:rsidRPr="007168FD">
              <w:rPr>
                <w:rFonts w:ascii="Arial" w:hAnsi="Arial" w:cs="Arial"/>
                <w:sz w:val="24"/>
                <w:szCs w:val="24"/>
              </w:rPr>
              <w:t>60079 (все части)</w:t>
            </w:r>
          </w:p>
        </w:tc>
        <w:tc>
          <w:tcPr>
            <w:tcW w:w="6372" w:type="dxa"/>
            <w:gridSpan w:val="2"/>
          </w:tcPr>
          <w:p w14:paraId="7A1539DF" w14:textId="29AF2676" w:rsidR="00F3329E" w:rsidRPr="007168FD" w:rsidRDefault="00F3329E" w:rsidP="00F3329E">
            <w:pPr>
              <w:spacing w:line="360" w:lineRule="auto"/>
              <w:jc w:val="both"/>
              <w:rPr>
                <w:rFonts w:ascii="Arial" w:hAnsi="Arial" w:cs="Arial"/>
                <w:sz w:val="24"/>
                <w:szCs w:val="24"/>
              </w:rPr>
            </w:pPr>
            <w:r w:rsidRPr="007168FD">
              <w:rPr>
                <w:rFonts w:ascii="Arial" w:hAnsi="Arial" w:cs="Arial"/>
                <w:sz w:val="24"/>
                <w:szCs w:val="24"/>
                <w:shd w:val="clear" w:color="auto" w:fill="FFFFFF"/>
              </w:rPr>
              <w:t>Explosive atmospheres </w:t>
            </w:r>
            <w:r w:rsidRPr="007168FD">
              <w:rPr>
                <w:rFonts w:ascii="Arial" w:hAnsi="Arial" w:cs="Arial"/>
                <w:sz w:val="24"/>
                <w:szCs w:val="24"/>
              </w:rPr>
              <w:t>– (</w:t>
            </w:r>
            <w:r w:rsidRPr="007168FD">
              <w:rPr>
                <w:rFonts w:ascii="Arial" w:hAnsi="Arial" w:cs="Arial"/>
                <w:sz w:val="24"/>
                <w:szCs w:val="24"/>
                <w:shd w:val="clear" w:color="auto" w:fill="FFFFFF"/>
              </w:rPr>
              <w:t>Взрывоопасные среды</w:t>
            </w:r>
            <w:r w:rsidRPr="007168FD">
              <w:rPr>
                <w:rFonts w:ascii="Arial" w:hAnsi="Arial" w:cs="Arial"/>
                <w:sz w:val="24"/>
                <w:szCs w:val="24"/>
              </w:rPr>
              <w:t>)</w:t>
            </w:r>
          </w:p>
        </w:tc>
      </w:tr>
      <w:tr w:rsidR="007168FD" w:rsidRPr="007168FD" w14:paraId="30E93FAE" w14:textId="77777777" w:rsidTr="00FB2409">
        <w:tc>
          <w:tcPr>
            <w:tcW w:w="669" w:type="dxa"/>
          </w:tcPr>
          <w:p w14:paraId="68D26F7C" w14:textId="00B274E8" w:rsidR="00F3329E" w:rsidRPr="007168FD" w:rsidRDefault="00F3329E" w:rsidP="00F3329E">
            <w:pPr>
              <w:spacing w:line="360" w:lineRule="auto"/>
              <w:rPr>
                <w:rFonts w:ascii="Arial" w:hAnsi="Arial" w:cs="Arial"/>
                <w:sz w:val="24"/>
                <w:szCs w:val="24"/>
              </w:rPr>
            </w:pPr>
          </w:p>
        </w:tc>
        <w:tc>
          <w:tcPr>
            <w:tcW w:w="2870" w:type="dxa"/>
            <w:gridSpan w:val="2"/>
          </w:tcPr>
          <w:p w14:paraId="6C0BDB95" w14:textId="3750D63F" w:rsidR="00F3329E" w:rsidRPr="007168FD" w:rsidRDefault="00F3329E" w:rsidP="00F3329E">
            <w:pPr>
              <w:spacing w:line="360" w:lineRule="auto"/>
              <w:rPr>
                <w:rFonts w:ascii="Arial" w:eastAsia="Arial" w:hAnsi="Arial" w:cs="Arial"/>
                <w:sz w:val="24"/>
                <w:szCs w:val="24"/>
                <w:lang w:val="en-US" w:bidi="en-US"/>
              </w:rPr>
            </w:pPr>
            <w:r w:rsidRPr="007168FD">
              <w:rPr>
                <w:rFonts w:ascii="Arial" w:hAnsi="Arial" w:cs="Arial"/>
                <w:sz w:val="24"/>
                <w:szCs w:val="24"/>
                <w:lang w:val="en-US"/>
              </w:rPr>
              <w:t>IEC 60085</w:t>
            </w:r>
          </w:p>
        </w:tc>
        <w:tc>
          <w:tcPr>
            <w:tcW w:w="6372" w:type="dxa"/>
            <w:gridSpan w:val="2"/>
          </w:tcPr>
          <w:p w14:paraId="1DF3E6C8" w14:textId="352FF690" w:rsidR="00F3329E" w:rsidRPr="007168FD" w:rsidRDefault="00F3329E" w:rsidP="00616E1F">
            <w:pPr>
              <w:spacing w:line="360" w:lineRule="auto"/>
              <w:jc w:val="both"/>
              <w:rPr>
                <w:rFonts w:ascii="Arial" w:hAnsi="Arial" w:cs="Arial"/>
                <w:sz w:val="24"/>
                <w:szCs w:val="24"/>
                <w:lang w:val="en-US"/>
              </w:rPr>
            </w:pPr>
            <w:r w:rsidRPr="007168FD">
              <w:rPr>
                <w:rFonts w:ascii="Arial" w:hAnsi="Arial" w:cs="Arial"/>
                <w:sz w:val="24"/>
                <w:szCs w:val="24"/>
                <w:shd w:val="clear" w:color="auto" w:fill="FFFFFF"/>
                <w:lang w:val="en-US"/>
              </w:rPr>
              <w:t>Semiconductor converters </w:t>
            </w:r>
            <w:r w:rsidRPr="007168FD">
              <w:rPr>
                <w:rFonts w:ascii="Arial" w:hAnsi="Arial" w:cs="Arial"/>
                <w:sz w:val="24"/>
                <w:szCs w:val="24"/>
                <w:lang w:val="en-US"/>
              </w:rPr>
              <w:t>–(</w:t>
            </w:r>
            <w:r w:rsidR="00616E1F" w:rsidRPr="007168FD">
              <w:rPr>
                <w:rFonts w:ascii="Arial" w:hAnsi="Arial" w:cs="Arial"/>
                <w:sz w:val="24"/>
                <w:szCs w:val="24"/>
                <w:shd w:val="clear" w:color="auto" w:fill="FFFFFF"/>
              </w:rPr>
              <w:t>Преобразователи полупроводниковые</w:t>
            </w:r>
            <w:r w:rsidRPr="007168FD">
              <w:rPr>
                <w:rFonts w:ascii="Arial" w:hAnsi="Arial" w:cs="Arial"/>
                <w:sz w:val="24"/>
                <w:szCs w:val="24"/>
                <w:lang w:val="en-US"/>
              </w:rPr>
              <w:t>)</w:t>
            </w:r>
          </w:p>
        </w:tc>
      </w:tr>
      <w:tr w:rsidR="007168FD" w:rsidRPr="007168FD" w14:paraId="54E193A2" w14:textId="77777777" w:rsidTr="00FB2409">
        <w:tc>
          <w:tcPr>
            <w:tcW w:w="669" w:type="dxa"/>
          </w:tcPr>
          <w:p w14:paraId="7F3CB273" w14:textId="2C48CFE0" w:rsidR="00F3329E" w:rsidRPr="007168FD" w:rsidRDefault="00F3329E" w:rsidP="00F3329E">
            <w:pPr>
              <w:spacing w:line="360" w:lineRule="auto"/>
              <w:rPr>
                <w:rFonts w:ascii="Arial" w:hAnsi="Arial" w:cs="Arial"/>
                <w:sz w:val="24"/>
                <w:szCs w:val="24"/>
              </w:rPr>
            </w:pPr>
          </w:p>
        </w:tc>
        <w:tc>
          <w:tcPr>
            <w:tcW w:w="2870" w:type="dxa"/>
            <w:gridSpan w:val="2"/>
          </w:tcPr>
          <w:p w14:paraId="5696E77A" w14:textId="39401340" w:rsidR="00F3329E" w:rsidRPr="007168FD" w:rsidRDefault="00F3329E" w:rsidP="00F3329E">
            <w:pPr>
              <w:spacing w:line="360" w:lineRule="auto"/>
              <w:rPr>
                <w:rFonts w:ascii="Arial" w:eastAsia="Arial" w:hAnsi="Arial" w:cs="Arial"/>
                <w:sz w:val="24"/>
                <w:szCs w:val="24"/>
                <w:lang w:bidi="en-US"/>
              </w:rPr>
            </w:pPr>
            <w:r w:rsidRPr="007168FD">
              <w:rPr>
                <w:rFonts w:ascii="Arial" w:hAnsi="Arial" w:cs="Arial"/>
                <w:sz w:val="24"/>
                <w:szCs w:val="24"/>
                <w:lang w:val="en-US"/>
              </w:rPr>
              <w:t xml:space="preserve">IEC </w:t>
            </w:r>
            <w:r w:rsidRPr="007168FD">
              <w:rPr>
                <w:rFonts w:ascii="Arial" w:hAnsi="Arial" w:cs="Arial"/>
                <w:sz w:val="24"/>
                <w:szCs w:val="24"/>
              </w:rPr>
              <w:t xml:space="preserve">60146 (все части) </w:t>
            </w:r>
          </w:p>
        </w:tc>
        <w:tc>
          <w:tcPr>
            <w:tcW w:w="6372" w:type="dxa"/>
            <w:gridSpan w:val="2"/>
          </w:tcPr>
          <w:p w14:paraId="763B1D57" w14:textId="4C8F227D" w:rsidR="00F3329E" w:rsidRPr="007168FD" w:rsidRDefault="00F3329E" w:rsidP="00616E1F">
            <w:pPr>
              <w:spacing w:line="360" w:lineRule="auto"/>
              <w:jc w:val="both"/>
              <w:rPr>
                <w:rFonts w:ascii="Arial" w:hAnsi="Arial" w:cs="Arial"/>
                <w:sz w:val="24"/>
                <w:szCs w:val="24"/>
              </w:rPr>
            </w:pPr>
            <w:r w:rsidRPr="007168FD">
              <w:rPr>
                <w:rFonts w:ascii="Arial" w:hAnsi="Arial" w:cs="Arial"/>
                <w:sz w:val="24"/>
                <w:szCs w:val="24"/>
                <w:lang w:val="en-US"/>
              </w:rPr>
              <w:t>Low</w:t>
            </w:r>
            <w:r w:rsidRPr="007168FD">
              <w:rPr>
                <w:rFonts w:ascii="Arial" w:hAnsi="Arial" w:cs="Arial"/>
                <w:sz w:val="24"/>
                <w:szCs w:val="24"/>
              </w:rPr>
              <w:t>-</w:t>
            </w:r>
            <w:r w:rsidRPr="007168FD">
              <w:rPr>
                <w:rFonts w:ascii="Arial" w:hAnsi="Arial" w:cs="Arial"/>
                <w:sz w:val="24"/>
                <w:szCs w:val="24"/>
                <w:lang w:val="en-US"/>
              </w:rPr>
              <w:t>volt</w:t>
            </w:r>
            <w:r w:rsidR="00616E1F" w:rsidRPr="007168FD">
              <w:rPr>
                <w:rFonts w:ascii="Arial" w:hAnsi="Arial" w:cs="Arial"/>
                <w:sz w:val="24"/>
                <w:szCs w:val="24"/>
                <w:lang w:val="en-US"/>
              </w:rPr>
              <w:t>age</w:t>
            </w:r>
            <w:r w:rsidR="00616E1F" w:rsidRPr="007168FD">
              <w:rPr>
                <w:rFonts w:ascii="Arial" w:hAnsi="Arial" w:cs="Arial"/>
                <w:sz w:val="24"/>
                <w:szCs w:val="24"/>
              </w:rPr>
              <w:t xml:space="preserve"> </w:t>
            </w:r>
            <w:r w:rsidR="00616E1F" w:rsidRPr="007168FD">
              <w:rPr>
                <w:rFonts w:ascii="Arial" w:hAnsi="Arial" w:cs="Arial"/>
                <w:sz w:val="24"/>
                <w:szCs w:val="24"/>
                <w:lang w:val="en-US"/>
              </w:rPr>
              <w:t>switchgear</w:t>
            </w:r>
            <w:r w:rsidR="00616E1F" w:rsidRPr="007168FD">
              <w:rPr>
                <w:rFonts w:ascii="Arial" w:hAnsi="Arial" w:cs="Arial"/>
                <w:sz w:val="24"/>
                <w:szCs w:val="24"/>
              </w:rPr>
              <w:t xml:space="preserve"> </w:t>
            </w:r>
            <w:r w:rsidR="00616E1F" w:rsidRPr="007168FD">
              <w:rPr>
                <w:rFonts w:ascii="Arial" w:hAnsi="Arial" w:cs="Arial"/>
                <w:sz w:val="24"/>
                <w:szCs w:val="24"/>
                <w:lang w:val="en-US"/>
              </w:rPr>
              <w:t>and</w:t>
            </w:r>
            <w:r w:rsidR="00616E1F" w:rsidRPr="007168FD">
              <w:rPr>
                <w:rFonts w:ascii="Arial" w:hAnsi="Arial" w:cs="Arial"/>
                <w:sz w:val="24"/>
                <w:szCs w:val="24"/>
              </w:rPr>
              <w:t xml:space="preserve"> </w:t>
            </w:r>
            <w:r w:rsidR="00616E1F" w:rsidRPr="007168FD">
              <w:rPr>
                <w:rFonts w:ascii="Arial" w:hAnsi="Arial" w:cs="Arial"/>
                <w:sz w:val="24"/>
                <w:szCs w:val="24"/>
                <w:lang w:val="en-US"/>
              </w:rPr>
              <w:t>controlgear</w:t>
            </w:r>
            <w:r w:rsidR="00616E1F" w:rsidRPr="007168FD">
              <w:rPr>
                <w:rFonts w:ascii="Arial" w:hAnsi="Arial" w:cs="Arial"/>
                <w:sz w:val="24"/>
                <w:szCs w:val="24"/>
              </w:rPr>
              <w:t xml:space="preserve"> </w:t>
            </w:r>
            <w:r w:rsidRPr="007168FD">
              <w:rPr>
                <w:rFonts w:ascii="Arial" w:hAnsi="Arial" w:cs="Arial"/>
                <w:sz w:val="24"/>
                <w:szCs w:val="24"/>
              </w:rPr>
              <w:t>(Устройства комплектные распределительные низкого напряжения)</w:t>
            </w:r>
          </w:p>
        </w:tc>
      </w:tr>
      <w:tr w:rsidR="007168FD" w:rsidRPr="007168FD" w14:paraId="0855172C" w14:textId="77777777" w:rsidTr="00FB2409">
        <w:tc>
          <w:tcPr>
            <w:tcW w:w="669" w:type="dxa"/>
          </w:tcPr>
          <w:p w14:paraId="2BB68368" w14:textId="3B008D69" w:rsidR="00F3329E" w:rsidRPr="007168FD" w:rsidRDefault="00F3329E" w:rsidP="00F3329E">
            <w:pPr>
              <w:spacing w:line="360" w:lineRule="auto"/>
              <w:rPr>
                <w:rFonts w:ascii="Arial" w:hAnsi="Arial" w:cs="Arial"/>
                <w:sz w:val="24"/>
                <w:szCs w:val="24"/>
              </w:rPr>
            </w:pPr>
          </w:p>
        </w:tc>
        <w:tc>
          <w:tcPr>
            <w:tcW w:w="2870" w:type="dxa"/>
            <w:gridSpan w:val="2"/>
          </w:tcPr>
          <w:p w14:paraId="13DBEAE6" w14:textId="77777777" w:rsidR="00F3329E" w:rsidRPr="007168FD" w:rsidRDefault="00F3329E" w:rsidP="00F3329E">
            <w:pPr>
              <w:spacing w:line="360" w:lineRule="auto"/>
              <w:rPr>
                <w:rFonts w:ascii="Arial" w:eastAsia="Arial" w:hAnsi="Arial" w:cs="Arial"/>
                <w:sz w:val="24"/>
                <w:szCs w:val="24"/>
                <w:lang w:val="en-US" w:bidi="en-US"/>
              </w:rPr>
            </w:pPr>
            <w:r w:rsidRPr="007168FD">
              <w:rPr>
                <w:rFonts w:ascii="Arial" w:hAnsi="Arial" w:cs="Arial"/>
                <w:sz w:val="24"/>
                <w:szCs w:val="24"/>
                <w:lang w:val="en-US"/>
              </w:rPr>
              <w:t>IEC 60269-1:2006</w:t>
            </w:r>
          </w:p>
        </w:tc>
        <w:tc>
          <w:tcPr>
            <w:tcW w:w="6372" w:type="dxa"/>
            <w:gridSpan w:val="2"/>
          </w:tcPr>
          <w:p w14:paraId="76CF4348" w14:textId="77777777" w:rsidR="00F3329E" w:rsidRPr="007168FD" w:rsidRDefault="00F3329E" w:rsidP="00F3329E">
            <w:pPr>
              <w:spacing w:line="360" w:lineRule="auto"/>
              <w:jc w:val="both"/>
              <w:rPr>
                <w:rFonts w:ascii="Arial" w:hAnsi="Arial" w:cs="Arial"/>
                <w:sz w:val="24"/>
                <w:szCs w:val="24"/>
                <w:lang w:val="en-US"/>
              </w:rPr>
            </w:pPr>
            <w:r w:rsidRPr="007168FD">
              <w:rPr>
                <w:rFonts w:ascii="Arial" w:hAnsi="Arial" w:cs="Arial"/>
                <w:sz w:val="24"/>
                <w:szCs w:val="24"/>
                <w:lang w:val="en-US"/>
              </w:rPr>
              <w:t>Low-voltage fuses – Part 1: General requirements (</w:t>
            </w:r>
            <w:r w:rsidRPr="007168FD">
              <w:rPr>
                <w:rFonts w:ascii="Arial" w:hAnsi="Arial" w:cs="Arial"/>
                <w:sz w:val="24"/>
                <w:szCs w:val="24"/>
              </w:rPr>
              <w:t>Предохранители</w:t>
            </w:r>
            <w:r w:rsidRPr="007168FD">
              <w:rPr>
                <w:rFonts w:ascii="Arial" w:hAnsi="Arial" w:cs="Arial"/>
                <w:sz w:val="24"/>
                <w:szCs w:val="24"/>
                <w:lang w:val="en-US"/>
              </w:rPr>
              <w:t xml:space="preserve"> </w:t>
            </w:r>
            <w:r w:rsidRPr="007168FD">
              <w:rPr>
                <w:rFonts w:ascii="Arial" w:hAnsi="Arial" w:cs="Arial"/>
                <w:sz w:val="24"/>
                <w:szCs w:val="24"/>
              </w:rPr>
              <w:t>плавкие</w:t>
            </w:r>
            <w:r w:rsidRPr="007168FD">
              <w:rPr>
                <w:rFonts w:ascii="Arial" w:hAnsi="Arial" w:cs="Arial"/>
                <w:sz w:val="24"/>
                <w:szCs w:val="24"/>
                <w:lang w:val="en-US"/>
              </w:rPr>
              <w:t xml:space="preserve"> </w:t>
            </w:r>
            <w:r w:rsidRPr="007168FD">
              <w:rPr>
                <w:rFonts w:ascii="Arial" w:hAnsi="Arial" w:cs="Arial"/>
                <w:sz w:val="24"/>
                <w:szCs w:val="24"/>
              </w:rPr>
              <w:t>низковольтные</w:t>
            </w:r>
            <w:r w:rsidRPr="007168FD">
              <w:rPr>
                <w:rFonts w:ascii="Arial" w:hAnsi="Arial" w:cs="Arial"/>
                <w:sz w:val="24"/>
                <w:szCs w:val="24"/>
                <w:lang w:val="en-US"/>
              </w:rPr>
              <w:t xml:space="preserve">. </w:t>
            </w:r>
            <w:r w:rsidRPr="007168FD">
              <w:rPr>
                <w:rFonts w:ascii="Arial" w:hAnsi="Arial" w:cs="Arial"/>
                <w:sz w:val="24"/>
                <w:szCs w:val="24"/>
              </w:rPr>
              <w:t>Часть</w:t>
            </w:r>
            <w:r w:rsidRPr="007168FD">
              <w:rPr>
                <w:rFonts w:ascii="Arial" w:hAnsi="Arial" w:cs="Arial"/>
                <w:sz w:val="24"/>
                <w:szCs w:val="24"/>
                <w:lang w:val="en-US"/>
              </w:rPr>
              <w:t xml:space="preserve"> 1. </w:t>
            </w:r>
            <w:r w:rsidRPr="007168FD">
              <w:rPr>
                <w:rFonts w:ascii="Arial" w:hAnsi="Arial" w:cs="Arial"/>
                <w:sz w:val="24"/>
                <w:szCs w:val="24"/>
              </w:rPr>
              <w:t>Общие</w:t>
            </w:r>
            <w:r w:rsidRPr="007168FD">
              <w:rPr>
                <w:rFonts w:ascii="Arial" w:hAnsi="Arial" w:cs="Arial"/>
                <w:sz w:val="24"/>
                <w:szCs w:val="24"/>
                <w:lang w:val="en-US"/>
              </w:rPr>
              <w:t xml:space="preserve"> </w:t>
            </w:r>
            <w:r w:rsidRPr="007168FD">
              <w:rPr>
                <w:rFonts w:ascii="Arial" w:hAnsi="Arial" w:cs="Arial"/>
                <w:sz w:val="24"/>
                <w:szCs w:val="24"/>
              </w:rPr>
              <w:t>требования</w:t>
            </w:r>
            <w:r w:rsidRPr="007168FD">
              <w:rPr>
                <w:rFonts w:ascii="Arial" w:hAnsi="Arial" w:cs="Arial"/>
                <w:sz w:val="24"/>
                <w:szCs w:val="24"/>
                <w:lang w:val="en-US"/>
              </w:rPr>
              <w:t>)</w:t>
            </w:r>
          </w:p>
        </w:tc>
      </w:tr>
      <w:tr w:rsidR="007168FD" w:rsidRPr="007168FD" w14:paraId="259A74D4" w14:textId="77777777" w:rsidTr="00FB2409">
        <w:tc>
          <w:tcPr>
            <w:tcW w:w="669" w:type="dxa"/>
          </w:tcPr>
          <w:p w14:paraId="4366A9C2" w14:textId="26774CEC" w:rsidR="00F3329E" w:rsidRPr="007168FD" w:rsidRDefault="00F3329E" w:rsidP="00F3329E">
            <w:pPr>
              <w:spacing w:line="360" w:lineRule="auto"/>
              <w:rPr>
                <w:rFonts w:ascii="Arial" w:hAnsi="Arial" w:cs="Arial"/>
                <w:sz w:val="24"/>
                <w:szCs w:val="24"/>
              </w:rPr>
            </w:pPr>
          </w:p>
        </w:tc>
        <w:tc>
          <w:tcPr>
            <w:tcW w:w="2870" w:type="dxa"/>
            <w:gridSpan w:val="2"/>
          </w:tcPr>
          <w:p w14:paraId="548B48D9" w14:textId="77777777" w:rsidR="00F3329E" w:rsidRPr="007168FD" w:rsidRDefault="00F3329E" w:rsidP="00F3329E">
            <w:pPr>
              <w:spacing w:line="360" w:lineRule="auto"/>
              <w:rPr>
                <w:rFonts w:ascii="Arial" w:eastAsia="Arial" w:hAnsi="Arial" w:cs="Arial"/>
                <w:sz w:val="24"/>
                <w:szCs w:val="24"/>
                <w:lang w:val="en-US" w:bidi="en-US"/>
              </w:rPr>
            </w:pPr>
            <w:r w:rsidRPr="007168FD">
              <w:rPr>
                <w:rFonts w:ascii="Arial" w:hAnsi="Arial" w:cs="Arial"/>
                <w:sz w:val="24"/>
                <w:szCs w:val="24"/>
              </w:rPr>
              <w:t>IEC 60417</w:t>
            </w:r>
          </w:p>
        </w:tc>
        <w:tc>
          <w:tcPr>
            <w:tcW w:w="6372" w:type="dxa"/>
            <w:gridSpan w:val="2"/>
          </w:tcPr>
          <w:p w14:paraId="7E7690B5" w14:textId="77777777" w:rsidR="00F3329E" w:rsidRPr="007168FD" w:rsidRDefault="00F3329E" w:rsidP="00F3329E">
            <w:pPr>
              <w:spacing w:line="360" w:lineRule="auto"/>
              <w:jc w:val="both"/>
              <w:rPr>
                <w:rFonts w:ascii="Arial" w:hAnsi="Arial" w:cs="Arial"/>
                <w:sz w:val="24"/>
                <w:szCs w:val="24"/>
              </w:rPr>
            </w:pPr>
            <w:r w:rsidRPr="007168FD">
              <w:rPr>
                <w:rFonts w:ascii="Arial" w:hAnsi="Arial" w:cs="Arial"/>
                <w:sz w:val="24"/>
                <w:szCs w:val="24"/>
              </w:rPr>
              <w:t>Graphical symbols for use on equipment (Графические обозначения, применяемые на оборудовании)</w:t>
            </w:r>
          </w:p>
        </w:tc>
      </w:tr>
      <w:tr w:rsidR="007168FD" w:rsidRPr="007168FD" w14:paraId="166BF7B4" w14:textId="77777777" w:rsidTr="00FB2409">
        <w:tc>
          <w:tcPr>
            <w:tcW w:w="669" w:type="dxa"/>
          </w:tcPr>
          <w:p w14:paraId="3180B345" w14:textId="4E476713" w:rsidR="00F3329E" w:rsidRPr="007168FD" w:rsidRDefault="00F3329E" w:rsidP="00F3329E">
            <w:pPr>
              <w:spacing w:line="360" w:lineRule="auto"/>
              <w:rPr>
                <w:rFonts w:ascii="Arial" w:hAnsi="Arial" w:cs="Arial"/>
                <w:sz w:val="24"/>
                <w:szCs w:val="24"/>
              </w:rPr>
            </w:pPr>
          </w:p>
        </w:tc>
        <w:tc>
          <w:tcPr>
            <w:tcW w:w="2870" w:type="dxa"/>
            <w:gridSpan w:val="2"/>
          </w:tcPr>
          <w:p w14:paraId="316A3822" w14:textId="4BA81096" w:rsidR="00F3329E" w:rsidRPr="007168FD" w:rsidRDefault="00471DC6" w:rsidP="00471DC6">
            <w:pPr>
              <w:spacing w:line="360" w:lineRule="auto"/>
              <w:rPr>
                <w:rFonts w:ascii="Arial" w:eastAsia="Arial" w:hAnsi="Arial" w:cs="Arial"/>
                <w:sz w:val="24"/>
                <w:szCs w:val="24"/>
                <w:lang w:val="en-US" w:bidi="en-US"/>
              </w:rPr>
            </w:pPr>
            <w:r w:rsidRPr="007168FD">
              <w:rPr>
                <w:rFonts w:ascii="Arial" w:hAnsi="Arial" w:cs="Arial"/>
                <w:sz w:val="24"/>
                <w:szCs w:val="24"/>
                <w:lang w:val="en-US"/>
              </w:rPr>
              <w:t>IEC</w:t>
            </w:r>
            <w:r w:rsidR="00F3329E" w:rsidRPr="007168FD">
              <w:rPr>
                <w:rFonts w:ascii="Arial" w:hAnsi="Arial" w:cs="Arial"/>
                <w:sz w:val="24"/>
                <w:szCs w:val="24"/>
                <w:lang w:val="en-US"/>
              </w:rPr>
              <w:t xml:space="preserve"> </w:t>
            </w:r>
            <w:r w:rsidRPr="007168FD">
              <w:rPr>
                <w:rFonts w:ascii="Arial" w:hAnsi="Arial" w:cs="Arial"/>
                <w:sz w:val="24"/>
                <w:szCs w:val="24"/>
                <w:lang w:val="en-US"/>
              </w:rPr>
              <w:t>60364-1</w:t>
            </w:r>
          </w:p>
        </w:tc>
        <w:tc>
          <w:tcPr>
            <w:tcW w:w="6372" w:type="dxa"/>
            <w:gridSpan w:val="2"/>
          </w:tcPr>
          <w:p w14:paraId="52F83090" w14:textId="47CCEED7" w:rsidR="00F3329E" w:rsidRPr="007168FD" w:rsidRDefault="00471DC6" w:rsidP="00F3329E">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Low-voltage electrical installations - Part 1: Fundamental principles, assessment of general characteristics, definitions</w:t>
            </w:r>
            <w:r w:rsidR="00F3329E" w:rsidRPr="007168FD">
              <w:rPr>
                <w:rFonts w:ascii="Arial" w:hAnsi="Arial" w:cs="Arial"/>
                <w:sz w:val="24"/>
                <w:szCs w:val="24"/>
                <w:lang w:val="en-US"/>
              </w:rPr>
              <w:t xml:space="preserve"> (</w:t>
            </w:r>
            <w:r w:rsidRPr="007168FD">
              <w:rPr>
                <w:rFonts w:ascii="Arial" w:hAnsi="Arial" w:cs="Arial"/>
                <w:sz w:val="24"/>
                <w:szCs w:val="24"/>
                <w:shd w:val="clear" w:color="auto" w:fill="FFFFFF"/>
              </w:rPr>
              <w:t>Электроустановки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низковольтные</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Часть 1: Основные положения, оценка общих характеристик, определения</w:t>
            </w:r>
            <w:r w:rsidR="00F3329E" w:rsidRPr="007168FD">
              <w:rPr>
                <w:rFonts w:ascii="Arial" w:hAnsi="Arial" w:cs="Arial"/>
                <w:sz w:val="24"/>
                <w:szCs w:val="24"/>
              </w:rPr>
              <w:t>)</w:t>
            </w:r>
          </w:p>
        </w:tc>
      </w:tr>
      <w:tr w:rsidR="007168FD" w:rsidRPr="007168FD" w14:paraId="29E0FED1" w14:textId="77777777" w:rsidTr="00FB2409">
        <w:tc>
          <w:tcPr>
            <w:tcW w:w="669" w:type="dxa"/>
          </w:tcPr>
          <w:p w14:paraId="22DC8031" w14:textId="0BB9C88D" w:rsidR="00F3329E" w:rsidRPr="007168FD" w:rsidRDefault="00F3329E" w:rsidP="00F3329E">
            <w:pPr>
              <w:spacing w:line="360" w:lineRule="auto"/>
              <w:rPr>
                <w:rFonts w:ascii="Arial" w:hAnsi="Arial" w:cs="Arial"/>
                <w:sz w:val="24"/>
                <w:szCs w:val="24"/>
              </w:rPr>
            </w:pPr>
          </w:p>
        </w:tc>
        <w:tc>
          <w:tcPr>
            <w:tcW w:w="2870" w:type="dxa"/>
            <w:gridSpan w:val="2"/>
          </w:tcPr>
          <w:p w14:paraId="002E935F" w14:textId="5E6A5AF5" w:rsidR="00F3329E" w:rsidRPr="007168FD" w:rsidRDefault="00F3329E" w:rsidP="00996888">
            <w:pPr>
              <w:spacing w:line="360" w:lineRule="auto"/>
              <w:rPr>
                <w:rFonts w:ascii="Arial" w:eastAsia="Arial" w:hAnsi="Arial" w:cs="Arial"/>
                <w:sz w:val="24"/>
                <w:szCs w:val="24"/>
                <w:lang w:val="en-US" w:bidi="en-US"/>
              </w:rPr>
            </w:pPr>
            <w:r w:rsidRPr="007168FD">
              <w:rPr>
                <w:rFonts w:ascii="Arial" w:hAnsi="Arial" w:cs="Arial"/>
                <w:sz w:val="24"/>
                <w:szCs w:val="24"/>
                <w:lang w:val="en-US"/>
              </w:rPr>
              <w:t xml:space="preserve">IEC </w:t>
            </w:r>
            <w:r w:rsidR="00996888" w:rsidRPr="007168FD">
              <w:rPr>
                <w:rFonts w:ascii="Arial" w:hAnsi="Arial" w:cs="Arial"/>
                <w:sz w:val="24"/>
                <w:szCs w:val="24"/>
                <w:lang w:val="en-US"/>
              </w:rPr>
              <w:t>60947-2</w:t>
            </w:r>
          </w:p>
        </w:tc>
        <w:tc>
          <w:tcPr>
            <w:tcW w:w="6372" w:type="dxa"/>
            <w:gridSpan w:val="2"/>
          </w:tcPr>
          <w:p w14:paraId="15D86680" w14:textId="5E80781E" w:rsidR="00F3329E" w:rsidRPr="007168FD" w:rsidRDefault="00996888" w:rsidP="00F3329E">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Low-voltage switchgear and controlgear - Part 2: Circuit-breakers</w:t>
            </w:r>
            <w:r w:rsidR="00F3329E" w:rsidRPr="007168FD">
              <w:rPr>
                <w:rFonts w:ascii="Arial" w:hAnsi="Arial" w:cs="Arial"/>
                <w:sz w:val="24"/>
                <w:szCs w:val="24"/>
                <w:lang w:val="en-US"/>
              </w:rPr>
              <w:t xml:space="preserve">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низковольтная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Установка и крепление на направляющих электрических аппаратов в устройствах распределения и управления</w:t>
            </w:r>
            <w:r w:rsidR="00F3329E" w:rsidRPr="007168FD">
              <w:rPr>
                <w:rFonts w:ascii="Arial" w:hAnsi="Arial" w:cs="Arial"/>
                <w:sz w:val="24"/>
                <w:szCs w:val="24"/>
              </w:rPr>
              <w:t>)</w:t>
            </w:r>
          </w:p>
        </w:tc>
      </w:tr>
      <w:tr w:rsidR="007168FD" w:rsidRPr="007168FD" w14:paraId="52271037" w14:textId="77777777" w:rsidTr="00FB2409">
        <w:tc>
          <w:tcPr>
            <w:tcW w:w="669" w:type="dxa"/>
          </w:tcPr>
          <w:p w14:paraId="379C5041" w14:textId="77777777" w:rsidR="00F3329E" w:rsidRPr="007168FD" w:rsidRDefault="00F3329E" w:rsidP="00F3329E">
            <w:pPr>
              <w:spacing w:line="360" w:lineRule="auto"/>
              <w:rPr>
                <w:rFonts w:ascii="Arial" w:hAnsi="Arial" w:cs="Arial"/>
                <w:sz w:val="24"/>
                <w:szCs w:val="24"/>
              </w:rPr>
            </w:pPr>
          </w:p>
        </w:tc>
        <w:tc>
          <w:tcPr>
            <w:tcW w:w="2870" w:type="dxa"/>
            <w:gridSpan w:val="2"/>
          </w:tcPr>
          <w:p w14:paraId="02BF9FBD" w14:textId="7972607F" w:rsidR="00F3329E" w:rsidRPr="007168FD" w:rsidRDefault="00996888" w:rsidP="00996888">
            <w:pPr>
              <w:spacing w:line="360" w:lineRule="auto"/>
              <w:rPr>
                <w:rFonts w:ascii="Arial" w:eastAsia="Arial" w:hAnsi="Arial" w:cs="Arial"/>
                <w:sz w:val="24"/>
                <w:szCs w:val="24"/>
                <w:lang w:bidi="en-US"/>
              </w:rPr>
            </w:pPr>
            <w:r w:rsidRPr="007168FD">
              <w:rPr>
                <w:rFonts w:ascii="Arial" w:hAnsi="Arial" w:cs="Arial"/>
                <w:sz w:val="24"/>
                <w:szCs w:val="24"/>
                <w:lang w:val="en-US"/>
              </w:rPr>
              <w:t>IEC 60947-3</w:t>
            </w:r>
          </w:p>
        </w:tc>
        <w:tc>
          <w:tcPr>
            <w:tcW w:w="6372" w:type="dxa"/>
            <w:gridSpan w:val="2"/>
          </w:tcPr>
          <w:p w14:paraId="0C5FCC23" w14:textId="6BC97F4C" w:rsidR="00F3329E" w:rsidRPr="007168FD" w:rsidRDefault="005F620E" w:rsidP="00F3329E">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Low-voltage switchgear and controlgear - Part 3: Switches, disconnectors, switch-disconnectors and fuse-combination units</w:t>
            </w:r>
            <w:r w:rsidR="00996888" w:rsidRPr="007168FD">
              <w:rPr>
                <w:rFonts w:ascii="Arial" w:hAnsi="Arial" w:cs="Arial"/>
                <w:sz w:val="24"/>
                <w:szCs w:val="24"/>
                <w:lang w:val="en-US"/>
              </w:rPr>
              <w:t xml:space="preserve">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низковольтная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Часть 3. Выключатели, разъединители, выключатели-разъединители и комбинации их с предохранителями</w:t>
            </w:r>
            <w:r w:rsidR="00996888" w:rsidRPr="007168FD">
              <w:rPr>
                <w:rFonts w:ascii="Arial" w:hAnsi="Arial" w:cs="Arial"/>
                <w:sz w:val="24"/>
                <w:szCs w:val="24"/>
              </w:rPr>
              <w:t>)</w:t>
            </w:r>
          </w:p>
        </w:tc>
      </w:tr>
      <w:tr w:rsidR="007168FD" w:rsidRPr="007168FD" w14:paraId="47F765E8" w14:textId="77777777" w:rsidTr="00FB2409">
        <w:tc>
          <w:tcPr>
            <w:tcW w:w="669" w:type="dxa"/>
          </w:tcPr>
          <w:p w14:paraId="60EE0A74" w14:textId="77777777" w:rsidR="005F620E" w:rsidRPr="007168FD" w:rsidRDefault="005F620E" w:rsidP="005F620E">
            <w:pPr>
              <w:spacing w:line="360" w:lineRule="auto"/>
              <w:rPr>
                <w:rFonts w:ascii="Arial" w:hAnsi="Arial" w:cs="Arial"/>
                <w:sz w:val="24"/>
                <w:szCs w:val="24"/>
              </w:rPr>
            </w:pPr>
          </w:p>
        </w:tc>
        <w:tc>
          <w:tcPr>
            <w:tcW w:w="2870" w:type="dxa"/>
            <w:gridSpan w:val="2"/>
          </w:tcPr>
          <w:p w14:paraId="2713EA58" w14:textId="211294A9" w:rsidR="005F620E" w:rsidRPr="007168FD" w:rsidRDefault="005F620E" w:rsidP="000604E6">
            <w:pPr>
              <w:spacing w:line="360" w:lineRule="auto"/>
              <w:rPr>
                <w:rFonts w:ascii="Arial" w:hAnsi="Arial" w:cs="Arial"/>
                <w:sz w:val="24"/>
                <w:szCs w:val="24"/>
                <w:lang w:val="en-US"/>
              </w:rPr>
            </w:pPr>
            <w:r w:rsidRPr="007168FD">
              <w:rPr>
                <w:rFonts w:ascii="Arial" w:hAnsi="Arial" w:cs="Arial"/>
                <w:sz w:val="24"/>
                <w:szCs w:val="24"/>
                <w:lang w:val="en-US"/>
              </w:rPr>
              <w:t>IEC 60947-</w:t>
            </w:r>
            <w:r w:rsidR="000604E6" w:rsidRPr="007168FD">
              <w:rPr>
                <w:rFonts w:ascii="Arial" w:hAnsi="Arial" w:cs="Arial"/>
                <w:sz w:val="24"/>
                <w:szCs w:val="24"/>
                <w:lang w:val="en-US"/>
              </w:rPr>
              <w:t>4-2</w:t>
            </w:r>
          </w:p>
        </w:tc>
        <w:tc>
          <w:tcPr>
            <w:tcW w:w="6372" w:type="dxa"/>
            <w:gridSpan w:val="2"/>
          </w:tcPr>
          <w:p w14:paraId="42120284" w14:textId="7425A5A8" w:rsidR="005F620E" w:rsidRPr="007168FD" w:rsidRDefault="000604E6" w:rsidP="005F620E">
            <w:pPr>
              <w:spacing w:line="360" w:lineRule="auto"/>
              <w:jc w:val="both"/>
              <w:rPr>
                <w:rFonts w:ascii="Arial" w:hAnsi="Arial" w:cs="Arial"/>
                <w:sz w:val="24"/>
                <w:szCs w:val="24"/>
                <w:shd w:val="clear" w:color="auto" w:fill="FFFFFF"/>
              </w:rPr>
            </w:pPr>
            <w:r w:rsidRPr="007168FD">
              <w:rPr>
                <w:rFonts w:ascii="Arial" w:hAnsi="Arial" w:cs="Arial"/>
                <w:sz w:val="24"/>
                <w:szCs w:val="24"/>
                <w:shd w:val="clear" w:color="auto" w:fill="FFFFFF"/>
                <w:lang w:val="en-US"/>
              </w:rPr>
              <w:t>Low-voltage switchgear and controlgear – Part 4-2: Contactors and motor-starters – Semiconductor motor controllers, starters and soft-starters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низковольтная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Часть 4-2. Контакторы и пускатели электродвигателей. Полупроводниковые контроллеры и пускатели для электродвигателей переменного тока)</w:t>
            </w:r>
          </w:p>
        </w:tc>
      </w:tr>
      <w:tr w:rsidR="007168FD" w:rsidRPr="00716E11" w14:paraId="5BDEB7B0" w14:textId="77777777" w:rsidTr="00FB2409">
        <w:tc>
          <w:tcPr>
            <w:tcW w:w="669" w:type="dxa"/>
          </w:tcPr>
          <w:p w14:paraId="3B5AFE35" w14:textId="77777777" w:rsidR="00CB16E1" w:rsidRPr="007168FD" w:rsidRDefault="00CB16E1" w:rsidP="005F620E">
            <w:pPr>
              <w:spacing w:line="360" w:lineRule="auto"/>
              <w:rPr>
                <w:rFonts w:ascii="Arial" w:hAnsi="Arial" w:cs="Arial"/>
                <w:sz w:val="24"/>
                <w:szCs w:val="24"/>
              </w:rPr>
            </w:pPr>
          </w:p>
        </w:tc>
        <w:tc>
          <w:tcPr>
            <w:tcW w:w="2870" w:type="dxa"/>
            <w:gridSpan w:val="2"/>
          </w:tcPr>
          <w:p w14:paraId="2CD7148B" w14:textId="619D9709" w:rsidR="00CB16E1" w:rsidRPr="007168FD" w:rsidRDefault="00CB16E1" w:rsidP="000604E6">
            <w:pPr>
              <w:spacing w:line="360" w:lineRule="auto"/>
              <w:rPr>
                <w:rFonts w:ascii="Arial" w:hAnsi="Arial" w:cs="Arial"/>
                <w:sz w:val="24"/>
                <w:szCs w:val="24"/>
                <w:lang w:val="en-US"/>
              </w:rPr>
            </w:pPr>
            <w:r w:rsidRPr="007168FD">
              <w:rPr>
                <w:rFonts w:ascii="Arial" w:hAnsi="Arial" w:cs="Arial"/>
                <w:sz w:val="24"/>
                <w:szCs w:val="24"/>
                <w:lang w:val="en-US"/>
              </w:rPr>
              <w:t>IEC 60990</w:t>
            </w:r>
            <w:r w:rsidRPr="007168FD">
              <w:rPr>
                <w:rFonts w:ascii="Arial" w:hAnsi="Arial" w:cs="Arial"/>
                <w:sz w:val="24"/>
                <w:szCs w:val="24"/>
              </w:rPr>
              <w:t>:</w:t>
            </w:r>
            <w:r w:rsidRPr="007168FD">
              <w:rPr>
                <w:rFonts w:ascii="Arial" w:hAnsi="Arial" w:cs="Arial"/>
                <w:sz w:val="24"/>
                <w:szCs w:val="24"/>
                <w:lang w:val="en-US"/>
              </w:rPr>
              <w:t>2016</w:t>
            </w:r>
          </w:p>
        </w:tc>
        <w:tc>
          <w:tcPr>
            <w:tcW w:w="6372" w:type="dxa"/>
            <w:gridSpan w:val="2"/>
          </w:tcPr>
          <w:p w14:paraId="523BD171" w14:textId="34312041" w:rsidR="00CB16E1" w:rsidRPr="007168FD" w:rsidRDefault="00CB16E1" w:rsidP="005F620E">
            <w:pPr>
              <w:spacing w:line="360" w:lineRule="auto"/>
              <w:jc w:val="both"/>
              <w:rPr>
                <w:rFonts w:ascii="Arial" w:hAnsi="Arial" w:cs="Arial"/>
                <w:sz w:val="24"/>
                <w:szCs w:val="24"/>
                <w:shd w:val="clear" w:color="auto" w:fill="FFFFFF"/>
                <w:lang w:val="en-US"/>
              </w:rPr>
            </w:pPr>
            <w:r w:rsidRPr="007168FD">
              <w:rPr>
                <w:rFonts w:ascii="Arial" w:hAnsi="Arial" w:cs="Arial"/>
                <w:sz w:val="24"/>
                <w:szCs w:val="24"/>
                <w:lang w:val="en-US"/>
              </w:rPr>
              <w:t>Methods of measurement of touch current and protective conductor current (</w:t>
            </w:r>
            <w:r w:rsidRPr="007168FD">
              <w:rPr>
                <w:rFonts w:ascii="Arial" w:hAnsi="Arial" w:cs="Arial"/>
                <w:sz w:val="24"/>
                <w:szCs w:val="24"/>
              </w:rPr>
              <w:t>Методы</w:t>
            </w:r>
            <w:r w:rsidRPr="007168FD">
              <w:rPr>
                <w:rFonts w:ascii="Arial" w:hAnsi="Arial" w:cs="Arial"/>
                <w:sz w:val="24"/>
                <w:szCs w:val="24"/>
                <w:lang w:val="en-US"/>
              </w:rPr>
              <w:t xml:space="preserve"> </w:t>
            </w:r>
            <w:r w:rsidRPr="007168FD">
              <w:rPr>
                <w:rFonts w:ascii="Arial" w:hAnsi="Arial" w:cs="Arial"/>
                <w:sz w:val="24"/>
                <w:szCs w:val="24"/>
              </w:rPr>
              <w:t>измерения</w:t>
            </w:r>
            <w:r w:rsidRPr="007168FD">
              <w:rPr>
                <w:rFonts w:ascii="Arial" w:hAnsi="Arial" w:cs="Arial"/>
                <w:sz w:val="24"/>
                <w:szCs w:val="24"/>
                <w:lang w:val="en-US"/>
              </w:rPr>
              <w:t xml:space="preserve"> </w:t>
            </w:r>
            <w:r w:rsidRPr="007168FD">
              <w:rPr>
                <w:rFonts w:ascii="Arial" w:hAnsi="Arial" w:cs="Arial"/>
                <w:sz w:val="24"/>
                <w:szCs w:val="24"/>
              </w:rPr>
              <w:t>тока</w:t>
            </w:r>
            <w:r w:rsidRPr="007168FD">
              <w:rPr>
                <w:rFonts w:ascii="Arial" w:hAnsi="Arial" w:cs="Arial"/>
                <w:sz w:val="24"/>
                <w:szCs w:val="24"/>
                <w:lang w:val="en-US"/>
              </w:rPr>
              <w:t xml:space="preserve"> </w:t>
            </w:r>
            <w:r w:rsidRPr="007168FD">
              <w:rPr>
                <w:rFonts w:ascii="Arial" w:hAnsi="Arial" w:cs="Arial"/>
                <w:sz w:val="24"/>
                <w:szCs w:val="24"/>
              </w:rPr>
              <w:t>прикосновения</w:t>
            </w:r>
            <w:r w:rsidRPr="007168FD">
              <w:rPr>
                <w:rFonts w:ascii="Arial" w:hAnsi="Arial" w:cs="Arial"/>
                <w:sz w:val="24"/>
                <w:szCs w:val="24"/>
                <w:lang w:val="en-US"/>
              </w:rPr>
              <w:t xml:space="preserve"> </w:t>
            </w:r>
            <w:r w:rsidRPr="007168FD">
              <w:rPr>
                <w:rFonts w:ascii="Arial" w:hAnsi="Arial" w:cs="Arial"/>
                <w:sz w:val="24"/>
                <w:szCs w:val="24"/>
              </w:rPr>
              <w:t>и</w:t>
            </w:r>
            <w:r w:rsidRPr="007168FD">
              <w:rPr>
                <w:rFonts w:ascii="Arial" w:hAnsi="Arial" w:cs="Arial"/>
                <w:sz w:val="24"/>
                <w:szCs w:val="24"/>
                <w:lang w:val="en-US"/>
              </w:rPr>
              <w:t xml:space="preserve"> </w:t>
            </w:r>
            <w:r w:rsidRPr="007168FD">
              <w:rPr>
                <w:rFonts w:ascii="Arial" w:hAnsi="Arial" w:cs="Arial"/>
                <w:sz w:val="24"/>
                <w:szCs w:val="24"/>
              </w:rPr>
              <w:t>тока</w:t>
            </w:r>
            <w:r w:rsidRPr="007168FD">
              <w:rPr>
                <w:rFonts w:ascii="Arial" w:hAnsi="Arial" w:cs="Arial"/>
                <w:sz w:val="24"/>
                <w:szCs w:val="24"/>
                <w:lang w:val="en-US"/>
              </w:rPr>
              <w:t xml:space="preserve"> </w:t>
            </w:r>
            <w:r w:rsidRPr="007168FD">
              <w:rPr>
                <w:rFonts w:ascii="Arial" w:hAnsi="Arial" w:cs="Arial"/>
                <w:sz w:val="24"/>
                <w:szCs w:val="24"/>
              </w:rPr>
              <w:t>защитного</w:t>
            </w:r>
            <w:r w:rsidRPr="007168FD">
              <w:rPr>
                <w:rFonts w:ascii="Arial" w:hAnsi="Arial" w:cs="Arial"/>
                <w:sz w:val="24"/>
                <w:szCs w:val="24"/>
                <w:lang w:val="en-US"/>
              </w:rPr>
              <w:t xml:space="preserve"> </w:t>
            </w:r>
            <w:r w:rsidRPr="007168FD">
              <w:rPr>
                <w:rFonts w:ascii="Arial" w:hAnsi="Arial" w:cs="Arial"/>
                <w:sz w:val="24"/>
                <w:szCs w:val="24"/>
              </w:rPr>
              <w:t>проводника</w:t>
            </w:r>
            <w:r w:rsidRPr="007168FD">
              <w:rPr>
                <w:rFonts w:ascii="Arial" w:hAnsi="Arial" w:cs="Arial"/>
                <w:sz w:val="24"/>
                <w:szCs w:val="24"/>
                <w:lang w:val="en-US"/>
              </w:rPr>
              <w:t>)</w:t>
            </w:r>
          </w:p>
        </w:tc>
      </w:tr>
      <w:tr w:rsidR="007168FD" w:rsidRPr="007168FD" w14:paraId="2654C5D5" w14:textId="77777777" w:rsidTr="00FB2409">
        <w:tc>
          <w:tcPr>
            <w:tcW w:w="669" w:type="dxa"/>
          </w:tcPr>
          <w:p w14:paraId="6D4EF85E" w14:textId="77777777" w:rsidR="00CB16E1" w:rsidRPr="007168FD" w:rsidRDefault="00CB16E1" w:rsidP="00CB16E1">
            <w:pPr>
              <w:spacing w:line="360" w:lineRule="auto"/>
              <w:rPr>
                <w:rFonts w:ascii="Arial" w:hAnsi="Arial" w:cs="Arial"/>
                <w:sz w:val="24"/>
                <w:szCs w:val="24"/>
                <w:lang w:val="en-US"/>
              </w:rPr>
            </w:pPr>
          </w:p>
        </w:tc>
        <w:tc>
          <w:tcPr>
            <w:tcW w:w="2870" w:type="dxa"/>
            <w:gridSpan w:val="2"/>
          </w:tcPr>
          <w:p w14:paraId="099B1148" w14:textId="0FA41358" w:rsidR="00CB16E1" w:rsidRPr="007168FD" w:rsidRDefault="00CB16E1" w:rsidP="00CB16E1">
            <w:pPr>
              <w:spacing w:line="360" w:lineRule="auto"/>
              <w:rPr>
                <w:rFonts w:ascii="Arial" w:hAnsi="Arial" w:cs="Arial"/>
                <w:sz w:val="24"/>
                <w:szCs w:val="24"/>
                <w:lang w:val="en-US"/>
              </w:rPr>
            </w:pPr>
            <w:r w:rsidRPr="007168FD">
              <w:rPr>
                <w:rFonts w:ascii="Arial" w:hAnsi="Arial" w:cs="Arial"/>
                <w:sz w:val="24"/>
                <w:szCs w:val="24"/>
                <w:lang w:val="en-US"/>
              </w:rPr>
              <w:t>IEC 61000-4 (</w:t>
            </w:r>
            <w:r w:rsidRPr="007168FD">
              <w:rPr>
                <w:rFonts w:ascii="Arial" w:hAnsi="Arial" w:cs="Arial"/>
                <w:sz w:val="24"/>
                <w:szCs w:val="24"/>
              </w:rPr>
              <w:t>все</w:t>
            </w:r>
            <w:r w:rsidRPr="007168FD">
              <w:rPr>
                <w:rFonts w:ascii="Arial" w:hAnsi="Arial" w:cs="Arial"/>
                <w:sz w:val="24"/>
                <w:szCs w:val="24"/>
                <w:lang w:val="en-US"/>
              </w:rPr>
              <w:t xml:space="preserve"> </w:t>
            </w:r>
            <w:r w:rsidRPr="007168FD">
              <w:rPr>
                <w:rFonts w:ascii="Arial" w:hAnsi="Arial" w:cs="Arial"/>
                <w:sz w:val="24"/>
                <w:szCs w:val="24"/>
              </w:rPr>
              <w:t>части</w:t>
            </w:r>
            <w:r w:rsidRPr="007168FD">
              <w:rPr>
                <w:rFonts w:ascii="Arial" w:hAnsi="Arial" w:cs="Arial"/>
                <w:sz w:val="24"/>
                <w:szCs w:val="24"/>
                <w:lang w:val="en-US"/>
              </w:rPr>
              <w:t>)</w:t>
            </w:r>
          </w:p>
        </w:tc>
        <w:tc>
          <w:tcPr>
            <w:tcW w:w="6372" w:type="dxa"/>
            <w:gridSpan w:val="2"/>
          </w:tcPr>
          <w:p w14:paraId="1CF2B69F" w14:textId="2486DCF4" w:rsidR="00CB16E1" w:rsidRPr="007168FD" w:rsidRDefault="00CB16E1" w:rsidP="00CB16E1">
            <w:pPr>
              <w:spacing w:line="360" w:lineRule="auto"/>
              <w:jc w:val="both"/>
              <w:rPr>
                <w:rFonts w:ascii="Arial" w:hAnsi="Arial" w:cs="Arial"/>
                <w:sz w:val="24"/>
                <w:szCs w:val="24"/>
                <w:lang w:val="en-US"/>
              </w:rPr>
            </w:pPr>
            <w:r w:rsidRPr="007168FD">
              <w:rPr>
                <w:rFonts w:ascii="Arial" w:hAnsi="Arial" w:cs="Arial"/>
                <w:sz w:val="24"/>
                <w:szCs w:val="24"/>
                <w:lang w:val="en-US"/>
              </w:rPr>
              <w:t>Electromagnetic compatibility (EMC) – Testing and measurement techniques (</w:t>
            </w:r>
            <w:r w:rsidRPr="007168FD">
              <w:rPr>
                <w:rFonts w:ascii="Arial" w:hAnsi="Arial" w:cs="Arial"/>
                <w:sz w:val="24"/>
                <w:szCs w:val="24"/>
              </w:rPr>
              <w:t>Электромагнитная</w:t>
            </w:r>
            <w:r w:rsidRPr="007168FD">
              <w:rPr>
                <w:rFonts w:ascii="Arial" w:hAnsi="Arial" w:cs="Arial"/>
                <w:sz w:val="24"/>
                <w:szCs w:val="24"/>
                <w:lang w:val="en-US"/>
              </w:rPr>
              <w:t xml:space="preserve"> </w:t>
            </w:r>
            <w:r w:rsidRPr="007168FD">
              <w:rPr>
                <w:rFonts w:ascii="Arial" w:hAnsi="Arial" w:cs="Arial"/>
                <w:sz w:val="24"/>
                <w:szCs w:val="24"/>
              </w:rPr>
              <w:t>совместимость</w:t>
            </w:r>
            <w:r w:rsidRPr="007168FD">
              <w:rPr>
                <w:rFonts w:ascii="Arial" w:hAnsi="Arial" w:cs="Arial"/>
                <w:sz w:val="24"/>
                <w:szCs w:val="24"/>
                <w:lang w:val="en-US"/>
              </w:rPr>
              <w:t xml:space="preserve">. </w:t>
            </w:r>
            <w:r w:rsidRPr="007168FD">
              <w:rPr>
                <w:rFonts w:ascii="Arial" w:hAnsi="Arial" w:cs="Arial"/>
                <w:sz w:val="24"/>
                <w:szCs w:val="24"/>
              </w:rPr>
              <w:t>Методы</w:t>
            </w:r>
            <w:r w:rsidRPr="007168FD">
              <w:rPr>
                <w:rFonts w:ascii="Arial" w:hAnsi="Arial" w:cs="Arial"/>
                <w:sz w:val="24"/>
                <w:szCs w:val="24"/>
                <w:lang w:val="en-US"/>
              </w:rPr>
              <w:t xml:space="preserve"> </w:t>
            </w:r>
            <w:r w:rsidRPr="007168FD">
              <w:rPr>
                <w:rFonts w:ascii="Arial" w:hAnsi="Arial" w:cs="Arial"/>
                <w:sz w:val="24"/>
                <w:szCs w:val="24"/>
              </w:rPr>
              <w:t>испытаний</w:t>
            </w:r>
            <w:r w:rsidRPr="007168FD">
              <w:rPr>
                <w:rFonts w:ascii="Arial" w:hAnsi="Arial" w:cs="Arial"/>
                <w:sz w:val="24"/>
                <w:szCs w:val="24"/>
                <w:lang w:val="en-US"/>
              </w:rPr>
              <w:t xml:space="preserve"> </w:t>
            </w:r>
            <w:r w:rsidRPr="007168FD">
              <w:rPr>
                <w:rFonts w:ascii="Arial" w:hAnsi="Arial" w:cs="Arial"/>
                <w:sz w:val="24"/>
                <w:szCs w:val="24"/>
              </w:rPr>
              <w:t>и</w:t>
            </w:r>
            <w:r w:rsidRPr="007168FD">
              <w:rPr>
                <w:rFonts w:ascii="Arial" w:hAnsi="Arial" w:cs="Arial"/>
                <w:sz w:val="24"/>
                <w:szCs w:val="24"/>
                <w:lang w:val="en-US"/>
              </w:rPr>
              <w:t xml:space="preserve"> </w:t>
            </w:r>
            <w:r w:rsidRPr="007168FD">
              <w:rPr>
                <w:rFonts w:ascii="Arial" w:hAnsi="Arial" w:cs="Arial"/>
                <w:sz w:val="24"/>
                <w:szCs w:val="24"/>
              </w:rPr>
              <w:t>измерений</w:t>
            </w:r>
            <w:r w:rsidRPr="007168FD">
              <w:rPr>
                <w:rFonts w:ascii="Arial" w:hAnsi="Arial" w:cs="Arial"/>
                <w:sz w:val="24"/>
                <w:szCs w:val="24"/>
                <w:lang w:val="en-US"/>
              </w:rPr>
              <w:t>)</w:t>
            </w:r>
          </w:p>
        </w:tc>
      </w:tr>
      <w:tr w:rsidR="007168FD" w:rsidRPr="007168FD" w14:paraId="1943143F" w14:textId="77777777" w:rsidTr="00FB2409">
        <w:tc>
          <w:tcPr>
            <w:tcW w:w="669" w:type="dxa"/>
          </w:tcPr>
          <w:p w14:paraId="145CD16E" w14:textId="77777777" w:rsidR="00CB16E1" w:rsidRPr="007168FD" w:rsidRDefault="00CB16E1" w:rsidP="00CB16E1">
            <w:pPr>
              <w:spacing w:line="360" w:lineRule="auto"/>
              <w:rPr>
                <w:rFonts w:ascii="Arial" w:hAnsi="Arial" w:cs="Arial"/>
                <w:sz w:val="24"/>
                <w:szCs w:val="24"/>
                <w:lang w:val="en-US"/>
              </w:rPr>
            </w:pPr>
          </w:p>
        </w:tc>
        <w:tc>
          <w:tcPr>
            <w:tcW w:w="2870" w:type="dxa"/>
            <w:gridSpan w:val="2"/>
          </w:tcPr>
          <w:p w14:paraId="47DB2EA5" w14:textId="11DA239C" w:rsidR="00CB16E1" w:rsidRPr="007168FD" w:rsidRDefault="00CB16E1" w:rsidP="00CB16E1">
            <w:pPr>
              <w:spacing w:line="360" w:lineRule="auto"/>
              <w:rPr>
                <w:rFonts w:ascii="Arial" w:hAnsi="Arial" w:cs="Arial"/>
                <w:sz w:val="24"/>
                <w:szCs w:val="24"/>
                <w:lang w:val="en-US"/>
              </w:rPr>
            </w:pPr>
            <w:r w:rsidRPr="007168FD">
              <w:rPr>
                <w:rFonts w:ascii="Arial" w:hAnsi="Arial" w:cs="Arial"/>
                <w:sz w:val="24"/>
                <w:szCs w:val="24"/>
                <w:lang w:val="en-US"/>
              </w:rPr>
              <w:t>IEC 61032</w:t>
            </w:r>
          </w:p>
        </w:tc>
        <w:tc>
          <w:tcPr>
            <w:tcW w:w="6372" w:type="dxa"/>
            <w:gridSpan w:val="2"/>
          </w:tcPr>
          <w:p w14:paraId="5496816B" w14:textId="77777777" w:rsidR="00FB2409" w:rsidRPr="007168FD" w:rsidRDefault="00CB16E1" w:rsidP="00CB16E1">
            <w:pPr>
              <w:spacing w:line="360" w:lineRule="auto"/>
              <w:jc w:val="both"/>
              <w:rPr>
                <w:rFonts w:ascii="Arial" w:hAnsi="Arial" w:cs="Arial"/>
                <w:sz w:val="24"/>
                <w:szCs w:val="24"/>
                <w:shd w:val="clear" w:color="auto" w:fill="FFFFFF"/>
                <w:lang w:val="en-US"/>
              </w:rPr>
            </w:pPr>
            <w:r w:rsidRPr="007168FD">
              <w:rPr>
                <w:rFonts w:ascii="Arial" w:hAnsi="Arial" w:cs="Arial"/>
                <w:sz w:val="24"/>
                <w:szCs w:val="24"/>
                <w:shd w:val="clear" w:color="auto" w:fill="FFFFFF"/>
                <w:lang w:val="en-US"/>
              </w:rPr>
              <w:t xml:space="preserve">Protection of persons and equipment by enclosures - </w:t>
            </w:r>
          </w:p>
          <w:p w14:paraId="3E9946EF" w14:textId="2CA86E26" w:rsidR="00CB16E1" w:rsidRPr="007168FD" w:rsidRDefault="00CB16E1" w:rsidP="00CB16E1">
            <w:pPr>
              <w:spacing w:line="360" w:lineRule="auto"/>
              <w:jc w:val="both"/>
              <w:rPr>
                <w:rFonts w:ascii="Arial" w:hAnsi="Arial" w:cs="Arial"/>
                <w:sz w:val="24"/>
                <w:szCs w:val="24"/>
                <w:shd w:val="clear" w:color="auto" w:fill="FFFFFF"/>
              </w:rPr>
            </w:pPr>
            <w:r w:rsidRPr="007168FD">
              <w:rPr>
                <w:rFonts w:ascii="Arial" w:hAnsi="Arial" w:cs="Arial"/>
                <w:sz w:val="24"/>
                <w:szCs w:val="24"/>
                <w:shd w:val="clear" w:color="auto" w:fill="FFFFFF"/>
                <w:lang w:val="en-US"/>
              </w:rPr>
              <w:t>Probes</w:t>
            </w:r>
            <w:r w:rsidRPr="007168FD">
              <w:rPr>
                <w:rFonts w:ascii="Arial" w:hAnsi="Arial" w:cs="Arial"/>
                <w:sz w:val="24"/>
                <w:szCs w:val="24"/>
                <w:shd w:val="clear" w:color="auto" w:fill="FFFFFF"/>
              </w:rPr>
              <w:t xml:space="preserve"> </w:t>
            </w:r>
            <w:r w:rsidRPr="007168FD">
              <w:rPr>
                <w:rFonts w:ascii="Arial" w:hAnsi="Arial" w:cs="Arial"/>
                <w:sz w:val="24"/>
                <w:szCs w:val="24"/>
                <w:shd w:val="clear" w:color="auto" w:fill="FFFFFF"/>
                <w:lang w:val="en-US"/>
              </w:rPr>
              <w:t>for</w:t>
            </w:r>
            <w:r w:rsidRPr="007168FD">
              <w:rPr>
                <w:rFonts w:ascii="Arial" w:hAnsi="Arial" w:cs="Arial"/>
                <w:sz w:val="24"/>
                <w:szCs w:val="24"/>
                <w:shd w:val="clear" w:color="auto" w:fill="FFFFFF"/>
              </w:rPr>
              <w:t xml:space="preserve"> </w:t>
            </w:r>
            <w:r w:rsidRPr="007168FD">
              <w:rPr>
                <w:rFonts w:ascii="Arial" w:hAnsi="Arial" w:cs="Arial"/>
                <w:sz w:val="24"/>
                <w:szCs w:val="24"/>
                <w:shd w:val="clear" w:color="auto" w:fill="FFFFFF"/>
                <w:lang w:val="en-US"/>
              </w:rPr>
              <w:t>verification</w:t>
            </w:r>
            <w:r w:rsidRPr="007168FD">
              <w:rPr>
                <w:rFonts w:ascii="Arial" w:hAnsi="Arial" w:cs="Arial"/>
                <w:sz w:val="24"/>
                <w:szCs w:val="24"/>
                <w:shd w:val="clear" w:color="auto" w:fill="FFFFFF"/>
              </w:rPr>
              <w:t xml:space="preserve"> (Защита людей и оборудования, обеспечиваемая оболочками. Щупы испытательные)</w:t>
            </w:r>
          </w:p>
        </w:tc>
      </w:tr>
      <w:tr w:rsidR="007168FD" w:rsidRPr="007168FD" w14:paraId="0D438F2F" w14:textId="77777777" w:rsidTr="00FB2409">
        <w:tc>
          <w:tcPr>
            <w:tcW w:w="669" w:type="dxa"/>
          </w:tcPr>
          <w:p w14:paraId="3FA5F2FA" w14:textId="3493441C" w:rsidR="00494105" w:rsidRPr="007168FD" w:rsidRDefault="00494105" w:rsidP="00494105">
            <w:pPr>
              <w:spacing w:line="360" w:lineRule="auto"/>
              <w:rPr>
                <w:rFonts w:ascii="Arial" w:hAnsi="Arial" w:cs="Arial"/>
                <w:sz w:val="24"/>
                <w:szCs w:val="24"/>
              </w:rPr>
            </w:pPr>
          </w:p>
        </w:tc>
        <w:tc>
          <w:tcPr>
            <w:tcW w:w="2870" w:type="dxa"/>
            <w:gridSpan w:val="2"/>
          </w:tcPr>
          <w:p w14:paraId="5C6725AE" w14:textId="7C345C0B" w:rsidR="00494105" w:rsidRPr="007168FD" w:rsidRDefault="00494105" w:rsidP="00FB2409">
            <w:pPr>
              <w:spacing w:line="360" w:lineRule="auto"/>
              <w:rPr>
                <w:rFonts w:ascii="Arial" w:eastAsia="Arial" w:hAnsi="Arial" w:cs="Arial"/>
                <w:sz w:val="24"/>
                <w:szCs w:val="24"/>
                <w:lang w:bidi="en-US"/>
              </w:rPr>
            </w:pPr>
            <w:r w:rsidRPr="007168FD">
              <w:rPr>
                <w:rFonts w:ascii="Arial" w:hAnsi="Arial" w:cs="Arial"/>
                <w:sz w:val="24"/>
                <w:szCs w:val="24"/>
                <w:lang w:val="en-US"/>
              </w:rPr>
              <w:t xml:space="preserve">IEC </w:t>
            </w:r>
            <w:r w:rsidR="00FB2409" w:rsidRPr="007168FD">
              <w:rPr>
                <w:rFonts w:ascii="Arial" w:hAnsi="Arial" w:cs="Arial"/>
                <w:sz w:val="24"/>
                <w:szCs w:val="24"/>
              </w:rPr>
              <w:t>61439 (все части)</w:t>
            </w:r>
          </w:p>
        </w:tc>
        <w:tc>
          <w:tcPr>
            <w:tcW w:w="6372" w:type="dxa"/>
            <w:gridSpan w:val="2"/>
          </w:tcPr>
          <w:p w14:paraId="7C1D5B46" w14:textId="094B06F0" w:rsidR="00494105" w:rsidRPr="007168FD" w:rsidRDefault="00FB2409" w:rsidP="00494105">
            <w:pPr>
              <w:spacing w:line="360" w:lineRule="auto"/>
              <w:jc w:val="both"/>
              <w:rPr>
                <w:rFonts w:ascii="Arial" w:hAnsi="Arial" w:cs="Arial"/>
                <w:sz w:val="24"/>
                <w:szCs w:val="24"/>
              </w:rPr>
            </w:pPr>
            <w:r w:rsidRPr="007168FD">
              <w:rPr>
                <w:rFonts w:ascii="Arial" w:hAnsi="Arial" w:cs="Arial"/>
                <w:sz w:val="24"/>
                <w:szCs w:val="24"/>
                <w:shd w:val="clear" w:color="auto" w:fill="FFFFFF"/>
                <w:lang w:val="en-US"/>
              </w:rPr>
              <w:t>Low</w:t>
            </w:r>
            <w:r w:rsidRPr="007168FD">
              <w:rPr>
                <w:rFonts w:ascii="Arial" w:hAnsi="Arial" w:cs="Arial"/>
                <w:sz w:val="24"/>
                <w:szCs w:val="24"/>
                <w:shd w:val="clear" w:color="auto" w:fill="FFFFFF"/>
              </w:rPr>
              <w:t>-</w:t>
            </w:r>
            <w:r w:rsidRPr="007168FD">
              <w:rPr>
                <w:rFonts w:ascii="Arial" w:hAnsi="Arial" w:cs="Arial"/>
                <w:sz w:val="24"/>
                <w:szCs w:val="24"/>
                <w:shd w:val="clear" w:color="auto" w:fill="FFFFFF"/>
                <w:lang w:val="en-US"/>
              </w:rPr>
              <w:t>voltage</w:t>
            </w:r>
            <w:r w:rsidRPr="007168FD">
              <w:rPr>
                <w:rFonts w:ascii="Arial" w:hAnsi="Arial" w:cs="Arial"/>
                <w:sz w:val="24"/>
                <w:szCs w:val="24"/>
                <w:shd w:val="clear" w:color="auto" w:fill="FFFFFF"/>
              </w:rPr>
              <w:t xml:space="preserve"> </w:t>
            </w:r>
            <w:r w:rsidRPr="007168FD">
              <w:rPr>
                <w:rFonts w:ascii="Arial" w:hAnsi="Arial" w:cs="Arial"/>
                <w:sz w:val="24"/>
                <w:szCs w:val="24"/>
                <w:shd w:val="clear" w:color="auto" w:fill="FFFFFF"/>
                <w:lang w:val="en-US"/>
              </w:rPr>
              <w:t>switchgear</w:t>
            </w:r>
            <w:r w:rsidRPr="007168FD">
              <w:rPr>
                <w:rFonts w:ascii="Arial" w:hAnsi="Arial" w:cs="Arial"/>
                <w:sz w:val="24"/>
                <w:szCs w:val="24"/>
                <w:shd w:val="clear" w:color="auto" w:fill="FFFFFF"/>
              </w:rPr>
              <w:t xml:space="preserve"> </w:t>
            </w:r>
            <w:r w:rsidRPr="007168FD">
              <w:rPr>
                <w:rFonts w:ascii="Arial" w:hAnsi="Arial" w:cs="Arial"/>
                <w:sz w:val="24"/>
                <w:szCs w:val="24"/>
                <w:shd w:val="clear" w:color="auto" w:fill="FFFFFF"/>
                <w:lang w:val="en-US"/>
              </w:rPr>
              <w:t>and</w:t>
            </w:r>
            <w:r w:rsidRPr="007168FD">
              <w:rPr>
                <w:rFonts w:ascii="Arial" w:hAnsi="Arial" w:cs="Arial"/>
                <w:sz w:val="24"/>
                <w:szCs w:val="24"/>
                <w:shd w:val="clear" w:color="auto" w:fill="FFFFFF"/>
              </w:rPr>
              <w:t xml:space="preserve"> </w:t>
            </w:r>
            <w:r w:rsidRPr="007168FD">
              <w:rPr>
                <w:rFonts w:ascii="Arial" w:hAnsi="Arial" w:cs="Arial"/>
                <w:sz w:val="24"/>
                <w:szCs w:val="24"/>
                <w:shd w:val="clear" w:color="auto" w:fill="FFFFFF"/>
                <w:lang w:val="en-US"/>
              </w:rPr>
              <w:t>controlgear</w:t>
            </w:r>
            <w:r w:rsidRPr="007168FD">
              <w:rPr>
                <w:rFonts w:ascii="Arial" w:hAnsi="Arial" w:cs="Arial"/>
                <w:sz w:val="24"/>
                <w:szCs w:val="24"/>
                <w:shd w:val="clear" w:color="auto" w:fill="FFFFFF"/>
              </w:rPr>
              <w:t xml:space="preserve"> </w:t>
            </w:r>
            <w:r w:rsidRPr="007168FD">
              <w:rPr>
                <w:rFonts w:ascii="Arial" w:hAnsi="Arial" w:cs="Arial"/>
                <w:sz w:val="24"/>
                <w:szCs w:val="24"/>
                <w:shd w:val="clear" w:color="auto" w:fill="FFFFFF"/>
                <w:lang w:val="en-US"/>
              </w:rPr>
              <w:t>assemblies</w:t>
            </w:r>
            <w:r w:rsidRPr="007168FD">
              <w:rPr>
                <w:rFonts w:ascii="Arial" w:hAnsi="Arial" w:cs="Arial"/>
                <w:sz w:val="24"/>
                <w:szCs w:val="24"/>
                <w:shd w:val="clear" w:color="auto" w:fill="FFFFFF"/>
              </w:rPr>
              <w:t xml:space="preserve"> (Устройства комплектные низковольтные распределения и управления)</w:t>
            </w:r>
          </w:p>
        </w:tc>
      </w:tr>
      <w:tr w:rsidR="007168FD" w:rsidRPr="007168FD" w14:paraId="1BF837B5" w14:textId="77777777" w:rsidTr="00FB2409">
        <w:tc>
          <w:tcPr>
            <w:tcW w:w="669" w:type="dxa"/>
          </w:tcPr>
          <w:p w14:paraId="73D8B033" w14:textId="34D11EA4" w:rsidR="00494105" w:rsidRPr="007168FD" w:rsidRDefault="00494105" w:rsidP="00494105">
            <w:pPr>
              <w:spacing w:line="360" w:lineRule="auto"/>
              <w:rPr>
                <w:rFonts w:ascii="Arial" w:hAnsi="Arial" w:cs="Arial"/>
                <w:sz w:val="24"/>
                <w:szCs w:val="24"/>
              </w:rPr>
            </w:pPr>
          </w:p>
        </w:tc>
        <w:tc>
          <w:tcPr>
            <w:tcW w:w="2870" w:type="dxa"/>
            <w:gridSpan w:val="2"/>
          </w:tcPr>
          <w:p w14:paraId="5AEC8239" w14:textId="6FFF4896" w:rsidR="00494105" w:rsidRPr="007168FD" w:rsidRDefault="00494105" w:rsidP="00494105">
            <w:pPr>
              <w:spacing w:line="360" w:lineRule="auto"/>
              <w:rPr>
                <w:rFonts w:ascii="Arial" w:eastAsia="Arial" w:hAnsi="Arial" w:cs="Arial"/>
                <w:sz w:val="24"/>
                <w:szCs w:val="24"/>
                <w:lang w:bidi="en-US"/>
              </w:rPr>
            </w:pPr>
            <w:r w:rsidRPr="007168FD">
              <w:rPr>
                <w:rFonts w:ascii="Arial" w:hAnsi="Arial" w:cs="Arial"/>
                <w:sz w:val="24"/>
                <w:szCs w:val="24"/>
                <w:lang w:val="en-US"/>
              </w:rPr>
              <w:t xml:space="preserve">IEC </w:t>
            </w:r>
            <w:r w:rsidRPr="007168FD">
              <w:rPr>
                <w:rFonts w:ascii="Arial" w:hAnsi="Arial" w:cs="Arial"/>
                <w:sz w:val="24"/>
                <w:szCs w:val="24"/>
              </w:rPr>
              <w:t>62314</w:t>
            </w:r>
          </w:p>
        </w:tc>
        <w:tc>
          <w:tcPr>
            <w:tcW w:w="6372" w:type="dxa"/>
            <w:gridSpan w:val="2"/>
          </w:tcPr>
          <w:p w14:paraId="3E4C9B8D" w14:textId="621B57E2" w:rsidR="00494105" w:rsidRPr="007168FD" w:rsidRDefault="00494105" w:rsidP="00494105">
            <w:pPr>
              <w:spacing w:line="360" w:lineRule="auto"/>
              <w:jc w:val="both"/>
              <w:rPr>
                <w:rFonts w:ascii="Arial" w:hAnsi="Arial" w:cs="Arial"/>
                <w:sz w:val="24"/>
                <w:szCs w:val="24"/>
              </w:rPr>
            </w:pPr>
            <w:r w:rsidRPr="007168FD">
              <w:rPr>
                <w:rFonts w:ascii="Arial" w:hAnsi="Arial" w:cs="Arial"/>
                <w:sz w:val="24"/>
                <w:szCs w:val="24"/>
                <w:shd w:val="clear" w:color="auto" w:fill="FFFFFF"/>
              </w:rPr>
              <w:t>Solid-state relays</w:t>
            </w:r>
            <w:r w:rsidRPr="007168FD">
              <w:rPr>
                <w:rFonts w:ascii="Arial" w:hAnsi="Arial" w:cs="Arial"/>
                <w:sz w:val="24"/>
                <w:szCs w:val="24"/>
              </w:rPr>
              <w:t xml:space="preserve"> (</w:t>
            </w:r>
            <w:r w:rsidRPr="007168FD">
              <w:rPr>
                <w:rFonts w:ascii="Arial" w:hAnsi="Arial" w:cs="Arial"/>
                <w:sz w:val="24"/>
                <w:szCs w:val="24"/>
                <w:shd w:val="clear" w:color="auto" w:fill="FFFFFF"/>
              </w:rPr>
              <w:t>Реле твердотельное</w:t>
            </w:r>
            <w:r w:rsidRPr="007168FD">
              <w:rPr>
                <w:rFonts w:ascii="Arial" w:hAnsi="Arial" w:cs="Arial"/>
                <w:sz w:val="24"/>
                <w:szCs w:val="24"/>
              </w:rPr>
              <w:t>)</w:t>
            </w:r>
          </w:p>
        </w:tc>
      </w:tr>
      <w:tr w:rsidR="007168FD" w:rsidRPr="007168FD" w14:paraId="4DE7185B" w14:textId="77777777" w:rsidTr="00FB2409">
        <w:tc>
          <w:tcPr>
            <w:tcW w:w="669" w:type="dxa"/>
          </w:tcPr>
          <w:p w14:paraId="1C7DD92C" w14:textId="1C1A268A" w:rsidR="00494105" w:rsidRPr="007168FD" w:rsidRDefault="00494105" w:rsidP="00494105">
            <w:pPr>
              <w:spacing w:line="360" w:lineRule="auto"/>
              <w:rPr>
                <w:rFonts w:ascii="Arial" w:hAnsi="Arial" w:cs="Arial"/>
                <w:sz w:val="24"/>
                <w:szCs w:val="24"/>
              </w:rPr>
            </w:pPr>
          </w:p>
        </w:tc>
        <w:tc>
          <w:tcPr>
            <w:tcW w:w="2870" w:type="dxa"/>
            <w:gridSpan w:val="2"/>
          </w:tcPr>
          <w:p w14:paraId="23012C3A" w14:textId="6101EAC3" w:rsidR="00494105" w:rsidRPr="007168FD" w:rsidRDefault="00494105" w:rsidP="00FB2409">
            <w:pPr>
              <w:spacing w:line="360" w:lineRule="auto"/>
              <w:rPr>
                <w:rFonts w:ascii="Arial" w:eastAsia="Arial" w:hAnsi="Arial" w:cs="Arial"/>
                <w:sz w:val="24"/>
                <w:szCs w:val="24"/>
                <w:lang w:bidi="en-US"/>
              </w:rPr>
            </w:pPr>
            <w:r w:rsidRPr="007168FD">
              <w:rPr>
                <w:rFonts w:ascii="Arial" w:hAnsi="Arial" w:cs="Arial"/>
                <w:sz w:val="24"/>
                <w:szCs w:val="24"/>
                <w:lang w:val="en-US"/>
              </w:rPr>
              <w:t xml:space="preserve">IEC </w:t>
            </w:r>
            <w:r w:rsidR="00FB2409" w:rsidRPr="007168FD">
              <w:rPr>
                <w:rFonts w:ascii="Arial" w:hAnsi="Arial" w:cs="Arial"/>
                <w:sz w:val="24"/>
                <w:szCs w:val="24"/>
              </w:rPr>
              <w:t>62477-1:2012</w:t>
            </w:r>
          </w:p>
        </w:tc>
        <w:tc>
          <w:tcPr>
            <w:tcW w:w="6372" w:type="dxa"/>
            <w:gridSpan w:val="2"/>
          </w:tcPr>
          <w:p w14:paraId="7F0A6C3B" w14:textId="77777777" w:rsidR="00494105" w:rsidRPr="007168FD" w:rsidRDefault="00494105" w:rsidP="00494105">
            <w:pPr>
              <w:spacing w:line="360" w:lineRule="auto"/>
              <w:jc w:val="both"/>
              <w:rPr>
                <w:rFonts w:ascii="Arial" w:hAnsi="Arial" w:cs="Arial"/>
                <w:sz w:val="24"/>
                <w:szCs w:val="24"/>
                <w:lang w:val="en-US"/>
              </w:rPr>
            </w:pPr>
            <w:r w:rsidRPr="007168FD">
              <w:rPr>
                <w:rFonts w:ascii="Arial" w:hAnsi="Arial" w:cs="Arial"/>
                <w:sz w:val="24"/>
                <w:szCs w:val="24"/>
                <w:lang w:val="en-US"/>
              </w:rPr>
              <w:t>International Electrotechnical Vocabulary (IEV) – Part 826: Electrical installations (</w:t>
            </w:r>
            <w:r w:rsidRPr="007168FD">
              <w:rPr>
                <w:rFonts w:ascii="Arial" w:hAnsi="Arial" w:cs="Arial"/>
                <w:sz w:val="24"/>
                <w:szCs w:val="24"/>
              </w:rPr>
              <w:t>Международный</w:t>
            </w:r>
            <w:r w:rsidRPr="007168FD">
              <w:rPr>
                <w:rFonts w:ascii="Arial" w:hAnsi="Arial" w:cs="Arial"/>
                <w:sz w:val="24"/>
                <w:szCs w:val="24"/>
                <w:lang w:val="en-US"/>
              </w:rPr>
              <w:t xml:space="preserve"> </w:t>
            </w:r>
            <w:r w:rsidRPr="007168FD">
              <w:rPr>
                <w:rFonts w:ascii="Arial" w:hAnsi="Arial" w:cs="Arial"/>
                <w:sz w:val="24"/>
                <w:szCs w:val="24"/>
              </w:rPr>
              <w:t>электротехнический</w:t>
            </w:r>
            <w:r w:rsidRPr="007168FD">
              <w:rPr>
                <w:rFonts w:ascii="Arial" w:hAnsi="Arial" w:cs="Arial"/>
                <w:sz w:val="24"/>
                <w:szCs w:val="24"/>
                <w:lang w:val="en-US"/>
              </w:rPr>
              <w:t xml:space="preserve"> </w:t>
            </w:r>
            <w:r w:rsidRPr="007168FD">
              <w:rPr>
                <w:rFonts w:ascii="Arial" w:hAnsi="Arial" w:cs="Arial"/>
                <w:sz w:val="24"/>
                <w:szCs w:val="24"/>
              </w:rPr>
              <w:t>словарь</w:t>
            </w:r>
            <w:r w:rsidRPr="007168FD">
              <w:rPr>
                <w:rFonts w:ascii="Arial" w:hAnsi="Arial" w:cs="Arial"/>
                <w:sz w:val="24"/>
                <w:szCs w:val="24"/>
                <w:lang w:val="en-US"/>
              </w:rPr>
              <w:t xml:space="preserve">. </w:t>
            </w:r>
            <w:r w:rsidRPr="007168FD">
              <w:rPr>
                <w:rFonts w:ascii="Arial" w:hAnsi="Arial" w:cs="Arial"/>
                <w:sz w:val="24"/>
                <w:szCs w:val="24"/>
              </w:rPr>
              <w:t>Часть</w:t>
            </w:r>
            <w:r w:rsidRPr="007168FD">
              <w:rPr>
                <w:rFonts w:ascii="Arial" w:hAnsi="Arial" w:cs="Arial"/>
                <w:sz w:val="24"/>
                <w:szCs w:val="24"/>
                <w:lang w:val="en-US"/>
              </w:rPr>
              <w:t xml:space="preserve"> 826. </w:t>
            </w:r>
            <w:r w:rsidRPr="007168FD">
              <w:rPr>
                <w:rFonts w:ascii="Arial" w:hAnsi="Arial" w:cs="Arial"/>
                <w:sz w:val="24"/>
                <w:szCs w:val="24"/>
              </w:rPr>
              <w:t>Электрические</w:t>
            </w:r>
            <w:r w:rsidRPr="007168FD">
              <w:rPr>
                <w:rFonts w:ascii="Arial" w:hAnsi="Arial" w:cs="Arial"/>
                <w:sz w:val="24"/>
                <w:szCs w:val="24"/>
                <w:lang w:val="en-US"/>
              </w:rPr>
              <w:t xml:space="preserve"> </w:t>
            </w:r>
            <w:r w:rsidRPr="007168FD">
              <w:rPr>
                <w:rFonts w:ascii="Arial" w:hAnsi="Arial" w:cs="Arial"/>
                <w:sz w:val="24"/>
                <w:szCs w:val="24"/>
              </w:rPr>
              <w:t>установки</w:t>
            </w:r>
            <w:r w:rsidRPr="007168FD">
              <w:rPr>
                <w:rFonts w:ascii="Arial" w:hAnsi="Arial" w:cs="Arial"/>
                <w:sz w:val="24"/>
                <w:szCs w:val="24"/>
                <w:lang w:val="en-US"/>
              </w:rPr>
              <w:t>)</w:t>
            </w:r>
          </w:p>
        </w:tc>
      </w:tr>
      <w:tr w:rsidR="007168FD" w:rsidRPr="007168FD" w14:paraId="68EF8C6C" w14:textId="77777777" w:rsidTr="00FB2409">
        <w:tc>
          <w:tcPr>
            <w:tcW w:w="669" w:type="dxa"/>
          </w:tcPr>
          <w:p w14:paraId="359E3DE4" w14:textId="56AC4B37" w:rsidR="00494105" w:rsidRPr="007168FD" w:rsidRDefault="00494105" w:rsidP="00494105">
            <w:pPr>
              <w:spacing w:line="360" w:lineRule="auto"/>
              <w:rPr>
                <w:rFonts w:ascii="Arial" w:hAnsi="Arial" w:cs="Arial"/>
                <w:sz w:val="24"/>
                <w:szCs w:val="24"/>
              </w:rPr>
            </w:pPr>
          </w:p>
        </w:tc>
        <w:tc>
          <w:tcPr>
            <w:tcW w:w="2870" w:type="dxa"/>
            <w:gridSpan w:val="2"/>
          </w:tcPr>
          <w:p w14:paraId="12B91DB6" w14:textId="6ED4DF26" w:rsidR="00494105" w:rsidRPr="007168FD" w:rsidRDefault="00494105" w:rsidP="0038247B">
            <w:pPr>
              <w:spacing w:line="360" w:lineRule="auto"/>
              <w:rPr>
                <w:rFonts w:ascii="Arial" w:eastAsia="Arial" w:hAnsi="Arial" w:cs="Arial"/>
                <w:sz w:val="24"/>
                <w:szCs w:val="24"/>
                <w:lang w:val="en-US" w:bidi="en-US"/>
              </w:rPr>
            </w:pPr>
            <w:r w:rsidRPr="007168FD">
              <w:rPr>
                <w:rFonts w:ascii="Arial" w:hAnsi="Arial" w:cs="Arial"/>
                <w:sz w:val="24"/>
                <w:szCs w:val="24"/>
                <w:lang w:val="en-US"/>
              </w:rPr>
              <w:t xml:space="preserve">IEC </w:t>
            </w:r>
            <w:r w:rsidR="0038247B" w:rsidRPr="007168FD">
              <w:rPr>
                <w:rFonts w:ascii="Arial" w:hAnsi="Arial" w:cs="Arial"/>
                <w:sz w:val="24"/>
                <w:szCs w:val="24"/>
                <w:lang w:val="en-US"/>
              </w:rPr>
              <w:t>TR 63054</w:t>
            </w:r>
          </w:p>
        </w:tc>
        <w:tc>
          <w:tcPr>
            <w:tcW w:w="6372" w:type="dxa"/>
            <w:gridSpan w:val="2"/>
          </w:tcPr>
          <w:p w14:paraId="62B58656" w14:textId="268750EB" w:rsidR="00494105" w:rsidRPr="007168FD" w:rsidRDefault="0038247B" w:rsidP="00494105">
            <w:pPr>
              <w:spacing w:line="360" w:lineRule="auto"/>
              <w:jc w:val="both"/>
              <w:rPr>
                <w:rFonts w:ascii="Arial" w:hAnsi="Arial" w:cs="Arial"/>
                <w:sz w:val="24"/>
                <w:szCs w:val="24"/>
                <w:lang w:val="en-US"/>
              </w:rPr>
            </w:pPr>
            <w:r w:rsidRPr="007168FD">
              <w:rPr>
                <w:rFonts w:ascii="Arial" w:hAnsi="Arial" w:cs="Arial"/>
                <w:sz w:val="24"/>
                <w:szCs w:val="24"/>
                <w:shd w:val="clear" w:color="auto" w:fill="FFFFFF"/>
                <w:lang w:val="en-US"/>
              </w:rPr>
              <w:t>Low-voltage switchgear and controlgear - Fire risk analysis and risk reduction measures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низковольтная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Анализ рисков возникновения пожара и меры по снижению риска</w:t>
            </w:r>
            <w:r w:rsidRPr="007168FD">
              <w:rPr>
                <w:rFonts w:ascii="Arial" w:hAnsi="Arial" w:cs="Arial"/>
                <w:sz w:val="24"/>
                <w:szCs w:val="24"/>
                <w:shd w:val="clear" w:color="auto" w:fill="FFFFFF"/>
                <w:lang w:val="en-US"/>
              </w:rPr>
              <w:t>)</w:t>
            </w:r>
          </w:p>
        </w:tc>
      </w:tr>
      <w:tr w:rsidR="007168FD" w:rsidRPr="007168FD" w14:paraId="7F0C04FE" w14:textId="77777777" w:rsidTr="00FB2409">
        <w:tc>
          <w:tcPr>
            <w:tcW w:w="669" w:type="dxa"/>
          </w:tcPr>
          <w:p w14:paraId="47D3745A" w14:textId="77777777" w:rsidR="0038247B" w:rsidRPr="007168FD" w:rsidRDefault="0038247B" w:rsidP="00494105">
            <w:pPr>
              <w:spacing w:line="360" w:lineRule="auto"/>
              <w:rPr>
                <w:rFonts w:ascii="Arial" w:hAnsi="Arial" w:cs="Arial"/>
                <w:sz w:val="24"/>
                <w:szCs w:val="24"/>
              </w:rPr>
            </w:pPr>
          </w:p>
          <w:p w14:paraId="01D5ACDC" w14:textId="77777777" w:rsidR="00CF1264" w:rsidRPr="007168FD" w:rsidRDefault="00CF1264" w:rsidP="00494105">
            <w:pPr>
              <w:spacing w:line="360" w:lineRule="auto"/>
              <w:rPr>
                <w:rFonts w:ascii="Arial" w:hAnsi="Arial" w:cs="Arial"/>
                <w:sz w:val="24"/>
                <w:szCs w:val="24"/>
              </w:rPr>
            </w:pPr>
          </w:p>
          <w:p w14:paraId="4A7C6E21" w14:textId="5604664E" w:rsidR="00CF1264" w:rsidRPr="007168FD" w:rsidRDefault="00CF1264" w:rsidP="00494105">
            <w:pPr>
              <w:spacing w:line="360" w:lineRule="auto"/>
              <w:rPr>
                <w:rFonts w:ascii="Arial" w:hAnsi="Arial" w:cs="Arial"/>
                <w:sz w:val="24"/>
                <w:szCs w:val="24"/>
              </w:rPr>
            </w:pPr>
          </w:p>
        </w:tc>
        <w:tc>
          <w:tcPr>
            <w:tcW w:w="2870" w:type="dxa"/>
            <w:gridSpan w:val="2"/>
          </w:tcPr>
          <w:p w14:paraId="2299BD42" w14:textId="3AB80710" w:rsidR="0038247B" w:rsidRPr="007168FD" w:rsidRDefault="0038247B" w:rsidP="0038247B">
            <w:pPr>
              <w:spacing w:line="360" w:lineRule="auto"/>
              <w:rPr>
                <w:rFonts w:ascii="Arial" w:hAnsi="Arial" w:cs="Arial"/>
                <w:sz w:val="24"/>
                <w:szCs w:val="24"/>
                <w:lang w:val="en-US"/>
              </w:rPr>
            </w:pPr>
            <w:r w:rsidRPr="007168FD">
              <w:rPr>
                <w:rFonts w:ascii="Arial" w:hAnsi="Arial" w:cs="Arial"/>
                <w:sz w:val="24"/>
                <w:szCs w:val="24"/>
                <w:lang w:val="en-US"/>
              </w:rPr>
              <w:t>IEC TS 63058</w:t>
            </w:r>
            <w:r w:rsidR="00CF1264" w:rsidRPr="007168FD">
              <w:rPr>
                <w:rStyle w:val="af7"/>
                <w:rFonts w:ascii="Arial" w:hAnsi="Arial" w:cs="Arial"/>
                <w:sz w:val="24"/>
                <w:szCs w:val="24"/>
                <w:lang w:val="en-US"/>
              </w:rPr>
              <w:footnoteReference w:id="3"/>
            </w:r>
          </w:p>
        </w:tc>
        <w:tc>
          <w:tcPr>
            <w:tcW w:w="6372" w:type="dxa"/>
            <w:gridSpan w:val="2"/>
          </w:tcPr>
          <w:p w14:paraId="69852749" w14:textId="29480ED1" w:rsidR="0038247B" w:rsidRPr="007168FD" w:rsidRDefault="0082135C" w:rsidP="00494105">
            <w:pPr>
              <w:spacing w:line="360" w:lineRule="auto"/>
              <w:jc w:val="both"/>
              <w:rPr>
                <w:rFonts w:ascii="Arial" w:hAnsi="Arial" w:cs="Arial"/>
                <w:sz w:val="24"/>
                <w:szCs w:val="24"/>
                <w:shd w:val="clear" w:color="auto" w:fill="FFFFFF"/>
                <w:lang w:val="en-US"/>
              </w:rPr>
            </w:pPr>
            <w:r w:rsidRPr="007168FD">
              <w:rPr>
                <w:rFonts w:ascii="Arial" w:hAnsi="Arial" w:cs="Arial"/>
                <w:sz w:val="24"/>
                <w:szCs w:val="24"/>
                <w:shd w:val="clear" w:color="auto" w:fill="FFFFFF"/>
                <w:lang w:val="en-US"/>
              </w:rPr>
              <w:t>Switchgear and controlgear and their assemblies for low voltage - Environmental aspects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их</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комплектные</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устройства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низковольтные</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Экологические</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аспекты</w:t>
            </w:r>
            <w:r w:rsidRPr="007168FD">
              <w:rPr>
                <w:rFonts w:ascii="Arial" w:hAnsi="Arial" w:cs="Arial"/>
                <w:sz w:val="24"/>
                <w:szCs w:val="24"/>
                <w:shd w:val="clear" w:color="auto" w:fill="FFFFFF"/>
                <w:lang w:val="en-US"/>
              </w:rPr>
              <w:t>)</w:t>
            </w:r>
          </w:p>
          <w:p w14:paraId="7EFE5B93" w14:textId="5F352987" w:rsidR="00CF1264" w:rsidRPr="007168FD" w:rsidRDefault="00CF1264" w:rsidP="00494105">
            <w:pPr>
              <w:spacing w:line="360" w:lineRule="auto"/>
              <w:jc w:val="both"/>
              <w:rPr>
                <w:rFonts w:ascii="Arial" w:hAnsi="Arial" w:cs="Arial"/>
                <w:sz w:val="24"/>
                <w:szCs w:val="24"/>
                <w:shd w:val="clear" w:color="auto" w:fill="FFFFFF"/>
                <w:lang w:val="en-US"/>
              </w:rPr>
            </w:pPr>
          </w:p>
        </w:tc>
      </w:tr>
      <w:tr w:rsidR="007168FD" w:rsidRPr="007168FD" w14:paraId="3C4A0081" w14:textId="77777777" w:rsidTr="00F527E6">
        <w:trPr>
          <w:gridAfter w:val="1"/>
          <w:wAfter w:w="413" w:type="dxa"/>
        </w:trPr>
        <w:tc>
          <w:tcPr>
            <w:tcW w:w="2870" w:type="dxa"/>
            <w:gridSpan w:val="2"/>
          </w:tcPr>
          <w:p w14:paraId="3303DB74" w14:textId="0386BE79" w:rsidR="00F527E6" w:rsidRPr="007168FD" w:rsidRDefault="00AD72D4" w:rsidP="002755B0">
            <w:pPr>
              <w:spacing w:line="360" w:lineRule="auto"/>
              <w:ind w:left="596" w:firstLine="5"/>
              <w:rPr>
                <w:rFonts w:ascii="Arial" w:hAnsi="Arial" w:cs="Arial"/>
                <w:sz w:val="24"/>
                <w:szCs w:val="24"/>
                <w:lang w:val="en-US"/>
              </w:rPr>
            </w:pPr>
            <w:r w:rsidRPr="007168FD">
              <w:rPr>
                <w:rFonts w:ascii="Arial" w:hAnsi="Arial" w:cs="Arial"/>
                <w:b/>
                <w:lang w:val="en-US"/>
              </w:rPr>
              <w:br w:type="page"/>
            </w:r>
            <w:r w:rsidR="00F527E6" w:rsidRPr="007168FD">
              <w:rPr>
                <w:rFonts w:ascii="Arial" w:hAnsi="Arial" w:cs="Arial"/>
                <w:sz w:val="24"/>
                <w:szCs w:val="24"/>
                <w:lang w:val="en-US"/>
              </w:rPr>
              <w:t xml:space="preserve">IEC </w:t>
            </w:r>
            <w:r w:rsidR="002755B0" w:rsidRPr="007168FD">
              <w:rPr>
                <w:rFonts w:ascii="Arial" w:hAnsi="Arial" w:cs="Arial"/>
                <w:sz w:val="24"/>
                <w:szCs w:val="24"/>
                <w:lang w:val="en-US"/>
              </w:rPr>
              <w:t>TR 63201</w:t>
            </w:r>
          </w:p>
        </w:tc>
        <w:tc>
          <w:tcPr>
            <w:tcW w:w="6628" w:type="dxa"/>
            <w:gridSpan w:val="2"/>
          </w:tcPr>
          <w:p w14:paraId="3606C1EA" w14:textId="7954CE38" w:rsidR="00F527E6" w:rsidRPr="007168FD" w:rsidRDefault="002755B0" w:rsidP="002755B0">
            <w:pPr>
              <w:spacing w:line="360" w:lineRule="auto"/>
              <w:ind w:left="596" w:firstLine="5"/>
              <w:jc w:val="both"/>
              <w:rPr>
                <w:rFonts w:ascii="Arial" w:hAnsi="Arial" w:cs="Arial"/>
                <w:sz w:val="24"/>
                <w:szCs w:val="24"/>
                <w:lang w:val="en-US"/>
              </w:rPr>
            </w:pPr>
            <w:r w:rsidRPr="007168FD">
              <w:rPr>
                <w:rFonts w:ascii="Arial" w:hAnsi="Arial" w:cs="Arial"/>
                <w:sz w:val="24"/>
                <w:szCs w:val="24"/>
                <w:shd w:val="clear" w:color="auto" w:fill="FFFFFF"/>
                <w:lang w:val="en-US"/>
              </w:rPr>
              <w:t>Low-voltage switchgear and controlgear - Guidance for the development of embedded software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низковольтная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Руководство по разработке встроенного программного обеспечения</w:t>
            </w:r>
            <w:r w:rsidRPr="007168FD">
              <w:rPr>
                <w:rFonts w:ascii="Arial" w:hAnsi="Arial" w:cs="Arial"/>
                <w:sz w:val="24"/>
                <w:szCs w:val="24"/>
                <w:shd w:val="clear" w:color="auto" w:fill="FFFFFF"/>
                <w:lang w:val="en-US"/>
              </w:rPr>
              <w:t>)</w:t>
            </w:r>
          </w:p>
        </w:tc>
      </w:tr>
      <w:tr w:rsidR="007168FD" w:rsidRPr="007168FD" w14:paraId="57FD7391" w14:textId="77777777" w:rsidTr="00F527E6">
        <w:trPr>
          <w:gridAfter w:val="1"/>
          <w:wAfter w:w="413" w:type="dxa"/>
        </w:trPr>
        <w:tc>
          <w:tcPr>
            <w:tcW w:w="2870" w:type="dxa"/>
            <w:gridSpan w:val="2"/>
          </w:tcPr>
          <w:p w14:paraId="7E022E2D" w14:textId="7EC4684B" w:rsidR="006431DC" w:rsidRPr="007168FD" w:rsidRDefault="006431DC" w:rsidP="006431DC">
            <w:pPr>
              <w:spacing w:line="360" w:lineRule="auto"/>
              <w:ind w:left="596" w:firstLine="5"/>
              <w:rPr>
                <w:rFonts w:ascii="Arial" w:hAnsi="Arial" w:cs="Arial"/>
                <w:sz w:val="24"/>
                <w:szCs w:val="24"/>
                <w:lang w:val="en-US"/>
              </w:rPr>
            </w:pPr>
            <w:r w:rsidRPr="007168FD">
              <w:rPr>
                <w:rFonts w:ascii="Arial" w:hAnsi="Arial" w:cs="Arial"/>
                <w:b/>
                <w:lang w:val="en-US"/>
              </w:rPr>
              <w:br w:type="page"/>
            </w:r>
            <w:r w:rsidRPr="007168FD">
              <w:rPr>
                <w:rFonts w:ascii="Arial" w:hAnsi="Arial" w:cs="Arial"/>
                <w:sz w:val="24"/>
                <w:szCs w:val="24"/>
                <w:lang w:val="en-US"/>
              </w:rPr>
              <w:t>IEC TS 63208</w:t>
            </w:r>
          </w:p>
        </w:tc>
        <w:tc>
          <w:tcPr>
            <w:tcW w:w="6628" w:type="dxa"/>
            <w:gridSpan w:val="2"/>
          </w:tcPr>
          <w:p w14:paraId="3A65370B" w14:textId="4E4994AD" w:rsidR="006431DC" w:rsidRPr="007168FD" w:rsidRDefault="006431DC" w:rsidP="006431DC">
            <w:pPr>
              <w:spacing w:line="360" w:lineRule="auto"/>
              <w:ind w:left="596" w:firstLine="5"/>
              <w:jc w:val="both"/>
              <w:rPr>
                <w:rFonts w:ascii="Arial" w:hAnsi="Arial" w:cs="Arial"/>
                <w:sz w:val="24"/>
                <w:szCs w:val="24"/>
                <w:shd w:val="clear" w:color="auto" w:fill="FFFFFF"/>
                <w:lang w:val="en-US"/>
              </w:rPr>
            </w:pPr>
            <w:r w:rsidRPr="007168FD">
              <w:rPr>
                <w:rFonts w:ascii="Arial" w:hAnsi="Arial" w:cs="Arial"/>
                <w:sz w:val="24"/>
                <w:szCs w:val="24"/>
                <w:shd w:val="clear" w:color="auto" w:fill="FFFFFF"/>
                <w:lang w:val="en-US"/>
              </w:rPr>
              <w:t>Low-voltage switchgear and controlgear - Security aspects (</w:t>
            </w:r>
            <w:r w:rsidRPr="007168FD">
              <w:rPr>
                <w:rFonts w:ascii="Arial" w:hAnsi="Arial" w:cs="Arial"/>
                <w:sz w:val="24"/>
                <w:szCs w:val="24"/>
                <w:shd w:val="clear" w:color="auto" w:fill="FFFFFF"/>
              </w:rPr>
              <w:t>Аппаратура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распределения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управления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низковольтная</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Аспекты безопасности</w:t>
            </w:r>
            <w:r w:rsidRPr="007168FD">
              <w:rPr>
                <w:rFonts w:ascii="Arial" w:hAnsi="Arial" w:cs="Arial"/>
                <w:sz w:val="24"/>
                <w:szCs w:val="24"/>
                <w:shd w:val="clear" w:color="auto" w:fill="FFFFFF"/>
                <w:lang w:val="en-US"/>
              </w:rPr>
              <w:t>)</w:t>
            </w:r>
          </w:p>
        </w:tc>
      </w:tr>
      <w:tr w:rsidR="007168FD" w:rsidRPr="007168FD" w14:paraId="1C8F6E1D" w14:textId="77777777" w:rsidTr="00F527E6">
        <w:trPr>
          <w:gridAfter w:val="1"/>
          <w:wAfter w:w="413" w:type="dxa"/>
        </w:trPr>
        <w:tc>
          <w:tcPr>
            <w:tcW w:w="2870" w:type="dxa"/>
            <w:gridSpan w:val="2"/>
          </w:tcPr>
          <w:p w14:paraId="314761F6" w14:textId="77A8213D" w:rsidR="006431DC" w:rsidRPr="007168FD" w:rsidRDefault="006431DC" w:rsidP="006431DC">
            <w:pPr>
              <w:spacing w:line="360" w:lineRule="auto"/>
              <w:ind w:left="596" w:firstLine="5"/>
              <w:rPr>
                <w:rFonts w:ascii="Arial" w:eastAsia="Arial" w:hAnsi="Arial" w:cs="Arial"/>
                <w:sz w:val="24"/>
                <w:szCs w:val="24"/>
                <w:lang w:val="en-US" w:bidi="en-US"/>
              </w:rPr>
            </w:pPr>
            <w:r w:rsidRPr="007168FD">
              <w:rPr>
                <w:rFonts w:ascii="Arial" w:hAnsi="Arial" w:cs="Arial"/>
                <w:sz w:val="24"/>
                <w:szCs w:val="24"/>
                <w:lang w:val="en-US"/>
              </w:rPr>
              <w:lastRenderedPageBreak/>
              <w:t>IEC 82079-1</w:t>
            </w:r>
          </w:p>
        </w:tc>
        <w:tc>
          <w:tcPr>
            <w:tcW w:w="6628" w:type="dxa"/>
            <w:gridSpan w:val="2"/>
          </w:tcPr>
          <w:p w14:paraId="1A85DD81" w14:textId="67D5CC40" w:rsidR="006431DC" w:rsidRPr="007168FD" w:rsidRDefault="006431DC" w:rsidP="006431DC">
            <w:pPr>
              <w:spacing w:line="360" w:lineRule="auto"/>
              <w:ind w:left="596" w:firstLine="5"/>
              <w:jc w:val="both"/>
              <w:rPr>
                <w:rFonts w:ascii="Arial" w:hAnsi="Arial" w:cs="Arial"/>
                <w:sz w:val="24"/>
                <w:szCs w:val="24"/>
                <w:lang w:val="en-US"/>
              </w:rPr>
            </w:pPr>
            <w:r w:rsidRPr="007168FD">
              <w:rPr>
                <w:rFonts w:ascii="Arial" w:hAnsi="Arial" w:cs="Arial"/>
                <w:sz w:val="24"/>
                <w:szCs w:val="24"/>
                <w:shd w:val="clear" w:color="auto" w:fill="FFFFFF"/>
                <w:lang w:val="en-US"/>
              </w:rPr>
              <w:t>Preparation of information for use (instructions for use) of products – Part 1: Principles and general requirements (</w:t>
            </w:r>
            <w:r w:rsidRPr="007168FD">
              <w:rPr>
                <w:rFonts w:ascii="Arial" w:hAnsi="Arial" w:cs="Arial"/>
                <w:sz w:val="24"/>
                <w:szCs w:val="24"/>
                <w:shd w:val="clear" w:color="auto" w:fill="FFFFFF"/>
              </w:rPr>
              <w:t>Подготовка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информации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по</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применению</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продукции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инструкций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по</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применению</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Часть 1. Принципы и общие требования</w:t>
            </w:r>
            <w:r w:rsidRPr="007168FD">
              <w:rPr>
                <w:rFonts w:ascii="Arial" w:hAnsi="Arial" w:cs="Arial"/>
                <w:sz w:val="24"/>
                <w:szCs w:val="24"/>
                <w:shd w:val="clear" w:color="auto" w:fill="FFFFFF"/>
                <w:lang w:val="en-US"/>
              </w:rPr>
              <w:t>)</w:t>
            </w:r>
          </w:p>
        </w:tc>
      </w:tr>
      <w:tr w:rsidR="007168FD" w:rsidRPr="00716E11" w14:paraId="6DB31829" w14:textId="77777777" w:rsidTr="00F527E6">
        <w:trPr>
          <w:gridAfter w:val="1"/>
          <w:wAfter w:w="413" w:type="dxa"/>
        </w:trPr>
        <w:tc>
          <w:tcPr>
            <w:tcW w:w="2870" w:type="dxa"/>
            <w:gridSpan w:val="2"/>
          </w:tcPr>
          <w:p w14:paraId="4580169E" w14:textId="7FB4F6E8" w:rsidR="006431DC" w:rsidRPr="007168FD" w:rsidRDefault="00457069" w:rsidP="006431DC">
            <w:pPr>
              <w:spacing w:line="360" w:lineRule="auto"/>
              <w:ind w:left="596" w:firstLine="5"/>
              <w:rPr>
                <w:rFonts w:ascii="Arial" w:eastAsia="Arial" w:hAnsi="Arial" w:cs="Arial"/>
                <w:sz w:val="24"/>
                <w:szCs w:val="24"/>
                <w:lang w:val="en-US" w:bidi="en-US"/>
              </w:rPr>
            </w:pPr>
            <w:r w:rsidRPr="007168FD">
              <w:rPr>
                <w:rFonts w:ascii="Arial" w:hAnsi="Arial" w:cs="Arial"/>
                <w:sz w:val="24"/>
                <w:szCs w:val="24"/>
                <w:lang w:val="en-US"/>
              </w:rPr>
              <w:t>IEC Guide 104-2019</w:t>
            </w:r>
          </w:p>
        </w:tc>
        <w:tc>
          <w:tcPr>
            <w:tcW w:w="6628" w:type="dxa"/>
            <w:gridSpan w:val="2"/>
          </w:tcPr>
          <w:p w14:paraId="5DF07B32" w14:textId="2DEF256E" w:rsidR="006431DC" w:rsidRPr="007168FD" w:rsidRDefault="00457069" w:rsidP="006431DC">
            <w:pPr>
              <w:spacing w:line="360" w:lineRule="auto"/>
              <w:ind w:left="596" w:firstLine="5"/>
              <w:jc w:val="both"/>
              <w:rPr>
                <w:rFonts w:ascii="Arial" w:hAnsi="Arial" w:cs="Arial"/>
                <w:sz w:val="24"/>
                <w:szCs w:val="24"/>
                <w:lang w:val="en-US"/>
              </w:rPr>
            </w:pPr>
            <w:r w:rsidRPr="007168FD">
              <w:rPr>
                <w:rFonts w:ascii="Arial" w:hAnsi="Arial" w:cs="Arial"/>
                <w:sz w:val="24"/>
                <w:szCs w:val="24"/>
                <w:shd w:val="clear" w:color="auto" w:fill="FFFFFF"/>
                <w:lang w:val="en-US"/>
              </w:rPr>
              <w:t>The preparation of safety publications and the use of basic safety publications and group safety publications (</w:t>
            </w:r>
            <w:r w:rsidRPr="007168FD">
              <w:rPr>
                <w:rFonts w:ascii="Arial" w:hAnsi="Arial" w:cs="Arial"/>
                <w:sz w:val="24"/>
                <w:szCs w:val="24"/>
                <w:shd w:val="clear" w:color="auto" w:fill="FFFFFF"/>
              </w:rPr>
              <w:t>Подготовка</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публикаций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по</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безопасности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использование</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основополагающих</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групповых</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публикаций</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по</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безопасности</w:t>
            </w:r>
            <w:r w:rsidRPr="007168FD">
              <w:rPr>
                <w:rFonts w:ascii="Arial" w:hAnsi="Arial" w:cs="Arial"/>
                <w:sz w:val="24"/>
                <w:szCs w:val="24"/>
                <w:shd w:val="clear" w:color="auto" w:fill="FFFFFF"/>
                <w:lang w:val="en-US"/>
              </w:rPr>
              <w:t>)</w:t>
            </w:r>
          </w:p>
        </w:tc>
      </w:tr>
      <w:tr w:rsidR="007168FD" w:rsidRPr="007168FD" w14:paraId="1D3EC4ED" w14:textId="77777777" w:rsidTr="00F527E6">
        <w:trPr>
          <w:gridAfter w:val="1"/>
          <w:wAfter w:w="413" w:type="dxa"/>
        </w:trPr>
        <w:tc>
          <w:tcPr>
            <w:tcW w:w="2870" w:type="dxa"/>
            <w:gridSpan w:val="2"/>
          </w:tcPr>
          <w:p w14:paraId="0AB2C56C" w14:textId="5A127E18" w:rsidR="006431DC" w:rsidRPr="007168FD" w:rsidRDefault="00457069" w:rsidP="00457069">
            <w:pPr>
              <w:spacing w:line="360" w:lineRule="auto"/>
              <w:ind w:left="596" w:firstLine="5"/>
              <w:rPr>
                <w:rFonts w:ascii="Arial" w:eastAsia="Arial" w:hAnsi="Arial" w:cs="Arial"/>
                <w:sz w:val="24"/>
                <w:szCs w:val="24"/>
                <w:lang w:val="en-US" w:bidi="en-US"/>
              </w:rPr>
            </w:pPr>
            <w:r w:rsidRPr="007168FD">
              <w:rPr>
                <w:rFonts w:ascii="Arial" w:hAnsi="Arial" w:cs="Arial"/>
                <w:sz w:val="24"/>
                <w:szCs w:val="24"/>
                <w:lang w:val="en-US"/>
              </w:rPr>
              <w:t>ISO</w:t>
            </w:r>
            <w:r w:rsidRPr="007168FD">
              <w:rPr>
                <w:rFonts w:ascii="Arial" w:hAnsi="Arial" w:cs="Arial"/>
                <w:sz w:val="24"/>
                <w:szCs w:val="24"/>
              </w:rPr>
              <w:t>/</w:t>
            </w:r>
            <w:r w:rsidRPr="007168FD">
              <w:rPr>
                <w:rFonts w:ascii="Arial" w:hAnsi="Arial" w:cs="Arial"/>
                <w:sz w:val="24"/>
                <w:szCs w:val="24"/>
                <w:lang w:val="en-US"/>
              </w:rPr>
              <w:t>IEC Guide 51-2014</w:t>
            </w:r>
          </w:p>
        </w:tc>
        <w:tc>
          <w:tcPr>
            <w:tcW w:w="6628" w:type="dxa"/>
            <w:gridSpan w:val="2"/>
          </w:tcPr>
          <w:p w14:paraId="074C82B3" w14:textId="421C90F0" w:rsidR="006431DC" w:rsidRPr="007168FD" w:rsidRDefault="00457069" w:rsidP="006431DC">
            <w:pPr>
              <w:spacing w:line="360" w:lineRule="auto"/>
              <w:ind w:left="596" w:firstLine="5"/>
              <w:jc w:val="both"/>
              <w:rPr>
                <w:rFonts w:ascii="Arial" w:hAnsi="Arial" w:cs="Arial"/>
                <w:sz w:val="24"/>
                <w:szCs w:val="24"/>
                <w:lang w:val="en-US"/>
              </w:rPr>
            </w:pPr>
            <w:r w:rsidRPr="007168FD">
              <w:rPr>
                <w:rFonts w:ascii="Arial" w:hAnsi="Arial" w:cs="Arial"/>
                <w:sz w:val="24"/>
                <w:szCs w:val="24"/>
                <w:shd w:val="clear" w:color="auto" w:fill="FFFFFF"/>
                <w:lang w:val="en-US"/>
              </w:rPr>
              <w:t>Safety aspects -- Guidelines for their inclusion in standards (</w:t>
            </w:r>
            <w:r w:rsidRPr="007168FD">
              <w:rPr>
                <w:rFonts w:ascii="Arial" w:hAnsi="Arial" w:cs="Arial"/>
                <w:sz w:val="24"/>
                <w:szCs w:val="24"/>
                <w:shd w:val="clear" w:color="auto" w:fill="FFFFFF"/>
              </w:rPr>
              <w:t>Аспекты</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безопасности</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Руководящие указания по включению их в стандарты</w:t>
            </w:r>
            <w:r w:rsidRPr="007168FD">
              <w:rPr>
                <w:rFonts w:ascii="Arial" w:hAnsi="Arial" w:cs="Arial"/>
                <w:sz w:val="24"/>
                <w:szCs w:val="24"/>
                <w:shd w:val="clear" w:color="auto" w:fill="FFFFFF"/>
                <w:lang w:val="en-US"/>
              </w:rPr>
              <w:t>)</w:t>
            </w:r>
          </w:p>
        </w:tc>
      </w:tr>
      <w:tr w:rsidR="007168FD" w:rsidRPr="007168FD" w14:paraId="67B54215" w14:textId="77777777" w:rsidTr="00F527E6">
        <w:trPr>
          <w:gridAfter w:val="1"/>
          <w:wAfter w:w="413" w:type="dxa"/>
        </w:trPr>
        <w:tc>
          <w:tcPr>
            <w:tcW w:w="2870" w:type="dxa"/>
            <w:gridSpan w:val="2"/>
          </w:tcPr>
          <w:p w14:paraId="0C157EE9" w14:textId="1BF0C075" w:rsidR="00457069" w:rsidRPr="007168FD" w:rsidRDefault="00922823" w:rsidP="00922823">
            <w:pPr>
              <w:spacing w:line="360" w:lineRule="auto"/>
              <w:ind w:left="596" w:firstLine="5"/>
              <w:rPr>
                <w:rFonts w:ascii="Arial" w:eastAsia="Arial" w:hAnsi="Arial" w:cs="Arial"/>
                <w:sz w:val="24"/>
                <w:szCs w:val="24"/>
                <w:lang w:val="en-US" w:bidi="en-US"/>
              </w:rPr>
            </w:pPr>
            <w:r w:rsidRPr="007168FD">
              <w:rPr>
                <w:rFonts w:ascii="Arial" w:hAnsi="Arial" w:cs="Arial"/>
                <w:sz w:val="24"/>
                <w:szCs w:val="24"/>
                <w:lang w:val="en-US"/>
              </w:rPr>
              <w:t>ISO 3864-2</w:t>
            </w:r>
          </w:p>
        </w:tc>
        <w:tc>
          <w:tcPr>
            <w:tcW w:w="6628" w:type="dxa"/>
            <w:gridSpan w:val="2"/>
          </w:tcPr>
          <w:p w14:paraId="2FB256B6" w14:textId="419169D9" w:rsidR="00457069" w:rsidRPr="007168FD" w:rsidRDefault="00922823" w:rsidP="006431DC">
            <w:pPr>
              <w:spacing w:line="360" w:lineRule="auto"/>
              <w:ind w:left="596" w:firstLine="5"/>
              <w:jc w:val="both"/>
              <w:rPr>
                <w:rFonts w:ascii="Arial" w:hAnsi="Arial" w:cs="Arial"/>
                <w:sz w:val="24"/>
                <w:szCs w:val="24"/>
              </w:rPr>
            </w:pPr>
            <w:r w:rsidRPr="007168FD">
              <w:rPr>
                <w:rFonts w:ascii="Arial" w:hAnsi="Arial" w:cs="Arial"/>
                <w:sz w:val="24"/>
                <w:szCs w:val="24"/>
                <w:shd w:val="clear" w:color="auto" w:fill="FFFFFF"/>
                <w:lang w:val="en-US"/>
              </w:rPr>
              <w:t>Graphical symbols -- Safety colours and safety signs -- Part 2: Design principles for product safety labels (</w:t>
            </w:r>
            <w:r w:rsidRPr="007168FD">
              <w:rPr>
                <w:rFonts w:ascii="Arial" w:hAnsi="Arial" w:cs="Arial"/>
                <w:sz w:val="24"/>
                <w:szCs w:val="24"/>
                <w:shd w:val="clear" w:color="auto" w:fill="FFFFFF"/>
              </w:rPr>
              <w:t>Символы</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графические</w:t>
            </w:r>
            <w:r w:rsidRPr="007168FD">
              <w:rPr>
                <w:rFonts w:ascii="Arial" w:hAnsi="Arial" w:cs="Arial"/>
                <w:sz w:val="24"/>
                <w:szCs w:val="24"/>
                <w:shd w:val="clear" w:color="auto" w:fill="FFFFFF"/>
                <w:lang w:val="en-US"/>
              </w:rPr>
              <w:t xml:space="preserve">. </w:t>
            </w:r>
            <w:r w:rsidRPr="007168FD">
              <w:rPr>
                <w:rFonts w:ascii="Arial" w:hAnsi="Arial" w:cs="Arial"/>
                <w:sz w:val="24"/>
                <w:szCs w:val="24"/>
                <w:shd w:val="clear" w:color="auto" w:fill="FFFFFF"/>
              </w:rPr>
              <w:t>Сигнальные цвета и знаки безопасности. Часть 2: Принципы проектирования этикеток безопасности на изделиях)</w:t>
            </w:r>
          </w:p>
        </w:tc>
      </w:tr>
      <w:tr w:rsidR="007168FD" w:rsidRPr="007168FD" w14:paraId="2AD93229" w14:textId="77777777" w:rsidTr="00F527E6">
        <w:trPr>
          <w:gridAfter w:val="1"/>
          <w:wAfter w:w="413" w:type="dxa"/>
        </w:trPr>
        <w:tc>
          <w:tcPr>
            <w:tcW w:w="2870" w:type="dxa"/>
            <w:gridSpan w:val="2"/>
          </w:tcPr>
          <w:p w14:paraId="0609A833" w14:textId="0DC17724" w:rsidR="00457069" w:rsidRPr="007168FD" w:rsidRDefault="00922823" w:rsidP="006431DC">
            <w:pPr>
              <w:spacing w:line="360" w:lineRule="auto"/>
              <w:ind w:left="596" w:firstLine="5"/>
              <w:rPr>
                <w:rFonts w:ascii="Arial" w:eastAsia="Arial" w:hAnsi="Arial" w:cs="Arial"/>
                <w:sz w:val="24"/>
                <w:szCs w:val="24"/>
                <w:lang w:val="en-US" w:bidi="en-US"/>
              </w:rPr>
            </w:pPr>
            <w:r w:rsidRPr="007168FD">
              <w:rPr>
                <w:rFonts w:ascii="Arial" w:eastAsia="Arial" w:hAnsi="Arial" w:cs="Arial"/>
                <w:sz w:val="24"/>
                <w:szCs w:val="24"/>
                <w:lang w:val="en-US" w:bidi="en-US"/>
              </w:rPr>
              <w:t>NFPA</w:t>
            </w:r>
            <w:r w:rsidR="00FA1B82" w:rsidRPr="007168FD">
              <w:rPr>
                <w:rFonts w:ascii="Arial" w:eastAsia="Arial" w:hAnsi="Arial" w:cs="Arial"/>
                <w:sz w:val="24"/>
                <w:szCs w:val="24"/>
                <w:lang w:val="en-US" w:bidi="en-US"/>
              </w:rPr>
              <w:t xml:space="preserve"> 70</w:t>
            </w:r>
          </w:p>
        </w:tc>
        <w:tc>
          <w:tcPr>
            <w:tcW w:w="6628" w:type="dxa"/>
            <w:gridSpan w:val="2"/>
          </w:tcPr>
          <w:p w14:paraId="3B8650DE" w14:textId="24E0474D" w:rsidR="00457069" w:rsidRPr="007168FD" w:rsidRDefault="00FA1B82" w:rsidP="006431DC">
            <w:pPr>
              <w:spacing w:line="360" w:lineRule="auto"/>
              <w:ind w:left="596" w:firstLine="5"/>
              <w:jc w:val="both"/>
              <w:rPr>
                <w:rFonts w:ascii="Arial" w:hAnsi="Arial" w:cs="Arial"/>
                <w:sz w:val="24"/>
                <w:szCs w:val="24"/>
              </w:rPr>
            </w:pPr>
            <w:r w:rsidRPr="007168FD">
              <w:rPr>
                <w:rFonts w:ascii="Arial" w:hAnsi="Arial" w:cs="Arial"/>
                <w:sz w:val="24"/>
                <w:szCs w:val="24"/>
                <w:lang w:val="en-US"/>
              </w:rPr>
              <w:t>National</w:t>
            </w:r>
            <w:r w:rsidRPr="007168FD">
              <w:rPr>
                <w:rFonts w:ascii="Arial" w:hAnsi="Arial" w:cs="Arial"/>
                <w:sz w:val="24"/>
                <w:szCs w:val="24"/>
              </w:rPr>
              <w:t xml:space="preserve"> </w:t>
            </w:r>
            <w:r w:rsidRPr="007168FD">
              <w:rPr>
                <w:rFonts w:ascii="Arial" w:hAnsi="Arial" w:cs="Arial"/>
                <w:sz w:val="24"/>
                <w:szCs w:val="24"/>
                <w:lang w:val="en-US"/>
              </w:rPr>
              <w:t>Electrical</w:t>
            </w:r>
            <w:r w:rsidRPr="007168FD">
              <w:rPr>
                <w:rFonts w:ascii="Arial" w:hAnsi="Arial" w:cs="Arial"/>
                <w:sz w:val="24"/>
                <w:szCs w:val="24"/>
              </w:rPr>
              <w:t xml:space="preserve"> </w:t>
            </w:r>
            <w:r w:rsidRPr="007168FD">
              <w:rPr>
                <w:rFonts w:ascii="Arial" w:hAnsi="Arial" w:cs="Arial"/>
                <w:sz w:val="24"/>
                <w:szCs w:val="24"/>
                <w:lang w:val="en-US"/>
              </w:rPr>
              <w:t>Code</w:t>
            </w:r>
            <w:r w:rsidRPr="007168FD">
              <w:rPr>
                <w:rFonts w:ascii="Arial" w:hAnsi="Arial" w:cs="Arial"/>
                <w:sz w:val="24"/>
                <w:szCs w:val="24"/>
              </w:rPr>
              <w:t xml:space="preserve"> (Национальный электротехнический кодекс)</w:t>
            </w:r>
          </w:p>
        </w:tc>
      </w:tr>
      <w:tr w:rsidR="007168FD" w:rsidRPr="007168FD" w14:paraId="261B1938" w14:textId="77777777" w:rsidTr="00F527E6">
        <w:trPr>
          <w:gridAfter w:val="1"/>
          <w:wAfter w:w="413" w:type="dxa"/>
        </w:trPr>
        <w:tc>
          <w:tcPr>
            <w:tcW w:w="2870" w:type="dxa"/>
            <w:gridSpan w:val="2"/>
          </w:tcPr>
          <w:p w14:paraId="477F11A4" w14:textId="0A429EAD" w:rsidR="00457069" w:rsidRPr="007168FD" w:rsidRDefault="00FA1B82" w:rsidP="006431DC">
            <w:pPr>
              <w:spacing w:line="360" w:lineRule="auto"/>
              <w:ind w:left="596" w:firstLine="5"/>
              <w:rPr>
                <w:rFonts w:ascii="Arial" w:eastAsia="Arial" w:hAnsi="Arial" w:cs="Arial"/>
                <w:sz w:val="24"/>
                <w:szCs w:val="24"/>
                <w:lang w:val="en-US" w:bidi="en-US"/>
              </w:rPr>
            </w:pPr>
            <w:r w:rsidRPr="007168FD">
              <w:rPr>
                <w:rFonts w:ascii="Arial" w:eastAsia="Arial" w:hAnsi="Arial" w:cs="Arial"/>
                <w:sz w:val="24"/>
                <w:szCs w:val="24"/>
                <w:lang w:val="en-US" w:bidi="en-US"/>
              </w:rPr>
              <w:t>CSA C22.1</w:t>
            </w:r>
          </w:p>
        </w:tc>
        <w:tc>
          <w:tcPr>
            <w:tcW w:w="6628" w:type="dxa"/>
            <w:gridSpan w:val="2"/>
          </w:tcPr>
          <w:p w14:paraId="70D49312" w14:textId="24CFCCED" w:rsidR="00457069" w:rsidRPr="007168FD" w:rsidRDefault="00FA1B82" w:rsidP="004B5E20">
            <w:pPr>
              <w:spacing w:line="360" w:lineRule="auto"/>
              <w:ind w:left="596" w:firstLine="5"/>
              <w:jc w:val="both"/>
              <w:rPr>
                <w:rFonts w:ascii="Arial" w:hAnsi="Arial" w:cs="Arial"/>
                <w:sz w:val="24"/>
                <w:szCs w:val="24"/>
              </w:rPr>
            </w:pPr>
            <w:r w:rsidRPr="007168FD">
              <w:rPr>
                <w:rFonts w:ascii="Arial" w:hAnsi="Arial" w:cs="Arial"/>
                <w:sz w:val="24"/>
                <w:szCs w:val="24"/>
              </w:rPr>
              <w:t xml:space="preserve">Canadian Electrical Code </w:t>
            </w:r>
            <w:r w:rsidR="004B5E20" w:rsidRPr="007168FD">
              <w:rPr>
                <w:rFonts w:ascii="Arial" w:hAnsi="Arial" w:cs="Arial"/>
                <w:sz w:val="24"/>
                <w:szCs w:val="24"/>
              </w:rPr>
              <w:t>(Канадский электротехнический кодекс)</w:t>
            </w:r>
          </w:p>
        </w:tc>
      </w:tr>
    </w:tbl>
    <w:p w14:paraId="6F139ECD" w14:textId="77777777" w:rsidR="002755B0" w:rsidRPr="007168FD" w:rsidRDefault="002755B0">
      <w:pPr>
        <w:rPr>
          <w:rFonts w:ascii="Arial" w:hAnsi="Arial" w:cs="Arial"/>
        </w:rPr>
      </w:pPr>
      <w:r w:rsidRPr="007168FD">
        <w:rPr>
          <w:rFonts w:ascii="Arial" w:hAnsi="Arial" w:cs="Arial"/>
        </w:rPr>
        <w:br w:type="page"/>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6628"/>
      </w:tblGrid>
      <w:tr w:rsidR="00F527E6" w:rsidRPr="00F4085D" w14:paraId="1C938696" w14:textId="77777777" w:rsidTr="00F527E6">
        <w:tc>
          <w:tcPr>
            <w:tcW w:w="2870" w:type="dxa"/>
          </w:tcPr>
          <w:p w14:paraId="2FB501C9" w14:textId="5952D733" w:rsidR="002755B0" w:rsidRPr="00F4085D" w:rsidRDefault="002755B0" w:rsidP="004B5E20">
            <w:pPr>
              <w:spacing w:line="360" w:lineRule="auto"/>
              <w:ind w:left="596" w:firstLine="5"/>
              <w:rPr>
                <w:rFonts w:ascii="Arial" w:hAnsi="Arial" w:cs="Arial"/>
                <w:sz w:val="24"/>
                <w:szCs w:val="24"/>
              </w:rPr>
            </w:pPr>
          </w:p>
        </w:tc>
        <w:tc>
          <w:tcPr>
            <w:tcW w:w="6628" w:type="dxa"/>
          </w:tcPr>
          <w:p w14:paraId="7888362E" w14:textId="77777777" w:rsidR="00F527E6" w:rsidRPr="00F4085D" w:rsidRDefault="00F527E6" w:rsidP="002755B0">
            <w:pPr>
              <w:spacing w:line="360" w:lineRule="auto"/>
              <w:ind w:left="596" w:firstLine="5"/>
              <w:jc w:val="both"/>
              <w:rPr>
                <w:rFonts w:ascii="Arial" w:hAnsi="Arial" w:cs="Arial"/>
                <w:color w:val="4A4A4A"/>
                <w:sz w:val="24"/>
                <w:szCs w:val="24"/>
                <w:shd w:val="clear" w:color="auto" w:fill="FFFFFF"/>
              </w:rPr>
            </w:pPr>
          </w:p>
        </w:tc>
      </w:tr>
    </w:tbl>
    <w:p w14:paraId="135DEACB" w14:textId="6C0D5DA7" w:rsidR="003311EC" w:rsidRPr="00F4085D" w:rsidRDefault="003311EC" w:rsidP="003311EC">
      <w:pPr>
        <w:pStyle w:val="ad"/>
        <w:ind w:firstLine="567"/>
        <w:rPr>
          <w:rFonts w:ascii="Arial" w:hAnsi="Arial" w:cs="Arial"/>
          <w:i w:val="0"/>
          <w:iCs/>
          <w:w w:val="105"/>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3311EC" w:rsidRPr="00F4085D" w14:paraId="495DAFE8" w14:textId="77777777" w:rsidTr="00D90364">
        <w:trPr>
          <w:trHeight w:val="246"/>
        </w:trPr>
        <w:tc>
          <w:tcPr>
            <w:tcW w:w="4820" w:type="dxa"/>
            <w:tcBorders>
              <w:top w:val="single" w:sz="8" w:space="0" w:color="auto"/>
              <w:bottom w:val="nil"/>
            </w:tcBorders>
          </w:tcPr>
          <w:p w14:paraId="00D73748" w14:textId="77777777" w:rsidR="003311EC" w:rsidRPr="00F4085D" w:rsidRDefault="003311EC" w:rsidP="00D90364">
            <w:pPr>
              <w:rPr>
                <w:rFonts w:ascii="Arial" w:hAnsi="Arial" w:cs="Arial"/>
                <w:sz w:val="24"/>
                <w:szCs w:val="24"/>
              </w:rPr>
            </w:pPr>
            <w:r w:rsidRPr="00F4085D">
              <w:rPr>
                <w:rFonts w:ascii="Arial" w:hAnsi="Arial" w:cs="Arial"/>
                <w:sz w:val="24"/>
                <w:szCs w:val="24"/>
              </w:rPr>
              <w:br w:type="page"/>
              <w:t xml:space="preserve">УДК </w:t>
            </w:r>
            <w:r w:rsidRPr="00F4085D">
              <w:rPr>
                <w:rFonts w:ascii="Arial" w:hAnsi="Arial" w:cs="Arial"/>
                <w:sz w:val="24"/>
                <w:szCs w:val="24"/>
                <w:shd w:val="clear" w:color="auto" w:fill="FFFFFF"/>
              </w:rPr>
              <w:t>621.316.053:006.354</w:t>
            </w:r>
          </w:p>
        </w:tc>
        <w:tc>
          <w:tcPr>
            <w:tcW w:w="592" w:type="dxa"/>
            <w:tcBorders>
              <w:top w:val="single" w:sz="8" w:space="0" w:color="auto"/>
              <w:bottom w:val="nil"/>
            </w:tcBorders>
          </w:tcPr>
          <w:p w14:paraId="5B7077F5" w14:textId="77777777" w:rsidR="003311EC" w:rsidRPr="00F4085D" w:rsidRDefault="003311EC" w:rsidP="00D90364">
            <w:pPr>
              <w:ind w:left="6" w:hanging="63"/>
              <w:jc w:val="center"/>
              <w:rPr>
                <w:rFonts w:ascii="Arial" w:hAnsi="Arial" w:cs="Arial"/>
                <w:sz w:val="24"/>
                <w:szCs w:val="24"/>
              </w:rPr>
            </w:pPr>
          </w:p>
        </w:tc>
        <w:tc>
          <w:tcPr>
            <w:tcW w:w="2668" w:type="dxa"/>
            <w:tcBorders>
              <w:top w:val="single" w:sz="8" w:space="0" w:color="auto"/>
              <w:bottom w:val="nil"/>
            </w:tcBorders>
          </w:tcPr>
          <w:p w14:paraId="04B6D1B1" w14:textId="77777777" w:rsidR="003311EC" w:rsidRPr="00F4085D" w:rsidRDefault="003311EC" w:rsidP="00D90364">
            <w:pPr>
              <w:pStyle w:val="formattext0"/>
              <w:shd w:val="clear" w:color="auto" w:fill="FFFFFF"/>
              <w:spacing w:before="0" w:beforeAutospacing="0" w:after="0" w:afterAutospacing="0"/>
              <w:ind w:left="-364"/>
              <w:jc w:val="center"/>
              <w:textAlignment w:val="baseline"/>
              <w:rPr>
                <w:rFonts w:ascii="Arial" w:hAnsi="Arial" w:cs="Arial"/>
              </w:rPr>
            </w:pPr>
            <w:r w:rsidRPr="00F4085D">
              <w:rPr>
                <w:rFonts w:ascii="Arial" w:hAnsi="Arial" w:cs="Arial"/>
              </w:rPr>
              <w:t>МКС 29.1</w:t>
            </w:r>
            <w:r w:rsidRPr="00F4085D">
              <w:rPr>
                <w:rFonts w:ascii="Arial" w:hAnsi="Arial" w:cs="Arial"/>
                <w:lang w:val="en-US"/>
              </w:rPr>
              <w:t>3</w:t>
            </w:r>
            <w:r w:rsidRPr="00F4085D">
              <w:rPr>
                <w:rFonts w:ascii="Arial" w:hAnsi="Arial" w:cs="Arial"/>
              </w:rPr>
              <w:t>0.20</w:t>
            </w:r>
          </w:p>
        </w:tc>
        <w:tc>
          <w:tcPr>
            <w:tcW w:w="422" w:type="dxa"/>
            <w:tcBorders>
              <w:top w:val="single" w:sz="8" w:space="0" w:color="auto"/>
              <w:bottom w:val="nil"/>
            </w:tcBorders>
          </w:tcPr>
          <w:p w14:paraId="74973084" w14:textId="77777777" w:rsidR="003311EC" w:rsidRPr="00F4085D" w:rsidRDefault="003311EC" w:rsidP="00D90364">
            <w:pPr>
              <w:ind w:right="-1336"/>
              <w:jc w:val="right"/>
              <w:rPr>
                <w:rFonts w:ascii="Arial" w:hAnsi="Arial" w:cs="Arial"/>
                <w:sz w:val="24"/>
                <w:szCs w:val="24"/>
              </w:rPr>
            </w:pPr>
            <w:r w:rsidRPr="00F4085D">
              <w:rPr>
                <w:rFonts w:ascii="Arial" w:hAnsi="Arial" w:cs="Arial"/>
                <w:sz w:val="24"/>
                <w:szCs w:val="24"/>
              </w:rPr>
              <w:t xml:space="preserve">  </w:t>
            </w:r>
          </w:p>
        </w:tc>
        <w:tc>
          <w:tcPr>
            <w:tcW w:w="1563" w:type="dxa"/>
            <w:tcBorders>
              <w:top w:val="single" w:sz="8" w:space="0" w:color="auto"/>
              <w:bottom w:val="nil"/>
            </w:tcBorders>
          </w:tcPr>
          <w:p w14:paraId="672D2126" w14:textId="77777777" w:rsidR="003311EC" w:rsidRPr="00F4085D" w:rsidRDefault="003311EC" w:rsidP="00D90364">
            <w:pPr>
              <w:jc w:val="right"/>
              <w:rPr>
                <w:rFonts w:ascii="Arial" w:hAnsi="Arial" w:cs="Arial"/>
                <w:sz w:val="24"/>
                <w:szCs w:val="24"/>
                <w:lang w:val="en-US"/>
              </w:rPr>
            </w:pPr>
            <w:r w:rsidRPr="00F4085D">
              <w:rPr>
                <w:rFonts w:ascii="Arial" w:hAnsi="Arial" w:cs="Arial"/>
                <w:sz w:val="24"/>
                <w:szCs w:val="24"/>
                <w:lang w:val="en-US"/>
              </w:rPr>
              <w:t>IDT</w:t>
            </w:r>
          </w:p>
        </w:tc>
      </w:tr>
      <w:tr w:rsidR="003311EC" w:rsidRPr="00F4085D" w14:paraId="62626621" w14:textId="77777777" w:rsidTr="00D90364">
        <w:tblPrEx>
          <w:tblCellMar>
            <w:bottom w:w="142" w:type="dxa"/>
          </w:tblCellMar>
        </w:tblPrEx>
        <w:trPr>
          <w:trHeight w:val="867"/>
        </w:trPr>
        <w:tc>
          <w:tcPr>
            <w:tcW w:w="10065" w:type="dxa"/>
            <w:gridSpan w:val="5"/>
            <w:tcBorders>
              <w:top w:val="nil"/>
              <w:bottom w:val="single" w:sz="8" w:space="0" w:color="auto"/>
            </w:tcBorders>
          </w:tcPr>
          <w:p w14:paraId="2A322FD9" w14:textId="650B08E9" w:rsidR="003311EC" w:rsidRPr="00F4085D" w:rsidRDefault="003311EC" w:rsidP="00B731BA">
            <w:pPr>
              <w:spacing w:after="0" w:line="380" w:lineRule="exact"/>
              <w:jc w:val="both"/>
              <w:rPr>
                <w:rFonts w:ascii="Arial" w:hAnsi="Arial" w:cs="Arial"/>
                <w:sz w:val="24"/>
                <w:szCs w:val="24"/>
              </w:rPr>
            </w:pPr>
            <w:r w:rsidRPr="00F4085D">
              <w:rPr>
                <w:rFonts w:ascii="Arial" w:hAnsi="Arial" w:cs="Arial"/>
                <w:sz w:val="24"/>
                <w:szCs w:val="24"/>
              </w:rPr>
              <w:t xml:space="preserve">Ключевые слова: контакторы электродвигателей переменного тока, </w:t>
            </w:r>
            <w:r w:rsidRPr="00F4085D">
              <w:rPr>
                <w:rStyle w:val="MSGENFONTSTYLENAMETEMPLATEROLENUMBERMSGENFONTSTYLENAMEBYROLETEXT2MSGENFONTSTYLEMODIFERITALIC"/>
                <w:i w:val="0"/>
                <w:color w:val="auto"/>
                <w:sz w:val="24"/>
                <w:szCs w:val="24"/>
              </w:rPr>
              <w:t>полупроводниковые контроллеры, устройства плавного пуска, испытания</w:t>
            </w:r>
          </w:p>
        </w:tc>
      </w:tr>
    </w:tbl>
    <w:p w14:paraId="73F4F912" w14:textId="77777777" w:rsidR="003311EC" w:rsidRPr="00F4085D" w:rsidRDefault="003311EC" w:rsidP="003311EC">
      <w:pPr>
        <w:spacing w:after="0" w:line="240" w:lineRule="auto"/>
        <w:rPr>
          <w:rFonts w:ascii="Arial" w:eastAsia="Times New Roman" w:hAnsi="Arial" w:cs="Arial"/>
          <w:sz w:val="28"/>
          <w:szCs w:val="28"/>
          <w:lang w:eastAsia="ru-RU"/>
        </w:rPr>
      </w:pPr>
    </w:p>
    <w:p w14:paraId="180415C3" w14:textId="77777777" w:rsidR="003311EC" w:rsidRPr="00F4085D" w:rsidRDefault="003311EC" w:rsidP="003311EC">
      <w:pPr>
        <w:spacing w:after="0" w:line="240" w:lineRule="auto"/>
        <w:rPr>
          <w:rFonts w:ascii="Arial" w:eastAsia="Times New Roman" w:hAnsi="Arial" w:cs="Arial"/>
          <w:sz w:val="28"/>
          <w:szCs w:val="28"/>
          <w:lang w:eastAsia="ru-RU"/>
        </w:rPr>
      </w:pPr>
    </w:p>
    <w:p w14:paraId="6FC394CE" w14:textId="77777777" w:rsidR="003311EC" w:rsidRPr="00F4085D" w:rsidRDefault="003311EC" w:rsidP="003311EC">
      <w:pPr>
        <w:spacing w:after="0" w:line="240" w:lineRule="auto"/>
        <w:rPr>
          <w:rFonts w:ascii="Arial" w:eastAsia="Times New Roman" w:hAnsi="Arial" w:cs="Arial"/>
          <w:sz w:val="28"/>
          <w:szCs w:val="28"/>
          <w:lang w:eastAsia="ru-RU"/>
        </w:rPr>
      </w:pPr>
    </w:p>
    <w:p w14:paraId="3D30A12A" w14:textId="77777777" w:rsidR="003311EC" w:rsidRPr="00F4085D" w:rsidRDefault="003311EC" w:rsidP="003311EC">
      <w:pPr>
        <w:spacing w:after="0" w:line="240" w:lineRule="auto"/>
        <w:rPr>
          <w:rFonts w:ascii="Arial" w:eastAsia="Times New Roman" w:hAnsi="Arial" w:cs="Arial"/>
          <w:sz w:val="28"/>
          <w:szCs w:val="28"/>
          <w:lang w:eastAsia="ru-RU"/>
        </w:rPr>
      </w:pPr>
    </w:p>
    <w:p w14:paraId="0DA3ABB1" w14:textId="77777777" w:rsidR="003311EC" w:rsidRPr="00F4085D" w:rsidRDefault="003311EC" w:rsidP="003311EC">
      <w:pPr>
        <w:spacing w:after="0" w:line="240" w:lineRule="auto"/>
        <w:rPr>
          <w:rFonts w:ascii="Arial" w:eastAsia="Times New Roman" w:hAnsi="Arial" w:cs="Arial"/>
          <w:sz w:val="28"/>
          <w:szCs w:val="28"/>
          <w:lang w:eastAsia="ru-RU"/>
        </w:rPr>
      </w:pPr>
    </w:p>
    <w:p w14:paraId="5AFE5A33" w14:textId="77777777" w:rsidR="003311EC" w:rsidRPr="00F4085D" w:rsidRDefault="003311EC" w:rsidP="003311EC">
      <w:pPr>
        <w:spacing w:after="0" w:line="240" w:lineRule="auto"/>
        <w:rPr>
          <w:rFonts w:ascii="Arial" w:eastAsia="Times New Roman" w:hAnsi="Arial" w:cs="Arial"/>
          <w:sz w:val="28"/>
          <w:szCs w:val="28"/>
          <w:lang w:eastAsia="ru-RU"/>
        </w:rPr>
      </w:pPr>
    </w:p>
    <w:p w14:paraId="6AD73981" w14:textId="77777777" w:rsidR="003311EC" w:rsidRPr="00F4085D" w:rsidRDefault="003311EC" w:rsidP="003311EC">
      <w:pPr>
        <w:spacing w:after="0" w:line="240" w:lineRule="auto"/>
        <w:rPr>
          <w:rFonts w:ascii="Arial" w:eastAsia="Times New Roman" w:hAnsi="Arial" w:cs="Arial"/>
          <w:sz w:val="28"/>
          <w:szCs w:val="28"/>
          <w:lang w:eastAsia="ru-RU"/>
        </w:rPr>
      </w:pPr>
    </w:p>
    <w:p w14:paraId="5DC6080B" w14:textId="77777777" w:rsidR="003311EC" w:rsidRPr="00F4085D" w:rsidRDefault="003311EC" w:rsidP="003311EC">
      <w:pPr>
        <w:spacing w:after="0" w:line="240" w:lineRule="auto"/>
        <w:rPr>
          <w:rFonts w:ascii="Arial" w:eastAsia="Times New Roman" w:hAnsi="Arial" w:cs="Arial"/>
          <w:sz w:val="28"/>
          <w:szCs w:val="28"/>
          <w:lang w:eastAsia="ru-RU"/>
        </w:rPr>
      </w:pPr>
    </w:p>
    <w:tbl>
      <w:tblPr>
        <w:tblW w:w="0" w:type="auto"/>
        <w:tblLook w:val="04A0" w:firstRow="1" w:lastRow="0" w:firstColumn="1" w:lastColumn="0" w:noHBand="0" w:noVBand="1"/>
      </w:tblPr>
      <w:tblGrid>
        <w:gridCol w:w="3969"/>
        <w:gridCol w:w="284"/>
        <w:gridCol w:w="2693"/>
        <w:gridCol w:w="284"/>
        <w:gridCol w:w="2540"/>
      </w:tblGrid>
      <w:tr w:rsidR="003311EC" w:rsidRPr="00F4085D" w14:paraId="7D323492" w14:textId="77777777" w:rsidTr="00D90364">
        <w:tc>
          <w:tcPr>
            <w:tcW w:w="3969" w:type="dxa"/>
            <w:shd w:val="clear" w:color="auto" w:fill="auto"/>
          </w:tcPr>
          <w:p w14:paraId="112F6358"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r w:rsidRPr="00F4085D">
              <w:rPr>
                <w:rFonts w:ascii="Arial" w:eastAsia="Times New Roman" w:hAnsi="Arial" w:cs="Arial"/>
                <w:sz w:val="24"/>
                <w:szCs w:val="24"/>
                <w:lang w:eastAsia="ar-SA"/>
              </w:rPr>
              <w:t>Руководитель разработки:</w:t>
            </w:r>
          </w:p>
          <w:p w14:paraId="6202D62C"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p w14:paraId="21DF4076" w14:textId="059CC674" w:rsidR="003311EC" w:rsidRPr="00F4085D" w:rsidRDefault="003311EC" w:rsidP="00B731BA">
            <w:pPr>
              <w:suppressAutoHyphens/>
              <w:spacing w:after="0" w:line="240" w:lineRule="auto"/>
              <w:rPr>
                <w:rFonts w:ascii="Arial" w:eastAsia="Times New Roman" w:hAnsi="Arial" w:cs="Arial"/>
                <w:sz w:val="24"/>
                <w:szCs w:val="24"/>
                <w:lang w:eastAsia="ar-SA"/>
              </w:rPr>
            </w:pPr>
            <w:r w:rsidRPr="00F4085D">
              <w:rPr>
                <w:rFonts w:ascii="Arial" w:eastAsia="Times New Roman" w:hAnsi="Arial" w:cs="Arial"/>
                <w:sz w:val="24"/>
                <w:szCs w:val="24"/>
                <w:lang w:eastAsia="ar-SA"/>
              </w:rPr>
              <w:t xml:space="preserve">Директор департамента </w:t>
            </w:r>
            <w:r w:rsidR="00B731BA" w:rsidRPr="00F4085D">
              <w:rPr>
                <w:rFonts w:ascii="Arial" w:eastAsia="Times New Roman" w:hAnsi="Arial" w:cs="Arial"/>
                <w:sz w:val="24"/>
                <w:szCs w:val="24"/>
                <w:lang w:eastAsia="ar-SA"/>
              </w:rPr>
              <w:t>продаж оборудования</w:t>
            </w:r>
            <w:r w:rsidRPr="00F4085D">
              <w:rPr>
                <w:rFonts w:ascii="Arial" w:eastAsia="Times New Roman" w:hAnsi="Arial" w:cs="Arial"/>
                <w:sz w:val="24"/>
                <w:szCs w:val="24"/>
                <w:lang w:eastAsia="ar-SA"/>
              </w:rPr>
              <w:t xml:space="preserve"> АО «ДКС»</w:t>
            </w:r>
          </w:p>
        </w:tc>
        <w:tc>
          <w:tcPr>
            <w:tcW w:w="284" w:type="dxa"/>
            <w:shd w:val="clear" w:color="auto" w:fill="auto"/>
          </w:tcPr>
          <w:p w14:paraId="0CB8A69E"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14:paraId="22DCB445"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7FC8FBD"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14:paraId="7F2302DF"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r w:rsidRPr="00F4085D">
              <w:rPr>
                <w:rFonts w:ascii="Arial" w:eastAsia="Times New Roman" w:hAnsi="Arial" w:cs="Arial"/>
                <w:sz w:val="24"/>
                <w:szCs w:val="24"/>
                <w:lang w:eastAsia="ar-SA"/>
              </w:rPr>
              <w:t>Р.Р. Ахмедшин</w:t>
            </w:r>
          </w:p>
        </w:tc>
      </w:tr>
      <w:tr w:rsidR="003311EC" w:rsidRPr="00F4085D" w14:paraId="63C711A6" w14:textId="77777777" w:rsidTr="00D90364">
        <w:tc>
          <w:tcPr>
            <w:tcW w:w="3969" w:type="dxa"/>
            <w:shd w:val="clear" w:color="auto" w:fill="auto"/>
          </w:tcPr>
          <w:p w14:paraId="0A17C625"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r w:rsidRPr="00F4085D">
              <w:rPr>
                <w:rFonts w:ascii="Arial" w:eastAsia="Times New Roman" w:hAnsi="Arial" w:cs="Arial"/>
                <w:i/>
                <w:sz w:val="28"/>
                <w:szCs w:val="28"/>
                <w:vertAlign w:val="superscript"/>
                <w:lang w:eastAsia="ar-SA"/>
              </w:rPr>
              <w:t>должность</w:t>
            </w:r>
          </w:p>
        </w:tc>
        <w:tc>
          <w:tcPr>
            <w:tcW w:w="284" w:type="dxa"/>
            <w:shd w:val="clear" w:color="auto" w:fill="auto"/>
          </w:tcPr>
          <w:p w14:paraId="4D192BB8"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14:paraId="59AF071C"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r w:rsidRPr="00F4085D">
              <w:rPr>
                <w:rFonts w:ascii="Arial" w:eastAsia="Times New Roman" w:hAnsi="Arial" w:cs="Arial"/>
                <w:i/>
                <w:sz w:val="28"/>
                <w:szCs w:val="28"/>
                <w:vertAlign w:val="superscript"/>
                <w:lang w:eastAsia="ar-SA"/>
              </w:rPr>
              <w:t>подпись</w:t>
            </w:r>
          </w:p>
        </w:tc>
        <w:tc>
          <w:tcPr>
            <w:tcW w:w="284" w:type="dxa"/>
            <w:shd w:val="clear" w:color="auto" w:fill="auto"/>
          </w:tcPr>
          <w:p w14:paraId="2AB0B223"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57AEB0F2"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r w:rsidRPr="00F4085D">
              <w:rPr>
                <w:rFonts w:ascii="Arial" w:eastAsia="Times New Roman" w:hAnsi="Arial" w:cs="Arial"/>
                <w:i/>
                <w:sz w:val="28"/>
                <w:szCs w:val="28"/>
                <w:vertAlign w:val="superscript"/>
                <w:lang w:eastAsia="ar-SA"/>
              </w:rPr>
              <w:t>инициалы фамилия</w:t>
            </w:r>
          </w:p>
        </w:tc>
      </w:tr>
      <w:tr w:rsidR="003311EC" w:rsidRPr="00F4085D" w14:paraId="16EC3821" w14:textId="77777777" w:rsidTr="00D90364">
        <w:tc>
          <w:tcPr>
            <w:tcW w:w="3969" w:type="dxa"/>
            <w:shd w:val="clear" w:color="auto" w:fill="auto"/>
          </w:tcPr>
          <w:p w14:paraId="66FCF00F"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09258BA"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693" w:type="dxa"/>
            <w:shd w:val="clear" w:color="auto" w:fill="auto"/>
          </w:tcPr>
          <w:p w14:paraId="596292EA"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5AAEF74"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9B103D0"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r>
      <w:tr w:rsidR="003311EC" w:rsidRPr="00F4085D" w14:paraId="41DC7A5C" w14:textId="77777777" w:rsidTr="00D90364">
        <w:tc>
          <w:tcPr>
            <w:tcW w:w="3969" w:type="dxa"/>
            <w:shd w:val="clear" w:color="auto" w:fill="auto"/>
          </w:tcPr>
          <w:p w14:paraId="7F31FD50"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BCFD029"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693" w:type="dxa"/>
            <w:shd w:val="clear" w:color="auto" w:fill="auto"/>
          </w:tcPr>
          <w:p w14:paraId="2E719687"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6A88685"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1A3D6F1D"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r>
      <w:tr w:rsidR="003311EC" w:rsidRPr="00F4085D" w14:paraId="442F7296" w14:textId="77777777" w:rsidTr="00D90364">
        <w:tc>
          <w:tcPr>
            <w:tcW w:w="3969" w:type="dxa"/>
            <w:shd w:val="clear" w:color="auto" w:fill="auto"/>
          </w:tcPr>
          <w:p w14:paraId="424EF88F"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r w:rsidRPr="00F4085D">
              <w:rPr>
                <w:rFonts w:ascii="Arial" w:eastAsia="Times New Roman" w:hAnsi="Arial" w:cs="Arial"/>
                <w:sz w:val="24"/>
                <w:szCs w:val="24"/>
                <w:lang w:eastAsia="ar-SA"/>
              </w:rPr>
              <w:t xml:space="preserve">Исполнитель: </w:t>
            </w:r>
          </w:p>
          <w:p w14:paraId="6AA25752"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r w:rsidRPr="00F4085D">
              <w:rPr>
                <w:rFonts w:ascii="Arial" w:eastAsia="Times New Roman" w:hAnsi="Arial" w:cs="Arial"/>
                <w:sz w:val="24"/>
                <w:szCs w:val="24"/>
                <w:lang w:eastAsia="ar-SA"/>
              </w:rPr>
              <w:t>Руководитель проектного отдела НВО</w:t>
            </w:r>
          </w:p>
        </w:tc>
        <w:tc>
          <w:tcPr>
            <w:tcW w:w="284" w:type="dxa"/>
            <w:shd w:val="clear" w:color="auto" w:fill="auto"/>
          </w:tcPr>
          <w:p w14:paraId="70FCC8AA"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14:paraId="2CAB26D5"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CFD83A2"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14:paraId="64AFB7EA"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r w:rsidRPr="00F4085D">
              <w:rPr>
                <w:rFonts w:ascii="Arial" w:eastAsia="Times New Roman" w:hAnsi="Arial" w:cs="Arial"/>
                <w:sz w:val="24"/>
                <w:szCs w:val="24"/>
                <w:lang w:eastAsia="ar-SA"/>
              </w:rPr>
              <w:t>С.А. Колобков</w:t>
            </w:r>
          </w:p>
        </w:tc>
      </w:tr>
      <w:tr w:rsidR="003311EC" w:rsidRPr="00F4085D" w14:paraId="6C05405C" w14:textId="77777777" w:rsidTr="00D90364">
        <w:tc>
          <w:tcPr>
            <w:tcW w:w="3969" w:type="dxa"/>
            <w:shd w:val="clear" w:color="auto" w:fill="auto"/>
          </w:tcPr>
          <w:p w14:paraId="6B4BB184"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r w:rsidRPr="00F4085D">
              <w:rPr>
                <w:rFonts w:ascii="Arial" w:eastAsia="Times New Roman" w:hAnsi="Arial" w:cs="Arial"/>
                <w:i/>
                <w:sz w:val="28"/>
                <w:szCs w:val="28"/>
                <w:vertAlign w:val="superscript"/>
                <w:lang w:eastAsia="ar-SA"/>
              </w:rPr>
              <w:t>должность</w:t>
            </w:r>
          </w:p>
        </w:tc>
        <w:tc>
          <w:tcPr>
            <w:tcW w:w="284" w:type="dxa"/>
            <w:shd w:val="clear" w:color="auto" w:fill="auto"/>
          </w:tcPr>
          <w:p w14:paraId="51E60AAA" w14:textId="77777777" w:rsidR="003311EC" w:rsidRPr="00F4085D" w:rsidRDefault="003311EC" w:rsidP="00D90364">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14:paraId="01340363"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r w:rsidRPr="00F4085D">
              <w:rPr>
                <w:rFonts w:ascii="Arial" w:eastAsia="Times New Roman" w:hAnsi="Arial" w:cs="Arial"/>
                <w:i/>
                <w:sz w:val="28"/>
                <w:szCs w:val="28"/>
                <w:vertAlign w:val="superscript"/>
                <w:lang w:eastAsia="ar-SA"/>
              </w:rPr>
              <w:t>подпись</w:t>
            </w:r>
          </w:p>
        </w:tc>
        <w:tc>
          <w:tcPr>
            <w:tcW w:w="284" w:type="dxa"/>
            <w:shd w:val="clear" w:color="auto" w:fill="auto"/>
          </w:tcPr>
          <w:p w14:paraId="4372A875"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p>
        </w:tc>
        <w:tc>
          <w:tcPr>
            <w:tcW w:w="2540" w:type="dxa"/>
            <w:shd w:val="clear" w:color="auto" w:fill="auto"/>
          </w:tcPr>
          <w:p w14:paraId="20B572E3" w14:textId="77777777" w:rsidR="003311EC" w:rsidRPr="00F4085D" w:rsidRDefault="003311EC" w:rsidP="00D90364">
            <w:pPr>
              <w:suppressAutoHyphens/>
              <w:spacing w:after="0" w:line="240" w:lineRule="auto"/>
              <w:jc w:val="center"/>
              <w:rPr>
                <w:rFonts w:ascii="Arial" w:eastAsia="Times New Roman" w:hAnsi="Arial" w:cs="Arial"/>
                <w:sz w:val="24"/>
                <w:szCs w:val="24"/>
                <w:lang w:eastAsia="ar-SA"/>
              </w:rPr>
            </w:pPr>
            <w:r w:rsidRPr="00F4085D">
              <w:rPr>
                <w:rFonts w:ascii="Arial" w:eastAsia="Times New Roman" w:hAnsi="Arial" w:cs="Arial"/>
                <w:i/>
                <w:sz w:val="28"/>
                <w:szCs w:val="28"/>
                <w:vertAlign w:val="superscript"/>
                <w:lang w:eastAsia="ar-SA"/>
              </w:rPr>
              <w:t>инициалы фамилия</w:t>
            </w:r>
          </w:p>
        </w:tc>
      </w:tr>
    </w:tbl>
    <w:p w14:paraId="2082F7B8" w14:textId="77777777" w:rsidR="003311EC" w:rsidRPr="00F4085D" w:rsidRDefault="003311EC" w:rsidP="003311EC">
      <w:pPr>
        <w:rPr>
          <w:rFonts w:ascii="Arial" w:hAnsi="Arial" w:cs="Arial"/>
        </w:rPr>
      </w:pPr>
    </w:p>
    <w:p w14:paraId="5B660FB4" w14:textId="77777777" w:rsidR="003311EC" w:rsidRPr="00F4085D" w:rsidRDefault="003311EC" w:rsidP="003311EC">
      <w:pPr>
        <w:rPr>
          <w:rFonts w:ascii="Arial" w:hAnsi="Arial" w:cs="Arial"/>
        </w:rPr>
      </w:pPr>
    </w:p>
    <w:p w14:paraId="75755FA1" w14:textId="77777777" w:rsidR="003311EC" w:rsidRPr="00F4085D" w:rsidRDefault="003311EC" w:rsidP="003311EC">
      <w:pPr>
        <w:rPr>
          <w:rFonts w:ascii="Arial" w:hAnsi="Arial" w:cs="Arial"/>
        </w:rPr>
        <w:sectPr w:rsidR="003311EC" w:rsidRPr="00F4085D" w:rsidSect="005E4B41">
          <w:headerReference w:type="even" r:id="rId52"/>
          <w:footerReference w:type="even" r:id="rId53"/>
          <w:headerReference w:type="first" r:id="rId54"/>
          <w:footerReference w:type="first" r:id="rId55"/>
          <w:pgSz w:w="11906" w:h="16838" w:code="9"/>
          <w:pgMar w:top="1134" w:right="991" w:bottom="1134" w:left="1134" w:header="567" w:footer="567" w:gutter="0"/>
          <w:pgNumType w:start="1"/>
          <w:cols w:space="708"/>
          <w:titlePg/>
          <w:docGrid w:linePitch="360"/>
        </w:sectPr>
      </w:pPr>
    </w:p>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3311EC" w:rsidRPr="00F4085D" w14:paraId="6BE36515" w14:textId="77777777" w:rsidTr="00D90364">
        <w:trPr>
          <w:trHeight w:val="1248"/>
        </w:trPr>
        <w:tc>
          <w:tcPr>
            <w:tcW w:w="9780" w:type="dxa"/>
            <w:gridSpan w:val="3"/>
            <w:tcBorders>
              <w:top w:val="single" w:sz="24" w:space="0" w:color="auto"/>
              <w:left w:val="nil"/>
              <w:bottom w:val="single" w:sz="24" w:space="0" w:color="auto"/>
              <w:right w:val="nil"/>
            </w:tcBorders>
          </w:tcPr>
          <w:p w14:paraId="32E28B44" w14:textId="77777777" w:rsidR="003311EC" w:rsidRPr="00F4085D" w:rsidRDefault="003311EC" w:rsidP="00D90364">
            <w:pPr>
              <w:spacing w:after="0" w:line="240" w:lineRule="auto"/>
              <w:ind w:firstLine="34"/>
              <w:jc w:val="center"/>
              <w:rPr>
                <w:rFonts w:ascii="Arial" w:eastAsia="Calibri" w:hAnsi="Arial" w:cs="Arial"/>
                <w:b/>
                <w:bCs/>
                <w:lang w:eastAsia="ru-RU"/>
              </w:rPr>
            </w:pPr>
            <w:bookmarkStart w:id="488" w:name="_Hlk74738110"/>
            <w:bookmarkEnd w:id="488"/>
            <w:r w:rsidRPr="00F4085D">
              <w:rPr>
                <w:rFonts w:ascii="Arial" w:eastAsia="Times New Roman" w:hAnsi="Arial" w:cs="Arial"/>
                <w:b/>
                <w:bCs/>
                <w:noProof/>
                <w:sz w:val="26"/>
                <w:szCs w:val="26"/>
                <w:lang w:eastAsia="ru-RU"/>
              </w:rPr>
              <w:lastRenderedPageBreak/>
              <mc:AlternateContent>
                <mc:Choice Requires="wps">
                  <w:drawing>
                    <wp:anchor distT="0" distB="0" distL="114300" distR="114300" simplePos="0" relativeHeight="251715584" behindDoc="0" locked="0" layoutInCell="1" allowOverlap="1" wp14:anchorId="66E7EE55" wp14:editId="6AAF2478">
                      <wp:simplePos x="0" y="0"/>
                      <wp:positionH relativeFrom="column">
                        <wp:posOffset>4486910</wp:posOffset>
                      </wp:positionH>
                      <wp:positionV relativeFrom="paragraph">
                        <wp:posOffset>-2621280</wp:posOffset>
                      </wp:positionV>
                      <wp:extent cx="1691640" cy="160020"/>
                      <wp:effectExtent l="0" t="0" r="3810" b="0"/>
                      <wp:wrapNone/>
                      <wp:docPr id="17"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4927398A" w14:textId="77777777" w:rsidR="006C60EC" w:rsidRDefault="006C60EC" w:rsidP="00331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7EE55" id="Надпись 17" o:spid="_x0000_s1075" type="#_x0000_t202" style="position:absolute;left:0;text-align:left;margin-left:353.3pt;margin-top:-206.4pt;width:133.2pt;height:12.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" fillcolor="white [3201]" stroked="f" strokeweight=".5pt">
                      <v:textbox>
                        <w:txbxContent>
                          <w:p w14:paraId="4927398A" w14:textId="77777777" w:rsidR="006C60EC" w:rsidRDefault="006C60EC" w:rsidP="003311EC"/>
                        </w:txbxContent>
                      </v:textbox>
                    </v:shape>
                  </w:pict>
                </mc:Fallback>
              </mc:AlternateContent>
            </w:r>
            <w:r w:rsidRPr="00F4085D">
              <w:rPr>
                <w:rFonts w:ascii="Arial" w:eastAsia="Calibri" w:hAnsi="Arial" w:cs="Arial"/>
                <w:b/>
                <w:bCs/>
                <w:lang w:eastAsia="ru-RU"/>
              </w:rPr>
              <w:t>ЕВРАЗИЙСКИЙ СОВЕТ ПО СТАНДАРТИЗАЦИИ, МЕТРОЛОГИИ И СЕРТИФИКАЦИИ</w:t>
            </w:r>
          </w:p>
          <w:p w14:paraId="38057935" w14:textId="77777777" w:rsidR="003311EC" w:rsidRPr="00F4085D" w:rsidRDefault="003311EC" w:rsidP="00D90364">
            <w:pPr>
              <w:spacing w:after="0" w:line="240" w:lineRule="auto"/>
              <w:ind w:firstLine="34"/>
              <w:jc w:val="center"/>
              <w:rPr>
                <w:rFonts w:ascii="Arial" w:eastAsia="Calibri" w:hAnsi="Arial" w:cs="Arial"/>
                <w:b/>
                <w:bCs/>
                <w:lang w:val="en-US" w:eastAsia="ru-RU"/>
              </w:rPr>
            </w:pPr>
            <w:r w:rsidRPr="00F4085D">
              <w:rPr>
                <w:rFonts w:ascii="Arial" w:eastAsia="Calibri" w:hAnsi="Arial" w:cs="Arial"/>
                <w:b/>
                <w:bCs/>
                <w:lang w:val="en-US" w:eastAsia="ru-RU"/>
              </w:rPr>
              <w:t>(</w:t>
            </w:r>
            <w:r w:rsidRPr="00F4085D">
              <w:rPr>
                <w:rFonts w:ascii="Arial" w:eastAsia="Calibri" w:hAnsi="Arial" w:cs="Arial"/>
                <w:b/>
                <w:bCs/>
                <w:lang w:eastAsia="ru-RU"/>
              </w:rPr>
              <w:t>ЕАСС</w:t>
            </w:r>
            <w:r w:rsidRPr="00F4085D">
              <w:rPr>
                <w:rFonts w:ascii="Arial" w:eastAsia="Calibri" w:hAnsi="Arial" w:cs="Arial"/>
                <w:b/>
                <w:bCs/>
                <w:lang w:val="en-US" w:eastAsia="ru-RU"/>
              </w:rPr>
              <w:t xml:space="preserve">) </w:t>
            </w:r>
          </w:p>
          <w:p w14:paraId="4507C75C" w14:textId="77777777" w:rsidR="003311EC" w:rsidRPr="00F4085D" w:rsidRDefault="003311EC" w:rsidP="00D90364">
            <w:pPr>
              <w:spacing w:after="0" w:line="240" w:lineRule="auto"/>
              <w:ind w:firstLine="34"/>
              <w:jc w:val="center"/>
              <w:rPr>
                <w:rFonts w:ascii="Arial" w:eastAsia="Calibri" w:hAnsi="Arial" w:cs="Arial"/>
                <w:b/>
                <w:bCs/>
                <w:lang w:val="en-US" w:eastAsia="ru-RU"/>
              </w:rPr>
            </w:pPr>
          </w:p>
          <w:p w14:paraId="5677FDD8" w14:textId="77777777" w:rsidR="003311EC" w:rsidRPr="00F4085D" w:rsidRDefault="003311EC" w:rsidP="00D90364">
            <w:pPr>
              <w:spacing w:after="0" w:line="240" w:lineRule="auto"/>
              <w:ind w:firstLine="34"/>
              <w:jc w:val="center"/>
              <w:rPr>
                <w:rFonts w:ascii="Arial" w:eastAsia="Calibri" w:hAnsi="Arial" w:cs="Arial"/>
                <w:b/>
                <w:bCs/>
                <w:lang w:val="en-US" w:eastAsia="ru-RU"/>
              </w:rPr>
            </w:pPr>
            <w:r w:rsidRPr="00F4085D">
              <w:rPr>
                <w:rFonts w:ascii="Arial" w:eastAsia="Calibri" w:hAnsi="Arial" w:cs="Arial"/>
                <w:b/>
                <w:bCs/>
                <w:lang w:val="en-US" w:eastAsia="ru-RU"/>
              </w:rPr>
              <w:t>EURO-ASIAN COUNCIL FOR STANDARDIZATION, METROLOGY AND CERTIFICATION</w:t>
            </w:r>
          </w:p>
          <w:p w14:paraId="5452371C" w14:textId="77777777" w:rsidR="003311EC" w:rsidRPr="00F4085D" w:rsidRDefault="003311EC" w:rsidP="00D90364">
            <w:pPr>
              <w:spacing w:after="0" w:line="240" w:lineRule="auto"/>
              <w:ind w:firstLine="34"/>
              <w:jc w:val="center"/>
              <w:rPr>
                <w:rFonts w:ascii="Arial" w:eastAsia="Calibri" w:hAnsi="Arial" w:cs="Arial"/>
                <w:b/>
                <w:bCs/>
                <w:lang w:eastAsia="ru-RU"/>
              </w:rPr>
            </w:pPr>
            <w:r w:rsidRPr="00F4085D">
              <w:rPr>
                <w:rFonts w:ascii="Arial" w:eastAsia="Calibri" w:hAnsi="Arial" w:cs="Arial"/>
                <w:b/>
                <w:bCs/>
                <w:lang w:val="en-US" w:eastAsia="ru-RU"/>
              </w:rPr>
              <w:t>(</w:t>
            </w:r>
            <w:r w:rsidRPr="00F4085D">
              <w:rPr>
                <w:rFonts w:ascii="Arial" w:eastAsia="Calibri" w:hAnsi="Arial" w:cs="Arial"/>
                <w:b/>
                <w:bCs/>
                <w:lang w:eastAsia="ru-RU"/>
              </w:rPr>
              <w:t>ЕА</w:t>
            </w:r>
            <w:r w:rsidRPr="00F4085D">
              <w:rPr>
                <w:rFonts w:ascii="Arial" w:eastAsia="Calibri" w:hAnsi="Arial" w:cs="Arial"/>
                <w:b/>
                <w:bCs/>
                <w:lang w:val="en-US" w:eastAsia="ru-RU"/>
              </w:rPr>
              <w:t>SC)</w:t>
            </w:r>
          </w:p>
          <w:p w14:paraId="71191FBC" w14:textId="77777777" w:rsidR="003311EC" w:rsidRPr="00F4085D" w:rsidRDefault="003311EC" w:rsidP="00D90364">
            <w:pPr>
              <w:spacing w:after="0" w:line="240" w:lineRule="auto"/>
              <w:ind w:firstLine="34"/>
              <w:jc w:val="center"/>
              <w:rPr>
                <w:rFonts w:ascii="Arial" w:eastAsia="Calibri" w:hAnsi="Arial" w:cs="Arial"/>
                <w:b/>
                <w:bCs/>
                <w:spacing w:val="102"/>
                <w:sz w:val="24"/>
                <w:szCs w:val="24"/>
                <w:lang w:eastAsia="ru-RU"/>
              </w:rPr>
            </w:pPr>
          </w:p>
        </w:tc>
      </w:tr>
      <w:tr w:rsidR="003311EC" w:rsidRPr="00F4085D" w14:paraId="29E43181" w14:textId="77777777" w:rsidTr="00D90364">
        <w:trPr>
          <w:trHeight w:val="1583"/>
        </w:trPr>
        <w:tc>
          <w:tcPr>
            <w:tcW w:w="1843" w:type="dxa"/>
            <w:tcBorders>
              <w:top w:val="single" w:sz="24" w:space="0" w:color="auto"/>
              <w:left w:val="nil"/>
              <w:bottom w:val="single" w:sz="24" w:space="0" w:color="auto"/>
              <w:right w:val="nil"/>
            </w:tcBorders>
            <w:vAlign w:val="center"/>
            <w:hideMark/>
          </w:tcPr>
          <w:p w14:paraId="0DA9C527" w14:textId="77777777" w:rsidR="003311EC" w:rsidRPr="00F4085D" w:rsidRDefault="003311EC" w:rsidP="00D90364">
            <w:pPr>
              <w:spacing w:after="0" w:line="240" w:lineRule="auto"/>
              <w:ind w:firstLine="34"/>
              <w:rPr>
                <w:rFonts w:ascii="Arial" w:eastAsia="Calibri" w:hAnsi="Arial" w:cs="Arial"/>
                <w:b/>
                <w:bCs/>
                <w:spacing w:val="102"/>
                <w:sz w:val="24"/>
                <w:szCs w:val="24"/>
                <w:lang w:val="en-US" w:eastAsia="ru-RU"/>
              </w:rPr>
            </w:pPr>
            <w:r w:rsidRPr="00F4085D">
              <w:rPr>
                <w:rFonts w:ascii="Arial" w:eastAsia="Times New Roman" w:hAnsi="Arial" w:cs="Arial"/>
                <w:noProof/>
                <w:sz w:val="24"/>
                <w:szCs w:val="24"/>
                <w:lang w:eastAsia="ru-RU"/>
              </w:rPr>
              <w:drawing>
                <wp:inline distT="0" distB="0" distL="0" distR="0" wp14:anchorId="5C16F785" wp14:editId="782280AE">
                  <wp:extent cx="1068779" cy="10687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44FD19A6" w14:textId="77777777" w:rsidR="003311EC" w:rsidRPr="00F4085D" w:rsidRDefault="003311EC" w:rsidP="00D90364">
            <w:pPr>
              <w:spacing w:after="0" w:line="360" w:lineRule="auto"/>
              <w:ind w:firstLine="34"/>
              <w:jc w:val="center"/>
              <w:rPr>
                <w:rFonts w:ascii="Arial" w:eastAsia="Calibri" w:hAnsi="Arial" w:cs="Arial"/>
                <w:b/>
                <w:bCs/>
                <w:spacing w:val="58"/>
                <w:sz w:val="24"/>
                <w:szCs w:val="24"/>
                <w:lang w:eastAsia="ru-RU"/>
              </w:rPr>
            </w:pPr>
            <w:r w:rsidRPr="00F4085D">
              <w:rPr>
                <w:rFonts w:ascii="Arial" w:eastAsia="Calibri" w:hAnsi="Arial" w:cs="Arial"/>
                <w:b/>
                <w:bCs/>
                <w:spacing w:val="58"/>
                <w:sz w:val="24"/>
                <w:szCs w:val="24"/>
                <w:lang w:eastAsia="ru-RU"/>
              </w:rPr>
              <w:t>МЕЖГОСУДАРСТВЕННЫЙ</w:t>
            </w:r>
          </w:p>
          <w:p w14:paraId="3CCDBCC9" w14:textId="77777777" w:rsidR="003311EC" w:rsidRPr="00F4085D" w:rsidRDefault="003311EC" w:rsidP="00D90364">
            <w:pPr>
              <w:spacing w:after="0" w:line="360" w:lineRule="auto"/>
              <w:ind w:firstLine="34"/>
              <w:jc w:val="center"/>
              <w:rPr>
                <w:rFonts w:ascii="Arial" w:eastAsia="Calibri" w:hAnsi="Arial" w:cs="Arial"/>
                <w:b/>
                <w:bCs/>
                <w:spacing w:val="102"/>
                <w:sz w:val="24"/>
                <w:szCs w:val="24"/>
                <w:lang w:eastAsia="ru-RU"/>
              </w:rPr>
            </w:pPr>
            <w:r w:rsidRPr="00F4085D">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14:paraId="3BD04FCC" w14:textId="77777777" w:rsidR="003311EC" w:rsidRPr="00F4085D" w:rsidRDefault="003311EC" w:rsidP="00D90364">
            <w:pPr>
              <w:spacing w:before="40" w:after="40" w:line="276" w:lineRule="auto"/>
              <w:rPr>
                <w:rFonts w:ascii="Arial" w:eastAsia="Times New Roman" w:hAnsi="Arial" w:cs="Arial"/>
                <w:b/>
                <w:sz w:val="32"/>
                <w:szCs w:val="28"/>
                <w:lang w:eastAsia="ar-SA"/>
              </w:rPr>
            </w:pPr>
            <w:r w:rsidRPr="00F4085D">
              <w:rPr>
                <w:rFonts w:ascii="Arial" w:eastAsia="Times New Roman" w:hAnsi="Arial" w:cs="Arial"/>
                <w:b/>
                <w:sz w:val="32"/>
                <w:szCs w:val="28"/>
                <w:lang w:eastAsia="ar-SA"/>
              </w:rPr>
              <w:t>ГОСТ</w:t>
            </w:r>
          </w:p>
          <w:p w14:paraId="41922AB6" w14:textId="15254590" w:rsidR="003311EC" w:rsidRPr="00F4085D" w:rsidRDefault="003311EC" w:rsidP="00D90364">
            <w:pPr>
              <w:spacing w:before="40" w:after="40" w:line="276" w:lineRule="auto"/>
              <w:rPr>
                <w:rFonts w:ascii="Arial" w:eastAsia="Times New Roman" w:hAnsi="Arial" w:cs="Arial"/>
                <w:b/>
                <w:sz w:val="32"/>
                <w:szCs w:val="28"/>
                <w:lang w:eastAsia="ar-SA"/>
              </w:rPr>
            </w:pPr>
            <w:r w:rsidRPr="00F4085D">
              <w:rPr>
                <w:rFonts w:ascii="Arial" w:eastAsia="Times New Roman" w:hAnsi="Arial" w:cs="Arial"/>
                <w:b/>
                <w:bCs/>
                <w:sz w:val="32"/>
                <w:szCs w:val="28"/>
                <w:lang w:eastAsia="ar-SA"/>
              </w:rPr>
              <w:t>IEC 60947-4-</w:t>
            </w:r>
            <w:r w:rsidR="0082135C" w:rsidRPr="00F4085D">
              <w:rPr>
                <w:rFonts w:ascii="Arial" w:eastAsia="Times New Roman" w:hAnsi="Arial" w:cs="Arial"/>
                <w:b/>
                <w:bCs/>
                <w:sz w:val="32"/>
                <w:szCs w:val="28"/>
                <w:lang w:val="en-US" w:eastAsia="ar-SA"/>
              </w:rPr>
              <w:t>3</w:t>
            </w:r>
            <w:r w:rsidRPr="00F4085D">
              <w:rPr>
                <w:rFonts w:ascii="Arial" w:eastAsia="Times New Roman" w:hAnsi="Arial" w:cs="Arial"/>
                <w:b/>
                <w:sz w:val="32"/>
                <w:szCs w:val="28"/>
                <w:lang w:eastAsia="ar-SA"/>
              </w:rPr>
              <w:t>–</w:t>
            </w:r>
          </w:p>
          <w:p w14:paraId="1F7D6DA6" w14:textId="7EF10A73" w:rsidR="003311EC" w:rsidRPr="00F4085D" w:rsidRDefault="0082135C" w:rsidP="00D90364">
            <w:pPr>
              <w:spacing w:before="40" w:after="40" w:line="276" w:lineRule="auto"/>
              <w:rPr>
                <w:rFonts w:ascii="Arial" w:eastAsia="Calibri" w:hAnsi="Arial" w:cs="Arial"/>
                <w:b/>
                <w:bCs/>
                <w:i/>
                <w:sz w:val="24"/>
                <w:szCs w:val="24"/>
                <w:lang w:eastAsia="ru-RU"/>
              </w:rPr>
            </w:pPr>
            <w:r w:rsidRPr="00F4085D">
              <w:rPr>
                <w:rFonts w:ascii="Arial" w:eastAsia="Times New Roman" w:hAnsi="Arial" w:cs="Arial"/>
                <w:b/>
                <w:sz w:val="32"/>
                <w:szCs w:val="28"/>
                <w:lang w:eastAsia="ar-SA"/>
              </w:rPr>
              <w:t>202</w:t>
            </w:r>
          </w:p>
        </w:tc>
      </w:tr>
    </w:tbl>
    <w:p w14:paraId="324BDE2F" w14:textId="77777777" w:rsidR="003311EC" w:rsidRPr="00F4085D" w:rsidRDefault="003311EC" w:rsidP="003311EC">
      <w:pPr>
        <w:spacing w:after="0" w:line="360" w:lineRule="auto"/>
        <w:jc w:val="center"/>
        <w:rPr>
          <w:rFonts w:ascii="Arial" w:eastAsia="Times New Roman" w:hAnsi="Arial" w:cs="Arial"/>
          <w:b/>
          <w:bCs/>
          <w:sz w:val="26"/>
          <w:szCs w:val="26"/>
          <w:lang w:eastAsia="ru-RU"/>
        </w:rPr>
      </w:pPr>
    </w:p>
    <w:p w14:paraId="23976D05" w14:textId="77777777" w:rsidR="003311EC" w:rsidRPr="00F4085D" w:rsidRDefault="003311EC" w:rsidP="003311EC">
      <w:pPr>
        <w:spacing w:after="0" w:line="360" w:lineRule="auto"/>
        <w:jc w:val="center"/>
        <w:rPr>
          <w:rFonts w:ascii="Arial" w:eastAsia="Times New Roman" w:hAnsi="Arial" w:cs="Arial"/>
          <w:b/>
          <w:bCs/>
          <w:sz w:val="26"/>
          <w:szCs w:val="26"/>
          <w:lang w:eastAsia="ru-RU"/>
        </w:rPr>
      </w:pPr>
    </w:p>
    <w:p w14:paraId="0036563B" w14:textId="77777777" w:rsidR="003311EC" w:rsidRPr="00F4085D" w:rsidRDefault="003311EC" w:rsidP="003311EC">
      <w:pPr>
        <w:spacing w:after="0" w:line="360" w:lineRule="auto"/>
        <w:jc w:val="center"/>
        <w:rPr>
          <w:rFonts w:ascii="Arial" w:eastAsia="Times New Roman" w:hAnsi="Arial" w:cs="Arial"/>
          <w:b/>
          <w:bCs/>
          <w:sz w:val="26"/>
          <w:szCs w:val="26"/>
          <w:lang w:eastAsia="ru-RU"/>
        </w:rPr>
      </w:pPr>
    </w:p>
    <w:p w14:paraId="4A3AC363" w14:textId="77777777" w:rsidR="00B731BA" w:rsidRPr="00F4085D" w:rsidRDefault="00B731BA" w:rsidP="00B731BA">
      <w:pPr>
        <w:suppressAutoHyphens/>
        <w:spacing w:after="120" w:line="360" w:lineRule="auto"/>
        <w:jc w:val="center"/>
        <w:rPr>
          <w:rFonts w:ascii="Arial" w:eastAsia="Times New Roman" w:hAnsi="Arial" w:cs="Arial"/>
          <w:b/>
          <w:bCs/>
          <w:sz w:val="36"/>
          <w:szCs w:val="28"/>
          <w:lang w:eastAsia="ar-SA"/>
        </w:rPr>
      </w:pPr>
      <w:r w:rsidRPr="00F4085D">
        <w:rPr>
          <w:rFonts w:ascii="Arial" w:eastAsia="Times New Roman" w:hAnsi="Arial" w:cs="Arial"/>
          <w:b/>
          <w:bCs/>
          <w:sz w:val="36"/>
          <w:szCs w:val="28"/>
          <w:lang w:eastAsia="ar-SA"/>
        </w:rPr>
        <w:t>АППАРАТУРА РАСПРЕДЕЛЕНИЯ И УПРАВЛЕНИЯ НИЗКОВОЛЬТНАЯ</w:t>
      </w:r>
    </w:p>
    <w:p w14:paraId="4B667F9C" w14:textId="77777777" w:rsidR="00B731BA" w:rsidRPr="00F4085D" w:rsidRDefault="00B731BA" w:rsidP="00B731BA">
      <w:pPr>
        <w:spacing w:after="0" w:line="360" w:lineRule="auto"/>
        <w:jc w:val="center"/>
        <w:rPr>
          <w:rFonts w:ascii="Arial" w:hAnsi="Arial" w:cs="Arial"/>
          <w:b/>
          <w:bCs/>
          <w:sz w:val="32"/>
          <w:szCs w:val="32"/>
        </w:rPr>
      </w:pPr>
      <w:r w:rsidRPr="00F4085D">
        <w:rPr>
          <w:rFonts w:ascii="Arial" w:hAnsi="Arial" w:cs="Arial"/>
          <w:b/>
          <w:bCs/>
          <w:spacing w:val="40"/>
          <w:sz w:val="32"/>
          <w:szCs w:val="32"/>
        </w:rPr>
        <w:t>Часть</w:t>
      </w:r>
      <w:r w:rsidRPr="00F4085D">
        <w:rPr>
          <w:rFonts w:ascii="Arial" w:hAnsi="Arial" w:cs="Arial"/>
          <w:b/>
          <w:bCs/>
          <w:sz w:val="32"/>
          <w:szCs w:val="32"/>
        </w:rPr>
        <w:t xml:space="preserve"> 4-3</w:t>
      </w:r>
    </w:p>
    <w:p w14:paraId="363A6AED" w14:textId="77777777" w:rsidR="00B731BA" w:rsidRPr="00F4085D" w:rsidRDefault="00B731BA" w:rsidP="00B731BA">
      <w:pPr>
        <w:suppressAutoHyphens/>
        <w:spacing w:after="0" w:line="360" w:lineRule="auto"/>
        <w:jc w:val="center"/>
        <w:rPr>
          <w:rFonts w:ascii="Arial" w:eastAsia="Times New Roman" w:hAnsi="Arial" w:cs="Arial"/>
          <w:b/>
          <w:bCs/>
          <w:sz w:val="28"/>
          <w:szCs w:val="28"/>
          <w:lang w:eastAsia="ar-SA"/>
        </w:rPr>
      </w:pPr>
      <w:r w:rsidRPr="00F4085D">
        <w:rPr>
          <w:rFonts w:ascii="Arial" w:eastAsia="Times New Roman" w:hAnsi="Arial" w:cs="Arial"/>
          <w:b/>
          <w:bCs/>
          <w:sz w:val="28"/>
          <w:szCs w:val="28"/>
          <w:lang w:eastAsia="ar-SA"/>
        </w:rPr>
        <w:t xml:space="preserve">Контакторы и пускатели электродвигателей. </w:t>
      </w:r>
    </w:p>
    <w:p w14:paraId="7A24C51C" w14:textId="77777777" w:rsidR="00B731BA" w:rsidRPr="00F4085D" w:rsidRDefault="00B731BA" w:rsidP="00B731BA">
      <w:pPr>
        <w:suppressAutoHyphens/>
        <w:spacing w:after="0" w:line="360" w:lineRule="auto"/>
        <w:jc w:val="center"/>
        <w:rPr>
          <w:rFonts w:ascii="Arial" w:eastAsia="Times New Roman" w:hAnsi="Arial" w:cs="Arial"/>
          <w:b/>
          <w:bCs/>
          <w:sz w:val="28"/>
          <w:szCs w:val="28"/>
          <w:lang w:eastAsia="ar-SA"/>
        </w:rPr>
      </w:pPr>
      <w:r w:rsidRPr="00F4085D">
        <w:rPr>
          <w:rFonts w:ascii="Arial" w:hAnsi="Arial" w:cs="Arial"/>
          <w:b/>
          <w:color w:val="220000"/>
          <w:sz w:val="28"/>
          <w:szCs w:val="28"/>
        </w:rPr>
        <w:t>Полупроводниковые контроллеры и контакторы переменного тока для нагрузок, отличных от нагрузок двигателей</w:t>
      </w:r>
    </w:p>
    <w:p w14:paraId="6FAABA28" w14:textId="77777777" w:rsidR="00B731BA" w:rsidRPr="00F4085D" w:rsidRDefault="00B731BA" w:rsidP="00B731BA">
      <w:pPr>
        <w:spacing w:after="0" w:line="360" w:lineRule="auto"/>
        <w:jc w:val="center"/>
        <w:rPr>
          <w:rFonts w:ascii="Arial" w:hAnsi="Arial" w:cs="Arial"/>
          <w:b/>
          <w:bCs/>
        </w:rPr>
      </w:pPr>
    </w:p>
    <w:p w14:paraId="03B47B75" w14:textId="77777777" w:rsidR="00B731BA" w:rsidRPr="00F4085D" w:rsidRDefault="00B731BA" w:rsidP="00B731BA">
      <w:pPr>
        <w:spacing w:after="0" w:line="360" w:lineRule="auto"/>
        <w:jc w:val="center"/>
        <w:rPr>
          <w:rFonts w:ascii="Arial" w:hAnsi="Arial" w:cs="Arial"/>
          <w:b/>
          <w:bCs/>
        </w:rPr>
      </w:pPr>
    </w:p>
    <w:p w14:paraId="3DF0F2C6" w14:textId="77777777" w:rsidR="00B731BA" w:rsidRPr="00F4085D" w:rsidRDefault="00B731BA" w:rsidP="00B731BA">
      <w:pPr>
        <w:suppressAutoHyphens/>
        <w:spacing w:after="0" w:line="360" w:lineRule="auto"/>
        <w:jc w:val="center"/>
        <w:rPr>
          <w:rFonts w:ascii="Arial" w:eastAsia="Times New Roman" w:hAnsi="Arial" w:cs="Arial"/>
          <w:b/>
          <w:bCs/>
          <w:sz w:val="24"/>
          <w:szCs w:val="24"/>
          <w:lang w:val="en-US" w:eastAsia="ar-SA"/>
        </w:rPr>
      </w:pPr>
      <w:r w:rsidRPr="00F4085D">
        <w:rPr>
          <w:rFonts w:ascii="Arial" w:eastAsia="Times New Roman" w:hAnsi="Arial" w:cs="Arial"/>
          <w:b/>
          <w:sz w:val="24"/>
          <w:szCs w:val="24"/>
          <w:lang w:val="en-US" w:eastAsia="ru-RU"/>
        </w:rPr>
        <w:t>(IEС 60947-4-3:2020</w:t>
      </w:r>
      <w:r w:rsidRPr="00F4085D">
        <w:rPr>
          <w:rFonts w:ascii="Arial" w:eastAsia="Times New Roman" w:hAnsi="Arial" w:cs="Arial"/>
          <w:b/>
          <w:bCs/>
          <w:sz w:val="24"/>
          <w:szCs w:val="24"/>
          <w:lang w:val="en-US" w:eastAsia="ar-SA"/>
        </w:rPr>
        <w:t xml:space="preserve"> </w:t>
      </w:r>
      <w:r w:rsidRPr="00F4085D">
        <w:rPr>
          <w:rFonts w:ascii="Arial" w:eastAsia="Times New Roman" w:hAnsi="Arial" w:cs="Arial"/>
          <w:b/>
          <w:sz w:val="24"/>
          <w:szCs w:val="24"/>
          <w:lang w:val="en-US" w:eastAsia="ru-RU"/>
        </w:rPr>
        <w:t xml:space="preserve">Low-voltage switchgear and controlgear – Part 4-3: </w:t>
      </w:r>
      <w:r w:rsidRPr="00F4085D">
        <w:rPr>
          <w:rFonts w:ascii="Arial" w:hAnsi="Arial" w:cs="Arial"/>
          <w:b/>
          <w:sz w:val="24"/>
          <w:szCs w:val="24"/>
          <w:lang w:val="en-US"/>
        </w:rPr>
        <w:t>Contactors and motor-starters – Semiconductor controllers and semiconductor contactors for non-motor loads</w:t>
      </w:r>
      <w:r w:rsidRPr="00F4085D">
        <w:rPr>
          <w:rFonts w:ascii="Arial" w:eastAsia="Times New Roman" w:hAnsi="Arial" w:cs="Arial"/>
          <w:b/>
          <w:sz w:val="24"/>
          <w:szCs w:val="24"/>
          <w:lang w:val="en-US" w:eastAsia="ru-RU"/>
        </w:rPr>
        <w:t>, IDT)</w:t>
      </w:r>
    </w:p>
    <w:p w14:paraId="06165661" w14:textId="77777777" w:rsidR="003311EC" w:rsidRPr="00F4085D" w:rsidRDefault="003311EC" w:rsidP="003311EC">
      <w:pPr>
        <w:spacing w:after="0" w:line="360" w:lineRule="auto"/>
        <w:jc w:val="center"/>
        <w:rPr>
          <w:rFonts w:ascii="Arial" w:eastAsia="Times New Roman" w:hAnsi="Arial" w:cs="Arial"/>
          <w:b/>
          <w:bCs/>
          <w:sz w:val="32"/>
          <w:szCs w:val="32"/>
          <w:lang w:val="en-US" w:eastAsia="ru-RU"/>
        </w:rPr>
      </w:pPr>
    </w:p>
    <w:p w14:paraId="21FC74F2" w14:textId="77777777" w:rsidR="003311EC" w:rsidRPr="00F4085D" w:rsidRDefault="003311EC" w:rsidP="003311EC">
      <w:pPr>
        <w:spacing w:after="0" w:line="360" w:lineRule="auto"/>
        <w:jc w:val="center"/>
        <w:rPr>
          <w:rFonts w:ascii="Arial" w:eastAsia="Times New Roman" w:hAnsi="Arial" w:cs="Arial"/>
          <w:bCs/>
          <w:sz w:val="24"/>
          <w:szCs w:val="24"/>
          <w:lang w:eastAsia="ru-RU"/>
        </w:rPr>
      </w:pPr>
      <w:r w:rsidRPr="00F4085D">
        <w:rPr>
          <w:rFonts w:ascii="Arial" w:eastAsia="Times New Roman" w:hAnsi="Arial" w:cs="Arial"/>
          <w:b/>
          <w:bCs/>
          <w:sz w:val="24"/>
          <w:szCs w:val="24"/>
          <w:lang w:eastAsia="ru-RU"/>
        </w:rPr>
        <w:t>Издание официальное</w:t>
      </w:r>
    </w:p>
    <w:p w14:paraId="6D1F3A1C" w14:textId="77777777" w:rsidR="003311EC" w:rsidRPr="00F4085D" w:rsidRDefault="003311EC" w:rsidP="003311EC">
      <w:pPr>
        <w:spacing w:after="0" w:line="360" w:lineRule="auto"/>
        <w:jc w:val="center"/>
        <w:rPr>
          <w:rFonts w:ascii="Arial" w:eastAsia="Times New Roman" w:hAnsi="Arial" w:cs="Arial"/>
          <w:b/>
          <w:bCs/>
          <w:sz w:val="26"/>
          <w:szCs w:val="26"/>
          <w:lang w:eastAsia="ru-RU"/>
        </w:rPr>
      </w:pPr>
    </w:p>
    <w:p w14:paraId="620527F9" w14:textId="77777777" w:rsidR="003311EC" w:rsidRPr="00F4085D" w:rsidRDefault="003311EC" w:rsidP="003311EC">
      <w:pPr>
        <w:spacing w:after="0" w:line="360" w:lineRule="auto"/>
        <w:jc w:val="center"/>
        <w:rPr>
          <w:rFonts w:ascii="Arial" w:eastAsia="Times New Roman" w:hAnsi="Arial" w:cs="Arial"/>
          <w:b/>
          <w:bCs/>
          <w:sz w:val="24"/>
          <w:szCs w:val="24"/>
          <w:lang w:eastAsia="ru-RU"/>
        </w:rPr>
      </w:pPr>
    </w:p>
    <w:p w14:paraId="7ADB798F" w14:textId="77777777" w:rsidR="003311EC" w:rsidRPr="00F4085D" w:rsidRDefault="003311EC" w:rsidP="003311EC">
      <w:pPr>
        <w:spacing w:after="0" w:line="360" w:lineRule="auto"/>
        <w:jc w:val="center"/>
        <w:rPr>
          <w:rFonts w:ascii="Arial" w:eastAsia="Times New Roman" w:hAnsi="Arial" w:cs="Arial"/>
          <w:b/>
          <w:bCs/>
          <w:sz w:val="24"/>
          <w:szCs w:val="24"/>
          <w:lang w:eastAsia="ru-RU"/>
        </w:rPr>
      </w:pPr>
    </w:p>
    <w:p w14:paraId="50D357B0" w14:textId="77777777" w:rsidR="003311EC" w:rsidRPr="00F4085D" w:rsidRDefault="003311EC" w:rsidP="003311EC">
      <w:pPr>
        <w:spacing w:after="0" w:line="360" w:lineRule="auto"/>
        <w:jc w:val="center"/>
        <w:rPr>
          <w:rFonts w:ascii="Arial" w:eastAsia="Times New Roman" w:hAnsi="Arial" w:cs="Arial"/>
          <w:b/>
          <w:bCs/>
          <w:sz w:val="24"/>
          <w:szCs w:val="24"/>
          <w:lang w:eastAsia="ru-RU"/>
        </w:rPr>
      </w:pPr>
      <w:r w:rsidRPr="00F4085D">
        <w:rPr>
          <w:rFonts w:ascii="Arial" w:eastAsia="Times New Roman" w:hAnsi="Arial" w:cs="Arial"/>
          <w:b/>
          <w:bCs/>
          <w:sz w:val="24"/>
          <w:szCs w:val="24"/>
          <w:lang w:eastAsia="ru-RU"/>
        </w:rPr>
        <w:t>Минск</w:t>
      </w:r>
    </w:p>
    <w:p w14:paraId="56D7D4C7" w14:textId="77777777" w:rsidR="003311EC" w:rsidRPr="00F4085D" w:rsidRDefault="003311EC" w:rsidP="003311EC">
      <w:pPr>
        <w:spacing w:after="0" w:line="360" w:lineRule="auto"/>
        <w:jc w:val="center"/>
        <w:rPr>
          <w:rFonts w:ascii="Arial" w:eastAsia="Times New Roman" w:hAnsi="Arial" w:cs="Arial"/>
          <w:b/>
          <w:bCs/>
          <w:sz w:val="24"/>
          <w:szCs w:val="24"/>
          <w:lang w:eastAsia="ru-RU"/>
        </w:rPr>
      </w:pPr>
      <w:r w:rsidRPr="00F4085D">
        <w:rPr>
          <w:rFonts w:ascii="Arial" w:eastAsia="Times New Roman" w:hAnsi="Arial" w:cs="Arial"/>
          <w:b/>
          <w:bCs/>
          <w:sz w:val="24"/>
          <w:szCs w:val="24"/>
          <w:lang w:eastAsia="ru-RU"/>
        </w:rPr>
        <w:t>Евразийский совет по стандартизации, метрологии и сертификации</w:t>
      </w:r>
    </w:p>
    <w:p w14:paraId="310AA7F7" w14:textId="7AF183BC" w:rsidR="003311EC" w:rsidRPr="00F4085D" w:rsidRDefault="003311EC" w:rsidP="003311EC">
      <w:pPr>
        <w:spacing w:after="0" w:line="360" w:lineRule="auto"/>
        <w:jc w:val="center"/>
        <w:rPr>
          <w:rFonts w:ascii="Arial" w:eastAsia="Times New Roman" w:hAnsi="Arial" w:cs="Arial"/>
          <w:b/>
          <w:bCs/>
          <w:sz w:val="26"/>
          <w:szCs w:val="26"/>
          <w:lang w:eastAsia="ru-RU"/>
        </w:rPr>
      </w:pPr>
      <w:r w:rsidRPr="00F4085D">
        <w:rPr>
          <w:rFonts w:ascii="Arial" w:eastAsia="Times New Roman" w:hAnsi="Arial" w:cs="Arial"/>
          <w:b/>
          <w:bCs/>
          <w:sz w:val="24"/>
          <w:szCs w:val="24"/>
          <w:lang w:eastAsia="ru-RU"/>
        </w:rPr>
        <w:t>202</w:t>
      </w:r>
      <w:r w:rsidRPr="00F4085D">
        <w:rPr>
          <w:rFonts w:ascii="Arial" w:eastAsia="Times New Roman" w:hAnsi="Arial" w:cs="Arial"/>
          <w:b/>
          <w:bCs/>
          <w:sz w:val="26"/>
          <w:szCs w:val="26"/>
          <w:lang w:eastAsia="ru-RU"/>
        </w:rPr>
        <w:br w:type="page"/>
      </w:r>
    </w:p>
    <w:p w14:paraId="00DA8820" w14:textId="77777777" w:rsidR="003311EC" w:rsidRPr="00F4085D" w:rsidRDefault="003311EC" w:rsidP="003311EC">
      <w:pPr>
        <w:spacing w:after="0" w:line="360" w:lineRule="auto"/>
        <w:jc w:val="center"/>
        <w:rPr>
          <w:rFonts w:ascii="Arial" w:eastAsia="Times New Roman" w:hAnsi="Arial" w:cs="Arial"/>
          <w:b/>
          <w:bCs/>
          <w:sz w:val="28"/>
          <w:szCs w:val="28"/>
          <w:lang w:eastAsia="ru-RU"/>
        </w:rPr>
      </w:pPr>
      <w:r w:rsidRPr="00F4085D">
        <w:rPr>
          <w:rFonts w:ascii="Arial" w:eastAsia="Times New Roman" w:hAnsi="Arial" w:cs="Arial"/>
          <w:b/>
          <w:bCs/>
          <w:sz w:val="28"/>
          <w:szCs w:val="28"/>
          <w:lang w:eastAsia="ru-RU"/>
        </w:rPr>
        <w:lastRenderedPageBreak/>
        <w:t>Предисловие</w:t>
      </w:r>
    </w:p>
    <w:p w14:paraId="5AA4DB7C" w14:textId="77777777" w:rsidR="003311EC" w:rsidRPr="00F4085D" w:rsidRDefault="003311EC" w:rsidP="003311EC">
      <w:pPr>
        <w:spacing w:after="0" w:line="240" w:lineRule="auto"/>
        <w:ind w:firstLine="709"/>
        <w:jc w:val="both"/>
        <w:rPr>
          <w:rFonts w:ascii="Arial" w:eastAsia="DejaVuSerif" w:hAnsi="Arial" w:cs="Arial"/>
          <w:sz w:val="24"/>
          <w:szCs w:val="24"/>
          <w:lang w:eastAsia="ru-RU"/>
        </w:rPr>
      </w:pPr>
      <w:r w:rsidRPr="00F4085D">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0185162B" w14:textId="77777777" w:rsidR="003311EC" w:rsidRPr="00F4085D" w:rsidRDefault="003311EC" w:rsidP="003311EC">
      <w:pPr>
        <w:spacing w:after="0" w:line="240" w:lineRule="auto"/>
        <w:ind w:firstLine="709"/>
        <w:jc w:val="both"/>
        <w:rPr>
          <w:rFonts w:ascii="Arial" w:eastAsia="DejaVuSerif" w:hAnsi="Arial" w:cs="Arial"/>
          <w:sz w:val="24"/>
          <w:szCs w:val="24"/>
          <w:lang w:eastAsia="ru-RU"/>
        </w:rPr>
      </w:pPr>
      <w:r w:rsidRPr="00F4085D">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69B020B2" w14:textId="77777777" w:rsidR="003311EC" w:rsidRPr="00F4085D" w:rsidRDefault="003311EC" w:rsidP="003311EC">
      <w:pPr>
        <w:spacing w:after="0" w:line="240" w:lineRule="auto"/>
        <w:ind w:firstLine="709"/>
        <w:jc w:val="both"/>
        <w:rPr>
          <w:rFonts w:ascii="Arial" w:eastAsia="DejaVuSerif" w:hAnsi="Arial" w:cs="Arial"/>
          <w:sz w:val="24"/>
          <w:szCs w:val="24"/>
          <w:lang w:eastAsia="ru-RU"/>
        </w:rPr>
      </w:pPr>
    </w:p>
    <w:p w14:paraId="24E34BE5" w14:textId="77777777" w:rsidR="003311EC" w:rsidRPr="00F4085D" w:rsidRDefault="003311EC" w:rsidP="003311EC">
      <w:pPr>
        <w:spacing w:after="0" w:line="240" w:lineRule="auto"/>
        <w:ind w:firstLine="709"/>
        <w:jc w:val="both"/>
        <w:rPr>
          <w:rFonts w:ascii="Arial" w:eastAsia="Times New Roman" w:hAnsi="Arial" w:cs="Arial"/>
          <w:b/>
          <w:bCs/>
          <w:sz w:val="24"/>
          <w:szCs w:val="24"/>
          <w:lang w:eastAsia="ru-RU"/>
        </w:rPr>
      </w:pPr>
      <w:r w:rsidRPr="00F4085D">
        <w:rPr>
          <w:rFonts w:ascii="Arial" w:eastAsia="Times New Roman" w:hAnsi="Arial" w:cs="Arial"/>
          <w:b/>
          <w:bCs/>
          <w:sz w:val="24"/>
          <w:szCs w:val="24"/>
          <w:lang w:eastAsia="ru-RU"/>
        </w:rPr>
        <w:t>Сведения о стандарте</w:t>
      </w:r>
    </w:p>
    <w:p w14:paraId="3EE35F77" w14:textId="77777777" w:rsidR="003311EC" w:rsidRPr="00F4085D" w:rsidRDefault="003311EC" w:rsidP="003311EC">
      <w:pPr>
        <w:tabs>
          <w:tab w:val="left" w:pos="993"/>
        </w:tabs>
        <w:spacing w:after="0" w:line="240" w:lineRule="auto"/>
        <w:ind w:firstLine="709"/>
        <w:jc w:val="both"/>
        <w:rPr>
          <w:rFonts w:ascii="Arial" w:eastAsia="Arial Unicode MS" w:hAnsi="Arial" w:cs="Arial"/>
          <w:sz w:val="24"/>
          <w:szCs w:val="24"/>
          <w:lang w:bidi="en-US"/>
        </w:rPr>
      </w:pPr>
      <w:r w:rsidRPr="00F4085D">
        <w:rPr>
          <w:rFonts w:ascii="Arial" w:eastAsia="Times New Roman" w:hAnsi="Arial" w:cs="Arial"/>
          <w:sz w:val="24"/>
          <w:szCs w:val="24"/>
          <w:lang w:eastAsia="ru-RU"/>
        </w:rPr>
        <w:t>1 </w:t>
      </w:r>
      <w:r w:rsidRPr="00F4085D">
        <w:rPr>
          <w:rFonts w:ascii="Arial" w:eastAsia="Arial Unicode MS" w:hAnsi="Arial" w:cs="Arial"/>
          <w:sz w:val="24"/>
          <w:szCs w:val="24"/>
          <w:lang w:bidi="en-US"/>
        </w:rPr>
        <w:t xml:space="preserve">ПОДГОТОВЛЕН </w:t>
      </w:r>
      <w:r w:rsidRPr="00F4085D">
        <w:rPr>
          <w:rFonts w:ascii="Arial" w:hAnsi="Arial" w:cs="Arial"/>
          <w:bCs/>
          <w:sz w:val="24"/>
          <w:szCs w:val="24"/>
        </w:rPr>
        <w:t xml:space="preserve">Акционерным обществом «Диэлектрические кабельные системы» (АО «ДКС») </w:t>
      </w:r>
      <w:r w:rsidRPr="00F4085D">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14:paraId="33D238D0" w14:textId="77777777" w:rsidR="003311EC" w:rsidRPr="00F4085D" w:rsidRDefault="003311EC" w:rsidP="003311EC">
      <w:pPr>
        <w:tabs>
          <w:tab w:val="left" w:pos="993"/>
        </w:tabs>
        <w:spacing w:after="0" w:line="240" w:lineRule="auto"/>
        <w:ind w:firstLine="709"/>
        <w:jc w:val="both"/>
        <w:rPr>
          <w:rFonts w:ascii="Arial" w:eastAsia="Times New Roman" w:hAnsi="Arial" w:cs="Arial"/>
          <w:sz w:val="24"/>
          <w:szCs w:val="24"/>
          <w:lang w:eastAsia="ru-RU"/>
        </w:rPr>
      </w:pPr>
      <w:r w:rsidRPr="00F4085D">
        <w:rPr>
          <w:rFonts w:ascii="Arial" w:eastAsia="Times New Roman" w:hAnsi="Arial" w:cs="Arial"/>
          <w:sz w:val="24"/>
          <w:szCs w:val="24"/>
          <w:lang w:eastAsia="ru-RU"/>
        </w:rPr>
        <w:t xml:space="preserve">2 ВНЕСЕН </w:t>
      </w:r>
      <w:r w:rsidRPr="00F4085D">
        <w:rPr>
          <w:rFonts w:ascii="Arial" w:eastAsia="DejaVuSerif" w:hAnsi="Arial" w:cs="Arial"/>
          <w:sz w:val="24"/>
          <w:szCs w:val="24"/>
          <w:lang w:eastAsia="ru-RU"/>
        </w:rPr>
        <w:t>Федеральным агентством по техническому регулированию и метрологии</w:t>
      </w:r>
    </w:p>
    <w:p w14:paraId="22DA6293" w14:textId="5F6B7658" w:rsidR="003311EC" w:rsidRPr="00F4085D" w:rsidRDefault="003311EC" w:rsidP="003311EC">
      <w:pPr>
        <w:tabs>
          <w:tab w:val="left" w:pos="0"/>
          <w:tab w:val="left" w:pos="392"/>
          <w:tab w:val="left" w:pos="540"/>
        </w:tabs>
        <w:spacing w:after="0" w:line="240" w:lineRule="auto"/>
        <w:ind w:firstLine="709"/>
        <w:jc w:val="both"/>
        <w:rPr>
          <w:rFonts w:ascii="Arial" w:eastAsia="DejaVuSerif" w:hAnsi="Arial" w:cs="Arial"/>
          <w:sz w:val="24"/>
          <w:szCs w:val="24"/>
          <w:lang w:eastAsia="ru-RU"/>
        </w:rPr>
      </w:pPr>
      <w:r w:rsidRPr="00F4085D">
        <w:rPr>
          <w:rFonts w:ascii="Arial" w:eastAsia="Times New Roman" w:hAnsi="Arial" w:cs="Arial"/>
          <w:sz w:val="24"/>
          <w:szCs w:val="24"/>
          <w:lang w:eastAsia="ru-RU"/>
        </w:rPr>
        <w:t xml:space="preserve">3 ПРИНЯТ </w:t>
      </w:r>
      <w:r w:rsidRPr="00F4085D">
        <w:rPr>
          <w:rFonts w:ascii="Arial" w:hAnsi="Arial" w:cs="Arial"/>
          <w:sz w:val="24"/>
          <w:szCs w:val="24"/>
        </w:rPr>
        <w:t>Евразийским советом по стандартизации, метрологии и сертификации</w:t>
      </w:r>
      <w:r w:rsidRPr="00F4085D">
        <w:rPr>
          <w:rFonts w:ascii="Arial" w:eastAsia="DejaVuSerif" w:hAnsi="Arial" w:cs="Arial"/>
          <w:sz w:val="24"/>
          <w:szCs w:val="24"/>
          <w:lang w:eastAsia="ru-RU"/>
        </w:rPr>
        <w:t xml:space="preserve"> (протокол от                                          202 г. №                        )</w:t>
      </w:r>
    </w:p>
    <w:p w14:paraId="7AEC916C" w14:textId="77777777" w:rsidR="00716E11" w:rsidRPr="006301BC" w:rsidRDefault="00716E11" w:rsidP="00716E11">
      <w:pPr>
        <w:spacing w:after="0" w:line="360" w:lineRule="auto"/>
        <w:ind w:firstLine="709"/>
        <w:jc w:val="both"/>
        <w:rPr>
          <w:rFonts w:ascii="Arial" w:eastAsia="Times New Roman" w:hAnsi="Arial" w:cs="Arial"/>
          <w:sz w:val="24"/>
          <w:szCs w:val="24"/>
        </w:rPr>
      </w:pPr>
      <w:r w:rsidRPr="006301BC">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05"/>
        <w:gridCol w:w="1837"/>
        <w:gridCol w:w="4928"/>
      </w:tblGrid>
      <w:tr w:rsidR="00716E11" w:rsidRPr="006301BC" w14:paraId="78921566" w14:textId="77777777" w:rsidTr="008873C9">
        <w:trPr>
          <w:trHeight w:val="20"/>
        </w:trPr>
        <w:tc>
          <w:tcPr>
            <w:tcW w:w="2964" w:type="dxa"/>
            <w:tcBorders>
              <w:top w:val="single" w:sz="4" w:space="0" w:color="auto"/>
              <w:left w:val="single" w:sz="4" w:space="0" w:color="auto"/>
              <w:bottom w:val="double" w:sz="4" w:space="0" w:color="auto"/>
              <w:right w:val="single" w:sz="4" w:space="0" w:color="auto"/>
            </w:tcBorders>
            <w:shd w:val="clear" w:color="auto" w:fill="FFFFFF"/>
          </w:tcPr>
          <w:p w14:paraId="6093C7AE" w14:textId="77777777" w:rsidR="00716E11" w:rsidRPr="006301BC" w:rsidRDefault="00716E11" w:rsidP="008873C9">
            <w:pPr>
              <w:pStyle w:val="1c"/>
              <w:spacing w:after="0"/>
              <w:ind w:firstLine="0"/>
              <w:jc w:val="center"/>
              <w:rPr>
                <w:sz w:val="24"/>
                <w:szCs w:val="24"/>
              </w:rPr>
            </w:pPr>
            <w:r w:rsidRPr="006301BC">
              <w:rPr>
                <w:sz w:val="24"/>
                <w:szCs w:val="24"/>
              </w:rPr>
              <w:t>Краткое наименование страны по МК (ИСО 3166) 004–97</w:t>
            </w:r>
          </w:p>
        </w:tc>
        <w:tc>
          <w:tcPr>
            <w:tcW w:w="1811" w:type="dxa"/>
            <w:tcBorders>
              <w:top w:val="single" w:sz="4" w:space="0" w:color="auto"/>
              <w:left w:val="single" w:sz="4" w:space="0" w:color="auto"/>
              <w:bottom w:val="double" w:sz="4" w:space="0" w:color="auto"/>
              <w:right w:val="single" w:sz="4" w:space="0" w:color="auto"/>
            </w:tcBorders>
            <w:shd w:val="clear" w:color="auto" w:fill="FFFFFF"/>
          </w:tcPr>
          <w:p w14:paraId="20604A56" w14:textId="77777777" w:rsidR="00716E11" w:rsidRPr="006301BC" w:rsidRDefault="00716E11" w:rsidP="008873C9">
            <w:pPr>
              <w:pStyle w:val="1c"/>
              <w:spacing w:after="0"/>
              <w:ind w:firstLine="0"/>
              <w:jc w:val="center"/>
              <w:rPr>
                <w:sz w:val="24"/>
                <w:szCs w:val="24"/>
              </w:rPr>
            </w:pPr>
            <w:r w:rsidRPr="006301BC">
              <w:rPr>
                <w:sz w:val="24"/>
                <w:szCs w:val="24"/>
              </w:rPr>
              <w:t>Код страны по МК (ИСО 3166) 004–97</w:t>
            </w:r>
          </w:p>
        </w:tc>
        <w:tc>
          <w:tcPr>
            <w:tcW w:w="4859" w:type="dxa"/>
            <w:tcBorders>
              <w:top w:val="single" w:sz="4" w:space="0" w:color="auto"/>
              <w:left w:val="single" w:sz="4" w:space="0" w:color="auto"/>
              <w:bottom w:val="double" w:sz="4" w:space="0" w:color="auto"/>
              <w:right w:val="single" w:sz="4" w:space="0" w:color="auto"/>
            </w:tcBorders>
            <w:shd w:val="clear" w:color="auto" w:fill="FFFFFF"/>
          </w:tcPr>
          <w:p w14:paraId="29107CD7" w14:textId="77777777" w:rsidR="00716E11" w:rsidRPr="006301BC" w:rsidRDefault="00716E11" w:rsidP="008873C9">
            <w:pPr>
              <w:pStyle w:val="1c"/>
              <w:spacing w:after="0"/>
              <w:ind w:firstLine="0"/>
              <w:jc w:val="center"/>
              <w:rPr>
                <w:sz w:val="24"/>
                <w:szCs w:val="24"/>
              </w:rPr>
            </w:pPr>
            <w:r w:rsidRPr="006301BC">
              <w:rPr>
                <w:sz w:val="24"/>
                <w:szCs w:val="24"/>
              </w:rPr>
              <w:t>Сокращенное наименование национального органа по стандартизации</w:t>
            </w:r>
          </w:p>
        </w:tc>
      </w:tr>
      <w:tr w:rsidR="00716E11" w:rsidRPr="006301BC" w14:paraId="4D4B3734" w14:textId="77777777" w:rsidTr="008873C9">
        <w:trPr>
          <w:trHeight w:val="38"/>
        </w:trPr>
        <w:tc>
          <w:tcPr>
            <w:tcW w:w="2964" w:type="dxa"/>
            <w:tcBorders>
              <w:top w:val="double" w:sz="4" w:space="0" w:color="auto"/>
              <w:left w:val="single" w:sz="4" w:space="0" w:color="auto"/>
              <w:right w:val="single" w:sz="4" w:space="0" w:color="auto"/>
            </w:tcBorders>
            <w:shd w:val="clear" w:color="auto" w:fill="FFFFFF"/>
          </w:tcPr>
          <w:p w14:paraId="174BED55" w14:textId="77777777" w:rsidR="00716E11" w:rsidRPr="006301BC" w:rsidRDefault="00716E11" w:rsidP="008873C9">
            <w:pPr>
              <w:widowControl w:val="0"/>
              <w:autoSpaceDE w:val="0"/>
              <w:autoSpaceDN w:val="0"/>
              <w:adjustRightInd w:val="0"/>
              <w:spacing w:after="0" w:line="240" w:lineRule="auto"/>
              <w:ind w:firstLine="697"/>
              <w:jc w:val="both"/>
              <w:rPr>
                <w:rFonts w:ascii="Arial" w:hAnsi="Arial" w:cs="Arial"/>
                <w:sz w:val="24"/>
                <w:szCs w:val="24"/>
              </w:rPr>
            </w:pPr>
            <w:r w:rsidRPr="006301BC">
              <w:rPr>
                <w:rFonts w:ascii="Arial" w:hAnsi="Arial" w:cs="Arial"/>
                <w:sz w:val="24"/>
                <w:szCs w:val="24"/>
              </w:rPr>
              <w:t>Азербайджан</w:t>
            </w:r>
          </w:p>
        </w:tc>
        <w:tc>
          <w:tcPr>
            <w:tcW w:w="1811" w:type="dxa"/>
            <w:tcBorders>
              <w:top w:val="double" w:sz="4" w:space="0" w:color="auto"/>
              <w:left w:val="single" w:sz="4" w:space="0" w:color="auto"/>
              <w:right w:val="single" w:sz="4" w:space="0" w:color="auto"/>
            </w:tcBorders>
            <w:shd w:val="clear" w:color="auto" w:fill="FFFFFF"/>
          </w:tcPr>
          <w:p w14:paraId="56DC9258"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AZ</w:t>
            </w:r>
          </w:p>
        </w:tc>
        <w:tc>
          <w:tcPr>
            <w:tcW w:w="4859" w:type="dxa"/>
            <w:tcBorders>
              <w:top w:val="double" w:sz="4" w:space="0" w:color="auto"/>
              <w:left w:val="single" w:sz="4" w:space="0" w:color="auto"/>
              <w:right w:val="single" w:sz="4" w:space="0" w:color="auto"/>
            </w:tcBorders>
            <w:shd w:val="clear" w:color="auto" w:fill="FFFFFF"/>
          </w:tcPr>
          <w:p w14:paraId="66E72A36"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Азстандарт</w:t>
            </w:r>
          </w:p>
        </w:tc>
      </w:tr>
      <w:tr w:rsidR="00716E11" w:rsidRPr="006301BC" w14:paraId="68F774AA" w14:textId="77777777" w:rsidTr="008873C9">
        <w:trPr>
          <w:trHeight w:val="20"/>
        </w:trPr>
        <w:tc>
          <w:tcPr>
            <w:tcW w:w="2964" w:type="dxa"/>
            <w:tcBorders>
              <w:left w:val="single" w:sz="4" w:space="0" w:color="auto"/>
              <w:right w:val="single" w:sz="4" w:space="0" w:color="auto"/>
            </w:tcBorders>
            <w:shd w:val="clear" w:color="auto" w:fill="FFFFFF"/>
          </w:tcPr>
          <w:p w14:paraId="59919AB5" w14:textId="77777777" w:rsidR="00716E11" w:rsidRPr="006301BC" w:rsidRDefault="00716E11" w:rsidP="008873C9">
            <w:pPr>
              <w:widowControl w:val="0"/>
              <w:autoSpaceDE w:val="0"/>
              <w:autoSpaceDN w:val="0"/>
              <w:adjustRightInd w:val="0"/>
              <w:spacing w:after="0" w:line="240" w:lineRule="auto"/>
              <w:ind w:firstLine="697"/>
              <w:jc w:val="both"/>
              <w:rPr>
                <w:rFonts w:ascii="Arial" w:hAnsi="Arial" w:cs="Arial"/>
                <w:sz w:val="24"/>
                <w:szCs w:val="24"/>
              </w:rPr>
            </w:pPr>
            <w:r w:rsidRPr="006301BC">
              <w:rPr>
                <w:rFonts w:ascii="Arial" w:hAnsi="Arial" w:cs="Arial"/>
                <w:sz w:val="24"/>
                <w:szCs w:val="24"/>
              </w:rPr>
              <w:t>Армения</w:t>
            </w:r>
          </w:p>
        </w:tc>
        <w:tc>
          <w:tcPr>
            <w:tcW w:w="1811" w:type="dxa"/>
            <w:tcBorders>
              <w:left w:val="single" w:sz="4" w:space="0" w:color="auto"/>
              <w:right w:val="single" w:sz="4" w:space="0" w:color="auto"/>
            </w:tcBorders>
            <w:shd w:val="clear" w:color="auto" w:fill="FFFFFF"/>
          </w:tcPr>
          <w:p w14:paraId="41E90345"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AM</w:t>
            </w:r>
          </w:p>
        </w:tc>
        <w:tc>
          <w:tcPr>
            <w:tcW w:w="4859" w:type="dxa"/>
            <w:tcBorders>
              <w:left w:val="single" w:sz="4" w:space="0" w:color="auto"/>
              <w:right w:val="single" w:sz="4" w:space="0" w:color="auto"/>
            </w:tcBorders>
            <w:shd w:val="clear" w:color="auto" w:fill="FFFFFF"/>
          </w:tcPr>
          <w:p w14:paraId="232F4F07"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ЗАО «Национальный орган по стандартизации и метрологии» Республики Армения</w:t>
            </w:r>
          </w:p>
        </w:tc>
      </w:tr>
      <w:tr w:rsidR="00716E11" w:rsidRPr="006301BC" w14:paraId="4E959AC5" w14:textId="77777777" w:rsidTr="008873C9">
        <w:trPr>
          <w:trHeight w:val="20"/>
        </w:trPr>
        <w:tc>
          <w:tcPr>
            <w:tcW w:w="2964" w:type="dxa"/>
            <w:tcBorders>
              <w:left w:val="single" w:sz="4" w:space="0" w:color="auto"/>
              <w:right w:val="single" w:sz="4" w:space="0" w:color="auto"/>
            </w:tcBorders>
            <w:shd w:val="clear" w:color="auto" w:fill="FFFFFF"/>
          </w:tcPr>
          <w:p w14:paraId="784395A4" w14:textId="77777777" w:rsidR="00716E11" w:rsidRPr="006301BC" w:rsidRDefault="00716E11" w:rsidP="008873C9">
            <w:pPr>
              <w:widowControl w:val="0"/>
              <w:autoSpaceDE w:val="0"/>
              <w:autoSpaceDN w:val="0"/>
              <w:adjustRightInd w:val="0"/>
              <w:spacing w:after="0" w:line="240" w:lineRule="auto"/>
              <w:ind w:firstLine="697"/>
              <w:jc w:val="both"/>
              <w:rPr>
                <w:rFonts w:ascii="Arial" w:hAnsi="Arial" w:cs="Arial"/>
                <w:sz w:val="24"/>
                <w:szCs w:val="24"/>
              </w:rPr>
            </w:pPr>
            <w:r w:rsidRPr="006301BC">
              <w:rPr>
                <w:rFonts w:ascii="Arial" w:hAnsi="Arial" w:cs="Arial"/>
                <w:sz w:val="24"/>
                <w:szCs w:val="24"/>
              </w:rPr>
              <w:t>Беларусь</w:t>
            </w:r>
          </w:p>
        </w:tc>
        <w:tc>
          <w:tcPr>
            <w:tcW w:w="1811" w:type="dxa"/>
            <w:tcBorders>
              <w:left w:val="single" w:sz="4" w:space="0" w:color="auto"/>
              <w:right w:val="single" w:sz="4" w:space="0" w:color="auto"/>
            </w:tcBorders>
            <w:shd w:val="clear" w:color="auto" w:fill="FFFFFF"/>
          </w:tcPr>
          <w:p w14:paraId="53D0A665"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BY</w:t>
            </w:r>
          </w:p>
        </w:tc>
        <w:tc>
          <w:tcPr>
            <w:tcW w:w="4859" w:type="dxa"/>
            <w:tcBorders>
              <w:left w:val="single" w:sz="4" w:space="0" w:color="auto"/>
              <w:right w:val="single" w:sz="4" w:space="0" w:color="auto"/>
            </w:tcBorders>
            <w:shd w:val="clear" w:color="auto" w:fill="FFFFFF"/>
          </w:tcPr>
          <w:p w14:paraId="068C473D"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Госстандарт Республики Беларусь</w:t>
            </w:r>
          </w:p>
        </w:tc>
      </w:tr>
      <w:tr w:rsidR="00716E11" w:rsidRPr="006301BC" w14:paraId="32D55507" w14:textId="77777777" w:rsidTr="008873C9">
        <w:trPr>
          <w:trHeight w:val="20"/>
        </w:trPr>
        <w:tc>
          <w:tcPr>
            <w:tcW w:w="2964" w:type="dxa"/>
            <w:tcBorders>
              <w:left w:val="single" w:sz="4" w:space="0" w:color="auto"/>
              <w:right w:val="single" w:sz="4" w:space="0" w:color="auto"/>
            </w:tcBorders>
            <w:shd w:val="clear" w:color="auto" w:fill="FFFFFF"/>
          </w:tcPr>
          <w:p w14:paraId="5C5F4677"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Грузия</w:t>
            </w:r>
          </w:p>
        </w:tc>
        <w:tc>
          <w:tcPr>
            <w:tcW w:w="1811" w:type="dxa"/>
            <w:tcBorders>
              <w:left w:val="single" w:sz="4" w:space="0" w:color="auto"/>
              <w:right w:val="single" w:sz="4" w:space="0" w:color="auto"/>
            </w:tcBorders>
            <w:shd w:val="clear" w:color="auto" w:fill="FFFFFF"/>
          </w:tcPr>
          <w:p w14:paraId="4E1F2756"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GE</w:t>
            </w:r>
          </w:p>
        </w:tc>
        <w:tc>
          <w:tcPr>
            <w:tcW w:w="4859" w:type="dxa"/>
            <w:tcBorders>
              <w:left w:val="single" w:sz="4" w:space="0" w:color="auto"/>
              <w:right w:val="single" w:sz="4" w:space="0" w:color="auto"/>
            </w:tcBorders>
            <w:shd w:val="clear" w:color="auto" w:fill="FFFFFF"/>
          </w:tcPr>
          <w:p w14:paraId="1C34DB7F"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Грузстандарт</w:t>
            </w:r>
          </w:p>
        </w:tc>
      </w:tr>
      <w:tr w:rsidR="00716E11" w:rsidRPr="006301BC" w14:paraId="64F05429" w14:textId="77777777" w:rsidTr="008873C9">
        <w:trPr>
          <w:trHeight w:val="20"/>
        </w:trPr>
        <w:tc>
          <w:tcPr>
            <w:tcW w:w="2964" w:type="dxa"/>
            <w:tcBorders>
              <w:left w:val="single" w:sz="4" w:space="0" w:color="auto"/>
              <w:right w:val="single" w:sz="4" w:space="0" w:color="auto"/>
            </w:tcBorders>
            <w:shd w:val="clear" w:color="auto" w:fill="FFFFFF"/>
          </w:tcPr>
          <w:p w14:paraId="3D2BC8BB"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Казахстан</w:t>
            </w:r>
          </w:p>
        </w:tc>
        <w:tc>
          <w:tcPr>
            <w:tcW w:w="1811" w:type="dxa"/>
            <w:tcBorders>
              <w:left w:val="single" w:sz="4" w:space="0" w:color="auto"/>
              <w:right w:val="single" w:sz="4" w:space="0" w:color="auto"/>
            </w:tcBorders>
            <w:shd w:val="clear" w:color="auto" w:fill="FFFFFF"/>
          </w:tcPr>
          <w:p w14:paraId="53C089F2"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KZ</w:t>
            </w:r>
          </w:p>
        </w:tc>
        <w:tc>
          <w:tcPr>
            <w:tcW w:w="4859" w:type="dxa"/>
            <w:tcBorders>
              <w:left w:val="single" w:sz="4" w:space="0" w:color="auto"/>
              <w:right w:val="single" w:sz="4" w:space="0" w:color="auto"/>
            </w:tcBorders>
            <w:shd w:val="clear" w:color="auto" w:fill="FFFFFF"/>
          </w:tcPr>
          <w:p w14:paraId="1C78E4DB"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Госстандарт Республики Казахстан</w:t>
            </w:r>
          </w:p>
        </w:tc>
      </w:tr>
      <w:tr w:rsidR="00716E11" w:rsidRPr="006301BC" w14:paraId="0B28EF10" w14:textId="77777777" w:rsidTr="008873C9">
        <w:trPr>
          <w:trHeight w:val="20"/>
        </w:trPr>
        <w:tc>
          <w:tcPr>
            <w:tcW w:w="2964" w:type="dxa"/>
            <w:tcBorders>
              <w:left w:val="single" w:sz="4" w:space="0" w:color="auto"/>
              <w:right w:val="single" w:sz="4" w:space="0" w:color="auto"/>
            </w:tcBorders>
            <w:shd w:val="clear" w:color="auto" w:fill="FFFFFF"/>
          </w:tcPr>
          <w:p w14:paraId="72D9A858"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Киргизия</w:t>
            </w:r>
          </w:p>
        </w:tc>
        <w:tc>
          <w:tcPr>
            <w:tcW w:w="1811" w:type="dxa"/>
            <w:tcBorders>
              <w:left w:val="single" w:sz="4" w:space="0" w:color="auto"/>
              <w:right w:val="single" w:sz="4" w:space="0" w:color="auto"/>
            </w:tcBorders>
            <w:shd w:val="clear" w:color="auto" w:fill="FFFFFF"/>
          </w:tcPr>
          <w:p w14:paraId="231C370D"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KG</w:t>
            </w:r>
          </w:p>
        </w:tc>
        <w:tc>
          <w:tcPr>
            <w:tcW w:w="4859" w:type="dxa"/>
            <w:tcBorders>
              <w:left w:val="single" w:sz="4" w:space="0" w:color="auto"/>
              <w:right w:val="single" w:sz="4" w:space="0" w:color="auto"/>
            </w:tcBorders>
            <w:shd w:val="clear" w:color="auto" w:fill="FFFFFF"/>
          </w:tcPr>
          <w:p w14:paraId="0C78A399"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Кыргызстандарт</w:t>
            </w:r>
          </w:p>
        </w:tc>
      </w:tr>
      <w:tr w:rsidR="00716E11" w:rsidRPr="006301BC" w14:paraId="0FDD024E" w14:textId="77777777" w:rsidTr="008873C9">
        <w:trPr>
          <w:trHeight w:val="20"/>
        </w:trPr>
        <w:tc>
          <w:tcPr>
            <w:tcW w:w="2964" w:type="dxa"/>
            <w:tcBorders>
              <w:left w:val="single" w:sz="4" w:space="0" w:color="auto"/>
              <w:right w:val="single" w:sz="4" w:space="0" w:color="auto"/>
            </w:tcBorders>
            <w:shd w:val="clear" w:color="auto" w:fill="FFFFFF"/>
          </w:tcPr>
          <w:p w14:paraId="3C68016B"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Молдова</w:t>
            </w:r>
          </w:p>
        </w:tc>
        <w:tc>
          <w:tcPr>
            <w:tcW w:w="1811" w:type="dxa"/>
            <w:tcBorders>
              <w:left w:val="single" w:sz="4" w:space="0" w:color="auto"/>
              <w:right w:val="single" w:sz="4" w:space="0" w:color="auto"/>
            </w:tcBorders>
            <w:shd w:val="clear" w:color="auto" w:fill="FFFFFF"/>
          </w:tcPr>
          <w:p w14:paraId="7D0B4015"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MD</w:t>
            </w:r>
          </w:p>
        </w:tc>
        <w:tc>
          <w:tcPr>
            <w:tcW w:w="4859" w:type="dxa"/>
            <w:tcBorders>
              <w:left w:val="single" w:sz="4" w:space="0" w:color="auto"/>
              <w:right w:val="single" w:sz="4" w:space="0" w:color="auto"/>
            </w:tcBorders>
            <w:shd w:val="clear" w:color="auto" w:fill="FFFFFF"/>
          </w:tcPr>
          <w:p w14:paraId="33A65A25"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 xml:space="preserve">Институт стандартизации Молдовы </w:t>
            </w:r>
          </w:p>
        </w:tc>
      </w:tr>
      <w:tr w:rsidR="00716E11" w:rsidRPr="006301BC" w14:paraId="1546B92A" w14:textId="77777777" w:rsidTr="008873C9">
        <w:trPr>
          <w:trHeight w:val="20"/>
        </w:trPr>
        <w:tc>
          <w:tcPr>
            <w:tcW w:w="2964" w:type="dxa"/>
            <w:tcBorders>
              <w:left w:val="single" w:sz="4" w:space="0" w:color="auto"/>
              <w:right w:val="single" w:sz="4" w:space="0" w:color="auto"/>
            </w:tcBorders>
            <w:shd w:val="clear" w:color="auto" w:fill="FFFFFF"/>
          </w:tcPr>
          <w:p w14:paraId="2CAE1B0A"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Россия</w:t>
            </w:r>
          </w:p>
        </w:tc>
        <w:tc>
          <w:tcPr>
            <w:tcW w:w="1811" w:type="dxa"/>
            <w:tcBorders>
              <w:left w:val="single" w:sz="4" w:space="0" w:color="auto"/>
              <w:right w:val="single" w:sz="4" w:space="0" w:color="auto"/>
            </w:tcBorders>
            <w:shd w:val="clear" w:color="auto" w:fill="FFFFFF"/>
          </w:tcPr>
          <w:p w14:paraId="2E502B05"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RU</w:t>
            </w:r>
          </w:p>
        </w:tc>
        <w:tc>
          <w:tcPr>
            <w:tcW w:w="4859" w:type="dxa"/>
            <w:tcBorders>
              <w:left w:val="single" w:sz="4" w:space="0" w:color="auto"/>
              <w:right w:val="single" w:sz="4" w:space="0" w:color="auto"/>
            </w:tcBorders>
            <w:shd w:val="clear" w:color="auto" w:fill="FFFFFF"/>
          </w:tcPr>
          <w:p w14:paraId="548F373B"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Росстандарт</w:t>
            </w:r>
          </w:p>
        </w:tc>
      </w:tr>
      <w:tr w:rsidR="00716E11" w:rsidRPr="006301BC" w14:paraId="1E27D151" w14:textId="77777777" w:rsidTr="008873C9">
        <w:trPr>
          <w:trHeight w:val="20"/>
        </w:trPr>
        <w:tc>
          <w:tcPr>
            <w:tcW w:w="2964" w:type="dxa"/>
            <w:tcBorders>
              <w:left w:val="single" w:sz="4" w:space="0" w:color="auto"/>
              <w:right w:val="single" w:sz="4" w:space="0" w:color="auto"/>
            </w:tcBorders>
            <w:shd w:val="clear" w:color="auto" w:fill="FFFFFF"/>
          </w:tcPr>
          <w:p w14:paraId="553A34DB"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Таджикистан</w:t>
            </w:r>
          </w:p>
        </w:tc>
        <w:tc>
          <w:tcPr>
            <w:tcW w:w="1811" w:type="dxa"/>
            <w:tcBorders>
              <w:left w:val="single" w:sz="4" w:space="0" w:color="auto"/>
              <w:right w:val="single" w:sz="4" w:space="0" w:color="auto"/>
            </w:tcBorders>
            <w:shd w:val="clear" w:color="auto" w:fill="FFFFFF"/>
          </w:tcPr>
          <w:p w14:paraId="350AA308"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TJ</w:t>
            </w:r>
          </w:p>
        </w:tc>
        <w:tc>
          <w:tcPr>
            <w:tcW w:w="4859" w:type="dxa"/>
            <w:tcBorders>
              <w:left w:val="single" w:sz="4" w:space="0" w:color="auto"/>
              <w:right w:val="single" w:sz="4" w:space="0" w:color="auto"/>
            </w:tcBorders>
            <w:shd w:val="clear" w:color="auto" w:fill="FFFFFF"/>
          </w:tcPr>
          <w:p w14:paraId="741D2BD7"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Таджикстандарт</w:t>
            </w:r>
          </w:p>
        </w:tc>
      </w:tr>
      <w:tr w:rsidR="00716E11" w:rsidRPr="006301BC" w14:paraId="30EAA19F" w14:textId="77777777" w:rsidTr="008873C9">
        <w:trPr>
          <w:trHeight w:val="20"/>
        </w:trPr>
        <w:tc>
          <w:tcPr>
            <w:tcW w:w="2964" w:type="dxa"/>
            <w:tcBorders>
              <w:left w:val="single" w:sz="4" w:space="0" w:color="auto"/>
              <w:right w:val="single" w:sz="4" w:space="0" w:color="auto"/>
            </w:tcBorders>
            <w:shd w:val="clear" w:color="auto" w:fill="FFFFFF"/>
          </w:tcPr>
          <w:p w14:paraId="7895CDCA"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Туркмения</w:t>
            </w:r>
          </w:p>
        </w:tc>
        <w:tc>
          <w:tcPr>
            <w:tcW w:w="1811" w:type="dxa"/>
            <w:tcBorders>
              <w:left w:val="single" w:sz="4" w:space="0" w:color="auto"/>
              <w:right w:val="single" w:sz="4" w:space="0" w:color="auto"/>
            </w:tcBorders>
            <w:shd w:val="clear" w:color="auto" w:fill="FFFFFF"/>
          </w:tcPr>
          <w:p w14:paraId="2604B585"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TM</w:t>
            </w:r>
          </w:p>
        </w:tc>
        <w:tc>
          <w:tcPr>
            <w:tcW w:w="4859" w:type="dxa"/>
            <w:tcBorders>
              <w:left w:val="single" w:sz="4" w:space="0" w:color="auto"/>
              <w:right w:val="single" w:sz="4" w:space="0" w:color="auto"/>
            </w:tcBorders>
            <w:shd w:val="clear" w:color="auto" w:fill="FFFFFF"/>
          </w:tcPr>
          <w:p w14:paraId="1DB481F7"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Главгосслужба «Туркменстандартлары»</w:t>
            </w:r>
          </w:p>
        </w:tc>
      </w:tr>
      <w:tr w:rsidR="00716E11" w:rsidRPr="006301BC" w14:paraId="2D0F3805" w14:textId="77777777" w:rsidTr="008873C9">
        <w:trPr>
          <w:trHeight w:val="20"/>
        </w:trPr>
        <w:tc>
          <w:tcPr>
            <w:tcW w:w="2964" w:type="dxa"/>
            <w:tcBorders>
              <w:left w:val="single" w:sz="4" w:space="0" w:color="auto"/>
              <w:right w:val="single" w:sz="4" w:space="0" w:color="auto"/>
            </w:tcBorders>
            <w:shd w:val="clear" w:color="auto" w:fill="FFFFFF"/>
          </w:tcPr>
          <w:p w14:paraId="34470FC7"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lang w:eastAsia="ar-SA"/>
              </w:rPr>
              <w:t>Узбекистан</w:t>
            </w:r>
          </w:p>
        </w:tc>
        <w:tc>
          <w:tcPr>
            <w:tcW w:w="1811" w:type="dxa"/>
            <w:tcBorders>
              <w:left w:val="single" w:sz="4" w:space="0" w:color="auto"/>
              <w:right w:val="single" w:sz="4" w:space="0" w:color="auto"/>
            </w:tcBorders>
            <w:shd w:val="clear" w:color="auto" w:fill="FFFFFF"/>
          </w:tcPr>
          <w:p w14:paraId="253515EB"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UZ</w:t>
            </w:r>
          </w:p>
        </w:tc>
        <w:tc>
          <w:tcPr>
            <w:tcW w:w="4859" w:type="dxa"/>
            <w:tcBorders>
              <w:left w:val="single" w:sz="4" w:space="0" w:color="auto"/>
              <w:right w:val="single" w:sz="4" w:space="0" w:color="auto"/>
            </w:tcBorders>
            <w:shd w:val="clear" w:color="auto" w:fill="FFFFFF"/>
          </w:tcPr>
          <w:p w14:paraId="00969CEF"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lang w:eastAsia="ar-SA"/>
              </w:rPr>
              <w:t>Узстандарт</w:t>
            </w:r>
          </w:p>
        </w:tc>
      </w:tr>
      <w:tr w:rsidR="00716E11" w:rsidRPr="006301BC" w14:paraId="38376DDA" w14:textId="77777777" w:rsidTr="008873C9">
        <w:trPr>
          <w:trHeight w:val="20"/>
        </w:trPr>
        <w:tc>
          <w:tcPr>
            <w:tcW w:w="2964" w:type="dxa"/>
            <w:tcBorders>
              <w:left w:val="single" w:sz="4" w:space="0" w:color="auto"/>
              <w:bottom w:val="single" w:sz="4" w:space="0" w:color="auto"/>
              <w:right w:val="single" w:sz="6" w:space="0" w:color="auto"/>
            </w:tcBorders>
            <w:shd w:val="clear" w:color="auto" w:fill="FFFFFF"/>
          </w:tcPr>
          <w:p w14:paraId="3BE4DE53"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Украина</w:t>
            </w:r>
          </w:p>
        </w:tc>
        <w:tc>
          <w:tcPr>
            <w:tcW w:w="1811" w:type="dxa"/>
            <w:tcBorders>
              <w:left w:val="single" w:sz="6" w:space="0" w:color="auto"/>
              <w:bottom w:val="single" w:sz="4" w:space="0" w:color="auto"/>
              <w:right w:val="single" w:sz="6" w:space="0" w:color="auto"/>
            </w:tcBorders>
            <w:shd w:val="clear" w:color="auto" w:fill="FFFFFF"/>
          </w:tcPr>
          <w:p w14:paraId="5631F892" w14:textId="77777777" w:rsidR="00716E11" w:rsidRPr="006301BC" w:rsidRDefault="00716E11" w:rsidP="008873C9">
            <w:pPr>
              <w:widowControl w:val="0"/>
              <w:autoSpaceDE w:val="0"/>
              <w:autoSpaceDN w:val="0"/>
              <w:adjustRightInd w:val="0"/>
              <w:spacing w:after="0" w:line="240" w:lineRule="auto"/>
              <w:ind w:firstLine="700"/>
              <w:jc w:val="both"/>
              <w:rPr>
                <w:rFonts w:ascii="Arial" w:hAnsi="Arial" w:cs="Arial"/>
                <w:sz w:val="24"/>
                <w:szCs w:val="24"/>
              </w:rPr>
            </w:pPr>
            <w:r w:rsidRPr="006301BC">
              <w:rPr>
                <w:rFonts w:ascii="Arial" w:hAnsi="Arial" w:cs="Arial"/>
                <w:sz w:val="24"/>
                <w:szCs w:val="24"/>
              </w:rPr>
              <w:t>UA</w:t>
            </w:r>
          </w:p>
        </w:tc>
        <w:tc>
          <w:tcPr>
            <w:tcW w:w="4859" w:type="dxa"/>
            <w:tcBorders>
              <w:left w:val="single" w:sz="6" w:space="0" w:color="auto"/>
              <w:bottom w:val="single" w:sz="4" w:space="0" w:color="auto"/>
              <w:right w:val="single" w:sz="4" w:space="0" w:color="auto"/>
            </w:tcBorders>
            <w:shd w:val="clear" w:color="auto" w:fill="FFFFFF"/>
          </w:tcPr>
          <w:p w14:paraId="5619D619" w14:textId="77777777" w:rsidR="00716E11" w:rsidRPr="006301BC" w:rsidRDefault="00716E11" w:rsidP="008873C9">
            <w:pPr>
              <w:widowControl w:val="0"/>
              <w:autoSpaceDE w:val="0"/>
              <w:autoSpaceDN w:val="0"/>
              <w:adjustRightInd w:val="0"/>
              <w:spacing w:after="0" w:line="240" w:lineRule="auto"/>
              <w:jc w:val="both"/>
              <w:rPr>
                <w:rFonts w:ascii="Arial" w:hAnsi="Arial" w:cs="Arial"/>
                <w:sz w:val="24"/>
                <w:szCs w:val="24"/>
              </w:rPr>
            </w:pPr>
            <w:r w:rsidRPr="006301BC">
              <w:rPr>
                <w:rFonts w:ascii="Arial" w:hAnsi="Arial" w:cs="Arial"/>
                <w:sz w:val="24"/>
                <w:szCs w:val="24"/>
              </w:rPr>
              <w:t>Минэкономразвития Украины</w:t>
            </w:r>
          </w:p>
        </w:tc>
      </w:tr>
    </w:tbl>
    <w:p w14:paraId="417E05D5" w14:textId="77777777" w:rsidR="00716E11" w:rsidRPr="006301BC" w:rsidRDefault="00716E11" w:rsidP="00716E11">
      <w:pPr>
        <w:rPr>
          <w:rFonts w:ascii="Arial" w:eastAsia="Times New Roman" w:hAnsi="Arial" w:cs="Arial"/>
          <w:sz w:val="24"/>
          <w:szCs w:val="24"/>
          <w:lang w:eastAsia="ru-RU"/>
        </w:rPr>
      </w:pPr>
      <w:r w:rsidRPr="006301BC">
        <w:rPr>
          <w:rFonts w:ascii="Arial" w:eastAsia="Times New Roman" w:hAnsi="Arial" w:cs="Arial"/>
          <w:sz w:val="24"/>
          <w:szCs w:val="24"/>
          <w:lang w:eastAsia="ru-RU"/>
        </w:rPr>
        <w:br w:type="page"/>
      </w:r>
    </w:p>
    <w:p w14:paraId="59A5EB14" w14:textId="4BE713BA" w:rsidR="003311EC" w:rsidRPr="00F4085D" w:rsidRDefault="003311EC" w:rsidP="003311EC">
      <w:pPr>
        <w:spacing w:line="240" w:lineRule="auto"/>
        <w:rPr>
          <w:rFonts w:ascii="Arial" w:eastAsia="Times New Roman" w:hAnsi="Arial" w:cs="Arial"/>
          <w:sz w:val="24"/>
          <w:szCs w:val="24"/>
          <w:lang w:eastAsia="ru-RU"/>
        </w:rPr>
      </w:pPr>
      <w:bookmarkStart w:id="489" w:name="_GoBack"/>
      <w:bookmarkEnd w:id="489"/>
    </w:p>
    <w:p w14:paraId="4D384B70" w14:textId="024514D6" w:rsidR="003311EC" w:rsidRPr="00F4085D" w:rsidRDefault="003311EC" w:rsidP="003311EC">
      <w:pPr>
        <w:spacing w:after="0" w:line="360" w:lineRule="auto"/>
        <w:ind w:right="57" w:firstLine="709"/>
        <w:jc w:val="both"/>
        <w:rPr>
          <w:rFonts w:ascii="Arial" w:eastAsia="Times New Roman" w:hAnsi="Arial" w:cs="Arial"/>
          <w:sz w:val="24"/>
          <w:szCs w:val="24"/>
          <w:lang w:eastAsia="ru-RU"/>
        </w:rPr>
      </w:pPr>
      <w:r w:rsidRPr="00F4085D">
        <w:rPr>
          <w:rFonts w:ascii="Arial" w:eastAsia="Times New Roman" w:hAnsi="Arial" w:cs="Arial"/>
          <w:sz w:val="24"/>
          <w:szCs w:val="24"/>
          <w:lang w:eastAsia="ru-RU"/>
        </w:rPr>
        <w:t xml:space="preserve">4 Настоящий стандарт </w:t>
      </w:r>
      <w:r w:rsidR="00B731BA" w:rsidRPr="00F4085D">
        <w:rPr>
          <w:rFonts w:ascii="Arial" w:eastAsia="Times New Roman" w:hAnsi="Arial" w:cs="Arial"/>
          <w:sz w:val="24"/>
          <w:szCs w:val="24"/>
          <w:lang w:eastAsia="ru-RU"/>
        </w:rPr>
        <w:t xml:space="preserve">идентичен международному стандарту IEC 60947-4-3:2020 «Аппаратура распределения и управления низковольтная. Часть 4-3. Контакторы и пускатели электродвигателей. </w:t>
      </w:r>
      <w:r w:rsidR="00B731BA" w:rsidRPr="00F4085D">
        <w:rPr>
          <w:rFonts w:ascii="Arial" w:hAnsi="Arial" w:cs="Arial"/>
          <w:color w:val="220000"/>
          <w:sz w:val="24"/>
          <w:szCs w:val="24"/>
        </w:rPr>
        <w:t>Полупроводниковые контроллеры и контакторы переменного тока для нагрузок, отличных от нагрузок двигателей</w:t>
      </w:r>
      <w:r w:rsidR="00B731BA" w:rsidRPr="00F4085D">
        <w:rPr>
          <w:rFonts w:ascii="Arial" w:eastAsia="Times New Roman" w:hAnsi="Arial" w:cs="Arial"/>
          <w:sz w:val="24"/>
          <w:szCs w:val="24"/>
          <w:lang w:eastAsia="ru-RU"/>
        </w:rPr>
        <w:t>» («</w:t>
      </w:r>
      <w:r w:rsidR="00B731BA" w:rsidRPr="00F4085D">
        <w:rPr>
          <w:rFonts w:ascii="Arial" w:eastAsia="Times New Roman" w:hAnsi="Arial" w:cs="Arial"/>
          <w:sz w:val="24"/>
          <w:szCs w:val="24"/>
          <w:lang w:val="en-US" w:eastAsia="ru-RU"/>
        </w:rPr>
        <w:t>Low</w:t>
      </w:r>
      <w:r w:rsidR="00B731BA" w:rsidRPr="00F4085D">
        <w:rPr>
          <w:rFonts w:ascii="Arial" w:eastAsia="Times New Roman" w:hAnsi="Arial" w:cs="Arial"/>
          <w:sz w:val="24"/>
          <w:szCs w:val="24"/>
          <w:lang w:eastAsia="ru-RU"/>
        </w:rPr>
        <w:t>-</w:t>
      </w:r>
      <w:r w:rsidR="00B731BA" w:rsidRPr="00F4085D">
        <w:rPr>
          <w:rFonts w:ascii="Arial" w:eastAsia="Times New Roman" w:hAnsi="Arial" w:cs="Arial"/>
          <w:sz w:val="24"/>
          <w:szCs w:val="24"/>
          <w:lang w:val="en-US" w:eastAsia="ru-RU"/>
        </w:rPr>
        <w:t>voltage</w:t>
      </w:r>
      <w:r w:rsidR="00B731BA" w:rsidRPr="00F4085D">
        <w:rPr>
          <w:rFonts w:ascii="Arial" w:eastAsia="Times New Roman" w:hAnsi="Arial" w:cs="Arial"/>
          <w:sz w:val="24"/>
          <w:szCs w:val="24"/>
          <w:lang w:eastAsia="ru-RU"/>
        </w:rPr>
        <w:t xml:space="preserve"> </w:t>
      </w:r>
      <w:r w:rsidR="00B731BA" w:rsidRPr="00F4085D">
        <w:rPr>
          <w:rFonts w:ascii="Arial" w:eastAsia="Times New Roman" w:hAnsi="Arial" w:cs="Arial"/>
          <w:sz w:val="24"/>
          <w:szCs w:val="24"/>
          <w:lang w:val="en-US" w:eastAsia="ru-RU"/>
        </w:rPr>
        <w:t>switchgear</w:t>
      </w:r>
      <w:r w:rsidR="00B731BA" w:rsidRPr="00F4085D">
        <w:rPr>
          <w:rFonts w:ascii="Arial" w:eastAsia="Times New Roman" w:hAnsi="Arial" w:cs="Arial"/>
          <w:sz w:val="24"/>
          <w:szCs w:val="24"/>
          <w:lang w:eastAsia="ru-RU"/>
        </w:rPr>
        <w:t xml:space="preserve"> </w:t>
      </w:r>
      <w:r w:rsidR="00B731BA" w:rsidRPr="00F4085D">
        <w:rPr>
          <w:rFonts w:ascii="Arial" w:eastAsia="Times New Roman" w:hAnsi="Arial" w:cs="Arial"/>
          <w:sz w:val="24"/>
          <w:szCs w:val="24"/>
          <w:lang w:val="en-US" w:eastAsia="ru-RU"/>
        </w:rPr>
        <w:t>and</w:t>
      </w:r>
      <w:r w:rsidR="00B731BA" w:rsidRPr="00F4085D">
        <w:rPr>
          <w:rFonts w:ascii="Arial" w:eastAsia="Times New Roman" w:hAnsi="Arial" w:cs="Arial"/>
          <w:sz w:val="24"/>
          <w:szCs w:val="24"/>
          <w:lang w:eastAsia="ru-RU"/>
        </w:rPr>
        <w:t xml:space="preserve"> </w:t>
      </w:r>
      <w:r w:rsidR="00B731BA" w:rsidRPr="00F4085D">
        <w:rPr>
          <w:rFonts w:ascii="Arial" w:eastAsia="Times New Roman" w:hAnsi="Arial" w:cs="Arial"/>
          <w:sz w:val="24"/>
          <w:szCs w:val="24"/>
          <w:lang w:val="en-US" w:eastAsia="ru-RU"/>
        </w:rPr>
        <w:t>controlgear</w:t>
      </w:r>
      <w:r w:rsidR="00B731BA" w:rsidRPr="00F4085D">
        <w:rPr>
          <w:rFonts w:ascii="Arial" w:eastAsia="Times New Roman" w:hAnsi="Arial" w:cs="Arial"/>
          <w:sz w:val="24"/>
          <w:szCs w:val="24"/>
          <w:lang w:eastAsia="ru-RU"/>
        </w:rPr>
        <w:t xml:space="preserve"> – </w:t>
      </w:r>
      <w:r w:rsidR="00B731BA" w:rsidRPr="00F4085D">
        <w:rPr>
          <w:rFonts w:ascii="Arial" w:eastAsia="Times New Roman" w:hAnsi="Arial" w:cs="Arial"/>
          <w:sz w:val="24"/>
          <w:szCs w:val="24"/>
          <w:lang w:val="en-US" w:eastAsia="ru-RU"/>
        </w:rPr>
        <w:t>Part</w:t>
      </w:r>
      <w:r w:rsidR="00B731BA" w:rsidRPr="00F4085D">
        <w:rPr>
          <w:rFonts w:ascii="Arial" w:eastAsia="Times New Roman" w:hAnsi="Arial" w:cs="Arial"/>
          <w:sz w:val="24"/>
          <w:szCs w:val="24"/>
          <w:lang w:eastAsia="ru-RU"/>
        </w:rPr>
        <w:t xml:space="preserve"> 4-3: </w:t>
      </w:r>
      <w:r w:rsidR="00B731BA" w:rsidRPr="00F4085D">
        <w:rPr>
          <w:rFonts w:ascii="Arial" w:eastAsia="Times New Roman" w:hAnsi="Arial" w:cs="Arial"/>
          <w:sz w:val="24"/>
          <w:szCs w:val="24"/>
          <w:lang w:val="en-US" w:eastAsia="ru-RU"/>
        </w:rPr>
        <w:t>Contactors</w:t>
      </w:r>
      <w:r w:rsidR="00B731BA" w:rsidRPr="00F4085D">
        <w:rPr>
          <w:rFonts w:ascii="Arial" w:eastAsia="Times New Roman" w:hAnsi="Arial" w:cs="Arial"/>
          <w:sz w:val="24"/>
          <w:szCs w:val="24"/>
          <w:lang w:eastAsia="ru-RU"/>
        </w:rPr>
        <w:t xml:space="preserve"> </w:t>
      </w:r>
      <w:r w:rsidR="00B731BA" w:rsidRPr="00F4085D">
        <w:rPr>
          <w:rFonts w:ascii="Arial" w:eastAsia="Times New Roman" w:hAnsi="Arial" w:cs="Arial"/>
          <w:sz w:val="24"/>
          <w:szCs w:val="24"/>
          <w:lang w:val="en-US" w:eastAsia="ru-RU"/>
        </w:rPr>
        <w:t>and</w:t>
      </w:r>
      <w:r w:rsidR="00B731BA" w:rsidRPr="00F4085D">
        <w:rPr>
          <w:rFonts w:ascii="Arial" w:eastAsia="Times New Roman" w:hAnsi="Arial" w:cs="Arial"/>
          <w:sz w:val="24"/>
          <w:szCs w:val="24"/>
          <w:lang w:eastAsia="ru-RU"/>
        </w:rPr>
        <w:t xml:space="preserve"> </w:t>
      </w:r>
      <w:r w:rsidR="00B731BA" w:rsidRPr="00F4085D">
        <w:rPr>
          <w:rFonts w:ascii="Arial" w:eastAsia="Times New Roman" w:hAnsi="Arial" w:cs="Arial"/>
          <w:sz w:val="24"/>
          <w:szCs w:val="24"/>
          <w:lang w:val="en-US" w:eastAsia="ru-RU"/>
        </w:rPr>
        <w:t>motor</w:t>
      </w:r>
      <w:r w:rsidR="00B731BA" w:rsidRPr="00F4085D">
        <w:rPr>
          <w:rFonts w:ascii="Arial" w:eastAsia="Times New Roman" w:hAnsi="Arial" w:cs="Arial"/>
          <w:sz w:val="24"/>
          <w:szCs w:val="24"/>
          <w:lang w:eastAsia="ru-RU"/>
        </w:rPr>
        <w:t>-</w:t>
      </w:r>
      <w:r w:rsidR="00B731BA" w:rsidRPr="00F4085D">
        <w:rPr>
          <w:rFonts w:ascii="Arial" w:eastAsia="Times New Roman" w:hAnsi="Arial" w:cs="Arial"/>
          <w:sz w:val="24"/>
          <w:szCs w:val="24"/>
          <w:lang w:val="en-US" w:eastAsia="ru-RU"/>
        </w:rPr>
        <w:t>starters</w:t>
      </w:r>
      <w:r w:rsidR="00B731BA" w:rsidRPr="00F4085D">
        <w:rPr>
          <w:rFonts w:ascii="Arial" w:eastAsia="Times New Roman" w:hAnsi="Arial" w:cs="Arial"/>
          <w:sz w:val="24"/>
          <w:szCs w:val="24"/>
          <w:lang w:eastAsia="ru-RU"/>
        </w:rPr>
        <w:t xml:space="preserve"> – </w:t>
      </w:r>
      <w:r w:rsidR="00B731BA" w:rsidRPr="00F4085D">
        <w:rPr>
          <w:rFonts w:ascii="Arial" w:hAnsi="Arial" w:cs="Arial"/>
          <w:sz w:val="24"/>
          <w:szCs w:val="24"/>
          <w:lang w:val="en-US"/>
        </w:rPr>
        <w:t>Semiconductor</w:t>
      </w:r>
      <w:r w:rsidR="00B731BA" w:rsidRPr="00F4085D">
        <w:rPr>
          <w:rFonts w:ascii="Arial" w:hAnsi="Arial" w:cs="Arial"/>
          <w:sz w:val="24"/>
          <w:szCs w:val="24"/>
        </w:rPr>
        <w:t xml:space="preserve"> </w:t>
      </w:r>
      <w:r w:rsidR="00B731BA" w:rsidRPr="00F4085D">
        <w:rPr>
          <w:rFonts w:ascii="Arial" w:hAnsi="Arial" w:cs="Arial"/>
          <w:sz w:val="24"/>
          <w:szCs w:val="24"/>
          <w:lang w:val="en-US"/>
        </w:rPr>
        <w:t>controllers</w:t>
      </w:r>
      <w:r w:rsidR="00B731BA" w:rsidRPr="00F4085D">
        <w:rPr>
          <w:rFonts w:ascii="Arial" w:hAnsi="Arial" w:cs="Arial"/>
          <w:sz w:val="24"/>
          <w:szCs w:val="24"/>
        </w:rPr>
        <w:t xml:space="preserve"> </w:t>
      </w:r>
      <w:r w:rsidR="00B731BA" w:rsidRPr="00F4085D">
        <w:rPr>
          <w:rFonts w:ascii="Arial" w:hAnsi="Arial" w:cs="Arial"/>
          <w:sz w:val="24"/>
          <w:szCs w:val="24"/>
          <w:lang w:val="en-US"/>
        </w:rPr>
        <w:t>and</w:t>
      </w:r>
      <w:r w:rsidR="00B731BA" w:rsidRPr="00F4085D">
        <w:rPr>
          <w:rFonts w:ascii="Arial" w:hAnsi="Arial" w:cs="Arial"/>
          <w:sz w:val="24"/>
          <w:szCs w:val="24"/>
        </w:rPr>
        <w:t xml:space="preserve"> </w:t>
      </w:r>
      <w:r w:rsidR="00B731BA" w:rsidRPr="00F4085D">
        <w:rPr>
          <w:rFonts w:ascii="Arial" w:hAnsi="Arial" w:cs="Arial"/>
          <w:sz w:val="24"/>
          <w:szCs w:val="24"/>
          <w:lang w:val="en-US"/>
        </w:rPr>
        <w:t>semiconductor</w:t>
      </w:r>
      <w:r w:rsidR="00B731BA" w:rsidRPr="00F4085D">
        <w:rPr>
          <w:rFonts w:ascii="Arial" w:hAnsi="Arial" w:cs="Arial"/>
          <w:sz w:val="24"/>
          <w:szCs w:val="24"/>
        </w:rPr>
        <w:t xml:space="preserve"> </w:t>
      </w:r>
      <w:r w:rsidR="00B731BA" w:rsidRPr="00F4085D">
        <w:rPr>
          <w:rFonts w:ascii="Arial" w:hAnsi="Arial" w:cs="Arial"/>
          <w:sz w:val="24"/>
          <w:szCs w:val="24"/>
          <w:lang w:val="en-US"/>
        </w:rPr>
        <w:t>contactors</w:t>
      </w:r>
      <w:r w:rsidR="00B731BA" w:rsidRPr="00F4085D">
        <w:rPr>
          <w:rFonts w:ascii="Arial" w:hAnsi="Arial" w:cs="Arial"/>
          <w:sz w:val="24"/>
          <w:szCs w:val="24"/>
        </w:rPr>
        <w:t xml:space="preserve"> </w:t>
      </w:r>
      <w:r w:rsidR="00B731BA" w:rsidRPr="00F4085D">
        <w:rPr>
          <w:rFonts w:ascii="Arial" w:hAnsi="Arial" w:cs="Arial"/>
          <w:sz w:val="24"/>
          <w:szCs w:val="24"/>
          <w:lang w:val="en-US"/>
        </w:rPr>
        <w:t>for</w:t>
      </w:r>
      <w:r w:rsidR="00B731BA" w:rsidRPr="00F4085D">
        <w:rPr>
          <w:rFonts w:ascii="Arial" w:hAnsi="Arial" w:cs="Arial"/>
          <w:sz w:val="24"/>
          <w:szCs w:val="24"/>
        </w:rPr>
        <w:t xml:space="preserve"> </w:t>
      </w:r>
      <w:r w:rsidR="00B731BA" w:rsidRPr="00F4085D">
        <w:rPr>
          <w:rFonts w:ascii="Arial" w:hAnsi="Arial" w:cs="Arial"/>
          <w:sz w:val="24"/>
          <w:szCs w:val="24"/>
          <w:lang w:val="en-US"/>
        </w:rPr>
        <w:t>non</w:t>
      </w:r>
      <w:r w:rsidR="00B731BA" w:rsidRPr="00F4085D">
        <w:rPr>
          <w:rFonts w:ascii="Arial" w:hAnsi="Arial" w:cs="Arial"/>
          <w:sz w:val="24"/>
          <w:szCs w:val="24"/>
        </w:rPr>
        <w:t>-</w:t>
      </w:r>
      <w:r w:rsidR="00B731BA" w:rsidRPr="00F4085D">
        <w:rPr>
          <w:rFonts w:ascii="Arial" w:hAnsi="Arial" w:cs="Arial"/>
          <w:sz w:val="24"/>
          <w:szCs w:val="24"/>
          <w:lang w:val="en-US"/>
        </w:rPr>
        <w:t>motor</w:t>
      </w:r>
      <w:r w:rsidR="00B731BA" w:rsidRPr="00F4085D">
        <w:rPr>
          <w:rFonts w:ascii="Arial" w:hAnsi="Arial" w:cs="Arial"/>
          <w:sz w:val="24"/>
          <w:szCs w:val="24"/>
        </w:rPr>
        <w:t xml:space="preserve"> </w:t>
      </w:r>
      <w:r w:rsidR="00B731BA" w:rsidRPr="00F4085D">
        <w:rPr>
          <w:rFonts w:ascii="Arial" w:hAnsi="Arial" w:cs="Arial"/>
          <w:sz w:val="24"/>
          <w:szCs w:val="24"/>
          <w:lang w:val="en-US"/>
        </w:rPr>
        <w:t>loads</w:t>
      </w:r>
      <w:r w:rsidR="00B731BA" w:rsidRPr="00F4085D">
        <w:rPr>
          <w:rFonts w:ascii="Arial" w:eastAsia="Times New Roman" w:hAnsi="Arial" w:cs="Arial"/>
          <w:sz w:val="24"/>
          <w:szCs w:val="24"/>
          <w:lang w:eastAsia="ru-RU"/>
        </w:rPr>
        <w:t>»</w:t>
      </w:r>
      <w:r w:rsidRPr="00F4085D">
        <w:rPr>
          <w:rFonts w:ascii="Arial" w:eastAsia="Times New Roman" w:hAnsi="Arial" w:cs="Arial"/>
          <w:sz w:val="24"/>
          <w:szCs w:val="24"/>
          <w:lang w:eastAsia="ru-RU"/>
        </w:rPr>
        <w:t xml:space="preserve">, </w:t>
      </w:r>
      <w:r w:rsidRPr="00F4085D">
        <w:rPr>
          <w:rFonts w:ascii="Arial" w:eastAsia="Times New Roman" w:hAnsi="Arial" w:cs="Arial"/>
          <w:sz w:val="24"/>
          <w:szCs w:val="24"/>
          <w:lang w:val="en-US" w:eastAsia="ru-RU"/>
        </w:rPr>
        <w:t>IDT</w:t>
      </w:r>
      <w:r w:rsidRPr="00F4085D">
        <w:rPr>
          <w:rFonts w:ascii="Arial" w:eastAsia="Times New Roman" w:hAnsi="Arial" w:cs="Arial"/>
          <w:sz w:val="24"/>
          <w:szCs w:val="24"/>
          <w:lang w:eastAsia="ru-RU"/>
        </w:rPr>
        <w:t>).</w:t>
      </w:r>
    </w:p>
    <w:p w14:paraId="03B2D41E" w14:textId="4B5F2357" w:rsidR="003311EC" w:rsidRPr="00F4085D" w:rsidRDefault="00B731BA" w:rsidP="003311EC">
      <w:pPr>
        <w:suppressAutoHyphens/>
        <w:spacing w:after="0" w:line="360" w:lineRule="auto"/>
        <w:ind w:right="-5" w:firstLine="567"/>
        <w:jc w:val="both"/>
        <w:rPr>
          <w:rFonts w:ascii="Arial" w:eastAsia="Times New Roman" w:hAnsi="Arial" w:cs="Arial"/>
          <w:sz w:val="24"/>
          <w:szCs w:val="24"/>
          <w:lang w:eastAsia="ar-SA"/>
        </w:rPr>
      </w:pPr>
      <w:r w:rsidRPr="00F4085D">
        <w:rPr>
          <w:rFonts w:ascii="Arial" w:eastAsia="Times New Roman" w:hAnsi="Arial" w:cs="Arial"/>
          <w:sz w:val="24"/>
          <w:szCs w:val="24"/>
          <w:lang w:eastAsia="ar-SA"/>
        </w:rPr>
        <w:t>Международный стандарт IEC</w:t>
      </w:r>
      <w:r w:rsidRPr="00F4085D">
        <w:rPr>
          <w:rFonts w:ascii="Arial" w:eastAsia="Times New Roman" w:hAnsi="Arial" w:cs="Arial"/>
          <w:sz w:val="24"/>
          <w:szCs w:val="24"/>
          <w:lang w:val="en-US" w:eastAsia="ar-SA"/>
        </w:rPr>
        <w:t> </w:t>
      </w:r>
      <w:r w:rsidRPr="00F4085D">
        <w:rPr>
          <w:rFonts w:ascii="Arial" w:eastAsia="Times New Roman" w:hAnsi="Arial" w:cs="Arial"/>
          <w:sz w:val="24"/>
          <w:szCs w:val="24"/>
          <w:lang w:eastAsia="ar-SA"/>
        </w:rPr>
        <w:t>60947-4-3 разработан подкомитетом 121</w:t>
      </w:r>
      <w:r w:rsidRPr="00F4085D">
        <w:rPr>
          <w:rFonts w:ascii="Arial" w:eastAsia="Times New Roman" w:hAnsi="Arial" w:cs="Arial"/>
          <w:sz w:val="24"/>
          <w:szCs w:val="24"/>
          <w:lang w:val="en-US" w:eastAsia="ar-SA"/>
        </w:rPr>
        <w:t>A</w:t>
      </w:r>
      <w:r w:rsidRPr="00F4085D">
        <w:rPr>
          <w:rFonts w:ascii="Arial" w:eastAsia="Times New Roman" w:hAnsi="Arial" w:cs="Arial"/>
          <w:sz w:val="24"/>
          <w:szCs w:val="24"/>
          <w:lang w:eastAsia="ar-SA"/>
        </w:rPr>
        <w:t xml:space="preserve"> «Низковольтное коммутационное и распределительное оборудование», Технического комитета 121 «Коммутационная аппаратура и аппаратура управления и их сборки для низкого напряжения» Международной электротехнической комиссии (IEC).</w:t>
      </w:r>
    </w:p>
    <w:p w14:paraId="7E8040DC" w14:textId="77777777" w:rsidR="003311EC" w:rsidRPr="00F4085D" w:rsidRDefault="003311EC" w:rsidP="003311EC">
      <w:pPr>
        <w:suppressAutoHyphens/>
        <w:spacing w:after="0" w:line="360" w:lineRule="auto"/>
        <w:ind w:firstLine="567"/>
        <w:jc w:val="both"/>
        <w:rPr>
          <w:rFonts w:ascii="Arial" w:eastAsia="Times New Roman" w:hAnsi="Arial" w:cs="Arial"/>
          <w:sz w:val="24"/>
          <w:szCs w:val="24"/>
          <w:lang w:eastAsia="ru-RU"/>
        </w:rPr>
      </w:pPr>
      <w:r w:rsidRPr="00F4085D">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14:paraId="19454072" w14:textId="77777777" w:rsidR="003311EC" w:rsidRPr="00F4085D" w:rsidRDefault="003311EC" w:rsidP="003311EC">
      <w:pPr>
        <w:spacing w:after="0" w:line="360" w:lineRule="auto"/>
        <w:ind w:right="57" w:firstLine="709"/>
        <w:jc w:val="both"/>
        <w:rPr>
          <w:rFonts w:ascii="Arial" w:eastAsia="Times New Roman" w:hAnsi="Arial" w:cs="Arial"/>
          <w:sz w:val="24"/>
          <w:szCs w:val="24"/>
          <w:lang w:eastAsia="ru-RU"/>
        </w:rPr>
      </w:pPr>
    </w:p>
    <w:p w14:paraId="10C60718" w14:textId="2714861E" w:rsidR="003311EC" w:rsidRPr="00F4085D" w:rsidRDefault="003311EC" w:rsidP="003311EC">
      <w:pPr>
        <w:spacing w:after="0" w:line="360" w:lineRule="auto"/>
        <w:ind w:right="57" w:firstLine="709"/>
        <w:jc w:val="both"/>
        <w:rPr>
          <w:rFonts w:ascii="Arial" w:eastAsia="Times New Roman" w:hAnsi="Arial" w:cs="Arial"/>
          <w:snapToGrid w:val="0"/>
          <w:sz w:val="24"/>
          <w:szCs w:val="24"/>
          <w:lang w:eastAsia="ru-RU"/>
        </w:rPr>
      </w:pPr>
      <w:r w:rsidRPr="00F4085D">
        <w:rPr>
          <w:rFonts w:ascii="Arial" w:eastAsia="Times New Roman" w:hAnsi="Arial" w:cs="Arial"/>
          <w:snapToGrid w:val="0"/>
          <w:sz w:val="24"/>
          <w:szCs w:val="24"/>
          <w:lang w:eastAsia="ru-RU"/>
        </w:rPr>
        <w:t>5 </w:t>
      </w:r>
      <w:r w:rsidR="00B731BA" w:rsidRPr="00F4085D">
        <w:rPr>
          <w:rFonts w:ascii="Arial" w:eastAsia="Times New Roman" w:hAnsi="Arial" w:cs="Arial"/>
          <w:snapToGrid w:val="0"/>
          <w:sz w:val="24"/>
          <w:szCs w:val="24"/>
          <w:lang w:eastAsia="ru-RU"/>
        </w:rPr>
        <w:t>ВЗАМЕН ГОСТ IEC 60947-4-3–2011</w:t>
      </w:r>
    </w:p>
    <w:p w14:paraId="180AE79B" w14:textId="77777777" w:rsidR="003311EC" w:rsidRPr="00F4085D" w:rsidRDefault="003311EC" w:rsidP="003311EC">
      <w:pPr>
        <w:spacing w:after="0" w:line="360" w:lineRule="auto"/>
        <w:ind w:right="57" w:firstLine="709"/>
        <w:jc w:val="both"/>
        <w:rPr>
          <w:rFonts w:ascii="Arial" w:eastAsia="Times New Roman" w:hAnsi="Arial" w:cs="Arial"/>
          <w:sz w:val="24"/>
          <w:szCs w:val="24"/>
          <w:lang w:eastAsia="ru-RU"/>
        </w:rPr>
      </w:pPr>
    </w:p>
    <w:p w14:paraId="7563EE83" w14:textId="77777777" w:rsidR="003311EC" w:rsidRPr="00F4085D" w:rsidRDefault="003311EC" w:rsidP="003311EC">
      <w:pPr>
        <w:widowControl w:val="0"/>
        <w:autoSpaceDE w:val="0"/>
        <w:autoSpaceDN w:val="0"/>
        <w:adjustRightInd w:val="0"/>
        <w:spacing w:after="0" w:line="360" w:lineRule="auto"/>
        <w:ind w:right="57" w:firstLine="709"/>
        <w:jc w:val="both"/>
        <w:rPr>
          <w:rFonts w:ascii="Arial" w:hAnsi="Arial" w:cs="Arial"/>
          <w:i/>
          <w:iCs/>
          <w:sz w:val="24"/>
          <w:szCs w:val="24"/>
        </w:rPr>
      </w:pPr>
    </w:p>
    <w:p w14:paraId="15C20331" w14:textId="77777777" w:rsidR="003311EC" w:rsidRPr="00F4085D" w:rsidRDefault="003311EC" w:rsidP="003311EC">
      <w:pPr>
        <w:widowControl w:val="0"/>
        <w:autoSpaceDE w:val="0"/>
        <w:autoSpaceDN w:val="0"/>
        <w:adjustRightInd w:val="0"/>
        <w:spacing w:after="0" w:line="360" w:lineRule="auto"/>
        <w:ind w:right="57" w:firstLine="709"/>
        <w:jc w:val="both"/>
        <w:rPr>
          <w:rFonts w:ascii="Arial" w:hAnsi="Arial" w:cs="Arial"/>
          <w:i/>
          <w:iCs/>
          <w:sz w:val="24"/>
          <w:szCs w:val="24"/>
        </w:rPr>
      </w:pPr>
      <w:r w:rsidRPr="00F4085D">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F011BFB" w14:textId="77777777" w:rsidR="003311EC" w:rsidRPr="00F4085D" w:rsidRDefault="003311EC" w:rsidP="003311EC">
      <w:pPr>
        <w:widowControl w:val="0"/>
        <w:autoSpaceDE w:val="0"/>
        <w:autoSpaceDN w:val="0"/>
        <w:adjustRightInd w:val="0"/>
        <w:spacing w:after="0" w:line="360" w:lineRule="auto"/>
        <w:ind w:right="57" w:firstLine="709"/>
        <w:jc w:val="both"/>
        <w:rPr>
          <w:rFonts w:ascii="Arial" w:hAnsi="Arial" w:cs="Arial"/>
          <w:i/>
          <w:iCs/>
          <w:sz w:val="24"/>
          <w:szCs w:val="24"/>
        </w:rPr>
      </w:pPr>
      <w:r w:rsidRPr="00F4085D">
        <w:rPr>
          <w:rFonts w:ascii="Arial" w:hAnsi="Arial" w:cs="Arial"/>
          <w:i/>
          <w:iCs/>
          <w:sz w:val="24"/>
          <w:szCs w:val="24"/>
        </w:rPr>
        <w:t>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9E45044" w14:textId="77777777" w:rsidR="003311EC" w:rsidRPr="00F4085D" w:rsidRDefault="003311EC" w:rsidP="003311EC">
      <w:pPr>
        <w:widowControl w:val="0"/>
        <w:autoSpaceDE w:val="0"/>
        <w:autoSpaceDN w:val="0"/>
        <w:adjustRightInd w:val="0"/>
        <w:spacing w:after="0" w:line="360" w:lineRule="auto"/>
        <w:ind w:right="57" w:firstLine="709"/>
        <w:jc w:val="both"/>
        <w:rPr>
          <w:rFonts w:ascii="Arial" w:hAnsi="Arial" w:cs="Arial"/>
          <w:sz w:val="24"/>
          <w:szCs w:val="24"/>
        </w:rPr>
      </w:pPr>
      <w:r w:rsidRPr="00F4085D">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sectPr w:rsidR="003311EC" w:rsidRPr="00F4085D" w:rsidSect="005F4465">
      <w:headerReference w:type="even" r:id="rId57"/>
      <w:headerReference w:type="default" r:id="rId58"/>
      <w:footerReference w:type="even" r:id="rId59"/>
      <w:footerReference w:type="default" r:id="rId60"/>
      <w:footerReference w:type="first" r:id="rId61"/>
      <w:pgSz w:w="11906" w:h="16838" w:code="9"/>
      <w:pgMar w:top="1134" w:right="1133" w:bottom="1134" w:left="993"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F12F0" w14:textId="77777777" w:rsidR="0071407F" w:rsidRDefault="0071407F">
      <w:pPr>
        <w:spacing w:after="0" w:line="240" w:lineRule="auto"/>
      </w:pPr>
      <w:r>
        <w:separator/>
      </w:r>
    </w:p>
  </w:endnote>
  <w:endnote w:type="continuationSeparator" w:id="0">
    <w:p w14:paraId="34CDE83B" w14:textId="77777777" w:rsidR="0071407F" w:rsidRDefault="00714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Aria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DejaVuSerif">
    <w:altName w:val="MS Gothic"/>
    <w:panose1 w:val="00000000000000000000"/>
    <w:charset w:val="80"/>
    <w:family w:val="auto"/>
    <w:notTrueType/>
    <w:pitch w:val="default"/>
    <w:sig w:usb0="00000000" w:usb1="08070000" w:usb2="00000010" w:usb3="00000000" w:csb0="00020004" w:csb1="00000000"/>
  </w:font>
  <w:font w:name="Arial-BoldM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937895"/>
      <w:docPartObj>
        <w:docPartGallery w:val="Page Numbers (Bottom of Page)"/>
        <w:docPartUnique/>
      </w:docPartObj>
    </w:sdtPr>
    <w:sdtEndPr>
      <w:rPr>
        <w:rFonts w:ascii="Arial" w:hAnsi="Arial" w:cs="Arial"/>
      </w:rPr>
    </w:sdtEndPr>
    <w:sdtContent>
      <w:p w14:paraId="694A7084" w14:textId="30844A57" w:rsidR="006C60EC" w:rsidRPr="0080419E" w:rsidRDefault="0071407F" w:rsidP="00B9660B">
        <w:pPr>
          <w:pStyle w:val="a6"/>
          <w:rPr>
            <w:rFonts w:ascii="Arial" w:hAnsi="Arial" w:cs="Arial"/>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3BB06" w14:textId="2225BD3D" w:rsidR="006C60EC" w:rsidRPr="000072AE" w:rsidRDefault="006C60EC" w:rsidP="000072AE">
    <w:pPr>
      <w:pStyle w:val="a6"/>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4772" w14:textId="72A24288" w:rsidR="006C60EC" w:rsidRPr="009C33CE" w:rsidRDefault="006C60EC" w:rsidP="0080419E">
    <w:pPr>
      <w:pStyle w:val="a6"/>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088822"/>
      <w:docPartObj>
        <w:docPartGallery w:val="Page Numbers (Bottom of Page)"/>
        <w:docPartUnique/>
      </w:docPartObj>
    </w:sdtPr>
    <w:sdtEndPr/>
    <w:sdtContent>
      <w:p w14:paraId="0C4B99D7" w14:textId="75C3DC63" w:rsidR="005E4B41" w:rsidRPr="005E4B41" w:rsidRDefault="005E4B41" w:rsidP="00B9660B">
        <w:pPr>
          <w:pStyle w:val="a6"/>
        </w:pPr>
        <w:r>
          <w:fldChar w:fldCharType="begin"/>
        </w:r>
        <w:r>
          <w:instrText>PAGE   \* MERGEFORMAT</w:instrText>
        </w:r>
        <w:r>
          <w:fldChar w:fldCharType="separate"/>
        </w:r>
        <w:r w:rsidR="00716E11">
          <w:rPr>
            <w:noProof/>
          </w:rPr>
          <w:t>108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818976"/>
      <w:docPartObj>
        <w:docPartGallery w:val="Page Numbers (Bottom of Page)"/>
        <w:docPartUnique/>
      </w:docPartObj>
    </w:sdtPr>
    <w:sdtEndPr/>
    <w:sdtContent>
      <w:p w14:paraId="0180E511" w14:textId="2393B9C7" w:rsidR="005E4B41" w:rsidRPr="005E4B41" w:rsidRDefault="005E4B41" w:rsidP="005E4B41">
        <w:pPr>
          <w:pStyle w:val="a6"/>
          <w:pBdr>
            <w:bottom w:val="single" w:sz="12" w:space="1" w:color="auto"/>
          </w:pBdr>
          <w:jc w:val="right"/>
          <w:rPr>
            <w:rFonts w:ascii="Arial" w:hAnsi="Arial" w:cs="Arial"/>
          </w:rPr>
        </w:pPr>
      </w:p>
      <w:p w14:paraId="4C9731AA" w14:textId="76AD5961" w:rsidR="005E4B41" w:rsidRPr="005E4B41" w:rsidRDefault="005E4B41" w:rsidP="005E4B41">
        <w:pPr>
          <w:pStyle w:val="a6"/>
          <w:rPr>
            <w:rFonts w:ascii="Arial" w:hAnsi="Arial" w:cs="Arial"/>
          </w:rPr>
        </w:pPr>
        <w:r w:rsidRPr="005E4B41">
          <w:rPr>
            <w:rFonts w:ascii="Arial" w:hAnsi="Arial" w:cs="Arial"/>
          </w:rPr>
          <w:t>Проект, первая редакция</w:t>
        </w:r>
      </w:p>
      <w:p w14:paraId="75B877ED" w14:textId="52A40F20" w:rsidR="005E4B41" w:rsidRPr="009C33CE" w:rsidRDefault="005E4B41" w:rsidP="005E4B41">
        <w:pPr>
          <w:pStyle w:val="a6"/>
          <w:jc w:val="right"/>
        </w:pPr>
        <w:r>
          <w:fldChar w:fldCharType="begin"/>
        </w:r>
        <w:r>
          <w:instrText>PAGE   \* MERGEFORMAT</w:instrText>
        </w:r>
        <w:r>
          <w:fldChar w:fldCharType="separate"/>
        </w:r>
        <w:r w:rsidR="00716E11">
          <w:rPr>
            <w:noProof/>
          </w:rPr>
          <w:t>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F1B31" w14:textId="7796651B" w:rsidR="006C60EC" w:rsidRDefault="006C60EC" w:rsidP="003311EC">
    <w:pPr>
      <w:pStyle w:val="a6"/>
    </w:pPr>
  </w:p>
  <w:p w14:paraId="2156F01D" w14:textId="77777777" w:rsidR="006C60EC" w:rsidRDefault="006C60EC"/>
  <w:p w14:paraId="3E62122F" w14:textId="77777777" w:rsidR="006C60EC" w:rsidRDefault="006C60E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7781A" w14:textId="6126698C" w:rsidR="006C60EC" w:rsidRPr="00850836" w:rsidRDefault="006C60EC" w:rsidP="00D0635B">
    <w:pPr>
      <w:pStyle w:val="a6"/>
      <w:jc w:val="right"/>
      <w:rPr>
        <w:rFonts w:ascii="Arial" w:hAnsi="Arial" w:cs="Arial"/>
      </w:rPr>
    </w:pPr>
  </w:p>
  <w:p w14:paraId="725BC4A0" w14:textId="77777777" w:rsidR="006C60EC" w:rsidRDefault="006C60EC"/>
  <w:p w14:paraId="53B05DBD" w14:textId="77777777" w:rsidR="006C60EC" w:rsidRDefault="006C60EC"/>
  <w:p w14:paraId="7C9DD9FC" w14:textId="77777777" w:rsidR="006C60EC" w:rsidRDefault="006C60EC"/>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571419"/>
      <w:docPartObj>
        <w:docPartGallery w:val="Page Numbers (Bottom of Page)"/>
        <w:docPartUnique/>
      </w:docPartObj>
    </w:sdtPr>
    <w:sdtEndPr>
      <w:rPr>
        <w:rFonts w:ascii="Arial" w:hAnsi="Arial" w:cs="Arial"/>
      </w:rPr>
    </w:sdtEndPr>
    <w:sdtContent>
      <w:p w14:paraId="1C1D1018" w14:textId="21FF2497" w:rsidR="006C60EC" w:rsidRPr="00403D2A" w:rsidRDefault="0071407F" w:rsidP="00403D2A">
        <w:pPr>
          <w:pStyle w:val="a6"/>
          <w:jc w:val="right"/>
          <w:rPr>
            <w:rFonts w:ascii="Arial" w:hAnsi="Arial" w:cs="Arial"/>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677BA" w14:textId="77777777" w:rsidR="0071407F" w:rsidRDefault="0071407F">
      <w:pPr>
        <w:spacing w:after="0" w:line="240" w:lineRule="auto"/>
      </w:pPr>
      <w:r>
        <w:separator/>
      </w:r>
    </w:p>
  </w:footnote>
  <w:footnote w:type="continuationSeparator" w:id="0">
    <w:p w14:paraId="2EAFD8C9" w14:textId="77777777" w:rsidR="0071407F" w:rsidRDefault="0071407F">
      <w:pPr>
        <w:spacing w:after="0" w:line="240" w:lineRule="auto"/>
      </w:pPr>
      <w:r>
        <w:continuationSeparator/>
      </w:r>
    </w:p>
  </w:footnote>
  <w:footnote w:id="1">
    <w:p w14:paraId="1ECCC812" w14:textId="77777777" w:rsidR="006C60EC" w:rsidRDefault="006C60EC" w:rsidP="00716C03">
      <w:pPr>
        <w:pStyle w:val="af5"/>
        <w:spacing w:line="360" w:lineRule="auto"/>
        <w:rPr>
          <w:rFonts w:ascii="Arial" w:hAnsi="Arial" w:cs="Arial"/>
          <w:sz w:val="22"/>
          <w:szCs w:val="22"/>
        </w:rPr>
      </w:pPr>
      <w:r w:rsidRPr="00E275EE">
        <w:rPr>
          <w:rStyle w:val="af7"/>
          <w:rFonts w:ascii="Arial" w:hAnsi="Arial" w:cs="Arial"/>
          <w:sz w:val="22"/>
          <w:szCs w:val="22"/>
        </w:rPr>
        <w:t>1)</w:t>
      </w:r>
      <w:r w:rsidRPr="00E275EE">
        <w:rPr>
          <w:rFonts w:ascii="Arial" w:hAnsi="Arial" w:cs="Arial"/>
          <w:sz w:val="22"/>
          <w:szCs w:val="22"/>
        </w:rPr>
        <w:t xml:space="preserve"> </w:t>
      </w:r>
      <w:r w:rsidRPr="00F726E9">
        <w:rPr>
          <w:rFonts w:ascii="Arial" w:hAnsi="Arial" w:cs="Arial"/>
          <w:sz w:val="22"/>
          <w:szCs w:val="22"/>
          <w:lang w:val="ru-RU"/>
        </w:rPr>
        <w:t>З</w:t>
      </w:r>
      <w:r w:rsidRPr="00F726E9">
        <w:rPr>
          <w:rFonts w:ascii="Arial" w:hAnsi="Arial" w:cs="Arial"/>
          <w:sz w:val="22"/>
          <w:szCs w:val="22"/>
        </w:rPr>
        <w:t>аменен на IEC 60050-195:2021.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p w14:paraId="31242B76" w14:textId="77777777" w:rsidR="006C60EC" w:rsidRPr="00E275EE" w:rsidRDefault="006C60EC" w:rsidP="00716C03">
      <w:pPr>
        <w:pStyle w:val="af5"/>
        <w:rPr>
          <w:rFonts w:ascii="Arial" w:hAnsi="Arial" w:cs="Arial"/>
          <w:sz w:val="22"/>
          <w:szCs w:val="22"/>
        </w:rPr>
      </w:pPr>
    </w:p>
  </w:footnote>
  <w:footnote w:id="2">
    <w:p w14:paraId="75406542" w14:textId="77777777" w:rsidR="006C60EC" w:rsidRPr="0023150C" w:rsidRDefault="006C60EC" w:rsidP="00010EA0">
      <w:pPr>
        <w:pStyle w:val="af5"/>
        <w:spacing w:line="360" w:lineRule="auto"/>
        <w:rPr>
          <w:rFonts w:ascii="Arial" w:hAnsi="Arial" w:cs="Arial"/>
          <w:sz w:val="22"/>
          <w:szCs w:val="22"/>
        </w:rPr>
      </w:pPr>
      <w:r w:rsidRPr="0023150C">
        <w:rPr>
          <w:rStyle w:val="af7"/>
          <w:rFonts w:ascii="Arial" w:hAnsi="Arial" w:cs="Arial"/>
          <w:sz w:val="22"/>
          <w:szCs w:val="22"/>
        </w:rPr>
        <w:t>1)</w:t>
      </w:r>
      <w:r w:rsidRPr="0023150C">
        <w:rPr>
          <w:rFonts w:ascii="Arial" w:hAnsi="Arial" w:cs="Arial"/>
          <w:sz w:val="22"/>
          <w:szCs w:val="22"/>
        </w:rPr>
        <w:t xml:space="preserve"> </w:t>
      </w:r>
      <w:r>
        <w:rPr>
          <w:rFonts w:ascii="Arial" w:hAnsi="Arial" w:cs="Arial"/>
          <w:sz w:val="22"/>
          <w:szCs w:val="22"/>
          <w:lang w:val="ru-RU"/>
        </w:rPr>
        <w:t>З</w:t>
      </w:r>
      <w:r w:rsidRPr="0023150C">
        <w:rPr>
          <w:rFonts w:ascii="Arial" w:hAnsi="Arial" w:cs="Arial"/>
          <w:sz w:val="22"/>
          <w:szCs w:val="22"/>
        </w:rPr>
        <w:t>аменен на IEC/IEEE 82079-1:2019. Однако для однозначного соблюдения требования настоящего стандарта рекомендуется использовать только указанное в этой ссылке издание.</w:t>
      </w:r>
    </w:p>
  </w:footnote>
  <w:footnote w:id="3">
    <w:p w14:paraId="40F3C8A1" w14:textId="1F526253" w:rsidR="006C60EC" w:rsidRPr="00CF1264" w:rsidRDefault="006C60EC">
      <w:pPr>
        <w:pStyle w:val="af5"/>
        <w:rPr>
          <w:rFonts w:ascii="Arial" w:hAnsi="Arial" w:cs="Arial"/>
          <w:sz w:val="16"/>
          <w:szCs w:val="16"/>
          <w:lang w:val="ru-RU"/>
        </w:rPr>
      </w:pPr>
      <w:r w:rsidRPr="00CF1264">
        <w:rPr>
          <w:rStyle w:val="af7"/>
          <w:rFonts w:ascii="Arial" w:hAnsi="Arial" w:cs="Arial"/>
          <w:sz w:val="16"/>
          <w:szCs w:val="16"/>
        </w:rPr>
        <w:footnoteRef/>
      </w:r>
      <w:r w:rsidRPr="00CF1264">
        <w:rPr>
          <w:rFonts w:ascii="Arial" w:hAnsi="Arial" w:cs="Arial"/>
          <w:sz w:val="16"/>
          <w:szCs w:val="16"/>
        </w:rPr>
        <w:t xml:space="preserve"> В стадии подготовки. Состояние на момент публикации: IEC PRVDTS 63058:2020.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59490" w14:textId="280C4D4D" w:rsidR="006C60EC" w:rsidRPr="00403D2A" w:rsidRDefault="006C60EC" w:rsidP="0080419E">
    <w:pPr>
      <w:pStyle w:val="a4"/>
      <w:tabs>
        <w:tab w:val="clear" w:pos="4677"/>
        <w:tab w:val="clear" w:pos="9355"/>
        <w:tab w:val="left" w:pos="3119"/>
        <w:tab w:val="left" w:pos="3320"/>
      </w:tabs>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60</w:t>
    </w:r>
    <w:r>
      <w:rPr>
        <w:rFonts w:ascii="Arial" w:hAnsi="Arial" w:cs="Arial"/>
        <w:b/>
        <w:bCs/>
      </w:rPr>
      <w:t>947-4</w:t>
    </w:r>
    <w:r w:rsidRPr="00861FC5">
      <w:rPr>
        <w:rFonts w:ascii="Arial" w:hAnsi="Arial" w:cs="Arial"/>
        <w:b/>
        <w:bCs/>
      </w:rPr>
      <w:t>-</w:t>
    </w:r>
    <w:r>
      <w:rPr>
        <w:rFonts w:ascii="Arial" w:hAnsi="Arial" w:cs="Arial"/>
        <w:b/>
        <w:bCs/>
      </w:rPr>
      <w:t>3</w:t>
    </w:r>
    <w:r w:rsidRPr="005C32D6">
      <w:rPr>
        <w:rFonts w:ascii="Arial" w:hAnsi="Arial" w:cs="Arial"/>
        <w:b/>
      </w:rPr>
      <w:t>–</w:t>
    </w:r>
    <w:r>
      <w:rPr>
        <w:rFonts w:ascii="Arial" w:hAnsi="Arial" w:cs="Arial"/>
        <w:b/>
      </w:rPr>
      <w:t>202</w:t>
    </w:r>
    <w:r w:rsidR="005E4B41">
      <w:rPr>
        <w:rFonts w:ascii="Arial" w:hAnsi="Arial" w:cs="Arial"/>
        <w:b/>
      </w:rPr>
      <w:t>_</w:t>
    </w:r>
  </w:p>
  <w:p w14:paraId="63D12111" w14:textId="3A5F8F32" w:rsidR="006C60EC" w:rsidRDefault="006C60EC" w:rsidP="0080419E">
    <w:pPr>
      <w:pStyle w:val="a4"/>
      <w:rPr>
        <w:rFonts w:ascii="Arial" w:hAnsi="Arial"/>
        <w:bCs/>
        <w:i/>
        <w:szCs w:val="32"/>
      </w:rPr>
    </w:pPr>
    <w:r w:rsidRPr="00C1375A">
      <w:rPr>
        <w:rFonts w:ascii="Arial" w:hAnsi="Arial"/>
        <w:bCs/>
        <w:i/>
        <w:szCs w:val="32"/>
      </w:rPr>
      <w:t>(</w:t>
    </w:r>
    <w:r w:rsidRPr="00F7460C">
      <w:rPr>
        <w:rFonts w:ascii="Arial" w:hAnsi="Arial"/>
        <w:bCs/>
        <w:i/>
        <w:szCs w:val="32"/>
      </w:rPr>
      <w:t>проект, первая редакция</w:t>
    </w:r>
    <w:r w:rsidRPr="00C1375A">
      <w:rPr>
        <w:rFonts w:ascii="Arial" w:hAnsi="Arial"/>
        <w:bCs/>
        <w:i/>
        <w:szCs w:val="32"/>
      </w:rPr>
      <w:t>)</w:t>
    </w:r>
  </w:p>
  <w:p w14:paraId="7F053B44" w14:textId="77777777" w:rsidR="006C60EC" w:rsidRPr="0080419E" w:rsidRDefault="006C60EC" w:rsidP="0080419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E696D" w14:textId="7AFE4B0D" w:rsidR="006C60EC" w:rsidRDefault="006C60EC" w:rsidP="000072AE">
    <w:pPr>
      <w:pStyle w:val="a4"/>
      <w:jc w:val="right"/>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DD2A94">
      <w:rPr>
        <w:rFonts w:ascii="Arial" w:hAnsi="Arial" w:cs="Arial"/>
        <w:b/>
      </w:rPr>
      <w:t xml:space="preserve"> </w:t>
    </w:r>
    <w:r w:rsidRPr="00861FC5">
      <w:rPr>
        <w:rFonts w:ascii="Arial" w:hAnsi="Arial" w:cs="Arial"/>
        <w:b/>
        <w:bCs/>
      </w:rPr>
      <w:t>60</w:t>
    </w:r>
    <w:r>
      <w:rPr>
        <w:rFonts w:ascii="Arial" w:hAnsi="Arial" w:cs="Arial"/>
        <w:b/>
        <w:bCs/>
      </w:rPr>
      <w:t>947-4</w:t>
    </w:r>
    <w:r w:rsidRPr="00861FC5">
      <w:rPr>
        <w:rFonts w:ascii="Arial" w:hAnsi="Arial" w:cs="Arial"/>
        <w:b/>
        <w:bCs/>
      </w:rPr>
      <w:t>-</w:t>
    </w:r>
    <w:r>
      <w:rPr>
        <w:rFonts w:ascii="Arial" w:hAnsi="Arial" w:cs="Arial"/>
        <w:b/>
        <w:bCs/>
      </w:rPr>
      <w:t>3</w:t>
    </w:r>
    <w:r w:rsidRPr="00DD2A94">
      <w:rPr>
        <w:rFonts w:ascii="Arial" w:hAnsi="Arial" w:cs="Arial"/>
        <w:b/>
      </w:rPr>
      <w:t>–202</w:t>
    </w:r>
    <w:r w:rsidR="005E4B41">
      <w:rPr>
        <w:rFonts w:ascii="Arial" w:hAnsi="Arial" w:cs="Arial"/>
        <w:b/>
      </w:rPr>
      <w:t>_</w:t>
    </w:r>
  </w:p>
  <w:p w14:paraId="4857CE15" w14:textId="77777777" w:rsidR="006C60EC" w:rsidRDefault="006C60EC" w:rsidP="000072AE">
    <w:pPr>
      <w:pStyle w:val="a4"/>
      <w:jc w:val="right"/>
      <w:rPr>
        <w:rFonts w:ascii="Arial" w:hAnsi="Arial"/>
        <w:bCs/>
        <w:i/>
        <w:szCs w:val="32"/>
      </w:rPr>
    </w:pPr>
    <w:r w:rsidRPr="00C1375A">
      <w:rPr>
        <w:rFonts w:ascii="Arial" w:hAnsi="Arial"/>
        <w:bCs/>
        <w:i/>
        <w:szCs w:val="32"/>
      </w:rPr>
      <w:t>(</w:t>
    </w:r>
    <w:r w:rsidRPr="00F7460C">
      <w:rPr>
        <w:rFonts w:ascii="Arial" w:hAnsi="Arial"/>
        <w:bCs/>
        <w:i/>
        <w:szCs w:val="32"/>
      </w:rPr>
      <w:t>проект, первая редакция</w:t>
    </w:r>
    <w:r w:rsidRPr="00C1375A">
      <w:rPr>
        <w:rFonts w:ascii="Arial" w:hAnsi="Arial"/>
        <w:bCs/>
        <w:i/>
        <w:szCs w:val="32"/>
      </w:rPr>
      <w:t>)</w:t>
    </w:r>
  </w:p>
  <w:p w14:paraId="729F4021" w14:textId="52134556" w:rsidR="006C60EC" w:rsidRPr="000072AE" w:rsidRDefault="006C60EC" w:rsidP="000072AE">
    <w:pPr>
      <w:pStyle w:val="a4"/>
      <w:jc w:val="right"/>
      <w:rPr>
        <w:rFonts w:ascii="Arial" w:hAnsi="Arial" w:cs="Arial"/>
        <w:b/>
      </w:rPr>
    </w:pPr>
    <w:r w:rsidRPr="00AB14FA">
      <w:rPr>
        <w:rFonts w:ascii="Arial" w:hAnsi="Arial" w:cs="Arial"/>
        <w:noProof/>
        <w:sz w:val="22"/>
        <w:szCs w:val="22"/>
      </w:rPr>
      <mc:AlternateContent>
        <mc:Choice Requires="wps">
          <w:drawing>
            <wp:anchor distT="45720" distB="45720" distL="114300" distR="114300" simplePos="0" relativeHeight="251660288" behindDoc="0" locked="0" layoutInCell="1" allowOverlap="1" wp14:anchorId="19AE4F1D" wp14:editId="4F1DB93E">
              <wp:simplePos x="0" y="0"/>
              <wp:positionH relativeFrom="column">
                <wp:posOffset>9184005</wp:posOffset>
              </wp:positionH>
              <wp:positionV relativeFrom="paragraph">
                <wp:posOffset>26035</wp:posOffset>
              </wp:positionV>
              <wp:extent cx="2360930" cy="2095500"/>
              <wp:effectExtent l="0" t="0" r="9525"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0"/>
                      </a:xfrm>
                      <a:prstGeom prst="rect">
                        <a:avLst/>
                      </a:prstGeom>
                      <a:solidFill>
                        <a:srgbClr val="FFFFFF"/>
                      </a:solidFill>
                      <a:ln w="9525">
                        <a:noFill/>
                        <a:miter lim="800000"/>
                        <a:headEnd/>
                        <a:tailEnd/>
                      </a:ln>
                    </wps:spPr>
                    <wps:txbx>
                      <w:txbxContent>
                        <w:p w14:paraId="5EAF8B78" w14:textId="77777777" w:rsidR="006C60EC" w:rsidRPr="00F6354F" w:rsidRDefault="006C60EC" w:rsidP="000072AE">
                          <w:pPr>
                            <w:rPr>
                              <w:rFonts w:ascii="Arial" w:hAnsi="Arial" w:cs="Arial"/>
                              <w:b/>
                              <w:sz w:val="24"/>
                              <w:szCs w:val="24"/>
                            </w:rPr>
                          </w:pPr>
                          <w:r w:rsidRPr="00F6354F">
                            <w:rPr>
                              <w:rFonts w:ascii="Arial" w:hAnsi="Arial" w:cs="Arial"/>
                              <w:b/>
                              <w:sz w:val="24"/>
                              <w:szCs w:val="24"/>
                            </w:rPr>
                            <w:t xml:space="preserve">ГОСТ </w:t>
                          </w:r>
                          <w:r w:rsidRPr="00F6354F">
                            <w:rPr>
                              <w:rFonts w:ascii="Arial" w:hAnsi="Arial" w:cs="Arial"/>
                              <w:b/>
                              <w:sz w:val="24"/>
                              <w:szCs w:val="24"/>
                              <w:lang w:val="en-US"/>
                            </w:rPr>
                            <w:t>IEC 60947-4-2</w:t>
                          </w:r>
                          <w:r w:rsidRPr="00F6354F">
                            <w:rPr>
                              <w:rFonts w:ascii="Arial" w:hAnsi="Arial" w:cs="Arial"/>
                              <w:b/>
                              <w:sz w:val="24"/>
                              <w:szCs w:val="24"/>
                            </w:rPr>
                            <w:t>–2023</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AE4F1D" id="_x0000_t202" coordsize="21600,21600" o:spt="202" path="m,l,21600r21600,l21600,xe">
              <v:stroke joinstyle="miter"/>
              <v:path gradientshapeok="t" o:connecttype="rect"/>
            </v:shapetype>
            <v:shape id="Надпись 2" o:spid="_x0000_s1076" type="#_x0000_t202" style="position:absolute;left:0;text-align:left;margin-left:723.15pt;margin-top:2.05pt;width:185.9pt;height:1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" stroked="f">
              <v:textbox style="layout-flow:vertical;mso-fit-shape-to-text:t">
                <w:txbxContent>
                  <w:p w14:paraId="5EAF8B78" w14:textId="77777777" w:rsidR="006C60EC" w:rsidRPr="00F6354F" w:rsidRDefault="006C60EC" w:rsidP="000072AE">
                    <w:pPr>
                      <w:rPr>
                        <w:rFonts w:ascii="Arial" w:hAnsi="Arial" w:cs="Arial"/>
                        <w:b/>
                        <w:sz w:val="24"/>
                        <w:szCs w:val="24"/>
                      </w:rPr>
                    </w:pPr>
                    <w:r w:rsidRPr="00F6354F">
                      <w:rPr>
                        <w:rFonts w:ascii="Arial" w:hAnsi="Arial" w:cs="Arial"/>
                        <w:b/>
                        <w:sz w:val="24"/>
                        <w:szCs w:val="24"/>
                      </w:rPr>
                      <w:t xml:space="preserve">ГОСТ </w:t>
                    </w:r>
                    <w:r w:rsidRPr="00F6354F">
                      <w:rPr>
                        <w:rFonts w:ascii="Arial" w:hAnsi="Arial" w:cs="Arial"/>
                        <w:b/>
                        <w:sz w:val="24"/>
                        <w:szCs w:val="24"/>
                        <w:lang w:val="en-US"/>
                      </w:rPr>
                      <w:t>IEC 60947-4-2</w:t>
                    </w:r>
                    <w:r w:rsidRPr="00F6354F">
                      <w:rPr>
                        <w:rFonts w:ascii="Arial" w:hAnsi="Arial" w:cs="Arial"/>
                        <w:b/>
                        <w:sz w:val="24"/>
                        <w:szCs w:val="24"/>
                      </w:rP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EDF56" w14:textId="77777777" w:rsidR="006C60EC" w:rsidRPr="0080419E" w:rsidRDefault="006C60EC" w:rsidP="0080419E">
    <w:pPr>
      <w:pStyle w:val="a4"/>
      <w:jc w:val="right"/>
      <w:rPr>
        <w:rFonts w:ascii="Arial" w:hAnsi="Arial" w:cs="Arial"/>
        <w:b/>
      </w:rPr>
    </w:pPr>
    <w:r w:rsidRPr="00AB14FA">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425851B8" wp14:editId="5143E3A6">
              <wp:simplePos x="0" y="0"/>
              <wp:positionH relativeFrom="column">
                <wp:posOffset>9184005</wp:posOffset>
              </wp:positionH>
              <wp:positionV relativeFrom="paragraph">
                <wp:posOffset>26035</wp:posOffset>
              </wp:positionV>
              <wp:extent cx="2360930" cy="2095500"/>
              <wp:effectExtent l="0" t="0" r="9525"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0"/>
                      </a:xfrm>
                      <a:prstGeom prst="rect">
                        <a:avLst/>
                      </a:prstGeom>
                      <a:solidFill>
                        <a:srgbClr val="FFFFFF"/>
                      </a:solidFill>
                      <a:ln w="9525">
                        <a:noFill/>
                        <a:miter lim="800000"/>
                        <a:headEnd/>
                        <a:tailEnd/>
                      </a:ln>
                    </wps:spPr>
                    <wps:txbx>
                      <w:txbxContent>
                        <w:p w14:paraId="0F8668F7" w14:textId="77777777" w:rsidR="006C60EC" w:rsidRPr="00F6354F" w:rsidRDefault="006C60EC" w:rsidP="009C33CE">
                          <w:pPr>
                            <w:rPr>
                              <w:rFonts w:ascii="Arial" w:hAnsi="Arial" w:cs="Arial"/>
                              <w:b/>
                              <w:sz w:val="24"/>
                              <w:szCs w:val="24"/>
                            </w:rPr>
                          </w:pPr>
                          <w:r w:rsidRPr="00F6354F">
                            <w:rPr>
                              <w:rFonts w:ascii="Arial" w:hAnsi="Arial" w:cs="Arial"/>
                              <w:b/>
                              <w:sz w:val="24"/>
                              <w:szCs w:val="24"/>
                            </w:rPr>
                            <w:t xml:space="preserve">ГОСТ </w:t>
                          </w:r>
                          <w:r w:rsidRPr="00F6354F">
                            <w:rPr>
                              <w:rFonts w:ascii="Arial" w:hAnsi="Arial" w:cs="Arial"/>
                              <w:b/>
                              <w:sz w:val="24"/>
                              <w:szCs w:val="24"/>
                              <w:lang w:val="en-US"/>
                            </w:rPr>
                            <w:t>IEC 60947-4-2</w:t>
                          </w:r>
                          <w:r w:rsidRPr="00F6354F">
                            <w:rPr>
                              <w:rFonts w:ascii="Arial" w:hAnsi="Arial" w:cs="Arial"/>
                              <w:b/>
                              <w:sz w:val="24"/>
                              <w:szCs w:val="24"/>
                            </w:rPr>
                            <w:t>–2023</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5851B8" id="_x0000_t202" coordsize="21600,21600" o:spt="202" path="m,l,21600r21600,l21600,xe">
              <v:stroke joinstyle="miter"/>
              <v:path gradientshapeok="t" o:connecttype="rect"/>
            </v:shapetype>
            <v:shape id="_x0000_s1077" type="#_x0000_t202" style="position:absolute;left:0;text-align:left;margin-left:723.15pt;margin-top:2.05pt;width:185.9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" stroked="f">
              <v:textbox style="layout-flow:vertical;mso-fit-shape-to-text:t">
                <w:txbxContent>
                  <w:p w14:paraId="0F8668F7" w14:textId="77777777" w:rsidR="006C60EC" w:rsidRPr="00F6354F" w:rsidRDefault="006C60EC" w:rsidP="009C33CE">
                    <w:pPr>
                      <w:rPr>
                        <w:rFonts w:ascii="Arial" w:hAnsi="Arial" w:cs="Arial"/>
                        <w:b/>
                        <w:sz w:val="24"/>
                        <w:szCs w:val="24"/>
                      </w:rPr>
                    </w:pPr>
                    <w:r w:rsidRPr="00F6354F">
                      <w:rPr>
                        <w:rFonts w:ascii="Arial" w:hAnsi="Arial" w:cs="Arial"/>
                        <w:b/>
                        <w:sz w:val="24"/>
                        <w:szCs w:val="24"/>
                      </w:rPr>
                      <w:t xml:space="preserve">ГОСТ </w:t>
                    </w:r>
                    <w:r w:rsidRPr="00F6354F">
                      <w:rPr>
                        <w:rFonts w:ascii="Arial" w:hAnsi="Arial" w:cs="Arial"/>
                        <w:b/>
                        <w:sz w:val="24"/>
                        <w:szCs w:val="24"/>
                        <w:lang w:val="en-US"/>
                      </w:rPr>
                      <w:t>IEC 60947-4-2</w:t>
                    </w:r>
                    <w:r w:rsidRPr="00F6354F">
                      <w:rPr>
                        <w:rFonts w:ascii="Arial" w:hAnsi="Arial" w:cs="Arial"/>
                        <w:b/>
                        <w:sz w:val="24"/>
                        <w:szCs w:val="24"/>
                      </w:rPr>
                      <w:t>–2023</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85DD" w14:textId="1EE3E671" w:rsidR="005E4B41" w:rsidRPr="00403D2A" w:rsidRDefault="005E4B41" w:rsidP="0080419E">
    <w:pPr>
      <w:pStyle w:val="a4"/>
      <w:tabs>
        <w:tab w:val="clear" w:pos="4677"/>
        <w:tab w:val="clear" w:pos="9355"/>
        <w:tab w:val="left" w:pos="3119"/>
        <w:tab w:val="left" w:pos="3320"/>
      </w:tabs>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60</w:t>
    </w:r>
    <w:r>
      <w:rPr>
        <w:rFonts w:ascii="Arial" w:hAnsi="Arial" w:cs="Arial"/>
        <w:b/>
        <w:bCs/>
      </w:rPr>
      <w:t>947-4</w:t>
    </w:r>
    <w:r w:rsidRPr="00861FC5">
      <w:rPr>
        <w:rFonts w:ascii="Arial" w:hAnsi="Arial" w:cs="Arial"/>
        <w:b/>
        <w:bCs/>
      </w:rPr>
      <w:t>-</w:t>
    </w:r>
    <w:r>
      <w:rPr>
        <w:rFonts w:ascii="Arial" w:hAnsi="Arial" w:cs="Arial"/>
        <w:b/>
        <w:bCs/>
      </w:rPr>
      <w:t>3</w:t>
    </w:r>
    <w:r w:rsidRPr="005C32D6">
      <w:rPr>
        <w:rFonts w:ascii="Arial" w:hAnsi="Arial" w:cs="Arial"/>
        <w:b/>
      </w:rPr>
      <w:t>–</w:t>
    </w:r>
    <w:r>
      <w:rPr>
        <w:rFonts w:ascii="Arial" w:hAnsi="Arial" w:cs="Arial"/>
        <w:b/>
      </w:rPr>
      <w:t>202_</w:t>
    </w:r>
  </w:p>
  <w:p w14:paraId="4D2A60CD" w14:textId="77777777" w:rsidR="005E4B41" w:rsidRDefault="005E4B41" w:rsidP="0080419E">
    <w:pPr>
      <w:pStyle w:val="a4"/>
      <w:rPr>
        <w:rFonts w:ascii="Arial" w:hAnsi="Arial"/>
        <w:bCs/>
        <w:i/>
        <w:szCs w:val="32"/>
      </w:rPr>
    </w:pPr>
    <w:r w:rsidRPr="00C1375A">
      <w:rPr>
        <w:rFonts w:ascii="Arial" w:hAnsi="Arial"/>
        <w:bCs/>
        <w:i/>
        <w:szCs w:val="32"/>
      </w:rPr>
      <w:t>(</w:t>
    </w:r>
    <w:r w:rsidRPr="00F7460C">
      <w:rPr>
        <w:rFonts w:ascii="Arial" w:hAnsi="Arial"/>
        <w:bCs/>
        <w:i/>
        <w:szCs w:val="32"/>
      </w:rPr>
      <w:t>проект, первая редакция</w:t>
    </w:r>
    <w:r w:rsidRPr="00C1375A">
      <w:rPr>
        <w:rFonts w:ascii="Arial" w:hAnsi="Arial"/>
        <w:bCs/>
        <w:i/>
        <w:szCs w:val="32"/>
      </w:rPr>
      <w:t>)</w:t>
    </w:r>
  </w:p>
  <w:p w14:paraId="6DD0796D" w14:textId="77777777" w:rsidR="005E4B41" w:rsidRPr="0080419E" w:rsidRDefault="005E4B41" w:rsidP="0080419E">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CF6A" w14:textId="37ED1FA6" w:rsidR="005E4B41" w:rsidRDefault="005E4B41" w:rsidP="005E4B41">
    <w:pPr>
      <w:pStyle w:val="a4"/>
      <w:jc w:val="right"/>
      <w:rPr>
        <w:rFonts w:ascii="Arial" w:hAnsi="Arial" w:cs="Arial"/>
        <w:b/>
      </w:rPr>
    </w:pPr>
    <w:r w:rsidRPr="009C47A6">
      <w:rPr>
        <w:rFonts w:ascii="Arial" w:hAnsi="Arial" w:cs="Arial"/>
        <w:b/>
      </w:rPr>
      <w:t xml:space="preserve">ГОСТ </w:t>
    </w:r>
    <w:r w:rsidRPr="00861FC5">
      <w:rPr>
        <w:rFonts w:ascii="Arial" w:hAnsi="Arial" w:cs="Arial"/>
        <w:b/>
        <w:lang w:val="en-US"/>
      </w:rPr>
      <w:t>IEC</w:t>
    </w:r>
    <w:r w:rsidRPr="00DD2A94">
      <w:rPr>
        <w:rFonts w:ascii="Arial" w:hAnsi="Arial" w:cs="Arial"/>
        <w:b/>
      </w:rPr>
      <w:t xml:space="preserve"> </w:t>
    </w:r>
    <w:r w:rsidRPr="00861FC5">
      <w:rPr>
        <w:rFonts w:ascii="Arial" w:hAnsi="Arial" w:cs="Arial"/>
        <w:b/>
        <w:bCs/>
      </w:rPr>
      <w:t>60</w:t>
    </w:r>
    <w:r>
      <w:rPr>
        <w:rFonts w:ascii="Arial" w:hAnsi="Arial" w:cs="Arial"/>
        <w:b/>
        <w:bCs/>
      </w:rPr>
      <w:t>947-4</w:t>
    </w:r>
    <w:r w:rsidRPr="00861FC5">
      <w:rPr>
        <w:rFonts w:ascii="Arial" w:hAnsi="Arial" w:cs="Arial"/>
        <w:b/>
        <w:bCs/>
      </w:rPr>
      <w:t>-</w:t>
    </w:r>
    <w:r>
      <w:rPr>
        <w:rFonts w:ascii="Arial" w:hAnsi="Arial" w:cs="Arial"/>
        <w:b/>
        <w:bCs/>
      </w:rPr>
      <w:t>3</w:t>
    </w:r>
    <w:r w:rsidRPr="00DD2A94">
      <w:rPr>
        <w:rFonts w:ascii="Arial" w:hAnsi="Arial" w:cs="Arial"/>
        <w:b/>
      </w:rPr>
      <w:t>–202</w:t>
    </w:r>
    <w:r>
      <w:rPr>
        <w:rFonts w:ascii="Arial" w:hAnsi="Arial" w:cs="Arial"/>
        <w:b/>
      </w:rPr>
      <w:t>_</w:t>
    </w:r>
  </w:p>
  <w:p w14:paraId="0254CFCF" w14:textId="77777777" w:rsidR="005E4B41" w:rsidRDefault="005E4B41" w:rsidP="005E4B41">
    <w:pPr>
      <w:pStyle w:val="a4"/>
      <w:jc w:val="right"/>
      <w:rPr>
        <w:rFonts w:ascii="Arial" w:hAnsi="Arial"/>
        <w:bCs/>
        <w:i/>
        <w:szCs w:val="32"/>
      </w:rPr>
    </w:pPr>
    <w:r w:rsidRPr="00C1375A">
      <w:rPr>
        <w:rFonts w:ascii="Arial" w:hAnsi="Arial"/>
        <w:bCs/>
        <w:i/>
        <w:szCs w:val="32"/>
      </w:rPr>
      <w:t>(</w:t>
    </w:r>
    <w:r w:rsidRPr="00F7460C">
      <w:rPr>
        <w:rFonts w:ascii="Arial" w:hAnsi="Arial"/>
        <w:bCs/>
        <w:i/>
        <w:szCs w:val="32"/>
      </w:rPr>
      <w:t>проект, первая редакция</w:t>
    </w:r>
    <w:r w:rsidRPr="00C1375A">
      <w:rPr>
        <w:rFonts w:ascii="Arial" w:hAnsi="Arial"/>
        <w:bCs/>
        <w:i/>
        <w:szCs w:val="32"/>
      </w:rPr>
      <w:t>)</w:t>
    </w:r>
  </w:p>
  <w:p w14:paraId="4C8BDF86" w14:textId="77777777" w:rsidR="005E4B41" w:rsidRPr="0080419E" w:rsidRDefault="005E4B41" w:rsidP="0080419E">
    <w:pPr>
      <w:pStyle w:val="a4"/>
      <w:jc w:val="right"/>
      <w:rPr>
        <w:rFonts w:ascii="Arial" w:hAnsi="Arial" w:cs="Arial"/>
        <w:b/>
      </w:rPr>
    </w:pPr>
    <w:r w:rsidRPr="00AB14FA">
      <w:rPr>
        <w:rFonts w:ascii="Arial" w:hAnsi="Arial" w:cs="Arial"/>
        <w:noProof/>
        <w:sz w:val="22"/>
        <w:szCs w:val="22"/>
      </w:rPr>
      <mc:AlternateContent>
        <mc:Choice Requires="wps">
          <w:drawing>
            <wp:anchor distT="45720" distB="45720" distL="114300" distR="114300" simplePos="0" relativeHeight="251662336" behindDoc="0" locked="0" layoutInCell="1" allowOverlap="1" wp14:anchorId="2D0B029B" wp14:editId="1A6FAF81">
              <wp:simplePos x="0" y="0"/>
              <wp:positionH relativeFrom="column">
                <wp:posOffset>9184005</wp:posOffset>
              </wp:positionH>
              <wp:positionV relativeFrom="paragraph">
                <wp:posOffset>26035</wp:posOffset>
              </wp:positionV>
              <wp:extent cx="2360930" cy="2095500"/>
              <wp:effectExtent l="0" t="0" r="9525"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0"/>
                      </a:xfrm>
                      <a:prstGeom prst="rect">
                        <a:avLst/>
                      </a:prstGeom>
                      <a:solidFill>
                        <a:srgbClr val="FFFFFF"/>
                      </a:solidFill>
                      <a:ln w="9525">
                        <a:noFill/>
                        <a:miter lim="800000"/>
                        <a:headEnd/>
                        <a:tailEnd/>
                      </a:ln>
                    </wps:spPr>
                    <wps:txbx>
                      <w:txbxContent>
                        <w:p w14:paraId="08A3BC5B" w14:textId="77777777" w:rsidR="005E4B41" w:rsidRPr="00F6354F" w:rsidRDefault="005E4B41" w:rsidP="009C33CE">
                          <w:pPr>
                            <w:rPr>
                              <w:rFonts w:ascii="Arial" w:hAnsi="Arial" w:cs="Arial"/>
                              <w:b/>
                              <w:sz w:val="24"/>
                              <w:szCs w:val="24"/>
                            </w:rPr>
                          </w:pPr>
                          <w:r w:rsidRPr="00F6354F">
                            <w:rPr>
                              <w:rFonts w:ascii="Arial" w:hAnsi="Arial" w:cs="Arial"/>
                              <w:b/>
                              <w:sz w:val="24"/>
                              <w:szCs w:val="24"/>
                            </w:rPr>
                            <w:t xml:space="preserve">ГОСТ </w:t>
                          </w:r>
                          <w:r w:rsidRPr="00F6354F">
                            <w:rPr>
                              <w:rFonts w:ascii="Arial" w:hAnsi="Arial" w:cs="Arial"/>
                              <w:b/>
                              <w:sz w:val="24"/>
                              <w:szCs w:val="24"/>
                              <w:lang w:val="en-US"/>
                            </w:rPr>
                            <w:t>IEC 60947-4-2</w:t>
                          </w:r>
                          <w:r w:rsidRPr="00F6354F">
                            <w:rPr>
                              <w:rFonts w:ascii="Arial" w:hAnsi="Arial" w:cs="Arial"/>
                              <w:b/>
                              <w:sz w:val="24"/>
                              <w:szCs w:val="24"/>
                            </w:rPr>
                            <w:t>–2023</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D0B029B" id="_x0000_t202" coordsize="21600,21600" o:spt="202" path="m,l,21600r21600,l21600,xe">
              <v:stroke joinstyle="miter"/>
              <v:path gradientshapeok="t" o:connecttype="rect"/>
            </v:shapetype>
            <v:shape id="_x0000_s1078" type="#_x0000_t202" style="position:absolute;left:0;text-align:left;margin-left:723.15pt;margin-top:2.05pt;width:185.9pt;height:1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" stroked="f">
              <v:textbox style="layout-flow:vertical;mso-fit-shape-to-text:t">
                <w:txbxContent>
                  <w:p w14:paraId="08A3BC5B" w14:textId="77777777" w:rsidR="005E4B41" w:rsidRPr="00F6354F" w:rsidRDefault="005E4B41" w:rsidP="009C33CE">
                    <w:pPr>
                      <w:rPr>
                        <w:rFonts w:ascii="Arial" w:hAnsi="Arial" w:cs="Arial"/>
                        <w:b/>
                        <w:sz w:val="24"/>
                        <w:szCs w:val="24"/>
                      </w:rPr>
                    </w:pPr>
                    <w:r w:rsidRPr="00F6354F">
                      <w:rPr>
                        <w:rFonts w:ascii="Arial" w:hAnsi="Arial" w:cs="Arial"/>
                        <w:b/>
                        <w:sz w:val="24"/>
                        <w:szCs w:val="24"/>
                      </w:rPr>
                      <w:t xml:space="preserve">ГОСТ </w:t>
                    </w:r>
                    <w:r w:rsidRPr="00F6354F">
                      <w:rPr>
                        <w:rFonts w:ascii="Arial" w:hAnsi="Arial" w:cs="Arial"/>
                        <w:b/>
                        <w:sz w:val="24"/>
                        <w:szCs w:val="24"/>
                        <w:lang w:val="en-US"/>
                      </w:rPr>
                      <w:t>IEC 60947-4-2</w:t>
                    </w:r>
                    <w:r w:rsidRPr="00F6354F">
                      <w:rPr>
                        <w:rFonts w:ascii="Arial" w:hAnsi="Arial" w:cs="Arial"/>
                        <w:b/>
                        <w:sz w:val="24"/>
                        <w:szCs w:val="24"/>
                      </w:rPr>
                      <w:t>–2023</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2C1D" w14:textId="77777777" w:rsidR="006C60EC" w:rsidRDefault="006C60EC"/>
  <w:p w14:paraId="403747AC" w14:textId="77777777" w:rsidR="006C60EC" w:rsidRDefault="006C60E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56DDB" w14:textId="77777777" w:rsidR="006C60EC" w:rsidRDefault="006C60EC"/>
  <w:p w14:paraId="33C25901" w14:textId="77777777" w:rsidR="006C60EC" w:rsidRDefault="006C60E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FB2C5E6"/>
    <w:lvl w:ilvl="0">
      <w:start w:val="1"/>
      <w:numFmt w:val="decimal"/>
      <w:pStyle w:val="a"/>
      <w:lvlText w:val="%1."/>
      <w:lvlJc w:val="left"/>
      <w:pPr>
        <w:tabs>
          <w:tab w:val="num" w:pos="360"/>
        </w:tabs>
        <w:ind w:left="360" w:hanging="360"/>
      </w:pPr>
    </w:lvl>
  </w:abstractNum>
  <w:abstractNum w:abstractNumId="1" w15:restartNumberingAfterBreak="0">
    <w:nsid w:val="38DA2F6C"/>
    <w:multiLevelType w:val="multilevel"/>
    <w:tmpl w:val="803ABC9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26C4869"/>
    <w:multiLevelType w:val="hybridMultilevel"/>
    <w:tmpl w:val="0A92DCDE"/>
    <w:lvl w:ilvl="0" w:tplc="93443A4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7063ADF"/>
    <w:multiLevelType w:val="multilevel"/>
    <w:tmpl w:val="A0D0C4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52C5757"/>
    <w:multiLevelType w:val="multilevel"/>
    <w:tmpl w:val="FC3E5AD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1"/>
  </w:num>
  <w:num w:numId="4">
    <w:abstractNumId w:val="0"/>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74"/>
    <w:rsid w:val="00001B5E"/>
    <w:rsid w:val="00001B84"/>
    <w:rsid w:val="00001F83"/>
    <w:rsid w:val="000026AF"/>
    <w:rsid w:val="00002832"/>
    <w:rsid w:val="00003EFA"/>
    <w:rsid w:val="000054F7"/>
    <w:rsid w:val="000072AE"/>
    <w:rsid w:val="00010EA0"/>
    <w:rsid w:val="000120E1"/>
    <w:rsid w:val="00012BD3"/>
    <w:rsid w:val="00013878"/>
    <w:rsid w:val="00013DF5"/>
    <w:rsid w:val="00015FA5"/>
    <w:rsid w:val="00020394"/>
    <w:rsid w:val="00020DB4"/>
    <w:rsid w:val="00023449"/>
    <w:rsid w:val="00023938"/>
    <w:rsid w:val="00023C23"/>
    <w:rsid w:val="00025A13"/>
    <w:rsid w:val="00025AA7"/>
    <w:rsid w:val="00025C65"/>
    <w:rsid w:val="0002695A"/>
    <w:rsid w:val="000315BB"/>
    <w:rsid w:val="00036F3A"/>
    <w:rsid w:val="00040E33"/>
    <w:rsid w:val="00043FFD"/>
    <w:rsid w:val="00045E12"/>
    <w:rsid w:val="000504FF"/>
    <w:rsid w:val="00050B23"/>
    <w:rsid w:val="00050FF9"/>
    <w:rsid w:val="00051F17"/>
    <w:rsid w:val="000525C0"/>
    <w:rsid w:val="000531DF"/>
    <w:rsid w:val="000579FF"/>
    <w:rsid w:val="00060156"/>
    <w:rsid w:val="000604E6"/>
    <w:rsid w:val="00064B9F"/>
    <w:rsid w:val="000676D1"/>
    <w:rsid w:val="000678D8"/>
    <w:rsid w:val="00073E10"/>
    <w:rsid w:val="000775D9"/>
    <w:rsid w:val="00077DCE"/>
    <w:rsid w:val="00083ECC"/>
    <w:rsid w:val="0008465B"/>
    <w:rsid w:val="000846B1"/>
    <w:rsid w:val="00085E10"/>
    <w:rsid w:val="0008664B"/>
    <w:rsid w:val="00086727"/>
    <w:rsid w:val="00086AEE"/>
    <w:rsid w:val="00086F90"/>
    <w:rsid w:val="0008742F"/>
    <w:rsid w:val="000874C2"/>
    <w:rsid w:val="00091CD8"/>
    <w:rsid w:val="00092511"/>
    <w:rsid w:val="00092561"/>
    <w:rsid w:val="000927D5"/>
    <w:rsid w:val="00095108"/>
    <w:rsid w:val="00095704"/>
    <w:rsid w:val="000A44C5"/>
    <w:rsid w:val="000A6089"/>
    <w:rsid w:val="000B09ED"/>
    <w:rsid w:val="000B1FBC"/>
    <w:rsid w:val="000B2B79"/>
    <w:rsid w:val="000B3986"/>
    <w:rsid w:val="000B571D"/>
    <w:rsid w:val="000B7862"/>
    <w:rsid w:val="000B7C3F"/>
    <w:rsid w:val="000C0B6C"/>
    <w:rsid w:val="000C28D6"/>
    <w:rsid w:val="000C56E2"/>
    <w:rsid w:val="000C62E2"/>
    <w:rsid w:val="000C6C6A"/>
    <w:rsid w:val="000D0317"/>
    <w:rsid w:val="000D4608"/>
    <w:rsid w:val="000D4713"/>
    <w:rsid w:val="000D4766"/>
    <w:rsid w:val="000D47CA"/>
    <w:rsid w:val="000D4A76"/>
    <w:rsid w:val="000D58B4"/>
    <w:rsid w:val="000D6B9A"/>
    <w:rsid w:val="000D7697"/>
    <w:rsid w:val="000D7BA1"/>
    <w:rsid w:val="000E024C"/>
    <w:rsid w:val="000E0910"/>
    <w:rsid w:val="000E1701"/>
    <w:rsid w:val="000E1929"/>
    <w:rsid w:val="000E1B33"/>
    <w:rsid w:val="000E1E96"/>
    <w:rsid w:val="000E4186"/>
    <w:rsid w:val="000E4BB4"/>
    <w:rsid w:val="000E52EB"/>
    <w:rsid w:val="000E665C"/>
    <w:rsid w:val="000F134B"/>
    <w:rsid w:val="000F1421"/>
    <w:rsid w:val="000F1D44"/>
    <w:rsid w:val="000F3617"/>
    <w:rsid w:val="000F3E53"/>
    <w:rsid w:val="000F565A"/>
    <w:rsid w:val="000F6732"/>
    <w:rsid w:val="000F726E"/>
    <w:rsid w:val="000F7AD5"/>
    <w:rsid w:val="00100A8B"/>
    <w:rsid w:val="00101380"/>
    <w:rsid w:val="001024C1"/>
    <w:rsid w:val="00102EBB"/>
    <w:rsid w:val="00103CE2"/>
    <w:rsid w:val="00105201"/>
    <w:rsid w:val="0010614B"/>
    <w:rsid w:val="001071AF"/>
    <w:rsid w:val="001072A8"/>
    <w:rsid w:val="001112E9"/>
    <w:rsid w:val="00111D35"/>
    <w:rsid w:val="0011396C"/>
    <w:rsid w:val="0011463D"/>
    <w:rsid w:val="001156D5"/>
    <w:rsid w:val="00117911"/>
    <w:rsid w:val="0012148D"/>
    <w:rsid w:val="00123440"/>
    <w:rsid w:val="00124731"/>
    <w:rsid w:val="00126506"/>
    <w:rsid w:val="00127DB8"/>
    <w:rsid w:val="00131AAA"/>
    <w:rsid w:val="00134CBA"/>
    <w:rsid w:val="00140E7A"/>
    <w:rsid w:val="001422E8"/>
    <w:rsid w:val="001446BF"/>
    <w:rsid w:val="001463FA"/>
    <w:rsid w:val="00147284"/>
    <w:rsid w:val="0015009F"/>
    <w:rsid w:val="001513E6"/>
    <w:rsid w:val="001525F0"/>
    <w:rsid w:val="00152B2E"/>
    <w:rsid w:val="00152FA6"/>
    <w:rsid w:val="00156060"/>
    <w:rsid w:val="00156974"/>
    <w:rsid w:val="001575D3"/>
    <w:rsid w:val="00162D0A"/>
    <w:rsid w:val="00166D05"/>
    <w:rsid w:val="00171790"/>
    <w:rsid w:val="00171EF5"/>
    <w:rsid w:val="00174594"/>
    <w:rsid w:val="00175560"/>
    <w:rsid w:val="00176CC6"/>
    <w:rsid w:val="00176F50"/>
    <w:rsid w:val="0018196D"/>
    <w:rsid w:val="00181CA8"/>
    <w:rsid w:val="00182ABB"/>
    <w:rsid w:val="00183622"/>
    <w:rsid w:val="001861CA"/>
    <w:rsid w:val="00186D5C"/>
    <w:rsid w:val="00190818"/>
    <w:rsid w:val="00194DB6"/>
    <w:rsid w:val="001952DF"/>
    <w:rsid w:val="00196E3C"/>
    <w:rsid w:val="00196F37"/>
    <w:rsid w:val="001A0F0B"/>
    <w:rsid w:val="001A1A73"/>
    <w:rsid w:val="001A3795"/>
    <w:rsid w:val="001A531F"/>
    <w:rsid w:val="001A6ABF"/>
    <w:rsid w:val="001A6AEF"/>
    <w:rsid w:val="001B2F30"/>
    <w:rsid w:val="001B3849"/>
    <w:rsid w:val="001B4F3C"/>
    <w:rsid w:val="001B5549"/>
    <w:rsid w:val="001B7B3C"/>
    <w:rsid w:val="001B7B4F"/>
    <w:rsid w:val="001C18F3"/>
    <w:rsid w:val="001C23AD"/>
    <w:rsid w:val="001C2837"/>
    <w:rsid w:val="001C33C0"/>
    <w:rsid w:val="001C4962"/>
    <w:rsid w:val="001C551E"/>
    <w:rsid w:val="001D4B45"/>
    <w:rsid w:val="001D5AD3"/>
    <w:rsid w:val="001D6E6F"/>
    <w:rsid w:val="001E1605"/>
    <w:rsid w:val="001E19C3"/>
    <w:rsid w:val="001E3B7F"/>
    <w:rsid w:val="001E4C21"/>
    <w:rsid w:val="001E591B"/>
    <w:rsid w:val="001E6049"/>
    <w:rsid w:val="001E6196"/>
    <w:rsid w:val="001F0B48"/>
    <w:rsid w:val="001F1570"/>
    <w:rsid w:val="001F4303"/>
    <w:rsid w:val="001F5223"/>
    <w:rsid w:val="001F53FD"/>
    <w:rsid w:val="001F799D"/>
    <w:rsid w:val="001F7EF0"/>
    <w:rsid w:val="0020019E"/>
    <w:rsid w:val="00201324"/>
    <w:rsid w:val="00204D65"/>
    <w:rsid w:val="002101D8"/>
    <w:rsid w:val="0021347B"/>
    <w:rsid w:val="002143C7"/>
    <w:rsid w:val="00215548"/>
    <w:rsid w:val="00215F47"/>
    <w:rsid w:val="00217251"/>
    <w:rsid w:val="002207D2"/>
    <w:rsid w:val="002218F1"/>
    <w:rsid w:val="00224C2D"/>
    <w:rsid w:val="0022536A"/>
    <w:rsid w:val="00225591"/>
    <w:rsid w:val="00227068"/>
    <w:rsid w:val="00227C3B"/>
    <w:rsid w:val="0023090A"/>
    <w:rsid w:val="002400A8"/>
    <w:rsid w:val="00242C0A"/>
    <w:rsid w:val="002440BC"/>
    <w:rsid w:val="002472E5"/>
    <w:rsid w:val="00247735"/>
    <w:rsid w:val="00250F77"/>
    <w:rsid w:val="002518CF"/>
    <w:rsid w:val="00252BDD"/>
    <w:rsid w:val="00252E37"/>
    <w:rsid w:val="002532E3"/>
    <w:rsid w:val="00253C8D"/>
    <w:rsid w:val="00253E3D"/>
    <w:rsid w:val="002558D1"/>
    <w:rsid w:val="0025658D"/>
    <w:rsid w:val="00257DF7"/>
    <w:rsid w:val="002610FA"/>
    <w:rsid w:val="002613DB"/>
    <w:rsid w:val="00262567"/>
    <w:rsid w:val="00262AE0"/>
    <w:rsid w:val="0026394A"/>
    <w:rsid w:val="00263DF0"/>
    <w:rsid w:val="00264788"/>
    <w:rsid w:val="00264F23"/>
    <w:rsid w:val="00266C4D"/>
    <w:rsid w:val="00273739"/>
    <w:rsid w:val="002751F4"/>
    <w:rsid w:val="002755B0"/>
    <w:rsid w:val="00275A08"/>
    <w:rsid w:val="00276E54"/>
    <w:rsid w:val="00281237"/>
    <w:rsid w:val="00282434"/>
    <w:rsid w:val="00282583"/>
    <w:rsid w:val="00283881"/>
    <w:rsid w:val="002846EE"/>
    <w:rsid w:val="00287023"/>
    <w:rsid w:val="00292BFE"/>
    <w:rsid w:val="00295308"/>
    <w:rsid w:val="00295A68"/>
    <w:rsid w:val="00297A23"/>
    <w:rsid w:val="00297C56"/>
    <w:rsid w:val="002A21DD"/>
    <w:rsid w:val="002A29D6"/>
    <w:rsid w:val="002A2C24"/>
    <w:rsid w:val="002A47BD"/>
    <w:rsid w:val="002A4CE6"/>
    <w:rsid w:val="002A5B51"/>
    <w:rsid w:val="002A6BB4"/>
    <w:rsid w:val="002A7ADC"/>
    <w:rsid w:val="002B1DAB"/>
    <w:rsid w:val="002B3EC1"/>
    <w:rsid w:val="002B4F41"/>
    <w:rsid w:val="002B60BD"/>
    <w:rsid w:val="002C3055"/>
    <w:rsid w:val="002C3DD0"/>
    <w:rsid w:val="002C74F9"/>
    <w:rsid w:val="002D542D"/>
    <w:rsid w:val="002E25C8"/>
    <w:rsid w:val="002E2671"/>
    <w:rsid w:val="002E3DD5"/>
    <w:rsid w:val="002E77CF"/>
    <w:rsid w:val="002F6965"/>
    <w:rsid w:val="003000C1"/>
    <w:rsid w:val="00300E32"/>
    <w:rsid w:val="00301D5E"/>
    <w:rsid w:val="0031583A"/>
    <w:rsid w:val="003174D1"/>
    <w:rsid w:val="00321605"/>
    <w:rsid w:val="003221CA"/>
    <w:rsid w:val="003255B1"/>
    <w:rsid w:val="00325B32"/>
    <w:rsid w:val="00325EF5"/>
    <w:rsid w:val="00325FA9"/>
    <w:rsid w:val="00325FE8"/>
    <w:rsid w:val="00326285"/>
    <w:rsid w:val="003311EC"/>
    <w:rsid w:val="00331ACD"/>
    <w:rsid w:val="00331D66"/>
    <w:rsid w:val="00332070"/>
    <w:rsid w:val="003326EE"/>
    <w:rsid w:val="00334AAE"/>
    <w:rsid w:val="003366C6"/>
    <w:rsid w:val="00336B6C"/>
    <w:rsid w:val="00336C15"/>
    <w:rsid w:val="00337763"/>
    <w:rsid w:val="00341E91"/>
    <w:rsid w:val="0034247D"/>
    <w:rsid w:val="00344897"/>
    <w:rsid w:val="0034494F"/>
    <w:rsid w:val="00344964"/>
    <w:rsid w:val="00350927"/>
    <w:rsid w:val="00351F2C"/>
    <w:rsid w:val="00354590"/>
    <w:rsid w:val="0035660C"/>
    <w:rsid w:val="003606BE"/>
    <w:rsid w:val="0036072F"/>
    <w:rsid w:val="003607B5"/>
    <w:rsid w:val="0036149B"/>
    <w:rsid w:val="0036295D"/>
    <w:rsid w:val="00364AE7"/>
    <w:rsid w:val="003653C7"/>
    <w:rsid w:val="00365DBB"/>
    <w:rsid w:val="0036719B"/>
    <w:rsid w:val="00370C98"/>
    <w:rsid w:val="00371AE3"/>
    <w:rsid w:val="0037307A"/>
    <w:rsid w:val="003776B0"/>
    <w:rsid w:val="00380A65"/>
    <w:rsid w:val="0038247B"/>
    <w:rsid w:val="00382AB6"/>
    <w:rsid w:val="0038367E"/>
    <w:rsid w:val="003842A7"/>
    <w:rsid w:val="003848F9"/>
    <w:rsid w:val="003853FD"/>
    <w:rsid w:val="0038578F"/>
    <w:rsid w:val="00385884"/>
    <w:rsid w:val="00386746"/>
    <w:rsid w:val="003906E4"/>
    <w:rsid w:val="00390A5D"/>
    <w:rsid w:val="00391BC5"/>
    <w:rsid w:val="00392444"/>
    <w:rsid w:val="003938FE"/>
    <w:rsid w:val="00393B2B"/>
    <w:rsid w:val="0039485B"/>
    <w:rsid w:val="0039599E"/>
    <w:rsid w:val="00395A4A"/>
    <w:rsid w:val="00396D7E"/>
    <w:rsid w:val="003A0B95"/>
    <w:rsid w:val="003A34DE"/>
    <w:rsid w:val="003A39B9"/>
    <w:rsid w:val="003A580F"/>
    <w:rsid w:val="003A6B80"/>
    <w:rsid w:val="003B0BF3"/>
    <w:rsid w:val="003B3D7C"/>
    <w:rsid w:val="003B4918"/>
    <w:rsid w:val="003B7156"/>
    <w:rsid w:val="003B79F7"/>
    <w:rsid w:val="003C177D"/>
    <w:rsid w:val="003C2876"/>
    <w:rsid w:val="003C47DB"/>
    <w:rsid w:val="003C716E"/>
    <w:rsid w:val="003C7680"/>
    <w:rsid w:val="003D0161"/>
    <w:rsid w:val="003D1A2D"/>
    <w:rsid w:val="003D3286"/>
    <w:rsid w:val="003D3C2B"/>
    <w:rsid w:val="003D3CCF"/>
    <w:rsid w:val="003D5464"/>
    <w:rsid w:val="003D71B2"/>
    <w:rsid w:val="003D7786"/>
    <w:rsid w:val="003E06D7"/>
    <w:rsid w:val="003E079C"/>
    <w:rsid w:val="003E216F"/>
    <w:rsid w:val="003E2355"/>
    <w:rsid w:val="003E7029"/>
    <w:rsid w:val="003F2DD1"/>
    <w:rsid w:val="003F2E42"/>
    <w:rsid w:val="003F4B6F"/>
    <w:rsid w:val="003F76AB"/>
    <w:rsid w:val="003F7C4D"/>
    <w:rsid w:val="0040064F"/>
    <w:rsid w:val="00400A6F"/>
    <w:rsid w:val="00401991"/>
    <w:rsid w:val="0040204A"/>
    <w:rsid w:val="00403D2A"/>
    <w:rsid w:val="00404E38"/>
    <w:rsid w:val="00406B6F"/>
    <w:rsid w:val="0040795D"/>
    <w:rsid w:val="00410524"/>
    <w:rsid w:val="004108C2"/>
    <w:rsid w:val="00411906"/>
    <w:rsid w:val="0041389E"/>
    <w:rsid w:val="004153DD"/>
    <w:rsid w:val="0042154A"/>
    <w:rsid w:val="00423CC1"/>
    <w:rsid w:val="004259CF"/>
    <w:rsid w:val="00425F2F"/>
    <w:rsid w:val="00427696"/>
    <w:rsid w:val="004301D7"/>
    <w:rsid w:val="00430371"/>
    <w:rsid w:val="004320B0"/>
    <w:rsid w:val="00432208"/>
    <w:rsid w:val="00433008"/>
    <w:rsid w:val="00436B1A"/>
    <w:rsid w:val="00440941"/>
    <w:rsid w:val="0044226B"/>
    <w:rsid w:val="0044254F"/>
    <w:rsid w:val="0044529F"/>
    <w:rsid w:val="004458B1"/>
    <w:rsid w:val="00450067"/>
    <w:rsid w:val="00452F66"/>
    <w:rsid w:val="00453F38"/>
    <w:rsid w:val="00454DD7"/>
    <w:rsid w:val="00454E01"/>
    <w:rsid w:val="00455364"/>
    <w:rsid w:val="00457069"/>
    <w:rsid w:val="004631DA"/>
    <w:rsid w:val="004675D4"/>
    <w:rsid w:val="00470E68"/>
    <w:rsid w:val="00471DC6"/>
    <w:rsid w:val="00472E7C"/>
    <w:rsid w:val="004744D6"/>
    <w:rsid w:val="0047632A"/>
    <w:rsid w:val="0047672D"/>
    <w:rsid w:val="00476966"/>
    <w:rsid w:val="00481C21"/>
    <w:rsid w:val="004828FD"/>
    <w:rsid w:val="00485B1F"/>
    <w:rsid w:val="004864F5"/>
    <w:rsid w:val="00490B20"/>
    <w:rsid w:val="0049276D"/>
    <w:rsid w:val="00494105"/>
    <w:rsid w:val="004953D8"/>
    <w:rsid w:val="004A1184"/>
    <w:rsid w:val="004A5CB2"/>
    <w:rsid w:val="004A70B3"/>
    <w:rsid w:val="004B002A"/>
    <w:rsid w:val="004B0576"/>
    <w:rsid w:val="004B21A6"/>
    <w:rsid w:val="004B345C"/>
    <w:rsid w:val="004B5AAC"/>
    <w:rsid w:val="004B5E20"/>
    <w:rsid w:val="004B675B"/>
    <w:rsid w:val="004C2214"/>
    <w:rsid w:val="004C30AC"/>
    <w:rsid w:val="004C4836"/>
    <w:rsid w:val="004C523A"/>
    <w:rsid w:val="004C70B3"/>
    <w:rsid w:val="004C7C6B"/>
    <w:rsid w:val="004C7FF8"/>
    <w:rsid w:val="004D05CD"/>
    <w:rsid w:val="004D10A7"/>
    <w:rsid w:val="004D504E"/>
    <w:rsid w:val="004E0C55"/>
    <w:rsid w:val="004E1773"/>
    <w:rsid w:val="004E18E2"/>
    <w:rsid w:val="004E43EB"/>
    <w:rsid w:val="004E5001"/>
    <w:rsid w:val="004E736D"/>
    <w:rsid w:val="004E7E7B"/>
    <w:rsid w:val="004F1833"/>
    <w:rsid w:val="004F755D"/>
    <w:rsid w:val="0050062C"/>
    <w:rsid w:val="00503D81"/>
    <w:rsid w:val="005067E8"/>
    <w:rsid w:val="005119D3"/>
    <w:rsid w:val="0051202D"/>
    <w:rsid w:val="005127E4"/>
    <w:rsid w:val="00513652"/>
    <w:rsid w:val="00517732"/>
    <w:rsid w:val="00525A8D"/>
    <w:rsid w:val="00526645"/>
    <w:rsid w:val="00530437"/>
    <w:rsid w:val="00532122"/>
    <w:rsid w:val="00532955"/>
    <w:rsid w:val="00532AE1"/>
    <w:rsid w:val="005335DC"/>
    <w:rsid w:val="00541245"/>
    <w:rsid w:val="005420FC"/>
    <w:rsid w:val="00544148"/>
    <w:rsid w:val="00550997"/>
    <w:rsid w:val="00553AAD"/>
    <w:rsid w:val="00553E91"/>
    <w:rsid w:val="005548FA"/>
    <w:rsid w:val="005569EE"/>
    <w:rsid w:val="0056185F"/>
    <w:rsid w:val="00561DB5"/>
    <w:rsid w:val="0056467B"/>
    <w:rsid w:val="00565484"/>
    <w:rsid w:val="00566768"/>
    <w:rsid w:val="005667A3"/>
    <w:rsid w:val="00566831"/>
    <w:rsid w:val="00567A61"/>
    <w:rsid w:val="00571F7E"/>
    <w:rsid w:val="0057223F"/>
    <w:rsid w:val="00573290"/>
    <w:rsid w:val="00573F93"/>
    <w:rsid w:val="0057491E"/>
    <w:rsid w:val="00575BB0"/>
    <w:rsid w:val="0057685B"/>
    <w:rsid w:val="00581D4D"/>
    <w:rsid w:val="00581F5F"/>
    <w:rsid w:val="00583C7F"/>
    <w:rsid w:val="00584E5F"/>
    <w:rsid w:val="005851FD"/>
    <w:rsid w:val="00585212"/>
    <w:rsid w:val="00585EDC"/>
    <w:rsid w:val="0058642F"/>
    <w:rsid w:val="00592438"/>
    <w:rsid w:val="00592EE5"/>
    <w:rsid w:val="00593EBE"/>
    <w:rsid w:val="005942F3"/>
    <w:rsid w:val="005948B4"/>
    <w:rsid w:val="00596A70"/>
    <w:rsid w:val="00597E36"/>
    <w:rsid w:val="005A090A"/>
    <w:rsid w:val="005A4B85"/>
    <w:rsid w:val="005A6B67"/>
    <w:rsid w:val="005A72D3"/>
    <w:rsid w:val="005A7F1E"/>
    <w:rsid w:val="005B1BF8"/>
    <w:rsid w:val="005B27E2"/>
    <w:rsid w:val="005B2834"/>
    <w:rsid w:val="005B29E5"/>
    <w:rsid w:val="005B41AC"/>
    <w:rsid w:val="005B5858"/>
    <w:rsid w:val="005B7531"/>
    <w:rsid w:val="005C1BDA"/>
    <w:rsid w:val="005C292B"/>
    <w:rsid w:val="005C2CD0"/>
    <w:rsid w:val="005C32D6"/>
    <w:rsid w:val="005C6A01"/>
    <w:rsid w:val="005C73E8"/>
    <w:rsid w:val="005C7CF9"/>
    <w:rsid w:val="005C7FA7"/>
    <w:rsid w:val="005D07F9"/>
    <w:rsid w:val="005D20E2"/>
    <w:rsid w:val="005D217E"/>
    <w:rsid w:val="005D38B5"/>
    <w:rsid w:val="005D3CF5"/>
    <w:rsid w:val="005D500D"/>
    <w:rsid w:val="005D5F74"/>
    <w:rsid w:val="005D6F45"/>
    <w:rsid w:val="005E0C2D"/>
    <w:rsid w:val="005E3511"/>
    <w:rsid w:val="005E4B41"/>
    <w:rsid w:val="005E7095"/>
    <w:rsid w:val="005E70A9"/>
    <w:rsid w:val="005E70CA"/>
    <w:rsid w:val="005F06D3"/>
    <w:rsid w:val="005F18FC"/>
    <w:rsid w:val="005F1B9A"/>
    <w:rsid w:val="005F21F8"/>
    <w:rsid w:val="005F3111"/>
    <w:rsid w:val="005F3234"/>
    <w:rsid w:val="005F3CF3"/>
    <w:rsid w:val="005F4465"/>
    <w:rsid w:val="005F4726"/>
    <w:rsid w:val="005F4DE3"/>
    <w:rsid w:val="005F52DA"/>
    <w:rsid w:val="005F620E"/>
    <w:rsid w:val="006033A8"/>
    <w:rsid w:val="00603DCC"/>
    <w:rsid w:val="00605378"/>
    <w:rsid w:val="00605DEA"/>
    <w:rsid w:val="00605F3F"/>
    <w:rsid w:val="00606445"/>
    <w:rsid w:val="00607516"/>
    <w:rsid w:val="00607BB6"/>
    <w:rsid w:val="00610711"/>
    <w:rsid w:val="006130CF"/>
    <w:rsid w:val="0061608F"/>
    <w:rsid w:val="00616E1F"/>
    <w:rsid w:val="00620785"/>
    <w:rsid w:val="006228B8"/>
    <w:rsid w:val="006230A6"/>
    <w:rsid w:val="00626A8E"/>
    <w:rsid w:val="00627154"/>
    <w:rsid w:val="00627246"/>
    <w:rsid w:val="0062753B"/>
    <w:rsid w:val="006301BC"/>
    <w:rsid w:val="00634D4E"/>
    <w:rsid w:val="006431DC"/>
    <w:rsid w:val="00643A7C"/>
    <w:rsid w:val="00647998"/>
    <w:rsid w:val="00653B71"/>
    <w:rsid w:val="00655FB8"/>
    <w:rsid w:val="00656C36"/>
    <w:rsid w:val="00656E3F"/>
    <w:rsid w:val="00656EA8"/>
    <w:rsid w:val="0066029E"/>
    <w:rsid w:val="00663375"/>
    <w:rsid w:val="00665691"/>
    <w:rsid w:val="00671AEF"/>
    <w:rsid w:val="00674D13"/>
    <w:rsid w:val="00675A76"/>
    <w:rsid w:val="00676989"/>
    <w:rsid w:val="00676998"/>
    <w:rsid w:val="00680B12"/>
    <w:rsid w:val="0068138F"/>
    <w:rsid w:val="00683950"/>
    <w:rsid w:val="00686041"/>
    <w:rsid w:val="0068643D"/>
    <w:rsid w:val="006938FB"/>
    <w:rsid w:val="00695A43"/>
    <w:rsid w:val="006A1941"/>
    <w:rsid w:val="006A2C5D"/>
    <w:rsid w:val="006A45AC"/>
    <w:rsid w:val="006A4A27"/>
    <w:rsid w:val="006A5381"/>
    <w:rsid w:val="006B06DA"/>
    <w:rsid w:val="006B37B5"/>
    <w:rsid w:val="006B404D"/>
    <w:rsid w:val="006B5131"/>
    <w:rsid w:val="006B5596"/>
    <w:rsid w:val="006B566A"/>
    <w:rsid w:val="006B635B"/>
    <w:rsid w:val="006B6B8E"/>
    <w:rsid w:val="006B6E3E"/>
    <w:rsid w:val="006B727A"/>
    <w:rsid w:val="006C1315"/>
    <w:rsid w:val="006C3FD5"/>
    <w:rsid w:val="006C41DA"/>
    <w:rsid w:val="006C4A7A"/>
    <w:rsid w:val="006C551D"/>
    <w:rsid w:val="006C60EC"/>
    <w:rsid w:val="006C6E95"/>
    <w:rsid w:val="006D1987"/>
    <w:rsid w:val="006D1C4D"/>
    <w:rsid w:val="006D28DB"/>
    <w:rsid w:val="006D5F18"/>
    <w:rsid w:val="006D6B86"/>
    <w:rsid w:val="006D6E37"/>
    <w:rsid w:val="006D7474"/>
    <w:rsid w:val="006E18F0"/>
    <w:rsid w:val="006E2BF9"/>
    <w:rsid w:val="006E2C31"/>
    <w:rsid w:val="006E3C7D"/>
    <w:rsid w:val="006E3FE0"/>
    <w:rsid w:val="006E7FDE"/>
    <w:rsid w:val="006F1671"/>
    <w:rsid w:val="006F1BA4"/>
    <w:rsid w:val="006F2335"/>
    <w:rsid w:val="006F31A9"/>
    <w:rsid w:val="006F32E5"/>
    <w:rsid w:val="006F3C5C"/>
    <w:rsid w:val="006F47CF"/>
    <w:rsid w:val="006F4ADE"/>
    <w:rsid w:val="006F4B8E"/>
    <w:rsid w:val="006F4DF5"/>
    <w:rsid w:val="006F4FAE"/>
    <w:rsid w:val="007018E1"/>
    <w:rsid w:val="00702256"/>
    <w:rsid w:val="00703787"/>
    <w:rsid w:val="0070413C"/>
    <w:rsid w:val="00707D91"/>
    <w:rsid w:val="0071297F"/>
    <w:rsid w:val="00712F09"/>
    <w:rsid w:val="0071346C"/>
    <w:rsid w:val="0071407F"/>
    <w:rsid w:val="007164B2"/>
    <w:rsid w:val="007165E3"/>
    <w:rsid w:val="007168FD"/>
    <w:rsid w:val="00716C03"/>
    <w:rsid w:val="00716C43"/>
    <w:rsid w:val="00716E11"/>
    <w:rsid w:val="00720D86"/>
    <w:rsid w:val="00720FC0"/>
    <w:rsid w:val="007212E3"/>
    <w:rsid w:val="00725307"/>
    <w:rsid w:val="00725C7E"/>
    <w:rsid w:val="00727E55"/>
    <w:rsid w:val="00732A48"/>
    <w:rsid w:val="00732AB6"/>
    <w:rsid w:val="00732FF8"/>
    <w:rsid w:val="00734415"/>
    <w:rsid w:val="0073517F"/>
    <w:rsid w:val="007358B1"/>
    <w:rsid w:val="00737A72"/>
    <w:rsid w:val="0074163A"/>
    <w:rsid w:val="00747A58"/>
    <w:rsid w:val="007537CA"/>
    <w:rsid w:val="007543CA"/>
    <w:rsid w:val="00757610"/>
    <w:rsid w:val="00762C0A"/>
    <w:rsid w:val="007640D8"/>
    <w:rsid w:val="007656B3"/>
    <w:rsid w:val="00766217"/>
    <w:rsid w:val="00780C72"/>
    <w:rsid w:val="0078387A"/>
    <w:rsid w:val="00785E5D"/>
    <w:rsid w:val="00785E7C"/>
    <w:rsid w:val="0078665D"/>
    <w:rsid w:val="00786E29"/>
    <w:rsid w:val="007912EE"/>
    <w:rsid w:val="0079154A"/>
    <w:rsid w:val="00791EE7"/>
    <w:rsid w:val="007930D0"/>
    <w:rsid w:val="0079441F"/>
    <w:rsid w:val="00794AFE"/>
    <w:rsid w:val="00796215"/>
    <w:rsid w:val="00796A0A"/>
    <w:rsid w:val="00797D9A"/>
    <w:rsid w:val="007A051D"/>
    <w:rsid w:val="007A0BD0"/>
    <w:rsid w:val="007A2B1C"/>
    <w:rsid w:val="007A2C43"/>
    <w:rsid w:val="007A353E"/>
    <w:rsid w:val="007A434A"/>
    <w:rsid w:val="007A5616"/>
    <w:rsid w:val="007A57D3"/>
    <w:rsid w:val="007A6DB7"/>
    <w:rsid w:val="007B0215"/>
    <w:rsid w:val="007B0533"/>
    <w:rsid w:val="007B2F5A"/>
    <w:rsid w:val="007B3625"/>
    <w:rsid w:val="007B3B35"/>
    <w:rsid w:val="007B531C"/>
    <w:rsid w:val="007B7A60"/>
    <w:rsid w:val="007B7AD8"/>
    <w:rsid w:val="007B7EC1"/>
    <w:rsid w:val="007C132D"/>
    <w:rsid w:val="007C254B"/>
    <w:rsid w:val="007C4F0C"/>
    <w:rsid w:val="007C558E"/>
    <w:rsid w:val="007D103C"/>
    <w:rsid w:val="007D125F"/>
    <w:rsid w:val="007D3B07"/>
    <w:rsid w:val="007E0D53"/>
    <w:rsid w:val="007E1125"/>
    <w:rsid w:val="007E2A97"/>
    <w:rsid w:val="007E3A33"/>
    <w:rsid w:val="007E47D6"/>
    <w:rsid w:val="007E50E3"/>
    <w:rsid w:val="007E7E6D"/>
    <w:rsid w:val="007F32E0"/>
    <w:rsid w:val="007F4890"/>
    <w:rsid w:val="007F5400"/>
    <w:rsid w:val="007F7422"/>
    <w:rsid w:val="0080267B"/>
    <w:rsid w:val="0080296E"/>
    <w:rsid w:val="00802C21"/>
    <w:rsid w:val="0080419E"/>
    <w:rsid w:val="00804940"/>
    <w:rsid w:val="008079E1"/>
    <w:rsid w:val="0081348C"/>
    <w:rsid w:val="0081528B"/>
    <w:rsid w:val="008153B8"/>
    <w:rsid w:val="00816253"/>
    <w:rsid w:val="00816F92"/>
    <w:rsid w:val="008172CA"/>
    <w:rsid w:val="0081757A"/>
    <w:rsid w:val="00820887"/>
    <w:rsid w:val="0082135C"/>
    <w:rsid w:val="00822E20"/>
    <w:rsid w:val="008232DD"/>
    <w:rsid w:val="00826135"/>
    <w:rsid w:val="00826176"/>
    <w:rsid w:val="00827BC7"/>
    <w:rsid w:val="00831CC7"/>
    <w:rsid w:val="008337D6"/>
    <w:rsid w:val="00834357"/>
    <w:rsid w:val="00834402"/>
    <w:rsid w:val="00837C7D"/>
    <w:rsid w:val="008458D2"/>
    <w:rsid w:val="00850836"/>
    <w:rsid w:val="00850926"/>
    <w:rsid w:val="008510B9"/>
    <w:rsid w:val="008514A0"/>
    <w:rsid w:val="008518AE"/>
    <w:rsid w:val="00853757"/>
    <w:rsid w:val="00855F91"/>
    <w:rsid w:val="0085631C"/>
    <w:rsid w:val="00861272"/>
    <w:rsid w:val="00861FC5"/>
    <w:rsid w:val="00863208"/>
    <w:rsid w:val="008705A9"/>
    <w:rsid w:val="00875135"/>
    <w:rsid w:val="00875AE5"/>
    <w:rsid w:val="00875B84"/>
    <w:rsid w:val="00875C0A"/>
    <w:rsid w:val="008817A7"/>
    <w:rsid w:val="00881EE4"/>
    <w:rsid w:val="008839B3"/>
    <w:rsid w:val="00884DB3"/>
    <w:rsid w:val="00884F81"/>
    <w:rsid w:val="0088605C"/>
    <w:rsid w:val="00892166"/>
    <w:rsid w:val="008927F1"/>
    <w:rsid w:val="0089454C"/>
    <w:rsid w:val="008A01A1"/>
    <w:rsid w:val="008A0EDD"/>
    <w:rsid w:val="008A1B92"/>
    <w:rsid w:val="008A2C82"/>
    <w:rsid w:val="008A374A"/>
    <w:rsid w:val="008A701C"/>
    <w:rsid w:val="008B20BC"/>
    <w:rsid w:val="008B29C0"/>
    <w:rsid w:val="008B5A70"/>
    <w:rsid w:val="008C2947"/>
    <w:rsid w:val="008C2A6B"/>
    <w:rsid w:val="008C3445"/>
    <w:rsid w:val="008C3C00"/>
    <w:rsid w:val="008C45AF"/>
    <w:rsid w:val="008C5413"/>
    <w:rsid w:val="008C7F43"/>
    <w:rsid w:val="008D512E"/>
    <w:rsid w:val="008D526F"/>
    <w:rsid w:val="008D59D2"/>
    <w:rsid w:val="008D7B01"/>
    <w:rsid w:val="008E029D"/>
    <w:rsid w:val="008E097E"/>
    <w:rsid w:val="008E0FFC"/>
    <w:rsid w:val="008E1EF7"/>
    <w:rsid w:val="008E27EF"/>
    <w:rsid w:val="008E3068"/>
    <w:rsid w:val="008E4CF4"/>
    <w:rsid w:val="008E4FA2"/>
    <w:rsid w:val="008E56C0"/>
    <w:rsid w:val="008E658D"/>
    <w:rsid w:val="008E779E"/>
    <w:rsid w:val="008F03DC"/>
    <w:rsid w:val="008F22FA"/>
    <w:rsid w:val="008F3369"/>
    <w:rsid w:val="008F3965"/>
    <w:rsid w:val="008F3DF4"/>
    <w:rsid w:val="008F4AD5"/>
    <w:rsid w:val="008F5199"/>
    <w:rsid w:val="008F5A1E"/>
    <w:rsid w:val="008F7797"/>
    <w:rsid w:val="009012F3"/>
    <w:rsid w:val="00901B8D"/>
    <w:rsid w:val="009026FE"/>
    <w:rsid w:val="00902E3D"/>
    <w:rsid w:val="009030CB"/>
    <w:rsid w:val="0090437D"/>
    <w:rsid w:val="00910580"/>
    <w:rsid w:val="00911099"/>
    <w:rsid w:val="009110D7"/>
    <w:rsid w:val="009121B0"/>
    <w:rsid w:val="00912B95"/>
    <w:rsid w:val="009133EA"/>
    <w:rsid w:val="009138AB"/>
    <w:rsid w:val="00913C99"/>
    <w:rsid w:val="00917651"/>
    <w:rsid w:val="00917960"/>
    <w:rsid w:val="00920CD8"/>
    <w:rsid w:val="00922823"/>
    <w:rsid w:val="00922AF7"/>
    <w:rsid w:val="00922CF6"/>
    <w:rsid w:val="00924026"/>
    <w:rsid w:val="00924880"/>
    <w:rsid w:val="00927F30"/>
    <w:rsid w:val="00931C60"/>
    <w:rsid w:val="009405DB"/>
    <w:rsid w:val="00946154"/>
    <w:rsid w:val="00946FB1"/>
    <w:rsid w:val="00947719"/>
    <w:rsid w:val="00947DBE"/>
    <w:rsid w:val="00952EA6"/>
    <w:rsid w:val="00954478"/>
    <w:rsid w:val="009563C1"/>
    <w:rsid w:val="009571B3"/>
    <w:rsid w:val="009601F3"/>
    <w:rsid w:val="00960CD5"/>
    <w:rsid w:val="00960E80"/>
    <w:rsid w:val="009637F5"/>
    <w:rsid w:val="00967835"/>
    <w:rsid w:val="00970B2C"/>
    <w:rsid w:val="00974EFB"/>
    <w:rsid w:val="00975EA6"/>
    <w:rsid w:val="009766F8"/>
    <w:rsid w:val="009775BB"/>
    <w:rsid w:val="009800A2"/>
    <w:rsid w:val="009827C7"/>
    <w:rsid w:val="00982FEA"/>
    <w:rsid w:val="009843B7"/>
    <w:rsid w:val="00991B91"/>
    <w:rsid w:val="00993B56"/>
    <w:rsid w:val="009958CA"/>
    <w:rsid w:val="00996888"/>
    <w:rsid w:val="00996C5E"/>
    <w:rsid w:val="0099787E"/>
    <w:rsid w:val="009A2991"/>
    <w:rsid w:val="009A3055"/>
    <w:rsid w:val="009A5B01"/>
    <w:rsid w:val="009A5FCD"/>
    <w:rsid w:val="009A6F69"/>
    <w:rsid w:val="009A789F"/>
    <w:rsid w:val="009B1381"/>
    <w:rsid w:val="009B18F2"/>
    <w:rsid w:val="009B1A86"/>
    <w:rsid w:val="009B4248"/>
    <w:rsid w:val="009B523B"/>
    <w:rsid w:val="009B5442"/>
    <w:rsid w:val="009B66E1"/>
    <w:rsid w:val="009B779C"/>
    <w:rsid w:val="009B7FC7"/>
    <w:rsid w:val="009C044E"/>
    <w:rsid w:val="009C2359"/>
    <w:rsid w:val="009C33CE"/>
    <w:rsid w:val="009C38BE"/>
    <w:rsid w:val="009C44D7"/>
    <w:rsid w:val="009C5025"/>
    <w:rsid w:val="009C69D0"/>
    <w:rsid w:val="009D1A9D"/>
    <w:rsid w:val="009D1CC9"/>
    <w:rsid w:val="009D255C"/>
    <w:rsid w:val="009D2F6F"/>
    <w:rsid w:val="009D511A"/>
    <w:rsid w:val="009E0C40"/>
    <w:rsid w:val="009E3299"/>
    <w:rsid w:val="009E47B6"/>
    <w:rsid w:val="009E5C65"/>
    <w:rsid w:val="009E5D98"/>
    <w:rsid w:val="009F4A6A"/>
    <w:rsid w:val="009F75C4"/>
    <w:rsid w:val="00A00CCF"/>
    <w:rsid w:val="00A00FFD"/>
    <w:rsid w:val="00A013F5"/>
    <w:rsid w:val="00A016D4"/>
    <w:rsid w:val="00A032FD"/>
    <w:rsid w:val="00A05267"/>
    <w:rsid w:val="00A05BD3"/>
    <w:rsid w:val="00A06F63"/>
    <w:rsid w:val="00A07A6D"/>
    <w:rsid w:val="00A12798"/>
    <w:rsid w:val="00A1502E"/>
    <w:rsid w:val="00A15B16"/>
    <w:rsid w:val="00A20646"/>
    <w:rsid w:val="00A219C6"/>
    <w:rsid w:val="00A26B85"/>
    <w:rsid w:val="00A272AE"/>
    <w:rsid w:val="00A31772"/>
    <w:rsid w:val="00A323D5"/>
    <w:rsid w:val="00A32E62"/>
    <w:rsid w:val="00A334F8"/>
    <w:rsid w:val="00A3609F"/>
    <w:rsid w:val="00A36716"/>
    <w:rsid w:val="00A3797F"/>
    <w:rsid w:val="00A4112F"/>
    <w:rsid w:val="00A42D1D"/>
    <w:rsid w:val="00A43B52"/>
    <w:rsid w:val="00A448C9"/>
    <w:rsid w:val="00A44E3D"/>
    <w:rsid w:val="00A45145"/>
    <w:rsid w:val="00A46BCF"/>
    <w:rsid w:val="00A5184F"/>
    <w:rsid w:val="00A519EF"/>
    <w:rsid w:val="00A5390E"/>
    <w:rsid w:val="00A57396"/>
    <w:rsid w:val="00A57EF6"/>
    <w:rsid w:val="00A60084"/>
    <w:rsid w:val="00A60CDE"/>
    <w:rsid w:val="00A6127A"/>
    <w:rsid w:val="00A65B79"/>
    <w:rsid w:val="00A67E7F"/>
    <w:rsid w:val="00A70B69"/>
    <w:rsid w:val="00A74999"/>
    <w:rsid w:val="00A773BE"/>
    <w:rsid w:val="00A80C63"/>
    <w:rsid w:val="00A83D50"/>
    <w:rsid w:val="00A84A3B"/>
    <w:rsid w:val="00A84E94"/>
    <w:rsid w:val="00A861C6"/>
    <w:rsid w:val="00A8738C"/>
    <w:rsid w:val="00A87976"/>
    <w:rsid w:val="00A87A44"/>
    <w:rsid w:val="00A9280B"/>
    <w:rsid w:val="00A9384F"/>
    <w:rsid w:val="00A949D0"/>
    <w:rsid w:val="00AA0132"/>
    <w:rsid w:val="00AA44A2"/>
    <w:rsid w:val="00AA4618"/>
    <w:rsid w:val="00AA7169"/>
    <w:rsid w:val="00AB0801"/>
    <w:rsid w:val="00AB2BF0"/>
    <w:rsid w:val="00AB66F3"/>
    <w:rsid w:val="00AB6CA3"/>
    <w:rsid w:val="00AC1459"/>
    <w:rsid w:val="00AC3789"/>
    <w:rsid w:val="00AC758D"/>
    <w:rsid w:val="00AD2CAD"/>
    <w:rsid w:val="00AD333E"/>
    <w:rsid w:val="00AD501F"/>
    <w:rsid w:val="00AD5F81"/>
    <w:rsid w:val="00AD6403"/>
    <w:rsid w:val="00AD6DDF"/>
    <w:rsid w:val="00AD72D4"/>
    <w:rsid w:val="00AE1045"/>
    <w:rsid w:val="00AE19BA"/>
    <w:rsid w:val="00AE2741"/>
    <w:rsid w:val="00AE2BA9"/>
    <w:rsid w:val="00AE33A3"/>
    <w:rsid w:val="00AE7AA6"/>
    <w:rsid w:val="00AF0688"/>
    <w:rsid w:val="00AF118F"/>
    <w:rsid w:val="00AF59D5"/>
    <w:rsid w:val="00AF5C13"/>
    <w:rsid w:val="00AF7CF2"/>
    <w:rsid w:val="00B00458"/>
    <w:rsid w:val="00B00A72"/>
    <w:rsid w:val="00B01F93"/>
    <w:rsid w:val="00B02209"/>
    <w:rsid w:val="00B025F0"/>
    <w:rsid w:val="00B0353C"/>
    <w:rsid w:val="00B04291"/>
    <w:rsid w:val="00B043EA"/>
    <w:rsid w:val="00B106A1"/>
    <w:rsid w:val="00B15556"/>
    <w:rsid w:val="00B16ADB"/>
    <w:rsid w:val="00B175BE"/>
    <w:rsid w:val="00B2241D"/>
    <w:rsid w:val="00B261CB"/>
    <w:rsid w:val="00B27528"/>
    <w:rsid w:val="00B30543"/>
    <w:rsid w:val="00B30DC1"/>
    <w:rsid w:val="00B31653"/>
    <w:rsid w:val="00B33844"/>
    <w:rsid w:val="00B36831"/>
    <w:rsid w:val="00B36B7A"/>
    <w:rsid w:val="00B37AE4"/>
    <w:rsid w:val="00B419E7"/>
    <w:rsid w:val="00B42743"/>
    <w:rsid w:val="00B4336F"/>
    <w:rsid w:val="00B452E1"/>
    <w:rsid w:val="00B453E3"/>
    <w:rsid w:val="00B45C63"/>
    <w:rsid w:val="00B504B9"/>
    <w:rsid w:val="00B507E4"/>
    <w:rsid w:val="00B50A78"/>
    <w:rsid w:val="00B50E01"/>
    <w:rsid w:val="00B522B8"/>
    <w:rsid w:val="00B56BBF"/>
    <w:rsid w:val="00B574E2"/>
    <w:rsid w:val="00B57574"/>
    <w:rsid w:val="00B57AB6"/>
    <w:rsid w:val="00B57DC2"/>
    <w:rsid w:val="00B60061"/>
    <w:rsid w:val="00B62312"/>
    <w:rsid w:val="00B62754"/>
    <w:rsid w:val="00B63A95"/>
    <w:rsid w:val="00B65AC3"/>
    <w:rsid w:val="00B66132"/>
    <w:rsid w:val="00B704D7"/>
    <w:rsid w:val="00B70DA6"/>
    <w:rsid w:val="00B731BA"/>
    <w:rsid w:val="00B73544"/>
    <w:rsid w:val="00B75235"/>
    <w:rsid w:val="00B76987"/>
    <w:rsid w:val="00B76E00"/>
    <w:rsid w:val="00B772A1"/>
    <w:rsid w:val="00B802FE"/>
    <w:rsid w:val="00B8133C"/>
    <w:rsid w:val="00B82916"/>
    <w:rsid w:val="00B9432F"/>
    <w:rsid w:val="00B94A38"/>
    <w:rsid w:val="00B963B9"/>
    <w:rsid w:val="00B9660B"/>
    <w:rsid w:val="00B9695D"/>
    <w:rsid w:val="00B97076"/>
    <w:rsid w:val="00B9723A"/>
    <w:rsid w:val="00B97FA1"/>
    <w:rsid w:val="00BA1821"/>
    <w:rsid w:val="00BA3163"/>
    <w:rsid w:val="00BA3A38"/>
    <w:rsid w:val="00BA3AC0"/>
    <w:rsid w:val="00BA3CF3"/>
    <w:rsid w:val="00BA4758"/>
    <w:rsid w:val="00BA6D0D"/>
    <w:rsid w:val="00BB1B53"/>
    <w:rsid w:val="00BB2DF9"/>
    <w:rsid w:val="00BB4F34"/>
    <w:rsid w:val="00BB6D03"/>
    <w:rsid w:val="00BC2198"/>
    <w:rsid w:val="00BC26DE"/>
    <w:rsid w:val="00BC3354"/>
    <w:rsid w:val="00BC5ACC"/>
    <w:rsid w:val="00BC5F7D"/>
    <w:rsid w:val="00BD03F1"/>
    <w:rsid w:val="00BD2085"/>
    <w:rsid w:val="00BD27B2"/>
    <w:rsid w:val="00BD2B64"/>
    <w:rsid w:val="00BD2E12"/>
    <w:rsid w:val="00BD4E63"/>
    <w:rsid w:val="00BD64EE"/>
    <w:rsid w:val="00BD65B9"/>
    <w:rsid w:val="00BD721B"/>
    <w:rsid w:val="00BD7355"/>
    <w:rsid w:val="00BD7E36"/>
    <w:rsid w:val="00BE68A1"/>
    <w:rsid w:val="00BF1ABA"/>
    <w:rsid w:val="00BF2C78"/>
    <w:rsid w:val="00BF352F"/>
    <w:rsid w:val="00BF3CA5"/>
    <w:rsid w:val="00BF4F7F"/>
    <w:rsid w:val="00BF6479"/>
    <w:rsid w:val="00C01588"/>
    <w:rsid w:val="00C01646"/>
    <w:rsid w:val="00C021A0"/>
    <w:rsid w:val="00C0479A"/>
    <w:rsid w:val="00C04D7E"/>
    <w:rsid w:val="00C05125"/>
    <w:rsid w:val="00C07BB2"/>
    <w:rsid w:val="00C13BA2"/>
    <w:rsid w:val="00C17704"/>
    <w:rsid w:val="00C17DC8"/>
    <w:rsid w:val="00C21601"/>
    <w:rsid w:val="00C237E7"/>
    <w:rsid w:val="00C2511A"/>
    <w:rsid w:val="00C26B25"/>
    <w:rsid w:val="00C272EE"/>
    <w:rsid w:val="00C337FA"/>
    <w:rsid w:val="00C338AB"/>
    <w:rsid w:val="00C33D3D"/>
    <w:rsid w:val="00C33E1B"/>
    <w:rsid w:val="00C368CB"/>
    <w:rsid w:val="00C378E4"/>
    <w:rsid w:val="00C41C08"/>
    <w:rsid w:val="00C451F3"/>
    <w:rsid w:val="00C45B47"/>
    <w:rsid w:val="00C45CA5"/>
    <w:rsid w:val="00C476F3"/>
    <w:rsid w:val="00C544E7"/>
    <w:rsid w:val="00C55ED0"/>
    <w:rsid w:val="00C56029"/>
    <w:rsid w:val="00C566C0"/>
    <w:rsid w:val="00C57143"/>
    <w:rsid w:val="00C60798"/>
    <w:rsid w:val="00C63E94"/>
    <w:rsid w:val="00C643F1"/>
    <w:rsid w:val="00C648A0"/>
    <w:rsid w:val="00C64A05"/>
    <w:rsid w:val="00C64EF1"/>
    <w:rsid w:val="00C6562B"/>
    <w:rsid w:val="00C65F6C"/>
    <w:rsid w:val="00C664F6"/>
    <w:rsid w:val="00C67A24"/>
    <w:rsid w:val="00C73476"/>
    <w:rsid w:val="00C75752"/>
    <w:rsid w:val="00C7630A"/>
    <w:rsid w:val="00C8176B"/>
    <w:rsid w:val="00C81923"/>
    <w:rsid w:val="00C82210"/>
    <w:rsid w:val="00C82272"/>
    <w:rsid w:val="00C84081"/>
    <w:rsid w:val="00C8462D"/>
    <w:rsid w:val="00C8472A"/>
    <w:rsid w:val="00C86A90"/>
    <w:rsid w:val="00C87AE8"/>
    <w:rsid w:val="00C87D2A"/>
    <w:rsid w:val="00C915C2"/>
    <w:rsid w:val="00C91619"/>
    <w:rsid w:val="00C916AE"/>
    <w:rsid w:val="00C928D8"/>
    <w:rsid w:val="00C94BAA"/>
    <w:rsid w:val="00C96ED8"/>
    <w:rsid w:val="00C974DF"/>
    <w:rsid w:val="00CA45EC"/>
    <w:rsid w:val="00CA472C"/>
    <w:rsid w:val="00CA61D0"/>
    <w:rsid w:val="00CA66AE"/>
    <w:rsid w:val="00CA7755"/>
    <w:rsid w:val="00CB16E1"/>
    <w:rsid w:val="00CB297A"/>
    <w:rsid w:val="00CB4198"/>
    <w:rsid w:val="00CB58E4"/>
    <w:rsid w:val="00CB6DA8"/>
    <w:rsid w:val="00CC0235"/>
    <w:rsid w:val="00CC105F"/>
    <w:rsid w:val="00CC43A5"/>
    <w:rsid w:val="00CC7044"/>
    <w:rsid w:val="00CC724D"/>
    <w:rsid w:val="00CD0A8D"/>
    <w:rsid w:val="00CD0B8C"/>
    <w:rsid w:val="00CD1028"/>
    <w:rsid w:val="00CD261F"/>
    <w:rsid w:val="00CD50C2"/>
    <w:rsid w:val="00CD6BDE"/>
    <w:rsid w:val="00CD741F"/>
    <w:rsid w:val="00CE7F17"/>
    <w:rsid w:val="00CF0173"/>
    <w:rsid w:val="00CF1264"/>
    <w:rsid w:val="00CF212E"/>
    <w:rsid w:val="00CF3992"/>
    <w:rsid w:val="00CF4738"/>
    <w:rsid w:val="00CF5135"/>
    <w:rsid w:val="00CF5E30"/>
    <w:rsid w:val="00CF6703"/>
    <w:rsid w:val="00CF6FD2"/>
    <w:rsid w:val="00CF7061"/>
    <w:rsid w:val="00CF7F97"/>
    <w:rsid w:val="00D0107B"/>
    <w:rsid w:val="00D0135C"/>
    <w:rsid w:val="00D016BE"/>
    <w:rsid w:val="00D03D39"/>
    <w:rsid w:val="00D0635B"/>
    <w:rsid w:val="00D0750F"/>
    <w:rsid w:val="00D11395"/>
    <w:rsid w:val="00D12849"/>
    <w:rsid w:val="00D1294E"/>
    <w:rsid w:val="00D12DCC"/>
    <w:rsid w:val="00D14889"/>
    <w:rsid w:val="00D15A86"/>
    <w:rsid w:val="00D16887"/>
    <w:rsid w:val="00D17810"/>
    <w:rsid w:val="00D20ED3"/>
    <w:rsid w:val="00D241E5"/>
    <w:rsid w:val="00D31939"/>
    <w:rsid w:val="00D36CF3"/>
    <w:rsid w:val="00D40EA5"/>
    <w:rsid w:val="00D41613"/>
    <w:rsid w:val="00D431F8"/>
    <w:rsid w:val="00D43693"/>
    <w:rsid w:val="00D447AD"/>
    <w:rsid w:val="00D50DD3"/>
    <w:rsid w:val="00D52A6C"/>
    <w:rsid w:val="00D52D3B"/>
    <w:rsid w:val="00D553F8"/>
    <w:rsid w:val="00D578BF"/>
    <w:rsid w:val="00D60120"/>
    <w:rsid w:val="00D619E4"/>
    <w:rsid w:val="00D61AB7"/>
    <w:rsid w:val="00D622B1"/>
    <w:rsid w:val="00D6275C"/>
    <w:rsid w:val="00D62D23"/>
    <w:rsid w:val="00D641CB"/>
    <w:rsid w:val="00D64EE3"/>
    <w:rsid w:val="00D67CA8"/>
    <w:rsid w:val="00D72DEE"/>
    <w:rsid w:val="00D7393D"/>
    <w:rsid w:val="00D74ED0"/>
    <w:rsid w:val="00D75D42"/>
    <w:rsid w:val="00D76596"/>
    <w:rsid w:val="00D81A89"/>
    <w:rsid w:val="00D81BE1"/>
    <w:rsid w:val="00D84E75"/>
    <w:rsid w:val="00D85019"/>
    <w:rsid w:val="00D87245"/>
    <w:rsid w:val="00D90364"/>
    <w:rsid w:val="00D9191E"/>
    <w:rsid w:val="00D9339C"/>
    <w:rsid w:val="00D943AF"/>
    <w:rsid w:val="00D948FB"/>
    <w:rsid w:val="00D9518E"/>
    <w:rsid w:val="00D957A3"/>
    <w:rsid w:val="00D95DBB"/>
    <w:rsid w:val="00D965D9"/>
    <w:rsid w:val="00D97A9B"/>
    <w:rsid w:val="00DA1882"/>
    <w:rsid w:val="00DA19D8"/>
    <w:rsid w:val="00DA221A"/>
    <w:rsid w:val="00DA32AB"/>
    <w:rsid w:val="00DA3601"/>
    <w:rsid w:val="00DA3E28"/>
    <w:rsid w:val="00DA4A71"/>
    <w:rsid w:val="00DA556D"/>
    <w:rsid w:val="00DA684C"/>
    <w:rsid w:val="00DA756E"/>
    <w:rsid w:val="00DB3410"/>
    <w:rsid w:val="00DB493B"/>
    <w:rsid w:val="00DB526C"/>
    <w:rsid w:val="00DC0D59"/>
    <w:rsid w:val="00DC2DAB"/>
    <w:rsid w:val="00DC506E"/>
    <w:rsid w:val="00DC6194"/>
    <w:rsid w:val="00DD0C45"/>
    <w:rsid w:val="00DD24B7"/>
    <w:rsid w:val="00DD2830"/>
    <w:rsid w:val="00DD290C"/>
    <w:rsid w:val="00DD2A94"/>
    <w:rsid w:val="00DD34E4"/>
    <w:rsid w:val="00DD3760"/>
    <w:rsid w:val="00DD3BD9"/>
    <w:rsid w:val="00DD5740"/>
    <w:rsid w:val="00DD5E3A"/>
    <w:rsid w:val="00DD6670"/>
    <w:rsid w:val="00DD7858"/>
    <w:rsid w:val="00DD79BD"/>
    <w:rsid w:val="00DE05B2"/>
    <w:rsid w:val="00DE65A4"/>
    <w:rsid w:val="00DE6B74"/>
    <w:rsid w:val="00DE7535"/>
    <w:rsid w:val="00DF2C21"/>
    <w:rsid w:val="00DF3596"/>
    <w:rsid w:val="00DF5816"/>
    <w:rsid w:val="00DF6D2F"/>
    <w:rsid w:val="00E00964"/>
    <w:rsid w:val="00E00B32"/>
    <w:rsid w:val="00E01B50"/>
    <w:rsid w:val="00E01D76"/>
    <w:rsid w:val="00E02505"/>
    <w:rsid w:val="00E0251C"/>
    <w:rsid w:val="00E02DFD"/>
    <w:rsid w:val="00E03DD5"/>
    <w:rsid w:val="00E07683"/>
    <w:rsid w:val="00E12F7F"/>
    <w:rsid w:val="00E137BB"/>
    <w:rsid w:val="00E14277"/>
    <w:rsid w:val="00E147CD"/>
    <w:rsid w:val="00E15465"/>
    <w:rsid w:val="00E21476"/>
    <w:rsid w:val="00E218E5"/>
    <w:rsid w:val="00E21FF1"/>
    <w:rsid w:val="00E24E39"/>
    <w:rsid w:val="00E25459"/>
    <w:rsid w:val="00E25A9F"/>
    <w:rsid w:val="00E27D4C"/>
    <w:rsid w:val="00E30D83"/>
    <w:rsid w:val="00E31559"/>
    <w:rsid w:val="00E32041"/>
    <w:rsid w:val="00E321E9"/>
    <w:rsid w:val="00E32414"/>
    <w:rsid w:val="00E36BB5"/>
    <w:rsid w:val="00E40484"/>
    <w:rsid w:val="00E41CE5"/>
    <w:rsid w:val="00E42482"/>
    <w:rsid w:val="00E431F3"/>
    <w:rsid w:val="00E43817"/>
    <w:rsid w:val="00E45F68"/>
    <w:rsid w:val="00E47B22"/>
    <w:rsid w:val="00E5201F"/>
    <w:rsid w:val="00E54978"/>
    <w:rsid w:val="00E549A8"/>
    <w:rsid w:val="00E556C7"/>
    <w:rsid w:val="00E55711"/>
    <w:rsid w:val="00E55746"/>
    <w:rsid w:val="00E55BDA"/>
    <w:rsid w:val="00E5725D"/>
    <w:rsid w:val="00E57D61"/>
    <w:rsid w:val="00E60DAC"/>
    <w:rsid w:val="00E64969"/>
    <w:rsid w:val="00E64E63"/>
    <w:rsid w:val="00E66372"/>
    <w:rsid w:val="00E7034E"/>
    <w:rsid w:val="00E7116F"/>
    <w:rsid w:val="00E71C53"/>
    <w:rsid w:val="00E7276F"/>
    <w:rsid w:val="00E766D4"/>
    <w:rsid w:val="00E81A88"/>
    <w:rsid w:val="00E84BB4"/>
    <w:rsid w:val="00E84FB8"/>
    <w:rsid w:val="00E8672B"/>
    <w:rsid w:val="00E8771E"/>
    <w:rsid w:val="00E87C4C"/>
    <w:rsid w:val="00E95DD9"/>
    <w:rsid w:val="00E96B84"/>
    <w:rsid w:val="00E97537"/>
    <w:rsid w:val="00E97991"/>
    <w:rsid w:val="00E97D1E"/>
    <w:rsid w:val="00EA18AE"/>
    <w:rsid w:val="00EA2AB6"/>
    <w:rsid w:val="00EA3383"/>
    <w:rsid w:val="00EA35FD"/>
    <w:rsid w:val="00EA4FA6"/>
    <w:rsid w:val="00EA53B9"/>
    <w:rsid w:val="00EA7C71"/>
    <w:rsid w:val="00EB0084"/>
    <w:rsid w:val="00EB049E"/>
    <w:rsid w:val="00EB0AFB"/>
    <w:rsid w:val="00EB1D38"/>
    <w:rsid w:val="00EB1F40"/>
    <w:rsid w:val="00EB2EB9"/>
    <w:rsid w:val="00EB37CC"/>
    <w:rsid w:val="00EB4278"/>
    <w:rsid w:val="00EB674A"/>
    <w:rsid w:val="00EB7B32"/>
    <w:rsid w:val="00EB7FE7"/>
    <w:rsid w:val="00EC0BCE"/>
    <w:rsid w:val="00EC0C99"/>
    <w:rsid w:val="00EC34F5"/>
    <w:rsid w:val="00EC5254"/>
    <w:rsid w:val="00EC556E"/>
    <w:rsid w:val="00EC5CB4"/>
    <w:rsid w:val="00EE247B"/>
    <w:rsid w:val="00EE355B"/>
    <w:rsid w:val="00EE5B48"/>
    <w:rsid w:val="00EE774D"/>
    <w:rsid w:val="00EF0DCE"/>
    <w:rsid w:val="00EF0F50"/>
    <w:rsid w:val="00EF3FCE"/>
    <w:rsid w:val="00EF40BC"/>
    <w:rsid w:val="00EF509B"/>
    <w:rsid w:val="00EF73C4"/>
    <w:rsid w:val="00F0065D"/>
    <w:rsid w:val="00F01E59"/>
    <w:rsid w:val="00F03ADA"/>
    <w:rsid w:val="00F06B13"/>
    <w:rsid w:val="00F10556"/>
    <w:rsid w:val="00F10E7D"/>
    <w:rsid w:val="00F1147F"/>
    <w:rsid w:val="00F1169A"/>
    <w:rsid w:val="00F11BF3"/>
    <w:rsid w:val="00F11FED"/>
    <w:rsid w:val="00F13331"/>
    <w:rsid w:val="00F161A3"/>
    <w:rsid w:val="00F17901"/>
    <w:rsid w:val="00F20694"/>
    <w:rsid w:val="00F21D3E"/>
    <w:rsid w:val="00F226E3"/>
    <w:rsid w:val="00F231E9"/>
    <w:rsid w:val="00F2422E"/>
    <w:rsid w:val="00F26225"/>
    <w:rsid w:val="00F26E84"/>
    <w:rsid w:val="00F27263"/>
    <w:rsid w:val="00F32ECA"/>
    <w:rsid w:val="00F3329E"/>
    <w:rsid w:val="00F359FE"/>
    <w:rsid w:val="00F3688B"/>
    <w:rsid w:val="00F4085D"/>
    <w:rsid w:val="00F43494"/>
    <w:rsid w:val="00F4425F"/>
    <w:rsid w:val="00F45599"/>
    <w:rsid w:val="00F45F9F"/>
    <w:rsid w:val="00F468BA"/>
    <w:rsid w:val="00F527E6"/>
    <w:rsid w:val="00F53DFB"/>
    <w:rsid w:val="00F54ECE"/>
    <w:rsid w:val="00F562E9"/>
    <w:rsid w:val="00F56597"/>
    <w:rsid w:val="00F6354F"/>
    <w:rsid w:val="00F639C0"/>
    <w:rsid w:val="00F65794"/>
    <w:rsid w:val="00F6632A"/>
    <w:rsid w:val="00F666BF"/>
    <w:rsid w:val="00F67223"/>
    <w:rsid w:val="00F71941"/>
    <w:rsid w:val="00F71F30"/>
    <w:rsid w:val="00F726E9"/>
    <w:rsid w:val="00F7343C"/>
    <w:rsid w:val="00F75F46"/>
    <w:rsid w:val="00F7726E"/>
    <w:rsid w:val="00F77331"/>
    <w:rsid w:val="00F82BBD"/>
    <w:rsid w:val="00F83A82"/>
    <w:rsid w:val="00F8788A"/>
    <w:rsid w:val="00F911FF"/>
    <w:rsid w:val="00F91723"/>
    <w:rsid w:val="00F93241"/>
    <w:rsid w:val="00F943FE"/>
    <w:rsid w:val="00F94A06"/>
    <w:rsid w:val="00F94C29"/>
    <w:rsid w:val="00F96A9A"/>
    <w:rsid w:val="00F96D8B"/>
    <w:rsid w:val="00FA0A77"/>
    <w:rsid w:val="00FA1B82"/>
    <w:rsid w:val="00FA31D9"/>
    <w:rsid w:val="00FA555A"/>
    <w:rsid w:val="00FA656F"/>
    <w:rsid w:val="00FB0E8C"/>
    <w:rsid w:val="00FB0F38"/>
    <w:rsid w:val="00FB1775"/>
    <w:rsid w:val="00FB2409"/>
    <w:rsid w:val="00FB501B"/>
    <w:rsid w:val="00FB64B5"/>
    <w:rsid w:val="00FB7582"/>
    <w:rsid w:val="00FB7CB2"/>
    <w:rsid w:val="00FC0A56"/>
    <w:rsid w:val="00FC49E4"/>
    <w:rsid w:val="00FC4E01"/>
    <w:rsid w:val="00FC67C4"/>
    <w:rsid w:val="00FC6925"/>
    <w:rsid w:val="00FC6F78"/>
    <w:rsid w:val="00FC7338"/>
    <w:rsid w:val="00FD59A4"/>
    <w:rsid w:val="00FD6AF3"/>
    <w:rsid w:val="00FD73D9"/>
    <w:rsid w:val="00FD7780"/>
    <w:rsid w:val="00FE16B0"/>
    <w:rsid w:val="00FE3B19"/>
    <w:rsid w:val="00FE43BB"/>
    <w:rsid w:val="00FE5256"/>
    <w:rsid w:val="00FE539C"/>
    <w:rsid w:val="00FE5BC1"/>
    <w:rsid w:val="00FE6CC7"/>
    <w:rsid w:val="00FE768C"/>
    <w:rsid w:val="00FE7A3F"/>
    <w:rsid w:val="00FE7EF1"/>
    <w:rsid w:val="00FF0D0C"/>
    <w:rsid w:val="00FF23CC"/>
    <w:rsid w:val="00FF3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E37353"/>
  <w15:docId w15:val="{F99450D8-7AFE-44A7-9C78-0A759A7F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119D3"/>
  </w:style>
  <w:style w:type="paragraph" w:styleId="1">
    <w:name w:val="heading 1"/>
    <w:basedOn w:val="a0"/>
    <w:next w:val="a0"/>
    <w:link w:val="10"/>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0"/>
    <w:next w:val="a0"/>
    <w:link w:val="20"/>
    <w:uiPriority w:val="9"/>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0"/>
    <w:next w:val="a0"/>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0"/>
    <w:next w:val="a0"/>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0"/>
    <w:next w:val="a0"/>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0"/>
    <w:next w:val="a0"/>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0"/>
    <w:next w:val="a0"/>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0"/>
    <w:next w:val="a0"/>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0"/>
    <w:next w:val="a0"/>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1"/>
    <w:link w:val="2"/>
    <w:uiPriority w:val="9"/>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1"/>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1"/>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1"/>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1"/>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1"/>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1"/>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1"/>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3"/>
    <w:uiPriority w:val="99"/>
    <w:semiHidden/>
    <w:unhideWhenUsed/>
    <w:rsid w:val="000B7C3F"/>
  </w:style>
  <w:style w:type="paragraph" w:customStyle="1" w:styleId="21">
    <w:name w:val="2"/>
    <w:basedOn w:val="a0"/>
    <w:rsid w:val="000B7C3F"/>
    <w:pPr>
      <w:spacing w:after="0" w:line="240" w:lineRule="auto"/>
    </w:pPr>
    <w:rPr>
      <w:rFonts w:ascii="Verdana" w:eastAsia="Times New Roman" w:hAnsi="Verdana" w:cs="Verdana"/>
      <w:sz w:val="20"/>
      <w:szCs w:val="20"/>
      <w:lang w:val="uk-UA"/>
    </w:rPr>
  </w:style>
  <w:style w:type="paragraph" w:styleId="a4">
    <w:name w:val="header"/>
    <w:aliases w:val="Titul,Heder"/>
    <w:basedOn w:val="a0"/>
    <w:link w:val="a5"/>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aliases w:val="Titul Знак,Heder Знак"/>
    <w:basedOn w:val="a1"/>
    <w:link w:val="a4"/>
    <w:uiPriority w:val="99"/>
    <w:rsid w:val="000B7C3F"/>
    <w:rPr>
      <w:rFonts w:ascii="Times New Roman" w:eastAsia="Times New Roman" w:hAnsi="Times New Roman" w:cs="Times New Roman"/>
      <w:sz w:val="24"/>
      <w:szCs w:val="24"/>
      <w:lang w:eastAsia="ru-RU"/>
    </w:rPr>
  </w:style>
  <w:style w:type="paragraph" w:styleId="a6">
    <w:name w:val="footer"/>
    <w:basedOn w:val="a0"/>
    <w:link w:val="a7"/>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1"/>
    <w:link w:val="a6"/>
    <w:uiPriority w:val="99"/>
    <w:rsid w:val="000B7C3F"/>
    <w:rPr>
      <w:rFonts w:ascii="Times New Roman" w:eastAsia="Times New Roman" w:hAnsi="Times New Roman" w:cs="Times New Roman"/>
      <w:sz w:val="24"/>
      <w:szCs w:val="24"/>
      <w:lang w:eastAsia="ru-RU"/>
    </w:rPr>
  </w:style>
  <w:style w:type="paragraph" w:styleId="22">
    <w:name w:val="Body Text 2"/>
    <w:basedOn w:val="a0"/>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0B7C3F"/>
    <w:rPr>
      <w:rFonts w:ascii="Times New Roman" w:eastAsia="Times New Roman" w:hAnsi="Times New Roman" w:cs="Times New Roman"/>
      <w:sz w:val="24"/>
      <w:szCs w:val="24"/>
      <w:lang w:eastAsia="ru-RU"/>
    </w:rPr>
  </w:style>
  <w:style w:type="paragraph" w:styleId="a8">
    <w:name w:val="Title"/>
    <w:basedOn w:val="a0"/>
    <w:link w:val="a9"/>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9">
    <w:name w:val="Заголовок Знак"/>
    <w:basedOn w:val="a1"/>
    <w:link w:val="a8"/>
    <w:rsid w:val="000B7C3F"/>
    <w:rPr>
      <w:rFonts w:ascii="Arial" w:eastAsia="Times New Roman" w:hAnsi="Arial" w:cs="Times New Roman"/>
      <w:sz w:val="28"/>
      <w:szCs w:val="20"/>
      <w:u w:val="single"/>
      <w:lang w:eastAsia="ru-RU"/>
    </w:rPr>
  </w:style>
  <w:style w:type="character" w:styleId="aa">
    <w:name w:val="page number"/>
    <w:basedOn w:val="a1"/>
    <w:rsid w:val="000B7C3F"/>
  </w:style>
  <w:style w:type="paragraph" w:styleId="31">
    <w:name w:val="Body Text 3"/>
    <w:basedOn w:val="a0"/>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0B7C3F"/>
    <w:rPr>
      <w:rFonts w:ascii="Times New Roman" w:eastAsia="Times New Roman" w:hAnsi="Times New Roman" w:cs="Times New Roman"/>
      <w:sz w:val="16"/>
      <w:szCs w:val="16"/>
      <w:lang w:eastAsia="ru-RU"/>
    </w:rPr>
  </w:style>
  <w:style w:type="paragraph" w:styleId="24">
    <w:name w:val="Body Text Indent 2"/>
    <w:basedOn w:val="a0"/>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1"/>
    <w:link w:val="24"/>
    <w:uiPriority w:val="99"/>
    <w:rsid w:val="000B7C3F"/>
    <w:rPr>
      <w:rFonts w:ascii="Times New Roman" w:eastAsia="Times New Roman" w:hAnsi="Times New Roman" w:cs="Times New Roman"/>
      <w:sz w:val="24"/>
      <w:szCs w:val="24"/>
      <w:lang w:eastAsia="ru-RU"/>
    </w:rPr>
  </w:style>
  <w:style w:type="paragraph" w:styleId="ab">
    <w:name w:val="Body Text Indent"/>
    <w:basedOn w:val="a0"/>
    <w:link w:val="ac"/>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c">
    <w:name w:val="Основной текст с отступом Знак"/>
    <w:basedOn w:val="a1"/>
    <w:link w:val="ab"/>
    <w:rsid w:val="000B7C3F"/>
    <w:rPr>
      <w:rFonts w:ascii="Times New Roman" w:eastAsia="Times New Roman" w:hAnsi="Times New Roman" w:cs="Times New Roman"/>
      <w:sz w:val="24"/>
      <w:szCs w:val="24"/>
    </w:rPr>
  </w:style>
  <w:style w:type="paragraph" w:styleId="33">
    <w:name w:val="Body Text Indent 3"/>
    <w:basedOn w:val="a0"/>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1"/>
    <w:link w:val="33"/>
    <w:rsid w:val="000B7C3F"/>
    <w:rPr>
      <w:rFonts w:ascii="Times New Roman" w:eastAsia="Times New Roman" w:hAnsi="Times New Roman" w:cs="Times New Roman"/>
      <w:i/>
      <w:color w:val="000000"/>
      <w:sz w:val="24"/>
      <w:szCs w:val="24"/>
      <w:lang w:eastAsia="ru-RU"/>
    </w:rPr>
  </w:style>
  <w:style w:type="paragraph" w:styleId="ad">
    <w:name w:val="Body Text"/>
    <w:basedOn w:val="a0"/>
    <w:link w:val="ae"/>
    <w:uiPriority w:val="1"/>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e">
    <w:name w:val="Основной текст Знак"/>
    <w:basedOn w:val="a1"/>
    <w:link w:val="ad"/>
    <w:uiPriority w:val="1"/>
    <w:rsid w:val="000B7C3F"/>
    <w:rPr>
      <w:rFonts w:ascii="Times New Roman" w:eastAsia="Times New Roman" w:hAnsi="Times New Roman" w:cs="Times New Roman"/>
      <w:i/>
      <w:color w:val="000000"/>
      <w:sz w:val="24"/>
      <w:szCs w:val="24"/>
      <w:lang w:eastAsia="ru-RU"/>
    </w:rPr>
  </w:style>
  <w:style w:type="paragraph" w:styleId="af">
    <w:name w:val="Block Text"/>
    <w:basedOn w:val="a0"/>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0">
    <w:name w:val="Subtitle"/>
    <w:basedOn w:val="a0"/>
    <w:link w:val="af1"/>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1">
    <w:name w:val="Подзаголовок Знак"/>
    <w:basedOn w:val="a1"/>
    <w:link w:val="af0"/>
    <w:rsid w:val="000B7C3F"/>
    <w:rPr>
      <w:rFonts w:ascii="Times New Roman" w:eastAsia="Times New Roman" w:hAnsi="Times New Roman" w:cs="Times New Roman"/>
      <w:snapToGrid w:val="0"/>
      <w:sz w:val="24"/>
      <w:szCs w:val="20"/>
      <w:lang w:eastAsia="ru-RU"/>
    </w:rPr>
  </w:style>
  <w:style w:type="paragraph" w:styleId="12">
    <w:name w:val="index 1"/>
    <w:basedOn w:val="a0"/>
    <w:next w:val="a0"/>
    <w:autoRedefine/>
    <w:uiPriority w:val="99"/>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2">
    <w:name w:val="index heading"/>
    <w:basedOn w:val="a0"/>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3">
    <w:name w:val="line number"/>
    <w:basedOn w:val="a1"/>
    <w:rsid w:val="000B7C3F"/>
  </w:style>
  <w:style w:type="paragraph" w:styleId="13">
    <w:name w:val="toc 1"/>
    <w:basedOn w:val="a0"/>
    <w:next w:val="a0"/>
    <w:autoRedefine/>
    <w:uiPriority w:val="39"/>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0"/>
    <w:rsid w:val="000B7C3F"/>
    <w:pPr>
      <w:spacing w:after="0" w:line="240" w:lineRule="auto"/>
    </w:pPr>
    <w:rPr>
      <w:rFonts w:ascii="Verdana" w:eastAsia="Times New Roman" w:hAnsi="Verdana" w:cs="Verdana"/>
      <w:sz w:val="20"/>
      <w:szCs w:val="20"/>
      <w:lang w:val="uk-UA"/>
    </w:rPr>
  </w:style>
  <w:style w:type="paragraph" w:customStyle="1" w:styleId="af4">
    <w:name w:val="Знак Знак"/>
    <w:basedOn w:val="a0"/>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0"/>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0"/>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0"/>
    <w:next w:val="a0"/>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5">
    <w:name w:val="footnote text"/>
    <w:basedOn w:val="a0"/>
    <w:link w:val="af6"/>
    <w:semiHidden/>
    <w:rsid w:val="000B7C3F"/>
    <w:pPr>
      <w:spacing w:after="0" w:line="240" w:lineRule="auto"/>
      <w:ind w:firstLine="720"/>
      <w:jc w:val="both"/>
    </w:pPr>
    <w:rPr>
      <w:rFonts w:ascii="Times New Roman" w:eastAsia="Times New Roman" w:hAnsi="Times New Roman" w:cs="Times New Roman"/>
      <w:sz w:val="20"/>
      <w:szCs w:val="20"/>
      <w:lang w:val="x-none"/>
    </w:rPr>
  </w:style>
  <w:style w:type="character" w:customStyle="1" w:styleId="af6">
    <w:name w:val="Текст сноски Знак"/>
    <w:basedOn w:val="a1"/>
    <w:link w:val="af5"/>
    <w:semiHidden/>
    <w:rsid w:val="000B7C3F"/>
    <w:rPr>
      <w:rFonts w:ascii="Times New Roman" w:eastAsia="Times New Roman" w:hAnsi="Times New Roman" w:cs="Times New Roman"/>
      <w:sz w:val="20"/>
      <w:szCs w:val="20"/>
      <w:lang w:val="x-none"/>
    </w:rPr>
  </w:style>
  <w:style w:type="character" w:styleId="af7">
    <w:name w:val="footnote reference"/>
    <w:semiHidden/>
    <w:rsid w:val="000B7C3F"/>
    <w:rPr>
      <w:vertAlign w:val="superscript"/>
    </w:rPr>
  </w:style>
  <w:style w:type="paragraph" w:customStyle="1" w:styleId="af8">
    <w:name w:val="Разработан"/>
    <w:basedOn w:val="a0"/>
    <w:link w:val="af9"/>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9">
    <w:name w:val="Разработан Знак"/>
    <w:link w:val="af8"/>
    <w:rsid w:val="000B7C3F"/>
    <w:rPr>
      <w:rFonts w:ascii="Arial" w:eastAsia="Times New Roman" w:hAnsi="Arial" w:cs="Times New Roman"/>
      <w:sz w:val="20"/>
      <w:szCs w:val="20"/>
      <w:lang w:eastAsia="ru-RU"/>
    </w:rPr>
  </w:style>
  <w:style w:type="paragraph" w:customStyle="1" w:styleId="-">
    <w:name w:val="Табл-центр"/>
    <w:basedOn w:val="a0"/>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0"/>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a">
    <w:name w:val="Предисловие"/>
    <w:basedOn w:val="a0"/>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0"/>
    <w:rsid w:val="000B7C3F"/>
    <w:pPr>
      <w:spacing w:after="0" w:line="240" w:lineRule="auto"/>
    </w:pPr>
    <w:rPr>
      <w:rFonts w:ascii="Verdana" w:eastAsia="Times New Roman" w:hAnsi="Verdana" w:cs="Verdana"/>
      <w:sz w:val="20"/>
      <w:szCs w:val="20"/>
      <w:lang w:val="uk-UA"/>
    </w:rPr>
  </w:style>
  <w:style w:type="paragraph" w:customStyle="1" w:styleId="26">
    <w:name w:val="Знак2"/>
    <w:basedOn w:val="a0"/>
    <w:rsid w:val="000B7C3F"/>
    <w:pPr>
      <w:spacing w:after="0" w:line="240" w:lineRule="auto"/>
    </w:pPr>
    <w:rPr>
      <w:rFonts w:ascii="Verdana" w:eastAsia="Times New Roman" w:hAnsi="Verdana" w:cs="Verdana"/>
      <w:sz w:val="20"/>
      <w:szCs w:val="20"/>
      <w:lang w:val="uk-UA"/>
    </w:rPr>
  </w:style>
  <w:style w:type="paragraph" w:customStyle="1" w:styleId="afb">
    <w:name w:val="Перевод"/>
    <w:basedOn w:val="a0"/>
    <w:link w:val="afc"/>
    <w:qFormat/>
    <w:rsid w:val="000B7C3F"/>
    <w:pPr>
      <w:widowControl w:val="0"/>
      <w:spacing w:after="0" w:line="360" w:lineRule="auto"/>
      <w:ind w:left="1134" w:right="-12" w:firstLine="709"/>
      <w:jc w:val="both"/>
    </w:pPr>
    <w:rPr>
      <w:rFonts w:ascii="Arial" w:eastAsia="Times New Roman" w:hAnsi="Arial" w:cs="Times New Roman"/>
      <w:color w:val="000000"/>
      <w:sz w:val="24"/>
      <w:szCs w:val="19"/>
      <w:lang w:val="x-none" w:eastAsia="x-none"/>
    </w:rPr>
  </w:style>
  <w:style w:type="character" w:customStyle="1" w:styleId="afc">
    <w:name w:val="Перевод Знак"/>
    <w:link w:val="afb"/>
    <w:rsid w:val="000B7C3F"/>
    <w:rPr>
      <w:rFonts w:ascii="Arial" w:eastAsia="Times New Roman" w:hAnsi="Arial" w:cs="Times New Roman"/>
      <w:color w:val="000000"/>
      <w:sz w:val="24"/>
      <w:szCs w:val="19"/>
      <w:lang w:val="x-none" w:eastAsia="x-none"/>
    </w:rPr>
  </w:style>
  <w:style w:type="paragraph" w:customStyle="1" w:styleId="afd">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e">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0"/>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0"/>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0"/>
    <w:rsid w:val="000B7C3F"/>
    <w:pPr>
      <w:spacing w:after="0" w:line="240" w:lineRule="auto"/>
    </w:pPr>
    <w:rPr>
      <w:rFonts w:ascii="Verdana" w:eastAsia="Times New Roman" w:hAnsi="Verdana" w:cs="Verdana"/>
      <w:sz w:val="20"/>
      <w:szCs w:val="20"/>
      <w:lang w:val="uk-UA"/>
    </w:rPr>
  </w:style>
  <w:style w:type="paragraph" w:styleId="aff">
    <w:name w:val="List Paragraph"/>
    <w:basedOn w:val="a0"/>
    <w:uiPriority w:val="34"/>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0"/>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0"/>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0">
    <w:name w:val="Table Grid"/>
    <w:basedOn w:val="a2"/>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0"/>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0"/>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1"/>
    <w:rsid w:val="000B7C3F"/>
  </w:style>
  <w:style w:type="character" w:styleId="aff2">
    <w:name w:val="Hyperlink"/>
    <w:uiPriority w:val="99"/>
    <w:unhideWhenUsed/>
    <w:rsid w:val="000B7C3F"/>
    <w:rPr>
      <w:color w:val="0563C1"/>
      <w:u w:val="single"/>
    </w:rPr>
  </w:style>
  <w:style w:type="paragraph" w:customStyle="1" w:styleId="1a">
    <w:name w:val="Знак Знак Знак1 Знак Знак"/>
    <w:basedOn w:val="a0"/>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3">
    <w:name w:val="annotation reference"/>
    <w:uiPriority w:val="99"/>
    <w:semiHidden/>
    <w:unhideWhenUsed/>
    <w:rsid w:val="000B7C3F"/>
    <w:rPr>
      <w:sz w:val="16"/>
      <w:szCs w:val="16"/>
    </w:rPr>
  </w:style>
  <w:style w:type="paragraph" w:styleId="aff4">
    <w:name w:val="annotation text"/>
    <w:basedOn w:val="a0"/>
    <w:link w:val="aff5"/>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semiHidden/>
    <w:rsid w:val="000B7C3F"/>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0B7C3F"/>
    <w:rPr>
      <w:b/>
      <w:bCs/>
    </w:rPr>
  </w:style>
  <w:style w:type="character" w:customStyle="1" w:styleId="aff7">
    <w:name w:val="Тема примечания Знак"/>
    <w:basedOn w:val="aff5"/>
    <w:link w:val="aff6"/>
    <w:uiPriority w:val="99"/>
    <w:semiHidden/>
    <w:rsid w:val="000B7C3F"/>
    <w:rPr>
      <w:rFonts w:ascii="Times New Roman" w:eastAsia="Times New Roman" w:hAnsi="Times New Roman" w:cs="Times New Roman"/>
      <w:b/>
      <w:bCs/>
      <w:sz w:val="20"/>
      <w:szCs w:val="20"/>
      <w:lang w:eastAsia="ru-RU"/>
    </w:rPr>
  </w:style>
  <w:style w:type="paragraph" w:styleId="aff8">
    <w:name w:val="Balloon Text"/>
    <w:basedOn w:val="a0"/>
    <w:link w:val="aff9"/>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9">
    <w:name w:val="Текст выноски Знак"/>
    <w:basedOn w:val="a1"/>
    <w:link w:val="aff8"/>
    <w:uiPriority w:val="99"/>
    <w:semiHidden/>
    <w:rsid w:val="000B7C3F"/>
    <w:rPr>
      <w:rFonts w:ascii="Segoe UI" w:eastAsia="Times New Roman" w:hAnsi="Segoe UI" w:cs="Segoe UI"/>
      <w:sz w:val="18"/>
      <w:szCs w:val="18"/>
      <w:lang w:eastAsia="ru-RU"/>
    </w:rPr>
  </w:style>
  <w:style w:type="paragraph" w:styleId="affa">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2"/>
    <w:next w:val="aff0"/>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0"/>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2"/>
    <w:next w:val="aff0"/>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1"/>
    <w:uiPriority w:val="22"/>
    <w:qFormat/>
    <w:rsid w:val="00802C21"/>
    <w:rPr>
      <w:b/>
      <w:bCs/>
    </w:rPr>
  </w:style>
  <w:style w:type="paragraph" w:customStyle="1" w:styleId="formattext0">
    <w:name w:val="formattext"/>
    <w:basedOn w:val="a0"/>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0"/>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0"/>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0"/>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0"/>
    <w:next w:val="a0"/>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c">
    <w:name w:val="таблица"/>
    <w:basedOn w:val="a0"/>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d">
    <w:name w:val="Стандарт МЭК"/>
    <w:basedOn w:val="a0"/>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0"/>
    <w:next w:val="a0"/>
    <w:autoRedefine/>
    <w:uiPriority w:val="39"/>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ffe">
    <w:name w:val="No Spacing"/>
    <w:uiPriority w:val="1"/>
    <w:qFormat/>
    <w:rsid w:val="005C1BDA"/>
    <w:pPr>
      <w:widowControl w:val="0"/>
      <w:spacing w:after="0" w:line="240" w:lineRule="auto"/>
    </w:pPr>
    <w:rPr>
      <w:rFonts w:ascii="Times New Roman" w:eastAsia="Times New Roman" w:hAnsi="Times New Roman" w:cs="Times New Roman"/>
      <w:color w:val="000000"/>
      <w:sz w:val="24"/>
      <w:szCs w:val="24"/>
      <w:lang w:bidi="en-US"/>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locked/>
    <w:rsid w:val="00E12F7F"/>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E12F7F"/>
    <w:pPr>
      <w:widowControl w:val="0"/>
      <w:shd w:val="clear" w:color="auto" w:fill="FFFFFF"/>
      <w:spacing w:before="580" w:after="0" w:line="234" w:lineRule="exact"/>
    </w:pPr>
    <w:rPr>
      <w:rFonts w:ascii="Arial" w:eastAsia="Arial" w:hAnsi="Arial" w:cs="Arial"/>
      <w:b/>
      <w:bCs/>
      <w:sz w:val="21"/>
      <w:szCs w:val="21"/>
    </w:rPr>
  </w:style>
  <w:style w:type="character" w:customStyle="1" w:styleId="1e">
    <w:name w:val="Основной шрифт абзаца1"/>
    <w:rsid w:val="00F6354F"/>
  </w:style>
  <w:style w:type="character" w:customStyle="1" w:styleId="Absatz-Standardschriftart">
    <w:name w:val="Absatz-Standardschriftart"/>
    <w:rsid w:val="00F6354F"/>
  </w:style>
  <w:style w:type="character" w:customStyle="1" w:styleId="WW-Absatz-Standardschriftart">
    <w:name w:val="WW-Absatz-Standardschriftart"/>
    <w:rsid w:val="00F6354F"/>
  </w:style>
  <w:style w:type="character" w:customStyle="1" w:styleId="WW-Absatz-Standardschriftart1">
    <w:name w:val="WW-Absatz-Standardschriftart1"/>
    <w:rsid w:val="00F6354F"/>
  </w:style>
  <w:style w:type="character" w:customStyle="1" w:styleId="WW8Num1z0">
    <w:name w:val="WW8Num1z0"/>
    <w:rsid w:val="00F6354F"/>
    <w:rPr>
      <w:rFonts w:ascii="Symbol" w:hAnsi="Symbol"/>
    </w:rPr>
  </w:style>
  <w:style w:type="character" w:customStyle="1" w:styleId="WW8Num2z0">
    <w:name w:val="WW8Num2z0"/>
    <w:rsid w:val="00F6354F"/>
    <w:rPr>
      <w:rFonts w:ascii="Symbol" w:hAnsi="Symbol"/>
    </w:rPr>
  </w:style>
  <w:style w:type="character" w:customStyle="1" w:styleId="WW8Num3z0">
    <w:name w:val="WW8Num3z0"/>
    <w:rsid w:val="00F6354F"/>
    <w:rPr>
      <w:b/>
    </w:rPr>
  </w:style>
  <w:style w:type="character" w:customStyle="1" w:styleId="WW8Num4z0">
    <w:name w:val="WW8Num4z0"/>
    <w:rsid w:val="00F6354F"/>
    <w:rPr>
      <w:b/>
    </w:rPr>
  </w:style>
  <w:style w:type="character" w:customStyle="1" w:styleId="WW8Num5z0">
    <w:name w:val="WW8Num5z0"/>
    <w:rsid w:val="00F6354F"/>
    <w:rPr>
      <w:b/>
      <w:sz w:val="28"/>
    </w:rPr>
  </w:style>
  <w:style w:type="character" w:customStyle="1" w:styleId="WW8Num7z0">
    <w:name w:val="WW8Num7z0"/>
    <w:rsid w:val="00F6354F"/>
    <w:rPr>
      <w:b/>
    </w:rPr>
  </w:style>
  <w:style w:type="character" w:customStyle="1" w:styleId="WW8Num10z0">
    <w:name w:val="WW8Num10z0"/>
    <w:rsid w:val="00F6354F"/>
    <w:rPr>
      <w:b/>
    </w:rPr>
  </w:style>
  <w:style w:type="character" w:customStyle="1" w:styleId="WW8Num12z0">
    <w:name w:val="WW8Num12z0"/>
    <w:rsid w:val="00F6354F"/>
    <w:rPr>
      <w:b/>
    </w:rPr>
  </w:style>
  <w:style w:type="character" w:customStyle="1" w:styleId="WW8Num15z0">
    <w:name w:val="WW8Num15z0"/>
    <w:rsid w:val="00F6354F"/>
    <w:rPr>
      <w:sz w:val="20"/>
    </w:rPr>
  </w:style>
  <w:style w:type="character" w:customStyle="1" w:styleId="WW8Num15z1">
    <w:name w:val="WW8Num15z1"/>
    <w:rsid w:val="00F6354F"/>
    <w:rPr>
      <w:b/>
    </w:rPr>
  </w:style>
  <w:style w:type="character" w:customStyle="1" w:styleId="WW8Num16z0">
    <w:name w:val="WW8Num16z0"/>
    <w:rsid w:val="00F6354F"/>
    <w:rPr>
      <w:b/>
    </w:rPr>
  </w:style>
  <w:style w:type="character" w:customStyle="1" w:styleId="WW8Num17z0">
    <w:name w:val="WW8Num17z0"/>
    <w:rsid w:val="00F6354F"/>
    <w:rPr>
      <w:b/>
    </w:rPr>
  </w:style>
  <w:style w:type="character" w:customStyle="1" w:styleId="WW8Num21z0">
    <w:name w:val="WW8Num21z0"/>
    <w:rsid w:val="00F6354F"/>
    <w:rPr>
      <w:b/>
    </w:rPr>
  </w:style>
  <w:style w:type="character" w:customStyle="1" w:styleId="WW8Num28z0">
    <w:name w:val="WW8Num28z0"/>
    <w:rsid w:val="00F6354F"/>
    <w:rPr>
      <w:b/>
    </w:rPr>
  </w:style>
  <w:style w:type="character" w:customStyle="1" w:styleId="WW8Num29z0">
    <w:name w:val="WW8Num29z0"/>
    <w:rsid w:val="00F6354F"/>
    <w:rPr>
      <w:sz w:val="20"/>
    </w:rPr>
  </w:style>
  <w:style w:type="character" w:customStyle="1" w:styleId="WW8Num29z1">
    <w:name w:val="WW8Num29z1"/>
    <w:rsid w:val="00F6354F"/>
    <w:rPr>
      <w:b/>
    </w:rPr>
  </w:style>
  <w:style w:type="character" w:customStyle="1" w:styleId="WW8Num34z0">
    <w:name w:val="WW8Num34z0"/>
    <w:rsid w:val="00F6354F"/>
    <w:rPr>
      <w:b/>
    </w:rPr>
  </w:style>
  <w:style w:type="character" w:customStyle="1" w:styleId="WW8Num35z0">
    <w:name w:val="WW8Num35z0"/>
    <w:rsid w:val="00F6354F"/>
    <w:rPr>
      <w:b/>
    </w:rPr>
  </w:style>
  <w:style w:type="character" w:customStyle="1" w:styleId="WW8Num39z0">
    <w:name w:val="WW8Num39z0"/>
    <w:rsid w:val="00F6354F"/>
    <w:rPr>
      <w:b/>
    </w:rPr>
  </w:style>
  <w:style w:type="character" w:customStyle="1" w:styleId="WW8Num42z0">
    <w:name w:val="WW8Num42z0"/>
    <w:rsid w:val="00F6354F"/>
    <w:rPr>
      <w:b/>
    </w:rPr>
  </w:style>
  <w:style w:type="character" w:customStyle="1" w:styleId="WW8Num44z0">
    <w:name w:val="WW8Num44z0"/>
    <w:rsid w:val="00F6354F"/>
    <w:rPr>
      <w:b/>
    </w:rPr>
  </w:style>
  <w:style w:type="character" w:customStyle="1" w:styleId="WW8Num47z0">
    <w:name w:val="WW8Num47z0"/>
    <w:rsid w:val="00F6354F"/>
    <w:rPr>
      <w:b/>
    </w:rPr>
  </w:style>
  <w:style w:type="character" w:customStyle="1" w:styleId="WW8Num48z0">
    <w:name w:val="WW8Num48z0"/>
    <w:rsid w:val="00F6354F"/>
    <w:rPr>
      <w:rFonts w:ascii="Symbol" w:hAnsi="Symbol"/>
    </w:rPr>
  </w:style>
  <w:style w:type="character" w:customStyle="1" w:styleId="WW8Num49z0">
    <w:name w:val="WW8Num49z0"/>
    <w:rsid w:val="00F6354F"/>
    <w:rPr>
      <w:b/>
      <w:sz w:val="28"/>
    </w:rPr>
  </w:style>
  <w:style w:type="character" w:customStyle="1" w:styleId="WW8Num50z0">
    <w:name w:val="WW8Num50z0"/>
    <w:rsid w:val="00F6354F"/>
    <w:rPr>
      <w:b/>
    </w:rPr>
  </w:style>
  <w:style w:type="character" w:customStyle="1" w:styleId="WW8Num53z0">
    <w:name w:val="WW8Num53z0"/>
    <w:rsid w:val="00F6354F"/>
    <w:rPr>
      <w:b/>
    </w:rPr>
  </w:style>
  <w:style w:type="character" w:customStyle="1" w:styleId="WW8Num54z1">
    <w:name w:val="WW8Num54z1"/>
    <w:rsid w:val="00F6354F"/>
    <w:rPr>
      <w:b/>
    </w:rPr>
  </w:style>
  <w:style w:type="character" w:customStyle="1" w:styleId="WW8Num56z1">
    <w:name w:val="WW8Num56z1"/>
    <w:rsid w:val="00F6354F"/>
    <w:rPr>
      <w:b/>
    </w:rPr>
  </w:style>
  <w:style w:type="character" w:customStyle="1" w:styleId="WW8Num57z0">
    <w:name w:val="WW8Num57z0"/>
    <w:rsid w:val="00F6354F"/>
    <w:rPr>
      <w:b/>
    </w:rPr>
  </w:style>
  <w:style w:type="character" w:customStyle="1" w:styleId="WW8Num58z1">
    <w:name w:val="WW8Num58z1"/>
    <w:rsid w:val="00F6354F"/>
    <w:rPr>
      <w:b/>
    </w:rPr>
  </w:style>
  <w:style w:type="character" w:customStyle="1" w:styleId="WW8Num59z0">
    <w:name w:val="WW8Num59z0"/>
    <w:rsid w:val="00F6354F"/>
    <w:rPr>
      <w:b/>
    </w:rPr>
  </w:style>
  <w:style w:type="character" w:customStyle="1" w:styleId="WW8Num60z0">
    <w:name w:val="WW8Num60z0"/>
    <w:rsid w:val="00F6354F"/>
    <w:rPr>
      <w:b/>
    </w:rPr>
  </w:style>
  <w:style w:type="character" w:customStyle="1" w:styleId="WW8Num61z0">
    <w:name w:val="WW8Num61z0"/>
    <w:rsid w:val="00F6354F"/>
    <w:rPr>
      <w:b/>
    </w:rPr>
  </w:style>
  <w:style w:type="character" w:customStyle="1" w:styleId="WW8Num62z1">
    <w:name w:val="WW8Num62z1"/>
    <w:rsid w:val="00F6354F"/>
    <w:rPr>
      <w:b/>
    </w:rPr>
  </w:style>
  <w:style w:type="character" w:customStyle="1" w:styleId="WW8Num63z0">
    <w:name w:val="WW8Num63z0"/>
    <w:rsid w:val="00F6354F"/>
    <w:rPr>
      <w:b/>
    </w:rPr>
  </w:style>
  <w:style w:type="character" w:customStyle="1" w:styleId="WW8Num65z0">
    <w:name w:val="WW8Num65z0"/>
    <w:rsid w:val="00F6354F"/>
    <w:rPr>
      <w:b/>
    </w:rPr>
  </w:style>
  <w:style w:type="character" w:customStyle="1" w:styleId="WW8Num66z0">
    <w:name w:val="WW8Num66z0"/>
    <w:rsid w:val="00F6354F"/>
    <w:rPr>
      <w:b/>
    </w:rPr>
  </w:style>
  <w:style w:type="character" w:customStyle="1" w:styleId="WW8Num68z0">
    <w:name w:val="WW8Num68z0"/>
    <w:rsid w:val="00F6354F"/>
    <w:rPr>
      <w:b/>
    </w:rPr>
  </w:style>
  <w:style w:type="character" w:customStyle="1" w:styleId="WW8Num70z0">
    <w:name w:val="WW8Num70z0"/>
    <w:rsid w:val="00F6354F"/>
    <w:rPr>
      <w:sz w:val="20"/>
    </w:rPr>
  </w:style>
  <w:style w:type="character" w:customStyle="1" w:styleId="WW8Num70z1">
    <w:name w:val="WW8Num70z1"/>
    <w:rsid w:val="00F6354F"/>
    <w:rPr>
      <w:b/>
    </w:rPr>
  </w:style>
  <w:style w:type="character" w:customStyle="1" w:styleId="WW8Num72z0">
    <w:name w:val="WW8Num72z0"/>
    <w:rsid w:val="00F6354F"/>
    <w:rPr>
      <w:rFonts w:ascii="Symbol" w:hAnsi="Symbol"/>
    </w:rPr>
  </w:style>
  <w:style w:type="character" w:customStyle="1" w:styleId="WW8Num73z0">
    <w:name w:val="WW8Num73z0"/>
    <w:rsid w:val="00F6354F"/>
    <w:rPr>
      <w:b/>
    </w:rPr>
  </w:style>
  <w:style w:type="character" w:customStyle="1" w:styleId="WW8Num74z0">
    <w:name w:val="WW8Num74z0"/>
    <w:rsid w:val="00F6354F"/>
    <w:rPr>
      <w:rFonts w:ascii="Arial" w:hAnsi="Arial"/>
      <w:b w:val="0"/>
      <w:i w:val="0"/>
      <w:sz w:val="24"/>
      <w:u w:val="none"/>
    </w:rPr>
  </w:style>
  <w:style w:type="character" w:customStyle="1" w:styleId="WW8Num75z0">
    <w:name w:val="WW8Num75z0"/>
    <w:rsid w:val="00F6354F"/>
    <w:rPr>
      <w:rFonts w:ascii="Arial" w:hAnsi="Arial"/>
      <w:b w:val="0"/>
      <w:i w:val="0"/>
      <w:sz w:val="24"/>
      <w:u w:val="none"/>
    </w:rPr>
  </w:style>
  <w:style w:type="character" w:customStyle="1" w:styleId="WW8Num76z0">
    <w:name w:val="WW8Num76z0"/>
    <w:rsid w:val="00F6354F"/>
    <w:rPr>
      <w:b/>
    </w:rPr>
  </w:style>
  <w:style w:type="character" w:customStyle="1" w:styleId="WW8Num79z0">
    <w:name w:val="WW8Num79z0"/>
    <w:rsid w:val="00F6354F"/>
    <w:rPr>
      <w:b/>
    </w:rPr>
  </w:style>
  <w:style w:type="character" w:customStyle="1" w:styleId="WW8Num80z0">
    <w:name w:val="WW8Num80z0"/>
    <w:rsid w:val="00F6354F"/>
    <w:rPr>
      <w:b/>
    </w:rPr>
  </w:style>
  <w:style w:type="character" w:customStyle="1" w:styleId="WW8Num81z0">
    <w:name w:val="WW8Num81z0"/>
    <w:rsid w:val="00F6354F"/>
    <w:rPr>
      <w:b/>
    </w:rPr>
  </w:style>
  <w:style w:type="character" w:customStyle="1" w:styleId="WW8Num83z0">
    <w:name w:val="WW8Num83z0"/>
    <w:rsid w:val="00F6354F"/>
    <w:rPr>
      <w:b/>
    </w:rPr>
  </w:style>
  <w:style w:type="character" w:customStyle="1" w:styleId="WW8Num85z1">
    <w:name w:val="WW8Num85z1"/>
    <w:rsid w:val="00F6354F"/>
    <w:rPr>
      <w:b/>
    </w:rPr>
  </w:style>
  <w:style w:type="character" w:customStyle="1" w:styleId="WW8Num87z0">
    <w:name w:val="WW8Num87z0"/>
    <w:rsid w:val="00F6354F"/>
    <w:rPr>
      <w:rFonts w:ascii="Arial" w:hAnsi="Arial"/>
      <w:b w:val="0"/>
      <w:i w:val="0"/>
      <w:sz w:val="24"/>
      <w:u w:val="none"/>
    </w:rPr>
  </w:style>
  <w:style w:type="character" w:customStyle="1" w:styleId="WW8Num88z0">
    <w:name w:val="WW8Num88z0"/>
    <w:rsid w:val="00F6354F"/>
    <w:rPr>
      <w:rFonts w:ascii="Symbol" w:hAnsi="Symbol"/>
    </w:rPr>
  </w:style>
  <w:style w:type="character" w:customStyle="1" w:styleId="WW8Num93z0">
    <w:name w:val="WW8Num93z0"/>
    <w:rsid w:val="00F6354F"/>
    <w:rPr>
      <w:b/>
    </w:rPr>
  </w:style>
  <w:style w:type="character" w:customStyle="1" w:styleId="WW8Num95z0">
    <w:name w:val="WW8Num95z0"/>
    <w:rsid w:val="00F6354F"/>
    <w:rPr>
      <w:b/>
    </w:rPr>
  </w:style>
  <w:style w:type="character" w:customStyle="1" w:styleId="WW8Num96z0">
    <w:name w:val="WW8Num96z0"/>
    <w:rsid w:val="00F6354F"/>
    <w:rPr>
      <w:b/>
    </w:rPr>
  </w:style>
  <w:style w:type="character" w:customStyle="1" w:styleId="WW8Num99z0">
    <w:name w:val="WW8Num99z0"/>
    <w:rsid w:val="00F6354F"/>
    <w:rPr>
      <w:b/>
    </w:rPr>
  </w:style>
  <w:style w:type="character" w:customStyle="1" w:styleId="WW8Num101z0">
    <w:name w:val="WW8Num101z0"/>
    <w:rsid w:val="00F6354F"/>
    <w:rPr>
      <w:b/>
    </w:rPr>
  </w:style>
  <w:style w:type="character" w:customStyle="1" w:styleId="WW8Num103z0">
    <w:name w:val="WW8Num103z0"/>
    <w:rsid w:val="00F6354F"/>
    <w:rPr>
      <w:rFonts w:ascii="Symbol" w:hAnsi="Symbol"/>
      <w:i w:val="0"/>
    </w:rPr>
  </w:style>
  <w:style w:type="character" w:customStyle="1" w:styleId="WW8Num104z0">
    <w:name w:val="WW8Num104z0"/>
    <w:rsid w:val="00F6354F"/>
    <w:rPr>
      <w:b/>
    </w:rPr>
  </w:style>
  <w:style w:type="character" w:customStyle="1" w:styleId="WW8Num106z0">
    <w:name w:val="WW8Num106z0"/>
    <w:rsid w:val="00F6354F"/>
    <w:rPr>
      <w:b/>
    </w:rPr>
  </w:style>
  <w:style w:type="character" w:customStyle="1" w:styleId="WW8Num107z0">
    <w:name w:val="WW8Num107z0"/>
    <w:rsid w:val="00F6354F"/>
    <w:rPr>
      <w:b/>
    </w:rPr>
  </w:style>
  <w:style w:type="character" w:customStyle="1" w:styleId="WW8Num110z0">
    <w:name w:val="WW8Num110z0"/>
    <w:rsid w:val="00F6354F"/>
    <w:rPr>
      <w:rFonts w:ascii="Symbol" w:hAnsi="Symbol"/>
    </w:rPr>
  </w:style>
  <w:style w:type="character" w:customStyle="1" w:styleId="WW8Num111z0">
    <w:name w:val="WW8Num111z0"/>
    <w:rsid w:val="00F6354F"/>
    <w:rPr>
      <w:b/>
    </w:rPr>
  </w:style>
  <w:style w:type="character" w:customStyle="1" w:styleId="WW8Num112z0">
    <w:name w:val="WW8Num112z0"/>
    <w:rsid w:val="00F6354F"/>
    <w:rPr>
      <w:b/>
    </w:rPr>
  </w:style>
  <w:style w:type="character" w:customStyle="1" w:styleId="WW8Num117z0">
    <w:name w:val="WW8Num117z0"/>
    <w:rsid w:val="00F6354F"/>
    <w:rPr>
      <w:b/>
    </w:rPr>
  </w:style>
  <w:style w:type="character" w:customStyle="1" w:styleId="WW8Num120z0">
    <w:name w:val="WW8Num120z0"/>
    <w:rsid w:val="00F6354F"/>
    <w:rPr>
      <w:sz w:val="20"/>
    </w:rPr>
  </w:style>
  <w:style w:type="character" w:customStyle="1" w:styleId="WW8Num120z1">
    <w:name w:val="WW8Num120z1"/>
    <w:rsid w:val="00F6354F"/>
    <w:rPr>
      <w:b/>
    </w:rPr>
  </w:style>
  <w:style w:type="character" w:customStyle="1" w:styleId="WW8Num123z0">
    <w:name w:val="WW8Num123z0"/>
    <w:rsid w:val="00F6354F"/>
    <w:rPr>
      <w:b/>
    </w:rPr>
  </w:style>
  <w:style w:type="character" w:customStyle="1" w:styleId="WW-">
    <w:name w:val="WW-Основной шрифт абзаца"/>
    <w:rsid w:val="00F6354F"/>
  </w:style>
  <w:style w:type="paragraph" w:customStyle="1" w:styleId="1f">
    <w:name w:val="Заголовок1"/>
    <w:basedOn w:val="a0"/>
    <w:next w:val="ad"/>
    <w:rsid w:val="00F6354F"/>
    <w:pPr>
      <w:keepNext/>
      <w:suppressAutoHyphens/>
      <w:spacing w:before="240" w:after="120" w:line="240" w:lineRule="auto"/>
    </w:pPr>
    <w:rPr>
      <w:rFonts w:ascii="Arial" w:eastAsia="Lucida Sans Unicode" w:hAnsi="Arial" w:cs="Tahoma"/>
      <w:sz w:val="28"/>
      <w:szCs w:val="28"/>
      <w:lang w:eastAsia="ar-SA"/>
    </w:rPr>
  </w:style>
  <w:style w:type="paragraph" w:styleId="afff">
    <w:name w:val="List"/>
    <w:basedOn w:val="ad"/>
    <w:semiHidden/>
    <w:rsid w:val="00F6354F"/>
    <w:pPr>
      <w:suppressAutoHyphens/>
      <w:spacing w:line="240" w:lineRule="auto"/>
    </w:pPr>
    <w:rPr>
      <w:rFonts w:cs="Tahoma"/>
      <w:i w:val="0"/>
      <w:color w:val="auto"/>
      <w:sz w:val="28"/>
      <w:szCs w:val="20"/>
      <w:lang w:eastAsia="ar-SA"/>
    </w:rPr>
  </w:style>
  <w:style w:type="paragraph" w:customStyle="1" w:styleId="1f0">
    <w:name w:val="Название1"/>
    <w:basedOn w:val="a0"/>
    <w:rsid w:val="00F6354F"/>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1">
    <w:name w:val="Указатель1"/>
    <w:basedOn w:val="a0"/>
    <w:rsid w:val="00F6354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2">
    <w:name w:val="заголовок 1"/>
    <w:basedOn w:val="a0"/>
    <w:next w:val="a0"/>
    <w:rsid w:val="00F6354F"/>
    <w:pPr>
      <w:keepNext/>
      <w:suppressAutoHyphens/>
      <w:autoSpaceDE w:val="0"/>
      <w:spacing w:after="0" w:line="240" w:lineRule="auto"/>
      <w:ind w:right="2318"/>
    </w:pPr>
    <w:rPr>
      <w:rFonts w:ascii="Times New Roman" w:eastAsia="Times New Roman" w:hAnsi="Times New Roman" w:cs="Times New Roman"/>
      <w:b/>
      <w:bCs/>
      <w:sz w:val="28"/>
      <w:szCs w:val="28"/>
      <w:lang w:eastAsia="ar-SA"/>
    </w:rPr>
  </w:style>
  <w:style w:type="paragraph" w:customStyle="1" w:styleId="afff0">
    <w:name w:val="Содержимое таблицы"/>
    <w:basedOn w:val="a0"/>
    <w:rsid w:val="00F6354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F6354F"/>
    <w:pPr>
      <w:jc w:val="center"/>
    </w:pPr>
    <w:rPr>
      <w:b/>
      <w:bCs/>
      <w:i/>
      <w:iCs/>
    </w:rPr>
  </w:style>
  <w:style w:type="paragraph" w:customStyle="1" w:styleId="afff2">
    <w:name w:val="Содержимое врезки"/>
    <w:basedOn w:val="ad"/>
    <w:rsid w:val="00F6354F"/>
    <w:pPr>
      <w:suppressAutoHyphens/>
      <w:spacing w:line="240" w:lineRule="auto"/>
    </w:pPr>
    <w:rPr>
      <w:i w:val="0"/>
      <w:color w:val="auto"/>
      <w:sz w:val="28"/>
      <w:szCs w:val="20"/>
      <w:lang w:eastAsia="ar-SA"/>
    </w:rPr>
  </w:style>
  <w:style w:type="character" w:customStyle="1" w:styleId="WW8Num6z0">
    <w:name w:val="WW8Num6z0"/>
    <w:rsid w:val="00F6354F"/>
    <w:rPr>
      <w:rFonts w:ascii="Times New Roman" w:hAnsi="Times New Roman"/>
      <w:b w:val="0"/>
      <w:i w:val="0"/>
      <w:sz w:val="28"/>
      <w:u w:val="none"/>
    </w:rPr>
  </w:style>
  <w:style w:type="character" w:customStyle="1" w:styleId="WW8Num8z0">
    <w:name w:val="WW8Num8z0"/>
    <w:rsid w:val="00F6354F"/>
    <w:rPr>
      <w:rFonts w:ascii="Times New Roman" w:hAnsi="Times New Roman"/>
      <w:b w:val="0"/>
      <w:i w:val="0"/>
      <w:sz w:val="28"/>
      <w:u w:val="none"/>
    </w:rPr>
  </w:style>
  <w:style w:type="character" w:customStyle="1" w:styleId="WW8Num9z0">
    <w:name w:val="WW8Num9z0"/>
    <w:rsid w:val="00F6354F"/>
    <w:rPr>
      <w:rFonts w:ascii="Times New Roman" w:hAnsi="Times New Roman"/>
      <w:b w:val="0"/>
      <w:i w:val="0"/>
      <w:sz w:val="28"/>
      <w:u w:val="none"/>
    </w:rPr>
  </w:style>
  <w:style w:type="character" w:customStyle="1" w:styleId="WW8Num11z0">
    <w:name w:val="WW8Num11z0"/>
    <w:rsid w:val="00F6354F"/>
    <w:rPr>
      <w:sz w:val="28"/>
      <w:szCs w:val="24"/>
    </w:rPr>
  </w:style>
  <w:style w:type="character" w:customStyle="1" w:styleId="WW8Num13z0">
    <w:name w:val="WW8Num13z0"/>
    <w:rsid w:val="00F6354F"/>
    <w:rPr>
      <w:b/>
    </w:rPr>
  </w:style>
  <w:style w:type="character" w:customStyle="1" w:styleId="WW8Num14z0">
    <w:name w:val="WW8Num14z0"/>
    <w:rsid w:val="00F6354F"/>
    <w:rPr>
      <w:rFonts w:ascii="Times New Roman" w:hAnsi="Times New Roman"/>
      <w:b w:val="0"/>
      <w:i w:val="0"/>
      <w:sz w:val="28"/>
      <w:u w:val="none"/>
    </w:rPr>
  </w:style>
  <w:style w:type="character" w:customStyle="1" w:styleId="WW8Num18z0">
    <w:name w:val="WW8Num18z0"/>
    <w:rsid w:val="00F6354F"/>
    <w:rPr>
      <w:sz w:val="28"/>
      <w:szCs w:val="24"/>
    </w:rPr>
  </w:style>
  <w:style w:type="character" w:customStyle="1" w:styleId="WW8Num19z0">
    <w:name w:val="WW8Num19z0"/>
    <w:rsid w:val="00F6354F"/>
    <w:rPr>
      <w:sz w:val="28"/>
      <w:szCs w:val="24"/>
    </w:rPr>
  </w:style>
  <w:style w:type="character" w:customStyle="1" w:styleId="WW8Num20z0">
    <w:name w:val="WW8Num20z0"/>
    <w:rsid w:val="00F6354F"/>
    <w:rPr>
      <w:sz w:val="28"/>
      <w:szCs w:val="24"/>
    </w:rPr>
  </w:style>
  <w:style w:type="character" w:customStyle="1" w:styleId="WW-Absatz-Standardschriftart11">
    <w:name w:val="WW-Absatz-Standardschriftart11"/>
    <w:rsid w:val="00F6354F"/>
  </w:style>
  <w:style w:type="character" w:customStyle="1" w:styleId="WW8Num22z0">
    <w:name w:val="WW8Num22z0"/>
    <w:rsid w:val="00F6354F"/>
    <w:rPr>
      <w:b/>
    </w:rPr>
  </w:style>
  <w:style w:type="character" w:customStyle="1" w:styleId="WW8Num23z0">
    <w:name w:val="WW8Num23z0"/>
    <w:rsid w:val="00F6354F"/>
    <w:rPr>
      <w:rFonts w:ascii="Times New Roman" w:hAnsi="Times New Roman"/>
      <w:b w:val="0"/>
      <w:i w:val="0"/>
      <w:sz w:val="28"/>
      <w:u w:val="none"/>
    </w:rPr>
  </w:style>
  <w:style w:type="character" w:customStyle="1" w:styleId="WW8Num25z0">
    <w:name w:val="WW8Num25z0"/>
    <w:rsid w:val="00F6354F"/>
    <w:rPr>
      <w:b/>
    </w:rPr>
  </w:style>
  <w:style w:type="character" w:customStyle="1" w:styleId="WW8Num26z0">
    <w:name w:val="WW8Num26z0"/>
    <w:rsid w:val="00F6354F"/>
    <w:rPr>
      <w:rFonts w:ascii="Times New Roman" w:hAnsi="Times New Roman"/>
      <w:b w:val="0"/>
      <w:i w:val="0"/>
      <w:sz w:val="28"/>
      <w:u w:val="none"/>
    </w:rPr>
  </w:style>
  <w:style w:type="character" w:customStyle="1" w:styleId="WW8Num27z0">
    <w:name w:val="WW8Num27z0"/>
    <w:rsid w:val="00F6354F"/>
    <w:rPr>
      <w:rFonts w:ascii="Times New Roman" w:hAnsi="Times New Roman"/>
      <w:b w:val="0"/>
      <w:i w:val="0"/>
      <w:sz w:val="28"/>
      <w:u w:val="none"/>
    </w:rPr>
  </w:style>
  <w:style w:type="character" w:customStyle="1" w:styleId="WW8Num31z0">
    <w:name w:val="WW8Num31z0"/>
    <w:rsid w:val="00F6354F"/>
    <w:rPr>
      <w:sz w:val="20"/>
    </w:rPr>
  </w:style>
  <w:style w:type="character" w:customStyle="1" w:styleId="WW8Num31z1">
    <w:name w:val="WW8Num31z1"/>
    <w:rsid w:val="00F6354F"/>
    <w:rPr>
      <w:b/>
    </w:rPr>
  </w:style>
  <w:style w:type="character" w:customStyle="1" w:styleId="WW8Num32z0">
    <w:name w:val="WW8Num32z0"/>
    <w:rsid w:val="00F6354F"/>
    <w:rPr>
      <w:b/>
    </w:rPr>
  </w:style>
  <w:style w:type="character" w:customStyle="1" w:styleId="WW8Num33z0">
    <w:name w:val="WW8Num33z0"/>
    <w:rsid w:val="00F6354F"/>
    <w:rPr>
      <w:rFonts w:ascii="Times New Roman" w:hAnsi="Times New Roman"/>
      <w:b w:val="0"/>
      <w:i w:val="0"/>
      <w:sz w:val="28"/>
      <w:u w:val="none"/>
    </w:rPr>
  </w:style>
  <w:style w:type="character" w:customStyle="1" w:styleId="WW8Num40z0">
    <w:name w:val="WW8Num40z0"/>
    <w:rsid w:val="00F6354F"/>
    <w:rPr>
      <w:rFonts w:ascii="Times New Roman" w:hAnsi="Times New Roman"/>
      <w:b w:val="0"/>
      <w:i w:val="0"/>
      <w:sz w:val="28"/>
      <w:u w:val="none"/>
    </w:rPr>
  </w:style>
  <w:style w:type="character" w:customStyle="1" w:styleId="WW8Num43z0">
    <w:name w:val="WW8Num43z0"/>
    <w:rsid w:val="00F6354F"/>
    <w:rPr>
      <w:rFonts w:ascii="Times New Roman" w:hAnsi="Times New Roman"/>
      <w:b w:val="0"/>
      <w:i w:val="0"/>
      <w:sz w:val="28"/>
      <w:u w:val="none"/>
    </w:rPr>
  </w:style>
  <w:style w:type="character" w:customStyle="1" w:styleId="WW8Num45z0">
    <w:name w:val="WW8Num45z0"/>
    <w:rsid w:val="00F6354F"/>
    <w:rPr>
      <w:rFonts w:ascii="Times New Roman" w:hAnsi="Times New Roman"/>
      <w:b w:val="0"/>
      <w:i w:val="0"/>
      <w:sz w:val="28"/>
      <w:u w:val="none"/>
    </w:rPr>
  </w:style>
  <w:style w:type="character" w:customStyle="1" w:styleId="WW8Num46z0">
    <w:name w:val="WW8Num46z0"/>
    <w:rsid w:val="00F6354F"/>
    <w:rPr>
      <w:b/>
    </w:rPr>
  </w:style>
  <w:style w:type="character" w:customStyle="1" w:styleId="WW8Num55z0">
    <w:name w:val="WW8Num55z0"/>
    <w:rsid w:val="00F6354F"/>
    <w:rPr>
      <w:rFonts w:ascii="Times New Roman" w:hAnsi="Times New Roman"/>
      <w:b w:val="0"/>
      <w:i w:val="0"/>
      <w:sz w:val="28"/>
      <w:u w:val="none"/>
    </w:rPr>
  </w:style>
  <w:style w:type="character" w:customStyle="1" w:styleId="WW8Num58z0">
    <w:name w:val="WW8Num58z0"/>
    <w:rsid w:val="00F6354F"/>
    <w:rPr>
      <w:sz w:val="20"/>
    </w:rPr>
  </w:style>
  <w:style w:type="character" w:customStyle="1" w:styleId="WW8Num64z0">
    <w:name w:val="WW8Num64z0"/>
    <w:rsid w:val="00F6354F"/>
    <w:rPr>
      <w:rFonts w:ascii="Times New Roman" w:hAnsi="Times New Roman"/>
      <w:b/>
      <w:i w:val="0"/>
      <w:sz w:val="28"/>
      <w:u w:val="none"/>
    </w:rPr>
  </w:style>
  <w:style w:type="character" w:customStyle="1" w:styleId="WW8Num82z0">
    <w:name w:val="WW8Num82z0"/>
    <w:rsid w:val="00F6354F"/>
    <w:rPr>
      <w:rFonts w:ascii="Symbol" w:hAnsi="Symbol"/>
    </w:rPr>
  </w:style>
  <w:style w:type="character" w:customStyle="1" w:styleId="WW8Num84z0">
    <w:name w:val="WW8Num84z0"/>
    <w:rsid w:val="00F6354F"/>
    <w:rPr>
      <w:b/>
    </w:rPr>
  </w:style>
  <w:style w:type="character" w:customStyle="1" w:styleId="WW8Num85z0">
    <w:name w:val="WW8Num85z0"/>
    <w:rsid w:val="00F6354F"/>
    <w:rPr>
      <w:rFonts w:ascii="Times New Roman" w:hAnsi="Times New Roman"/>
      <w:b w:val="0"/>
      <w:i w:val="0"/>
      <w:sz w:val="28"/>
      <w:u w:val="none"/>
    </w:rPr>
  </w:style>
  <w:style w:type="character" w:customStyle="1" w:styleId="WW8Num89z1">
    <w:name w:val="WW8Num89z1"/>
    <w:rsid w:val="00F6354F"/>
    <w:rPr>
      <w:b/>
    </w:rPr>
  </w:style>
  <w:style w:type="character" w:customStyle="1" w:styleId="WW8Num91z1">
    <w:name w:val="WW8Num91z1"/>
    <w:rsid w:val="00F6354F"/>
    <w:rPr>
      <w:b/>
    </w:rPr>
  </w:style>
  <w:style w:type="character" w:customStyle="1" w:styleId="WW8Num92z0">
    <w:name w:val="WW8Num92z0"/>
    <w:rsid w:val="00F6354F"/>
    <w:rPr>
      <w:b/>
    </w:rPr>
  </w:style>
  <w:style w:type="character" w:customStyle="1" w:styleId="WW8Num94z1">
    <w:name w:val="WW8Num94z1"/>
    <w:rsid w:val="00F6354F"/>
    <w:rPr>
      <w:b/>
    </w:rPr>
  </w:style>
  <w:style w:type="character" w:customStyle="1" w:styleId="WW8Num97z0">
    <w:name w:val="WW8Num97z0"/>
    <w:rsid w:val="00F6354F"/>
    <w:rPr>
      <w:b/>
    </w:rPr>
  </w:style>
  <w:style w:type="character" w:customStyle="1" w:styleId="WW8Num98z0">
    <w:name w:val="WW8Num98z0"/>
    <w:rsid w:val="00F6354F"/>
    <w:rPr>
      <w:b/>
    </w:rPr>
  </w:style>
  <w:style w:type="character" w:customStyle="1" w:styleId="WW8Num99z1">
    <w:name w:val="WW8Num99z1"/>
    <w:rsid w:val="00F6354F"/>
    <w:rPr>
      <w:b/>
    </w:rPr>
  </w:style>
  <w:style w:type="character" w:customStyle="1" w:styleId="WW8Num100z0">
    <w:name w:val="WW8Num100z0"/>
    <w:rsid w:val="00F6354F"/>
    <w:rPr>
      <w:rFonts w:ascii="Times New Roman" w:hAnsi="Times New Roman"/>
      <w:b w:val="0"/>
      <w:i w:val="0"/>
      <w:sz w:val="32"/>
    </w:rPr>
  </w:style>
  <w:style w:type="character" w:customStyle="1" w:styleId="WW8Num102z0">
    <w:name w:val="WW8Num102z0"/>
    <w:rsid w:val="00F6354F"/>
    <w:rPr>
      <w:rFonts w:ascii="Times New Roman" w:hAnsi="Times New Roman"/>
      <w:b w:val="0"/>
      <w:i w:val="0"/>
      <w:sz w:val="28"/>
      <w:u w:val="none"/>
    </w:rPr>
  </w:style>
  <w:style w:type="character" w:customStyle="1" w:styleId="WW8Num108z0">
    <w:name w:val="WW8Num108z0"/>
    <w:rsid w:val="00F6354F"/>
    <w:rPr>
      <w:b/>
    </w:rPr>
  </w:style>
  <w:style w:type="character" w:customStyle="1" w:styleId="WW8Num109z0">
    <w:name w:val="WW8Num109z0"/>
    <w:rsid w:val="00F6354F"/>
    <w:rPr>
      <w:b/>
    </w:rPr>
  </w:style>
  <w:style w:type="character" w:customStyle="1" w:styleId="WW8Num114z0">
    <w:name w:val="WW8Num114z0"/>
    <w:rsid w:val="00F6354F"/>
    <w:rPr>
      <w:sz w:val="20"/>
    </w:rPr>
  </w:style>
  <w:style w:type="character" w:customStyle="1" w:styleId="WW8Num114z1">
    <w:name w:val="WW8Num114z1"/>
    <w:rsid w:val="00F6354F"/>
    <w:rPr>
      <w:b/>
    </w:rPr>
  </w:style>
  <w:style w:type="character" w:customStyle="1" w:styleId="WW8Num115z0">
    <w:name w:val="WW8Num115z0"/>
    <w:rsid w:val="00F6354F"/>
    <w:rPr>
      <w:rFonts w:ascii="Times New Roman" w:hAnsi="Times New Roman"/>
      <w:b w:val="0"/>
      <w:i w:val="0"/>
      <w:sz w:val="28"/>
      <w:u w:val="none"/>
    </w:rPr>
  </w:style>
  <w:style w:type="character" w:customStyle="1" w:styleId="WW8Num118z0">
    <w:name w:val="WW8Num118z0"/>
    <w:rsid w:val="00F6354F"/>
    <w:rPr>
      <w:b/>
    </w:rPr>
  </w:style>
  <w:style w:type="character" w:customStyle="1" w:styleId="WW8Num119z0">
    <w:name w:val="WW8Num119z0"/>
    <w:rsid w:val="00F6354F"/>
    <w:rPr>
      <w:rFonts w:ascii="Arial" w:hAnsi="Arial"/>
      <w:b w:val="0"/>
      <w:i w:val="0"/>
      <w:sz w:val="24"/>
      <w:u w:val="none"/>
    </w:rPr>
  </w:style>
  <w:style w:type="character" w:customStyle="1" w:styleId="WW8Num121z0">
    <w:name w:val="WW8Num121z0"/>
    <w:rsid w:val="00F6354F"/>
    <w:rPr>
      <w:rFonts w:ascii="Times New Roman" w:hAnsi="Times New Roman"/>
      <w:b w:val="0"/>
      <w:i w:val="0"/>
      <w:sz w:val="32"/>
    </w:rPr>
  </w:style>
  <w:style w:type="character" w:customStyle="1" w:styleId="WW8Num122z0">
    <w:name w:val="WW8Num122z0"/>
    <w:rsid w:val="00F6354F"/>
    <w:rPr>
      <w:b/>
    </w:rPr>
  </w:style>
  <w:style w:type="character" w:customStyle="1" w:styleId="WW8Num126z0">
    <w:name w:val="WW8Num126z0"/>
    <w:rsid w:val="00F6354F"/>
    <w:rPr>
      <w:b/>
    </w:rPr>
  </w:style>
  <w:style w:type="character" w:customStyle="1" w:styleId="WW8Num127z0">
    <w:name w:val="WW8Num127z0"/>
    <w:rsid w:val="00F6354F"/>
    <w:rPr>
      <w:rFonts w:ascii="Times New Roman" w:hAnsi="Times New Roman"/>
      <w:b w:val="0"/>
      <w:i w:val="0"/>
      <w:sz w:val="28"/>
      <w:u w:val="none"/>
    </w:rPr>
  </w:style>
  <w:style w:type="character" w:customStyle="1" w:styleId="WW8Num128z0">
    <w:name w:val="WW8Num128z0"/>
    <w:rsid w:val="00F6354F"/>
    <w:rPr>
      <w:rFonts w:ascii="Times New Roman" w:hAnsi="Times New Roman"/>
      <w:b w:val="0"/>
      <w:i w:val="0"/>
      <w:sz w:val="28"/>
      <w:u w:val="none"/>
    </w:rPr>
  </w:style>
  <w:style w:type="character" w:customStyle="1" w:styleId="WW8Num129z0">
    <w:name w:val="WW8Num129z0"/>
    <w:rsid w:val="00F6354F"/>
    <w:rPr>
      <w:rFonts w:ascii="Times New Roman" w:hAnsi="Times New Roman"/>
      <w:b w:val="0"/>
      <w:i w:val="0"/>
      <w:sz w:val="28"/>
      <w:u w:val="none"/>
    </w:rPr>
  </w:style>
  <w:style w:type="character" w:customStyle="1" w:styleId="WW8Num131z0">
    <w:name w:val="WW8Num131z0"/>
    <w:rsid w:val="00F6354F"/>
    <w:rPr>
      <w:rFonts w:ascii="Times New Roman" w:hAnsi="Times New Roman"/>
      <w:b/>
      <w:i w:val="0"/>
      <w:sz w:val="28"/>
      <w:u w:val="none"/>
    </w:rPr>
  </w:style>
  <w:style w:type="character" w:customStyle="1" w:styleId="WW8Num132z0">
    <w:name w:val="WW8Num132z0"/>
    <w:rsid w:val="00F6354F"/>
    <w:rPr>
      <w:b/>
    </w:rPr>
  </w:style>
  <w:style w:type="character" w:customStyle="1" w:styleId="WW8Num133z0">
    <w:name w:val="WW8Num133z0"/>
    <w:rsid w:val="00F6354F"/>
    <w:rPr>
      <w:b/>
    </w:rPr>
  </w:style>
  <w:style w:type="character" w:customStyle="1" w:styleId="WW8Num134z0">
    <w:name w:val="WW8Num134z0"/>
    <w:rsid w:val="00F6354F"/>
    <w:rPr>
      <w:rFonts w:ascii="Times New Roman" w:hAnsi="Times New Roman"/>
      <w:b w:val="0"/>
      <w:i w:val="0"/>
      <w:sz w:val="28"/>
      <w:u w:val="none"/>
    </w:rPr>
  </w:style>
  <w:style w:type="character" w:customStyle="1" w:styleId="WW8Num136z0">
    <w:name w:val="WW8Num136z0"/>
    <w:rsid w:val="00F6354F"/>
    <w:rPr>
      <w:rFonts w:ascii="Times New Roman" w:hAnsi="Times New Roman"/>
      <w:b w:val="0"/>
      <w:i w:val="0"/>
      <w:sz w:val="28"/>
      <w:u w:val="none"/>
    </w:rPr>
  </w:style>
  <w:style w:type="character" w:customStyle="1" w:styleId="WW8Num138z0">
    <w:name w:val="WW8Num138z0"/>
    <w:rsid w:val="00F6354F"/>
    <w:rPr>
      <w:b/>
    </w:rPr>
  </w:style>
  <w:style w:type="character" w:customStyle="1" w:styleId="WW8Num139z0">
    <w:name w:val="WW8Num139z0"/>
    <w:rsid w:val="00F6354F"/>
    <w:rPr>
      <w:rFonts w:ascii="Times New Roman" w:hAnsi="Times New Roman"/>
      <w:b w:val="0"/>
      <w:i w:val="0"/>
      <w:sz w:val="28"/>
      <w:u w:val="none"/>
    </w:rPr>
  </w:style>
  <w:style w:type="character" w:customStyle="1" w:styleId="WW8Num140z0">
    <w:name w:val="WW8Num140z0"/>
    <w:rsid w:val="00F6354F"/>
    <w:rPr>
      <w:rFonts w:ascii="Times New Roman" w:hAnsi="Times New Roman"/>
      <w:b w:val="0"/>
      <w:i w:val="0"/>
      <w:sz w:val="28"/>
    </w:rPr>
  </w:style>
  <w:style w:type="character" w:customStyle="1" w:styleId="WW8Num143z0">
    <w:name w:val="WW8Num143z0"/>
    <w:rsid w:val="00F6354F"/>
    <w:rPr>
      <w:rFonts w:ascii="Times New Roman" w:hAnsi="Times New Roman"/>
      <w:b w:val="0"/>
      <w:i w:val="0"/>
      <w:sz w:val="28"/>
      <w:u w:val="none"/>
    </w:rPr>
  </w:style>
  <w:style w:type="character" w:customStyle="1" w:styleId="WW8Num144z1">
    <w:name w:val="WW8Num144z1"/>
    <w:rsid w:val="00F6354F"/>
    <w:rPr>
      <w:b/>
    </w:rPr>
  </w:style>
  <w:style w:type="character" w:customStyle="1" w:styleId="WW8Num145z0">
    <w:name w:val="WW8Num145z0"/>
    <w:rsid w:val="00F6354F"/>
    <w:rPr>
      <w:rFonts w:ascii="Times New Roman" w:hAnsi="Times New Roman"/>
      <w:b/>
      <w:i w:val="0"/>
      <w:sz w:val="28"/>
      <w:u w:val="none"/>
    </w:rPr>
  </w:style>
  <w:style w:type="character" w:customStyle="1" w:styleId="WW8Num147z0">
    <w:name w:val="WW8Num147z0"/>
    <w:rsid w:val="00F6354F"/>
    <w:rPr>
      <w:rFonts w:ascii="Arial" w:hAnsi="Arial"/>
      <w:b w:val="0"/>
      <w:i w:val="0"/>
      <w:sz w:val="24"/>
      <w:u w:val="none"/>
    </w:rPr>
  </w:style>
  <w:style w:type="character" w:customStyle="1" w:styleId="WW8Num148z0">
    <w:name w:val="WW8Num148z0"/>
    <w:rsid w:val="00F6354F"/>
    <w:rPr>
      <w:rFonts w:ascii="Times New Roman" w:hAnsi="Times New Roman"/>
      <w:b w:val="0"/>
      <w:i w:val="0"/>
      <w:sz w:val="28"/>
      <w:u w:val="none"/>
    </w:rPr>
  </w:style>
  <w:style w:type="character" w:customStyle="1" w:styleId="WW8Num149z0">
    <w:name w:val="WW8Num149z0"/>
    <w:rsid w:val="00F6354F"/>
    <w:rPr>
      <w:rFonts w:ascii="Symbol" w:hAnsi="Symbol"/>
    </w:rPr>
  </w:style>
  <w:style w:type="character" w:customStyle="1" w:styleId="WW8Num152z0">
    <w:name w:val="WW8Num152z0"/>
    <w:rsid w:val="00F6354F"/>
    <w:rPr>
      <w:rFonts w:ascii="Times New Roman" w:hAnsi="Times New Roman"/>
      <w:b w:val="0"/>
      <w:i w:val="0"/>
      <w:sz w:val="28"/>
      <w:u w:val="none"/>
    </w:rPr>
  </w:style>
  <w:style w:type="character" w:customStyle="1" w:styleId="WW8Num154z0">
    <w:name w:val="WW8Num154z0"/>
    <w:rsid w:val="00F6354F"/>
    <w:rPr>
      <w:rFonts w:ascii="Times New Roman" w:hAnsi="Times New Roman"/>
      <w:b/>
      <w:i w:val="0"/>
      <w:sz w:val="28"/>
      <w:u w:val="none"/>
    </w:rPr>
  </w:style>
  <w:style w:type="character" w:customStyle="1" w:styleId="WW8Num157z0">
    <w:name w:val="WW8Num157z0"/>
    <w:rsid w:val="00F6354F"/>
    <w:rPr>
      <w:b/>
    </w:rPr>
  </w:style>
  <w:style w:type="character" w:customStyle="1" w:styleId="WW8Num159z0">
    <w:name w:val="WW8Num159z0"/>
    <w:rsid w:val="00F6354F"/>
    <w:rPr>
      <w:rFonts w:ascii="Times New Roman" w:hAnsi="Times New Roman"/>
      <w:b w:val="0"/>
      <w:i w:val="0"/>
      <w:sz w:val="28"/>
      <w:u w:val="none"/>
    </w:rPr>
  </w:style>
  <w:style w:type="character" w:customStyle="1" w:styleId="WW8Num160z0">
    <w:name w:val="WW8Num160z0"/>
    <w:rsid w:val="00F6354F"/>
    <w:rPr>
      <w:rFonts w:ascii="Times New Roman" w:hAnsi="Times New Roman"/>
      <w:b w:val="0"/>
      <w:i w:val="0"/>
      <w:sz w:val="28"/>
      <w:u w:val="none"/>
    </w:rPr>
  </w:style>
  <w:style w:type="character" w:customStyle="1" w:styleId="WW8Num162z0">
    <w:name w:val="WW8Num162z0"/>
    <w:rsid w:val="00F6354F"/>
    <w:rPr>
      <w:b/>
    </w:rPr>
  </w:style>
  <w:style w:type="character" w:customStyle="1" w:styleId="WW8Num165z0">
    <w:name w:val="WW8Num165z0"/>
    <w:rsid w:val="00F6354F"/>
    <w:rPr>
      <w:b/>
    </w:rPr>
  </w:style>
  <w:style w:type="character" w:customStyle="1" w:styleId="WW8Num166z0">
    <w:name w:val="WW8Num166z0"/>
    <w:rsid w:val="00F6354F"/>
    <w:rPr>
      <w:rFonts w:ascii="Times New Roman" w:hAnsi="Times New Roman"/>
      <w:b w:val="0"/>
      <w:i w:val="0"/>
      <w:sz w:val="28"/>
      <w:u w:val="none"/>
    </w:rPr>
  </w:style>
  <w:style w:type="character" w:customStyle="1" w:styleId="WW8Num167z0">
    <w:name w:val="WW8Num167z0"/>
    <w:rsid w:val="00F6354F"/>
    <w:rPr>
      <w:rFonts w:ascii="Times New Roman" w:hAnsi="Times New Roman"/>
      <w:b w:val="0"/>
      <w:i w:val="0"/>
      <w:sz w:val="28"/>
      <w:u w:val="none"/>
    </w:rPr>
  </w:style>
  <w:style w:type="character" w:customStyle="1" w:styleId="WW8Num170z0">
    <w:name w:val="WW8Num170z0"/>
    <w:rsid w:val="00F6354F"/>
    <w:rPr>
      <w:b/>
    </w:rPr>
  </w:style>
  <w:style w:type="character" w:customStyle="1" w:styleId="WW8Num172z0">
    <w:name w:val="WW8Num172z0"/>
    <w:rsid w:val="00F6354F"/>
    <w:rPr>
      <w:b/>
    </w:rPr>
  </w:style>
  <w:style w:type="character" w:customStyle="1" w:styleId="WW8Num174z0">
    <w:name w:val="WW8Num174z0"/>
    <w:rsid w:val="00F6354F"/>
    <w:rPr>
      <w:rFonts w:ascii="Symbol" w:hAnsi="Symbol"/>
      <w:i w:val="0"/>
    </w:rPr>
  </w:style>
  <w:style w:type="character" w:customStyle="1" w:styleId="WW8Num175z0">
    <w:name w:val="WW8Num175z0"/>
    <w:rsid w:val="00F6354F"/>
    <w:rPr>
      <w:b/>
    </w:rPr>
  </w:style>
  <w:style w:type="character" w:customStyle="1" w:styleId="WW8Num177z0">
    <w:name w:val="WW8Num177z0"/>
    <w:rsid w:val="00F6354F"/>
    <w:rPr>
      <w:b/>
    </w:rPr>
  </w:style>
  <w:style w:type="character" w:customStyle="1" w:styleId="WW8Num178z0">
    <w:name w:val="WW8Num178z0"/>
    <w:rsid w:val="00F6354F"/>
    <w:rPr>
      <w:rFonts w:ascii="Times New Roman" w:hAnsi="Times New Roman"/>
      <w:b w:val="0"/>
      <w:i w:val="0"/>
      <w:sz w:val="32"/>
    </w:rPr>
  </w:style>
  <w:style w:type="character" w:customStyle="1" w:styleId="WW8Num179z0">
    <w:name w:val="WW8Num179z0"/>
    <w:rsid w:val="00F6354F"/>
    <w:rPr>
      <w:b/>
    </w:rPr>
  </w:style>
  <w:style w:type="character" w:customStyle="1" w:styleId="WW8Num180z0">
    <w:name w:val="WW8Num180z0"/>
    <w:rsid w:val="00F6354F"/>
    <w:rPr>
      <w:rFonts w:ascii="Times New Roman" w:hAnsi="Times New Roman"/>
      <w:b w:val="0"/>
      <w:i w:val="0"/>
      <w:sz w:val="28"/>
      <w:u w:val="none"/>
    </w:rPr>
  </w:style>
  <w:style w:type="character" w:customStyle="1" w:styleId="WW8Num181z0">
    <w:name w:val="WW8Num181z0"/>
    <w:rsid w:val="00F6354F"/>
    <w:rPr>
      <w:rFonts w:ascii="Times New Roman" w:hAnsi="Times New Roman"/>
      <w:b/>
      <w:i w:val="0"/>
      <w:sz w:val="28"/>
      <w:u w:val="none"/>
    </w:rPr>
  </w:style>
  <w:style w:type="character" w:customStyle="1" w:styleId="WW8Num182z0">
    <w:name w:val="WW8Num182z0"/>
    <w:rsid w:val="00F6354F"/>
    <w:rPr>
      <w:rFonts w:ascii="Times New Roman" w:hAnsi="Times New Roman"/>
      <w:b w:val="0"/>
      <w:i w:val="0"/>
      <w:sz w:val="28"/>
      <w:u w:val="none"/>
    </w:rPr>
  </w:style>
  <w:style w:type="character" w:customStyle="1" w:styleId="WW8Num183z0">
    <w:name w:val="WW8Num183z0"/>
    <w:rsid w:val="00F6354F"/>
    <w:rPr>
      <w:rFonts w:ascii="Times New Roman" w:hAnsi="Times New Roman"/>
      <w:b w:val="0"/>
      <w:i w:val="0"/>
      <w:sz w:val="28"/>
      <w:u w:val="none"/>
    </w:rPr>
  </w:style>
  <w:style w:type="character" w:customStyle="1" w:styleId="WW8Num184z0">
    <w:name w:val="WW8Num184z0"/>
    <w:rsid w:val="00F6354F"/>
    <w:rPr>
      <w:rFonts w:ascii="Times New Roman" w:hAnsi="Times New Roman"/>
      <w:b w:val="0"/>
      <w:i w:val="0"/>
      <w:sz w:val="22"/>
    </w:rPr>
  </w:style>
  <w:style w:type="character" w:customStyle="1" w:styleId="WW8Num187z0">
    <w:name w:val="WW8Num187z0"/>
    <w:rsid w:val="00F6354F"/>
    <w:rPr>
      <w:rFonts w:ascii="Symbol" w:hAnsi="Symbol"/>
    </w:rPr>
  </w:style>
  <w:style w:type="character" w:customStyle="1" w:styleId="WW8Num188z0">
    <w:name w:val="WW8Num188z0"/>
    <w:rsid w:val="00F6354F"/>
    <w:rPr>
      <w:rFonts w:ascii="Times New Roman" w:hAnsi="Times New Roman"/>
      <w:b w:val="0"/>
      <w:i w:val="0"/>
      <w:sz w:val="28"/>
      <w:u w:val="none"/>
    </w:rPr>
  </w:style>
  <w:style w:type="character" w:customStyle="1" w:styleId="WW8Num189z0">
    <w:name w:val="WW8Num189z0"/>
    <w:rsid w:val="00F6354F"/>
    <w:rPr>
      <w:b/>
    </w:rPr>
  </w:style>
  <w:style w:type="character" w:customStyle="1" w:styleId="WW8Num190z0">
    <w:name w:val="WW8Num190z0"/>
    <w:rsid w:val="00F6354F"/>
    <w:rPr>
      <w:rFonts w:ascii="Times New Roman" w:hAnsi="Times New Roman"/>
      <w:b w:val="0"/>
      <w:i w:val="0"/>
      <w:sz w:val="28"/>
      <w:u w:val="none"/>
    </w:rPr>
  </w:style>
  <w:style w:type="character" w:customStyle="1" w:styleId="WW8Num191z0">
    <w:name w:val="WW8Num191z0"/>
    <w:rsid w:val="00F6354F"/>
    <w:rPr>
      <w:rFonts w:ascii="Times New Roman" w:hAnsi="Times New Roman"/>
      <w:b w:val="0"/>
      <w:i w:val="0"/>
      <w:sz w:val="28"/>
      <w:u w:val="none"/>
    </w:rPr>
  </w:style>
  <w:style w:type="character" w:customStyle="1" w:styleId="WW8Num192z0">
    <w:name w:val="WW8Num192z0"/>
    <w:rsid w:val="00F6354F"/>
    <w:rPr>
      <w:b/>
    </w:rPr>
  </w:style>
  <w:style w:type="character" w:customStyle="1" w:styleId="WW8Num199z0">
    <w:name w:val="WW8Num199z0"/>
    <w:rsid w:val="00F6354F"/>
    <w:rPr>
      <w:rFonts w:ascii="Times New Roman" w:hAnsi="Times New Roman"/>
      <w:b/>
      <w:i w:val="0"/>
      <w:sz w:val="28"/>
      <w:u w:val="none"/>
    </w:rPr>
  </w:style>
  <w:style w:type="character" w:customStyle="1" w:styleId="WW8Num200z0">
    <w:name w:val="WW8Num200z0"/>
    <w:rsid w:val="00F6354F"/>
    <w:rPr>
      <w:rFonts w:ascii="Symbol" w:hAnsi="Symbol"/>
    </w:rPr>
  </w:style>
  <w:style w:type="character" w:customStyle="1" w:styleId="WW8Num205z0">
    <w:name w:val="WW8Num205z0"/>
    <w:rsid w:val="00F6354F"/>
    <w:rPr>
      <w:rFonts w:ascii="Times New Roman" w:hAnsi="Times New Roman"/>
      <w:b w:val="0"/>
      <w:i w:val="0"/>
      <w:sz w:val="32"/>
    </w:rPr>
  </w:style>
  <w:style w:type="character" w:customStyle="1" w:styleId="WW8Num206z0">
    <w:name w:val="WW8Num206z0"/>
    <w:rsid w:val="00F6354F"/>
    <w:rPr>
      <w:b/>
    </w:rPr>
  </w:style>
  <w:style w:type="character" w:customStyle="1" w:styleId="WW8Num209z0">
    <w:name w:val="WW8Num209z0"/>
    <w:rsid w:val="00F6354F"/>
    <w:rPr>
      <w:rFonts w:ascii="Times New Roman" w:hAnsi="Times New Roman"/>
      <w:b/>
      <w:i w:val="0"/>
      <w:sz w:val="28"/>
      <w:u w:val="none"/>
    </w:rPr>
  </w:style>
  <w:style w:type="character" w:customStyle="1" w:styleId="WW8Num212z0">
    <w:name w:val="WW8Num212z0"/>
    <w:rsid w:val="00F6354F"/>
    <w:rPr>
      <w:sz w:val="20"/>
    </w:rPr>
  </w:style>
  <w:style w:type="character" w:customStyle="1" w:styleId="WW8Num212z1">
    <w:name w:val="WW8Num212z1"/>
    <w:rsid w:val="00F6354F"/>
    <w:rPr>
      <w:b/>
    </w:rPr>
  </w:style>
  <w:style w:type="character" w:customStyle="1" w:styleId="WW8Num214z0">
    <w:name w:val="WW8Num214z0"/>
    <w:rsid w:val="00F6354F"/>
    <w:rPr>
      <w:rFonts w:ascii="Times New Roman" w:hAnsi="Times New Roman"/>
      <w:b w:val="0"/>
      <w:i w:val="0"/>
      <w:sz w:val="28"/>
      <w:u w:val="none"/>
    </w:rPr>
  </w:style>
  <w:style w:type="character" w:customStyle="1" w:styleId="WW8Num216z0">
    <w:name w:val="WW8Num216z0"/>
    <w:rsid w:val="00F6354F"/>
    <w:rPr>
      <w:rFonts w:ascii="Times New Roman" w:hAnsi="Times New Roman"/>
      <w:b/>
      <w:i w:val="0"/>
      <w:sz w:val="28"/>
      <w:u w:val="none"/>
    </w:rPr>
  </w:style>
  <w:style w:type="character" w:customStyle="1" w:styleId="WW8Num217z0">
    <w:name w:val="WW8Num217z0"/>
    <w:rsid w:val="00F6354F"/>
    <w:rPr>
      <w:b/>
    </w:rPr>
  </w:style>
  <w:style w:type="character" w:customStyle="1" w:styleId="WW8Num218z0">
    <w:name w:val="WW8Num218z0"/>
    <w:rsid w:val="00F6354F"/>
    <w:rPr>
      <w:rFonts w:ascii="Times New Roman" w:hAnsi="Times New Roman"/>
      <w:b w:val="0"/>
      <w:i w:val="0"/>
      <w:sz w:val="28"/>
      <w:u w:val="none"/>
    </w:rPr>
  </w:style>
  <w:style w:type="character" w:customStyle="1" w:styleId="WW8NumSt143z0">
    <w:name w:val="WW8NumSt143z0"/>
    <w:rsid w:val="00F6354F"/>
    <w:rPr>
      <w:rFonts w:ascii="Times New Roman" w:hAnsi="Times New Roman"/>
      <w:b w:val="0"/>
      <w:i w:val="0"/>
      <w:sz w:val="28"/>
      <w:u w:val="none"/>
    </w:rPr>
  </w:style>
  <w:style w:type="character" w:customStyle="1" w:styleId="WW8NumSt155z0">
    <w:name w:val="WW8NumSt155z0"/>
    <w:rsid w:val="00F6354F"/>
    <w:rPr>
      <w:rFonts w:ascii="Times New Roman" w:hAnsi="Times New Roman"/>
      <w:b w:val="0"/>
      <w:i w:val="0"/>
      <w:sz w:val="28"/>
      <w:u w:val="none"/>
    </w:rPr>
  </w:style>
  <w:style w:type="character" w:customStyle="1" w:styleId="WW8NumSt173z0">
    <w:name w:val="WW8NumSt173z0"/>
    <w:rsid w:val="00F6354F"/>
    <w:rPr>
      <w:rFonts w:ascii="Times New Roman" w:hAnsi="Times New Roman"/>
      <w:b w:val="0"/>
      <w:i w:val="0"/>
      <w:sz w:val="32"/>
    </w:rPr>
  </w:style>
  <w:style w:type="character" w:customStyle="1" w:styleId="WW8NumSt190z0">
    <w:name w:val="WW8NumSt190z0"/>
    <w:rsid w:val="00F6354F"/>
    <w:rPr>
      <w:rFonts w:ascii="Times New Roman" w:hAnsi="Times New Roman"/>
      <w:b w:val="0"/>
      <w:i w:val="0"/>
      <w:sz w:val="28"/>
      <w:u w:val="none"/>
    </w:rPr>
  </w:style>
  <w:style w:type="character" w:customStyle="1" w:styleId="afff3">
    <w:name w:val="Символ нумерации"/>
    <w:rsid w:val="00F6354F"/>
    <w:rPr>
      <w:sz w:val="28"/>
      <w:szCs w:val="24"/>
    </w:rPr>
  </w:style>
  <w:style w:type="character" w:customStyle="1" w:styleId="213">
    <w:name w:val="Основной текст 2 Знак1"/>
    <w:uiPriority w:val="99"/>
    <w:semiHidden/>
    <w:rsid w:val="00F6354F"/>
    <w:rPr>
      <w:sz w:val="24"/>
      <w:szCs w:val="24"/>
      <w:lang w:eastAsia="ar-SA"/>
    </w:rPr>
  </w:style>
  <w:style w:type="paragraph" w:customStyle="1" w:styleId="1f3">
    <w:name w:val="Обычный1"/>
    <w:rsid w:val="00F6354F"/>
    <w:pPr>
      <w:suppressAutoHyphens/>
      <w:spacing w:after="0" w:line="240" w:lineRule="auto"/>
    </w:pPr>
    <w:rPr>
      <w:rFonts w:ascii="Courier New" w:eastAsia="Times New Roman" w:hAnsi="Courier New" w:cs="Times New Roman"/>
      <w:sz w:val="24"/>
      <w:szCs w:val="20"/>
      <w:lang w:eastAsia="ar-SA"/>
    </w:rPr>
  </w:style>
  <w:style w:type="character" w:customStyle="1" w:styleId="311">
    <w:name w:val="Основной текст 3 Знак1"/>
    <w:uiPriority w:val="99"/>
    <w:semiHidden/>
    <w:rsid w:val="00F6354F"/>
    <w:rPr>
      <w:sz w:val="16"/>
      <w:szCs w:val="16"/>
      <w:lang w:eastAsia="ar-SA"/>
    </w:rPr>
  </w:style>
  <w:style w:type="paragraph" w:customStyle="1" w:styleId="FR1">
    <w:name w:val="FR1"/>
    <w:rsid w:val="00F6354F"/>
    <w:pPr>
      <w:widowControl w:val="0"/>
      <w:suppressAutoHyphens/>
      <w:spacing w:after="0" w:line="240" w:lineRule="auto"/>
      <w:ind w:firstLine="360"/>
    </w:pPr>
    <w:rPr>
      <w:rFonts w:ascii="Times New Roman" w:eastAsia="Times New Roman" w:hAnsi="Times New Roman" w:cs="Times New Roman"/>
      <w:sz w:val="16"/>
      <w:szCs w:val="20"/>
      <w:lang w:eastAsia="ar-SA"/>
    </w:rPr>
  </w:style>
  <w:style w:type="paragraph" w:customStyle="1" w:styleId="FR2">
    <w:name w:val="FR2"/>
    <w:rsid w:val="00F6354F"/>
    <w:pPr>
      <w:widowControl w:val="0"/>
      <w:suppressAutoHyphens/>
      <w:spacing w:after="0" w:line="240" w:lineRule="auto"/>
      <w:ind w:left="80" w:firstLine="340"/>
    </w:pPr>
    <w:rPr>
      <w:rFonts w:ascii="Times New Roman" w:eastAsia="Times New Roman" w:hAnsi="Times New Roman" w:cs="Times New Roman"/>
      <w:sz w:val="16"/>
      <w:szCs w:val="20"/>
      <w:lang w:eastAsia="ar-SA"/>
    </w:rPr>
  </w:style>
  <w:style w:type="character" w:customStyle="1" w:styleId="1f4">
    <w:name w:val="Текст выноски Знак1"/>
    <w:uiPriority w:val="99"/>
    <w:semiHidden/>
    <w:rsid w:val="00F6354F"/>
    <w:rPr>
      <w:rFonts w:ascii="Tahoma" w:hAnsi="Tahoma" w:cs="Tahoma"/>
      <w:sz w:val="16"/>
      <w:szCs w:val="16"/>
      <w:lang w:eastAsia="ar-SA"/>
    </w:rPr>
  </w:style>
  <w:style w:type="paragraph" w:customStyle="1" w:styleId="FR3">
    <w:name w:val="FR3"/>
    <w:rsid w:val="00F6354F"/>
    <w:pPr>
      <w:widowControl w:val="0"/>
      <w:spacing w:before="420" w:after="0" w:line="320" w:lineRule="auto"/>
      <w:ind w:left="40" w:right="1000"/>
    </w:pPr>
    <w:rPr>
      <w:rFonts w:ascii="Times New Roman" w:eastAsia="Times New Roman" w:hAnsi="Times New Roman" w:cs="Times New Roman"/>
      <w:sz w:val="12"/>
      <w:szCs w:val="20"/>
      <w:lang w:eastAsia="ru-RU"/>
    </w:rPr>
  </w:style>
  <w:style w:type="paragraph" w:styleId="afff4">
    <w:name w:val="caption"/>
    <w:basedOn w:val="a0"/>
    <w:next w:val="a0"/>
    <w:qFormat/>
    <w:rsid w:val="00F6354F"/>
    <w:pPr>
      <w:spacing w:after="0" w:line="240" w:lineRule="auto"/>
      <w:ind w:firstLine="567"/>
    </w:pPr>
    <w:rPr>
      <w:rFonts w:ascii="Times New Roman" w:eastAsia="Times New Roman" w:hAnsi="Times New Roman" w:cs="Times New Roman"/>
      <w:sz w:val="28"/>
      <w:szCs w:val="20"/>
      <w:lang w:eastAsia="ru-RU"/>
    </w:rPr>
  </w:style>
  <w:style w:type="paragraph" w:customStyle="1" w:styleId="1f5">
    <w:name w:val="Основной текст1"/>
    <w:basedOn w:val="1f3"/>
    <w:rsid w:val="00F6354F"/>
    <w:pPr>
      <w:suppressAutoHyphens w:val="0"/>
    </w:pPr>
    <w:rPr>
      <w:snapToGrid w:val="0"/>
      <w:sz w:val="28"/>
      <w:lang w:eastAsia="ru-RU"/>
    </w:rPr>
  </w:style>
  <w:style w:type="character" w:customStyle="1" w:styleId="WW-Absatz-Standardschriftart111">
    <w:name w:val="WW-Absatz-Standardschriftart111"/>
    <w:rsid w:val="00F6354F"/>
  </w:style>
  <w:style w:type="character" w:customStyle="1" w:styleId="WW-Absatz-Standardschriftart1111">
    <w:name w:val="WW-Absatz-Standardschriftart1111"/>
    <w:rsid w:val="00F6354F"/>
  </w:style>
  <w:style w:type="character" w:customStyle="1" w:styleId="WW-Absatz-Standardschriftart11111">
    <w:name w:val="WW-Absatz-Standardschriftart11111"/>
    <w:rsid w:val="00F6354F"/>
  </w:style>
  <w:style w:type="character" w:customStyle="1" w:styleId="WW-Absatz-Standardschriftart111111">
    <w:name w:val="WW-Absatz-Standardschriftart111111"/>
    <w:rsid w:val="00F6354F"/>
  </w:style>
  <w:style w:type="character" w:customStyle="1" w:styleId="WW-Absatz-Standardschriftart1111111">
    <w:name w:val="WW-Absatz-Standardschriftart1111111"/>
    <w:rsid w:val="00F6354F"/>
  </w:style>
  <w:style w:type="character" w:customStyle="1" w:styleId="WW-Absatz-Standardschriftart11111111">
    <w:name w:val="WW-Absatz-Standardschriftart11111111"/>
    <w:rsid w:val="00F6354F"/>
  </w:style>
  <w:style w:type="character" w:customStyle="1" w:styleId="WW-Absatz-Standardschriftart111111111">
    <w:name w:val="WW-Absatz-Standardschriftart111111111"/>
    <w:rsid w:val="00F6354F"/>
  </w:style>
  <w:style w:type="character" w:customStyle="1" w:styleId="WW-Absatz-Standardschriftart1111111111">
    <w:name w:val="WW-Absatz-Standardschriftart1111111111"/>
    <w:rsid w:val="00F6354F"/>
  </w:style>
  <w:style w:type="character" w:customStyle="1" w:styleId="WW-Absatz-Standardschriftart11111111111">
    <w:name w:val="WW-Absatz-Standardschriftart11111111111"/>
    <w:rsid w:val="00F6354F"/>
  </w:style>
  <w:style w:type="character" w:customStyle="1" w:styleId="WW-Absatz-Standardschriftart111111111111">
    <w:name w:val="WW-Absatz-Standardschriftart111111111111"/>
    <w:rsid w:val="00F6354F"/>
  </w:style>
  <w:style w:type="character" w:customStyle="1" w:styleId="WW-Absatz-Standardschriftart1111111111111">
    <w:name w:val="WW-Absatz-Standardschriftart1111111111111"/>
    <w:rsid w:val="00F6354F"/>
  </w:style>
  <w:style w:type="character" w:customStyle="1" w:styleId="WW-Absatz-Standardschriftart11111111111111">
    <w:name w:val="WW-Absatz-Standardschriftart11111111111111"/>
    <w:rsid w:val="00F6354F"/>
  </w:style>
  <w:style w:type="character" w:customStyle="1" w:styleId="WW-Absatz-Standardschriftart111111111111111">
    <w:name w:val="WW-Absatz-Standardschriftart111111111111111"/>
    <w:rsid w:val="00F6354F"/>
  </w:style>
  <w:style w:type="character" w:customStyle="1" w:styleId="WW-Absatz-Standardschriftart1111111111111111">
    <w:name w:val="WW-Absatz-Standardschriftart1111111111111111"/>
    <w:rsid w:val="00F6354F"/>
  </w:style>
  <w:style w:type="character" w:customStyle="1" w:styleId="WW-Absatz-Standardschriftart11111111111111111">
    <w:name w:val="WW-Absatz-Standardschriftart11111111111111111"/>
    <w:rsid w:val="00F6354F"/>
  </w:style>
  <w:style w:type="character" w:customStyle="1" w:styleId="WW-Absatz-Standardschriftart111111111111111111">
    <w:name w:val="WW-Absatz-Standardschriftart111111111111111111"/>
    <w:rsid w:val="00F6354F"/>
  </w:style>
  <w:style w:type="character" w:customStyle="1" w:styleId="WW-Absatz-Standardschriftart1111111111111111111">
    <w:name w:val="WW-Absatz-Standardschriftart1111111111111111111"/>
    <w:rsid w:val="00F6354F"/>
  </w:style>
  <w:style w:type="character" w:customStyle="1" w:styleId="WW-Absatz-Standardschriftart11111111111111111111">
    <w:name w:val="WW-Absatz-Standardschriftart11111111111111111111"/>
    <w:rsid w:val="00F6354F"/>
  </w:style>
  <w:style w:type="paragraph" w:customStyle="1" w:styleId="312">
    <w:name w:val="Основной текст 31"/>
    <w:basedOn w:val="a0"/>
    <w:rsid w:val="00F6354F"/>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29">
    <w:name w:val="Основной текст (2)_"/>
    <w:link w:val="214"/>
    <w:rsid w:val="00F6354F"/>
    <w:rPr>
      <w:i/>
      <w:iCs/>
      <w:sz w:val="19"/>
      <w:szCs w:val="19"/>
      <w:shd w:val="clear" w:color="auto" w:fill="FFFFFF"/>
    </w:rPr>
  </w:style>
  <w:style w:type="paragraph" w:customStyle="1" w:styleId="214">
    <w:name w:val="Основной текст (2)1"/>
    <w:basedOn w:val="a0"/>
    <w:link w:val="29"/>
    <w:rsid w:val="00F6354F"/>
    <w:pPr>
      <w:shd w:val="clear" w:color="auto" w:fill="FFFFFF"/>
      <w:spacing w:before="60" w:after="480" w:line="240" w:lineRule="atLeast"/>
      <w:jc w:val="right"/>
    </w:pPr>
    <w:rPr>
      <w:i/>
      <w:iCs/>
      <w:sz w:val="19"/>
      <w:szCs w:val="19"/>
    </w:rPr>
  </w:style>
  <w:style w:type="character" w:customStyle="1" w:styleId="36">
    <w:name w:val="Основной текст (3)_"/>
    <w:link w:val="313"/>
    <w:rsid w:val="00F6354F"/>
    <w:rPr>
      <w:sz w:val="18"/>
      <w:szCs w:val="18"/>
      <w:shd w:val="clear" w:color="auto" w:fill="FFFFFF"/>
    </w:rPr>
  </w:style>
  <w:style w:type="paragraph" w:customStyle="1" w:styleId="313">
    <w:name w:val="Основной текст (3)1"/>
    <w:basedOn w:val="a0"/>
    <w:link w:val="36"/>
    <w:rsid w:val="00F6354F"/>
    <w:pPr>
      <w:shd w:val="clear" w:color="auto" w:fill="FFFFFF"/>
      <w:spacing w:before="180" w:after="0" w:line="206" w:lineRule="exact"/>
      <w:jc w:val="both"/>
    </w:pPr>
    <w:rPr>
      <w:sz w:val="18"/>
      <w:szCs w:val="18"/>
    </w:rPr>
  </w:style>
  <w:style w:type="character" w:customStyle="1" w:styleId="37">
    <w:name w:val="Основной текст (3)"/>
    <w:basedOn w:val="36"/>
    <w:rsid w:val="00F6354F"/>
    <w:rPr>
      <w:sz w:val="18"/>
      <w:szCs w:val="18"/>
      <w:shd w:val="clear" w:color="auto" w:fill="FFFFFF"/>
    </w:rPr>
  </w:style>
  <w:style w:type="character" w:customStyle="1" w:styleId="39">
    <w:name w:val="Основной текст (3) + 9"/>
    <w:aliases w:val="5 pt,Курсив"/>
    <w:rsid w:val="00F6354F"/>
    <w:rPr>
      <w:i/>
      <w:iCs/>
      <w:sz w:val="19"/>
      <w:szCs w:val="19"/>
      <w:shd w:val="clear" w:color="auto" w:fill="FFFFFF"/>
    </w:rPr>
  </w:style>
  <w:style w:type="character" w:customStyle="1" w:styleId="9pt">
    <w:name w:val="Основной текст + 9 pt"/>
    <w:rsid w:val="00F6354F"/>
    <w:rPr>
      <w:rFonts w:ascii="Arial" w:eastAsia="Arial Unicode MS" w:hAnsi="Arial" w:cs="Times New Roman"/>
      <w:spacing w:val="0"/>
      <w:kern w:val="1"/>
      <w:sz w:val="18"/>
      <w:szCs w:val="18"/>
    </w:rPr>
  </w:style>
  <w:style w:type="character" w:customStyle="1" w:styleId="220">
    <w:name w:val="Заголовок №2 (2)_"/>
    <w:link w:val="221"/>
    <w:rsid w:val="00F6354F"/>
    <w:rPr>
      <w:b/>
      <w:bCs/>
      <w:sz w:val="19"/>
      <w:szCs w:val="19"/>
      <w:shd w:val="clear" w:color="auto" w:fill="FFFFFF"/>
    </w:rPr>
  </w:style>
  <w:style w:type="paragraph" w:customStyle="1" w:styleId="221">
    <w:name w:val="Заголовок №2 (2)"/>
    <w:basedOn w:val="a0"/>
    <w:link w:val="220"/>
    <w:rsid w:val="00F6354F"/>
    <w:pPr>
      <w:shd w:val="clear" w:color="auto" w:fill="FFFFFF"/>
      <w:spacing w:before="180" w:after="0" w:line="461" w:lineRule="exact"/>
      <w:jc w:val="center"/>
      <w:outlineLvl w:val="1"/>
    </w:pPr>
    <w:rPr>
      <w:b/>
      <w:bCs/>
      <w:sz w:val="19"/>
      <w:szCs w:val="19"/>
    </w:rPr>
  </w:style>
  <w:style w:type="character" w:customStyle="1" w:styleId="afff5">
    <w:name w:val="Основной текст + Полужирный"/>
    <w:rsid w:val="00F6354F"/>
    <w:rPr>
      <w:rFonts w:ascii="Arial" w:eastAsia="Arial Unicode MS" w:hAnsi="Arial" w:cs="Times New Roman"/>
      <w:b/>
      <w:bCs/>
      <w:spacing w:val="0"/>
      <w:kern w:val="1"/>
      <w:szCs w:val="24"/>
    </w:rPr>
  </w:style>
  <w:style w:type="character" w:customStyle="1" w:styleId="2a">
    <w:name w:val="Сноска (2)_"/>
    <w:link w:val="215"/>
    <w:rsid w:val="00F6354F"/>
    <w:rPr>
      <w:sz w:val="18"/>
      <w:szCs w:val="18"/>
      <w:shd w:val="clear" w:color="auto" w:fill="FFFFFF"/>
    </w:rPr>
  </w:style>
  <w:style w:type="paragraph" w:customStyle="1" w:styleId="215">
    <w:name w:val="Сноска (2)1"/>
    <w:basedOn w:val="a0"/>
    <w:link w:val="2a"/>
    <w:rsid w:val="00F6354F"/>
    <w:pPr>
      <w:shd w:val="clear" w:color="auto" w:fill="FFFFFF"/>
      <w:spacing w:after="0" w:line="206" w:lineRule="exact"/>
      <w:jc w:val="both"/>
    </w:pPr>
    <w:rPr>
      <w:sz w:val="18"/>
      <w:szCs w:val="18"/>
    </w:rPr>
  </w:style>
  <w:style w:type="character" w:customStyle="1" w:styleId="2b">
    <w:name w:val="Сноска (2)"/>
    <w:basedOn w:val="2a"/>
    <w:rsid w:val="00F6354F"/>
    <w:rPr>
      <w:sz w:val="18"/>
      <w:szCs w:val="18"/>
      <w:shd w:val="clear" w:color="auto" w:fill="FFFFFF"/>
    </w:rPr>
  </w:style>
  <w:style w:type="character" w:customStyle="1" w:styleId="38">
    <w:name w:val="Сноска (3)_"/>
    <w:link w:val="3a"/>
    <w:rsid w:val="00F6354F"/>
    <w:rPr>
      <w:b/>
      <w:bCs/>
      <w:sz w:val="19"/>
      <w:szCs w:val="19"/>
      <w:shd w:val="clear" w:color="auto" w:fill="FFFFFF"/>
    </w:rPr>
  </w:style>
  <w:style w:type="paragraph" w:customStyle="1" w:styleId="3a">
    <w:name w:val="Сноска (3)"/>
    <w:basedOn w:val="a0"/>
    <w:link w:val="38"/>
    <w:rsid w:val="00F6354F"/>
    <w:pPr>
      <w:shd w:val="clear" w:color="auto" w:fill="FFFFFF"/>
      <w:spacing w:before="180" w:after="0" w:line="226" w:lineRule="exact"/>
      <w:ind w:firstLine="280"/>
      <w:jc w:val="both"/>
    </w:pPr>
    <w:rPr>
      <w:b/>
      <w:bCs/>
      <w:sz w:val="19"/>
      <w:szCs w:val="19"/>
    </w:rPr>
  </w:style>
  <w:style w:type="character" w:customStyle="1" w:styleId="afff6">
    <w:name w:val="Сноска_"/>
    <w:link w:val="afff7"/>
    <w:rsid w:val="00F6354F"/>
    <w:rPr>
      <w:sz w:val="19"/>
      <w:szCs w:val="19"/>
      <w:shd w:val="clear" w:color="auto" w:fill="FFFFFF"/>
    </w:rPr>
  </w:style>
  <w:style w:type="paragraph" w:customStyle="1" w:styleId="afff7">
    <w:name w:val="Сноска"/>
    <w:basedOn w:val="a0"/>
    <w:link w:val="afff6"/>
    <w:rsid w:val="00F6354F"/>
    <w:pPr>
      <w:shd w:val="clear" w:color="auto" w:fill="FFFFFF"/>
      <w:spacing w:after="0" w:line="226" w:lineRule="exact"/>
      <w:jc w:val="both"/>
    </w:pPr>
    <w:rPr>
      <w:sz w:val="19"/>
      <w:szCs w:val="19"/>
    </w:rPr>
  </w:style>
  <w:style w:type="character" w:customStyle="1" w:styleId="2c">
    <w:name w:val="Основной текст + Полужирный2"/>
    <w:aliases w:val="Курсив25"/>
    <w:rsid w:val="00F6354F"/>
    <w:rPr>
      <w:rFonts w:ascii="Arial" w:eastAsia="Arial Unicode MS" w:hAnsi="Arial" w:cs="Times New Roman"/>
      <w:b/>
      <w:bCs/>
      <w:i/>
      <w:iCs/>
      <w:spacing w:val="0"/>
      <w:kern w:val="1"/>
      <w:szCs w:val="24"/>
    </w:rPr>
  </w:style>
  <w:style w:type="character" w:customStyle="1" w:styleId="afff8">
    <w:name w:val="Основной текст + Курсив"/>
    <w:rsid w:val="00F6354F"/>
    <w:rPr>
      <w:rFonts w:ascii="Arial" w:eastAsia="Arial Unicode MS" w:hAnsi="Arial" w:cs="Times New Roman"/>
      <w:i/>
      <w:iCs/>
      <w:spacing w:val="0"/>
      <w:kern w:val="1"/>
      <w:szCs w:val="24"/>
      <w:lang w:val="en-US" w:eastAsia="en-US"/>
    </w:rPr>
  </w:style>
  <w:style w:type="character" w:customStyle="1" w:styleId="LucidaSansUnicode">
    <w:name w:val="Основной текст + Lucida Sans Unicode"/>
    <w:aliases w:val="8 pt"/>
    <w:rsid w:val="00F6354F"/>
    <w:rPr>
      <w:rFonts w:ascii="Lucida Sans Unicode" w:eastAsia="Arial Unicode MS" w:hAnsi="Lucida Sans Unicode" w:cs="Lucida Sans Unicode"/>
      <w:spacing w:val="0"/>
      <w:kern w:val="1"/>
      <w:sz w:val="16"/>
      <w:szCs w:val="16"/>
    </w:rPr>
  </w:style>
  <w:style w:type="character" w:customStyle="1" w:styleId="afff9">
    <w:name w:val="Сноска + Полужирный"/>
    <w:rsid w:val="00F6354F"/>
    <w:rPr>
      <w:b/>
      <w:bCs/>
      <w:sz w:val="19"/>
      <w:szCs w:val="19"/>
      <w:shd w:val="clear" w:color="auto" w:fill="FFFFFF"/>
    </w:rPr>
  </w:style>
  <w:style w:type="character" w:customStyle="1" w:styleId="3914">
    <w:name w:val="Основной текст (3) + 914"/>
    <w:aliases w:val="5 pt35,Курсив24"/>
    <w:rsid w:val="00F6354F"/>
    <w:rPr>
      <w:rFonts w:cs="Times New Roman"/>
      <w:i/>
      <w:iCs/>
      <w:spacing w:val="0"/>
      <w:sz w:val="19"/>
      <w:szCs w:val="19"/>
      <w:shd w:val="clear" w:color="auto" w:fill="FFFFFF"/>
      <w:lang w:val="en-US" w:eastAsia="en-US"/>
    </w:rPr>
  </w:style>
  <w:style w:type="character" w:customStyle="1" w:styleId="3912">
    <w:name w:val="Основной текст (3) + 912"/>
    <w:aliases w:val="5 pt33,Курсив23"/>
    <w:rsid w:val="00F6354F"/>
    <w:rPr>
      <w:rFonts w:cs="Times New Roman"/>
      <w:i/>
      <w:iCs/>
      <w:spacing w:val="0"/>
      <w:sz w:val="19"/>
      <w:szCs w:val="19"/>
      <w:shd w:val="clear" w:color="auto" w:fill="FFFFFF"/>
      <w:lang w:val="en-US" w:eastAsia="en-US"/>
    </w:rPr>
  </w:style>
  <w:style w:type="character" w:customStyle="1" w:styleId="1f6">
    <w:name w:val="Основной текст + Полужирный1"/>
    <w:aliases w:val="Курсив22,Интервал 2 pt"/>
    <w:rsid w:val="00F6354F"/>
    <w:rPr>
      <w:rFonts w:ascii="Arial" w:eastAsia="Arial Unicode MS" w:hAnsi="Arial" w:cs="Times New Roman"/>
      <w:b/>
      <w:bCs/>
      <w:i/>
      <w:iCs/>
      <w:spacing w:val="40"/>
      <w:kern w:val="1"/>
      <w:szCs w:val="24"/>
      <w:lang w:val="en-US" w:eastAsia="en-US"/>
    </w:rPr>
  </w:style>
  <w:style w:type="character" w:customStyle="1" w:styleId="52">
    <w:name w:val="Основной текст (5)_"/>
    <w:link w:val="53"/>
    <w:rsid w:val="00F6354F"/>
    <w:rPr>
      <w:b/>
      <w:bCs/>
      <w:sz w:val="19"/>
      <w:szCs w:val="19"/>
      <w:shd w:val="clear" w:color="auto" w:fill="FFFFFF"/>
    </w:rPr>
  </w:style>
  <w:style w:type="paragraph" w:customStyle="1" w:styleId="53">
    <w:name w:val="Основной текст (5)"/>
    <w:basedOn w:val="a0"/>
    <w:link w:val="52"/>
    <w:rsid w:val="00F6354F"/>
    <w:pPr>
      <w:shd w:val="clear" w:color="auto" w:fill="FFFFFF"/>
      <w:spacing w:before="180" w:after="300" w:line="240" w:lineRule="atLeast"/>
      <w:jc w:val="both"/>
    </w:pPr>
    <w:rPr>
      <w:b/>
      <w:bCs/>
      <w:sz w:val="19"/>
      <w:szCs w:val="19"/>
    </w:rPr>
  </w:style>
  <w:style w:type="character" w:customStyle="1" w:styleId="54">
    <w:name w:val="Основной текст (5) + Курсив"/>
    <w:rsid w:val="00F6354F"/>
    <w:rPr>
      <w:b/>
      <w:bCs/>
      <w:i/>
      <w:iCs/>
      <w:sz w:val="19"/>
      <w:szCs w:val="19"/>
      <w:shd w:val="clear" w:color="auto" w:fill="FFFFFF"/>
      <w:lang w:val="en-US" w:eastAsia="en-US"/>
    </w:rPr>
  </w:style>
  <w:style w:type="character" w:customStyle="1" w:styleId="9pt1">
    <w:name w:val="Основной текст + 9 pt1"/>
    <w:rsid w:val="00F6354F"/>
    <w:rPr>
      <w:rFonts w:ascii="Arial" w:eastAsia="Arial Unicode MS" w:hAnsi="Arial" w:cs="Times New Roman"/>
      <w:spacing w:val="0"/>
      <w:kern w:val="1"/>
      <w:sz w:val="18"/>
      <w:szCs w:val="18"/>
      <w:lang w:val="en-US" w:eastAsia="en-US"/>
    </w:rPr>
  </w:style>
  <w:style w:type="character" w:customStyle="1" w:styleId="afffa">
    <w:name w:val="Подпись к таблице_"/>
    <w:link w:val="1f7"/>
    <w:rsid w:val="00F6354F"/>
    <w:rPr>
      <w:sz w:val="19"/>
      <w:szCs w:val="19"/>
      <w:shd w:val="clear" w:color="auto" w:fill="FFFFFF"/>
    </w:rPr>
  </w:style>
  <w:style w:type="paragraph" w:customStyle="1" w:styleId="1f7">
    <w:name w:val="Подпись к таблице1"/>
    <w:basedOn w:val="a0"/>
    <w:link w:val="afffa"/>
    <w:rsid w:val="00F6354F"/>
    <w:pPr>
      <w:shd w:val="clear" w:color="auto" w:fill="FFFFFF"/>
      <w:spacing w:after="0" w:line="230" w:lineRule="exact"/>
      <w:ind w:hanging="1840"/>
    </w:pPr>
    <w:rPr>
      <w:sz w:val="19"/>
      <w:szCs w:val="19"/>
    </w:rPr>
  </w:style>
  <w:style w:type="character" w:customStyle="1" w:styleId="afffb">
    <w:name w:val="Сноска + Курсив"/>
    <w:rsid w:val="00F6354F"/>
    <w:rPr>
      <w:rFonts w:cs="Times New Roman"/>
      <w:i/>
      <w:iCs/>
      <w:spacing w:val="0"/>
      <w:sz w:val="19"/>
      <w:szCs w:val="19"/>
      <w:shd w:val="clear" w:color="auto" w:fill="FFFFFF"/>
    </w:rPr>
  </w:style>
  <w:style w:type="character" w:customStyle="1" w:styleId="222">
    <w:name w:val="Заголовок №2 (2) + Не полужирный"/>
    <w:rsid w:val="00F6354F"/>
    <w:rPr>
      <w:rFonts w:cs="Times New Roman"/>
      <w:b w:val="0"/>
      <w:bCs w:val="0"/>
      <w:spacing w:val="0"/>
      <w:sz w:val="19"/>
      <w:szCs w:val="19"/>
      <w:shd w:val="clear" w:color="auto" w:fill="FFFFFF"/>
    </w:rPr>
  </w:style>
  <w:style w:type="character" w:customStyle="1" w:styleId="3911">
    <w:name w:val="Основной текст (3) + 911"/>
    <w:aliases w:val="5 pt32,Курсив21"/>
    <w:rsid w:val="00F6354F"/>
    <w:rPr>
      <w:rFonts w:cs="Times New Roman"/>
      <w:i/>
      <w:iCs/>
      <w:spacing w:val="0"/>
      <w:sz w:val="19"/>
      <w:szCs w:val="19"/>
      <w:shd w:val="clear" w:color="auto" w:fill="FFFFFF"/>
      <w:lang w:val="en-US" w:eastAsia="en-US"/>
    </w:rPr>
  </w:style>
  <w:style w:type="character" w:customStyle="1" w:styleId="afffc">
    <w:name w:val="Подпись к таблице + Курсив"/>
    <w:rsid w:val="00F6354F"/>
    <w:rPr>
      <w:rFonts w:cs="Times New Roman"/>
      <w:i/>
      <w:iCs/>
      <w:spacing w:val="0"/>
      <w:sz w:val="19"/>
      <w:szCs w:val="19"/>
      <w:shd w:val="clear" w:color="auto" w:fill="FFFFFF"/>
      <w:lang w:val="en-US" w:eastAsia="en-US"/>
    </w:rPr>
  </w:style>
  <w:style w:type="character" w:customStyle="1" w:styleId="72">
    <w:name w:val="Основной текст (7)_"/>
    <w:link w:val="73"/>
    <w:rsid w:val="00F6354F"/>
    <w:rPr>
      <w:i/>
      <w:iCs/>
      <w:sz w:val="12"/>
      <w:szCs w:val="12"/>
      <w:shd w:val="clear" w:color="auto" w:fill="FFFFFF"/>
      <w:lang w:val="en-US"/>
    </w:rPr>
  </w:style>
  <w:style w:type="paragraph" w:customStyle="1" w:styleId="73">
    <w:name w:val="Основной текст (7)"/>
    <w:basedOn w:val="a0"/>
    <w:link w:val="72"/>
    <w:rsid w:val="00F6354F"/>
    <w:pPr>
      <w:shd w:val="clear" w:color="auto" w:fill="FFFFFF"/>
      <w:spacing w:after="0" w:line="240" w:lineRule="atLeast"/>
    </w:pPr>
    <w:rPr>
      <w:i/>
      <w:iCs/>
      <w:sz w:val="12"/>
      <w:szCs w:val="12"/>
      <w:lang w:val="en-US"/>
    </w:rPr>
  </w:style>
  <w:style w:type="character" w:customStyle="1" w:styleId="6pt">
    <w:name w:val="Основной текст + 6 pt"/>
    <w:aliases w:val="Курсив20"/>
    <w:rsid w:val="00F6354F"/>
    <w:rPr>
      <w:rFonts w:ascii="Arial" w:eastAsia="Arial Unicode MS" w:hAnsi="Arial" w:cs="Times New Roman"/>
      <w:i/>
      <w:iCs/>
      <w:spacing w:val="0"/>
      <w:kern w:val="1"/>
      <w:sz w:val="12"/>
      <w:szCs w:val="12"/>
      <w:lang w:val="en-US" w:eastAsia="en-US"/>
    </w:rPr>
  </w:style>
  <w:style w:type="character" w:customStyle="1" w:styleId="2d">
    <w:name w:val="Подпись к таблице (2)"/>
    <w:rsid w:val="00F6354F"/>
    <w:rPr>
      <w:i/>
      <w:iCs/>
      <w:sz w:val="19"/>
      <w:szCs w:val="19"/>
      <w:shd w:val="clear" w:color="auto" w:fill="FFFFFF"/>
      <w:lang w:val="en-US" w:eastAsia="en-US"/>
    </w:rPr>
  </w:style>
  <w:style w:type="character" w:customStyle="1" w:styleId="2e">
    <w:name w:val="Подпись к таблице (2) + Не курсив"/>
    <w:rsid w:val="00F6354F"/>
    <w:rPr>
      <w:i/>
      <w:iCs/>
      <w:noProof/>
      <w:sz w:val="19"/>
      <w:szCs w:val="19"/>
      <w:shd w:val="clear" w:color="auto" w:fill="FFFFFF"/>
      <w:lang w:val="en-US" w:eastAsia="en-US"/>
    </w:rPr>
  </w:style>
  <w:style w:type="character" w:customStyle="1" w:styleId="afffd">
    <w:name w:val="Подпись к таблице"/>
    <w:rsid w:val="00F6354F"/>
    <w:rPr>
      <w:rFonts w:cs="Times New Roman"/>
      <w:spacing w:val="0"/>
      <w:sz w:val="19"/>
      <w:szCs w:val="19"/>
      <w:u w:val="single"/>
      <w:shd w:val="clear" w:color="auto" w:fill="FFFFFF"/>
    </w:rPr>
  </w:style>
  <w:style w:type="character" w:customStyle="1" w:styleId="2100">
    <w:name w:val="Основной текст (2)10"/>
    <w:rsid w:val="00F6354F"/>
    <w:rPr>
      <w:rFonts w:cs="Times New Roman"/>
      <w:i w:val="0"/>
      <w:iCs w:val="0"/>
      <w:spacing w:val="0"/>
      <w:sz w:val="19"/>
      <w:szCs w:val="19"/>
      <w:shd w:val="clear" w:color="auto" w:fill="FFFFFF"/>
      <w:lang w:val="en-US" w:eastAsia="en-US"/>
    </w:rPr>
  </w:style>
  <w:style w:type="character" w:customStyle="1" w:styleId="81">
    <w:name w:val="Основной текст (8)_"/>
    <w:link w:val="82"/>
    <w:rsid w:val="00F6354F"/>
    <w:rPr>
      <w:rFonts w:ascii="Microsoft Sans Serif" w:hAnsi="Microsoft Sans Serif" w:cs="Microsoft Sans Serif"/>
      <w:noProof/>
      <w:sz w:val="8"/>
      <w:szCs w:val="8"/>
      <w:shd w:val="clear" w:color="auto" w:fill="FFFFFF"/>
    </w:rPr>
  </w:style>
  <w:style w:type="paragraph" w:customStyle="1" w:styleId="82">
    <w:name w:val="Основной текст (8)"/>
    <w:basedOn w:val="a0"/>
    <w:link w:val="81"/>
    <w:rsid w:val="00F6354F"/>
    <w:pPr>
      <w:shd w:val="clear" w:color="auto" w:fill="FFFFFF"/>
      <w:spacing w:after="0" w:line="240" w:lineRule="atLeast"/>
    </w:pPr>
    <w:rPr>
      <w:rFonts w:ascii="Microsoft Sans Serif" w:hAnsi="Microsoft Sans Serif" w:cs="Microsoft Sans Serif"/>
      <w:noProof/>
      <w:sz w:val="8"/>
      <w:szCs w:val="8"/>
    </w:rPr>
  </w:style>
  <w:style w:type="character" w:customStyle="1" w:styleId="8TimesNewRoman">
    <w:name w:val="Основной текст (8) + Times New Roman"/>
    <w:rsid w:val="00F6354F"/>
    <w:rPr>
      <w:rFonts w:ascii="Times New Roman" w:hAnsi="Times New Roman" w:cs="Times New Roman"/>
      <w:noProof/>
      <w:sz w:val="8"/>
      <w:szCs w:val="8"/>
      <w:shd w:val="clear" w:color="auto" w:fill="FFFFFF"/>
    </w:rPr>
  </w:style>
  <w:style w:type="character" w:customStyle="1" w:styleId="91">
    <w:name w:val="Основной текст (9)_"/>
    <w:link w:val="92"/>
    <w:rsid w:val="00F6354F"/>
    <w:rPr>
      <w:rFonts w:ascii="Microsoft Sans Serif" w:hAnsi="Microsoft Sans Serif" w:cs="Microsoft Sans Serif"/>
      <w:noProof/>
      <w:sz w:val="8"/>
      <w:szCs w:val="8"/>
      <w:shd w:val="clear" w:color="auto" w:fill="FFFFFF"/>
    </w:rPr>
  </w:style>
  <w:style w:type="paragraph" w:customStyle="1" w:styleId="92">
    <w:name w:val="Основной текст (9)"/>
    <w:basedOn w:val="a0"/>
    <w:link w:val="91"/>
    <w:rsid w:val="00F6354F"/>
    <w:pPr>
      <w:shd w:val="clear" w:color="auto" w:fill="FFFFFF"/>
      <w:spacing w:after="0" w:line="240" w:lineRule="atLeast"/>
    </w:pPr>
    <w:rPr>
      <w:rFonts w:ascii="Microsoft Sans Serif" w:hAnsi="Microsoft Sans Serif" w:cs="Microsoft Sans Serif"/>
      <w:noProof/>
      <w:sz w:val="8"/>
      <w:szCs w:val="8"/>
    </w:rPr>
  </w:style>
  <w:style w:type="character" w:customStyle="1" w:styleId="9TimesNewRoman">
    <w:name w:val="Основной текст (9) + Times New Roman"/>
    <w:rsid w:val="00F6354F"/>
    <w:rPr>
      <w:rFonts w:ascii="Times New Roman" w:hAnsi="Times New Roman" w:cs="Times New Roman"/>
      <w:noProof/>
      <w:sz w:val="8"/>
      <w:szCs w:val="8"/>
      <w:shd w:val="clear" w:color="auto" w:fill="FFFFFF"/>
    </w:rPr>
  </w:style>
  <w:style w:type="character" w:customStyle="1" w:styleId="10TimesNewRoman">
    <w:name w:val="Основной текст (10) + Times New Roman"/>
    <w:rsid w:val="00F6354F"/>
    <w:rPr>
      <w:rFonts w:ascii="Times New Roman" w:hAnsi="Times New Roman" w:cs="Times New Roman"/>
      <w:noProof/>
      <w:sz w:val="8"/>
      <w:szCs w:val="8"/>
      <w:shd w:val="clear" w:color="auto" w:fill="FFFFFF"/>
    </w:rPr>
  </w:style>
  <w:style w:type="character" w:customStyle="1" w:styleId="111">
    <w:name w:val="Основной текст (11)_"/>
    <w:link w:val="112"/>
    <w:rsid w:val="00F6354F"/>
    <w:rPr>
      <w:rFonts w:ascii="Microsoft Sans Serif" w:hAnsi="Microsoft Sans Serif" w:cs="Microsoft Sans Serif"/>
      <w:noProof/>
      <w:sz w:val="8"/>
      <w:szCs w:val="8"/>
      <w:shd w:val="clear" w:color="auto" w:fill="FFFFFF"/>
    </w:rPr>
  </w:style>
  <w:style w:type="paragraph" w:customStyle="1" w:styleId="112">
    <w:name w:val="Основной текст (11)"/>
    <w:basedOn w:val="a0"/>
    <w:link w:val="111"/>
    <w:rsid w:val="00F6354F"/>
    <w:pPr>
      <w:shd w:val="clear" w:color="auto" w:fill="FFFFFF"/>
      <w:spacing w:after="0" w:line="240" w:lineRule="atLeast"/>
    </w:pPr>
    <w:rPr>
      <w:rFonts w:ascii="Microsoft Sans Serif" w:hAnsi="Microsoft Sans Serif" w:cs="Microsoft Sans Serif"/>
      <w:noProof/>
      <w:sz w:val="8"/>
      <w:szCs w:val="8"/>
    </w:rPr>
  </w:style>
  <w:style w:type="character" w:customStyle="1" w:styleId="11TimesNewRoman">
    <w:name w:val="Основной текст (11) + Times New Roman"/>
    <w:rsid w:val="00F6354F"/>
    <w:rPr>
      <w:rFonts w:ascii="Times New Roman" w:hAnsi="Times New Roman" w:cs="Times New Roman"/>
      <w:noProof/>
      <w:sz w:val="8"/>
      <w:szCs w:val="8"/>
      <w:shd w:val="clear" w:color="auto" w:fill="FFFFFF"/>
    </w:rPr>
  </w:style>
  <w:style w:type="character" w:customStyle="1" w:styleId="3910">
    <w:name w:val="Основной текст (3) + 910"/>
    <w:aliases w:val="5 pt31,Курсив19"/>
    <w:rsid w:val="00F6354F"/>
    <w:rPr>
      <w:rFonts w:cs="Times New Roman"/>
      <w:i/>
      <w:iCs/>
      <w:spacing w:val="0"/>
      <w:sz w:val="19"/>
      <w:szCs w:val="19"/>
      <w:shd w:val="clear" w:color="auto" w:fill="FFFFFF"/>
      <w:lang w:val="en-US" w:eastAsia="en-US"/>
    </w:rPr>
  </w:style>
  <w:style w:type="character" w:customStyle="1" w:styleId="399">
    <w:name w:val="Основной текст (3) + 99"/>
    <w:aliases w:val="5 pt30,Курсив18"/>
    <w:rsid w:val="00F6354F"/>
    <w:rPr>
      <w:rFonts w:cs="Times New Roman"/>
      <w:i/>
      <w:iCs/>
      <w:spacing w:val="0"/>
      <w:sz w:val="19"/>
      <w:szCs w:val="19"/>
      <w:shd w:val="clear" w:color="auto" w:fill="FFFFFF"/>
    </w:rPr>
  </w:style>
  <w:style w:type="character" w:customStyle="1" w:styleId="320">
    <w:name w:val="Основной текст (3)2"/>
    <w:rsid w:val="00F6354F"/>
    <w:rPr>
      <w:rFonts w:cs="Times New Roman"/>
      <w:spacing w:val="0"/>
      <w:sz w:val="18"/>
      <w:szCs w:val="18"/>
      <w:u w:val="single"/>
      <w:shd w:val="clear" w:color="auto" w:fill="FFFFFF"/>
    </w:rPr>
  </w:style>
  <w:style w:type="character" w:customStyle="1" w:styleId="LucidaSansUnicode0">
    <w:name w:val="Подпись к таблице + Lucida Sans Unicode"/>
    <w:aliases w:val="8 pt7"/>
    <w:rsid w:val="00F6354F"/>
    <w:rPr>
      <w:rFonts w:ascii="Lucida Sans Unicode" w:hAnsi="Lucida Sans Unicode" w:cs="Lucida Sans Unicode"/>
      <w:noProof/>
      <w:spacing w:val="0"/>
      <w:sz w:val="16"/>
      <w:szCs w:val="16"/>
      <w:shd w:val="clear" w:color="auto" w:fill="FFFFFF"/>
    </w:rPr>
  </w:style>
  <w:style w:type="character" w:customStyle="1" w:styleId="9pt0">
    <w:name w:val="Подпись к таблице + 9 pt"/>
    <w:rsid w:val="00F6354F"/>
    <w:rPr>
      <w:rFonts w:cs="Times New Roman"/>
      <w:spacing w:val="0"/>
      <w:sz w:val="18"/>
      <w:szCs w:val="18"/>
      <w:shd w:val="clear" w:color="auto" w:fill="FFFFFF"/>
      <w:lang w:val="en-US" w:eastAsia="en-US"/>
    </w:rPr>
  </w:style>
  <w:style w:type="character" w:customStyle="1" w:styleId="6pt1">
    <w:name w:val="Основной текст + 6 pt1"/>
    <w:rsid w:val="00F6354F"/>
    <w:rPr>
      <w:rFonts w:ascii="Arial" w:eastAsia="Arial Unicode MS" w:hAnsi="Arial" w:cs="Times New Roman"/>
      <w:spacing w:val="0"/>
      <w:kern w:val="1"/>
      <w:sz w:val="12"/>
      <w:szCs w:val="12"/>
      <w:lang w:val="en-US" w:eastAsia="en-US"/>
    </w:rPr>
  </w:style>
  <w:style w:type="character" w:customStyle="1" w:styleId="130">
    <w:name w:val="Основной текст (13)_"/>
    <w:link w:val="131"/>
    <w:rsid w:val="00F6354F"/>
    <w:rPr>
      <w:sz w:val="12"/>
      <w:szCs w:val="12"/>
      <w:shd w:val="clear" w:color="auto" w:fill="FFFFFF"/>
    </w:rPr>
  </w:style>
  <w:style w:type="paragraph" w:customStyle="1" w:styleId="131">
    <w:name w:val="Основной текст (13)1"/>
    <w:basedOn w:val="a0"/>
    <w:link w:val="130"/>
    <w:rsid w:val="00F6354F"/>
    <w:pPr>
      <w:shd w:val="clear" w:color="auto" w:fill="FFFFFF"/>
      <w:spacing w:after="0" w:line="211" w:lineRule="exact"/>
      <w:jc w:val="center"/>
    </w:pPr>
    <w:rPr>
      <w:sz w:val="12"/>
      <w:szCs w:val="12"/>
    </w:rPr>
  </w:style>
  <w:style w:type="character" w:customStyle="1" w:styleId="139">
    <w:name w:val="Основной текст (13) + 9"/>
    <w:aliases w:val="5 pt29"/>
    <w:rsid w:val="00F6354F"/>
    <w:rPr>
      <w:sz w:val="19"/>
      <w:szCs w:val="19"/>
      <w:shd w:val="clear" w:color="auto" w:fill="FFFFFF"/>
    </w:rPr>
  </w:style>
  <w:style w:type="character" w:customStyle="1" w:styleId="132">
    <w:name w:val="Основной текст (13)"/>
    <w:basedOn w:val="130"/>
    <w:rsid w:val="00F6354F"/>
    <w:rPr>
      <w:sz w:val="12"/>
      <w:szCs w:val="12"/>
      <w:shd w:val="clear" w:color="auto" w:fill="FFFFFF"/>
    </w:rPr>
  </w:style>
  <w:style w:type="character" w:customStyle="1" w:styleId="398">
    <w:name w:val="Основной текст (3) + 98"/>
    <w:aliases w:val="5 pt28,Курсив17"/>
    <w:rsid w:val="00F6354F"/>
    <w:rPr>
      <w:rFonts w:cs="Times New Roman"/>
      <w:i/>
      <w:iCs/>
      <w:spacing w:val="0"/>
      <w:sz w:val="19"/>
      <w:szCs w:val="19"/>
      <w:shd w:val="clear" w:color="auto" w:fill="FFFFFF"/>
    </w:rPr>
  </w:style>
  <w:style w:type="character" w:customStyle="1" w:styleId="330">
    <w:name w:val="Основной текст (3)3"/>
    <w:rsid w:val="00F6354F"/>
    <w:rPr>
      <w:rFonts w:cs="Times New Roman"/>
      <w:spacing w:val="0"/>
      <w:sz w:val="18"/>
      <w:szCs w:val="18"/>
      <w:u w:val="single"/>
      <w:shd w:val="clear" w:color="auto" w:fill="FFFFFF"/>
    </w:rPr>
  </w:style>
  <w:style w:type="character" w:customStyle="1" w:styleId="223">
    <w:name w:val="Заголовок №2 (2) + Курсив"/>
    <w:rsid w:val="00F6354F"/>
    <w:rPr>
      <w:rFonts w:cs="Times New Roman"/>
      <w:b w:val="0"/>
      <w:bCs w:val="0"/>
      <w:i/>
      <w:iCs/>
      <w:spacing w:val="0"/>
      <w:sz w:val="19"/>
      <w:szCs w:val="19"/>
      <w:shd w:val="clear" w:color="auto" w:fill="FFFFFF"/>
      <w:lang w:val="en-US" w:eastAsia="en-US"/>
    </w:rPr>
  </w:style>
  <w:style w:type="character" w:customStyle="1" w:styleId="1392">
    <w:name w:val="Основной текст (13) + 92"/>
    <w:aliases w:val="5 pt27,Курсив16"/>
    <w:rsid w:val="00F6354F"/>
    <w:rPr>
      <w:rFonts w:cs="Times New Roman"/>
      <w:i/>
      <w:iCs/>
      <w:spacing w:val="0"/>
      <w:sz w:val="19"/>
      <w:szCs w:val="19"/>
      <w:shd w:val="clear" w:color="auto" w:fill="FFFFFF"/>
      <w:lang w:val="en-US" w:eastAsia="en-US"/>
    </w:rPr>
  </w:style>
  <w:style w:type="character" w:customStyle="1" w:styleId="LucidaSansUnicode2">
    <w:name w:val="Основной текст + Lucida Sans Unicode2"/>
    <w:aliases w:val="8 pt6"/>
    <w:rsid w:val="00F6354F"/>
    <w:rPr>
      <w:rFonts w:ascii="Lucida Sans Unicode" w:eastAsia="Arial Unicode MS" w:hAnsi="Lucida Sans Unicode" w:cs="Lucida Sans Unicode"/>
      <w:spacing w:val="0"/>
      <w:kern w:val="1"/>
      <w:sz w:val="16"/>
      <w:szCs w:val="16"/>
    </w:rPr>
  </w:style>
  <w:style w:type="character" w:customStyle="1" w:styleId="290">
    <w:name w:val="Основной текст (2)9"/>
    <w:rsid w:val="00F6354F"/>
    <w:rPr>
      <w:rFonts w:cs="Times New Roman"/>
      <w:i w:val="0"/>
      <w:iCs w:val="0"/>
      <w:spacing w:val="0"/>
      <w:sz w:val="19"/>
      <w:szCs w:val="19"/>
      <w:shd w:val="clear" w:color="auto" w:fill="FFFFFF"/>
      <w:lang w:val="en-US" w:eastAsia="en-US"/>
    </w:rPr>
  </w:style>
  <w:style w:type="character" w:customStyle="1" w:styleId="260">
    <w:name w:val="Основной текст (26)_"/>
    <w:link w:val="261"/>
    <w:rsid w:val="00F6354F"/>
    <w:rPr>
      <w:sz w:val="18"/>
      <w:szCs w:val="18"/>
      <w:shd w:val="clear" w:color="auto" w:fill="FFFFFF"/>
    </w:rPr>
  </w:style>
  <w:style w:type="paragraph" w:customStyle="1" w:styleId="261">
    <w:name w:val="Основной текст (26)1"/>
    <w:basedOn w:val="a0"/>
    <w:link w:val="260"/>
    <w:rsid w:val="00F6354F"/>
    <w:pPr>
      <w:shd w:val="clear" w:color="auto" w:fill="FFFFFF"/>
      <w:spacing w:after="300" w:line="240" w:lineRule="atLeast"/>
    </w:pPr>
    <w:rPr>
      <w:sz w:val="18"/>
      <w:szCs w:val="18"/>
    </w:rPr>
  </w:style>
  <w:style w:type="character" w:customStyle="1" w:styleId="280">
    <w:name w:val="Основной текст (2)8"/>
    <w:rsid w:val="00F6354F"/>
    <w:rPr>
      <w:rFonts w:cs="Times New Roman"/>
      <w:i w:val="0"/>
      <w:iCs w:val="0"/>
      <w:noProof/>
      <w:spacing w:val="0"/>
      <w:sz w:val="19"/>
      <w:szCs w:val="19"/>
      <w:shd w:val="clear" w:color="auto" w:fill="FFFFFF"/>
    </w:rPr>
  </w:style>
  <w:style w:type="character" w:customStyle="1" w:styleId="397">
    <w:name w:val="Основной текст (3) + 97"/>
    <w:aliases w:val="5 pt26,Курсив15"/>
    <w:rsid w:val="00F6354F"/>
    <w:rPr>
      <w:rFonts w:cs="Times New Roman"/>
      <w:i/>
      <w:iCs/>
      <w:spacing w:val="0"/>
      <w:sz w:val="19"/>
      <w:szCs w:val="19"/>
      <w:shd w:val="clear" w:color="auto" w:fill="FFFFFF"/>
      <w:lang w:val="en-US" w:eastAsia="en-US"/>
    </w:rPr>
  </w:style>
  <w:style w:type="character" w:customStyle="1" w:styleId="262">
    <w:name w:val="Основной текст (26)"/>
    <w:rsid w:val="00F6354F"/>
    <w:rPr>
      <w:rFonts w:cs="Times New Roman"/>
      <w:spacing w:val="0"/>
      <w:sz w:val="18"/>
      <w:szCs w:val="18"/>
      <w:shd w:val="clear" w:color="auto" w:fill="FFFFFF"/>
      <w:lang w:val="en-US" w:eastAsia="en-US"/>
    </w:rPr>
  </w:style>
  <w:style w:type="character" w:customStyle="1" w:styleId="265">
    <w:name w:val="Основной текст (26) + 5"/>
    <w:aliases w:val="5 pt25"/>
    <w:rsid w:val="00F6354F"/>
    <w:rPr>
      <w:rFonts w:cs="Times New Roman"/>
      <w:spacing w:val="0"/>
      <w:sz w:val="11"/>
      <w:szCs w:val="11"/>
      <w:shd w:val="clear" w:color="auto" w:fill="FFFFFF"/>
      <w:lang w:val="en-US" w:eastAsia="en-US"/>
    </w:rPr>
  </w:style>
  <w:style w:type="character" w:customStyle="1" w:styleId="350">
    <w:name w:val="Основной текст (3) + 5"/>
    <w:aliases w:val="5 pt24"/>
    <w:rsid w:val="00F6354F"/>
    <w:rPr>
      <w:rFonts w:cs="Times New Roman"/>
      <w:spacing w:val="0"/>
      <w:sz w:val="11"/>
      <w:szCs w:val="11"/>
      <w:shd w:val="clear" w:color="auto" w:fill="FFFFFF"/>
    </w:rPr>
  </w:style>
  <w:style w:type="character" w:customStyle="1" w:styleId="396">
    <w:name w:val="Основной текст (3) + 96"/>
    <w:aliases w:val="5 pt22,Курсив14"/>
    <w:rsid w:val="00F6354F"/>
    <w:rPr>
      <w:rFonts w:cs="Times New Roman"/>
      <w:i/>
      <w:iCs/>
      <w:spacing w:val="0"/>
      <w:sz w:val="19"/>
      <w:szCs w:val="19"/>
      <w:shd w:val="clear" w:color="auto" w:fill="FFFFFF"/>
      <w:lang w:val="en-US" w:eastAsia="en-US"/>
    </w:rPr>
  </w:style>
  <w:style w:type="character" w:customStyle="1" w:styleId="263">
    <w:name w:val="Основной текст (2)6"/>
    <w:rsid w:val="00F6354F"/>
    <w:rPr>
      <w:rFonts w:cs="Times New Roman"/>
      <w:i w:val="0"/>
      <w:iCs w:val="0"/>
      <w:noProof/>
      <w:spacing w:val="0"/>
      <w:sz w:val="19"/>
      <w:szCs w:val="19"/>
      <w:shd w:val="clear" w:color="auto" w:fill="FFFFFF"/>
    </w:rPr>
  </w:style>
  <w:style w:type="character" w:customStyle="1" w:styleId="395">
    <w:name w:val="Основной текст (3) + 95"/>
    <w:aliases w:val="5 pt20,Курсив13"/>
    <w:rsid w:val="00F6354F"/>
    <w:rPr>
      <w:rFonts w:cs="Times New Roman"/>
      <w:i/>
      <w:iCs/>
      <w:spacing w:val="0"/>
      <w:sz w:val="19"/>
      <w:szCs w:val="19"/>
      <w:shd w:val="clear" w:color="auto" w:fill="FFFFFF"/>
      <w:lang w:val="en-US" w:eastAsia="en-US"/>
    </w:rPr>
  </w:style>
  <w:style w:type="character" w:customStyle="1" w:styleId="394">
    <w:name w:val="Основной текст (3) + 94"/>
    <w:aliases w:val="5 pt18,Курсив12"/>
    <w:rsid w:val="00F6354F"/>
    <w:rPr>
      <w:rFonts w:cs="Times New Roman"/>
      <w:i/>
      <w:iCs/>
      <w:spacing w:val="0"/>
      <w:sz w:val="19"/>
      <w:szCs w:val="19"/>
      <w:shd w:val="clear" w:color="auto" w:fill="FFFFFF"/>
      <w:lang w:val="en-US" w:eastAsia="en-US"/>
    </w:rPr>
  </w:style>
  <w:style w:type="character" w:customStyle="1" w:styleId="264">
    <w:name w:val="Основной текст (26)4"/>
    <w:rsid w:val="00F6354F"/>
    <w:rPr>
      <w:rFonts w:cs="Times New Roman"/>
      <w:spacing w:val="0"/>
      <w:sz w:val="18"/>
      <w:szCs w:val="18"/>
      <w:shd w:val="clear" w:color="auto" w:fill="FFFFFF"/>
    </w:rPr>
  </w:style>
  <w:style w:type="character" w:customStyle="1" w:styleId="140">
    <w:name w:val="Основной текст (14)_"/>
    <w:link w:val="141"/>
    <w:rsid w:val="00F6354F"/>
    <w:rPr>
      <w:sz w:val="11"/>
      <w:szCs w:val="11"/>
      <w:shd w:val="clear" w:color="auto" w:fill="FFFFFF"/>
    </w:rPr>
  </w:style>
  <w:style w:type="paragraph" w:customStyle="1" w:styleId="141">
    <w:name w:val="Основной текст (14)1"/>
    <w:basedOn w:val="a0"/>
    <w:link w:val="140"/>
    <w:rsid w:val="00F6354F"/>
    <w:pPr>
      <w:shd w:val="clear" w:color="auto" w:fill="FFFFFF"/>
      <w:spacing w:after="0" w:line="240" w:lineRule="atLeast"/>
    </w:pPr>
    <w:rPr>
      <w:sz w:val="11"/>
      <w:szCs w:val="11"/>
    </w:rPr>
  </w:style>
  <w:style w:type="character" w:customStyle="1" w:styleId="2630">
    <w:name w:val="Основной текст (26)3"/>
    <w:rsid w:val="00F6354F"/>
    <w:rPr>
      <w:rFonts w:cs="Times New Roman"/>
      <w:spacing w:val="0"/>
      <w:sz w:val="18"/>
      <w:szCs w:val="18"/>
      <w:shd w:val="clear" w:color="auto" w:fill="FFFFFF"/>
      <w:lang w:val="en-US" w:eastAsia="en-US"/>
    </w:rPr>
  </w:style>
  <w:style w:type="character" w:customStyle="1" w:styleId="250">
    <w:name w:val="Основной текст (2)5"/>
    <w:rsid w:val="00F6354F"/>
    <w:rPr>
      <w:rFonts w:cs="Times New Roman"/>
      <w:i w:val="0"/>
      <w:iCs w:val="0"/>
      <w:spacing w:val="0"/>
      <w:sz w:val="19"/>
      <w:szCs w:val="19"/>
      <w:shd w:val="clear" w:color="auto" w:fill="FFFFFF"/>
    </w:rPr>
  </w:style>
  <w:style w:type="character" w:customStyle="1" w:styleId="149pt">
    <w:name w:val="Основной текст (14) + 9 pt"/>
    <w:rsid w:val="00F6354F"/>
    <w:rPr>
      <w:rFonts w:cs="Times New Roman"/>
      <w:noProof/>
      <w:spacing w:val="0"/>
      <w:sz w:val="18"/>
      <w:szCs w:val="18"/>
      <w:shd w:val="clear" w:color="auto" w:fill="FFFFFF"/>
    </w:rPr>
  </w:style>
  <w:style w:type="character" w:customStyle="1" w:styleId="143">
    <w:name w:val="Основной текст (14)3"/>
    <w:rsid w:val="00F6354F"/>
    <w:rPr>
      <w:rFonts w:cs="Times New Roman"/>
      <w:spacing w:val="0"/>
      <w:sz w:val="11"/>
      <w:szCs w:val="11"/>
      <w:shd w:val="clear" w:color="auto" w:fill="FFFFFF"/>
    </w:rPr>
  </w:style>
  <w:style w:type="character" w:customStyle="1" w:styleId="2652">
    <w:name w:val="Основной текст (26) + 52"/>
    <w:aliases w:val="5 pt17"/>
    <w:rsid w:val="00F6354F"/>
    <w:rPr>
      <w:rFonts w:cs="Times New Roman"/>
      <w:noProof/>
      <w:spacing w:val="0"/>
      <w:sz w:val="11"/>
      <w:szCs w:val="11"/>
      <w:shd w:val="clear" w:color="auto" w:fill="FFFFFF"/>
    </w:rPr>
  </w:style>
  <w:style w:type="character" w:customStyle="1" w:styleId="269">
    <w:name w:val="Основной текст (26) + 9"/>
    <w:aliases w:val="5 pt16,Курсив11"/>
    <w:rsid w:val="00F6354F"/>
    <w:rPr>
      <w:rFonts w:cs="Times New Roman"/>
      <w:i/>
      <w:iCs/>
      <w:spacing w:val="0"/>
      <w:sz w:val="19"/>
      <w:szCs w:val="19"/>
      <w:shd w:val="clear" w:color="auto" w:fill="FFFFFF"/>
      <w:lang w:val="en-US" w:eastAsia="en-US"/>
    </w:rPr>
  </w:style>
  <w:style w:type="character" w:customStyle="1" w:styleId="29pt">
    <w:name w:val="Основной текст (2) + 9 pt"/>
    <w:aliases w:val="Не курсив"/>
    <w:rsid w:val="00F6354F"/>
    <w:rPr>
      <w:rFonts w:cs="Times New Roman"/>
      <w:i w:val="0"/>
      <w:iCs w:val="0"/>
      <w:spacing w:val="0"/>
      <w:sz w:val="18"/>
      <w:szCs w:val="18"/>
      <w:shd w:val="clear" w:color="auto" w:fill="FFFFFF"/>
      <w:lang w:val="en-US" w:eastAsia="en-US"/>
    </w:rPr>
  </w:style>
  <w:style w:type="character" w:customStyle="1" w:styleId="29pt1">
    <w:name w:val="Основной текст (2) + 9 pt1"/>
    <w:aliases w:val="Не курсив2"/>
    <w:rsid w:val="00F6354F"/>
    <w:rPr>
      <w:rFonts w:cs="Times New Roman"/>
      <w:i w:val="0"/>
      <w:iCs w:val="0"/>
      <w:spacing w:val="0"/>
      <w:sz w:val="18"/>
      <w:szCs w:val="18"/>
      <w:shd w:val="clear" w:color="auto" w:fill="FFFFFF"/>
    </w:rPr>
  </w:style>
  <w:style w:type="character" w:customStyle="1" w:styleId="251">
    <w:name w:val="Основной текст (2) + 5"/>
    <w:aliases w:val="5 pt15,Не курсив1"/>
    <w:rsid w:val="00F6354F"/>
    <w:rPr>
      <w:rFonts w:cs="Times New Roman"/>
      <w:i w:val="0"/>
      <w:iCs w:val="0"/>
      <w:noProof/>
      <w:spacing w:val="0"/>
      <w:sz w:val="11"/>
      <w:szCs w:val="11"/>
      <w:shd w:val="clear" w:color="auto" w:fill="FFFFFF"/>
    </w:rPr>
  </w:style>
  <w:style w:type="character" w:customStyle="1" w:styleId="149pt1">
    <w:name w:val="Основной текст (14) + 9 pt1"/>
    <w:rsid w:val="00F6354F"/>
    <w:rPr>
      <w:rFonts w:cs="Times New Roman"/>
      <w:noProof/>
      <w:spacing w:val="0"/>
      <w:sz w:val="18"/>
      <w:szCs w:val="18"/>
      <w:shd w:val="clear" w:color="auto" w:fill="FFFFFF"/>
    </w:rPr>
  </w:style>
  <w:style w:type="character" w:customStyle="1" w:styleId="352">
    <w:name w:val="Основной текст (3) + 52"/>
    <w:aliases w:val="5 pt14"/>
    <w:rsid w:val="00F6354F"/>
    <w:rPr>
      <w:rFonts w:cs="Times New Roman"/>
      <w:spacing w:val="0"/>
      <w:sz w:val="11"/>
      <w:szCs w:val="11"/>
      <w:shd w:val="clear" w:color="auto" w:fill="FFFFFF"/>
    </w:rPr>
  </w:style>
  <w:style w:type="character" w:customStyle="1" w:styleId="393">
    <w:name w:val="Основной текст (3) + 93"/>
    <w:aliases w:val="5 pt13,Курсив10"/>
    <w:rsid w:val="00F6354F"/>
    <w:rPr>
      <w:rFonts w:cs="Times New Roman"/>
      <w:i/>
      <w:iCs/>
      <w:spacing w:val="0"/>
      <w:sz w:val="19"/>
      <w:szCs w:val="19"/>
      <w:shd w:val="clear" w:color="auto" w:fill="FFFFFF"/>
      <w:lang w:val="en-US" w:eastAsia="en-US"/>
    </w:rPr>
  </w:style>
  <w:style w:type="character" w:customStyle="1" w:styleId="2620">
    <w:name w:val="Основной текст (26)2"/>
    <w:rsid w:val="00F6354F"/>
    <w:rPr>
      <w:rFonts w:cs="Times New Roman"/>
      <w:spacing w:val="0"/>
      <w:sz w:val="18"/>
      <w:szCs w:val="18"/>
      <w:shd w:val="clear" w:color="auto" w:fill="FFFFFF"/>
    </w:rPr>
  </w:style>
  <w:style w:type="character" w:customStyle="1" w:styleId="142">
    <w:name w:val="Основной текст (14)2"/>
    <w:rsid w:val="00F6354F"/>
    <w:rPr>
      <w:rFonts w:cs="Times New Roman"/>
      <w:noProof/>
      <w:spacing w:val="0"/>
      <w:sz w:val="11"/>
      <w:szCs w:val="11"/>
      <w:shd w:val="clear" w:color="auto" w:fill="FFFFFF"/>
    </w:rPr>
  </w:style>
  <w:style w:type="character" w:customStyle="1" w:styleId="2691">
    <w:name w:val="Основной текст (26) + 91"/>
    <w:aliases w:val="5 pt11,Курсив9"/>
    <w:rsid w:val="00F6354F"/>
    <w:rPr>
      <w:rFonts w:cs="Times New Roman"/>
      <w:i/>
      <w:iCs/>
      <w:spacing w:val="0"/>
      <w:sz w:val="19"/>
      <w:szCs w:val="19"/>
      <w:shd w:val="clear" w:color="auto" w:fill="FFFFFF"/>
      <w:lang w:val="en-US" w:eastAsia="en-US"/>
    </w:rPr>
  </w:style>
  <w:style w:type="character" w:customStyle="1" w:styleId="2651">
    <w:name w:val="Основной текст (26) + 51"/>
    <w:aliases w:val="5 pt10"/>
    <w:rsid w:val="00F6354F"/>
    <w:rPr>
      <w:rFonts w:cs="Times New Roman"/>
      <w:spacing w:val="0"/>
      <w:sz w:val="11"/>
      <w:szCs w:val="11"/>
      <w:shd w:val="clear" w:color="auto" w:fill="FFFFFF"/>
    </w:rPr>
  </w:style>
  <w:style w:type="character" w:customStyle="1" w:styleId="392">
    <w:name w:val="Основной текст (3) + 92"/>
    <w:aliases w:val="5 pt9,Курсив8"/>
    <w:rsid w:val="00F6354F"/>
    <w:rPr>
      <w:rFonts w:cs="Times New Roman"/>
      <w:i/>
      <w:iCs/>
      <w:spacing w:val="0"/>
      <w:sz w:val="19"/>
      <w:szCs w:val="19"/>
      <w:shd w:val="clear" w:color="auto" w:fill="FFFFFF"/>
      <w:lang w:val="en-US" w:eastAsia="en-US"/>
    </w:rPr>
  </w:style>
  <w:style w:type="character" w:customStyle="1" w:styleId="5LucidaSansUnicode">
    <w:name w:val="Основной текст (5) + Lucida Sans Unicode"/>
    <w:aliases w:val="11 pt,Не полужирный,Курсив5"/>
    <w:rsid w:val="00F6354F"/>
    <w:rPr>
      <w:rFonts w:ascii="Lucida Sans Unicode" w:hAnsi="Lucida Sans Unicode" w:cs="Lucida Sans Unicode"/>
      <w:b/>
      <w:bCs/>
      <w:i/>
      <w:iCs/>
      <w:noProof/>
      <w:w w:val="100"/>
      <w:sz w:val="22"/>
      <w:szCs w:val="22"/>
      <w:shd w:val="clear" w:color="auto" w:fill="FFFFFF"/>
    </w:rPr>
  </w:style>
  <w:style w:type="paragraph" w:customStyle="1" w:styleId="1OsnAbz">
    <w:name w:val="1_Osn_Abz"/>
    <w:rsid w:val="00F6354F"/>
    <w:pPr>
      <w:widowControl w:val="0"/>
      <w:spacing w:before="120" w:after="120" w:line="240" w:lineRule="auto"/>
      <w:jc w:val="both"/>
    </w:pPr>
    <w:rPr>
      <w:rFonts w:ascii="Arial" w:eastAsia="MS Mincho" w:hAnsi="Arial" w:cs="Arial"/>
      <w:color w:val="000000"/>
      <w:sz w:val="20"/>
      <w:szCs w:val="20"/>
      <w:lang w:eastAsia="ru-RU"/>
    </w:rPr>
  </w:style>
  <w:style w:type="paragraph" w:styleId="a">
    <w:name w:val="List Number"/>
    <w:basedOn w:val="a0"/>
    <w:uiPriority w:val="99"/>
    <w:semiHidden/>
    <w:unhideWhenUsed/>
    <w:rsid w:val="00F6354F"/>
    <w:pPr>
      <w:numPr>
        <w:numId w:val="4"/>
      </w:numPr>
      <w:suppressAutoHyphens/>
      <w:spacing w:after="0" w:line="240" w:lineRule="auto"/>
      <w:contextualSpacing/>
    </w:pPr>
    <w:rPr>
      <w:rFonts w:ascii="Times New Roman" w:eastAsia="Times New Roman" w:hAnsi="Times New Roman" w:cs="Times New Roman"/>
      <w:sz w:val="24"/>
      <w:szCs w:val="24"/>
      <w:lang w:eastAsia="ar-SA"/>
    </w:rPr>
  </w:style>
  <w:style w:type="paragraph" w:customStyle="1" w:styleId="afffe">
    <w:name w:val="СТБ_Основной"/>
    <w:rsid w:val="00F6354F"/>
    <w:pPr>
      <w:spacing w:after="0" w:line="240" w:lineRule="auto"/>
      <w:ind w:firstLine="397"/>
      <w:jc w:val="both"/>
    </w:pPr>
    <w:rPr>
      <w:rFonts w:ascii="Arial" w:eastAsia="Calibri" w:hAnsi="Arial" w:cs="Arial"/>
      <w:sz w:val="20"/>
      <w:szCs w:val="20"/>
    </w:rPr>
  </w:style>
  <w:style w:type="paragraph" w:customStyle="1" w:styleId="1ZagL1">
    <w:name w:val="1_Zag_L1"/>
    <w:next w:val="1OsnAbz"/>
    <w:rsid w:val="00F6354F"/>
    <w:pPr>
      <w:widowControl w:val="0"/>
      <w:spacing w:before="120" w:after="120" w:line="240" w:lineRule="auto"/>
      <w:jc w:val="both"/>
      <w:outlineLvl w:val="0"/>
    </w:pPr>
    <w:rPr>
      <w:rFonts w:ascii="Arial" w:eastAsia="MS Mincho" w:hAnsi="Arial" w:cs="Arial"/>
      <w:b/>
      <w:color w:val="000000"/>
      <w:sz w:val="24"/>
      <w:szCs w:val="20"/>
      <w:lang w:eastAsia="ru-RU"/>
    </w:rPr>
  </w:style>
  <w:style w:type="character" w:customStyle="1" w:styleId="MSGENFONTSTYLENAMETEMPLATEROLENUMBERMSGENFONTSTYLENAMEBYROLETEXT6">
    <w:name w:val="MSG_EN_FONT_STYLE_NAME_TEMPLATE_ROLE_NUMBER MSG_EN_FONT_STYLE_NAME_BY_ROLE_TEXT 6"/>
    <w:rsid w:val="00F6354F"/>
    <w:rPr>
      <w:rFonts w:ascii="Arial" w:eastAsia="Arial" w:hAnsi="Arial" w:cs="Arial" w:hint="default"/>
      <w:b/>
      <w:bCs/>
      <w:i w:val="0"/>
      <w:iCs w:val="0"/>
      <w:smallCaps w:val="0"/>
      <w:strike w:val="0"/>
      <w:dstrike w:val="0"/>
      <w:color w:val="005AA1"/>
      <w:spacing w:val="0"/>
      <w:w w:val="100"/>
      <w:position w:val="0"/>
      <w:sz w:val="24"/>
      <w:szCs w:val="24"/>
      <w:u w:val="none"/>
      <w:effect w:val="none"/>
      <w:lang w:val="ru-RU" w:eastAsia="ru-RU" w:bidi="ru-RU"/>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F6354F"/>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6354F"/>
    <w:pPr>
      <w:widowControl w:val="0"/>
      <w:shd w:val="clear" w:color="auto" w:fill="FFFFFF"/>
      <w:spacing w:before="280" w:after="280" w:line="230" w:lineRule="exact"/>
      <w:ind w:hanging="380"/>
      <w:jc w:val="both"/>
    </w:pPr>
    <w:rPr>
      <w:rFonts w:ascii="Arial" w:eastAsia="Arial" w:hAnsi="Arial" w:cs="Arial"/>
      <w:sz w:val="21"/>
      <w:szCs w:val="21"/>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rsid w:val="00F6354F"/>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2MSGENFONTSTYLEMODIFERSIZE8">
    <w:name w:val="MSG_EN_FONT_STYLE_NAME_TEMPLATE_ROLE_NUMBER MSG_EN_FONT_STYLE_NAME_BY_ROLE_TEXT 2 + MSG_EN_FONT_STYLE_MODIFER_SIZE 8"/>
    <w:rsid w:val="00F6354F"/>
    <w:rPr>
      <w:rFonts w:ascii="Arial" w:eastAsia="Arial" w:hAnsi="Arial" w:cs="Arial"/>
      <w:color w:val="000000"/>
      <w:spacing w:val="0"/>
      <w:w w:val="100"/>
      <w:position w:val="0"/>
      <w:sz w:val="16"/>
      <w:szCs w:val="16"/>
      <w:shd w:val="clear" w:color="auto" w:fill="FFFFFF"/>
      <w:lang w:val="ru-RU" w:eastAsia="ru-RU" w:bidi="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F6354F"/>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0"/>
    <w:link w:val="MSGENFONTSTYLENAMETEMPLATEROLENUMBERMSGENFONTSTYLENAMEBYROLETEXT3"/>
    <w:rsid w:val="00F6354F"/>
    <w:pPr>
      <w:widowControl w:val="0"/>
      <w:shd w:val="clear" w:color="auto" w:fill="FFFFFF"/>
      <w:spacing w:after="960" w:line="178" w:lineRule="exact"/>
      <w:ind w:hanging="320"/>
    </w:pPr>
    <w:rPr>
      <w:rFonts w:ascii="Arial" w:eastAsia="Arial" w:hAnsi="Arial" w:cs="Arial"/>
      <w:sz w:val="16"/>
      <w:szCs w:val="16"/>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locked/>
    <w:rsid w:val="00F6354F"/>
    <w:rPr>
      <w:rFonts w:ascii="Arial" w:eastAsia="Arial" w:hAnsi="Arial" w:cs="Arial"/>
      <w:i/>
      <w:iCs/>
      <w:sz w:val="21"/>
      <w:szCs w:val="21"/>
      <w:shd w:val="clear" w:color="auto" w:fill="FFFFFF"/>
    </w:rPr>
  </w:style>
  <w:style w:type="paragraph" w:customStyle="1" w:styleId="MSGENFONTSTYLENAMETEMPLATEROLENUMBERMSGENFONTSTYLENAMEBYROLETEXT100">
    <w:name w:val="MSG_EN_FONT_STYLE_NAME_TEMPLATE_ROLE_NUMBER MSG_EN_FONT_STYLE_NAME_BY_ROLE_TEXT 10"/>
    <w:basedOn w:val="a0"/>
    <w:link w:val="MSGENFONTSTYLENAMETEMPLATEROLENUMBERMSGENFONTSTYLENAMEBYROLETEXT10"/>
    <w:rsid w:val="00F6354F"/>
    <w:pPr>
      <w:widowControl w:val="0"/>
      <w:shd w:val="clear" w:color="auto" w:fill="FFFFFF"/>
      <w:spacing w:after="280" w:line="235" w:lineRule="exact"/>
      <w:jc w:val="both"/>
    </w:pPr>
    <w:rPr>
      <w:rFonts w:ascii="Arial" w:eastAsia="Arial" w:hAnsi="Arial" w:cs="Arial"/>
      <w:i/>
      <w:iCs/>
      <w:sz w:val="21"/>
      <w:szCs w:val="21"/>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F6354F"/>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0MSGENFONTSTYLEMODIFERNOTITALIC">
    <w:name w:val="MSG_EN_FONT_STYLE_NAME_TEMPLATE_ROLE_NUMBER MSG_EN_FONT_STYLE_NAME_BY_ROLE_TEXT 10 + MSG_EN_FONT_STYLE_MODIFER_NOT_ITALIC"/>
    <w:rsid w:val="00F6354F"/>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F6354F"/>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0"/>
    <w:link w:val="MSGENFONTSTYLENAMETEMPLATEROLELEVELMSGENFONTSTYLENAMEBYROLEHEADING3"/>
    <w:rsid w:val="00F6354F"/>
    <w:pPr>
      <w:widowControl w:val="0"/>
      <w:shd w:val="clear" w:color="auto" w:fill="FFFFFF"/>
      <w:spacing w:before="280" w:after="0" w:line="234" w:lineRule="exact"/>
      <w:jc w:val="both"/>
      <w:outlineLvl w:val="2"/>
    </w:pPr>
    <w:rPr>
      <w:rFonts w:ascii="Arial" w:eastAsia="Arial" w:hAnsi="Arial" w:cs="Arial"/>
      <w:b/>
      <w:bCs/>
      <w:sz w:val="21"/>
      <w:szCs w:val="21"/>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0"/>
    <w:locked/>
    <w:rsid w:val="00F6354F"/>
    <w:rPr>
      <w:rFonts w:ascii="Arial" w:eastAsia="Arial" w:hAnsi="Arial" w:cs="Arial"/>
      <w:b/>
      <w:bCs/>
      <w:sz w:val="17"/>
      <w:szCs w:val="17"/>
      <w:shd w:val="clear" w:color="auto" w:fill="FFFFFF"/>
    </w:rPr>
  </w:style>
  <w:style w:type="paragraph" w:customStyle="1" w:styleId="MSGENFONTSTYLENAMETEMPLATEROLELEVELNUMBERMSGENFONTSTYLENAMEBYROLEHEADING320">
    <w:name w:val="MSG_EN_FONT_STYLE_NAME_TEMPLATE_ROLE_LEVEL_NUMBER MSG_EN_FONT_STYLE_NAME_BY_ROLE_HEADING 3 2"/>
    <w:basedOn w:val="a0"/>
    <w:link w:val="MSGENFONTSTYLENAMETEMPLATEROLELEVELNUMBERMSGENFONTSTYLENAMEBYROLEHEADING32"/>
    <w:rsid w:val="00F6354F"/>
    <w:pPr>
      <w:widowControl w:val="0"/>
      <w:shd w:val="clear" w:color="auto" w:fill="FFFFFF"/>
      <w:spacing w:after="60" w:line="230" w:lineRule="exact"/>
      <w:jc w:val="both"/>
      <w:outlineLvl w:val="2"/>
    </w:pPr>
    <w:rPr>
      <w:rFonts w:ascii="Arial" w:eastAsia="Arial" w:hAnsi="Arial" w:cs="Arial"/>
      <w:b/>
      <w:bCs/>
      <w:sz w:val="17"/>
      <w:szCs w:val="17"/>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locked/>
    <w:rsid w:val="00F6354F"/>
    <w:rPr>
      <w:rFonts w:ascii="Arial" w:eastAsia="Arial" w:hAnsi="Arial" w:cs="Arial"/>
      <w:b/>
      <w:bCs/>
      <w:sz w:val="17"/>
      <w:szCs w:val="17"/>
      <w:shd w:val="clear" w:color="auto" w:fill="FFFFFF"/>
    </w:rPr>
  </w:style>
  <w:style w:type="paragraph" w:customStyle="1" w:styleId="MSGENFONTSTYLENAMETEMPLATEROLENUMBERMSGENFONTSTYLENAMEBYROLETEXT110">
    <w:name w:val="MSG_EN_FONT_STYLE_NAME_TEMPLATE_ROLE_NUMBER MSG_EN_FONT_STYLE_NAME_BY_ROLE_TEXT 11"/>
    <w:basedOn w:val="a0"/>
    <w:link w:val="MSGENFONTSTYLENAMETEMPLATEROLENUMBERMSGENFONTSTYLENAMEBYROLETEXT11"/>
    <w:rsid w:val="00F6354F"/>
    <w:pPr>
      <w:widowControl w:val="0"/>
      <w:shd w:val="clear" w:color="auto" w:fill="FFFFFF"/>
      <w:spacing w:before="60" w:after="0" w:line="230" w:lineRule="exact"/>
      <w:jc w:val="both"/>
    </w:pPr>
    <w:rPr>
      <w:rFonts w:ascii="Arial" w:eastAsia="Arial" w:hAnsi="Arial" w:cs="Arial"/>
      <w:b/>
      <w:bCs/>
      <w:sz w:val="17"/>
      <w:szCs w:val="17"/>
    </w:rPr>
  </w:style>
  <w:style w:type="character" w:customStyle="1" w:styleId="MSGENFONTSTYLENAMETEMPLATEROLENUMBERMSGENFONTSTYLENAMEBYROLETEXT7MSGENFONTSTYLEMODIFERSIZE85">
    <w:name w:val="MSG_EN_FONT_STYLE_NAME_TEMPLATE_ROLE_NUMBER MSG_EN_FONT_STYLE_NAME_BY_ROLE_TEXT 7 + MSG_EN_FONT_STYLE_MODIFER_SIZE 8.5"/>
    <w:rsid w:val="00F6354F"/>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7MSGENFONTSTYLEMODIFERSMALLCAPS">
    <w:name w:val="MSG_EN_FONT_STYLE_NAME_TEMPLATE_ROLE_NUMBER MSG_EN_FONT_STYLE_NAME_BY_ROLE_TEXT 7 + MSG_EN_FONT_STYLE_MODIFER_SMALL_CAPS"/>
    <w:rsid w:val="00F6354F"/>
    <w:rPr>
      <w:rFonts w:ascii="Arial" w:eastAsia="Arial" w:hAnsi="Arial" w:cs="Arial"/>
      <w:b/>
      <w:bCs/>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105">
    <w:name w:val="MSG_EN_FONT_STYLE_NAME_TEMPLATE_ROLE_NUMBER MSG_EN_FONT_STYLE_NAME_BY_ROLE_TEXT 3 + MSG_EN_FONT_STYLE_MODIFER_SIZE 10.5"/>
    <w:aliases w:val="MSG_EN_FONT_STYLE_MODIFER_SMALL_CAPS"/>
    <w:rsid w:val="00F6354F"/>
    <w:rPr>
      <w:rFonts w:ascii="Arial" w:eastAsia="Arial" w:hAnsi="Arial" w:cs="Arial"/>
      <w:smallCap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rsid w:val="00F6354F"/>
    <w:rPr>
      <w:rFonts w:ascii="Arial" w:eastAsia="Arial" w:hAnsi="Arial" w:cs="Arial"/>
      <w:color w:val="000000"/>
      <w:spacing w:val="10"/>
      <w:w w:val="100"/>
      <w:position w:val="0"/>
      <w:sz w:val="13"/>
      <w:szCs w:val="13"/>
      <w:shd w:val="clear" w:color="auto" w:fill="FFFFFF"/>
      <w:lang w:val="ru-RU" w:eastAsia="ru-RU" w:bidi="ru-RU"/>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F6354F"/>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3MSGENFONTSTYLEMODIFERITALIC">
    <w:name w:val="MSG_EN_FONT_STYLE_NAME_TEMPLATE_ROLE_NUMBER MSG_EN_FONT_STYLE_NAME_BY_ROLE_TEXT 3 + MSG_EN_FONT_STYLE_MODIFER_ITALIC"/>
    <w:rsid w:val="00F6354F"/>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F6354F"/>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0"/>
    <w:link w:val="MSGENFONTSTYLENAMETEMPLATEROLEMSGENFONTSTYLENAMEBYROLETABLECAPTION"/>
    <w:rsid w:val="00F6354F"/>
    <w:pPr>
      <w:widowControl w:val="0"/>
      <w:shd w:val="clear" w:color="auto" w:fill="FFFFFF"/>
      <w:spacing w:after="0" w:line="230" w:lineRule="exact"/>
    </w:pPr>
    <w:rPr>
      <w:rFonts w:ascii="Arial" w:eastAsia="Arial" w:hAnsi="Arial" w:cs="Arial"/>
      <w:b/>
      <w:bCs/>
      <w:sz w:val="21"/>
      <w:szCs w:val="21"/>
    </w:rPr>
  </w:style>
  <w:style w:type="character" w:customStyle="1" w:styleId="MSGENFONTSTYLENAMETEMPLATEROLENUMBERMSGENFONTSTYLENAMEBYROLETEXT8MSGENFONTSTYLEMODIFERSPACING0">
    <w:name w:val="MSG_EN_FONT_STYLE_NAME_TEMPLATE_ROLE_NUMBER MSG_EN_FONT_STYLE_NAME_BY_ROLE_TEXT 8 + MSG_EN_FONT_STYLE_MODIFER_SPACING 0"/>
    <w:rsid w:val="00F6354F"/>
    <w:rPr>
      <w:rFonts w:ascii="Arial" w:eastAsia="Arial" w:hAnsi="Arial" w:cs="Arial"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rsid w:val="00F6354F"/>
    <w:rPr>
      <w:rFonts w:ascii="Arial" w:eastAsia="Arial" w:hAnsi="Arial" w:cs="Arial"/>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
    <w:rsid w:val="00F6354F"/>
    <w:rPr>
      <w:rFonts w:ascii="Arial" w:eastAsia="Arial" w:hAnsi="Arial" w:cs="Arial"/>
      <w:i/>
      <w:iCs/>
      <w:color w:val="000000"/>
      <w:spacing w:val="40"/>
      <w:w w:val="100"/>
      <w:position w:val="0"/>
      <w:sz w:val="14"/>
      <w:szCs w:val="14"/>
      <w:shd w:val="clear" w:color="auto" w:fill="FFFFFF"/>
      <w:lang w:val="ru-RU" w:eastAsia="ru-RU" w:bidi="ru-RU"/>
    </w:rPr>
  </w:style>
  <w:style w:type="character" w:customStyle="1" w:styleId="MSGENFONTSTYLENAMETEMPLATEROLENUMBERMSGENFONTSTYLENAMEBYROLETEXT60">
    <w:name w:val="MSG_EN_FONT_STYLE_NAME_TEMPLATE_ROLE_NUMBER MSG_EN_FONT_STYLE_NAME_BY_ROLE_TEXT 6_"/>
    <w:rsid w:val="00F6354F"/>
    <w:rPr>
      <w:rFonts w:ascii="Arial" w:eastAsia="Arial" w:hAnsi="Arial" w:cs="Arial"/>
      <w:b/>
      <w:bCs/>
      <w:i w:val="0"/>
      <w:iCs w:val="0"/>
      <w:smallCaps w:val="0"/>
      <w:strike w:val="0"/>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0"/>
    <w:rsid w:val="00F6354F"/>
    <w:rPr>
      <w:rFonts w:ascii="Arial" w:eastAsia="Arial" w:hAnsi="Arial" w:cs="Arial"/>
      <w:shd w:val="clear" w:color="auto" w:fill="FFFFFF"/>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F6354F"/>
    <w:rPr>
      <w:rFonts w:ascii="Arial" w:eastAsia="Arial" w:hAnsi="Arial" w:cs="Arial"/>
      <w:shd w:val="clear" w:color="auto" w:fill="FFFFFF"/>
    </w:rPr>
  </w:style>
  <w:style w:type="character" w:customStyle="1" w:styleId="MSGENFONTSTYLENAMETEMPLATEROLENUMBERMSGENFONTSTYLENAMEBYROLETEXT2MSGENFONTSTYLEMODIFERSIZE85MSGENFONTSTYLEMODIFERBOLD">
    <w:name w:val="MSG_EN_FONT_STYLE_NAME_TEMPLATE_ROLE_NUMBER MSG_EN_FONT_STYLE_NAME_BY_ROLE_TEXT 2 + MSG_EN_FONT_STYLE_MODIFER_SIZE 8.5;MSG_EN_FONT_STYLE_MODIFER_BOLD"/>
    <w:rsid w:val="00F6354F"/>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MSGENFONTSTYLENAMETEMPLATEROLENUMBERMSGENFONTSTYLENAMEBYROLETEXT11MSGENFONTSTYLEMODIFERSIZE7MSGENFONTSTYLEMODIFERNOTBOLDMSGENFONTSTYLEMODIFERITALICMSGENFONTSTYLEMODIFERSPACING0">
    <w:name w:val="MSG_EN_FONT_STYLE_NAME_TEMPLATE_ROLE_NUMBER MSG_EN_FONT_STYLE_NAME_BY_ROLE_TEXT 11 + MSG_EN_FONT_STYLE_MODIFER_SIZE 7;MSG_EN_FONT_STYLE_MODIFER_NOT_BOLD;MSG_EN_FONT_STYLE_MODIFER_ITALIC;MSG_EN_FONT_STYLE_MODIFER_SPACING 0"/>
    <w:rsid w:val="00F6354F"/>
    <w:rPr>
      <w:rFonts w:ascii="Arial" w:eastAsia="Arial" w:hAnsi="Arial" w:cs="Arial"/>
      <w:b/>
      <w:bCs/>
      <w:i/>
      <w:iCs/>
      <w:smallCaps w:val="0"/>
      <w:strike w:val="0"/>
      <w:color w:val="000000"/>
      <w:spacing w:val="10"/>
      <w:w w:val="100"/>
      <w:position w:val="0"/>
      <w:sz w:val="14"/>
      <w:szCs w:val="14"/>
      <w:u w:val="none"/>
      <w:shd w:val="clear" w:color="auto" w:fill="FFFFFF"/>
      <w:lang w:val="ru-RU" w:eastAsia="ru-RU" w:bidi="ru-RU"/>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rsid w:val="00F6354F"/>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rsid w:val="00F6354F"/>
    <w:rPr>
      <w:rFonts w:ascii="Arial" w:eastAsia="Arial" w:hAnsi="Arial" w:cs="Arial"/>
      <w:sz w:val="13"/>
      <w:szCs w:val="13"/>
      <w:shd w:val="clear" w:color="auto" w:fill="FFFFFF"/>
    </w:rPr>
  </w:style>
  <w:style w:type="character" w:customStyle="1" w:styleId="MSGENFONTSTYLENAMETEMPLATEROLENUMBERMSGENFONTSTYLENAMEBYROLETEXT2MSGENFONTSTYLEMODIFERSIZE65">
    <w:name w:val="MSG_EN_FONT_STYLE_NAME_TEMPLATE_ROLE_NUMBER MSG_EN_FONT_STYLE_NAME_BY_ROLE_TEXT 2 + MSG_EN_FONT_STYLE_MODIFER_SIZE 6.5"/>
    <w:rsid w:val="00F6354F"/>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MSGENFONTSTYLENAMETEMPLATEROLENUMBERMSGENFONTSTYLENAMEBYROLETEXT10Exact">
    <w:name w:val="MSG_EN_FONT_STYLE_NAME_TEMPLATE_ROLE_NUMBER MSG_EN_FONT_STYLE_NAME_BY_ROLE_TEXT 10 Exact"/>
    <w:rsid w:val="00F6354F"/>
    <w:rPr>
      <w:rFonts w:ascii="Arial" w:eastAsia="Arial" w:hAnsi="Arial" w:cs="Arial"/>
      <w:b w:val="0"/>
      <w:bCs w:val="0"/>
      <w:i/>
      <w:iCs/>
      <w:smallCaps w:val="0"/>
      <w:strike w:val="0"/>
      <w:sz w:val="21"/>
      <w:szCs w:val="21"/>
      <w:u w:val="none"/>
    </w:rPr>
  </w:style>
  <w:style w:type="paragraph" w:customStyle="1" w:styleId="MSGENFONTSTYLENAMETEMPLATEROLELEVELMSGENFONTSTYLENAMEBYROLEHEADING20">
    <w:name w:val="MSG_EN_FONT_STYLE_NAME_TEMPLATE_ROLE_LEVEL MSG_EN_FONT_STYLE_NAME_BY_ROLE_HEADING 2"/>
    <w:basedOn w:val="a0"/>
    <w:link w:val="MSGENFONTSTYLENAMETEMPLATEROLELEVELMSGENFONTSTYLENAMEBYROLEHEADING2"/>
    <w:rsid w:val="00F6354F"/>
    <w:pPr>
      <w:widowControl w:val="0"/>
      <w:shd w:val="clear" w:color="auto" w:fill="FFFFFF"/>
      <w:spacing w:after="400" w:line="268" w:lineRule="exact"/>
      <w:jc w:val="center"/>
      <w:outlineLvl w:val="1"/>
    </w:pPr>
    <w:rPr>
      <w:rFonts w:ascii="Arial" w:eastAsia="Arial" w:hAnsi="Arial" w:cs="Arial"/>
    </w:rPr>
  </w:style>
  <w:style w:type="paragraph" w:customStyle="1" w:styleId="MSGENFONTSTYLENAMETEMPLATEROLENUMBERMSGENFONTSTYLENAMEBYROLETEXT90">
    <w:name w:val="MSG_EN_FONT_STYLE_NAME_TEMPLATE_ROLE_NUMBER MSG_EN_FONT_STYLE_NAME_BY_ROLE_TEXT 9"/>
    <w:basedOn w:val="a0"/>
    <w:link w:val="MSGENFONTSTYLENAMETEMPLATEROLENUMBERMSGENFONTSTYLENAMEBYROLETEXT9"/>
    <w:rsid w:val="00F6354F"/>
    <w:pPr>
      <w:widowControl w:val="0"/>
      <w:shd w:val="clear" w:color="auto" w:fill="FFFFFF"/>
      <w:spacing w:after="280" w:line="268" w:lineRule="exact"/>
      <w:jc w:val="center"/>
    </w:pPr>
    <w:rPr>
      <w:rFonts w:ascii="Arial" w:eastAsia="Arial" w:hAnsi="Arial" w:cs="Arial"/>
    </w:rPr>
  </w:style>
  <w:style w:type="paragraph" w:customStyle="1" w:styleId="MSGENFONTSTYLENAMETEMPLATEROLENUMBERMSGENFONTSTYLENAMEBYROLETEXT130">
    <w:name w:val="MSG_EN_FONT_STYLE_NAME_TEMPLATE_ROLE_NUMBER MSG_EN_FONT_STYLE_NAME_BY_ROLE_TEXT 13"/>
    <w:basedOn w:val="a0"/>
    <w:link w:val="MSGENFONTSTYLENAMETEMPLATEROLENUMBERMSGENFONTSTYLENAMEBYROLETEXT13"/>
    <w:rsid w:val="00F6354F"/>
    <w:pPr>
      <w:widowControl w:val="0"/>
      <w:shd w:val="clear" w:color="auto" w:fill="FFFFFF"/>
      <w:spacing w:before="240" w:after="240" w:line="182" w:lineRule="exact"/>
      <w:jc w:val="both"/>
    </w:pPr>
    <w:rPr>
      <w:rFonts w:ascii="Arial" w:eastAsia="Arial" w:hAnsi="Arial" w:cs="Arial"/>
      <w:sz w:val="13"/>
      <w:szCs w:val="13"/>
    </w:rPr>
  </w:style>
  <w:style w:type="character" w:styleId="affff">
    <w:name w:val="Emphasis"/>
    <w:uiPriority w:val="20"/>
    <w:qFormat/>
    <w:rsid w:val="00F6354F"/>
    <w:rPr>
      <w:i/>
      <w:iCs/>
    </w:rPr>
  </w:style>
  <w:style w:type="character" w:styleId="affff0">
    <w:name w:val="Subtle Emphasis"/>
    <w:uiPriority w:val="19"/>
    <w:qFormat/>
    <w:rsid w:val="00F6354F"/>
    <w:rPr>
      <w:i/>
      <w:iCs/>
      <w:color w:val="808080"/>
    </w:rPr>
  </w:style>
  <w:style w:type="paragraph" w:styleId="affff1">
    <w:name w:val="TOC Heading"/>
    <w:basedOn w:val="1"/>
    <w:next w:val="a0"/>
    <w:uiPriority w:val="39"/>
    <w:semiHidden/>
    <w:unhideWhenUsed/>
    <w:qFormat/>
    <w:rsid w:val="00F6354F"/>
    <w:pPr>
      <w:keepLines/>
      <w:spacing w:before="480" w:line="276" w:lineRule="auto"/>
      <w:jc w:val="left"/>
      <w:outlineLvl w:val="9"/>
    </w:pPr>
    <w:rPr>
      <w:rFonts w:ascii="Cambria" w:hAnsi="Cambria"/>
      <w:bCs/>
      <w:color w:val="365F91"/>
      <w:szCs w:val="28"/>
      <w:lang w:val="ru-RU"/>
    </w:rPr>
  </w:style>
  <w:style w:type="paragraph" w:styleId="2f">
    <w:name w:val="toc 2"/>
    <w:basedOn w:val="a0"/>
    <w:next w:val="a0"/>
    <w:autoRedefine/>
    <w:uiPriority w:val="39"/>
    <w:unhideWhenUsed/>
    <w:rsid w:val="00F6354F"/>
    <w:pPr>
      <w:suppressAutoHyphens/>
      <w:spacing w:after="0" w:line="240" w:lineRule="auto"/>
      <w:ind w:left="240"/>
    </w:pPr>
    <w:rPr>
      <w:rFonts w:ascii="Times New Roman" w:eastAsia="Times New Roman" w:hAnsi="Times New Roman" w:cs="Times New Roman"/>
      <w:sz w:val="24"/>
      <w:szCs w:val="24"/>
      <w:lang w:eastAsia="ar-SA"/>
    </w:rPr>
  </w:style>
  <w:style w:type="paragraph" w:customStyle="1" w:styleId="MSGENFONTSTYLENAMETEMPLATEROLENUMBERMSGENFONTSTYLENAMEBYROLETEXT21">
    <w:name w:val="MSG_EN_FONT_STYLE_NAME_TEMPLATE_ROLE_NUMBER MSG_EN_FONT_STYLE_NAME_BY_ROLE_TEXT 21"/>
    <w:basedOn w:val="a0"/>
    <w:link w:val="MSGENFONTSTYLENAMETEMPLATEROLENUMBERMSGENFONTSTYLENAMEBYROLETEXT210"/>
    <w:rsid w:val="00F6354F"/>
    <w:pPr>
      <w:widowControl w:val="0"/>
      <w:shd w:val="clear" w:color="auto" w:fill="FFFFFF"/>
      <w:spacing w:before="1040" w:after="820" w:line="230" w:lineRule="exact"/>
      <w:ind w:hanging="320"/>
    </w:pPr>
    <w:rPr>
      <w:rFonts w:ascii="Arial" w:eastAsia="Arial" w:hAnsi="Arial" w:cs="Arial"/>
      <w:sz w:val="18"/>
      <w:szCs w:val="18"/>
      <w:lang w:eastAsia="ru-RU"/>
    </w:rPr>
  </w:style>
  <w:style w:type="character" w:customStyle="1" w:styleId="MSGENFONTSTYLENAMETEMPLATEROLEMSGENFONTSTYLENAMEBYROLETABLECAPTIONExact">
    <w:name w:val="MSG_EN_FONT_STYLE_NAME_TEMPLATE_ROLE MSG_EN_FONT_STYLE_NAME_BY_ROLE_TABLE_CAPTION Exact"/>
    <w:rsid w:val="00F6354F"/>
    <w:rPr>
      <w:rFonts w:ascii="Arial" w:eastAsia="Arial" w:hAnsi="Arial" w:cs="Arial"/>
      <w:b w:val="0"/>
      <w:bCs w:val="0"/>
      <w:i w:val="0"/>
      <w:iCs w:val="0"/>
      <w:smallCaps w:val="0"/>
      <w:strike w:val="0"/>
      <w:sz w:val="18"/>
      <w:szCs w:val="18"/>
      <w:u w:val="none"/>
    </w:rPr>
  </w:style>
  <w:style w:type="character" w:customStyle="1" w:styleId="MSGENFONTSTYLENAMETEMPLATEROLELEVELNUMBERMSGENFONTSTYLENAMEBYROLEHEADING42">
    <w:name w:val="MSG_EN_FONT_STYLE_NAME_TEMPLATE_ROLE_LEVEL_NUMBER MSG_EN_FONT_STYLE_NAME_BY_ROLE_HEADING 4 2_"/>
    <w:link w:val="MSGENFONTSTYLENAMETEMPLATEROLELEVELNUMBERMSGENFONTSTYLENAMEBYROLEHEADING420"/>
    <w:rsid w:val="00F6354F"/>
    <w:rPr>
      <w:rFonts w:ascii="Arial" w:eastAsia="Arial" w:hAnsi="Arial" w:cs="Arial"/>
      <w:b/>
      <w:bCs/>
      <w:sz w:val="19"/>
      <w:szCs w:val="19"/>
      <w:shd w:val="clear" w:color="auto" w:fill="FFFFFF"/>
    </w:rPr>
  </w:style>
  <w:style w:type="paragraph" w:customStyle="1" w:styleId="MSGENFONTSTYLENAMETEMPLATEROLELEVELNUMBERMSGENFONTSTYLENAMEBYROLEHEADING420">
    <w:name w:val="MSG_EN_FONT_STYLE_NAME_TEMPLATE_ROLE_LEVEL_NUMBER MSG_EN_FONT_STYLE_NAME_BY_ROLE_HEADING 4 2"/>
    <w:basedOn w:val="a0"/>
    <w:link w:val="MSGENFONTSTYLENAMETEMPLATEROLELEVELNUMBERMSGENFONTSTYLENAMEBYROLEHEADING42"/>
    <w:rsid w:val="00F6354F"/>
    <w:pPr>
      <w:widowControl w:val="0"/>
      <w:shd w:val="clear" w:color="auto" w:fill="FFFFFF"/>
      <w:spacing w:after="0" w:line="230" w:lineRule="exact"/>
      <w:jc w:val="both"/>
      <w:outlineLvl w:val="3"/>
    </w:pPr>
    <w:rPr>
      <w:rFonts w:ascii="Arial" w:eastAsia="Arial" w:hAnsi="Arial" w:cs="Arial"/>
      <w:b/>
      <w:bCs/>
      <w:sz w:val="19"/>
      <w:szCs w:val="19"/>
    </w:rPr>
  </w:style>
  <w:style w:type="character" w:customStyle="1" w:styleId="MSGENFONTSTYLENAMETEMPLATEROLENUMBERMSGENFONTSTYLENAMEBYROLETEXT2MSGENFONTSTYLEMODIFERSIZE95MSGENFONTSTYLEMODIFERITALIC">
    <w:name w:val="MSG_EN_FONT_STYLE_NAME_TEMPLATE_ROLE_NUMBER MSG_EN_FONT_STYLE_NAME_BY_ROLE_TEXT 2 + MSG_EN_FONT_STYLE_MODIFER_SIZE 9.5;MSG_EN_FONT_STYLE_MODIFER_ITALIC"/>
    <w:rsid w:val="00F6354F"/>
    <w:rPr>
      <w:rFonts w:ascii="Arial" w:eastAsia="Arial" w:hAnsi="Arial" w:cs="Arial"/>
      <w:b w:val="0"/>
      <w:bCs w:val="0"/>
      <w:i/>
      <w:iCs/>
      <w:smallCaps w:val="0"/>
      <w:strike w:val="0"/>
      <w:color w:val="000000"/>
      <w:spacing w:val="0"/>
      <w:w w:val="100"/>
      <w:position w:val="0"/>
      <w:sz w:val="19"/>
      <w:szCs w:val="19"/>
      <w:u w:val="none"/>
      <w:lang w:val="ru-RU"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rsid w:val="00F6354F"/>
    <w:rPr>
      <w:rFonts w:ascii="Arial" w:eastAsia="Arial" w:hAnsi="Arial" w:cs="Arial"/>
      <w:b w:val="0"/>
      <w:bCs w:val="0"/>
      <w:i w:val="0"/>
      <w:iCs w:val="0"/>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F6354F"/>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10">
    <w:name w:val="MSG_EN_FONT_STYLE_NAME_TEMPLATE_ROLE_NUMBER MSG_EN_FONT_STYLE_NAME_BY_ROLE_TEXT 21_"/>
    <w:link w:val="MSGENFONTSTYLENAMETEMPLATEROLENUMBERMSGENFONTSTYLENAMEBYROLETEXT21"/>
    <w:rsid w:val="00F6354F"/>
    <w:rPr>
      <w:rFonts w:ascii="Arial" w:eastAsia="Arial" w:hAnsi="Arial" w:cs="Arial"/>
      <w:sz w:val="18"/>
      <w:szCs w:val="18"/>
      <w:shd w:val="clear" w:color="auto" w:fill="FFFFFF"/>
      <w:lang w:eastAsia="ru-RU"/>
    </w:rPr>
  </w:style>
  <w:style w:type="character" w:customStyle="1" w:styleId="MSGENFONTSTYLENAMETEMPLATEROLENUMBERMSGENFONTSTYLENAMEBYROLETEXT21MSGENFONTSTYLEMODIFERNOTITALIC">
    <w:name w:val="MSG_EN_FONT_STYLE_NAME_TEMPLATE_ROLE_NUMBER MSG_EN_FONT_STYLE_NAME_BY_ROLE_TEXT 21 + MSG_EN_FONT_STYLE_MODIFER_NOT_ITALIC"/>
    <w:rsid w:val="00F6354F"/>
    <w:rPr>
      <w:rFonts w:ascii="Arial" w:eastAsia="Arial" w:hAnsi="Arial" w:cs="Arial"/>
      <w:b w:val="0"/>
      <w:bCs w:val="0"/>
      <w:i/>
      <w:iCs/>
      <w:smallCaps w:val="0"/>
      <w:strike w:val="0"/>
      <w:color w:val="2C6234"/>
      <w:spacing w:val="0"/>
      <w:w w:val="100"/>
      <w:position w:val="0"/>
      <w:sz w:val="21"/>
      <w:szCs w:val="21"/>
      <w:u w:val="none"/>
      <w:lang w:val="ru-RU" w:eastAsia="en-US" w:bidi="en-US"/>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rsid w:val="00F6354F"/>
    <w:rPr>
      <w:rFonts w:ascii="Arial" w:eastAsia="Arial" w:hAnsi="Arial" w:cs="Arial"/>
      <w:b/>
      <w:bCs/>
      <w:shd w:val="clear" w:color="auto" w:fill="FFFFFF"/>
    </w:rPr>
  </w:style>
  <w:style w:type="paragraph" w:customStyle="1" w:styleId="MSGENFONTSTYLENAMETEMPLATEROLENUMBERMSGENFONTSTYLENAMEBYROLETEXT170">
    <w:name w:val="MSG_EN_FONT_STYLE_NAME_TEMPLATE_ROLE_NUMBER MSG_EN_FONT_STYLE_NAME_BY_ROLE_TEXT 17"/>
    <w:basedOn w:val="a0"/>
    <w:link w:val="MSGENFONTSTYLENAMETEMPLATEROLENUMBERMSGENFONTSTYLENAMEBYROLETEXT17"/>
    <w:rsid w:val="00F6354F"/>
    <w:pPr>
      <w:widowControl w:val="0"/>
      <w:shd w:val="clear" w:color="auto" w:fill="FFFFFF"/>
      <w:spacing w:line="288" w:lineRule="exact"/>
    </w:pPr>
    <w:rPr>
      <w:rFonts w:ascii="Arial" w:eastAsia="Arial" w:hAnsi="Arial" w:cs="Arial"/>
      <w:b/>
      <w:bCs/>
    </w:rPr>
  </w:style>
  <w:style w:type="character" w:customStyle="1" w:styleId="MSGENFONTSTYLENAMETEMPLATEROLELEVELMSGENFONTSTYLENAMEBYROLEHEADING5">
    <w:name w:val="MSG_EN_FONT_STYLE_NAME_TEMPLATE_ROLE_LEVEL MSG_EN_FONT_STYLE_NAME_BY_ROLE_HEADING 5_"/>
    <w:link w:val="MSGENFONTSTYLENAMETEMPLATEROLELEVELMSGENFONTSTYLENAMEBYROLEHEADING50"/>
    <w:rsid w:val="00F6354F"/>
    <w:rPr>
      <w:rFonts w:ascii="Arial" w:eastAsia="Arial" w:hAnsi="Arial" w:cs="Arial"/>
      <w:b/>
      <w:bCs/>
      <w:shd w:val="clear" w:color="auto" w:fill="FFFFFF"/>
    </w:rPr>
  </w:style>
  <w:style w:type="paragraph" w:customStyle="1" w:styleId="MSGENFONTSTYLENAMETEMPLATEROLELEVELMSGENFONTSTYLENAMEBYROLEHEADING50">
    <w:name w:val="MSG_EN_FONT_STYLE_NAME_TEMPLATE_ROLE_LEVEL MSG_EN_FONT_STYLE_NAME_BY_ROLE_HEADING 5"/>
    <w:basedOn w:val="a0"/>
    <w:link w:val="MSGENFONTSTYLENAMETEMPLATEROLELEVELMSGENFONTSTYLENAMEBYROLEHEADING5"/>
    <w:rsid w:val="00F6354F"/>
    <w:pPr>
      <w:widowControl w:val="0"/>
      <w:shd w:val="clear" w:color="auto" w:fill="FFFFFF"/>
      <w:spacing w:before="300" w:after="0" w:line="230" w:lineRule="exact"/>
      <w:jc w:val="both"/>
      <w:outlineLvl w:val="4"/>
    </w:pPr>
    <w:rPr>
      <w:rFonts w:ascii="Arial" w:eastAsia="Arial" w:hAnsi="Arial" w:cs="Arial"/>
      <w:b/>
      <w:bCs/>
    </w:rPr>
  </w:style>
  <w:style w:type="character" w:customStyle="1" w:styleId="MSGENFONTSTYLENAMETEMPLATEROLELEVELNUMBERMSGENFONTSTYLENAMEBYROLEHEADING52">
    <w:name w:val="MSG_EN_FONT_STYLE_NAME_TEMPLATE_ROLE_LEVEL_NUMBER MSG_EN_FONT_STYLE_NAME_BY_ROLE_HEADING 5 2_"/>
    <w:link w:val="MSGENFONTSTYLENAMETEMPLATEROLELEVELNUMBERMSGENFONTSTYLENAMEBYROLEHEADING520"/>
    <w:rsid w:val="00F6354F"/>
    <w:rPr>
      <w:rFonts w:ascii="Arial" w:eastAsia="Arial" w:hAnsi="Arial" w:cs="Arial"/>
      <w:shd w:val="clear" w:color="auto" w:fill="FFFFFF"/>
    </w:rPr>
  </w:style>
  <w:style w:type="paragraph" w:customStyle="1" w:styleId="MSGENFONTSTYLENAMETEMPLATEROLELEVELNUMBERMSGENFONTSTYLENAMEBYROLEHEADING520">
    <w:name w:val="MSG_EN_FONT_STYLE_NAME_TEMPLATE_ROLE_LEVEL_NUMBER MSG_EN_FONT_STYLE_NAME_BY_ROLE_HEADING 5 2"/>
    <w:basedOn w:val="a0"/>
    <w:link w:val="MSGENFONTSTYLENAMETEMPLATEROLELEVELNUMBERMSGENFONTSTYLENAMEBYROLEHEADING52"/>
    <w:rsid w:val="00F6354F"/>
    <w:pPr>
      <w:widowControl w:val="0"/>
      <w:shd w:val="clear" w:color="auto" w:fill="FFFFFF"/>
      <w:spacing w:before="1000" w:after="0" w:line="538" w:lineRule="exact"/>
      <w:jc w:val="both"/>
      <w:outlineLvl w:val="4"/>
    </w:pPr>
    <w:rPr>
      <w:rFonts w:ascii="Arial" w:eastAsia="Arial" w:hAnsi="Arial" w:cs="Arial"/>
    </w:rPr>
  </w:style>
  <w:style w:type="character" w:customStyle="1" w:styleId="MSGENFONTSTYLENAMETEMPLATEROLENUMBERMSGENFONTSTYLENAMEBYROLETEXT2MSGENFONTSTYLEMODIFERNAMETimesNewRomanMSGENFONTSTYLEMODIFERSIZE85">
    <w:name w:val="MSG_EN_FONT_STYLE_NAME_TEMPLATE_ROLE_NUMBER MSG_EN_FONT_STYLE_NAME_BY_ROLE_TEXT 2 + MSG_EN_FONT_STYLE_MODIFER_NAME Times New Roman;MSG_EN_FONT_STYLE_MODIFER_SIZE 8.5"/>
    <w:rsid w:val="00F6354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9MSGENFONTSTYLEMODIFERSIZE8">
    <w:name w:val="MSG_EN_FONT_STYLE_NAME_TEMPLATE_ROLE_NUMBER MSG_EN_FONT_STYLE_NAME_BY_ROLE_TEXT 9 + MSG_EN_FONT_STYLE_MODIFER_SIZE 8"/>
    <w:rsid w:val="00F6354F"/>
    <w:rPr>
      <w:rFonts w:ascii="Arial" w:eastAsia="Arial" w:hAnsi="Arial" w:cs="Arial"/>
      <w:b w:val="0"/>
      <w:bCs w:val="0"/>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9MSGENFONTSTYLEMODIFERITALIC">
    <w:name w:val="MSG_EN_FONT_STYLE_NAME_TEMPLATE_ROLE_NUMBER MSG_EN_FONT_STYLE_NAME_BY_ROLE_TEXT 9 + MSG_EN_FONT_STYLE_MODIFER_ITALIC"/>
    <w:rsid w:val="00F6354F"/>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MSGENFONTSTYLEMODIFERSIZE55">
    <w:name w:val="MSG_EN_FONT_STYLE_NAME_TEMPLATE_ROLE_NUMBER MSG_EN_FONT_STYLE_NAME_BY_ROLE_TEXT 2 + MSG_EN_FONT_STYLE_MODIFER_SIZE 5.5"/>
    <w:rsid w:val="00F6354F"/>
    <w:rPr>
      <w:rFonts w:ascii="Arial" w:eastAsia="Arial" w:hAnsi="Arial" w:cs="Arial"/>
      <w:b w:val="0"/>
      <w:bCs w:val="0"/>
      <w:i w:val="0"/>
      <w:iCs w:val="0"/>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9MSGENFONTSTYLEMODIFERSIZE10MSGENFONTSTYLEMODIFERBOLD">
    <w:name w:val="MSG_EN_FONT_STYLE_NAME_TEMPLATE_ROLE_NUMBER MSG_EN_FONT_STYLE_NAME_BY_ROLE_TEXT 9 + MSG_EN_FONT_STYLE_MODIFER_SIZE 10;MSG_EN_FONT_STYLE_MODIFER_BOLD"/>
    <w:rsid w:val="00F6354F"/>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0"/>
    <w:rsid w:val="00F6354F"/>
    <w:rPr>
      <w:rFonts w:ascii="Arial" w:eastAsia="Arial" w:hAnsi="Arial" w:cs="Arial"/>
      <w:i/>
      <w:iCs/>
      <w:sz w:val="19"/>
      <w:szCs w:val="19"/>
      <w:shd w:val="clear" w:color="auto" w:fill="FFFFFF"/>
    </w:rPr>
  </w:style>
  <w:style w:type="paragraph" w:customStyle="1" w:styleId="MSGENFONTSTYLENAMETEMPLATEROLENUMBERMSGENFONTSTYLENAMEBYROLETEXT230">
    <w:name w:val="MSG_EN_FONT_STYLE_NAME_TEMPLATE_ROLE_NUMBER MSG_EN_FONT_STYLE_NAME_BY_ROLE_TEXT 23"/>
    <w:basedOn w:val="a0"/>
    <w:link w:val="MSGENFONTSTYLENAMETEMPLATEROLENUMBERMSGENFONTSTYLENAMEBYROLETEXT23"/>
    <w:rsid w:val="00F6354F"/>
    <w:pPr>
      <w:widowControl w:val="0"/>
      <w:shd w:val="clear" w:color="auto" w:fill="FFFFFF"/>
      <w:spacing w:after="280" w:line="230" w:lineRule="exact"/>
    </w:pPr>
    <w:rPr>
      <w:rFonts w:ascii="Arial" w:eastAsia="Arial" w:hAnsi="Arial" w:cs="Arial"/>
      <w:i/>
      <w:iCs/>
      <w:sz w:val="19"/>
      <w:szCs w:val="19"/>
    </w:rPr>
  </w:style>
  <w:style w:type="character" w:customStyle="1" w:styleId="MSGENFONTSTYLENAMETEMPLATEROLENUMBERMSGENFONTSTYLENAMEBYROLETEXT23MSGENFONTSTYLEMODIFERSIZE10MSGENFONTSTYLEMODIFERBOLDMSGENFONTSTYLEMODIFERNOTITALIC">
    <w:name w:val="MSG_EN_FONT_STYLE_NAME_TEMPLATE_ROLE_NUMBER MSG_EN_FONT_STYLE_NAME_BY_ROLE_TEXT 23 + MSG_EN_FONT_STYLE_MODIFER_SIZE 10;MSG_EN_FONT_STYLE_MODIFER_BOLD;MSG_EN_FONT_STYLE_MODIFER_NOT_ITALIC"/>
    <w:rsid w:val="00F6354F"/>
    <w:rPr>
      <w:rFonts w:ascii="Arial" w:eastAsia="Arial" w:hAnsi="Arial" w:cs="Arial"/>
      <w:b/>
      <w:bCs/>
      <w:i/>
      <w:iCs/>
      <w:smallCaps w:val="0"/>
      <w:strike w:val="0"/>
      <w:color w:val="2C6234"/>
      <w:spacing w:val="0"/>
      <w:w w:val="100"/>
      <w:position w:val="0"/>
      <w:sz w:val="20"/>
      <w:szCs w:val="20"/>
      <w:u w:val="none"/>
      <w:lang w:val="ru-RU" w:eastAsia="en-US" w:bidi="en-US"/>
    </w:rPr>
  </w:style>
  <w:style w:type="character" w:customStyle="1" w:styleId="MSGENFONTSTYLENAMETEMPLATEROLENUMBERMSGENFONTSTYLENAMEBYROLEPICTURECAPTION2Exact">
    <w:name w:val="MSG_EN_FONT_STYLE_NAME_TEMPLATE_ROLE_NUMBER MSG_EN_FONT_STYLE_NAME_BY_ROLE_PICTURE_CAPTION 2 Exact"/>
    <w:rsid w:val="00F6354F"/>
    <w:rPr>
      <w:rFonts w:ascii="Arial" w:eastAsia="Arial" w:hAnsi="Arial" w:cs="Arial"/>
      <w:b/>
      <w:bCs/>
      <w:i w:val="0"/>
      <w:iCs w:val="0"/>
      <w:smallCaps w:val="0"/>
      <w:strike w:val="0"/>
      <w:sz w:val="20"/>
      <w:szCs w:val="20"/>
      <w:u w:val="none"/>
    </w:rPr>
  </w:style>
  <w:style w:type="character" w:customStyle="1" w:styleId="MSGENFONTSTYLENAMETEMPLATEROLENUMBERMSGENFONTSTYLENAMEBYROLETEXT2Exact">
    <w:name w:val="MSG_EN_FONT_STYLE_NAME_TEMPLATE_ROLE_NUMBER MSG_EN_FONT_STYLE_NAME_BY_ROLE_TEXT 2 Exact"/>
    <w:rsid w:val="00F6354F"/>
    <w:rPr>
      <w:rFonts w:ascii="Arial" w:eastAsia="Arial" w:hAnsi="Arial" w:cs="Arial"/>
      <w:b w:val="0"/>
      <w:bCs w:val="0"/>
      <w:i w:val="0"/>
      <w:iCs w:val="0"/>
      <w:smallCaps w:val="0"/>
      <w:strike w:val="0"/>
      <w:color w:val="2C6234"/>
      <w:spacing w:val="0"/>
      <w:w w:val="100"/>
      <w:position w:val="0"/>
      <w:sz w:val="16"/>
      <w:szCs w:val="16"/>
      <w:u w:val="none"/>
      <w:lang w:val="ru-RU" w:eastAsia="en-US" w:bidi="en-US"/>
    </w:rPr>
  </w:style>
  <w:style w:type="character" w:customStyle="1" w:styleId="MSGENFONTSTYLENAMETEMPLATEROLELEVELMSGENFONTSTYLENAMEBYROLEHEADING5Exact">
    <w:name w:val="MSG_EN_FONT_STYLE_NAME_TEMPLATE_ROLE_LEVEL MSG_EN_FONT_STYLE_NAME_BY_ROLE_HEADING 5 Exact"/>
    <w:rsid w:val="00F6354F"/>
    <w:rPr>
      <w:rFonts w:ascii="Arial" w:eastAsia="Arial" w:hAnsi="Arial" w:cs="Arial"/>
      <w:b/>
      <w:bCs/>
      <w:i w:val="0"/>
      <w:iCs w:val="0"/>
      <w:smallCaps w:val="0"/>
      <w:strike w:val="0"/>
      <w:sz w:val="20"/>
      <w:szCs w:val="20"/>
      <w:u w:val="none"/>
    </w:rPr>
  </w:style>
  <w:style w:type="paragraph" w:customStyle="1" w:styleId="MSGENFONTSTYLENAMETEMPLATEROLENUMBERMSGENFONTSTYLENAMEBYROLETEXT71">
    <w:name w:val="MSG_EN_FONT_STYLE_NAME_TEMPLATE_ROLE_NUMBER MSG_EN_FONT_STYLE_NAME_BY_ROLE_TEXT 71"/>
    <w:basedOn w:val="a0"/>
    <w:rsid w:val="00F6354F"/>
    <w:pPr>
      <w:widowControl w:val="0"/>
      <w:shd w:val="clear" w:color="auto" w:fill="FFFFFF"/>
      <w:spacing w:after="0" w:line="234" w:lineRule="exact"/>
      <w:jc w:val="right"/>
    </w:pPr>
    <w:rPr>
      <w:rFonts w:ascii="Arial" w:eastAsia="Arial" w:hAnsi="Arial" w:cs="Arial"/>
      <w:color w:val="000000"/>
      <w:sz w:val="21"/>
      <w:szCs w:val="21"/>
      <w:lang w:bidi="en-US"/>
    </w:rPr>
  </w:style>
  <w:style w:type="paragraph" w:customStyle="1" w:styleId="MSGENFONTSTYLENAMETEMPLATEROLENUMBERMSGENFONTSTYLENAMEBYROLETEXT2100">
    <w:name w:val="MSG_EN_FONT_STYLE_NAME_TEMPLATE_ROLE_NUMBER MSG_EN_FONT_STYLE_NAME_BY_ROLE_TEXT 210"/>
    <w:basedOn w:val="a0"/>
    <w:rsid w:val="00F6354F"/>
    <w:pPr>
      <w:widowControl w:val="0"/>
      <w:shd w:val="clear" w:color="auto" w:fill="FFFFFF"/>
      <w:spacing w:line="182" w:lineRule="exact"/>
    </w:pPr>
    <w:rPr>
      <w:rFonts w:ascii="Arial" w:eastAsia="Arial" w:hAnsi="Arial" w:cs="Arial"/>
      <w:sz w:val="16"/>
      <w:szCs w:val="16"/>
      <w:lang w:eastAsia="ru-RU"/>
    </w:rPr>
  </w:style>
  <w:style w:type="character" w:customStyle="1" w:styleId="MSGENFONTSTYLENAMETEMPLATEROLENUMBERMSGENFONTSTYLENAMEBYROLEPICTURECAPTION2">
    <w:name w:val="MSG_EN_FONT_STYLE_NAME_TEMPLATE_ROLE_NUMBER MSG_EN_FONT_STYLE_NAME_BY_ROLE_PICTURE_CAPTION 2_"/>
    <w:link w:val="MSGENFONTSTYLENAMETEMPLATEROLENUMBERMSGENFONTSTYLENAMEBYROLEPICTURECAPTION20"/>
    <w:rsid w:val="00F6354F"/>
    <w:rPr>
      <w:rFonts w:ascii="Arial" w:eastAsia="Arial" w:hAnsi="Arial" w:cs="Arial"/>
      <w:sz w:val="16"/>
      <w:szCs w:val="16"/>
      <w:shd w:val="clear" w:color="auto" w:fill="FFFFFF"/>
    </w:rPr>
  </w:style>
  <w:style w:type="paragraph" w:customStyle="1" w:styleId="MSGENFONTSTYLENAMETEMPLATEROLENUMBERMSGENFONTSTYLENAMEBYROLEPICTURECAPTION20">
    <w:name w:val="MSG_EN_FONT_STYLE_NAME_TEMPLATE_ROLE_NUMBER MSG_EN_FONT_STYLE_NAME_BY_ROLE_PICTURE_CAPTION 2"/>
    <w:basedOn w:val="a0"/>
    <w:link w:val="MSGENFONTSTYLENAMETEMPLATEROLENUMBERMSGENFONTSTYLENAMEBYROLEPICTURECAPTION2"/>
    <w:rsid w:val="00F6354F"/>
    <w:pPr>
      <w:widowControl w:val="0"/>
      <w:shd w:val="clear" w:color="auto" w:fill="FFFFFF"/>
      <w:spacing w:after="0" w:line="178" w:lineRule="exact"/>
    </w:pPr>
    <w:rPr>
      <w:rFonts w:ascii="Arial" w:eastAsia="Arial" w:hAnsi="Arial" w:cs="Arial"/>
      <w:sz w:val="16"/>
      <w:szCs w:val="16"/>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F6354F"/>
    <w:rPr>
      <w:rFonts w:ascii="Arial" w:eastAsia="Arial" w:hAnsi="Arial" w:cs="Arial"/>
      <w:b/>
      <w:bCs/>
      <w:shd w:val="clear" w:color="auto" w:fill="FFFFFF"/>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rsid w:val="00F6354F"/>
    <w:rPr>
      <w:rFonts w:ascii="Arial" w:eastAsia="Arial" w:hAnsi="Arial" w:cs="Arial"/>
      <w:sz w:val="21"/>
      <w:szCs w:val="21"/>
      <w:shd w:val="clear" w:color="auto" w:fill="FFFFFF"/>
    </w:rPr>
  </w:style>
  <w:style w:type="character" w:customStyle="1" w:styleId="MSGENFONTSTYLENAMETEMPLATEROLENUMBERMSGENFONTSTYLENAMEBYROLETEXT17MSGENFONTSTYLEMODIFERSIZE8">
    <w:name w:val="MSG_EN_FONT_STYLE_NAME_TEMPLATE_ROLE_NUMBER MSG_EN_FONT_STYLE_NAME_BY_ROLE_TEXT 17 + MSG_EN_FONT_STYLE_MODIFER_SIZE 8"/>
    <w:rsid w:val="00F6354F"/>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MSGENFONTSTYLENAMEBYROLERUNNINGTITLEMSGENFONTSTYLEMODIFERSIZE85">
    <w:name w:val="MSG_EN_FONT_STYLE_NAME_TEMPLATE_ROLE MSG_EN_FONT_STYLE_NAME_BY_ROLE_RUNNING_TITLE + MSG_EN_FONT_STYLE_MODIFER_SIZE 8.5"/>
    <w:rsid w:val="00F6354F"/>
    <w:rPr>
      <w:rFonts w:ascii="Arial" w:eastAsia="Arial" w:hAnsi="Arial" w:cs="Arial"/>
      <w:b w:val="0"/>
      <w:bCs w:val="0"/>
      <w:i w:val="0"/>
      <w:iCs w:val="0"/>
      <w:smallCaps w:val="0"/>
      <w:strike w:val="0"/>
      <w:color w:val="000000"/>
      <w:spacing w:val="0"/>
      <w:w w:val="100"/>
      <w:position w:val="0"/>
      <w:sz w:val="17"/>
      <w:szCs w:val="17"/>
      <w:u w:val="none"/>
      <w:lang w:val="ru-RU" w:eastAsia="en-US" w:bidi="en-US"/>
    </w:rPr>
  </w:style>
  <w:style w:type="paragraph" w:customStyle="1" w:styleId="MSGENFONTSTYLENAMETEMPLATEROLELEVELMSGENFONTSTYLENAMEBYROLEHEADING61">
    <w:name w:val="MSG_EN_FONT_STYLE_NAME_TEMPLATE_ROLE_LEVEL MSG_EN_FONT_STYLE_NAME_BY_ROLE_HEADING 61"/>
    <w:basedOn w:val="a0"/>
    <w:link w:val="MSGENFONTSTYLENAMETEMPLATEROLELEVELMSGENFONTSTYLENAMEBYROLEHEADING6"/>
    <w:rsid w:val="00F6354F"/>
    <w:pPr>
      <w:widowControl w:val="0"/>
      <w:shd w:val="clear" w:color="auto" w:fill="FFFFFF"/>
      <w:spacing w:after="0" w:line="293" w:lineRule="exact"/>
      <w:ind w:firstLine="240"/>
      <w:outlineLvl w:val="5"/>
    </w:pPr>
    <w:rPr>
      <w:rFonts w:ascii="Arial" w:eastAsia="Arial" w:hAnsi="Arial" w:cs="Arial"/>
      <w:b/>
      <w:bCs/>
    </w:rPr>
  </w:style>
  <w:style w:type="paragraph" w:customStyle="1" w:styleId="MSGENFONTSTYLENAMETEMPLATEROLEMSGENFONTSTYLENAMEBYROLERUNNINGTITLE1">
    <w:name w:val="MSG_EN_FONT_STYLE_NAME_TEMPLATE_ROLE MSG_EN_FONT_STYLE_NAME_BY_ROLE_RUNNING_TITLE1"/>
    <w:basedOn w:val="a0"/>
    <w:link w:val="MSGENFONTSTYLENAMETEMPLATEROLEMSGENFONTSTYLENAMEBYROLERUNNINGTITLE"/>
    <w:rsid w:val="00F6354F"/>
    <w:pPr>
      <w:widowControl w:val="0"/>
      <w:shd w:val="clear" w:color="auto" w:fill="FFFFFF"/>
      <w:spacing w:after="0" w:line="234" w:lineRule="exact"/>
    </w:pPr>
    <w:rPr>
      <w:rFonts w:ascii="Arial" w:eastAsia="Arial" w:hAnsi="Arial" w:cs="Arial"/>
      <w:sz w:val="21"/>
      <w:szCs w:val="21"/>
    </w:rPr>
  </w:style>
  <w:style w:type="character" w:customStyle="1" w:styleId="MSGENFONTSTYLENAMETEMPLATEROLENUMBERMSGENFONTSTYLENAMEBYROLEPICTURECAPTION4">
    <w:name w:val="MSG_EN_FONT_STYLE_NAME_TEMPLATE_ROLE_NUMBER MSG_EN_FONT_STYLE_NAME_BY_ROLE_PICTURE_CAPTION 4_"/>
    <w:link w:val="MSGENFONTSTYLENAMETEMPLATEROLENUMBERMSGENFONTSTYLENAMEBYROLEPICTURECAPTION40"/>
    <w:rsid w:val="00F6354F"/>
    <w:rPr>
      <w:rFonts w:ascii="Arial" w:eastAsia="Arial" w:hAnsi="Arial" w:cs="Arial"/>
      <w:spacing w:val="10"/>
      <w:sz w:val="12"/>
      <w:szCs w:val="12"/>
      <w:shd w:val="clear" w:color="auto" w:fill="FFFFFF"/>
    </w:rPr>
  </w:style>
  <w:style w:type="character" w:customStyle="1" w:styleId="MSGENFONTSTYLENAMETEMPLATEROLENUMBERMSGENFONTSTYLENAMEBYROLEPICTURECAPTION4MSGENFONTSTYLEMODIFERSIZE7MSGENFONTSTYLEMODIFERBOLDMSGENFONTSTYLEMODIFERITALICMSGENFONTSTYLEMODIFERSPACING0">
    <w:name w:val="MSG_EN_FONT_STYLE_NAME_TEMPLATE_ROLE_NUMBER MSG_EN_FONT_STYLE_NAME_BY_ROLE_PICTURE_CAPTION 4 + MSG_EN_FONT_STYLE_MODIFER_SIZE 7;MSG_EN_FONT_STYLE_MODIFER_BOLD;MSG_EN_FONT_STYLE_MODIFER_ITALIC;MSG_EN_FONT_STYLE_MODIFER_SPACING 0"/>
    <w:rsid w:val="00F6354F"/>
    <w:rPr>
      <w:rFonts w:ascii="Arial" w:eastAsia="Arial" w:hAnsi="Arial" w:cs="Arial"/>
      <w:b/>
      <w:bCs/>
      <w:i/>
      <w:iCs/>
      <w:smallCaps w:val="0"/>
      <w:strike w:val="0"/>
      <w:color w:val="000000"/>
      <w:spacing w:val="0"/>
      <w:w w:val="100"/>
      <w:position w:val="0"/>
      <w:sz w:val="14"/>
      <w:szCs w:val="14"/>
      <w:u w:val="none"/>
      <w:lang w:val="ru-RU" w:eastAsia="en-US" w:bidi="en-US"/>
    </w:rPr>
  </w:style>
  <w:style w:type="paragraph" w:customStyle="1" w:styleId="MSGENFONTSTYLENAMETEMPLATEROLENUMBERMSGENFONTSTYLENAMEBYROLEPICTURECAPTION40">
    <w:name w:val="MSG_EN_FONT_STYLE_NAME_TEMPLATE_ROLE_NUMBER MSG_EN_FONT_STYLE_NAME_BY_ROLE_PICTURE_CAPTION 4"/>
    <w:basedOn w:val="a0"/>
    <w:link w:val="MSGENFONTSTYLENAMETEMPLATEROLENUMBERMSGENFONTSTYLENAMEBYROLEPICTURECAPTION4"/>
    <w:rsid w:val="00F6354F"/>
    <w:pPr>
      <w:widowControl w:val="0"/>
      <w:shd w:val="clear" w:color="auto" w:fill="FFFFFF"/>
      <w:spacing w:before="160" w:line="156" w:lineRule="exact"/>
      <w:jc w:val="both"/>
    </w:pPr>
    <w:rPr>
      <w:rFonts w:ascii="Arial" w:eastAsia="Arial" w:hAnsi="Arial" w:cs="Arial"/>
      <w:spacing w:val="10"/>
      <w:sz w:val="12"/>
      <w:szCs w:val="12"/>
    </w:rPr>
  </w:style>
  <w:style w:type="character" w:customStyle="1" w:styleId="MSGENFONTSTYLENAMETEMPLATEROLENUMBERMSGENFONTSTYLENAMEBYROLETEXT18MSGENFONTSTYLEMODIFERSPACING0">
    <w:name w:val="MSG_EN_FONT_STYLE_NAME_TEMPLATE_ROLE_NUMBER MSG_EN_FONT_STYLE_NAME_BY_ROLE_TEXT 18 + MSG_EN_FONT_STYLE_MODIFER_SPACING 0"/>
    <w:rsid w:val="00F6354F"/>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7MSGENFONTSTYLEMODIFERBOLDMSGENFONTSTYLEMODIFERITALIC">
    <w:name w:val="MSG_EN_FONT_STYLE_NAME_TEMPLATE_ROLE_NUMBER MSG_EN_FONT_STYLE_NAME_BY_ROLE_TEXT 18 + MSG_EN_FONT_STYLE_MODIFER_SIZE 7;MSG_EN_FONT_STYLE_MODIFER_BOLD;MSG_EN_FONT_STYLE_MODIFER_ITALIC"/>
    <w:rsid w:val="00F6354F"/>
    <w:rPr>
      <w:rFonts w:ascii="Arial" w:eastAsia="Arial" w:hAnsi="Arial" w:cs="Arial"/>
      <w:b/>
      <w:bCs/>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18">
    <w:name w:val="MSG_EN_FONT_STYLE_NAME_TEMPLATE_ROLE_NUMBER MSG_EN_FONT_STYLE_NAME_BY_ROLE_TEXT 18_"/>
    <w:link w:val="MSGENFONTSTYLENAMETEMPLATEROLENUMBERMSGENFONTSTYLENAMEBYROLETEXT180"/>
    <w:rsid w:val="00F6354F"/>
    <w:rPr>
      <w:rFonts w:ascii="Arial" w:eastAsia="Arial" w:hAnsi="Arial" w:cs="Arial"/>
      <w:sz w:val="12"/>
      <w:szCs w:val="12"/>
      <w:shd w:val="clear" w:color="auto" w:fill="FFFFFF"/>
    </w:rPr>
  </w:style>
  <w:style w:type="paragraph" w:customStyle="1" w:styleId="MSGENFONTSTYLENAMETEMPLATEROLENUMBERMSGENFONTSTYLENAMEBYROLETEXT180">
    <w:name w:val="MSG_EN_FONT_STYLE_NAME_TEMPLATE_ROLE_NUMBER MSG_EN_FONT_STYLE_NAME_BY_ROLE_TEXT 18"/>
    <w:basedOn w:val="a0"/>
    <w:link w:val="MSGENFONTSTYLENAMETEMPLATEROLENUMBERMSGENFONTSTYLENAMEBYROLETEXT18"/>
    <w:rsid w:val="00F6354F"/>
    <w:pPr>
      <w:widowControl w:val="0"/>
      <w:shd w:val="clear" w:color="auto" w:fill="FFFFFF"/>
      <w:spacing w:after="0" w:line="139" w:lineRule="exact"/>
      <w:jc w:val="center"/>
    </w:pPr>
    <w:rPr>
      <w:rFonts w:ascii="Arial" w:eastAsia="Arial" w:hAnsi="Arial" w:cs="Arial"/>
      <w:sz w:val="12"/>
      <w:szCs w:val="12"/>
    </w:rPr>
  </w:style>
  <w:style w:type="character" w:customStyle="1" w:styleId="MSGENFONTSTYLENAMETEMPLATEROLENUMBERMSGENFONTSTYLENAMEBYROLETEXT7MSGENFONTSTYLEMODIFERSIZE8">
    <w:name w:val="MSG_EN_FONT_STYLE_NAME_TEMPLATE_ROLE_NUMBER MSG_EN_FONT_STYLE_NAME_BY_ROLE_TEXT 7 + MSG_EN_FONT_STYLE_MODIFER_SIZE 8"/>
    <w:rsid w:val="00F6354F"/>
    <w:rPr>
      <w:rFonts w:ascii="Arial" w:eastAsia="Arial" w:hAnsi="Arial" w:cs="Arial"/>
      <w:b w:val="0"/>
      <w:bCs w:val="0"/>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6MSGENFONTSTYLEMODIFERSPACING0">
    <w:name w:val="MSG_EN_FONT_STYLE_NAME_TEMPLATE_ROLE_NUMBER MSG_EN_FONT_STYLE_NAME_BY_ROLE_TEXT 2 + MSG_EN_FONT_STYLE_MODIFER_SIZE 6;MSG_EN_FONT_STYLE_MODIFER_SPACING 0"/>
    <w:rsid w:val="00F6354F"/>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ABLECAPTION2">
    <w:name w:val="MSG_EN_FONT_STYLE_NAME_TEMPLATE_ROLE_NUMBER MSG_EN_FONT_STYLE_NAME_BY_ROLE_TABLE_CAPTION 2_"/>
    <w:link w:val="MSGENFONTSTYLENAMETEMPLATEROLENUMBERMSGENFONTSTYLENAMEBYROLETABLECAPTION20"/>
    <w:rsid w:val="00F6354F"/>
    <w:rPr>
      <w:rFonts w:ascii="Arial" w:eastAsia="Arial" w:hAnsi="Arial" w:cs="Arial"/>
      <w:b/>
      <w:bCs/>
      <w:shd w:val="clear" w:color="auto" w:fill="FFFFFF"/>
    </w:rPr>
  </w:style>
  <w:style w:type="paragraph" w:customStyle="1" w:styleId="MSGENFONTSTYLENAMETEMPLATEROLENUMBERMSGENFONTSTYLENAMEBYROLETABLECAPTION20">
    <w:name w:val="MSG_EN_FONT_STYLE_NAME_TEMPLATE_ROLE_NUMBER MSG_EN_FONT_STYLE_NAME_BY_ROLE_TABLE_CAPTION 2"/>
    <w:basedOn w:val="a0"/>
    <w:link w:val="MSGENFONTSTYLENAMETEMPLATEROLENUMBERMSGENFONTSTYLENAMEBYROLETABLECAPTION2"/>
    <w:rsid w:val="00F6354F"/>
    <w:pPr>
      <w:widowControl w:val="0"/>
      <w:shd w:val="clear" w:color="auto" w:fill="FFFFFF"/>
      <w:spacing w:after="0" w:line="224" w:lineRule="exact"/>
    </w:pPr>
    <w:rPr>
      <w:rFonts w:ascii="Arial" w:eastAsia="Arial" w:hAnsi="Arial" w:cs="Arial"/>
      <w:b/>
      <w:bCs/>
    </w:rPr>
  </w:style>
  <w:style w:type="character" w:customStyle="1" w:styleId="MSGENFONTSTYLENAMETEMPLATEROLENUMBERMSGENFONTSTYLENAMEBYROLETEXT18MSGENFONTSTYLEMODIFERSPACING0Exact">
    <w:name w:val="MSG_EN_FONT_STYLE_NAME_TEMPLATE_ROLE_NUMBER MSG_EN_FONT_STYLE_NAME_BY_ROLE_TEXT 18 + MSG_EN_FONT_STYLE_MODIFER_SPACING 0 Exact"/>
    <w:rsid w:val="00F6354F"/>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45">
    <w:name w:val="MSG_EN_FONT_STYLE_NAME_TEMPLATE_ROLE_NUMBER MSG_EN_FONT_STYLE_NAME_BY_ROLE_TEXT 18 + MSG_EN_FONT_STYLE_MODIFER_SIZE 4.5"/>
    <w:rsid w:val="00F6354F"/>
    <w:rPr>
      <w:rFonts w:ascii="Arial" w:eastAsia="Arial" w:hAnsi="Arial" w:cs="Arial"/>
      <w:b w:val="0"/>
      <w:bCs w:val="0"/>
      <w:i w:val="0"/>
      <w:iCs w:val="0"/>
      <w:smallCaps w:val="0"/>
      <w:strike w:val="0"/>
      <w:color w:val="000000"/>
      <w:spacing w:val="0"/>
      <w:w w:val="100"/>
      <w:position w:val="0"/>
      <w:sz w:val="9"/>
      <w:szCs w:val="9"/>
      <w:u w:val="none"/>
      <w:lang w:val="ru-RU" w:eastAsia="en-US" w:bidi="en-US"/>
    </w:rPr>
  </w:style>
  <w:style w:type="character" w:customStyle="1" w:styleId="MSGENFONTSTYLENAMETEMPLATEROLENUMBERMSGENFONTSTYLENAMEBYROLETEXT7MSGENFONTSTYLEMODIFERSIZE6MSGENFONTSTYLEMODIFERSPACING0">
    <w:name w:val="MSG_EN_FONT_STYLE_NAME_TEMPLATE_ROLE_NUMBER MSG_EN_FONT_STYLE_NAME_BY_ROLE_TEXT 7 + MSG_EN_FONT_STYLE_MODIFER_SIZE 6;MSG_EN_FONT_STYLE_MODIFER_SPACING 0"/>
    <w:rsid w:val="00F6354F"/>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1"/>
    <w:rsid w:val="00F6354F"/>
    <w:rPr>
      <w:rFonts w:ascii="Arial" w:eastAsia="Arial" w:hAnsi="Arial" w:cs="Arial"/>
      <w:b/>
      <w:bCs/>
      <w:sz w:val="16"/>
      <w:szCs w:val="16"/>
      <w:shd w:val="clear" w:color="auto" w:fill="FFFFFF"/>
    </w:rPr>
  </w:style>
  <w:style w:type="paragraph" w:customStyle="1" w:styleId="MSGENFONTSTYLENAMETEMPLATEROLENUMBERMSGENFONTSTYLENAMEBYROLETEXT141">
    <w:name w:val="MSG_EN_FONT_STYLE_NAME_TEMPLATE_ROLE_NUMBER MSG_EN_FONT_STYLE_NAME_BY_ROLE_TEXT 141"/>
    <w:basedOn w:val="a0"/>
    <w:link w:val="MSGENFONTSTYLENAMETEMPLATEROLENUMBERMSGENFONTSTYLENAMEBYROLETEXT14"/>
    <w:rsid w:val="00F6354F"/>
    <w:pPr>
      <w:widowControl w:val="0"/>
      <w:shd w:val="clear" w:color="auto" w:fill="FFFFFF"/>
      <w:spacing w:before="160" w:after="0" w:line="182" w:lineRule="exact"/>
      <w:jc w:val="both"/>
    </w:pPr>
    <w:rPr>
      <w:rFonts w:ascii="Arial" w:eastAsia="Arial" w:hAnsi="Arial" w:cs="Arial"/>
      <w:b/>
      <w:bCs/>
      <w:sz w:val="16"/>
      <w:szCs w:val="16"/>
    </w:rPr>
  </w:style>
  <w:style w:type="character" w:customStyle="1" w:styleId="MSGENFONTSTYLENAMETEMPLATEROLENUMBERMSGENFONTSTYLENAMEBYROLETEXT7MSGENFONTSTYLEMODIFERSIZE85MSGENFONTSTYLEMODIFERBOLDMSGENFONTSTYLEMODIFERITALIC">
    <w:name w:val="MSG_EN_FONT_STYLE_NAME_TEMPLATE_ROLE_NUMBER MSG_EN_FONT_STYLE_NAME_BY_ROLE_TEXT 7 + MSG_EN_FONT_STYLE_MODIFER_SIZE 8.5;MSG_EN_FONT_STYLE_MODIFER_BOLD;MSG_EN_FONT_STYLE_MODIFER_ITALIC"/>
    <w:rsid w:val="00F6354F"/>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MSGENFONTSTYLEMODIFERBOLDMSGENFONTSTYLEMODIFERITALICMSGENFONTSTYLEMODIFERSPACING0">
    <w:name w:val="MSG_EN_FONT_STYLE_NAME_TEMPLATE_ROLE_NUMBER MSG_EN_FONT_STYLE_NAME_BY_ROLE_TEXT 7 + MSG_EN_FONT_STYLE_MODIFER_SIZE 7;MSG_EN_FONT_STYLE_MODIFER_BOLD;MSG_EN_FONT_STYLE_MODIFER_ITALIC;MSG_EN_FONT_STYLE_MODIFER_SPACING 0"/>
    <w:rsid w:val="00F6354F"/>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7MSGENFONTSTYLEMODIFERBOLDMSGENFONTSTYLEMODIFERITALICMSGENFONTSTYLEMODIFERSPACING0">
    <w:name w:val="MSG_EN_FONT_STYLE_NAME_TEMPLATE_ROLE_NUMBER MSG_EN_FONT_STYLE_NAME_BY_ROLE_TEXT 18 + MSG_EN_FONT_STYLE_MODIFER_SIZE 7;MSG_EN_FONT_STYLE_MODIFER_BOLD;MSG_EN_FONT_STYLE_MODIFER_ITALIC;MSG_EN_FONT_STYLE_MODIFER_SPACING 0"/>
    <w:rsid w:val="00F6354F"/>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12MSGENFONTSTYLEMODIFERSCALING200">
    <w:name w:val="MSG_EN_FONT_STYLE_NAME_TEMPLATE_ROLE_NUMBER MSG_EN_FONT_STYLE_NAME_BY_ROLE_TEXT 18 + MSG_EN_FONT_STYLE_MODIFER_SIZE 12;MSG_EN_FONT_STYLE_MODIFER_SCALING 200"/>
    <w:rsid w:val="00F6354F"/>
    <w:rPr>
      <w:rFonts w:ascii="Arial" w:eastAsia="Arial" w:hAnsi="Arial" w:cs="Arial"/>
      <w:b w:val="0"/>
      <w:bCs w:val="0"/>
      <w:i w:val="0"/>
      <w:iCs w:val="0"/>
      <w:smallCaps w:val="0"/>
      <w:strike w:val="0"/>
      <w:color w:val="0070C0"/>
      <w:spacing w:val="0"/>
      <w:w w:val="200"/>
      <w:position w:val="0"/>
      <w:sz w:val="24"/>
      <w:szCs w:val="24"/>
      <w:u w:val="none"/>
      <w:lang w:val="ru-RU" w:eastAsia="ru-RU" w:bidi="ru-RU"/>
    </w:rPr>
  </w:style>
  <w:style w:type="character" w:customStyle="1" w:styleId="MSGENFONTSTYLENAMETEMPLATEROLENUMBERMSGENFONTSTYLENAMEBYROLETEXT7MSGENFONTSTYLEMODIFERSIZE10MSGENFONTSTYLEMODIFERBOLD">
    <w:name w:val="MSG_EN_FONT_STYLE_NAME_TEMPLATE_ROLE_NUMBER MSG_EN_FONT_STYLE_NAME_BY_ROLE_TEXT 7 + MSG_EN_FONT_STYLE_MODIFER_SIZE 10;MSG_EN_FONT_STYLE_MODIFER_BOLD"/>
    <w:rsid w:val="00F6354F"/>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NUMBERMSGENFONTSTYLENAMEBYROLETEXT17MSGENFONTSTYLEMODIFERSIZE105MSGENFONTSTYLEMODIFERNOTBOLD">
    <w:name w:val="MSG_EN_FONT_STYLE_NAME_TEMPLATE_ROLE_NUMBER MSG_EN_FONT_STYLE_NAME_BY_ROLE_TEXT 17 + MSG_EN_FONT_STYLE_MODIFER_SIZE 10.5;MSG_EN_FONT_STYLE_MODIFER_NOT_BOLD"/>
    <w:rsid w:val="00F6354F"/>
    <w:rPr>
      <w:rFonts w:ascii="Arial" w:eastAsia="Arial" w:hAnsi="Arial" w:cs="Arial"/>
      <w:b/>
      <w:bCs/>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ABLECAPTION3">
    <w:name w:val="MSG_EN_FONT_STYLE_NAME_TEMPLATE_ROLE_NUMBER MSG_EN_FONT_STYLE_NAME_BY_ROLE_TABLE_CAPTION 3_"/>
    <w:link w:val="MSGENFONTSTYLENAMETEMPLATEROLENUMBERMSGENFONTSTYLENAMEBYROLETABLECAPTION30"/>
    <w:rsid w:val="00F6354F"/>
    <w:rPr>
      <w:rFonts w:ascii="Arial" w:eastAsia="Arial" w:hAnsi="Arial" w:cs="Arial"/>
      <w:b/>
      <w:bCs/>
      <w:sz w:val="16"/>
      <w:szCs w:val="16"/>
      <w:shd w:val="clear" w:color="auto" w:fill="FFFFFF"/>
    </w:rPr>
  </w:style>
  <w:style w:type="paragraph" w:customStyle="1" w:styleId="MSGENFONTSTYLENAMETEMPLATEROLENUMBERMSGENFONTSTYLENAMEBYROLETABLECAPTION30">
    <w:name w:val="MSG_EN_FONT_STYLE_NAME_TEMPLATE_ROLE_NUMBER MSG_EN_FONT_STYLE_NAME_BY_ROLE_TABLE_CAPTION 3"/>
    <w:basedOn w:val="a0"/>
    <w:link w:val="MSGENFONTSTYLENAMETEMPLATEROLENUMBERMSGENFONTSTYLENAMEBYROLETABLECAPTION3"/>
    <w:rsid w:val="00F6354F"/>
    <w:pPr>
      <w:widowControl w:val="0"/>
      <w:shd w:val="clear" w:color="auto" w:fill="FFFFFF"/>
      <w:spacing w:after="0" w:line="178" w:lineRule="exact"/>
    </w:pPr>
    <w:rPr>
      <w:rFonts w:ascii="Arial" w:eastAsia="Arial" w:hAnsi="Arial" w:cs="Arial"/>
      <w:b/>
      <w:bCs/>
      <w:sz w:val="16"/>
      <w:szCs w:val="16"/>
    </w:rPr>
  </w:style>
  <w:style w:type="character" w:customStyle="1" w:styleId="MSGENFONTSTYLENAMETEMPLATEROLENUMBERMSGENFONTSTYLENAMEBYROLETEXT2MSGENFONTSTYLEMODIFERSIZE7MSGENFONTSTYLEMODIFERBOLDMSGENFONTSTYLEMODIFERITALICMSGENFONTSTYLEMODIFERSPACING0">
    <w:name w:val="MSG_EN_FONT_STYLE_NAME_TEMPLATE_ROLE_NUMBER MSG_EN_FONT_STYLE_NAME_BY_ROLE_TEXT 2 + MSG_EN_FONT_STYLE_MODIFER_SIZE 7;MSG_EN_FONT_STYLE_MODIFER_BOLD;MSG_EN_FONT_STYLE_MODIFER_ITALIC;MSG_EN_FONT_STYLE_MODIFER_SPACING 0"/>
    <w:rsid w:val="00F6354F"/>
    <w:rPr>
      <w:rFonts w:ascii="Arial" w:eastAsia="Arial" w:hAnsi="Arial" w:cs="Arial"/>
      <w:b/>
      <w:bCs/>
      <w:i/>
      <w:iCs/>
      <w:smallCaps w:val="0"/>
      <w:strike w:val="0"/>
      <w:color w:val="000000"/>
      <w:spacing w:val="10"/>
      <w:w w:val="100"/>
      <w:position w:val="0"/>
      <w:sz w:val="14"/>
      <w:szCs w:val="14"/>
      <w:u w:val="none"/>
      <w:lang w:val="ru-RU" w:eastAsia="en-US" w:bidi="en-US"/>
    </w:rPr>
  </w:style>
  <w:style w:type="character" w:customStyle="1" w:styleId="MSGENFONTSTYLENAMETEMPLATEROLENUMBERMSGENFONTSTYLENAMEBYROLETEXT2MSGENFONTSTYLEMODIFERSIZE7MSGENFONTSTYLEMODIFERBOLDMSGENFONTSTYLEMODIFERITALIC">
    <w:name w:val="MSG_EN_FONT_STYLE_NAME_TEMPLATE_ROLE_NUMBER MSG_EN_FONT_STYLE_NAME_BY_ROLE_TEXT 2 + MSG_EN_FONT_STYLE_MODIFER_SIZE 7;MSG_EN_FONT_STYLE_MODIFER_BOLD;MSG_EN_FONT_STYLE_MODIFER_ITALIC"/>
    <w:rsid w:val="00F6354F"/>
    <w:rPr>
      <w:rFonts w:ascii="Arial" w:eastAsia="Arial" w:hAnsi="Arial" w:cs="Arial"/>
      <w:b/>
      <w:bCs/>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MSGENFONTSTYLEMODIFERSIZE6">
    <w:name w:val="MSG_EN_FONT_STYLE_NAME_TEMPLATE_ROLE_NUMBER MSG_EN_FONT_STYLE_NAME_BY_ROLE_TEXT 2 + MSG_EN_FONT_STYLE_MODIFER_SIZE 6"/>
    <w:rsid w:val="00F6354F"/>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4MSGENFONTSTYLEMODIFERSIZE8MSGENFONTSTYLEMODIFERBOLDMSGENFONTSTYLEMODIFERSPACING0">
    <w:name w:val="MSG_EN_FONT_STYLE_NAME_TEMPLATE_ROLE_NUMBER MSG_EN_FONT_STYLE_NAME_BY_ROLE_PICTURE_CAPTION 4 + MSG_EN_FONT_STYLE_MODIFER_SIZE 8;MSG_EN_FONT_STYLE_MODIFER_BOLD;MSG_EN_FONT_STYLE_MODIFER_SPACING 0"/>
    <w:rsid w:val="00F6354F"/>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paragraph" w:customStyle="1" w:styleId="MSGENFONTSTYLENAMETEMPLATEROLENUMBERMSGENFONTSTYLENAMEBYROLETEXT231">
    <w:name w:val="MSG_EN_FONT_STYLE_NAME_TEMPLATE_ROLE_NUMBER MSG_EN_FONT_STYLE_NAME_BY_ROLE_TEXT 231"/>
    <w:basedOn w:val="a0"/>
    <w:rsid w:val="00F6354F"/>
    <w:pPr>
      <w:widowControl w:val="0"/>
      <w:shd w:val="clear" w:color="auto" w:fill="FFFFFF"/>
      <w:spacing w:before="320" w:after="240" w:line="182" w:lineRule="exact"/>
      <w:jc w:val="both"/>
    </w:pPr>
    <w:rPr>
      <w:rFonts w:ascii="Arial" w:eastAsia="Arial" w:hAnsi="Arial" w:cs="Arial"/>
      <w:color w:val="000000"/>
      <w:spacing w:val="10"/>
      <w:sz w:val="12"/>
      <w:szCs w:val="12"/>
      <w:lang w:bidi="en-US"/>
    </w:rPr>
  </w:style>
  <w:style w:type="character" w:customStyle="1" w:styleId="MSGENFONTSTYLENAMETEMPLATEROLEMSGENFONTSTYLENAMEBYROLEFOOTNOTE">
    <w:name w:val="MSG_EN_FONT_STYLE_NAME_TEMPLATE_ROLE MSG_EN_FONT_STYLE_NAME_BY_ROLE_FOOTNOTE_"/>
    <w:link w:val="MSGENFONTSTYLENAMETEMPLATEROLEMSGENFONTSTYLENAMEBYROLEFOOTNOTE0"/>
    <w:rsid w:val="00F6354F"/>
    <w:rPr>
      <w:rFonts w:ascii="Arial" w:eastAsia="Arial" w:hAnsi="Arial" w:cs="Arial"/>
      <w:spacing w:val="10"/>
      <w:sz w:val="12"/>
      <w:szCs w:val="12"/>
      <w:shd w:val="clear" w:color="auto" w:fill="FFFFFF"/>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rsid w:val="00F6354F"/>
    <w:rPr>
      <w:rFonts w:ascii="Arial" w:eastAsia="Arial" w:hAnsi="Arial" w:cs="Arial"/>
      <w:shd w:val="clear" w:color="auto" w:fill="FFFFFF"/>
    </w:rPr>
  </w:style>
  <w:style w:type="character" w:customStyle="1" w:styleId="MSGENFONTSTYLENAMETEMPLATEROLELEVELNUMBERMSGENFONTSTYLENAMEBYROLEHEADING62">
    <w:name w:val="MSG_EN_FONT_STYLE_NAME_TEMPLATE_ROLE_LEVEL_NUMBER MSG_EN_FONT_STYLE_NAME_BY_ROLE_HEADING 6 2_"/>
    <w:link w:val="MSGENFONTSTYLENAMETEMPLATEROLELEVELNUMBERMSGENFONTSTYLENAMEBYROLEHEADING620"/>
    <w:rsid w:val="00F6354F"/>
    <w:rPr>
      <w:rFonts w:ascii="Arial" w:eastAsia="Arial" w:hAnsi="Arial" w:cs="Arial"/>
      <w:shd w:val="clear" w:color="auto" w:fill="FFFFFF"/>
    </w:rPr>
  </w:style>
  <w:style w:type="paragraph" w:customStyle="1" w:styleId="MSGENFONTSTYLENAMETEMPLATEROLEMSGENFONTSTYLENAMEBYROLEFOOTNOTE0">
    <w:name w:val="MSG_EN_FONT_STYLE_NAME_TEMPLATE_ROLE MSG_EN_FONT_STYLE_NAME_BY_ROLE_FOOTNOTE"/>
    <w:basedOn w:val="a0"/>
    <w:link w:val="MSGENFONTSTYLENAMETEMPLATEROLEMSGENFONTSTYLENAMEBYROLEFOOTNOTE"/>
    <w:rsid w:val="00F6354F"/>
    <w:pPr>
      <w:widowControl w:val="0"/>
      <w:shd w:val="clear" w:color="auto" w:fill="FFFFFF"/>
      <w:spacing w:after="0" w:line="134" w:lineRule="exact"/>
    </w:pPr>
    <w:rPr>
      <w:rFonts w:ascii="Arial" w:eastAsia="Arial" w:hAnsi="Arial" w:cs="Arial"/>
      <w:spacing w:val="10"/>
      <w:sz w:val="12"/>
      <w:szCs w:val="12"/>
    </w:rPr>
  </w:style>
  <w:style w:type="paragraph" w:customStyle="1" w:styleId="MSGENFONTSTYLENAMETEMPLATEROLENUMBERMSGENFONTSTYLENAMEBYROLETEXT190">
    <w:name w:val="MSG_EN_FONT_STYLE_NAME_TEMPLATE_ROLE_NUMBER MSG_EN_FONT_STYLE_NAME_BY_ROLE_TEXT 19"/>
    <w:basedOn w:val="a0"/>
    <w:link w:val="MSGENFONTSTYLENAMETEMPLATEROLENUMBERMSGENFONTSTYLENAMEBYROLETEXT19"/>
    <w:rsid w:val="00F6354F"/>
    <w:pPr>
      <w:widowControl w:val="0"/>
      <w:shd w:val="clear" w:color="auto" w:fill="FFFFFF"/>
      <w:spacing w:after="280" w:line="268" w:lineRule="exact"/>
      <w:jc w:val="center"/>
    </w:pPr>
    <w:rPr>
      <w:rFonts w:ascii="Arial" w:eastAsia="Arial" w:hAnsi="Arial" w:cs="Arial"/>
    </w:rPr>
  </w:style>
  <w:style w:type="paragraph" w:customStyle="1" w:styleId="MSGENFONTSTYLENAMETEMPLATEROLELEVELNUMBERMSGENFONTSTYLENAMEBYROLEHEADING620">
    <w:name w:val="MSG_EN_FONT_STYLE_NAME_TEMPLATE_ROLE_LEVEL_NUMBER MSG_EN_FONT_STYLE_NAME_BY_ROLE_HEADING 6 2"/>
    <w:basedOn w:val="a0"/>
    <w:link w:val="MSGENFONTSTYLENAMETEMPLATEROLELEVELNUMBERMSGENFONTSTYLENAMEBYROLEHEADING62"/>
    <w:rsid w:val="00F6354F"/>
    <w:pPr>
      <w:widowControl w:val="0"/>
      <w:shd w:val="clear" w:color="auto" w:fill="FFFFFF"/>
      <w:spacing w:before="280" w:line="268" w:lineRule="exact"/>
      <w:jc w:val="both"/>
      <w:outlineLvl w:val="5"/>
    </w:pPr>
    <w:rPr>
      <w:rFonts w:ascii="Arial" w:eastAsia="Arial" w:hAnsi="Arial" w:cs="Arial"/>
    </w:rPr>
  </w:style>
  <w:style w:type="character" w:customStyle="1" w:styleId="MSGENFONTSTYLENAMETEMPLATEROLELEVELMSGENFONTSTYLENAMEBYROLEHEADING6Exact">
    <w:name w:val="MSG_EN_FONT_STYLE_NAME_TEMPLATE_ROLE_LEVEL MSG_EN_FONT_STYLE_NAME_BY_ROLE_HEADING 6 Exact"/>
    <w:rsid w:val="00F6354F"/>
    <w:rPr>
      <w:rFonts w:ascii="Arial" w:eastAsia="Arial" w:hAnsi="Arial" w:cs="Arial"/>
      <w:b/>
      <w:bCs/>
      <w:i w:val="0"/>
      <w:iCs w:val="0"/>
      <w:smallCaps w:val="0"/>
      <w:strike w:val="0"/>
      <w:sz w:val="20"/>
      <w:szCs w:val="20"/>
      <w:u w:val="none"/>
    </w:rPr>
  </w:style>
  <w:style w:type="character" w:customStyle="1" w:styleId="MSGENFONTSTYLENAMETEMPLATEROLENUMBERMSGENFONTSTYLENAMEBYROLETEXT7Exact">
    <w:name w:val="MSG_EN_FONT_STYLE_NAME_TEMPLATE_ROLE_NUMBER MSG_EN_FONT_STYLE_NAME_BY_ROLE_TEXT 7 Exact"/>
    <w:rsid w:val="00F6354F"/>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23Exact">
    <w:name w:val="MSG_EN_FONT_STYLE_NAME_TEMPLATE_ROLE_NUMBER MSG_EN_FONT_STYLE_NAME_BY_ROLE_TEXT 23 Exact"/>
    <w:rsid w:val="00F6354F"/>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TEXT23MSGENFONTSTYLEMODIFERSIZE85MSGENFONTSTYLEMODIFERITALIC">
    <w:name w:val="MSG_EN_FONT_STYLE_NAME_TEMPLATE_ROLE_NUMBER MSG_EN_FONT_STYLE_NAME_BY_ROLE_TEXT 23 + MSG_EN_FONT_STYLE_MODIFER_SIZE 8.5;MSG_EN_FONT_STYLE_MODIFER_ITALIC"/>
    <w:rsid w:val="00F6354F"/>
    <w:rPr>
      <w:rFonts w:ascii="Arial" w:eastAsia="Arial" w:hAnsi="Arial" w:cs="Arial"/>
      <w:b w:val="0"/>
      <w:bCs w:val="0"/>
      <w:i/>
      <w:iCs/>
      <w:smallCaps w:val="0"/>
      <w:strike w:val="0"/>
      <w:color w:val="000000"/>
      <w:spacing w:val="10"/>
      <w:w w:val="100"/>
      <w:position w:val="0"/>
      <w:sz w:val="17"/>
      <w:szCs w:val="17"/>
      <w:u w:val="none"/>
      <w:lang w:val="ru-RU" w:eastAsia="en-US" w:bidi="en-US"/>
    </w:rPr>
  </w:style>
  <w:style w:type="character" w:customStyle="1" w:styleId="MSGENFONTSTYLENAMETEMPLATEROLENUMBERMSGENFONTSTYLENAMEBYROLEPICTURECAPTION6">
    <w:name w:val="MSG_EN_FONT_STYLE_NAME_TEMPLATE_ROLE_NUMBER MSG_EN_FONT_STYLE_NAME_BY_ROLE_PICTURE_CAPTION 6_"/>
    <w:link w:val="MSGENFONTSTYLENAMETEMPLATEROLENUMBERMSGENFONTSTYLENAMEBYROLEPICTURECAPTION60"/>
    <w:rsid w:val="00F6354F"/>
    <w:rPr>
      <w:rFonts w:ascii="Arial" w:eastAsia="Arial" w:hAnsi="Arial" w:cs="Arial"/>
      <w:spacing w:val="10"/>
      <w:sz w:val="12"/>
      <w:szCs w:val="12"/>
      <w:shd w:val="clear" w:color="auto" w:fill="FFFFFF"/>
    </w:rPr>
  </w:style>
  <w:style w:type="paragraph" w:customStyle="1" w:styleId="MSGENFONTSTYLENAMETEMPLATEROLENUMBERMSGENFONTSTYLENAMEBYROLEPICTURECAPTION60">
    <w:name w:val="MSG_EN_FONT_STYLE_NAME_TEMPLATE_ROLE_NUMBER MSG_EN_FONT_STYLE_NAME_BY_ROLE_PICTURE_CAPTION 6"/>
    <w:basedOn w:val="a0"/>
    <w:link w:val="MSGENFONTSTYLENAMETEMPLATEROLENUMBERMSGENFONTSTYLENAMEBYROLEPICTURECAPTION6"/>
    <w:rsid w:val="00F6354F"/>
    <w:pPr>
      <w:widowControl w:val="0"/>
      <w:shd w:val="clear" w:color="auto" w:fill="FFFFFF"/>
      <w:spacing w:after="0" w:line="182" w:lineRule="exact"/>
      <w:jc w:val="both"/>
    </w:pPr>
    <w:rPr>
      <w:rFonts w:ascii="Arial" w:eastAsia="Arial" w:hAnsi="Arial" w:cs="Arial"/>
      <w:spacing w:val="10"/>
      <w:sz w:val="12"/>
      <w:szCs w:val="12"/>
    </w:rPr>
  </w:style>
  <w:style w:type="character" w:customStyle="1" w:styleId="MSGENFONTSTYLENAMETEMPLATEROLENUMBERMSGENFONTSTYLENAMEBYROLEPICTURECAPTION6Exact">
    <w:name w:val="MSG_EN_FONT_STYLE_NAME_TEMPLATE_ROLE_NUMBER MSG_EN_FONT_STYLE_NAME_BY_ROLE_PICTURE_CAPTION 6 Exact"/>
    <w:rsid w:val="00F6354F"/>
    <w:rPr>
      <w:rFonts w:ascii="Arial" w:eastAsia="Arial" w:hAnsi="Arial" w:cs="Arial"/>
      <w:b w:val="0"/>
      <w:bCs w:val="0"/>
      <w:i w:val="0"/>
      <w:iCs w:val="0"/>
      <w:smallCaps w:val="0"/>
      <w:strike w:val="0"/>
      <w:spacing w:val="10"/>
      <w:sz w:val="12"/>
      <w:szCs w:val="12"/>
      <w:u w:val="none"/>
    </w:rPr>
  </w:style>
  <w:style w:type="character" w:customStyle="1" w:styleId="MSGENFONTSTYLENAMETEMPLATEROLENUMBERMSGENFONTSTYLENAMEBYROLEPICTURECAPTION5Exact">
    <w:name w:val="MSG_EN_FONT_STYLE_NAME_TEMPLATE_ROLE_NUMBER MSG_EN_FONT_STYLE_NAME_BY_ROLE_PICTURE_CAPTION 5 Exact"/>
    <w:rsid w:val="00F6354F"/>
    <w:rPr>
      <w:rFonts w:ascii="Arial" w:eastAsia="Arial" w:hAnsi="Arial" w:cs="Arial"/>
      <w:b/>
      <w:bCs/>
      <w:i w:val="0"/>
      <w:iCs w:val="0"/>
      <w:smallCaps w:val="0"/>
      <w:strike w:val="0"/>
      <w:sz w:val="20"/>
      <w:szCs w:val="20"/>
      <w:u w:val="none"/>
    </w:rPr>
  </w:style>
  <w:style w:type="character" w:customStyle="1" w:styleId="MSGENFONTSTYLENAMETEMPLATEROLENUMBERMSGENFONTSTYLENAMEBYROLETEXT7MSGENFONTSTYLEMODIFERSIZE85MSGENFONTSTYLEMODIFERBOLDMSGENFONTSTYLEMODIFERITALICExact">
    <w:name w:val="MSG_EN_FONT_STYLE_NAME_TEMPLATE_ROLE_NUMBER MSG_EN_FONT_STYLE_NAME_BY_ROLE_TEXT 7 + MSG_EN_FONT_STYLE_MODIFER_SIZE 8.5;MSG_EN_FONT_STYLE_MODIFER_BOLD;MSG_EN_FONT_STYLE_MODIFER_ITALIC Exact"/>
    <w:rsid w:val="00F6354F"/>
    <w:rPr>
      <w:rFonts w:ascii="Arial" w:eastAsia="Arial" w:hAnsi="Arial" w:cs="Arial"/>
      <w:b/>
      <w:bCs/>
      <w:i/>
      <w:iCs/>
      <w:smallCaps w:val="0"/>
      <w:strike w:val="0"/>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5MSGENFONTSTYLEMODIFERITALICMSGENFONTSTYLEMODIFERSMALLCAPSExact">
    <w:name w:val="MSG_EN_FONT_STYLE_NAME_TEMPLATE_ROLE_NUMBER MSG_EN_FONT_STYLE_NAME_BY_ROLE_TEXT 7 + MSG_EN_FONT_STYLE_MODIFER_SIZE 7.5;MSG_EN_FONT_STYLE_MODIFER_ITALIC;MSG_EN_FONT_STYLE_MODIFER_SMALL_CAPS Exact"/>
    <w:rsid w:val="00F6354F"/>
    <w:rPr>
      <w:rFonts w:ascii="Arial" w:eastAsia="Arial" w:hAnsi="Arial" w:cs="Arial"/>
      <w:b/>
      <w:bCs/>
      <w:i/>
      <w:iCs/>
      <w:smallCaps/>
      <w:strike w:val="0"/>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Exact">
    <w:name w:val="MSG_EN_FONT_STYLE_NAME_TEMPLATE_ROLE_NUMBER MSG_EN_FONT_STYLE_NAME_BY_ROLE_TEXT 7 + MSG_EN_FONT_STYLE_MODIFER_SIZE 7.5;MSG_EN_FONT_STYLE_MODIFER_ITALIC Exact"/>
    <w:rsid w:val="00F6354F"/>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MSGENFONTSTYLENAMETEMPLATEROLENUMBERMSGENFONTSTYLENAMEBYROLETEXT7MSGENFONTSTYLEMODIFERSIZE6MSGENFONTSTYLEMODIFERSPACING0Exact">
    <w:name w:val="MSG_EN_FONT_STYLE_NAME_TEMPLATE_ROLE_NUMBER MSG_EN_FONT_STYLE_NAME_BY_ROLE_TEXT 7 + MSG_EN_FONT_STYLE_MODIFER_SIZE 6;MSG_EN_FONT_STYLE_MODIFER_SPACING 0 Exact"/>
    <w:rsid w:val="00F6354F"/>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MSGENFONTSTYLENAMETEMPLATEROLENUMBERMSGENFONTSTYLENAMEBYROLETEXT7MSGENFONTSTYLEMODIFERSIZE75Exact">
    <w:name w:val="MSG_EN_FONT_STYLE_NAME_TEMPLATE_ROLE_NUMBER MSG_EN_FONT_STYLE_NAME_BY_ROLE_TEXT 7 + MSG_EN_FONT_STYLE_MODIFER_SIZE 7.5 Exact"/>
    <w:rsid w:val="00F6354F"/>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MSGENFONTSTYLENAMETEMPLATEROLENUMBERMSGENFONTSTYLENAMEBYROLETEXT232">
    <w:name w:val="MSG_EN_FONT_STYLE_NAME_TEMPLATE_ROLE_NUMBER MSG_EN_FONT_STYLE_NAME_BY_ROLE_TEXT 232"/>
    <w:rsid w:val="00F6354F"/>
    <w:rPr>
      <w:rFonts w:ascii="Arial" w:eastAsia="Arial" w:hAnsi="Arial" w:cs="Arial"/>
      <w:b w:val="0"/>
      <w:bCs w:val="0"/>
      <w:i w:val="0"/>
      <w:iCs w:val="0"/>
      <w:smallCaps w:val="0"/>
      <w:strike w:val="0"/>
      <w:color w:val="4A7EBA"/>
      <w:spacing w:val="10"/>
      <w:w w:val="100"/>
      <w:position w:val="0"/>
      <w:sz w:val="12"/>
      <w:szCs w:val="12"/>
      <w:u w:val="none"/>
      <w:lang w:val="ru-RU" w:eastAsia="en-US" w:bidi="en-US"/>
    </w:rPr>
  </w:style>
  <w:style w:type="character" w:customStyle="1" w:styleId="MSGENFONTSTYLENAMETEMPLATEROLENUMBERMSGENFONTSTYLENAMEBYROLEPICTURECAPTION3Exact">
    <w:name w:val="MSG_EN_FONT_STYLE_NAME_TEMPLATE_ROLE_NUMBER MSG_EN_FONT_STYLE_NAME_BY_ROLE_PICTURE_CAPTION 3 Exact"/>
    <w:rsid w:val="00F6354F"/>
    <w:rPr>
      <w:rFonts w:ascii="Arial" w:eastAsia="Arial" w:hAnsi="Arial" w:cs="Arial"/>
      <w:b/>
      <w:bCs/>
      <w:i w:val="0"/>
      <w:iCs w:val="0"/>
      <w:smallCaps w:val="0"/>
      <w:strike w:val="0"/>
      <w:sz w:val="16"/>
      <w:szCs w:val="16"/>
      <w:u w:val="none"/>
    </w:rPr>
  </w:style>
  <w:style w:type="character" w:customStyle="1" w:styleId="MSGENFONTSTYLENAMETEMPLATEROLEMSGENFONTSTYLENAMEBYROLETABLECAPTIONMSGENFONTSTYLEMODIFERSPACING0">
    <w:name w:val="MSG_EN_FONT_STYLE_NAME_TEMPLATE_ROLE MSG_EN_FONT_STYLE_NAME_BY_ROLE_TABLE_CAPTION + MSG_EN_FONT_STYLE_MODIFER_SPACING 0"/>
    <w:rsid w:val="00F6354F"/>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FOOTNOTE2">
    <w:name w:val="MSG_EN_FONT_STYLE_NAME_TEMPLATE_ROLE_NUMBER MSG_EN_FONT_STYLE_NAME_BY_ROLE_FOOTNOTE 2_"/>
    <w:link w:val="MSGENFONTSTYLENAMETEMPLATEROLENUMBERMSGENFONTSTYLENAMEBYROLEFOOTNOTE20"/>
    <w:rsid w:val="00F6354F"/>
    <w:rPr>
      <w:rFonts w:ascii="Arial" w:eastAsia="Arial" w:hAnsi="Arial" w:cs="Arial"/>
      <w:sz w:val="12"/>
      <w:szCs w:val="12"/>
      <w:shd w:val="clear" w:color="auto" w:fill="FFFFFF"/>
    </w:rPr>
  </w:style>
  <w:style w:type="paragraph" w:customStyle="1" w:styleId="MSGENFONTSTYLENAMETEMPLATEROLENUMBERMSGENFONTSTYLENAMEBYROLEFOOTNOTE20">
    <w:name w:val="MSG_EN_FONT_STYLE_NAME_TEMPLATE_ROLE_NUMBER MSG_EN_FONT_STYLE_NAME_BY_ROLE_FOOTNOTE 2"/>
    <w:basedOn w:val="a0"/>
    <w:link w:val="MSGENFONTSTYLENAMETEMPLATEROLENUMBERMSGENFONTSTYLENAMEBYROLEFOOTNOTE2"/>
    <w:rsid w:val="00F6354F"/>
    <w:pPr>
      <w:widowControl w:val="0"/>
      <w:shd w:val="clear" w:color="auto" w:fill="FFFFFF"/>
      <w:spacing w:after="0" w:line="134" w:lineRule="exact"/>
    </w:pPr>
    <w:rPr>
      <w:rFonts w:ascii="Arial" w:eastAsia="Arial" w:hAnsi="Arial" w:cs="Arial"/>
      <w:sz w:val="12"/>
      <w:szCs w:val="12"/>
    </w:rPr>
  </w:style>
  <w:style w:type="character" w:customStyle="1" w:styleId="MSGENFONTSTYLENAMETEMPLATEROLENUMBERMSGENFONTSTYLENAMEBYROLETEXT18MSGENFONTSTYLEMODIFERSIZE7MSGENFONTSTYLEMODIFERBOLDMSGENFONTSTYLEMODIFERITALICMSGENFONTSTYLEMODIFERSPACING1">
    <w:name w:val="MSG_EN_FONT_STYLE_NAME_TEMPLATE_ROLE_NUMBER MSG_EN_FONT_STYLE_NAME_BY_ROLE_TEXT 18 + MSG_EN_FONT_STYLE_MODIFER_SIZE 7;MSG_EN_FONT_STYLE_MODIFER_BOLD;MSG_EN_FONT_STYLE_MODIFER_ITALIC;MSG_EN_FONT_STYLE_MODIFER_SPACING 1"/>
    <w:rsid w:val="00F6354F"/>
    <w:rPr>
      <w:rFonts w:ascii="Arial" w:eastAsia="Arial" w:hAnsi="Arial" w:cs="Arial"/>
      <w:b/>
      <w:bCs/>
      <w:i/>
      <w:iCs/>
      <w:smallCaps w:val="0"/>
      <w:strike w:val="0"/>
      <w:color w:val="000000"/>
      <w:spacing w:val="20"/>
      <w:w w:val="100"/>
      <w:position w:val="0"/>
      <w:sz w:val="14"/>
      <w:szCs w:val="14"/>
      <w:u w:val="none"/>
      <w:lang w:val="ru-RU" w:eastAsia="en-US" w:bidi="en-US"/>
    </w:rPr>
  </w:style>
  <w:style w:type="character" w:customStyle="1" w:styleId="MSGENFONTSTYLENAMETEMPLATEROLENUMBERMSGENFONTSTYLENAMEBYROLETEXT7MSGENFONTSTYLEMODIFERSIZE6">
    <w:name w:val="MSG_EN_FONT_STYLE_NAME_TEMPLATE_ROLE_NUMBER MSG_EN_FONT_STYLE_NAME_BY_ROLE_TEXT 7 + MSG_EN_FONT_STYLE_MODIFER_SIZE 6"/>
    <w:rsid w:val="00F6354F"/>
    <w:rPr>
      <w:rFonts w:ascii="Arial" w:eastAsia="Arial" w:hAnsi="Arial" w:cs="Arial"/>
      <w:b w:val="0"/>
      <w:bCs w:val="0"/>
      <w:i w:val="0"/>
      <w:iCs w:val="0"/>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6MSGENFONTSTYLEMODIFERSIZE85MSGENFONTSTYLEMODIFERITALICMSGENFONTSTYLEMODIFERSPACING0">
    <w:name w:val="MSG_EN_FONT_STYLE_NAME_TEMPLATE_ROLE_NUMBER MSG_EN_FONT_STYLE_NAME_BY_ROLE_PICTURE_CAPTION 6 + MSG_EN_FONT_STYLE_MODIFER_SIZE 8.5;MSG_EN_FONT_STYLE_MODIFER_ITALIC;MSG_EN_FONT_STYLE_MODIFER_SPACING 0"/>
    <w:rsid w:val="00F6354F"/>
    <w:rPr>
      <w:rFonts w:ascii="Arial" w:eastAsia="Arial" w:hAnsi="Arial" w:cs="Arial"/>
      <w:b w:val="0"/>
      <w:bCs w:val="0"/>
      <w:i/>
      <w:iCs/>
      <w:smallCaps w:val="0"/>
      <w:strike w:val="0"/>
      <w:color w:val="000000"/>
      <w:spacing w:val="0"/>
      <w:w w:val="100"/>
      <w:position w:val="0"/>
      <w:sz w:val="17"/>
      <w:szCs w:val="17"/>
      <w:u w:val="none"/>
      <w:lang w:val="ru-RU" w:eastAsia="en-US" w:bidi="en-US"/>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rsid w:val="00F6354F"/>
    <w:rPr>
      <w:rFonts w:ascii="Arial" w:eastAsia="Arial" w:hAnsi="Arial" w:cs="Arial"/>
      <w:b/>
      <w:bCs/>
      <w:spacing w:val="10"/>
      <w:sz w:val="21"/>
      <w:szCs w:val="21"/>
      <w:shd w:val="clear" w:color="auto" w:fill="FFFFFF"/>
    </w:rPr>
  </w:style>
  <w:style w:type="paragraph" w:customStyle="1" w:styleId="MSGENFONTSTYLENAMETEMPLATEROLELEVELMSGENFONTSTYLENAMEBYROLEHEADING40">
    <w:name w:val="MSG_EN_FONT_STYLE_NAME_TEMPLATE_ROLE_LEVEL MSG_EN_FONT_STYLE_NAME_BY_ROLE_HEADING 4"/>
    <w:basedOn w:val="a0"/>
    <w:link w:val="MSGENFONTSTYLENAMETEMPLATEROLELEVELMSGENFONTSTYLENAMEBYROLEHEADING4"/>
    <w:rsid w:val="00F6354F"/>
    <w:pPr>
      <w:widowControl w:val="0"/>
      <w:shd w:val="clear" w:color="auto" w:fill="FFFFFF"/>
      <w:spacing w:before="1000" w:after="300" w:line="234" w:lineRule="exact"/>
      <w:jc w:val="both"/>
      <w:outlineLvl w:val="3"/>
    </w:pPr>
    <w:rPr>
      <w:rFonts w:ascii="Arial" w:eastAsia="Arial" w:hAnsi="Arial" w:cs="Arial"/>
      <w:b/>
      <w:bCs/>
      <w:spacing w:val="10"/>
      <w:sz w:val="21"/>
      <w:szCs w:val="21"/>
    </w:rPr>
  </w:style>
  <w:style w:type="character" w:customStyle="1" w:styleId="MSGENFONTSTYLENAMETEMPLATEROLELEVELMSGENFONTSTYLENAMEBYROLEHEADING4MSGENFONTSTYLEMODIFERSPACING0">
    <w:name w:val="MSG_EN_FONT_STYLE_NAME_TEMPLATE_ROLE_LEVEL MSG_EN_FONT_STYLE_NAME_BY_ROLE_HEADING 4 + MSG_EN_FONT_STYLE_MODIFER_SPACING 0"/>
    <w:rsid w:val="00F6354F"/>
    <w:rPr>
      <w:rFonts w:ascii="Arial" w:eastAsia="Arial" w:hAnsi="Arial" w:cs="Arial"/>
      <w:b/>
      <w:bCs/>
      <w:i w:val="0"/>
      <w:iCs w:val="0"/>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rsid w:val="00F6354F"/>
    <w:rPr>
      <w:rFonts w:ascii="Arial" w:eastAsia="Arial" w:hAnsi="Arial" w:cs="Arial"/>
      <w:b/>
      <w:bCs/>
      <w:shd w:val="clear" w:color="auto" w:fill="FFFFFF"/>
    </w:rPr>
  </w:style>
  <w:style w:type="paragraph" w:customStyle="1" w:styleId="MSGENFONTSTYLENAMETEMPLATEROLENUMBERMSGENFONTSTYLENAMEBYROLETEXT160">
    <w:name w:val="MSG_EN_FONT_STYLE_NAME_TEMPLATE_ROLE_NUMBER MSG_EN_FONT_STYLE_NAME_BY_ROLE_TEXT 16"/>
    <w:basedOn w:val="a0"/>
    <w:link w:val="MSGENFONTSTYLENAMETEMPLATEROLENUMBERMSGENFONTSTYLENAMEBYROLETEXT16"/>
    <w:rsid w:val="00F6354F"/>
    <w:pPr>
      <w:widowControl w:val="0"/>
      <w:shd w:val="clear" w:color="auto" w:fill="FFFFFF"/>
      <w:spacing w:before="620" w:after="0" w:line="224" w:lineRule="exact"/>
      <w:jc w:val="both"/>
    </w:pPr>
    <w:rPr>
      <w:rFonts w:ascii="Arial" w:eastAsia="Arial" w:hAnsi="Arial" w:cs="Arial"/>
      <w:b/>
      <w:bCs/>
    </w:rPr>
  </w:style>
  <w:style w:type="character" w:customStyle="1" w:styleId="MSGENFONTSTYLENAMETEMPLATEROLENUMBERMSGENFONTSTYLENAMEBYROLETEXT16Exact">
    <w:name w:val="MSG_EN_FONT_STYLE_NAME_TEMPLATE_ROLE_NUMBER MSG_EN_FONT_STYLE_NAME_BY_ROLE_TEXT 16 Exact"/>
    <w:rsid w:val="00F6354F"/>
    <w:rPr>
      <w:rFonts w:ascii="Arial" w:eastAsia="Arial" w:hAnsi="Arial" w:cs="Arial"/>
      <w:b/>
      <w:bCs/>
      <w:i w:val="0"/>
      <w:iCs w:val="0"/>
      <w:smallCaps w:val="0"/>
      <w:strike w:val="0"/>
      <w:sz w:val="20"/>
      <w:szCs w:val="20"/>
      <w:u w:val="none"/>
    </w:rPr>
  </w:style>
  <w:style w:type="character" w:customStyle="1" w:styleId="MSGENFONTSTYLENAMETEMPLATEROLELEVELMSGENFONTSTYLENAMEBYROLEHEADING5MSGENFONTSTYLEMODIFERSIZE8">
    <w:name w:val="MSG_EN_FONT_STYLE_NAME_TEMPLATE_ROLE_LEVEL MSG_EN_FONT_STYLE_NAME_BY_ROLE_HEADING 5 + MSG_EN_FONT_STYLE_MODIFER_SIZE 8"/>
    <w:rsid w:val="00F6354F"/>
    <w:rPr>
      <w:rFonts w:ascii="Arial" w:eastAsia="Arial" w:hAnsi="Arial" w:cs="Arial"/>
      <w:b/>
      <w:bCs/>
      <w:i w:val="0"/>
      <w:iCs w:val="0"/>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7MSGENFONTSTYLEMODIFERSIZE9MSGENFONTSTYLEMODIFERITALICMSGENFONTSTYLEMODIFERSPACING0">
    <w:name w:val="MSG_EN_FONT_STYLE_NAME_TEMPLATE_ROLE_NUMBER MSG_EN_FONT_STYLE_NAME_BY_ROLE_TEXT 7 + MSG_EN_FONT_STYLE_MODIFER_SIZE 9;MSG_EN_FONT_STYLE_MODIFER_ITALIC;MSG_EN_FONT_STYLE_MODIFER_SPACING 0"/>
    <w:rsid w:val="00F6354F"/>
    <w:rPr>
      <w:rFonts w:ascii="Arial" w:eastAsia="Arial" w:hAnsi="Arial" w:cs="Arial"/>
      <w:b w:val="0"/>
      <w:bCs w:val="0"/>
      <w:i/>
      <w:iCs/>
      <w:smallCaps w:val="0"/>
      <w:strike w:val="0"/>
      <w:color w:val="000000"/>
      <w:spacing w:val="10"/>
      <w:w w:val="100"/>
      <w:position w:val="0"/>
      <w:sz w:val="18"/>
      <w:szCs w:val="18"/>
      <w:u w:val="none"/>
      <w:lang w:val="ru-RU" w:eastAsia="en-US" w:bidi="en-US"/>
    </w:rPr>
  </w:style>
  <w:style w:type="character" w:customStyle="1" w:styleId="MSGENFONTSTYLENAMETEMPLATEROLENUMBERMSGENFONTSTYLENAMEBYROLETEXT7MSGENFONTSTYLEMODIFERSIZE9MSGENFONTSTYLEMODIFERITALIC">
    <w:name w:val="MSG_EN_FONT_STYLE_NAME_TEMPLATE_ROLE_NUMBER MSG_EN_FONT_STYLE_NAME_BY_ROLE_TEXT 7 + MSG_EN_FONT_STYLE_MODIFER_SIZE 9;MSG_EN_FONT_STYLE_MODIFER_ITALIC"/>
    <w:rsid w:val="00F6354F"/>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75MSGENFONTSTYLEMODIFERITALIC">
    <w:name w:val="MSG_EN_FONT_STYLE_NAME_TEMPLATE_ROLE_NUMBER MSG_EN_FONT_STYLE_NAME_BY_ROLE_TEXT 2 + MSG_EN_FONT_STYLE_MODIFER_SIZE 7.5;MSG_EN_FONT_STYLE_MODIFER_ITALIC"/>
    <w:rsid w:val="00F6354F"/>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
    <w:name w:val="MSG_EN_FONT_STYLE_NAME_TEMPLATE_ROLE_NUMBER MSG_EN_FONT_STYLE_NAME_BY_ROLE_TEXT 7 + MSG_EN_FONT_STYLE_MODIFER_SIZE 7.5;MSG_EN_FONT_STYLE_MODIFER_ITALIC"/>
    <w:rsid w:val="00F6354F"/>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rsid w:val="00F6354F"/>
    <w:rPr>
      <w:rFonts w:ascii="Arial" w:eastAsia="Arial" w:hAnsi="Arial" w:cs="Arial"/>
      <w:i/>
      <w:iCs/>
      <w:sz w:val="18"/>
      <w:szCs w:val="18"/>
      <w:shd w:val="clear" w:color="auto" w:fill="FFFFFF"/>
    </w:rPr>
  </w:style>
  <w:style w:type="paragraph" w:customStyle="1" w:styleId="MSGENFONTSTYLENAMETEMPLATEROLENUMBERMSGENFONTSTYLENAMEBYROLETEXT201">
    <w:name w:val="MSG_EN_FONT_STYLE_NAME_TEMPLATE_ROLE_NUMBER MSG_EN_FONT_STYLE_NAME_BY_ROLE_TEXT 20"/>
    <w:basedOn w:val="a0"/>
    <w:link w:val="MSGENFONTSTYLENAMETEMPLATEROLENUMBERMSGENFONTSTYLENAMEBYROLETEXT200"/>
    <w:rsid w:val="00F6354F"/>
    <w:pPr>
      <w:widowControl w:val="0"/>
      <w:shd w:val="clear" w:color="auto" w:fill="FFFFFF"/>
      <w:spacing w:before="300" w:after="300" w:line="234" w:lineRule="exact"/>
      <w:jc w:val="both"/>
    </w:pPr>
    <w:rPr>
      <w:rFonts w:ascii="Arial" w:eastAsia="Arial" w:hAnsi="Arial" w:cs="Arial"/>
      <w:i/>
      <w:iCs/>
      <w:sz w:val="18"/>
      <w:szCs w:val="18"/>
    </w:rPr>
  </w:style>
  <w:style w:type="character" w:customStyle="1" w:styleId="MSGENFONTSTYLENAMETEMPLATEROLENUMBERMSGENFONTSTYLENAMEBYROLETEXT20MSGENFONTSTYLEMODIFERSIZE8MSGENFONTSTYLEMODIFERBOLDMSGENFONTSTYLEMODIFERNOTITALIC">
    <w:name w:val="MSG_EN_FONT_STYLE_NAME_TEMPLATE_ROLE_NUMBER MSG_EN_FONT_STYLE_NAME_BY_ROLE_TEXT 20 + MSG_EN_FONT_STYLE_MODIFER_SIZE 8;MSG_EN_FONT_STYLE_MODIFER_BOLD;MSG_EN_FONT_STYLE_MODIFER_NOT_ITALIC"/>
    <w:rsid w:val="00F6354F"/>
    <w:rPr>
      <w:rFonts w:ascii="Arial" w:eastAsia="Arial" w:hAnsi="Arial" w:cs="Arial"/>
      <w:b/>
      <w:bCs/>
      <w:i/>
      <w:iCs/>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
    <w:name w:val="MSG_EN_FONT_STYLE_NAME_TEMPLATE_ROLE_NUMBER MSG_EN_FONT_STYLE_NAME_BY_ROLE_TEXT 20 + MSG_EN_FONT_STYLE_MODIFER_SIZE 8;MSG_EN_FONT_STYLE_MODIFER_NOT_ITALIC"/>
    <w:rsid w:val="00F6354F"/>
    <w:rPr>
      <w:rFonts w:ascii="Arial" w:eastAsia="Arial" w:hAnsi="Arial" w:cs="Arial"/>
      <w:b w:val="0"/>
      <w:bCs w:val="0"/>
      <w:i/>
      <w:iCs/>
      <w:smallCaps w:val="0"/>
      <w:strike w:val="0"/>
      <w:color w:val="000000"/>
      <w:spacing w:val="0"/>
      <w:w w:val="100"/>
      <w:position w:val="0"/>
      <w:sz w:val="16"/>
      <w:szCs w:val="16"/>
      <w:u w:val="none"/>
      <w:lang w:val="ru-RU" w:eastAsia="en-US" w:bidi="en-US"/>
    </w:rPr>
  </w:style>
  <w:style w:type="character" w:customStyle="1" w:styleId="MSGENFONTSTYLENAMETEMPLATEROLENUMBERMSGENFONTSTYLENAMEBYROLETABLECAPTION2MSGENFONTSTYLEMODIFERSMALLCAPS">
    <w:name w:val="MSG_EN_FONT_STYLE_NAME_TEMPLATE_ROLE_NUMBER MSG_EN_FONT_STYLE_NAME_BY_ROLE_TABLE_CAPTION 2 + MSG_EN_FONT_STYLE_MODIFER_SMALL_CAPS"/>
    <w:rsid w:val="00F6354F"/>
    <w:rPr>
      <w:rFonts w:ascii="Arial" w:eastAsia="Arial" w:hAnsi="Arial" w:cs="Arial"/>
      <w:b w:val="0"/>
      <w:bCs w:val="0"/>
      <w:i w:val="0"/>
      <w:iCs w:val="0"/>
      <w:smallCaps/>
      <w:strike w:val="0"/>
      <w:color w:val="000000"/>
      <w:spacing w:val="0"/>
      <w:w w:val="100"/>
      <w:position w:val="0"/>
      <w:sz w:val="16"/>
      <w:szCs w:val="16"/>
      <w:u w:val="none"/>
      <w:lang w:val="ru-RU" w:eastAsia="en-US" w:bidi="en-US"/>
    </w:rPr>
  </w:style>
  <w:style w:type="character" w:customStyle="1" w:styleId="MSGENFONTSTYLENAMETEMPLATEROLENUMBERMSGENFONTSTYLENAMEBYROLETABLECAPTION2MSGENFONTSTYLEMODIFERSIZE75MSGENFONTSTYLEMODIFERITALICMSGENFONTSTYLEMODIFERSMALLCAPS">
    <w:name w:val="MSG_EN_FONT_STYLE_NAME_TEMPLATE_ROLE_NUMBER MSG_EN_FONT_STYLE_NAME_BY_ROLE_TABLE_CAPTION 2 + MSG_EN_FONT_STYLE_MODIFER_SIZE 7.5;MSG_EN_FONT_STYLE_MODIFER_ITALIC;MSG_EN_FONT_STYLE_MODIFER_SMALL_CAPS"/>
    <w:rsid w:val="00F6354F"/>
    <w:rPr>
      <w:rFonts w:ascii="Arial" w:eastAsia="Arial" w:hAnsi="Arial" w:cs="Arial"/>
      <w:b w:val="0"/>
      <w:bCs w:val="0"/>
      <w:i/>
      <w:iCs/>
      <w:smallCaps/>
      <w:strike w:val="0"/>
      <w:color w:val="000000"/>
      <w:spacing w:val="0"/>
      <w:w w:val="100"/>
      <w:position w:val="0"/>
      <w:sz w:val="15"/>
      <w:szCs w:val="15"/>
      <w:u w:val="none"/>
      <w:lang w:val="ru-RU" w:eastAsia="en-US" w:bidi="en-US"/>
    </w:rPr>
  </w:style>
  <w:style w:type="character" w:customStyle="1" w:styleId="MSGENFONTSTYLENAMETEMPLATEROLENUMBERMSGENFONTSTYLENAMEBYROLETABLECAPTION2MSGENFONTSTYLEMODIFERSIZE75MSGENFONTSTYLEMODIFERITALIC">
    <w:name w:val="MSG_EN_FONT_STYLE_NAME_TEMPLATE_ROLE_NUMBER MSG_EN_FONT_STYLE_NAME_BY_ROLE_TABLE_CAPTION 2 + MSG_EN_FONT_STYLE_MODIFER_SIZE 7.5;MSG_EN_FONT_STYLE_MODIFER_ITALIC"/>
    <w:rsid w:val="00F6354F"/>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MSGENFONTSTYLEMODIFERSIZE75">
    <w:name w:val="MSG_EN_FONT_STYLE_NAME_TEMPLATE_ROLE_NUMBER MSG_EN_FONT_STYLE_NAME_BY_ROLE_TEXT 20 + MSG_EN_FONT_STYLE_MODIFER_SIZE 7.5"/>
    <w:rsid w:val="00F6354F"/>
    <w:rPr>
      <w:rFonts w:ascii="Arial" w:eastAsia="Arial" w:hAnsi="Arial" w:cs="Arial"/>
      <w:b w:val="0"/>
      <w:bCs w:val="0"/>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0MSGENFONTSTYLEMODIFERSIZE75MSGENFONTSTYLEMODIFERSPACING0">
    <w:name w:val="MSG_EN_FONT_STYLE_NAME_TEMPLATE_ROLE_NUMBER MSG_EN_FONT_STYLE_NAME_BY_ROLE_TEXT 20 + MSG_EN_FONT_STYLE_MODIFER_SIZE 7.5;MSG_EN_FONT_STYLE_MODIFER_SPACING 0"/>
    <w:rsid w:val="00F6354F"/>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7MSGENFONTSTYLEMODIFERSIZE9MSGENFONTSTYLEMODIFERITALICMSGENFONTSTYLEMODIFERSPACING1">
    <w:name w:val="MSG_EN_FONT_STYLE_NAME_TEMPLATE_ROLE_NUMBER MSG_EN_FONT_STYLE_NAME_BY_ROLE_TEXT 7 + MSG_EN_FONT_STYLE_MODIFER_SIZE 9;MSG_EN_FONT_STYLE_MODIFER_ITALIC;MSG_EN_FONT_STYLE_MODIFER_SPACING 1"/>
    <w:rsid w:val="00F6354F"/>
    <w:rPr>
      <w:rFonts w:ascii="Arial" w:eastAsia="Arial" w:hAnsi="Arial" w:cs="Arial"/>
      <w:b w:val="0"/>
      <w:bCs w:val="0"/>
      <w:i/>
      <w:iCs/>
      <w:smallCaps w:val="0"/>
      <w:strike w:val="0"/>
      <w:color w:val="000000"/>
      <w:spacing w:val="20"/>
      <w:w w:val="100"/>
      <w:position w:val="0"/>
      <w:sz w:val="18"/>
      <w:szCs w:val="18"/>
      <w:u w:val="none"/>
      <w:lang w:val="ru-RU" w:eastAsia="en-US" w:bidi="en-US"/>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rsid w:val="00F6354F"/>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7MSGENFONTSTYLEMODIFERSIZE8MSGENFONTSTYLEMODIFERSPACING0">
    <w:name w:val="MSG_EN_FONT_STYLE_NAME_TEMPLATE_ROLE_NUMBER MSG_EN_FONT_STYLE_NAME_BY_ROLE_TEXT 7 + MSG_EN_FONT_STYLE_MODIFER_SIZE 8;MSG_EN_FONT_STYLE_MODIFER_SPACING 0"/>
    <w:rsid w:val="00F6354F"/>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MSGENFONTSTYLEMODIFERSMALLCAPSMSGENFONTSTYLEMODIFERSPACING0">
    <w:name w:val="MSG_EN_FONT_STYLE_NAME_TEMPLATE_ROLE_NUMBER MSG_EN_FONT_STYLE_NAME_BY_ROLE_TEXT 2 + MSG_EN_FONT_STYLE_MODIFER_SMALL_CAPS;MSG_EN_FONT_STYLE_MODIFER_SPACING 0"/>
    <w:rsid w:val="00F6354F"/>
    <w:rPr>
      <w:rFonts w:ascii="Arial" w:eastAsia="Arial" w:hAnsi="Arial" w:cs="Arial"/>
      <w:b w:val="0"/>
      <w:bCs w:val="0"/>
      <w:i w:val="0"/>
      <w:iCs w:val="0"/>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MSGENFONTSTYLEMODIFERSMALLCAPS">
    <w:name w:val="MSG_EN_FONT_STYLE_NAME_TEMPLATE_ROLE_NUMBER MSG_EN_FONT_STYLE_NAME_BY_ROLE_TEXT 20 + MSG_EN_FONT_STYLE_MODIFER_SIZE 8;MSG_EN_FONT_STYLE_MODIFER_NOT_ITALIC;MSG_EN_FONT_STYLE_MODIFER_SMALL_CAPS"/>
    <w:rsid w:val="00F6354F"/>
    <w:rPr>
      <w:rFonts w:ascii="Arial" w:eastAsia="Arial" w:hAnsi="Arial" w:cs="Arial"/>
      <w:b w:val="0"/>
      <w:bCs w:val="0"/>
      <w:i/>
      <w:iCs/>
      <w:smallCaps/>
      <w:strike w:val="0"/>
      <w:color w:val="000000"/>
      <w:spacing w:val="0"/>
      <w:w w:val="100"/>
      <w:position w:val="0"/>
      <w:sz w:val="16"/>
      <w:szCs w:val="16"/>
      <w:u w:val="none"/>
      <w:lang w:val="ru-RU" w:eastAsia="en-US" w:bidi="en-US"/>
    </w:rPr>
  </w:style>
  <w:style w:type="character" w:customStyle="1" w:styleId="MSGENFONTSTYLENAMETEMPLATEROLENUMBERMSGENFONTSTYLENAMEBYROLETEXT20MSGENFONTSTYLEMODIFERSIZE6MSGENFONTSTYLEMODIFERNOTITALIC">
    <w:name w:val="MSG_EN_FONT_STYLE_NAME_TEMPLATE_ROLE_NUMBER MSG_EN_FONT_STYLE_NAME_BY_ROLE_TEXT 20 + MSG_EN_FONT_STYLE_MODIFER_SIZE 6;MSG_EN_FONT_STYLE_MODIFER_NOT_ITALIC"/>
    <w:rsid w:val="00F6354F"/>
    <w:rPr>
      <w:rFonts w:ascii="Arial" w:eastAsia="Arial" w:hAnsi="Arial" w:cs="Arial"/>
      <w:b w:val="0"/>
      <w:bCs w:val="0"/>
      <w:i/>
      <w:iCs/>
      <w:smallCaps w:val="0"/>
      <w:strike w:val="0"/>
      <w:color w:val="000000"/>
      <w:spacing w:val="0"/>
      <w:w w:val="100"/>
      <w:position w:val="0"/>
      <w:sz w:val="12"/>
      <w:szCs w:val="12"/>
      <w:u w:val="none"/>
      <w:lang w:val="ru-RU" w:eastAsia="en-US" w:bidi="en-US"/>
    </w:rPr>
  </w:style>
  <w:style w:type="character" w:customStyle="1" w:styleId="MSGENFONTSTYLENAMETEMPLATEROLENUMBERMSGENFONTSTYLENAMEBYROLETEXT20MSGENFONTSTYLEMODIFERSIZE8MSGENFONTSTYLEMODIFERNOTITALICMSGENFONTSTYLEMODIFERSPACING0">
    <w:name w:val="MSG_EN_FONT_STYLE_NAME_TEMPLATE_ROLE_NUMBER MSG_EN_FONT_STYLE_NAME_BY_ROLE_TEXT 20 + MSG_EN_FONT_STYLE_MODIFER_SIZE 8;MSG_EN_FONT_STYLE_MODIFER_NOT_ITALIC;MSG_EN_FONT_STYLE_MODIFER_SPACING 0"/>
    <w:rsid w:val="00F6354F"/>
    <w:rPr>
      <w:rFonts w:ascii="Arial" w:eastAsia="Arial" w:hAnsi="Arial" w:cs="Arial"/>
      <w:b w:val="0"/>
      <w:bCs w:val="0"/>
      <w:i/>
      <w:iCs/>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ABLECAPTION2MSGENFONTSTYLEMODIFERSPACING0">
    <w:name w:val="MSG_EN_FONT_STYLE_NAME_TEMPLATE_ROLE_NUMBER MSG_EN_FONT_STYLE_NAME_BY_ROLE_TABLE_CAPTION 2 + MSG_EN_FONT_STYLE_MODIFER_SPACING 0"/>
    <w:rsid w:val="00F6354F"/>
    <w:rPr>
      <w:rFonts w:ascii="Arial" w:eastAsia="Arial" w:hAnsi="Arial" w:cs="Arial"/>
      <w:b w:val="0"/>
      <w:bCs w:val="0"/>
      <w:i w:val="0"/>
      <w:iCs w:val="0"/>
      <w:smallCaps w:val="0"/>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8MSGENFONTSTYLEMODIFERNOTITALICMSGENFONTSTYLEMODIFERSMALLCAPSMSGENFONTSTYLEMODIFERSPACING0">
    <w:name w:val="MSG_EN_FONT_STYLE_NAME_TEMPLATE_ROLE_NUMBER MSG_EN_FONT_STYLE_NAME_BY_ROLE_TEXT 20 + MSG_EN_FONT_STYLE_MODIFER_SIZE 8;MSG_EN_FONT_STYLE_MODIFER_NOT_ITALIC;MSG_EN_FONT_STYLE_MODIFER_SMALL_CAPS;MSG_EN_FONT_STYLE_MODIFER_SPACING 0"/>
    <w:rsid w:val="00F6354F"/>
    <w:rPr>
      <w:rFonts w:ascii="Arial" w:eastAsia="Arial" w:hAnsi="Arial" w:cs="Arial"/>
      <w:b w:val="0"/>
      <w:bCs w:val="0"/>
      <w:i/>
      <w:iCs/>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20MSGENFONTSTYLEMODIFERSIZE65MSGENFONTSTYLEMODIFERSPACING0">
    <w:name w:val="MSG_EN_FONT_STYLE_NAME_TEMPLATE_ROLE_NUMBER MSG_EN_FONT_STYLE_NAME_BY_ROLE_TEXT 20 + MSG_EN_FONT_STYLE_MODIFER_SIZE 6.5;MSG_EN_FONT_STYLE_MODIFER_SPACING 0"/>
    <w:rsid w:val="00F6354F"/>
    <w:rPr>
      <w:rFonts w:ascii="Arial" w:eastAsia="Arial" w:hAnsi="Arial" w:cs="Arial"/>
      <w:b w:val="0"/>
      <w:bCs w:val="0"/>
      <w:i/>
      <w:iCs/>
      <w:smallCaps w:val="0"/>
      <w:strike w:val="0"/>
      <w:color w:val="000000"/>
      <w:spacing w:val="10"/>
      <w:w w:val="100"/>
      <w:position w:val="0"/>
      <w:sz w:val="13"/>
      <w:szCs w:val="13"/>
      <w:u w:val="none"/>
      <w:lang w:val="ru-RU" w:eastAsia="en-US" w:bidi="en-US"/>
    </w:rPr>
  </w:style>
  <w:style w:type="character" w:customStyle="1" w:styleId="MSGENFONTSTYLENAMETEMPLATEROLENUMBERMSGENFONTSTYLENAMEBYROLETEXT20MSGENFONTSTYLEMODIFERSIZE65">
    <w:name w:val="MSG_EN_FONT_STYLE_NAME_TEMPLATE_ROLE_NUMBER MSG_EN_FONT_STYLE_NAME_BY_ROLE_TEXT 20 + MSG_EN_FONT_STYLE_MODIFER_SIZE 6.5"/>
    <w:rsid w:val="00F6354F"/>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MSGENFONTSTYLENAMETEMPLATEROLENUMBERMSGENFONTSTYLENAMEBYROLETEXT20MSGENFONTSTYLEMODIFERSIZE55">
    <w:name w:val="MSG_EN_FONT_STYLE_NAME_TEMPLATE_ROLE_NUMBER MSG_EN_FONT_STYLE_NAME_BY_ROLE_TEXT 20 + MSG_EN_FONT_STYLE_MODIFER_SIZE 5.5"/>
    <w:rsid w:val="00F6354F"/>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20MSGENFONTSTYLEMODIFERSIZE8MSGENFONTSTYLEMODIFERBOLDMSGENFONTSTYLEMODIFERNOTITALICMSGENFONTSTYLEMODIFERSMALLCAPS">
    <w:name w:val="MSG_EN_FONT_STYLE_NAME_TEMPLATE_ROLE_NUMBER MSG_EN_FONT_STYLE_NAME_BY_ROLE_TEXT 20 + MSG_EN_FONT_STYLE_MODIFER_SIZE 8;MSG_EN_FONT_STYLE_MODIFER_BOLD;MSG_EN_FONT_STYLE_MODIFER_NOT_ITALIC;MSG_EN_FONT_STYLE_MODIFER_SMALL_CAPS"/>
    <w:rsid w:val="00F6354F"/>
    <w:rPr>
      <w:rFonts w:ascii="Arial" w:eastAsia="Arial" w:hAnsi="Arial" w:cs="Arial"/>
      <w:b/>
      <w:bCs/>
      <w:i/>
      <w:iCs/>
      <w:smallCaps/>
      <w:strike w:val="0"/>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75MSGENFONTSTYLEMODIFERITALICMSGENFONTSTYLEMODIFERSPACING0">
    <w:name w:val="MSG_EN_FONT_STYLE_NAME_TEMPLATE_ROLE_NUMBER MSG_EN_FONT_STYLE_NAME_BY_ROLE_TEXT 2 + MSG_EN_FONT_STYLE_MODIFER_SIZE 7.5;MSG_EN_FONT_STYLE_MODIFER_ITALIC;MSG_EN_FONT_STYLE_MODIFER_SPACING 0"/>
    <w:rsid w:val="00F6354F"/>
    <w:rPr>
      <w:rFonts w:ascii="Arial" w:eastAsia="Arial" w:hAnsi="Arial" w:cs="Arial"/>
      <w:b w:val="0"/>
      <w:bCs w:val="0"/>
      <w:i/>
      <w:iCs/>
      <w:smallCaps w:val="0"/>
      <w:strike w:val="0"/>
      <w:color w:val="000000"/>
      <w:spacing w:val="10"/>
      <w:w w:val="100"/>
      <w:position w:val="0"/>
      <w:sz w:val="15"/>
      <w:szCs w:val="15"/>
      <w:u w:val="none"/>
      <w:lang w:val="ru-RU" w:eastAsia="en-US" w:bidi="en-US"/>
    </w:rPr>
  </w:style>
  <w:style w:type="character" w:customStyle="1" w:styleId="MSGENFONTSTYLENAMETEMPLATEROLENUMBERMSGENFONTSTYLENAMEBYROLETEXT2MSGENFONTSTYLEMODIFERSIZE13MSGENFONTSTYLEMODIFERSCALING66">
    <w:name w:val="MSG_EN_FONT_STYLE_NAME_TEMPLATE_ROLE_NUMBER MSG_EN_FONT_STYLE_NAME_BY_ROLE_TEXT 2 + MSG_EN_FONT_STYLE_MODIFER_SIZE 13;MSG_EN_FONT_STYLE_MODIFER_SCALING 66"/>
    <w:rsid w:val="00F6354F"/>
    <w:rPr>
      <w:rFonts w:ascii="Arial" w:eastAsia="Arial" w:hAnsi="Arial" w:cs="Arial"/>
      <w:b w:val="0"/>
      <w:bCs w:val="0"/>
      <w:i w:val="0"/>
      <w:iCs w:val="0"/>
      <w:smallCaps w:val="0"/>
      <w:strike w:val="0"/>
      <w:color w:val="000000"/>
      <w:spacing w:val="0"/>
      <w:w w:val="66"/>
      <w:position w:val="0"/>
      <w:sz w:val="26"/>
      <w:szCs w:val="26"/>
      <w:u w:val="none"/>
      <w:lang w:val="ru-RU" w:eastAsia="en-US" w:bidi="en-US"/>
    </w:rPr>
  </w:style>
  <w:style w:type="character" w:customStyle="1" w:styleId="MSGENFONTSTYLENAMETEMPLATEROLENUMBERMSGENFONTSTYLENAMEBYROLETEXT7MSGENFONTSTYLEMODIFERSIZE9MSGENFONTSTYLEMODIFERITALICMSGENFONTSTYLEMODIFERSMALLCAPS">
    <w:name w:val="MSG_EN_FONT_STYLE_NAME_TEMPLATE_ROLE_NUMBER MSG_EN_FONT_STYLE_NAME_BY_ROLE_TEXT 7 + MSG_EN_FONT_STYLE_MODIFER_SIZE 9;MSG_EN_FONT_STYLE_MODIFER_ITALIC;MSG_EN_FONT_STYLE_MODIFER_SMALL_CAPS"/>
    <w:rsid w:val="00F6354F"/>
    <w:rPr>
      <w:rFonts w:ascii="Arial" w:eastAsia="Arial" w:hAnsi="Arial" w:cs="Arial"/>
      <w:b w:val="0"/>
      <w:bCs w:val="0"/>
      <w:i/>
      <w:iCs/>
      <w:smallCaps/>
      <w:strike w:val="0"/>
      <w:color w:val="000000"/>
      <w:spacing w:val="0"/>
      <w:w w:val="100"/>
      <w:position w:val="0"/>
      <w:sz w:val="18"/>
      <w:szCs w:val="18"/>
      <w:u w:val="none"/>
      <w:lang w:val="ru-RU" w:eastAsia="en-US" w:bidi="en-US"/>
    </w:rPr>
  </w:style>
  <w:style w:type="character" w:customStyle="1" w:styleId="MSGENFONTSTYLENAMETEMPLATEROLENUMBERMSGENFONTSTYLENAMEBYROLETEXT7MSGENFONTSTYLEMODIFERSIZE8MSGENFONTSTYLEMODIFERSMALLCAPSMSGENFONTSTYLEMODIFERSPACING0">
    <w:name w:val="MSG_EN_FONT_STYLE_NAME_TEMPLATE_ROLE_NUMBER MSG_EN_FONT_STYLE_NAME_BY_ROLE_TEXT 7 + MSG_EN_FONT_STYLE_MODIFER_SIZE 8;MSG_EN_FONT_STYLE_MODIFER_SMALL_CAPS;MSG_EN_FONT_STYLE_MODIFER_SPACING 0"/>
    <w:rsid w:val="00F6354F"/>
    <w:rPr>
      <w:rFonts w:ascii="Arial" w:eastAsia="Arial" w:hAnsi="Arial" w:cs="Arial"/>
      <w:b w:val="0"/>
      <w:bCs w:val="0"/>
      <w:i w:val="0"/>
      <w:iCs w:val="0"/>
      <w:smallCaps/>
      <w:strike w:val="0"/>
      <w:color w:val="000000"/>
      <w:spacing w:val="10"/>
      <w:w w:val="100"/>
      <w:position w:val="0"/>
      <w:sz w:val="16"/>
      <w:szCs w:val="16"/>
      <w:u w:val="none"/>
      <w:lang w:val="ru-RU" w:eastAsia="en-US" w:bidi="en-US"/>
    </w:rPr>
  </w:style>
  <w:style w:type="character" w:customStyle="1" w:styleId="MSGENFONTSTYLENAMETEMPLATEROLENUMBERMSGENFONTSTYLENAMEBYROLETEXT7MSGENFONTSTYLEMODIFERSIZE55MSGENFONTSTYLEMODIFERITALICMSGENFONTSTYLEMODIFERSMALLCAPS">
    <w:name w:val="MSG_EN_FONT_STYLE_NAME_TEMPLATE_ROLE_NUMBER MSG_EN_FONT_STYLE_NAME_BY_ROLE_TEXT 7 + MSG_EN_FONT_STYLE_MODIFER_SIZE 5.5;MSG_EN_FONT_STYLE_MODIFER_ITALIC;MSG_EN_FONT_STYLE_MODIFER_SMALL_CAPS"/>
    <w:rsid w:val="00F6354F"/>
    <w:rPr>
      <w:rFonts w:ascii="Arial" w:eastAsia="Arial" w:hAnsi="Arial" w:cs="Arial"/>
      <w:b w:val="0"/>
      <w:bCs w:val="0"/>
      <w:i/>
      <w:iCs/>
      <w:smallCaps/>
      <w:strike w:val="0"/>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55MSGENFONTSTYLEMODIFERITALIC">
    <w:name w:val="MSG_EN_FONT_STYLE_NAME_TEMPLATE_ROLE_NUMBER MSG_EN_FONT_STYLE_NAME_BY_ROLE_TEXT 2 + MSG_EN_FONT_STYLE_MODIFER_SIZE 5.5;MSG_EN_FONT_STYLE_MODIFER_ITALIC"/>
    <w:rsid w:val="00F6354F"/>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9MSGENFONTSTYLEMODIFERITALIC">
    <w:name w:val="MSG_EN_FONT_STYLE_NAME_TEMPLATE_ROLE_NUMBER MSG_EN_FONT_STYLE_NAME_BY_ROLE_TEXT 2 + MSG_EN_FONT_STYLE_MODIFER_SIZE 9;MSG_EN_FONT_STYLE_MODIFER_ITALIC"/>
    <w:rsid w:val="00F6354F"/>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9MSGENFONTSTYLEMODIFERITALICMSGENFONTSTYLEMODIFERSMALLCAPS">
    <w:name w:val="MSG_EN_FONT_STYLE_NAME_TEMPLATE_ROLE_NUMBER MSG_EN_FONT_STYLE_NAME_BY_ROLE_TEXT 2 + MSG_EN_FONT_STYLE_MODIFER_SIZE 9;MSG_EN_FONT_STYLE_MODIFER_ITALIC;MSG_EN_FONT_STYLE_MODIFER_SMALL_CAPS"/>
    <w:rsid w:val="00F6354F"/>
    <w:rPr>
      <w:rFonts w:ascii="Arial" w:eastAsia="Arial" w:hAnsi="Arial" w:cs="Arial"/>
      <w:b w:val="0"/>
      <w:bCs w:val="0"/>
      <w:i/>
      <w:iCs/>
      <w:smallCaps/>
      <w:strike w:val="0"/>
      <w:color w:val="000000"/>
      <w:spacing w:val="0"/>
      <w:w w:val="100"/>
      <w:position w:val="0"/>
      <w:sz w:val="18"/>
      <w:szCs w:val="18"/>
      <w:u w:val="none"/>
      <w:lang w:val="ru-RU" w:eastAsia="en-US" w:bidi="en-US"/>
    </w:rPr>
  </w:style>
  <w:style w:type="character" w:customStyle="1" w:styleId="MSGENFONTSTYLENAMETEMPLATEROLENUMBERMSGENFONTSTYLENAMEBYROLETEXT2MSGENFONTSTYLEMODIFERSIZE6MSGENFONTSTYLEMODIFERSMALLCAPS">
    <w:name w:val="MSG_EN_FONT_STYLE_NAME_TEMPLATE_ROLE_NUMBER MSG_EN_FONT_STYLE_NAME_BY_ROLE_TEXT 2 + MSG_EN_FONT_STYLE_MODIFER_SIZE 6;MSG_EN_FONT_STYLE_MODIFER_SMALL_CAPS"/>
    <w:rsid w:val="00F6354F"/>
    <w:rPr>
      <w:rFonts w:ascii="Arial" w:eastAsia="Arial" w:hAnsi="Arial" w:cs="Arial"/>
      <w:b w:val="0"/>
      <w:bCs w:val="0"/>
      <w:i w:val="0"/>
      <w:iCs w:val="0"/>
      <w:smallCaps/>
      <w:strike w:val="0"/>
      <w:color w:val="000000"/>
      <w:spacing w:val="0"/>
      <w:w w:val="100"/>
      <w:position w:val="0"/>
      <w:sz w:val="12"/>
      <w:szCs w:val="12"/>
      <w:u w:val="none"/>
      <w:lang w:val="ru-RU" w:eastAsia="en-US" w:bidi="en-US"/>
    </w:rPr>
  </w:style>
  <w:style w:type="character" w:customStyle="1" w:styleId="MSGENFONTSTYLENAMETEMPLATEROLENUMBERMSGENFONTSTYLENAMEBYROLEPICTURECAPTION3">
    <w:name w:val="MSG_EN_FONT_STYLE_NAME_TEMPLATE_ROLE_NUMBER MSG_EN_FONT_STYLE_NAME_BY_ROLE_PICTURE_CAPTION 3_"/>
    <w:link w:val="MSGENFONTSTYLENAMETEMPLATEROLENUMBERMSGENFONTSTYLENAMEBYROLEPICTURECAPTION30"/>
    <w:rsid w:val="00F6354F"/>
    <w:rPr>
      <w:rFonts w:ascii="Arial" w:eastAsia="Arial" w:hAnsi="Arial" w:cs="Arial"/>
      <w:b/>
      <w:bCs/>
      <w:shd w:val="clear" w:color="auto" w:fill="FFFFFF"/>
    </w:rPr>
  </w:style>
  <w:style w:type="paragraph" w:customStyle="1" w:styleId="MSGENFONTSTYLENAMETEMPLATEROLENUMBERMSGENFONTSTYLENAMEBYROLEPICTURECAPTION30">
    <w:name w:val="MSG_EN_FONT_STYLE_NAME_TEMPLATE_ROLE_NUMBER MSG_EN_FONT_STYLE_NAME_BY_ROLE_PICTURE_CAPTION 3"/>
    <w:basedOn w:val="a0"/>
    <w:link w:val="MSGENFONTSTYLENAMETEMPLATEROLENUMBERMSGENFONTSTYLENAMEBYROLEPICTURECAPTION3"/>
    <w:rsid w:val="00F6354F"/>
    <w:pPr>
      <w:widowControl w:val="0"/>
      <w:shd w:val="clear" w:color="auto" w:fill="FFFFFF"/>
      <w:spacing w:after="0" w:line="231" w:lineRule="exact"/>
      <w:jc w:val="center"/>
    </w:pPr>
    <w:rPr>
      <w:rFonts w:ascii="Arial" w:eastAsia="Arial" w:hAnsi="Arial" w:cs="Arial"/>
      <w:b/>
      <w:bCs/>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rsid w:val="00F6354F"/>
    <w:rPr>
      <w:rFonts w:ascii="Arial" w:eastAsia="Arial" w:hAnsi="Arial" w:cs="Arial"/>
      <w:b w:val="0"/>
      <w:bCs w:val="0"/>
      <w:i w:val="0"/>
      <w:iCs w:val="0"/>
      <w:smallCaps w:val="0"/>
      <w:strike w:val="0"/>
      <w:color w:val="000000"/>
      <w:spacing w:val="10"/>
      <w:w w:val="100"/>
      <w:position w:val="0"/>
      <w:sz w:val="12"/>
      <w:szCs w:val="12"/>
      <w:u w:val="none"/>
      <w:lang w:val="ru-RU" w:eastAsia="en-US" w:bidi="en-US"/>
    </w:rPr>
  </w:style>
  <w:style w:type="character" w:customStyle="1" w:styleId="MSGENFONTSTYLENAMETEMPLATEROLELEVELMSGENFONTSTYLENAMEBYROLEHEADING5MSGENFONTSTYLEMODIFERSIZE9MSGENFONTSTYLEMODIFERITALIC">
    <w:name w:val="MSG_EN_FONT_STYLE_NAME_TEMPLATE_ROLE_LEVEL MSG_EN_FONT_STYLE_NAME_BY_ROLE_HEADING 5 + MSG_EN_FONT_STYLE_MODIFER_SIZE 9;MSG_EN_FONT_STYLE_MODIFER_ITALIC"/>
    <w:rsid w:val="00F6354F"/>
    <w:rPr>
      <w:rFonts w:ascii="Arial" w:eastAsia="Arial" w:hAnsi="Arial" w:cs="Arial"/>
      <w:b/>
      <w:bCs/>
      <w:i/>
      <w:iCs/>
      <w:smallCaps w:val="0"/>
      <w:strike w:val="0"/>
      <w:color w:val="000000"/>
      <w:spacing w:val="0"/>
      <w:w w:val="100"/>
      <w:position w:val="0"/>
      <w:sz w:val="18"/>
      <w:szCs w:val="18"/>
      <w:u w:val="none"/>
      <w:lang w:val="ru-RU" w:eastAsia="en-US" w:bidi="en-US"/>
    </w:rPr>
  </w:style>
  <w:style w:type="character" w:customStyle="1" w:styleId="MSGENFONTSTYLENAMETEMPLATEROLENUMBERMSGENFONTSTYLENAMEBYROLETEXT20MSGENFONTSTYLEMODIFERSIZE105MSGENFONTSTYLEMODIFERNOTITALIC">
    <w:name w:val="MSG_EN_FONT_STYLE_NAME_TEMPLATE_ROLE_NUMBER MSG_EN_FONT_STYLE_NAME_BY_ROLE_TEXT 20 + MSG_EN_FONT_STYLE_MODIFER_SIZE 10.5;MSG_EN_FONT_STYLE_MODIFER_NOT_ITALIC"/>
    <w:rsid w:val="00F6354F"/>
    <w:rPr>
      <w:rFonts w:ascii="Arial" w:eastAsia="Arial" w:hAnsi="Arial" w:cs="Arial"/>
      <w:b w:val="0"/>
      <w:bCs w:val="0"/>
      <w:i/>
      <w:iCs/>
      <w:smallCaps w:val="0"/>
      <w:strike w:val="0"/>
      <w:color w:val="000000"/>
      <w:spacing w:val="0"/>
      <w:w w:val="100"/>
      <w:position w:val="0"/>
      <w:sz w:val="21"/>
      <w:szCs w:val="21"/>
      <w:u w:val="none"/>
      <w:lang w:val="ru-RU" w:eastAsia="en-US" w:bidi="en-US"/>
    </w:rPr>
  </w:style>
  <w:style w:type="character" w:customStyle="1" w:styleId="MSGENFONTSTYLENAMETEMPLATEROLENUMBERMSGENFONTSTYLENAMEBYROLETEXT20MSGENFONTSTYLEMODIFERSPACING0">
    <w:name w:val="MSG_EN_FONT_STYLE_NAME_TEMPLATE_ROLE_NUMBER MSG_EN_FONT_STYLE_NAME_BY_ROLE_TEXT 20 + MSG_EN_FONT_STYLE_MODIFER_SPACING 0"/>
    <w:rsid w:val="00F6354F"/>
    <w:rPr>
      <w:rFonts w:ascii="Arial" w:eastAsia="Arial" w:hAnsi="Arial" w:cs="Arial"/>
      <w:b w:val="0"/>
      <w:bCs w:val="0"/>
      <w:i/>
      <w:iCs/>
      <w:smallCaps w:val="0"/>
      <w:strike w:val="0"/>
      <w:color w:val="000000"/>
      <w:spacing w:val="10"/>
      <w:w w:val="100"/>
      <w:position w:val="0"/>
      <w:sz w:val="18"/>
      <w:szCs w:val="18"/>
      <w:u w:val="none"/>
      <w:lang w:val="ru-RU" w:eastAsia="en-US" w:bidi="en-US"/>
    </w:rPr>
  </w:style>
  <w:style w:type="character" w:customStyle="1" w:styleId="MSGENFONTSTYLENAMETEMPLATEROLENUMBERMSGENFONTSTYLENAMEBYROLETEXT20MSGENFONTSTYLEMODIFERSIZE6MSGENFONTSTYLEMODIFERNOTITALICMSGENFONTSTYLEMODIFERSPACING0">
    <w:name w:val="MSG_EN_FONT_STYLE_NAME_TEMPLATE_ROLE_NUMBER MSG_EN_FONT_STYLE_NAME_BY_ROLE_TEXT 20 + MSG_EN_FONT_STYLE_MODIFER_SIZE 6;MSG_EN_FONT_STYLE_MODIFER_NOT_ITALIC;MSG_EN_FONT_STYLE_MODIFER_SPACING 0"/>
    <w:rsid w:val="00F6354F"/>
    <w:rPr>
      <w:rFonts w:ascii="Arial" w:eastAsia="Arial" w:hAnsi="Arial" w:cs="Arial"/>
      <w:b w:val="0"/>
      <w:bCs w:val="0"/>
      <w:i/>
      <w:iCs/>
      <w:smallCaps w:val="0"/>
      <w:strike w:val="0"/>
      <w:color w:val="000000"/>
      <w:spacing w:val="10"/>
      <w:w w:val="100"/>
      <w:position w:val="0"/>
      <w:sz w:val="12"/>
      <w:szCs w:val="12"/>
      <w:u w:val="none"/>
      <w:lang w:val="ru-RU" w:eastAsia="en-US" w:bidi="en-US"/>
    </w:rPr>
  </w:style>
  <w:style w:type="character" w:customStyle="1" w:styleId="MSGENFONTSTYLENAMETEMPLATEROLENUMBERMSGENFONTSTYLENAMEBYROLETEXT17MSGENFONTSTYLEMODIFERSIZE55MSGENFONTSTYLEMODIFERITALIC">
    <w:name w:val="MSG_EN_FONT_STYLE_NAME_TEMPLATE_ROLE_NUMBER MSG_EN_FONT_STYLE_NAME_BY_ROLE_TEXT 17 + MSG_EN_FONT_STYLE_MODIFER_SIZE 5.5;MSG_EN_FONT_STYLE_MODIFER_ITALIC"/>
    <w:rsid w:val="00F6354F"/>
    <w:rPr>
      <w:rFonts w:ascii="Arial" w:eastAsia="Arial" w:hAnsi="Arial" w:cs="Arial"/>
      <w:b w:val="0"/>
      <w:bCs w:val="0"/>
      <w:i/>
      <w:iCs/>
      <w:smallCaps w:val="0"/>
      <w:strike w:val="0"/>
      <w:color w:val="000000"/>
      <w:spacing w:val="0"/>
      <w:w w:val="100"/>
      <w:position w:val="0"/>
      <w:sz w:val="11"/>
      <w:szCs w:val="11"/>
      <w:u w:val="none"/>
      <w:lang w:val="ru-RU" w:eastAsia="en-US" w:bidi="en-US"/>
    </w:rPr>
  </w:style>
  <w:style w:type="character" w:customStyle="1" w:styleId="MSGENFONTSTYLENAMETEMPLATEROLELEVELMSGENFONTSTYLENAMEBYROLEHEADING4MSGENFONTSTYLEMODIFERSIZE10MSGENFONTSTYLEMODIFERSPACING0">
    <w:name w:val="MSG_EN_FONT_STYLE_NAME_TEMPLATE_ROLE_LEVEL MSG_EN_FONT_STYLE_NAME_BY_ROLE_HEADING 4 + MSG_EN_FONT_STYLE_MODIFER_SIZE 10;MSG_EN_FONT_STYLE_MODIFER_SPACING 0"/>
    <w:rsid w:val="00F6354F"/>
    <w:rPr>
      <w:rFonts w:ascii="Arial" w:eastAsia="Arial" w:hAnsi="Arial" w:cs="Arial"/>
      <w:b/>
      <w:bCs/>
      <w:i w:val="0"/>
      <w:iCs w:val="0"/>
      <w:smallCaps w:val="0"/>
      <w:strike w:val="0"/>
      <w:color w:val="000000"/>
      <w:spacing w:val="0"/>
      <w:w w:val="100"/>
      <w:position w:val="0"/>
      <w:sz w:val="20"/>
      <w:szCs w:val="20"/>
      <w:u w:val="none"/>
      <w:lang w:val="ru-RU" w:eastAsia="en-US" w:bidi="en-US"/>
    </w:rPr>
  </w:style>
  <w:style w:type="character" w:customStyle="1" w:styleId="MSGENFONTSTYLENAMETEMPLATEROLELEVELMSGENFONTSTYLENAMEBYROLEHEADING5MSGENFONTSTYLEMODIFERSIZE75MSGENFONTSTYLEMODIFERNOTBOLDMSGENFONTSTYLEMODIFERITALIC">
    <w:name w:val="MSG_EN_FONT_STYLE_NAME_TEMPLATE_ROLE_LEVEL MSG_EN_FONT_STYLE_NAME_BY_ROLE_HEADING 5 + MSG_EN_FONT_STYLE_MODIFER_SIZE 7.5;MSG_EN_FONT_STYLE_MODIFER_NOT_BOLD;MSG_EN_FONT_STYLE_MODIFER_ITALIC"/>
    <w:rsid w:val="00F6354F"/>
    <w:rPr>
      <w:rFonts w:ascii="Arial" w:eastAsia="Arial" w:hAnsi="Arial" w:cs="Arial"/>
      <w:b/>
      <w:bCs/>
      <w:i/>
      <w:iCs/>
      <w:smallCaps w:val="0"/>
      <w:strike w:val="0"/>
      <w:color w:val="000000"/>
      <w:spacing w:val="0"/>
      <w:w w:val="100"/>
      <w:position w:val="0"/>
      <w:sz w:val="15"/>
      <w:szCs w:val="15"/>
      <w:u w:val="none"/>
      <w:lang w:val="ru-RU" w:eastAsia="en-US" w:bidi="en-US"/>
    </w:rPr>
  </w:style>
  <w:style w:type="character" w:customStyle="1" w:styleId="MSGENFONTSTYLENAMETEMPLATEROLENUMBERMSGENFONTSTYLENAMEBYROLETEXT2MSGENFONTSTYLEMODIFERSIZE65MSGENFONTSTYLEMODIFERITALIC">
    <w:name w:val="MSG_EN_FONT_STYLE_NAME_TEMPLATE_ROLE_NUMBER MSG_EN_FONT_STYLE_NAME_BY_ROLE_TEXT 2 + MSG_EN_FONT_STYLE_MODIFER_SIZE 6.5;MSG_EN_FONT_STYLE_MODIFER_ITALIC"/>
    <w:rsid w:val="00F6354F"/>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MSGENFONTSTYLENAMETEMPLATEROLENUMBERMSGENFONTSTYLENAMEBYROLETEXT20MSGENFONTSTYLEMODIFERSIZE4MSGENFONTSTYLEMODIFERNOTITALIC">
    <w:name w:val="MSG_EN_FONT_STYLE_NAME_TEMPLATE_ROLE_NUMBER MSG_EN_FONT_STYLE_NAME_BY_ROLE_TEXT 20 + MSG_EN_FONT_STYLE_MODIFER_SIZE 4;MSG_EN_FONT_STYLE_MODIFER_NOT_ITALIC"/>
    <w:rsid w:val="00F6354F"/>
    <w:rPr>
      <w:rFonts w:ascii="Arial" w:eastAsia="Arial" w:hAnsi="Arial" w:cs="Arial"/>
      <w:b w:val="0"/>
      <w:bCs w:val="0"/>
      <w:i/>
      <w:iCs/>
      <w:smallCaps w:val="0"/>
      <w:strike w:val="0"/>
      <w:color w:val="000000"/>
      <w:spacing w:val="0"/>
      <w:w w:val="100"/>
      <w:position w:val="0"/>
      <w:sz w:val="8"/>
      <w:szCs w:val="8"/>
      <w:u w:val="none"/>
      <w:lang w:val="ru-RU" w:eastAsia="en-US" w:bidi="en-US"/>
    </w:rPr>
  </w:style>
  <w:style w:type="character" w:customStyle="1" w:styleId="MSGENFONTSTYLENAMETEMPLATEROLENUMBERMSGENFONTSTYLENAMEBYROLETEXT20MSGENFONTSTYLEMODIFERSIZE7MSGENFONTSTYLEMODIFERNOTITALIC">
    <w:name w:val="MSG_EN_FONT_STYLE_NAME_TEMPLATE_ROLE_NUMBER MSG_EN_FONT_STYLE_NAME_BY_ROLE_TEXT 20 + MSG_EN_FONT_STYLE_MODIFER_SIZE 7;MSG_EN_FONT_STYLE_MODIFER_NOT_ITALIC"/>
    <w:rsid w:val="00F6354F"/>
    <w:rPr>
      <w:rFonts w:ascii="Arial" w:eastAsia="Arial" w:hAnsi="Arial" w:cs="Arial"/>
      <w:b w:val="0"/>
      <w:bCs w:val="0"/>
      <w:i/>
      <w:iCs/>
      <w:smallCaps w:val="0"/>
      <w:strike w:val="0"/>
      <w:color w:val="000000"/>
      <w:spacing w:val="0"/>
      <w:w w:val="100"/>
      <w:position w:val="0"/>
      <w:sz w:val="14"/>
      <w:szCs w:val="14"/>
      <w:u w:val="none"/>
      <w:lang w:val="ru-RU" w:eastAsia="en-US" w:bidi="en-US"/>
    </w:rPr>
  </w:style>
  <w:style w:type="character" w:customStyle="1" w:styleId="MSGENFONTSTYLENAMETEMPLATEROLENUMBERMSGENFONTSTYLENAMEBYROLETEXT20MSGENFONTSTYLEMODIFERSIZE65MSGENFONTSTYLEMODIFERNOTITALIC">
    <w:name w:val="MSG_EN_FONT_STYLE_NAME_TEMPLATE_ROLE_NUMBER MSG_EN_FONT_STYLE_NAME_BY_ROLE_TEXT 20 + MSG_EN_FONT_STYLE_MODIFER_SIZE 6.5;MSG_EN_FONT_STYLE_MODIFER_NOT_ITALIC"/>
    <w:rsid w:val="00F6354F"/>
    <w:rPr>
      <w:rFonts w:ascii="Arial" w:eastAsia="Arial" w:hAnsi="Arial" w:cs="Arial"/>
      <w:b w:val="0"/>
      <w:bCs w:val="0"/>
      <w:i/>
      <w:iCs/>
      <w:smallCaps w:val="0"/>
      <w:strike w:val="0"/>
      <w:color w:val="000000"/>
      <w:spacing w:val="0"/>
      <w:w w:val="100"/>
      <w:position w:val="0"/>
      <w:sz w:val="13"/>
      <w:szCs w:val="13"/>
      <w:u w:val="none"/>
      <w:lang w:val="ru-RU" w:eastAsia="en-US" w:bidi="en-US"/>
    </w:rPr>
  </w:style>
  <w:style w:type="character" w:customStyle="1" w:styleId="fontstyle01">
    <w:name w:val="fontstyle01"/>
    <w:rsid w:val="00F6354F"/>
    <w:rPr>
      <w:rFonts w:ascii="ArialMT" w:hAnsi="ArialMT" w:hint="default"/>
      <w:b w:val="0"/>
      <w:bCs w:val="0"/>
      <w:i w:val="0"/>
      <w:iCs w:val="0"/>
      <w:color w:val="000000"/>
      <w:sz w:val="20"/>
      <w:szCs w:val="20"/>
    </w:rPr>
  </w:style>
  <w:style w:type="character" w:styleId="affff2">
    <w:name w:val="Placeholder Text"/>
    <w:basedOn w:val="a1"/>
    <w:uiPriority w:val="99"/>
    <w:semiHidden/>
    <w:rsid w:val="00F6354F"/>
    <w:rPr>
      <w:color w:val="808080"/>
    </w:rPr>
  </w:style>
  <w:style w:type="character" w:customStyle="1" w:styleId="fontstyle21">
    <w:name w:val="fontstyle21"/>
    <w:basedOn w:val="a1"/>
    <w:rsid w:val="00F6354F"/>
    <w:rPr>
      <w:rFonts w:ascii="Arial-ItalicMT" w:hAnsi="Arial-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124889">
      <w:bodyDiv w:val="1"/>
      <w:marLeft w:val="0"/>
      <w:marRight w:val="0"/>
      <w:marTop w:val="0"/>
      <w:marBottom w:val="0"/>
      <w:divBdr>
        <w:top w:val="none" w:sz="0" w:space="0" w:color="auto"/>
        <w:left w:val="none" w:sz="0" w:space="0" w:color="auto"/>
        <w:bottom w:val="none" w:sz="0" w:space="0" w:color="auto"/>
        <w:right w:val="none" w:sz="0" w:space="0" w:color="auto"/>
      </w:divBdr>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069888742">
      <w:bodyDiv w:val="1"/>
      <w:marLeft w:val="0"/>
      <w:marRight w:val="0"/>
      <w:marTop w:val="0"/>
      <w:marBottom w:val="0"/>
      <w:divBdr>
        <w:top w:val="none" w:sz="0" w:space="0" w:color="auto"/>
        <w:left w:val="none" w:sz="0" w:space="0" w:color="auto"/>
        <w:bottom w:val="none" w:sz="0" w:space="0" w:color="auto"/>
        <w:right w:val="none" w:sz="0" w:space="0" w:color="auto"/>
      </w:divBdr>
    </w:div>
    <w:div w:id="1151479120">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597052593">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1845826597">
      <w:bodyDiv w:val="1"/>
      <w:marLeft w:val="0"/>
      <w:marRight w:val="0"/>
      <w:marTop w:val="0"/>
      <w:marBottom w:val="0"/>
      <w:divBdr>
        <w:top w:val="none" w:sz="0" w:space="0" w:color="auto"/>
        <w:left w:val="none" w:sz="0" w:space="0" w:color="auto"/>
        <w:bottom w:val="none" w:sz="0" w:space="0" w:color="auto"/>
        <w:right w:val="none" w:sz="0" w:space="0" w:color="auto"/>
      </w:divBdr>
    </w:div>
    <w:div w:id="1880438771">
      <w:bodyDiv w:val="1"/>
      <w:marLeft w:val="0"/>
      <w:marRight w:val="0"/>
      <w:marTop w:val="0"/>
      <w:marBottom w:val="0"/>
      <w:divBdr>
        <w:top w:val="none" w:sz="0" w:space="0" w:color="auto"/>
        <w:left w:val="none" w:sz="0" w:space="0" w:color="auto"/>
        <w:bottom w:val="none" w:sz="0" w:space="0" w:color="auto"/>
        <w:right w:val="none" w:sz="0" w:space="0" w:color="auto"/>
      </w:divBdr>
    </w:div>
    <w:div w:id="2014800108">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oter" Target="footer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so.org/obp" TargetMode="External"/><Relationship Id="rId20" Type="http://schemas.openxmlformats.org/officeDocument/2006/relationships/oleObject" Target="embeddings/oleObject2.bin"/><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footer" Target="footer4.xml"/><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electropedia.or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header" Target="header6.xml"/><Relationship Id="rId61"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eader" Target="header4.xm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F8AB6-9046-49DB-BB2C-2F134AAD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119</Pages>
  <Words>26440</Words>
  <Characters>150714</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Землина Ольга Валерьевна</cp:lastModifiedBy>
  <cp:revision>9</cp:revision>
  <cp:lastPrinted>2023-03-29T05:57:00Z</cp:lastPrinted>
  <dcterms:created xsi:type="dcterms:W3CDTF">2023-03-30T13:12:00Z</dcterms:created>
  <dcterms:modified xsi:type="dcterms:W3CDTF">2023-04-27T11:40:00Z</dcterms:modified>
</cp:coreProperties>
</file>