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36" w:rsidRDefault="00513F36" w:rsidP="00513F36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МКС 11.220</w:t>
      </w:r>
    </w:p>
    <w:p w:rsidR="00513F36" w:rsidRDefault="00513F36" w:rsidP="00513F36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513F36" w:rsidRDefault="00513F36" w:rsidP="00513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Изменение № 2 ГОСТ 28085─2013 «Средства лекарственные биологические для ветеринарного применения.  Методы контроля стерильности»</w:t>
      </w:r>
    </w:p>
    <w:p w:rsidR="00513F36" w:rsidRDefault="00513F36" w:rsidP="00513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Принято Межгосударственным советом по стандартизации, метрологии и сертификации (протокол от                                                            №                    </w:t>
      </w:r>
      <w:proofErr w:type="gramStart"/>
      <w:r>
        <w:rPr>
          <w:rFonts w:ascii="Arial" w:hAnsi="Arial" w:cs="Arial"/>
          <w:b/>
        </w:rPr>
        <w:t xml:space="preserve">  )</w:t>
      </w:r>
      <w:proofErr w:type="gramEnd"/>
    </w:p>
    <w:p w:rsidR="00513F36" w:rsidRDefault="00513F36" w:rsidP="00513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Зарегистрировано Бюро по стандартам МГС №</w:t>
      </w:r>
    </w:p>
    <w:p w:rsidR="00513F36" w:rsidRDefault="00513F36" w:rsidP="00513F3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За принятие изменения проголосовали национальные органы по стандартизации следующих государств:</w:t>
      </w:r>
      <w:r>
        <w:rPr>
          <w:rFonts w:ascii="Arial" w:hAnsi="Arial" w:cs="Arial"/>
          <w:b/>
          <w:bCs/>
        </w:rPr>
        <w:t xml:space="preserve"> </w:t>
      </w:r>
    </w:p>
    <w:p w:rsidR="00513F36" w:rsidRDefault="00513F36" w:rsidP="00513F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5B"/>
      </w:r>
      <w:r>
        <w:rPr>
          <w:rFonts w:ascii="Arial" w:hAnsi="Arial" w:cs="Arial"/>
          <w:b/>
        </w:rPr>
        <w:t>коды альфа-2 по МК (ИСО 3166) 004</w:t>
      </w:r>
      <w:r>
        <w:rPr>
          <w:rFonts w:ascii="Arial" w:hAnsi="Arial" w:cs="Arial"/>
          <w:b/>
        </w:rPr>
        <w:sym w:font="Symbol" w:char="F05D"/>
      </w:r>
    </w:p>
    <w:p w:rsidR="00513F36" w:rsidRDefault="00513F36" w:rsidP="00513F3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513F36" w:rsidRDefault="00513F36" w:rsidP="00513F36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513F36" w:rsidRDefault="005A0CDB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п</w:t>
      </w:r>
      <w:r w:rsidR="00513F36">
        <w:rPr>
          <w:rFonts w:ascii="Arial" w:hAnsi="Arial" w:cs="Arial"/>
        </w:rPr>
        <w:t>ункт</w:t>
      </w:r>
      <w:r>
        <w:rPr>
          <w:rFonts w:ascii="Arial" w:hAnsi="Arial" w:cs="Arial"/>
        </w:rPr>
        <w:t>а</w:t>
      </w:r>
      <w:r w:rsidR="00513F36">
        <w:rPr>
          <w:rFonts w:ascii="Arial" w:hAnsi="Arial" w:cs="Arial"/>
        </w:rPr>
        <w:t xml:space="preserve"> </w:t>
      </w:r>
      <w:proofErr w:type="gramStart"/>
      <w:r w:rsidR="00513F36">
        <w:rPr>
          <w:rFonts w:ascii="Arial" w:hAnsi="Arial" w:cs="Arial"/>
        </w:rPr>
        <w:t>7.5</w:t>
      </w:r>
      <w:r>
        <w:rPr>
          <w:rFonts w:ascii="Arial" w:hAnsi="Arial" w:cs="Arial"/>
        </w:rPr>
        <w:t xml:space="preserve">.12 </w:t>
      </w:r>
      <w:r w:rsidR="00D4339C">
        <w:rPr>
          <w:rFonts w:ascii="Arial" w:hAnsi="Arial" w:cs="Arial"/>
        </w:rPr>
        <w:t xml:space="preserve"> заменить</w:t>
      </w:r>
      <w:proofErr w:type="gramEnd"/>
      <w:r w:rsidR="00D4339C">
        <w:rPr>
          <w:rFonts w:ascii="Arial" w:hAnsi="Arial" w:cs="Arial"/>
        </w:rPr>
        <w:t xml:space="preserve">  на номер</w:t>
      </w:r>
      <w:r w:rsidR="00513F36">
        <w:rPr>
          <w:rFonts w:ascii="Arial" w:hAnsi="Arial" w:cs="Arial"/>
        </w:rPr>
        <w:t xml:space="preserve"> 7.5.13</w:t>
      </w:r>
      <w:r w:rsidR="00D4339C">
        <w:rPr>
          <w:rFonts w:ascii="Arial" w:hAnsi="Arial" w:cs="Arial"/>
        </w:rPr>
        <w:t>. Пункт 7.5.12 изложить в новой редакции: «Приготовление питательных сред Каган (жидкой, полужидкой, плотной»</w:t>
      </w:r>
    </w:p>
    <w:p w:rsidR="00D4339C" w:rsidRDefault="00D4339C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выделения и культивирования микоплазм, используют полужидкую питательную среду, содержащую 0,3 %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>;</w:t>
      </w:r>
    </w:p>
    <w:p w:rsidR="00D4339C" w:rsidRDefault="00D4339C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подтверждения наличия микоплазм используют плотную питательную среду, содержащую 1,3 %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>, на которой микоплазмы формируют характерные колонии в форме яичницы-глазуньи.</w:t>
      </w:r>
    </w:p>
    <w:p w:rsidR="00D4339C" w:rsidRDefault="00D4339C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Жидкую питательную среду используют как вспомогательную</w:t>
      </w:r>
      <w:r w:rsidR="007F42F9">
        <w:rPr>
          <w:rFonts w:ascii="Arial" w:hAnsi="Arial" w:cs="Arial"/>
        </w:rPr>
        <w:t xml:space="preserve"> для накопления микоплазм.</w:t>
      </w:r>
    </w:p>
    <w:p w:rsidR="007F42F9" w:rsidRDefault="007F42F9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среды Каган для выделения и культивирования микоплазм готовят на основе жидкой среды, в состав которой входят:</w:t>
      </w:r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гидролизат</w:t>
      </w:r>
      <w:proofErr w:type="spellEnd"/>
      <w:r>
        <w:rPr>
          <w:rFonts w:ascii="Arial" w:hAnsi="Arial" w:cs="Arial"/>
        </w:rPr>
        <w:t xml:space="preserve"> бычьего сердца жидкий – 200 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(сухой – 20 г);</w:t>
      </w:r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-мясная вода – 400 см</w:t>
      </w:r>
      <w:proofErr w:type="gramStart"/>
      <w:r>
        <w:rPr>
          <w:rFonts w:ascii="Arial" w:hAnsi="Arial" w:cs="Arial"/>
          <w:vertAlign w:val="superscript"/>
        </w:rPr>
        <w:t xml:space="preserve">3  </w:t>
      </w:r>
      <w:r>
        <w:rPr>
          <w:rFonts w:ascii="Arial" w:hAnsi="Arial" w:cs="Arial"/>
        </w:rPr>
        <w:t>или</w:t>
      </w:r>
      <w:proofErr w:type="gramEnd"/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мясной экстракт – 13 г (3,0−3,5 % сухих веществ на 1 дм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среды);</w:t>
      </w:r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-дрожжевой экстракт (экстракт </w:t>
      </w:r>
      <w:proofErr w:type="spellStart"/>
      <w:r>
        <w:rPr>
          <w:rFonts w:ascii="Arial" w:hAnsi="Arial" w:cs="Arial"/>
        </w:rPr>
        <w:t>хлебопекарских</w:t>
      </w:r>
      <w:proofErr w:type="spellEnd"/>
      <w:r>
        <w:rPr>
          <w:rFonts w:ascii="Arial" w:hAnsi="Arial" w:cs="Arial"/>
        </w:rPr>
        <w:t xml:space="preserve"> дрожжей) – 5,0 г (1,5 г сухих веществ на 1 дм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среды);</w:t>
      </w:r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-натрия хлорид –  5,0 г;</w:t>
      </w:r>
    </w:p>
    <w:p w:rsidR="00B716AF" w:rsidRDefault="00B716AF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-вода очищенная –  до 1 дм</w:t>
      </w:r>
      <w:r>
        <w:rPr>
          <w:rFonts w:ascii="Arial" w:hAnsi="Arial" w:cs="Arial"/>
          <w:vertAlign w:val="superscript"/>
        </w:rPr>
        <w:t>3</w:t>
      </w:r>
      <w:r w:rsidR="00673692">
        <w:rPr>
          <w:rFonts w:ascii="Arial" w:hAnsi="Arial" w:cs="Arial"/>
        </w:rPr>
        <w:t>.</w:t>
      </w:r>
    </w:p>
    <w:p w:rsidR="00673692" w:rsidRDefault="00673692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Значение рН готовой среды после стерилизации (7,8±0,1).</w:t>
      </w:r>
    </w:p>
    <w:p w:rsidR="00673692" w:rsidRDefault="00673692" w:rsidP="00513F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приготовления полужидкой среды, содержащей 0,3 %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 xml:space="preserve">, дополнительно вносят 3,0 г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 xml:space="preserve"> микробиологического на 1 дм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среды. Для </w:t>
      </w:r>
      <w:r>
        <w:rPr>
          <w:rFonts w:ascii="Arial" w:hAnsi="Arial" w:cs="Arial"/>
        </w:rPr>
        <w:lastRenderedPageBreak/>
        <w:t xml:space="preserve">приготовления плотной среды, содержащей 1,3 </w:t>
      </w:r>
      <w:proofErr w:type="gramStart"/>
      <w:r>
        <w:rPr>
          <w:rFonts w:ascii="Arial" w:hAnsi="Arial" w:cs="Arial"/>
        </w:rPr>
        <w:t xml:space="preserve">%  </w:t>
      </w:r>
      <w:proofErr w:type="spellStart"/>
      <w:r>
        <w:rPr>
          <w:rFonts w:ascii="Arial" w:hAnsi="Arial" w:cs="Arial"/>
        </w:rPr>
        <w:t>агара</w:t>
      </w:r>
      <w:proofErr w:type="spellEnd"/>
      <w:proofErr w:type="gramEnd"/>
      <w:r>
        <w:rPr>
          <w:rFonts w:ascii="Arial" w:hAnsi="Arial" w:cs="Arial"/>
        </w:rPr>
        <w:t xml:space="preserve">, дополнительно вносят 13  г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 xml:space="preserve">  на 1 дм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среды.</w:t>
      </w:r>
      <w:r w:rsidR="00B67DBF">
        <w:rPr>
          <w:rFonts w:ascii="Arial" w:hAnsi="Arial" w:cs="Arial"/>
        </w:rPr>
        <w:t xml:space="preserve"> </w:t>
      </w:r>
    </w:p>
    <w:p w:rsidR="00B67DBF" w:rsidRDefault="00B67DBF" w:rsidP="00B67DB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приготовления жи</w:t>
      </w:r>
      <w:r w:rsidR="00CD570E">
        <w:rPr>
          <w:rFonts w:ascii="Arial" w:hAnsi="Arial" w:cs="Arial"/>
        </w:rPr>
        <w:t xml:space="preserve">дкой питательной </w:t>
      </w:r>
      <w:proofErr w:type="gramStart"/>
      <w:r w:rsidR="00CD570E">
        <w:rPr>
          <w:rFonts w:ascii="Arial" w:hAnsi="Arial" w:cs="Arial"/>
        </w:rPr>
        <w:t xml:space="preserve">среды </w:t>
      </w:r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очищенную воду добавляют </w:t>
      </w:r>
      <w:proofErr w:type="spellStart"/>
      <w:r>
        <w:rPr>
          <w:rFonts w:ascii="Arial" w:hAnsi="Arial" w:cs="Arial"/>
        </w:rPr>
        <w:t>гидролизат</w:t>
      </w:r>
      <w:proofErr w:type="spellEnd"/>
      <w:r>
        <w:rPr>
          <w:rFonts w:ascii="Arial" w:hAnsi="Arial" w:cs="Arial"/>
        </w:rPr>
        <w:t xml:space="preserve"> бычьего сердца, мясной экстракт (или мясную воду), экстракт </w:t>
      </w:r>
      <w:proofErr w:type="spellStart"/>
      <w:r>
        <w:rPr>
          <w:rFonts w:ascii="Arial" w:hAnsi="Arial" w:cs="Arial"/>
        </w:rPr>
        <w:t>хлебопекарских</w:t>
      </w:r>
      <w:proofErr w:type="spellEnd"/>
      <w:r>
        <w:rPr>
          <w:rFonts w:ascii="Arial" w:hAnsi="Arial" w:cs="Arial"/>
        </w:rPr>
        <w:t xml:space="preserve"> дрожжей, хлорид натрия и перемешивают. Дл</w:t>
      </w:r>
      <w:r w:rsidR="0073443C">
        <w:rPr>
          <w:rFonts w:ascii="Arial" w:hAnsi="Arial" w:cs="Arial"/>
        </w:rPr>
        <w:t xml:space="preserve">я приготовления полужидкой или </w:t>
      </w:r>
      <w:r>
        <w:rPr>
          <w:rFonts w:ascii="Arial" w:hAnsi="Arial" w:cs="Arial"/>
        </w:rPr>
        <w:t xml:space="preserve">плотной среды дополнительно вносят 3,0 г или 13,0 г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 xml:space="preserve"> соответственно. Доводят рН среды до (8,1 ± 0,1) </w:t>
      </w:r>
      <w:proofErr w:type="spellStart"/>
      <w:proofErr w:type="gramStart"/>
      <w:r>
        <w:rPr>
          <w:rFonts w:ascii="Arial" w:hAnsi="Arial" w:cs="Arial"/>
        </w:rPr>
        <w:t>ед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используя для этого 10</w:t>
      </w:r>
      <w:r w:rsidR="0073443C">
        <w:rPr>
          <w:rFonts w:ascii="Arial" w:hAnsi="Arial" w:cs="Arial"/>
        </w:rPr>
        <w:t xml:space="preserve"> %-</w:t>
      </w:r>
      <w:proofErr w:type="spellStart"/>
      <w:r w:rsidR="0073443C">
        <w:rPr>
          <w:rFonts w:ascii="Arial" w:hAnsi="Arial" w:cs="Arial"/>
        </w:rPr>
        <w:t>ный</w:t>
      </w:r>
      <w:proofErr w:type="spellEnd"/>
      <w:r w:rsidR="0073443C">
        <w:rPr>
          <w:rFonts w:ascii="Arial" w:hAnsi="Arial" w:cs="Arial"/>
        </w:rPr>
        <w:t xml:space="preserve"> раствор </w:t>
      </w:r>
      <w:proofErr w:type="spellStart"/>
      <w:r w:rsidR="0073443C">
        <w:rPr>
          <w:rFonts w:ascii="Arial" w:hAnsi="Arial" w:cs="Arial"/>
          <w:lang w:val="en-US"/>
        </w:rPr>
        <w:t>NaOH</w:t>
      </w:r>
      <w:proofErr w:type="spellEnd"/>
      <w:r w:rsidR="0073443C" w:rsidRPr="0073443C">
        <w:rPr>
          <w:rFonts w:ascii="Arial" w:hAnsi="Arial" w:cs="Arial"/>
        </w:rPr>
        <w:t>.</w:t>
      </w:r>
      <w:r w:rsidR="00734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Среду нагревают до кипения, кипятят 2−3 мин и фильтруют</w:t>
      </w:r>
      <w:r w:rsidR="00D92FE5">
        <w:rPr>
          <w:rFonts w:ascii="Arial" w:hAnsi="Arial" w:cs="Arial"/>
        </w:rPr>
        <w:t xml:space="preserve">. Затем доводят рН готовой среды до (7,8 ± 0,1), используя для этого 5 </w:t>
      </w:r>
      <w:r w:rsidR="0073443C">
        <w:rPr>
          <w:rFonts w:ascii="Arial" w:hAnsi="Arial" w:cs="Arial"/>
        </w:rPr>
        <w:t>%-</w:t>
      </w:r>
      <w:proofErr w:type="spellStart"/>
      <w:r w:rsidR="0073443C">
        <w:rPr>
          <w:rFonts w:ascii="Arial" w:hAnsi="Arial" w:cs="Arial"/>
        </w:rPr>
        <w:t>ный</w:t>
      </w:r>
      <w:proofErr w:type="spellEnd"/>
      <w:r w:rsidR="0073443C">
        <w:rPr>
          <w:rFonts w:ascii="Arial" w:hAnsi="Arial" w:cs="Arial"/>
        </w:rPr>
        <w:t xml:space="preserve"> раствор соляной</w:t>
      </w:r>
      <w:r w:rsidR="00D92FE5">
        <w:rPr>
          <w:rFonts w:ascii="Arial" w:hAnsi="Arial" w:cs="Arial"/>
        </w:rPr>
        <w:t xml:space="preserve"> кислоты.</w:t>
      </w:r>
    </w:p>
    <w:p w:rsidR="00D92FE5" w:rsidRDefault="00D92FE5" w:rsidP="00B67DB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Среды разливают в стеклянные флаконы и </w:t>
      </w:r>
      <w:proofErr w:type="gramStart"/>
      <w:r>
        <w:rPr>
          <w:rFonts w:ascii="Arial" w:hAnsi="Arial" w:cs="Arial"/>
        </w:rPr>
        <w:t xml:space="preserve">стерилизуют  </w:t>
      </w:r>
      <w:proofErr w:type="spellStart"/>
      <w:r>
        <w:rPr>
          <w:rFonts w:ascii="Arial" w:hAnsi="Arial" w:cs="Arial"/>
        </w:rPr>
        <w:t>автоклавированием</w:t>
      </w:r>
      <w:proofErr w:type="spellEnd"/>
      <w:proofErr w:type="gramEnd"/>
      <w:r>
        <w:rPr>
          <w:rFonts w:ascii="Arial" w:hAnsi="Arial" w:cs="Arial"/>
        </w:rPr>
        <w:t xml:space="preserve"> при температуре 110 </w:t>
      </w:r>
      <w:proofErr w:type="spellStart"/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 xml:space="preserve"> в течение 30 мин. </w:t>
      </w:r>
    </w:p>
    <w:p w:rsidR="00D92FE5" w:rsidRDefault="00D92FE5" w:rsidP="00B67DB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Готовые среды хранят при температуре от 2</w:t>
      </w:r>
      <w:r>
        <w:rPr>
          <w:rFonts w:ascii="Arial" w:hAnsi="Arial" w:cs="Arial"/>
          <w:vertAlign w:val="superscript"/>
        </w:rPr>
        <w:t xml:space="preserve"> </w:t>
      </w:r>
      <w:proofErr w:type="spellStart"/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 xml:space="preserve"> до 10</w:t>
      </w:r>
      <w:r>
        <w:rPr>
          <w:rFonts w:ascii="Arial" w:hAnsi="Arial" w:cs="Arial"/>
          <w:vertAlign w:val="superscript"/>
        </w:rPr>
        <w:t xml:space="preserve"> </w:t>
      </w:r>
      <w:proofErr w:type="spellStart"/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 xml:space="preserve"> не более 4 мес.</w:t>
      </w:r>
    </w:p>
    <w:p w:rsidR="005B5822" w:rsidRPr="00F5317F" w:rsidRDefault="00CD570E" w:rsidP="00B67D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 р и м е </w:t>
      </w:r>
      <w:proofErr w:type="gramStart"/>
      <w:r>
        <w:rPr>
          <w:rFonts w:ascii="Arial" w:hAnsi="Arial" w:cs="Arial"/>
          <w:sz w:val="22"/>
          <w:szCs w:val="22"/>
        </w:rPr>
        <w:t>ч</w:t>
      </w:r>
      <w:proofErr w:type="gramEnd"/>
      <w:r>
        <w:rPr>
          <w:rFonts w:ascii="Arial" w:hAnsi="Arial" w:cs="Arial"/>
          <w:sz w:val="22"/>
          <w:szCs w:val="22"/>
        </w:rPr>
        <w:t xml:space="preserve"> а н и я: </w:t>
      </w:r>
    </w:p>
    <w:p w:rsidR="005B5822" w:rsidRPr="00F5317F" w:rsidRDefault="00CD570E" w:rsidP="00CD570E">
      <w:pPr>
        <w:pStyle w:val="a7"/>
        <w:spacing w:line="360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5B5822" w:rsidRPr="00F5317F">
        <w:rPr>
          <w:rFonts w:ascii="Arial" w:hAnsi="Arial" w:cs="Arial"/>
          <w:sz w:val="22"/>
          <w:szCs w:val="22"/>
        </w:rPr>
        <w:t xml:space="preserve">Перед применением полужидкую среду, содержащую 0,3 % </w:t>
      </w:r>
      <w:proofErr w:type="spellStart"/>
      <w:r w:rsidR="005B5822" w:rsidRPr="00F5317F">
        <w:rPr>
          <w:rFonts w:ascii="Arial" w:hAnsi="Arial" w:cs="Arial"/>
          <w:sz w:val="22"/>
          <w:szCs w:val="22"/>
        </w:rPr>
        <w:t>агара</w:t>
      </w:r>
      <w:proofErr w:type="spellEnd"/>
      <w:r w:rsidR="005B5822" w:rsidRPr="00F5317F">
        <w:rPr>
          <w:rFonts w:ascii="Arial" w:hAnsi="Arial" w:cs="Arial"/>
          <w:sz w:val="22"/>
          <w:szCs w:val="22"/>
        </w:rPr>
        <w:t xml:space="preserve">, нагревают на водяной бане до полного расплавления </w:t>
      </w:r>
      <w:proofErr w:type="spellStart"/>
      <w:r w:rsidR="005B5822" w:rsidRPr="00F5317F">
        <w:rPr>
          <w:rFonts w:ascii="Arial" w:hAnsi="Arial" w:cs="Arial"/>
          <w:sz w:val="22"/>
          <w:szCs w:val="22"/>
        </w:rPr>
        <w:t>агара</w:t>
      </w:r>
      <w:proofErr w:type="spellEnd"/>
      <w:r w:rsidR="005B5822" w:rsidRPr="00F5317F">
        <w:rPr>
          <w:rFonts w:ascii="Arial" w:hAnsi="Arial" w:cs="Arial"/>
          <w:sz w:val="22"/>
          <w:szCs w:val="22"/>
        </w:rPr>
        <w:t xml:space="preserve"> и охлаждают до температуры 40−50 </w:t>
      </w:r>
      <w:proofErr w:type="spellStart"/>
      <w:r w:rsidR="005B5822" w:rsidRPr="00F5317F">
        <w:rPr>
          <w:rFonts w:ascii="Arial" w:hAnsi="Arial" w:cs="Arial"/>
          <w:sz w:val="22"/>
          <w:szCs w:val="22"/>
          <w:vertAlign w:val="superscript"/>
        </w:rPr>
        <w:t>о</w:t>
      </w:r>
      <w:r w:rsidR="005B5822" w:rsidRPr="00F5317F">
        <w:rPr>
          <w:rFonts w:ascii="Arial" w:hAnsi="Arial" w:cs="Arial"/>
          <w:sz w:val="22"/>
          <w:szCs w:val="22"/>
        </w:rPr>
        <w:t>С</w:t>
      </w:r>
      <w:proofErr w:type="spellEnd"/>
      <w:r w:rsidR="005B5822" w:rsidRPr="00F5317F">
        <w:rPr>
          <w:rFonts w:ascii="Arial" w:hAnsi="Arial" w:cs="Arial"/>
          <w:sz w:val="22"/>
          <w:szCs w:val="22"/>
        </w:rPr>
        <w:t>. Добавляют 15 %−20 % нормальной сыворотки крови лошади без консерванта, предварительно прошедшей контроль на стерильность и отсутствие контаминации микоплазмами;</w:t>
      </w:r>
    </w:p>
    <w:p w:rsidR="005B5822" w:rsidRPr="00F5317F" w:rsidRDefault="00CD570E" w:rsidP="00CD570E">
      <w:pPr>
        <w:pStyle w:val="a7"/>
        <w:spacing w:line="360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5B5822" w:rsidRPr="00F5317F">
        <w:rPr>
          <w:rFonts w:ascii="Arial" w:hAnsi="Arial" w:cs="Arial"/>
          <w:sz w:val="22"/>
          <w:szCs w:val="22"/>
        </w:rPr>
        <w:t>При необходимости возможно внесение во все готовые питательные среды стерильного раствора аргинина до конечной концентрации 1 %. В качестве индикатора роста</w:t>
      </w:r>
      <w:r w:rsidR="00F5317F" w:rsidRPr="00F5317F">
        <w:rPr>
          <w:rFonts w:ascii="Arial" w:hAnsi="Arial" w:cs="Arial"/>
          <w:sz w:val="22"/>
          <w:szCs w:val="22"/>
        </w:rPr>
        <w:t xml:space="preserve"> микоплазм допускается внесение в жидкую среду Каган раствора фенолового красного 5,0 см</w:t>
      </w:r>
      <w:r w:rsidR="00F5317F" w:rsidRPr="00F5317F">
        <w:rPr>
          <w:rFonts w:ascii="Arial" w:hAnsi="Arial" w:cs="Arial"/>
          <w:sz w:val="22"/>
          <w:szCs w:val="22"/>
          <w:vertAlign w:val="superscript"/>
        </w:rPr>
        <w:t>3</w:t>
      </w:r>
      <w:r w:rsidR="00F5317F" w:rsidRPr="00F5317F">
        <w:rPr>
          <w:rFonts w:ascii="Arial" w:hAnsi="Arial" w:cs="Arial"/>
          <w:sz w:val="22"/>
          <w:szCs w:val="22"/>
        </w:rPr>
        <w:t xml:space="preserve"> (0,6 г/дм</w:t>
      </w:r>
      <w:r w:rsidR="00F5317F" w:rsidRPr="00F5317F">
        <w:rPr>
          <w:rFonts w:ascii="Arial" w:hAnsi="Arial" w:cs="Arial"/>
          <w:sz w:val="22"/>
          <w:szCs w:val="22"/>
          <w:vertAlign w:val="superscript"/>
        </w:rPr>
        <w:t>3</w:t>
      </w:r>
      <w:r w:rsidR="00F5317F" w:rsidRPr="00F5317F">
        <w:rPr>
          <w:rFonts w:ascii="Arial" w:hAnsi="Arial" w:cs="Arial"/>
          <w:sz w:val="22"/>
          <w:szCs w:val="22"/>
        </w:rPr>
        <w:t>).</w:t>
      </w:r>
    </w:p>
    <w:p w:rsidR="00F5317F" w:rsidRPr="00F5317F" w:rsidRDefault="00CD570E" w:rsidP="00CD570E">
      <w:pPr>
        <w:pStyle w:val="a7"/>
        <w:spacing w:line="360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F5317F" w:rsidRPr="00F5317F">
        <w:rPr>
          <w:rFonts w:ascii="Arial" w:hAnsi="Arial" w:cs="Arial"/>
          <w:sz w:val="22"/>
          <w:szCs w:val="22"/>
        </w:rPr>
        <w:t>Полужидкую среду разливают в пробирки по 10 см</w:t>
      </w:r>
      <w:r w:rsidR="00F5317F" w:rsidRPr="00F5317F">
        <w:rPr>
          <w:rFonts w:ascii="Arial" w:hAnsi="Arial" w:cs="Arial"/>
          <w:sz w:val="22"/>
          <w:szCs w:val="22"/>
          <w:vertAlign w:val="superscript"/>
        </w:rPr>
        <w:t>3</w:t>
      </w:r>
      <w:r w:rsidR="00F5317F" w:rsidRPr="00F5317F">
        <w:rPr>
          <w:rFonts w:ascii="Arial" w:hAnsi="Arial" w:cs="Arial"/>
          <w:sz w:val="22"/>
          <w:szCs w:val="22"/>
        </w:rPr>
        <w:t xml:space="preserve"> и хранят при температуре от 2 </w:t>
      </w:r>
      <w:proofErr w:type="spellStart"/>
      <w:r w:rsidR="00F5317F" w:rsidRPr="00F5317F">
        <w:rPr>
          <w:rFonts w:ascii="Arial" w:hAnsi="Arial" w:cs="Arial"/>
          <w:sz w:val="22"/>
          <w:szCs w:val="22"/>
          <w:vertAlign w:val="superscript"/>
        </w:rPr>
        <w:t>о</w:t>
      </w:r>
      <w:r w:rsidR="00F5317F" w:rsidRPr="00F5317F">
        <w:rPr>
          <w:rFonts w:ascii="Arial" w:hAnsi="Arial" w:cs="Arial"/>
          <w:sz w:val="22"/>
          <w:szCs w:val="22"/>
        </w:rPr>
        <w:t>С</w:t>
      </w:r>
      <w:proofErr w:type="spellEnd"/>
      <w:r w:rsidR="00F5317F" w:rsidRPr="00F5317F">
        <w:rPr>
          <w:rFonts w:ascii="Arial" w:hAnsi="Arial" w:cs="Arial"/>
          <w:sz w:val="22"/>
          <w:szCs w:val="22"/>
        </w:rPr>
        <w:t xml:space="preserve"> до 10</w:t>
      </w:r>
      <w:r w:rsidR="00F5317F" w:rsidRPr="00F5317F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F5317F" w:rsidRPr="00F5317F">
        <w:rPr>
          <w:rFonts w:ascii="Arial" w:hAnsi="Arial" w:cs="Arial"/>
          <w:sz w:val="22"/>
          <w:szCs w:val="22"/>
          <w:vertAlign w:val="superscript"/>
        </w:rPr>
        <w:t>о</w:t>
      </w:r>
      <w:r w:rsidR="00F5317F" w:rsidRPr="00F5317F">
        <w:rPr>
          <w:rFonts w:ascii="Arial" w:hAnsi="Arial" w:cs="Arial"/>
          <w:sz w:val="22"/>
          <w:szCs w:val="22"/>
        </w:rPr>
        <w:t>С</w:t>
      </w:r>
      <w:proofErr w:type="spellEnd"/>
      <w:r w:rsidR="00F5317F" w:rsidRPr="00F5317F">
        <w:rPr>
          <w:rFonts w:ascii="Arial" w:hAnsi="Arial" w:cs="Arial"/>
          <w:sz w:val="22"/>
          <w:szCs w:val="22"/>
        </w:rPr>
        <w:t xml:space="preserve"> в течение 7 </w:t>
      </w:r>
      <w:proofErr w:type="spellStart"/>
      <w:r w:rsidR="00F5317F" w:rsidRPr="00F5317F">
        <w:rPr>
          <w:rFonts w:ascii="Arial" w:hAnsi="Arial" w:cs="Arial"/>
          <w:sz w:val="22"/>
          <w:szCs w:val="22"/>
        </w:rPr>
        <w:t>сут</w:t>
      </w:r>
      <w:proofErr w:type="spellEnd"/>
      <w:r w:rsidR="00F5317F" w:rsidRPr="00F5317F">
        <w:rPr>
          <w:rFonts w:ascii="Arial" w:hAnsi="Arial" w:cs="Arial"/>
          <w:sz w:val="22"/>
          <w:szCs w:val="22"/>
        </w:rPr>
        <w:t>.</w:t>
      </w:r>
    </w:p>
    <w:p w:rsidR="005B5822" w:rsidRDefault="003A00E0" w:rsidP="00397C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Пункт 8.3.1 Первое предложение. В скобках заменить «7.5.11» на «7.5.12». </w:t>
      </w:r>
    </w:p>
    <w:p w:rsidR="007740B5" w:rsidRDefault="00397C12" w:rsidP="00397C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740B5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</w:t>
      </w:r>
      <w:r w:rsidR="007740B5">
        <w:rPr>
          <w:rFonts w:ascii="Arial" w:hAnsi="Arial" w:cs="Arial"/>
        </w:rPr>
        <w:t xml:space="preserve">8.3 </w:t>
      </w:r>
      <w:r w:rsidR="001C2218">
        <w:rPr>
          <w:rFonts w:ascii="Arial" w:hAnsi="Arial" w:cs="Arial"/>
        </w:rPr>
        <w:t xml:space="preserve">дополнить </w:t>
      </w:r>
      <w:r w:rsidR="007740B5">
        <w:rPr>
          <w:rFonts w:ascii="Arial" w:hAnsi="Arial" w:cs="Arial"/>
        </w:rPr>
        <w:t>пунктом 8.3.4</w:t>
      </w:r>
    </w:p>
    <w:p w:rsidR="006B1FBC" w:rsidRDefault="006B1FBC" w:rsidP="00B67DB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Испытание на присутствие микоплазм с применением среды Каган проводят по следующим схемам:</w:t>
      </w:r>
    </w:p>
    <w:p w:rsidR="00630331" w:rsidRDefault="006B1FBC" w:rsidP="00494F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Схема 1− посев испытуемого образца на среду Каган полужидкую</w:t>
      </w:r>
      <w:r w:rsidR="00494F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94F1E" w:rsidRPr="00C12756" w:rsidRDefault="00C12756" w:rsidP="00494F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Испытуемый образец вносят по 0,5см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в каждую из 10 пробирок с полужидкой питательной средой, содержащей</w:t>
      </w:r>
      <w:r w:rsidR="00494F1E">
        <w:rPr>
          <w:rFonts w:ascii="Arial" w:hAnsi="Arial" w:cs="Arial"/>
        </w:rPr>
        <w:t xml:space="preserve"> 0,3 </w:t>
      </w:r>
      <w:r>
        <w:rPr>
          <w:rFonts w:ascii="Arial" w:hAnsi="Arial" w:cs="Arial"/>
        </w:rPr>
        <w:t xml:space="preserve">%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>. Посев производят прокалыванием всего столбика</w:t>
      </w:r>
      <w:r w:rsidR="00494F1E">
        <w:rPr>
          <w:rFonts w:ascii="Arial" w:hAnsi="Arial" w:cs="Arial"/>
        </w:rPr>
        <w:t xml:space="preserve"> питательной среды концом пипетки, равномерно выпуская ее содержимое при продвижении пипетки в толще среды от дна к ее поверхности. Посевы </w:t>
      </w:r>
      <w:proofErr w:type="gramStart"/>
      <w:r w:rsidR="00494F1E">
        <w:rPr>
          <w:rFonts w:ascii="Arial" w:hAnsi="Arial" w:cs="Arial"/>
        </w:rPr>
        <w:t>инкубируют  во</w:t>
      </w:r>
      <w:proofErr w:type="gramEnd"/>
      <w:r w:rsidR="00494F1E">
        <w:rPr>
          <w:rFonts w:ascii="Arial" w:hAnsi="Arial" w:cs="Arial"/>
        </w:rPr>
        <w:t xml:space="preserve"> влажной атмосфере при температуре (37 ± 1) </w:t>
      </w:r>
      <w:proofErr w:type="spellStart"/>
      <w:r w:rsidR="00494F1E">
        <w:rPr>
          <w:rFonts w:ascii="Arial" w:hAnsi="Arial" w:cs="Arial"/>
          <w:vertAlign w:val="superscript"/>
        </w:rPr>
        <w:t>о</w:t>
      </w:r>
      <w:r w:rsidR="00494F1E">
        <w:rPr>
          <w:rFonts w:ascii="Arial" w:hAnsi="Arial" w:cs="Arial"/>
        </w:rPr>
        <w:t>С</w:t>
      </w:r>
      <w:proofErr w:type="spellEnd"/>
      <w:r w:rsidR="00494F1E">
        <w:rPr>
          <w:rFonts w:ascii="Arial" w:hAnsi="Arial" w:cs="Arial"/>
        </w:rPr>
        <w:t xml:space="preserve"> в течение 14</w:t>
      </w:r>
      <w:r w:rsidR="00397C12">
        <w:rPr>
          <w:rFonts w:ascii="Arial" w:hAnsi="Arial" w:cs="Arial"/>
        </w:rPr>
        <w:t xml:space="preserve"> </w:t>
      </w:r>
      <w:proofErr w:type="spellStart"/>
      <w:r w:rsidR="00397C12">
        <w:rPr>
          <w:rFonts w:ascii="Arial" w:hAnsi="Arial" w:cs="Arial"/>
        </w:rPr>
        <w:t>сут</w:t>
      </w:r>
      <w:proofErr w:type="spellEnd"/>
      <w:r w:rsidR="00397C12">
        <w:rPr>
          <w:rFonts w:ascii="Arial" w:hAnsi="Arial" w:cs="Arial"/>
        </w:rPr>
        <w:t>.</w:t>
      </w:r>
      <w:r w:rsidR="00494F1E">
        <w:rPr>
          <w:rFonts w:ascii="Arial" w:hAnsi="Arial" w:cs="Arial"/>
        </w:rPr>
        <w:t xml:space="preserve">  </w:t>
      </w:r>
    </w:p>
    <w:p w:rsidR="00396DBA" w:rsidRDefault="006B1FBC" w:rsidP="00A3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</w:t>
      </w:r>
      <w:r w:rsidR="00A3151D">
        <w:rPr>
          <w:rFonts w:ascii="Arial" w:hAnsi="Arial" w:cs="Arial"/>
        </w:rPr>
        <w:t xml:space="preserve">хема 2 – </w:t>
      </w:r>
      <w:r w:rsidR="00396DBA">
        <w:rPr>
          <w:rFonts w:ascii="Arial" w:hAnsi="Arial" w:cs="Arial"/>
        </w:rPr>
        <w:t xml:space="preserve">применяется для испытания препаратов, вызывающих помутнение питательной среды или обладающих ингибирующим действием. Методика посева включает предварительный высев испытуемого образца в жидкую питательную среду для накопления микоплазм с последующим пересевом на полужидкую питательную среду. </w:t>
      </w:r>
    </w:p>
    <w:p w:rsidR="00396DBA" w:rsidRDefault="00396DBA" w:rsidP="00A3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Обнаружение микоплазм с предварительным накоплением состоит из </w:t>
      </w:r>
      <w:r w:rsidR="00323D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следующих этапов:</w:t>
      </w:r>
    </w:p>
    <w:p w:rsidR="00396DBA" w:rsidRDefault="00396DBA" w:rsidP="00323D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-внесение 10 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испытуемого образца в 100 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жидкой питательной среды</w:t>
      </w:r>
      <w:r w:rsidR="00323D80">
        <w:rPr>
          <w:rFonts w:ascii="Arial" w:hAnsi="Arial" w:cs="Arial"/>
        </w:rPr>
        <w:t xml:space="preserve">, </w:t>
      </w:r>
      <w:proofErr w:type="spellStart"/>
      <w:r w:rsidR="00323D80">
        <w:rPr>
          <w:rFonts w:ascii="Arial" w:hAnsi="Arial" w:cs="Arial"/>
        </w:rPr>
        <w:t>инкубирование</w:t>
      </w:r>
      <w:proofErr w:type="spellEnd"/>
      <w:r w:rsidR="00323D80">
        <w:rPr>
          <w:rFonts w:ascii="Arial" w:hAnsi="Arial" w:cs="Arial"/>
        </w:rPr>
        <w:t xml:space="preserve"> во вла</w:t>
      </w:r>
      <w:r w:rsidR="00630331">
        <w:rPr>
          <w:rFonts w:ascii="Arial" w:hAnsi="Arial" w:cs="Arial"/>
        </w:rPr>
        <w:t xml:space="preserve">жной атмосфере в течение 7 </w:t>
      </w:r>
      <w:proofErr w:type="spellStart"/>
      <w:r w:rsidR="00630331">
        <w:rPr>
          <w:rFonts w:ascii="Arial" w:hAnsi="Arial" w:cs="Arial"/>
        </w:rPr>
        <w:t>сут</w:t>
      </w:r>
      <w:proofErr w:type="spellEnd"/>
      <w:r w:rsidR="00630331">
        <w:rPr>
          <w:rFonts w:ascii="Arial" w:hAnsi="Arial" w:cs="Arial"/>
        </w:rPr>
        <w:t xml:space="preserve"> </w:t>
      </w:r>
      <w:r w:rsidR="00323D80">
        <w:rPr>
          <w:rFonts w:ascii="Arial" w:hAnsi="Arial" w:cs="Arial"/>
        </w:rPr>
        <w:t xml:space="preserve">при температуре (37 ± 1) </w:t>
      </w:r>
      <w:proofErr w:type="spellStart"/>
      <w:r w:rsidR="00323D80">
        <w:rPr>
          <w:rFonts w:ascii="Arial" w:hAnsi="Arial" w:cs="Arial"/>
          <w:vertAlign w:val="superscript"/>
        </w:rPr>
        <w:t>о</w:t>
      </w:r>
      <w:r w:rsidR="00323D80">
        <w:rPr>
          <w:rFonts w:ascii="Arial" w:hAnsi="Arial" w:cs="Arial"/>
        </w:rPr>
        <w:t>С</w:t>
      </w:r>
      <w:proofErr w:type="spellEnd"/>
      <w:r w:rsidR="00323D80">
        <w:rPr>
          <w:rFonts w:ascii="Arial" w:hAnsi="Arial" w:cs="Arial"/>
        </w:rPr>
        <w:t>.</w:t>
      </w:r>
    </w:p>
    <w:p w:rsidR="00630331" w:rsidRDefault="00323D80" w:rsidP="00323D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-пересев на седьмые сутки от начала исследования </w:t>
      </w:r>
      <w:proofErr w:type="gramStart"/>
      <w:r>
        <w:rPr>
          <w:rFonts w:ascii="Arial" w:hAnsi="Arial" w:cs="Arial"/>
        </w:rPr>
        <w:t>по  0</w:t>
      </w:r>
      <w:proofErr w:type="gramEnd"/>
      <w:r>
        <w:rPr>
          <w:rFonts w:ascii="Arial" w:hAnsi="Arial" w:cs="Arial"/>
        </w:rPr>
        <w:t>,5−1,0 см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культуры в каждую из 10 пробирок с полужидкой питательной средой, содержащей 0,3 % </w:t>
      </w:r>
      <w:proofErr w:type="spellStart"/>
      <w:r>
        <w:rPr>
          <w:rFonts w:ascii="Arial" w:hAnsi="Arial" w:cs="Arial"/>
        </w:rPr>
        <w:t>агара</w:t>
      </w:r>
      <w:proofErr w:type="spellEnd"/>
      <w:r>
        <w:rPr>
          <w:rFonts w:ascii="Arial" w:hAnsi="Arial" w:cs="Arial"/>
        </w:rPr>
        <w:t xml:space="preserve"> с дальнейшим </w:t>
      </w:r>
      <w:proofErr w:type="spellStart"/>
      <w:r>
        <w:rPr>
          <w:rFonts w:ascii="Arial" w:hAnsi="Arial" w:cs="Arial"/>
        </w:rPr>
        <w:t>инкубированием</w:t>
      </w:r>
      <w:proofErr w:type="spellEnd"/>
      <w:r>
        <w:rPr>
          <w:rFonts w:ascii="Arial" w:hAnsi="Arial" w:cs="Arial"/>
        </w:rPr>
        <w:t xml:space="preserve"> во влажной атмосфере при температуре (37 ± 1) </w:t>
      </w:r>
      <w:proofErr w:type="spellStart"/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 xml:space="preserve"> в течение 14 </w:t>
      </w:r>
      <w:proofErr w:type="spellStart"/>
      <w:r>
        <w:rPr>
          <w:rFonts w:ascii="Arial" w:hAnsi="Arial" w:cs="Arial"/>
        </w:rPr>
        <w:t>сут</w:t>
      </w:r>
      <w:proofErr w:type="spellEnd"/>
      <w:r>
        <w:rPr>
          <w:rFonts w:ascii="Arial" w:hAnsi="Arial" w:cs="Arial"/>
        </w:rPr>
        <w:t>.</w:t>
      </w:r>
    </w:p>
    <w:p w:rsidR="00396DBA" w:rsidRDefault="001C2218" w:rsidP="00A3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7C1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При проведении испытаний в качестве положительного контроля может быть использован тест-штамм </w:t>
      </w:r>
      <w:r w:rsidRPr="00494F1E">
        <w:rPr>
          <w:rFonts w:ascii="Arial" w:hAnsi="Arial" w:cs="Arial"/>
          <w:i/>
          <w:lang w:val="en-US"/>
        </w:rPr>
        <w:t>M</w:t>
      </w:r>
      <w:r w:rsidRPr="00494F1E">
        <w:rPr>
          <w:rFonts w:ascii="Arial" w:hAnsi="Arial" w:cs="Arial"/>
          <w:i/>
        </w:rPr>
        <w:t xml:space="preserve">. </w:t>
      </w:r>
      <w:r w:rsidRPr="00494F1E">
        <w:rPr>
          <w:rFonts w:ascii="Arial" w:hAnsi="Arial" w:cs="Arial"/>
          <w:i/>
          <w:lang w:val="en-US"/>
        </w:rPr>
        <w:t>arginine</w:t>
      </w:r>
      <w:r w:rsidRPr="00494F1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</w:t>
      </w:r>
      <w:r w:rsidRPr="00494F1E">
        <w:rPr>
          <w:rFonts w:ascii="Arial" w:hAnsi="Arial" w:cs="Arial"/>
        </w:rPr>
        <w:t xml:space="preserve">230 </w:t>
      </w:r>
      <w:r>
        <w:rPr>
          <w:rFonts w:ascii="Arial" w:hAnsi="Arial" w:cs="Arial"/>
        </w:rPr>
        <w:t>в количестве 10−100 КОЕ или один из тест-штаммов, использованных при определении ростовых свойств среды. В качестве отрицательного контроля одновременно инкубируют стерильные питательные среды.</w:t>
      </w:r>
    </w:p>
    <w:p w:rsidR="00B6336A" w:rsidRDefault="00A3151D" w:rsidP="00A3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Учет результатов при проведении испытаний по обеим схемам проводят путем визуального просмотра засеянных пробирок в проходящем свете на 3, 7, 10 и 14 </w:t>
      </w:r>
      <w:proofErr w:type="spellStart"/>
      <w:r>
        <w:rPr>
          <w:rFonts w:ascii="Arial" w:hAnsi="Arial" w:cs="Arial"/>
        </w:rPr>
        <w:t>сут</w:t>
      </w:r>
      <w:proofErr w:type="spellEnd"/>
      <w:r>
        <w:rPr>
          <w:rFonts w:ascii="Arial" w:hAnsi="Arial" w:cs="Arial"/>
        </w:rPr>
        <w:t xml:space="preserve">. В качестве контроля одновременно инкубируют незасеянные питательные среды. На 14 </w:t>
      </w:r>
      <w:proofErr w:type="spellStart"/>
      <w:r>
        <w:rPr>
          <w:rFonts w:ascii="Arial" w:hAnsi="Arial" w:cs="Arial"/>
        </w:rPr>
        <w:t>сут</w:t>
      </w:r>
      <w:proofErr w:type="spellEnd"/>
      <w:r>
        <w:rPr>
          <w:rFonts w:ascii="Arial" w:hAnsi="Arial" w:cs="Arial"/>
        </w:rPr>
        <w:t xml:space="preserve"> проводят окончательный учет результатов. Наличие роста микоплазм</w:t>
      </w:r>
      <w:r w:rsidR="00823F9B">
        <w:rPr>
          <w:rFonts w:ascii="Arial" w:hAnsi="Arial" w:cs="Arial"/>
        </w:rPr>
        <w:t xml:space="preserve"> оценивают визуально по обнаружению легкой мутности или зернистости в зоне посева. При отсутствии видимого роста микоплазм испытуемый образец считают прошедшим испытания</w:t>
      </w:r>
      <w:r w:rsidR="00B6336A">
        <w:rPr>
          <w:rFonts w:ascii="Arial" w:hAnsi="Arial" w:cs="Arial"/>
        </w:rPr>
        <w:t>.</w:t>
      </w:r>
    </w:p>
    <w:p w:rsidR="00C12756" w:rsidRDefault="00B54A9A" w:rsidP="00A3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Испытание</w:t>
      </w:r>
      <w:r w:rsidR="00B6336A">
        <w:rPr>
          <w:rFonts w:ascii="Arial" w:hAnsi="Arial" w:cs="Arial"/>
        </w:rPr>
        <w:t xml:space="preserve"> считается недействительным, если обнаружен нетипичный рост микоплазм</w:t>
      </w:r>
      <w:r>
        <w:rPr>
          <w:rFonts w:ascii="Arial" w:hAnsi="Arial" w:cs="Arial"/>
        </w:rPr>
        <w:t>, обнаружен рост посторонних микроорганизмов в отрицательном контроле или ростовые свойства питательной среды неудовлетворительны, а также при отсутствии роста микоплазм в положительном контроле или, при обнаружении роста микоплазм в отрицательном контроле. В случае признания испытания недействительными проводят повторные испытания.</w:t>
      </w:r>
    </w:p>
    <w:p w:rsidR="006B1FBC" w:rsidRDefault="00F76776" w:rsidP="00430AB6">
      <w:pPr>
        <w:spacing w:line="360" w:lineRule="auto"/>
        <w:jc w:val="both"/>
        <w:rPr>
          <w:rFonts w:ascii="Arial" w:hAnsi="Arial" w:cs="Arial"/>
        </w:rPr>
      </w:pPr>
      <w:r w:rsidRPr="00B31F4C">
        <w:rPr>
          <w:rFonts w:ascii="Arial" w:hAnsi="Arial" w:cs="Arial"/>
        </w:rPr>
        <w:t>Пункт 8.1.1</w:t>
      </w:r>
      <w:r>
        <w:rPr>
          <w:rFonts w:ascii="Arial" w:hAnsi="Arial" w:cs="Arial"/>
        </w:rPr>
        <w:t xml:space="preserve"> </w:t>
      </w:r>
      <w:r w:rsidR="00B31F4C">
        <w:rPr>
          <w:rFonts w:ascii="Arial" w:hAnsi="Arial" w:cs="Arial"/>
        </w:rPr>
        <w:t>Первое предложение. Заменить «и» на «или».</w:t>
      </w:r>
    </w:p>
    <w:p w:rsidR="002A386A" w:rsidRDefault="00F76776" w:rsidP="007D144C">
      <w:pPr>
        <w:spacing w:line="360" w:lineRule="auto"/>
        <w:ind w:firstLine="709"/>
        <w:jc w:val="both"/>
        <w:rPr>
          <w:rFonts w:ascii="Arial" w:hAnsi="Arial" w:cs="Arial"/>
        </w:rPr>
      </w:pPr>
      <w:r w:rsidRPr="00977F4F">
        <w:rPr>
          <w:rFonts w:ascii="Arial" w:hAnsi="Arial" w:cs="Arial"/>
        </w:rPr>
        <w:t>Пункт 8.1.3</w:t>
      </w:r>
      <w:r w:rsidRPr="007D14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изложить в новой редакции:</w:t>
      </w:r>
      <w:r w:rsidRPr="00F76776">
        <w:t xml:space="preserve"> </w:t>
      </w:r>
      <w:r w:rsidRPr="00F76776">
        <w:rPr>
          <w:rFonts w:ascii="Arial" w:hAnsi="Arial" w:cs="Arial"/>
        </w:rPr>
        <w:t>При испытании проб препаратов на</w:t>
      </w:r>
      <w:r>
        <w:rPr>
          <w:rFonts w:ascii="Arial" w:hAnsi="Arial" w:cs="Arial"/>
        </w:rPr>
        <w:t xml:space="preserve"> стерильность проводят контроль </w:t>
      </w:r>
      <w:r w:rsidRPr="00F76776">
        <w:rPr>
          <w:rFonts w:ascii="Arial" w:hAnsi="Arial" w:cs="Arial"/>
        </w:rPr>
        <w:t xml:space="preserve">стерильности </w:t>
      </w:r>
      <w:r w:rsidR="00F27AFC">
        <w:rPr>
          <w:rFonts w:ascii="Arial" w:hAnsi="Arial" w:cs="Arial"/>
        </w:rPr>
        <w:t>питательных сред:</w:t>
      </w:r>
      <w:r w:rsidRPr="00F76776">
        <w:rPr>
          <w:rFonts w:ascii="Arial" w:hAnsi="Arial" w:cs="Arial"/>
        </w:rPr>
        <w:t xml:space="preserve"> </w:t>
      </w:r>
      <w:r w:rsidR="00430AB6">
        <w:rPr>
          <w:rFonts w:ascii="Arial" w:hAnsi="Arial" w:cs="Arial"/>
        </w:rPr>
        <w:t xml:space="preserve">три </w:t>
      </w:r>
      <w:r w:rsidRPr="00F76776">
        <w:rPr>
          <w:rFonts w:ascii="Arial" w:hAnsi="Arial" w:cs="Arial"/>
        </w:rPr>
        <w:t xml:space="preserve">пробирки с </w:t>
      </w:r>
      <w:r>
        <w:rPr>
          <w:rFonts w:ascii="Arial" w:hAnsi="Arial" w:cs="Arial"/>
        </w:rPr>
        <w:t xml:space="preserve">тиогликолевой средой выдерживают в термостате </w:t>
      </w:r>
      <w:r w:rsidRPr="00F76776">
        <w:rPr>
          <w:rFonts w:ascii="Arial" w:hAnsi="Arial" w:cs="Arial"/>
        </w:rPr>
        <w:t xml:space="preserve">при температуре </w:t>
      </w:r>
      <w:r>
        <w:rPr>
          <w:rFonts w:ascii="Arial" w:hAnsi="Arial" w:cs="Arial"/>
        </w:rPr>
        <w:t>(32,5±2,</w:t>
      </w:r>
      <w:proofErr w:type="gramStart"/>
      <w:r>
        <w:rPr>
          <w:rFonts w:ascii="Arial" w:hAnsi="Arial" w:cs="Arial"/>
        </w:rPr>
        <w:t>5 )</w:t>
      </w:r>
      <w:proofErr w:type="gramEnd"/>
      <w:r>
        <w:rPr>
          <w:rFonts w:ascii="Arial" w:hAnsi="Arial" w:cs="Arial"/>
        </w:rPr>
        <w:t xml:space="preserve"> °С, </w:t>
      </w:r>
      <w:r>
        <w:rPr>
          <w:rFonts w:ascii="Arial" w:hAnsi="Arial" w:cs="Arial"/>
        </w:rPr>
        <w:lastRenderedPageBreak/>
        <w:t xml:space="preserve">с </w:t>
      </w:r>
      <w:r w:rsidRPr="00F7677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соево</w:t>
      </w:r>
      <w:proofErr w:type="spellEnd"/>
      <w:r>
        <w:rPr>
          <w:rFonts w:ascii="Arial" w:hAnsi="Arial" w:cs="Arial"/>
        </w:rPr>
        <w:t xml:space="preserve">-казеиновой средой или со средой </w:t>
      </w:r>
      <w:proofErr w:type="spellStart"/>
      <w:r>
        <w:rPr>
          <w:rFonts w:ascii="Arial" w:hAnsi="Arial" w:cs="Arial"/>
        </w:rPr>
        <w:t>Сабуро</w:t>
      </w:r>
      <w:proofErr w:type="spellEnd"/>
      <w:r>
        <w:rPr>
          <w:rFonts w:ascii="Arial" w:hAnsi="Arial" w:cs="Arial"/>
        </w:rPr>
        <w:t xml:space="preserve"> – при </w:t>
      </w:r>
      <w:r w:rsidR="00F27AFC">
        <w:rPr>
          <w:rFonts w:ascii="Arial" w:hAnsi="Arial" w:cs="Arial"/>
        </w:rPr>
        <w:t xml:space="preserve">температуре (22,5±2,5) °С </w:t>
      </w:r>
      <w:bookmarkStart w:id="0" w:name="_GoBack"/>
      <w:bookmarkEnd w:id="0"/>
      <w:r w:rsidR="00F27AFC">
        <w:rPr>
          <w:rFonts w:ascii="Arial" w:hAnsi="Arial" w:cs="Arial"/>
        </w:rPr>
        <w:t xml:space="preserve">в течение 14 </w:t>
      </w:r>
      <w:proofErr w:type="spellStart"/>
      <w:r w:rsidR="00F27AFC">
        <w:rPr>
          <w:rFonts w:ascii="Arial" w:hAnsi="Arial" w:cs="Arial"/>
        </w:rPr>
        <w:t>сут</w:t>
      </w:r>
      <w:proofErr w:type="spellEnd"/>
      <w:r w:rsidR="00F27AFC">
        <w:rPr>
          <w:rFonts w:ascii="Arial" w:hAnsi="Arial" w:cs="Arial"/>
        </w:rPr>
        <w:t>.</w:t>
      </w:r>
      <w:r w:rsidR="005C260F">
        <w:rPr>
          <w:rFonts w:ascii="Arial" w:hAnsi="Arial" w:cs="Arial"/>
        </w:rPr>
        <w:t xml:space="preserve"> </w:t>
      </w:r>
    </w:p>
    <w:p w:rsidR="00D222FB" w:rsidRDefault="00D222FB" w:rsidP="00D222FB">
      <w:pPr>
        <w:spacing w:line="360" w:lineRule="auto"/>
        <w:ind w:firstLine="709"/>
        <w:jc w:val="both"/>
        <w:rPr>
          <w:rFonts w:ascii="Arial" w:hAnsi="Arial" w:cs="Arial"/>
        </w:rPr>
      </w:pPr>
      <w:r w:rsidRPr="00430AB6">
        <w:rPr>
          <w:rFonts w:ascii="Arial" w:hAnsi="Arial" w:cs="Arial"/>
        </w:rPr>
        <w:t>Пункт 8.2.1</w:t>
      </w:r>
      <w:r w:rsidRPr="00D222FB">
        <w:rPr>
          <w:rFonts w:ascii="Arial" w:hAnsi="Arial" w:cs="Arial"/>
        </w:rPr>
        <w:t xml:space="preserve"> </w:t>
      </w:r>
      <w:r w:rsidR="00430AB6">
        <w:rPr>
          <w:rFonts w:ascii="Arial" w:hAnsi="Arial" w:cs="Arial"/>
        </w:rPr>
        <w:t>Дополнить: «При испытании проб лекарственных средств</w:t>
      </w:r>
      <w:r w:rsidRPr="00F76776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стерильность проводят контроль </w:t>
      </w:r>
      <w:r w:rsidRPr="00F76776">
        <w:rPr>
          <w:rFonts w:ascii="Arial" w:hAnsi="Arial" w:cs="Arial"/>
        </w:rPr>
        <w:t>стерильности</w:t>
      </w:r>
      <w:r w:rsidR="00430AB6">
        <w:rPr>
          <w:rFonts w:ascii="Arial" w:hAnsi="Arial" w:cs="Arial"/>
        </w:rPr>
        <w:t xml:space="preserve"> питательных </w:t>
      </w:r>
      <w:proofErr w:type="gramStart"/>
      <w:r w:rsidR="00430AB6">
        <w:rPr>
          <w:rFonts w:ascii="Arial" w:hAnsi="Arial" w:cs="Arial"/>
        </w:rPr>
        <w:t xml:space="preserve">сред </w:t>
      </w:r>
      <w:r w:rsidRPr="00F76776">
        <w:rPr>
          <w:rFonts w:ascii="Arial" w:hAnsi="Arial" w:cs="Arial"/>
        </w:rPr>
        <w:t>:</w:t>
      </w:r>
      <w:proofErr w:type="gramEnd"/>
      <w:r w:rsidRPr="00F76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Pr="00F76776">
        <w:rPr>
          <w:rFonts w:ascii="Arial" w:hAnsi="Arial" w:cs="Arial"/>
        </w:rPr>
        <w:t>три пробирки с</w:t>
      </w:r>
      <w:r w:rsidR="007B341B">
        <w:rPr>
          <w:rFonts w:ascii="Arial" w:hAnsi="Arial" w:cs="Arial"/>
        </w:rPr>
        <w:t xml:space="preserve"> жидкой и твердой</w:t>
      </w:r>
      <w:r w:rsidRPr="00F76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средой </w:t>
      </w:r>
      <w:proofErr w:type="spellStart"/>
      <w:r>
        <w:rPr>
          <w:rFonts w:ascii="Arial" w:hAnsi="Arial" w:cs="Arial"/>
        </w:rPr>
        <w:t>Сабуро</w:t>
      </w:r>
      <w:proofErr w:type="spellEnd"/>
      <w:r w:rsidR="00430AB6">
        <w:rPr>
          <w:rFonts w:ascii="Arial" w:hAnsi="Arial" w:cs="Arial"/>
        </w:rPr>
        <w:t xml:space="preserve"> по 8.1.3</w:t>
      </w:r>
      <w:r>
        <w:rPr>
          <w:rFonts w:ascii="Arial" w:hAnsi="Arial" w:cs="Arial"/>
        </w:rPr>
        <w:t xml:space="preserve"> и </w:t>
      </w:r>
      <w:r w:rsidR="007B341B">
        <w:rPr>
          <w:rFonts w:ascii="Arial" w:hAnsi="Arial" w:cs="Arial"/>
        </w:rPr>
        <w:t xml:space="preserve">по три пробирки с МПА.  </w:t>
      </w:r>
      <w:proofErr w:type="gramStart"/>
      <w:r w:rsidR="007B341B">
        <w:rPr>
          <w:rFonts w:ascii="Arial" w:hAnsi="Arial" w:cs="Arial"/>
        </w:rPr>
        <w:t xml:space="preserve">МПБ, </w:t>
      </w:r>
      <w:r>
        <w:rPr>
          <w:rFonts w:ascii="Arial" w:hAnsi="Arial" w:cs="Arial"/>
        </w:rPr>
        <w:t xml:space="preserve"> МППБ</w:t>
      </w:r>
      <w:proofErr w:type="gramEnd"/>
      <w:r>
        <w:rPr>
          <w:rFonts w:ascii="Arial" w:hAnsi="Arial" w:cs="Arial"/>
        </w:rPr>
        <w:t xml:space="preserve"> </w:t>
      </w:r>
      <w:r w:rsidR="007B341B">
        <w:rPr>
          <w:rFonts w:ascii="Arial" w:hAnsi="Arial" w:cs="Arial"/>
        </w:rPr>
        <w:t>при температуре (37 ± 1)</w:t>
      </w:r>
      <w:r w:rsidR="007B341B">
        <w:rPr>
          <w:rFonts w:ascii="Arial" w:hAnsi="Arial" w:cs="Arial"/>
          <w:vertAlign w:val="superscript"/>
        </w:rPr>
        <w:t xml:space="preserve"> </w:t>
      </w:r>
      <w:proofErr w:type="spellStart"/>
      <w:r w:rsidR="007B341B">
        <w:rPr>
          <w:rFonts w:ascii="Arial" w:hAnsi="Arial" w:cs="Arial"/>
          <w:vertAlign w:val="superscript"/>
        </w:rPr>
        <w:t>о</w:t>
      </w:r>
      <w:r w:rsidR="007B341B">
        <w:rPr>
          <w:rFonts w:ascii="Arial" w:hAnsi="Arial" w:cs="Arial"/>
        </w:rPr>
        <w:t>С</w:t>
      </w:r>
      <w:proofErr w:type="spellEnd"/>
      <w:r w:rsidR="007B341B">
        <w:rPr>
          <w:rFonts w:ascii="Arial" w:hAnsi="Arial" w:cs="Arial"/>
        </w:rPr>
        <w:t xml:space="preserve">  в течение 14 </w:t>
      </w:r>
      <w:proofErr w:type="spellStart"/>
      <w:r w:rsidR="007B341B">
        <w:rPr>
          <w:rFonts w:ascii="Arial" w:hAnsi="Arial" w:cs="Arial"/>
        </w:rPr>
        <w:t>сут</w:t>
      </w:r>
      <w:proofErr w:type="spellEnd"/>
      <w:r w:rsidR="007B341B">
        <w:rPr>
          <w:rFonts w:ascii="Arial" w:hAnsi="Arial" w:cs="Arial"/>
        </w:rPr>
        <w:t>.</w:t>
      </w:r>
      <w:r w:rsidR="004F1E66">
        <w:rPr>
          <w:rFonts w:ascii="Arial" w:hAnsi="Arial" w:cs="Arial"/>
        </w:rPr>
        <w:t>»</w:t>
      </w:r>
    </w:p>
    <w:p w:rsidR="004F1E66" w:rsidRDefault="004F1E66" w:rsidP="004F1E6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 р и м е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 xml:space="preserve"> а н и е-</w:t>
      </w:r>
    </w:p>
    <w:p w:rsidR="002A386A" w:rsidRDefault="002A386A" w:rsidP="002A386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</w:t>
      </w:r>
      <w:r w:rsidR="003A00E0">
        <w:rPr>
          <w:rFonts w:ascii="Arial" w:hAnsi="Arial" w:cs="Arial"/>
        </w:rPr>
        <w:t>ачестве альтернативного метода</w:t>
      </w:r>
      <w:r w:rsidR="003674D3">
        <w:rPr>
          <w:rFonts w:ascii="Arial" w:hAnsi="Arial" w:cs="Arial"/>
        </w:rPr>
        <w:t xml:space="preserve"> контроля микробиологической </w:t>
      </w:r>
      <w:proofErr w:type="gramStart"/>
      <w:r w:rsidR="003674D3">
        <w:rPr>
          <w:rFonts w:ascii="Arial" w:hAnsi="Arial" w:cs="Arial"/>
        </w:rPr>
        <w:t>чистоты</w:t>
      </w:r>
      <w:r w:rsidR="004F1E66">
        <w:rPr>
          <w:rFonts w:ascii="Arial" w:hAnsi="Arial" w:cs="Arial"/>
        </w:rPr>
        <w:t xml:space="preserve"> </w:t>
      </w:r>
      <w:r w:rsidR="00EB083C">
        <w:rPr>
          <w:rFonts w:ascii="Arial" w:hAnsi="Arial" w:cs="Arial"/>
        </w:rPr>
        <w:t xml:space="preserve"> </w:t>
      </w:r>
      <w:r w:rsidR="004F1E66">
        <w:rPr>
          <w:rFonts w:ascii="Arial" w:hAnsi="Arial" w:cs="Arial"/>
        </w:rPr>
        <w:t>лекарственных</w:t>
      </w:r>
      <w:proofErr w:type="gramEnd"/>
      <w:r w:rsidR="004F1E66">
        <w:rPr>
          <w:rFonts w:ascii="Arial" w:hAnsi="Arial" w:cs="Arial"/>
        </w:rPr>
        <w:t xml:space="preserve"> средств, содержащих живые микроорганизмы</w:t>
      </w:r>
      <w:r w:rsidR="003674D3">
        <w:rPr>
          <w:rFonts w:ascii="Arial" w:hAnsi="Arial" w:cs="Arial"/>
        </w:rPr>
        <w:t xml:space="preserve"> допускается использование</w:t>
      </w:r>
      <w:r w:rsidR="004F1E66">
        <w:rPr>
          <w:rFonts w:ascii="Arial" w:hAnsi="Arial" w:cs="Arial"/>
        </w:rPr>
        <w:t xml:space="preserve"> жидкой тиогликолевой и </w:t>
      </w:r>
      <w:proofErr w:type="spellStart"/>
      <w:r w:rsidR="004F1E66">
        <w:rPr>
          <w:rFonts w:ascii="Arial" w:hAnsi="Arial" w:cs="Arial"/>
        </w:rPr>
        <w:t>соево</w:t>
      </w:r>
      <w:proofErr w:type="spellEnd"/>
      <w:r w:rsidR="004F1E66">
        <w:rPr>
          <w:rFonts w:ascii="Arial" w:hAnsi="Arial" w:cs="Arial"/>
        </w:rPr>
        <w:t xml:space="preserve">-казеиновой сред. </w:t>
      </w:r>
      <w:r>
        <w:rPr>
          <w:rFonts w:ascii="Arial" w:hAnsi="Arial" w:cs="Arial"/>
        </w:rPr>
        <w:t>Для этого проводят посев</w:t>
      </w:r>
      <w:r w:rsidR="003674D3">
        <w:rPr>
          <w:rFonts w:ascii="Arial" w:hAnsi="Arial" w:cs="Arial"/>
        </w:rPr>
        <w:t xml:space="preserve"> проб </w:t>
      </w:r>
      <w:r>
        <w:rPr>
          <w:rFonts w:ascii="Arial" w:hAnsi="Arial" w:cs="Arial"/>
        </w:rPr>
        <w:t xml:space="preserve"> </w:t>
      </w:r>
      <w:r w:rsidRPr="00F76776">
        <w:rPr>
          <w:rFonts w:ascii="Arial" w:hAnsi="Arial" w:cs="Arial"/>
        </w:rPr>
        <w:t xml:space="preserve">в три </w:t>
      </w:r>
      <w:r>
        <w:rPr>
          <w:rFonts w:ascii="Arial" w:hAnsi="Arial" w:cs="Arial"/>
        </w:rPr>
        <w:t xml:space="preserve">пробирки с </w:t>
      </w:r>
      <w:r w:rsidR="003674D3">
        <w:rPr>
          <w:rFonts w:ascii="Arial" w:hAnsi="Arial" w:cs="Arial"/>
        </w:rPr>
        <w:t>каждой средой</w:t>
      </w:r>
      <w:r>
        <w:rPr>
          <w:rFonts w:ascii="Arial" w:hAnsi="Arial" w:cs="Arial"/>
        </w:rPr>
        <w:t>.</w:t>
      </w:r>
      <w:r w:rsidR="004F1E66">
        <w:rPr>
          <w:rFonts w:ascii="Arial" w:hAnsi="Arial" w:cs="Arial"/>
        </w:rPr>
        <w:t xml:space="preserve"> Режим </w:t>
      </w:r>
      <w:proofErr w:type="spellStart"/>
      <w:r w:rsidR="004F1E66">
        <w:rPr>
          <w:rFonts w:ascii="Arial" w:hAnsi="Arial" w:cs="Arial"/>
        </w:rPr>
        <w:t>инкубирования</w:t>
      </w:r>
      <w:proofErr w:type="spellEnd"/>
      <w:r w:rsidR="004F1E66">
        <w:rPr>
          <w:rFonts w:ascii="Arial" w:hAnsi="Arial" w:cs="Arial"/>
        </w:rPr>
        <w:t xml:space="preserve"> по 8.1.1</w:t>
      </w:r>
      <w:r w:rsidRPr="00F76776">
        <w:rPr>
          <w:rFonts w:ascii="Arial" w:hAnsi="Arial" w:cs="Arial"/>
        </w:rPr>
        <w:t>.</w:t>
      </w:r>
      <w:r w:rsidR="00544E8F" w:rsidRPr="00544E8F">
        <w:rPr>
          <w:rFonts w:ascii="Arial" w:hAnsi="Arial" w:cs="Arial"/>
        </w:rPr>
        <w:t xml:space="preserve"> </w:t>
      </w:r>
      <w:r w:rsidR="003A00E0">
        <w:rPr>
          <w:rFonts w:ascii="Arial" w:hAnsi="Arial" w:cs="Arial"/>
        </w:rPr>
        <w:t>К</w:t>
      </w:r>
      <w:r w:rsidR="00544E8F">
        <w:rPr>
          <w:rFonts w:ascii="Arial" w:hAnsi="Arial" w:cs="Arial"/>
        </w:rPr>
        <w:t xml:space="preserve">онтроль </w:t>
      </w:r>
      <w:r w:rsidR="003A00E0">
        <w:rPr>
          <w:rFonts w:ascii="Arial" w:hAnsi="Arial" w:cs="Arial"/>
        </w:rPr>
        <w:t>стерильности</w:t>
      </w:r>
      <w:r w:rsidR="004F1E66">
        <w:rPr>
          <w:rFonts w:ascii="Arial" w:hAnsi="Arial" w:cs="Arial"/>
        </w:rPr>
        <w:t xml:space="preserve"> питательных</w:t>
      </w:r>
      <w:r w:rsidR="003A00E0">
        <w:rPr>
          <w:rFonts w:ascii="Arial" w:hAnsi="Arial" w:cs="Arial"/>
        </w:rPr>
        <w:t xml:space="preserve"> сред по 8.1.3.</w:t>
      </w:r>
    </w:p>
    <w:p w:rsidR="00F76776" w:rsidRDefault="00F76776" w:rsidP="00F76776">
      <w:pPr>
        <w:spacing w:line="360" w:lineRule="auto"/>
        <w:jc w:val="both"/>
        <w:rPr>
          <w:rFonts w:ascii="Arial" w:hAnsi="Arial" w:cs="Arial"/>
        </w:rPr>
      </w:pPr>
    </w:p>
    <w:p w:rsidR="00C65AFF" w:rsidRDefault="00C65AFF" w:rsidP="00F76776">
      <w:pPr>
        <w:spacing w:line="360" w:lineRule="auto"/>
        <w:jc w:val="both"/>
        <w:rPr>
          <w:rFonts w:ascii="Arial" w:hAnsi="Arial" w:cs="Arial"/>
        </w:rPr>
      </w:pPr>
    </w:p>
    <w:p w:rsidR="00F76776" w:rsidRPr="006B1FBC" w:rsidRDefault="00F76776" w:rsidP="00F76776">
      <w:pPr>
        <w:spacing w:line="360" w:lineRule="auto"/>
        <w:jc w:val="both"/>
        <w:rPr>
          <w:rFonts w:ascii="Arial" w:hAnsi="Arial" w:cs="Arial"/>
        </w:rPr>
      </w:pPr>
    </w:p>
    <w:sectPr w:rsidR="00F76776" w:rsidRPr="006B1F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58" w:rsidRDefault="00863A58" w:rsidP="00532220">
      <w:r>
        <w:separator/>
      </w:r>
    </w:p>
  </w:endnote>
  <w:endnote w:type="continuationSeparator" w:id="0">
    <w:p w:rsidR="00863A58" w:rsidRDefault="00863A58" w:rsidP="0053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2390"/>
      <w:docPartObj>
        <w:docPartGallery w:val="Page Numbers (Bottom of Page)"/>
        <w:docPartUnique/>
      </w:docPartObj>
    </w:sdtPr>
    <w:sdtEndPr/>
    <w:sdtContent>
      <w:p w:rsidR="00532220" w:rsidRDefault="005322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F4F">
          <w:rPr>
            <w:noProof/>
          </w:rPr>
          <w:t>4</w:t>
        </w:r>
        <w:r>
          <w:fldChar w:fldCharType="end"/>
        </w:r>
      </w:p>
    </w:sdtContent>
  </w:sdt>
  <w:p w:rsidR="00532220" w:rsidRDefault="00532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58" w:rsidRDefault="00863A58" w:rsidP="00532220">
      <w:r>
        <w:separator/>
      </w:r>
    </w:p>
  </w:footnote>
  <w:footnote w:type="continuationSeparator" w:id="0">
    <w:p w:rsidR="00863A58" w:rsidRDefault="00863A58" w:rsidP="0053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287F"/>
    <w:multiLevelType w:val="hybridMultilevel"/>
    <w:tmpl w:val="56D6BC94"/>
    <w:lvl w:ilvl="0" w:tplc="9FC0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4"/>
    <w:rsid w:val="00006784"/>
    <w:rsid w:val="000A2A9E"/>
    <w:rsid w:val="0011336A"/>
    <w:rsid w:val="00152804"/>
    <w:rsid w:val="001C2218"/>
    <w:rsid w:val="001F7ABC"/>
    <w:rsid w:val="00253400"/>
    <w:rsid w:val="002A386A"/>
    <w:rsid w:val="00304855"/>
    <w:rsid w:val="00323D80"/>
    <w:rsid w:val="003674D3"/>
    <w:rsid w:val="00396DBA"/>
    <w:rsid w:val="00397C12"/>
    <w:rsid w:val="003A00E0"/>
    <w:rsid w:val="00430AB6"/>
    <w:rsid w:val="00456058"/>
    <w:rsid w:val="00494F1E"/>
    <w:rsid w:val="004C0A2A"/>
    <w:rsid w:val="004F1E66"/>
    <w:rsid w:val="00513F36"/>
    <w:rsid w:val="00532220"/>
    <w:rsid w:val="00544E8F"/>
    <w:rsid w:val="00550CF0"/>
    <w:rsid w:val="005A0CDB"/>
    <w:rsid w:val="005B5822"/>
    <w:rsid w:val="005C260F"/>
    <w:rsid w:val="00630331"/>
    <w:rsid w:val="00673692"/>
    <w:rsid w:val="006A218E"/>
    <w:rsid w:val="006B1FBC"/>
    <w:rsid w:val="0073443C"/>
    <w:rsid w:val="007740B5"/>
    <w:rsid w:val="007B341B"/>
    <w:rsid w:val="007D144C"/>
    <w:rsid w:val="007E5425"/>
    <w:rsid w:val="007F42F9"/>
    <w:rsid w:val="00823F9B"/>
    <w:rsid w:val="00863A58"/>
    <w:rsid w:val="00913906"/>
    <w:rsid w:val="00977609"/>
    <w:rsid w:val="00977F4F"/>
    <w:rsid w:val="009A15C4"/>
    <w:rsid w:val="00A3151D"/>
    <w:rsid w:val="00A86D65"/>
    <w:rsid w:val="00A90C37"/>
    <w:rsid w:val="00AC7A2B"/>
    <w:rsid w:val="00B02383"/>
    <w:rsid w:val="00B31F4C"/>
    <w:rsid w:val="00B525A6"/>
    <w:rsid w:val="00B54A9A"/>
    <w:rsid w:val="00B6336A"/>
    <w:rsid w:val="00B67DBF"/>
    <w:rsid w:val="00B716AF"/>
    <w:rsid w:val="00C12756"/>
    <w:rsid w:val="00C65AFF"/>
    <w:rsid w:val="00CD570E"/>
    <w:rsid w:val="00D222FB"/>
    <w:rsid w:val="00D4339C"/>
    <w:rsid w:val="00D92FE5"/>
    <w:rsid w:val="00DB01CC"/>
    <w:rsid w:val="00DD38B6"/>
    <w:rsid w:val="00EB083C"/>
    <w:rsid w:val="00EE3F27"/>
    <w:rsid w:val="00F21B42"/>
    <w:rsid w:val="00F27AFC"/>
    <w:rsid w:val="00F5317F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0714-5B55-4F73-8AF2-F7D1160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2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E763-2993-423A-8373-AD85C50A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Мохина Татьяна Николаевна</dc:creator>
  <cp:keywords/>
  <dc:description/>
  <cp:lastModifiedBy>Мохина Татьяна Николаевна</cp:lastModifiedBy>
  <cp:revision>7</cp:revision>
  <dcterms:created xsi:type="dcterms:W3CDTF">2023-02-01T09:01:00Z</dcterms:created>
  <dcterms:modified xsi:type="dcterms:W3CDTF">2023-02-01T10:49:00Z</dcterms:modified>
</cp:coreProperties>
</file>