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0AE43" w14:textId="77777777" w:rsidR="00611910" w:rsidRPr="000E4CBD" w:rsidRDefault="00611910" w:rsidP="00611910">
      <w:pPr>
        <w:spacing w:after="0" w:line="36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МКС 75.060</w:t>
      </w:r>
    </w:p>
    <w:p w14:paraId="302A16E2" w14:textId="2C13F722" w:rsidR="00FA7F0F" w:rsidRPr="000E4CBD" w:rsidRDefault="00895A1B" w:rsidP="006119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И</w:t>
      </w:r>
      <w:r w:rsidR="00611910" w:rsidRPr="000E4CBD">
        <w:rPr>
          <w:rFonts w:ascii="Arial" w:hAnsi="Arial" w:cs="Arial"/>
          <w:sz w:val="24"/>
          <w:szCs w:val="24"/>
        </w:rPr>
        <w:t>ЗМЕНЕНИЕ</w:t>
      </w:r>
      <w:r w:rsidR="00E561B4" w:rsidRPr="000E4CBD">
        <w:rPr>
          <w:rFonts w:ascii="Arial" w:hAnsi="Arial" w:cs="Arial"/>
          <w:sz w:val="24"/>
          <w:szCs w:val="24"/>
        </w:rPr>
        <w:t xml:space="preserve"> № 1</w:t>
      </w:r>
      <w:r w:rsidR="00611910" w:rsidRPr="000E4CBD">
        <w:rPr>
          <w:rFonts w:ascii="Arial" w:hAnsi="Arial" w:cs="Arial"/>
          <w:sz w:val="24"/>
          <w:szCs w:val="24"/>
        </w:rPr>
        <w:t xml:space="preserve"> </w:t>
      </w:r>
      <w:r w:rsidR="0028555E" w:rsidRPr="000E4CBD">
        <w:rPr>
          <w:rFonts w:ascii="Arial" w:hAnsi="Arial" w:cs="Arial"/>
          <w:sz w:val="24"/>
          <w:szCs w:val="24"/>
        </w:rPr>
        <w:t>ГОСТ 34807</w:t>
      </w:r>
      <w:r w:rsidRPr="000E4CBD">
        <w:rPr>
          <w:rFonts w:ascii="Arial" w:hAnsi="Arial" w:cs="Arial"/>
          <w:sz w:val="24"/>
          <w:szCs w:val="24"/>
        </w:rPr>
        <w:t>-2021</w:t>
      </w:r>
      <w:r w:rsidR="00611910" w:rsidRPr="000E4CBD">
        <w:rPr>
          <w:rFonts w:ascii="Arial" w:hAnsi="Arial" w:cs="Arial"/>
          <w:sz w:val="24"/>
          <w:szCs w:val="24"/>
        </w:rPr>
        <w:t xml:space="preserve"> «Газ природный. </w:t>
      </w:r>
      <w:r w:rsidR="0028555E" w:rsidRPr="000E4CBD">
        <w:rPr>
          <w:rFonts w:ascii="Arial" w:hAnsi="Arial" w:cs="Arial"/>
          <w:sz w:val="24"/>
          <w:szCs w:val="24"/>
        </w:rPr>
        <w:t>Методы расчета температуры точки росы по воде и массовой концентрации водяных паров</w:t>
      </w:r>
      <w:r w:rsidR="00611910" w:rsidRPr="000E4CBD">
        <w:rPr>
          <w:rFonts w:ascii="Arial" w:hAnsi="Arial" w:cs="Arial"/>
          <w:sz w:val="24"/>
          <w:szCs w:val="24"/>
        </w:rPr>
        <w:t>»</w:t>
      </w:r>
    </w:p>
    <w:p w14:paraId="59BCAE12" w14:textId="77777777" w:rsidR="00611910" w:rsidRPr="000E4CBD" w:rsidRDefault="00611910" w:rsidP="0061191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CBD">
        <w:rPr>
          <w:rFonts w:ascii="Arial" w:hAnsi="Arial" w:cs="Arial"/>
          <w:sz w:val="24"/>
          <w:szCs w:val="24"/>
        </w:rPr>
        <w:t>Принято Межгосударственным советом по стандартизации, метрологии и сертификации (</w:t>
      </w:r>
      <w:r w:rsidRPr="000E4CBD">
        <w:rPr>
          <w:rFonts w:ascii="Arial" w:eastAsia="Times New Roman" w:hAnsi="Arial" w:cs="Arial"/>
          <w:sz w:val="24"/>
          <w:szCs w:val="24"/>
          <w:lang w:eastAsia="ru-RU"/>
        </w:rPr>
        <w:t>протокол от __ ________ 202_ г. N ________)</w:t>
      </w:r>
    </w:p>
    <w:p w14:paraId="366EDDCE" w14:textId="77777777" w:rsidR="00611910" w:rsidRPr="000E4CBD" w:rsidRDefault="00611910" w:rsidP="006119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За принятие изменения проголосовали национальные органы по стандартизации следующих государств:</w:t>
      </w:r>
      <w:r w:rsidR="00700107" w:rsidRPr="000E4CBD">
        <w:rPr>
          <w:rFonts w:ascii="Arial" w:hAnsi="Arial" w:cs="Arial"/>
          <w:sz w:val="24"/>
          <w:szCs w:val="24"/>
        </w:rPr>
        <w:t xml:space="preserve"> </w:t>
      </w:r>
      <w:r w:rsidR="00700107" w:rsidRPr="000E4CBD">
        <w:rPr>
          <w:rFonts w:ascii="Arial" w:hAnsi="Arial" w:cs="Arial"/>
          <w:sz w:val="24"/>
          <w:szCs w:val="24"/>
          <w:lang w:val="en-US"/>
        </w:rPr>
        <w:t>AM</w:t>
      </w:r>
      <w:r w:rsidR="00700107" w:rsidRPr="000E4CBD">
        <w:rPr>
          <w:rFonts w:ascii="Arial" w:hAnsi="Arial" w:cs="Arial"/>
          <w:sz w:val="24"/>
          <w:szCs w:val="24"/>
        </w:rPr>
        <w:t xml:space="preserve">, </w:t>
      </w:r>
      <w:r w:rsidR="00700107" w:rsidRPr="000E4CBD">
        <w:rPr>
          <w:rFonts w:ascii="Arial" w:hAnsi="Arial" w:cs="Arial"/>
          <w:sz w:val="24"/>
          <w:szCs w:val="24"/>
          <w:lang w:val="en-US"/>
        </w:rPr>
        <w:t>BY</w:t>
      </w:r>
      <w:r w:rsidR="00700107" w:rsidRPr="000E4CBD">
        <w:rPr>
          <w:rFonts w:ascii="Arial" w:hAnsi="Arial" w:cs="Arial"/>
          <w:sz w:val="24"/>
          <w:szCs w:val="24"/>
        </w:rPr>
        <w:t xml:space="preserve">, </w:t>
      </w:r>
      <w:r w:rsidR="00700107" w:rsidRPr="000E4CBD">
        <w:rPr>
          <w:rFonts w:ascii="Arial" w:hAnsi="Arial" w:cs="Arial"/>
          <w:sz w:val="24"/>
          <w:szCs w:val="24"/>
          <w:lang w:val="en-US"/>
        </w:rPr>
        <w:t>KG</w:t>
      </w:r>
      <w:r w:rsidR="00700107" w:rsidRPr="000E4CBD">
        <w:rPr>
          <w:rFonts w:ascii="Arial" w:hAnsi="Arial" w:cs="Arial"/>
          <w:sz w:val="24"/>
          <w:szCs w:val="24"/>
        </w:rPr>
        <w:t xml:space="preserve">, </w:t>
      </w:r>
      <w:r w:rsidR="00700107" w:rsidRPr="000E4CBD">
        <w:rPr>
          <w:rFonts w:ascii="Arial" w:hAnsi="Arial" w:cs="Arial"/>
          <w:sz w:val="24"/>
          <w:szCs w:val="24"/>
          <w:lang w:val="en-US"/>
        </w:rPr>
        <w:t>MD</w:t>
      </w:r>
      <w:r w:rsidR="00700107" w:rsidRPr="000E4CBD">
        <w:rPr>
          <w:rFonts w:ascii="Arial" w:hAnsi="Arial" w:cs="Arial"/>
          <w:sz w:val="24"/>
          <w:szCs w:val="24"/>
        </w:rPr>
        <w:t xml:space="preserve">, </w:t>
      </w:r>
      <w:r w:rsidR="00700107" w:rsidRPr="000E4CBD">
        <w:rPr>
          <w:rFonts w:ascii="Arial" w:hAnsi="Arial" w:cs="Arial"/>
          <w:sz w:val="24"/>
          <w:szCs w:val="24"/>
          <w:lang w:val="en-US"/>
        </w:rPr>
        <w:t>RU</w:t>
      </w:r>
      <w:r w:rsidR="00700107" w:rsidRPr="000E4CBD">
        <w:rPr>
          <w:rFonts w:ascii="Arial" w:hAnsi="Arial" w:cs="Arial"/>
          <w:sz w:val="24"/>
          <w:szCs w:val="24"/>
        </w:rPr>
        <w:t xml:space="preserve">, </w:t>
      </w:r>
      <w:r w:rsidR="00700107" w:rsidRPr="000E4CBD">
        <w:rPr>
          <w:rFonts w:ascii="Arial" w:hAnsi="Arial" w:cs="Arial"/>
          <w:sz w:val="24"/>
          <w:szCs w:val="24"/>
          <w:lang w:val="en-US"/>
        </w:rPr>
        <w:t>UZ</w:t>
      </w:r>
      <w:r w:rsidR="00700107" w:rsidRPr="000E4CBD">
        <w:rPr>
          <w:rFonts w:ascii="Arial" w:hAnsi="Arial" w:cs="Arial"/>
          <w:sz w:val="24"/>
          <w:szCs w:val="24"/>
        </w:rPr>
        <w:t>.</w:t>
      </w:r>
    </w:p>
    <w:p w14:paraId="563FE593" w14:textId="77777777" w:rsidR="00B667EA" w:rsidRPr="000E4CBD" w:rsidRDefault="00B667EA">
      <w:pPr>
        <w:rPr>
          <w:rFonts w:ascii="Arial" w:hAnsi="Arial" w:cs="Arial"/>
          <w:sz w:val="24"/>
          <w:szCs w:val="24"/>
        </w:rPr>
      </w:pPr>
    </w:p>
    <w:p w14:paraId="5580227F" w14:textId="53E17D89" w:rsidR="00BD276C" w:rsidRPr="000E4CBD" w:rsidRDefault="00282B75" w:rsidP="00E060C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В</w:t>
      </w:r>
      <w:r w:rsidR="00E060CF" w:rsidRPr="000E4CBD">
        <w:rPr>
          <w:rFonts w:ascii="Arial" w:hAnsi="Arial" w:cs="Arial"/>
          <w:sz w:val="24"/>
          <w:szCs w:val="24"/>
        </w:rPr>
        <w:t>о втором предложении первого абзаца раздела</w:t>
      </w:r>
      <w:r w:rsidR="00F3219F" w:rsidRPr="000E4CBD">
        <w:rPr>
          <w:rFonts w:ascii="Arial" w:hAnsi="Arial" w:cs="Arial"/>
          <w:sz w:val="24"/>
          <w:szCs w:val="24"/>
        </w:rPr>
        <w:t xml:space="preserve"> «Введение</w:t>
      </w:r>
      <w:r w:rsidRPr="000E4CBD">
        <w:rPr>
          <w:rFonts w:ascii="Arial" w:hAnsi="Arial" w:cs="Arial"/>
          <w:sz w:val="24"/>
          <w:szCs w:val="24"/>
        </w:rPr>
        <w:t xml:space="preserve">» </w:t>
      </w:r>
      <w:r w:rsidR="00E060CF" w:rsidRPr="000E4CBD">
        <w:rPr>
          <w:rFonts w:ascii="Arial" w:hAnsi="Arial" w:cs="Arial"/>
          <w:sz w:val="24"/>
          <w:szCs w:val="24"/>
        </w:rPr>
        <w:t xml:space="preserve">взамен </w:t>
      </w:r>
      <w:proofErr w:type="gramStart"/>
      <w:r w:rsidR="00E060CF" w:rsidRPr="000E4CBD">
        <w:rPr>
          <w:rFonts w:ascii="Arial" w:hAnsi="Arial" w:cs="Arial"/>
          <w:sz w:val="24"/>
          <w:szCs w:val="24"/>
        </w:rPr>
        <w:t>«..</w:t>
      </w:r>
      <w:proofErr w:type="gramEnd"/>
      <w:r w:rsidR="00E060CF" w:rsidRPr="000E4CBD">
        <w:rPr>
          <w:rFonts w:ascii="Arial" w:hAnsi="Arial" w:cs="Arial"/>
          <w:sz w:val="24"/>
          <w:szCs w:val="24"/>
        </w:rPr>
        <w:t>поданным…» изложить «…по данным…».</w:t>
      </w:r>
    </w:p>
    <w:p w14:paraId="70E38CDB" w14:textId="77777777" w:rsidR="00B25F8C" w:rsidRPr="000E4CBD" w:rsidRDefault="00B25F8C" w:rsidP="00E060C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6C572C04" w14:textId="44CEA1F1" w:rsidR="006A7087" w:rsidRPr="000E4CBD" w:rsidRDefault="00CE0F44" w:rsidP="006A708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Формулу (12)</w:t>
      </w:r>
      <w:r w:rsidR="006A7087" w:rsidRPr="000E4CBD">
        <w:rPr>
          <w:rFonts w:ascii="Arial" w:hAnsi="Arial" w:cs="Arial"/>
          <w:sz w:val="24"/>
          <w:szCs w:val="24"/>
        </w:rPr>
        <w:t xml:space="preserve"> изложить в виде:</w:t>
      </w:r>
    </w:p>
    <w:p w14:paraId="3B6FC3FD" w14:textId="2DC28643" w:rsidR="00CE0F44" w:rsidRPr="000E4CBD" w:rsidRDefault="00335D6E" w:rsidP="006A708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E4CBD">
        <w:object w:dxaOrig="3640" w:dyaOrig="380" w14:anchorId="49BE8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95pt;height:19pt" o:ole="">
            <v:imagedata r:id="rId8" o:title=""/>
          </v:shape>
          <o:OLEObject Type="Embed" ProgID="Unknown" ShapeID="_x0000_i1025" DrawAspect="Content" ObjectID="_1747222236" r:id="rId9"/>
        </w:object>
      </w:r>
    </w:p>
    <w:p w14:paraId="649FADFC" w14:textId="77777777" w:rsidR="00B25F8C" w:rsidRPr="000E4CBD" w:rsidRDefault="00B25F8C" w:rsidP="006A70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2F6009" w14:textId="57C30D56" w:rsidR="006A7087" w:rsidRPr="000E4CBD" w:rsidRDefault="00CE0F44" w:rsidP="006A70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 xml:space="preserve">В примечании к формуле (25) взамен </w:t>
      </w:r>
      <w:r w:rsidR="00B25F8C" w:rsidRPr="000E4CBD">
        <w:rPr>
          <w:rFonts w:ascii="Arial" w:hAnsi="Arial" w:cs="Arial"/>
          <w:sz w:val="24"/>
          <w:szCs w:val="24"/>
        </w:rPr>
        <w:t>«реального» изложить «вещественного».</w:t>
      </w:r>
    </w:p>
    <w:p w14:paraId="0F83E8A1" w14:textId="77777777" w:rsidR="006A7087" w:rsidRPr="000E4CBD" w:rsidRDefault="006A7087">
      <w:pPr>
        <w:rPr>
          <w:rFonts w:ascii="Arial" w:hAnsi="Arial" w:cs="Arial"/>
          <w:sz w:val="24"/>
          <w:szCs w:val="24"/>
        </w:rPr>
      </w:pPr>
    </w:p>
    <w:p w14:paraId="4DB7F289" w14:textId="6027EEF7" w:rsidR="00483A82" w:rsidRPr="000E4CBD" w:rsidRDefault="00B25F8C" w:rsidP="00F851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Формулу (33) изложить в виде:</w:t>
      </w:r>
    </w:p>
    <w:p w14:paraId="77076540" w14:textId="681F35BD" w:rsidR="00B25F8C" w:rsidRPr="000E4CBD" w:rsidRDefault="00335D6E" w:rsidP="00F851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object w:dxaOrig="2100" w:dyaOrig="360" w14:anchorId="5534DD6B">
          <v:shape id="_x0000_i1026" type="#_x0000_t75" style="width:105.5pt;height:17.85pt" o:ole="">
            <v:imagedata r:id="rId10" o:title=""/>
          </v:shape>
          <o:OLEObject Type="Embed" ProgID="Unknown" ShapeID="_x0000_i1026" DrawAspect="Content" ObjectID="_1747222237" r:id="rId11"/>
        </w:object>
      </w:r>
    </w:p>
    <w:p w14:paraId="71C43B30" w14:textId="77777777" w:rsidR="00B25F8C" w:rsidRPr="000E4CBD" w:rsidRDefault="00B25F8C" w:rsidP="00F851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08C093" w14:textId="317D4BF6" w:rsidR="00B25F8C" w:rsidRPr="000E4CBD" w:rsidRDefault="00B25F8C" w:rsidP="00B25F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Формулу (34) изложить в виде:</w:t>
      </w:r>
    </w:p>
    <w:p w14:paraId="343D3AE2" w14:textId="777E72D4" w:rsidR="00B25F8C" w:rsidRPr="000E4CBD" w:rsidRDefault="00335D6E" w:rsidP="00F851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object w:dxaOrig="3360" w:dyaOrig="680" w14:anchorId="0F02BFA2">
          <v:shape id="_x0000_i1027" type="#_x0000_t75" style="width:167.45pt;height:34.05pt" o:ole="">
            <v:imagedata r:id="rId12" o:title=""/>
          </v:shape>
          <o:OLEObject Type="Embed" ProgID="Unknown" ShapeID="_x0000_i1027" DrawAspect="Content" ObjectID="_1747222238" r:id="rId13"/>
        </w:object>
      </w:r>
    </w:p>
    <w:p w14:paraId="49082C12" w14:textId="77777777" w:rsidR="00B25F8C" w:rsidRPr="000E4CBD" w:rsidRDefault="00B25F8C" w:rsidP="00F851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6AE421" w14:textId="7CC65845" w:rsidR="004545E3" w:rsidRPr="000E4CBD" w:rsidRDefault="004545E3" w:rsidP="004545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Первый абзац п. 6.2.4 изложить в виде:</w:t>
      </w:r>
    </w:p>
    <w:p w14:paraId="256CEC94" w14:textId="77777777" w:rsidR="004545E3" w:rsidRPr="000E4CBD" w:rsidRDefault="004545E3" w:rsidP="004545E3">
      <w:pPr>
        <w:pStyle w:val="a0"/>
        <w:widowControl w:val="0"/>
        <w:numPr>
          <w:ilvl w:val="0"/>
          <w:numId w:val="0"/>
        </w:numPr>
        <w:spacing w:line="360" w:lineRule="auto"/>
        <w:ind w:firstLine="708"/>
        <w:rPr>
          <w:rFonts w:ascii="Arial" w:hAnsi="Arial" w:cs="Arial"/>
          <w:spacing w:val="-6"/>
        </w:rPr>
      </w:pPr>
      <w:r w:rsidRPr="000E4CBD">
        <w:rPr>
          <w:rFonts w:ascii="Arial" w:hAnsi="Arial" w:cs="Arial"/>
        </w:rPr>
        <w:t>«</w:t>
      </w:r>
      <w:r w:rsidRPr="000E4CBD">
        <w:rPr>
          <w:rFonts w:ascii="Arial" w:hAnsi="Arial" w:cs="Arial"/>
          <w:spacing w:val="-6"/>
        </w:rPr>
        <w:t>В случае расчета МКВП начальное значение молярной доли паров воды в ПГ вычисляют по формуле</w:t>
      </w:r>
    </w:p>
    <w:p w14:paraId="095801AF" w14:textId="77777777" w:rsidR="004545E3" w:rsidRPr="000E4CBD" w:rsidRDefault="004545E3" w:rsidP="004545E3">
      <w:pPr>
        <w:pStyle w:val="a0"/>
        <w:widowControl w:val="0"/>
        <w:numPr>
          <w:ilvl w:val="0"/>
          <w:numId w:val="0"/>
        </w:numPr>
        <w:spacing w:line="360" w:lineRule="auto"/>
        <w:ind w:firstLine="708"/>
        <w:rPr>
          <w:rFonts w:ascii="Arial" w:hAnsi="Arial" w:cs="Arial"/>
          <w:spacing w:val="-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3"/>
        <w:gridCol w:w="807"/>
      </w:tblGrid>
      <w:tr w:rsidR="008C5563" w:rsidRPr="000E4CBD" w14:paraId="4E28D1C2" w14:textId="77777777" w:rsidTr="00D03BA4">
        <w:tc>
          <w:tcPr>
            <w:tcW w:w="8973" w:type="dxa"/>
          </w:tcPr>
          <w:p w14:paraId="11BAA34A" w14:textId="2D36F86A" w:rsidR="004545E3" w:rsidRPr="000E4CBD" w:rsidRDefault="001B3AE0" w:rsidP="001B3AE0">
            <w:pPr>
              <w:pStyle w:val="a0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spacing w:val="-6"/>
              </w:rPr>
            </w:pPr>
            <w:r w:rsidRPr="000E4CBD">
              <w:object w:dxaOrig="1719" w:dyaOrig="700" w14:anchorId="5AB2A544">
                <v:shape id="_x0000_i1028" type="#_x0000_t75" style="width:87.05pt;height:35.15pt;mso-position-horizontal:absolute;mso-position-horizontal-relative:text;mso-position-vertical:absolute;mso-position-vertical-relative:text;mso-width-relative:page;mso-height-relative:page" o:ole="">
                  <v:imagedata r:id="rId14" o:title=""/>
                </v:shape>
                <o:OLEObject Type="Embed" ProgID="Unknown" ShapeID="_x0000_i1028" DrawAspect="Content" ObjectID="_1747222239" r:id="rId15"/>
              </w:object>
            </w:r>
            <w:r w:rsidRPr="000E4CBD">
              <w:t>.</w:t>
            </w:r>
          </w:p>
        </w:tc>
        <w:tc>
          <w:tcPr>
            <w:tcW w:w="807" w:type="dxa"/>
            <w:vAlign w:val="center"/>
          </w:tcPr>
          <w:p w14:paraId="40170508" w14:textId="4B3CDBD2" w:rsidR="004545E3" w:rsidRPr="000E4CBD" w:rsidRDefault="001B3AE0" w:rsidP="001B3AE0">
            <w:pPr>
              <w:pStyle w:val="a0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spacing w:val="-6"/>
                <w:lang w:val="en-US"/>
              </w:rPr>
            </w:pPr>
            <w:r w:rsidRPr="000E4CBD">
              <w:rPr>
                <w:rFonts w:ascii="Arial" w:hAnsi="Arial" w:cs="Arial"/>
                <w:spacing w:val="-6"/>
              </w:rPr>
              <w:t>(38)»</w:t>
            </w:r>
            <w:r w:rsidR="006E0DD7" w:rsidRPr="000E4CBD">
              <w:rPr>
                <w:rFonts w:ascii="Arial" w:hAnsi="Arial" w:cs="Arial"/>
                <w:spacing w:val="-6"/>
                <w:lang w:val="en-US"/>
              </w:rPr>
              <w:t>.</w:t>
            </w:r>
          </w:p>
        </w:tc>
      </w:tr>
    </w:tbl>
    <w:p w14:paraId="4D783BAF" w14:textId="0277C673" w:rsidR="00D03BA4" w:rsidRPr="00D03BA4" w:rsidRDefault="00D03BA4" w:rsidP="00D03B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BA4">
        <w:rPr>
          <w:rFonts w:ascii="Arial" w:hAnsi="Arial" w:cs="Arial"/>
          <w:sz w:val="24"/>
          <w:szCs w:val="24"/>
        </w:rPr>
        <w:t xml:space="preserve">где </w:t>
      </w:r>
      <w:r w:rsidRPr="00D03BA4">
        <w:rPr>
          <w:rFonts w:ascii="Arial" w:hAnsi="Arial" w:cs="Arial"/>
          <w:i/>
          <w:sz w:val="24"/>
          <w:szCs w:val="24"/>
          <w:lang w:val="en-US"/>
        </w:rPr>
        <w:t>v</w:t>
      </w:r>
      <w:r w:rsidRPr="00D03BA4">
        <w:rPr>
          <w:rFonts w:ascii="Arial" w:hAnsi="Arial" w:cs="Arial"/>
          <w:sz w:val="24"/>
          <w:szCs w:val="24"/>
          <w:vertAlign w:val="subscript"/>
        </w:rPr>
        <w:t>г</w:t>
      </w:r>
      <w:r w:rsidRPr="00D03BA4">
        <w:rPr>
          <w:rFonts w:ascii="Arial" w:hAnsi="Arial" w:cs="Arial"/>
          <w:sz w:val="24"/>
          <w:szCs w:val="24"/>
        </w:rPr>
        <w:t xml:space="preserve"> – молярный объем ПГ при стандартных условиях, вычисленный по уравнению (25) без учета молярной доли водяных паров в ПГ, м</w:t>
      </w:r>
      <w:r w:rsidRPr="00D03BA4">
        <w:rPr>
          <w:rFonts w:ascii="Arial" w:hAnsi="Arial" w:cs="Arial"/>
          <w:sz w:val="24"/>
          <w:szCs w:val="24"/>
          <w:vertAlign w:val="superscript"/>
        </w:rPr>
        <w:t>3</w:t>
      </w:r>
      <w:r w:rsidRPr="00D03BA4">
        <w:rPr>
          <w:rFonts w:ascii="Arial" w:hAnsi="Arial" w:cs="Arial"/>
          <w:sz w:val="24"/>
          <w:szCs w:val="24"/>
        </w:rPr>
        <w:t>/</w:t>
      </w:r>
      <w:proofErr w:type="spellStart"/>
      <w:r w:rsidRPr="00D03BA4">
        <w:rPr>
          <w:rFonts w:ascii="Arial" w:hAnsi="Arial" w:cs="Arial"/>
          <w:sz w:val="24"/>
          <w:szCs w:val="24"/>
        </w:rPr>
        <w:t>кмоль</w:t>
      </w:r>
      <w:proofErr w:type="spellEnd"/>
      <w:r w:rsidRPr="00D03BA4">
        <w:rPr>
          <w:rFonts w:ascii="Arial" w:hAnsi="Arial" w:cs="Arial"/>
          <w:sz w:val="24"/>
          <w:szCs w:val="24"/>
        </w:rPr>
        <w:t>.</w:t>
      </w:r>
    </w:p>
    <w:p w14:paraId="167CFA6D" w14:textId="77777777" w:rsidR="004545E3" w:rsidRPr="000E4CBD" w:rsidRDefault="004545E3" w:rsidP="00B25F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898904" w14:textId="48F5674C" w:rsidR="00B25F8C" w:rsidRPr="000E4CBD" w:rsidRDefault="00B25F8C" w:rsidP="00B25F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Формулу (41) изложить в виде:</w:t>
      </w:r>
    </w:p>
    <w:p w14:paraId="3AEB5E32" w14:textId="442289F9" w:rsidR="00B25F8C" w:rsidRPr="000E4CBD" w:rsidRDefault="00335D6E" w:rsidP="00F851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object w:dxaOrig="3000" w:dyaOrig="400" w14:anchorId="5E998F7D">
          <v:shape id="_x0000_i1029" type="#_x0000_t75" style="width:150.15pt;height:20.1pt" o:ole="">
            <v:imagedata r:id="rId16" o:title=""/>
          </v:shape>
          <o:OLEObject Type="Embed" ProgID="Unknown" ShapeID="_x0000_i1029" DrawAspect="Content" ObjectID="_1747222240" r:id="rId17"/>
        </w:object>
      </w:r>
    </w:p>
    <w:p w14:paraId="7C13EDF2" w14:textId="77777777" w:rsidR="00B25F8C" w:rsidRPr="000E4CBD" w:rsidRDefault="00B25F8C" w:rsidP="00D0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B00D23" w14:textId="77777777" w:rsidR="00B25F8C" w:rsidRPr="000E4CBD" w:rsidRDefault="00B25F8C" w:rsidP="00F851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 xml:space="preserve">Вторую экспликацию к формулам (40) </w:t>
      </w:r>
      <w:r w:rsidRPr="000E4CBD">
        <w:t>–</w:t>
      </w:r>
      <w:r w:rsidRPr="000E4CBD">
        <w:rPr>
          <w:rFonts w:ascii="Arial" w:hAnsi="Arial" w:cs="Arial"/>
          <w:sz w:val="24"/>
          <w:szCs w:val="24"/>
        </w:rPr>
        <w:t xml:space="preserve"> (42) изложить в виде: </w:t>
      </w:r>
    </w:p>
    <w:p w14:paraId="15164371" w14:textId="78C9F043" w:rsidR="001E78C9" w:rsidRPr="000E4CBD" w:rsidRDefault="00335D6E" w:rsidP="00F85131">
      <w:pPr>
        <w:spacing w:after="0" w:line="360" w:lineRule="auto"/>
        <w:ind w:firstLine="709"/>
        <w:jc w:val="both"/>
        <w:rPr>
          <w:rFonts w:ascii="Arial" w:hAnsi="Arial" w:cs="Arial"/>
          <w:position w:val="-19"/>
          <w:sz w:val="24"/>
          <w:szCs w:val="24"/>
        </w:rPr>
      </w:pPr>
      <w:r w:rsidRPr="000E4CBD"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t>«</w:t>
      </w:r>
      <w:r w:rsidR="001B3AE0" w:rsidRPr="000E4CBD">
        <w:rPr>
          <w:rFonts w:ascii="Times New Roman" w:hAnsi="Times New Roman" w:cs="Times New Roman"/>
          <w:noProof/>
          <w:position w:val="-19"/>
          <w:sz w:val="24"/>
          <w:szCs w:val="24"/>
          <w:lang w:eastAsia="ru-RU"/>
        </w:rPr>
        <w:t>Δ</w:t>
      </w:r>
      <w:r w:rsidR="001B3AE0" w:rsidRPr="000E4CBD">
        <w:rPr>
          <w:rFonts w:ascii="Times New Roman" w:hAnsi="Times New Roman" w:cs="Times New Roman"/>
          <w:i/>
          <w:noProof/>
          <w:position w:val="-19"/>
          <w:sz w:val="24"/>
          <w:szCs w:val="24"/>
          <w:lang w:val="en-US" w:eastAsia="ru-RU"/>
        </w:rPr>
        <w:t>X</w:t>
      </w:r>
      <w:r w:rsidR="001B3AE0" w:rsidRPr="000E4CBD">
        <w:rPr>
          <w:rFonts w:ascii="Times New Roman" w:hAnsi="Times New Roman" w:cs="Times New Roman"/>
          <w:noProof/>
          <w:position w:val="-19"/>
          <w:sz w:val="24"/>
          <w:szCs w:val="24"/>
          <w:vertAlign w:val="superscript"/>
          <w:lang w:eastAsia="ru-RU"/>
        </w:rPr>
        <w:t>(</w:t>
      </w:r>
      <w:r w:rsidR="001B3AE0" w:rsidRPr="000E4CBD">
        <w:rPr>
          <w:rFonts w:ascii="Times New Roman" w:hAnsi="Times New Roman" w:cs="Times New Roman"/>
          <w:i/>
          <w:noProof/>
          <w:position w:val="-19"/>
          <w:sz w:val="24"/>
          <w:szCs w:val="24"/>
          <w:vertAlign w:val="superscript"/>
          <w:lang w:val="en-US" w:eastAsia="ru-RU"/>
        </w:rPr>
        <w:t>k</w:t>
      </w:r>
      <w:r w:rsidR="001B3AE0" w:rsidRPr="000E4CBD">
        <w:rPr>
          <w:rFonts w:ascii="Times New Roman" w:hAnsi="Times New Roman" w:cs="Times New Roman"/>
          <w:i/>
          <w:noProof/>
          <w:position w:val="-19"/>
          <w:sz w:val="24"/>
          <w:szCs w:val="24"/>
          <w:vertAlign w:val="superscript"/>
          <w:lang w:eastAsia="ru-RU"/>
        </w:rPr>
        <w:t>)</w:t>
      </w:r>
      <w:r w:rsidRPr="000E4CBD">
        <w:rPr>
          <w:rFonts w:ascii="Times New Roman" w:hAnsi="Times New Roman" w:cs="Times New Roman"/>
          <w:noProof/>
          <w:position w:val="-19"/>
          <w:sz w:val="24"/>
          <w:szCs w:val="24"/>
          <w:vertAlign w:val="superscript"/>
          <w:lang w:eastAsia="ru-RU"/>
        </w:rPr>
        <w:t xml:space="preserve"> </w:t>
      </w:r>
      <w:r w:rsidR="00B25F8C" w:rsidRPr="000E4CBD">
        <w:rPr>
          <w:rFonts w:ascii="Arial" w:hAnsi="Arial" w:cs="Arial"/>
          <w:position w:val="-19"/>
          <w:sz w:val="24"/>
          <w:szCs w:val="24"/>
        </w:rPr>
        <w:t>- приращение искомой величины</w:t>
      </w:r>
      <w:r w:rsidR="001E78C9" w:rsidRPr="000E4CBD">
        <w:rPr>
          <w:rFonts w:ascii="Arial" w:hAnsi="Arial" w:cs="Arial"/>
          <w:position w:val="-19"/>
          <w:sz w:val="24"/>
          <w:szCs w:val="24"/>
        </w:rPr>
        <w:t xml:space="preserve"> </w:t>
      </w:r>
      <w:r w:rsidR="00B25F8C" w:rsidRPr="000E4CBD">
        <w:rPr>
          <w:rFonts w:ascii="Arial" w:hAnsi="Arial" w:cs="Arial"/>
          <w:position w:val="-19"/>
          <w:sz w:val="24"/>
          <w:szCs w:val="24"/>
        </w:rPr>
        <w:t>(</w:t>
      </w:r>
      <w:proofErr w:type="spellStart"/>
      <w:r w:rsidRPr="000E4CBD">
        <w:rPr>
          <w:rFonts w:ascii="Arial" w:hAnsi="Arial" w:cs="Arial"/>
          <w:noProof/>
          <w:position w:val="-19"/>
          <w:sz w:val="24"/>
          <w:szCs w:val="24"/>
          <w:lang w:eastAsia="ru-RU"/>
        </w:rPr>
        <w:t>ТТР</w:t>
      </w:r>
      <w:r w:rsidRPr="000E4CBD">
        <w:rPr>
          <w:rFonts w:ascii="Arial" w:hAnsi="Arial" w:cs="Arial"/>
          <w:noProof/>
          <w:position w:val="-19"/>
          <w:sz w:val="24"/>
          <w:szCs w:val="24"/>
          <w:vertAlign w:val="subscript"/>
          <w:lang w:eastAsia="ru-RU"/>
        </w:rPr>
        <w:t>в</w:t>
      </w:r>
      <w:proofErr w:type="spellEnd"/>
      <w:r w:rsidRPr="000E4CBD">
        <w:rPr>
          <w:rFonts w:ascii="Arial" w:hAnsi="Arial" w:cs="Arial"/>
          <w:position w:val="-19"/>
          <w:sz w:val="24"/>
          <w:szCs w:val="24"/>
        </w:rPr>
        <w:t xml:space="preserve"> или </w:t>
      </w:r>
      <w:r w:rsidRPr="000E4CBD">
        <w:rPr>
          <w:rFonts w:ascii="Times New Roman" w:hAnsi="Times New Roman" w:cs="Times New Roman"/>
          <w:i/>
          <w:position w:val="-19"/>
          <w:sz w:val="24"/>
          <w:szCs w:val="24"/>
          <w:lang w:val="en-US"/>
        </w:rPr>
        <w:t>y</w:t>
      </w:r>
      <w:r w:rsidRPr="000E4CBD">
        <w:rPr>
          <w:rFonts w:ascii="Times New Roman" w:hAnsi="Times New Roman" w:cs="Times New Roman"/>
          <w:i/>
          <w:noProof/>
          <w:position w:val="-19"/>
          <w:sz w:val="24"/>
          <w:szCs w:val="24"/>
          <w:vertAlign w:val="subscript"/>
          <w:lang w:eastAsia="ru-RU"/>
        </w:rPr>
        <w:t>В</w:t>
      </w:r>
      <w:r w:rsidR="00B25F8C" w:rsidRPr="00F350BB">
        <w:rPr>
          <w:rFonts w:ascii="Arial" w:hAnsi="Arial" w:cs="Arial"/>
          <w:position w:val="-19"/>
          <w:sz w:val="24"/>
          <w:szCs w:val="24"/>
        </w:rPr>
        <w:t>)</w:t>
      </w:r>
      <w:r w:rsidR="00B25F8C" w:rsidRPr="000E4CBD">
        <w:rPr>
          <w:rFonts w:ascii="Arial" w:hAnsi="Arial" w:cs="Arial"/>
          <w:position w:val="-19"/>
          <w:sz w:val="24"/>
          <w:szCs w:val="24"/>
        </w:rPr>
        <w:t xml:space="preserve"> на </w:t>
      </w:r>
      <w:r w:rsidRPr="000E4CBD">
        <w:rPr>
          <w:rFonts w:ascii="Times New Roman" w:hAnsi="Times New Roman" w:cs="Times New Roman"/>
          <w:i/>
          <w:noProof/>
          <w:position w:val="-19"/>
          <w:sz w:val="24"/>
          <w:szCs w:val="24"/>
          <w:lang w:val="en-US" w:eastAsia="ru-RU"/>
        </w:rPr>
        <w:t>k</w:t>
      </w:r>
      <w:r w:rsidR="00B25F8C" w:rsidRPr="000E4CBD">
        <w:rPr>
          <w:rFonts w:ascii="Arial" w:hAnsi="Arial" w:cs="Arial"/>
          <w:position w:val="-19"/>
          <w:sz w:val="24"/>
          <w:szCs w:val="24"/>
        </w:rPr>
        <w:t>-м итерационном шаге;</w:t>
      </w:r>
      <w:r w:rsidR="001E78C9" w:rsidRPr="000E4CBD">
        <w:rPr>
          <w:rFonts w:ascii="Arial" w:hAnsi="Arial" w:cs="Arial"/>
          <w:position w:val="-19"/>
          <w:sz w:val="24"/>
          <w:szCs w:val="24"/>
        </w:rPr>
        <w:t>»</w:t>
      </w:r>
      <w:r w:rsidR="006E0DD7" w:rsidRPr="000E4CBD">
        <w:rPr>
          <w:rFonts w:ascii="Arial" w:hAnsi="Arial" w:cs="Arial"/>
          <w:position w:val="-19"/>
          <w:sz w:val="24"/>
          <w:szCs w:val="24"/>
        </w:rPr>
        <w:t>.</w:t>
      </w:r>
    </w:p>
    <w:p w14:paraId="565B3C48" w14:textId="77777777" w:rsidR="001E78C9" w:rsidRPr="000E4CBD" w:rsidRDefault="001E78C9" w:rsidP="00D03BA4">
      <w:pPr>
        <w:spacing w:after="0" w:line="240" w:lineRule="auto"/>
        <w:ind w:firstLine="709"/>
        <w:jc w:val="both"/>
        <w:rPr>
          <w:rFonts w:ascii="Arial" w:hAnsi="Arial" w:cs="Arial"/>
          <w:position w:val="-19"/>
          <w:sz w:val="20"/>
          <w:szCs w:val="24"/>
        </w:rPr>
      </w:pPr>
    </w:p>
    <w:p w14:paraId="6B7DAC68" w14:textId="7AA34DD5" w:rsidR="001E78C9" w:rsidRPr="000E4CBD" w:rsidRDefault="001E78C9" w:rsidP="001E78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Формулу (45) изложить в виде:</w:t>
      </w:r>
    </w:p>
    <w:p w14:paraId="65EDDF8F" w14:textId="375AC0DB" w:rsidR="001E78C9" w:rsidRPr="000E4CBD" w:rsidRDefault="001E78C9" w:rsidP="001E78C9">
      <w:pPr>
        <w:spacing w:after="0" w:line="360" w:lineRule="auto"/>
        <w:ind w:firstLine="709"/>
        <w:jc w:val="both"/>
      </w:pPr>
      <w:r w:rsidRPr="000E4CBD">
        <w:object w:dxaOrig="1500" w:dyaOrig="760" w14:anchorId="0A855000">
          <v:shape id="_x0000_i1030" type="#_x0000_t75" style="width:74.8pt;height:37.95pt" o:ole="">
            <v:imagedata r:id="rId18" o:title=""/>
          </v:shape>
          <o:OLEObject Type="Embed" ProgID="Unknown" ShapeID="_x0000_i1030" DrawAspect="Content" ObjectID="_1747222241" r:id="rId19"/>
        </w:object>
      </w:r>
    </w:p>
    <w:p w14:paraId="725C9532" w14:textId="77777777" w:rsidR="00540721" w:rsidRPr="000E4CBD" w:rsidRDefault="00540721" w:rsidP="000E4CBD">
      <w:pPr>
        <w:spacing w:after="0" w:line="240" w:lineRule="auto"/>
        <w:ind w:firstLine="709"/>
        <w:jc w:val="both"/>
      </w:pPr>
    </w:p>
    <w:p w14:paraId="2840DC74" w14:textId="2E7F01EE" w:rsidR="00956DD7" w:rsidRPr="000E4CBD" w:rsidRDefault="00956DD7" w:rsidP="001E78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 xml:space="preserve">Предпоследнее неравенство в формуле (47) </w:t>
      </w:r>
      <w:r w:rsidR="00351B65" w:rsidRPr="000E4CBD">
        <w:rPr>
          <w:rFonts w:ascii="Arial" w:hAnsi="Arial" w:cs="Arial"/>
          <w:sz w:val="24"/>
          <w:szCs w:val="24"/>
        </w:rPr>
        <w:t>изложить в виде:</w:t>
      </w:r>
    </w:p>
    <w:p w14:paraId="71FEB929" w14:textId="5D87B4BB" w:rsidR="006E0DD7" w:rsidRPr="000E4CBD" w:rsidRDefault="00E4795A" w:rsidP="001E78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object w:dxaOrig="3640" w:dyaOrig="840" w14:anchorId="54124FAE">
          <v:shape id="_x0000_i1031" type="#_x0000_t75" style="width:160.2pt;height:36.85pt" o:ole="">
            <v:imagedata r:id="rId20" o:title=""/>
          </v:shape>
          <o:OLEObject Type="Embed" ProgID="Unknown" ShapeID="_x0000_i1031" DrawAspect="Content" ObjectID="_1747222242" r:id="rId21"/>
        </w:object>
      </w:r>
    </w:p>
    <w:p w14:paraId="7B9D2D8C" w14:textId="77777777" w:rsidR="00E4795A" w:rsidRPr="000E4CBD" w:rsidRDefault="00E4795A" w:rsidP="00D03BA4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p w14:paraId="489CF161" w14:textId="1C2EA770" w:rsidR="00540721" w:rsidRPr="000E4CBD" w:rsidRDefault="00540721" w:rsidP="001E78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Пункт 6.2.6</w:t>
      </w:r>
      <w:r w:rsidR="00D75C6D" w:rsidRPr="000E4CBD">
        <w:rPr>
          <w:rFonts w:ascii="Arial" w:hAnsi="Arial" w:cs="Arial"/>
          <w:sz w:val="24"/>
          <w:szCs w:val="24"/>
        </w:rPr>
        <w:t xml:space="preserve">, </w:t>
      </w:r>
      <w:r w:rsidR="00351B65" w:rsidRPr="000E4CBD">
        <w:rPr>
          <w:rFonts w:ascii="Arial" w:hAnsi="Arial" w:cs="Arial"/>
          <w:sz w:val="24"/>
          <w:szCs w:val="24"/>
        </w:rPr>
        <w:t xml:space="preserve">текст между формулой (47) и </w:t>
      </w:r>
      <w:r w:rsidRPr="000E4CBD">
        <w:rPr>
          <w:rFonts w:ascii="Arial" w:hAnsi="Arial" w:cs="Arial"/>
          <w:sz w:val="24"/>
          <w:szCs w:val="24"/>
        </w:rPr>
        <w:t>примечанием изложить в виде:</w:t>
      </w:r>
    </w:p>
    <w:p w14:paraId="6B6E895E" w14:textId="413C6994" w:rsidR="00540721" w:rsidRPr="000E4CBD" w:rsidRDefault="00540721" w:rsidP="00351B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position w:val="-19"/>
          <w:sz w:val="24"/>
          <w:szCs w:val="24"/>
        </w:rPr>
      </w:pPr>
      <w:r w:rsidRPr="000E4CBD">
        <w:rPr>
          <w:rFonts w:ascii="Arial" w:hAnsi="Arial" w:cs="Arial"/>
          <w:position w:val="-19"/>
          <w:sz w:val="24"/>
          <w:szCs w:val="24"/>
        </w:rPr>
        <w:t>«</w:t>
      </w:r>
      <w:r w:rsidR="00351B65" w:rsidRPr="000E4CBD">
        <w:rPr>
          <w:rFonts w:ascii="Arial" w:hAnsi="Arial" w:cs="Arial"/>
          <w:position w:val="-19"/>
          <w:sz w:val="24"/>
          <w:szCs w:val="24"/>
        </w:rPr>
        <w:t>…</w:t>
      </w:r>
      <w:r w:rsidRPr="000E4CBD">
        <w:rPr>
          <w:rFonts w:ascii="Arial" w:hAnsi="Arial" w:cs="Arial"/>
          <w:position w:val="-19"/>
          <w:sz w:val="24"/>
          <w:szCs w:val="24"/>
        </w:rPr>
        <w:t xml:space="preserve">то обрезающий множитель 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lang w:val="en-US"/>
        </w:rPr>
        <w:t>g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vertAlign w:val="superscript"/>
        </w:rPr>
        <w:t>(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vertAlign w:val="superscript"/>
          <w:lang w:val="en-US"/>
        </w:rPr>
        <w:t>k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vertAlign w:val="superscript"/>
        </w:rPr>
        <w:t>-1)</w:t>
      </w:r>
      <w:r w:rsidR="00C3727C" w:rsidRPr="000E4CBD">
        <w:rPr>
          <w:rFonts w:ascii="Arial" w:hAnsi="Arial" w:cs="Arial"/>
          <w:position w:val="-19"/>
          <w:sz w:val="24"/>
          <w:szCs w:val="24"/>
        </w:rPr>
        <w:t xml:space="preserve"> </w:t>
      </w:r>
      <w:r w:rsidRPr="000E4CBD">
        <w:rPr>
          <w:rFonts w:ascii="Arial" w:hAnsi="Arial" w:cs="Arial"/>
          <w:position w:val="-19"/>
          <w:sz w:val="24"/>
          <w:szCs w:val="24"/>
        </w:rPr>
        <w:t xml:space="preserve">последовательно уменьшают в два раза, т.е. </w:t>
      </w:r>
    </w:p>
    <w:p w14:paraId="6D386759" w14:textId="4E04A275" w:rsidR="00286AC5" w:rsidRPr="000E4CBD" w:rsidRDefault="00286AC5" w:rsidP="00D03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-19"/>
          <w:sz w:val="18"/>
          <w:szCs w:val="24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0E4CBD" w:rsidRPr="000E4CBD" w14:paraId="4A27CC8B" w14:textId="77777777" w:rsidTr="004C79C8">
        <w:tc>
          <w:tcPr>
            <w:tcW w:w="9067" w:type="dxa"/>
          </w:tcPr>
          <w:p w14:paraId="0F921BBC" w14:textId="0F11D647" w:rsidR="00286AC5" w:rsidRPr="000E4CBD" w:rsidRDefault="00286AC5" w:rsidP="00286A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position w:val="-19"/>
                <w:sz w:val="24"/>
                <w:szCs w:val="24"/>
              </w:rPr>
            </w:pPr>
            <w:r w:rsidRPr="000E4CBD">
              <w:rPr>
                <w:rFonts w:ascii="Calibri" w:eastAsia="Calibri" w:hAnsi="Calibri"/>
              </w:rPr>
              <w:object w:dxaOrig="1440" w:dyaOrig="360" w14:anchorId="70873BE6">
                <v:shape id="_x0000_i1032" type="#_x0000_t75" style="width:1in;height:19pt" o:ole="">
                  <v:imagedata r:id="rId22" o:title=""/>
                </v:shape>
                <o:OLEObject Type="Embed" ProgID="Unknown" ShapeID="_x0000_i1032" DrawAspect="Content" ObjectID="_1747222243" r:id="rId23"/>
              </w:object>
            </w:r>
          </w:p>
        </w:tc>
        <w:tc>
          <w:tcPr>
            <w:tcW w:w="709" w:type="dxa"/>
          </w:tcPr>
          <w:p w14:paraId="733EC566" w14:textId="1E0786A6" w:rsidR="00286AC5" w:rsidRPr="000E4CBD" w:rsidRDefault="00286AC5" w:rsidP="00286A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position w:val="-19"/>
                <w:sz w:val="24"/>
                <w:szCs w:val="24"/>
              </w:rPr>
            </w:pPr>
            <w:r w:rsidRPr="000E4CBD">
              <w:rPr>
                <w:rFonts w:ascii="Arial" w:hAnsi="Arial" w:cs="Arial"/>
                <w:position w:val="-19"/>
                <w:sz w:val="24"/>
                <w:szCs w:val="24"/>
              </w:rPr>
              <w:t>(48)</w:t>
            </w:r>
          </w:p>
        </w:tc>
      </w:tr>
    </w:tbl>
    <w:p w14:paraId="27E1B2DA" w14:textId="77777777" w:rsidR="00286AC5" w:rsidRPr="000E4CBD" w:rsidRDefault="00286AC5" w:rsidP="00D03BA4">
      <w:pPr>
        <w:spacing w:after="0" w:line="240" w:lineRule="auto"/>
        <w:jc w:val="both"/>
        <w:rPr>
          <w:rFonts w:ascii="Arial" w:hAnsi="Arial" w:cs="Arial"/>
          <w:position w:val="-19"/>
          <w:sz w:val="18"/>
          <w:szCs w:val="24"/>
        </w:rPr>
      </w:pPr>
    </w:p>
    <w:p w14:paraId="64C910B8" w14:textId="21F14C29" w:rsidR="00540721" w:rsidRPr="000E4CBD" w:rsidRDefault="00540721" w:rsidP="00286AC5">
      <w:pPr>
        <w:spacing w:after="0" w:line="360" w:lineRule="auto"/>
        <w:jc w:val="both"/>
        <w:rPr>
          <w:rFonts w:ascii="Times New Roman" w:hAnsi="Times New Roman" w:cs="Times New Roman"/>
          <w:position w:val="-19"/>
          <w:sz w:val="24"/>
          <w:szCs w:val="24"/>
        </w:rPr>
      </w:pPr>
      <w:r w:rsidRPr="000E4CBD">
        <w:rPr>
          <w:rFonts w:ascii="Arial" w:hAnsi="Arial" w:cs="Arial"/>
          <w:position w:val="-19"/>
          <w:sz w:val="24"/>
          <w:szCs w:val="24"/>
        </w:rPr>
        <w:t>до тех пор, пока</w:t>
      </w:r>
      <w:r w:rsidR="004C79C8" w:rsidRPr="000E4CBD">
        <w:rPr>
          <w:rFonts w:ascii="Arial" w:hAnsi="Arial" w:cs="Arial"/>
          <w:position w:val="-19"/>
          <w:sz w:val="24"/>
          <w:szCs w:val="24"/>
        </w:rPr>
        <w:t xml:space="preserve"> все неравенства (47)</w:t>
      </w:r>
      <w:r w:rsidRPr="000E4CBD">
        <w:rPr>
          <w:rFonts w:ascii="Arial" w:hAnsi="Arial" w:cs="Arial"/>
          <w:position w:val="-19"/>
          <w:sz w:val="24"/>
          <w:szCs w:val="24"/>
        </w:rPr>
        <w:t xml:space="preserve"> </w:t>
      </w:r>
      <w:r w:rsidR="000647BD" w:rsidRPr="000E4CBD">
        <w:rPr>
          <w:rFonts w:ascii="Arial" w:hAnsi="Arial" w:cs="Arial"/>
          <w:position w:val="-19"/>
          <w:sz w:val="24"/>
          <w:szCs w:val="24"/>
        </w:rPr>
        <w:t>не перестанут</w:t>
      </w:r>
      <w:r w:rsidR="00D75C6D" w:rsidRPr="000E4CBD">
        <w:rPr>
          <w:rFonts w:ascii="Arial" w:hAnsi="Arial" w:cs="Arial"/>
          <w:position w:val="-19"/>
          <w:sz w:val="24"/>
          <w:szCs w:val="24"/>
        </w:rPr>
        <w:t xml:space="preserve"> выполняться</w:t>
      </w:r>
      <w:r w:rsidRPr="000E4CBD">
        <w:rPr>
          <w:rFonts w:ascii="Arial" w:hAnsi="Arial" w:cs="Arial"/>
          <w:position w:val="-19"/>
          <w:sz w:val="24"/>
          <w:szCs w:val="24"/>
        </w:rPr>
        <w:t>. При этом значение искомой величины (</w:t>
      </w:r>
      <w:proofErr w:type="spellStart"/>
      <w:r w:rsidR="00836238" w:rsidRPr="000E4CBD">
        <w:rPr>
          <w:rFonts w:ascii="Arial" w:hAnsi="Arial" w:cs="Arial"/>
          <w:noProof/>
          <w:position w:val="-19"/>
          <w:sz w:val="24"/>
          <w:szCs w:val="24"/>
          <w:lang w:eastAsia="ru-RU"/>
        </w:rPr>
        <w:t>ТТР</w:t>
      </w:r>
      <w:r w:rsidR="00836238" w:rsidRPr="000E4CBD">
        <w:rPr>
          <w:rFonts w:ascii="Arial" w:hAnsi="Arial" w:cs="Arial"/>
          <w:noProof/>
          <w:position w:val="-19"/>
          <w:sz w:val="24"/>
          <w:szCs w:val="24"/>
          <w:vertAlign w:val="subscript"/>
          <w:lang w:eastAsia="ru-RU"/>
        </w:rPr>
        <w:t>в</w:t>
      </w:r>
      <w:proofErr w:type="spellEnd"/>
      <w:r w:rsidRPr="000E4CBD">
        <w:rPr>
          <w:rFonts w:ascii="Arial" w:hAnsi="Arial" w:cs="Arial"/>
          <w:position w:val="-19"/>
          <w:sz w:val="24"/>
          <w:szCs w:val="24"/>
        </w:rPr>
        <w:t xml:space="preserve"> или 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lang w:val="en-US"/>
        </w:rPr>
        <w:t>y</w:t>
      </w:r>
      <w:r w:rsidR="00C3727C" w:rsidRPr="000E4CBD">
        <w:rPr>
          <w:rFonts w:ascii="Times New Roman" w:hAnsi="Times New Roman" w:cs="Times New Roman"/>
          <w:i/>
          <w:noProof/>
          <w:position w:val="-19"/>
          <w:sz w:val="24"/>
          <w:szCs w:val="24"/>
          <w:vertAlign w:val="subscript"/>
          <w:lang w:eastAsia="ru-RU"/>
        </w:rPr>
        <w:t>В</w:t>
      </w:r>
      <w:r w:rsidRPr="000E4CBD">
        <w:rPr>
          <w:rFonts w:ascii="Arial" w:hAnsi="Arial" w:cs="Arial"/>
          <w:position w:val="-19"/>
          <w:sz w:val="24"/>
          <w:szCs w:val="24"/>
        </w:rPr>
        <w:t>) возвращают к ее значению на (</w:t>
      </w:r>
      <w:r w:rsidRPr="000E4CBD">
        <w:rPr>
          <w:rFonts w:ascii="Arial" w:hAnsi="Arial" w:cs="Arial"/>
          <w:i/>
          <w:position w:val="-19"/>
          <w:sz w:val="24"/>
          <w:szCs w:val="24"/>
          <w:lang w:val="en-US"/>
        </w:rPr>
        <w:t>k</w:t>
      </w:r>
      <w:r w:rsidRPr="000E4CBD">
        <w:rPr>
          <w:rFonts w:ascii="Arial" w:hAnsi="Arial" w:cs="Arial"/>
          <w:position w:val="-19"/>
          <w:sz w:val="24"/>
          <w:szCs w:val="24"/>
        </w:rPr>
        <w:t>–</w:t>
      </w:r>
      <w:proofErr w:type="gramStart"/>
      <w:r w:rsidRPr="000E4CBD">
        <w:rPr>
          <w:rFonts w:ascii="Arial" w:hAnsi="Arial" w:cs="Arial"/>
          <w:position w:val="-19"/>
          <w:sz w:val="24"/>
          <w:szCs w:val="24"/>
        </w:rPr>
        <w:t>1)-</w:t>
      </w:r>
      <w:proofErr w:type="gramEnd"/>
      <w:r w:rsidRPr="000E4CBD">
        <w:rPr>
          <w:rFonts w:ascii="Arial" w:hAnsi="Arial" w:cs="Arial"/>
          <w:position w:val="-19"/>
          <w:sz w:val="24"/>
          <w:szCs w:val="24"/>
        </w:rPr>
        <w:t xml:space="preserve">м итерационном шаге, а значение обрезающего множителя 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lang w:val="en-US"/>
        </w:rPr>
        <w:t>g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vertAlign w:val="superscript"/>
        </w:rPr>
        <w:t>(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vertAlign w:val="superscript"/>
          <w:lang w:val="en-US"/>
        </w:rPr>
        <w:t>k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vertAlign w:val="superscript"/>
        </w:rPr>
        <w:t>-1)</w:t>
      </w:r>
      <w:r w:rsidR="00C3727C" w:rsidRPr="000E4CBD">
        <w:rPr>
          <w:rFonts w:ascii="Arial" w:hAnsi="Arial" w:cs="Arial"/>
          <w:position w:val="-19"/>
          <w:sz w:val="24"/>
          <w:szCs w:val="24"/>
        </w:rPr>
        <w:t xml:space="preserve"> </w:t>
      </w:r>
      <w:r w:rsidRPr="000E4CBD">
        <w:rPr>
          <w:rFonts w:ascii="Arial" w:hAnsi="Arial" w:cs="Arial"/>
          <w:position w:val="-19"/>
          <w:sz w:val="24"/>
          <w:szCs w:val="24"/>
        </w:rPr>
        <w:t>в формулах (40) и (46) принимают равным</w:t>
      </w:r>
      <w:r w:rsidR="00D75C6D" w:rsidRPr="000E4CBD">
        <w:rPr>
          <w:rFonts w:ascii="Arial" w:hAnsi="Arial" w:cs="Arial"/>
          <w:position w:val="-19"/>
          <w:sz w:val="24"/>
          <w:szCs w:val="24"/>
        </w:rPr>
        <w:t xml:space="preserve"> </w:t>
      </w:r>
      <w:r w:rsidR="00C3727C" w:rsidRPr="000E4CBD">
        <w:rPr>
          <w:rFonts w:ascii="Times New Roman" w:hAnsi="Times New Roman" w:cs="Times New Roman"/>
          <w:i/>
          <w:position w:val="-19"/>
          <w:sz w:val="24"/>
          <w:szCs w:val="24"/>
          <w:lang w:val="en-US"/>
        </w:rPr>
        <w:t>g</w:t>
      </w:r>
      <w:r w:rsidR="00C3727C" w:rsidRPr="000E4CBD">
        <w:rPr>
          <w:rFonts w:ascii="Times New Roman" w:hAnsi="Times New Roman" w:cs="Times New Roman"/>
          <w:position w:val="-19"/>
          <w:sz w:val="24"/>
          <w:szCs w:val="24"/>
        </w:rPr>
        <w:t>*.»</w:t>
      </w:r>
      <w:r w:rsidR="008C0EB2" w:rsidRPr="000E4CBD">
        <w:rPr>
          <w:rFonts w:ascii="Times New Roman" w:hAnsi="Times New Roman" w:cs="Times New Roman"/>
          <w:position w:val="-19"/>
          <w:sz w:val="24"/>
          <w:szCs w:val="24"/>
        </w:rPr>
        <w:t>.</w:t>
      </w:r>
    </w:p>
    <w:p w14:paraId="2F1FC92A" w14:textId="77777777" w:rsidR="000E4CBD" w:rsidRPr="000E4CBD" w:rsidRDefault="000E4CBD" w:rsidP="00D03BA4">
      <w:pPr>
        <w:spacing w:after="0" w:line="240" w:lineRule="auto"/>
        <w:jc w:val="both"/>
        <w:rPr>
          <w:rFonts w:ascii="Times New Roman" w:hAnsi="Times New Roman" w:cs="Times New Roman"/>
          <w:position w:val="-19"/>
          <w:sz w:val="24"/>
          <w:szCs w:val="24"/>
        </w:rPr>
      </w:pPr>
    </w:p>
    <w:p w14:paraId="71752D64" w14:textId="44A842D8" w:rsidR="000E4CBD" w:rsidRPr="000E4CBD" w:rsidRDefault="000E4CBD" w:rsidP="000E4C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Таблицу Б.</w:t>
      </w:r>
      <w:r>
        <w:rPr>
          <w:rFonts w:ascii="Arial" w:hAnsi="Arial" w:cs="Arial"/>
          <w:sz w:val="24"/>
          <w:szCs w:val="24"/>
        </w:rPr>
        <w:t>1</w:t>
      </w:r>
      <w:r w:rsidRPr="000E4CBD">
        <w:rPr>
          <w:rFonts w:ascii="Arial" w:hAnsi="Arial" w:cs="Arial"/>
          <w:sz w:val="24"/>
          <w:szCs w:val="24"/>
        </w:rPr>
        <w:t xml:space="preserve">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2097"/>
        <w:gridCol w:w="2097"/>
        <w:gridCol w:w="2095"/>
      </w:tblGrid>
      <w:tr w:rsidR="000E4CBD" w:rsidRPr="000E4CBD" w14:paraId="0553CEA1" w14:textId="77777777" w:rsidTr="00FA7F0F">
        <w:trPr>
          <w:trHeight w:val="283"/>
          <w:jc w:val="center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23F9C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Компонент</w:t>
            </w:r>
          </w:p>
        </w:tc>
        <w:tc>
          <w:tcPr>
            <w:tcW w:w="3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2DF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Молярная доля для смесей, %</w:t>
            </w:r>
          </w:p>
        </w:tc>
      </w:tr>
      <w:tr w:rsidR="000E4CBD" w:rsidRPr="000E4CBD" w14:paraId="4D6097E3" w14:textId="77777777" w:rsidTr="00FA7F0F">
        <w:trPr>
          <w:trHeight w:val="283"/>
          <w:jc w:val="center"/>
        </w:trPr>
        <w:tc>
          <w:tcPr>
            <w:tcW w:w="178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2AB340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BAA5E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№ 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33A567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№ 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D1E4F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№ 3</w:t>
            </w:r>
          </w:p>
        </w:tc>
      </w:tr>
      <w:tr w:rsidR="000E4CBD" w:rsidRPr="000E4CBD" w14:paraId="61515F14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double" w:sz="4" w:space="0" w:color="auto"/>
            </w:tcBorders>
            <w:vAlign w:val="center"/>
          </w:tcPr>
          <w:p w14:paraId="0DAFBB7B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Метан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342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97,8429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9FF3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94,1347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E001" w14:textId="03E97CC4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64473">
              <w:rPr>
                <w:rFonts w:ascii="Arial" w:eastAsia="Times New Roman" w:hAnsi="Arial" w:cs="Arial"/>
                <w:lang w:eastAsia="ru-RU"/>
              </w:rPr>
              <w:t>90,2270</w:t>
            </w:r>
          </w:p>
        </w:tc>
      </w:tr>
      <w:tr w:rsidR="000E4CBD" w:rsidRPr="000E4CBD" w14:paraId="11B2498D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09B95E82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Этан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558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0,7000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3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2,3400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269D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3,9064</w:t>
            </w:r>
          </w:p>
        </w:tc>
      </w:tr>
      <w:tr w:rsidR="000E4CBD" w:rsidRPr="000E4CBD" w14:paraId="67637017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7FBC6B14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Пропан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BB1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0,2600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1834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0,4720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2F4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1,4500</w:t>
            </w:r>
          </w:p>
        </w:tc>
      </w:tr>
      <w:tr w:rsidR="000E4CBD" w:rsidRPr="000E4CBD" w14:paraId="6EAED15F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6CD0204F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и-Бутан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D81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0,0490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D96F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0,0530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A4F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0,3110</w:t>
            </w:r>
          </w:p>
        </w:tc>
      </w:tr>
      <w:tr w:rsidR="000E4CBD" w:rsidRPr="000E4CBD" w14:paraId="6EE7263C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43A32033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н-Бутан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393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0,0580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E071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0,0810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3A6C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0,5260</w:t>
            </w:r>
          </w:p>
        </w:tc>
      </w:tr>
      <w:tr w:rsidR="000E4CBD" w:rsidRPr="000E4CBD" w14:paraId="21ED3ADC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34B2C64E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нео</w:t>
            </w:r>
            <w:proofErr w:type="spellEnd"/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793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0,0006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290E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D215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0E4CBD" w:rsidRPr="000E4CBD" w14:paraId="49A82258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B7C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и-Пентан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2B6A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0,0126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368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0,0182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4B6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</w:t>
            </w:r>
            <w:r w:rsidRPr="000E4CBD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0E4CBD">
              <w:rPr>
                <w:rFonts w:ascii="Arial" w:eastAsia="Times New Roman" w:hAnsi="Arial" w:cs="Arial"/>
                <w:lang w:eastAsia="ru-RU"/>
              </w:rPr>
              <w:t>1920</w:t>
            </w:r>
          </w:p>
        </w:tc>
      </w:tr>
      <w:tr w:rsidR="000E4CBD" w:rsidRPr="000E4CBD" w14:paraId="0ED688F0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523A56D8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43F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E50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0,0162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B390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</w:t>
            </w:r>
            <w:r w:rsidRPr="000E4CBD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0E4CBD">
              <w:rPr>
                <w:rFonts w:ascii="Arial" w:eastAsia="Times New Roman" w:hAnsi="Arial" w:cs="Arial"/>
                <w:lang w:eastAsia="ru-RU"/>
              </w:rPr>
              <w:t>1590</w:t>
            </w:r>
          </w:p>
        </w:tc>
      </w:tr>
      <w:tr w:rsidR="000E4CBD" w:rsidRPr="000E4CBD" w14:paraId="48E60D7C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575008B2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  <w:proofErr w:type="spellStart"/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Гексан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86A2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0,0064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B2E4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0,0219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DF4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</w:t>
            </w:r>
            <w:r w:rsidRPr="000E4CBD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0E4CBD">
              <w:rPr>
                <w:rFonts w:ascii="Arial" w:eastAsia="Times New Roman" w:hAnsi="Arial" w:cs="Arial"/>
                <w:lang w:eastAsia="ru-RU"/>
              </w:rPr>
              <w:t>1450</w:t>
            </w:r>
          </w:p>
        </w:tc>
      </w:tr>
      <w:tr w:rsidR="000E4CBD" w:rsidRPr="000E4CBD" w14:paraId="294F695D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3CA031B4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н-Гептан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031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0,0020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A4C8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6598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0E4CBD" w:rsidRPr="000E4CBD" w14:paraId="657B38F1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6689D2E6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-Октан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1A6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0,0005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FCF3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9B5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0E4CBD" w:rsidRPr="000E4CBD" w14:paraId="2FAA04F6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B7E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Диоксид углерода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8782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0,0500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4BAF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0,2230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106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1,4600</w:t>
            </w:r>
          </w:p>
        </w:tc>
      </w:tr>
      <w:tr w:rsidR="000E4CBD" w:rsidRPr="000E4CBD" w14:paraId="0C4892B8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2CC8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Азот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F36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1,0080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A31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2,6400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FE5" w14:textId="77777777" w:rsidR="000E4CBD" w:rsidRPr="000E4CBD" w:rsidRDefault="000E4CBD" w:rsidP="000E4C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2,0700</w:t>
            </w:r>
          </w:p>
        </w:tc>
      </w:tr>
    </w:tbl>
    <w:p w14:paraId="4E430517" w14:textId="77777777" w:rsidR="008C0EB2" w:rsidRPr="000E4CBD" w:rsidRDefault="008C0EB2" w:rsidP="00286AC5">
      <w:pPr>
        <w:spacing w:after="0" w:line="360" w:lineRule="auto"/>
        <w:jc w:val="both"/>
        <w:rPr>
          <w:rFonts w:ascii="Times New Roman" w:hAnsi="Times New Roman" w:cs="Times New Roman"/>
          <w:position w:val="-19"/>
          <w:sz w:val="24"/>
          <w:szCs w:val="24"/>
        </w:rPr>
      </w:pPr>
    </w:p>
    <w:p w14:paraId="028F64BD" w14:textId="0C528C30" w:rsidR="008C0EB2" w:rsidRPr="000E4CBD" w:rsidRDefault="008C0EB2" w:rsidP="008C0E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Таблицу Б.2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33"/>
        <w:gridCol w:w="2448"/>
        <w:gridCol w:w="2448"/>
      </w:tblGrid>
      <w:tr w:rsidR="000E4CBD" w:rsidRPr="000E4CBD" w14:paraId="5FEEA9C7" w14:textId="77777777" w:rsidTr="00FA7F0F">
        <w:trPr>
          <w:trHeight w:val="369"/>
          <w:tblHeader/>
          <w:jc w:val="center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79BD6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E4CB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р</w:t>
            </w: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, МПа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02B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Смесь</w:t>
            </w:r>
          </w:p>
        </w:tc>
      </w:tr>
      <w:tr w:rsidR="000E4CBD" w:rsidRPr="000E4CBD" w14:paraId="20F87B54" w14:textId="77777777" w:rsidTr="00FA7F0F">
        <w:trPr>
          <w:trHeight w:val="369"/>
          <w:tblHeader/>
          <w:jc w:val="center"/>
        </w:trPr>
        <w:tc>
          <w:tcPr>
            <w:tcW w:w="124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40E0F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C3C53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№ 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3250E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№ 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148F4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№ 3</w:t>
            </w:r>
          </w:p>
        </w:tc>
      </w:tr>
      <w:tr w:rsidR="000E4CBD" w:rsidRPr="000E4CBD" w14:paraId="563922C9" w14:textId="77777777" w:rsidTr="00FA7F0F">
        <w:trPr>
          <w:trHeight w:val="369"/>
          <w:jc w:val="center"/>
        </w:trPr>
        <w:tc>
          <w:tcPr>
            <w:tcW w:w="12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1250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E4C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8E3B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–24,9</w:t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6159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–24,9</w:t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D19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–24,7</w:t>
            </w:r>
          </w:p>
        </w:tc>
      </w:tr>
      <w:tr w:rsidR="000E4CBD" w:rsidRPr="000E4CBD" w14:paraId="6AAFB163" w14:textId="77777777" w:rsidTr="00FA7F0F">
        <w:trPr>
          <w:trHeight w:val="369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5687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6D42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–10,4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4C40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–9,8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3D6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–9,2</w:t>
            </w:r>
          </w:p>
        </w:tc>
      </w:tr>
      <w:tr w:rsidR="000E4CBD" w:rsidRPr="000E4CBD" w14:paraId="4AA4612C" w14:textId="77777777" w:rsidTr="00FA7F0F">
        <w:trPr>
          <w:trHeight w:val="369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0917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74D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–3,4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6D6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–2,6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C9F" w14:textId="5A936ABA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–1,6</w:t>
            </w:r>
          </w:p>
        </w:tc>
      </w:tr>
      <w:tr w:rsidR="008C0EB2" w:rsidRPr="000E4CBD" w14:paraId="4F606D13" w14:textId="77777777" w:rsidTr="00FA7F0F">
        <w:trPr>
          <w:trHeight w:val="369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C4C8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E06F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–1,1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983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4922" w14:textId="77777777" w:rsidR="008C0EB2" w:rsidRPr="000E4CBD" w:rsidRDefault="008C0EB2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</w:rPr>
              <w:t>1,6</w:t>
            </w:r>
          </w:p>
        </w:tc>
      </w:tr>
    </w:tbl>
    <w:p w14:paraId="6E3BD27F" w14:textId="77777777" w:rsidR="00D57329" w:rsidRPr="00D57329" w:rsidRDefault="00D57329" w:rsidP="00D5732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073186" w14:textId="57AB1FBB" w:rsidR="00D57329" w:rsidRPr="006D67BE" w:rsidRDefault="00D57329" w:rsidP="00D5732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Раздел В.2 дополнить примечанием следующего содержания:</w:t>
      </w:r>
    </w:p>
    <w:p w14:paraId="17039E00" w14:textId="1AAA4919" w:rsidR="00D57329" w:rsidRPr="006D67BE" w:rsidRDefault="00D57329" w:rsidP="00D5732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«</w:t>
      </w:r>
      <w:r w:rsidRPr="006D67BE">
        <w:rPr>
          <w:rFonts w:ascii="Arial" w:hAnsi="Arial" w:cs="Arial"/>
          <w:spacing w:val="20"/>
          <w:sz w:val="24"/>
          <w:szCs w:val="24"/>
        </w:rPr>
        <w:t>Примечание</w:t>
      </w:r>
      <w:r w:rsidRPr="006D67BE">
        <w:rPr>
          <w:rFonts w:ascii="Arial" w:hAnsi="Arial" w:cs="Arial"/>
          <w:sz w:val="24"/>
          <w:szCs w:val="24"/>
        </w:rPr>
        <w:t xml:space="preserve"> – В таблиц</w:t>
      </w:r>
      <w:r w:rsidR="00CB2A2A" w:rsidRPr="006D67BE">
        <w:rPr>
          <w:rFonts w:ascii="Arial" w:hAnsi="Arial" w:cs="Arial"/>
          <w:sz w:val="24"/>
          <w:szCs w:val="24"/>
        </w:rPr>
        <w:t>е</w:t>
      </w:r>
      <w:r w:rsidRPr="006D67BE">
        <w:rPr>
          <w:rFonts w:ascii="Arial" w:hAnsi="Arial" w:cs="Arial"/>
          <w:sz w:val="24"/>
          <w:szCs w:val="24"/>
        </w:rPr>
        <w:t xml:space="preserve"> В.2 приведены значения результатов расчета </w:t>
      </w:r>
      <w:r w:rsidRPr="006D67BE">
        <w:rPr>
          <w:rFonts w:ascii="Arial" w:hAnsi="Arial" w:cs="Arial"/>
          <w:sz w:val="24"/>
          <w:szCs w:val="24"/>
        </w:rPr>
        <w:br/>
      </w:r>
      <w:r w:rsidR="00CB2A2A" w:rsidRPr="006D67BE">
        <w:rPr>
          <w:rFonts w:ascii="Arial" w:hAnsi="Arial" w:cs="Arial"/>
          <w:sz w:val="24"/>
          <w:szCs w:val="24"/>
        </w:rPr>
        <w:t xml:space="preserve">массовой концентрации водяных паров </w:t>
      </w:r>
      <w:r w:rsidRPr="006D67BE">
        <w:rPr>
          <w:rFonts w:ascii="Arial" w:hAnsi="Arial" w:cs="Arial"/>
          <w:sz w:val="24"/>
          <w:szCs w:val="24"/>
        </w:rPr>
        <w:t>с большим</w:t>
      </w:r>
      <w:r w:rsidR="00CB2A2A" w:rsidRPr="006D67BE">
        <w:rPr>
          <w:rFonts w:ascii="Arial" w:hAnsi="Arial" w:cs="Arial"/>
          <w:sz w:val="24"/>
          <w:szCs w:val="24"/>
        </w:rPr>
        <w:t>, чем предложено в разделе 10,</w:t>
      </w:r>
      <w:r w:rsidRPr="006D67BE">
        <w:rPr>
          <w:rFonts w:ascii="Arial" w:hAnsi="Arial" w:cs="Arial"/>
          <w:sz w:val="24"/>
          <w:szCs w:val="24"/>
        </w:rPr>
        <w:t xml:space="preserve"> числом знаков после запятой</w:t>
      </w:r>
      <w:r w:rsidR="00CB2A2A" w:rsidRPr="006D67BE">
        <w:rPr>
          <w:rFonts w:ascii="Arial" w:hAnsi="Arial" w:cs="Arial"/>
          <w:sz w:val="24"/>
          <w:szCs w:val="24"/>
        </w:rPr>
        <w:t xml:space="preserve"> </w:t>
      </w:r>
      <w:r w:rsidRPr="006D67BE">
        <w:rPr>
          <w:rFonts w:ascii="Arial" w:hAnsi="Arial" w:cs="Arial"/>
          <w:sz w:val="24"/>
          <w:szCs w:val="24"/>
        </w:rPr>
        <w:t>для возможности проверки программной реализации алгоритма</w:t>
      </w:r>
      <w:r w:rsidR="00CB2A2A" w:rsidRPr="006D67BE">
        <w:rPr>
          <w:rFonts w:ascii="Arial" w:hAnsi="Arial" w:cs="Arial"/>
          <w:sz w:val="24"/>
          <w:szCs w:val="24"/>
        </w:rPr>
        <w:t xml:space="preserve"> расчета</w:t>
      </w:r>
      <w:r w:rsidRPr="006D67BE">
        <w:rPr>
          <w:rFonts w:ascii="Arial" w:hAnsi="Arial" w:cs="Arial"/>
          <w:sz w:val="24"/>
          <w:szCs w:val="24"/>
        </w:rPr>
        <w:t>.</w:t>
      </w:r>
      <w:r w:rsidR="00CB2A2A" w:rsidRPr="006D67BE">
        <w:rPr>
          <w:rFonts w:ascii="Arial" w:hAnsi="Arial" w:cs="Arial"/>
          <w:sz w:val="24"/>
          <w:szCs w:val="24"/>
        </w:rPr>
        <w:t>».</w:t>
      </w:r>
    </w:p>
    <w:p w14:paraId="1896540E" w14:textId="77777777" w:rsidR="00D57329" w:rsidRPr="006D67BE" w:rsidRDefault="00D57329" w:rsidP="007074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CB3C40" w14:textId="2AB86C9E" w:rsidR="00707464" w:rsidRPr="006D67BE" w:rsidRDefault="00707464" w:rsidP="007074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Таблицу В.1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2097"/>
        <w:gridCol w:w="2097"/>
        <w:gridCol w:w="2095"/>
      </w:tblGrid>
      <w:tr w:rsidR="00707464" w:rsidRPr="006D67BE" w14:paraId="003DD2BF" w14:textId="77777777" w:rsidTr="00FA7F0F">
        <w:trPr>
          <w:trHeight w:val="283"/>
          <w:jc w:val="center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33500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Компонент</w:t>
            </w:r>
          </w:p>
        </w:tc>
        <w:tc>
          <w:tcPr>
            <w:tcW w:w="3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AFF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Молярная доля для смесей, %</w:t>
            </w:r>
          </w:p>
        </w:tc>
      </w:tr>
      <w:tr w:rsidR="00707464" w:rsidRPr="006D67BE" w14:paraId="42D0C09B" w14:textId="77777777" w:rsidTr="00FA7F0F">
        <w:trPr>
          <w:trHeight w:val="283"/>
          <w:jc w:val="center"/>
        </w:trPr>
        <w:tc>
          <w:tcPr>
            <w:tcW w:w="178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A8F26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E293A1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№ 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463BC9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№ 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085FB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№ 3</w:t>
            </w:r>
          </w:p>
        </w:tc>
      </w:tr>
      <w:tr w:rsidR="00707464" w:rsidRPr="006D67BE" w14:paraId="0611AAD3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double" w:sz="4" w:space="0" w:color="auto"/>
            </w:tcBorders>
            <w:vAlign w:val="center"/>
          </w:tcPr>
          <w:p w14:paraId="5D79CCA7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Метан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1469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97,8429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FA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94,1347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BC11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90,2270</w:t>
            </w:r>
          </w:p>
        </w:tc>
      </w:tr>
      <w:tr w:rsidR="00707464" w:rsidRPr="006D67BE" w14:paraId="451E0595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6ED3218A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Этан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083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0,7000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C249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2,3400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C69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3,9064</w:t>
            </w:r>
          </w:p>
        </w:tc>
      </w:tr>
      <w:tr w:rsidR="00707464" w:rsidRPr="006D67BE" w14:paraId="4C0D66CF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2BC8EC03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Пропан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027C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0,2600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F42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0,4720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B32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1,4500</w:t>
            </w:r>
          </w:p>
        </w:tc>
      </w:tr>
      <w:tr w:rsidR="00707464" w:rsidRPr="006D67BE" w14:paraId="5D14FFA4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392E014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и-Бутан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8763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0,0490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BA33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0,0530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438B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0,3110</w:t>
            </w:r>
          </w:p>
        </w:tc>
      </w:tr>
      <w:tr w:rsidR="00707464" w:rsidRPr="006D67BE" w14:paraId="71D530BB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09A00FBF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н-Бутан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BB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0,0580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6E0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0,0810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3DF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0,5260</w:t>
            </w:r>
          </w:p>
        </w:tc>
      </w:tr>
      <w:tr w:rsidR="00707464" w:rsidRPr="006D67BE" w14:paraId="7F594012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1ABB61E9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нео</w:t>
            </w:r>
            <w:proofErr w:type="spellEnd"/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CEC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0,0006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02D4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6898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707464" w:rsidRPr="006D67BE" w14:paraId="74469658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CDD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и-Пентан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DA88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0,0126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81D9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0,0182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57FE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</w:t>
            </w:r>
            <w:r w:rsidRPr="006D67BE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6D67BE">
              <w:rPr>
                <w:rFonts w:ascii="Arial" w:eastAsia="Times New Roman" w:hAnsi="Arial" w:cs="Arial"/>
                <w:lang w:eastAsia="ru-RU"/>
              </w:rPr>
              <w:t>1920</w:t>
            </w:r>
          </w:p>
        </w:tc>
      </w:tr>
      <w:tr w:rsidR="00707464" w:rsidRPr="006D67BE" w14:paraId="2EFC9956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53029D76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C7F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0,0100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BCE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0,0162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53E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</w:t>
            </w:r>
            <w:r w:rsidRPr="006D67BE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6D67BE">
              <w:rPr>
                <w:rFonts w:ascii="Arial" w:eastAsia="Times New Roman" w:hAnsi="Arial" w:cs="Arial"/>
                <w:lang w:eastAsia="ru-RU"/>
              </w:rPr>
              <w:t>1590</w:t>
            </w:r>
          </w:p>
        </w:tc>
      </w:tr>
      <w:tr w:rsidR="00707464" w:rsidRPr="006D67BE" w14:paraId="7A446224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2B933B9B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  <w:proofErr w:type="spellStart"/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Гексан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819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0,0064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692A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0,0219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412F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</w:t>
            </w:r>
            <w:r w:rsidRPr="006D67BE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6D67BE">
              <w:rPr>
                <w:rFonts w:ascii="Arial" w:eastAsia="Times New Roman" w:hAnsi="Arial" w:cs="Arial"/>
                <w:lang w:eastAsia="ru-RU"/>
              </w:rPr>
              <w:t>1450</w:t>
            </w:r>
          </w:p>
        </w:tc>
      </w:tr>
      <w:tr w:rsidR="00707464" w:rsidRPr="006D67BE" w14:paraId="3275E2B7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2C75F684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н-Гептан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E1C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0,0020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EF0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A411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707464" w:rsidRPr="006D67BE" w14:paraId="1338E697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6F874558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6D67BE">
              <w:rPr>
                <w:rFonts w:ascii="Arial" w:eastAsia="Times New Roman" w:hAnsi="Arial" w:cs="Arial"/>
                <w:szCs w:val="20"/>
                <w:lang w:eastAsia="ru-RU"/>
              </w:rPr>
              <w:t>-Октан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A0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0,0005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EC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3F2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707464" w:rsidRPr="006D67BE" w14:paraId="5076DB6A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E302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Диоксид углерода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762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0,0500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BBA2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0,2230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11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1,4600</w:t>
            </w:r>
          </w:p>
        </w:tc>
      </w:tr>
      <w:tr w:rsidR="00707464" w:rsidRPr="006D67BE" w14:paraId="48C75464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3DA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Азот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3F1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1,0080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DD5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2,6400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A7CD" w14:textId="77777777" w:rsidR="00707464" w:rsidRPr="006D67BE" w:rsidRDefault="00707464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67BE">
              <w:rPr>
                <w:rFonts w:ascii="Arial" w:eastAsia="Times New Roman" w:hAnsi="Arial" w:cs="Arial"/>
                <w:lang w:eastAsia="ru-RU"/>
              </w:rPr>
              <w:t>2,0700</w:t>
            </w:r>
          </w:p>
        </w:tc>
      </w:tr>
    </w:tbl>
    <w:p w14:paraId="21FD4FE7" w14:textId="77777777" w:rsidR="00707464" w:rsidRPr="006D67BE" w:rsidRDefault="00707464" w:rsidP="00707464">
      <w:pPr>
        <w:spacing w:after="0" w:line="360" w:lineRule="auto"/>
        <w:jc w:val="both"/>
        <w:rPr>
          <w:rFonts w:ascii="Times New Roman" w:hAnsi="Times New Roman" w:cs="Times New Roman"/>
          <w:position w:val="-19"/>
          <w:sz w:val="24"/>
          <w:szCs w:val="24"/>
        </w:rPr>
      </w:pPr>
    </w:p>
    <w:p w14:paraId="5D30F845" w14:textId="77777777" w:rsidR="00CB2A2A" w:rsidRPr="006D67BE" w:rsidRDefault="00CB2A2A" w:rsidP="008C0E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br w:type="page"/>
      </w:r>
    </w:p>
    <w:p w14:paraId="335B41F4" w14:textId="11E36F49" w:rsidR="008C0EB2" w:rsidRPr="006D67BE" w:rsidRDefault="001558D0" w:rsidP="008C0E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lastRenderedPageBreak/>
        <w:t>Таблицу В.2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33"/>
        <w:gridCol w:w="2448"/>
        <w:gridCol w:w="2448"/>
      </w:tblGrid>
      <w:tr w:rsidR="000E4CBD" w:rsidRPr="006D67BE" w14:paraId="55D1DAFB" w14:textId="77777777" w:rsidTr="00FA7F0F">
        <w:trPr>
          <w:trHeight w:val="340"/>
          <w:tblHeader/>
          <w:jc w:val="center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F527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D67BE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р</w:t>
            </w:r>
            <w:r w:rsidRPr="006D67BE">
              <w:rPr>
                <w:rFonts w:ascii="Arial" w:hAnsi="Arial" w:cs="Arial"/>
                <w:iCs/>
                <w:sz w:val="22"/>
                <w:szCs w:val="22"/>
                <w:lang w:val="ru-RU"/>
              </w:rPr>
              <w:t>, МПа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E2B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lang w:val="ru-RU"/>
              </w:rPr>
              <w:t>Значение массовой концентрации водяных паров, мг/м</w:t>
            </w:r>
            <w:r w:rsidRPr="006D67BE">
              <w:rPr>
                <w:rFonts w:ascii="Arial" w:hAnsi="Arial" w:cs="Arial"/>
                <w:sz w:val="22"/>
                <w:vertAlign w:val="superscript"/>
                <w:lang w:val="ru-RU"/>
              </w:rPr>
              <w:t>3</w:t>
            </w:r>
          </w:p>
        </w:tc>
      </w:tr>
      <w:tr w:rsidR="000E4CBD" w:rsidRPr="006D67BE" w14:paraId="28B20914" w14:textId="77777777" w:rsidTr="00FA7F0F">
        <w:trPr>
          <w:trHeight w:val="340"/>
          <w:tblHeader/>
          <w:jc w:val="center"/>
        </w:trPr>
        <w:tc>
          <w:tcPr>
            <w:tcW w:w="124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AB456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52952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Смесь № 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2627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Смесь № 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76747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Смесь №3</w:t>
            </w:r>
          </w:p>
        </w:tc>
      </w:tr>
      <w:tr w:rsidR="000E4CBD" w:rsidRPr="006D67BE" w14:paraId="65FA7578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886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D67BE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E8B9" w14:textId="189DCA68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197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,5</w:t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E91" w14:textId="2FC2CE71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19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6,9</w:t>
            </w:r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AFBB" w14:textId="63C8ED5D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195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,6</w:t>
            </w:r>
          </w:p>
        </w:tc>
      </w:tr>
      <w:tr w:rsidR="000E4CBD" w:rsidRPr="006D67BE" w14:paraId="297706F1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2F2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C66" w14:textId="7C468A03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5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7,03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70C4" w14:textId="0CD53E9D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54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,46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F5A1" w14:textId="6EC6C10F" w:rsidR="001558D0" w:rsidRPr="006D67BE" w:rsidRDefault="001558D0" w:rsidP="003D67A9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51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,2</w:t>
            </w:r>
            <w:r w:rsidR="003D67A9" w:rsidRPr="006D67B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E4CBD" w:rsidRPr="006D67BE" w14:paraId="1E16D445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324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02E2" w14:textId="11AA166B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34,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70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3AC" w14:textId="16A592B1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30,5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078" w14:textId="51CD1671" w:rsidR="001558D0" w:rsidRPr="006D67BE" w:rsidRDefault="001558D0" w:rsidP="003D67A9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25,8</w:t>
            </w:r>
            <w:r w:rsidR="003D67A9" w:rsidRPr="006D67B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E4CBD" w:rsidRPr="006D67BE" w14:paraId="3F3E6A22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B63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6A62" w14:textId="01B148F6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31,4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6FE" w14:textId="46160613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24,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89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A40" w14:textId="1FAEAED7" w:rsidR="001558D0" w:rsidRPr="006D67BE" w:rsidRDefault="001558D0" w:rsidP="003D67A9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18,</w:t>
            </w:r>
            <w:r w:rsidR="003D67A9" w:rsidRPr="006D67BE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</w:tbl>
    <w:p w14:paraId="0DD8ECB8" w14:textId="77777777" w:rsidR="00CB2A2A" w:rsidRPr="006D67BE" w:rsidRDefault="00CB2A2A" w:rsidP="00CB2A2A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p w14:paraId="355DA7E2" w14:textId="77777777" w:rsidR="00CB2A2A" w:rsidRPr="006D67BE" w:rsidRDefault="00CB2A2A" w:rsidP="00CB2A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Раздел В.3 дополнить примечанием следующего содержания:</w:t>
      </w:r>
    </w:p>
    <w:p w14:paraId="64FE60EA" w14:textId="003ACA1B" w:rsidR="00CB2A2A" w:rsidRPr="006D67BE" w:rsidRDefault="00CB2A2A" w:rsidP="00CB2A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«</w:t>
      </w:r>
      <w:r w:rsidRPr="006D67BE">
        <w:rPr>
          <w:rFonts w:ascii="Arial" w:hAnsi="Arial" w:cs="Arial"/>
          <w:spacing w:val="20"/>
          <w:sz w:val="24"/>
          <w:szCs w:val="24"/>
        </w:rPr>
        <w:t>Примечание</w:t>
      </w:r>
      <w:r w:rsidRPr="006D67BE">
        <w:rPr>
          <w:rFonts w:ascii="Arial" w:hAnsi="Arial" w:cs="Arial"/>
          <w:sz w:val="24"/>
          <w:szCs w:val="24"/>
        </w:rPr>
        <w:t xml:space="preserve"> – В таблице В.3 приведены значения результатов расчета </w:t>
      </w:r>
      <w:r w:rsidRPr="006D67BE">
        <w:rPr>
          <w:rFonts w:ascii="Arial" w:hAnsi="Arial" w:cs="Arial"/>
          <w:sz w:val="24"/>
          <w:szCs w:val="24"/>
        </w:rPr>
        <w:br/>
        <w:t>массовой концентрации водяных паров с большим, чем предложено в разделе 10, числом знаков после запятой для возможности проверки программной реализации алгоритма расчета.».</w:t>
      </w:r>
    </w:p>
    <w:p w14:paraId="5D4EDC13" w14:textId="77777777" w:rsidR="00CB2A2A" w:rsidRPr="006D67BE" w:rsidRDefault="00CB2A2A" w:rsidP="001558D0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p w14:paraId="2F1C6E76" w14:textId="263EF741" w:rsidR="001558D0" w:rsidRPr="006D67BE" w:rsidRDefault="001558D0" w:rsidP="001558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Таблицу В.3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33"/>
        <w:gridCol w:w="2452"/>
        <w:gridCol w:w="2444"/>
      </w:tblGrid>
      <w:tr w:rsidR="000E4CBD" w:rsidRPr="006D67BE" w14:paraId="04212341" w14:textId="77777777" w:rsidTr="00FA7F0F">
        <w:trPr>
          <w:trHeight w:val="340"/>
          <w:tblHeader/>
          <w:jc w:val="center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26D1D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D67BE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р</w:t>
            </w:r>
            <w:r w:rsidRPr="006D67BE">
              <w:rPr>
                <w:rFonts w:ascii="Arial" w:hAnsi="Arial" w:cs="Arial"/>
                <w:iCs/>
                <w:sz w:val="22"/>
                <w:szCs w:val="22"/>
                <w:lang w:val="ru-RU"/>
              </w:rPr>
              <w:t>, МПа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4D0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Значение 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массовой концентрации водяных паров</w:t>
            </w:r>
            <w:r w:rsidRPr="006D67BE">
              <w:rPr>
                <w:rFonts w:ascii="Arial" w:hAnsi="Arial" w:cs="Arial"/>
                <w:iCs/>
                <w:sz w:val="22"/>
                <w:szCs w:val="22"/>
                <w:lang w:val="ru-RU"/>
              </w:rPr>
              <w:t>, мг/м</w:t>
            </w:r>
            <w:r w:rsidRPr="006D67BE">
              <w:rPr>
                <w:rFonts w:ascii="Arial" w:hAnsi="Arial" w:cs="Arial"/>
                <w:iCs/>
                <w:sz w:val="22"/>
                <w:szCs w:val="22"/>
                <w:vertAlign w:val="superscript"/>
                <w:lang w:val="ru-RU"/>
              </w:rPr>
              <w:t>3</w:t>
            </w:r>
          </w:p>
        </w:tc>
      </w:tr>
      <w:tr w:rsidR="000E4CBD" w:rsidRPr="006D67BE" w14:paraId="79C14673" w14:textId="77777777" w:rsidTr="00FA7F0F">
        <w:trPr>
          <w:trHeight w:val="340"/>
          <w:tblHeader/>
          <w:jc w:val="center"/>
        </w:trPr>
        <w:tc>
          <w:tcPr>
            <w:tcW w:w="124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52397A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3AE07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iCs/>
                <w:sz w:val="22"/>
                <w:szCs w:val="22"/>
                <w:lang w:val="ru-RU"/>
              </w:rPr>
              <w:t>при температуре</w:t>
            </w:r>
          </w:p>
          <w:p w14:paraId="3FE7F891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 xml:space="preserve">–11,0 </w:t>
            </w:r>
            <w:r w:rsidRPr="006D67BE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37AB17" w14:textId="77777777" w:rsidR="001558D0" w:rsidRPr="006D67BE" w:rsidRDefault="001558D0" w:rsidP="00FA7F0F">
            <w:pPr>
              <w:pStyle w:val="af2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6D67BE">
              <w:rPr>
                <w:rFonts w:ascii="Arial" w:hAnsi="Arial" w:cs="Arial"/>
                <w:iCs/>
                <w:sz w:val="22"/>
                <w:szCs w:val="22"/>
              </w:rPr>
              <w:t>при</w:t>
            </w:r>
            <w:proofErr w:type="spellEnd"/>
            <w:r w:rsidRPr="006D67B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D67BE">
              <w:rPr>
                <w:rFonts w:ascii="Arial" w:hAnsi="Arial" w:cs="Arial"/>
                <w:iCs/>
                <w:sz w:val="22"/>
                <w:szCs w:val="22"/>
              </w:rPr>
              <w:t>температуре</w:t>
            </w:r>
            <w:proofErr w:type="spellEnd"/>
          </w:p>
          <w:p w14:paraId="0FAB7816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 xml:space="preserve">–4,2 </w:t>
            </w:r>
            <w:r w:rsidRPr="006D67BE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2A9898" w14:textId="77777777" w:rsidR="001558D0" w:rsidRPr="006D67BE" w:rsidRDefault="001558D0" w:rsidP="00FA7F0F">
            <w:pPr>
              <w:pStyle w:val="af2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6D67BE">
              <w:rPr>
                <w:rFonts w:ascii="Arial" w:hAnsi="Arial" w:cs="Arial"/>
                <w:iCs/>
                <w:sz w:val="22"/>
                <w:szCs w:val="22"/>
              </w:rPr>
              <w:t>при</w:t>
            </w:r>
            <w:proofErr w:type="spellEnd"/>
            <w:r w:rsidRPr="006D67B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6D67BE">
              <w:rPr>
                <w:rFonts w:ascii="Arial" w:hAnsi="Arial" w:cs="Arial"/>
                <w:iCs/>
                <w:sz w:val="22"/>
                <w:szCs w:val="22"/>
              </w:rPr>
              <w:t>температуре</w:t>
            </w:r>
            <w:proofErr w:type="spellEnd"/>
          </w:p>
          <w:p w14:paraId="3D2CC654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 xml:space="preserve">5,7 </w:t>
            </w:r>
            <w:r w:rsidRPr="006D67BE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</w:p>
        </w:tc>
      </w:tr>
      <w:tr w:rsidR="000E4CBD" w:rsidRPr="006D67BE" w14:paraId="1F69D40B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3FD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D67BE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E46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207,</w:t>
            </w:r>
            <w:r w:rsidRPr="006D67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A91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349,</w:t>
            </w:r>
            <w:r w:rsidRPr="006D67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FF53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711,</w:t>
            </w:r>
            <w:r w:rsidRPr="006D67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E4CBD" w:rsidRPr="006D67BE" w14:paraId="2534BE7D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903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7438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60</w:t>
            </w:r>
            <w:r w:rsidRPr="006D67BE">
              <w:rPr>
                <w:rFonts w:ascii="Arial" w:hAnsi="Arial" w:cs="Arial"/>
                <w:sz w:val="22"/>
                <w:szCs w:val="22"/>
              </w:rPr>
              <w:t>,</w:t>
            </w: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6D67B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527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99,8</w:t>
            </w:r>
            <w:r w:rsidRPr="006D67B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E478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</w:rPr>
              <w:t>199,9</w:t>
            </w:r>
          </w:p>
        </w:tc>
      </w:tr>
      <w:tr w:rsidR="000E4CBD" w:rsidRPr="006D67BE" w14:paraId="28C89942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4A7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34E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35,6</w:t>
            </w:r>
            <w:r w:rsidRPr="006D67B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BE6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56,82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1C0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108,</w:t>
            </w:r>
            <w:r w:rsidRPr="006D67B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558D0" w:rsidRPr="006D67BE" w14:paraId="2C7532F0" w14:textId="77777777" w:rsidTr="00FA7F0F">
        <w:trPr>
          <w:trHeight w:val="34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4FE5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12,5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2A5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34,86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E3C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54,43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E9C7" w14:textId="77777777" w:rsidR="001558D0" w:rsidRPr="006D67BE" w:rsidRDefault="001558D0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67BE">
              <w:rPr>
                <w:rFonts w:ascii="Arial" w:hAnsi="Arial" w:cs="Arial"/>
                <w:sz w:val="22"/>
                <w:szCs w:val="22"/>
                <w:lang w:val="ru-RU"/>
              </w:rPr>
              <w:t>101,4</w:t>
            </w:r>
          </w:p>
        </w:tc>
      </w:tr>
    </w:tbl>
    <w:p w14:paraId="62E0F01E" w14:textId="77777777" w:rsidR="001558D0" w:rsidRPr="006D67BE" w:rsidRDefault="001558D0" w:rsidP="003D67A9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14:paraId="7B8B7BA4" w14:textId="2B2ADFED" w:rsidR="00CB2A2A" w:rsidRPr="006D67BE" w:rsidRDefault="00CB2A2A" w:rsidP="00CB2A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Раздел Е.1 дополнить примечанием следующего содержания:</w:t>
      </w:r>
    </w:p>
    <w:p w14:paraId="31133D9D" w14:textId="4D5D3174" w:rsidR="00CB2A2A" w:rsidRPr="00D57329" w:rsidRDefault="00CB2A2A" w:rsidP="00CB2A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67BE">
        <w:rPr>
          <w:rFonts w:ascii="Arial" w:hAnsi="Arial" w:cs="Arial"/>
          <w:sz w:val="24"/>
          <w:szCs w:val="24"/>
        </w:rPr>
        <w:t>«</w:t>
      </w:r>
      <w:r w:rsidRPr="006D67BE">
        <w:rPr>
          <w:rFonts w:ascii="Arial" w:hAnsi="Arial" w:cs="Arial"/>
          <w:spacing w:val="20"/>
          <w:sz w:val="24"/>
          <w:szCs w:val="24"/>
        </w:rPr>
        <w:t>Примечание</w:t>
      </w:r>
      <w:r w:rsidRPr="006D67BE">
        <w:rPr>
          <w:rFonts w:ascii="Arial" w:hAnsi="Arial" w:cs="Arial"/>
          <w:sz w:val="24"/>
          <w:szCs w:val="24"/>
        </w:rPr>
        <w:t xml:space="preserve"> – В таблицах Е.2 и Е.3 приведены значения результатов расчета </w:t>
      </w:r>
      <w:r w:rsidRPr="006D67BE">
        <w:rPr>
          <w:rFonts w:ascii="Arial" w:hAnsi="Arial" w:cs="Arial"/>
          <w:sz w:val="24"/>
          <w:szCs w:val="24"/>
        </w:rPr>
        <w:br/>
        <w:t>массовой концентрации водяных паров с большим, чем предложено в разделе 10, числом знаков после запятой для возможности проверки программной реализации алгоритма расчета.».</w:t>
      </w:r>
    </w:p>
    <w:p w14:paraId="297B557E" w14:textId="77777777" w:rsidR="00CB2A2A" w:rsidRDefault="00CB2A2A" w:rsidP="003D67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1711B6" w14:textId="77777777" w:rsidR="00CB2A2A" w:rsidRDefault="00CB2A2A" w:rsidP="003D67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6910CC" w14:textId="0AC44851" w:rsidR="003D67A9" w:rsidRPr="000E4CBD" w:rsidRDefault="003D67A9" w:rsidP="003D67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lastRenderedPageBreak/>
        <w:t xml:space="preserve">Таблицу </w:t>
      </w:r>
      <w:r>
        <w:rPr>
          <w:rFonts w:ascii="Arial" w:hAnsi="Arial" w:cs="Arial"/>
          <w:sz w:val="24"/>
          <w:szCs w:val="24"/>
        </w:rPr>
        <w:t>Е</w:t>
      </w:r>
      <w:r w:rsidRPr="000E4C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0E4CBD">
        <w:rPr>
          <w:rFonts w:ascii="Arial" w:hAnsi="Arial" w:cs="Arial"/>
          <w:sz w:val="24"/>
          <w:szCs w:val="24"/>
        </w:rPr>
        <w:t xml:space="preserve">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2097"/>
        <w:gridCol w:w="2097"/>
        <w:gridCol w:w="2095"/>
      </w:tblGrid>
      <w:tr w:rsidR="003D67A9" w:rsidRPr="000E4CBD" w14:paraId="7B246AED" w14:textId="77777777" w:rsidTr="00FA7F0F">
        <w:trPr>
          <w:trHeight w:val="283"/>
          <w:jc w:val="center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6343B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Компонент</w:t>
            </w:r>
          </w:p>
        </w:tc>
        <w:tc>
          <w:tcPr>
            <w:tcW w:w="3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9846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Молярная доля для смесей, %</w:t>
            </w:r>
          </w:p>
        </w:tc>
      </w:tr>
      <w:tr w:rsidR="003D67A9" w:rsidRPr="000E4CBD" w14:paraId="76E0D276" w14:textId="77777777" w:rsidTr="00FA7F0F">
        <w:trPr>
          <w:trHeight w:val="283"/>
          <w:jc w:val="center"/>
        </w:trPr>
        <w:tc>
          <w:tcPr>
            <w:tcW w:w="178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26FA76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35E27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№ 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1FDD7A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№ 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06CF5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№ 3</w:t>
            </w:r>
          </w:p>
        </w:tc>
      </w:tr>
      <w:tr w:rsidR="003D67A9" w:rsidRPr="000E4CBD" w14:paraId="4DFA2329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double" w:sz="4" w:space="0" w:color="auto"/>
            </w:tcBorders>
            <w:vAlign w:val="center"/>
          </w:tcPr>
          <w:p w14:paraId="29F6E271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Метан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057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97,8429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5AE6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94,1347</w:t>
            </w:r>
          </w:p>
        </w:tc>
        <w:tc>
          <w:tcPr>
            <w:tcW w:w="10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59B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64473">
              <w:rPr>
                <w:rFonts w:ascii="Arial" w:eastAsia="Times New Roman" w:hAnsi="Arial" w:cs="Arial"/>
                <w:lang w:eastAsia="ru-RU"/>
              </w:rPr>
              <w:t>90,2270</w:t>
            </w:r>
          </w:p>
        </w:tc>
      </w:tr>
      <w:tr w:rsidR="003D67A9" w:rsidRPr="000E4CBD" w14:paraId="1DF050B1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1023AC4C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Этан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F44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0,7000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B42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2,3400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EBA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3,9064</w:t>
            </w:r>
          </w:p>
        </w:tc>
      </w:tr>
      <w:tr w:rsidR="003D67A9" w:rsidRPr="000E4CBD" w14:paraId="155B0D93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275455D8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Пропан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F424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0,2600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FD84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0,4720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522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1,4500</w:t>
            </w:r>
          </w:p>
        </w:tc>
      </w:tr>
      <w:tr w:rsidR="003D67A9" w:rsidRPr="000E4CBD" w14:paraId="4B1D1B62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61247A2C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и-Бутан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58C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0,0490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645A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0,0530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807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0,3110</w:t>
            </w:r>
          </w:p>
        </w:tc>
      </w:tr>
      <w:tr w:rsidR="003D67A9" w:rsidRPr="000E4CBD" w14:paraId="0242997A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36B06C73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н-Бутан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3632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0,0580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DB68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0,0810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E3F2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0,5260</w:t>
            </w:r>
          </w:p>
        </w:tc>
      </w:tr>
      <w:tr w:rsidR="003D67A9" w:rsidRPr="000E4CBD" w14:paraId="0606DB39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500699A3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нео</w:t>
            </w:r>
            <w:proofErr w:type="spellEnd"/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486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0,0006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F25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DFCE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3D67A9" w:rsidRPr="000E4CBD" w14:paraId="702CC7C6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D713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и-Пентан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4AD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0,0126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357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0,0182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5049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</w:t>
            </w:r>
            <w:r w:rsidRPr="000E4CBD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0E4CBD">
              <w:rPr>
                <w:rFonts w:ascii="Arial" w:eastAsia="Times New Roman" w:hAnsi="Arial" w:cs="Arial"/>
                <w:lang w:eastAsia="ru-RU"/>
              </w:rPr>
              <w:t>1920</w:t>
            </w:r>
          </w:p>
        </w:tc>
      </w:tr>
      <w:tr w:rsidR="003D67A9" w:rsidRPr="000E4CBD" w14:paraId="530547FF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00F8ED2C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-Пентан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65F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CDB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0,0162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38B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</w:t>
            </w:r>
            <w:r w:rsidRPr="000E4CBD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0E4CBD">
              <w:rPr>
                <w:rFonts w:ascii="Arial" w:eastAsia="Times New Roman" w:hAnsi="Arial" w:cs="Arial"/>
                <w:lang w:eastAsia="ru-RU"/>
              </w:rPr>
              <w:t>1590</w:t>
            </w:r>
          </w:p>
        </w:tc>
      </w:tr>
      <w:tr w:rsidR="003D67A9" w:rsidRPr="000E4CBD" w14:paraId="23509847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0CA7ECF0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  <w:proofErr w:type="spellStart"/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Гексан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ADD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0,0064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5230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0,0219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D43A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</w:t>
            </w:r>
            <w:r w:rsidRPr="000E4CBD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0E4CBD">
              <w:rPr>
                <w:rFonts w:ascii="Arial" w:eastAsia="Times New Roman" w:hAnsi="Arial" w:cs="Arial"/>
                <w:lang w:eastAsia="ru-RU"/>
              </w:rPr>
              <w:t>1450</w:t>
            </w:r>
          </w:p>
        </w:tc>
      </w:tr>
      <w:tr w:rsidR="003D67A9" w:rsidRPr="000E4CBD" w14:paraId="5D300A04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65EEA226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н-Гептан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B27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0,0020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377F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30C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3D67A9" w:rsidRPr="000E4CBD" w14:paraId="5DBF892B" w14:textId="77777777" w:rsidTr="00FA7F0F">
        <w:trPr>
          <w:trHeight w:val="369"/>
          <w:jc w:val="center"/>
        </w:trPr>
        <w:tc>
          <w:tcPr>
            <w:tcW w:w="1782" w:type="pct"/>
            <w:vAlign w:val="center"/>
          </w:tcPr>
          <w:p w14:paraId="16FD204F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i/>
                <w:szCs w:val="20"/>
                <w:lang w:eastAsia="ru-RU"/>
              </w:rPr>
              <w:t>н</w:t>
            </w:r>
            <w:r w:rsidRPr="000E4CBD">
              <w:rPr>
                <w:rFonts w:ascii="Arial" w:eastAsia="Times New Roman" w:hAnsi="Arial" w:cs="Arial"/>
                <w:szCs w:val="20"/>
                <w:lang w:eastAsia="ru-RU"/>
              </w:rPr>
              <w:t>-Октан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CE9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0,0005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1B0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4BDE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3D67A9" w:rsidRPr="000E4CBD" w14:paraId="66475AEB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AD6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Диоксид углерода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305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0,0500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108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0,2230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547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1,4600</w:t>
            </w:r>
          </w:p>
        </w:tc>
      </w:tr>
      <w:tr w:rsidR="003D67A9" w:rsidRPr="000E4CBD" w14:paraId="675E6D01" w14:textId="77777777" w:rsidTr="00FA7F0F">
        <w:trPr>
          <w:trHeight w:val="369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963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Азот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9A02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1,0080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FE8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2,6400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F7AC" w14:textId="77777777" w:rsidR="003D67A9" w:rsidRPr="000E4CBD" w:rsidRDefault="003D67A9" w:rsidP="00FA7F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CBD">
              <w:rPr>
                <w:rFonts w:ascii="Arial" w:eastAsia="Times New Roman" w:hAnsi="Arial" w:cs="Arial"/>
                <w:lang w:eastAsia="ru-RU"/>
              </w:rPr>
              <w:t>2,0700</w:t>
            </w:r>
          </w:p>
        </w:tc>
      </w:tr>
    </w:tbl>
    <w:p w14:paraId="2C88B24E" w14:textId="77777777" w:rsidR="003D67A9" w:rsidRPr="000E4CBD" w:rsidRDefault="003D67A9" w:rsidP="003D67A9">
      <w:pPr>
        <w:spacing w:after="0" w:line="360" w:lineRule="auto"/>
        <w:jc w:val="both"/>
        <w:rPr>
          <w:rFonts w:ascii="Times New Roman" w:hAnsi="Times New Roman" w:cs="Times New Roman"/>
          <w:position w:val="-19"/>
          <w:sz w:val="24"/>
          <w:szCs w:val="24"/>
        </w:rPr>
      </w:pPr>
    </w:p>
    <w:p w14:paraId="6B4F14C9" w14:textId="10E6BAB2" w:rsidR="00BB5B3A" w:rsidRPr="00B64473" w:rsidRDefault="00BB5B3A" w:rsidP="00BB5B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Таблицу Е.2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33"/>
        <w:gridCol w:w="2452"/>
        <w:gridCol w:w="2444"/>
      </w:tblGrid>
      <w:tr w:rsidR="000E4CBD" w:rsidRPr="000E4CBD" w14:paraId="5FFC672B" w14:textId="77777777" w:rsidTr="00FA7F0F">
        <w:trPr>
          <w:trHeight w:val="532"/>
          <w:tblHeader/>
          <w:jc w:val="center"/>
        </w:trPr>
        <w:tc>
          <w:tcPr>
            <w:tcW w:w="124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ECF382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B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р</w:t>
            </w: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, МПа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468271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Смесь</w:t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 xml:space="preserve"> № 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070D14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Смесь</w:t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 xml:space="preserve"> № 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8DA4EA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Смесь</w:t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 xml:space="preserve"> № 3</w:t>
            </w:r>
          </w:p>
        </w:tc>
      </w:tr>
      <w:tr w:rsidR="000E4CBD" w:rsidRPr="000E4CBD" w14:paraId="5EB6A4CD" w14:textId="77777777" w:rsidTr="00FA7F0F">
        <w:trPr>
          <w:trHeight w:val="283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55E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Расчетное значение массовой концентрации водяных паров природного газа, мг/м</w:t>
            </w:r>
            <w:r w:rsidRPr="000E4CBD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3</w:t>
            </w:r>
          </w:p>
        </w:tc>
      </w:tr>
      <w:tr w:rsidR="000E4CBD" w:rsidRPr="000E4CBD" w14:paraId="3192EFE0" w14:textId="77777777" w:rsidTr="00FA7F0F">
        <w:trPr>
          <w:trHeight w:val="283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3DD7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5,5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3421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27,102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935C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24,291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DAD5" w14:textId="3A84D699" w:rsidR="00BB5B3A" w:rsidRPr="00E436CA" w:rsidRDefault="00BB5B3A" w:rsidP="002C63F1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B2FA3">
              <w:rPr>
                <w:rFonts w:ascii="Arial" w:hAnsi="Arial" w:cs="Arial"/>
                <w:sz w:val="22"/>
                <w:szCs w:val="22"/>
                <w:lang w:val="ru-RU"/>
              </w:rPr>
              <w:t>21,2</w:t>
            </w:r>
            <w:r w:rsidR="002C63F1" w:rsidRPr="00AB2FA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E4CBD" w:rsidRPr="000E4CBD" w14:paraId="1690768F" w14:textId="77777777" w:rsidTr="00FA7F0F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DB0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Расчетное значение температуры </w:t>
            </w:r>
            <w:proofErr w:type="spellStart"/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ТТР</w:t>
            </w:r>
            <w:r w:rsidRPr="000E4CBD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в</w:t>
            </w:r>
            <w:proofErr w:type="spellEnd"/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sym w:font="Symbol" w:char="F0B0"/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</w:p>
        </w:tc>
      </w:tr>
      <w:tr w:rsidR="00BB5B3A" w:rsidRPr="000E4CBD" w14:paraId="23EC41C7" w14:textId="77777777" w:rsidTr="00FA7F0F">
        <w:trPr>
          <w:trHeight w:val="283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BE6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E4CBD">
              <w:rPr>
                <w:rFonts w:ascii="Arial" w:hAnsi="Arial" w:cs="Arial"/>
                <w:sz w:val="22"/>
                <w:szCs w:val="22"/>
              </w:rPr>
              <w:t>,</w:t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92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91F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–20,1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C0E9" w14:textId="77777777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–20,3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6DDA" w14:textId="36BCC959" w:rsidR="00BB5B3A" w:rsidRPr="000E4CBD" w:rsidRDefault="00BB5B3A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–</w:t>
            </w:r>
            <w:r w:rsidR="00AA4A3F" w:rsidRPr="000E4CBD">
              <w:rPr>
                <w:rFonts w:ascii="Arial" w:hAnsi="Arial" w:cs="Arial"/>
                <w:sz w:val="22"/>
                <w:szCs w:val="22"/>
                <w:lang w:val="ru-RU"/>
              </w:rPr>
              <w:t>20,6</w:t>
            </w:r>
          </w:p>
        </w:tc>
      </w:tr>
    </w:tbl>
    <w:p w14:paraId="01BFE626" w14:textId="77777777" w:rsidR="00BB5B3A" w:rsidRPr="000E4CBD" w:rsidRDefault="00BB5B3A" w:rsidP="001558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52EEA0" w14:textId="4F890573" w:rsidR="00AA4A3F" w:rsidRPr="000E4CBD" w:rsidRDefault="00AA4A3F" w:rsidP="00AA4A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CBD">
        <w:rPr>
          <w:rFonts w:ascii="Arial" w:hAnsi="Arial" w:cs="Arial"/>
          <w:sz w:val="24"/>
          <w:szCs w:val="24"/>
        </w:rPr>
        <w:t>Таблицу Е.3 изложить в виде: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3765"/>
        <w:gridCol w:w="3765"/>
      </w:tblGrid>
      <w:tr w:rsidR="000E4CBD" w:rsidRPr="000E4CBD" w14:paraId="3A6EE1FD" w14:textId="77777777" w:rsidTr="00FA7F0F">
        <w:trPr>
          <w:trHeight w:val="283"/>
          <w:tblHeader/>
          <w:jc w:val="center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F1EEE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E4CB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р</w:t>
            </w: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, МПа</w:t>
            </w:r>
          </w:p>
        </w:tc>
        <w:tc>
          <w:tcPr>
            <w:tcW w:w="3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A69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iCs/>
                <w:sz w:val="22"/>
                <w:szCs w:val="22"/>
                <w:lang w:val="ru-RU"/>
              </w:rPr>
              <w:t>Расчетное значение</w:t>
            </w:r>
          </w:p>
        </w:tc>
      </w:tr>
      <w:tr w:rsidR="000E4CBD" w:rsidRPr="000E4CBD" w14:paraId="7F72C9E9" w14:textId="77777777" w:rsidTr="00FA7F0F">
        <w:trPr>
          <w:trHeight w:val="283"/>
          <w:tblHeader/>
          <w:jc w:val="center"/>
        </w:trPr>
        <w:tc>
          <w:tcPr>
            <w:tcW w:w="114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08A90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0A67B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массовой концентрации водяных паров природного газа, мг/м</w:t>
            </w:r>
            <w:r w:rsidRPr="000E4CBD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F934E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ТТР</w:t>
            </w:r>
            <w:r w:rsidRPr="000E4CBD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в</w:t>
            </w:r>
            <w:proofErr w:type="spellEnd"/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sym w:font="Symbol" w:char="F0B0"/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</w:p>
        </w:tc>
      </w:tr>
      <w:tr w:rsidR="000E4CBD" w:rsidRPr="000E4CBD" w14:paraId="2BAB2DBC" w14:textId="77777777" w:rsidTr="00FA7F0F">
        <w:trPr>
          <w:trHeight w:val="283"/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0C9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5,5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63A6" w14:textId="04DD0EB5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29,055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FAF0C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–</w:t>
            </w:r>
          </w:p>
        </w:tc>
      </w:tr>
      <w:tr w:rsidR="00AA4A3F" w:rsidRPr="000E4CBD" w14:paraId="3CE0CEE1" w14:textId="77777777" w:rsidTr="00FA7F0F">
        <w:trPr>
          <w:trHeight w:val="283"/>
          <w:jc w:val="center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EFC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E4CBD">
              <w:rPr>
                <w:rFonts w:ascii="Arial" w:hAnsi="Arial" w:cs="Arial"/>
                <w:sz w:val="22"/>
                <w:szCs w:val="22"/>
              </w:rPr>
              <w:t>,</w:t>
            </w: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92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3A5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4294" w14:textId="77777777" w:rsidR="00AA4A3F" w:rsidRPr="000E4CBD" w:rsidRDefault="00AA4A3F" w:rsidP="00FA7F0F">
            <w:pPr>
              <w:pStyle w:val="af2"/>
              <w:widowControl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4CBD">
              <w:rPr>
                <w:rFonts w:ascii="Arial" w:hAnsi="Arial" w:cs="Arial"/>
                <w:sz w:val="22"/>
                <w:szCs w:val="22"/>
                <w:lang w:val="ru-RU"/>
              </w:rPr>
              <w:t>–20,4</w:t>
            </w:r>
          </w:p>
        </w:tc>
      </w:tr>
    </w:tbl>
    <w:p w14:paraId="1A0CE879" w14:textId="77777777" w:rsidR="00AA4A3F" w:rsidRDefault="00AA4A3F" w:rsidP="00AA4A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5B2389" w14:textId="77777777" w:rsidR="00D56AAF" w:rsidRDefault="00D56AAF" w:rsidP="00AA4A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536C1826" w14:textId="50AB3D4A" w:rsidR="00D56AAF" w:rsidRPr="00426708" w:rsidRDefault="00D56AAF" w:rsidP="009A4840">
      <w:pPr>
        <w:spacing w:after="0" w:line="36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426708">
        <w:rPr>
          <w:rFonts w:ascii="Arial" w:hAnsi="Arial" w:cs="Arial"/>
          <w:spacing w:val="-6"/>
          <w:sz w:val="24"/>
          <w:szCs w:val="24"/>
        </w:rPr>
        <w:lastRenderedPageBreak/>
        <w:t>Дополнить стандарт справочным приложением Ж со следующим содержанием.</w:t>
      </w:r>
    </w:p>
    <w:p w14:paraId="51D8528A" w14:textId="62F41D31" w:rsidR="00D56AAF" w:rsidRPr="00C4600C" w:rsidRDefault="00D56AAF" w:rsidP="00C4600C">
      <w:pPr>
        <w:pStyle w:val="FORMATTEXT"/>
        <w:spacing w:line="360" w:lineRule="auto"/>
        <w:jc w:val="center"/>
        <w:rPr>
          <w:b/>
          <w:sz w:val="24"/>
          <w:szCs w:val="24"/>
        </w:rPr>
      </w:pPr>
      <w:r w:rsidRPr="00C4600C">
        <w:rPr>
          <w:b/>
          <w:sz w:val="24"/>
          <w:szCs w:val="24"/>
        </w:rPr>
        <w:t xml:space="preserve">Приложение Ж </w:t>
      </w:r>
    </w:p>
    <w:p w14:paraId="72E35664" w14:textId="77777777" w:rsidR="00D56AAF" w:rsidRPr="00C4600C" w:rsidRDefault="00D56AAF" w:rsidP="00C4600C">
      <w:pPr>
        <w:pStyle w:val="FORMATTEXT"/>
        <w:spacing w:line="360" w:lineRule="auto"/>
        <w:jc w:val="center"/>
        <w:rPr>
          <w:sz w:val="24"/>
          <w:szCs w:val="24"/>
        </w:rPr>
      </w:pPr>
      <w:r w:rsidRPr="00C4600C">
        <w:rPr>
          <w:sz w:val="24"/>
          <w:szCs w:val="24"/>
        </w:rPr>
        <w:t xml:space="preserve">(справочное) </w:t>
      </w:r>
    </w:p>
    <w:p w14:paraId="4DD62600" w14:textId="74398D18" w:rsidR="00D56AAF" w:rsidRPr="00C4600C" w:rsidRDefault="00D56AAF" w:rsidP="00C4600C">
      <w:pPr>
        <w:pStyle w:val="HEADERTEXT0"/>
        <w:spacing w:line="360" w:lineRule="auto"/>
        <w:jc w:val="center"/>
        <w:rPr>
          <w:b/>
          <w:bCs/>
          <w:sz w:val="24"/>
          <w:szCs w:val="24"/>
        </w:rPr>
      </w:pPr>
      <w:r w:rsidRPr="00C4600C">
        <w:rPr>
          <w:b/>
          <w:bCs/>
          <w:sz w:val="24"/>
          <w:szCs w:val="24"/>
        </w:rPr>
        <w:t xml:space="preserve">Учет погрешности измерения давления, температуры точки росы </w:t>
      </w:r>
      <w:r w:rsidRPr="00C4600C">
        <w:rPr>
          <w:b/>
          <w:bCs/>
          <w:sz w:val="24"/>
          <w:szCs w:val="24"/>
        </w:rPr>
        <w:br/>
        <w:t xml:space="preserve">и </w:t>
      </w:r>
      <w:r w:rsidR="000F166D" w:rsidRPr="00C4600C">
        <w:rPr>
          <w:b/>
          <w:bCs/>
          <w:sz w:val="24"/>
          <w:szCs w:val="24"/>
        </w:rPr>
        <w:t>массовой концентрации</w:t>
      </w:r>
      <w:r w:rsidRPr="00C4600C">
        <w:rPr>
          <w:b/>
          <w:bCs/>
          <w:sz w:val="24"/>
          <w:szCs w:val="24"/>
        </w:rPr>
        <w:t xml:space="preserve"> водяных паров в природном газе</w:t>
      </w:r>
    </w:p>
    <w:p w14:paraId="2B7CB94D" w14:textId="77777777" w:rsidR="00D56AAF" w:rsidRPr="00C4600C" w:rsidRDefault="00D56AAF" w:rsidP="00C4600C">
      <w:pPr>
        <w:pStyle w:val="FORMATTEXT"/>
        <w:spacing w:line="360" w:lineRule="auto"/>
        <w:rPr>
          <w:sz w:val="24"/>
          <w:szCs w:val="24"/>
        </w:rPr>
      </w:pPr>
      <w:r w:rsidRPr="00C4600C">
        <w:rPr>
          <w:sz w:val="24"/>
          <w:szCs w:val="24"/>
        </w:rPr>
        <w:t xml:space="preserve">      </w:t>
      </w:r>
    </w:p>
    <w:p w14:paraId="51EB5B5C" w14:textId="5C0783EB" w:rsidR="00815927" w:rsidRPr="00C4600C" w:rsidRDefault="00D56AAF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 xml:space="preserve">Ж.1 </w:t>
      </w:r>
      <w:r w:rsidR="00CE503B" w:rsidRPr="00C4600C">
        <w:rPr>
          <w:sz w:val="24"/>
          <w:szCs w:val="24"/>
        </w:rPr>
        <w:t>Абсолютную расширенную н</w:t>
      </w:r>
      <w:r w:rsidR="000F166D" w:rsidRPr="00C4600C">
        <w:rPr>
          <w:sz w:val="24"/>
          <w:szCs w:val="24"/>
        </w:rPr>
        <w:t xml:space="preserve">еопределенность вычисления </w:t>
      </w:r>
      <w:proofErr w:type="spellStart"/>
      <w:r w:rsidR="009B1894" w:rsidRPr="00C4600C">
        <w:rPr>
          <w:sz w:val="24"/>
          <w:szCs w:val="24"/>
        </w:rPr>
        <w:t>ТТР</w:t>
      </w:r>
      <w:r w:rsidR="009B1894" w:rsidRPr="00C4600C">
        <w:rPr>
          <w:sz w:val="24"/>
          <w:szCs w:val="24"/>
          <w:vertAlign w:val="subscript"/>
        </w:rPr>
        <w:t>в</w:t>
      </w:r>
      <w:proofErr w:type="spellEnd"/>
      <w:r w:rsidR="009B1894" w:rsidRPr="00C4600C">
        <w:rPr>
          <w:sz w:val="24"/>
          <w:szCs w:val="24"/>
        </w:rPr>
        <w:t xml:space="preserve"> </w:t>
      </w:r>
      <w:r w:rsidR="000F166D" w:rsidRPr="00C4600C">
        <w:rPr>
          <w:sz w:val="24"/>
          <w:szCs w:val="24"/>
        </w:rPr>
        <w:t>(</w:t>
      </w:r>
      <w:proofErr w:type="spellStart"/>
      <w:r w:rsidR="009B1894" w:rsidRPr="00C4600C">
        <w:rPr>
          <w:i/>
          <w:sz w:val="24"/>
          <w:szCs w:val="24"/>
          <w:lang w:val="en-US"/>
        </w:rPr>
        <w:t>U</w:t>
      </w:r>
      <w:r w:rsidR="009B1894" w:rsidRPr="00C4600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="009B1894" w:rsidRPr="00C4600C">
        <w:rPr>
          <w:sz w:val="24"/>
          <w:szCs w:val="24"/>
          <w:vertAlign w:val="subscript"/>
        </w:rPr>
        <w:t>п</w:t>
      </w:r>
      <w:r w:rsidR="000F166D" w:rsidRPr="00C4600C">
        <w:rPr>
          <w:sz w:val="24"/>
          <w:szCs w:val="24"/>
        </w:rPr>
        <w:t>)</w:t>
      </w:r>
      <w:r w:rsidR="00E52A75" w:rsidRPr="00C4600C">
        <w:rPr>
          <w:sz w:val="24"/>
          <w:szCs w:val="24"/>
        </w:rPr>
        <w:t xml:space="preserve">, </w:t>
      </w:r>
      <w:r w:rsidR="00E52A75" w:rsidRPr="00C4600C">
        <w:rPr>
          <w:sz w:val="24"/>
          <w:szCs w:val="24"/>
        </w:rPr>
        <w:sym w:font="Symbol" w:char="F0B0"/>
      </w:r>
      <w:r w:rsidR="00E52A75" w:rsidRPr="00C4600C">
        <w:rPr>
          <w:sz w:val="24"/>
          <w:szCs w:val="24"/>
        </w:rPr>
        <w:t>С,</w:t>
      </w:r>
      <w:r w:rsidR="000F166D" w:rsidRPr="00C4600C">
        <w:rPr>
          <w:sz w:val="24"/>
          <w:szCs w:val="24"/>
        </w:rPr>
        <w:t xml:space="preserve"> с учетом погрешности измерения давления</w:t>
      </w:r>
      <w:r w:rsidR="009B1894" w:rsidRPr="00C4600C">
        <w:rPr>
          <w:sz w:val="24"/>
          <w:szCs w:val="24"/>
        </w:rPr>
        <w:t xml:space="preserve"> ПГ в газопроводе и </w:t>
      </w:r>
      <w:r w:rsidR="0057087E" w:rsidRPr="00C4600C">
        <w:rPr>
          <w:sz w:val="24"/>
          <w:szCs w:val="24"/>
        </w:rPr>
        <w:t>погрешности</w:t>
      </w:r>
      <w:r w:rsidR="009B1894" w:rsidRPr="00C4600C">
        <w:rPr>
          <w:sz w:val="24"/>
          <w:szCs w:val="24"/>
        </w:rPr>
        <w:t xml:space="preserve"> определ</w:t>
      </w:r>
      <w:r w:rsidR="0057087E" w:rsidRPr="00C4600C">
        <w:rPr>
          <w:sz w:val="24"/>
          <w:szCs w:val="24"/>
        </w:rPr>
        <w:t xml:space="preserve">ения </w:t>
      </w:r>
      <w:r w:rsidR="009B1894" w:rsidRPr="00C4600C">
        <w:rPr>
          <w:sz w:val="24"/>
          <w:szCs w:val="24"/>
        </w:rPr>
        <w:t>МКВП</w:t>
      </w:r>
      <w:r w:rsidR="00E52A75" w:rsidRPr="00C4600C">
        <w:rPr>
          <w:sz w:val="24"/>
          <w:szCs w:val="24"/>
        </w:rPr>
        <w:t xml:space="preserve"> </w:t>
      </w:r>
      <w:r w:rsidR="00D03BA4" w:rsidRPr="00C4600C">
        <w:rPr>
          <w:sz w:val="24"/>
          <w:szCs w:val="24"/>
        </w:rPr>
        <w:br/>
      </w:r>
      <w:r w:rsidR="0057087E" w:rsidRPr="00C4600C">
        <w:rPr>
          <w:sz w:val="24"/>
          <w:szCs w:val="24"/>
        </w:rPr>
        <w:t>по ГОСТ 34711</w:t>
      </w:r>
      <w:r w:rsidR="000F166D" w:rsidRPr="00C4600C">
        <w:rPr>
          <w:sz w:val="24"/>
          <w:szCs w:val="24"/>
        </w:rPr>
        <w:t xml:space="preserve"> (исходных данных для </w:t>
      </w:r>
      <w:r w:rsidR="00CE503B" w:rsidRPr="00C4600C">
        <w:rPr>
          <w:sz w:val="24"/>
          <w:szCs w:val="24"/>
        </w:rPr>
        <w:t xml:space="preserve">вычисления </w:t>
      </w:r>
      <w:proofErr w:type="spellStart"/>
      <w:r w:rsidR="00CE503B" w:rsidRPr="00C4600C">
        <w:rPr>
          <w:sz w:val="24"/>
          <w:szCs w:val="24"/>
        </w:rPr>
        <w:t>ТТР</w:t>
      </w:r>
      <w:r w:rsidR="00CE503B" w:rsidRPr="00C4600C">
        <w:rPr>
          <w:sz w:val="24"/>
          <w:szCs w:val="24"/>
          <w:vertAlign w:val="subscript"/>
        </w:rPr>
        <w:t>в</w:t>
      </w:r>
      <w:proofErr w:type="spellEnd"/>
      <w:r w:rsidR="000F166D" w:rsidRPr="00C4600C">
        <w:rPr>
          <w:sz w:val="24"/>
          <w:szCs w:val="24"/>
        </w:rPr>
        <w:t xml:space="preserve">) </w:t>
      </w:r>
      <w:r w:rsidR="009A4840" w:rsidRPr="00C4600C">
        <w:rPr>
          <w:sz w:val="24"/>
          <w:szCs w:val="24"/>
        </w:rPr>
        <w:t>вычисля</w:t>
      </w:r>
      <w:r w:rsidR="005B58F9" w:rsidRPr="00C4600C">
        <w:rPr>
          <w:sz w:val="24"/>
          <w:szCs w:val="24"/>
        </w:rPr>
        <w:t>ют</w:t>
      </w:r>
      <w:r w:rsidR="000F166D" w:rsidRPr="00C4600C">
        <w:rPr>
          <w:sz w:val="24"/>
          <w:szCs w:val="24"/>
        </w:rPr>
        <w:t xml:space="preserve"> по следующ</w:t>
      </w:r>
      <w:r w:rsidR="00323FEE" w:rsidRPr="00C4600C">
        <w:rPr>
          <w:sz w:val="24"/>
          <w:szCs w:val="24"/>
        </w:rPr>
        <w:t>ей</w:t>
      </w:r>
      <w:r w:rsidR="000F166D" w:rsidRPr="00C4600C">
        <w:rPr>
          <w:sz w:val="24"/>
          <w:szCs w:val="24"/>
        </w:rPr>
        <w:t xml:space="preserve"> формул</w:t>
      </w:r>
      <w:r w:rsidR="00323FEE" w:rsidRPr="00C4600C">
        <w:rPr>
          <w:sz w:val="24"/>
          <w:szCs w:val="24"/>
        </w:rPr>
        <w:t>е</w:t>
      </w:r>
      <w:r w:rsidR="000F166D" w:rsidRPr="00C4600C">
        <w:rPr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82"/>
        <w:gridCol w:w="798"/>
      </w:tblGrid>
      <w:tr w:rsidR="0057087E" w:rsidRPr="00C4600C" w14:paraId="4338F0CE" w14:textId="77777777" w:rsidTr="00323FEE">
        <w:tc>
          <w:tcPr>
            <w:tcW w:w="4592" w:type="pct"/>
            <w:vAlign w:val="center"/>
          </w:tcPr>
          <w:p w14:paraId="56E922D1" w14:textId="77777777" w:rsidR="0057087E" w:rsidRPr="00C4600C" w:rsidRDefault="00133793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position w:val="-12"/>
                <w:sz w:val="24"/>
                <w:szCs w:val="24"/>
                <w:lang w:eastAsia="ru-RU"/>
              </w:rPr>
              <w:object w:dxaOrig="1980" w:dyaOrig="440" w14:anchorId="7AB3985D">
                <v:shape id="_x0000_i1033" type="#_x0000_t75" style="width:99.35pt;height:21.75pt" o:ole="" fillcolor="window">
                  <v:imagedata r:id="rId24" o:title=""/>
                </v:shape>
                <o:OLEObject Type="Embed" ProgID="Equation.3" ShapeID="_x0000_i1033" DrawAspect="Content" ObjectID="_1747222244" r:id="rId25"/>
              </w:object>
            </w:r>
          </w:p>
        </w:tc>
        <w:tc>
          <w:tcPr>
            <w:tcW w:w="408" w:type="pct"/>
            <w:vAlign w:val="center"/>
          </w:tcPr>
          <w:p w14:paraId="48E98FA8" w14:textId="013B6C6D" w:rsidR="0057087E" w:rsidRPr="00C4600C" w:rsidRDefault="0057087E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(Ж.1)</w:t>
            </w:r>
          </w:p>
        </w:tc>
      </w:tr>
    </w:tbl>
    <w:p w14:paraId="0714B714" w14:textId="5789A3D5" w:rsidR="00323FEE" w:rsidRPr="00C4600C" w:rsidRDefault="00323FEE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sz w:val="24"/>
          <w:szCs w:val="24"/>
        </w:rPr>
        <w:t xml:space="preserve">где </w:t>
      </w:r>
      <w:r w:rsidRPr="00C4600C">
        <w:rPr>
          <w:sz w:val="24"/>
          <w:szCs w:val="24"/>
        </w:rPr>
        <w:tab/>
      </w:r>
      <w:proofErr w:type="spellStart"/>
      <w:r w:rsidRPr="00C4600C">
        <w:rPr>
          <w:i/>
          <w:sz w:val="24"/>
          <w:szCs w:val="24"/>
          <w:lang w:val="en-US"/>
        </w:rPr>
        <w:t>U</w:t>
      </w:r>
      <w:r w:rsidRPr="00C4600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C4600C">
        <w:rPr>
          <w:sz w:val="24"/>
          <w:szCs w:val="24"/>
        </w:rPr>
        <w:t xml:space="preserve"> – абсолютная расширенная неопределенность</w:t>
      </w:r>
      <w:r w:rsidR="00C30CF8" w:rsidRPr="00C4600C">
        <w:rPr>
          <w:sz w:val="24"/>
          <w:szCs w:val="24"/>
        </w:rPr>
        <w:t xml:space="preserve"> </w:t>
      </w:r>
      <w:proofErr w:type="spellStart"/>
      <w:r w:rsidR="00C30CF8" w:rsidRPr="00C4600C">
        <w:rPr>
          <w:sz w:val="24"/>
          <w:szCs w:val="24"/>
        </w:rPr>
        <w:t>ТТР</w:t>
      </w:r>
      <w:r w:rsidR="00C30CF8"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, значения которой приведены в таблицах 3 и 5 для детального и упрощенного методов, соответственно</w:t>
      </w:r>
      <w:r w:rsidR="00E52A75" w:rsidRPr="00C4600C">
        <w:rPr>
          <w:sz w:val="24"/>
          <w:szCs w:val="24"/>
        </w:rPr>
        <w:t xml:space="preserve">, </w:t>
      </w:r>
      <w:r w:rsidR="00E52A75" w:rsidRPr="00C4600C">
        <w:rPr>
          <w:sz w:val="24"/>
          <w:szCs w:val="24"/>
        </w:rPr>
        <w:sym w:font="Symbol" w:char="F0B0"/>
      </w:r>
      <w:proofErr w:type="gramStart"/>
      <w:r w:rsidR="00E52A75" w:rsidRPr="00C4600C">
        <w:rPr>
          <w:sz w:val="24"/>
          <w:szCs w:val="24"/>
        </w:rPr>
        <w:t>С</w:t>
      </w:r>
      <w:proofErr w:type="gramEnd"/>
      <w:r w:rsidRPr="00C4600C">
        <w:rPr>
          <w:sz w:val="24"/>
          <w:szCs w:val="24"/>
        </w:rPr>
        <w:t>;</w:t>
      </w:r>
    </w:p>
    <w:p w14:paraId="511A2511" w14:textId="1768D403" w:rsidR="00C30CF8" w:rsidRPr="00C4600C" w:rsidRDefault="00323FEE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sz w:val="24"/>
          <w:szCs w:val="24"/>
        </w:rPr>
        <w:tab/>
      </w:r>
      <w:proofErr w:type="spellStart"/>
      <w:r w:rsidRPr="00C4600C">
        <w:rPr>
          <w:i/>
          <w:sz w:val="24"/>
          <w:szCs w:val="24"/>
          <w:lang w:val="en-US"/>
        </w:rPr>
        <w:t>U</w:t>
      </w:r>
      <w:r w:rsidRPr="00C4600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="00C30CF8" w:rsidRPr="00C4600C">
        <w:rPr>
          <w:sz w:val="24"/>
          <w:szCs w:val="24"/>
          <w:vertAlign w:val="subscript"/>
        </w:rPr>
        <w:t>ид</w:t>
      </w:r>
      <w:r w:rsidRPr="00C4600C">
        <w:rPr>
          <w:sz w:val="24"/>
          <w:szCs w:val="24"/>
        </w:rPr>
        <w:t xml:space="preserve"> – </w:t>
      </w:r>
      <w:r w:rsidR="00C30CF8" w:rsidRPr="00C4600C">
        <w:rPr>
          <w:sz w:val="24"/>
          <w:szCs w:val="24"/>
        </w:rPr>
        <w:t>абсолютная расширенная неопределенность</w:t>
      </w:r>
      <w:r w:rsidR="00C30CF8" w:rsidRPr="00C4600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C30CF8" w:rsidRPr="00C4600C">
        <w:rPr>
          <w:sz w:val="24"/>
          <w:szCs w:val="24"/>
        </w:rPr>
        <w:t>ТТР</w:t>
      </w:r>
      <w:r w:rsidR="00C30CF8"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, котор</w:t>
      </w:r>
      <w:r w:rsidR="00C30CF8" w:rsidRPr="00C4600C">
        <w:rPr>
          <w:sz w:val="24"/>
          <w:szCs w:val="24"/>
        </w:rPr>
        <w:t>ая</w:t>
      </w:r>
      <w:r w:rsidRPr="00C4600C">
        <w:rPr>
          <w:sz w:val="24"/>
          <w:szCs w:val="24"/>
        </w:rPr>
        <w:t xml:space="preserve"> появля</w:t>
      </w:r>
      <w:r w:rsidR="00C30CF8" w:rsidRPr="00C4600C">
        <w:rPr>
          <w:sz w:val="24"/>
          <w:szCs w:val="24"/>
        </w:rPr>
        <w:t>е</w:t>
      </w:r>
      <w:r w:rsidRPr="00C4600C">
        <w:rPr>
          <w:sz w:val="24"/>
          <w:szCs w:val="24"/>
        </w:rPr>
        <w:t>тся дополнительно в связи с погрешност</w:t>
      </w:r>
      <w:r w:rsidR="00CE503B" w:rsidRPr="00C4600C">
        <w:rPr>
          <w:sz w:val="24"/>
          <w:szCs w:val="24"/>
        </w:rPr>
        <w:t>ью</w:t>
      </w:r>
      <w:r w:rsidRPr="00C4600C">
        <w:rPr>
          <w:sz w:val="24"/>
          <w:szCs w:val="24"/>
        </w:rPr>
        <w:t xml:space="preserve"> измерения давления</w:t>
      </w:r>
      <w:r w:rsidR="009A4840" w:rsidRPr="00C4600C">
        <w:rPr>
          <w:sz w:val="24"/>
          <w:szCs w:val="24"/>
        </w:rPr>
        <w:t xml:space="preserve"> </w:t>
      </w:r>
      <w:r w:rsidR="00D03BA4" w:rsidRPr="00C4600C">
        <w:rPr>
          <w:sz w:val="24"/>
          <w:szCs w:val="24"/>
        </w:rPr>
        <w:t xml:space="preserve">ПГ в газопроводе </w:t>
      </w:r>
      <w:r w:rsidR="00D03BA4" w:rsidRPr="00C4600C">
        <w:rPr>
          <w:sz w:val="24"/>
          <w:szCs w:val="24"/>
        </w:rPr>
        <w:br/>
      </w:r>
      <w:r w:rsidR="00C30CF8" w:rsidRPr="00C4600C">
        <w:rPr>
          <w:sz w:val="24"/>
          <w:szCs w:val="24"/>
        </w:rPr>
        <w:t xml:space="preserve">и определения МКВП в </w:t>
      </w:r>
      <w:r w:rsidR="005B58F9" w:rsidRPr="00C4600C">
        <w:rPr>
          <w:sz w:val="24"/>
          <w:szCs w:val="24"/>
        </w:rPr>
        <w:t>нем</w:t>
      </w:r>
      <w:r w:rsidR="00E52A75" w:rsidRPr="00C4600C">
        <w:rPr>
          <w:sz w:val="24"/>
          <w:szCs w:val="24"/>
        </w:rPr>
        <w:t xml:space="preserve">, </w:t>
      </w:r>
      <w:r w:rsidR="00E52A75" w:rsidRPr="00C4600C">
        <w:rPr>
          <w:sz w:val="24"/>
          <w:szCs w:val="24"/>
        </w:rPr>
        <w:sym w:font="Symbol" w:char="F0B0"/>
      </w:r>
      <w:r w:rsidR="00E52A75" w:rsidRPr="00C4600C">
        <w:rPr>
          <w:sz w:val="24"/>
          <w:szCs w:val="24"/>
        </w:rPr>
        <w:t>С</w:t>
      </w:r>
      <w:r w:rsidR="00C30CF8" w:rsidRPr="00C4600C">
        <w:rPr>
          <w:sz w:val="24"/>
          <w:szCs w:val="24"/>
        </w:rPr>
        <w:t>.</w:t>
      </w:r>
    </w:p>
    <w:p w14:paraId="0A172432" w14:textId="1657EADA" w:rsidR="00D56AAF" w:rsidRPr="00C4600C" w:rsidRDefault="00E36696" w:rsidP="00C46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0C">
        <w:rPr>
          <w:rFonts w:ascii="Arial" w:hAnsi="Arial" w:cs="Arial"/>
          <w:sz w:val="24"/>
          <w:szCs w:val="24"/>
        </w:rPr>
        <w:t>А</w:t>
      </w:r>
      <w:r w:rsidR="00C30CF8" w:rsidRPr="00C4600C">
        <w:rPr>
          <w:rFonts w:ascii="Arial" w:hAnsi="Arial" w:cs="Arial"/>
          <w:sz w:val="24"/>
          <w:szCs w:val="24"/>
        </w:rPr>
        <w:t>бсолютн</w:t>
      </w:r>
      <w:r w:rsidR="00014FAB" w:rsidRPr="00C4600C">
        <w:rPr>
          <w:rFonts w:ascii="Arial" w:hAnsi="Arial" w:cs="Arial"/>
          <w:sz w:val="24"/>
          <w:szCs w:val="24"/>
        </w:rPr>
        <w:t>ую</w:t>
      </w:r>
      <w:r w:rsidR="00C30CF8" w:rsidRPr="00C4600C">
        <w:rPr>
          <w:rFonts w:ascii="Arial" w:hAnsi="Arial" w:cs="Arial"/>
          <w:sz w:val="24"/>
          <w:szCs w:val="24"/>
        </w:rPr>
        <w:t xml:space="preserve"> расширенн</w:t>
      </w:r>
      <w:r w:rsidR="00014FAB" w:rsidRPr="00C4600C">
        <w:rPr>
          <w:rFonts w:ascii="Arial" w:hAnsi="Arial" w:cs="Arial"/>
          <w:sz w:val="24"/>
          <w:szCs w:val="24"/>
        </w:rPr>
        <w:t>ую</w:t>
      </w:r>
      <w:r w:rsidR="00C30CF8" w:rsidRPr="00C4600C">
        <w:rPr>
          <w:rFonts w:ascii="Arial" w:hAnsi="Arial" w:cs="Arial"/>
          <w:sz w:val="24"/>
          <w:szCs w:val="24"/>
        </w:rPr>
        <w:t xml:space="preserve"> неопределенность </w:t>
      </w:r>
      <w:r w:rsidRPr="00C4600C">
        <w:rPr>
          <w:rFonts w:ascii="Arial" w:hAnsi="Arial" w:cs="Arial"/>
          <w:sz w:val="24"/>
          <w:szCs w:val="24"/>
        </w:rPr>
        <w:t>(</w:t>
      </w:r>
      <w:proofErr w:type="spellStart"/>
      <w:r w:rsidRPr="00C4600C">
        <w:rPr>
          <w:rFonts w:ascii="Arial" w:hAnsi="Arial" w:cs="Arial"/>
          <w:i/>
          <w:sz w:val="24"/>
          <w:szCs w:val="24"/>
          <w:lang w:val="en-US"/>
        </w:rPr>
        <w:t>U</w:t>
      </w:r>
      <w:r w:rsidRPr="00C4600C">
        <w:rPr>
          <w:rFonts w:ascii="Arial" w:hAnsi="Arial" w:cs="Arial"/>
          <w:i/>
          <w:sz w:val="24"/>
          <w:szCs w:val="24"/>
          <w:vertAlign w:val="subscript"/>
          <w:lang w:val="en-US"/>
        </w:rPr>
        <w:t>t</w:t>
      </w:r>
      <w:proofErr w:type="spellEnd"/>
      <w:r w:rsidRPr="00C4600C">
        <w:rPr>
          <w:rFonts w:ascii="Arial" w:hAnsi="Arial" w:cs="Arial"/>
          <w:sz w:val="24"/>
          <w:szCs w:val="24"/>
          <w:vertAlign w:val="subscript"/>
        </w:rPr>
        <w:t>ид</w:t>
      </w:r>
      <w:r w:rsidRPr="00C4600C">
        <w:rPr>
          <w:rFonts w:ascii="Arial" w:hAnsi="Arial" w:cs="Arial"/>
          <w:sz w:val="24"/>
          <w:szCs w:val="24"/>
        </w:rPr>
        <w:t>)</w:t>
      </w:r>
      <w:r w:rsidR="00E52A75" w:rsidRPr="00C4600C">
        <w:rPr>
          <w:rFonts w:ascii="Arial" w:hAnsi="Arial" w:cs="Arial"/>
          <w:sz w:val="24"/>
          <w:szCs w:val="24"/>
        </w:rPr>
        <w:t xml:space="preserve">, </w:t>
      </w:r>
      <w:r w:rsidR="00E52A75" w:rsidRPr="00C4600C">
        <w:rPr>
          <w:rFonts w:ascii="Arial" w:hAnsi="Arial" w:cs="Arial"/>
          <w:sz w:val="24"/>
          <w:szCs w:val="24"/>
        </w:rPr>
        <w:sym w:font="Symbol" w:char="F0B0"/>
      </w:r>
      <w:r w:rsidR="00E52A75" w:rsidRPr="00C4600C">
        <w:rPr>
          <w:rFonts w:ascii="Arial" w:hAnsi="Arial" w:cs="Arial"/>
          <w:sz w:val="24"/>
          <w:szCs w:val="24"/>
        </w:rPr>
        <w:t>С,</w:t>
      </w:r>
      <w:r w:rsidRPr="00C4600C">
        <w:rPr>
          <w:rFonts w:ascii="Arial" w:hAnsi="Arial" w:cs="Arial"/>
          <w:sz w:val="24"/>
          <w:szCs w:val="24"/>
        </w:rPr>
        <w:t xml:space="preserve"> </w:t>
      </w:r>
      <w:r w:rsidR="00E52A75" w:rsidRPr="00C4600C">
        <w:rPr>
          <w:rFonts w:ascii="Arial" w:hAnsi="Arial" w:cs="Arial"/>
          <w:sz w:val="24"/>
          <w:szCs w:val="24"/>
        </w:rPr>
        <w:t>вычисля</w:t>
      </w:r>
      <w:r w:rsidR="005B58F9" w:rsidRPr="00C4600C">
        <w:rPr>
          <w:rFonts w:ascii="Arial" w:hAnsi="Arial" w:cs="Arial"/>
          <w:sz w:val="24"/>
          <w:szCs w:val="24"/>
        </w:rPr>
        <w:t xml:space="preserve">ют </w:t>
      </w:r>
      <w:r w:rsidR="00014FAB" w:rsidRPr="00C4600C">
        <w:rPr>
          <w:rFonts w:ascii="Arial" w:hAnsi="Arial" w:cs="Arial"/>
          <w:sz w:val="24"/>
          <w:szCs w:val="24"/>
        </w:rPr>
        <w:t>по следующей формуле: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82"/>
        <w:gridCol w:w="798"/>
      </w:tblGrid>
      <w:tr w:rsidR="00014FAB" w:rsidRPr="00C4600C" w14:paraId="35941D20" w14:textId="77777777" w:rsidTr="00FA7F0F">
        <w:tc>
          <w:tcPr>
            <w:tcW w:w="4592" w:type="pct"/>
            <w:vAlign w:val="center"/>
          </w:tcPr>
          <w:p w14:paraId="3C222C74" w14:textId="77777777" w:rsidR="00014FAB" w:rsidRPr="00C4600C" w:rsidRDefault="00F14A47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position w:val="-12"/>
                <w:sz w:val="24"/>
                <w:szCs w:val="24"/>
                <w:lang w:eastAsia="ru-RU"/>
              </w:rPr>
              <w:object w:dxaOrig="7240" w:dyaOrig="440" w14:anchorId="1628F3EB">
                <v:shape id="_x0000_i1034" type="#_x0000_t75" style="width:362.25pt;height:21.75pt" o:ole="" fillcolor="window">
                  <v:imagedata r:id="rId26" o:title=""/>
                </v:shape>
                <o:OLEObject Type="Embed" ProgID="Equation.3" ShapeID="_x0000_i1034" DrawAspect="Content" ObjectID="_1747222245" r:id="rId27"/>
              </w:object>
            </w:r>
          </w:p>
        </w:tc>
        <w:tc>
          <w:tcPr>
            <w:tcW w:w="408" w:type="pct"/>
            <w:vAlign w:val="center"/>
          </w:tcPr>
          <w:p w14:paraId="06102CD2" w14:textId="049F4A60" w:rsidR="00014FAB" w:rsidRPr="00C4600C" w:rsidRDefault="00014FAB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</w:t>
            </w:r>
            <w:r w:rsidR="00D032BB" w:rsidRPr="00C460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14:paraId="05DFA107" w14:textId="574B25D7" w:rsidR="000F166D" w:rsidRPr="00C4600C" w:rsidRDefault="00D032BB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 xml:space="preserve">Входящие в правую часть формулы (Ж.2) </w:t>
      </w:r>
      <w:proofErr w:type="spellStart"/>
      <w:r w:rsidR="005352BD" w:rsidRPr="00C4600C">
        <w:rPr>
          <w:sz w:val="24"/>
          <w:szCs w:val="24"/>
        </w:rPr>
        <w:t>ТТР</w:t>
      </w:r>
      <w:r w:rsidR="005352BD"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</w:t>
      </w:r>
      <w:r w:rsidR="009A4840" w:rsidRPr="00C4600C">
        <w:rPr>
          <w:sz w:val="24"/>
          <w:szCs w:val="24"/>
        </w:rPr>
        <w:t>вычисля</w:t>
      </w:r>
      <w:r w:rsidR="005B58F9" w:rsidRPr="00C4600C">
        <w:rPr>
          <w:sz w:val="24"/>
          <w:szCs w:val="24"/>
        </w:rPr>
        <w:t xml:space="preserve">ют </w:t>
      </w:r>
      <w:r w:rsidR="005352BD" w:rsidRPr="00C4600C">
        <w:rPr>
          <w:sz w:val="24"/>
          <w:szCs w:val="24"/>
        </w:rPr>
        <w:t xml:space="preserve">по детальному или упрощенному методу настоящего стандарта </w:t>
      </w:r>
      <w:r w:rsidRPr="00C4600C">
        <w:rPr>
          <w:sz w:val="24"/>
          <w:szCs w:val="24"/>
        </w:rPr>
        <w:t>при следующих исходных данных:</w:t>
      </w:r>
    </w:p>
    <w:p w14:paraId="732085A4" w14:textId="2B9A398E" w:rsidR="00D032BB" w:rsidRPr="00C4600C" w:rsidRDefault="005352BD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r w:rsidRPr="00C4600C">
        <w:rPr>
          <w:i/>
          <w:sz w:val="24"/>
          <w:szCs w:val="24"/>
        </w:rPr>
        <w:t>р</w:t>
      </w:r>
      <w:proofErr w:type="gramStart"/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>,β</w:t>
      </w:r>
      <w:proofErr w:type="gramEnd"/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 xml:space="preserve">) </w:t>
      </w:r>
      <w:r w:rsidR="00D032BB" w:rsidRPr="00C4600C">
        <w:rPr>
          <w:sz w:val="24"/>
          <w:szCs w:val="24"/>
        </w:rPr>
        <w:t xml:space="preserve">– при </w:t>
      </w:r>
      <w:r w:rsidR="000B3586" w:rsidRPr="00C4600C">
        <w:rPr>
          <w:sz w:val="24"/>
          <w:szCs w:val="24"/>
        </w:rPr>
        <w:t xml:space="preserve">давлении газа </w:t>
      </w:r>
      <w:r w:rsidR="00D032BB" w:rsidRPr="00C4600C">
        <w:rPr>
          <w:i/>
          <w:sz w:val="24"/>
          <w:szCs w:val="24"/>
        </w:rPr>
        <w:t>р</w:t>
      </w:r>
      <w:r w:rsidR="000B3586" w:rsidRPr="00C4600C">
        <w:rPr>
          <w:sz w:val="24"/>
          <w:szCs w:val="24"/>
          <w:vertAlign w:val="subscript"/>
        </w:rPr>
        <w:t>1</w:t>
      </w:r>
      <w:r w:rsidR="00D032BB" w:rsidRPr="00C4600C">
        <w:rPr>
          <w:sz w:val="24"/>
          <w:szCs w:val="24"/>
        </w:rPr>
        <w:t xml:space="preserve"> и </w:t>
      </w:r>
      <w:r w:rsidR="000B3586" w:rsidRPr="00C4600C">
        <w:rPr>
          <w:sz w:val="24"/>
          <w:szCs w:val="24"/>
        </w:rPr>
        <w:t>определенном по ГОСТ 34711 значении МКВП</w:t>
      </w:r>
      <w:r w:rsidR="005B58F9" w:rsidRPr="00C4600C">
        <w:rPr>
          <w:sz w:val="24"/>
          <w:szCs w:val="24"/>
        </w:rPr>
        <w:t xml:space="preserve"> (β</w:t>
      </w:r>
      <w:r w:rsidR="005B58F9" w:rsidRPr="00C4600C">
        <w:rPr>
          <w:sz w:val="24"/>
          <w:szCs w:val="24"/>
          <w:vertAlign w:val="subscript"/>
        </w:rPr>
        <w:t>и</w:t>
      </w:r>
      <w:r w:rsidR="005B58F9" w:rsidRPr="00C4600C">
        <w:rPr>
          <w:sz w:val="24"/>
          <w:szCs w:val="24"/>
        </w:rPr>
        <w:t>)</w:t>
      </w:r>
      <w:r w:rsidR="00E52A75" w:rsidRPr="00C4600C">
        <w:rPr>
          <w:sz w:val="24"/>
          <w:szCs w:val="24"/>
        </w:rPr>
        <w:t xml:space="preserve">, </w:t>
      </w:r>
      <w:r w:rsidR="00E52A75" w:rsidRPr="00C4600C">
        <w:rPr>
          <w:sz w:val="24"/>
          <w:szCs w:val="24"/>
        </w:rPr>
        <w:sym w:font="Symbol" w:char="F0B0"/>
      </w:r>
      <w:r w:rsidR="00E52A75" w:rsidRPr="00C4600C">
        <w:rPr>
          <w:sz w:val="24"/>
          <w:szCs w:val="24"/>
        </w:rPr>
        <w:t>С</w:t>
      </w:r>
      <w:r w:rsidR="000B3586" w:rsidRPr="00C4600C">
        <w:rPr>
          <w:sz w:val="24"/>
          <w:szCs w:val="24"/>
        </w:rPr>
        <w:t>;</w:t>
      </w:r>
    </w:p>
    <w:p w14:paraId="0EBC9CDD" w14:textId="569EB47B" w:rsidR="000B3586" w:rsidRPr="00C4600C" w:rsidRDefault="005352BD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r w:rsidRPr="00C4600C">
        <w:rPr>
          <w:i/>
          <w:sz w:val="24"/>
          <w:szCs w:val="24"/>
        </w:rPr>
        <w:t>р</w:t>
      </w:r>
      <w:proofErr w:type="gramStart"/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,β</w:t>
      </w:r>
      <w:proofErr w:type="gramEnd"/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>)</w:t>
      </w:r>
      <w:r w:rsidR="000B3586" w:rsidRPr="00C4600C">
        <w:rPr>
          <w:sz w:val="24"/>
          <w:szCs w:val="24"/>
        </w:rPr>
        <w:t xml:space="preserve"> – при давлении газа </w:t>
      </w:r>
      <w:r w:rsidR="000B3586" w:rsidRPr="00C4600C">
        <w:rPr>
          <w:i/>
          <w:sz w:val="24"/>
          <w:szCs w:val="24"/>
        </w:rPr>
        <w:t>р</w:t>
      </w:r>
      <w:r w:rsidR="000B3586" w:rsidRPr="00C4600C">
        <w:rPr>
          <w:sz w:val="24"/>
          <w:szCs w:val="24"/>
          <w:vertAlign w:val="subscript"/>
        </w:rPr>
        <w:t>2</w:t>
      </w:r>
      <w:r w:rsidR="000B3586" w:rsidRPr="00C4600C">
        <w:rPr>
          <w:sz w:val="24"/>
          <w:szCs w:val="24"/>
        </w:rPr>
        <w:t xml:space="preserve"> и определенном по ГОСТ 34711 значении МКВП</w:t>
      </w:r>
      <w:r w:rsidR="005B58F9" w:rsidRPr="00C4600C">
        <w:rPr>
          <w:sz w:val="24"/>
          <w:szCs w:val="24"/>
        </w:rPr>
        <w:t xml:space="preserve"> (β</w:t>
      </w:r>
      <w:r w:rsidR="005B58F9" w:rsidRPr="00C4600C">
        <w:rPr>
          <w:sz w:val="24"/>
          <w:szCs w:val="24"/>
          <w:vertAlign w:val="subscript"/>
        </w:rPr>
        <w:t>и</w:t>
      </w:r>
      <w:r w:rsidR="005B58F9" w:rsidRPr="00C4600C">
        <w:rPr>
          <w:sz w:val="24"/>
          <w:szCs w:val="24"/>
        </w:rPr>
        <w:t>)</w:t>
      </w:r>
      <w:r w:rsidR="00E52A75" w:rsidRPr="00C4600C">
        <w:rPr>
          <w:sz w:val="24"/>
          <w:szCs w:val="24"/>
        </w:rPr>
        <w:t xml:space="preserve">, </w:t>
      </w:r>
      <w:r w:rsidR="00E52A75" w:rsidRPr="00C4600C">
        <w:rPr>
          <w:sz w:val="24"/>
          <w:szCs w:val="24"/>
        </w:rPr>
        <w:sym w:font="Symbol" w:char="F0B0"/>
      </w:r>
      <w:r w:rsidR="00E52A75" w:rsidRPr="00C4600C">
        <w:rPr>
          <w:sz w:val="24"/>
          <w:szCs w:val="24"/>
        </w:rPr>
        <w:t>С</w:t>
      </w:r>
      <w:r w:rsidR="000B3586" w:rsidRPr="00C4600C">
        <w:rPr>
          <w:sz w:val="24"/>
          <w:szCs w:val="24"/>
        </w:rPr>
        <w:t>;</w:t>
      </w:r>
    </w:p>
    <w:p w14:paraId="025532D5" w14:textId="2099A7E1" w:rsidR="000B3586" w:rsidRPr="00C4600C" w:rsidRDefault="005352BD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proofErr w:type="spellStart"/>
      <w:proofErr w:type="gram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>,β</w:t>
      </w:r>
      <w:proofErr w:type="gramEnd"/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>)</w:t>
      </w:r>
      <w:r w:rsidR="000B3586" w:rsidRPr="00C4600C">
        <w:rPr>
          <w:sz w:val="24"/>
          <w:szCs w:val="24"/>
        </w:rPr>
        <w:t xml:space="preserve"> – при измеренном значении давления</w:t>
      </w:r>
      <w:r w:rsidR="009A4840" w:rsidRPr="00C4600C">
        <w:rPr>
          <w:sz w:val="24"/>
          <w:szCs w:val="24"/>
        </w:rPr>
        <w:t xml:space="preserve"> </w:t>
      </w:r>
      <w:r w:rsidR="00D03BA4" w:rsidRPr="00C4600C">
        <w:rPr>
          <w:sz w:val="24"/>
          <w:szCs w:val="24"/>
        </w:rPr>
        <w:t>ПГ</w:t>
      </w:r>
      <w:r w:rsidR="000B3586" w:rsidRPr="00C4600C">
        <w:rPr>
          <w:sz w:val="24"/>
          <w:szCs w:val="24"/>
        </w:rPr>
        <w:t xml:space="preserve"> в газопроводе </w:t>
      </w:r>
      <w:r w:rsidR="005B58F9" w:rsidRPr="00C4600C">
        <w:rPr>
          <w:sz w:val="24"/>
          <w:szCs w:val="24"/>
        </w:rPr>
        <w:t>(</w:t>
      </w:r>
      <w:proofErr w:type="spellStart"/>
      <w:r w:rsidR="005B58F9" w:rsidRPr="00C4600C">
        <w:rPr>
          <w:i/>
          <w:sz w:val="24"/>
          <w:szCs w:val="24"/>
        </w:rPr>
        <w:t>р</w:t>
      </w:r>
      <w:r w:rsidR="005B58F9" w:rsidRPr="00C4600C">
        <w:rPr>
          <w:sz w:val="24"/>
          <w:szCs w:val="24"/>
          <w:vertAlign w:val="subscript"/>
        </w:rPr>
        <w:t>и</w:t>
      </w:r>
      <w:proofErr w:type="spellEnd"/>
      <w:r w:rsidR="005B58F9" w:rsidRPr="00C4600C">
        <w:rPr>
          <w:sz w:val="24"/>
          <w:szCs w:val="24"/>
        </w:rPr>
        <w:t xml:space="preserve">) </w:t>
      </w:r>
      <w:r w:rsidR="000B3586" w:rsidRPr="00C4600C">
        <w:rPr>
          <w:sz w:val="24"/>
          <w:szCs w:val="24"/>
        </w:rPr>
        <w:t xml:space="preserve">и </w:t>
      </w:r>
      <w:r w:rsidR="005B58F9" w:rsidRPr="00C4600C">
        <w:rPr>
          <w:sz w:val="24"/>
          <w:szCs w:val="24"/>
        </w:rPr>
        <w:t>значении МКВП равном</w:t>
      </w:r>
      <w:r w:rsidR="000B3586" w:rsidRPr="00C4600C">
        <w:rPr>
          <w:sz w:val="24"/>
          <w:szCs w:val="24"/>
        </w:rPr>
        <w:t xml:space="preserve"> β</w:t>
      </w:r>
      <w:r w:rsidR="005B58F9" w:rsidRPr="00C4600C">
        <w:rPr>
          <w:sz w:val="24"/>
          <w:szCs w:val="24"/>
          <w:vertAlign w:val="subscript"/>
        </w:rPr>
        <w:t>1</w:t>
      </w:r>
      <w:r w:rsidR="00E52A75" w:rsidRPr="00C4600C">
        <w:rPr>
          <w:sz w:val="24"/>
          <w:szCs w:val="24"/>
        </w:rPr>
        <w:t>,</w:t>
      </w:r>
      <w:r w:rsidR="00E52A75" w:rsidRPr="00C4600C">
        <w:rPr>
          <w:sz w:val="24"/>
          <w:szCs w:val="24"/>
          <w:vertAlign w:val="subscript"/>
        </w:rPr>
        <w:t xml:space="preserve"> </w:t>
      </w:r>
      <w:r w:rsidR="00E52A75" w:rsidRPr="00C4600C">
        <w:rPr>
          <w:sz w:val="24"/>
          <w:szCs w:val="24"/>
        </w:rPr>
        <w:sym w:font="Symbol" w:char="F0B0"/>
      </w:r>
      <w:r w:rsidR="00E52A75" w:rsidRPr="00C4600C">
        <w:rPr>
          <w:sz w:val="24"/>
          <w:szCs w:val="24"/>
        </w:rPr>
        <w:t>С</w:t>
      </w:r>
      <w:r w:rsidR="000B3586" w:rsidRPr="00C4600C">
        <w:rPr>
          <w:sz w:val="24"/>
          <w:szCs w:val="24"/>
        </w:rPr>
        <w:t>;</w:t>
      </w:r>
    </w:p>
    <w:p w14:paraId="198BBB38" w14:textId="267782EC" w:rsidR="000B3586" w:rsidRPr="00C4600C" w:rsidRDefault="005352BD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proofErr w:type="spellStart"/>
      <w:proofErr w:type="gram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>,β</w:t>
      </w:r>
      <w:proofErr w:type="gramEnd"/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</w:t>
      </w:r>
      <w:r w:rsidR="000B3586" w:rsidRPr="00C4600C">
        <w:rPr>
          <w:sz w:val="24"/>
          <w:szCs w:val="24"/>
        </w:rPr>
        <w:t xml:space="preserve"> – </w:t>
      </w:r>
      <w:r w:rsidR="005B58F9" w:rsidRPr="00C4600C">
        <w:rPr>
          <w:sz w:val="24"/>
          <w:szCs w:val="24"/>
        </w:rPr>
        <w:t>при измеренном значении давления</w:t>
      </w:r>
      <w:r w:rsidR="009A4840" w:rsidRPr="00C4600C">
        <w:rPr>
          <w:sz w:val="24"/>
          <w:szCs w:val="24"/>
        </w:rPr>
        <w:t xml:space="preserve"> </w:t>
      </w:r>
      <w:r w:rsidR="00D03BA4" w:rsidRPr="00C4600C">
        <w:rPr>
          <w:sz w:val="24"/>
          <w:szCs w:val="24"/>
        </w:rPr>
        <w:t>ПГ</w:t>
      </w:r>
      <w:r w:rsidR="005B58F9" w:rsidRPr="00C4600C">
        <w:rPr>
          <w:sz w:val="24"/>
          <w:szCs w:val="24"/>
        </w:rPr>
        <w:t xml:space="preserve"> в газопроводе (</w:t>
      </w:r>
      <w:proofErr w:type="spellStart"/>
      <w:r w:rsidR="005B58F9" w:rsidRPr="00C4600C">
        <w:rPr>
          <w:i/>
          <w:sz w:val="24"/>
          <w:szCs w:val="24"/>
        </w:rPr>
        <w:t>р</w:t>
      </w:r>
      <w:r w:rsidR="005B58F9" w:rsidRPr="00C4600C">
        <w:rPr>
          <w:sz w:val="24"/>
          <w:szCs w:val="24"/>
          <w:vertAlign w:val="subscript"/>
        </w:rPr>
        <w:t>и</w:t>
      </w:r>
      <w:proofErr w:type="spellEnd"/>
      <w:r w:rsidR="005B58F9" w:rsidRPr="00C4600C">
        <w:rPr>
          <w:sz w:val="24"/>
          <w:szCs w:val="24"/>
        </w:rPr>
        <w:t>) и значении МКВП равном β</w:t>
      </w:r>
      <w:r w:rsidR="005B58F9" w:rsidRPr="00C4600C">
        <w:rPr>
          <w:sz w:val="24"/>
          <w:szCs w:val="24"/>
          <w:vertAlign w:val="subscript"/>
        </w:rPr>
        <w:t>2</w:t>
      </w:r>
      <w:r w:rsidR="00E52A75" w:rsidRPr="00C4600C">
        <w:rPr>
          <w:sz w:val="24"/>
          <w:szCs w:val="24"/>
        </w:rPr>
        <w:t xml:space="preserve">, </w:t>
      </w:r>
      <w:r w:rsidR="00E52A75" w:rsidRPr="00C4600C">
        <w:rPr>
          <w:sz w:val="24"/>
          <w:szCs w:val="24"/>
        </w:rPr>
        <w:sym w:font="Symbol" w:char="F0B0"/>
      </w:r>
      <w:r w:rsidR="00E52A75" w:rsidRPr="00C4600C">
        <w:rPr>
          <w:sz w:val="24"/>
          <w:szCs w:val="24"/>
        </w:rPr>
        <w:t>С.</w:t>
      </w:r>
    </w:p>
    <w:p w14:paraId="459F3132" w14:textId="77777777" w:rsidR="00D03BA4" w:rsidRPr="00C4600C" w:rsidRDefault="00D03BA4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br w:type="page"/>
      </w:r>
    </w:p>
    <w:p w14:paraId="4D2CDEEB" w14:textId="25EE64D6" w:rsidR="005B58F9" w:rsidRPr="00C4600C" w:rsidRDefault="005B58F9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lastRenderedPageBreak/>
        <w:t>При этом значения давления (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 xml:space="preserve">, 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</w:t>
      </w:r>
      <w:r w:rsidR="00E52A75" w:rsidRPr="00C4600C">
        <w:rPr>
          <w:sz w:val="24"/>
          <w:szCs w:val="24"/>
        </w:rPr>
        <w:t>, МПа,</w:t>
      </w:r>
      <w:r w:rsidRPr="00C4600C">
        <w:rPr>
          <w:sz w:val="24"/>
          <w:szCs w:val="24"/>
        </w:rPr>
        <w:t xml:space="preserve"> и МКВП (β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>, β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</w:t>
      </w:r>
      <w:r w:rsidR="00E52A75" w:rsidRPr="00C4600C">
        <w:rPr>
          <w:sz w:val="24"/>
          <w:szCs w:val="24"/>
        </w:rPr>
        <w:t>, мг/м</w:t>
      </w:r>
      <w:r w:rsidR="00E52A75" w:rsidRPr="00C4600C">
        <w:rPr>
          <w:sz w:val="24"/>
          <w:szCs w:val="24"/>
          <w:vertAlign w:val="superscript"/>
        </w:rPr>
        <w:t>3</w:t>
      </w:r>
      <w:r w:rsidR="00E52A75" w:rsidRPr="00C4600C">
        <w:rPr>
          <w:sz w:val="24"/>
          <w:szCs w:val="24"/>
        </w:rPr>
        <w:t xml:space="preserve">, </w:t>
      </w:r>
      <w:r w:rsidR="009A4840" w:rsidRPr="00C4600C">
        <w:rPr>
          <w:sz w:val="24"/>
          <w:szCs w:val="24"/>
        </w:rPr>
        <w:t>вычисля</w:t>
      </w:r>
      <w:r w:rsidRPr="00C4600C">
        <w:rPr>
          <w:sz w:val="24"/>
          <w:szCs w:val="24"/>
        </w:rPr>
        <w:t xml:space="preserve">ют </w:t>
      </w:r>
      <w:r w:rsidR="00D03BA4" w:rsidRPr="00C4600C">
        <w:rPr>
          <w:sz w:val="24"/>
          <w:szCs w:val="24"/>
        </w:rPr>
        <w:br/>
      </w:r>
      <w:r w:rsidRPr="00C4600C">
        <w:rPr>
          <w:sz w:val="24"/>
          <w:szCs w:val="24"/>
        </w:rPr>
        <w:t>по формулам: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31"/>
        <w:gridCol w:w="849"/>
      </w:tblGrid>
      <w:tr w:rsidR="005B58F9" w:rsidRPr="00C4600C" w14:paraId="03FC8EB8" w14:textId="77777777" w:rsidTr="005B58F9">
        <w:tc>
          <w:tcPr>
            <w:tcW w:w="4566" w:type="pct"/>
            <w:vAlign w:val="center"/>
          </w:tcPr>
          <w:p w14:paraId="4D70C080" w14:textId="77777777" w:rsidR="005B58F9" w:rsidRPr="00C4600C" w:rsidRDefault="005B58F9" w:rsidP="00C4600C">
            <w:pPr>
              <w:pStyle w:val="FORMATTEXT"/>
              <w:spacing w:line="360" w:lineRule="auto"/>
              <w:ind w:firstLine="568"/>
              <w:jc w:val="center"/>
              <w:rPr>
                <w:sz w:val="24"/>
                <w:szCs w:val="24"/>
                <w:lang w:val="en-US"/>
              </w:rPr>
            </w:pPr>
            <w:r w:rsidRPr="00C4600C">
              <w:rPr>
                <w:sz w:val="24"/>
                <w:szCs w:val="24"/>
              </w:rPr>
              <w:object w:dxaOrig="2079" w:dyaOrig="380" w14:anchorId="403A0EDF">
                <v:shape id="_x0000_i1035" type="#_x0000_t75" style="width:103.25pt;height:19pt" o:ole="" fillcolor="window">
                  <v:imagedata r:id="rId28" o:title=""/>
                </v:shape>
                <o:OLEObject Type="Embed" ProgID="Equation.3" ShapeID="_x0000_i1035" DrawAspect="Content" ObjectID="_1747222246" r:id="rId29"/>
              </w:object>
            </w:r>
            <w:r w:rsidRPr="00C4600C">
              <w:rPr>
                <w:sz w:val="24"/>
                <w:szCs w:val="24"/>
              </w:rPr>
              <w:t xml:space="preserve"> </w:t>
            </w:r>
            <w:r w:rsidRPr="00C4600C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434" w:type="pct"/>
            <w:vAlign w:val="center"/>
          </w:tcPr>
          <w:p w14:paraId="7995D440" w14:textId="35FD149B" w:rsidR="005B58F9" w:rsidRPr="00C4600C" w:rsidRDefault="005B58F9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(Ж.3)</w:t>
            </w:r>
          </w:p>
        </w:tc>
      </w:tr>
      <w:tr w:rsidR="005B58F9" w:rsidRPr="00C4600C" w14:paraId="29182FF3" w14:textId="77777777" w:rsidTr="005B58F9">
        <w:tc>
          <w:tcPr>
            <w:tcW w:w="4566" w:type="pct"/>
            <w:vAlign w:val="center"/>
          </w:tcPr>
          <w:p w14:paraId="7ABBCD68" w14:textId="3D8093E3" w:rsidR="005B58F9" w:rsidRPr="00C4600C" w:rsidRDefault="005B58F9" w:rsidP="00C4600C">
            <w:pPr>
              <w:pStyle w:val="FORMATTEXT"/>
              <w:spacing w:line="360" w:lineRule="auto"/>
              <w:ind w:firstLine="568"/>
              <w:jc w:val="center"/>
              <w:rPr>
                <w:sz w:val="24"/>
                <w:szCs w:val="24"/>
                <w:lang w:val="en-US"/>
              </w:rPr>
            </w:pPr>
            <w:r w:rsidRPr="00C4600C">
              <w:rPr>
                <w:sz w:val="24"/>
                <w:szCs w:val="24"/>
              </w:rPr>
              <w:object w:dxaOrig="2100" w:dyaOrig="380" w14:anchorId="43B02547">
                <v:shape id="_x0000_i1036" type="#_x0000_t75" style="width:105.5pt;height:19pt" o:ole="" fillcolor="window">
                  <v:imagedata r:id="rId30" o:title=""/>
                </v:shape>
                <o:OLEObject Type="Embed" ProgID="Equation.3" ShapeID="_x0000_i1036" DrawAspect="Content" ObjectID="_1747222247" r:id="rId31"/>
              </w:object>
            </w:r>
            <w:r w:rsidRPr="00C4600C">
              <w:rPr>
                <w:sz w:val="24"/>
                <w:szCs w:val="24"/>
              </w:rPr>
              <w:t xml:space="preserve"> </w:t>
            </w:r>
            <w:r w:rsidRPr="00C4600C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434" w:type="pct"/>
            <w:vAlign w:val="center"/>
          </w:tcPr>
          <w:p w14:paraId="11C40C4A" w14:textId="055ECD41" w:rsidR="005B58F9" w:rsidRPr="00C4600C" w:rsidRDefault="005B58F9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(Ж.4)</w:t>
            </w:r>
          </w:p>
        </w:tc>
      </w:tr>
      <w:tr w:rsidR="005B58F9" w:rsidRPr="00C4600C" w14:paraId="4E66530A" w14:textId="77777777" w:rsidTr="005B58F9">
        <w:tc>
          <w:tcPr>
            <w:tcW w:w="4566" w:type="pct"/>
            <w:vAlign w:val="center"/>
          </w:tcPr>
          <w:p w14:paraId="7BF5891C" w14:textId="08B64695" w:rsidR="005B58F9" w:rsidRPr="00C4600C" w:rsidRDefault="005B58F9" w:rsidP="00C4600C">
            <w:pPr>
              <w:pStyle w:val="FORMATTEXT"/>
              <w:spacing w:line="360" w:lineRule="auto"/>
              <w:ind w:firstLine="568"/>
              <w:jc w:val="center"/>
              <w:rPr>
                <w:sz w:val="24"/>
                <w:szCs w:val="24"/>
                <w:lang w:val="en-US"/>
              </w:rPr>
            </w:pPr>
            <w:r w:rsidRPr="00C4600C">
              <w:rPr>
                <w:sz w:val="24"/>
                <w:szCs w:val="24"/>
              </w:rPr>
              <w:object w:dxaOrig="2040" w:dyaOrig="380" w14:anchorId="6181FFD9">
                <v:shape id="_x0000_i1037" type="#_x0000_t75" style="width:102.15pt;height:19pt" o:ole="" fillcolor="window">
                  <v:imagedata r:id="rId32" o:title=""/>
                </v:shape>
                <o:OLEObject Type="Embed" ProgID="Equation.3" ShapeID="_x0000_i1037" DrawAspect="Content" ObjectID="_1747222248" r:id="rId33"/>
              </w:object>
            </w:r>
            <w:r w:rsidRPr="00C4600C">
              <w:rPr>
                <w:sz w:val="24"/>
                <w:szCs w:val="24"/>
              </w:rPr>
              <w:t xml:space="preserve"> </w:t>
            </w:r>
            <w:r w:rsidRPr="00C4600C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434" w:type="pct"/>
            <w:vAlign w:val="center"/>
          </w:tcPr>
          <w:p w14:paraId="1599F55B" w14:textId="0138B5A2" w:rsidR="005B58F9" w:rsidRPr="00C4600C" w:rsidRDefault="005B58F9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(Ж.5)</w:t>
            </w:r>
          </w:p>
        </w:tc>
      </w:tr>
      <w:tr w:rsidR="005B58F9" w:rsidRPr="00C4600C" w14:paraId="4F076A68" w14:textId="77777777" w:rsidTr="005B58F9">
        <w:tc>
          <w:tcPr>
            <w:tcW w:w="4566" w:type="pct"/>
            <w:vAlign w:val="center"/>
          </w:tcPr>
          <w:p w14:paraId="16859B01" w14:textId="2BAFD1E0" w:rsidR="005B58F9" w:rsidRPr="00C4600C" w:rsidRDefault="005B58F9" w:rsidP="00C4600C">
            <w:pPr>
              <w:pStyle w:val="FORMATTEXT"/>
              <w:spacing w:line="360" w:lineRule="auto"/>
              <w:ind w:firstLine="568"/>
              <w:jc w:val="center"/>
              <w:rPr>
                <w:sz w:val="24"/>
                <w:szCs w:val="24"/>
                <w:lang w:val="en-US"/>
              </w:rPr>
            </w:pPr>
            <w:r w:rsidRPr="00C4600C">
              <w:rPr>
                <w:sz w:val="24"/>
                <w:szCs w:val="24"/>
              </w:rPr>
              <w:object w:dxaOrig="2079" w:dyaOrig="380" w14:anchorId="2C7305D9">
                <v:shape id="_x0000_i1038" type="#_x0000_t75" style="width:103.25pt;height:19pt" o:ole="" fillcolor="window">
                  <v:imagedata r:id="rId34" o:title=""/>
                </v:shape>
                <o:OLEObject Type="Embed" ProgID="Equation.3" ShapeID="_x0000_i1038" DrawAspect="Content" ObjectID="_1747222249" r:id="rId35"/>
              </w:object>
            </w:r>
            <w:r w:rsidRPr="00C4600C">
              <w:rPr>
                <w:sz w:val="24"/>
                <w:szCs w:val="24"/>
              </w:rPr>
              <w:t xml:space="preserve"> </w:t>
            </w:r>
            <w:r w:rsidR="002760B0" w:rsidRPr="00C4600C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434" w:type="pct"/>
            <w:vAlign w:val="center"/>
          </w:tcPr>
          <w:p w14:paraId="1E982D1D" w14:textId="51052B9F" w:rsidR="005B58F9" w:rsidRPr="00C4600C" w:rsidRDefault="005B58F9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(Ж.6)</w:t>
            </w:r>
          </w:p>
        </w:tc>
      </w:tr>
    </w:tbl>
    <w:p w14:paraId="6A89EC73" w14:textId="072F21A3" w:rsidR="005B58F9" w:rsidRPr="00C4600C" w:rsidRDefault="005B58F9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rFonts w:eastAsia="Times New Roman"/>
          <w:sz w:val="24"/>
          <w:szCs w:val="24"/>
        </w:rPr>
        <w:t xml:space="preserve">где </w:t>
      </w:r>
      <w:r w:rsidRPr="00C4600C">
        <w:rPr>
          <w:rFonts w:eastAsia="Times New Roman"/>
          <w:sz w:val="24"/>
          <w:szCs w:val="24"/>
        </w:rPr>
        <w:tab/>
      </w:r>
      <w:r w:rsidRPr="00C4600C">
        <w:rPr>
          <w:rFonts w:eastAsia="Times New Roman"/>
          <w:sz w:val="24"/>
          <w:szCs w:val="24"/>
        </w:rPr>
        <w:sym w:font="Symbol" w:char="F064"/>
      </w:r>
      <w:r w:rsidRPr="00C4600C">
        <w:rPr>
          <w:rFonts w:eastAsia="Times New Roman"/>
          <w:i/>
          <w:sz w:val="24"/>
          <w:szCs w:val="24"/>
          <w:vertAlign w:val="subscript"/>
        </w:rPr>
        <w:t>р</w:t>
      </w:r>
      <w:r w:rsidRPr="00C4600C">
        <w:rPr>
          <w:rFonts w:eastAsia="Times New Roman"/>
          <w:sz w:val="24"/>
          <w:szCs w:val="24"/>
        </w:rPr>
        <w:t xml:space="preserve"> и </w:t>
      </w:r>
      <w:r w:rsidRPr="00C4600C">
        <w:rPr>
          <w:rFonts w:eastAsia="Times New Roman"/>
          <w:sz w:val="24"/>
          <w:szCs w:val="24"/>
        </w:rPr>
        <w:sym w:font="Symbol" w:char="F064"/>
      </w:r>
      <w:r w:rsidRPr="00C4600C">
        <w:rPr>
          <w:rFonts w:eastAsia="Times New Roman"/>
          <w:sz w:val="24"/>
          <w:szCs w:val="24"/>
          <w:vertAlign w:val="subscript"/>
        </w:rPr>
        <w:t>β</w:t>
      </w:r>
      <w:r w:rsidRPr="00C4600C">
        <w:rPr>
          <w:rFonts w:eastAsia="Times New Roman"/>
          <w:sz w:val="24"/>
          <w:szCs w:val="24"/>
        </w:rPr>
        <w:t xml:space="preserve"> – соответственно, </w:t>
      </w:r>
      <w:r w:rsidR="005829AC" w:rsidRPr="00C4600C">
        <w:rPr>
          <w:rFonts w:eastAsia="Times New Roman"/>
          <w:sz w:val="24"/>
          <w:szCs w:val="24"/>
        </w:rPr>
        <w:t xml:space="preserve">относительные </w:t>
      </w:r>
      <w:r w:rsidRPr="00C4600C">
        <w:rPr>
          <w:rFonts w:eastAsia="Times New Roman"/>
          <w:sz w:val="24"/>
          <w:szCs w:val="24"/>
        </w:rPr>
        <w:t xml:space="preserve">погрешности измерения </w:t>
      </w:r>
      <w:proofErr w:type="spellStart"/>
      <w:r w:rsidRPr="00C4600C">
        <w:rPr>
          <w:rFonts w:eastAsia="Times New Roman"/>
          <w:i/>
          <w:sz w:val="24"/>
          <w:szCs w:val="24"/>
        </w:rPr>
        <w:t>р</w:t>
      </w:r>
      <w:r w:rsidRPr="00C4600C">
        <w:rPr>
          <w:rFonts w:eastAsia="Times New Roman"/>
          <w:sz w:val="24"/>
          <w:szCs w:val="24"/>
          <w:vertAlign w:val="subscript"/>
        </w:rPr>
        <w:t>и</w:t>
      </w:r>
      <w:proofErr w:type="spellEnd"/>
      <w:r w:rsidRPr="00C4600C">
        <w:rPr>
          <w:rFonts w:eastAsia="Times New Roman"/>
          <w:sz w:val="24"/>
          <w:szCs w:val="24"/>
        </w:rPr>
        <w:t xml:space="preserve"> </w:t>
      </w:r>
      <w:r w:rsidR="00133793" w:rsidRPr="00C4600C">
        <w:rPr>
          <w:rFonts w:eastAsia="Times New Roman"/>
          <w:sz w:val="24"/>
          <w:szCs w:val="24"/>
        </w:rPr>
        <w:t>и β</w:t>
      </w:r>
      <w:r w:rsidRPr="00C4600C">
        <w:rPr>
          <w:rFonts w:eastAsia="Times New Roman"/>
          <w:sz w:val="24"/>
          <w:szCs w:val="24"/>
          <w:vertAlign w:val="subscript"/>
        </w:rPr>
        <w:t>и</w:t>
      </w:r>
      <w:r w:rsidRPr="00C4600C">
        <w:rPr>
          <w:rFonts w:eastAsia="Times New Roman"/>
          <w:sz w:val="24"/>
          <w:szCs w:val="24"/>
        </w:rPr>
        <w:t xml:space="preserve">, численные значения которых определяют в соответствии с применяемыми методиками </w:t>
      </w:r>
      <w:r w:rsidR="00D03BA4" w:rsidRPr="00C4600C">
        <w:rPr>
          <w:rFonts w:eastAsia="Times New Roman"/>
          <w:sz w:val="24"/>
          <w:szCs w:val="24"/>
        </w:rPr>
        <w:br/>
      </w:r>
      <w:r w:rsidRPr="00C4600C">
        <w:rPr>
          <w:rFonts w:eastAsia="Times New Roman"/>
          <w:sz w:val="24"/>
          <w:szCs w:val="24"/>
        </w:rPr>
        <w:t>или средствами их измерений</w:t>
      </w:r>
      <w:r w:rsidR="00211008" w:rsidRPr="00C4600C">
        <w:rPr>
          <w:rFonts w:eastAsia="Times New Roman"/>
          <w:sz w:val="24"/>
          <w:szCs w:val="24"/>
        </w:rPr>
        <w:t>, %</w:t>
      </w:r>
      <w:r w:rsidRPr="00C4600C">
        <w:rPr>
          <w:rFonts w:eastAsia="Times New Roman"/>
          <w:sz w:val="24"/>
          <w:szCs w:val="24"/>
        </w:rPr>
        <w:t>.</w:t>
      </w:r>
    </w:p>
    <w:p w14:paraId="096CCDFC" w14:textId="362A0EDB" w:rsidR="000F166D" w:rsidRPr="00C4600C" w:rsidRDefault="000F166D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 xml:space="preserve">Ж.2 </w:t>
      </w:r>
      <w:r w:rsidR="00597E86" w:rsidRPr="00C4600C">
        <w:rPr>
          <w:sz w:val="24"/>
          <w:szCs w:val="24"/>
        </w:rPr>
        <w:t xml:space="preserve">Относительную расширенную неопределенность </w:t>
      </w:r>
      <w:r w:rsidRPr="00C4600C">
        <w:rPr>
          <w:sz w:val="24"/>
          <w:szCs w:val="24"/>
        </w:rPr>
        <w:t xml:space="preserve">вычисления </w:t>
      </w:r>
      <w:r w:rsidR="00D032BB" w:rsidRPr="00C4600C">
        <w:rPr>
          <w:bCs/>
          <w:sz w:val="24"/>
          <w:szCs w:val="24"/>
        </w:rPr>
        <w:t>МКВП</w:t>
      </w:r>
      <w:r w:rsidRPr="00C4600C">
        <w:rPr>
          <w:bCs/>
          <w:sz w:val="24"/>
          <w:szCs w:val="24"/>
        </w:rPr>
        <w:t xml:space="preserve"> </w:t>
      </w:r>
      <w:r w:rsidR="005352BD" w:rsidRPr="00C4600C">
        <w:rPr>
          <w:bCs/>
          <w:sz w:val="24"/>
          <w:szCs w:val="24"/>
        </w:rPr>
        <w:t>(</w:t>
      </w:r>
      <w:r w:rsidR="005352BD" w:rsidRPr="00C4600C">
        <w:rPr>
          <w:bCs/>
          <w:i/>
          <w:sz w:val="24"/>
          <w:szCs w:val="24"/>
          <w:lang w:val="en-US"/>
        </w:rPr>
        <w:t>U</w:t>
      </w:r>
      <w:r w:rsidR="005352BD" w:rsidRPr="00C4600C">
        <w:rPr>
          <w:bCs/>
          <w:sz w:val="24"/>
          <w:szCs w:val="24"/>
          <w:vertAlign w:val="subscript"/>
          <w:lang w:val="en-US"/>
        </w:rPr>
        <w:t>β</w:t>
      </w:r>
      <w:r w:rsidR="005352BD" w:rsidRPr="00C4600C">
        <w:rPr>
          <w:bCs/>
          <w:sz w:val="24"/>
          <w:szCs w:val="24"/>
          <w:vertAlign w:val="subscript"/>
        </w:rPr>
        <w:t>п</w:t>
      </w:r>
      <w:r w:rsidR="005352BD" w:rsidRPr="00C4600C">
        <w:rPr>
          <w:bCs/>
          <w:sz w:val="24"/>
          <w:szCs w:val="24"/>
        </w:rPr>
        <w:t>)</w:t>
      </w:r>
      <w:r w:rsidR="00211008" w:rsidRPr="00C4600C">
        <w:rPr>
          <w:bCs/>
          <w:sz w:val="24"/>
          <w:szCs w:val="24"/>
        </w:rPr>
        <w:t>, %,</w:t>
      </w:r>
      <w:r w:rsidR="005352BD" w:rsidRPr="00C4600C">
        <w:rPr>
          <w:bCs/>
          <w:sz w:val="24"/>
          <w:szCs w:val="24"/>
        </w:rPr>
        <w:t xml:space="preserve"> </w:t>
      </w:r>
      <w:r w:rsidR="00D03BA4" w:rsidRPr="00C4600C">
        <w:rPr>
          <w:bCs/>
          <w:sz w:val="24"/>
          <w:szCs w:val="24"/>
        </w:rPr>
        <w:br/>
      </w:r>
      <w:r w:rsidR="005352BD" w:rsidRPr="00C4600C">
        <w:rPr>
          <w:bCs/>
          <w:sz w:val="24"/>
          <w:szCs w:val="24"/>
        </w:rPr>
        <w:t xml:space="preserve">с учетом погрешности измерения давления ПГ в газопроводе и погрешности измерения </w:t>
      </w:r>
      <w:proofErr w:type="spellStart"/>
      <w:r w:rsidR="005352BD" w:rsidRPr="00C4600C">
        <w:rPr>
          <w:bCs/>
          <w:sz w:val="24"/>
          <w:szCs w:val="24"/>
        </w:rPr>
        <w:t>ТТР</w:t>
      </w:r>
      <w:r w:rsidR="005352BD" w:rsidRPr="00C4600C">
        <w:rPr>
          <w:bCs/>
          <w:sz w:val="24"/>
          <w:szCs w:val="24"/>
          <w:vertAlign w:val="subscript"/>
        </w:rPr>
        <w:t>в</w:t>
      </w:r>
      <w:proofErr w:type="spellEnd"/>
      <w:r w:rsidR="005352BD" w:rsidRPr="00C4600C">
        <w:rPr>
          <w:bCs/>
          <w:sz w:val="24"/>
          <w:szCs w:val="24"/>
        </w:rPr>
        <w:t xml:space="preserve"> </w:t>
      </w:r>
      <w:r w:rsidR="00597E86" w:rsidRPr="00C4600C">
        <w:rPr>
          <w:bCs/>
          <w:sz w:val="24"/>
          <w:szCs w:val="24"/>
        </w:rPr>
        <w:t xml:space="preserve">при </w:t>
      </w:r>
      <w:r w:rsidR="005829AC" w:rsidRPr="00C4600C">
        <w:rPr>
          <w:bCs/>
          <w:sz w:val="24"/>
          <w:szCs w:val="24"/>
        </w:rPr>
        <w:t xml:space="preserve">этом </w:t>
      </w:r>
      <w:r w:rsidR="00597E86" w:rsidRPr="00C4600C">
        <w:rPr>
          <w:bCs/>
          <w:sz w:val="24"/>
          <w:szCs w:val="24"/>
        </w:rPr>
        <w:t xml:space="preserve">давлении </w:t>
      </w:r>
      <w:r w:rsidR="005352BD" w:rsidRPr="00C4600C">
        <w:rPr>
          <w:bCs/>
          <w:sz w:val="24"/>
          <w:szCs w:val="24"/>
        </w:rPr>
        <w:t xml:space="preserve">по ГОСТ </w:t>
      </w:r>
      <w:r w:rsidR="00CE503B" w:rsidRPr="00C4600C">
        <w:rPr>
          <w:bCs/>
          <w:sz w:val="24"/>
          <w:szCs w:val="24"/>
        </w:rPr>
        <w:t>20060</w:t>
      </w:r>
      <w:r w:rsidR="005352BD" w:rsidRPr="00C4600C">
        <w:rPr>
          <w:bCs/>
          <w:sz w:val="24"/>
          <w:szCs w:val="24"/>
        </w:rPr>
        <w:t xml:space="preserve"> (исходных данных для </w:t>
      </w:r>
      <w:r w:rsidR="00CE503B" w:rsidRPr="00C4600C">
        <w:rPr>
          <w:bCs/>
          <w:sz w:val="24"/>
          <w:szCs w:val="24"/>
        </w:rPr>
        <w:t>вычисления МКВП</w:t>
      </w:r>
      <w:r w:rsidR="005352BD" w:rsidRPr="00C4600C">
        <w:rPr>
          <w:bCs/>
          <w:sz w:val="24"/>
          <w:szCs w:val="24"/>
        </w:rPr>
        <w:t xml:space="preserve">) </w:t>
      </w:r>
      <w:r w:rsidR="009A4840" w:rsidRPr="00C4600C">
        <w:rPr>
          <w:bCs/>
          <w:sz w:val="24"/>
          <w:szCs w:val="24"/>
        </w:rPr>
        <w:t>вычисля</w:t>
      </w:r>
      <w:r w:rsidR="005352BD" w:rsidRPr="00C4600C">
        <w:rPr>
          <w:bCs/>
          <w:sz w:val="24"/>
          <w:szCs w:val="24"/>
        </w:rPr>
        <w:t>ют по следующей формуле</w:t>
      </w:r>
      <w:r w:rsidR="00D032BB" w:rsidRPr="00C4600C">
        <w:rPr>
          <w:bCs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82"/>
        <w:gridCol w:w="798"/>
      </w:tblGrid>
      <w:tr w:rsidR="00133793" w:rsidRPr="00C4600C" w14:paraId="7E6B79F5" w14:textId="77777777" w:rsidTr="006D67BE">
        <w:tc>
          <w:tcPr>
            <w:tcW w:w="4592" w:type="pct"/>
            <w:vAlign w:val="center"/>
          </w:tcPr>
          <w:p w14:paraId="267703EF" w14:textId="77777777" w:rsidR="00133793" w:rsidRPr="00C4600C" w:rsidRDefault="00CE503B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position w:val="-12"/>
                <w:sz w:val="24"/>
                <w:szCs w:val="24"/>
                <w:lang w:eastAsia="ru-RU"/>
              </w:rPr>
              <w:object w:dxaOrig="2060" w:dyaOrig="460" w14:anchorId="37252130">
                <v:shape id="_x0000_i1039" type="#_x0000_t75" style="width:102.7pt;height:22.9pt" o:ole="" fillcolor="window">
                  <v:imagedata r:id="rId36" o:title=""/>
                </v:shape>
                <o:OLEObject Type="Embed" ProgID="Equation.3" ShapeID="_x0000_i1039" DrawAspect="Content" ObjectID="_1747222250" r:id="rId37"/>
              </w:object>
            </w:r>
          </w:p>
        </w:tc>
        <w:tc>
          <w:tcPr>
            <w:tcW w:w="408" w:type="pct"/>
            <w:vAlign w:val="center"/>
          </w:tcPr>
          <w:p w14:paraId="3EDEA4F7" w14:textId="1EA0216D" w:rsidR="00133793" w:rsidRPr="00C4600C" w:rsidRDefault="00133793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</w:t>
            </w:r>
            <w:r w:rsidR="00F87FE4"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14:paraId="7D836F41" w14:textId="76993C6E" w:rsidR="00CE503B" w:rsidRPr="00C4600C" w:rsidRDefault="00CE503B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sz w:val="24"/>
          <w:szCs w:val="24"/>
        </w:rPr>
        <w:t xml:space="preserve">где </w:t>
      </w:r>
      <w:r w:rsidRPr="00C4600C">
        <w:rPr>
          <w:sz w:val="24"/>
          <w:szCs w:val="24"/>
        </w:rPr>
        <w:tab/>
      </w:r>
      <w:r w:rsidRPr="00C4600C">
        <w:rPr>
          <w:i/>
          <w:sz w:val="24"/>
          <w:szCs w:val="24"/>
          <w:lang w:val="en-US"/>
        </w:rPr>
        <w:t>U</w:t>
      </w:r>
      <w:r w:rsidR="00597E86" w:rsidRPr="00C4600C">
        <w:rPr>
          <w:sz w:val="24"/>
          <w:szCs w:val="24"/>
          <w:vertAlign w:val="subscript"/>
        </w:rPr>
        <w:t>о</w:t>
      </w:r>
      <w:r w:rsidRPr="00C4600C">
        <w:rPr>
          <w:sz w:val="24"/>
          <w:szCs w:val="24"/>
          <w:vertAlign w:val="subscript"/>
          <w:lang w:val="en-US"/>
        </w:rPr>
        <w:t>β</w:t>
      </w:r>
      <w:r w:rsidRPr="00C4600C">
        <w:rPr>
          <w:sz w:val="24"/>
          <w:szCs w:val="24"/>
        </w:rPr>
        <w:t xml:space="preserve"> – относительная расширенная неопределенность МКВП, значения которой приведены в таблицах 4 и 6 для детального и упрощенного методов, соответственно</w:t>
      </w:r>
      <w:r w:rsidR="00211008" w:rsidRPr="00C4600C">
        <w:rPr>
          <w:sz w:val="24"/>
          <w:szCs w:val="24"/>
        </w:rPr>
        <w:t>, %</w:t>
      </w:r>
      <w:r w:rsidRPr="00C4600C">
        <w:rPr>
          <w:sz w:val="24"/>
          <w:szCs w:val="24"/>
        </w:rPr>
        <w:t>;</w:t>
      </w:r>
    </w:p>
    <w:p w14:paraId="7A50A2DA" w14:textId="71440CEB" w:rsidR="00F87FE4" w:rsidRPr="00C4600C" w:rsidRDefault="00CE503B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sz w:val="24"/>
          <w:szCs w:val="24"/>
        </w:rPr>
        <w:tab/>
      </w:r>
      <w:r w:rsidRPr="00C4600C">
        <w:rPr>
          <w:i/>
          <w:sz w:val="24"/>
          <w:szCs w:val="24"/>
          <w:lang w:val="en-US"/>
        </w:rPr>
        <w:t>U</w:t>
      </w:r>
      <w:r w:rsidRPr="00C4600C">
        <w:rPr>
          <w:sz w:val="24"/>
          <w:szCs w:val="24"/>
          <w:vertAlign w:val="subscript"/>
          <w:lang w:val="en-US"/>
        </w:rPr>
        <w:t>β</w:t>
      </w:r>
      <w:r w:rsidRPr="00C4600C">
        <w:rPr>
          <w:sz w:val="24"/>
          <w:szCs w:val="24"/>
          <w:vertAlign w:val="subscript"/>
        </w:rPr>
        <w:t>ид</w:t>
      </w:r>
      <w:r w:rsidRPr="00C4600C">
        <w:rPr>
          <w:sz w:val="24"/>
          <w:szCs w:val="24"/>
        </w:rPr>
        <w:t xml:space="preserve"> – относительная расширенная неопределенность</w:t>
      </w:r>
      <w:r w:rsidRPr="00C4600C">
        <w:rPr>
          <w:rFonts w:eastAsiaTheme="minorHAnsi"/>
          <w:sz w:val="24"/>
          <w:szCs w:val="24"/>
          <w:lang w:eastAsia="en-US"/>
        </w:rPr>
        <w:t xml:space="preserve"> </w:t>
      </w:r>
      <w:r w:rsidRPr="00C4600C">
        <w:rPr>
          <w:sz w:val="24"/>
          <w:szCs w:val="24"/>
        </w:rPr>
        <w:t>МКВП, которая появляется дополнительно в связи с погрешностями измерения давления</w:t>
      </w:r>
      <w:r w:rsidR="009A4840" w:rsidRPr="00C4600C">
        <w:rPr>
          <w:sz w:val="24"/>
          <w:szCs w:val="24"/>
        </w:rPr>
        <w:t xml:space="preserve"> </w:t>
      </w:r>
      <w:r w:rsidR="00D03BA4" w:rsidRPr="00C4600C">
        <w:rPr>
          <w:bCs/>
          <w:sz w:val="24"/>
          <w:szCs w:val="24"/>
        </w:rPr>
        <w:t xml:space="preserve">ПГ в газопроводе </w:t>
      </w:r>
      <w:r w:rsidRPr="00C4600C">
        <w:rPr>
          <w:sz w:val="24"/>
          <w:szCs w:val="24"/>
        </w:rPr>
        <w:t xml:space="preserve">и </w:t>
      </w:r>
      <w:r w:rsidR="00597E86" w:rsidRPr="00C4600C">
        <w:rPr>
          <w:sz w:val="24"/>
          <w:szCs w:val="24"/>
        </w:rPr>
        <w:t xml:space="preserve">его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="003B1BF5" w:rsidRPr="00C4600C">
        <w:rPr>
          <w:sz w:val="24"/>
          <w:szCs w:val="24"/>
        </w:rPr>
        <w:t xml:space="preserve"> при этом давлении</w:t>
      </w:r>
      <w:r w:rsidR="00211008" w:rsidRPr="00C4600C">
        <w:rPr>
          <w:sz w:val="24"/>
          <w:szCs w:val="24"/>
        </w:rPr>
        <w:t xml:space="preserve">, </w:t>
      </w:r>
      <w:proofErr w:type="gramStart"/>
      <w:r w:rsidR="00211008" w:rsidRPr="00C4600C">
        <w:rPr>
          <w:sz w:val="24"/>
          <w:szCs w:val="24"/>
        </w:rPr>
        <w:t>%</w:t>
      </w:r>
      <w:proofErr w:type="gramEnd"/>
      <w:r w:rsidRPr="00C4600C">
        <w:rPr>
          <w:sz w:val="24"/>
          <w:szCs w:val="24"/>
        </w:rPr>
        <w:t>.</w:t>
      </w:r>
    </w:p>
    <w:p w14:paraId="37C77D81" w14:textId="395E152A" w:rsidR="00CE503B" w:rsidRPr="00C4600C" w:rsidRDefault="00F87FE4" w:rsidP="00C46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0C">
        <w:rPr>
          <w:rFonts w:ascii="Arial" w:hAnsi="Arial" w:cs="Arial"/>
          <w:sz w:val="24"/>
          <w:szCs w:val="24"/>
        </w:rPr>
        <w:t xml:space="preserve">Относительную </w:t>
      </w:r>
      <w:r w:rsidR="00CE503B" w:rsidRPr="00C4600C">
        <w:rPr>
          <w:rFonts w:ascii="Arial" w:hAnsi="Arial" w:cs="Arial"/>
          <w:sz w:val="24"/>
          <w:szCs w:val="24"/>
        </w:rPr>
        <w:t>расширенную неопределенность (</w:t>
      </w:r>
      <w:r w:rsidR="00CE503B" w:rsidRPr="00C4600C">
        <w:rPr>
          <w:rFonts w:ascii="Arial" w:hAnsi="Arial" w:cs="Arial"/>
          <w:i/>
          <w:sz w:val="24"/>
          <w:szCs w:val="24"/>
          <w:lang w:val="en-US"/>
        </w:rPr>
        <w:t>U</w:t>
      </w:r>
      <w:r w:rsidRPr="00C4600C">
        <w:rPr>
          <w:rFonts w:ascii="Arial" w:hAnsi="Arial" w:cs="Arial"/>
          <w:sz w:val="24"/>
          <w:szCs w:val="24"/>
          <w:vertAlign w:val="subscript"/>
          <w:lang w:val="en-US"/>
        </w:rPr>
        <w:t>β</w:t>
      </w:r>
      <w:r w:rsidR="00CE503B" w:rsidRPr="00C4600C">
        <w:rPr>
          <w:rFonts w:ascii="Arial" w:hAnsi="Arial" w:cs="Arial"/>
          <w:sz w:val="24"/>
          <w:szCs w:val="24"/>
          <w:vertAlign w:val="subscript"/>
        </w:rPr>
        <w:t>ид</w:t>
      </w:r>
      <w:r w:rsidR="00CE503B" w:rsidRPr="00C4600C">
        <w:rPr>
          <w:rFonts w:ascii="Arial" w:hAnsi="Arial" w:cs="Arial"/>
          <w:sz w:val="24"/>
          <w:szCs w:val="24"/>
        </w:rPr>
        <w:t>)</w:t>
      </w:r>
      <w:r w:rsidR="00211008" w:rsidRPr="00C4600C">
        <w:rPr>
          <w:rFonts w:ascii="Arial" w:hAnsi="Arial" w:cs="Arial"/>
          <w:sz w:val="24"/>
          <w:szCs w:val="24"/>
        </w:rPr>
        <w:t>, %,</w:t>
      </w:r>
      <w:r w:rsidR="00CE503B" w:rsidRPr="00C4600C">
        <w:rPr>
          <w:rFonts w:ascii="Arial" w:hAnsi="Arial" w:cs="Arial"/>
          <w:sz w:val="24"/>
          <w:szCs w:val="24"/>
        </w:rPr>
        <w:t xml:space="preserve"> </w:t>
      </w:r>
      <w:r w:rsidR="00271956" w:rsidRPr="00C4600C">
        <w:rPr>
          <w:rFonts w:ascii="Arial" w:hAnsi="Arial" w:cs="Arial"/>
          <w:sz w:val="24"/>
          <w:szCs w:val="24"/>
        </w:rPr>
        <w:t>вычисля</w:t>
      </w:r>
      <w:r w:rsidR="00CE503B" w:rsidRPr="00C4600C">
        <w:rPr>
          <w:rFonts w:ascii="Arial" w:hAnsi="Arial" w:cs="Arial"/>
          <w:sz w:val="24"/>
          <w:szCs w:val="24"/>
        </w:rPr>
        <w:t>ют по следующей формуле: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82"/>
        <w:gridCol w:w="798"/>
      </w:tblGrid>
      <w:tr w:rsidR="00F87FE4" w:rsidRPr="00C4600C" w14:paraId="795507B1" w14:textId="77777777" w:rsidTr="006D67BE">
        <w:tc>
          <w:tcPr>
            <w:tcW w:w="4592" w:type="pct"/>
            <w:vAlign w:val="center"/>
          </w:tcPr>
          <w:p w14:paraId="29367F7D" w14:textId="77777777" w:rsidR="00F87FE4" w:rsidRPr="00C4600C" w:rsidRDefault="00F87FE4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position w:val="-12"/>
                <w:sz w:val="24"/>
                <w:szCs w:val="24"/>
                <w:lang w:eastAsia="ru-RU"/>
              </w:rPr>
              <w:object w:dxaOrig="6140" w:dyaOrig="680" w14:anchorId="002F149D">
                <v:shape id="_x0000_i1040" type="#_x0000_t75" style="width:306.4pt;height:34.6pt" o:ole="" fillcolor="window">
                  <v:imagedata r:id="rId38" o:title=""/>
                </v:shape>
                <o:OLEObject Type="Embed" ProgID="Equation.3" ShapeID="_x0000_i1040" DrawAspect="Content" ObjectID="_1747222251" r:id="rId39"/>
              </w:object>
            </w:r>
          </w:p>
        </w:tc>
        <w:tc>
          <w:tcPr>
            <w:tcW w:w="408" w:type="pct"/>
            <w:vAlign w:val="center"/>
          </w:tcPr>
          <w:p w14:paraId="2AC59795" w14:textId="1792A787" w:rsidR="00F87FE4" w:rsidRPr="00C4600C" w:rsidRDefault="00F87FE4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(Ж.8)</w:t>
            </w:r>
          </w:p>
        </w:tc>
      </w:tr>
    </w:tbl>
    <w:p w14:paraId="7C085606" w14:textId="69A4AC09" w:rsidR="00F87FE4" w:rsidRPr="00C4600C" w:rsidRDefault="00F87FE4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Входящие в правую часть формулы (Ж.</w:t>
      </w:r>
      <w:r w:rsidR="00F14A47" w:rsidRPr="00C4600C">
        <w:rPr>
          <w:sz w:val="24"/>
          <w:szCs w:val="24"/>
        </w:rPr>
        <w:t>8</w:t>
      </w:r>
      <w:r w:rsidRPr="00C4600C">
        <w:rPr>
          <w:sz w:val="24"/>
          <w:szCs w:val="24"/>
        </w:rPr>
        <w:t xml:space="preserve">) </w:t>
      </w:r>
      <w:r w:rsidR="00F14A47" w:rsidRPr="00C4600C">
        <w:rPr>
          <w:sz w:val="24"/>
          <w:szCs w:val="24"/>
        </w:rPr>
        <w:t>МКВП</w:t>
      </w:r>
      <w:r w:rsidRPr="00C4600C">
        <w:rPr>
          <w:sz w:val="24"/>
          <w:szCs w:val="24"/>
        </w:rPr>
        <w:t xml:space="preserve"> </w:t>
      </w:r>
      <w:r w:rsidR="00E22701" w:rsidRPr="00C4600C">
        <w:rPr>
          <w:sz w:val="24"/>
          <w:szCs w:val="24"/>
        </w:rPr>
        <w:t>вычисляют</w:t>
      </w:r>
      <w:r w:rsidRPr="00C4600C">
        <w:rPr>
          <w:sz w:val="24"/>
          <w:szCs w:val="24"/>
        </w:rPr>
        <w:t xml:space="preserve"> по детальному или упрощенному методу настоящего стандарта при следующих исходных данных:</w:t>
      </w:r>
    </w:p>
    <w:p w14:paraId="6301C634" w14:textId="1D3F48AE" w:rsidR="00F14A47" w:rsidRPr="00C4600C" w:rsidRDefault="00F14A47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β(</w:t>
      </w:r>
      <w:proofErr w:type="spellStart"/>
      <w:proofErr w:type="gram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proofErr w:type="gramEnd"/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 xml:space="preserve">) – при измеренном значении давления </w:t>
      </w:r>
      <w:r w:rsidR="00D03BA4" w:rsidRPr="00C4600C">
        <w:rPr>
          <w:sz w:val="24"/>
          <w:szCs w:val="24"/>
        </w:rPr>
        <w:t>ПГ</w:t>
      </w:r>
      <w:r w:rsidRPr="00C4600C">
        <w:rPr>
          <w:sz w:val="24"/>
          <w:szCs w:val="24"/>
        </w:rPr>
        <w:t xml:space="preserve"> в газопроводе (</w:t>
      </w:r>
      <w:proofErr w:type="spell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 xml:space="preserve">) и измеренном значении </w:t>
      </w:r>
      <w:proofErr w:type="spellStart"/>
      <w:r w:rsidRPr="00C4600C">
        <w:rPr>
          <w:sz w:val="24"/>
          <w:szCs w:val="24"/>
        </w:rPr>
        <w:t>ТТРв</w:t>
      </w:r>
      <w:proofErr w:type="spellEnd"/>
      <w:r w:rsidRPr="00C4600C">
        <w:rPr>
          <w:sz w:val="24"/>
          <w:szCs w:val="24"/>
        </w:rPr>
        <w:t xml:space="preserve"> при этом давлении по ГОСТ 20060 (</w:t>
      </w:r>
      <w:r w:rsidR="00646820"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>)</w:t>
      </w:r>
      <w:r w:rsidR="00211008" w:rsidRPr="00C4600C">
        <w:rPr>
          <w:sz w:val="24"/>
          <w:szCs w:val="24"/>
        </w:rPr>
        <w:t>, мг/м</w:t>
      </w:r>
      <w:r w:rsidR="00211008" w:rsidRPr="00C4600C">
        <w:rPr>
          <w:sz w:val="24"/>
          <w:szCs w:val="24"/>
          <w:vertAlign w:val="superscript"/>
        </w:rPr>
        <w:t>3</w:t>
      </w:r>
      <w:r w:rsidRPr="00C4600C">
        <w:rPr>
          <w:sz w:val="24"/>
          <w:szCs w:val="24"/>
        </w:rPr>
        <w:t>;</w:t>
      </w:r>
    </w:p>
    <w:p w14:paraId="66D93131" w14:textId="1FD4082A" w:rsidR="00F87FE4" w:rsidRPr="00C4600C" w:rsidRDefault="00F14A47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β(</w:t>
      </w:r>
      <w:r w:rsidRPr="00C4600C">
        <w:rPr>
          <w:i/>
          <w:sz w:val="24"/>
          <w:szCs w:val="24"/>
        </w:rPr>
        <w:t>р</w:t>
      </w:r>
      <w:proofErr w:type="gramStart"/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proofErr w:type="gramEnd"/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>)</w:t>
      </w:r>
      <w:r w:rsidR="00F87FE4" w:rsidRPr="00C4600C">
        <w:rPr>
          <w:sz w:val="24"/>
          <w:szCs w:val="24"/>
        </w:rPr>
        <w:t xml:space="preserve"> – при давлении газа </w:t>
      </w:r>
      <w:r w:rsidR="00F87FE4" w:rsidRPr="00C4600C">
        <w:rPr>
          <w:i/>
          <w:sz w:val="24"/>
          <w:szCs w:val="24"/>
        </w:rPr>
        <w:t>р</w:t>
      </w:r>
      <w:r w:rsidR="00F87FE4" w:rsidRPr="00C4600C">
        <w:rPr>
          <w:sz w:val="24"/>
          <w:szCs w:val="24"/>
          <w:vertAlign w:val="subscript"/>
        </w:rPr>
        <w:t>1</w:t>
      </w:r>
      <w:r w:rsidR="00F87FE4" w:rsidRPr="00C4600C">
        <w:rPr>
          <w:sz w:val="24"/>
          <w:szCs w:val="24"/>
        </w:rPr>
        <w:t xml:space="preserve"> и </w:t>
      </w:r>
      <w:r w:rsidRPr="00C4600C">
        <w:rPr>
          <w:sz w:val="24"/>
          <w:szCs w:val="24"/>
        </w:rPr>
        <w:t xml:space="preserve">измеренном </w:t>
      </w:r>
      <w:r w:rsidR="00F87FE4" w:rsidRPr="00C4600C">
        <w:rPr>
          <w:sz w:val="24"/>
          <w:szCs w:val="24"/>
        </w:rPr>
        <w:t xml:space="preserve">по ГОСТ </w:t>
      </w:r>
      <w:r w:rsidRPr="00C4600C">
        <w:rPr>
          <w:sz w:val="24"/>
          <w:szCs w:val="24"/>
        </w:rPr>
        <w:t>20060</w:t>
      </w:r>
      <w:r w:rsidR="00F87FE4" w:rsidRPr="00C4600C">
        <w:rPr>
          <w:sz w:val="24"/>
          <w:szCs w:val="24"/>
        </w:rPr>
        <w:t xml:space="preserve"> значении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="00F87FE4" w:rsidRPr="00C4600C">
        <w:rPr>
          <w:sz w:val="24"/>
          <w:szCs w:val="24"/>
        </w:rPr>
        <w:t xml:space="preserve"> (</w:t>
      </w:r>
      <w:r w:rsidRPr="00C4600C">
        <w:rPr>
          <w:i/>
          <w:sz w:val="24"/>
          <w:szCs w:val="24"/>
          <w:lang w:val="en-US"/>
        </w:rPr>
        <w:t>t</w:t>
      </w:r>
      <w:r w:rsidR="00F87FE4" w:rsidRPr="00C4600C">
        <w:rPr>
          <w:sz w:val="24"/>
          <w:szCs w:val="24"/>
          <w:vertAlign w:val="subscript"/>
        </w:rPr>
        <w:t>и</w:t>
      </w:r>
      <w:r w:rsidR="00F87FE4" w:rsidRPr="00C4600C">
        <w:rPr>
          <w:sz w:val="24"/>
          <w:szCs w:val="24"/>
        </w:rPr>
        <w:t>)</w:t>
      </w:r>
      <w:r w:rsidR="00211008" w:rsidRPr="00C4600C">
        <w:rPr>
          <w:sz w:val="24"/>
          <w:szCs w:val="24"/>
        </w:rPr>
        <w:t>, мг/м</w:t>
      </w:r>
      <w:r w:rsidR="00211008" w:rsidRPr="00C4600C">
        <w:rPr>
          <w:sz w:val="24"/>
          <w:szCs w:val="24"/>
          <w:vertAlign w:val="superscript"/>
        </w:rPr>
        <w:t>3</w:t>
      </w:r>
      <w:r w:rsidR="00F87FE4" w:rsidRPr="00C4600C">
        <w:rPr>
          <w:sz w:val="24"/>
          <w:szCs w:val="24"/>
        </w:rPr>
        <w:t>;</w:t>
      </w:r>
    </w:p>
    <w:p w14:paraId="75FB6C68" w14:textId="2449FBA4" w:rsidR="00F14A47" w:rsidRPr="00C4600C" w:rsidRDefault="00F14A47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β(</w:t>
      </w:r>
      <w:r w:rsidRPr="00C4600C">
        <w:rPr>
          <w:i/>
          <w:sz w:val="24"/>
          <w:szCs w:val="24"/>
        </w:rPr>
        <w:t>р</w:t>
      </w:r>
      <w:proofErr w:type="gramStart"/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proofErr w:type="gramEnd"/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 xml:space="preserve">) – при давлении газа 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 xml:space="preserve"> и измеренном по ГОСТ 20060 значении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(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>)</w:t>
      </w:r>
      <w:r w:rsidR="00211008" w:rsidRPr="00C4600C">
        <w:rPr>
          <w:sz w:val="24"/>
          <w:szCs w:val="24"/>
        </w:rPr>
        <w:t>, мг/м</w:t>
      </w:r>
      <w:r w:rsidR="00211008" w:rsidRPr="00C4600C">
        <w:rPr>
          <w:sz w:val="24"/>
          <w:szCs w:val="24"/>
          <w:vertAlign w:val="superscript"/>
        </w:rPr>
        <w:t>3</w:t>
      </w:r>
      <w:r w:rsidRPr="00C4600C">
        <w:rPr>
          <w:sz w:val="24"/>
          <w:szCs w:val="24"/>
        </w:rPr>
        <w:t>;</w:t>
      </w:r>
    </w:p>
    <w:p w14:paraId="1E5AF2DE" w14:textId="5D0105D8" w:rsidR="00F87FE4" w:rsidRPr="00C4600C" w:rsidRDefault="00F14A47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lastRenderedPageBreak/>
        <w:t>β</w:t>
      </w:r>
      <w:r w:rsidR="00F87FE4" w:rsidRPr="00C4600C">
        <w:rPr>
          <w:sz w:val="24"/>
          <w:szCs w:val="24"/>
        </w:rPr>
        <w:t>(</w:t>
      </w:r>
      <w:proofErr w:type="spellStart"/>
      <w:proofErr w:type="gramStart"/>
      <w:r w:rsidR="00F87FE4" w:rsidRPr="00C4600C">
        <w:rPr>
          <w:i/>
          <w:sz w:val="24"/>
          <w:szCs w:val="24"/>
        </w:rPr>
        <w:t>р</w:t>
      </w:r>
      <w:r w:rsidR="00F87FE4" w:rsidRPr="00C4600C">
        <w:rPr>
          <w:sz w:val="24"/>
          <w:szCs w:val="24"/>
          <w:vertAlign w:val="subscript"/>
        </w:rPr>
        <w:t>и</w:t>
      </w:r>
      <w:proofErr w:type="spellEnd"/>
      <w:r w:rsidR="00F87FE4"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proofErr w:type="gramEnd"/>
      <w:r w:rsidR="00F87FE4" w:rsidRPr="00C4600C">
        <w:rPr>
          <w:sz w:val="24"/>
          <w:szCs w:val="24"/>
          <w:vertAlign w:val="subscript"/>
        </w:rPr>
        <w:t>1</w:t>
      </w:r>
      <w:r w:rsidR="00F87FE4" w:rsidRPr="00C4600C">
        <w:rPr>
          <w:sz w:val="24"/>
          <w:szCs w:val="24"/>
        </w:rPr>
        <w:t xml:space="preserve">) – при измеренном значении давления </w:t>
      </w:r>
      <w:r w:rsidR="00D03BA4" w:rsidRPr="00C4600C">
        <w:rPr>
          <w:sz w:val="24"/>
          <w:szCs w:val="24"/>
        </w:rPr>
        <w:t>ПГ</w:t>
      </w:r>
      <w:r w:rsidR="00F87FE4" w:rsidRPr="00C4600C">
        <w:rPr>
          <w:sz w:val="24"/>
          <w:szCs w:val="24"/>
        </w:rPr>
        <w:t xml:space="preserve"> в газопроводе (</w:t>
      </w:r>
      <w:proofErr w:type="spellStart"/>
      <w:r w:rsidR="00F87FE4" w:rsidRPr="00C4600C">
        <w:rPr>
          <w:i/>
          <w:sz w:val="24"/>
          <w:szCs w:val="24"/>
        </w:rPr>
        <w:t>р</w:t>
      </w:r>
      <w:r w:rsidR="00F87FE4" w:rsidRPr="00C4600C">
        <w:rPr>
          <w:sz w:val="24"/>
          <w:szCs w:val="24"/>
          <w:vertAlign w:val="subscript"/>
        </w:rPr>
        <w:t>и</w:t>
      </w:r>
      <w:proofErr w:type="spellEnd"/>
      <w:r w:rsidR="00F87FE4" w:rsidRPr="00C4600C">
        <w:rPr>
          <w:sz w:val="24"/>
          <w:szCs w:val="24"/>
        </w:rPr>
        <w:t xml:space="preserve">) и значении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="00F87FE4" w:rsidRPr="00C4600C">
        <w:rPr>
          <w:sz w:val="24"/>
          <w:szCs w:val="24"/>
        </w:rPr>
        <w:t xml:space="preserve"> равном </w:t>
      </w:r>
      <w:r w:rsidRPr="00C4600C">
        <w:rPr>
          <w:i/>
          <w:sz w:val="24"/>
          <w:szCs w:val="24"/>
          <w:lang w:val="en-US"/>
        </w:rPr>
        <w:t>t</w:t>
      </w:r>
      <w:r w:rsidR="00F87FE4" w:rsidRPr="00C4600C">
        <w:rPr>
          <w:sz w:val="24"/>
          <w:szCs w:val="24"/>
          <w:vertAlign w:val="subscript"/>
        </w:rPr>
        <w:t>1</w:t>
      </w:r>
      <w:r w:rsidR="00211008" w:rsidRPr="00C4600C">
        <w:rPr>
          <w:sz w:val="24"/>
          <w:szCs w:val="24"/>
        </w:rPr>
        <w:t>,</w:t>
      </w:r>
      <w:r w:rsidR="00211008" w:rsidRPr="00C4600C">
        <w:rPr>
          <w:sz w:val="24"/>
          <w:szCs w:val="24"/>
          <w:vertAlign w:val="subscript"/>
        </w:rPr>
        <w:t xml:space="preserve"> </w:t>
      </w:r>
      <w:r w:rsidR="00211008" w:rsidRPr="00C4600C">
        <w:rPr>
          <w:sz w:val="24"/>
          <w:szCs w:val="24"/>
        </w:rPr>
        <w:t>мг/м</w:t>
      </w:r>
      <w:r w:rsidR="00211008" w:rsidRPr="00C4600C">
        <w:rPr>
          <w:sz w:val="24"/>
          <w:szCs w:val="24"/>
          <w:vertAlign w:val="superscript"/>
        </w:rPr>
        <w:t>3</w:t>
      </w:r>
      <w:r w:rsidR="00F87FE4" w:rsidRPr="00C4600C">
        <w:rPr>
          <w:sz w:val="24"/>
          <w:szCs w:val="24"/>
        </w:rPr>
        <w:t>;</w:t>
      </w:r>
    </w:p>
    <w:p w14:paraId="2223E7F9" w14:textId="15CCBBB4" w:rsidR="00F87FE4" w:rsidRPr="00C4600C" w:rsidRDefault="00F14A47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β(</w:t>
      </w:r>
      <w:proofErr w:type="spellStart"/>
      <w:proofErr w:type="gram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proofErr w:type="gramEnd"/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 xml:space="preserve">) – при измеренном значении давления </w:t>
      </w:r>
      <w:r w:rsidR="00D03BA4" w:rsidRPr="00C4600C">
        <w:rPr>
          <w:sz w:val="24"/>
          <w:szCs w:val="24"/>
        </w:rPr>
        <w:t>ПГ</w:t>
      </w:r>
      <w:r w:rsidRPr="00C4600C">
        <w:rPr>
          <w:sz w:val="24"/>
          <w:szCs w:val="24"/>
        </w:rPr>
        <w:t xml:space="preserve"> в газопроводе (</w:t>
      </w:r>
      <w:proofErr w:type="spell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 xml:space="preserve">) и значении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равном 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2</w:t>
      </w:r>
      <w:r w:rsidR="00211008" w:rsidRPr="00C4600C">
        <w:rPr>
          <w:sz w:val="24"/>
          <w:szCs w:val="24"/>
        </w:rPr>
        <w:t>, мг/м</w:t>
      </w:r>
      <w:r w:rsidR="00211008" w:rsidRPr="00C4600C">
        <w:rPr>
          <w:sz w:val="24"/>
          <w:szCs w:val="24"/>
          <w:vertAlign w:val="superscript"/>
        </w:rPr>
        <w:t>3</w:t>
      </w:r>
      <w:r w:rsidR="00211008" w:rsidRPr="00C4600C">
        <w:rPr>
          <w:sz w:val="24"/>
          <w:szCs w:val="24"/>
        </w:rPr>
        <w:t>.</w:t>
      </w:r>
    </w:p>
    <w:p w14:paraId="1146FB79" w14:textId="4B26040C" w:rsidR="00F87FE4" w:rsidRPr="00C4600C" w:rsidRDefault="00F87FE4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При этом значения давления (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 xml:space="preserve">, 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</w:t>
      </w:r>
      <w:r w:rsidR="00211008" w:rsidRPr="00C4600C">
        <w:rPr>
          <w:sz w:val="24"/>
          <w:szCs w:val="24"/>
        </w:rPr>
        <w:t>, МПа,</w:t>
      </w:r>
      <w:r w:rsidRPr="00C4600C">
        <w:rPr>
          <w:sz w:val="24"/>
          <w:szCs w:val="24"/>
        </w:rPr>
        <w:t xml:space="preserve"> </w:t>
      </w:r>
      <w:r w:rsidR="00E22701" w:rsidRPr="00C4600C">
        <w:rPr>
          <w:sz w:val="24"/>
          <w:szCs w:val="24"/>
        </w:rPr>
        <w:t>вычисля</w:t>
      </w:r>
      <w:r w:rsidR="002760B0" w:rsidRPr="00C4600C">
        <w:rPr>
          <w:sz w:val="24"/>
          <w:szCs w:val="24"/>
        </w:rPr>
        <w:t xml:space="preserve">ют по формулам (Ж.3) и (Ж.4), </w:t>
      </w:r>
      <w:r w:rsidR="00D03BA4" w:rsidRPr="00C4600C">
        <w:rPr>
          <w:sz w:val="24"/>
          <w:szCs w:val="24"/>
        </w:rPr>
        <w:br/>
      </w:r>
      <w:r w:rsidR="002760B0" w:rsidRPr="00C4600C">
        <w:rPr>
          <w:sz w:val="24"/>
          <w:szCs w:val="24"/>
        </w:rPr>
        <w:t>а значения</w:t>
      </w:r>
      <w:r w:rsidRPr="00C4600C">
        <w:rPr>
          <w:sz w:val="24"/>
          <w:szCs w:val="24"/>
        </w:rPr>
        <w:t xml:space="preserve"> </w:t>
      </w:r>
      <w:proofErr w:type="spellStart"/>
      <w:r w:rsidR="002760B0" w:rsidRPr="00C4600C">
        <w:rPr>
          <w:sz w:val="24"/>
          <w:szCs w:val="24"/>
        </w:rPr>
        <w:t>ТТР</w:t>
      </w:r>
      <w:r w:rsidR="002760B0"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(</w:t>
      </w:r>
      <w:r w:rsidR="002760B0"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 xml:space="preserve">, </w:t>
      </w:r>
      <w:r w:rsidR="002760B0"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</w:t>
      </w:r>
      <w:r w:rsidR="00211008" w:rsidRPr="00C4600C">
        <w:rPr>
          <w:sz w:val="24"/>
          <w:szCs w:val="24"/>
        </w:rPr>
        <w:t xml:space="preserve">, </w:t>
      </w:r>
      <w:r w:rsidR="00211008" w:rsidRPr="00C4600C">
        <w:rPr>
          <w:sz w:val="24"/>
          <w:szCs w:val="24"/>
        </w:rPr>
        <w:sym w:font="Symbol" w:char="F0B0"/>
      </w:r>
      <w:r w:rsidR="00211008" w:rsidRPr="00C4600C">
        <w:rPr>
          <w:sz w:val="24"/>
          <w:szCs w:val="24"/>
        </w:rPr>
        <w:t>С</w:t>
      </w:r>
      <w:r w:rsidR="00426708" w:rsidRPr="00C4600C">
        <w:rPr>
          <w:sz w:val="24"/>
          <w:szCs w:val="24"/>
        </w:rPr>
        <w:t>,</w:t>
      </w:r>
      <w:r w:rsidRPr="00C4600C">
        <w:rPr>
          <w:sz w:val="24"/>
          <w:szCs w:val="24"/>
        </w:rPr>
        <w:t xml:space="preserve"> </w:t>
      </w:r>
      <w:r w:rsidR="00E22701" w:rsidRPr="00C4600C">
        <w:rPr>
          <w:sz w:val="24"/>
          <w:szCs w:val="24"/>
        </w:rPr>
        <w:t>вычисляют</w:t>
      </w:r>
      <w:r w:rsidRPr="00C4600C">
        <w:rPr>
          <w:sz w:val="24"/>
          <w:szCs w:val="24"/>
        </w:rPr>
        <w:t xml:space="preserve"> по </w:t>
      </w:r>
      <w:r w:rsidR="002760B0" w:rsidRPr="00C4600C">
        <w:rPr>
          <w:sz w:val="24"/>
          <w:szCs w:val="24"/>
        </w:rPr>
        <w:t xml:space="preserve">следующим </w:t>
      </w:r>
      <w:r w:rsidRPr="00C4600C">
        <w:rPr>
          <w:sz w:val="24"/>
          <w:szCs w:val="24"/>
        </w:rPr>
        <w:t>формулам: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88"/>
        <w:gridCol w:w="992"/>
      </w:tblGrid>
      <w:tr w:rsidR="00F87FE4" w:rsidRPr="00C4600C" w14:paraId="338C2F68" w14:textId="77777777" w:rsidTr="00A12801">
        <w:tc>
          <w:tcPr>
            <w:tcW w:w="4493" w:type="pct"/>
            <w:vAlign w:val="center"/>
          </w:tcPr>
          <w:p w14:paraId="6B2A160A" w14:textId="77777777" w:rsidR="00F87FE4" w:rsidRPr="00C4600C" w:rsidRDefault="008C2E91" w:rsidP="00C4600C">
            <w:pPr>
              <w:pStyle w:val="FORMATTEXT"/>
              <w:spacing w:line="360" w:lineRule="auto"/>
              <w:ind w:firstLine="568"/>
              <w:jc w:val="center"/>
              <w:rPr>
                <w:sz w:val="24"/>
                <w:szCs w:val="24"/>
                <w:lang w:val="en-US"/>
              </w:rPr>
            </w:pPr>
            <w:r w:rsidRPr="00C4600C">
              <w:rPr>
                <w:sz w:val="24"/>
                <w:szCs w:val="24"/>
              </w:rPr>
              <w:object w:dxaOrig="1460" w:dyaOrig="360" w14:anchorId="528928A5">
                <v:shape id="_x0000_i1041" type="#_x0000_t75" style="width:72.55pt;height:17.85pt" o:ole="" fillcolor="window">
                  <v:imagedata r:id="rId40" o:title=""/>
                </v:shape>
                <o:OLEObject Type="Embed" ProgID="Equation.3" ShapeID="_x0000_i1041" DrawAspect="Content" ObjectID="_1747222252" r:id="rId41"/>
              </w:object>
            </w:r>
            <w:r w:rsidR="00F87FE4" w:rsidRPr="00C4600C">
              <w:rPr>
                <w:sz w:val="24"/>
                <w:szCs w:val="24"/>
              </w:rPr>
              <w:t xml:space="preserve"> </w:t>
            </w:r>
            <w:r w:rsidR="00F87FE4" w:rsidRPr="00C4600C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507" w:type="pct"/>
            <w:vAlign w:val="center"/>
          </w:tcPr>
          <w:p w14:paraId="489C699B" w14:textId="43D3EF65" w:rsidR="00F87FE4" w:rsidRPr="00C4600C" w:rsidRDefault="00F87FE4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</w:t>
            </w:r>
            <w:r w:rsidR="00A12801"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87FE4" w:rsidRPr="00C4600C" w14:paraId="1A214EFC" w14:textId="77777777" w:rsidTr="00A12801">
        <w:tc>
          <w:tcPr>
            <w:tcW w:w="4493" w:type="pct"/>
            <w:vAlign w:val="center"/>
          </w:tcPr>
          <w:p w14:paraId="2403894A" w14:textId="16521DF3" w:rsidR="00F87FE4" w:rsidRPr="00C4600C" w:rsidRDefault="00FB4B9C" w:rsidP="00C4600C">
            <w:pPr>
              <w:pStyle w:val="FORMATTEXT"/>
              <w:spacing w:line="360" w:lineRule="auto"/>
              <w:ind w:firstLine="568"/>
              <w:jc w:val="center"/>
              <w:rPr>
                <w:sz w:val="24"/>
                <w:szCs w:val="24"/>
                <w:lang w:val="en-US"/>
              </w:rPr>
            </w:pPr>
            <w:r w:rsidRPr="00C4600C">
              <w:rPr>
                <w:sz w:val="24"/>
                <w:szCs w:val="24"/>
              </w:rPr>
              <w:object w:dxaOrig="1480" w:dyaOrig="360" w14:anchorId="35F86BF3">
                <v:shape id="_x0000_i1042" type="#_x0000_t75" style="width:73.65pt;height:17.85pt" o:ole="" fillcolor="window">
                  <v:imagedata r:id="rId42" o:title=""/>
                </v:shape>
                <o:OLEObject Type="Embed" ProgID="Equation.3" ShapeID="_x0000_i1042" DrawAspect="Content" ObjectID="_1747222253" r:id="rId43"/>
              </w:object>
            </w:r>
            <w:r w:rsidR="00F87FE4" w:rsidRPr="00C4600C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507" w:type="pct"/>
            <w:vAlign w:val="center"/>
          </w:tcPr>
          <w:p w14:paraId="36B6B3ED" w14:textId="56062A20" w:rsidR="00F87FE4" w:rsidRPr="00C4600C" w:rsidRDefault="00F87FE4" w:rsidP="00C4600C">
            <w:pPr>
              <w:spacing w:after="0" w:line="36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</w:t>
            </w:r>
            <w:r w:rsidR="00A12801"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14:paraId="4BE29AA0" w14:textId="707DB400" w:rsidR="00F87FE4" w:rsidRPr="00C4600C" w:rsidRDefault="00F87FE4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rFonts w:eastAsia="Times New Roman"/>
          <w:sz w:val="24"/>
          <w:szCs w:val="24"/>
        </w:rPr>
        <w:t xml:space="preserve">где </w:t>
      </w:r>
      <w:r w:rsidRPr="00C4600C">
        <w:rPr>
          <w:rFonts w:eastAsia="Times New Roman"/>
          <w:sz w:val="24"/>
          <w:szCs w:val="24"/>
        </w:rPr>
        <w:tab/>
      </w:r>
      <w:r w:rsidR="004D046A" w:rsidRPr="00C4600C">
        <w:rPr>
          <w:rFonts w:eastAsia="Times New Roman"/>
          <w:sz w:val="24"/>
          <w:szCs w:val="24"/>
        </w:rPr>
        <w:sym w:font="Symbol" w:char="F044"/>
      </w:r>
      <w:r w:rsidR="002760B0" w:rsidRPr="00C4600C">
        <w:rPr>
          <w:rFonts w:eastAsia="Times New Roman"/>
          <w:i/>
          <w:sz w:val="24"/>
          <w:szCs w:val="24"/>
          <w:vertAlign w:val="subscript"/>
          <w:lang w:val="en-US"/>
        </w:rPr>
        <w:t>t</w:t>
      </w:r>
      <w:r w:rsidRPr="00C4600C">
        <w:rPr>
          <w:rFonts w:eastAsia="Times New Roman"/>
          <w:sz w:val="24"/>
          <w:szCs w:val="24"/>
        </w:rPr>
        <w:t xml:space="preserve"> – </w:t>
      </w:r>
      <w:r w:rsidR="004D046A" w:rsidRPr="00C4600C">
        <w:rPr>
          <w:rFonts w:eastAsia="Times New Roman"/>
          <w:sz w:val="24"/>
          <w:szCs w:val="24"/>
        </w:rPr>
        <w:t>абсолютная</w:t>
      </w:r>
      <w:r w:rsidR="004A106B" w:rsidRPr="00C4600C">
        <w:rPr>
          <w:rFonts w:eastAsia="Times New Roman"/>
          <w:sz w:val="24"/>
          <w:szCs w:val="24"/>
        </w:rPr>
        <w:t xml:space="preserve"> </w:t>
      </w:r>
      <w:r w:rsidRPr="00C4600C">
        <w:rPr>
          <w:rFonts w:eastAsia="Times New Roman"/>
          <w:sz w:val="24"/>
          <w:szCs w:val="24"/>
        </w:rPr>
        <w:t>погрешност</w:t>
      </w:r>
      <w:r w:rsidR="002760B0" w:rsidRPr="00C4600C">
        <w:rPr>
          <w:rFonts w:eastAsia="Times New Roman"/>
          <w:sz w:val="24"/>
          <w:szCs w:val="24"/>
        </w:rPr>
        <w:t xml:space="preserve">ь измерения </w:t>
      </w:r>
      <w:proofErr w:type="spellStart"/>
      <w:r w:rsidR="002760B0" w:rsidRPr="00C4600C">
        <w:rPr>
          <w:rFonts w:eastAsia="Times New Roman"/>
          <w:i/>
          <w:sz w:val="24"/>
          <w:szCs w:val="24"/>
        </w:rPr>
        <w:t>t</w:t>
      </w:r>
      <w:r w:rsidRPr="00C4600C">
        <w:rPr>
          <w:rFonts w:eastAsia="Times New Roman"/>
          <w:sz w:val="24"/>
          <w:szCs w:val="24"/>
          <w:vertAlign w:val="subscript"/>
        </w:rPr>
        <w:t>и</w:t>
      </w:r>
      <w:proofErr w:type="spellEnd"/>
      <w:r w:rsidRPr="00C4600C">
        <w:rPr>
          <w:rFonts w:eastAsia="Times New Roman"/>
          <w:sz w:val="24"/>
          <w:szCs w:val="24"/>
        </w:rPr>
        <w:t>, численн</w:t>
      </w:r>
      <w:r w:rsidR="002760B0" w:rsidRPr="00C4600C">
        <w:rPr>
          <w:rFonts w:eastAsia="Times New Roman"/>
          <w:sz w:val="24"/>
          <w:szCs w:val="24"/>
        </w:rPr>
        <w:t>о</w:t>
      </w:r>
      <w:r w:rsidRPr="00C4600C">
        <w:rPr>
          <w:rFonts w:eastAsia="Times New Roman"/>
          <w:sz w:val="24"/>
          <w:szCs w:val="24"/>
        </w:rPr>
        <w:t>е значени</w:t>
      </w:r>
      <w:r w:rsidR="002760B0" w:rsidRPr="00C4600C">
        <w:rPr>
          <w:rFonts w:eastAsia="Times New Roman"/>
          <w:sz w:val="24"/>
          <w:szCs w:val="24"/>
        </w:rPr>
        <w:t xml:space="preserve">е </w:t>
      </w:r>
      <w:r w:rsidRPr="00C4600C">
        <w:rPr>
          <w:rFonts w:eastAsia="Times New Roman"/>
          <w:sz w:val="24"/>
          <w:szCs w:val="24"/>
        </w:rPr>
        <w:t>котор</w:t>
      </w:r>
      <w:r w:rsidR="002760B0" w:rsidRPr="00C4600C">
        <w:rPr>
          <w:rFonts w:eastAsia="Times New Roman"/>
          <w:sz w:val="24"/>
          <w:szCs w:val="24"/>
        </w:rPr>
        <w:t>ой</w:t>
      </w:r>
      <w:r w:rsidRPr="00C4600C">
        <w:rPr>
          <w:rFonts w:eastAsia="Times New Roman"/>
          <w:sz w:val="24"/>
          <w:szCs w:val="24"/>
        </w:rPr>
        <w:t xml:space="preserve"> определяют в соответствии с применяемыми методиками или средствами измерений</w:t>
      </w:r>
      <w:r w:rsidR="002760B0" w:rsidRPr="00C4600C">
        <w:rPr>
          <w:rFonts w:eastAsia="Times New Roman"/>
          <w:sz w:val="24"/>
          <w:szCs w:val="24"/>
        </w:rPr>
        <w:t xml:space="preserve"> </w:t>
      </w:r>
      <w:proofErr w:type="spellStart"/>
      <w:r w:rsidR="002760B0" w:rsidRPr="00C4600C">
        <w:rPr>
          <w:rFonts w:eastAsia="Times New Roman"/>
          <w:sz w:val="24"/>
          <w:szCs w:val="24"/>
        </w:rPr>
        <w:t>ТТР</w:t>
      </w:r>
      <w:r w:rsidR="002760B0" w:rsidRPr="00C4600C">
        <w:rPr>
          <w:rFonts w:eastAsia="Times New Roman"/>
          <w:sz w:val="24"/>
          <w:szCs w:val="24"/>
          <w:vertAlign w:val="subscript"/>
        </w:rPr>
        <w:t>в</w:t>
      </w:r>
      <w:proofErr w:type="spellEnd"/>
      <w:r w:rsidR="00426708" w:rsidRPr="00C4600C">
        <w:rPr>
          <w:rFonts w:eastAsia="Times New Roman"/>
          <w:sz w:val="24"/>
          <w:szCs w:val="24"/>
        </w:rPr>
        <w:t xml:space="preserve">, </w:t>
      </w:r>
      <w:r w:rsidR="004D046A" w:rsidRPr="00C4600C">
        <w:rPr>
          <w:sz w:val="24"/>
          <w:szCs w:val="24"/>
        </w:rPr>
        <w:sym w:font="Symbol" w:char="F0B0"/>
      </w:r>
      <w:r w:rsidR="004D046A" w:rsidRPr="00C4600C">
        <w:rPr>
          <w:sz w:val="24"/>
          <w:szCs w:val="24"/>
        </w:rPr>
        <w:t>С</w:t>
      </w:r>
      <w:r w:rsidR="00426708" w:rsidRPr="00C4600C">
        <w:rPr>
          <w:rFonts w:eastAsia="Times New Roman"/>
          <w:sz w:val="24"/>
          <w:szCs w:val="24"/>
        </w:rPr>
        <w:t>.</w:t>
      </w:r>
    </w:p>
    <w:p w14:paraId="01142D39" w14:textId="23CDF241" w:rsidR="009B76F7" w:rsidRPr="00C4600C" w:rsidRDefault="009B76F7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 xml:space="preserve">Ж.3 </w:t>
      </w:r>
      <w:r w:rsidR="00597E86" w:rsidRPr="00C4600C">
        <w:rPr>
          <w:sz w:val="24"/>
          <w:szCs w:val="24"/>
        </w:rPr>
        <w:t xml:space="preserve">Абсолютную расширенную неопределенность </w:t>
      </w:r>
      <w:r w:rsidRPr="00C4600C">
        <w:rPr>
          <w:sz w:val="24"/>
          <w:szCs w:val="24"/>
        </w:rPr>
        <w:t xml:space="preserve">вычисления </w:t>
      </w:r>
      <w:r w:rsidRPr="00C4600C">
        <w:rPr>
          <w:bCs/>
          <w:sz w:val="24"/>
          <w:szCs w:val="24"/>
        </w:rPr>
        <w:t xml:space="preserve">температуры точки росы по воде при ее пересчете с </w:t>
      </w:r>
      <w:r w:rsidR="00D03BA4" w:rsidRPr="00C4600C">
        <w:rPr>
          <w:bCs/>
          <w:sz w:val="24"/>
          <w:szCs w:val="24"/>
        </w:rPr>
        <w:t xml:space="preserve">давления ПГ в газопроводе </w:t>
      </w:r>
      <w:r w:rsidRPr="00C4600C">
        <w:rPr>
          <w:bCs/>
          <w:sz w:val="24"/>
          <w:szCs w:val="24"/>
        </w:rPr>
        <w:t xml:space="preserve">на </w:t>
      </w:r>
      <w:r w:rsidR="00D03BA4" w:rsidRPr="00C4600C">
        <w:rPr>
          <w:bCs/>
          <w:sz w:val="24"/>
          <w:szCs w:val="24"/>
        </w:rPr>
        <w:t>другое давление – давление расчета</w:t>
      </w:r>
      <w:r w:rsidRPr="00C4600C">
        <w:rPr>
          <w:bCs/>
          <w:sz w:val="24"/>
          <w:szCs w:val="24"/>
        </w:rPr>
        <w:t xml:space="preserve"> </w:t>
      </w:r>
      <w:r w:rsidR="00597E86" w:rsidRPr="00C4600C">
        <w:rPr>
          <w:sz w:val="24"/>
          <w:szCs w:val="24"/>
        </w:rPr>
        <w:t>(</w:t>
      </w:r>
      <w:proofErr w:type="spellStart"/>
      <w:r w:rsidR="00597E86" w:rsidRPr="00C4600C">
        <w:rPr>
          <w:i/>
          <w:sz w:val="24"/>
          <w:szCs w:val="24"/>
          <w:lang w:val="en-US"/>
        </w:rPr>
        <w:t>U</w:t>
      </w:r>
      <w:r w:rsidR="00597E86" w:rsidRPr="00C4600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="00597E86" w:rsidRPr="00C4600C">
        <w:rPr>
          <w:sz w:val="24"/>
          <w:szCs w:val="24"/>
          <w:vertAlign w:val="subscript"/>
        </w:rPr>
        <w:t>п</w:t>
      </w:r>
      <w:r w:rsidR="00597E86" w:rsidRPr="00C4600C">
        <w:rPr>
          <w:sz w:val="24"/>
          <w:szCs w:val="24"/>
        </w:rPr>
        <w:t>)</w:t>
      </w:r>
      <w:r w:rsidR="00426708" w:rsidRPr="00C4600C">
        <w:rPr>
          <w:sz w:val="24"/>
          <w:szCs w:val="24"/>
        </w:rPr>
        <w:t xml:space="preserve">, </w:t>
      </w:r>
      <w:r w:rsidR="00426708" w:rsidRPr="00C4600C">
        <w:rPr>
          <w:sz w:val="24"/>
          <w:szCs w:val="24"/>
        </w:rPr>
        <w:sym w:font="Symbol" w:char="F0B0"/>
      </w:r>
      <w:r w:rsidR="00426708" w:rsidRPr="00C4600C">
        <w:rPr>
          <w:sz w:val="24"/>
          <w:szCs w:val="24"/>
        </w:rPr>
        <w:t>С,</w:t>
      </w:r>
      <w:r w:rsidR="00597E86" w:rsidRPr="00C4600C">
        <w:rPr>
          <w:sz w:val="24"/>
          <w:szCs w:val="24"/>
        </w:rPr>
        <w:t xml:space="preserve"> </w:t>
      </w:r>
      <w:r w:rsidR="00597E86" w:rsidRPr="00C4600C">
        <w:rPr>
          <w:bCs/>
          <w:sz w:val="24"/>
          <w:szCs w:val="24"/>
        </w:rPr>
        <w:t xml:space="preserve">с учетом погрешности измерения давления ПГ в газопроводе </w:t>
      </w:r>
      <w:r w:rsidR="00D03BA4" w:rsidRPr="00C4600C">
        <w:rPr>
          <w:bCs/>
          <w:sz w:val="24"/>
          <w:szCs w:val="24"/>
        </w:rPr>
        <w:br/>
      </w:r>
      <w:r w:rsidR="00597E86" w:rsidRPr="00C4600C">
        <w:rPr>
          <w:bCs/>
          <w:sz w:val="24"/>
          <w:szCs w:val="24"/>
        </w:rPr>
        <w:t xml:space="preserve">и погрешности измерения </w:t>
      </w:r>
      <w:proofErr w:type="spellStart"/>
      <w:r w:rsidR="00597E86" w:rsidRPr="00C4600C">
        <w:rPr>
          <w:bCs/>
          <w:sz w:val="24"/>
          <w:szCs w:val="24"/>
        </w:rPr>
        <w:t>ТТР</w:t>
      </w:r>
      <w:r w:rsidR="00597E86" w:rsidRPr="00C4600C">
        <w:rPr>
          <w:bCs/>
          <w:sz w:val="24"/>
          <w:szCs w:val="24"/>
          <w:vertAlign w:val="subscript"/>
        </w:rPr>
        <w:t>в</w:t>
      </w:r>
      <w:proofErr w:type="spellEnd"/>
      <w:r w:rsidR="00597E86" w:rsidRPr="00C4600C">
        <w:rPr>
          <w:bCs/>
          <w:sz w:val="24"/>
          <w:szCs w:val="24"/>
        </w:rPr>
        <w:t xml:space="preserve"> при </w:t>
      </w:r>
      <w:r w:rsidR="004A106B" w:rsidRPr="00C4600C">
        <w:rPr>
          <w:bCs/>
          <w:sz w:val="24"/>
          <w:szCs w:val="24"/>
        </w:rPr>
        <w:t xml:space="preserve">этом </w:t>
      </w:r>
      <w:r w:rsidR="00597E86" w:rsidRPr="00C4600C">
        <w:rPr>
          <w:bCs/>
          <w:sz w:val="24"/>
          <w:szCs w:val="24"/>
        </w:rPr>
        <w:t xml:space="preserve">давлении по ГОСТ 20060 (исходных данных </w:t>
      </w:r>
      <w:r w:rsidR="00D03BA4" w:rsidRPr="00C4600C">
        <w:rPr>
          <w:bCs/>
          <w:sz w:val="24"/>
          <w:szCs w:val="24"/>
        </w:rPr>
        <w:br/>
      </w:r>
      <w:r w:rsidR="00597E86" w:rsidRPr="00C4600C">
        <w:rPr>
          <w:bCs/>
          <w:sz w:val="24"/>
          <w:szCs w:val="24"/>
        </w:rPr>
        <w:t xml:space="preserve">для </w:t>
      </w:r>
      <w:r w:rsidR="002760B0" w:rsidRPr="00C4600C">
        <w:rPr>
          <w:bCs/>
          <w:sz w:val="24"/>
          <w:szCs w:val="24"/>
        </w:rPr>
        <w:t xml:space="preserve">пересчета </w:t>
      </w:r>
      <w:proofErr w:type="spellStart"/>
      <w:r w:rsidR="002760B0" w:rsidRPr="00C4600C">
        <w:rPr>
          <w:bCs/>
          <w:sz w:val="24"/>
          <w:szCs w:val="24"/>
        </w:rPr>
        <w:t>ТТР</w:t>
      </w:r>
      <w:r w:rsidR="002760B0" w:rsidRPr="00C4600C">
        <w:rPr>
          <w:bCs/>
          <w:sz w:val="24"/>
          <w:szCs w:val="24"/>
          <w:vertAlign w:val="subscript"/>
        </w:rPr>
        <w:t>в</w:t>
      </w:r>
      <w:proofErr w:type="spellEnd"/>
      <w:r w:rsidR="00597E86" w:rsidRPr="00C4600C">
        <w:rPr>
          <w:bCs/>
          <w:sz w:val="24"/>
          <w:szCs w:val="24"/>
        </w:rPr>
        <w:t xml:space="preserve">) </w:t>
      </w:r>
      <w:r w:rsidR="00C8761D" w:rsidRPr="00C4600C">
        <w:rPr>
          <w:bCs/>
          <w:sz w:val="24"/>
          <w:szCs w:val="24"/>
        </w:rPr>
        <w:t>вычисля</w:t>
      </w:r>
      <w:r w:rsidR="00597E86" w:rsidRPr="00C4600C">
        <w:rPr>
          <w:bCs/>
          <w:sz w:val="24"/>
          <w:szCs w:val="24"/>
        </w:rPr>
        <w:t>ют по следующей формуле: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88"/>
        <w:gridCol w:w="992"/>
      </w:tblGrid>
      <w:tr w:rsidR="00A12801" w:rsidRPr="00C4600C" w14:paraId="5F8B3E07" w14:textId="77777777" w:rsidTr="00A12801">
        <w:tc>
          <w:tcPr>
            <w:tcW w:w="4493" w:type="pct"/>
            <w:vAlign w:val="center"/>
          </w:tcPr>
          <w:p w14:paraId="6D035DCB" w14:textId="77777777" w:rsidR="00A12801" w:rsidRPr="00C4600C" w:rsidRDefault="00A12801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position w:val="-12"/>
                <w:sz w:val="24"/>
                <w:szCs w:val="24"/>
                <w:lang w:eastAsia="ru-RU"/>
              </w:rPr>
              <w:object w:dxaOrig="1980" w:dyaOrig="440" w14:anchorId="42F9A80F">
                <v:shape id="_x0000_i1043" type="#_x0000_t75" style="width:99.35pt;height:21.75pt" o:ole="" fillcolor="window">
                  <v:imagedata r:id="rId24" o:title=""/>
                </v:shape>
                <o:OLEObject Type="Embed" ProgID="Equation.3" ShapeID="_x0000_i1043" DrawAspect="Content" ObjectID="_1747222254" r:id="rId44"/>
              </w:object>
            </w:r>
          </w:p>
        </w:tc>
        <w:tc>
          <w:tcPr>
            <w:tcW w:w="507" w:type="pct"/>
            <w:vAlign w:val="center"/>
          </w:tcPr>
          <w:p w14:paraId="35322391" w14:textId="3C33589D" w:rsidR="00A12801" w:rsidRPr="00C4600C" w:rsidRDefault="00A12801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(Ж.11)</w:t>
            </w:r>
          </w:p>
        </w:tc>
      </w:tr>
    </w:tbl>
    <w:p w14:paraId="7BD76FE6" w14:textId="3C351071" w:rsidR="00A12801" w:rsidRPr="00C4600C" w:rsidRDefault="00A12801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sz w:val="24"/>
          <w:szCs w:val="24"/>
        </w:rPr>
        <w:t xml:space="preserve">где </w:t>
      </w:r>
      <w:r w:rsidRPr="00C4600C">
        <w:rPr>
          <w:sz w:val="24"/>
          <w:szCs w:val="24"/>
        </w:rPr>
        <w:tab/>
      </w:r>
      <w:proofErr w:type="spellStart"/>
      <w:r w:rsidRPr="00C4600C">
        <w:rPr>
          <w:i/>
          <w:sz w:val="24"/>
          <w:szCs w:val="24"/>
          <w:lang w:val="en-US"/>
        </w:rPr>
        <w:t>U</w:t>
      </w:r>
      <w:r w:rsidRPr="00C4600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C4600C">
        <w:rPr>
          <w:sz w:val="24"/>
          <w:szCs w:val="24"/>
        </w:rPr>
        <w:t xml:space="preserve"> – абсолютная расширенная неопределенность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, значения которой приведены в таблицах 7 и 8 для детального и упрощенного методов, соответственно</w:t>
      </w:r>
      <w:r w:rsidR="00426708" w:rsidRPr="00C4600C">
        <w:rPr>
          <w:sz w:val="24"/>
          <w:szCs w:val="24"/>
        </w:rPr>
        <w:t xml:space="preserve">, </w:t>
      </w:r>
      <w:r w:rsidR="00426708" w:rsidRPr="00C4600C">
        <w:rPr>
          <w:sz w:val="24"/>
          <w:szCs w:val="24"/>
        </w:rPr>
        <w:sym w:font="Symbol" w:char="F0B0"/>
      </w:r>
      <w:proofErr w:type="gramStart"/>
      <w:r w:rsidR="00426708" w:rsidRPr="00C4600C">
        <w:rPr>
          <w:sz w:val="24"/>
          <w:szCs w:val="24"/>
        </w:rPr>
        <w:t>С</w:t>
      </w:r>
      <w:proofErr w:type="gramEnd"/>
      <w:r w:rsidRPr="00C4600C">
        <w:rPr>
          <w:sz w:val="24"/>
          <w:szCs w:val="24"/>
        </w:rPr>
        <w:t>;</w:t>
      </w:r>
    </w:p>
    <w:p w14:paraId="12ECD733" w14:textId="5D6F72DF" w:rsidR="00A12801" w:rsidRPr="00C4600C" w:rsidRDefault="00A12801" w:rsidP="00C4600C">
      <w:pPr>
        <w:pStyle w:val="FORMATTEXT"/>
        <w:spacing w:line="360" w:lineRule="auto"/>
        <w:jc w:val="both"/>
        <w:rPr>
          <w:sz w:val="24"/>
          <w:szCs w:val="24"/>
        </w:rPr>
      </w:pPr>
      <w:r w:rsidRPr="00C4600C">
        <w:rPr>
          <w:sz w:val="24"/>
          <w:szCs w:val="24"/>
        </w:rPr>
        <w:tab/>
      </w:r>
      <w:proofErr w:type="spellStart"/>
      <w:r w:rsidRPr="00C4600C">
        <w:rPr>
          <w:i/>
          <w:sz w:val="24"/>
          <w:szCs w:val="24"/>
          <w:lang w:val="en-US"/>
        </w:rPr>
        <w:t>U</w:t>
      </w:r>
      <w:r w:rsidRPr="00C4600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C4600C">
        <w:rPr>
          <w:sz w:val="24"/>
          <w:szCs w:val="24"/>
          <w:vertAlign w:val="subscript"/>
        </w:rPr>
        <w:t>ид</w:t>
      </w:r>
      <w:r w:rsidRPr="00C4600C">
        <w:rPr>
          <w:sz w:val="24"/>
          <w:szCs w:val="24"/>
        </w:rPr>
        <w:t xml:space="preserve"> – абсолютная расширенная неопределенность</w:t>
      </w:r>
      <w:r w:rsidRPr="00C4600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, которая появляется дополнительно в связи с погрешностью измерения давления</w:t>
      </w:r>
      <w:r w:rsidR="00D03BA4" w:rsidRPr="00C4600C">
        <w:rPr>
          <w:bCs/>
          <w:sz w:val="24"/>
          <w:szCs w:val="24"/>
        </w:rPr>
        <w:t xml:space="preserve"> ПГ в газопроводе</w:t>
      </w:r>
      <w:r w:rsidRPr="00C4600C">
        <w:rPr>
          <w:sz w:val="24"/>
          <w:szCs w:val="24"/>
        </w:rPr>
        <w:t xml:space="preserve"> и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</w:t>
      </w:r>
      <w:r w:rsidR="00DB0617" w:rsidRPr="00C4600C">
        <w:rPr>
          <w:sz w:val="24"/>
          <w:szCs w:val="24"/>
        </w:rPr>
        <w:br/>
      </w:r>
      <w:r w:rsidRPr="00C4600C">
        <w:rPr>
          <w:sz w:val="24"/>
          <w:szCs w:val="24"/>
        </w:rPr>
        <w:t>при этом давлении</w:t>
      </w:r>
      <w:r w:rsidR="00426708" w:rsidRPr="00C4600C">
        <w:rPr>
          <w:sz w:val="24"/>
          <w:szCs w:val="24"/>
        </w:rPr>
        <w:t xml:space="preserve">, </w:t>
      </w:r>
      <w:r w:rsidR="00426708" w:rsidRPr="00C4600C">
        <w:rPr>
          <w:sz w:val="24"/>
          <w:szCs w:val="24"/>
        </w:rPr>
        <w:sym w:font="Symbol" w:char="F0B0"/>
      </w:r>
      <w:r w:rsidR="00426708" w:rsidRPr="00C4600C">
        <w:rPr>
          <w:sz w:val="24"/>
          <w:szCs w:val="24"/>
        </w:rPr>
        <w:t>С</w:t>
      </w:r>
      <w:r w:rsidRPr="00C4600C">
        <w:rPr>
          <w:sz w:val="24"/>
          <w:szCs w:val="24"/>
        </w:rPr>
        <w:t>.</w:t>
      </w:r>
    </w:p>
    <w:p w14:paraId="230870C2" w14:textId="19B9308A" w:rsidR="00A12801" w:rsidRPr="00C4600C" w:rsidRDefault="00A12801" w:rsidP="00C46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0C">
        <w:rPr>
          <w:rFonts w:ascii="Arial" w:hAnsi="Arial" w:cs="Arial"/>
          <w:sz w:val="24"/>
          <w:szCs w:val="24"/>
        </w:rPr>
        <w:t>Абсолютную расширенную неопределенность (</w:t>
      </w:r>
      <w:proofErr w:type="spellStart"/>
      <w:r w:rsidRPr="00C4600C">
        <w:rPr>
          <w:rFonts w:ascii="Arial" w:hAnsi="Arial" w:cs="Arial"/>
          <w:i/>
          <w:sz w:val="24"/>
          <w:szCs w:val="24"/>
          <w:lang w:val="en-US"/>
        </w:rPr>
        <w:t>U</w:t>
      </w:r>
      <w:r w:rsidRPr="00C4600C">
        <w:rPr>
          <w:rFonts w:ascii="Arial" w:hAnsi="Arial" w:cs="Arial"/>
          <w:i/>
          <w:sz w:val="24"/>
          <w:szCs w:val="24"/>
          <w:vertAlign w:val="subscript"/>
          <w:lang w:val="en-US"/>
        </w:rPr>
        <w:t>t</w:t>
      </w:r>
      <w:proofErr w:type="spellEnd"/>
      <w:r w:rsidRPr="00C4600C">
        <w:rPr>
          <w:rFonts w:ascii="Arial" w:hAnsi="Arial" w:cs="Arial"/>
          <w:sz w:val="24"/>
          <w:szCs w:val="24"/>
          <w:vertAlign w:val="subscript"/>
        </w:rPr>
        <w:t>ид</w:t>
      </w:r>
      <w:r w:rsidRPr="00C4600C">
        <w:rPr>
          <w:rFonts w:ascii="Arial" w:hAnsi="Arial" w:cs="Arial"/>
          <w:sz w:val="24"/>
          <w:szCs w:val="24"/>
        </w:rPr>
        <w:t>)</w:t>
      </w:r>
      <w:r w:rsidR="00426708" w:rsidRPr="00C4600C">
        <w:rPr>
          <w:rFonts w:ascii="Arial" w:hAnsi="Arial" w:cs="Arial"/>
          <w:sz w:val="24"/>
          <w:szCs w:val="24"/>
        </w:rPr>
        <w:t xml:space="preserve">, </w:t>
      </w:r>
      <w:r w:rsidR="00426708" w:rsidRPr="00C4600C">
        <w:rPr>
          <w:rFonts w:ascii="Arial" w:hAnsi="Arial" w:cs="Arial"/>
          <w:sz w:val="24"/>
          <w:szCs w:val="24"/>
        </w:rPr>
        <w:sym w:font="Symbol" w:char="F0B0"/>
      </w:r>
      <w:r w:rsidR="00426708" w:rsidRPr="00C4600C">
        <w:rPr>
          <w:rFonts w:ascii="Arial" w:hAnsi="Arial" w:cs="Arial"/>
          <w:sz w:val="24"/>
          <w:szCs w:val="24"/>
        </w:rPr>
        <w:t>С,</w:t>
      </w:r>
      <w:r w:rsidRPr="00C4600C">
        <w:rPr>
          <w:rFonts w:ascii="Arial" w:hAnsi="Arial" w:cs="Arial"/>
          <w:sz w:val="24"/>
          <w:szCs w:val="24"/>
        </w:rPr>
        <w:t xml:space="preserve"> </w:t>
      </w:r>
      <w:r w:rsidR="00C8761D" w:rsidRPr="00C4600C">
        <w:rPr>
          <w:rFonts w:ascii="Arial" w:hAnsi="Arial" w:cs="Arial"/>
          <w:sz w:val="24"/>
          <w:szCs w:val="24"/>
        </w:rPr>
        <w:t>вычисля</w:t>
      </w:r>
      <w:r w:rsidRPr="00C4600C">
        <w:rPr>
          <w:rFonts w:ascii="Arial" w:hAnsi="Arial" w:cs="Arial"/>
          <w:sz w:val="24"/>
          <w:szCs w:val="24"/>
        </w:rPr>
        <w:t>ют по следующей формуле:</w:t>
      </w:r>
    </w:p>
    <w:tbl>
      <w:tblPr>
        <w:tblW w:w="5099" w:type="pct"/>
        <w:tblLook w:val="04A0" w:firstRow="1" w:lastRow="0" w:firstColumn="1" w:lastColumn="0" w:noHBand="0" w:noVBand="1"/>
      </w:tblPr>
      <w:tblGrid>
        <w:gridCol w:w="8983"/>
        <w:gridCol w:w="991"/>
      </w:tblGrid>
      <w:tr w:rsidR="00A12801" w:rsidRPr="00C4600C" w14:paraId="1211DC8A" w14:textId="77777777" w:rsidTr="00A12801">
        <w:tc>
          <w:tcPr>
            <w:tcW w:w="4503" w:type="pct"/>
            <w:vAlign w:val="center"/>
          </w:tcPr>
          <w:p w14:paraId="15DA82EB" w14:textId="77777777" w:rsidR="00A12801" w:rsidRPr="00C4600C" w:rsidRDefault="00C479DE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position w:val="-12"/>
                <w:sz w:val="24"/>
                <w:szCs w:val="24"/>
                <w:lang w:eastAsia="ru-RU"/>
              </w:rPr>
              <w:object w:dxaOrig="5600" w:dyaOrig="1040" w14:anchorId="7EB125C8">
                <v:shape id="_x0000_i1044" type="#_x0000_t75" style="width:280.2pt;height:51.9pt" o:ole="" fillcolor="window">
                  <v:imagedata r:id="rId45" o:title=""/>
                </v:shape>
                <o:OLEObject Type="Embed" ProgID="Equation.3" ShapeID="_x0000_i1044" DrawAspect="Content" ObjectID="_1747222255" r:id="rId46"/>
              </w:object>
            </w:r>
          </w:p>
        </w:tc>
        <w:tc>
          <w:tcPr>
            <w:tcW w:w="497" w:type="pct"/>
            <w:vAlign w:val="center"/>
          </w:tcPr>
          <w:p w14:paraId="7ADD2CF0" w14:textId="1B799831" w:rsidR="00A12801" w:rsidRPr="00C4600C" w:rsidRDefault="00A12801" w:rsidP="00C4600C">
            <w:pPr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(Ж.1</w:t>
            </w:r>
            <w:r w:rsidRPr="00C4600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C46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14:paraId="52465C98" w14:textId="440333B2" w:rsidR="00A12801" w:rsidRPr="00C4600C" w:rsidRDefault="00A12801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Входящие в правую часть формулы (Ж.</w:t>
      </w:r>
      <w:r w:rsidR="004A106B" w:rsidRPr="00C4600C">
        <w:rPr>
          <w:sz w:val="24"/>
          <w:szCs w:val="24"/>
        </w:rPr>
        <w:t>1</w:t>
      </w:r>
      <w:r w:rsidRPr="00C4600C">
        <w:rPr>
          <w:sz w:val="24"/>
          <w:szCs w:val="24"/>
        </w:rPr>
        <w:t xml:space="preserve">2)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</w:t>
      </w:r>
      <w:r w:rsidR="00C479DE" w:rsidRPr="00C4600C">
        <w:rPr>
          <w:sz w:val="24"/>
          <w:szCs w:val="24"/>
        </w:rPr>
        <w:t xml:space="preserve">и необходимые для их расчета промежуточные значения МКВП </w:t>
      </w:r>
      <w:r w:rsidR="00C8761D" w:rsidRPr="00C4600C">
        <w:rPr>
          <w:sz w:val="24"/>
          <w:szCs w:val="24"/>
        </w:rPr>
        <w:t>вычисляю</w:t>
      </w:r>
      <w:r w:rsidRPr="00C4600C">
        <w:rPr>
          <w:sz w:val="24"/>
          <w:szCs w:val="24"/>
        </w:rPr>
        <w:t xml:space="preserve">т по </w:t>
      </w:r>
      <w:r w:rsidR="00C479DE" w:rsidRPr="00C4600C">
        <w:rPr>
          <w:sz w:val="24"/>
          <w:szCs w:val="24"/>
        </w:rPr>
        <w:t>одному из методов (</w:t>
      </w:r>
      <w:r w:rsidRPr="00C4600C">
        <w:rPr>
          <w:sz w:val="24"/>
          <w:szCs w:val="24"/>
        </w:rPr>
        <w:t>детальному или упрощенному</w:t>
      </w:r>
      <w:r w:rsidR="00C479DE" w:rsidRPr="00C4600C">
        <w:rPr>
          <w:sz w:val="24"/>
          <w:szCs w:val="24"/>
        </w:rPr>
        <w:t>)</w:t>
      </w:r>
      <w:r w:rsidRPr="00C4600C">
        <w:rPr>
          <w:sz w:val="24"/>
          <w:szCs w:val="24"/>
        </w:rPr>
        <w:t xml:space="preserve"> настоящего стандарта при следующих исходных </w:t>
      </w:r>
      <w:r w:rsidR="00C479DE" w:rsidRPr="00C4600C">
        <w:rPr>
          <w:sz w:val="24"/>
          <w:szCs w:val="24"/>
        </w:rPr>
        <w:t xml:space="preserve">и промежуточных </w:t>
      </w:r>
      <w:r w:rsidRPr="00C4600C">
        <w:rPr>
          <w:sz w:val="24"/>
          <w:szCs w:val="24"/>
        </w:rPr>
        <w:t>данных:</w:t>
      </w:r>
    </w:p>
    <w:p w14:paraId="705B117A" w14:textId="22F03697" w:rsidR="00A12801" w:rsidRPr="00C4600C" w:rsidRDefault="00A12801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lastRenderedPageBreak/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proofErr w:type="gramStart"/>
      <w:r w:rsidR="00C479DE" w:rsidRPr="00C4600C">
        <w:rPr>
          <w:i/>
          <w:sz w:val="24"/>
          <w:szCs w:val="24"/>
          <w:lang w:val="en-US"/>
        </w:rPr>
        <w:t>p</w:t>
      </w:r>
      <w:r w:rsidR="00C479DE" w:rsidRPr="00C4600C">
        <w:rPr>
          <w:sz w:val="24"/>
          <w:szCs w:val="24"/>
          <w:vertAlign w:val="subscript"/>
          <w:lang w:val="en-US"/>
        </w:rPr>
        <w:t>p</w:t>
      </w:r>
      <w:r w:rsidR="00C479DE" w:rsidRPr="00C4600C">
        <w:rPr>
          <w:sz w:val="24"/>
          <w:szCs w:val="24"/>
        </w:rPr>
        <w:t>,β</w:t>
      </w:r>
      <w:proofErr w:type="gramEnd"/>
      <w:r w:rsidR="00C479DE" w:rsidRPr="00C4600C">
        <w:rPr>
          <w:sz w:val="24"/>
          <w:szCs w:val="24"/>
        </w:rPr>
        <w:t>(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>)</w:t>
      </w:r>
      <w:r w:rsidR="00C479DE" w:rsidRPr="00C4600C">
        <w:rPr>
          <w:sz w:val="24"/>
          <w:szCs w:val="24"/>
        </w:rPr>
        <w:t>)</w:t>
      </w:r>
      <w:r w:rsidRPr="00C4600C">
        <w:rPr>
          <w:sz w:val="24"/>
          <w:szCs w:val="24"/>
        </w:rPr>
        <w:t xml:space="preserve"> – при давлении</w:t>
      </w:r>
      <w:r w:rsidR="00C8761D" w:rsidRPr="00C4600C">
        <w:rPr>
          <w:sz w:val="24"/>
          <w:szCs w:val="24"/>
        </w:rPr>
        <w:t xml:space="preserve"> </w:t>
      </w:r>
      <w:r w:rsidR="00C479DE" w:rsidRPr="00C4600C">
        <w:rPr>
          <w:sz w:val="24"/>
          <w:szCs w:val="24"/>
        </w:rPr>
        <w:t xml:space="preserve">расчета </w:t>
      </w:r>
      <w:proofErr w:type="spellStart"/>
      <w:r w:rsidR="00C479DE" w:rsidRPr="00C4600C">
        <w:rPr>
          <w:i/>
          <w:sz w:val="24"/>
          <w:szCs w:val="24"/>
        </w:rPr>
        <w:t>р</w:t>
      </w:r>
      <w:r w:rsidR="00C479DE" w:rsidRPr="00C4600C">
        <w:rPr>
          <w:sz w:val="24"/>
          <w:szCs w:val="24"/>
          <w:vertAlign w:val="subscript"/>
        </w:rPr>
        <w:t>р</w:t>
      </w:r>
      <w:proofErr w:type="spellEnd"/>
      <w:r w:rsidR="00C479DE" w:rsidRPr="00C4600C">
        <w:rPr>
          <w:sz w:val="24"/>
          <w:szCs w:val="24"/>
        </w:rPr>
        <w:t xml:space="preserve"> и значении МКВП, рассчитанном </w:t>
      </w:r>
      <w:r w:rsidR="00FB4B9C" w:rsidRPr="00C4600C">
        <w:rPr>
          <w:sz w:val="24"/>
          <w:szCs w:val="24"/>
        </w:rPr>
        <w:br/>
      </w:r>
      <w:r w:rsidR="00C479DE" w:rsidRPr="00C4600C">
        <w:rPr>
          <w:sz w:val="24"/>
          <w:szCs w:val="24"/>
        </w:rPr>
        <w:t xml:space="preserve">при давлении </w:t>
      </w:r>
      <w:r w:rsidRPr="00C4600C">
        <w:rPr>
          <w:sz w:val="24"/>
          <w:szCs w:val="24"/>
        </w:rPr>
        <w:t xml:space="preserve">газа 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1</w:t>
      </w:r>
      <w:r w:rsidR="00C479DE" w:rsidRPr="00C4600C">
        <w:rPr>
          <w:sz w:val="24"/>
          <w:szCs w:val="24"/>
        </w:rPr>
        <w:t xml:space="preserve">, </w:t>
      </w:r>
      <w:r w:rsidRPr="00C4600C">
        <w:rPr>
          <w:sz w:val="24"/>
          <w:szCs w:val="24"/>
        </w:rPr>
        <w:t xml:space="preserve">и измеренном по ГОСТ 20060 значении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(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>)</w:t>
      </w:r>
      <w:r w:rsidR="00426708" w:rsidRPr="00C4600C">
        <w:rPr>
          <w:sz w:val="24"/>
          <w:szCs w:val="24"/>
        </w:rPr>
        <w:t xml:space="preserve">, </w:t>
      </w:r>
      <w:r w:rsidR="00426708" w:rsidRPr="00C4600C">
        <w:rPr>
          <w:sz w:val="24"/>
          <w:szCs w:val="24"/>
        </w:rPr>
        <w:sym w:font="Symbol" w:char="F0B0"/>
      </w:r>
      <w:r w:rsidR="00426708" w:rsidRPr="00C4600C">
        <w:rPr>
          <w:sz w:val="24"/>
          <w:szCs w:val="24"/>
        </w:rPr>
        <w:t>С</w:t>
      </w:r>
      <w:r w:rsidRPr="00C4600C">
        <w:rPr>
          <w:sz w:val="24"/>
          <w:szCs w:val="24"/>
        </w:rPr>
        <w:t>;</w:t>
      </w:r>
    </w:p>
    <w:p w14:paraId="70BA627D" w14:textId="746B128C" w:rsidR="00A12801" w:rsidRPr="00C4600C" w:rsidRDefault="00C479DE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proofErr w:type="gramStart"/>
      <w:r w:rsidRPr="00C4600C">
        <w:rPr>
          <w:i/>
          <w:sz w:val="24"/>
          <w:szCs w:val="24"/>
          <w:lang w:val="en-US"/>
        </w:rPr>
        <w:t>p</w:t>
      </w:r>
      <w:r w:rsidRPr="00C4600C">
        <w:rPr>
          <w:sz w:val="24"/>
          <w:szCs w:val="24"/>
          <w:vertAlign w:val="subscript"/>
          <w:lang w:val="en-US"/>
        </w:rPr>
        <w:t>p</w:t>
      </w:r>
      <w:r w:rsidRPr="00C4600C">
        <w:rPr>
          <w:sz w:val="24"/>
          <w:szCs w:val="24"/>
        </w:rPr>
        <w:t>,β</w:t>
      </w:r>
      <w:proofErr w:type="gramEnd"/>
      <w:r w:rsidRPr="00C4600C">
        <w:rPr>
          <w:sz w:val="24"/>
          <w:szCs w:val="24"/>
        </w:rPr>
        <w:t>(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и</w:t>
      </w:r>
      <w:r w:rsidRPr="00C4600C">
        <w:rPr>
          <w:sz w:val="24"/>
          <w:szCs w:val="24"/>
        </w:rPr>
        <w:t>))</w:t>
      </w:r>
      <w:r w:rsidR="00A12801" w:rsidRPr="00C4600C">
        <w:rPr>
          <w:sz w:val="24"/>
          <w:szCs w:val="24"/>
        </w:rPr>
        <w:t xml:space="preserve"> – </w:t>
      </w:r>
      <w:r w:rsidR="00FB4B9C" w:rsidRPr="00C4600C">
        <w:rPr>
          <w:sz w:val="24"/>
          <w:szCs w:val="24"/>
        </w:rPr>
        <w:t xml:space="preserve">при давлении расчета </w:t>
      </w:r>
      <w:proofErr w:type="spellStart"/>
      <w:r w:rsidR="00FB4B9C" w:rsidRPr="00C4600C">
        <w:rPr>
          <w:i/>
          <w:sz w:val="24"/>
          <w:szCs w:val="24"/>
        </w:rPr>
        <w:t>р</w:t>
      </w:r>
      <w:r w:rsidR="00FB4B9C" w:rsidRPr="00C4600C">
        <w:rPr>
          <w:sz w:val="24"/>
          <w:szCs w:val="24"/>
          <w:vertAlign w:val="subscript"/>
        </w:rPr>
        <w:t>р</w:t>
      </w:r>
      <w:proofErr w:type="spellEnd"/>
      <w:r w:rsidR="00FB4B9C" w:rsidRPr="00C4600C">
        <w:rPr>
          <w:sz w:val="24"/>
          <w:szCs w:val="24"/>
        </w:rPr>
        <w:t xml:space="preserve"> и значении МКВП, рассчитанном </w:t>
      </w:r>
      <w:r w:rsidR="00FB4B9C" w:rsidRPr="00C4600C">
        <w:rPr>
          <w:sz w:val="24"/>
          <w:szCs w:val="24"/>
        </w:rPr>
        <w:br/>
        <w:t>при давлении газа</w:t>
      </w:r>
      <w:r w:rsidR="00A12801" w:rsidRPr="00C4600C">
        <w:rPr>
          <w:sz w:val="24"/>
          <w:szCs w:val="24"/>
        </w:rPr>
        <w:t xml:space="preserve"> </w:t>
      </w:r>
      <w:r w:rsidR="00A12801" w:rsidRPr="00C4600C">
        <w:rPr>
          <w:i/>
          <w:sz w:val="24"/>
          <w:szCs w:val="24"/>
        </w:rPr>
        <w:t>р</w:t>
      </w:r>
      <w:r w:rsidR="00A12801" w:rsidRPr="00C4600C">
        <w:rPr>
          <w:sz w:val="24"/>
          <w:szCs w:val="24"/>
          <w:vertAlign w:val="subscript"/>
        </w:rPr>
        <w:t>2</w:t>
      </w:r>
      <w:r w:rsidR="00FB4B9C" w:rsidRPr="00C4600C">
        <w:rPr>
          <w:sz w:val="24"/>
          <w:szCs w:val="24"/>
        </w:rPr>
        <w:t xml:space="preserve">, </w:t>
      </w:r>
      <w:r w:rsidR="00A12801" w:rsidRPr="00C4600C">
        <w:rPr>
          <w:sz w:val="24"/>
          <w:szCs w:val="24"/>
        </w:rPr>
        <w:t xml:space="preserve">и измеренном по ГОСТ 20060 значении </w:t>
      </w:r>
      <w:proofErr w:type="spellStart"/>
      <w:r w:rsidR="00A12801" w:rsidRPr="00C4600C">
        <w:rPr>
          <w:sz w:val="24"/>
          <w:szCs w:val="24"/>
        </w:rPr>
        <w:t>ТТР</w:t>
      </w:r>
      <w:r w:rsidR="00A12801" w:rsidRPr="00C4600C">
        <w:rPr>
          <w:sz w:val="24"/>
          <w:szCs w:val="24"/>
          <w:vertAlign w:val="subscript"/>
        </w:rPr>
        <w:t>в</w:t>
      </w:r>
      <w:proofErr w:type="spellEnd"/>
      <w:r w:rsidR="00A12801" w:rsidRPr="00C4600C">
        <w:rPr>
          <w:sz w:val="24"/>
          <w:szCs w:val="24"/>
        </w:rPr>
        <w:t xml:space="preserve"> (</w:t>
      </w:r>
      <w:r w:rsidR="00A12801" w:rsidRPr="00C4600C">
        <w:rPr>
          <w:i/>
          <w:sz w:val="24"/>
          <w:szCs w:val="24"/>
          <w:lang w:val="en-US"/>
        </w:rPr>
        <w:t>t</w:t>
      </w:r>
      <w:r w:rsidR="00A12801" w:rsidRPr="00C4600C">
        <w:rPr>
          <w:sz w:val="24"/>
          <w:szCs w:val="24"/>
          <w:vertAlign w:val="subscript"/>
        </w:rPr>
        <w:t>и</w:t>
      </w:r>
      <w:r w:rsidR="00A12801" w:rsidRPr="00C4600C">
        <w:rPr>
          <w:sz w:val="24"/>
          <w:szCs w:val="24"/>
        </w:rPr>
        <w:t>)</w:t>
      </w:r>
      <w:r w:rsidR="00426708" w:rsidRPr="00C4600C">
        <w:rPr>
          <w:sz w:val="24"/>
          <w:szCs w:val="24"/>
        </w:rPr>
        <w:t xml:space="preserve">, </w:t>
      </w:r>
      <w:r w:rsidR="00426708" w:rsidRPr="00C4600C">
        <w:rPr>
          <w:sz w:val="24"/>
          <w:szCs w:val="24"/>
        </w:rPr>
        <w:sym w:font="Symbol" w:char="F0B0"/>
      </w:r>
      <w:r w:rsidR="00426708" w:rsidRPr="00C4600C">
        <w:rPr>
          <w:sz w:val="24"/>
          <w:szCs w:val="24"/>
        </w:rPr>
        <w:t>С</w:t>
      </w:r>
      <w:r w:rsidR="00A12801" w:rsidRPr="00C4600C">
        <w:rPr>
          <w:sz w:val="24"/>
          <w:szCs w:val="24"/>
        </w:rPr>
        <w:t>;</w:t>
      </w:r>
    </w:p>
    <w:p w14:paraId="39614847" w14:textId="6BD41673" w:rsidR="00A12801" w:rsidRPr="00C4600C" w:rsidRDefault="00FB4B9C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proofErr w:type="gramStart"/>
      <w:r w:rsidRPr="00C4600C">
        <w:rPr>
          <w:i/>
          <w:sz w:val="24"/>
          <w:szCs w:val="24"/>
          <w:lang w:val="en-US"/>
        </w:rPr>
        <w:t>p</w:t>
      </w:r>
      <w:r w:rsidRPr="00C4600C">
        <w:rPr>
          <w:sz w:val="24"/>
          <w:szCs w:val="24"/>
          <w:vertAlign w:val="subscript"/>
          <w:lang w:val="en-US"/>
        </w:rPr>
        <w:t>p</w:t>
      </w:r>
      <w:r w:rsidRPr="00C4600C">
        <w:rPr>
          <w:sz w:val="24"/>
          <w:szCs w:val="24"/>
        </w:rPr>
        <w:t>,β</w:t>
      </w:r>
      <w:proofErr w:type="gramEnd"/>
      <w:r w:rsidRPr="00C4600C">
        <w:rPr>
          <w:sz w:val="24"/>
          <w:szCs w:val="24"/>
        </w:rPr>
        <w:t>(</w:t>
      </w:r>
      <w:proofErr w:type="spell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>))</w:t>
      </w:r>
      <w:r w:rsidR="00A12801" w:rsidRPr="00C4600C">
        <w:rPr>
          <w:sz w:val="24"/>
          <w:szCs w:val="24"/>
        </w:rPr>
        <w:t xml:space="preserve"> – </w:t>
      </w:r>
      <w:r w:rsidRPr="00C4600C">
        <w:rPr>
          <w:sz w:val="24"/>
          <w:szCs w:val="24"/>
        </w:rPr>
        <w:t xml:space="preserve">при давлении расчета </w:t>
      </w:r>
      <w:bookmarkStart w:id="0" w:name="_GoBack"/>
      <w:bookmarkEnd w:id="0"/>
      <w:proofErr w:type="spell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р</w:t>
      </w:r>
      <w:proofErr w:type="spellEnd"/>
      <w:r w:rsidRPr="00C4600C">
        <w:rPr>
          <w:sz w:val="24"/>
          <w:szCs w:val="24"/>
        </w:rPr>
        <w:t xml:space="preserve"> и значении МКВП, рассчитанном </w:t>
      </w:r>
      <w:r w:rsidRPr="00C4600C">
        <w:rPr>
          <w:sz w:val="24"/>
          <w:szCs w:val="24"/>
        </w:rPr>
        <w:br/>
      </w:r>
      <w:r w:rsidR="00A12801" w:rsidRPr="00C4600C">
        <w:rPr>
          <w:sz w:val="24"/>
          <w:szCs w:val="24"/>
        </w:rPr>
        <w:t>при измеренном значении давления</w:t>
      </w:r>
      <w:r w:rsidR="00C8761D" w:rsidRPr="00C4600C">
        <w:rPr>
          <w:sz w:val="24"/>
          <w:szCs w:val="24"/>
        </w:rPr>
        <w:t xml:space="preserve"> </w:t>
      </w:r>
      <w:r w:rsidR="00DB0617" w:rsidRPr="00C4600C">
        <w:rPr>
          <w:sz w:val="24"/>
          <w:szCs w:val="24"/>
        </w:rPr>
        <w:t>ПГ</w:t>
      </w:r>
      <w:r w:rsidR="00A12801" w:rsidRPr="00C4600C">
        <w:rPr>
          <w:sz w:val="24"/>
          <w:szCs w:val="24"/>
        </w:rPr>
        <w:t xml:space="preserve"> в газопроводе (</w:t>
      </w:r>
      <w:proofErr w:type="spellStart"/>
      <w:r w:rsidR="00A12801" w:rsidRPr="00C4600C">
        <w:rPr>
          <w:i/>
          <w:sz w:val="24"/>
          <w:szCs w:val="24"/>
        </w:rPr>
        <w:t>р</w:t>
      </w:r>
      <w:r w:rsidR="00A12801" w:rsidRPr="00C4600C">
        <w:rPr>
          <w:sz w:val="24"/>
          <w:szCs w:val="24"/>
          <w:vertAlign w:val="subscript"/>
        </w:rPr>
        <w:t>и</w:t>
      </w:r>
      <w:proofErr w:type="spellEnd"/>
      <w:r w:rsidR="00A12801" w:rsidRPr="00C4600C">
        <w:rPr>
          <w:sz w:val="24"/>
          <w:szCs w:val="24"/>
        </w:rPr>
        <w:t>)</w:t>
      </w:r>
      <w:r w:rsidRPr="00C4600C">
        <w:rPr>
          <w:sz w:val="24"/>
          <w:szCs w:val="24"/>
        </w:rPr>
        <w:t>,</w:t>
      </w:r>
      <w:r w:rsidR="00A12801" w:rsidRPr="00C4600C">
        <w:rPr>
          <w:sz w:val="24"/>
          <w:szCs w:val="24"/>
        </w:rPr>
        <w:t xml:space="preserve"> и значении </w:t>
      </w:r>
      <w:proofErr w:type="spellStart"/>
      <w:r w:rsidR="00A12801" w:rsidRPr="00C4600C">
        <w:rPr>
          <w:sz w:val="24"/>
          <w:szCs w:val="24"/>
        </w:rPr>
        <w:t>ТТР</w:t>
      </w:r>
      <w:r w:rsidR="00A12801" w:rsidRPr="00C4600C">
        <w:rPr>
          <w:sz w:val="24"/>
          <w:szCs w:val="24"/>
          <w:vertAlign w:val="subscript"/>
        </w:rPr>
        <w:t>в</w:t>
      </w:r>
      <w:proofErr w:type="spellEnd"/>
      <w:r w:rsidR="00A12801" w:rsidRPr="00C4600C">
        <w:rPr>
          <w:sz w:val="24"/>
          <w:szCs w:val="24"/>
        </w:rPr>
        <w:t xml:space="preserve"> равном </w:t>
      </w:r>
      <w:r w:rsidR="00A12801" w:rsidRPr="00C4600C">
        <w:rPr>
          <w:i/>
          <w:sz w:val="24"/>
          <w:szCs w:val="24"/>
          <w:lang w:val="en-US"/>
        </w:rPr>
        <w:t>t</w:t>
      </w:r>
      <w:r w:rsidR="00A12801" w:rsidRPr="00C4600C">
        <w:rPr>
          <w:sz w:val="24"/>
          <w:szCs w:val="24"/>
          <w:vertAlign w:val="subscript"/>
        </w:rPr>
        <w:t>1</w:t>
      </w:r>
      <w:r w:rsidR="00426708" w:rsidRPr="00C4600C">
        <w:rPr>
          <w:sz w:val="24"/>
          <w:szCs w:val="24"/>
        </w:rPr>
        <w:t>,</w:t>
      </w:r>
      <w:r w:rsidR="00426708" w:rsidRPr="00C4600C">
        <w:rPr>
          <w:sz w:val="24"/>
          <w:szCs w:val="24"/>
          <w:vertAlign w:val="subscript"/>
        </w:rPr>
        <w:t xml:space="preserve"> </w:t>
      </w:r>
      <w:r w:rsidR="00426708" w:rsidRPr="00C4600C">
        <w:rPr>
          <w:sz w:val="24"/>
          <w:szCs w:val="24"/>
        </w:rPr>
        <w:sym w:font="Symbol" w:char="F0B0"/>
      </w:r>
      <w:r w:rsidR="00426708" w:rsidRPr="00C4600C">
        <w:rPr>
          <w:sz w:val="24"/>
          <w:szCs w:val="24"/>
        </w:rPr>
        <w:t>С</w:t>
      </w:r>
      <w:r w:rsidR="00A12801" w:rsidRPr="00C4600C">
        <w:rPr>
          <w:sz w:val="24"/>
          <w:szCs w:val="24"/>
        </w:rPr>
        <w:t>;</w:t>
      </w:r>
    </w:p>
    <w:p w14:paraId="641E90CD" w14:textId="4E3064D5" w:rsidR="00A12801" w:rsidRPr="00C4600C" w:rsidRDefault="00FB4B9C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>(</w:t>
      </w:r>
      <w:proofErr w:type="gramStart"/>
      <w:r w:rsidRPr="00C4600C">
        <w:rPr>
          <w:i/>
          <w:sz w:val="24"/>
          <w:szCs w:val="24"/>
          <w:lang w:val="en-US"/>
        </w:rPr>
        <w:t>p</w:t>
      </w:r>
      <w:r w:rsidRPr="00C4600C">
        <w:rPr>
          <w:sz w:val="24"/>
          <w:szCs w:val="24"/>
          <w:vertAlign w:val="subscript"/>
          <w:lang w:val="en-US"/>
        </w:rPr>
        <w:t>p</w:t>
      </w:r>
      <w:r w:rsidRPr="00C4600C">
        <w:rPr>
          <w:sz w:val="24"/>
          <w:szCs w:val="24"/>
        </w:rPr>
        <w:t>,β</w:t>
      </w:r>
      <w:proofErr w:type="gramEnd"/>
      <w:r w:rsidRPr="00C4600C">
        <w:rPr>
          <w:sz w:val="24"/>
          <w:szCs w:val="24"/>
        </w:rPr>
        <w:t>(</w:t>
      </w:r>
      <w:proofErr w:type="spell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и</w:t>
      </w:r>
      <w:proofErr w:type="spellEnd"/>
      <w:r w:rsidRPr="00C4600C">
        <w:rPr>
          <w:sz w:val="24"/>
          <w:szCs w:val="24"/>
        </w:rPr>
        <w:t>,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))</w:t>
      </w:r>
      <w:r w:rsidR="00A12801" w:rsidRPr="00C4600C">
        <w:rPr>
          <w:sz w:val="24"/>
          <w:szCs w:val="24"/>
        </w:rPr>
        <w:t xml:space="preserve"> – </w:t>
      </w:r>
      <w:r w:rsidRPr="00C4600C">
        <w:rPr>
          <w:sz w:val="24"/>
          <w:szCs w:val="24"/>
        </w:rPr>
        <w:t xml:space="preserve">при давлении расчета </w:t>
      </w:r>
      <w:proofErr w:type="spellStart"/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р</w:t>
      </w:r>
      <w:proofErr w:type="spellEnd"/>
      <w:r w:rsidRPr="00C4600C">
        <w:rPr>
          <w:sz w:val="24"/>
          <w:szCs w:val="24"/>
        </w:rPr>
        <w:t xml:space="preserve"> и значении МКВП, рассчитанном </w:t>
      </w:r>
      <w:r w:rsidRPr="00C4600C">
        <w:rPr>
          <w:sz w:val="24"/>
          <w:szCs w:val="24"/>
        </w:rPr>
        <w:br/>
      </w:r>
      <w:r w:rsidR="00A12801" w:rsidRPr="00C4600C">
        <w:rPr>
          <w:sz w:val="24"/>
          <w:szCs w:val="24"/>
        </w:rPr>
        <w:t>при измеренном значении давления</w:t>
      </w:r>
      <w:r w:rsidR="00C8761D" w:rsidRPr="00C4600C">
        <w:rPr>
          <w:sz w:val="24"/>
          <w:szCs w:val="24"/>
        </w:rPr>
        <w:t xml:space="preserve"> </w:t>
      </w:r>
      <w:r w:rsidR="00DB0617" w:rsidRPr="00C4600C">
        <w:rPr>
          <w:sz w:val="24"/>
          <w:szCs w:val="24"/>
        </w:rPr>
        <w:t>ПГ</w:t>
      </w:r>
      <w:r w:rsidR="00A12801" w:rsidRPr="00C4600C">
        <w:rPr>
          <w:sz w:val="24"/>
          <w:szCs w:val="24"/>
        </w:rPr>
        <w:t xml:space="preserve"> в газопроводе (</w:t>
      </w:r>
      <w:proofErr w:type="spellStart"/>
      <w:r w:rsidR="00A12801" w:rsidRPr="00C4600C">
        <w:rPr>
          <w:i/>
          <w:sz w:val="24"/>
          <w:szCs w:val="24"/>
        </w:rPr>
        <w:t>р</w:t>
      </w:r>
      <w:r w:rsidR="00A12801" w:rsidRPr="00C4600C">
        <w:rPr>
          <w:sz w:val="24"/>
          <w:szCs w:val="24"/>
          <w:vertAlign w:val="subscript"/>
        </w:rPr>
        <w:t>и</w:t>
      </w:r>
      <w:proofErr w:type="spellEnd"/>
      <w:r w:rsidR="00A12801" w:rsidRPr="00C4600C">
        <w:rPr>
          <w:sz w:val="24"/>
          <w:szCs w:val="24"/>
        </w:rPr>
        <w:t>)</w:t>
      </w:r>
      <w:r w:rsidRPr="00C4600C">
        <w:rPr>
          <w:sz w:val="24"/>
          <w:szCs w:val="24"/>
        </w:rPr>
        <w:t>,</w:t>
      </w:r>
      <w:r w:rsidR="00A12801" w:rsidRPr="00C4600C">
        <w:rPr>
          <w:sz w:val="24"/>
          <w:szCs w:val="24"/>
        </w:rPr>
        <w:t xml:space="preserve"> и значении </w:t>
      </w:r>
      <w:proofErr w:type="spellStart"/>
      <w:r w:rsidR="00A12801" w:rsidRPr="00C4600C">
        <w:rPr>
          <w:sz w:val="24"/>
          <w:szCs w:val="24"/>
        </w:rPr>
        <w:t>ТТР</w:t>
      </w:r>
      <w:r w:rsidR="00A12801" w:rsidRPr="00C4600C">
        <w:rPr>
          <w:sz w:val="24"/>
          <w:szCs w:val="24"/>
          <w:vertAlign w:val="subscript"/>
        </w:rPr>
        <w:t>в</w:t>
      </w:r>
      <w:proofErr w:type="spellEnd"/>
      <w:r w:rsidR="00A12801" w:rsidRPr="00C4600C">
        <w:rPr>
          <w:sz w:val="24"/>
          <w:szCs w:val="24"/>
        </w:rPr>
        <w:t xml:space="preserve"> равном </w:t>
      </w:r>
      <w:r w:rsidR="00A12801" w:rsidRPr="00C4600C">
        <w:rPr>
          <w:i/>
          <w:sz w:val="24"/>
          <w:szCs w:val="24"/>
          <w:lang w:val="en-US"/>
        </w:rPr>
        <w:t>t</w:t>
      </w:r>
      <w:r w:rsidR="00026981" w:rsidRPr="00C4600C">
        <w:rPr>
          <w:sz w:val="24"/>
          <w:szCs w:val="24"/>
          <w:vertAlign w:val="subscript"/>
        </w:rPr>
        <w:t>2</w:t>
      </w:r>
      <w:r w:rsidR="00426708" w:rsidRPr="00C4600C">
        <w:rPr>
          <w:sz w:val="24"/>
          <w:szCs w:val="24"/>
        </w:rPr>
        <w:t>,</w:t>
      </w:r>
      <w:r w:rsidR="00426708" w:rsidRPr="00C4600C">
        <w:rPr>
          <w:sz w:val="24"/>
          <w:szCs w:val="24"/>
          <w:vertAlign w:val="subscript"/>
        </w:rPr>
        <w:t xml:space="preserve"> </w:t>
      </w:r>
      <w:r w:rsidR="00426708" w:rsidRPr="00C4600C">
        <w:rPr>
          <w:sz w:val="24"/>
          <w:szCs w:val="24"/>
        </w:rPr>
        <w:sym w:font="Symbol" w:char="F0B0"/>
      </w:r>
      <w:r w:rsidR="00426708" w:rsidRPr="00C4600C">
        <w:rPr>
          <w:sz w:val="24"/>
          <w:szCs w:val="24"/>
        </w:rPr>
        <w:t>С</w:t>
      </w:r>
      <w:r w:rsidR="00A12801" w:rsidRPr="00C4600C">
        <w:rPr>
          <w:sz w:val="24"/>
          <w:szCs w:val="24"/>
        </w:rPr>
        <w:t>.</w:t>
      </w:r>
    </w:p>
    <w:p w14:paraId="03A5ED7B" w14:textId="2EAC82BB" w:rsidR="00A12801" w:rsidRPr="00C4600C" w:rsidRDefault="00026981" w:rsidP="00C4600C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C4600C">
        <w:rPr>
          <w:sz w:val="24"/>
          <w:szCs w:val="24"/>
        </w:rPr>
        <w:t>При этом значения давления (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 xml:space="preserve">, </w:t>
      </w:r>
      <w:r w:rsidRPr="00C4600C">
        <w:rPr>
          <w:i/>
          <w:sz w:val="24"/>
          <w:szCs w:val="24"/>
        </w:rPr>
        <w:t>р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</w:t>
      </w:r>
      <w:r w:rsidR="00426708" w:rsidRPr="00C4600C">
        <w:rPr>
          <w:sz w:val="24"/>
          <w:szCs w:val="24"/>
        </w:rPr>
        <w:t>, МПа,</w:t>
      </w:r>
      <w:r w:rsidRPr="00C4600C">
        <w:rPr>
          <w:sz w:val="24"/>
          <w:szCs w:val="24"/>
        </w:rPr>
        <w:t xml:space="preserve"> </w:t>
      </w:r>
      <w:r w:rsidR="00C8761D" w:rsidRPr="00C4600C">
        <w:rPr>
          <w:sz w:val="24"/>
          <w:szCs w:val="24"/>
        </w:rPr>
        <w:t>вычисля</w:t>
      </w:r>
      <w:r w:rsidRPr="00C4600C">
        <w:rPr>
          <w:sz w:val="24"/>
          <w:szCs w:val="24"/>
        </w:rPr>
        <w:t xml:space="preserve">ют по формулам (Ж.3) и (Ж.4), </w:t>
      </w:r>
      <w:r w:rsidR="00FB4B9C" w:rsidRPr="00C4600C">
        <w:rPr>
          <w:sz w:val="24"/>
          <w:szCs w:val="24"/>
        </w:rPr>
        <w:br/>
      </w:r>
      <w:r w:rsidRPr="00C4600C">
        <w:rPr>
          <w:sz w:val="24"/>
          <w:szCs w:val="24"/>
        </w:rPr>
        <w:t xml:space="preserve">а значения </w:t>
      </w:r>
      <w:proofErr w:type="spellStart"/>
      <w:r w:rsidRPr="00C4600C">
        <w:rPr>
          <w:sz w:val="24"/>
          <w:szCs w:val="24"/>
        </w:rPr>
        <w:t>ТТР</w:t>
      </w:r>
      <w:r w:rsidRPr="00C4600C">
        <w:rPr>
          <w:sz w:val="24"/>
          <w:szCs w:val="24"/>
          <w:vertAlign w:val="subscript"/>
        </w:rPr>
        <w:t>в</w:t>
      </w:r>
      <w:proofErr w:type="spellEnd"/>
      <w:r w:rsidRPr="00C4600C">
        <w:rPr>
          <w:sz w:val="24"/>
          <w:szCs w:val="24"/>
        </w:rPr>
        <w:t xml:space="preserve"> (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1</w:t>
      </w:r>
      <w:r w:rsidRPr="00C4600C">
        <w:rPr>
          <w:sz w:val="24"/>
          <w:szCs w:val="24"/>
        </w:rPr>
        <w:t xml:space="preserve">, </w:t>
      </w:r>
      <w:r w:rsidRPr="00C4600C">
        <w:rPr>
          <w:i/>
          <w:sz w:val="24"/>
          <w:szCs w:val="24"/>
          <w:lang w:val="en-US"/>
        </w:rPr>
        <w:t>t</w:t>
      </w:r>
      <w:r w:rsidRPr="00C4600C">
        <w:rPr>
          <w:sz w:val="24"/>
          <w:szCs w:val="24"/>
          <w:vertAlign w:val="subscript"/>
        </w:rPr>
        <w:t>2</w:t>
      </w:r>
      <w:r w:rsidRPr="00C4600C">
        <w:rPr>
          <w:sz w:val="24"/>
          <w:szCs w:val="24"/>
        </w:rPr>
        <w:t>)</w:t>
      </w:r>
      <w:r w:rsidR="00426708" w:rsidRPr="00C4600C">
        <w:rPr>
          <w:sz w:val="24"/>
          <w:szCs w:val="24"/>
        </w:rPr>
        <w:t xml:space="preserve">, </w:t>
      </w:r>
      <w:r w:rsidR="00426708" w:rsidRPr="00C4600C">
        <w:rPr>
          <w:sz w:val="24"/>
          <w:szCs w:val="24"/>
        </w:rPr>
        <w:sym w:font="Symbol" w:char="F0B0"/>
      </w:r>
      <w:r w:rsidR="00426708" w:rsidRPr="00C4600C">
        <w:rPr>
          <w:sz w:val="24"/>
          <w:szCs w:val="24"/>
        </w:rPr>
        <w:t>С,</w:t>
      </w:r>
      <w:r w:rsidRPr="00C4600C">
        <w:rPr>
          <w:sz w:val="24"/>
          <w:szCs w:val="24"/>
        </w:rPr>
        <w:t xml:space="preserve"> – по формулам (Ж.9) и (Ж.10).</w:t>
      </w:r>
    </w:p>
    <w:p w14:paraId="79C120CC" w14:textId="77777777" w:rsidR="009B76F7" w:rsidRPr="009A4840" w:rsidRDefault="009B76F7" w:rsidP="009A4840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sectPr w:rsidR="009B76F7" w:rsidRPr="009A4840" w:rsidSect="00483A82">
      <w:headerReference w:type="default" r:id="rId47"/>
      <w:footerReference w:type="default" r:id="rId48"/>
      <w:footerReference w:type="first" r:id="rId49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519E8" w14:textId="77777777" w:rsidR="00FD0521" w:rsidRDefault="00FD0521" w:rsidP="00700107">
      <w:pPr>
        <w:spacing w:after="0" w:line="240" w:lineRule="auto"/>
      </w:pPr>
      <w:r>
        <w:separator/>
      </w:r>
    </w:p>
  </w:endnote>
  <w:endnote w:type="continuationSeparator" w:id="0">
    <w:p w14:paraId="7902F743" w14:textId="77777777" w:rsidR="00FD0521" w:rsidRDefault="00FD0521" w:rsidP="0070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236363"/>
      <w:docPartObj>
        <w:docPartGallery w:val="Page Numbers (Bottom of Page)"/>
        <w:docPartUnique/>
      </w:docPartObj>
    </w:sdtPr>
    <w:sdtEndPr/>
    <w:sdtContent>
      <w:p w14:paraId="6ADA3DFB" w14:textId="77777777" w:rsidR="00D03BA4" w:rsidRDefault="00D03BA4">
        <w:pPr>
          <w:pStyle w:val="a7"/>
          <w:jc w:val="right"/>
        </w:pPr>
        <w:r w:rsidRPr="00700107">
          <w:rPr>
            <w:rFonts w:ascii="Arial" w:hAnsi="Arial" w:cs="Arial"/>
            <w:sz w:val="24"/>
            <w:szCs w:val="24"/>
          </w:rPr>
          <w:fldChar w:fldCharType="begin"/>
        </w:r>
        <w:r w:rsidRPr="00700107">
          <w:rPr>
            <w:rFonts w:ascii="Arial" w:hAnsi="Arial" w:cs="Arial"/>
            <w:sz w:val="24"/>
            <w:szCs w:val="24"/>
          </w:rPr>
          <w:instrText>PAGE   \* MERGEFORMAT</w:instrText>
        </w:r>
        <w:r w:rsidRPr="00700107">
          <w:rPr>
            <w:rFonts w:ascii="Arial" w:hAnsi="Arial" w:cs="Arial"/>
            <w:sz w:val="24"/>
            <w:szCs w:val="24"/>
          </w:rPr>
          <w:fldChar w:fldCharType="separate"/>
        </w:r>
        <w:r w:rsidR="00C4600C">
          <w:rPr>
            <w:rFonts w:ascii="Arial" w:hAnsi="Arial" w:cs="Arial"/>
            <w:noProof/>
            <w:sz w:val="24"/>
            <w:szCs w:val="24"/>
          </w:rPr>
          <w:t>9</w:t>
        </w:r>
        <w:r w:rsidRPr="0070010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188BF91" w14:textId="77777777" w:rsidR="00D03BA4" w:rsidRDefault="00D03B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C38F" w14:textId="77777777" w:rsidR="00D03BA4" w:rsidRPr="00700107" w:rsidRDefault="00D03BA4">
    <w:pPr>
      <w:pStyle w:val="a7"/>
      <w:rPr>
        <w:rFonts w:ascii="Arial" w:hAnsi="Arial" w:cs="Arial"/>
        <w:sz w:val="24"/>
        <w:szCs w:val="24"/>
      </w:rPr>
    </w:pPr>
    <w:r>
      <w:tab/>
    </w:r>
    <w:r>
      <w:tab/>
    </w:r>
    <w:r w:rsidRPr="00700107">
      <w:rPr>
        <w:rFonts w:ascii="Arial" w:hAnsi="Arial" w:cs="Arial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DBF5" w14:textId="77777777" w:rsidR="00FD0521" w:rsidRDefault="00FD0521" w:rsidP="00700107">
      <w:pPr>
        <w:spacing w:after="0" w:line="240" w:lineRule="auto"/>
      </w:pPr>
      <w:r>
        <w:separator/>
      </w:r>
    </w:p>
  </w:footnote>
  <w:footnote w:type="continuationSeparator" w:id="0">
    <w:p w14:paraId="4AB2E877" w14:textId="77777777" w:rsidR="00FD0521" w:rsidRDefault="00FD0521" w:rsidP="0070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A6643" w14:textId="5BE5B7D1" w:rsidR="00D03BA4" w:rsidRPr="001E78C9" w:rsidRDefault="00D03BA4" w:rsidP="00E82C0F">
    <w:pPr>
      <w:pStyle w:val="a5"/>
      <w:jc w:val="both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ИЗМЕНЕНИЕ № 1 </w:t>
    </w:r>
    <w:r w:rsidRPr="001E78C9">
      <w:rPr>
        <w:rFonts w:ascii="Arial" w:hAnsi="Arial" w:cs="Arial"/>
        <w:sz w:val="20"/>
        <w:szCs w:val="20"/>
      </w:rPr>
      <w:t>ГОСТ 34807-2021 «Газ природный. Методы расчета температуры точки росы по воде и массовой концентрации водяных паров»</w:t>
    </w:r>
  </w:p>
  <w:p w14:paraId="08B1E3CC" w14:textId="77777777" w:rsidR="00D03BA4" w:rsidRPr="001E78C9" w:rsidRDefault="00D03BA4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70B07"/>
    <w:multiLevelType w:val="multilevel"/>
    <w:tmpl w:val="4700470E"/>
    <w:lvl w:ilvl="0">
      <w:start w:val="1"/>
      <w:numFmt w:val="decimal"/>
      <w:pStyle w:val="a"/>
      <w:suff w:val="space"/>
      <w:lvlText w:val="%1"/>
      <w:lvlJc w:val="left"/>
      <w:pPr>
        <w:ind w:left="-141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0"/>
      <w:suff w:val="space"/>
      <w:lvlText w:val="%1.%2"/>
      <w:lvlJc w:val="left"/>
      <w:pPr>
        <w:ind w:left="156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  <w:color w:val="auto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5"/>
        </w:tabs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5"/>
        </w:tabs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65"/>
        </w:tabs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85"/>
        </w:tabs>
        <w:ind w:left="786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B"/>
    <w:rsid w:val="000038ED"/>
    <w:rsid w:val="00014FAB"/>
    <w:rsid w:val="000219A6"/>
    <w:rsid w:val="00026981"/>
    <w:rsid w:val="00044039"/>
    <w:rsid w:val="00052AB8"/>
    <w:rsid w:val="000568A3"/>
    <w:rsid w:val="00056B8E"/>
    <w:rsid w:val="000647BD"/>
    <w:rsid w:val="00072CC8"/>
    <w:rsid w:val="00075B7F"/>
    <w:rsid w:val="000779DD"/>
    <w:rsid w:val="00077D43"/>
    <w:rsid w:val="00082F1A"/>
    <w:rsid w:val="00083190"/>
    <w:rsid w:val="000A0AEE"/>
    <w:rsid w:val="000A2387"/>
    <w:rsid w:val="000A4254"/>
    <w:rsid w:val="000B3586"/>
    <w:rsid w:val="000B7BDE"/>
    <w:rsid w:val="000C7AF5"/>
    <w:rsid w:val="000D0F3B"/>
    <w:rsid w:val="000D7477"/>
    <w:rsid w:val="000E22B7"/>
    <w:rsid w:val="000E2672"/>
    <w:rsid w:val="000E4CBD"/>
    <w:rsid w:val="000E7B7A"/>
    <w:rsid w:val="000F166D"/>
    <w:rsid w:val="000F2CE8"/>
    <w:rsid w:val="000F2FE8"/>
    <w:rsid w:val="00106491"/>
    <w:rsid w:val="00107CF1"/>
    <w:rsid w:val="001164F4"/>
    <w:rsid w:val="00133793"/>
    <w:rsid w:val="00145AC1"/>
    <w:rsid w:val="001505C1"/>
    <w:rsid w:val="00152427"/>
    <w:rsid w:val="00153A36"/>
    <w:rsid w:val="001558D0"/>
    <w:rsid w:val="00155D3D"/>
    <w:rsid w:val="00164316"/>
    <w:rsid w:val="001701D5"/>
    <w:rsid w:val="001A1017"/>
    <w:rsid w:val="001B3AE0"/>
    <w:rsid w:val="001C5C0F"/>
    <w:rsid w:val="001D1DF9"/>
    <w:rsid w:val="001D26C5"/>
    <w:rsid w:val="001E2291"/>
    <w:rsid w:val="001E45B4"/>
    <w:rsid w:val="001E75E1"/>
    <w:rsid w:val="001E78C9"/>
    <w:rsid w:val="001F1183"/>
    <w:rsid w:val="001F4887"/>
    <w:rsid w:val="001F55E8"/>
    <w:rsid w:val="00206E51"/>
    <w:rsid w:val="00211008"/>
    <w:rsid w:val="00226FB4"/>
    <w:rsid w:val="002300E6"/>
    <w:rsid w:val="002357EC"/>
    <w:rsid w:val="00236369"/>
    <w:rsid w:val="00240D44"/>
    <w:rsid w:val="00245BB9"/>
    <w:rsid w:val="002603EC"/>
    <w:rsid w:val="00271956"/>
    <w:rsid w:val="00274492"/>
    <w:rsid w:val="002760B0"/>
    <w:rsid w:val="00282B75"/>
    <w:rsid w:val="0028408D"/>
    <w:rsid w:val="0028555E"/>
    <w:rsid w:val="00286AC5"/>
    <w:rsid w:val="002B2BC3"/>
    <w:rsid w:val="002B2FA5"/>
    <w:rsid w:val="002B49CA"/>
    <w:rsid w:val="002B6B9F"/>
    <w:rsid w:val="002C63F1"/>
    <w:rsid w:val="002D7C07"/>
    <w:rsid w:val="002F5A47"/>
    <w:rsid w:val="0031011B"/>
    <w:rsid w:val="00314D68"/>
    <w:rsid w:val="00315332"/>
    <w:rsid w:val="003157BE"/>
    <w:rsid w:val="00316253"/>
    <w:rsid w:val="00316892"/>
    <w:rsid w:val="00323FEE"/>
    <w:rsid w:val="00335D6E"/>
    <w:rsid w:val="003417C8"/>
    <w:rsid w:val="00341803"/>
    <w:rsid w:val="00351B65"/>
    <w:rsid w:val="00370445"/>
    <w:rsid w:val="00396A77"/>
    <w:rsid w:val="003B1BF5"/>
    <w:rsid w:val="003D33A0"/>
    <w:rsid w:val="003D67A9"/>
    <w:rsid w:val="003E0A68"/>
    <w:rsid w:val="003E6E0E"/>
    <w:rsid w:val="003F23D2"/>
    <w:rsid w:val="003F4143"/>
    <w:rsid w:val="003F7BCD"/>
    <w:rsid w:val="00411F37"/>
    <w:rsid w:val="00425D99"/>
    <w:rsid w:val="00426708"/>
    <w:rsid w:val="00426EEB"/>
    <w:rsid w:val="004276B0"/>
    <w:rsid w:val="004545E3"/>
    <w:rsid w:val="00455F63"/>
    <w:rsid w:val="00483A82"/>
    <w:rsid w:val="0049230F"/>
    <w:rsid w:val="00496876"/>
    <w:rsid w:val="004A106B"/>
    <w:rsid w:val="004A1ADD"/>
    <w:rsid w:val="004A2E6F"/>
    <w:rsid w:val="004A49FD"/>
    <w:rsid w:val="004B0D09"/>
    <w:rsid w:val="004B6101"/>
    <w:rsid w:val="004B64CA"/>
    <w:rsid w:val="004C53E9"/>
    <w:rsid w:val="004C79C8"/>
    <w:rsid w:val="004D046A"/>
    <w:rsid w:val="004F0772"/>
    <w:rsid w:val="004F7267"/>
    <w:rsid w:val="005045BC"/>
    <w:rsid w:val="005344FE"/>
    <w:rsid w:val="005352BD"/>
    <w:rsid w:val="00535716"/>
    <w:rsid w:val="00540721"/>
    <w:rsid w:val="00541023"/>
    <w:rsid w:val="00565415"/>
    <w:rsid w:val="0057087E"/>
    <w:rsid w:val="005715F0"/>
    <w:rsid w:val="00573891"/>
    <w:rsid w:val="005829AC"/>
    <w:rsid w:val="00597E86"/>
    <w:rsid w:val="005B58F9"/>
    <w:rsid w:val="005C0E6F"/>
    <w:rsid w:val="005D0D27"/>
    <w:rsid w:val="005D2317"/>
    <w:rsid w:val="005E5365"/>
    <w:rsid w:val="0060635E"/>
    <w:rsid w:val="00611910"/>
    <w:rsid w:val="00611913"/>
    <w:rsid w:val="00630F61"/>
    <w:rsid w:val="00646820"/>
    <w:rsid w:val="00657320"/>
    <w:rsid w:val="00660C3C"/>
    <w:rsid w:val="00671402"/>
    <w:rsid w:val="00680D90"/>
    <w:rsid w:val="006926D8"/>
    <w:rsid w:val="00696ECE"/>
    <w:rsid w:val="006A5C1B"/>
    <w:rsid w:val="006A7087"/>
    <w:rsid w:val="006B21EF"/>
    <w:rsid w:val="006B2DF0"/>
    <w:rsid w:val="006C0ACA"/>
    <w:rsid w:val="006C4553"/>
    <w:rsid w:val="006D67BE"/>
    <w:rsid w:val="006E0DD7"/>
    <w:rsid w:val="006E1A02"/>
    <w:rsid w:val="006F2F19"/>
    <w:rsid w:val="006F619A"/>
    <w:rsid w:val="00700107"/>
    <w:rsid w:val="00704F85"/>
    <w:rsid w:val="00705C8B"/>
    <w:rsid w:val="00707464"/>
    <w:rsid w:val="0071111A"/>
    <w:rsid w:val="0071589D"/>
    <w:rsid w:val="00734C3C"/>
    <w:rsid w:val="007456B4"/>
    <w:rsid w:val="00745BCE"/>
    <w:rsid w:val="00762AA9"/>
    <w:rsid w:val="00766201"/>
    <w:rsid w:val="007817D9"/>
    <w:rsid w:val="007920F0"/>
    <w:rsid w:val="0079320C"/>
    <w:rsid w:val="007A61A5"/>
    <w:rsid w:val="007B792F"/>
    <w:rsid w:val="007C1B8F"/>
    <w:rsid w:val="007C1E5A"/>
    <w:rsid w:val="007D6110"/>
    <w:rsid w:val="007E4038"/>
    <w:rsid w:val="007F3F07"/>
    <w:rsid w:val="008050D9"/>
    <w:rsid w:val="008074A7"/>
    <w:rsid w:val="00815927"/>
    <w:rsid w:val="00824F29"/>
    <w:rsid w:val="008304C7"/>
    <w:rsid w:val="00836238"/>
    <w:rsid w:val="00837D63"/>
    <w:rsid w:val="008445B7"/>
    <w:rsid w:val="00853F52"/>
    <w:rsid w:val="0086455E"/>
    <w:rsid w:val="0087143B"/>
    <w:rsid w:val="008737C7"/>
    <w:rsid w:val="00882C56"/>
    <w:rsid w:val="00895A1B"/>
    <w:rsid w:val="008A17E1"/>
    <w:rsid w:val="008B0B4A"/>
    <w:rsid w:val="008C0EB2"/>
    <w:rsid w:val="008C2E91"/>
    <w:rsid w:val="008C4F96"/>
    <w:rsid w:val="008C5563"/>
    <w:rsid w:val="008D23C3"/>
    <w:rsid w:val="008D2ED8"/>
    <w:rsid w:val="008E5606"/>
    <w:rsid w:val="008E6C5E"/>
    <w:rsid w:val="008F572C"/>
    <w:rsid w:val="00907334"/>
    <w:rsid w:val="00915A81"/>
    <w:rsid w:val="0093166E"/>
    <w:rsid w:val="009464EF"/>
    <w:rsid w:val="00951274"/>
    <w:rsid w:val="009524E9"/>
    <w:rsid w:val="00956DD7"/>
    <w:rsid w:val="00971E22"/>
    <w:rsid w:val="009839B0"/>
    <w:rsid w:val="00991C0E"/>
    <w:rsid w:val="009A0CEB"/>
    <w:rsid w:val="009A4840"/>
    <w:rsid w:val="009B1597"/>
    <w:rsid w:val="009B1894"/>
    <w:rsid w:val="009B3CB9"/>
    <w:rsid w:val="009B76F7"/>
    <w:rsid w:val="009B78D5"/>
    <w:rsid w:val="009E40A1"/>
    <w:rsid w:val="00A05C58"/>
    <w:rsid w:val="00A12801"/>
    <w:rsid w:val="00A12F33"/>
    <w:rsid w:val="00A143D3"/>
    <w:rsid w:val="00A17283"/>
    <w:rsid w:val="00A1796B"/>
    <w:rsid w:val="00A21379"/>
    <w:rsid w:val="00A32F68"/>
    <w:rsid w:val="00A3356C"/>
    <w:rsid w:val="00A67CE0"/>
    <w:rsid w:val="00A76874"/>
    <w:rsid w:val="00A8149B"/>
    <w:rsid w:val="00A94047"/>
    <w:rsid w:val="00AA4A3F"/>
    <w:rsid w:val="00AB2FA3"/>
    <w:rsid w:val="00AC2062"/>
    <w:rsid w:val="00AD6D14"/>
    <w:rsid w:val="00AE0AE3"/>
    <w:rsid w:val="00AE2A2E"/>
    <w:rsid w:val="00AE59C3"/>
    <w:rsid w:val="00AF21F6"/>
    <w:rsid w:val="00AF2CFF"/>
    <w:rsid w:val="00B007FE"/>
    <w:rsid w:val="00B13617"/>
    <w:rsid w:val="00B153B0"/>
    <w:rsid w:val="00B25F8C"/>
    <w:rsid w:val="00B30A2B"/>
    <w:rsid w:val="00B32BAF"/>
    <w:rsid w:val="00B3661F"/>
    <w:rsid w:val="00B470B2"/>
    <w:rsid w:val="00B535FC"/>
    <w:rsid w:val="00B60891"/>
    <w:rsid w:val="00B60A7A"/>
    <w:rsid w:val="00B64473"/>
    <w:rsid w:val="00B667EA"/>
    <w:rsid w:val="00B851A0"/>
    <w:rsid w:val="00B85CC5"/>
    <w:rsid w:val="00BA2EDC"/>
    <w:rsid w:val="00BA523B"/>
    <w:rsid w:val="00BA603C"/>
    <w:rsid w:val="00BB46CE"/>
    <w:rsid w:val="00BB4AB8"/>
    <w:rsid w:val="00BB5B3A"/>
    <w:rsid w:val="00BC14E7"/>
    <w:rsid w:val="00BD05FC"/>
    <w:rsid w:val="00BD1AF8"/>
    <w:rsid w:val="00BD276C"/>
    <w:rsid w:val="00BD324F"/>
    <w:rsid w:val="00BD37E0"/>
    <w:rsid w:val="00BD4F08"/>
    <w:rsid w:val="00BE6A48"/>
    <w:rsid w:val="00BE7C87"/>
    <w:rsid w:val="00BF077B"/>
    <w:rsid w:val="00C01724"/>
    <w:rsid w:val="00C01C60"/>
    <w:rsid w:val="00C0692F"/>
    <w:rsid w:val="00C27543"/>
    <w:rsid w:val="00C30CF8"/>
    <w:rsid w:val="00C3727C"/>
    <w:rsid w:val="00C402EE"/>
    <w:rsid w:val="00C41BD7"/>
    <w:rsid w:val="00C43074"/>
    <w:rsid w:val="00C4600C"/>
    <w:rsid w:val="00C479DE"/>
    <w:rsid w:val="00C54523"/>
    <w:rsid w:val="00C577D7"/>
    <w:rsid w:val="00C76C0B"/>
    <w:rsid w:val="00C77E89"/>
    <w:rsid w:val="00C833CA"/>
    <w:rsid w:val="00C8761D"/>
    <w:rsid w:val="00C90289"/>
    <w:rsid w:val="00C97983"/>
    <w:rsid w:val="00CA07E5"/>
    <w:rsid w:val="00CB2A2A"/>
    <w:rsid w:val="00CC3D10"/>
    <w:rsid w:val="00CC53ED"/>
    <w:rsid w:val="00CC772E"/>
    <w:rsid w:val="00CE0F44"/>
    <w:rsid w:val="00CE2DE5"/>
    <w:rsid w:val="00CE503B"/>
    <w:rsid w:val="00CF20E8"/>
    <w:rsid w:val="00CF6BB9"/>
    <w:rsid w:val="00D032BB"/>
    <w:rsid w:val="00D03BA4"/>
    <w:rsid w:val="00D16F99"/>
    <w:rsid w:val="00D22D57"/>
    <w:rsid w:val="00D327A4"/>
    <w:rsid w:val="00D33059"/>
    <w:rsid w:val="00D33DF0"/>
    <w:rsid w:val="00D514E5"/>
    <w:rsid w:val="00D51EC8"/>
    <w:rsid w:val="00D56AAF"/>
    <w:rsid w:val="00D57329"/>
    <w:rsid w:val="00D75C6D"/>
    <w:rsid w:val="00D767ED"/>
    <w:rsid w:val="00D806BD"/>
    <w:rsid w:val="00D852AF"/>
    <w:rsid w:val="00D9451B"/>
    <w:rsid w:val="00D948EF"/>
    <w:rsid w:val="00DA0C01"/>
    <w:rsid w:val="00DA2B3B"/>
    <w:rsid w:val="00DB0617"/>
    <w:rsid w:val="00DB4ACE"/>
    <w:rsid w:val="00DB4CF9"/>
    <w:rsid w:val="00DB62E2"/>
    <w:rsid w:val="00DB6885"/>
    <w:rsid w:val="00DB76AA"/>
    <w:rsid w:val="00DD51E1"/>
    <w:rsid w:val="00DF4725"/>
    <w:rsid w:val="00DF601F"/>
    <w:rsid w:val="00E060CF"/>
    <w:rsid w:val="00E11C46"/>
    <w:rsid w:val="00E22701"/>
    <w:rsid w:val="00E339D4"/>
    <w:rsid w:val="00E36696"/>
    <w:rsid w:val="00E42E98"/>
    <w:rsid w:val="00E436CA"/>
    <w:rsid w:val="00E47089"/>
    <w:rsid w:val="00E4795A"/>
    <w:rsid w:val="00E52A75"/>
    <w:rsid w:val="00E561B4"/>
    <w:rsid w:val="00E672EA"/>
    <w:rsid w:val="00E706BC"/>
    <w:rsid w:val="00E8236F"/>
    <w:rsid w:val="00E82C0F"/>
    <w:rsid w:val="00E8495E"/>
    <w:rsid w:val="00E93D1E"/>
    <w:rsid w:val="00EA7F51"/>
    <w:rsid w:val="00EB3EDA"/>
    <w:rsid w:val="00EC3798"/>
    <w:rsid w:val="00ED17D6"/>
    <w:rsid w:val="00ED6161"/>
    <w:rsid w:val="00EF10CD"/>
    <w:rsid w:val="00F0088F"/>
    <w:rsid w:val="00F01D29"/>
    <w:rsid w:val="00F02193"/>
    <w:rsid w:val="00F035E4"/>
    <w:rsid w:val="00F14798"/>
    <w:rsid w:val="00F14A47"/>
    <w:rsid w:val="00F314BF"/>
    <w:rsid w:val="00F3189A"/>
    <w:rsid w:val="00F3219F"/>
    <w:rsid w:val="00F350BB"/>
    <w:rsid w:val="00F46E53"/>
    <w:rsid w:val="00F47A18"/>
    <w:rsid w:val="00F50C3A"/>
    <w:rsid w:val="00F5458C"/>
    <w:rsid w:val="00F5651C"/>
    <w:rsid w:val="00F85131"/>
    <w:rsid w:val="00F87FE4"/>
    <w:rsid w:val="00F91003"/>
    <w:rsid w:val="00FA282A"/>
    <w:rsid w:val="00FA50D5"/>
    <w:rsid w:val="00FA7F0F"/>
    <w:rsid w:val="00FB1218"/>
    <w:rsid w:val="00FB4B9C"/>
    <w:rsid w:val="00FB7631"/>
    <w:rsid w:val="00FD0521"/>
    <w:rsid w:val="00FD4306"/>
    <w:rsid w:val="00FD7855"/>
    <w:rsid w:val="00FF3C0B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86128"/>
  <w15:chartTrackingRefBased/>
  <w15:docId w15:val="{0264147A-6B64-4886-847A-A773383A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95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1"/>
    <w:rsid w:val="005D0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61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70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700107"/>
  </w:style>
  <w:style w:type="paragraph" w:styleId="a7">
    <w:name w:val="footer"/>
    <w:basedOn w:val="a1"/>
    <w:link w:val="a8"/>
    <w:uiPriority w:val="99"/>
    <w:unhideWhenUsed/>
    <w:rsid w:val="0070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700107"/>
  </w:style>
  <w:style w:type="character" w:customStyle="1" w:styleId="TimesNewRoman105pt0pt100">
    <w:name w:val="Основной текст + Times New Roman;10;5 pt;Не полужирный;Интервал 0 pt;Масштаб 100%"/>
    <w:basedOn w:val="a2"/>
    <w:rsid w:val="00711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_"/>
    <w:basedOn w:val="a2"/>
    <w:link w:val="2"/>
    <w:rsid w:val="0071111A"/>
    <w:rPr>
      <w:rFonts w:ascii="Tahoma" w:eastAsia="Tahoma" w:hAnsi="Tahoma" w:cs="Tahoma"/>
      <w:b/>
      <w:bCs/>
      <w:spacing w:val="3"/>
      <w:w w:val="66"/>
      <w:sz w:val="11"/>
      <w:szCs w:val="11"/>
      <w:shd w:val="clear" w:color="auto" w:fill="FFFFFF"/>
    </w:rPr>
  </w:style>
  <w:style w:type="paragraph" w:customStyle="1" w:styleId="2">
    <w:name w:val="Основной текст2"/>
    <w:basedOn w:val="a1"/>
    <w:link w:val="a9"/>
    <w:rsid w:val="0071111A"/>
    <w:pPr>
      <w:widowControl w:val="0"/>
      <w:shd w:val="clear" w:color="auto" w:fill="FFFFFF"/>
      <w:spacing w:after="60" w:line="178" w:lineRule="exact"/>
      <w:jc w:val="right"/>
    </w:pPr>
    <w:rPr>
      <w:rFonts w:ascii="Tahoma" w:eastAsia="Tahoma" w:hAnsi="Tahoma" w:cs="Tahoma"/>
      <w:b/>
      <w:bCs/>
      <w:spacing w:val="3"/>
      <w:w w:val="66"/>
      <w:sz w:val="11"/>
      <w:szCs w:val="11"/>
    </w:rPr>
  </w:style>
  <w:style w:type="paragraph" w:customStyle="1" w:styleId="HEADERTEXT0">
    <w:name w:val=".HEADERTEXT"/>
    <w:uiPriority w:val="99"/>
    <w:rsid w:val="00B3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31">
    <w:name w:val="Основной текст с отступом 31"/>
    <w:basedOn w:val="a1"/>
    <w:qFormat/>
    <w:rsid w:val="003F4143"/>
    <w:pPr>
      <w:spacing w:after="0" w:line="240" w:lineRule="auto"/>
      <w:ind w:firstLine="72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aa">
    <w:name w:val="Balloon Text"/>
    <w:basedOn w:val="a1"/>
    <w:link w:val="ab"/>
    <w:uiPriority w:val="99"/>
    <w:semiHidden/>
    <w:unhideWhenUsed/>
    <w:rsid w:val="00A1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A143D3"/>
    <w:rPr>
      <w:rFonts w:ascii="Segoe UI" w:hAnsi="Segoe UI" w:cs="Segoe UI"/>
      <w:sz w:val="18"/>
      <w:szCs w:val="18"/>
    </w:rPr>
  </w:style>
  <w:style w:type="character" w:styleId="ac">
    <w:name w:val="annotation reference"/>
    <w:basedOn w:val="a2"/>
    <w:unhideWhenUsed/>
    <w:rsid w:val="006A7087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6A70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6A70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0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7087"/>
    <w:rPr>
      <w:b/>
      <w:bCs/>
      <w:sz w:val="20"/>
      <w:szCs w:val="20"/>
    </w:rPr>
  </w:style>
  <w:style w:type="table" w:styleId="af1">
    <w:name w:val="Table Grid"/>
    <w:basedOn w:val="a3"/>
    <w:uiPriority w:val="39"/>
    <w:rsid w:val="0028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ИРЦ изд заголовок НД"/>
    <w:basedOn w:val="a1"/>
    <w:rsid w:val="004545E3"/>
    <w:pPr>
      <w:keepNext/>
      <w:keepLines/>
      <w:numPr>
        <w:numId w:val="1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ru-RU"/>
    </w:rPr>
  </w:style>
  <w:style w:type="paragraph" w:customStyle="1" w:styleId="a0">
    <w:name w:val="ИРЦ изд текст НД с номером"/>
    <w:basedOn w:val="a1"/>
    <w:rsid w:val="004545E3"/>
    <w:pPr>
      <w:numPr>
        <w:ilvl w:val="1"/>
        <w:numId w:val="1"/>
      </w:numPr>
      <w:spacing w:after="0" w:line="360" w:lineRule="atLeast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ИРЦ изд текст таблицы"/>
    <w:basedOn w:val="a1"/>
    <w:rsid w:val="008C0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DA26-1FFA-4667-9AF9-85A25E5C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Gazprom VNIIGAZ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A_Makinsky</dc:creator>
  <cp:keywords/>
  <dc:description/>
  <cp:lastModifiedBy>B_Donskikh</cp:lastModifiedBy>
  <cp:revision>7</cp:revision>
  <cp:lastPrinted>2022-03-21T08:25:00Z</cp:lastPrinted>
  <dcterms:created xsi:type="dcterms:W3CDTF">2023-06-02T05:41:00Z</dcterms:created>
  <dcterms:modified xsi:type="dcterms:W3CDTF">2023-06-02T11:38:00Z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38395</vt:lpwstr>
  </property>
</Properties>
</file>