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922"/>
        <w:gridCol w:w="2941"/>
      </w:tblGrid>
      <w:tr w:rsidR="007C3BB2" w:rsidRPr="00C2195E" w14:paraId="1BD7C0D7" w14:textId="77777777">
        <w:tc>
          <w:tcPr>
            <w:tcW w:w="9738" w:type="dxa"/>
            <w:gridSpan w:val="3"/>
            <w:tcBorders>
              <w:top w:val="single" w:sz="24" w:space="0" w:color="auto"/>
              <w:left w:val="nil"/>
              <w:bottom w:val="single" w:sz="24" w:space="0" w:color="auto"/>
              <w:right w:val="nil"/>
            </w:tcBorders>
          </w:tcPr>
          <w:p w14:paraId="005909F8" w14:textId="77777777" w:rsidR="007C3BB2" w:rsidRPr="00156290" w:rsidRDefault="007C3BB2" w:rsidP="00DE4E05">
            <w:pPr>
              <w:widowControl/>
              <w:suppressAutoHyphens w:val="0"/>
              <w:autoSpaceDE/>
              <w:spacing w:before="240" w:line="276" w:lineRule="auto"/>
              <w:ind w:right="-144" w:hanging="142"/>
              <w:jc w:val="center"/>
              <w:rPr>
                <w:rFonts w:ascii="Arial" w:eastAsia="Calibri" w:hAnsi="Arial" w:cs="Arial"/>
                <w:b/>
                <w:sz w:val="23"/>
                <w:szCs w:val="23"/>
                <w:lang w:eastAsia="en-US"/>
              </w:rPr>
            </w:pPr>
            <w:bookmarkStart w:id="0" w:name="_GoBack"/>
            <w:bookmarkEnd w:id="0"/>
            <w:r w:rsidRPr="00156290">
              <w:rPr>
                <w:rFonts w:ascii="Arial" w:eastAsia="Calibri" w:hAnsi="Arial" w:cs="Arial"/>
                <w:b/>
                <w:sz w:val="23"/>
                <w:szCs w:val="23"/>
                <w:lang w:eastAsia="en-US"/>
              </w:rPr>
              <w:t>ЕВРАЗИЙСКИЙ СОВЕТ ПО СТАНДАРТИЗАЦИИ, МЕТРОЛОГИИ И СЕРТИФИКАЦИИ</w:t>
            </w:r>
          </w:p>
          <w:p w14:paraId="72E02304" w14:textId="77777777" w:rsidR="007C3BB2" w:rsidRPr="00931237" w:rsidRDefault="007C3BB2" w:rsidP="0042610D">
            <w:pPr>
              <w:widowControl/>
              <w:suppressAutoHyphens w:val="0"/>
              <w:autoSpaceDE/>
              <w:spacing w:after="240" w:line="276" w:lineRule="auto"/>
              <w:ind w:right="-144" w:hanging="142"/>
              <w:jc w:val="center"/>
              <w:rPr>
                <w:rFonts w:ascii="Arial" w:eastAsia="Calibri" w:hAnsi="Arial" w:cs="Arial"/>
                <w:b/>
                <w:sz w:val="24"/>
                <w:szCs w:val="24"/>
                <w:lang w:val="en-US" w:eastAsia="en-US"/>
              </w:rPr>
            </w:pPr>
            <w:r w:rsidRPr="00156290">
              <w:rPr>
                <w:rFonts w:ascii="Arial" w:eastAsia="Calibri" w:hAnsi="Arial" w:cs="Arial"/>
                <w:b/>
                <w:sz w:val="23"/>
                <w:szCs w:val="23"/>
                <w:lang w:val="en-US" w:eastAsia="en-US"/>
              </w:rPr>
              <w:t>(</w:t>
            </w:r>
            <w:r w:rsidRPr="00156290">
              <w:rPr>
                <w:rFonts w:ascii="Arial" w:eastAsia="Calibri" w:hAnsi="Arial" w:cs="Arial"/>
                <w:b/>
                <w:sz w:val="23"/>
                <w:szCs w:val="23"/>
                <w:lang w:eastAsia="en-US"/>
              </w:rPr>
              <w:t>ЕАСС</w:t>
            </w:r>
            <w:r w:rsidRPr="00156290">
              <w:rPr>
                <w:rFonts w:ascii="Arial" w:eastAsia="Calibri" w:hAnsi="Arial" w:cs="Arial"/>
                <w:b/>
                <w:sz w:val="23"/>
                <w:szCs w:val="23"/>
                <w:lang w:val="en-US" w:eastAsia="en-US"/>
              </w:rPr>
              <w:t>)</w:t>
            </w:r>
          </w:p>
          <w:p w14:paraId="1BAC4BF0" w14:textId="77777777" w:rsidR="007C3BB2" w:rsidRPr="00156290" w:rsidRDefault="007C3BB2" w:rsidP="00DE4E05">
            <w:pPr>
              <w:widowControl/>
              <w:suppressAutoHyphens w:val="0"/>
              <w:autoSpaceDE/>
              <w:spacing w:line="276" w:lineRule="auto"/>
              <w:ind w:right="-144" w:hanging="142"/>
              <w:jc w:val="center"/>
              <w:rPr>
                <w:rFonts w:ascii="Arial" w:eastAsia="Calibri" w:hAnsi="Arial" w:cs="Arial"/>
                <w:b/>
                <w:sz w:val="23"/>
                <w:szCs w:val="23"/>
                <w:lang w:val="en-US" w:eastAsia="en-US"/>
              </w:rPr>
            </w:pPr>
            <w:r w:rsidRPr="00156290">
              <w:rPr>
                <w:rFonts w:ascii="Arial" w:eastAsia="Calibri" w:hAnsi="Arial" w:cs="Arial"/>
                <w:b/>
                <w:sz w:val="23"/>
                <w:szCs w:val="23"/>
                <w:lang w:val="en-US" w:eastAsia="en-US"/>
              </w:rPr>
              <w:t>EURO-ASIAN COUNCIL FOR STANDARDIZATION, METROLOGY AND CERTIFICATION</w:t>
            </w:r>
          </w:p>
          <w:p w14:paraId="3BEA053D" w14:textId="77777777" w:rsidR="007C3BB2" w:rsidRPr="00C2195E" w:rsidRDefault="007C3BB2" w:rsidP="00DE4E05">
            <w:pPr>
              <w:widowControl/>
              <w:suppressAutoHyphens w:val="0"/>
              <w:autoSpaceDE/>
              <w:spacing w:after="240" w:line="276" w:lineRule="auto"/>
              <w:ind w:right="-144" w:hanging="142"/>
              <w:jc w:val="center"/>
              <w:rPr>
                <w:rFonts w:ascii="Arial" w:eastAsia="Calibri" w:hAnsi="Arial" w:cs="Times New Roman"/>
                <w:sz w:val="24"/>
                <w:szCs w:val="24"/>
                <w:lang w:eastAsia="en-US"/>
              </w:rPr>
            </w:pPr>
            <w:r w:rsidRPr="00156290">
              <w:rPr>
                <w:rFonts w:ascii="Arial" w:eastAsia="Calibri" w:hAnsi="Arial" w:cs="Arial"/>
                <w:b/>
                <w:sz w:val="23"/>
                <w:szCs w:val="23"/>
                <w:lang w:eastAsia="en-US"/>
              </w:rPr>
              <w:t>(EASC)</w:t>
            </w:r>
          </w:p>
        </w:tc>
      </w:tr>
      <w:tr w:rsidR="00156290" w:rsidRPr="00C2195E" w14:paraId="68C4620D" w14:textId="77777777">
        <w:trPr>
          <w:trHeight w:val="1907"/>
        </w:trPr>
        <w:tc>
          <w:tcPr>
            <w:tcW w:w="1978" w:type="dxa"/>
            <w:tcBorders>
              <w:top w:val="single" w:sz="24" w:space="0" w:color="auto"/>
              <w:left w:val="nil"/>
              <w:bottom w:val="single" w:sz="18" w:space="0" w:color="auto"/>
              <w:right w:val="nil"/>
            </w:tcBorders>
            <w:vAlign w:val="center"/>
          </w:tcPr>
          <w:p w14:paraId="3F0DBD1D" w14:textId="77777777" w:rsidR="00156290" w:rsidRPr="00C2195E" w:rsidRDefault="008C2421" w:rsidP="00DE4E05">
            <w:pPr>
              <w:widowControl/>
              <w:suppressAutoHyphens w:val="0"/>
              <w:autoSpaceDE/>
              <w:spacing w:line="360" w:lineRule="auto"/>
              <w:jc w:val="center"/>
              <w:rPr>
                <w:rFonts w:ascii="Arial" w:eastAsia="Calibri" w:hAnsi="Arial" w:cs="Times New Roman"/>
                <w:sz w:val="28"/>
                <w:szCs w:val="22"/>
                <w:lang w:eastAsia="en-US"/>
              </w:rPr>
            </w:pPr>
            <w:r>
              <w:rPr>
                <w:rFonts w:ascii="Arial" w:eastAsia="Calibri" w:hAnsi="Arial" w:cs="Arial"/>
                <w:noProof/>
                <w:sz w:val="28"/>
                <w:szCs w:val="22"/>
                <w:lang w:eastAsia="ru-RU"/>
              </w:rPr>
              <w:drawing>
                <wp:inline distT="0" distB="0" distL="0" distR="0" wp14:anchorId="42294291" wp14:editId="43EB999B">
                  <wp:extent cx="1121410" cy="1121410"/>
                  <wp:effectExtent l="0" t="0" r="2540" b="2540"/>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inline>
              </w:drawing>
            </w:r>
          </w:p>
        </w:tc>
        <w:tc>
          <w:tcPr>
            <w:tcW w:w="4819" w:type="dxa"/>
            <w:tcBorders>
              <w:top w:val="single" w:sz="24" w:space="0" w:color="auto"/>
              <w:left w:val="nil"/>
              <w:bottom w:val="single" w:sz="18" w:space="0" w:color="auto"/>
              <w:right w:val="nil"/>
            </w:tcBorders>
            <w:vAlign w:val="center"/>
          </w:tcPr>
          <w:p w14:paraId="0D1CE68B" w14:textId="77777777" w:rsidR="00156290" w:rsidRPr="005F7B92" w:rsidRDefault="00156290" w:rsidP="0042610D">
            <w:pPr>
              <w:tabs>
                <w:tab w:val="left" w:pos="1293"/>
                <w:tab w:val="center" w:pos="5133"/>
              </w:tabs>
              <w:spacing w:line="276" w:lineRule="auto"/>
              <w:ind w:left="149"/>
              <w:jc w:val="center"/>
              <w:rPr>
                <w:color w:val="000000"/>
              </w:rPr>
            </w:pPr>
            <w:r w:rsidRPr="005F7B92">
              <w:rPr>
                <w:rFonts w:ascii="Arial" w:hAnsi="Arial" w:cs="Arial"/>
                <w:b/>
                <w:color w:val="000000"/>
                <w:spacing w:val="50"/>
                <w:sz w:val="28"/>
                <w:szCs w:val="28"/>
              </w:rPr>
              <w:t>МЕЖГОСУДАРСТВЕННЫЙ</w:t>
            </w:r>
          </w:p>
          <w:p w14:paraId="28C51047" w14:textId="77777777" w:rsidR="00156290" w:rsidRPr="005F7B92" w:rsidRDefault="00156290" w:rsidP="0042610D">
            <w:pPr>
              <w:spacing w:line="276" w:lineRule="auto"/>
              <w:jc w:val="center"/>
              <w:rPr>
                <w:color w:val="000000"/>
              </w:rPr>
            </w:pPr>
            <w:r w:rsidRPr="005F7B92">
              <w:rPr>
                <w:rFonts w:ascii="Arial" w:eastAsia="SimSun" w:hAnsi="Arial" w:cs="Arial"/>
                <w:b/>
                <w:color w:val="000000"/>
                <w:spacing w:val="50"/>
                <w:sz w:val="28"/>
                <w:szCs w:val="28"/>
                <w:lang w:eastAsia="zh-CN"/>
              </w:rPr>
              <w:t>СТАНДАРТ</w:t>
            </w:r>
          </w:p>
        </w:tc>
        <w:tc>
          <w:tcPr>
            <w:tcW w:w="2941" w:type="dxa"/>
            <w:tcBorders>
              <w:top w:val="single" w:sz="24" w:space="0" w:color="auto"/>
              <w:left w:val="nil"/>
              <w:bottom w:val="single" w:sz="18" w:space="0" w:color="auto"/>
              <w:right w:val="nil"/>
            </w:tcBorders>
          </w:tcPr>
          <w:p w14:paraId="2B0E4CF6" w14:textId="77777777" w:rsidR="00A7023D" w:rsidRDefault="00156290" w:rsidP="0042610D">
            <w:pPr>
              <w:spacing w:before="360"/>
              <w:ind w:left="119"/>
              <w:rPr>
                <w:rFonts w:ascii="Arial" w:hAnsi="Arial" w:cs="Arial"/>
                <w:i/>
                <w:color w:val="000000"/>
                <w:sz w:val="24"/>
                <w:szCs w:val="24"/>
                <w:lang w:eastAsia="en-US"/>
              </w:rPr>
            </w:pPr>
            <w:r w:rsidRPr="005F7B92">
              <w:rPr>
                <w:rFonts w:ascii="Arial" w:hAnsi="Arial" w:cs="Arial"/>
                <w:b/>
                <w:color w:val="000000"/>
                <w:sz w:val="36"/>
                <w:szCs w:val="36"/>
                <w:lang w:eastAsia="en-US"/>
              </w:rPr>
              <w:t xml:space="preserve">ГОСТ </w:t>
            </w:r>
            <w:r w:rsidRPr="005F7B92">
              <w:rPr>
                <w:color w:val="000000"/>
              </w:rPr>
              <w:br/>
            </w:r>
            <w:r w:rsidRPr="005F7B92">
              <w:rPr>
                <w:rFonts w:ascii="Arial" w:hAnsi="Arial" w:cs="Arial"/>
                <w:b/>
                <w:color w:val="000000"/>
                <w:sz w:val="36"/>
                <w:szCs w:val="36"/>
                <w:lang w:val="en-US" w:eastAsia="en-US"/>
              </w:rPr>
              <w:t>ISO</w:t>
            </w:r>
            <w:r w:rsidRPr="005F7B92">
              <w:rPr>
                <w:rFonts w:ascii="Arial" w:hAnsi="Arial" w:cs="Arial"/>
                <w:b/>
                <w:color w:val="000000"/>
                <w:sz w:val="36"/>
                <w:szCs w:val="36"/>
                <w:lang w:eastAsia="en-US"/>
              </w:rPr>
              <w:t xml:space="preserve"> </w:t>
            </w:r>
            <w:r w:rsidR="00A7023D">
              <w:rPr>
                <w:rFonts w:ascii="Arial" w:hAnsi="Arial" w:cs="Arial"/>
                <w:b/>
                <w:color w:val="000000"/>
                <w:sz w:val="36"/>
                <w:szCs w:val="36"/>
                <w:lang w:eastAsia="en-US"/>
              </w:rPr>
              <w:t>13506-</w:t>
            </w:r>
            <w:r w:rsidR="009D6CB0">
              <w:rPr>
                <w:rFonts w:ascii="Arial" w:hAnsi="Arial" w:cs="Arial"/>
                <w:b/>
                <w:color w:val="000000"/>
                <w:sz w:val="36"/>
                <w:szCs w:val="36"/>
                <w:lang w:eastAsia="en-US"/>
              </w:rPr>
              <w:t>2</w:t>
            </w:r>
            <w:r w:rsidRPr="005F7B92">
              <w:rPr>
                <w:rFonts w:ascii="Arial" w:hAnsi="Arial" w:cs="Arial"/>
                <w:b/>
                <w:color w:val="000000"/>
                <w:sz w:val="36"/>
                <w:szCs w:val="36"/>
                <w:lang w:eastAsia="en-US"/>
              </w:rPr>
              <w:t xml:space="preserve"> </w:t>
            </w:r>
            <w:r w:rsidRPr="005F7B92">
              <w:rPr>
                <w:rFonts w:ascii="Arial" w:hAnsi="Arial" w:cs="Arial"/>
                <w:i/>
                <w:color w:val="000000"/>
                <w:sz w:val="24"/>
                <w:szCs w:val="24"/>
                <w:lang w:eastAsia="en-US"/>
              </w:rPr>
              <w:t xml:space="preserve">(проект, RU, </w:t>
            </w:r>
          </w:p>
          <w:p w14:paraId="5EAB32B0" w14:textId="77777777" w:rsidR="00156290" w:rsidRPr="005F7B92" w:rsidRDefault="00335A33" w:rsidP="0042610D">
            <w:pPr>
              <w:ind w:left="119"/>
              <w:rPr>
                <w:color w:val="000000"/>
              </w:rPr>
            </w:pPr>
            <w:r>
              <w:rPr>
                <w:rFonts w:ascii="Arial" w:hAnsi="Arial" w:cs="Arial"/>
                <w:i/>
                <w:color w:val="000000"/>
                <w:sz w:val="24"/>
                <w:szCs w:val="24"/>
                <w:lang w:eastAsia="en-US"/>
              </w:rPr>
              <w:t>первая</w:t>
            </w:r>
            <w:r w:rsidR="00156290" w:rsidRPr="005F7B92">
              <w:rPr>
                <w:rFonts w:ascii="Arial" w:hAnsi="Arial" w:cs="Arial"/>
                <w:i/>
                <w:color w:val="000000"/>
                <w:sz w:val="24"/>
                <w:szCs w:val="24"/>
                <w:lang w:eastAsia="en-US"/>
              </w:rPr>
              <w:t xml:space="preserve"> редакция)</w:t>
            </w:r>
          </w:p>
        </w:tc>
      </w:tr>
    </w:tbl>
    <w:p w14:paraId="50F27DF0" w14:textId="77777777" w:rsidR="002A7ADD" w:rsidRPr="00C2195E" w:rsidRDefault="002A7ADD" w:rsidP="002A7ADD">
      <w:pPr>
        <w:spacing w:line="360" w:lineRule="auto"/>
        <w:rPr>
          <w:rFonts w:ascii="Arial" w:hAnsi="Arial"/>
          <w:b/>
          <w:sz w:val="28"/>
        </w:rPr>
      </w:pPr>
    </w:p>
    <w:p w14:paraId="01D64BA4" w14:textId="77777777" w:rsidR="002A7ADD" w:rsidRPr="00C2195E" w:rsidRDefault="002A7ADD" w:rsidP="002A7ADD">
      <w:pPr>
        <w:pStyle w:val="ConsPlusTitle"/>
        <w:widowControl/>
        <w:jc w:val="center"/>
        <w:rPr>
          <w:rFonts w:ascii="Arial" w:hAnsi="Arial" w:cs="Arial"/>
          <w:sz w:val="32"/>
          <w:szCs w:val="32"/>
        </w:rPr>
      </w:pPr>
      <w:r w:rsidRPr="00C2195E">
        <w:rPr>
          <w:rFonts w:ascii="Arial" w:hAnsi="Arial" w:cs="Arial"/>
          <w:sz w:val="32"/>
          <w:szCs w:val="32"/>
        </w:rPr>
        <w:t>Система стандартов безопасности труда</w:t>
      </w:r>
    </w:p>
    <w:p w14:paraId="152071D4" w14:textId="77777777" w:rsidR="002A7ADD" w:rsidRPr="00C2195E" w:rsidRDefault="002A7ADD" w:rsidP="002A7ADD">
      <w:pPr>
        <w:jc w:val="center"/>
        <w:rPr>
          <w:rFonts w:ascii="Arial" w:hAnsi="Arial" w:cs="Arial"/>
          <w:b/>
          <w:bCs/>
          <w:sz w:val="32"/>
          <w:szCs w:val="32"/>
        </w:rPr>
      </w:pPr>
    </w:p>
    <w:p w14:paraId="18BB7BAE" w14:textId="77777777" w:rsidR="000E5CE5" w:rsidRDefault="002A7ADD" w:rsidP="002A7ADD">
      <w:pPr>
        <w:pStyle w:val="Heading"/>
        <w:jc w:val="center"/>
        <w:rPr>
          <w:sz w:val="32"/>
          <w:szCs w:val="32"/>
        </w:rPr>
      </w:pPr>
      <w:r w:rsidRPr="00C2195E">
        <w:rPr>
          <w:sz w:val="32"/>
          <w:szCs w:val="32"/>
        </w:rPr>
        <w:t xml:space="preserve">ОДЕЖДА </w:t>
      </w:r>
      <w:r w:rsidRPr="009B0729">
        <w:rPr>
          <w:sz w:val="32"/>
          <w:szCs w:val="32"/>
        </w:rPr>
        <w:t xml:space="preserve">СПЕЦИАЛЬНАЯ </w:t>
      </w:r>
      <w:r w:rsidR="009A124D" w:rsidRPr="009B0729">
        <w:rPr>
          <w:sz w:val="32"/>
          <w:szCs w:val="32"/>
        </w:rPr>
        <w:t xml:space="preserve">ДЛЯ </w:t>
      </w:r>
      <w:r w:rsidRPr="009B0729">
        <w:rPr>
          <w:sz w:val="32"/>
          <w:szCs w:val="32"/>
        </w:rPr>
        <w:t>ЗАЩИ</w:t>
      </w:r>
      <w:r w:rsidR="009A124D" w:rsidRPr="009B0729">
        <w:rPr>
          <w:sz w:val="32"/>
          <w:szCs w:val="32"/>
        </w:rPr>
        <w:t>ТЫ</w:t>
      </w:r>
      <w:r w:rsidR="009A124D">
        <w:rPr>
          <w:sz w:val="32"/>
          <w:szCs w:val="32"/>
        </w:rPr>
        <w:t xml:space="preserve"> </w:t>
      </w:r>
    </w:p>
    <w:p w14:paraId="6B848C63" w14:textId="77777777" w:rsidR="009A124D" w:rsidRPr="00433C0B" w:rsidRDefault="009A124D" w:rsidP="002A7ADD">
      <w:pPr>
        <w:pStyle w:val="Heading"/>
        <w:jc w:val="center"/>
        <w:rPr>
          <w:sz w:val="32"/>
          <w:szCs w:val="32"/>
        </w:rPr>
      </w:pPr>
      <w:r w:rsidRPr="00A64761">
        <w:rPr>
          <w:sz w:val="32"/>
          <w:szCs w:val="32"/>
        </w:rPr>
        <w:t>ОТ</w:t>
      </w:r>
      <w:r w:rsidR="000E5CE5">
        <w:rPr>
          <w:sz w:val="32"/>
          <w:szCs w:val="32"/>
        </w:rPr>
        <w:t xml:space="preserve"> </w:t>
      </w:r>
      <w:r w:rsidR="00626DFD">
        <w:rPr>
          <w:sz w:val="32"/>
          <w:szCs w:val="32"/>
        </w:rPr>
        <w:t xml:space="preserve">КРАТКОВРЕМЕННОГО ВОЗДЕЙСТВИЯ ОТКРЫТОГО </w:t>
      </w:r>
      <w:r>
        <w:rPr>
          <w:sz w:val="32"/>
          <w:szCs w:val="32"/>
        </w:rPr>
        <w:t>ПЛАМЕНИ</w:t>
      </w:r>
    </w:p>
    <w:p w14:paraId="570AAB6C" w14:textId="77777777" w:rsidR="009A124D" w:rsidRDefault="009A124D" w:rsidP="002A7ADD">
      <w:pPr>
        <w:pStyle w:val="Heading"/>
        <w:jc w:val="center"/>
        <w:rPr>
          <w:sz w:val="32"/>
          <w:szCs w:val="32"/>
        </w:rPr>
      </w:pPr>
    </w:p>
    <w:p w14:paraId="4F5F3902" w14:textId="77777777" w:rsidR="00A3276F" w:rsidRDefault="00456CFE" w:rsidP="002A7ADD">
      <w:pPr>
        <w:jc w:val="center"/>
        <w:rPr>
          <w:rFonts w:ascii="Arial" w:hAnsi="Arial" w:cs="Arial"/>
          <w:b/>
          <w:bCs/>
          <w:sz w:val="32"/>
          <w:szCs w:val="32"/>
          <w:lang w:eastAsia="ru-RU"/>
        </w:rPr>
      </w:pPr>
      <w:r w:rsidRPr="00A3276F">
        <w:rPr>
          <w:rFonts w:ascii="Arial" w:hAnsi="Arial" w:cs="Arial"/>
          <w:b/>
          <w:bCs/>
          <w:spacing w:val="40"/>
          <w:sz w:val="32"/>
          <w:szCs w:val="32"/>
          <w:lang w:eastAsia="ru-RU"/>
        </w:rPr>
        <w:t>Часть</w:t>
      </w:r>
      <w:r w:rsidRPr="00456CFE">
        <w:rPr>
          <w:rFonts w:ascii="Arial" w:hAnsi="Arial" w:cs="Arial"/>
          <w:b/>
          <w:bCs/>
          <w:sz w:val="32"/>
          <w:szCs w:val="32"/>
          <w:lang w:eastAsia="ru-RU"/>
        </w:rPr>
        <w:t xml:space="preserve"> </w:t>
      </w:r>
      <w:r w:rsidR="009D6CB0">
        <w:rPr>
          <w:rFonts w:ascii="Arial" w:hAnsi="Arial" w:cs="Arial"/>
          <w:b/>
          <w:bCs/>
          <w:sz w:val="32"/>
          <w:szCs w:val="32"/>
          <w:lang w:eastAsia="ru-RU"/>
        </w:rPr>
        <w:t>2</w:t>
      </w:r>
      <w:r w:rsidRPr="00456CFE">
        <w:rPr>
          <w:rFonts w:ascii="Arial" w:hAnsi="Arial" w:cs="Arial"/>
          <w:b/>
          <w:bCs/>
          <w:sz w:val="32"/>
          <w:szCs w:val="32"/>
          <w:lang w:eastAsia="ru-RU"/>
        </w:rPr>
        <w:t xml:space="preserve"> </w:t>
      </w:r>
    </w:p>
    <w:p w14:paraId="131AD559" w14:textId="77777777" w:rsidR="00FC3439" w:rsidRPr="00A3276F" w:rsidRDefault="009D6CB0" w:rsidP="002A7ADD">
      <w:pPr>
        <w:jc w:val="center"/>
        <w:rPr>
          <w:rFonts w:ascii="Arial" w:hAnsi="Arial" w:cs="Arial"/>
          <w:b/>
          <w:bCs/>
          <w:sz w:val="32"/>
          <w:szCs w:val="32"/>
          <w:lang w:eastAsia="ru-RU"/>
        </w:rPr>
      </w:pPr>
      <w:r w:rsidRPr="009D6CB0">
        <w:rPr>
          <w:rFonts w:ascii="Arial" w:hAnsi="Arial" w:cs="Arial"/>
          <w:b/>
          <w:bCs/>
          <w:sz w:val="32"/>
          <w:szCs w:val="32"/>
          <w:lang w:eastAsia="ru-RU"/>
        </w:rPr>
        <w:t>Прогнозирование ожоговых травм кожи</w:t>
      </w:r>
      <w:r w:rsidR="00CF209E" w:rsidRPr="009D6CB0">
        <w:rPr>
          <w:rFonts w:ascii="Arial" w:hAnsi="Arial" w:cs="Arial"/>
          <w:b/>
          <w:bCs/>
          <w:sz w:val="32"/>
          <w:szCs w:val="32"/>
          <w:lang w:eastAsia="ru-RU"/>
        </w:rPr>
        <w:t>.</w:t>
      </w:r>
      <w:r w:rsidR="00CF209E" w:rsidRPr="00A3276F">
        <w:rPr>
          <w:rFonts w:ascii="Arial" w:hAnsi="Arial" w:cs="Arial"/>
          <w:b/>
          <w:bCs/>
          <w:sz w:val="32"/>
          <w:szCs w:val="32"/>
          <w:lang w:eastAsia="ru-RU"/>
        </w:rPr>
        <w:t xml:space="preserve"> </w:t>
      </w:r>
    </w:p>
    <w:p w14:paraId="07778616" w14:textId="77777777" w:rsidR="002A7ADD" w:rsidRPr="008A1EA7" w:rsidRDefault="009D6CB0" w:rsidP="002A7ADD">
      <w:pPr>
        <w:jc w:val="center"/>
        <w:rPr>
          <w:rFonts w:ascii="Arial" w:hAnsi="Arial"/>
          <w:sz w:val="32"/>
          <w:szCs w:val="32"/>
        </w:rPr>
      </w:pPr>
      <w:r w:rsidRPr="009D6CB0">
        <w:rPr>
          <w:rFonts w:ascii="Arial" w:hAnsi="Arial" w:cs="Arial"/>
          <w:b/>
          <w:bCs/>
          <w:sz w:val="32"/>
          <w:szCs w:val="32"/>
          <w:lang w:eastAsia="ru-RU"/>
        </w:rPr>
        <w:t>Требования</w:t>
      </w:r>
      <w:r w:rsidRPr="008A1EA7">
        <w:rPr>
          <w:rFonts w:ascii="Arial" w:hAnsi="Arial" w:cs="Arial"/>
          <w:b/>
          <w:bCs/>
          <w:sz w:val="32"/>
          <w:szCs w:val="32"/>
          <w:lang w:eastAsia="ru-RU"/>
        </w:rPr>
        <w:t xml:space="preserve"> </w:t>
      </w:r>
      <w:r w:rsidRPr="009D6CB0">
        <w:rPr>
          <w:rFonts w:ascii="Arial" w:hAnsi="Arial" w:cs="Arial"/>
          <w:b/>
          <w:bCs/>
          <w:sz w:val="32"/>
          <w:szCs w:val="32"/>
          <w:lang w:eastAsia="ru-RU"/>
        </w:rPr>
        <w:t>к</w:t>
      </w:r>
      <w:r w:rsidRPr="008A1EA7">
        <w:rPr>
          <w:rFonts w:ascii="Arial" w:hAnsi="Arial" w:cs="Arial"/>
          <w:b/>
          <w:bCs/>
          <w:sz w:val="32"/>
          <w:szCs w:val="32"/>
          <w:lang w:eastAsia="ru-RU"/>
        </w:rPr>
        <w:t xml:space="preserve"> </w:t>
      </w:r>
      <w:r w:rsidRPr="009D6CB0">
        <w:rPr>
          <w:rFonts w:ascii="Arial" w:hAnsi="Arial" w:cs="Arial"/>
          <w:b/>
          <w:bCs/>
          <w:sz w:val="32"/>
          <w:szCs w:val="32"/>
          <w:lang w:eastAsia="ru-RU"/>
        </w:rPr>
        <w:t>расчетам</w:t>
      </w:r>
      <w:r w:rsidRPr="008A1EA7">
        <w:rPr>
          <w:rFonts w:ascii="Arial" w:hAnsi="Arial" w:cs="Arial"/>
          <w:b/>
          <w:bCs/>
          <w:sz w:val="32"/>
          <w:szCs w:val="32"/>
          <w:lang w:eastAsia="ru-RU"/>
        </w:rPr>
        <w:t xml:space="preserve"> </w:t>
      </w:r>
      <w:r w:rsidRPr="009D6CB0">
        <w:rPr>
          <w:rFonts w:ascii="Arial" w:hAnsi="Arial" w:cs="Arial"/>
          <w:b/>
          <w:bCs/>
          <w:sz w:val="32"/>
          <w:szCs w:val="32"/>
          <w:lang w:eastAsia="ru-RU"/>
        </w:rPr>
        <w:t>и</w:t>
      </w:r>
      <w:r w:rsidRPr="008A1EA7">
        <w:rPr>
          <w:rFonts w:ascii="Arial" w:hAnsi="Arial" w:cs="Arial"/>
          <w:b/>
          <w:bCs/>
          <w:sz w:val="32"/>
          <w:szCs w:val="32"/>
          <w:lang w:eastAsia="ru-RU"/>
        </w:rPr>
        <w:t xml:space="preserve"> </w:t>
      </w:r>
      <w:r w:rsidRPr="00A676E8">
        <w:rPr>
          <w:rFonts w:ascii="Arial" w:hAnsi="Arial" w:cs="Arial"/>
          <w:b/>
          <w:bCs/>
          <w:color w:val="000000" w:themeColor="text1"/>
          <w:sz w:val="32"/>
          <w:szCs w:val="32"/>
          <w:lang w:eastAsia="ru-RU"/>
        </w:rPr>
        <w:t>примеры</w:t>
      </w:r>
      <w:r w:rsidRPr="008A1EA7">
        <w:rPr>
          <w:rFonts w:ascii="Arial" w:hAnsi="Arial" w:cs="Arial"/>
          <w:b/>
          <w:bCs/>
          <w:color w:val="000000" w:themeColor="text1"/>
          <w:sz w:val="32"/>
          <w:szCs w:val="32"/>
          <w:lang w:eastAsia="ru-RU"/>
        </w:rPr>
        <w:t xml:space="preserve"> </w:t>
      </w:r>
    </w:p>
    <w:p w14:paraId="0F5FA9CD" w14:textId="77777777" w:rsidR="002A7ADD" w:rsidRPr="008A1EA7" w:rsidRDefault="002A7ADD" w:rsidP="002A7ADD">
      <w:pPr>
        <w:jc w:val="center"/>
        <w:rPr>
          <w:rFonts w:ascii="Arial" w:hAnsi="Arial"/>
          <w:sz w:val="32"/>
          <w:szCs w:val="32"/>
        </w:rPr>
      </w:pPr>
    </w:p>
    <w:p w14:paraId="6401CC9A" w14:textId="77777777" w:rsidR="002A7ADD" w:rsidRPr="001C4877" w:rsidRDefault="007C3BB2" w:rsidP="00311A0A">
      <w:pPr>
        <w:pStyle w:val="a5"/>
        <w:jc w:val="center"/>
        <w:rPr>
          <w:rFonts w:ascii="Arial" w:hAnsi="Arial" w:cs="Arial"/>
          <w:sz w:val="24"/>
          <w:szCs w:val="24"/>
          <w:lang w:val="en-US"/>
        </w:rPr>
      </w:pPr>
      <w:r w:rsidRPr="001C4877">
        <w:rPr>
          <w:rFonts w:ascii="Arial" w:hAnsi="Arial" w:cs="Arial"/>
          <w:b/>
          <w:bCs/>
          <w:sz w:val="24"/>
          <w:szCs w:val="24"/>
          <w:lang w:val="en-US"/>
        </w:rPr>
        <w:t>(</w:t>
      </w:r>
      <w:r w:rsidR="009A124D" w:rsidRPr="001C4877">
        <w:rPr>
          <w:rFonts w:ascii="Arial" w:hAnsi="Arial" w:cs="Arial"/>
          <w:b/>
          <w:sz w:val="24"/>
          <w:szCs w:val="24"/>
          <w:lang w:val="en-US"/>
        </w:rPr>
        <w:t xml:space="preserve">ISO </w:t>
      </w:r>
      <w:r w:rsidR="009D6CB0">
        <w:rPr>
          <w:rFonts w:ascii="Arial" w:hAnsi="Arial" w:cs="Arial"/>
          <w:b/>
          <w:sz w:val="24"/>
          <w:szCs w:val="24"/>
          <w:lang w:val="en-US"/>
        </w:rPr>
        <w:t>13506-</w:t>
      </w:r>
      <w:r w:rsidR="009D6CB0" w:rsidRPr="009D6CB0">
        <w:rPr>
          <w:rFonts w:ascii="Arial" w:hAnsi="Arial" w:cs="Arial"/>
          <w:b/>
          <w:sz w:val="24"/>
          <w:szCs w:val="24"/>
          <w:lang w:val="en-US"/>
        </w:rPr>
        <w:t>2</w:t>
      </w:r>
      <w:r w:rsidR="009A124D" w:rsidRPr="001C4877">
        <w:rPr>
          <w:rFonts w:ascii="Arial" w:hAnsi="Arial" w:cs="Arial"/>
          <w:b/>
          <w:sz w:val="24"/>
          <w:szCs w:val="24"/>
          <w:lang w:val="en-US"/>
        </w:rPr>
        <w:t>:</w:t>
      </w:r>
      <w:r w:rsidR="009A124D" w:rsidRPr="00D5233E">
        <w:rPr>
          <w:rFonts w:ascii="Arial" w:hAnsi="Arial" w:cs="Arial"/>
          <w:b/>
          <w:sz w:val="24"/>
          <w:szCs w:val="24"/>
          <w:lang w:val="en-US"/>
        </w:rPr>
        <w:t>20</w:t>
      </w:r>
      <w:r w:rsidR="001256BF" w:rsidRPr="001F66E6">
        <w:rPr>
          <w:rFonts w:ascii="Arial" w:hAnsi="Arial" w:cs="Arial"/>
          <w:b/>
          <w:sz w:val="24"/>
          <w:szCs w:val="24"/>
          <w:lang w:val="en-US"/>
        </w:rPr>
        <w:t>24</w:t>
      </w:r>
      <w:r w:rsidR="009A124D" w:rsidRPr="00D5233E">
        <w:rPr>
          <w:rFonts w:ascii="Arial" w:hAnsi="Arial" w:cs="Arial"/>
          <w:b/>
          <w:sz w:val="24"/>
          <w:szCs w:val="24"/>
          <w:lang w:val="en-US"/>
        </w:rPr>
        <w:t>,</w:t>
      </w:r>
      <w:r w:rsidR="009A124D" w:rsidRPr="001C4877">
        <w:rPr>
          <w:rFonts w:ascii="Arial" w:hAnsi="Arial" w:cs="Arial"/>
          <w:b/>
          <w:sz w:val="24"/>
          <w:szCs w:val="24"/>
          <w:lang w:val="en-US"/>
        </w:rPr>
        <w:t xml:space="preserve"> </w:t>
      </w:r>
      <w:r w:rsidR="00311A0A" w:rsidRPr="00311A0A">
        <w:rPr>
          <w:rFonts w:ascii="Arial" w:hAnsi="Arial" w:cs="Arial"/>
          <w:b/>
          <w:bCs/>
          <w:sz w:val="24"/>
          <w:szCs w:val="24"/>
          <w:lang w:val="en-US"/>
        </w:rPr>
        <w:t xml:space="preserve">Protective clothing against heat and flame — </w:t>
      </w:r>
      <w:r w:rsidR="009D6CB0" w:rsidRPr="009D6CB0">
        <w:rPr>
          <w:rFonts w:ascii="Arial" w:hAnsi="Arial" w:cs="Arial"/>
          <w:b/>
          <w:bCs/>
          <w:sz w:val="24"/>
          <w:szCs w:val="24"/>
          <w:lang w:val="en-US"/>
        </w:rPr>
        <w:t>Part 2: Skin burn injury prediction — Calculation requirements and test cases</w:t>
      </w:r>
      <w:r w:rsidR="009A124D" w:rsidRPr="001C4877">
        <w:rPr>
          <w:rFonts w:ascii="Arial" w:hAnsi="Arial" w:cs="Arial"/>
          <w:b/>
          <w:bCs/>
          <w:sz w:val="24"/>
          <w:szCs w:val="24"/>
          <w:lang w:val="en-US"/>
        </w:rPr>
        <w:t xml:space="preserve">, </w:t>
      </w:r>
      <w:r w:rsidR="009A124D" w:rsidRPr="001C4877">
        <w:rPr>
          <w:rFonts w:ascii="Arial" w:hAnsi="Arial" w:cs="Arial"/>
          <w:b/>
          <w:sz w:val="24"/>
          <w:szCs w:val="24"/>
          <w:lang w:val="en-US"/>
        </w:rPr>
        <w:t>IDT</w:t>
      </w:r>
      <w:r w:rsidRPr="001C4877">
        <w:rPr>
          <w:rFonts w:ascii="Arial" w:hAnsi="Arial" w:cs="Arial"/>
          <w:sz w:val="24"/>
          <w:szCs w:val="24"/>
          <w:lang w:val="en-US"/>
        </w:rPr>
        <w:t>)</w:t>
      </w:r>
    </w:p>
    <w:p w14:paraId="34131373" w14:textId="77777777" w:rsidR="000C37CD" w:rsidRPr="00441A20" w:rsidRDefault="000C37CD" w:rsidP="002A7ADD">
      <w:pPr>
        <w:pStyle w:val="a5"/>
        <w:jc w:val="center"/>
        <w:rPr>
          <w:rFonts w:ascii="Arial" w:hAnsi="Arial" w:cs="Arial"/>
          <w:sz w:val="24"/>
          <w:szCs w:val="24"/>
          <w:lang w:val="en-US"/>
        </w:rPr>
      </w:pPr>
    </w:p>
    <w:p w14:paraId="5ADE0502" w14:textId="77777777" w:rsidR="002A7ADD" w:rsidRPr="00C2195E" w:rsidRDefault="002A7ADD" w:rsidP="002A7ADD">
      <w:pPr>
        <w:pStyle w:val="a5"/>
        <w:jc w:val="center"/>
        <w:rPr>
          <w:rFonts w:ascii="Arial" w:hAnsi="Arial" w:cs="Arial"/>
          <w:b/>
          <w:strike/>
          <w:sz w:val="28"/>
          <w:lang w:val="en-US"/>
        </w:rPr>
      </w:pPr>
    </w:p>
    <w:p w14:paraId="1272FC97" w14:textId="77777777" w:rsidR="002A7ADD" w:rsidRPr="00C2195E" w:rsidRDefault="002A7ADD" w:rsidP="002A7ADD">
      <w:pPr>
        <w:pStyle w:val="a5"/>
        <w:jc w:val="center"/>
        <w:rPr>
          <w:rFonts w:ascii="Arial" w:hAnsi="Arial" w:cs="Arial"/>
          <w:b/>
          <w:sz w:val="28"/>
          <w:lang w:val="en-US"/>
        </w:rPr>
      </w:pPr>
    </w:p>
    <w:p w14:paraId="6050DEAE" w14:textId="77777777" w:rsidR="007C3BB2" w:rsidRPr="00800DD9" w:rsidRDefault="00087F96" w:rsidP="00A64761">
      <w:pPr>
        <w:widowControl/>
        <w:suppressAutoHyphens w:val="0"/>
        <w:autoSpaceDE/>
        <w:spacing w:line="360" w:lineRule="auto"/>
        <w:jc w:val="center"/>
        <w:rPr>
          <w:rFonts w:ascii="Arial" w:eastAsia="Calibri" w:hAnsi="Arial" w:cs="Arial"/>
          <w:i/>
          <w:sz w:val="24"/>
          <w:szCs w:val="24"/>
          <w:lang w:eastAsia="en-US"/>
        </w:rPr>
      </w:pPr>
      <w:r w:rsidRPr="00800DD9">
        <w:rPr>
          <w:rFonts w:ascii="Arial" w:eastAsia="Calibri" w:hAnsi="Arial" w:cs="Arial"/>
          <w:i/>
          <w:sz w:val="24"/>
          <w:szCs w:val="24"/>
          <w:lang w:eastAsia="en-US"/>
        </w:rPr>
        <w:t>Настоящий проект стандарта не подлежит применению до его принятия</w:t>
      </w:r>
    </w:p>
    <w:p w14:paraId="197BB166" w14:textId="77777777" w:rsidR="002A7ADD" w:rsidRPr="00C2195E" w:rsidRDefault="002A7ADD" w:rsidP="002A7ADD">
      <w:pPr>
        <w:pStyle w:val="FR1"/>
        <w:spacing w:line="240" w:lineRule="auto"/>
        <w:ind w:left="0" w:right="0"/>
        <w:rPr>
          <w:rFonts w:ascii="Arial" w:hAnsi="Arial" w:cs="Arial"/>
          <w:b/>
          <w:bCs/>
          <w:spacing w:val="20"/>
          <w:sz w:val="24"/>
          <w:szCs w:val="24"/>
        </w:rPr>
      </w:pPr>
    </w:p>
    <w:p w14:paraId="39515705" w14:textId="77777777" w:rsidR="002A7ADD" w:rsidRPr="00C2195E" w:rsidRDefault="002A7ADD" w:rsidP="002A7ADD">
      <w:pPr>
        <w:pStyle w:val="FR1"/>
        <w:spacing w:line="240" w:lineRule="auto"/>
        <w:ind w:left="0" w:right="0"/>
        <w:rPr>
          <w:rFonts w:ascii="Arial" w:hAnsi="Arial" w:cs="Arial"/>
          <w:b/>
          <w:bCs/>
          <w:spacing w:val="20"/>
          <w:sz w:val="24"/>
          <w:szCs w:val="24"/>
        </w:rPr>
      </w:pPr>
    </w:p>
    <w:p w14:paraId="008420CE" w14:textId="77777777" w:rsidR="002A7ADD" w:rsidRPr="00C2195E" w:rsidRDefault="002A7ADD" w:rsidP="002A7ADD">
      <w:pPr>
        <w:pStyle w:val="FR1"/>
        <w:spacing w:line="240" w:lineRule="auto"/>
        <w:ind w:left="0" w:right="0"/>
        <w:rPr>
          <w:rFonts w:ascii="Arial" w:hAnsi="Arial" w:cs="Arial"/>
          <w:b/>
          <w:bCs/>
          <w:spacing w:val="20"/>
          <w:sz w:val="24"/>
          <w:szCs w:val="24"/>
        </w:rPr>
      </w:pPr>
    </w:p>
    <w:p w14:paraId="67EB24F9" w14:textId="77777777" w:rsidR="002A7ADD" w:rsidRPr="00C2195E" w:rsidRDefault="002A7ADD" w:rsidP="002A7ADD">
      <w:pPr>
        <w:pStyle w:val="FR1"/>
        <w:spacing w:line="240" w:lineRule="auto"/>
        <w:ind w:left="0" w:right="0"/>
        <w:rPr>
          <w:rFonts w:ascii="Arial" w:hAnsi="Arial" w:cs="Arial"/>
          <w:b/>
          <w:bCs/>
          <w:spacing w:val="20"/>
          <w:sz w:val="24"/>
          <w:szCs w:val="24"/>
        </w:rPr>
      </w:pPr>
    </w:p>
    <w:p w14:paraId="42F64FC1" w14:textId="77777777" w:rsidR="002A7ADD" w:rsidRPr="00C2195E" w:rsidRDefault="002A7ADD" w:rsidP="002A7ADD">
      <w:pPr>
        <w:pStyle w:val="FR1"/>
        <w:spacing w:line="240" w:lineRule="auto"/>
        <w:ind w:left="0" w:right="0"/>
        <w:rPr>
          <w:rFonts w:ascii="Arial" w:hAnsi="Arial" w:cs="Arial"/>
          <w:bCs/>
          <w:spacing w:val="20"/>
          <w:sz w:val="24"/>
          <w:szCs w:val="24"/>
        </w:rPr>
      </w:pPr>
    </w:p>
    <w:p w14:paraId="7E5E889C" w14:textId="77777777" w:rsidR="002A7ADD" w:rsidRPr="00C2195E" w:rsidRDefault="002A7ADD" w:rsidP="002A7ADD">
      <w:pPr>
        <w:pStyle w:val="FR1"/>
        <w:spacing w:line="240" w:lineRule="auto"/>
        <w:ind w:left="0" w:right="0"/>
        <w:rPr>
          <w:rFonts w:ascii="Arial" w:hAnsi="Arial" w:cs="Arial"/>
          <w:bCs/>
          <w:spacing w:val="20"/>
          <w:sz w:val="24"/>
          <w:szCs w:val="24"/>
        </w:rPr>
      </w:pPr>
    </w:p>
    <w:p w14:paraId="0BABBF49" w14:textId="77777777" w:rsidR="002A7ADD" w:rsidRPr="00C2195E" w:rsidRDefault="002A7ADD" w:rsidP="002A7ADD">
      <w:pPr>
        <w:pStyle w:val="FR1"/>
        <w:spacing w:line="240" w:lineRule="auto"/>
        <w:ind w:left="0" w:right="0"/>
        <w:rPr>
          <w:rFonts w:ascii="Arial" w:hAnsi="Arial" w:cs="Arial"/>
          <w:bCs/>
          <w:spacing w:val="20"/>
          <w:sz w:val="24"/>
          <w:szCs w:val="24"/>
        </w:rPr>
      </w:pPr>
    </w:p>
    <w:p w14:paraId="56D61BAD" w14:textId="77777777" w:rsidR="002A7ADD" w:rsidRPr="00C2195E" w:rsidRDefault="002A7ADD" w:rsidP="002A7ADD">
      <w:pPr>
        <w:pStyle w:val="FR1"/>
        <w:spacing w:line="240" w:lineRule="auto"/>
        <w:ind w:left="0" w:right="0"/>
        <w:rPr>
          <w:rFonts w:ascii="Arial" w:hAnsi="Arial" w:cs="Arial"/>
          <w:bCs/>
          <w:spacing w:val="20"/>
          <w:sz w:val="24"/>
          <w:szCs w:val="24"/>
        </w:rPr>
      </w:pPr>
    </w:p>
    <w:p w14:paraId="6EF0929D" w14:textId="77777777" w:rsidR="002A7ADD" w:rsidRPr="001F283E" w:rsidRDefault="001F283E" w:rsidP="002A7ADD">
      <w:pPr>
        <w:spacing w:line="360" w:lineRule="auto"/>
        <w:jc w:val="center"/>
        <w:rPr>
          <w:rFonts w:ascii="Arial" w:hAnsi="Arial" w:cs="Arial"/>
          <w:b/>
          <w:bCs/>
          <w:color w:val="FF0000"/>
        </w:rPr>
      </w:pPr>
      <w:r w:rsidRPr="00A676E8">
        <w:rPr>
          <w:rFonts w:ascii="Arial" w:hAnsi="Arial" w:cs="Arial"/>
          <w:b/>
          <w:bCs/>
        </w:rPr>
        <w:t>Минск</w:t>
      </w:r>
    </w:p>
    <w:p w14:paraId="1E3577EA" w14:textId="77777777" w:rsidR="002A7ADD" w:rsidRPr="00C2195E" w:rsidRDefault="002A7ADD" w:rsidP="002A7ADD">
      <w:pPr>
        <w:spacing w:line="360" w:lineRule="auto"/>
        <w:jc w:val="center"/>
        <w:rPr>
          <w:rFonts w:ascii="Arial" w:hAnsi="Arial" w:cs="Arial"/>
          <w:b/>
          <w:bCs/>
        </w:rPr>
      </w:pPr>
      <w:r w:rsidRPr="00C2195E">
        <w:rPr>
          <w:rFonts w:ascii="Arial" w:hAnsi="Arial" w:cs="Arial"/>
          <w:b/>
          <w:bCs/>
        </w:rPr>
        <w:t xml:space="preserve">Евразийский совет по стандартизации, метрологии и сертификации </w:t>
      </w:r>
    </w:p>
    <w:p w14:paraId="04460E9F" w14:textId="77777777" w:rsidR="002A7ADD" w:rsidRPr="00C2195E" w:rsidRDefault="002A7ADD" w:rsidP="002A7ADD">
      <w:pPr>
        <w:spacing w:line="360" w:lineRule="auto"/>
        <w:jc w:val="center"/>
        <w:rPr>
          <w:rFonts w:ascii="Arial" w:hAnsi="Arial" w:cs="Arial"/>
          <w:b/>
          <w:bCs/>
        </w:rPr>
      </w:pPr>
      <w:r w:rsidRPr="00DA2415">
        <w:rPr>
          <w:rFonts w:ascii="Arial" w:hAnsi="Arial" w:cs="Arial"/>
          <w:b/>
          <w:bCs/>
        </w:rPr>
        <w:t>20</w:t>
      </w:r>
      <w:r w:rsidR="00800DD9">
        <w:rPr>
          <w:rFonts w:ascii="Arial" w:hAnsi="Arial" w:cs="Arial"/>
          <w:b/>
          <w:bCs/>
        </w:rPr>
        <w:t>2</w:t>
      </w:r>
      <w:r w:rsidR="001C4877" w:rsidRPr="00DA2415">
        <w:rPr>
          <w:rFonts w:ascii="Arial" w:hAnsi="Arial" w:cs="Arial"/>
          <w:b/>
          <w:bCs/>
        </w:rPr>
        <w:t>_</w:t>
      </w:r>
    </w:p>
    <w:p w14:paraId="0EABAF99" w14:textId="77777777" w:rsidR="002A7ADD" w:rsidRPr="000B2FF5" w:rsidRDefault="002A7ADD" w:rsidP="002A7ADD">
      <w:pPr>
        <w:widowControl/>
        <w:suppressAutoHyphens w:val="0"/>
        <w:autoSpaceDE/>
        <w:jc w:val="center"/>
        <w:rPr>
          <w:rFonts w:ascii="Arial" w:hAnsi="Arial" w:cs="Arial"/>
          <w:b/>
          <w:sz w:val="28"/>
          <w:szCs w:val="28"/>
        </w:rPr>
      </w:pPr>
      <w:r w:rsidRPr="00C2195E">
        <w:br w:type="page"/>
      </w:r>
      <w:r w:rsidRPr="000B2FF5">
        <w:rPr>
          <w:rFonts w:ascii="Arial" w:hAnsi="Arial" w:cs="Arial"/>
          <w:b/>
          <w:sz w:val="28"/>
          <w:szCs w:val="28"/>
          <w:lang w:eastAsia="ru-RU"/>
        </w:rPr>
        <w:lastRenderedPageBreak/>
        <w:t>Предисловие</w:t>
      </w:r>
    </w:p>
    <w:p w14:paraId="6B7C3F25" w14:textId="77777777" w:rsidR="002A7ADD" w:rsidRPr="00C2195E" w:rsidRDefault="002A7ADD" w:rsidP="002A7ADD">
      <w:pPr>
        <w:jc w:val="center"/>
        <w:rPr>
          <w:rFonts w:ascii="Arial" w:hAnsi="Arial" w:cs="Arial"/>
          <w:sz w:val="16"/>
          <w:szCs w:val="16"/>
        </w:rPr>
      </w:pPr>
    </w:p>
    <w:p w14:paraId="188F61FC" w14:textId="77777777" w:rsidR="002A7ADD" w:rsidRPr="00C2195E" w:rsidRDefault="002A7ADD" w:rsidP="001F283E">
      <w:pPr>
        <w:pStyle w:val="21"/>
        <w:widowControl/>
        <w:suppressAutoHyphens w:val="0"/>
        <w:autoSpaceDE/>
        <w:spacing w:line="360" w:lineRule="auto"/>
        <w:ind w:firstLine="709"/>
        <w:jc w:val="both"/>
        <w:rPr>
          <w:rFonts w:ascii="Arial" w:hAnsi="Arial" w:cs="Arial"/>
          <w:b w:val="0"/>
          <w:szCs w:val="24"/>
          <w:lang w:eastAsia="ru-RU"/>
        </w:rPr>
      </w:pPr>
      <w:r w:rsidRPr="00C2195E">
        <w:rPr>
          <w:rFonts w:ascii="Arial" w:hAnsi="Arial" w:cs="Arial"/>
          <w:b w:val="0"/>
          <w:szCs w:val="24"/>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4FAEB79E" w14:textId="77777777" w:rsidR="002A7ADD" w:rsidRPr="00C2195E" w:rsidRDefault="002A7ADD" w:rsidP="001F283E">
      <w:pPr>
        <w:pStyle w:val="21"/>
        <w:widowControl/>
        <w:suppressAutoHyphens w:val="0"/>
        <w:autoSpaceDE/>
        <w:spacing w:line="360" w:lineRule="auto"/>
        <w:ind w:firstLine="709"/>
        <w:jc w:val="both"/>
        <w:rPr>
          <w:rFonts w:ascii="Arial" w:hAnsi="Arial" w:cs="Arial"/>
          <w:b w:val="0"/>
          <w:szCs w:val="24"/>
          <w:lang w:eastAsia="ru-RU"/>
        </w:rPr>
      </w:pPr>
      <w:r w:rsidRPr="00C2195E">
        <w:rPr>
          <w:rFonts w:ascii="Arial" w:hAnsi="Arial" w:cs="Arial"/>
          <w:b w:val="0"/>
          <w:szCs w:val="24"/>
          <w:lang w:eastAsia="ru-RU"/>
        </w:rPr>
        <w:t>Цели, основные принципы и основной порядок проведения работ по межгосударственной стандартизации установлены ГОСТ 1.0</w:t>
      </w:r>
      <w:r w:rsidR="007D3B31">
        <w:rPr>
          <w:rFonts w:ascii="Arial" w:hAnsi="Arial" w:cs="Arial"/>
          <w:b w:val="0"/>
          <w:szCs w:val="24"/>
          <w:lang w:eastAsia="ru-RU"/>
        </w:rPr>
        <w:t xml:space="preserve"> </w:t>
      </w:r>
      <w:r w:rsidRPr="00C2195E">
        <w:rPr>
          <w:rFonts w:ascii="Arial" w:hAnsi="Arial" w:cs="Arial"/>
          <w:b w:val="0"/>
          <w:szCs w:val="24"/>
          <w:lang w:eastAsia="ru-RU"/>
        </w:rPr>
        <w:t>«Межгосударственная система стандартизации. Основные положения» и ГОСТ</w:t>
      </w:r>
      <w:r w:rsidR="009068A3">
        <w:rPr>
          <w:rFonts w:ascii="Arial" w:hAnsi="Arial" w:cs="Arial"/>
          <w:b w:val="0"/>
          <w:szCs w:val="24"/>
          <w:lang w:eastAsia="ru-RU"/>
        </w:rPr>
        <w:t> 1.2</w:t>
      </w:r>
      <w:r w:rsidRPr="00A3276F">
        <w:rPr>
          <w:rFonts w:ascii="Arial" w:hAnsi="Arial" w:cs="Arial"/>
          <w:b w:val="0"/>
          <w:color w:val="FF0000"/>
          <w:szCs w:val="24"/>
          <w:lang w:eastAsia="ru-RU"/>
        </w:rPr>
        <w:t xml:space="preserve"> </w:t>
      </w:r>
      <w:r w:rsidRPr="00C2195E">
        <w:rPr>
          <w:rFonts w:ascii="Arial" w:hAnsi="Arial" w:cs="Arial"/>
          <w:b w:val="0"/>
          <w:szCs w:val="24"/>
          <w:lang w:eastAsia="ru-RU"/>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14:paraId="7CC715A4" w14:textId="77777777" w:rsidR="002A7ADD" w:rsidRPr="00C2195E" w:rsidRDefault="002A7ADD" w:rsidP="002A7ADD">
      <w:pPr>
        <w:ind w:firstLine="709"/>
        <w:rPr>
          <w:rFonts w:ascii="Arial" w:hAnsi="Arial" w:cs="Arial"/>
        </w:rPr>
      </w:pPr>
    </w:p>
    <w:p w14:paraId="7C962E55" w14:textId="77777777" w:rsidR="002A7ADD" w:rsidRPr="000F59B3" w:rsidRDefault="002A7ADD" w:rsidP="000F59B3">
      <w:pPr>
        <w:pStyle w:val="21"/>
        <w:widowControl/>
        <w:suppressAutoHyphens w:val="0"/>
        <w:autoSpaceDE/>
        <w:ind w:firstLine="709"/>
        <w:jc w:val="both"/>
        <w:rPr>
          <w:rFonts w:ascii="Arial" w:hAnsi="Arial" w:cs="Arial"/>
          <w:szCs w:val="24"/>
          <w:lang w:eastAsia="ru-RU"/>
        </w:rPr>
      </w:pPr>
      <w:bookmarkStart w:id="1" w:name="_Toc514315071"/>
      <w:r w:rsidRPr="000F59B3">
        <w:rPr>
          <w:rFonts w:ascii="Arial" w:hAnsi="Arial" w:cs="Arial"/>
          <w:szCs w:val="24"/>
          <w:lang w:eastAsia="ru-RU"/>
        </w:rPr>
        <w:t>Сведения о стандарте</w:t>
      </w:r>
      <w:bookmarkEnd w:id="1"/>
    </w:p>
    <w:p w14:paraId="287C7987" w14:textId="77777777" w:rsidR="002A7ADD" w:rsidRPr="00C2195E" w:rsidRDefault="002A7ADD" w:rsidP="002A7ADD">
      <w:pPr>
        <w:pStyle w:val="21"/>
        <w:rPr>
          <w:rFonts w:ascii="Arial" w:hAnsi="Arial" w:cs="Arial"/>
          <w:sz w:val="16"/>
          <w:szCs w:val="16"/>
        </w:rPr>
      </w:pPr>
    </w:p>
    <w:p w14:paraId="4A4EF341" w14:textId="750E8101" w:rsidR="002A7ADD" w:rsidRPr="00C2195E" w:rsidRDefault="002A7ADD" w:rsidP="00800DD9">
      <w:pPr>
        <w:widowControl/>
        <w:tabs>
          <w:tab w:val="left" w:pos="0"/>
          <w:tab w:val="left" w:pos="9498"/>
        </w:tabs>
        <w:suppressAutoHyphens w:val="0"/>
        <w:autoSpaceDE/>
        <w:spacing w:line="360" w:lineRule="auto"/>
        <w:ind w:firstLine="720"/>
        <w:jc w:val="both"/>
        <w:rPr>
          <w:rFonts w:ascii="Arial" w:hAnsi="Arial" w:cs="Arial"/>
          <w:sz w:val="24"/>
          <w:szCs w:val="24"/>
          <w:lang w:eastAsia="ru-RU"/>
        </w:rPr>
      </w:pPr>
      <w:r w:rsidRPr="00C2195E">
        <w:rPr>
          <w:rFonts w:ascii="Arial" w:hAnsi="Arial" w:cs="Arial"/>
          <w:sz w:val="24"/>
          <w:szCs w:val="24"/>
          <w:lang w:eastAsia="ru-RU"/>
        </w:rPr>
        <w:t xml:space="preserve">1 ПОДГОТОВЛЕН </w:t>
      </w:r>
      <w:r w:rsidR="00715082">
        <w:rPr>
          <w:rFonts w:ascii="Arial" w:hAnsi="Arial" w:cs="Arial"/>
          <w:sz w:val="24"/>
          <w:szCs w:val="24"/>
          <w:lang w:eastAsia="ru-RU"/>
        </w:rPr>
        <w:t xml:space="preserve">Акционерным </w:t>
      </w:r>
      <w:r w:rsidR="00715082" w:rsidRPr="005B742E">
        <w:rPr>
          <w:rFonts w:ascii="Arial" w:hAnsi="Arial" w:cs="Arial"/>
          <w:sz w:val="24"/>
          <w:szCs w:val="24"/>
          <w:lang w:eastAsia="ru-RU"/>
        </w:rPr>
        <w:t xml:space="preserve">обществом </w:t>
      </w:r>
      <w:r w:rsidR="00800DD9" w:rsidRPr="005B742E">
        <w:rPr>
          <w:rFonts w:ascii="Arial" w:hAnsi="Arial" w:cs="Arial"/>
          <w:sz w:val="24"/>
          <w:szCs w:val="24"/>
          <w:lang w:eastAsia="ru-RU"/>
        </w:rPr>
        <w:t xml:space="preserve">«ФПГ ЭНЕРГОКОНТРАКТ» (АО «ФПГ ЭНЕРГОКОНТРАКТ») </w:t>
      </w:r>
      <w:r w:rsidR="00800DD9" w:rsidRPr="005B742E">
        <w:rPr>
          <w:rFonts w:ascii="Arial" w:hAnsi="Arial" w:cs="Arial"/>
          <w:color w:val="000000"/>
          <w:sz w:val="24"/>
          <w:szCs w:val="24"/>
        </w:rPr>
        <w:t>на основе</w:t>
      </w:r>
      <w:r w:rsidR="00335A33" w:rsidRPr="001F66E6">
        <w:rPr>
          <w:rFonts w:ascii="Arial" w:hAnsi="Arial" w:cs="Arial"/>
          <w:color w:val="000000"/>
          <w:sz w:val="24"/>
          <w:szCs w:val="24"/>
        </w:rPr>
        <w:t xml:space="preserve"> официального перевода</w:t>
      </w:r>
      <w:r w:rsidR="00335A33" w:rsidRPr="00335A33">
        <w:rPr>
          <w:rFonts w:ascii="Arial" w:hAnsi="Arial" w:cs="Arial"/>
          <w:color w:val="000000"/>
          <w:sz w:val="24"/>
          <w:szCs w:val="24"/>
        </w:rPr>
        <w:t xml:space="preserve"> </w:t>
      </w:r>
      <w:r w:rsidR="00800DD9" w:rsidRPr="005B742E">
        <w:rPr>
          <w:rFonts w:ascii="Arial" w:hAnsi="Arial" w:cs="Arial"/>
          <w:color w:val="000000"/>
          <w:sz w:val="24"/>
          <w:szCs w:val="24"/>
        </w:rPr>
        <w:t xml:space="preserve">на русский язык англоязычной версии </w:t>
      </w:r>
      <w:r w:rsidR="00FF2A32" w:rsidRPr="005B742E">
        <w:rPr>
          <w:rFonts w:ascii="Arial" w:hAnsi="Arial" w:cs="Arial"/>
          <w:color w:val="000000"/>
          <w:sz w:val="24"/>
          <w:szCs w:val="24"/>
        </w:rPr>
        <w:t xml:space="preserve">стандарта, </w:t>
      </w:r>
      <w:r w:rsidR="00800DD9" w:rsidRPr="005B742E">
        <w:rPr>
          <w:rFonts w:ascii="Arial" w:hAnsi="Arial" w:cs="Arial"/>
          <w:color w:val="000000"/>
          <w:sz w:val="24"/>
          <w:szCs w:val="24"/>
        </w:rPr>
        <w:t>указанного в пункте 4</w:t>
      </w:r>
    </w:p>
    <w:p w14:paraId="51D6DBD4" w14:textId="77777777" w:rsidR="002A7ADD" w:rsidRPr="00C2195E" w:rsidRDefault="002A7ADD" w:rsidP="001F283E">
      <w:pPr>
        <w:widowControl/>
        <w:tabs>
          <w:tab w:val="left" w:pos="0"/>
          <w:tab w:val="left" w:pos="9498"/>
        </w:tabs>
        <w:suppressAutoHyphens w:val="0"/>
        <w:autoSpaceDE/>
        <w:spacing w:line="360" w:lineRule="auto"/>
        <w:ind w:firstLine="720"/>
        <w:jc w:val="both"/>
        <w:rPr>
          <w:rFonts w:ascii="Arial" w:hAnsi="Arial" w:cs="Arial"/>
          <w:sz w:val="24"/>
          <w:szCs w:val="24"/>
          <w:lang w:eastAsia="ru-RU"/>
        </w:rPr>
      </w:pPr>
      <w:r w:rsidRPr="00C2195E">
        <w:rPr>
          <w:rFonts w:ascii="Arial" w:hAnsi="Arial" w:cs="Arial"/>
          <w:sz w:val="24"/>
          <w:szCs w:val="24"/>
          <w:lang w:eastAsia="ru-RU"/>
        </w:rPr>
        <w:t>2 ВНЕСЕН Федеральным агентством по техническому регулированию и метрологии</w:t>
      </w:r>
    </w:p>
    <w:p w14:paraId="3ABC3E57" w14:textId="77777777" w:rsidR="002A7ADD" w:rsidRPr="00C2195E" w:rsidRDefault="002A7ADD" w:rsidP="001F283E">
      <w:pPr>
        <w:pStyle w:val="ConsPlusNonformat"/>
        <w:widowControl/>
        <w:spacing w:line="360" w:lineRule="auto"/>
        <w:ind w:firstLine="709"/>
        <w:jc w:val="both"/>
        <w:rPr>
          <w:rFonts w:ascii="Arial" w:hAnsi="Arial" w:cs="Arial"/>
        </w:rPr>
      </w:pPr>
      <w:r w:rsidRPr="00C2195E">
        <w:rPr>
          <w:rFonts w:ascii="Arial" w:hAnsi="Arial" w:cs="Arial"/>
          <w:sz w:val="24"/>
          <w:szCs w:val="24"/>
        </w:rPr>
        <w:t xml:space="preserve">3 ПРИНЯТ Евразийским советом по стандартизации, метрологии и сертификации </w:t>
      </w:r>
      <w:r w:rsidR="007C3BB2" w:rsidRPr="00C2195E">
        <w:rPr>
          <w:rFonts w:ascii="Arial" w:hAnsi="Arial" w:cs="Arial"/>
          <w:sz w:val="24"/>
          <w:szCs w:val="24"/>
        </w:rPr>
        <w:t>(протокол от                               №                   )</w:t>
      </w:r>
    </w:p>
    <w:p w14:paraId="62B05FC7" w14:textId="77777777" w:rsidR="002A7ADD" w:rsidRPr="00C2195E" w:rsidRDefault="002A7ADD" w:rsidP="001F283E">
      <w:pPr>
        <w:pStyle w:val="21"/>
        <w:widowControl/>
        <w:suppressAutoHyphens w:val="0"/>
        <w:overflowPunct w:val="0"/>
        <w:autoSpaceDN w:val="0"/>
        <w:adjustRightInd w:val="0"/>
        <w:spacing w:line="360" w:lineRule="auto"/>
        <w:ind w:firstLine="709"/>
        <w:jc w:val="both"/>
        <w:textAlignment w:val="baseline"/>
        <w:rPr>
          <w:rFonts w:ascii="Arial" w:hAnsi="Arial" w:cs="Arial"/>
          <w:b w:val="0"/>
          <w:szCs w:val="24"/>
          <w:lang w:eastAsia="ru-RU"/>
        </w:rPr>
      </w:pPr>
      <w:r w:rsidRPr="00C2195E">
        <w:rPr>
          <w:rFonts w:ascii="Arial" w:hAnsi="Arial" w:cs="Arial"/>
          <w:b w:val="0"/>
          <w:szCs w:val="24"/>
          <w:lang w:eastAsia="ru-RU"/>
        </w:rPr>
        <w:t>За принятие проголосовали:</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836"/>
        <w:gridCol w:w="1843"/>
        <w:gridCol w:w="5092"/>
      </w:tblGrid>
      <w:tr w:rsidR="002A7ADD" w:rsidRPr="000B2FF5" w14:paraId="0B0FBE8D" w14:textId="77777777" w:rsidTr="001C4877">
        <w:trPr>
          <w:tblHeader/>
          <w:jc w:val="center"/>
        </w:trPr>
        <w:tc>
          <w:tcPr>
            <w:tcW w:w="2836" w:type="dxa"/>
            <w:tcBorders>
              <w:top w:val="single" w:sz="6" w:space="0" w:color="auto"/>
              <w:bottom w:val="double" w:sz="4" w:space="0" w:color="auto"/>
              <w:right w:val="single" w:sz="6" w:space="0" w:color="auto"/>
            </w:tcBorders>
            <w:shd w:val="clear" w:color="auto" w:fill="FFFFFF"/>
          </w:tcPr>
          <w:p w14:paraId="23573CC5"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 xml:space="preserve">Краткое наименование страны по МК </w:t>
            </w:r>
          </w:p>
          <w:p w14:paraId="64C3257C"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(ИСО 3166) 004-97</w:t>
            </w:r>
          </w:p>
        </w:tc>
        <w:tc>
          <w:tcPr>
            <w:tcW w:w="1843" w:type="dxa"/>
            <w:tcBorders>
              <w:top w:val="single" w:sz="6" w:space="0" w:color="auto"/>
              <w:left w:val="single" w:sz="6" w:space="0" w:color="auto"/>
              <w:bottom w:val="double" w:sz="4" w:space="0" w:color="auto"/>
              <w:right w:val="single" w:sz="6" w:space="0" w:color="auto"/>
            </w:tcBorders>
            <w:shd w:val="clear" w:color="auto" w:fill="FFFFFF"/>
          </w:tcPr>
          <w:p w14:paraId="2D81F0AC"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Код страны по МК (ИСО 3166) 004-97</w:t>
            </w:r>
          </w:p>
        </w:tc>
        <w:tc>
          <w:tcPr>
            <w:tcW w:w="5092" w:type="dxa"/>
            <w:tcBorders>
              <w:top w:val="single" w:sz="6" w:space="0" w:color="auto"/>
              <w:left w:val="single" w:sz="6" w:space="0" w:color="auto"/>
              <w:bottom w:val="double" w:sz="4" w:space="0" w:color="auto"/>
            </w:tcBorders>
            <w:shd w:val="clear" w:color="auto" w:fill="FFFFFF"/>
          </w:tcPr>
          <w:p w14:paraId="6CFABC2A"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 xml:space="preserve">Сокращенное наименование </w:t>
            </w:r>
          </w:p>
          <w:p w14:paraId="6A11949C"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 xml:space="preserve">национального органа </w:t>
            </w:r>
          </w:p>
          <w:p w14:paraId="3F7F2087"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по стандартизации</w:t>
            </w:r>
          </w:p>
        </w:tc>
      </w:tr>
      <w:tr w:rsidR="002A7ADD" w:rsidRPr="000B2FF5" w14:paraId="0E402F8D" w14:textId="77777777" w:rsidTr="001C4877">
        <w:trPr>
          <w:tblHeader/>
          <w:jc w:val="center"/>
        </w:trPr>
        <w:tc>
          <w:tcPr>
            <w:tcW w:w="2836" w:type="dxa"/>
            <w:tcBorders>
              <w:top w:val="double" w:sz="4" w:space="0" w:color="auto"/>
              <w:bottom w:val="single" w:sz="6" w:space="0" w:color="auto"/>
              <w:right w:val="single" w:sz="6" w:space="0" w:color="auto"/>
            </w:tcBorders>
            <w:shd w:val="clear" w:color="auto" w:fill="FFFFFF"/>
          </w:tcPr>
          <w:p w14:paraId="760DE316" w14:textId="77777777" w:rsidR="002A7ADD" w:rsidRPr="000B2FF5" w:rsidRDefault="002A7ADD" w:rsidP="009B44CE">
            <w:pPr>
              <w:shd w:val="clear" w:color="auto" w:fill="FFFFFF"/>
              <w:rPr>
                <w:rFonts w:ascii="Arial" w:hAnsi="Arial" w:cs="Arial"/>
                <w:sz w:val="24"/>
                <w:szCs w:val="24"/>
              </w:rPr>
            </w:pPr>
          </w:p>
        </w:tc>
        <w:tc>
          <w:tcPr>
            <w:tcW w:w="1843" w:type="dxa"/>
            <w:tcBorders>
              <w:top w:val="double" w:sz="4" w:space="0" w:color="auto"/>
              <w:left w:val="single" w:sz="6" w:space="0" w:color="auto"/>
              <w:bottom w:val="single" w:sz="6" w:space="0" w:color="auto"/>
              <w:right w:val="single" w:sz="6" w:space="0" w:color="auto"/>
            </w:tcBorders>
            <w:shd w:val="clear" w:color="auto" w:fill="FFFFFF"/>
          </w:tcPr>
          <w:p w14:paraId="0DCDC838" w14:textId="77777777" w:rsidR="002A7ADD" w:rsidRPr="000B2FF5" w:rsidRDefault="002A7ADD" w:rsidP="009B44CE">
            <w:pPr>
              <w:shd w:val="clear" w:color="auto" w:fill="FFFFFF"/>
              <w:rPr>
                <w:rFonts w:ascii="Arial" w:hAnsi="Arial" w:cs="Arial"/>
                <w:sz w:val="24"/>
                <w:szCs w:val="24"/>
              </w:rPr>
            </w:pPr>
          </w:p>
        </w:tc>
        <w:tc>
          <w:tcPr>
            <w:tcW w:w="5092" w:type="dxa"/>
            <w:tcBorders>
              <w:top w:val="double" w:sz="4" w:space="0" w:color="auto"/>
              <w:left w:val="single" w:sz="6" w:space="0" w:color="auto"/>
              <w:bottom w:val="single" w:sz="6" w:space="0" w:color="auto"/>
            </w:tcBorders>
            <w:shd w:val="clear" w:color="auto" w:fill="FFFFFF"/>
          </w:tcPr>
          <w:p w14:paraId="2A86BE53" w14:textId="77777777" w:rsidR="002A7ADD" w:rsidRPr="000B2FF5" w:rsidRDefault="002A7ADD" w:rsidP="009B44CE">
            <w:pPr>
              <w:shd w:val="clear" w:color="auto" w:fill="FFFFFF"/>
              <w:rPr>
                <w:rFonts w:ascii="Arial" w:hAnsi="Arial" w:cs="Arial"/>
                <w:sz w:val="24"/>
                <w:szCs w:val="24"/>
              </w:rPr>
            </w:pPr>
          </w:p>
        </w:tc>
      </w:tr>
      <w:tr w:rsidR="002A7ADD" w:rsidRPr="000B2FF5" w14:paraId="3BB8884A" w14:textId="77777777" w:rsidTr="000B2FF5">
        <w:trPr>
          <w:tblHeader/>
          <w:jc w:val="center"/>
        </w:trPr>
        <w:tc>
          <w:tcPr>
            <w:tcW w:w="2836" w:type="dxa"/>
            <w:tcBorders>
              <w:top w:val="single" w:sz="6" w:space="0" w:color="auto"/>
              <w:bottom w:val="single" w:sz="6" w:space="0" w:color="auto"/>
              <w:right w:val="single" w:sz="6" w:space="0" w:color="auto"/>
            </w:tcBorders>
            <w:shd w:val="clear" w:color="auto" w:fill="FFFFFF"/>
          </w:tcPr>
          <w:p w14:paraId="4F6CECF1" w14:textId="77777777" w:rsidR="002A7ADD" w:rsidRPr="000B2FF5" w:rsidRDefault="002A7ADD" w:rsidP="009B44CE">
            <w:pPr>
              <w:shd w:val="clear" w:color="auto" w:fill="FFFFFF"/>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0CAC6A6" w14:textId="77777777" w:rsidR="002A7ADD" w:rsidRPr="000B2FF5" w:rsidRDefault="002A7ADD" w:rsidP="009B44CE">
            <w:pPr>
              <w:shd w:val="clear" w:color="auto" w:fill="FFFFFF"/>
              <w:rPr>
                <w:rFonts w:ascii="Arial" w:hAnsi="Arial" w:cs="Arial"/>
                <w:sz w:val="24"/>
                <w:szCs w:val="24"/>
              </w:rPr>
            </w:pPr>
          </w:p>
        </w:tc>
        <w:tc>
          <w:tcPr>
            <w:tcW w:w="5092" w:type="dxa"/>
            <w:tcBorders>
              <w:top w:val="single" w:sz="6" w:space="0" w:color="auto"/>
              <w:left w:val="single" w:sz="6" w:space="0" w:color="auto"/>
              <w:bottom w:val="single" w:sz="6" w:space="0" w:color="auto"/>
            </w:tcBorders>
            <w:shd w:val="clear" w:color="auto" w:fill="FFFFFF"/>
          </w:tcPr>
          <w:p w14:paraId="1E3393C4" w14:textId="77777777" w:rsidR="002A7ADD" w:rsidRPr="000B2FF5" w:rsidRDefault="002A7ADD" w:rsidP="009B44CE">
            <w:pPr>
              <w:shd w:val="clear" w:color="auto" w:fill="FFFFFF"/>
              <w:rPr>
                <w:rFonts w:ascii="Arial" w:hAnsi="Arial" w:cs="Arial"/>
                <w:sz w:val="24"/>
                <w:szCs w:val="24"/>
              </w:rPr>
            </w:pPr>
          </w:p>
        </w:tc>
      </w:tr>
      <w:tr w:rsidR="002A7ADD" w:rsidRPr="000B2FF5" w14:paraId="0428B4B6" w14:textId="77777777" w:rsidTr="000B2FF5">
        <w:trPr>
          <w:tblHeader/>
          <w:jc w:val="center"/>
        </w:trPr>
        <w:tc>
          <w:tcPr>
            <w:tcW w:w="2836" w:type="dxa"/>
            <w:tcBorders>
              <w:top w:val="single" w:sz="6" w:space="0" w:color="auto"/>
              <w:bottom w:val="single" w:sz="6" w:space="0" w:color="auto"/>
              <w:right w:val="single" w:sz="6" w:space="0" w:color="auto"/>
            </w:tcBorders>
            <w:shd w:val="clear" w:color="auto" w:fill="FFFFFF"/>
          </w:tcPr>
          <w:p w14:paraId="315160AA" w14:textId="77777777" w:rsidR="002A7ADD" w:rsidRPr="000B2FF5" w:rsidRDefault="002A7ADD" w:rsidP="009B44CE">
            <w:pPr>
              <w:shd w:val="clear" w:color="auto" w:fill="FFFFFF"/>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9F6352C" w14:textId="77777777" w:rsidR="002A7ADD" w:rsidRPr="000B2FF5" w:rsidRDefault="002A7ADD" w:rsidP="009B44CE">
            <w:pPr>
              <w:shd w:val="clear" w:color="auto" w:fill="FFFFFF"/>
              <w:rPr>
                <w:rFonts w:ascii="Arial" w:hAnsi="Arial" w:cs="Arial"/>
                <w:sz w:val="24"/>
                <w:szCs w:val="24"/>
              </w:rPr>
            </w:pPr>
          </w:p>
        </w:tc>
        <w:tc>
          <w:tcPr>
            <w:tcW w:w="5092" w:type="dxa"/>
            <w:tcBorders>
              <w:top w:val="single" w:sz="6" w:space="0" w:color="auto"/>
              <w:left w:val="single" w:sz="6" w:space="0" w:color="auto"/>
              <w:bottom w:val="single" w:sz="6" w:space="0" w:color="auto"/>
            </w:tcBorders>
            <w:shd w:val="clear" w:color="auto" w:fill="FFFFFF"/>
          </w:tcPr>
          <w:p w14:paraId="1562A38A" w14:textId="77777777" w:rsidR="002A7ADD" w:rsidRPr="000B2FF5" w:rsidRDefault="002A7ADD" w:rsidP="009B44CE">
            <w:pPr>
              <w:shd w:val="clear" w:color="auto" w:fill="FFFFFF"/>
              <w:ind w:hanging="34"/>
              <w:rPr>
                <w:rFonts w:ascii="Arial" w:hAnsi="Arial" w:cs="Arial"/>
                <w:sz w:val="24"/>
                <w:szCs w:val="24"/>
              </w:rPr>
            </w:pPr>
          </w:p>
        </w:tc>
      </w:tr>
      <w:tr w:rsidR="002A7ADD" w:rsidRPr="000B2FF5" w14:paraId="11FB256F" w14:textId="77777777" w:rsidTr="000B2FF5">
        <w:trPr>
          <w:tblHeader/>
          <w:jc w:val="center"/>
        </w:trPr>
        <w:tc>
          <w:tcPr>
            <w:tcW w:w="2836" w:type="dxa"/>
            <w:tcBorders>
              <w:top w:val="single" w:sz="6" w:space="0" w:color="auto"/>
              <w:bottom w:val="single" w:sz="6" w:space="0" w:color="auto"/>
              <w:right w:val="single" w:sz="6" w:space="0" w:color="auto"/>
            </w:tcBorders>
            <w:shd w:val="clear" w:color="auto" w:fill="FFFFFF"/>
          </w:tcPr>
          <w:p w14:paraId="28A959D9" w14:textId="77777777" w:rsidR="002A7ADD" w:rsidRPr="000B2FF5" w:rsidRDefault="002A7ADD" w:rsidP="009B44CE">
            <w:pPr>
              <w:shd w:val="clear" w:color="auto" w:fill="FFFFFF"/>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3E8A85C" w14:textId="77777777" w:rsidR="002A7ADD" w:rsidRPr="000B2FF5" w:rsidRDefault="002A7ADD" w:rsidP="009B44CE">
            <w:pPr>
              <w:shd w:val="clear" w:color="auto" w:fill="FFFFFF"/>
              <w:rPr>
                <w:rFonts w:ascii="Arial" w:hAnsi="Arial" w:cs="Arial"/>
                <w:sz w:val="24"/>
                <w:szCs w:val="24"/>
              </w:rPr>
            </w:pPr>
          </w:p>
        </w:tc>
        <w:tc>
          <w:tcPr>
            <w:tcW w:w="5092" w:type="dxa"/>
            <w:tcBorders>
              <w:top w:val="single" w:sz="6" w:space="0" w:color="auto"/>
              <w:left w:val="single" w:sz="6" w:space="0" w:color="auto"/>
              <w:bottom w:val="single" w:sz="6" w:space="0" w:color="auto"/>
            </w:tcBorders>
            <w:shd w:val="clear" w:color="auto" w:fill="FFFFFF"/>
          </w:tcPr>
          <w:p w14:paraId="0F8F92B0" w14:textId="77777777" w:rsidR="002A7ADD" w:rsidRPr="000B2FF5" w:rsidRDefault="002A7ADD" w:rsidP="009B44CE">
            <w:pPr>
              <w:shd w:val="clear" w:color="auto" w:fill="FFFFFF"/>
              <w:ind w:hanging="34"/>
              <w:rPr>
                <w:rFonts w:ascii="Arial" w:hAnsi="Arial" w:cs="Arial"/>
                <w:sz w:val="24"/>
                <w:szCs w:val="24"/>
              </w:rPr>
            </w:pPr>
          </w:p>
        </w:tc>
      </w:tr>
    </w:tbl>
    <w:p w14:paraId="6AD7CF57" w14:textId="77777777" w:rsidR="002A7ADD" w:rsidRPr="00C2195E" w:rsidRDefault="002A7ADD" w:rsidP="002A7ADD">
      <w:pPr>
        <w:ind w:firstLine="709"/>
        <w:rPr>
          <w:rFonts w:ascii="Arial" w:hAnsi="Arial" w:cs="Arial"/>
        </w:rPr>
      </w:pPr>
    </w:p>
    <w:p w14:paraId="743A2966" w14:textId="77777777" w:rsidR="000826B1" w:rsidRPr="00AA78EC" w:rsidRDefault="002A7ADD" w:rsidP="00FF2A32">
      <w:pPr>
        <w:pStyle w:val="21"/>
        <w:widowControl/>
        <w:suppressAutoHyphens w:val="0"/>
        <w:autoSpaceDE/>
        <w:spacing w:line="360" w:lineRule="auto"/>
        <w:ind w:firstLine="567"/>
        <w:jc w:val="both"/>
        <w:rPr>
          <w:rFonts w:ascii="Arial" w:hAnsi="Arial" w:cs="Arial"/>
          <w:b w:val="0"/>
          <w:szCs w:val="24"/>
          <w:lang w:eastAsia="ru-RU"/>
        </w:rPr>
      </w:pPr>
      <w:r w:rsidRPr="000A2E90">
        <w:rPr>
          <w:rFonts w:ascii="Arial" w:hAnsi="Arial" w:cs="Arial"/>
          <w:b w:val="0"/>
          <w:szCs w:val="24"/>
          <w:lang w:eastAsia="ru-RU"/>
        </w:rPr>
        <w:t>4</w:t>
      </w:r>
      <w:r w:rsidRPr="00C2195E">
        <w:rPr>
          <w:rFonts w:ascii="Arial" w:hAnsi="Arial" w:cs="Arial"/>
          <w:b w:val="0"/>
        </w:rPr>
        <w:t xml:space="preserve"> </w:t>
      </w:r>
      <w:r w:rsidRPr="00C2195E">
        <w:rPr>
          <w:rFonts w:ascii="Arial" w:hAnsi="Arial" w:cs="Arial"/>
          <w:b w:val="0"/>
          <w:szCs w:val="24"/>
          <w:lang w:eastAsia="ru-RU"/>
        </w:rPr>
        <w:t xml:space="preserve">Настоящий стандарт идентичен </w:t>
      </w:r>
      <w:r w:rsidR="00FF4D45">
        <w:rPr>
          <w:rFonts w:ascii="Arial" w:hAnsi="Arial" w:cs="Arial"/>
          <w:b w:val="0"/>
          <w:szCs w:val="24"/>
          <w:lang w:eastAsia="ru-RU"/>
        </w:rPr>
        <w:t>международному</w:t>
      </w:r>
      <w:r w:rsidR="007C3BB2" w:rsidRPr="00C2195E">
        <w:rPr>
          <w:rFonts w:ascii="Arial" w:hAnsi="Arial" w:cs="Arial"/>
          <w:b w:val="0"/>
          <w:szCs w:val="24"/>
          <w:lang w:eastAsia="ru-RU"/>
        </w:rPr>
        <w:t xml:space="preserve"> </w:t>
      </w:r>
      <w:r w:rsidRPr="00C2195E">
        <w:rPr>
          <w:rFonts w:ascii="Arial" w:hAnsi="Arial" w:cs="Arial"/>
          <w:b w:val="0"/>
          <w:szCs w:val="24"/>
          <w:lang w:eastAsia="ru-RU"/>
        </w:rPr>
        <w:t xml:space="preserve">стандарту </w:t>
      </w:r>
      <w:bookmarkStart w:id="2" w:name="_Hlk201306742"/>
      <w:r w:rsidR="00800DD9" w:rsidRPr="00800DD9">
        <w:rPr>
          <w:rFonts w:ascii="Arial" w:hAnsi="Arial" w:cs="Arial"/>
          <w:b w:val="0"/>
          <w:szCs w:val="24"/>
          <w:lang w:val="en-US"/>
        </w:rPr>
        <w:t>ISO</w:t>
      </w:r>
      <w:r w:rsidR="00800DD9" w:rsidRPr="00472D01">
        <w:rPr>
          <w:rFonts w:ascii="Arial" w:hAnsi="Arial" w:cs="Arial"/>
          <w:b w:val="0"/>
          <w:szCs w:val="24"/>
        </w:rPr>
        <w:t xml:space="preserve"> 13506-</w:t>
      </w:r>
      <w:r w:rsidR="009D6CB0">
        <w:rPr>
          <w:rFonts w:ascii="Arial" w:hAnsi="Arial" w:cs="Arial"/>
          <w:b w:val="0"/>
          <w:szCs w:val="24"/>
        </w:rPr>
        <w:t>2</w:t>
      </w:r>
      <w:r w:rsidR="00800DD9" w:rsidRPr="00472D01">
        <w:rPr>
          <w:rFonts w:ascii="Arial" w:hAnsi="Arial" w:cs="Arial"/>
          <w:b w:val="0"/>
          <w:szCs w:val="24"/>
        </w:rPr>
        <w:t>:20</w:t>
      </w:r>
      <w:r w:rsidR="001256BF" w:rsidRPr="001F66E6">
        <w:rPr>
          <w:rFonts w:ascii="Arial" w:hAnsi="Arial" w:cs="Arial"/>
          <w:b w:val="0"/>
          <w:szCs w:val="24"/>
        </w:rPr>
        <w:t>24</w:t>
      </w:r>
      <w:r w:rsidR="00800DD9" w:rsidRPr="00472D01">
        <w:rPr>
          <w:rFonts w:ascii="Arial" w:hAnsi="Arial" w:cs="Arial"/>
          <w:b w:val="0"/>
          <w:szCs w:val="24"/>
        </w:rPr>
        <w:t xml:space="preserve"> </w:t>
      </w:r>
      <w:bookmarkEnd w:id="2"/>
      <w:r w:rsidRPr="00C2195E">
        <w:rPr>
          <w:rFonts w:ascii="Arial" w:hAnsi="Arial" w:cs="Arial"/>
          <w:b w:val="0"/>
          <w:szCs w:val="24"/>
          <w:lang w:eastAsia="ru-RU"/>
        </w:rPr>
        <w:t>«</w:t>
      </w:r>
      <w:r w:rsidR="00472D01">
        <w:rPr>
          <w:rFonts w:ascii="Arial" w:hAnsi="Arial" w:cs="Arial"/>
          <w:b w:val="0"/>
          <w:szCs w:val="24"/>
          <w:lang w:eastAsia="ru-RU"/>
        </w:rPr>
        <w:t xml:space="preserve">Одежда </w:t>
      </w:r>
      <w:r w:rsidR="00472D01" w:rsidRPr="009B0729">
        <w:rPr>
          <w:rFonts w:ascii="Arial" w:hAnsi="Arial" w:cs="Arial"/>
          <w:b w:val="0"/>
          <w:szCs w:val="24"/>
          <w:lang w:eastAsia="ru-RU"/>
        </w:rPr>
        <w:t>специальная для защиты</w:t>
      </w:r>
      <w:r w:rsidR="00472D01">
        <w:rPr>
          <w:rFonts w:ascii="Arial" w:hAnsi="Arial" w:cs="Arial"/>
          <w:b w:val="0"/>
          <w:szCs w:val="24"/>
          <w:lang w:eastAsia="ru-RU"/>
        </w:rPr>
        <w:t xml:space="preserve"> от тепла и пламени</w:t>
      </w:r>
      <w:r w:rsidR="00AA78EC">
        <w:rPr>
          <w:rFonts w:ascii="Arial" w:hAnsi="Arial" w:cs="Arial"/>
          <w:b w:val="0"/>
          <w:szCs w:val="24"/>
          <w:lang w:eastAsia="ru-RU"/>
        </w:rPr>
        <w:t xml:space="preserve"> </w:t>
      </w:r>
      <w:r w:rsidR="00AA78EC" w:rsidRPr="00A676E8">
        <w:rPr>
          <w:rFonts w:ascii="Arial" w:hAnsi="Arial" w:cs="Arial"/>
          <w:b w:val="0"/>
          <w:bCs/>
          <w:szCs w:val="24"/>
        </w:rPr>
        <w:t xml:space="preserve">— </w:t>
      </w:r>
      <w:r w:rsidR="00472D01">
        <w:rPr>
          <w:rFonts w:ascii="Arial" w:hAnsi="Arial" w:cs="Arial"/>
          <w:b w:val="0"/>
          <w:szCs w:val="24"/>
          <w:lang w:eastAsia="ru-RU"/>
        </w:rPr>
        <w:t>Часть</w:t>
      </w:r>
      <w:r w:rsidR="00472D01" w:rsidRPr="008F6317">
        <w:rPr>
          <w:rFonts w:ascii="Arial" w:hAnsi="Arial" w:cs="Arial"/>
          <w:b w:val="0"/>
          <w:szCs w:val="24"/>
          <w:lang w:eastAsia="ru-RU"/>
        </w:rPr>
        <w:t xml:space="preserve"> </w:t>
      </w:r>
      <w:r w:rsidR="008F6317">
        <w:rPr>
          <w:rFonts w:ascii="Arial" w:hAnsi="Arial" w:cs="Arial"/>
          <w:b w:val="0"/>
          <w:szCs w:val="24"/>
          <w:lang w:eastAsia="ru-RU"/>
        </w:rPr>
        <w:t>2:</w:t>
      </w:r>
      <w:r w:rsidRPr="008F6317">
        <w:rPr>
          <w:rFonts w:ascii="Arial" w:hAnsi="Arial" w:cs="Arial"/>
          <w:b w:val="0"/>
          <w:szCs w:val="24"/>
          <w:lang w:eastAsia="ru-RU"/>
        </w:rPr>
        <w:t xml:space="preserve"> </w:t>
      </w:r>
      <w:r w:rsidR="008F6317" w:rsidRPr="008F6317">
        <w:rPr>
          <w:rFonts w:ascii="Arial" w:hAnsi="Arial" w:cs="Arial"/>
          <w:b w:val="0"/>
          <w:bCs/>
          <w:szCs w:val="24"/>
          <w:lang w:eastAsia="ru-RU"/>
        </w:rPr>
        <w:t>Прогнозирование ожоговых травм кожи</w:t>
      </w:r>
      <w:r w:rsidR="00AA78EC">
        <w:rPr>
          <w:rFonts w:ascii="Arial" w:hAnsi="Arial" w:cs="Arial"/>
          <w:b w:val="0"/>
          <w:bCs/>
          <w:szCs w:val="24"/>
          <w:lang w:eastAsia="ru-RU"/>
        </w:rPr>
        <w:t xml:space="preserve"> </w:t>
      </w:r>
      <w:r w:rsidR="00AA78EC" w:rsidRPr="00A676E8">
        <w:rPr>
          <w:rFonts w:ascii="Arial" w:hAnsi="Arial" w:cs="Arial"/>
          <w:b w:val="0"/>
          <w:bCs/>
          <w:szCs w:val="24"/>
        </w:rPr>
        <w:t xml:space="preserve">— </w:t>
      </w:r>
      <w:r w:rsidR="008F6317" w:rsidRPr="008F6317">
        <w:rPr>
          <w:rFonts w:ascii="Arial" w:hAnsi="Arial" w:cs="Arial"/>
          <w:b w:val="0"/>
          <w:bCs/>
          <w:szCs w:val="24"/>
          <w:lang w:eastAsia="ru-RU"/>
        </w:rPr>
        <w:t>Требования</w:t>
      </w:r>
      <w:r w:rsidR="008F6317" w:rsidRPr="00AA78EC">
        <w:rPr>
          <w:rFonts w:ascii="Arial" w:hAnsi="Arial" w:cs="Arial"/>
          <w:b w:val="0"/>
          <w:bCs/>
          <w:szCs w:val="24"/>
          <w:lang w:eastAsia="ru-RU"/>
        </w:rPr>
        <w:t xml:space="preserve"> </w:t>
      </w:r>
      <w:r w:rsidR="008F6317" w:rsidRPr="008F6317">
        <w:rPr>
          <w:rFonts w:ascii="Arial" w:hAnsi="Arial" w:cs="Arial"/>
          <w:b w:val="0"/>
          <w:bCs/>
          <w:szCs w:val="24"/>
          <w:lang w:eastAsia="ru-RU"/>
        </w:rPr>
        <w:t>к</w:t>
      </w:r>
      <w:r w:rsidR="008F6317" w:rsidRPr="00AA78EC">
        <w:rPr>
          <w:rFonts w:ascii="Arial" w:hAnsi="Arial" w:cs="Arial"/>
          <w:b w:val="0"/>
          <w:bCs/>
          <w:szCs w:val="24"/>
          <w:lang w:eastAsia="ru-RU"/>
        </w:rPr>
        <w:t xml:space="preserve"> </w:t>
      </w:r>
      <w:r w:rsidR="008F6317" w:rsidRPr="008F6317">
        <w:rPr>
          <w:rFonts w:ascii="Arial" w:hAnsi="Arial" w:cs="Arial"/>
          <w:b w:val="0"/>
          <w:bCs/>
          <w:szCs w:val="24"/>
          <w:lang w:eastAsia="ru-RU"/>
        </w:rPr>
        <w:t>расчетам</w:t>
      </w:r>
      <w:r w:rsidR="008F6317" w:rsidRPr="00AA78EC">
        <w:rPr>
          <w:rFonts w:ascii="Arial" w:hAnsi="Arial" w:cs="Arial"/>
          <w:b w:val="0"/>
          <w:bCs/>
          <w:szCs w:val="24"/>
          <w:lang w:eastAsia="ru-RU"/>
        </w:rPr>
        <w:t xml:space="preserve"> </w:t>
      </w:r>
      <w:r w:rsidR="008F6317" w:rsidRPr="00A676E8">
        <w:rPr>
          <w:rFonts w:ascii="Arial" w:hAnsi="Arial" w:cs="Arial"/>
          <w:b w:val="0"/>
          <w:bCs/>
          <w:color w:val="000000" w:themeColor="text1"/>
          <w:szCs w:val="24"/>
          <w:lang w:eastAsia="ru-RU"/>
        </w:rPr>
        <w:t>и примеры</w:t>
      </w:r>
      <w:r w:rsidRPr="00AA78EC">
        <w:rPr>
          <w:rFonts w:ascii="Arial" w:hAnsi="Arial" w:cs="Arial"/>
          <w:b w:val="0"/>
          <w:szCs w:val="24"/>
          <w:lang w:eastAsia="ru-RU"/>
        </w:rPr>
        <w:t>» (</w:t>
      </w:r>
      <w:r w:rsidR="007C3BB2" w:rsidRPr="00AA78EC">
        <w:rPr>
          <w:rFonts w:ascii="Arial" w:hAnsi="Arial" w:cs="Arial"/>
          <w:b w:val="0"/>
          <w:szCs w:val="24"/>
          <w:lang w:eastAsia="ru-RU"/>
        </w:rPr>
        <w:t>«</w:t>
      </w:r>
      <w:r w:rsidR="00472D01" w:rsidRPr="00472D01">
        <w:rPr>
          <w:rFonts w:ascii="Arial" w:hAnsi="Arial" w:cs="Arial"/>
          <w:b w:val="0"/>
          <w:bCs/>
          <w:szCs w:val="24"/>
          <w:lang w:val="en-US"/>
        </w:rPr>
        <w:t>Protective</w:t>
      </w:r>
      <w:r w:rsidR="00472D01" w:rsidRPr="00AA78EC">
        <w:rPr>
          <w:rFonts w:ascii="Arial" w:hAnsi="Arial" w:cs="Arial"/>
          <w:b w:val="0"/>
          <w:bCs/>
          <w:szCs w:val="24"/>
        </w:rPr>
        <w:t xml:space="preserve"> </w:t>
      </w:r>
      <w:r w:rsidR="00472D01" w:rsidRPr="00472D01">
        <w:rPr>
          <w:rFonts w:ascii="Arial" w:hAnsi="Arial" w:cs="Arial"/>
          <w:b w:val="0"/>
          <w:bCs/>
          <w:szCs w:val="24"/>
          <w:lang w:val="en-US"/>
        </w:rPr>
        <w:t>clothing</w:t>
      </w:r>
      <w:r w:rsidR="00472D01" w:rsidRPr="00AA78EC">
        <w:rPr>
          <w:rFonts w:ascii="Arial" w:hAnsi="Arial" w:cs="Arial"/>
          <w:b w:val="0"/>
          <w:bCs/>
          <w:szCs w:val="24"/>
        </w:rPr>
        <w:t xml:space="preserve"> </w:t>
      </w:r>
      <w:r w:rsidR="00472D01" w:rsidRPr="00472D01">
        <w:rPr>
          <w:rFonts w:ascii="Arial" w:hAnsi="Arial" w:cs="Arial"/>
          <w:b w:val="0"/>
          <w:bCs/>
          <w:szCs w:val="24"/>
          <w:lang w:val="en-US"/>
        </w:rPr>
        <w:t>against</w:t>
      </w:r>
      <w:r w:rsidR="00472D01" w:rsidRPr="00AA78EC">
        <w:rPr>
          <w:rFonts w:ascii="Arial" w:hAnsi="Arial" w:cs="Arial"/>
          <w:b w:val="0"/>
          <w:bCs/>
          <w:szCs w:val="24"/>
        </w:rPr>
        <w:t xml:space="preserve"> </w:t>
      </w:r>
      <w:r w:rsidR="00472D01" w:rsidRPr="00472D01">
        <w:rPr>
          <w:rFonts w:ascii="Arial" w:hAnsi="Arial" w:cs="Arial"/>
          <w:b w:val="0"/>
          <w:bCs/>
          <w:szCs w:val="24"/>
          <w:lang w:val="en-US"/>
        </w:rPr>
        <w:t>heat</w:t>
      </w:r>
      <w:r w:rsidR="00472D01" w:rsidRPr="00AA78EC">
        <w:rPr>
          <w:rFonts w:ascii="Arial" w:hAnsi="Arial" w:cs="Arial"/>
          <w:b w:val="0"/>
          <w:bCs/>
          <w:szCs w:val="24"/>
        </w:rPr>
        <w:t xml:space="preserve"> </w:t>
      </w:r>
      <w:r w:rsidR="00472D01" w:rsidRPr="00472D01">
        <w:rPr>
          <w:rFonts w:ascii="Arial" w:hAnsi="Arial" w:cs="Arial"/>
          <w:b w:val="0"/>
          <w:bCs/>
          <w:szCs w:val="24"/>
          <w:lang w:val="en-US"/>
        </w:rPr>
        <w:t>and</w:t>
      </w:r>
      <w:r w:rsidR="00472D01" w:rsidRPr="00AA78EC">
        <w:rPr>
          <w:rFonts w:ascii="Arial" w:hAnsi="Arial" w:cs="Arial"/>
          <w:b w:val="0"/>
          <w:bCs/>
          <w:szCs w:val="24"/>
        </w:rPr>
        <w:t xml:space="preserve"> </w:t>
      </w:r>
      <w:r w:rsidR="00472D01" w:rsidRPr="00472D01">
        <w:rPr>
          <w:rFonts w:ascii="Arial" w:hAnsi="Arial" w:cs="Arial"/>
          <w:b w:val="0"/>
          <w:bCs/>
          <w:szCs w:val="24"/>
          <w:lang w:val="en-US"/>
        </w:rPr>
        <w:t>flame</w:t>
      </w:r>
      <w:r w:rsidR="00472D01" w:rsidRPr="00AA78EC">
        <w:rPr>
          <w:rFonts w:ascii="Arial" w:hAnsi="Arial" w:cs="Arial"/>
          <w:b w:val="0"/>
          <w:bCs/>
          <w:szCs w:val="24"/>
        </w:rPr>
        <w:t xml:space="preserve"> — </w:t>
      </w:r>
      <w:r w:rsidR="00472D01" w:rsidRPr="00472D01">
        <w:rPr>
          <w:rFonts w:ascii="Arial" w:hAnsi="Arial" w:cs="Arial"/>
          <w:b w:val="0"/>
          <w:bCs/>
          <w:szCs w:val="24"/>
          <w:lang w:val="en-US"/>
        </w:rPr>
        <w:t>Part</w:t>
      </w:r>
      <w:r w:rsidR="00472D01" w:rsidRPr="00AA78EC">
        <w:rPr>
          <w:rFonts w:ascii="Arial" w:hAnsi="Arial" w:cs="Arial"/>
          <w:b w:val="0"/>
          <w:bCs/>
          <w:szCs w:val="24"/>
        </w:rPr>
        <w:t xml:space="preserve"> </w:t>
      </w:r>
      <w:r w:rsidR="008F6317" w:rsidRPr="00AA78EC">
        <w:rPr>
          <w:rFonts w:ascii="Arial" w:hAnsi="Arial" w:cs="Arial"/>
          <w:b w:val="0"/>
          <w:bCs/>
          <w:szCs w:val="24"/>
        </w:rPr>
        <w:t>2</w:t>
      </w:r>
      <w:r w:rsidR="00472D01" w:rsidRPr="00AA78EC">
        <w:rPr>
          <w:rFonts w:ascii="Arial" w:hAnsi="Arial" w:cs="Arial"/>
          <w:b w:val="0"/>
          <w:bCs/>
          <w:szCs w:val="24"/>
        </w:rPr>
        <w:t xml:space="preserve">: </w:t>
      </w:r>
      <w:r w:rsidR="008F6317" w:rsidRPr="008F6317">
        <w:rPr>
          <w:rFonts w:ascii="Arial" w:hAnsi="Arial" w:cs="Arial"/>
          <w:b w:val="0"/>
          <w:bCs/>
          <w:szCs w:val="24"/>
          <w:lang w:val="en-US"/>
        </w:rPr>
        <w:t>Skin</w:t>
      </w:r>
      <w:r w:rsidR="008F6317" w:rsidRPr="00AA78EC">
        <w:rPr>
          <w:rFonts w:ascii="Arial" w:hAnsi="Arial" w:cs="Arial"/>
          <w:b w:val="0"/>
          <w:bCs/>
          <w:szCs w:val="24"/>
        </w:rPr>
        <w:t xml:space="preserve"> </w:t>
      </w:r>
      <w:r w:rsidR="008F6317" w:rsidRPr="008F6317">
        <w:rPr>
          <w:rFonts w:ascii="Arial" w:hAnsi="Arial" w:cs="Arial"/>
          <w:b w:val="0"/>
          <w:bCs/>
          <w:szCs w:val="24"/>
          <w:lang w:val="en-US"/>
        </w:rPr>
        <w:t>burn</w:t>
      </w:r>
      <w:r w:rsidR="008F6317" w:rsidRPr="00AA78EC">
        <w:rPr>
          <w:rFonts w:ascii="Arial" w:hAnsi="Arial" w:cs="Arial"/>
          <w:b w:val="0"/>
          <w:bCs/>
          <w:szCs w:val="24"/>
        </w:rPr>
        <w:t xml:space="preserve"> </w:t>
      </w:r>
      <w:r w:rsidR="008F6317" w:rsidRPr="008F6317">
        <w:rPr>
          <w:rFonts w:ascii="Arial" w:hAnsi="Arial" w:cs="Arial"/>
          <w:b w:val="0"/>
          <w:bCs/>
          <w:szCs w:val="24"/>
          <w:lang w:val="en-US"/>
        </w:rPr>
        <w:t>injury</w:t>
      </w:r>
      <w:r w:rsidR="008F6317" w:rsidRPr="00AA78EC">
        <w:rPr>
          <w:rFonts w:ascii="Arial" w:hAnsi="Arial" w:cs="Arial"/>
          <w:b w:val="0"/>
          <w:bCs/>
          <w:szCs w:val="24"/>
        </w:rPr>
        <w:t xml:space="preserve"> </w:t>
      </w:r>
      <w:r w:rsidR="008F6317" w:rsidRPr="008F6317">
        <w:rPr>
          <w:rFonts w:ascii="Arial" w:hAnsi="Arial" w:cs="Arial"/>
          <w:b w:val="0"/>
          <w:bCs/>
          <w:szCs w:val="24"/>
          <w:lang w:val="en-US"/>
        </w:rPr>
        <w:t>prediction</w:t>
      </w:r>
      <w:r w:rsidR="008F6317" w:rsidRPr="00AA78EC">
        <w:rPr>
          <w:rFonts w:ascii="Arial" w:hAnsi="Arial" w:cs="Arial"/>
          <w:b w:val="0"/>
          <w:bCs/>
          <w:szCs w:val="24"/>
        </w:rPr>
        <w:t xml:space="preserve"> — </w:t>
      </w:r>
      <w:r w:rsidR="008F6317" w:rsidRPr="008F6317">
        <w:rPr>
          <w:rFonts w:ascii="Arial" w:hAnsi="Arial" w:cs="Arial"/>
          <w:b w:val="0"/>
          <w:bCs/>
          <w:szCs w:val="24"/>
          <w:lang w:val="en-US"/>
        </w:rPr>
        <w:t>Calculation</w:t>
      </w:r>
      <w:r w:rsidR="008F6317" w:rsidRPr="00AA78EC">
        <w:rPr>
          <w:rFonts w:ascii="Arial" w:hAnsi="Arial" w:cs="Arial"/>
          <w:b w:val="0"/>
          <w:bCs/>
          <w:szCs w:val="24"/>
        </w:rPr>
        <w:t xml:space="preserve"> </w:t>
      </w:r>
      <w:r w:rsidR="008F6317" w:rsidRPr="008F6317">
        <w:rPr>
          <w:rFonts w:ascii="Arial" w:hAnsi="Arial" w:cs="Arial"/>
          <w:b w:val="0"/>
          <w:bCs/>
          <w:szCs w:val="24"/>
          <w:lang w:val="en-US"/>
        </w:rPr>
        <w:t>requirements</w:t>
      </w:r>
      <w:r w:rsidR="008F6317" w:rsidRPr="00AA78EC">
        <w:rPr>
          <w:rFonts w:ascii="Arial" w:hAnsi="Arial" w:cs="Arial"/>
          <w:b w:val="0"/>
          <w:bCs/>
          <w:szCs w:val="24"/>
        </w:rPr>
        <w:t xml:space="preserve"> </w:t>
      </w:r>
      <w:r w:rsidR="008F6317" w:rsidRPr="008F6317">
        <w:rPr>
          <w:rFonts w:ascii="Arial" w:hAnsi="Arial" w:cs="Arial"/>
          <w:b w:val="0"/>
          <w:bCs/>
          <w:szCs w:val="24"/>
          <w:lang w:val="en-US"/>
        </w:rPr>
        <w:t>and</w:t>
      </w:r>
      <w:r w:rsidR="008F6317" w:rsidRPr="00AA78EC">
        <w:rPr>
          <w:rFonts w:ascii="Arial" w:hAnsi="Arial" w:cs="Arial"/>
          <w:b w:val="0"/>
          <w:bCs/>
          <w:szCs w:val="24"/>
        </w:rPr>
        <w:t xml:space="preserve"> </w:t>
      </w:r>
      <w:r w:rsidR="008F6317" w:rsidRPr="008F6317">
        <w:rPr>
          <w:rFonts w:ascii="Arial" w:hAnsi="Arial" w:cs="Arial"/>
          <w:b w:val="0"/>
          <w:bCs/>
          <w:szCs w:val="24"/>
          <w:lang w:val="en-US"/>
        </w:rPr>
        <w:t>test</w:t>
      </w:r>
      <w:r w:rsidR="008F6317" w:rsidRPr="00AA78EC">
        <w:rPr>
          <w:rFonts w:ascii="Arial" w:hAnsi="Arial" w:cs="Arial"/>
          <w:b w:val="0"/>
          <w:bCs/>
          <w:szCs w:val="24"/>
        </w:rPr>
        <w:t xml:space="preserve"> </w:t>
      </w:r>
      <w:r w:rsidR="008F6317" w:rsidRPr="008F6317">
        <w:rPr>
          <w:rFonts w:ascii="Arial" w:hAnsi="Arial" w:cs="Arial"/>
          <w:b w:val="0"/>
          <w:bCs/>
          <w:szCs w:val="24"/>
          <w:lang w:val="en-US"/>
        </w:rPr>
        <w:t>cases</w:t>
      </w:r>
      <w:r w:rsidRPr="00AA78EC">
        <w:rPr>
          <w:rFonts w:ascii="Arial" w:hAnsi="Arial" w:cs="Arial"/>
          <w:b w:val="0"/>
          <w:szCs w:val="24"/>
          <w:lang w:eastAsia="ru-RU"/>
        </w:rPr>
        <w:t>»</w:t>
      </w:r>
      <w:r w:rsidR="002A244D" w:rsidRPr="00AA78EC">
        <w:rPr>
          <w:rFonts w:ascii="Arial" w:hAnsi="Arial" w:cs="Arial"/>
          <w:b w:val="0"/>
          <w:szCs w:val="24"/>
          <w:lang w:eastAsia="ru-RU"/>
        </w:rPr>
        <w:t xml:space="preserve">, </w:t>
      </w:r>
      <w:r w:rsidR="002A244D" w:rsidRPr="00C2195E">
        <w:rPr>
          <w:rFonts w:ascii="Arial" w:hAnsi="Arial" w:cs="Arial"/>
          <w:b w:val="0"/>
          <w:szCs w:val="24"/>
          <w:lang w:val="en-US" w:eastAsia="ru-RU"/>
        </w:rPr>
        <w:t>IDT</w:t>
      </w:r>
      <w:r w:rsidR="00E16B24" w:rsidRPr="00AA78EC">
        <w:rPr>
          <w:rFonts w:ascii="Arial" w:hAnsi="Arial" w:cs="Arial"/>
          <w:b w:val="0"/>
          <w:szCs w:val="24"/>
          <w:lang w:eastAsia="ru-RU"/>
        </w:rPr>
        <w:t>)</w:t>
      </w:r>
      <w:r w:rsidR="00A0122C" w:rsidRPr="00AA78EC">
        <w:rPr>
          <w:rFonts w:ascii="Arial" w:hAnsi="Arial" w:cs="Arial"/>
          <w:b w:val="0"/>
          <w:szCs w:val="24"/>
          <w:lang w:eastAsia="ru-RU"/>
        </w:rPr>
        <w:t>.</w:t>
      </w:r>
    </w:p>
    <w:p w14:paraId="7653245D" w14:textId="77777777" w:rsidR="00472D01" w:rsidRDefault="000826B1" w:rsidP="00FF2A32">
      <w:pPr>
        <w:pStyle w:val="21"/>
        <w:widowControl/>
        <w:suppressAutoHyphens w:val="0"/>
        <w:autoSpaceDE/>
        <w:spacing w:line="360" w:lineRule="auto"/>
        <w:ind w:firstLine="567"/>
        <w:jc w:val="both"/>
        <w:rPr>
          <w:rFonts w:ascii="Arial" w:hAnsi="Arial" w:cs="Arial"/>
          <w:b w:val="0"/>
          <w:szCs w:val="24"/>
          <w:lang w:eastAsia="ru-RU"/>
        </w:rPr>
      </w:pPr>
      <w:r>
        <w:rPr>
          <w:rFonts w:ascii="Arial" w:hAnsi="Arial" w:cs="Arial"/>
          <w:b w:val="0"/>
          <w:szCs w:val="24"/>
          <w:lang w:eastAsia="ru-RU"/>
        </w:rPr>
        <w:lastRenderedPageBreak/>
        <w:t xml:space="preserve">Международный стандарт разработан </w:t>
      </w:r>
      <w:r w:rsidR="00472D01" w:rsidRPr="00472D01">
        <w:rPr>
          <w:rFonts w:ascii="Arial" w:hAnsi="Arial" w:cs="Arial"/>
          <w:b w:val="0"/>
          <w:szCs w:val="24"/>
          <w:lang w:eastAsia="ru-RU"/>
        </w:rPr>
        <w:t>техническим комитетом</w:t>
      </w:r>
      <w:r w:rsidR="00115B78" w:rsidRPr="00115B78">
        <w:t xml:space="preserve"> </w:t>
      </w:r>
      <w:r w:rsidR="00115B78" w:rsidRPr="00115B78">
        <w:rPr>
          <w:rFonts w:ascii="Arial" w:hAnsi="Arial" w:cs="Arial"/>
          <w:b w:val="0"/>
          <w:szCs w:val="24"/>
          <w:lang w:eastAsia="ru-RU"/>
        </w:rPr>
        <w:t>Международной организации по стандартизации</w:t>
      </w:r>
      <w:r w:rsidR="00A3276F">
        <w:rPr>
          <w:rFonts w:ascii="Arial" w:hAnsi="Arial" w:cs="Arial"/>
          <w:b w:val="0"/>
          <w:szCs w:val="24"/>
          <w:lang w:eastAsia="ru-RU"/>
        </w:rPr>
        <w:t xml:space="preserve"> ISO/TC</w:t>
      </w:r>
      <w:r w:rsidR="00A3276F" w:rsidRPr="007D3B31">
        <w:rPr>
          <w:rFonts w:ascii="Arial" w:hAnsi="Arial" w:cs="Arial"/>
          <w:b w:val="0"/>
          <w:color w:val="000000" w:themeColor="text1"/>
          <w:szCs w:val="24"/>
          <w:lang w:eastAsia="ru-RU"/>
        </w:rPr>
        <w:t xml:space="preserve"> 94 </w:t>
      </w:r>
      <w:r w:rsidR="007D3B31" w:rsidRPr="007D3B31">
        <w:rPr>
          <w:rFonts w:ascii="Arial" w:hAnsi="Arial" w:cs="Arial"/>
          <w:b w:val="0"/>
          <w:color w:val="000000" w:themeColor="text1"/>
          <w:szCs w:val="24"/>
          <w:lang w:eastAsia="ru-RU"/>
        </w:rPr>
        <w:t>«</w:t>
      </w:r>
      <w:r w:rsidR="00472D01" w:rsidRPr="007D3B31">
        <w:rPr>
          <w:rFonts w:ascii="Arial" w:hAnsi="Arial" w:cs="Arial"/>
          <w:b w:val="0"/>
          <w:color w:val="000000" w:themeColor="text1"/>
          <w:szCs w:val="24"/>
          <w:lang w:eastAsia="ru-RU"/>
        </w:rPr>
        <w:t>Средства индивидуальной защиты.</w:t>
      </w:r>
      <w:r w:rsidR="00A3276F" w:rsidRPr="007D3B31">
        <w:rPr>
          <w:rFonts w:ascii="Arial" w:hAnsi="Arial" w:cs="Arial"/>
          <w:b w:val="0"/>
          <w:color w:val="000000" w:themeColor="text1"/>
          <w:szCs w:val="24"/>
          <w:lang w:eastAsia="ru-RU"/>
        </w:rPr>
        <w:t xml:space="preserve"> Защитная одежда и оборудование»</w:t>
      </w:r>
      <w:r w:rsidR="00472D01" w:rsidRPr="007D3B31">
        <w:rPr>
          <w:rFonts w:ascii="Arial" w:hAnsi="Arial" w:cs="Arial"/>
          <w:b w:val="0"/>
          <w:color w:val="000000" w:themeColor="text1"/>
          <w:szCs w:val="24"/>
          <w:lang w:eastAsia="ru-RU"/>
        </w:rPr>
        <w:t xml:space="preserve">, подкомитетом </w:t>
      </w:r>
      <w:r w:rsidR="00472D01" w:rsidRPr="00472D01">
        <w:rPr>
          <w:rFonts w:ascii="Arial" w:hAnsi="Arial" w:cs="Arial"/>
          <w:b w:val="0"/>
          <w:szCs w:val="24"/>
          <w:lang w:eastAsia="ru-RU"/>
        </w:rPr>
        <w:t>SC 13</w:t>
      </w:r>
      <w:r w:rsidR="00115B78">
        <w:rPr>
          <w:rFonts w:ascii="Arial" w:hAnsi="Arial" w:cs="Arial"/>
          <w:b w:val="0"/>
          <w:szCs w:val="24"/>
          <w:lang w:eastAsia="ru-RU"/>
        </w:rPr>
        <w:t xml:space="preserve"> </w:t>
      </w:r>
      <w:r w:rsidR="00472D01">
        <w:rPr>
          <w:rFonts w:ascii="Arial" w:hAnsi="Arial" w:cs="Arial"/>
          <w:b w:val="0"/>
          <w:szCs w:val="24"/>
          <w:lang w:eastAsia="ru-RU"/>
        </w:rPr>
        <w:t>«Защитная одежда»</w:t>
      </w:r>
      <w:r w:rsidR="00A0122C">
        <w:rPr>
          <w:rFonts w:ascii="Arial" w:hAnsi="Arial" w:cs="Arial"/>
          <w:b w:val="0"/>
          <w:szCs w:val="24"/>
          <w:lang w:eastAsia="ru-RU"/>
        </w:rPr>
        <w:t>.</w:t>
      </w:r>
    </w:p>
    <w:p w14:paraId="6EA6FCCB" w14:textId="77777777" w:rsidR="00A3276F" w:rsidRDefault="00A3276F" w:rsidP="00FF2A32">
      <w:pPr>
        <w:pStyle w:val="21"/>
        <w:widowControl/>
        <w:suppressAutoHyphens w:val="0"/>
        <w:autoSpaceDE/>
        <w:spacing w:line="360" w:lineRule="auto"/>
        <w:ind w:firstLine="567"/>
        <w:jc w:val="both"/>
        <w:rPr>
          <w:rFonts w:ascii="Arial" w:hAnsi="Arial" w:cs="Arial"/>
          <w:b w:val="0"/>
          <w:color w:val="000000" w:themeColor="text1"/>
          <w:szCs w:val="24"/>
          <w:lang w:eastAsia="ru-RU"/>
        </w:rPr>
      </w:pPr>
      <w:r w:rsidRPr="007D3B31">
        <w:rPr>
          <w:rFonts w:ascii="Arial" w:hAnsi="Arial" w:cs="Arial"/>
          <w:b w:val="0"/>
          <w:color w:val="000000" w:themeColor="text1"/>
          <w:szCs w:val="24"/>
          <w:lang w:eastAsia="ru-RU"/>
        </w:rPr>
        <w:t>Наименование настоящего стандарта изменено относительно наименования указанного международного стандарта для приведения в соответствие с ГОСТ 1.5</w:t>
      </w:r>
      <w:r w:rsidR="00FF2A32">
        <w:rPr>
          <w:rFonts w:ascii="Arial" w:hAnsi="Arial" w:cs="Arial"/>
          <w:b w:val="0"/>
          <w:color w:val="000000" w:themeColor="text1"/>
          <w:szCs w:val="24"/>
          <w:lang w:eastAsia="ru-RU"/>
        </w:rPr>
        <w:t xml:space="preserve">–2001 </w:t>
      </w:r>
      <w:r w:rsidRPr="007D3B31">
        <w:rPr>
          <w:rFonts w:ascii="Arial" w:hAnsi="Arial" w:cs="Arial"/>
          <w:b w:val="0"/>
          <w:color w:val="000000" w:themeColor="text1"/>
          <w:szCs w:val="24"/>
          <w:lang w:eastAsia="ru-RU"/>
        </w:rPr>
        <w:t>(подраздел 3.6) и для увязки с наименованиями, принятыми в существующем комплексе межгосударственных стандартов.</w:t>
      </w:r>
    </w:p>
    <w:p w14:paraId="173CDF13" w14:textId="1A143613" w:rsidR="003553E2" w:rsidRPr="00224195" w:rsidRDefault="003553E2" w:rsidP="00FF2A32">
      <w:pPr>
        <w:pStyle w:val="21"/>
        <w:widowControl/>
        <w:suppressAutoHyphens w:val="0"/>
        <w:autoSpaceDE/>
        <w:spacing w:line="360" w:lineRule="auto"/>
        <w:ind w:firstLine="567"/>
        <w:jc w:val="both"/>
        <w:rPr>
          <w:rFonts w:ascii="Arial" w:hAnsi="Arial" w:cs="Arial"/>
          <w:b w:val="0"/>
          <w:szCs w:val="24"/>
          <w:lang w:eastAsia="ru-RU"/>
        </w:rPr>
      </w:pPr>
      <w:r w:rsidRPr="00224195">
        <w:rPr>
          <w:rFonts w:ascii="Arial" w:hAnsi="Arial" w:cs="Arial"/>
          <w:b w:val="0"/>
          <w:szCs w:val="24"/>
          <w:lang w:eastAsia="ru-RU"/>
        </w:rPr>
        <w:t xml:space="preserve">В </w:t>
      </w:r>
      <w:r w:rsidR="006B3E88" w:rsidRPr="00224195">
        <w:rPr>
          <w:rFonts w:ascii="Arial" w:hAnsi="Arial" w:cs="Arial"/>
          <w:b w:val="0"/>
          <w:szCs w:val="24"/>
          <w:lang w:eastAsia="ru-RU"/>
        </w:rPr>
        <w:t>6.1.2,</w:t>
      </w:r>
      <w:r w:rsidR="00D37089" w:rsidRPr="00224195">
        <w:rPr>
          <w:rFonts w:ascii="Arial" w:hAnsi="Arial" w:cs="Arial"/>
          <w:b w:val="0"/>
          <w:szCs w:val="24"/>
          <w:lang w:eastAsia="ru-RU"/>
        </w:rPr>
        <w:t xml:space="preserve"> 6.1.4,</w:t>
      </w:r>
      <w:r w:rsidR="006B3E88" w:rsidRPr="00224195">
        <w:rPr>
          <w:rFonts w:ascii="Arial" w:hAnsi="Arial" w:cs="Arial"/>
          <w:b w:val="0"/>
          <w:szCs w:val="24"/>
          <w:lang w:eastAsia="ru-RU"/>
        </w:rPr>
        <w:t xml:space="preserve"> 7.4, </w:t>
      </w:r>
      <w:r w:rsidR="00857A4D" w:rsidRPr="00224195">
        <w:rPr>
          <w:rFonts w:ascii="Arial" w:hAnsi="Arial" w:cs="Arial"/>
          <w:b w:val="0"/>
          <w:szCs w:val="24"/>
          <w:lang w:eastAsia="ru-RU"/>
        </w:rPr>
        <w:t>п</w:t>
      </w:r>
      <w:r w:rsidR="006B3E88" w:rsidRPr="00224195">
        <w:rPr>
          <w:rFonts w:ascii="Arial" w:hAnsi="Arial" w:cs="Arial"/>
          <w:b w:val="0"/>
          <w:szCs w:val="24"/>
          <w:lang w:eastAsia="ru-RU"/>
        </w:rPr>
        <w:t>риложени</w:t>
      </w:r>
      <w:r w:rsidR="00F5725F" w:rsidRPr="00224195">
        <w:rPr>
          <w:rFonts w:ascii="Arial" w:hAnsi="Arial" w:cs="Arial"/>
          <w:b w:val="0"/>
          <w:szCs w:val="24"/>
          <w:lang w:eastAsia="ru-RU"/>
        </w:rPr>
        <w:t>и</w:t>
      </w:r>
      <w:r w:rsidR="006B3E88" w:rsidRPr="00224195">
        <w:rPr>
          <w:rFonts w:ascii="Arial" w:hAnsi="Arial" w:cs="Arial"/>
          <w:b w:val="0"/>
          <w:szCs w:val="24"/>
          <w:lang w:eastAsia="ru-RU"/>
        </w:rPr>
        <w:t xml:space="preserve"> А, </w:t>
      </w:r>
      <w:r w:rsidR="00F5725F" w:rsidRPr="00224195">
        <w:rPr>
          <w:rFonts w:ascii="Arial" w:hAnsi="Arial" w:cs="Arial"/>
          <w:b w:val="0"/>
          <w:szCs w:val="24"/>
          <w:lang w:eastAsia="ru-RU"/>
        </w:rPr>
        <w:t xml:space="preserve">приложении </w:t>
      </w:r>
      <w:r w:rsidR="006B3E88" w:rsidRPr="00224195">
        <w:rPr>
          <w:rFonts w:ascii="Arial" w:hAnsi="Arial" w:cs="Arial"/>
          <w:b w:val="0"/>
          <w:szCs w:val="24"/>
          <w:lang w:eastAsia="ru-RU"/>
        </w:rPr>
        <w:t>В</w:t>
      </w:r>
      <w:r w:rsidR="00F5725F" w:rsidRPr="00224195">
        <w:rPr>
          <w:rFonts w:ascii="Arial" w:hAnsi="Arial" w:cs="Arial"/>
          <w:b w:val="0"/>
          <w:szCs w:val="24"/>
          <w:lang w:eastAsia="ru-RU"/>
        </w:rPr>
        <w:t xml:space="preserve"> (В.2, таблицы В.1,</w:t>
      </w:r>
      <w:r w:rsidRPr="00224195">
        <w:rPr>
          <w:rFonts w:ascii="Arial" w:hAnsi="Arial" w:cs="Arial"/>
          <w:b w:val="0"/>
          <w:szCs w:val="24"/>
          <w:lang w:eastAsia="ru-RU"/>
        </w:rPr>
        <w:t xml:space="preserve"> </w:t>
      </w:r>
      <w:r w:rsidR="00F5725F" w:rsidRPr="00224195">
        <w:rPr>
          <w:rFonts w:ascii="Arial" w:hAnsi="Arial" w:cs="Arial"/>
          <w:b w:val="0"/>
          <w:szCs w:val="24"/>
          <w:lang w:eastAsia="ru-RU"/>
        </w:rPr>
        <w:t xml:space="preserve">В.2) </w:t>
      </w:r>
      <w:r w:rsidRPr="00224195">
        <w:rPr>
          <w:rFonts w:ascii="Arial" w:hAnsi="Arial" w:cs="Arial"/>
          <w:b w:val="0"/>
          <w:szCs w:val="24"/>
          <w:lang w:eastAsia="ru-RU"/>
        </w:rPr>
        <w:t xml:space="preserve">настоящего стандарта </w:t>
      </w:r>
      <w:bookmarkStart w:id="3" w:name="_Hlk201830266"/>
      <w:r w:rsidRPr="00224195">
        <w:rPr>
          <w:rFonts w:ascii="Arial" w:hAnsi="Arial" w:cs="Arial"/>
          <w:b w:val="0"/>
          <w:szCs w:val="24"/>
          <w:lang w:eastAsia="ru-RU"/>
        </w:rPr>
        <w:t xml:space="preserve">исправлены </w:t>
      </w:r>
      <w:r w:rsidR="006B3E88" w:rsidRPr="00224195">
        <w:rPr>
          <w:rFonts w:ascii="Arial" w:hAnsi="Arial" w:cs="Arial"/>
          <w:b w:val="0"/>
          <w:szCs w:val="24"/>
          <w:lang w:eastAsia="ru-RU"/>
        </w:rPr>
        <w:t>опечатки</w:t>
      </w:r>
      <w:r w:rsidRPr="00224195">
        <w:rPr>
          <w:rFonts w:ascii="Arial" w:hAnsi="Arial" w:cs="Arial"/>
          <w:b w:val="0"/>
          <w:szCs w:val="24"/>
          <w:lang w:eastAsia="ru-RU"/>
        </w:rPr>
        <w:t xml:space="preserve">, выявленные в тексте </w:t>
      </w:r>
      <w:r w:rsidR="00857A4D" w:rsidRPr="00224195">
        <w:rPr>
          <w:rFonts w:ascii="Arial" w:hAnsi="Arial" w:cs="Arial"/>
          <w:b w:val="0"/>
          <w:szCs w:val="24"/>
        </w:rPr>
        <w:t>указанного международного стандарта</w:t>
      </w:r>
      <w:r w:rsidRPr="00224195">
        <w:rPr>
          <w:rFonts w:ascii="Arial" w:hAnsi="Arial" w:cs="Arial"/>
          <w:b w:val="0"/>
          <w:szCs w:val="24"/>
        </w:rPr>
        <w:t>, комментарии к исправлениям оформлены сноской.</w:t>
      </w:r>
    </w:p>
    <w:bookmarkEnd w:id="3"/>
    <w:p w14:paraId="1546A1F7" w14:textId="2538DCA4" w:rsidR="00A0122C" w:rsidRPr="004868E3" w:rsidRDefault="00A0122C" w:rsidP="00FF2A32">
      <w:pPr>
        <w:pStyle w:val="FORMATTEXT"/>
        <w:spacing w:line="360" w:lineRule="auto"/>
        <w:ind w:firstLine="567"/>
        <w:jc w:val="both"/>
        <w:rPr>
          <w:sz w:val="24"/>
          <w:szCs w:val="24"/>
        </w:rPr>
      </w:pPr>
      <w:r w:rsidRPr="004868E3">
        <w:rPr>
          <w:sz w:val="24"/>
          <w:szCs w:val="24"/>
        </w:rPr>
        <w:t xml:space="preserve">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w:t>
      </w:r>
      <w:hyperlink r:id="rId9" w:tooltip="’’ГОСТ ISO 11612-2014 Система стандартов безопасности труда (ССБТ). Одежда для ...’’(утв. приказом Росстандарта от 31.10.2014 N 1477-ст)Статус: действует с 01.12.2015Применяется для целей технического регламента" w:history="1">
        <w:r w:rsidRPr="004868E3">
          <w:rPr>
            <w:rStyle w:val="ListLabel25"/>
            <w:color w:val="auto"/>
            <w:szCs w:val="24"/>
            <w:u w:val="none"/>
          </w:rPr>
          <w:t>приложении Д</w:t>
        </w:r>
        <w:r w:rsidR="004868E3" w:rsidRPr="004868E3">
          <w:rPr>
            <w:rStyle w:val="ListLabel25"/>
            <w:color w:val="auto"/>
            <w:szCs w:val="24"/>
            <w:u w:val="none"/>
          </w:rPr>
          <w:t>А</w:t>
        </w:r>
        <w:r w:rsidR="004868E3">
          <w:rPr>
            <w:rStyle w:val="ListLabel25"/>
            <w:color w:val="auto"/>
            <w:szCs w:val="24"/>
            <w:u w:val="none"/>
          </w:rPr>
          <w:t>.</w:t>
        </w:r>
        <w:r w:rsidRPr="004868E3">
          <w:rPr>
            <w:rStyle w:val="ListLabel25"/>
            <w:color w:val="auto"/>
            <w:szCs w:val="24"/>
            <w:u w:val="none"/>
          </w:rPr>
          <w:t xml:space="preserve"> </w:t>
        </w:r>
      </w:hyperlink>
    </w:p>
    <w:p w14:paraId="51C02DD6" w14:textId="03762BF0" w:rsidR="002A7ADD" w:rsidRDefault="002A7ADD" w:rsidP="00FF2A32">
      <w:pPr>
        <w:spacing w:line="360" w:lineRule="auto"/>
        <w:ind w:firstLine="567"/>
        <w:jc w:val="both"/>
        <w:rPr>
          <w:rFonts w:ascii="Arial" w:hAnsi="Arial" w:cs="Arial"/>
          <w:sz w:val="24"/>
        </w:rPr>
      </w:pPr>
      <w:r w:rsidRPr="00C2195E">
        <w:rPr>
          <w:rFonts w:ascii="Arial" w:hAnsi="Arial" w:cs="Arial"/>
          <w:sz w:val="24"/>
        </w:rPr>
        <w:t xml:space="preserve">5 </w:t>
      </w:r>
      <w:r w:rsidR="00D5233E" w:rsidRPr="00D5233E">
        <w:rPr>
          <w:rFonts w:ascii="Arial" w:hAnsi="Arial" w:cs="Arial"/>
          <w:sz w:val="24"/>
        </w:rPr>
        <w:t>ВЗАМЕН ГОСТ ISO 13506-1-2021</w:t>
      </w:r>
      <w:r w:rsidR="00A91073">
        <w:rPr>
          <w:rFonts w:ascii="Arial" w:hAnsi="Arial" w:cs="Arial"/>
          <w:sz w:val="24"/>
        </w:rPr>
        <w:t>.</w:t>
      </w:r>
      <w:r w:rsidR="00D5233E">
        <w:rPr>
          <w:rFonts w:ascii="Arial" w:hAnsi="Arial" w:cs="Arial"/>
          <w:sz w:val="24"/>
        </w:rPr>
        <w:t xml:space="preserve"> </w:t>
      </w:r>
    </w:p>
    <w:p w14:paraId="54AB51EB" w14:textId="77777777" w:rsidR="00A3276F" w:rsidRPr="00523C8C" w:rsidRDefault="000826B1" w:rsidP="00FF2A32">
      <w:pPr>
        <w:spacing w:line="360" w:lineRule="auto"/>
        <w:ind w:firstLine="567"/>
        <w:jc w:val="both"/>
        <w:rPr>
          <w:rFonts w:ascii="Arial" w:hAnsi="Arial" w:cs="Arial"/>
          <w:i/>
          <w:color w:val="FF0000"/>
          <w:sz w:val="24"/>
        </w:rPr>
      </w:pPr>
      <w:r>
        <w:rPr>
          <w:rFonts w:ascii="Arial" w:hAnsi="Arial" w:cs="Arial"/>
          <w:sz w:val="24"/>
        </w:rPr>
        <w:t xml:space="preserve">6 </w:t>
      </w:r>
      <w:r w:rsidR="00A3276F" w:rsidRPr="007D3B31">
        <w:rPr>
          <w:rFonts w:ascii="Arial" w:hAnsi="Arial" w:cs="Arial"/>
          <w:color w:val="000000" w:themeColor="text1"/>
          <w:sz w:val="24"/>
        </w:rPr>
        <w:t>Некоторые элементы настоящего стандарта могут являться объектами патентных прав</w:t>
      </w:r>
    </w:p>
    <w:p w14:paraId="4B7282C8" w14:textId="77777777" w:rsidR="002A7ADD" w:rsidRPr="00C2195E" w:rsidRDefault="002A7ADD" w:rsidP="00FF2A32">
      <w:pPr>
        <w:ind w:firstLine="567"/>
        <w:jc w:val="both"/>
        <w:rPr>
          <w:rFonts w:ascii="Arial" w:hAnsi="Arial" w:cs="Arial"/>
        </w:rPr>
      </w:pPr>
    </w:p>
    <w:p w14:paraId="03100767" w14:textId="77777777" w:rsidR="000F1AD3" w:rsidRDefault="000F1AD3" w:rsidP="00FF2A32">
      <w:pPr>
        <w:pStyle w:val="FORMATTEXT"/>
        <w:spacing w:line="360" w:lineRule="auto"/>
        <w:ind w:firstLine="567"/>
        <w:jc w:val="both"/>
        <w:rPr>
          <w:i/>
          <w:color w:val="000000"/>
          <w:sz w:val="24"/>
          <w:szCs w:val="24"/>
        </w:rPr>
      </w:pPr>
    </w:p>
    <w:p w14:paraId="18F8BE9B" w14:textId="77777777" w:rsidR="00EE6639" w:rsidRPr="005F7B92" w:rsidRDefault="00EE6639" w:rsidP="00FF2A32">
      <w:pPr>
        <w:pStyle w:val="FORMATTEXT"/>
        <w:ind w:firstLine="567"/>
        <w:jc w:val="both"/>
        <w:rPr>
          <w:color w:val="000000"/>
        </w:rPr>
      </w:pPr>
      <w:r w:rsidRPr="005F7B92">
        <w:rPr>
          <w:i/>
          <w:color w:val="000000"/>
          <w:sz w:val="24"/>
          <w:szCs w:val="24"/>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w:t>
      </w:r>
      <w:r w:rsidR="005C255C" w:rsidRPr="005C255C">
        <w:rPr>
          <w:i/>
          <w:color w:val="000000"/>
          <w:sz w:val="24"/>
          <w:szCs w:val="24"/>
        </w:rPr>
        <w:t>национальных стандартов, издаваемых в этих государствах, а также в сети Интернет на сайтах соответствующих национальных органов по стандартизации</w:t>
      </w:r>
      <w:r w:rsidRPr="005F7B92">
        <w:rPr>
          <w:i/>
          <w:color w:val="000000"/>
          <w:sz w:val="24"/>
          <w:szCs w:val="24"/>
        </w:rPr>
        <w:t>.</w:t>
      </w:r>
    </w:p>
    <w:p w14:paraId="19B4FF07" w14:textId="77777777" w:rsidR="00EE6639" w:rsidRPr="005F7B92" w:rsidRDefault="005C255C" w:rsidP="00FF2A32">
      <w:pPr>
        <w:pStyle w:val="FORMATTEXT"/>
        <w:ind w:firstLine="567"/>
        <w:jc w:val="both"/>
        <w:rPr>
          <w:color w:val="000000"/>
        </w:rPr>
      </w:pPr>
      <w:r w:rsidRPr="005C255C">
        <w:rPr>
          <w:i/>
          <w:color w:val="000000"/>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w:t>
      </w:r>
      <w:r w:rsidR="00A3276F">
        <w:rPr>
          <w:i/>
          <w:color w:val="000000"/>
          <w:sz w:val="24"/>
          <w:szCs w:val="24"/>
        </w:rPr>
        <w:t xml:space="preserve">икации в каталоге </w:t>
      </w:r>
      <w:r w:rsidR="00A3276F" w:rsidRPr="00F2335F">
        <w:rPr>
          <w:i/>
          <w:color w:val="000000" w:themeColor="text1"/>
          <w:sz w:val="24"/>
          <w:szCs w:val="24"/>
        </w:rPr>
        <w:t>«</w:t>
      </w:r>
      <w:r w:rsidR="00A3276F">
        <w:rPr>
          <w:i/>
          <w:color w:val="000000"/>
          <w:sz w:val="24"/>
          <w:szCs w:val="24"/>
        </w:rPr>
        <w:t>Межгосударственные стандарты</w:t>
      </w:r>
      <w:r w:rsidR="00A3276F" w:rsidRPr="00F2335F">
        <w:rPr>
          <w:i/>
          <w:color w:val="000000" w:themeColor="text1"/>
          <w:sz w:val="24"/>
          <w:szCs w:val="24"/>
        </w:rPr>
        <w:t>»</w:t>
      </w:r>
    </w:p>
    <w:p w14:paraId="4FA87B4B" w14:textId="77777777" w:rsidR="002A244D" w:rsidRPr="00C2195E" w:rsidRDefault="002A244D" w:rsidP="00FF2A32">
      <w:pPr>
        <w:suppressAutoHyphens w:val="0"/>
        <w:overflowPunct w:val="0"/>
        <w:autoSpaceDN w:val="0"/>
        <w:adjustRightInd w:val="0"/>
        <w:ind w:firstLine="567"/>
        <w:jc w:val="both"/>
        <w:rPr>
          <w:rFonts w:ascii="Arial" w:hAnsi="Arial" w:cs="Arial"/>
          <w:i/>
          <w:iCs/>
          <w:sz w:val="24"/>
          <w:szCs w:val="24"/>
          <w:lang w:eastAsia="ru-RU"/>
        </w:rPr>
      </w:pPr>
    </w:p>
    <w:p w14:paraId="0D8EDE97" w14:textId="77777777" w:rsidR="002A244D" w:rsidRPr="00C2195E" w:rsidRDefault="002A244D" w:rsidP="00FF2A32">
      <w:pPr>
        <w:suppressAutoHyphens w:val="0"/>
        <w:overflowPunct w:val="0"/>
        <w:autoSpaceDN w:val="0"/>
        <w:adjustRightInd w:val="0"/>
        <w:ind w:firstLine="567"/>
        <w:jc w:val="both"/>
        <w:rPr>
          <w:rFonts w:ascii="Arial" w:hAnsi="Arial" w:cs="Arial"/>
          <w:i/>
          <w:iCs/>
          <w:sz w:val="24"/>
          <w:szCs w:val="24"/>
          <w:lang w:eastAsia="ru-RU"/>
        </w:rPr>
      </w:pPr>
    </w:p>
    <w:p w14:paraId="3CFE0160" w14:textId="77777777" w:rsidR="002A244D" w:rsidRPr="00C2195E" w:rsidRDefault="002A244D" w:rsidP="00FF2A32">
      <w:pPr>
        <w:suppressAutoHyphens w:val="0"/>
        <w:overflowPunct w:val="0"/>
        <w:autoSpaceDN w:val="0"/>
        <w:adjustRightInd w:val="0"/>
        <w:ind w:firstLine="567"/>
        <w:jc w:val="both"/>
        <w:rPr>
          <w:rFonts w:ascii="Arial" w:hAnsi="Arial" w:cs="Arial"/>
          <w:i/>
          <w:iCs/>
          <w:sz w:val="24"/>
          <w:szCs w:val="24"/>
          <w:lang w:eastAsia="ru-RU"/>
        </w:rPr>
      </w:pPr>
    </w:p>
    <w:p w14:paraId="77879464" w14:textId="77777777" w:rsidR="002A244D" w:rsidRPr="00C2195E" w:rsidRDefault="002A244D" w:rsidP="00FF2A32">
      <w:pPr>
        <w:suppressAutoHyphens w:val="0"/>
        <w:overflowPunct w:val="0"/>
        <w:autoSpaceDN w:val="0"/>
        <w:adjustRightInd w:val="0"/>
        <w:ind w:firstLine="567"/>
        <w:jc w:val="both"/>
        <w:rPr>
          <w:rFonts w:ascii="Arial" w:hAnsi="Arial" w:cs="Arial"/>
          <w:i/>
          <w:iCs/>
          <w:sz w:val="24"/>
          <w:szCs w:val="24"/>
          <w:lang w:eastAsia="ru-RU"/>
        </w:rPr>
      </w:pPr>
    </w:p>
    <w:p w14:paraId="2754BC56" w14:textId="77777777" w:rsidR="003B0A63" w:rsidRPr="00C2195E" w:rsidRDefault="003B0A63" w:rsidP="00FF2A32">
      <w:pPr>
        <w:suppressAutoHyphens w:val="0"/>
        <w:overflowPunct w:val="0"/>
        <w:autoSpaceDN w:val="0"/>
        <w:adjustRightInd w:val="0"/>
        <w:ind w:firstLine="567"/>
        <w:jc w:val="both"/>
        <w:rPr>
          <w:rFonts w:ascii="Arial" w:hAnsi="Arial" w:cs="Arial"/>
          <w:i/>
          <w:iCs/>
          <w:sz w:val="24"/>
          <w:szCs w:val="24"/>
          <w:lang w:eastAsia="ru-RU"/>
        </w:rPr>
      </w:pPr>
    </w:p>
    <w:p w14:paraId="78C9FA64" w14:textId="77777777" w:rsidR="002A244D" w:rsidRPr="00C2195E" w:rsidRDefault="002A244D" w:rsidP="00FF2A32">
      <w:pPr>
        <w:suppressAutoHyphens w:val="0"/>
        <w:overflowPunct w:val="0"/>
        <w:autoSpaceDN w:val="0"/>
        <w:adjustRightInd w:val="0"/>
        <w:ind w:firstLine="567"/>
        <w:jc w:val="both"/>
        <w:rPr>
          <w:rFonts w:ascii="Arial" w:hAnsi="Arial" w:cs="Arial"/>
          <w:i/>
          <w:iCs/>
          <w:sz w:val="24"/>
          <w:szCs w:val="24"/>
          <w:lang w:eastAsia="ru-RU"/>
        </w:rPr>
      </w:pPr>
    </w:p>
    <w:p w14:paraId="7797D5A5" w14:textId="77777777" w:rsidR="00D73A7C" w:rsidRPr="00C2195E" w:rsidRDefault="00D73A7C" w:rsidP="00FF2A32">
      <w:pPr>
        <w:suppressAutoHyphens w:val="0"/>
        <w:overflowPunct w:val="0"/>
        <w:autoSpaceDN w:val="0"/>
        <w:adjustRightInd w:val="0"/>
        <w:ind w:firstLine="567"/>
        <w:jc w:val="both"/>
        <w:rPr>
          <w:rFonts w:ascii="Arial" w:hAnsi="Arial" w:cs="Arial"/>
          <w:i/>
          <w:iCs/>
          <w:sz w:val="24"/>
          <w:szCs w:val="24"/>
          <w:lang w:eastAsia="ru-RU"/>
        </w:rPr>
      </w:pPr>
    </w:p>
    <w:p w14:paraId="16EC1CF2" w14:textId="77777777" w:rsidR="00EE6639" w:rsidRDefault="00EE6639" w:rsidP="00FF2A32">
      <w:pPr>
        <w:spacing w:line="276" w:lineRule="auto"/>
        <w:ind w:firstLine="567"/>
        <w:jc w:val="both"/>
        <w:rPr>
          <w:rFonts w:ascii="Arial" w:hAnsi="Arial" w:cs="Arial"/>
          <w:color w:val="000000"/>
          <w:sz w:val="24"/>
          <w:szCs w:val="24"/>
        </w:rPr>
      </w:pPr>
      <w:r w:rsidRPr="005F7B92">
        <w:rPr>
          <w:rFonts w:ascii="Arial" w:hAnsi="Arial" w:cs="Arial"/>
          <w:color w:val="000000"/>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7B1F2915" w14:textId="77777777" w:rsidR="00D73A7C" w:rsidRPr="006B49E0" w:rsidRDefault="00D73A7C" w:rsidP="00FF2A32">
      <w:pPr>
        <w:suppressAutoHyphens w:val="0"/>
        <w:overflowPunct w:val="0"/>
        <w:autoSpaceDN w:val="0"/>
        <w:adjustRightInd w:val="0"/>
        <w:ind w:firstLine="567"/>
        <w:jc w:val="both"/>
        <w:rPr>
          <w:rFonts w:ascii="Arial" w:hAnsi="Arial" w:cs="Arial"/>
          <w:iCs/>
          <w:sz w:val="24"/>
          <w:szCs w:val="24"/>
          <w:lang w:eastAsia="ru-RU"/>
        </w:rPr>
      </w:pPr>
    </w:p>
    <w:p w14:paraId="7577FB2B" w14:textId="0A0363FD" w:rsidR="006B15FB" w:rsidRDefault="006B15FB">
      <w:pPr>
        <w:widowControl/>
        <w:suppressAutoHyphens w:val="0"/>
        <w:autoSpaceDE/>
        <w:rPr>
          <w:rFonts w:ascii="Arial" w:hAnsi="Arial" w:cs="Arial"/>
          <w:b/>
          <w:sz w:val="24"/>
        </w:rPr>
      </w:pPr>
      <w:r>
        <w:rPr>
          <w:rFonts w:ascii="Arial" w:hAnsi="Arial" w:cs="Arial"/>
          <w:b/>
          <w:sz w:val="24"/>
        </w:rPr>
        <w:br w:type="page"/>
      </w:r>
    </w:p>
    <w:p w14:paraId="1C600FC5" w14:textId="77777777" w:rsidR="009874CA" w:rsidRPr="00064085" w:rsidRDefault="009874CA" w:rsidP="00F66CDB">
      <w:pPr>
        <w:spacing w:line="480" w:lineRule="auto"/>
        <w:ind w:firstLine="706"/>
        <w:jc w:val="center"/>
        <w:rPr>
          <w:rFonts w:ascii="Arial" w:hAnsi="Arial" w:cs="Arial"/>
          <w:b/>
          <w:sz w:val="28"/>
          <w:szCs w:val="28"/>
        </w:rPr>
      </w:pPr>
      <w:r w:rsidRPr="00064085">
        <w:rPr>
          <w:rFonts w:ascii="Arial" w:hAnsi="Arial" w:cs="Arial"/>
          <w:b/>
          <w:sz w:val="28"/>
          <w:szCs w:val="28"/>
        </w:rPr>
        <w:lastRenderedPageBreak/>
        <w:t>Содержание</w:t>
      </w:r>
    </w:p>
    <w:tbl>
      <w:tblPr>
        <w:tblW w:w="10173" w:type="dxa"/>
        <w:tblLayout w:type="fixed"/>
        <w:tblLook w:val="04A0" w:firstRow="1" w:lastRow="0" w:firstColumn="1" w:lastColumn="0" w:noHBand="0" w:noVBand="1"/>
      </w:tblPr>
      <w:tblGrid>
        <w:gridCol w:w="9464"/>
        <w:gridCol w:w="709"/>
      </w:tblGrid>
      <w:tr w:rsidR="00965C83" w:rsidRPr="006E34A1" w14:paraId="74AACC0E" w14:textId="77777777" w:rsidTr="006E34A1">
        <w:tc>
          <w:tcPr>
            <w:tcW w:w="9464" w:type="dxa"/>
            <w:shd w:val="clear" w:color="auto" w:fill="auto"/>
          </w:tcPr>
          <w:p w14:paraId="2C49C7C4" w14:textId="76CCB259" w:rsidR="00965C83" w:rsidRPr="00BF3F93" w:rsidRDefault="00965C83" w:rsidP="00350954">
            <w:pPr>
              <w:numPr>
                <w:ilvl w:val="0"/>
                <w:numId w:val="22"/>
              </w:numPr>
              <w:spacing w:line="360" w:lineRule="auto"/>
              <w:ind w:left="284" w:firstLine="0"/>
              <w:rPr>
                <w:rFonts w:ascii="Arial" w:hAnsi="Arial" w:cs="Arial"/>
                <w:sz w:val="24"/>
                <w:szCs w:val="24"/>
              </w:rPr>
            </w:pPr>
            <w:r w:rsidRPr="00BF3F93">
              <w:rPr>
                <w:rFonts w:ascii="Arial" w:hAnsi="Arial" w:cs="Arial"/>
                <w:sz w:val="24"/>
                <w:szCs w:val="24"/>
              </w:rPr>
              <w:t>Область применения………………………………………………………………</w:t>
            </w:r>
            <w:r w:rsidR="00A91073">
              <w:rPr>
                <w:rFonts w:ascii="Arial" w:hAnsi="Arial" w:cs="Arial"/>
                <w:sz w:val="24"/>
                <w:szCs w:val="24"/>
              </w:rPr>
              <w:t>..…</w:t>
            </w:r>
          </w:p>
        </w:tc>
        <w:tc>
          <w:tcPr>
            <w:tcW w:w="709" w:type="dxa"/>
            <w:shd w:val="clear" w:color="auto" w:fill="auto"/>
          </w:tcPr>
          <w:p w14:paraId="258183D2" w14:textId="77777777" w:rsidR="00965C83" w:rsidRPr="001256BF" w:rsidRDefault="00965C83" w:rsidP="006E34A1">
            <w:pPr>
              <w:spacing w:line="360" w:lineRule="auto"/>
              <w:jc w:val="center"/>
              <w:rPr>
                <w:rFonts w:ascii="Arial" w:hAnsi="Arial" w:cs="Arial"/>
                <w:sz w:val="24"/>
                <w:szCs w:val="24"/>
                <w:highlight w:val="yellow"/>
              </w:rPr>
            </w:pPr>
          </w:p>
        </w:tc>
      </w:tr>
      <w:tr w:rsidR="00965C83" w:rsidRPr="006E34A1" w14:paraId="5634C250" w14:textId="77777777" w:rsidTr="006E34A1">
        <w:tc>
          <w:tcPr>
            <w:tcW w:w="9464" w:type="dxa"/>
            <w:shd w:val="clear" w:color="auto" w:fill="auto"/>
          </w:tcPr>
          <w:p w14:paraId="57631AD6" w14:textId="25E2FEF6" w:rsidR="00965C83" w:rsidRPr="00BF3F93" w:rsidRDefault="00965C83" w:rsidP="00350954">
            <w:pPr>
              <w:numPr>
                <w:ilvl w:val="0"/>
                <w:numId w:val="22"/>
              </w:numPr>
              <w:spacing w:line="360" w:lineRule="auto"/>
              <w:ind w:left="284" w:firstLine="0"/>
              <w:rPr>
                <w:rFonts w:ascii="Arial" w:hAnsi="Arial" w:cs="Arial"/>
                <w:sz w:val="24"/>
                <w:szCs w:val="24"/>
              </w:rPr>
            </w:pPr>
            <w:r w:rsidRPr="00BF3F93">
              <w:rPr>
                <w:rFonts w:ascii="Arial" w:hAnsi="Arial" w:cs="Arial"/>
                <w:sz w:val="24"/>
                <w:szCs w:val="24"/>
              </w:rPr>
              <w:t>Нормативные ссылки……………………………………………………………</w:t>
            </w:r>
            <w:r w:rsidR="00A91073">
              <w:rPr>
                <w:rFonts w:ascii="Arial" w:hAnsi="Arial" w:cs="Arial"/>
                <w:sz w:val="24"/>
                <w:szCs w:val="24"/>
              </w:rPr>
              <w:t>.</w:t>
            </w:r>
            <w:r w:rsidRPr="00BF3F93">
              <w:rPr>
                <w:rFonts w:ascii="Arial" w:hAnsi="Arial" w:cs="Arial"/>
                <w:sz w:val="24"/>
                <w:szCs w:val="24"/>
              </w:rPr>
              <w:t>…</w:t>
            </w:r>
            <w:r w:rsidR="00A91073">
              <w:rPr>
                <w:rFonts w:ascii="Arial" w:hAnsi="Arial" w:cs="Arial"/>
                <w:sz w:val="24"/>
                <w:szCs w:val="24"/>
              </w:rPr>
              <w:t>..</w:t>
            </w:r>
            <w:r w:rsidRPr="00BF3F93">
              <w:rPr>
                <w:rFonts w:ascii="Arial" w:hAnsi="Arial" w:cs="Arial"/>
                <w:sz w:val="24"/>
                <w:szCs w:val="24"/>
              </w:rPr>
              <w:t>.</w:t>
            </w:r>
            <w:r w:rsidR="00A91073">
              <w:rPr>
                <w:rFonts w:ascii="Arial" w:hAnsi="Arial" w:cs="Arial"/>
                <w:sz w:val="24"/>
                <w:szCs w:val="24"/>
              </w:rPr>
              <w:t>.</w:t>
            </w:r>
          </w:p>
        </w:tc>
        <w:tc>
          <w:tcPr>
            <w:tcW w:w="709" w:type="dxa"/>
            <w:shd w:val="clear" w:color="auto" w:fill="auto"/>
          </w:tcPr>
          <w:p w14:paraId="1009775C" w14:textId="77777777" w:rsidR="00965C83" w:rsidRPr="001256BF" w:rsidRDefault="00965C83" w:rsidP="006E34A1">
            <w:pPr>
              <w:spacing w:line="360" w:lineRule="auto"/>
              <w:jc w:val="center"/>
              <w:rPr>
                <w:rFonts w:ascii="Arial" w:hAnsi="Arial" w:cs="Arial"/>
                <w:sz w:val="24"/>
                <w:szCs w:val="24"/>
                <w:highlight w:val="yellow"/>
              </w:rPr>
            </w:pPr>
          </w:p>
        </w:tc>
      </w:tr>
      <w:tr w:rsidR="00965C83" w:rsidRPr="006E34A1" w14:paraId="59E20F47" w14:textId="77777777" w:rsidTr="006E34A1">
        <w:tc>
          <w:tcPr>
            <w:tcW w:w="9464" w:type="dxa"/>
            <w:shd w:val="clear" w:color="auto" w:fill="auto"/>
          </w:tcPr>
          <w:p w14:paraId="410F5240" w14:textId="3AB32832" w:rsidR="00965C83" w:rsidRPr="00BF3F93" w:rsidRDefault="00965C83" w:rsidP="00350954">
            <w:pPr>
              <w:numPr>
                <w:ilvl w:val="0"/>
                <w:numId w:val="22"/>
              </w:numPr>
              <w:spacing w:line="360" w:lineRule="auto"/>
              <w:ind w:left="284" w:firstLine="0"/>
              <w:rPr>
                <w:rFonts w:ascii="Arial" w:hAnsi="Arial" w:cs="Arial"/>
                <w:sz w:val="24"/>
                <w:szCs w:val="24"/>
              </w:rPr>
            </w:pPr>
            <w:r w:rsidRPr="00BF3F93">
              <w:rPr>
                <w:rFonts w:ascii="Arial" w:hAnsi="Arial" w:cs="Arial"/>
                <w:sz w:val="24"/>
                <w:szCs w:val="24"/>
              </w:rPr>
              <w:t>Термины и определения…………………………………………………………</w:t>
            </w:r>
            <w:r w:rsidR="00A91073">
              <w:rPr>
                <w:rFonts w:ascii="Arial" w:hAnsi="Arial" w:cs="Arial"/>
                <w:sz w:val="24"/>
                <w:szCs w:val="24"/>
              </w:rPr>
              <w:t>….</w:t>
            </w:r>
            <w:r w:rsidRPr="00BF3F93">
              <w:rPr>
                <w:rFonts w:ascii="Arial" w:hAnsi="Arial" w:cs="Arial"/>
                <w:sz w:val="24"/>
                <w:szCs w:val="24"/>
              </w:rPr>
              <w:t>.</w:t>
            </w:r>
            <w:r w:rsidR="00A91073">
              <w:rPr>
                <w:rFonts w:ascii="Arial" w:hAnsi="Arial" w:cs="Arial"/>
                <w:sz w:val="24"/>
                <w:szCs w:val="24"/>
              </w:rPr>
              <w:t>.</w:t>
            </w:r>
          </w:p>
        </w:tc>
        <w:tc>
          <w:tcPr>
            <w:tcW w:w="709" w:type="dxa"/>
            <w:shd w:val="clear" w:color="auto" w:fill="auto"/>
          </w:tcPr>
          <w:p w14:paraId="03D33D44" w14:textId="77777777" w:rsidR="00965C83" w:rsidRPr="001256BF" w:rsidRDefault="00965C83" w:rsidP="006E34A1">
            <w:pPr>
              <w:spacing w:line="360" w:lineRule="auto"/>
              <w:jc w:val="center"/>
              <w:rPr>
                <w:rFonts w:ascii="Arial" w:hAnsi="Arial" w:cs="Arial"/>
                <w:sz w:val="24"/>
                <w:szCs w:val="24"/>
                <w:highlight w:val="yellow"/>
              </w:rPr>
            </w:pPr>
          </w:p>
        </w:tc>
      </w:tr>
      <w:tr w:rsidR="00965C83" w:rsidRPr="006E34A1" w14:paraId="1326332E" w14:textId="77777777" w:rsidTr="006E34A1">
        <w:tc>
          <w:tcPr>
            <w:tcW w:w="9464" w:type="dxa"/>
            <w:shd w:val="clear" w:color="auto" w:fill="auto"/>
          </w:tcPr>
          <w:p w14:paraId="5070EBC3" w14:textId="04B382FA" w:rsidR="00965C83" w:rsidRPr="00BF3F93" w:rsidRDefault="000F0415" w:rsidP="00350954">
            <w:pPr>
              <w:numPr>
                <w:ilvl w:val="0"/>
                <w:numId w:val="22"/>
              </w:numPr>
              <w:spacing w:line="360" w:lineRule="auto"/>
              <w:ind w:left="284" w:firstLine="0"/>
              <w:rPr>
                <w:rFonts w:ascii="Arial" w:hAnsi="Arial" w:cs="Arial"/>
                <w:color w:val="000000"/>
                <w:sz w:val="24"/>
                <w:szCs w:val="24"/>
              </w:rPr>
            </w:pPr>
            <w:r w:rsidRPr="00BF3F93">
              <w:rPr>
                <w:rFonts w:ascii="Arial" w:hAnsi="Arial" w:cs="Arial"/>
                <w:color w:val="000000"/>
                <w:sz w:val="24"/>
                <w:szCs w:val="24"/>
              </w:rPr>
              <w:t>Общие</w:t>
            </w:r>
            <w:r w:rsidR="002C3AD6" w:rsidRPr="00BF3F93">
              <w:rPr>
                <w:rFonts w:ascii="Arial" w:hAnsi="Arial" w:cs="Arial"/>
                <w:color w:val="000000"/>
                <w:sz w:val="24"/>
                <w:szCs w:val="24"/>
              </w:rPr>
              <w:t xml:space="preserve"> требования</w:t>
            </w:r>
            <w:r w:rsidR="00965C83" w:rsidRPr="00BF3F9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171170EF" w14:textId="77777777" w:rsidR="00965C83" w:rsidRPr="001256BF" w:rsidRDefault="00965C83" w:rsidP="006E34A1">
            <w:pPr>
              <w:spacing w:line="360" w:lineRule="auto"/>
              <w:jc w:val="center"/>
              <w:rPr>
                <w:rFonts w:ascii="Arial" w:hAnsi="Arial" w:cs="Arial"/>
                <w:sz w:val="24"/>
                <w:szCs w:val="24"/>
                <w:highlight w:val="yellow"/>
              </w:rPr>
            </w:pPr>
          </w:p>
        </w:tc>
      </w:tr>
      <w:tr w:rsidR="00965C83" w:rsidRPr="006E34A1" w14:paraId="14C6B611" w14:textId="77777777" w:rsidTr="006906F5">
        <w:tc>
          <w:tcPr>
            <w:tcW w:w="9464" w:type="dxa"/>
            <w:shd w:val="clear" w:color="auto" w:fill="auto"/>
          </w:tcPr>
          <w:p w14:paraId="3B862196" w14:textId="75B452E9" w:rsidR="00965C83" w:rsidRPr="00BF3F93" w:rsidRDefault="008F6317" w:rsidP="008F6317">
            <w:pPr>
              <w:numPr>
                <w:ilvl w:val="0"/>
                <w:numId w:val="22"/>
              </w:numPr>
              <w:spacing w:line="360" w:lineRule="auto"/>
              <w:ind w:left="709" w:hanging="425"/>
              <w:rPr>
                <w:rFonts w:ascii="Arial" w:hAnsi="Arial" w:cs="Arial"/>
                <w:color w:val="000000"/>
                <w:sz w:val="24"/>
                <w:szCs w:val="24"/>
              </w:rPr>
            </w:pPr>
            <w:r w:rsidRPr="00BF3F93">
              <w:rPr>
                <w:rFonts w:ascii="Arial" w:hAnsi="Arial" w:cs="Arial"/>
                <w:color w:val="000000"/>
                <w:sz w:val="24"/>
                <w:szCs w:val="24"/>
              </w:rPr>
              <w:t>Испытательное оборудование, подготовка образцов и порядок проведения испытания…………………………………….</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23C341F9" w14:textId="77777777" w:rsidR="00965C83" w:rsidRPr="001256BF" w:rsidRDefault="00965C83" w:rsidP="006E34A1">
            <w:pPr>
              <w:spacing w:line="360" w:lineRule="auto"/>
              <w:jc w:val="center"/>
              <w:rPr>
                <w:rFonts w:ascii="Arial" w:hAnsi="Arial" w:cs="Arial"/>
                <w:sz w:val="24"/>
                <w:szCs w:val="24"/>
                <w:highlight w:val="yellow"/>
              </w:rPr>
            </w:pPr>
          </w:p>
        </w:tc>
      </w:tr>
      <w:tr w:rsidR="00965C83" w:rsidRPr="006E34A1" w14:paraId="66D67172" w14:textId="77777777" w:rsidTr="006906F5">
        <w:tc>
          <w:tcPr>
            <w:tcW w:w="9464" w:type="dxa"/>
            <w:shd w:val="clear" w:color="auto" w:fill="auto"/>
          </w:tcPr>
          <w:p w14:paraId="26435E07" w14:textId="21DDA749" w:rsidR="00965C83" w:rsidRPr="00BF3F93" w:rsidRDefault="008F6317" w:rsidP="002C3AD6">
            <w:pPr>
              <w:numPr>
                <w:ilvl w:val="0"/>
                <w:numId w:val="22"/>
              </w:numPr>
              <w:spacing w:line="360" w:lineRule="auto"/>
              <w:ind w:left="284" w:firstLine="0"/>
              <w:rPr>
                <w:rFonts w:ascii="Arial" w:hAnsi="Arial" w:cs="Arial"/>
                <w:color w:val="000000"/>
                <w:sz w:val="24"/>
                <w:szCs w:val="24"/>
              </w:rPr>
            </w:pPr>
            <w:r w:rsidRPr="00BF3F93">
              <w:rPr>
                <w:rFonts w:ascii="Arial" w:hAnsi="Arial" w:cs="Arial"/>
                <w:color w:val="000000"/>
                <w:sz w:val="24"/>
                <w:szCs w:val="24"/>
              </w:rPr>
              <w:t xml:space="preserve">Расчет прогнозируемой ожоговой травмы кожи </w:t>
            </w:r>
            <w:r w:rsidR="00965C83" w:rsidRPr="00BF3F9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tcBorders>
              <w:left w:val="nil"/>
            </w:tcBorders>
            <w:shd w:val="clear" w:color="auto" w:fill="auto"/>
          </w:tcPr>
          <w:p w14:paraId="017B00B3" w14:textId="77777777" w:rsidR="00965C83" w:rsidRPr="001256BF" w:rsidRDefault="00965C83" w:rsidP="006E34A1">
            <w:pPr>
              <w:spacing w:line="360" w:lineRule="auto"/>
              <w:jc w:val="center"/>
              <w:rPr>
                <w:rFonts w:ascii="Arial" w:hAnsi="Arial" w:cs="Arial"/>
                <w:sz w:val="24"/>
                <w:szCs w:val="24"/>
                <w:highlight w:val="yellow"/>
              </w:rPr>
            </w:pPr>
          </w:p>
        </w:tc>
      </w:tr>
      <w:tr w:rsidR="00BB41EB" w:rsidRPr="006E34A1" w14:paraId="3CB9675B" w14:textId="77777777" w:rsidTr="006906F5">
        <w:tc>
          <w:tcPr>
            <w:tcW w:w="9464" w:type="dxa"/>
            <w:shd w:val="clear" w:color="auto" w:fill="auto"/>
          </w:tcPr>
          <w:p w14:paraId="4BCB18E0" w14:textId="4F677210" w:rsidR="00BB41EB" w:rsidRPr="00BF3F93" w:rsidRDefault="008F6317" w:rsidP="002C3AD6">
            <w:pPr>
              <w:numPr>
                <w:ilvl w:val="1"/>
                <w:numId w:val="22"/>
              </w:numPr>
              <w:tabs>
                <w:tab w:val="left" w:pos="1276"/>
              </w:tabs>
              <w:spacing w:line="360" w:lineRule="auto"/>
              <w:ind w:left="709" w:firstLine="0"/>
              <w:rPr>
                <w:rFonts w:ascii="Arial" w:hAnsi="Arial" w:cs="Arial"/>
                <w:color w:val="000000"/>
                <w:sz w:val="24"/>
                <w:szCs w:val="24"/>
              </w:rPr>
            </w:pPr>
            <w:r w:rsidRPr="00BF3F93">
              <w:rPr>
                <w:rFonts w:ascii="Arial" w:hAnsi="Arial" w:cs="Arial"/>
                <w:color w:val="000000"/>
                <w:sz w:val="24"/>
                <w:szCs w:val="24"/>
              </w:rPr>
              <w:t xml:space="preserve">Модель кожи </w:t>
            </w:r>
            <w:r w:rsidR="00BB41EB" w:rsidRPr="00BF3F9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tcBorders>
              <w:left w:val="nil"/>
            </w:tcBorders>
            <w:shd w:val="clear" w:color="auto" w:fill="auto"/>
          </w:tcPr>
          <w:p w14:paraId="49863559" w14:textId="77777777" w:rsidR="00BB41EB" w:rsidRPr="001256BF" w:rsidRDefault="00BB41EB" w:rsidP="006E34A1">
            <w:pPr>
              <w:spacing w:line="360" w:lineRule="auto"/>
              <w:jc w:val="center"/>
              <w:rPr>
                <w:rFonts w:ascii="Arial" w:hAnsi="Arial" w:cs="Arial"/>
                <w:sz w:val="24"/>
                <w:szCs w:val="24"/>
                <w:highlight w:val="yellow"/>
              </w:rPr>
            </w:pPr>
          </w:p>
        </w:tc>
      </w:tr>
      <w:tr w:rsidR="002C3AD6" w:rsidRPr="006E34A1" w14:paraId="0D6DC6E7" w14:textId="77777777" w:rsidTr="006906F5">
        <w:tc>
          <w:tcPr>
            <w:tcW w:w="9464" w:type="dxa"/>
            <w:shd w:val="clear" w:color="auto" w:fill="auto"/>
          </w:tcPr>
          <w:p w14:paraId="2FBEE799" w14:textId="773E6AEA" w:rsidR="002C3AD6" w:rsidRPr="00BF3F93" w:rsidRDefault="008F6317" w:rsidP="002C3AD6">
            <w:pPr>
              <w:tabs>
                <w:tab w:val="left" w:pos="1560"/>
              </w:tabs>
              <w:spacing w:line="360" w:lineRule="auto"/>
              <w:ind w:left="1276"/>
              <w:rPr>
                <w:rFonts w:ascii="Arial" w:hAnsi="Arial" w:cs="Arial"/>
                <w:color w:val="000000"/>
                <w:sz w:val="24"/>
                <w:szCs w:val="24"/>
              </w:rPr>
            </w:pPr>
            <w:r w:rsidRPr="00BF3F93">
              <w:rPr>
                <w:rFonts w:ascii="Arial" w:hAnsi="Arial" w:cs="Arial"/>
                <w:color w:val="000000"/>
                <w:sz w:val="24"/>
                <w:szCs w:val="24"/>
              </w:rPr>
              <w:t>6.1</w:t>
            </w:r>
            <w:r w:rsidR="002C3AD6" w:rsidRPr="00BF3F93">
              <w:rPr>
                <w:rFonts w:ascii="Arial" w:hAnsi="Arial" w:cs="Arial"/>
                <w:color w:val="000000"/>
                <w:sz w:val="24"/>
                <w:szCs w:val="24"/>
              </w:rPr>
              <w:t>.1</w:t>
            </w:r>
            <w:r w:rsidR="00053817" w:rsidRPr="00BF3F93">
              <w:rPr>
                <w:rFonts w:ascii="Arial" w:hAnsi="Arial" w:cs="Arial"/>
                <w:color w:val="000000"/>
                <w:sz w:val="24"/>
                <w:szCs w:val="24"/>
              </w:rPr>
              <w:t xml:space="preserve"> </w:t>
            </w:r>
            <w:r w:rsidRPr="00BF3F93">
              <w:rPr>
                <w:rFonts w:ascii="Arial" w:hAnsi="Arial" w:cs="Arial"/>
                <w:color w:val="000000"/>
                <w:sz w:val="24"/>
                <w:szCs w:val="24"/>
              </w:rPr>
              <w:t>Общие требования</w:t>
            </w:r>
            <w:r w:rsidR="00053817" w:rsidRPr="00BF3F93">
              <w:rPr>
                <w:rFonts w:ascii="Arial" w:hAnsi="Arial" w:cs="Arial"/>
                <w:color w:val="000000"/>
                <w:sz w:val="24"/>
                <w:szCs w:val="24"/>
              </w:rPr>
              <w:t xml:space="preserve"> ……………………………………………</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tcBorders>
              <w:left w:val="nil"/>
            </w:tcBorders>
            <w:shd w:val="clear" w:color="auto" w:fill="auto"/>
          </w:tcPr>
          <w:p w14:paraId="49C7B4BE" w14:textId="77777777" w:rsidR="002C3AD6" w:rsidRPr="001256BF" w:rsidRDefault="002C3AD6" w:rsidP="006E34A1">
            <w:pPr>
              <w:spacing w:line="360" w:lineRule="auto"/>
              <w:jc w:val="center"/>
              <w:rPr>
                <w:rFonts w:ascii="Arial" w:hAnsi="Arial" w:cs="Arial"/>
                <w:sz w:val="24"/>
                <w:szCs w:val="24"/>
                <w:highlight w:val="yellow"/>
              </w:rPr>
            </w:pPr>
          </w:p>
        </w:tc>
      </w:tr>
      <w:tr w:rsidR="002C3AD6" w:rsidRPr="006E34A1" w14:paraId="2620814F" w14:textId="77777777" w:rsidTr="006906F5">
        <w:tc>
          <w:tcPr>
            <w:tcW w:w="9464" w:type="dxa"/>
            <w:shd w:val="clear" w:color="auto" w:fill="auto"/>
          </w:tcPr>
          <w:p w14:paraId="47743248" w14:textId="69DE1E92" w:rsidR="002C3AD6" w:rsidRPr="00BF3F93" w:rsidRDefault="008F6317">
            <w:pPr>
              <w:tabs>
                <w:tab w:val="left" w:pos="1276"/>
              </w:tabs>
              <w:spacing w:line="360" w:lineRule="auto"/>
              <w:ind w:left="1276"/>
              <w:rPr>
                <w:rFonts w:ascii="Arial" w:hAnsi="Arial" w:cs="Arial"/>
                <w:color w:val="000000"/>
                <w:sz w:val="24"/>
                <w:szCs w:val="24"/>
              </w:rPr>
            </w:pPr>
            <w:r w:rsidRPr="00BF3F93">
              <w:rPr>
                <w:rFonts w:ascii="Arial" w:hAnsi="Arial" w:cs="Arial"/>
                <w:color w:val="000000"/>
                <w:sz w:val="24"/>
                <w:szCs w:val="24"/>
              </w:rPr>
              <w:t>6.1</w:t>
            </w:r>
            <w:r w:rsidR="002C3AD6" w:rsidRPr="00BF3F93">
              <w:rPr>
                <w:rFonts w:ascii="Arial" w:hAnsi="Arial" w:cs="Arial"/>
                <w:color w:val="000000"/>
                <w:sz w:val="24"/>
                <w:szCs w:val="24"/>
              </w:rPr>
              <w:t xml:space="preserve">.2 </w:t>
            </w:r>
            <w:r w:rsidRPr="00BF3F93">
              <w:rPr>
                <w:rFonts w:ascii="Arial" w:hAnsi="Arial" w:cs="Arial"/>
                <w:color w:val="000000"/>
                <w:sz w:val="24"/>
                <w:szCs w:val="24"/>
              </w:rPr>
              <w:t>Значения теплового потока датчика манекена как функция времени ……………………………………</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tcBorders>
              <w:left w:val="nil"/>
            </w:tcBorders>
            <w:shd w:val="clear" w:color="auto" w:fill="auto"/>
          </w:tcPr>
          <w:p w14:paraId="4FB9CDFF" w14:textId="77777777" w:rsidR="002C3AD6" w:rsidRPr="001256BF" w:rsidRDefault="002C3AD6" w:rsidP="006E34A1">
            <w:pPr>
              <w:spacing w:line="360" w:lineRule="auto"/>
              <w:jc w:val="center"/>
              <w:rPr>
                <w:rFonts w:ascii="Arial" w:hAnsi="Arial" w:cs="Arial"/>
                <w:sz w:val="24"/>
                <w:szCs w:val="24"/>
                <w:highlight w:val="yellow"/>
              </w:rPr>
            </w:pPr>
          </w:p>
        </w:tc>
      </w:tr>
      <w:tr w:rsidR="008F6317" w:rsidRPr="006E34A1" w14:paraId="204714E2" w14:textId="77777777" w:rsidTr="006906F5">
        <w:tc>
          <w:tcPr>
            <w:tcW w:w="9464" w:type="dxa"/>
            <w:shd w:val="clear" w:color="auto" w:fill="auto"/>
          </w:tcPr>
          <w:p w14:paraId="480D8D17" w14:textId="1D833770" w:rsidR="008F6317" w:rsidRPr="00BF3F93" w:rsidRDefault="008F6317">
            <w:pPr>
              <w:tabs>
                <w:tab w:val="left" w:pos="1276"/>
              </w:tabs>
              <w:spacing w:line="360" w:lineRule="auto"/>
              <w:ind w:left="1276"/>
              <w:rPr>
                <w:rFonts w:ascii="Arial" w:hAnsi="Arial" w:cs="Arial"/>
                <w:color w:val="000000"/>
                <w:sz w:val="24"/>
                <w:szCs w:val="24"/>
              </w:rPr>
            </w:pPr>
            <w:r w:rsidRPr="00BF3F93">
              <w:rPr>
                <w:rFonts w:ascii="Arial" w:hAnsi="Arial" w:cs="Arial"/>
                <w:color w:val="000000"/>
                <w:sz w:val="24"/>
                <w:szCs w:val="24"/>
              </w:rPr>
              <w:t xml:space="preserve">6.1.3 Определение прогнозируемого внутреннего температурного поля кожи и </w:t>
            </w:r>
            <w:r w:rsidR="001F1A76" w:rsidRPr="001149F7">
              <w:rPr>
                <w:rFonts w:ascii="Arial" w:hAnsi="Arial" w:cs="Arial"/>
                <w:color w:val="000000"/>
                <w:sz w:val="24"/>
                <w:szCs w:val="24"/>
              </w:rPr>
              <w:t>гиподермы</w:t>
            </w:r>
            <w:r w:rsidRPr="001149F7">
              <w:rPr>
                <w:rFonts w:ascii="Arial" w:hAnsi="Arial" w:cs="Arial"/>
                <w:color w:val="000000"/>
                <w:sz w:val="24"/>
                <w:szCs w:val="24"/>
              </w:rPr>
              <w:t xml:space="preserve"> (жировой ткани)</w:t>
            </w:r>
            <w:r w:rsidRPr="00BF3F93">
              <w:rPr>
                <w:rFonts w:ascii="Arial" w:hAnsi="Arial" w:cs="Arial"/>
                <w:color w:val="000000"/>
                <w:sz w:val="24"/>
                <w:szCs w:val="24"/>
              </w:rPr>
              <w:t xml:space="preserve"> ………..</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tcBorders>
              <w:left w:val="nil"/>
            </w:tcBorders>
            <w:shd w:val="clear" w:color="auto" w:fill="auto"/>
          </w:tcPr>
          <w:p w14:paraId="4AEA7995" w14:textId="77777777" w:rsidR="008F6317" w:rsidRPr="001256BF" w:rsidRDefault="008F6317" w:rsidP="006E34A1">
            <w:pPr>
              <w:spacing w:line="360" w:lineRule="auto"/>
              <w:jc w:val="center"/>
              <w:rPr>
                <w:rFonts w:ascii="Arial" w:hAnsi="Arial" w:cs="Arial"/>
                <w:sz w:val="24"/>
                <w:szCs w:val="24"/>
                <w:highlight w:val="yellow"/>
              </w:rPr>
            </w:pPr>
          </w:p>
        </w:tc>
      </w:tr>
      <w:tr w:rsidR="00BF3F93" w:rsidRPr="006E34A1" w14:paraId="2DCB4397" w14:textId="77777777" w:rsidTr="006906F5">
        <w:tc>
          <w:tcPr>
            <w:tcW w:w="9464" w:type="dxa"/>
            <w:shd w:val="clear" w:color="auto" w:fill="auto"/>
          </w:tcPr>
          <w:p w14:paraId="1B460AD4" w14:textId="3C7C77BD" w:rsidR="00BF3F93" w:rsidRPr="00BF3F93" w:rsidRDefault="00BF3F93">
            <w:pPr>
              <w:tabs>
                <w:tab w:val="left" w:pos="1276"/>
              </w:tabs>
              <w:spacing w:line="360" w:lineRule="auto"/>
              <w:ind w:left="1276"/>
              <w:rPr>
                <w:rFonts w:ascii="Arial" w:hAnsi="Arial" w:cs="Arial"/>
                <w:color w:val="000000" w:themeColor="text1"/>
                <w:sz w:val="24"/>
                <w:szCs w:val="24"/>
              </w:rPr>
            </w:pPr>
            <w:r w:rsidRPr="00BF3F93">
              <w:rPr>
                <w:rFonts w:ascii="Arial" w:hAnsi="Arial" w:cs="Arial"/>
                <w:color w:val="000000" w:themeColor="text1"/>
                <w:sz w:val="24"/>
                <w:szCs w:val="24"/>
              </w:rPr>
              <w:t>6.1.4 Начальные и граничные условия ………………..</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tcBorders>
              <w:left w:val="nil"/>
            </w:tcBorders>
            <w:shd w:val="clear" w:color="auto" w:fill="auto"/>
          </w:tcPr>
          <w:p w14:paraId="691A3760" w14:textId="77777777" w:rsidR="00BF3F93" w:rsidRPr="001256BF" w:rsidRDefault="00BF3F93" w:rsidP="006E34A1">
            <w:pPr>
              <w:spacing w:line="360" w:lineRule="auto"/>
              <w:jc w:val="center"/>
              <w:rPr>
                <w:rFonts w:ascii="Arial" w:hAnsi="Arial" w:cs="Arial"/>
                <w:sz w:val="24"/>
                <w:szCs w:val="24"/>
                <w:highlight w:val="yellow"/>
              </w:rPr>
            </w:pPr>
          </w:p>
        </w:tc>
      </w:tr>
      <w:tr w:rsidR="008F6317" w:rsidRPr="006E34A1" w14:paraId="06C9D56E" w14:textId="77777777" w:rsidTr="006906F5">
        <w:tc>
          <w:tcPr>
            <w:tcW w:w="9464" w:type="dxa"/>
            <w:shd w:val="clear" w:color="auto" w:fill="auto"/>
          </w:tcPr>
          <w:p w14:paraId="565B79CB" w14:textId="5A5D3635" w:rsidR="008F6317" w:rsidRPr="00BF3F93" w:rsidRDefault="008F6317">
            <w:pPr>
              <w:tabs>
                <w:tab w:val="left" w:pos="1276"/>
              </w:tabs>
              <w:spacing w:line="360" w:lineRule="auto"/>
              <w:ind w:left="1276"/>
              <w:rPr>
                <w:rFonts w:ascii="Arial" w:hAnsi="Arial" w:cs="Arial"/>
                <w:color w:val="000000" w:themeColor="text1"/>
                <w:sz w:val="24"/>
                <w:szCs w:val="24"/>
              </w:rPr>
            </w:pPr>
            <w:r w:rsidRPr="00BF3F93">
              <w:rPr>
                <w:rFonts w:ascii="Arial" w:hAnsi="Arial" w:cs="Arial"/>
                <w:color w:val="000000" w:themeColor="text1"/>
                <w:sz w:val="24"/>
                <w:szCs w:val="24"/>
              </w:rPr>
              <w:t xml:space="preserve">6.1.5 Определение </w:t>
            </w:r>
            <w:r w:rsidR="001F1A76" w:rsidRPr="00BF3F93">
              <w:rPr>
                <w:rFonts w:ascii="Arial" w:hAnsi="Arial" w:cs="Arial"/>
                <w:color w:val="000000" w:themeColor="text1"/>
                <w:sz w:val="24"/>
                <w:szCs w:val="24"/>
              </w:rPr>
              <w:t xml:space="preserve">значения </w:t>
            </w:r>
            <w:r w:rsidRPr="00BF3F93">
              <w:rPr>
                <w:rFonts w:ascii="Arial" w:hAnsi="Arial" w:cs="Arial"/>
                <w:i/>
                <w:color w:val="000000" w:themeColor="text1"/>
                <w:sz w:val="24"/>
                <w:szCs w:val="24"/>
              </w:rPr>
              <w:t>Ω</w:t>
            </w:r>
            <w:r w:rsidRPr="00BF3F93">
              <w:rPr>
                <w:rFonts w:ascii="Arial" w:hAnsi="Arial" w:cs="Arial"/>
                <w:color w:val="000000" w:themeColor="text1"/>
                <w:sz w:val="24"/>
                <w:szCs w:val="24"/>
              </w:rPr>
              <w:t xml:space="preserve"> для прогноз</w:t>
            </w:r>
            <w:r w:rsidR="00714696">
              <w:rPr>
                <w:rFonts w:ascii="Arial" w:hAnsi="Arial" w:cs="Arial"/>
                <w:color w:val="000000" w:themeColor="text1"/>
                <w:sz w:val="24"/>
                <w:szCs w:val="24"/>
              </w:rPr>
              <w:t xml:space="preserve">ирования </w:t>
            </w:r>
            <w:r w:rsidRPr="00BF3F93">
              <w:rPr>
                <w:rFonts w:ascii="Arial" w:hAnsi="Arial" w:cs="Arial"/>
                <w:color w:val="000000" w:themeColor="text1"/>
                <w:sz w:val="24"/>
                <w:szCs w:val="24"/>
              </w:rPr>
              <w:t>ожоговой травмы кожи…</w:t>
            </w:r>
            <w:r w:rsidR="00955A96">
              <w:rPr>
                <w:rFonts w:ascii="Arial" w:hAnsi="Arial" w:cs="Arial"/>
                <w:color w:val="000000" w:themeColor="text1"/>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tcBorders>
              <w:left w:val="nil"/>
            </w:tcBorders>
            <w:shd w:val="clear" w:color="auto" w:fill="auto"/>
          </w:tcPr>
          <w:p w14:paraId="0E5C5231" w14:textId="77777777" w:rsidR="008F6317" w:rsidRPr="001256BF" w:rsidRDefault="008F6317" w:rsidP="006E34A1">
            <w:pPr>
              <w:spacing w:line="360" w:lineRule="auto"/>
              <w:jc w:val="center"/>
              <w:rPr>
                <w:rFonts w:ascii="Arial" w:hAnsi="Arial" w:cs="Arial"/>
                <w:sz w:val="24"/>
                <w:szCs w:val="24"/>
                <w:highlight w:val="yellow"/>
              </w:rPr>
            </w:pPr>
          </w:p>
        </w:tc>
      </w:tr>
      <w:tr w:rsidR="008F6317" w:rsidRPr="006E34A1" w14:paraId="4ADB7E64" w14:textId="77777777" w:rsidTr="006906F5">
        <w:tc>
          <w:tcPr>
            <w:tcW w:w="9464" w:type="dxa"/>
            <w:shd w:val="clear" w:color="auto" w:fill="auto"/>
          </w:tcPr>
          <w:p w14:paraId="080D9636" w14:textId="364C36D2" w:rsidR="008F6317" w:rsidRPr="00C954EE" w:rsidRDefault="008F6317" w:rsidP="008F6317">
            <w:pPr>
              <w:tabs>
                <w:tab w:val="left" w:pos="1276"/>
              </w:tabs>
              <w:spacing w:line="360" w:lineRule="auto"/>
              <w:ind w:left="1276"/>
              <w:rPr>
                <w:rFonts w:ascii="Arial" w:hAnsi="Arial" w:cs="Arial"/>
                <w:color w:val="000000"/>
                <w:sz w:val="24"/>
                <w:szCs w:val="24"/>
              </w:rPr>
            </w:pPr>
            <w:r w:rsidRPr="00C954EE">
              <w:rPr>
                <w:rFonts w:ascii="Arial" w:hAnsi="Arial" w:cs="Arial"/>
                <w:color w:val="000000"/>
                <w:sz w:val="24"/>
                <w:szCs w:val="24"/>
              </w:rPr>
              <w:t>6.1.6 Время до появления болевых ощущений</w:t>
            </w:r>
            <w:r w:rsidR="002D1BEE" w:rsidRPr="00C954EE">
              <w:rPr>
                <w:rFonts w:ascii="Arial" w:hAnsi="Arial" w:cs="Arial"/>
                <w:color w:val="000000"/>
                <w:sz w:val="24"/>
                <w:szCs w:val="24"/>
              </w:rPr>
              <w:t xml:space="preserve"> ………….</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tcBorders>
              <w:left w:val="nil"/>
            </w:tcBorders>
            <w:shd w:val="clear" w:color="auto" w:fill="auto"/>
          </w:tcPr>
          <w:p w14:paraId="0C484068" w14:textId="77777777" w:rsidR="008F6317" w:rsidRPr="001256BF" w:rsidRDefault="008F6317" w:rsidP="006E34A1">
            <w:pPr>
              <w:spacing w:line="360" w:lineRule="auto"/>
              <w:jc w:val="center"/>
              <w:rPr>
                <w:rFonts w:ascii="Arial" w:hAnsi="Arial" w:cs="Arial"/>
                <w:sz w:val="24"/>
                <w:szCs w:val="24"/>
                <w:highlight w:val="yellow"/>
              </w:rPr>
            </w:pPr>
          </w:p>
        </w:tc>
      </w:tr>
      <w:tr w:rsidR="002C3AD6" w:rsidRPr="006E34A1" w14:paraId="2ADF0C7D" w14:textId="77777777" w:rsidTr="006906F5">
        <w:tc>
          <w:tcPr>
            <w:tcW w:w="9464" w:type="dxa"/>
            <w:shd w:val="clear" w:color="auto" w:fill="auto"/>
          </w:tcPr>
          <w:p w14:paraId="618CAD66" w14:textId="3BCFED66" w:rsidR="002C3AD6" w:rsidRPr="00C954EE" w:rsidRDefault="002D1BEE">
            <w:pPr>
              <w:numPr>
                <w:ilvl w:val="0"/>
                <w:numId w:val="22"/>
              </w:numPr>
              <w:spacing w:line="276" w:lineRule="auto"/>
              <w:ind w:left="709" w:hanging="425"/>
              <w:rPr>
                <w:rFonts w:ascii="Arial" w:hAnsi="Arial" w:cs="Arial"/>
                <w:color w:val="000000"/>
                <w:sz w:val="24"/>
                <w:szCs w:val="24"/>
              </w:rPr>
            </w:pPr>
            <w:r w:rsidRPr="00C954EE">
              <w:rPr>
                <w:rFonts w:ascii="Arial" w:hAnsi="Arial" w:cs="Arial"/>
                <w:color w:val="000000"/>
                <w:sz w:val="24"/>
                <w:szCs w:val="24"/>
              </w:rPr>
              <w:t xml:space="preserve">Расчет ожоговых травм кожи на примерах и </w:t>
            </w:r>
            <w:r w:rsidR="001F1A76" w:rsidRPr="00C954EE">
              <w:rPr>
                <w:rFonts w:ascii="Arial" w:hAnsi="Arial" w:cs="Arial"/>
                <w:iCs/>
                <w:color w:val="000000"/>
                <w:sz w:val="24"/>
                <w:szCs w:val="24"/>
                <w:lang w:val="en-US"/>
              </w:rPr>
              <w:t>in</w:t>
            </w:r>
            <w:r w:rsidR="001F1A76" w:rsidRPr="00C954EE">
              <w:rPr>
                <w:rFonts w:ascii="Arial" w:hAnsi="Arial" w:cs="Arial"/>
                <w:iCs/>
                <w:color w:val="000000"/>
                <w:sz w:val="24"/>
                <w:szCs w:val="24"/>
              </w:rPr>
              <w:t xml:space="preserve"> </w:t>
            </w:r>
            <w:r w:rsidR="001F1A76" w:rsidRPr="00C954EE">
              <w:rPr>
                <w:rFonts w:ascii="Arial" w:hAnsi="Arial" w:cs="Arial"/>
                <w:iCs/>
                <w:color w:val="000000"/>
                <w:sz w:val="24"/>
                <w:szCs w:val="24"/>
                <w:lang w:val="en-US"/>
              </w:rPr>
              <w:t>situ</w:t>
            </w:r>
            <w:r w:rsidR="001F1A76" w:rsidRPr="00C954EE">
              <w:rPr>
                <w:rFonts w:ascii="Arial" w:hAnsi="Arial" w:cs="Arial"/>
                <w:color w:val="000000"/>
                <w:sz w:val="24"/>
                <w:szCs w:val="24"/>
              </w:rPr>
              <w:t xml:space="preserve"> </w:t>
            </w:r>
            <w:r w:rsidRPr="00C954EE">
              <w:rPr>
                <w:rFonts w:ascii="Arial" w:hAnsi="Arial" w:cs="Arial"/>
                <w:color w:val="000000"/>
                <w:sz w:val="24"/>
                <w:szCs w:val="24"/>
              </w:rPr>
              <w:t xml:space="preserve">калибровка </w:t>
            </w:r>
            <w:r w:rsidR="001F1A76" w:rsidRPr="00C954EE">
              <w:rPr>
                <w:rFonts w:ascii="Arial" w:hAnsi="Arial" w:cs="Arial"/>
                <w:color w:val="000000"/>
                <w:sz w:val="24"/>
                <w:szCs w:val="24"/>
              </w:rPr>
              <w:t xml:space="preserve"> </w:t>
            </w:r>
            <w:r w:rsidRPr="00C954EE">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6CE5118C" w14:textId="77777777" w:rsidR="002C3AD6" w:rsidRPr="001256BF" w:rsidRDefault="002C3AD6" w:rsidP="006E34A1">
            <w:pPr>
              <w:spacing w:line="360" w:lineRule="auto"/>
              <w:jc w:val="center"/>
              <w:rPr>
                <w:rFonts w:ascii="Arial" w:hAnsi="Arial" w:cs="Arial"/>
                <w:sz w:val="24"/>
                <w:szCs w:val="24"/>
                <w:highlight w:val="yellow"/>
              </w:rPr>
            </w:pPr>
          </w:p>
        </w:tc>
      </w:tr>
      <w:tr w:rsidR="002D1BEE" w:rsidRPr="006E34A1" w14:paraId="7998A32F" w14:textId="77777777" w:rsidTr="006906F5">
        <w:tc>
          <w:tcPr>
            <w:tcW w:w="9464" w:type="dxa"/>
            <w:shd w:val="clear" w:color="auto" w:fill="auto"/>
          </w:tcPr>
          <w:p w14:paraId="49EEEF27" w14:textId="32D3238B" w:rsidR="002D1BEE" w:rsidRPr="00C954EE" w:rsidRDefault="002D1BEE">
            <w:pPr>
              <w:tabs>
                <w:tab w:val="left" w:pos="993"/>
              </w:tabs>
              <w:spacing w:line="276" w:lineRule="auto"/>
              <w:ind w:left="709"/>
              <w:rPr>
                <w:rFonts w:ascii="Arial" w:hAnsi="Arial" w:cs="Arial"/>
                <w:color w:val="000000"/>
                <w:sz w:val="24"/>
                <w:szCs w:val="24"/>
              </w:rPr>
            </w:pPr>
            <w:r w:rsidRPr="00C954EE">
              <w:rPr>
                <w:rFonts w:ascii="Arial" w:hAnsi="Arial" w:cs="Arial"/>
                <w:color w:val="000000"/>
                <w:sz w:val="24"/>
                <w:szCs w:val="24"/>
              </w:rPr>
              <w:t xml:space="preserve">7.1   </w:t>
            </w:r>
            <w:r w:rsidR="001F1A76" w:rsidRPr="00C954EE">
              <w:rPr>
                <w:rFonts w:ascii="Arial" w:hAnsi="Arial" w:cs="Arial"/>
                <w:color w:val="000000"/>
                <w:sz w:val="24"/>
                <w:szCs w:val="24"/>
              </w:rPr>
              <w:t>П</w:t>
            </w:r>
            <w:r w:rsidRPr="00C954EE">
              <w:rPr>
                <w:rFonts w:ascii="Arial" w:hAnsi="Arial" w:cs="Arial"/>
                <w:color w:val="000000"/>
                <w:sz w:val="24"/>
                <w:szCs w:val="24"/>
              </w:rPr>
              <w:t xml:space="preserve">римеры и </w:t>
            </w:r>
            <w:r w:rsidR="001F1A76" w:rsidRPr="00C954EE">
              <w:rPr>
                <w:rFonts w:ascii="Arial" w:hAnsi="Arial" w:cs="Arial"/>
                <w:iCs/>
                <w:color w:val="000000"/>
                <w:sz w:val="24"/>
                <w:szCs w:val="24"/>
                <w:lang w:val="en-US"/>
              </w:rPr>
              <w:t>in</w:t>
            </w:r>
            <w:r w:rsidR="001F1A76" w:rsidRPr="00C954EE">
              <w:rPr>
                <w:rFonts w:ascii="Arial" w:hAnsi="Arial" w:cs="Arial"/>
                <w:iCs/>
                <w:color w:val="000000"/>
                <w:sz w:val="24"/>
                <w:szCs w:val="24"/>
              </w:rPr>
              <w:t xml:space="preserve"> </w:t>
            </w:r>
            <w:r w:rsidR="001F1A76" w:rsidRPr="00C954EE">
              <w:rPr>
                <w:rFonts w:ascii="Arial" w:hAnsi="Arial" w:cs="Arial"/>
                <w:iCs/>
                <w:color w:val="000000"/>
                <w:sz w:val="24"/>
                <w:szCs w:val="24"/>
                <w:lang w:val="en-US"/>
              </w:rPr>
              <w:t>situ</w:t>
            </w:r>
            <w:r w:rsidR="001F1A76" w:rsidRPr="00C954EE">
              <w:rPr>
                <w:rFonts w:ascii="Arial" w:hAnsi="Arial" w:cs="Arial"/>
                <w:color w:val="000000"/>
                <w:sz w:val="24"/>
                <w:szCs w:val="24"/>
              </w:rPr>
              <w:t xml:space="preserve"> </w:t>
            </w:r>
            <w:r w:rsidR="00C954EE">
              <w:rPr>
                <w:rFonts w:ascii="Arial" w:hAnsi="Arial" w:cs="Arial"/>
                <w:color w:val="000000"/>
                <w:sz w:val="24"/>
                <w:szCs w:val="24"/>
              </w:rPr>
              <w:t>валидация</w:t>
            </w:r>
            <w:r w:rsidRPr="00C954EE">
              <w:rPr>
                <w:rFonts w:ascii="Arial" w:hAnsi="Arial" w:cs="Arial"/>
                <w:color w:val="000000"/>
                <w:sz w:val="24"/>
                <w:szCs w:val="24"/>
              </w:rPr>
              <w:t xml:space="preserve"> </w:t>
            </w:r>
            <w:r w:rsidR="001F1A76" w:rsidRPr="00C954EE">
              <w:rPr>
                <w:rFonts w:ascii="Arial" w:hAnsi="Arial" w:cs="Arial"/>
                <w:color w:val="000000"/>
                <w:sz w:val="24"/>
                <w:szCs w:val="24"/>
              </w:rPr>
              <w:t>……</w:t>
            </w:r>
            <w:r w:rsidRPr="00C954EE">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6E59798A" w14:textId="77777777" w:rsidR="002D1BEE" w:rsidRPr="001256BF" w:rsidRDefault="002D1BEE" w:rsidP="006E34A1">
            <w:pPr>
              <w:spacing w:line="360" w:lineRule="auto"/>
              <w:jc w:val="center"/>
              <w:rPr>
                <w:rFonts w:ascii="Arial" w:hAnsi="Arial" w:cs="Arial"/>
                <w:sz w:val="24"/>
                <w:szCs w:val="24"/>
                <w:highlight w:val="yellow"/>
              </w:rPr>
            </w:pPr>
          </w:p>
        </w:tc>
      </w:tr>
      <w:tr w:rsidR="002D1BEE" w:rsidRPr="006E34A1" w14:paraId="055645B7" w14:textId="77777777" w:rsidTr="006906F5">
        <w:tc>
          <w:tcPr>
            <w:tcW w:w="9464" w:type="dxa"/>
            <w:shd w:val="clear" w:color="auto" w:fill="auto"/>
          </w:tcPr>
          <w:p w14:paraId="6FB92C3F" w14:textId="77777777" w:rsidR="002D1BEE" w:rsidRPr="00C954EE" w:rsidRDefault="002D1BEE">
            <w:pPr>
              <w:tabs>
                <w:tab w:val="left" w:pos="993"/>
              </w:tabs>
              <w:spacing w:line="276" w:lineRule="auto"/>
              <w:ind w:left="709"/>
              <w:rPr>
                <w:rFonts w:ascii="Arial" w:hAnsi="Arial" w:cs="Arial"/>
                <w:color w:val="000000"/>
                <w:sz w:val="24"/>
                <w:szCs w:val="24"/>
              </w:rPr>
            </w:pPr>
            <w:r w:rsidRPr="00C954EE">
              <w:rPr>
                <w:rFonts w:ascii="Arial" w:hAnsi="Arial" w:cs="Arial"/>
                <w:color w:val="000000"/>
                <w:sz w:val="24"/>
                <w:szCs w:val="24"/>
              </w:rPr>
              <w:t xml:space="preserve">7.2   </w:t>
            </w:r>
            <w:r w:rsidR="001F1A76" w:rsidRPr="00C954EE">
              <w:rPr>
                <w:rFonts w:ascii="Arial" w:hAnsi="Arial" w:cs="Arial"/>
                <w:color w:val="000000"/>
                <w:sz w:val="24"/>
                <w:szCs w:val="24"/>
              </w:rPr>
              <w:t>П</w:t>
            </w:r>
            <w:r w:rsidRPr="00C954EE">
              <w:rPr>
                <w:rFonts w:ascii="Arial" w:hAnsi="Arial" w:cs="Arial"/>
                <w:color w:val="000000"/>
                <w:sz w:val="24"/>
                <w:szCs w:val="24"/>
              </w:rPr>
              <w:t>римеры прогнозирования температуры слоя кожи</w:t>
            </w:r>
          </w:p>
        </w:tc>
        <w:tc>
          <w:tcPr>
            <w:tcW w:w="709" w:type="dxa"/>
            <w:shd w:val="clear" w:color="auto" w:fill="auto"/>
          </w:tcPr>
          <w:p w14:paraId="2DE35590" w14:textId="77777777" w:rsidR="002D1BEE" w:rsidRPr="001256BF" w:rsidRDefault="002D1BEE" w:rsidP="006E34A1">
            <w:pPr>
              <w:spacing w:line="360" w:lineRule="auto"/>
              <w:jc w:val="center"/>
              <w:rPr>
                <w:rFonts w:ascii="Arial" w:hAnsi="Arial" w:cs="Arial"/>
                <w:sz w:val="24"/>
                <w:szCs w:val="24"/>
                <w:highlight w:val="yellow"/>
              </w:rPr>
            </w:pPr>
          </w:p>
        </w:tc>
      </w:tr>
      <w:tr w:rsidR="002D1BEE" w:rsidRPr="006E34A1" w14:paraId="5048C5D0" w14:textId="77777777" w:rsidTr="006906F5">
        <w:tc>
          <w:tcPr>
            <w:tcW w:w="9464" w:type="dxa"/>
            <w:shd w:val="clear" w:color="auto" w:fill="auto"/>
          </w:tcPr>
          <w:p w14:paraId="59BD2D22" w14:textId="4FA6AE56" w:rsidR="002D1BEE" w:rsidRPr="00C954EE" w:rsidRDefault="002D1BEE" w:rsidP="002D1BEE">
            <w:pPr>
              <w:spacing w:line="276" w:lineRule="auto"/>
              <w:ind w:left="1276"/>
              <w:rPr>
                <w:rFonts w:ascii="Arial" w:hAnsi="Arial" w:cs="Arial"/>
                <w:color w:val="000000"/>
                <w:sz w:val="24"/>
                <w:szCs w:val="24"/>
              </w:rPr>
            </w:pPr>
            <w:r w:rsidRPr="00C954EE">
              <w:rPr>
                <w:rFonts w:ascii="Arial" w:hAnsi="Arial" w:cs="Arial"/>
                <w:color w:val="000000"/>
                <w:sz w:val="24"/>
                <w:szCs w:val="24"/>
              </w:rPr>
              <w:t>7.2.1</w:t>
            </w:r>
            <w:r w:rsidRPr="00C954EE">
              <w:rPr>
                <w:rFonts w:ascii="Calibri" w:eastAsia="Calibri" w:hAnsi="Calibri" w:cs="Times New Roman"/>
                <w:sz w:val="22"/>
                <w:szCs w:val="22"/>
                <w:lang w:eastAsia="en-US"/>
              </w:rPr>
              <w:t xml:space="preserve"> </w:t>
            </w:r>
            <w:r w:rsidRPr="00C954EE">
              <w:rPr>
                <w:rFonts w:ascii="Arial" w:hAnsi="Arial" w:cs="Arial"/>
                <w:color w:val="000000"/>
                <w:sz w:val="24"/>
                <w:szCs w:val="24"/>
              </w:rPr>
              <w:t>Общие</w:t>
            </w:r>
            <w:r w:rsidRPr="00C954EE">
              <w:rPr>
                <w:rFonts w:ascii="Arial" w:hAnsi="Arial" w:cs="Arial"/>
                <w:color w:val="000000"/>
                <w:sz w:val="24"/>
                <w:szCs w:val="24"/>
                <w:lang w:val="en-US"/>
              </w:rPr>
              <w:t xml:space="preserve"> </w:t>
            </w:r>
            <w:r w:rsidRPr="00C954EE">
              <w:rPr>
                <w:rFonts w:ascii="Arial" w:hAnsi="Arial" w:cs="Arial"/>
                <w:color w:val="000000"/>
                <w:sz w:val="24"/>
                <w:szCs w:val="24"/>
              </w:rPr>
              <w:t>требования ……………………..</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shd w:val="clear" w:color="auto" w:fill="auto"/>
          </w:tcPr>
          <w:p w14:paraId="49795F45" w14:textId="77777777" w:rsidR="002D1BEE" w:rsidRPr="001256BF" w:rsidRDefault="002D1BEE" w:rsidP="006E34A1">
            <w:pPr>
              <w:spacing w:line="360" w:lineRule="auto"/>
              <w:jc w:val="center"/>
              <w:rPr>
                <w:rFonts w:ascii="Arial" w:hAnsi="Arial" w:cs="Arial"/>
                <w:sz w:val="24"/>
                <w:szCs w:val="24"/>
                <w:highlight w:val="yellow"/>
              </w:rPr>
            </w:pPr>
          </w:p>
        </w:tc>
      </w:tr>
      <w:tr w:rsidR="002D1BEE" w:rsidRPr="006E34A1" w14:paraId="709CDF97" w14:textId="77777777" w:rsidTr="006906F5">
        <w:tc>
          <w:tcPr>
            <w:tcW w:w="9464" w:type="dxa"/>
            <w:shd w:val="clear" w:color="auto" w:fill="auto"/>
          </w:tcPr>
          <w:p w14:paraId="12D99E0C" w14:textId="50286E72" w:rsidR="002D1BEE" w:rsidRPr="00C954EE" w:rsidRDefault="002D1BEE" w:rsidP="002D1BEE">
            <w:pPr>
              <w:spacing w:line="276" w:lineRule="auto"/>
              <w:ind w:left="1276"/>
              <w:rPr>
                <w:rFonts w:ascii="Arial" w:hAnsi="Arial" w:cs="Arial"/>
                <w:color w:val="000000" w:themeColor="text1"/>
                <w:sz w:val="24"/>
                <w:szCs w:val="24"/>
              </w:rPr>
            </w:pPr>
            <w:r w:rsidRPr="00C954EE">
              <w:rPr>
                <w:rFonts w:ascii="Arial" w:hAnsi="Arial" w:cs="Arial"/>
                <w:color w:val="000000" w:themeColor="text1"/>
                <w:sz w:val="24"/>
                <w:szCs w:val="24"/>
                <w:lang w:val="en-US"/>
              </w:rPr>
              <w:t xml:space="preserve">7.2.2 </w:t>
            </w:r>
            <w:r w:rsidRPr="00C954EE">
              <w:rPr>
                <w:rFonts w:ascii="Arial" w:hAnsi="Arial" w:cs="Arial"/>
                <w:color w:val="000000" w:themeColor="text1"/>
                <w:sz w:val="24"/>
                <w:szCs w:val="24"/>
              </w:rPr>
              <w:t>Первый</w:t>
            </w:r>
            <w:r w:rsidRPr="00C954EE">
              <w:rPr>
                <w:rFonts w:ascii="Arial" w:hAnsi="Arial" w:cs="Arial"/>
                <w:color w:val="000000" w:themeColor="text1"/>
                <w:sz w:val="24"/>
                <w:szCs w:val="24"/>
                <w:lang w:val="en-US"/>
              </w:rPr>
              <w:t xml:space="preserve"> </w:t>
            </w:r>
            <w:r w:rsidRPr="00C954EE">
              <w:rPr>
                <w:rFonts w:ascii="Arial" w:hAnsi="Arial" w:cs="Arial"/>
                <w:color w:val="000000" w:themeColor="text1"/>
                <w:sz w:val="24"/>
                <w:szCs w:val="24"/>
              </w:rPr>
              <w:t>пример ……………………..</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4190F1E6" w14:textId="77777777" w:rsidR="002D1BEE" w:rsidRPr="001256BF" w:rsidRDefault="002D1BEE" w:rsidP="006E34A1">
            <w:pPr>
              <w:spacing w:line="360" w:lineRule="auto"/>
              <w:jc w:val="center"/>
              <w:rPr>
                <w:rFonts w:ascii="Arial" w:hAnsi="Arial" w:cs="Arial"/>
                <w:sz w:val="24"/>
                <w:szCs w:val="24"/>
                <w:highlight w:val="yellow"/>
              </w:rPr>
            </w:pPr>
          </w:p>
        </w:tc>
      </w:tr>
      <w:tr w:rsidR="002D1BEE" w:rsidRPr="006E34A1" w14:paraId="55063E8F" w14:textId="77777777" w:rsidTr="006906F5">
        <w:tc>
          <w:tcPr>
            <w:tcW w:w="9464" w:type="dxa"/>
            <w:shd w:val="clear" w:color="auto" w:fill="auto"/>
          </w:tcPr>
          <w:p w14:paraId="4D3A984B" w14:textId="39AF7268" w:rsidR="002D1BEE" w:rsidRPr="00C954EE" w:rsidRDefault="002D1BEE" w:rsidP="002D1BEE">
            <w:pPr>
              <w:spacing w:line="276" w:lineRule="auto"/>
              <w:ind w:left="1276"/>
              <w:rPr>
                <w:rFonts w:ascii="Arial" w:hAnsi="Arial" w:cs="Arial"/>
                <w:color w:val="000000" w:themeColor="text1"/>
                <w:sz w:val="24"/>
                <w:szCs w:val="24"/>
              </w:rPr>
            </w:pPr>
            <w:r w:rsidRPr="00C954EE">
              <w:rPr>
                <w:rFonts w:ascii="Arial" w:hAnsi="Arial" w:cs="Arial"/>
                <w:color w:val="000000" w:themeColor="text1"/>
                <w:sz w:val="24"/>
                <w:szCs w:val="24"/>
                <w:lang w:val="en-US"/>
              </w:rPr>
              <w:t xml:space="preserve">7.2.3 </w:t>
            </w:r>
            <w:r w:rsidRPr="00C954EE">
              <w:rPr>
                <w:rFonts w:ascii="Arial" w:hAnsi="Arial" w:cs="Arial"/>
                <w:color w:val="000000" w:themeColor="text1"/>
                <w:sz w:val="24"/>
                <w:szCs w:val="24"/>
              </w:rPr>
              <w:t>Второй</w:t>
            </w:r>
            <w:r w:rsidRPr="00C954EE">
              <w:rPr>
                <w:rFonts w:ascii="Arial" w:hAnsi="Arial" w:cs="Arial"/>
                <w:color w:val="000000" w:themeColor="text1"/>
                <w:sz w:val="24"/>
                <w:szCs w:val="24"/>
                <w:lang w:val="en-US"/>
              </w:rPr>
              <w:t xml:space="preserve"> </w:t>
            </w:r>
            <w:r w:rsidRPr="00C954EE">
              <w:rPr>
                <w:rFonts w:ascii="Arial" w:hAnsi="Arial" w:cs="Arial"/>
                <w:color w:val="000000" w:themeColor="text1"/>
                <w:sz w:val="24"/>
                <w:szCs w:val="24"/>
              </w:rPr>
              <w:t>пример …………………</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5BF15993" w14:textId="77777777" w:rsidR="002D1BEE" w:rsidRPr="001256BF" w:rsidRDefault="002D1BEE" w:rsidP="006E34A1">
            <w:pPr>
              <w:spacing w:line="360" w:lineRule="auto"/>
              <w:jc w:val="center"/>
              <w:rPr>
                <w:rFonts w:ascii="Arial" w:hAnsi="Arial" w:cs="Arial"/>
                <w:sz w:val="24"/>
                <w:szCs w:val="24"/>
                <w:highlight w:val="yellow"/>
              </w:rPr>
            </w:pPr>
          </w:p>
        </w:tc>
      </w:tr>
      <w:tr w:rsidR="002D1BEE" w:rsidRPr="006E34A1" w14:paraId="64DD8151" w14:textId="77777777" w:rsidTr="006906F5">
        <w:tc>
          <w:tcPr>
            <w:tcW w:w="9464" w:type="dxa"/>
            <w:shd w:val="clear" w:color="auto" w:fill="auto"/>
          </w:tcPr>
          <w:p w14:paraId="6B9ACBD6" w14:textId="0725B27B" w:rsidR="002D1BEE" w:rsidRPr="00C954EE" w:rsidRDefault="002D1BEE" w:rsidP="002D1BEE">
            <w:pPr>
              <w:spacing w:line="276" w:lineRule="auto"/>
              <w:ind w:left="1276"/>
              <w:rPr>
                <w:rFonts w:ascii="Arial" w:hAnsi="Arial" w:cs="Arial"/>
                <w:color w:val="000000" w:themeColor="text1"/>
                <w:sz w:val="24"/>
                <w:szCs w:val="24"/>
              </w:rPr>
            </w:pPr>
            <w:r w:rsidRPr="00C954EE">
              <w:rPr>
                <w:rFonts w:ascii="Arial" w:hAnsi="Arial" w:cs="Arial"/>
                <w:color w:val="000000" w:themeColor="text1"/>
                <w:sz w:val="24"/>
                <w:szCs w:val="24"/>
              </w:rPr>
              <w:t>7.2.4 Требования к точности …………………</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shd w:val="clear" w:color="auto" w:fill="auto"/>
          </w:tcPr>
          <w:p w14:paraId="2C8AD36B" w14:textId="77777777" w:rsidR="002D1BEE" w:rsidRPr="001256BF" w:rsidRDefault="002D1BEE" w:rsidP="006E34A1">
            <w:pPr>
              <w:spacing w:line="360" w:lineRule="auto"/>
              <w:jc w:val="center"/>
              <w:rPr>
                <w:rFonts w:ascii="Arial" w:hAnsi="Arial" w:cs="Arial"/>
                <w:sz w:val="24"/>
                <w:szCs w:val="24"/>
                <w:highlight w:val="yellow"/>
              </w:rPr>
            </w:pPr>
          </w:p>
        </w:tc>
      </w:tr>
      <w:tr w:rsidR="002D1BEE" w:rsidRPr="006E34A1" w14:paraId="79B60571" w14:textId="77777777" w:rsidTr="006906F5">
        <w:tc>
          <w:tcPr>
            <w:tcW w:w="9464" w:type="dxa"/>
            <w:shd w:val="clear" w:color="auto" w:fill="auto"/>
          </w:tcPr>
          <w:p w14:paraId="20B6EB47" w14:textId="3EA9D866" w:rsidR="002D1BEE" w:rsidRPr="00C954EE" w:rsidRDefault="003D6822">
            <w:pPr>
              <w:spacing w:line="276" w:lineRule="auto"/>
              <w:ind w:left="709"/>
              <w:rPr>
                <w:rFonts w:ascii="Arial" w:hAnsi="Arial" w:cs="Arial"/>
                <w:color w:val="000000" w:themeColor="text1"/>
                <w:sz w:val="24"/>
                <w:szCs w:val="24"/>
              </w:rPr>
            </w:pPr>
            <w:r w:rsidRPr="00C954EE">
              <w:rPr>
                <w:rFonts w:ascii="Arial" w:hAnsi="Arial" w:cs="Arial"/>
                <w:color w:val="000000" w:themeColor="text1"/>
                <w:sz w:val="24"/>
                <w:szCs w:val="24"/>
              </w:rPr>
              <w:t>7.3   Расчет ожоговых травм кожи на примерах ……….</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shd w:val="clear" w:color="auto" w:fill="auto"/>
          </w:tcPr>
          <w:p w14:paraId="246CB705" w14:textId="77777777" w:rsidR="002D1BEE" w:rsidRPr="001256BF" w:rsidRDefault="002D1BEE" w:rsidP="006E34A1">
            <w:pPr>
              <w:spacing w:line="360" w:lineRule="auto"/>
              <w:jc w:val="center"/>
              <w:rPr>
                <w:rFonts w:ascii="Arial" w:hAnsi="Arial" w:cs="Arial"/>
                <w:sz w:val="24"/>
                <w:szCs w:val="24"/>
                <w:highlight w:val="yellow"/>
              </w:rPr>
            </w:pPr>
          </w:p>
        </w:tc>
      </w:tr>
      <w:tr w:rsidR="002D1BEE" w:rsidRPr="006E34A1" w14:paraId="3FD62997" w14:textId="77777777" w:rsidTr="006906F5">
        <w:tc>
          <w:tcPr>
            <w:tcW w:w="9464" w:type="dxa"/>
            <w:shd w:val="clear" w:color="auto" w:fill="auto"/>
          </w:tcPr>
          <w:p w14:paraId="56FBBCF5" w14:textId="7505EF70" w:rsidR="002D1BEE" w:rsidRPr="00C954EE" w:rsidRDefault="003D6822">
            <w:pPr>
              <w:spacing w:line="276" w:lineRule="auto"/>
              <w:ind w:left="709"/>
              <w:rPr>
                <w:rFonts w:ascii="Arial" w:hAnsi="Arial" w:cs="Arial"/>
                <w:color w:val="000000"/>
                <w:sz w:val="24"/>
                <w:szCs w:val="24"/>
              </w:rPr>
            </w:pPr>
            <w:r w:rsidRPr="00C954EE">
              <w:rPr>
                <w:rFonts w:ascii="Arial" w:hAnsi="Arial" w:cs="Arial"/>
                <w:color w:val="000000"/>
                <w:sz w:val="24"/>
                <w:szCs w:val="24"/>
              </w:rPr>
              <w:t xml:space="preserve">7.4   </w:t>
            </w:r>
            <w:r w:rsidR="00220A33" w:rsidRPr="00C954EE">
              <w:rPr>
                <w:rFonts w:ascii="Arial" w:hAnsi="Arial" w:cs="Arial"/>
                <w:iCs/>
                <w:color w:val="000000"/>
                <w:sz w:val="24"/>
                <w:szCs w:val="24"/>
                <w:lang w:val="en-US"/>
              </w:rPr>
              <w:t>In</w:t>
            </w:r>
            <w:r w:rsidR="00220A33" w:rsidRPr="00C954EE">
              <w:rPr>
                <w:rFonts w:ascii="Arial" w:hAnsi="Arial" w:cs="Arial"/>
                <w:iCs/>
                <w:color w:val="000000"/>
                <w:sz w:val="24"/>
                <w:szCs w:val="24"/>
              </w:rPr>
              <w:t xml:space="preserve"> </w:t>
            </w:r>
            <w:r w:rsidR="00220A33" w:rsidRPr="00C954EE">
              <w:rPr>
                <w:rFonts w:ascii="Arial" w:hAnsi="Arial" w:cs="Arial"/>
                <w:iCs/>
                <w:color w:val="000000"/>
                <w:sz w:val="24"/>
                <w:szCs w:val="24"/>
                <w:lang w:val="en-US"/>
              </w:rPr>
              <w:t>situ</w:t>
            </w:r>
            <w:r w:rsidR="00220A33" w:rsidRPr="00C954EE">
              <w:rPr>
                <w:rFonts w:ascii="Arial" w:hAnsi="Arial" w:cs="Arial"/>
                <w:color w:val="000000"/>
                <w:sz w:val="24"/>
                <w:szCs w:val="24"/>
              </w:rPr>
              <w:t xml:space="preserve"> </w:t>
            </w:r>
            <w:r w:rsidR="00C954EE" w:rsidRPr="00C954EE">
              <w:rPr>
                <w:rFonts w:ascii="Arial" w:hAnsi="Arial" w:cs="Arial"/>
                <w:color w:val="000000"/>
                <w:sz w:val="24"/>
                <w:szCs w:val="24"/>
              </w:rPr>
              <w:t>валидация</w:t>
            </w:r>
            <w:r w:rsidR="00BC7A5A" w:rsidRPr="00C954EE">
              <w:rPr>
                <w:rFonts w:ascii="Arial" w:hAnsi="Arial" w:cs="Arial"/>
                <w:color w:val="000000"/>
                <w:sz w:val="24"/>
                <w:szCs w:val="24"/>
              </w:rPr>
              <w:t xml:space="preserve"> </w:t>
            </w:r>
            <w:r w:rsidRPr="00C954EE">
              <w:rPr>
                <w:rFonts w:ascii="Arial" w:hAnsi="Arial" w:cs="Arial"/>
                <w:color w:val="000000"/>
                <w:sz w:val="24"/>
                <w:szCs w:val="24"/>
              </w:rPr>
              <w:t>прогноз</w:t>
            </w:r>
            <w:r w:rsidR="00714696">
              <w:rPr>
                <w:rFonts w:ascii="Arial" w:hAnsi="Arial" w:cs="Arial"/>
                <w:color w:val="000000"/>
                <w:sz w:val="24"/>
                <w:szCs w:val="24"/>
              </w:rPr>
              <w:t>ирования</w:t>
            </w:r>
            <w:r w:rsidRPr="00C954EE">
              <w:rPr>
                <w:rFonts w:ascii="Arial" w:hAnsi="Arial" w:cs="Arial"/>
                <w:color w:val="000000"/>
                <w:sz w:val="24"/>
                <w:szCs w:val="24"/>
              </w:rPr>
              <w:t xml:space="preserve"> ожоговой травмы </w:t>
            </w:r>
            <w:r w:rsidRPr="00C954EE">
              <w:rPr>
                <w:rFonts w:ascii="Arial" w:hAnsi="Arial" w:cs="Arial"/>
                <w:i/>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shd w:val="clear" w:color="auto" w:fill="auto"/>
          </w:tcPr>
          <w:p w14:paraId="128CD50E" w14:textId="77777777" w:rsidR="002D1BEE" w:rsidRPr="001256BF" w:rsidRDefault="002D1BEE" w:rsidP="006E34A1">
            <w:pPr>
              <w:spacing w:line="360" w:lineRule="auto"/>
              <w:jc w:val="center"/>
              <w:rPr>
                <w:rFonts w:ascii="Arial" w:hAnsi="Arial" w:cs="Arial"/>
                <w:sz w:val="24"/>
                <w:szCs w:val="24"/>
                <w:highlight w:val="yellow"/>
              </w:rPr>
            </w:pPr>
          </w:p>
        </w:tc>
      </w:tr>
      <w:tr w:rsidR="00965C83" w:rsidRPr="006E34A1" w14:paraId="07D804AB" w14:textId="77777777" w:rsidTr="006906F5">
        <w:tc>
          <w:tcPr>
            <w:tcW w:w="9464" w:type="dxa"/>
            <w:shd w:val="clear" w:color="auto" w:fill="auto"/>
          </w:tcPr>
          <w:p w14:paraId="160665D7" w14:textId="3C92D40E" w:rsidR="00965C83" w:rsidRPr="00C954EE" w:rsidRDefault="009A29D2" w:rsidP="00BE7EF1">
            <w:pPr>
              <w:numPr>
                <w:ilvl w:val="0"/>
                <w:numId w:val="22"/>
              </w:numPr>
              <w:spacing w:line="360" w:lineRule="auto"/>
              <w:ind w:left="284" w:firstLine="0"/>
              <w:rPr>
                <w:rFonts w:ascii="Arial" w:hAnsi="Arial" w:cs="Arial"/>
                <w:color w:val="000000"/>
                <w:sz w:val="24"/>
                <w:szCs w:val="24"/>
              </w:rPr>
            </w:pPr>
            <w:r w:rsidRPr="00C954EE">
              <w:rPr>
                <w:rFonts w:ascii="Arial" w:hAnsi="Arial" w:cs="Arial"/>
                <w:color w:val="000000"/>
                <w:sz w:val="24"/>
                <w:szCs w:val="24"/>
              </w:rPr>
              <w:t xml:space="preserve">Протокол испытаний </w:t>
            </w:r>
            <w:r w:rsidR="00BB41EB" w:rsidRPr="00C954EE">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shd w:val="clear" w:color="auto" w:fill="auto"/>
          </w:tcPr>
          <w:p w14:paraId="0E7DB6BC" w14:textId="77777777" w:rsidR="00965C83" w:rsidRPr="001256BF" w:rsidRDefault="00965C83" w:rsidP="006E34A1">
            <w:pPr>
              <w:spacing w:line="360" w:lineRule="auto"/>
              <w:jc w:val="center"/>
              <w:rPr>
                <w:rFonts w:ascii="Arial" w:hAnsi="Arial" w:cs="Arial"/>
                <w:sz w:val="24"/>
                <w:szCs w:val="24"/>
                <w:highlight w:val="yellow"/>
              </w:rPr>
            </w:pPr>
          </w:p>
        </w:tc>
      </w:tr>
      <w:tr w:rsidR="00BB41EB" w:rsidRPr="006E34A1" w14:paraId="5D46B31F" w14:textId="77777777" w:rsidTr="006E34A1">
        <w:tc>
          <w:tcPr>
            <w:tcW w:w="9464" w:type="dxa"/>
            <w:shd w:val="clear" w:color="auto" w:fill="auto"/>
          </w:tcPr>
          <w:p w14:paraId="0537DAB5" w14:textId="1BDA41E2" w:rsidR="00BB41EB" w:rsidRPr="00C954EE" w:rsidRDefault="009A29D2" w:rsidP="003D6822">
            <w:pPr>
              <w:numPr>
                <w:ilvl w:val="1"/>
                <w:numId w:val="23"/>
              </w:numPr>
              <w:tabs>
                <w:tab w:val="left" w:pos="1276"/>
              </w:tabs>
              <w:spacing w:line="360" w:lineRule="auto"/>
              <w:ind w:left="709" w:firstLine="0"/>
              <w:rPr>
                <w:rFonts w:ascii="Arial" w:hAnsi="Arial" w:cs="Arial"/>
                <w:color w:val="000000"/>
                <w:sz w:val="24"/>
                <w:szCs w:val="24"/>
              </w:rPr>
            </w:pPr>
            <w:r w:rsidRPr="00C954EE">
              <w:rPr>
                <w:rFonts w:ascii="Arial" w:hAnsi="Arial" w:cs="Arial"/>
                <w:color w:val="000000"/>
                <w:sz w:val="24"/>
                <w:szCs w:val="24"/>
              </w:rPr>
              <w:t xml:space="preserve">Общие требования </w:t>
            </w:r>
            <w:r w:rsidR="0039007C" w:rsidRPr="00C954EE">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shd w:val="clear" w:color="auto" w:fill="auto"/>
          </w:tcPr>
          <w:p w14:paraId="4ACE0947" w14:textId="77777777" w:rsidR="00BB41EB" w:rsidRPr="001256BF" w:rsidRDefault="00BB41EB" w:rsidP="006E34A1">
            <w:pPr>
              <w:spacing w:line="360" w:lineRule="auto"/>
              <w:jc w:val="center"/>
              <w:rPr>
                <w:rFonts w:ascii="Arial" w:hAnsi="Arial" w:cs="Arial"/>
                <w:sz w:val="24"/>
                <w:szCs w:val="24"/>
                <w:highlight w:val="yellow"/>
              </w:rPr>
            </w:pPr>
          </w:p>
        </w:tc>
      </w:tr>
      <w:tr w:rsidR="003D6822" w:rsidRPr="006E34A1" w14:paraId="496EBEF1" w14:textId="77777777" w:rsidTr="006E34A1">
        <w:tc>
          <w:tcPr>
            <w:tcW w:w="9464" w:type="dxa"/>
            <w:shd w:val="clear" w:color="auto" w:fill="auto"/>
          </w:tcPr>
          <w:p w14:paraId="7C528D4A" w14:textId="3427EBA0" w:rsidR="003D6822" w:rsidRPr="00C954EE" w:rsidRDefault="009A29D2" w:rsidP="003D6822">
            <w:pPr>
              <w:numPr>
                <w:ilvl w:val="1"/>
                <w:numId w:val="23"/>
              </w:numPr>
              <w:tabs>
                <w:tab w:val="left" w:pos="1276"/>
              </w:tabs>
              <w:spacing w:line="360" w:lineRule="auto"/>
              <w:ind w:left="709" w:firstLine="0"/>
              <w:rPr>
                <w:rFonts w:ascii="Arial" w:hAnsi="Arial" w:cs="Arial"/>
                <w:color w:val="000000"/>
                <w:sz w:val="24"/>
                <w:szCs w:val="24"/>
              </w:rPr>
            </w:pPr>
            <w:r w:rsidRPr="00C954EE">
              <w:rPr>
                <w:rFonts w:ascii="Arial" w:hAnsi="Arial" w:cs="Arial"/>
                <w:color w:val="000000"/>
                <w:sz w:val="24"/>
                <w:szCs w:val="24"/>
              </w:rPr>
              <w:t>Модель кожи ………………..</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shd w:val="clear" w:color="auto" w:fill="auto"/>
          </w:tcPr>
          <w:p w14:paraId="060358B5" w14:textId="77777777" w:rsidR="003D6822" w:rsidRPr="001256BF" w:rsidRDefault="003D6822" w:rsidP="006E34A1">
            <w:pPr>
              <w:spacing w:line="360" w:lineRule="auto"/>
              <w:jc w:val="center"/>
              <w:rPr>
                <w:rFonts w:ascii="Arial" w:hAnsi="Arial" w:cs="Arial"/>
                <w:sz w:val="24"/>
                <w:szCs w:val="24"/>
                <w:highlight w:val="yellow"/>
              </w:rPr>
            </w:pPr>
          </w:p>
        </w:tc>
      </w:tr>
      <w:tr w:rsidR="003D6822" w:rsidRPr="006E34A1" w14:paraId="7CDAEA7F" w14:textId="77777777" w:rsidTr="006E34A1">
        <w:tc>
          <w:tcPr>
            <w:tcW w:w="9464" w:type="dxa"/>
            <w:shd w:val="clear" w:color="auto" w:fill="auto"/>
          </w:tcPr>
          <w:p w14:paraId="389FFD51" w14:textId="3D970F5F" w:rsidR="003D6822" w:rsidRPr="00C954EE" w:rsidRDefault="009A29D2" w:rsidP="003D6822">
            <w:pPr>
              <w:numPr>
                <w:ilvl w:val="1"/>
                <w:numId w:val="23"/>
              </w:numPr>
              <w:tabs>
                <w:tab w:val="left" w:pos="1276"/>
              </w:tabs>
              <w:spacing w:line="360" w:lineRule="auto"/>
              <w:ind w:left="709" w:firstLine="0"/>
              <w:rPr>
                <w:rFonts w:ascii="Arial" w:hAnsi="Arial" w:cs="Arial"/>
                <w:color w:val="000000"/>
                <w:sz w:val="24"/>
                <w:szCs w:val="24"/>
              </w:rPr>
            </w:pPr>
            <w:r w:rsidRPr="00C954EE">
              <w:rPr>
                <w:rFonts w:ascii="Arial" w:hAnsi="Arial" w:cs="Arial"/>
                <w:color w:val="000000"/>
                <w:sz w:val="24"/>
                <w:szCs w:val="24"/>
              </w:rPr>
              <w:t>Результаты расчета ………….</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p>
        </w:tc>
        <w:tc>
          <w:tcPr>
            <w:tcW w:w="709" w:type="dxa"/>
            <w:shd w:val="clear" w:color="auto" w:fill="auto"/>
          </w:tcPr>
          <w:p w14:paraId="6CC5D720" w14:textId="77777777" w:rsidR="003D6822" w:rsidRPr="001256BF" w:rsidRDefault="003D6822" w:rsidP="006E34A1">
            <w:pPr>
              <w:spacing w:line="360" w:lineRule="auto"/>
              <w:jc w:val="center"/>
              <w:rPr>
                <w:rFonts w:ascii="Arial" w:hAnsi="Arial" w:cs="Arial"/>
                <w:sz w:val="24"/>
                <w:szCs w:val="24"/>
                <w:highlight w:val="yellow"/>
              </w:rPr>
            </w:pPr>
          </w:p>
        </w:tc>
      </w:tr>
      <w:tr w:rsidR="0039007C" w:rsidRPr="006E34A1" w14:paraId="1D2397A0" w14:textId="77777777" w:rsidTr="006E34A1">
        <w:tc>
          <w:tcPr>
            <w:tcW w:w="9464" w:type="dxa"/>
            <w:shd w:val="clear" w:color="auto" w:fill="auto"/>
          </w:tcPr>
          <w:p w14:paraId="7562FE59" w14:textId="0BC45B33" w:rsidR="0039007C" w:rsidRPr="00C954EE" w:rsidRDefault="0039007C" w:rsidP="009A29D2">
            <w:pPr>
              <w:spacing w:line="360" w:lineRule="auto"/>
              <w:ind w:left="1276"/>
              <w:rPr>
                <w:rFonts w:ascii="Arial" w:hAnsi="Arial" w:cs="Arial"/>
                <w:color w:val="000000"/>
                <w:sz w:val="24"/>
                <w:szCs w:val="24"/>
              </w:rPr>
            </w:pPr>
            <w:r w:rsidRPr="00C954EE">
              <w:rPr>
                <w:rFonts w:ascii="Arial" w:hAnsi="Arial" w:cs="Arial"/>
                <w:color w:val="000000"/>
                <w:sz w:val="24"/>
                <w:szCs w:val="24"/>
              </w:rPr>
              <w:t>8.</w:t>
            </w:r>
            <w:r w:rsidR="003D6822" w:rsidRPr="00C954EE">
              <w:rPr>
                <w:rFonts w:ascii="Arial" w:hAnsi="Arial" w:cs="Arial"/>
                <w:color w:val="000000"/>
                <w:sz w:val="24"/>
                <w:szCs w:val="24"/>
              </w:rPr>
              <w:t>3</w:t>
            </w:r>
            <w:r w:rsidRPr="00C954EE">
              <w:rPr>
                <w:rFonts w:ascii="Arial" w:hAnsi="Arial" w:cs="Arial"/>
                <w:color w:val="000000"/>
                <w:sz w:val="24"/>
                <w:szCs w:val="24"/>
              </w:rPr>
              <w:t xml:space="preserve">.1 </w:t>
            </w:r>
            <w:r w:rsidR="009A29D2" w:rsidRPr="00C954EE">
              <w:rPr>
                <w:rFonts w:ascii="Arial" w:hAnsi="Arial" w:cs="Arial"/>
                <w:color w:val="000000"/>
                <w:sz w:val="24"/>
                <w:szCs w:val="24"/>
              </w:rPr>
              <w:t xml:space="preserve">Общие требования </w:t>
            </w:r>
            <w:r w:rsidR="00434D9D" w:rsidRPr="00C954EE">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r w:rsidR="00A91073" w:rsidRPr="00BF3F93">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71C4920B" w14:textId="77777777" w:rsidR="0039007C" w:rsidRPr="001256BF" w:rsidRDefault="0039007C" w:rsidP="006E34A1">
            <w:pPr>
              <w:spacing w:line="360" w:lineRule="auto"/>
              <w:jc w:val="center"/>
              <w:rPr>
                <w:rFonts w:ascii="Arial" w:hAnsi="Arial" w:cs="Arial"/>
                <w:sz w:val="24"/>
                <w:szCs w:val="24"/>
                <w:highlight w:val="yellow"/>
              </w:rPr>
            </w:pPr>
          </w:p>
        </w:tc>
      </w:tr>
      <w:tr w:rsidR="0039007C" w:rsidRPr="006E34A1" w14:paraId="1C102C22" w14:textId="77777777" w:rsidTr="006E34A1">
        <w:tc>
          <w:tcPr>
            <w:tcW w:w="9464" w:type="dxa"/>
            <w:shd w:val="clear" w:color="auto" w:fill="auto"/>
          </w:tcPr>
          <w:p w14:paraId="797C90B1" w14:textId="2B592A40" w:rsidR="0039007C" w:rsidRPr="00C954EE" w:rsidRDefault="0039007C" w:rsidP="009A29D2">
            <w:pPr>
              <w:spacing w:line="360" w:lineRule="auto"/>
              <w:ind w:left="1276"/>
              <w:rPr>
                <w:rFonts w:ascii="Arial" w:hAnsi="Arial" w:cs="Arial"/>
                <w:color w:val="000000"/>
                <w:sz w:val="24"/>
                <w:szCs w:val="24"/>
              </w:rPr>
            </w:pPr>
            <w:r w:rsidRPr="00C954EE">
              <w:rPr>
                <w:rFonts w:ascii="Arial" w:hAnsi="Arial" w:cs="Arial"/>
                <w:color w:val="000000"/>
                <w:sz w:val="24"/>
                <w:szCs w:val="24"/>
              </w:rPr>
              <w:t>8.</w:t>
            </w:r>
            <w:r w:rsidR="003D6822" w:rsidRPr="00C954EE">
              <w:rPr>
                <w:rFonts w:ascii="Arial" w:hAnsi="Arial" w:cs="Arial"/>
                <w:color w:val="000000"/>
                <w:sz w:val="24"/>
                <w:szCs w:val="24"/>
              </w:rPr>
              <w:t>3</w:t>
            </w:r>
            <w:r w:rsidRPr="00C954EE">
              <w:rPr>
                <w:rFonts w:ascii="Arial" w:hAnsi="Arial" w:cs="Arial"/>
                <w:color w:val="000000"/>
                <w:sz w:val="24"/>
                <w:szCs w:val="24"/>
              </w:rPr>
              <w:t xml:space="preserve">.2 </w:t>
            </w:r>
            <w:r w:rsidR="009A29D2" w:rsidRPr="00C954EE">
              <w:rPr>
                <w:rFonts w:ascii="Arial" w:hAnsi="Arial" w:cs="Arial"/>
                <w:color w:val="000000"/>
                <w:sz w:val="24"/>
                <w:szCs w:val="24"/>
              </w:rPr>
              <w:t xml:space="preserve">Прогнозируемая площадь (%) травмы </w:t>
            </w:r>
            <w:r w:rsidR="00BC7A5A" w:rsidRPr="00C954EE">
              <w:rPr>
                <w:rFonts w:ascii="Arial" w:hAnsi="Arial" w:cs="Arial"/>
                <w:color w:val="000000"/>
                <w:sz w:val="24"/>
                <w:szCs w:val="24"/>
              </w:rPr>
              <w:t xml:space="preserve">на </w:t>
            </w:r>
            <w:r w:rsidR="009A29D2" w:rsidRPr="00C954EE">
              <w:rPr>
                <w:rFonts w:ascii="Arial" w:hAnsi="Arial" w:cs="Arial"/>
                <w:color w:val="000000"/>
                <w:sz w:val="24"/>
                <w:szCs w:val="24"/>
              </w:rPr>
              <w:t>манекен</w:t>
            </w:r>
            <w:r w:rsidR="00BC7A5A" w:rsidRPr="00C954EE">
              <w:rPr>
                <w:rFonts w:ascii="Arial" w:hAnsi="Arial" w:cs="Arial"/>
                <w:color w:val="000000"/>
                <w:sz w:val="24"/>
                <w:szCs w:val="24"/>
              </w:rPr>
              <w:t>е</w:t>
            </w:r>
            <w:r w:rsidR="009A29D2" w:rsidRPr="00C954EE">
              <w:rPr>
                <w:rFonts w:ascii="Arial" w:hAnsi="Arial" w:cs="Arial"/>
                <w:color w:val="000000"/>
                <w:sz w:val="24"/>
                <w:szCs w:val="24"/>
              </w:rPr>
              <w:t xml:space="preserve"> на основе </w:t>
            </w:r>
            <w:r w:rsidR="009A29D2" w:rsidRPr="00C954EE">
              <w:rPr>
                <w:rFonts w:ascii="Arial" w:hAnsi="Arial" w:cs="Arial"/>
                <w:color w:val="000000"/>
                <w:sz w:val="24"/>
                <w:szCs w:val="24"/>
              </w:rPr>
              <w:lastRenderedPageBreak/>
              <w:t xml:space="preserve">общей площади манекена, содержащей датчики теплового потока </w:t>
            </w:r>
            <w:r w:rsidR="00434D9D" w:rsidRPr="00C954EE">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3AC7BFA7" w14:textId="77777777" w:rsidR="0039007C" w:rsidRPr="001256BF" w:rsidRDefault="0039007C" w:rsidP="006E34A1">
            <w:pPr>
              <w:spacing w:line="360" w:lineRule="auto"/>
              <w:jc w:val="center"/>
              <w:rPr>
                <w:rFonts w:ascii="Arial" w:hAnsi="Arial" w:cs="Arial"/>
                <w:sz w:val="24"/>
                <w:szCs w:val="24"/>
                <w:highlight w:val="yellow"/>
              </w:rPr>
            </w:pPr>
          </w:p>
        </w:tc>
      </w:tr>
      <w:tr w:rsidR="0039007C" w:rsidRPr="006E34A1" w14:paraId="4E605DE0" w14:textId="77777777" w:rsidTr="006E34A1">
        <w:tc>
          <w:tcPr>
            <w:tcW w:w="9464" w:type="dxa"/>
            <w:shd w:val="clear" w:color="auto" w:fill="auto"/>
          </w:tcPr>
          <w:p w14:paraId="3379CC40" w14:textId="13E5A7FD" w:rsidR="0039007C" w:rsidRPr="00C954EE" w:rsidRDefault="0039007C">
            <w:pPr>
              <w:spacing w:line="360" w:lineRule="auto"/>
              <w:ind w:left="1276"/>
              <w:rPr>
                <w:rFonts w:ascii="Arial" w:hAnsi="Arial" w:cs="Arial"/>
                <w:color w:val="000000"/>
                <w:sz w:val="24"/>
                <w:szCs w:val="24"/>
              </w:rPr>
            </w:pPr>
            <w:r w:rsidRPr="00C954EE">
              <w:rPr>
                <w:rFonts w:ascii="Arial" w:hAnsi="Arial" w:cs="Arial"/>
                <w:color w:val="000000"/>
                <w:sz w:val="24"/>
                <w:szCs w:val="24"/>
              </w:rPr>
              <w:lastRenderedPageBreak/>
              <w:t>8.</w:t>
            </w:r>
            <w:r w:rsidR="003D6822" w:rsidRPr="00C954EE">
              <w:rPr>
                <w:rFonts w:ascii="Arial" w:hAnsi="Arial" w:cs="Arial"/>
                <w:color w:val="000000"/>
                <w:sz w:val="24"/>
                <w:szCs w:val="24"/>
              </w:rPr>
              <w:t>3</w:t>
            </w:r>
            <w:r w:rsidRPr="00C954EE">
              <w:rPr>
                <w:rFonts w:ascii="Arial" w:hAnsi="Arial" w:cs="Arial"/>
                <w:color w:val="000000"/>
                <w:sz w:val="24"/>
                <w:szCs w:val="24"/>
              </w:rPr>
              <w:t>.3</w:t>
            </w:r>
            <w:r w:rsidR="00434D9D" w:rsidRPr="00C954EE">
              <w:rPr>
                <w:rFonts w:ascii="Arial" w:hAnsi="Arial" w:cs="Arial"/>
                <w:color w:val="000000"/>
                <w:sz w:val="24"/>
                <w:szCs w:val="24"/>
              </w:rPr>
              <w:t xml:space="preserve"> </w:t>
            </w:r>
            <w:r w:rsidR="00B149D5" w:rsidRPr="00C954EE">
              <w:rPr>
                <w:rFonts w:ascii="Arial" w:hAnsi="Arial" w:cs="Arial"/>
                <w:color w:val="000000"/>
                <w:sz w:val="24"/>
                <w:szCs w:val="24"/>
              </w:rPr>
              <w:t xml:space="preserve">Прогнозируемая площадь (%) травмы </w:t>
            </w:r>
            <w:r w:rsidR="00C954EE" w:rsidRPr="00C954EE">
              <w:rPr>
                <w:rFonts w:ascii="Arial" w:hAnsi="Arial" w:cs="Arial"/>
                <w:color w:val="000000"/>
                <w:sz w:val="24"/>
                <w:szCs w:val="24"/>
              </w:rPr>
              <w:t>манекена</w:t>
            </w:r>
            <w:r w:rsidR="00B149D5" w:rsidRPr="00C954EE">
              <w:rPr>
                <w:rFonts w:ascii="Arial" w:hAnsi="Arial" w:cs="Arial"/>
                <w:color w:val="000000"/>
                <w:sz w:val="24"/>
                <w:szCs w:val="24"/>
              </w:rPr>
              <w:t xml:space="preserve">, основанная только на площади манекена, покрытого испытуемым образцом </w:t>
            </w:r>
            <w:r w:rsidR="00434D9D" w:rsidRPr="00C954EE">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629D7A0E" w14:textId="77777777" w:rsidR="0039007C" w:rsidRPr="001256BF" w:rsidRDefault="0039007C" w:rsidP="006E34A1">
            <w:pPr>
              <w:spacing w:line="360" w:lineRule="auto"/>
              <w:jc w:val="center"/>
              <w:rPr>
                <w:rFonts w:ascii="Arial" w:hAnsi="Arial" w:cs="Arial"/>
                <w:sz w:val="24"/>
                <w:szCs w:val="24"/>
                <w:highlight w:val="yellow"/>
              </w:rPr>
            </w:pPr>
          </w:p>
        </w:tc>
      </w:tr>
      <w:tr w:rsidR="0039007C" w:rsidRPr="006E34A1" w14:paraId="49830FC0" w14:textId="77777777" w:rsidTr="006E34A1">
        <w:tc>
          <w:tcPr>
            <w:tcW w:w="9464" w:type="dxa"/>
            <w:shd w:val="clear" w:color="auto" w:fill="auto"/>
          </w:tcPr>
          <w:p w14:paraId="61FE3EB4" w14:textId="39013543" w:rsidR="0039007C" w:rsidRPr="00C954EE" w:rsidRDefault="0039007C" w:rsidP="009A29D2">
            <w:pPr>
              <w:spacing w:line="360" w:lineRule="auto"/>
              <w:ind w:left="1276"/>
              <w:rPr>
                <w:rFonts w:ascii="Arial" w:hAnsi="Arial" w:cs="Arial"/>
                <w:color w:val="000000"/>
                <w:sz w:val="24"/>
                <w:szCs w:val="24"/>
              </w:rPr>
            </w:pPr>
            <w:r w:rsidRPr="00C954EE">
              <w:rPr>
                <w:rFonts w:ascii="Arial" w:hAnsi="Arial" w:cs="Arial"/>
                <w:color w:val="000000"/>
                <w:sz w:val="24"/>
                <w:szCs w:val="24"/>
              </w:rPr>
              <w:t>8.</w:t>
            </w:r>
            <w:r w:rsidR="003D6822" w:rsidRPr="00C954EE">
              <w:rPr>
                <w:rFonts w:ascii="Arial" w:hAnsi="Arial" w:cs="Arial"/>
                <w:color w:val="000000"/>
                <w:sz w:val="24"/>
                <w:szCs w:val="24"/>
              </w:rPr>
              <w:t>3</w:t>
            </w:r>
            <w:r w:rsidRPr="00C954EE">
              <w:rPr>
                <w:rFonts w:ascii="Arial" w:hAnsi="Arial" w:cs="Arial"/>
                <w:color w:val="000000"/>
                <w:sz w:val="24"/>
                <w:szCs w:val="24"/>
              </w:rPr>
              <w:t>.4</w:t>
            </w:r>
            <w:r w:rsidR="00434D9D" w:rsidRPr="00C954EE">
              <w:rPr>
                <w:rFonts w:ascii="Arial" w:hAnsi="Arial" w:cs="Arial"/>
                <w:color w:val="000000"/>
                <w:sz w:val="24"/>
                <w:szCs w:val="24"/>
              </w:rPr>
              <w:t xml:space="preserve"> </w:t>
            </w:r>
            <w:r w:rsidR="00B149D5" w:rsidRPr="00C954EE">
              <w:rPr>
                <w:rFonts w:ascii="Arial" w:hAnsi="Arial" w:cs="Arial"/>
                <w:color w:val="000000"/>
                <w:sz w:val="24"/>
                <w:szCs w:val="24"/>
              </w:rPr>
              <w:t>Иная</w:t>
            </w:r>
            <w:r w:rsidR="00B149D5" w:rsidRPr="00C954EE">
              <w:rPr>
                <w:rFonts w:ascii="Arial" w:hAnsi="Arial" w:cs="Arial"/>
                <w:color w:val="000000"/>
                <w:sz w:val="24"/>
                <w:szCs w:val="24"/>
                <w:lang w:val="en-US"/>
              </w:rPr>
              <w:t xml:space="preserve"> </w:t>
            </w:r>
            <w:r w:rsidR="00B149D5" w:rsidRPr="00C954EE">
              <w:rPr>
                <w:rFonts w:ascii="Arial" w:hAnsi="Arial" w:cs="Arial"/>
                <w:color w:val="000000"/>
                <w:sz w:val="24"/>
                <w:szCs w:val="24"/>
              </w:rPr>
              <w:t xml:space="preserve">информация </w:t>
            </w:r>
            <w:r w:rsidR="00434D9D" w:rsidRPr="00C954EE">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71B8618B" w14:textId="77777777" w:rsidR="0039007C" w:rsidRPr="001256BF" w:rsidRDefault="0039007C" w:rsidP="006E34A1">
            <w:pPr>
              <w:spacing w:line="360" w:lineRule="auto"/>
              <w:jc w:val="center"/>
              <w:rPr>
                <w:rFonts w:ascii="Arial" w:hAnsi="Arial" w:cs="Arial"/>
                <w:sz w:val="24"/>
                <w:szCs w:val="24"/>
                <w:highlight w:val="yellow"/>
              </w:rPr>
            </w:pPr>
          </w:p>
        </w:tc>
      </w:tr>
      <w:tr w:rsidR="00BB41EB" w:rsidRPr="006E34A1" w14:paraId="3E9FB0B7" w14:textId="77777777" w:rsidTr="006E34A1">
        <w:tc>
          <w:tcPr>
            <w:tcW w:w="9464" w:type="dxa"/>
            <w:shd w:val="clear" w:color="auto" w:fill="auto"/>
          </w:tcPr>
          <w:p w14:paraId="44001523" w14:textId="0B72ADA4" w:rsidR="00BB41EB" w:rsidRPr="00C954EE" w:rsidRDefault="00BB41EB" w:rsidP="00A3276F">
            <w:pPr>
              <w:spacing w:line="360" w:lineRule="auto"/>
              <w:ind w:left="2410" w:hanging="1984"/>
              <w:jc w:val="both"/>
              <w:rPr>
                <w:rFonts w:ascii="Arial" w:hAnsi="Arial" w:cs="Arial"/>
                <w:color w:val="000000"/>
                <w:sz w:val="24"/>
                <w:szCs w:val="24"/>
              </w:rPr>
            </w:pPr>
            <w:r w:rsidRPr="00C954EE">
              <w:rPr>
                <w:rFonts w:ascii="Arial" w:hAnsi="Arial" w:cs="Arial"/>
                <w:color w:val="000000"/>
                <w:sz w:val="24"/>
                <w:szCs w:val="24"/>
              </w:rPr>
              <w:t xml:space="preserve">Приложение </w:t>
            </w:r>
            <w:r w:rsidRPr="00C954EE">
              <w:rPr>
                <w:rFonts w:ascii="Arial" w:hAnsi="Arial" w:cs="Arial"/>
                <w:color w:val="000000"/>
                <w:sz w:val="24"/>
                <w:szCs w:val="24"/>
                <w:lang w:val="en-US"/>
              </w:rPr>
              <w:t>A</w:t>
            </w:r>
            <w:r w:rsidRPr="00C954EE">
              <w:rPr>
                <w:rFonts w:ascii="Arial" w:hAnsi="Arial" w:cs="Arial"/>
                <w:color w:val="000000"/>
                <w:sz w:val="24"/>
                <w:szCs w:val="24"/>
              </w:rPr>
              <w:t xml:space="preserve"> (</w:t>
            </w:r>
            <w:r w:rsidR="003D6822" w:rsidRPr="00C954EE">
              <w:rPr>
                <w:rFonts w:ascii="Arial" w:hAnsi="Arial" w:cs="Arial"/>
                <w:color w:val="000000"/>
                <w:sz w:val="24"/>
                <w:szCs w:val="24"/>
              </w:rPr>
              <w:t>обязательное</w:t>
            </w:r>
            <w:r w:rsidRPr="00C954EE">
              <w:rPr>
                <w:rFonts w:ascii="Arial" w:hAnsi="Arial" w:cs="Arial"/>
                <w:color w:val="000000"/>
                <w:sz w:val="24"/>
                <w:szCs w:val="24"/>
              </w:rPr>
              <w:t>)</w:t>
            </w:r>
            <w:r w:rsidR="001C2857" w:rsidRPr="00C954EE">
              <w:rPr>
                <w:rFonts w:ascii="Arial" w:hAnsi="Arial" w:cs="Arial"/>
                <w:color w:val="000000"/>
                <w:sz w:val="24"/>
                <w:szCs w:val="24"/>
              </w:rPr>
              <w:t> </w:t>
            </w:r>
            <w:r w:rsidR="00B149D5" w:rsidRPr="00C954EE">
              <w:rPr>
                <w:rFonts w:ascii="Arial" w:hAnsi="Arial" w:cs="Arial"/>
                <w:color w:val="000000"/>
                <w:sz w:val="24"/>
                <w:szCs w:val="24"/>
              </w:rPr>
              <w:t>Модель кожи с температурно-зависимым коэффициентом теплопроводности</w:t>
            </w:r>
            <w:r w:rsidR="00B149D5" w:rsidRPr="00C954EE">
              <w:rPr>
                <w:rFonts w:ascii="Arial" w:hAnsi="Arial" w:cs="Arial"/>
                <w:i/>
                <w:color w:val="000000"/>
                <w:sz w:val="24"/>
                <w:szCs w:val="24"/>
              </w:rPr>
              <w:t>, k(x,T)</w:t>
            </w:r>
            <w:r w:rsidR="00B149D5" w:rsidRPr="00C954EE">
              <w:rPr>
                <w:rFonts w:ascii="Arial" w:hAnsi="Arial" w:cs="Arial"/>
                <w:color w:val="000000"/>
                <w:sz w:val="24"/>
                <w:szCs w:val="24"/>
              </w:rPr>
              <w:t xml:space="preserve"> </w:t>
            </w:r>
            <w:r w:rsidRPr="00C954EE">
              <w:rPr>
                <w:rFonts w:ascii="Arial" w:hAnsi="Arial" w:cs="Arial"/>
                <w:color w:val="000000"/>
                <w:sz w:val="24"/>
                <w:szCs w:val="24"/>
              </w:rPr>
              <w:t>………</w:t>
            </w:r>
            <w:r w:rsidR="00A91073">
              <w:rPr>
                <w:rFonts w:ascii="Arial" w:hAnsi="Arial" w:cs="Arial"/>
                <w:color w:val="000000"/>
                <w:sz w:val="24"/>
                <w:szCs w:val="24"/>
              </w:rPr>
              <w:t>……………..</w:t>
            </w:r>
          </w:p>
        </w:tc>
        <w:tc>
          <w:tcPr>
            <w:tcW w:w="709" w:type="dxa"/>
            <w:shd w:val="clear" w:color="auto" w:fill="auto"/>
          </w:tcPr>
          <w:p w14:paraId="5237B821" w14:textId="77777777" w:rsidR="00BB41EB" w:rsidRPr="001256BF" w:rsidRDefault="00BB41EB" w:rsidP="006E34A1">
            <w:pPr>
              <w:spacing w:line="360" w:lineRule="auto"/>
              <w:jc w:val="center"/>
              <w:rPr>
                <w:rFonts w:ascii="Arial" w:hAnsi="Arial" w:cs="Arial"/>
                <w:sz w:val="24"/>
                <w:szCs w:val="24"/>
                <w:highlight w:val="yellow"/>
              </w:rPr>
            </w:pPr>
          </w:p>
        </w:tc>
      </w:tr>
      <w:tr w:rsidR="00BB41EB" w:rsidRPr="006E34A1" w14:paraId="764AF19D" w14:textId="77777777" w:rsidTr="006E34A1">
        <w:tc>
          <w:tcPr>
            <w:tcW w:w="9464" w:type="dxa"/>
            <w:shd w:val="clear" w:color="auto" w:fill="auto"/>
          </w:tcPr>
          <w:p w14:paraId="0F4B3772" w14:textId="333983D5" w:rsidR="00BB41EB" w:rsidRPr="00C954EE" w:rsidRDefault="00BB41EB" w:rsidP="00A3276F">
            <w:pPr>
              <w:spacing w:line="360" w:lineRule="auto"/>
              <w:ind w:left="2410" w:hanging="1984"/>
              <w:jc w:val="both"/>
              <w:rPr>
                <w:rFonts w:ascii="Arial" w:hAnsi="Arial" w:cs="Arial"/>
                <w:color w:val="000000"/>
                <w:sz w:val="24"/>
                <w:szCs w:val="24"/>
              </w:rPr>
            </w:pPr>
            <w:r w:rsidRPr="00C954EE">
              <w:rPr>
                <w:rFonts w:ascii="Arial" w:hAnsi="Arial" w:cs="Arial"/>
                <w:color w:val="000000"/>
                <w:sz w:val="24"/>
                <w:szCs w:val="24"/>
              </w:rPr>
              <w:t xml:space="preserve">Приложение </w:t>
            </w:r>
            <w:r w:rsidRPr="00C954EE">
              <w:rPr>
                <w:rFonts w:ascii="Arial" w:hAnsi="Arial" w:cs="Arial"/>
                <w:color w:val="000000"/>
                <w:sz w:val="24"/>
                <w:szCs w:val="24"/>
                <w:lang w:val="en-US"/>
              </w:rPr>
              <w:t>B</w:t>
            </w:r>
            <w:r w:rsidRPr="00C954EE">
              <w:rPr>
                <w:rFonts w:ascii="Arial" w:hAnsi="Arial" w:cs="Arial"/>
                <w:color w:val="000000"/>
                <w:sz w:val="24"/>
                <w:szCs w:val="24"/>
              </w:rPr>
              <w:t xml:space="preserve"> (справочное)</w:t>
            </w:r>
            <w:r w:rsidR="001C2857" w:rsidRPr="00C954EE">
              <w:rPr>
                <w:rFonts w:ascii="Arial" w:hAnsi="Arial" w:cs="Arial"/>
                <w:color w:val="000000"/>
                <w:sz w:val="24"/>
                <w:szCs w:val="24"/>
              </w:rPr>
              <w:t> </w:t>
            </w:r>
            <w:r w:rsidR="00C954EE" w:rsidRPr="00C954EE">
              <w:rPr>
                <w:rFonts w:ascii="Arial" w:hAnsi="Arial" w:cs="Arial"/>
                <w:color w:val="000000"/>
                <w:sz w:val="24"/>
                <w:szCs w:val="24"/>
              </w:rPr>
              <w:t>Анализ данных межлабораторных испытаний</w:t>
            </w:r>
            <w:r w:rsidR="00A91073">
              <w:rPr>
                <w:rFonts w:ascii="Arial" w:hAnsi="Arial" w:cs="Arial"/>
                <w:color w:val="000000"/>
                <w:sz w:val="24"/>
                <w:szCs w:val="24"/>
              </w:rPr>
              <w:t>…….</w:t>
            </w:r>
          </w:p>
        </w:tc>
        <w:tc>
          <w:tcPr>
            <w:tcW w:w="709" w:type="dxa"/>
            <w:shd w:val="clear" w:color="auto" w:fill="auto"/>
          </w:tcPr>
          <w:p w14:paraId="539AD785" w14:textId="77777777" w:rsidR="00BB41EB" w:rsidRPr="001256BF" w:rsidRDefault="00BB41EB" w:rsidP="006E34A1">
            <w:pPr>
              <w:spacing w:line="360" w:lineRule="auto"/>
              <w:jc w:val="center"/>
              <w:rPr>
                <w:rFonts w:ascii="Arial" w:hAnsi="Arial" w:cs="Arial"/>
                <w:sz w:val="24"/>
                <w:szCs w:val="24"/>
                <w:highlight w:val="yellow"/>
              </w:rPr>
            </w:pPr>
          </w:p>
        </w:tc>
      </w:tr>
      <w:tr w:rsidR="004868E3" w:rsidRPr="004868E3" w14:paraId="13E2DC23" w14:textId="77777777" w:rsidTr="006E34A1">
        <w:tc>
          <w:tcPr>
            <w:tcW w:w="9464" w:type="dxa"/>
            <w:shd w:val="clear" w:color="auto" w:fill="auto"/>
          </w:tcPr>
          <w:p w14:paraId="2C320711" w14:textId="7C11A028" w:rsidR="00AE5B82" w:rsidRPr="004868E3" w:rsidRDefault="00AE5B82" w:rsidP="00A3276F">
            <w:pPr>
              <w:spacing w:line="360" w:lineRule="auto"/>
              <w:ind w:left="2410" w:hanging="1984"/>
              <w:jc w:val="both"/>
              <w:rPr>
                <w:rFonts w:ascii="Arial" w:hAnsi="Arial" w:cs="Arial"/>
                <w:sz w:val="24"/>
                <w:szCs w:val="24"/>
              </w:rPr>
            </w:pPr>
            <w:r w:rsidRPr="004868E3">
              <w:rPr>
                <w:rFonts w:ascii="Arial" w:hAnsi="Arial" w:cs="Arial"/>
                <w:sz w:val="24"/>
                <w:szCs w:val="24"/>
              </w:rPr>
              <w:t>Приложение Д</w:t>
            </w:r>
            <w:r w:rsidR="004868E3" w:rsidRPr="004868E3">
              <w:rPr>
                <w:rFonts w:ascii="Arial" w:hAnsi="Arial" w:cs="Arial"/>
                <w:sz w:val="24"/>
                <w:szCs w:val="24"/>
              </w:rPr>
              <w:t>А</w:t>
            </w:r>
            <w:r w:rsidR="00ED308E" w:rsidRPr="004868E3">
              <w:rPr>
                <w:rFonts w:ascii="Arial" w:hAnsi="Arial" w:cs="Arial"/>
                <w:sz w:val="24"/>
                <w:szCs w:val="24"/>
              </w:rPr>
              <w:t xml:space="preserve"> </w:t>
            </w:r>
            <w:r w:rsidRPr="004868E3">
              <w:rPr>
                <w:rFonts w:ascii="Arial" w:hAnsi="Arial" w:cs="Arial"/>
                <w:sz w:val="24"/>
                <w:szCs w:val="24"/>
              </w:rPr>
              <w:t>(справочное) Сведения о соответствии ссылочных международных стандартов межгосударственным стандартам…………………………………………………………</w:t>
            </w:r>
            <w:r w:rsidR="00A91073">
              <w:rPr>
                <w:rFonts w:ascii="Arial" w:hAnsi="Arial" w:cs="Arial"/>
                <w:sz w:val="24"/>
                <w:szCs w:val="24"/>
              </w:rPr>
              <w:t>…</w:t>
            </w:r>
          </w:p>
        </w:tc>
        <w:tc>
          <w:tcPr>
            <w:tcW w:w="709" w:type="dxa"/>
            <w:shd w:val="clear" w:color="auto" w:fill="auto"/>
          </w:tcPr>
          <w:p w14:paraId="1645EEB2" w14:textId="77777777" w:rsidR="00AE5B82" w:rsidRPr="004868E3" w:rsidRDefault="00AE5B82" w:rsidP="006E34A1">
            <w:pPr>
              <w:spacing w:line="360" w:lineRule="auto"/>
              <w:jc w:val="center"/>
              <w:rPr>
                <w:rFonts w:ascii="Arial" w:hAnsi="Arial" w:cs="Arial"/>
                <w:sz w:val="24"/>
                <w:szCs w:val="24"/>
              </w:rPr>
            </w:pPr>
          </w:p>
        </w:tc>
      </w:tr>
      <w:tr w:rsidR="00BB41EB" w:rsidRPr="006E34A1" w14:paraId="46C16C55" w14:textId="77777777" w:rsidTr="006E34A1">
        <w:tc>
          <w:tcPr>
            <w:tcW w:w="9464" w:type="dxa"/>
            <w:shd w:val="clear" w:color="auto" w:fill="auto"/>
          </w:tcPr>
          <w:p w14:paraId="7B65A275" w14:textId="0D0BF486" w:rsidR="00BB41EB" w:rsidRPr="00C954EE" w:rsidRDefault="00BB41EB" w:rsidP="001C2857">
            <w:pPr>
              <w:spacing w:line="360" w:lineRule="auto"/>
              <w:ind w:left="720" w:hanging="294"/>
              <w:jc w:val="both"/>
              <w:rPr>
                <w:rFonts w:ascii="Arial" w:hAnsi="Arial" w:cs="Arial"/>
                <w:color w:val="000000"/>
                <w:sz w:val="24"/>
                <w:szCs w:val="24"/>
              </w:rPr>
            </w:pPr>
            <w:r w:rsidRPr="00C954EE">
              <w:rPr>
                <w:rFonts w:ascii="Arial" w:hAnsi="Arial" w:cs="Arial"/>
                <w:color w:val="000000"/>
                <w:sz w:val="24"/>
                <w:szCs w:val="24"/>
              </w:rPr>
              <w:t>Библиография………………………………………………………………………</w:t>
            </w:r>
            <w:r w:rsidR="00A91073">
              <w:rPr>
                <w:rFonts w:ascii="Arial" w:hAnsi="Arial" w:cs="Arial"/>
                <w:color w:val="000000"/>
                <w:sz w:val="24"/>
                <w:szCs w:val="24"/>
              </w:rPr>
              <w:t>…...</w:t>
            </w:r>
            <w:r w:rsidRPr="00C954EE">
              <w:rPr>
                <w:rFonts w:ascii="Arial" w:hAnsi="Arial" w:cs="Arial"/>
                <w:color w:val="000000"/>
                <w:sz w:val="24"/>
                <w:szCs w:val="24"/>
              </w:rPr>
              <w:t>…</w:t>
            </w:r>
          </w:p>
        </w:tc>
        <w:tc>
          <w:tcPr>
            <w:tcW w:w="709" w:type="dxa"/>
            <w:shd w:val="clear" w:color="auto" w:fill="auto"/>
          </w:tcPr>
          <w:p w14:paraId="05166230" w14:textId="77777777" w:rsidR="00BB41EB" w:rsidRPr="001256BF" w:rsidRDefault="00BB41EB" w:rsidP="006E34A1">
            <w:pPr>
              <w:spacing w:line="360" w:lineRule="auto"/>
              <w:jc w:val="center"/>
              <w:rPr>
                <w:rFonts w:ascii="Arial" w:hAnsi="Arial" w:cs="Arial"/>
                <w:sz w:val="24"/>
                <w:szCs w:val="24"/>
                <w:highlight w:val="yellow"/>
              </w:rPr>
            </w:pPr>
          </w:p>
        </w:tc>
      </w:tr>
    </w:tbl>
    <w:p w14:paraId="0565C8C2" w14:textId="77777777" w:rsidR="00965C83" w:rsidRDefault="00965C83" w:rsidP="00F66CDB">
      <w:pPr>
        <w:spacing w:line="480" w:lineRule="auto"/>
        <w:ind w:firstLine="706"/>
        <w:jc w:val="center"/>
        <w:rPr>
          <w:rFonts w:ascii="Arial" w:hAnsi="Arial" w:cs="Arial"/>
          <w:sz w:val="24"/>
          <w:szCs w:val="24"/>
        </w:rPr>
      </w:pPr>
    </w:p>
    <w:p w14:paraId="2CD35FB8" w14:textId="77777777" w:rsidR="005725F8" w:rsidRDefault="00570DC4" w:rsidP="00570DC4">
      <w:pPr>
        <w:tabs>
          <w:tab w:val="left" w:pos="2133"/>
        </w:tabs>
        <w:spacing w:line="360" w:lineRule="auto"/>
        <w:rPr>
          <w:rFonts w:ascii="Arial" w:hAnsi="Arial" w:cs="Arial"/>
          <w:b/>
          <w:bCs/>
          <w:sz w:val="24"/>
          <w:szCs w:val="24"/>
        </w:rPr>
      </w:pPr>
      <w:r>
        <w:rPr>
          <w:rFonts w:ascii="Arial" w:hAnsi="Arial" w:cs="Arial"/>
          <w:b/>
          <w:bCs/>
          <w:sz w:val="24"/>
          <w:szCs w:val="24"/>
        </w:rPr>
        <w:tab/>
      </w:r>
    </w:p>
    <w:p w14:paraId="440BD3E2" w14:textId="77777777" w:rsidR="002A7ADD" w:rsidRPr="00F42BC8" w:rsidRDefault="005725F8" w:rsidP="002A18C4">
      <w:pPr>
        <w:spacing w:line="360" w:lineRule="auto"/>
        <w:jc w:val="center"/>
        <w:rPr>
          <w:rFonts w:ascii="Arial" w:hAnsi="Arial" w:cs="Arial"/>
          <w:b/>
          <w:sz w:val="24"/>
          <w:szCs w:val="24"/>
        </w:rPr>
      </w:pPr>
      <w:r>
        <w:rPr>
          <w:rFonts w:ascii="Arial" w:hAnsi="Arial" w:cs="Arial"/>
          <w:b/>
          <w:bCs/>
          <w:sz w:val="24"/>
          <w:szCs w:val="24"/>
        </w:rPr>
        <w:br w:type="page"/>
      </w:r>
      <w:r w:rsidR="002A7ADD" w:rsidRPr="00F42BC8">
        <w:rPr>
          <w:rFonts w:ascii="Arial" w:hAnsi="Arial" w:cs="Arial"/>
          <w:b/>
          <w:sz w:val="24"/>
          <w:szCs w:val="24"/>
        </w:rPr>
        <w:lastRenderedPageBreak/>
        <w:t>Введение</w:t>
      </w:r>
    </w:p>
    <w:p w14:paraId="14CC6E3B" w14:textId="77777777" w:rsidR="002A7ADD" w:rsidRPr="00C2195E" w:rsidRDefault="002A7ADD" w:rsidP="002A7ADD">
      <w:pPr>
        <w:autoSpaceDN w:val="0"/>
        <w:adjustRightInd w:val="0"/>
        <w:jc w:val="center"/>
        <w:rPr>
          <w:rFonts w:ascii="Arial" w:hAnsi="Arial" w:cs="Arial"/>
          <w:sz w:val="24"/>
          <w:szCs w:val="24"/>
        </w:rPr>
      </w:pPr>
    </w:p>
    <w:p w14:paraId="01AD7AD8" w14:textId="7CC7B411" w:rsidR="002A18C4" w:rsidRPr="00224195" w:rsidRDefault="002A18C4" w:rsidP="002A18C4">
      <w:pPr>
        <w:spacing w:line="360" w:lineRule="auto"/>
        <w:ind w:firstLine="709"/>
        <w:jc w:val="both"/>
        <w:rPr>
          <w:rFonts w:ascii="Arial" w:hAnsi="Arial" w:cs="Arial"/>
          <w:sz w:val="24"/>
          <w:szCs w:val="24"/>
        </w:rPr>
      </w:pPr>
      <w:r w:rsidRPr="002A18C4">
        <w:rPr>
          <w:rFonts w:ascii="Arial" w:hAnsi="Arial" w:cs="Arial"/>
          <w:sz w:val="24"/>
          <w:szCs w:val="24"/>
        </w:rPr>
        <w:t xml:space="preserve">Назначение термо- и огнестойкой специальной одежды – защищать пользователя </w:t>
      </w:r>
      <w:r w:rsidRPr="00F062B0">
        <w:rPr>
          <w:rFonts w:ascii="Arial" w:hAnsi="Arial" w:cs="Arial"/>
          <w:sz w:val="24"/>
          <w:szCs w:val="24"/>
        </w:rPr>
        <w:t xml:space="preserve">от </w:t>
      </w:r>
      <w:r w:rsidR="00D5233E" w:rsidRPr="00F062B0">
        <w:rPr>
          <w:rFonts w:ascii="Arial" w:hAnsi="Arial" w:cs="Arial"/>
          <w:sz w:val="24"/>
          <w:szCs w:val="24"/>
        </w:rPr>
        <w:t>опасностей</w:t>
      </w:r>
      <w:r w:rsidRPr="00F062B0">
        <w:rPr>
          <w:rFonts w:ascii="Arial" w:hAnsi="Arial" w:cs="Arial"/>
          <w:sz w:val="24"/>
          <w:szCs w:val="24"/>
        </w:rPr>
        <w:t>,</w:t>
      </w:r>
      <w:r w:rsidRPr="002A18C4">
        <w:rPr>
          <w:rFonts w:ascii="Arial" w:hAnsi="Arial" w:cs="Arial"/>
          <w:sz w:val="24"/>
          <w:szCs w:val="24"/>
        </w:rPr>
        <w:t xml:space="preserve"> которые могут вызвать ожоговую травму кожи. Одежда может быть изготовлена из одного </w:t>
      </w:r>
      <w:r w:rsidRPr="00224195">
        <w:rPr>
          <w:rFonts w:ascii="Arial" w:hAnsi="Arial" w:cs="Arial"/>
          <w:sz w:val="24"/>
          <w:szCs w:val="24"/>
        </w:rPr>
        <w:t xml:space="preserve">или нескольких материалов, которые могут быть представлены </w:t>
      </w:r>
      <w:r w:rsidR="004C3434" w:rsidRPr="00224195">
        <w:rPr>
          <w:rFonts w:ascii="Arial" w:hAnsi="Arial" w:cs="Arial"/>
          <w:color w:val="000000"/>
          <w:sz w:val="24"/>
          <w:szCs w:val="24"/>
        </w:rPr>
        <w:t>в</w:t>
      </w:r>
      <w:r w:rsidRPr="00224195">
        <w:rPr>
          <w:rFonts w:ascii="Arial" w:hAnsi="Arial" w:cs="Arial"/>
          <w:color w:val="000000"/>
          <w:sz w:val="24"/>
          <w:szCs w:val="24"/>
        </w:rPr>
        <w:t xml:space="preserve"> </w:t>
      </w:r>
      <w:r w:rsidR="00647389" w:rsidRPr="00224195">
        <w:rPr>
          <w:rFonts w:ascii="Arial" w:hAnsi="Arial" w:cs="Arial"/>
          <w:color w:val="000000"/>
          <w:sz w:val="24"/>
          <w:szCs w:val="24"/>
        </w:rPr>
        <w:t>предмете</w:t>
      </w:r>
      <w:r w:rsidRPr="00224195">
        <w:rPr>
          <w:rFonts w:ascii="Arial" w:hAnsi="Arial" w:cs="Arial"/>
          <w:color w:val="000000"/>
          <w:sz w:val="24"/>
          <w:szCs w:val="24"/>
          <w:lang w:val="en-US"/>
        </w:rPr>
        <w:t> </w:t>
      </w:r>
      <w:r w:rsidRPr="00224195">
        <w:rPr>
          <w:rFonts w:ascii="Arial" w:hAnsi="Arial" w:cs="Arial"/>
          <w:color w:val="000000"/>
          <w:sz w:val="24"/>
          <w:szCs w:val="24"/>
        </w:rPr>
        <w:t>или</w:t>
      </w:r>
      <w:r w:rsidR="00647389" w:rsidRPr="00224195">
        <w:rPr>
          <w:rFonts w:ascii="Arial" w:hAnsi="Arial" w:cs="Arial"/>
          <w:color w:val="000000"/>
          <w:sz w:val="24"/>
          <w:szCs w:val="24"/>
        </w:rPr>
        <w:t xml:space="preserve"> </w:t>
      </w:r>
      <w:r w:rsidRPr="00224195">
        <w:rPr>
          <w:rFonts w:ascii="Arial" w:hAnsi="Arial" w:cs="Arial"/>
          <w:color w:val="000000"/>
          <w:sz w:val="24"/>
          <w:szCs w:val="24"/>
        </w:rPr>
        <w:t xml:space="preserve">комплекте </w:t>
      </w:r>
      <w:r w:rsidR="00CD1ECF" w:rsidRPr="00224195">
        <w:rPr>
          <w:rFonts w:ascii="Arial" w:hAnsi="Arial" w:cs="Arial"/>
          <w:color w:val="000000"/>
          <w:sz w:val="24"/>
          <w:szCs w:val="24"/>
        </w:rPr>
        <w:t>специаль</w:t>
      </w:r>
      <w:r w:rsidRPr="00224195">
        <w:rPr>
          <w:rFonts w:ascii="Arial" w:hAnsi="Arial" w:cs="Arial"/>
          <w:color w:val="000000"/>
          <w:sz w:val="24"/>
          <w:szCs w:val="24"/>
        </w:rPr>
        <w:t>ной одежды</w:t>
      </w:r>
      <w:r w:rsidRPr="00224195">
        <w:rPr>
          <w:rFonts w:ascii="Arial" w:hAnsi="Arial" w:cs="Arial"/>
          <w:color w:val="FF0000"/>
          <w:sz w:val="24"/>
          <w:szCs w:val="24"/>
        </w:rPr>
        <w:t xml:space="preserve"> </w:t>
      </w:r>
      <w:r w:rsidRPr="00224195">
        <w:rPr>
          <w:rFonts w:ascii="Arial" w:hAnsi="Arial" w:cs="Arial"/>
          <w:sz w:val="24"/>
          <w:szCs w:val="24"/>
        </w:rPr>
        <w:t>для испытания</w:t>
      </w:r>
      <w:r w:rsidR="00F062B0" w:rsidRPr="00224195">
        <w:rPr>
          <w:rFonts w:ascii="Arial" w:hAnsi="Arial" w:cs="Arial"/>
          <w:sz w:val="24"/>
          <w:szCs w:val="24"/>
        </w:rPr>
        <w:t xml:space="preserve"> с помощью</w:t>
      </w:r>
      <w:r w:rsidR="00F062B0" w:rsidRPr="00224195">
        <w:rPr>
          <w:rFonts w:ascii="Arial" w:hAnsi="Arial" w:cs="Arial"/>
          <w:sz w:val="24"/>
        </w:rPr>
        <w:t xml:space="preserve"> устройства, обеспечивающего воздействие огня на манекен</w:t>
      </w:r>
      <w:r w:rsidR="00224195" w:rsidRPr="00224195">
        <w:rPr>
          <w:rFonts w:ascii="Arial" w:hAnsi="Arial" w:cs="Arial"/>
          <w:sz w:val="24"/>
        </w:rPr>
        <w:t>.</w:t>
      </w:r>
    </w:p>
    <w:p w14:paraId="774E66CA" w14:textId="44C28C9C" w:rsidR="002A18C4" w:rsidRPr="00224195" w:rsidRDefault="002A18C4" w:rsidP="002A18C4">
      <w:pPr>
        <w:spacing w:line="360" w:lineRule="auto"/>
        <w:ind w:firstLine="709"/>
        <w:jc w:val="both"/>
        <w:rPr>
          <w:rFonts w:ascii="Arial" w:hAnsi="Arial" w:cs="Arial"/>
          <w:sz w:val="24"/>
          <w:szCs w:val="24"/>
        </w:rPr>
      </w:pPr>
      <w:r w:rsidRPr="00224195">
        <w:rPr>
          <w:rFonts w:ascii="Arial" w:hAnsi="Arial" w:cs="Arial"/>
          <w:sz w:val="24"/>
          <w:szCs w:val="24"/>
        </w:rPr>
        <w:t xml:space="preserve">Настоящий </w:t>
      </w:r>
      <w:r w:rsidR="001F66E6" w:rsidRPr="00224195">
        <w:rPr>
          <w:rFonts w:ascii="Arial" w:hAnsi="Arial" w:cs="Arial"/>
          <w:sz w:val="24"/>
          <w:szCs w:val="24"/>
        </w:rPr>
        <w:t xml:space="preserve">стандарт </w:t>
      </w:r>
      <w:r w:rsidRPr="00224195">
        <w:rPr>
          <w:rFonts w:ascii="Arial" w:hAnsi="Arial" w:cs="Arial"/>
          <w:sz w:val="24"/>
          <w:szCs w:val="24"/>
        </w:rPr>
        <w:t xml:space="preserve">является </w:t>
      </w:r>
      <w:r w:rsidR="002C499B" w:rsidRPr="00224195">
        <w:rPr>
          <w:rFonts w:ascii="Arial" w:hAnsi="Arial" w:cs="Arial"/>
          <w:sz w:val="24"/>
          <w:szCs w:val="24"/>
        </w:rPr>
        <w:t xml:space="preserve">дополнительным </w:t>
      </w:r>
      <w:r w:rsidRPr="00224195">
        <w:rPr>
          <w:rFonts w:ascii="Arial" w:hAnsi="Arial" w:cs="Arial"/>
          <w:sz w:val="24"/>
          <w:szCs w:val="24"/>
        </w:rPr>
        <w:t xml:space="preserve">к ISO 13506-1. Данные, собранные в ходе испытаний в соответствии с </w:t>
      </w:r>
      <w:bookmarkStart w:id="4" w:name="_Hlk195010390"/>
      <w:r w:rsidRPr="00224195">
        <w:rPr>
          <w:rFonts w:ascii="Arial" w:hAnsi="Arial" w:cs="Arial"/>
          <w:sz w:val="24"/>
          <w:szCs w:val="24"/>
        </w:rPr>
        <w:t>ISO 13506-1</w:t>
      </w:r>
      <w:bookmarkEnd w:id="4"/>
      <w:r w:rsidRPr="00224195">
        <w:rPr>
          <w:rFonts w:ascii="Arial" w:hAnsi="Arial" w:cs="Arial"/>
          <w:sz w:val="24"/>
          <w:szCs w:val="24"/>
        </w:rPr>
        <w:t xml:space="preserve">, используют в качестве входных для </w:t>
      </w:r>
      <w:r w:rsidR="00944017" w:rsidRPr="00224195">
        <w:rPr>
          <w:rFonts w:ascii="Arial" w:hAnsi="Arial" w:cs="Arial"/>
          <w:sz w:val="24"/>
          <w:szCs w:val="24"/>
        </w:rPr>
        <w:t>данного</w:t>
      </w:r>
      <w:r w:rsidRPr="00224195">
        <w:rPr>
          <w:rFonts w:ascii="Arial" w:hAnsi="Arial" w:cs="Arial"/>
          <w:sz w:val="24"/>
          <w:szCs w:val="24"/>
        </w:rPr>
        <w:t xml:space="preserve"> расчета.</w:t>
      </w:r>
    </w:p>
    <w:p w14:paraId="15CA47AD" w14:textId="2258F308" w:rsidR="002A18C4" w:rsidRPr="002A18C4" w:rsidRDefault="002A18C4" w:rsidP="002A18C4">
      <w:pPr>
        <w:spacing w:line="360" w:lineRule="auto"/>
        <w:ind w:firstLine="709"/>
        <w:jc w:val="both"/>
        <w:rPr>
          <w:rFonts w:ascii="Arial" w:hAnsi="Arial" w:cs="Arial"/>
          <w:sz w:val="24"/>
          <w:szCs w:val="24"/>
        </w:rPr>
      </w:pPr>
      <w:r w:rsidRPr="00224195">
        <w:rPr>
          <w:rFonts w:ascii="Arial" w:hAnsi="Arial" w:cs="Arial"/>
          <w:sz w:val="24"/>
          <w:szCs w:val="24"/>
        </w:rPr>
        <w:t xml:space="preserve">В </w:t>
      </w:r>
      <w:r w:rsidRPr="00224195">
        <w:rPr>
          <w:rFonts w:ascii="Arial" w:hAnsi="Arial" w:cs="Arial"/>
          <w:sz w:val="24"/>
          <w:szCs w:val="24"/>
          <w:lang w:val="en-US"/>
        </w:rPr>
        <w:t>ISO</w:t>
      </w:r>
      <w:r w:rsidRPr="00224195">
        <w:rPr>
          <w:rFonts w:ascii="Arial" w:hAnsi="Arial" w:cs="Arial"/>
          <w:sz w:val="24"/>
          <w:szCs w:val="24"/>
        </w:rPr>
        <w:t xml:space="preserve"> 13506-1</w:t>
      </w:r>
      <w:r w:rsidR="00961F03" w:rsidRPr="00224195">
        <w:rPr>
          <w:rFonts w:ascii="Arial" w:hAnsi="Arial" w:cs="Arial"/>
          <w:sz w:val="24"/>
          <w:szCs w:val="24"/>
        </w:rPr>
        <w:t xml:space="preserve"> </w:t>
      </w:r>
      <w:r w:rsidRPr="00224195">
        <w:rPr>
          <w:rFonts w:ascii="Arial" w:hAnsi="Arial" w:cs="Arial"/>
          <w:sz w:val="24"/>
          <w:szCs w:val="24"/>
        </w:rPr>
        <w:t>стационарный, вертикально ориентированный манекен</w:t>
      </w:r>
      <w:r w:rsidR="001256BF" w:rsidRPr="00224195">
        <w:rPr>
          <w:rFonts w:ascii="Arial" w:hAnsi="Arial" w:cs="Arial"/>
          <w:sz w:val="24"/>
          <w:szCs w:val="24"/>
        </w:rPr>
        <w:t xml:space="preserve"> </w:t>
      </w:r>
      <w:r w:rsidR="001F23BA" w:rsidRPr="00224195">
        <w:rPr>
          <w:rFonts w:ascii="Arial" w:hAnsi="Arial" w:cs="Arial"/>
          <w:sz w:val="24"/>
          <w:szCs w:val="24"/>
        </w:rPr>
        <w:t xml:space="preserve">размера взрослого человека </w:t>
      </w:r>
      <w:r w:rsidR="001256BF" w:rsidRPr="00224195">
        <w:rPr>
          <w:rFonts w:ascii="Arial" w:hAnsi="Arial" w:cs="Arial"/>
          <w:sz w:val="24"/>
          <w:szCs w:val="24"/>
        </w:rPr>
        <w:t>(</w:t>
      </w:r>
      <w:r w:rsidR="001F23BA" w:rsidRPr="00224195">
        <w:rPr>
          <w:rFonts w:ascii="Arial" w:hAnsi="Arial" w:cs="Arial"/>
          <w:sz w:val="24"/>
          <w:szCs w:val="24"/>
        </w:rPr>
        <w:t>мужчины или женщины</w:t>
      </w:r>
      <w:r w:rsidR="001256BF" w:rsidRPr="00224195">
        <w:rPr>
          <w:rFonts w:ascii="Arial" w:hAnsi="Arial" w:cs="Arial"/>
          <w:sz w:val="24"/>
          <w:szCs w:val="24"/>
        </w:rPr>
        <w:t>)</w:t>
      </w:r>
      <w:r w:rsidR="009B027A" w:rsidRPr="00224195">
        <w:rPr>
          <w:rFonts w:ascii="Arial" w:hAnsi="Arial" w:cs="Arial"/>
          <w:sz w:val="24"/>
          <w:szCs w:val="24"/>
        </w:rPr>
        <w:t>,</w:t>
      </w:r>
      <w:r w:rsidRPr="00224195">
        <w:rPr>
          <w:rFonts w:ascii="Arial" w:hAnsi="Arial" w:cs="Arial"/>
          <w:sz w:val="24"/>
          <w:szCs w:val="24"/>
        </w:rPr>
        <w:t xml:space="preserve"> оде</w:t>
      </w:r>
      <w:r w:rsidR="00647389" w:rsidRPr="00224195">
        <w:rPr>
          <w:rFonts w:ascii="Arial" w:hAnsi="Arial" w:cs="Arial"/>
          <w:sz w:val="24"/>
          <w:szCs w:val="24"/>
        </w:rPr>
        <w:t>тый</w:t>
      </w:r>
      <w:r w:rsidRPr="00224195">
        <w:rPr>
          <w:rFonts w:ascii="Arial" w:hAnsi="Arial" w:cs="Arial"/>
          <w:sz w:val="24"/>
          <w:szCs w:val="24"/>
        </w:rPr>
        <w:t xml:space="preserve"> в</w:t>
      </w:r>
      <w:r w:rsidR="00CD1ECF" w:rsidRPr="00224195">
        <w:rPr>
          <w:rFonts w:ascii="Arial" w:hAnsi="Arial" w:cs="Arial"/>
          <w:sz w:val="24"/>
          <w:szCs w:val="24"/>
        </w:rPr>
        <w:t xml:space="preserve"> </w:t>
      </w:r>
      <w:r w:rsidR="00647389" w:rsidRPr="00224195">
        <w:rPr>
          <w:rFonts w:ascii="Arial" w:hAnsi="Arial" w:cs="Arial"/>
          <w:sz w:val="24"/>
          <w:szCs w:val="24"/>
        </w:rPr>
        <w:t>предмет</w:t>
      </w:r>
      <w:r w:rsidRPr="00224195">
        <w:rPr>
          <w:rFonts w:ascii="Arial" w:hAnsi="Arial" w:cs="Arial"/>
          <w:sz w:val="24"/>
          <w:szCs w:val="24"/>
        </w:rPr>
        <w:t xml:space="preserve"> или комплект </w:t>
      </w:r>
      <w:r w:rsidR="00CD1ECF" w:rsidRPr="00224195">
        <w:rPr>
          <w:rFonts w:ascii="Arial" w:hAnsi="Arial" w:cs="Arial"/>
          <w:sz w:val="24"/>
          <w:szCs w:val="24"/>
        </w:rPr>
        <w:t>специальной</w:t>
      </w:r>
      <w:r w:rsidRPr="00224195">
        <w:rPr>
          <w:rFonts w:ascii="Arial" w:hAnsi="Arial" w:cs="Arial"/>
          <w:sz w:val="24"/>
          <w:szCs w:val="24"/>
        </w:rPr>
        <w:t xml:space="preserve"> одежды</w:t>
      </w:r>
      <w:r w:rsidR="001F66E6" w:rsidRPr="00224195">
        <w:rPr>
          <w:rFonts w:ascii="Arial" w:hAnsi="Arial" w:cs="Arial"/>
          <w:sz w:val="24"/>
          <w:szCs w:val="24"/>
        </w:rPr>
        <w:t>,</w:t>
      </w:r>
      <w:r w:rsidRPr="00224195">
        <w:rPr>
          <w:rFonts w:ascii="Arial" w:hAnsi="Arial" w:cs="Arial"/>
          <w:sz w:val="24"/>
          <w:szCs w:val="24"/>
        </w:rPr>
        <w:t xml:space="preserve"> </w:t>
      </w:r>
      <w:r w:rsidR="00F33D6A" w:rsidRPr="00224195">
        <w:rPr>
          <w:rFonts w:ascii="Arial" w:hAnsi="Arial" w:cs="Arial"/>
          <w:sz w:val="24"/>
        </w:rPr>
        <w:t xml:space="preserve">подвергают </w:t>
      </w:r>
      <w:r w:rsidR="00F33D6A" w:rsidRPr="00224195">
        <w:rPr>
          <w:rFonts w:ascii="Arial" w:hAnsi="Arial" w:cs="Arial"/>
          <w:color w:val="000000"/>
          <w:sz w:val="24"/>
        </w:rPr>
        <w:t>воздействию</w:t>
      </w:r>
      <w:r w:rsidR="001F23BA" w:rsidRPr="00224195">
        <w:t xml:space="preserve"> </w:t>
      </w:r>
      <w:r w:rsidR="001F23BA" w:rsidRPr="00224195">
        <w:rPr>
          <w:rFonts w:ascii="Arial" w:hAnsi="Arial" w:cs="Arial"/>
          <w:color w:val="000000"/>
          <w:sz w:val="24"/>
        </w:rPr>
        <w:t>лабораторно</w:t>
      </w:r>
      <w:r w:rsidR="001F23BA" w:rsidRPr="001F23BA">
        <w:rPr>
          <w:rFonts w:ascii="Arial" w:hAnsi="Arial" w:cs="Arial"/>
          <w:color w:val="000000"/>
          <w:sz w:val="24"/>
        </w:rPr>
        <w:t xml:space="preserve"> смоделированного</w:t>
      </w:r>
      <w:r w:rsidR="00F33D6A" w:rsidRPr="00660FA7">
        <w:rPr>
          <w:rFonts w:ascii="Arial" w:hAnsi="Arial" w:cs="Arial"/>
          <w:color w:val="000000"/>
          <w:sz w:val="24"/>
        </w:rPr>
        <w:t xml:space="preserve"> открытого пламени </w:t>
      </w:r>
      <w:r w:rsidRPr="002A18C4">
        <w:rPr>
          <w:rFonts w:ascii="Arial" w:hAnsi="Arial" w:cs="Arial"/>
          <w:sz w:val="24"/>
          <w:szCs w:val="24"/>
        </w:rPr>
        <w:t xml:space="preserve">с контролируемыми тепловым потоком, </w:t>
      </w:r>
      <w:r w:rsidR="00D52FF3">
        <w:rPr>
          <w:rFonts w:ascii="Arial" w:hAnsi="Arial" w:cs="Arial"/>
          <w:sz w:val="24"/>
          <w:szCs w:val="24"/>
        </w:rPr>
        <w:t>продолжительностью</w:t>
      </w:r>
      <w:r w:rsidR="00D52FF3" w:rsidRPr="002A18C4">
        <w:rPr>
          <w:rFonts w:ascii="Arial" w:hAnsi="Arial" w:cs="Arial"/>
          <w:sz w:val="24"/>
          <w:szCs w:val="24"/>
        </w:rPr>
        <w:t xml:space="preserve"> </w:t>
      </w:r>
      <w:r w:rsidRPr="002A18C4">
        <w:rPr>
          <w:rFonts w:ascii="Arial" w:hAnsi="Arial" w:cs="Arial"/>
          <w:sz w:val="24"/>
          <w:szCs w:val="24"/>
        </w:rPr>
        <w:t>и распределением пламени. Средний падающий тепловой поток на внешнюю поверхность одежды составляет 84</w:t>
      </w:r>
      <w:r w:rsidR="001F66E6">
        <w:rPr>
          <w:rFonts w:ascii="Arial" w:hAnsi="Arial" w:cs="Arial"/>
          <w:sz w:val="24"/>
          <w:szCs w:val="24"/>
        </w:rPr>
        <w:t> </w:t>
      </w:r>
      <w:r w:rsidRPr="002A18C4">
        <w:rPr>
          <w:rFonts w:ascii="Arial" w:hAnsi="Arial" w:cs="Arial"/>
          <w:sz w:val="24"/>
          <w:szCs w:val="24"/>
        </w:rPr>
        <w:t>кВт/м</w:t>
      </w:r>
      <w:r w:rsidR="00944017">
        <w:rPr>
          <w:rFonts w:ascii="Arial" w:hAnsi="Arial" w:cs="Arial"/>
          <w:sz w:val="24"/>
          <w:szCs w:val="24"/>
          <w:vertAlign w:val="superscript"/>
        </w:rPr>
        <w:t>2</w:t>
      </w:r>
      <w:r w:rsidRPr="002A18C4">
        <w:rPr>
          <w:rFonts w:ascii="Arial" w:hAnsi="Arial" w:cs="Arial"/>
          <w:sz w:val="24"/>
          <w:szCs w:val="24"/>
        </w:rPr>
        <w:t xml:space="preserve">. Датчики тепловой энергии установлены на поверхности манекена. Выходной сигнал от датчиков </w:t>
      </w:r>
      <w:r w:rsidR="00AA78EC" w:rsidRPr="002A18C4">
        <w:rPr>
          <w:rFonts w:ascii="Arial" w:hAnsi="Arial" w:cs="Arial"/>
          <w:sz w:val="24"/>
          <w:szCs w:val="24"/>
        </w:rPr>
        <w:t>использу</w:t>
      </w:r>
      <w:r w:rsidR="00AA78EC">
        <w:rPr>
          <w:rFonts w:ascii="Arial" w:hAnsi="Arial" w:cs="Arial"/>
          <w:sz w:val="24"/>
          <w:szCs w:val="24"/>
        </w:rPr>
        <w:t xml:space="preserve">ют </w:t>
      </w:r>
      <w:r w:rsidRPr="002A18C4">
        <w:rPr>
          <w:rFonts w:ascii="Arial" w:hAnsi="Arial" w:cs="Arial"/>
          <w:sz w:val="24"/>
          <w:szCs w:val="24"/>
        </w:rPr>
        <w:t xml:space="preserve">для расчета изменения теплового </w:t>
      </w:r>
      <w:r w:rsidRPr="00F062B0">
        <w:rPr>
          <w:rFonts w:ascii="Arial" w:hAnsi="Arial" w:cs="Arial"/>
          <w:sz w:val="24"/>
          <w:szCs w:val="24"/>
        </w:rPr>
        <w:t xml:space="preserve">потока во времени </w:t>
      </w:r>
      <w:r w:rsidR="00944017" w:rsidRPr="00F062B0">
        <w:rPr>
          <w:rFonts w:ascii="Arial" w:hAnsi="Arial" w:cs="Arial"/>
          <w:sz w:val="24"/>
        </w:rPr>
        <w:t xml:space="preserve">и в зависимости </w:t>
      </w:r>
      <w:r w:rsidR="00944017" w:rsidRPr="00DA494C">
        <w:rPr>
          <w:rFonts w:ascii="Arial" w:hAnsi="Arial" w:cs="Arial"/>
          <w:sz w:val="24"/>
        </w:rPr>
        <w:t>от расположения</w:t>
      </w:r>
      <w:r w:rsidR="00944017" w:rsidRPr="00903213">
        <w:rPr>
          <w:rFonts w:ascii="Arial" w:hAnsi="Arial" w:cs="Arial"/>
          <w:sz w:val="24"/>
        </w:rPr>
        <w:t xml:space="preserve"> </w:t>
      </w:r>
      <w:r w:rsidRPr="002A18C4">
        <w:rPr>
          <w:rFonts w:ascii="Arial" w:hAnsi="Arial" w:cs="Arial"/>
          <w:sz w:val="24"/>
          <w:szCs w:val="24"/>
        </w:rPr>
        <w:t xml:space="preserve">на манекене, а также для определения полной энергии, поглощенной за период сбора данных. Период сбора данных </w:t>
      </w:r>
      <w:r w:rsidR="008D6F27" w:rsidRPr="002A18C4">
        <w:rPr>
          <w:rFonts w:ascii="Arial" w:hAnsi="Arial" w:cs="Arial"/>
          <w:sz w:val="24"/>
          <w:szCs w:val="24"/>
        </w:rPr>
        <w:t>выбира</w:t>
      </w:r>
      <w:r w:rsidR="008D6F27">
        <w:rPr>
          <w:rFonts w:ascii="Arial" w:hAnsi="Arial" w:cs="Arial"/>
          <w:sz w:val="24"/>
          <w:szCs w:val="24"/>
        </w:rPr>
        <w:t>ют</w:t>
      </w:r>
      <w:r w:rsidR="008D6F27" w:rsidRPr="002A18C4">
        <w:rPr>
          <w:rFonts w:ascii="Arial" w:hAnsi="Arial" w:cs="Arial"/>
          <w:sz w:val="24"/>
          <w:szCs w:val="24"/>
        </w:rPr>
        <w:t xml:space="preserve"> </w:t>
      </w:r>
      <w:r w:rsidRPr="002A18C4">
        <w:rPr>
          <w:rFonts w:ascii="Arial" w:hAnsi="Arial" w:cs="Arial"/>
          <w:sz w:val="24"/>
          <w:szCs w:val="24"/>
        </w:rPr>
        <w:t xml:space="preserve">таким образом, чтобы гарантировать, что полная переданная энергия не будет больше расти. Информация, полученная </w:t>
      </w:r>
      <w:bookmarkStart w:id="5" w:name="_Hlk201760030"/>
      <w:r w:rsidRPr="002A18C4">
        <w:rPr>
          <w:rFonts w:ascii="Arial" w:hAnsi="Arial" w:cs="Arial"/>
          <w:sz w:val="24"/>
          <w:szCs w:val="24"/>
        </w:rPr>
        <w:t xml:space="preserve">в результате </w:t>
      </w:r>
      <w:bookmarkStart w:id="6" w:name="_Hlk201674335"/>
      <w:bookmarkEnd w:id="5"/>
      <w:r w:rsidRPr="005706D7">
        <w:rPr>
          <w:rFonts w:ascii="Arial" w:hAnsi="Arial" w:cs="Arial"/>
          <w:sz w:val="24"/>
          <w:szCs w:val="24"/>
        </w:rPr>
        <w:t>расчета</w:t>
      </w:r>
      <w:r w:rsidRPr="00A72C28">
        <w:rPr>
          <w:rFonts w:ascii="Arial" w:hAnsi="Arial" w:cs="Arial"/>
          <w:sz w:val="24"/>
          <w:szCs w:val="24"/>
        </w:rPr>
        <w:t xml:space="preserve"> про</w:t>
      </w:r>
      <w:r w:rsidR="00A3276F" w:rsidRPr="00A72C28">
        <w:rPr>
          <w:rFonts w:ascii="Arial" w:hAnsi="Arial" w:cs="Arial"/>
          <w:sz w:val="24"/>
          <w:szCs w:val="24"/>
        </w:rPr>
        <w:t xml:space="preserve">гноза </w:t>
      </w:r>
      <w:r w:rsidR="00A3276F" w:rsidRPr="000C788C">
        <w:rPr>
          <w:rFonts w:ascii="Arial" w:hAnsi="Arial" w:cs="Arial"/>
          <w:sz w:val="24"/>
          <w:szCs w:val="24"/>
        </w:rPr>
        <w:t>ожоговой травмы кожи</w:t>
      </w:r>
      <w:bookmarkEnd w:id="6"/>
      <w:r w:rsidR="00A3276F">
        <w:rPr>
          <w:rFonts w:ascii="Arial" w:hAnsi="Arial" w:cs="Arial"/>
          <w:sz w:val="24"/>
          <w:szCs w:val="24"/>
        </w:rPr>
        <w:t xml:space="preserve"> (см. </w:t>
      </w:r>
      <w:r w:rsidRPr="002A18C4">
        <w:rPr>
          <w:rFonts w:ascii="Arial" w:hAnsi="Arial" w:cs="Arial"/>
          <w:sz w:val="24"/>
          <w:szCs w:val="24"/>
        </w:rPr>
        <w:t xml:space="preserve">приложение В), может быть использована для оказания помощи в оценке </w:t>
      </w:r>
      <w:r w:rsidR="00944017">
        <w:rPr>
          <w:rFonts w:ascii="Arial" w:hAnsi="Arial" w:cs="Arial"/>
          <w:sz w:val="24"/>
          <w:szCs w:val="24"/>
        </w:rPr>
        <w:t>эксплуатационных характеристик</w:t>
      </w:r>
      <w:r w:rsidRPr="002A18C4">
        <w:rPr>
          <w:rFonts w:ascii="Arial" w:hAnsi="Arial" w:cs="Arial"/>
          <w:sz w:val="24"/>
          <w:szCs w:val="24"/>
        </w:rPr>
        <w:t xml:space="preserve"> </w:t>
      </w:r>
      <w:r w:rsidR="00CD1ECF">
        <w:rPr>
          <w:rFonts w:ascii="Arial" w:hAnsi="Arial" w:cs="Arial"/>
          <w:sz w:val="24"/>
          <w:szCs w:val="24"/>
        </w:rPr>
        <w:t>специальной</w:t>
      </w:r>
      <w:r w:rsidRPr="002A18C4">
        <w:rPr>
          <w:rFonts w:ascii="Arial" w:hAnsi="Arial" w:cs="Arial"/>
          <w:sz w:val="24"/>
          <w:szCs w:val="24"/>
        </w:rPr>
        <w:t xml:space="preserve"> одежды или комплекта </w:t>
      </w:r>
      <w:r w:rsidR="00CD1ECF">
        <w:rPr>
          <w:rFonts w:ascii="Arial" w:hAnsi="Arial" w:cs="Arial"/>
          <w:sz w:val="24"/>
          <w:szCs w:val="24"/>
        </w:rPr>
        <w:t>специальной</w:t>
      </w:r>
      <w:r w:rsidRPr="002A18C4">
        <w:rPr>
          <w:rFonts w:ascii="Arial" w:hAnsi="Arial" w:cs="Arial"/>
          <w:sz w:val="24"/>
          <w:szCs w:val="24"/>
        </w:rPr>
        <w:t xml:space="preserve"> одежды в условиях проведения испытаний. </w:t>
      </w:r>
      <w:r w:rsidR="00927D27">
        <w:rPr>
          <w:rFonts w:ascii="Arial" w:hAnsi="Arial" w:cs="Arial"/>
          <w:sz w:val="24"/>
          <w:szCs w:val="24"/>
        </w:rPr>
        <w:t>Расчет</w:t>
      </w:r>
      <w:r w:rsidRPr="002A18C4">
        <w:rPr>
          <w:rFonts w:ascii="Arial" w:hAnsi="Arial" w:cs="Arial"/>
          <w:sz w:val="24"/>
          <w:szCs w:val="24"/>
        </w:rPr>
        <w:t xml:space="preserve"> также может быть использован в качестве</w:t>
      </w:r>
      <w:r w:rsidR="00E2042E">
        <w:rPr>
          <w:rFonts w:ascii="Arial" w:hAnsi="Arial" w:cs="Arial"/>
          <w:sz w:val="24"/>
          <w:szCs w:val="24"/>
        </w:rPr>
        <w:t xml:space="preserve"> модельного</w:t>
      </w:r>
      <w:r w:rsidRPr="002A18C4">
        <w:rPr>
          <w:rFonts w:ascii="Arial" w:hAnsi="Arial" w:cs="Arial"/>
          <w:sz w:val="24"/>
          <w:szCs w:val="24"/>
        </w:rPr>
        <w:t xml:space="preserve"> инструмента для оценки степени и характера потенциального повреждения кожи в результате воздействия испытуемо</w:t>
      </w:r>
      <w:r w:rsidR="004C3434">
        <w:rPr>
          <w:rFonts w:ascii="Arial" w:hAnsi="Arial" w:cs="Arial"/>
          <w:sz w:val="24"/>
          <w:szCs w:val="24"/>
        </w:rPr>
        <w:t>й</w:t>
      </w:r>
      <w:r w:rsidRPr="002A18C4">
        <w:rPr>
          <w:rFonts w:ascii="Arial" w:hAnsi="Arial" w:cs="Arial"/>
          <w:sz w:val="24"/>
          <w:szCs w:val="24"/>
        </w:rPr>
        <w:t xml:space="preserve"> одежды.</w:t>
      </w:r>
    </w:p>
    <w:p w14:paraId="0C2C7ECF" w14:textId="02742946" w:rsidR="002A18C4" w:rsidRPr="00186EAA" w:rsidRDefault="002A18C4" w:rsidP="002A18C4">
      <w:pPr>
        <w:spacing w:line="360" w:lineRule="auto"/>
        <w:ind w:firstLine="709"/>
        <w:jc w:val="both"/>
        <w:rPr>
          <w:rFonts w:ascii="Arial" w:hAnsi="Arial" w:cs="Arial"/>
          <w:sz w:val="24"/>
          <w:szCs w:val="24"/>
        </w:rPr>
      </w:pPr>
      <w:r w:rsidRPr="002A18C4">
        <w:rPr>
          <w:rFonts w:ascii="Arial" w:hAnsi="Arial" w:cs="Arial"/>
          <w:sz w:val="24"/>
          <w:szCs w:val="24"/>
        </w:rPr>
        <w:t xml:space="preserve">Посадка </w:t>
      </w:r>
      <w:r w:rsidR="00004C6D">
        <w:rPr>
          <w:rFonts w:ascii="Arial" w:hAnsi="Arial" w:cs="Arial"/>
          <w:sz w:val="24"/>
          <w:szCs w:val="24"/>
        </w:rPr>
        <w:t>предмета</w:t>
      </w:r>
      <w:r w:rsidRPr="002A18C4">
        <w:rPr>
          <w:rFonts w:ascii="Arial" w:hAnsi="Arial" w:cs="Arial"/>
          <w:sz w:val="24"/>
          <w:szCs w:val="24"/>
        </w:rPr>
        <w:t xml:space="preserve"> или комплекта </w:t>
      </w:r>
      <w:r w:rsidR="00CD1ECF">
        <w:rPr>
          <w:rFonts w:ascii="Arial" w:hAnsi="Arial" w:cs="Arial"/>
          <w:sz w:val="24"/>
          <w:szCs w:val="24"/>
        </w:rPr>
        <w:t>специальной</w:t>
      </w:r>
      <w:r w:rsidRPr="002A18C4">
        <w:rPr>
          <w:rFonts w:ascii="Arial" w:hAnsi="Arial" w:cs="Arial"/>
          <w:sz w:val="24"/>
          <w:szCs w:val="24"/>
        </w:rPr>
        <w:t xml:space="preserve"> одежды на манекене </w:t>
      </w:r>
      <w:r w:rsidR="00927D27">
        <w:rPr>
          <w:rFonts w:ascii="Arial" w:hAnsi="Arial" w:cs="Arial"/>
          <w:sz w:val="24"/>
          <w:szCs w:val="24"/>
        </w:rPr>
        <w:t>имеет важное значение</w:t>
      </w:r>
      <w:r w:rsidRPr="002A18C4">
        <w:rPr>
          <w:rFonts w:ascii="Arial" w:hAnsi="Arial" w:cs="Arial"/>
          <w:sz w:val="24"/>
          <w:szCs w:val="24"/>
        </w:rPr>
        <w:t>. Пр</w:t>
      </w:r>
      <w:r w:rsidR="004C3434">
        <w:rPr>
          <w:rFonts w:ascii="Arial" w:hAnsi="Arial" w:cs="Arial"/>
          <w:sz w:val="24"/>
          <w:szCs w:val="24"/>
        </w:rPr>
        <w:t>и этом изменения в конструкции</w:t>
      </w:r>
      <w:r w:rsidRPr="002A18C4">
        <w:rPr>
          <w:rFonts w:ascii="Arial" w:hAnsi="Arial" w:cs="Arial"/>
          <w:sz w:val="24"/>
          <w:szCs w:val="24"/>
        </w:rPr>
        <w:t xml:space="preserve"> </w:t>
      </w:r>
      <w:r w:rsidR="00004C6D">
        <w:rPr>
          <w:rFonts w:ascii="Arial" w:hAnsi="Arial" w:cs="Arial"/>
          <w:sz w:val="24"/>
          <w:szCs w:val="24"/>
        </w:rPr>
        <w:t xml:space="preserve">предмета </w:t>
      </w:r>
      <w:r w:rsidRPr="002A18C4">
        <w:rPr>
          <w:rFonts w:ascii="Arial" w:hAnsi="Arial" w:cs="Arial"/>
          <w:sz w:val="24"/>
          <w:szCs w:val="24"/>
        </w:rPr>
        <w:t xml:space="preserve">или комплекта </w:t>
      </w:r>
      <w:r w:rsidR="00CD1ECF">
        <w:rPr>
          <w:rFonts w:ascii="Arial" w:hAnsi="Arial" w:cs="Arial"/>
          <w:sz w:val="24"/>
          <w:szCs w:val="24"/>
        </w:rPr>
        <w:t>специальной</w:t>
      </w:r>
      <w:r w:rsidR="00CD1ECF" w:rsidRPr="002A18C4">
        <w:rPr>
          <w:rFonts w:ascii="Arial" w:hAnsi="Arial" w:cs="Arial"/>
          <w:sz w:val="24"/>
          <w:szCs w:val="24"/>
        </w:rPr>
        <w:t xml:space="preserve"> </w:t>
      </w:r>
      <w:r w:rsidR="00CD1ECF" w:rsidRPr="00A72C28">
        <w:rPr>
          <w:rFonts w:ascii="Arial" w:hAnsi="Arial" w:cs="Arial"/>
          <w:sz w:val="24"/>
          <w:szCs w:val="24"/>
        </w:rPr>
        <w:t>о</w:t>
      </w:r>
      <w:r w:rsidRPr="00A72C28">
        <w:rPr>
          <w:rFonts w:ascii="Arial" w:hAnsi="Arial" w:cs="Arial"/>
          <w:sz w:val="24"/>
          <w:szCs w:val="24"/>
        </w:rPr>
        <w:t>дежды и</w:t>
      </w:r>
      <w:r w:rsidR="00352FA0" w:rsidRPr="00A72C28">
        <w:rPr>
          <w:rFonts w:ascii="Arial" w:hAnsi="Arial" w:cs="Arial"/>
          <w:sz w:val="24"/>
          <w:szCs w:val="24"/>
        </w:rPr>
        <w:t xml:space="preserve"> то,</w:t>
      </w:r>
      <w:r w:rsidRPr="00A72C28">
        <w:rPr>
          <w:rFonts w:ascii="Arial" w:hAnsi="Arial" w:cs="Arial"/>
          <w:sz w:val="24"/>
          <w:szCs w:val="24"/>
        </w:rPr>
        <w:t xml:space="preserve"> каким образом манекен одет оператором,</w:t>
      </w:r>
      <w:bookmarkStart w:id="7" w:name="_Hlk201674452"/>
      <w:r w:rsidRPr="00A72C28">
        <w:rPr>
          <w:rFonts w:ascii="Arial" w:hAnsi="Arial" w:cs="Arial"/>
          <w:sz w:val="24"/>
          <w:szCs w:val="24"/>
        </w:rPr>
        <w:t xml:space="preserve"> могут влиять на результаты испытаний и </w:t>
      </w:r>
      <w:bookmarkStart w:id="8" w:name="_Hlk201674391"/>
      <w:r w:rsidRPr="00A72C28">
        <w:rPr>
          <w:rFonts w:ascii="Arial" w:hAnsi="Arial" w:cs="Arial"/>
          <w:sz w:val="24"/>
          <w:szCs w:val="24"/>
        </w:rPr>
        <w:t>прогноз</w:t>
      </w:r>
      <w:r w:rsidR="006A05C3" w:rsidRPr="00A72C28">
        <w:rPr>
          <w:rFonts w:ascii="Arial" w:hAnsi="Arial" w:cs="Arial"/>
          <w:sz w:val="24"/>
          <w:szCs w:val="24"/>
          <w:lang w:val="x-none"/>
        </w:rPr>
        <w:t xml:space="preserve"> </w:t>
      </w:r>
      <w:r w:rsidRPr="00A72C28">
        <w:rPr>
          <w:rFonts w:ascii="Arial" w:hAnsi="Arial" w:cs="Arial"/>
          <w:sz w:val="24"/>
          <w:szCs w:val="24"/>
        </w:rPr>
        <w:t>ожоговой травмы кожи</w:t>
      </w:r>
      <w:bookmarkEnd w:id="8"/>
      <w:r w:rsidRPr="00A72C28">
        <w:rPr>
          <w:rFonts w:ascii="Arial" w:hAnsi="Arial" w:cs="Arial"/>
          <w:sz w:val="24"/>
          <w:szCs w:val="24"/>
        </w:rPr>
        <w:t xml:space="preserve">. </w:t>
      </w:r>
      <w:bookmarkEnd w:id="7"/>
      <w:r w:rsidRPr="002A18C4">
        <w:rPr>
          <w:rFonts w:ascii="Arial" w:hAnsi="Arial" w:cs="Arial"/>
          <w:sz w:val="24"/>
          <w:szCs w:val="24"/>
        </w:rPr>
        <w:t xml:space="preserve">Опыт показывает, что испытание </w:t>
      </w:r>
      <w:r w:rsidRPr="003E2BF1">
        <w:rPr>
          <w:rFonts w:ascii="Arial" w:hAnsi="Arial" w:cs="Arial"/>
          <w:sz w:val="24"/>
          <w:szCs w:val="24"/>
        </w:rPr>
        <w:t xml:space="preserve">одежды на </w:t>
      </w:r>
      <w:r w:rsidRPr="00186EAA">
        <w:rPr>
          <w:rFonts w:ascii="Arial" w:hAnsi="Arial" w:cs="Arial"/>
          <w:sz w:val="24"/>
          <w:szCs w:val="24"/>
        </w:rPr>
        <w:t xml:space="preserve">один размер больше, чем стандартный, может уменьшить </w:t>
      </w:r>
      <w:bookmarkStart w:id="9" w:name="_Hlk201674487"/>
      <w:r w:rsidRPr="00186EAA">
        <w:rPr>
          <w:rFonts w:ascii="Arial" w:hAnsi="Arial" w:cs="Arial"/>
          <w:sz w:val="24"/>
          <w:szCs w:val="24"/>
        </w:rPr>
        <w:t xml:space="preserve">процент прогнозируемого ожога тела </w:t>
      </w:r>
      <w:r w:rsidR="00105048" w:rsidRPr="00186EAA">
        <w:rPr>
          <w:rFonts w:ascii="Arial" w:hAnsi="Arial" w:cs="Arial"/>
          <w:sz w:val="24"/>
          <w:szCs w:val="24"/>
        </w:rPr>
        <w:t>в пределах</w:t>
      </w:r>
      <w:r w:rsidRPr="00186EAA">
        <w:rPr>
          <w:rFonts w:ascii="Arial" w:hAnsi="Arial" w:cs="Arial"/>
          <w:sz w:val="24"/>
          <w:szCs w:val="24"/>
        </w:rPr>
        <w:t xml:space="preserve"> 5</w:t>
      </w:r>
      <w:r w:rsidR="004C3434" w:rsidRPr="00186EAA">
        <w:rPr>
          <w:rFonts w:ascii="Arial" w:hAnsi="Arial" w:cs="Arial"/>
          <w:sz w:val="24"/>
          <w:szCs w:val="24"/>
        </w:rPr>
        <w:t> </w:t>
      </w:r>
      <w:r w:rsidRPr="00186EAA">
        <w:rPr>
          <w:rFonts w:ascii="Arial" w:hAnsi="Arial" w:cs="Arial"/>
          <w:sz w:val="24"/>
          <w:szCs w:val="24"/>
        </w:rPr>
        <w:t>%.</w:t>
      </w:r>
      <w:bookmarkEnd w:id="9"/>
    </w:p>
    <w:p w14:paraId="24DDEBF7" w14:textId="13B415D5" w:rsidR="00004C6D" w:rsidRPr="00004C6D" w:rsidRDefault="00004C6D" w:rsidP="00E067C0">
      <w:pPr>
        <w:spacing w:line="360" w:lineRule="auto"/>
        <w:ind w:firstLine="709"/>
        <w:jc w:val="both"/>
        <w:rPr>
          <w:rFonts w:ascii="Arial" w:hAnsi="Arial" w:cs="Arial"/>
          <w:color w:val="FF0000"/>
          <w:sz w:val="24"/>
          <w:szCs w:val="24"/>
        </w:rPr>
      </w:pPr>
      <w:r w:rsidRPr="00186EAA">
        <w:rPr>
          <w:rFonts w:ascii="Arial" w:hAnsi="Arial" w:cs="Arial"/>
          <w:sz w:val="24"/>
          <w:szCs w:val="24"/>
        </w:rPr>
        <w:t>ISO 13506-1 использует рассчитанную информацию о повреждении кожи при расчете коэффициента эффективности те</w:t>
      </w:r>
      <w:r w:rsidR="00E376F8" w:rsidRPr="00186EAA">
        <w:rPr>
          <w:rFonts w:ascii="Arial" w:hAnsi="Arial" w:cs="Arial"/>
          <w:sz w:val="24"/>
          <w:szCs w:val="24"/>
        </w:rPr>
        <w:t>рмоманекена</w:t>
      </w:r>
      <w:r w:rsidRPr="00186EAA">
        <w:rPr>
          <w:rFonts w:ascii="Arial" w:hAnsi="Arial" w:cs="Arial"/>
          <w:color w:val="FF0000"/>
          <w:sz w:val="24"/>
          <w:szCs w:val="24"/>
        </w:rPr>
        <w:t>.</w:t>
      </w:r>
    </w:p>
    <w:p w14:paraId="6B16B706" w14:textId="6B4BE424" w:rsidR="00E067C0" w:rsidRPr="00E067C0" w:rsidRDefault="00E067C0" w:rsidP="00E067C0">
      <w:pPr>
        <w:spacing w:line="360" w:lineRule="auto"/>
        <w:ind w:firstLine="709"/>
        <w:jc w:val="both"/>
        <w:rPr>
          <w:rFonts w:ascii="Arial" w:hAnsi="Arial" w:cs="Arial"/>
          <w:color w:val="FF0000"/>
          <w:sz w:val="24"/>
          <w:szCs w:val="24"/>
        </w:rPr>
      </w:pPr>
      <w:r w:rsidRPr="00044D05">
        <w:rPr>
          <w:rFonts w:ascii="Arial" w:hAnsi="Arial" w:cs="Arial"/>
          <w:sz w:val="24"/>
          <w:szCs w:val="24"/>
        </w:rPr>
        <w:lastRenderedPageBreak/>
        <w:t>Метод, описанный в настоящем стандарте</w:t>
      </w:r>
      <w:r w:rsidR="00CE7956" w:rsidRPr="00044D05">
        <w:rPr>
          <w:rFonts w:ascii="Arial" w:hAnsi="Arial" w:cs="Arial"/>
          <w:sz w:val="24"/>
          <w:szCs w:val="24"/>
        </w:rPr>
        <w:t>,</w:t>
      </w:r>
      <w:r w:rsidRPr="00044D05">
        <w:rPr>
          <w:rFonts w:ascii="Arial" w:hAnsi="Arial" w:cs="Arial"/>
          <w:sz w:val="24"/>
          <w:szCs w:val="24"/>
        </w:rPr>
        <w:t xml:space="preserve"> является дополнительной частью </w:t>
      </w:r>
      <w:r w:rsidR="00CE7956" w:rsidRPr="00044D05">
        <w:rPr>
          <w:rFonts w:ascii="Arial" w:hAnsi="Arial" w:cs="Arial"/>
          <w:sz w:val="24"/>
          <w:szCs w:val="24"/>
        </w:rPr>
        <w:t xml:space="preserve">стандартов </w:t>
      </w:r>
      <w:r w:rsidR="008771CB" w:rsidRPr="00044D05">
        <w:rPr>
          <w:rFonts w:ascii="Arial" w:hAnsi="Arial" w:cs="Arial"/>
          <w:sz w:val="24"/>
          <w:szCs w:val="24"/>
        </w:rPr>
        <w:t xml:space="preserve">на средства защиты </w:t>
      </w:r>
      <w:r w:rsidR="00CE7956" w:rsidRPr="00044D05">
        <w:rPr>
          <w:rFonts w:ascii="Arial" w:hAnsi="Arial" w:cs="Arial"/>
          <w:sz w:val="24"/>
          <w:szCs w:val="24"/>
        </w:rPr>
        <w:t>пожарных ISO 11999-3 и EN 469, а также стандарта на одежду специальную для защиты от тепла и пламени ISO 11612.</w:t>
      </w:r>
    </w:p>
    <w:p w14:paraId="6161A39D" w14:textId="32D077F3" w:rsidR="002A18C4" w:rsidRPr="002A18C4" w:rsidRDefault="003E32D9" w:rsidP="002A18C4">
      <w:pPr>
        <w:spacing w:line="360" w:lineRule="auto"/>
        <w:ind w:firstLine="709"/>
        <w:jc w:val="both"/>
        <w:rPr>
          <w:rFonts w:ascii="Arial" w:hAnsi="Arial" w:cs="Arial"/>
          <w:sz w:val="24"/>
          <w:szCs w:val="24"/>
        </w:rPr>
      </w:pPr>
      <w:r w:rsidRPr="00A72C28">
        <w:rPr>
          <w:rFonts w:ascii="Arial" w:hAnsi="Arial" w:cs="Arial"/>
          <w:sz w:val="24"/>
          <w:szCs w:val="24"/>
        </w:rPr>
        <w:t>Стандарт н</w:t>
      </w:r>
      <w:r w:rsidR="002A18C4" w:rsidRPr="00A72C28">
        <w:rPr>
          <w:rFonts w:ascii="Arial" w:hAnsi="Arial" w:cs="Arial"/>
          <w:sz w:val="24"/>
          <w:szCs w:val="24"/>
        </w:rPr>
        <w:t>ациональн</w:t>
      </w:r>
      <w:r w:rsidR="00F2335F" w:rsidRPr="00A72C28">
        <w:rPr>
          <w:rFonts w:ascii="Arial" w:hAnsi="Arial" w:cs="Arial"/>
          <w:sz w:val="24"/>
          <w:szCs w:val="24"/>
        </w:rPr>
        <w:t>ой</w:t>
      </w:r>
      <w:r w:rsidR="002A18C4" w:rsidRPr="00A72C28">
        <w:rPr>
          <w:rFonts w:ascii="Arial" w:hAnsi="Arial" w:cs="Arial"/>
          <w:sz w:val="24"/>
          <w:szCs w:val="24"/>
        </w:rPr>
        <w:t xml:space="preserve"> ассоциаци</w:t>
      </w:r>
      <w:r w:rsidR="00F2335F" w:rsidRPr="00A72C28">
        <w:rPr>
          <w:rFonts w:ascii="Arial" w:hAnsi="Arial" w:cs="Arial"/>
          <w:sz w:val="24"/>
          <w:szCs w:val="24"/>
        </w:rPr>
        <w:t>и</w:t>
      </w:r>
      <w:r w:rsidR="002A18C4" w:rsidRPr="00A72C28">
        <w:rPr>
          <w:rFonts w:ascii="Arial" w:hAnsi="Arial" w:cs="Arial"/>
          <w:sz w:val="24"/>
          <w:szCs w:val="24"/>
        </w:rPr>
        <w:t xml:space="preserve"> противопожарной защиты </w:t>
      </w:r>
      <w:r w:rsidRPr="00A72C28">
        <w:rPr>
          <w:rFonts w:ascii="Arial" w:hAnsi="Arial" w:cs="Arial"/>
          <w:sz w:val="24"/>
          <w:szCs w:val="24"/>
          <w:lang w:val="en-US"/>
        </w:rPr>
        <w:t>NFPA</w:t>
      </w:r>
      <w:r w:rsidRPr="00A72C28">
        <w:rPr>
          <w:rFonts w:ascii="Arial" w:hAnsi="Arial" w:cs="Arial"/>
          <w:sz w:val="24"/>
          <w:szCs w:val="24"/>
        </w:rPr>
        <w:t> 2112 [5] устанавливает</w:t>
      </w:r>
      <w:r w:rsidR="002A18C4" w:rsidRPr="00A72C28">
        <w:rPr>
          <w:rFonts w:ascii="Arial" w:hAnsi="Arial" w:cs="Arial"/>
          <w:sz w:val="24"/>
          <w:szCs w:val="24"/>
        </w:rPr>
        <w:t xml:space="preserve"> </w:t>
      </w:r>
      <w:r w:rsidR="00EB415F" w:rsidRPr="00A72C28">
        <w:rPr>
          <w:rFonts w:ascii="Arial" w:hAnsi="Arial" w:cs="Arial"/>
          <w:sz w:val="24"/>
          <w:szCs w:val="24"/>
        </w:rPr>
        <w:t xml:space="preserve">метод испытания </w:t>
      </w:r>
      <w:r w:rsidR="002A18C4" w:rsidRPr="00A72C28">
        <w:rPr>
          <w:rFonts w:ascii="Arial" w:hAnsi="Arial" w:cs="Arial"/>
          <w:sz w:val="24"/>
          <w:szCs w:val="24"/>
          <w:lang w:val="en-US"/>
        </w:rPr>
        <w:t>ASTM</w:t>
      </w:r>
      <w:r w:rsidR="002A18C4" w:rsidRPr="00A72C28">
        <w:rPr>
          <w:rFonts w:ascii="Arial" w:hAnsi="Arial" w:cs="Arial"/>
          <w:sz w:val="24"/>
          <w:szCs w:val="24"/>
        </w:rPr>
        <w:t> </w:t>
      </w:r>
      <w:r w:rsidR="002A18C4" w:rsidRPr="00A72C28">
        <w:rPr>
          <w:rFonts w:ascii="Arial" w:hAnsi="Arial" w:cs="Arial"/>
          <w:sz w:val="24"/>
          <w:szCs w:val="24"/>
          <w:lang w:val="en-US"/>
        </w:rPr>
        <w:t>F</w:t>
      </w:r>
      <w:r w:rsidR="002A18C4" w:rsidRPr="00A72C28">
        <w:rPr>
          <w:rFonts w:ascii="Arial" w:hAnsi="Arial" w:cs="Arial"/>
          <w:sz w:val="24"/>
          <w:szCs w:val="24"/>
        </w:rPr>
        <w:t>1930-</w:t>
      </w:r>
      <w:r w:rsidR="00E067C0" w:rsidRPr="00A72C28">
        <w:rPr>
          <w:rFonts w:ascii="Arial" w:hAnsi="Arial" w:cs="Arial"/>
          <w:sz w:val="24"/>
          <w:szCs w:val="24"/>
        </w:rPr>
        <w:t>18</w:t>
      </w:r>
      <w:r w:rsidR="005706D7" w:rsidRPr="00A72C28">
        <w:rPr>
          <w:rFonts w:ascii="Arial" w:hAnsi="Arial" w:cs="Arial"/>
          <w:sz w:val="24"/>
          <w:szCs w:val="24"/>
        </w:rPr>
        <w:t xml:space="preserve"> </w:t>
      </w:r>
      <w:r w:rsidR="002017E2" w:rsidRPr="00A72C28">
        <w:rPr>
          <w:rFonts w:ascii="Arial" w:hAnsi="Arial" w:cs="Arial"/>
          <w:sz w:val="24"/>
          <w:szCs w:val="24"/>
        </w:rPr>
        <w:t>[6]</w:t>
      </w:r>
      <w:r w:rsidR="002A18C4" w:rsidRPr="00A72C28">
        <w:rPr>
          <w:rFonts w:ascii="Arial" w:hAnsi="Arial" w:cs="Arial"/>
          <w:sz w:val="24"/>
          <w:szCs w:val="24"/>
        </w:rPr>
        <w:t>, который аналоги</w:t>
      </w:r>
      <w:r w:rsidR="00EB415F" w:rsidRPr="00A72C28">
        <w:rPr>
          <w:rFonts w:ascii="Arial" w:hAnsi="Arial" w:cs="Arial"/>
          <w:sz w:val="24"/>
          <w:szCs w:val="24"/>
        </w:rPr>
        <w:t>чен</w:t>
      </w:r>
      <w:r w:rsidR="002A18C4" w:rsidRPr="00A72C28">
        <w:rPr>
          <w:rFonts w:ascii="Arial" w:hAnsi="Arial" w:cs="Arial"/>
          <w:sz w:val="24"/>
          <w:szCs w:val="24"/>
        </w:rPr>
        <w:t xml:space="preserve"> описанному в </w:t>
      </w:r>
      <w:r w:rsidR="002A18C4" w:rsidRPr="00A72C28">
        <w:rPr>
          <w:rFonts w:ascii="Arial" w:hAnsi="Arial" w:cs="Arial"/>
          <w:sz w:val="24"/>
          <w:szCs w:val="24"/>
          <w:lang w:val="en-US"/>
        </w:rPr>
        <w:t>ISO</w:t>
      </w:r>
      <w:r w:rsidR="002A18C4" w:rsidRPr="00A72C28">
        <w:rPr>
          <w:rFonts w:ascii="Arial" w:hAnsi="Arial" w:cs="Arial"/>
          <w:sz w:val="24"/>
          <w:szCs w:val="24"/>
        </w:rPr>
        <w:t xml:space="preserve"> 13506-1 и </w:t>
      </w:r>
      <w:bookmarkStart w:id="10" w:name="_Hlk201674559"/>
      <w:r w:rsidR="002A18C4" w:rsidRPr="00A72C28">
        <w:rPr>
          <w:rFonts w:ascii="Arial" w:hAnsi="Arial" w:cs="Arial"/>
          <w:sz w:val="24"/>
          <w:szCs w:val="24"/>
        </w:rPr>
        <w:t>содержит расчеты прогноз</w:t>
      </w:r>
      <w:r w:rsidR="00B44062" w:rsidRPr="00A72C28">
        <w:rPr>
          <w:rFonts w:ascii="Arial" w:hAnsi="Arial" w:cs="Arial"/>
          <w:sz w:val="24"/>
          <w:szCs w:val="24"/>
        </w:rPr>
        <w:t>а</w:t>
      </w:r>
      <w:r w:rsidR="002A18C4" w:rsidRPr="00A72C28">
        <w:rPr>
          <w:rFonts w:ascii="Arial" w:hAnsi="Arial" w:cs="Arial"/>
          <w:sz w:val="24"/>
          <w:szCs w:val="24"/>
        </w:rPr>
        <w:t xml:space="preserve"> ожоговой травмы кожи</w:t>
      </w:r>
      <w:bookmarkEnd w:id="10"/>
      <w:r w:rsidR="002A18C4" w:rsidRPr="00A72C28">
        <w:rPr>
          <w:rFonts w:ascii="Arial" w:hAnsi="Arial" w:cs="Arial"/>
          <w:sz w:val="24"/>
          <w:szCs w:val="24"/>
        </w:rPr>
        <w:t>, аналогичные описанным в настоящем стандарте.</w:t>
      </w:r>
    </w:p>
    <w:p w14:paraId="79CEA0F0" w14:textId="77777777" w:rsidR="00E35A7D" w:rsidRPr="00E35A7D" w:rsidRDefault="00E35A7D" w:rsidP="00E35A7D">
      <w:pPr>
        <w:spacing w:line="360" w:lineRule="auto"/>
        <w:ind w:firstLine="709"/>
        <w:jc w:val="both"/>
        <w:rPr>
          <w:rFonts w:ascii="Arial" w:hAnsi="Arial" w:cs="Arial"/>
          <w:sz w:val="24"/>
        </w:rPr>
      </w:pPr>
    </w:p>
    <w:p w14:paraId="07010E67" w14:textId="77777777" w:rsidR="00662920" w:rsidRPr="00361391" w:rsidRDefault="00662920" w:rsidP="00361391">
      <w:pPr>
        <w:spacing w:line="360" w:lineRule="auto"/>
        <w:ind w:firstLine="709"/>
        <w:jc w:val="both"/>
        <w:rPr>
          <w:rFonts w:ascii="Arial" w:hAnsi="Arial" w:cs="Arial"/>
          <w:sz w:val="24"/>
        </w:rPr>
      </w:pPr>
    </w:p>
    <w:p w14:paraId="4E923898" w14:textId="77777777" w:rsidR="00F924BC" w:rsidRDefault="00F924BC" w:rsidP="001567A1">
      <w:pPr>
        <w:pBdr>
          <w:bottom w:val="single" w:sz="4" w:space="1" w:color="auto"/>
        </w:pBdr>
        <w:shd w:val="clear" w:color="auto" w:fill="FFFFFF"/>
        <w:spacing w:before="120"/>
        <w:jc w:val="center"/>
        <w:rPr>
          <w:rFonts w:ascii="Arial" w:hAnsi="Arial" w:cs="Arial"/>
          <w:sz w:val="24"/>
        </w:rPr>
        <w:sectPr w:rsidR="00F924BC" w:rsidSect="00F924BC">
          <w:headerReference w:type="even" r:id="rId10"/>
          <w:headerReference w:type="default" r:id="rId11"/>
          <w:footerReference w:type="even" r:id="rId12"/>
          <w:footerReference w:type="default" r:id="rId13"/>
          <w:footnotePr>
            <w:pos w:val="beneathText"/>
          </w:footnotePr>
          <w:pgSz w:w="11906" w:h="16838" w:code="9"/>
          <w:pgMar w:top="851" w:right="851" w:bottom="851" w:left="1134" w:header="720" w:footer="720" w:gutter="0"/>
          <w:pgNumType w:fmt="upperRoman" w:start="1"/>
          <w:cols w:space="720"/>
          <w:titlePg/>
          <w:docGrid w:linePitch="360"/>
        </w:sectPr>
      </w:pPr>
    </w:p>
    <w:p w14:paraId="5A91FB61" w14:textId="77777777" w:rsidR="001567A1" w:rsidRPr="00C2195E" w:rsidRDefault="001567A1" w:rsidP="001567A1">
      <w:pPr>
        <w:pBdr>
          <w:bottom w:val="single" w:sz="4" w:space="1" w:color="auto"/>
        </w:pBdr>
        <w:shd w:val="clear" w:color="auto" w:fill="FFFFFF"/>
        <w:spacing w:before="120"/>
        <w:jc w:val="center"/>
        <w:rPr>
          <w:rFonts w:ascii="Arial" w:hAnsi="Arial" w:cs="Arial"/>
          <w:spacing w:val="160"/>
          <w:sz w:val="24"/>
          <w:szCs w:val="24"/>
        </w:rPr>
      </w:pPr>
      <w:r w:rsidRPr="00C2195E">
        <w:rPr>
          <w:rFonts w:ascii="Arial" w:hAnsi="Arial" w:cs="Arial"/>
          <w:b/>
          <w:bCs/>
          <w:spacing w:val="160"/>
          <w:sz w:val="24"/>
          <w:szCs w:val="24"/>
        </w:rPr>
        <w:lastRenderedPageBreak/>
        <w:t>МЕЖГОСУДАРСТВЕННЫЙ</w:t>
      </w:r>
      <w:r w:rsidRPr="00C2195E">
        <w:rPr>
          <w:rFonts w:ascii="Arial" w:hAnsi="Arial" w:cs="Arial"/>
          <w:b/>
          <w:spacing w:val="160"/>
          <w:sz w:val="24"/>
          <w:szCs w:val="24"/>
        </w:rPr>
        <w:t xml:space="preserve"> </w:t>
      </w:r>
      <w:r w:rsidRPr="00C2195E">
        <w:rPr>
          <w:rFonts w:ascii="Arial" w:hAnsi="Arial" w:cs="Arial"/>
          <w:b/>
          <w:bCs/>
          <w:spacing w:val="160"/>
          <w:sz w:val="24"/>
          <w:szCs w:val="24"/>
        </w:rPr>
        <w:t>СТАНДАРТ</w:t>
      </w:r>
    </w:p>
    <w:p w14:paraId="2D65A21D" w14:textId="77777777" w:rsidR="001567A1" w:rsidRPr="00C2195E" w:rsidRDefault="001567A1" w:rsidP="001567A1">
      <w:pPr>
        <w:jc w:val="center"/>
        <w:rPr>
          <w:rFonts w:ascii="Arial" w:hAnsi="Arial" w:cs="Arial"/>
          <w:b/>
          <w:sz w:val="24"/>
          <w:szCs w:val="24"/>
        </w:rPr>
      </w:pPr>
    </w:p>
    <w:p w14:paraId="2F08FF43" w14:textId="77777777" w:rsidR="0059195B" w:rsidRPr="0059195B" w:rsidRDefault="0059195B" w:rsidP="001567A1">
      <w:pPr>
        <w:jc w:val="center"/>
        <w:rPr>
          <w:rFonts w:ascii="Arial" w:hAnsi="Arial" w:cs="Arial"/>
          <w:b/>
          <w:sz w:val="28"/>
          <w:szCs w:val="28"/>
        </w:rPr>
      </w:pPr>
      <w:r>
        <w:rPr>
          <w:rFonts w:ascii="Arial" w:hAnsi="Arial" w:cs="Arial"/>
          <w:b/>
          <w:sz w:val="28"/>
          <w:szCs w:val="28"/>
        </w:rPr>
        <w:t>Система стандартов безопасности труда</w:t>
      </w:r>
    </w:p>
    <w:p w14:paraId="0735872F" w14:textId="77777777" w:rsidR="0059195B" w:rsidRPr="0059195B" w:rsidRDefault="0059195B" w:rsidP="001567A1">
      <w:pPr>
        <w:jc w:val="center"/>
        <w:rPr>
          <w:rFonts w:ascii="Arial" w:hAnsi="Arial" w:cs="Arial"/>
          <w:b/>
          <w:sz w:val="28"/>
          <w:szCs w:val="28"/>
        </w:rPr>
      </w:pPr>
    </w:p>
    <w:p w14:paraId="2B8FC162" w14:textId="77777777" w:rsidR="004C6E72" w:rsidRDefault="001567A1" w:rsidP="001567A1">
      <w:pPr>
        <w:jc w:val="center"/>
        <w:rPr>
          <w:rFonts w:ascii="Arial" w:hAnsi="Arial" w:cs="Arial"/>
          <w:b/>
          <w:sz w:val="28"/>
          <w:szCs w:val="28"/>
        </w:rPr>
      </w:pPr>
      <w:r w:rsidRPr="000B2FF5">
        <w:rPr>
          <w:rFonts w:ascii="Arial" w:hAnsi="Arial" w:cs="Arial"/>
          <w:b/>
          <w:sz w:val="28"/>
          <w:szCs w:val="28"/>
        </w:rPr>
        <w:t xml:space="preserve">ОДЕЖДА СПЕЦИАЛЬНАЯ </w:t>
      </w:r>
      <w:r w:rsidR="004C6E72">
        <w:rPr>
          <w:rFonts w:ascii="Arial" w:hAnsi="Arial" w:cs="Arial"/>
          <w:b/>
          <w:sz w:val="28"/>
          <w:szCs w:val="28"/>
        </w:rPr>
        <w:t xml:space="preserve">ДЛЯ ЗАЩИТЫ </w:t>
      </w:r>
      <w:r w:rsidR="004C6E72" w:rsidRPr="0059195B">
        <w:rPr>
          <w:rFonts w:ascii="Arial" w:hAnsi="Arial" w:cs="Arial"/>
          <w:b/>
          <w:sz w:val="28"/>
          <w:szCs w:val="28"/>
        </w:rPr>
        <w:t>ОТ</w:t>
      </w:r>
      <w:r w:rsidR="00A64761" w:rsidRPr="0059195B">
        <w:rPr>
          <w:rFonts w:ascii="Arial" w:hAnsi="Arial" w:cs="Arial"/>
          <w:b/>
          <w:sz w:val="28"/>
          <w:szCs w:val="28"/>
        </w:rPr>
        <w:t xml:space="preserve"> </w:t>
      </w:r>
      <w:r w:rsidR="00626DFD" w:rsidRPr="00626DFD">
        <w:rPr>
          <w:rFonts w:ascii="Arial" w:hAnsi="Arial" w:cs="Arial"/>
          <w:b/>
          <w:sz w:val="28"/>
          <w:szCs w:val="28"/>
        </w:rPr>
        <w:t>КРАТКОВРЕМЕННОГО ВОЗДЕЙСТВИЯ ОТКРЫТОГО</w:t>
      </w:r>
      <w:r w:rsidR="00CF209E">
        <w:rPr>
          <w:rFonts w:ascii="Arial" w:hAnsi="Arial" w:cs="Arial"/>
          <w:b/>
          <w:sz w:val="28"/>
          <w:szCs w:val="28"/>
        </w:rPr>
        <w:t xml:space="preserve"> </w:t>
      </w:r>
      <w:r w:rsidR="004C6E72" w:rsidRPr="0059195B">
        <w:rPr>
          <w:rFonts w:ascii="Arial" w:hAnsi="Arial" w:cs="Arial"/>
          <w:b/>
          <w:sz w:val="28"/>
          <w:szCs w:val="28"/>
        </w:rPr>
        <w:t>ПЛАМЕНИ</w:t>
      </w:r>
    </w:p>
    <w:p w14:paraId="44FAA5FE" w14:textId="77777777" w:rsidR="004C6E72" w:rsidRDefault="004C6E72" w:rsidP="001567A1">
      <w:pPr>
        <w:jc w:val="center"/>
        <w:rPr>
          <w:rFonts w:ascii="Arial" w:hAnsi="Arial" w:cs="Arial"/>
          <w:b/>
          <w:sz w:val="28"/>
          <w:szCs w:val="28"/>
        </w:rPr>
      </w:pPr>
    </w:p>
    <w:p w14:paraId="5EBECF7F" w14:textId="77777777" w:rsidR="00A3276F" w:rsidRDefault="00C733FB" w:rsidP="001567A1">
      <w:pPr>
        <w:jc w:val="center"/>
        <w:rPr>
          <w:rFonts w:ascii="Arial" w:hAnsi="Arial" w:cs="Arial"/>
          <w:b/>
          <w:bCs/>
          <w:sz w:val="28"/>
          <w:szCs w:val="28"/>
        </w:rPr>
      </w:pPr>
      <w:r w:rsidRPr="00333665">
        <w:rPr>
          <w:rFonts w:ascii="Arial" w:hAnsi="Arial" w:cs="Arial"/>
          <w:b/>
          <w:bCs/>
          <w:spacing w:val="40"/>
          <w:sz w:val="28"/>
          <w:szCs w:val="28"/>
        </w:rPr>
        <w:t>Часть</w:t>
      </w:r>
      <w:r>
        <w:rPr>
          <w:rFonts w:ascii="Arial" w:hAnsi="Arial" w:cs="Arial"/>
          <w:b/>
          <w:bCs/>
          <w:sz w:val="28"/>
          <w:szCs w:val="28"/>
        </w:rPr>
        <w:t xml:space="preserve"> 2</w:t>
      </w:r>
      <w:r w:rsidR="00CF209E" w:rsidRPr="00CF209E">
        <w:rPr>
          <w:rFonts w:ascii="Arial" w:hAnsi="Arial" w:cs="Arial"/>
          <w:b/>
          <w:bCs/>
          <w:sz w:val="28"/>
          <w:szCs w:val="28"/>
        </w:rPr>
        <w:t xml:space="preserve"> </w:t>
      </w:r>
    </w:p>
    <w:p w14:paraId="592B2D40" w14:textId="77777777" w:rsidR="00E2042E" w:rsidRDefault="00C733FB" w:rsidP="001567A1">
      <w:pPr>
        <w:jc w:val="center"/>
        <w:rPr>
          <w:rFonts w:ascii="Arial" w:hAnsi="Arial" w:cs="Arial"/>
          <w:b/>
          <w:bCs/>
          <w:sz w:val="28"/>
          <w:szCs w:val="28"/>
        </w:rPr>
      </w:pPr>
      <w:r w:rsidRPr="00C733FB">
        <w:rPr>
          <w:rFonts w:ascii="Arial" w:hAnsi="Arial" w:cs="Arial"/>
          <w:b/>
          <w:bCs/>
          <w:sz w:val="28"/>
          <w:szCs w:val="28"/>
        </w:rPr>
        <w:t>Прог</w:t>
      </w:r>
      <w:r>
        <w:rPr>
          <w:rFonts w:ascii="Arial" w:hAnsi="Arial" w:cs="Arial"/>
          <w:b/>
          <w:bCs/>
          <w:sz w:val="28"/>
          <w:szCs w:val="28"/>
        </w:rPr>
        <w:t xml:space="preserve">нозирование ожоговых травм кожи. </w:t>
      </w:r>
    </w:p>
    <w:p w14:paraId="6873E297" w14:textId="77777777" w:rsidR="001567A1" w:rsidRPr="00527015" w:rsidRDefault="00C733FB" w:rsidP="001567A1">
      <w:pPr>
        <w:jc w:val="center"/>
        <w:rPr>
          <w:rFonts w:ascii="Arial" w:hAnsi="Arial" w:cs="Arial"/>
          <w:b/>
          <w:bCs/>
          <w:sz w:val="32"/>
          <w:szCs w:val="32"/>
          <w:lang w:val="en-US"/>
        </w:rPr>
      </w:pPr>
      <w:r w:rsidRPr="00C733FB">
        <w:rPr>
          <w:rFonts w:ascii="Arial" w:hAnsi="Arial" w:cs="Arial"/>
          <w:b/>
          <w:bCs/>
          <w:sz w:val="28"/>
          <w:szCs w:val="28"/>
        </w:rPr>
        <w:t>Требования</w:t>
      </w:r>
      <w:r w:rsidRPr="00527015">
        <w:rPr>
          <w:rFonts w:ascii="Arial" w:hAnsi="Arial" w:cs="Arial"/>
          <w:b/>
          <w:bCs/>
          <w:sz w:val="28"/>
          <w:szCs w:val="28"/>
          <w:lang w:val="en-US"/>
        </w:rPr>
        <w:t xml:space="preserve"> </w:t>
      </w:r>
      <w:r w:rsidRPr="00C733FB">
        <w:rPr>
          <w:rFonts w:ascii="Arial" w:hAnsi="Arial" w:cs="Arial"/>
          <w:b/>
          <w:bCs/>
          <w:sz w:val="28"/>
          <w:szCs w:val="28"/>
        </w:rPr>
        <w:t>к</w:t>
      </w:r>
      <w:r w:rsidRPr="00527015">
        <w:rPr>
          <w:rFonts w:ascii="Arial" w:hAnsi="Arial" w:cs="Arial"/>
          <w:b/>
          <w:bCs/>
          <w:sz w:val="28"/>
          <w:szCs w:val="28"/>
          <w:lang w:val="en-US"/>
        </w:rPr>
        <w:t xml:space="preserve"> </w:t>
      </w:r>
      <w:r w:rsidRPr="00C733FB">
        <w:rPr>
          <w:rFonts w:ascii="Arial" w:hAnsi="Arial" w:cs="Arial"/>
          <w:b/>
          <w:bCs/>
          <w:sz w:val="28"/>
          <w:szCs w:val="28"/>
        </w:rPr>
        <w:t>расчетам</w:t>
      </w:r>
      <w:r w:rsidRPr="00527015">
        <w:rPr>
          <w:rFonts w:ascii="Arial" w:hAnsi="Arial" w:cs="Arial"/>
          <w:b/>
          <w:bCs/>
          <w:sz w:val="28"/>
          <w:szCs w:val="28"/>
          <w:lang w:val="en-US"/>
        </w:rPr>
        <w:t xml:space="preserve"> </w:t>
      </w:r>
      <w:r w:rsidRPr="00C733FB">
        <w:rPr>
          <w:rFonts w:ascii="Arial" w:hAnsi="Arial" w:cs="Arial"/>
          <w:b/>
          <w:bCs/>
          <w:sz w:val="28"/>
          <w:szCs w:val="28"/>
        </w:rPr>
        <w:t>и</w:t>
      </w:r>
      <w:r w:rsidRPr="00527015">
        <w:rPr>
          <w:rFonts w:ascii="Arial" w:hAnsi="Arial" w:cs="Arial"/>
          <w:b/>
          <w:bCs/>
          <w:color w:val="000000" w:themeColor="text1"/>
          <w:sz w:val="28"/>
          <w:szCs w:val="28"/>
          <w:lang w:val="en-US"/>
        </w:rPr>
        <w:t xml:space="preserve"> </w:t>
      </w:r>
      <w:r w:rsidRPr="00A676E8">
        <w:rPr>
          <w:rFonts w:ascii="Arial" w:hAnsi="Arial" w:cs="Arial"/>
          <w:b/>
          <w:bCs/>
          <w:color w:val="000000" w:themeColor="text1"/>
          <w:sz w:val="28"/>
          <w:szCs w:val="28"/>
        </w:rPr>
        <w:t>примеры</w:t>
      </w:r>
      <w:r w:rsidRPr="00527015">
        <w:rPr>
          <w:rFonts w:ascii="Arial" w:hAnsi="Arial" w:cs="Arial"/>
          <w:b/>
          <w:bCs/>
          <w:color w:val="000000" w:themeColor="text1"/>
          <w:sz w:val="28"/>
          <w:szCs w:val="28"/>
          <w:lang w:val="en-US"/>
        </w:rPr>
        <w:t xml:space="preserve"> </w:t>
      </w:r>
    </w:p>
    <w:p w14:paraId="40C89BBD" w14:textId="77777777" w:rsidR="00917342" w:rsidRPr="00C733FB" w:rsidRDefault="00927D27" w:rsidP="00A676E8">
      <w:pPr>
        <w:spacing w:before="240"/>
        <w:jc w:val="center"/>
        <w:rPr>
          <w:rFonts w:ascii="Arial" w:hAnsi="Arial" w:cs="Arial"/>
          <w:sz w:val="24"/>
          <w:szCs w:val="24"/>
          <w:lang w:val="en-US"/>
        </w:rPr>
      </w:pPr>
      <w:r>
        <w:rPr>
          <w:rFonts w:ascii="Arial" w:hAnsi="Arial" w:cs="Arial"/>
          <w:sz w:val="24"/>
          <w:szCs w:val="24"/>
          <w:lang w:val="en-US"/>
        </w:rPr>
        <w:t>Occupational safety standards system</w:t>
      </w:r>
      <w:r w:rsidRPr="00927D27">
        <w:rPr>
          <w:rFonts w:ascii="Arial" w:hAnsi="Arial" w:cs="Arial"/>
          <w:sz w:val="24"/>
          <w:szCs w:val="24"/>
          <w:lang w:val="en-US"/>
        </w:rPr>
        <w:t>.</w:t>
      </w:r>
      <w:r w:rsidRPr="00CF209E">
        <w:rPr>
          <w:rFonts w:ascii="Arial" w:hAnsi="Arial" w:cs="Arial"/>
          <w:sz w:val="24"/>
          <w:szCs w:val="24"/>
          <w:lang w:val="en-US"/>
        </w:rPr>
        <w:t xml:space="preserve"> </w:t>
      </w:r>
      <w:r w:rsidR="00CF209E" w:rsidRPr="00CF209E">
        <w:rPr>
          <w:rFonts w:ascii="Arial" w:hAnsi="Arial" w:cs="Arial"/>
          <w:sz w:val="24"/>
          <w:szCs w:val="24"/>
          <w:lang w:val="en-US"/>
        </w:rPr>
        <w:t xml:space="preserve">Protective clothing </w:t>
      </w:r>
      <w:r w:rsidR="00626DFD" w:rsidRPr="00626DFD">
        <w:rPr>
          <w:rFonts w:ascii="Arial" w:hAnsi="Arial" w:cs="Arial"/>
          <w:sz w:val="24"/>
          <w:szCs w:val="24"/>
          <w:lang w:val="en-US"/>
        </w:rPr>
        <w:t>to protect from short-term exposure to open flames</w:t>
      </w:r>
      <w:r w:rsidR="00CF209E" w:rsidRPr="00CF209E">
        <w:rPr>
          <w:rFonts w:ascii="Arial" w:hAnsi="Arial" w:cs="Arial"/>
          <w:sz w:val="24"/>
          <w:szCs w:val="24"/>
          <w:lang w:val="en-US"/>
        </w:rPr>
        <w:t xml:space="preserve">. </w:t>
      </w:r>
      <w:r w:rsidR="00C733FB" w:rsidRPr="00C733FB">
        <w:rPr>
          <w:rFonts w:ascii="Arial" w:hAnsi="Arial" w:cs="Arial"/>
          <w:sz w:val="24"/>
          <w:szCs w:val="24"/>
          <w:lang w:val="en-US"/>
        </w:rPr>
        <w:t>Part 2: Skin burn injury prediction — Calculation requirements and test cases</w:t>
      </w:r>
    </w:p>
    <w:p w14:paraId="6B0B762D" w14:textId="77777777" w:rsidR="00917342" w:rsidRPr="00927D27" w:rsidRDefault="008C2421" w:rsidP="00917342">
      <w:pPr>
        <w:jc w:val="right"/>
        <w:rPr>
          <w:rFonts w:ascii="Arial" w:hAnsi="Arial" w:cs="Arial"/>
          <w:sz w:val="24"/>
          <w:szCs w:val="24"/>
          <w:lang w:val="en-US"/>
        </w:rPr>
      </w:pPr>
      <w:r>
        <w:rPr>
          <w:rFonts w:ascii="Arial" w:hAnsi="Arial" w:cs="Arial"/>
          <w:noProof/>
          <w:sz w:val="24"/>
          <w:szCs w:val="24"/>
          <w:lang w:eastAsia="ru-RU"/>
        </w:rPr>
        <mc:AlternateContent>
          <mc:Choice Requires="wps">
            <w:drawing>
              <wp:inline distT="0" distB="0" distL="0" distR="0" wp14:anchorId="40709C7C" wp14:editId="3B301E55">
                <wp:extent cx="6248400" cy="0"/>
                <wp:effectExtent l="9525" t="9525" r="9525" b="9525"/>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697DAD" id="Line 7" o:spid="_x0000_s1026" style="visibility:visible;mso-wrap-style:square;mso-left-percent:-10001;mso-top-percent:-10001;mso-position-horizontal:absolute;mso-position-horizontal-relative:char;mso-position-vertical:absolute;mso-position-vertical-relative:line;mso-left-percent:-10001;mso-top-percent:-10001" from="0,0"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" strokeweight="1pt">
                <w10:anchorlock/>
              </v:line>
            </w:pict>
          </mc:Fallback>
        </mc:AlternateContent>
      </w:r>
      <w:r w:rsidR="000B2FF5" w:rsidRPr="000F59B3">
        <w:rPr>
          <w:rFonts w:ascii="Arial" w:hAnsi="Arial" w:cs="Arial"/>
          <w:sz w:val="24"/>
          <w:szCs w:val="24"/>
          <w:lang w:val="en-US"/>
        </w:rPr>
        <w:t xml:space="preserve">                                                                                    </w:t>
      </w:r>
    </w:p>
    <w:p w14:paraId="31C1985B" w14:textId="77777777" w:rsidR="00917342" w:rsidRPr="00927D27" w:rsidRDefault="00917342" w:rsidP="00917342">
      <w:pPr>
        <w:jc w:val="right"/>
        <w:rPr>
          <w:rFonts w:ascii="Arial" w:hAnsi="Arial" w:cs="Arial"/>
          <w:sz w:val="24"/>
          <w:szCs w:val="24"/>
          <w:lang w:val="en-US"/>
        </w:rPr>
      </w:pPr>
    </w:p>
    <w:p w14:paraId="6AFEA636" w14:textId="77777777" w:rsidR="001567A1" w:rsidRPr="004C6E72" w:rsidRDefault="001567A1" w:rsidP="00917342">
      <w:pPr>
        <w:jc w:val="right"/>
        <w:rPr>
          <w:rFonts w:ascii="Arial" w:hAnsi="Arial" w:cs="Arial"/>
          <w:b/>
          <w:sz w:val="24"/>
          <w:szCs w:val="24"/>
          <w:lang w:val="en-US"/>
        </w:rPr>
      </w:pPr>
      <w:r w:rsidRPr="00B85D4D">
        <w:rPr>
          <w:rFonts w:ascii="Arial" w:hAnsi="Arial" w:cs="Arial"/>
          <w:b/>
          <w:sz w:val="24"/>
          <w:szCs w:val="24"/>
        </w:rPr>
        <w:t>Дата</w:t>
      </w:r>
      <w:r w:rsidRPr="00B85D4D">
        <w:rPr>
          <w:rFonts w:ascii="Arial" w:hAnsi="Arial" w:cs="Arial"/>
          <w:b/>
          <w:sz w:val="24"/>
          <w:szCs w:val="24"/>
          <w:lang w:val="en-US"/>
        </w:rPr>
        <w:t xml:space="preserve"> </w:t>
      </w:r>
      <w:r w:rsidRPr="00B85D4D">
        <w:rPr>
          <w:rFonts w:ascii="Arial" w:hAnsi="Arial" w:cs="Arial"/>
          <w:b/>
          <w:sz w:val="24"/>
          <w:szCs w:val="24"/>
        </w:rPr>
        <w:t>введения</w:t>
      </w:r>
      <w:r w:rsidRPr="00C2195E">
        <w:rPr>
          <w:rFonts w:ascii="Arial" w:hAnsi="Arial" w:cs="Arial"/>
          <w:b/>
          <w:sz w:val="24"/>
          <w:szCs w:val="24"/>
          <w:lang w:val="en-US"/>
        </w:rPr>
        <w:t xml:space="preserve"> </w:t>
      </w:r>
      <w:r w:rsidR="000B2FF5" w:rsidRPr="004C6E72">
        <w:rPr>
          <w:rFonts w:ascii="Arial" w:hAnsi="Arial" w:cs="Arial"/>
          <w:b/>
          <w:sz w:val="24"/>
          <w:szCs w:val="24"/>
          <w:lang w:val="en-US"/>
        </w:rPr>
        <w:t xml:space="preserve">– </w:t>
      </w:r>
    </w:p>
    <w:p w14:paraId="463B4693" w14:textId="77777777" w:rsidR="004C6E72" w:rsidRPr="00CF209E" w:rsidRDefault="004C6E72" w:rsidP="004056F2">
      <w:pPr>
        <w:spacing w:line="360" w:lineRule="auto"/>
        <w:jc w:val="center"/>
        <w:rPr>
          <w:rFonts w:ascii="Arial" w:hAnsi="Arial" w:cs="Arial"/>
          <w:b/>
          <w:sz w:val="24"/>
          <w:szCs w:val="24"/>
          <w:lang w:val="en-US"/>
        </w:rPr>
      </w:pPr>
    </w:p>
    <w:p w14:paraId="6B0F510A" w14:textId="77777777" w:rsidR="001567A1" w:rsidRPr="00B85D4D" w:rsidRDefault="001567A1" w:rsidP="00A91073">
      <w:pPr>
        <w:pStyle w:val="20"/>
        <w:numPr>
          <w:ilvl w:val="0"/>
          <w:numId w:val="19"/>
        </w:numPr>
        <w:tabs>
          <w:tab w:val="left" w:pos="1418"/>
        </w:tabs>
        <w:spacing w:after="120" w:line="360" w:lineRule="auto"/>
        <w:ind w:left="0" w:firstLine="709"/>
        <w:rPr>
          <w:rFonts w:ascii="Arial" w:hAnsi="Arial" w:cs="Arial"/>
          <w:sz w:val="28"/>
          <w:szCs w:val="28"/>
        </w:rPr>
      </w:pPr>
      <w:bookmarkStart w:id="11" w:name="_Toc519690996"/>
      <w:r w:rsidRPr="00B85D4D">
        <w:rPr>
          <w:rFonts w:ascii="Arial" w:hAnsi="Arial" w:cs="Arial"/>
          <w:sz w:val="28"/>
          <w:szCs w:val="28"/>
        </w:rPr>
        <w:t>Область применения</w:t>
      </w:r>
      <w:bookmarkEnd w:id="11"/>
    </w:p>
    <w:p w14:paraId="45A4CC17" w14:textId="71231E95" w:rsidR="00270F9D" w:rsidRPr="00270F9D" w:rsidRDefault="00270F9D" w:rsidP="00A91073">
      <w:pPr>
        <w:spacing w:line="360" w:lineRule="auto"/>
        <w:ind w:firstLine="709"/>
        <w:jc w:val="both"/>
        <w:rPr>
          <w:rFonts w:ascii="Arial" w:hAnsi="Arial" w:cs="Arial"/>
          <w:sz w:val="24"/>
          <w:highlight w:val="yellow"/>
        </w:rPr>
      </w:pPr>
      <w:r w:rsidRPr="00270F9D">
        <w:rPr>
          <w:rFonts w:ascii="Arial" w:hAnsi="Arial" w:cs="Arial"/>
          <w:sz w:val="24"/>
        </w:rPr>
        <w:t>В настоящем стандарте привод</w:t>
      </w:r>
      <w:r>
        <w:rPr>
          <w:rFonts w:ascii="Arial" w:hAnsi="Arial" w:cs="Arial"/>
          <w:sz w:val="24"/>
        </w:rPr>
        <w:t>и</w:t>
      </w:r>
      <w:r w:rsidRPr="00270F9D">
        <w:rPr>
          <w:rFonts w:ascii="Arial" w:hAnsi="Arial" w:cs="Arial"/>
          <w:sz w:val="24"/>
        </w:rPr>
        <w:t xml:space="preserve">тся подробная техническая информация для </w:t>
      </w:r>
      <w:bookmarkStart w:id="12" w:name="_Hlk201674605"/>
      <w:r w:rsidRPr="00270F9D">
        <w:rPr>
          <w:rFonts w:ascii="Arial" w:hAnsi="Arial" w:cs="Arial"/>
          <w:sz w:val="24"/>
        </w:rPr>
        <w:t xml:space="preserve">расчета </w:t>
      </w:r>
      <w:r w:rsidR="0022335D" w:rsidRPr="00BF5ECF">
        <w:rPr>
          <w:rFonts w:ascii="Arial" w:hAnsi="Arial" w:cs="Arial"/>
          <w:sz w:val="24"/>
        </w:rPr>
        <w:t>прогнозируемых</w:t>
      </w:r>
      <w:r w:rsidRPr="00BF5ECF">
        <w:rPr>
          <w:rFonts w:ascii="Arial" w:hAnsi="Arial" w:cs="Arial"/>
          <w:sz w:val="24"/>
        </w:rPr>
        <w:t xml:space="preserve"> ожогов</w:t>
      </w:r>
      <w:r w:rsidR="0022335D" w:rsidRPr="00BF5ECF">
        <w:rPr>
          <w:rFonts w:ascii="Arial" w:hAnsi="Arial" w:cs="Arial"/>
          <w:sz w:val="24"/>
        </w:rPr>
        <w:t>ых</w:t>
      </w:r>
      <w:r w:rsidRPr="00BF5ECF">
        <w:rPr>
          <w:rFonts w:ascii="Arial" w:hAnsi="Arial" w:cs="Arial"/>
          <w:sz w:val="24"/>
        </w:rPr>
        <w:t xml:space="preserve"> травм</w:t>
      </w:r>
      <w:r w:rsidRPr="00A72C28">
        <w:rPr>
          <w:rFonts w:ascii="Arial" w:hAnsi="Arial" w:cs="Arial"/>
          <w:color w:val="F79646" w:themeColor="accent6"/>
          <w:sz w:val="24"/>
        </w:rPr>
        <w:t xml:space="preserve"> </w:t>
      </w:r>
      <w:bookmarkEnd w:id="12"/>
      <w:r w:rsidRPr="00270F9D">
        <w:rPr>
          <w:rFonts w:ascii="Arial" w:hAnsi="Arial" w:cs="Arial"/>
          <w:sz w:val="24"/>
        </w:rPr>
        <w:t xml:space="preserve">кожи человека, когда ее поверхность </w:t>
      </w:r>
      <w:r w:rsidR="001A1405" w:rsidRPr="00186EAA">
        <w:rPr>
          <w:rFonts w:ascii="Arial" w:hAnsi="Arial" w:cs="Arial"/>
          <w:sz w:val="24"/>
        </w:rPr>
        <w:t xml:space="preserve">подвергают </w:t>
      </w:r>
      <w:r w:rsidRPr="00186EAA">
        <w:rPr>
          <w:rFonts w:ascii="Arial" w:hAnsi="Arial" w:cs="Arial"/>
          <w:sz w:val="24"/>
        </w:rPr>
        <w:t xml:space="preserve">воздействию </w:t>
      </w:r>
      <w:r w:rsidR="00970C2C" w:rsidRPr="00186EAA">
        <w:rPr>
          <w:rFonts w:ascii="Arial" w:hAnsi="Arial" w:cs="Arial"/>
          <w:sz w:val="24"/>
        </w:rPr>
        <w:t>переменного</w:t>
      </w:r>
      <w:r w:rsidRPr="00186EAA">
        <w:rPr>
          <w:rFonts w:ascii="Arial" w:hAnsi="Arial" w:cs="Arial"/>
          <w:sz w:val="24"/>
        </w:rPr>
        <w:t xml:space="preserve"> </w:t>
      </w:r>
      <w:r w:rsidRPr="00270F9D">
        <w:rPr>
          <w:rFonts w:ascii="Arial" w:hAnsi="Arial" w:cs="Arial"/>
          <w:sz w:val="24"/>
        </w:rPr>
        <w:t>теплового потока, например, это может произойти из-за энергии, передаваемой через одежд</w:t>
      </w:r>
      <w:r w:rsidR="004C3434">
        <w:rPr>
          <w:rFonts w:ascii="Arial" w:hAnsi="Arial" w:cs="Arial"/>
          <w:sz w:val="24"/>
        </w:rPr>
        <w:t>у</w:t>
      </w:r>
      <w:r w:rsidRPr="00270F9D">
        <w:rPr>
          <w:rFonts w:ascii="Arial" w:hAnsi="Arial" w:cs="Arial"/>
          <w:sz w:val="24"/>
        </w:rPr>
        <w:t xml:space="preserve"> или комплект </w:t>
      </w:r>
      <w:r w:rsidR="00EE6CDC">
        <w:rPr>
          <w:rFonts w:ascii="Arial" w:hAnsi="Arial" w:cs="Arial"/>
          <w:sz w:val="24"/>
        </w:rPr>
        <w:t>специальной</w:t>
      </w:r>
      <w:r w:rsidRPr="00270F9D">
        <w:rPr>
          <w:rFonts w:ascii="Arial" w:hAnsi="Arial" w:cs="Arial"/>
          <w:sz w:val="24"/>
        </w:rPr>
        <w:t xml:space="preserve"> одежды, подвергшиеся воздействию пламени. Приводится ряд </w:t>
      </w:r>
      <w:r w:rsidRPr="00A676E8">
        <w:rPr>
          <w:rFonts w:ascii="Arial" w:hAnsi="Arial" w:cs="Arial"/>
          <w:color w:val="000000" w:themeColor="text1"/>
          <w:sz w:val="24"/>
        </w:rPr>
        <w:t xml:space="preserve">примеров, в </w:t>
      </w:r>
      <w:r w:rsidRPr="00270F9D">
        <w:rPr>
          <w:rFonts w:ascii="Arial" w:hAnsi="Arial" w:cs="Arial"/>
          <w:sz w:val="24"/>
        </w:rPr>
        <w:t xml:space="preserve">отношении которых </w:t>
      </w:r>
      <w:bookmarkStart w:id="13" w:name="_Hlk201760453"/>
      <w:r w:rsidRPr="00270F9D">
        <w:rPr>
          <w:rFonts w:ascii="Arial" w:hAnsi="Arial" w:cs="Arial"/>
          <w:sz w:val="24"/>
        </w:rPr>
        <w:t xml:space="preserve">проверяется метод </w:t>
      </w:r>
      <w:r w:rsidRPr="00A72C28">
        <w:rPr>
          <w:rFonts w:ascii="Arial" w:hAnsi="Arial" w:cs="Arial"/>
          <w:sz w:val="24"/>
        </w:rPr>
        <w:t>расчета прогноза ожоговой травмы</w:t>
      </w:r>
      <w:bookmarkEnd w:id="13"/>
      <w:r w:rsidRPr="00A72C28">
        <w:rPr>
          <w:rFonts w:ascii="Arial" w:hAnsi="Arial" w:cs="Arial"/>
          <w:sz w:val="24"/>
        </w:rPr>
        <w:t xml:space="preserve">. </w:t>
      </w:r>
      <w:r w:rsidR="005B2A8C" w:rsidRPr="00A72C28">
        <w:rPr>
          <w:rFonts w:ascii="Arial" w:hAnsi="Arial" w:cs="Arial"/>
          <w:sz w:val="24"/>
        </w:rPr>
        <w:t>Стандарт</w:t>
      </w:r>
      <w:r w:rsidRPr="00A72C28">
        <w:rPr>
          <w:rFonts w:ascii="Arial" w:hAnsi="Arial" w:cs="Arial"/>
          <w:sz w:val="24"/>
        </w:rPr>
        <w:t xml:space="preserve"> также содержит требования к </w:t>
      </w:r>
      <w:r w:rsidR="00A851A2" w:rsidRPr="00A72C28">
        <w:rPr>
          <w:rFonts w:ascii="Arial" w:hAnsi="Arial" w:cs="Arial"/>
          <w:iCs/>
          <w:sz w:val="24"/>
          <w:lang w:val="en-US"/>
        </w:rPr>
        <w:t>in</w:t>
      </w:r>
      <w:r w:rsidR="00A851A2" w:rsidRPr="00A72C28">
        <w:rPr>
          <w:rFonts w:ascii="Arial" w:hAnsi="Arial" w:cs="Arial"/>
          <w:iCs/>
          <w:sz w:val="24"/>
        </w:rPr>
        <w:t xml:space="preserve"> </w:t>
      </w:r>
      <w:r w:rsidR="00A851A2" w:rsidRPr="00A72C28">
        <w:rPr>
          <w:rFonts w:ascii="Arial" w:hAnsi="Arial" w:cs="Arial"/>
          <w:iCs/>
          <w:sz w:val="24"/>
          <w:lang w:val="en-US"/>
        </w:rPr>
        <w:t>situ</w:t>
      </w:r>
      <w:r w:rsidR="00A851A2" w:rsidRPr="00A72C28">
        <w:rPr>
          <w:rFonts w:ascii="Arial" w:hAnsi="Arial" w:cs="Arial"/>
          <w:sz w:val="24"/>
        </w:rPr>
        <w:t xml:space="preserve"> </w:t>
      </w:r>
      <w:r w:rsidRPr="00A72C28">
        <w:rPr>
          <w:rFonts w:ascii="Arial" w:hAnsi="Arial" w:cs="Arial"/>
          <w:sz w:val="24"/>
        </w:rPr>
        <w:t xml:space="preserve">калибровке датчика тепловой энергии - </w:t>
      </w:r>
      <w:bookmarkStart w:id="14" w:name="_Hlk201760517"/>
      <w:r w:rsidR="00096F5B" w:rsidRPr="00A72C28">
        <w:rPr>
          <w:rFonts w:ascii="Arial" w:hAnsi="Arial" w:cs="Arial"/>
          <w:sz w:val="24"/>
        </w:rPr>
        <w:t xml:space="preserve">системе </w:t>
      </w:r>
      <w:r w:rsidRPr="00A72C28">
        <w:rPr>
          <w:rFonts w:ascii="Arial" w:hAnsi="Arial" w:cs="Arial"/>
          <w:sz w:val="24"/>
        </w:rPr>
        <w:t xml:space="preserve">прогнозирования травмы кожи </w:t>
      </w:r>
      <w:bookmarkEnd w:id="14"/>
      <w:r w:rsidRPr="00A72C28">
        <w:rPr>
          <w:rFonts w:ascii="Arial" w:hAnsi="Arial" w:cs="Arial"/>
          <w:sz w:val="24"/>
        </w:rPr>
        <w:t xml:space="preserve">для диапазона </w:t>
      </w:r>
      <w:r w:rsidRPr="00270F9D">
        <w:rPr>
          <w:rFonts w:ascii="Arial" w:hAnsi="Arial" w:cs="Arial"/>
          <w:sz w:val="24"/>
        </w:rPr>
        <w:t>тепловых потоков, возникающих под одежд</w:t>
      </w:r>
      <w:r w:rsidR="004C3434">
        <w:rPr>
          <w:rFonts w:ascii="Arial" w:hAnsi="Arial" w:cs="Arial"/>
          <w:sz w:val="24"/>
        </w:rPr>
        <w:t>ой</w:t>
      </w:r>
      <w:r w:rsidRPr="00270F9D">
        <w:rPr>
          <w:rFonts w:ascii="Arial" w:hAnsi="Arial" w:cs="Arial"/>
          <w:sz w:val="24"/>
        </w:rPr>
        <w:t>.</w:t>
      </w:r>
    </w:p>
    <w:p w14:paraId="5E367814" w14:textId="1E95554E" w:rsidR="0066466E" w:rsidRPr="00270F9D" w:rsidRDefault="00270F9D" w:rsidP="00A91073">
      <w:pPr>
        <w:spacing w:line="360" w:lineRule="auto"/>
        <w:ind w:firstLine="709"/>
        <w:jc w:val="both"/>
        <w:rPr>
          <w:rFonts w:ascii="Arial" w:hAnsi="Arial" w:cs="Arial"/>
          <w:spacing w:val="2"/>
          <w:sz w:val="28"/>
          <w:szCs w:val="24"/>
        </w:rPr>
      </w:pPr>
      <w:r w:rsidRPr="00270F9D">
        <w:rPr>
          <w:rFonts w:ascii="Arial" w:hAnsi="Arial" w:cs="Arial"/>
          <w:sz w:val="24"/>
        </w:rPr>
        <w:t xml:space="preserve">Методы расчета </w:t>
      </w:r>
      <w:r w:rsidRPr="00BF5ECF">
        <w:rPr>
          <w:rFonts w:ascii="Arial" w:hAnsi="Arial" w:cs="Arial"/>
          <w:sz w:val="24"/>
        </w:rPr>
        <w:t>ожоговых травм</w:t>
      </w:r>
      <w:r w:rsidRPr="00A72C28">
        <w:rPr>
          <w:rFonts w:ascii="Arial" w:hAnsi="Arial" w:cs="Arial"/>
          <w:color w:val="F79646" w:themeColor="accent6"/>
          <w:sz w:val="24"/>
        </w:rPr>
        <w:t xml:space="preserve"> </w:t>
      </w:r>
      <w:r w:rsidRPr="00270F9D">
        <w:rPr>
          <w:rFonts w:ascii="Arial" w:hAnsi="Arial" w:cs="Arial"/>
          <w:sz w:val="24"/>
        </w:rPr>
        <w:t xml:space="preserve">кожи, представленные в настоящем методе испытания, не включают правила для </w:t>
      </w:r>
      <w:r w:rsidRPr="00F2335F">
        <w:rPr>
          <w:rFonts w:ascii="Arial" w:hAnsi="Arial" w:cs="Arial"/>
          <w:sz w:val="24"/>
        </w:rPr>
        <w:t>обработки</w:t>
      </w:r>
      <w:r w:rsidRPr="00270F9D">
        <w:rPr>
          <w:rFonts w:ascii="Arial" w:hAnsi="Arial" w:cs="Arial"/>
          <w:sz w:val="24"/>
        </w:rPr>
        <w:t xml:space="preserve"> коротковолнового излучения, которое может проникать </w:t>
      </w:r>
      <w:r w:rsidR="00791AA7">
        <w:rPr>
          <w:rFonts w:ascii="Arial" w:hAnsi="Arial" w:cs="Arial"/>
          <w:sz w:val="24"/>
        </w:rPr>
        <w:t>через</w:t>
      </w:r>
      <w:r w:rsidR="00791AA7" w:rsidRPr="00270F9D">
        <w:rPr>
          <w:rFonts w:ascii="Arial" w:hAnsi="Arial" w:cs="Arial"/>
          <w:sz w:val="24"/>
        </w:rPr>
        <w:t xml:space="preserve"> </w:t>
      </w:r>
      <w:r w:rsidRPr="00270F9D">
        <w:rPr>
          <w:rFonts w:ascii="Arial" w:hAnsi="Arial" w:cs="Arial"/>
          <w:sz w:val="24"/>
        </w:rPr>
        <w:t xml:space="preserve">кожу. К последним относятся </w:t>
      </w:r>
      <w:r w:rsidRPr="00480466">
        <w:rPr>
          <w:rFonts w:ascii="Arial" w:hAnsi="Arial" w:cs="Arial"/>
          <w:color w:val="000000"/>
          <w:sz w:val="24"/>
        </w:rPr>
        <w:t>дуговые вспышки, некоторые</w:t>
      </w:r>
      <w:r w:rsidRPr="00270F9D">
        <w:rPr>
          <w:rFonts w:ascii="Arial" w:hAnsi="Arial" w:cs="Arial"/>
          <w:sz w:val="24"/>
        </w:rPr>
        <w:t xml:space="preserve"> виды воздействий </w:t>
      </w:r>
      <w:r w:rsidR="00333665" w:rsidRPr="00F2335F">
        <w:rPr>
          <w:rFonts w:ascii="Arial" w:hAnsi="Arial" w:cs="Arial"/>
          <w:color w:val="000000" w:themeColor="text1"/>
          <w:spacing w:val="2"/>
          <w:sz w:val="24"/>
          <w:szCs w:val="24"/>
        </w:rPr>
        <w:t>пламени</w:t>
      </w:r>
      <w:r w:rsidR="004C3434">
        <w:rPr>
          <w:rFonts w:ascii="Arial" w:hAnsi="Arial" w:cs="Arial"/>
          <w:sz w:val="24"/>
        </w:rPr>
        <w:t xml:space="preserve"> </w:t>
      </w:r>
      <w:r w:rsidRPr="00270F9D">
        <w:rPr>
          <w:rFonts w:ascii="Arial" w:hAnsi="Arial" w:cs="Arial"/>
          <w:sz w:val="24"/>
        </w:rPr>
        <w:t>с использованием жидкого или твердого топлива, а также ядерные источники.</w:t>
      </w:r>
    </w:p>
    <w:p w14:paraId="6AA97C6B" w14:textId="77777777" w:rsidR="00D10094" w:rsidRPr="009721A2" w:rsidRDefault="00D10094" w:rsidP="009721A2">
      <w:pPr>
        <w:spacing w:line="360" w:lineRule="auto"/>
        <w:ind w:firstLine="720"/>
        <w:jc w:val="both"/>
        <w:rPr>
          <w:rFonts w:ascii="Arial" w:hAnsi="Arial" w:cs="Arial"/>
          <w:spacing w:val="2"/>
          <w:sz w:val="24"/>
          <w:szCs w:val="24"/>
        </w:rPr>
      </w:pPr>
    </w:p>
    <w:p w14:paraId="0316F6F5" w14:textId="77777777" w:rsidR="00942E4F" w:rsidRPr="00B85D4D" w:rsidRDefault="00942E4F" w:rsidP="00A91073">
      <w:pPr>
        <w:pStyle w:val="20"/>
        <w:numPr>
          <w:ilvl w:val="0"/>
          <w:numId w:val="19"/>
        </w:numPr>
        <w:tabs>
          <w:tab w:val="left" w:pos="1418"/>
        </w:tabs>
        <w:spacing w:after="120" w:line="360" w:lineRule="auto"/>
        <w:ind w:left="0" w:firstLine="709"/>
        <w:rPr>
          <w:rFonts w:ascii="Arial" w:hAnsi="Arial" w:cs="Arial"/>
          <w:sz w:val="28"/>
          <w:szCs w:val="28"/>
        </w:rPr>
      </w:pPr>
      <w:bookmarkStart w:id="15" w:name="_Toc519690997"/>
      <w:bookmarkStart w:id="16" w:name="i45187"/>
      <w:r w:rsidRPr="00B85D4D">
        <w:rPr>
          <w:rFonts w:ascii="Arial" w:hAnsi="Arial" w:cs="Arial"/>
          <w:sz w:val="28"/>
          <w:szCs w:val="28"/>
        </w:rPr>
        <w:t>Нормативные ссылки</w:t>
      </w:r>
      <w:bookmarkEnd w:id="15"/>
    </w:p>
    <w:p w14:paraId="230CBF91" w14:textId="77777777" w:rsidR="00942E4F" w:rsidRDefault="008A4473" w:rsidP="00A91073">
      <w:pPr>
        <w:tabs>
          <w:tab w:val="left" w:pos="284"/>
        </w:tabs>
        <w:spacing w:after="120" w:line="360" w:lineRule="auto"/>
        <w:ind w:firstLine="720"/>
        <w:jc w:val="both"/>
        <w:rPr>
          <w:rFonts w:ascii="Arial" w:hAnsi="Arial" w:cs="Arial"/>
          <w:color w:val="000000"/>
          <w:spacing w:val="2"/>
          <w:sz w:val="24"/>
          <w:szCs w:val="24"/>
        </w:rPr>
      </w:pPr>
      <w:r w:rsidRPr="000E0AE7">
        <w:rPr>
          <w:rFonts w:ascii="Arial" w:hAnsi="Arial" w:cs="Arial"/>
          <w:color w:val="000000"/>
          <w:spacing w:val="2"/>
          <w:sz w:val="24"/>
          <w:szCs w:val="24"/>
        </w:rPr>
        <w:t>В настоящем стандарте использованы нормативные ссылки на следующие стандарты.</w:t>
      </w:r>
      <w:r w:rsidR="00811D55" w:rsidRPr="000E0AE7">
        <w:rPr>
          <w:rFonts w:ascii="Arial" w:hAnsi="Arial" w:cs="Arial"/>
          <w:color w:val="000000"/>
          <w:spacing w:val="2"/>
          <w:sz w:val="24"/>
          <w:szCs w:val="24"/>
        </w:rPr>
        <w:t xml:space="preserve"> </w:t>
      </w:r>
      <w:r w:rsidR="00270F9D" w:rsidRPr="00270F9D">
        <w:rPr>
          <w:rFonts w:ascii="Arial" w:hAnsi="Arial" w:cs="Arial"/>
          <w:color w:val="000000"/>
          <w:spacing w:val="2"/>
          <w:sz w:val="24"/>
          <w:szCs w:val="24"/>
        </w:rPr>
        <w:t>Для датированн</w:t>
      </w:r>
      <w:r w:rsidR="0070531C">
        <w:rPr>
          <w:rFonts w:ascii="Arial" w:hAnsi="Arial" w:cs="Arial"/>
          <w:color w:val="000000"/>
          <w:spacing w:val="2"/>
          <w:sz w:val="24"/>
          <w:szCs w:val="24"/>
        </w:rPr>
        <w:t>ой</w:t>
      </w:r>
      <w:r w:rsidR="00270F9D" w:rsidRPr="00270F9D">
        <w:rPr>
          <w:rFonts w:ascii="Arial" w:hAnsi="Arial" w:cs="Arial"/>
          <w:color w:val="000000"/>
          <w:spacing w:val="2"/>
          <w:sz w:val="24"/>
          <w:szCs w:val="24"/>
        </w:rPr>
        <w:t xml:space="preserve"> ссыл</w:t>
      </w:r>
      <w:r w:rsidR="0070531C">
        <w:rPr>
          <w:rFonts w:ascii="Arial" w:hAnsi="Arial" w:cs="Arial"/>
          <w:color w:val="000000"/>
          <w:spacing w:val="2"/>
          <w:sz w:val="24"/>
          <w:szCs w:val="24"/>
        </w:rPr>
        <w:t>ки</w:t>
      </w:r>
      <w:r w:rsidR="00270F9D" w:rsidRPr="00270F9D">
        <w:rPr>
          <w:rFonts w:ascii="Arial" w:hAnsi="Arial" w:cs="Arial"/>
          <w:color w:val="000000"/>
          <w:spacing w:val="2"/>
          <w:sz w:val="24"/>
          <w:szCs w:val="24"/>
        </w:rPr>
        <w:t xml:space="preserve"> применяют только указанное издание ссылочного стандарта, для недатированн</w:t>
      </w:r>
      <w:r w:rsidR="0070531C">
        <w:rPr>
          <w:rFonts w:ascii="Arial" w:hAnsi="Arial" w:cs="Arial"/>
          <w:color w:val="000000"/>
          <w:spacing w:val="2"/>
          <w:sz w:val="24"/>
          <w:szCs w:val="24"/>
        </w:rPr>
        <w:t>ой</w:t>
      </w:r>
      <w:r w:rsidR="00270F9D" w:rsidRPr="00270F9D">
        <w:rPr>
          <w:rFonts w:ascii="Arial" w:hAnsi="Arial" w:cs="Arial"/>
          <w:color w:val="000000"/>
          <w:spacing w:val="2"/>
          <w:sz w:val="24"/>
          <w:szCs w:val="24"/>
        </w:rPr>
        <w:t xml:space="preserve"> – последнее издание (включая все </w:t>
      </w:r>
      <w:r w:rsidR="00270F9D" w:rsidRPr="00270F9D">
        <w:rPr>
          <w:rFonts w:ascii="Arial" w:hAnsi="Arial" w:cs="Arial"/>
          <w:color w:val="000000"/>
          <w:spacing w:val="2"/>
          <w:sz w:val="24"/>
          <w:szCs w:val="24"/>
        </w:rPr>
        <w:lastRenderedPageBreak/>
        <w:t>изменения)</w:t>
      </w:r>
      <w:r w:rsidR="00811D55">
        <w:rPr>
          <w:rFonts w:ascii="Arial" w:hAnsi="Arial" w:cs="Arial"/>
          <w:color w:val="000000"/>
          <w:spacing w:val="2"/>
          <w:sz w:val="24"/>
          <w:szCs w:val="24"/>
        </w:rPr>
        <w:t>.</w:t>
      </w:r>
    </w:p>
    <w:p w14:paraId="3B1DD7C0" w14:textId="23E2C3A2" w:rsidR="00811D55" w:rsidRPr="000E33B0" w:rsidRDefault="00270F9D" w:rsidP="008A1EA7">
      <w:pPr>
        <w:tabs>
          <w:tab w:val="left" w:pos="284"/>
        </w:tabs>
        <w:spacing w:line="360" w:lineRule="auto"/>
        <w:ind w:firstLine="720"/>
        <w:jc w:val="both"/>
        <w:rPr>
          <w:rFonts w:ascii="Arial" w:hAnsi="Arial" w:cs="Arial"/>
          <w:color w:val="000000"/>
          <w:spacing w:val="2"/>
          <w:sz w:val="24"/>
          <w:szCs w:val="24"/>
          <w:lang w:val="en-US"/>
        </w:rPr>
      </w:pPr>
      <w:r w:rsidRPr="000E33B0">
        <w:rPr>
          <w:rFonts w:ascii="Arial" w:hAnsi="Arial" w:cs="Arial"/>
          <w:color w:val="000000"/>
          <w:spacing w:val="2"/>
          <w:sz w:val="24"/>
          <w:szCs w:val="24"/>
          <w:lang w:val="en-US"/>
        </w:rPr>
        <w:t>ISO 11610, Protective clothing — Vocabulary (</w:t>
      </w:r>
      <w:r w:rsidR="005B2A8C" w:rsidRPr="000E33B0">
        <w:rPr>
          <w:rFonts w:ascii="Arial" w:hAnsi="Arial" w:cs="Arial"/>
          <w:color w:val="000000"/>
          <w:spacing w:val="2"/>
          <w:sz w:val="24"/>
          <w:szCs w:val="24"/>
        </w:rPr>
        <w:t>Одежда</w:t>
      </w:r>
      <w:r w:rsidR="005B2A8C" w:rsidRPr="000E33B0">
        <w:rPr>
          <w:rFonts w:ascii="Arial" w:hAnsi="Arial" w:cs="Arial"/>
          <w:color w:val="000000"/>
          <w:spacing w:val="2"/>
          <w:sz w:val="24"/>
          <w:szCs w:val="24"/>
          <w:lang w:val="en-US"/>
        </w:rPr>
        <w:t xml:space="preserve"> </w:t>
      </w:r>
      <w:r w:rsidR="005B2A8C" w:rsidRPr="000E33B0">
        <w:rPr>
          <w:rFonts w:ascii="Arial" w:hAnsi="Arial" w:cs="Arial"/>
          <w:color w:val="000000"/>
          <w:spacing w:val="2"/>
          <w:sz w:val="24"/>
          <w:szCs w:val="24"/>
        </w:rPr>
        <w:t>защитная</w:t>
      </w:r>
      <w:r w:rsidRPr="000E33B0">
        <w:rPr>
          <w:rFonts w:ascii="Arial" w:hAnsi="Arial" w:cs="Arial"/>
          <w:color w:val="000000"/>
          <w:spacing w:val="2"/>
          <w:sz w:val="24"/>
          <w:szCs w:val="24"/>
          <w:lang w:val="en-US"/>
        </w:rPr>
        <w:t xml:space="preserve">. </w:t>
      </w:r>
      <w:r w:rsidRPr="000E33B0">
        <w:rPr>
          <w:rFonts w:ascii="Arial" w:hAnsi="Arial" w:cs="Arial"/>
          <w:color w:val="000000"/>
          <w:spacing w:val="2"/>
          <w:sz w:val="24"/>
          <w:szCs w:val="24"/>
        </w:rPr>
        <w:t>Словарь</w:t>
      </w:r>
      <w:r w:rsidRPr="000E33B0">
        <w:rPr>
          <w:rFonts w:ascii="Arial" w:hAnsi="Arial" w:cs="Arial"/>
          <w:color w:val="000000"/>
          <w:spacing w:val="2"/>
          <w:sz w:val="24"/>
          <w:szCs w:val="24"/>
          <w:lang w:val="en-US"/>
        </w:rPr>
        <w:t>)</w:t>
      </w:r>
    </w:p>
    <w:p w14:paraId="02EAA277" w14:textId="2B397327" w:rsidR="009721A2" w:rsidRDefault="00270F9D" w:rsidP="00942E4F">
      <w:pPr>
        <w:spacing w:line="360" w:lineRule="auto"/>
        <w:ind w:firstLine="720"/>
        <w:jc w:val="both"/>
        <w:rPr>
          <w:rFonts w:ascii="Arial" w:hAnsi="Arial" w:cs="Arial"/>
          <w:spacing w:val="2"/>
          <w:sz w:val="24"/>
          <w:szCs w:val="24"/>
        </w:rPr>
      </w:pPr>
      <w:r w:rsidRPr="000E33B0">
        <w:rPr>
          <w:rFonts w:ascii="Arial" w:hAnsi="Arial" w:cs="Arial"/>
          <w:spacing w:val="2"/>
          <w:sz w:val="24"/>
          <w:szCs w:val="24"/>
          <w:lang w:val="en-US"/>
        </w:rPr>
        <w:t>ISO 13506-1,</w:t>
      </w:r>
      <w:r w:rsidRPr="00270F9D">
        <w:rPr>
          <w:rFonts w:ascii="Arial" w:hAnsi="Arial" w:cs="Arial"/>
          <w:spacing w:val="2"/>
          <w:sz w:val="24"/>
          <w:szCs w:val="24"/>
          <w:lang w:val="en-US"/>
        </w:rPr>
        <w:t xml:space="preserve"> Protective clothing against heat and flame — Part 1: Test method for complete garments — Measurement of transferred energy using an instrumented manikin (</w:t>
      </w:r>
      <w:r w:rsidR="005B2A8C" w:rsidRPr="00480466">
        <w:rPr>
          <w:rFonts w:ascii="Arial" w:hAnsi="Arial" w:cs="Arial"/>
          <w:color w:val="000000"/>
          <w:spacing w:val="2"/>
          <w:sz w:val="24"/>
          <w:szCs w:val="24"/>
        </w:rPr>
        <w:t>Одежда</w:t>
      </w:r>
      <w:r w:rsidR="005B2A8C" w:rsidRPr="00480466">
        <w:rPr>
          <w:rFonts w:ascii="Arial" w:hAnsi="Arial" w:cs="Arial"/>
          <w:color w:val="000000"/>
          <w:spacing w:val="2"/>
          <w:sz w:val="24"/>
          <w:szCs w:val="24"/>
          <w:lang w:val="en-US"/>
        </w:rPr>
        <w:t xml:space="preserve"> </w:t>
      </w:r>
      <w:r w:rsidR="005B2A8C" w:rsidRPr="00480466">
        <w:rPr>
          <w:rFonts w:ascii="Arial" w:hAnsi="Arial" w:cs="Arial"/>
          <w:color w:val="000000"/>
          <w:spacing w:val="2"/>
          <w:sz w:val="24"/>
          <w:szCs w:val="24"/>
        </w:rPr>
        <w:t>специальная</w:t>
      </w:r>
      <w:r w:rsidR="005B2A8C" w:rsidRPr="00480466">
        <w:rPr>
          <w:rFonts w:ascii="Arial" w:hAnsi="Arial" w:cs="Arial"/>
          <w:color w:val="000000"/>
          <w:spacing w:val="2"/>
          <w:sz w:val="24"/>
          <w:szCs w:val="24"/>
          <w:lang w:val="en-US"/>
        </w:rPr>
        <w:t xml:space="preserve"> </w:t>
      </w:r>
      <w:r w:rsidR="005B2A8C" w:rsidRPr="00480466">
        <w:rPr>
          <w:rFonts w:ascii="Arial" w:hAnsi="Arial" w:cs="Arial"/>
          <w:color w:val="000000"/>
          <w:spacing w:val="2"/>
          <w:sz w:val="24"/>
          <w:szCs w:val="24"/>
        </w:rPr>
        <w:t>для</w:t>
      </w:r>
      <w:r w:rsidR="005B2A8C" w:rsidRPr="00480466">
        <w:rPr>
          <w:rFonts w:ascii="Arial" w:hAnsi="Arial" w:cs="Arial"/>
          <w:color w:val="000000"/>
          <w:spacing w:val="2"/>
          <w:sz w:val="24"/>
          <w:szCs w:val="24"/>
          <w:lang w:val="en-US"/>
        </w:rPr>
        <w:t xml:space="preserve"> </w:t>
      </w:r>
      <w:r w:rsidR="005B2A8C" w:rsidRPr="00480466">
        <w:rPr>
          <w:rFonts w:ascii="Arial" w:hAnsi="Arial" w:cs="Arial"/>
          <w:color w:val="000000"/>
          <w:spacing w:val="2"/>
          <w:sz w:val="24"/>
          <w:szCs w:val="24"/>
        </w:rPr>
        <w:t>защиты</w:t>
      </w:r>
      <w:r w:rsidR="005B2A8C" w:rsidRPr="00480466">
        <w:rPr>
          <w:rFonts w:ascii="Arial" w:hAnsi="Arial" w:cs="Arial"/>
          <w:color w:val="000000"/>
          <w:spacing w:val="2"/>
          <w:sz w:val="24"/>
          <w:szCs w:val="24"/>
          <w:lang w:val="en-US"/>
        </w:rPr>
        <w:t xml:space="preserve"> </w:t>
      </w:r>
      <w:r w:rsidR="005B2A8C" w:rsidRPr="00480466">
        <w:rPr>
          <w:rFonts w:ascii="Arial" w:hAnsi="Arial" w:cs="Arial"/>
          <w:color w:val="000000"/>
          <w:spacing w:val="2"/>
          <w:sz w:val="24"/>
          <w:szCs w:val="24"/>
        </w:rPr>
        <w:t>от</w:t>
      </w:r>
      <w:r w:rsidR="005B2A8C" w:rsidRPr="00480466">
        <w:rPr>
          <w:rFonts w:ascii="Arial" w:hAnsi="Arial" w:cs="Arial"/>
          <w:color w:val="000000"/>
          <w:spacing w:val="2"/>
          <w:sz w:val="24"/>
          <w:szCs w:val="24"/>
          <w:lang w:val="en-US"/>
        </w:rPr>
        <w:t xml:space="preserve"> </w:t>
      </w:r>
      <w:r w:rsidR="005B2A8C" w:rsidRPr="00480466">
        <w:rPr>
          <w:rFonts w:ascii="Arial" w:hAnsi="Arial" w:cs="Arial"/>
          <w:color w:val="000000"/>
          <w:spacing w:val="2"/>
          <w:sz w:val="24"/>
          <w:szCs w:val="24"/>
        </w:rPr>
        <w:t>тепла</w:t>
      </w:r>
      <w:r w:rsidR="005B2A8C" w:rsidRPr="00480466">
        <w:rPr>
          <w:rFonts w:ascii="Arial" w:hAnsi="Arial" w:cs="Arial"/>
          <w:color w:val="000000"/>
          <w:spacing w:val="2"/>
          <w:sz w:val="24"/>
          <w:szCs w:val="24"/>
          <w:lang w:val="en-US"/>
        </w:rPr>
        <w:t xml:space="preserve"> </w:t>
      </w:r>
      <w:r w:rsidR="005B2A8C" w:rsidRPr="00480466">
        <w:rPr>
          <w:rFonts w:ascii="Arial" w:hAnsi="Arial" w:cs="Arial"/>
          <w:color w:val="000000"/>
          <w:spacing w:val="2"/>
          <w:sz w:val="24"/>
          <w:szCs w:val="24"/>
        </w:rPr>
        <w:t>и</w:t>
      </w:r>
      <w:r w:rsidR="005B2A8C" w:rsidRPr="00480466">
        <w:rPr>
          <w:rFonts w:ascii="Arial" w:hAnsi="Arial" w:cs="Arial"/>
          <w:color w:val="000000"/>
          <w:spacing w:val="2"/>
          <w:sz w:val="24"/>
          <w:szCs w:val="24"/>
          <w:lang w:val="en-US"/>
        </w:rPr>
        <w:t xml:space="preserve"> </w:t>
      </w:r>
      <w:r w:rsidR="005B2A8C" w:rsidRPr="00480466">
        <w:rPr>
          <w:rFonts w:ascii="Arial" w:hAnsi="Arial" w:cs="Arial"/>
          <w:color w:val="000000"/>
          <w:spacing w:val="2"/>
          <w:sz w:val="24"/>
          <w:szCs w:val="24"/>
        </w:rPr>
        <w:t>пламени</w:t>
      </w:r>
      <w:r w:rsidR="005B2A8C" w:rsidRPr="00480466">
        <w:rPr>
          <w:rFonts w:ascii="Arial" w:hAnsi="Arial" w:cs="Arial"/>
          <w:color w:val="000000"/>
          <w:spacing w:val="2"/>
          <w:sz w:val="24"/>
          <w:szCs w:val="24"/>
          <w:lang w:val="en-US"/>
        </w:rPr>
        <w:t xml:space="preserve">. </w:t>
      </w:r>
      <w:r w:rsidR="005B2A8C" w:rsidRPr="00480466">
        <w:rPr>
          <w:rFonts w:ascii="Arial" w:hAnsi="Arial" w:cs="Arial"/>
          <w:color w:val="000000"/>
          <w:spacing w:val="2"/>
          <w:sz w:val="24"/>
          <w:szCs w:val="24"/>
        </w:rPr>
        <w:t>Часть 1. Метод испытания специальной одежды. Измерение переданной энергии с применением манекена, оснащенного приборами</w:t>
      </w:r>
      <w:r w:rsidRPr="00480466">
        <w:rPr>
          <w:rFonts w:ascii="Arial" w:hAnsi="Arial" w:cs="Arial"/>
          <w:color w:val="000000"/>
          <w:spacing w:val="2"/>
          <w:sz w:val="24"/>
          <w:szCs w:val="24"/>
        </w:rPr>
        <w:t>)</w:t>
      </w:r>
    </w:p>
    <w:p w14:paraId="7E676E2B" w14:textId="77777777" w:rsidR="00270F9D" w:rsidRPr="00BF3F93" w:rsidRDefault="00270F9D" w:rsidP="00942E4F">
      <w:pPr>
        <w:spacing w:line="360" w:lineRule="auto"/>
        <w:ind w:firstLine="720"/>
        <w:jc w:val="both"/>
        <w:rPr>
          <w:rFonts w:ascii="Arial" w:hAnsi="Arial" w:cs="Arial"/>
          <w:spacing w:val="2"/>
          <w:sz w:val="24"/>
          <w:szCs w:val="24"/>
        </w:rPr>
      </w:pPr>
    </w:p>
    <w:p w14:paraId="60FA57A4" w14:textId="77777777" w:rsidR="001567A1" w:rsidRPr="00B85D4D" w:rsidRDefault="001567A1" w:rsidP="00A91073">
      <w:pPr>
        <w:pStyle w:val="20"/>
        <w:numPr>
          <w:ilvl w:val="0"/>
          <w:numId w:val="19"/>
        </w:numPr>
        <w:tabs>
          <w:tab w:val="left" w:pos="1701"/>
        </w:tabs>
        <w:spacing w:after="120" w:line="360" w:lineRule="auto"/>
        <w:ind w:left="0" w:firstLine="709"/>
        <w:rPr>
          <w:rFonts w:ascii="Arial" w:hAnsi="Arial" w:cs="Arial"/>
          <w:sz w:val="28"/>
          <w:szCs w:val="28"/>
        </w:rPr>
      </w:pPr>
      <w:bookmarkStart w:id="17" w:name="_Toc519690998"/>
      <w:r w:rsidRPr="00B85D4D">
        <w:rPr>
          <w:rFonts w:ascii="Arial" w:hAnsi="Arial" w:cs="Arial"/>
          <w:sz w:val="28"/>
          <w:szCs w:val="28"/>
        </w:rPr>
        <w:t>Термины и определения</w:t>
      </w:r>
      <w:bookmarkEnd w:id="16"/>
      <w:bookmarkEnd w:id="17"/>
    </w:p>
    <w:p w14:paraId="7F010E42" w14:textId="63ED8CA5" w:rsidR="000F59B3" w:rsidRPr="000E33B0" w:rsidRDefault="000F59B3" w:rsidP="00A91073">
      <w:pPr>
        <w:pStyle w:val="a5"/>
        <w:spacing w:after="0" w:line="360" w:lineRule="auto"/>
        <w:ind w:firstLine="709"/>
        <w:jc w:val="both"/>
        <w:rPr>
          <w:rFonts w:ascii="Arial" w:eastAsia="Calibri" w:hAnsi="Arial" w:cs="Arial"/>
          <w:sz w:val="24"/>
          <w:szCs w:val="24"/>
          <w:lang w:eastAsia="en-US"/>
        </w:rPr>
      </w:pPr>
      <w:r w:rsidRPr="000E33B0">
        <w:rPr>
          <w:rFonts w:ascii="Arial" w:eastAsia="Calibri" w:hAnsi="Arial" w:cs="Arial"/>
          <w:sz w:val="24"/>
          <w:szCs w:val="24"/>
          <w:lang w:eastAsia="en-US"/>
        </w:rPr>
        <w:t>В настоящем стандарте применены термины по</w:t>
      </w:r>
      <w:r w:rsidR="00954626" w:rsidRPr="000E33B0">
        <w:rPr>
          <w:rFonts w:ascii="Arial" w:eastAsia="Calibri" w:hAnsi="Arial" w:cs="Arial"/>
          <w:sz w:val="24"/>
          <w:szCs w:val="24"/>
          <w:lang w:eastAsia="en-US"/>
        </w:rPr>
        <w:t xml:space="preserve"> </w:t>
      </w:r>
      <w:r w:rsidR="00954626" w:rsidRPr="000E33B0">
        <w:rPr>
          <w:rFonts w:ascii="Arial" w:eastAsia="Calibri" w:hAnsi="Arial" w:cs="Arial"/>
          <w:sz w:val="24"/>
          <w:szCs w:val="24"/>
          <w:lang w:val="en-US" w:eastAsia="en-US"/>
        </w:rPr>
        <w:t>ISO </w:t>
      </w:r>
      <w:r w:rsidR="00954626" w:rsidRPr="000E33B0">
        <w:rPr>
          <w:rFonts w:ascii="Arial" w:eastAsia="Calibri" w:hAnsi="Arial" w:cs="Arial"/>
          <w:sz w:val="24"/>
          <w:szCs w:val="24"/>
          <w:lang w:eastAsia="en-US"/>
        </w:rPr>
        <w:t>13506-1 и</w:t>
      </w:r>
      <w:r w:rsidRPr="000E33B0">
        <w:rPr>
          <w:rFonts w:ascii="Arial" w:eastAsia="Calibri" w:hAnsi="Arial" w:cs="Arial"/>
          <w:sz w:val="24"/>
          <w:szCs w:val="24"/>
          <w:lang w:eastAsia="en-US"/>
        </w:rPr>
        <w:t xml:space="preserve"> </w:t>
      </w:r>
      <w:r w:rsidR="00EE5D47" w:rsidRPr="000E33B0">
        <w:rPr>
          <w:rFonts w:ascii="Arial" w:eastAsia="Calibri" w:hAnsi="Arial" w:cs="Arial"/>
          <w:sz w:val="24"/>
          <w:szCs w:val="24"/>
          <w:lang w:val="en-US" w:eastAsia="en-US"/>
        </w:rPr>
        <w:t>ISO</w:t>
      </w:r>
      <w:r w:rsidR="002C0E65" w:rsidRPr="000E33B0">
        <w:rPr>
          <w:rFonts w:ascii="Arial" w:eastAsia="Calibri" w:hAnsi="Arial" w:cs="Arial"/>
          <w:sz w:val="24"/>
          <w:szCs w:val="24"/>
          <w:lang w:eastAsia="en-US"/>
        </w:rPr>
        <w:t xml:space="preserve"> </w:t>
      </w:r>
      <w:r w:rsidR="00EE5D47" w:rsidRPr="000E33B0">
        <w:rPr>
          <w:rFonts w:ascii="Arial" w:eastAsia="Calibri" w:hAnsi="Arial" w:cs="Arial"/>
          <w:sz w:val="24"/>
          <w:szCs w:val="24"/>
          <w:lang w:eastAsia="en-US"/>
        </w:rPr>
        <w:t>11610</w:t>
      </w:r>
      <w:r w:rsidR="00041B5C" w:rsidRPr="000E33B0">
        <w:rPr>
          <w:rFonts w:ascii="Arial" w:eastAsia="Calibri" w:hAnsi="Arial" w:cs="Arial"/>
          <w:sz w:val="24"/>
          <w:szCs w:val="24"/>
          <w:lang w:eastAsia="en-US"/>
        </w:rPr>
        <w:t xml:space="preserve">, а также </w:t>
      </w:r>
      <w:r w:rsidRPr="000E33B0">
        <w:rPr>
          <w:rFonts w:ascii="Arial" w:eastAsia="Calibri" w:hAnsi="Arial" w:cs="Arial"/>
          <w:sz w:val="24"/>
          <w:szCs w:val="24"/>
          <w:lang w:eastAsia="en-US"/>
        </w:rPr>
        <w:t>следующие термины с соответст</w:t>
      </w:r>
      <w:r w:rsidR="005419DF" w:rsidRPr="000E33B0">
        <w:rPr>
          <w:rFonts w:ascii="Arial" w:eastAsia="Calibri" w:hAnsi="Arial" w:cs="Arial"/>
          <w:sz w:val="24"/>
          <w:szCs w:val="24"/>
          <w:lang w:eastAsia="en-US"/>
        </w:rPr>
        <w:t>вующими определениями.</w:t>
      </w:r>
    </w:p>
    <w:p w14:paraId="668CF874" w14:textId="77777777" w:rsidR="00C87F7D" w:rsidRPr="00186EAA" w:rsidRDefault="00C87F7D" w:rsidP="00A91073">
      <w:pPr>
        <w:pStyle w:val="a5"/>
        <w:spacing w:after="0" w:line="360" w:lineRule="auto"/>
        <w:ind w:firstLine="709"/>
        <w:jc w:val="both"/>
        <w:rPr>
          <w:rFonts w:ascii="Arial" w:eastAsia="Calibri" w:hAnsi="Arial" w:cs="Arial"/>
          <w:sz w:val="24"/>
          <w:szCs w:val="24"/>
          <w:lang w:eastAsia="en-US"/>
        </w:rPr>
      </w:pPr>
      <w:r w:rsidRPr="00186EAA">
        <w:rPr>
          <w:rFonts w:ascii="Arial" w:eastAsia="Calibri" w:hAnsi="Arial" w:cs="Arial"/>
          <w:sz w:val="24"/>
          <w:szCs w:val="24"/>
          <w:lang w:eastAsia="en-US"/>
        </w:rPr>
        <w:t xml:space="preserve">ISO и IEC ведут терминологические базы данных для использования в области стандартизации по следующим адресам: </w:t>
      </w:r>
    </w:p>
    <w:p w14:paraId="49246B5B" w14:textId="0198F094" w:rsidR="00C87F7D" w:rsidRPr="000E33B0" w:rsidRDefault="00C87F7D" w:rsidP="00C87F7D">
      <w:pPr>
        <w:pStyle w:val="FORMATTEXT"/>
        <w:spacing w:line="360" w:lineRule="auto"/>
        <w:ind w:firstLine="709"/>
        <w:jc w:val="both"/>
        <w:rPr>
          <w:rFonts w:cs="Arial"/>
          <w:sz w:val="24"/>
          <w:szCs w:val="24"/>
        </w:rPr>
      </w:pPr>
      <w:r w:rsidRPr="00186EAA">
        <w:rPr>
          <w:rFonts w:cs="Arial"/>
          <w:bCs/>
          <w:sz w:val="24"/>
          <w:szCs w:val="24"/>
        </w:rPr>
        <w:t>—</w:t>
      </w:r>
      <w:r w:rsidRPr="00186EAA">
        <w:rPr>
          <w:rFonts w:cs="Arial"/>
          <w:sz w:val="24"/>
          <w:szCs w:val="24"/>
        </w:rPr>
        <w:t xml:space="preserve"> </w:t>
      </w:r>
      <w:r w:rsidRPr="00186EAA">
        <w:rPr>
          <w:rFonts w:cs="Arial"/>
          <w:sz w:val="24"/>
          <w:szCs w:val="24"/>
          <w:lang w:val="en-US"/>
        </w:rPr>
        <w:t>ISO</w:t>
      </w:r>
      <w:r w:rsidRPr="00186EAA">
        <w:rPr>
          <w:rFonts w:cs="Arial"/>
          <w:sz w:val="24"/>
          <w:szCs w:val="24"/>
        </w:rPr>
        <w:t xml:space="preserve"> </w:t>
      </w:r>
      <w:r w:rsidRPr="00186EAA">
        <w:rPr>
          <w:rFonts w:eastAsia="Calibri" w:cs="Arial"/>
          <w:sz w:val="24"/>
          <w:szCs w:val="24"/>
          <w:lang w:eastAsia="en-US"/>
        </w:rPr>
        <w:t>онлайн платформа для просмотра</w:t>
      </w:r>
      <w:r w:rsidRPr="00186EAA">
        <w:rPr>
          <w:rFonts w:cs="Arial"/>
          <w:sz w:val="24"/>
          <w:szCs w:val="24"/>
        </w:rPr>
        <w:t xml:space="preserve">: </w:t>
      </w:r>
      <w:r w:rsidRPr="00186EAA">
        <w:rPr>
          <w:rFonts w:eastAsia="Calibri" w:cs="Arial"/>
          <w:sz w:val="24"/>
          <w:szCs w:val="24"/>
          <w:lang w:eastAsia="en-US"/>
        </w:rPr>
        <w:t xml:space="preserve">доступна по </w:t>
      </w:r>
      <w:bookmarkStart w:id="18" w:name="_Hlk195091809"/>
      <w:r w:rsidR="002C0E65" w:rsidRPr="000E33B0">
        <w:rPr>
          <w:rFonts w:cs="Arial"/>
          <w:sz w:val="24"/>
          <w:szCs w:val="24"/>
        </w:rPr>
        <w:fldChar w:fldCharType="begin"/>
      </w:r>
      <w:r w:rsidR="002C0E65" w:rsidRPr="000E33B0">
        <w:rPr>
          <w:rFonts w:cs="Arial"/>
          <w:sz w:val="24"/>
          <w:szCs w:val="24"/>
        </w:rPr>
        <w:instrText>HYPERLINK "https://www.iso.org/obp"</w:instrText>
      </w:r>
      <w:r w:rsidR="002C0E65" w:rsidRPr="000E33B0">
        <w:rPr>
          <w:rFonts w:cs="Arial"/>
          <w:sz w:val="24"/>
          <w:szCs w:val="24"/>
        </w:rPr>
        <w:fldChar w:fldCharType="separate"/>
      </w:r>
      <w:r w:rsidR="002C0E65" w:rsidRPr="000E33B0">
        <w:rPr>
          <w:rFonts w:cs="Arial"/>
          <w:color w:val="053CF5"/>
          <w:sz w:val="24"/>
          <w:szCs w:val="24"/>
          <w:u w:val="single"/>
        </w:rPr>
        <w:t>https</w:t>
      </w:r>
      <w:r w:rsidR="002C0E65" w:rsidRPr="000E33B0">
        <w:rPr>
          <w:rFonts w:cs="Arial"/>
          <w:color w:val="053CF5"/>
          <w:spacing w:val="-8"/>
          <w:sz w:val="24"/>
          <w:szCs w:val="24"/>
          <w:u w:val="single"/>
        </w:rPr>
        <w:t>:</w:t>
      </w:r>
      <w:r w:rsidR="002C0E65" w:rsidRPr="000E33B0">
        <w:rPr>
          <w:rFonts w:cs="Arial"/>
          <w:color w:val="053CF5"/>
          <w:spacing w:val="-27"/>
          <w:sz w:val="24"/>
          <w:szCs w:val="24"/>
          <w:u w:val="single"/>
        </w:rPr>
        <w:t>/</w:t>
      </w:r>
      <w:r w:rsidR="002C0E65" w:rsidRPr="000E33B0">
        <w:rPr>
          <w:rFonts w:cs="Arial"/>
          <w:color w:val="053CF5"/>
          <w:sz w:val="24"/>
          <w:szCs w:val="24"/>
          <w:u w:val="single"/>
        </w:rPr>
        <w:t>/ww</w:t>
      </w:r>
      <w:r w:rsidR="002C0E65" w:rsidRPr="000E33B0">
        <w:rPr>
          <w:rFonts w:cs="Arial"/>
          <w:color w:val="053CF5"/>
          <w:spacing w:val="-9"/>
          <w:sz w:val="24"/>
          <w:szCs w:val="24"/>
          <w:u w:val="single"/>
        </w:rPr>
        <w:t>w</w:t>
      </w:r>
      <w:r w:rsidR="002C0E65" w:rsidRPr="000E33B0">
        <w:rPr>
          <w:rFonts w:cs="Arial"/>
          <w:color w:val="053CF5"/>
          <w:sz w:val="24"/>
          <w:szCs w:val="24"/>
          <w:u w:val="single"/>
        </w:rPr>
        <w:t>.iso.org</w:t>
      </w:r>
      <w:r w:rsidR="002C0E65" w:rsidRPr="000E33B0">
        <w:rPr>
          <w:rFonts w:cs="Arial"/>
          <w:color w:val="053CF5"/>
          <w:spacing w:val="-13"/>
          <w:sz w:val="24"/>
          <w:szCs w:val="24"/>
          <w:u w:val="single"/>
        </w:rPr>
        <w:t>/</w:t>
      </w:r>
      <w:r w:rsidR="002C0E65" w:rsidRPr="000E33B0">
        <w:rPr>
          <w:rFonts w:cs="Arial"/>
          <w:color w:val="053CF5"/>
          <w:sz w:val="24"/>
          <w:szCs w:val="24"/>
          <w:u w:val="single"/>
        </w:rPr>
        <w:t>obp</w:t>
      </w:r>
      <w:r w:rsidR="002C0E65" w:rsidRPr="000E33B0">
        <w:rPr>
          <w:rFonts w:cs="Arial"/>
          <w:sz w:val="24"/>
          <w:szCs w:val="24"/>
        </w:rPr>
        <w:fldChar w:fldCharType="end"/>
      </w:r>
      <w:bookmarkEnd w:id="18"/>
    </w:p>
    <w:p w14:paraId="15376D82" w14:textId="542ED0D3" w:rsidR="00B84313" w:rsidRPr="002C0E65" w:rsidRDefault="00C87F7D" w:rsidP="00B84313">
      <w:pPr>
        <w:tabs>
          <w:tab w:val="left" w:pos="284"/>
        </w:tabs>
        <w:spacing w:line="360" w:lineRule="auto"/>
        <w:ind w:firstLine="720"/>
        <w:jc w:val="both"/>
        <w:rPr>
          <w:rFonts w:ascii="Arial" w:hAnsi="Arial" w:cs="Arial"/>
          <w:color w:val="00B0F0"/>
          <w:sz w:val="24"/>
          <w:szCs w:val="24"/>
        </w:rPr>
      </w:pPr>
      <w:r w:rsidRPr="00186EAA">
        <w:rPr>
          <w:rFonts w:ascii="Arial" w:hAnsi="Arial" w:cs="Arial"/>
          <w:bCs/>
          <w:sz w:val="24"/>
          <w:szCs w:val="24"/>
        </w:rPr>
        <w:t>—</w:t>
      </w:r>
      <w:r w:rsidRPr="00186EAA">
        <w:rPr>
          <w:rFonts w:ascii="Arial" w:hAnsi="Arial" w:cs="Arial"/>
          <w:sz w:val="24"/>
          <w:szCs w:val="24"/>
        </w:rPr>
        <w:t xml:space="preserve"> </w:t>
      </w:r>
      <w:r w:rsidRPr="00186EAA">
        <w:rPr>
          <w:rFonts w:ascii="Arial" w:hAnsi="Arial" w:cs="Arial"/>
          <w:sz w:val="24"/>
          <w:szCs w:val="24"/>
          <w:lang w:val="en-US"/>
        </w:rPr>
        <w:t>IEC</w:t>
      </w:r>
      <w:r w:rsidRPr="00186EAA">
        <w:rPr>
          <w:rFonts w:ascii="Arial" w:hAnsi="Arial" w:cs="Arial"/>
          <w:sz w:val="24"/>
          <w:szCs w:val="24"/>
        </w:rPr>
        <w:t xml:space="preserve"> </w:t>
      </w:r>
      <w:r w:rsidRPr="00186EAA">
        <w:rPr>
          <w:rFonts w:ascii="Arial" w:hAnsi="Arial" w:cs="Arial"/>
          <w:sz w:val="24"/>
          <w:szCs w:val="24"/>
          <w:lang w:val="en-US"/>
        </w:rPr>
        <w:t>Electropedia</w:t>
      </w:r>
      <w:r w:rsidRPr="00186EAA">
        <w:rPr>
          <w:rFonts w:ascii="Arial" w:hAnsi="Arial" w:cs="Arial"/>
          <w:sz w:val="24"/>
          <w:szCs w:val="24"/>
        </w:rPr>
        <w:t xml:space="preserve">: </w:t>
      </w:r>
      <w:r w:rsidRPr="00186EAA">
        <w:rPr>
          <w:rFonts w:ascii="Arial" w:eastAsia="Calibri" w:hAnsi="Arial" w:cs="Arial"/>
          <w:sz w:val="24"/>
          <w:szCs w:val="24"/>
          <w:lang w:eastAsia="en-US"/>
        </w:rPr>
        <w:t xml:space="preserve">доступно по </w:t>
      </w:r>
      <w:bookmarkStart w:id="19" w:name="_Hlk195091819"/>
      <w:r w:rsidR="002C0E65" w:rsidRPr="000E33B0">
        <w:rPr>
          <w:rFonts w:ascii="Arial" w:hAnsi="Arial" w:cs="Arial"/>
          <w:sz w:val="24"/>
          <w:szCs w:val="24"/>
        </w:rPr>
        <w:fldChar w:fldCharType="begin"/>
      </w:r>
      <w:r w:rsidR="002C0E65" w:rsidRPr="000E33B0">
        <w:rPr>
          <w:rFonts w:ascii="Arial" w:hAnsi="Arial" w:cs="Arial"/>
          <w:sz w:val="24"/>
          <w:szCs w:val="24"/>
        </w:rPr>
        <w:instrText>HYPERLINK "https://www.electropedia.org/"</w:instrText>
      </w:r>
      <w:r w:rsidR="002C0E65" w:rsidRPr="000E33B0">
        <w:rPr>
          <w:rFonts w:ascii="Arial" w:hAnsi="Arial" w:cs="Arial"/>
          <w:sz w:val="24"/>
          <w:szCs w:val="24"/>
        </w:rPr>
        <w:fldChar w:fldCharType="separate"/>
      </w:r>
      <w:r w:rsidR="002C0E65" w:rsidRPr="000E33B0">
        <w:rPr>
          <w:rFonts w:ascii="Arial" w:hAnsi="Arial" w:cs="Arial"/>
          <w:color w:val="053CF5"/>
          <w:sz w:val="24"/>
          <w:szCs w:val="24"/>
          <w:u w:val="single"/>
        </w:rPr>
        <w:t>https</w:t>
      </w:r>
      <w:r w:rsidR="002C0E65" w:rsidRPr="000E33B0">
        <w:rPr>
          <w:rFonts w:ascii="Arial" w:hAnsi="Arial" w:cs="Arial"/>
          <w:color w:val="053CF5"/>
          <w:spacing w:val="-8"/>
          <w:sz w:val="24"/>
          <w:szCs w:val="24"/>
          <w:u w:val="single"/>
        </w:rPr>
        <w:t>:</w:t>
      </w:r>
      <w:r w:rsidR="002C0E65" w:rsidRPr="000E33B0">
        <w:rPr>
          <w:rFonts w:ascii="Arial" w:hAnsi="Arial" w:cs="Arial"/>
          <w:color w:val="053CF5"/>
          <w:spacing w:val="-27"/>
          <w:sz w:val="24"/>
          <w:szCs w:val="24"/>
          <w:u w:val="single"/>
        </w:rPr>
        <w:t>/</w:t>
      </w:r>
      <w:r w:rsidR="002C0E65" w:rsidRPr="000E33B0">
        <w:rPr>
          <w:rFonts w:ascii="Arial" w:hAnsi="Arial" w:cs="Arial"/>
          <w:color w:val="053CF5"/>
          <w:sz w:val="24"/>
          <w:szCs w:val="24"/>
          <w:u w:val="single"/>
        </w:rPr>
        <w:t>/ww</w:t>
      </w:r>
      <w:r w:rsidR="002C0E65" w:rsidRPr="000E33B0">
        <w:rPr>
          <w:rFonts w:ascii="Arial" w:hAnsi="Arial" w:cs="Arial"/>
          <w:color w:val="053CF5"/>
          <w:spacing w:val="-9"/>
          <w:sz w:val="24"/>
          <w:szCs w:val="24"/>
          <w:u w:val="single"/>
        </w:rPr>
        <w:t>w</w:t>
      </w:r>
      <w:r w:rsidR="002C0E65" w:rsidRPr="000E33B0">
        <w:rPr>
          <w:rFonts w:ascii="Arial" w:hAnsi="Arial" w:cs="Arial"/>
          <w:color w:val="053CF5"/>
          <w:sz w:val="24"/>
          <w:szCs w:val="24"/>
          <w:u w:val="single"/>
        </w:rPr>
        <w:t>.electropedia.org/</w:t>
      </w:r>
      <w:r w:rsidR="002C0E65" w:rsidRPr="000E33B0">
        <w:rPr>
          <w:rFonts w:ascii="Arial" w:hAnsi="Arial" w:cs="Arial"/>
          <w:sz w:val="24"/>
          <w:szCs w:val="24"/>
        </w:rPr>
        <w:fldChar w:fldCharType="end"/>
      </w:r>
      <w:bookmarkEnd w:id="19"/>
      <w:r w:rsidR="002C0E65" w:rsidRPr="002C0E65">
        <w:rPr>
          <w:rFonts w:ascii="Arial" w:hAnsi="Arial" w:cs="Arial"/>
          <w:color w:val="053CF5"/>
          <w:sz w:val="24"/>
          <w:szCs w:val="24"/>
        </w:rPr>
        <w:t xml:space="preserve">  </w:t>
      </w:r>
    </w:p>
    <w:p w14:paraId="0A70D9D7" w14:textId="05C4A5BD" w:rsidR="000C0322" w:rsidRPr="000C0322" w:rsidRDefault="000C0322" w:rsidP="003B429C">
      <w:pPr>
        <w:spacing w:after="120" w:line="360" w:lineRule="auto"/>
        <w:ind w:firstLine="709"/>
        <w:jc w:val="both"/>
        <w:rPr>
          <w:rFonts w:ascii="Arial" w:hAnsi="Arial" w:cs="Arial"/>
          <w:sz w:val="24"/>
          <w:highlight w:val="yellow"/>
        </w:rPr>
      </w:pPr>
      <w:r w:rsidRPr="000C0322">
        <w:rPr>
          <w:rFonts w:ascii="Arial" w:hAnsi="Arial" w:cs="Arial"/>
          <w:sz w:val="24"/>
        </w:rPr>
        <w:t xml:space="preserve">3.1 </w:t>
      </w:r>
      <w:r w:rsidRPr="000C0322">
        <w:rPr>
          <w:rFonts w:ascii="Arial" w:hAnsi="Arial" w:cs="Arial"/>
          <w:b/>
          <w:sz w:val="24"/>
        </w:rPr>
        <w:t>ожоговая травма</w:t>
      </w:r>
      <w:r w:rsidRPr="000C0322">
        <w:rPr>
          <w:rFonts w:ascii="Arial" w:hAnsi="Arial" w:cs="Arial"/>
          <w:sz w:val="24"/>
        </w:rPr>
        <w:t xml:space="preserve"> (burn injury): </w:t>
      </w:r>
      <w:r w:rsidR="007151BC" w:rsidRPr="00C93731">
        <w:rPr>
          <w:rFonts w:ascii="Arial" w:hAnsi="Arial" w:cs="Arial"/>
          <w:sz w:val="24"/>
        </w:rPr>
        <w:t>П</w:t>
      </w:r>
      <w:r w:rsidRPr="000C0322">
        <w:rPr>
          <w:rFonts w:ascii="Arial" w:hAnsi="Arial" w:cs="Arial"/>
          <w:sz w:val="24"/>
        </w:rPr>
        <w:t>овреждение</w:t>
      </w:r>
      <w:r w:rsidRPr="00664A33">
        <w:rPr>
          <w:rFonts w:ascii="Arial" w:hAnsi="Arial" w:cs="Arial"/>
          <w:sz w:val="24"/>
        </w:rPr>
        <w:t xml:space="preserve">, которое </w:t>
      </w:r>
      <w:r w:rsidR="009D08C4" w:rsidRPr="00664A33">
        <w:rPr>
          <w:rFonts w:ascii="Arial" w:hAnsi="Arial" w:cs="Arial"/>
          <w:sz w:val="24"/>
        </w:rPr>
        <w:t>проника</w:t>
      </w:r>
      <w:r w:rsidRPr="00664A33">
        <w:rPr>
          <w:rFonts w:ascii="Arial" w:hAnsi="Arial" w:cs="Arial"/>
          <w:sz w:val="24"/>
        </w:rPr>
        <w:t xml:space="preserve">ет на </w:t>
      </w:r>
      <w:r w:rsidR="00791AA7" w:rsidRPr="00664A33">
        <w:rPr>
          <w:rFonts w:ascii="Arial" w:hAnsi="Arial" w:cs="Arial"/>
          <w:sz w:val="24"/>
        </w:rPr>
        <w:t>различн</w:t>
      </w:r>
      <w:r w:rsidR="00E02308" w:rsidRPr="00664A33">
        <w:rPr>
          <w:rFonts w:ascii="Arial" w:hAnsi="Arial" w:cs="Arial"/>
          <w:sz w:val="24"/>
        </w:rPr>
        <w:t>ую</w:t>
      </w:r>
      <w:r w:rsidR="00791AA7" w:rsidRPr="00664A33">
        <w:rPr>
          <w:rFonts w:ascii="Arial" w:hAnsi="Arial" w:cs="Arial"/>
          <w:sz w:val="24"/>
        </w:rPr>
        <w:t xml:space="preserve"> </w:t>
      </w:r>
      <w:r w:rsidR="00791AA7" w:rsidRPr="000C0322">
        <w:rPr>
          <w:rFonts w:ascii="Arial" w:hAnsi="Arial" w:cs="Arial"/>
          <w:sz w:val="24"/>
        </w:rPr>
        <w:t>глубин</w:t>
      </w:r>
      <w:r w:rsidR="00E02308">
        <w:rPr>
          <w:rFonts w:ascii="Arial" w:hAnsi="Arial" w:cs="Arial"/>
          <w:sz w:val="24"/>
        </w:rPr>
        <w:t>у</w:t>
      </w:r>
      <w:r w:rsidR="00791AA7" w:rsidRPr="000C0322">
        <w:rPr>
          <w:rFonts w:ascii="Arial" w:hAnsi="Arial" w:cs="Arial"/>
          <w:sz w:val="24"/>
        </w:rPr>
        <w:t xml:space="preserve"> </w:t>
      </w:r>
      <w:r w:rsidRPr="000C0322">
        <w:rPr>
          <w:rFonts w:ascii="Arial" w:hAnsi="Arial" w:cs="Arial"/>
          <w:sz w:val="24"/>
        </w:rPr>
        <w:t>внутр</w:t>
      </w:r>
      <w:r w:rsidR="00E02308">
        <w:rPr>
          <w:rFonts w:ascii="Arial" w:hAnsi="Arial" w:cs="Arial"/>
          <w:sz w:val="24"/>
        </w:rPr>
        <w:t>ь</w:t>
      </w:r>
      <w:r w:rsidRPr="000C0322">
        <w:rPr>
          <w:rFonts w:ascii="Arial" w:hAnsi="Arial" w:cs="Arial"/>
          <w:sz w:val="24"/>
        </w:rPr>
        <w:t xml:space="preserve"> тканей человека из-за повышенных температур в результате теплопередачи на поверхность</w:t>
      </w:r>
      <w:r w:rsidR="00791AA7">
        <w:rPr>
          <w:rFonts w:ascii="Arial" w:hAnsi="Arial" w:cs="Arial"/>
          <w:sz w:val="24"/>
        </w:rPr>
        <w:t xml:space="preserve"> кожи</w:t>
      </w:r>
      <w:r w:rsidRPr="000C0322">
        <w:rPr>
          <w:rFonts w:ascii="Arial" w:hAnsi="Arial" w:cs="Arial"/>
          <w:sz w:val="24"/>
        </w:rPr>
        <w:t>.</w:t>
      </w:r>
    </w:p>
    <w:p w14:paraId="2661B6C4" w14:textId="77777777" w:rsidR="000C0322" w:rsidRPr="00186EAA" w:rsidRDefault="000C0322" w:rsidP="003B429C">
      <w:pPr>
        <w:spacing w:after="120" w:line="360" w:lineRule="auto"/>
        <w:ind w:firstLine="709"/>
        <w:jc w:val="both"/>
        <w:rPr>
          <w:rFonts w:ascii="Arial" w:hAnsi="Arial" w:cs="Arial"/>
          <w:szCs w:val="18"/>
          <w:highlight w:val="yellow"/>
        </w:rPr>
      </w:pPr>
      <w:r w:rsidRPr="00186EAA">
        <w:rPr>
          <w:rFonts w:ascii="Arial" w:hAnsi="Arial" w:cs="Arial"/>
          <w:spacing w:val="30"/>
          <w:szCs w:val="18"/>
        </w:rPr>
        <w:t xml:space="preserve">Примечание </w:t>
      </w:r>
      <w:r w:rsidRPr="00186EAA">
        <w:rPr>
          <w:rFonts w:ascii="Arial" w:hAnsi="Arial" w:cs="Arial"/>
          <w:szCs w:val="18"/>
        </w:rPr>
        <w:t xml:space="preserve">1 </w:t>
      </w:r>
      <w:r w:rsidR="00B41110" w:rsidRPr="00186EAA">
        <w:rPr>
          <w:rFonts w:ascii="Arial" w:hAnsi="Arial" w:cs="Arial"/>
          <w:szCs w:val="18"/>
        </w:rPr>
        <w:t>–</w:t>
      </w:r>
      <w:r w:rsidRPr="00186EAA">
        <w:rPr>
          <w:rFonts w:ascii="Arial" w:hAnsi="Arial" w:cs="Arial"/>
          <w:szCs w:val="18"/>
        </w:rPr>
        <w:t xml:space="preserve"> Ожоговая травма в тканях человека возникает, когда ткань нагревается</w:t>
      </w:r>
      <w:r w:rsidR="004770FD" w:rsidRPr="00186EAA">
        <w:rPr>
          <w:rFonts w:ascii="Arial" w:hAnsi="Arial" w:cs="Arial"/>
          <w:szCs w:val="18"/>
        </w:rPr>
        <w:t>,</w:t>
      </w:r>
      <w:r w:rsidRPr="00186EAA">
        <w:rPr>
          <w:rFonts w:ascii="Arial" w:hAnsi="Arial" w:cs="Arial"/>
          <w:szCs w:val="18"/>
        </w:rPr>
        <w:t xml:space="preserve"> и </w:t>
      </w:r>
      <w:r w:rsidR="003D2EAB" w:rsidRPr="00186EAA">
        <w:rPr>
          <w:rFonts w:ascii="Arial" w:hAnsi="Arial" w:cs="Arial"/>
          <w:szCs w:val="18"/>
        </w:rPr>
        <w:t>воздействие повышенной температуры</w:t>
      </w:r>
      <w:r w:rsidRPr="00186EAA">
        <w:rPr>
          <w:rFonts w:ascii="Arial" w:hAnsi="Arial" w:cs="Arial"/>
          <w:szCs w:val="18"/>
        </w:rPr>
        <w:t xml:space="preserve"> (&gt;</w:t>
      </w:r>
      <w:r w:rsidR="00B41110" w:rsidRPr="00186EAA">
        <w:rPr>
          <w:rFonts w:ascii="Arial" w:hAnsi="Arial" w:cs="Arial"/>
          <w:szCs w:val="18"/>
        </w:rPr>
        <w:t> </w:t>
      </w:r>
      <w:r w:rsidRPr="00186EAA">
        <w:rPr>
          <w:rFonts w:ascii="Arial" w:hAnsi="Arial" w:cs="Arial"/>
          <w:szCs w:val="18"/>
        </w:rPr>
        <w:t>44</w:t>
      </w:r>
      <w:r w:rsidR="00B34734" w:rsidRPr="00186EAA">
        <w:rPr>
          <w:rFonts w:ascii="Arial" w:hAnsi="Arial" w:cs="Arial"/>
          <w:szCs w:val="18"/>
        </w:rPr>
        <w:t> </w:t>
      </w:r>
      <w:r w:rsidRPr="00186EAA">
        <w:rPr>
          <w:rFonts w:ascii="Arial" w:hAnsi="Arial" w:cs="Arial"/>
          <w:szCs w:val="18"/>
        </w:rPr>
        <w:t>°</w:t>
      </w:r>
      <w:r w:rsidRPr="00186EAA">
        <w:rPr>
          <w:rFonts w:ascii="Arial" w:hAnsi="Arial" w:cs="Arial"/>
          <w:szCs w:val="18"/>
          <w:lang w:val="en-US"/>
        </w:rPr>
        <w:t>C</w:t>
      </w:r>
      <w:r w:rsidRPr="00186EAA">
        <w:rPr>
          <w:rFonts w:ascii="Arial" w:hAnsi="Arial" w:cs="Arial"/>
          <w:szCs w:val="18"/>
        </w:rPr>
        <w:t xml:space="preserve">) </w:t>
      </w:r>
      <w:r w:rsidR="004770FD" w:rsidRPr="00186EAA">
        <w:rPr>
          <w:rFonts w:ascii="Arial" w:hAnsi="Arial" w:cs="Arial"/>
          <w:szCs w:val="18"/>
        </w:rPr>
        <w:t>сохраня</w:t>
      </w:r>
      <w:r w:rsidR="003D2EAB" w:rsidRPr="00186EAA">
        <w:rPr>
          <w:rFonts w:ascii="Arial" w:hAnsi="Arial" w:cs="Arial"/>
          <w:szCs w:val="18"/>
        </w:rPr>
        <w:t xml:space="preserve">ется </w:t>
      </w:r>
      <w:r w:rsidRPr="00186EAA">
        <w:rPr>
          <w:rFonts w:ascii="Arial" w:hAnsi="Arial" w:cs="Arial"/>
          <w:szCs w:val="18"/>
        </w:rPr>
        <w:t xml:space="preserve">в течение критического периода времени. В настоящем стандарте </w:t>
      </w:r>
      <w:r w:rsidR="00FB74B2" w:rsidRPr="00186EAA">
        <w:rPr>
          <w:rFonts w:ascii="Arial" w:hAnsi="Arial" w:cs="Arial"/>
          <w:szCs w:val="18"/>
        </w:rPr>
        <w:t>принимается</w:t>
      </w:r>
      <w:r w:rsidRPr="00186EAA">
        <w:rPr>
          <w:rFonts w:ascii="Arial" w:hAnsi="Arial" w:cs="Arial"/>
          <w:szCs w:val="18"/>
        </w:rPr>
        <w:t xml:space="preserve">, что кожа имеет три слоя: эпидермис, который является грубым наружным слоем, дерма, которая является слоем ниже эпидермиса, и </w:t>
      </w:r>
      <w:r w:rsidR="00791AA7" w:rsidRPr="00186EAA">
        <w:rPr>
          <w:rFonts w:ascii="Arial" w:hAnsi="Arial" w:cs="Arial"/>
          <w:szCs w:val="18"/>
        </w:rPr>
        <w:t>гиподерма</w:t>
      </w:r>
      <w:r w:rsidRPr="00186EAA">
        <w:rPr>
          <w:rFonts w:ascii="Arial" w:hAnsi="Arial" w:cs="Arial"/>
          <w:szCs w:val="18"/>
        </w:rPr>
        <w:t xml:space="preserve"> (жировая ткань), которая является жировым слоем ткани глубже, чем дерма. </w:t>
      </w:r>
      <w:r w:rsidR="00F90D9E" w:rsidRPr="00186EAA">
        <w:rPr>
          <w:rFonts w:ascii="Arial" w:hAnsi="Arial" w:cs="Arial"/>
          <w:szCs w:val="18"/>
        </w:rPr>
        <w:t>В рамках настоящего стандарта принимают, что толщины</w:t>
      </w:r>
      <w:r w:rsidR="00F90D9E" w:rsidRPr="00186EAA">
        <w:rPr>
          <w:rFonts w:ascii="Arial" w:hAnsi="Arial" w:cs="Arial"/>
          <w:b/>
          <w:szCs w:val="18"/>
        </w:rPr>
        <w:t xml:space="preserve"> </w:t>
      </w:r>
      <w:r w:rsidR="00F90D9E" w:rsidRPr="00186EAA">
        <w:rPr>
          <w:rFonts w:ascii="Arial" w:hAnsi="Arial" w:cs="Arial"/>
          <w:szCs w:val="18"/>
        </w:rPr>
        <w:t>слоев одинаковы по всему телу человека</w:t>
      </w:r>
      <w:r w:rsidRPr="00186EAA">
        <w:rPr>
          <w:rFonts w:ascii="Arial" w:hAnsi="Arial" w:cs="Arial"/>
          <w:szCs w:val="18"/>
        </w:rPr>
        <w:t xml:space="preserve">. Изменения толщины, которые происходят с возрастом, </w:t>
      </w:r>
      <w:r w:rsidR="00791AA7" w:rsidRPr="00186EAA">
        <w:rPr>
          <w:rFonts w:ascii="Arial" w:hAnsi="Arial" w:cs="Arial"/>
          <w:szCs w:val="18"/>
        </w:rPr>
        <w:t>место</w:t>
      </w:r>
      <w:r w:rsidRPr="00186EAA">
        <w:rPr>
          <w:rFonts w:ascii="Arial" w:hAnsi="Arial" w:cs="Arial"/>
          <w:szCs w:val="18"/>
        </w:rPr>
        <w:t xml:space="preserve">расположением и полом, не </w:t>
      </w:r>
      <w:r w:rsidR="00F90D9E" w:rsidRPr="00186EAA">
        <w:rPr>
          <w:rFonts w:ascii="Arial" w:hAnsi="Arial" w:cs="Arial"/>
          <w:szCs w:val="18"/>
        </w:rPr>
        <w:t>учитывают</w:t>
      </w:r>
      <w:r w:rsidRPr="00186EAA">
        <w:rPr>
          <w:rFonts w:ascii="Arial" w:hAnsi="Arial" w:cs="Arial"/>
          <w:szCs w:val="18"/>
        </w:rPr>
        <w:t xml:space="preserve">. Тяжесть повреждения, называемая прогнозируемой ожоговой травмой первой, второй или третьей степени (или частичной толщины или полной толщины), зависит от величины </w:t>
      </w:r>
      <w:r w:rsidR="00791AA7" w:rsidRPr="00186EAA">
        <w:rPr>
          <w:rFonts w:ascii="Arial" w:hAnsi="Arial" w:cs="Arial"/>
          <w:szCs w:val="18"/>
        </w:rPr>
        <w:t xml:space="preserve">повышения </w:t>
      </w:r>
      <w:r w:rsidRPr="00186EAA">
        <w:rPr>
          <w:rFonts w:ascii="Arial" w:hAnsi="Arial" w:cs="Arial"/>
          <w:szCs w:val="18"/>
        </w:rPr>
        <w:t>температуры выше 44</w:t>
      </w:r>
      <w:r w:rsidR="00FB74B2" w:rsidRPr="00186EAA">
        <w:rPr>
          <w:rFonts w:ascii="Arial" w:hAnsi="Arial" w:cs="Arial"/>
          <w:szCs w:val="18"/>
        </w:rPr>
        <w:t> </w:t>
      </w:r>
      <w:r w:rsidRPr="00186EAA">
        <w:rPr>
          <w:rFonts w:ascii="Arial" w:hAnsi="Arial" w:cs="Arial"/>
          <w:szCs w:val="18"/>
        </w:rPr>
        <w:t>°</w:t>
      </w:r>
      <w:r w:rsidRPr="00186EAA">
        <w:rPr>
          <w:rFonts w:ascii="Arial" w:hAnsi="Arial" w:cs="Arial"/>
          <w:szCs w:val="18"/>
          <w:lang w:val="en-US"/>
        </w:rPr>
        <w:t>C</w:t>
      </w:r>
      <w:r w:rsidRPr="00186EAA">
        <w:rPr>
          <w:rFonts w:ascii="Arial" w:hAnsi="Arial" w:cs="Arial"/>
          <w:szCs w:val="18"/>
        </w:rPr>
        <w:t xml:space="preserve"> и времени, в течение которого она остается на уровне или выше 44 °</w:t>
      </w:r>
      <w:r w:rsidRPr="00186EAA">
        <w:rPr>
          <w:rFonts w:ascii="Arial" w:hAnsi="Arial" w:cs="Arial"/>
          <w:szCs w:val="18"/>
          <w:lang w:val="en-US"/>
        </w:rPr>
        <w:t>C</w:t>
      </w:r>
      <w:r w:rsidR="00FB74B2" w:rsidRPr="00186EAA">
        <w:rPr>
          <w:rFonts w:ascii="Arial" w:hAnsi="Arial" w:cs="Arial"/>
          <w:szCs w:val="18"/>
        </w:rPr>
        <w:t>.</w:t>
      </w:r>
    </w:p>
    <w:p w14:paraId="0DAD56BF" w14:textId="77777777" w:rsidR="000C0322" w:rsidRPr="00186EAA" w:rsidRDefault="000C0322" w:rsidP="000E33B0">
      <w:pPr>
        <w:spacing w:after="120" w:line="360" w:lineRule="auto"/>
        <w:ind w:firstLine="709"/>
        <w:jc w:val="both"/>
        <w:rPr>
          <w:rFonts w:ascii="Arial" w:hAnsi="Arial" w:cs="Arial"/>
          <w:sz w:val="24"/>
          <w:highlight w:val="yellow"/>
        </w:rPr>
      </w:pPr>
      <w:r w:rsidRPr="00186EAA">
        <w:rPr>
          <w:rFonts w:ascii="Arial" w:hAnsi="Arial" w:cs="Arial"/>
          <w:sz w:val="24"/>
        </w:rPr>
        <w:t xml:space="preserve">3.1.1 </w:t>
      </w:r>
      <w:r w:rsidR="00780729" w:rsidRPr="00186EAA">
        <w:rPr>
          <w:rFonts w:ascii="Arial" w:hAnsi="Arial" w:cs="Arial"/>
          <w:b/>
          <w:sz w:val="24"/>
        </w:rPr>
        <w:t>ожоговая травма первой степени</w:t>
      </w:r>
      <w:r w:rsidRPr="00186EAA">
        <w:rPr>
          <w:rFonts w:ascii="Arial" w:hAnsi="Arial" w:cs="Arial"/>
          <w:b/>
          <w:sz w:val="24"/>
        </w:rPr>
        <w:t>/ ожог первой степени</w:t>
      </w:r>
      <w:r w:rsidRPr="00186EAA">
        <w:rPr>
          <w:rFonts w:ascii="Arial" w:hAnsi="Arial" w:cs="Arial"/>
          <w:sz w:val="24"/>
        </w:rPr>
        <w:t xml:space="preserve"> (first-degree burn injury /first-degree burn): Ожоговое повреждение, при котором пострадала только поверхностная часть эпидермиса.</w:t>
      </w:r>
    </w:p>
    <w:p w14:paraId="4DE5932F" w14:textId="2FCBEC84" w:rsidR="000C0322" w:rsidRPr="00186EAA" w:rsidRDefault="000C0322" w:rsidP="000E33B0">
      <w:pPr>
        <w:spacing w:after="120" w:line="360" w:lineRule="auto"/>
        <w:ind w:firstLine="709"/>
        <w:jc w:val="both"/>
        <w:rPr>
          <w:rFonts w:ascii="Arial" w:hAnsi="Arial" w:cs="Arial"/>
          <w:szCs w:val="18"/>
          <w:highlight w:val="yellow"/>
        </w:rPr>
      </w:pPr>
      <w:r w:rsidRPr="00186EAA">
        <w:rPr>
          <w:rFonts w:ascii="Arial" w:hAnsi="Arial" w:cs="Arial"/>
          <w:spacing w:val="30"/>
          <w:szCs w:val="18"/>
        </w:rPr>
        <w:t>Примечание</w:t>
      </w:r>
      <w:r w:rsidRPr="00186EAA">
        <w:rPr>
          <w:rFonts w:ascii="Arial" w:hAnsi="Arial" w:cs="Arial"/>
          <w:szCs w:val="18"/>
        </w:rPr>
        <w:t xml:space="preserve"> 1 </w:t>
      </w:r>
      <w:r w:rsidR="009B22F1" w:rsidRPr="00186EAA">
        <w:rPr>
          <w:rFonts w:ascii="Arial" w:hAnsi="Arial" w:cs="Arial"/>
          <w:szCs w:val="18"/>
        </w:rPr>
        <w:t>–</w:t>
      </w:r>
      <w:r w:rsidRPr="00186EAA">
        <w:rPr>
          <w:rFonts w:ascii="Arial" w:hAnsi="Arial" w:cs="Arial"/>
          <w:szCs w:val="18"/>
        </w:rPr>
        <w:t xml:space="preserve"> Кожа становится красной, но не покрывается волдырями и не прожигается насквозь. Ожоговая травма первой степени обратима. В настоящем стандарте время возникновения прогнозируемой ожоговой травмы первой степени </w:t>
      </w:r>
      <w:r w:rsidR="001A1405" w:rsidRPr="00186EAA">
        <w:rPr>
          <w:rFonts w:ascii="Arial" w:hAnsi="Arial" w:cs="Arial"/>
          <w:szCs w:val="18"/>
        </w:rPr>
        <w:t xml:space="preserve">указывают </w:t>
      </w:r>
      <w:r w:rsidRPr="00186EAA">
        <w:rPr>
          <w:rFonts w:ascii="Arial" w:hAnsi="Arial" w:cs="Arial"/>
          <w:szCs w:val="18"/>
        </w:rPr>
        <w:t xml:space="preserve">при значении </w:t>
      </w:r>
      <w:r w:rsidRPr="00186EAA">
        <w:rPr>
          <w:rFonts w:ascii="Arial" w:hAnsi="Arial" w:cs="Arial"/>
          <w:i/>
          <w:szCs w:val="18"/>
        </w:rPr>
        <w:t>Ω</w:t>
      </w:r>
      <w:r w:rsidR="00C6766B" w:rsidRPr="00186EAA">
        <w:rPr>
          <w:rFonts w:ascii="Arial" w:hAnsi="Arial" w:cs="Arial"/>
          <w:szCs w:val="18"/>
        </w:rPr>
        <w:t> </w:t>
      </w:r>
      <w:r w:rsidRPr="00186EAA">
        <w:rPr>
          <w:rFonts w:ascii="Arial" w:hAnsi="Arial" w:cs="Arial"/>
          <w:szCs w:val="18"/>
        </w:rPr>
        <w:t>=</w:t>
      </w:r>
      <w:r w:rsidR="00C6766B" w:rsidRPr="00186EAA">
        <w:rPr>
          <w:rFonts w:ascii="Arial" w:hAnsi="Arial" w:cs="Arial"/>
          <w:szCs w:val="18"/>
        </w:rPr>
        <w:t> </w:t>
      </w:r>
      <w:r w:rsidRPr="00186EAA">
        <w:rPr>
          <w:rFonts w:ascii="Arial" w:hAnsi="Arial" w:cs="Arial"/>
          <w:szCs w:val="18"/>
        </w:rPr>
        <w:t xml:space="preserve">0,53 </w:t>
      </w:r>
      <w:r w:rsidR="00D038F5" w:rsidRPr="00186EAA">
        <w:rPr>
          <w:rFonts w:ascii="Arial" w:hAnsi="Arial" w:cs="Arial"/>
          <w:szCs w:val="18"/>
        </w:rPr>
        <w:t>[</w:t>
      </w:r>
      <w:r w:rsidRPr="00186EAA">
        <w:rPr>
          <w:rFonts w:ascii="Arial" w:hAnsi="Arial" w:cs="Arial"/>
          <w:szCs w:val="18"/>
        </w:rPr>
        <w:t>см. формулу (3)</w:t>
      </w:r>
      <w:r w:rsidR="00D038F5" w:rsidRPr="00186EAA">
        <w:rPr>
          <w:rFonts w:ascii="Arial" w:hAnsi="Arial" w:cs="Arial"/>
          <w:szCs w:val="18"/>
        </w:rPr>
        <w:t>]</w:t>
      </w:r>
      <w:r w:rsidRPr="00186EAA">
        <w:rPr>
          <w:rFonts w:ascii="Arial" w:hAnsi="Arial" w:cs="Arial"/>
          <w:szCs w:val="18"/>
        </w:rPr>
        <w:t xml:space="preserve"> на глубине кожи 75</w:t>
      </w:r>
      <w:r w:rsidR="00C6766B" w:rsidRPr="00186EAA">
        <w:rPr>
          <w:rFonts w:ascii="Arial" w:hAnsi="Arial" w:cs="Arial"/>
          <w:szCs w:val="18"/>
        </w:rPr>
        <w:t> </w:t>
      </w:r>
      <w:r w:rsidRPr="00186EAA">
        <w:rPr>
          <w:rFonts w:ascii="Arial" w:hAnsi="Arial" w:cs="Arial"/>
          <w:szCs w:val="18"/>
        </w:rPr>
        <w:t>мкм, т.е. на границе эпидермиса и дермы.</w:t>
      </w:r>
    </w:p>
    <w:p w14:paraId="7B4C5BF2" w14:textId="6FA888F0" w:rsidR="000C0322" w:rsidRPr="000C0322" w:rsidRDefault="000C0322" w:rsidP="000C0322">
      <w:pPr>
        <w:spacing w:line="360" w:lineRule="auto"/>
        <w:ind w:firstLine="709"/>
        <w:jc w:val="both"/>
        <w:rPr>
          <w:rFonts w:ascii="Arial" w:hAnsi="Arial" w:cs="Arial"/>
          <w:sz w:val="24"/>
          <w:highlight w:val="yellow"/>
        </w:rPr>
      </w:pPr>
      <w:r w:rsidRPr="00186EAA">
        <w:rPr>
          <w:rFonts w:ascii="Arial" w:hAnsi="Arial" w:cs="Arial"/>
          <w:sz w:val="24"/>
        </w:rPr>
        <w:lastRenderedPageBreak/>
        <w:t xml:space="preserve">3.1.1.1 </w:t>
      </w:r>
      <w:r w:rsidRPr="00186EAA">
        <w:rPr>
          <w:rFonts w:ascii="Arial" w:hAnsi="Arial" w:cs="Arial"/>
          <w:b/>
          <w:sz w:val="24"/>
        </w:rPr>
        <w:t xml:space="preserve">площадь ожоговой травмы первой степени/ площадь ожога </w:t>
      </w:r>
      <w:r w:rsidRPr="000C0322">
        <w:rPr>
          <w:rFonts w:ascii="Arial" w:hAnsi="Arial" w:cs="Arial"/>
          <w:b/>
          <w:sz w:val="24"/>
        </w:rPr>
        <w:t>первой степени</w:t>
      </w:r>
      <w:r w:rsidRPr="000C0322">
        <w:rPr>
          <w:rFonts w:ascii="Arial" w:hAnsi="Arial" w:cs="Arial"/>
          <w:sz w:val="24"/>
        </w:rPr>
        <w:t xml:space="preserve"> (first-degree burn injury area/ first-degree burn area): Сумма </w:t>
      </w:r>
      <w:r w:rsidR="00C6766B" w:rsidRPr="005C4841">
        <w:rPr>
          <w:rFonts w:ascii="Arial" w:hAnsi="Arial" w:cs="Arial"/>
          <w:color w:val="000000"/>
          <w:sz w:val="24"/>
        </w:rPr>
        <w:t>площадей</w:t>
      </w:r>
      <w:r w:rsidRPr="000C0322">
        <w:rPr>
          <w:rFonts w:ascii="Arial" w:hAnsi="Arial" w:cs="Arial"/>
          <w:sz w:val="24"/>
        </w:rPr>
        <w:t xml:space="preserve">, представленных датчиками теплового потока, для которых </w:t>
      </w:r>
      <w:bookmarkStart w:id="20" w:name="_Hlk201761653"/>
      <w:r w:rsidRPr="00F5725F">
        <w:rPr>
          <w:rFonts w:ascii="Arial" w:hAnsi="Arial" w:cs="Arial"/>
          <w:sz w:val="24"/>
        </w:rPr>
        <w:t>прогнозируется</w:t>
      </w:r>
      <w:bookmarkEnd w:id="20"/>
      <w:r w:rsidRPr="00A72C28">
        <w:rPr>
          <w:rFonts w:ascii="Arial" w:hAnsi="Arial" w:cs="Arial"/>
          <w:sz w:val="24"/>
        </w:rPr>
        <w:t xml:space="preserve"> </w:t>
      </w:r>
      <w:r w:rsidRPr="000C0322">
        <w:rPr>
          <w:rFonts w:ascii="Arial" w:hAnsi="Arial" w:cs="Arial"/>
          <w:sz w:val="24"/>
        </w:rPr>
        <w:t xml:space="preserve">только расчетная </w:t>
      </w:r>
      <w:r w:rsidRPr="00BE5BCE">
        <w:rPr>
          <w:rFonts w:ascii="Arial" w:hAnsi="Arial" w:cs="Arial"/>
          <w:i/>
          <w:iCs/>
          <w:sz w:val="24"/>
        </w:rPr>
        <w:t>ожоговая травма первой степени</w:t>
      </w:r>
      <w:r w:rsidR="008505CA" w:rsidRPr="00BE5BCE">
        <w:rPr>
          <w:rFonts w:ascii="Arial" w:hAnsi="Arial" w:cs="Arial"/>
          <w:sz w:val="24"/>
        </w:rPr>
        <w:t xml:space="preserve"> (3.1.1)</w:t>
      </w:r>
      <w:r w:rsidR="00C6766B" w:rsidRPr="00BE5BCE">
        <w:rPr>
          <w:rFonts w:ascii="Arial" w:hAnsi="Arial" w:cs="Arial"/>
          <w:sz w:val="24"/>
        </w:rPr>
        <w:t>.</w:t>
      </w:r>
    </w:p>
    <w:p w14:paraId="3B704601" w14:textId="77777777" w:rsidR="000C0322" w:rsidRPr="000C0322" w:rsidRDefault="000C0322" w:rsidP="000E33B0">
      <w:pPr>
        <w:spacing w:after="120" w:line="360" w:lineRule="auto"/>
        <w:ind w:firstLine="709"/>
        <w:jc w:val="both"/>
        <w:rPr>
          <w:rFonts w:ascii="Arial" w:hAnsi="Arial" w:cs="Arial"/>
          <w:sz w:val="24"/>
          <w:highlight w:val="yellow"/>
        </w:rPr>
      </w:pPr>
      <w:r w:rsidRPr="000C0322">
        <w:rPr>
          <w:rFonts w:ascii="Arial" w:hAnsi="Arial" w:cs="Arial"/>
          <w:sz w:val="24"/>
        </w:rPr>
        <w:t xml:space="preserve">3.1.2 </w:t>
      </w:r>
      <w:r w:rsidRPr="000C0322">
        <w:rPr>
          <w:rFonts w:ascii="Arial" w:hAnsi="Arial" w:cs="Arial"/>
          <w:b/>
          <w:sz w:val="24"/>
        </w:rPr>
        <w:t>ожоговая травма второй степени</w:t>
      </w:r>
      <w:r w:rsidR="003713BD">
        <w:rPr>
          <w:rFonts w:ascii="Arial" w:hAnsi="Arial" w:cs="Arial"/>
          <w:b/>
          <w:sz w:val="24"/>
        </w:rPr>
        <w:t>/ ожог второй степени</w:t>
      </w:r>
      <w:r w:rsidRPr="000C0322">
        <w:rPr>
          <w:rFonts w:ascii="Arial" w:hAnsi="Arial" w:cs="Arial"/>
          <w:b/>
          <w:sz w:val="24"/>
        </w:rPr>
        <w:t>/</w:t>
      </w:r>
      <w:r w:rsidR="003713BD">
        <w:rPr>
          <w:rFonts w:ascii="Arial" w:hAnsi="Arial" w:cs="Arial"/>
          <w:b/>
          <w:sz w:val="24"/>
        </w:rPr>
        <w:t> </w:t>
      </w:r>
      <w:r w:rsidRPr="000C0322">
        <w:rPr>
          <w:rFonts w:ascii="Arial" w:hAnsi="Arial" w:cs="Arial"/>
          <w:b/>
          <w:sz w:val="24"/>
        </w:rPr>
        <w:t>ожог частичной толщины</w:t>
      </w:r>
      <w:r w:rsidRPr="000C0322">
        <w:rPr>
          <w:rFonts w:ascii="Arial" w:hAnsi="Arial" w:cs="Arial"/>
          <w:sz w:val="24"/>
        </w:rPr>
        <w:t xml:space="preserve"> (second-degree burn injury/ second-degree burn /partial thickness burn): Ожоговое повреждение, при котором происходит ожог эпидермиса и в различной степени дермы, но вся толщина дермы обычно не разрушается</w:t>
      </w:r>
      <w:r w:rsidR="00DC40F6">
        <w:rPr>
          <w:rFonts w:ascii="Arial" w:hAnsi="Arial" w:cs="Arial"/>
          <w:sz w:val="24"/>
        </w:rPr>
        <w:t>,</w:t>
      </w:r>
      <w:r w:rsidRPr="000C0322">
        <w:rPr>
          <w:rFonts w:ascii="Arial" w:hAnsi="Arial" w:cs="Arial"/>
          <w:sz w:val="24"/>
        </w:rPr>
        <w:t xml:space="preserve"> и </w:t>
      </w:r>
      <w:r w:rsidR="00791AA7">
        <w:rPr>
          <w:rFonts w:ascii="Arial" w:hAnsi="Arial" w:cs="Arial"/>
          <w:sz w:val="24"/>
        </w:rPr>
        <w:t>гиподерма</w:t>
      </w:r>
      <w:r w:rsidR="00CE55E1" w:rsidRPr="000C0322">
        <w:rPr>
          <w:rFonts w:ascii="Arial" w:hAnsi="Arial" w:cs="Arial"/>
          <w:sz w:val="24"/>
        </w:rPr>
        <w:t xml:space="preserve"> </w:t>
      </w:r>
      <w:r w:rsidRPr="000C0322">
        <w:rPr>
          <w:rFonts w:ascii="Arial" w:hAnsi="Arial" w:cs="Arial"/>
          <w:sz w:val="24"/>
        </w:rPr>
        <w:t xml:space="preserve">не повреждается. </w:t>
      </w:r>
    </w:p>
    <w:p w14:paraId="5D3A6E33" w14:textId="746956A1" w:rsidR="000C0322" w:rsidRPr="00186EAA" w:rsidRDefault="000C0322" w:rsidP="000E33B0">
      <w:pPr>
        <w:spacing w:after="120" w:line="360" w:lineRule="auto"/>
        <w:ind w:firstLine="709"/>
        <w:jc w:val="both"/>
        <w:rPr>
          <w:rFonts w:ascii="Arial" w:hAnsi="Arial" w:cs="Arial"/>
          <w:szCs w:val="18"/>
          <w:highlight w:val="yellow"/>
        </w:rPr>
      </w:pPr>
      <w:r w:rsidRPr="000E33B0">
        <w:rPr>
          <w:rFonts w:ascii="Arial" w:hAnsi="Arial" w:cs="Arial"/>
          <w:spacing w:val="30"/>
          <w:szCs w:val="18"/>
        </w:rPr>
        <w:t>Примечание</w:t>
      </w:r>
      <w:r w:rsidRPr="000E33B0">
        <w:rPr>
          <w:rFonts w:ascii="Arial" w:hAnsi="Arial" w:cs="Arial"/>
          <w:szCs w:val="18"/>
        </w:rPr>
        <w:t xml:space="preserve"> </w:t>
      </w:r>
      <w:r w:rsidRPr="000E33B0">
        <w:rPr>
          <w:rFonts w:ascii="Arial" w:hAnsi="Arial" w:cs="Arial"/>
          <w:color w:val="000000" w:themeColor="text1"/>
          <w:szCs w:val="18"/>
        </w:rPr>
        <w:t>1</w:t>
      </w:r>
      <w:r w:rsidRPr="000E33B0">
        <w:rPr>
          <w:rFonts w:ascii="Arial" w:hAnsi="Arial" w:cs="Arial"/>
          <w:szCs w:val="18"/>
        </w:rPr>
        <w:t xml:space="preserve"> </w:t>
      </w:r>
      <w:r w:rsidR="009B22F1" w:rsidRPr="000E33B0">
        <w:rPr>
          <w:rFonts w:ascii="Arial" w:hAnsi="Arial" w:cs="Arial"/>
          <w:szCs w:val="18"/>
        </w:rPr>
        <w:t>–</w:t>
      </w:r>
      <w:r w:rsidRPr="000E33B0">
        <w:rPr>
          <w:rFonts w:ascii="Arial" w:hAnsi="Arial" w:cs="Arial"/>
          <w:szCs w:val="18"/>
        </w:rPr>
        <w:t xml:space="preserve"> Ожоговая травма </w:t>
      </w:r>
      <w:r w:rsidRPr="00186EAA">
        <w:rPr>
          <w:rFonts w:ascii="Arial" w:hAnsi="Arial" w:cs="Arial"/>
          <w:szCs w:val="18"/>
        </w:rPr>
        <w:t xml:space="preserve">второй степени более серьезна, чем ожоговая травма первой степени, приводящая к полному некрозу (гибели живых клеток) слоя эпидермиса, обычно сопровождающемуся волдырем, но обратима, особенно если </w:t>
      </w:r>
      <w:r w:rsidR="00A7018E" w:rsidRPr="00186EAA">
        <w:rPr>
          <w:rFonts w:ascii="Arial" w:hAnsi="Arial" w:cs="Arial"/>
          <w:szCs w:val="18"/>
        </w:rPr>
        <w:t>площадь поражения</w:t>
      </w:r>
      <w:r w:rsidRPr="00186EAA">
        <w:rPr>
          <w:rFonts w:ascii="Arial" w:hAnsi="Arial" w:cs="Arial"/>
          <w:szCs w:val="18"/>
        </w:rPr>
        <w:t xml:space="preserve"> невелика. В настоящем стандарте указывается время возникновения прогнозируемой ожоговой травмы второй степени при значении </w:t>
      </w:r>
      <w:r w:rsidRPr="00186EAA">
        <w:rPr>
          <w:rFonts w:ascii="Arial" w:hAnsi="Arial" w:cs="Arial"/>
          <w:i/>
          <w:szCs w:val="18"/>
        </w:rPr>
        <w:t>Ω</w:t>
      </w:r>
      <w:r w:rsidR="00CE55E1" w:rsidRPr="00186EAA">
        <w:rPr>
          <w:rFonts w:ascii="Arial" w:hAnsi="Arial" w:cs="Arial"/>
          <w:szCs w:val="18"/>
        </w:rPr>
        <w:t> </w:t>
      </w:r>
      <w:r w:rsidRPr="00186EAA">
        <w:rPr>
          <w:rFonts w:ascii="Arial" w:hAnsi="Arial" w:cs="Arial"/>
          <w:szCs w:val="18"/>
        </w:rPr>
        <w:t>=</w:t>
      </w:r>
      <w:r w:rsidR="00CE55E1" w:rsidRPr="00186EAA">
        <w:rPr>
          <w:rFonts w:ascii="Arial" w:hAnsi="Arial" w:cs="Arial"/>
          <w:szCs w:val="18"/>
        </w:rPr>
        <w:t> </w:t>
      </w:r>
      <w:r w:rsidRPr="00186EAA">
        <w:rPr>
          <w:rFonts w:ascii="Arial" w:hAnsi="Arial" w:cs="Arial"/>
          <w:szCs w:val="18"/>
        </w:rPr>
        <w:t xml:space="preserve">1,0 </w:t>
      </w:r>
      <w:r w:rsidR="000E33B0" w:rsidRPr="00186EAA">
        <w:rPr>
          <w:rFonts w:ascii="Arial" w:hAnsi="Arial" w:cs="Arial"/>
          <w:szCs w:val="18"/>
        </w:rPr>
        <w:t>[</w:t>
      </w:r>
      <w:r w:rsidRPr="00186EAA">
        <w:rPr>
          <w:rFonts w:ascii="Arial" w:hAnsi="Arial" w:cs="Arial"/>
          <w:szCs w:val="18"/>
        </w:rPr>
        <w:t>см.</w:t>
      </w:r>
      <w:r w:rsidR="00CE55E1" w:rsidRPr="00186EAA">
        <w:rPr>
          <w:rFonts w:ascii="Arial" w:hAnsi="Arial" w:cs="Arial"/>
          <w:szCs w:val="18"/>
        </w:rPr>
        <w:t> </w:t>
      </w:r>
      <w:r w:rsidRPr="00186EAA">
        <w:rPr>
          <w:rFonts w:ascii="Arial" w:hAnsi="Arial" w:cs="Arial"/>
          <w:szCs w:val="18"/>
        </w:rPr>
        <w:t>формулу</w:t>
      </w:r>
      <w:r w:rsidR="00CE55E1" w:rsidRPr="00186EAA">
        <w:rPr>
          <w:rFonts w:ascii="Arial" w:hAnsi="Arial" w:cs="Arial"/>
          <w:szCs w:val="18"/>
        </w:rPr>
        <w:t> </w:t>
      </w:r>
      <w:r w:rsidRPr="00186EAA">
        <w:rPr>
          <w:rFonts w:ascii="Arial" w:hAnsi="Arial" w:cs="Arial"/>
          <w:szCs w:val="18"/>
        </w:rPr>
        <w:t>(3)</w:t>
      </w:r>
      <w:r w:rsidR="000E33B0" w:rsidRPr="00186EAA">
        <w:rPr>
          <w:rFonts w:ascii="Arial" w:hAnsi="Arial" w:cs="Arial"/>
          <w:szCs w:val="18"/>
        </w:rPr>
        <w:t>]</w:t>
      </w:r>
      <w:r w:rsidR="00CE55E1" w:rsidRPr="00186EAA">
        <w:rPr>
          <w:rFonts w:ascii="Arial" w:hAnsi="Arial" w:cs="Arial"/>
          <w:szCs w:val="18"/>
        </w:rPr>
        <w:t xml:space="preserve"> </w:t>
      </w:r>
      <w:r w:rsidRPr="00186EAA">
        <w:rPr>
          <w:rFonts w:ascii="Arial" w:hAnsi="Arial" w:cs="Arial"/>
          <w:szCs w:val="18"/>
        </w:rPr>
        <w:t xml:space="preserve">на глубине кожи </w:t>
      </w:r>
      <w:r w:rsidR="00CE55E1" w:rsidRPr="00186EAA">
        <w:rPr>
          <w:rFonts w:ascii="Arial" w:hAnsi="Arial" w:cs="Arial"/>
          <w:szCs w:val="18"/>
        </w:rPr>
        <w:t>75</w:t>
      </w:r>
      <w:r w:rsidR="003713BD" w:rsidRPr="00186EAA">
        <w:rPr>
          <w:rFonts w:ascii="Arial" w:hAnsi="Arial" w:cs="Arial"/>
          <w:szCs w:val="18"/>
        </w:rPr>
        <w:t> </w:t>
      </w:r>
      <w:r w:rsidR="00CE55E1" w:rsidRPr="00186EAA">
        <w:rPr>
          <w:rFonts w:ascii="Arial" w:hAnsi="Arial" w:cs="Arial"/>
          <w:szCs w:val="18"/>
        </w:rPr>
        <w:t>мкм, т.</w:t>
      </w:r>
      <w:r w:rsidRPr="00186EAA">
        <w:rPr>
          <w:rFonts w:ascii="Arial" w:hAnsi="Arial" w:cs="Arial"/>
          <w:szCs w:val="18"/>
        </w:rPr>
        <w:t>е. на границе эпидермиса и дермы.</w:t>
      </w:r>
    </w:p>
    <w:p w14:paraId="25A29290" w14:textId="77777777" w:rsidR="000C0322" w:rsidRPr="00186EAA" w:rsidRDefault="000C0322" w:rsidP="000C0322">
      <w:pPr>
        <w:spacing w:line="360" w:lineRule="auto"/>
        <w:ind w:firstLine="709"/>
        <w:jc w:val="both"/>
        <w:rPr>
          <w:rFonts w:ascii="Arial" w:hAnsi="Arial" w:cs="Arial"/>
          <w:sz w:val="24"/>
          <w:highlight w:val="yellow"/>
        </w:rPr>
      </w:pPr>
      <w:r w:rsidRPr="00186EAA">
        <w:rPr>
          <w:rFonts w:ascii="Arial" w:hAnsi="Arial" w:cs="Arial"/>
          <w:sz w:val="24"/>
        </w:rPr>
        <w:t xml:space="preserve">3.1.2.1 </w:t>
      </w:r>
      <w:r w:rsidRPr="00186EAA">
        <w:rPr>
          <w:rFonts w:ascii="Arial" w:hAnsi="Arial" w:cs="Arial"/>
          <w:b/>
          <w:sz w:val="24"/>
        </w:rPr>
        <w:t>площадь ожоговой травмы второй степени/</w:t>
      </w:r>
      <w:r w:rsidR="003713BD" w:rsidRPr="00186EAA">
        <w:rPr>
          <w:rFonts w:ascii="Arial" w:hAnsi="Arial" w:cs="Arial"/>
          <w:b/>
          <w:sz w:val="24"/>
        </w:rPr>
        <w:t xml:space="preserve"> </w:t>
      </w:r>
      <w:r w:rsidRPr="00186EAA">
        <w:rPr>
          <w:rFonts w:ascii="Arial" w:hAnsi="Arial" w:cs="Arial"/>
          <w:b/>
          <w:sz w:val="24"/>
        </w:rPr>
        <w:t>площадь ожога второй степени</w:t>
      </w:r>
      <w:r w:rsidRPr="00186EAA">
        <w:rPr>
          <w:rFonts w:ascii="Arial" w:hAnsi="Arial" w:cs="Arial"/>
          <w:sz w:val="24"/>
        </w:rPr>
        <w:t xml:space="preserve"> (</w:t>
      </w:r>
      <w:r w:rsidRPr="00186EAA">
        <w:rPr>
          <w:rFonts w:ascii="Arial" w:hAnsi="Arial" w:cs="Arial"/>
          <w:sz w:val="24"/>
          <w:lang w:val="en-US"/>
        </w:rPr>
        <w:t>second</w:t>
      </w:r>
      <w:r w:rsidRPr="00186EAA">
        <w:rPr>
          <w:rFonts w:ascii="Arial" w:hAnsi="Arial" w:cs="Arial"/>
          <w:sz w:val="24"/>
        </w:rPr>
        <w:t>-</w:t>
      </w:r>
      <w:r w:rsidRPr="00186EAA">
        <w:rPr>
          <w:rFonts w:ascii="Arial" w:hAnsi="Arial" w:cs="Arial"/>
          <w:sz w:val="24"/>
          <w:lang w:val="en-US"/>
        </w:rPr>
        <w:t>degree</w:t>
      </w:r>
      <w:r w:rsidRPr="00186EAA">
        <w:rPr>
          <w:rFonts w:ascii="Arial" w:hAnsi="Arial" w:cs="Arial"/>
          <w:sz w:val="24"/>
        </w:rPr>
        <w:t xml:space="preserve"> </w:t>
      </w:r>
      <w:r w:rsidRPr="00186EAA">
        <w:rPr>
          <w:rFonts w:ascii="Arial" w:hAnsi="Arial" w:cs="Arial"/>
          <w:sz w:val="24"/>
          <w:lang w:val="en-US"/>
        </w:rPr>
        <w:t>burn</w:t>
      </w:r>
      <w:r w:rsidRPr="00186EAA">
        <w:rPr>
          <w:rFonts w:ascii="Arial" w:hAnsi="Arial" w:cs="Arial"/>
          <w:sz w:val="24"/>
        </w:rPr>
        <w:t xml:space="preserve"> </w:t>
      </w:r>
      <w:r w:rsidRPr="00186EAA">
        <w:rPr>
          <w:rFonts w:ascii="Arial" w:hAnsi="Arial" w:cs="Arial"/>
          <w:sz w:val="24"/>
          <w:lang w:val="en-US"/>
        </w:rPr>
        <w:t>injury</w:t>
      </w:r>
      <w:r w:rsidRPr="00186EAA">
        <w:rPr>
          <w:rFonts w:ascii="Arial" w:hAnsi="Arial" w:cs="Arial"/>
          <w:sz w:val="24"/>
        </w:rPr>
        <w:t xml:space="preserve"> </w:t>
      </w:r>
      <w:r w:rsidRPr="00186EAA">
        <w:rPr>
          <w:rFonts w:ascii="Arial" w:hAnsi="Arial" w:cs="Arial"/>
          <w:sz w:val="24"/>
          <w:lang w:val="en-US"/>
        </w:rPr>
        <w:t>area</w:t>
      </w:r>
      <w:r w:rsidRPr="00186EAA">
        <w:rPr>
          <w:rFonts w:ascii="Arial" w:hAnsi="Arial" w:cs="Arial"/>
          <w:sz w:val="24"/>
        </w:rPr>
        <w:t xml:space="preserve">/ </w:t>
      </w:r>
      <w:r w:rsidRPr="00186EAA">
        <w:rPr>
          <w:rFonts w:ascii="Arial" w:hAnsi="Arial" w:cs="Arial"/>
          <w:sz w:val="24"/>
          <w:lang w:val="en-US"/>
        </w:rPr>
        <w:t>second</w:t>
      </w:r>
      <w:r w:rsidRPr="00186EAA">
        <w:rPr>
          <w:rFonts w:ascii="Arial" w:hAnsi="Arial" w:cs="Arial"/>
          <w:sz w:val="24"/>
        </w:rPr>
        <w:t>-</w:t>
      </w:r>
      <w:r w:rsidRPr="00186EAA">
        <w:rPr>
          <w:rFonts w:ascii="Arial" w:hAnsi="Arial" w:cs="Arial"/>
          <w:sz w:val="24"/>
          <w:lang w:val="en-US"/>
        </w:rPr>
        <w:t>degree</w:t>
      </w:r>
      <w:r w:rsidRPr="00186EAA">
        <w:rPr>
          <w:rFonts w:ascii="Arial" w:hAnsi="Arial" w:cs="Arial"/>
          <w:sz w:val="24"/>
        </w:rPr>
        <w:t xml:space="preserve"> </w:t>
      </w:r>
      <w:r w:rsidRPr="00186EAA">
        <w:rPr>
          <w:rFonts w:ascii="Arial" w:hAnsi="Arial" w:cs="Arial"/>
          <w:sz w:val="24"/>
          <w:lang w:val="en-US"/>
        </w:rPr>
        <w:t>burn</w:t>
      </w:r>
      <w:r w:rsidRPr="00186EAA">
        <w:rPr>
          <w:rFonts w:ascii="Arial" w:hAnsi="Arial" w:cs="Arial"/>
          <w:sz w:val="24"/>
        </w:rPr>
        <w:t xml:space="preserve"> </w:t>
      </w:r>
      <w:r w:rsidRPr="00186EAA">
        <w:rPr>
          <w:rFonts w:ascii="Arial" w:hAnsi="Arial" w:cs="Arial"/>
          <w:sz w:val="24"/>
          <w:lang w:val="en-US"/>
        </w:rPr>
        <w:t>area</w:t>
      </w:r>
      <w:r w:rsidRPr="00186EAA">
        <w:rPr>
          <w:rFonts w:ascii="Arial" w:hAnsi="Arial" w:cs="Arial"/>
          <w:sz w:val="24"/>
        </w:rPr>
        <w:t xml:space="preserve">): Сумма </w:t>
      </w:r>
      <w:r w:rsidR="003713BD" w:rsidRPr="00186EAA">
        <w:rPr>
          <w:rFonts w:ascii="Arial" w:hAnsi="Arial" w:cs="Arial"/>
          <w:sz w:val="24"/>
        </w:rPr>
        <w:t>площадей</w:t>
      </w:r>
      <w:r w:rsidRPr="00186EAA">
        <w:rPr>
          <w:rFonts w:ascii="Arial" w:hAnsi="Arial" w:cs="Arial"/>
          <w:sz w:val="24"/>
        </w:rPr>
        <w:t>, представленных датчиками теплового потока, для которых расчетная ожоговая травма второй степени является наиболее тяжелой</w:t>
      </w:r>
      <w:r w:rsidR="003713BD" w:rsidRPr="00186EAA">
        <w:rPr>
          <w:rFonts w:ascii="Arial" w:hAnsi="Arial" w:cs="Arial"/>
          <w:sz w:val="24"/>
        </w:rPr>
        <w:t xml:space="preserve"> </w:t>
      </w:r>
      <w:r w:rsidRPr="00186EAA">
        <w:rPr>
          <w:rFonts w:ascii="Arial" w:hAnsi="Arial" w:cs="Arial"/>
          <w:sz w:val="24"/>
        </w:rPr>
        <w:t>из прогнозируемых травм.</w:t>
      </w:r>
    </w:p>
    <w:p w14:paraId="68DD77B3" w14:textId="77777777" w:rsidR="000C0322" w:rsidRPr="00186EAA" w:rsidRDefault="000C0322" w:rsidP="000E33B0">
      <w:pPr>
        <w:spacing w:after="120" w:line="360" w:lineRule="auto"/>
        <w:ind w:firstLine="709"/>
        <w:jc w:val="both"/>
        <w:rPr>
          <w:rFonts w:ascii="Arial" w:hAnsi="Arial" w:cs="Arial"/>
          <w:sz w:val="24"/>
        </w:rPr>
      </w:pPr>
      <w:r w:rsidRPr="00186EAA">
        <w:rPr>
          <w:rFonts w:ascii="Arial" w:hAnsi="Arial" w:cs="Arial"/>
          <w:sz w:val="24"/>
        </w:rPr>
        <w:t xml:space="preserve">3.1.3 </w:t>
      </w:r>
      <w:r w:rsidRPr="00186EAA">
        <w:rPr>
          <w:rFonts w:ascii="Arial" w:hAnsi="Arial" w:cs="Arial"/>
          <w:b/>
          <w:sz w:val="24"/>
        </w:rPr>
        <w:t>ожоговая травма третьей степени/ ожог третьей степени/ ожог полной толщины</w:t>
      </w:r>
      <w:r w:rsidRPr="00186EAA">
        <w:rPr>
          <w:rFonts w:ascii="Arial" w:hAnsi="Arial" w:cs="Arial"/>
          <w:sz w:val="24"/>
        </w:rPr>
        <w:t xml:space="preserve"> (</w:t>
      </w:r>
      <w:r w:rsidRPr="00186EAA">
        <w:rPr>
          <w:rFonts w:ascii="Arial" w:hAnsi="Arial" w:cs="Arial"/>
          <w:sz w:val="24"/>
          <w:lang w:val="en-US"/>
        </w:rPr>
        <w:t>third</w:t>
      </w:r>
      <w:r w:rsidRPr="00186EAA">
        <w:rPr>
          <w:rFonts w:ascii="Arial" w:hAnsi="Arial" w:cs="Arial"/>
          <w:sz w:val="24"/>
        </w:rPr>
        <w:t>-</w:t>
      </w:r>
      <w:r w:rsidRPr="00186EAA">
        <w:rPr>
          <w:rFonts w:ascii="Arial" w:hAnsi="Arial" w:cs="Arial"/>
          <w:sz w:val="24"/>
          <w:lang w:val="en-US"/>
        </w:rPr>
        <w:t>degree</w:t>
      </w:r>
      <w:r w:rsidRPr="00186EAA">
        <w:rPr>
          <w:rFonts w:ascii="Arial" w:hAnsi="Arial" w:cs="Arial"/>
          <w:sz w:val="24"/>
        </w:rPr>
        <w:t xml:space="preserve"> </w:t>
      </w:r>
      <w:r w:rsidRPr="00186EAA">
        <w:rPr>
          <w:rFonts w:ascii="Arial" w:hAnsi="Arial" w:cs="Arial"/>
          <w:sz w:val="24"/>
          <w:lang w:val="en-US"/>
        </w:rPr>
        <w:t>burn</w:t>
      </w:r>
      <w:r w:rsidRPr="00186EAA">
        <w:rPr>
          <w:rFonts w:ascii="Arial" w:hAnsi="Arial" w:cs="Arial"/>
          <w:sz w:val="24"/>
        </w:rPr>
        <w:t xml:space="preserve"> </w:t>
      </w:r>
      <w:r w:rsidRPr="00186EAA">
        <w:rPr>
          <w:rFonts w:ascii="Arial" w:hAnsi="Arial" w:cs="Arial"/>
          <w:sz w:val="24"/>
          <w:lang w:val="en-US"/>
        </w:rPr>
        <w:t>injury</w:t>
      </w:r>
      <w:r w:rsidRPr="00186EAA">
        <w:rPr>
          <w:rFonts w:ascii="Arial" w:hAnsi="Arial" w:cs="Arial"/>
          <w:sz w:val="24"/>
        </w:rPr>
        <w:t xml:space="preserve">/ </w:t>
      </w:r>
      <w:r w:rsidRPr="00186EAA">
        <w:rPr>
          <w:rFonts w:ascii="Arial" w:hAnsi="Arial" w:cs="Arial"/>
          <w:sz w:val="24"/>
          <w:lang w:val="en-US"/>
        </w:rPr>
        <w:t>third</w:t>
      </w:r>
      <w:r w:rsidRPr="00186EAA">
        <w:rPr>
          <w:rFonts w:ascii="Arial" w:hAnsi="Arial" w:cs="Arial"/>
          <w:sz w:val="24"/>
        </w:rPr>
        <w:t>-</w:t>
      </w:r>
      <w:r w:rsidRPr="00186EAA">
        <w:rPr>
          <w:rFonts w:ascii="Arial" w:hAnsi="Arial" w:cs="Arial"/>
          <w:sz w:val="24"/>
          <w:lang w:val="en-US"/>
        </w:rPr>
        <w:t>degree</w:t>
      </w:r>
      <w:r w:rsidRPr="00186EAA">
        <w:rPr>
          <w:rFonts w:ascii="Arial" w:hAnsi="Arial" w:cs="Arial"/>
          <w:sz w:val="24"/>
        </w:rPr>
        <w:t xml:space="preserve"> </w:t>
      </w:r>
      <w:r w:rsidRPr="00186EAA">
        <w:rPr>
          <w:rFonts w:ascii="Arial" w:hAnsi="Arial" w:cs="Arial"/>
          <w:sz w:val="24"/>
          <w:lang w:val="en-US"/>
        </w:rPr>
        <w:t>burn</w:t>
      </w:r>
      <w:r w:rsidRPr="00186EAA">
        <w:rPr>
          <w:rFonts w:ascii="Arial" w:hAnsi="Arial" w:cs="Arial"/>
          <w:sz w:val="24"/>
        </w:rPr>
        <w:t xml:space="preserve">/ </w:t>
      </w:r>
      <w:r w:rsidRPr="00186EAA">
        <w:rPr>
          <w:rFonts w:ascii="Arial" w:hAnsi="Arial" w:cs="Arial"/>
          <w:sz w:val="24"/>
          <w:lang w:val="en-US"/>
        </w:rPr>
        <w:t>full</w:t>
      </w:r>
      <w:r w:rsidRPr="00186EAA">
        <w:rPr>
          <w:rFonts w:ascii="Arial" w:hAnsi="Arial" w:cs="Arial"/>
          <w:sz w:val="24"/>
        </w:rPr>
        <w:t xml:space="preserve"> </w:t>
      </w:r>
      <w:r w:rsidRPr="00186EAA">
        <w:rPr>
          <w:rFonts w:ascii="Arial" w:hAnsi="Arial" w:cs="Arial"/>
          <w:sz w:val="24"/>
          <w:lang w:val="en-US"/>
        </w:rPr>
        <w:t>thickness</w:t>
      </w:r>
      <w:r w:rsidRPr="00186EAA">
        <w:rPr>
          <w:rFonts w:ascii="Arial" w:hAnsi="Arial" w:cs="Arial"/>
          <w:sz w:val="24"/>
        </w:rPr>
        <w:t xml:space="preserve"> </w:t>
      </w:r>
      <w:r w:rsidRPr="00186EAA">
        <w:rPr>
          <w:rFonts w:ascii="Arial" w:hAnsi="Arial" w:cs="Arial"/>
          <w:sz w:val="24"/>
          <w:lang w:val="en-US"/>
        </w:rPr>
        <w:t>burn</w:t>
      </w:r>
      <w:r w:rsidRPr="00186EAA">
        <w:rPr>
          <w:rFonts w:ascii="Arial" w:hAnsi="Arial" w:cs="Arial"/>
          <w:sz w:val="24"/>
        </w:rPr>
        <w:t xml:space="preserve">): Ожоговое повреждение, которое распространяется через дерму в </w:t>
      </w:r>
      <w:r w:rsidR="00DC40F6" w:rsidRPr="00186EAA">
        <w:rPr>
          <w:rFonts w:ascii="Arial" w:hAnsi="Arial" w:cs="Arial"/>
          <w:sz w:val="24"/>
        </w:rPr>
        <w:t>гиподерму</w:t>
      </w:r>
      <w:r w:rsidRPr="00186EAA">
        <w:rPr>
          <w:rFonts w:ascii="Arial" w:hAnsi="Arial" w:cs="Arial"/>
          <w:sz w:val="24"/>
        </w:rPr>
        <w:t xml:space="preserve"> или за ее пределы.</w:t>
      </w:r>
    </w:p>
    <w:p w14:paraId="1346029E" w14:textId="7DD62E3D" w:rsidR="000C0322" w:rsidRPr="00186EAA" w:rsidRDefault="000C0322" w:rsidP="000E33B0">
      <w:pPr>
        <w:spacing w:after="120" w:line="360" w:lineRule="auto"/>
        <w:ind w:firstLine="709"/>
        <w:jc w:val="both"/>
        <w:rPr>
          <w:rFonts w:ascii="Arial" w:hAnsi="Arial" w:cs="Arial"/>
          <w:szCs w:val="18"/>
          <w:highlight w:val="yellow"/>
        </w:rPr>
      </w:pPr>
      <w:r w:rsidRPr="00186EAA">
        <w:rPr>
          <w:rFonts w:ascii="Arial" w:hAnsi="Arial" w:cs="Arial"/>
          <w:spacing w:val="30"/>
          <w:szCs w:val="18"/>
        </w:rPr>
        <w:t>Примечание</w:t>
      </w:r>
      <w:r w:rsidRPr="00186EAA">
        <w:rPr>
          <w:rFonts w:ascii="Arial" w:hAnsi="Arial" w:cs="Arial"/>
          <w:szCs w:val="18"/>
        </w:rPr>
        <w:t xml:space="preserve"> </w:t>
      </w:r>
      <w:r w:rsidR="00505C20" w:rsidRPr="00186EAA">
        <w:rPr>
          <w:rFonts w:ascii="Arial" w:hAnsi="Arial" w:cs="Arial"/>
          <w:szCs w:val="18"/>
        </w:rPr>
        <w:t xml:space="preserve">1 </w:t>
      </w:r>
      <w:r w:rsidR="009B22F1" w:rsidRPr="00186EAA">
        <w:rPr>
          <w:rFonts w:ascii="Arial" w:hAnsi="Arial" w:cs="Arial"/>
          <w:szCs w:val="18"/>
        </w:rPr>
        <w:t>–</w:t>
      </w:r>
      <w:r w:rsidRPr="00186EAA">
        <w:rPr>
          <w:rFonts w:ascii="Arial" w:hAnsi="Arial" w:cs="Arial"/>
          <w:szCs w:val="18"/>
        </w:rPr>
        <w:t xml:space="preserve"> Ожог</w:t>
      </w:r>
      <w:r w:rsidR="00505C20" w:rsidRPr="00186EAA">
        <w:rPr>
          <w:rFonts w:ascii="Arial" w:hAnsi="Arial" w:cs="Arial"/>
          <w:szCs w:val="18"/>
        </w:rPr>
        <w:t>овая травма</w:t>
      </w:r>
      <w:r w:rsidRPr="00186EAA">
        <w:rPr>
          <w:rFonts w:ascii="Arial" w:hAnsi="Arial" w:cs="Arial"/>
          <w:szCs w:val="18"/>
        </w:rPr>
        <w:t xml:space="preserve"> третьей степени является </w:t>
      </w:r>
      <w:r w:rsidR="00505C20" w:rsidRPr="00186EAA">
        <w:rPr>
          <w:rFonts w:ascii="Arial" w:hAnsi="Arial" w:cs="Arial"/>
          <w:szCs w:val="18"/>
        </w:rPr>
        <w:t>необратимой</w:t>
      </w:r>
      <w:r w:rsidRPr="00186EAA">
        <w:rPr>
          <w:rFonts w:ascii="Arial" w:hAnsi="Arial" w:cs="Arial"/>
          <w:szCs w:val="18"/>
        </w:rPr>
        <w:t xml:space="preserve">. В настоящем стандарте указывается время возникновения прогнозируемой ожоговой травмы третьей степени при значении </w:t>
      </w:r>
      <w:r w:rsidRPr="00186EAA">
        <w:rPr>
          <w:rFonts w:ascii="Arial" w:hAnsi="Arial" w:cs="Arial"/>
          <w:i/>
          <w:szCs w:val="18"/>
        </w:rPr>
        <w:t>Ω</w:t>
      </w:r>
      <w:r w:rsidR="00780729" w:rsidRPr="00186EAA">
        <w:rPr>
          <w:rFonts w:ascii="Arial" w:hAnsi="Arial" w:cs="Arial"/>
          <w:szCs w:val="18"/>
        </w:rPr>
        <w:t xml:space="preserve"> = 1,0 </w:t>
      </w:r>
      <w:r w:rsidR="00D038F5" w:rsidRPr="00186EAA">
        <w:rPr>
          <w:rFonts w:ascii="Arial" w:hAnsi="Arial" w:cs="Arial"/>
          <w:szCs w:val="18"/>
        </w:rPr>
        <w:t>[</w:t>
      </w:r>
      <w:r w:rsidR="00780729" w:rsidRPr="00186EAA">
        <w:rPr>
          <w:rFonts w:ascii="Arial" w:hAnsi="Arial" w:cs="Arial"/>
          <w:szCs w:val="18"/>
        </w:rPr>
        <w:t>см. формулу (3)</w:t>
      </w:r>
      <w:r w:rsidR="00D038F5" w:rsidRPr="00186EAA">
        <w:rPr>
          <w:rFonts w:ascii="Arial" w:hAnsi="Arial" w:cs="Arial"/>
          <w:szCs w:val="18"/>
        </w:rPr>
        <w:t>]</w:t>
      </w:r>
      <w:r w:rsidRPr="00186EAA">
        <w:rPr>
          <w:rFonts w:ascii="Arial" w:hAnsi="Arial" w:cs="Arial"/>
          <w:szCs w:val="18"/>
        </w:rPr>
        <w:t xml:space="preserve"> на глубине кожи 1</w:t>
      </w:r>
      <w:r w:rsidR="00780729" w:rsidRPr="00186EAA">
        <w:rPr>
          <w:rFonts w:ascii="Arial" w:hAnsi="Arial" w:cs="Arial"/>
          <w:szCs w:val="18"/>
        </w:rPr>
        <w:t> </w:t>
      </w:r>
      <w:r w:rsidRPr="00186EAA">
        <w:rPr>
          <w:rFonts w:ascii="Arial" w:hAnsi="Arial" w:cs="Arial"/>
          <w:szCs w:val="18"/>
        </w:rPr>
        <w:t>200</w:t>
      </w:r>
      <w:r w:rsidR="00780729" w:rsidRPr="00186EAA">
        <w:rPr>
          <w:rFonts w:ascii="Arial" w:hAnsi="Arial" w:cs="Arial"/>
          <w:szCs w:val="18"/>
        </w:rPr>
        <w:t> </w:t>
      </w:r>
      <w:r w:rsidRPr="00186EAA">
        <w:rPr>
          <w:rFonts w:ascii="Arial" w:hAnsi="Arial" w:cs="Arial"/>
          <w:szCs w:val="18"/>
        </w:rPr>
        <w:t xml:space="preserve">мкм, т.е. на границе дермы и </w:t>
      </w:r>
      <w:r w:rsidR="001832B0" w:rsidRPr="00186EAA">
        <w:rPr>
          <w:rFonts w:ascii="Arial" w:hAnsi="Arial" w:cs="Arial"/>
          <w:szCs w:val="18"/>
        </w:rPr>
        <w:t>гиподермы</w:t>
      </w:r>
      <w:r w:rsidRPr="00186EAA">
        <w:rPr>
          <w:rFonts w:ascii="Arial" w:hAnsi="Arial" w:cs="Arial"/>
          <w:szCs w:val="18"/>
        </w:rPr>
        <w:t>.</w:t>
      </w:r>
    </w:p>
    <w:p w14:paraId="7FDF3326" w14:textId="770037AE" w:rsidR="000C0322" w:rsidRPr="00186EAA" w:rsidRDefault="000C0322" w:rsidP="000C0322">
      <w:pPr>
        <w:spacing w:line="360" w:lineRule="auto"/>
        <w:ind w:firstLine="709"/>
        <w:jc w:val="both"/>
        <w:rPr>
          <w:rFonts w:ascii="Arial" w:hAnsi="Arial" w:cs="Arial"/>
          <w:sz w:val="24"/>
          <w:highlight w:val="yellow"/>
        </w:rPr>
      </w:pPr>
      <w:r w:rsidRPr="00186EAA">
        <w:rPr>
          <w:rFonts w:ascii="Arial" w:hAnsi="Arial" w:cs="Arial"/>
          <w:sz w:val="24"/>
        </w:rPr>
        <w:t xml:space="preserve">3.1.3.1 </w:t>
      </w:r>
      <w:r w:rsidRPr="00186EAA">
        <w:rPr>
          <w:rFonts w:ascii="Arial" w:hAnsi="Arial" w:cs="Arial"/>
          <w:b/>
          <w:sz w:val="24"/>
        </w:rPr>
        <w:t>площадь ожоговой травмы третей степени/ площадь ожога третей степени</w:t>
      </w:r>
      <w:r w:rsidRPr="00186EAA">
        <w:rPr>
          <w:rFonts w:ascii="Arial" w:hAnsi="Arial" w:cs="Arial"/>
          <w:sz w:val="24"/>
        </w:rPr>
        <w:t xml:space="preserve"> (</w:t>
      </w:r>
      <w:r w:rsidRPr="00186EAA">
        <w:rPr>
          <w:rFonts w:ascii="Arial" w:hAnsi="Arial" w:cs="Arial"/>
          <w:sz w:val="24"/>
          <w:lang w:val="en-US"/>
        </w:rPr>
        <w:t>third</w:t>
      </w:r>
      <w:r w:rsidRPr="00186EAA">
        <w:rPr>
          <w:rFonts w:ascii="Arial" w:hAnsi="Arial" w:cs="Arial"/>
          <w:sz w:val="24"/>
        </w:rPr>
        <w:t>-</w:t>
      </w:r>
      <w:r w:rsidRPr="00186EAA">
        <w:rPr>
          <w:rFonts w:ascii="Arial" w:hAnsi="Arial" w:cs="Arial"/>
          <w:sz w:val="24"/>
          <w:lang w:val="en-US"/>
        </w:rPr>
        <w:t>degree</w:t>
      </w:r>
      <w:r w:rsidRPr="00186EAA">
        <w:rPr>
          <w:rFonts w:ascii="Arial" w:hAnsi="Arial" w:cs="Arial"/>
          <w:sz w:val="24"/>
        </w:rPr>
        <w:t xml:space="preserve"> </w:t>
      </w:r>
      <w:r w:rsidRPr="00186EAA">
        <w:rPr>
          <w:rFonts w:ascii="Arial" w:hAnsi="Arial" w:cs="Arial"/>
          <w:sz w:val="24"/>
          <w:lang w:val="en-US"/>
        </w:rPr>
        <w:t>burn</w:t>
      </w:r>
      <w:r w:rsidRPr="00186EAA">
        <w:rPr>
          <w:rFonts w:ascii="Arial" w:hAnsi="Arial" w:cs="Arial"/>
          <w:sz w:val="24"/>
        </w:rPr>
        <w:t xml:space="preserve"> </w:t>
      </w:r>
      <w:r w:rsidRPr="00186EAA">
        <w:rPr>
          <w:rFonts w:ascii="Arial" w:hAnsi="Arial" w:cs="Arial"/>
          <w:sz w:val="24"/>
          <w:lang w:val="en-US"/>
        </w:rPr>
        <w:t>injury</w:t>
      </w:r>
      <w:r w:rsidRPr="00186EAA">
        <w:rPr>
          <w:rFonts w:ascii="Arial" w:hAnsi="Arial" w:cs="Arial"/>
          <w:sz w:val="24"/>
        </w:rPr>
        <w:t xml:space="preserve"> </w:t>
      </w:r>
      <w:r w:rsidRPr="00186EAA">
        <w:rPr>
          <w:rFonts w:ascii="Arial" w:hAnsi="Arial" w:cs="Arial"/>
          <w:sz w:val="24"/>
          <w:lang w:val="en-US"/>
        </w:rPr>
        <w:t>area</w:t>
      </w:r>
      <w:r w:rsidRPr="00186EAA">
        <w:rPr>
          <w:rFonts w:ascii="Arial" w:hAnsi="Arial" w:cs="Arial"/>
          <w:sz w:val="24"/>
        </w:rPr>
        <w:t>/</w:t>
      </w:r>
      <w:r w:rsidR="00780729" w:rsidRPr="00186EAA">
        <w:rPr>
          <w:rFonts w:ascii="Arial" w:hAnsi="Arial" w:cs="Arial"/>
          <w:sz w:val="24"/>
        </w:rPr>
        <w:t xml:space="preserve"> </w:t>
      </w:r>
      <w:r w:rsidRPr="00186EAA">
        <w:rPr>
          <w:rFonts w:ascii="Arial" w:hAnsi="Arial" w:cs="Arial"/>
          <w:sz w:val="24"/>
          <w:lang w:val="en-US"/>
        </w:rPr>
        <w:t>third</w:t>
      </w:r>
      <w:r w:rsidRPr="00186EAA">
        <w:rPr>
          <w:rFonts w:ascii="Arial" w:hAnsi="Arial" w:cs="Arial"/>
          <w:sz w:val="24"/>
        </w:rPr>
        <w:t>-</w:t>
      </w:r>
      <w:r w:rsidRPr="00186EAA">
        <w:rPr>
          <w:rFonts w:ascii="Arial" w:hAnsi="Arial" w:cs="Arial"/>
          <w:sz w:val="24"/>
          <w:lang w:val="en-US"/>
        </w:rPr>
        <w:t>degree</w:t>
      </w:r>
      <w:r w:rsidRPr="00186EAA">
        <w:rPr>
          <w:rFonts w:ascii="Arial" w:hAnsi="Arial" w:cs="Arial"/>
          <w:sz w:val="24"/>
        </w:rPr>
        <w:t xml:space="preserve"> </w:t>
      </w:r>
      <w:r w:rsidRPr="00186EAA">
        <w:rPr>
          <w:rFonts w:ascii="Arial" w:hAnsi="Arial" w:cs="Arial"/>
          <w:sz w:val="24"/>
          <w:lang w:val="en-US"/>
        </w:rPr>
        <w:t>burn</w:t>
      </w:r>
      <w:r w:rsidRPr="00186EAA">
        <w:rPr>
          <w:rFonts w:ascii="Arial" w:hAnsi="Arial" w:cs="Arial"/>
          <w:sz w:val="24"/>
        </w:rPr>
        <w:t xml:space="preserve"> </w:t>
      </w:r>
      <w:r w:rsidRPr="00186EAA">
        <w:rPr>
          <w:rFonts w:ascii="Arial" w:hAnsi="Arial" w:cs="Arial"/>
          <w:sz w:val="24"/>
          <w:lang w:val="en-US"/>
        </w:rPr>
        <w:t>area</w:t>
      </w:r>
      <w:r w:rsidRPr="00186EAA">
        <w:rPr>
          <w:rFonts w:ascii="Arial" w:hAnsi="Arial" w:cs="Arial"/>
          <w:sz w:val="24"/>
        </w:rPr>
        <w:t xml:space="preserve">): Сумма </w:t>
      </w:r>
      <w:r w:rsidR="00780729" w:rsidRPr="00186EAA">
        <w:rPr>
          <w:rFonts w:ascii="Arial" w:hAnsi="Arial" w:cs="Arial"/>
          <w:sz w:val="24"/>
        </w:rPr>
        <w:t>площадей</w:t>
      </w:r>
      <w:r w:rsidRPr="00186EAA">
        <w:rPr>
          <w:rFonts w:ascii="Arial" w:hAnsi="Arial" w:cs="Arial"/>
          <w:sz w:val="24"/>
        </w:rPr>
        <w:t xml:space="preserve">, представленных датчиками теплового потока, для которых прогнозируется расчетная </w:t>
      </w:r>
      <w:r w:rsidRPr="00186EAA">
        <w:rPr>
          <w:rFonts w:ascii="Arial" w:hAnsi="Arial" w:cs="Arial"/>
          <w:i/>
          <w:iCs/>
          <w:sz w:val="24"/>
        </w:rPr>
        <w:t>ожоговая травма трет</w:t>
      </w:r>
      <w:r w:rsidR="00505C20" w:rsidRPr="00186EAA">
        <w:rPr>
          <w:rFonts w:ascii="Arial" w:hAnsi="Arial" w:cs="Arial"/>
          <w:i/>
          <w:iCs/>
          <w:sz w:val="24"/>
        </w:rPr>
        <w:t>ь</w:t>
      </w:r>
      <w:r w:rsidRPr="00186EAA">
        <w:rPr>
          <w:rFonts w:ascii="Arial" w:hAnsi="Arial" w:cs="Arial"/>
          <w:i/>
          <w:iCs/>
          <w:sz w:val="24"/>
        </w:rPr>
        <w:t>ей степени</w:t>
      </w:r>
      <w:r w:rsidR="008505CA" w:rsidRPr="00186EAA">
        <w:rPr>
          <w:rFonts w:ascii="Arial" w:hAnsi="Arial" w:cs="Arial"/>
          <w:sz w:val="24"/>
        </w:rPr>
        <w:t xml:space="preserve"> (3.1.3)</w:t>
      </w:r>
      <w:r w:rsidRPr="00186EAA">
        <w:rPr>
          <w:rFonts w:ascii="Arial" w:hAnsi="Arial" w:cs="Arial"/>
          <w:sz w:val="24"/>
        </w:rPr>
        <w:t>.</w:t>
      </w:r>
    </w:p>
    <w:p w14:paraId="30BA2B26" w14:textId="775E36A2" w:rsidR="000C0322" w:rsidRPr="00186EAA" w:rsidRDefault="000C0322" w:rsidP="000C0322">
      <w:pPr>
        <w:spacing w:line="360" w:lineRule="auto"/>
        <w:ind w:firstLine="709"/>
        <w:jc w:val="both"/>
        <w:rPr>
          <w:rFonts w:ascii="Arial" w:hAnsi="Arial" w:cs="Arial"/>
          <w:sz w:val="24"/>
          <w:highlight w:val="yellow"/>
        </w:rPr>
      </w:pPr>
      <w:r w:rsidRPr="00186EAA">
        <w:rPr>
          <w:rFonts w:ascii="Arial" w:hAnsi="Arial" w:cs="Arial"/>
          <w:sz w:val="24"/>
        </w:rPr>
        <w:t xml:space="preserve">3.1.4 </w:t>
      </w:r>
      <w:r w:rsidRPr="00186EAA">
        <w:rPr>
          <w:rFonts w:ascii="Arial" w:hAnsi="Arial" w:cs="Arial"/>
          <w:b/>
          <w:sz w:val="24"/>
        </w:rPr>
        <w:t>общая площадь ожоговой травмы/ общая площадь ожога</w:t>
      </w:r>
      <w:r w:rsidRPr="00186EAA">
        <w:rPr>
          <w:rFonts w:ascii="Arial" w:hAnsi="Arial" w:cs="Arial"/>
          <w:sz w:val="24"/>
        </w:rPr>
        <w:t xml:space="preserve"> (total burn injury area/ total burn area): Сумма </w:t>
      </w:r>
      <w:r w:rsidR="00780729" w:rsidRPr="00186EAA">
        <w:rPr>
          <w:rFonts w:ascii="Arial" w:hAnsi="Arial" w:cs="Arial"/>
          <w:sz w:val="24"/>
        </w:rPr>
        <w:t>площадей</w:t>
      </w:r>
      <w:r w:rsidRPr="00186EAA">
        <w:rPr>
          <w:rFonts w:ascii="Arial" w:hAnsi="Arial" w:cs="Arial"/>
          <w:sz w:val="24"/>
        </w:rPr>
        <w:t>, представленных датчиками теплового потока, для которых прогнозируется по меньшей мере ожоговая травма второй степени.</w:t>
      </w:r>
    </w:p>
    <w:p w14:paraId="71160B79" w14:textId="7DC98AC0" w:rsidR="000C0322" w:rsidRPr="000C0322" w:rsidRDefault="000C0322" w:rsidP="000C0322">
      <w:pPr>
        <w:spacing w:line="360" w:lineRule="auto"/>
        <w:ind w:firstLine="709"/>
        <w:jc w:val="both"/>
        <w:rPr>
          <w:rFonts w:ascii="Arial" w:hAnsi="Arial" w:cs="Arial"/>
          <w:sz w:val="24"/>
          <w:highlight w:val="yellow"/>
        </w:rPr>
      </w:pPr>
      <w:r w:rsidRPr="00186EAA">
        <w:rPr>
          <w:rFonts w:ascii="Arial" w:hAnsi="Arial" w:cs="Arial"/>
          <w:sz w:val="24"/>
        </w:rPr>
        <w:t xml:space="preserve">3.2 </w:t>
      </w:r>
      <w:r w:rsidR="00D737D0" w:rsidRPr="00186EAA">
        <w:rPr>
          <w:rFonts w:ascii="Arial" w:hAnsi="Arial" w:cs="Arial"/>
          <w:b/>
          <w:sz w:val="24"/>
        </w:rPr>
        <w:t xml:space="preserve">значение </w:t>
      </w:r>
      <w:r w:rsidR="00DC40F6" w:rsidRPr="00186EAA">
        <w:rPr>
          <w:rFonts w:ascii="Arial" w:hAnsi="Arial" w:cs="Arial"/>
          <w:b/>
          <w:sz w:val="24"/>
        </w:rPr>
        <w:t xml:space="preserve">омега </w:t>
      </w:r>
      <w:r w:rsidRPr="00186EAA">
        <w:rPr>
          <w:rFonts w:ascii="Arial" w:hAnsi="Arial" w:cs="Arial"/>
          <w:b/>
          <w:i/>
          <w:sz w:val="24"/>
        </w:rPr>
        <w:t>Ω</w:t>
      </w:r>
      <w:r w:rsidRPr="00186EAA">
        <w:rPr>
          <w:rFonts w:ascii="Arial" w:hAnsi="Arial" w:cs="Arial"/>
          <w:sz w:val="24"/>
        </w:rPr>
        <w:t xml:space="preserve"> (omega value </w:t>
      </w:r>
      <w:r w:rsidRPr="00186EAA">
        <w:rPr>
          <w:rFonts w:ascii="Arial" w:hAnsi="Arial" w:cs="Arial"/>
          <w:i/>
          <w:sz w:val="24"/>
        </w:rPr>
        <w:t>Ω</w:t>
      </w:r>
      <w:r w:rsidRPr="00186EAA">
        <w:rPr>
          <w:rFonts w:ascii="Arial" w:hAnsi="Arial" w:cs="Arial"/>
          <w:sz w:val="24"/>
        </w:rPr>
        <w:t>): Параметр травмы</w:t>
      </w:r>
      <w:r w:rsidR="002C0E65" w:rsidRPr="00186EAA">
        <w:rPr>
          <w:rFonts w:ascii="Arial" w:hAnsi="Arial" w:cs="Arial"/>
          <w:sz w:val="24"/>
        </w:rPr>
        <w:t xml:space="preserve"> кожи</w:t>
      </w:r>
      <w:r w:rsidRPr="00186EAA">
        <w:rPr>
          <w:rFonts w:ascii="Arial" w:hAnsi="Arial" w:cs="Arial"/>
          <w:sz w:val="24"/>
        </w:rPr>
        <w:t>, значение</w:t>
      </w:r>
      <w:r w:rsidR="00780729" w:rsidRPr="00186EAA">
        <w:rPr>
          <w:rFonts w:ascii="Arial" w:hAnsi="Arial" w:cs="Arial"/>
          <w:sz w:val="24"/>
        </w:rPr>
        <w:t xml:space="preserve"> интеграла повреждений </w:t>
      </w:r>
      <w:r w:rsidR="004D2881" w:rsidRPr="00186EAA">
        <w:rPr>
          <w:rFonts w:ascii="Arial" w:hAnsi="Arial" w:cs="Arial"/>
          <w:sz w:val="24"/>
        </w:rPr>
        <w:t>[</w:t>
      </w:r>
      <w:r w:rsidR="00780729" w:rsidRPr="00186EAA">
        <w:rPr>
          <w:rFonts w:ascii="Arial" w:hAnsi="Arial" w:cs="Arial"/>
          <w:sz w:val="24"/>
        </w:rPr>
        <w:t>(</w:t>
      </w:r>
      <w:r w:rsidRPr="00186EAA">
        <w:rPr>
          <w:rFonts w:ascii="Arial" w:hAnsi="Arial" w:cs="Arial"/>
          <w:sz w:val="24"/>
        </w:rPr>
        <w:t>см.</w:t>
      </w:r>
      <w:r w:rsidR="00780729" w:rsidRPr="00186EAA">
        <w:rPr>
          <w:rFonts w:ascii="Arial" w:hAnsi="Arial" w:cs="Arial"/>
          <w:sz w:val="24"/>
        </w:rPr>
        <w:t> </w:t>
      </w:r>
      <w:r w:rsidRPr="00186EAA">
        <w:rPr>
          <w:rFonts w:ascii="Arial" w:hAnsi="Arial" w:cs="Arial"/>
          <w:sz w:val="24"/>
        </w:rPr>
        <w:t>формулу</w:t>
      </w:r>
      <w:r w:rsidR="00780729" w:rsidRPr="00186EAA">
        <w:rPr>
          <w:rFonts w:ascii="Arial" w:hAnsi="Arial" w:cs="Arial"/>
          <w:sz w:val="24"/>
        </w:rPr>
        <w:t> </w:t>
      </w:r>
      <w:r w:rsidRPr="00186EAA">
        <w:rPr>
          <w:rFonts w:ascii="Arial" w:hAnsi="Arial" w:cs="Arial"/>
          <w:sz w:val="24"/>
        </w:rPr>
        <w:t>(3)</w:t>
      </w:r>
      <w:r w:rsidR="004D2881" w:rsidRPr="00186EAA">
        <w:rPr>
          <w:rFonts w:ascii="Arial" w:hAnsi="Arial" w:cs="Arial"/>
          <w:sz w:val="24"/>
        </w:rPr>
        <w:t>]</w:t>
      </w:r>
      <w:r w:rsidRPr="00186EAA">
        <w:rPr>
          <w:rFonts w:ascii="Arial" w:hAnsi="Arial" w:cs="Arial"/>
          <w:sz w:val="24"/>
        </w:rPr>
        <w:t xml:space="preserve">, который указывает </w:t>
      </w:r>
      <w:r w:rsidRPr="000C0322">
        <w:rPr>
          <w:rFonts w:ascii="Arial" w:hAnsi="Arial" w:cs="Arial"/>
          <w:sz w:val="24"/>
        </w:rPr>
        <w:t xml:space="preserve">на </w:t>
      </w:r>
      <w:r w:rsidRPr="00A72C28">
        <w:rPr>
          <w:rFonts w:ascii="Arial" w:hAnsi="Arial" w:cs="Arial"/>
          <w:sz w:val="24"/>
        </w:rPr>
        <w:t xml:space="preserve">прогнозируемую </w:t>
      </w:r>
      <w:r w:rsidRPr="00780729">
        <w:rPr>
          <w:rFonts w:ascii="Arial" w:hAnsi="Arial" w:cs="Arial"/>
          <w:i/>
          <w:sz w:val="24"/>
        </w:rPr>
        <w:t>ожоговую травму</w:t>
      </w:r>
      <w:r w:rsidRPr="000C0322">
        <w:rPr>
          <w:rFonts w:ascii="Arial" w:hAnsi="Arial" w:cs="Arial"/>
          <w:sz w:val="24"/>
        </w:rPr>
        <w:t xml:space="preserve"> (3.1) при определенных значениях глубины кожи и температурных режимах</w:t>
      </w:r>
      <w:r w:rsidR="00780729">
        <w:rPr>
          <w:rFonts w:ascii="Arial" w:hAnsi="Arial" w:cs="Arial"/>
          <w:sz w:val="24"/>
        </w:rPr>
        <w:t>.</w:t>
      </w:r>
    </w:p>
    <w:p w14:paraId="5566C70F" w14:textId="7066F77C" w:rsidR="000C0322" w:rsidRPr="000C0322" w:rsidRDefault="007C4DA4" w:rsidP="000C0322">
      <w:pPr>
        <w:spacing w:line="360" w:lineRule="auto"/>
        <w:ind w:firstLine="709"/>
        <w:jc w:val="both"/>
        <w:rPr>
          <w:rFonts w:ascii="Arial" w:hAnsi="Arial" w:cs="Arial"/>
          <w:sz w:val="24"/>
        </w:rPr>
      </w:pPr>
      <w:r w:rsidRPr="00D038F5">
        <w:rPr>
          <w:rFonts w:ascii="Arial" w:hAnsi="Arial" w:cs="Arial"/>
          <w:sz w:val="24"/>
        </w:rPr>
        <w:t>3.3</w:t>
      </w:r>
      <w:r>
        <w:rPr>
          <w:rFonts w:ascii="Arial" w:hAnsi="Arial" w:cs="Arial"/>
          <w:sz w:val="24"/>
        </w:rPr>
        <w:t xml:space="preserve"> </w:t>
      </w:r>
      <w:r w:rsidR="000C0322" w:rsidRPr="000C0322">
        <w:rPr>
          <w:rFonts w:ascii="Arial" w:hAnsi="Arial" w:cs="Arial"/>
          <w:b/>
          <w:sz w:val="24"/>
        </w:rPr>
        <w:t>время до</w:t>
      </w:r>
      <w:r w:rsidR="000C0322" w:rsidRPr="000C0322">
        <w:rPr>
          <w:rFonts w:ascii="Arial" w:hAnsi="Arial" w:cs="Arial"/>
          <w:sz w:val="24"/>
        </w:rPr>
        <w:t xml:space="preserve"> </w:t>
      </w:r>
      <w:r w:rsidR="000C0322" w:rsidRPr="000C0322">
        <w:rPr>
          <w:rFonts w:ascii="Arial" w:hAnsi="Arial" w:cs="Arial"/>
          <w:b/>
          <w:sz w:val="24"/>
        </w:rPr>
        <w:t>появления болевых ощущений</w:t>
      </w:r>
      <w:r w:rsidR="000C0322" w:rsidRPr="000C0322">
        <w:rPr>
          <w:rFonts w:ascii="Arial" w:hAnsi="Arial" w:cs="Arial"/>
          <w:sz w:val="24"/>
        </w:rPr>
        <w:t xml:space="preserve"> (</w:t>
      </w:r>
      <w:r w:rsidR="000C0322" w:rsidRPr="000C0322">
        <w:rPr>
          <w:rFonts w:ascii="Arial" w:hAnsi="Arial" w:cs="Arial"/>
          <w:sz w:val="24"/>
          <w:lang w:val="en-US"/>
        </w:rPr>
        <w:t>time</w:t>
      </w:r>
      <w:r w:rsidR="000C0322" w:rsidRPr="000C0322">
        <w:rPr>
          <w:rFonts w:ascii="Arial" w:hAnsi="Arial" w:cs="Arial"/>
          <w:sz w:val="24"/>
        </w:rPr>
        <w:t xml:space="preserve"> </w:t>
      </w:r>
      <w:r w:rsidR="000C0322" w:rsidRPr="000C0322">
        <w:rPr>
          <w:rFonts w:ascii="Arial" w:hAnsi="Arial" w:cs="Arial"/>
          <w:sz w:val="24"/>
          <w:lang w:val="en-US"/>
        </w:rPr>
        <w:t>to</w:t>
      </w:r>
      <w:r w:rsidR="000C0322" w:rsidRPr="000C0322">
        <w:rPr>
          <w:rFonts w:ascii="Arial" w:hAnsi="Arial" w:cs="Arial"/>
          <w:sz w:val="24"/>
        </w:rPr>
        <w:t xml:space="preserve"> </w:t>
      </w:r>
      <w:r w:rsidR="000C0322" w:rsidRPr="000C0322">
        <w:rPr>
          <w:rFonts w:ascii="Arial" w:hAnsi="Arial" w:cs="Arial"/>
          <w:sz w:val="24"/>
          <w:lang w:val="en-US"/>
        </w:rPr>
        <w:t>pain</w:t>
      </w:r>
      <w:r w:rsidR="000C0322" w:rsidRPr="000C0322">
        <w:rPr>
          <w:rFonts w:ascii="Arial" w:hAnsi="Arial" w:cs="Arial"/>
          <w:sz w:val="24"/>
        </w:rPr>
        <w:t xml:space="preserve">): Время, необходимое </w:t>
      </w:r>
      <w:r w:rsidR="000C0322" w:rsidRPr="000C0322">
        <w:rPr>
          <w:rFonts w:ascii="Arial" w:hAnsi="Arial" w:cs="Arial"/>
          <w:sz w:val="24"/>
        </w:rPr>
        <w:lastRenderedPageBreak/>
        <w:t xml:space="preserve">для того, чтобы </w:t>
      </w:r>
      <w:r w:rsidR="000C0322" w:rsidRPr="00105048">
        <w:rPr>
          <w:rFonts w:ascii="Arial" w:hAnsi="Arial" w:cs="Arial"/>
          <w:sz w:val="24"/>
        </w:rPr>
        <w:t>болевые рецепторы достигли температуры</w:t>
      </w:r>
      <w:r w:rsidR="000C0322" w:rsidRPr="000C0322">
        <w:rPr>
          <w:rFonts w:ascii="Arial" w:hAnsi="Arial" w:cs="Arial"/>
          <w:sz w:val="24"/>
        </w:rPr>
        <w:t xml:space="preserve"> 43,2 °C.</w:t>
      </w:r>
    </w:p>
    <w:p w14:paraId="62EF6449" w14:textId="346792FF" w:rsidR="006E7A22" w:rsidRPr="00D038F5" w:rsidRDefault="000C0322" w:rsidP="000C0322">
      <w:pPr>
        <w:spacing w:line="360" w:lineRule="auto"/>
        <w:ind w:firstLine="709"/>
        <w:jc w:val="both"/>
        <w:rPr>
          <w:rFonts w:ascii="Arial" w:hAnsi="Arial" w:cs="Arial"/>
          <w:color w:val="000000"/>
          <w:sz w:val="24"/>
          <w:szCs w:val="22"/>
        </w:rPr>
      </w:pPr>
      <w:r w:rsidRPr="00D038F5">
        <w:rPr>
          <w:rFonts w:ascii="Arial" w:hAnsi="Arial" w:cs="Arial"/>
          <w:spacing w:val="30"/>
          <w:szCs w:val="18"/>
        </w:rPr>
        <w:t>Примечание</w:t>
      </w:r>
      <w:r w:rsidRPr="00D038F5">
        <w:rPr>
          <w:rFonts w:ascii="Arial" w:hAnsi="Arial" w:cs="Arial"/>
          <w:szCs w:val="18"/>
        </w:rPr>
        <w:t xml:space="preserve"> </w:t>
      </w:r>
      <w:r w:rsidR="009B22F1" w:rsidRPr="00D038F5">
        <w:rPr>
          <w:rFonts w:ascii="Arial" w:hAnsi="Arial" w:cs="Arial"/>
          <w:szCs w:val="18"/>
        </w:rPr>
        <w:t>–</w:t>
      </w:r>
      <w:r w:rsidRPr="00D038F5">
        <w:rPr>
          <w:rFonts w:ascii="Arial" w:hAnsi="Arial" w:cs="Arial"/>
          <w:szCs w:val="18"/>
        </w:rPr>
        <w:t xml:space="preserve"> В настоящем стандарте болевые рецепторы расположены </w:t>
      </w:r>
      <w:r w:rsidR="00780729" w:rsidRPr="00D038F5">
        <w:rPr>
          <w:rFonts w:ascii="Arial" w:hAnsi="Arial" w:cs="Arial"/>
          <w:szCs w:val="18"/>
        </w:rPr>
        <w:t xml:space="preserve">на </w:t>
      </w:r>
      <w:r w:rsidRPr="00D038F5">
        <w:rPr>
          <w:rFonts w:ascii="Arial" w:hAnsi="Arial" w:cs="Arial"/>
          <w:szCs w:val="18"/>
        </w:rPr>
        <w:t>95 мкм ниже поверхности кожи.</w:t>
      </w:r>
    </w:p>
    <w:p w14:paraId="14E73C8F" w14:textId="77777777" w:rsidR="00C67F03" w:rsidRPr="005E109D" w:rsidRDefault="00C67F03" w:rsidP="00C57C38">
      <w:pPr>
        <w:spacing w:line="360" w:lineRule="auto"/>
        <w:ind w:firstLine="709"/>
        <w:jc w:val="both"/>
        <w:rPr>
          <w:rFonts w:ascii="Arial" w:hAnsi="Arial" w:cs="Arial"/>
          <w:color w:val="000000"/>
          <w:sz w:val="24"/>
          <w:szCs w:val="24"/>
        </w:rPr>
      </w:pPr>
    </w:p>
    <w:p w14:paraId="060AECFB" w14:textId="77777777" w:rsidR="001567A1" w:rsidRPr="00B85D4D" w:rsidRDefault="00B0250A" w:rsidP="00A91073">
      <w:pPr>
        <w:pStyle w:val="20"/>
        <w:numPr>
          <w:ilvl w:val="0"/>
          <w:numId w:val="19"/>
        </w:numPr>
        <w:tabs>
          <w:tab w:val="left" w:pos="1418"/>
        </w:tabs>
        <w:spacing w:after="120" w:line="360" w:lineRule="auto"/>
        <w:ind w:left="0" w:firstLine="709"/>
        <w:rPr>
          <w:rFonts w:ascii="Arial" w:hAnsi="Arial" w:cs="Arial"/>
          <w:sz w:val="28"/>
          <w:szCs w:val="28"/>
        </w:rPr>
      </w:pPr>
      <w:r>
        <w:rPr>
          <w:rFonts w:ascii="Arial" w:hAnsi="Arial" w:cs="Arial"/>
          <w:sz w:val="28"/>
          <w:szCs w:val="28"/>
        </w:rPr>
        <w:t>О</w:t>
      </w:r>
      <w:r w:rsidR="00553757">
        <w:rPr>
          <w:rFonts w:ascii="Arial" w:hAnsi="Arial" w:cs="Arial"/>
          <w:sz w:val="28"/>
          <w:szCs w:val="28"/>
        </w:rPr>
        <w:t>бщие</w:t>
      </w:r>
      <w:r>
        <w:rPr>
          <w:rFonts w:ascii="Arial" w:hAnsi="Arial" w:cs="Arial"/>
          <w:sz w:val="28"/>
          <w:szCs w:val="28"/>
        </w:rPr>
        <w:t xml:space="preserve"> требования</w:t>
      </w:r>
    </w:p>
    <w:p w14:paraId="6C32010B" w14:textId="4B6978FD" w:rsidR="000B6D84" w:rsidRPr="000B6D84" w:rsidRDefault="001D2886" w:rsidP="00A91073">
      <w:pPr>
        <w:spacing w:line="360" w:lineRule="auto"/>
        <w:ind w:firstLine="709"/>
        <w:jc w:val="both"/>
        <w:rPr>
          <w:rFonts w:ascii="Arial" w:hAnsi="Arial" w:cs="Arial"/>
          <w:sz w:val="24"/>
          <w:szCs w:val="24"/>
          <w:highlight w:val="yellow"/>
        </w:rPr>
      </w:pPr>
      <w:r w:rsidRPr="00186EAA">
        <w:rPr>
          <w:rFonts w:ascii="Arial" w:hAnsi="Arial" w:cs="Arial"/>
          <w:sz w:val="24"/>
          <w:szCs w:val="24"/>
        </w:rPr>
        <w:t xml:space="preserve">Желательно использовать расчет прогнозируемой ожоговой травмы кожи </w:t>
      </w:r>
      <w:r w:rsidR="000B6D84" w:rsidRPr="00186EAA">
        <w:rPr>
          <w:rFonts w:ascii="Arial" w:hAnsi="Arial" w:cs="Arial"/>
          <w:sz w:val="24"/>
          <w:szCs w:val="24"/>
        </w:rPr>
        <w:t xml:space="preserve">для сравнения относительных характеристик </w:t>
      </w:r>
      <w:r w:rsidR="00CD1ECF" w:rsidRPr="00186EAA">
        <w:rPr>
          <w:rFonts w:ascii="Arial" w:hAnsi="Arial" w:cs="Arial"/>
          <w:sz w:val="24"/>
          <w:szCs w:val="24"/>
        </w:rPr>
        <w:t>специальной</w:t>
      </w:r>
      <w:r w:rsidR="000B6D84" w:rsidRPr="00186EAA">
        <w:rPr>
          <w:rFonts w:ascii="Arial" w:hAnsi="Arial" w:cs="Arial"/>
          <w:sz w:val="24"/>
          <w:szCs w:val="24"/>
        </w:rPr>
        <w:t xml:space="preserve"> одежды с применением методов испытаний, которые измеряют тепло</w:t>
      </w:r>
      <w:r w:rsidR="00635331" w:rsidRPr="00186EAA">
        <w:rPr>
          <w:rFonts w:ascii="Arial" w:hAnsi="Arial" w:cs="Arial"/>
          <w:sz w:val="24"/>
          <w:szCs w:val="24"/>
        </w:rPr>
        <w:t>, переданное</w:t>
      </w:r>
      <w:r w:rsidR="000B6D84" w:rsidRPr="00186EAA">
        <w:rPr>
          <w:rFonts w:ascii="Arial" w:hAnsi="Arial" w:cs="Arial"/>
          <w:sz w:val="24"/>
          <w:szCs w:val="24"/>
        </w:rPr>
        <w:t xml:space="preserve"> к поверхности манекена при определенном воздействии тепловой энергии. Настоящий стандарт описывает </w:t>
      </w:r>
      <w:r w:rsidR="000B6D84" w:rsidRPr="000B6D84">
        <w:rPr>
          <w:rFonts w:ascii="Arial" w:hAnsi="Arial" w:cs="Arial"/>
          <w:sz w:val="24"/>
          <w:szCs w:val="24"/>
        </w:rPr>
        <w:t xml:space="preserve">метод расчета, который должен использоваться для данной цели при проведении испытаний, описанных в ISO 13506-1. ISO 13506-1 </w:t>
      </w:r>
      <w:r w:rsidR="0092546E">
        <w:rPr>
          <w:rFonts w:ascii="Arial" w:hAnsi="Arial" w:cs="Arial"/>
          <w:sz w:val="24"/>
          <w:szCs w:val="24"/>
        </w:rPr>
        <w:t>устанавлива</w:t>
      </w:r>
      <w:r w:rsidR="000B6D84" w:rsidRPr="000B6D84">
        <w:rPr>
          <w:rFonts w:ascii="Arial" w:hAnsi="Arial" w:cs="Arial"/>
          <w:sz w:val="24"/>
          <w:szCs w:val="24"/>
        </w:rPr>
        <w:t xml:space="preserve">ет метод измерения передачи энергии, который может быть использован в качестве основы для оценки относительных термозащитных характеристик испытуемого образца. </w:t>
      </w:r>
      <w:r w:rsidR="005419DF">
        <w:rPr>
          <w:rFonts w:ascii="Arial" w:hAnsi="Arial" w:cs="Arial"/>
          <w:sz w:val="24"/>
          <w:szCs w:val="24"/>
        </w:rPr>
        <w:t>Эксплуатационные характеристики</w:t>
      </w:r>
      <w:r w:rsidR="000B6D84" w:rsidRPr="000B6D84">
        <w:rPr>
          <w:rFonts w:ascii="Arial" w:hAnsi="Arial" w:cs="Arial"/>
          <w:sz w:val="24"/>
          <w:szCs w:val="24"/>
        </w:rPr>
        <w:t xml:space="preserve"> </w:t>
      </w:r>
      <w:r w:rsidR="00645D58" w:rsidRPr="000B6D84">
        <w:rPr>
          <w:rFonts w:ascii="Arial" w:hAnsi="Arial" w:cs="Arial"/>
          <w:sz w:val="24"/>
          <w:szCs w:val="24"/>
        </w:rPr>
        <w:t>завис</w:t>
      </w:r>
      <w:r w:rsidR="00645D58">
        <w:rPr>
          <w:rFonts w:ascii="Arial" w:hAnsi="Arial" w:cs="Arial"/>
          <w:sz w:val="24"/>
          <w:szCs w:val="24"/>
        </w:rPr>
        <w:t>я</w:t>
      </w:r>
      <w:r w:rsidR="00645D58" w:rsidRPr="000B6D84">
        <w:rPr>
          <w:rFonts w:ascii="Arial" w:hAnsi="Arial" w:cs="Arial"/>
          <w:sz w:val="24"/>
          <w:szCs w:val="24"/>
        </w:rPr>
        <w:t xml:space="preserve">т </w:t>
      </w:r>
      <w:r w:rsidR="000B6D84" w:rsidRPr="000B6D84">
        <w:rPr>
          <w:rFonts w:ascii="Arial" w:hAnsi="Arial" w:cs="Arial"/>
          <w:sz w:val="24"/>
          <w:szCs w:val="24"/>
        </w:rPr>
        <w:t>как от</w:t>
      </w:r>
      <w:r w:rsidR="00645D58">
        <w:rPr>
          <w:rFonts w:ascii="Arial" w:hAnsi="Arial" w:cs="Arial"/>
          <w:sz w:val="24"/>
          <w:szCs w:val="24"/>
        </w:rPr>
        <w:t xml:space="preserve"> применяемых</w:t>
      </w:r>
      <w:r w:rsidR="000B6D84" w:rsidRPr="000B6D84">
        <w:rPr>
          <w:rFonts w:ascii="Arial" w:hAnsi="Arial" w:cs="Arial"/>
          <w:sz w:val="24"/>
          <w:szCs w:val="24"/>
        </w:rPr>
        <w:t xml:space="preserve"> материалов конструкции и конструкции, так и от посадки одежды на испытательный манекен. </w:t>
      </w:r>
      <w:r w:rsidR="000B6D84" w:rsidRPr="009B22F1">
        <w:rPr>
          <w:rFonts w:ascii="Arial" w:hAnsi="Arial" w:cs="Arial"/>
          <w:sz w:val="24"/>
          <w:szCs w:val="24"/>
        </w:rPr>
        <w:t>Средний воздействующий тепловой поток</w:t>
      </w:r>
      <w:r w:rsidR="000B6D84" w:rsidRPr="000B6D84">
        <w:rPr>
          <w:rFonts w:ascii="Arial" w:hAnsi="Arial" w:cs="Arial"/>
          <w:sz w:val="24"/>
          <w:szCs w:val="24"/>
        </w:rPr>
        <w:t xml:space="preserve"> </w:t>
      </w:r>
      <w:r w:rsidR="000B6D84" w:rsidRPr="002A70E4">
        <w:rPr>
          <w:rFonts w:ascii="Arial" w:hAnsi="Arial" w:cs="Arial"/>
          <w:sz w:val="24"/>
          <w:szCs w:val="24"/>
        </w:rPr>
        <w:t>сос</w:t>
      </w:r>
      <w:r w:rsidR="000B6D84" w:rsidRPr="000B6D84">
        <w:rPr>
          <w:rFonts w:ascii="Arial" w:hAnsi="Arial" w:cs="Arial"/>
          <w:sz w:val="24"/>
          <w:szCs w:val="24"/>
        </w:rPr>
        <w:t>тавляет 84 кВт/м</w:t>
      </w:r>
      <w:r w:rsidR="000B6D84" w:rsidRPr="000B6D84">
        <w:rPr>
          <w:rFonts w:ascii="Arial" w:hAnsi="Arial" w:cs="Arial"/>
          <w:sz w:val="24"/>
          <w:szCs w:val="24"/>
          <w:vertAlign w:val="superscript"/>
        </w:rPr>
        <w:t>2</w:t>
      </w:r>
      <w:r w:rsidR="000B6D84" w:rsidRPr="000B6D84">
        <w:rPr>
          <w:rFonts w:ascii="Arial" w:hAnsi="Arial" w:cs="Arial"/>
          <w:sz w:val="24"/>
          <w:szCs w:val="24"/>
        </w:rPr>
        <w:t xml:space="preserve"> с длительностью от </w:t>
      </w:r>
      <w:r w:rsidR="000B6D84" w:rsidRPr="00D038F5">
        <w:rPr>
          <w:rFonts w:ascii="Arial" w:hAnsi="Arial" w:cs="Arial"/>
          <w:sz w:val="24"/>
          <w:szCs w:val="24"/>
        </w:rPr>
        <w:t xml:space="preserve">3 до </w:t>
      </w:r>
      <w:r w:rsidR="007C4DA4" w:rsidRPr="00D038F5">
        <w:rPr>
          <w:rFonts w:ascii="Arial" w:hAnsi="Arial" w:cs="Arial"/>
          <w:sz w:val="24"/>
          <w:szCs w:val="24"/>
        </w:rPr>
        <w:t xml:space="preserve">20 </w:t>
      </w:r>
      <w:r w:rsidR="000B6D84" w:rsidRPr="00D038F5">
        <w:rPr>
          <w:rFonts w:ascii="Arial" w:hAnsi="Arial" w:cs="Arial"/>
          <w:sz w:val="24"/>
          <w:szCs w:val="24"/>
        </w:rPr>
        <w:t>с.</w:t>
      </w:r>
    </w:p>
    <w:p w14:paraId="555EF51C" w14:textId="56C4F410" w:rsidR="000B6D84" w:rsidRPr="00A676E8" w:rsidRDefault="000B6D84" w:rsidP="00A91073">
      <w:pPr>
        <w:spacing w:line="360" w:lineRule="auto"/>
        <w:ind w:firstLine="709"/>
        <w:jc w:val="both"/>
        <w:rPr>
          <w:rFonts w:ascii="Arial" w:hAnsi="Arial" w:cs="Arial"/>
          <w:sz w:val="24"/>
          <w:szCs w:val="24"/>
          <w:highlight w:val="yellow"/>
        </w:rPr>
      </w:pPr>
      <w:r w:rsidRPr="00A72C28">
        <w:rPr>
          <w:rFonts w:ascii="Arial" w:hAnsi="Arial" w:cs="Arial"/>
          <w:sz w:val="24"/>
          <w:szCs w:val="24"/>
        </w:rPr>
        <w:t>Прогнозируемая</w:t>
      </w:r>
      <w:r w:rsidRPr="00E33B68">
        <w:rPr>
          <w:rFonts w:ascii="Arial" w:hAnsi="Arial" w:cs="Arial"/>
          <w:color w:val="7030A0"/>
          <w:sz w:val="24"/>
          <w:szCs w:val="24"/>
        </w:rPr>
        <w:t xml:space="preserve"> </w:t>
      </w:r>
      <w:r w:rsidRPr="000B6D84">
        <w:rPr>
          <w:rFonts w:ascii="Arial" w:hAnsi="Arial" w:cs="Arial"/>
          <w:sz w:val="24"/>
          <w:szCs w:val="24"/>
        </w:rPr>
        <w:t xml:space="preserve">ожоговая травма, определяемая в настоящем методе испытания, использует упрощенную математическую модель, которая напрямую не переводится в фактическую ожоговую травму кожи человека </w:t>
      </w:r>
      <w:r>
        <w:rPr>
          <w:rFonts w:ascii="Arial" w:hAnsi="Arial" w:cs="Arial"/>
          <w:sz w:val="24"/>
          <w:szCs w:val="24"/>
        </w:rPr>
        <w:t>при</w:t>
      </w:r>
      <w:r w:rsidRPr="000B6D84">
        <w:rPr>
          <w:rFonts w:ascii="Arial" w:hAnsi="Arial" w:cs="Arial"/>
          <w:sz w:val="24"/>
          <w:szCs w:val="24"/>
        </w:rPr>
        <w:t xml:space="preserve"> </w:t>
      </w:r>
      <w:r w:rsidR="00645D58" w:rsidRPr="00645D58">
        <w:rPr>
          <w:rFonts w:ascii="Arial" w:hAnsi="Arial" w:cs="Arial"/>
          <w:sz w:val="24"/>
          <w:szCs w:val="24"/>
        </w:rPr>
        <w:t>любых воздействиях в условиях испытания</w:t>
      </w:r>
      <w:r w:rsidRPr="000B6D84">
        <w:rPr>
          <w:rFonts w:ascii="Arial" w:hAnsi="Arial" w:cs="Arial"/>
          <w:sz w:val="24"/>
          <w:szCs w:val="24"/>
        </w:rPr>
        <w:t>. Модель</w:t>
      </w:r>
      <w:r w:rsidRPr="00A676E8">
        <w:rPr>
          <w:rFonts w:ascii="Arial" w:hAnsi="Arial" w:cs="Arial"/>
          <w:sz w:val="24"/>
          <w:szCs w:val="24"/>
        </w:rPr>
        <w:t xml:space="preserve"> </w:t>
      </w:r>
      <w:r w:rsidRPr="000B6D84">
        <w:rPr>
          <w:rFonts w:ascii="Arial" w:hAnsi="Arial" w:cs="Arial"/>
          <w:sz w:val="24"/>
          <w:szCs w:val="24"/>
        </w:rPr>
        <w:t>основана</w:t>
      </w:r>
      <w:r w:rsidRPr="00A676E8">
        <w:rPr>
          <w:rFonts w:ascii="Arial" w:hAnsi="Arial" w:cs="Arial"/>
          <w:sz w:val="24"/>
          <w:szCs w:val="24"/>
        </w:rPr>
        <w:t xml:space="preserve"> </w:t>
      </w:r>
      <w:r w:rsidRPr="000B6D84">
        <w:rPr>
          <w:rFonts w:ascii="Arial" w:hAnsi="Arial" w:cs="Arial"/>
          <w:sz w:val="24"/>
          <w:szCs w:val="24"/>
        </w:rPr>
        <w:t>на</w:t>
      </w:r>
      <w:r w:rsidRPr="00A676E8">
        <w:rPr>
          <w:rFonts w:ascii="Arial" w:hAnsi="Arial" w:cs="Arial"/>
          <w:sz w:val="24"/>
          <w:szCs w:val="24"/>
        </w:rPr>
        <w:t xml:space="preserve"> </w:t>
      </w:r>
      <w:r w:rsidRPr="000B6D84">
        <w:rPr>
          <w:rFonts w:ascii="Arial" w:hAnsi="Arial" w:cs="Arial"/>
          <w:sz w:val="24"/>
          <w:szCs w:val="24"/>
        </w:rPr>
        <w:t>измерениях</w:t>
      </w:r>
      <w:r w:rsidRPr="00A676E8">
        <w:rPr>
          <w:rFonts w:ascii="Arial" w:hAnsi="Arial" w:cs="Arial"/>
          <w:sz w:val="24"/>
          <w:szCs w:val="24"/>
        </w:rPr>
        <w:t xml:space="preserve">, </w:t>
      </w:r>
      <w:r w:rsidRPr="000B6D84">
        <w:rPr>
          <w:rFonts w:ascii="Arial" w:hAnsi="Arial" w:cs="Arial"/>
          <w:sz w:val="24"/>
          <w:szCs w:val="24"/>
        </w:rPr>
        <w:t>сделанных</w:t>
      </w:r>
      <w:r w:rsidRPr="00A676E8">
        <w:rPr>
          <w:rFonts w:ascii="Arial" w:hAnsi="Arial" w:cs="Arial"/>
          <w:sz w:val="24"/>
          <w:szCs w:val="24"/>
        </w:rPr>
        <w:t xml:space="preserve"> </w:t>
      </w:r>
      <w:r w:rsidRPr="00186EAA">
        <w:rPr>
          <w:rFonts w:ascii="Arial" w:hAnsi="Arial" w:cs="Arial"/>
          <w:sz w:val="24"/>
          <w:szCs w:val="24"/>
        </w:rPr>
        <w:t>на предплечьях человека</w:t>
      </w:r>
      <w:r w:rsidR="009B215A" w:rsidRPr="00186EAA">
        <w:rPr>
          <w:rFonts w:ascii="Arial" w:hAnsi="Arial" w:cs="Arial"/>
          <w:sz w:val="24"/>
          <w:szCs w:val="24"/>
        </w:rPr>
        <w:t xml:space="preserve"> </w:t>
      </w:r>
      <w:r w:rsidR="00607CB6" w:rsidRPr="00D038F5">
        <w:rPr>
          <w:rFonts w:ascii="Arial" w:hAnsi="Arial" w:cs="Arial"/>
          <w:color w:val="000000" w:themeColor="text1"/>
          <w:sz w:val="24"/>
          <w:szCs w:val="24"/>
        </w:rPr>
        <w:t>(Столл и Грин [8]).</w:t>
      </w:r>
    </w:p>
    <w:p w14:paraId="36EE2597" w14:textId="4571827D" w:rsidR="000B6D84" w:rsidRPr="000B6D84" w:rsidRDefault="000B6D84" w:rsidP="000B6D84">
      <w:pPr>
        <w:spacing w:line="360" w:lineRule="auto"/>
        <w:ind w:firstLine="709"/>
        <w:jc w:val="both"/>
        <w:rPr>
          <w:rFonts w:ascii="Arial" w:hAnsi="Arial" w:cs="Arial"/>
          <w:sz w:val="24"/>
          <w:szCs w:val="24"/>
          <w:highlight w:val="yellow"/>
        </w:rPr>
      </w:pPr>
      <w:r w:rsidRPr="000B6D84">
        <w:rPr>
          <w:rFonts w:ascii="Arial" w:hAnsi="Arial" w:cs="Arial"/>
          <w:sz w:val="24"/>
          <w:szCs w:val="24"/>
        </w:rPr>
        <w:t xml:space="preserve">Испытуемый образец </w:t>
      </w:r>
      <w:r>
        <w:rPr>
          <w:rFonts w:ascii="Arial" w:hAnsi="Arial" w:cs="Arial"/>
          <w:sz w:val="24"/>
          <w:szCs w:val="24"/>
        </w:rPr>
        <w:t>надевают</w:t>
      </w:r>
      <w:r w:rsidRPr="000B6D84">
        <w:rPr>
          <w:rFonts w:ascii="Arial" w:hAnsi="Arial" w:cs="Arial"/>
          <w:sz w:val="24"/>
          <w:szCs w:val="24"/>
        </w:rPr>
        <w:t xml:space="preserve"> на манекен размера взрослого человека</w:t>
      </w:r>
      <w:r w:rsidR="007C4DA4">
        <w:rPr>
          <w:rFonts w:ascii="Arial" w:hAnsi="Arial" w:cs="Arial"/>
          <w:sz w:val="24"/>
          <w:szCs w:val="24"/>
        </w:rPr>
        <w:t xml:space="preserve"> </w:t>
      </w:r>
      <w:r w:rsidR="007C4DA4" w:rsidRPr="00D038F5">
        <w:rPr>
          <w:rFonts w:ascii="Arial" w:hAnsi="Arial" w:cs="Arial"/>
          <w:sz w:val="24"/>
          <w:szCs w:val="24"/>
        </w:rPr>
        <w:t>(см. ISO</w:t>
      </w:r>
      <w:r w:rsidR="00D038F5">
        <w:rPr>
          <w:rFonts w:ascii="Arial" w:hAnsi="Arial" w:cs="Arial"/>
          <w:sz w:val="24"/>
          <w:szCs w:val="24"/>
          <w:lang w:val="en-US"/>
        </w:rPr>
        <w:t> </w:t>
      </w:r>
      <w:r w:rsidR="007C4DA4" w:rsidRPr="00D038F5">
        <w:rPr>
          <w:rFonts w:ascii="Arial" w:hAnsi="Arial" w:cs="Arial"/>
          <w:sz w:val="24"/>
          <w:szCs w:val="24"/>
        </w:rPr>
        <w:t>13506-1:2024, 5.1)</w:t>
      </w:r>
      <w:r w:rsidRPr="000B6D84">
        <w:rPr>
          <w:rFonts w:ascii="Arial" w:hAnsi="Arial" w:cs="Arial"/>
          <w:sz w:val="24"/>
          <w:szCs w:val="24"/>
        </w:rPr>
        <w:t xml:space="preserve"> в атмосферных условиях окружающей среды и подвергают</w:t>
      </w:r>
      <w:r w:rsidR="006C0C3D">
        <w:rPr>
          <w:rFonts w:ascii="Arial" w:hAnsi="Arial" w:cs="Arial"/>
          <w:sz w:val="24"/>
          <w:szCs w:val="24"/>
        </w:rPr>
        <w:t xml:space="preserve"> </w:t>
      </w:r>
      <w:r w:rsidR="006C0C3D" w:rsidRPr="005E71B8">
        <w:rPr>
          <w:rFonts w:ascii="Arial" w:hAnsi="Arial" w:cs="Arial"/>
          <w:sz w:val="24"/>
          <w:szCs w:val="24"/>
        </w:rPr>
        <w:t>воздействию</w:t>
      </w:r>
      <w:r w:rsidR="005E71B8" w:rsidRPr="005E71B8">
        <w:rPr>
          <w:rFonts w:ascii="Arial" w:hAnsi="Arial" w:cs="Arial"/>
          <w:sz w:val="24"/>
          <w:szCs w:val="24"/>
        </w:rPr>
        <w:t xml:space="preserve"> лабораторно</w:t>
      </w:r>
      <w:r w:rsidR="005E71B8" w:rsidRPr="005E71B8">
        <w:rPr>
          <w:sz w:val="18"/>
          <w:szCs w:val="18"/>
        </w:rPr>
        <w:t xml:space="preserve"> </w:t>
      </w:r>
      <w:r w:rsidR="005E71B8" w:rsidRPr="005E71B8">
        <w:rPr>
          <w:rFonts w:ascii="Arial" w:hAnsi="Arial" w:cs="Arial"/>
          <w:sz w:val="24"/>
          <w:szCs w:val="24"/>
        </w:rPr>
        <w:t>смоделированного</w:t>
      </w:r>
      <w:r w:rsidRPr="000B6D84">
        <w:rPr>
          <w:rFonts w:ascii="Arial" w:hAnsi="Arial" w:cs="Arial"/>
          <w:sz w:val="24"/>
          <w:szCs w:val="24"/>
        </w:rPr>
        <w:t xml:space="preserve"> </w:t>
      </w:r>
      <w:r w:rsidR="006C0C3D" w:rsidRPr="00480466">
        <w:rPr>
          <w:rFonts w:ascii="Arial" w:hAnsi="Arial" w:cs="Arial"/>
          <w:color w:val="000000"/>
          <w:sz w:val="24"/>
          <w:szCs w:val="24"/>
        </w:rPr>
        <w:t>открытого пламени</w:t>
      </w:r>
      <w:r w:rsidR="005E71B8">
        <w:rPr>
          <w:rFonts w:ascii="Arial" w:hAnsi="Arial" w:cs="Arial"/>
          <w:color w:val="000000"/>
          <w:sz w:val="24"/>
          <w:szCs w:val="24"/>
        </w:rPr>
        <w:t xml:space="preserve"> </w:t>
      </w:r>
      <w:r w:rsidRPr="00480466">
        <w:rPr>
          <w:rFonts w:ascii="Arial" w:hAnsi="Arial" w:cs="Arial"/>
          <w:color w:val="000000"/>
          <w:sz w:val="24"/>
          <w:szCs w:val="24"/>
        </w:rPr>
        <w:t>с контролируемым</w:t>
      </w:r>
      <w:r w:rsidR="00C61E52" w:rsidRPr="00480466">
        <w:rPr>
          <w:rFonts w:ascii="Arial" w:hAnsi="Arial" w:cs="Arial"/>
          <w:color w:val="000000"/>
          <w:sz w:val="24"/>
          <w:szCs w:val="24"/>
        </w:rPr>
        <w:t>и</w:t>
      </w:r>
      <w:r w:rsidRPr="00480466">
        <w:rPr>
          <w:rFonts w:ascii="Arial" w:hAnsi="Arial" w:cs="Arial"/>
          <w:color w:val="000000"/>
          <w:sz w:val="24"/>
          <w:szCs w:val="24"/>
        </w:rPr>
        <w:t xml:space="preserve"> тепловым</w:t>
      </w:r>
      <w:r w:rsidRPr="000B6D84">
        <w:rPr>
          <w:rFonts w:ascii="Arial" w:hAnsi="Arial" w:cs="Arial"/>
          <w:sz w:val="24"/>
          <w:szCs w:val="24"/>
        </w:rPr>
        <w:t xml:space="preserve"> потоком, </w:t>
      </w:r>
      <w:r w:rsidR="005E71B8">
        <w:rPr>
          <w:rFonts w:ascii="Arial" w:hAnsi="Arial" w:cs="Arial"/>
          <w:sz w:val="24"/>
          <w:szCs w:val="24"/>
        </w:rPr>
        <w:t>продолжительностью</w:t>
      </w:r>
      <w:r w:rsidR="005E71B8" w:rsidRPr="000B6D84">
        <w:rPr>
          <w:rFonts w:ascii="Arial" w:hAnsi="Arial" w:cs="Arial"/>
          <w:sz w:val="24"/>
          <w:szCs w:val="24"/>
        </w:rPr>
        <w:t xml:space="preserve"> </w:t>
      </w:r>
      <w:r w:rsidRPr="000B6D84">
        <w:rPr>
          <w:rFonts w:ascii="Arial" w:hAnsi="Arial" w:cs="Arial"/>
          <w:sz w:val="24"/>
          <w:szCs w:val="24"/>
        </w:rPr>
        <w:t xml:space="preserve">и распределением пламени. </w:t>
      </w:r>
      <w:r w:rsidR="00645D58" w:rsidRPr="000B6D84">
        <w:rPr>
          <w:rFonts w:ascii="Arial" w:hAnsi="Arial" w:cs="Arial"/>
          <w:sz w:val="24"/>
          <w:szCs w:val="24"/>
        </w:rPr>
        <w:t>Процедур</w:t>
      </w:r>
      <w:r w:rsidR="00645D58">
        <w:rPr>
          <w:rFonts w:ascii="Arial" w:hAnsi="Arial" w:cs="Arial"/>
          <w:sz w:val="24"/>
          <w:szCs w:val="24"/>
        </w:rPr>
        <w:t>у</w:t>
      </w:r>
      <w:r w:rsidR="00645D58" w:rsidRPr="000B6D84">
        <w:rPr>
          <w:rFonts w:ascii="Arial" w:hAnsi="Arial" w:cs="Arial"/>
          <w:sz w:val="24"/>
          <w:szCs w:val="24"/>
        </w:rPr>
        <w:t xml:space="preserve"> </w:t>
      </w:r>
      <w:r w:rsidRPr="000B6D84">
        <w:rPr>
          <w:rFonts w:ascii="Arial" w:hAnsi="Arial" w:cs="Arial"/>
          <w:sz w:val="24"/>
          <w:szCs w:val="24"/>
        </w:rPr>
        <w:t xml:space="preserve">испытания, сбор данных, расчет результатов и </w:t>
      </w:r>
      <w:r w:rsidR="00645D58" w:rsidRPr="000B6D84">
        <w:rPr>
          <w:rFonts w:ascii="Arial" w:hAnsi="Arial" w:cs="Arial"/>
          <w:sz w:val="24"/>
          <w:szCs w:val="24"/>
        </w:rPr>
        <w:t>подготовк</w:t>
      </w:r>
      <w:r w:rsidR="00645D58">
        <w:rPr>
          <w:rFonts w:ascii="Arial" w:hAnsi="Arial" w:cs="Arial"/>
          <w:sz w:val="24"/>
          <w:szCs w:val="24"/>
        </w:rPr>
        <w:t>у</w:t>
      </w:r>
      <w:r w:rsidR="00645D58" w:rsidRPr="000B6D84">
        <w:rPr>
          <w:rFonts w:ascii="Arial" w:hAnsi="Arial" w:cs="Arial"/>
          <w:sz w:val="24"/>
          <w:szCs w:val="24"/>
        </w:rPr>
        <w:t xml:space="preserve"> </w:t>
      </w:r>
      <w:r w:rsidRPr="000B6D84">
        <w:rPr>
          <w:rFonts w:ascii="Arial" w:hAnsi="Arial" w:cs="Arial"/>
          <w:sz w:val="24"/>
          <w:szCs w:val="24"/>
        </w:rPr>
        <w:t>протокола испытаний выполняют с использованием компьютерного оборудования и программного обеспечения.</w:t>
      </w:r>
    </w:p>
    <w:p w14:paraId="7A3D972A" w14:textId="5B68EFDD" w:rsidR="000B6D84" w:rsidRPr="000B6D84" w:rsidRDefault="000B6D84" w:rsidP="00E7766E">
      <w:pPr>
        <w:spacing w:line="360" w:lineRule="auto"/>
        <w:ind w:firstLine="709"/>
        <w:jc w:val="both"/>
        <w:rPr>
          <w:rFonts w:ascii="Arial" w:hAnsi="Arial" w:cs="Arial"/>
          <w:sz w:val="24"/>
          <w:szCs w:val="24"/>
          <w:highlight w:val="yellow"/>
        </w:rPr>
      </w:pPr>
      <w:r w:rsidRPr="000B6D84">
        <w:rPr>
          <w:rFonts w:ascii="Arial" w:hAnsi="Arial" w:cs="Arial"/>
          <w:sz w:val="24"/>
          <w:szCs w:val="24"/>
        </w:rPr>
        <w:t xml:space="preserve">Тепловая энергия, передаваемая через испытуемый образец и от испытуемого образца к поверхности манекена во время и после воздействия, измеряется датчиками теплового потока, расположенными на поверхности манекена. Количество тепла меняется со временем. Метод, указанный в настоящем стандарте, использует </w:t>
      </w:r>
      <w:r w:rsidRPr="00267142">
        <w:rPr>
          <w:rFonts w:ascii="Arial" w:hAnsi="Arial" w:cs="Arial"/>
          <w:color w:val="000000" w:themeColor="text1"/>
          <w:sz w:val="24"/>
          <w:szCs w:val="24"/>
        </w:rPr>
        <w:t xml:space="preserve">измерения </w:t>
      </w:r>
      <w:r w:rsidRPr="00186EAA">
        <w:rPr>
          <w:rFonts w:ascii="Arial" w:hAnsi="Arial" w:cs="Arial"/>
          <w:sz w:val="24"/>
          <w:szCs w:val="24"/>
        </w:rPr>
        <w:t xml:space="preserve">теплового потока </w:t>
      </w:r>
      <w:r w:rsidR="00E73EB2" w:rsidRPr="00186EAA">
        <w:rPr>
          <w:rFonts w:ascii="Arial" w:hAnsi="Arial" w:cs="Arial"/>
          <w:sz w:val="24"/>
          <w:szCs w:val="24"/>
        </w:rPr>
        <w:t xml:space="preserve">по </w:t>
      </w:r>
      <w:r w:rsidRPr="00186EAA">
        <w:rPr>
          <w:rFonts w:ascii="Arial" w:hAnsi="Arial" w:cs="Arial"/>
          <w:sz w:val="24"/>
          <w:szCs w:val="24"/>
        </w:rPr>
        <w:t xml:space="preserve">ISO 13506-1 </w:t>
      </w:r>
      <w:r w:rsidRPr="000B6D84">
        <w:rPr>
          <w:rFonts w:ascii="Arial" w:hAnsi="Arial" w:cs="Arial"/>
          <w:sz w:val="24"/>
          <w:szCs w:val="24"/>
        </w:rPr>
        <w:t xml:space="preserve">для расчета </w:t>
      </w:r>
      <w:bookmarkStart w:id="21" w:name="_Hlk201762721"/>
      <w:r w:rsidRPr="002075FB">
        <w:rPr>
          <w:rFonts w:ascii="Arial" w:hAnsi="Arial" w:cs="Arial"/>
          <w:sz w:val="24"/>
          <w:szCs w:val="24"/>
        </w:rPr>
        <w:t xml:space="preserve">прогнозируемого </w:t>
      </w:r>
      <w:r w:rsidRPr="000B6D84">
        <w:rPr>
          <w:rFonts w:ascii="Arial" w:hAnsi="Arial" w:cs="Arial"/>
          <w:sz w:val="24"/>
          <w:szCs w:val="24"/>
        </w:rPr>
        <w:t xml:space="preserve">времени </w:t>
      </w:r>
      <w:bookmarkEnd w:id="21"/>
      <w:r w:rsidRPr="000B6D84">
        <w:rPr>
          <w:rFonts w:ascii="Arial" w:hAnsi="Arial" w:cs="Arial"/>
          <w:sz w:val="24"/>
          <w:szCs w:val="24"/>
        </w:rPr>
        <w:t xml:space="preserve">до появления болевых ощущений для каждого датчика тепловой энергии, площадей </w:t>
      </w:r>
      <w:r w:rsidRPr="000B6D84">
        <w:rPr>
          <w:rFonts w:ascii="Arial" w:hAnsi="Arial" w:cs="Arial"/>
          <w:sz w:val="24"/>
          <w:szCs w:val="24"/>
        </w:rPr>
        <w:lastRenderedPageBreak/>
        <w:t>ожогов</w:t>
      </w:r>
      <w:r w:rsidR="00C61E52">
        <w:rPr>
          <w:rFonts w:ascii="Arial" w:hAnsi="Arial" w:cs="Arial"/>
          <w:sz w:val="24"/>
          <w:szCs w:val="24"/>
        </w:rPr>
        <w:t>ых</w:t>
      </w:r>
      <w:r w:rsidRPr="000B6D84">
        <w:rPr>
          <w:rFonts w:ascii="Arial" w:hAnsi="Arial" w:cs="Arial"/>
          <w:sz w:val="24"/>
          <w:szCs w:val="24"/>
        </w:rPr>
        <w:t xml:space="preserve"> травм</w:t>
      </w:r>
      <w:r w:rsidR="007C4DA4">
        <w:rPr>
          <w:rFonts w:ascii="Arial" w:hAnsi="Arial" w:cs="Arial"/>
          <w:sz w:val="24"/>
          <w:szCs w:val="24"/>
        </w:rPr>
        <w:t xml:space="preserve"> </w:t>
      </w:r>
      <w:r w:rsidR="007C4DA4" w:rsidRPr="00D038F5">
        <w:rPr>
          <w:rFonts w:ascii="Arial" w:hAnsi="Arial" w:cs="Arial"/>
          <w:sz w:val="24"/>
          <w:szCs w:val="24"/>
        </w:rPr>
        <w:t>первой,</w:t>
      </w:r>
      <w:r w:rsidRPr="000B6D84">
        <w:rPr>
          <w:rFonts w:ascii="Arial" w:hAnsi="Arial" w:cs="Arial"/>
          <w:sz w:val="24"/>
          <w:szCs w:val="24"/>
        </w:rPr>
        <w:t xml:space="preserve"> второй и третьей степени и общей площади ожоговой травмы, полученной в результате воздействия. </w:t>
      </w:r>
      <w:r w:rsidR="008D6F27" w:rsidRPr="000B6D84">
        <w:rPr>
          <w:rFonts w:ascii="Arial" w:hAnsi="Arial" w:cs="Arial"/>
          <w:sz w:val="24"/>
          <w:szCs w:val="24"/>
        </w:rPr>
        <w:t>Идентификаци</w:t>
      </w:r>
      <w:r w:rsidR="008D6F27">
        <w:rPr>
          <w:rFonts w:ascii="Arial" w:hAnsi="Arial" w:cs="Arial"/>
          <w:sz w:val="24"/>
          <w:szCs w:val="24"/>
        </w:rPr>
        <w:t>ю</w:t>
      </w:r>
      <w:r w:rsidR="008D6F27" w:rsidRPr="000B6D84">
        <w:rPr>
          <w:rFonts w:ascii="Arial" w:hAnsi="Arial" w:cs="Arial"/>
          <w:sz w:val="24"/>
          <w:szCs w:val="24"/>
        </w:rPr>
        <w:t xml:space="preserve"> </w:t>
      </w:r>
      <w:r w:rsidRPr="000B6D84">
        <w:rPr>
          <w:rFonts w:ascii="Arial" w:hAnsi="Arial" w:cs="Arial"/>
          <w:sz w:val="24"/>
          <w:szCs w:val="24"/>
        </w:rPr>
        <w:t xml:space="preserve">испытуемого образца, условия испытания, комментарии и замечания относительно цели испытания и реакции испытуемого образца на </w:t>
      </w:r>
      <w:r w:rsidRPr="00186EAA">
        <w:rPr>
          <w:rFonts w:ascii="Arial" w:hAnsi="Arial" w:cs="Arial"/>
          <w:sz w:val="24"/>
          <w:szCs w:val="24"/>
        </w:rPr>
        <w:t xml:space="preserve">воздействие </w:t>
      </w:r>
      <w:r w:rsidR="001A1405" w:rsidRPr="00186EAA">
        <w:rPr>
          <w:rFonts w:ascii="Arial" w:hAnsi="Arial" w:cs="Arial"/>
          <w:sz w:val="24"/>
          <w:szCs w:val="24"/>
        </w:rPr>
        <w:t xml:space="preserve">записывают </w:t>
      </w:r>
      <w:r w:rsidRPr="00186EAA">
        <w:rPr>
          <w:rFonts w:ascii="Arial" w:hAnsi="Arial" w:cs="Arial"/>
          <w:sz w:val="24"/>
          <w:szCs w:val="24"/>
        </w:rPr>
        <w:t>и включают как часть протокола испытаний.</w:t>
      </w:r>
      <w:r w:rsidR="00E7766E" w:rsidRPr="00186EAA">
        <w:rPr>
          <w:rFonts w:ascii="Arial" w:hAnsi="Arial" w:cs="Arial"/>
          <w:sz w:val="24"/>
          <w:szCs w:val="24"/>
        </w:rPr>
        <w:t xml:space="preserve"> </w:t>
      </w:r>
      <w:r w:rsidRPr="00186EAA">
        <w:rPr>
          <w:rFonts w:ascii="Arial" w:hAnsi="Arial" w:cs="Arial"/>
          <w:sz w:val="24"/>
          <w:szCs w:val="24"/>
        </w:rPr>
        <w:t xml:space="preserve">Полная переданная энергия и/или </w:t>
      </w:r>
      <w:bookmarkStart w:id="22" w:name="_Hlk201762755"/>
      <w:r w:rsidRPr="00186EAA">
        <w:rPr>
          <w:rFonts w:ascii="Arial" w:hAnsi="Arial" w:cs="Arial"/>
          <w:sz w:val="24"/>
          <w:szCs w:val="24"/>
        </w:rPr>
        <w:t>прогнози</w:t>
      </w:r>
      <w:r w:rsidRPr="00A72C28">
        <w:rPr>
          <w:rFonts w:ascii="Arial" w:hAnsi="Arial" w:cs="Arial"/>
          <w:sz w:val="24"/>
          <w:szCs w:val="24"/>
        </w:rPr>
        <w:t xml:space="preserve">руемая </w:t>
      </w:r>
      <w:r w:rsidRPr="000B6D84">
        <w:rPr>
          <w:rFonts w:ascii="Arial" w:hAnsi="Arial" w:cs="Arial"/>
          <w:sz w:val="24"/>
          <w:szCs w:val="24"/>
        </w:rPr>
        <w:t>площадь ожоговой травмы кожи</w:t>
      </w:r>
      <w:bookmarkEnd w:id="22"/>
      <w:r w:rsidRPr="000B6D84">
        <w:rPr>
          <w:rFonts w:ascii="Arial" w:hAnsi="Arial" w:cs="Arial"/>
          <w:sz w:val="24"/>
          <w:szCs w:val="24"/>
        </w:rPr>
        <w:t xml:space="preserve">, а также то, как испытуемый образец реагирует на воздействие пламени, являются индикаторами эффективности испытуемого образца для данного метода испытания. </w:t>
      </w:r>
      <w:bookmarkStart w:id="23" w:name="_Hlk201762918"/>
      <w:r w:rsidRPr="000B6D84">
        <w:rPr>
          <w:rFonts w:ascii="Arial" w:hAnsi="Arial" w:cs="Arial"/>
          <w:sz w:val="24"/>
          <w:szCs w:val="24"/>
        </w:rPr>
        <w:t>Метод</w:t>
      </w:r>
      <w:r w:rsidRPr="00A72C28">
        <w:rPr>
          <w:rFonts w:ascii="Arial" w:hAnsi="Arial" w:cs="Arial"/>
          <w:sz w:val="24"/>
          <w:szCs w:val="24"/>
        </w:rPr>
        <w:t xml:space="preserve"> прогнозирования </w:t>
      </w:r>
      <w:r w:rsidRPr="000B6D84">
        <w:rPr>
          <w:rFonts w:ascii="Arial" w:hAnsi="Arial" w:cs="Arial"/>
          <w:sz w:val="24"/>
          <w:szCs w:val="24"/>
        </w:rPr>
        <w:t xml:space="preserve">ожоговой травмы кожи </w:t>
      </w:r>
      <w:bookmarkEnd w:id="23"/>
      <w:r w:rsidRPr="000B6D84">
        <w:rPr>
          <w:rFonts w:ascii="Arial" w:hAnsi="Arial" w:cs="Arial"/>
          <w:sz w:val="24"/>
          <w:szCs w:val="24"/>
        </w:rPr>
        <w:t>может быть использован с другими методами испытаний, которые производят аналогичные воздействия.</w:t>
      </w:r>
    </w:p>
    <w:p w14:paraId="27DD142E" w14:textId="77777777" w:rsidR="00A9321A" w:rsidRDefault="000B6D84" w:rsidP="000B6D84">
      <w:pPr>
        <w:widowControl/>
        <w:suppressAutoHyphens w:val="0"/>
        <w:autoSpaceDE/>
        <w:spacing w:line="360" w:lineRule="auto"/>
        <w:ind w:firstLine="709"/>
        <w:jc w:val="both"/>
        <w:rPr>
          <w:rFonts w:ascii="Arial" w:hAnsi="Arial" w:cs="Arial"/>
          <w:sz w:val="24"/>
        </w:rPr>
      </w:pPr>
      <w:r w:rsidRPr="000B6D84">
        <w:rPr>
          <w:rFonts w:ascii="Arial" w:hAnsi="Arial" w:cs="Arial"/>
          <w:sz w:val="24"/>
          <w:szCs w:val="24"/>
        </w:rPr>
        <w:t xml:space="preserve">В разделе 6 приводится подробная информация о требуемом расчете </w:t>
      </w:r>
      <w:r w:rsidRPr="00A72C28">
        <w:rPr>
          <w:rFonts w:ascii="Arial" w:hAnsi="Arial" w:cs="Arial"/>
          <w:sz w:val="24"/>
          <w:szCs w:val="24"/>
        </w:rPr>
        <w:t>прогнозируемой</w:t>
      </w:r>
      <w:r w:rsidRPr="00E33B68">
        <w:rPr>
          <w:rFonts w:ascii="Arial" w:hAnsi="Arial" w:cs="Arial"/>
          <w:color w:val="7030A0"/>
          <w:sz w:val="24"/>
          <w:szCs w:val="24"/>
        </w:rPr>
        <w:t xml:space="preserve"> </w:t>
      </w:r>
      <w:r w:rsidRPr="0004440C">
        <w:rPr>
          <w:rFonts w:ascii="Arial" w:hAnsi="Arial" w:cs="Arial"/>
          <w:sz w:val="24"/>
          <w:szCs w:val="24"/>
        </w:rPr>
        <w:t>травмы кожи</w:t>
      </w:r>
      <w:r w:rsidRPr="000B6D84">
        <w:rPr>
          <w:rFonts w:ascii="Arial" w:hAnsi="Arial" w:cs="Arial"/>
          <w:sz w:val="24"/>
          <w:szCs w:val="24"/>
        </w:rPr>
        <w:t xml:space="preserve">, а в разделе 7 перечисляется </w:t>
      </w:r>
      <w:r w:rsidRPr="00A676E8">
        <w:rPr>
          <w:rFonts w:ascii="Arial" w:hAnsi="Arial" w:cs="Arial"/>
          <w:color w:val="000000" w:themeColor="text1"/>
          <w:sz w:val="24"/>
          <w:szCs w:val="24"/>
        </w:rPr>
        <w:t xml:space="preserve">ряд примеров, в отношении </w:t>
      </w:r>
      <w:r w:rsidRPr="000B6D84">
        <w:rPr>
          <w:rFonts w:ascii="Arial" w:hAnsi="Arial" w:cs="Arial"/>
          <w:sz w:val="24"/>
          <w:szCs w:val="24"/>
        </w:rPr>
        <w:t xml:space="preserve">которых метод </w:t>
      </w:r>
      <w:r w:rsidRPr="00C61E52">
        <w:rPr>
          <w:rFonts w:ascii="Arial" w:hAnsi="Arial" w:cs="Arial"/>
          <w:sz w:val="24"/>
        </w:rPr>
        <w:t>расчета должен быть проверен для демонстрации соответствия заданной точности.</w:t>
      </w:r>
    </w:p>
    <w:p w14:paraId="675BEE2B" w14:textId="77777777" w:rsidR="00C61E52" w:rsidRDefault="00C61E52" w:rsidP="000B6D84">
      <w:pPr>
        <w:widowControl/>
        <w:suppressAutoHyphens w:val="0"/>
        <w:autoSpaceDE/>
        <w:spacing w:line="360" w:lineRule="auto"/>
        <w:ind w:firstLine="709"/>
        <w:jc w:val="both"/>
        <w:rPr>
          <w:rFonts w:ascii="Arial" w:hAnsi="Arial" w:cs="Arial"/>
          <w:color w:val="000000"/>
          <w:sz w:val="24"/>
          <w:szCs w:val="24"/>
        </w:rPr>
      </w:pPr>
    </w:p>
    <w:p w14:paraId="4CCCD012" w14:textId="77777777" w:rsidR="001567A1" w:rsidRDefault="002B339E" w:rsidP="00C31A6D">
      <w:pPr>
        <w:pStyle w:val="20"/>
        <w:numPr>
          <w:ilvl w:val="0"/>
          <w:numId w:val="19"/>
        </w:numPr>
        <w:tabs>
          <w:tab w:val="left" w:pos="1134"/>
        </w:tabs>
        <w:spacing w:line="360" w:lineRule="auto"/>
        <w:ind w:left="0" w:firstLine="709"/>
        <w:jc w:val="both"/>
        <w:rPr>
          <w:rFonts w:ascii="Arial" w:hAnsi="Arial" w:cs="Arial"/>
          <w:sz w:val="28"/>
        </w:rPr>
      </w:pPr>
      <w:r w:rsidRPr="00BB150B">
        <w:rPr>
          <w:rFonts w:ascii="Arial" w:hAnsi="Arial" w:cs="Arial"/>
          <w:sz w:val="28"/>
        </w:rPr>
        <w:t>Испытательное оборудование</w:t>
      </w:r>
      <w:r w:rsidR="00C31A6D" w:rsidRPr="00C31A6D">
        <w:rPr>
          <w:rFonts w:ascii="Arial" w:hAnsi="Arial" w:cs="Arial"/>
          <w:sz w:val="28"/>
        </w:rPr>
        <w:t>, подготовка образцов и порядок проведения испытания</w:t>
      </w:r>
    </w:p>
    <w:p w14:paraId="68572451" w14:textId="77777777" w:rsidR="00C31A6D" w:rsidRPr="00C31A6D" w:rsidRDefault="00C31A6D" w:rsidP="00C31A6D"/>
    <w:p w14:paraId="72193933" w14:textId="0280B39C" w:rsidR="00C31A6D" w:rsidRPr="00C31A6D" w:rsidRDefault="00CE191E" w:rsidP="00C31A6D">
      <w:pPr>
        <w:spacing w:line="360" w:lineRule="auto"/>
        <w:ind w:firstLine="709"/>
        <w:jc w:val="both"/>
        <w:rPr>
          <w:rFonts w:ascii="Arial" w:hAnsi="Arial" w:cs="Arial"/>
          <w:sz w:val="24"/>
          <w:highlight w:val="yellow"/>
        </w:rPr>
      </w:pPr>
      <w:r>
        <w:rPr>
          <w:rFonts w:ascii="Arial" w:hAnsi="Arial" w:cs="Arial"/>
          <w:sz w:val="24"/>
        </w:rPr>
        <w:t>Подробная информация об</w:t>
      </w:r>
      <w:r w:rsidRPr="00C31A6D">
        <w:rPr>
          <w:rFonts w:ascii="Arial" w:hAnsi="Arial" w:cs="Arial"/>
          <w:sz w:val="24"/>
        </w:rPr>
        <w:t xml:space="preserve"> испытательн</w:t>
      </w:r>
      <w:r>
        <w:rPr>
          <w:rFonts w:ascii="Arial" w:hAnsi="Arial" w:cs="Arial"/>
          <w:sz w:val="24"/>
        </w:rPr>
        <w:t>ом</w:t>
      </w:r>
      <w:r w:rsidRPr="00C31A6D">
        <w:rPr>
          <w:rFonts w:ascii="Arial" w:hAnsi="Arial" w:cs="Arial"/>
          <w:sz w:val="24"/>
        </w:rPr>
        <w:t xml:space="preserve"> оборудовани</w:t>
      </w:r>
      <w:r>
        <w:rPr>
          <w:rFonts w:ascii="Arial" w:hAnsi="Arial" w:cs="Arial"/>
          <w:sz w:val="24"/>
        </w:rPr>
        <w:t>и</w:t>
      </w:r>
      <w:r w:rsidR="00C31A6D" w:rsidRPr="00C31A6D">
        <w:rPr>
          <w:rFonts w:ascii="Arial" w:hAnsi="Arial" w:cs="Arial"/>
          <w:sz w:val="24"/>
        </w:rPr>
        <w:t>, подготовка и надевание испытательного образца, а также порядок проведения испытания приведены в ISO</w:t>
      </w:r>
      <w:r w:rsidR="00C31A6D">
        <w:rPr>
          <w:rFonts w:ascii="Arial" w:hAnsi="Arial" w:cs="Arial"/>
          <w:sz w:val="24"/>
        </w:rPr>
        <w:t> </w:t>
      </w:r>
      <w:r w:rsidR="00C31A6D" w:rsidRPr="00D038F5">
        <w:rPr>
          <w:rFonts w:ascii="Arial" w:hAnsi="Arial" w:cs="Arial"/>
          <w:sz w:val="24"/>
        </w:rPr>
        <w:t>13506-1:20</w:t>
      </w:r>
      <w:r w:rsidR="00413638" w:rsidRPr="00D038F5">
        <w:rPr>
          <w:rFonts w:ascii="Arial" w:hAnsi="Arial" w:cs="Arial"/>
          <w:sz w:val="24"/>
        </w:rPr>
        <w:t>24</w:t>
      </w:r>
      <w:r w:rsidR="00C31A6D" w:rsidRPr="00D038F5">
        <w:rPr>
          <w:rFonts w:ascii="Arial" w:hAnsi="Arial" w:cs="Arial"/>
          <w:sz w:val="24"/>
        </w:rPr>
        <w:t xml:space="preserve"> (разделы 5-8). В дополнение к процедурам калибровки, приведенным в ISO 13506-1:20</w:t>
      </w:r>
      <w:r w:rsidR="00413638" w:rsidRPr="00D038F5">
        <w:rPr>
          <w:rFonts w:ascii="Arial" w:hAnsi="Arial" w:cs="Arial"/>
          <w:sz w:val="24"/>
        </w:rPr>
        <w:t>24</w:t>
      </w:r>
      <w:r w:rsidR="00C31A6D" w:rsidRPr="00D038F5">
        <w:rPr>
          <w:rFonts w:ascii="Arial" w:hAnsi="Arial" w:cs="Arial"/>
          <w:sz w:val="24"/>
        </w:rPr>
        <w:t xml:space="preserve"> (приложение С), лаборатории должны выполнять </w:t>
      </w:r>
      <w:r w:rsidR="00413638" w:rsidRPr="00D038F5">
        <w:rPr>
          <w:rFonts w:ascii="Arial" w:hAnsi="Arial" w:cs="Arial"/>
          <w:sz w:val="24"/>
        </w:rPr>
        <w:t>валидацию</w:t>
      </w:r>
      <w:r w:rsidR="00C31A6D" w:rsidRPr="00D038F5">
        <w:rPr>
          <w:rFonts w:ascii="Arial" w:hAnsi="Arial" w:cs="Arial"/>
          <w:sz w:val="24"/>
        </w:rPr>
        <w:t>, описанную в разделе 7.</w:t>
      </w:r>
    </w:p>
    <w:p w14:paraId="4CB44A72" w14:textId="77777777" w:rsidR="007859C4" w:rsidRDefault="007859C4" w:rsidP="00C31A6D">
      <w:pPr>
        <w:spacing w:line="360" w:lineRule="auto"/>
        <w:ind w:firstLine="720"/>
        <w:jc w:val="both"/>
        <w:rPr>
          <w:noProof/>
          <w:lang w:eastAsia="ru-RU"/>
        </w:rPr>
      </w:pPr>
    </w:p>
    <w:p w14:paraId="3B98C710" w14:textId="77777777" w:rsidR="00BD0F6C" w:rsidRPr="005B6E31" w:rsidRDefault="00BD0F6C" w:rsidP="00BD0F6C">
      <w:pPr>
        <w:spacing w:line="360" w:lineRule="auto"/>
        <w:ind w:firstLine="720"/>
        <w:jc w:val="both"/>
        <w:rPr>
          <w:rFonts w:ascii="Arial" w:hAnsi="Arial" w:cs="Arial"/>
          <w:b/>
          <w:sz w:val="28"/>
          <w:szCs w:val="24"/>
        </w:rPr>
      </w:pPr>
      <w:r w:rsidRPr="005B6E31">
        <w:rPr>
          <w:rFonts w:ascii="Arial" w:hAnsi="Arial" w:cs="Arial"/>
          <w:b/>
          <w:sz w:val="28"/>
          <w:szCs w:val="24"/>
        </w:rPr>
        <w:t xml:space="preserve">6 </w:t>
      </w:r>
      <w:r w:rsidR="00C31A6D">
        <w:rPr>
          <w:rFonts w:ascii="Arial" w:hAnsi="Arial" w:cs="Arial"/>
          <w:b/>
          <w:sz w:val="28"/>
          <w:szCs w:val="24"/>
        </w:rPr>
        <w:t xml:space="preserve">  </w:t>
      </w:r>
      <w:r w:rsidR="00C31A6D" w:rsidRPr="00C31A6D">
        <w:rPr>
          <w:rFonts w:ascii="Arial" w:hAnsi="Arial" w:cs="Arial"/>
          <w:b/>
          <w:sz w:val="28"/>
          <w:szCs w:val="24"/>
        </w:rPr>
        <w:t>Расчет</w:t>
      </w:r>
      <w:r w:rsidR="00C31A6D" w:rsidRPr="00A72C28">
        <w:rPr>
          <w:rFonts w:ascii="Arial" w:hAnsi="Arial" w:cs="Arial"/>
          <w:b/>
          <w:sz w:val="28"/>
          <w:szCs w:val="24"/>
        </w:rPr>
        <w:t xml:space="preserve"> прогнозируемой </w:t>
      </w:r>
      <w:r w:rsidR="00C31A6D" w:rsidRPr="00C31A6D">
        <w:rPr>
          <w:rFonts w:ascii="Arial" w:hAnsi="Arial" w:cs="Arial"/>
          <w:b/>
          <w:sz w:val="28"/>
          <w:szCs w:val="24"/>
        </w:rPr>
        <w:t>ожоговой травмы кожи</w:t>
      </w:r>
    </w:p>
    <w:p w14:paraId="6F198DDF" w14:textId="77777777" w:rsidR="00BD0F6C" w:rsidRPr="002A70E4" w:rsidRDefault="00BD0F6C" w:rsidP="00A91073">
      <w:pPr>
        <w:spacing w:after="120" w:line="360" w:lineRule="auto"/>
        <w:ind w:firstLine="720"/>
        <w:jc w:val="both"/>
        <w:rPr>
          <w:rFonts w:ascii="Arial" w:hAnsi="Arial" w:cs="Arial"/>
          <w:b/>
          <w:sz w:val="24"/>
          <w:szCs w:val="24"/>
        </w:rPr>
      </w:pPr>
      <w:r w:rsidRPr="002A70E4">
        <w:rPr>
          <w:rFonts w:ascii="Arial" w:hAnsi="Arial" w:cs="Arial"/>
          <w:b/>
          <w:sz w:val="24"/>
          <w:szCs w:val="24"/>
        </w:rPr>
        <w:t xml:space="preserve">6.1 </w:t>
      </w:r>
      <w:r w:rsidR="00C31A6D" w:rsidRPr="002A70E4">
        <w:rPr>
          <w:rFonts w:ascii="Arial" w:hAnsi="Arial" w:cs="Arial"/>
          <w:b/>
          <w:sz w:val="24"/>
          <w:szCs w:val="24"/>
        </w:rPr>
        <w:t>Модель кожи</w:t>
      </w:r>
    </w:p>
    <w:p w14:paraId="426494C7" w14:textId="77777777" w:rsidR="00C31A6D" w:rsidRPr="002A70E4" w:rsidRDefault="00C31A6D" w:rsidP="00A91073">
      <w:pPr>
        <w:spacing w:after="120" w:line="360" w:lineRule="auto"/>
        <w:ind w:firstLine="720"/>
        <w:jc w:val="both"/>
        <w:rPr>
          <w:rFonts w:ascii="Arial" w:hAnsi="Arial" w:cs="Arial"/>
          <w:b/>
          <w:sz w:val="24"/>
          <w:szCs w:val="24"/>
        </w:rPr>
      </w:pPr>
      <w:r w:rsidRPr="002A70E4">
        <w:rPr>
          <w:rFonts w:ascii="Arial" w:hAnsi="Arial" w:cs="Arial"/>
          <w:b/>
          <w:sz w:val="24"/>
          <w:szCs w:val="24"/>
        </w:rPr>
        <w:t>6.1.1 Общие требования</w:t>
      </w:r>
    </w:p>
    <w:p w14:paraId="27AC7E5F" w14:textId="77777777" w:rsidR="00DA2E0B" w:rsidRPr="00DA2E0B" w:rsidRDefault="00DA2E0B" w:rsidP="00DA2E0B">
      <w:pPr>
        <w:spacing w:line="360" w:lineRule="auto"/>
        <w:ind w:firstLine="709"/>
        <w:jc w:val="both"/>
        <w:rPr>
          <w:rFonts w:ascii="Arial" w:hAnsi="Arial" w:cs="Arial"/>
          <w:sz w:val="24"/>
          <w:szCs w:val="24"/>
        </w:rPr>
      </w:pPr>
      <w:r>
        <w:rPr>
          <w:rFonts w:ascii="Arial" w:hAnsi="Arial" w:cs="Arial"/>
          <w:sz w:val="24"/>
          <w:szCs w:val="24"/>
        </w:rPr>
        <w:t xml:space="preserve">Настоящий стандарт </w:t>
      </w:r>
      <w:r w:rsidRPr="00186EAA">
        <w:rPr>
          <w:rFonts w:ascii="Arial" w:hAnsi="Arial" w:cs="Arial"/>
          <w:sz w:val="24"/>
          <w:szCs w:val="24"/>
        </w:rPr>
        <w:t>содержит описания двух</w:t>
      </w:r>
      <w:r w:rsidRPr="00DA2E0B">
        <w:rPr>
          <w:rFonts w:ascii="Arial" w:hAnsi="Arial" w:cs="Arial"/>
          <w:sz w:val="24"/>
          <w:szCs w:val="24"/>
        </w:rPr>
        <w:t xml:space="preserve"> моделей кожи.</w:t>
      </w:r>
    </w:p>
    <w:p w14:paraId="1F78C174" w14:textId="1992C8E6" w:rsidR="00DA2E0B" w:rsidRPr="00D038F5" w:rsidRDefault="009B22F1" w:rsidP="00DA2E0B">
      <w:pPr>
        <w:spacing w:line="360" w:lineRule="auto"/>
        <w:ind w:firstLine="709"/>
        <w:jc w:val="both"/>
        <w:rPr>
          <w:rFonts w:ascii="Arial" w:hAnsi="Arial" w:cs="Arial"/>
          <w:sz w:val="24"/>
          <w:szCs w:val="24"/>
        </w:rPr>
      </w:pPr>
      <w:r>
        <w:rPr>
          <w:rFonts w:ascii="Arial" w:hAnsi="Arial" w:cs="Arial"/>
          <w:sz w:val="22"/>
        </w:rPr>
        <w:t>–</w:t>
      </w:r>
      <w:r w:rsidR="00DA2E0B" w:rsidRPr="00DA2E0B">
        <w:rPr>
          <w:rFonts w:ascii="Arial" w:hAnsi="Arial" w:cs="Arial"/>
          <w:sz w:val="24"/>
          <w:szCs w:val="24"/>
        </w:rPr>
        <w:t xml:space="preserve"> Значения </w:t>
      </w:r>
      <w:r w:rsidR="00DA2E0B" w:rsidRPr="005A29BD">
        <w:rPr>
          <w:rFonts w:ascii="Arial" w:hAnsi="Arial" w:cs="Arial"/>
          <w:sz w:val="24"/>
          <w:szCs w:val="24"/>
        </w:rPr>
        <w:t>характеристик</w:t>
      </w:r>
      <w:r w:rsidR="00DA2E0B" w:rsidRPr="00DA2E0B">
        <w:rPr>
          <w:rFonts w:ascii="Arial" w:hAnsi="Arial" w:cs="Arial"/>
          <w:sz w:val="24"/>
          <w:szCs w:val="24"/>
        </w:rPr>
        <w:t xml:space="preserve"> кожи для модели кожи с температурно-зависимым </w:t>
      </w:r>
      <w:r w:rsidR="00DA2E0B" w:rsidRPr="001A3EA7">
        <w:rPr>
          <w:rFonts w:ascii="Arial" w:hAnsi="Arial" w:cs="Arial"/>
          <w:sz w:val="24"/>
          <w:szCs w:val="24"/>
        </w:rPr>
        <w:t>коэффициентом</w:t>
      </w:r>
      <w:r w:rsidR="00DA2E0B" w:rsidRPr="00DA2E0B">
        <w:rPr>
          <w:rFonts w:ascii="Arial" w:hAnsi="Arial" w:cs="Arial"/>
          <w:sz w:val="24"/>
          <w:szCs w:val="24"/>
        </w:rPr>
        <w:t xml:space="preserve"> теплопроводности (модель кожи А) </w:t>
      </w:r>
      <w:bookmarkStart w:id="24" w:name="_Hlk195016988"/>
      <w:r w:rsidR="0053266A" w:rsidRPr="00D038F5">
        <w:rPr>
          <w:rFonts w:ascii="Arial" w:hAnsi="Arial" w:cs="Arial"/>
          <w:sz w:val="24"/>
          <w:szCs w:val="24"/>
        </w:rPr>
        <w:t xml:space="preserve">должны соответствовать указанным </w:t>
      </w:r>
      <w:bookmarkEnd w:id="24"/>
      <w:r w:rsidR="00DA2E0B" w:rsidRPr="00D038F5">
        <w:rPr>
          <w:rFonts w:ascii="Arial" w:hAnsi="Arial" w:cs="Arial"/>
          <w:sz w:val="24"/>
          <w:szCs w:val="24"/>
        </w:rPr>
        <w:t>в таблицах 1, 2 и приложении А.</w:t>
      </w:r>
    </w:p>
    <w:p w14:paraId="76A248CB" w14:textId="44C32563" w:rsidR="00DA2E0B" w:rsidRPr="00DA2E0B" w:rsidRDefault="009B22F1" w:rsidP="00A91073">
      <w:pPr>
        <w:spacing w:after="120" w:line="360" w:lineRule="auto"/>
        <w:ind w:firstLine="709"/>
        <w:jc w:val="both"/>
        <w:rPr>
          <w:rFonts w:ascii="Arial" w:hAnsi="Arial" w:cs="Arial"/>
          <w:sz w:val="24"/>
          <w:szCs w:val="24"/>
          <w:highlight w:val="yellow"/>
        </w:rPr>
      </w:pPr>
      <w:r w:rsidRPr="00D038F5">
        <w:rPr>
          <w:rFonts w:ascii="Arial" w:hAnsi="Arial" w:cs="Arial"/>
          <w:sz w:val="22"/>
        </w:rPr>
        <w:t>–</w:t>
      </w:r>
      <w:r w:rsidR="00DA2E0B" w:rsidRPr="00D038F5">
        <w:rPr>
          <w:rFonts w:ascii="Arial" w:hAnsi="Arial" w:cs="Arial"/>
          <w:sz w:val="24"/>
          <w:szCs w:val="24"/>
        </w:rPr>
        <w:t xml:space="preserve"> Значения характеристик кожи для модели кожи с температурно-независимым коэффициентом теплопроводности (модель кожи В) </w:t>
      </w:r>
      <w:r w:rsidR="0053266A" w:rsidRPr="00D038F5">
        <w:rPr>
          <w:rFonts w:ascii="Arial" w:hAnsi="Arial" w:cs="Arial"/>
          <w:sz w:val="24"/>
          <w:szCs w:val="24"/>
        </w:rPr>
        <w:t xml:space="preserve">должны соответствовать указанным </w:t>
      </w:r>
      <w:r w:rsidR="00DA2E0B" w:rsidRPr="00DA2E0B">
        <w:rPr>
          <w:rFonts w:ascii="Arial" w:hAnsi="Arial" w:cs="Arial"/>
          <w:sz w:val="24"/>
          <w:szCs w:val="24"/>
        </w:rPr>
        <w:t>в таблицах</w:t>
      </w:r>
      <w:r w:rsidR="00DA2E0B">
        <w:rPr>
          <w:rFonts w:ascii="Arial" w:hAnsi="Arial" w:cs="Arial"/>
          <w:sz w:val="24"/>
          <w:szCs w:val="24"/>
        </w:rPr>
        <w:t> </w:t>
      </w:r>
      <w:r w:rsidR="00DA2E0B" w:rsidRPr="00DA2E0B">
        <w:rPr>
          <w:rFonts w:ascii="Arial" w:hAnsi="Arial" w:cs="Arial"/>
          <w:sz w:val="24"/>
          <w:szCs w:val="24"/>
        </w:rPr>
        <w:t>1,</w:t>
      </w:r>
      <w:r w:rsidR="00DA2E0B">
        <w:rPr>
          <w:rFonts w:ascii="Arial" w:hAnsi="Arial" w:cs="Arial"/>
          <w:sz w:val="24"/>
          <w:szCs w:val="24"/>
        </w:rPr>
        <w:t> </w:t>
      </w:r>
      <w:r w:rsidR="00DA2E0B" w:rsidRPr="00DA2E0B">
        <w:rPr>
          <w:rFonts w:ascii="Arial" w:hAnsi="Arial" w:cs="Arial"/>
          <w:sz w:val="24"/>
          <w:szCs w:val="24"/>
        </w:rPr>
        <w:t>3.</w:t>
      </w:r>
    </w:p>
    <w:p w14:paraId="4ACF82CA" w14:textId="3ADD3590" w:rsidR="00DA2E0B" w:rsidRPr="00D038F5" w:rsidRDefault="00DA2E0B" w:rsidP="00A91073">
      <w:pPr>
        <w:spacing w:after="120" w:line="360" w:lineRule="auto"/>
        <w:ind w:firstLine="709"/>
        <w:jc w:val="both"/>
        <w:rPr>
          <w:rFonts w:ascii="Arial" w:hAnsi="Arial" w:cs="Arial"/>
          <w:highlight w:val="yellow"/>
        </w:rPr>
      </w:pPr>
      <w:r w:rsidRPr="00BE5BCE">
        <w:rPr>
          <w:rFonts w:ascii="Arial" w:hAnsi="Arial" w:cs="Arial"/>
          <w:spacing w:val="30"/>
        </w:rPr>
        <w:t>Примечание</w:t>
      </w:r>
      <w:r w:rsidRPr="00BE5BCE">
        <w:rPr>
          <w:rFonts w:ascii="Arial" w:hAnsi="Arial" w:cs="Arial"/>
        </w:rPr>
        <w:t xml:space="preserve"> </w:t>
      </w:r>
      <w:r w:rsidRPr="00BE5BCE">
        <w:rPr>
          <w:rFonts w:ascii="Arial" w:hAnsi="Arial" w:cs="Arial"/>
          <w:color w:val="000000" w:themeColor="text1"/>
        </w:rPr>
        <w:t xml:space="preserve">1 </w:t>
      </w:r>
      <w:r w:rsidRPr="00BE5BCE">
        <w:rPr>
          <w:rFonts w:ascii="Arial" w:hAnsi="Arial" w:cs="Arial"/>
        </w:rPr>
        <w:t xml:space="preserve">- Значения характеристик кожи, перечисленные в таблицах 1-3 и приложении А, </w:t>
      </w:r>
      <w:r w:rsidRPr="00BE5BCE">
        <w:rPr>
          <w:rFonts w:ascii="Arial" w:hAnsi="Arial" w:cs="Arial"/>
        </w:rPr>
        <w:lastRenderedPageBreak/>
        <w:t xml:space="preserve">а также расчетные </w:t>
      </w:r>
      <w:r w:rsidRPr="00BE5BCE">
        <w:rPr>
          <w:rFonts w:ascii="Arial" w:hAnsi="Arial" w:cs="Arial"/>
          <w:color w:val="000000" w:themeColor="text1"/>
        </w:rPr>
        <w:t xml:space="preserve">примеры, </w:t>
      </w:r>
      <w:r w:rsidRPr="00BE5BCE">
        <w:rPr>
          <w:rFonts w:ascii="Arial" w:hAnsi="Arial" w:cs="Arial"/>
        </w:rPr>
        <w:t>указанные в разделе 7, были определены целевой группой в рамках ASTM (Американское общество по испытаниям и материалам), работающей над ASTM F1930</w:t>
      </w:r>
      <w:r w:rsidR="0053266A" w:rsidRPr="00BE5BCE">
        <w:rPr>
          <w:rFonts w:ascii="Arial" w:hAnsi="Arial" w:cs="Arial"/>
        </w:rPr>
        <w:t xml:space="preserve"> [6]</w:t>
      </w:r>
      <w:r w:rsidRPr="00BE5BCE">
        <w:rPr>
          <w:rFonts w:ascii="Arial" w:hAnsi="Arial" w:cs="Arial"/>
        </w:rPr>
        <w:t xml:space="preserve">, методом испытания, разработанным </w:t>
      </w:r>
      <w:r w:rsidR="0053266A" w:rsidRPr="00186EAA">
        <w:rPr>
          <w:rFonts w:ascii="Arial" w:hAnsi="Arial" w:cs="Arial"/>
        </w:rPr>
        <w:t>вместе</w:t>
      </w:r>
      <w:r w:rsidRPr="00186EAA">
        <w:rPr>
          <w:rFonts w:ascii="Arial" w:hAnsi="Arial" w:cs="Arial"/>
        </w:rPr>
        <w:t xml:space="preserve"> с</w:t>
      </w:r>
      <w:r w:rsidR="00B647AA" w:rsidRPr="00186EAA">
        <w:rPr>
          <w:rFonts w:ascii="Arial" w:hAnsi="Arial" w:cs="Arial"/>
        </w:rPr>
        <w:t xml:space="preserve"> серией</w:t>
      </w:r>
      <w:r w:rsidRPr="00186EAA">
        <w:rPr>
          <w:rFonts w:ascii="Arial" w:hAnsi="Arial" w:cs="Arial"/>
        </w:rPr>
        <w:t xml:space="preserve"> ISO 13506. </w:t>
      </w:r>
      <w:r w:rsidR="00301874" w:rsidRPr="00186EAA">
        <w:rPr>
          <w:rFonts w:ascii="Arial" w:hAnsi="Arial" w:cs="Arial"/>
        </w:rPr>
        <w:t>Рабочая</w:t>
      </w:r>
      <w:r w:rsidRPr="00186EAA">
        <w:rPr>
          <w:rFonts w:ascii="Arial" w:hAnsi="Arial" w:cs="Arial"/>
        </w:rPr>
        <w:t xml:space="preserve"> группа изменила эксперименты Столл и Грина </w:t>
      </w:r>
      <w:r w:rsidR="00B647AA" w:rsidRPr="00186EAA">
        <w:rPr>
          <w:rFonts w:ascii="Arial" w:hAnsi="Arial" w:cs="Arial"/>
        </w:rPr>
        <w:t xml:space="preserve">[7] </w:t>
      </w:r>
      <w:r w:rsidRPr="00186EAA">
        <w:rPr>
          <w:rFonts w:ascii="Arial" w:hAnsi="Arial" w:cs="Arial"/>
        </w:rPr>
        <w:t xml:space="preserve">таким образом, чтобы они соответствовали в пределах 10% условию </w:t>
      </w:r>
      <w:r w:rsidRPr="00186EAA">
        <w:rPr>
          <w:rFonts w:ascii="Arial" w:hAnsi="Arial" w:cs="Arial"/>
          <w:i/>
        </w:rPr>
        <w:t>Ω</w:t>
      </w:r>
      <w:r w:rsidRPr="00186EAA">
        <w:rPr>
          <w:rFonts w:ascii="Arial" w:hAnsi="Arial" w:cs="Arial"/>
        </w:rPr>
        <w:t xml:space="preserve"> = 1,0 </w:t>
      </w:r>
      <w:r w:rsidR="004D2881" w:rsidRPr="00186EAA">
        <w:rPr>
          <w:rFonts w:ascii="Arial" w:hAnsi="Arial" w:cs="Arial"/>
        </w:rPr>
        <w:t>[</w:t>
      </w:r>
      <w:r w:rsidRPr="00186EAA">
        <w:rPr>
          <w:rFonts w:ascii="Arial" w:hAnsi="Arial" w:cs="Arial"/>
        </w:rPr>
        <w:t>формул</w:t>
      </w:r>
      <w:r w:rsidR="004D2881" w:rsidRPr="00186EAA">
        <w:rPr>
          <w:rFonts w:ascii="Arial" w:hAnsi="Arial" w:cs="Arial"/>
        </w:rPr>
        <w:t>а</w:t>
      </w:r>
      <w:r w:rsidRPr="00186EAA">
        <w:rPr>
          <w:rFonts w:ascii="Arial" w:hAnsi="Arial" w:cs="Arial"/>
        </w:rPr>
        <w:t xml:space="preserve"> (3)</w:t>
      </w:r>
      <w:r w:rsidR="004D2881" w:rsidRPr="00186EAA">
        <w:rPr>
          <w:rFonts w:ascii="Arial" w:hAnsi="Arial" w:cs="Arial"/>
        </w:rPr>
        <w:t>]</w:t>
      </w:r>
      <w:r w:rsidRPr="00186EAA">
        <w:rPr>
          <w:rFonts w:ascii="Arial" w:hAnsi="Arial" w:cs="Arial"/>
        </w:rPr>
        <w:t xml:space="preserve"> для всех примеров Столл с частичным покрытием волдырями. В литературных источниках были найдены значения толщины трех слоев (</w:t>
      </w:r>
      <w:r w:rsidR="00850C82" w:rsidRPr="00186EAA">
        <w:rPr>
          <w:rFonts w:ascii="Arial" w:hAnsi="Arial" w:cs="Arial"/>
          <w:i/>
          <w:lang w:val="en-US"/>
        </w:rPr>
        <w:t>in</w:t>
      </w:r>
      <w:r w:rsidR="00850C82" w:rsidRPr="00186EAA">
        <w:rPr>
          <w:rFonts w:ascii="Arial" w:hAnsi="Arial" w:cs="Arial"/>
          <w:i/>
        </w:rPr>
        <w:t xml:space="preserve"> </w:t>
      </w:r>
      <w:r w:rsidR="00850C82" w:rsidRPr="00186EAA">
        <w:rPr>
          <w:rFonts w:ascii="Arial" w:hAnsi="Arial" w:cs="Arial"/>
          <w:i/>
          <w:lang w:val="en-US"/>
        </w:rPr>
        <w:t>vivo</w:t>
      </w:r>
      <w:r w:rsidRPr="00186EAA">
        <w:rPr>
          <w:rFonts w:ascii="Arial" w:hAnsi="Arial" w:cs="Arial"/>
        </w:rPr>
        <w:t>) в предплечьях взрослых мужчин, а также начальн</w:t>
      </w:r>
      <w:r w:rsidR="00EE3F0A" w:rsidRPr="00186EAA">
        <w:rPr>
          <w:rFonts w:ascii="Arial" w:hAnsi="Arial" w:cs="Arial"/>
        </w:rPr>
        <w:t>ое распределение</w:t>
      </w:r>
      <w:r w:rsidRPr="00186EAA">
        <w:rPr>
          <w:rFonts w:ascii="Arial" w:hAnsi="Arial" w:cs="Arial"/>
        </w:rPr>
        <w:t xml:space="preserve"> температур</w:t>
      </w:r>
      <w:r w:rsidR="00EE3F0A" w:rsidRPr="00186EAA">
        <w:rPr>
          <w:rFonts w:ascii="Arial" w:hAnsi="Arial" w:cs="Arial"/>
        </w:rPr>
        <w:t>ы</w:t>
      </w:r>
      <w:r w:rsidRPr="00186EAA">
        <w:rPr>
          <w:rFonts w:ascii="Arial" w:hAnsi="Arial" w:cs="Arial"/>
        </w:rPr>
        <w:t xml:space="preserve"> через слои в предплечье (1</w:t>
      </w:r>
      <w:r w:rsidR="00F21A91" w:rsidRPr="00186EAA">
        <w:rPr>
          <w:rFonts w:ascii="Arial" w:hAnsi="Arial" w:cs="Arial"/>
        </w:rPr>
        <w:t> </w:t>
      </w:r>
      <w:r w:rsidRPr="00186EAA">
        <w:rPr>
          <w:rFonts w:ascii="Arial" w:hAnsi="Arial" w:cs="Arial"/>
        </w:rPr>
        <w:t>°С)</w:t>
      </w:r>
      <w:r w:rsidR="001B0F7B" w:rsidRPr="00186EAA">
        <w:rPr>
          <w:rFonts w:ascii="Arial" w:hAnsi="Arial" w:cs="Arial"/>
        </w:rPr>
        <w:t xml:space="preserve">. </w:t>
      </w:r>
      <w:r w:rsidRPr="00186EAA">
        <w:rPr>
          <w:rFonts w:ascii="Arial" w:hAnsi="Arial" w:cs="Arial"/>
        </w:rPr>
        <w:t xml:space="preserve">Используя данную информацию, формулы, приведенные в 6.1.3 и 6.1.5, а также значения </w:t>
      </w:r>
      <w:r w:rsidRPr="00186EAA">
        <w:rPr>
          <w:rFonts w:ascii="Arial" w:hAnsi="Arial" w:cs="Arial"/>
          <w:i/>
        </w:rPr>
        <w:t>P</w:t>
      </w:r>
      <w:r w:rsidRPr="00186EAA">
        <w:rPr>
          <w:rFonts w:ascii="Arial" w:hAnsi="Arial" w:cs="Arial"/>
        </w:rPr>
        <w:t xml:space="preserve"> и </w:t>
      </w:r>
      <w:r w:rsidRPr="00186EAA">
        <w:rPr>
          <w:rFonts w:ascii="Arial" w:hAnsi="Arial" w:cs="Arial"/>
          <w:iCs/>
        </w:rPr>
        <w:t>Δ</w:t>
      </w:r>
      <w:r w:rsidRPr="00186EAA">
        <w:rPr>
          <w:rFonts w:ascii="Arial" w:hAnsi="Arial" w:cs="Arial"/>
          <w:i/>
        </w:rPr>
        <w:t>E</w:t>
      </w:r>
      <w:r w:rsidRPr="00186EAA">
        <w:rPr>
          <w:rFonts w:ascii="Arial" w:hAnsi="Arial" w:cs="Arial"/>
        </w:rPr>
        <w:t>, определенные Уивером и Столл</w:t>
      </w:r>
      <w:r w:rsidR="00F21A91" w:rsidRPr="00186EAA">
        <w:rPr>
          <w:rFonts w:ascii="Arial" w:hAnsi="Arial" w:cs="Arial"/>
        </w:rPr>
        <w:t> </w:t>
      </w:r>
      <w:r w:rsidR="00B647AA" w:rsidRPr="00186EAA">
        <w:rPr>
          <w:rFonts w:ascii="Arial" w:hAnsi="Arial" w:cs="Arial"/>
        </w:rPr>
        <w:t xml:space="preserve">[8] </w:t>
      </w:r>
      <w:r w:rsidRPr="00186EAA">
        <w:rPr>
          <w:rFonts w:ascii="Arial" w:hAnsi="Arial" w:cs="Arial"/>
        </w:rPr>
        <w:t xml:space="preserve">и показанные ниже, методы проб и ошибок и оптимизации были использованы для нахождения значений коэффициента теплопроводности, удельной теплоемкости и плотности отдельных слоев так, чтобы при одном наборе значений все экспериментальные измерения травм кожи </w:t>
      </w:r>
      <w:r w:rsidR="00043966" w:rsidRPr="00186EAA">
        <w:rPr>
          <w:rFonts w:ascii="Arial" w:hAnsi="Arial" w:cs="Arial"/>
        </w:rPr>
        <w:t xml:space="preserve">Столл </w:t>
      </w:r>
      <w:r w:rsidRPr="00186EAA">
        <w:rPr>
          <w:rFonts w:ascii="Arial" w:hAnsi="Arial" w:cs="Arial"/>
        </w:rPr>
        <w:t xml:space="preserve">и Грина </w:t>
      </w:r>
      <w:r w:rsidR="00B647AA" w:rsidRPr="00186EAA">
        <w:rPr>
          <w:rFonts w:ascii="Arial" w:hAnsi="Arial" w:cs="Arial"/>
        </w:rPr>
        <w:t xml:space="preserve">[7] </w:t>
      </w:r>
      <w:r w:rsidRPr="00186EAA">
        <w:rPr>
          <w:rFonts w:ascii="Arial" w:hAnsi="Arial" w:cs="Arial"/>
        </w:rPr>
        <w:t xml:space="preserve">плюс </w:t>
      </w:r>
      <w:r w:rsidR="00850C82" w:rsidRPr="00186EAA">
        <w:rPr>
          <w:rFonts w:ascii="Arial" w:hAnsi="Arial" w:cs="Arial"/>
        </w:rPr>
        <w:t>обобщения</w:t>
      </w:r>
      <w:r w:rsidRPr="00186EAA">
        <w:rPr>
          <w:rFonts w:ascii="Arial" w:hAnsi="Arial" w:cs="Arial"/>
        </w:rPr>
        <w:t>, рассчитанные Уивером и Столл</w:t>
      </w:r>
      <w:r w:rsidR="00B647AA" w:rsidRPr="00186EAA">
        <w:rPr>
          <w:rFonts w:ascii="Arial" w:hAnsi="Arial" w:cs="Arial"/>
        </w:rPr>
        <w:t xml:space="preserve"> [8]</w:t>
      </w:r>
      <w:r w:rsidRPr="00186EAA">
        <w:rPr>
          <w:rFonts w:ascii="Arial" w:hAnsi="Arial" w:cs="Arial"/>
        </w:rPr>
        <w:t xml:space="preserve">, </w:t>
      </w:r>
      <w:bookmarkStart w:id="25" w:name="_Hlk201763297"/>
      <w:r w:rsidRPr="00186EAA">
        <w:rPr>
          <w:rFonts w:ascii="Arial" w:hAnsi="Arial" w:cs="Arial"/>
        </w:rPr>
        <w:t>можно было предсказать</w:t>
      </w:r>
      <w:bookmarkStart w:id="26" w:name="_Hlk201763060"/>
      <w:r w:rsidRPr="00186EAA">
        <w:rPr>
          <w:rFonts w:ascii="Arial" w:hAnsi="Arial" w:cs="Arial"/>
        </w:rPr>
        <w:t xml:space="preserve"> </w:t>
      </w:r>
      <w:bookmarkEnd w:id="25"/>
      <w:bookmarkEnd w:id="26"/>
      <w:r w:rsidRPr="00186EAA">
        <w:rPr>
          <w:rFonts w:ascii="Arial" w:hAnsi="Arial" w:cs="Arial"/>
        </w:rPr>
        <w:t xml:space="preserve">с </w:t>
      </w:r>
      <w:r w:rsidRPr="00186EAA">
        <w:rPr>
          <w:rFonts w:ascii="Arial" w:hAnsi="Arial" w:cs="Arial"/>
          <w:i/>
        </w:rPr>
        <w:t>Ω</w:t>
      </w:r>
      <w:r w:rsidR="00F21A91" w:rsidRPr="00186EAA">
        <w:rPr>
          <w:rFonts w:ascii="Arial" w:hAnsi="Arial" w:cs="Arial"/>
        </w:rPr>
        <w:t> </w:t>
      </w:r>
      <w:r w:rsidRPr="00186EAA">
        <w:rPr>
          <w:rFonts w:ascii="Arial" w:hAnsi="Arial" w:cs="Arial"/>
        </w:rPr>
        <w:t>=</w:t>
      </w:r>
      <w:r w:rsidR="00F21A91" w:rsidRPr="00186EAA">
        <w:rPr>
          <w:rFonts w:ascii="Arial" w:hAnsi="Arial" w:cs="Arial"/>
        </w:rPr>
        <w:t> </w:t>
      </w:r>
      <w:r w:rsidRPr="00186EAA">
        <w:rPr>
          <w:rFonts w:ascii="Arial" w:hAnsi="Arial" w:cs="Arial"/>
        </w:rPr>
        <w:t>1</w:t>
      </w:r>
      <w:r w:rsidR="00F21A91" w:rsidRPr="00186EAA">
        <w:rPr>
          <w:rFonts w:ascii="Arial" w:hAnsi="Arial" w:cs="Arial"/>
        </w:rPr>
        <w:t> </w:t>
      </w:r>
      <w:r w:rsidRPr="00186EAA">
        <w:rPr>
          <w:rFonts w:ascii="Arial" w:hAnsi="Arial" w:cs="Arial"/>
        </w:rPr>
        <w:t>±</w:t>
      </w:r>
      <w:r w:rsidR="00F21A91" w:rsidRPr="00186EAA">
        <w:rPr>
          <w:rFonts w:ascii="Arial" w:hAnsi="Arial" w:cs="Arial"/>
        </w:rPr>
        <w:t> </w:t>
      </w:r>
      <w:r w:rsidRPr="00186EAA">
        <w:rPr>
          <w:rFonts w:ascii="Arial" w:hAnsi="Arial" w:cs="Arial"/>
        </w:rPr>
        <w:t>0,1. Полученные значения являются репрезентативными для живой ткани (</w:t>
      </w:r>
      <w:r w:rsidR="00516931" w:rsidRPr="00186EAA">
        <w:rPr>
          <w:rFonts w:ascii="Arial" w:hAnsi="Arial" w:cs="Arial"/>
          <w:i/>
          <w:lang w:val="en-US"/>
        </w:rPr>
        <w:t>in</w:t>
      </w:r>
      <w:r w:rsidR="00516931" w:rsidRPr="00186EAA">
        <w:rPr>
          <w:rFonts w:ascii="Arial" w:hAnsi="Arial" w:cs="Arial"/>
          <w:i/>
        </w:rPr>
        <w:t xml:space="preserve"> </w:t>
      </w:r>
      <w:r w:rsidR="00516931" w:rsidRPr="00186EAA">
        <w:rPr>
          <w:rFonts w:ascii="Arial" w:hAnsi="Arial" w:cs="Arial"/>
          <w:i/>
          <w:lang w:val="en-US"/>
        </w:rPr>
        <w:t>vivo</w:t>
      </w:r>
      <w:r w:rsidRPr="00186EAA">
        <w:rPr>
          <w:rFonts w:ascii="Arial" w:hAnsi="Arial" w:cs="Arial"/>
        </w:rPr>
        <w:t>). Таким образом</w:t>
      </w:r>
      <w:r w:rsidRPr="00D038F5">
        <w:rPr>
          <w:rFonts w:ascii="Arial" w:hAnsi="Arial" w:cs="Arial"/>
        </w:rPr>
        <w:t>, кровоток и его потенциальное влияние на результат</w:t>
      </w:r>
      <w:r w:rsidRPr="002075FB">
        <w:rPr>
          <w:rFonts w:ascii="Arial" w:hAnsi="Arial" w:cs="Arial"/>
        </w:rPr>
        <w:t xml:space="preserve">ы/прогнозы </w:t>
      </w:r>
      <w:r w:rsidRPr="00D038F5">
        <w:rPr>
          <w:rFonts w:ascii="Arial" w:hAnsi="Arial" w:cs="Arial"/>
        </w:rPr>
        <w:t>являются неявными в решении, использующим формулы и параметры, приведенные ниже.</w:t>
      </w:r>
    </w:p>
    <w:p w14:paraId="15D960B8" w14:textId="0BF0A878" w:rsidR="00DA2E0B" w:rsidRPr="00D038F5" w:rsidRDefault="00DA2E0B" w:rsidP="00BE5BCE">
      <w:pPr>
        <w:spacing w:after="120" w:line="360" w:lineRule="auto"/>
        <w:ind w:firstLine="709"/>
        <w:jc w:val="both"/>
        <w:rPr>
          <w:rFonts w:ascii="Arial" w:hAnsi="Arial" w:cs="Arial"/>
          <w:b/>
        </w:rPr>
      </w:pPr>
      <w:r w:rsidRPr="00D038F5">
        <w:rPr>
          <w:rFonts w:ascii="Arial" w:hAnsi="Arial" w:cs="Arial"/>
          <w:spacing w:val="30"/>
        </w:rPr>
        <w:t>Примечание</w:t>
      </w:r>
      <w:r w:rsidRPr="00D038F5">
        <w:rPr>
          <w:rFonts w:ascii="Arial" w:hAnsi="Arial" w:cs="Arial"/>
        </w:rPr>
        <w:t xml:space="preserve"> 2 - ASTM F1930 содержит подробную историческую </w:t>
      </w:r>
      <w:bookmarkStart w:id="27" w:name="_Hlk201678187"/>
      <w:r w:rsidRPr="00D038F5">
        <w:rPr>
          <w:rFonts w:ascii="Arial" w:hAnsi="Arial" w:cs="Arial"/>
        </w:rPr>
        <w:t xml:space="preserve">информацию о развитии в </w:t>
      </w:r>
      <w:r w:rsidRPr="002075FB">
        <w:rPr>
          <w:rFonts w:ascii="Arial" w:hAnsi="Arial" w:cs="Arial"/>
        </w:rPr>
        <w:t>прогнозировании</w:t>
      </w:r>
      <w:r w:rsidRPr="00D038F5">
        <w:rPr>
          <w:rFonts w:ascii="Arial" w:hAnsi="Arial" w:cs="Arial"/>
        </w:rPr>
        <w:t xml:space="preserve"> травм кожи </w:t>
      </w:r>
      <w:bookmarkEnd w:id="27"/>
      <w:r w:rsidRPr="00D038F5">
        <w:rPr>
          <w:rFonts w:ascii="Arial" w:hAnsi="Arial" w:cs="Arial"/>
        </w:rPr>
        <w:t>вследствие теплового притока от горячих жидкостей и источников чистого излучения.</w:t>
      </w:r>
    </w:p>
    <w:p w14:paraId="4F602472" w14:textId="77777777" w:rsidR="00DA2E0B" w:rsidRPr="00DA2E0B" w:rsidRDefault="00DA2E0B" w:rsidP="00DA2E0B">
      <w:pPr>
        <w:spacing w:line="360" w:lineRule="auto"/>
        <w:ind w:firstLine="709"/>
        <w:jc w:val="both"/>
        <w:rPr>
          <w:rFonts w:ascii="Arial" w:hAnsi="Arial" w:cs="Arial"/>
          <w:sz w:val="24"/>
          <w:szCs w:val="24"/>
          <w:highlight w:val="yellow"/>
        </w:rPr>
      </w:pPr>
      <w:r w:rsidRPr="00C94FE6">
        <w:rPr>
          <w:rFonts w:ascii="Arial" w:hAnsi="Arial" w:cs="Arial"/>
          <w:b/>
          <w:sz w:val="24"/>
          <w:szCs w:val="24"/>
        </w:rPr>
        <w:t xml:space="preserve">6.1.2 Значения теплового потока датчика манекена </w:t>
      </w:r>
      <w:r w:rsidRPr="00C94FE6">
        <w:rPr>
          <w:rFonts w:ascii="Arial" w:hAnsi="Arial" w:cs="Arial"/>
          <w:b/>
          <w:color w:val="000000" w:themeColor="text1"/>
          <w:sz w:val="24"/>
          <w:szCs w:val="24"/>
        </w:rPr>
        <w:t xml:space="preserve">как функция </w:t>
      </w:r>
      <w:r w:rsidRPr="00C94FE6">
        <w:rPr>
          <w:rFonts w:ascii="Arial" w:hAnsi="Arial" w:cs="Arial"/>
          <w:b/>
          <w:sz w:val="24"/>
          <w:szCs w:val="24"/>
        </w:rPr>
        <w:t>времени</w:t>
      </w:r>
    </w:p>
    <w:p w14:paraId="36630CB2" w14:textId="329D6674" w:rsidR="00DA2E0B" w:rsidRPr="00DA2E0B" w:rsidRDefault="00DA2E0B" w:rsidP="00DA2E0B">
      <w:pPr>
        <w:spacing w:line="360" w:lineRule="auto"/>
        <w:ind w:firstLine="709"/>
        <w:jc w:val="both"/>
        <w:rPr>
          <w:rFonts w:ascii="Arial" w:hAnsi="Arial" w:cs="Arial"/>
          <w:sz w:val="24"/>
          <w:szCs w:val="24"/>
          <w:highlight w:val="yellow"/>
        </w:rPr>
      </w:pPr>
      <w:r w:rsidRPr="00DA2E0B">
        <w:rPr>
          <w:rFonts w:ascii="Arial" w:hAnsi="Arial" w:cs="Arial"/>
          <w:sz w:val="24"/>
          <w:szCs w:val="24"/>
        </w:rPr>
        <w:t xml:space="preserve">Значения поглощенного теплового потока, </w:t>
      </w:r>
      <w:r w:rsidRPr="005B1452">
        <w:rPr>
          <w:rFonts w:ascii="Arial" w:hAnsi="Arial" w:cs="Arial"/>
          <w:i/>
          <w:iCs/>
          <w:position w:val="-12"/>
          <w:sz w:val="24"/>
          <w:szCs w:val="24"/>
        </w:rPr>
        <w:object w:dxaOrig="260" w:dyaOrig="360" w14:anchorId="40088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8.6pt" o:ole="">
            <v:imagedata r:id="rId14" o:title=""/>
          </v:shape>
          <o:OLEObject Type="Embed" ProgID="Equation.DSMT4" ShapeID="_x0000_i1025" DrawAspect="Content" ObjectID="_1812812735" r:id="rId15"/>
        </w:object>
      </w:r>
      <w:r w:rsidRPr="00BE5BCE">
        <w:rPr>
          <w:rFonts w:ascii="Arial" w:hAnsi="Arial" w:cs="Arial"/>
          <w:sz w:val="24"/>
          <w:szCs w:val="24"/>
        </w:rPr>
        <w:t>(</w:t>
      </w:r>
      <w:r w:rsidR="00F21A91" w:rsidRPr="00BE5BCE">
        <w:rPr>
          <w:rFonts w:ascii="Arial" w:hAnsi="Arial" w:cs="Arial"/>
          <w:i/>
          <w:sz w:val="24"/>
          <w:szCs w:val="24"/>
          <w:lang w:val="en-US"/>
        </w:rPr>
        <w:t>t</w:t>
      </w:r>
      <w:r w:rsidRPr="00BE5BCE">
        <w:rPr>
          <w:rFonts w:ascii="Arial" w:hAnsi="Arial" w:cs="Arial"/>
          <w:sz w:val="24"/>
          <w:szCs w:val="24"/>
        </w:rPr>
        <w:t>),</w:t>
      </w:r>
      <w:r w:rsidRPr="00DA2E0B">
        <w:rPr>
          <w:rFonts w:ascii="Arial" w:hAnsi="Arial" w:cs="Arial"/>
          <w:sz w:val="24"/>
          <w:szCs w:val="24"/>
        </w:rPr>
        <w:t xml:space="preserve"> в </w:t>
      </w:r>
      <w:r w:rsidRPr="0004440C">
        <w:rPr>
          <w:rFonts w:ascii="Arial" w:hAnsi="Arial" w:cs="Arial"/>
          <w:color w:val="7030A0"/>
          <w:sz w:val="24"/>
          <w:szCs w:val="24"/>
        </w:rPr>
        <w:t>кВт</w:t>
      </w:r>
      <w:r w:rsidR="00CB53F1" w:rsidRPr="0004440C">
        <w:rPr>
          <w:rFonts w:ascii="Arial" w:hAnsi="Arial" w:cs="Arial"/>
          <w:color w:val="7030A0"/>
          <w:sz w:val="24"/>
          <w:szCs w:val="24"/>
        </w:rPr>
        <w:t>·</w:t>
      </w:r>
      <w:r w:rsidRPr="0004440C">
        <w:rPr>
          <w:rFonts w:ascii="Arial" w:hAnsi="Arial" w:cs="Arial"/>
          <w:color w:val="7030A0"/>
          <w:sz w:val="24"/>
          <w:szCs w:val="24"/>
        </w:rPr>
        <w:t>м</w:t>
      </w:r>
      <w:r w:rsidR="00B647AA" w:rsidRPr="0004440C">
        <w:rPr>
          <w:rFonts w:ascii="Arial" w:hAnsi="Arial" w:cs="Arial"/>
          <w:color w:val="7030A0"/>
          <w:sz w:val="24"/>
          <w:szCs w:val="24"/>
          <w:vertAlign w:val="superscript"/>
        </w:rPr>
        <w:t>-2</w:t>
      </w:r>
      <w:r w:rsidR="005C75A9" w:rsidRPr="005A7DA7">
        <w:rPr>
          <w:rStyle w:val="afa"/>
          <w:rFonts w:ascii="Arial" w:hAnsi="Arial" w:cs="Arial"/>
          <w:color w:val="7030A0"/>
          <w:sz w:val="24"/>
          <w:szCs w:val="24"/>
          <w:vertAlign w:val="baseline"/>
        </w:rPr>
        <w:footnoteReference w:customMarkFollows="1" w:id="1"/>
        <w:t>*</w:t>
      </w:r>
      <w:r w:rsidR="00301C1E" w:rsidRPr="0004440C">
        <w:rPr>
          <w:rFonts w:ascii="Arial" w:hAnsi="Arial" w:cs="Arial"/>
          <w:color w:val="7030A0"/>
          <w:sz w:val="24"/>
          <w:szCs w:val="24"/>
        </w:rPr>
        <w:t xml:space="preserve"> </w:t>
      </w:r>
      <w:r w:rsidRPr="00DA2E0B">
        <w:rPr>
          <w:rFonts w:ascii="Arial" w:hAnsi="Arial" w:cs="Arial"/>
          <w:sz w:val="24"/>
          <w:szCs w:val="24"/>
        </w:rPr>
        <w:t xml:space="preserve">каждого датчика манекена, </w:t>
      </w:r>
      <w:r w:rsidRPr="00F21A91">
        <w:rPr>
          <w:rFonts w:ascii="Arial" w:hAnsi="Arial" w:cs="Arial"/>
          <w:i/>
          <w:sz w:val="24"/>
          <w:szCs w:val="24"/>
        </w:rPr>
        <w:t>i</w:t>
      </w:r>
      <w:r w:rsidRPr="00DA2E0B">
        <w:rPr>
          <w:rFonts w:ascii="Arial" w:hAnsi="Arial" w:cs="Arial"/>
          <w:sz w:val="24"/>
          <w:szCs w:val="24"/>
        </w:rPr>
        <w:t xml:space="preserve">, на каждом временном интервале, </w:t>
      </w:r>
      <w:r w:rsidRPr="00F21A91">
        <w:rPr>
          <w:rFonts w:ascii="Arial" w:hAnsi="Arial" w:cs="Arial"/>
          <w:i/>
          <w:sz w:val="24"/>
          <w:szCs w:val="24"/>
        </w:rPr>
        <w:t>t</w:t>
      </w:r>
      <w:r w:rsidRPr="00DA2E0B">
        <w:rPr>
          <w:rFonts w:ascii="Arial" w:hAnsi="Arial" w:cs="Arial"/>
          <w:sz w:val="24"/>
          <w:szCs w:val="24"/>
        </w:rPr>
        <w:t>, как это предусмотрено ISO</w:t>
      </w:r>
      <w:r w:rsidR="00F21A91">
        <w:rPr>
          <w:rFonts w:ascii="Arial" w:hAnsi="Arial" w:cs="Arial"/>
          <w:sz w:val="24"/>
          <w:szCs w:val="24"/>
        </w:rPr>
        <w:t> </w:t>
      </w:r>
      <w:r w:rsidRPr="00DA2E0B">
        <w:rPr>
          <w:rFonts w:ascii="Arial" w:hAnsi="Arial" w:cs="Arial"/>
          <w:sz w:val="24"/>
          <w:szCs w:val="24"/>
        </w:rPr>
        <w:t xml:space="preserve">13506-1, должны приниматься в качестве входных данных для </w:t>
      </w:r>
      <w:r w:rsidRPr="003E553A">
        <w:rPr>
          <w:rFonts w:ascii="Arial" w:hAnsi="Arial" w:cs="Arial"/>
          <w:sz w:val="24"/>
          <w:szCs w:val="24"/>
        </w:rPr>
        <w:t>расчета</w:t>
      </w:r>
      <w:r w:rsidRPr="002075FB">
        <w:rPr>
          <w:rFonts w:ascii="Arial" w:hAnsi="Arial" w:cs="Arial"/>
          <w:sz w:val="24"/>
          <w:szCs w:val="24"/>
        </w:rPr>
        <w:t xml:space="preserve"> прогноза </w:t>
      </w:r>
      <w:r w:rsidRPr="00DA2E0B">
        <w:rPr>
          <w:rFonts w:ascii="Arial" w:hAnsi="Arial" w:cs="Arial"/>
          <w:sz w:val="24"/>
          <w:szCs w:val="24"/>
        </w:rPr>
        <w:t>ожоговой травмы кожи.</w:t>
      </w:r>
    </w:p>
    <w:p w14:paraId="10EAD5FE" w14:textId="77777777" w:rsidR="00DA2E0B" w:rsidRPr="00186EAA" w:rsidRDefault="00DA2E0B" w:rsidP="00DA2E0B">
      <w:pPr>
        <w:spacing w:line="360" w:lineRule="auto"/>
        <w:ind w:firstLine="709"/>
        <w:jc w:val="both"/>
        <w:rPr>
          <w:rFonts w:ascii="Arial" w:hAnsi="Arial" w:cs="Arial"/>
          <w:b/>
          <w:sz w:val="24"/>
          <w:szCs w:val="24"/>
        </w:rPr>
      </w:pPr>
      <w:r w:rsidRPr="00186EAA">
        <w:rPr>
          <w:rFonts w:ascii="Arial" w:hAnsi="Arial" w:cs="Arial"/>
          <w:b/>
          <w:sz w:val="24"/>
          <w:szCs w:val="24"/>
        </w:rPr>
        <w:t xml:space="preserve">6.1.3 Определение прогнозируемого внутреннего температурного поля кожи и </w:t>
      </w:r>
      <w:r w:rsidR="001832B0" w:rsidRPr="00186EAA">
        <w:rPr>
          <w:rFonts w:ascii="Arial" w:hAnsi="Arial" w:cs="Arial"/>
          <w:b/>
          <w:sz w:val="24"/>
          <w:szCs w:val="24"/>
        </w:rPr>
        <w:t>гиподермы</w:t>
      </w:r>
      <w:r w:rsidRPr="00186EAA">
        <w:rPr>
          <w:rFonts w:ascii="Arial" w:hAnsi="Arial" w:cs="Arial"/>
          <w:b/>
          <w:sz w:val="24"/>
          <w:szCs w:val="24"/>
        </w:rPr>
        <w:t xml:space="preserve"> (жировой ткани)</w:t>
      </w:r>
    </w:p>
    <w:p w14:paraId="1C203623" w14:textId="77777777" w:rsidR="00DA2E0B" w:rsidRPr="008950EC" w:rsidRDefault="00DA2E0B" w:rsidP="00DA2E0B">
      <w:pPr>
        <w:spacing w:line="360" w:lineRule="auto"/>
        <w:ind w:firstLine="709"/>
        <w:jc w:val="both"/>
        <w:rPr>
          <w:rFonts w:ascii="Arial" w:hAnsi="Arial" w:cs="Arial"/>
          <w:bCs/>
          <w:sz w:val="24"/>
          <w:szCs w:val="24"/>
        </w:rPr>
      </w:pPr>
      <w:r w:rsidRPr="00186EAA">
        <w:rPr>
          <w:rFonts w:ascii="Arial" w:hAnsi="Arial" w:cs="Arial"/>
          <w:bCs/>
          <w:sz w:val="24"/>
          <w:szCs w:val="24"/>
        </w:rPr>
        <w:t>6.1.3.1 Общие требования</w:t>
      </w:r>
    </w:p>
    <w:p w14:paraId="1AC98D6C" w14:textId="094F1158" w:rsidR="00DA2E0B" w:rsidRDefault="00DA2E0B" w:rsidP="00DA2E0B">
      <w:pPr>
        <w:spacing w:line="360" w:lineRule="auto"/>
        <w:ind w:firstLine="709"/>
        <w:jc w:val="both"/>
        <w:rPr>
          <w:rFonts w:ascii="Arial" w:hAnsi="Arial" w:cs="Arial"/>
          <w:sz w:val="24"/>
          <w:szCs w:val="24"/>
        </w:rPr>
      </w:pPr>
      <w:r w:rsidRPr="00DA2E0B">
        <w:rPr>
          <w:rFonts w:ascii="Arial" w:hAnsi="Arial" w:cs="Arial"/>
          <w:sz w:val="24"/>
          <w:szCs w:val="24"/>
        </w:rPr>
        <w:t xml:space="preserve">Термическое воздействие должно быть представлено как переходная одномерная </w:t>
      </w:r>
      <w:r w:rsidRPr="00186EAA">
        <w:rPr>
          <w:rFonts w:ascii="Arial" w:hAnsi="Arial" w:cs="Arial"/>
          <w:sz w:val="24"/>
          <w:szCs w:val="24"/>
        </w:rPr>
        <w:t>задача диффузии тепла, в которой температура внутри слоев кожи эпидермиса и дермы</w:t>
      </w:r>
      <w:r w:rsidR="0001721E" w:rsidRPr="00186EAA">
        <w:rPr>
          <w:rFonts w:ascii="Arial" w:hAnsi="Arial" w:cs="Arial"/>
          <w:sz w:val="24"/>
          <w:szCs w:val="24"/>
        </w:rPr>
        <w:t>,</w:t>
      </w:r>
      <w:r w:rsidRPr="00186EAA">
        <w:rPr>
          <w:rFonts w:ascii="Arial" w:hAnsi="Arial" w:cs="Arial"/>
          <w:sz w:val="24"/>
          <w:szCs w:val="24"/>
        </w:rPr>
        <w:t xml:space="preserve"> и </w:t>
      </w:r>
      <w:r w:rsidR="001832B0" w:rsidRPr="00186EAA">
        <w:rPr>
          <w:rFonts w:ascii="Arial" w:hAnsi="Arial" w:cs="Arial"/>
          <w:sz w:val="24"/>
          <w:szCs w:val="24"/>
        </w:rPr>
        <w:t>гиподермы</w:t>
      </w:r>
      <w:r w:rsidRPr="00186EAA">
        <w:rPr>
          <w:rFonts w:ascii="Arial" w:hAnsi="Arial" w:cs="Arial"/>
          <w:sz w:val="24"/>
          <w:szCs w:val="24"/>
        </w:rPr>
        <w:t xml:space="preserve"> (жировой ткани) изменяется </w:t>
      </w:r>
      <w:r w:rsidR="0041141A" w:rsidRPr="00186EAA">
        <w:rPr>
          <w:rFonts w:ascii="Arial" w:hAnsi="Arial" w:cs="Arial"/>
          <w:sz w:val="24"/>
          <w:szCs w:val="24"/>
        </w:rPr>
        <w:t xml:space="preserve">во времени и </w:t>
      </w:r>
      <w:r w:rsidRPr="00186EAA">
        <w:rPr>
          <w:rFonts w:ascii="Arial" w:hAnsi="Arial" w:cs="Arial"/>
          <w:sz w:val="24"/>
          <w:szCs w:val="24"/>
        </w:rPr>
        <w:t xml:space="preserve">в зависимости от </w:t>
      </w:r>
      <w:r w:rsidR="0001721E" w:rsidRPr="00186EAA">
        <w:rPr>
          <w:rFonts w:ascii="Arial" w:hAnsi="Arial" w:cs="Arial"/>
          <w:sz w:val="24"/>
          <w:szCs w:val="24"/>
        </w:rPr>
        <w:t>рас</w:t>
      </w:r>
      <w:r w:rsidRPr="00186EAA">
        <w:rPr>
          <w:rFonts w:ascii="Arial" w:hAnsi="Arial" w:cs="Arial"/>
          <w:sz w:val="24"/>
          <w:szCs w:val="24"/>
        </w:rPr>
        <w:t>положения (глубины</w:t>
      </w:r>
      <w:r w:rsidR="0041141A" w:rsidRPr="00186EAA">
        <w:rPr>
          <w:rFonts w:ascii="Arial" w:hAnsi="Arial" w:cs="Arial"/>
          <w:sz w:val="24"/>
          <w:szCs w:val="24"/>
        </w:rPr>
        <w:t>)</w:t>
      </w:r>
      <w:r w:rsidRPr="00186EAA">
        <w:rPr>
          <w:rFonts w:ascii="Arial" w:hAnsi="Arial" w:cs="Arial"/>
          <w:sz w:val="24"/>
          <w:szCs w:val="24"/>
        </w:rPr>
        <w:t>, и описывается параболическ</w:t>
      </w:r>
      <w:r w:rsidR="003E5711" w:rsidRPr="00186EAA">
        <w:rPr>
          <w:rFonts w:ascii="Arial" w:hAnsi="Arial" w:cs="Arial"/>
          <w:sz w:val="24"/>
          <w:szCs w:val="24"/>
        </w:rPr>
        <w:t>ой</w:t>
      </w:r>
      <w:r w:rsidRPr="00186EAA">
        <w:rPr>
          <w:rFonts w:ascii="Arial" w:hAnsi="Arial" w:cs="Arial"/>
          <w:sz w:val="24"/>
          <w:szCs w:val="24"/>
        </w:rPr>
        <w:t xml:space="preserve"> </w:t>
      </w:r>
      <w:r w:rsidR="003E5711" w:rsidRPr="00186EAA">
        <w:rPr>
          <w:rFonts w:ascii="Arial" w:hAnsi="Arial" w:cs="Arial"/>
          <w:sz w:val="24"/>
          <w:szCs w:val="24"/>
        </w:rPr>
        <w:t xml:space="preserve">дифференциальной </w:t>
      </w:r>
      <w:r w:rsidR="00346ED3" w:rsidRPr="00186EAA">
        <w:rPr>
          <w:rFonts w:ascii="Arial" w:hAnsi="Arial" w:cs="Arial"/>
          <w:sz w:val="24"/>
          <w:szCs w:val="24"/>
        </w:rPr>
        <w:t>формул</w:t>
      </w:r>
      <w:r w:rsidR="003E5711" w:rsidRPr="00186EAA">
        <w:rPr>
          <w:rFonts w:ascii="Arial" w:hAnsi="Arial" w:cs="Arial"/>
          <w:sz w:val="24"/>
          <w:szCs w:val="24"/>
        </w:rPr>
        <w:t>ой</w:t>
      </w:r>
      <w:r w:rsidR="00346ED3" w:rsidRPr="00186EAA">
        <w:rPr>
          <w:rFonts w:ascii="Arial" w:hAnsi="Arial" w:cs="Arial"/>
          <w:sz w:val="24"/>
          <w:szCs w:val="24"/>
        </w:rPr>
        <w:t xml:space="preserve"> (1) </w:t>
      </w:r>
      <w:r w:rsidRPr="00186EAA">
        <w:rPr>
          <w:rFonts w:ascii="Arial" w:hAnsi="Arial" w:cs="Arial"/>
          <w:sz w:val="24"/>
          <w:szCs w:val="24"/>
        </w:rPr>
        <w:t>(уравнение поля Фурье):</w:t>
      </w:r>
    </w:p>
    <w:p w14:paraId="41431E42" w14:textId="77777777" w:rsidR="00FF235D" w:rsidRDefault="00FF235D" w:rsidP="00DA2E0B">
      <w:pPr>
        <w:spacing w:line="360" w:lineRule="auto"/>
        <w:ind w:firstLine="709"/>
        <w:jc w:val="both"/>
        <w:rPr>
          <w:rFonts w:ascii="Arial" w:hAnsi="Arial" w:cs="Arial"/>
          <w:sz w:val="24"/>
          <w:szCs w:val="24"/>
        </w:rPr>
      </w:pPr>
    </w:p>
    <w:p w14:paraId="46ECA264" w14:textId="77777777" w:rsidR="005F41C8" w:rsidRPr="005F41C8" w:rsidRDefault="005F41C8" w:rsidP="005F41C8">
      <w:pPr>
        <w:spacing w:line="360" w:lineRule="auto"/>
        <w:ind w:firstLine="709"/>
        <w:jc w:val="right"/>
        <w:rPr>
          <w:rFonts w:ascii="Arial" w:hAnsi="Arial" w:cs="Arial"/>
          <w:sz w:val="24"/>
          <w:szCs w:val="24"/>
        </w:rPr>
      </w:pPr>
      <w:bookmarkStart w:id="28" w:name="_Hlk195173504"/>
      <m:oMath>
        <m:r>
          <w:rPr>
            <w:rFonts w:ascii="Cambria Math" w:hAnsi="Cambria Math" w:cs="Arial"/>
            <w:sz w:val="32"/>
            <w:szCs w:val="24"/>
          </w:rPr>
          <m:t>ρ</m:t>
        </m:r>
        <m:sSub>
          <m:sSubPr>
            <m:ctrlPr>
              <w:rPr>
                <w:rFonts w:ascii="Cambria Math" w:hAnsi="Cambria Math" w:cs="Arial"/>
                <w:i/>
                <w:sz w:val="32"/>
                <w:szCs w:val="24"/>
                <w:lang w:val="en-US"/>
              </w:rPr>
            </m:ctrlPr>
          </m:sSubPr>
          <m:e>
            <m:r>
              <w:rPr>
                <w:rFonts w:ascii="Cambria Math" w:hAnsi="Cambria Math" w:cs="Arial"/>
                <w:sz w:val="32"/>
                <w:szCs w:val="24"/>
                <w:lang w:val="en-US"/>
              </w:rPr>
              <m:t>C</m:t>
            </m:r>
          </m:e>
          <m:sub>
            <m:r>
              <w:rPr>
                <w:rFonts w:ascii="Cambria Math" w:hAnsi="Cambria Math" w:cs="Arial"/>
                <w:sz w:val="32"/>
                <w:szCs w:val="24"/>
                <w:lang w:val="en-US"/>
              </w:rPr>
              <m:t>p</m:t>
            </m:r>
          </m:sub>
        </m:sSub>
        <w:bookmarkEnd w:id="28"/>
        <m:r>
          <m:rPr>
            <m:sty m:val="p"/>
          </m:rPr>
          <w:rPr>
            <w:rFonts w:ascii="Cambria Math" w:hAnsi="Cambria Math" w:cs="Arial"/>
            <w:sz w:val="32"/>
            <w:szCs w:val="24"/>
          </w:rPr>
          <m:t xml:space="preserve"> </m:t>
        </m:r>
        <m:f>
          <m:fPr>
            <m:ctrlPr>
              <w:rPr>
                <w:rFonts w:ascii="Cambria Math" w:hAnsi="Cambria Math" w:cs="Arial"/>
                <w:sz w:val="32"/>
                <w:szCs w:val="24"/>
              </w:rPr>
            </m:ctrlPr>
          </m:fPr>
          <m:num>
            <m:r>
              <w:rPr>
                <w:rFonts w:ascii="Cambria Math" w:hAnsi="Cambria Math" w:cs="Arial"/>
                <w:sz w:val="32"/>
                <w:szCs w:val="24"/>
              </w:rPr>
              <m:t>∂</m:t>
            </m:r>
            <m:r>
              <w:rPr>
                <w:rFonts w:ascii="Cambria Math" w:hAnsi="Cambria Math" w:cs="Arial"/>
                <w:sz w:val="32"/>
                <w:szCs w:val="24"/>
                <w:lang w:val="en-US"/>
              </w:rPr>
              <m:t>T</m:t>
            </m:r>
          </m:num>
          <m:den>
            <m:r>
              <w:rPr>
                <w:rFonts w:ascii="Cambria Math" w:hAnsi="Cambria Math" w:cs="Arial"/>
                <w:sz w:val="32"/>
                <w:szCs w:val="24"/>
              </w:rPr>
              <m:t>∂t</m:t>
            </m:r>
          </m:den>
        </m:f>
        <m:r>
          <w:rPr>
            <w:rFonts w:ascii="Cambria Math" w:hAnsi="Cambria Math" w:cs="Arial"/>
            <w:sz w:val="32"/>
            <w:szCs w:val="24"/>
          </w:rPr>
          <m:t>=k</m:t>
        </m:r>
        <m:f>
          <m:fPr>
            <m:ctrlPr>
              <w:rPr>
                <w:rFonts w:ascii="Cambria Math" w:hAnsi="Cambria Math" w:cs="Arial"/>
                <w:i/>
                <w:sz w:val="32"/>
                <w:szCs w:val="24"/>
              </w:rPr>
            </m:ctrlPr>
          </m:fPr>
          <m:num>
            <m:sSup>
              <m:sSupPr>
                <m:ctrlPr>
                  <w:rPr>
                    <w:rFonts w:ascii="Cambria Math" w:hAnsi="Cambria Math" w:cs="Arial"/>
                    <w:i/>
                    <w:sz w:val="32"/>
                    <w:szCs w:val="24"/>
                  </w:rPr>
                </m:ctrlPr>
              </m:sSupPr>
              <m:e>
                <m:r>
                  <w:rPr>
                    <w:rFonts w:ascii="Cambria Math" w:hAnsi="Cambria Math" w:cs="Arial"/>
                    <w:sz w:val="32"/>
                    <w:szCs w:val="24"/>
                  </w:rPr>
                  <m:t>∂</m:t>
                </m:r>
              </m:e>
              <m:sup>
                <m:r>
                  <w:rPr>
                    <w:rFonts w:ascii="Cambria Math" w:hAnsi="Cambria Math" w:cs="Arial"/>
                    <w:sz w:val="32"/>
                    <w:szCs w:val="24"/>
                  </w:rPr>
                  <m:t>2</m:t>
                </m:r>
              </m:sup>
            </m:sSup>
            <m:r>
              <w:rPr>
                <w:rFonts w:ascii="Cambria Math" w:hAnsi="Cambria Math" w:cs="Arial"/>
                <w:sz w:val="32"/>
                <w:szCs w:val="24"/>
              </w:rPr>
              <m:t>T</m:t>
            </m:r>
          </m:num>
          <m:den>
            <m:r>
              <w:rPr>
                <w:rFonts w:ascii="Cambria Math" w:hAnsi="Cambria Math" w:cs="Arial"/>
                <w:sz w:val="32"/>
                <w:szCs w:val="24"/>
              </w:rPr>
              <m:t>∂</m:t>
            </m:r>
            <m:sSup>
              <m:sSupPr>
                <m:ctrlPr>
                  <w:rPr>
                    <w:rFonts w:ascii="Cambria Math" w:hAnsi="Cambria Math" w:cs="Arial"/>
                    <w:i/>
                    <w:sz w:val="32"/>
                    <w:szCs w:val="24"/>
                  </w:rPr>
                </m:ctrlPr>
              </m:sSupPr>
              <m:e>
                <m:r>
                  <w:rPr>
                    <w:rFonts w:ascii="Cambria Math" w:hAnsi="Cambria Math" w:cs="Arial"/>
                    <w:sz w:val="32"/>
                    <w:szCs w:val="24"/>
                  </w:rPr>
                  <m:t>x</m:t>
                </m:r>
              </m:e>
              <m:sup>
                <m:r>
                  <w:rPr>
                    <w:rFonts w:ascii="Cambria Math" w:hAnsi="Cambria Math" w:cs="Arial"/>
                    <w:sz w:val="32"/>
                    <w:szCs w:val="24"/>
                  </w:rPr>
                  <m:t>2</m:t>
                </m:r>
              </m:sup>
            </m:sSup>
          </m:den>
        </m:f>
      </m:oMath>
      <w:r w:rsidRPr="005F41C8">
        <w:rPr>
          <w:rFonts w:ascii="Arial" w:hAnsi="Arial" w:cs="Arial"/>
          <w:sz w:val="24"/>
          <w:szCs w:val="24"/>
        </w:rPr>
        <w:t xml:space="preserve">  </w:t>
      </w:r>
      <w:r w:rsidRPr="00F5725F">
        <w:rPr>
          <w:rFonts w:ascii="Arial" w:hAnsi="Arial" w:cs="Arial"/>
          <w:sz w:val="24"/>
          <w:szCs w:val="24"/>
        </w:rPr>
        <w:t>,</w:t>
      </w:r>
      <w:r w:rsidRPr="005F41C8">
        <w:rPr>
          <w:rFonts w:ascii="Arial" w:hAnsi="Arial" w:cs="Arial"/>
          <w:sz w:val="24"/>
          <w:szCs w:val="24"/>
        </w:rPr>
        <w:t xml:space="preserve"> </w:t>
      </w:r>
      <w:r>
        <w:rPr>
          <w:rFonts w:ascii="Arial" w:hAnsi="Arial" w:cs="Arial"/>
          <w:sz w:val="24"/>
          <w:szCs w:val="24"/>
        </w:rPr>
        <w:t xml:space="preserve">                                                      </w:t>
      </w:r>
      <w:r w:rsidRPr="005F41C8">
        <w:rPr>
          <w:rFonts w:ascii="Arial" w:hAnsi="Arial" w:cs="Arial"/>
          <w:sz w:val="24"/>
          <w:szCs w:val="24"/>
        </w:rPr>
        <w:t>(1)</w:t>
      </w:r>
    </w:p>
    <w:p w14:paraId="7F1EBD0D" w14:textId="77777777" w:rsidR="00DA2E0B" w:rsidRPr="006D015E" w:rsidRDefault="00F21A91" w:rsidP="00F21A91">
      <w:pPr>
        <w:spacing w:line="360" w:lineRule="auto"/>
        <w:jc w:val="both"/>
        <w:rPr>
          <w:rFonts w:ascii="Arial" w:hAnsi="Arial" w:cs="Arial"/>
          <w:sz w:val="24"/>
          <w:szCs w:val="24"/>
          <w:highlight w:val="yellow"/>
        </w:rPr>
      </w:pPr>
      <w:r w:rsidRPr="006D015E">
        <w:rPr>
          <w:rFonts w:ascii="Arial" w:hAnsi="Arial" w:cs="Arial"/>
          <w:sz w:val="24"/>
          <w:szCs w:val="24"/>
        </w:rPr>
        <w:t>где</w:t>
      </w:r>
      <w:r w:rsidR="00DA2E0B" w:rsidRPr="006D015E">
        <w:rPr>
          <w:rFonts w:ascii="Arial" w:hAnsi="Arial" w:cs="Arial"/>
          <w:sz w:val="24"/>
          <w:szCs w:val="24"/>
        </w:rPr>
        <w:t xml:space="preserve"> </w:t>
      </w:r>
      <w:r w:rsidR="00DA2E0B" w:rsidRPr="005426DD">
        <w:rPr>
          <w:rFonts w:ascii="Arial" w:hAnsi="Arial" w:cs="Arial"/>
          <w:i/>
          <w:sz w:val="24"/>
          <w:szCs w:val="24"/>
        </w:rPr>
        <w:t>ρ</w:t>
      </w:r>
      <w:r w:rsidR="00DA2E0B" w:rsidRPr="005426DD">
        <w:rPr>
          <w:rFonts w:ascii="Arial" w:hAnsi="Arial" w:cs="Arial"/>
          <w:i/>
          <w:sz w:val="24"/>
          <w:szCs w:val="24"/>
          <w:lang w:val="en-US"/>
        </w:rPr>
        <w:t>C</w:t>
      </w:r>
      <w:r w:rsidR="00DA2E0B" w:rsidRPr="005426DD">
        <w:rPr>
          <w:rFonts w:ascii="Arial" w:hAnsi="Arial" w:cs="Arial"/>
          <w:i/>
          <w:sz w:val="24"/>
          <w:szCs w:val="24"/>
          <w:vertAlign w:val="subscript"/>
          <w:lang w:val="en-US"/>
        </w:rPr>
        <w:t>p</w:t>
      </w:r>
      <w:r w:rsidR="00DA2E0B" w:rsidRPr="006D015E">
        <w:rPr>
          <w:rFonts w:ascii="Arial" w:hAnsi="Arial" w:cs="Arial"/>
          <w:sz w:val="24"/>
          <w:szCs w:val="24"/>
        </w:rPr>
        <w:t xml:space="preserve"> </w:t>
      </w:r>
      <w:r w:rsidR="006D015E" w:rsidRPr="006D015E">
        <w:rPr>
          <w:rFonts w:ascii="Arial" w:hAnsi="Arial" w:cs="Arial"/>
          <w:sz w:val="24"/>
          <w:szCs w:val="24"/>
        </w:rPr>
        <w:t xml:space="preserve"> - </w:t>
      </w:r>
      <w:r w:rsidR="00DA2E0B" w:rsidRPr="006D015E">
        <w:rPr>
          <w:rFonts w:ascii="Arial" w:hAnsi="Arial" w:cs="Arial"/>
          <w:sz w:val="24"/>
          <w:szCs w:val="24"/>
        </w:rPr>
        <w:t xml:space="preserve"> </w:t>
      </w:r>
      <w:r w:rsidR="00DA2E0B" w:rsidRPr="00DA2E0B">
        <w:rPr>
          <w:rFonts w:ascii="Arial" w:hAnsi="Arial" w:cs="Arial"/>
          <w:sz w:val="24"/>
          <w:szCs w:val="24"/>
        </w:rPr>
        <w:t>объемная</w:t>
      </w:r>
      <w:r w:rsidR="00DA2E0B" w:rsidRPr="006D015E">
        <w:rPr>
          <w:rFonts w:ascii="Arial" w:hAnsi="Arial" w:cs="Arial"/>
          <w:sz w:val="24"/>
          <w:szCs w:val="24"/>
        </w:rPr>
        <w:t xml:space="preserve"> </w:t>
      </w:r>
      <w:r w:rsidR="00DA2E0B" w:rsidRPr="00DA2E0B">
        <w:rPr>
          <w:rFonts w:ascii="Arial" w:hAnsi="Arial" w:cs="Arial"/>
          <w:sz w:val="24"/>
          <w:szCs w:val="24"/>
        </w:rPr>
        <w:t>теплоемкость</w:t>
      </w:r>
      <w:r w:rsidR="00DA2E0B" w:rsidRPr="006D015E">
        <w:rPr>
          <w:rFonts w:ascii="Arial" w:hAnsi="Arial" w:cs="Arial"/>
          <w:sz w:val="24"/>
          <w:szCs w:val="24"/>
        </w:rPr>
        <w:t xml:space="preserve">, </w:t>
      </w:r>
      <w:r w:rsidR="00DA2E0B" w:rsidRPr="00BE5BCE">
        <w:rPr>
          <w:rFonts w:ascii="Arial" w:hAnsi="Arial" w:cs="Arial"/>
          <w:sz w:val="24"/>
          <w:szCs w:val="24"/>
        </w:rPr>
        <w:t>Дж</w:t>
      </w:r>
      <w:r w:rsidR="00556EBC" w:rsidRPr="00BE5BCE">
        <w:rPr>
          <w:rFonts w:ascii="Arial" w:hAnsi="Arial" w:cs="Arial"/>
          <w:sz w:val="24"/>
          <w:szCs w:val="24"/>
        </w:rPr>
        <w:t>·</w:t>
      </w:r>
      <w:r w:rsidR="00DA2E0B" w:rsidRPr="00BE5BCE">
        <w:rPr>
          <w:rFonts w:ascii="Arial" w:hAnsi="Arial" w:cs="Arial"/>
          <w:sz w:val="24"/>
          <w:szCs w:val="24"/>
        </w:rPr>
        <w:t>м</w:t>
      </w:r>
      <w:r w:rsidR="00D15847" w:rsidRPr="00BE5BCE">
        <w:rPr>
          <w:rFonts w:ascii="Arial" w:hAnsi="Arial" w:cs="Arial"/>
          <w:sz w:val="24"/>
          <w:szCs w:val="24"/>
          <w:vertAlign w:val="superscript"/>
        </w:rPr>
        <w:t>-3</w:t>
      </w:r>
      <w:r w:rsidR="00DA2E0B" w:rsidRPr="00BE5BCE">
        <w:rPr>
          <w:rFonts w:ascii="Arial" w:hAnsi="Arial" w:cs="Arial"/>
          <w:sz w:val="24"/>
          <w:szCs w:val="24"/>
        </w:rPr>
        <w:t>·</w:t>
      </w:r>
      <w:r w:rsidR="00DA2E0B" w:rsidRPr="00BE5BCE">
        <w:rPr>
          <w:rFonts w:ascii="Arial" w:hAnsi="Arial" w:cs="Arial"/>
          <w:sz w:val="24"/>
          <w:szCs w:val="24"/>
          <w:lang w:val="en-GB"/>
        </w:rPr>
        <w:t>K</w:t>
      </w:r>
      <w:r w:rsidR="00D15847" w:rsidRPr="00BE5BCE">
        <w:rPr>
          <w:rFonts w:ascii="Arial" w:hAnsi="Arial" w:cs="Arial"/>
          <w:sz w:val="24"/>
          <w:szCs w:val="24"/>
          <w:vertAlign w:val="superscript"/>
        </w:rPr>
        <w:t>-1</w:t>
      </w:r>
      <w:r w:rsidR="00DA2E0B" w:rsidRPr="00BE5BCE">
        <w:rPr>
          <w:rFonts w:ascii="Arial" w:hAnsi="Arial" w:cs="Arial"/>
          <w:sz w:val="24"/>
          <w:szCs w:val="24"/>
        </w:rPr>
        <w:t>;</w:t>
      </w:r>
    </w:p>
    <w:p w14:paraId="59479D0C" w14:textId="77777777" w:rsidR="00DA2E0B" w:rsidRPr="006D015E" w:rsidRDefault="00DA2E0B" w:rsidP="006D015E">
      <w:pPr>
        <w:spacing w:line="360" w:lineRule="auto"/>
        <w:ind w:firstLine="426"/>
        <w:jc w:val="both"/>
        <w:rPr>
          <w:rFonts w:ascii="Arial" w:hAnsi="Arial" w:cs="Arial"/>
          <w:sz w:val="24"/>
          <w:szCs w:val="24"/>
          <w:highlight w:val="yellow"/>
        </w:rPr>
      </w:pPr>
      <w:r w:rsidRPr="005426DD">
        <w:rPr>
          <w:rFonts w:ascii="Arial" w:hAnsi="Arial" w:cs="Arial"/>
          <w:i/>
          <w:sz w:val="24"/>
          <w:szCs w:val="24"/>
          <w:lang w:val="en-US"/>
        </w:rPr>
        <w:lastRenderedPageBreak/>
        <w:t>t</w:t>
      </w:r>
      <w:r w:rsidRPr="006D015E">
        <w:rPr>
          <w:rFonts w:ascii="Arial" w:hAnsi="Arial" w:cs="Arial"/>
          <w:sz w:val="24"/>
          <w:szCs w:val="24"/>
        </w:rPr>
        <w:t xml:space="preserve"> </w:t>
      </w:r>
      <w:r w:rsidR="006D015E">
        <w:rPr>
          <w:rFonts w:ascii="Arial" w:hAnsi="Arial" w:cs="Arial"/>
          <w:sz w:val="24"/>
          <w:szCs w:val="24"/>
        </w:rPr>
        <w:t>-</w:t>
      </w:r>
      <w:r w:rsidRPr="006D015E">
        <w:rPr>
          <w:rFonts w:ascii="Arial" w:hAnsi="Arial" w:cs="Arial"/>
          <w:sz w:val="24"/>
          <w:szCs w:val="24"/>
        </w:rPr>
        <w:t xml:space="preserve"> время, с;</w:t>
      </w:r>
    </w:p>
    <w:p w14:paraId="2B60C2FB" w14:textId="77777777" w:rsidR="00DA2E0B" w:rsidRPr="006D015E" w:rsidRDefault="00DA2E0B" w:rsidP="006D015E">
      <w:pPr>
        <w:spacing w:line="360" w:lineRule="auto"/>
        <w:ind w:firstLine="426"/>
        <w:jc w:val="both"/>
        <w:rPr>
          <w:rFonts w:ascii="Arial" w:hAnsi="Arial" w:cs="Arial"/>
          <w:sz w:val="24"/>
          <w:szCs w:val="24"/>
          <w:highlight w:val="yellow"/>
        </w:rPr>
      </w:pPr>
      <w:r w:rsidRPr="005426DD">
        <w:rPr>
          <w:rFonts w:ascii="Arial" w:hAnsi="Arial" w:cs="Arial"/>
          <w:i/>
          <w:sz w:val="24"/>
          <w:szCs w:val="24"/>
          <w:lang w:val="en-US"/>
        </w:rPr>
        <w:t>x</w:t>
      </w:r>
      <w:r w:rsidR="006D015E">
        <w:rPr>
          <w:rFonts w:ascii="Arial" w:hAnsi="Arial" w:cs="Arial"/>
          <w:sz w:val="24"/>
          <w:szCs w:val="24"/>
        </w:rPr>
        <w:t xml:space="preserve"> - </w:t>
      </w:r>
      <w:r w:rsidRPr="006D015E">
        <w:rPr>
          <w:rFonts w:ascii="Arial" w:hAnsi="Arial" w:cs="Arial"/>
          <w:sz w:val="24"/>
          <w:szCs w:val="24"/>
        </w:rPr>
        <w:t>глубина от поверхности кожи, м;</w:t>
      </w:r>
    </w:p>
    <w:p w14:paraId="3A24E70F" w14:textId="77777777" w:rsidR="00DA2E0B" w:rsidRPr="006D015E" w:rsidRDefault="00DA2E0B" w:rsidP="006D015E">
      <w:pPr>
        <w:spacing w:line="360" w:lineRule="auto"/>
        <w:ind w:firstLine="426"/>
        <w:jc w:val="both"/>
        <w:rPr>
          <w:rFonts w:ascii="Arial" w:hAnsi="Arial" w:cs="Arial"/>
          <w:sz w:val="24"/>
          <w:szCs w:val="24"/>
          <w:highlight w:val="yellow"/>
        </w:rPr>
      </w:pPr>
      <w:r w:rsidRPr="005426DD">
        <w:rPr>
          <w:rFonts w:ascii="Arial" w:hAnsi="Arial" w:cs="Arial"/>
          <w:i/>
          <w:sz w:val="24"/>
          <w:szCs w:val="24"/>
          <w:lang w:val="en-US"/>
        </w:rPr>
        <w:t>T</w:t>
      </w:r>
      <w:r w:rsidRPr="005426DD">
        <w:rPr>
          <w:rFonts w:ascii="Arial" w:hAnsi="Arial" w:cs="Arial"/>
          <w:i/>
          <w:sz w:val="24"/>
          <w:szCs w:val="24"/>
        </w:rPr>
        <w:t>(</w:t>
      </w:r>
      <w:r w:rsidRPr="005426DD">
        <w:rPr>
          <w:rFonts w:ascii="Arial" w:hAnsi="Arial" w:cs="Arial"/>
          <w:i/>
          <w:sz w:val="24"/>
          <w:szCs w:val="24"/>
          <w:lang w:val="en-US"/>
        </w:rPr>
        <w:t>x</w:t>
      </w:r>
      <w:r w:rsidRPr="005426DD">
        <w:rPr>
          <w:rFonts w:ascii="Arial" w:hAnsi="Arial" w:cs="Arial"/>
          <w:i/>
          <w:sz w:val="24"/>
          <w:szCs w:val="24"/>
        </w:rPr>
        <w:t>,</w:t>
      </w:r>
      <w:r w:rsidRPr="005426DD">
        <w:rPr>
          <w:rFonts w:ascii="Arial" w:hAnsi="Arial" w:cs="Arial"/>
          <w:i/>
          <w:sz w:val="24"/>
          <w:szCs w:val="24"/>
          <w:lang w:val="en-US"/>
        </w:rPr>
        <w:t>t</w:t>
      </w:r>
      <w:r w:rsidRPr="005426DD">
        <w:rPr>
          <w:rFonts w:ascii="Arial" w:hAnsi="Arial" w:cs="Arial"/>
          <w:i/>
          <w:sz w:val="24"/>
          <w:szCs w:val="24"/>
        </w:rPr>
        <w:t>)</w:t>
      </w:r>
      <w:r w:rsidRPr="006D015E">
        <w:rPr>
          <w:rFonts w:ascii="Arial" w:hAnsi="Arial" w:cs="Arial"/>
          <w:sz w:val="24"/>
          <w:szCs w:val="24"/>
        </w:rPr>
        <w:t xml:space="preserve"> </w:t>
      </w:r>
      <w:r w:rsidR="006D015E">
        <w:rPr>
          <w:rFonts w:ascii="Arial" w:hAnsi="Arial" w:cs="Arial"/>
          <w:sz w:val="24"/>
          <w:szCs w:val="24"/>
        </w:rPr>
        <w:t xml:space="preserve">- </w:t>
      </w:r>
      <w:r w:rsidRPr="00DA2E0B">
        <w:rPr>
          <w:rFonts w:ascii="Arial" w:hAnsi="Arial" w:cs="Arial"/>
          <w:sz w:val="24"/>
          <w:szCs w:val="24"/>
        </w:rPr>
        <w:t>температура</w:t>
      </w:r>
      <w:r w:rsidRPr="006D015E">
        <w:rPr>
          <w:rFonts w:ascii="Arial" w:hAnsi="Arial" w:cs="Arial"/>
          <w:sz w:val="24"/>
          <w:szCs w:val="24"/>
        </w:rPr>
        <w:t xml:space="preserve"> </w:t>
      </w:r>
      <w:r w:rsidRPr="00DA2E0B">
        <w:rPr>
          <w:rFonts w:ascii="Arial" w:hAnsi="Arial" w:cs="Arial"/>
          <w:sz w:val="24"/>
          <w:szCs w:val="24"/>
        </w:rPr>
        <w:t>на</w:t>
      </w:r>
      <w:r w:rsidRPr="006D015E">
        <w:rPr>
          <w:rFonts w:ascii="Arial" w:hAnsi="Arial" w:cs="Arial"/>
          <w:sz w:val="24"/>
          <w:szCs w:val="24"/>
        </w:rPr>
        <w:t xml:space="preserve"> </w:t>
      </w:r>
      <w:r w:rsidRPr="00DA2E0B">
        <w:rPr>
          <w:rFonts w:ascii="Arial" w:hAnsi="Arial" w:cs="Arial"/>
          <w:sz w:val="24"/>
          <w:szCs w:val="24"/>
        </w:rPr>
        <w:t>глубине</w:t>
      </w:r>
      <w:r w:rsidRPr="006D015E">
        <w:rPr>
          <w:rFonts w:ascii="Arial" w:hAnsi="Arial" w:cs="Arial"/>
          <w:sz w:val="24"/>
          <w:szCs w:val="24"/>
        </w:rPr>
        <w:t xml:space="preserve"> </w:t>
      </w:r>
      <w:r w:rsidRPr="00DA2E0B">
        <w:rPr>
          <w:rFonts w:ascii="Arial" w:hAnsi="Arial" w:cs="Arial"/>
          <w:i/>
          <w:sz w:val="24"/>
          <w:szCs w:val="24"/>
          <w:lang w:val="en-US"/>
        </w:rPr>
        <w:t>x</w:t>
      </w:r>
      <w:r w:rsidRPr="006D015E">
        <w:rPr>
          <w:rFonts w:ascii="Arial" w:hAnsi="Arial" w:cs="Arial"/>
          <w:sz w:val="24"/>
          <w:szCs w:val="24"/>
        </w:rPr>
        <w:t xml:space="preserve"> </w:t>
      </w:r>
      <w:r w:rsidRPr="00DA2E0B">
        <w:rPr>
          <w:rFonts w:ascii="Arial" w:hAnsi="Arial" w:cs="Arial"/>
          <w:sz w:val="24"/>
          <w:szCs w:val="24"/>
        </w:rPr>
        <w:t>в</w:t>
      </w:r>
      <w:r w:rsidRPr="006D015E">
        <w:rPr>
          <w:rFonts w:ascii="Arial" w:hAnsi="Arial" w:cs="Arial"/>
          <w:sz w:val="24"/>
          <w:szCs w:val="24"/>
        </w:rPr>
        <w:t xml:space="preserve"> </w:t>
      </w:r>
      <w:r w:rsidRPr="00DA2E0B">
        <w:rPr>
          <w:rFonts w:ascii="Arial" w:hAnsi="Arial" w:cs="Arial"/>
          <w:sz w:val="24"/>
          <w:szCs w:val="24"/>
        </w:rPr>
        <w:t>момент</w:t>
      </w:r>
      <w:r w:rsidRPr="006D015E">
        <w:rPr>
          <w:rFonts w:ascii="Arial" w:hAnsi="Arial" w:cs="Arial"/>
          <w:sz w:val="24"/>
          <w:szCs w:val="24"/>
        </w:rPr>
        <w:t xml:space="preserve"> </w:t>
      </w:r>
      <w:r w:rsidRPr="00DA2E0B">
        <w:rPr>
          <w:rFonts w:ascii="Arial" w:hAnsi="Arial" w:cs="Arial"/>
          <w:sz w:val="24"/>
          <w:szCs w:val="24"/>
        </w:rPr>
        <w:t>времени</w:t>
      </w:r>
      <w:r w:rsidRPr="006D015E">
        <w:rPr>
          <w:rFonts w:ascii="Arial" w:hAnsi="Arial" w:cs="Arial"/>
          <w:sz w:val="24"/>
          <w:szCs w:val="24"/>
        </w:rPr>
        <w:t xml:space="preserve"> </w:t>
      </w:r>
      <w:r w:rsidRPr="00DA2E0B">
        <w:rPr>
          <w:rFonts w:ascii="Arial" w:hAnsi="Arial" w:cs="Arial"/>
          <w:i/>
          <w:sz w:val="24"/>
          <w:szCs w:val="24"/>
          <w:lang w:val="en-US"/>
        </w:rPr>
        <w:t>t</w:t>
      </w:r>
      <w:r w:rsidRPr="006D015E">
        <w:rPr>
          <w:rFonts w:ascii="Arial" w:hAnsi="Arial" w:cs="Arial"/>
          <w:sz w:val="24"/>
          <w:szCs w:val="24"/>
        </w:rPr>
        <w:t xml:space="preserve">, </w:t>
      </w:r>
      <w:r w:rsidR="00D15847" w:rsidRPr="00BE5BCE">
        <w:rPr>
          <w:rFonts w:ascii="Arial" w:hAnsi="Arial" w:cs="Arial"/>
          <w:sz w:val="24"/>
          <w:szCs w:val="24"/>
        </w:rPr>
        <w:t>°С</w:t>
      </w:r>
      <w:r w:rsidRPr="00BE5BCE">
        <w:rPr>
          <w:rFonts w:ascii="Arial" w:hAnsi="Arial" w:cs="Arial"/>
          <w:sz w:val="24"/>
          <w:szCs w:val="24"/>
        </w:rPr>
        <w:t>;</w:t>
      </w:r>
    </w:p>
    <w:p w14:paraId="34C0F60E" w14:textId="77777777" w:rsidR="00DA2E0B" w:rsidRPr="006D015E" w:rsidRDefault="00DA2E0B" w:rsidP="006D015E">
      <w:pPr>
        <w:spacing w:line="360" w:lineRule="auto"/>
        <w:ind w:firstLine="426"/>
        <w:jc w:val="both"/>
        <w:rPr>
          <w:rFonts w:ascii="Arial" w:hAnsi="Arial" w:cs="Arial"/>
          <w:sz w:val="24"/>
          <w:szCs w:val="24"/>
          <w:highlight w:val="yellow"/>
        </w:rPr>
      </w:pPr>
      <w:r w:rsidRPr="005426DD">
        <w:rPr>
          <w:rFonts w:ascii="Arial" w:hAnsi="Arial" w:cs="Arial"/>
          <w:i/>
          <w:sz w:val="24"/>
          <w:szCs w:val="24"/>
          <w:lang w:val="en-US"/>
        </w:rPr>
        <w:t>k</w:t>
      </w:r>
      <w:r w:rsidRPr="005426DD">
        <w:rPr>
          <w:rFonts w:ascii="Arial" w:hAnsi="Arial" w:cs="Arial"/>
          <w:i/>
          <w:sz w:val="24"/>
          <w:szCs w:val="24"/>
        </w:rPr>
        <w:t>(</w:t>
      </w:r>
      <w:r w:rsidRPr="005426DD">
        <w:rPr>
          <w:rFonts w:ascii="Arial" w:hAnsi="Arial" w:cs="Arial"/>
          <w:i/>
          <w:sz w:val="24"/>
          <w:szCs w:val="24"/>
          <w:lang w:val="en-US"/>
        </w:rPr>
        <w:t>x</w:t>
      </w:r>
      <w:r w:rsidRPr="005426DD">
        <w:rPr>
          <w:rFonts w:ascii="Arial" w:hAnsi="Arial" w:cs="Arial"/>
          <w:i/>
          <w:sz w:val="24"/>
          <w:szCs w:val="24"/>
        </w:rPr>
        <w:t>,</w:t>
      </w:r>
      <w:r w:rsidRPr="005426DD">
        <w:rPr>
          <w:rFonts w:ascii="Arial" w:hAnsi="Arial" w:cs="Arial"/>
          <w:i/>
          <w:sz w:val="24"/>
          <w:szCs w:val="24"/>
          <w:lang w:val="en-US"/>
        </w:rPr>
        <w:t>T</w:t>
      </w:r>
      <w:r w:rsidRPr="005426DD">
        <w:rPr>
          <w:rFonts w:ascii="Arial" w:hAnsi="Arial" w:cs="Arial"/>
          <w:i/>
          <w:sz w:val="24"/>
          <w:szCs w:val="24"/>
        </w:rPr>
        <w:t>)</w:t>
      </w:r>
      <w:r w:rsidRPr="006D015E">
        <w:rPr>
          <w:rFonts w:ascii="Arial" w:hAnsi="Arial" w:cs="Arial"/>
          <w:sz w:val="24"/>
          <w:szCs w:val="24"/>
        </w:rPr>
        <w:t xml:space="preserve"> </w:t>
      </w:r>
      <w:r w:rsidR="006D015E">
        <w:rPr>
          <w:rFonts w:ascii="Arial" w:hAnsi="Arial" w:cs="Arial"/>
          <w:sz w:val="24"/>
          <w:szCs w:val="24"/>
        </w:rPr>
        <w:t>-</w:t>
      </w:r>
      <w:r w:rsidRPr="006D015E">
        <w:rPr>
          <w:rFonts w:ascii="Arial" w:hAnsi="Arial" w:cs="Arial"/>
          <w:sz w:val="24"/>
          <w:szCs w:val="24"/>
        </w:rPr>
        <w:t xml:space="preserve"> коэффициент теплопроводности на глубине </w:t>
      </w:r>
      <w:r w:rsidRPr="00DA2E0B">
        <w:rPr>
          <w:rFonts w:ascii="Arial" w:hAnsi="Arial" w:cs="Arial"/>
          <w:i/>
          <w:sz w:val="24"/>
          <w:szCs w:val="24"/>
          <w:lang w:val="en-US"/>
        </w:rPr>
        <w:t>x</w:t>
      </w:r>
      <w:r w:rsidRPr="006D015E">
        <w:rPr>
          <w:rFonts w:ascii="Arial" w:hAnsi="Arial" w:cs="Arial"/>
          <w:sz w:val="24"/>
          <w:szCs w:val="24"/>
        </w:rPr>
        <w:t xml:space="preserve"> при температуре</w:t>
      </w:r>
      <w:r w:rsidR="006D015E">
        <w:rPr>
          <w:rFonts w:ascii="Arial" w:hAnsi="Arial" w:cs="Arial"/>
          <w:sz w:val="24"/>
          <w:szCs w:val="24"/>
        </w:rPr>
        <w:t xml:space="preserve"> </w:t>
      </w:r>
      <w:r w:rsidRPr="00DA2E0B">
        <w:rPr>
          <w:rFonts w:ascii="Arial" w:hAnsi="Arial" w:cs="Arial"/>
          <w:i/>
          <w:sz w:val="24"/>
          <w:szCs w:val="24"/>
          <w:lang w:val="en-US"/>
        </w:rPr>
        <w:t>T</w:t>
      </w:r>
      <w:r w:rsidR="006D015E">
        <w:rPr>
          <w:rFonts w:ascii="Arial" w:hAnsi="Arial" w:cs="Arial"/>
          <w:sz w:val="24"/>
          <w:szCs w:val="24"/>
        </w:rPr>
        <w:t xml:space="preserve">, </w:t>
      </w:r>
      <w:r w:rsidR="006D015E" w:rsidRPr="00BE5BCE">
        <w:rPr>
          <w:rFonts w:ascii="Arial" w:hAnsi="Arial" w:cs="Arial"/>
          <w:sz w:val="24"/>
          <w:szCs w:val="24"/>
        </w:rPr>
        <w:t>Вт</w:t>
      </w:r>
      <w:r w:rsidR="00D15847" w:rsidRPr="00BE5BCE">
        <w:rPr>
          <w:rFonts w:ascii="Arial" w:hAnsi="Arial" w:cs="Arial"/>
          <w:sz w:val="24"/>
          <w:szCs w:val="24"/>
        </w:rPr>
        <w:t>·</w:t>
      </w:r>
      <w:r w:rsidRPr="00BE5BCE">
        <w:rPr>
          <w:rFonts w:ascii="Arial" w:hAnsi="Arial" w:cs="Arial"/>
          <w:sz w:val="24"/>
          <w:szCs w:val="24"/>
        </w:rPr>
        <w:t>м</w:t>
      </w:r>
      <w:r w:rsidR="00D15847" w:rsidRPr="00BE5BCE">
        <w:rPr>
          <w:rFonts w:ascii="Arial" w:hAnsi="Arial" w:cs="Arial"/>
          <w:sz w:val="24"/>
          <w:szCs w:val="24"/>
          <w:vertAlign w:val="superscript"/>
        </w:rPr>
        <w:t>-1</w:t>
      </w:r>
      <w:r w:rsidRPr="00BE5BCE">
        <w:rPr>
          <w:rFonts w:ascii="Arial" w:hAnsi="Arial" w:cs="Arial"/>
          <w:sz w:val="24"/>
          <w:szCs w:val="24"/>
        </w:rPr>
        <w:t>·</w:t>
      </w:r>
      <w:r w:rsidRPr="00BE5BCE">
        <w:rPr>
          <w:rFonts w:ascii="Arial" w:hAnsi="Arial" w:cs="Arial"/>
          <w:sz w:val="24"/>
          <w:szCs w:val="24"/>
          <w:lang w:val="en-US"/>
        </w:rPr>
        <w:t>K</w:t>
      </w:r>
      <w:r w:rsidR="00D15847" w:rsidRPr="00BE5BCE">
        <w:rPr>
          <w:rFonts w:ascii="Arial" w:hAnsi="Arial" w:cs="Arial"/>
          <w:sz w:val="24"/>
          <w:szCs w:val="24"/>
          <w:vertAlign w:val="superscript"/>
        </w:rPr>
        <w:t>-1</w:t>
      </w:r>
      <w:r w:rsidRPr="006D015E">
        <w:rPr>
          <w:rFonts w:ascii="Arial" w:hAnsi="Arial" w:cs="Arial"/>
          <w:sz w:val="24"/>
          <w:szCs w:val="24"/>
        </w:rPr>
        <w:t>.</w:t>
      </w:r>
    </w:p>
    <w:p w14:paraId="69AC3520" w14:textId="77777777" w:rsidR="00DA2E0B" w:rsidRDefault="00DA2E0B" w:rsidP="00DA2E0B">
      <w:pPr>
        <w:spacing w:line="360" w:lineRule="auto"/>
        <w:ind w:firstLine="709"/>
        <w:jc w:val="both"/>
        <w:rPr>
          <w:rFonts w:ascii="Arial" w:hAnsi="Arial" w:cs="Arial"/>
          <w:sz w:val="24"/>
          <w:szCs w:val="24"/>
        </w:rPr>
      </w:pPr>
      <w:r w:rsidRPr="00DA2E0B">
        <w:rPr>
          <w:rFonts w:ascii="Arial" w:hAnsi="Arial" w:cs="Arial"/>
          <w:sz w:val="24"/>
          <w:szCs w:val="24"/>
        </w:rPr>
        <w:t xml:space="preserve">Параметры, указанные для модели кожи А (т.е. в таблицах 1, 2 и приложении А) или для модели кожи В (т.е. в таблицах 1, 3) должны использоваться при </w:t>
      </w:r>
      <w:r w:rsidR="00C94FE6" w:rsidRPr="00260DC1">
        <w:rPr>
          <w:rFonts w:ascii="Arial" w:hAnsi="Arial" w:cs="Arial"/>
          <w:color w:val="000000" w:themeColor="text1"/>
          <w:sz w:val="24"/>
          <w:szCs w:val="24"/>
        </w:rPr>
        <w:t>расчете</w:t>
      </w:r>
      <w:r w:rsidR="00C94FE6" w:rsidRPr="00C94FE6">
        <w:rPr>
          <w:rFonts w:ascii="Arial" w:hAnsi="Arial" w:cs="Arial"/>
          <w:i/>
          <w:color w:val="FF0000"/>
          <w:sz w:val="24"/>
          <w:szCs w:val="24"/>
        </w:rPr>
        <w:t xml:space="preserve"> </w:t>
      </w:r>
      <w:r w:rsidRPr="00DA2E0B">
        <w:rPr>
          <w:rFonts w:ascii="Arial" w:hAnsi="Arial" w:cs="Arial"/>
          <w:sz w:val="24"/>
          <w:szCs w:val="24"/>
        </w:rPr>
        <w:t>формулы (1).</w:t>
      </w:r>
    </w:p>
    <w:p w14:paraId="0E7EF5C1" w14:textId="77777777" w:rsidR="00DA2E0B" w:rsidRDefault="00DA2E0B" w:rsidP="00DE1634">
      <w:pPr>
        <w:spacing w:line="360" w:lineRule="auto"/>
        <w:jc w:val="both"/>
        <w:rPr>
          <w:rFonts w:ascii="Arial" w:hAnsi="Arial" w:cs="Arial"/>
          <w:sz w:val="24"/>
          <w:szCs w:val="24"/>
        </w:rPr>
      </w:pPr>
      <w:r w:rsidRPr="00CB3DEF">
        <w:rPr>
          <w:rFonts w:ascii="Arial" w:hAnsi="Arial" w:cs="Arial"/>
          <w:spacing w:val="30"/>
          <w:sz w:val="24"/>
          <w:szCs w:val="24"/>
        </w:rPr>
        <w:t>Таблица</w:t>
      </w:r>
      <w:r w:rsidRPr="00DA2E0B">
        <w:rPr>
          <w:rFonts w:ascii="Arial" w:hAnsi="Arial" w:cs="Arial"/>
          <w:sz w:val="24"/>
          <w:szCs w:val="24"/>
        </w:rPr>
        <w:t xml:space="preserve"> 1 </w:t>
      </w:r>
      <w:r w:rsidR="009A7916">
        <w:rPr>
          <w:rFonts w:ascii="Arial" w:hAnsi="Arial" w:cs="Arial"/>
          <w:sz w:val="22"/>
        </w:rPr>
        <w:t>–</w:t>
      </w:r>
      <w:r w:rsidRPr="00DA2E0B">
        <w:rPr>
          <w:rFonts w:ascii="Arial" w:hAnsi="Arial" w:cs="Arial"/>
          <w:sz w:val="24"/>
          <w:szCs w:val="24"/>
        </w:rPr>
        <w:t xml:space="preserve"> Модель кожи </w:t>
      </w:r>
      <w:r w:rsidR="009A7916">
        <w:rPr>
          <w:rFonts w:ascii="Arial" w:hAnsi="Arial" w:cs="Arial"/>
          <w:sz w:val="22"/>
        </w:rPr>
        <w:t>–</w:t>
      </w:r>
      <w:r w:rsidRPr="00DA2E0B">
        <w:rPr>
          <w:rFonts w:ascii="Arial" w:hAnsi="Arial" w:cs="Arial"/>
          <w:sz w:val="24"/>
          <w:szCs w:val="24"/>
        </w:rPr>
        <w:t xml:space="preserve"> Толщина слоев и глубина границы между слоями</w:t>
      </w:r>
    </w:p>
    <w:p w14:paraId="37A69A85" w14:textId="77777777" w:rsidR="006A1B26" w:rsidRPr="005426DD" w:rsidRDefault="006A1B26" w:rsidP="005426DD">
      <w:pPr>
        <w:ind w:right="423"/>
        <w:jc w:val="right"/>
        <w:rPr>
          <w:rFonts w:ascii="Arial" w:hAnsi="Arial" w:cs="Arial"/>
          <w:sz w:val="22"/>
          <w:szCs w:val="24"/>
        </w:rPr>
      </w:pPr>
      <w:r w:rsidRPr="005426DD">
        <w:rPr>
          <w:rFonts w:ascii="Arial" w:hAnsi="Arial" w:cs="Arial"/>
          <w:sz w:val="22"/>
          <w:szCs w:val="24"/>
        </w:rPr>
        <w:t>в микрометрах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1417"/>
        <w:gridCol w:w="851"/>
        <w:gridCol w:w="1701"/>
        <w:gridCol w:w="1354"/>
      </w:tblGrid>
      <w:tr w:rsidR="00E2042E" w:rsidRPr="005C4841" w14:paraId="775C9D55" w14:textId="77777777" w:rsidTr="00BE5BCE">
        <w:tc>
          <w:tcPr>
            <w:tcW w:w="1413" w:type="dxa"/>
            <w:tcBorders>
              <w:bottom w:val="double" w:sz="4" w:space="0" w:color="auto"/>
            </w:tcBorders>
            <w:shd w:val="clear" w:color="auto" w:fill="auto"/>
            <w:vAlign w:val="center"/>
          </w:tcPr>
          <w:p w14:paraId="0D82BD02"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Параметр</w:t>
            </w:r>
          </w:p>
        </w:tc>
        <w:tc>
          <w:tcPr>
            <w:tcW w:w="1559" w:type="dxa"/>
            <w:tcBorders>
              <w:bottom w:val="double" w:sz="4" w:space="0" w:color="auto"/>
            </w:tcBorders>
            <w:shd w:val="clear" w:color="auto" w:fill="auto"/>
            <w:vAlign w:val="center"/>
          </w:tcPr>
          <w:p w14:paraId="6B999D49"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Поверхность кожи</w:t>
            </w:r>
          </w:p>
        </w:tc>
        <w:tc>
          <w:tcPr>
            <w:tcW w:w="1276" w:type="dxa"/>
            <w:tcBorders>
              <w:bottom w:val="double" w:sz="4" w:space="0" w:color="auto"/>
            </w:tcBorders>
            <w:shd w:val="clear" w:color="auto" w:fill="auto"/>
            <w:vAlign w:val="center"/>
          </w:tcPr>
          <w:p w14:paraId="7F33F61F"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Эпидермис</w:t>
            </w:r>
          </w:p>
        </w:tc>
        <w:tc>
          <w:tcPr>
            <w:tcW w:w="1417" w:type="dxa"/>
            <w:tcBorders>
              <w:bottom w:val="double" w:sz="4" w:space="0" w:color="auto"/>
            </w:tcBorders>
            <w:shd w:val="clear" w:color="auto" w:fill="auto"/>
            <w:vAlign w:val="center"/>
          </w:tcPr>
          <w:p w14:paraId="0776062A"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Граница эпидермиса и дермы</w:t>
            </w:r>
          </w:p>
        </w:tc>
        <w:tc>
          <w:tcPr>
            <w:tcW w:w="851" w:type="dxa"/>
            <w:tcBorders>
              <w:bottom w:val="double" w:sz="4" w:space="0" w:color="auto"/>
            </w:tcBorders>
            <w:shd w:val="clear" w:color="auto" w:fill="auto"/>
            <w:vAlign w:val="center"/>
          </w:tcPr>
          <w:p w14:paraId="55D73952"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Дерма</w:t>
            </w:r>
          </w:p>
        </w:tc>
        <w:tc>
          <w:tcPr>
            <w:tcW w:w="1701" w:type="dxa"/>
            <w:tcBorders>
              <w:bottom w:val="double" w:sz="4" w:space="0" w:color="auto"/>
            </w:tcBorders>
            <w:shd w:val="clear" w:color="auto" w:fill="auto"/>
            <w:vAlign w:val="center"/>
          </w:tcPr>
          <w:p w14:paraId="3CBEE43E" w14:textId="77777777" w:rsidR="00DA2E0B" w:rsidRPr="005C4841" w:rsidRDefault="00DA2E0B">
            <w:pPr>
              <w:jc w:val="center"/>
              <w:rPr>
                <w:rFonts w:ascii="Arial" w:hAnsi="Arial" w:cs="Arial"/>
                <w:szCs w:val="24"/>
                <w:highlight w:val="yellow"/>
              </w:rPr>
            </w:pPr>
            <w:r w:rsidRPr="005C4841">
              <w:rPr>
                <w:rFonts w:ascii="Arial" w:hAnsi="Arial" w:cs="Arial"/>
                <w:szCs w:val="24"/>
              </w:rPr>
              <w:t xml:space="preserve">Граница дермы и </w:t>
            </w:r>
            <w:r w:rsidR="001832B0">
              <w:rPr>
                <w:rFonts w:ascii="Arial" w:hAnsi="Arial" w:cs="Arial"/>
                <w:szCs w:val="24"/>
              </w:rPr>
              <w:t>гиподермы</w:t>
            </w:r>
          </w:p>
        </w:tc>
        <w:tc>
          <w:tcPr>
            <w:tcW w:w="1354" w:type="dxa"/>
            <w:tcBorders>
              <w:bottom w:val="double" w:sz="4" w:space="0" w:color="auto"/>
            </w:tcBorders>
            <w:shd w:val="clear" w:color="auto" w:fill="auto"/>
            <w:vAlign w:val="center"/>
          </w:tcPr>
          <w:p w14:paraId="0246F61E" w14:textId="77777777" w:rsidR="00DA2E0B" w:rsidRPr="005C4841" w:rsidRDefault="001832B0" w:rsidP="005C4841">
            <w:pPr>
              <w:jc w:val="center"/>
              <w:rPr>
                <w:rFonts w:ascii="Arial" w:hAnsi="Arial" w:cs="Arial"/>
                <w:szCs w:val="24"/>
              </w:rPr>
            </w:pPr>
            <w:r>
              <w:rPr>
                <w:rFonts w:ascii="Arial" w:hAnsi="Arial" w:cs="Arial"/>
                <w:szCs w:val="24"/>
              </w:rPr>
              <w:t>Гиподерма</w:t>
            </w:r>
          </w:p>
        </w:tc>
      </w:tr>
      <w:tr w:rsidR="00E2042E" w:rsidRPr="005C4841" w14:paraId="7DA018A4" w14:textId="77777777" w:rsidTr="00BE5BCE">
        <w:tc>
          <w:tcPr>
            <w:tcW w:w="1413" w:type="dxa"/>
            <w:tcBorders>
              <w:top w:val="double" w:sz="4" w:space="0" w:color="auto"/>
            </w:tcBorders>
            <w:shd w:val="clear" w:color="auto" w:fill="auto"/>
          </w:tcPr>
          <w:p w14:paraId="370CCE2D" w14:textId="77777777" w:rsidR="00DA2E0B" w:rsidRPr="005C4841" w:rsidRDefault="00DA2E0B" w:rsidP="005C4841">
            <w:pPr>
              <w:jc w:val="both"/>
              <w:rPr>
                <w:rFonts w:ascii="Arial" w:hAnsi="Arial" w:cs="Arial"/>
                <w:szCs w:val="24"/>
                <w:highlight w:val="yellow"/>
              </w:rPr>
            </w:pPr>
            <w:r w:rsidRPr="005C4841">
              <w:rPr>
                <w:rFonts w:ascii="Arial" w:hAnsi="Arial" w:cs="Arial"/>
                <w:szCs w:val="24"/>
              </w:rPr>
              <w:t>Глубина от поверхности кожи</w:t>
            </w:r>
          </w:p>
        </w:tc>
        <w:tc>
          <w:tcPr>
            <w:tcW w:w="1559" w:type="dxa"/>
            <w:tcBorders>
              <w:top w:val="double" w:sz="4" w:space="0" w:color="auto"/>
            </w:tcBorders>
            <w:shd w:val="clear" w:color="auto" w:fill="auto"/>
            <w:vAlign w:val="center"/>
          </w:tcPr>
          <w:p w14:paraId="38EBB8DA" w14:textId="47CB1ACB" w:rsidR="00DA2E0B" w:rsidRPr="00275EBE" w:rsidRDefault="00DA2E0B" w:rsidP="00275EBE">
            <w:pPr>
              <w:jc w:val="center"/>
              <w:rPr>
                <w:rFonts w:ascii="Arial" w:hAnsi="Arial" w:cs="Arial"/>
                <w:szCs w:val="24"/>
              </w:rPr>
            </w:pPr>
            <w:r w:rsidRPr="005C4841">
              <w:rPr>
                <w:rFonts w:ascii="Arial" w:hAnsi="Arial" w:cs="Arial"/>
                <w:szCs w:val="24"/>
                <w:lang w:val="en-US"/>
              </w:rPr>
              <w:t>0</w:t>
            </w:r>
          </w:p>
        </w:tc>
        <w:tc>
          <w:tcPr>
            <w:tcW w:w="1276" w:type="dxa"/>
            <w:tcBorders>
              <w:top w:val="double" w:sz="4" w:space="0" w:color="auto"/>
            </w:tcBorders>
            <w:shd w:val="clear" w:color="auto" w:fill="auto"/>
            <w:vAlign w:val="center"/>
          </w:tcPr>
          <w:p w14:paraId="461F5458" w14:textId="77777777" w:rsidR="00DA2E0B" w:rsidRPr="005C4841" w:rsidRDefault="00DA2E0B" w:rsidP="005C4841">
            <w:pPr>
              <w:jc w:val="center"/>
              <w:rPr>
                <w:rFonts w:ascii="Arial" w:hAnsi="Arial" w:cs="Arial"/>
                <w:szCs w:val="24"/>
                <w:lang w:val="en-US"/>
              </w:rPr>
            </w:pPr>
          </w:p>
        </w:tc>
        <w:tc>
          <w:tcPr>
            <w:tcW w:w="1417" w:type="dxa"/>
            <w:tcBorders>
              <w:top w:val="double" w:sz="4" w:space="0" w:color="auto"/>
            </w:tcBorders>
            <w:shd w:val="clear" w:color="auto" w:fill="auto"/>
            <w:vAlign w:val="center"/>
          </w:tcPr>
          <w:p w14:paraId="3AF38E68"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75</w:t>
            </w:r>
          </w:p>
        </w:tc>
        <w:tc>
          <w:tcPr>
            <w:tcW w:w="851" w:type="dxa"/>
            <w:tcBorders>
              <w:top w:val="double" w:sz="4" w:space="0" w:color="auto"/>
            </w:tcBorders>
            <w:shd w:val="clear" w:color="auto" w:fill="auto"/>
            <w:vAlign w:val="center"/>
          </w:tcPr>
          <w:p w14:paraId="2CAB0ED7" w14:textId="77777777" w:rsidR="00DA2E0B" w:rsidRPr="005C4841" w:rsidRDefault="00DA2E0B" w:rsidP="005C4841">
            <w:pPr>
              <w:jc w:val="center"/>
              <w:rPr>
                <w:rFonts w:ascii="Arial" w:hAnsi="Arial" w:cs="Arial"/>
                <w:szCs w:val="24"/>
                <w:lang w:val="en-US"/>
              </w:rPr>
            </w:pPr>
          </w:p>
        </w:tc>
        <w:tc>
          <w:tcPr>
            <w:tcW w:w="1701" w:type="dxa"/>
            <w:tcBorders>
              <w:top w:val="double" w:sz="4" w:space="0" w:color="auto"/>
            </w:tcBorders>
            <w:shd w:val="clear" w:color="auto" w:fill="auto"/>
            <w:vAlign w:val="center"/>
          </w:tcPr>
          <w:p w14:paraId="39650687"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1 200</w:t>
            </w:r>
          </w:p>
        </w:tc>
        <w:tc>
          <w:tcPr>
            <w:tcW w:w="1354" w:type="dxa"/>
            <w:tcBorders>
              <w:top w:val="double" w:sz="4" w:space="0" w:color="auto"/>
            </w:tcBorders>
            <w:shd w:val="clear" w:color="auto" w:fill="auto"/>
            <w:vAlign w:val="center"/>
          </w:tcPr>
          <w:p w14:paraId="73B83A43" w14:textId="77777777" w:rsidR="00DA2E0B" w:rsidRPr="005C4841" w:rsidRDefault="00DA2E0B" w:rsidP="005C4841">
            <w:pPr>
              <w:jc w:val="center"/>
              <w:rPr>
                <w:rFonts w:ascii="Arial" w:hAnsi="Arial" w:cs="Arial"/>
                <w:szCs w:val="24"/>
                <w:lang w:val="en-US"/>
              </w:rPr>
            </w:pPr>
          </w:p>
        </w:tc>
      </w:tr>
      <w:tr w:rsidR="00DA2E0B" w:rsidRPr="005C4841" w14:paraId="18E112D4" w14:textId="77777777" w:rsidTr="00275EBE">
        <w:tc>
          <w:tcPr>
            <w:tcW w:w="1413" w:type="dxa"/>
            <w:shd w:val="clear" w:color="auto" w:fill="auto"/>
          </w:tcPr>
          <w:p w14:paraId="01DE58F9" w14:textId="77777777" w:rsidR="00DA2E0B" w:rsidRPr="005C4841" w:rsidRDefault="00DA2E0B" w:rsidP="005C4841">
            <w:pPr>
              <w:jc w:val="both"/>
              <w:rPr>
                <w:rFonts w:ascii="Arial" w:hAnsi="Arial" w:cs="Arial"/>
                <w:szCs w:val="24"/>
                <w:highlight w:val="yellow"/>
                <w:lang w:val="en-US"/>
              </w:rPr>
            </w:pPr>
            <w:r w:rsidRPr="005C4841">
              <w:rPr>
                <w:rFonts w:ascii="Arial" w:hAnsi="Arial" w:cs="Arial"/>
                <w:szCs w:val="24"/>
              </w:rPr>
              <w:t>Толщина</w:t>
            </w:r>
            <w:r w:rsidRPr="005C4841">
              <w:rPr>
                <w:rFonts w:ascii="Arial" w:hAnsi="Arial" w:cs="Arial"/>
                <w:szCs w:val="24"/>
                <w:lang w:val="en-US"/>
              </w:rPr>
              <w:t xml:space="preserve"> </w:t>
            </w:r>
            <w:r w:rsidRPr="005C4841">
              <w:rPr>
                <w:rFonts w:ascii="Arial" w:hAnsi="Arial" w:cs="Arial"/>
                <w:szCs w:val="24"/>
              </w:rPr>
              <w:t>слоев</w:t>
            </w:r>
          </w:p>
        </w:tc>
        <w:tc>
          <w:tcPr>
            <w:tcW w:w="1559" w:type="dxa"/>
            <w:shd w:val="clear" w:color="auto" w:fill="auto"/>
            <w:vAlign w:val="center"/>
          </w:tcPr>
          <w:p w14:paraId="4A07F2A4" w14:textId="77777777" w:rsidR="00DA2E0B" w:rsidRPr="005C4841" w:rsidRDefault="00DA2E0B" w:rsidP="00275EBE">
            <w:pPr>
              <w:jc w:val="center"/>
              <w:rPr>
                <w:rFonts w:ascii="Arial" w:hAnsi="Arial" w:cs="Arial"/>
                <w:szCs w:val="24"/>
                <w:lang w:val="en-US"/>
              </w:rPr>
            </w:pPr>
          </w:p>
        </w:tc>
        <w:tc>
          <w:tcPr>
            <w:tcW w:w="1276" w:type="dxa"/>
            <w:shd w:val="clear" w:color="auto" w:fill="auto"/>
            <w:vAlign w:val="center"/>
          </w:tcPr>
          <w:p w14:paraId="134E9B17" w14:textId="1A5E487B" w:rsidR="00DA2E0B" w:rsidRPr="00275EBE" w:rsidRDefault="00DA2E0B" w:rsidP="00275EBE">
            <w:pPr>
              <w:jc w:val="center"/>
              <w:rPr>
                <w:rFonts w:ascii="Arial" w:hAnsi="Arial" w:cs="Arial"/>
                <w:szCs w:val="24"/>
              </w:rPr>
            </w:pPr>
            <w:r w:rsidRPr="005C4841">
              <w:rPr>
                <w:rFonts w:ascii="Arial" w:hAnsi="Arial" w:cs="Arial"/>
                <w:szCs w:val="24"/>
                <w:lang w:val="en-US"/>
              </w:rPr>
              <w:t>75</w:t>
            </w:r>
          </w:p>
        </w:tc>
        <w:tc>
          <w:tcPr>
            <w:tcW w:w="1417" w:type="dxa"/>
            <w:shd w:val="clear" w:color="auto" w:fill="auto"/>
            <w:vAlign w:val="center"/>
          </w:tcPr>
          <w:p w14:paraId="49A07E6C" w14:textId="77777777" w:rsidR="00DA2E0B" w:rsidRPr="005C4841" w:rsidRDefault="00DA2E0B" w:rsidP="00275EBE">
            <w:pPr>
              <w:jc w:val="center"/>
              <w:rPr>
                <w:rFonts w:ascii="Arial" w:hAnsi="Arial" w:cs="Arial"/>
                <w:szCs w:val="24"/>
                <w:lang w:val="en-US"/>
              </w:rPr>
            </w:pPr>
          </w:p>
        </w:tc>
        <w:tc>
          <w:tcPr>
            <w:tcW w:w="851" w:type="dxa"/>
            <w:shd w:val="clear" w:color="auto" w:fill="auto"/>
            <w:vAlign w:val="center"/>
          </w:tcPr>
          <w:p w14:paraId="2D1ED080" w14:textId="77777777" w:rsidR="00DA2E0B" w:rsidRPr="005C4841" w:rsidRDefault="00DA2E0B" w:rsidP="00275EBE">
            <w:pPr>
              <w:jc w:val="center"/>
              <w:rPr>
                <w:rFonts w:ascii="Arial" w:hAnsi="Arial" w:cs="Arial"/>
                <w:szCs w:val="24"/>
                <w:lang w:val="en-US"/>
              </w:rPr>
            </w:pPr>
            <w:r w:rsidRPr="005C4841">
              <w:rPr>
                <w:rFonts w:ascii="Arial" w:hAnsi="Arial" w:cs="Arial"/>
                <w:szCs w:val="24"/>
                <w:lang w:val="en-US"/>
              </w:rPr>
              <w:t>1 125</w:t>
            </w:r>
          </w:p>
        </w:tc>
        <w:tc>
          <w:tcPr>
            <w:tcW w:w="1701" w:type="dxa"/>
            <w:shd w:val="clear" w:color="auto" w:fill="auto"/>
            <w:vAlign w:val="center"/>
          </w:tcPr>
          <w:p w14:paraId="12317B1F" w14:textId="77777777" w:rsidR="00DA2E0B" w:rsidRPr="005C4841" w:rsidRDefault="00DA2E0B" w:rsidP="00275EBE">
            <w:pPr>
              <w:jc w:val="center"/>
              <w:rPr>
                <w:rFonts w:ascii="Arial" w:hAnsi="Arial" w:cs="Arial"/>
                <w:szCs w:val="24"/>
                <w:lang w:val="en-US"/>
              </w:rPr>
            </w:pPr>
          </w:p>
        </w:tc>
        <w:tc>
          <w:tcPr>
            <w:tcW w:w="1354" w:type="dxa"/>
            <w:shd w:val="clear" w:color="auto" w:fill="auto"/>
            <w:vAlign w:val="center"/>
          </w:tcPr>
          <w:p w14:paraId="0F4D05B8" w14:textId="77777777" w:rsidR="00DA2E0B" w:rsidRPr="005C4841" w:rsidRDefault="00DA2E0B" w:rsidP="00275EBE">
            <w:pPr>
              <w:jc w:val="center"/>
              <w:rPr>
                <w:rFonts w:ascii="Arial" w:hAnsi="Arial" w:cs="Arial"/>
                <w:szCs w:val="24"/>
                <w:lang w:val="en-US"/>
              </w:rPr>
            </w:pPr>
            <w:r w:rsidRPr="005C4841">
              <w:rPr>
                <w:rFonts w:ascii="Arial" w:hAnsi="Arial" w:cs="Arial"/>
                <w:szCs w:val="24"/>
                <w:lang w:val="en-US"/>
              </w:rPr>
              <w:t>3 885</w:t>
            </w:r>
          </w:p>
        </w:tc>
      </w:tr>
    </w:tbl>
    <w:p w14:paraId="0D9BFE39" w14:textId="77777777" w:rsidR="00DA2E0B" w:rsidRPr="00C94FE6" w:rsidRDefault="00DA2E0B" w:rsidP="00DA2E0B">
      <w:pPr>
        <w:jc w:val="both"/>
        <w:rPr>
          <w:rFonts w:ascii="Arial" w:hAnsi="Arial" w:cs="Arial"/>
          <w:b/>
          <w:sz w:val="24"/>
          <w:szCs w:val="24"/>
          <w:lang w:val="en-US"/>
        </w:rPr>
      </w:pPr>
    </w:p>
    <w:p w14:paraId="347494D1" w14:textId="77777777" w:rsidR="00DA2E0B" w:rsidRPr="00186EAA" w:rsidRDefault="00DA2E0B" w:rsidP="00DA2E0B">
      <w:pPr>
        <w:spacing w:line="360" w:lineRule="auto"/>
        <w:ind w:firstLine="709"/>
        <w:jc w:val="both"/>
        <w:rPr>
          <w:rFonts w:ascii="Arial" w:hAnsi="Arial" w:cs="Arial"/>
          <w:bCs/>
          <w:sz w:val="24"/>
          <w:szCs w:val="24"/>
        </w:rPr>
      </w:pPr>
      <w:r w:rsidRPr="00186EAA">
        <w:rPr>
          <w:rFonts w:ascii="Arial" w:hAnsi="Arial" w:cs="Arial"/>
          <w:bCs/>
          <w:sz w:val="24"/>
          <w:szCs w:val="24"/>
        </w:rPr>
        <w:t xml:space="preserve">6.1.3.2 Физические характеристики модели кожи с температурно-зависимым </w:t>
      </w:r>
      <w:r w:rsidRPr="00186EAA">
        <w:rPr>
          <w:rFonts w:ascii="Arial" w:hAnsi="Arial" w:cs="Arial"/>
          <w:bCs/>
          <w:color w:val="000000"/>
          <w:sz w:val="24"/>
          <w:szCs w:val="24"/>
        </w:rPr>
        <w:t xml:space="preserve">коэффициентом </w:t>
      </w:r>
      <w:r w:rsidRPr="00186EAA">
        <w:rPr>
          <w:rFonts w:ascii="Arial" w:hAnsi="Arial" w:cs="Arial"/>
          <w:bCs/>
          <w:sz w:val="24"/>
          <w:szCs w:val="24"/>
        </w:rPr>
        <w:t xml:space="preserve">теплопроводности, </w:t>
      </w:r>
      <w:r w:rsidRPr="00186EAA">
        <w:rPr>
          <w:rFonts w:ascii="Arial" w:hAnsi="Arial" w:cs="Arial"/>
          <w:bCs/>
          <w:i/>
          <w:sz w:val="24"/>
          <w:szCs w:val="24"/>
          <w:lang w:val="en-US"/>
        </w:rPr>
        <w:t>k</w:t>
      </w:r>
      <w:r w:rsidRPr="00186EAA">
        <w:rPr>
          <w:rFonts w:ascii="Arial" w:hAnsi="Arial" w:cs="Arial"/>
          <w:bCs/>
          <w:sz w:val="24"/>
          <w:szCs w:val="24"/>
        </w:rPr>
        <w:t xml:space="preserve"> (модель кожи А)</w:t>
      </w:r>
    </w:p>
    <w:p w14:paraId="777DF408" w14:textId="0C176E47" w:rsidR="00DA2E0B" w:rsidRPr="00F83A16" w:rsidRDefault="00DA2E0B" w:rsidP="00DA2E0B">
      <w:pPr>
        <w:spacing w:line="360" w:lineRule="auto"/>
        <w:ind w:firstLine="709"/>
        <w:jc w:val="both"/>
        <w:rPr>
          <w:rFonts w:ascii="Arial" w:hAnsi="Arial" w:cs="Arial"/>
          <w:sz w:val="24"/>
          <w:szCs w:val="24"/>
        </w:rPr>
      </w:pPr>
      <w:r w:rsidRPr="00186EAA">
        <w:rPr>
          <w:rFonts w:ascii="Arial" w:hAnsi="Arial" w:cs="Arial"/>
          <w:sz w:val="24"/>
          <w:szCs w:val="24"/>
        </w:rPr>
        <w:t xml:space="preserve">Известно, что </w:t>
      </w:r>
      <w:r w:rsidR="005174D4" w:rsidRPr="00186EAA">
        <w:rPr>
          <w:rFonts w:ascii="Arial" w:hAnsi="Arial" w:cs="Arial"/>
          <w:sz w:val="24"/>
          <w:szCs w:val="24"/>
        </w:rPr>
        <w:t xml:space="preserve">коэффициент теплопроводности </w:t>
      </w:r>
      <w:r w:rsidRPr="00186EAA">
        <w:rPr>
          <w:rFonts w:ascii="Arial" w:hAnsi="Arial" w:cs="Arial"/>
          <w:sz w:val="24"/>
          <w:szCs w:val="24"/>
        </w:rPr>
        <w:t xml:space="preserve">каждого из слоев кожи изменяется в зависимости от температуры вследствие обобщенных теплофизических характеристик компонентов слоя (упрощенный состав: вода, белок и жир). Купер и Трезек </w:t>
      </w:r>
      <w:r w:rsidR="0056398B" w:rsidRPr="00186EAA">
        <w:rPr>
          <w:rFonts w:ascii="Arial" w:hAnsi="Arial" w:cs="Arial"/>
          <w:sz w:val="24"/>
          <w:szCs w:val="24"/>
        </w:rPr>
        <w:t xml:space="preserve">[9] </w:t>
      </w:r>
      <w:r w:rsidRPr="00186EAA">
        <w:rPr>
          <w:rFonts w:ascii="Arial" w:hAnsi="Arial" w:cs="Arial"/>
          <w:sz w:val="24"/>
          <w:szCs w:val="24"/>
        </w:rPr>
        <w:t>и Нокс и др.</w:t>
      </w:r>
      <w:r w:rsidR="0056398B" w:rsidRPr="00186EAA">
        <w:rPr>
          <w:rFonts w:ascii="Arial" w:hAnsi="Arial" w:cs="Arial"/>
          <w:sz w:val="24"/>
          <w:szCs w:val="24"/>
        </w:rPr>
        <w:t xml:space="preserve"> [10]</w:t>
      </w:r>
      <w:r w:rsidRPr="00186EAA">
        <w:rPr>
          <w:rFonts w:ascii="Arial" w:hAnsi="Arial" w:cs="Arial"/>
          <w:sz w:val="24"/>
          <w:szCs w:val="24"/>
        </w:rPr>
        <w:t xml:space="preserve"> разработали соотношения для оценки теплофизических свойств кожи и подкожных (жировых) слоев на основе процентного содержания воды, белка и жира в каждом слое. Приложение А определяет значения для </w:t>
      </w:r>
      <w:r w:rsidR="006F64D1" w:rsidRPr="00186EAA">
        <w:rPr>
          <w:rFonts w:ascii="Arial" w:hAnsi="Arial" w:cs="Arial"/>
          <w:sz w:val="24"/>
          <w:szCs w:val="24"/>
        </w:rPr>
        <w:t xml:space="preserve">состава </w:t>
      </w:r>
      <w:r w:rsidRPr="00186EAA">
        <w:rPr>
          <w:rFonts w:ascii="Arial" w:hAnsi="Arial" w:cs="Arial"/>
          <w:sz w:val="24"/>
          <w:szCs w:val="24"/>
        </w:rPr>
        <w:t>сл</w:t>
      </w:r>
      <w:r w:rsidR="0060173C" w:rsidRPr="00186EAA">
        <w:rPr>
          <w:rFonts w:ascii="Arial" w:hAnsi="Arial" w:cs="Arial"/>
          <w:sz w:val="24"/>
          <w:szCs w:val="24"/>
        </w:rPr>
        <w:t>оев, объемной теплоемкости слоя</w:t>
      </w:r>
      <w:r w:rsidRPr="00186EAA">
        <w:rPr>
          <w:rFonts w:ascii="Arial" w:hAnsi="Arial" w:cs="Arial"/>
          <w:sz w:val="24"/>
          <w:szCs w:val="24"/>
        </w:rPr>
        <w:t xml:space="preserve"> </w:t>
      </w:r>
      <w:r w:rsidR="00F666B0" w:rsidRPr="00186EAA">
        <w:rPr>
          <w:rFonts w:ascii="Arial" w:hAnsi="Arial" w:cs="Arial"/>
          <w:i/>
          <w:sz w:val="24"/>
          <w:szCs w:val="24"/>
        </w:rPr>
        <w:t>ρ</w:t>
      </w:r>
      <w:r w:rsidRPr="00186EAA">
        <w:rPr>
          <w:rFonts w:ascii="Arial" w:hAnsi="Arial" w:cs="Arial"/>
          <w:i/>
          <w:sz w:val="24"/>
          <w:szCs w:val="24"/>
        </w:rPr>
        <w:t>C</w:t>
      </w:r>
      <w:r w:rsidRPr="00186EAA">
        <w:rPr>
          <w:rFonts w:ascii="Arial" w:hAnsi="Arial" w:cs="Arial"/>
          <w:i/>
          <w:sz w:val="24"/>
          <w:szCs w:val="24"/>
          <w:vertAlign w:val="subscript"/>
        </w:rPr>
        <w:t>p</w:t>
      </w:r>
      <w:r w:rsidR="0060173C" w:rsidRPr="00186EAA">
        <w:rPr>
          <w:rFonts w:ascii="Arial" w:hAnsi="Arial" w:cs="Arial"/>
          <w:i/>
          <w:sz w:val="24"/>
          <w:szCs w:val="24"/>
        </w:rPr>
        <w:t> </w:t>
      </w:r>
      <w:r w:rsidRPr="00186EAA">
        <w:rPr>
          <w:rFonts w:ascii="Arial" w:hAnsi="Arial" w:cs="Arial"/>
          <w:i/>
          <w:sz w:val="24"/>
          <w:szCs w:val="24"/>
        </w:rPr>
        <w:t>(x)</w:t>
      </w:r>
      <w:r w:rsidRPr="00186EAA">
        <w:rPr>
          <w:rFonts w:ascii="Arial" w:hAnsi="Arial" w:cs="Arial"/>
          <w:sz w:val="24"/>
          <w:szCs w:val="24"/>
        </w:rPr>
        <w:t xml:space="preserve"> и температурно-зависимого коэффициента теплопроводности </w:t>
      </w:r>
      <w:r w:rsidRPr="00186EAA">
        <w:rPr>
          <w:rFonts w:ascii="Arial" w:hAnsi="Arial" w:cs="Arial"/>
          <w:i/>
          <w:sz w:val="24"/>
          <w:szCs w:val="24"/>
        </w:rPr>
        <w:t>k(x,T)</w:t>
      </w:r>
      <w:r w:rsidRPr="00186EAA">
        <w:rPr>
          <w:rFonts w:ascii="Arial" w:hAnsi="Arial" w:cs="Arial"/>
          <w:sz w:val="24"/>
          <w:szCs w:val="24"/>
        </w:rPr>
        <w:t xml:space="preserve"> в зависимости от обобщенных компонентов сло</w:t>
      </w:r>
      <w:r w:rsidR="006F64D1" w:rsidRPr="00186EAA">
        <w:rPr>
          <w:rFonts w:ascii="Arial" w:hAnsi="Arial" w:cs="Arial"/>
          <w:sz w:val="24"/>
          <w:szCs w:val="24"/>
        </w:rPr>
        <w:t>ев кожи</w:t>
      </w:r>
      <w:r w:rsidRPr="00186EAA">
        <w:rPr>
          <w:rFonts w:ascii="Arial" w:hAnsi="Arial" w:cs="Arial"/>
          <w:sz w:val="24"/>
          <w:szCs w:val="24"/>
        </w:rPr>
        <w:t xml:space="preserve"> (вода, белок и жир), которые удовлетворяют требованиям раздела 7 и могут использоваться для </w:t>
      </w:r>
      <w:r w:rsidR="00C94FE6" w:rsidRPr="00186EAA">
        <w:rPr>
          <w:rFonts w:ascii="Arial" w:hAnsi="Arial" w:cs="Arial"/>
          <w:color w:val="000000" w:themeColor="text1"/>
          <w:sz w:val="24"/>
          <w:szCs w:val="24"/>
        </w:rPr>
        <w:t>расчета</w:t>
      </w:r>
      <w:r w:rsidRPr="00186EAA">
        <w:rPr>
          <w:rFonts w:ascii="Arial" w:hAnsi="Arial" w:cs="Arial"/>
          <w:sz w:val="24"/>
          <w:szCs w:val="24"/>
        </w:rPr>
        <w:t xml:space="preserve"> </w:t>
      </w:r>
      <w:r w:rsidR="0060173C" w:rsidRPr="00186EAA">
        <w:rPr>
          <w:rFonts w:ascii="Arial" w:hAnsi="Arial" w:cs="Arial"/>
          <w:sz w:val="24"/>
          <w:szCs w:val="24"/>
        </w:rPr>
        <w:t>ф</w:t>
      </w:r>
      <w:r w:rsidRPr="00186EAA">
        <w:rPr>
          <w:rFonts w:ascii="Arial" w:hAnsi="Arial" w:cs="Arial"/>
          <w:sz w:val="24"/>
          <w:szCs w:val="24"/>
        </w:rPr>
        <w:t>ормулы</w:t>
      </w:r>
      <w:r w:rsidR="0060173C" w:rsidRPr="00186EAA">
        <w:rPr>
          <w:rFonts w:ascii="Arial" w:hAnsi="Arial" w:cs="Arial"/>
          <w:sz w:val="24"/>
          <w:szCs w:val="24"/>
        </w:rPr>
        <w:t> </w:t>
      </w:r>
      <w:r w:rsidRPr="00186EAA">
        <w:rPr>
          <w:rFonts w:ascii="Arial" w:hAnsi="Arial" w:cs="Arial"/>
          <w:sz w:val="24"/>
          <w:szCs w:val="24"/>
        </w:rPr>
        <w:t xml:space="preserve">(1). </w:t>
      </w:r>
      <w:r w:rsidR="0085723E" w:rsidRPr="00186EAA">
        <w:rPr>
          <w:rFonts w:ascii="Arial" w:hAnsi="Arial" w:cs="Arial"/>
          <w:sz w:val="24"/>
          <w:szCs w:val="24"/>
        </w:rPr>
        <w:t>Референтные</w:t>
      </w:r>
      <w:r w:rsidRPr="00186EAA">
        <w:rPr>
          <w:rFonts w:ascii="Arial" w:hAnsi="Arial" w:cs="Arial"/>
          <w:sz w:val="24"/>
          <w:szCs w:val="24"/>
        </w:rPr>
        <w:t xml:space="preserve"> значения </w:t>
      </w:r>
      <w:r w:rsidR="005174D4" w:rsidRPr="00186EAA">
        <w:rPr>
          <w:rFonts w:ascii="Arial" w:hAnsi="Arial" w:cs="Arial"/>
          <w:sz w:val="24"/>
          <w:szCs w:val="24"/>
        </w:rPr>
        <w:t>коэффициента</w:t>
      </w:r>
      <w:r w:rsidR="005174D4" w:rsidRPr="00F83A16">
        <w:rPr>
          <w:rFonts w:ascii="Arial" w:hAnsi="Arial" w:cs="Arial"/>
          <w:sz w:val="24"/>
          <w:szCs w:val="24"/>
        </w:rPr>
        <w:t xml:space="preserve"> </w:t>
      </w:r>
      <w:r w:rsidRPr="00F83A16">
        <w:rPr>
          <w:rFonts w:ascii="Arial" w:hAnsi="Arial" w:cs="Arial"/>
          <w:sz w:val="24"/>
          <w:szCs w:val="24"/>
        </w:rPr>
        <w:t>теплопроводности (</w:t>
      </w:r>
      <w:r w:rsidR="00F83A16" w:rsidRPr="00F83A16">
        <w:rPr>
          <w:rFonts w:ascii="Arial" w:hAnsi="Arial" w:cs="Arial"/>
          <w:sz w:val="24"/>
          <w:szCs w:val="24"/>
        </w:rPr>
        <w:t>для температуры 32,5 °С</w:t>
      </w:r>
      <w:r w:rsidRPr="00F83A16">
        <w:rPr>
          <w:rFonts w:ascii="Arial" w:hAnsi="Arial" w:cs="Arial"/>
          <w:sz w:val="24"/>
          <w:szCs w:val="24"/>
        </w:rPr>
        <w:t xml:space="preserve">), объемной теплоемкости и </w:t>
      </w:r>
      <w:r w:rsidR="006F64D1" w:rsidRPr="00F83A16">
        <w:rPr>
          <w:rFonts w:ascii="Arial" w:hAnsi="Arial" w:cs="Arial"/>
          <w:sz w:val="24"/>
          <w:szCs w:val="24"/>
        </w:rPr>
        <w:t xml:space="preserve">состава </w:t>
      </w:r>
      <w:r w:rsidRPr="00F83A16">
        <w:rPr>
          <w:rFonts w:ascii="Arial" w:hAnsi="Arial" w:cs="Arial"/>
          <w:sz w:val="24"/>
          <w:szCs w:val="24"/>
        </w:rPr>
        <w:t xml:space="preserve">слоев приведены в таблице 2.  </w:t>
      </w:r>
      <w:r w:rsidR="006F64D1" w:rsidRPr="00F83A16">
        <w:rPr>
          <w:rFonts w:ascii="Arial" w:hAnsi="Arial" w:cs="Arial"/>
          <w:sz w:val="24"/>
          <w:szCs w:val="24"/>
        </w:rPr>
        <w:t xml:space="preserve">Для </w:t>
      </w:r>
      <w:r w:rsidRPr="00F83A16">
        <w:rPr>
          <w:rFonts w:ascii="Arial" w:hAnsi="Arial" w:cs="Arial"/>
          <w:sz w:val="24"/>
          <w:szCs w:val="24"/>
        </w:rPr>
        <w:t>расчета значений коэффициента теплопроводности</w:t>
      </w:r>
      <w:r w:rsidR="00F83A16" w:rsidRPr="00F83A16">
        <w:rPr>
          <w:rFonts w:ascii="Arial" w:hAnsi="Arial" w:cs="Arial"/>
          <w:sz w:val="24"/>
          <w:szCs w:val="24"/>
        </w:rPr>
        <w:t xml:space="preserve">, </w:t>
      </w:r>
      <w:r w:rsidRPr="00F83A16">
        <w:rPr>
          <w:rFonts w:ascii="Arial" w:hAnsi="Arial" w:cs="Arial"/>
          <w:i/>
          <w:sz w:val="24"/>
          <w:szCs w:val="24"/>
          <w:lang w:val="en-US"/>
        </w:rPr>
        <w:t>k</w:t>
      </w:r>
      <w:r w:rsidR="00F83A16" w:rsidRPr="00F83A16">
        <w:rPr>
          <w:rFonts w:ascii="Arial" w:hAnsi="Arial" w:cs="Arial"/>
          <w:i/>
          <w:sz w:val="24"/>
          <w:szCs w:val="24"/>
        </w:rPr>
        <w:t>,</w:t>
      </w:r>
      <w:r w:rsidRPr="00F83A16">
        <w:rPr>
          <w:rFonts w:ascii="Arial" w:hAnsi="Arial" w:cs="Arial"/>
          <w:sz w:val="24"/>
          <w:szCs w:val="24"/>
        </w:rPr>
        <w:t xml:space="preserve"> при температур</w:t>
      </w:r>
      <w:r w:rsidR="00F83A16" w:rsidRPr="00F83A16">
        <w:rPr>
          <w:rFonts w:ascii="Arial" w:hAnsi="Arial" w:cs="Arial"/>
          <w:sz w:val="24"/>
          <w:szCs w:val="24"/>
        </w:rPr>
        <w:t>ах</w:t>
      </w:r>
      <w:r w:rsidR="00DE7057" w:rsidRPr="00F83A16">
        <w:rPr>
          <w:rFonts w:ascii="Arial" w:hAnsi="Arial" w:cs="Arial"/>
          <w:sz w:val="24"/>
          <w:szCs w:val="24"/>
        </w:rPr>
        <w:t>,</w:t>
      </w:r>
      <w:r w:rsidR="006F64D1" w:rsidRPr="00F83A16">
        <w:rPr>
          <w:rFonts w:ascii="Arial" w:hAnsi="Arial" w:cs="Arial"/>
          <w:sz w:val="24"/>
          <w:szCs w:val="24"/>
        </w:rPr>
        <w:t xml:space="preserve"> отлич</w:t>
      </w:r>
      <w:r w:rsidR="00F83A16" w:rsidRPr="00F83A16">
        <w:rPr>
          <w:rFonts w:ascii="Arial" w:hAnsi="Arial" w:cs="Arial"/>
          <w:sz w:val="24"/>
          <w:szCs w:val="24"/>
        </w:rPr>
        <w:t>ных</w:t>
      </w:r>
      <w:r w:rsidR="006F64D1" w:rsidRPr="00F83A16">
        <w:rPr>
          <w:rFonts w:ascii="Arial" w:hAnsi="Arial" w:cs="Arial"/>
          <w:sz w:val="24"/>
          <w:szCs w:val="24"/>
        </w:rPr>
        <w:t xml:space="preserve"> от</w:t>
      </w:r>
      <w:r w:rsidRPr="00F83A16">
        <w:rPr>
          <w:rFonts w:ascii="Arial" w:hAnsi="Arial" w:cs="Arial"/>
          <w:sz w:val="24"/>
          <w:szCs w:val="24"/>
        </w:rPr>
        <w:t xml:space="preserve"> 32,</w:t>
      </w:r>
      <w:r w:rsidR="006F64D1" w:rsidRPr="00F83A16">
        <w:rPr>
          <w:rFonts w:ascii="Arial" w:hAnsi="Arial" w:cs="Arial"/>
          <w:sz w:val="24"/>
          <w:szCs w:val="24"/>
        </w:rPr>
        <w:t>5 </w:t>
      </w:r>
      <w:r w:rsidRPr="00F83A16">
        <w:rPr>
          <w:rFonts w:ascii="Arial" w:hAnsi="Arial" w:cs="Arial"/>
          <w:sz w:val="24"/>
          <w:szCs w:val="24"/>
        </w:rPr>
        <w:t>°С</w:t>
      </w:r>
      <w:r w:rsidR="006F64D1" w:rsidRPr="00F83A16">
        <w:rPr>
          <w:rFonts w:ascii="Arial" w:hAnsi="Arial" w:cs="Arial"/>
          <w:sz w:val="24"/>
          <w:szCs w:val="24"/>
        </w:rPr>
        <w:t>, см. приложение А</w:t>
      </w:r>
      <w:r w:rsidRPr="00F83A16">
        <w:rPr>
          <w:rFonts w:ascii="Arial" w:hAnsi="Arial" w:cs="Arial"/>
          <w:sz w:val="24"/>
          <w:szCs w:val="24"/>
        </w:rPr>
        <w:t>.</w:t>
      </w:r>
    </w:p>
    <w:p w14:paraId="3607DC81" w14:textId="77777777" w:rsidR="00DA2E0B" w:rsidRPr="00DA2E0B" w:rsidRDefault="00DA2E0B" w:rsidP="0018322F">
      <w:pPr>
        <w:spacing w:line="360" w:lineRule="auto"/>
        <w:jc w:val="both"/>
        <w:rPr>
          <w:rFonts w:ascii="Arial" w:hAnsi="Arial" w:cs="Arial"/>
          <w:sz w:val="24"/>
          <w:szCs w:val="24"/>
          <w:highlight w:val="yellow"/>
        </w:rPr>
      </w:pPr>
      <w:r w:rsidRPr="00CB3DEF">
        <w:rPr>
          <w:rFonts w:ascii="Arial" w:hAnsi="Arial" w:cs="Arial"/>
          <w:spacing w:val="30"/>
          <w:sz w:val="24"/>
          <w:szCs w:val="24"/>
        </w:rPr>
        <w:t>Таблица</w:t>
      </w:r>
      <w:r w:rsidRPr="00DA2E0B">
        <w:rPr>
          <w:rFonts w:ascii="Arial" w:hAnsi="Arial" w:cs="Arial"/>
          <w:sz w:val="24"/>
          <w:szCs w:val="24"/>
        </w:rPr>
        <w:t xml:space="preserve"> 2 – Физические характеристики модели кожи с температурно-зависимым</w:t>
      </w:r>
      <w:r w:rsidRPr="00DA2E0B">
        <w:rPr>
          <w:rFonts w:ascii="Arial" w:hAnsi="Arial" w:cs="Arial"/>
          <w:color w:val="000000"/>
          <w:sz w:val="24"/>
          <w:szCs w:val="24"/>
        </w:rPr>
        <w:t xml:space="preserve"> коэффициентом </w:t>
      </w:r>
      <w:r w:rsidRPr="00DA2E0B">
        <w:rPr>
          <w:rFonts w:ascii="Arial" w:hAnsi="Arial" w:cs="Arial"/>
          <w:sz w:val="24"/>
          <w:szCs w:val="24"/>
        </w:rPr>
        <w:t xml:space="preserve">теплопроводности, </w:t>
      </w:r>
      <w:r w:rsidRPr="00091C66">
        <w:rPr>
          <w:rFonts w:ascii="Arial" w:hAnsi="Arial" w:cs="Arial"/>
          <w:i/>
          <w:sz w:val="24"/>
          <w:szCs w:val="24"/>
          <w:lang w:val="en-US"/>
        </w:rPr>
        <w: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689"/>
        <w:gridCol w:w="1689"/>
        <w:gridCol w:w="1690"/>
      </w:tblGrid>
      <w:tr w:rsidR="00E2042E" w:rsidRPr="005C4841" w14:paraId="5902528F" w14:textId="77777777" w:rsidTr="005C4841">
        <w:tc>
          <w:tcPr>
            <w:tcW w:w="4503" w:type="dxa"/>
            <w:tcBorders>
              <w:bottom w:val="double" w:sz="4" w:space="0" w:color="auto"/>
            </w:tcBorders>
            <w:shd w:val="clear" w:color="auto" w:fill="auto"/>
            <w:vAlign w:val="center"/>
          </w:tcPr>
          <w:p w14:paraId="66A3159B"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Параметр</w:t>
            </w:r>
          </w:p>
        </w:tc>
        <w:tc>
          <w:tcPr>
            <w:tcW w:w="1689" w:type="dxa"/>
            <w:tcBorders>
              <w:bottom w:val="double" w:sz="4" w:space="0" w:color="auto"/>
            </w:tcBorders>
            <w:shd w:val="clear" w:color="auto" w:fill="auto"/>
            <w:vAlign w:val="center"/>
          </w:tcPr>
          <w:p w14:paraId="1980C5DC"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Эпидермис</w:t>
            </w:r>
          </w:p>
        </w:tc>
        <w:tc>
          <w:tcPr>
            <w:tcW w:w="1689" w:type="dxa"/>
            <w:tcBorders>
              <w:bottom w:val="double" w:sz="4" w:space="0" w:color="auto"/>
            </w:tcBorders>
            <w:shd w:val="clear" w:color="auto" w:fill="auto"/>
            <w:vAlign w:val="center"/>
          </w:tcPr>
          <w:p w14:paraId="7C3347A2"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Дерма</w:t>
            </w:r>
          </w:p>
        </w:tc>
        <w:tc>
          <w:tcPr>
            <w:tcW w:w="1690" w:type="dxa"/>
            <w:tcBorders>
              <w:bottom w:val="double" w:sz="4" w:space="0" w:color="auto"/>
            </w:tcBorders>
            <w:shd w:val="clear" w:color="auto" w:fill="auto"/>
            <w:vAlign w:val="center"/>
          </w:tcPr>
          <w:p w14:paraId="56501354" w14:textId="77777777" w:rsidR="00DA2E0B" w:rsidRPr="005C4841" w:rsidRDefault="001832B0" w:rsidP="005C4841">
            <w:pPr>
              <w:jc w:val="center"/>
              <w:rPr>
                <w:rFonts w:ascii="Arial" w:hAnsi="Arial" w:cs="Arial"/>
                <w:szCs w:val="24"/>
                <w:highlight w:val="yellow"/>
              </w:rPr>
            </w:pPr>
            <w:r>
              <w:rPr>
                <w:rFonts w:ascii="Arial" w:hAnsi="Arial" w:cs="Arial"/>
                <w:szCs w:val="24"/>
              </w:rPr>
              <w:t>Гиподерма</w:t>
            </w:r>
          </w:p>
        </w:tc>
      </w:tr>
      <w:tr w:rsidR="00E2042E" w:rsidRPr="005C4841" w14:paraId="651E763F" w14:textId="77777777" w:rsidTr="005C4841">
        <w:trPr>
          <w:trHeight w:val="567"/>
        </w:trPr>
        <w:tc>
          <w:tcPr>
            <w:tcW w:w="4503" w:type="dxa"/>
            <w:tcBorders>
              <w:top w:val="double" w:sz="4" w:space="0" w:color="auto"/>
            </w:tcBorders>
            <w:shd w:val="clear" w:color="auto" w:fill="auto"/>
            <w:vAlign w:val="center"/>
          </w:tcPr>
          <w:p w14:paraId="49261802" w14:textId="28E8E784" w:rsidR="00DA2E0B" w:rsidRPr="00556EBC" w:rsidRDefault="00DA2E0B" w:rsidP="0018322F">
            <w:pPr>
              <w:rPr>
                <w:rFonts w:ascii="Arial" w:hAnsi="Arial" w:cs="Arial"/>
                <w:szCs w:val="24"/>
                <w:vertAlign w:val="superscript"/>
              </w:rPr>
            </w:pPr>
            <w:r w:rsidRPr="005C4841">
              <w:rPr>
                <w:rFonts w:ascii="Arial" w:hAnsi="Arial" w:cs="Arial"/>
                <w:szCs w:val="24"/>
              </w:rPr>
              <w:t xml:space="preserve">Коэффициент теплопроводности </w:t>
            </w:r>
            <w:r w:rsidRPr="005C4841">
              <w:rPr>
                <w:rFonts w:ascii="Arial" w:hAnsi="Arial" w:cs="Arial"/>
                <w:i/>
                <w:szCs w:val="24"/>
                <w:lang w:val="en-US"/>
              </w:rPr>
              <w:t>k</w:t>
            </w:r>
            <w:r w:rsidRPr="005C4841">
              <w:rPr>
                <w:rFonts w:ascii="Arial" w:hAnsi="Arial" w:cs="Arial"/>
                <w:szCs w:val="24"/>
              </w:rPr>
              <w:t xml:space="preserve">, </w:t>
            </w:r>
            <w:r w:rsidRPr="00DD0092">
              <w:rPr>
                <w:rFonts w:ascii="Arial" w:hAnsi="Arial" w:cs="Arial"/>
                <w:szCs w:val="24"/>
              </w:rPr>
              <w:t>Вт</w:t>
            </w:r>
            <w:r w:rsidR="00556EBC" w:rsidRPr="00DD0092">
              <w:rPr>
                <w:rFonts w:ascii="Arial" w:hAnsi="Arial" w:cs="Arial"/>
                <w:szCs w:val="24"/>
              </w:rPr>
              <w:t>·</w:t>
            </w:r>
            <w:r w:rsidRPr="00DD0092">
              <w:rPr>
                <w:rFonts w:ascii="Arial" w:hAnsi="Arial" w:cs="Arial"/>
                <w:szCs w:val="24"/>
              </w:rPr>
              <w:t>м</w:t>
            </w:r>
            <w:r w:rsidR="00556EBC" w:rsidRPr="00DD0092">
              <w:rPr>
                <w:rFonts w:ascii="Arial" w:hAnsi="Arial" w:cs="Arial"/>
                <w:szCs w:val="24"/>
                <w:vertAlign w:val="superscript"/>
              </w:rPr>
              <w:t>-1</w:t>
            </w:r>
            <w:r w:rsidRPr="00DD0092">
              <w:rPr>
                <w:rFonts w:ascii="Arial" w:hAnsi="Arial" w:cs="Arial"/>
                <w:szCs w:val="24"/>
              </w:rPr>
              <w:t>·K</w:t>
            </w:r>
            <w:r w:rsidR="00556EBC" w:rsidRPr="00DD0092">
              <w:rPr>
                <w:rFonts w:ascii="Arial" w:hAnsi="Arial" w:cs="Arial"/>
                <w:szCs w:val="24"/>
                <w:vertAlign w:val="superscript"/>
              </w:rPr>
              <w:t>-1</w:t>
            </w:r>
          </w:p>
          <w:p w14:paraId="5573D952" w14:textId="34440D76" w:rsidR="00DA2E0B" w:rsidRPr="005C4841" w:rsidRDefault="00DA2E0B" w:rsidP="0018322F">
            <w:pPr>
              <w:rPr>
                <w:rFonts w:ascii="Arial" w:hAnsi="Arial" w:cs="Arial"/>
                <w:szCs w:val="24"/>
                <w:highlight w:val="yellow"/>
              </w:rPr>
            </w:pPr>
            <w:r w:rsidRPr="005C4841">
              <w:rPr>
                <w:rFonts w:ascii="Arial" w:hAnsi="Arial" w:cs="Arial"/>
                <w:szCs w:val="24"/>
              </w:rPr>
              <w:t xml:space="preserve">при </w:t>
            </w:r>
            <w:r w:rsidRPr="005C4841">
              <w:rPr>
                <w:rFonts w:ascii="Arial" w:hAnsi="Arial" w:cs="Arial"/>
                <w:i/>
                <w:szCs w:val="24"/>
              </w:rPr>
              <w:t>T</w:t>
            </w:r>
            <w:r w:rsidRPr="005C4841">
              <w:rPr>
                <w:rFonts w:ascii="Arial" w:hAnsi="Arial" w:cs="Arial"/>
                <w:szCs w:val="24"/>
              </w:rPr>
              <w:t xml:space="preserve">(0,0) = 32,5 °C </w:t>
            </w:r>
          </w:p>
        </w:tc>
        <w:tc>
          <w:tcPr>
            <w:tcW w:w="1689" w:type="dxa"/>
            <w:tcBorders>
              <w:top w:val="double" w:sz="4" w:space="0" w:color="auto"/>
            </w:tcBorders>
            <w:shd w:val="clear" w:color="auto" w:fill="auto"/>
            <w:vAlign w:val="center"/>
          </w:tcPr>
          <w:p w14:paraId="5864FB66"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0,615 5</w:t>
            </w:r>
          </w:p>
        </w:tc>
        <w:tc>
          <w:tcPr>
            <w:tcW w:w="1689" w:type="dxa"/>
            <w:tcBorders>
              <w:top w:val="double" w:sz="4" w:space="0" w:color="auto"/>
            </w:tcBorders>
            <w:shd w:val="clear" w:color="auto" w:fill="auto"/>
            <w:vAlign w:val="center"/>
          </w:tcPr>
          <w:p w14:paraId="350D6560"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0,597 6</w:t>
            </w:r>
          </w:p>
        </w:tc>
        <w:tc>
          <w:tcPr>
            <w:tcW w:w="1690" w:type="dxa"/>
            <w:tcBorders>
              <w:top w:val="double" w:sz="4" w:space="0" w:color="auto"/>
            </w:tcBorders>
            <w:shd w:val="clear" w:color="auto" w:fill="auto"/>
            <w:vAlign w:val="center"/>
          </w:tcPr>
          <w:p w14:paraId="5DF6EE3D"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0,365 9</w:t>
            </w:r>
          </w:p>
        </w:tc>
      </w:tr>
      <w:tr w:rsidR="00E2042E" w:rsidRPr="005C4841" w14:paraId="2BB93033" w14:textId="77777777" w:rsidTr="005C4841">
        <w:trPr>
          <w:trHeight w:val="340"/>
        </w:trPr>
        <w:tc>
          <w:tcPr>
            <w:tcW w:w="4503" w:type="dxa"/>
            <w:shd w:val="clear" w:color="auto" w:fill="auto"/>
            <w:vAlign w:val="center"/>
          </w:tcPr>
          <w:p w14:paraId="5CAB31CA" w14:textId="77777777" w:rsidR="00DA2E0B" w:rsidRPr="00556EBC" w:rsidRDefault="00DA2E0B" w:rsidP="0018322F">
            <w:pPr>
              <w:rPr>
                <w:rFonts w:ascii="Arial" w:hAnsi="Arial" w:cs="Arial"/>
                <w:szCs w:val="24"/>
                <w:highlight w:val="yellow"/>
                <w:vertAlign w:val="superscript"/>
              </w:rPr>
            </w:pPr>
            <w:r w:rsidRPr="005C4841">
              <w:rPr>
                <w:rFonts w:ascii="Arial" w:hAnsi="Arial" w:cs="Arial"/>
                <w:szCs w:val="24"/>
              </w:rPr>
              <w:t xml:space="preserve">Объемная теплоемкость </w:t>
            </w:r>
            <w:r w:rsidRPr="005C4841">
              <w:rPr>
                <w:rFonts w:ascii="Arial" w:hAnsi="Arial" w:cs="Arial"/>
                <w:i/>
                <w:szCs w:val="24"/>
                <w:lang w:val="en-GB"/>
              </w:rPr>
              <w:t>ρC</w:t>
            </w:r>
            <w:r w:rsidRPr="005C4841">
              <w:rPr>
                <w:rFonts w:ascii="Arial" w:hAnsi="Arial" w:cs="Arial"/>
                <w:i/>
                <w:szCs w:val="24"/>
                <w:vertAlign w:val="subscript"/>
                <w:lang w:val="en-GB"/>
              </w:rPr>
              <w:t>p</w:t>
            </w:r>
            <w:r w:rsidRPr="005C4841">
              <w:rPr>
                <w:rFonts w:ascii="Arial" w:hAnsi="Arial" w:cs="Arial"/>
                <w:i/>
                <w:szCs w:val="24"/>
              </w:rPr>
              <w:t xml:space="preserve">, </w:t>
            </w:r>
            <w:r w:rsidRPr="00DD0092">
              <w:rPr>
                <w:rFonts w:ascii="Arial" w:hAnsi="Arial" w:cs="Arial"/>
                <w:szCs w:val="24"/>
              </w:rPr>
              <w:t>Дж</w:t>
            </w:r>
            <w:r w:rsidR="00556EBC" w:rsidRPr="00DD0092">
              <w:rPr>
                <w:rFonts w:ascii="Arial" w:hAnsi="Arial" w:cs="Arial"/>
                <w:szCs w:val="24"/>
              </w:rPr>
              <w:t>·</w:t>
            </w:r>
            <w:r w:rsidRPr="00DD0092">
              <w:rPr>
                <w:rFonts w:ascii="Arial" w:hAnsi="Arial" w:cs="Arial"/>
                <w:szCs w:val="24"/>
              </w:rPr>
              <w:t>м</w:t>
            </w:r>
            <w:r w:rsidR="00556EBC" w:rsidRPr="00DD0092">
              <w:rPr>
                <w:rFonts w:ascii="Arial" w:hAnsi="Arial" w:cs="Arial"/>
                <w:szCs w:val="24"/>
                <w:vertAlign w:val="superscript"/>
              </w:rPr>
              <w:t>-3</w:t>
            </w:r>
            <w:r w:rsidRPr="00DD0092">
              <w:rPr>
                <w:rFonts w:ascii="Arial" w:hAnsi="Arial" w:cs="Arial"/>
                <w:szCs w:val="24"/>
              </w:rPr>
              <w:t>·</w:t>
            </w:r>
            <w:r w:rsidRPr="00DD0092">
              <w:rPr>
                <w:rFonts w:ascii="Arial" w:hAnsi="Arial" w:cs="Arial"/>
                <w:szCs w:val="24"/>
                <w:lang w:val="en-GB"/>
              </w:rPr>
              <w:t>K</w:t>
            </w:r>
            <w:r w:rsidR="00556EBC" w:rsidRPr="00DD0092">
              <w:rPr>
                <w:rFonts w:ascii="Arial" w:hAnsi="Arial" w:cs="Arial"/>
                <w:szCs w:val="24"/>
                <w:vertAlign w:val="superscript"/>
              </w:rPr>
              <w:t>-1</w:t>
            </w:r>
          </w:p>
        </w:tc>
        <w:tc>
          <w:tcPr>
            <w:tcW w:w="1689" w:type="dxa"/>
            <w:shd w:val="clear" w:color="auto" w:fill="auto"/>
            <w:vAlign w:val="center"/>
          </w:tcPr>
          <w:p w14:paraId="2EA20998"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4,158 × 10</w:t>
            </w:r>
            <w:r w:rsidRPr="005C4841">
              <w:rPr>
                <w:rFonts w:ascii="Arial" w:hAnsi="Arial" w:cs="Arial"/>
                <w:szCs w:val="24"/>
                <w:vertAlign w:val="superscript"/>
                <w:lang w:val="en-US"/>
              </w:rPr>
              <w:t>6</w:t>
            </w:r>
          </w:p>
        </w:tc>
        <w:tc>
          <w:tcPr>
            <w:tcW w:w="1689" w:type="dxa"/>
            <w:shd w:val="clear" w:color="auto" w:fill="auto"/>
            <w:vAlign w:val="center"/>
          </w:tcPr>
          <w:p w14:paraId="1956E5B0"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4,017 × 10</w:t>
            </w:r>
            <w:r w:rsidRPr="005C4841">
              <w:rPr>
                <w:rFonts w:ascii="Arial" w:hAnsi="Arial" w:cs="Arial"/>
                <w:szCs w:val="24"/>
                <w:vertAlign w:val="superscript"/>
                <w:lang w:val="en-US"/>
              </w:rPr>
              <w:t>6</w:t>
            </w:r>
          </w:p>
        </w:tc>
        <w:tc>
          <w:tcPr>
            <w:tcW w:w="1690" w:type="dxa"/>
            <w:shd w:val="clear" w:color="auto" w:fill="auto"/>
            <w:vAlign w:val="center"/>
          </w:tcPr>
          <w:p w14:paraId="35B63FC5"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2,285 × 10</w:t>
            </w:r>
            <w:r w:rsidRPr="005C4841">
              <w:rPr>
                <w:rFonts w:ascii="Arial" w:hAnsi="Arial" w:cs="Arial"/>
                <w:szCs w:val="24"/>
                <w:vertAlign w:val="superscript"/>
                <w:lang w:val="en-US"/>
              </w:rPr>
              <w:t>6</w:t>
            </w:r>
          </w:p>
        </w:tc>
      </w:tr>
      <w:tr w:rsidR="00E2042E" w:rsidRPr="005C4841" w14:paraId="12CE20CE" w14:textId="77777777" w:rsidTr="005C4841">
        <w:trPr>
          <w:trHeight w:val="510"/>
        </w:trPr>
        <w:tc>
          <w:tcPr>
            <w:tcW w:w="4503" w:type="dxa"/>
            <w:shd w:val="clear" w:color="auto" w:fill="auto"/>
            <w:vAlign w:val="center"/>
          </w:tcPr>
          <w:p w14:paraId="7A7AE0E0" w14:textId="710317A5" w:rsidR="00DA2E0B" w:rsidRPr="005C4841" w:rsidRDefault="00DA2E0B" w:rsidP="005C4841">
            <w:pPr>
              <w:ind w:right="-108"/>
              <w:rPr>
                <w:rFonts w:ascii="Arial" w:hAnsi="Arial" w:cs="Arial"/>
                <w:szCs w:val="24"/>
                <w:highlight w:val="yellow"/>
              </w:rPr>
            </w:pPr>
            <w:r w:rsidRPr="005C4841">
              <w:rPr>
                <w:rFonts w:ascii="Arial" w:hAnsi="Arial" w:cs="Arial"/>
                <w:szCs w:val="24"/>
              </w:rPr>
              <w:lastRenderedPageBreak/>
              <w:t>Процентное содержание воды, % от массы</w:t>
            </w:r>
          </w:p>
        </w:tc>
        <w:tc>
          <w:tcPr>
            <w:tcW w:w="1689" w:type="dxa"/>
            <w:shd w:val="clear" w:color="auto" w:fill="auto"/>
            <w:vAlign w:val="center"/>
          </w:tcPr>
          <w:p w14:paraId="5711F519"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80</w:t>
            </w:r>
          </w:p>
        </w:tc>
        <w:tc>
          <w:tcPr>
            <w:tcW w:w="1689" w:type="dxa"/>
            <w:shd w:val="clear" w:color="auto" w:fill="auto"/>
            <w:vAlign w:val="center"/>
          </w:tcPr>
          <w:p w14:paraId="66F4A682"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70</w:t>
            </w:r>
          </w:p>
        </w:tc>
        <w:tc>
          <w:tcPr>
            <w:tcW w:w="1690" w:type="dxa"/>
            <w:shd w:val="clear" w:color="auto" w:fill="auto"/>
            <w:vAlign w:val="center"/>
          </w:tcPr>
          <w:p w14:paraId="52A4AEAE"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20</w:t>
            </w:r>
          </w:p>
        </w:tc>
      </w:tr>
      <w:tr w:rsidR="00E2042E" w:rsidRPr="005C4841" w14:paraId="4BCA1CD9" w14:textId="77777777" w:rsidTr="005C4841">
        <w:trPr>
          <w:trHeight w:val="510"/>
        </w:trPr>
        <w:tc>
          <w:tcPr>
            <w:tcW w:w="4503" w:type="dxa"/>
            <w:shd w:val="clear" w:color="auto" w:fill="auto"/>
            <w:vAlign w:val="center"/>
          </w:tcPr>
          <w:p w14:paraId="08CD3F47" w14:textId="33D40EBA" w:rsidR="00DA2E0B" w:rsidRPr="005C4841" w:rsidRDefault="00DA2E0B" w:rsidP="005C4841">
            <w:pPr>
              <w:ind w:right="-108"/>
              <w:rPr>
                <w:rFonts w:ascii="Arial" w:hAnsi="Arial" w:cs="Arial"/>
                <w:szCs w:val="24"/>
                <w:highlight w:val="yellow"/>
              </w:rPr>
            </w:pPr>
            <w:r w:rsidRPr="005C4841">
              <w:rPr>
                <w:rFonts w:ascii="Arial" w:hAnsi="Arial" w:cs="Arial"/>
                <w:szCs w:val="24"/>
              </w:rPr>
              <w:t>Процентное содержание жира, % от массы</w:t>
            </w:r>
          </w:p>
        </w:tc>
        <w:tc>
          <w:tcPr>
            <w:tcW w:w="1689" w:type="dxa"/>
            <w:shd w:val="clear" w:color="auto" w:fill="auto"/>
            <w:vAlign w:val="center"/>
          </w:tcPr>
          <w:p w14:paraId="4501425C"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6</w:t>
            </w:r>
          </w:p>
        </w:tc>
        <w:tc>
          <w:tcPr>
            <w:tcW w:w="1689" w:type="dxa"/>
            <w:shd w:val="clear" w:color="auto" w:fill="auto"/>
            <w:vAlign w:val="center"/>
          </w:tcPr>
          <w:p w14:paraId="5C5BACC5"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12</w:t>
            </w:r>
          </w:p>
        </w:tc>
        <w:tc>
          <w:tcPr>
            <w:tcW w:w="1690" w:type="dxa"/>
            <w:shd w:val="clear" w:color="auto" w:fill="auto"/>
            <w:vAlign w:val="center"/>
          </w:tcPr>
          <w:p w14:paraId="43FFEA3E"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72</w:t>
            </w:r>
          </w:p>
        </w:tc>
      </w:tr>
      <w:tr w:rsidR="00DA2E0B" w:rsidRPr="005C4841" w14:paraId="412893FC" w14:textId="77777777" w:rsidTr="005C4841">
        <w:trPr>
          <w:trHeight w:val="510"/>
        </w:trPr>
        <w:tc>
          <w:tcPr>
            <w:tcW w:w="4503" w:type="dxa"/>
            <w:shd w:val="clear" w:color="auto" w:fill="auto"/>
            <w:vAlign w:val="center"/>
          </w:tcPr>
          <w:p w14:paraId="23C17FE2" w14:textId="5829388E" w:rsidR="00DA2E0B" w:rsidRPr="005C4841" w:rsidRDefault="00DA2E0B" w:rsidP="005C4841">
            <w:pPr>
              <w:ind w:right="-249"/>
              <w:rPr>
                <w:rFonts w:ascii="Arial" w:hAnsi="Arial" w:cs="Arial"/>
                <w:szCs w:val="24"/>
                <w:highlight w:val="yellow"/>
              </w:rPr>
            </w:pPr>
            <w:r w:rsidRPr="005C4841">
              <w:rPr>
                <w:rFonts w:ascii="Arial" w:hAnsi="Arial" w:cs="Arial"/>
                <w:szCs w:val="24"/>
              </w:rPr>
              <w:t>Процентное содержание белка, % от массы</w:t>
            </w:r>
          </w:p>
        </w:tc>
        <w:tc>
          <w:tcPr>
            <w:tcW w:w="1689" w:type="dxa"/>
            <w:shd w:val="clear" w:color="auto" w:fill="auto"/>
            <w:vAlign w:val="center"/>
          </w:tcPr>
          <w:p w14:paraId="5153CCC7"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14</w:t>
            </w:r>
          </w:p>
        </w:tc>
        <w:tc>
          <w:tcPr>
            <w:tcW w:w="1689" w:type="dxa"/>
            <w:shd w:val="clear" w:color="auto" w:fill="auto"/>
            <w:vAlign w:val="center"/>
          </w:tcPr>
          <w:p w14:paraId="16E3D9AB"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18</w:t>
            </w:r>
          </w:p>
        </w:tc>
        <w:tc>
          <w:tcPr>
            <w:tcW w:w="1690" w:type="dxa"/>
            <w:shd w:val="clear" w:color="auto" w:fill="auto"/>
            <w:vAlign w:val="center"/>
          </w:tcPr>
          <w:p w14:paraId="3E2233C3"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8</w:t>
            </w:r>
          </w:p>
        </w:tc>
      </w:tr>
    </w:tbl>
    <w:p w14:paraId="4CC203B6" w14:textId="77777777" w:rsidR="00DA2E0B" w:rsidRPr="00DA2E0B" w:rsidRDefault="00DA2E0B" w:rsidP="00DA2E0B">
      <w:pPr>
        <w:jc w:val="both"/>
        <w:rPr>
          <w:rFonts w:ascii="Arial" w:hAnsi="Arial" w:cs="Arial"/>
          <w:sz w:val="24"/>
          <w:szCs w:val="24"/>
          <w:highlight w:val="yellow"/>
          <w:lang w:val="en-US"/>
        </w:rPr>
      </w:pPr>
    </w:p>
    <w:p w14:paraId="4A153CCD" w14:textId="39591192" w:rsidR="00DA2E0B" w:rsidRPr="008950EC" w:rsidRDefault="00DA2E0B" w:rsidP="00DA2E0B">
      <w:pPr>
        <w:spacing w:line="360" w:lineRule="auto"/>
        <w:ind w:firstLine="709"/>
        <w:jc w:val="both"/>
        <w:rPr>
          <w:rFonts w:ascii="Arial" w:hAnsi="Arial" w:cs="Arial"/>
          <w:bCs/>
          <w:sz w:val="24"/>
          <w:szCs w:val="24"/>
        </w:rPr>
      </w:pPr>
      <w:r w:rsidRPr="008950EC">
        <w:rPr>
          <w:rFonts w:ascii="Arial" w:hAnsi="Arial" w:cs="Arial"/>
          <w:bCs/>
          <w:sz w:val="24"/>
          <w:szCs w:val="24"/>
        </w:rPr>
        <w:t xml:space="preserve">6.1.3.3 Физические характеристики для модели кожи с температурно-независимым коэффициентом теплопроводности, </w:t>
      </w:r>
      <w:r w:rsidRPr="008950EC">
        <w:rPr>
          <w:rFonts w:ascii="Arial" w:hAnsi="Arial" w:cs="Arial"/>
          <w:bCs/>
          <w:i/>
          <w:sz w:val="24"/>
          <w:szCs w:val="24"/>
          <w:lang w:val="en-US"/>
        </w:rPr>
        <w:t>k</w:t>
      </w:r>
      <w:r w:rsidRPr="008950EC">
        <w:rPr>
          <w:rFonts w:ascii="Arial" w:hAnsi="Arial" w:cs="Arial"/>
          <w:bCs/>
          <w:sz w:val="24"/>
          <w:szCs w:val="24"/>
        </w:rPr>
        <w:t xml:space="preserve"> (модель кожи В)</w:t>
      </w:r>
      <w:r w:rsidR="00224195">
        <w:rPr>
          <w:rFonts w:ascii="Arial" w:hAnsi="Arial" w:cs="Arial"/>
          <w:bCs/>
          <w:sz w:val="24"/>
          <w:szCs w:val="24"/>
        </w:rPr>
        <w:t>.</w:t>
      </w:r>
    </w:p>
    <w:p w14:paraId="2BCA5C97" w14:textId="59EBE8A3" w:rsidR="00301874" w:rsidRPr="006740E5" w:rsidRDefault="00301874" w:rsidP="00DA2E0B">
      <w:pPr>
        <w:spacing w:line="360" w:lineRule="auto"/>
        <w:ind w:firstLine="709"/>
        <w:jc w:val="both"/>
        <w:rPr>
          <w:rFonts w:ascii="Arial" w:hAnsi="Arial" w:cs="Arial"/>
          <w:sz w:val="24"/>
          <w:szCs w:val="24"/>
        </w:rPr>
      </w:pPr>
      <w:r w:rsidRPr="006740E5">
        <w:rPr>
          <w:rFonts w:ascii="Arial" w:hAnsi="Arial" w:cs="Arial"/>
          <w:sz w:val="24"/>
          <w:szCs w:val="24"/>
        </w:rPr>
        <w:t xml:space="preserve">Если предположить, что коэффициент теплопроводности, </w:t>
      </w:r>
      <w:r w:rsidRPr="006740E5">
        <w:rPr>
          <w:rFonts w:ascii="Arial" w:hAnsi="Arial" w:cs="Arial"/>
          <w:i/>
          <w:sz w:val="24"/>
          <w:szCs w:val="24"/>
          <w:lang w:val="en-US"/>
        </w:rPr>
        <w:t>k</w:t>
      </w:r>
      <w:r w:rsidRPr="006740E5">
        <w:rPr>
          <w:rFonts w:ascii="Arial" w:hAnsi="Arial" w:cs="Arial"/>
          <w:sz w:val="24"/>
          <w:szCs w:val="24"/>
        </w:rPr>
        <w:t xml:space="preserve">, зависит только от слоя и не зависит от температуры, то </w:t>
      </w:r>
      <w:r w:rsidR="0064181B" w:rsidRPr="006740E5">
        <w:rPr>
          <w:rFonts w:ascii="Arial" w:hAnsi="Arial" w:cs="Arial"/>
          <w:sz w:val="24"/>
          <w:szCs w:val="24"/>
        </w:rPr>
        <w:t xml:space="preserve">значения коэффициента теплопроводности, </w:t>
      </w:r>
      <w:r w:rsidR="0064181B" w:rsidRPr="006740E5">
        <w:rPr>
          <w:rFonts w:ascii="Arial" w:hAnsi="Arial" w:cs="Arial"/>
          <w:i/>
          <w:iCs/>
          <w:sz w:val="24"/>
          <w:szCs w:val="24"/>
        </w:rPr>
        <w:t>k</w:t>
      </w:r>
      <w:r w:rsidR="0064181B" w:rsidRPr="006740E5">
        <w:rPr>
          <w:rFonts w:ascii="Arial" w:hAnsi="Arial" w:cs="Arial"/>
          <w:sz w:val="24"/>
          <w:szCs w:val="24"/>
        </w:rPr>
        <w:t>, и</w:t>
      </w:r>
      <w:r w:rsidRPr="006740E5">
        <w:rPr>
          <w:rFonts w:ascii="Arial" w:hAnsi="Arial" w:cs="Arial"/>
          <w:sz w:val="24"/>
          <w:szCs w:val="24"/>
        </w:rPr>
        <w:t xml:space="preserve"> объемной теплоемкости, </w:t>
      </w:r>
      <w:r w:rsidRPr="006740E5">
        <w:rPr>
          <w:rFonts w:ascii="Arial" w:hAnsi="Arial" w:cs="Arial"/>
          <w:i/>
          <w:sz w:val="24"/>
          <w:szCs w:val="24"/>
        </w:rPr>
        <w:t>ρC</w:t>
      </w:r>
      <w:r w:rsidRPr="006740E5">
        <w:rPr>
          <w:rFonts w:ascii="Arial" w:hAnsi="Arial" w:cs="Arial"/>
          <w:i/>
          <w:sz w:val="24"/>
          <w:szCs w:val="24"/>
          <w:vertAlign w:val="subscript"/>
        </w:rPr>
        <w:t>p</w:t>
      </w:r>
      <w:r w:rsidRPr="006740E5">
        <w:rPr>
          <w:rFonts w:ascii="Arial" w:hAnsi="Arial" w:cs="Arial"/>
          <w:sz w:val="24"/>
          <w:szCs w:val="24"/>
        </w:rPr>
        <w:t xml:space="preserve">, </w:t>
      </w:r>
      <w:r w:rsidR="0064181B" w:rsidRPr="006740E5">
        <w:rPr>
          <w:rFonts w:ascii="Arial" w:hAnsi="Arial" w:cs="Arial"/>
          <w:sz w:val="24"/>
          <w:szCs w:val="24"/>
        </w:rPr>
        <w:t xml:space="preserve">приведенные </w:t>
      </w:r>
      <w:r w:rsidRPr="006740E5">
        <w:rPr>
          <w:rFonts w:ascii="Arial" w:hAnsi="Arial" w:cs="Arial"/>
          <w:sz w:val="24"/>
          <w:szCs w:val="24"/>
        </w:rPr>
        <w:t>в таблице 3, соответств</w:t>
      </w:r>
      <w:r w:rsidR="0064181B" w:rsidRPr="006740E5">
        <w:rPr>
          <w:rFonts w:ascii="Arial" w:hAnsi="Arial" w:cs="Arial"/>
          <w:sz w:val="24"/>
          <w:szCs w:val="24"/>
        </w:rPr>
        <w:t>уют</w:t>
      </w:r>
      <w:r w:rsidRPr="006740E5">
        <w:rPr>
          <w:rFonts w:ascii="Arial" w:hAnsi="Arial" w:cs="Arial"/>
          <w:sz w:val="24"/>
          <w:szCs w:val="24"/>
        </w:rPr>
        <w:t xml:space="preserve"> требованиям </w:t>
      </w:r>
      <w:r w:rsidR="009B5291" w:rsidRPr="006740E5">
        <w:rPr>
          <w:rFonts w:ascii="Arial" w:hAnsi="Arial" w:cs="Arial"/>
          <w:sz w:val="24"/>
          <w:szCs w:val="24"/>
        </w:rPr>
        <w:t>раздела</w:t>
      </w:r>
      <w:r w:rsidRPr="006740E5">
        <w:rPr>
          <w:rFonts w:ascii="Arial" w:hAnsi="Arial" w:cs="Arial"/>
          <w:sz w:val="24"/>
          <w:szCs w:val="24"/>
        </w:rPr>
        <w:t xml:space="preserve"> 7</w:t>
      </w:r>
      <w:r w:rsidR="002C11C6" w:rsidRPr="006740E5">
        <w:rPr>
          <w:rFonts w:ascii="Arial" w:hAnsi="Arial" w:cs="Arial"/>
          <w:sz w:val="24"/>
          <w:szCs w:val="24"/>
        </w:rPr>
        <w:t xml:space="preserve"> при использовании в р</w:t>
      </w:r>
      <w:r w:rsidR="001D5BE5">
        <w:rPr>
          <w:rFonts w:ascii="Arial" w:hAnsi="Arial" w:cs="Arial"/>
          <w:sz w:val="24"/>
          <w:szCs w:val="24"/>
        </w:rPr>
        <w:t>асчете по</w:t>
      </w:r>
      <w:r w:rsidR="002C11C6" w:rsidRPr="006740E5">
        <w:rPr>
          <w:rFonts w:ascii="Arial" w:hAnsi="Arial" w:cs="Arial"/>
          <w:sz w:val="24"/>
          <w:szCs w:val="24"/>
        </w:rPr>
        <w:t xml:space="preserve"> формул</w:t>
      </w:r>
      <w:r w:rsidR="001D5BE5">
        <w:rPr>
          <w:rFonts w:ascii="Arial" w:hAnsi="Arial" w:cs="Arial"/>
          <w:sz w:val="24"/>
          <w:szCs w:val="24"/>
        </w:rPr>
        <w:t>е</w:t>
      </w:r>
      <w:r w:rsidR="002C11C6" w:rsidRPr="006740E5">
        <w:rPr>
          <w:rFonts w:ascii="Arial" w:hAnsi="Arial" w:cs="Arial"/>
          <w:sz w:val="24"/>
          <w:szCs w:val="24"/>
        </w:rPr>
        <w:t xml:space="preserve"> (1).</w:t>
      </w:r>
    </w:p>
    <w:p w14:paraId="24B62634" w14:textId="77777777" w:rsidR="00DA2E0B" w:rsidRPr="00DA2E0B" w:rsidRDefault="00DA2E0B" w:rsidP="00091C66">
      <w:pPr>
        <w:spacing w:line="360" w:lineRule="auto"/>
        <w:jc w:val="both"/>
        <w:rPr>
          <w:rFonts w:ascii="Arial" w:hAnsi="Arial" w:cs="Arial"/>
          <w:sz w:val="24"/>
          <w:szCs w:val="24"/>
          <w:highlight w:val="yellow"/>
        </w:rPr>
      </w:pPr>
      <w:r w:rsidRPr="00CB3DEF">
        <w:rPr>
          <w:rFonts w:ascii="Arial" w:hAnsi="Arial" w:cs="Arial"/>
          <w:spacing w:val="30"/>
          <w:sz w:val="24"/>
          <w:szCs w:val="24"/>
        </w:rPr>
        <w:t>Таблица</w:t>
      </w:r>
      <w:r w:rsidRPr="00DA2E0B">
        <w:rPr>
          <w:rFonts w:ascii="Arial" w:hAnsi="Arial" w:cs="Arial"/>
          <w:sz w:val="24"/>
          <w:szCs w:val="24"/>
        </w:rPr>
        <w:t xml:space="preserve"> 3 </w:t>
      </w:r>
      <w:r w:rsidR="009A7916">
        <w:rPr>
          <w:rFonts w:ascii="Arial" w:hAnsi="Arial" w:cs="Arial"/>
          <w:sz w:val="22"/>
        </w:rPr>
        <w:t>–</w:t>
      </w:r>
      <w:r w:rsidRPr="00DA2E0B">
        <w:rPr>
          <w:rFonts w:ascii="Arial" w:hAnsi="Arial" w:cs="Arial"/>
          <w:sz w:val="24"/>
          <w:szCs w:val="24"/>
        </w:rPr>
        <w:t xml:space="preserve"> Физические характеристики для модели кожи с температурно-независимым коэффициентом теплопроводности, </w:t>
      </w:r>
      <w:r w:rsidRPr="00091C66">
        <w:rPr>
          <w:rFonts w:ascii="Arial" w:hAnsi="Arial" w:cs="Arial"/>
          <w:i/>
          <w:sz w:val="24"/>
          <w:szCs w:val="24"/>
          <w:lang w:val="en-US"/>
        </w:rPr>
        <w: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689"/>
        <w:gridCol w:w="1689"/>
        <w:gridCol w:w="1690"/>
      </w:tblGrid>
      <w:tr w:rsidR="00E2042E" w:rsidRPr="005C4841" w14:paraId="1E3C10E4" w14:textId="77777777" w:rsidTr="005C4841">
        <w:tc>
          <w:tcPr>
            <w:tcW w:w="4503" w:type="dxa"/>
            <w:tcBorders>
              <w:bottom w:val="double" w:sz="4" w:space="0" w:color="auto"/>
            </w:tcBorders>
            <w:shd w:val="clear" w:color="auto" w:fill="auto"/>
            <w:vAlign w:val="center"/>
          </w:tcPr>
          <w:p w14:paraId="7AE45E7F"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Параметр</w:t>
            </w:r>
          </w:p>
        </w:tc>
        <w:tc>
          <w:tcPr>
            <w:tcW w:w="1689" w:type="dxa"/>
            <w:tcBorders>
              <w:bottom w:val="double" w:sz="4" w:space="0" w:color="auto"/>
            </w:tcBorders>
            <w:shd w:val="clear" w:color="auto" w:fill="auto"/>
            <w:vAlign w:val="center"/>
          </w:tcPr>
          <w:p w14:paraId="260A2486"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Эпидермис</w:t>
            </w:r>
          </w:p>
        </w:tc>
        <w:tc>
          <w:tcPr>
            <w:tcW w:w="1689" w:type="dxa"/>
            <w:tcBorders>
              <w:bottom w:val="double" w:sz="4" w:space="0" w:color="auto"/>
            </w:tcBorders>
            <w:shd w:val="clear" w:color="auto" w:fill="auto"/>
            <w:vAlign w:val="center"/>
          </w:tcPr>
          <w:p w14:paraId="6E280237"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Дерма</w:t>
            </w:r>
          </w:p>
        </w:tc>
        <w:tc>
          <w:tcPr>
            <w:tcW w:w="1690" w:type="dxa"/>
            <w:tcBorders>
              <w:bottom w:val="double" w:sz="4" w:space="0" w:color="auto"/>
            </w:tcBorders>
            <w:shd w:val="clear" w:color="auto" w:fill="auto"/>
            <w:vAlign w:val="center"/>
          </w:tcPr>
          <w:p w14:paraId="0FE9FA82" w14:textId="77777777" w:rsidR="00DA2E0B" w:rsidRPr="005C4841" w:rsidRDefault="001832B0" w:rsidP="005C4841">
            <w:pPr>
              <w:jc w:val="center"/>
              <w:rPr>
                <w:rFonts w:ascii="Arial" w:hAnsi="Arial" w:cs="Arial"/>
                <w:szCs w:val="24"/>
                <w:highlight w:val="yellow"/>
              </w:rPr>
            </w:pPr>
            <w:r>
              <w:rPr>
                <w:rFonts w:ascii="Arial" w:hAnsi="Arial" w:cs="Arial"/>
                <w:szCs w:val="24"/>
              </w:rPr>
              <w:t>Гиподерма</w:t>
            </w:r>
          </w:p>
        </w:tc>
      </w:tr>
      <w:tr w:rsidR="00E2042E" w:rsidRPr="005C4841" w14:paraId="31C7EB85" w14:textId="77777777" w:rsidTr="005C4841">
        <w:trPr>
          <w:trHeight w:val="340"/>
        </w:trPr>
        <w:tc>
          <w:tcPr>
            <w:tcW w:w="4503" w:type="dxa"/>
            <w:tcBorders>
              <w:top w:val="double" w:sz="4" w:space="0" w:color="auto"/>
            </w:tcBorders>
            <w:shd w:val="clear" w:color="auto" w:fill="auto"/>
            <w:vAlign w:val="center"/>
          </w:tcPr>
          <w:p w14:paraId="0160AF22" w14:textId="6C84421B" w:rsidR="00DA2E0B" w:rsidRPr="00DD0092" w:rsidRDefault="00DA2E0B" w:rsidP="00091C66">
            <w:pPr>
              <w:rPr>
                <w:rFonts w:ascii="Arial" w:hAnsi="Arial" w:cs="Arial"/>
                <w:szCs w:val="24"/>
                <w:vertAlign w:val="superscript"/>
              </w:rPr>
            </w:pPr>
            <w:r w:rsidRPr="00DD0092">
              <w:rPr>
                <w:rFonts w:ascii="Arial" w:hAnsi="Arial" w:cs="Arial"/>
                <w:szCs w:val="24"/>
              </w:rPr>
              <w:t xml:space="preserve">Коэффициент теплопроводности </w:t>
            </w:r>
            <w:r w:rsidRPr="00DD0092">
              <w:rPr>
                <w:rFonts w:ascii="Arial" w:hAnsi="Arial" w:cs="Arial"/>
                <w:i/>
                <w:szCs w:val="24"/>
                <w:lang w:val="en-US"/>
              </w:rPr>
              <w:t>k</w:t>
            </w:r>
            <w:r w:rsidRPr="00DD0092">
              <w:rPr>
                <w:rFonts w:ascii="Arial" w:hAnsi="Arial" w:cs="Arial"/>
                <w:szCs w:val="24"/>
              </w:rPr>
              <w:t>, Вт</w:t>
            </w:r>
            <w:r w:rsidR="00556EBC" w:rsidRPr="00DD0092">
              <w:rPr>
                <w:rFonts w:ascii="Arial" w:hAnsi="Arial" w:cs="Arial"/>
                <w:szCs w:val="24"/>
              </w:rPr>
              <w:t>·</w:t>
            </w:r>
            <w:r w:rsidRPr="00DD0092">
              <w:rPr>
                <w:rFonts w:ascii="Arial" w:hAnsi="Arial" w:cs="Arial"/>
                <w:szCs w:val="24"/>
              </w:rPr>
              <w:t>м</w:t>
            </w:r>
            <w:r w:rsidR="00556EBC" w:rsidRPr="00DD0092">
              <w:rPr>
                <w:rFonts w:ascii="Arial" w:hAnsi="Arial" w:cs="Arial"/>
                <w:szCs w:val="24"/>
                <w:vertAlign w:val="superscript"/>
              </w:rPr>
              <w:t>-1</w:t>
            </w:r>
            <w:r w:rsidRPr="00DD0092">
              <w:rPr>
                <w:rFonts w:ascii="Arial" w:hAnsi="Arial" w:cs="Arial"/>
                <w:szCs w:val="24"/>
              </w:rPr>
              <w:t>·K</w:t>
            </w:r>
            <w:r w:rsidR="00556EBC" w:rsidRPr="00DD0092">
              <w:rPr>
                <w:rFonts w:ascii="Arial" w:hAnsi="Arial" w:cs="Arial"/>
                <w:szCs w:val="24"/>
                <w:vertAlign w:val="superscript"/>
              </w:rPr>
              <w:t>-1</w:t>
            </w:r>
          </w:p>
        </w:tc>
        <w:tc>
          <w:tcPr>
            <w:tcW w:w="1689" w:type="dxa"/>
            <w:tcBorders>
              <w:top w:val="double" w:sz="4" w:space="0" w:color="auto"/>
            </w:tcBorders>
            <w:shd w:val="clear" w:color="auto" w:fill="auto"/>
            <w:vAlign w:val="center"/>
          </w:tcPr>
          <w:p w14:paraId="752B5695"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0,628 0</w:t>
            </w:r>
          </w:p>
        </w:tc>
        <w:tc>
          <w:tcPr>
            <w:tcW w:w="1689" w:type="dxa"/>
            <w:tcBorders>
              <w:top w:val="double" w:sz="4" w:space="0" w:color="auto"/>
            </w:tcBorders>
            <w:shd w:val="clear" w:color="auto" w:fill="auto"/>
            <w:vAlign w:val="center"/>
          </w:tcPr>
          <w:p w14:paraId="1AA58AEB"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0,582 0</w:t>
            </w:r>
          </w:p>
        </w:tc>
        <w:tc>
          <w:tcPr>
            <w:tcW w:w="1690" w:type="dxa"/>
            <w:tcBorders>
              <w:top w:val="double" w:sz="4" w:space="0" w:color="auto"/>
            </w:tcBorders>
            <w:shd w:val="clear" w:color="auto" w:fill="auto"/>
            <w:vAlign w:val="center"/>
          </w:tcPr>
          <w:p w14:paraId="5BCF10E4"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0,293 0</w:t>
            </w:r>
          </w:p>
        </w:tc>
      </w:tr>
      <w:tr w:rsidR="00DA2E0B" w:rsidRPr="005C4841" w14:paraId="6C9921C6" w14:textId="77777777" w:rsidTr="005C4841">
        <w:trPr>
          <w:trHeight w:val="340"/>
        </w:trPr>
        <w:tc>
          <w:tcPr>
            <w:tcW w:w="4503" w:type="dxa"/>
            <w:shd w:val="clear" w:color="auto" w:fill="auto"/>
            <w:vAlign w:val="center"/>
          </w:tcPr>
          <w:p w14:paraId="5DA32E59" w14:textId="77777777" w:rsidR="00DA2E0B" w:rsidRPr="00DD0092" w:rsidRDefault="00DA2E0B" w:rsidP="00091C66">
            <w:pPr>
              <w:rPr>
                <w:rFonts w:ascii="Arial" w:hAnsi="Arial" w:cs="Arial"/>
                <w:szCs w:val="24"/>
                <w:vertAlign w:val="superscript"/>
              </w:rPr>
            </w:pPr>
            <w:r w:rsidRPr="00DD0092">
              <w:rPr>
                <w:rFonts w:ascii="Arial" w:hAnsi="Arial" w:cs="Arial"/>
                <w:szCs w:val="24"/>
              </w:rPr>
              <w:t xml:space="preserve">Объемная теплоемкость </w:t>
            </w:r>
            <w:r w:rsidRPr="00DD0092">
              <w:rPr>
                <w:rFonts w:ascii="Arial" w:hAnsi="Arial" w:cs="Arial"/>
                <w:i/>
                <w:szCs w:val="24"/>
                <w:lang w:val="en-GB"/>
              </w:rPr>
              <w:t>ρC</w:t>
            </w:r>
            <w:r w:rsidRPr="00DD0092">
              <w:rPr>
                <w:rFonts w:ascii="Arial" w:hAnsi="Arial" w:cs="Arial"/>
                <w:i/>
                <w:szCs w:val="24"/>
                <w:vertAlign w:val="subscript"/>
                <w:lang w:val="en-GB"/>
              </w:rPr>
              <w:t>p</w:t>
            </w:r>
            <w:r w:rsidRPr="00DD0092">
              <w:rPr>
                <w:rFonts w:ascii="Arial" w:hAnsi="Arial" w:cs="Arial"/>
                <w:i/>
                <w:szCs w:val="24"/>
              </w:rPr>
              <w:t xml:space="preserve">, </w:t>
            </w:r>
            <w:r w:rsidRPr="00DD0092">
              <w:rPr>
                <w:rFonts w:ascii="Arial" w:hAnsi="Arial" w:cs="Arial"/>
                <w:szCs w:val="24"/>
              </w:rPr>
              <w:t>Дж</w:t>
            </w:r>
            <w:r w:rsidR="00556EBC" w:rsidRPr="00DD0092">
              <w:rPr>
                <w:rFonts w:ascii="Arial" w:hAnsi="Arial" w:cs="Arial"/>
                <w:szCs w:val="24"/>
              </w:rPr>
              <w:t>·</w:t>
            </w:r>
            <w:r w:rsidRPr="00DD0092">
              <w:rPr>
                <w:rFonts w:ascii="Arial" w:hAnsi="Arial" w:cs="Arial"/>
                <w:szCs w:val="24"/>
              </w:rPr>
              <w:t>м</w:t>
            </w:r>
            <w:r w:rsidR="00556EBC" w:rsidRPr="00DD0092">
              <w:rPr>
                <w:rFonts w:ascii="Arial" w:hAnsi="Arial" w:cs="Arial"/>
                <w:szCs w:val="24"/>
                <w:vertAlign w:val="superscript"/>
              </w:rPr>
              <w:t>-3</w:t>
            </w:r>
            <w:r w:rsidRPr="00DD0092">
              <w:rPr>
                <w:rFonts w:ascii="Arial" w:hAnsi="Arial" w:cs="Arial"/>
                <w:szCs w:val="24"/>
              </w:rPr>
              <w:t>·</w:t>
            </w:r>
            <w:r w:rsidRPr="00DD0092">
              <w:rPr>
                <w:rFonts w:ascii="Arial" w:hAnsi="Arial" w:cs="Arial"/>
                <w:szCs w:val="24"/>
                <w:lang w:val="en-GB"/>
              </w:rPr>
              <w:t>K</w:t>
            </w:r>
            <w:r w:rsidR="00556EBC" w:rsidRPr="00DD0092">
              <w:rPr>
                <w:rFonts w:ascii="Arial" w:hAnsi="Arial" w:cs="Arial"/>
                <w:szCs w:val="24"/>
                <w:vertAlign w:val="superscript"/>
              </w:rPr>
              <w:t>-1</w:t>
            </w:r>
          </w:p>
        </w:tc>
        <w:tc>
          <w:tcPr>
            <w:tcW w:w="1689" w:type="dxa"/>
            <w:shd w:val="clear" w:color="auto" w:fill="auto"/>
            <w:vAlign w:val="center"/>
          </w:tcPr>
          <w:p w14:paraId="5835EEC9"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4,40 × 10</w:t>
            </w:r>
            <w:r w:rsidRPr="005C4841">
              <w:rPr>
                <w:rFonts w:ascii="Arial" w:hAnsi="Arial" w:cs="Arial"/>
                <w:szCs w:val="24"/>
                <w:vertAlign w:val="superscript"/>
                <w:lang w:val="en-US"/>
              </w:rPr>
              <w:t>6</w:t>
            </w:r>
          </w:p>
        </w:tc>
        <w:tc>
          <w:tcPr>
            <w:tcW w:w="1689" w:type="dxa"/>
            <w:shd w:val="clear" w:color="auto" w:fill="auto"/>
            <w:vAlign w:val="center"/>
          </w:tcPr>
          <w:p w14:paraId="281688C9"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4,184 × 10</w:t>
            </w:r>
            <w:r w:rsidRPr="005C4841">
              <w:rPr>
                <w:rFonts w:ascii="Arial" w:hAnsi="Arial" w:cs="Arial"/>
                <w:szCs w:val="24"/>
                <w:vertAlign w:val="superscript"/>
                <w:lang w:val="en-US"/>
              </w:rPr>
              <w:t>6</w:t>
            </w:r>
          </w:p>
        </w:tc>
        <w:tc>
          <w:tcPr>
            <w:tcW w:w="1690" w:type="dxa"/>
            <w:shd w:val="clear" w:color="auto" w:fill="auto"/>
            <w:vAlign w:val="center"/>
          </w:tcPr>
          <w:p w14:paraId="038A52DA"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2,60 × 10</w:t>
            </w:r>
            <w:r w:rsidRPr="005C4841">
              <w:rPr>
                <w:rFonts w:ascii="Arial" w:hAnsi="Arial" w:cs="Arial"/>
                <w:szCs w:val="24"/>
                <w:vertAlign w:val="superscript"/>
                <w:lang w:val="en-US"/>
              </w:rPr>
              <w:t>6</w:t>
            </w:r>
          </w:p>
        </w:tc>
      </w:tr>
    </w:tbl>
    <w:p w14:paraId="49B1AC0E" w14:textId="77777777" w:rsidR="00DA2E0B" w:rsidRPr="00DA2E0B" w:rsidRDefault="00DA2E0B" w:rsidP="00DA2E0B">
      <w:pPr>
        <w:jc w:val="both"/>
        <w:rPr>
          <w:rFonts w:ascii="Arial" w:hAnsi="Arial" w:cs="Arial"/>
          <w:sz w:val="24"/>
          <w:szCs w:val="24"/>
          <w:highlight w:val="yellow"/>
          <w:lang w:val="en-US"/>
        </w:rPr>
      </w:pPr>
    </w:p>
    <w:p w14:paraId="40226A21" w14:textId="77777777" w:rsidR="00DA2E0B" w:rsidRPr="008950EC" w:rsidRDefault="00DA2E0B" w:rsidP="00DA2E0B">
      <w:pPr>
        <w:spacing w:line="360" w:lineRule="auto"/>
        <w:ind w:firstLine="709"/>
        <w:jc w:val="both"/>
        <w:rPr>
          <w:rFonts w:ascii="Arial" w:hAnsi="Arial" w:cs="Arial"/>
          <w:bCs/>
          <w:sz w:val="24"/>
          <w:szCs w:val="24"/>
        </w:rPr>
      </w:pPr>
      <w:r w:rsidRPr="008950EC">
        <w:rPr>
          <w:rFonts w:ascii="Arial" w:hAnsi="Arial" w:cs="Arial"/>
          <w:bCs/>
          <w:sz w:val="24"/>
          <w:szCs w:val="24"/>
        </w:rPr>
        <w:t xml:space="preserve">6.1.3.4 Математические методы для </w:t>
      </w:r>
      <w:r w:rsidR="00C94FE6" w:rsidRPr="008950EC">
        <w:rPr>
          <w:rFonts w:ascii="Arial" w:hAnsi="Arial" w:cs="Arial"/>
          <w:bCs/>
          <w:color w:val="000000" w:themeColor="text1"/>
          <w:sz w:val="24"/>
          <w:szCs w:val="24"/>
        </w:rPr>
        <w:t>расчета</w:t>
      </w:r>
      <w:r w:rsidR="00C94FE6" w:rsidRPr="008950EC">
        <w:rPr>
          <w:rFonts w:ascii="Arial" w:hAnsi="Arial" w:cs="Arial"/>
          <w:bCs/>
          <w:sz w:val="24"/>
          <w:szCs w:val="24"/>
        </w:rPr>
        <w:t xml:space="preserve"> </w:t>
      </w:r>
      <w:r w:rsidRPr="008950EC">
        <w:rPr>
          <w:rFonts w:ascii="Arial" w:hAnsi="Arial" w:cs="Arial"/>
          <w:bCs/>
          <w:sz w:val="24"/>
          <w:szCs w:val="24"/>
        </w:rPr>
        <w:t>формулы (1)</w:t>
      </w:r>
    </w:p>
    <w:p w14:paraId="034E540D" w14:textId="40725DB8" w:rsidR="00DA2E0B" w:rsidRPr="006740E5" w:rsidRDefault="00DA2E0B" w:rsidP="00DA2E0B">
      <w:pPr>
        <w:spacing w:line="360" w:lineRule="auto"/>
        <w:ind w:firstLine="709"/>
        <w:jc w:val="both"/>
        <w:rPr>
          <w:rFonts w:ascii="Arial" w:hAnsi="Arial" w:cs="Arial"/>
          <w:sz w:val="24"/>
          <w:szCs w:val="24"/>
          <w:highlight w:val="yellow"/>
        </w:rPr>
      </w:pPr>
      <w:r w:rsidRPr="00DA2E0B">
        <w:rPr>
          <w:rFonts w:ascii="Arial" w:hAnsi="Arial" w:cs="Arial"/>
          <w:sz w:val="24"/>
          <w:szCs w:val="24"/>
        </w:rPr>
        <w:t>Формулу</w:t>
      </w:r>
      <w:r w:rsidR="00AE7EE5">
        <w:rPr>
          <w:rFonts w:ascii="Arial" w:hAnsi="Arial" w:cs="Arial"/>
          <w:sz w:val="24"/>
          <w:szCs w:val="24"/>
        </w:rPr>
        <w:t> </w:t>
      </w:r>
      <w:r w:rsidRPr="00DA2E0B">
        <w:rPr>
          <w:rFonts w:ascii="Arial" w:hAnsi="Arial" w:cs="Arial"/>
          <w:sz w:val="24"/>
          <w:szCs w:val="24"/>
        </w:rPr>
        <w:t>(1) решают численно, используя трехслойную модель кожи, определенную в таблице 1, которая учитывает зависимость глубины от коэффициента теплопроводности и значений объемной теплоемкости либо как указано в таблице 2 и приложении</w:t>
      </w:r>
      <w:r w:rsidR="00AE7EE5">
        <w:rPr>
          <w:rFonts w:ascii="Arial" w:hAnsi="Arial" w:cs="Arial"/>
          <w:sz w:val="24"/>
          <w:szCs w:val="24"/>
        </w:rPr>
        <w:t> </w:t>
      </w:r>
      <w:r w:rsidRPr="00DA2E0B">
        <w:rPr>
          <w:rFonts w:ascii="Arial" w:hAnsi="Arial" w:cs="Arial"/>
          <w:sz w:val="24"/>
          <w:szCs w:val="24"/>
        </w:rPr>
        <w:t xml:space="preserve">А, либо как указано в таблице 3. </w:t>
      </w:r>
      <w:r w:rsidRPr="006740E5">
        <w:rPr>
          <w:rFonts w:ascii="Arial" w:hAnsi="Arial" w:cs="Arial"/>
          <w:sz w:val="24"/>
          <w:szCs w:val="24"/>
        </w:rPr>
        <w:t>Каждый из трех слоев должен иметь постоянную толщину</w:t>
      </w:r>
      <w:r w:rsidR="006740E5">
        <w:rPr>
          <w:rFonts w:ascii="Arial" w:hAnsi="Arial" w:cs="Arial"/>
          <w:sz w:val="24"/>
          <w:szCs w:val="24"/>
        </w:rPr>
        <w:t xml:space="preserve"> и располагаться</w:t>
      </w:r>
      <w:r w:rsidRPr="006740E5">
        <w:rPr>
          <w:rFonts w:ascii="Arial" w:hAnsi="Arial" w:cs="Arial"/>
          <w:sz w:val="24"/>
          <w:szCs w:val="24"/>
        </w:rPr>
        <w:t xml:space="preserve"> параллельно поверхности.</w:t>
      </w:r>
    </w:p>
    <w:p w14:paraId="6EFB24F3" w14:textId="77777777" w:rsidR="00DA2E0B" w:rsidRPr="00DA2E0B" w:rsidRDefault="00DA2E0B" w:rsidP="00DD0092">
      <w:pPr>
        <w:spacing w:after="120" w:line="360" w:lineRule="auto"/>
        <w:ind w:firstLine="709"/>
        <w:jc w:val="both"/>
        <w:rPr>
          <w:rFonts w:ascii="Arial" w:hAnsi="Arial" w:cs="Arial"/>
          <w:sz w:val="24"/>
          <w:szCs w:val="24"/>
          <w:highlight w:val="yellow"/>
        </w:rPr>
      </w:pPr>
      <w:r w:rsidRPr="00DA2E0B">
        <w:rPr>
          <w:rFonts w:ascii="Arial" w:hAnsi="Arial" w:cs="Arial"/>
          <w:sz w:val="24"/>
          <w:szCs w:val="24"/>
        </w:rPr>
        <w:t xml:space="preserve">Использование абсолютных температур рекомендуется при </w:t>
      </w:r>
      <w:r w:rsidR="009A7916">
        <w:rPr>
          <w:rFonts w:ascii="Arial" w:hAnsi="Arial" w:cs="Arial"/>
          <w:color w:val="000000" w:themeColor="text1"/>
          <w:sz w:val="24"/>
          <w:szCs w:val="24"/>
        </w:rPr>
        <w:t>расчете</w:t>
      </w:r>
      <w:r w:rsidRPr="00A676E8">
        <w:rPr>
          <w:rFonts w:ascii="Arial" w:hAnsi="Arial" w:cs="Arial"/>
          <w:color w:val="000000" w:themeColor="text1"/>
          <w:sz w:val="24"/>
          <w:szCs w:val="24"/>
        </w:rPr>
        <w:t xml:space="preserve"> </w:t>
      </w:r>
      <w:r w:rsidR="008B2B13" w:rsidRPr="00A676E8">
        <w:rPr>
          <w:rFonts w:ascii="Arial" w:hAnsi="Arial" w:cs="Arial"/>
          <w:color w:val="000000" w:themeColor="text1"/>
          <w:sz w:val="24"/>
          <w:szCs w:val="24"/>
        </w:rPr>
        <w:t>формул</w:t>
      </w:r>
      <w:r w:rsidR="008B2B13" w:rsidRPr="00EE3F0A">
        <w:rPr>
          <w:rFonts w:ascii="Arial" w:hAnsi="Arial" w:cs="Arial"/>
          <w:color w:val="000000" w:themeColor="text1"/>
          <w:sz w:val="24"/>
          <w:szCs w:val="24"/>
        </w:rPr>
        <w:t>ы</w:t>
      </w:r>
      <w:r w:rsidR="008B2B13">
        <w:rPr>
          <w:rFonts w:ascii="Arial" w:hAnsi="Arial" w:cs="Arial"/>
          <w:color w:val="000000" w:themeColor="text1"/>
          <w:sz w:val="24"/>
          <w:szCs w:val="24"/>
        </w:rPr>
        <w:t> </w:t>
      </w:r>
      <w:r w:rsidRPr="00A676E8">
        <w:rPr>
          <w:rFonts w:ascii="Arial" w:hAnsi="Arial" w:cs="Arial"/>
          <w:color w:val="000000" w:themeColor="text1"/>
          <w:sz w:val="24"/>
          <w:szCs w:val="24"/>
        </w:rPr>
        <w:t>(1), поскольку формула</w:t>
      </w:r>
      <w:r w:rsidR="00AE7EE5" w:rsidRPr="00A676E8">
        <w:rPr>
          <w:rFonts w:ascii="Arial" w:hAnsi="Arial" w:cs="Arial"/>
          <w:color w:val="000000" w:themeColor="text1"/>
          <w:sz w:val="24"/>
          <w:szCs w:val="24"/>
        </w:rPr>
        <w:t> </w:t>
      </w:r>
      <w:r w:rsidRPr="00186EAA">
        <w:rPr>
          <w:rFonts w:ascii="Arial" w:hAnsi="Arial" w:cs="Arial"/>
          <w:sz w:val="24"/>
          <w:szCs w:val="24"/>
        </w:rPr>
        <w:t xml:space="preserve">(3), </w:t>
      </w:r>
      <w:r w:rsidR="001A1405" w:rsidRPr="00186EAA">
        <w:rPr>
          <w:rFonts w:ascii="Arial" w:hAnsi="Arial" w:cs="Arial"/>
          <w:sz w:val="24"/>
          <w:szCs w:val="24"/>
        </w:rPr>
        <w:t xml:space="preserve">которую используют </w:t>
      </w:r>
      <w:r w:rsidRPr="00186EAA">
        <w:rPr>
          <w:rFonts w:ascii="Arial" w:hAnsi="Arial" w:cs="Arial"/>
          <w:sz w:val="24"/>
          <w:szCs w:val="24"/>
        </w:rPr>
        <w:t xml:space="preserve">для расчета </w:t>
      </w:r>
      <w:r w:rsidRPr="00186EAA">
        <w:rPr>
          <w:rFonts w:ascii="Arial" w:hAnsi="Arial" w:cs="Arial"/>
          <w:i/>
          <w:sz w:val="24"/>
          <w:szCs w:val="24"/>
        </w:rPr>
        <w:t>Ω</w:t>
      </w:r>
      <w:r w:rsidRPr="00186EAA">
        <w:rPr>
          <w:rFonts w:ascii="Arial" w:hAnsi="Arial" w:cs="Arial"/>
          <w:sz w:val="24"/>
          <w:szCs w:val="24"/>
        </w:rPr>
        <w:t>, параметра ожоговой травмы, требует абсолютных температур.</w:t>
      </w:r>
    </w:p>
    <w:p w14:paraId="5D26B674" w14:textId="50EF9665" w:rsidR="005A64A2" w:rsidRPr="00DD0092" w:rsidRDefault="00DA2E0B" w:rsidP="00DD0092">
      <w:pPr>
        <w:spacing w:after="120" w:line="360" w:lineRule="auto"/>
        <w:ind w:firstLine="709"/>
        <w:jc w:val="both"/>
        <w:rPr>
          <w:rFonts w:ascii="Arial" w:hAnsi="Arial" w:cs="Arial"/>
          <w:szCs w:val="22"/>
        </w:rPr>
      </w:pPr>
      <w:r w:rsidRPr="00DD0092">
        <w:rPr>
          <w:rFonts w:ascii="Arial" w:hAnsi="Arial" w:cs="Arial"/>
          <w:spacing w:val="30"/>
          <w:szCs w:val="22"/>
        </w:rPr>
        <w:t>Примечание</w:t>
      </w:r>
      <w:r w:rsidRPr="00DD0092">
        <w:rPr>
          <w:rFonts w:ascii="Arial" w:hAnsi="Arial" w:cs="Arial"/>
          <w:szCs w:val="22"/>
        </w:rPr>
        <w:t xml:space="preserve"> </w:t>
      </w:r>
      <w:r w:rsidR="009A7916" w:rsidRPr="00DD0092">
        <w:rPr>
          <w:rFonts w:ascii="Arial" w:hAnsi="Arial" w:cs="Arial"/>
          <w:szCs w:val="18"/>
        </w:rPr>
        <w:t>–</w:t>
      </w:r>
      <w:r w:rsidRPr="00DD0092">
        <w:rPr>
          <w:rFonts w:ascii="Arial" w:hAnsi="Arial" w:cs="Arial"/>
          <w:szCs w:val="22"/>
        </w:rPr>
        <w:t xml:space="preserve"> </w:t>
      </w:r>
      <w:r w:rsidR="00FE17F4" w:rsidRPr="00DD0092">
        <w:rPr>
          <w:rFonts w:ascii="Arial" w:hAnsi="Arial" w:cs="Arial"/>
          <w:szCs w:val="22"/>
        </w:rPr>
        <w:t>Средние з</w:t>
      </w:r>
      <w:r w:rsidRPr="00DD0092">
        <w:rPr>
          <w:rFonts w:ascii="Arial" w:hAnsi="Arial" w:cs="Arial"/>
          <w:szCs w:val="22"/>
        </w:rPr>
        <w:t>начения характеристик, приведенные в таблицах 1-3, являются репрезентативными для</w:t>
      </w:r>
      <w:r w:rsidRPr="00DD0092">
        <w:rPr>
          <w:rFonts w:ascii="Arial" w:hAnsi="Arial" w:cs="Arial"/>
          <w:i/>
          <w:szCs w:val="22"/>
        </w:rPr>
        <w:t xml:space="preserve"> </w:t>
      </w:r>
      <w:r w:rsidR="00516931" w:rsidRPr="00DD0092">
        <w:rPr>
          <w:rFonts w:ascii="Arial" w:hAnsi="Arial" w:cs="Arial"/>
          <w:i/>
          <w:szCs w:val="22"/>
          <w:lang w:val="en-US"/>
        </w:rPr>
        <w:t>in</w:t>
      </w:r>
      <w:r w:rsidR="00516931" w:rsidRPr="00DD0092">
        <w:rPr>
          <w:rFonts w:ascii="Arial" w:hAnsi="Arial" w:cs="Arial"/>
          <w:i/>
          <w:szCs w:val="22"/>
        </w:rPr>
        <w:t xml:space="preserve"> </w:t>
      </w:r>
      <w:r w:rsidR="00516931" w:rsidRPr="00DD0092">
        <w:rPr>
          <w:rFonts w:ascii="Arial" w:hAnsi="Arial" w:cs="Arial"/>
          <w:i/>
          <w:szCs w:val="22"/>
          <w:lang w:val="en-US"/>
        </w:rPr>
        <w:t>vivo</w:t>
      </w:r>
      <w:r w:rsidRPr="00DD0092">
        <w:rPr>
          <w:rFonts w:ascii="Arial" w:hAnsi="Arial" w:cs="Arial"/>
          <w:szCs w:val="22"/>
        </w:rPr>
        <w:t xml:space="preserve"> (живых) </w:t>
      </w:r>
      <w:r w:rsidR="00AE7EE5" w:rsidRPr="00DD0092">
        <w:rPr>
          <w:rFonts w:ascii="Arial" w:hAnsi="Arial" w:cs="Arial"/>
          <w:szCs w:val="22"/>
        </w:rPr>
        <w:t xml:space="preserve">значений </w:t>
      </w:r>
      <w:r w:rsidRPr="00DD0092">
        <w:rPr>
          <w:rFonts w:ascii="Arial" w:hAnsi="Arial" w:cs="Arial"/>
          <w:szCs w:val="22"/>
        </w:rPr>
        <w:t xml:space="preserve">для </w:t>
      </w:r>
      <w:r w:rsidR="00BD0125" w:rsidRPr="00DD0092">
        <w:rPr>
          <w:rFonts w:ascii="Arial" w:hAnsi="Arial" w:cs="Arial"/>
          <w:szCs w:val="22"/>
        </w:rPr>
        <w:t xml:space="preserve">волярной поверхности </w:t>
      </w:r>
      <w:r w:rsidRPr="00DD0092">
        <w:rPr>
          <w:rFonts w:ascii="Arial" w:hAnsi="Arial" w:cs="Arial"/>
          <w:szCs w:val="22"/>
        </w:rPr>
        <w:t>предплечий испытуемых, участвовавших в экспериментах Столл и Грина</w:t>
      </w:r>
      <w:r w:rsidR="00AE7EE5" w:rsidRPr="00DD0092">
        <w:rPr>
          <w:rFonts w:ascii="Arial" w:hAnsi="Arial" w:cs="Arial"/>
          <w:szCs w:val="22"/>
        </w:rPr>
        <w:t> </w:t>
      </w:r>
      <w:r w:rsidR="00866031" w:rsidRPr="00DD0092">
        <w:rPr>
          <w:rFonts w:ascii="Arial" w:hAnsi="Arial" w:cs="Arial"/>
          <w:color w:val="000000" w:themeColor="text1"/>
          <w:szCs w:val="22"/>
        </w:rPr>
        <w:t>[7].</w:t>
      </w:r>
      <w:r w:rsidRPr="00DD0092">
        <w:rPr>
          <w:rFonts w:ascii="Arial" w:hAnsi="Arial" w:cs="Arial"/>
          <w:szCs w:val="22"/>
        </w:rPr>
        <w:t xml:space="preserve"> Известно, что</w:t>
      </w:r>
      <w:r w:rsidR="005174D4" w:rsidRPr="00DD0092">
        <w:rPr>
          <w:rFonts w:ascii="Arial" w:hAnsi="Arial" w:cs="Arial"/>
          <w:szCs w:val="22"/>
        </w:rPr>
        <w:t xml:space="preserve"> коэффициент</w:t>
      </w:r>
      <w:r w:rsidRPr="00DD0092">
        <w:rPr>
          <w:rFonts w:ascii="Arial" w:hAnsi="Arial" w:cs="Arial"/>
          <w:szCs w:val="22"/>
        </w:rPr>
        <w:t xml:space="preserve"> </w:t>
      </w:r>
      <w:r w:rsidR="005174D4" w:rsidRPr="00DD0092">
        <w:rPr>
          <w:rFonts w:ascii="Arial" w:hAnsi="Arial" w:cs="Arial"/>
          <w:szCs w:val="22"/>
        </w:rPr>
        <w:t>теплопроводности</w:t>
      </w:r>
      <w:r w:rsidRPr="00DD0092">
        <w:rPr>
          <w:rFonts w:ascii="Arial" w:hAnsi="Arial" w:cs="Arial"/>
          <w:szCs w:val="22"/>
        </w:rPr>
        <w:t xml:space="preserve"> каждого из слоев изменяется в зависимости от температуры вследствие обобщенных теплофизических характеристик компонентов слоя (упрощенный состав: вода, белок и жир). </w:t>
      </w:r>
      <w:r w:rsidR="00BD0125" w:rsidRPr="00DD0092">
        <w:rPr>
          <w:rFonts w:ascii="Arial" w:hAnsi="Arial" w:cs="Arial"/>
          <w:szCs w:val="22"/>
        </w:rPr>
        <w:t>Температурная зависимость коэффициента теплопроводности каждого слоя моделируют в соответствии с определенным составом</w:t>
      </w:r>
      <w:r w:rsidR="001E26CD" w:rsidRPr="00DD0092">
        <w:rPr>
          <w:rFonts w:ascii="Arial" w:hAnsi="Arial" w:cs="Arial"/>
          <w:szCs w:val="22"/>
        </w:rPr>
        <w:t xml:space="preserve"> слоя</w:t>
      </w:r>
      <w:r w:rsidR="00BD0125" w:rsidRPr="00DD0092">
        <w:rPr>
          <w:rFonts w:ascii="Arial" w:hAnsi="Arial" w:cs="Arial"/>
          <w:szCs w:val="22"/>
        </w:rPr>
        <w:t xml:space="preserve">. См. 6.1.1 и приложение А. </w:t>
      </w:r>
      <w:r w:rsidR="00BD0125" w:rsidRPr="00DD0092">
        <w:rPr>
          <w:rFonts w:ascii="Arial" w:hAnsi="Arial" w:cs="Arial"/>
          <w:color w:val="FF0000"/>
          <w:szCs w:val="22"/>
        </w:rPr>
        <w:t xml:space="preserve"> </w:t>
      </w:r>
    </w:p>
    <w:p w14:paraId="3AFC78A6" w14:textId="61594792" w:rsidR="00DA2E0B" w:rsidRPr="00DA2E0B" w:rsidRDefault="006602F4" w:rsidP="00DA2E0B">
      <w:pPr>
        <w:spacing w:line="360" w:lineRule="auto"/>
        <w:ind w:firstLine="709"/>
        <w:jc w:val="both"/>
        <w:rPr>
          <w:rFonts w:ascii="Arial" w:hAnsi="Arial" w:cs="Arial"/>
          <w:sz w:val="24"/>
          <w:szCs w:val="24"/>
          <w:highlight w:val="yellow"/>
        </w:rPr>
      </w:pPr>
      <w:r>
        <w:rPr>
          <w:rFonts w:ascii="Arial" w:hAnsi="Arial" w:cs="Arial"/>
          <w:sz w:val="24"/>
          <w:szCs w:val="24"/>
        </w:rPr>
        <w:t>Эффективными м</w:t>
      </w:r>
      <w:r w:rsidR="00DA2E0B" w:rsidRPr="00DA2E0B">
        <w:rPr>
          <w:rFonts w:ascii="Arial" w:hAnsi="Arial" w:cs="Arial"/>
          <w:sz w:val="24"/>
          <w:szCs w:val="24"/>
        </w:rPr>
        <w:t>етод</w:t>
      </w:r>
      <w:r>
        <w:rPr>
          <w:rFonts w:ascii="Arial" w:hAnsi="Arial" w:cs="Arial"/>
          <w:sz w:val="24"/>
          <w:szCs w:val="24"/>
        </w:rPr>
        <w:t>ами</w:t>
      </w:r>
      <w:r w:rsidR="00DA2E0B" w:rsidRPr="00DA2E0B">
        <w:rPr>
          <w:rFonts w:ascii="Arial" w:hAnsi="Arial" w:cs="Arial"/>
          <w:sz w:val="24"/>
          <w:szCs w:val="24"/>
        </w:rPr>
        <w:t xml:space="preserve"> дискретизации для </w:t>
      </w:r>
      <w:r w:rsidR="009A7916">
        <w:rPr>
          <w:rFonts w:ascii="Arial" w:hAnsi="Arial" w:cs="Arial"/>
          <w:sz w:val="24"/>
          <w:szCs w:val="24"/>
        </w:rPr>
        <w:t>расчета</w:t>
      </w:r>
      <w:r w:rsidR="00DA2E0B" w:rsidRPr="00DA2E0B">
        <w:rPr>
          <w:rFonts w:ascii="Arial" w:hAnsi="Arial" w:cs="Arial"/>
          <w:sz w:val="24"/>
          <w:szCs w:val="24"/>
        </w:rPr>
        <w:t xml:space="preserve"> формул</w:t>
      </w:r>
      <w:r w:rsidR="00DA2E0B" w:rsidRPr="00EE3F0A">
        <w:rPr>
          <w:rFonts w:ascii="Arial" w:hAnsi="Arial" w:cs="Arial"/>
          <w:sz w:val="24"/>
          <w:szCs w:val="24"/>
        </w:rPr>
        <w:t>ы</w:t>
      </w:r>
      <w:r>
        <w:rPr>
          <w:rFonts w:ascii="Arial" w:hAnsi="Arial" w:cs="Arial"/>
          <w:sz w:val="24"/>
          <w:szCs w:val="24"/>
        </w:rPr>
        <w:t> </w:t>
      </w:r>
      <w:r w:rsidR="00DA2E0B" w:rsidRPr="00DA2E0B">
        <w:rPr>
          <w:rFonts w:ascii="Arial" w:hAnsi="Arial" w:cs="Arial"/>
          <w:sz w:val="24"/>
          <w:szCs w:val="24"/>
        </w:rPr>
        <w:t>(1)</w:t>
      </w:r>
      <w:r w:rsidR="005B77E6">
        <w:rPr>
          <w:rFonts w:ascii="Arial" w:hAnsi="Arial" w:cs="Arial"/>
          <w:sz w:val="24"/>
          <w:szCs w:val="24"/>
        </w:rPr>
        <w:t xml:space="preserve"> считают</w:t>
      </w:r>
      <w:r w:rsidR="00E3338C">
        <w:rPr>
          <w:rFonts w:ascii="Arial" w:hAnsi="Arial" w:cs="Arial"/>
          <w:sz w:val="24"/>
          <w:szCs w:val="24"/>
        </w:rPr>
        <w:t>:</w:t>
      </w:r>
      <w:r w:rsidR="00A87404">
        <w:rPr>
          <w:rFonts w:ascii="Arial" w:hAnsi="Arial" w:cs="Arial"/>
          <w:sz w:val="24"/>
          <w:szCs w:val="24"/>
        </w:rPr>
        <w:t xml:space="preserve"> </w:t>
      </w:r>
    </w:p>
    <w:p w14:paraId="605774F7" w14:textId="14BEBC11" w:rsidR="003D32E2" w:rsidRDefault="00DA2E0B" w:rsidP="00DA2E0B">
      <w:pPr>
        <w:spacing w:line="360" w:lineRule="auto"/>
        <w:ind w:firstLine="709"/>
        <w:jc w:val="both"/>
        <w:rPr>
          <w:rFonts w:ascii="Arial" w:hAnsi="Arial" w:cs="Arial"/>
          <w:sz w:val="24"/>
          <w:szCs w:val="24"/>
        </w:rPr>
      </w:pPr>
      <w:r w:rsidRPr="0056398B">
        <w:rPr>
          <w:rFonts w:ascii="Arial" w:hAnsi="Arial" w:cs="Arial"/>
          <w:sz w:val="24"/>
          <w:szCs w:val="24"/>
        </w:rPr>
        <w:t xml:space="preserve">а) </w:t>
      </w:r>
      <w:r w:rsidR="0056398B" w:rsidRPr="00DD0092">
        <w:rPr>
          <w:rFonts w:ascii="Arial" w:hAnsi="Arial" w:cs="Arial"/>
          <w:sz w:val="24"/>
          <w:szCs w:val="24"/>
        </w:rPr>
        <w:t>М</w:t>
      </w:r>
      <w:r w:rsidRPr="0056398B">
        <w:rPr>
          <w:rFonts w:ascii="Arial" w:hAnsi="Arial" w:cs="Arial"/>
          <w:sz w:val="24"/>
          <w:szCs w:val="24"/>
        </w:rPr>
        <w:t>етод конечных разностей (следующий за предста</w:t>
      </w:r>
      <w:r w:rsidR="00C94FE6" w:rsidRPr="0056398B">
        <w:rPr>
          <w:rFonts w:ascii="Arial" w:hAnsi="Arial" w:cs="Arial"/>
          <w:sz w:val="24"/>
          <w:szCs w:val="24"/>
        </w:rPr>
        <w:t>влением центральных разностей «комбинированного метода»</w:t>
      </w:r>
      <w:r w:rsidRPr="0056398B">
        <w:rPr>
          <w:rFonts w:ascii="Arial" w:hAnsi="Arial" w:cs="Arial"/>
          <w:sz w:val="24"/>
          <w:szCs w:val="24"/>
        </w:rPr>
        <w:t xml:space="preserve">, где </w:t>
      </w:r>
      <w:r w:rsidR="009468A1" w:rsidRPr="0056398B">
        <w:rPr>
          <w:rFonts w:ascii="Arial" w:hAnsi="Arial" w:cs="Arial"/>
          <w:sz w:val="24"/>
          <w:szCs w:val="24"/>
        </w:rPr>
        <w:t xml:space="preserve">ожидаются </w:t>
      </w:r>
      <w:r w:rsidRPr="0056398B">
        <w:rPr>
          <w:rFonts w:ascii="Arial" w:hAnsi="Arial" w:cs="Arial"/>
          <w:sz w:val="24"/>
          <w:szCs w:val="24"/>
        </w:rPr>
        <w:t xml:space="preserve">ошибки </w:t>
      </w:r>
      <w:r w:rsidR="009468A1" w:rsidRPr="0056398B">
        <w:rPr>
          <w:rFonts w:ascii="Arial" w:hAnsi="Arial" w:cs="Arial"/>
          <w:sz w:val="24"/>
          <w:szCs w:val="24"/>
        </w:rPr>
        <w:t>усечения</w:t>
      </w:r>
      <w:r w:rsidRPr="0056398B">
        <w:rPr>
          <w:rFonts w:ascii="Arial" w:hAnsi="Arial" w:cs="Arial"/>
          <w:sz w:val="24"/>
          <w:szCs w:val="24"/>
        </w:rPr>
        <w:t xml:space="preserve"> второго </w:t>
      </w:r>
      <w:r w:rsidRPr="0056398B">
        <w:rPr>
          <w:rFonts w:ascii="Arial" w:hAnsi="Arial" w:cs="Arial"/>
          <w:sz w:val="24"/>
          <w:szCs w:val="24"/>
        </w:rPr>
        <w:lastRenderedPageBreak/>
        <w:t xml:space="preserve">порядка как в </w:t>
      </w:r>
      <w:r w:rsidRPr="0028767B">
        <w:rPr>
          <w:rFonts w:ascii="Arial" w:hAnsi="Arial" w:cs="Arial"/>
          <w:iCs/>
          <w:sz w:val="24"/>
          <w:szCs w:val="24"/>
        </w:rPr>
        <w:t>Δ</w:t>
      </w:r>
      <w:r w:rsidRPr="0056398B">
        <w:rPr>
          <w:rFonts w:ascii="Arial" w:hAnsi="Arial" w:cs="Arial"/>
          <w:i/>
          <w:sz w:val="24"/>
          <w:szCs w:val="24"/>
        </w:rPr>
        <w:t>t</w:t>
      </w:r>
      <w:r w:rsidRPr="0056398B">
        <w:rPr>
          <w:rFonts w:ascii="Arial" w:hAnsi="Arial" w:cs="Arial"/>
          <w:sz w:val="24"/>
          <w:szCs w:val="24"/>
        </w:rPr>
        <w:t xml:space="preserve">, так и в </w:t>
      </w:r>
      <w:r w:rsidRPr="0028767B">
        <w:rPr>
          <w:rFonts w:ascii="Arial" w:hAnsi="Arial" w:cs="Arial"/>
          <w:iCs/>
          <w:sz w:val="24"/>
          <w:szCs w:val="24"/>
        </w:rPr>
        <w:t>Δ</w:t>
      </w:r>
      <w:r w:rsidRPr="0056398B">
        <w:rPr>
          <w:rFonts w:ascii="Arial" w:hAnsi="Arial" w:cs="Arial"/>
          <w:i/>
          <w:sz w:val="24"/>
          <w:szCs w:val="24"/>
        </w:rPr>
        <w:t>x</w:t>
      </w:r>
      <w:r w:rsidRPr="0056398B">
        <w:rPr>
          <w:rFonts w:ascii="Arial" w:hAnsi="Arial" w:cs="Arial"/>
          <w:sz w:val="24"/>
          <w:szCs w:val="24"/>
        </w:rPr>
        <w:t>)</w:t>
      </w:r>
      <w:r w:rsidR="003D32E2">
        <w:rPr>
          <w:rFonts w:ascii="Arial" w:hAnsi="Arial" w:cs="Arial"/>
          <w:sz w:val="24"/>
          <w:szCs w:val="24"/>
        </w:rPr>
        <w:t>.</w:t>
      </w:r>
    </w:p>
    <w:p w14:paraId="02AD5093" w14:textId="1EC8FF29" w:rsidR="00DA2E0B" w:rsidRPr="0056398B" w:rsidRDefault="003D32E2" w:rsidP="00DA2E0B">
      <w:pPr>
        <w:spacing w:line="360" w:lineRule="auto"/>
        <w:ind w:firstLine="709"/>
        <w:jc w:val="both"/>
        <w:rPr>
          <w:rFonts w:ascii="Arial" w:hAnsi="Arial" w:cs="Arial"/>
          <w:sz w:val="24"/>
          <w:szCs w:val="24"/>
        </w:rPr>
      </w:pPr>
      <w:r w:rsidRPr="0056398B">
        <w:rPr>
          <w:rFonts w:ascii="Arial" w:hAnsi="Arial" w:cs="Arial"/>
          <w:sz w:val="24"/>
          <w:szCs w:val="24"/>
          <w:lang w:val="en-US"/>
        </w:rPr>
        <w:t>b</w:t>
      </w:r>
      <w:r w:rsidRPr="0056398B">
        <w:rPr>
          <w:rFonts w:ascii="Arial" w:hAnsi="Arial" w:cs="Arial"/>
          <w:sz w:val="24"/>
          <w:szCs w:val="24"/>
        </w:rPr>
        <w:t xml:space="preserve">) </w:t>
      </w:r>
      <w:r w:rsidR="00DA2E0B" w:rsidRPr="0056398B">
        <w:rPr>
          <w:rFonts w:ascii="Arial" w:hAnsi="Arial" w:cs="Arial"/>
          <w:sz w:val="24"/>
          <w:szCs w:val="24"/>
        </w:rPr>
        <w:t xml:space="preserve"> </w:t>
      </w:r>
      <w:r>
        <w:rPr>
          <w:rFonts w:ascii="Arial" w:hAnsi="Arial" w:cs="Arial"/>
          <w:sz w:val="24"/>
          <w:szCs w:val="24"/>
        </w:rPr>
        <w:t>М</w:t>
      </w:r>
      <w:r w:rsidR="00DA2E0B" w:rsidRPr="0056398B">
        <w:rPr>
          <w:rFonts w:ascii="Arial" w:hAnsi="Arial" w:cs="Arial"/>
          <w:sz w:val="24"/>
          <w:szCs w:val="24"/>
        </w:rPr>
        <w:t>етод конечных элементов (например, метод Галеркина)</w:t>
      </w:r>
      <w:r>
        <w:rPr>
          <w:rFonts w:ascii="Arial" w:hAnsi="Arial" w:cs="Arial"/>
          <w:sz w:val="24"/>
          <w:szCs w:val="24"/>
        </w:rPr>
        <w:t>,</w:t>
      </w:r>
      <w:r w:rsidR="00DA2E0B" w:rsidRPr="0056398B">
        <w:rPr>
          <w:rFonts w:ascii="Arial" w:hAnsi="Arial" w:cs="Arial"/>
          <w:sz w:val="24"/>
          <w:szCs w:val="24"/>
        </w:rPr>
        <w:t xml:space="preserve"> и</w:t>
      </w:r>
    </w:p>
    <w:p w14:paraId="4DF8C9D4" w14:textId="2C64884C" w:rsidR="00DA2E0B" w:rsidRDefault="003D32E2" w:rsidP="00DA2E0B">
      <w:pPr>
        <w:spacing w:line="360" w:lineRule="auto"/>
        <w:ind w:firstLine="709"/>
        <w:jc w:val="both"/>
        <w:rPr>
          <w:rFonts w:ascii="Arial" w:hAnsi="Arial" w:cs="Arial"/>
          <w:sz w:val="24"/>
          <w:szCs w:val="24"/>
        </w:rPr>
      </w:pPr>
      <w:r w:rsidRPr="003D32E2">
        <w:rPr>
          <w:rFonts w:ascii="Arial" w:hAnsi="Arial" w:cs="Arial"/>
          <w:sz w:val="24"/>
          <w:szCs w:val="24"/>
        </w:rPr>
        <w:t>с)</w:t>
      </w:r>
      <w:r>
        <w:rPr>
          <w:rFonts w:ascii="Arial" w:hAnsi="Arial" w:cs="Arial"/>
          <w:color w:val="FF0000"/>
          <w:sz w:val="24"/>
          <w:szCs w:val="24"/>
        </w:rPr>
        <w:t xml:space="preserve"> </w:t>
      </w:r>
      <w:r w:rsidR="0056398B" w:rsidRPr="00DD0092">
        <w:rPr>
          <w:rFonts w:ascii="Arial" w:hAnsi="Arial" w:cs="Arial"/>
          <w:sz w:val="24"/>
          <w:szCs w:val="24"/>
        </w:rPr>
        <w:t>М</w:t>
      </w:r>
      <w:r w:rsidR="00DA2E0B" w:rsidRPr="0056398B">
        <w:rPr>
          <w:rFonts w:ascii="Arial" w:hAnsi="Arial" w:cs="Arial"/>
          <w:sz w:val="24"/>
          <w:szCs w:val="24"/>
        </w:rPr>
        <w:t>етод конечных объемов</w:t>
      </w:r>
      <w:r w:rsidR="00C67A48" w:rsidRPr="0056398B">
        <w:rPr>
          <w:rFonts w:ascii="Arial" w:hAnsi="Arial" w:cs="Arial"/>
          <w:sz w:val="24"/>
          <w:szCs w:val="24"/>
        </w:rPr>
        <w:t xml:space="preserve"> </w:t>
      </w:r>
      <w:r w:rsidR="00DA2E0B" w:rsidRPr="0056398B">
        <w:rPr>
          <w:rFonts w:ascii="Arial" w:hAnsi="Arial" w:cs="Arial"/>
          <w:sz w:val="24"/>
          <w:szCs w:val="24"/>
        </w:rPr>
        <w:t>(иногда называемый методом контрольных объемов).</w:t>
      </w:r>
    </w:p>
    <w:p w14:paraId="5C63AD39" w14:textId="467B1387" w:rsidR="00DA2E0B" w:rsidRPr="008B2381" w:rsidRDefault="00DA2E0B" w:rsidP="00DA2E0B">
      <w:pPr>
        <w:spacing w:line="360" w:lineRule="auto"/>
        <w:ind w:firstLine="709"/>
        <w:jc w:val="both"/>
        <w:rPr>
          <w:rFonts w:ascii="Arial" w:hAnsi="Arial" w:cs="Arial"/>
          <w:color w:val="FF0000"/>
          <w:sz w:val="24"/>
          <w:szCs w:val="24"/>
        </w:rPr>
      </w:pPr>
      <w:r w:rsidRPr="00A676E8">
        <w:rPr>
          <w:rFonts w:ascii="Arial" w:hAnsi="Arial" w:cs="Arial"/>
          <w:color w:val="000000" w:themeColor="text1"/>
          <w:sz w:val="24"/>
          <w:szCs w:val="24"/>
        </w:rPr>
        <w:t xml:space="preserve">Рассчитывают и сохраняют изменяющееся во времени внутреннее </w:t>
      </w:r>
      <w:r w:rsidRPr="00186EAA">
        <w:rPr>
          <w:rFonts w:ascii="Arial" w:hAnsi="Arial" w:cs="Arial"/>
          <w:sz w:val="24"/>
          <w:szCs w:val="24"/>
        </w:rPr>
        <w:t xml:space="preserve">температурное поле для кожи и </w:t>
      </w:r>
      <w:r w:rsidR="00516931" w:rsidRPr="00186EAA">
        <w:rPr>
          <w:rFonts w:ascii="Arial" w:hAnsi="Arial" w:cs="Arial"/>
          <w:sz w:val="24"/>
          <w:szCs w:val="24"/>
        </w:rPr>
        <w:t>гиподермы</w:t>
      </w:r>
      <w:r w:rsidRPr="00186EAA">
        <w:rPr>
          <w:rFonts w:ascii="Arial" w:hAnsi="Arial" w:cs="Arial"/>
          <w:sz w:val="24"/>
          <w:szCs w:val="24"/>
        </w:rPr>
        <w:t xml:space="preserve"> (жировой ткани) для каждого датчика в </w:t>
      </w:r>
      <w:r w:rsidR="00091AEE" w:rsidRPr="00186EAA">
        <w:rPr>
          <w:rFonts w:ascii="Arial" w:hAnsi="Arial" w:cs="Arial"/>
          <w:sz w:val="24"/>
          <w:szCs w:val="24"/>
        </w:rPr>
        <w:t xml:space="preserve">каждый момент </w:t>
      </w:r>
      <w:r w:rsidR="00BF02C9" w:rsidRPr="00186EAA">
        <w:rPr>
          <w:rFonts w:ascii="Arial" w:hAnsi="Arial" w:cs="Arial"/>
          <w:sz w:val="24"/>
          <w:szCs w:val="24"/>
        </w:rPr>
        <w:t>сбора данных</w:t>
      </w:r>
      <w:r w:rsidR="00091AEE" w:rsidRPr="00186EAA">
        <w:rPr>
          <w:rFonts w:ascii="Arial" w:hAnsi="Arial" w:cs="Arial"/>
          <w:sz w:val="24"/>
          <w:szCs w:val="24"/>
        </w:rPr>
        <w:t xml:space="preserve"> в </w:t>
      </w:r>
      <w:r w:rsidRPr="00186EAA">
        <w:rPr>
          <w:rFonts w:ascii="Arial" w:hAnsi="Arial" w:cs="Arial"/>
          <w:sz w:val="24"/>
          <w:szCs w:val="24"/>
        </w:rPr>
        <w:t xml:space="preserve">течение всего </w:t>
      </w:r>
      <w:r w:rsidR="00BD3D10" w:rsidRPr="00186EAA">
        <w:rPr>
          <w:rFonts w:ascii="Arial" w:hAnsi="Arial" w:cs="Arial"/>
          <w:sz w:val="24"/>
          <w:szCs w:val="24"/>
        </w:rPr>
        <w:t xml:space="preserve">периода сбора данных </w:t>
      </w:r>
      <w:r w:rsidRPr="00186EAA">
        <w:rPr>
          <w:rFonts w:ascii="Arial" w:hAnsi="Arial" w:cs="Arial"/>
          <w:sz w:val="24"/>
          <w:szCs w:val="24"/>
        </w:rPr>
        <w:t xml:space="preserve">путем </w:t>
      </w:r>
      <w:r w:rsidR="00091AEE" w:rsidRPr="00186EAA">
        <w:rPr>
          <w:rFonts w:ascii="Arial" w:hAnsi="Arial" w:cs="Arial"/>
          <w:sz w:val="24"/>
          <w:szCs w:val="24"/>
        </w:rPr>
        <w:t>применения каждого из время-зависимых значений поглощенного теплового потока датчиком на поверхности кожи, заявленных в 6.1.2</w:t>
      </w:r>
      <w:r w:rsidRPr="00186EAA">
        <w:rPr>
          <w:rFonts w:ascii="Arial" w:hAnsi="Arial" w:cs="Arial"/>
          <w:sz w:val="24"/>
          <w:szCs w:val="24"/>
        </w:rPr>
        <w:t xml:space="preserve">. Эти </w:t>
      </w:r>
      <w:r w:rsidRPr="008B2381">
        <w:rPr>
          <w:rFonts w:ascii="Arial" w:hAnsi="Arial" w:cs="Arial"/>
          <w:sz w:val="24"/>
          <w:szCs w:val="24"/>
        </w:rPr>
        <w:t xml:space="preserve">внутренние температурные поля должны включать, как минимум, расчет значений температуры на поверхности (глубина = 0,0 м) [т.е. </w:t>
      </w:r>
      <w:r w:rsidRPr="008B2381">
        <w:rPr>
          <w:rFonts w:ascii="Arial" w:hAnsi="Arial" w:cs="Arial"/>
          <w:i/>
          <w:sz w:val="24"/>
          <w:szCs w:val="24"/>
        </w:rPr>
        <w:t>T</w:t>
      </w:r>
      <w:r w:rsidRPr="008B2381">
        <w:rPr>
          <w:rFonts w:ascii="Arial" w:hAnsi="Arial" w:cs="Arial"/>
          <w:sz w:val="24"/>
          <w:szCs w:val="24"/>
        </w:rPr>
        <w:t xml:space="preserve">(0, </w:t>
      </w:r>
      <w:r w:rsidRPr="008B2381">
        <w:rPr>
          <w:rFonts w:ascii="Arial" w:hAnsi="Arial" w:cs="Arial"/>
          <w:i/>
          <w:sz w:val="24"/>
          <w:szCs w:val="24"/>
        </w:rPr>
        <w:t>t</w:t>
      </w:r>
      <w:r w:rsidRPr="008B2381">
        <w:rPr>
          <w:rFonts w:ascii="Arial" w:hAnsi="Arial" w:cs="Arial"/>
          <w:sz w:val="24"/>
          <w:szCs w:val="24"/>
        </w:rPr>
        <w:t xml:space="preserve">)], </w:t>
      </w:r>
      <w:r w:rsidRPr="00F377E8">
        <w:rPr>
          <w:rFonts w:ascii="Arial" w:hAnsi="Arial" w:cs="Arial"/>
          <w:sz w:val="24"/>
          <w:szCs w:val="24"/>
        </w:rPr>
        <w:t xml:space="preserve">на границе </w:t>
      </w:r>
      <w:r w:rsidR="008B2381" w:rsidRPr="00F377E8">
        <w:rPr>
          <w:rFonts w:ascii="Arial" w:hAnsi="Arial" w:cs="Arial"/>
          <w:sz w:val="24"/>
          <w:szCs w:val="24"/>
        </w:rPr>
        <w:t xml:space="preserve">дермы и </w:t>
      </w:r>
      <w:r w:rsidRPr="00F377E8">
        <w:rPr>
          <w:rFonts w:ascii="Arial" w:hAnsi="Arial" w:cs="Arial"/>
          <w:sz w:val="24"/>
          <w:szCs w:val="24"/>
        </w:rPr>
        <w:t>эпидермиса модели кожи, используемой</w:t>
      </w:r>
      <w:r w:rsidR="00ED185C" w:rsidRPr="00224195">
        <w:rPr>
          <w:rFonts w:ascii="Arial" w:hAnsi="Arial" w:cs="Arial"/>
          <w:sz w:val="24"/>
          <w:szCs w:val="24"/>
        </w:rPr>
        <w:t xml:space="preserve">, </w:t>
      </w:r>
      <w:bookmarkStart w:id="29" w:name="_Hlk201763529"/>
      <w:r w:rsidR="00ED185C" w:rsidRPr="00224195">
        <w:rPr>
          <w:rFonts w:ascii="Arial" w:hAnsi="Arial" w:cs="Arial"/>
          <w:sz w:val="24"/>
          <w:szCs w:val="24"/>
        </w:rPr>
        <w:t xml:space="preserve">чтобы прогнозировать </w:t>
      </w:r>
      <w:r w:rsidR="004758DC" w:rsidRPr="00224195">
        <w:rPr>
          <w:rFonts w:ascii="Arial" w:hAnsi="Arial" w:cs="Arial"/>
          <w:sz w:val="24"/>
          <w:szCs w:val="24"/>
        </w:rPr>
        <w:t>ожог</w:t>
      </w:r>
      <w:r w:rsidRPr="00224195">
        <w:rPr>
          <w:rFonts w:ascii="Arial" w:hAnsi="Arial" w:cs="Arial"/>
          <w:sz w:val="24"/>
          <w:szCs w:val="24"/>
        </w:rPr>
        <w:t xml:space="preserve"> </w:t>
      </w:r>
      <w:bookmarkEnd w:id="29"/>
      <w:r w:rsidRPr="00224195">
        <w:rPr>
          <w:rFonts w:ascii="Arial" w:hAnsi="Arial" w:cs="Arial"/>
          <w:sz w:val="24"/>
          <w:szCs w:val="24"/>
        </w:rPr>
        <w:t>второй степени</w:t>
      </w:r>
      <w:r w:rsidR="00880871" w:rsidRPr="00224195">
        <w:rPr>
          <w:rFonts w:ascii="Arial" w:hAnsi="Arial" w:cs="Arial"/>
          <w:sz w:val="24"/>
          <w:szCs w:val="24"/>
        </w:rPr>
        <w:t xml:space="preserve"> (глубина = 75</w:t>
      </w:r>
      <w:r w:rsidR="00F377E8" w:rsidRPr="00224195">
        <w:rPr>
          <w:rFonts w:ascii="Arial" w:hAnsi="Arial" w:cs="Arial"/>
          <w:sz w:val="24"/>
          <w:szCs w:val="24"/>
        </w:rPr>
        <w:t xml:space="preserve"> мкм) [т.е.</w:t>
      </w:r>
      <w:r w:rsidR="00F377E8" w:rsidRPr="00224195">
        <w:t xml:space="preserve"> </w:t>
      </w:r>
      <w:r w:rsidR="00F377E8" w:rsidRPr="00224195">
        <w:rPr>
          <w:rFonts w:ascii="Arial" w:hAnsi="Arial" w:cs="Arial"/>
          <w:i/>
          <w:iCs/>
          <w:sz w:val="24"/>
          <w:szCs w:val="24"/>
        </w:rPr>
        <w:t>T</w:t>
      </w:r>
      <w:r w:rsidR="00F377E8" w:rsidRPr="00224195">
        <w:rPr>
          <w:rFonts w:ascii="Arial" w:hAnsi="Arial" w:cs="Arial"/>
          <w:sz w:val="24"/>
          <w:szCs w:val="24"/>
        </w:rPr>
        <w:t>(75 мкм, t)]</w:t>
      </w:r>
      <w:r w:rsidRPr="00224195">
        <w:rPr>
          <w:rFonts w:ascii="Arial" w:hAnsi="Arial" w:cs="Arial"/>
          <w:sz w:val="24"/>
          <w:szCs w:val="24"/>
        </w:rPr>
        <w:t xml:space="preserve">, и </w:t>
      </w:r>
      <w:r w:rsidR="00F377E8" w:rsidRPr="00224195">
        <w:rPr>
          <w:rFonts w:ascii="Arial" w:hAnsi="Arial" w:cs="Arial"/>
          <w:sz w:val="24"/>
          <w:szCs w:val="24"/>
        </w:rPr>
        <w:t>на границе дермы и гиподермы модели кожи, используемой, чтобы прогнозировать ожоговую травму третьей степени (глубина =</w:t>
      </w:r>
      <w:r w:rsidRPr="00224195">
        <w:rPr>
          <w:rFonts w:ascii="Arial" w:hAnsi="Arial" w:cs="Arial"/>
          <w:sz w:val="24"/>
          <w:szCs w:val="24"/>
        </w:rPr>
        <w:t xml:space="preserve"> 1200</w:t>
      </w:r>
      <w:r w:rsidR="005F3DC1" w:rsidRPr="00224195">
        <w:rPr>
          <w:rFonts w:ascii="Arial" w:hAnsi="Arial" w:cs="Arial"/>
          <w:sz w:val="24"/>
          <w:szCs w:val="24"/>
        </w:rPr>
        <w:t> </w:t>
      </w:r>
      <w:r w:rsidR="00F377E8" w:rsidRPr="00224195">
        <w:rPr>
          <w:rFonts w:ascii="Arial" w:hAnsi="Arial" w:cs="Arial"/>
          <w:sz w:val="24"/>
          <w:szCs w:val="24"/>
        </w:rPr>
        <w:t>мкм)</w:t>
      </w:r>
      <w:r w:rsidRPr="00224195">
        <w:rPr>
          <w:rFonts w:ascii="Arial" w:hAnsi="Arial" w:cs="Arial"/>
          <w:sz w:val="24"/>
          <w:szCs w:val="24"/>
        </w:rPr>
        <w:t xml:space="preserve"> [т.е.</w:t>
      </w:r>
      <w:r w:rsidR="005F3DC1" w:rsidRPr="00224195">
        <w:rPr>
          <w:rFonts w:ascii="Arial" w:hAnsi="Arial" w:cs="Arial"/>
          <w:sz w:val="24"/>
          <w:szCs w:val="24"/>
        </w:rPr>
        <w:t> </w:t>
      </w:r>
      <w:r w:rsidRPr="00224195">
        <w:rPr>
          <w:rFonts w:ascii="Arial" w:hAnsi="Arial" w:cs="Arial"/>
          <w:i/>
          <w:sz w:val="24"/>
          <w:szCs w:val="24"/>
        </w:rPr>
        <w:t>T</w:t>
      </w:r>
      <w:r w:rsidRPr="00224195">
        <w:rPr>
          <w:rFonts w:ascii="Arial" w:hAnsi="Arial" w:cs="Arial"/>
          <w:sz w:val="24"/>
          <w:szCs w:val="24"/>
        </w:rPr>
        <w:t>(1200</w:t>
      </w:r>
      <w:r w:rsidR="00F377E8" w:rsidRPr="00224195">
        <w:rPr>
          <w:rFonts w:ascii="Arial" w:hAnsi="Arial" w:cs="Arial"/>
          <w:sz w:val="24"/>
          <w:szCs w:val="24"/>
        </w:rPr>
        <w:t xml:space="preserve"> мкм</w:t>
      </w:r>
      <w:r w:rsidRPr="00224195">
        <w:rPr>
          <w:rFonts w:ascii="Arial" w:hAnsi="Arial" w:cs="Arial"/>
          <w:sz w:val="24"/>
          <w:szCs w:val="24"/>
        </w:rPr>
        <w:t>,</w:t>
      </w:r>
      <w:r w:rsidR="005F3DC1" w:rsidRPr="00224195">
        <w:rPr>
          <w:rFonts w:ascii="Arial" w:hAnsi="Arial" w:cs="Arial"/>
          <w:sz w:val="24"/>
          <w:szCs w:val="24"/>
        </w:rPr>
        <w:t> </w:t>
      </w:r>
      <w:r w:rsidRPr="00224195">
        <w:rPr>
          <w:rFonts w:ascii="Arial" w:hAnsi="Arial" w:cs="Arial"/>
          <w:i/>
          <w:sz w:val="24"/>
          <w:szCs w:val="24"/>
        </w:rPr>
        <w:t>t</w:t>
      </w:r>
      <w:r w:rsidRPr="00224195">
        <w:rPr>
          <w:rFonts w:ascii="Arial" w:hAnsi="Arial" w:cs="Arial"/>
          <w:sz w:val="24"/>
          <w:szCs w:val="24"/>
        </w:rPr>
        <w:t>)]</w:t>
      </w:r>
      <w:r w:rsidR="00F377E8" w:rsidRPr="00224195">
        <w:rPr>
          <w:rFonts w:ascii="Arial" w:hAnsi="Arial" w:cs="Arial"/>
          <w:sz w:val="24"/>
          <w:szCs w:val="24"/>
        </w:rPr>
        <w:t>.</w:t>
      </w:r>
      <w:r w:rsidRPr="00224195">
        <w:rPr>
          <w:rFonts w:ascii="Arial" w:hAnsi="Arial" w:cs="Arial"/>
          <w:sz w:val="24"/>
          <w:szCs w:val="24"/>
        </w:rPr>
        <w:t xml:space="preserve"> </w:t>
      </w:r>
    </w:p>
    <w:p w14:paraId="76F94111" w14:textId="372ABF68" w:rsidR="00DA2E0B" w:rsidRPr="00DA2E0B" w:rsidRDefault="00DA2E0B" w:rsidP="00DA2E0B">
      <w:pPr>
        <w:spacing w:line="360" w:lineRule="auto"/>
        <w:ind w:firstLine="709"/>
        <w:jc w:val="both"/>
        <w:rPr>
          <w:rFonts w:ascii="Arial" w:hAnsi="Arial" w:cs="Arial"/>
          <w:sz w:val="24"/>
          <w:szCs w:val="24"/>
          <w:highlight w:val="yellow"/>
        </w:rPr>
      </w:pPr>
      <w:r w:rsidRPr="00EE3F0A">
        <w:rPr>
          <w:rFonts w:ascii="Arial" w:hAnsi="Arial" w:cs="Arial"/>
          <w:sz w:val="24"/>
          <w:szCs w:val="24"/>
        </w:rPr>
        <w:t>Равномерно распределенные интервалы глубины (</w:t>
      </w:r>
      <w:r w:rsidRPr="0028767B">
        <w:rPr>
          <w:rFonts w:ascii="Arial" w:hAnsi="Arial" w:cs="Arial"/>
          <w:iCs/>
          <w:sz w:val="24"/>
          <w:szCs w:val="24"/>
        </w:rPr>
        <w:t>Δ</w:t>
      </w:r>
      <w:r w:rsidRPr="00EE3F0A">
        <w:rPr>
          <w:rFonts w:ascii="Arial" w:hAnsi="Arial" w:cs="Arial"/>
          <w:i/>
          <w:sz w:val="24"/>
          <w:szCs w:val="24"/>
        </w:rPr>
        <w:t>x</w:t>
      </w:r>
      <w:r w:rsidRPr="00EE3F0A">
        <w:rPr>
          <w:rFonts w:ascii="Arial" w:hAnsi="Arial" w:cs="Arial"/>
          <w:sz w:val="24"/>
          <w:szCs w:val="24"/>
        </w:rPr>
        <w:t xml:space="preserve">), обозначаемые как </w:t>
      </w:r>
      <w:r w:rsidR="00C94FE6" w:rsidRPr="00EE3F0A">
        <w:rPr>
          <w:rFonts w:ascii="Arial" w:hAnsi="Arial" w:cs="Arial"/>
          <w:sz w:val="24"/>
          <w:szCs w:val="24"/>
        </w:rPr>
        <w:t>«узлы» или «сетки»</w:t>
      </w:r>
      <w:r w:rsidRPr="00EE3F0A">
        <w:rPr>
          <w:rFonts w:ascii="Arial" w:hAnsi="Arial" w:cs="Arial"/>
          <w:sz w:val="24"/>
          <w:szCs w:val="24"/>
        </w:rPr>
        <w:t>, рекомендуются для максимальной точности во всех численных моделях.</w:t>
      </w:r>
      <w:r w:rsidR="00477546" w:rsidRPr="00EE3F0A">
        <w:rPr>
          <w:rFonts w:ascii="Arial" w:hAnsi="Arial" w:cs="Arial"/>
          <w:sz w:val="24"/>
          <w:szCs w:val="24"/>
        </w:rPr>
        <w:t xml:space="preserve"> </w:t>
      </w:r>
      <w:r w:rsidRPr="00EE3F0A">
        <w:rPr>
          <w:rFonts w:ascii="Arial" w:hAnsi="Arial" w:cs="Arial"/>
          <w:sz w:val="24"/>
          <w:szCs w:val="24"/>
        </w:rPr>
        <w:t>Значение 15</w:t>
      </w:r>
      <w:r w:rsidR="00866031">
        <w:rPr>
          <w:rFonts w:ascii="Arial" w:hAnsi="Arial" w:cs="Arial"/>
          <w:sz w:val="24"/>
          <w:szCs w:val="24"/>
        </w:rPr>
        <w:t xml:space="preserve"> </w:t>
      </w:r>
      <w:r w:rsidR="00866031" w:rsidRPr="00DD0092">
        <w:rPr>
          <w:rFonts w:ascii="Arial" w:hAnsi="Arial" w:cs="Arial"/>
          <w:sz w:val="24"/>
          <w:szCs w:val="24"/>
        </w:rPr>
        <w:t>мкм</w:t>
      </w:r>
      <w:r w:rsidRPr="00EE3F0A">
        <w:rPr>
          <w:rFonts w:ascii="Arial" w:hAnsi="Arial" w:cs="Arial"/>
          <w:sz w:val="24"/>
          <w:szCs w:val="24"/>
          <w:lang w:val="en-GB"/>
        </w:rPr>
        <w:t> </w:t>
      </w:r>
      <w:r w:rsidRPr="00EE3F0A">
        <w:rPr>
          <w:rFonts w:ascii="Arial" w:hAnsi="Arial" w:cs="Arial"/>
          <w:sz w:val="24"/>
          <w:szCs w:val="24"/>
        </w:rPr>
        <w:t xml:space="preserve">для </w:t>
      </w:r>
      <w:r w:rsidRPr="0028767B">
        <w:rPr>
          <w:rFonts w:ascii="Arial" w:hAnsi="Arial" w:cs="Arial"/>
          <w:iCs/>
          <w:sz w:val="24"/>
          <w:szCs w:val="24"/>
          <w:lang w:val="en-GB"/>
        </w:rPr>
        <w:t>Δ</w:t>
      </w:r>
      <w:r w:rsidRPr="00EE3F0A">
        <w:rPr>
          <w:rFonts w:ascii="Arial" w:hAnsi="Arial" w:cs="Arial"/>
          <w:i/>
          <w:sz w:val="24"/>
          <w:szCs w:val="24"/>
          <w:lang w:val="en-GB"/>
        </w:rPr>
        <w:t>x</w:t>
      </w:r>
      <w:r w:rsidRPr="00EE3F0A">
        <w:rPr>
          <w:rFonts w:ascii="Arial" w:hAnsi="Arial" w:cs="Arial"/>
          <w:sz w:val="24"/>
          <w:szCs w:val="24"/>
        </w:rPr>
        <w:t xml:space="preserve"> было определено</w:t>
      </w:r>
      <w:r w:rsidR="006F559C" w:rsidRPr="00EE3F0A">
        <w:rPr>
          <w:rFonts w:ascii="Arial" w:hAnsi="Arial" w:cs="Arial"/>
          <w:sz w:val="24"/>
          <w:szCs w:val="24"/>
        </w:rPr>
        <w:t xml:space="preserve"> как</w:t>
      </w:r>
      <w:r w:rsidRPr="00EE3F0A">
        <w:rPr>
          <w:rFonts w:ascii="Arial" w:hAnsi="Arial" w:cs="Arial"/>
          <w:sz w:val="24"/>
          <w:szCs w:val="24"/>
        </w:rPr>
        <w:t xml:space="preserve"> эффективн</w:t>
      </w:r>
      <w:r w:rsidR="006F559C" w:rsidRPr="00EE3F0A">
        <w:rPr>
          <w:rFonts w:ascii="Arial" w:hAnsi="Arial" w:cs="Arial"/>
          <w:sz w:val="24"/>
          <w:szCs w:val="24"/>
        </w:rPr>
        <w:t>ое</w:t>
      </w:r>
      <w:r w:rsidRPr="00EE3F0A">
        <w:rPr>
          <w:rFonts w:ascii="Arial" w:hAnsi="Arial" w:cs="Arial"/>
          <w:sz w:val="24"/>
          <w:szCs w:val="24"/>
        </w:rPr>
        <w:t>. Разреженные или неструктурированные сетки не рекомендуется использов</w:t>
      </w:r>
      <w:r w:rsidR="00EF0911" w:rsidRPr="00EE3F0A">
        <w:rPr>
          <w:rFonts w:ascii="Arial" w:hAnsi="Arial" w:cs="Arial"/>
          <w:sz w:val="24"/>
          <w:szCs w:val="24"/>
        </w:rPr>
        <w:t>ать в методе конечных разностей.</w:t>
      </w:r>
      <w:r w:rsidRPr="00DA2E0B">
        <w:rPr>
          <w:rFonts w:ascii="Arial" w:hAnsi="Arial" w:cs="Arial"/>
          <w:sz w:val="24"/>
          <w:szCs w:val="24"/>
        </w:rPr>
        <w:t xml:space="preserve"> Использование значения 15</w:t>
      </w:r>
      <w:r w:rsidR="00866031">
        <w:rPr>
          <w:rFonts w:ascii="Arial" w:hAnsi="Arial" w:cs="Arial"/>
          <w:sz w:val="24"/>
          <w:szCs w:val="24"/>
        </w:rPr>
        <w:t xml:space="preserve"> </w:t>
      </w:r>
      <w:r w:rsidR="00866031" w:rsidRPr="00DD0092">
        <w:rPr>
          <w:rFonts w:ascii="Arial" w:hAnsi="Arial" w:cs="Arial"/>
          <w:sz w:val="24"/>
          <w:szCs w:val="24"/>
        </w:rPr>
        <w:t>мкм</w:t>
      </w:r>
      <w:r w:rsidRPr="00DA2E0B">
        <w:rPr>
          <w:rFonts w:ascii="Arial" w:hAnsi="Arial" w:cs="Arial"/>
          <w:sz w:val="24"/>
          <w:szCs w:val="24"/>
        </w:rPr>
        <w:t xml:space="preserve"> для </w:t>
      </w:r>
      <w:r w:rsidRPr="0028767B">
        <w:rPr>
          <w:rFonts w:ascii="Arial" w:hAnsi="Arial" w:cs="Arial"/>
          <w:iCs/>
          <w:sz w:val="24"/>
          <w:szCs w:val="24"/>
        </w:rPr>
        <w:t>Δ</w:t>
      </w:r>
      <w:r w:rsidRPr="005F3DC1">
        <w:rPr>
          <w:rFonts w:ascii="Arial" w:hAnsi="Arial" w:cs="Arial"/>
          <w:i/>
          <w:sz w:val="24"/>
          <w:szCs w:val="24"/>
        </w:rPr>
        <w:t>x</w:t>
      </w:r>
      <w:r w:rsidRPr="00DA2E0B">
        <w:rPr>
          <w:rFonts w:ascii="Arial" w:hAnsi="Arial" w:cs="Arial"/>
          <w:sz w:val="24"/>
          <w:szCs w:val="24"/>
        </w:rPr>
        <w:t xml:space="preserve"> устанавливает узел на </w:t>
      </w:r>
      <w:r w:rsidRPr="00537100">
        <w:rPr>
          <w:rFonts w:ascii="Arial" w:hAnsi="Arial" w:cs="Arial"/>
          <w:sz w:val="24"/>
          <w:szCs w:val="24"/>
        </w:rPr>
        <w:t>195</w:t>
      </w:r>
      <w:r w:rsidR="005F3DC1" w:rsidRPr="00537100">
        <w:rPr>
          <w:rFonts w:ascii="Arial" w:hAnsi="Arial" w:cs="Arial"/>
          <w:sz w:val="24"/>
          <w:szCs w:val="24"/>
        </w:rPr>
        <w:t> </w:t>
      </w:r>
      <w:r w:rsidRPr="00537100">
        <w:rPr>
          <w:rFonts w:ascii="Arial" w:hAnsi="Arial" w:cs="Arial"/>
          <w:sz w:val="24"/>
          <w:szCs w:val="24"/>
        </w:rPr>
        <w:t>мкм</w:t>
      </w:r>
      <w:r w:rsidRPr="00DA2E0B">
        <w:rPr>
          <w:rFonts w:ascii="Arial" w:hAnsi="Arial" w:cs="Arial"/>
          <w:sz w:val="24"/>
          <w:szCs w:val="24"/>
        </w:rPr>
        <w:t xml:space="preserve"> ниже поверхности кожи, что является рекомендуемой глубиной для расчета времени до появления болевых ощущений (расположение болевого рецептора).</w:t>
      </w:r>
    </w:p>
    <w:p w14:paraId="53420F74" w14:textId="77777777" w:rsidR="00DA2E0B" w:rsidRPr="00C94FE6" w:rsidRDefault="00DA2E0B" w:rsidP="00DA2E0B">
      <w:pPr>
        <w:spacing w:line="360" w:lineRule="auto"/>
        <w:ind w:firstLine="709"/>
        <w:jc w:val="both"/>
        <w:rPr>
          <w:rFonts w:ascii="Arial" w:hAnsi="Arial" w:cs="Arial"/>
          <w:b/>
          <w:sz w:val="24"/>
          <w:szCs w:val="24"/>
          <w:highlight w:val="yellow"/>
        </w:rPr>
      </w:pPr>
      <w:r w:rsidRPr="00C94FE6">
        <w:rPr>
          <w:rFonts w:ascii="Arial" w:hAnsi="Arial" w:cs="Arial"/>
          <w:b/>
          <w:sz w:val="24"/>
          <w:szCs w:val="24"/>
        </w:rPr>
        <w:t>6.1.4 Начальные и граничные условия</w:t>
      </w:r>
    </w:p>
    <w:p w14:paraId="2857ACBC" w14:textId="77777777" w:rsidR="00DA2E0B" w:rsidRPr="00DA2E0B" w:rsidRDefault="00DA2E0B" w:rsidP="00DA2E0B">
      <w:pPr>
        <w:spacing w:line="360" w:lineRule="auto"/>
        <w:ind w:firstLine="709"/>
        <w:jc w:val="both"/>
        <w:rPr>
          <w:rFonts w:ascii="Arial" w:hAnsi="Arial" w:cs="Arial"/>
          <w:sz w:val="24"/>
          <w:szCs w:val="24"/>
          <w:highlight w:val="yellow"/>
        </w:rPr>
      </w:pPr>
      <w:r w:rsidRPr="00DA2E0B">
        <w:rPr>
          <w:rFonts w:ascii="Arial" w:hAnsi="Arial" w:cs="Arial"/>
          <w:sz w:val="24"/>
          <w:szCs w:val="24"/>
        </w:rPr>
        <w:t>Начальные и граничные условия следующие:</w:t>
      </w:r>
    </w:p>
    <w:p w14:paraId="468A68BC" w14:textId="1CBAC9DB" w:rsidR="00DA2E0B" w:rsidRPr="00DA2E0B" w:rsidRDefault="00DA2E0B" w:rsidP="00DD0092">
      <w:pPr>
        <w:spacing w:after="120" w:line="360" w:lineRule="auto"/>
        <w:ind w:firstLine="709"/>
        <w:jc w:val="both"/>
        <w:rPr>
          <w:rFonts w:ascii="Arial" w:hAnsi="Arial" w:cs="Arial"/>
          <w:sz w:val="24"/>
          <w:szCs w:val="24"/>
          <w:highlight w:val="yellow"/>
        </w:rPr>
      </w:pPr>
      <w:r w:rsidRPr="00DA2E0B">
        <w:rPr>
          <w:rFonts w:ascii="Arial" w:hAnsi="Arial" w:cs="Arial"/>
          <w:sz w:val="24"/>
          <w:szCs w:val="24"/>
        </w:rPr>
        <w:t xml:space="preserve">а) Начальная температура, </w:t>
      </w:r>
      <w:r w:rsidRPr="005F3DC1">
        <w:rPr>
          <w:rFonts w:ascii="Arial" w:hAnsi="Arial" w:cs="Arial"/>
          <w:i/>
          <w:sz w:val="24"/>
          <w:szCs w:val="24"/>
        </w:rPr>
        <w:t>Т</w:t>
      </w:r>
      <w:r w:rsidRPr="00DA2E0B">
        <w:rPr>
          <w:rFonts w:ascii="Arial" w:hAnsi="Arial" w:cs="Arial"/>
          <w:sz w:val="24"/>
          <w:szCs w:val="24"/>
        </w:rPr>
        <w:t xml:space="preserve">(х, 0), внутри трех слоев должна иметь линейный рост с глубиной от </w:t>
      </w:r>
      <w:r w:rsidRPr="00CB2CCB">
        <w:rPr>
          <w:rFonts w:ascii="Arial" w:hAnsi="Arial" w:cs="Arial"/>
          <w:i/>
          <w:color w:val="7030A0"/>
          <w:sz w:val="24"/>
          <w:szCs w:val="24"/>
        </w:rPr>
        <w:t>Т</w:t>
      </w:r>
      <w:r w:rsidRPr="00CB2CCB">
        <w:rPr>
          <w:rFonts w:ascii="Arial" w:hAnsi="Arial" w:cs="Arial"/>
          <w:color w:val="7030A0"/>
          <w:sz w:val="24"/>
          <w:szCs w:val="24"/>
        </w:rPr>
        <w:t>(0,0)</w:t>
      </w:r>
      <w:r w:rsidR="005F3DC1" w:rsidRPr="00CB2CCB">
        <w:rPr>
          <w:rFonts w:ascii="Arial" w:hAnsi="Arial" w:cs="Arial"/>
          <w:color w:val="7030A0"/>
          <w:sz w:val="24"/>
          <w:szCs w:val="24"/>
        </w:rPr>
        <w:t> </w:t>
      </w:r>
      <w:r w:rsidRPr="00CB2CCB">
        <w:rPr>
          <w:rFonts w:ascii="Arial" w:hAnsi="Arial" w:cs="Arial"/>
          <w:color w:val="7030A0"/>
          <w:sz w:val="24"/>
          <w:szCs w:val="24"/>
        </w:rPr>
        <w:t>=</w:t>
      </w:r>
      <w:r w:rsidR="005F3DC1" w:rsidRPr="00CB2CCB">
        <w:rPr>
          <w:rFonts w:ascii="Arial" w:hAnsi="Arial" w:cs="Arial"/>
          <w:color w:val="7030A0"/>
          <w:sz w:val="24"/>
          <w:szCs w:val="24"/>
        </w:rPr>
        <w:t> </w:t>
      </w:r>
      <w:r w:rsidRPr="00CB2CCB">
        <w:rPr>
          <w:rFonts w:ascii="Arial" w:hAnsi="Arial" w:cs="Arial"/>
          <w:color w:val="7030A0"/>
          <w:sz w:val="24"/>
          <w:szCs w:val="24"/>
        </w:rPr>
        <w:t>32,5</w:t>
      </w:r>
      <w:r w:rsidR="005F3DC1" w:rsidRPr="00CB2CCB">
        <w:rPr>
          <w:rFonts w:ascii="Arial" w:hAnsi="Arial" w:cs="Arial"/>
          <w:color w:val="7030A0"/>
          <w:sz w:val="24"/>
          <w:szCs w:val="24"/>
        </w:rPr>
        <w:t> </w:t>
      </w:r>
      <w:r w:rsidRPr="00CB2CCB">
        <w:rPr>
          <w:rFonts w:ascii="Arial" w:hAnsi="Arial" w:cs="Arial"/>
          <w:color w:val="7030A0"/>
          <w:sz w:val="24"/>
          <w:szCs w:val="24"/>
        </w:rPr>
        <w:t>°С</w:t>
      </w:r>
      <w:r w:rsidR="00D37089" w:rsidRPr="005A7DA7">
        <w:rPr>
          <w:rStyle w:val="afa"/>
          <w:rFonts w:ascii="Arial" w:hAnsi="Arial" w:cs="Arial"/>
          <w:color w:val="7030A0"/>
          <w:sz w:val="24"/>
          <w:szCs w:val="24"/>
          <w:vertAlign w:val="baseline"/>
        </w:rPr>
        <w:footnoteReference w:customMarkFollows="1" w:id="2"/>
        <w:t>*</w:t>
      </w:r>
      <w:r w:rsidRPr="00DA2E0B">
        <w:rPr>
          <w:rFonts w:ascii="Arial" w:hAnsi="Arial" w:cs="Arial"/>
          <w:sz w:val="24"/>
          <w:szCs w:val="24"/>
        </w:rPr>
        <w:t xml:space="preserve"> на поверхности до </w:t>
      </w:r>
      <w:r w:rsidRPr="005F3DC1">
        <w:rPr>
          <w:rFonts w:ascii="Arial" w:hAnsi="Arial" w:cs="Arial"/>
          <w:i/>
          <w:sz w:val="24"/>
          <w:szCs w:val="24"/>
        </w:rPr>
        <w:t>Т</w:t>
      </w:r>
      <w:r w:rsidRPr="00DA2E0B">
        <w:rPr>
          <w:rFonts w:ascii="Arial" w:hAnsi="Arial" w:cs="Arial"/>
          <w:sz w:val="24"/>
          <w:szCs w:val="24"/>
        </w:rPr>
        <w:t>(5</w:t>
      </w:r>
      <w:r w:rsidR="007A6282">
        <w:rPr>
          <w:rFonts w:ascii="Arial" w:hAnsi="Arial" w:cs="Arial"/>
          <w:sz w:val="24"/>
          <w:szCs w:val="24"/>
        </w:rPr>
        <w:t xml:space="preserve"> </w:t>
      </w:r>
      <w:r w:rsidRPr="00DA2E0B">
        <w:rPr>
          <w:rFonts w:ascii="Arial" w:hAnsi="Arial" w:cs="Arial"/>
          <w:sz w:val="24"/>
          <w:szCs w:val="24"/>
        </w:rPr>
        <w:t>085</w:t>
      </w:r>
      <w:r w:rsidR="005F3DC1">
        <w:rPr>
          <w:rFonts w:ascii="Arial" w:hAnsi="Arial" w:cs="Arial"/>
          <w:sz w:val="24"/>
          <w:szCs w:val="24"/>
        </w:rPr>
        <w:t> </w:t>
      </w:r>
      <w:r w:rsidRPr="00DA2E0B">
        <w:rPr>
          <w:rFonts w:ascii="Arial" w:hAnsi="Arial" w:cs="Arial"/>
          <w:sz w:val="24"/>
          <w:szCs w:val="24"/>
        </w:rPr>
        <w:t>мкм,</w:t>
      </w:r>
      <w:r w:rsidR="005F3DC1">
        <w:rPr>
          <w:rFonts w:ascii="Arial" w:hAnsi="Arial" w:cs="Arial"/>
          <w:sz w:val="24"/>
          <w:szCs w:val="24"/>
        </w:rPr>
        <w:t> </w:t>
      </w:r>
      <w:r w:rsidRPr="00DA2E0B">
        <w:rPr>
          <w:rFonts w:ascii="Arial" w:hAnsi="Arial" w:cs="Arial"/>
          <w:sz w:val="24"/>
          <w:szCs w:val="24"/>
        </w:rPr>
        <w:t>0)</w:t>
      </w:r>
      <w:r w:rsidR="005F3DC1">
        <w:rPr>
          <w:rFonts w:ascii="Arial" w:hAnsi="Arial" w:cs="Arial"/>
          <w:sz w:val="24"/>
          <w:szCs w:val="24"/>
        </w:rPr>
        <w:t> </w:t>
      </w:r>
      <w:r w:rsidRPr="00DA2E0B">
        <w:rPr>
          <w:rFonts w:ascii="Arial" w:hAnsi="Arial" w:cs="Arial"/>
          <w:sz w:val="24"/>
          <w:szCs w:val="24"/>
        </w:rPr>
        <w:t>=</w:t>
      </w:r>
      <w:r w:rsidR="005F3DC1">
        <w:rPr>
          <w:rFonts w:ascii="Arial" w:hAnsi="Arial" w:cs="Arial"/>
          <w:sz w:val="24"/>
          <w:szCs w:val="24"/>
        </w:rPr>
        <w:t> </w:t>
      </w:r>
      <w:r w:rsidRPr="00DA2E0B">
        <w:rPr>
          <w:rFonts w:ascii="Arial" w:hAnsi="Arial" w:cs="Arial"/>
          <w:sz w:val="24"/>
          <w:szCs w:val="24"/>
        </w:rPr>
        <w:t>33,5</w:t>
      </w:r>
      <w:r w:rsidR="005F3DC1">
        <w:rPr>
          <w:rFonts w:ascii="Arial" w:hAnsi="Arial" w:cs="Arial"/>
          <w:sz w:val="24"/>
          <w:szCs w:val="24"/>
        </w:rPr>
        <w:t> </w:t>
      </w:r>
      <w:r w:rsidRPr="00DA2E0B">
        <w:rPr>
          <w:rFonts w:ascii="Arial" w:hAnsi="Arial" w:cs="Arial"/>
          <w:sz w:val="24"/>
          <w:szCs w:val="24"/>
        </w:rPr>
        <w:t>°С</w:t>
      </w:r>
      <w:r w:rsidR="00DD0092">
        <w:rPr>
          <w:rFonts w:ascii="Arial" w:hAnsi="Arial" w:cs="Arial"/>
          <w:sz w:val="24"/>
          <w:szCs w:val="24"/>
        </w:rPr>
        <w:t xml:space="preserve"> </w:t>
      </w:r>
      <w:r w:rsidRPr="00DA2E0B">
        <w:rPr>
          <w:rFonts w:ascii="Arial" w:hAnsi="Arial" w:cs="Arial"/>
          <w:sz w:val="24"/>
          <w:szCs w:val="24"/>
        </w:rPr>
        <w:t xml:space="preserve">на </w:t>
      </w:r>
      <w:r w:rsidR="005A6C2A" w:rsidRPr="00186EAA">
        <w:rPr>
          <w:rFonts w:ascii="Arial" w:hAnsi="Arial" w:cs="Arial"/>
          <w:sz w:val="24"/>
          <w:szCs w:val="24"/>
        </w:rPr>
        <w:t>границе</w:t>
      </w:r>
      <w:r w:rsidRPr="00186EAA">
        <w:rPr>
          <w:rFonts w:ascii="Arial" w:hAnsi="Arial" w:cs="Arial"/>
          <w:sz w:val="24"/>
          <w:szCs w:val="24"/>
        </w:rPr>
        <w:t xml:space="preserve"> </w:t>
      </w:r>
      <w:r w:rsidR="00516931" w:rsidRPr="00186EAA">
        <w:rPr>
          <w:rFonts w:ascii="Arial" w:hAnsi="Arial" w:cs="Arial"/>
          <w:sz w:val="24"/>
          <w:szCs w:val="24"/>
        </w:rPr>
        <w:t>гиподермы</w:t>
      </w:r>
      <w:r w:rsidRPr="00186EAA">
        <w:rPr>
          <w:rFonts w:ascii="Arial" w:hAnsi="Arial" w:cs="Arial"/>
          <w:sz w:val="24"/>
          <w:szCs w:val="24"/>
        </w:rPr>
        <w:t xml:space="preserve"> (жировой ткани)</w:t>
      </w:r>
      <w:r w:rsidR="005A6C2A" w:rsidRPr="00186EAA">
        <w:rPr>
          <w:rFonts w:ascii="Arial" w:hAnsi="Arial" w:cs="Arial"/>
          <w:sz w:val="24"/>
          <w:szCs w:val="24"/>
        </w:rPr>
        <w:t xml:space="preserve"> и </w:t>
      </w:r>
      <w:r w:rsidR="005A6C2A" w:rsidRPr="00186EAA">
        <w:rPr>
          <w:bCs/>
          <w:spacing w:val="-4"/>
          <w:sz w:val="22"/>
          <w:szCs w:val="22"/>
        </w:rPr>
        <w:t>мышечной ткани</w:t>
      </w:r>
      <w:r w:rsidRPr="00186EAA">
        <w:rPr>
          <w:rFonts w:ascii="Arial" w:hAnsi="Arial" w:cs="Arial"/>
          <w:sz w:val="24"/>
          <w:szCs w:val="24"/>
        </w:rPr>
        <w:t xml:space="preserve">. Температура </w:t>
      </w:r>
      <w:r w:rsidR="004A1E6F" w:rsidRPr="00186EAA">
        <w:rPr>
          <w:rFonts w:ascii="Arial" w:hAnsi="Arial" w:cs="Arial"/>
          <w:sz w:val="24"/>
          <w:szCs w:val="24"/>
        </w:rPr>
        <w:t>33,5</w:t>
      </w:r>
      <w:r w:rsidR="00832BAA" w:rsidRPr="00186EAA">
        <w:rPr>
          <w:rFonts w:ascii="Arial" w:hAnsi="Arial" w:cs="Arial"/>
          <w:sz w:val="24"/>
          <w:szCs w:val="24"/>
        </w:rPr>
        <w:t> </w:t>
      </w:r>
      <w:r w:rsidR="004A1E6F" w:rsidRPr="00186EAA">
        <w:rPr>
          <w:rFonts w:ascii="Arial" w:hAnsi="Arial" w:cs="Arial"/>
          <w:sz w:val="24"/>
          <w:szCs w:val="24"/>
        </w:rPr>
        <w:t xml:space="preserve">°С на глубине </w:t>
      </w:r>
      <w:r w:rsidRPr="00186EAA">
        <w:rPr>
          <w:rFonts w:ascii="Arial" w:hAnsi="Arial" w:cs="Arial"/>
          <w:sz w:val="24"/>
          <w:szCs w:val="24"/>
        </w:rPr>
        <w:t>5085 мкм должна быть постоянной в течение всего времени.</w:t>
      </w:r>
    </w:p>
    <w:p w14:paraId="46E0D63A" w14:textId="17390503" w:rsidR="00DA2E0B" w:rsidRPr="00DD0092" w:rsidRDefault="00DA2E0B" w:rsidP="00DD0092">
      <w:pPr>
        <w:spacing w:after="120" w:line="360" w:lineRule="auto"/>
        <w:ind w:firstLine="709"/>
        <w:jc w:val="both"/>
        <w:rPr>
          <w:rFonts w:ascii="Arial" w:hAnsi="Arial" w:cs="Arial"/>
          <w:szCs w:val="22"/>
          <w:highlight w:val="yellow"/>
        </w:rPr>
      </w:pPr>
      <w:r w:rsidRPr="00DD0092">
        <w:rPr>
          <w:rFonts w:ascii="Arial" w:hAnsi="Arial" w:cs="Arial"/>
          <w:spacing w:val="30"/>
          <w:szCs w:val="22"/>
        </w:rPr>
        <w:t>Примечание</w:t>
      </w:r>
      <w:r w:rsidRPr="00DD0092">
        <w:rPr>
          <w:rFonts w:ascii="Arial" w:hAnsi="Arial" w:cs="Arial"/>
          <w:szCs w:val="22"/>
        </w:rPr>
        <w:t xml:space="preserve"> </w:t>
      </w:r>
      <w:r w:rsidRPr="00DD0092">
        <w:rPr>
          <w:rFonts w:ascii="Arial" w:hAnsi="Arial" w:cs="Arial"/>
          <w:color w:val="000000" w:themeColor="text1"/>
          <w:szCs w:val="22"/>
        </w:rPr>
        <w:t>1</w:t>
      </w:r>
      <w:r w:rsidRPr="00DD0092">
        <w:rPr>
          <w:rFonts w:ascii="Arial" w:hAnsi="Arial" w:cs="Arial"/>
          <w:szCs w:val="22"/>
        </w:rPr>
        <w:t xml:space="preserve"> </w:t>
      </w:r>
      <w:r w:rsidR="009A7916" w:rsidRPr="00DD0092">
        <w:rPr>
          <w:rFonts w:ascii="Arial" w:hAnsi="Arial" w:cs="Arial"/>
          <w:szCs w:val="18"/>
        </w:rPr>
        <w:t>–</w:t>
      </w:r>
      <w:r w:rsidRPr="00DD0092">
        <w:rPr>
          <w:rFonts w:ascii="Arial" w:hAnsi="Arial" w:cs="Arial"/>
          <w:szCs w:val="22"/>
        </w:rPr>
        <w:t xml:space="preserve"> Пеннес </w:t>
      </w:r>
      <w:r w:rsidR="00380D8B" w:rsidRPr="00DD0092">
        <w:rPr>
          <w:rFonts w:ascii="Arial" w:hAnsi="Arial" w:cs="Arial"/>
          <w:szCs w:val="22"/>
        </w:rPr>
        <w:t xml:space="preserve">[11] </w:t>
      </w:r>
      <w:r w:rsidRPr="00DD0092">
        <w:rPr>
          <w:rFonts w:ascii="Arial" w:hAnsi="Arial" w:cs="Arial"/>
          <w:szCs w:val="22"/>
        </w:rPr>
        <w:t xml:space="preserve">измерил распределение температуры в предплечьях добровольцев. Для общей толщины кожи и </w:t>
      </w:r>
      <w:r w:rsidR="00516931" w:rsidRPr="00DD0092">
        <w:rPr>
          <w:rFonts w:ascii="Arial" w:hAnsi="Arial" w:cs="Arial"/>
          <w:szCs w:val="22"/>
        </w:rPr>
        <w:t>гиподермы</w:t>
      </w:r>
      <w:r w:rsidRPr="00DD0092">
        <w:rPr>
          <w:rFonts w:ascii="Arial" w:hAnsi="Arial" w:cs="Arial"/>
          <w:szCs w:val="22"/>
        </w:rPr>
        <w:t xml:space="preserve"> (жировой ткани), перечисленных в </w:t>
      </w:r>
      <w:r w:rsidR="00380D8B" w:rsidRPr="00DD0092">
        <w:rPr>
          <w:rFonts w:ascii="Arial" w:hAnsi="Arial" w:cs="Arial"/>
          <w:szCs w:val="22"/>
        </w:rPr>
        <w:t>таблице 1</w:t>
      </w:r>
      <w:r w:rsidR="00537100" w:rsidRPr="00DD0092">
        <w:rPr>
          <w:rFonts w:ascii="Arial" w:hAnsi="Arial" w:cs="Arial"/>
          <w:szCs w:val="22"/>
        </w:rPr>
        <w:t>,</w:t>
      </w:r>
      <w:r w:rsidR="00380D8B" w:rsidRPr="00DD0092">
        <w:rPr>
          <w:rFonts w:ascii="Arial" w:hAnsi="Arial" w:cs="Arial"/>
          <w:szCs w:val="22"/>
        </w:rPr>
        <w:t xml:space="preserve"> </w:t>
      </w:r>
      <w:r w:rsidRPr="00DD0092">
        <w:rPr>
          <w:rFonts w:ascii="Arial" w:hAnsi="Arial" w:cs="Arial"/>
          <w:szCs w:val="22"/>
        </w:rPr>
        <w:t>измеренное повышение составило 1</w:t>
      </w:r>
      <w:r w:rsidR="00A86B97" w:rsidRPr="00DD0092">
        <w:rPr>
          <w:rFonts w:ascii="Arial" w:hAnsi="Arial" w:cs="Arial"/>
          <w:szCs w:val="22"/>
        </w:rPr>
        <w:t> </w:t>
      </w:r>
      <w:r w:rsidRPr="00DD0092">
        <w:rPr>
          <w:rFonts w:ascii="Arial" w:hAnsi="Arial" w:cs="Arial"/>
          <w:szCs w:val="22"/>
        </w:rPr>
        <w:t xml:space="preserve">°С. Температура поверхности кожи добровольцев в экспериментах </w:t>
      </w:r>
      <w:r w:rsidRPr="00186EAA">
        <w:rPr>
          <w:rFonts w:ascii="Arial" w:hAnsi="Arial" w:cs="Arial"/>
          <w:szCs w:val="22"/>
        </w:rPr>
        <w:t>Столл и Грина</w:t>
      </w:r>
      <w:r w:rsidR="002A6FB3" w:rsidRPr="00186EAA">
        <w:rPr>
          <w:sz w:val="18"/>
          <w:szCs w:val="18"/>
        </w:rPr>
        <w:t xml:space="preserve"> </w:t>
      </w:r>
      <w:r w:rsidR="002A6FB3" w:rsidRPr="00186EAA">
        <w:rPr>
          <w:rFonts w:ascii="Arial" w:hAnsi="Arial" w:cs="Arial"/>
          <w:szCs w:val="22"/>
        </w:rPr>
        <w:t>[7]</w:t>
      </w:r>
      <w:r w:rsidRPr="00186EAA">
        <w:rPr>
          <w:rFonts w:ascii="Arial" w:hAnsi="Arial" w:cs="Arial"/>
          <w:szCs w:val="22"/>
        </w:rPr>
        <w:t xml:space="preserve"> поддерживалась очень близкой к 32,5 °С.</w:t>
      </w:r>
    </w:p>
    <w:p w14:paraId="3A87586C" w14:textId="77777777" w:rsidR="00DA2E0B" w:rsidRPr="007D3B31" w:rsidRDefault="00DA2E0B" w:rsidP="00DA2E0B">
      <w:pPr>
        <w:spacing w:line="360" w:lineRule="auto"/>
        <w:ind w:firstLine="709"/>
        <w:jc w:val="both"/>
        <w:rPr>
          <w:rFonts w:ascii="Arial" w:hAnsi="Arial" w:cs="Arial"/>
          <w:sz w:val="24"/>
          <w:szCs w:val="24"/>
        </w:rPr>
      </w:pPr>
      <w:r w:rsidRPr="00DA2E0B">
        <w:rPr>
          <w:rFonts w:ascii="Arial" w:hAnsi="Arial" w:cs="Arial"/>
          <w:sz w:val="24"/>
          <w:szCs w:val="24"/>
          <w:lang w:val="en-US"/>
        </w:rPr>
        <w:t>b</w:t>
      </w:r>
      <w:r w:rsidRPr="00DA2E0B">
        <w:rPr>
          <w:rFonts w:ascii="Arial" w:hAnsi="Arial" w:cs="Arial"/>
          <w:sz w:val="24"/>
          <w:szCs w:val="24"/>
        </w:rPr>
        <w:t xml:space="preserve">) Тепловой поток </w:t>
      </w:r>
      <w:r w:rsidR="00BD3D10">
        <w:rPr>
          <w:rFonts w:ascii="Arial" w:hAnsi="Arial" w:cs="Arial"/>
          <w:sz w:val="24"/>
          <w:szCs w:val="24"/>
        </w:rPr>
        <w:t xml:space="preserve">действует </w:t>
      </w:r>
      <w:r w:rsidRPr="00DA2E0B">
        <w:rPr>
          <w:rFonts w:ascii="Arial" w:hAnsi="Arial" w:cs="Arial"/>
          <w:sz w:val="24"/>
          <w:szCs w:val="24"/>
        </w:rPr>
        <w:t xml:space="preserve">только </w:t>
      </w:r>
      <w:r w:rsidR="00BD3D10">
        <w:rPr>
          <w:rFonts w:ascii="Arial" w:hAnsi="Arial" w:cs="Arial"/>
          <w:sz w:val="24"/>
          <w:szCs w:val="24"/>
        </w:rPr>
        <w:t>на</w:t>
      </w:r>
      <w:r w:rsidR="00BD3D10" w:rsidRPr="00DA2E0B">
        <w:rPr>
          <w:rFonts w:ascii="Arial" w:hAnsi="Arial" w:cs="Arial"/>
          <w:sz w:val="24"/>
          <w:szCs w:val="24"/>
        </w:rPr>
        <w:t xml:space="preserve"> поверхност</w:t>
      </w:r>
      <w:r w:rsidR="00BD3D10">
        <w:rPr>
          <w:rFonts w:ascii="Arial" w:hAnsi="Arial" w:cs="Arial"/>
          <w:sz w:val="24"/>
          <w:szCs w:val="24"/>
        </w:rPr>
        <w:t>ь</w:t>
      </w:r>
      <w:r w:rsidR="00BD3D10" w:rsidRPr="00DA2E0B">
        <w:rPr>
          <w:rFonts w:ascii="Arial" w:hAnsi="Arial" w:cs="Arial"/>
          <w:sz w:val="24"/>
          <w:szCs w:val="24"/>
        </w:rPr>
        <w:t xml:space="preserve"> </w:t>
      </w:r>
      <w:r w:rsidRPr="00DA2E0B">
        <w:rPr>
          <w:rFonts w:ascii="Arial" w:hAnsi="Arial" w:cs="Arial"/>
          <w:sz w:val="24"/>
          <w:szCs w:val="24"/>
        </w:rPr>
        <w:t>кожи. Предполагается, что данный тепловой поток на поверхности кожи поглощается поверхност</w:t>
      </w:r>
      <w:r w:rsidR="00BD3D10">
        <w:rPr>
          <w:rFonts w:ascii="Arial" w:hAnsi="Arial" w:cs="Arial"/>
          <w:sz w:val="24"/>
          <w:szCs w:val="24"/>
        </w:rPr>
        <w:t>ью</w:t>
      </w:r>
      <w:r w:rsidRPr="00DA2E0B">
        <w:rPr>
          <w:rFonts w:ascii="Arial" w:hAnsi="Arial" w:cs="Arial"/>
          <w:sz w:val="24"/>
          <w:szCs w:val="24"/>
        </w:rPr>
        <w:t xml:space="preserve">, т.е. </w:t>
      </w:r>
      <w:r w:rsidRPr="005F3DC1">
        <w:rPr>
          <w:rFonts w:ascii="Arial" w:hAnsi="Arial" w:cs="Arial"/>
          <w:i/>
          <w:sz w:val="24"/>
          <w:szCs w:val="24"/>
        </w:rPr>
        <w:t>x</w:t>
      </w:r>
      <w:r w:rsidRPr="00DA2E0B">
        <w:rPr>
          <w:rFonts w:ascii="Arial" w:hAnsi="Arial" w:cs="Arial"/>
          <w:sz w:val="24"/>
          <w:szCs w:val="24"/>
        </w:rPr>
        <w:t xml:space="preserve"> = 0, и </w:t>
      </w:r>
      <w:r w:rsidR="00F706B1">
        <w:rPr>
          <w:rFonts w:ascii="Arial" w:hAnsi="Arial" w:cs="Arial"/>
          <w:sz w:val="24"/>
          <w:szCs w:val="24"/>
        </w:rPr>
        <w:t xml:space="preserve">коэффициент </w:t>
      </w:r>
      <w:r w:rsidRPr="00F706B1">
        <w:rPr>
          <w:rFonts w:ascii="Arial" w:hAnsi="Arial" w:cs="Arial"/>
          <w:sz w:val="24"/>
          <w:szCs w:val="24"/>
        </w:rPr>
        <w:t>теплопроводност</w:t>
      </w:r>
      <w:r w:rsidR="00F706B1" w:rsidRPr="00F706B1">
        <w:rPr>
          <w:rFonts w:ascii="Arial" w:hAnsi="Arial" w:cs="Arial"/>
          <w:sz w:val="24"/>
          <w:szCs w:val="24"/>
        </w:rPr>
        <w:t>и</w:t>
      </w:r>
      <w:r w:rsidRPr="00F706B1">
        <w:rPr>
          <w:rFonts w:ascii="Arial" w:hAnsi="Arial" w:cs="Arial"/>
          <w:sz w:val="24"/>
          <w:szCs w:val="24"/>
        </w:rPr>
        <w:t xml:space="preserve"> является единственн</w:t>
      </w:r>
      <w:r w:rsidR="001B2BF5">
        <w:rPr>
          <w:rFonts w:ascii="Arial" w:hAnsi="Arial" w:cs="Arial"/>
          <w:sz w:val="24"/>
          <w:szCs w:val="24"/>
        </w:rPr>
        <w:t>ой характеристикой</w:t>
      </w:r>
      <w:r w:rsidRPr="00F706B1">
        <w:rPr>
          <w:rFonts w:ascii="Arial" w:hAnsi="Arial" w:cs="Arial"/>
          <w:sz w:val="24"/>
          <w:szCs w:val="24"/>
        </w:rPr>
        <w:t xml:space="preserve"> передач</w:t>
      </w:r>
      <w:r w:rsidR="001B2BF5">
        <w:rPr>
          <w:rFonts w:ascii="Arial" w:hAnsi="Arial" w:cs="Arial"/>
          <w:sz w:val="24"/>
          <w:szCs w:val="24"/>
        </w:rPr>
        <w:t>и</w:t>
      </w:r>
      <w:r w:rsidRPr="00F706B1">
        <w:rPr>
          <w:rFonts w:ascii="Arial" w:hAnsi="Arial" w:cs="Arial"/>
          <w:sz w:val="24"/>
          <w:szCs w:val="24"/>
        </w:rPr>
        <w:t xml:space="preserve"> </w:t>
      </w:r>
      <w:r w:rsidRPr="00F706B1">
        <w:rPr>
          <w:rFonts w:ascii="Arial" w:hAnsi="Arial" w:cs="Arial"/>
          <w:sz w:val="24"/>
          <w:szCs w:val="24"/>
        </w:rPr>
        <w:lastRenderedPageBreak/>
        <w:t xml:space="preserve">тепла в кожу и </w:t>
      </w:r>
      <w:r w:rsidR="00516931" w:rsidRPr="00F706B1">
        <w:rPr>
          <w:rFonts w:ascii="Arial" w:hAnsi="Arial" w:cs="Arial"/>
          <w:sz w:val="24"/>
          <w:szCs w:val="24"/>
        </w:rPr>
        <w:t>гиподерму</w:t>
      </w:r>
      <w:r w:rsidRPr="00F706B1">
        <w:rPr>
          <w:rFonts w:ascii="Arial" w:hAnsi="Arial" w:cs="Arial"/>
          <w:sz w:val="24"/>
          <w:szCs w:val="24"/>
        </w:rPr>
        <w:t xml:space="preserve"> (жировую ткань).</w:t>
      </w:r>
    </w:p>
    <w:p w14:paraId="7557E98B" w14:textId="77777777" w:rsidR="00E35F1B" w:rsidRPr="007D3B31" w:rsidRDefault="00E35F1B" w:rsidP="00DA2E0B">
      <w:pPr>
        <w:spacing w:line="360" w:lineRule="auto"/>
        <w:ind w:firstLine="709"/>
        <w:jc w:val="both"/>
        <w:rPr>
          <w:rFonts w:ascii="Arial" w:hAnsi="Arial" w:cs="Arial"/>
          <w:sz w:val="24"/>
          <w:szCs w:val="24"/>
        </w:rPr>
      </w:pPr>
    </w:p>
    <w:p w14:paraId="48A7702F" w14:textId="4B1942B4" w:rsidR="00E35F1B" w:rsidRDefault="00E35F1B" w:rsidP="00E35F1B">
      <w:pPr>
        <w:spacing w:line="360" w:lineRule="auto"/>
        <w:ind w:firstLine="709"/>
        <w:jc w:val="right"/>
        <w:rPr>
          <w:rFonts w:ascii="Arial" w:hAnsi="Arial" w:cs="Arial"/>
          <w:sz w:val="24"/>
          <w:szCs w:val="24"/>
        </w:rPr>
      </w:pPr>
      <m:oMath>
        <m:r>
          <w:rPr>
            <w:rFonts w:ascii="Cambria Math" w:hAnsi="Cambria Math" w:cs="Arial"/>
            <w:sz w:val="32"/>
            <w:szCs w:val="24"/>
          </w:rPr>
          <m:t>k</m:t>
        </m:r>
        <m:f>
          <m:fPr>
            <m:ctrlPr>
              <w:rPr>
                <w:rFonts w:ascii="Cambria Math" w:hAnsi="Cambria Math" w:cs="Arial"/>
                <w:i/>
                <w:sz w:val="32"/>
                <w:szCs w:val="24"/>
              </w:rPr>
            </m:ctrlPr>
          </m:fPr>
          <m:num>
            <m:r>
              <w:rPr>
                <w:rFonts w:ascii="Cambria Math" w:hAnsi="Cambria Math" w:cs="Arial"/>
                <w:sz w:val="32"/>
                <w:szCs w:val="24"/>
              </w:rPr>
              <m:t>∂T</m:t>
            </m:r>
          </m:num>
          <m:den>
            <m:r>
              <w:rPr>
                <w:rFonts w:ascii="Cambria Math" w:hAnsi="Cambria Math" w:cs="Arial"/>
                <w:sz w:val="32"/>
                <w:szCs w:val="24"/>
              </w:rPr>
              <m:t>∂x</m:t>
            </m:r>
          </m:den>
        </m:f>
        <m:r>
          <w:rPr>
            <w:rFonts w:ascii="Cambria Math" w:hAnsi="Cambria Math" w:cs="Arial"/>
            <w:sz w:val="32"/>
            <w:szCs w:val="24"/>
          </w:rPr>
          <m:t>=</m:t>
        </m:r>
        <m:acc>
          <m:accPr>
            <m:chr m:val="̇"/>
            <m:ctrlPr>
              <w:rPr>
                <w:rFonts w:ascii="Cambria Math" w:hAnsi="Cambria Math" w:cs="Arial"/>
                <w:i/>
                <w:sz w:val="32"/>
                <w:szCs w:val="24"/>
              </w:rPr>
            </m:ctrlPr>
          </m:accPr>
          <m:e>
            <m:r>
              <w:rPr>
                <w:rFonts w:ascii="Cambria Math" w:hAnsi="Cambria Math" w:cs="Arial"/>
                <w:sz w:val="32"/>
                <w:szCs w:val="24"/>
              </w:rPr>
              <m:t>q</m:t>
            </m:r>
          </m:e>
        </m:acc>
        <m:d>
          <m:dPr>
            <m:ctrlPr>
              <w:rPr>
                <w:rFonts w:ascii="Cambria Math" w:hAnsi="Cambria Math" w:cs="Arial"/>
                <w:i/>
                <w:sz w:val="32"/>
                <w:szCs w:val="24"/>
              </w:rPr>
            </m:ctrlPr>
          </m:dPr>
          <m:e>
            <m:r>
              <w:rPr>
                <w:rFonts w:ascii="Cambria Math" w:hAnsi="Cambria Math" w:cs="Arial"/>
                <w:sz w:val="32"/>
                <w:szCs w:val="24"/>
              </w:rPr>
              <m:t>t</m:t>
            </m:r>
          </m:e>
        </m:d>
      </m:oMath>
      <w:r>
        <w:rPr>
          <w:rFonts w:ascii="Arial" w:hAnsi="Arial" w:cs="Arial"/>
          <w:sz w:val="24"/>
          <w:szCs w:val="24"/>
        </w:rPr>
        <w:t xml:space="preserve">                                                           </w:t>
      </w:r>
      <w:r w:rsidRPr="002661D3">
        <w:rPr>
          <w:rFonts w:ascii="Arial" w:hAnsi="Arial" w:cs="Arial"/>
          <w:sz w:val="24"/>
          <w:szCs w:val="24"/>
        </w:rPr>
        <w:t>(2)</w:t>
      </w:r>
    </w:p>
    <w:p w14:paraId="5A878A1F" w14:textId="77777777" w:rsidR="005301FC" w:rsidRPr="00E35F1B" w:rsidRDefault="005301FC" w:rsidP="00DA2E0B">
      <w:pPr>
        <w:spacing w:line="360" w:lineRule="auto"/>
        <w:ind w:firstLine="709"/>
        <w:jc w:val="both"/>
        <w:rPr>
          <w:rFonts w:ascii="Arial" w:hAnsi="Arial" w:cs="Arial"/>
          <w:sz w:val="24"/>
          <w:szCs w:val="24"/>
        </w:rPr>
      </w:pPr>
    </w:p>
    <w:p w14:paraId="1CCAB94E" w14:textId="31F87453" w:rsidR="00DA2E0B" w:rsidRPr="00186EAA" w:rsidRDefault="00DA2E0B" w:rsidP="00DD0092">
      <w:pPr>
        <w:spacing w:after="120" w:line="360" w:lineRule="auto"/>
        <w:ind w:firstLine="709"/>
        <w:jc w:val="both"/>
        <w:rPr>
          <w:rFonts w:ascii="Arial" w:hAnsi="Arial" w:cs="Arial"/>
          <w:szCs w:val="22"/>
          <w:highlight w:val="yellow"/>
        </w:rPr>
      </w:pPr>
      <w:r w:rsidRPr="00DD0092">
        <w:rPr>
          <w:rFonts w:ascii="Arial" w:hAnsi="Arial" w:cs="Arial"/>
          <w:spacing w:val="30"/>
          <w:szCs w:val="22"/>
        </w:rPr>
        <w:t>Примечание</w:t>
      </w:r>
      <w:r w:rsidRPr="00DD0092">
        <w:rPr>
          <w:rFonts w:ascii="Arial" w:hAnsi="Arial" w:cs="Arial"/>
          <w:color w:val="000000" w:themeColor="text1"/>
          <w:szCs w:val="22"/>
        </w:rPr>
        <w:t xml:space="preserve"> 2 </w:t>
      </w:r>
      <w:r w:rsidR="0025096C" w:rsidRPr="00DD0092">
        <w:rPr>
          <w:rFonts w:ascii="Arial" w:hAnsi="Arial" w:cs="Arial"/>
          <w:szCs w:val="22"/>
        </w:rPr>
        <w:t>–</w:t>
      </w:r>
      <w:r w:rsidRPr="00DD0092">
        <w:rPr>
          <w:rFonts w:ascii="Arial" w:hAnsi="Arial" w:cs="Arial"/>
          <w:szCs w:val="22"/>
        </w:rPr>
        <w:t xml:space="preserve"> </w:t>
      </w:r>
      <w:r w:rsidR="0025096C" w:rsidRPr="00DD0092">
        <w:rPr>
          <w:rFonts w:ascii="Arial" w:hAnsi="Arial" w:cs="Arial"/>
          <w:szCs w:val="22"/>
        </w:rPr>
        <w:t>Допускается</w:t>
      </w:r>
      <w:r w:rsidRPr="00DD0092">
        <w:rPr>
          <w:rFonts w:ascii="Arial" w:hAnsi="Arial" w:cs="Arial"/>
          <w:szCs w:val="22"/>
        </w:rPr>
        <w:t xml:space="preserve">, что </w:t>
      </w:r>
      <w:r w:rsidR="0025096C" w:rsidRPr="00DD0092">
        <w:rPr>
          <w:rFonts w:ascii="Arial" w:hAnsi="Arial" w:cs="Arial"/>
          <w:szCs w:val="22"/>
        </w:rPr>
        <w:t xml:space="preserve">коэффициент теплопроводности не учитывает </w:t>
      </w:r>
      <w:r w:rsidRPr="00DD0092">
        <w:rPr>
          <w:rFonts w:ascii="Arial" w:hAnsi="Arial" w:cs="Arial"/>
          <w:szCs w:val="22"/>
        </w:rPr>
        <w:t xml:space="preserve">усиленную теплопередачу </w:t>
      </w:r>
      <w:r w:rsidR="0025096C" w:rsidRPr="00DD0092">
        <w:rPr>
          <w:rFonts w:ascii="Arial" w:hAnsi="Arial" w:cs="Arial"/>
          <w:szCs w:val="22"/>
        </w:rPr>
        <w:t xml:space="preserve">только внутри кожи и внутри более глубоких слоев </w:t>
      </w:r>
      <w:r w:rsidRPr="00DD0092">
        <w:rPr>
          <w:rFonts w:ascii="Arial" w:hAnsi="Arial" w:cs="Arial"/>
          <w:szCs w:val="22"/>
        </w:rPr>
        <w:t xml:space="preserve">из-за изменения кровотока в дерме и </w:t>
      </w:r>
      <w:r w:rsidR="00516931" w:rsidRPr="00DD0092">
        <w:rPr>
          <w:rFonts w:ascii="Arial" w:hAnsi="Arial" w:cs="Arial"/>
          <w:szCs w:val="22"/>
        </w:rPr>
        <w:t>гиподерме</w:t>
      </w:r>
      <w:r w:rsidRPr="00DD0092">
        <w:rPr>
          <w:rFonts w:ascii="Arial" w:hAnsi="Arial" w:cs="Arial"/>
          <w:szCs w:val="22"/>
        </w:rPr>
        <w:t xml:space="preserve"> (жировой ткани). Значения </w:t>
      </w:r>
      <w:r w:rsidR="00516931" w:rsidRPr="00DD0092">
        <w:rPr>
          <w:rFonts w:ascii="Arial" w:hAnsi="Arial" w:cs="Arial"/>
          <w:i/>
          <w:szCs w:val="22"/>
          <w:lang w:val="en-US"/>
        </w:rPr>
        <w:t>in</w:t>
      </w:r>
      <w:r w:rsidR="00516931" w:rsidRPr="00DD0092">
        <w:rPr>
          <w:rFonts w:ascii="Arial" w:hAnsi="Arial" w:cs="Arial"/>
          <w:i/>
          <w:szCs w:val="22"/>
        </w:rPr>
        <w:t xml:space="preserve"> </w:t>
      </w:r>
      <w:r w:rsidR="00516931" w:rsidRPr="00DD0092">
        <w:rPr>
          <w:rFonts w:ascii="Arial" w:hAnsi="Arial" w:cs="Arial"/>
          <w:i/>
          <w:szCs w:val="22"/>
          <w:lang w:val="en-US"/>
        </w:rPr>
        <w:t>vivo</w:t>
      </w:r>
      <w:r w:rsidRPr="00DD0092">
        <w:rPr>
          <w:rFonts w:ascii="Arial" w:hAnsi="Arial" w:cs="Arial"/>
          <w:szCs w:val="22"/>
        </w:rPr>
        <w:t xml:space="preserve"> (живые), приведенные в </w:t>
      </w:r>
      <w:r w:rsidR="002A6FB3" w:rsidRPr="00DD0092">
        <w:rPr>
          <w:rFonts w:ascii="Arial" w:hAnsi="Arial" w:cs="Arial"/>
          <w:szCs w:val="22"/>
        </w:rPr>
        <w:t>таблице 2 и таблице 3</w:t>
      </w:r>
      <w:r w:rsidRPr="00DD0092">
        <w:rPr>
          <w:rFonts w:ascii="Arial" w:hAnsi="Arial" w:cs="Arial"/>
          <w:szCs w:val="22"/>
        </w:rPr>
        <w:t xml:space="preserve">, были </w:t>
      </w:r>
      <w:r w:rsidRPr="00186EAA">
        <w:rPr>
          <w:rFonts w:ascii="Arial" w:hAnsi="Arial" w:cs="Arial"/>
          <w:szCs w:val="22"/>
        </w:rPr>
        <w:t xml:space="preserve">рассчитаны </w:t>
      </w:r>
      <w:r w:rsidR="00EE3F0A" w:rsidRPr="00186EAA">
        <w:rPr>
          <w:rFonts w:ascii="Arial" w:hAnsi="Arial" w:cs="Arial"/>
          <w:szCs w:val="22"/>
        </w:rPr>
        <w:t>на основе</w:t>
      </w:r>
      <w:r w:rsidRPr="00186EAA">
        <w:rPr>
          <w:rFonts w:ascii="Arial" w:hAnsi="Arial" w:cs="Arial"/>
          <w:szCs w:val="22"/>
        </w:rPr>
        <w:t xml:space="preserve"> экспериментальны</w:t>
      </w:r>
      <w:r w:rsidR="00EE3F0A" w:rsidRPr="00186EAA">
        <w:rPr>
          <w:rFonts w:ascii="Arial" w:hAnsi="Arial" w:cs="Arial"/>
          <w:szCs w:val="22"/>
        </w:rPr>
        <w:t>х</w:t>
      </w:r>
      <w:r w:rsidRPr="00186EAA">
        <w:rPr>
          <w:rFonts w:ascii="Arial" w:hAnsi="Arial" w:cs="Arial"/>
          <w:szCs w:val="22"/>
        </w:rPr>
        <w:t xml:space="preserve"> результат</w:t>
      </w:r>
      <w:r w:rsidR="00EE3F0A" w:rsidRPr="00186EAA">
        <w:rPr>
          <w:rFonts w:ascii="Arial" w:hAnsi="Arial" w:cs="Arial"/>
          <w:szCs w:val="22"/>
        </w:rPr>
        <w:t>ов</w:t>
      </w:r>
      <w:r w:rsidRPr="00186EAA">
        <w:rPr>
          <w:rFonts w:ascii="Arial" w:hAnsi="Arial" w:cs="Arial"/>
          <w:szCs w:val="22"/>
        </w:rPr>
        <w:t xml:space="preserve"> Столл и Грина</w:t>
      </w:r>
      <w:r w:rsidR="005F3DC1" w:rsidRPr="00186EAA">
        <w:rPr>
          <w:rFonts w:ascii="Arial" w:hAnsi="Arial" w:cs="Arial"/>
          <w:szCs w:val="22"/>
        </w:rPr>
        <w:t> </w:t>
      </w:r>
      <w:r w:rsidR="002A6FB3" w:rsidRPr="00186EAA">
        <w:rPr>
          <w:rFonts w:ascii="Arial" w:hAnsi="Arial" w:cs="Arial"/>
          <w:szCs w:val="22"/>
        </w:rPr>
        <w:t xml:space="preserve">[7] </w:t>
      </w:r>
      <w:r w:rsidRPr="00186EAA">
        <w:rPr>
          <w:rFonts w:ascii="Arial" w:hAnsi="Arial" w:cs="Arial"/>
          <w:szCs w:val="22"/>
        </w:rPr>
        <w:t>и численны</w:t>
      </w:r>
      <w:r w:rsidR="00EE3F0A" w:rsidRPr="00186EAA">
        <w:rPr>
          <w:rFonts w:ascii="Arial" w:hAnsi="Arial" w:cs="Arial"/>
          <w:szCs w:val="22"/>
        </w:rPr>
        <w:t>х</w:t>
      </w:r>
      <w:r w:rsidRPr="00186EAA">
        <w:rPr>
          <w:rFonts w:ascii="Arial" w:hAnsi="Arial" w:cs="Arial"/>
          <w:szCs w:val="22"/>
        </w:rPr>
        <w:t xml:space="preserve"> </w:t>
      </w:r>
      <w:r w:rsidR="00423041" w:rsidRPr="00186EAA">
        <w:rPr>
          <w:rFonts w:ascii="Arial" w:hAnsi="Arial" w:cs="Arial"/>
          <w:szCs w:val="22"/>
        </w:rPr>
        <w:t>обобщения</w:t>
      </w:r>
      <w:r w:rsidR="00EE3F0A" w:rsidRPr="00186EAA">
        <w:rPr>
          <w:rFonts w:ascii="Arial" w:hAnsi="Arial" w:cs="Arial"/>
          <w:szCs w:val="22"/>
        </w:rPr>
        <w:t>х</w:t>
      </w:r>
      <w:r w:rsidR="00423041" w:rsidRPr="00186EAA">
        <w:rPr>
          <w:rFonts w:ascii="Arial" w:hAnsi="Arial" w:cs="Arial"/>
          <w:szCs w:val="22"/>
        </w:rPr>
        <w:t xml:space="preserve"> </w:t>
      </w:r>
      <w:r w:rsidRPr="00186EAA">
        <w:rPr>
          <w:rFonts w:ascii="Arial" w:hAnsi="Arial" w:cs="Arial"/>
          <w:szCs w:val="22"/>
        </w:rPr>
        <w:t>Уивера и Столл</w:t>
      </w:r>
      <w:r w:rsidR="002034C7" w:rsidRPr="00186EAA">
        <w:rPr>
          <w:rFonts w:ascii="Arial" w:hAnsi="Arial" w:cs="Arial"/>
          <w:szCs w:val="22"/>
        </w:rPr>
        <w:t> </w:t>
      </w:r>
      <w:r w:rsidR="002A6FB3" w:rsidRPr="00186EAA">
        <w:rPr>
          <w:rFonts w:ascii="Arial" w:hAnsi="Arial" w:cs="Arial"/>
          <w:szCs w:val="22"/>
        </w:rPr>
        <w:t>[8]</w:t>
      </w:r>
      <w:r w:rsidRPr="00186EAA">
        <w:rPr>
          <w:rFonts w:ascii="Arial" w:hAnsi="Arial" w:cs="Arial"/>
          <w:szCs w:val="22"/>
        </w:rPr>
        <w:t xml:space="preserve">. Эти значения в значительной степени </w:t>
      </w:r>
      <w:r w:rsidR="004A1E6F" w:rsidRPr="00186EAA">
        <w:rPr>
          <w:rFonts w:ascii="Arial" w:hAnsi="Arial" w:cs="Arial"/>
          <w:szCs w:val="22"/>
        </w:rPr>
        <w:t xml:space="preserve">учитывают </w:t>
      </w:r>
      <w:r w:rsidRPr="00186EAA">
        <w:rPr>
          <w:rFonts w:ascii="Arial" w:hAnsi="Arial" w:cs="Arial"/>
          <w:szCs w:val="22"/>
        </w:rPr>
        <w:t>кровоток у испытуемых.</w:t>
      </w:r>
    </w:p>
    <w:p w14:paraId="2833AA59" w14:textId="77777777" w:rsidR="00DA2E0B" w:rsidRPr="00186EAA" w:rsidRDefault="00DA2E0B" w:rsidP="00DD0092">
      <w:pPr>
        <w:spacing w:line="360" w:lineRule="auto"/>
        <w:ind w:firstLine="709"/>
        <w:jc w:val="both"/>
        <w:rPr>
          <w:rFonts w:ascii="Arial" w:hAnsi="Arial" w:cs="Arial"/>
          <w:sz w:val="24"/>
          <w:szCs w:val="24"/>
          <w:highlight w:val="yellow"/>
        </w:rPr>
      </w:pPr>
      <w:r w:rsidRPr="00186EAA">
        <w:rPr>
          <w:rFonts w:ascii="Arial" w:hAnsi="Arial" w:cs="Arial"/>
          <w:sz w:val="24"/>
          <w:szCs w:val="24"/>
        </w:rPr>
        <w:t xml:space="preserve">с) Тепловой поток на поверхности кожи в момент времени </w:t>
      </w:r>
      <w:r w:rsidRPr="00186EAA">
        <w:rPr>
          <w:rFonts w:ascii="Arial" w:hAnsi="Arial" w:cs="Arial"/>
          <w:i/>
          <w:sz w:val="24"/>
          <w:szCs w:val="24"/>
        </w:rPr>
        <w:t>t</w:t>
      </w:r>
      <w:r w:rsidR="002034C7" w:rsidRPr="00186EAA">
        <w:rPr>
          <w:rFonts w:ascii="Arial" w:hAnsi="Arial" w:cs="Arial"/>
          <w:sz w:val="24"/>
          <w:szCs w:val="24"/>
        </w:rPr>
        <w:t> </w:t>
      </w:r>
      <w:r w:rsidRPr="00186EAA">
        <w:rPr>
          <w:rFonts w:ascii="Arial" w:hAnsi="Arial" w:cs="Arial"/>
          <w:sz w:val="24"/>
          <w:szCs w:val="24"/>
        </w:rPr>
        <w:t>=</w:t>
      </w:r>
      <w:r w:rsidR="002034C7" w:rsidRPr="00186EAA">
        <w:rPr>
          <w:rFonts w:ascii="Arial" w:hAnsi="Arial" w:cs="Arial"/>
          <w:sz w:val="24"/>
          <w:szCs w:val="24"/>
        </w:rPr>
        <w:t> </w:t>
      </w:r>
      <w:r w:rsidRPr="00186EAA">
        <w:rPr>
          <w:rFonts w:ascii="Arial" w:hAnsi="Arial" w:cs="Arial"/>
          <w:sz w:val="24"/>
          <w:szCs w:val="24"/>
        </w:rPr>
        <w:t xml:space="preserve">0 (начало воздействия) равен нулю (0), т.е. </w:t>
      </w:r>
      <w:r w:rsidRPr="00186EAA">
        <w:rPr>
          <w:rFonts w:ascii="Arial" w:hAnsi="Arial" w:cs="Arial"/>
          <w:position w:val="-10"/>
          <w:sz w:val="24"/>
          <w:szCs w:val="24"/>
        </w:rPr>
        <w:object w:dxaOrig="180" w:dyaOrig="340" w14:anchorId="21774714">
          <v:shape id="_x0000_i1026" type="#_x0000_t75" style="width:8.4pt;height:18pt" o:ole="">
            <v:imagedata r:id="rId16" o:title=""/>
          </v:shape>
          <o:OLEObject Type="Embed" ProgID="Equation.DSMT4" ShapeID="_x0000_i1026" DrawAspect="Content" ObjectID="_1812812736" r:id="rId17"/>
        </w:object>
      </w:r>
      <w:r w:rsidRPr="00186EAA">
        <w:rPr>
          <w:rFonts w:ascii="Arial" w:hAnsi="Arial" w:cs="Arial"/>
          <w:sz w:val="24"/>
          <w:szCs w:val="24"/>
        </w:rPr>
        <w:t>(0)</w:t>
      </w:r>
      <w:r w:rsidRPr="00186EAA">
        <w:rPr>
          <w:rFonts w:ascii="Arial" w:hAnsi="Arial" w:cs="Arial"/>
          <w:sz w:val="24"/>
          <w:szCs w:val="24"/>
          <w:lang w:val="en-US"/>
        </w:rPr>
        <w:t> </w:t>
      </w:r>
      <w:r w:rsidRPr="00186EAA">
        <w:rPr>
          <w:rFonts w:ascii="Arial" w:hAnsi="Arial" w:cs="Arial"/>
          <w:sz w:val="24"/>
          <w:szCs w:val="24"/>
        </w:rPr>
        <w:t>=</w:t>
      </w:r>
      <w:r w:rsidRPr="00186EAA">
        <w:rPr>
          <w:rFonts w:ascii="Arial" w:hAnsi="Arial" w:cs="Arial"/>
          <w:sz w:val="24"/>
          <w:szCs w:val="24"/>
          <w:lang w:val="en-US"/>
        </w:rPr>
        <w:t> </w:t>
      </w:r>
      <w:r w:rsidRPr="00186EAA">
        <w:rPr>
          <w:rFonts w:ascii="Arial" w:hAnsi="Arial" w:cs="Arial"/>
          <w:sz w:val="24"/>
          <w:szCs w:val="24"/>
        </w:rPr>
        <w:t>0.</w:t>
      </w:r>
    </w:p>
    <w:p w14:paraId="611AD6F8" w14:textId="77777777" w:rsidR="00DA2E0B" w:rsidRPr="00C94FE6" w:rsidRDefault="00DA2E0B" w:rsidP="00DD0092">
      <w:pPr>
        <w:spacing w:line="360" w:lineRule="auto"/>
        <w:ind w:firstLine="709"/>
        <w:jc w:val="both"/>
        <w:rPr>
          <w:rFonts w:ascii="Arial" w:hAnsi="Arial" w:cs="Arial"/>
          <w:b/>
          <w:sz w:val="24"/>
          <w:szCs w:val="24"/>
          <w:highlight w:val="yellow"/>
        </w:rPr>
      </w:pPr>
      <w:r w:rsidRPr="00186EAA">
        <w:rPr>
          <w:rFonts w:ascii="Arial" w:hAnsi="Arial" w:cs="Arial"/>
          <w:sz w:val="24"/>
          <w:szCs w:val="24"/>
        </w:rPr>
        <w:t xml:space="preserve">d) Значения теплового потока на поверхности кожи в любое время, </w:t>
      </w:r>
      <w:r w:rsidRPr="00186EAA">
        <w:rPr>
          <w:rFonts w:ascii="Arial" w:hAnsi="Arial" w:cs="Arial"/>
          <w:i/>
          <w:sz w:val="24"/>
          <w:szCs w:val="24"/>
        </w:rPr>
        <w:t>t</w:t>
      </w:r>
      <w:r w:rsidR="002034C7" w:rsidRPr="00186EAA">
        <w:rPr>
          <w:rFonts w:ascii="Arial" w:hAnsi="Arial" w:cs="Arial"/>
          <w:i/>
          <w:sz w:val="24"/>
          <w:szCs w:val="24"/>
        </w:rPr>
        <w:t> </w:t>
      </w:r>
      <w:r w:rsidRPr="00186EAA">
        <w:rPr>
          <w:rFonts w:ascii="Arial" w:hAnsi="Arial" w:cs="Arial"/>
          <w:sz w:val="24"/>
          <w:szCs w:val="24"/>
        </w:rPr>
        <w:t>&gt;</w:t>
      </w:r>
      <w:r w:rsidR="002034C7" w:rsidRPr="00186EAA">
        <w:rPr>
          <w:rFonts w:ascii="Arial" w:hAnsi="Arial" w:cs="Arial"/>
          <w:sz w:val="24"/>
          <w:szCs w:val="24"/>
        </w:rPr>
        <w:t> </w:t>
      </w:r>
      <w:r w:rsidRPr="00186EAA">
        <w:rPr>
          <w:rFonts w:ascii="Arial" w:hAnsi="Arial" w:cs="Arial"/>
          <w:sz w:val="24"/>
          <w:szCs w:val="24"/>
        </w:rPr>
        <w:t xml:space="preserve">0, являются </w:t>
      </w:r>
      <w:r w:rsidR="009A304B" w:rsidRPr="00186EAA">
        <w:rPr>
          <w:rFonts w:ascii="Arial" w:hAnsi="Arial" w:cs="Arial"/>
          <w:sz w:val="24"/>
          <w:szCs w:val="24"/>
        </w:rPr>
        <w:t>время</w:t>
      </w:r>
      <w:r w:rsidRPr="00186EAA">
        <w:rPr>
          <w:rFonts w:ascii="Arial" w:hAnsi="Arial" w:cs="Arial"/>
          <w:sz w:val="24"/>
          <w:szCs w:val="24"/>
        </w:rPr>
        <w:t>-зависимыми значениями поглощенного теплового потока (см.</w:t>
      </w:r>
      <w:r w:rsidR="002034C7" w:rsidRPr="00186EAA">
        <w:rPr>
          <w:rFonts w:ascii="Arial" w:hAnsi="Arial" w:cs="Arial"/>
          <w:sz w:val="24"/>
          <w:szCs w:val="24"/>
        </w:rPr>
        <w:t> </w:t>
      </w:r>
      <w:r w:rsidRPr="00186EAA">
        <w:rPr>
          <w:rFonts w:ascii="Arial" w:hAnsi="Arial" w:cs="Arial"/>
          <w:sz w:val="24"/>
          <w:szCs w:val="24"/>
        </w:rPr>
        <w:t xml:space="preserve">6.1.2). Никакие поправки не вносятся для потерь </w:t>
      </w:r>
      <w:r w:rsidR="00DA581E" w:rsidRPr="00186EAA">
        <w:rPr>
          <w:rFonts w:ascii="Arial" w:hAnsi="Arial" w:cs="Arial"/>
          <w:sz w:val="24"/>
          <w:szCs w:val="24"/>
        </w:rPr>
        <w:t>теплового излучения</w:t>
      </w:r>
      <w:r w:rsidRPr="00186EAA">
        <w:rPr>
          <w:rFonts w:ascii="Arial" w:hAnsi="Arial" w:cs="Arial"/>
          <w:sz w:val="24"/>
          <w:szCs w:val="24"/>
        </w:rPr>
        <w:t xml:space="preserve"> или для </w:t>
      </w:r>
      <w:r w:rsidRPr="00DA2E0B">
        <w:rPr>
          <w:rFonts w:ascii="Arial" w:hAnsi="Arial" w:cs="Arial"/>
          <w:sz w:val="24"/>
          <w:szCs w:val="24"/>
        </w:rPr>
        <w:t xml:space="preserve">различий в </w:t>
      </w:r>
      <w:r w:rsidR="001F1A76" w:rsidRPr="00DA2E0B">
        <w:rPr>
          <w:rFonts w:ascii="Arial" w:hAnsi="Arial" w:cs="Arial"/>
          <w:sz w:val="24"/>
          <w:szCs w:val="24"/>
        </w:rPr>
        <w:t>излуча</w:t>
      </w:r>
      <w:r w:rsidR="001F1A76">
        <w:rPr>
          <w:rFonts w:ascii="Arial" w:hAnsi="Arial" w:cs="Arial"/>
          <w:sz w:val="24"/>
          <w:szCs w:val="24"/>
        </w:rPr>
        <w:t xml:space="preserve">ющей </w:t>
      </w:r>
      <w:r w:rsidRPr="00DA2E0B">
        <w:rPr>
          <w:rFonts w:ascii="Arial" w:hAnsi="Arial" w:cs="Arial"/>
          <w:sz w:val="24"/>
          <w:szCs w:val="24"/>
        </w:rPr>
        <w:t xml:space="preserve">и </w:t>
      </w:r>
      <w:r w:rsidR="001F1A76" w:rsidRPr="00DA2E0B">
        <w:rPr>
          <w:rFonts w:ascii="Arial" w:hAnsi="Arial" w:cs="Arial"/>
          <w:sz w:val="24"/>
          <w:szCs w:val="24"/>
        </w:rPr>
        <w:t>поглощ</w:t>
      </w:r>
      <w:r w:rsidR="001F1A76">
        <w:rPr>
          <w:rFonts w:ascii="Arial" w:hAnsi="Arial" w:cs="Arial"/>
          <w:sz w:val="24"/>
          <w:szCs w:val="24"/>
        </w:rPr>
        <w:t xml:space="preserve">ающей </w:t>
      </w:r>
      <w:r w:rsidRPr="00DA2E0B">
        <w:rPr>
          <w:rFonts w:ascii="Arial" w:hAnsi="Arial" w:cs="Arial"/>
          <w:sz w:val="24"/>
          <w:szCs w:val="24"/>
        </w:rPr>
        <w:t>способностях между датчиками и поверхностью кожи, используемой в модели.</w:t>
      </w:r>
    </w:p>
    <w:p w14:paraId="5DB5E29A" w14:textId="2FEF7782" w:rsidR="00DA2E0B" w:rsidRPr="00DE2783" w:rsidRDefault="00DA2E0B" w:rsidP="00DA2E0B">
      <w:pPr>
        <w:spacing w:line="360" w:lineRule="auto"/>
        <w:ind w:firstLine="709"/>
        <w:jc w:val="both"/>
        <w:rPr>
          <w:rFonts w:ascii="Arial" w:hAnsi="Arial" w:cs="Arial"/>
          <w:b/>
          <w:sz w:val="24"/>
          <w:szCs w:val="24"/>
          <w:highlight w:val="yellow"/>
        </w:rPr>
      </w:pPr>
      <w:r w:rsidRPr="00C94FE6">
        <w:rPr>
          <w:rFonts w:ascii="Arial" w:hAnsi="Arial" w:cs="Arial"/>
          <w:b/>
          <w:sz w:val="24"/>
          <w:szCs w:val="24"/>
        </w:rPr>
        <w:t xml:space="preserve">6.1.5 Определение </w:t>
      </w:r>
      <w:r w:rsidR="00A851A2" w:rsidRPr="00DE2783">
        <w:rPr>
          <w:rFonts w:ascii="Arial" w:hAnsi="Arial" w:cs="Arial"/>
          <w:b/>
          <w:sz w:val="24"/>
          <w:szCs w:val="24"/>
        </w:rPr>
        <w:t xml:space="preserve">значения </w:t>
      </w:r>
      <w:r w:rsidRPr="00DE2783">
        <w:rPr>
          <w:rFonts w:ascii="Arial" w:hAnsi="Arial" w:cs="Arial"/>
          <w:b/>
          <w:i/>
          <w:sz w:val="24"/>
          <w:szCs w:val="24"/>
        </w:rPr>
        <w:t>Ω</w:t>
      </w:r>
      <w:r w:rsidRPr="00DE2783">
        <w:rPr>
          <w:rFonts w:ascii="Arial" w:hAnsi="Arial" w:cs="Arial"/>
          <w:b/>
          <w:sz w:val="24"/>
          <w:szCs w:val="24"/>
        </w:rPr>
        <w:t xml:space="preserve"> для </w:t>
      </w:r>
      <w:r w:rsidR="00B54447" w:rsidRPr="00DE2783">
        <w:rPr>
          <w:rFonts w:ascii="Arial" w:hAnsi="Arial" w:cs="Arial"/>
          <w:b/>
          <w:sz w:val="24"/>
          <w:szCs w:val="24"/>
        </w:rPr>
        <w:t xml:space="preserve">прогнозирования </w:t>
      </w:r>
      <w:r w:rsidRPr="00DE2783">
        <w:rPr>
          <w:rFonts w:ascii="Arial" w:hAnsi="Arial" w:cs="Arial"/>
          <w:b/>
          <w:sz w:val="24"/>
          <w:szCs w:val="24"/>
        </w:rPr>
        <w:t>ожоговой травмы кожи</w:t>
      </w:r>
    </w:p>
    <w:p w14:paraId="25C3071D" w14:textId="27FCB0D2" w:rsidR="00DA2E0B" w:rsidRPr="00DE2783" w:rsidRDefault="008D6F27" w:rsidP="00DA2E0B">
      <w:pPr>
        <w:spacing w:line="360" w:lineRule="auto"/>
        <w:ind w:firstLine="709"/>
        <w:jc w:val="both"/>
        <w:rPr>
          <w:rFonts w:ascii="Arial" w:hAnsi="Arial" w:cs="Arial"/>
          <w:sz w:val="24"/>
          <w:szCs w:val="24"/>
        </w:rPr>
      </w:pPr>
      <w:r w:rsidRPr="00DE2783">
        <w:rPr>
          <w:rFonts w:ascii="Arial" w:hAnsi="Arial" w:cs="Arial"/>
          <w:sz w:val="24"/>
          <w:szCs w:val="24"/>
        </w:rPr>
        <w:t xml:space="preserve">Интегральную </w:t>
      </w:r>
      <w:r w:rsidR="00DA2E0B" w:rsidRPr="00DE2783">
        <w:rPr>
          <w:rFonts w:ascii="Arial" w:hAnsi="Arial" w:cs="Arial"/>
          <w:sz w:val="24"/>
          <w:szCs w:val="24"/>
        </w:rPr>
        <w:t>модель повреждения Энрикеса</w:t>
      </w:r>
      <w:r w:rsidR="004F5E41" w:rsidRPr="00DE2783">
        <w:rPr>
          <w:rFonts w:ascii="Arial" w:hAnsi="Arial" w:cs="Arial"/>
          <w:sz w:val="24"/>
          <w:szCs w:val="24"/>
        </w:rPr>
        <w:t xml:space="preserve"> </w:t>
      </w:r>
      <w:r w:rsidR="002A6FB3" w:rsidRPr="00DE2783">
        <w:rPr>
          <w:rFonts w:ascii="Arial" w:hAnsi="Arial" w:cs="Arial"/>
          <w:sz w:val="22"/>
          <w:szCs w:val="24"/>
        </w:rPr>
        <w:t>[11]</w:t>
      </w:r>
      <w:r w:rsidR="00DA2E0B" w:rsidRPr="00DE2783">
        <w:rPr>
          <w:rFonts w:ascii="Arial" w:hAnsi="Arial" w:cs="Arial"/>
          <w:sz w:val="24"/>
          <w:szCs w:val="24"/>
        </w:rPr>
        <w:t xml:space="preserve">, </w:t>
      </w:r>
      <w:r w:rsidRPr="00DE2783">
        <w:rPr>
          <w:rFonts w:ascii="Arial" w:hAnsi="Arial" w:cs="Arial"/>
          <w:sz w:val="24"/>
          <w:szCs w:val="24"/>
        </w:rPr>
        <w:t xml:space="preserve">показанную </w:t>
      </w:r>
      <w:r w:rsidR="00DA2E0B" w:rsidRPr="00DE2783">
        <w:rPr>
          <w:rFonts w:ascii="Arial" w:hAnsi="Arial" w:cs="Arial"/>
          <w:sz w:val="24"/>
          <w:szCs w:val="24"/>
        </w:rPr>
        <w:t>в формуле</w:t>
      </w:r>
      <w:r w:rsidR="002034C7" w:rsidRPr="00DE2783">
        <w:rPr>
          <w:rFonts w:ascii="Arial" w:hAnsi="Arial" w:cs="Arial"/>
          <w:sz w:val="24"/>
          <w:szCs w:val="24"/>
        </w:rPr>
        <w:t> </w:t>
      </w:r>
      <w:r w:rsidR="00DA2E0B" w:rsidRPr="00DE2783">
        <w:rPr>
          <w:rFonts w:ascii="Arial" w:hAnsi="Arial" w:cs="Arial"/>
          <w:sz w:val="24"/>
          <w:szCs w:val="24"/>
        </w:rPr>
        <w:t xml:space="preserve">(3), </w:t>
      </w:r>
      <w:r w:rsidRPr="00DE2783">
        <w:rPr>
          <w:rFonts w:ascii="Arial" w:hAnsi="Arial" w:cs="Arial"/>
          <w:sz w:val="24"/>
          <w:szCs w:val="24"/>
        </w:rPr>
        <w:t>используют</w:t>
      </w:r>
      <w:r w:rsidR="00ED185C" w:rsidRPr="00DE2783">
        <w:rPr>
          <w:rFonts w:ascii="Arial" w:hAnsi="Arial" w:cs="Arial"/>
          <w:sz w:val="24"/>
          <w:szCs w:val="24"/>
        </w:rPr>
        <w:t xml:space="preserve">, чтобы прогнозировать </w:t>
      </w:r>
      <w:r w:rsidR="00DA2E0B" w:rsidRPr="00DE2783">
        <w:rPr>
          <w:rFonts w:ascii="Arial" w:hAnsi="Arial" w:cs="Arial"/>
          <w:sz w:val="24"/>
          <w:szCs w:val="24"/>
        </w:rPr>
        <w:t>ожогов</w:t>
      </w:r>
      <w:r w:rsidR="00ED185C" w:rsidRPr="00DE2783">
        <w:rPr>
          <w:rFonts w:ascii="Arial" w:hAnsi="Arial" w:cs="Arial"/>
          <w:sz w:val="24"/>
          <w:szCs w:val="24"/>
        </w:rPr>
        <w:t>ую</w:t>
      </w:r>
      <w:r w:rsidR="00DA2E0B" w:rsidRPr="00DE2783">
        <w:rPr>
          <w:rFonts w:ascii="Arial" w:hAnsi="Arial" w:cs="Arial"/>
          <w:sz w:val="24"/>
          <w:szCs w:val="24"/>
        </w:rPr>
        <w:t xml:space="preserve"> </w:t>
      </w:r>
      <w:r w:rsidR="00ED185C" w:rsidRPr="00DE2783">
        <w:rPr>
          <w:rFonts w:ascii="Arial" w:hAnsi="Arial" w:cs="Arial"/>
          <w:sz w:val="24"/>
          <w:szCs w:val="24"/>
        </w:rPr>
        <w:t xml:space="preserve">травму </w:t>
      </w:r>
      <w:r w:rsidR="00DA2E0B" w:rsidRPr="00DE2783">
        <w:rPr>
          <w:rFonts w:ascii="Arial" w:hAnsi="Arial" w:cs="Arial"/>
          <w:sz w:val="24"/>
          <w:szCs w:val="24"/>
        </w:rPr>
        <w:t>кожи</w:t>
      </w:r>
      <w:r w:rsidR="00186EAA" w:rsidRPr="00186EAA">
        <w:rPr>
          <w:rFonts w:ascii="Arial" w:hAnsi="Arial" w:cs="Arial"/>
          <w:sz w:val="24"/>
          <w:szCs w:val="24"/>
        </w:rPr>
        <w:t xml:space="preserve"> </w:t>
      </w:r>
      <w:r w:rsidR="00186EAA">
        <w:rPr>
          <w:rFonts w:ascii="Arial" w:hAnsi="Arial" w:cs="Arial"/>
          <w:sz w:val="24"/>
          <w:szCs w:val="24"/>
        </w:rPr>
        <w:t>на основе</w:t>
      </w:r>
      <w:r w:rsidR="00423041" w:rsidRPr="00DE2783">
        <w:rPr>
          <w:rFonts w:ascii="Arial" w:hAnsi="Arial" w:cs="Arial"/>
          <w:sz w:val="24"/>
          <w:szCs w:val="24"/>
        </w:rPr>
        <w:t xml:space="preserve"> </w:t>
      </w:r>
      <w:r w:rsidR="00186EAA">
        <w:rPr>
          <w:rFonts w:ascii="Arial" w:hAnsi="Arial" w:cs="Arial"/>
          <w:sz w:val="24"/>
          <w:szCs w:val="24"/>
        </w:rPr>
        <w:t>значений</w:t>
      </w:r>
      <w:r w:rsidR="00DA2E0B" w:rsidRPr="00DE2783">
        <w:rPr>
          <w:rFonts w:ascii="Arial" w:hAnsi="Arial" w:cs="Arial"/>
          <w:sz w:val="24"/>
          <w:szCs w:val="24"/>
        </w:rPr>
        <w:t xml:space="preserve"> температуры кожи в каждом интервале времени измерения при значениях глубины модели кожи 75</w:t>
      </w:r>
      <w:r w:rsidR="00DD0092" w:rsidRPr="00DE2783">
        <w:rPr>
          <w:rFonts w:ascii="Arial" w:hAnsi="Arial" w:cs="Arial"/>
          <w:sz w:val="24"/>
          <w:szCs w:val="24"/>
        </w:rPr>
        <w:t> </w:t>
      </w:r>
      <w:r w:rsidR="002A6FB3" w:rsidRPr="00DE2783">
        <w:rPr>
          <w:rFonts w:ascii="Arial" w:hAnsi="Arial" w:cs="Arial"/>
          <w:sz w:val="24"/>
          <w:szCs w:val="24"/>
        </w:rPr>
        <w:t>мкм</w:t>
      </w:r>
      <w:r w:rsidR="002034C7" w:rsidRPr="00DE2783">
        <w:rPr>
          <w:rFonts w:ascii="Arial" w:hAnsi="Arial" w:cs="Arial"/>
          <w:sz w:val="24"/>
          <w:szCs w:val="24"/>
        </w:rPr>
        <w:t> </w:t>
      </w:r>
      <w:r w:rsidR="00DA2E0B" w:rsidRPr="00DE2783">
        <w:rPr>
          <w:rFonts w:ascii="Arial" w:hAnsi="Arial" w:cs="Arial"/>
          <w:sz w:val="24"/>
          <w:szCs w:val="24"/>
        </w:rPr>
        <w:t xml:space="preserve"> (прогноз</w:t>
      </w:r>
      <w:r w:rsidR="00B54447" w:rsidRPr="00DE2783">
        <w:rPr>
          <w:rFonts w:ascii="Arial" w:hAnsi="Arial" w:cs="Arial"/>
          <w:sz w:val="24"/>
          <w:szCs w:val="24"/>
        </w:rPr>
        <w:t>ирование</w:t>
      </w:r>
      <w:r w:rsidR="00DA2E0B" w:rsidRPr="00DE2783">
        <w:rPr>
          <w:rFonts w:ascii="Arial" w:hAnsi="Arial" w:cs="Arial"/>
          <w:sz w:val="24"/>
          <w:szCs w:val="24"/>
        </w:rPr>
        <w:t xml:space="preserve"> ожоговой травмы первой и второй степени) и 1</w:t>
      </w:r>
      <w:r w:rsidR="002A6FB3" w:rsidRPr="00DE2783">
        <w:rPr>
          <w:rFonts w:ascii="Arial" w:hAnsi="Arial" w:cs="Arial"/>
          <w:sz w:val="24"/>
          <w:szCs w:val="24"/>
        </w:rPr>
        <w:t> </w:t>
      </w:r>
      <w:r w:rsidR="00DA2E0B" w:rsidRPr="00DE2783">
        <w:rPr>
          <w:rFonts w:ascii="Arial" w:hAnsi="Arial" w:cs="Arial"/>
          <w:sz w:val="24"/>
          <w:szCs w:val="24"/>
        </w:rPr>
        <w:t>200</w:t>
      </w:r>
      <w:r w:rsidR="002A6FB3" w:rsidRPr="00DE2783">
        <w:rPr>
          <w:rFonts w:ascii="Arial" w:hAnsi="Arial" w:cs="Arial"/>
          <w:sz w:val="24"/>
          <w:szCs w:val="24"/>
        </w:rPr>
        <w:t xml:space="preserve"> мкм</w:t>
      </w:r>
      <w:r w:rsidR="00DA2E0B" w:rsidRPr="00DE2783">
        <w:rPr>
          <w:rFonts w:ascii="Arial" w:hAnsi="Arial" w:cs="Arial"/>
          <w:sz w:val="24"/>
          <w:szCs w:val="24"/>
        </w:rPr>
        <w:t xml:space="preserve"> (прогноз</w:t>
      </w:r>
      <w:r w:rsidR="00B54447" w:rsidRPr="00DE2783">
        <w:rPr>
          <w:rFonts w:ascii="Arial" w:hAnsi="Arial" w:cs="Arial"/>
          <w:sz w:val="24"/>
          <w:szCs w:val="24"/>
        </w:rPr>
        <w:t>ирование</w:t>
      </w:r>
      <w:r w:rsidR="00DA2E0B" w:rsidRPr="00DE2783">
        <w:rPr>
          <w:rFonts w:ascii="Arial" w:hAnsi="Arial" w:cs="Arial"/>
          <w:sz w:val="24"/>
          <w:szCs w:val="24"/>
        </w:rPr>
        <w:t xml:space="preserve"> ожоговой травмы третьей степени).</w:t>
      </w:r>
    </w:p>
    <w:p w14:paraId="45F49CDB" w14:textId="77777777" w:rsidR="0071360D" w:rsidRDefault="0071360D" w:rsidP="00DA2E0B">
      <w:pPr>
        <w:spacing w:line="360" w:lineRule="auto"/>
        <w:ind w:firstLine="709"/>
        <w:jc w:val="both"/>
        <w:rPr>
          <w:rFonts w:ascii="Arial" w:hAnsi="Arial" w:cs="Arial"/>
          <w:sz w:val="24"/>
          <w:szCs w:val="24"/>
        </w:rPr>
      </w:pPr>
    </w:p>
    <w:p w14:paraId="543255AC" w14:textId="77777777" w:rsidR="00E35F1B" w:rsidRDefault="00E35F1B" w:rsidP="00E35F1B">
      <w:pPr>
        <w:spacing w:line="360" w:lineRule="auto"/>
        <w:ind w:firstLine="709"/>
        <w:jc w:val="right"/>
        <w:rPr>
          <w:rFonts w:ascii="Arial" w:hAnsi="Arial" w:cs="Arial"/>
          <w:sz w:val="24"/>
          <w:szCs w:val="24"/>
        </w:rPr>
      </w:pPr>
      <m:oMath>
        <m:r>
          <w:rPr>
            <w:rFonts w:ascii="Cambria Math" w:hAnsi="Cambria Math" w:cs="Arial"/>
            <w:sz w:val="28"/>
            <w:szCs w:val="28"/>
            <w:lang w:val="en-US"/>
          </w:rPr>
          <m:t>Ω</m:t>
        </m:r>
        <m:r>
          <m:rPr>
            <m:sty m:val="p"/>
          </m:rPr>
          <w:rPr>
            <w:rFonts w:ascii="Cambria Math" w:hAnsi="Arial" w:cs="Arial"/>
            <w:sz w:val="28"/>
            <w:szCs w:val="28"/>
          </w:rPr>
          <m:t>=</m:t>
        </m:r>
        <m:nary>
          <m:naryPr>
            <m:limLoc m:val="undOvr"/>
            <m:subHide m:val="1"/>
            <m:supHide m:val="1"/>
            <m:ctrlPr>
              <w:rPr>
                <w:rFonts w:ascii="Cambria Math" w:hAnsi="Arial" w:cs="Arial"/>
                <w:sz w:val="28"/>
                <w:szCs w:val="28"/>
              </w:rPr>
            </m:ctrlPr>
          </m:naryPr>
          <m:sub/>
          <m:sup/>
          <m:e>
            <m:sSup>
              <m:sSupPr>
                <m:ctrlPr>
                  <w:rPr>
                    <w:rFonts w:ascii="Cambria Math" w:hAnsi="Arial" w:cs="Arial"/>
                    <w:i/>
                    <w:sz w:val="28"/>
                    <w:szCs w:val="28"/>
                  </w:rPr>
                </m:ctrlPr>
              </m:sSupPr>
              <m:e>
                <m:r>
                  <w:rPr>
                    <w:rFonts w:ascii="Cambria Math" w:hAnsi="Arial" w:cs="Arial"/>
                    <w:sz w:val="28"/>
                    <w:szCs w:val="28"/>
                  </w:rPr>
                  <m:t>Pe</m:t>
                </m:r>
              </m:e>
              <m:sup>
                <m:r>
                  <w:rPr>
                    <w:rFonts w:ascii="Cambria Math" w:hAnsi="Arial" w:cs="Arial"/>
                    <w:sz w:val="28"/>
                    <w:szCs w:val="28"/>
                  </w:rPr>
                  <m:t>-</m:t>
                </m:r>
                <m:d>
                  <m:dPr>
                    <m:begChr m:val="{"/>
                    <m:endChr m:val="}"/>
                    <m:ctrlPr>
                      <w:rPr>
                        <w:rFonts w:ascii="Cambria Math" w:hAnsi="Arial" w:cs="Arial"/>
                        <w:i/>
                        <w:sz w:val="28"/>
                        <w:szCs w:val="28"/>
                      </w:rPr>
                    </m:ctrlPr>
                  </m:dPr>
                  <m:e>
                    <m:r>
                      <w:rPr>
                        <w:rFonts w:ascii="Cambria Math" w:hAnsi="Cambria Math" w:cs="Arial"/>
                        <w:sz w:val="28"/>
                        <w:szCs w:val="28"/>
                      </w:rPr>
                      <m:t>∆</m:t>
                    </m:r>
                    <m:r>
                      <w:rPr>
                        <w:rFonts w:ascii="Cambria Math" w:hAnsi="Arial" w:cs="Arial"/>
                        <w:sz w:val="28"/>
                        <w:szCs w:val="28"/>
                      </w:rPr>
                      <m:t>E/</m:t>
                    </m:r>
                    <m:d>
                      <m:dPr>
                        <m:begChr m:val="["/>
                        <m:endChr m:val="]"/>
                        <m:ctrlPr>
                          <w:rPr>
                            <w:rFonts w:ascii="Cambria Math" w:hAnsi="Arial" w:cs="Arial"/>
                            <w:i/>
                            <w:sz w:val="28"/>
                            <w:szCs w:val="28"/>
                          </w:rPr>
                        </m:ctrlPr>
                      </m:dPr>
                      <m:e>
                        <m:r>
                          <w:rPr>
                            <w:rFonts w:ascii="Cambria Math" w:hAnsi="Arial" w:cs="Arial"/>
                            <w:sz w:val="28"/>
                            <w:szCs w:val="28"/>
                          </w:rPr>
                          <m:t>R(T+273,15</m:t>
                        </m:r>
                      </m:e>
                    </m:d>
                  </m:e>
                </m:d>
              </m:sup>
            </m:sSup>
            <m:r>
              <m:rPr>
                <m:sty m:val="p"/>
              </m:rPr>
              <w:rPr>
                <w:rFonts w:ascii="Cambria Math" w:hAnsi="Arial" w:cs="Arial"/>
                <w:sz w:val="28"/>
                <w:szCs w:val="28"/>
              </w:rPr>
              <m:t>d</m:t>
            </m:r>
            <m:r>
              <w:rPr>
                <w:rFonts w:ascii="Cambria Math" w:hAnsi="Arial" w:cs="Arial"/>
                <w:sz w:val="28"/>
                <w:szCs w:val="28"/>
              </w:rPr>
              <m:t>t,</m:t>
            </m:r>
          </m:e>
        </m:nary>
      </m:oMath>
      <w:r w:rsidRPr="00DA2E0B">
        <w:rPr>
          <w:rFonts w:ascii="Arial" w:hAnsi="Arial" w:cs="Arial"/>
          <w:sz w:val="24"/>
          <w:szCs w:val="24"/>
        </w:rPr>
        <w:t xml:space="preserve"> </w:t>
      </w:r>
      <w:r w:rsidRPr="00E35F1B">
        <w:rPr>
          <w:rFonts w:ascii="Arial" w:hAnsi="Arial" w:cs="Arial"/>
          <w:sz w:val="24"/>
          <w:szCs w:val="24"/>
        </w:rPr>
        <w:t xml:space="preserve">                                                   </w:t>
      </w:r>
      <w:r w:rsidRPr="00DA2E0B">
        <w:rPr>
          <w:rFonts w:ascii="Arial" w:hAnsi="Arial" w:cs="Arial"/>
          <w:sz w:val="24"/>
          <w:szCs w:val="24"/>
        </w:rPr>
        <w:t>(3)</w:t>
      </w:r>
    </w:p>
    <w:p w14:paraId="2A0D98B4" w14:textId="77777777" w:rsidR="00FF235D" w:rsidRPr="00DA2E0B" w:rsidRDefault="00FF235D" w:rsidP="00DA2E0B">
      <w:pPr>
        <w:spacing w:line="360" w:lineRule="auto"/>
        <w:ind w:firstLine="709"/>
        <w:jc w:val="both"/>
        <w:rPr>
          <w:rFonts w:ascii="Arial" w:hAnsi="Arial" w:cs="Arial"/>
          <w:sz w:val="24"/>
          <w:szCs w:val="24"/>
          <w:highlight w:val="yellow"/>
        </w:rPr>
      </w:pPr>
    </w:p>
    <w:p w14:paraId="66A7F679" w14:textId="6FA41D15" w:rsidR="00DA2E0B" w:rsidRPr="002034C7" w:rsidRDefault="002034C7" w:rsidP="00D73E37">
      <w:pPr>
        <w:spacing w:line="360" w:lineRule="auto"/>
        <w:jc w:val="both"/>
        <w:rPr>
          <w:rFonts w:ascii="Arial" w:hAnsi="Arial" w:cs="Arial"/>
          <w:sz w:val="24"/>
          <w:szCs w:val="24"/>
          <w:highlight w:val="yellow"/>
        </w:rPr>
      </w:pPr>
      <w:r>
        <w:rPr>
          <w:rFonts w:ascii="Arial" w:hAnsi="Arial" w:cs="Arial"/>
          <w:sz w:val="24"/>
          <w:szCs w:val="24"/>
        </w:rPr>
        <w:t xml:space="preserve">где </w:t>
      </w:r>
      <w:r w:rsidR="00DA2E0B" w:rsidRPr="002303F9">
        <w:rPr>
          <w:rFonts w:ascii="Arial" w:hAnsi="Arial" w:cs="Arial"/>
          <w:i/>
          <w:sz w:val="24"/>
          <w:szCs w:val="24"/>
          <w:lang w:val="en-US"/>
        </w:rPr>
        <w:t>Ω</w:t>
      </w:r>
      <w:r w:rsidR="00DA2E0B" w:rsidRPr="002034C7">
        <w:rPr>
          <w:rFonts w:ascii="Arial" w:hAnsi="Arial" w:cs="Arial"/>
          <w:sz w:val="24"/>
          <w:szCs w:val="24"/>
        </w:rPr>
        <w:t xml:space="preserve"> </w:t>
      </w:r>
      <w:r w:rsidR="002303F9">
        <w:rPr>
          <w:rFonts w:ascii="Arial" w:hAnsi="Arial" w:cs="Arial"/>
          <w:sz w:val="24"/>
          <w:szCs w:val="24"/>
        </w:rPr>
        <w:t>-</w:t>
      </w:r>
      <w:r w:rsidR="00DA2E0B" w:rsidRPr="002034C7">
        <w:rPr>
          <w:rFonts w:ascii="Arial" w:hAnsi="Arial" w:cs="Arial"/>
          <w:sz w:val="24"/>
          <w:szCs w:val="24"/>
        </w:rPr>
        <w:t xml:space="preserve"> </w:t>
      </w:r>
      <w:r w:rsidR="00DA2E0B" w:rsidRPr="00DA2E0B">
        <w:rPr>
          <w:rFonts w:ascii="Arial" w:hAnsi="Arial" w:cs="Arial"/>
          <w:sz w:val="24"/>
          <w:szCs w:val="24"/>
        </w:rPr>
        <w:t>параметр</w:t>
      </w:r>
      <w:r w:rsidR="00DA2E0B" w:rsidRPr="002034C7">
        <w:rPr>
          <w:rFonts w:ascii="Arial" w:hAnsi="Arial" w:cs="Arial"/>
          <w:sz w:val="24"/>
          <w:szCs w:val="24"/>
        </w:rPr>
        <w:t xml:space="preserve"> </w:t>
      </w:r>
      <w:r w:rsidR="00DA2E0B" w:rsidRPr="00DA2E0B">
        <w:rPr>
          <w:rFonts w:ascii="Arial" w:hAnsi="Arial" w:cs="Arial"/>
          <w:sz w:val="24"/>
          <w:szCs w:val="24"/>
        </w:rPr>
        <w:t>ожоговой</w:t>
      </w:r>
      <w:r w:rsidR="00DA2E0B" w:rsidRPr="002034C7">
        <w:rPr>
          <w:rFonts w:ascii="Arial" w:hAnsi="Arial" w:cs="Arial"/>
          <w:sz w:val="24"/>
          <w:szCs w:val="24"/>
        </w:rPr>
        <w:t xml:space="preserve"> </w:t>
      </w:r>
      <w:r w:rsidR="00DA2E0B" w:rsidRPr="00DA2E0B">
        <w:rPr>
          <w:rFonts w:ascii="Arial" w:hAnsi="Arial" w:cs="Arial"/>
          <w:sz w:val="24"/>
          <w:szCs w:val="24"/>
        </w:rPr>
        <w:t>травмы</w:t>
      </w:r>
      <w:r w:rsidR="00DA2E0B" w:rsidRPr="002034C7">
        <w:rPr>
          <w:rFonts w:ascii="Arial" w:hAnsi="Arial" w:cs="Arial"/>
          <w:sz w:val="24"/>
          <w:szCs w:val="24"/>
        </w:rPr>
        <w:t>;</w:t>
      </w:r>
    </w:p>
    <w:p w14:paraId="54A76BEE" w14:textId="77777777" w:rsidR="00DA2E0B" w:rsidRPr="002303F9" w:rsidRDefault="00DA2E0B" w:rsidP="002303F9">
      <w:pPr>
        <w:spacing w:line="360" w:lineRule="auto"/>
        <w:ind w:firstLine="426"/>
        <w:jc w:val="both"/>
        <w:rPr>
          <w:rFonts w:ascii="Arial" w:hAnsi="Arial" w:cs="Arial"/>
          <w:sz w:val="24"/>
          <w:szCs w:val="24"/>
          <w:highlight w:val="yellow"/>
        </w:rPr>
      </w:pPr>
      <w:r w:rsidRPr="002303F9">
        <w:rPr>
          <w:rFonts w:ascii="Arial" w:hAnsi="Arial" w:cs="Arial"/>
          <w:i/>
          <w:sz w:val="24"/>
          <w:szCs w:val="24"/>
        </w:rPr>
        <w:t xml:space="preserve"> </w:t>
      </w:r>
      <w:r w:rsidRPr="002303F9">
        <w:rPr>
          <w:rFonts w:ascii="Arial" w:hAnsi="Arial" w:cs="Arial"/>
          <w:i/>
          <w:sz w:val="24"/>
          <w:szCs w:val="24"/>
          <w:lang w:val="en-US"/>
        </w:rPr>
        <w:t>t</w:t>
      </w:r>
      <w:r w:rsidRPr="002303F9">
        <w:rPr>
          <w:rFonts w:ascii="Arial" w:hAnsi="Arial" w:cs="Arial"/>
          <w:sz w:val="24"/>
          <w:szCs w:val="24"/>
        </w:rPr>
        <w:t xml:space="preserve"> </w:t>
      </w:r>
      <w:r w:rsidR="002303F9">
        <w:rPr>
          <w:rFonts w:ascii="Arial" w:hAnsi="Arial" w:cs="Arial"/>
          <w:sz w:val="24"/>
          <w:szCs w:val="24"/>
        </w:rPr>
        <w:t>-</w:t>
      </w:r>
      <w:r w:rsidRPr="002303F9">
        <w:rPr>
          <w:rFonts w:ascii="Arial" w:hAnsi="Arial" w:cs="Arial"/>
          <w:sz w:val="24"/>
          <w:szCs w:val="24"/>
        </w:rPr>
        <w:t xml:space="preserve"> время воздействия и период сбора данных, с;</w:t>
      </w:r>
    </w:p>
    <w:p w14:paraId="35E4597C" w14:textId="77777777" w:rsidR="00DA2E0B" w:rsidRPr="002303F9" w:rsidRDefault="00DA2E0B" w:rsidP="002303F9">
      <w:pPr>
        <w:spacing w:line="360" w:lineRule="auto"/>
        <w:ind w:firstLine="426"/>
        <w:jc w:val="both"/>
        <w:rPr>
          <w:rFonts w:ascii="Arial" w:hAnsi="Arial" w:cs="Arial"/>
          <w:sz w:val="24"/>
          <w:szCs w:val="24"/>
          <w:highlight w:val="yellow"/>
        </w:rPr>
      </w:pPr>
      <w:r w:rsidRPr="002303F9">
        <w:rPr>
          <w:rFonts w:ascii="Arial" w:hAnsi="Arial" w:cs="Arial"/>
          <w:sz w:val="24"/>
          <w:szCs w:val="24"/>
        </w:rPr>
        <w:t xml:space="preserve"> </w:t>
      </w:r>
      <w:r w:rsidRPr="002303F9">
        <w:rPr>
          <w:rFonts w:ascii="Arial" w:hAnsi="Arial" w:cs="Arial"/>
          <w:i/>
          <w:sz w:val="24"/>
          <w:szCs w:val="24"/>
          <w:lang w:val="en-US"/>
        </w:rPr>
        <w:t>P</w:t>
      </w:r>
      <w:r w:rsidRPr="00293580">
        <w:rPr>
          <w:rFonts w:ascii="Arial" w:hAnsi="Arial" w:cs="Arial"/>
          <w:sz w:val="24"/>
          <w:szCs w:val="24"/>
        </w:rPr>
        <w:t>(</w:t>
      </w:r>
      <w:r w:rsidRPr="002303F9">
        <w:rPr>
          <w:rFonts w:ascii="Arial" w:hAnsi="Arial" w:cs="Arial"/>
          <w:i/>
          <w:sz w:val="24"/>
          <w:szCs w:val="24"/>
          <w:lang w:val="en-US"/>
        </w:rPr>
        <w:t>x</w:t>
      </w:r>
      <w:r w:rsidRPr="002303F9">
        <w:rPr>
          <w:rFonts w:ascii="Arial" w:hAnsi="Arial" w:cs="Arial"/>
          <w:i/>
          <w:sz w:val="24"/>
          <w:szCs w:val="24"/>
        </w:rPr>
        <w:t>,</w:t>
      </w:r>
      <w:r w:rsidRPr="002303F9">
        <w:rPr>
          <w:rFonts w:ascii="Arial" w:hAnsi="Arial" w:cs="Arial"/>
          <w:i/>
          <w:sz w:val="24"/>
          <w:szCs w:val="24"/>
          <w:lang w:val="en-US"/>
        </w:rPr>
        <w:t>T</w:t>
      </w:r>
      <w:r w:rsidRPr="00293580">
        <w:rPr>
          <w:rFonts w:ascii="Arial" w:hAnsi="Arial" w:cs="Arial"/>
          <w:sz w:val="24"/>
          <w:szCs w:val="24"/>
        </w:rPr>
        <w:t xml:space="preserve">) </w:t>
      </w:r>
      <w:r w:rsidR="002303F9">
        <w:rPr>
          <w:rFonts w:ascii="Arial" w:hAnsi="Arial" w:cs="Arial"/>
          <w:sz w:val="24"/>
          <w:szCs w:val="24"/>
        </w:rPr>
        <w:t>-</w:t>
      </w:r>
      <w:r w:rsidRPr="002303F9">
        <w:rPr>
          <w:rFonts w:ascii="Arial" w:hAnsi="Arial" w:cs="Arial"/>
          <w:sz w:val="24"/>
          <w:szCs w:val="24"/>
        </w:rPr>
        <w:t xml:space="preserve"> предэкспоненциальный член, зависящий от глубины и температуры</w:t>
      </w:r>
      <w:r w:rsidRPr="008950EC">
        <w:rPr>
          <w:rFonts w:ascii="Arial" w:hAnsi="Arial" w:cs="Arial"/>
          <w:sz w:val="24"/>
          <w:szCs w:val="24"/>
        </w:rPr>
        <w:t>, с</w:t>
      </w:r>
      <w:r w:rsidR="00B11AF7" w:rsidRPr="008950EC">
        <w:rPr>
          <w:rFonts w:ascii="Arial" w:hAnsi="Arial" w:cs="Arial"/>
          <w:sz w:val="24"/>
          <w:szCs w:val="24"/>
          <w:vertAlign w:val="superscript"/>
        </w:rPr>
        <w:t>-1</w:t>
      </w:r>
      <w:r w:rsidRPr="008950EC">
        <w:rPr>
          <w:rFonts w:ascii="Arial" w:hAnsi="Arial" w:cs="Arial"/>
          <w:sz w:val="24"/>
          <w:szCs w:val="24"/>
        </w:rPr>
        <w:t>;</w:t>
      </w:r>
    </w:p>
    <w:p w14:paraId="1449C397" w14:textId="77777777" w:rsidR="00DA2E0B" w:rsidRPr="00664A33" w:rsidRDefault="00DA2E0B" w:rsidP="002303F9">
      <w:pPr>
        <w:spacing w:line="360" w:lineRule="auto"/>
        <w:ind w:firstLine="426"/>
        <w:jc w:val="both"/>
        <w:rPr>
          <w:rFonts w:ascii="Arial" w:hAnsi="Arial" w:cs="Arial"/>
          <w:sz w:val="24"/>
          <w:szCs w:val="24"/>
          <w:highlight w:val="yellow"/>
        </w:rPr>
      </w:pPr>
      <w:r w:rsidRPr="002303F9">
        <w:rPr>
          <w:rFonts w:ascii="Arial" w:hAnsi="Arial" w:cs="Arial"/>
          <w:sz w:val="24"/>
          <w:szCs w:val="24"/>
        </w:rPr>
        <w:t xml:space="preserve"> </w:t>
      </w:r>
      <w:r w:rsidRPr="002303F9">
        <w:rPr>
          <w:rFonts w:ascii="Arial" w:hAnsi="Arial" w:cs="Arial"/>
          <w:i/>
          <w:sz w:val="24"/>
          <w:szCs w:val="24"/>
          <w:lang w:val="en-US"/>
        </w:rPr>
        <w:t>e</w:t>
      </w:r>
      <w:r w:rsidRPr="002303F9">
        <w:rPr>
          <w:rFonts w:ascii="Arial" w:hAnsi="Arial" w:cs="Arial"/>
          <w:sz w:val="24"/>
          <w:szCs w:val="24"/>
        </w:rPr>
        <w:t xml:space="preserve"> </w:t>
      </w:r>
      <w:r w:rsidR="002303F9">
        <w:rPr>
          <w:rFonts w:ascii="Arial" w:hAnsi="Arial" w:cs="Arial"/>
          <w:sz w:val="24"/>
          <w:szCs w:val="24"/>
        </w:rPr>
        <w:t>-</w:t>
      </w:r>
      <w:r w:rsidRPr="002303F9">
        <w:rPr>
          <w:rFonts w:ascii="Arial" w:hAnsi="Arial" w:cs="Arial"/>
          <w:sz w:val="24"/>
          <w:szCs w:val="24"/>
        </w:rPr>
        <w:t xml:space="preserve"> математическая </w:t>
      </w:r>
      <w:r w:rsidRPr="00DA2E0B">
        <w:rPr>
          <w:rFonts w:ascii="Arial" w:hAnsi="Arial" w:cs="Arial"/>
          <w:sz w:val="24"/>
          <w:szCs w:val="24"/>
        </w:rPr>
        <w:t>постоянная</w:t>
      </w:r>
      <w:r w:rsidRPr="002303F9">
        <w:rPr>
          <w:rFonts w:ascii="Arial" w:hAnsi="Arial" w:cs="Arial"/>
          <w:sz w:val="24"/>
          <w:szCs w:val="24"/>
        </w:rPr>
        <w:t xml:space="preserve"> (число Эйлера</w:t>
      </w:r>
      <w:r w:rsidRPr="008950EC">
        <w:rPr>
          <w:rFonts w:ascii="Arial" w:hAnsi="Arial" w:cs="Arial"/>
          <w:sz w:val="24"/>
          <w:szCs w:val="24"/>
        </w:rPr>
        <w:t>)</w:t>
      </w:r>
      <w:r w:rsidR="00B11AF7" w:rsidRPr="008950EC">
        <w:rPr>
          <w:rFonts w:ascii="Arial" w:hAnsi="Arial" w:cs="Arial"/>
          <w:sz w:val="24"/>
          <w:szCs w:val="24"/>
        </w:rPr>
        <w:t>,</w:t>
      </w:r>
      <w:r w:rsidR="00B11AF7">
        <w:rPr>
          <w:rFonts w:ascii="Arial" w:hAnsi="Arial" w:cs="Arial"/>
          <w:sz w:val="24"/>
          <w:szCs w:val="24"/>
        </w:rPr>
        <w:t xml:space="preserve"> </w:t>
      </w:r>
      <w:r w:rsidRPr="00664A33">
        <w:rPr>
          <w:rFonts w:ascii="Arial" w:hAnsi="Arial" w:cs="Arial"/>
          <w:sz w:val="24"/>
          <w:szCs w:val="24"/>
        </w:rPr>
        <w:t>2,7183;</w:t>
      </w:r>
    </w:p>
    <w:p w14:paraId="6CE12DA7" w14:textId="55FA247F" w:rsidR="00DA2E0B" w:rsidRPr="00664A33" w:rsidRDefault="00DA2E0B" w:rsidP="002303F9">
      <w:pPr>
        <w:spacing w:line="360" w:lineRule="auto"/>
        <w:ind w:firstLine="426"/>
        <w:jc w:val="both"/>
        <w:rPr>
          <w:rFonts w:ascii="Arial" w:hAnsi="Arial" w:cs="Arial"/>
          <w:sz w:val="24"/>
          <w:szCs w:val="24"/>
          <w:highlight w:val="yellow"/>
        </w:rPr>
      </w:pPr>
      <w:r w:rsidRPr="00664A33">
        <w:rPr>
          <w:rFonts w:ascii="Arial" w:hAnsi="Arial" w:cs="Arial"/>
          <w:sz w:val="24"/>
          <w:szCs w:val="24"/>
        </w:rPr>
        <w:t xml:space="preserve"> </w:t>
      </w:r>
      <w:r w:rsidRPr="00664A33">
        <w:rPr>
          <w:rFonts w:ascii="Arial" w:hAnsi="Arial" w:cs="Arial"/>
          <w:iCs/>
          <w:sz w:val="24"/>
          <w:szCs w:val="24"/>
          <w:lang w:val="en-US"/>
        </w:rPr>
        <w:t>Δ</w:t>
      </w:r>
      <w:r w:rsidRPr="00664A33">
        <w:rPr>
          <w:rFonts w:ascii="Arial" w:hAnsi="Arial" w:cs="Arial"/>
          <w:i/>
          <w:sz w:val="24"/>
          <w:szCs w:val="24"/>
          <w:lang w:val="en-US"/>
        </w:rPr>
        <w:t>E</w:t>
      </w:r>
      <w:r w:rsidRPr="00664A33">
        <w:rPr>
          <w:rFonts w:ascii="Arial" w:hAnsi="Arial" w:cs="Arial"/>
          <w:sz w:val="24"/>
          <w:szCs w:val="24"/>
        </w:rPr>
        <w:t>(</w:t>
      </w:r>
      <w:r w:rsidRPr="00664A33">
        <w:rPr>
          <w:rFonts w:ascii="Arial" w:hAnsi="Arial" w:cs="Arial"/>
          <w:i/>
          <w:sz w:val="24"/>
          <w:szCs w:val="24"/>
          <w:lang w:val="en-US"/>
        </w:rPr>
        <w:t>x</w:t>
      </w:r>
      <w:r w:rsidRPr="00664A33">
        <w:rPr>
          <w:rFonts w:ascii="Arial" w:hAnsi="Arial" w:cs="Arial"/>
          <w:i/>
          <w:sz w:val="24"/>
          <w:szCs w:val="24"/>
        </w:rPr>
        <w:t>,</w:t>
      </w:r>
      <w:r w:rsidRPr="00664A33">
        <w:rPr>
          <w:rFonts w:ascii="Arial" w:hAnsi="Arial" w:cs="Arial"/>
          <w:i/>
          <w:sz w:val="24"/>
          <w:szCs w:val="24"/>
          <w:lang w:val="en-US"/>
        </w:rPr>
        <w:t>T</w:t>
      </w:r>
      <w:r w:rsidRPr="00664A33">
        <w:rPr>
          <w:rFonts w:ascii="Arial" w:hAnsi="Arial" w:cs="Arial"/>
          <w:sz w:val="24"/>
          <w:szCs w:val="24"/>
        </w:rPr>
        <w:t xml:space="preserve">) </w:t>
      </w:r>
      <w:r w:rsidR="002303F9" w:rsidRPr="00664A33">
        <w:rPr>
          <w:rFonts w:ascii="Arial" w:hAnsi="Arial" w:cs="Arial"/>
          <w:sz w:val="24"/>
          <w:szCs w:val="24"/>
        </w:rPr>
        <w:t>-</w:t>
      </w:r>
      <w:r w:rsidRPr="00664A33">
        <w:rPr>
          <w:rFonts w:ascii="Arial" w:hAnsi="Arial" w:cs="Arial"/>
          <w:sz w:val="24"/>
          <w:szCs w:val="24"/>
        </w:rPr>
        <w:t xml:space="preserve"> энергия активации, зависящая от глубины и температу</w:t>
      </w:r>
      <w:r w:rsidR="002303F9" w:rsidRPr="00664A33">
        <w:rPr>
          <w:rFonts w:ascii="Arial" w:hAnsi="Arial" w:cs="Arial"/>
          <w:sz w:val="24"/>
          <w:szCs w:val="24"/>
        </w:rPr>
        <w:t>ры, Дж</w:t>
      </w:r>
      <w:r w:rsidR="00B11AF7" w:rsidRPr="00664A33">
        <w:rPr>
          <w:rFonts w:ascii="Arial" w:hAnsi="Arial" w:cs="Arial"/>
          <w:sz w:val="24"/>
          <w:szCs w:val="24"/>
        </w:rPr>
        <w:t>·</w:t>
      </w:r>
      <w:r w:rsidR="002303F9" w:rsidRPr="00664A33">
        <w:rPr>
          <w:rFonts w:ascii="Arial" w:hAnsi="Arial" w:cs="Arial"/>
          <w:sz w:val="24"/>
          <w:szCs w:val="24"/>
        </w:rPr>
        <w:t>моль</w:t>
      </w:r>
      <w:r w:rsidR="00B11AF7" w:rsidRPr="00664A33">
        <w:rPr>
          <w:rFonts w:ascii="Arial" w:hAnsi="Arial" w:cs="Arial"/>
          <w:sz w:val="24"/>
          <w:szCs w:val="24"/>
          <w:vertAlign w:val="superscript"/>
        </w:rPr>
        <w:t>-1</w:t>
      </w:r>
      <w:r w:rsidR="002303F9" w:rsidRPr="00664A33">
        <w:rPr>
          <w:rFonts w:ascii="Arial" w:hAnsi="Arial" w:cs="Arial"/>
          <w:sz w:val="24"/>
          <w:szCs w:val="24"/>
        </w:rPr>
        <w:t>;</w:t>
      </w:r>
    </w:p>
    <w:p w14:paraId="15A1498B" w14:textId="130615F7" w:rsidR="00DA2E0B" w:rsidRPr="002303F9" w:rsidRDefault="00DA2E0B" w:rsidP="002303F9">
      <w:pPr>
        <w:spacing w:line="360" w:lineRule="auto"/>
        <w:ind w:firstLine="426"/>
        <w:jc w:val="both"/>
        <w:rPr>
          <w:rFonts w:ascii="Arial" w:hAnsi="Arial" w:cs="Arial"/>
          <w:sz w:val="24"/>
          <w:szCs w:val="24"/>
          <w:highlight w:val="yellow"/>
        </w:rPr>
      </w:pPr>
      <w:r w:rsidRPr="00664A33">
        <w:rPr>
          <w:rFonts w:ascii="Arial" w:hAnsi="Arial" w:cs="Arial"/>
          <w:sz w:val="24"/>
          <w:szCs w:val="24"/>
        </w:rPr>
        <w:t xml:space="preserve"> </w:t>
      </w:r>
      <w:r w:rsidRPr="00664A33">
        <w:rPr>
          <w:rFonts w:ascii="Arial" w:hAnsi="Arial" w:cs="Arial"/>
          <w:i/>
          <w:sz w:val="24"/>
          <w:szCs w:val="24"/>
          <w:lang w:val="en-US"/>
        </w:rPr>
        <w:t>R</w:t>
      </w:r>
      <w:r w:rsidRPr="00664A33">
        <w:rPr>
          <w:rFonts w:ascii="Arial" w:hAnsi="Arial" w:cs="Arial"/>
          <w:sz w:val="24"/>
          <w:szCs w:val="24"/>
        </w:rPr>
        <w:t xml:space="preserve"> </w:t>
      </w:r>
      <w:r w:rsidR="002303F9" w:rsidRPr="00664A33">
        <w:rPr>
          <w:rFonts w:ascii="Arial" w:hAnsi="Arial" w:cs="Arial"/>
          <w:sz w:val="24"/>
          <w:szCs w:val="24"/>
        </w:rPr>
        <w:t>-</w:t>
      </w:r>
      <w:r w:rsidRPr="00664A33">
        <w:rPr>
          <w:rFonts w:ascii="Arial" w:hAnsi="Arial" w:cs="Arial"/>
          <w:sz w:val="24"/>
          <w:szCs w:val="24"/>
        </w:rPr>
        <w:t xml:space="preserve"> универсальная газовая постоянная, 8</w:t>
      </w:r>
      <w:r w:rsidR="00905F36" w:rsidRPr="00664A33">
        <w:rPr>
          <w:rFonts w:ascii="Arial" w:hAnsi="Arial" w:cs="Arial"/>
          <w:sz w:val="24"/>
          <w:szCs w:val="24"/>
        </w:rPr>
        <w:t>,</w:t>
      </w:r>
      <w:r w:rsidRPr="00664A33">
        <w:rPr>
          <w:rFonts w:ascii="Arial" w:hAnsi="Arial" w:cs="Arial"/>
          <w:sz w:val="24"/>
          <w:szCs w:val="24"/>
        </w:rPr>
        <w:t>314</w:t>
      </w:r>
      <w:r w:rsidR="00B11AF7" w:rsidRPr="00664A33">
        <w:rPr>
          <w:rFonts w:ascii="Arial" w:hAnsi="Arial" w:cs="Arial"/>
          <w:sz w:val="24"/>
          <w:szCs w:val="24"/>
        </w:rPr>
        <w:t xml:space="preserve"> </w:t>
      </w:r>
      <w:r w:rsidRPr="00664A33">
        <w:rPr>
          <w:rFonts w:ascii="Arial" w:hAnsi="Arial" w:cs="Arial"/>
          <w:sz w:val="24"/>
          <w:szCs w:val="24"/>
        </w:rPr>
        <w:t>5 Д</w:t>
      </w:r>
      <w:r w:rsidRPr="008950EC">
        <w:rPr>
          <w:rFonts w:ascii="Arial" w:hAnsi="Arial" w:cs="Arial"/>
          <w:sz w:val="24"/>
          <w:szCs w:val="24"/>
        </w:rPr>
        <w:t>ж</w:t>
      </w:r>
      <w:r w:rsidR="00B11AF7" w:rsidRPr="008950EC">
        <w:rPr>
          <w:rFonts w:ascii="Arial" w:hAnsi="Arial" w:cs="Arial"/>
          <w:sz w:val="24"/>
          <w:szCs w:val="24"/>
        </w:rPr>
        <w:t xml:space="preserve">· </w:t>
      </w:r>
      <w:r w:rsidRPr="008950EC">
        <w:rPr>
          <w:rFonts w:ascii="Arial" w:hAnsi="Arial" w:cs="Arial"/>
          <w:sz w:val="24"/>
          <w:szCs w:val="24"/>
        </w:rPr>
        <w:t>моль</w:t>
      </w:r>
      <w:r w:rsidR="00B11AF7" w:rsidRPr="008950EC">
        <w:rPr>
          <w:rFonts w:ascii="Arial" w:hAnsi="Arial" w:cs="Arial"/>
          <w:sz w:val="24"/>
          <w:szCs w:val="24"/>
          <w:vertAlign w:val="superscript"/>
        </w:rPr>
        <w:t>-1</w:t>
      </w:r>
      <w:r w:rsidRPr="008950EC">
        <w:rPr>
          <w:rFonts w:ascii="Arial" w:hAnsi="Arial" w:cs="Arial"/>
          <w:sz w:val="24"/>
          <w:szCs w:val="24"/>
        </w:rPr>
        <w:t>·</w:t>
      </w:r>
      <w:r w:rsidRPr="008950EC">
        <w:rPr>
          <w:rFonts w:ascii="Arial" w:hAnsi="Arial" w:cs="Arial"/>
          <w:sz w:val="24"/>
          <w:szCs w:val="24"/>
          <w:lang w:val="en-US"/>
        </w:rPr>
        <w:t>K</w:t>
      </w:r>
      <w:r w:rsidR="00B11AF7" w:rsidRPr="008950EC">
        <w:rPr>
          <w:rFonts w:ascii="Arial" w:hAnsi="Arial" w:cs="Arial"/>
          <w:sz w:val="24"/>
          <w:szCs w:val="24"/>
          <w:vertAlign w:val="superscript"/>
        </w:rPr>
        <w:t>-1</w:t>
      </w:r>
      <w:r w:rsidRPr="008950EC">
        <w:rPr>
          <w:rFonts w:ascii="Arial" w:hAnsi="Arial" w:cs="Arial"/>
          <w:sz w:val="24"/>
          <w:szCs w:val="24"/>
        </w:rPr>
        <w:t>;</w:t>
      </w:r>
    </w:p>
    <w:p w14:paraId="678F264C" w14:textId="5CB5E52F" w:rsidR="00DA2E0B" w:rsidRPr="00DA2E0B" w:rsidRDefault="00DA2E0B" w:rsidP="002303F9">
      <w:pPr>
        <w:spacing w:line="360" w:lineRule="auto"/>
        <w:ind w:firstLine="426"/>
        <w:jc w:val="both"/>
        <w:rPr>
          <w:rFonts w:ascii="Arial" w:hAnsi="Arial" w:cs="Arial"/>
          <w:sz w:val="24"/>
          <w:szCs w:val="24"/>
          <w:highlight w:val="yellow"/>
        </w:rPr>
      </w:pPr>
      <w:r w:rsidRPr="002303F9">
        <w:rPr>
          <w:rFonts w:ascii="Arial" w:hAnsi="Arial" w:cs="Arial"/>
          <w:sz w:val="24"/>
          <w:szCs w:val="24"/>
        </w:rPr>
        <w:t xml:space="preserve"> </w:t>
      </w:r>
      <w:r w:rsidRPr="002303F9">
        <w:rPr>
          <w:rFonts w:ascii="Arial" w:hAnsi="Arial" w:cs="Arial"/>
          <w:i/>
          <w:sz w:val="24"/>
          <w:szCs w:val="24"/>
          <w:lang w:val="en-US"/>
        </w:rPr>
        <w:t>T</w:t>
      </w:r>
      <w:r w:rsidRPr="00293580">
        <w:rPr>
          <w:rFonts w:ascii="Arial" w:hAnsi="Arial" w:cs="Arial"/>
          <w:sz w:val="24"/>
          <w:szCs w:val="24"/>
        </w:rPr>
        <w:t>(</w:t>
      </w:r>
      <w:r w:rsidRPr="002303F9">
        <w:rPr>
          <w:rFonts w:ascii="Arial" w:hAnsi="Arial" w:cs="Arial"/>
          <w:i/>
          <w:sz w:val="24"/>
          <w:szCs w:val="24"/>
          <w:lang w:val="en-US"/>
        </w:rPr>
        <w:t>x</w:t>
      </w:r>
      <w:r w:rsidRPr="002303F9">
        <w:rPr>
          <w:rFonts w:ascii="Arial" w:hAnsi="Arial" w:cs="Arial"/>
          <w:i/>
          <w:sz w:val="24"/>
          <w:szCs w:val="24"/>
        </w:rPr>
        <w:t>,</w:t>
      </w:r>
      <w:r w:rsidRPr="002303F9">
        <w:rPr>
          <w:rFonts w:ascii="Arial" w:hAnsi="Arial" w:cs="Arial"/>
          <w:i/>
          <w:sz w:val="24"/>
          <w:szCs w:val="24"/>
          <w:lang w:val="en-US"/>
        </w:rPr>
        <w:t>t</w:t>
      </w:r>
      <w:r w:rsidRPr="00293580">
        <w:rPr>
          <w:rFonts w:ascii="Arial" w:hAnsi="Arial" w:cs="Arial"/>
          <w:sz w:val="24"/>
          <w:szCs w:val="24"/>
        </w:rPr>
        <w:t>)</w:t>
      </w:r>
      <w:r w:rsidRPr="002303F9">
        <w:rPr>
          <w:rFonts w:ascii="Arial" w:hAnsi="Arial" w:cs="Arial"/>
          <w:sz w:val="24"/>
          <w:szCs w:val="24"/>
        </w:rPr>
        <w:t xml:space="preserve"> </w:t>
      </w:r>
      <w:r w:rsidR="002303F9">
        <w:rPr>
          <w:rFonts w:ascii="Arial" w:hAnsi="Arial" w:cs="Arial"/>
          <w:sz w:val="24"/>
          <w:szCs w:val="24"/>
        </w:rPr>
        <w:t xml:space="preserve">- </w:t>
      </w:r>
      <w:r w:rsidR="002303F9" w:rsidRPr="004B3F02">
        <w:rPr>
          <w:rFonts w:ascii="Arial" w:hAnsi="Arial" w:cs="Arial"/>
          <w:sz w:val="24"/>
          <w:szCs w:val="24"/>
        </w:rPr>
        <w:t>т</w:t>
      </w:r>
      <w:r w:rsidRPr="004B3F02">
        <w:rPr>
          <w:rFonts w:ascii="Arial" w:hAnsi="Arial" w:cs="Arial"/>
          <w:sz w:val="24"/>
          <w:szCs w:val="24"/>
        </w:rPr>
        <w:t xml:space="preserve">емпература </w:t>
      </w:r>
      <w:r w:rsidR="004B3F02" w:rsidRPr="004B3F02">
        <w:rPr>
          <w:rFonts w:ascii="Arial" w:hAnsi="Arial" w:cs="Arial"/>
          <w:sz w:val="24"/>
          <w:szCs w:val="24"/>
        </w:rPr>
        <w:t>кожи, зависящая от глубины и времени, °С</w:t>
      </w:r>
      <w:r w:rsidRPr="004B3F02">
        <w:rPr>
          <w:rFonts w:ascii="Arial" w:hAnsi="Arial" w:cs="Arial"/>
          <w:sz w:val="24"/>
          <w:szCs w:val="24"/>
        </w:rPr>
        <w:t>.</w:t>
      </w:r>
    </w:p>
    <w:p w14:paraId="6E554F92" w14:textId="618D87AC" w:rsidR="00DA2E0B" w:rsidRDefault="00541836" w:rsidP="00796572">
      <w:pPr>
        <w:spacing w:line="360" w:lineRule="auto"/>
        <w:ind w:firstLine="709"/>
        <w:jc w:val="both"/>
        <w:rPr>
          <w:rFonts w:ascii="Arial" w:hAnsi="Arial" w:cs="Arial"/>
          <w:color w:val="FF0000"/>
          <w:sz w:val="24"/>
          <w:szCs w:val="24"/>
        </w:rPr>
      </w:pPr>
      <w:r w:rsidRPr="00541836">
        <w:rPr>
          <w:rFonts w:ascii="Arial" w:hAnsi="Arial" w:cs="Arial"/>
          <w:sz w:val="24"/>
          <w:szCs w:val="24"/>
        </w:rPr>
        <w:t xml:space="preserve">Расчет </w:t>
      </w:r>
      <w:r w:rsidRPr="00541836">
        <w:rPr>
          <w:rFonts w:ascii="Arial" w:hAnsi="Arial" w:cs="Arial"/>
          <w:i/>
          <w:iCs/>
          <w:sz w:val="24"/>
          <w:szCs w:val="24"/>
        </w:rPr>
        <w:t>Ω</w:t>
      </w:r>
      <w:r w:rsidRPr="00541836">
        <w:rPr>
          <w:rFonts w:ascii="Arial" w:hAnsi="Arial" w:cs="Arial"/>
          <w:sz w:val="24"/>
          <w:szCs w:val="24"/>
        </w:rPr>
        <w:t xml:space="preserve"> производят путем численного интегрирования по времени при </w:t>
      </w:r>
      <w:r w:rsidRPr="0028767B">
        <w:rPr>
          <w:rFonts w:ascii="Arial" w:hAnsi="Arial" w:cs="Arial"/>
          <w:i/>
          <w:iCs/>
          <w:sz w:val="24"/>
          <w:szCs w:val="24"/>
        </w:rPr>
        <w:t>T</w:t>
      </w:r>
      <w:r w:rsidRPr="00541836">
        <w:rPr>
          <w:rFonts w:ascii="Arial" w:hAnsi="Arial" w:cs="Arial"/>
          <w:sz w:val="24"/>
          <w:szCs w:val="24"/>
        </w:rPr>
        <w:t xml:space="preserve"> ≥44 °C. </w:t>
      </w:r>
      <w:r w:rsidRPr="00541836">
        <w:rPr>
          <w:rFonts w:ascii="Arial" w:hAnsi="Arial" w:cs="Arial"/>
          <w:sz w:val="24"/>
          <w:szCs w:val="24"/>
        </w:rPr>
        <w:lastRenderedPageBreak/>
        <w:t xml:space="preserve">Значения </w:t>
      </w:r>
      <w:r w:rsidRPr="00541836">
        <w:rPr>
          <w:rFonts w:ascii="Arial" w:hAnsi="Arial" w:cs="Arial"/>
          <w:i/>
          <w:iCs/>
          <w:sz w:val="24"/>
          <w:szCs w:val="24"/>
        </w:rPr>
        <w:t>P</w:t>
      </w:r>
      <w:r w:rsidRPr="00541836">
        <w:rPr>
          <w:rFonts w:ascii="Arial" w:hAnsi="Arial" w:cs="Arial"/>
          <w:sz w:val="24"/>
          <w:szCs w:val="24"/>
        </w:rPr>
        <w:t xml:space="preserve"> и </w:t>
      </w:r>
      <w:r w:rsidRPr="0028767B">
        <w:rPr>
          <w:rFonts w:ascii="Arial" w:hAnsi="Arial" w:cs="Arial"/>
          <w:sz w:val="24"/>
          <w:szCs w:val="24"/>
        </w:rPr>
        <w:t>Δ</w:t>
      </w:r>
      <w:r w:rsidRPr="00541836">
        <w:rPr>
          <w:rFonts w:ascii="Arial" w:hAnsi="Arial" w:cs="Arial"/>
          <w:i/>
          <w:iCs/>
          <w:sz w:val="24"/>
          <w:szCs w:val="24"/>
        </w:rPr>
        <w:t>E/R</w:t>
      </w:r>
      <w:r w:rsidRPr="00541836">
        <w:rPr>
          <w:rFonts w:ascii="Arial" w:hAnsi="Arial" w:cs="Arial"/>
          <w:sz w:val="24"/>
          <w:szCs w:val="24"/>
        </w:rPr>
        <w:t xml:space="preserve"> для</w:t>
      </w:r>
      <w:r w:rsidRPr="00DD3D0C">
        <w:rPr>
          <w:rFonts w:ascii="Arial" w:hAnsi="Arial" w:cs="Arial"/>
          <w:sz w:val="24"/>
          <w:szCs w:val="24"/>
        </w:rPr>
        <w:t xml:space="preserve"> прогнозов </w:t>
      </w:r>
      <w:r w:rsidRPr="00541836">
        <w:rPr>
          <w:rFonts w:ascii="Arial" w:hAnsi="Arial" w:cs="Arial"/>
          <w:sz w:val="24"/>
          <w:szCs w:val="24"/>
        </w:rPr>
        <w:t xml:space="preserve">ожоговой травмы первой, второй и третьей степени </w:t>
      </w:r>
    </w:p>
    <w:p w14:paraId="1E313C88" w14:textId="77777777" w:rsidR="00923910" w:rsidRPr="008950EC" w:rsidRDefault="00923910" w:rsidP="00923910">
      <w:pPr>
        <w:spacing w:line="360" w:lineRule="auto"/>
        <w:ind w:firstLine="709"/>
        <w:jc w:val="both"/>
        <w:rPr>
          <w:rFonts w:ascii="Arial" w:hAnsi="Arial" w:cs="Arial"/>
          <w:sz w:val="24"/>
          <w:szCs w:val="24"/>
        </w:rPr>
      </w:pPr>
      <w:r w:rsidRPr="008950EC">
        <w:rPr>
          <w:rFonts w:ascii="Arial" w:hAnsi="Arial" w:cs="Arial"/>
          <w:sz w:val="24"/>
          <w:szCs w:val="24"/>
        </w:rPr>
        <w:t>6.1.5.1 Ожог первой степени</w:t>
      </w:r>
    </w:p>
    <w:p w14:paraId="658C370D" w14:textId="34267A45" w:rsidR="00923910" w:rsidRPr="00541836" w:rsidRDefault="00923910" w:rsidP="00923910">
      <w:pPr>
        <w:spacing w:line="360" w:lineRule="auto"/>
        <w:ind w:firstLine="709"/>
        <w:jc w:val="both"/>
        <w:rPr>
          <w:rFonts w:ascii="Arial" w:hAnsi="Arial" w:cs="Arial"/>
          <w:sz w:val="24"/>
          <w:szCs w:val="24"/>
        </w:rPr>
      </w:pPr>
      <w:r w:rsidRPr="00541836">
        <w:rPr>
          <w:rFonts w:ascii="Arial" w:hAnsi="Arial" w:cs="Arial"/>
          <w:sz w:val="24"/>
          <w:szCs w:val="24"/>
        </w:rPr>
        <w:t>Для определени</w:t>
      </w:r>
      <w:r w:rsidRPr="00DD3D0C">
        <w:rPr>
          <w:rFonts w:ascii="Arial" w:hAnsi="Arial" w:cs="Arial"/>
          <w:sz w:val="24"/>
          <w:szCs w:val="24"/>
        </w:rPr>
        <w:t xml:space="preserve">я прогнозируемого </w:t>
      </w:r>
      <w:r w:rsidRPr="00541836">
        <w:rPr>
          <w:rFonts w:ascii="Arial" w:hAnsi="Arial" w:cs="Arial"/>
          <w:sz w:val="24"/>
          <w:szCs w:val="24"/>
        </w:rPr>
        <w:t xml:space="preserve">времени </w:t>
      </w:r>
      <w:r w:rsidR="00541836" w:rsidRPr="00541836">
        <w:rPr>
          <w:rFonts w:ascii="Arial" w:hAnsi="Arial" w:cs="Arial"/>
          <w:sz w:val="24"/>
          <w:szCs w:val="24"/>
        </w:rPr>
        <w:t xml:space="preserve">до </w:t>
      </w:r>
      <w:r w:rsidRPr="00541836">
        <w:rPr>
          <w:rFonts w:ascii="Arial" w:hAnsi="Arial" w:cs="Arial"/>
          <w:sz w:val="24"/>
          <w:szCs w:val="24"/>
        </w:rPr>
        <w:t>ожог</w:t>
      </w:r>
      <w:r w:rsidR="00367CF7" w:rsidRPr="00541836">
        <w:rPr>
          <w:rFonts w:ascii="Arial" w:hAnsi="Arial" w:cs="Arial"/>
          <w:sz w:val="24"/>
          <w:szCs w:val="24"/>
        </w:rPr>
        <w:t>овой травмы</w:t>
      </w:r>
      <w:r w:rsidRPr="00541836">
        <w:rPr>
          <w:rFonts w:ascii="Arial" w:hAnsi="Arial" w:cs="Arial"/>
          <w:sz w:val="24"/>
          <w:szCs w:val="24"/>
        </w:rPr>
        <w:t xml:space="preserve"> первой степени рассчит</w:t>
      </w:r>
      <w:r w:rsidR="00367CF7" w:rsidRPr="00541836">
        <w:rPr>
          <w:rFonts w:ascii="Arial" w:hAnsi="Arial" w:cs="Arial"/>
          <w:sz w:val="24"/>
          <w:szCs w:val="24"/>
        </w:rPr>
        <w:t>ывают</w:t>
      </w:r>
      <w:r w:rsidRPr="00541836">
        <w:rPr>
          <w:rFonts w:ascii="Arial" w:hAnsi="Arial" w:cs="Arial"/>
          <w:sz w:val="24"/>
          <w:szCs w:val="24"/>
        </w:rPr>
        <w:t xml:space="preserve"> </w:t>
      </w:r>
      <w:r w:rsidRPr="00541836">
        <w:rPr>
          <w:rFonts w:ascii="Arial" w:hAnsi="Arial" w:cs="Arial"/>
          <w:i/>
          <w:iCs/>
          <w:sz w:val="24"/>
          <w:szCs w:val="24"/>
        </w:rPr>
        <w:t>Ω</w:t>
      </w:r>
      <w:r w:rsidRPr="00541836">
        <w:rPr>
          <w:rFonts w:ascii="Arial" w:hAnsi="Arial" w:cs="Arial"/>
          <w:sz w:val="24"/>
          <w:szCs w:val="24"/>
        </w:rPr>
        <w:t xml:space="preserve"> на глубине 75 мкм в каждый момент времени в течение периода сбора данных. </w:t>
      </w:r>
      <w:r w:rsidRPr="00DD3D0C">
        <w:rPr>
          <w:rFonts w:ascii="Arial" w:hAnsi="Arial" w:cs="Arial"/>
          <w:sz w:val="24"/>
          <w:szCs w:val="24"/>
        </w:rPr>
        <w:t xml:space="preserve">Прогнозируемое </w:t>
      </w:r>
      <w:r w:rsidRPr="00541836">
        <w:rPr>
          <w:rFonts w:ascii="Arial" w:hAnsi="Arial" w:cs="Arial"/>
          <w:sz w:val="24"/>
          <w:szCs w:val="24"/>
        </w:rPr>
        <w:t xml:space="preserve">время </w:t>
      </w:r>
      <w:r w:rsidR="00352777">
        <w:rPr>
          <w:rFonts w:ascii="Arial" w:hAnsi="Arial" w:cs="Arial"/>
          <w:sz w:val="24"/>
          <w:szCs w:val="24"/>
        </w:rPr>
        <w:t>до получения</w:t>
      </w:r>
      <w:r w:rsidRPr="00541836">
        <w:rPr>
          <w:rFonts w:ascii="Arial" w:hAnsi="Arial" w:cs="Arial"/>
          <w:sz w:val="24"/>
          <w:szCs w:val="24"/>
        </w:rPr>
        <w:t xml:space="preserve"> ожог</w:t>
      </w:r>
      <w:r w:rsidR="00367CF7" w:rsidRPr="00541836">
        <w:rPr>
          <w:rFonts w:ascii="Arial" w:hAnsi="Arial" w:cs="Arial"/>
          <w:sz w:val="24"/>
          <w:szCs w:val="24"/>
        </w:rPr>
        <w:t>овой</w:t>
      </w:r>
      <w:r w:rsidRPr="00541836">
        <w:rPr>
          <w:rFonts w:ascii="Arial" w:hAnsi="Arial" w:cs="Arial"/>
          <w:sz w:val="24"/>
          <w:szCs w:val="24"/>
        </w:rPr>
        <w:t xml:space="preserve"> </w:t>
      </w:r>
      <w:r w:rsidR="00367CF7" w:rsidRPr="00541836">
        <w:rPr>
          <w:rFonts w:ascii="Arial" w:hAnsi="Arial" w:cs="Arial"/>
          <w:sz w:val="24"/>
          <w:szCs w:val="24"/>
        </w:rPr>
        <w:t xml:space="preserve">травмы </w:t>
      </w:r>
      <w:r w:rsidRPr="00541836">
        <w:rPr>
          <w:rFonts w:ascii="Arial" w:hAnsi="Arial" w:cs="Arial"/>
          <w:sz w:val="24"/>
          <w:szCs w:val="24"/>
        </w:rPr>
        <w:t>первой ст</w:t>
      </w:r>
      <w:r w:rsidRPr="00224195">
        <w:rPr>
          <w:rFonts w:ascii="Arial" w:hAnsi="Arial" w:cs="Arial"/>
          <w:sz w:val="24"/>
          <w:szCs w:val="24"/>
        </w:rPr>
        <w:t xml:space="preserve">епени </w:t>
      </w:r>
      <w:r w:rsidR="00367CF7" w:rsidRPr="00224195">
        <w:rPr>
          <w:rFonts w:ascii="Arial" w:hAnsi="Arial" w:cs="Arial"/>
          <w:sz w:val="24"/>
          <w:szCs w:val="24"/>
        </w:rPr>
        <w:t>-</w:t>
      </w:r>
      <w:r w:rsidR="00352777" w:rsidRPr="00224195">
        <w:rPr>
          <w:rFonts w:ascii="Arial" w:hAnsi="Arial" w:cs="Arial"/>
          <w:sz w:val="24"/>
          <w:szCs w:val="24"/>
        </w:rPr>
        <w:t xml:space="preserve"> </w:t>
      </w:r>
      <w:r w:rsidRPr="00224195">
        <w:rPr>
          <w:rFonts w:ascii="Arial" w:hAnsi="Arial" w:cs="Arial"/>
          <w:sz w:val="24"/>
          <w:szCs w:val="24"/>
        </w:rPr>
        <w:t xml:space="preserve">это первая точка </w:t>
      </w:r>
      <w:r w:rsidR="00367CF7" w:rsidRPr="00224195">
        <w:rPr>
          <w:rFonts w:ascii="Arial" w:hAnsi="Arial" w:cs="Arial"/>
          <w:sz w:val="24"/>
          <w:szCs w:val="24"/>
        </w:rPr>
        <w:t>п</w:t>
      </w:r>
      <w:r w:rsidRPr="00224195">
        <w:rPr>
          <w:rFonts w:ascii="Arial" w:hAnsi="Arial" w:cs="Arial"/>
          <w:sz w:val="24"/>
          <w:szCs w:val="24"/>
        </w:rPr>
        <w:t xml:space="preserve">о времени, </w:t>
      </w:r>
      <w:r w:rsidR="0028767B" w:rsidRPr="00224195">
        <w:rPr>
          <w:rFonts w:ascii="Arial" w:hAnsi="Arial" w:cs="Arial"/>
          <w:sz w:val="24"/>
          <w:szCs w:val="24"/>
        </w:rPr>
        <w:t xml:space="preserve">где </w:t>
      </w:r>
      <w:r w:rsidRPr="00224195">
        <w:rPr>
          <w:rFonts w:ascii="Arial" w:hAnsi="Arial" w:cs="Arial"/>
          <w:i/>
          <w:iCs/>
          <w:sz w:val="24"/>
          <w:szCs w:val="24"/>
        </w:rPr>
        <w:t>Ω</w:t>
      </w:r>
      <w:r w:rsidRPr="00224195">
        <w:rPr>
          <w:rFonts w:ascii="Arial" w:hAnsi="Arial" w:cs="Arial"/>
          <w:sz w:val="24"/>
          <w:szCs w:val="24"/>
        </w:rPr>
        <w:t xml:space="preserve"> ≥0,53. Если такой точки нет, то </w:t>
      </w:r>
      <w:r w:rsidR="00CB2CCB" w:rsidRPr="00224195">
        <w:rPr>
          <w:rFonts w:ascii="Arial" w:hAnsi="Arial" w:cs="Arial"/>
          <w:sz w:val="24"/>
          <w:szCs w:val="24"/>
        </w:rPr>
        <w:t xml:space="preserve">ожоговая травма </w:t>
      </w:r>
      <w:r w:rsidRPr="00224195">
        <w:rPr>
          <w:rFonts w:ascii="Arial" w:hAnsi="Arial" w:cs="Arial"/>
          <w:sz w:val="24"/>
          <w:szCs w:val="24"/>
        </w:rPr>
        <w:t xml:space="preserve">первой степени не </w:t>
      </w:r>
      <w:r w:rsidR="003E553A" w:rsidRPr="00224195">
        <w:rPr>
          <w:rFonts w:ascii="Arial" w:hAnsi="Arial" w:cs="Arial"/>
          <w:sz w:val="24"/>
          <w:szCs w:val="24"/>
        </w:rPr>
        <w:t>прогнозируется</w:t>
      </w:r>
      <w:r w:rsidRPr="00224195">
        <w:rPr>
          <w:rFonts w:ascii="Arial" w:hAnsi="Arial" w:cs="Arial"/>
          <w:sz w:val="24"/>
          <w:szCs w:val="24"/>
        </w:rPr>
        <w:t>.</w:t>
      </w:r>
    </w:p>
    <w:p w14:paraId="4F28E3F5" w14:textId="77777777" w:rsidR="00923910" w:rsidRPr="008950EC" w:rsidRDefault="00923910" w:rsidP="00923910">
      <w:pPr>
        <w:spacing w:line="360" w:lineRule="auto"/>
        <w:ind w:firstLine="709"/>
        <w:jc w:val="both"/>
        <w:rPr>
          <w:rFonts w:ascii="Arial" w:hAnsi="Arial" w:cs="Arial"/>
          <w:sz w:val="24"/>
          <w:szCs w:val="24"/>
        </w:rPr>
      </w:pPr>
      <w:r w:rsidRPr="008950EC">
        <w:rPr>
          <w:rFonts w:ascii="Arial" w:hAnsi="Arial" w:cs="Arial"/>
          <w:sz w:val="24"/>
          <w:szCs w:val="24"/>
        </w:rPr>
        <w:t>6.1.5.2 Ожог второй степени</w:t>
      </w:r>
    </w:p>
    <w:p w14:paraId="5B8C5E42" w14:textId="13228D0B" w:rsidR="00923910" w:rsidRPr="00352777" w:rsidRDefault="00923910" w:rsidP="00923910">
      <w:pPr>
        <w:spacing w:line="360" w:lineRule="auto"/>
        <w:ind w:firstLine="709"/>
        <w:jc w:val="both"/>
        <w:rPr>
          <w:rFonts w:ascii="Arial" w:hAnsi="Arial" w:cs="Arial"/>
          <w:sz w:val="24"/>
          <w:szCs w:val="24"/>
        </w:rPr>
      </w:pPr>
      <w:r w:rsidRPr="00352777">
        <w:rPr>
          <w:rFonts w:ascii="Arial" w:hAnsi="Arial" w:cs="Arial"/>
          <w:sz w:val="24"/>
          <w:szCs w:val="24"/>
        </w:rPr>
        <w:t xml:space="preserve">Для определения </w:t>
      </w:r>
      <w:r w:rsidRPr="00DD3D0C">
        <w:rPr>
          <w:rFonts w:ascii="Arial" w:hAnsi="Arial" w:cs="Arial"/>
          <w:sz w:val="24"/>
          <w:szCs w:val="24"/>
        </w:rPr>
        <w:t xml:space="preserve">прогнозируемого </w:t>
      </w:r>
      <w:r w:rsidRPr="00352777">
        <w:rPr>
          <w:rFonts w:ascii="Arial" w:hAnsi="Arial" w:cs="Arial"/>
          <w:sz w:val="24"/>
          <w:szCs w:val="24"/>
        </w:rPr>
        <w:t xml:space="preserve">времени до ожоговой травмы второй степени </w:t>
      </w:r>
      <w:r w:rsidRPr="00224195">
        <w:rPr>
          <w:rFonts w:ascii="Arial" w:hAnsi="Arial" w:cs="Arial"/>
          <w:sz w:val="24"/>
          <w:szCs w:val="24"/>
        </w:rPr>
        <w:t>рассчит</w:t>
      </w:r>
      <w:r w:rsidR="00352777" w:rsidRPr="00224195">
        <w:rPr>
          <w:rFonts w:ascii="Arial" w:hAnsi="Arial" w:cs="Arial"/>
          <w:sz w:val="24"/>
          <w:szCs w:val="24"/>
        </w:rPr>
        <w:t>ывают</w:t>
      </w:r>
      <w:r w:rsidRPr="00224195">
        <w:rPr>
          <w:rFonts w:ascii="Arial" w:hAnsi="Arial" w:cs="Arial"/>
          <w:sz w:val="24"/>
          <w:szCs w:val="24"/>
        </w:rPr>
        <w:t xml:space="preserve"> </w:t>
      </w:r>
      <w:r w:rsidRPr="00224195">
        <w:rPr>
          <w:rFonts w:ascii="Arial" w:hAnsi="Arial" w:cs="Arial"/>
          <w:i/>
          <w:iCs/>
          <w:sz w:val="24"/>
          <w:szCs w:val="24"/>
        </w:rPr>
        <w:t>Ω</w:t>
      </w:r>
      <w:r w:rsidRPr="00224195">
        <w:rPr>
          <w:rFonts w:ascii="Arial" w:hAnsi="Arial" w:cs="Arial"/>
          <w:sz w:val="24"/>
          <w:szCs w:val="24"/>
        </w:rPr>
        <w:t xml:space="preserve"> на глубине 75 мкм в каждый момент времени в течение периода сбора данных. Прогнозируемое время до </w:t>
      </w:r>
      <w:r w:rsidR="002D6FAE" w:rsidRPr="00224195">
        <w:rPr>
          <w:rFonts w:ascii="Arial" w:hAnsi="Arial" w:cs="Arial"/>
          <w:sz w:val="24"/>
          <w:szCs w:val="24"/>
        </w:rPr>
        <w:t xml:space="preserve">ожоговой травмы </w:t>
      </w:r>
      <w:r w:rsidRPr="00224195">
        <w:rPr>
          <w:rFonts w:ascii="Arial" w:hAnsi="Arial" w:cs="Arial"/>
          <w:sz w:val="24"/>
          <w:szCs w:val="24"/>
        </w:rPr>
        <w:t xml:space="preserve">второй степени </w:t>
      </w:r>
      <w:r w:rsidR="008950EC" w:rsidRPr="00224195">
        <w:rPr>
          <w:rFonts w:ascii="Arial" w:hAnsi="Arial" w:cs="Arial"/>
          <w:sz w:val="24"/>
          <w:szCs w:val="24"/>
        </w:rPr>
        <w:t>— это</w:t>
      </w:r>
      <w:r w:rsidRPr="00224195">
        <w:rPr>
          <w:rFonts w:ascii="Arial" w:hAnsi="Arial" w:cs="Arial"/>
          <w:sz w:val="24"/>
          <w:szCs w:val="24"/>
        </w:rPr>
        <w:t xml:space="preserve"> первая </w:t>
      </w:r>
      <w:r w:rsidR="00352777" w:rsidRPr="00224195">
        <w:rPr>
          <w:rFonts w:ascii="Arial" w:hAnsi="Arial" w:cs="Arial"/>
          <w:sz w:val="24"/>
          <w:szCs w:val="24"/>
        </w:rPr>
        <w:t>точка по</w:t>
      </w:r>
      <w:r w:rsidRPr="00224195">
        <w:rPr>
          <w:rFonts w:ascii="Arial" w:hAnsi="Arial" w:cs="Arial"/>
          <w:sz w:val="24"/>
          <w:szCs w:val="24"/>
        </w:rPr>
        <w:t xml:space="preserve"> времени, </w:t>
      </w:r>
      <w:r w:rsidR="0028767B" w:rsidRPr="00224195">
        <w:rPr>
          <w:rFonts w:ascii="Arial" w:hAnsi="Arial" w:cs="Arial"/>
          <w:sz w:val="24"/>
          <w:szCs w:val="24"/>
        </w:rPr>
        <w:t>где</w:t>
      </w:r>
      <w:r w:rsidRPr="00224195">
        <w:rPr>
          <w:rFonts w:ascii="Arial" w:hAnsi="Arial" w:cs="Arial"/>
          <w:sz w:val="24"/>
          <w:szCs w:val="24"/>
        </w:rPr>
        <w:t xml:space="preserve"> </w:t>
      </w:r>
      <w:r w:rsidRPr="00224195">
        <w:rPr>
          <w:rFonts w:ascii="Arial" w:hAnsi="Arial" w:cs="Arial"/>
          <w:i/>
          <w:iCs/>
          <w:sz w:val="24"/>
          <w:szCs w:val="24"/>
        </w:rPr>
        <w:t>Ω</w:t>
      </w:r>
      <w:r w:rsidRPr="00224195">
        <w:rPr>
          <w:rFonts w:ascii="Arial" w:hAnsi="Arial" w:cs="Arial"/>
          <w:sz w:val="24"/>
          <w:szCs w:val="24"/>
        </w:rPr>
        <w:t xml:space="preserve"> ≥1,0. Если такой точки нет, то ожог</w:t>
      </w:r>
      <w:r w:rsidR="002D6FAE" w:rsidRPr="00224195">
        <w:rPr>
          <w:rFonts w:ascii="Arial" w:hAnsi="Arial" w:cs="Arial"/>
          <w:sz w:val="24"/>
          <w:szCs w:val="24"/>
        </w:rPr>
        <w:t>ов</w:t>
      </w:r>
      <w:r w:rsidR="00CB2CCB" w:rsidRPr="00224195">
        <w:rPr>
          <w:rFonts w:ascii="Arial" w:hAnsi="Arial" w:cs="Arial"/>
          <w:sz w:val="24"/>
          <w:szCs w:val="24"/>
        </w:rPr>
        <w:t>ая</w:t>
      </w:r>
      <w:r w:rsidR="002D6FAE" w:rsidRPr="00224195">
        <w:rPr>
          <w:rFonts w:ascii="Arial" w:hAnsi="Arial" w:cs="Arial"/>
          <w:sz w:val="24"/>
          <w:szCs w:val="24"/>
        </w:rPr>
        <w:t xml:space="preserve"> травм</w:t>
      </w:r>
      <w:r w:rsidR="00CB2CCB" w:rsidRPr="00224195">
        <w:rPr>
          <w:rFonts w:ascii="Arial" w:hAnsi="Arial" w:cs="Arial"/>
          <w:sz w:val="24"/>
          <w:szCs w:val="24"/>
        </w:rPr>
        <w:t>а</w:t>
      </w:r>
      <w:r w:rsidRPr="00224195">
        <w:rPr>
          <w:rFonts w:ascii="Arial" w:hAnsi="Arial" w:cs="Arial"/>
          <w:sz w:val="24"/>
          <w:szCs w:val="24"/>
        </w:rPr>
        <w:t xml:space="preserve"> второй степени не прогнозиру</w:t>
      </w:r>
      <w:r w:rsidR="003E553A" w:rsidRPr="00224195">
        <w:rPr>
          <w:rFonts w:ascii="Arial" w:hAnsi="Arial" w:cs="Arial"/>
          <w:sz w:val="24"/>
          <w:szCs w:val="24"/>
        </w:rPr>
        <w:t>ется</w:t>
      </w:r>
    </w:p>
    <w:p w14:paraId="3309041C" w14:textId="77777777" w:rsidR="00923910" w:rsidRPr="008950EC" w:rsidRDefault="00923910" w:rsidP="00923910">
      <w:pPr>
        <w:spacing w:line="360" w:lineRule="auto"/>
        <w:ind w:firstLine="709"/>
        <w:jc w:val="both"/>
        <w:rPr>
          <w:rFonts w:ascii="Arial" w:hAnsi="Arial" w:cs="Arial"/>
          <w:sz w:val="24"/>
          <w:szCs w:val="24"/>
        </w:rPr>
      </w:pPr>
      <w:r w:rsidRPr="008950EC">
        <w:rPr>
          <w:rFonts w:ascii="Arial" w:hAnsi="Arial" w:cs="Arial"/>
          <w:sz w:val="24"/>
          <w:szCs w:val="24"/>
        </w:rPr>
        <w:t>6.1.5.3 Ожог третьей степени</w:t>
      </w:r>
    </w:p>
    <w:p w14:paraId="4739565D" w14:textId="686A4D57" w:rsidR="00923910" w:rsidRPr="00352777" w:rsidRDefault="00923910" w:rsidP="00DA2E0B">
      <w:pPr>
        <w:spacing w:line="360" w:lineRule="auto"/>
        <w:ind w:firstLine="709"/>
        <w:jc w:val="both"/>
        <w:rPr>
          <w:rFonts w:ascii="Arial" w:hAnsi="Arial" w:cs="Arial"/>
          <w:sz w:val="24"/>
          <w:szCs w:val="24"/>
        </w:rPr>
      </w:pPr>
      <w:r w:rsidRPr="00352777">
        <w:rPr>
          <w:rFonts w:ascii="Arial" w:hAnsi="Arial" w:cs="Arial"/>
          <w:sz w:val="24"/>
          <w:szCs w:val="24"/>
        </w:rPr>
        <w:t>Для опреде</w:t>
      </w:r>
      <w:r w:rsidRPr="00DD3D0C">
        <w:rPr>
          <w:rFonts w:ascii="Arial" w:hAnsi="Arial" w:cs="Arial"/>
          <w:sz w:val="24"/>
          <w:szCs w:val="24"/>
        </w:rPr>
        <w:t xml:space="preserve">ления прогнозируемого </w:t>
      </w:r>
      <w:r w:rsidRPr="00352777">
        <w:rPr>
          <w:rFonts w:ascii="Arial" w:hAnsi="Arial" w:cs="Arial"/>
          <w:sz w:val="24"/>
          <w:szCs w:val="24"/>
        </w:rPr>
        <w:t>времени до ожоговой травмы третьей степени рассчит</w:t>
      </w:r>
      <w:r w:rsidR="00352777" w:rsidRPr="00352777">
        <w:rPr>
          <w:rFonts w:ascii="Arial" w:hAnsi="Arial" w:cs="Arial"/>
          <w:sz w:val="24"/>
          <w:szCs w:val="24"/>
        </w:rPr>
        <w:t>ывают</w:t>
      </w:r>
      <w:r w:rsidRPr="00352777">
        <w:rPr>
          <w:rFonts w:ascii="Arial" w:hAnsi="Arial" w:cs="Arial"/>
          <w:sz w:val="24"/>
          <w:szCs w:val="24"/>
        </w:rPr>
        <w:t xml:space="preserve"> </w:t>
      </w:r>
      <w:r w:rsidRPr="00352777">
        <w:rPr>
          <w:rFonts w:ascii="Arial" w:hAnsi="Arial" w:cs="Arial"/>
          <w:i/>
          <w:iCs/>
          <w:sz w:val="24"/>
          <w:szCs w:val="24"/>
        </w:rPr>
        <w:t>Ω</w:t>
      </w:r>
      <w:r w:rsidRPr="00352777">
        <w:rPr>
          <w:rFonts w:ascii="Arial" w:hAnsi="Arial" w:cs="Arial"/>
          <w:sz w:val="24"/>
          <w:szCs w:val="24"/>
        </w:rPr>
        <w:t xml:space="preserve"> на глубине 1 200 мкм в каждый момент времени в течение периода сбора данных</w:t>
      </w:r>
      <w:r w:rsidRPr="00DD3D0C">
        <w:rPr>
          <w:rFonts w:ascii="Arial" w:hAnsi="Arial" w:cs="Arial"/>
          <w:sz w:val="24"/>
          <w:szCs w:val="24"/>
        </w:rPr>
        <w:t xml:space="preserve">. Прогнозируемое </w:t>
      </w:r>
      <w:r w:rsidRPr="00352777">
        <w:rPr>
          <w:rFonts w:ascii="Arial" w:hAnsi="Arial" w:cs="Arial"/>
          <w:sz w:val="24"/>
          <w:szCs w:val="24"/>
        </w:rPr>
        <w:t xml:space="preserve">время до ожоговой травмы третьей </w:t>
      </w:r>
      <w:r w:rsidRPr="00224195">
        <w:rPr>
          <w:rFonts w:ascii="Arial" w:hAnsi="Arial" w:cs="Arial"/>
          <w:sz w:val="24"/>
          <w:szCs w:val="24"/>
        </w:rPr>
        <w:t xml:space="preserve">степени </w:t>
      </w:r>
      <w:r w:rsidR="00664A33" w:rsidRPr="00224195">
        <w:rPr>
          <w:rFonts w:ascii="Arial" w:hAnsi="Arial" w:cs="Arial"/>
          <w:sz w:val="24"/>
          <w:szCs w:val="24"/>
        </w:rPr>
        <w:t>— это</w:t>
      </w:r>
      <w:r w:rsidRPr="00224195">
        <w:rPr>
          <w:rFonts w:ascii="Arial" w:hAnsi="Arial" w:cs="Arial"/>
          <w:sz w:val="24"/>
          <w:szCs w:val="24"/>
        </w:rPr>
        <w:t xml:space="preserve"> первая </w:t>
      </w:r>
      <w:r w:rsidR="00352777" w:rsidRPr="00224195">
        <w:rPr>
          <w:rFonts w:ascii="Arial" w:hAnsi="Arial" w:cs="Arial"/>
          <w:sz w:val="24"/>
          <w:szCs w:val="24"/>
        </w:rPr>
        <w:t xml:space="preserve">точка по </w:t>
      </w:r>
      <w:r w:rsidRPr="00224195">
        <w:rPr>
          <w:rFonts w:ascii="Arial" w:hAnsi="Arial" w:cs="Arial"/>
          <w:sz w:val="24"/>
          <w:szCs w:val="24"/>
        </w:rPr>
        <w:t xml:space="preserve">времени, </w:t>
      </w:r>
      <w:r w:rsidR="0028767B" w:rsidRPr="00224195">
        <w:rPr>
          <w:rFonts w:ascii="Arial" w:hAnsi="Arial" w:cs="Arial"/>
          <w:sz w:val="24"/>
          <w:szCs w:val="24"/>
        </w:rPr>
        <w:t>где</w:t>
      </w:r>
      <w:r w:rsidRPr="00224195">
        <w:rPr>
          <w:rFonts w:ascii="Arial" w:hAnsi="Arial" w:cs="Arial"/>
          <w:sz w:val="24"/>
          <w:szCs w:val="24"/>
        </w:rPr>
        <w:t xml:space="preserve"> </w:t>
      </w:r>
      <w:r w:rsidRPr="00224195">
        <w:rPr>
          <w:rFonts w:ascii="Arial" w:hAnsi="Arial" w:cs="Arial"/>
          <w:i/>
          <w:iCs/>
          <w:sz w:val="24"/>
          <w:szCs w:val="24"/>
        </w:rPr>
        <w:t>Ω</w:t>
      </w:r>
      <w:r w:rsidRPr="00224195">
        <w:rPr>
          <w:rFonts w:ascii="Arial" w:hAnsi="Arial" w:cs="Arial"/>
          <w:sz w:val="24"/>
          <w:szCs w:val="24"/>
        </w:rPr>
        <w:t xml:space="preserve"> ≥1,0. Если такой точки не существует, то </w:t>
      </w:r>
      <w:r w:rsidR="002A12DC" w:rsidRPr="00224195">
        <w:rPr>
          <w:rFonts w:ascii="Arial" w:hAnsi="Arial" w:cs="Arial"/>
          <w:sz w:val="24"/>
          <w:szCs w:val="24"/>
        </w:rPr>
        <w:t xml:space="preserve">ожоговая травма </w:t>
      </w:r>
      <w:r w:rsidRPr="00224195">
        <w:rPr>
          <w:rFonts w:ascii="Arial" w:hAnsi="Arial" w:cs="Arial"/>
          <w:sz w:val="24"/>
          <w:szCs w:val="24"/>
        </w:rPr>
        <w:t xml:space="preserve">третьей степени не </w:t>
      </w:r>
      <w:r w:rsidR="003E553A" w:rsidRPr="00224195">
        <w:rPr>
          <w:rFonts w:ascii="Arial" w:hAnsi="Arial" w:cs="Arial"/>
          <w:sz w:val="24"/>
          <w:szCs w:val="24"/>
        </w:rPr>
        <w:t>прогнозируется</w:t>
      </w:r>
      <w:r w:rsidRPr="00224195">
        <w:rPr>
          <w:rFonts w:ascii="Arial" w:hAnsi="Arial" w:cs="Arial"/>
          <w:sz w:val="24"/>
          <w:szCs w:val="24"/>
        </w:rPr>
        <w:t>.</w:t>
      </w:r>
    </w:p>
    <w:p w14:paraId="59DA93CA" w14:textId="6443944B" w:rsidR="00DA2E0B" w:rsidRPr="00224195" w:rsidRDefault="00DA2E0B" w:rsidP="008950EC">
      <w:pPr>
        <w:tabs>
          <w:tab w:val="left" w:pos="3740"/>
        </w:tabs>
        <w:spacing w:line="360" w:lineRule="auto"/>
        <w:ind w:firstLine="709"/>
        <w:jc w:val="both"/>
        <w:rPr>
          <w:rFonts w:ascii="Arial" w:hAnsi="Arial" w:cs="Arial"/>
          <w:b/>
          <w:sz w:val="24"/>
          <w:szCs w:val="24"/>
        </w:rPr>
      </w:pPr>
      <w:r w:rsidRPr="004A728E">
        <w:rPr>
          <w:rFonts w:ascii="Arial" w:hAnsi="Arial" w:cs="Arial"/>
          <w:b/>
          <w:sz w:val="24"/>
          <w:szCs w:val="24"/>
        </w:rPr>
        <w:t xml:space="preserve">6.1.6 Время до появления болевых </w:t>
      </w:r>
      <w:r w:rsidRPr="00224195">
        <w:rPr>
          <w:rFonts w:ascii="Arial" w:hAnsi="Arial" w:cs="Arial"/>
          <w:b/>
          <w:sz w:val="24"/>
          <w:szCs w:val="24"/>
        </w:rPr>
        <w:t>ощущений</w:t>
      </w:r>
    </w:p>
    <w:p w14:paraId="3164A10C" w14:textId="6E140C68" w:rsidR="00DA2E0B" w:rsidRPr="00DA2E0B" w:rsidRDefault="00BC2A2E" w:rsidP="00DA2E0B">
      <w:pPr>
        <w:spacing w:line="360" w:lineRule="auto"/>
        <w:ind w:firstLine="709"/>
        <w:jc w:val="both"/>
        <w:rPr>
          <w:rFonts w:ascii="Arial" w:hAnsi="Arial" w:cs="Arial"/>
          <w:sz w:val="24"/>
          <w:szCs w:val="24"/>
          <w:highlight w:val="yellow"/>
        </w:rPr>
      </w:pPr>
      <w:r w:rsidRPr="00224195">
        <w:rPr>
          <w:rFonts w:ascii="Arial" w:hAnsi="Arial" w:cs="Arial"/>
          <w:sz w:val="24"/>
          <w:szCs w:val="24"/>
        </w:rPr>
        <w:t>В</w:t>
      </w:r>
      <w:r w:rsidR="00DA2E0B" w:rsidRPr="00224195">
        <w:rPr>
          <w:rFonts w:ascii="Arial" w:hAnsi="Arial" w:cs="Arial"/>
          <w:sz w:val="24"/>
          <w:szCs w:val="24"/>
        </w:rPr>
        <w:t>ремя до появления болевых ощущений прогнозиру</w:t>
      </w:r>
      <w:r w:rsidR="003E553A" w:rsidRPr="00224195">
        <w:rPr>
          <w:rFonts w:ascii="Arial" w:hAnsi="Arial" w:cs="Arial"/>
          <w:sz w:val="24"/>
          <w:szCs w:val="24"/>
        </w:rPr>
        <w:t>ется</w:t>
      </w:r>
      <w:r w:rsidR="00DA2E0B" w:rsidRPr="00224195">
        <w:rPr>
          <w:rFonts w:ascii="Arial" w:hAnsi="Arial" w:cs="Arial"/>
          <w:sz w:val="24"/>
          <w:szCs w:val="24"/>
        </w:rPr>
        <w:t>, когда</w:t>
      </w:r>
      <w:r w:rsidR="00DA2E0B" w:rsidRPr="00DA2E0B">
        <w:rPr>
          <w:rFonts w:ascii="Arial" w:hAnsi="Arial" w:cs="Arial"/>
          <w:sz w:val="24"/>
          <w:szCs w:val="24"/>
        </w:rPr>
        <w:t xml:space="preserve"> кожная ткань на глубине 195</w:t>
      </w:r>
      <w:r w:rsidR="000E664C">
        <w:rPr>
          <w:rFonts w:ascii="Arial" w:hAnsi="Arial" w:cs="Arial"/>
          <w:sz w:val="24"/>
          <w:szCs w:val="24"/>
        </w:rPr>
        <w:t> </w:t>
      </w:r>
      <w:r w:rsidR="00DA2E0B" w:rsidRPr="00DA2E0B">
        <w:rPr>
          <w:rFonts w:ascii="Arial" w:hAnsi="Arial" w:cs="Arial"/>
          <w:sz w:val="24"/>
          <w:szCs w:val="24"/>
        </w:rPr>
        <w:t xml:space="preserve">мкм </w:t>
      </w:r>
      <w:r w:rsidR="00DA2E0B" w:rsidRPr="00627B91">
        <w:rPr>
          <w:rFonts w:ascii="Arial" w:hAnsi="Arial" w:cs="Arial"/>
          <w:sz w:val="24"/>
          <w:szCs w:val="24"/>
        </w:rPr>
        <w:t>достиг</w:t>
      </w:r>
      <w:r w:rsidR="00DA2E0B" w:rsidRPr="00BC2A2E">
        <w:rPr>
          <w:rFonts w:ascii="Arial" w:hAnsi="Arial" w:cs="Arial"/>
          <w:strike/>
          <w:sz w:val="24"/>
          <w:szCs w:val="24"/>
        </w:rPr>
        <w:t>а</w:t>
      </w:r>
      <w:r w:rsidR="00DA2E0B" w:rsidRPr="00627B91">
        <w:rPr>
          <w:rFonts w:ascii="Arial" w:hAnsi="Arial" w:cs="Arial"/>
          <w:sz w:val="24"/>
          <w:szCs w:val="24"/>
        </w:rPr>
        <w:t>ет</w:t>
      </w:r>
      <w:r w:rsidR="00DA2E0B" w:rsidRPr="00DA2E0B">
        <w:rPr>
          <w:rFonts w:ascii="Arial" w:hAnsi="Arial" w:cs="Arial"/>
          <w:sz w:val="24"/>
          <w:szCs w:val="24"/>
        </w:rPr>
        <w:t xml:space="preserve"> температуры 43,2</w:t>
      </w:r>
      <w:r w:rsidR="000E664C">
        <w:rPr>
          <w:rFonts w:ascii="Arial" w:hAnsi="Arial" w:cs="Arial"/>
          <w:sz w:val="24"/>
          <w:szCs w:val="24"/>
        </w:rPr>
        <w:t> </w:t>
      </w:r>
      <w:bookmarkStart w:id="30" w:name="_Hlk200533408"/>
      <w:r w:rsidR="00DA2E0B" w:rsidRPr="00DA2E0B">
        <w:rPr>
          <w:rFonts w:ascii="Arial" w:hAnsi="Arial" w:cs="Arial"/>
          <w:sz w:val="24"/>
          <w:szCs w:val="24"/>
        </w:rPr>
        <w:t>°</w:t>
      </w:r>
      <w:bookmarkEnd w:id="30"/>
      <w:r w:rsidR="00DA2E0B" w:rsidRPr="00DA2E0B">
        <w:rPr>
          <w:rFonts w:ascii="Arial" w:hAnsi="Arial" w:cs="Arial"/>
          <w:sz w:val="24"/>
          <w:szCs w:val="24"/>
        </w:rPr>
        <w:t xml:space="preserve">С, т.е. </w:t>
      </w:r>
      <w:r w:rsidR="009A7916">
        <w:rPr>
          <w:rFonts w:ascii="Arial" w:hAnsi="Arial" w:cs="Arial"/>
          <w:sz w:val="24"/>
          <w:szCs w:val="24"/>
        </w:rPr>
        <w:t>расчет</w:t>
      </w:r>
      <w:r w:rsidR="00DA2E0B" w:rsidRPr="00DA2E0B">
        <w:rPr>
          <w:rFonts w:ascii="Arial" w:hAnsi="Arial" w:cs="Arial"/>
          <w:sz w:val="24"/>
          <w:szCs w:val="24"/>
        </w:rPr>
        <w:t xml:space="preserve"> формулы (1) при </w:t>
      </w:r>
      <w:r w:rsidR="00DA2E0B" w:rsidRPr="000E664C">
        <w:rPr>
          <w:rFonts w:ascii="Arial" w:hAnsi="Arial" w:cs="Arial"/>
          <w:i/>
          <w:sz w:val="24"/>
          <w:szCs w:val="24"/>
        </w:rPr>
        <w:t>T</w:t>
      </w:r>
      <w:r w:rsidR="00DA2E0B" w:rsidRPr="00DA2E0B">
        <w:rPr>
          <w:rFonts w:ascii="Arial" w:hAnsi="Arial" w:cs="Arial"/>
          <w:sz w:val="24"/>
          <w:szCs w:val="24"/>
        </w:rPr>
        <w:t>(195</w:t>
      </w:r>
      <w:r w:rsidR="008950EC">
        <w:rPr>
          <w:rFonts w:ascii="Arial" w:hAnsi="Arial" w:cs="Arial"/>
          <w:sz w:val="24"/>
          <w:szCs w:val="24"/>
        </w:rPr>
        <w:t> </w:t>
      </w:r>
      <w:r w:rsidR="00AB44CB" w:rsidRPr="008950EC">
        <w:rPr>
          <w:rFonts w:ascii="Arial" w:hAnsi="Arial" w:cs="Arial"/>
          <w:sz w:val="24"/>
          <w:szCs w:val="24"/>
        </w:rPr>
        <w:t>мкм</w:t>
      </w:r>
      <w:r w:rsidR="00DA2E0B" w:rsidRPr="008950EC">
        <w:rPr>
          <w:rFonts w:ascii="Arial" w:hAnsi="Arial" w:cs="Arial"/>
          <w:sz w:val="24"/>
          <w:szCs w:val="24"/>
        </w:rPr>
        <w:t>,</w:t>
      </w:r>
      <w:r w:rsidR="000E664C">
        <w:rPr>
          <w:rFonts w:ascii="Arial" w:hAnsi="Arial" w:cs="Arial"/>
          <w:sz w:val="24"/>
          <w:szCs w:val="24"/>
        </w:rPr>
        <w:t> </w:t>
      </w:r>
      <w:r w:rsidR="00DA2E0B" w:rsidRPr="000E664C">
        <w:rPr>
          <w:rFonts w:ascii="Arial" w:hAnsi="Arial" w:cs="Arial"/>
          <w:i/>
          <w:sz w:val="24"/>
          <w:szCs w:val="24"/>
        </w:rPr>
        <w:t>t</w:t>
      </w:r>
      <w:r w:rsidR="00DA2E0B" w:rsidRPr="00DA2E0B">
        <w:rPr>
          <w:rFonts w:ascii="Arial" w:hAnsi="Arial" w:cs="Arial"/>
          <w:sz w:val="24"/>
          <w:szCs w:val="24"/>
        </w:rPr>
        <w:t>).</w:t>
      </w:r>
    </w:p>
    <w:p w14:paraId="3FB38B61" w14:textId="77777777" w:rsidR="00DA2E0B" w:rsidRPr="00DA2E0B" w:rsidRDefault="00DA2E0B" w:rsidP="000E664C">
      <w:pPr>
        <w:spacing w:line="360" w:lineRule="auto"/>
        <w:jc w:val="both"/>
        <w:rPr>
          <w:rFonts w:ascii="Arial" w:hAnsi="Arial" w:cs="Arial"/>
          <w:sz w:val="24"/>
          <w:szCs w:val="24"/>
          <w:highlight w:val="yellow"/>
        </w:rPr>
      </w:pPr>
      <w:r w:rsidRPr="00CB3DEF">
        <w:rPr>
          <w:rFonts w:ascii="Arial" w:hAnsi="Arial" w:cs="Arial"/>
          <w:spacing w:val="30"/>
          <w:sz w:val="24"/>
          <w:szCs w:val="24"/>
        </w:rPr>
        <w:t>Таблица</w:t>
      </w:r>
      <w:r w:rsidRPr="00DA2E0B">
        <w:rPr>
          <w:rFonts w:ascii="Arial" w:hAnsi="Arial" w:cs="Arial"/>
          <w:sz w:val="24"/>
          <w:szCs w:val="24"/>
        </w:rPr>
        <w:t xml:space="preserve"> 4 </w:t>
      </w:r>
      <w:r w:rsidR="009A7916">
        <w:rPr>
          <w:rFonts w:ascii="Arial" w:hAnsi="Arial" w:cs="Arial"/>
          <w:sz w:val="22"/>
        </w:rPr>
        <w:t>–</w:t>
      </w:r>
      <w:r w:rsidRPr="00DA2E0B">
        <w:rPr>
          <w:rFonts w:ascii="Arial" w:hAnsi="Arial" w:cs="Arial"/>
          <w:sz w:val="24"/>
          <w:szCs w:val="24"/>
        </w:rPr>
        <w:t xml:space="preserve"> Постоянные для расчета омеги по формуле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2268"/>
        <w:gridCol w:w="1808"/>
      </w:tblGrid>
      <w:tr w:rsidR="00E2042E" w:rsidRPr="005C4841" w14:paraId="3AA3E4E0" w14:textId="77777777" w:rsidTr="0071360D">
        <w:trPr>
          <w:trHeight w:val="227"/>
        </w:trPr>
        <w:tc>
          <w:tcPr>
            <w:tcW w:w="1809" w:type="dxa"/>
            <w:tcBorders>
              <w:bottom w:val="double" w:sz="4" w:space="0" w:color="auto"/>
            </w:tcBorders>
            <w:shd w:val="clear" w:color="auto" w:fill="auto"/>
            <w:vAlign w:val="center"/>
          </w:tcPr>
          <w:p w14:paraId="65F6E034"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Травма кожи</w:t>
            </w:r>
          </w:p>
        </w:tc>
        <w:tc>
          <w:tcPr>
            <w:tcW w:w="3686" w:type="dxa"/>
            <w:tcBorders>
              <w:bottom w:val="double" w:sz="4" w:space="0" w:color="auto"/>
            </w:tcBorders>
            <w:shd w:val="clear" w:color="auto" w:fill="auto"/>
            <w:vAlign w:val="center"/>
          </w:tcPr>
          <w:p w14:paraId="4B040E2C" w14:textId="77777777" w:rsidR="00DA2E0B" w:rsidRPr="005C4841" w:rsidRDefault="00DA2E0B" w:rsidP="005C4841">
            <w:pPr>
              <w:jc w:val="center"/>
              <w:rPr>
                <w:rFonts w:ascii="Arial" w:hAnsi="Arial" w:cs="Arial"/>
                <w:szCs w:val="24"/>
                <w:highlight w:val="yellow"/>
              </w:rPr>
            </w:pPr>
            <w:r w:rsidRPr="005C4841">
              <w:rPr>
                <w:rFonts w:ascii="Arial" w:hAnsi="Arial" w:cs="Arial"/>
                <w:szCs w:val="24"/>
              </w:rPr>
              <w:t>Диапазон температур</w:t>
            </w:r>
          </w:p>
        </w:tc>
        <w:tc>
          <w:tcPr>
            <w:tcW w:w="2268" w:type="dxa"/>
            <w:tcBorders>
              <w:bottom w:val="double" w:sz="4" w:space="0" w:color="auto"/>
            </w:tcBorders>
            <w:shd w:val="clear" w:color="auto" w:fill="auto"/>
            <w:vAlign w:val="center"/>
          </w:tcPr>
          <w:p w14:paraId="75A07B4F" w14:textId="77777777" w:rsidR="00DA2E0B" w:rsidRPr="00023FA9" w:rsidRDefault="00DA2E0B" w:rsidP="005C4841">
            <w:pPr>
              <w:jc w:val="center"/>
              <w:rPr>
                <w:rFonts w:ascii="Arial" w:hAnsi="Arial" w:cs="Arial"/>
                <w:i/>
                <w:iCs/>
                <w:szCs w:val="24"/>
                <w:lang w:val="en-US"/>
              </w:rPr>
            </w:pPr>
            <w:r w:rsidRPr="00023FA9">
              <w:rPr>
                <w:rFonts w:ascii="Arial" w:hAnsi="Arial" w:cs="Arial"/>
                <w:i/>
                <w:iCs/>
                <w:szCs w:val="24"/>
                <w:lang w:val="en-US"/>
              </w:rPr>
              <w:t>P</w:t>
            </w:r>
          </w:p>
        </w:tc>
        <w:tc>
          <w:tcPr>
            <w:tcW w:w="1808" w:type="dxa"/>
            <w:tcBorders>
              <w:bottom w:val="double" w:sz="4" w:space="0" w:color="auto"/>
            </w:tcBorders>
            <w:shd w:val="clear" w:color="auto" w:fill="auto"/>
            <w:vAlign w:val="center"/>
          </w:tcPr>
          <w:p w14:paraId="28A770EC"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Δ</w:t>
            </w:r>
            <w:r w:rsidRPr="008950EC">
              <w:rPr>
                <w:rFonts w:ascii="Arial" w:hAnsi="Arial" w:cs="Arial"/>
                <w:i/>
                <w:iCs/>
                <w:szCs w:val="24"/>
                <w:lang w:val="en-US"/>
              </w:rPr>
              <w:t>E/R</w:t>
            </w:r>
          </w:p>
        </w:tc>
      </w:tr>
      <w:tr w:rsidR="00E2042E" w:rsidRPr="005C4841" w14:paraId="3670100B" w14:textId="77777777" w:rsidTr="005C4841">
        <w:tc>
          <w:tcPr>
            <w:tcW w:w="1809" w:type="dxa"/>
            <w:tcBorders>
              <w:top w:val="double" w:sz="4" w:space="0" w:color="auto"/>
            </w:tcBorders>
            <w:shd w:val="clear" w:color="auto" w:fill="auto"/>
          </w:tcPr>
          <w:p w14:paraId="3C9048BB" w14:textId="77777777" w:rsidR="00DA2E0B" w:rsidRPr="005C4841" w:rsidRDefault="00AB44CB" w:rsidP="005C4841">
            <w:pPr>
              <w:jc w:val="both"/>
              <w:rPr>
                <w:rFonts w:ascii="Arial" w:hAnsi="Arial" w:cs="Arial"/>
                <w:szCs w:val="24"/>
                <w:highlight w:val="yellow"/>
                <w:lang w:val="en-US"/>
              </w:rPr>
            </w:pPr>
            <w:r w:rsidRPr="008950EC">
              <w:rPr>
                <w:rFonts w:ascii="Arial" w:hAnsi="Arial" w:cs="Arial"/>
                <w:szCs w:val="24"/>
              </w:rPr>
              <w:t>Первая и в</w:t>
            </w:r>
            <w:r w:rsidR="00DA2E0B" w:rsidRPr="008950EC">
              <w:rPr>
                <w:rFonts w:ascii="Arial" w:hAnsi="Arial" w:cs="Arial"/>
                <w:szCs w:val="24"/>
              </w:rPr>
              <w:t>торая степень</w:t>
            </w:r>
            <w:r w:rsidR="00DA2E0B" w:rsidRPr="008950EC">
              <w:rPr>
                <w:rFonts w:ascii="Arial" w:hAnsi="Arial" w:cs="Arial"/>
                <w:szCs w:val="24"/>
                <w:vertAlign w:val="superscript"/>
                <w:lang w:val="en-US"/>
              </w:rPr>
              <w:t>[</w:t>
            </w:r>
            <w:r w:rsidRPr="008950EC">
              <w:rPr>
                <w:rFonts w:ascii="Arial" w:hAnsi="Arial" w:cs="Arial"/>
                <w:szCs w:val="24"/>
                <w:vertAlign w:val="superscript"/>
              </w:rPr>
              <w:t>7</w:t>
            </w:r>
            <w:r w:rsidR="00DA2E0B" w:rsidRPr="008950EC">
              <w:rPr>
                <w:rFonts w:ascii="Arial" w:hAnsi="Arial" w:cs="Arial"/>
                <w:szCs w:val="24"/>
                <w:vertAlign w:val="superscript"/>
                <w:lang w:val="en-US"/>
              </w:rPr>
              <w:t>]</w:t>
            </w:r>
          </w:p>
        </w:tc>
        <w:tc>
          <w:tcPr>
            <w:tcW w:w="3686" w:type="dxa"/>
            <w:tcBorders>
              <w:top w:val="double" w:sz="4" w:space="0" w:color="auto"/>
            </w:tcBorders>
            <w:shd w:val="clear" w:color="auto" w:fill="auto"/>
            <w:vAlign w:val="center"/>
          </w:tcPr>
          <w:p w14:paraId="53B9522C" w14:textId="1354CEF3" w:rsidR="00DA2E0B" w:rsidRPr="008950EC" w:rsidRDefault="00DA2E0B" w:rsidP="005C4841">
            <w:pPr>
              <w:jc w:val="center"/>
              <w:rPr>
                <w:rFonts w:ascii="Arial" w:hAnsi="Arial" w:cs="Arial"/>
                <w:szCs w:val="24"/>
              </w:rPr>
            </w:pPr>
            <w:r w:rsidRPr="005C4841">
              <w:rPr>
                <w:rFonts w:ascii="Arial" w:hAnsi="Arial" w:cs="Arial"/>
                <w:szCs w:val="24"/>
                <w:lang w:val="en-US"/>
              </w:rPr>
              <w:t xml:space="preserve">44 °C ≤ </w:t>
            </w:r>
            <w:r w:rsidRPr="008950EC">
              <w:rPr>
                <w:rFonts w:ascii="Arial" w:hAnsi="Arial" w:cs="Arial"/>
                <w:i/>
                <w:iCs/>
                <w:szCs w:val="24"/>
                <w:lang w:val="en-US"/>
              </w:rPr>
              <w:t>T</w:t>
            </w:r>
            <w:r w:rsidRPr="005C4841">
              <w:rPr>
                <w:rFonts w:ascii="Arial" w:hAnsi="Arial" w:cs="Arial"/>
                <w:szCs w:val="24"/>
                <w:lang w:val="en-US"/>
              </w:rPr>
              <w:t xml:space="preserve"> ≤ 50 °C</w:t>
            </w:r>
          </w:p>
        </w:tc>
        <w:tc>
          <w:tcPr>
            <w:tcW w:w="2268" w:type="dxa"/>
            <w:tcBorders>
              <w:top w:val="double" w:sz="4" w:space="0" w:color="auto"/>
            </w:tcBorders>
            <w:shd w:val="clear" w:color="auto" w:fill="auto"/>
            <w:vAlign w:val="center"/>
          </w:tcPr>
          <w:p w14:paraId="0792396E"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2,185 × 10</w:t>
            </w:r>
            <w:r w:rsidRPr="005C4841">
              <w:rPr>
                <w:rFonts w:ascii="Arial" w:hAnsi="Arial" w:cs="Arial"/>
                <w:szCs w:val="24"/>
                <w:vertAlign w:val="superscript"/>
                <w:lang w:val="en-US"/>
              </w:rPr>
              <w:t>124</w:t>
            </w:r>
            <w:r w:rsidRPr="005C4841">
              <w:rPr>
                <w:rFonts w:ascii="Arial" w:hAnsi="Arial" w:cs="Arial"/>
                <w:szCs w:val="24"/>
                <w:lang w:val="en-US"/>
              </w:rPr>
              <w:t xml:space="preserve"> </w:t>
            </w:r>
            <w:r w:rsidRPr="005C4841">
              <w:rPr>
                <w:rFonts w:ascii="Arial" w:hAnsi="Arial" w:cs="Arial"/>
                <w:szCs w:val="24"/>
              </w:rPr>
              <w:t>с</w:t>
            </w:r>
            <w:r w:rsidRPr="005C4841">
              <w:rPr>
                <w:rFonts w:ascii="Arial" w:hAnsi="Arial" w:cs="Arial"/>
                <w:szCs w:val="24"/>
                <w:vertAlign w:val="superscript"/>
                <w:lang w:val="en-US"/>
              </w:rPr>
              <w:t>−1</w:t>
            </w:r>
          </w:p>
        </w:tc>
        <w:tc>
          <w:tcPr>
            <w:tcW w:w="1808" w:type="dxa"/>
            <w:tcBorders>
              <w:top w:val="double" w:sz="4" w:space="0" w:color="auto"/>
            </w:tcBorders>
            <w:shd w:val="clear" w:color="auto" w:fill="auto"/>
            <w:vAlign w:val="center"/>
          </w:tcPr>
          <w:p w14:paraId="0FB1E377"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93 534,9 K</w:t>
            </w:r>
          </w:p>
        </w:tc>
      </w:tr>
      <w:tr w:rsidR="00E2042E" w:rsidRPr="005C4841" w14:paraId="3DCA663F" w14:textId="77777777" w:rsidTr="005C4841">
        <w:tc>
          <w:tcPr>
            <w:tcW w:w="1809" w:type="dxa"/>
            <w:shd w:val="clear" w:color="auto" w:fill="auto"/>
          </w:tcPr>
          <w:p w14:paraId="0424383D" w14:textId="77777777" w:rsidR="00DA2E0B" w:rsidRPr="005C4841" w:rsidRDefault="00DA2E0B" w:rsidP="005C4841">
            <w:pPr>
              <w:jc w:val="both"/>
              <w:rPr>
                <w:rFonts w:ascii="Arial" w:hAnsi="Arial" w:cs="Arial"/>
                <w:szCs w:val="24"/>
                <w:highlight w:val="yellow"/>
                <w:lang w:val="en-US"/>
              </w:rPr>
            </w:pPr>
          </w:p>
        </w:tc>
        <w:tc>
          <w:tcPr>
            <w:tcW w:w="3686" w:type="dxa"/>
            <w:shd w:val="clear" w:color="auto" w:fill="auto"/>
            <w:vAlign w:val="center"/>
          </w:tcPr>
          <w:p w14:paraId="734DEE56" w14:textId="756AEDC1" w:rsidR="00DA2E0B" w:rsidRPr="005C4841" w:rsidRDefault="00DA2E0B" w:rsidP="005C4841">
            <w:pPr>
              <w:jc w:val="center"/>
              <w:rPr>
                <w:rFonts w:ascii="Arial" w:hAnsi="Arial" w:cs="Arial"/>
                <w:szCs w:val="24"/>
              </w:rPr>
            </w:pPr>
            <w:r w:rsidRPr="008950EC">
              <w:rPr>
                <w:rFonts w:ascii="Arial" w:hAnsi="Arial" w:cs="Arial"/>
                <w:i/>
                <w:iCs/>
                <w:szCs w:val="24"/>
                <w:lang w:val="en-US"/>
              </w:rPr>
              <w:t>T</w:t>
            </w:r>
            <w:r w:rsidRPr="005C4841">
              <w:rPr>
                <w:rFonts w:ascii="Arial" w:hAnsi="Arial" w:cs="Arial"/>
                <w:szCs w:val="24"/>
              </w:rPr>
              <w:t xml:space="preserve"> &gt; 50 °</w:t>
            </w:r>
            <w:r w:rsidRPr="005C4841">
              <w:rPr>
                <w:rFonts w:ascii="Arial" w:hAnsi="Arial" w:cs="Arial"/>
                <w:szCs w:val="24"/>
                <w:lang w:val="en-US"/>
              </w:rPr>
              <w:t>C</w:t>
            </w:r>
          </w:p>
        </w:tc>
        <w:tc>
          <w:tcPr>
            <w:tcW w:w="2268" w:type="dxa"/>
            <w:shd w:val="clear" w:color="auto" w:fill="auto"/>
            <w:vAlign w:val="center"/>
          </w:tcPr>
          <w:p w14:paraId="0FBD4B10"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1,823 × 10</w:t>
            </w:r>
            <w:r w:rsidRPr="005C4841">
              <w:rPr>
                <w:rFonts w:ascii="Arial" w:hAnsi="Arial" w:cs="Arial"/>
                <w:szCs w:val="24"/>
                <w:vertAlign w:val="superscript"/>
                <w:lang w:val="en-US"/>
              </w:rPr>
              <w:t>51</w:t>
            </w:r>
            <w:r w:rsidRPr="005C4841">
              <w:rPr>
                <w:rFonts w:ascii="Arial" w:hAnsi="Arial" w:cs="Arial"/>
                <w:szCs w:val="24"/>
                <w:lang w:val="en-US"/>
              </w:rPr>
              <w:t xml:space="preserve"> </w:t>
            </w:r>
            <w:r w:rsidRPr="005C4841">
              <w:rPr>
                <w:rFonts w:ascii="Arial" w:hAnsi="Arial" w:cs="Arial"/>
                <w:szCs w:val="24"/>
              </w:rPr>
              <w:t>с</w:t>
            </w:r>
            <w:r w:rsidRPr="005C4841">
              <w:rPr>
                <w:rFonts w:ascii="Arial" w:hAnsi="Arial" w:cs="Arial"/>
                <w:szCs w:val="24"/>
                <w:vertAlign w:val="superscript"/>
                <w:lang w:val="en-US"/>
              </w:rPr>
              <w:t>−1</w:t>
            </w:r>
          </w:p>
        </w:tc>
        <w:tc>
          <w:tcPr>
            <w:tcW w:w="1808" w:type="dxa"/>
            <w:shd w:val="clear" w:color="auto" w:fill="auto"/>
            <w:vAlign w:val="center"/>
          </w:tcPr>
          <w:p w14:paraId="6BF554FD"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39 109,8 K</w:t>
            </w:r>
          </w:p>
        </w:tc>
      </w:tr>
      <w:tr w:rsidR="00E2042E" w:rsidRPr="005C4841" w14:paraId="146A0EAD" w14:textId="77777777" w:rsidTr="005C4841">
        <w:tc>
          <w:tcPr>
            <w:tcW w:w="1809" w:type="dxa"/>
            <w:shd w:val="clear" w:color="auto" w:fill="auto"/>
          </w:tcPr>
          <w:p w14:paraId="18C14DF0" w14:textId="77777777" w:rsidR="00DA2E0B" w:rsidRPr="005C4841" w:rsidRDefault="00DA2E0B" w:rsidP="005C4841">
            <w:pPr>
              <w:jc w:val="both"/>
              <w:rPr>
                <w:rFonts w:ascii="Arial" w:hAnsi="Arial" w:cs="Arial"/>
                <w:szCs w:val="24"/>
                <w:highlight w:val="yellow"/>
                <w:lang w:val="en-US"/>
              </w:rPr>
            </w:pPr>
            <w:r w:rsidRPr="005C4841">
              <w:rPr>
                <w:rFonts w:ascii="Arial" w:hAnsi="Arial" w:cs="Arial"/>
                <w:szCs w:val="24"/>
              </w:rPr>
              <w:t>Третья степень</w:t>
            </w:r>
            <w:r w:rsidRPr="008950EC">
              <w:rPr>
                <w:rFonts w:ascii="Arial" w:hAnsi="Arial" w:cs="Arial"/>
                <w:szCs w:val="24"/>
                <w:vertAlign w:val="superscript"/>
                <w:lang w:val="en-US"/>
              </w:rPr>
              <w:t>[</w:t>
            </w:r>
            <w:r w:rsidRPr="008950EC">
              <w:rPr>
                <w:rFonts w:ascii="Arial" w:hAnsi="Arial" w:cs="Arial"/>
                <w:szCs w:val="24"/>
                <w:vertAlign w:val="superscript"/>
              </w:rPr>
              <w:t>1</w:t>
            </w:r>
            <w:r w:rsidR="00AB44CB" w:rsidRPr="008950EC">
              <w:rPr>
                <w:rFonts w:ascii="Arial" w:hAnsi="Arial" w:cs="Arial"/>
                <w:szCs w:val="24"/>
                <w:vertAlign w:val="superscript"/>
              </w:rPr>
              <w:t>2</w:t>
            </w:r>
            <w:r w:rsidRPr="008950EC">
              <w:rPr>
                <w:rFonts w:ascii="Arial" w:hAnsi="Arial" w:cs="Arial"/>
                <w:szCs w:val="24"/>
                <w:vertAlign w:val="superscript"/>
                <w:lang w:val="en-US"/>
              </w:rPr>
              <w:t>]</w:t>
            </w:r>
          </w:p>
        </w:tc>
        <w:tc>
          <w:tcPr>
            <w:tcW w:w="3686" w:type="dxa"/>
            <w:shd w:val="clear" w:color="auto" w:fill="auto"/>
            <w:vAlign w:val="center"/>
          </w:tcPr>
          <w:p w14:paraId="514EF8A8" w14:textId="145EC7B9" w:rsidR="00DA2E0B" w:rsidRPr="008950EC" w:rsidRDefault="00DA2E0B" w:rsidP="005C4841">
            <w:pPr>
              <w:jc w:val="center"/>
              <w:rPr>
                <w:rFonts w:ascii="Arial" w:hAnsi="Arial" w:cs="Arial"/>
                <w:szCs w:val="24"/>
              </w:rPr>
            </w:pPr>
            <w:r w:rsidRPr="005C4841">
              <w:rPr>
                <w:rFonts w:ascii="Arial" w:hAnsi="Arial" w:cs="Arial"/>
                <w:szCs w:val="24"/>
                <w:lang w:val="en-US"/>
              </w:rPr>
              <w:t>44 °C ≤</w:t>
            </w:r>
            <w:r w:rsidRPr="008950EC">
              <w:rPr>
                <w:rFonts w:ascii="Arial" w:hAnsi="Arial" w:cs="Arial"/>
                <w:i/>
                <w:iCs/>
                <w:szCs w:val="24"/>
                <w:lang w:val="en-US"/>
              </w:rPr>
              <w:t xml:space="preserve"> T</w:t>
            </w:r>
            <w:r w:rsidRPr="005C4841">
              <w:rPr>
                <w:rFonts w:ascii="Arial" w:hAnsi="Arial" w:cs="Arial"/>
                <w:szCs w:val="24"/>
                <w:lang w:val="en-US"/>
              </w:rPr>
              <w:t xml:space="preserve"> ≤ 50 °C</w:t>
            </w:r>
          </w:p>
        </w:tc>
        <w:tc>
          <w:tcPr>
            <w:tcW w:w="2268" w:type="dxa"/>
            <w:shd w:val="clear" w:color="auto" w:fill="auto"/>
            <w:vAlign w:val="center"/>
          </w:tcPr>
          <w:p w14:paraId="5DA62A08"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4,322 × 10</w:t>
            </w:r>
            <w:r w:rsidRPr="005C4841">
              <w:rPr>
                <w:rFonts w:ascii="Arial" w:hAnsi="Arial" w:cs="Arial"/>
                <w:szCs w:val="24"/>
                <w:vertAlign w:val="superscript"/>
                <w:lang w:val="en-US"/>
              </w:rPr>
              <w:t>64</w:t>
            </w:r>
            <w:r w:rsidRPr="005C4841">
              <w:rPr>
                <w:rFonts w:ascii="Arial" w:hAnsi="Arial" w:cs="Arial"/>
                <w:szCs w:val="24"/>
                <w:lang w:val="en-US"/>
              </w:rPr>
              <w:t xml:space="preserve"> </w:t>
            </w:r>
            <w:r w:rsidRPr="005C4841">
              <w:rPr>
                <w:rFonts w:ascii="Arial" w:hAnsi="Arial" w:cs="Arial"/>
                <w:szCs w:val="24"/>
              </w:rPr>
              <w:t>с</w:t>
            </w:r>
            <w:r w:rsidRPr="005C4841">
              <w:rPr>
                <w:rFonts w:ascii="Arial" w:hAnsi="Arial" w:cs="Arial"/>
                <w:szCs w:val="24"/>
                <w:vertAlign w:val="superscript"/>
                <w:lang w:val="en-US"/>
              </w:rPr>
              <w:t>−1</w:t>
            </w:r>
          </w:p>
        </w:tc>
        <w:tc>
          <w:tcPr>
            <w:tcW w:w="1808" w:type="dxa"/>
            <w:shd w:val="clear" w:color="auto" w:fill="auto"/>
            <w:vAlign w:val="center"/>
          </w:tcPr>
          <w:p w14:paraId="4AA76F6A"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50 000 K</w:t>
            </w:r>
          </w:p>
        </w:tc>
      </w:tr>
      <w:tr w:rsidR="00DA2E0B" w:rsidRPr="005C4841" w14:paraId="566F8070" w14:textId="77777777" w:rsidTr="005C4841">
        <w:tc>
          <w:tcPr>
            <w:tcW w:w="1809" w:type="dxa"/>
            <w:shd w:val="clear" w:color="auto" w:fill="auto"/>
          </w:tcPr>
          <w:p w14:paraId="43C1BC2B" w14:textId="77777777" w:rsidR="00DA2E0B" w:rsidRPr="005C4841" w:rsidRDefault="00DA2E0B" w:rsidP="005C4841">
            <w:pPr>
              <w:jc w:val="both"/>
              <w:rPr>
                <w:rFonts w:ascii="Arial" w:hAnsi="Arial" w:cs="Arial"/>
                <w:szCs w:val="24"/>
                <w:highlight w:val="yellow"/>
                <w:lang w:val="en-US"/>
              </w:rPr>
            </w:pPr>
          </w:p>
        </w:tc>
        <w:tc>
          <w:tcPr>
            <w:tcW w:w="3686" w:type="dxa"/>
            <w:shd w:val="clear" w:color="auto" w:fill="auto"/>
            <w:vAlign w:val="center"/>
          </w:tcPr>
          <w:p w14:paraId="4CE93E83" w14:textId="7B86AA72" w:rsidR="00DA2E0B" w:rsidRPr="005C4841" w:rsidRDefault="00DA2E0B" w:rsidP="005C4841">
            <w:pPr>
              <w:jc w:val="center"/>
              <w:rPr>
                <w:rFonts w:ascii="Arial" w:hAnsi="Arial" w:cs="Arial"/>
                <w:szCs w:val="24"/>
              </w:rPr>
            </w:pPr>
            <w:r w:rsidRPr="008950EC">
              <w:rPr>
                <w:rFonts w:ascii="Arial" w:hAnsi="Arial" w:cs="Arial"/>
                <w:i/>
                <w:iCs/>
                <w:szCs w:val="24"/>
                <w:lang w:val="en-US"/>
              </w:rPr>
              <w:t>T</w:t>
            </w:r>
            <w:r w:rsidRPr="005C4841">
              <w:rPr>
                <w:rFonts w:ascii="Arial" w:hAnsi="Arial" w:cs="Arial"/>
                <w:szCs w:val="24"/>
              </w:rPr>
              <w:t xml:space="preserve"> &gt; 50 °</w:t>
            </w:r>
            <w:r w:rsidRPr="005C4841">
              <w:rPr>
                <w:rFonts w:ascii="Arial" w:hAnsi="Arial" w:cs="Arial"/>
                <w:szCs w:val="24"/>
                <w:lang w:val="en-US"/>
              </w:rPr>
              <w:t>C</w:t>
            </w:r>
          </w:p>
        </w:tc>
        <w:tc>
          <w:tcPr>
            <w:tcW w:w="2268" w:type="dxa"/>
            <w:shd w:val="clear" w:color="auto" w:fill="auto"/>
            <w:vAlign w:val="center"/>
          </w:tcPr>
          <w:p w14:paraId="2B10131D" w14:textId="77777777" w:rsidR="00DA2E0B" w:rsidRPr="005C4841" w:rsidRDefault="00DA2E0B" w:rsidP="005C4841">
            <w:pPr>
              <w:jc w:val="center"/>
              <w:rPr>
                <w:rFonts w:ascii="Arial" w:hAnsi="Arial" w:cs="Arial"/>
                <w:szCs w:val="24"/>
              </w:rPr>
            </w:pPr>
            <w:r w:rsidRPr="005C4841">
              <w:rPr>
                <w:rFonts w:ascii="Arial" w:hAnsi="Arial" w:cs="Arial"/>
                <w:szCs w:val="24"/>
                <w:lang w:val="en-US"/>
              </w:rPr>
              <w:t>9,389 × 10</w:t>
            </w:r>
            <w:r w:rsidRPr="005C4841">
              <w:rPr>
                <w:rFonts w:ascii="Arial" w:hAnsi="Arial" w:cs="Arial"/>
                <w:szCs w:val="24"/>
                <w:vertAlign w:val="superscript"/>
                <w:lang w:val="en-US"/>
              </w:rPr>
              <w:t>104</w:t>
            </w:r>
            <w:r w:rsidRPr="005C4841">
              <w:rPr>
                <w:rFonts w:ascii="Arial" w:hAnsi="Arial" w:cs="Arial"/>
                <w:szCs w:val="24"/>
                <w:lang w:val="en-US"/>
              </w:rPr>
              <w:t xml:space="preserve"> </w:t>
            </w:r>
            <w:r w:rsidRPr="005C4841">
              <w:rPr>
                <w:rFonts w:ascii="Arial" w:hAnsi="Arial" w:cs="Arial"/>
                <w:szCs w:val="24"/>
              </w:rPr>
              <w:t>с</w:t>
            </w:r>
            <w:r w:rsidRPr="005C4841">
              <w:rPr>
                <w:rFonts w:ascii="Arial" w:hAnsi="Arial" w:cs="Arial"/>
                <w:szCs w:val="24"/>
                <w:vertAlign w:val="superscript"/>
                <w:lang w:val="en-US"/>
              </w:rPr>
              <w:t>−1</w:t>
            </w:r>
          </w:p>
        </w:tc>
        <w:tc>
          <w:tcPr>
            <w:tcW w:w="1808" w:type="dxa"/>
            <w:shd w:val="clear" w:color="auto" w:fill="auto"/>
            <w:vAlign w:val="center"/>
          </w:tcPr>
          <w:p w14:paraId="22BA0C1D" w14:textId="77777777" w:rsidR="00DA2E0B" w:rsidRPr="005C4841" w:rsidRDefault="00DA2E0B" w:rsidP="005C4841">
            <w:pPr>
              <w:jc w:val="center"/>
              <w:rPr>
                <w:rFonts w:ascii="Arial" w:hAnsi="Arial" w:cs="Arial"/>
                <w:szCs w:val="24"/>
                <w:lang w:val="en-US"/>
              </w:rPr>
            </w:pPr>
            <w:r w:rsidRPr="005C4841">
              <w:rPr>
                <w:rFonts w:ascii="Arial" w:hAnsi="Arial" w:cs="Arial"/>
                <w:szCs w:val="24"/>
                <w:lang w:val="en-US"/>
              </w:rPr>
              <w:t>80 000 K</w:t>
            </w:r>
          </w:p>
        </w:tc>
      </w:tr>
    </w:tbl>
    <w:p w14:paraId="0E9F229B" w14:textId="77777777" w:rsidR="00DA2E0B" w:rsidRPr="00DA2E0B" w:rsidRDefault="00DA2E0B" w:rsidP="00DA2E0B">
      <w:pPr>
        <w:jc w:val="both"/>
        <w:rPr>
          <w:rFonts w:ascii="Arial" w:hAnsi="Arial" w:cs="Arial"/>
          <w:sz w:val="24"/>
          <w:szCs w:val="24"/>
          <w:highlight w:val="yellow"/>
          <w:lang w:val="en-US"/>
        </w:rPr>
      </w:pPr>
    </w:p>
    <w:p w14:paraId="09FF4697" w14:textId="4CA2F349" w:rsidR="004B25B5" w:rsidRPr="004A728E" w:rsidRDefault="004B25B5" w:rsidP="00A91073">
      <w:pPr>
        <w:spacing w:after="120" w:line="360" w:lineRule="auto"/>
        <w:ind w:firstLine="709"/>
        <w:jc w:val="both"/>
        <w:rPr>
          <w:rFonts w:ascii="Arial" w:hAnsi="Arial" w:cs="Arial"/>
          <w:b/>
          <w:sz w:val="28"/>
          <w:szCs w:val="24"/>
        </w:rPr>
      </w:pPr>
      <w:r w:rsidRPr="004A728E">
        <w:rPr>
          <w:rFonts w:ascii="Arial" w:hAnsi="Arial" w:cs="Arial"/>
          <w:b/>
          <w:sz w:val="28"/>
          <w:szCs w:val="24"/>
        </w:rPr>
        <w:t>7</w:t>
      </w:r>
      <w:r w:rsidR="00BF5A1A" w:rsidRPr="004A728E">
        <w:rPr>
          <w:b/>
          <w:sz w:val="22"/>
        </w:rPr>
        <w:t xml:space="preserve"> </w:t>
      </w:r>
      <w:r w:rsidR="00904D73" w:rsidRPr="004A728E">
        <w:rPr>
          <w:rFonts w:ascii="Arial" w:hAnsi="Arial" w:cs="Arial"/>
          <w:b/>
          <w:sz w:val="28"/>
          <w:szCs w:val="24"/>
        </w:rPr>
        <w:t xml:space="preserve">Расчет </w:t>
      </w:r>
      <w:r w:rsidR="00904D73" w:rsidRPr="00BF5ECF">
        <w:rPr>
          <w:rFonts w:ascii="Arial" w:hAnsi="Arial" w:cs="Arial"/>
          <w:b/>
          <w:sz w:val="28"/>
          <w:szCs w:val="24"/>
        </w:rPr>
        <w:t xml:space="preserve">ожоговых травм </w:t>
      </w:r>
      <w:r w:rsidR="00904D73" w:rsidRPr="004A728E">
        <w:rPr>
          <w:rFonts w:ascii="Arial" w:hAnsi="Arial" w:cs="Arial"/>
          <w:b/>
          <w:sz w:val="28"/>
          <w:szCs w:val="24"/>
        </w:rPr>
        <w:t xml:space="preserve">кожи на </w:t>
      </w:r>
      <w:r w:rsidR="00904D73" w:rsidRPr="004A728E">
        <w:rPr>
          <w:rFonts w:ascii="Arial" w:hAnsi="Arial" w:cs="Arial"/>
          <w:b/>
          <w:color w:val="000000" w:themeColor="text1"/>
          <w:sz w:val="28"/>
          <w:szCs w:val="24"/>
        </w:rPr>
        <w:t xml:space="preserve">примерах </w:t>
      </w:r>
      <w:r w:rsidR="00904D73" w:rsidRPr="004A728E">
        <w:rPr>
          <w:rFonts w:ascii="Arial" w:hAnsi="Arial" w:cs="Arial"/>
          <w:b/>
          <w:sz w:val="28"/>
          <w:szCs w:val="24"/>
        </w:rPr>
        <w:t xml:space="preserve">и </w:t>
      </w:r>
      <w:r w:rsidR="001F1A76" w:rsidRPr="004A728E">
        <w:rPr>
          <w:rFonts w:ascii="Arial" w:hAnsi="Arial" w:cs="Arial"/>
          <w:b/>
          <w:sz w:val="28"/>
          <w:szCs w:val="24"/>
          <w:lang w:val="en-US"/>
        </w:rPr>
        <w:t>in</w:t>
      </w:r>
      <w:r w:rsidR="001F1A76" w:rsidRPr="004A728E">
        <w:rPr>
          <w:rFonts w:ascii="Arial" w:hAnsi="Arial" w:cs="Arial"/>
          <w:b/>
          <w:sz w:val="28"/>
          <w:szCs w:val="24"/>
        </w:rPr>
        <w:t xml:space="preserve"> </w:t>
      </w:r>
      <w:r w:rsidR="001F1A76" w:rsidRPr="004A728E">
        <w:rPr>
          <w:rFonts w:ascii="Arial" w:hAnsi="Arial" w:cs="Arial"/>
          <w:b/>
          <w:sz w:val="28"/>
          <w:szCs w:val="24"/>
          <w:lang w:val="en-US"/>
        </w:rPr>
        <w:t>situ</w:t>
      </w:r>
      <w:r w:rsidR="001F1A76" w:rsidRPr="004A728E">
        <w:rPr>
          <w:rFonts w:ascii="Arial" w:hAnsi="Arial" w:cs="Arial"/>
          <w:b/>
          <w:sz w:val="28"/>
          <w:szCs w:val="24"/>
        </w:rPr>
        <w:t xml:space="preserve"> </w:t>
      </w:r>
      <w:r w:rsidR="00904D73" w:rsidRPr="004A728E">
        <w:rPr>
          <w:rFonts w:ascii="Arial" w:hAnsi="Arial" w:cs="Arial"/>
          <w:b/>
          <w:sz w:val="28"/>
          <w:szCs w:val="24"/>
        </w:rPr>
        <w:t xml:space="preserve">калибровка </w:t>
      </w:r>
    </w:p>
    <w:p w14:paraId="2143BDC3" w14:textId="71C8A0D9" w:rsidR="00ED0BA7" w:rsidRPr="004A728E" w:rsidRDefault="00ED0BA7" w:rsidP="00A91073">
      <w:pPr>
        <w:spacing w:after="120" w:line="360" w:lineRule="auto"/>
        <w:ind w:firstLine="709"/>
        <w:jc w:val="both"/>
        <w:rPr>
          <w:rFonts w:ascii="Arial" w:hAnsi="Arial" w:cs="Arial"/>
          <w:b/>
          <w:sz w:val="24"/>
        </w:rPr>
      </w:pPr>
      <w:r w:rsidRPr="004A728E">
        <w:rPr>
          <w:rFonts w:ascii="Arial" w:hAnsi="Arial" w:cs="Arial"/>
          <w:b/>
          <w:sz w:val="24"/>
        </w:rPr>
        <w:t>7.1</w:t>
      </w:r>
      <w:r w:rsidRPr="004A728E">
        <w:rPr>
          <w:rFonts w:ascii="Arial" w:hAnsi="Arial" w:cs="Arial"/>
          <w:b/>
          <w:color w:val="000000" w:themeColor="text1"/>
          <w:sz w:val="24"/>
        </w:rPr>
        <w:t xml:space="preserve"> </w:t>
      </w:r>
      <w:r w:rsidR="00A851A2" w:rsidRPr="004A728E">
        <w:rPr>
          <w:rFonts w:ascii="Arial" w:hAnsi="Arial" w:cs="Arial"/>
          <w:b/>
          <w:color w:val="000000" w:themeColor="text1"/>
          <w:sz w:val="24"/>
        </w:rPr>
        <w:t>П</w:t>
      </w:r>
      <w:r w:rsidRPr="004A728E">
        <w:rPr>
          <w:rFonts w:ascii="Arial" w:hAnsi="Arial" w:cs="Arial"/>
          <w:b/>
          <w:color w:val="000000" w:themeColor="text1"/>
          <w:sz w:val="24"/>
        </w:rPr>
        <w:t xml:space="preserve">римеры </w:t>
      </w:r>
      <w:r w:rsidRPr="004A728E">
        <w:rPr>
          <w:rFonts w:ascii="Arial" w:hAnsi="Arial" w:cs="Arial"/>
          <w:b/>
          <w:sz w:val="24"/>
        </w:rPr>
        <w:t xml:space="preserve">и </w:t>
      </w:r>
      <w:r w:rsidR="00A851A2" w:rsidRPr="0006687C">
        <w:rPr>
          <w:rFonts w:ascii="Arial" w:hAnsi="Arial" w:cs="Arial"/>
          <w:b/>
          <w:iCs/>
          <w:color w:val="000000"/>
          <w:sz w:val="24"/>
          <w:szCs w:val="24"/>
          <w:lang w:val="en-US"/>
        </w:rPr>
        <w:t>in</w:t>
      </w:r>
      <w:r w:rsidR="00A851A2" w:rsidRPr="0006687C">
        <w:rPr>
          <w:rFonts w:ascii="Arial" w:hAnsi="Arial" w:cs="Arial"/>
          <w:b/>
          <w:iCs/>
          <w:color w:val="000000"/>
          <w:sz w:val="24"/>
          <w:szCs w:val="24"/>
        </w:rPr>
        <w:t xml:space="preserve"> </w:t>
      </w:r>
      <w:r w:rsidR="00A851A2" w:rsidRPr="0006687C">
        <w:rPr>
          <w:rFonts w:ascii="Arial" w:hAnsi="Arial" w:cs="Arial"/>
          <w:b/>
          <w:iCs/>
          <w:color w:val="000000"/>
          <w:sz w:val="24"/>
          <w:szCs w:val="24"/>
          <w:lang w:val="en-US"/>
        </w:rPr>
        <w:t>situ</w:t>
      </w:r>
      <w:r w:rsidR="00A851A2" w:rsidRPr="004A728E">
        <w:rPr>
          <w:rFonts w:ascii="Arial" w:hAnsi="Arial" w:cs="Arial"/>
          <w:b/>
          <w:color w:val="000000"/>
          <w:sz w:val="24"/>
          <w:szCs w:val="24"/>
        </w:rPr>
        <w:t xml:space="preserve"> </w:t>
      </w:r>
      <w:r w:rsidR="00006FED" w:rsidRPr="00023FA9">
        <w:rPr>
          <w:rFonts w:ascii="Arial" w:hAnsi="Arial" w:cs="Arial"/>
          <w:b/>
          <w:sz w:val="24"/>
        </w:rPr>
        <w:t>валидация</w:t>
      </w:r>
    </w:p>
    <w:p w14:paraId="3ED3B071" w14:textId="5F6C8522" w:rsidR="00ED0BA7" w:rsidRPr="00ED0BA7" w:rsidRDefault="00ED0BA7" w:rsidP="00ED0BA7">
      <w:pPr>
        <w:spacing w:line="360" w:lineRule="auto"/>
        <w:ind w:firstLine="709"/>
        <w:jc w:val="both"/>
        <w:rPr>
          <w:rFonts w:ascii="Arial" w:hAnsi="Arial" w:cs="Arial"/>
          <w:sz w:val="24"/>
          <w:highlight w:val="yellow"/>
        </w:rPr>
      </w:pPr>
      <w:r w:rsidRPr="00C4271F">
        <w:rPr>
          <w:rFonts w:ascii="Arial" w:hAnsi="Arial" w:cs="Arial"/>
          <w:sz w:val="24"/>
        </w:rPr>
        <w:t xml:space="preserve">Расчет </w:t>
      </w:r>
      <w:r w:rsidR="00A851A2" w:rsidRPr="00C4271F">
        <w:rPr>
          <w:rFonts w:ascii="Arial" w:hAnsi="Arial" w:cs="Arial"/>
          <w:sz w:val="24"/>
        </w:rPr>
        <w:t xml:space="preserve">значения </w:t>
      </w:r>
      <w:r w:rsidRPr="00C4271F">
        <w:rPr>
          <w:rFonts w:ascii="Arial" w:hAnsi="Arial" w:cs="Arial"/>
          <w:i/>
          <w:sz w:val="24"/>
        </w:rPr>
        <w:t>Ω</w:t>
      </w:r>
      <w:r w:rsidRPr="00C4271F">
        <w:rPr>
          <w:rFonts w:ascii="Arial" w:hAnsi="Arial" w:cs="Arial"/>
          <w:sz w:val="24"/>
        </w:rPr>
        <w:t xml:space="preserve"> в формуле (3) экспоненциально зависим от абсолютной температуры. </w:t>
      </w:r>
      <w:r w:rsidRPr="00ED0BA7">
        <w:rPr>
          <w:rFonts w:ascii="Arial" w:hAnsi="Arial" w:cs="Arial"/>
          <w:sz w:val="24"/>
        </w:rPr>
        <w:t xml:space="preserve">Таким образом, точный расчет температур в каждом из слоев кожи необходим для того, чтобы иметь </w:t>
      </w:r>
      <w:r w:rsidRPr="00DD3D0C">
        <w:rPr>
          <w:rFonts w:ascii="Arial" w:hAnsi="Arial" w:cs="Arial"/>
          <w:sz w:val="24"/>
        </w:rPr>
        <w:t xml:space="preserve">точные прогнозы значений </w:t>
      </w:r>
      <w:r w:rsidRPr="00DD3D0C">
        <w:rPr>
          <w:rFonts w:ascii="Arial" w:hAnsi="Arial" w:cs="Arial"/>
          <w:i/>
          <w:sz w:val="24"/>
        </w:rPr>
        <w:t>Ω</w:t>
      </w:r>
      <w:r w:rsidR="00423041" w:rsidRPr="00DD3D0C">
        <w:rPr>
          <w:rFonts w:ascii="Arial" w:hAnsi="Arial" w:cs="Arial"/>
          <w:sz w:val="24"/>
        </w:rPr>
        <w:t xml:space="preserve"> и</w:t>
      </w:r>
      <w:r w:rsidRPr="00DD3D0C">
        <w:rPr>
          <w:rFonts w:ascii="Arial" w:hAnsi="Arial" w:cs="Arial"/>
          <w:sz w:val="24"/>
        </w:rPr>
        <w:t xml:space="preserve"> обеспечить </w:t>
      </w:r>
      <w:r w:rsidRPr="00DD3D0C">
        <w:rPr>
          <w:rFonts w:ascii="Arial" w:hAnsi="Arial" w:cs="Arial"/>
          <w:sz w:val="24"/>
        </w:rPr>
        <w:lastRenderedPageBreak/>
        <w:t xml:space="preserve">соответствие методов прогнозирования ожоговой травмы </w:t>
      </w:r>
      <w:r w:rsidRPr="00ED0BA7">
        <w:rPr>
          <w:rFonts w:ascii="Arial" w:hAnsi="Arial" w:cs="Arial"/>
          <w:sz w:val="24"/>
        </w:rPr>
        <w:t xml:space="preserve">кожи экспериментальным </w:t>
      </w:r>
      <w:r w:rsidRPr="00664A33">
        <w:rPr>
          <w:rFonts w:ascii="Arial" w:hAnsi="Arial" w:cs="Arial"/>
          <w:sz w:val="24"/>
        </w:rPr>
        <w:t>точкам Столл и Грина </w:t>
      </w:r>
      <w:r w:rsidR="00006FED" w:rsidRPr="00664A33">
        <w:rPr>
          <w:rFonts w:ascii="Arial" w:hAnsi="Arial" w:cs="Arial"/>
          <w:sz w:val="24"/>
        </w:rPr>
        <w:t>[7]</w:t>
      </w:r>
      <w:r w:rsidRPr="00664A33">
        <w:rPr>
          <w:rFonts w:ascii="Arial" w:hAnsi="Arial" w:cs="Arial"/>
          <w:sz w:val="24"/>
        </w:rPr>
        <w:t>.</w:t>
      </w:r>
    </w:p>
    <w:p w14:paraId="5A24A748" w14:textId="641F97C1" w:rsidR="00ED0BA7" w:rsidRPr="00A676E8" w:rsidRDefault="00ED0BA7" w:rsidP="00A91073">
      <w:pPr>
        <w:spacing w:after="120" w:line="360" w:lineRule="auto"/>
        <w:ind w:firstLine="709"/>
        <w:jc w:val="both"/>
        <w:rPr>
          <w:rFonts w:ascii="Arial" w:hAnsi="Arial" w:cs="Arial"/>
          <w:color w:val="000000" w:themeColor="text1"/>
          <w:sz w:val="24"/>
          <w:highlight w:val="yellow"/>
        </w:rPr>
      </w:pPr>
      <w:r w:rsidRPr="00ED0BA7">
        <w:rPr>
          <w:rFonts w:ascii="Arial" w:hAnsi="Arial" w:cs="Arial"/>
          <w:sz w:val="24"/>
        </w:rPr>
        <w:t xml:space="preserve">Данные требования включают в себя три этапа. Во-первых, должна быть обеспечена точность </w:t>
      </w:r>
      <w:r w:rsidRPr="00224195">
        <w:rPr>
          <w:rFonts w:ascii="Arial" w:hAnsi="Arial" w:cs="Arial"/>
          <w:sz w:val="24"/>
        </w:rPr>
        <w:t>компьютерного кода для</w:t>
      </w:r>
      <w:r w:rsidR="00B82F6E" w:rsidRPr="00224195">
        <w:rPr>
          <w:rFonts w:ascii="Arial" w:hAnsi="Arial" w:cs="Arial"/>
          <w:sz w:val="24"/>
        </w:rPr>
        <w:t xml:space="preserve">, чтобы </w:t>
      </w:r>
      <w:r w:rsidRPr="00224195">
        <w:rPr>
          <w:rFonts w:ascii="Arial" w:hAnsi="Arial" w:cs="Arial"/>
          <w:sz w:val="24"/>
        </w:rPr>
        <w:t xml:space="preserve">точно </w:t>
      </w:r>
      <w:r w:rsidR="00B82F6E" w:rsidRPr="00224195">
        <w:rPr>
          <w:rFonts w:ascii="Arial" w:hAnsi="Arial" w:cs="Arial"/>
          <w:sz w:val="24"/>
        </w:rPr>
        <w:t xml:space="preserve">прогнозировать внутреннее распределение </w:t>
      </w:r>
      <w:r w:rsidRPr="00224195">
        <w:rPr>
          <w:rFonts w:ascii="Arial" w:hAnsi="Arial" w:cs="Arial"/>
          <w:sz w:val="24"/>
        </w:rPr>
        <w:t>температуры в полубесконечном твердом теле. Второй шаг заключается в обеспечении того</w:t>
      </w:r>
      <w:r w:rsidRPr="00664A33">
        <w:rPr>
          <w:rFonts w:ascii="Arial" w:hAnsi="Arial" w:cs="Arial"/>
          <w:sz w:val="24"/>
        </w:rPr>
        <w:t>, чтобы прогноз</w:t>
      </w:r>
      <w:r w:rsidR="002B3F71" w:rsidRPr="00664A33">
        <w:rPr>
          <w:rFonts w:ascii="Arial" w:hAnsi="Arial" w:cs="Arial"/>
          <w:sz w:val="24"/>
        </w:rPr>
        <w:t>ирование</w:t>
      </w:r>
      <w:r w:rsidRPr="00664A33">
        <w:rPr>
          <w:rFonts w:ascii="Arial" w:hAnsi="Arial" w:cs="Arial"/>
          <w:sz w:val="24"/>
        </w:rPr>
        <w:t xml:space="preserve"> травмы кожи соответствовал</w:t>
      </w:r>
      <w:r w:rsidR="002B3F71" w:rsidRPr="00664A33">
        <w:rPr>
          <w:rFonts w:ascii="Arial" w:hAnsi="Arial" w:cs="Arial"/>
          <w:sz w:val="24"/>
        </w:rPr>
        <w:t>о</w:t>
      </w:r>
      <w:r w:rsidRPr="00664A33">
        <w:rPr>
          <w:rFonts w:ascii="Arial" w:hAnsi="Arial" w:cs="Arial"/>
          <w:sz w:val="24"/>
        </w:rPr>
        <w:t xml:space="preserve"> условиям, измеренным и </w:t>
      </w:r>
      <w:r w:rsidR="002B3F71" w:rsidRPr="00664A33">
        <w:rPr>
          <w:rFonts w:ascii="Arial" w:hAnsi="Arial" w:cs="Arial"/>
          <w:sz w:val="24"/>
        </w:rPr>
        <w:t xml:space="preserve">спрогнозированным </w:t>
      </w:r>
      <w:r w:rsidRPr="00664A33">
        <w:rPr>
          <w:rFonts w:ascii="Arial" w:hAnsi="Arial" w:cs="Arial"/>
          <w:sz w:val="24"/>
        </w:rPr>
        <w:t>Столл и его коллегами. Наконец, точность ввода-</w:t>
      </w:r>
      <w:r w:rsidRPr="00664A33">
        <w:rPr>
          <w:rFonts w:ascii="Arial" w:hAnsi="Arial" w:cs="Arial"/>
          <w:sz w:val="24"/>
          <w:szCs w:val="24"/>
        </w:rPr>
        <w:t xml:space="preserve">вывода </w:t>
      </w:r>
      <w:r w:rsidR="005A6C2A" w:rsidRPr="00664A33">
        <w:rPr>
          <w:rFonts w:ascii="Arial" w:hAnsi="Arial" w:cs="Arial"/>
          <w:bCs/>
          <w:spacing w:val="-4"/>
          <w:sz w:val="24"/>
          <w:szCs w:val="24"/>
        </w:rPr>
        <w:t>аппаратного метода ожоговой травмы кожи</w:t>
      </w:r>
      <w:r w:rsidR="005A6C2A" w:rsidRPr="00664A33">
        <w:rPr>
          <w:rFonts w:ascii="Arial" w:hAnsi="Arial" w:cs="Arial"/>
          <w:sz w:val="24"/>
        </w:rPr>
        <w:t xml:space="preserve"> </w:t>
      </w:r>
      <w:r w:rsidR="008D6F27" w:rsidRPr="00664A33">
        <w:rPr>
          <w:rFonts w:ascii="Arial" w:hAnsi="Arial" w:cs="Arial"/>
          <w:sz w:val="24"/>
        </w:rPr>
        <w:t xml:space="preserve">проверяют </w:t>
      </w:r>
      <w:r w:rsidRPr="00664A33">
        <w:rPr>
          <w:rFonts w:ascii="Arial" w:hAnsi="Arial" w:cs="Arial"/>
          <w:sz w:val="24"/>
        </w:rPr>
        <w:t>путем воздействия на датчики манекена известным тепловым потоком и проверки того, что прогнозируемое время до наступления травмы второй степени соответствует экспериментальным точкам Столл и Грина</w:t>
      </w:r>
      <w:r w:rsidR="00B40443" w:rsidRPr="00664A33">
        <w:rPr>
          <w:rFonts w:ascii="Arial" w:hAnsi="Arial" w:cs="Arial"/>
          <w:sz w:val="24"/>
        </w:rPr>
        <w:t xml:space="preserve"> [7]</w:t>
      </w:r>
      <w:r w:rsidRPr="00664A33">
        <w:rPr>
          <w:rFonts w:ascii="Arial" w:hAnsi="Arial" w:cs="Arial"/>
          <w:sz w:val="24"/>
        </w:rPr>
        <w:t>.</w:t>
      </w:r>
    </w:p>
    <w:p w14:paraId="4B3252E4" w14:textId="5B8186D8" w:rsidR="00ED0BA7" w:rsidRPr="004A728E" w:rsidRDefault="00ED0BA7" w:rsidP="00A91073">
      <w:pPr>
        <w:spacing w:after="120" w:line="360" w:lineRule="auto"/>
        <w:ind w:firstLine="709"/>
        <w:jc w:val="both"/>
        <w:rPr>
          <w:rFonts w:ascii="Arial" w:hAnsi="Arial" w:cs="Arial"/>
          <w:b/>
          <w:color w:val="000000" w:themeColor="text1"/>
          <w:sz w:val="24"/>
          <w:highlight w:val="yellow"/>
        </w:rPr>
      </w:pPr>
      <w:r w:rsidRPr="004A728E">
        <w:rPr>
          <w:rFonts w:ascii="Arial" w:hAnsi="Arial" w:cs="Arial"/>
          <w:b/>
          <w:color w:val="000000" w:themeColor="text1"/>
          <w:sz w:val="24"/>
        </w:rPr>
        <w:t xml:space="preserve">7.2 </w:t>
      </w:r>
      <w:r w:rsidR="00A851A2" w:rsidRPr="004A728E">
        <w:rPr>
          <w:rFonts w:ascii="Arial" w:hAnsi="Arial" w:cs="Arial"/>
          <w:b/>
          <w:color w:val="000000" w:themeColor="text1"/>
          <w:sz w:val="24"/>
        </w:rPr>
        <w:t>П</w:t>
      </w:r>
      <w:r w:rsidRPr="004A728E">
        <w:rPr>
          <w:rFonts w:ascii="Arial" w:hAnsi="Arial" w:cs="Arial"/>
          <w:b/>
          <w:color w:val="000000" w:themeColor="text1"/>
          <w:sz w:val="24"/>
        </w:rPr>
        <w:t>римеры</w:t>
      </w:r>
      <w:r w:rsidRPr="00DD3D0C">
        <w:rPr>
          <w:rFonts w:ascii="Arial" w:hAnsi="Arial" w:cs="Arial"/>
          <w:b/>
          <w:sz w:val="24"/>
        </w:rPr>
        <w:t xml:space="preserve"> прогнозирования </w:t>
      </w:r>
      <w:r w:rsidRPr="004A728E">
        <w:rPr>
          <w:rFonts w:ascii="Arial" w:hAnsi="Arial" w:cs="Arial"/>
          <w:b/>
          <w:color w:val="000000" w:themeColor="text1"/>
          <w:sz w:val="24"/>
        </w:rPr>
        <w:t>температуры слоя кожи</w:t>
      </w:r>
    </w:p>
    <w:p w14:paraId="64A2D795" w14:textId="77777777" w:rsidR="00ED0BA7" w:rsidRPr="004A728E" w:rsidRDefault="00ED0BA7" w:rsidP="00A91073">
      <w:pPr>
        <w:spacing w:line="360" w:lineRule="auto"/>
        <w:ind w:firstLine="709"/>
        <w:jc w:val="both"/>
        <w:rPr>
          <w:rFonts w:ascii="Arial" w:hAnsi="Arial" w:cs="Arial"/>
          <w:b/>
          <w:color w:val="000000" w:themeColor="text1"/>
          <w:sz w:val="24"/>
        </w:rPr>
      </w:pPr>
      <w:r w:rsidRPr="004A728E">
        <w:rPr>
          <w:rFonts w:ascii="Arial" w:hAnsi="Arial" w:cs="Arial"/>
          <w:b/>
          <w:color w:val="000000" w:themeColor="text1"/>
          <w:sz w:val="24"/>
        </w:rPr>
        <w:t>7.2.1 Общие требования</w:t>
      </w:r>
    </w:p>
    <w:p w14:paraId="56355867" w14:textId="77777777" w:rsidR="00ED0BA7" w:rsidRPr="00A676E8" w:rsidRDefault="00ED0BA7" w:rsidP="00A91073">
      <w:pPr>
        <w:spacing w:line="360" w:lineRule="auto"/>
        <w:ind w:firstLine="709"/>
        <w:jc w:val="both"/>
        <w:rPr>
          <w:rFonts w:ascii="Arial" w:hAnsi="Arial" w:cs="Arial"/>
          <w:color w:val="000000" w:themeColor="text1"/>
          <w:sz w:val="24"/>
          <w:highlight w:val="yellow"/>
        </w:rPr>
      </w:pPr>
      <w:r w:rsidRPr="00A676E8">
        <w:rPr>
          <w:rFonts w:ascii="Arial" w:hAnsi="Arial" w:cs="Arial"/>
          <w:color w:val="000000" w:themeColor="text1"/>
          <w:sz w:val="24"/>
        </w:rPr>
        <w:t xml:space="preserve">Два данных примера основаны на решении аналитическим методом </w:t>
      </w:r>
      <w:r w:rsidR="005174D4">
        <w:rPr>
          <w:rFonts w:ascii="Arial" w:hAnsi="Arial" w:cs="Arial"/>
          <w:color w:val="000000" w:themeColor="text1"/>
          <w:sz w:val="24"/>
        </w:rPr>
        <w:t xml:space="preserve">коэффициента </w:t>
      </w:r>
      <w:r w:rsidRPr="00A676E8">
        <w:rPr>
          <w:rFonts w:ascii="Arial" w:hAnsi="Arial" w:cs="Arial"/>
          <w:color w:val="000000" w:themeColor="text1"/>
          <w:sz w:val="24"/>
        </w:rPr>
        <w:t>теплопроводности в полубесконечном твердом теле, первоначально при постоянной температуре и затем при воздействии постоянного теплового потока на свою поверхность. Аналитическое решение доступно в любом учебнике по теплопередаче.</w:t>
      </w:r>
    </w:p>
    <w:p w14:paraId="578D4920" w14:textId="3B9F49D7" w:rsidR="00ED0BA7" w:rsidRPr="00A676E8" w:rsidRDefault="00ED0BA7" w:rsidP="003913F9">
      <w:pPr>
        <w:spacing w:line="360" w:lineRule="auto"/>
        <w:ind w:firstLine="709"/>
        <w:jc w:val="both"/>
        <w:rPr>
          <w:rFonts w:ascii="Arial" w:hAnsi="Arial" w:cs="Arial"/>
          <w:color w:val="000000" w:themeColor="text1"/>
          <w:sz w:val="24"/>
          <w:highlight w:val="yellow"/>
        </w:rPr>
      </w:pPr>
      <w:r w:rsidRPr="00A676E8">
        <w:rPr>
          <w:rFonts w:ascii="Arial" w:hAnsi="Arial" w:cs="Arial"/>
          <w:color w:val="000000" w:themeColor="text1"/>
          <w:sz w:val="24"/>
        </w:rPr>
        <w:t xml:space="preserve">Для двух примеров, перечисленных ниже, устанавливают начальную температуру слоев ткани </w:t>
      </w:r>
      <w:r w:rsidRPr="005330C1">
        <w:rPr>
          <w:rFonts w:ascii="Arial" w:hAnsi="Arial" w:cs="Arial"/>
          <w:color w:val="000000" w:themeColor="text1"/>
          <w:sz w:val="24"/>
        </w:rPr>
        <w:t>на 30 °C в каждой точке</w:t>
      </w:r>
      <w:r w:rsidRPr="00A676E8">
        <w:rPr>
          <w:rFonts w:ascii="Arial" w:hAnsi="Arial" w:cs="Arial"/>
          <w:color w:val="000000" w:themeColor="text1"/>
          <w:sz w:val="24"/>
        </w:rPr>
        <w:t>.</w:t>
      </w:r>
      <w:r w:rsidRPr="00006FED">
        <w:rPr>
          <w:rFonts w:ascii="Arial" w:hAnsi="Arial" w:cs="Arial"/>
          <w:color w:val="FF0000"/>
          <w:sz w:val="24"/>
        </w:rPr>
        <w:t xml:space="preserve"> </w:t>
      </w:r>
      <w:r w:rsidR="00C4271F" w:rsidRPr="008D7EB5">
        <w:rPr>
          <w:rFonts w:ascii="Arial" w:hAnsi="Arial" w:cs="Arial"/>
          <w:sz w:val="24"/>
        </w:rPr>
        <w:t xml:space="preserve">Поверхностный тепловой поток равен нулю в нулевой момент времени и достигает </w:t>
      </w:r>
      <w:r w:rsidR="00C4271F" w:rsidRPr="00664A33">
        <w:rPr>
          <w:rFonts w:ascii="Arial" w:hAnsi="Arial" w:cs="Arial"/>
          <w:sz w:val="24"/>
        </w:rPr>
        <w:t>полного значения на первом временном</w:t>
      </w:r>
      <w:r w:rsidR="008D7EB5" w:rsidRPr="00664A33">
        <w:rPr>
          <w:rFonts w:ascii="Arial" w:hAnsi="Arial" w:cs="Arial"/>
          <w:sz w:val="24"/>
        </w:rPr>
        <w:t xml:space="preserve"> интервале</w:t>
      </w:r>
      <w:r w:rsidR="00C4271F" w:rsidRPr="00664A33">
        <w:rPr>
          <w:rFonts w:ascii="Arial" w:hAnsi="Arial" w:cs="Arial"/>
          <w:sz w:val="24"/>
        </w:rPr>
        <w:t>.</w:t>
      </w:r>
      <w:r w:rsidR="00006FED" w:rsidRPr="00664A33">
        <w:rPr>
          <w:rFonts w:ascii="Arial" w:hAnsi="Arial" w:cs="Arial"/>
          <w:sz w:val="24"/>
        </w:rPr>
        <w:t xml:space="preserve"> </w:t>
      </w:r>
      <w:r w:rsidR="00544833" w:rsidRPr="00664A33">
        <w:rPr>
          <w:rFonts w:ascii="Arial" w:hAnsi="Arial" w:cs="Arial"/>
          <w:sz w:val="24"/>
        </w:rPr>
        <w:t xml:space="preserve">Основную </w:t>
      </w:r>
      <w:r w:rsidRPr="00664A33">
        <w:rPr>
          <w:rFonts w:ascii="Arial" w:hAnsi="Arial" w:cs="Arial"/>
          <w:sz w:val="24"/>
        </w:rPr>
        <w:t>температуру 30 °C на глубине 5</w:t>
      </w:r>
      <w:r w:rsidR="004A728E" w:rsidRPr="00664A33">
        <w:rPr>
          <w:rFonts w:ascii="Arial" w:hAnsi="Arial" w:cs="Arial"/>
          <w:sz w:val="24"/>
        </w:rPr>
        <w:t> </w:t>
      </w:r>
      <w:r w:rsidRPr="00664A33">
        <w:rPr>
          <w:rFonts w:ascii="Arial" w:hAnsi="Arial" w:cs="Arial"/>
          <w:sz w:val="24"/>
        </w:rPr>
        <w:t xml:space="preserve">085 мкм </w:t>
      </w:r>
      <w:r w:rsidR="00544833" w:rsidRPr="00664A33">
        <w:rPr>
          <w:rFonts w:ascii="Arial" w:hAnsi="Arial" w:cs="Arial"/>
          <w:sz w:val="24"/>
        </w:rPr>
        <w:t xml:space="preserve">поддерживают </w:t>
      </w:r>
      <w:r w:rsidRPr="00664A33">
        <w:rPr>
          <w:rFonts w:ascii="Arial" w:hAnsi="Arial" w:cs="Arial"/>
          <w:sz w:val="24"/>
        </w:rPr>
        <w:t xml:space="preserve">в течение всех временных интервалов </w:t>
      </w:r>
      <w:r w:rsidR="008D7EB5" w:rsidRPr="00664A33">
        <w:rPr>
          <w:rFonts w:ascii="Arial" w:hAnsi="Arial" w:cs="Arial"/>
          <w:sz w:val="24"/>
        </w:rPr>
        <w:t>расчетов</w:t>
      </w:r>
      <w:r w:rsidRPr="00664A33">
        <w:rPr>
          <w:rFonts w:ascii="Arial" w:hAnsi="Arial" w:cs="Arial"/>
          <w:sz w:val="24"/>
        </w:rPr>
        <w:t>.</w:t>
      </w:r>
    </w:p>
    <w:p w14:paraId="623B2511" w14:textId="77777777" w:rsidR="00ED0BA7" w:rsidRPr="004A728E" w:rsidRDefault="00ED0BA7" w:rsidP="003913F9">
      <w:pPr>
        <w:spacing w:line="360" w:lineRule="auto"/>
        <w:ind w:firstLine="709"/>
        <w:jc w:val="both"/>
        <w:rPr>
          <w:rFonts w:ascii="Arial" w:hAnsi="Arial" w:cs="Arial"/>
          <w:b/>
          <w:color w:val="000000" w:themeColor="text1"/>
          <w:sz w:val="24"/>
        </w:rPr>
      </w:pPr>
      <w:r w:rsidRPr="004A728E">
        <w:rPr>
          <w:rFonts w:ascii="Arial" w:hAnsi="Arial" w:cs="Arial"/>
          <w:b/>
          <w:color w:val="000000" w:themeColor="text1"/>
          <w:sz w:val="24"/>
        </w:rPr>
        <w:t>7.2.2 Первый пример</w:t>
      </w:r>
    </w:p>
    <w:p w14:paraId="1209F238" w14:textId="77777777" w:rsidR="00ED0BA7" w:rsidRPr="0006687C" w:rsidRDefault="00ED0BA7" w:rsidP="003913F9">
      <w:pPr>
        <w:spacing w:line="360" w:lineRule="auto"/>
        <w:ind w:firstLine="709"/>
        <w:jc w:val="both"/>
        <w:rPr>
          <w:rFonts w:ascii="Arial" w:hAnsi="Arial" w:cs="Arial"/>
          <w:sz w:val="24"/>
        </w:rPr>
      </w:pPr>
      <w:r w:rsidRPr="00ED0BA7">
        <w:rPr>
          <w:rFonts w:ascii="Arial" w:hAnsi="Arial" w:cs="Arial"/>
          <w:sz w:val="24"/>
        </w:rPr>
        <w:t xml:space="preserve">а) Поглощенный тепловой поток на поверхности кожи </w:t>
      </w:r>
      <w:r>
        <w:rPr>
          <w:rFonts w:ascii="Arial" w:hAnsi="Arial" w:cs="Arial"/>
          <w:sz w:val="24"/>
        </w:rPr>
        <w:t>равен</w:t>
      </w:r>
      <w:r w:rsidRPr="00ED0BA7">
        <w:rPr>
          <w:rFonts w:ascii="Arial" w:hAnsi="Arial" w:cs="Arial"/>
          <w:sz w:val="24"/>
        </w:rPr>
        <w:t xml:space="preserve"> 2 </w:t>
      </w:r>
      <w:r w:rsidRPr="0006687C">
        <w:rPr>
          <w:rFonts w:ascii="Arial" w:hAnsi="Arial" w:cs="Arial"/>
          <w:sz w:val="24"/>
        </w:rPr>
        <w:t>кВт</w:t>
      </w:r>
      <w:r w:rsidR="00006FED" w:rsidRPr="0006687C">
        <w:rPr>
          <w:rFonts w:ascii="Arial" w:hAnsi="Arial" w:cs="Arial"/>
          <w:sz w:val="24"/>
        </w:rPr>
        <w:t>·</w:t>
      </w:r>
      <w:r w:rsidRPr="0006687C">
        <w:rPr>
          <w:rFonts w:ascii="Arial" w:hAnsi="Arial" w:cs="Arial"/>
          <w:sz w:val="24"/>
        </w:rPr>
        <w:t>м</w:t>
      </w:r>
      <w:r w:rsidR="00006FED" w:rsidRPr="0006687C">
        <w:rPr>
          <w:rFonts w:ascii="Arial" w:hAnsi="Arial" w:cs="Arial"/>
          <w:sz w:val="24"/>
          <w:vertAlign w:val="superscript"/>
        </w:rPr>
        <w:t>-2</w:t>
      </w:r>
      <w:r w:rsidRPr="0006687C">
        <w:rPr>
          <w:rFonts w:ascii="Arial" w:hAnsi="Arial" w:cs="Arial"/>
          <w:sz w:val="24"/>
        </w:rPr>
        <w:t>.</w:t>
      </w:r>
    </w:p>
    <w:p w14:paraId="229DF72F" w14:textId="77777777" w:rsidR="00ED0BA7" w:rsidRPr="0006687C" w:rsidRDefault="00ED0BA7" w:rsidP="003913F9">
      <w:pPr>
        <w:spacing w:line="360" w:lineRule="auto"/>
        <w:ind w:firstLine="709"/>
        <w:jc w:val="both"/>
        <w:rPr>
          <w:rFonts w:ascii="Arial" w:hAnsi="Arial" w:cs="Arial"/>
          <w:sz w:val="24"/>
        </w:rPr>
      </w:pPr>
      <w:r w:rsidRPr="0006687C">
        <w:rPr>
          <w:rFonts w:ascii="Arial" w:hAnsi="Arial" w:cs="Arial"/>
          <w:sz w:val="24"/>
          <w:lang w:val="en-US"/>
        </w:rPr>
        <w:t>b</w:t>
      </w:r>
      <w:r w:rsidRPr="0006687C">
        <w:rPr>
          <w:rFonts w:ascii="Arial" w:hAnsi="Arial" w:cs="Arial"/>
          <w:sz w:val="24"/>
        </w:rPr>
        <w:t xml:space="preserve">) Коэффициент теплопроводности всех трех слоев ткани, </w:t>
      </w:r>
      <w:r w:rsidRPr="0006687C">
        <w:rPr>
          <w:rFonts w:ascii="Arial" w:hAnsi="Arial" w:cs="Arial"/>
          <w:i/>
          <w:sz w:val="24"/>
          <w:lang w:val="en-US"/>
        </w:rPr>
        <w:t>k</w:t>
      </w:r>
      <w:r w:rsidRPr="0006687C">
        <w:rPr>
          <w:rFonts w:ascii="Arial" w:hAnsi="Arial" w:cs="Arial"/>
          <w:sz w:val="24"/>
        </w:rPr>
        <w:t xml:space="preserve"> = 0,1 Вт</w:t>
      </w:r>
      <w:r w:rsidR="00006FED" w:rsidRPr="0006687C">
        <w:rPr>
          <w:rFonts w:ascii="Arial" w:hAnsi="Arial" w:cs="Arial"/>
          <w:sz w:val="24"/>
        </w:rPr>
        <w:t>·</w:t>
      </w:r>
      <w:r w:rsidRPr="0006687C">
        <w:rPr>
          <w:rFonts w:ascii="Arial" w:hAnsi="Arial" w:cs="Arial"/>
          <w:sz w:val="24"/>
        </w:rPr>
        <w:t>м</w:t>
      </w:r>
      <w:r w:rsidR="00006FED" w:rsidRPr="0006687C">
        <w:rPr>
          <w:rFonts w:ascii="Arial" w:hAnsi="Arial" w:cs="Arial"/>
          <w:sz w:val="24"/>
          <w:vertAlign w:val="superscript"/>
        </w:rPr>
        <w:t>-1</w:t>
      </w:r>
      <w:r w:rsidRPr="0006687C">
        <w:rPr>
          <w:rFonts w:ascii="Arial" w:hAnsi="Arial" w:cs="Arial"/>
          <w:sz w:val="24"/>
        </w:rPr>
        <w:t>·К</w:t>
      </w:r>
      <w:r w:rsidR="00006FED" w:rsidRPr="0006687C">
        <w:rPr>
          <w:rFonts w:ascii="Arial" w:hAnsi="Arial" w:cs="Arial"/>
          <w:sz w:val="24"/>
          <w:vertAlign w:val="superscript"/>
        </w:rPr>
        <w:t>-1</w:t>
      </w:r>
      <w:r w:rsidRPr="0006687C">
        <w:rPr>
          <w:rFonts w:ascii="Arial" w:hAnsi="Arial" w:cs="Arial"/>
          <w:sz w:val="24"/>
        </w:rPr>
        <w:t>.</w:t>
      </w:r>
    </w:p>
    <w:p w14:paraId="21207954" w14:textId="77777777" w:rsidR="00ED0BA7" w:rsidRPr="00ED0BA7" w:rsidRDefault="00ED0BA7" w:rsidP="003913F9">
      <w:pPr>
        <w:spacing w:line="360" w:lineRule="auto"/>
        <w:ind w:firstLine="709"/>
        <w:jc w:val="both"/>
        <w:rPr>
          <w:rFonts w:ascii="Arial" w:hAnsi="Arial" w:cs="Arial"/>
          <w:sz w:val="24"/>
        </w:rPr>
      </w:pPr>
      <w:r w:rsidRPr="0006687C">
        <w:rPr>
          <w:rFonts w:ascii="Arial" w:hAnsi="Arial" w:cs="Arial"/>
          <w:sz w:val="24"/>
          <w:lang w:val="en-US"/>
        </w:rPr>
        <w:t>c</w:t>
      </w:r>
      <w:r w:rsidRPr="0006687C">
        <w:rPr>
          <w:rFonts w:ascii="Arial" w:hAnsi="Arial" w:cs="Arial"/>
          <w:sz w:val="24"/>
        </w:rPr>
        <w:t xml:space="preserve">) Объемная теплоемкость всех трех слоев, </w:t>
      </w:r>
      <w:r w:rsidR="00683451" w:rsidRPr="0006687C">
        <w:rPr>
          <w:rFonts w:ascii="Arial" w:hAnsi="Arial" w:cs="Arial"/>
          <w:i/>
          <w:sz w:val="24"/>
          <w:szCs w:val="24"/>
        </w:rPr>
        <w:t>ρC</w:t>
      </w:r>
      <w:r w:rsidR="00683451" w:rsidRPr="0006687C">
        <w:rPr>
          <w:rFonts w:ascii="Arial" w:hAnsi="Arial" w:cs="Arial"/>
          <w:i/>
          <w:sz w:val="24"/>
          <w:szCs w:val="24"/>
          <w:vertAlign w:val="subscript"/>
        </w:rPr>
        <w:t>p</w:t>
      </w:r>
      <w:r w:rsidRPr="0006687C">
        <w:rPr>
          <w:rFonts w:ascii="Arial" w:hAnsi="Arial" w:cs="Arial"/>
          <w:sz w:val="24"/>
        </w:rPr>
        <w:t xml:space="preserve"> = 4 × 10</w:t>
      </w:r>
      <w:r w:rsidRPr="0006687C">
        <w:rPr>
          <w:rFonts w:ascii="Arial" w:hAnsi="Arial" w:cs="Arial"/>
          <w:sz w:val="24"/>
          <w:vertAlign w:val="superscript"/>
        </w:rPr>
        <w:t>6 </w:t>
      </w:r>
      <w:r w:rsidRPr="0006687C">
        <w:rPr>
          <w:rFonts w:ascii="Arial" w:hAnsi="Arial" w:cs="Arial"/>
          <w:sz w:val="24"/>
        </w:rPr>
        <w:t>Дж</w:t>
      </w:r>
      <w:r w:rsidR="00006FED" w:rsidRPr="0006687C">
        <w:rPr>
          <w:rFonts w:ascii="Arial" w:hAnsi="Arial" w:cs="Arial"/>
          <w:sz w:val="24"/>
        </w:rPr>
        <w:t>·</w:t>
      </w:r>
      <w:r w:rsidRPr="0006687C">
        <w:rPr>
          <w:rFonts w:ascii="Arial" w:hAnsi="Arial" w:cs="Arial"/>
          <w:sz w:val="24"/>
        </w:rPr>
        <w:t>м</w:t>
      </w:r>
      <w:r w:rsidR="00006FED" w:rsidRPr="0006687C">
        <w:rPr>
          <w:rFonts w:ascii="Arial" w:hAnsi="Arial" w:cs="Arial"/>
          <w:sz w:val="24"/>
          <w:vertAlign w:val="superscript"/>
        </w:rPr>
        <w:t>-3</w:t>
      </w:r>
      <w:r w:rsidRPr="0006687C">
        <w:rPr>
          <w:rFonts w:ascii="Arial" w:hAnsi="Arial" w:cs="Arial"/>
          <w:sz w:val="24"/>
        </w:rPr>
        <w:t>·K</w:t>
      </w:r>
      <w:r w:rsidR="00006FED" w:rsidRPr="0006687C">
        <w:rPr>
          <w:rFonts w:ascii="Arial" w:hAnsi="Arial" w:cs="Arial"/>
          <w:sz w:val="24"/>
          <w:vertAlign w:val="superscript"/>
        </w:rPr>
        <w:t>-1</w:t>
      </w:r>
      <w:r w:rsidRPr="0006687C">
        <w:rPr>
          <w:rFonts w:ascii="Arial" w:hAnsi="Arial" w:cs="Arial"/>
          <w:sz w:val="24"/>
        </w:rPr>
        <w:t>.</w:t>
      </w:r>
    </w:p>
    <w:p w14:paraId="7870D7E8" w14:textId="5926763A" w:rsidR="00ED0BA7" w:rsidRPr="00A676E8" w:rsidRDefault="00ED0BA7" w:rsidP="003913F9">
      <w:pPr>
        <w:spacing w:line="360" w:lineRule="auto"/>
        <w:ind w:firstLine="709"/>
        <w:jc w:val="both"/>
        <w:rPr>
          <w:rFonts w:ascii="Arial" w:hAnsi="Arial" w:cs="Arial"/>
          <w:color w:val="000000" w:themeColor="text1"/>
          <w:sz w:val="24"/>
          <w:highlight w:val="yellow"/>
        </w:rPr>
      </w:pPr>
      <w:r w:rsidRPr="00ED0BA7">
        <w:rPr>
          <w:rFonts w:ascii="Arial" w:hAnsi="Arial" w:cs="Arial"/>
          <w:sz w:val="24"/>
          <w:lang w:val="en-US"/>
        </w:rPr>
        <w:t>d</w:t>
      </w:r>
      <w:r w:rsidRPr="00ED0BA7">
        <w:rPr>
          <w:rFonts w:ascii="Arial" w:hAnsi="Arial" w:cs="Arial"/>
          <w:sz w:val="24"/>
        </w:rPr>
        <w:t>) Рассчитывают температуру при значениях глубины 0 мкм, 75 мкм и 1200 мкм через 60 с после начала воздействия.</w:t>
      </w:r>
      <w:r w:rsidR="00380669">
        <w:rPr>
          <w:rFonts w:ascii="Arial" w:hAnsi="Arial" w:cs="Arial"/>
          <w:sz w:val="24"/>
        </w:rPr>
        <w:t xml:space="preserve"> </w:t>
      </w:r>
      <w:r w:rsidRPr="00ED0BA7">
        <w:rPr>
          <w:rFonts w:ascii="Arial" w:hAnsi="Arial" w:cs="Arial"/>
          <w:sz w:val="24"/>
        </w:rPr>
        <w:t xml:space="preserve">Используют </w:t>
      </w:r>
      <w:r w:rsidRPr="00A676E8">
        <w:rPr>
          <w:rFonts w:ascii="Arial" w:hAnsi="Arial" w:cs="Arial"/>
          <w:color w:val="000000" w:themeColor="text1"/>
          <w:sz w:val="24"/>
        </w:rPr>
        <w:t>любой временной интервал, равный или меньше 0,1 с.</w:t>
      </w:r>
    </w:p>
    <w:p w14:paraId="1C17D2E6" w14:textId="77777777" w:rsidR="00ED0BA7" w:rsidRPr="004A728E" w:rsidRDefault="00ED0BA7" w:rsidP="003913F9">
      <w:pPr>
        <w:spacing w:line="360" w:lineRule="auto"/>
        <w:ind w:firstLine="709"/>
        <w:jc w:val="both"/>
        <w:rPr>
          <w:rFonts w:ascii="Arial" w:hAnsi="Arial" w:cs="Arial"/>
          <w:b/>
          <w:color w:val="000000" w:themeColor="text1"/>
          <w:sz w:val="24"/>
        </w:rPr>
      </w:pPr>
      <w:r w:rsidRPr="004A728E">
        <w:rPr>
          <w:rFonts w:ascii="Arial" w:hAnsi="Arial" w:cs="Arial"/>
          <w:b/>
          <w:color w:val="000000" w:themeColor="text1"/>
          <w:sz w:val="24"/>
        </w:rPr>
        <w:t>7.2.3 Второй пример</w:t>
      </w:r>
    </w:p>
    <w:p w14:paraId="59027F85" w14:textId="6ADAAE2D" w:rsidR="00ED0BA7" w:rsidRPr="0006687C" w:rsidRDefault="00ED0BA7" w:rsidP="003913F9">
      <w:pPr>
        <w:spacing w:line="360" w:lineRule="auto"/>
        <w:ind w:firstLine="709"/>
        <w:jc w:val="both"/>
        <w:rPr>
          <w:rFonts w:ascii="Arial" w:hAnsi="Arial" w:cs="Arial"/>
          <w:sz w:val="24"/>
        </w:rPr>
      </w:pPr>
      <w:r w:rsidRPr="00A676E8">
        <w:rPr>
          <w:rFonts w:ascii="Arial" w:hAnsi="Arial" w:cs="Arial"/>
          <w:color w:val="000000" w:themeColor="text1"/>
          <w:sz w:val="24"/>
        </w:rPr>
        <w:t xml:space="preserve">а) Поглощенный тепловой </w:t>
      </w:r>
      <w:r w:rsidRPr="00ED0BA7">
        <w:rPr>
          <w:rFonts w:ascii="Arial" w:hAnsi="Arial" w:cs="Arial"/>
          <w:sz w:val="24"/>
        </w:rPr>
        <w:t xml:space="preserve">поток на поверхности кожи </w:t>
      </w:r>
      <w:r w:rsidR="00C14473">
        <w:rPr>
          <w:rFonts w:ascii="Arial" w:hAnsi="Arial" w:cs="Arial"/>
          <w:sz w:val="24"/>
        </w:rPr>
        <w:t>равен</w:t>
      </w:r>
      <w:r w:rsidRPr="00ED0BA7">
        <w:rPr>
          <w:rFonts w:ascii="Arial" w:hAnsi="Arial" w:cs="Arial"/>
          <w:sz w:val="24"/>
        </w:rPr>
        <w:t xml:space="preserve"> 20 </w:t>
      </w:r>
      <w:r w:rsidRPr="0006687C">
        <w:rPr>
          <w:rFonts w:ascii="Arial" w:hAnsi="Arial" w:cs="Arial"/>
          <w:sz w:val="24"/>
        </w:rPr>
        <w:t>кВт</w:t>
      </w:r>
      <w:r w:rsidR="00B40443" w:rsidRPr="0006687C">
        <w:rPr>
          <w:rFonts w:ascii="Arial" w:hAnsi="Arial" w:cs="Arial"/>
          <w:sz w:val="24"/>
        </w:rPr>
        <w:t>·</w:t>
      </w:r>
      <w:r w:rsidRPr="0006687C">
        <w:rPr>
          <w:rFonts w:ascii="Arial" w:hAnsi="Arial" w:cs="Arial"/>
          <w:sz w:val="24"/>
        </w:rPr>
        <w:t>м</w:t>
      </w:r>
      <w:r w:rsidR="00006FED" w:rsidRPr="0006687C">
        <w:rPr>
          <w:rFonts w:ascii="Arial" w:hAnsi="Arial" w:cs="Arial"/>
          <w:sz w:val="24"/>
          <w:vertAlign w:val="superscript"/>
        </w:rPr>
        <w:t>-2</w:t>
      </w:r>
      <w:r w:rsidRPr="0006687C">
        <w:rPr>
          <w:rFonts w:ascii="Arial" w:hAnsi="Arial" w:cs="Arial"/>
          <w:sz w:val="24"/>
        </w:rPr>
        <w:t>.</w:t>
      </w:r>
    </w:p>
    <w:p w14:paraId="4FE2F379" w14:textId="77777777" w:rsidR="00ED0BA7" w:rsidRPr="0006687C" w:rsidRDefault="00ED0BA7" w:rsidP="00A91073">
      <w:pPr>
        <w:spacing w:line="360" w:lineRule="auto"/>
        <w:ind w:firstLine="709"/>
        <w:jc w:val="both"/>
        <w:rPr>
          <w:rFonts w:ascii="Arial" w:hAnsi="Arial" w:cs="Arial"/>
          <w:sz w:val="24"/>
        </w:rPr>
      </w:pPr>
      <w:r w:rsidRPr="0006687C">
        <w:rPr>
          <w:rFonts w:ascii="Arial" w:hAnsi="Arial" w:cs="Arial"/>
          <w:sz w:val="24"/>
          <w:lang w:val="en-US"/>
        </w:rPr>
        <w:t>b</w:t>
      </w:r>
      <w:r w:rsidRPr="0006687C">
        <w:rPr>
          <w:rFonts w:ascii="Arial" w:hAnsi="Arial" w:cs="Arial"/>
          <w:sz w:val="24"/>
        </w:rPr>
        <w:t xml:space="preserve">) Коэффициент теплопроводности всех трех слоев ткани, </w:t>
      </w:r>
      <w:r w:rsidRPr="0006687C">
        <w:rPr>
          <w:rFonts w:ascii="Arial" w:hAnsi="Arial" w:cs="Arial"/>
          <w:i/>
          <w:sz w:val="24"/>
          <w:lang w:val="en-US"/>
        </w:rPr>
        <w:t>k</w:t>
      </w:r>
      <w:r w:rsidRPr="0006687C">
        <w:rPr>
          <w:rFonts w:ascii="Arial" w:hAnsi="Arial" w:cs="Arial"/>
          <w:sz w:val="24"/>
        </w:rPr>
        <w:t xml:space="preserve"> = 0,6 Вт</w:t>
      </w:r>
      <w:r w:rsidR="00006FED" w:rsidRPr="0006687C">
        <w:rPr>
          <w:rFonts w:ascii="Arial" w:hAnsi="Arial" w:cs="Arial"/>
          <w:sz w:val="24"/>
        </w:rPr>
        <w:t>·</w:t>
      </w:r>
      <w:r w:rsidRPr="0006687C">
        <w:rPr>
          <w:rFonts w:ascii="Arial" w:hAnsi="Arial" w:cs="Arial"/>
          <w:sz w:val="24"/>
        </w:rPr>
        <w:t>м</w:t>
      </w:r>
      <w:r w:rsidR="00006FED" w:rsidRPr="0006687C">
        <w:rPr>
          <w:rFonts w:ascii="Arial" w:hAnsi="Arial" w:cs="Arial"/>
          <w:sz w:val="24"/>
          <w:vertAlign w:val="superscript"/>
        </w:rPr>
        <w:t>-1</w:t>
      </w:r>
      <w:r w:rsidRPr="0006687C">
        <w:rPr>
          <w:rFonts w:ascii="Arial" w:hAnsi="Arial" w:cs="Arial"/>
          <w:sz w:val="24"/>
        </w:rPr>
        <w:t>·К</w:t>
      </w:r>
      <w:r w:rsidR="00006FED" w:rsidRPr="0006687C">
        <w:rPr>
          <w:rFonts w:ascii="Arial" w:hAnsi="Arial" w:cs="Arial"/>
          <w:sz w:val="24"/>
          <w:vertAlign w:val="superscript"/>
        </w:rPr>
        <w:t>-1</w:t>
      </w:r>
      <w:r w:rsidRPr="0006687C">
        <w:rPr>
          <w:rFonts w:ascii="Arial" w:hAnsi="Arial" w:cs="Arial"/>
          <w:sz w:val="24"/>
        </w:rPr>
        <w:t>.</w:t>
      </w:r>
    </w:p>
    <w:p w14:paraId="50A340D9" w14:textId="77777777" w:rsidR="00ED0BA7" w:rsidRPr="00ED0BA7" w:rsidRDefault="00ED0BA7" w:rsidP="00A91073">
      <w:pPr>
        <w:spacing w:line="360" w:lineRule="auto"/>
        <w:ind w:firstLine="709"/>
        <w:jc w:val="both"/>
        <w:rPr>
          <w:rFonts w:ascii="Arial" w:hAnsi="Arial" w:cs="Arial"/>
          <w:sz w:val="24"/>
        </w:rPr>
      </w:pPr>
      <w:r w:rsidRPr="0006687C">
        <w:rPr>
          <w:rFonts w:ascii="Arial" w:hAnsi="Arial" w:cs="Arial"/>
          <w:sz w:val="24"/>
          <w:lang w:val="en-US"/>
        </w:rPr>
        <w:t>c</w:t>
      </w:r>
      <w:r w:rsidRPr="0006687C">
        <w:rPr>
          <w:rFonts w:ascii="Arial" w:hAnsi="Arial" w:cs="Arial"/>
          <w:sz w:val="24"/>
        </w:rPr>
        <w:t xml:space="preserve">) Объемная теплоемкость всех трех слоев, </w:t>
      </w:r>
      <w:r w:rsidR="00683451" w:rsidRPr="0006687C">
        <w:rPr>
          <w:rFonts w:ascii="Arial" w:hAnsi="Arial" w:cs="Arial"/>
          <w:i/>
          <w:sz w:val="24"/>
          <w:szCs w:val="24"/>
        </w:rPr>
        <w:t>ρC</w:t>
      </w:r>
      <w:r w:rsidR="00683451" w:rsidRPr="0006687C">
        <w:rPr>
          <w:rFonts w:ascii="Arial" w:hAnsi="Arial" w:cs="Arial"/>
          <w:i/>
          <w:sz w:val="24"/>
          <w:szCs w:val="24"/>
          <w:vertAlign w:val="subscript"/>
        </w:rPr>
        <w:t>p</w:t>
      </w:r>
      <w:r w:rsidR="00A851A2" w:rsidRPr="0006687C">
        <w:rPr>
          <w:rFonts w:ascii="Arial" w:hAnsi="Arial" w:cs="Arial"/>
          <w:sz w:val="24"/>
        </w:rPr>
        <w:t xml:space="preserve"> </w:t>
      </w:r>
      <w:r w:rsidRPr="0006687C">
        <w:rPr>
          <w:rFonts w:ascii="Arial" w:hAnsi="Arial" w:cs="Arial"/>
          <w:sz w:val="24"/>
        </w:rPr>
        <w:t>= 4 × 10</w:t>
      </w:r>
      <w:r w:rsidRPr="0006687C">
        <w:rPr>
          <w:rFonts w:ascii="Arial" w:hAnsi="Arial" w:cs="Arial"/>
          <w:sz w:val="24"/>
          <w:vertAlign w:val="superscript"/>
        </w:rPr>
        <w:t xml:space="preserve">6 </w:t>
      </w:r>
      <w:r w:rsidRPr="0006687C">
        <w:rPr>
          <w:rFonts w:ascii="Arial" w:hAnsi="Arial" w:cs="Arial"/>
          <w:sz w:val="24"/>
        </w:rPr>
        <w:t>Дж</w:t>
      </w:r>
      <w:r w:rsidR="00006FED" w:rsidRPr="0006687C">
        <w:rPr>
          <w:rFonts w:ascii="Arial" w:hAnsi="Arial" w:cs="Arial"/>
          <w:sz w:val="24"/>
        </w:rPr>
        <w:t>·</w:t>
      </w:r>
      <w:r w:rsidRPr="0006687C">
        <w:rPr>
          <w:rFonts w:ascii="Arial" w:hAnsi="Arial" w:cs="Arial"/>
          <w:sz w:val="24"/>
        </w:rPr>
        <w:t>м</w:t>
      </w:r>
      <w:r w:rsidR="00006FED" w:rsidRPr="0006687C">
        <w:rPr>
          <w:rFonts w:ascii="Arial" w:hAnsi="Arial" w:cs="Arial"/>
          <w:sz w:val="24"/>
          <w:vertAlign w:val="superscript"/>
        </w:rPr>
        <w:t>-3</w:t>
      </w:r>
      <w:r w:rsidRPr="0006687C">
        <w:rPr>
          <w:rFonts w:ascii="Arial" w:hAnsi="Arial" w:cs="Arial"/>
          <w:sz w:val="24"/>
        </w:rPr>
        <w:t>·K</w:t>
      </w:r>
      <w:r w:rsidR="00006FED" w:rsidRPr="0006687C">
        <w:rPr>
          <w:rFonts w:ascii="Arial" w:hAnsi="Arial" w:cs="Arial"/>
          <w:sz w:val="24"/>
          <w:vertAlign w:val="superscript"/>
        </w:rPr>
        <w:t>-1</w:t>
      </w:r>
      <w:r w:rsidRPr="0006687C">
        <w:rPr>
          <w:rFonts w:ascii="Arial" w:hAnsi="Arial" w:cs="Arial"/>
          <w:sz w:val="24"/>
        </w:rPr>
        <w:t>.</w:t>
      </w:r>
    </w:p>
    <w:p w14:paraId="21FBA125" w14:textId="77777777" w:rsidR="00ED0BA7" w:rsidRPr="00ED0BA7" w:rsidRDefault="00ED0BA7" w:rsidP="003913F9">
      <w:pPr>
        <w:spacing w:line="360" w:lineRule="auto"/>
        <w:ind w:firstLine="709"/>
        <w:jc w:val="both"/>
        <w:rPr>
          <w:rFonts w:ascii="Arial" w:hAnsi="Arial" w:cs="Arial"/>
          <w:sz w:val="24"/>
          <w:highlight w:val="yellow"/>
        </w:rPr>
      </w:pPr>
      <w:r w:rsidRPr="00ED0BA7">
        <w:rPr>
          <w:rFonts w:ascii="Arial" w:hAnsi="Arial" w:cs="Arial"/>
          <w:sz w:val="24"/>
          <w:lang w:val="en-US"/>
        </w:rPr>
        <w:t>d</w:t>
      </w:r>
      <w:r w:rsidRPr="00ED0BA7">
        <w:rPr>
          <w:rFonts w:ascii="Arial" w:hAnsi="Arial" w:cs="Arial"/>
          <w:sz w:val="24"/>
        </w:rPr>
        <w:t xml:space="preserve">) Рассчитывают температуру при значениях глубины 0 мкм, 75 мкм и 1200 мкм </w:t>
      </w:r>
      <w:r w:rsidRPr="00ED0BA7">
        <w:rPr>
          <w:rFonts w:ascii="Arial" w:hAnsi="Arial" w:cs="Arial"/>
          <w:sz w:val="24"/>
        </w:rPr>
        <w:lastRenderedPageBreak/>
        <w:t>через 6 с после начала воздействия.</w:t>
      </w:r>
      <w:r w:rsidR="00FE5D75">
        <w:rPr>
          <w:rFonts w:ascii="Arial" w:hAnsi="Arial" w:cs="Arial"/>
          <w:sz w:val="24"/>
        </w:rPr>
        <w:t xml:space="preserve"> </w:t>
      </w:r>
      <w:r w:rsidRPr="00ED0BA7">
        <w:rPr>
          <w:rFonts w:ascii="Arial" w:hAnsi="Arial" w:cs="Arial"/>
          <w:sz w:val="24"/>
        </w:rPr>
        <w:t>Используют любой временной интервал, равный или меньше 0,1 с.</w:t>
      </w:r>
    </w:p>
    <w:p w14:paraId="4D61D9E3" w14:textId="77777777" w:rsidR="00ED0BA7" w:rsidRPr="004A728E" w:rsidRDefault="00ED0BA7" w:rsidP="003913F9">
      <w:pPr>
        <w:spacing w:line="360" w:lineRule="auto"/>
        <w:ind w:firstLine="709"/>
        <w:jc w:val="both"/>
        <w:rPr>
          <w:rFonts w:ascii="Arial" w:hAnsi="Arial" w:cs="Arial"/>
          <w:b/>
          <w:sz w:val="24"/>
          <w:highlight w:val="yellow"/>
        </w:rPr>
      </w:pPr>
      <w:r w:rsidRPr="004A728E">
        <w:rPr>
          <w:rFonts w:ascii="Arial" w:hAnsi="Arial" w:cs="Arial"/>
          <w:b/>
          <w:sz w:val="24"/>
        </w:rPr>
        <w:t>7.2.4 Требования к точности</w:t>
      </w:r>
    </w:p>
    <w:p w14:paraId="3DF0C450" w14:textId="77777777" w:rsidR="00ED0BA7" w:rsidRPr="00A676E8" w:rsidRDefault="00ED0BA7" w:rsidP="003913F9">
      <w:pPr>
        <w:spacing w:line="360" w:lineRule="auto"/>
        <w:ind w:firstLine="709"/>
        <w:jc w:val="both"/>
        <w:rPr>
          <w:rFonts w:ascii="Arial" w:hAnsi="Arial" w:cs="Arial"/>
          <w:color w:val="000000" w:themeColor="text1"/>
          <w:sz w:val="24"/>
        </w:rPr>
      </w:pPr>
      <w:r w:rsidRPr="00ED0BA7">
        <w:rPr>
          <w:rFonts w:ascii="Arial" w:hAnsi="Arial" w:cs="Arial"/>
          <w:sz w:val="24"/>
        </w:rPr>
        <w:t xml:space="preserve">Температура и рост температуры в каждой из трех точек, рассчитанные на основе </w:t>
      </w:r>
      <w:r w:rsidRPr="00224195">
        <w:rPr>
          <w:rFonts w:ascii="Arial" w:hAnsi="Arial" w:cs="Arial"/>
          <w:sz w:val="24"/>
        </w:rPr>
        <w:t xml:space="preserve">решения </w:t>
      </w:r>
      <w:r w:rsidRPr="00224195">
        <w:rPr>
          <w:rFonts w:ascii="Arial" w:hAnsi="Arial" w:cs="Arial"/>
          <w:color w:val="000000" w:themeColor="text1"/>
          <w:sz w:val="24"/>
        </w:rPr>
        <w:t xml:space="preserve">аналитическим методом для этих двух </w:t>
      </w:r>
      <w:r w:rsidR="00A851A2" w:rsidRPr="00224195">
        <w:rPr>
          <w:rFonts w:ascii="Arial" w:hAnsi="Arial" w:cs="Arial"/>
          <w:color w:val="000000" w:themeColor="text1"/>
          <w:sz w:val="24"/>
        </w:rPr>
        <w:t>примеров</w:t>
      </w:r>
      <w:r w:rsidRPr="00224195">
        <w:rPr>
          <w:rFonts w:ascii="Arial" w:hAnsi="Arial" w:cs="Arial"/>
          <w:color w:val="000000" w:themeColor="text1"/>
          <w:sz w:val="24"/>
        </w:rPr>
        <w:t>, перечислены в таблицах</w:t>
      </w:r>
      <w:r w:rsidR="00C14473" w:rsidRPr="00224195">
        <w:rPr>
          <w:rFonts w:ascii="Arial" w:hAnsi="Arial" w:cs="Arial"/>
          <w:color w:val="000000" w:themeColor="text1"/>
          <w:sz w:val="24"/>
        </w:rPr>
        <w:t> </w:t>
      </w:r>
      <w:r w:rsidRPr="00224195">
        <w:rPr>
          <w:rFonts w:ascii="Arial" w:hAnsi="Arial" w:cs="Arial"/>
          <w:color w:val="000000" w:themeColor="text1"/>
          <w:sz w:val="24"/>
        </w:rPr>
        <w:t>5,</w:t>
      </w:r>
      <w:r w:rsidR="00C14473" w:rsidRPr="00224195">
        <w:rPr>
          <w:rFonts w:ascii="Arial" w:hAnsi="Arial" w:cs="Arial"/>
          <w:color w:val="000000" w:themeColor="text1"/>
          <w:sz w:val="24"/>
        </w:rPr>
        <w:t> </w:t>
      </w:r>
      <w:r w:rsidRPr="00224195">
        <w:rPr>
          <w:rFonts w:ascii="Arial" w:hAnsi="Arial" w:cs="Arial"/>
          <w:color w:val="000000" w:themeColor="text1"/>
          <w:sz w:val="24"/>
        </w:rPr>
        <w:t xml:space="preserve">6. </w:t>
      </w:r>
      <w:r w:rsidR="00EB2EAC" w:rsidRPr="00664A33">
        <w:rPr>
          <w:rFonts w:ascii="Arial" w:hAnsi="Arial" w:cs="Arial"/>
          <w:sz w:val="24"/>
        </w:rPr>
        <w:t>Прогнозируемый к</w:t>
      </w:r>
      <w:r w:rsidRPr="00664A33">
        <w:rPr>
          <w:rFonts w:ascii="Arial" w:hAnsi="Arial" w:cs="Arial"/>
          <w:sz w:val="24"/>
        </w:rPr>
        <w:t>омпьютерны</w:t>
      </w:r>
      <w:r w:rsidR="00EB2EAC" w:rsidRPr="00664A33">
        <w:rPr>
          <w:rFonts w:ascii="Arial" w:hAnsi="Arial" w:cs="Arial"/>
          <w:sz w:val="24"/>
        </w:rPr>
        <w:t xml:space="preserve">м </w:t>
      </w:r>
      <w:r w:rsidRPr="00664A33">
        <w:rPr>
          <w:rFonts w:ascii="Arial" w:hAnsi="Arial" w:cs="Arial"/>
          <w:sz w:val="24"/>
        </w:rPr>
        <w:t>код</w:t>
      </w:r>
      <w:r w:rsidR="00EB2EAC" w:rsidRPr="00664A33">
        <w:rPr>
          <w:rFonts w:ascii="Arial" w:hAnsi="Arial" w:cs="Arial"/>
          <w:sz w:val="24"/>
        </w:rPr>
        <w:t>ом</w:t>
      </w:r>
      <w:r w:rsidRPr="00664A33">
        <w:rPr>
          <w:rFonts w:ascii="Arial" w:hAnsi="Arial" w:cs="Arial"/>
          <w:sz w:val="24"/>
        </w:rPr>
        <w:t xml:space="preserve"> рост </w:t>
      </w:r>
      <w:r w:rsidRPr="00A676E8">
        <w:rPr>
          <w:rFonts w:ascii="Arial" w:hAnsi="Arial" w:cs="Arial"/>
          <w:color w:val="000000" w:themeColor="text1"/>
          <w:sz w:val="24"/>
        </w:rPr>
        <w:t xml:space="preserve">температуры должен соответствовать росту температуры из решения аналитическим методом в трех точках для двух </w:t>
      </w:r>
      <w:r w:rsidR="00A851A2" w:rsidRPr="00A676E8">
        <w:rPr>
          <w:rFonts w:ascii="Arial" w:hAnsi="Arial" w:cs="Arial"/>
          <w:color w:val="000000" w:themeColor="text1"/>
          <w:sz w:val="24"/>
        </w:rPr>
        <w:t xml:space="preserve">примеров </w:t>
      </w:r>
      <w:r w:rsidRPr="00A676E8">
        <w:rPr>
          <w:rFonts w:ascii="Arial" w:hAnsi="Arial" w:cs="Arial"/>
          <w:color w:val="000000" w:themeColor="text1"/>
          <w:sz w:val="24"/>
        </w:rPr>
        <w:t>с максимальной погрешностью 0,2</w:t>
      </w:r>
      <w:r w:rsidR="00C14473" w:rsidRPr="00A676E8">
        <w:rPr>
          <w:rFonts w:ascii="Arial" w:hAnsi="Arial" w:cs="Arial"/>
          <w:color w:val="000000" w:themeColor="text1"/>
          <w:sz w:val="24"/>
        </w:rPr>
        <w:t> </w:t>
      </w:r>
      <w:r w:rsidRPr="00A676E8">
        <w:rPr>
          <w:rFonts w:ascii="Arial" w:hAnsi="Arial" w:cs="Arial"/>
          <w:color w:val="000000" w:themeColor="text1"/>
          <w:sz w:val="24"/>
        </w:rPr>
        <w:t>%.</w:t>
      </w:r>
    </w:p>
    <w:p w14:paraId="58A80BA6" w14:textId="77777777" w:rsidR="00ED0BA7" w:rsidRPr="00A676E8" w:rsidRDefault="00ED0BA7" w:rsidP="00C14473">
      <w:pPr>
        <w:spacing w:line="360" w:lineRule="auto"/>
        <w:rPr>
          <w:rFonts w:ascii="Arial" w:hAnsi="Arial" w:cs="Arial"/>
          <w:color w:val="000000" w:themeColor="text1"/>
          <w:sz w:val="24"/>
        </w:rPr>
      </w:pPr>
      <w:r w:rsidRPr="00A676E8">
        <w:rPr>
          <w:rFonts w:ascii="Arial" w:hAnsi="Arial" w:cs="Arial"/>
          <w:color w:val="000000" w:themeColor="text1"/>
          <w:spacing w:val="30"/>
          <w:sz w:val="24"/>
        </w:rPr>
        <w:t>Таблица</w:t>
      </w:r>
      <w:r w:rsidRPr="00A676E8">
        <w:rPr>
          <w:rFonts w:ascii="Arial" w:hAnsi="Arial" w:cs="Arial"/>
          <w:color w:val="000000" w:themeColor="text1"/>
          <w:sz w:val="24"/>
        </w:rPr>
        <w:t xml:space="preserve"> 5 – Первый пример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268"/>
        <w:gridCol w:w="1276"/>
        <w:gridCol w:w="1417"/>
        <w:gridCol w:w="1418"/>
      </w:tblGrid>
      <w:tr w:rsidR="00E2042E" w:rsidRPr="005C4841" w14:paraId="62CBBCFD" w14:textId="77777777" w:rsidTr="00C65C48">
        <w:tc>
          <w:tcPr>
            <w:tcW w:w="1526" w:type="dxa"/>
            <w:tcBorders>
              <w:bottom w:val="double" w:sz="4" w:space="0" w:color="auto"/>
            </w:tcBorders>
            <w:shd w:val="clear" w:color="auto" w:fill="auto"/>
          </w:tcPr>
          <w:p w14:paraId="41D3D04C" w14:textId="77777777" w:rsidR="00ED0BA7" w:rsidRPr="005C4841" w:rsidRDefault="00ED0BA7" w:rsidP="00A32CF0">
            <w:pPr>
              <w:rPr>
                <w:rFonts w:ascii="Arial" w:hAnsi="Arial" w:cs="Arial"/>
                <w:highlight w:val="yellow"/>
                <w:lang w:val="en-US"/>
              </w:rPr>
            </w:pPr>
          </w:p>
        </w:tc>
        <w:tc>
          <w:tcPr>
            <w:tcW w:w="1701" w:type="dxa"/>
            <w:tcBorders>
              <w:bottom w:val="double" w:sz="4" w:space="0" w:color="auto"/>
            </w:tcBorders>
            <w:shd w:val="clear" w:color="auto" w:fill="auto"/>
            <w:vAlign w:val="center"/>
          </w:tcPr>
          <w:p w14:paraId="75EACA26" w14:textId="0945FB6D" w:rsidR="00ED0BA7" w:rsidRPr="0006687C" w:rsidRDefault="00ED0BA7" w:rsidP="005C4841">
            <w:pPr>
              <w:jc w:val="center"/>
              <w:rPr>
                <w:rFonts w:ascii="Arial" w:hAnsi="Arial" w:cs="Arial"/>
              </w:rPr>
            </w:pPr>
            <w:r w:rsidRPr="0006687C">
              <w:rPr>
                <w:rFonts w:ascii="Arial" w:hAnsi="Arial" w:cs="Arial"/>
              </w:rPr>
              <w:t xml:space="preserve">Тепловой поток </w:t>
            </w:r>
            <w:r w:rsidRPr="0006687C">
              <w:rPr>
                <w:rFonts w:ascii="Arial" w:hAnsi="Arial" w:cs="Arial"/>
                <w:i/>
                <w:iCs/>
                <w:lang w:val="en-US"/>
              </w:rPr>
              <w:t>Q</w:t>
            </w:r>
            <w:r w:rsidRPr="0006687C">
              <w:rPr>
                <w:rFonts w:ascii="Arial" w:hAnsi="Arial" w:cs="Arial"/>
              </w:rPr>
              <w:t>, равный 2</w:t>
            </w:r>
            <w:r w:rsidR="00B40443" w:rsidRPr="0006687C">
              <w:rPr>
                <w:rFonts w:ascii="Arial" w:hAnsi="Arial" w:cs="Arial"/>
              </w:rPr>
              <w:t> </w:t>
            </w:r>
            <w:r w:rsidRPr="0006687C">
              <w:rPr>
                <w:rFonts w:ascii="Arial" w:hAnsi="Arial" w:cs="Arial"/>
              </w:rPr>
              <w:t>кВт</w:t>
            </w:r>
            <w:r w:rsidR="00C65C48" w:rsidRPr="0006687C">
              <w:rPr>
                <w:rFonts w:ascii="Arial" w:hAnsi="Arial" w:cs="Arial"/>
              </w:rPr>
              <w:t>·</w:t>
            </w:r>
            <w:r w:rsidRPr="0006687C">
              <w:rPr>
                <w:rFonts w:ascii="Arial" w:hAnsi="Arial" w:cs="Arial"/>
              </w:rPr>
              <w:t>м</w:t>
            </w:r>
            <w:r w:rsidR="00C65C48" w:rsidRPr="0006687C">
              <w:rPr>
                <w:rFonts w:ascii="Arial" w:hAnsi="Arial" w:cs="Arial"/>
                <w:vertAlign w:val="superscript"/>
              </w:rPr>
              <w:t>-2</w:t>
            </w:r>
          </w:p>
        </w:tc>
        <w:tc>
          <w:tcPr>
            <w:tcW w:w="2268" w:type="dxa"/>
            <w:tcBorders>
              <w:bottom w:val="double" w:sz="4" w:space="0" w:color="auto"/>
            </w:tcBorders>
            <w:shd w:val="clear" w:color="auto" w:fill="auto"/>
            <w:vAlign w:val="center"/>
          </w:tcPr>
          <w:p w14:paraId="4B5A0C24" w14:textId="77777777" w:rsidR="00ED0BA7" w:rsidRPr="005C4841" w:rsidRDefault="00ED0BA7" w:rsidP="005C4841">
            <w:pPr>
              <w:jc w:val="center"/>
              <w:rPr>
                <w:rFonts w:ascii="Arial" w:hAnsi="Arial" w:cs="Arial"/>
                <w:highlight w:val="yellow"/>
              </w:rPr>
            </w:pPr>
            <w:r w:rsidRPr="005C4841">
              <w:rPr>
                <w:rFonts w:ascii="Arial" w:hAnsi="Arial" w:cs="Arial"/>
              </w:rPr>
              <w:t>Время расчета, равное 60 с</w:t>
            </w:r>
          </w:p>
        </w:tc>
        <w:tc>
          <w:tcPr>
            <w:tcW w:w="1276" w:type="dxa"/>
            <w:tcBorders>
              <w:bottom w:val="double" w:sz="4" w:space="0" w:color="auto"/>
            </w:tcBorders>
            <w:shd w:val="clear" w:color="auto" w:fill="auto"/>
            <w:vAlign w:val="center"/>
          </w:tcPr>
          <w:p w14:paraId="58909020" w14:textId="77777777" w:rsidR="00ED0BA7" w:rsidRPr="005C4841" w:rsidRDefault="00ED0BA7" w:rsidP="005C4841">
            <w:pPr>
              <w:ind w:left="-108" w:right="-108"/>
              <w:jc w:val="center"/>
              <w:rPr>
                <w:rFonts w:ascii="Arial" w:hAnsi="Arial" w:cs="Arial"/>
                <w:highlight w:val="yellow"/>
              </w:rPr>
            </w:pPr>
            <w:r w:rsidRPr="005C4841">
              <w:rPr>
                <w:rFonts w:ascii="Arial" w:hAnsi="Arial" w:cs="Arial"/>
              </w:rPr>
              <w:t>Температура на глубине 0 мкм, °</w:t>
            </w:r>
            <w:r w:rsidRPr="005C4841">
              <w:rPr>
                <w:rFonts w:ascii="Arial" w:hAnsi="Arial" w:cs="Arial"/>
                <w:lang w:val="en-US"/>
              </w:rPr>
              <w:t>C</w:t>
            </w:r>
          </w:p>
        </w:tc>
        <w:tc>
          <w:tcPr>
            <w:tcW w:w="1417" w:type="dxa"/>
            <w:tcBorders>
              <w:bottom w:val="double" w:sz="4" w:space="0" w:color="auto"/>
            </w:tcBorders>
            <w:shd w:val="clear" w:color="auto" w:fill="auto"/>
            <w:vAlign w:val="center"/>
          </w:tcPr>
          <w:p w14:paraId="3CF60DAB" w14:textId="77777777" w:rsidR="00ED0BA7" w:rsidRPr="005C4841" w:rsidRDefault="00ED0BA7" w:rsidP="005C4841">
            <w:pPr>
              <w:ind w:left="-108" w:right="-108"/>
              <w:jc w:val="center"/>
              <w:rPr>
                <w:rFonts w:ascii="Arial" w:hAnsi="Arial" w:cs="Arial"/>
                <w:highlight w:val="yellow"/>
              </w:rPr>
            </w:pPr>
            <w:r w:rsidRPr="005C4841">
              <w:rPr>
                <w:rFonts w:ascii="Arial" w:hAnsi="Arial" w:cs="Arial"/>
              </w:rPr>
              <w:t>Температура на глубине 75 мкм, °</w:t>
            </w:r>
            <w:r w:rsidRPr="005C4841">
              <w:rPr>
                <w:rFonts w:ascii="Arial" w:hAnsi="Arial" w:cs="Arial"/>
                <w:lang w:val="en-US"/>
              </w:rPr>
              <w:t>C</w:t>
            </w:r>
          </w:p>
        </w:tc>
        <w:tc>
          <w:tcPr>
            <w:tcW w:w="1418" w:type="dxa"/>
            <w:tcBorders>
              <w:bottom w:val="double" w:sz="4" w:space="0" w:color="auto"/>
            </w:tcBorders>
            <w:shd w:val="clear" w:color="auto" w:fill="auto"/>
            <w:vAlign w:val="center"/>
          </w:tcPr>
          <w:p w14:paraId="46771E21" w14:textId="77777777" w:rsidR="00ED0BA7" w:rsidRPr="005C4841" w:rsidRDefault="00ED0BA7" w:rsidP="005C4841">
            <w:pPr>
              <w:ind w:left="-108" w:right="-108"/>
              <w:jc w:val="center"/>
              <w:rPr>
                <w:rFonts w:ascii="Arial" w:hAnsi="Arial" w:cs="Arial"/>
                <w:highlight w:val="yellow"/>
              </w:rPr>
            </w:pPr>
            <w:r w:rsidRPr="005C4841">
              <w:rPr>
                <w:rFonts w:ascii="Arial" w:hAnsi="Arial" w:cs="Arial"/>
              </w:rPr>
              <w:t>Температура на глубине 1200 мкм, °</w:t>
            </w:r>
            <w:r w:rsidRPr="005C4841">
              <w:rPr>
                <w:rFonts w:ascii="Arial" w:hAnsi="Arial" w:cs="Arial"/>
                <w:lang w:val="en-US"/>
              </w:rPr>
              <w:t>C</w:t>
            </w:r>
          </w:p>
        </w:tc>
      </w:tr>
      <w:tr w:rsidR="00E2042E" w:rsidRPr="005C4841" w14:paraId="5EA5D556" w14:textId="77777777" w:rsidTr="00C65C48">
        <w:tc>
          <w:tcPr>
            <w:tcW w:w="1526" w:type="dxa"/>
            <w:tcBorders>
              <w:top w:val="double" w:sz="4" w:space="0" w:color="auto"/>
            </w:tcBorders>
            <w:shd w:val="clear" w:color="auto" w:fill="auto"/>
          </w:tcPr>
          <w:p w14:paraId="3D1E306B" w14:textId="77777777" w:rsidR="00ED0BA7" w:rsidRPr="005C4841" w:rsidRDefault="00ED0BA7" w:rsidP="005C4841">
            <w:pPr>
              <w:ind w:right="-181"/>
              <w:rPr>
                <w:rFonts w:ascii="Arial" w:hAnsi="Arial" w:cs="Arial"/>
                <w:highlight w:val="yellow"/>
              </w:rPr>
            </w:pPr>
            <w:r w:rsidRPr="005C4841">
              <w:rPr>
                <w:rFonts w:ascii="Arial" w:hAnsi="Arial" w:cs="Arial"/>
              </w:rPr>
              <w:t>Решение аналитическим методом</w:t>
            </w:r>
          </w:p>
        </w:tc>
        <w:tc>
          <w:tcPr>
            <w:tcW w:w="1701" w:type="dxa"/>
            <w:tcBorders>
              <w:top w:val="double" w:sz="4" w:space="0" w:color="auto"/>
            </w:tcBorders>
            <w:shd w:val="clear" w:color="auto" w:fill="auto"/>
            <w:vAlign w:val="center"/>
          </w:tcPr>
          <w:p w14:paraId="4A345209" w14:textId="77777777" w:rsidR="00ED0BA7" w:rsidRPr="0006687C" w:rsidRDefault="00ED0BA7" w:rsidP="00C65C48">
            <w:pPr>
              <w:ind w:left="-109"/>
              <w:jc w:val="center"/>
              <w:rPr>
                <w:rFonts w:ascii="Arial" w:hAnsi="Arial" w:cs="Arial"/>
                <w:vertAlign w:val="superscript"/>
              </w:rPr>
            </w:pPr>
            <w:r w:rsidRPr="0006687C">
              <w:rPr>
                <w:rFonts w:ascii="Arial" w:hAnsi="Arial" w:cs="Arial"/>
                <w:i/>
                <w:lang w:val="en-US"/>
              </w:rPr>
              <w:t>k</w:t>
            </w:r>
            <w:r w:rsidRPr="0006687C">
              <w:rPr>
                <w:rFonts w:ascii="Arial" w:hAnsi="Arial" w:cs="Arial"/>
                <w:i/>
              </w:rPr>
              <w:t xml:space="preserve"> </w:t>
            </w:r>
            <w:r w:rsidRPr="0006687C">
              <w:rPr>
                <w:rFonts w:ascii="Arial" w:hAnsi="Arial" w:cs="Arial"/>
              </w:rPr>
              <w:t>= 0,1 Вт</w:t>
            </w:r>
            <w:r w:rsidR="00C65C48" w:rsidRPr="0006687C">
              <w:rPr>
                <w:rFonts w:ascii="Arial" w:hAnsi="Arial" w:cs="Arial"/>
              </w:rPr>
              <w:t>·</w:t>
            </w:r>
            <w:r w:rsidRPr="0006687C">
              <w:rPr>
                <w:rFonts w:ascii="Arial" w:hAnsi="Arial" w:cs="Arial"/>
              </w:rPr>
              <w:t>м</w:t>
            </w:r>
            <w:r w:rsidR="00C65C48" w:rsidRPr="0006687C">
              <w:rPr>
                <w:rFonts w:ascii="Arial" w:hAnsi="Arial" w:cs="Arial"/>
                <w:vertAlign w:val="superscript"/>
              </w:rPr>
              <w:t>-1</w:t>
            </w:r>
            <w:r w:rsidRPr="0006687C">
              <w:rPr>
                <w:rFonts w:ascii="Arial" w:hAnsi="Arial" w:cs="Arial"/>
              </w:rPr>
              <w:t>·К</w:t>
            </w:r>
            <w:r w:rsidR="00C65C48" w:rsidRPr="0006687C">
              <w:rPr>
                <w:rFonts w:ascii="Arial" w:hAnsi="Arial" w:cs="Arial"/>
                <w:vertAlign w:val="superscript"/>
              </w:rPr>
              <w:t>-1</w:t>
            </w:r>
          </w:p>
        </w:tc>
        <w:tc>
          <w:tcPr>
            <w:tcW w:w="2268" w:type="dxa"/>
            <w:tcBorders>
              <w:top w:val="double" w:sz="4" w:space="0" w:color="auto"/>
            </w:tcBorders>
            <w:shd w:val="clear" w:color="auto" w:fill="auto"/>
            <w:vAlign w:val="center"/>
          </w:tcPr>
          <w:p w14:paraId="543C02F4" w14:textId="697A726A" w:rsidR="00ED0BA7" w:rsidRPr="0006687C" w:rsidRDefault="00683451" w:rsidP="005C4841">
            <w:pPr>
              <w:jc w:val="center"/>
              <w:rPr>
                <w:rFonts w:ascii="Arial" w:hAnsi="Arial" w:cs="Arial"/>
                <w:vertAlign w:val="superscript"/>
              </w:rPr>
            </w:pPr>
            <w:r w:rsidRPr="0006687C">
              <w:rPr>
                <w:rFonts w:ascii="Arial" w:hAnsi="Arial" w:cs="Arial"/>
                <w:i/>
              </w:rPr>
              <w:t>ρC</w:t>
            </w:r>
            <w:r w:rsidRPr="0006687C">
              <w:rPr>
                <w:rFonts w:ascii="Arial" w:hAnsi="Arial" w:cs="Arial"/>
                <w:i/>
                <w:vertAlign w:val="subscript"/>
              </w:rPr>
              <w:t>p</w:t>
            </w:r>
            <w:r w:rsidR="00ED0BA7" w:rsidRPr="0006687C">
              <w:rPr>
                <w:rFonts w:ascii="Arial" w:hAnsi="Arial" w:cs="Arial"/>
              </w:rPr>
              <w:t xml:space="preserve"> = 4</w:t>
            </w:r>
            <w:r w:rsidR="00C65C48" w:rsidRPr="0006687C">
              <w:rPr>
                <w:rFonts w:ascii="Arial" w:hAnsi="Arial" w:cs="Arial"/>
              </w:rPr>
              <w:t xml:space="preserve"> М</w:t>
            </w:r>
            <w:r w:rsidR="00ED0BA7" w:rsidRPr="0006687C">
              <w:rPr>
                <w:rFonts w:ascii="Arial" w:hAnsi="Arial" w:cs="Arial"/>
              </w:rPr>
              <w:t>Дж</w:t>
            </w:r>
            <w:r w:rsidR="00C65C48" w:rsidRPr="0006687C">
              <w:rPr>
                <w:rFonts w:ascii="Arial" w:hAnsi="Arial" w:cs="Arial"/>
              </w:rPr>
              <w:t>·</w:t>
            </w:r>
            <w:r w:rsidR="00ED0BA7" w:rsidRPr="0006687C">
              <w:rPr>
                <w:rFonts w:ascii="Arial" w:hAnsi="Arial" w:cs="Arial"/>
              </w:rPr>
              <w:t>м</w:t>
            </w:r>
            <w:r w:rsidR="00C65C48" w:rsidRPr="0006687C">
              <w:rPr>
                <w:rFonts w:ascii="Arial" w:hAnsi="Arial" w:cs="Arial"/>
                <w:vertAlign w:val="superscript"/>
              </w:rPr>
              <w:t>-3</w:t>
            </w:r>
            <w:r w:rsidR="00ED0BA7" w:rsidRPr="0006687C">
              <w:rPr>
                <w:rFonts w:ascii="Arial" w:hAnsi="Arial" w:cs="Arial"/>
              </w:rPr>
              <w:t>·K</w:t>
            </w:r>
            <w:r w:rsidR="00C65C48" w:rsidRPr="0006687C">
              <w:rPr>
                <w:rFonts w:ascii="Arial" w:hAnsi="Arial" w:cs="Arial"/>
                <w:vertAlign w:val="superscript"/>
              </w:rPr>
              <w:t>-1</w:t>
            </w:r>
          </w:p>
        </w:tc>
        <w:tc>
          <w:tcPr>
            <w:tcW w:w="1276" w:type="dxa"/>
            <w:tcBorders>
              <w:top w:val="double" w:sz="4" w:space="0" w:color="auto"/>
            </w:tcBorders>
            <w:shd w:val="clear" w:color="auto" w:fill="auto"/>
            <w:vAlign w:val="center"/>
          </w:tcPr>
          <w:p w14:paraId="1D4A22C2" w14:textId="77777777" w:rsidR="00ED0BA7" w:rsidRPr="005C4841" w:rsidRDefault="00ED0BA7" w:rsidP="005C4841">
            <w:pPr>
              <w:jc w:val="center"/>
              <w:rPr>
                <w:rFonts w:ascii="Arial" w:hAnsi="Arial" w:cs="Arial"/>
                <w:lang w:val="en-US"/>
              </w:rPr>
            </w:pPr>
            <w:r w:rsidRPr="005C4841">
              <w:rPr>
                <w:rFonts w:ascii="Arial" w:hAnsi="Arial" w:cs="Arial"/>
                <w:lang w:val="en-US"/>
              </w:rPr>
              <w:t>57,64</w:t>
            </w:r>
          </w:p>
        </w:tc>
        <w:tc>
          <w:tcPr>
            <w:tcW w:w="1417" w:type="dxa"/>
            <w:tcBorders>
              <w:top w:val="double" w:sz="4" w:space="0" w:color="auto"/>
            </w:tcBorders>
            <w:shd w:val="clear" w:color="auto" w:fill="auto"/>
            <w:vAlign w:val="center"/>
          </w:tcPr>
          <w:p w14:paraId="40243755" w14:textId="77777777" w:rsidR="00ED0BA7" w:rsidRPr="005C4841" w:rsidRDefault="00ED0BA7" w:rsidP="005C4841">
            <w:pPr>
              <w:jc w:val="center"/>
              <w:rPr>
                <w:rFonts w:ascii="Arial" w:hAnsi="Arial" w:cs="Arial"/>
                <w:lang w:val="en-US"/>
              </w:rPr>
            </w:pPr>
            <w:r w:rsidRPr="005C4841">
              <w:rPr>
                <w:rFonts w:ascii="Arial" w:hAnsi="Arial" w:cs="Arial"/>
                <w:lang w:val="en-US"/>
              </w:rPr>
              <w:t>56,17</w:t>
            </w:r>
          </w:p>
        </w:tc>
        <w:tc>
          <w:tcPr>
            <w:tcW w:w="1418" w:type="dxa"/>
            <w:tcBorders>
              <w:top w:val="double" w:sz="4" w:space="0" w:color="auto"/>
            </w:tcBorders>
            <w:shd w:val="clear" w:color="auto" w:fill="auto"/>
            <w:vAlign w:val="center"/>
          </w:tcPr>
          <w:p w14:paraId="486B7CF6" w14:textId="77777777" w:rsidR="00ED0BA7" w:rsidRPr="005C4841" w:rsidRDefault="00ED0BA7" w:rsidP="005C4841">
            <w:pPr>
              <w:jc w:val="center"/>
              <w:rPr>
                <w:rFonts w:ascii="Arial" w:hAnsi="Arial" w:cs="Arial"/>
                <w:lang w:val="en-US"/>
              </w:rPr>
            </w:pPr>
            <w:r w:rsidRPr="005C4841">
              <w:rPr>
                <w:rFonts w:ascii="Arial" w:hAnsi="Arial" w:cs="Arial"/>
                <w:lang w:val="en-US"/>
              </w:rPr>
              <w:t>40,02</w:t>
            </w:r>
          </w:p>
        </w:tc>
      </w:tr>
      <w:tr w:rsidR="00ED0BA7" w:rsidRPr="005C4841" w14:paraId="57B0A38D" w14:textId="77777777" w:rsidTr="00C65C48">
        <w:tc>
          <w:tcPr>
            <w:tcW w:w="1526" w:type="dxa"/>
            <w:shd w:val="clear" w:color="auto" w:fill="auto"/>
          </w:tcPr>
          <w:p w14:paraId="1AF63AA2" w14:textId="77777777" w:rsidR="00ED0BA7" w:rsidRPr="005C4841" w:rsidRDefault="00ED0BA7" w:rsidP="00A32CF0">
            <w:pPr>
              <w:rPr>
                <w:rFonts w:ascii="Arial" w:hAnsi="Arial" w:cs="Arial"/>
                <w:highlight w:val="yellow"/>
              </w:rPr>
            </w:pPr>
            <w:r w:rsidRPr="005C4841">
              <w:rPr>
                <w:rFonts w:ascii="Arial" w:hAnsi="Arial" w:cs="Arial"/>
              </w:rPr>
              <w:t>Рост температуры</w:t>
            </w:r>
          </w:p>
        </w:tc>
        <w:tc>
          <w:tcPr>
            <w:tcW w:w="1701" w:type="dxa"/>
            <w:shd w:val="clear" w:color="auto" w:fill="auto"/>
            <w:vAlign w:val="center"/>
          </w:tcPr>
          <w:p w14:paraId="73340C06" w14:textId="77777777" w:rsidR="00ED0BA7" w:rsidRPr="005C4841" w:rsidRDefault="00ED0BA7" w:rsidP="005C4841">
            <w:pPr>
              <w:jc w:val="center"/>
              <w:rPr>
                <w:rFonts w:ascii="Arial" w:hAnsi="Arial" w:cs="Arial"/>
                <w:highlight w:val="yellow"/>
                <w:lang w:val="en-US"/>
              </w:rPr>
            </w:pPr>
          </w:p>
        </w:tc>
        <w:tc>
          <w:tcPr>
            <w:tcW w:w="2268" w:type="dxa"/>
            <w:shd w:val="clear" w:color="auto" w:fill="auto"/>
            <w:vAlign w:val="center"/>
          </w:tcPr>
          <w:p w14:paraId="2EBE44B5" w14:textId="77777777" w:rsidR="00ED0BA7" w:rsidRPr="0006687C" w:rsidRDefault="00ED0BA7" w:rsidP="005C4841">
            <w:pPr>
              <w:jc w:val="center"/>
              <w:rPr>
                <w:rFonts w:ascii="Arial" w:hAnsi="Arial" w:cs="Arial"/>
                <w:lang w:val="en-US"/>
              </w:rPr>
            </w:pPr>
          </w:p>
        </w:tc>
        <w:tc>
          <w:tcPr>
            <w:tcW w:w="1276" w:type="dxa"/>
            <w:shd w:val="clear" w:color="auto" w:fill="auto"/>
            <w:vAlign w:val="center"/>
          </w:tcPr>
          <w:p w14:paraId="545E976A" w14:textId="77777777" w:rsidR="00ED0BA7" w:rsidRPr="005C4841" w:rsidRDefault="00ED0BA7" w:rsidP="005C4841">
            <w:pPr>
              <w:jc w:val="center"/>
              <w:rPr>
                <w:rFonts w:ascii="Arial" w:hAnsi="Arial" w:cs="Arial"/>
                <w:lang w:val="en-US"/>
              </w:rPr>
            </w:pPr>
            <w:r w:rsidRPr="005C4841">
              <w:rPr>
                <w:rFonts w:ascii="Arial" w:hAnsi="Arial" w:cs="Arial"/>
                <w:lang w:val="en-US"/>
              </w:rPr>
              <w:t>27,64</w:t>
            </w:r>
          </w:p>
        </w:tc>
        <w:tc>
          <w:tcPr>
            <w:tcW w:w="1417" w:type="dxa"/>
            <w:shd w:val="clear" w:color="auto" w:fill="auto"/>
            <w:vAlign w:val="center"/>
          </w:tcPr>
          <w:p w14:paraId="4BE3982C" w14:textId="77777777" w:rsidR="00ED0BA7" w:rsidRPr="005C4841" w:rsidRDefault="00ED0BA7" w:rsidP="005C4841">
            <w:pPr>
              <w:jc w:val="center"/>
              <w:rPr>
                <w:rFonts w:ascii="Arial" w:hAnsi="Arial" w:cs="Arial"/>
                <w:lang w:val="en-US"/>
              </w:rPr>
            </w:pPr>
            <w:r w:rsidRPr="005C4841">
              <w:rPr>
                <w:rFonts w:ascii="Arial" w:hAnsi="Arial" w:cs="Arial"/>
                <w:lang w:val="en-US"/>
              </w:rPr>
              <w:t>26,17</w:t>
            </w:r>
          </w:p>
        </w:tc>
        <w:tc>
          <w:tcPr>
            <w:tcW w:w="1418" w:type="dxa"/>
            <w:shd w:val="clear" w:color="auto" w:fill="auto"/>
            <w:vAlign w:val="center"/>
          </w:tcPr>
          <w:p w14:paraId="7551A194" w14:textId="77777777" w:rsidR="00ED0BA7" w:rsidRPr="005C4841" w:rsidRDefault="00ED0BA7" w:rsidP="005C4841">
            <w:pPr>
              <w:jc w:val="center"/>
              <w:rPr>
                <w:rFonts w:ascii="Arial" w:hAnsi="Arial" w:cs="Arial"/>
                <w:lang w:val="en-US"/>
              </w:rPr>
            </w:pPr>
            <w:r w:rsidRPr="005C4841">
              <w:rPr>
                <w:rFonts w:ascii="Arial" w:hAnsi="Arial" w:cs="Arial"/>
                <w:lang w:val="en-US"/>
              </w:rPr>
              <w:t>10,02</w:t>
            </w:r>
          </w:p>
        </w:tc>
      </w:tr>
    </w:tbl>
    <w:p w14:paraId="2E7F2A92" w14:textId="77777777" w:rsidR="00ED0BA7" w:rsidRPr="00ED0BA7" w:rsidRDefault="00ED0BA7" w:rsidP="00ED0BA7">
      <w:pPr>
        <w:rPr>
          <w:rFonts w:ascii="Arial" w:hAnsi="Arial" w:cs="Arial"/>
          <w:highlight w:val="yellow"/>
          <w:lang w:val="en-US"/>
        </w:rPr>
      </w:pPr>
    </w:p>
    <w:p w14:paraId="5F90EE6A" w14:textId="77777777" w:rsidR="00A32CF0" w:rsidRPr="00A32CF0" w:rsidRDefault="00A32CF0" w:rsidP="00A32CF0">
      <w:pPr>
        <w:spacing w:line="360" w:lineRule="auto"/>
        <w:rPr>
          <w:rFonts w:ascii="Arial" w:hAnsi="Arial" w:cs="Arial"/>
          <w:highlight w:val="yellow"/>
        </w:rPr>
      </w:pPr>
      <w:r w:rsidRPr="005A09A2">
        <w:rPr>
          <w:rFonts w:ascii="Arial" w:hAnsi="Arial" w:cs="Arial"/>
          <w:spacing w:val="30"/>
          <w:sz w:val="24"/>
        </w:rPr>
        <w:t>Таблица</w:t>
      </w:r>
      <w:r w:rsidRPr="00ED0BA7">
        <w:rPr>
          <w:rFonts w:ascii="Arial" w:hAnsi="Arial" w:cs="Arial"/>
          <w:sz w:val="24"/>
        </w:rPr>
        <w:t xml:space="preserve"> </w:t>
      </w:r>
      <w:r>
        <w:rPr>
          <w:rFonts w:ascii="Arial" w:hAnsi="Arial" w:cs="Arial"/>
          <w:sz w:val="24"/>
        </w:rPr>
        <w:t>6</w:t>
      </w:r>
      <w:r w:rsidRPr="00ED0BA7">
        <w:rPr>
          <w:rFonts w:ascii="Arial" w:hAnsi="Arial" w:cs="Arial"/>
          <w:sz w:val="24"/>
        </w:rPr>
        <w:t xml:space="preserve"> – </w:t>
      </w:r>
      <w:r>
        <w:rPr>
          <w:rFonts w:ascii="Arial" w:hAnsi="Arial" w:cs="Arial"/>
          <w:sz w:val="24"/>
        </w:rPr>
        <w:t>Второй</w:t>
      </w:r>
      <w:r w:rsidRPr="00A676E8">
        <w:rPr>
          <w:rFonts w:ascii="Arial" w:hAnsi="Arial" w:cs="Arial"/>
          <w:color w:val="000000" w:themeColor="text1"/>
          <w:sz w:val="24"/>
        </w:rPr>
        <w:t xml:space="preserve"> пример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268"/>
        <w:gridCol w:w="1276"/>
        <w:gridCol w:w="1417"/>
        <w:gridCol w:w="1418"/>
      </w:tblGrid>
      <w:tr w:rsidR="00E2042E" w:rsidRPr="005C4841" w14:paraId="2E19D07D" w14:textId="77777777" w:rsidTr="00C65C48">
        <w:tc>
          <w:tcPr>
            <w:tcW w:w="1526" w:type="dxa"/>
            <w:shd w:val="clear" w:color="auto" w:fill="auto"/>
          </w:tcPr>
          <w:p w14:paraId="56174E5E" w14:textId="77777777" w:rsidR="00ED0BA7" w:rsidRPr="005C4841" w:rsidRDefault="00ED0BA7" w:rsidP="00A32CF0">
            <w:pPr>
              <w:rPr>
                <w:rFonts w:ascii="Arial" w:hAnsi="Arial" w:cs="Arial"/>
                <w:highlight w:val="yellow"/>
                <w:lang w:val="en-US"/>
              </w:rPr>
            </w:pPr>
          </w:p>
        </w:tc>
        <w:tc>
          <w:tcPr>
            <w:tcW w:w="1701" w:type="dxa"/>
            <w:shd w:val="clear" w:color="auto" w:fill="auto"/>
            <w:vAlign w:val="center"/>
          </w:tcPr>
          <w:p w14:paraId="572661A3" w14:textId="79C03341" w:rsidR="00ED0BA7" w:rsidRPr="0006687C" w:rsidRDefault="00ED0BA7" w:rsidP="005C4841">
            <w:pPr>
              <w:jc w:val="center"/>
              <w:rPr>
                <w:rFonts w:ascii="Arial" w:hAnsi="Arial" w:cs="Arial"/>
              </w:rPr>
            </w:pPr>
            <w:r w:rsidRPr="0006687C">
              <w:rPr>
                <w:rFonts w:ascii="Arial" w:hAnsi="Arial" w:cs="Arial"/>
              </w:rPr>
              <w:t xml:space="preserve">Тепловой поток </w:t>
            </w:r>
            <w:r w:rsidRPr="0006687C">
              <w:rPr>
                <w:rFonts w:ascii="Arial" w:hAnsi="Arial" w:cs="Arial"/>
                <w:i/>
                <w:iCs/>
                <w:lang w:val="en-US"/>
              </w:rPr>
              <w:t>Q</w:t>
            </w:r>
            <w:r w:rsidRPr="0006687C">
              <w:rPr>
                <w:rFonts w:ascii="Arial" w:hAnsi="Arial" w:cs="Arial"/>
              </w:rPr>
              <w:t>, равный 20</w:t>
            </w:r>
            <w:r w:rsidR="00B40443" w:rsidRPr="0006687C">
              <w:rPr>
                <w:rFonts w:ascii="Arial" w:hAnsi="Arial" w:cs="Arial"/>
              </w:rPr>
              <w:t> </w:t>
            </w:r>
            <w:r w:rsidRPr="0006687C">
              <w:rPr>
                <w:rFonts w:ascii="Arial" w:hAnsi="Arial" w:cs="Arial"/>
              </w:rPr>
              <w:t>кВт</w:t>
            </w:r>
            <w:r w:rsidR="00C65C48" w:rsidRPr="0006687C">
              <w:rPr>
                <w:rFonts w:ascii="Arial" w:hAnsi="Arial" w:cs="Arial"/>
              </w:rPr>
              <w:t>·</w:t>
            </w:r>
            <w:r w:rsidRPr="0006687C">
              <w:rPr>
                <w:rFonts w:ascii="Arial" w:hAnsi="Arial" w:cs="Arial"/>
              </w:rPr>
              <w:t>м</w:t>
            </w:r>
            <w:r w:rsidR="00C65C48" w:rsidRPr="0006687C">
              <w:rPr>
                <w:rFonts w:ascii="Arial" w:hAnsi="Arial" w:cs="Arial"/>
                <w:vertAlign w:val="superscript"/>
              </w:rPr>
              <w:t>-2</w:t>
            </w:r>
          </w:p>
        </w:tc>
        <w:tc>
          <w:tcPr>
            <w:tcW w:w="2268" w:type="dxa"/>
            <w:shd w:val="clear" w:color="auto" w:fill="auto"/>
            <w:vAlign w:val="center"/>
          </w:tcPr>
          <w:p w14:paraId="767C7CDC" w14:textId="77777777" w:rsidR="00ED0BA7" w:rsidRPr="005C4841" w:rsidRDefault="00ED0BA7" w:rsidP="005C4841">
            <w:pPr>
              <w:jc w:val="center"/>
              <w:rPr>
                <w:rFonts w:ascii="Arial" w:hAnsi="Arial" w:cs="Arial"/>
                <w:highlight w:val="yellow"/>
              </w:rPr>
            </w:pPr>
            <w:r w:rsidRPr="005C4841">
              <w:rPr>
                <w:rFonts w:ascii="Arial" w:hAnsi="Arial" w:cs="Arial"/>
              </w:rPr>
              <w:t>Время расчета, равное 6 с</w:t>
            </w:r>
          </w:p>
        </w:tc>
        <w:tc>
          <w:tcPr>
            <w:tcW w:w="1276" w:type="dxa"/>
            <w:shd w:val="clear" w:color="auto" w:fill="auto"/>
            <w:vAlign w:val="center"/>
          </w:tcPr>
          <w:p w14:paraId="20CEEB2D" w14:textId="77777777" w:rsidR="00ED0BA7" w:rsidRPr="005C4841" w:rsidRDefault="00ED0BA7" w:rsidP="005C4841">
            <w:pPr>
              <w:ind w:left="-108" w:right="-108"/>
              <w:jc w:val="center"/>
              <w:rPr>
                <w:rFonts w:ascii="Arial" w:hAnsi="Arial" w:cs="Arial"/>
                <w:highlight w:val="yellow"/>
              </w:rPr>
            </w:pPr>
            <w:r w:rsidRPr="005C4841">
              <w:rPr>
                <w:rFonts w:ascii="Arial" w:hAnsi="Arial" w:cs="Arial"/>
              </w:rPr>
              <w:t>Температура на глубине 0 мкм, °</w:t>
            </w:r>
            <w:r w:rsidRPr="005C4841">
              <w:rPr>
                <w:rFonts w:ascii="Arial" w:hAnsi="Arial" w:cs="Arial"/>
                <w:lang w:val="en-US"/>
              </w:rPr>
              <w:t>C</w:t>
            </w:r>
          </w:p>
        </w:tc>
        <w:tc>
          <w:tcPr>
            <w:tcW w:w="1417" w:type="dxa"/>
            <w:shd w:val="clear" w:color="auto" w:fill="auto"/>
            <w:vAlign w:val="center"/>
          </w:tcPr>
          <w:p w14:paraId="3D20DC83" w14:textId="77777777" w:rsidR="00ED0BA7" w:rsidRPr="005C4841" w:rsidRDefault="00ED0BA7" w:rsidP="005C4841">
            <w:pPr>
              <w:ind w:left="-108" w:right="-108"/>
              <w:jc w:val="center"/>
              <w:rPr>
                <w:rFonts w:ascii="Arial" w:hAnsi="Arial" w:cs="Arial"/>
                <w:highlight w:val="yellow"/>
              </w:rPr>
            </w:pPr>
            <w:r w:rsidRPr="005C4841">
              <w:rPr>
                <w:rFonts w:ascii="Arial" w:hAnsi="Arial" w:cs="Arial"/>
              </w:rPr>
              <w:t>Температура на глубине 75 мкм, °</w:t>
            </w:r>
            <w:r w:rsidRPr="005C4841">
              <w:rPr>
                <w:rFonts w:ascii="Arial" w:hAnsi="Arial" w:cs="Arial"/>
                <w:lang w:val="en-US"/>
              </w:rPr>
              <w:t>C</w:t>
            </w:r>
          </w:p>
        </w:tc>
        <w:tc>
          <w:tcPr>
            <w:tcW w:w="1418" w:type="dxa"/>
            <w:shd w:val="clear" w:color="auto" w:fill="auto"/>
            <w:vAlign w:val="center"/>
          </w:tcPr>
          <w:p w14:paraId="30B86C27" w14:textId="77777777" w:rsidR="00ED0BA7" w:rsidRPr="005C4841" w:rsidRDefault="00ED0BA7" w:rsidP="005C4841">
            <w:pPr>
              <w:ind w:left="-108" w:right="-108"/>
              <w:jc w:val="center"/>
              <w:rPr>
                <w:rFonts w:ascii="Arial" w:hAnsi="Arial" w:cs="Arial"/>
                <w:highlight w:val="yellow"/>
              </w:rPr>
            </w:pPr>
            <w:r w:rsidRPr="005C4841">
              <w:rPr>
                <w:rFonts w:ascii="Arial" w:hAnsi="Arial" w:cs="Arial"/>
              </w:rPr>
              <w:t>Температура на глубине 1200 мкм, °</w:t>
            </w:r>
            <w:r w:rsidRPr="005C4841">
              <w:rPr>
                <w:rFonts w:ascii="Arial" w:hAnsi="Arial" w:cs="Arial"/>
                <w:lang w:val="en-US"/>
              </w:rPr>
              <w:t>C</w:t>
            </w:r>
          </w:p>
        </w:tc>
      </w:tr>
      <w:tr w:rsidR="00E2042E" w:rsidRPr="005C4841" w14:paraId="6F632DF1" w14:textId="77777777" w:rsidTr="00C65C48">
        <w:tc>
          <w:tcPr>
            <w:tcW w:w="1526" w:type="dxa"/>
            <w:shd w:val="clear" w:color="auto" w:fill="auto"/>
          </w:tcPr>
          <w:p w14:paraId="2F60075B" w14:textId="77777777" w:rsidR="00ED0BA7" w:rsidRPr="005C4841" w:rsidRDefault="00ED0BA7" w:rsidP="00C65C48">
            <w:pPr>
              <w:ind w:right="-111"/>
              <w:rPr>
                <w:rFonts w:ascii="Arial" w:hAnsi="Arial" w:cs="Arial"/>
                <w:highlight w:val="yellow"/>
              </w:rPr>
            </w:pPr>
            <w:r w:rsidRPr="005C4841">
              <w:rPr>
                <w:rFonts w:ascii="Arial" w:hAnsi="Arial" w:cs="Arial"/>
              </w:rPr>
              <w:t>Решение аналитическим методом</w:t>
            </w:r>
          </w:p>
        </w:tc>
        <w:tc>
          <w:tcPr>
            <w:tcW w:w="1701" w:type="dxa"/>
            <w:shd w:val="clear" w:color="auto" w:fill="auto"/>
            <w:vAlign w:val="center"/>
          </w:tcPr>
          <w:p w14:paraId="1206ED87" w14:textId="77777777" w:rsidR="00ED0BA7" w:rsidRPr="0006687C" w:rsidRDefault="00ED0BA7" w:rsidP="00C65C48">
            <w:pPr>
              <w:ind w:left="-109"/>
              <w:jc w:val="center"/>
              <w:rPr>
                <w:rFonts w:ascii="Arial" w:hAnsi="Arial" w:cs="Arial"/>
                <w:vertAlign w:val="superscript"/>
              </w:rPr>
            </w:pPr>
            <w:r w:rsidRPr="0006687C">
              <w:rPr>
                <w:rFonts w:ascii="Arial" w:hAnsi="Arial" w:cs="Arial"/>
                <w:i/>
                <w:lang w:val="en-US"/>
              </w:rPr>
              <w:t>k</w:t>
            </w:r>
            <w:r w:rsidRPr="0006687C">
              <w:rPr>
                <w:rFonts w:ascii="Arial" w:hAnsi="Arial" w:cs="Arial"/>
              </w:rPr>
              <w:t xml:space="preserve"> = 0,6 Вт</w:t>
            </w:r>
            <w:r w:rsidR="00C65C48" w:rsidRPr="0006687C">
              <w:rPr>
                <w:rFonts w:ascii="Arial" w:hAnsi="Arial" w:cs="Arial"/>
              </w:rPr>
              <w:t>·</w:t>
            </w:r>
            <w:r w:rsidRPr="0006687C">
              <w:rPr>
                <w:rFonts w:ascii="Arial" w:hAnsi="Arial" w:cs="Arial"/>
              </w:rPr>
              <w:t>м</w:t>
            </w:r>
            <w:r w:rsidR="00C65C48" w:rsidRPr="0006687C">
              <w:rPr>
                <w:rFonts w:ascii="Arial" w:hAnsi="Arial" w:cs="Arial"/>
                <w:vertAlign w:val="superscript"/>
              </w:rPr>
              <w:t>-1</w:t>
            </w:r>
            <w:r w:rsidRPr="0006687C">
              <w:rPr>
                <w:rFonts w:ascii="Arial" w:hAnsi="Arial" w:cs="Arial"/>
              </w:rPr>
              <w:t>·К</w:t>
            </w:r>
            <w:r w:rsidR="00C65C48" w:rsidRPr="0006687C">
              <w:rPr>
                <w:rFonts w:ascii="Arial" w:hAnsi="Arial" w:cs="Arial"/>
                <w:vertAlign w:val="superscript"/>
              </w:rPr>
              <w:t>-1</w:t>
            </w:r>
          </w:p>
        </w:tc>
        <w:tc>
          <w:tcPr>
            <w:tcW w:w="2268" w:type="dxa"/>
            <w:shd w:val="clear" w:color="auto" w:fill="auto"/>
            <w:vAlign w:val="center"/>
          </w:tcPr>
          <w:p w14:paraId="2ED301C0" w14:textId="187526B5" w:rsidR="00ED0BA7" w:rsidRPr="005C4841" w:rsidRDefault="00683451" w:rsidP="005C4841">
            <w:pPr>
              <w:jc w:val="center"/>
              <w:rPr>
                <w:rFonts w:ascii="Arial" w:hAnsi="Arial" w:cs="Arial"/>
                <w:highlight w:val="yellow"/>
              </w:rPr>
            </w:pPr>
            <w:r w:rsidRPr="00A676E8">
              <w:rPr>
                <w:rFonts w:ascii="Arial" w:hAnsi="Arial" w:cs="Arial"/>
                <w:i/>
                <w:szCs w:val="24"/>
              </w:rPr>
              <w:t>ρC</w:t>
            </w:r>
            <w:r w:rsidRPr="00A676E8">
              <w:rPr>
                <w:rFonts w:ascii="Arial" w:hAnsi="Arial" w:cs="Arial"/>
                <w:i/>
                <w:szCs w:val="24"/>
                <w:vertAlign w:val="subscript"/>
              </w:rPr>
              <w:t>p</w:t>
            </w:r>
            <w:r w:rsidRPr="005C4841" w:rsidDel="00683451">
              <w:rPr>
                <w:rFonts w:ascii="Arial" w:hAnsi="Arial" w:cs="Arial"/>
                <w:i/>
                <w:lang w:val="en-US"/>
              </w:rPr>
              <w:t xml:space="preserve"> </w:t>
            </w:r>
            <w:r w:rsidR="00ED0BA7" w:rsidRPr="005C4841">
              <w:rPr>
                <w:rFonts w:ascii="Arial" w:hAnsi="Arial" w:cs="Arial"/>
              </w:rPr>
              <w:t xml:space="preserve">= </w:t>
            </w:r>
            <w:r w:rsidR="00C65C48" w:rsidRPr="0006687C">
              <w:rPr>
                <w:rFonts w:ascii="Arial" w:hAnsi="Arial" w:cs="Arial"/>
              </w:rPr>
              <w:t>4 МДж·м</w:t>
            </w:r>
            <w:r w:rsidR="00C65C48" w:rsidRPr="0006687C">
              <w:rPr>
                <w:rFonts w:ascii="Arial" w:hAnsi="Arial" w:cs="Arial"/>
                <w:vertAlign w:val="superscript"/>
              </w:rPr>
              <w:t>-3</w:t>
            </w:r>
            <w:r w:rsidR="00C65C48" w:rsidRPr="0006687C">
              <w:rPr>
                <w:rFonts w:ascii="Arial" w:hAnsi="Arial" w:cs="Arial"/>
              </w:rPr>
              <w:t>·K</w:t>
            </w:r>
            <w:r w:rsidR="00C65C48" w:rsidRPr="0006687C">
              <w:rPr>
                <w:rFonts w:ascii="Arial" w:hAnsi="Arial" w:cs="Arial"/>
                <w:vertAlign w:val="superscript"/>
              </w:rPr>
              <w:t>-1</w:t>
            </w:r>
          </w:p>
        </w:tc>
        <w:tc>
          <w:tcPr>
            <w:tcW w:w="1276" w:type="dxa"/>
            <w:shd w:val="clear" w:color="auto" w:fill="auto"/>
            <w:vAlign w:val="center"/>
          </w:tcPr>
          <w:p w14:paraId="6FF6F4F2"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65,68 </w:t>
            </w:r>
          </w:p>
        </w:tc>
        <w:tc>
          <w:tcPr>
            <w:tcW w:w="1417" w:type="dxa"/>
            <w:shd w:val="clear" w:color="auto" w:fill="auto"/>
            <w:vAlign w:val="center"/>
          </w:tcPr>
          <w:p w14:paraId="701FCBB7"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63,24 </w:t>
            </w:r>
          </w:p>
        </w:tc>
        <w:tc>
          <w:tcPr>
            <w:tcW w:w="1418" w:type="dxa"/>
            <w:shd w:val="clear" w:color="auto" w:fill="auto"/>
            <w:vAlign w:val="center"/>
          </w:tcPr>
          <w:p w14:paraId="0ED72997" w14:textId="77777777" w:rsidR="00ED0BA7" w:rsidRPr="005C4841" w:rsidRDefault="00ED0BA7" w:rsidP="005C4841">
            <w:pPr>
              <w:jc w:val="center"/>
              <w:rPr>
                <w:rFonts w:ascii="Arial" w:hAnsi="Arial" w:cs="Arial"/>
                <w:lang w:val="en-US"/>
              </w:rPr>
            </w:pPr>
            <w:r w:rsidRPr="005C4841">
              <w:rPr>
                <w:rFonts w:ascii="Arial" w:hAnsi="Arial" w:cs="Arial"/>
                <w:lang w:val="en-US"/>
              </w:rPr>
              <w:t>39,07</w:t>
            </w:r>
          </w:p>
        </w:tc>
      </w:tr>
      <w:tr w:rsidR="00ED0BA7" w:rsidRPr="005C4841" w14:paraId="2133F277" w14:textId="77777777" w:rsidTr="00C65C48">
        <w:tc>
          <w:tcPr>
            <w:tcW w:w="1526" w:type="dxa"/>
            <w:shd w:val="clear" w:color="auto" w:fill="auto"/>
          </w:tcPr>
          <w:p w14:paraId="4AE65735" w14:textId="77777777" w:rsidR="00ED0BA7" w:rsidRPr="005C4841" w:rsidRDefault="00ED0BA7" w:rsidP="00A32CF0">
            <w:pPr>
              <w:rPr>
                <w:rFonts w:ascii="Arial" w:hAnsi="Arial" w:cs="Arial"/>
                <w:highlight w:val="yellow"/>
              </w:rPr>
            </w:pPr>
            <w:r w:rsidRPr="005C4841">
              <w:rPr>
                <w:rFonts w:ascii="Arial" w:hAnsi="Arial" w:cs="Arial"/>
              </w:rPr>
              <w:t>Рост температуры</w:t>
            </w:r>
          </w:p>
        </w:tc>
        <w:tc>
          <w:tcPr>
            <w:tcW w:w="1701" w:type="dxa"/>
            <w:shd w:val="clear" w:color="auto" w:fill="auto"/>
            <w:vAlign w:val="center"/>
          </w:tcPr>
          <w:p w14:paraId="01AC7263" w14:textId="77777777" w:rsidR="00ED0BA7" w:rsidRPr="005C4841" w:rsidRDefault="00ED0BA7" w:rsidP="005C4841">
            <w:pPr>
              <w:jc w:val="center"/>
              <w:rPr>
                <w:rFonts w:ascii="Arial" w:hAnsi="Arial" w:cs="Arial"/>
                <w:highlight w:val="yellow"/>
                <w:lang w:val="en-US"/>
              </w:rPr>
            </w:pPr>
          </w:p>
        </w:tc>
        <w:tc>
          <w:tcPr>
            <w:tcW w:w="2268" w:type="dxa"/>
            <w:shd w:val="clear" w:color="auto" w:fill="auto"/>
            <w:vAlign w:val="center"/>
          </w:tcPr>
          <w:p w14:paraId="4FACE32E" w14:textId="77777777" w:rsidR="00ED0BA7" w:rsidRPr="005C4841" w:rsidRDefault="00ED0BA7" w:rsidP="005C4841">
            <w:pPr>
              <w:jc w:val="center"/>
              <w:rPr>
                <w:rFonts w:ascii="Arial" w:hAnsi="Arial" w:cs="Arial"/>
                <w:highlight w:val="yellow"/>
                <w:lang w:val="en-US"/>
              </w:rPr>
            </w:pPr>
          </w:p>
        </w:tc>
        <w:tc>
          <w:tcPr>
            <w:tcW w:w="1276" w:type="dxa"/>
            <w:shd w:val="clear" w:color="auto" w:fill="auto"/>
            <w:vAlign w:val="center"/>
          </w:tcPr>
          <w:p w14:paraId="369443CA"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35,68 </w:t>
            </w:r>
          </w:p>
        </w:tc>
        <w:tc>
          <w:tcPr>
            <w:tcW w:w="1417" w:type="dxa"/>
            <w:shd w:val="clear" w:color="auto" w:fill="auto"/>
            <w:vAlign w:val="center"/>
          </w:tcPr>
          <w:p w14:paraId="70F97253"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33,24 </w:t>
            </w:r>
          </w:p>
        </w:tc>
        <w:tc>
          <w:tcPr>
            <w:tcW w:w="1418" w:type="dxa"/>
            <w:shd w:val="clear" w:color="auto" w:fill="auto"/>
            <w:vAlign w:val="center"/>
          </w:tcPr>
          <w:p w14:paraId="2CA3C11B" w14:textId="77777777" w:rsidR="00ED0BA7" w:rsidRPr="005C4841" w:rsidRDefault="00ED0BA7" w:rsidP="005C4841">
            <w:pPr>
              <w:jc w:val="center"/>
              <w:rPr>
                <w:rFonts w:ascii="Arial" w:hAnsi="Arial" w:cs="Arial"/>
                <w:lang w:val="en-US"/>
              </w:rPr>
            </w:pPr>
            <w:r w:rsidRPr="005C4841">
              <w:rPr>
                <w:rFonts w:ascii="Arial" w:hAnsi="Arial" w:cs="Arial"/>
                <w:lang w:val="en-US"/>
              </w:rPr>
              <w:t>9,07</w:t>
            </w:r>
          </w:p>
        </w:tc>
      </w:tr>
    </w:tbl>
    <w:p w14:paraId="60E987E9" w14:textId="77777777" w:rsidR="00EE3F0A" w:rsidRDefault="00EE3F0A" w:rsidP="00ED0BA7">
      <w:pPr>
        <w:spacing w:line="360" w:lineRule="auto"/>
        <w:ind w:firstLine="709"/>
        <w:jc w:val="both"/>
        <w:rPr>
          <w:rFonts w:ascii="Arial" w:hAnsi="Arial" w:cs="Arial"/>
          <w:b/>
          <w:sz w:val="24"/>
        </w:rPr>
      </w:pPr>
    </w:p>
    <w:p w14:paraId="7A0FD6D3" w14:textId="01967B51" w:rsidR="00ED0BA7" w:rsidRPr="004A728E" w:rsidRDefault="00ED0BA7" w:rsidP="00ED0BA7">
      <w:pPr>
        <w:spacing w:line="360" w:lineRule="auto"/>
        <w:ind w:firstLine="709"/>
        <w:jc w:val="both"/>
        <w:rPr>
          <w:rFonts w:ascii="Arial" w:hAnsi="Arial" w:cs="Arial"/>
          <w:b/>
          <w:sz w:val="24"/>
          <w:highlight w:val="yellow"/>
        </w:rPr>
      </w:pPr>
      <w:r w:rsidRPr="004A728E">
        <w:rPr>
          <w:rFonts w:ascii="Arial" w:hAnsi="Arial" w:cs="Arial"/>
          <w:b/>
          <w:sz w:val="24"/>
        </w:rPr>
        <w:t xml:space="preserve">7.3 </w:t>
      </w:r>
      <w:r w:rsidRPr="00224195">
        <w:rPr>
          <w:rFonts w:ascii="Arial" w:hAnsi="Arial" w:cs="Arial"/>
          <w:b/>
          <w:sz w:val="24"/>
        </w:rPr>
        <w:t xml:space="preserve">Расчет травм кожи </w:t>
      </w:r>
      <w:r w:rsidRPr="004A728E">
        <w:rPr>
          <w:rFonts w:ascii="Arial" w:hAnsi="Arial" w:cs="Arial"/>
          <w:b/>
          <w:sz w:val="24"/>
        </w:rPr>
        <w:t>на</w:t>
      </w:r>
      <w:r w:rsidRPr="004A728E">
        <w:rPr>
          <w:rFonts w:ascii="Arial" w:hAnsi="Arial" w:cs="Arial"/>
          <w:b/>
          <w:color w:val="000000" w:themeColor="text1"/>
          <w:sz w:val="24"/>
        </w:rPr>
        <w:t xml:space="preserve"> примерах</w:t>
      </w:r>
    </w:p>
    <w:p w14:paraId="4CB14D0B" w14:textId="77777777" w:rsidR="00ED0BA7" w:rsidRPr="00A32CF0" w:rsidRDefault="00ED0BA7" w:rsidP="00ED0BA7">
      <w:pPr>
        <w:spacing w:line="360" w:lineRule="auto"/>
        <w:ind w:firstLine="709"/>
        <w:jc w:val="both"/>
        <w:rPr>
          <w:rFonts w:ascii="Arial" w:hAnsi="Arial" w:cs="Arial"/>
          <w:sz w:val="24"/>
          <w:highlight w:val="yellow"/>
        </w:rPr>
      </w:pPr>
      <w:r w:rsidRPr="00A32CF0">
        <w:rPr>
          <w:rFonts w:ascii="Arial" w:hAnsi="Arial" w:cs="Arial"/>
          <w:sz w:val="24"/>
        </w:rPr>
        <w:t>Метод расчета, используемый в 6.1.5, должен отвечать требованиям валидации, указанным в таблице 7.</w:t>
      </w:r>
    </w:p>
    <w:p w14:paraId="48E58A85" w14:textId="3246D5B1" w:rsidR="00ED0BA7" w:rsidRPr="00A32CF0" w:rsidRDefault="00ED0BA7" w:rsidP="0006687C">
      <w:pPr>
        <w:spacing w:after="120" w:line="360" w:lineRule="auto"/>
        <w:ind w:firstLine="709"/>
        <w:jc w:val="both"/>
        <w:rPr>
          <w:rFonts w:ascii="Arial" w:hAnsi="Arial" w:cs="Arial"/>
          <w:sz w:val="24"/>
          <w:highlight w:val="yellow"/>
        </w:rPr>
      </w:pPr>
      <w:r w:rsidRPr="00A32CF0">
        <w:rPr>
          <w:rFonts w:ascii="Arial" w:hAnsi="Arial" w:cs="Arial"/>
          <w:sz w:val="24"/>
        </w:rPr>
        <w:t xml:space="preserve">При валидации модели ожоговой травмы кожи используют значения толщины слоя, </w:t>
      </w:r>
      <w:r w:rsidR="00A32CF0">
        <w:rPr>
          <w:rFonts w:ascii="Arial" w:hAnsi="Arial" w:cs="Arial"/>
          <w:sz w:val="24"/>
        </w:rPr>
        <w:t xml:space="preserve">коэффициента </w:t>
      </w:r>
      <w:r w:rsidRPr="00A32CF0">
        <w:rPr>
          <w:rFonts w:ascii="Arial" w:hAnsi="Arial" w:cs="Arial"/>
          <w:sz w:val="24"/>
        </w:rPr>
        <w:t>теплопроводности и объемной теплоемкости, указанные в таблице</w:t>
      </w:r>
      <w:r w:rsidR="00157529">
        <w:rPr>
          <w:rFonts w:ascii="Arial" w:hAnsi="Arial" w:cs="Arial"/>
          <w:sz w:val="24"/>
        </w:rPr>
        <w:t> </w:t>
      </w:r>
      <w:r w:rsidRPr="00A32CF0">
        <w:rPr>
          <w:rFonts w:ascii="Arial" w:hAnsi="Arial" w:cs="Arial"/>
          <w:sz w:val="24"/>
        </w:rPr>
        <w:t xml:space="preserve">2 и приложении А или в таблице 3, а также начальные и граничные условия из 6.1.4 за исключением того, что тепловые потоки воздействия из перечисления </w:t>
      </w:r>
      <w:r w:rsidRPr="00A32CF0">
        <w:rPr>
          <w:rFonts w:ascii="Arial" w:hAnsi="Arial" w:cs="Arial"/>
          <w:sz w:val="24"/>
          <w:lang w:val="en-US"/>
        </w:rPr>
        <w:t>d</w:t>
      </w:r>
      <w:r w:rsidRPr="00A32CF0">
        <w:rPr>
          <w:rFonts w:ascii="Arial" w:hAnsi="Arial" w:cs="Arial"/>
          <w:sz w:val="24"/>
        </w:rPr>
        <w:t>)</w:t>
      </w:r>
      <w:r w:rsidR="00A32CF0">
        <w:rPr>
          <w:rFonts w:ascii="Arial" w:hAnsi="Arial" w:cs="Arial"/>
          <w:sz w:val="24"/>
        </w:rPr>
        <w:t> </w:t>
      </w:r>
      <w:r w:rsidRPr="00A32CF0">
        <w:rPr>
          <w:rFonts w:ascii="Arial" w:hAnsi="Arial" w:cs="Arial"/>
          <w:sz w:val="24"/>
        </w:rPr>
        <w:t xml:space="preserve">6.1.4 становятся постоянными значениями, указанными в таблице 7. Общее время расчета должно быть выбрано таким образом, чтобы температура на границах  эпидермиса и дермы,  дермы и </w:t>
      </w:r>
      <w:r w:rsidR="00516931">
        <w:rPr>
          <w:rFonts w:ascii="Arial" w:hAnsi="Arial" w:cs="Arial"/>
          <w:sz w:val="24"/>
        </w:rPr>
        <w:t>гиподермы</w:t>
      </w:r>
      <w:r w:rsidRPr="00A676E8">
        <w:rPr>
          <w:rFonts w:ascii="Arial" w:hAnsi="Arial" w:cs="Arial"/>
          <w:color w:val="000000" w:themeColor="text1"/>
          <w:sz w:val="24"/>
        </w:rPr>
        <w:t xml:space="preserve"> во время фазы охлаждения опускалась ниже 44</w:t>
      </w:r>
      <w:r w:rsidR="00A32CF0" w:rsidRPr="00A676E8">
        <w:rPr>
          <w:rFonts w:ascii="Arial" w:hAnsi="Arial" w:cs="Arial"/>
          <w:color w:val="000000" w:themeColor="text1"/>
          <w:sz w:val="24"/>
        </w:rPr>
        <w:t> </w:t>
      </w:r>
      <w:r w:rsidRPr="00A676E8">
        <w:rPr>
          <w:rFonts w:ascii="Arial" w:hAnsi="Arial" w:cs="Arial"/>
          <w:color w:val="000000" w:themeColor="text1"/>
          <w:sz w:val="24"/>
        </w:rPr>
        <w:t xml:space="preserve">°С. Для </w:t>
      </w:r>
      <w:r w:rsidR="00A32CF0" w:rsidRPr="00A676E8">
        <w:rPr>
          <w:rFonts w:ascii="Arial" w:hAnsi="Arial" w:cs="Arial"/>
          <w:color w:val="000000" w:themeColor="text1"/>
          <w:sz w:val="24"/>
        </w:rPr>
        <w:t>данных</w:t>
      </w:r>
      <w:r w:rsidRPr="00A676E8">
        <w:rPr>
          <w:rFonts w:ascii="Arial" w:hAnsi="Arial" w:cs="Arial"/>
          <w:color w:val="000000" w:themeColor="text1"/>
          <w:sz w:val="24"/>
        </w:rPr>
        <w:t xml:space="preserve"> примеров предполагается</w:t>
      </w:r>
      <w:r w:rsidRPr="00A32CF0">
        <w:rPr>
          <w:rFonts w:ascii="Arial" w:hAnsi="Arial" w:cs="Arial"/>
          <w:sz w:val="24"/>
        </w:rPr>
        <w:t>, что поверхность кожи является адиабатической во время фазы охлаждения, то есть никаких тепловых потерь с поверхности во время охлаждения не происходит.</w:t>
      </w:r>
    </w:p>
    <w:p w14:paraId="28FFDCE5" w14:textId="77777777" w:rsidR="00ED0BA7" w:rsidRPr="00A32CF0" w:rsidRDefault="00ED0BA7" w:rsidP="0006687C">
      <w:pPr>
        <w:spacing w:after="120" w:line="360" w:lineRule="auto"/>
        <w:ind w:firstLine="709"/>
        <w:jc w:val="both"/>
        <w:rPr>
          <w:rFonts w:ascii="Arial" w:hAnsi="Arial" w:cs="Arial"/>
          <w:sz w:val="22"/>
          <w:highlight w:val="yellow"/>
        </w:rPr>
      </w:pPr>
      <w:r w:rsidRPr="0006687C">
        <w:rPr>
          <w:rFonts w:ascii="Arial" w:hAnsi="Arial" w:cs="Arial"/>
          <w:spacing w:val="30"/>
          <w:szCs w:val="18"/>
        </w:rPr>
        <w:t>Примечание</w:t>
      </w:r>
      <w:r w:rsidRPr="0006687C">
        <w:rPr>
          <w:rFonts w:ascii="Arial" w:hAnsi="Arial" w:cs="Arial"/>
          <w:szCs w:val="18"/>
        </w:rPr>
        <w:t xml:space="preserve"> </w:t>
      </w:r>
      <w:r w:rsidR="009A7916" w:rsidRPr="0006687C">
        <w:rPr>
          <w:rFonts w:ascii="Arial" w:hAnsi="Arial" w:cs="Arial"/>
          <w:szCs w:val="18"/>
        </w:rPr>
        <w:t>–</w:t>
      </w:r>
      <w:r w:rsidRPr="0006687C">
        <w:rPr>
          <w:rFonts w:ascii="Arial" w:hAnsi="Arial" w:cs="Arial"/>
          <w:szCs w:val="18"/>
        </w:rPr>
        <w:t xml:space="preserve"> Адиабатическое граничное условие при охлаждении выбрано из-за отсутствия </w:t>
      </w:r>
      <w:r w:rsidRPr="0006687C">
        <w:rPr>
          <w:rFonts w:ascii="Arial" w:hAnsi="Arial" w:cs="Arial"/>
          <w:szCs w:val="18"/>
        </w:rPr>
        <w:lastRenderedPageBreak/>
        <w:t xml:space="preserve">подробной информации в </w:t>
      </w:r>
      <w:r w:rsidRPr="00664A33">
        <w:rPr>
          <w:rFonts w:ascii="Arial" w:hAnsi="Arial" w:cs="Arial"/>
          <w:szCs w:val="18"/>
        </w:rPr>
        <w:t xml:space="preserve">опубликованных документах по ориентации предплечий и близости окружающего оборудования, используемого для проведения экспериментов. Кроме того, данные, полученные от датчиков тепловой энергии при проведении </w:t>
      </w:r>
      <w:r w:rsidR="00FE5D75" w:rsidRPr="00664A33">
        <w:rPr>
          <w:rFonts w:ascii="Arial" w:hAnsi="Arial" w:cs="Arial"/>
          <w:szCs w:val="18"/>
        </w:rPr>
        <w:t xml:space="preserve">испытания по </w:t>
      </w:r>
      <w:r w:rsidRPr="00664A33">
        <w:rPr>
          <w:rFonts w:ascii="Arial" w:hAnsi="Arial" w:cs="Arial"/>
          <w:szCs w:val="18"/>
        </w:rPr>
        <w:t xml:space="preserve">ISO 13506-1, учитывают конвективные </w:t>
      </w:r>
      <w:r w:rsidR="00B64D79" w:rsidRPr="00664A33">
        <w:rPr>
          <w:rFonts w:ascii="Arial" w:hAnsi="Arial" w:cs="Arial"/>
          <w:szCs w:val="18"/>
        </w:rPr>
        <w:t xml:space="preserve">потери </w:t>
      </w:r>
      <w:r w:rsidRPr="00664A33">
        <w:rPr>
          <w:rFonts w:ascii="Arial" w:hAnsi="Arial" w:cs="Arial"/>
          <w:szCs w:val="18"/>
        </w:rPr>
        <w:t>и потери</w:t>
      </w:r>
      <w:r w:rsidR="00B64D79" w:rsidRPr="00664A33">
        <w:rPr>
          <w:rFonts w:ascii="Arial" w:hAnsi="Arial" w:cs="Arial"/>
          <w:szCs w:val="18"/>
        </w:rPr>
        <w:t xml:space="preserve"> теплового излучения</w:t>
      </w:r>
      <w:r w:rsidRPr="00664A33">
        <w:rPr>
          <w:rFonts w:ascii="Arial" w:hAnsi="Arial" w:cs="Arial"/>
          <w:szCs w:val="18"/>
        </w:rPr>
        <w:t xml:space="preserve">, которые по своей </w:t>
      </w:r>
      <w:r w:rsidRPr="0006687C">
        <w:rPr>
          <w:rFonts w:ascii="Arial" w:hAnsi="Arial" w:cs="Arial"/>
          <w:szCs w:val="18"/>
        </w:rPr>
        <w:t xml:space="preserve">сути являются результатом расчета чистой энергии, поглощенной датчиками тепловой энергии. Поэтому данное адиабатическое предположение применимо только к набору данных </w:t>
      </w:r>
      <w:r w:rsidR="009B5291" w:rsidRPr="0006687C">
        <w:rPr>
          <w:rFonts w:ascii="Arial" w:hAnsi="Arial" w:cs="Arial"/>
          <w:szCs w:val="18"/>
        </w:rPr>
        <w:t>валидации</w:t>
      </w:r>
      <w:r w:rsidRPr="0006687C">
        <w:rPr>
          <w:rFonts w:ascii="Arial" w:hAnsi="Arial" w:cs="Arial"/>
          <w:szCs w:val="18"/>
        </w:rPr>
        <w:t xml:space="preserve"> модели, а не ко всему методу испытания</w:t>
      </w:r>
      <w:r w:rsidRPr="00A32CF0">
        <w:rPr>
          <w:rFonts w:ascii="Arial" w:hAnsi="Arial" w:cs="Arial"/>
          <w:sz w:val="22"/>
        </w:rPr>
        <w:t>.</w:t>
      </w:r>
    </w:p>
    <w:p w14:paraId="7ACA0917" w14:textId="77777777" w:rsidR="00ED0BA7" w:rsidRPr="00A32CF0" w:rsidRDefault="00ED0BA7" w:rsidP="00A32CF0">
      <w:pPr>
        <w:spacing w:line="360" w:lineRule="auto"/>
        <w:jc w:val="both"/>
        <w:rPr>
          <w:rFonts w:ascii="Arial" w:hAnsi="Arial" w:cs="Arial"/>
          <w:sz w:val="24"/>
          <w:highlight w:val="yellow"/>
        </w:rPr>
      </w:pPr>
      <w:r w:rsidRPr="005A09A2">
        <w:rPr>
          <w:rFonts w:ascii="Arial" w:hAnsi="Arial" w:cs="Arial"/>
          <w:spacing w:val="30"/>
          <w:sz w:val="24"/>
        </w:rPr>
        <w:t>Таблица</w:t>
      </w:r>
      <w:r w:rsidRPr="00A32CF0">
        <w:rPr>
          <w:rFonts w:ascii="Arial" w:hAnsi="Arial" w:cs="Arial"/>
          <w:sz w:val="24"/>
        </w:rPr>
        <w:t xml:space="preserve"> 7 </w:t>
      </w:r>
      <w:r w:rsidR="009A7916">
        <w:rPr>
          <w:rFonts w:ascii="Arial" w:hAnsi="Arial" w:cs="Arial"/>
          <w:sz w:val="22"/>
        </w:rPr>
        <w:t>–</w:t>
      </w:r>
      <w:r w:rsidRPr="00A32CF0">
        <w:rPr>
          <w:rFonts w:ascii="Arial" w:hAnsi="Arial" w:cs="Arial"/>
          <w:sz w:val="24"/>
        </w:rPr>
        <w:t xml:space="preserve"> Набор данных валидации модели кожи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693"/>
        <w:gridCol w:w="2659"/>
      </w:tblGrid>
      <w:tr w:rsidR="00E2042E" w:rsidRPr="005C4841" w14:paraId="02B8D99A" w14:textId="77777777" w:rsidTr="005C4841">
        <w:tc>
          <w:tcPr>
            <w:tcW w:w="4219" w:type="dxa"/>
            <w:shd w:val="clear" w:color="auto" w:fill="auto"/>
            <w:vAlign w:val="center"/>
          </w:tcPr>
          <w:p w14:paraId="33CBB7A2" w14:textId="281F65BD" w:rsidR="00ED0BA7" w:rsidRPr="005C4841" w:rsidRDefault="00ED0BA7" w:rsidP="005C4841">
            <w:pPr>
              <w:jc w:val="center"/>
              <w:rPr>
                <w:rFonts w:ascii="Arial" w:hAnsi="Arial" w:cs="Arial"/>
                <w:highlight w:val="yellow"/>
              </w:rPr>
            </w:pPr>
            <w:r w:rsidRPr="005C4841">
              <w:rPr>
                <w:rFonts w:ascii="Arial" w:hAnsi="Arial" w:cs="Arial"/>
              </w:rPr>
              <w:t>Поглощенный воздействующий тепловой поток</w:t>
            </w:r>
            <w:r w:rsidRPr="005C4841">
              <w:rPr>
                <w:rFonts w:ascii="Arial" w:hAnsi="Arial" w:cs="Arial"/>
                <w:vertAlign w:val="superscript"/>
              </w:rPr>
              <w:t xml:space="preserve">а </w:t>
            </w:r>
            <w:r w:rsidRPr="005C4841">
              <w:rPr>
                <w:rFonts w:ascii="Arial" w:hAnsi="Arial" w:cs="Arial"/>
              </w:rPr>
              <w:t>(постоянная воздействия)</w:t>
            </w:r>
            <w:r w:rsidR="00A32CF0" w:rsidRPr="005C4841">
              <w:rPr>
                <w:rFonts w:ascii="Arial" w:hAnsi="Arial" w:cs="Arial"/>
              </w:rPr>
              <w:t>,</w:t>
            </w:r>
            <w:r w:rsidRPr="005C4841">
              <w:rPr>
                <w:rFonts w:ascii="Arial" w:hAnsi="Arial" w:cs="Arial"/>
              </w:rPr>
              <w:t xml:space="preserve"> </w:t>
            </w:r>
            <w:r w:rsidRPr="0006687C">
              <w:rPr>
                <w:rFonts w:ascii="Arial" w:hAnsi="Arial" w:cs="Arial"/>
              </w:rPr>
              <w:t>Вт</w:t>
            </w:r>
            <w:r w:rsidR="00C65C48" w:rsidRPr="0006687C">
              <w:rPr>
                <w:rFonts w:ascii="Arial" w:hAnsi="Arial" w:cs="Arial"/>
              </w:rPr>
              <w:t>·</w:t>
            </w:r>
            <w:r w:rsidRPr="0006687C">
              <w:rPr>
                <w:rFonts w:ascii="Arial" w:hAnsi="Arial" w:cs="Arial"/>
              </w:rPr>
              <w:t>м</w:t>
            </w:r>
            <w:r w:rsidR="00C65C48" w:rsidRPr="0006687C">
              <w:rPr>
                <w:rFonts w:ascii="Arial" w:hAnsi="Arial" w:cs="Arial"/>
                <w:vertAlign w:val="superscript"/>
              </w:rPr>
              <w:t>-2</w:t>
            </w:r>
          </w:p>
        </w:tc>
        <w:tc>
          <w:tcPr>
            <w:tcW w:w="2693" w:type="dxa"/>
            <w:shd w:val="clear" w:color="auto" w:fill="auto"/>
            <w:vAlign w:val="center"/>
          </w:tcPr>
          <w:p w14:paraId="29509A7E" w14:textId="77777777" w:rsidR="00ED0BA7" w:rsidRPr="005C4841" w:rsidRDefault="00ED0BA7" w:rsidP="005C4841">
            <w:pPr>
              <w:jc w:val="center"/>
              <w:rPr>
                <w:rFonts w:ascii="Arial" w:hAnsi="Arial" w:cs="Arial"/>
                <w:highlight w:val="yellow"/>
              </w:rPr>
            </w:pPr>
            <w:r w:rsidRPr="005C4841">
              <w:rPr>
                <w:rFonts w:ascii="Arial" w:hAnsi="Arial" w:cs="Arial"/>
              </w:rPr>
              <w:t>Длительность воздействия, с</w:t>
            </w:r>
          </w:p>
        </w:tc>
        <w:tc>
          <w:tcPr>
            <w:tcW w:w="2659" w:type="dxa"/>
            <w:shd w:val="clear" w:color="auto" w:fill="auto"/>
            <w:vAlign w:val="center"/>
          </w:tcPr>
          <w:p w14:paraId="1443A90B" w14:textId="77777777" w:rsidR="00ED0BA7" w:rsidRPr="005C4841" w:rsidRDefault="00ED0BA7" w:rsidP="005C4841">
            <w:pPr>
              <w:jc w:val="center"/>
              <w:rPr>
                <w:rFonts w:ascii="Arial" w:hAnsi="Arial" w:cs="Arial"/>
                <w:highlight w:val="yellow"/>
              </w:rPr>
            </w:pPr>
            <w:r w:rsidRPr="005C4841">
              <w:rPr>
                <w:rFonts w:ascii="Arial" w:hAnsi="Arial" w:cs="Arial"/>
              </w:rPr>
              <w:t>Необходимый размер временных интервалов, с</w:t>
            </w:r>
          </w:p>
        </w:tc>
      </w:tr>
      <w:tr w:rsidR="00E2042E" w:rsidRPr="005C4841" w14:paraId="744D2657" w14:textId="77777777" w:rsidTr="005C4841">
        <w:tc>
          <w:tcPr>
            <w:tcW w:w="4219" w:type="dxa"/>
            <w:shd w:val="clear" w:color="auto" w:fill="auto"/>
            <w:vAlign w:val="center"/>
          </w:tcPr>
          <w:p w14:paraId="08808AD1"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3 935 </w:t>
            </w:r>
          </w:p>
        </w:tc>
        <w:tc>
          <w:tcPr>
            <w:tcW w:w="2693" w:type="dxa"/>
            <w:shd w:val="clear" w:color="auto" w:fill="auto"/>
            <w:vAlign w:val="center"/>
          </w:tcPr>
          <w:p w14:paraId="465A2B4D"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35,9 </w:t>
            </w:r>
          </w:p>
        </w:tc>
        <w:tc>
          <w:tcPr>
            <w:tcW w:w="2659" w:type="dxa"/>
            <w:shd w:val="clear" w:color="auto" w:fill="auto"/>
            <w:vAlign w:val="center"/>
          </w:tcPr>
          <w:p w14:paraId="0C3BFC5D" w14:textId="77777777" w:rsidR="00ED0BA7" w:rsidRPr="005C4841" w:rsidRDefault="00ED0BA7" w:rsidP="005C4841">
            <w:pPr>
              <w:jc w:val="center"/>
              <w:rPr>
                <w:rFonts w:ascii="Arial" w:hAnsi="Arial" w:cs="Arial"/>
                <w:lang w:val="en-US"/>
              </w:rPr>
            </w:pPr>
            <w:r w:rsidRPr="005C4841">
              <w:rPr>
                <w:rFonts w:ascii="Arial" w:hAnsi="Arial" w:cs="Arial"/>
                <w:lang w:val="en-US"/>
              </w:rPr>
              <w:t>0,01</w:t>
            </w:r>
          </w:p>
        </w:tc>
      </w:tr>
      <w:tr w:rsidR="00E2042E" w:rsidRPr="005C4841" w14:paraId="4CBE2687" w14:textId="77777777" w:rsidTr="005C4841">
        <w:tc>
          <w:tcPr>
            <w:tcW w:w="4219" w:type="dxa"/>
            <w:shd w:val="clear" w:color="auto" w:fill="auto"/>
            <w:vAlign w:val="center"/>
          </w:tcPr>
          <w:p w14:paraId="4EC4DE67"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5 903 </w:t>
            </w:r>
          </w:p>
        </w:tc>
        <w:tc>
          <w:tcPr>
            <w:tcW w:w="2693" w:type="dxa"/>
            <w:shd w:val="clear" w:color="auto" w:fill="auto"/>
            <w:vAlign w:val="center"/>
          </w:tcPr>
          <w:p w14:paraId="7194E690"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21,09 </w:t>
            </w:r>
          </w:p>
        </w:tc>
        <w:tc>
          <w:tcPr>
            <w:tcW w:w="2659" w:type="dxa"/>
            <w:shd w:val="clear" w:color="auto" w:fill="auto"/>
            <w:vAlign w:val="center"/>
          </w:tcPr>
          <w:p w14:paraId="785E17A6" w14:textId="77777777" w:rsidR="00ED0BA7" w:rsidRPr="005C4841" w:rsidRDefault="00ED0BA7" w:rsidP="005C4841">
            <w:pPr>
              <w:jc w:val="center"/>
              <w:rPr>
                <w:rFonts w:ascii="Arial" w:hAnsi="Arial" w:cs="Arial"/>
                <w:lang w:val="en-US"/>
              </w:rPr>
            </w:pPr>
            <w:r w:rsidRPr="005C4841">
              <w:rPr>
                <w:rFonts w:ascii="Arial" w:hAnsi="Arial" w:cs="Arial"/>
                <w:lang w:val="en-US"/>
              </w:rPr>
              <w:t>0,01</w:t>
            </w:r>
          </w:p>
        </w:tc>
      </w:tr>
      <w:tr w:rsidR="00E2042E" w:rsidRPr="005C4841" w14:paraId="7634F2B6" w14:textId="77777777" w:rsidTr="005C4841">
        <w:tc>
          <w:tcPr>
            <w:tcW w:w="4219" w:type="dxa"/>
            <w:shd w:val="clear" w:color="auto" w:fill="auto"/>
            <w:vAlign w:val="center"/>
          </w:tcPr>
          <w:p w14:paraId="35D8E02F"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11 805 </w:t>
            </w:r>
          </w:p>
        </w:tc>
        <w:tc>
          <w:tcPr>
            <w:tcW w:w="2693" w:type="dxa"/>
            <w:shd w:val="clear" w:color="auto" w:fill="auto"/>
            <w:vAlign w:val="center"/>
          </w:tcPr>
          <w:p w14:paraId="5C1D4E6E"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8,30 </w:t>
            </w:r>
          </w:p>
        </w:tc>
        <w:tc>
          <w:tcPr>
            <w:tcW w:w="2659" w:type="dxa"/>
            <w:shd w:val="clear" w:color="auto" w:fill="auto"/>
            <w:vAlign w:val="center"/>
          </w:tcPr>
          <w:p w14:paraId="6B56A641" w14:textId="77777777" w:rsidR="00ED0BA7" w:rsidRPr="005C4841" w:rsidRDefault="00ED0BA7" w:rsidP="005C4841">
            <w:pPr>
              <w:jc w:val="center"/>
              <w:rPr>
                <w:rFonts w:ascii="Arial" w:hAnsi="Arial" w:cs="Arial"/>
                <w:lang w:val="en-US"/>
              </w:rPr>
            </w:pPr>
            <w:r w:rsidRPr="005C4841">
              <w:rPr>
                <w:rFonts w:ascii="Arial" w:hAnsi="Arial" w:cs="Arial"/>
                <w:lang w:val="en-US"/>
              </w:rPr>
              <w:t>0,01</w:t>
            </w:r>
          </w:p>
        </w:tc>
      </w:tr>
      <w:tr w:rsidR="00E2042E" w:rsidRPr="005C4841" w14:paraId="35D0A09B" w14:textId="77777777" w:rsidTr="005C4841">
        <w:tc>
          <w:tcPr>
            <w:tcW w:w="4219" w:type="dxa"/>
            <w:shd w:val="clear" w:color="auto" w:fill="auto"/>
            <w:vAlign w:val="center"/>
          </w:tcPr>
          <w:p w14:paraId="68502DEB"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15 740 </w:t>
            </w:r>
          </w:p>
        </w:tc>
        <w:tc>
          <w:tcPr>
            <w:tcW w:w="2693" w:type="dxa"/>
            <w:shd w:val="clear" w:color="auto" w:fill="auto"/>
            <w:vAlign w:val="center"/>
          </w:tcPr>
          <w:p w14:paraId="66FE8FAC"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5,55 </w:t>
            </w:r>
          </w:p>
        </w:tc>
        <w:tc>
          <w:tcPr>
            <w:tcW w:w="2659" w:type="dxa"/>
            <w:shd w:val="clear" w:color="auto" w:fill="auto"/>
            <w:vAlign w:val="center"/>
          </w:tcPr>
          <w:p w14:paraId="4EDAAAA0" w14:textId="77777777" w:rsidR="00ED0BA7" w:rsidRPr="005C4841" w:rsidRDefault="00ED0BA7" w:rsidP="005C4841">
            <w:pPr>
              <w:jc w:val="center"/>
              <w:rPr>
                <w:rFonts w:ascii="Arial" w:hAnsi="Arial" w:cs="Arial"/>
                <w:lang w:val="en-US"/>
              </w:rPr>
            </w:pPr>
            <w:r w:rsidRPr="005C4841">
              <w:rPr>
                <w:rFonts w:ascii="Arial" w:hAnsi="Arial" w:cs="Arial"/>
                <w:lang w:val="en-US"/>
              </w:rPr>
              <w:t>0,01</w:t>
            </w:r>
          </w:p>
        </w:tc>
      </w:tr>
      <w:tr w:rsidR="00E2042E" w:rsidRPr="005C4841" w14:paraId="0B8C94E7" w14:textId="77777777" w:rsidTr="005C4841">
        <w:tc>
          <w:tcPr>
            <w:tcW w:w="4219" w:type="dxa"/>
            <w:shd w:val="clear" w:color="auto" w:fill="auto"/>
            <w:vAlign w:val="center"/>
          </w:tcPr>
          <w:p w14:paraId="1FAE240A"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23 609 </w:t>
            </w:r>
          </w:p>
        </w:tc>
        <w:tc>
          <w:tcPr>
            <w:tcW w:w="2693" w:type="dxa"/>
            <w:shd w:val="clear" w:color="auto" w:fill="auto"/>
            <w:vAlign w:val="center"/>
          </w:tcPr>
          <w:p w14:paraId="76A96347"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3,00 </w:t>
            </w:r>
          </w:p>
        </w:tc>
        <w:tc>
          <w:tcPr>
            <w:tcW w:w="2659" w:type="dxa"/>
            <w:shd w:val="clear" w:color="auto" w:fill="auto"/>
            <w:vAlign w:val="center"/>
          </w:tcPr>
          <w:p w14:paraId="5B529E37" w14:textId="77777777" w:rsidR="00ED0BA7" w:rsidRPr="005C4841" w:rsidRDefault="00ED0BA7" w:rsidP="005C4841">
            <w:pPr>
              <w:jc w:val="center"/>
              <w:rPr>
                <w:rFonts w:ascii="Arial" w:hAnsi="Arial" w:cs="Arial"/>
                <w:lang w:val="en-US"/>
              </w:rPr>
            </w:pPr>
            <w:r w:rsidRPr="005C4841">
              <w:rPr>
                <w:rFonts w:ascii="Arial" w:hAnsi="Arial" w:cs="Arial"/>
                <w:lang w:val="en-US"/>
              </w:rPr>
              <w:t>0,01</w:t>
            </w:r>
          </w:p>
        </w:tc>
      </w:tr>
      <w:tr w:rsidR="00E2042E" w:rsidRPr="005C4841" w14:paraId="6169A2CB" w14:textId="77777777" w:rsidTr="005C4841">
        <w:tc>
          <w:tcPr>
            <w:tcW w:w="4219" w:type="dxa"/>
            <w:shd w:val="clear" w:color="auto" w:fill="auto"/>
            <w:vAlign w:val="center"/>
          </w:tcPr>
          <w:p w14:paraId="2B390B21"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31 479 </w:t>
            </w:r>
          </w:p>
        </w:tc>
        <w:tc>
          <w:tcPr>
            <w:tcW w:w="2693" w:type="dxa"/>
            <w:shd w:val="clear" w:color="auto" w:fill="auto"/>
            <w:vAlign w:val="center"/>
          </w:tcPr>
          <w:p w14:paraId="466CC715"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1,95 </w:t>
            </w:r>
          </w:p>
        </w:tc>
        <w:tc>
          <w:tcPr>
            <w:tcW w:w="2659" w:type="dxa"/>
            <w:shd w:val="clear" w:color="auto" w:fill="auto"/>
            <w:vAlign w:val="center"/>
          </w:tcPr>
          <w:p w14:paraId="561E3F27" w14:textId="77777777" w:rsidR="00ED0BA7" w:rsidRPr="005C4841" w:rsidRDefault="00ED0BA7" w:rsidP="005C4841">
            <w:pPr>
              <w:jc w:val="center"/>
              <w:rPr>
                <w:rFonts w:ascii="Arial" w:hAnsi="Arial" w:cs="Arial"/>
                <w:lang w:val="en-US"/>
              </w:rPr>
            </w:pPr>
            <w:r w:rsidRPr="005C4841">
              <w:rPr>
                <w:rFonts w:ascii="Arial" w:hAnsi="Arial" w:cs="Arial"/>
                <w:lang w:val="en-US"/>
              </w:rPr>
              <w:t>0,01</w:t>
            </w:r>
          </w:p>
        </w:tc>
      </w:tr>
      <w:tr w:rsidR="00E2042E" w:rsidRPr="005C4841" w14:paraId="37558F3A" w14:textId="77777777" w:rsidTr="005C4841">
        <w:tc>
          <w:tcPr>
            <w:tcW w:w="4219" w:type="dxa"/>
            <w:shd w:val="clear" w:color="auto" w:fill="auto"/>
            <w:vAlign w:val="center"/>
          </w:tcPr>
          <w:p w14:paraId="2C97279B"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39 348 </w:t>
            </w:r>
          </w:p>
        </w:tc>
        <w:tc>
          <w:tcPr>
            <w:tcW w:w="2693" w:type="dxa"/>
            <w:shd w:val="clear" w:color="auto" w:fill="auto"/>
            <w:vAlign w:val="center"/>
          </w:tcPr>
          <w:p w14:paraId="3DD72154"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1,41 </w:t>
            </w:r>
          </w:p>
        </w:tc>
        <w:tc>
          <w:tcPr>
            <w:tcW w:w="2659" w:type="dxa"/>
            <w:shd w:val="clear" w:color="auto" w:fill="auto"/>
            <w:vAlign w:val="center"/>
          </w:tcPr>
          <w:p w14:paraId="012659F4" w14:textId="77777777" w:rsidR="00ED0BA7" w:rsidRPr="005C4841" w:rsidRDefault="00ED0BA7" w:rsidP="005C4841">
            <w:pPr>
              <w:jc w:val="center"/>
              <w:rPr>
                <w:rFonts w:ascii="Arial" w:hAnsi="Arial" w:cs="Arial"/>
                <w:lang w:val="en-US"/>
              </w:rPr>
            </w:pPr>
            <w:r w:rsidRPr="005C4841">
              <w:rPr>
                <w:rFonts w:ascii="Arial" w:hAnsi="Arial" w:cs="Arial"/>
                <w:lang w:val="en-US"/>
              </w:rPr>
              <w:t>0,01</w:t>
            </w:r>
          </w:p>
        </w:tc>
      </w:tr>
      <w:tr w:rsidR="00E2042E" w:rsidRPr="005C4841" w14:paraId="3DB79ED4" w14:textId="77777777" w:rsidTr="005C4841">
        <w:tc>
          <w:tcPr>
            <w:tcW w:w="4219" w:type="dxa"/>
            <w:shd w:val="clear" w:color="auto" w:fill="auto"/>
            <w:vAlign w:val="center"/>
          </w:tcPr>
          <w:p w14:paraId="686476A4"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47 218 </w:t>
            </w:r>
          </w:p>
        </w:tc>
        <w:tc>
          <w:tcPr>
            <w:tcW w:w="2693" w:type="dxa"/>
            <w:shd w:val="clear" w:color="auto" w:fill="auto"/>
            <w:vAlign w:val="center"/>
          </w:tcPr>
          <w:p w14:paraId="71285D53"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1,08 </w:t>
            </w:r>
          </w:p>
        </w:tc>
        <w:tc>
          <w:tcPr>
            <w:tcW w:w="2659" w:type="dxa"/>
            <w:shd w:val="clear" w:color="auto" w:fill="auto"/>
            <w:vAlign w:val="center"/>
          </w:tcPr>
          <w:p w14:paraId="34911AA3" w14:textId="77777777" w:rsidR="00ED0BA7" w:rsidRPr="005C4841" w:rsidRDefault="00ED0BA7" w:rsidP="005C4841">
            <w:pPr>
              <w:jc w:val="center"/>
              <w:rPr>
                <w:rFonts w:ascii="Arial" w:hAnsi="Arial" w:cs="Arial"/>
                <w:lang w:val="en-US"/>
              </w:rPr>
            </w:pPr>
            <w:r w:rsidRPr="005C4841">
              <w:rPr>
                <w:rFonts w:ascii="Arial" w:hAnsi="Arial" w:cs="Arial"/>
                <w:lang w:val="en-US"/>
              </w:rPr>
              <w:t>0,01</w:t>
            </w:r>
          </w:p>
        </w:tc>
      </w:tr>
      <w:tr w:rsidR="00E2042E" w:rsidRPr="005C4841" w14:paraId="57A091FB" w14:textId="77777777" w:rsidTr="005C4841">
        <w:tc>
          <w:tcPr>
            <w:tcW w:w="4219" w:type="dxa"/>
            <w:shd w:val="clear" w:color="auto" w:fill="auto"/>
            <w:vAlign w:val="center"/>
          </w:tcPr>
          <w:p w14:paraId="48550D06"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55 088 </w:t>
            </w:r>
          </w:p>
        </w:tc>
        <w:tc>
          <w:tcPr>
            <w:tcW w:w="2693" w:type="dxa"/>
            <w:shd w:val="clear" w:color="auto" w:fill="auto"/>
            <w:vAlign w:val="center"/>
          </w:tcPr>
          <w:p w14:paraId="01E16923"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0,862 </w:t>
            </w:r>
          </w:p>
        </w:tc>
        <w:tc>
          <w:tcPr>
            <w:tcW w:w="2659" w:type="dxa"/>
            <w:shd w:val="clear" w:color="auto" w:fill="auto"/>
            <w:vAlign w:val="center"/>
          </w:tcPr>
          <w:p w14:paraId="3F8B21E8" w14:textId="77777777" w:rsidR="00ED0BA7" w:rsidRPr="005C4841" w:rsidRDefault="00ED0BA7" w:rsidP="005C4841">
            <w:pPr>
              <w:jc w:val="center"/>
              <w:rPr>
                <w:rFonts w:ascii="Arial" w:hAnsi="Arial" w:cs="Arial"/>
                <w:lang w:val="en-US"/>
              </w:rPr>
            </w:pPr>
            <w:r w:rsidRPr="005C4841">
              <w:rPr>
                <w:rFonts w:ascii="Arial" w:hAnsi="Arial" w:cs="Arial"/>
                <w:lang w:val="en-US"/>
              </w:rPr>
              <w:t>0,001</w:t>
            </w:r>
          </w:p>
        </w:tc>
      </w:tr>
      <w:tr w:rsidR="00E2042E" w:rsidRPr="005C4841" w14:paraId="7019F73D" w14:textId="77777777" w:rsidTr="005C4841">
        <w:tc>
          <w:tcPr>
            <w:tcW w:w="4219" w:type="dxa"/>
            <w:shd w:val="clear" w:color="auto" w:fill="auto"/>
            <w:vAlign w:val="center"/>
          </w:tcPr>
          <w:p w14:paraId="460D2CB7"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62 957 </w:t>
            </w:r>
          </w:p>
        </w:tc>
        <w:tc>
          <w:tcPr>
            <w:tcW w:w="2693" w:type="dxa"/>
            <w:shd w:val="clear" w:color="auto" w:fill="auto"/>
            <w:vAlign w:val="center"/>
          </w:tcPr>
          <w:p w14:paraId="02793CDB"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0,713 </w:t>
            </w:r>
          </w:p>
        </w:tc>
        <w:tc>
          <w:tcPr>
            <w:tcW w:w="2659" w:type="dxa"/>
            <w:shd w:val="clear" w:color="auto" w:fill="auto"/>
            <w:vAlign w:val="center"/>
          </w:tcPr>
          <w:p w14:paraId="00203EE8" w14:textId="77777777" w:rsidR="00ED0BA7" w:rsidRPr="005C4841" w:rsidRDefault="00ED0BA7" w:rsidP="005C4841">
            <w:pPr>
              <w:jc w:val="center"/>
              <w:rPr>
                <w:rFonts w:ascii="Arial" w:hAnsi="Arial" w:cs="Arial"/>
                <w:lang w:val="en-US"/>
              </w:rPr>
            </w:pPr>
            <w:r w:rsidRPr="005C4841">
              <w:rPr>
                <w:rFonts w:ascii="Arial" w:hAnsi="Arial" w:cs="Arial"/>
                <w:lang w:val="en-US"/>
              </w:rPr>
              <w:t>0,001</w:t>
            </w:r>
          </w:p>
        </w:tc>
      </w:tr>
      <w:tr w:rsidR="00E2042E" w:rsidRPr="005C4841" w14:paraId="7F8364D2" w14:textId="77777777" w:rsidTr="005C4841">
        <w:tc>
          <w:tcPr>
            <w:tcW w:w="4219" w:type="dxa"/>
            <w:shd w:val="clear" w:color="auto" w:fill="auto"/>
            <w:vAlign w:val="center"/>
          </w:tcPr>
          <w:p w14:paraId="2F2ECF66"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70 827 </w:t>
            </w:r>
          </w:p>
        </w:tc>
        <w:tc>
          <w:tcPr>
            <w:tcW w:w="2693" w:type="dxa"/>
            <w:shd w:val="clear" w:color="auto" w:fill="auto"/>
            <w:vAlign w:val="center"/>
          </w:tcPr>
          <w:p w14:paraId="31D74975"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0,603 </w:t>
            </w:r>
          </w:p>
        </w:tc>
        <w:tc>
          <w:tcPr>
            <w:tcW w:w="2659" w:type="dxa"/>
            <w:shd w:val="clear" w:color="auto" w:fill="auto"/>
            <w:vAlign w:val="center"/>
          </w:tcPr>
          <w:p w14:paraId="2B29D955" w14:textId="77777777" w:rsidR="00ED0BA7" w:rsidRPr="005C4841" w:rsidRDefault="00ED0BA7" w:rsidP="005C4841">
            <w:pPr>
              <w:jc w:val="center"/>
              <w:rPr>
                <w:rFonts w:ascii="Arial" w:hAnsi="Arial" w:cs="Arial"/>
                <w:lang w:val="en-US"/>
              </w:rPr>
            </w:pPr>
            <w:r w:rsidRPr="005C4841">
              <w:rPr>
                <w:rFonts w:ascii="Arial" w:hAnsi="Arial" w:cs="Arial"/>
                <w:lang w:val="en-US"/>
              </w:rPr>
              <w:t>0,001</w:t>
            </w:r>
          </w:p>
        </w:tc>
      </w:tr>
      <w:tr w:rsidR="00E2042E" w:rsidRPr="005C4841" w14:paraId="28B8959F" w14:textId="77777777" w:rsidTr="005C4841">
        <w:tc>
          <w:tcPr>
            <w:tcW w:w="4219" w:type="dxa"/>
            <w:shd w:val="clear" w:color="auto" w:fill="auto"/>
            <w:vAlign w:val="center"/>
          </w:tcPr>
          <w:p w14:paraId="6EBFCF69"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78 697 </w:t>
            </w:r>
          </w:p>
        </w:tc>
        <w:tc>
          <w:tcPr>
            <w:tcW w:w="2693" w:type="dxa"/>
            <w:shd w:val="clear" w:color="auto" w:fill="auto"/>
            <w:vAlign w:val="center"/>
          </w:tcPr>
          <w:p w14:paraId="4F84EA8D" w14:textId="77777777" w:rsidR="00ED0BA7" w:rsidRPr="005C4841" w:rsidRDefault="00ED0BA7" w:rsidP="005C4841">
            <w:pPr>
              <w:jc w:val="center"/>
              <w:rPr>
                <w:rFonts w:ascii="Arial" w:hAnsi="Arial" w:cs="Arial"/>
                <w:lang w:val="en-US"/>
              </w:rPr>
            </w:pPr>
            <w:r w:rsidRPr="005C4841">
              <w:rPr>
                <w:rFonts w:ascii="Arial" w:hAnsi="Arial" w:cs="Arial"/>
                <w:lang w:val="en-US"/>
              </w:rPr>
              <w:t xml:space="preserve">0,522 </w:t>
            </w:r>
          </w:p>
        </w:tc>
        <w:tc>
          <w:tcPr>
            <w:tcW w:w="2659" w:type="dxa"/>
            <w:shd w:val="clear" w:color="auto" w:fill="auto"/>
            <w:vAlign w:val="center"/>
          </w:tcPr>
          <w:p w14:paraId="3927035B" w14:textId="77777777" w:rsidR="00ED0BA7" w:rsidRPr="005C4841" w:rsidRDefault="00ED0BA7" w:rsidP="005C4841">
            <w:pPr>
              <w:jc w:val="center"/>
              <w:rPr>
                <w:rFonts w:ascii="Arial" w:hAnsi="Arial" w:cs="Arial"/>
                <w:lang w:val="en-US"/>
              </w:rPr>
            </w:pPr>
            <w:r w:rsidRPr="005C4841">
              <w:rPr>
                <w:rFonts w:ascii="Arial" w:hAnsi="Arial" w:cs="Arial"/>
                <w:lang w:val="en-US"/>
              </w:rPr>
              <w:t>0,001</w:t>
            </w:r>
          </w:p>
        </w:tc>
      </w:tr>
      <w:tr w:rsidR="00ED0BA7" w:rsidRPr="005C4841" w14:paraId="52DEFDF2" w14:textId="77777777" w:rsidTr="005C4841">
        <w:tc>
          <w:tcPr>
            <w:tcW w:w="9571" w:type="dxa"/>
            <w:gridSpan w:val="3"/>
            <w:shd w:val="clear" w:color="auto" w:fill="auto"/>
          </w:tcPr>
          <w:p w14:paraId="4C50CD40" w14:textId="4594B997" w:rsidR="00ED0BA7" w:rsidRPr="0071360D" w:rsidRDefault="00ED0BA7" w:rsidP="00563F7C">
            <w:pPr>
              <w:spacing w:line="276" w:lineRule="auto"/>
              <w:ind w:firstLine="284"/>
              <w:jc w:val="both"/>
              <w:rPr>
                <w:rFonts w:ascii="Arial" w:hAnsi="Arial" w:cs="Arial"/>
                <w:sz w:val="19"/>
                <w:szCs w:val="19"/>
                <w:highlight w:val="yellow"/>
              </w:rPr>
            </w:pPr>
            <w:r w:rsidRPr="0071360D">
              <w:rPr>
                <w:rFonts w:ascii="Arial" w:hAnsi="Arial" w:cs="Arial"/>
                <w:sz w:val="19"/>
                <w:szCs w:val="19"/>
                <w:vertAlign w:val="superscript"/>
              </w:rPr>
              <w:t>а</w:t>
            </w:r>
            <w:r w:rsidRPr="0071360D">
              <w:rPr>
                <w:rFonts w:ascii="Arial" w:hAnsi="Arial" w:cs="Arial"/>
                <w:sz w:val="19"/>
                <w:szCs w:val="19"/>
              </w:rPr>
              <w:t xml:space="preserve"> Модели кожи, использующие поглощенный тепловой поток и </w:t>
            </w:r>
            <w:r w:rsidR="00563F7C" w:rsidRPr="00664A33">
              <w:rPr>
                <w:rFonts w:ascii="Arial" w:hAnsi="Arial" w:cs="Arial"/>
                <w:sz w:val="19"/>
                <w:szCs w:val="19"/>
              </w:rPr>
              <w:t>значения времени</w:t>
            </w:r>
            <w:r w:rsidRPr="00664A33">
              <w:rPr>
                <w:rFonts w:ascii="Arial" w:hAnsi="Arial" w:cs="Arial"/>
                <w:sz w:val="19"/>
                <w:szCs w:val="19"/>
              </w:rPr>
              <w:t xml:space="preserve"> воздействия из данной таблицы, должны приводить к значениям </w:t>
            </w:r>
            <w:r w:rsidRPr="00664A33">
              <w:rPr>
                <w:rFonts w:ascii="Arial" w:hAnsi="Arial" w:cs="Arial"/>
                <w:i/>
                <w:sz w:val="19"/>
                <w:szCs w:val="19"/>
              </w:rPr>
              <w:t>Ω</w:t>
            </w:r>
            <w:r w:rsidR="00A32CF0" w:rsidRPr="00664A33">
              <w:rPr>
                <w:rFonts w:ascii="Arial" w:hAnsi="Arial" w:cs="Arial"/>
                <w:sz w:val="19"/>
                <w:szCs w:val="19"/>
              </w:rPr>
              <w:t> = </w:t>
            </w:r>
            <w:r w:rsidRPr="00664A33">
              <w:rPr>
                <w:rFonts w:ascii="Arial" w:hAnsi="Arial" w:cs="Arial"/>
                <w:sz w:val="19"/>
                <w:szCs w:val="19"/>
              </w:rPr>
              <w:t>1</w:t>
            </w:r>
            <w:r w:rsidR="00A32CF0" w:rsidRPr="00664A33">
              <w:rPr>
                <w:rFonts w:ascii="Arial" w:hAnsi="Arial" w:cs="Arial"/>
                <w:sz w:val="19"/>
                <w:szCs w:val="19"/>
              </w:rPr>
              <w:t> </w:t>
            </w:r>
            <w:r w:rsidRPr="00664A33">
              <w:rPr>
                <w:rFonts w:ascii="Arial" w:hAnsi="Arial" w:cs="Arial"/>
                <w:sz w:val="19"/>
                <w:szCs w:val="19"/>
              </w:rPr>
              <w:t>±</w:t>
            </w:r>
            <w:r w:rsidR="00A32CF0" w:rsidRPr="00664A33">
              <w:rPr>
                <w:rFonts w:ascii="Arial" w:hAnsi="Arial" w:cs="Arial"/>
                <w:sz w:val="19"/>
                <w:szCs w:val="19"/>
              </w:rPr>
              <w:t> </w:t>
            </w:r>
            <w:r w:rsidRPr="00664A33">
              <w:rPr>
                <w:rFonts w:ascii="Arial" w:hAnsi="Arial" w:cs="Arial"/>
                <w:sz w:val="19"/>
                <w:szCs w:val="19"/>
              </w:rPr>
              <w:t xml:space="preserve">0,10 для всех испытательных примеров на границе эпидермиса и дермы в то время, когда эта температура границы </w:t>
            </w:r>
            <w:r w:rsidR="00FE5D75" w:rsidRPr="00664A33">
              <w:rPr>
                <w:rFonts w:ascii="Arial" w:hAnsi="Arial" w:cs="Arial"/>
                <w:sz w:val="19"/>
                <w:szCs w:val="19"/>
              </w:rPr>
              <w:t xml:space="preserve">снизилась </w:t>
            </w:r>
            <w:r w:rsidRPr="00664A33">
              <w:rPr>
                <w:rFonts w:ascii="Arial" w:hAnsi="Arial" w:cs="Arial"/>
                <w:sz w:val="19"/>
                <w:szCs w:val="19"/>
              </w:rPr>
              <w:t>до или ниже 44</w:t>
            </w:r>
            <w:r w:rsidR="00A32CF0" w:rsidRPr="00664A33">
              <w:rPr>
                <w:rFonts w:ascii="Arial" w:hAnsi="Arial" w:cs="Arial"/>
                <w:sz w:val="19"/>
                <w:szCs w:val="19"/>
              </w:rPr>
              <w:t> </w:t>
            </w:r>
            <w:r w:rsidRPr="00664A33">
              <w:rPr>
                <w:rFonts w:ascii="Arial" w:hAnsi="Arial" w:cs="Arial"/>
                <w:sz w:val="19"/>
                <w:szCs w:val="19"/>
              </w:rPr>
              <w:t xml:space="preserve">°С. Это </w:t>
            </w:r>
            <w:bookmarkStart w:id="31" w:name="_Hlk201764755"/>
            <w:r w:rsidRPr="00664A33">
              <w:rPr>
                <w:rFonts w:ascii="Arial" w:hAnsi="Arial" w:cs="Arial"/>
                <w:sz w:val="19"/>
                <w:szCs w:val="19"/>
              </w:rPr>
              <w:t>прогностическое</w:t>
            </w:r>
            <w:bookmarkEnd w:id="31"/>
            <w:r w:rsidRPr="00664A33">
              <w:rPr>
                <w:rFonts w:ascii="Arial" w:hAnsi="Arial" w:cs="Arial"/>
                <w:sz w:val="19"/>
                <w:szCs w:val="19"/>
              </w:rPr>
              <w:t xml:space="preserve"> требование основано на результатах, опубликованных Уивером и Столл</w:t>
            </w:r>
            <w:r w:rsidR="00A32CF0" w:rsidRPr="00664A33">
              <w:rPr>
                <w:rFonts w:ascii="Arial" w:hAnsi="Arial" w:cs="Arial"/>
                <w:sz w:val="19"/>
                <w:szCs w:val="19"/>
              </w:rPr>
              <w:t> </w:t>
            </w:r>
            <w:r w:rsidR="00C65C48" w:rsidRPr="00664A33">
              <w:rPr>
                <w:rFonts w:ascii="Arial" w:hAnsi="Arial" w:cs="Arial"/>
                <w:sz w:val="19"/>
                <w:szCs w:val="19"/>
              </w:rPr>
              <w:t>[8]</w:t>
            </w:r>
            <w:r w:rsidRPr="00664A33">
              <w:rPr>
                <w:rFonts w:ascii="Arial" w:hAnsi="Arial" w:cs="Arial"/>
                <w:sz w:val="19"/>
                <w:szCs w:val="19"/>
              </w:rPr>
              <w:t>. Для данных расчетов должны использоваться характеристики кожного слоя, перечисленные либо в таблицах</w:t>
            </w:r>
            <w:r w:rsidR="00B65318" w:rsidRPr="00664A33">
              <w:rPr>
                <w:rFonts w:ascii="Arial" w:hAnsi="Arial" w:cs="Arial"/>
                <w:sz w:val="19"/>
                <w:szCs w:val="19"/>
              </w:rPr>
              <w:t> </w:t>
            </w:r>
            <w:r w:rsidRPr="00664A33">
              <w:rPr>
                <w:rFonts w:ascii="Arial" w:hAnsi="Arial" w:cs="Arial"/>
                <w:sz w:val="19"/>
                <w:szCs w:val="19"/>
              </w:rPr>
              <w:t>1,</w:t>
            </w:r>
            <w:r w:rsidR="00A32CF0" w:rsidRPr="00664A33">
              <w:rPr>
                <w:rFonts w:ascii="Arial" w:hAnsi="Arial" w:cs="Arial"/>
                <w:sz w:val="19"/>
                <w:szCs w:val="19"/>
              </w:rPr>
              <w:t> </w:t>
            </w:r>
            <w:r w:rsidRPr="00664A33">
              <w:rPr>
                <w:rFonts w:ascii="Arial" w:hAnsi="Arial" w:cs="Arial"/>
                <w:sz w:val="19"/>
                <w:szCs w:val="19"/>
              </w:rPr>
              <w:t>2 и приложении</w:t>
            </w:r>
            <w:r w:rsidR="00A32CF0" w:rsidRPr="00664A33">
              <w:rPr>
                <w:rFonts w:ascii="Arial" w:hAnsi="Arial" w:cs="Arial"/>
                <w:sz w:val="19"/>
                <w:szCs w:val="19"/>
              </w:rPr>
              <w:t> </w:t>
            </w:r>
            <w:r w:rsidRPr="00664A33">
              <w:rPr>
                <w:rFonts w:ascii="Arial" w:hAnsi="Arial" w:cs="Arial"/>
                <w:sz w:val="19"/>
                <w:szCs w:val="19"/>
              </w:rPr>
              <w:t>А, либо в таблицах</w:t>
            </w:r>
            <w:r w:rsidR="00A32CF0" w:rsidRPr="00664A33">
              <w:rPr>
                <w:rFonts w:ascii="Arial" w:hAnsi="Arial" w:cs="Arial"/>
                <w:sz w:val="19"/>
                <w:szCs w:val="19"/>
              </w:rPr>
              <w:t> </w:t>
            </w:r>
            <w:r w:rsidRPr="00664A33">
              <w:rPr>
                <w:rFonts w:ascii="Arial" w:hAnsi="Arial" w:cs="Arial"/>
                <w:sz w:val="19"/>
                <w:szCs w:val="19"/>
              </w:rPr>
              <w:t>1,</w:t>
            </w:r>
            <w:r w:rsidR="00A32CF0" w:rsidRPr="00664A33">
              <w:rPr>
                <w:rFonts w:ascii="Arial" w:hAnsi="Arial" w:cs="Arial"/>
                <w:sz w:val="19"/>
                <w:szCs w:val="19"/>
              </w:rPr>
              <w:t> </w:t>
            </w:r>
            <w:r w:rsidRPr="00664A33">
              <w:rPr>
                <w:rFonts w:ascii="Arial" w:hAnsi="Arial" w:cs="Arial"/>
                <w:sz w:val="19"/>
                <w:szCs w:val="19"/>
              </w:rPr>
              <w:t xml:space="preserve">3, а также расчетные постоянные </w:t>
            </w:r>
            <w:r w:rsidRPr="0006687C">
              <w:rPr>
                <w:rFonts w:ascii="Arial" w:hAnsi="Arial" w:cs="Arial"/>
                <w:sz w:val="19"/>
                <w:szCs w:val="19"/>
              </w:rPr>
              <w:t xml:space="preserve">из таблицы 4. Кроме того, время, при котором </w:t>
            </w:r>
            <w:r w:rsidRPr="0006687C">
              <w:rPr>
                <w:rFonts w:ascii="Arial" w:hAnsi="Arial" w:cs="Arial"/>
                <w:i/>
                <w:sz w:val="19"/>
                <w:szCs w:val="19"/>
              </w:rPr>
              <w:t>Ω</w:t>
            </w:r>
            <w:r w:rsidRPr="0006687C">
              <w:rPr>
                <w:rFonts w:ascii="Arial" w:hAnsi="Arial" w:cs="Arial"/>
                <w:sz w:val="19"/>
                <w:szCs w:val="19"/>
              </w:rPr>
              <w:t xml:space="preserve"> = 1, никогда не должно быть </w:t>
            </w:r>
            <w:r w:rsidRPr="00664A33">
              <w:rPr>
                <w:rFonts w:ascii="Arial" w:hAnsi="Arial" w:cs="Arial"/>
                <w:sz w:val="19"/>
                <w:szCs w:val="19"/>
              </w:rPr>
              <w:t>меньше</w:t>
            </w:r>
            <w:r w:rsidRPr="0006687C">
              <w:rPr>
                <w:rFonts w:ascii="Arial" w:hAnsi="Arial" w:cs="Arial"/>
                <w:sz w:val="19"/>
                <w:szCs w:val="19"/>
              </w:rPr>
              <w:t xml:space="preserve"> длительности воздействия, указанной в данной таб</w:t>
            </w:r>
            <w:r w:rsidRPr="00664A33">
              <w:rPr>
                <w:rFonts w:ascii="Arial" w:hAnsi="Arial" w:cs="Arial"/>
                <w:sz w:val="19"/>
                <w:szCs w:val="19"/>
              </w:rPr>
              <w:t>лице. Это последнее уравнение должно сохранять прогноз</w:t>
            </w:r>
            <w:r w:rsidR="002B3F71" w:rsidRPr="00664A33">
              <w:rPr>
                <w:rFonts w:ascii="Arial" w:hAnsi="Arial" w:cs="Arial"/>
                <w:sz w:val="19"/>
                <w:szCs w:val="19"/>
              </w:rPr>
              <w:t>ирование</w:t>
            </w:r>
            <w:r w:rsidRPr="00664A33">
              <w:rPr>
                <w:rFonts w:ascii="Arial" w:hAnsi="Arial" w:cs="Arial"/>
                <w:sz w:val="19"/>
                <w:szCs w:val="19"/>
              </w:rPr>
              <w:t xml:space="preserve"> в соответствии с наблюдениями Столл и Грина</w:t>
            </w:r>
            <w:r w:rsidR="00A32CF0" w:rsidRPr="00664A33">
              <w:rPr>
                <w:rFonts w:ascii="Arial" w:hAnsi="Arial" w:cs="Arial"/>
                <w:sz w:val="19"/>
                <w:szCs w:val="19"/>
              </w:rPr>
              <w:t> </w:t>
            </w:r>
            <w:r w:rsidR="00C65C48" w:rsidRPr="00664A33">
              <w:rPr>
                <w:rFonts w:ascii="Arial" w:hAnsi="Arial" w:cs="Arial"/>
                <w:sz w:val="19"/>
                <w:szCs w:val="19"/>
              </w:rPr>
              <w:t>[7]</w:t>
            </w:r>
            <w:r w:rsidRPr="00664A33">
              <w:rPr>
                <w:rFonts w:ascii="Arial" w:hAnsi="Arial" w:cs="Arial"/>
                <w:sz w:val="19"/>
                <w:szCs w:val="19"/>
              </w:rPr>
              <w:t xml:space="preserve">. Необходимо обратить внимание, что параметр </w:t>
            </w:r>
            <w:r w:rsidRPr="00664A33">
              <w:rPr>
                <w:rFonts w:ascii="Arial" w:hAnsi="Arial" w:cs="Arial"/>
                <w:i/>
                <w:sz w:val="19"/>
                <w:szCs w:val="19"/>
              </w:rPr>
              <w:t>Ω</w:t>
            </w:r>
            <w:r w:rsidRPr="00664A33">
              <w:rPr>
                <w:rFonts w:ascii="Arial" w:hAnsi="Arial" w:cs="Arial"/>
                <w:sz w:val="19"/>
                <w:szCs w:val="19"/>
              </w:rPr>
              <w:t xml:space="preserve"> является кумулятивным значением и </w:t>
            </w:r>
            <w:r w:rsidRPr="0006687C">
              <w:rPr>
                <w:rFonts w:ascii="Arial" w:hAnsi="Arial" w:cs="Arial"/>
                <w:sz w:val="19"/>
                <w:szCs w:val="19"/>
              </w:rPr>
              <w:t>при температуре границы эпидермиса и дермы ниже 44</w:t>
            </w:r>
            <w:r w:rsidR="00A32CF0" w:rsidRPr="0006687C">
              <w:rPr>
                <w:rFonts w:ascii="Arial" w:hAnsi="Arial" w:cs="Arial"/>
                <w:sz w:val="19"/>
                <w:szCs w:val="19"/>
              </w:rPr>
              <w:t> </w:t>
            </w:r>
            <w:r w:rsidRPr="0006687C">
              <w:rPr>
                <w:rFonts w:ascii="Arial" w:hAnsi="Arial" w:cs="Arial"/>
                <w:sz w:val="19"/>
                <w:szCs w:val="19"/>
              </w:rPr>
              <w:t>°С не дает отрицательных</w:t>
            </w:r>
            <w:r w:rsidRPr="0071360D">
              <w:rPr>
                <w:rFonts w:ascii="Arial" w:hAnsi="Arial" w:cs="Arial"/>
                <w:sz w:val="19"/>
                <w:szCs w:val="19"/>
              </w:rPr>
              <w:t xml:space="preserve"> значений, которые вычитаются.</w:t>
            </w:r>
          </w:p>
        </w:tc>
      </w:tr>
    </w:tbl>
    <w:p w14:paraId="4FC103C1" w14:textId="77777777" w:rsidR="00ED0BA7" w:rsidRPr="00ED0BA7" w:rsidRDefault="00ED0BA7" w:rsidP="00ED0BA7">
      <w:pPr>
        <w:rPr>
          <w:rFonts w:ascii="Arial" w:hAnsi="Arial" w:cs="Arial"/>
          <w:highlight w:val="yellow"/>
        </w:rPr>
      </w:pPr>
    </w:p>
    <w:p w14:paraId="3AB9F0F5" w14:textId="30C29B75" w:rsidR="00ED0BA7" w:rsidRPr="00664A33" w:rsidRDefault="00ED0BA7" w:rsidP="00ED0BA7">
      <w:pPr>
        <w:spacing w:line="360" w:lineRule="auto"/>
        <w:ind w:firstLine="709"/>
        <w:jc w:val="both"/>
        <w:rPr>
          <w:rFonts w:ascii="Arial" w:hAnsi="Arial" w:cs="Arial"/>
          <w:b/>
          <w:sz w:val="24"/>
        </w:rPr>
      </w:pPr>
      <w:r w:rsidRPr="005F1DD6">
        <w:rPr>
          <w:rFonts w:ascii="Arial" w:hAnsi="Arial" w:cs="Arial"/>
          <w:b/>
          <w:sz w:val="24"/>
        </w:rPr>
        <w:t xml:space="preserve">7.4 </w:t>
      </w:r>
      <w:r w:rsidR="00220A33" w:rsidRPr="0006687C">
        <w:rPr>
          <w:rFonts w:ascii="Arial" w:hAnsi="Arial" w:cs="Arial"/>
          <w:b/>
          <w:iCs/>
          <w:color w:val="000000"/>
          <w:sz w:val="24"/>
          <w:szCs w:val="24"/>
          <w:lang w:val="en-US"/>
        </w:rPr>
        <w:t>In</w:t>
      </w:r>
      <w:r w:rsidR="00220A33" w:rsidRPr="0006687C">
        <w:rPr>
          <w:rFonts w:ascii="Arial" w:hAnsi="Arial" w:cs="Arial"/>
          <w:b/>
          <w:iCs/>
          <w:color w:val="000000"/>
          <w:sz w:val="24"/>
          <w:szCs w:val="24"/>
        </w:rPr>
        <w:t xml:space="preserve"> </w:t>
      </w:r>
      <w:r w:rsidR="00220A33" w:rsidRPr="0006687C">
        <w:rPr>
          <w:rFonts w:ascii="Arial" w:hAnsi="Arial" w:cs="Arial"/>
          <w:b/>
          <w:iCs/>
          <w:color w:val="000000"/>
          <w:sz w:val="24"/>
          <w:szCs w:val="24"/>
          <w:lang w:val="en-US"/>
        </w:rPr>
        <w:t>situ</w:t>
      </w:r>
      <w:r w:rsidR="00220A33" w:rsidRPr="005F1DD6">
        <w:rPr>
          <w:rFonts w:ascii="Arial" w:hAnsi="Arial" w:cs="Arial"/>
          <w:b/>
          <w:color w:val="000000"/>
          <w:sz w:val="24"/>
          <w:szCs w:val="24"/>
        </w:rPr>
        <w:t xml:space="preserve"> </w:t>
      </w:r>
      <w:r w:rsidR="00C65C48" w:rsidRPr="00664A33">
        <w:rPr>
          <w:rFonts w:ascii="Arial" w:hAnsi="Arial" w:cs="Arial"/>
          <w:b/>
          <w:sz w:val="24"/>
        </w:rPr>
        <w:t xml:space="preserve">валидация </w:t>
      </w:r>
      <w:r w:rsidR="005A780C" w:rsidRPr="00664A33">
        <w:rPr>
          <w:rFonts w:ascii="Arial" w:hAnsi="Arial" w:cs="Arial"/>
          <w:b/>
          <w:sz w:val="24"/>
        </w:rPr>
        <w:t xml:space="preserve">прогнозирования </w:t>
      </w:r>
      <w:r w:rsidRPr="00664A33">
        <w:rPr>
          <w:rFonts w:ascii="Arial" w:hAnsi="Arial" w:cs="Arial"/>
          <w:b/>
          <w:sz w:val="24"/>
        </w:rPr>
        <w:t xml:space="preserve">ожоговой травмы </w:t>
      </w:r>
    </w:p>
    <w:p w14:paraId="0A5DCBC9" w14:textId="76C0DC70" w:rsidR="00ED0BA7" w:rsidRPr="006F152E" w:rsidRDefault="00ED0BA7" w:rsidP="00ED0BA7">
      <w:pPr>
        <w:spacing w:line="360" w:lineRule="auto"/>
        <w:ind w:firstLine="709"/>
        <w:jc w:val="both"/>
        <w:rPr>
          <w:rFonts w:ascii="Arial" w:hAnsi="Arial" w:cs="Arial"/>
          <w:sz w:val="24"/>
          <w:highlight w:val="yellow"/>
        </w:rPr>
      </w:pPr>
      <w:r w:rsidRPr="006F152E">
        <w:rPr>
          <w:rFonts w:ascii="Arial" w:hAnsi="Arial" w:cs="Arial"/>
          <w:sz w:val="24"/>
        </w:rPr>
        <w:t xml:space="preserve">В дополнение к индивидуальной калибровке датчика должна быть проведена проверка модели «датчик тепловой энергии-сбор </w:t>
      </w:r>
      <w:r w:rsidRPr="00664A33">
        <w:rPr>
          <w:rFonts w:ascii="Arial" w:hAnsi="Arial" w:cs="Arial"/>
          <w:sz w:val="24"/>
        </w:rPr>
        <w:t>данных-прогноз</w:t>
      </w:r>
      <w:r w:rsidR="002B3F71" w:rsidRPr="00664A33">
        <w:rPr>
          <w:rFonts w:ascii="Arial" w:hAnsi="Arial" w:cs="Arial"/>
          <w:sz w:val="24"/>
        </w:rPr>
        <w:t>ирование</w:t>
      </w:r>
      <w:r w:rsidRPr="00B65318">
        <w:rPr>
          <w:rFonts w:ascii="Arial" w:hAnsi="Arial" w:cs="Arial"/>
          <w:color w:val="00B050"/>
          <w:sz w:val="24"/>
        </w:rPr>
        <w:t xml:space="preserve"> </w:t>
      </w:r>
      <w:r w:rsidRPr="002B3F71">
        <w:rPr>
          <w:rFonts w:ascii="Arial" w:hAnsi="Arial" w:cs="Arial"/>
          <w:sz w:val="24"/>
        </w:rPr>
        <w:t>ожоговой травмы</w:t>
      </w:r>
      <w:r w:rsidRPr="006F152E">
        <w:rPr>
          <w:rFonts w:ascii="Arial" w:hAnsi="Arial" w:cs="Arial"/>
          <w:sz w:val="24"/>
        </w:rPr>
        <w:t xml:space="preserve">» как единого целого. </w:t>
      </w:r>
      <w:r w:rsidRPr="00581B56">
        <w:rPr>
          <w:rFonts w:ascii="Arial" w:hAnsi="Arial" w:cs="Arial"/>
          <w:sz w:val="24"/>
        </w:rPr>
        <w:t xml:space="preserve">Случайно выбранный датчик </w:t>
      </w:r>
      <w:r w:rsidR="00764B41" w:rsidRPr="00581B56">
        <w:rPr>
          <w:rFonts w:ascii="Arial" w:hAnsi="Arial" w:cs="Arial"/>
          <w:sz w:val="24"/>
        </w:rPr>
        <w:t xml:space="preserve">из каждого модуля сбора данных </w:t>
      </w:r>
      <w:r w:rsidRPr="00581B56">
        <w:rPr>
          <w:rFonts w:ascii="Arial" w:hAnsi="Arial" w:cs="Arial"/>
          <w:sz w:val="24"/>
        </w:rPr>
        <w:t>подвергают воздействию известного постоянного теплового потока</w:t>
      </w:r>
      <w:r w:rsidR="00581B56" w:rsidRPr="00581B56">
        <w:rPr>
          <w:rFonts w:ascii="Arial" w:hAnsi="Arial" w:cs="Arial"/>
          <w:sz w:val="24"/>
        </w:rPr>
        <w:t xml:space="preserve"> </w:t>
      </w:r>
      <w:r w:rsidR="00581B56" w:rsidRPr="00224195">
        <w:rPr>
          <w:rFonts w:ascii="Arial" w:hAnsi="Arial" w:cs="Arial"/>
          <w:sz w:val="24"/>
        </w:rPr>
        <w:t>с</w:t>
      </w:r>
      <w:r w:rsidR="00581B56" w:rsidRPr="00581B56">
        <w:rPr>
          <w:rFonts w:ascii="Arial" w:hAnsi="Arial" w:cs="Arial"/>
          <w:sz w:val="24"/>
        </w:rPr>
        <w:t xml:space="preserve"> </w:t>
      </w:r>
      <w:r w:rsidR="00E0504C" w:rsidRPr="00581B56">
        <w:rPr>
          <w:rFonts w:ascii="Arial" w:hAnsi="Arial" w:cs="Arial"/>
          <w:sz w:val="24"/>
        </w:rPr>
        <w:t>продолжительностью</w:t>
      </w:r>
      <w:r w:rsidRPr="00581B56">
        <w:rPr>
          <w:rFonts w:ascii="Arial" w:hAnsi="Arial" w:cs="Arial"/>
          <w:sz w:val="24"/>
        </w:rPr>
        <w:t xml:space="preserve">, </w:t>
      </w:r>
      <w:r w:rsidR="006A5003" w:rsidRPr="00581B56">
        <w:rPr>
          <w:rFonts w:ascii="Arial" w:hAnsi="Arial" w:cs="Arial"/>
          <w:sz w:val="24"/>
        </w:rPr>
        <w:t>отвечающей требованиям таблицы 8, в результате чего компьютерн</w:t>
      </w:r>
      <w:r w:rsidR="00581B56" w:rsidRPr="00581B56">
        <w:rPr>
          <w:rFonts w:ascii="Arial" w:hAnsi="Arial" w:cs="Arial"/>
          <w:sz w:val="24"/>
        </w:rPr>
        <w:t>ая</w:t>
      </w:r>
      <w:r w:rsidR="006A5003" w:rsidRPr="00581B56">
        <w:rPr>
          <w:rFonts w:ascii="Arial" w:hAnsi="Arial" w:cs="Arial"/>
          <w:sz w:val="24"/>
        </w:rPr>
        <w:t xml:space="preserve"> </w:t>
      </w:r>
      <w:r w:rsidR="006A5003" w:rsidRPr="00224195">
        <w:rPr>
          <w:rFonts w:ascii="Arial" w:hAnsi="Arial" w:cs="Arial"/>
          <w:sz w:val="24"/>
        </w:rPr>
        <w:t>программ</w:t>
      </w:r>
      <w:r w:rsidR="00581B56" w:rsidRPr="00224195">
        <w:rPr>
          <w:rFonts w:ascii="Arial" w:hAnsi="Arial" w:cs="Arial"/>
          <w:sz w:val="24"/>
        </w:rPr>
        <w:t>а</w:t>
      </w:r>
      <w:r w:rsidR="0040032E">
        <w:rPr>
          <w:rFonts w:ascii="Arial" w:hAnsi="Arial" w:cs="Arial"/>
          <w:sz w:val="24"/>
        </w:rPr>
        <w:t xml:space="preserve"> для</w:t>
      </w:r>
      <w:r w:rsidR="006A5003" w:rsidRPr="00224195">
        <w:rPr>
          <w:rFonts w:ascii="Arial" w:hAnsi="Arial" w:cs="Arial"/>
          <w:sz w:val="24"/>
        </w:rPr>
        <w:t xml:space="preserve"> прогнозирования ожоговой травмы</w:t>
      </w:r>
      <w:r w:rsidR="006A5003" w:rsidRPr="00581B56">
        <w:rPr>
          <w:rFonts w:ascii="Arial" w:hAnsi="Arial" w:cs="Arial"/>
          <w:sz w:val="24"/>
        </w:rPr>
        <w:t xml:space="preserve"> на манекене </w:t>
      </w:r>
      <w:r w:rsidRPr="00581B56">
        <w:rPr>
          <w:rFonts w:ascii="Arial" w:hAnsi="Arial" w:cs="Arial"/>
          <w:sz w:val="24"/>
        </w:rPr>
        <w:t>рассчит</w:t>
      </w:r>
      <w:r w:rsidR="00581B56" w:rsidRPr="00581B56">
        <w:rPr>
          <w:rFonts w:ascii="Arial" w:hAnsi="Arial" w:cs="Arial"/>
          <w:sz w:val="24"/>
        </w:rPr>
        <w:t>ает ожоговую травму второй степени</w:t>
      </w:r>
      <w:r w:rsidR="006A5003" w:rsidRPr="00581B56">
        <w:rPr>
          <w:rFonts w:ascii="Arial" w:hAnsi="Arial" w:cs="Arial"/>
          <w:sz w:val="24"/>
        </w:rPr>
        <w:t>. Для проведения проверки используют источник теплового излучения.</w:t>
      </w:r>
      <w:r w:rsidRPr="00581B56">
        <w:rPr>
          <w:rFonts w:ascii="Arial" w:hAnsi="Arial" w:cs="Arial"/>
          <w:sz w:val="24"/>
        </w:rPr>
        <w:t xml:space="preserve"> </w:t>
      </w:r>
      <w:r w:rsidRPr="008245F3">
        <w:rPr>
          <w:rFonts w:ascii="Arial" w:hAnsi="Arial" w:cs="Arial"/>
          <w:sz w:val="24"/>
        </w:rPr>
        <w:t>В таблице 8 приведены</w:t>
      </w:r>
      <w:r w:rsidR="008245F3">
        <w:rPr>
          <w:rFonts w:ascii="Arial" w:hAnsi="Arial" w:cs="Arial"/>
          <w:sz w:val="24"/>
        </w:rPr>
        <w:t xml:space="preserve"> </w:t>
      </w:r>
      <w:r w:rsidRPr="008245F3">
        <w:rPr>
          <w:rFonts w:ascii="Arial" w:hAnsi="Arial" w:cs="Arial"/>
          <w:sz w:val="24"/>
        </w:rPr>
        <w:t xml:space="preserve"> </w:t>
      </w:r>
      <w:r w:rsidR="008245F3">
        <w:rPr>
          <w:rFonts w:ascii="Arial" w:hAnsi="Arial" w:cs="Arial"/>
          <w:sz w:val="24"/>
        </w:rPr>
        <w:t xml:space="preserve"> </w:t>
      </w:r>
      <w:r w:rsidRPr="008245F3">
        <w:rPr>
          <w:rFonts w:ascii="Arial" w:hAnsi="Arial" w:cs="Arial"/>
          <w:sz w:val="24"/>
        </w:rPr>
        <w:t xml:space="preserve">три </w:t>
      </w:r>
      <w:r w:rsidR="008245F3">
        <w:rPr>
          <w:rFonts w:ascii="Arial" w:hAnsi="Arial" w:cs="Arial"/>
          <w:sz w:val="24"/>
        </w:rPr>
        <w:t xml:space="preserve">  </w:t>
      </w:r>
      <w:r w:rsidRPr="008245F3">
        <w:rPr>
          <w:rFonts w:ascii="Arial" w:hAnsi="Arial" w:cs="Arial"/>
          <w:sz w:val="24"/>
        </w:rPr>
        <w:t>различных</w:t>
      </w:r>
      <w:r w:rsidR="008245F3">
        <w:rPr>
          <w:rFonts w:ascii="Arial" w:hAnsi="Arial" w:cs="Arial"/>
          <w:sz w:val="24"/>
        </w:rPr>
        <w:t xml:space="preserve">  </w:t>
      </w:r>
      <w:r w:rsidRPr="008245F3">
        <w:rPr>
          <w:rFonts w:ascii="Arial" w:hAnsi="Arial" w:cs="Arial"/>
          <w:sz w:val="24"/>
        </w:rPr>
        <w:t xml:space="preserve"> диапазона</w:t>
      </w:r>
      <w:r w:rsidR="008245F3">
        <w:rPr>
          <w:rFonts w:ascii="Arial" w:hAnsi="Arial" w:cs="Arial"/>
          <w:sz w:val="24"/>
        </w:rPr>
        <w:t xml:space="preserve">  </w:t>
      </w:r>
      <w:r w:rsidRPr="008245F3">
        <w:rPr>
          <w:rFonts w:ascii="Arial" w:hAnsi="Arial" w:cs="Arial"/>
          <w:sz w:val="24"/>
        </w:rPr>
        <w:t xml:space="preserve"> теплового </w:t>
      </w:r>
      <w:r w:rsidR="008245F3">
        <w:rPr>
          <w:rFonts w:ascii="Arial" w:hAnsi="Arial" w:cs="Arial"/>
          <w:sz w:val="24"/>
        </w:rPr>
        <w:t xml:space="preserve">  </w:t>
      </w:r>
      <w:r w:rsidRPr="008458D6">
        <w:rPr>
          <w:rFonts w:ascii="Arial" w:hAnsi="Arial" w:cs="Arial"/>
          <w:sz w:val="24"/>
        </w:rPr>
        <w:t>потока</w:t>
      </w:r>
      <w:r w:rsidR="008245F3" w:rsidRPr="008458D6">
        <w:rPr>
          <w:rFonts w:ascii="Arial" w:hAnsi="Arial" w:cs="Arial"/>
          <w:sz w:val="24"/>
        </w:rPr>
        <w:t xml:space="preserve"> </w:t>
      </w:r>
      <w:r w:rsidR="008245F3" w:rsidRPr="005A7DA7">
        <w:rPr>
          <w:rFonts w:ascii="Arial" w:hAnsi="Arial" w:cs="Arial"/>
          <w:color w:val="7030A0"/>
          <w:sz w:val="24"/>
        </w:rPr>
        <w:t>(3 800 - 4 200 Вт</w:t>
      </w:r>
      <w:r w:rsidR="00414A88" w:rsidRPr="005A7DA7">
        <w:rPr>
          <w:rFonts w:cs="Arial"/>
          <w:color w:val="7030A0"/>
          <w:sz w:val="24"/>
        </w:rPr>
        <w:t>·</w:t>
      </w:r>
      <w:r w:rsidR="008245F3" w:rsidRPr="005A7DA7">
        <w:rPr>
          <w:rFonts w:ascii="Arial" w:hAnsi="Arial" w:cs="Arial"/>
          <w:color w:val="7030A0"/>
          <w:sz w:val="24"/>
        </w:rPr>
        <w:t>м</w:t>
      </w:r>
      <w:r w:rsidR="008245F3" w:rsidRPr="005A7DA7">
        <w:rPr>
          <w:rFonts w:ascii="Arial" w:hAnsi="Arial" w:cs="Arial"/>
          <w:color w:val="7030A0"/>
          <w:sz w:val="24"/>
          <w:vertAlign w:val="superscript"/>
        </w:rPr>
        <w:t>-2</w:t>
      </w:r>
      <w:r w:rsidR="008245F3" w:rsidRPr="005A7DA7">
        <w:rPr>
          <w:rFonts w:ascii="Arial" w:hAnsi="Arial" w:cs="Arial"/>
          <w:color w:val="7030A0"/>
          <w:sz w:val="24"/>
        </w:rPr>
        <w:t>, 7 600 – 8 400 В</w:t>
      </w:r>
      <w:r w:rsidR="00414A88" w:rsidRPr="005A7DA7">
        <w:rPr>
          <w:rFonts w:cs="Arial"/>
          <w:color w:val="7030A0"/>
          <w:sz w:val="24"/>
        </w:rPr>
        <w:t>·</w:t>
      </w:r>
      <w:r w:rsidR="008245F3" w:rsidRPr="005A7DA7">
        <w:rPr>
          <w:rFonts w:ascii="Arial" w:hAnsi="Arial" w:cs="Arial"/>
          <w:color w:val="7030A0"/>
          <w:sz w:val="24"/>
        </w:rPr>
        <w:t>м</w:t>
      </w:r>
      <w:r w:rsidR="008245F3" w:rsidRPr="005A7DA7">
        <w:rPr>
          <w:rFonts w:ascii="Arial" w:hAnsi="Arial" w:cs="Arial"/>
          <w:color w:val="7030A0"/>
          <w:sz w:val="24"/>
          <w:vertAlign w:val="superscript"/>
        </w:rPr>
        <w:t>-2</w:t>
      </w:r>
      <w:r w:rsidR="008245F3" w:rsidRPr="005A7DA7">
        <w:rPr>
          <w:rFonts w:ascii="Arial" w:hAnsi="Arial" w:cs="Arial"/>
          <w:color w:val="7030A0"/>
          <w:sz w:val="24"/>
        </w:rPr>
        <w:t>, 15 200 - 16 800 Вт</w:t>
      </w:r>
      <w:r w:rsidR="00414A88" w:rsidRPr="005A7DA7">
        <w:rPr>
          <w:rFonts w:cs="Arial"/>
          <w:color w:val="7030A0"/>
          <w:sz w:val="24"/>
        </w:rPr>
        <w:t>·</w:t>
      </w:r>
      <w:r w:rsidR="008245F3" w:rsidRPr="005A7DA7">
        <w:rPr>
          <w:rFonts w:ascii="Arial" w:hAnsi="Arial" w:cs="Arial"/>
          <w:color w:val="7030A0"/>
          <w:sz w:val="24"/>
        </w:rPr>
        <w:t>м</w:t>
      </w:r>
      <w:r w:rsidR="008245F3" w:rsidRPr="005A7DA7">
        <w:rPr>
          <w:rFonts w:ascii="Arial" w:hAnsi="Arial" w:cs="Arial"/>
          <w:color w:val="7030A0"/>
          <w:sz w:val="24"/>
          <w:vertAlign w:val="superscript"/>
        </w:rPr>
        <w:t>-2</w:t>
      </w:r>
      <w:r w:rsidR="008245F3" w:rsidRPr="005A7DA7">
        <w:rPr>
          <w:rFonts w:ascii="Arial" w:hAnsi="Arial" w:cs="Arial"/>
          <w:color w:val="7030A0"/>
          <w:sz w:val="24"/>
        </w:rPr>
        <w:t>)</w:t>
      </w:r>
      <w:r w:rsidR="001637D0" w:rsidRPr="005A7DA7">
        <w:rPr>
          <w:rStyle w:val="afa"/>
          <w:rFonts w:ascii="Arial" w:hAnsi="Arial" w:cs="Arial"/>
          <w:color w:val="7030A0"/>
          <w:sz w:val="24"/>
          <w:vertAlign w:val="baseline"/>
        </w:rPr>
        <w:footnoteReference w:customMarkFollows="1" w:id="3"/>
        <w:t>*</w:t>
      </w:r>
      <w:r w:rsidRPr="005A7DA7">
        <w:rPr>
          <w:rFonts w:ascii="Arial" w:hAnsi="Arial" w:cs="Arial"/>
          <w:color w:val="7030A0"/>
          <w:sz w:val="24"/>
        </w:rPr>
        <w:t>.</w:t>
      </w:r>
      <w:r w:rsidRPr="00DD3D0C">
        <w:rPr>
          <w:rFonts w:ascii="Arial" w:hAnsi="Arial" w:cs="Arial"/>
          <w:iCs/>
          <w:color w:val="000000"/>
          <w:sz w:val="24"/>
          <w:szCs w:val="24"/>
        </w:rPr>
        <w:t xml:space="preserve"> </w:t>
      </w:r>
      <w:r w:rsidR="00220A33" w:rsidRPr="008458D6">
        <w:rPr>
          <w:rFonts w:ascii="Arial" w:hAnsi="Arial" w:cs="Arial"/>
          <w:iCs/>
          <w:color w:val="000000"/>
          <w:sz w:val="24"/>
          <w:szCs w:val="24"/>
          <w:lang w:val="en-US"/>
        </w:rPr>
        <w:t>In</w:t>
      </w:r>
      <w:r w:rsidR="00220A33" w:rsidRPr="008458D6">
        <w:rPr>
          <w:rFonts w:ascii="Arial" w:hAnsi="Arial" w:cs="Arial"/>
          <w:iCs/>
          <w:color w:val="000000"/>
          <w:sz w:val="24"/>
          <w:szCs w:val="24"/>
        </w:rPr>
        <w:t xml:space="preserve"> </w:t>
      </w:r>
      <w:r w:rsidR="00220A33" w:rsidRPr="008458D6">
        <w:rPr>
          <w:rFonts w:ascii="Arial" w:hAnsi="Arial" w:cs="Arial"/>
          <w:iCs/>
          <w:color w:val="000000"/>
          <w:sz w:val="24"/>
          <w:szCs w:val="24"/>
          <w:lang w:val="en-US"/>
        </w:rPr>
        <w:lastRenderedPageBreak/>
        <w:t>situ</w:t>
      </w:r>
      <w:r w:rsidR="00220A33" w:rsidRPr="008458D6">
        <w:rPr>
          <w:rFonts w:ascii="Arial" w:hAnsi="Arial" w:cs="Arial"/>
          <w:color w:val="000000"/>
          <w:sz w:val="24"/>
          <w:szCs w:val="24"/>
        </w:rPr>
        <w:t xml:space="preserve"> </w:t>
      </w:r>
      <w:r w:rsidR="00B84313" w:rsidRPr="008458D6">
        <w:rPr>
          <w:rFonts w:ascii="Arial" w:hAnsi="Arial" w:cs="Arial"/>
          <w:sz w:val="24"/>
        </w:rPr>
        <w:t>валидация</w:t>
      </w:r>
      <w:r w:rsidR="00B84313">
        <w:rPr>
          <w:rFonts w:ascii="Arial" w:hAnsi="Arial" w:cs="Arial"/>
          <w:sz w:val="24"/>
        </w:rPr>
        <w:t xml:space="preserve"> </w:t>
      </w:r>
      <w:r w:rsidRPr="006F152E">
        <w:rPr>
          <w:rFonts w:ascii="Arial" w:hAnsi="Arial" w:cs="Arial"/>
          <w:sz w:val="24"/>
        </w:rPr>
        <w:t xml:space="preserve">должна проводиться в каждом из трех диапазонов и соответствовать требованиям, приведенным в таблице 8. Общий диапазон тепловых потоков охватывает те, которые </w:t>
      </w:r>
      <w:r w:rsidRPr="00664A33">
        <w:rPr>
          <w:rFonts w:ascii="Arial" w:hAnsi="Arial" w:cs="Arial"/>
          <w:sz w:val="24"/>
        </w:rPr>
        <w:t>используются Столл и Грином</w:t>
      </w:r>
      <w:r w:rsidR="006F152E" w:rsidRPr="00664A33">
        <w:rPr>
          <w:rFonts w:ascii="Arial" w:hAnsi="Arial" w:cs="Arial"/>
          <w:sz w:val="24"/>
        </w:rPr>
        <w:t> </w:t>
      </w:r>
      <w:r w:rsidR="00B84313" w:rsidRPr="008458D6">
        <w:rPr>
          <w:rFonts w:ascii="Arial" w:hAnsi="Arial" w:cs="Arial"/>
          <w:sz w:val="24"/>
        </w:rPr>
        <w:t>[7]</w:t>
      </w:r>
      <w:r w:rsidRPr="008458D6">
        <w:rPr>
          <w:rFonts w:ascii="Arial" w:hAnsi="Arial" w:cs="Arial"/>
          <w:sz w:val="24"/>
        </w:rPr>
        <w:t>.</w:t>
      </w:r>
      <w:r w:rsidR="00B84313" w:rsidRPr="008458D6">
        <w:t xml:space="preserve"> </w:t>
      </w:r>
      <w:r w:rsidR="00B84313" w:rsidRPr="008458D6">
        <w:rPr>
          <w:rFonts w:ascii="Arial" w:hAnsi="Arial" w:cs="Arial"/>
          <w:sz w:val="24"/>
        </w:rPr>
        <w:t xml:space="preserve">Если требуется интерполяция, учитывают сильно нелинейное поведение зависимости или рассчитывают длительность воздействия с помощью компьютерного </w:t>
      </w:r>
      <w:r w:rsidR="00B84313" w:rsidRPr="00DD3D0C">
        <w:rPr>
          <w:rFonts w:ascii="Arial" w:hAnsi="Arial" w:cs="Arial"/>
          <w:sz w:val="24"/>
        </w:rPr>
        <w:t xml:space="preserve">кода прогнозирования </w:t>
      </w:r>
      <w:r w:rsidR="00B84313" w:rsidRPr="002B3F71">
        <w:rPr>
          <w:rFonts w:ascii="Arial" w:hAnsi="Arial" w:cs="Arial"/>
          <w:sz w:val="24"/>
        </w:rPr>
        <w:t>ожоговой травмы</w:t>
      </w:r>
      <w:r w:rsidR="00B84313" w:rsidRPr="008458D6">
        <w:rPr>
          <w:rFonts w:ascii="Arial" w:hAnsi="Arial" w:cs="Arial"/>
          <w:sz w:val="24"/>
        </w:rPr>
        <w:t xml:space="preserve"> на манекене.</w:t>
      </w:r>
    </w:p>
    <w:p w14:paraId="2E20D281" w14:textId="704CD0A6" w:rsidR="00ED0BA7" w:rsidRPr="00854498" w:rsidRDefault="00ED0BA7" w:rsidP="00ED0BA7">
      <w:pPr>
        <w:spacing w:line="360" w:lineRule="auto"/>
        <w:ind w:firstLine="709"/>
        <w:jc w:val="both"/>
        <w:rPr>
          <w:rFonts w:ascii="Arial" w:hAnsi="Arial" w:cs="Arial"/>
          <w:sz w:val="24"/>
        </w:rPr>
      </w:pPr>
      <w:r w:rsidRPr="006F152E">
        <w:rPr>
          <w:rFonts w:ascii="Arial" w:hAnsi="Arial" w:cs="Arial"/>
          <w:sz w:val="24"/>
        </w:rPr>
        <w:t>Данная</w:t>
      </w:r>
      <w:r w:rsidR="00220A33">
        <w:rPr>
          <w:rFonts w:ascii="Arial" w:hAnsi="Arial" w:cs="Arial"/>
          <w:sz w:val="24"/>
        </w:rPr>
        <w:t xml:space="preserve"> </w:t>
      </w:r>
      <w:r w:rsidR="00220A33" w:rsidRPr="00854498">
        <w:rPr>
          <w:rFonts w:ascii="Arial" w:hAnsi="Arial" w:cs="Arial"/>
          <w:iCs/>
          <w:color w:val="000000"/>
          <w:sz w:val="24"/>
          <w:szCs w:val="24"/>
          <w:lang w:val="en-US"/>
        </w:rPr>
        <w:t>in</w:t>
      </w:r>
      <w:r w:rsidR="00220A33" w:rsidRPr="00854498">
        <w:rPr>
          <w:rFonts w:ascii="Arial" w:hAnsi="Arial" w:cs="Arial"/>
          <w:iCs/>
          <w:color w:val="000000"/>
          <w:sz w:val="24"/>
          <w:szCs w:val="24"/>
        </w:rPr>
        <w:t xml:space="preserve"> </w:t>
      </w:r>
      <w:r w:rsidR="00220A33" w:rsidRPr="00854498">
        <w:rPr>
          <w:rFonts w:ascii="Arial" w:hAnsi="Arial" w:cs="Arial"/>
          <w:iCs/>
          <w:color w:val="000000"/>
          <w:sz w:val="24"/>
          <w:szCs w:val="24"/>
          <w:lang w:val="en-US"/>
        </w:rPr>
        <w:t>situ</w:t>
      </w:r>
      <w:r w:rsidRPr="00854498">
        <w:rPr>
          <w:rFonts w:ascii="Arial" w:hAnsi="Arial" w:cs="Arial"/>
          <w:sz w:val="24"/>
        </w:rPr>
        <w:t xml:space="preserve"> </w:t>
      </w:r>
      <w:r w:rsidR="00B84313" w:rsidRPr="00854498">
        <w:rPr>
          <w:rFonts w:ascii="Arial" w:hAnsi="Arial" w:cs="Arial"/>
          <w:sz w:val="24"/>
        </w:rPr>
        <w:t xml:space="preserve">валидация </w:t>
      </w:r>
      <w:r w:rsidRPr="00854498">
        <w:rPr>
          <w:rFonts w:ascii="Arial" w:hAnsi="Arial" w:cs="Arial"/>
          <w:sz w:val="24"/>
        </w:rPr>
        <w:t xml:space="preserve">должна проводиться как минимум ежегодно. Должна вестись постоянная запись </w:t>
      </w:r>
      <w:r w:rsidR="001D0E20" w:rsidRPr="00854498">
        <w:rPr>
          <w:rFonts w:ascii="Arial" w:hAnsi="Arial" w:cs="Arial"/>
          <w:sz w:val="24"/>
        </w:rPr>
        <w:t>валидации</w:t>
      </w:r>
      <w:r w:rsidRPr="00854498">
        <w:rPr>
          <w:rFonts w:ascii="Arial" w:hAnsi="Arial" w:cs="Arial"/>
          <w:sz w:val="24"/>
        </w:rPr>
        <w:t>.</w:t>
      </w:r>
      <w:r w:rsidR="001D0E20" w:rsidRPr="00854498">
        <w:t xml:space="preserve"> </w:t>
      </w:r>
      <w:r w:rsidR="001D0E20" w:rsidRPr="00854498">
        <w:rPr>
          <w:rFonts w:ascii="Arial" w:hAnsi="Arial" w:cs="Arial"/>
          <w:sz w:val="24"/>
        </w:rPr>
        <w:t>Если валидация выходит за пределы рекомендуемых значений из таблицы 8, определяют причину и исправляют ее.</w:t>
      </w:r>
    </w:p>
    <w:p w14:paraId="3C387D6C" w14:textId="625BE35B" w:rsidR="00ED0BA7" w:rsidRPr="006F152E" w:rsidRDefault="00ED0BA7" w:rsidP="006F152E">
      <w:pPr>
        <w:spacing w:line="360" w:lineRule="auto"/>
        <w:rPr>
          <w:rFonts w:ascii="Arial" w:hAnsi="Arial" w:cs="Arial"/>
          <w:sz w:val="24"/>
          <w:highlight w:val="yellow"/>
        </w:rPr>
      </w:pPr>
      <w:r w:rsidRPr="00854498">
        <w:rPr>
          <w:rFonts w:ascii="Arial" w:hAnsi="Arial" w:cs="Arial"/>
          <w:spacing w:val="30"/>
          <w:sz w:val="24"/>
        </w:rPr>
        <w:t>Таблица</w:t>
      </w:r>
      <w:r w:rsidRPr="00854498">
        <w:rPr>
          <w:rFonts w:ascii="Arial" w:hAnsi="Arial" w:cs="Arial"/>
          <w:sz w:val="24"/>
        </w:rPr>
        <w:t xml:space="preserve"> 8 </w:t>
      </w:r>
      <w:r w:rsidR="003B795E" w:rsidRPr="00854498">
        <w:rPr>
          <w:rFonts w:ascii="Arial" w:hAnsi="Arial" w:cs="Arial"/>
          <w:sz w:val="22"/>
        </w:rPr>
        <w:t>–</w:t>
      </w:r>
      <w:r w:rsidRPr="00854498">
        <w:rPr>
          <w:rFonts w:ascii="Arial" w:hAnsi="Arial" w:cs="Arial"/>
          <w:sz w:val="24"/>
        </w:rPr>
        <w:t xml:space="preserve"> Датчик манекен</w:t>
      </w:r>
      <w:r w:rsidR="00FE5D75" w:rsidRPr="00854498">
        <w:rPr>
          <w:rFonts w:ascii="Arial" w:hAnsi="Arial" w:cs="Arial"/>
          <w:sz w:val="24"/>
        </w:rPr>
        <w:t xml:space="preserve">а </w:t>
      </w:r>
      <w:r w:rsidRPr="00854498">
        <w:rPr>
          <w:rFonts w:ascii="Arial" w:hAnsi="Arial" w:cs="Arial"/>
          <w:sz w:val="24"/>
        </w:rPr>
        <w:t>-</w:t>
      </w:r>
      <w:r w:rsidR="00FE5D75" w:rsidRPr="00DD3D0C">
        <w:rPr>
          <w:rFonts w:ascii="Arial" w:hAnsi="Arial" w:cs="Arial"/>
          <w:sz w:val="24"/>
        </w:rPr>
        <w:t xml:space="preserve"> </w:t>
      </w:r>
      <w:r w:rsidR="00BE5B78" w:rsidRPr="00DD3D0C">
        <w:rPr>
          <w:rFonts w:ascii="Arial" w:hAnsi="Arial" w:cs="Arial"/>
          <w:sz w:val="24"/>
        </w:rPr>
        <w:t>П</w:t>
      </w:r>
      <w:r w:rsidRPr="00DD3D0C">
        <w:rPr>
          <w:rFonts w:ascii="Arial" w:hAnsi="Arial" w:cs="Arial"/>
          <w:sz w:val="24"/>
        </w:rPr>
        <w:t xml:space="preserve">рогнозирование </w:t>
      </w:r>
      <w:r w:rsidRPr="00542D35">
        <w:rPr>
          <w:rFonts w:ascii="Arial" w:hAnsi="Arial" w:cs="Arial"/>
          <w:sz w:val="24"/>
        </w:rPr>
        <w:t>ожоговой травмы</w:t>
      </w:r>
      <w:r w:rsidR="00FE5D75" w:rsidRPr="00854498">
        <w:rPr>
          <w:rFonts w:ascii="Arial" w:hAnsi="Arial" w:cs="Arial"/>
          <w:sz w:val="24"/>
        </w:rPr>
        <w:t xml:space="preserve"> </w:t>
      </w:r>
      <w:r w:rsidRPr="00854498">
        <w:rPr>
          <w:rFonts w:ascii="Arial" w:hAnsi="Arial" w:cs="Arial"/>
          <w:sz w:val="24"/>
        </w:rPr>
        <w:t>-</w:t>
      </w:r>
      <w:r w:rsidR="00FE5D75" w:rsidRPr="00854498">
        <w:rPr>
          <w:rFonts w:ascii="Arial" w:hAnsi="Arial" w:cs="Arial"/>
          <w:sz w:val="24"/>
        </w:rPr>
        <w:t xml:space="preserve"> </w:t>
      </w:r>
      <w:r w:rsidR="004978AB">
        <w:rPr>
          <w:rFonts w:ascii="Arial" w:hAnsi="Arial" w:cs="Arial"/>
          <w:sz w:val="24"/>
        </w:rPr>
        <w:t>П</w:t>
      </w:r>
      <w:r w:rsidRPr="00854498">
        <w:rPr>
          <w:rFonts w:ascii="Arial" w:hAnsi="Arial" w:cs="Arial"/>
          <w:sz w:val="24"/>
        </w:rPr>
        <w:t xml:space="preserve">араметры </w:t>
      </w:r>
      <w:r w:rsidR="00220A33" w:rsidRPr="00854498">
        <w:rPr>
          <w:rFonts w:ascii="Arial" w:hAnsi="Arial" w:cs="Arial"/>
          <w:iCs/>
          <w:color w:val="000000"/>
          <w:sz w:val="24"/>
          <w:szCs w:val="24"/>
          <w:lang w:val="en-US"/>
        </w:rPr>
        <w:t>in</w:t>
      </w:r>
      <w:r w:rsidR="00220A33" w:rsidRPr="00854498">
        <w:rPr>
          <w:rFonts w:ascii="Arial" w:hAnsi="Arial" w:cs="Arial"/>
          <w:iCs/>
          <w:color w:val="000000"/>
          <w:sz w:val="24"/>
          <w:szCs w:val="24"/>
        </w:rPr>
        <w:t xml:space="preserve"> </w:t>
      </w:r>
      <w:r w:rsidR="00220A33" w:rsidRPr="00854498">
        <w:rPr>
          <w:rFonts w:ascii="Arial" w:hAnsi="Arial" w:cs="Arial"/>
          <w:iCs/>
          <w:color w:val="000000"/>
          <w:sz w:val="24"/>
          <w:szCs w:val="24"/>
          <w:lang w:val="en-US"/>
        </w:rPr>
        <w:t>situ</w:t>
      </w:r>
      <w:r w:rsidR="00220A33" w:rsidRPr="005C4841">
        <w:rPr>
          <w:rFonts w:ascii="Arial" w:hAnsi="Arial" w:cs="Arial"/>
          <w:color w:val="000000"/>
          <w:sz w:val="24"/>
          <w:szCs w:val="24"/>
        </w:rPr>
        <w:t xml:space="preserve"> </w:t>
      </w:r>
      <w:r w:rsidRPr="006F152E">
        <w:rPr>
          <w:rFonts w:ascii="Arial" w:hAnsi="Arial" w:cs="Arial"/>
          <w:sz w:val="24"/>
        </w:rPr>
        <w:t>калибровки</w:t>
      </w:r>
      <w:r w:rsidR="00FE5D75">
        <w:rPr>
          <w:rFonts w:ascii="Arial" w:hAnsi="Arial" w:cs="Arial"/>
          <w:sz w:val="24"/>
        </w:rPr>
        <w:tab/>
      </w:r>
      <w:r w:rsidR="00FE5D75">
        <w:rPr>
          <w:rFonts w:ascii="Arial" w:hAnsi="Arial" w:cs="Arial"/>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E2042E" w:rsidRPr="005C4841" w14:paraId="751445E5" w14:textId="77777777" w:rsidTr="005C4841">
        <w:tc>
          <w:tcPr>
            <w:tcW w:w="3190" w:type="dxa"/>
            <w:shd w:val="clear" w:color="auto" w:fill="auto"/>
            <w:vAlign w:val="center"/>
          </w:tcPr>
          <w:p w14:paraId="5E307AEA" w14:textId="77777777" w:rsidR="00ED0BA7" w:rsidRPr="005C4841" w:rsidRDefault="00ED0BA7" w:rsidP="005C4841">
            <w:pPr>
              <w:jc w:val="center"/>
              <w:rPr>
                <w:rFonts w:ascii="Arial" w:hAnsi="Arial" w:cs="Arial"/>
                <w:highlight w:val="yellow"/>
              </w:rPr>
            </w:pPr>
            <w:r w:rsidRPr="005C4841">
              <w:rPr>
                <w:rFonts w:ascii="Arial" w:hAnsi="Arial" w:cs="Arial"/>
              </w:rPr>
              <w:t xml:space="preserve">Поглощенный тепловой поток, </w:t>
            </w:r>
            <w:r w:rsidRPr="00854498">
              <w:rPr>
                <w:rFonts w:ascii="Arial" w:hAnsi="Arial" w:cs="Arial"/>
              </w:rPr>
              <w:t>Вт</w:t>
            </w:r>
            <w:r w:rsidR="001D0E20" w:rsidRPr="00854498">
              <w:rPr>
                <w:rFonts w:ascii="Arial" w:hAnsi="Arial" w:cs="Arial"/>
              </w:rPr>
              <w:t>·</w:t>
            </w:r>
            <w:r w:rsidRPr="00854498">
              <w:rPr>
                <w:rFonts w:ascii="Arial" w:hAnsi="Arial" w:cs="Arial"/>
              </w:rPr>
              <w:t>м</w:t>
            </w:r>
            <w:r w:rsidR="001D0E20" w:rsidRPr="00854498">
              <w:rPr>
                <w:rFonts w:ascii="Arial" w:hAnsi="Arial" w:cs="Arial"/>
                <w:vertAlign w:val="superscript"/>
              </w:rPr>
              <w:t>-2</w:t>
            </w:r>
          </w:p>
        </w:tc>
        <w:tc>
          <w:tcPr>
            <w:tcW w:w="3190" w:type="dxa"/>
            <w:shd w:val="clear" w:color="auto" w:fill="auto"/>
            <w:vAlign w:val="center"/>
          </w:tcPr>
          <w:p w14:paraId="04E84551" w14:textId="77777777" w:rsidR="00ED0BA7" w:rsidRPr="005C4841" w:rsidRDefault="00ED0BA7" w:rsidP="005C4841">
            <w:pPr>
              <w:jc w:val="center"/>
              <w:rPr>
                <w:rFonts w:ascii="Arial" w:hAnsi="Arial" w:cs="Arial"/>
                <w:highlight w:val="yellow"/>
              </w:rPr>
            </w:pPr>
            <w:r w:rsidRPr="005C4841">
              <w:rPr>
                <w:rFonts w:ascii="Arial" w:hAnsi="Arial" w:cs="Arial"/>
              </w:rPr>
              <w:t>Рекомендуемое непрерывное время нагрева, с</w:t>
            </w:r>
          </w:p>
        </w:tc>
        <w:tc>
          <w:tcPr>
            <w:tcW w:w="3191" w:type="dxa"/>
            <w:shd w:val="clear" w:color="auto" w:fill="auto"/>
            <w:vAlign w:val="center"/>
          </w:tcPr>
          <w:p w14:paraId="5DB7F3E3" w14:textId="77777777" w:rsidR="00ED0BA7" w:rsidRPr="005C4841" w:rsidRDefault="00ED0BA7" w:rsidP="005C4841">
            <w:pPr>
              <w:jc w:val="center"/>
              <w:rPr>
                <w:rFonts w:ascii="Arial" w:hAnsi="Arial" w:cs="Arial"/>
                <w:highlight w:val="yellow"/>
              </w:rPr>
            </w:pPr>
            <w:r w:rsidRPr="005C4841">
              <w:rPr>
                <w:rFonts w:ascii="Arial" w:hAnsi="Arial" w:cs="Arial"/>
              </w:rPr>
              <w:t>Диапазон значений требуемых периодов времени для значения омега, равного 1,0</w:t>
            </w:r>
          </w:p>
        </w:tc>
      </w:tr>
      <w:tr w:rsidR="00E2042E" w:rsidRPr="005C4841" w14:paraId="231D84C9" w14:textId="77777777" w:rsidTr="005C4841">
        <w:tc>
          <w:tcPr>
            <w:tcW w:w="3190" w:type="dxa"/>
            <w:shd w:val="clear" w:color="auto" w:fill="auto"/>
            <w:vAlign w:val="center"/>
          </w:tcPr>
          <w:p w14:paraId="25CA5AC1" w14:textId="77777777" w:rsidR="00ED0BA7" w:rsidRPr="005C4841" w:rsidRDefault="00ED0BA7" w:rsidP="005C4841">
            <w:pPr>
              <w:jc w:val="center"/>
              <w:rPr>
                <w:rFonts w:ascii="Arial" w:hAnsi="Arial" w:cs="Arial"/>
                <w:lang w:val="en-US"/>
              </w:rPr>
            </w:pPr>
            <w:r w:rsidRPr="005C4841">
              <w:rPr>
                <w:rFonts w:ascii="Arial" w:hAnsi="Arial" w:cs="Arial"/>
                <w:lang w:val="en-US"/>
              </w:rPr>
              <w:t>3 800</w:t>
            </w:r>
          </w:p>
        </w:tc>
        <w:tc>
          <w:tcPr>
            <w:tcW w:w="3190" w:type="dxa"/>
            <w:shd w:val="clear" w:color="auto" w:fill="auto"/>
            <w:vAlign w:val="center"/>
          </w:tcPr>
          <w:p w14:paraId="5F085BA1" w14:textId="77777777" w:rsidR="00ED0BA7" w:rsidRPr="005C4841" w:rsidRDefault="00ED0BA7" w:rsidP="005C4841">
            <w:pPr>
              <w:jc w:val="center"/>
              <w:rPr>
                <w:rFonts w:ascii="Arial" w:hAnsi="Arial" w:cs="Arial"/>
                <w:lang w:val="en-US"/>
              </w:rPr>
            </w:pPr>
            <w:r w:rsidRPr="005C4841">
              <w:rPr>
                <w:rFonts w:ascii="Arial" w:hAnsi="Arial" w:cs="Arial"/>
                <w:lang w:val="en-US"/>
              </w:rPr>
              <w:t>45</w:t>
            </w:r>
          </w:p>
        </w:tc>
        <w:tc>
          <w:tcPr>
            <w:tcW w:w="3191" w:type="dxa"/>
            <w:shd w:val="clear" w:color="auto" w:fill="auto"/>
            <w:vAlign w:val="center"/>
          </w:tcPr>
          <w:p w14:paraId="5EB00E32" w14:textId="77777777" w:rsidR="00ED0BA7" w:rsidRPr="00854498" w:rsidRDefault="001D0E20" w:rsidP="005D6782">
            <w:pPr>
              <w:jc w:val="center"/>
              <w:rPr>
                <w:rFonts w:ascii="Arial" w:hAnsi="Arial" w:cs="Arial"/>
              </w:rPr>
            </w:pPr>
            <w:r w:rsidRPr="00854498">
              <w:rPr>
                <w:rFonts w:ascii="Arial" w:hAnsi="Arial" w:cs="Arial"/>
              </w:rPr>
              <w:t>35,4 - 43,2</w:t>
            </w:r>
          </w:p>
        </w:tc>
      </w:tr>
      <w:tr w:rsidR="00E2042E" w:rsidRPr="005C4841" w14:paraId="5A3D44B0" w14:textId="77777777" w:rsidTr="005C4841">
        <w:tc>
          <w:tcPr>
            <w:tcW w:w="3190" w:type="dxa"/>
            <w:shd w:val="clear" w:color="auto" w:fill="auto"/>
            <w:vAlign w:val="center"/>
          </w:tcPr>
          <w:p w14:paraId="3E7BC6B8" w14:textId="77777777" w:rsidR="00ED0BA7" w:rsidRPr="005C4841" w:rsidRDefault="00ED0BA7" w:rsidP="005C4841">
            <w:pPr>
              <w:jc w:val="center"/>
              <w:rPr>
                <w:rFonts w:ascii="Arial" w:hAnsi="Arial" w:cs="Arial"/>
                <w:lang w:val="en-US"/>
              </w:rPr>
            </w:pPr>
            <w:r w:rsidRPr="005C4841">
              <w:rPr>
                <w:rFonts w:ascii="Arial" w:hAnsi="Arial" w:cs="Arial"/>
                <w:lang w:val="en-US"/>
              </w:rPr>
              <w:t>3 900</w:t>
            </w:r>
          </w:p>
        </w:tc>
        <w:tc>
          <w:tcPr>
            <w:tcW w:w="3190" w:type="dxa"/>
            <w:shd w:val="clear" w:color="auto" w:fill="auto"/>
            <w:vAlign w:val="center"/>
          </w:tcPr>
          <w:p w14:paraId="2D83676C" w14:textId="77777777" w:rsidR="00ED0BA7" w:rsidRPr="005C4841" w:rsidRDefault="00ED0BA7" w:rsidP="005C4841">
            <w:pPr>
              <w:jc w:val="center"/>
              <w:rPr>
                <w:rFonts w:ascii="Arial" w:hAnsi="Arial" w:cs="Arial"/>
                <w:lang w:val="en-US"/>
              </w:rPr>
            </w:pPr>
            <w:r w:rsidRPr="005C4841">
              <w:rPr>
                <w:rFonts w:ascii="Arial" w:hAnsi="Arial" w:cs="Arial"/>
                <w:lang w:val="en-US"/>
              </w:rPr>
              <w:t>45</w:t>
            </w:r>
          </w:p>
        </w:tc>
        <w:tc>
          <w:tcPr>
            <w:tcW w:w="3191" w:type="dxa"/>
            <w:shd w:val="clear" w:color="auto" w:fill="auto"/>
            <w:vAlign w:val="center"/>
          </w:tcPr>
          <w:p w14:paraId="25236743" w14:textId="77777777" w:rsidR="00ED0BA7" w:rsidRPr="00854498" w:rsidRDefault="001D0E20" w:rsidP="005D6782">
            <w:pPr>
              <w:jc w:val="center"/>
              <w:rPr>
                <w:rFonts w:ascii="Arial" w:hAnsi="Arial" w:cs="Arial"/>
                <w:lang w:val="en-US"/>
              </w:rPr>
            </w:pPr>
            <w:r w:rsidRPr="00854498">
              <w:rPr>
                <w:rFonts w:ascii="Arial" w:hAnsi="Arial" w:cs="Arial"/>
                <w:lang w:val="en-US"/>
              </w:rPr>
              <w:t xml:space="preserve">34,2 </w:t>
            </w:r>
            <w:r w:rsidRPr="00854498">
              <w:rPr>
                <w:rFonts w:ascii="Arial" w:hAnsi="Arial" w:cs="Arial"/>
              </w:rPr>
              <w:t>-</w:t>
            </w:r>
            <w:r w:rsidRPr="00854498">
              <w:rPr>
                <w:rFonts w:ascii="Arial" w:hAnsi="Arial" w:cs="Arial"/>
                <w:lang w:val="en-US"/>
              </w:rPr>
              <w:t xml:space="preserve"> 41,8</w:t>
            </w:r>
          </w:p>
        </w:tc>
      </w:tr>
      <w:tr w:rsidR="00E2042E" w:rsidRPr="005C4841" w14:paraId="240A8D77" w14:textId="77777777" w:rsidTr="005C4841">
        <w:tc>
          <w:tcPr>
            <w:tcW w:w="3190" w:type="dxa"/>
            <w:shd w:val="clear" w:color="auto" w:fill="auto"/>
            <w:vAlign w:val="center"/>
          </w:tcPr>
          <w:p w14:paraId="7B80FB7C" w14:textId="77777777" w:rsidR="00ED0BA7" w:rsidRPr="005C4841" w:rsidRDefault="00ED0BA7" w:rsidP="005C4841">
            <w:pPr>
              <w:jc w:val="center"/>
              <w:rPr>
                <w:rFonts w:ascii="Arial" w:hAnsi="Arial" w:cs="Arial"/>
                <w:lang w:val="en-US"/>
              </w:rPr>
            </w:pPr>
            <w:r w:rsidRPr="005C4841">
              <w:rPr>
                <w:rFonts w:ascii="Arial" w:hAnsi="Arial" w:cs="Arial"/>
                <w:lang w:val="en-US"/>
              </w:rPr>
              <w:t>4 000</w:t>
            </w:r>
          </w:p>
        </w:tc>
        <w:tc>
          <w:tcPr>
            <w:tcW w:w="3190" w:type="dxa"/>
            <w:shd w:val="clear" w:color="auto" w:fill="auto"/>
            <w:vAlign w:val="center"/>
          </w:tcPr>
          <w:p w14:paraId="1E3CC54D" w14:textId="77777777" w:rsidR="00ED0BA7" w:rsidRPr="005C4841" w:rsidRDefault="00ED0BA7" w:rsidP="005C4841">
            <w:pPr>
              <w:jc w:val="center"/>
              <w:rPr>
                <w:rFonts w:ascii="Arial" w:hAnsi="Arial" w:cs="Arial"/>
                <w:lang w:val="en-US"/>
              </w:rPr>
            </w:pPr>
            <w:r w:rsidRPr="005C4841">
              <w:rPr>
                <w:rFonts w:ascii="Arial" w:hAnsi="Arial" w:cs="Arial"/>
                <w:lang w:val="en-US"/>
              </w:rPr>
              <w:t>45</w:t>
            </w:r>
          </w:p>
        </w:tc>
        <w:tc>
          <w:tcPr>
            <w:tcW w:w="3191" w:type="dxa"/>
            <w:shd w:val="clear" w:color="auto" w:fill="auto"/>
            <w:vAlign w:val="center"/>
          </w:tcPr>
          <w:p w14:paraId="1C69DB30" w14:textId="77777777" w:rsidR="00ED0BA7" w:rsidRPr="00854498" w:rsidRDefault="001D0E20" w:rsidP="005D6782">
            <w:pPr>
              <w:jc w:val="center"/>
              <w:rPr>
                <w:rFonts w:ascii="Arial" w:hAnsi="Arial" w:cs="Arial"/>
                <w:lang w:val="en-US"/>
              </w:rPr>
            </w:pPr>
            <w:r w:rsidRPr="00854498">
              <w:rPr>
                <w:rFonts w:ascii="Arial" w:hAnsi="Arial" w:cs="Arial"/>
                <w:lang w:val="en-US"/>
              </w:rPr>
              <w:t xml:space="preserve">33,0 </w:t>
            </w:r>
            <w:r w:rsidRPr="00854498">
              <w:rPr>
                <w:rFonts w:ascii="Arial" w:hAnsi="Arial" w:cs="Arial"/>
              </w:rPr>
              <w:t>-</w:t>
            </w:r>
            <w:r w:rsidRPr="00854498">
              <w:rPr>
                <w:rFonts w:ascii="Arial" w:hAnsi="Arial" w:cs="Arial"/>
                <w:lang w:val="en-US"/>
              </w:rPr>
              <w:t xml:space="preserve"> 40,4</w:t>
            </w:r>
          </w:p>
        </w:tc>
      </w:tr>
      <w:tr w:rsidR="00E2042E" w:rsidRPr="005C4841" w14:paraId="77FEF790" w14:textId="77777777" w:rsidTr="005C4841">
        <w:tc>
          <w:tcPr>
            <w:tcW w:w="3190" w:type="dxa"/>
            <w:shd w:val="clear" w:color="auto" w:fill="auto"/>
            <w:vAlign w:val="center"/>
          </w:tcPr>
          <w:p w14:paraId="43E1DD94" w14:textId="77777777" w:rsidR="00ED0BA7" w:rsidRPr="005C4841" w:rsidRDefault="00ED0BA7" w:rsidP="005C4841">
            <w:pPr>
              <w:jc w:val="center"/>
              <w:rPr>
                <w:rFonts w:ascii="Arial" w:hAnsi="Arial" w:cs="Arial"/>
                <w:lang w:val="en-US"/>
              </w:rPr>
            </w:pPr>
            <w:r w:rsidRPr="005C4841">
              <w:rPr>
                <w:rFonts w:ascii="Arial" w:hAnsi="Arial" w:cs="Arial"/>
                <w:lang w:val="en-US"/>
              </w:rPr>
              <w:t>4 100</w:t>
            </w:r>
          </w:p>
        </w:tc>
        <w:tc>
          <w:tcPr>
            <w:tcW w:w="3190" w:type="dxa"/>
            <w:shd w:val="clear" w:color="auto" w:fill="auto"/>
            <w:vAlign w:val="center"/>
          </w:tcPr>
          <w:p w14:paraId="4AFE5E51" w14:textId="77777777" w:rsidR="00ED0BA7" w:rsidRPr="005C4841" w:rsidRDefault="00ED0BA7" w:rsidP="005C4841">
            <w:pPr>
              <w:jc w:val="center"/>
              <w:rPr>
                <w:rFonts w:ascii="Arial" w:hAnsi="Arial" w:cs="Arial"/>
                <w:lang w:val="en-US"/>
              </w:rPr>
            </w:pPr>
            <w:r w:rsidRPr="005C4841">
              <w:rPr>
                <w:rFonts w:ascii="Arial" w:hAnsi="Arial" w:cs="Arial"/>
                <w:lang w:val="en-US"/>
              </w:rPr>
              <w:t>40</w:t>
            </w:r>
          </w:p>
        </w:tc>
        <w:tc>
          <w:tcPr>
            <w:tcW w:w="3191" w:type="dxa"/>
            <w:shd w:val="clear" w:color="auto" w:fill="auto"/>
            <w:vAlign w:val="center"/>
          </w:tcPr>
          <w:p w14:paraId="1B752451" w14:textId="77777777" w:rsidR="00ED0BA7" w:rsidRPr="00854498" w:rsidRDefault="001D0E20" w:rsidP="005D6782">
            <w:pPr>
              <w:jc w:val="center"/>
              <w:rPr>
                <w:rFonts w:ascii="Arial" w:hAnsi="Arial" w:cs="Arial"/>
                <w:lang w:val="en-US"/>
              </w:rPr>
            </w:pPr>
            <w:r w:rsidRPr="00854498">
              <w:rPr>
                <w:rFonts w:ascii="Arial" w:hAnsi="Arial" w:cs="Arial"/>
                <w:lang w:val="en-US"/>
              </w:rPr>
              <w:t xml:space="preserve">32,0 </w:t>
            </w:r>
            <w:r w:rsidRPr="00854498">
              <w:rPr>
                <w:rFonts w:ascii="Arial" w:hAnsi="Arial" w:cs="Arial"/>
              </w:rPr>
              <w:t>-</w:t>
            </w:r>
            <w:r w:rsidRPr="00854498">
              <w:rPr>
                <w:rFonts w:ascii="Arial" w:hAnsi="Arial" w:cs="Arial"/>
                <w:lang w:val="en-US"/>
              </w:rPr>
              <w:t xml:space="preserve"> 39,2</w:t>
            </w:r>
          </w:p>
        </w:tc>
      </w:tr>
      <w:tr w:rsidR="00E2042E" w:rsidRPr="005C4841" w14:paraId="6EC99D89" w14:textId="77777777" w:rsidTr="005C4841">
        <w:tc>
          <w:tcPr>
            <w:tcW w:w="3190" w:type="dxa"/>
            <w:shd w:val="clear" w:color="auto" w:fill="auto"/>
            <w:vAlign w:val="center"/>
          </w:tcPr>
          <w:p w14:paraId="0B6C3BBD" w14:textId="77777777" w:rsidR="00ED0BA7" w:rsidRPr="005C4841" w:rsidRDefault="00ED0BA7" w:rsidP="005C4841">
            <w:pPr>
              <w:jc w:val="center"/>
              <w:rPr>
                <w:rFonts w:ascii="Arial" w:hAnsi="Arial" w:cs="Arial"/>
                <w:lang w:val="en-US"/>
              </w:rPr>
            </w:pPr>
            <w:r w:rsidRPr="005C4841">
              <w:rPr>
                <w:rFonts w:ascii="Arial" w:hAnsi="Arial" w:cs="Arial"/>
                <w:lang w:val="en-US"/>
              </w:rPr>
              <w:t>4 200</w:t>
            </w:r>
          </w:p>
        </w:tc>
        <w:tc>
          <w:tcPr>
            <w:tcW w:w="3190" w:type="dxa"/>
            <w:shd w:val="clear" w:color="auto" w:fill="auto"/>
            <w:vAlign w:val="center"/>
          </w:tcPr>
          <w:p w14:paraId="523C6ED7" w14:textId="77777777" w:rsidR="00ED0BA7" w:rsidRPr="005C4841" w:rsidRDefault="00ED0BA7" w:rsidP="005C4841">
            <w:pPr>
              <w:jc w:val="center"/>
              <w:rPr>
                <w:rFonts w:ascii="Arial" w:hAnsi="Arial" w:cs="Arial"/>
                <w:lang w:val="en-US"/>
              </w:rPr>
            </w:pPr>
            <w:r w:rsidRPr="005C4841">
              <w:rPr>
                <w:rFonts w:ascii="Arial" w:hAnsi="Arial" w:cs="Arial"/>
                <w:lang w:val="en-US"/>
              </w:rPr>
              <w:t>40</w:t>
            </w:r>
          </w:p>
        </w:tc>
        <w:tc>
          <w:tcPr>
            <w:tcW w:w="3191" w:type="dxa"/>
            <w:shd w:val="clear" w:color="auto" w:fill="auto"/>
            <w:vAlign w:val="center"/>
          </w:tcPr>
          <w:p w14:paraId="73751C3F"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31,1 </w:t>
            </w:r>
            <w:r w:rsidRPr="00854498">
              <w:rPr>
                <w:rFonts w:ascii="Arial" w:hAnsi="Arial" w:cs="Arial"/>
              </w:rPr>
              <w:t>-</w:t>
            </w:r>
            <w:r w:rsidRPr="00854498">
              <w:rPr>
                <w:rFonts w:ascii="Arial" w:hAnsi="Arial" w:cs="Arial"/>
                <w:lang w:val="en-US"/>
              </w:rPr>
              <w:t xml:space="preserve"> 38,0</w:t>
            </w:r>
          </w:p>
        </w:tc>
      </w:tr>
      <w:tr w:rsidR="00E2042E" w:rsidRPr="005C4841" w14:paraId="20D995C9" w14:textId="77777777" w:rsidTr="005C4841">
        <w:tc>
          <w:tcPr>
            <w:tcW w:w="3190" w:type="dxa"/>
            <w:shd w:val="clear" w:color="auto" w:fill="auto"/>
            <w:vAlign w:val="center"/>
          </w:tcPr>
          <w:p w14:paraId="47AD8C53" w14:textId="77777777" w:rsidR="00ED0BA7" w:rsidRPr="005C4841" w:rsidRDefault="00ED0BA7" w:rsidP="005C4841">
            <w:pPr>
              <w:jc w:val="center"/>
              <w:rPr>
                <w:rFonts w:ascii="Arial" w:hAnsi="Arial" w:cs="Arial"/>
                <w:lang w:val="en-US"/>
              </w:rPr>
            </w:pPr>
            <w:r w:rsidRPr="005C4841">
              <w:rPr>
                <w:rFonts w:ascii="Arial" w:hAnsi="Arial" w:cs="Arial"/>
                <w:lang w:val="en-US"/>
              </w:rPr>
              <w:t>7 600</w:t>
            </w:r>
          </w:p>
        </w:tc>
        <w:tc>
          <w:tcPr>
            <w:tcW w:w="3190" w:type="dxa"/>
            <w:shd w:val="clear" w:color="auto" w:fill="auto"/>
            <w:vAlign w:val="center"/>
          </w:tcPr>
          <w:p w14:paraId="67ED3A38" w14:textId="77777777" w:rsidR="00ED0BA7" w:rsidRPr="005C4841" w:rsidRDefault="00ED0BA7" w:rsidP="005C4841">
            <w:pPr>
              <w:jc w:val="center"/>
              <w:rPr>
                <w:rFonts w:ascii="Arial" w:hAnsi="Arial" w:cs="Arial"/>
                <w:lang w:val="en-US"/>
              </w:rPr>
            </w:pPr>
            <w:r w:rsidRPr="005C4841">
              <w:rPr>
                <w:rFonts w:ascii="Arial" w:hAnsi="Arial" w:cs="Arial"/>
                <w:lang w:val="en-US"/>
              </w:rPr>
              <w:t>20</w:t>
            </w:r>
          </w:p>
        </w:tc>
        <w:tc>
          <w:tcPr>
            <w:tcW w:w="3191" w:type="dxa"/>
            <w:shd w:val="clear" w:color="auto" w:fill="auto"/>
            <w:vAlign w:val="center"/>
          </w:tcPr>
          <w:p w14:paraId="12DF7008"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14,2 </w:t>
            </w:r>
            <w:r w:rsidRPr="00854498">
              <w:rPr>
                <w:rFonts w:ascii="Arial" w:hAnsi="Arial" w:cs="Arial"/>
              </w:rPr>
              <w:t>-</w:t>
            </w:r>
            <w:r w:rsidRPr="00854498">
              <w:rPr>
                <w:rFonts w:ascii="Arial" w:hAnsi="Arial" w:cs="Arial"/>
                <w:lang w:val="en-US"/>
              </w:rPr>
              <w:t xml:space="preserve"> 17,4</w:t>
            </w:r>
          </w:p>
        </w:tc>
      </w:tr>
      <w:tr w:rsidR="00E2042E" w:rsidRPr="005C4841" w14:paraId="75B2C7C0" w14:textId="77777777" w:rsidTr="005C4841">
        <w:tc>
          <w:tcPr>
            <w:tcW w:w="3190" w:type="dxa"/>
            <w:shd w:val="clear" w:color="auto" w:fill="auto"/>
            <w:vAlign w:val="center"/>
          </w:tcPr>
          <w:p w14:paraId="5654004F" w14:textId="77777777" w:rsidR="00ED0BA7" w:rsidRPr="005C4841" w:rsidRDefault="00ED0BA7" w:rsidP="005C4841">
            <w:pPr>
              <w:jc w:val="center"/>
              <w:rPr>
                <w:rFonts w:ascii="Arial" w:hAnsi="Arial" w:cs="Arial"/>
                <w:lang w:val="en-US"/>
              </w:rPr>
            </w:pPr>
            <w:r w:rsidRPr="005C4841">
              <w:rPr>
                <w:rFonts w:ascii="Arial" w:hAnsi="Arial" w:cs="Arial"/>
                <w:lang w:val="en-US"/>
              </w:rPr>
              <w:t>7 800</w:t>
            </w:r>
          </w:p>
        </w:tc>
        <w:tc>
          <w:tcPr>
            <w:tcW w:w="3190" w:type="dxa"/>
            <w:shd w:val="clear" w:color="auto" w:fill="auto"/>
            <w:vAlign w:val="center"/>
          </w:tcPr>
          <w:p w14:paraId="6F9CAAB1" w14:textId="77777777" w:rsidR="00ED0BA7" w:rsidRPr="005C4841" w:rsidRDefault="00ED0BA7" w:rsidP="005C4841">
            <w:pPr>
              <w:jc w:val="center"/>
              <w:rPr>
                <w:rFonts w:ascii="Arial" w:hAnsi="Arial" w:cs="Arial"/>
                <w:lang w:val="en-US"/>
              </w:rPr>
            </w:pPr>
            <w:r w:rsidRPr="005C4841">
              <w:rPr>
                <w:rFonts w:ascii="Arial" w:hAnsi="Arial" w:cs="Arial"/>
                <w:lang w:val="en-US"/>
              </w:rPr>
              <w:t>20</w:t>
            </w:r>
          </w:p>
        </w:tc>
        <w:tc>
          <w:tcPr>
            <w:tcW w:w="3191" w:type="dxa"/>
            <w:shd w:val="clear" w:color="auto" w:fill="auto"/>
            <w:vAlign w:val="center"/>
          </w:tcPr>
          <w:p w14:paraId="684D39E4"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13,7 </w:t>
            </w:r>
            <w:r w:rsidRPr="00854498">
              <w:rPr>
                <w:rFonts w:ascii="Arial" w:hAnsi="Arial" w:cs="Arial"/>
              </w:rPr>
              <w:t>-</w:t>
            </w:r>
            <w:r w:rsidRPr="00854498">
              <w:rPr>
                <w:rFonts w:ascii="Arial" w:hAnsi="Arial" w:cs="Arial"/>
                <w:lang w:val="en-US"/>
              </w:rPr>
              <w:t xml:space="preserve"> 16,7</w:t>
            </w:r>
          </w:p>
        </w:tc>
      </w:tr>
      <w:tr w:rsidR="00E2042E" w:rsidRPr="005C4841" w14:paraId="6D7CAD74" w14:textId="77777777" w:rsidTr="005C4841">
        <w:tc>
          <w:tcPr>
            <w:tcW w:w="3190" w:type="dxa"/>
            <w:shd w:val="clear" w:color="auto" w:fill="auto"/>
            <w:vAlign w:val="center"/>
          </w:tcPr>
          <w:p w14:paraId="66A60E7A" w14:textId="77777777" w:rsidR="00ED0BA7" w:rsidRPr="005C4841" w:rsidRDefault="00ED0BA7" w:rsidP="005C4841">
            <w:pPr>
              <w:jc w:val="center"/>
              <w:rPr>
                <w:rFonts w:ascii="Arial" w:hAnsi="Arial" w:cs="Arial"/>
                <w:lang w:val="en-US"/>
              </w:rPr>
            </w:pPr>
            <w:r w:rsidRPr="005C4841">
              <w:rPr>
                <w:rFonts w:ascii="Arial" w:hAnsi="Arial" w:cs="Arial"/>
                <w:lang w:val="en-US"/>
              </w:rPr>
              <w:t>8 000</w:t>
            </w:r>
          </w:p>
        </w:tc>
        <w:tc>
          <w:tcPr>
            <w:tcW w:w="3190" w:type="dxa"/>
            <w:shd w:val="clear" w:color="auto" w:fill="auto"/>
            <w:vAlign w:val="center"/>
          </w:tcPr>
          <w:p w14:paraId="0B8656BC" w14:textId="77777777" w:rsidR="00ED0BA7" w:rsidRPr="005C4841" w:rsidRDefault="00ED0BA7" w:rsidP="005C4841">
            <w:pPr>
              <w:jc w:val="center"/>
              <w:rPr>
                <w:rFonts w:ascii="Arial" w:hAnsi="Arial" w:cs="Arial"/>
                <w:lang w:val="en-US"/>
              </w:rPr>
            </w:pPr>
            <w:r w:rsidRPr="005C4841">
              <w:rPr>
                <w:rFonts w:ascii="Arial" w:hAnsi="Arial" w:cs="Arial"/>
                <w:lang w:val="en-US"/>
              </w:rPr>
              <w:t>20</w:t>
            </w:r>
          </w:p>
        </w:tc>
        <w:tc>
          <w:tcPr>
            <w:tcW w:w="3191" w:type="dxa"/>
            <w:shd w:val="clear" w:color="auto" w:fill="auto"/>
            <w:vAlign w:val="center"/>
          </w:tcPr>
          <w:p w14:paraId="3BBA19CD"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13,2 </w:t>
            </w:r>
            <w:r w:rsidRPr="00854498">
              <w:rPr>
                <w:rFonts w:ascii="Arial" w:hAnsi="Arial" w:cs="Arial"/>
              </w:rPr>
              <w:t>-</w:t>
            </w:r>
            <w:r w:rsidRPr="00854498">
              <w:rPr>
                <w:rFonts w:ascii="Arial" w:hAnsi="Arial" w:cs="Arial"/>
                <w:lang w:val="en-US"/>
              </w:rPr>
              <w:t xml:space="preserve"> 16,2</w:t>
            </w:r>
          </w:p>
        </w:tc>
      </w:tr>
      <w:tr w:rsidR="00E2042E" w:rsidRPr="005C4841" w14:paraId="5BEF1344" w14:textId="77777777" w:rsidTr="005C4841">
        <w:tc>
          <w:tcPr>
            <w:tcW w:w="3190" w:type="dxa"/>
            <w:shd w:val="clear" w:color="auto" w:fill="auto"/>
            <w:vAlign w:val="center"/>
          </w:tcPr>
          <w:p w14:paraId="63172F21" w14:textId="77777777" w:rsidR="00ED0BA7" w:rsidRPr="005C4841" w:rsidRDefault="00ED0BA7" w:rsidP="005C4841">
            <w:pPr>
              <w:jc w:val="center"/>
              <w:rPr>
                <w:rFonts w:ascii="Arial" w:hAnsi="Arial" w:cs="Arial"/>
                <w:lang w:val="en-US"/>
              </w:rPr>
            </w:pPr>
            <w:r w:rsidRPr="005C4841">
              <w:rPr>
                <w:rFonts w:ascii="Arial" w:hAnsi="Arial" w:cs="Arial"/>
                <w:lang w:val="en-US"/>
              </w:rPr>
              <w:t>8 200</w:t>
            </w:r>
          </w:p>
        </w:tc>
        <w:tc>
          <w:tcPr>
            <w:tcW w:w="3190" w:type="dxa"/>
            <w:shd w:val="clear" w:color="auto" w:fill="auto"/>
            <w:vAlign w:val="center"/>
          </w:tcPr>
          <w:p w14:paraId="0B77E5B9" w14:textId="77777777" w:rsidR="00ED0BA7" w:rsidRPr="005C4841" w:rsidRDefault="00ED0BA7" w:rsidP="005C4841">
            <w:pPr>
              <w:jc w:val="center"/>
              <w:rPr>
                <w:rFonts w:ascii="Arial" w:hAnsi="Arial" w:cs="Arial"/>
                <w:lang w:val="en-US"/>
              </w:rPr>
            </w:pPr>
            <w:r w:rsidRPr="005C4841">
              <w:rPr>
                <w:rFonts w:ascii="Arial" w:hAnsi="Arial" w:cs="Arial"/>
                <w:lang w:val="en-US"/>
              </w:rPr>
              <w:t>20</w:t>
            </w:r>
          </w:p>
        </w:tc>
        <w:tc>
          <w:tcPr>
            <w:tcW w:w="3191" w:type="dxa"/>
            <w:shd w:val="clear" w:color="auto" w:fill="auto"/>
            <w:vAlign w:val="center"/>
          </w:tcPr>
          <w:p w14:paraId="11B4B0CB" w14:textId="77777777" w:rsidR="00ED0BA7" w:rsidRPr="00854498" w:rsidRDefault="001D0E20" w:rsidP="005C4841">
            <w:pPr>
              <w:jc w:val="center"/>
              <w:rPr>
                <w:rFonts w:ascii="Arial" w:hAnsi="Arial" w:cs="Arial"/>
                <w:lang w:val="en-US"/>
              </w:rPr>
            </w:pPr>
            <w:r w:rsidRPr="00854498">
              <w:rPr>
                <w:rFonts w:ascii="Arial" w:hAnsi="Arial" w:cs="Arial"/>
                <w:lang w:val="en-US"/>
              </w:rPr>
              <w:t>12,8</w:t>
            </w:r>
            <w:r w:rsidRPr="00854498">
              <w:rPr>
                <w:rFonts w:ascii="Arial" w:hAnsi="Arial" w:cs="Arial"/>
              </w:rPr>
              <w:t xml:space="preserve"> -</w:t>
            </w:r>
            <w:r w:rsidRPr="00854498">
              <w:rPr>
                <w:rFonts w:ascii="Arial" w:hAnsi="Arial" w:cs="Arial"/>
                <w:lang w:val="en-US"/>
              </w:rPr>
              <w:t xml:space="preserve"> 15,6</w:t>
            </w:r>
          </w:p>
        </w:tc>
      </w:tr>
      <w:tr w:rsidR="00E2042E" w:rsidRPr="005C4841" w14:paraId="1F2FF908" w14:textId="77777777" w:rsidTr="005C4841">
        <w:tc>
          <w:tcPr>
            <w:tcW w:w="3190" w:type="dxa"/>
            <w:shd w:val="clear" w:color="auto" w:fill="auto"/>
            <w:vAlign w:val="center"/>
          </w:tcPr>
          <w:p w14:paraId="7DC30864" w14:textId="77777777" w:rsidR="00ED0BA7" w:rsidRPr="005C4841" w:rsidRDefault="00ED0BA7" w:rsidP="005C4841">
            <w:pPr>
              <w:jc w:val="center"/>
              <w:rPr>
                <w:rFonts w:ascii="Arial" w:hAnsi="Arial" w:cs="Arial"/>
                <w:lang w:val="en-US"/>
              </w:rPr>
            </w:pPr>
            <w:r w:rsidRPr="005C4841">
              <w:rPr>
                <w:rFonts w:ascii="Arial" w:hAnsi="Arial" w:cs="Arial"/>
                <w:lang w:val="en-US"/>
              </w:rPr>
              <w:t>8 400</w:t>
            </w:r>
          </w:p>
        </w:tc>
        <w:tc>
          <w:tcPr>
            <w:tcW w:w="3190" w:type="dxa"/>
            <w:shd w:val="clear" w:color="auto" w:fill="auto"/>
            <w:vAlign w:val="center"/>
          </w:tcPr>
          <w:p w14:paraId="3E25EBB9" w14:textId="77777777" w:rsidR="00ED0BA7" w:rsidRPr="005C4841" w:rsidRDefault="00ED0BA7" w:rsidP="005C4841">
            <w:pPr>
              <w:jc w:val="center"/>
              <w:rPr>
                <w:rFonts w:ascii="Arial" w:hAnsi="Arial" w:cs="Arial"/>
                <w:lang w:val="en-US"/>
              </w:rPr>
            </w:pPr>
            <w:r w:rsidRPr="005C4841">
              <w:rPr>
                <w:rFonts w:ascii="Arial" w:hAnsi="Arial" w:cs="Arial"/>
                <w:lang w:val="en-US"/>
              </w:rPr>
              <w:t>20</w:t>
            </w:r>
          </w:p>
        </w:tc>
        <w:tc>
          <w:tcPr>
            <w:tcW w:w="3191" w:type="dxa"/>
            <w:shd w:val="clear" w:color="auto" w:fill="auto"/>
            <w:vAlign w:val="center"/>
          </w:tcPr>
          <w:p w14:paraId="4FD0FABD"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12,4 </w:t>
            </w:r>
            <w:r w:rsidRPr="00854498">
              <w:rPr>
                <w:rFonts w:ascii="Arial" w:hAnsi="Arial" w:cs="Arial"/>
              </w:rPr>
              <w:t>-</w:t>
            </w:r>
            <w:r w:rsidRPr="00854498">
              <w:rPr>
                <w:rFonts w:ascii="Arial" w:hAnsi="Arial" w:cs="Arial"/>
                <w:lang w:val="en-US"/>
              </w:rPr>
              <w:t xml:space="preserve"> 15,2</w:t>
            </w:r>
          </w:p>
        </w:tc>
      </w:tr>
      <w:tr w:rsidR="00E2042E" w:rsidRPr="005C4841" w14:paraId="120B2B44" w14:textId="77777777" w:rsidTr="005C4841">
        <w:tc>
          <w:tcPr>
            <w:tcW w:w="3190" w:type="dxa"/>
            <w:shd w:val="clear" w:color="auto" w:fill="auto"/>
            <w:vAlign w:val="center"/>
          </w:tcPr>
          <w:p w14:paraId="0E716F9E" w14:textId="77777777" w:rsidR="00ED0BA7" w:rsidRPr="005C4841" w:rsidRDefault="00ED0BA7" w:rsidP="005C4841">
            <w:pPr>
              <w:jc w:val="center"/>
              <w:rPr>
                <w:rFonts w:ascii="Arial" w:hAnsi="Arial" w:cs="Arial"/>
                <w:lang w:val="en-US"/>
              </w:rPr>
            </w:pPr>
            <w:r w:rsidRPr="005C4841">
              <w:rPr>
                <w:rFonts w:ascii="Arial" w:hAnsi="Arial" w:cs="Arial"/>
                <w:lang w:val="en-US"/>
              </w:rPr>
              <w:t>15 200</w:t>
            </w:r>
          </w:p>
        </w:tc>
        <w:tc>
          <w:tcPr>
            <w:tcW w:w="3190" w:type="dxa"/>
            <w:shd w:val="clear" w:color="auto" w:fill="auto"/>
            <w:vAlign w:val="center"/>
          </w:tcPr>
          <w:p w14:paraId="30D3AD5B" w14:textId="77777777" w:rsidR="00ED0BA7" w:rsidRPr="005C4841" w:rsidRDefault="00ED0BA7" w:rsidP="005C4841">
            <w:pPr>
              <w:jc w:val="center"/>
              <w:rPr>
                <w:rFonts w:ascii="Arial" w:hAnsi="Arial" w:cs="Arial"/>
                <w:lang w:val="en-US"/>
              </w:rPr>
            </w:pPr>
            <w:r w:rsidRPr="005C4841">
              <w:rPr>
                <w:rFonts w:ascii="Arial" w:hAnsi="Arial" w:cs="Arial"/>
                <w:lang w:val="en-US"/>
              </w:rPr>
              <w:t>10</w:t>
            </w:r>
          </w:p>
        </w:tc>
        <w:tc>
          <w:tcPr>
            <w:tcW w:w="3191" w:type="dxa"/>
            <w:shd w:val="clear" w:color="auto" w:fill="auto"/>
            <w:vAlign w:val="center"/>
          </w:tcPr>
          <w:p w14:paraId="43AE554C"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5,5 </w:t>
            </w:r>
            <w:r w:rsidRPr="00854498">
              <w:rPr>
                <w:rFonts w:ascii="Arial" w:hAnsi="Arial" w:cs="Arial"/>
              </w:rPr>
              <w:t>-</w:t>
            </w:r>
            <w:r w:rsidRPr="00854498">
              <w:rPr>
                <w:rFonts w:ascii="Arial" w:hAnsi="Arial" w:cs="Arial"/>
                <w:lang w:val="en-US"/>
              </w:rPr>
              <w:t xml:space="preserve"> 6,7</w:t>
            </w:r>
          </w:p>
        </w:tc>
      </w:tr>
      <w:tr w:rsidR="00E2042E" w:rsidRPr="005C4841" w14:paraId="11F84BB0" w14:textId="77777777" w:rsidTr="005C4841">
        <w:tc>
          <w:tcPr>
            <w:tcW w:w="3190" w:type="dxa"/>
            <w:shd w:val="clear" w:color="auto" w:fill="auto"/>
            <w:vAlign w:val="center"/>
          </w:tcPr>
          <w:p w14:paraId="51877D55" w14:textId="77777777" w:rsidR="00ED0BA7" w:rsidRPr="005C4841" w:rsidRDefault="00ED0BA7" w:rsidP="005C4841">
            <w:pPr>
              <w:jc w:val="center"/>
              <w:rPr>
                <w:rFonts w:ascii="Arial" w:hAnsi="Arial" w:cs="Arial"/>
                <w:lang w:val="en-US"/>
              </w:rPr>
            </w:pPr>
            <w:r w:rsidRPr="005C4841">
              <w:rPr>
                <w:rFonts w:ascii="Arial" w:hAnsi="Arial" w:cs="Arial"/>
                <w:lang w:val="en-US"/>
              </w:rPr>
              <w:t>15 600</w:t>
            </w:r>
          </w:p>
        </w:tc>
        <w:tc>
          <w:tcPr>
            <w:tcW w:w="3190" w:type="dxa"/>
            <w:shd w:val="clear" w:color="auto" w:fill="auto"/>
            <w:vAlign w:val="center"/>
          </w:tcPr>
          <w:p w14:paraId="55E01778" w14:textId="77777777" w:rsidR="00ED0BA7" w:rsidRPr="005C4841" w:rsidRDefault="00ED0BA7" w:rsidP="005C4841">
            <w:pPr>
              <w:jc w:val="center"/>
              <w:rPr>
                <w:rFonts w:ascii="Arial" w:hAnsi="Arial" w:cs="Arial"/>
                <w:lang w:val="en-US"/>
              </w:rPr>
            </w:pPr>
            <w:r w:rsidRPr="005C4841">
              <w:rPr>
                <w:rFonts w:ascii="Arial" w:hAnsi="Arial" w:cs="Arial"/>
                <w:lang w:val="en-US"/>
              </w:rPr>
              <w:t>10</w:t>
            </w:r>
          </w:p>
        </w:tc>
        <w:tc>
          <w:tcPr>
            <w:tcW w:w="3191" w:type="dxa"/>
            <w:shd w:val="clear" w:color="auto" w:fill="auto"/>
            <w:vAlign w:val="center"/>
          </w:tcPr>
          <w:p w14:paraId="10F13E86"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5,2 </w:t>
            </w:r>
            <w:r w:rsidRPr="00854498">
              <w:rPr>
                <w:rFonts w:ascii="Arial" w:hAnsi="Arial" w:cs="Arial"/>
              </w:rPr>
              <w:t>-</w:t>
            </w:r>
            <w:r w:rsidRPr="00854498">
              <w:rPr>
                <w:rFonts w:ascii="Arial" w:hAnsi="Arial" w:cs="Arial"/>
                <w:lang w:val="en-US"/>
              </w:rPr>
              <w:t xml:space="preserve"> 6,4</w:t>
            </w:r>
          </w:p>
        </w:tc>
      </w:tr>
      <w:tr w:rsidR="00E2042E" w:rsidRPr="005C4841" w14:paraId="71C2722D" w14:textId="77777777" w:rsidTr="005C4841">
        <w:tc>
          <w:tcPr>
            <w:tcW w:w="3190" w:type="dxa"/>
            <w:shd w:val="clear" w:color="auto" w:fill="auto"/>
            <w:vAlign w:val="center"/>
          </w:tcPr>
          <w:p w14:paraId="7D7C4A78" w14:textId="77777777" w:rsidR="00ED0BA7" w:rsidRPr="005C4841" w:rsidRDefault="00ED0BA7" w:rsidP="005C4841">
            <w:pPr>
              <w:jc w:val="center"/>
              <w:rPr>
                <w:rFonts w:ascii="Arial" w:hAnsi="Arial" w:cs="Arial"/>
                <w:lang w:val="en-US"/>
              </w:rPr>
            </w:pPr>
            <w:r w:rsidRPr="005C4841">
              <w:rPr>
                <w:rFonts w:ascii="Arial" w:hAnsi="Arial" w:cs="Arial"/>
                <w:lang w:val="en-US"/>
              </w:rPr>
              <w:t>16 000</w:t>
            </w:r>
          </w:p>
        </w:tc>
        <w:tc>
          <w:tcPr>
            <w:tcW w:w="3190" w:type="dxa"/>
            <w:shd w:val="clear" w:color="auto" w:fill="auto"/>
            <w:vAlign w:val="center"/>
          </w:tcPr>
          <w:p w14:paraId="2441CBE4" w14:textId="77777777" w:rsidR="00ED0BA7" w:rsidRPr="005C4841" w:rsidRDefault="00ED0BA7" w:rsidP="005C4841">
            <w:pPr>
              <w:jc w:val="center"/>
              <w:rPr>
                <w:rFonts w:ascii="Arial" w:hAnsi="Arial" w:cs="Arial"/>
                <w:lang w:val="en-US"/>
              </w:rPr>
            </w:pPr>
            <w:r w:rsidRPr="005C4841">
              <w:rPr>
                <w:rFonts w:ascii="Arial" w:hAnsi="Arial" w:cs="Arial"/>
                <w:lang w:val="en-US"/>
              </w:rPr>
              <w:t>10</w:t>
            </w:r>
          </w:p>
        </w:tc>
        <w:tc>
          <w:tcPr>
            <w:tcW w:w="3191" w:type="dxa"/>
            <w:shd w:val="clear" w:color="auto" w:fill="auto"/>
            <w:vAlign w:val="center"/>
          </w:tcPr>
          <w:p w14:paraId="0B37ABB2"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5,0 </w:t>
            </w:r>
            <w:r w:rsidRPr="00854498">
              <w:rPr>
                <w:rFonts w:ascii="Arial" w:hAnsi="Arial" w:cs="Arial"/>
              </w:rPr>
              <w:t>-</w:t>
            </w:r>
            <w:r w:rsidRPr="00854498">
              <w:rPr>
                <w:rFonts w:ascii="Arial" w:hAnsi="Arial" w:cs="Arial"/>
                <w:lang w:val="en-US"/>
              </w:rPr>
              <w:t xml:space="preserve"> 6,2</w:t>
            </w:r>
          </w:p>
        </w:tc>
      </w:tr>
      <w:tr w:rsidR="00E2042E" w:rsidRPr="005C4841" w14:paraId="0B5A7625" w14:textId="77777777" w:rsidTr="005C4841">
        <w:tc>
          <w:tcPr>
            <w:tcW w:w="3190" w:type="dxa"/>
            <w:shd w:val="clear" w:color="auto" w:fill="auto"/>
            <w:vAlign w:val="center"/>
          </w:tcPr>
          <w:p w14:paraId="4BA3101F" w14:textId="77777777" w:rsidR="00ED0BA7" w:rsidRPr="005C4841" w:rsidRDefault="00ED0BA7" w:rsidP="005C4841">
            <w:pPr>
              <w:jc w:val="center"/>
              <w:rPr>
                <w:rFonts w:ascii="Arial" w:hAnsi="Arial" w:cs="Arial"/>
                <w:lang w:val="en-US"/>
              </w:rPr>
            </w:pPr>
            <w:r w:rsidRPr="005C4841">
              <w:rPr>
                <w:rFonts w:ascii="Arial" w:hAnsi="Arial" w:cs="Arial"/>
                <w:lang w:val="en-US"/>
              </w:rPr>
              <w:t>16 400</w:t>
            </w:r>
          </w:p>
        </w:tc>
        <w:tc>
          <w:tcPr>
            <w:tcW w:w="3190" w:type="dxa"/>
            <w:shd w:val="clear" w:color="auto" w:fill="auto"/>
            <w:vAlign w:val="center"/>
          </w:tcPr>
          <w:p w14:paraId="49AE6521" w14:textId="77777777" w:rsidR="00ED0BA7" w:rsidRPr="005C4841" w:rsidRDefault="00ED0BA7" w:rsidP="005C4841">
            <w:pPr>
              <w:jc w:val="center"/>
              <w:rPr>
                <w:rFonts w:ascii="Arial" w:hAnsi="Arial" w:cs="Arial"/>
                <w:lang w:val="en-US"/>
              </w:rPr>
            </w:pPr>
            <w:r w:rsidRPr="005C4841">
              <w:rPr>
                <w:rFonts w:ascii="Arial" w:hAnsi="Arial" w:cs="Arial"/>
                <w:lang w:val="en-US"/>
              </w:rPr>
              <w:t>10</w:t>
            </w:r>
          </w:p>
        </w:tc>
        <w:tc>
          <w:tcPr>
            <w:tcW w:w="3191" w:type="dxa"/>
            <w:shd w:val="clear" w:color="auto" w:fill="auto"/>
            <w:vAlign w:val="center"/>
          </w:tcPr>
          <w:p w14:paraId="426A8418"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4,9 </w:t>
            </w:r>
            <w:r w:rsidRPr="00854498">
              <w:rPr>
                <w:rFonts w:ascii="Arial" w:hAnsi="Arial" w:cs="Arial"/>
              </w:rPr>
              <w:t>-</w:t>
            </w:r>
            <w:r w:rsidRPr="00854498">
              <w:rPr>
                <w:rFonts w:ascii="Arial" w:hAnsi="Arial" w:cs="Arial"/>
                <w:lang w:val="en-US"/>
              </w:rPr>
              <w:t xml:space="preserve"> 5,9</w:t>
            </w:r>
          </w:p>
        </w:tc>
      </w:tr>
      <w:tr w:rsidR="00ED0BA7" w:rsidRPr="005C4841" w14:paraId="28748F32" w14:textId="77777777" w:rsidTr="005C4841">
        <w:tc>
          <w:tcPr>
            <w:tcW w:w="3190" w:type="dxa"/>
            <w:shd w:val="clear" w:color="auto" w:fill="auto"/>
            <w:vAlign w:val="center"/>
          </w:tcPr>
          <w:p w14:paraId="287332B9" w14:textId="77777777" w:rsidR="00ED0BA7" w:rsidRPr="005C4841" w:rsidRDefault="00ED0BA7" w:rsidP="005C4841">
            <w:pPr>
              <w:jc w:val="center"/>
              <w:rPr>
                <w:rFonts w:ascii="Arial" w:hAnsi="Arial" w:cs="Arial"/>
                <w:lang w:val="en-US"/>
              </w:rPr>
            </w:pPr>
            <w:r w:rsidRPr="005C4841">
              <w:rPr>
                <w:rFonts w:ascii="Arial" w:hAnsi="Arial" w:cs="Arial"/>
                <w:lang w:val="en-US"/>
              </w:rPr>
              <w:t>16 800</w:t>
            </w:r>
          </w:p>
        </w:tc>
        <w:tc>
          <w:tcPr>
            <w:tcW w:w="3190" w:type="dxa"/>
            <w:shd w:val="clear" w:color="auto" w:fill="auto"/>
            <w:vAlign w:val="center"/>
          </w:tcPr>
          <w:p w14:paraId="666DAF68" w14:textId="77777777" w:rsidR="00ED0BA7" w:rsidRPr="005C4841" w:rsidRDefault="00ED0BA7" w:rsidP="005C4841">
            <w:pPr>
              <w:jc w:val="center"/>
              <w:rPr>
                <w:rFonts w:ascii="Arial" w:hAnsi="Arial" w:cs="Arial"/>
                <w:lang w:val="en-US"/>
              </w:rPr>
            </w:pPr>
            <w:r w:rsidRPr="005C4841">
              <w:rPr>
                <w:rFonts w:ascii="Arial" w:hAnsi="Arial" w:cs="Arial"/>
                <w:lang w:val="en-US"/>
              </w:rPr>
              <w:t>10</w:t>
            </w:r>
          </w:p>
        </w:tc>
        <w:tc>
          <w:tcPr>
            <w:tcW w:w="3191" w:type="dxa"/>
            <w:shd w:val="clear" w:color="auto" w:fill="auto"/>
            <w:vAlign w:val="center"/>
          </w:tcPr>
          <w:p w14:paraId="18EF1E92" w14:textId="77777777" w:rsidR="00ED0BA7" w:rsidRPr="00854498" w:rsidRDefault="001D0E20" w:rsidP="005C4841">
            <w:pPr>
              <w:jc w:val="center"/>
              <w:rPr>
                <w:rFonts w:ascii="Arial" w:hAnsi="Arial" w:cs="Arial"/>
                <w:lang w:val="en-US"/>
              </w:rPr>
            </w:pPr>
            <w:r w:rsidRPr="00854498">
              <w:rPr>
                <w:rFonts w:ascii="Arial" w:hAnsi="Arial" w:cs="Arial"/>
                <w:lang w:val="en-US"/>
              </w:rPr>
              <w:t xml:space="preserve">4,7 </w:t>
            </w:r>
            <w:r w:rsidRPr="00854498">
              <w:rPr>
                <w:rFonts w:ascii="Arial" w:hAnsi="Arial" w:cs="Arial"/>
              </w:rPr>
              <w:t>-</w:t>
            </w:r>
            <w:r w:rsidRPr="00854498">
              <w:rPr>
                <w:rFonts w:ascii="Arial" w:hAnsi="Arial" w:cs="Arial"/>
                <w:lang w:val="en-US"/>
              </w:rPr>
              <w:t xml:space="preserve"> 5,7</w:t>
            </w:r>
          </w:p>
        </w:tc>
      </w:tr>
    </w:tbl>
    <w:p w14:paraId="1AA647EF" w14:textId="77777777" w:rsidR="00ED0BA7" w:rsidRPr="00ED0BA7" w:rsidRDefault="00ED0BA7" w:rsidP="00ED0BA7">
      <w:pPr>
        <w:rPr>
          <w:rFonts w:ascii="Arial" w:hAnsi="Arial" w:cs="Arial"/>
          <w:highlight w:val="yellow"/>
          <w:lang w:val="en-US"/>
        </w:rPr>
      </w:pPr>
    </w:p>
    <w:p w14:paraId="78225C56" w14:textId="50596E72" w:rsidR="00ED0BA7" w:rsidRPr="00854498" w:rsidRDefault="00310FBC" w:rsidP="00ED0BA7">
      <w:pPr>
        <w:spacing w:line="360" w:lineRule="auto"/>
        <w:ind w:firstLine="709"/>
        <w:jc w:val="both"/>
        <w:rPr>
          <w:rFonts w:ascii="Arial" w:hAnsi="Arial" w:cs="Arial"/>
          <w:szCs w:val="16"/>
        </w:rPr>
      </w:pPr>
      <w:r w:rsidRPr="00854498">
        <w:rPr>
          <w:rFonts w:ascii="Arial" w:hAnsi="Arial" w:cs="Arial"/>
          <w:spacing w:val="30"/>
          <w:szCs w:val="16"/>
        </w:rPr>
        <w:t>Примечание</w:t>
      </w:r>
      <w:r w:rsidRPr="00854498">
        <w:rPr>
          <w:rFonts w:ascii="Arial" w:hAnsi="Arial" w:cs="Arial"/>
          <w:szCs w:val="16"/>
        </w:rPr>
        <w:t xml:space="preserve"> - </w:t>
      </w:r>
      <w:r w:rsidR="00ED0BA7" w:rsidRPr="00854498">
        <w:rPr>
          <w:rFonts w:ascii="Arial" w:hAnsi="Arial" w:cs="Arial"/>
          <w:szCs w:val="16"/>
        </w:rPr>
        <w:t xml:space="preserve">Параметры из таблицы 8 охватывают диапазон поглощенных тепловых потоков, </w:t>
      </w:r>
      <w:r w:rsidR="00ED0BA7" w:rsidRPr="00664A33">
        <w:rPr>
          <w:rFonts w:ascii="Arial" w:hAnsi="Arial" w:cs="Arial"/>
          <w:szCs w:val="16"/>
        </w:rPr>
        <w:t>использ</w:t>
      </w:r>
      <w:r w:rsidR="00710DB1" w:rsidRPr="00664A33">
        <w:rPr>
          <w:rFonts w:ascii="Arial" w:hAnsi="Arial" w:cs="Arial"/>
          <w:szCs w:val="16"/>
        </w:rPr>
        <w:t>ованных</w:t>
      </w:r>
      <w:r w:rsidR="00ED0BA7" w:rsidRPr="00664A33">
        <w:rPr>
          <w:rFonts w:ascii="Arial" w:hAnsi="Arial" w:cs="Arial"/>
          <w:szCs w:val="16"/>
        </w:rPr>
        <w:t xml:space="preserve"> Столл и Грином</w:t>
      </w:r>
      <w:r w:rsidR="006F152E" w:rsidRPr="00664A33">
        <w:rPr>
          <w:rFonts w:ascii="Arial" w:hAnsi="Arial" w:cs="Arial"/>
          <w:szCs w:val="16"/>
        </w:rPr>
        <w:t> </w:t>
      </w:r>
      <w:r w:rsidRPr="00664A33">
        <w:rPr>
          <w:rFonts w:ascii="Arial" w:hAnsi="Arial" w:cs="Arial"/>
          <w:szCs w:val="16"/>
        </w:rPr>
        <w:t xml:space="preserve">[7] </w:t>
      </w:r>
      <w:r w:rsidR="00ED0BA7" w:rsidRPr="00664A33">
        <w:rPr>
          <w:rFonts w:ascii="Arial" w:hAnsi="Arial" w:cs="Arial"/>
          <w:szCs w:val="16"/>
        </w:rPr>
        <w:t>в своих экспериментах. Значения времени, перечисленные в таблице</w:t>
      </w:r>
      <w:r w:rsidR="00B65318" w:rsidRPr="00664A33">
        <w:rPr>
          <w:rFonts w:ascii="Arial" w:hAnsi="Arial" w:cs="Arial"/>
          <w:szCs w:val="16"/>
        </w:rPr>
        <w:t> </w:t>
      </w:r>
      <w:r w:rsidR="00ED0BA7" w:rsidRPr="00664A33">
        <w:rPr>
          <w:rFonts w:ascii="Arial" w:hAnsi="Arial" w:cs="Arial"/>
          <w:szCs w:val="16"/>
        </w:rPr>
        <w:t xml:space="preserve">8, </w:t>
      </w:r>
      <w:r w:rsidR="008A7B7F" w:rsidRPr="00664A33">
        <w:rPr>
          <w:rFonts w:ascii="Arial" w:hAnsi="Arial" w:cs="Arial"/>
          <w:szCs w:val="16"/>
        </w:rPr>
        <w:t xml:space="preserve">представляют собой прогнозируемое время горения при непрерывном нагреве и, таким образом, отличаются от </w:t>
      </w:r>
      <w:r w:rsidR="00ED0BA7" w:rsidRPr="00664A33">
        <w:rPr>
          <w:rFonts w:ascii="Arial" w:hAnsi="Arial" w:cs="Arial"/>
          <w:szCs w:val="16"/>
        </w:rPr>
        <w:t>средни</w:t>
      </w:r>
      <w:r w:rsidR="008A7B7F" w:rsidRPr="00664A33">
        <w:rPr>
          <w:rFonts w:ascii="Arial" w:hAnsi="Arial" w:cs="Arial"/>
          <w:szCs w:val="16"/>
        </w:rPr>
        <w:t>х</w:t>
      </w:r>
      <w:r w:rsidR="00ED0BA7" w:rsidRPr="00664A33">
        <w:rPr>
          <w:rFonts w:ascii="Arial" w:hAnsi="Arial" w:cs="Arial"/>
          <w:szCs w:val="16"/>
        </w:rPr>
        <w:t xml:space="preserve"> значени</w:t>
      </w:r>
      <w:r w:rsidR="008A7B7F" w:rsidRPr="00664A33">
        <w:rPr>
          <w:rFonts w:ascii="Arial" w:hAnsi="Arial" w:cs="Arial"/>
          <w:szCs w:val="16"/>
        </w:rPr>
        <w:t>й</w:t>
      </w:r>
      <w:r w:rsidR="00ED0BA7" w:rsidRPr="00664A33">
        <w:rPr>
          <w:rFonts w:ascii="Arial" w:hAnsi="Arial" w:cs="Arial"/>
          <w:szCs w:val="16"/>
        </w:rPr>
        <w:t>, определенны</w:t>
      </w:r>
      <w:r w:rsidR="008A7B7F" w:rsidRPr="00664A33">
        <w:rPr>
          <w:rFonts w:ascii="Arial" w:hAnsi="Arial" w:cs="Arial"/>
          <w:szCs w:val="16"/>
        </w:rPr>
        <w:t>х</w:t>
      </w:r>
      <w:r w:rsidR="00ED0BA7" w:rsidRPr="00664A33">
        <w:rPr>
          <w:rFonts w:ascii="Arial" w:hAnsi="Arial" w:cs="Arial"/>
          <w:szCs w:val="16"/>
        </w:rPr>
        <w:t xml:space="preserve"> в экспериментах</w:t>
      </w:r>
      <w:r w:rsidR="008A7B7F" w:rsidRPr="00664A33">
        <w:rPr>
          <w:rFonts w:ascii="Arial" w:hAnsi="Arial" w:cs="Arial"/>
          <w:szCs w:val="16"/>
        </w:rPr>
        <w:t xml:space="preserve">, проведенных </w:t>
      </w:r>
      <w:r w:rsidR="00ED0BA7" w:rsidRPr="00664A33">
        <w:rPr>
          <w:rFonts w:ascii="Arial" w:hAnsi="Arial" w:cs="Arial"/>
          <w:szCs w:val="16"/>
        </w:rPr>
        <w:t>Столл и Грин</w:t>
      </w:r>
      <w:r w:rsidR="008A7B7F" w:rsidRPr="00664A33">
        <w:rPr>
          <w:rFonts w:ascii="Arial" w:hAnsi="Arial" w:cs="Arial"/>
          <w:szCs w:val="16"/>
        </w:rPr>
        <w:t>ом</w:t>
      </w:r>
      <w:r w:rsidR="00ED0BA7" w:rsidRPr="00664A33">
        <w:rPr>
          <w:rFonts w:ascii="Arial" w:hAnsi="Arial" w:cs="Arial"/>
          <w:szCs w:val="16"/>
        </w:rPr>
        <w:t>, которые представлены в 7.3 и таблице 7. Столл и Грин использовали воздействия постоянной интенсивности с фиксированной длительностью, что приводило к травме, возникающей через некоторое время после прекращения воздействия, когда слои кожи охлаждались. Именно общее время, в течение которого растет количество клеток, имеющих температуру выше 44</w:t>
      </w:r>
      <w:r w:rsidR="006F152E" w:rsidRPr="00664A33">
        <w:rPr>
          <w:rFonts w:ascii="Arial" w:hAnsi="Arial" w:cs="Arial"/>
          <w:szCs w:val="16"/>
        </w:rPr>
        <w:t> </w:t>
      </w:r>
      <w:r w:rsidR="00ED0BA7" w:rsidRPr="00664A33">
        <w:rPr>
          <w:rFonts w:ascii="Arial" w:hAnsi="Arial" w:cs="Arial"/>
          <w:szCs w:val="16"/>
        </w:rPr>
        <w:t xml:space="preserve">°C, имеет важное значение в появлении повреждения клеток и образования волдырей на коже (ожоговая травма второй степени). Здесь нагрев происходит непрерывно до конечной точки. При непрерывном нагревании наступление ожоговой травмы второй степени будет происходить в момент времени, более поздний, чем время воздействия, используемое </w:t>
      </w:r>
      <w:r w:rsidR="00505C20" w:rsidRPr="00664A33">
        <w:rPr>
          <w:rFonts w:ascii="Arial" w:hAnsi="Arial" w:cs="Arial"/>
          <w:szCs w:val="16"/>
        </w:rPr>
        <w:t>Столл</w:t>
      </w:r>
      <w:r w:rsidR="00ED0BA7" w:rsidRPr="00664A33">
        <w:rPr>
          <w:rFonts w:ascii="Arial" w:hAnsi="Arial" w:cs="Arial"/>
          <w:szCs w:val="16"/>
        </w:rPr>
        <w:t xml:space="preserve"> и Грином, поскольку период охлаждения не включается, и </w:t>
      </w:r>
      <w:r w:rsidR="00B67109" w:rsidRPr="00664A33">
        <w:rPr>
          <w:rFonts w:ascii="Arial" w:hAnsi="Arial" w:cs="Arial"/>
          <w:szCs w:val="16"/>
        </w:rPr>
        <w:t>конечное значение</w:t>
      </w:r>
      <w:r w:rsidR="00ED0BA7" w:rsidRPr="00664A33">
        <w:rPr>
          <w:rFonts w:ascii="Arial" w:hAnsi="Arial" w:cs="Arial"/>
          <w:szCs w:val="16"/>
        </w:rPr>
        <w:t xml:space="preserve"> </w:t>
      </w:r>
      <w:r w:rsidR="00B67109" w:rsidRPr="00664A33">
        <w:rPr>
          <w:rFonts w:ascii="Arial" w:hAnsi="Arial" w:cs="Arial"/>
          <w:szCs w:val="16"/>
        </w:rPr>
        <w:t xml:space="preserve">омега </w:t>
      </w:r>
      <w:r w:rsidR="00ED0BA7" w:rsidRPr="00664A33">
        <w:rPr>
          <w:rFonts w:ascii="Arial" w:hAnsi="Arial" w:cs="Arial"/>
          <w:szCs w:val="16"/>
        </w:rPr>
        <w:t>будет больше 1,0.</w:t>
      </w:r>
    </w:p>
    <w:p w14:paraId="593D3824" w14:textId="77777777" w:rsidR="006F152E" w:rsidRDefault="006F152E" w:rsidP="00ED0BA7">
      <w:pPr>
        <w:spacing w:line="360" w:lineRule="auto"/>
        <w:ind w:firstLine="709"/>
        <w:jc w:val="both"/>
        <w:rPr>
          <w:rFonts w:ascii="Arial" w:hAnsi="Arial" w:cs="Arial"/>
          <w:sz w:val="24"/>
          <w:highlight w:val="yellow"/>
        </w:rPr>
      </w:pPr>
    </w:p>
    <w:p w14:paraId="6F447BDD" w14:textId="77777777" w:rsidR="003913F9" w:rsidRPr="006F152E" w:rsidRDefault="003913F9" w:rsidP="00ED0BA7">
      <w:pPr>
        <w:spacing w:line="360" w:lineRule="auto"/>
        <w:ind w:firstLine="709"/>
        <w:jc w:val="both"/>
        <w:rPr>
          <w:rFonts w:ascii="Arial" w:hAnsi="Arial" w:cs="Arial"/>
          <w:sz w:val="24"/>
          <w:highlight w:val="yellow"/>
        </w:rPr>
      </w:pPr>
    </w:p>
    <w:p w14:paraId="1C9FA24F" w14:textId="77777777" w:rsidR="00DE76B2" w:rsidRDefault="00621AE9" w:rsidP="00DE76B2">
      <w:pPr>
        <w:spacing w:line="360" w:lineRule="auto"/>
        <w:ind w:firstLine="709"/>
        <w:jc w:val="both"/>
        <w:rPr>
          <w:rFonts w:ascii="Arial" w:hAnsi="Arial" w:cs="Arial"/>
          <w:b/>
          <w:sz w:val="28"/>
          <w:szCs w:val="24"/>
        </w:rPr>
      </w:pPr>
      <w:r w:rsidRPr="00ED0BA7">
        <w:rPr>
          <w:rFonts w:ascii="Arial" w:hAnsi="Arial" w:cs="Arial"/>
          <w:b/>
          <w:sz w:val="28"/>
          <w:szCs w:val="24"/>
        </w:rPr>
        <w:lastRenderedPageBreak/>
        <w:t xml:space="preserve">8 </w:t>
      </w:r>
      <w:r w:rsidR="006F152E" w:rsidRPr="006F152E">
        <w:rPr>
          <w:rFonts w:ascii="Arial" w:hAnsi="Arial" w:cs="Arial"/>
          <w:b/>
          <w:sz w:val="28"/>
          <w:szCs w:val="24"/>
        </w:rPr>
        <w:t>Протокол испытаний</w:t>
      </w:r>
    </w:p>
    <w:p w14:paraId="33227363" w14:textId="77777777" w:rsidR="00DE76B2" w:rsidRPr="005F1DD6" w:rsidRDefault="00DE76B2" w:rsidP="00DE76B2">
      <w:pPr>
        <w:spacing w:line="360" w:lineRule="auto"/>
        <w:ind w:firstLine="709"/>
        <w:jc w:val="both"/>
        <w:rPr>
          <w:rFonts w:ascii="Arial" w:hAnsi="Arial" w:cs="Arial"/>
          <w:b/>
          <w:sz w:val="24"/>
          <w:szCs w:val="24"/>
        </w:rPr>
      </w:pPr>
      <w:r w:rsidRPr="005F1DD6">
        <w:rPr>
          <w:rFonts w:ascii="Arial" w:hAnsi="Arial" w:cs="Arial"/>
          <w:b/>
          <w:sz w:val="24"/>
          <w:szCs w:val="24"/>
        </w:rPr>
        <w:t>8.1 Общие требования</w:t>
      </w:r>
    </w:p>
    <w:p w14:paraId="4BB169C4" w14:textId="77777777" w:rsidR="006F152E" w:rsidRPr="006F152E" w:rsidRDefault="006F152E" w:rsidP="006F152E">
      <w:pPr>
        <w:spacing w:line="360" w:lineRule="auto"/>
        <w:ind w:firstLine="709"/>
        <w:jc w:val="both"/>
        <w:rPr>
          <w:rFonts w:ascii="Arial" w:hAnsi="Arial" w:cs="Arial"/>
          <w:sz w:val="24"/>
          <w:highlight w:val="yellow"/>
        </w:rPr>
      </w:pPr>
      <w:r w:rsidRPr="006F152E">
        <w:rPr>
          <w:rFonts w:ascii="Arial" w:hAnsi="Arial" w:cs="Arial"/>
          <w:sz w:val="24"/>
        </w:rPr>
        <w:t>Указывают, что образец(</w:t>
      </w:r>
      <w:r w:rsidR="00FE5D75">
        <w:rPr>
          <w:rFonts w:ascii="Arial" w:hAnsi="Arial" w:cs="Arial"/>
          <w:sz w:val="24"/>
        </w:rPr>
        <w:t>-</w:t>
      </w:r>
      <w:r w:rsidRPr="006F152E">
        <w:rPr>
          <w:rFonts w:ascii="Arial" w:hAnsi="Arial" w:cs="Arial"/>
          <w:sz w:val="24"/>
        </w:rPr>
        <w:t>ы) был</w:t>
      </w:r>
      <w:r w:rsidR="005F1DD6" w:rsidRPr="003B795E">
        <w:rPr>
          <w:rFonts w:ascii="Arial" w:hAnsi="Arial" w:cs="Arial"/>
          <w:color w:val="000000" w:themeColor="text1"/>
          <w:sz w:val="24"/>
        </w:rPr>
        <w:t>(</w:t>
      </w:r>
      <w:r w:rsidR="00FE5D75">
        <w:rPr>
          <w:rFonts w:ascii="Arial" w:hAnsi="Arial" w:cs="Arial"/>
          <w:color w:val="000000" w:themeColor="text1"/>
          <w:sz w:val="24"/>
        </w:rPr>
        <w:t>-</w:t>
      </w:r>
      <w:r w:rsidR="005F1DD6" w:rsidRPr="003B795E">
        <w:rPr>
          <w:rFonts w:ascii="Arial" w:hAnsi="Arial" w:cs="Arial"/>
          <w:color w:val="000000" w:themeColor="text1"/>
          <w:sz w:val="24"/>
        </w:rPr>
        <w:t>и)</w:t>
      </w:r>
      <w:r w:rsidRPr="003B795E">
        <w:rPr>
          <w:rFonts w:ascii="Arial" w:hAnsi="Arial" w:cs="Arial"/>
          <w:color w:val="000000" w:themeColor="text1"/>
          <w:sz w:val="24"/>
        </w:rPr>
        <w:t xml:space="preserve"> </w:t>
      </w:r>
      <w:r w:rsidRPr="006F152E">
        <w:rPr>
          <w:rFonts w:ascii="Arial" w:hAnsi="Arial" w:cs="Arial"/>
          <w:sz w:val="24"/>
        </w:rPr>
        <w:t>испытан(</w:t>
      </w:r>
      <w:r w:rsidR="00FE5D75">
        <w:rPr>
          <w:rFonts w:ascii="Arial" w:hAnsi="Arial" w:cs="Arial"/>
          <w:sz w:val="24"/>
        </w:rPr>
        <w:t>-</w:t>
      </w:r>
      <w:r w:rsidRPr="006F152E">
        <w:rPr>
          <w:rFonts w:ascii="Arial" w:hAnsi="Arial" w:cs="Arial"/>
          <w:sz w:val="24"/>
        </w:rPr>
        <w:t xml:space="preserve">ы) в соответствии с ISO 13506-1 и </w:t>
      </w:r>
      <w:r w:rsidR="008D6F27" w:rsidRPr="006F152E">
        <w:rPr>
          <w:rFonts w:ascii="Arial" w:hAnsi="Arial" w:cs="Arial"/>
          <w:sz w:val="24"/>
        </w:rPr>
        <w:t xml:space="preserve">оценивают </w:t>
      </w:r>
      <w:r w:rsidRPr="006F152E">
        <w:rPr>
          <w:rFonts w:ascii="Arial" w:hAnsi="Arial" w:cs="Arial"/>
          <w:sz w:val="24"/>
        </w:rPr>
        <w:t>результаты испытаний в соответствии с настоящим стандартом.</w:t>
      </w:r>
    </w:p>
    <w:p w14:paraId="70336502" w14:textId="77777777" w:rsidR="006F152E" w:rsidRPr="006F152E" w:rsidRDefault="006F152E" w:rsidP="006F152E">
      <w:pPr>
        <w:spacing w:line="360" w:lineRule="auto"/>
        <w:ind w:firstLine="709"/>
        <w:jc w:val="both"/>
        <w:rPr>
          <w:rFonts w:ascii="Arial" w:hAnsi="Arial" w:cs="Arial"/>
          <w:sz w:val="24"/>
          <w:highlight w:val="yellow"/>
        </w:rPr>
      </w:pPr>
      <w:r w:rsidRPr="006F152E">
        <w:rPr>
          <w:rFonts w:ascii="Arial" w:hAnsi="Arial" w:cs="Arial"/>
          <w:sz w:val="24"/>
        </w:rPr>
        <w:t xml:space="preserve">В дополнение к информации из протокола испытаний по </w:t>
      </w:r>
      <w:r w:rsidR="00F4275F">
        <w:rPr>
          <w:rFonts w:ascii="Arial" w:hAnsi="Arial" w:cs="Arial"/>
          <w:sz w:val="24"/>
          <w:lang w:val="en-US"/>
        </w:rPr>
        <w:t>I</w:t>
      </w:r>
      <w:r w:rsidRPr="006F152E">
        <w:rPr>
          <w:rFonts w:ascii="Arial" w:hAnsi="Arial" w:cs="Arial"/>
          <w:sz w:val="24"/>
        </w:rPr>
        <w:t>SO 13506-1, в протокол испытаний должна быть включена информация, описанная в 8.2, 8.3.</w:t>
      </w:r>
    </w:p>
    <w:p w14:paraId="7EB6F1A3" w14:textId="77777777" w:rsidR="006F152E" w:rsidRPr="005F1DD6" w:rsidRDefault="006F152E" w:rsidP="006F152E">
      <w:pPr>
        <w:spacing w:line="360" w:lineRule="auto"/>
        <w:ind w:firstLine="709"/>
        <w:jc w:val="both"/>
        <w:rPr>
          <w:rFonts w:ascii="Arial" w:hAnsi="Arial" w:cs="Arial"/>
          <w:b/>
          <w:sz w:val="24"/>
        </w:rPr>
      </w:pPr>
      <w:r w:rsidRPr="005F1DD6">
        <w:rPr>
          <w:rFonts w:ascii="Arial" w:hAnsi="Arial" w:cs="Arial"/>
          <w:b/>
          <w:sz w:val="24"/>
        </w:rPr>
        <w:t>8.2 Модель кожи</w:t>
      </w:r>
    </w:p>
    <w:p w14:paraId="4B60FA6B" w14:textId="6A713623" w:rsidR="006F152E" w:rsidRPr="006F152E" w:rsidRDefault="006F152E" w:rsidP="006F152E">
      <w:pPr>
        <w:spacing w:line="360" w:lineRule="auto"/>
        <w:ind w:firstLine="709"/>
        <w:jc w:val="both"/>
        <w:rPr>
          <w:rFonts w:ascii="Arial" w:hAnsi="Arial" w:cs="Arial"/>
          <w:sz w:val="24"/>
        </w:rPr>
      </w:pPr>
      <w:r w:rsidRPr="006F152E">
        <w:rPr>
          <w:rFonts w:ascii="Arial" w:hAnsi="Arial" w:cs="Arial"/>
          <w:sz w:val="24"/>
        </w:rPr>
        <w:t xml:space="preserve">Указывают, какая модель кожи использовалась при расчетах </w:t>
      </w:r>
      <w:r w:rsidRPr="003E553A">
        <w:rPr>
          <w:rFonts w:ascii="Arial" w:hAnsi="Arial" w:cs="Arial"/>
          <w:sz w:val="24"/>
        </w:rPr>
        <w:t>прогноза</w:t>
      </w:r>
      <w:r w:rsidRPr="006F152E">
        <w:rPr>
          <w:rFonts w:ascii="Arial" w:hAnsi="Arial" w:cs="Arial"/>
          <w:sz w:val="24"/>
        </w:rPr>
        <w:t xml:space="preserve"> ожоговой травмы, т.е.</w:t>
      </w:r>
    </w:p>
    <w:p w14:paraId="6273AC9E" w14:textId="77777777" w:rsidR="006F152E" w:rsidRPr="00F4275F" w:rsidRDefault="000A4490" w:rsidP="006F152E">
      <w:pPr>
        <w:spacing w:line="360" w:lineRule="auto"/>
        <w:ind w:firstLine="709"/>
        <w:jc w:val="both"/>
        <w:rPr>
          <w:rFonts w:ascii="Arial" w:hAnsi="Arial" w:cs="Arial"/>
          <w:sz w:val="24"/>
          <w:highlight w:val="yellow"/>
        </w:rPr>
      </w:pPr>
      <w:r>
        <w:rPr>
          <w:rFonts w:ascii="Arial" w:hAnsi="Arial" w:cs="Arial"/>
          <w:sz w:val="24"/>
        </w:rPr>
        <w:t xml:space="preserve">– </w:t>
      </w:r>
      <w:r w:rsidR="006F152E" w:rsidRPr="006F152E">
        <w:rPr>
          <w:rFonts w:ascii="Arial" w:hAnsi="Arial" w:cs="Arial"/>
          <w:sz w:val="24"/>
        </w:rPr>
        <w:t>Модель А, в соответствии с таблицами 1</w:t>
      </w:r>
      <w:r w:rsidR="00F4275F">
        <w:rPr>
          <w:rFonts w:ascii="Arial" w:hAnsi="Arial" w:cs="Arial"/>
          <w:sz w:val="24"/>
        </w:rPr>
        <w:t>, </w:t>
      </w:r>
      <w:r w:rsidR="006F152E" w:rsidRPr="00F4275F">
        <w:rPr>
          <w:rFonts w:ascii="Arial" w:hAnsi="Arial" w:cs="Arial"/>
          <w:sz w:val="24"/>
        </w:rPr>
        <w:t xml:space="preserve">2 </w:t>
      </w:r>
      <w:r w:rsidR="006F152E" w:rsidRPr="006F152E">
        <w:rPr>
          <w:rFonts w:ascii="Arial" w:hAnsi="Arial" w:cs="Arial"/>
          <w:sz w:val="24"/>
        </w:rPr>
        <w:t>и</w:t>
      </w:r>
      <w:r w:rsidR="006F152E" w:rsidRPr="00F4275F">
        <w:rPr>
          <w:rFonts w:ascii="Arial" w:hAnsi="Arial" w:cs="Arial"/>
          <w:sz w:val="24"/>
        </w:rPr>
        <w:t xml:space="preserve"> </w:t>
      </w:r>
      <w:r w:rsidR="006F152E" w:rsidRPr="006F152E">
        <w:rPr>
          <w:rFonts w:ascii="Arial" w:hAnsi="Arial" w:cs="Arial"/>
          <w:sz w:val="24"/>
        </w:rPr>
        <w:t>приложением</w:t>
      </w:r>
      <w:r w:rsidR="006F152E" w:rsidRPr="00F4275F">
        <w:rPr>
          <w:rFonts w:ascii="Arial" w:hAnsi="Arial" w:cs="Arial"/>
          <w:sz w:val="24"/>
        </w:rPr>
        <w:t xml:space="preserve"> </w:t>
      </w:r>
      <w:r w:rsidR="006F152E" w:rsidRPr="006F152E">
        <w:rPr>
          <w:rFonts w:ascii="Arial" w:hAnsi="Arial" w:cs="Arial"/>
          <w:sz w:val="24"/>
        </w:rPr>
        <w:t>А</w:t>
      </w:r>
      <w:r w:rsidR="006F152E" w:rsidRPr="00F4275F">
        <w:rPr>
          <w:rFonts w:ascii="Arial" w:hAnsi="Arial" w:cs="Arial"/>
          <w:sz w:val="24"/>
        </w:rPr>
        <w:t xml:space="preserve">, </w:t>
      </w:r>
      <w:r w:rsidR="006F152E" w:rsidRPr="006F152E">
        <w:rPr>
          <w:rFonts w:ascii="Arial" w:hAnsi="Arial" w:cs="Arial"/>
          <w:sz w:val="24"/>
        </w:rPr>
        <w:t>или</w:t>
      </w:r>
    </w:p>
    <w:p w14:paraId="0AB209C3" w14:textId="77777777" w:rsidR="006F152E" w:rsidRPr="006F152E" w:rsidRDefault="000A4490" w:rsidP="006F152E">
      <w:pPr>
        <w:spacing w:line="360" w:lineRule="auto"/>
        <w:ind w:firstLine="709"/>
        <w:jc w:val="both"/>
        <w:rPr>
          <w:rFonts w:ascii="Arial" w:hAnsi="Arial" w:cs="Arial"/>
          <w:sz w:val="24"/>
          <w:highlight w:val="yellow"/>
        </w:rPr>
      </w:pPr>
      <w:r>
        <w:rPr>
          <w:rFonts w:ascii="Arial" w:hAnsi="Arial" w:cs="Arial"/>
          <w:sz w:val="24"/>
        </w:rPr>
        <w:t xml:space="preserve">– </w:t>
      </w:r>
      <w:r w:rsidR="006F152E" w:rsidRPr="006F152E">
        <w:rPr>
          <w:rFonts w:ascii="Arial" w:hAnsi="Arial" w:cs="Arial"/>
          <w:sz w:val="24"/>
        </w:rPr>
        <w:t>Модель В, в соответствии с таблицами 1,</w:t>
      </w:r>
      <w:r w:rsidR="00F4275F">
        <w:rPr>
          <w:rFonts w:ascii="Arial" w:hAnsi="Arial" w:cs="Arial"/>
          <w:sz w:val="24"/>
        </w:rPr>
        <w:t> </w:t>
      </w:r>
      <w:r w:rsidR="006F152E" w:rsidRPr="006F152E">
        <w:rPr>
          <w:rFonts w:ascii="Arial" w:hAnsi="Arial" w:cs="Arial"/>
          <w:sz w:val="24"/>
        </w:rPr>
        <w:t>3.</w:t>
      </w:r>
    </w:p>
    <w:p w14:paraId="6B2D2194" w14:textId="77777777" w:rsidR="006F152E" w:rsidRPr="005F1DD6" w:rsidRDefault="006F152E" w:rsidP="006F152E">
      <w:pPr>
        <w:spacing w:line="360" w:lineRule="auto"/>
        <w:ind w:firstLine="709"/>
        <w:jc w:val="both"/>
        <w:rPr>
          <w:rFonts w:ascii="Arial" w:hAnsi="Arial" w:cs="Arial"/>
          <w:b/>
          <w:sz w:val="24"/>
        </w:rPr>
      </w:pPr>
      <w:r w:rsidRPr="005F1DD6">
        <w:rPr>
          <w:rFonts w:ascii="Arial" w:hAnsi="Arial" w:cs="Arial"/>
          <w:b/>
          <w:sz w:val="24"/>
        </w:rPr>
        <w:t>8.3 Результаты расчета</w:t>
      </w:r>
    </w:p>
    <w:p w14:paraId="3D6E1D42" w14:textId="77777777" w:rsidR="006F152E" w:rsidRPr="005F1DD6" w:rsidRDefault="006F152E" w:rsidP="006F152E">
      <w:pPr>
        <w:spacing w:line="360" w:lineRule="auto"/>
        <w:ind w:firstLine="709"/>
        <w:jc w:val="both"/>
        <w:rPr>
          <w:rFonts w:ascii="Arial" w:hAnsi="Arial" w:cs="Arial"/>
          <w:b/>
          <w:sz w:val="24"/>
        </w:rPr>
      </w:pPr>
      <w:r w:rsidRPr="005F1DD6">
        <w:rPr>
          <w:rFonts w:ascii="Arial" w:hAnsi="Arial" w:cs="Arial"/>
          <w:b/>
          <w:sz w:val="24"/>
        </w:rPr>
        <w:t>8.3.1 Общие требования</w:t>
      </w:r>
    </w:p>
    <w:p w14:paraId="4465356F" w14:textId="1773697A" w:rsidR="006F152E" w:rsidRPr="00D146B8" w:rsidRDefault="006F152E" w:rsidP="006F152E">
      <w:pPr>
        <w:spacing w:line="360" w:lineRule="auto"/>
        <w:ind w:firstLine="709"/>
        <w:jc w:val="both"/>
        <w:rPr>
          <w:rFonts w:ascii="Arial" w:hAnsi="Arial" w:cs="Arial"/>
          <w:sz w:val="24"/>
          <w:highlight w:val="yellow"/>
        </w:rPr>
      </w:pPr>
      <w:r w:rsidRPr="006F152E">
        <w:rPr>
          <w:rFonts w:ascii="Arial" w:hAnsi="Arial" w:cs="Arial"/>
          <w:sz w:val="24"/>
        </w:rPr>
        <w:t xml:space="preserve">Протоколируют результаты по общей площади поверхности манекена, </w:t>
      </w:r>
      <w:r w:rsidRPr="00DD3D0C">
        <w:rPr>
          <w:rFonts w:ascii="Arial" w:hAnsi="Arial" w:cs="Arial"/>
          <w:sz w:val="24"/>
        </w:rPr>
        <w:t>получившей</w:t>
      </w:r>
      <w:r w:rsidR="00310FBC" w:rsidRPr="00DD3D0C">
        <w:rPr>
          <w:rFonts w:ascii="Arial" w:hAnsi="Arial" w:cs="Arial"/>
          <w:sz w:val="24"/>
        </w:rPr>
        <w:t xml:space="preserve"> </w:t>
      </w:r>
      <w:r w:rsidR="00BA17A9" w:rsidRPr="00DE2783">
        <w:rPr>
          <w:rFonts w:ascii="Arial" w:hAnsi="Arial" w:cs="Arial"/>
          <w:sz w:val="24"/>
        </w:rPr>
        <w:t xml:space="preserve">прогнозируемую </w:t>
      </w:r>
      <w:r w:rsidRPr="00DE2783">
        <w:rPr>
          <w:rFonts w:ascii="Arial" w:hAnsi="Arial" w:cs="Arial"/>
          <w:sz w:val="24"/>
        </w:rPr>
        <w:t>ожог</w:t>
      </w:r>
      <w:r w:rsidR="00BA17A9" w:rsidRPr="00DE2783">
        <w:rPr>
          <w:rFonts w:ascii="Arial" w:hAnsi="Arial" w:cs="Arial"/>
          <w:sz w:val="24"/>
        </w:rPr>
        <w:t>овую травму</w:t>
      </w:r>
      <w:r w:rsidRPr="00DE2783">
        <w:rPr>
          <w:rFonts w:ascii="Arial" w:hAnsi="Arial" w:cs="Arial"/>
          <w:sz w:val="24"/>
        </w:rPr>
        <w:t xml:space="preserve"> </w:t>
      </w:r>
      <w:r w:rsidRPr="00DD3D0C">
        <w:rPr>
          <w:rFonts w:ascii="Arial" w:hAnsi="Arial" w:cs="Arial"/>
          <w:sz w:val="24"/>
        </w:rPr>
        <w:t xml:space="preserve">второй и третьей степени. Прогнозируемая ожоговая травма основывается как на общей площади манекена, содержащего датчики теплового </w:t>
      </w:r>
      <w:r w:rsidRPr="006F152E">
        <w:rPr>
          <w:rFonts w:ascii="Arial" w:hAnsi="Arial" w:cs="Arial"/>
          <w:sz w:val="24"/>
        </w:rPr>
        <w:t>потока (см. 8.3.2), так и на общей площади манекена, покрытого испытуемым образцом (см. 8.3.3).</w:t>
      </w:r>
      <w:r w:rsidR="00310FBC" w:rsidRPr="00310FBC">
        <w:t xml:space="preserve"> </w:t>
      </w:r>
      <w:r w:rsidR="00A766B4" w:rsidRPr="00D146B8">
        <w:rPr>
          <w:rFonts w:ascii="Arial" w:hAnsi="Arial" w:cs="Arial"/>
          <w:sz w:val="24"/>
        </w:rPr>
        <w:t xml:space="preserve">Неисправный или нефункционирующий датчик(и) и соответствующая отображаемая область(и) должны быть исключены из расчетов общей площади манекена (8.3.2) и площади, </w:t>
      </w:r>
      <w:r w:rsidR="00D146B8" w:rsidRPr="00D146B8">
        <w:rPr>
          <w:rFonts w:ascii="Arial" w:hAnsi="Arial" w:cs="Arial"/>
          <w:sz w:val="24"/>
        </w:rPr>
        <w:t>покрываемой</w:t>
      </w:r>
      <w:r w:rsidR="00A766B4" w:rsidRPr="00D146B8">
        <w:rPr>
          <w:rFonts w:ascii="Arial" w:hAnsi="Arial" w:cs="Arial"/>
          <w:sz w:val="24"/>
        </w:rPr>
        <w:t xml:space="preserve"> испытуемым образцом (8.3.3).</w:t>
      </w:r>
    </w:p>
    <w:p w14:paraId="79BFAF99" w14:textId="342686F4" w:rsidR="006F152E" w:rsidRPr="006F152E" w:rsidRDefault="006F152E" w:rsidP="006F152E">
      <w:pPr>
        <w:spacing w:line="360" w:lineRule="auto"/>
        <w:ind w:firstLine="709"/>
        <w:jc w:val="both"/>
        <w:rPr>
          <w:rFonts w:ascii="Arial" w:hAnsi="Arial" w:cs="Arial"/>
          <w:sz w:val="24"/>
          <w:highlight w:val="yellow"/>
        </w:rPr>
      </w:pPr>
      <w:r w:rsidRPr="006F152E">
        <w:rPr>
          <w:rFonts w:ascii="Arial" w:hAnsi="Arial" w:cs="Arial"/>
          <w:sz w:val="24"/>
        </w:rPr>
        <w:t xml:space="preserve">Время до появления болевых ощущений </w:t>
      </w:r>
      <w:r w:rsidR="00310FBC" w:rsidRPr="00854498">
        <w:rPr>
          <w:rFonts w:ascii="Arial" w:hAnsi="Arial" w:cs="Arial"/>
          <w:sz w:val="24"/>
        </w:rPr>
        <w:t>и в</w:t>
      </w:r>
      <w:r w:rsidRPr="00854498">
        <w:rPr>
          <w:rFonts w:ascii="Arial" w:hAnsi="Arial" w:cs="Arial"/>
          <w:sz w:val="24"/>
        </w:rPr>
        <w:t>ремя</w:t>
      </w:r>
      <w:r w:rsidR="00D146B8">
        <w:rPr>
          <w:rFonts w:ascii="Arial" w:hAnsi="Arial" w:cs="Arial"/>
          <w:sz w:val="24"/>
        </w:rPr>
        <w:t xml:space="preserve"> начала</w:t>
      </w:r>
      <w:r w:rsidRPr="006F152E">
        <w:rPr>
          <w:rFonts w:ascii="Arial" w:hAnsi="Arial" w:cs="Arial"/>
          <w:sz w:val="24"/>
        </w:rPr>
        <w:t xml:space="preserve"> </w:t>
      </w:r>
      <w:r w:rsidRPr="00F71410">
        <w:rPr>
          <w:rFonts w:ascii="Arial" w:hAnsi="Arial" w:cs="Arial"/>
          <w:sz w:val="24"/>
        </w:rPr>
        <w:t>прогнозируем</w:t>
      </w:r>
      <w:r w:rsidR="00D146B8" w:rsidRPr="00F71410">
        <w:rPr>
          <w:rFonts w:ascii="Arial" w:hAnsi="Arial" w:cs="Arial"/>
          <w:sz w:val="24"/>
        </w:rPr>
        <w:t>ой</w:t>
      </w:r>
      <w:r w:rsidRPr="00F71410">
        <w:rPr>
          <w:rFonts w:ascii="Arial" w:hAnsi="Arial" w:cs="Arial"/>
          <w:sz w:val="24"/>
        </w:rPr>
        <w:t xml:space="preserve"> </w:t>
      </w:r>
      <w:r w:rsidRPr="006F152E">
        <w:rPr>
          <w:rFonts w:ascii="Arial" w:hAnsi="Arial" w:cs="Arial"/>
          <w:sz w:val="24"/>
        </w:rPr>
        <w:t>ожогов</w:t>
      </w:r>
      <w:r w:rsidR="00D146B8">
        <w:rPr>
          <w:rFonts w:ascii="Arial" w:hAnsi="Arial" w:cs="Arial"/>
          <w:sz w:val="24"/>
        </w:rPr>
        <w:t>ой</w:t>
      </w:r>
      <w:r w:rsidRPr="006F152E">
        <w:rPr>
          <w:rFonts w:ascii="Arial" w:hAnsi="Arial" w:cs="Arial"/>
          <w:sz w:val="24"/>
        </w:rPr>
        <w:t xml:space="preserve"> травм</w:t>
      </w:r>
      <w:r w:rsidR="00D146B8">
        <w:rPr>
          <w:rFonts w:ascii="Arial" w:hAnsi="Arial" w:cs="Arial"/>
          <w:sz w:val="24"/>
        </w:rPr>
        <w:t>ы</w:t>
      </w:r>
      <w:r w:rsidRPr="006F152E">
        <w:rPr>
          <w:rFonts w:ascii="Arial" w:hAnsi="Arial" w:cs="Arial"/>
          <w:sz w:val="24"/>
        </w:rPr>
        <w:t xml:space="preserve"> первой степени, может быть рассчитано и</w:t>
      </w:r>
      <w:r w:rsidR="00310FBC">
        <w:rPr>
          <w:rFonts w:ascii="Arial" w:hAnsi="Arial" w:cs="Arial"/>
          <w:sz w:val="24"/>
        </w:rPr>
        <w:t xml:space="preserve"> </w:t>
      </w:r>
      <w:r w:rsidR="00310FBC" w:rsidRPr="00854498">
        <w:rPr>
          <w:rFonts w:ascii="Arial" w:hAnsi="Arial" w:cs="Arial"/>
          <w:sz w:val="24"/>
        </w:rPr>
        <w:t>при необходимости</w:t>
      </w:r>
      <w:r w:rsidRPr="006F152E">
        <w:rPr>
          <w:rFonts w:ascii="Arial" w:hAnsi="Arial" w:cs="Arial"/>
          <w:sz w:val="24"/>
        </w:rPr>
        <w:t xml:space="preserve"> запротоколировано</w:t>
      </w:r>
      <w:r w:rsidR="00854498">
        <w:rPr>
          <w:rFonts w:ascii="Arial" w:hAnsi="Arial" w:cs="Arial"/>
          <w:sz w:val="24"/>
        </w:rPr>
        <w:t>.</w:t>
      </w:r>
    </w:p>
    <w:p w14:paraId="49C07D56" w14:textId="77777777" w:rsidR="006F152E" w:rsidRPr="00EC6E8B" w:rsidRDefault="006F152E" w:rsidP="006F152E">
      <w:pPr>
        <w:spacing w:line="360" w:lineRule="auto"/>
        <w:ind w:firstLine="709"/>
        <w:jc w:val="both"/>
        <w:rPr>
          <w:rFonts w:ascii="Arial" w:hAnsi="Arial" w:cs="Arial"/>
          <w:b/>
          <w:sz w:val="24"/>
          <w:highlight w:val="yellow"/>
        </w:rPr>
      </w:pPr>
      <w:r w:rsidRPr="00EC6E8B">
        <w:rPr>
          <w:rFonts w:ascii="Arial" w:hAnsi="Arial" w:cs="Arial"/>
          <w:b/>
          <w:sz w:val="24"/>
        </w:rPr>
        <w:t>8.3.2 Прогнозируемая площадь (%) травмы</w:t>
      </w:r>
      <w:r w:rsidR="00891FAA" w:rsidRPr="00EC6E8B">
        <w:rPr>
          <w:rFonts w:ascii="Arial" w:hAnsi="Arial" w:cs="Arial"/>
          <w:b/>
          <w:sz w:val="24"/>
        </w:rPr>
        <w:t xml:space="preserve"> на</w:t>
      </w:r>
      <w:r w:rsidRPr="00EC6E8B">
        <w:rPr>
          <w:rFonts w:ascii="Arial" w:hAnsi="Arial" w:cs="Arial"/>
          <w:b/>
          <w:sz w:val="24"/>
        </w:rPr>
        <w:t xml:space="preserve"> </w:t>
      </w:r>
      <w:r w:rsidR="00891FAA" w:rsidRPr="00EC6E8B">
        <w:rPr>
          <w:rFonts w:ascii="Arial" w:hAnsi="Arial" w:cs="Arial"/>
          <w:b/>
          <w:sz w:val="24"/>
        </w:rPr>
        <w:t xml:space="preserve">манекене </w:t>
      </w:r>
      <w:r w:rsidRPr="00EC6E8B">
        <w:rPr>
          <w:rFonts w:ascii="Arial" w:hAnsi="Arial" w:cs="Arial"/>
          <w:b/>
          <w:sz w:val="24"/>
        </w:rPr>
        <w:t>на основе общей площади манекена, содержащей датчики теплового потока</w:t>
      </w:r>
    </w:p>
    <w:p w14:paraId="789536B6" w14:textId="77777777" w:rsidR="006F152E" w:rsidRPr="00EC6E8B" w:rsidRDefault="006F152E" w:rsidP="006F152E">
      <w:pPr>
        <w:spacing w:line="360" w:lineRule="auto"/>
        <w:ind w:firstLine="709"/>
        <w:jc w:val="both"/>
        <w:rPr>
          <w:rFonts w:ascii="Arial" w:hAnsi="Arial" w:cs="Arial"/>
          <w:sz w:val="24"/>
        </w:rPr>
      </w:pPr>
      <w:r w:rsidRPr="00EC6E8B">
        <w:rPr>
          <w:rFonts w:ascii="Arial" w:hAnsi="Arial" w:cs="Arial"/>
          <w:sz w:val="24"/>
        </w:rPr>
        <w:t>а) Прогнозируемая площадь ожоговой травмы второй степени</w:t>
      </w:r>
      <w:r w:rsidR="00891FAA" w:rsidRPr="00EC6E8B">
        <w:rPr>
          <w:rFonts w:ascii="Arial" w:hAnsi="Arial" w:cs="Arial"/>
          <w:sz w:val="24"/>
        </w:rPr>
        <w:t xml:space="preserve"> на</w:t>
      </w:r>
      <w:r w:rsidRPr="00EC6E8B">
        <w:rPr>
          <w:rFonts w:ascii="Arial" w:hAnsi="Arial" w:cs="Arial"/>
          <w:sz w:val="24"/>
        </w:rPr>
        <w:t xml:space="preserve"> </w:t>
      </w:r>
      <w:r w:rsidR="00891FAA" w:rsidRPr="00EC6E8B">
        <w:rPr>
          <w:rFonts w:ascii="Arial" w:hAnsi="Arial" w:cs="Arial"/>
          <w:sz w:val="24"/>
        </w:rPr>
        <w:t xml:space="preserve">манекене </w:t>
      </w:r>
      <w:r w:rsidRPr="00EC6E8B">
        <w:rPr>
          <w:rFonts w:ascii="Arial" w:hAnsi="Arial" w:cs="Arial"/>
          <w:sz w:val="24"/>
        </w:rPr>
        <w:t>(%).</w:t>
      </w:r>
    </w:p>
    <w:p w14:paraId="0F60E898" w14:textId="77777777" w:rsidR="006F152E" w:rsidRPr="00EC6E8B" w:rsidRDefault="006F152E" w:rsidP="006F152E">
      <w:pPr>
        <w:spacing w:line="360" w:lineRule="auto"/>
        <w:ind w:firstLine="709"/>
        <w:jc w:val="both"/>
        <w:rPr>
          <w:rFonts w:ascii="Arial" w:hAnsi="Arial" w:cs="Arial"/>
          <w:sz w:val="24"/>
        </w:rPr>
      </w:pPr>
      <w:r w:rsidRPr="00EC6E8B">
        <w:rPr>
          <w:rFonts w:ascii="Arial" w:hAnsi="Arial" w:cs="Arial"/>
          <w:sz w:val="24"/>
          <w:lang w:val="en-US"/>
        </w:rPr>
        <w:t>b</w:t>
      </w:r>
      <w:r w:rsidRPr="00EC6E8B">
        <w:rPr>
          <w:rFonts w:ascii="Arial" w:hAnsi="Arial" w:cs="Arial"/>
          <w:sz w:val="24"/>
        </w:rPr>
        <w:t>) Прогнозируемая площадь ожоговой травмы третьей степени</w:t>
      </w:r>
      <w:r w:rsidR="00891FAA" w:rsidRPr="00EC6E8B">
        <w:rPr>
          <w:rFonts w:ascii="Arial" w:hAnsi="Arial" w:cs="Arial"/>
          <w:sz w:val="24"/>
        </w:rPr>
        <w:t xml:space="preserve"> на</w:t>
      </w:r>
      <w:r w:rsidRPr="00EC6E8B">
        <w:rPr>
          <w:rFonts w:ascii="Arial" w:hAnsi="Arial" w:cs="Arial"/>
          <w:sz w:val="24"/>
        </w:rPr>
        <w:t xml:space="preserve"> </w:t>
      </w:r>
      <w:r w:rsidR="00891FAA" w:rsidRPr="00EC6E8B">
        <w:rPr>
          <w:rFonts w:ascii="Arial" w:hAnsi="Arial" w:cs="Arial"/>
          <w:sz w:val="24"/>
        </w:rPr>
        <w:t xml:space="preserve">манекене </w:t>
      </w:r>
      <w:r w:rsidRPr="00EC6E8B">
        <w:rPr>
          <w:rFonts w:ascii="Arial" w:hAnsi="Arial" w:cs="Arial"/>
          <w:sz w:val="24"/>
        </w:rPr>
        <w:t>(%).</w:t>
      </w:r>
    </w:p>
    <w:p w14:paraId="13C7C818" w14:textId="0E22CFC4" w:rsidR="006F152E" w:rsidRPr="00EC6E8B" w:rsidRDefault="006F152E" w:rsidP="006F152E">
      <w:pPr>
        <w:spacing w:line="360" w:lineRule="auto"/>
        <w:ind w:firstLine="709"/>
        <w:jc w:val="both"/>
        <w:rPr>
          <w:rFonts w:ascii="Arial" w:hAnsi="Arial" w:cs="Arial"/>
          <w:sz w:val="24"/>
          <w:highlight w:val="yellow"/>
        </w:rPr>
      </w:pPr>
      <w:r w:rsidRPr="00EC6E8B">
        <w:rPr>
          <w:rFonts w:ascii="Arial" w:hAnsi="Arial" w:cs="Arial"/>
          <w:sz w:val="24"/>
          <w:lang w:val="en-US"/>
        </w:rPr>
        <w:t>c</w:t>
      </w:r>
      <w:r w:rsidRPr="00EC6E8B">
        <w:rPr>
          <w:rFonts w:ascii="Arial" w:hAnsi="Arial" w:cs="Arial"/>
          <w:sz w:val="24"/>
        </w:rPr>
        <w:t xml:space="preserve">) Прогнозируемая площадь общей ожоговой травмы </w:t>
      </w:r>
      <w:r w:rsidR="00891FAA" w:rsidRPr="00EC6E8B">
        <w:rPr>
          <w:rFonts w:ascii="Arial" w:hAnsi="Arial" w:cs="Arial"/>
          <w:sz w:val="24"/>
        </w:rPr>
        <w:t xml:space="preserve">на манекене </w:t>
      </w:r>
      <w:r w:rsidR="005F1DD6" w:rsidRPr="00EC6E8B">
        <w:rPr>
          <w:rFonts w:ascii="Arial" w:hAnsi="Arial" w:cs="Arial"/>
          <w:sz w:val="24"/>
        </w:rPr>
        <w:t>[</w:t>
      </w:r>
      <w:r w:rsidRPr="00EC6E8B">
        <w:rPr>
          <w:rFonts w:ascii="Arial" w:hAnsi="Arial" w:cs="Arial"/>
          <w:sz w:val="24"/>
        </w:rPr>
        <w:t>т.е. сумма ожоговых травм второй и третьей степени (%)</w:t>
      </w:r>
      <w:r w:rsidR="005F1DD6" w:rsidRPr="00EC6E8B">
        <w:rPr>
          <w:rFonts w:ascii="Arial" w:hAnsi="Arial" w:cs="Arial"/>
          <w:sz w:val="24"/>
        </w:rPr>
        <w:t>]</w:t>
      </w:r>
      <w:r w:rsidRPr="00EC6E8B">
        <w:rPr>
          <w:rFonts w:ascii="Arial" w:hAnsi="Arial" w:cs="Arial"/>
          <w:sz w:val="24"/>
        </w:rPr>
        <w:t xml:space="preserve"> и связанная с ней вариационная статистика, такая как стандартное отклонение.</w:t>
      </w:r>
    </w:p>
    <w:p w14:paraId="7253EF06" w14:textId="77777777" w:rsidR="006F152E" w:rsidRPr="00EC6E8B" w:rsidRDefault="006F152E" w:rsidP="006F152E">
      <w:pPr>
        <w:spacing w:line="360" w:lineRule="auto"/>
        <w:ind w:firstLine="709"/>
        <w:jc w:val="both"/>
        <w:rPr>
          <w:rFonts w:ascii="Arial" w:hAnsi="Arial" w:cs="Arial"/>
          <w:b/>
          <w:sz w:val="24"/>
        </w:rPr>
      </w:pPr>
      <w:r w:rsidRPr="00EC6E8B">
        <w:rPr>
          <w:rFonts w:ascii="Arial" w:hAnsi="Arial" w:cs="Arial"/>
          <w:b/>
          <w:sz w:val="24"/>
        </w:rPr>
        <w:t>8.3.3 Прогнозируемая площадь (%) травмы манекена, основанная только на площади манекена, покрытого испытуемым образцом</w:t>
      </w:r>
    </w:p>
    <w:p w14:paraId="19059CC3" w14:textId="77777777" w:rsidR="006F152E" w:rsidRPr="00EC6E8B" w:rsidRDefault="006F152E" w:rsidP="006F152E">
      <w:pPr>
        <w:spacing w:line="360" w:lineRule="auto"/>
        <w:ind w:firstLine="709"/>
        <w:jc w:val="both"/>
        <w:rPr>
          <w:rFonts w:ascii="Arial" w:hAnsi="Arial" w:cs="Arial"/>
          <w:sz w:val="24"/>
        </w:rPr>
      </w:pPr>
      <w:r w:rsidRPr="00EC6E8B">
        <w:rPr>
          <w:rFonts w:ascii="Arial" w:hAnsi="Arial" w:cs="Arial"/>
          <w:sz w:val="24"/>
          <w:lang w:val="en-US"/>
        </w:rPr>
        <w:t>a</w:t>
      </w:r>
      <w:r w:rsidRPr="00EC6E8B">
        <w:rPr>
          <w:rFonts w:ascii="Arial" w:hAnsi="Arial" w:cs="Arial"/>
          <w:sz w:val="24"/>
        </w:rPr>
        <w:t>) Прогнозируемая площадь ожоговой травмы второй степени (%)</w:t>
      </w:r>
      <w:r w:rsidR="00F4275F" w:rsidRPr="00EC6E8B">
        <w:rPr>
          <w:rFonts w:ascii="Arial" w:hAnsi="Arial" w:cs="Arial"/>
          <w:sz w:val="24"/>
        </w:rPr>
        <w:t xml:space="preserve"> от </w:t>
      </w:r>
      <w:r w:rsidRPr="00EC6E8B">
        <w:rPr>
          <w:rFonts w:ascii="Arial" w:hAnsi="Arial" w:cs="Arial"/>
          <w:sz w:val="24"/>
        </w:rPr>
        <w:t xml:space="preserve">покрытой </w:t>
      </w:r>
      <w:r w:rsidRPr="00EC6E8B">
        <w:rPr>
          <w:rFonts w:ascii="Arial" w:hAnsi="Arial" w:cs="Arial"/>
          <w:sz w:val="24"/>
        </w:rPr>
        <w:lastRenderedPageBreak/>
        <w:t>площади манекена.</w:t>
      </w:r>
    </w:p>
    <w:p w14:paraId="075BA7C1" w14:textId="77777777" w:rsidR="006F152E" w:rsidRPr="00EC6E8B" w:rsidRDefault="006F152E" w:rsidP="006F152E">
      <w:pPr>
        <w:spacing w:line="360" w:lineRule="auto"/>
        <w:ind w:firstLine="709"/>
        <w:jc w:val="both"/>
        <w:rPr>
          <w:rFonts w:ascii="Arial" w:hAnsi="Arial" w:cs="Arial"/>
          <w:sz w:val="24"/>
        </w:rPr>
      </w:pPr>
      <w:r w:rsidRPr="00EC6E8B">
        <w:rPr>
          <w:rFonts w:ascii="Arial" w:hAnsi="Arial" w:cs="Arial"/>
          <w:sz w:val="24"/>
          <w:lang w:val="en-US"/>
        </w:rPr>
        <w:t>b</w:t>
      </w:r>
      <w:r w:rsidRPr="00EC6E8B">
        <w:rPr>
          <w:rFonts w:ascii="Arial" w:hAnsi="Arial" w:cs="Arial"/>
          <w:sz w:val="24"/>
        </w:rPr>
        <w:t>) Прогнозируемая площадь ожоговой травмы третьей степени (%)</w:t>
      </w:r>
      <w:r w:rsidR="00F4275F" w:rsidRPr="00EC6E8B">
        <w:rPr>
          <w:rFonts w:ascii="Arial" w:hAnsi="Arial" w:cs="Arial"/>
          <w:sz w:val="24"/>
        </w:rPr>
        <w:t xml:space="preserve"> от </w:t>
      </w:r>
      <w:r w:rsidRPr="00EC6E8B">
        <w:rPr>
          <w:rFonts w:ascii="Arial" w:hAnsi="Arial" w:cs="Arial"/>
          <w:sz w:val="24"/>
        </w:rPr>
        <w:t>покрытой площади манекена.</w:t>
      </w:r>
    </w:p>
    <w:p w14:paraId="623F5274" w14:textId="3056CD88" w:rsidR="006F152E" w:rsidRPr="006F152E" w:rsidRDefault="006F152E" w:rsidP="006F152E">
      <w:pPr>
        <w:spacing w:line="360" w:lineRule="auto"/>
        <w:ind w:firstLine="709"/>
        <w:jc w:val="both"/>
        <w:rPr>
          <w:rFonts w:ascii="Arial" w:hAnsi="Arial" w:cs="Arial"/>
          <w:sz w:val="24"/>
          <w:highlight w:val="yellow"/>
        </w:rPr>
      </w:pPr>
      <w:r w:rsidRPr="00EC6E8B">
        <w:rPr>
          <w:rFonts w:ascii="Arial" w:hAnsi="Arial" w:cs="Arial"/>
          <w:sz w:val="24"/>
          <w:lang w:val="en-US"/>
        </w:rPr>
        <w:t>c</w:t>
      </w:r>
      <w:r w:rsidRPr="00EC6E8B">
        <w:rPr>
          <w:rFonts w:ascii="Arial" w:hAnsi="Arial" w:cs="Arial"/>
          <w:sz w:val="24"/>
        </w:rPr>
        <w:t xml:space="preserve">) Прогнозируемая </w:t>
      </w:r>
      <w:r w:rsidRPr="006F152E">
        <w:rPr>
          <w:rFonts w:ascii="Arial" w:hAnsi="Arial" w:cs="Arial"/>
          <w:sz w:val="24"/>
        </w:rPr>
        <w:t xml:space="preserve">площадь общей ожоговой травмы (%) </w:t>
      </w:r>
      <w:r w:rsidR="00F411F6" w:rsidRPr="00C76C77">
        <w:rPr>
          <w:rFonts w:ascii="Arial" w:hAnsi="Arial" w:cs="Arial"/>
          <w:sz w:val="24"/>
        </w:rPr>
        <w:t>[</w:t>
      </w:r>
      <w:r w:rsidRPr="006F152E">
        <w:rPr>
          <w:rFonts w:ascii="Arial" w:hAnsi="Arial" w:cs="Arial"/>
          <w:sz w:val="24"/>
        </w:rPr>
        <w:t>т.е. сумма ожоговых травм второй и третьей степени (%)</w:t>
      </w:r>
      <w:r w:rsidR="00F411F6" w:rsidRPr="00C76C77">
        <w:rPr>
          <w:rFonts w:ascii="Arial" w:hAnsi="Arial" w:cs="Arial"/>
          <w:sz w:val="24"/>
        </w:rPr>
        <w:t>]</w:t>
      </w:r>
      <w:r w:rsidR="001E0683" w:rsidRPr="001E0683">
        <w:rPr>
          <w:rFonts w:ascii="Arial" w:hAnsi="Arial" w:cs="Arial"/>
          <w:sz w:val="24"/>
        </w:rPr>
        <w:t xml:space="preserve"> </w:t>
      </w:r>
      <w:r w:rsidR="00F4275F">
        <w:rPr>
          <w:rFonts w:ascii="Arial" w:hAnsi="Arial" w:cs="Arial"/>
          <w:sz w:val="24"/>
        </w:rPr>
        <w:t>от</w:t>
      </w:r>
      <w:r w:rsidRPr="006F152E">
        <w:rPr>
          <w:rFonts w:ascii="Arial" w:hAnsi="Arial" w:cs="Arial"/>
          <w:sz w:val="24"/>
        </w:rPr>
        <w:t xml:space="preserve"> покрытой площади манекена и связанной с ней вариационной статистикой, такой как стандартное отклонение.</w:t>
      </w:r>
    </w:p>
    <w:p w14:paraId="324B26F3" w14:textId="77777777" w:rsidR="006F152E" w:rsidRPr="00664A33" w:rsidRDefault="006F152E" w:rsidP="006F152E">
      <w:pPr>
        <w:spacing w:line="360" w:lineRule="auto"/>
        <w:ind w:firstLine="709"/>
        <w:jc w:val="both"/>
        <w:rPr>
          <w:rFonts w:ascii="Arial" w:hAnsi="Arial" w:cs="Arial"/>
          <w:b/>
          <w:sz w:val="24"/>
        </w:rPr>
      </w:pPr>
      <w:r w:rsidRPr="005F1DD6">
        <w:rPr>
          <w:rFonts w:ascii="Arial" w:hAnsi="Arial" w:cs="Arial"/>
          <w:b/>
          <w:sz w:val="24"/>
        </w:rPr>
        <w:t>8.3.4 Иная информация</w:t>
      </w:r>
    </w:p>
    <w:p w14:paraId="082206F5" w14:textId="77777777" w:rsidR="006F152E" w:rsidRPr="006F152E" w:rsidRDefault="006F152E" w:rsidP="006F152E">
      <w:pPr>
        <w:spacing w:line="360" w:lineRule="auto"/>
        <w:ind w:firstLine="709"/>
        <w:jc w:val="both"/>
        <w:rPr>
          <w:rFonts w:ascii="Arial" w:hAnsi="Arial" w:cs="Arial"/>
          <w:sz w:val="24"/>
          <w:highlight w:val="yellow"/>
        </w:rPr>
      </w:pPr>
      <w:r w:rsidRPr="00664A33">
        <w:rPr>
          <w:rFonts w:ascii="Arial" w:hAnsi="Arial" w:cs="Arial"/>
          <w:sz w:val="24"/>
        </w:rPr>
        <w:t xml:space="preserve">Должна быть запротоколирована </w:t>
      </w:r>
      <w:r w:rsidR="00801677" w:rsidRPr="00664A33">
        <w:rPr>
          <w:rFonts w:ascii="Arial" w:hAnsi="Arial" w:cs="Arial"/>
          <w:sz w:val="24"/>
        </w:rPr>
        <w:t xml:space="preserve">схема </w:t>
      </w:r>
      <w:r w:rsidRPr="006F152E">
        <w:rPr>
          <w:rFonts w:ascii="Arial" w:hAnsi="Arial" w:cs="Arial"/>
          <w:sz w:val="24"/>
        </w:rPr>
        <w:t>манекена, показывающая расположение и уровни ожоговых травм в соответств</w:t>
      </w:r>
      <w:r w:rsidRPr="00EC6E8B">
        <w:rPr>
          <w:rFonts w:ascii="Arial" w:hAnsi="Arial" w:cs="Arial"/>
          <w:sz w:val="24"/>
        </w:rPr>
        <w:t xml:space="preserve">ии с прогнозируемыми </w:t>
      </w:r>
      <w:r w:rsidRPr="006F152E">
        <w:rPr>
          <w:rFonts w:ascii="Arial" w:hAnsi="Arial" w:cs="Arial"/>
          <w:sz w:val="24"/>
        </w:rPr>
        <w:t>площадями ожоговых травм второй и третьей степени.</w:t>
      </w:r>
    </w:p>
    <w:p w14:paraId="1C718DD8" w14:textId="7C194023" w:rsidR="00AE617A" w:rsidRDefault="006F152E" w:rsidP="006F152E">
      <w:pPr>
        <w:spacing w:line="360" w:lineRule="auto"/>
        <w:ind w:firstLine="709"/>
        <w:jc w:val="both"/>
        <w:rPr>
          <w:rFonts w:ascii="Arial" w:hAnsi="Arial" w:cs="Arial"/>
          <w:sz w:val="24"/>
        </w:rPr>
      </w:pPr>
      <w:r w:rsidRPr="006F152E">
        <w:rPr>
          <w:rFonts w:ascii="Arial" w:hAnsi="Arial" w:cs="Arial"/>
          <w:sz w:val="24"/>
        </w:rPr>
        <w:t xml:space="preserve">Может быть </w:t>
      </w:r>
      <w:r w:rsidR="00C2444F" w:rsidRPr="00854498">
        <w:rPr>
          <w:rFonts w:ascii="Arial" w:hAnsi="Arial" w:cs="Arial"/>
          <w:sz w:val="24"/>
        </w:rPr>
        <w:t>запротоколирована</w:t>
      </w:r>
      <w:r w:rsidR="00C2444F" w:rsidRPr="006F152E">
        <w:rPr>
          <w:rFonts w:ascii="Arial" w:hAnsi="Arial" w:cs="Arial"/>
          <w:sz w:val="24"/>
        </w:rPr>
        <w:t xml:space="preserve"> </w:t>
      </w:r>
      <w:r w:rsidRPr="006F152E">
        <w:rPr>
          <w:rFonts w:ascii="Arial" w:hAnsi="Arial" w:cs="Arial"/>
          <w:sz w:val="24"/>
        </w:rPr>
        <w:t>таблица с указанием времени до появления болевых ощущений, травмы первой, второй и третьей степени по каждому датчику.</w:t>
      </w:r>
      <w:r w:rsidR="00C2444F">
        <w:rPr>
          <w:rFonts w:ascii="Arial" w:hAnsi="Arial" w:cs="Arial"/>
          <w:sz w:val="24"/>
        </w:rPr>
        <w:t xml:space="preserve"> </w:t>
      </w:r>
      <w:r w:rsidR="00C2444F" w:rsidRPr="00854498">
        <w:rPr>
          <w:rFonts w:ascii="Arial" w:hAnsi="Arial" w:cs="Arial"/>
          <w:sz w:val="24"/>
        </w:rPr>
        <w:t>Другая д</w:t>
      </w:r>
      <w:r w:rsidRPr="00854498">
        <w:rPr>
          <w:rFonts w:ascii="Arial" w:hAnsi="Arial" w:cs="Arial"/>
          <w:sz w:val="24"/>
        </w:rPr>
        <w:t>ополнительная</w:t>
      </w:r>
      <w:r w:rsidRPr="006F152E">
        <w:rPr>
          <w:rFonts w:ascii="Arial" w:hAnsi="Arial" w:cs="Arial"/>
          <w:sz w:val="24"/>
        </w:rPr>
        <w:t xml:space="preserve"> запротоколированная информация может включать глубину ожоговой травмы </w:t>
      </w:r>
      <w:r w:rsidRPr="00AE617A">
        <w:rPr>
          <w:rFonts w:ascii="Arial" w:hAnsi="Arial" w:cs="Arial"/>
          <w:sz w:val="24"/>
        </w:rPr>
        <w:t xml:space="preserve">(расположение, где </w:t>
      </w:r>
      <w:r w:rsidRPr="00AE617A">
        <w:rPr>
          <w:rFonts w:ascii="Arial" w:hAnsi="Arial" w:cs="Arial"/>
          <w:i/>
          <w:sz w:val="24"/>
        </w:rPr>
        <w:t>Ω</w:t>
      </w:r>
      <w:r w:rsidRPr="00AE617A">
        <w:rPr>
          <w:rFonts w:ascii="Arial" w:hAnsi="Arial" w:cs="Arial"/>
          <w:sz w:val="24"/>
        </w:rPr>
        <w:t xml:space="preserve"> </w:t>
      </w:r>
      <w:r w:rsidR="004C0B49" w:rsidRPr="00AE617A">
        <w:rPr>
          <w:rFonts w:ascii="Arial" w:hAnsi="Arial" w:cs="Arial"/>
          <w:sz w:val="24"/>
        </w:rPr>
        <w:t>≥</w:t>
      </w:r>
      <w:r w:rsidRPr="00AE617A">
        <w:rPr>
          <w:rFonts w:ascii="Arial" w:hAnsi="Arial" w:cs="Arial"/>
          <w:sz w:val="24"/>
        </w:rPr>
        <w:t xml:space="preserve"> 1,0), средний тепловой поток и поглощенную энергию для каждого датчика.</w:t>
      </w:r>
    </w:p>
    <w:p w14:paraId="3254D918" w14:textId="2AD4E0DE" w:rsidR="006F152E" w:rsidRPr="006F152E" w:rsidRDefault="00AE617A" w:rsidP="00AE617A">
      <w:pPr>
        <w:widowControl/>
        <w:suppressAutoHyphens w:val="0"/>
        <w:autoSpaceDE/>
        <w:rPr>
          <w:rFonts w:ascii="Arial" w:hAnsi="Arial" w:cs="Arial"/>
          <w:sz w:val="24"/>
          <w:highlight w:val="yellow"/>
        </w:rPr>
      </w:pPr>
      <w:r>
        <w:rPr>
          <w:rFonts w:ascii="Arial" w:hAnsi="Arial" w:cs="Arial"/>
          <w:sz w:val="24"/>
        </w:rPr>
        <w:br w:type="page"/>
      </w:r>
    </w:p>
    <w:p w14:paraId="54615629" w14:textId="77777777" w:rsidR="001567A1" w:rsidRPr="00022314" w:rsidRDefault="001567A1" w:rsidP="003913F9">
      <w:pPr>
        <w:tabs>
          <w:tab w:val="left" w:pos="0"/>
          <w:tab w:val="left" w:pos="4470"/>
        </w:tabs>
        <w:spacing w:line="360" w:lineRule="auto"/>
        <w:jc w:val="center"/>
        <w:rPr>
          <w:rFonts w:ascii="Arial" w:hAnsi="Arial" w:cs="Arial"/>
          <w:b/>
          <w:color w:val="000000"/>
          <w:sz w:val="24"/>
          <w:szCs w:val="24"/>
        </w:rPr>
      </w:pPr>
      <w:bookmarkStart w:id="32" w:name="_Toc514315072"/>
      <w:bookmarkStart w:id="33" w:name="_Toc519691031"/>
      <w:r w:rsidRPr="00022314">
        <w:rPr>
          <w:rFonts w:ascii="Arial" w:hAnsi="Arial" w:cs="Arial"/>
          <w:b/>
          <w:color w:val="000000"/>
          <w:sz w:val="24"/>
          <w:szCs w:val="24"/>
        </w:rPr>
        <w:lastRenderedPageBreak/>
        <w:t xml:space="preserve">Приложение </w:t>
      </w:r>
      <w:bookmarkEnd w:id="32"/>
      <w:r w:rsidR="00A03A33" w:rsidRPr="00022314">
        <w:rPr>
          <w:rFonts w:ascii="Arial" w:hAnsi="Arial" w:cs="Arial"/>
          <w:b/>
          <w:color w:val="000000"/>
          <w:sz w:val="24"/>
          <w:szCs w:val="24"/>
          <w:lang w:val="en-US"/>
        </w:rPr>
        <w:t>A</w:t>
      </w:r>
      <w:bookmarkEnd w:id="33"/>
    </w:p>
    <w:p w14:paraId="35334653" w14:textId="77777777" w:rsidR="001567A1" w:rsidRPr="00022314" w:rsidRDefault="001567A1" w:rsidP="003913F9">
      <w:pPr>
        <w:pStyle w:val="1"/>
        <w:spacing w:before="0" w:after="120" w:line="360" w:lineRule="auto"/>
        <w:jc w:val="center"/>
        <w:rPr>
          <w:color w:val="000000"/>
          <w:sz w:val="24"/>
          <w:szCs w:val="24"/>
        </w:rPr>
      </w:pPr>
      <w:bookmarkStart w:id="34" w:name="_Toc519691032"/>
      <w:r w:rsidRPr="00022314">
        <w:rPr>
          <w:color w:val="000000"/>
          <w:sz w:val="24"/>
          <w:szCs w:val="24"/>
        </w:rPr>
        <w:t>(</w:t>
      </w:r>
      <w:r w:rsidR="00F4275F">
        <w:rPr>
          <w:color w:val="000000"/>
          <w:sz w:val="24"/>
          <w:szCs w:val="24"/>
        </w:rPr>
        <w:t>обязательн</w:t>
      </w:r>
      <w:r w:rsidR="000A418D" w:rsidRPr="00022314">
        <w:rPr>
          <w:color w:val="000000"/>
          <w:sz w:val="24"/>
          <w:szCs w:val="24"/>
        </w:rPr>
        <w:t>ое</w:t>
      </w:r>
      <w:r w:rsidRPr="00022314">
        <w:rPr>
          <w:color w:val="000000"/>
          <w:sz w:val="24"/>
          <w:szCs w:val="24"/>
        </w:rPr>
        <w:t>)</w:t>
      </w:r>
      <w:bookmarkEnd w:id="34"/>
    </w:p>
    <w:p w14:paraId="0B1DB96B" w14:textId="77777777" w:rsidR="00B67109" w:rsidRDefault="005A09A2" w:rsidP="003913F9">
      <w:pPr>
        <w:jc w:val="center"/>
        <w:rPr>
          <w:rFonts w:ascii="Arial" w:hAnsi="Arial" w:cs="Arial"/>
          <w:b/>
          <w:sz w:val="24"/>
        </w:rPr>
      </w:pPr>
      <w:bookmarkStart w:id="35" w:name="_Toc519691034"/>
      <w:r w:rsidRPr="00A676E8">
        <w:rPr>
          <w:rFonts w:ascii="Arial" w:hAnsi="Arial" w:cs="Arial"/>
          <w:b/>
          <w:sz w:val="24"/>
        </w:rPr>
        <w:t xml:space="preserve">Модель кожи с температурно-зависимым коэффициентом </w:t>
      </w:r>
    </w:p>
    <w:p w14:paraId="0E5EFA7E" w14:textId="77777777" w:rsidR="005A09A2" w:rsidRPr="00A676E8" w:rsidRDefault="005A09A2" w:rsidP="003913F9">
      <w:pPr>
        <w:jc w:val="center"/>
        <w:rPr>
          <w:rFonts w:ascii="Arial" w:hAnsi="Arial" w:cs="Arial"/>
          <w:b/>
          <w:sz w:val="24"/>
          <w:highlight w:val="yellow"/>
        </w:rPr>
      </w:pPr>
      <w:r w:rsidRPr="00A676E8">
        <w:rPr>
          <w:rFonts w:ascii="Arial" w:hAnsi="Arial" w:cs="Arial"/>
          <w:b/>
          <w:sz w:val="24"/>
        </w:rPr>
        <w:t xml:space="preserve">теплопроводности, </w:t>
      </w:r>
      <w:r w:rsidRPr="00AE617A">
        <w:rPr>
          <w:rFonts w:ascii="Arial" w:hAnsi="Arial" w:cs="Arial"/>
          <w:bCs/>
          <w:i/>
          <w:sz w:val="24"/>
        </w:rPr>
        <w:t>k(x,T)</w:t>
      </w:r>
    </w:p>
    <w:p w14:paraId="6CBC6539" w14:textId="77777777" w:rsidR="00376563" w:rsidRDefault="00376563" w:rsidP="00017135">
      <w:pPr>
        <w:pStyle w:val="1"/>
        <w:spacing w:before="0" w:line="360" w:lineRule="auto"/>
        <w:jc w:val="center"/>
        <w:rPr>
          <w:color w:val="FF0000"/>
          <w:sz w:val="24"/>
          <w:szCs w:val="24"/>
        </w:rPr>
      </w:pPr>
    </w:p>
    <w:p w14:paraId="1284376B" w14:textId="77777777" w:rsidR="005A09A2" w:rsidRPr="00647EDA" w:rsidRDefault="005A09A2" w:rsidP="005A09A2">
      <w:pPr>
        <w:spacing w:line="360" w:lineRule="auto"/>
        <w:ind w:firstLine="709"/>
        <w:jc w:val="both"/>
        <w:rPr>
          <w:rFonts w:ascii="Arial" w:hAnsi="Arial" w:cs="Arial"/>
          <w:sz w:val="24"/>
          <w:szCs w:val="24"/>
        </w:rPr>
      </w:pPr>
      <w:r w:rsidRPr="00647EDA">
        <w:rPr>
          <w:rFonts w:ascii="Arial" w:hAnsi="Arial" w:cs="Arial"/>
          <w:sz w:val="24"/>
          <w:szCs w:val="24"/>
        </w:rPr>
        <w:t>Параметры модели кожи,</w:t>
      </w:r>
    </w:p>
    <w:p w14:paraId="754EB326" w14:textId="77777777" w:rsidR="005A09A2" w:rsidRPr="00647EDA" w:rsidRDefault="005A09A2" w:rsidP="005A09A2">
      <w:pPr>
        <w:spacing w:line="360" w:lineRule="auto"/>
        <w:ind w:firstLine="709"/>
        <w:jc w:val="both"/>
        <w:rPr>
          <w:rFonts w:ascii="Arial" w:hAnsi="Arial" w:cs="Arial"/>
          <w:sz w:val="24"/>
          <w:szCs w:val="24"/>
        </w:rPr>
      </w:pPr>
      <w:r w:rsidRPr="00647EDA">
        <w:rPr>
          <w:rFonts w:ascii="Arial" w:hAnsi="Arial" w:cs="Arial"/>
          <w:sz w:val="24"/>
          <w:szCs w:val="24"/>
        </w:rPr>
        <w:t>—</w:t>
      </w:r>
      <w:r w:rsidRPr="00647EDA">
        <w:rPr>
          <w:rFonts w:ascii="Arial" w:hAnsi="Arial" w:cs="Arial"/>
          <w:sz w:val="24"/>
          <w:szCs w:val="24"/>
        </w:rPr>
        <w:tab/>
        <w:t xml:space="preserve">объемная теплоемкость </w:t>
      </w:r>
      <w:r w:rsidR="00B57412" w:rsidRPr="00647EDA">
        <w:rPr>
          <w:rFonts w:ascii="Arial" w:hAnsi="Arial" w:cs="Arial"/>
          <w:i/>
          <w:sz w:val="24"/>
          <w:szCs w:val="24"/>
          <w:lang w:val="en-GB"/>
        </w:rPr>
        <w:t>ρC</w:t>
      </w:r>
      <w:r w:rsidR="00B57412" w:rsidRPr="00647EDA">
        <w:rPr>
          <w:rFonts w:ascii="Arial" w:hAnsi="Arial" w:cs="Arial"/>
          <w:i/>
          <w:sz w:val="24"/>
          <w:szCs w:val="24"/>
          <w:vertAlign w:val="subscript"/>
          <w:lang w:val="en-GB"/>
        </w:rPr>
        <w:t>p</w:t>
      </w:r>
      <w:r w:rsidRPr="00647EDA">
        <w:rPr>
          <w:rFonts w:ascii="Arial" w:hAnsi="Arial" w:cs="Arial"/>
          <w:sz w:val="24"/>
          <w:szCs w:val="24"/>
        </w:rPr>
        <w:t xml:space="preserve">, </w:t>
      </w:r>
      <w:r w:rsidRPr="00AE617A">
        <w:rPr>
          <w:rFonts w:ascii="Arial" w:hAnsi="Arial" w:cs="Arial"/>
          <w:sz w:val="24"/>
          <w:szCs w:val="24"/>
        </w:rPr>
        <w:t>Дж</w:t>
      </w:r>
      <w:r w:rsidR="00C2444F" w:rsidRPr="00AE617A">
        <w:rPr>
          <w:rFonts w:ascii="Arial" w:hAnsi="Arial" w:cs="Arial"/>
          <w:sz w:val="24"/>
          <w:szCs w:val="24"/>
        </w:rPr>
        <w:t>·</w:t>
      </w:r>
      <w:r w:rsidRPr="00AE617A">
        <w:rPr>
          <w:rFonts w:ascii="Arial" w:hAnsi="Arial" w:cs="Arial"/>
          <w:sz w:val="24"/>
          <w:szCs w:val="24"/>
        </w:rPr>
        <w:t>м</w:t>
      </w:r>
      <w:r w:rsidR="00C2444F" w:rsidRPr="00AE617A">
        <w:rPr>
          <w:rFonts w:ascii="Arial" w:hAnsi="Arial" w:cs="Arial"/>
          <w:sz w:val="24"/>
          <w:szCs w:val="24"/>
          <w:vertAlign w:val="superscript"/>
        </w:rPr>
        <w:t>-3</w:t>
      </w:r>
      <w:r w:rsidRPr="00AE617A">
        <w:rPr>
          <w:rFonts w:ascii="Arial" w:hAnsi="Arial" w:cs="Arial"/>
          <w:sz w:val="24"/>
          <w:szCs w:val="24"/>
        </w:rPr>
        <w:t>·</w:t>
      </w:r>
      <w:r w:rsidRPr="00AE617A">
        <w:rPr>
          <w:rFonts w:ascii="Arial" w:hAnsi="Arial" w:cs="Arial"/>
          <w:sz w:val="24"/>
          <w:szCs w:val="24"/>
          <w:lang w:val="en-GB"/>
        </w:rPr>
        <w:t>K</w:t>
      </w:r>
      <w:r w:rsidR="00C2444F" w:rsidRPr="00AE617A">
        <w:rPr>
          <w:rFonts w:ascii="Arial" w:hAnsi="Arial" w:cs="Arial"/>
          <w:sz w:val="24"/>
          <w:szCs w:val="24"/>
          <w:vertAlign w:val="superscript"/>
        </w:rPr>
        <w:t>-1</w:t>
      </w:r>
      <w:r w:rsidRPr="00AE617A">
        <w:rPr>
          <w:rFonts w:ascii="Arial" w:hAnsi="Arial" w:cs="Arial"/>
          <w:sz w:val="24"/>
          <w:szCs w:val="24"/>
        </w:rPr>
        <w:t>, и</w:t>
      </w:r>
    </w:p>
    <w:p w14:paraId="673BAA3E" w14:textId="6621211D" w:rsidR="005A09A2" w:rsidRPr="00647EDA" w:rsidRDefault="005A09A2" w:rsidP="00E14922">
      <w:pPr>
        <w:spacing w:line="360" w:lineRule="auto"/>
        <w:ind w:firstLine="709"/>
        <w:jc w:val="both"/>
        <w:rPr>
          <w:rFonts w:ascii="Arial" w:hAnsi="Arial" w:cs="Arial"/>
          <w:sz w:val="24"/>
          <w:szCs w:val="24"/>
        </w:rPr>
      </w:pPr>
      <w:r w:rsidRPr="00647EDA">
        <w:rPr>
          <w:rFonts w:ascii="Arial" w:hAnsi="Arial" w:cs="Arial"/>
          <w:sz w:val="24"/>
          <w:szCs w:val="24"/>
        </w:rPr>
        <w:t>—</w:t>
      </w:r>
      <w:r w:rsidRPr="00647EDA">
        <w:rPr>
          <w:rFonts w:ascii="Arial" w:hAnsi="Arial" w:cs="Arial"/>
          <w:sz w:val="24"/>
          <w:szCs w:val="24"/>
        </w:rPr>
        <w:tab/>
        <w:t>температурно-зависимый коэффициент теплопроводности</w:t>
      </w:r>
      <w:r w:rsidR="009F45BB">
        <w:rPr>
          <w:rFonts w:ascii="Arial" w:hAnsi="Arial" w:cs="Arial"/>
          <w:sz w:val="24"/>
          <w:szCs w:val="24"/>
        </w:rPr>
        <w:t>,</w:t>
      </w:r>
      <w:r w:rsidRPr="00647EDA">
        <w:rPr>
          <w:rFonts w:ascii="Arial" w:hAnsi="Arial" w:cs="Arial"/>
          <w:sz w:val="24"/>
          <w:szCs w:val="24"/>
        </w:rPr>
        <w:t xml:space="preserve"> </w:t>
      </w:r>
      <w:r w:rsidRPr="00647EDA">
        <w:rPr>
          <w:rFonts w:ascii="Arial" w:hAnsi="Arial" w:cs="Arial"/>
          <w:i/>
          <w:sz w:val="24"/>
          <w:szCs w:val="24"/>
          <w:lang w:val="en-GB"/>
        </w:rPr>
        <w:t>k</w:t>
      </w:r>
      <w:r w:rsidRPr="00AE617A">
        <w:rPr>
          <w:rFonts w:ascii="Arial" w:hAnsi="Arial" w:cs="Arial"/>
          <w:sz w:val="24"/>
          <w:szCs w:val="24"/>
        </w:rPr>
        <w:t xml:space="preserve">, </w:t>
      </w:r>
      <w:r w:rsidRPr="005A7DA7">
        <w:rPr>
          <w:rFonts w:ascii="Arial" w:hAnsi="Arial" w:cs="Arial"/>
          <w:color w:val="7030A0"/>
          <w:sz w:val="24"/>
          <w:szCs w:val="24"/>
        </w:rPr>
        <w:t>Вт</w:t>
      </w:r>
      <w:r w:rsidR="00C2444F" w:rsidRPr="005A7DA7">
        <w:rPr>
          <w:rFonts w:ascii="Arial" w:hAnsi="Arial" w:cs="Arial"/>
          <w:color w:val="7030A0"/>
          <w:sz w:val="24"/>
          <w:szCs w:val="24"/>
        </w:rPr>
        <w:t>·</w:t>
      </w:r>
      <w:r w:rsidRPr="005A7DA7">
        <w:rPr>
          <w:rFonts w:ascii="Arial" w:hAnsi="Arial" w:cs="Arial"/>
          <w:color w:val="7030A0"/>
          <w:sz w:val="24"/>
          <w:szCs w:val="24"/>
        </w:rPr>
        <w:t>м</w:t>
      </w:r>
      <w:r w:rsidR="00C2444F" w:rsidRPr="005A7DA7">
        <w:rPr>
          <w:rFonts w:ascii="Arial" w:hAnsi="Arial" w:cs="Arial"/>
          <w:color w:val="7030A0"/>
          <w:sz w:val="24"/>
          <w:szCs w:val="24"/>
          <w:vertAlign w:val="superscript"/>
        </w:rPr>
        <w:t>-1</w:t>
      </w:r>
      <w:r w:rsidRPr="005A7DA7">
        <w:rPr>
          <w:rFonts w:ascii="Arial" w:hAnsi="Arial" w:cs="Arial"/>
          <w:color w:val="7030A0"/>
          <w:sz w:val="24"/>
          <w:szCs w:val="24"/>
        </w:rPr>
        <w:t>·</w:t>
      </w:r>
      <w:r w:rsidRPr="005A7DA7">
        <w:rPr>
          <w:rFonts w:ascii="Arial" w:hAnsi="Arial" w:cs="Arial"/>
          <w:color w:val="7030A0"/>
          <w:sz w:val="24"/>
          <w:szCs w:val="24"/>
          <w:lang w:val="en-GB"/>
        </w:rPr>
        <w:t>K</w:t>
      </w:r>
      <w:r w:rsidR="00C2444F" w:rsidRPr="005A7DA7">
        <w:rPr>
          <w:rFonts w:ascii="Arial" w:hAnsi="Arial" w:cs="Arial"/>
          <w:color w:val="7030A0"/>
          <w:sz w:val="24"/>
          <w:szCs w:val="24"/>
          <w:vertAlign w:val="superscript"/>
        </w:rPr>
        <w:t>-1</w:t>
      </w:r>
      <w:r w:rsidR="00E14922" w:rsidRPr="005A7DA7">
        <w:rPr>
          <w:rStyle w:val="afa"/>
          <w:rFonts w:ascii="Arial" w:hAnsi="Arial" w:cs="Arial"/>
          <w:color w:val="7030A0"/>
          <w:sz w:val="24"/>
          <w:szCs w:val="24"/>
          <w:vertAlign w:val="baseline"/>
        </w:rPr>
        <w:footnoteReference w:customMarkFollows="1" w:id="4"/>
        <w:t>*</w:t>
      </w:r>
      <w:r w:rsidRPr="00647EDA">
        <w:rPr>
          <w:rFonts w:ascii="Arial" w:hAnsi="Arial" w:cs="Arial"/>
          <w:sz w:val="24"/>
          <w:szCs w:val="24"/>
        </w:rPr>
        <w:t>,</w:t>
      </w:r>
    </w:p>
    <w:p w14:paraId="76FF0D06" w14:textId="1EEECFBB" w:rsidR="005A09A2" w:rsidRPr="00647EDA" w:rsidRDefault="005A09A2" w:rsidP="005A7DA7">
      <w:pPr>
        <w:spacing w:line="360" w:lineRule="auto"/>
        <w:jc w:val="both"/>
        <w:rPr>
          <w:rFonts w:ascii="Arial" w:hAnsi="Arial" w:cs="Arial"/>
          <w:sz w:val="24"/>
          <w:szCs w:val="24"/>
        </w:rPr>
      </w:pPr>
      <w:r w:rsidRPr="00647EDA">
        <w:rPr>
          <w:rFonts w:ascii="Arial" w:hAnsi="Arial" w:cs="Arial"/>
          <w:sz w:val="24"/>
          <w:szCs w:val="24"/>
        </w:rPr>
        <w:t>рассчитыва</w:t>
      </w:r>
      <w:r w:rsidR="009F45BB">
        <w:rPr>
          <w:rFonts w:ascii="Arial" w:hAnsi="Arial" w:cs="Arial"/>
          <w:sz w:val="24"/>
          <w:szCs w:val="24"/>
        </w:rPr>
        <w:t>ют</w:t>
      </w:r>
      <w:r w:rsidRPr="00647EDA">
        <w:rPr>
          <w:rFonts w:ascii="Arial" w:hAnsi="Arial" w:cs="Arial"/>
          <w:sz w:val="24"/>
          <w:szCs w:val="24"/>
        </w:rPr>
        <w:t xml:space="preserve"> для каждого слоя кожи в соответствии со </w:t>
      </w:r>
      <w:r w:rsidRPr="00DE2783">
        <w:rPr>
          <w:rFonts w:ascii="Arial" w:hAnsi="Arial" w:cs="Arial"/>
          <w:sz w:val="24"/>
          <w:szCs w:val="24"/>
        </w:rPr>
        <w:t>следующими формулами</w:t>
      </w:r>
      <w:r w:rsidR="00BE0EB0" w:rsidRPr="00DE2783">
        <w:rPr>
          <w:rFonts w:ascii="Arial" w:hAnsi="Arial" w:cs="Arial"/>
          <w:sz w:val="24"/>
          <w:szCs w:val="24"/>
        </w:rPr>
        <w:t xml:space="preserve">; </w:t>
      </w:r>
      <w:r w:rsidR="00AE617A" w:rsidRPr="00DE2783">
        <w:rPr>
          <w:rFonts w:ascii="Arial" w:hAnsi="Arial" w:cs="Arial"/>
          <w:sz w:val="24"/>
          <w:szCs w:val="24"/>
        </w:rPr>
        <w:t>взяты</w:t>
      </w:r>
      <w:r w:rsidRPr="00647EDA">
        <w:rPr>
          <w:rFonts w:ascii="Arial" w:hAnsi="Arial" w:cs="Arial"/>
          <w:sz w:val="24"/>
          <w:szCs w:val="24"/>
        </w:rPr>
        <w:t xml:space="preserve"> из литературных </w:t>
      </w:r>
      <w:r w:rsidRPr="00AE617A">
        <w:rPr>
          <w:rFonts w:ascii="Arial" w:hAnsi="Arial" w:cs="Arial"/>
          <w:sz w:val="24"/>
          <w:szCs w:val="24"/>
        </w:rPr>
        <w:t xml:space="preserve">источников </w:t>
      </w:r>
      <w:r w:rsidR="00747FE0" w:rsidRPr="00AE617A">
        <w:rPr>
          <w:rFonts w:ascii="Arial" w:hAnsi="Arial" w:cs="Arial"/>
          <w:sz w:val="24"/>
          <w:szCs w:val="24"/>
        </w:rPr>
        <w:t>[9] и [10]</w:t>
      </w:r>
      <w:r w:rsidRPr="00AE617A">
        <w:rPr>
          <w:rFonts w:ascii="Arial" w:hAnsi="Arial" w:cs="Arial"/>
          <w:sz w:val="24"/>
          <w:szCs w:val="24"/>
        </w:rPr>
        <w:t>.</w:t>
      </w:r>
    </w:p>
    <w:p w14:paraId="31A38CBA" w14:textId="67015727" w:rsidR="005A09A2" w:rsidRPr="00647EDA" w:rsidRDefault="005A09A2" w:rsidP="005A09A2">
      <w:pPr>
        <w:spacing w:line="360" w:lineRule="auto"/>
        <w:ind w:firstLine="709"/>
        <w:jc w:val="both"/>
        <w:rPr>
          <w:rFonts w:ascii="Arial" w:hAnsi="Arial" w:cs="Arial"/>
          <w:sz w:val="24"/>
          <w:szCs w:val="24"/>
        </w:rPr>
      </w:pPr>
      <w:r w:rsidRPr="00647EDA">
        <w:rPr>
          <w:rFonts w:ascii="Arial" w:hAnsi="Arial" w:cs="Arial"/>
          <w:sz w:val="24"/>
          <w:szCs w:val="24"/>
        </w:rPr>
        <w:t xml:space="preserve">Слои:  </w:t>
      </w:r>
      <w:r w:rsidR="003261FF" w:rsidRPr="00647EDA">
        <w:rPr>
          <w:rFonts w:ascii="Arial" w:hAnsi="Arial" w:cs="Arial"/>
          <w:sz w:val="24"/>
          <w:szCs w:val="24"/>
        </w:rPr>
        <w:t xml:space="preserve"> </w:t>
      </w:r>
      <w:r w:rsidRPr="00647EDA">
        <w:rPr>
          <w:rFonts w:ascii="Arial" w:hAnsi="Arial" w:cs="Arial"/>
          <w:sz w:val="24"/>
          <w:szCs w:val="24"/>
        </w:rPr>
        <w:t xml:space="preserve">1 </w:t>
      </w:r>
      <w:r w:rsidR="00747FE0" w:rsidRPr="00647EDA">
        <w:rPr>
          <w:rFonts w:ascii="Arial" w:hAnsi="Arial" w:cs="Arial"/>
          <w:color w:val="00B0F0"/>
          <w:sz w:val="24"/>
          <w:szCs w:val="24"/>
        </w:rPr>
        <w:t>–</w:t>
      </w:r>
      <w:r w:rsidR="007E013E">
        <w:rPr>
          <w:rFonts w:ascii="Arial" w:hAnsi="Arial" w:cs="Arial"/>
          <w:color w:val="00B0F0"/>
          <w:sz w:val="24"/>
          <w:szCs w:val="24"/>
        </w:rPr>
        <w:t xml:space="preserve"> </w:t>
      </w:r>
      <w:r w:rsidRPr="00647EDA">
        <w:rPr>
          <w:rFonts w:ascii="Arial" w:hAnsi="Arial" w:cs="Arial"/>
          <w:sz w:val="24"/>
          <w:szCs w:val="24"/>
        </w:rPr>
        <w:t>эпидермис</w:t>
      </w:r>
      <w:r w:rsidR="00BE0EB0">
        <w:rPr>
          <w:rFonts w:ascii="Arial" w:hAnsi="Arial" w:cs="Arial"/>
          <w:sz w:val="24"/>
          <w:szCs w:val="24"/>
        </w:rPr>
        <w:t>;</w:t>
      </w:r>
      <w:r w:rsidR="00747FE0" w:rsidRPr="00647EDA">
        <w:rPr>
          <w:rFonts w:ascii="Arial" w:hAnsi="Arial" w:cs="Arial"/>
          <w:sz w:val="24"/>
          <w:szCs w:val="24"/>
        </w:rPr>
        <w:t xml:space="preserve"> </w:t>
      </w:r>
    </w:p>
    <w:p w14:paraId="6A5A84A0" w14:textId="34F7D604" w:rsidR="005A09A2" w:rsidRPr="00647EDA" w:rsidRDefault="005A09A2" w:rsidP="005A09A2">
      <w:pPr>
        <w:tabs>
          <w:tab w:val="left" w:pos="567"/>
        </w:tabs>
        <w:spacing w:line="360" w:lineRule="auto"/>
        <w:ind w:firstLine="1560"/>
        <w:jc w:val="both"/>
        <w:rPr>
          <w:rFonts w:ascii="Arial" w:hAnsi="Arial" w:cs="Arial"/>
          <w:sz w:val="24"/>
          <w:szCs w:val="24"/>
        </w:rPr>
      </w:pPr>
      <w:r w:rsidRPr="00647EDA">
        <w:rPr>
          <w:rFonts w:ascii="Arial" w:hAnsi="Arial" w:cs="Arial"/>
          <w:sz w:val="24"/>
          <w:szCs w:val="24"/>
        </w:rPr>
        <w:t xml:space="preserve">2 </w:t>
      </w:r>
      <w:r w:rsidR="00BE0EB0">
        <w:rPr>
          <w:rFonts w:ascii="Arial" w:hAnsi="Arial" w:cs="Arial"/>
          <w:color w:val="00B0F0"/>
          <w:sz w:val="24"/>
          <w:szCs w:val="24"/>
        </w:rPr>
        <w:t>–</w:t>
      </w:r>
      <w:r w:rsidRPr="00647EDA">
        <w:rPr>
          <w:rFonts w:ascii="Arial" w:hAnsi="Arial" w:cs="Arial"/>
          <w:sz w:val="24"/>
          <w:szCs w:val="24"/>
        </w:rPr>
        <w:t xml:space="preserve"> дерма</w:t>
      </w:r>
      <w:r w:rsidR="00BE0EB0">
        <w:rPr>
          <w:rFonts w:ascii="Arial" w:hAnsi="Arial" w:cs="Arial"/>
          <w:sz w:val="24"/>
          <w:szCs w:val="24"/>
        </w:rPr>
        <w:t>;</w:t>
      </w:r>
    </w:p>
    <w:p w14:paraId="2D9ECBC9" w14:textId="22DA2A67" w:rsidR="005A09A2" w:rsidRPr="00647EDA" w:rsidRDefault="005A09A2" w:rsidP="005A09A2">
      <w:pPr>
        <w:tabs>
          <w:tab w:val="left" w:pos="567"/>
        </w:tabs>
        <w:spacing w:line="360" w:lineRule="auto"/>
        <w:ind w:firstLine="1560"/>
        <w:jc w:val="both"/>
        <w:rPr>
          <w:rFonts w:ascii="Arial" w:hAnsi="Arial" w:cs="Arial"/>
          <w:sz w:val="24"/>
          <w:szCs w:val="24"/>
        </w:rPr>
      </w:pPr>
      <w:r w:rsidRPr="00647EDA">
        <w:rPr>
          <w:rFonts w:ascii="Arial" w:hAnsi="Arial" w:cs="Arial"/>
          <w:sz w:val="24"/>
          <w:szCs w:val="24"/>
        </w:rPr>
        <w:t xml:space="preserve">3 </w:t>
      </w:r>
      <w:r w:rsidR="00BE0EB0">
        <w:rPr>
          <w:rFonts w:ascii="Arial" w:hAnsi="Arial" w:cs="Arial"/>
          <w:color w:val="00B0F0"/>
          <w:sz w:val="24"/>
          <w:szCs w:val="24"/>
        </w:rPr>
        <w:t>–</w:t>
      </w:r>
      <w:r w:rsidRPr="00647EDA">
        <w:rPr>
          <w:rFonts w:ascii="Arial" w:hAnsi="Arial" w:cs="Arial"/>
          <w:sz w:val="24"/>
          <w:szCs w:val="24"/>
        </w:rPr>
        <w:t xml:space="preserve"> </w:t>
      </w:r>
      <w:r w:rsidR="00125611" w:rsidRPr="00647EDA">
        <w:rPr>
          <w:rFonts w:ascii="Arial" w:hAnsi="Arial" w:cs="Arial"/>
          <w:sz w:val="24"/>
          <w:szCs w:val="24"/>
        </w:rPr>
        <w:t>гиподерма</w:t>
      </w:r>
      <w:r w:rsidR="00BE0EB0">
        <w:rPr>
          <w:rFonts w:ascii="Arial" w:hAnsi="Arial" w:cs="Arial"/>
          <w:sz w:val="24"/>
          <w:szCs w:val="24"/>
        </w:rPr>
        <w:t>.</w:t>
      </w:r>
    </w:p>
    <w:p w14:paraId="3FFCB9CF" w14:textId="5E7EAB5C" w:rsidR="005A09A2" w:rsidRPr="00647EDA" w:rsidRDefault="005A09A2" w:rsidP="005A09A2">
      <w:pPr>
        <w:spacing w:line="360" w:lineRule="auto"/>
        <w:ind w:firstLine="709"/>
        <w:jc w:val="both"/>
        <w:rPr>
          <w:rFonts w:ascii="Arial" w:hAnsi="Arial" w:cs="Arial"/>
          <w:sz w:val="24"/>
          <w:szCs w:val="24"/>
        </w:rPr>
      </w:pPr>
      <w:r w:rsidRPr="00647EDA">
        <w:rPr>
          <w:rFonts w:ascii="Arial" w:hAnsi="Arial" w:cs="Arial"/>
          <w:sz w:val="24"/>
          <w:szCs w:val="24"/>
        </w:rPr>
        <w:t xml:space="preserve">Для любого слоя (где </w:t>
      </w:r>
      <w:r w:rsidRPr="00647EDA">
        <w:rPr>
          <w:rFonts w:ascii="Arial" w:hAnsi="Arial" w:cs="Arial"/>
          <w:i/>
          <w:sz w:val="24"/>
          <w:szCs w:val="24"/>
        </w:rPr>
        <w:t>W</w:t>
      </w:r>
      <w:r w:rsidRPr="00BE26AD">
        <w:rPr>
          <w:rFonts w:ascii="Arial" w:hAnsi="Arial" w:cs="Arial"/>
          <w:i/>
          <w:iCs/>
          <w:sz w:val="24"/>
          <w:szCs w:val="24"/>
          <w:vertAlign w:val="subscript"/>
        </w:rPr>
        <w:t>x</w:t>
      </w:r>
      <w:r w:rsidRPr="00647EDA">
        <w:rPr>
          <w:rFonts w:ascii="Arial" w:hAnsi="Arial" w:cs="Arial"/>
          <w:i/>
          <w:sz w:val="24"/>
          <w:szCs w:val="24"/>
          <w:vertAlign w:val="subscript"/>
        </w:rPr>
        <w:t xml:space="preserve"> </w:t>
      </w:r>
      <w:r w:rsidRPr="00647EDA">
        <w:rPr>
          <w:rFonts w:ascii="Arial" w:hAnsi="Arial" w:cs="Arial"/>
          <w:sz w:val="24"/>
          <w:szCs w:val="24"/>
        </w:rPr>
        <w:t xml:space="preserve">- </w:t>
      </w:r>
      <w:r w:rsidR="00747FE0" w:rsidRPr="00AE617A">
        <w:rPr>
          <w:rFonts w:ascii="Arial" w:hAnsi="Arial" w:cs="Arial"/>
          <w:sz w:val="24"/>
          <w:szCs w:val="24"/>
        </w:rPr>
        <w:t>массовая</w:t>
      </w:r>
      <w:r w:rsidR="00747FE0" w:rsidRPr="00647EDA">
        <w:rPr>
          <w:rFonts w:ascii="Arial" w:hAnsi="Arial" w:cs="Arial"/>
          <w:sz w:val="24"/>
          <w:szCs w:val="24"/>
        </w:rPr>
        <w:t xml:space="preserve"> </w:t>
      </w:r>
      <w:r w:rsidRPr="00647EDA">
        <w:rPr>
          <w:rFonts w:ascii="Arial" w:hAnsi="Arial" w:cs="Arial"/>
          <w:sz w:val="24"/>
          <w:szCs w:val="24"/>
        </w:rPr>
        <w:t>доля материала; w: вода, f: жир, p: белок) рассчитывают следующие значения, используя формулы (A.1) - (A.3):</w:t>
      </w:r>
    </w:p>
    <w:p w14:paraId="5D71013B" w14:textId="5003BFF1" w:rsidR="001B6804" w:rsidRPr="00647EDA" w:rsidRDefault="001B6804" w:rsidP="00053123">
      <w:pPr>
        <w:spacing w:line="360" w:lineRule="auto"/>
        <w:ind w:left="720" w:firstLine="720"/>
        <w:jc w:val="center"/>
        <w:rPr>
          <w:rFonts w:ascii="Arial" w:hAnsi="Arial" w:cs="Arial"/>
          <w:sz w:val="24"/>
          <w:szCs w:val="24"/>
        </w:rPr>
      </w:pPr>
      <m:oMath>
        <m:r>
          <w:rPr>
            <w:rFonts w:ascii="Cambria Math" w:hAnsi="Cambria Math" w:cs="Arial"/>
            <w:sz w:val="24"/>
            <w:szCs w:val="24"/>
          </w:rPr>
          <m:t>ρ=1 000</m:t>
        </m:r>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W</m:t>
                        </m:r>
                      </m:e>
                      <m:sub>
                        <m:r>
                          <m:rPr>
                            <m:sty m:val="p"/>
                          </m:rPr>
                          <w:rPr>
                            <w:rFonts w:ascii="Cambria Math" w:hAnsi="Cambria Math" w:cs="Arial"/>
                            <w:sz w:val="24"/>
                            <w:szCs w:val="24"/>
                            <w:lang w:val="en-US"/>
                          </w:rPr>
                          <m:t>w</m:t>
                        </m:r>
                      </m:sub>
                    </m:sSub>
                  </m:num>
                  <m:den>
                    <m:sSub>
                      <m:sSubPr>
                        <m:ctrlPr>
                          <w:rPr>
                            <w:rFonts w:ascii="Cambria Math" w:hAnsi="Cambria Math" w:cs="Arial"/>
                            <w:i/>
                            <w:sz w:val="24"/>
                            <w:szCs w:val="24"/>
                          </w:rPr>
                        </m:ctrlPr>
                      </m:sSubPr>
                      <m:e>
                        <m:r>
                          <w:rPr>
                            <w:rFonts w:ascii="Cambria Math" w:hAnsi="Cambria Math" w:cs="Arial"/>
                            <w:sz w:val="24"/>
                            <w:szCs w:val="24"/>
                          </w:rPr>
                          <m:t>ρ</m:t>
                        </m:r>
                      </m:e>
                      <m:sub>
                        <m:r>
                          <m:rPr>
                            <m:sty m:val="p"/>
                          </m:rPr>
                          <w:rPr>
                            <w:rFonts w:ascii="Cambria Math" w:hAnsi="Cambria Math" w:cs="Arial"/>
                            <w:sz w:val="24"/>
                            <w:szCs w:val="24"/>
                            <w:lang w:val="en-US"/>
                          </w:rPr>
                          <m:t>w</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W</m:t>
                        </m:r>
                      </m:e>
                      <m:sub>
                        <m:r>
                          <m:rPr>
                            <m:sty m:val="p"/>
                          </m:rPr>
                          <w:rPr>
                            <w:rFonts w:ascii="Cambria Math"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ρ</m:t>
                        </m:r>
                      </m:e>
                      <m:sub>
                        <m:r>
                          <m:rPr>
                            <m:sty m:val="p"/>
                          </m:rPr>
                          <w:rPr>
                            <w:rFonts w:ascii="Cambria Math" w:hAnsi="Cambria Math" w:cs="Arial"/>
                            <w:sz w:val="24"/>
                            <w:szCs w:val="24"/>
                          </w:rPr>
                          <m:t>f</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W</m:t>
                        </m:r>
                      </m:e>
                      <m:sub>
                        <m:r>
                          <m:rPr>
                            <m:sty m:val="p"/>
                          </m:rPr>
                          <w:rPr>
                            <w:rFonts w:ascii="Cambria Math" w:hAnsi="Cambria Math" w:cs="Arial"/>
                            <w:sz w:val="24"/>
                            <w:szCs w:val="24"/>
                          </w:rPr>
                          <m:t>p</m:t>
                        </m:r>
                      </m:sub>
                    </m:sSub>
                  </m:num>
                  <m:den>
                    <m:sSub>
                      <m:sSubPr>
                        <m:ctrlPr>
                          <w:rPr>
                            <w:rFonts w:ascii="Cambria Math" w:hAnsi="Cambria Math" w:cs="Arial"/>
                            <w:i/>
                            <w:sz w:val="24"/>
                            <w:szCs w:val="24"/>
                          </w:rPr>
                        </m:ctrlPr>
                      </m:sSubPr>
                      <m:e>
                        <m:r>
                          <w:rPr>
                            <w:rFonts w:ascii="Cambria Math" w:hAnsi="Cambria Math" w:cs="Arial"/>
                            <w:sz w:val="24"/>
                            <w:szCs w:val="24"/>
                          </w:rPr>
                          <m:t>ρ</m:t>
                        </m:r>
                      </m:e>
                      <m:sub>
                        <m:r>
                          <m:rPr>
                            <m:sty m:val="p"/>
                          </m:rPr>
                          <w:rPr>
                            <w:rFonts w:ascii="Cambria Math" w:hAnsi="Cambria Math" w:cs="Arial"/>
                            <w:sz w:val="24"/>
                            <w:szCs w:val="24"/>
                          </w:rPr>
                          <m:t>p</m:t>
                        </m:r>
                      </m:sub>
                    </m:sSub>
                  </m:den>
                </m:f>
              </m:e>
            </m:d>
          </m:e>
          <m:sup>
            <m:r>
              <w:rPr>
                <w:rFonts w:ascii="Cambria Math" w:hAnsi="Cambria Math" w:cs="Arial"/>
                <w:sz w:val="24"/>
                <w:szCs w:val="24"/>
              </w:rPr>
              <m:t>-1</m:t>
            </m:r>
          </m:sup>
        </m:sSup>
      </m:oMath>
      <w:r w:rsidRPr="00647EDA">
        <w:rPr>
          <w:rFonts w:ascii="Arial" w:hAnsi="Arial" w:cs="Arial"/>
          <w:sz w:val="24"/>
          <w:szCs w:val="24"/>
        </w:rPr>
        <w:t xml:space="preserve">                             </w:t>
      </w:r>
      <w:r w:rsidR="00053123">
        <w:rPr>
          <w:rFonts w:ascii="Arial" w:hAnsi="Arial" w:cs="Arial"/>
          <w:sz w:val="24"/>
          <w:szCs w:val="24"/>
        </w:rPr>
        <w:t xml:space="preserve">     </w:t>
      </w:r>
      <w:r w:rsidRPr="00647EDA">
        <w:rPr>
          <w:rFonts w:ascii="Arial" w:hAnsi="Arial" w:cs="Arial"/>
          <w:sz w:val="24"/>
          <w:szCs w:val="24"/>
        </w:rPr>
        <w:t xml:space="preserve">               (</w:t>
      </w:r>
      <w:r w:rsidRPr="00647EDA">
        <w:rPr>
          <w:rFonts w:ascii="Arial" w:hAnsi="Arial" w:cs="Arial"/>
          <w:sz w:val="24"/>
          <w:szCs w:val="24"/>
          <w:lang w:val="en-US"/>
        </w:rPr>
        <w:t>A</w:t>
      </w:r>
      <w:r w:rsidRPr="00647EDA">
        <w:rPr>
          <w:rFonts w:ascii="Arial" w:hAnsi="Arial" w:cs="Arial"/>
          <w:sz w:val="24"/>
          <w:szCs w:val="24"/>
        </w:rPr>
        <w:t>.1)</w:t>
      </w:r>
    </w:p>
    <w:p w14:paraId="534915C4" w14:textId="77777777" w:rsidR="003D2F2D" w:rsidRPr="00647EDA" w:rsidRDefault="003D2F2D" w:rsidP="001B6804">
      <w:pPr>
        <w:spacing w:line="360" w:lineRule="auto"/>
        <w:ind w:firstLine="709"/>
        <w:jc w:val="right"/>
        <w:rPr>
          <w:rFonts w:ascii="Arial" w:hAnsi="Arial" w:cs="Arial"/>
          <w:sz w:val="24"/>
          <w:szCs w:val="24"/>
          <w:highlight w:val="yellow"/>
        </w:rPr>
      </w:pPr>
    </w:p>
    <w:p w14:paraId="35D4D82B" w14:textId="3AE761CF" w:rsidR="003D2F2D" w:rsidRPr="00647EDA" w:rsidRDefault="007036BE" w:rsidP="00053123">
      <w:pPr>
        <w:spacing w:line="360" w:lineRule="auto"/>
        <w:ind w:left="1440" w:firstLine="720"/>
        <w:jc w:val="center"/>
        <w:rPr>
          <w:rFonts w:ascii="Arial" w:hAnsi="Arial" w:cs="Arial"/>
          <w:sz w:val="24"/>
          <w:szCs w:val="24"/>
        </w:rPr>
      </w:pPr>
      <m:oMath>
        <m:sSub>
          <m:sSubPr>
            <m:ctrlPr>
              <w:rPr>
                <w:rFonts w:ascii="Cambria Math" w:hAnsi="Cambria Math" w:cs="Arial"/>
                <w:i/>
                <w:sz w:val="24"/>
                <w:szCs w:val="24"/>
                <w:lang w:val="en-US"/>
              </w:rPr>
            </m:ctrlPr>
          </m:sSubPr>
          <m:e>
            <m:r>
              <w:rPr>
                <w:rFonts w:ascii="Cambria Math" w:hAnsi="Cambria Math" w:cs="Arial"/>
                <w:sz w:val="24"/>
                <w:szCs w:val="24"/>
                <w:lang w:val="en-US"/>
              </w:rPr>
              <m:t>C</m:t>
            </m:r>
          </m:e>
          <m:sub>
            <m:r>
              <m:rPr>
                <m:scr m:val="sans-serif"/>
              </m:rPr>
              <w:rPr>
                <w:rFonts w:ascii="Cambria Math" w:hAnsi="Cambria Math" w:cs="Arial"/>
                <w:sz w:val="24"/>
                <w:szCs w:val="24"/>
                <w:lang w:val="en-US"/>
              </w:rPr>
              <m:t>p</m:t>
            </m:r>
          </m:sub>
        </m:sSub>
        <m:r>
          <w:rPr>
            <w:rFonts w:ascii="Cambria Math" w:hAnsi="Cambria Math" w:cs="Arial"/>
            <w:sz w:val="24"/>
            <w:szCs w:val="24"/>
          </w:rPr>
          <m:t>=</m:t>
        </m:r>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W</m:t>
                </m:r>
              </m:e>
              <m:sub>
                <m:r>
                  <m:rPr>
                    <m:sty m:val="p"/>
                  </m:rPr>
                  <w:rPr>
                    <w:rFonts w:ascii="Cambria Math" w:hAnsi="Cambria Math" w:cs="Arial"/>
                    <w:sz w:val="24"/>
                    <w:szCs w:val="24"/>
                    <w:lang w:val="en-US"/>
                  </w:rPr>
                  <m:t>w</m:t>
                </m:r>
              </m:sub>
            </m:sSub>
            <m:r>
              <w:rPr>
                <w:rFonts w:ascii="Cambria Math" w:hAnsi="Cambria Math" w:cs="Arial"/>
                <w:sz w:val="24"/>
                <w:szCs w:val="24"/>
              </w:rPr>
              <m:t>∙</m:t>
            </m:r>
            <w:bookmarkStart w:id="36" w:name="_Hlk195097919"/>
            <m:sSub>
              <m:sSubPr>
                <m:ctrlPr>
                  <w:rPr>
                    <w:rFonts w:ascii="Cambria Math" w:hAnsi="Cambria Math" w:cs="Arial"/>
                    <w:i/>
                    <w:sz w:val="24"/>
                    <w:szCs w:val="24"/>
                    <w:lang w:val="en-US"/>
                  </w:rPr>
                </m:ctrlPr>
              </m:sSubPr>
              <m:e>
                <m:r>
                  <w:rPr>
                    <w:rFonts w:ascii="Cambria Math" w:hAnsi="Cambria Math" w:cs="Arial"/>
                    <w:sz w:val="24"/>
                    <w:szCs w:val="24"/>
                    <w:lang w:val="en-US"/>
                  </w:rPr>
                  <m:t>C</m:t>
                </m:r>
              </m:e>
              <m:sub>
                <m:r>
                  <m:rPr>
                    <m:scr m:val="sans-serif"/>
                  </m:rPr>
                  <w:rPr>
                    <w:rFonts w:ascii="Cambria Math" w:hAnsi="Cambria Math" w:cs="Arial"/>
                    <w:sz w:val="24"/>
                    <w:szCs w:val="24"/>
                    <w:lang w:val="en-US"/>
                  </w:rPr>
                  <m:t>p</m:t>
                </m:r>
                <m:r>
                  <w:rPr>
                    <w:rFonts w:ascii="Cambria Math" w:hAnsi="Cambria Math" w:cs="Arial"/>
                    <w:sz w:val="24"/>
                    <w:szCs w:val="24"/>
                  </w:rPr>
                  <m:t>,</m:t>
                </m:r>
                <m:r>
                  <m:rPr>
                    <m:sty m:val="p"/>
                  </m:rPr>
                  <w:rPr>
                    <w:rFonts w:ascii="Cambria Math" w:hAnsi="Cambria Math" w:cs="Arial"/>
                    <w:sz w:val="24"/>
                    <w:szCs w:val="24"/>
                    <w:lang w:val="en-US"/>
                  </w:rPr>
                  <m:t>w</m:t>
                </m:r>
              </m:sub>
            </m:sSub>
            <w:bookmarkEnd w:id="36"/>
            <m:r>
              <w:rPr>
                <w:rFonts w:ascii="Cambria Math" w:hAnsi="Cambria Math" w:cs="Arial"/>
                <w:sz w:val="24"/>
                <w:szCs w:val="24"/>
              </w:rPr>
              <m:t>+</m:t>
            </m:r>
            <m:sSub>
              <m:sSubPr>
                <m:ctrlPr>
                  <w:rPr>
                    <w:rFonts w:ascii="Cambria Math" w:hAnsi="Cambria Math" w:cs="Arial"/>
                    <w:i/>
                    <w:sz w:val="24"/>
                    <w:szCs w:val="24"/>
                    <w:lang w:val="en-US"/>
                  </w:rPr>
                </m:ctrlPr>
              </m:sSubPr>
              <m:e>
                <m:r>
                  <w:rPr>
                    <w:rFonts w:ascii="Cambria Math" w:hAnsi="Cambria Math" w:cs="Arial"/>
                    <w:sz w:val="24"/>
                    <w:szCs w:val="24"/>
                    <w:lang w:val="en-US"/>
                  </w:rPr>
                  <m:t>W</m:t>
                </m:r>
              </m:e>
              <m:sub>
                <m:r>
                  <m:rPr>
                    <m:sty m:val="p"/>
                  </m:rPr>
                  <w:rPr>
                    <w:rFonts w:ascii="Cambria Math" w:hAnsi="Cambria Math" w:cs="Arial"/>
                    <w:sz w:val="24"/>
                    <w:szCs w:val="24"/>
                    <w:lang w:val="en-US"/>
                  </w:rPr>
                  <m:t>f</m:t>
                </m:r>
              </m:sub>
            </m:sSub>
            <m:r>
              <w:rPr>
                <w:rFonts w:ascii="Cambria Math" w:hAnsi="Cambria Math" w:cs="Arial"/>
                <w:sz w:val="24"/>
                <w:szCs w:val="24"/>
              </w:rPr>
              <m:t xml:space="preserve"> ∙</m:t>
            </m:r>
            <m:sSub>
              <m:sSubPr>
                <m:ctrlPr>
                  <w:rPr>
                    <w:rFonts w:ascii="Cambria Math" w:hAnsi="Cambria Math" w:cs="Arial"/>
                    <w:i/>
                    <w:sz w:val="24"/>
                    <w:szCs w:val="24"/>
                    <w:lang w:val="en-US"/>
                  </w:rPr>
                </m:ctrlPr>
              </m:sSubPr>
              <m:e>
                <m:r>
                  <w:rPr>
                    <w:rFonts w:ascii="Cambria Math" w:hAnsi="Cambria Math" w:cs="Arial"/>
                    <w:sz w:val="24"/>
                    <w:szCs w:val="24"/>
                    <w:lang w:val="en-US"/>
                  </w:rPr>
                  <m:t>C</m:t>
                </m:r>
              </m:e>
              <m:sub>
                <m:r>
                  <m:rPr>
                    <m:scr m:val="sans-serif"/>
                  </m:rPr>
                  <w:rPr>
                    <w:rFonts w:ascii="Cambria Math" w:hAnsi="Cambria Math" w:cs="Arial"/>
                    <w:sz w:val="24"/>
                    <w:szCs w:val="24"/>
                    <w:lang w:val="en-US"/>
                  </w:rPr>
                  <m:t>p</m:t>
                </m:r>
                <m:r>
                  <w:rPr>
                    <w:rFonts w:ascii="Cambria Math" w:hAnsi="Cambria Math" w:cs="Arial"/>
                    <w:sz w:val="24"/>
                    <w:szCs w:val="24"/>
                  </w:rPr>
                  <m:t>,</m:t>
                </m:r>
                <m:r>
                  <m:rPr>
                    <m:sty m:val="p"/>
                  </m:rPr>
                  <w:rPr>
                    <w:rFonts w:ascii="Cambria Math" w:hAnsi="Cambria Math" w:cs="Arial"/>
                    <w:sz w:val="24"/>
                    <w:szCs w:val="24"/>
                    <w:lang w:val="en-US"/>
                  </w:rPr>
                  <m:t>f</m:t>
                </m:r>
              </m:sub>
            </m:sSub>
            <m:r>
              <w:rPr>
                <w:rFonts w:ascii="Cambria Math" w:hAnsi="Cambria Math" w:cs="Arial"/>
                <w:sz w:val="24"/>
                <w:szCs w:val="24"/>
              </w:rPr>
              <m:t>+</m:t>
            </m:r>
            <m:sSub>
              <m:sSubPr>
                <m:ctrlPr>
                  <w:rPr>
                    <w:rFonts w:ascii="Cambria Math" w:hAnsi="Cambria Math" w:cs="Arial"/>
                    <w:i/>
                    <w:sz w:val="24"/>
                    <w:szCs w:val="24"/>
                    <w:lang w:val="en-US"/>
                  </w:rPr>
                </m:ctrlPr>
              </m:sSubPr>
              <m:e>
                <m:r>
                  <w:rPr>
                    <w:rFonts w:ascii="Cambria Math" w:hAnsi="Cambria Math" w:cs="Arial"/>
                    <w:sz w:val="24"/>
                    <w:szCs w:val="24"/>
                    <w:lang w:val="en-US"/>
                  </w:rPr>
                  <m:t>W</m:t>
                </m:r>
              </m:e>
              <m:sub>
                <m:r>
                  <m:rPr>
                    <m:sty m:val="p"/>
                  </m:rPr>
                  <w:rPr>
                    <w:rFonts w:ascii="Cambria Math" w:hAnsi="Cambria Math" w:cs="Arial"/>
                    <w:sz w:val="24"/>
                    <w:szCs w:val="24"/>
                    <w:lang w:val="en-US"/>
                  </w:rPr>
                  <m:t>p</m:t>
                </m:r>
                <m:r>
                  <m:rPr>
                    <m:sty m:val="p"/>
                  </m:rPr>
                  <w:rPr>
                    <w:rFonts w:ascii="Cambria Math" w:hAnsi="Cambria Math" w:cs="Arial"/>
                    <w:sz w:val="24"/>
                    <w:szCs w:val="24"/>
                  </w:rPr>
                  <m:t xml:space="preserve"> </m:t>
                </m:r>
              </m:sub>
            </m:sSub>
            <m:r>
              <w:rPr>
                <w:rFonts w:ascii="Cambria Math" w:hAnsi="Cambria Math" w:cs="Arial"/>
                <w:sz w:val="24"/>
                <w:szCs w:val="24"/>
              </w:rPr>
              <m:t>∙</m:t>
            </m:r>
            <m:sSub>
              <m:sSubPr>
                <m:ctrlPr>
                  <w:rPr>
                    <w:rFonts w:ascii="Cambria Math" w:hAnsi="Cambria Math" w:cs="Arial"/>
                    <w:i/>
                    <w:sz w:val="24"/>
                    <w:szCs w:val="24"/>
                    <w:lang w:val="en-US"/>
                  </w:rPr>
                </m:ctrlPr>
              </m:sSubPr>
              <m:e>
                <m:r>
                  <w:rPr>
                    <w:rFonts w:ascii="Cambria Math" w:hAnsi="Cambria Math" w:cs="Arial"/>
                    <w:sz w:val="24"/>
                    <w:szCs w:val="24"/>
                    <w:lang w:val="en-US"/>
                  </w:rPr>
                  <m:t>C</m:t>
                </m:r>
              </m:e>
              <m:sub>
                <m:r>
                  <m:rPr>
                    <m:scr m:val="sans-serif"/>
                  </m:rPr>
                  <w:rPr>
                    <w:rFonts w:ascii="Cambria Math" w:hAnsi="Cambria Math" w:cs="Arial"/>
                    <w:sz w:val="24"/>
                    <w:szCs w:val="24"/>
                    <w:lang w:val="en-US"/>
                  </w:rPr>
                  <m:t>p</m:t>
                </m:r>
                <m:r>
                  <w:rPr>
                    <w:rFonts w:ascii="Cambria Math" w:hAnsi="Cambria Math" w:cs="Arial"/>
                    <w:sz w:val="24"/>
                    <w:szCs w:val="24"/>
                  </w:rPr>
                  <m:t>,</m:t>
                </m:r>
                <m:r>
                  <m:rPr>
                    <m:sty m:val="p"/>
                  </m:rPr>
                  <w:rPr>
                    <w:rFonts w:ascii="Cambria Math" w:hAnsi="Cambria Math" w:cs="Arial"/>
                    <w:sz w:val="24"/>
                    <w:szCs w:val="24"/>
                    <w:lang w:val="en-US"/>
                  </w:rPr>
                  <m:t>p</m:t>
                </m:r>
              </m:sub>
            </m:sSub>
          </m:num>
          <m:den>
            <m:r>
              <w:rPr>
                <w:rFonts w:ascii="Cambria Math" w:hAnsi="Cambria Math" w:cs="Arial"/>
                <w:sz w:val="24"/>
                <w:szCs w:val="24"/>
              </w:rPr>
              <m:t>1000</m:t>
            </m:r>
          </m:den>
        </m:f>
        <m:r>
          <w:rPr>
            <w:rFonts w:ascii="Cambria Math" w:hAnsi="Cambria Math" w:cs="Arial"/>
            <w:sz w:val="24"/>
            <w:szCs w:val="24"/>
          </w:rPr>
          <m:t xml:space="preserve"> </m:t>
        </m:r>
      </m:oMath>
      <w:r w:rsidR="003D2F2D" w:rsidRPr="00647EDA">
        <w:rPr>
          <w:rFonts w:ascii="Arial" w:hAnsi="Arial" w:cs="Arial"/>
          <w:sz w:val="24"/>
          <w:szCs w:val="24"/>
        </w:rPr>
        <w:t xml:space="preserve">         </w:t>
      </w:r>
      <w:r w:rsidR="00CC44B8" w:rsidRPr="00647EDA">
        <w:rPr>
          <w:rFonts w:ascii="Arial" w:hAnsi="Arial" w:cs="Arial"/>
          <w:sz w:val="24"/>
          <w:szCs w:val="24"/>
        </w:rPr>
        <w:t xml:space="preserve">          </w:t>
      </w:r>
      <w:r w:rsidR="00053123">
        <w:rPr>
          <w:rFonts w:ascii="Arial" w:hAnsi="Arial" w:cs="Arial"/>
          <w:sz w:val="24"/>
          <w:szCs w:val="24"/>
        </w:rPr>
        <w:t xml:space="preserve">   </w:t>
      </w:r>
      <w:r w:rsidR="00CC44B8" w:rsidRPr="00647EDA">
        <w:rPr>
          <w:rFonts w:ascii="Arial" w:hAnsi="Arial" w:cs="Arial"/>
          <w:sz w:val="24"/>
          <w:szCs w:val="24"/>
        </w:rPr>
        <w:t xml:space="preserve">              </w:t>
      </w:r>
      <w:r w:rsidR="003D2F2D" w:rsidRPr="00647EDA">
        <w:rPr>
          <w:rFonts w:ascii="Arial" w:hAnsi="Arial" w:cs="Arial"/>
          <w:sz w:val="24"/>
          <w:szCs w:val="24"/>
        </w:rPr>
        <w:t xml:space="preserve">     (</w:t>
      </w:r>
      <w:r w:rsidR="003D2F2D" w:rsidRPr="00647EDA">
        <w:rPr>
          <w:rFonts w:ascii="Arial" w:hAnsi="Arial" w:cs="Arial"/>
          <w:sz w:val="24"/>
          <w:szCs w:val="24"/>
          <w:lang w:val="en-US"/>
        </w:rPr>
        <w:t>A</w:t>
      </w:r>
      <w:r w:rsidR="003D2F2D" w:rsidRPr="00647EDA">
        <w:rPr>
          <w:rFonts w:ascii="Arial" w:hAnsi="Arial" w:cs="Arial"/>
          <w:sz w:val="24"/>
          <w:szCs w:val="24"/>
        </w:rPr>
        <w:t>.2)</w:t>
      </w:r>
    </w:p>
    <w:p w14:paraId="4175CCE7" w14:textId="77777777" w:rsidR="001B6804" w:rsidRPr="00647EDA" w:rsidRDefault="001B6804" w:rsidP="005A09A2">
      <w:pPr>
        <w:spacing w:line="360" w:lineRule="auto"/>
        <w:ind w:firstLine="709"/>
        <w:jc w:val="both"/>
        <w:rPr>
          <w:rFonts w:ascii="Arial" w:hAnsi="Arial" w:cs="Arial"/>
          <w:sz w:val="24"/>
          <w:szCs w:val="24"/>
        </w:rPr>
      </w:pPr>
    </w:p>
    <w:p w14:paraId="5F42873E" w14:textId="59A01332" w:rsidR="005A09A2" w:rsidRPr="00647EDA" w:rsidRDefault="003D2F2D" w:rsidP="00053123">
      <w:pPr>
        <w:spacing w:line="360" w:lineRule="auto"/>
        <w:ind w:left="720" w:firstLine="720"/>
        <w:jc w:val="center"/>
        <w:rPr>
          <w:rFonts w:ascii="Arial" w:hAnsi="Arial" w:cs="Arial"/>
          <w:sz w:val="24"/>
          <w:szCs w:val="24"/>
        </w:rPr>
      </w:pPr>
      <m:oMath>
        <m:r>
          <w:rPr>
            <w:rFonts w:ascii="Cambria Math" w:hAnsi="Cambria Math" w:cs="Arial"/>
            <w:sz w:val="24"/>
            <w:szCs w:val="24"/>
            <w:lang w:val="en-US"/>
          </w:rPr>
          <m:t>k</m:t>
        </m:r>
        <m:r>
          <w:rPr>
            <w:rFonts w:ascii="Cambria Math" w:hAnsi="Cambria Math" w:cs="Arial"/>
            <w:sz w:val="24"/>
            <w:szCs w:val="24"/>
          </w:rPr>
          <m:t>=</m:t>
        </m:r>
        <m:f>
          <m:fPr>
            <m:ctrlPr>
              <w:rPr>
                <w:rFonts w:ascii="Cambria Math" w:hAnsi="Cambria Math" w:cs="Arial"/>
                <w:i/>
                <w:sz w:val="24"/>
                <w:szCs w:val="24"/>
                <w:lang w:val="en-US"/>
              </w:rPr>
            </m:ctrlPr>
          </m:fPr>
          <m:num>
            <m:r>
              <w:rPr>
                <w:rFonts w:ascii="Cambria Math" w:hAnsi="Cambria Math" w:cs="Arial"/>
                <w:sz w:val="24"/>
                <w:szCs w:val="24"/>
                <w:lang w:val="en-US"/>
              </w:rPr>
              <m:t>ρ</m:t>
            </m:r>
          </m:num>
          <m:den>
            <m:r>
              <w:rPr>
                <w:rFonts w:ascii="Cambria Math" w:hAnsi="Cambria Math" w:cs="Arial"/>
                <w:sz w:val="24"/>
                <w:szCs w:val="24"/>
              </w:rPr>
              <m:t>1000</m:t>
            </m:r>
          </m:den>
        </m:f>
        <m:r>
          <w:rPr>
            <w:rFonts w:ascii="Cambria Math" w:hAnsi="Cambria Math" w:cs="Arial"/>
            <w:sz w:val="24"/>
            <w:szCs w:val="24"/>
          </w:rPr>
          <m:t>∙</m:t>
        </m:r>
        <m:d>
          <m:dPr>
            <m:ctrlPr>
              <w:rPr>
                <w:rFonts w:ascii="Cambria Math" w:hAnsi="Cambria Math" w:cs="Arial"/>
                <w:i/>
                <w:sz w:val="24"/>
                <w:szCs w:val="24"/>
                <w:lang w:val="en-US"/>
              </w:rPr>
            </m:ctrlPr>
          </m:dPr>
          <m:e>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k</m:t>
                    </m:r>
                  </m:e>
                  <m:sub>
                    <m:r>
                      <m:rPr>
                        <m:sty m:val="p"/>
                      </m:rPr>
                      <w:rPr>
                        <w:rFonts w:ascii="Cambria Math" w:hAnsi="Cambria Math" w:cs="Arial"/>
                        <w:sz w:val="24"/>
                        <w:szCs w:val="24"/>
                        <w:lang w:val="en-US"/>
                      </w:rPr>
                      <m:t>w</m:t>
                    </m:r>
                  </m:sub>
                </m:sSub>
                <m:r>
                  <w:rPr>
                    <w:rFonts w:ascii="Cambria Math" w:hAnsi="Cambria Math" w:cs="Arial"/>
                    <w:sz w:val="24"/>
                    <w:szCs w:val="24"/>
                  </w:rPr>
                  <m:t>∙</m:t>
                </m:r>
                <m:sSub>
                  <m:sSubPr>
                    <m:ctrlPr>
                      <w:rPr>
                        <w:rFonts w:ascii="Cambria Math" w:hAnsi="Cambria Math" w:cs="Arial"/>
                        <w:i/>
                        <w:sz w:val="24"/>
                        <w:szCs w:val="24"/>
                        <w:lang w:val="en-US"/>
                      </w:rPr>
                    </m:ctrlPr>
                  </m:sSubPr>
                  <m:e>
                    <m:r>
                      <w:rPr>
                        <w:rFonts w:ascii="Cambria Math" w:hAnsi="Cambria Math" w:cs="Arial"/>
                        <w:sz w:val="24"/>
                        <w:szCs w:val="24"/>
                        <w:lang w:val="en-US"/>
                      </w:rPr>
                      <m:t>W</m:t>
                    </m:r>
                  </m:e>
                  <m:sub>
                    <m:r>
                      <m:rPr>
                        <m:sty m:val="p"/>
                      </m:rPr>
                      <w:rPr>
                        <w:rFonts w:ascii="Cambria Math" w:hAnsi="Cambria Math" w:cs="Arial"/>
                        <w:sz w:val="24"/>
                        <w:szCs w:val="24"/>
                        <w:lang w:val="en-US"/>
                      </w:rPr>
                      <m:t>w</m:t>
                    </m:r>
                  </m:sub>
                </m:sSub>
              </m:num>
              <m:den>
                <m:sSub>
                  <m:sSubPr>
                    <m:ctrlPr>
                      <w:rPr>
                        <w:rFonts w:ascii="Cambria Math" w:hAnsi="Cambria Math" w:cs="Arial"/>
                        <w:i/>
                        <w:sz w:val="24"/>
                        <w:szCs w:val="24"/>
                        <w:lang w:val="en-US"/>
                      </w:rPr>
                    </m:ctrlPr>
                  </m:sSubPr>
                  <m:e>
                    <m:r>
                      <w:rPr>
                        <w:rFonts w:ascii="Cambria Math" w:hAnsi="Cambria Math" w:cs="Arial"/>
                        <w:sz w:val="24"/>
                        <w:szCs w:val="24"/>
                        <w:lang w:val="en-US"/>
                      </w:rPr>
                      <m:t>ρ</m:t>
                    </m:r>
                  </m:e>
                  <m:sub>
                    <m:r>
                      <m:rPr>
                        <m:sty m:val="p"/>
                      </m:rPr>
                      <w:rPr>
                        <w:rFonts w:ascii="Cambria Math" w:hAnsi="Cambria Math" w:cs="Arial"/>
                        <w:sz w:val="24"/>
                        <w:szCs w:val="24"/>
                        <w:lang w:val="en-US"/>
                      </w:rPr>
                      <m:t>w</m:t>
                    </m:r>
                  </m:sub>
                </m:sSub>
              </m:den>
            </m:f>
            <m:r>
              <w:rPr>
                <w:rFonts w:ascii="Cambria Math" w:hAnsi="Cambria Math" w:cs="Arial"/>
                <w:sz w:val="24"/>
                <w:szCs w:val="24"/>
              </w:rPr>
              <m:t>+</m:t>
            </m:r>
            <m:f>
              <m:fPr>
                <m:ctrlPr>
                  <w:rPr>
                    <w:rFonts w:ascii="Cambria Math" w:hAnsi="Cambria Math" w:cs="Arial"/>
                    <w:i/>
                    <w:sz w:val="24"/>
                    <w:szCs w:val="24"/>
                    <w:lang w:val="en-US"/>
                  </w:rPr>
                </m:ctrlPr>
              </m:fPr>
              <m:num>
                <w:bookmarkStart w:id="37" w:name="_Hlk195103826"/>
                <m:sSub>
                  <m:sSubPr>
                    <m:ctrlPr>
                      <w:rPr>
                        <w:rFonts w:ascii="Cambria Math" w:hAnsi="Cambria Math" w:cs="Arial"/>
                        <w:i/>
                        <w:sz w:val="24"/>
                        <w:szCs w:val="24"/>
                        <w:lang w:val="en-US"/>
                      </w:rPr>
                    </m:ctrlPr>
                  </m:sSubPr>
                  <m:e>
                    <m:r>
                      <w:rPr>
                        <w:rFonts w:ascii="Cambria Math" w:hAnsi="Cambria Math" w:cs="Arial"/>
                        <w:sz w:val="24"/>
                        <w:szCs w:val="24"/>
                        <w:lang w:val="en-US"/>
                      </w:rPr>
                      <m:t>k</m:t>
                    </m:r>
                  </m:e>
                  <m:sub>
                    <m:r>
                      <m:rPr>
                        <m:sty m:val="p"/>
                      </m:rPr>
                      <w:rPr>
                        <w:rFonts w:ascii="Cambria Math" w:hAnsi="Cambria Math" w:cs="Arial"/>
                        <w:sz w:val="24"/>
                        <w:szCs w:val="24"/>
                        <w:lang w:val="en-US"/>
                      </w:rPr>
                      <m:t>f</m:t>
                    </m:r>
                  </m:sub>
                </m:sSub>
                <w:bookmarkEnd w:id="37"/>
                <m:r>
                  <w:rPr>
                    <w:rFonts w:ascii="Cambria Math" w:hAnsi="Cambria Math" w:cs="Arial"/>
                    <w:sz w:val="24"/>
                    <w:szCs w:val="24"/>
                  </w:rPr>
                  <m:t>∙</m:t>
                </m:r>
                <m:sSub>
                  <m:sSubPr>
                    <m:ctrlPr>
                      <w:rPr>
                        <w:rFonts w:ascii="Cambria Math" w:hAnsi="Cambria Math" w:cs="Arial"/>
                        <w:i/>
                        <w:sz w:val="24"/>
                        <w:szCs w:val="24"/>
                        <w:lang w:val="en-US"/>
                      </w:rPr>
                    </m:ctrlPr>
                  </m:sSubPr>
                  <m:e>
                    <m:r>
                      <w:rPr>
                        <w:rFonts w:ascii="Cambria Math" w:hAnsi="Cambria Math" w:cs="Arial"/>
                        <w:sz w:val="24"/>
                        <w:szCs w:val="24"/>
                        <w:lang w:val="en-US"/>
                      </w:rPr>
                      <m:t>W</m:t>
                    </m:r>
                  </m:e>
                  <m:sub>
                    <m:r>
                      <m:rPr>
                        <m:sty m:val="p"/>
                      </m:rPr>
                      <w:rPr>
                        <w:rFonts w:ascii="Cambria Math" w:hAnsi="Cambria Math" w:cs="Arial"/>
                        <w:sz w:val="24"/>
                        <w:szCs w:val="24"/>
                        <w:lang w:val="en-US"/>
                      </w:rPr>
                      <m:t>f</m:t>
                    </m:r>
                  </m:sub>
                </m:sSub>
              </m:num>
              <m:den>
                <m:sSub>
                  <m:sSubPr>
                    <m:ctrlPr>
                      <w:rPr>
                        <w:rFonts w:ascii="Cambria Math" w:hAnsi="Cambria Math" w:cs="Arial"/>
                        <w:i/>
                        <w:sz w:val="24"/>
                        <w:szCs w:val="24"/>
                        <w:lang w:val="en-US"/>
                      </w:rPr>
                    </m:ctrlPr>
                  </m:sSubPr>
                  <m:e>
                    <m:r>
                      <w:rPr>
                        <w:rFonts w:ascii="Cambria Math" w:hAnsi="Cambria Math" w:cs="Arial"/>
                        <w:sz w:val="24"/>
                        <w:szCs w:val="24"/>
                        <w:lang w:val="en-US"/>
                      </w:rPr>
                      <m:t>ρ</m:t>
                    </m:r>
                  </m:e>
                  <m:sub>
                    <m:r>
                      <m:rPr>
                        <m:sty m:val="p"/>
                      </m:rPr>
                      <w:rPr>
                        <w:rFonts w:ascii="Cambria Math" w:hAnsi="Cambria Math" w:cs="Arial"/>
                        <w:sz w:val="24"/>
                        <w:szCs w:val="24"/>
                        <w:lang w:val="en-US"/>
                      </w:rPr>
                      <m:t>f</m:t>
                    </m:r>
                  </m:sub>
                </m:sSub>
              </m:den>
            </m:f>
            <m:r>
              <w:rPr>
                <w:rFonts w:ascii="Cambria Math" w:hAnsi="Cambria Math" w:cs="Arial"/>
                <w:sz w:val="24"/>
                <w:szCs w:val="24"/>
              </w:rPr>
              <m:t>+</m:t>
            </m:r>
            <m:f>
              <m:fPr>
                <m:ctrlPr>
                  <w:rPr>
                    <w:rFonts w:ascii="Cambria Math" w:hAnsi="Cambria Math" w:cs="Arial"/>
                    <w:i/>
                    <w:sz w:val="24"/>
                    <w:szCs w:val="24"/>
                    <w:lang w:val="en-US"/>
                  </w:rPr>
                </m:ctrlPr>
              </m:fPr>
              <m:num>
                <w:bookmarkStart w:id="38" w:name="_Hlk195103416"/>
                <m:sSub>
                  <m:sSubPr>
                    <m:ctrlPr>
                      <w:rPr>
                        <w:rFonts w:ascii="Cambria Math" w:hAnsi="Cambria Math" w:cs="Arial"/>
                        <w:i/>
                        <w:sz w:val="24"/>
                        <w:szCs w:val="24"/>
                        <w:lang w:val="en-US"/>
                      </w:rPr>
                    </m:ctrlPr>
                  </m:sSubPr>
                  <m:e>
                    <m:r>
                      <w:rPr>
                        <w:rFonts w:ascii="Cambria Math" w:hAnsi="Cambria Math" w:cs="Arial"/>
                        <w:sz w:val="24"/>
                        <w:szCs w:val="24"/>
                        <w:lang w:val="en-US"/>
                      </w:rPr>
                      <m:t>k</m:t>
                    </m:r>
                  </m:e>
                  <m:sub>
                    <m:r>
                      <m:rPr>
                        <m:sty m:val="p"/>
                      </m:rPr>
                      <w:rPr>
                        <w:rFonts w:ascii="Cambria Math" w:hAnsi="Cambria Math" w:cs="Arial"/>
                        <w:sz w:val="24"/>
                        <w:szCs w:val="24"/>
                        <w:lang w:val="en-US"/>
                      </w:rPr>
                      <m:t>p</m:t>
                    </m:r>
                  </m:sub>
                </m:sSub>
                <w:bookmarkEnd w:id="38"/>
                <m:r>
                  <w:rPr>
                    <w:rFonts w:ascii="Cambria Math" w:hAnsi="Cambria Math" w:cs="Arial"/>
                    <w:sz w:val="24"/>
                    <w:szCs w:val="24"/>
                  </w:rPr>
                  <m:t>∙</m:t>
                </m:r>
                <m:sSub>
                  <m:sSubPr>
                    <m:ctrlPr>
                      <w:rPr>
                        <w:rFonts w:ascii="Cambria Math" w:hAnsi="Cambria Math" w:cs="Arial"/>
                        <w:i/>
                        <w:sz w:val="24"/>
                        <w:szCs w:val="24"/>
                        <w:lang w:val="en-US"/>
                      </w:rPr>
                    </m:ctrlPr>
                  </m:sSubPr>
                  <m:e>
                    <m:r>
                      <w:rPr>
                        <w:rFonts w:ascii="Cambria Math" w:hAnsi="Cambria Math" w:cs="Arial"/>
                        <w:sz w:val="24"/>
                        <w:szCs w:val="24"/>
                        <w:lang w:val="en-US"/>
                      </w:rPr>
                      <m:t>W</m:t>
                    </m:r>
                  </m:e>
                  <m:sub>
                    <m:r>
                      <m:rPr>
                        <m:sty m:val="p"/>
                      </m:rPr>
                      <w:rPr>
                        <w:rFonts w:ascii="Cambria Math" w:hAnsi="Cambria Math" w:cs="Arial"/>
                        <w:sz w:val="24"/>
                        <w:szCs w:val="24"/>
                        <w:lang w:val="en-US"/>
                      </w:rPr>
                      <m:t>p</m:t>
                    </m:r>
                  </m:sub>
                </m:sSub>
              </m:num>
              <m:den>
                <m:sSub>
                  <m:sSubPr>
                    <m:ctrlPr>
                      <w:rPr>
                        <w:rFonts w:ascii="Cambria Math" w:hAnsi="Cambria Math" w:cs="Arial"/>
                        <w:i/>
                        <w:sz w:val="24"/>
                        <w:szCs w:val="24"/>
                        <w:lang w:val="en-US"/>
                      </w:rPr>
                    </m:ctrlPr>
                  </m:sSubPr>
                  <m:e>
                    <m:r>
                      <w:rPr>
                        <w:rFonts w:ascii="Cambria Math" w:hAnsi="Cambria Math" w:cs="Arial"/>
                        <w:sz w:val="24"/>
                        <w:szCs w:val="24"/>
                        <w:lang w:val="en-US"/>
                      </w:rPr>
                      <m:t>ρ</m:t>
                    </m:r>
                  </m:e>
                  <m:sub>
                    <m:r>
                      <m:rPr>
                        <m:sty m:val="p"/>
                      </m:rPr>
                      <w:rPr>
                        <w:rFonts w:ascii="Cambria Math" w:hAnsi="Cambria Math" w:cs="Arial"/>
                        <w:sz w:val="24"/>
                        <w:szCs w:val="24"/>
                        <w:lang w:val="en-US"/>
                      </w:rPr>
                      <m:t>p</m:t>
                    </m:r>
                  </m:sub>
                </m:sSub>
              </m:den>
            </m:f>
          </m:e>
        </m:d>
        <m:r>
          <w:rPr>
            <w:rFonts w:ascii="Cambria Math" w:hAnsi="Cambria Math" w:cs="Arial"/>
            <w:sz w:val="24"/>
            <w:szCs w:val="24"/>
          </w:rPr>
          <m:t xml:space="preserve"> </m:t>
        </m:r>
      </m:oMath>
      <w:r w:rsidRPr="00647EDA">
        <w:rPr>
          <w:rFonts w:ascii="Arial" w:hAnsi="Arial" w:cs="Arial"/>
          <w:sz w:val="24"/>
          <w:szCs w:val="24"/>
        </w:rPr>
        <w:t xml:space="preserve">                        </w:t>
      </w:r>
      <w:r w:rsidR="00053123">
        <w:rPr>
          <w:rFonts w:ascii="Arial" w:hAnsi="Arial" w:cs="Arial"/>
          <w:sz w:val="24"/>
          <w:szCs w:val="24"/>
        </w:rPr>
        <w:tab/>
        <w:t xml:space="preserve">             </w:t>
      </w:r>
      <w:r w:rsidRPr="00647EDA">
        <w:rPr>
          <w:rFonts w:ascii="Arial" w:hAnsi="Arial" w:cs="Arial"/>
          <w:sz w:val="24"/>
          <w:szCs w:val="24"/>
        </w:rPr>
        <w:t xml:space="preserve">   </w:t>
      </w:r>
      <w:bookmarkStart w:id="39" w:name="_Hlk195101490"/>
      <w:r w:rsidRPr="00647EDA">
        <w:rPr>
          <w:rFonts w:ascii="Arial" w:hAnsi="Arial" w:cs="Arial"/>
          <w:sz w:val="24"/>
          <w:szCs w:val="24"/>
        </w:rPr>
        <w:t>(</w:t>
      </w:r>
      <w:r w:rsidRPr="00647EDA">
        <w:rPr>
          <w:rFonts w:ascii="Arial" w:hAnsi="Arial" w:cs="Arial"/>
          <w:sz w:val="24"/>
          <w:szCs w:val="24"/>
          <w:lang w:val="en-US"/>
        </w:rPr>
        <w:t>A</w:t>
      </w:r>
      <w:r w:rsidRPr="00647EDA">
        <w:rPr>
          <w:rFonts w:ascii="Arial" w:hAnsi="Arial" w:cs="Arial"/>
          <w:sz w:val="24"/>
          <w:szCs w:val="24"/>
        </w:rPr>
        <w:t>.3)</w:t>
      </w:r>
      <w:bookmarkEnd w:id="39"/>
    </w:p>
    <w:p w14:paraId="164B40C0" w14:textId="4BE0170B" w:rsidR="005A09A2" w:rsidRPr="00647EDA" w:rsidRDefault="005A09A2" w:rsidP="005A09A2">
      <w:pPr>
        <w:spacing w:line="360" w:lineRule="auto"/>
        <w:ind w:firstLine="709"/>
        <w:jc w:val="right"/>
        <w:rPr>
          <w:rFonts w:ascii="Arial" w:hAnsi="Arial" w:cs="Arial"/>
          <w:sz w:val="24"/>
          <w:szCs w:val="24"/>
        </w:rPr>
      </w:pPr>
      <w:r w:rsidRPr="00647EDA">
        <w:rPr>
          <w:rFonts w:ascii="Arial" w:hAnsi="Arial" w:cs="Arial"/>
          <w:sz w:val="24"/>
          <w:szCs w:val="24"/>
        </w:rPr>
        <w:t xml:space="preserve">     </w:t>
      </w:r>
    </w:p>
    <w:p w14:paraId="5FFFB674" w14:textId="77777777" w:rsidR="005A09A2" w:rsidRPr="00647EDA" w:rsidRDefault="005A09A2" w:rsidP="005A09A2">
      <w:pPr>
        <w:spacing w:line="360" w:lineRule="auto"/>
        <w:ind w:firstLine="709"/>
        <w:jc w:val="both"/>
        <w:rPr>
          <w:rFonts w:ascii="Arial" w:hAnsi="Arial" w:cs="Arial"/>
          <w:sz w:val="24"/>
          <w:szCs w:val="24"/>
        </w:rPr>
      </w:pPr>
      <w:r w:rsidRPr="00647EDA">
        <w:rPr>
          <w:rFonts w:ascii="Arial" w:hAnsi="Arial" w:cs="Arial"/>
          <w:sz w:val="24"/>
          <w:szCs w:val="24"/>
        </w:rPr>
        <w:t>Используя следующие параметры:</w:t>
      </w:r>
    </w:p>
    <w:p w14:paraId="70075C86" w14:textId="77777777" w:rsidR="005A09A2" w:rsidRPr="00647EDA" w:rsidRDefault="00CC44B8" w:rsidP="005A09A2">
      <w:pPr>
        <w:spacing w:line="360" w:lineRule="auto"/>
        <w:ind w:firstLine="709"/>
        <w:jc w:val="both"/>
        <w:rPr>
          <w:rFonts w:ascii="Arial" w:hAnsi="Arial" w:cs="Arial"/>
          <w:sz w:val="24"/>
          <w:szCs w:val="24"/>
        </w:rPr>
      </w:pPr>
      <w:r w:rsidRPr="00AE617A">
        <w:rPr>
          <w:rFonts w:ascii="Arial" w:hAnsi="Arial" w:cs="Arial"/>
          <w:i/>
          <w:iCs/>
          <w:sz w:val="24"/>
          <w:szCs w:val="24"/>
          <w:lang w:val="en-US"/>
        </w:rPr>
        <w:t>T</w:t>
      </w:r>
      <w:r w:rsidRPr="00647EDA">
        <w:rPr>
          <w:rFonts w:ascii="Arial" w:hAnsi="Arial" w:cs="Arial"/>
          <w:i/>
          <w:iCs/>
          <w:sz w:val="24"/>
          <w:szCs w:val="24"/>
        </w:rPr>
        <w:tab/>
      </w:r>
      <w:r w:rsidRPr="00647EDA">
        <w:rPr>
          <w:rFonts w:ascii="Arial" w:hAnsi="Arial" w:cs="Arial"/>
          <w:i/>
          <w:iCs/>
          <w:sz w:val="24"/>
          <w:szCs w:val="24"/>
        </w:rPr>
        <w:tab/>
      </w:r>
      <w:r w:rsidR="005A09A2" w:rsidRPr="00647EDA">
        <w:rPr>
          <w:rFonts w:ascii="Arial" w:hAnsi="Arial" w:cs="Arial"/>
          <w:sz w:val="24"/>
          <w:szCs w:val="24"/>
        </w:rPr>
        <w:t xml:space="preserve"> </w:t>
      </w:r>
      <w:r w:rsidR="005A09A2" w:rsidRPr="00AE617A">
        <w:rPr>
          <w:rFonts w:ascii="Arial" w:hAnsi="Arial" w:cs="Arial"/>
          <w:sz w:val="24"/>
          <w:szCs w:val="24"/>
        </w:rPr>
        <w:t>Температура</w:t>
      </w:r>
      <w:r w:rsidRPr="00AE617A">
        <w:rPr>
          <w:rFonts w:ascii="Arial" w:hAnsi="Arial" w:cs="Arial"/>
          <w:sz w:val="24"/>
          <w:szCs w:val="24"/>
        </w:rPr>
        <w:t>, °C</w:t>
      </w:r>
    </w:p>
    <w:p w14:paraId="22A1BC66" w14:textId="77777777" w:rsidR="005A09A2" w:rsidRPr="00647EDA" w:rsidRDefault="005A09A2" w:rsidP="005A09A2">
      <w:pPr>
        <w:spacing w:line="360" w:lineRule="auto"/>
        <w:ind w:firstLine="709"/>
        <w:jc w:val="both"/>
        <w:rPr>
          <w:rFonts w:ascii="Arial" w:hAnsi="Arial" w:cs="Arial"/>
          <w:sz w:val="24"/>
          <w:szCs w:val="24"/>
          <w:highlight w:val="yellow"/>
        </w:rPr>
      </w:pPr>
      <w:r w:rsidRPr="00647EDA">
        <w:rPr>
          <w:rFonts w:ascii="Arial" w:hAnsi="Arial" w:cs="Arial"/>
          <w:sz w:val="24"/>
          <w:szCs w:val="24"/>
        </w:rPr>
        <w:t>— Значения теплофизических параметров воды:</w:t>
      </w:r>
    </w:p>
    <w:p w14:paraId="31C55C2A" w14:textId="69CCB342" w:rsidR="005A09A2" w:rsidRPr="00AE617A" w:rsidRDefault="007E013E" w:rsidP="005A09A2">
      <w:pPr>
        <w:spacing w:line="360" w:lineRule="auto"/>
        <w:ind w:firstLine="709"/>
        <w:jc w:val="both"/>
        <w:rPr>
          <w:rFonts w:ascii="Arial" w:hAnsi="Arial" w:cs="Arial"/>
          <w:sz w:val="24"/>
          <w:szCs w:val="24"/>
        </w:rPr>
      </w:pPr>
      <w:r w:rsidRPr="00AE617A">
        <w:rPr>
          <w:rFonts w:ascii="Arial" w:hAnsi="Arial" w:cs="Arial"/>
          <w:i/>
          <w:sz w:val="24"/>
          <w:szCs w:val="24"/>
          <w:lang w:val="en-US"/>
        </w:rPr>
        <w:t>ρ</w:t>
      </w:r>
      <w:r w:rsidRPr="00AE617A">
        <w:rPr>
          <w:rFonts w:ascii="Arial" w:hAnsi="Arial" w:cs="Arial"/>
          <w:sz w:val="24"/>
          <w:szCs w:val="24"/>
          <w:vertAlign w:val="subscript"/>
          <w:lang w:val="en-US"/>
        </w:rPr>
        <w:t>w</w:t>
      </w:r>
      <w:r w:rsidRPr="00AE617A">
        <w:rPr>
          <w:rFonts w:ascii="Arial" w:hAnsi="Arial" w:cs="Arial"/>
          <w:sz w:val="24"/>
          <w:szCs w:val="24"/>
        </w:rPr>
        <w:t xml:space="preserve"> </w:t>
      </w:r>
      <w:r w:rsidR="005A09A2" w:rsidRPr="00AE617A">
        <w:rPr>
          <w:rFonts w:ascii="Arial" w:hAnsi="Arial" w:cs="Arial"/>
          <w:sz w:val="24"/>
          <w:szCs w:val="24"/>
        </w:rPr>
        <w:t xml:space="preserve">= </w:t>
      </w:r>
      <w:r w:rsidR="00E85741" w:rsidRPr="00AE617A">
        <w:rPr>
          <w:rFonts w:ascii="Arial" w:hAnsi="Arial" w:cs="Arial"/>
          <w:sz w:val="24"/>
          <w:szCs w:val="24"/>
        </w:rPr>
        <w:t>1</w:t>
      </w:r>
      <w:r w:rsidR="00AE617A">
        <w:rPr>
          <w:rFonts w:ascii="Arial" w:hAnsi="Arial" w:cs="Arial"/>
          <w:sz w:val="24"/>
          <w:szCs w:val="24"/>
        </w:rPr>
        <w:t> </w:t>
      </w:r>
      <w:r w:rsidR="00E85741" w:rsidRPr="00AE617A">
        <w:rPr>
          <w:rFonts w:ascii="Arial" w:hAnsi="Arial" w:cs="Arial"/>
          <w:sz w:val="24"/>
          <w:szCs w:val="24"/>
        </w:rPr>
        <w:t>000</w:t>
      </w:r>
      <w:r w:rsidR="00AE617A">
        <w:rPr>
          <w:rFonts w:ascii="Arial" w:hAnsi="Arial" w:cs="Arial"/>
          <w:sz w:val="24"/>
          <w:szCs w:val="24"/>
        </w:rPr>
        <w:tab/>
      </w:r>
      <w:r w:rsidR="005A09A2" w:rsidRPr="00AE617A">
        <w:rPr>
          <w:rFonts w:ascii="Arial" w:hAnsi="Arial" w:cs="Arial"/>
          <w:sz w:val="24"/>
          <w:szCs w:val="24"/>
        </w:rPr>
        <w:t xml:space="preserve">плотность воды, </w:t>
      </w:r>
      <w:r w:rsidR="00810CF3" w:rsidRPr="00AE617A">
        <w:rPr>
          <w:rFonts w:ascii="Arial" w:hAnsi="Arial" w:cs="Arial"/>
          <w:sz w:val="24"/>
          <w:szCs w:val="24"/>
        </w:rPr>
        <w:t>кг</w:t>
      </w:r>
      <w:r w:rsidR="00770575" w:rsidRPr="00AE617A">
        <w:rPr>
          <w:rFonts w:ascii="Arial" w:hAnsi="Arial" w:cs="Arial"/>
          <w:sz w:val="24"/>
          <w:szCs w:val="24"/>
        </w:rPr>
        <w:t>·</w:t>
      </w:r>
      <w:r w:rsidR="005A09A2" w:rsidRPr="00AE617A">
        <w:rPr>
          <w:rFonts w:ascii="Arial" w:hAnsi="Arial" w:cs="Arial"/>
          <w:sz w:val="24"/>
          <w:szCs w:val="24"/>
        </w:rPr>
        <w:t>м</w:t>
      </w:r>
      <w:r w:rsidR="00810CF3" w:rsidRPr="00AE617A">
        <w:rPr>
          <w:rFonts w:ascii="Arial" w:hAnsi="Arial" w:cs="Arial"/>
          <w:sz w:val="24"/>
          <w:szCs w:val="24"/>
          <w:vertAlign w:val="superscript"/>
        </w:rPr>
        <w:t>-3</w:t>
      </w:r>
      <w:r w:rsidR="00810CF3" w:rsidRPr="00AE617A">
        <w:rPr>
          <w:rFonts w:ascii="Arial" w:hAnsi="Arial" w:cs="Arial"/>
          <w:sz w:val="24"/>
          <w:szCs w:val="24"/>
        </w:rPr>
        <w:t>;</w:t>
      </w:r>
      <w:r w:rsidRPr="00AE617A">
        <w:rPr>
          <w:rFonts w:ascii="Arial" w:hAnsi="Arial" w:cs="Arial"/>
          <w:sz w:val="24"/>
          <w:szCs w:val="24"/>
        </w:rPr>
        <w:t xml:space="preserve"> </w:t>
      </w:r>
    </w:p>
    <w:p w14:paraId="7B6D7931" w14:textId="5E9608A7" w:rsidR="005A09A2" w:rsidRPr="00647EDA" w:rsidRDefault="007E013E" w:rsidP="005A09A2">
      <w:pPr>
        <w:spacing w:line="360" w:lineRule="auto"/>
        <w:ind w:firstLine="709"/>
        <w:jc w:val="both"/>
        <w:rPr>
          <w:rFonts w:ascii="Arial" w:hAnsi="Arial" w:cs="Arial"/>
          <w:sz w:val="24"/>
          <w:szCs w:val="24"/>
        </w:rPr>
      </w:pPr>
      <w:r w:rsidRPr="00AE617A">
        <w:rPr>
          <w:rFonts w:ascii="Arial" w:hAnsi="Arial" w:cs="Arial"/>
          <w:i/>
          <w:sz w:val="24"/>
          <w:szCs w:val="24"/>
          <w:lang w:val="en-US"/>
        </w:rPr>
        <w:t>C</w:t>
      </w:r>
      <w:r w:rsidRPr="00AE617A">
        <w:rPr>
          <w:rFonts w:ascii="Arial" w:hAnsi="Arial" w:cs="Arial"/>
          <w:i/>
          <w:sz w:val="24"/>
          <w:szCs w:val="24"/>
          <w:vertAlign w:val="subscript"/>
          <w:lang w:val="en-US"/>
        </w:rPr>
        <w:t>p</w:t>
      </w:r>
      <w:r w:rsidRPr="00AE617A">
        <w:rPr>
          <w:rFonts w:ascii="Arial" w:hAnsi="Arial" w:cs="Arial"/>
          <w:i/>
          <w:sz w:val="24"/>
          <w:szCs w:val="24"/>
          <w:vertAlign w:val="subscript"/>
        </w:rPr>
        <w:t>,</w:t>
      </w:r>
      <w:r w:rsidRPr="00AE617A">
        <w:rPr>
          <w:rFonts w:ascii="Arial" w:hAnsi="Arial" w:cs="Arial"/>
          <w:sz w:val="24"/>
          <w:szCs w:val="24"/>
          <w:vertAlign w:val="subscript"/>
          <w:lang w:val="en-US"/>
        </w:rPr>
        <w:t>w</w:t>
      </w:r>
      <w:r w:rsidRPr="00AE617A">
        <w:rPr>
          <w:rFonts w:ascii="Arial" w:hAnsi="Arial" w:cs="Arial"/>
          <w:i/>
          <w:sz w:val="24"/>
          <w:szCs w:val="24"/>
          <w:vertAlign w:val="subscript"/>
        </w:rPr>
        <w:t xml:space="preserve"> </w:t>
      </w:r>
      <w:r w:rsidR="005A09A2" w:rsidRPr="00AE617A">
        <w:rPr>
          <w:rFonts w:ascii="Arial" w:hAnsi="Arial" w:cs="Arial"/>
          <w:sz w:val="24"/>
          <w:szCs w:val="24"/>
        </w:rPr>
        <w:t xml:space="preserve">= </w:t>
      </w:r>
      <w:r w:rsidR="00810CF3" w:rsidRPr="00AE617A">
        <w:rPr>
          <w:rFonts w:ascii="Arial" w:hAnsi="Arial" w:cs="Arial"/>
          <w:sz w:val="24"/>
          <w:szCs w:val="24"/>
        </w:rPr>
        <w:t>4</w:t>
      </w:r>
      <w:r w:rsidR="00AE617A">
        <w:rPr>
          <w:rFonts w:ascii="Arial" w:hAnsi="Arial" w:cs="Arial"/>
          <w:sz w:val="24"/>
          <w:szCs w:val="24"/>
        </w:rPr>
        <w:t> </w:t>
      </w:r>
      <w:r w:rsidR="00810CF3" w:rsidRPr="00AE617A">
        <w:rPr>
          <w:rFonts w:ascii="Arial" w:hAnsi="Arial" w:cs="Arial"/>
          <w:sz w:val="24"/>
          <w:szCs w:val="24"/>
        </w:rPr>
        <w:t>184</w:t>
      </w:r>
      <w:r w:rsidR="00AE617A">
        <w:rPr>
          <w:rFonts w:ascii="Arial" w:hAnsi="Arial" w:cs="Arial"/>
          <w:sz w:val="24"/>
          <w:szCs w:val="24"/>
        </w:rPr>
        <w:tab/>
      </w:r>
      <w:r w:rsidR="005A09A2" w:rsidRPr="00AE617A">
        <w:rPr>
          <w:rFonts w:ascii="Arial" w:hAnsi="Arial" w:cs="Arial"/>
          <w:sz w:val="24"/>
          <w:szCs w:val="24"/>
        </w:rPr>
        <w:t xml:space="preserve">теплоемкость воды, </w:t>
      </w:r>
      <w:r w:rsidR="00810CF3" w:rsidRPr="00AE617A">
        <w:rPr>
          <w:rFonts w:ascii="Arial" w:hAnsi="Arial" w:cs="Arial"/>
          <w:sz w:val="24"/>
          <w:szCs w:val="24"/>
        </w:rPr>
        <w:t>Дж·</w:t>
      </w:r>
      <w:r w:rsidR="005A09A2" w:rsidRPr="00AE617A">
        <w:rPr>
          <w:rFonts w:ascii="Arial" w:hAnsi="Arial" w:cs="Arial"/>
          <w:sz w:val="24"/>
          <w:szCs w:val="24"/>
        </w:rPr>
        <w:t>к</w:t>
      </w:r>
      <w:r w:rsidR="00810CF3" w:rsidRPr="00AE617A">
        <w:rPr>
          <w:rFonts w:ascii="Arial" w:hAnsi="Arial" w:cs="Arial"/>
          <w:sz w:val="24"/>
          <w:szCs w:val="24"/>
        </w:rPr>
        <w:t>г</w:t>
      </w:r>
      <w:r w:rsidR="00810CF3" w:rsidRPr="00AE617A">
        <w:rPr>
          <w:rFonts w:ascii="Arial" w:hAnsi="Arial" w:cs="Arial"/>
          <w:sz w:val="24"/>
          <w:szCs w:val="24"/>
          <w:vertAlign w:val="superscript"/>
        </w:rPr>
        <w:t>-1</w:t>
      </w:r>
      <w:r w:rsidR="00810CF3" w:rsidRPr="00AE617A">
        <w:rPr>
          <w:rFonts w:ascii="Arial" w:hAnsi="Arial" w:cs="Arial"/>
          <w:sz w:val="24"/>
          <w:szCs w:val="24"/>
        </w:rPr>
        <w:t>·К</w:t>
      </w:r>
      <w:r w:rsidR="00810CF3" w:rsidRPr="00AE617A">
        <w:rPr>
          <w:rFonts w:ascii="Arial" w:hAnsi="Arial" w:cs="Arial"/>
          <w:sz w:val="24"/>
          <w:szCs w:val="24"/>
          <w:vertAlign w:val="superscript"/>
        </w:rPr>
        <w:t>-1</w:t>
      </w:r>
      <w:r w:rsidR="00810CF3" w:rsidRPr="00AE617A">
        <w:rPr>
          <w:rFonts w:ascii="Arial" w:hAnsi="Arial" w:cs="Arial"/>
          <w:sz w:val="24"/>
          <w:szCs w:val="24"/>
        </w:rPr>
        <w:t>;</w:t>
      </w:r>
      <w:r>
        <w:rPr>
          <w:rFonts w:ascii="Arial" w:hAnsi="Arial" w:cs="Arial"/>
          <w:sz w:val="24"/>
          <w:szCs w:val="24"/>
        </w:rPr>
        <w:t xml:space="preserve"> </w:t>
      </w:r>
    </w:p>
    <w:p w14:paraId="31CF4703" w14:textId="480768C9" w:rsidR="00810CF3" w:rsidRPr="00AE617A" w:rsidRDefault="007E013E" w:rsidP="005A09A2">
      <w:pPr>
        <w:spacing w:line="360" w:lineRule="auto"/>
        <w:ind w:firstLine="709"/>
        <w:jc w:val="both"/>
        <w:rPr>
          <w:rFonts w:ascii="Arial" w:hAnsi="Arial" w:cs="Arial"/>
          <w:sz w:val="24"/>
          <w:szCs w:val="24"/>
        </w:rPr>
      </w:pPr>
      <w:r w:rsidRPr="00AE617A">
        <w:rPr>
          <w:rFonts w:ascii="Arial" w:hAnsi="Arial" w:cs="Arial"/>
          <w:i/>
          <w:sz w:val="24"/>
          <w:szCs w:val="24"/>
          <w:lang w:val="en-US"/>
        </w:rPr>
        <w:t>k</w:t>
      </w:r>
      <w:r w:rsidRPr="00AE617A">
        <w:rPr>
          <w:rFonts w:ascii="Arial" w:hAnsi="Arial" w:cs="Arial"/>
          <w:sz w:val="24"/>
          <w:szCs w:val="24"/>
          <w:vertAlign w:val="subscript"/>
          <w:lang w:val="en-US"/>
        </w:rPr>
        <w:t>w</w:t>
      </w:r>
      <w:r w:rsidR="00810CF3" w:rsidRPr="00AE617A">
        <w:rPr>
          <w:rFonts w:ascii="Arial" w:hAnsi="Arial" w:cs="Arial"/>
          <w:sz w:val="24"/>
          <w:szCs w:val="24"/>
          <w:vertAlign w:val="subscript"/>
        </w:rPr>
        <w:tab/>
      </w:r>
      <w:r w:rsidR="00810CF3" w:rsidRPr="00AE617A">
        <w:rPr>
          <w:rFonts w:ascii="Arial" w:hAnsi="Arial" w:cs="Arial"/>
          <w:sz w:val="24"/>
          <w:szCs w:val="24"/>
          <w:vertAlign w:val="subscript"/>
        </w:rPr>
        <w:tab/>
      </w:r>
      <w:r w:rsidR="00810CF3" w:rsidRPr="00AE617A">
        <w:rPr>
          <w:rFonts w:ascii="Arial" w:hAnsi="Arial" w:cs="Arial"/>
          <w:sz w:val="24"/>
          <w:szCs w:val="24"/>
        </w:rPr>
        <w:t>коэффициент</w:t>
      </w:r>
      <w:r w:rsidR="00810CF3" w:rsidRPr="00AE617A">
        <w:rPr>
          <w:rFonts w:ascii="Arial" w:hAnsi="Arial" w:cs="Arial"/>
          <w:sz w:val="24"/>
          <w:szCs w:val="24"/>
          <w:vertAlign w:val="subscript"/>
        </w:rPr>
        <w:t xml:space="preserve"> </w:t>
      </w:r>
      <w:r w:rsidR="00810CF3" w:rsidRPr="00AE617A">
        <w:rPr>
          <w:rFonts w:ascii="Arial" w:hAnsi="Arial" w:cs="Arial"/>
          <w:sz w:val="24"/>
          <w:szCs w:val="24"/>
        </w:rPr>
        <w:t>теплопроводности воды, Вт·м</w:t>
      </w:r>
      <w:r w:rsidR="00810CF3" w:rsidRPr="00AE617A">
        <w:rPr>
          <w:rFonts w:ascii="Arial" w:hAnsi="Arial" w:cs="Arial"/>
          <w:sz w:val="24"/>
          <w:szCs w:val="24"/>
          <w:vertAlign w:val="superscript"/>
        </w:rPr>
        <w:t>-1</w:t>
      </w:r>
      <w:r w:rsidR="00810CF3" w:rsidRPr="00AE617A">
        <w:rPr>
          <w:rFonts w:ascii="Arial" w:hAnsi="Arial" w:cs="Arial"/>
          <w:sz w:val="24"/>
          <w:szCs w:val="24"/>
        </w:rPr>
        <w:t>·К</w:t>
      </w:r>
      <w:r w:rsidR="00810CF3" w:rsidRPr="00AE617A">
        <w:rPr>
          <w:rFonts w:ascii="Arial" w:hAnsi="Arial" w:cs="Arial"/>
          <w:sz w:val="24"/>
          <w:szCs w:val="24"/>
          <w:vertAlign w:val="superscript"/>
        </w:rPr>
        <w:t>-1</w:t>
      </w:r>
      <w:r w:rsidR="00810CF3" w:rsidRPr="00AE617A">
        <w:rPr>
          <w:rFonts w:ascii="Arial" w:hAnsi="Arial" w:cs="Arial"/>
          <w:sz w:val="24"/>
          <w:szCs w:val="24"/>
        </w:rPr>
        <w:t>, рассчитанный</w:t>
      </w:r>
      <w:r w:rsidR="0084585D" w:rsidRPr="00AE617A">
        <w:rPr>
          <w:rFonts w:ascii="Arial" w:hAnsi="Arial" w:cs="Arial"/>
          <w:sz w:val="24"/>
          <w:szCs w:val="24"/>
        </w:rPr>
        <w:t>,</w:t>
      </w:r>
      <w:r w:rsidR="00810CF3" w:rsidRPr="00AE617A">
        <w:rPr>
          <w:rFonts w:ascii="Arial" w:hAnsi="Arial" w:cs="Arial"/>
          <w:sz w:val="24"/>
          <w:szCs w:val="24"/>
        </w:rPr>
        <w:t xml:space="preserve"> </w:t>
      </w:r>
      <w:r w:rsidR="0084585D" w:rsidRPr="00AE617A">
        <w:rPr>
          <w:rFonts w:ascii="Arial" w:hAnsi="Arial" w:cs="Arial"/>
          <w:sz w:val="24"/>
          <w:szCs w:val="24"/>
        </w:rPr>
        <w:t>используя</w:t>
      </w:r>
      <w:r w:rsidR="00810CF3" w:rsidRPr="00AE617A">
        <w:rPr>
          <w:rFonts w:ascii="Arial" w:hAnsi="Arial" w:cs="Arial"/>
          <w:sz w:val="24"/>
          <w:szCs w:val="24"/>
        </w:rPr>
        <w:t xml:space="preserve"> формул</w:t>
      </w:r>
      <w:r w:rsidR="0084585D" w:rsidRPr="00AE617A">
        <w:rPr>
          <w:rFonts w:ascii="Arial" w:hAnsi="Arial" w:cs="Arial"/>
          <w:sz w:val="24"/>
          <w:szCs w:val="24"/>
        </w:rPr>
        <w:t>у (</w:t>
      </w:r>
      <w:r w:rsidR="00810CF3" w:rsidRPr="00AE617A">
        <w:rPr>
          <w:rFonts w:ascii="Arial" w:hAnsi="Arial" w:cs="Arial"/>
          <w:sz w:val="24"/>
          <w:szCs w:val="24"/>
        </w:rPr>
        <w:t>А.4</w:t>
      </w:r>
      <w:r w:rsidR="0084585D" w:rsidRPr="00AE617A">
        <w:rPr>
          <w:rFonts w:ascii="Arial" w:hAnsi="Arial" w:cs="Arial"/>
          <w:sz w:val="24"/>
          <w:szCs w:val="24"/>
        </w:rPr>
        <w:t>)</w:t>
      </w:r>
      <w:r w:rsidR="00BE0EB0" w:rsidRPr="00AE617A">
        <w:rPr>
          <w:rFonts w:ascii="Arial" w:hAnsi="Arial" w:cs="Arial"/>
          <w:sz w:val="24"/>
          <w:szCs w:val="24"/>
        </w:rPr>
        <w:t>.</w:t>
      </w:r>
    </w:p>
    <w:p w14:paraId="2DA2DE71" w14:textId="2176164F" w:rsidR="00810CF3" w:rsidRDefault="007036BE" w:rsidP="00810CF3">
      <w:pPr>
        <w:spacing w:line="360" w:lineRule="auto"/>
        <w:ind w:firstLine="709"/>
        <w:jc w:val="right"/>
        <w:rPr>
          <w:rFonts w:ascii="Arial" w:hAnsi="Arial" w:cs="Arial"/>
          <w:i/>
          <w:iCs/>
          <w:sz w:val="24"/>
          <w:szCs w:val="24"/>
        </w:rPr>
      </w:pPr>
      <m:oMath>
        <m:sSub>
          <m:sSubPr>
            <m:ctrlPr>
              <w:rPr>
                <w:rFonts w:ascii="Cambria Math" w:hAnsi="Cambria Math" w:cs="Arial"/>
                <w:i/>
                <w:sz w:val="24"/>
                <w:szCs w:val="24"/>
                <w:lang w:val="en-US"/>
              </w:rPr>
            </m:ctrlPr>
          </m:sSubPr>
          <m:e>
            <m:r>
              <w:rPr>
                <w:rFonts w:ascii="Cambria Math" w:hAnsi="Cambria Math" w:cs="Arial"/>
                <w:sz w:val="24"/>
                <w:szCs w:val="24"/>
                <w:lang w:val="en-US"/>
              </w:rPr>
              <m:t>k</m:t>
            </m:r>
          </m:e>
          <m:sub>
            <m:r>
              <m:rPr>
                <m:sty m:val="p"/>
              </m:rPr>
              <w:rPr>
                <w:rFonts w:ascii="Cambria Math" w:hAnsi="Cambria Math" w:cs="Arial"/>
                <w:sz w:val="24"/>
                <w:szCs w:val="24"/>
                <w:lang w:val="en-US"/>
              </w:rPr>
              <m:t>w</m:t>
            </m:r>
          </m:sub>
        </m:sSub>
      </m:oMath>
      <w:r w:rsidR="00810CF3" w:rsidRPr="00AE617A">
        <w:rPr>
          <w:rFonts w:ascii="Arial" w:hAnsi="Arial" w:cs="Arial"/>
          <w:sz w:val="24"/>
          <w:szCs w:val="24"/>
        </w:rPr>
        <w:t xml:space="preserve"> = 0,570</w:t>
      </w:r>
      <w:r w:rsidR="00C76C12" w:rsidRPr="00AE617A">
        <w:rPr>
          <w:rFonts w:ascii="Arial" w:hAnsi="Arial" w:cs="Arial"/>
          <w:sz w:val="24"/>
          <w:szCs w:val="24"/>
        </w:rPr>
        <w:t xml:space="preserve"> </w:t>
      </w:r>
      <w:r w:rsidR="00810CF3" w:rsidRPr="00AE617A">
        <w:rPr>
          <w:rFonts w:ascii="Arial" w:hAnsi="Arial" w:cs="Arial"/>
          <w:sz w:val="24"/>
          <w:szCs w:val="24"/>
        </w:rPr>
        <w:t>69 +(1,586×10</w:t>
      </w:r>
      <w:r w:rsidR="00810CF3" w:rsidRPr="00AE617A">
        <w:rPr>
          <w:rFonts w:ascii="Arial" w:hAnsi="Arial" w:cs="Arial"/>
          <w:sz w:val="24"/>
          <w:szCs w:val="24"/>
          <w:vertAlign w:val="superscript"/>
        </w:rPr>
        <w:t>−3</w:t>
      </w:r>
      <w:r w:rsidR="00810CF3" w:rsidRPr="00AE617A">
        <w:rPr>
          <w:rFonts w:ascii="Arial" w:hAnsi="Arial" w:cs="Arial"/>
          <w:sz w:val="24"/>
          <w:szCs w:val="24"/>
        </w:rPr>
        <w:t>)</w:t>
      </w:r>
      <w:r w:rsidR="00810CF3" w:rsidRPr="00AE617A">
        <w:rPr>
          <w:rFonts w:ascii="Arial" w:hAnsi="Arial" w:cs="Arial"/>
          <w:i/>
          <w:iCs/>
          <w:sz w:val="24"/>
          <w:szCs w:val="24"/>
        </w:rPr>
        <w:t>T</w:t>
      </w:r>
      <w:r w:rsidR="00810CF3" w:rsidRPr="00AE617A">
        <w:rPr>
          <w:rFonts w:ascii="Arial" w:hAnsi="Arial" w:cs="Arial"/>
          <w:sz w:val="24"/>
          <w:szCs w:val="24"/>
        </w:rPr>
        <w:t xml:space="preserve"> −(5,539</w:t>
      </w:r>
      <w:r w:rsidR="007E013E" w:rsidRPr="00AE617A">
        <w:rPr>
          <w:rFonts w:ascii="Arial" w:hAnsi="Arial" w:cs="Arial"/>
          <w:sz w:val="24"/>
          <w:szCs w:val="24"/>
        </w:rPr>
        <w:t xml:space="preserve"> </w:t>
      </w:r>
      <w:r w:rsidR="00810CF3" w:rsidRPr="00AE617A">
        <w:rPr>
          <w:rFonts w:ascii="Arial" w:hAnsi="Arial" w:cs="Arial"/>
          <w:sz w:val="24"/>
          <w:szCs w:val="24"/>
        </w:rPr>
        <w:t>1×10</w:t>
      </w:r>
      <w:r w:rsidR="00810CF3" w:rsidRPr="00AE617A">
        <w:rPr>
          <w:rFonts w:ascii="Arial" w:hAnsi="Arial" w:cs="Arial"/>
          <w:sz w:val="24"/>
          <w:szCs w:val="24"/>
          <w:vertAlign w:val="superscript"/>
        </w:rPr>
        <w:t>−6</w:t>
      </w:r>
      <w:r w:rsidR="00810CF3" w:rsidRPr="00AE617A">
        <w:rPr>
          <w:rFonts w:ascii="Arial" w:hAnsi="Arial" w:cs="Arial"/>
          <w:sz w:val="24"/>
          <w:szCs w:val="24"/>
        </w:rPr>
        <w:t xml:space="preserve"> )</w:t>
      </w:r>
      <w:r w:rsidR="00810CF3" w:rsidRPr="00AE617A">
        <w:rPr>
          <w:rFonts w:ascii="Arial" w:hAnsi="Arial" w:cs="Arial"/>
          <w:i/>
          <w:iCs/>
          <w:sz w:val="24"/>
          <w:szCs w:val="24"/>
        </w:rPr>
        <w:t>T</w:t>
      </w:r>
      <w:r w:rsidR="00810CF3" w:rsidRPr="00AE617A">
        <w:rPr>
          <w:rFonts w:ascii="Arial" w:hAnsi="Arial" w:cs="Arial"/>
          <w:i/>
          <w:iCs/>
          <w:sz w:val="24"/>
          <w:szCs w:val="24"/>
          <w:vertAlign w:val="superscript"/>
        </w:rPr>
        <w:t>2</w:t>
      </w:r>
      <w:r w:rsidR="00810CF3" w:rsidRPr="00AE617A">
        <w:rPr>
          <w:rFonts w:ascii="Arial" w:hAnsi="Arial" w:cs="Arial"/>
          <w:i/>
          <w:iCs/>
          <w:sz w:val="24"/>
          <w:szCs w:val="24"/>
        </w:rPr>
        <w:tab/>
      </w:r>
      <w:r w:rsidR="00810CF3" w:rsidRPr="00AE617A">
        <w:rPr>
          <w:rFonts w:ascii="Arial" w:hAnsi="Arial" w:cs="Arial"/>
          <w:i/>
          <w:iCs/>
          <w:sz w:val="24"/>
          <w:szCs w:val="24"/>
        </w:rPr>
        <w:tab/>
      </w:r>
      <w:r w:rsidR="00810CF3" w:rsidRPr="00AE617A">
        <w:rPr>
          <w:rFonts w:ascii="Arial" w:hAnsi="Arial" w:cs="Arial"/>
          <w:i/>
          <w:iCs/>
          <w:sz w:val="24"/>
          <w:szCs w:val="24"/>
        </w:rPr>
        <w:tab/>
      </w:r>
      <w:r w:rsidR="00810CF3" w:rsidRPr="00AE617A">
        <w:rPr>
          <w:rFonts w:ascii="Arial" w:hAnsi="Arial" w:cs="Arial"/>
          <w:sz w:val="24"/>
          <w:szCs w:val="24"/>
        </w:rPr>
        <w:t>(</w:t>
      </w:r>
      <w:r w:rsidR="00810CF3" w:rsidRPr="00AE617A">
        <w:rPr>
          <w:rFonts w:ascii="Arial" w:hAnsi="Arial" w:cs="Arial"/>
          <w:sz w:val="24"/>
          <w:szCs w:val="24"/>
          <w:lang w:val="en-US"/>
        </w:rPr>
        <w:t>A</w:t>
      </w:r>
      <w:r w:rsidR="00810CF3" w:rsidRPr="00AE617A">
        <w:rPr>
          <w:rFonts w:ascii="Arial" w:hAnsi="Arial" w:cs="Arial"/>
          <w:sz w:val="24"/>
          <w:szCs w:val="24"/>
        </w:rPr>
        <w:t>.4)</w:t>
      </w:r>
      <w:r w:rsidR="00810CF3" w:rsidRPr="00647EDA">
        <w:rPr>
          <w:rFonts w:ascii="Arial" w:hAnsi="Arial" w:cs="Arial"/>
          <w:i/>
          <w:iCs/>
          <w:sz w:val="24"/>
          <w:szCs w:val="24"/>
        </w:rPr>
        <w:tab/>
      </w:r>
    </w:p>
    <w:p w14:paraId="5C3C55F0" w14:textId="77777777" w:rsidR="005A09A2" w:rsidRPr="00647EDA" w:rsidRDefault="005A09A2" w:rsidP="005A09A2">
      <w:pPr>
        <w:spacing w:line="360" w:lineRule="auto"/>
        <w:ind w:firstLine="709"/>
        <w:jc w:val="both"/>
        <w:rPr>
          <w:rFonts w:ascii="Arial" w:hAnsi="Arial" w:cs="Arial"/>
          <w:sz w:val="24"/>
          <w:szCs w:val="24"/>
          <w:highlight w:val="yellow"/>
        </w:rPr>
      </w:pPr>
      <w:r w:rsidRPr="00647EDA">
        <w:rPr>
          <w:rFonts w:ascii="Arial" w:hAnsi="Arial" w:cs="Arial"/>
          <w:sz w:val="24"/>
          <w:szCs w:val="24"/>
        </w:rPr>
        <w:t>— Значения теплофизических параметров жира:</w:t>
      </w:r>
    </w:p>
    <w:p w14:paraId="11B9CBF4" w14:textId="7BE23EDB" w:rsidR="005A09A2" w:rsidRPr="00647EDA" w:rsidRDefault="00175ACB" w:rsidP="005A09A2">
      <w:pPr>
        <w:spacing w:line="360" w:lineRule="auto"/>
        <w:ind w:firstLine="709"/>
        <w:jc w:val="both"/>
        <w:rPr>
          <w:rFonts w:ascii="Arial" w:hAnsi="Arial" w:cs="Arial"/>
          <w:sz w:val="24"/>
          <w:szCs w:val="24"/>
          <w:highlight w:val="yellow"/>
        </w:rPr>
      </w:pPr>
      <w:r w:rsidRPr="007740CF">
        <w:rPr>
          <w:rFonts w:ascii="Arial" w:hAnsi="Arial" w:cs="Arial"/>
          <w:i/>
          <w:sz w:val="24"/>
          <w:szCs w:val="24"/>
          <w:lang w:val="en-US"/>
        </w:rPr>
        <w:t>ρ</w:t>
      </w:r>
      <w:r w:rsidRPr="007740CF">
        <w:rPr>
          <w:rFonts w:ascii="Arial" w:hAnsi="Arial" w:cs="Arial"/>
          <w:sz w:val="24"/>
          <w:szCs w:val="24"/>
          <w:vertAlign w:val="subscript"/>
          <w:lang w:val="en-US"/>
        </w:rPr>
        <w:t>f</w:t>
      </w:r>
      <w:r w:rsidRPr="00647EDA">
        <w:rPr>
          <w:rFonts w:ascii="Arial" w:hAnsi="Arial" w:cs="Arial"/>
          <w:sz w:val="24"/>
          <w:szCs w:val="24"/>
        </w:rPr>
        <w:t xml:space="preserve"> </w:t>
      </w:r>
      <w:r w:rsidR="005A09A2" w:rsidRPr="00647EDA">
        <w:rPr>
          <w:rFonts w:ascii="Arial" w:hAnsi="Arial" w:cs="Arial"/>
          <w:sz w:val="24"/>
          <w:szCs w:val="24"/>
        </w:rPr>
        <w:t xml:space="preserve">= </w:t>
      </w:r>
      <w:r w:rsidR="00810CF3" w:rsidRPr="00AE617A">
        <w:rPr>
          <w:rFonts w:ascii="Arial" w:hAnsi="Arial" w:cs="Arial"/>
          <w:sz w:val="24"/>
          <w:szCs w:val="24"/>
        </w:rPr>
        <w:t>870</w:t>
      </w:r>
      <w:r w:rsidR="00053123">
        <w:rPr>
          <w:rFonts w:ascii="Arial" w:hAnsi="Arial" w:cs="Arial"/>
          <w:sz w:val="24"/>
          <w:szCs w:val="24"/>
        </w:rPr>
        <w:tab/>
      </w:r>
      <w:r w:rsidR="005A09A2" w:rsidRPr="00AE617A">
        <w:rPr>
          <w:rFonts w:ascii="Arial" w:hAnsi="Arial" w:cs="Arial"/>
          <w:sz w:val="24"/>
          <w:szCs w:val="24"/>
        </w:rPr>
        <w:t xml:space="preserve">плотность жира, </w:t>
      </w:r>
      <w:r w:rsidR="00770575" w:rsidRPr="00AE617A">
        <w:rPr>
          <w:rFonts w:ascii="Arial" w:hAnsi="Arial" w:cs="Arial"/>
          <w:sz w:val="24"/>
          <w:szCs w:val="24"/>
        </w:rPr>
        <w:t>к</w:t>
      </w:r>
      <w:r w:rsidR="005A09A2" w:rsidRPr="00AE617A">
        <w:rPr>
          <w:rFonts w:ascii="Arial" w:hAnsi="Arial" w:cs="Arial"/>
          <w:sz w:val="24"/>
          <w:szCs w:val="24"/>
        </w:rPr>
        <w:t>г</w:t>
      </w:r>
      <w:r w:rsidR="00770575" w:rsidRPr="00AE617A">
        <w:rPr>
          <w:rFonts w:ascii="Arial" w:hAnsi="Arial" w:cs="Arial"/>
          <w:sz w:val="24"/>
          <w:szCs w:val="24"/>
        </w:rPr>
        <w:t>·</w:t>
      </w:r>
      <w:r w:rsidR="005A09A2" w:rsidRPr="00AE617A">
        <w:rPr>
          <w:rFonts w:ascii="Arial" w:hAnsi="Arial" w:cs="Arial"/>
          <w:sz w:val="24"/>
          <w:szCs w:val="24"/>
        </w:rPr>
        <w:t>м</w:t>
      </w:r>
      <w:r w:rsidR="00770575" w:rsidRPr="00AE617A">
        <w:rPr>
          <w:rFonts w:ascii="Arial" w:hAnsi="Arial" w:cs="Arial"/>
          <w:sz w:val="24"/>
          <w:szCs w:val="24"/>
          <w:vertAlign w:val="superscript"/>
        </w:rPr>
        <w:t>-3</w:t>
      </w:r>
      <w:r w:rsidR="00770575" w:rsidRPr="00AE617A">
        <w:rPr>
          <w:rFonts w:ascii="Arial" w:hAnsi="Arial" w:cs="Arial"/>
          <w:sz w:val="24"/>
          <w:szCs w:val="24"/>
        </w:rPr>
        <w:t>;</w:t>
      </w:r>
    </w:p>
    <w:p w14:paraId="1FD21B78" w14:textId="2242EFBD" w:rsidR="005A09A2" w:rsidRPr="00647EDA" w:rsidRDefault="00175ACB" w:rsidP="005A09A2">
      <w:pPr>
        <w:spacing w:line="360" w:lineRule="auto"/>
        <w:ind w:firstLine="709"/>
        <w:jc w:val="both"/>
        <w:rPr>
          <w:rFonts w:ascii="Arial" w:hAnsi="Arial" w:cs="Arial"/>
          <w:sz w:val="24"/>
          <w:szCs w:val="24"/>
          <w:highlight w:val="yellow"/>
        </w:rPr>
      </w:pPr>
      <w:r w:rsidRPr="007740CF">
        <w:rPr>
          <w:rFonts w:ascii="Arial" w:hAnsi="Arial" w:cs="Arial"/>
          <w:i/>
          <w:sz w:val="24"/>
          <w:szCs w:val="24"/>
          <w:lang w:val="en-US"/>
        </w:rPr>
        <w:lastRenderedPageBreak/>
        <w:t>C</w:t>
      </w:r>
      <w:r w:rsidRPr="007740CF">
        <w:rPr>
          <w:rFonts w:ascii="Arial" w:hAnsi="Arial" w:cs="Arial"/>
          <w:i/>
          <w:sz w:val="24"/>
          <w:szCs w:val="24"/>
          <w:vertAlign w:val="subscript"/>
          <w:lang w:val="en-US"/>
        </w:rPr>
        <w:t>ρ</w:t>
      </w:r>
      <w:r w:rsidRPr="007740CF">
        <w:rPr>
          <w:rFonts w:ascii="Arial" w:hAnsi="Arial" w:cs="Arial"/>
          <w:i/>
          <w:sz w:val="24"/>
          <w:szCs w:val="24"/>
          <w:vertAlign w:val="subscript"/>
        </w:rPr>
        <w:t>,</w:t>
      </w:r>
      <w:r w:rsidRPr="007740CF">
        <w:rPr>
          <w:rFonts w:ascii="Arial" w:hAnsi="Arial" w:cs="Arial"/>
          <w:sz w:val="24"/>
          <w:szCs w:val="24"/>
          <w:vertAlign w:val="subscript"/>
          <w:lang w:val="en-US"/>
        </w:rPr>
        <w:t>f</w:t>
      </w:r>
      <w:r w:rsidRPr="007740CF">
        <w:rPr>
          <w:rFonts w:ascii="Arial" w:hAnsi="Arial" w:cs="Arial"/>
          <w:i/>
          <w:sz w:val="24"/>
          <w:szCs w:val="24"/>
          <w:vertAlign w:val="subscript"/>
        </w:rPr>
        <w:t xml:space="preserve"> </w:t>
      </w:r>
      <w:r w:rsidR="005A09A2" w:rsidRPr="00647EDA">
        <w:rPr>
          <w:rFonts w:ascii="Arial" w:hAnsi="Arial" w:cs="Arial"/>
          <w:sz w:val="24"/>
          <w:szCs w:val="24"/>
        </w:rPr>
        <w:t xml:space="preserve">= </w:t>
      </w:r>
      <w:r w:rsidR="00770575" w:rsidRPr="00053123">
        <w:rPr>
          <w:rFonts w:ascii="Arial" w:hAnsi="Arial" w:cs="Arial"/>
          <w:sz w:val="24"/>
          <w:szCs w:val="24"/>
        </w:rPr>
        <w:t>1</w:t>
      </w:r>
      <w:r w:rsidR="00053123" w:rsidRPr="00053123">
        <w:rPr>
          <w:rFonts w:ascii="Arial" w:hAnsi="Arial" w:cs="Arial"/>
          <w:sz w:val="24"/>
          <w:szCs w:val="24"/>
        </w:rPr>
        <w:t> </w:t>
      </w:r>
      <w:r w:rsidR="00770575" w:rsidRPr="00053123">
        <w:rPr>
          <w:rFonts w:ascii="Arial" w:hAnsi="Arial" w:cs="Arial"/>
          <w:sz w:val="24"/>
          <w:szCs w:val="24"/>
        </w:rPr>
        <w:t>841</w:t>
      </w:r>
      <w:r w:rsidR="00053123">
        <w:rPr>
          <w:rFonts w:ascii="Arial" w:hAnsi="Arial" w:cs="Arial"/>
          <w:sz w:val="24"/>
          <w:szCs w:val="24"/>
        </w:rPr>
        <w:tab/>
      </w:r>
      <w:r w:rsidR="005A09A2" w:rsidRPr="00647EDA">
        <w:rPr>
          <w:rFonts w:ascii="Arial" w:hAnsi="Arial" w:cs="Arial"/>
          <w:sz w:val="24"/>
          <w:szCs w:val="24"/>
        </w:rPr>
        <w:t xml:space="preserve">теплоемкость жира, </w:t>
      </w:r>
      <w:r w:rsidR="00C76C77">
        <w:rPr>
          <w:rFonts w:ascii="Arial" w:hAnsi="Arial" w:cs="Arial"/>
          <w:sz w:val="24"/>
          <w:szCs w:val="24"/>
        </w:rPr>
        <w:t>Дж</w:t>
      </w:r>
      <w:r w:rsidR="00770575" w:rsidRPr="00AE617A">
        <w:rPr>
          <w:rFonts w:ascii="Arial" w:hAnsi="Arial" w:cs="Arial"/>
          <w:sz w:val="24"/>
          <w:szCs w:val="24"/>
        </w:rPr>
        <w:t>·кг</w:t>
      </w:r>
      <w:r w:rsidR="00770575" w:rsidRPr="00AE617A">
        <w:rPr>
          <w:rFonts w:ascii="Arial" w:hAnsi="Arial" w:cs="Arial"/>
          <w:sz w:val="24"/>
          <w:szCs w:val="24"/>
          <w:vertAlign w:val="superscript"/>
        </w:rPr>
        <w:t>-1</w:t>
      </w:r>
      <w:r w:rsidR="00770575" w:rsidRPr="00AE617A">
        <w:rPr>
          <w:rFonts w:ascii="Arial" w:hAnsi="Arial" w:cs="Arial"/>
          <w:sz w:val="24"/>
          <w:szCs w:val="24"/>
        </w:rPr>
        <w:t>·К</w:t>
      </w:r>
      <w:r w:rsidR="00770575" w:rsidRPr="00AE617A">
        <w:rPr>
          <w:rFonts w:ascii="Arial" w:hAnsi="Arial" w:cs="Arial"/>
          <w:sz w:val="24"/>
          <w:szCs w:val="24"/>
          <w:vertAlign w:val="superscript"/>
        </w:rPr>
        <w:t>-1</w:t>
      </w:r>
      <w:r w:rsidR="00770575" w:rsidRPr="00AE617A">
        <w:rPr>
          <w:rFonts w:ascii="Arial" w:hAnsi="Arial" w:cs="Arial"/>
          <w:sz w:val="24"/>
          <w:szCs w:val="24"/>
        </w:rPr>
        <w:t>;</w:t>
      </w:r>
      <w:r w:rsidR="00770575" w:rsidRPr="00647EDA">
        <w:rPr>
          <w:rFonts w:ascii="Arial" w:hAnsi="Arial" w:cs="Arial"/>
          <w:sz w:val="24"/>
          <w:szCs w:val="24"/>
        </w:rPr>
        <w:t xml:space="preserve"> </w:t>
      </w:r>
    </w:p>
    <w:p w14:paraId="31528D16" w14:textId="6DACA784" w:rsidR="00770575" w:rsidRPr="00053123" w:rsidRDefault="00175ACB" w:rsidP="00770575">
      <w:pPr>
        <w:spacing w:line="360" w:lineRule="auto"/>
        <w:ind w:firstLine="709"/>
        <w:rPr>
          <w:rFonts w:ascii="Arial" w:hAnsi="Arial" w:cs="Arial"/>
          <w:sz w:val="24"/>
          <w:szCs w:val="24"/>
        </w:rPr>
      </w:pPr>
      <w:bookmarkStart w:id="40" w:name="_Hlk201244486"/>
      <w:r w:rsidRPr="00053123">
        <w:rPr>
          <w:rFonts w:ascii="Arial" w:hAnsi="Arial" w:cs="Arial"/>
          <w:i/>
          <w:sz w:val="24"/>
          <w:szCs w:val="24"/>
          <w:lang w:val="en-US"/>
        </w:rPr>
        <w:t>k</w:t>
      </w:r>
      <w:r w:rsidRPr="00053123">
        <w:rPr>
          <w:rFonts w:ascii="Arial" w:hAnsi="Arial" w:cs="Arial"/>
          <w:sz w:val="24"/>
          <w:szCs w:val="24"/>
          <w:vertAlign w:val="subscript"/>
          <w:lang w:val="en-US"/>
        </w:rPr>
        <w:t>f</w:t>
      </w:r>
      <w:r w:rsidR="00053123">
        <w:rPr>
          <w:rFonts w:ascii="Arial" w:hAnsi="Arial" w:cs="Arial"/>
          <w:sz w:val="24"/>
          <w:szCs w:val="24"/>
        </w:rPr>
        <w:tab/>
      </w:r>
      <w:r w:rsidR="00053123">
        <w:rPr>
          <w:rFonts w:ascii="Arial" w:hAnsi="Arial" w:cs="Arial"/>
          <w:sz w:val="24"/>
          <w:szCs w:val="24"/>
        </w:rPr>
        <w:tab/>
      </w:r>
      <w:r w:rsidR="00770575" w:rsidRPr="00053123">
        <w:rPr>
          <w:rFonts w:ascii="Arial" w:hAnsi="Arial" w:cs="Arial"/>
          <w:sz w:val="24"/>
          <w:szCs w:val="24"/>
        </w:rPr>
        <w:t>коэффициент</w:t>
      </w:r>
      <w:r w:rsidR="00770575" w:rsidRPr="00053123">
        <w:rPr>
          <w:rFonts w:ascii="Arial" w:hAnsi="Arial" w:cs="Arial"/>
          <w:sz w:val="24"/>
          <w:szCs w:val="24"/>
          <w:vertAlign w:val="subscript"/>
        </w:rPr>
        <w:t xml:space="preserve"> </w:t>
      </w:r>
      <w:r w:rsidR="00770575" w:rsidRPr="00053123">
        <w:rPr>
          <w:rFonts w:ascii="Arial" w:hAnsi="Arial" w:cs="Arial"/>
          <w:sz w:val="24"/>
          <w:szCs w:val="24"/>
        </w:rPr>
        <w:t xml:space="preserve">теплопроводности жира, </w:t>
      </w:r>
      <w:bookmarkEnd w:id="40"/>
      <w:r w:rsidR="00770575" w:rsidRPr="00053123">
        <w:rPr>
          <w:rFonts w:ascii="Arial" w:hAnsi="Arial" w:cs="Arial"/>
          <w:sz w:val="24"/>
          <w:szCs w:val="24"/>
        </w:rPr>
        <w:t>Вт·м</w:t>
      </w:r>
      <w:r w:rsidR="00770575" w:rsidRPr="00053123">
        <w:rPr>
          <w:rFonts w:ascii="Arial" w:hAnsi="Arial" w:cs="Arial"/>
          <w:sz w:val="24"/>
          <w:szCs w:val="24"/>
          <w:vertAlign w:val="superscript"/>
        </w:rPr>
        <w:t>-1</w:t>
      </w:r>
      <w:r w:rsidR="00770575" w:rsidRPr="00053123">
        <w:rPr>
          <w:rFonts w:ascii="Arial" w:hAnsi="Arial" w:cs="Arial"/>
          <w:sz w:val="24"/>
          <w:szCs w:val="24"/>
        </w:rPr>
        <w:t>·К</w:t>
      </w:r>
      <w:r w:rsidR="00770575" w:rsidRPr="00053123">
        <w:rPr>
          <w:rFonts w:ascii="Arial" w:hAnsi="Arial" w:cs="Arial"/>
          <w:sz w:val="24"/>
          <w:szCs w:val="24"/>
          <w:vertAlign w:val="superscript"/>
        </w:rPr>
        <w:t>-1</w:t>
      </w:r>
      <w:r w:rsidR="00770575" w:rsidRPr="00053123">
        <w:rPr>
          <w:rFonts w:ascii="Arial" w:hAnsi="Arial" w:cs="Arial"/>
          <w:sz w:val="24"/>
          <w:szCs w:val="24"/>
        </w:rPr>
        <w:t>, рассчитанный</w:t>
      </w:r>
      <w:r w:rsidR="0084585D" w:rsidRPr="00053123">
        <w:rPr>
          <w:rFonts w:ascii="Arial" w:hAnsi="Arial" w:cs="Arial"/>
          <w:sz w:val="24"/>
          <w:szCs w:val="24"/>
        </w:rPr>
        <w:t>, используя формулу (</w:t>
      </w:r>
      <w:r w:rsidR="00770575" w:rsidRPr="00053123">
        <w:rPr>
          <w:rFonts w:ascii="Arial" w:hAnsi="Arial" w:cs="Arial"/>
          <w:sz w:val="24"/>
          <w:szCs w:val="24"/>
        </w:rPr>
        <w:t>А.5</w:t>
      </w:r>
      <w:r w:rsidR="0084585D" w:rsidRPr="00053123">
        <w:rPr>
          <w:rFonts w:ascii="Arial" w:hAnsi="Arial" w:cs="Arial"/>
          <w:sz w:val="24"/>
          <w:szCs w:val="24"/>
        </w:rPr>
        <w:t>)</w:t>
      </w:r>
      <w:r w:rsidR="00D252EA" w:rsidRPr="00053123">
        <w:rPr>
          <w:rFonts w:ascii="Arial" w:hAnsi="Arial" w:cs="Arial"/>
          <w:sz w:val="24"/>
          <w:szCs w:val="24"/>
        </w:rPr>
        <w:t>.</w:t>
      </w:r>
    </w:p>
    <w:p w14:paraId="46FB571D" w14:textId="5C4E2C21" w:rsidR="00770575" w:rsidRDefault="00175ACB" w:rsidP="005A09A2">
      <w:pPr>
        <w:spacing w:line="360" w:lineRule="auto"/>
        <w:ind w:firstLine="709"/>
        <w:jc w:val="both"/>
        <w:rPr>
          <w:rFonts w:ascii="Arial" w:hAnsi="Arial" w:cs="Arial"/>
          <w:sz w:val="24"/>
          <w:szCs w:val="24"/>
        </w:rPr>
      </w:pPr>
      <w:r w:rsidRPr="00053123">
        <w:rPr>
          <w:rFonts w:ascii="Arial" w:hAnsi="Arial" w:cs="Arial"/>
          <w:i/>
          <w:sz w:val="24"/>
          <w:szCs w:val="24"/>
          <w:lang w:val="en-US"/>
        </w:rPr>
        <w:t>k</w:t>
      </w:r>
      <w:r w:rsidRPr="00053123">
        <w:rPr>
          <w:rFonts w:ascii="Arial" w:hAnsi="Arial" w:cs="Arial"/>
          <w:sz w:val="24"/>
          <w:szCs w:val="24"/>
          <w:vertAlign w:val="subscript"/>
          <w:lang w:val="en-US"/>
        </w:rPr>
        <w:t>f</w:t>
      </w:r>
      <w:r w:rsidRPr="00053123">
        <w:rPr>
          <w:rFonts w:ascii="Arial" w:hAnsi="Arial" w:cs="Arial"/>
          <w:sz w:val="24"/>
          <w:szCs w:val="24"/>
        </w:rPr>
        <w:t xml:space="preserve"> </w:t>
      </w:r>
      <w:r w:rsidR="00770575" w:rsidRPr="00053123">
        <w:rPr>
          <w:rFonts w:ascii="Arial" w:hAnsi="Arial" w:cs="Arial"/>
          <w:sz w:val="24"/>
          <w:szCs w:val="24"/>
        </w:rPr>
        <w:t>=0,226</w:t>
      </w:r>
      <w:r w:rsidR="00053123" w:rsidRPr="00053123">
        <w:rPr>
          <w:rFonts w:ascii="Arial" w:hAnsi="Arial" w:cs="Arial"/>
          <w:sz w:val="24"/>
          <w:szCs w:val="24"/>
        </w:rPr>
        <w:t xml:space="preserve"> </w:t>
      </w:r>
      <w:r w:rsidR="00770575" w:rsidRPr="00053123">
        <w:rPr>
          <w:rFonts w:ascii="Arial" w:hAnsi="Arial" w:cs="Arial"/>
          <w:sz w:val="24"/>
          <w:szCs w:val="24"/>
        </w:rPr>
        <w:t>77 +</w:t>
      </w:r>
      <w:r w:rsidRPr="00053123">
        <w:rPr>
          <w:rFonts w:ascii="Arial" w:hAnsi="Arial" w:cs="Arial"/>
          <w:sz w:val="24"/>
          <w:szCs w:val="24"/>
        </w:rPr>
        <w:t xml:space="preserve"> </w:t>
      </w:r>
      <w:r w:rsidR="00770575" w:rsidRPr="00053123">
        <w:rPr>
          <w:rFonts w:ascii="Arial" w:hAnsi="Arial" w:cs="Arial"/>
          <w:sz w:val="24"/>
          <w:szCs w:val="24"/>
        </w:rPr>
        <w:t>(1,506 2×10</w:t>
      </w:r>
      <w:r w:rsidR="00770575" w:rsidRPr="00053123">
        <w:rPr>
          <w:rFonts w:ascii="Arial" w:hAnsi="Arial" w:cs="Arial"/>
          <w:sz w:val="24"/>
          <w:szCs w:val="24"/>
          <w:vertAlign w:val="superscript"/>
        </w:rPr>
        <w:t>−3</w:t>
      </w:r>
      <w:r w:rsidR="00770575" w:rsidRPr="00053123">
        <w:rPr>
          <w:rFonts w:ascii="Arial" w:hAnsi="Arial" w:cs="Arial"/>
          <w:sz w:val="24"/>
          <w:szCs w:val="24"/>
        </w:rPr>
        <w:t>)</w:t>
      </w:r>
      <w:r w:rsidR="00770575" w:rsidRPr="00053123">
        <w:rPr>
          <w:rFonts w:ascii="Arial" w:hAnsi="Arial" w:cs="Arial"/>
          <w:i/>
          <w:iCs/>
          <w:sz w:val="24"/>
          <w:szCs w:val="24"/>
        </w:rPr>
        <w:t>T</w:t>
      </w:r>
      <w:r w:rsidR="00770575" w:rsidRPr="00053123">
        <w:rPr>
          <w:rFonts w:ascii="Arial" w:hAnsi="Arial" w:cs="Arial"/>
          <w:sz w:val="24"/>
          <w:szCs w:val="24"/>
        </w:rPr>
        <w:t xml:space="preserve"> −(1,673</w:t>
      </w:r>
      <w:r w:rsidRPr="00053123">
        <w:rPr>
          <w:rFonts w:ascii="Arial" w:hAnsi="Arial" w:cs="Arial"/>
          <w:sz w:val="24"/>
          <w:szCs w:val="24"/>
        </w:rPr>
        <w:t xml:space="preserve"> </w:t>
      </w:r>
      <w:r w:rsidR="00770575" w:rsidRPr="00053123">
        <w:rPr>
          <w:rFonts w:ascii="Arial" w:hAnsi="Arial" w:cs="Arial"/>
          <w:sz w:val="24"/>
          <w:szCs w:val="24"/>
        </w:rPr>
        <w:t>6×10</w:t>
      </w:r>
      <w:r w:rsidR="00770575" w:rsidRPr="00053123">
        <w:rPr>
          <w:rFonts w:ascii="Arial" w:hAnsi="Arial" w:cs="Arial"/>
          <w:sz w:val="24"/>
          <w:szCs w:val="24"/>
          <w:vertAlign w:val="superscript"/>
        </w:rPr>
        <w:t>−6</w:t>
      </w:r>
      <w:r w:rsidR="00770575" w:rsidRPr="00053123">
        <w:rPr>
          <w:rFonts w:ascii="Arial" w:hAnsi="Arial" w:cs="Arial"/>
          <w:sz w:val="24"/>
          <w:szCs w:val="24"/>
        </w:rPr>
        <w:t xml:space="preserve"> )</w:t>
      </w:r>
      <w:r w:rsidR="00770575" w:rsidRPr="00053123">
        <w:rPr>
          <w:rFonts w:ascii="Arial" w:hAnsi="Arial" w:cs="Arial"/>
          <w:i/>
          <w:iCs/>
          <w:sz w:val="24"/>
          <w:szCs w:val="24"/>
        </w:rPr>
        <w:t>T</w:t>
      </w:r>
      <w:r w:rsidR="00770575" w:rsidRPr="00053123">
        <w:rPr>
          <w:rFonts w:ascii="Arial" w:hAnsi="Arial" w:cs="Arial"/>
          <w:i/>
          <w:iCs/>
          <w:sz w:val="24"/>
          <w:szCs w:val="24"/>
          <w:vertAlign w:val="superscript"/>
        </w:rPr>
        <w:t>2</w:t>
      </w:r>
      <w:r w:rsidR="00770575" w:rsidRPr="00053123">
        <w:rPr>
          <w:rFonts w:ascii="Arial" w:hAnsi="Arial" w:cs="Arial"/>
          <w:i/>
          <w:iCs/>
          <w:sz w:val="24"/>
          <w:szCs w:val="24"/>
        </w:rPr>
        <w:tab/>
      </w:r>
      <w:r w:rsidR="00770575" w:rsidRPr="00053123">
        <w:rPr>
          <w:rFonts w:ascii="Arial" w:hAnsi="Arial" w:cs="Arial"/>
          <w:i/>
          <w:iCs/>
          <w:sz w:val="24"/>
          <w:szCs w:val="24"/>
        </w:rPr>
        <w:tab/>
      </w:r>
      <w:r w:rsidR="00770575" w:rsidRPr="00053123">
        <w:rPr>
          <w:rFonts w:ascii="Arial" w:hAnsi="Arial" w:cs="Arial"/>
          <w:i/>
          <w:iCs/>
          <w:sz w:val="24"/>
          <w:szCs w:val="24"/>
        </w:rPr>
        <w:tab/>
      </w:r>
      <w:r w:rsidR="00770575" w:rsidRPr="00053123">
        <w:rPr>
          <w:rFonts w:ascii="Arial" w:hAnsi="Arial" w:cs="Arial"/>
          <w:i/>
          <w:iCs/>
          <w:sz w:val="24"/>
          <w:szCs w:val="24"/>
        </w:rPr>
        <w:tab/>
      </w:r>
      <w:r w:rsidR="00770575" w:rsidRPr="00053123">
        <w:rPr>
          <w:rFonts w:ascii="Arial" w:hAnsi="Arial" w:cs="Arial"/>
          <w:i/>
          <w:iCs/>
          <w:sz w:val="24"/>
          <w:szCs w:val="24"/>
        </w:rPr>
        <w:tab/>
      </w:r>
      <w:r w:rsidR="00770575" w:rsidRPr="00053123">
        <w:rPr>
          <w:rFonts w:ascii="Arial" w:hAnsi="Arial" w:cs="Arial"/>
          <w:sz w:val="24"/>
          <w:szCs w:val="24"/>
        </w:rPr>
        <w:t>(А.5)</w:t>
      </w:r>
    </w:p>
    <w:p w14:paraId="3349D05F" w14:textId="77777777" w:rsidR="005A09A2" w:rsidRPr="00647EDA" w:rsidRDefault="005A09A2" w:rsidP="005A09A2">
      <w:pPr>
        <w:spacing w:line="360" w:lineRule="auto"/>
        <w:ind w:firstLine="709"/>
        <w:jc w:val="both"/>
        <w:rPr>
          <w:rFonts w:ascii="Arial" w:hAnsi="Arial" w:cs="Arial"/>
          <w:sz w:val="24"/>
          <w:szCs w:val="24"/>
          <w:highlight w:val="yellow"/>
        </w:rPr>
      </w:pPr>
      <w:r w:rsidRPr="00647EDA">
        <w:rPr>
          <w:rFonts w:ascii="Arial" w:hAnsi="Arial" w:cs="Arial"/>
          <w:sz w:val="24"/>
          <w:szCs w:val="24"/>
        </w:rPr>
        <w:t>— Значения теплофизических параметров белка:</w:t>
      </w:r>
    </w:p>
    <w:p w14:paraId="31CBA860" w14:textId="154DAC26" w:rsidR="005A09A2" w:rsidRPr="00053123" w:rsidRDefault="000B6B06" w:rsidP="005A09A2">
      <w:pPr>
        <w:spacing w:line="360" w:lineRule="auto"/>
        <w:ind w:firstLine="709"/>
        <w:jc w:val="both"/>
        <w:rPr>
          <w:rFonts w:ascii="Arial" w:hAnsi="Arial" w:cs="Arial"/>
          <w:sz w:val="24"/>
          <w:szCs w:val="24"/>
        </w:rPr>
      </w:pPr>
      <w:r w:rsidRPr="00053123">
        <w:rPr>
          <w:rFonts w:ascii="Arial" w:hAnsi="Arial" w:cs="Arial"/>
          <w:i/>
          <w:sz w:val="24"/>
          <w:szCs w:val="24"/>
          <w:lang w:val="en-US"/>
        </w:rPr>
        <w:t>ρ</w:t>
      </w:r>
      <w:r w:rsidRPr="00053123">
        <w:rPr>
          <w:rFonts w:ascii="Arial" w:hAnsi="Arial" w:cs="Arial"/>
          <w:sz w:val="24"/>
          <w:szCs w:val="24"/>
          <w:vertAlign w:val="subscript"/>
          <w:lang w:val="en-US"/>
        </w:rPr>
        <w:t>p</w:t>
      </w:r>
      <w:r w:rsidRPr="00053123">
        <w:rPr>
          <w:rFonts w:ascii="Arial" w:hAnsi="Arial" w:cs="Arial"/>
          <w:sz w:val="24"/>
          <w:szCs w:val="24"/>
        </w:rPr>
        <w:t xml:space="preserve"> </w:t>
      </w:r>
      <w:r w:rsidR="005A09A2" w:rsidRPr="00053123">
        <w:rPr>
          <w:rFonts w:ascii="Arial" w:hAnsi="Arial" w:cs="Arial"/>
          <w:sz w:val="24"/>
          <w:szCs w:val="24"/>
        </w:rPr>
        <w:t xml:space="preserve">= </w:t>
      </w:r>
      <w:r w:rsidR="008D1FF6" w:rsidRPr="00053123">
        <w:rPr>
          <w:rFonts w:ascii="Arial" w:hAnsi="Arial" w:cs="Arial"/>
          <w:sz w:val="24"/>
          <w:szCs w:val="24"/>
        </w:rPr>
        <w:t>1</w:t>
      </w:r>
      <w:r w:rsidR="00053123">
        <w:rPr>
          <w:rFonts w:ascii="Arial" w:hAnsi="Arial" w:cs="Arial"/>
          <w:sz w:val="24"/>
          <w:szCs w:val="24"/>
        </w:rPr>
        <w:t> </w:t>
      </w:r>
      <w:r w:rsidR="008D1FF6" w:rsidRPr="00053123">
        <w:rPr>
          <w:rFonts w:ascii="Arial" w:hAnsi="Arial" w:cs="Arial"/>
          <w:sz w:val="24"/>
          <w:szCs w:val="24"/>
        </w:rPr>
        <w:t>540</w:t>
      </w:r>
      <w:r w:rsidR="00053123">
        <w:rPr>
          <w:rFonts w:ascii="Arial" w:hAnsi="Arial" w:cs="Arial"/>
          <w:sz w:val="24"/>
          <w:szCs w:val="24"/>
        </w:rPr>
        <w:tab/>
      </w:r>
      <w:r w:rsidR="005A09A2" w:rsidRPr="00053123">
        <w:rPr>
          <w:rFonts w:ascii="Arial" w:hAnsi="Arial" w:cs="Arial"/>
          <w:sz w:val="24"/>
          <w:szCs w:val="24"/>
        </w:rPr>
        <w:t xml:space="preserve">плотность белка, </w:t>
      </w:r>
      <w:r w:rsidR="008D1FF6" w:rsidRPr="00053123">
        <w:rPr>
          <w:rFonts w:ascii="Arial" w:hAnsi="Arial" w:cs="Arial"/>
          <w:sz w:val="24"/>
          <w:szCs w:val="24"/>
        </w:rPr>
        <w:t>кг·м</w:t>
      </w:r>
      <w:r w:rsidR="008D1FF6" w:rsidRPr="00053123">
        <w:rPr>
          <w:rFonts w:ascii="Arial" w:hAnsi="Arial" w:cs="Arial"/>
          <w:sz w:val="24"/>
          <w:szCs w:val="24"/>
          <w:vertAlign w:val="superscript"/>
        </w:rPr>
        <w:t>-3</w:t>
      </w:r>
      <w:r w:rsidR="008D1FF6" w:rsidRPr="00053123">
        <w:rPr>
          <w:rFonts w:ascii="Arial" w:hAnsi="Arial" w:cs="Arial"/>
          <w:sz w:val="24"/>
          <w:szCs w:val="24"/>
        </w:rPr>
        <w:t>;</w:t>
      </w:r>
    </w:p>
    <w:p w14:paraId="6D0738DF" w14:textId="40666B39" w:rsidR="005A09A2" w:rsidRPr="00647EDA" w:rsidRDefault="000B6B06" w:rsidP="005A09A2">
      <w:pPr>
        <w:spacing w:line="360" w:lineRule="auto"/>
        <w:ind w:firstLine="709"/>
        <w:jc w:val="both"/>
        <w:rPr>
          <w:rFonts w:ascii="Arial" w:hAnsi="Arial" w:cs="Arial"/>
          <w:sz w:val="24"/>
          <w:szCs w:val="24"/>
          <w:highlight w:val="yellow"/>
        </w:rPr>
      </w:pPr>
      <w:r w:rsidRPr="007740CF">
        <w:rPr>
          <w:rFonts w:ascii="Arial" w:hAnsi="Arial" w:cs="Arial"/>
          <w:i/>
          <w:sz w:val="24"/>
          <w:szCs w:val="24"/>
          <w:lang w:val="en-US"/>
        </w:rPr>
        <w:t>C</w:t>
      </w:r>
      <w:r w:rsidRPr="007740CF">
        <w:rPr>
          <w:rFonts w:ascii="Arial" w:hAnsi="Arial" w:cs="Arial"/>
          <w:i/>
          <w:sz w:val="24"/>
          <w:szCs w:val="24"/>
          <w:vertAlign w:val="subscript"/>
          <w:lang w:val="en-US"/>
        </w:rPr>
        <w:t>ρ</w:t>
      </w:r>
      <w:r w:rsidRPr="007740CF">
        <w:rPr>
          <w:rFonts w:ascii="Arial" w:hAnsi="Arial" w:cs="Arial"/>
          <w:i/>
          <w:sz w:val="24"/>
          <w:szCs w:val="24"/>
          <w:vertAlign w:val="subscript"/>
        </w:rPr>
        <w:t>,</w:t>
      </w:r>
      <w:r w:rsidRPr="007740CF">
        <w:rPr>
          <w:rFonts w:ascii="Arial" w:hAnsi="Arial" w:cs="Arial"/>
          <w:sz w:val="24"/>
          <w:szCs w:val="24"/>
          <w:vertAlign w:val="subscript"/>
          <w:lang w:val="en-US"/>
        </w:rPr>
        <w:t>p</w:t>
      </w:r>
      <w:r w:rsidRPr="007740CF">
        <w:rPr>
          <w:rFonts w:ascii="Arial" w:hAnsi="Arial" w:cs="Arial"/>
          <w:i/>
          <w:sz w:val="24"/>
          <w:szCs w:val="24"/>
          <w:vertAlign w:val="subscript"/>
        </w:rPr>
        <w:t xml:space="preserve"> </w:t>
      </w:r>
      <w:r w:rsidR="005A09A2" w:rsidRPr="00647EDA">
        <w:rPr>
          <w:rFonts w:ascii="Arial" w:hAnsi="Arial" w:cs="Arial"/>
          <w:sz w:val="24"/>
          <w:szCs w:val="24"/>
        </w:rPr>
        <w:t xml:space="preserve">= </w:t>
      </w:r>
      <w:r w:rsidR="008D1FF6" w:rsidRPr="00053123">
        <w:rPr>
          <w:rFonts w:ascii="Arial" w:hAnsi="Arial" w:cs="Arial"/>
          <w:sz w:val="24"/>
          <w:szCs w:val="24"/>
        </w:rPr>
        <w:t>3</w:t>
      </w:r>
      <w:r w:rsidR="00053123">
        <w:rPr>
          <w:rFonts w:ascii="Arial" w:hAnsi="Arial" w:cs="Arial"/>
          <w:sz w:val="24"/>
          <w:szCs w:val="24"/>
        </w:rPr>
        <w:t> </w:t>
      </w:r>
      <w:r w:rsidR="008D1FF6" w:rsidRPr="00053123">
        <w:rPr>
          <w:rFonts w:ascii="Arial" w:hAnsi="Arial" w:cs="Arial"/>
          <w:sz w:val="24"/>
          <w:szCs w:val="24"/>
        </w:rPr>
        <w:t>807</w:t>
      </w:r>
      <w:r w:rsidR="00053123">
        <w:rPr>
          <w:rFonts w:ascii="Arial" w:hAnsi="Arial" w:cs="Arial"/>
          <w:sz w:val="24"/>
          <w:szCs w:val="24"/>
        </w:rPr>
        <w:tab/>
      </w:r>
      <w:r w:rsidR="005A09A2" w:rsidRPr="00053123">
        <w:rPr>
          <w:rFonts w:ascii="Arial" w:hAnsi="Arial" w:cs="Arial"/>
          <w:sz w:val="24"/>
          <w:szCs w:val="24"/>
        </w:rPr>
        <w:t xml:space="preserve">теплоемкость белка, </w:t>
      </w:r>
      <w:r w:rsidR="008D1FF6" w:rsidRPr="00053123">
        <w:rPr>
          <w:rFonts w:ascii="Arial" w:hAnsi="Arial" w:cs="Arial"/>
          <w:sz w:val="24"/>
          <w:szCs w:val="24"/>
        </w:rPr>
        <w:t>Дж·кг</w:t>
      </w:r>
      <w:r w:rsidR="008D1FF6" w:rsidRPr="00053123">
        <w:rPr>
          <w:rFonts w:ascii="Arial" w:hAnsi="Arial" w:cs="Arial"/>
          <w:sz w:val="24"/>
          <w:szCs w:val="24"/>
          <w:vertAlign w:val="superscript"/>
        </w:rPr>
        <w:t>-1</w:t>
      </w:r>
      <w:r w:rsidR="008D1FF6" w:rsidRPr="00053123">
        <w:rPr>
          <w:rFonts w:ascii="Arial" w:hAnsi="Arial" w:cs="Arial"/>
          <w:sz w:val="24"/>
          <w:szCs w:val="24"/>
        </w:rPr>
        <w:t>·К</w:t>
      </w:r>
      <w:r w:rsidR="008D1FF6" w:rsidRPr="00053123">
        <w:rPr>
          <w:rFonts w:ascii="Arial" w:hAnsi="Arial" w:cs="Arial"/>
          <w:sz w:val="24"/>
          <w:szCs w:val="24"/>
          <w:vertAlign w:val="superscript"/>
        </w:rPr>
        <w:t>-1</w:t>
      </w:r>
      <w:r w:rsidR="008D1FF6" w:rsidRPr="00053123">
        <w:rPr>
          <w:rFonts w:ascii="Arial" w:hAnsi="Arial" w:cs="Arial"/>
          <w:sz w:val="24"/>
          <w:szCs w:val="24"/>
        </w:rPr>
        <w:t>;</w:t>
      </w:r>
    </w:p>
    <w:p w14:paraId="165840D6" w14:textId="190642C3" w:rsidR="005A09A2" w:rsidRPr="00053123" w:rsidRDefault="000B6B06" w:rsidP="005A09A2">
      <w:pPr>
        <w:spacing w:line="360" w:lineRule="auto"/>
        <w:ind w:firstLine="709"/>
        <w:jc w:val="both"/>
        <w:rPr>
          <w:rFonts w:ascii="Arial" w:hAnsi="Arial" w:cs="Arial"/>
          <w:sz w:val="24"/>
          <w:szCs w:val="24"/>
        </w:rPr>
      </w:pPr>
      <w:bookmarkStart w:id="41" w:name="_Hlk201244431"/>
      <w:r w:rsidRPr="00053123">
        <w:rPr>
          <w:rFonts w:ascii="Arial" w:hAnsi="Arial" w:cs="Arial"/>
          <w:i/>
          <w:sz w:val="22"/>
          <w:szCs w:val="24"/>
          <w:lang w:val="en-US"/>
        </w:rPr>
        <w:t>k</w:t>
      </w:r>
      <w:r w:rsidRPr="00053123">
        <w:rPr>
          <w:rFonts w:ascii="Arial" w:hAnsi="Arial" w:cs="Arial"/>
          <w:sz w:val="22"/>
          <w:szCs w:val="24"/>
          <w:vertAlign w:val="subscript"/>
          <w:lang w:val="en-US"/>
        </w:rPr>
        <w:t>p</w:t>
      </w:r>
      <w:bookmarkEnd w:id="41"/>
      <w:r w:rsidR="00053123">
        <w:rPr>
          <w:rFonts w:ascii="Arial" w:hAnsi="Arial" w:cs="Arial"/>
          <w:sz w:val="24"/>
          <w:szCs w:val="24"/>
        </w:rPr>
        <w:tab/>
      </w:r>
      <w:r w:rsidR="00053123">
        <w:rPr>
          <w:rFonts w:ascii="Arial" w:hAnsi="Arial" w:cs="Arial"/>
          <w:sz w:val="24"/>
          <w:szCs w:val="24"/>
        </w:rPr>
        <w:tab/>
      </w:r>
      <w:r w:rsidR="005A09A2" w:rsidRPr="00053123">
        <w:rPr>
          <w:rFonts w:ascii="Arial" w:hAnsi="Arial" w:cs="Arial"/>
          <w:sz w:val="24"/>
          <w:szCs w:val="24"/>
        </w:rPr>
        <w:t>коэффициент теплопроводности</w:t>
      </w:r>
      <w:r w:rsidR="0084585D" w:rsidRPr="00053123">
        <w:rPr>
          <w:rFonts w:ascii="Arial" w:hAnsi="Arial" w:cs="Arial"/>
          <w:sz w:val="24"/>
          <w:szCs w:val="24"/>
        </w:rPr>
        <w:t xml:space="preserve"> протеина</w:t>
      </w:r>
      <w:r w:rsidR="005A09A2" w:rsidRPr="00053123">
        <w:rPr>
          <w:rFonts w:ascii="Arial" w:hAnsi="Arial" w:cs="Arial"/>
          <w:sz w:val="24"/>
          <w:szCs w:val="24"/>
        </w:rPr>
        <w:t xml:space="preserve">, </w:t>
      </w:r>
      <w:r w:rsidR="0084585D" w:rsidRPr="00053123">
        <w:rPr>
          <w:rFonts w:ascii="Arial" w:hAnsi="Arial" w:cs="Arial"/>
          <w:sz w:val="24"/>
          <w:szCs w:val="24"/>
        </w:rPr>
        <w:t>Вт·м</w:t>
      </w:r>
      <w:r w:rsidR="0084585D" w:rsidRPr="00053123">
        <w:rPr>
          <w:rFonts w:ascii="Arial" w:hAnsi="Arial" w:cs="Arial"/>
          <w:sz w:val="24"/>
          <w:szCs w:val="24"/>
          <w:vertAlign w:val="superscript"/>
        </w:rPr>
        <w:t>-1</w:t>
      </w:r>
      <w:r w:rsidR="0084585D" w:rsidRPr="00053123">
        <w:rPr>
          <w:rFonts w:ascii="Arial" w:hAnsi="Arial" w:cs="Arial"/>
          <w:sz w:val="24"/>
          <w:szCs w:val="24"/>
        </w:rPr>
        <w:t>·К</w:t>
      </w:r>
      <w:r w:rsidR="0084585D" w:rsidRPr="00053123">
        <w:rPr>
          <w:rFonts w:ascii="Arial" w:hAnsi="Arial" w:cs="Arial"/>
          <w:sz w:val="24"/>
          <w:szCs w:val="24"/>
          <w:vertAlign w:val="superscript"/>
        </w:rPr>
        <w:t>-1</w:t>
      </w:r>
      <w:r w:rsidR="0084585D" w:rsidRPr="00053123">
        <w:rPr>
          <w:rFonts w:ascii="Arial" w:hAnsi="Arial" w:cs="Arial"/>
          <w:sz w:val="24"/>
          <w:szCs w:val="24"/>
        </w:rPr>
        <w:t>, рассчитанный, используя формулу (А.6)</w:t>
      </w:r>
      <w:r w:rsidR="00D252EA" w:rsidRPr="00053123">
        <w:rPr>
          <w:rFonts w:ascii="Arial" w:hAnsi="Arial" w:cs="Arial"/>
          <w:sz w:val="24"/>
          <w:szCs w:val="24"/>
        </w:rPr>
        <w:t>.</w:t>
      </w:r>
    </w:p>
    <w:p w14:paraId="52BC0B23" w14:textId="6D697E94" w:rsidR="0084585D" w:rsidRDefault="00C87B43" w:rsidP="005A09A2">
      <w:pPr>
        <w:spacing w:line="360" w:lineRule="auto"/>
        <w:ind w:firstLine="709"/>
        <w:jc w:val="both"/>
        <w:rPr>
          <w:rFonts w:ascii="Arial" w:hAnsi="Arial" w:cs="Arial"/>
          <w:sz w:val="24"/>
          <w:szCs w:val="24"/>
        </w:rPr>
      </w:pPr>
      <w:r w:rsidRPr="005A7DA7">
        <w:rPr>
          <w:rFonts w:ascii="Arial" w:hAnsi="Arial" w:cs="Arial"/>
          <w:i/>
          <w:color w:val="7030A0"/>
          <w:sz w:val="24"/>
          <w:szCs w:val="24"/>
          <w:lang w:val="en-US"/>
        </w:rPr>
        <w:t>k</w:t>
      </w:r>
      <w:r w:rsidRPr="005A7DA7">
        <w:rPr>
          <w:rFonts w:ascii="Arial" w:hAnsi="Arial" w:cs="Arial"/>
          <w:color w:val="7030A0"/>
          <w:sz w:val="24"/>
          <w:szCs w:val="24"/>
          <w:vertAlign w:val="subscript"/>
          <w:lang w:val="en-US"/>
        </w:rPr>
        <w:t>p</w:t>
      </w:r>
      <w:r w:rsidR="000B6B06" w:rsidRPr="005A7DA7">
        <w:rPr>
          <w:rFonts w:ascii="Arial" w:hAnsi="Arial" w:cs="Arial"/>
          <w:color w:val="7030A0"/>
          <w:sz w:val="24"/>
          <w:szCs w:val="24"/>
        </w:rPr>
        <w:t xml:space="preserve"> </w:t>
      </w:r>
      <w:r w:rsidR="001637D0" w:rsidRPr="005A7DA7">
        <w:rPr>
          <w:rStyle w:val="afa"/>
          <w:rFonts w:ascii="Arial" w:hAnsi="Arial" w:cs="Arial"/>
          <w:color w:val="7030A0"/>
          <w:sz w:val="24"/>
          <w:szCs w:val="24"/>
          <w:vertAlign w:val="baseline"/>
        </w:rPr>
        <w:footnoteReference w:customMarkFollows="1" w:id="5"/>
        <w:t>*</w:t>
      </w:r>
      <w:r w:rsidR="0084585D" w:rsidRPr="00957663">
        <w:rPr>
          <w:rFonts w:ascii="Arial" w:hAnsi="Arial" w:cs="Arial"/>
          <w:sz w:val="24"/>
          <w:szCs w:val="24"/>
        </w:rPr>
        <w:t>=0,836 8 +(1,046×10</w:t>
      </w:r>
      <w:r w:rsidR="0084585D" w:rsidRPr="00957663">
        <w:rPr>
          <w:rFonts w:ascii="Arial" w:hAnsi="Arial" w:cs="Arial"/>
          <w:sz w:val="24"/>
          <w:szCs w:val="24"/>
          <w:vertAlign w:val="superscript"/>
        </w:rPr>
        <w:t>−3</w:t>
      </w:r>
      <w:r w:rsidR="0084585D" w:rsidRPr="00957663">
        <w:rPr>
          <w:rFonts w:ascii="Arial" w:hAnsi="Arial" w:cs="Arial"/>
          <w:sz w:val="24"/>
          <w:szCs w:val="24"/>
        </w:rPr>
        <w:t>)</w:t>
      </w:r>
      <w:r w:rsidR="0084585D" w:rsidRPr="00957663">
        <w:rPr>
          <w:rFonts w:ascii="Arial" w:hAnsi="Arial" w:cs="Arial"/>
          <w:i/>
          <w:iCs/>
          <w:sz w:val="24"/>
          <w:szCs w:val="24"/>
        </w:rPr>
        <w:t>T</w:t>
      </w:r>
      <w:r w:rsidR="0084585D" w:rsidRPr="00957663">
        <w:rPr>
          <w:rFonts w:ascii="Arial" w:hAnsi="Arial" w:cs="Arial"/>
          <w:sz w:val="24"/>
          <w:szCs w:val="24"/>
        </w:rPr>
        <w:t xml:space="preserve"> −</w:t>
      </w:r>
      <w:r w:rsidR="00F946BC" w:rsidRPr="00957663">
        <w:rPr>
          <w:rFonts w:ascii="Arial" w:hAnsi="Arial" w:cs="Arial"/>
          <w:sz w:val="24"/>
          <w:szCs w:val="24"/>
        </w:rPr>
        <w:t xml:space="preserve"> </w:t>
      </w:r>
      <w:r w:rsidR="0084585D" w:rsidRPr="00957663">
        <w:rPr>
          <w:rFonts w:ascii="Arial" w:hAnsi="Arial" w:cs="Arial"/>
          <w:sz w:val="24"/>
          <w:szCs w:val="24"/>
        </w:rPr>
        <w:t>(3,7321×10</w:t>
      </w:r>
      <w:r w:rsidR="0084585D" w:rsidRPr="00957663">
        <w:rPr>
          <w:rFonts w:ascii="Arial" w:hAnsi="Arial" w:cs="Arial"/>
          <w:sz w:val="24"/>
          <w:szCs w:val="24"/>
          <w:vertAlign w:val="superscript"/>
        </w:rPr>
        <w:t>−6</w:t>
      </w:r>
      <w:r w:rsidR="0084585D" w:rsidRPr="00957663">
        <w:rPr>
          <w:rFonts w:ascii="Arial" w:hAnsi="Arial" w:cs="Arial"/>
          <w:sz w:val="24"/>
          <w:szCs w:val="24"/>
        </w:rPr>
        <w:t xml:space="preserve"> )</w:t>
      </w:r>
      <w:r w:rsidR="0084585D" w:rsidRPr="00957663">
        <w:rPr>
          <w:rFonts w:ascii="Arial" w:hAnsi="Arial" w:cs="Arial"/>
          <w:i/>
          <w:iCs/>
          <w:sz w:val="24"/>
          <w:szCs w:val="24"/>
        </w:rPr>
        <w:t>T</w:t>
      </w:r>
      <w:r w:rsidR="0084585D" w:rsidRPr="00957663">
        <w:rPr>
          <w:rFonts w:ascii="Arial" w:hAnsi="Arial" w:cs="Arial"/>
          <w:i/>
          <w:iCs/>
          <w:sz w:val="24"/>
          <w:szCs w:val="24"/>
          <w:vertAlign w:val="superscript"/>
        </w:rPr>
        <w:t>2</w:t>
      </w:r>
      <w:r w:rsidR="00957663" w:rsidRPr="00957663">
        <w:rPr>
          <w:rFonts w:ascii="Arial" w:hAnsi="Arial" w:cs="Arial"/>
          <w:i/>
          <w:iCs/>
          <w:sz w:val="24"/>
          <w:szCs w:val="24"/>
        </w:rPr>
        <w:tab/>
      </w:r>
      <w:r w:rsidR="00957663" w:rsidRPr="00957663">
        <w:rPr>
          <w:rFonts w:ascii="Arial" w:hAnsi="Arial" w:cs="Arial"/>
          <w:i/>
          <w:iCs/>
          <w:sz w:val="24"/>
          <w:szCs w:val="24"/>
        </w:rPr>
        <w:tab/>
      </w:r>
      <w:r w:rsidR="00957663" w:rsidRPr="00957663">
        <w:rPr>
          <w:rFonts w:ascii="Arial" w:hAnsi="Arial" w:cs="Arial"/>
          <w:i/>
          <w:iCs/>
          <w:sz w:val="24"/>
          <w:szCs w:val="24"/>
        </w:rPr>
        <w:tab/>
      </w:r>
      <w:r w:rsidR="00957663" w:rsidRPr="00957663">
        <w:rPr>
          <w:rFonts w:ascii="Arial" w:hAnsi="Arial" w:cs="Arial"/>
          <w:i/>
          <w:iCs/>
          <w:sz w:val="24"/>
          <w:szCs w:val="24"/>
        </w:rPr>
        <w:tab/>
      </w:r>
      <w:r w:rsidR="00957663" w:rsidRPr="00957663">
        <w:rPr>
          <w:rFonts w:ascii="Arial" w:hAnsi="Arial" w:cs="Arial"/>
          <w:i/>
          <w:iCs/>
          <w:sz w:val="24"/>
          <w:szCs w:val="24"/>
        </w:rPr>
        <w:tab/>
      </w:r>
      <w:r w:rsidR="00957663" w:rsidRPr="00957663">
        <w:rPr>
          <w:rFonts w:ascii="Arial" w:hAnsi="Arial" w:cs="Arial"/>
          <w:sz w:val="24"/>
          <w:szCs w:val="24"/>
        </w:rPr>
        <w:t>(А.6)</w:t>
      </w:r>
    </w:p>
    <w:p w14:paraId="13041CCD" w14:textId="7EB83125" w:rsidR="005A09A2" w:rsidRPr="00647EDA" w:rsidRDefault="005A09A2" w:rsidP="005A09A2">
      <w:pPr>
        <w:spacing w:line="360" w:lineRule="auto"/>
        <w:ind w:firstLine="709"/>
        <w:jc w:val="both"/>
        <w:rPr>
          <w:rFonts w:ascii="Arial" w:hAnsi="Arial" w:cs="Arial"/>
          <w:sz w:val="24"/>
          <w:szCs w:val="24"/>
          <w:highlight w:val="yellow"/>
        </w:rPr>
      </w:pPr>
      <w:r w:rsidRPr="00647EDA">
        <w:rPr>
          <w:rFonts w:ascii="Arial" w:hAnsi="Arial" w:cs="Arial"/>
          <w:sz w:val="24"/>
          <w:szCs w:val="24"/>
        </w:rPr>
        <w:t>—</w:t>
      </w:r>
      <w:r w:rsidR="00957663">
        <w:rPr>
          <w:rFonts w:ascii="Arial" w:hAnsi="Arial" w:cs="Arial"/>
          <w:sz w:val="24"/>
          <w:szCs w:val="24"/>
        </w:rPr>
        <w:t xml:space="preserve"> </w:t>
      </w:r>
      <w:r w:rsidR="0084585D" w:rsidRPr="00957663">
        <w:rPr>
          <w:rFonts w:ascii="Arial" w:hAnsi="Arial" w:cs="Arial"/>
          <w:sz w:val="24"/>
          <w:szCs w:val="24"/>
        </w:rPr>
        <w:t>Массовые</w:t>
      </w:r>
      <w:r w:rsidR="0084585D" w:rsidRPr="00647EDA">
        <w:rPr>
          <w:rFonts w:ascii="Arial" w:hAnsi="Arial" w:cs="Arial"/>
          <w:sz w:val="24"/>
          <w:szCs w:val="24"/>
        </w:rPr>
        <w:t xml:space="preserve"> </w:t>
      </w:r>
      <w:r w:rsidRPr="00647EDA">
        <w:rPr>
          <w:rFonts w:ascii="Arial" w:hAnsi="Arial" w:cs="Arial"/>
          <w:sz w:val="24"/>
          <w:szCs w:val="24"/>
        </w:rPr>
        <w:t>доли для каждого из слоев:</w:t>
      </w:r>
    </w:p>
    <w:p w14:paraId="1FD1AB35" w14:textId="6E8BF83E" w:rsidR="005A09A2" w:rsidRPr="00647EDA" w:rsidRDefault="005A09A2" w:rsidP="005A09A2">
      <w:pPr>
        <w:spacing w:line="360" w:lineRule="auto"/>
        <w:ind w:firstLine="709"/>
        <w:jc w:val="both"/>
        <w:rPr>
          <w:rFonts w:ascii="Arial" w:hAnsi="Arial" w:cs="Arial"/>
          <w:sz w:val="24"/>
          <w:szCs w:val="24"/>
          <w:highlight w:val="yellow"/>
        </w:rPr>
      </w:pPr>
      <w:r w:rsidRPr="00647EDA">
        <w:rPr>
          <w:rFonts w:ascii="Arial" w:hAnsi="Arial" w:cs="Arial"/>
          <w:sz w:val="24"/>
          <w:szCs w:val="24"/>
        </w:rPr>
        <w:t xml:space="preserve">Для слоя 1 </w:t>
      </w:r>
      <w:r w:rsidRPr="00E11C74">
        <w:rPr>
          <w:rFonts w:ascii="Arial" w:hAnsi="Arial" w:cs="Arial"/>
          <w:color w:val="8064A2" w:themeColor="accent4"/>
          <w:sz w:val="24"/>
          <w:szCs w:val="24"/>
        </w:rPr>
        <w:t>(</w:t>
      </w:r>
      <w:r w:rsidR="00E11C74" w:rsidRPr="00EC6E8B">
        <w:rPr>
          <w:rFonts w:ascii="Arial" w:hAnsi="Arial" w:cs="Arial"/>
          <w:color w:val="7030A0"/>
          <w:sz w:val="24"/>
          <w:szCs w:val="24"/>
        </w:rPr>
        <w:t>массовые</w:t>
      </w:r>
      <w:r w:rsidR="001637D0" w:rsidRPr="00EC6E8B">
        <w:rPr>
          <w:rStyle w:val="afa"/>
          <w:rFonts w:ascii="Arial" w:hAnsi="Arial" w:cs="Arial"/>
          <w:color w:val="7030A0"/>
          <w:sz w:val="24"/>
          <w:szCs w:val="24"/>
        </w:rPr>
        <w:footnoteReference w:customMarkFollows="1" w:id="6"/>
        <w:t>**</w:t>
      </w:r>
      <w:r w:rsidR="00E11C74" w:rsidRPr="00EC6E8B">
        <w:rPr>
          <w:rFonts w:ascii="Arial" w:hAnsi="Arial" w:cs="Arial"/>
          <w:color w:val="7030A0"/>
          <w:sz w:val="24"/>
          <w:szCs w:val="24"/>
        </w:rPr>
        <w:t xml:space="preserve"> </w:t>
      </w:r>
      <w:r w:rsidRPr="00647EDA">
        <w:rPr>
          <w:rFonts w:ascii="Arial" w:hAnsi="Arial" w:cs="Arial"/>
          <w:sz w:val="24"/>
          <w:szCs w:val="24"/>
        </w:rPr>
        <w:t>доли для слоя эпидермиса):</w:t>
      </w:r>
    </w:p>
    <w:p w14:paraId="49A1D5B6" w14:textId="730ED08E" w:rsidR="005A09A2" w:rsidRPr="00957663" w:rsidRDefault="005A09A2" w:rsidP="005A09A2">
      <w:pPr>
        <w:spacing w:line="360" w:lineRule="auto"/>
        <w:ind w:firstLine="709"/>
        <w:jc w:val="both"/>
        <w:rPr>
          <w:rFonts w:ascii="Arial" w:hAnsi="Arial" w:cs="Arial"/>
          <w:sz w:val="24"/>
          <w:szCs w:val="24"/>
        </w:rPr>
      </w:pPr>
      <w:r w:rsidRPr="00957663">
        <w:rPr>
          <w:rFonts w:ascii="Arial" w:hAnsi="Arial" w:cs="Arial"/>
          <w:i/>
          <w:sz w:val="24"/>
          <w:szCs w:val="24"/>
          <w:lang w:val="en-US"/>
        </w:rPr>
        <w:t>W</w:t>
      </w:r>
      <w:r w:rsidRPr="00957663">
        <w:rPr>
          <w:rFonts w:ascii="Arial" w:hAnsi="Arial" w:cs="Arial"/>
          <w:sz w:val="24"/>
          <w:szCs w:val="24"/>
          <w:vertAlign w:val="subscript"/>
          <w:lang w:val="en-US"/>
        </w:rPr>
        <w:t>w</w:t>
      </w:r>
      <w:r w:rsidRPr="00957663">
        <w:rPr>
          <w:rFonts w:ascii="Arial" w:hAnsi="Arial" w:cs="Arial"/>
          <w:sz w:val="24"/>
          <w:szCs w:val="24"/>
        </w:rPr>
        <w:t xml:space="preserve"> = </w:t>
      </w:r>
      <w:r w:rsidR="0084585D" w:rsidRPr="00957663">
        <w:rPr>
          <w:rFonts w:ascii="Arial" w:hAnsi="Arial" w:cs="Arial"/>
          <w:sz w:val="24"/>
          <w:szCs w:val="24"/>
        </w:rPr>
        <w:t xml:space="preserve">800 </w:t>
      </w:r>
      <w:r w:rsidR="001C152E" w:rsidRPr="00957663">
        <w:rPr>
          <w:rFonts w:ascii="Arial" w:hAnsi="Arial" w:cs="Arial"/>
          <w:sz w:val="24"/>
          <w:szCs w:val="24"/>
        </w:rPr>
        <w:t>г/кг</w:t>
      </w:r>
      <w:r w:rsidR="00957663">
        <w:rPr>
          <w:rFonts w:ascii="Arial" w:hAnsi="Arial" w:cs="Arial"/>
          <w:sz w:val="24"/>
          <w:szCs w:val="24"/>
        </w:rPr>
        <w:tab/>
      </w:r>
      <w:r w:rsidR="00DF42FF">
        <w:rPr>
          <w:rFonts w:ascii="Arial" w:hAnsi="Arial" w:cs="Arial"/>
          <w:sz w:val="24"/>
          <w:szCs w:val="24"/>
        </w:rPr>
        <w:t xml:space="preserve"> </w:t>
      </w:r>
      <w:r w:rsidR="001C152E" w:rsidRPr="00957663">
        <w:rPr>
          <w:rFonts w:ascii="Arial" w:hAnsi="Arial" w:cs="Arial"/>
          <w:sz w:val="24"/>
          <w:szCs w:val="24"/>
        </w:rPr>
        <w:t xml:space="preserve">массовая </w:t>
      </w:r>
      <w:r w:rsidRPr="00957663">
        <w:rPr>
          <w:rFonts w:ascii="Arial" w:hAnsi="Arial" w:cs="Arial"/>
          <w:sz w:val="24"/>
          <w:szCs w:val="24"/>
        </w:rPr>
        <w:t>доля воды</w:t>
      </w:r>
    </w:p>
    <w:p w14:paraId="60908F91" w14:textId="0553CB44" w:rsidR="005A09A2" w:rsidRPr="00957663" w:rsidRDefault="005A09A2" w:rsidP="005A09A2">
      <w:pPr>
        <w:spacing w:line="360" w:lineRule="auto"/>
        <w:ind w:firstLine="709"/>
        <w:jc w:val="both"/>
        <w:rPr>
          <w:rFonts w:ascii="Arial" w:hAnsi="Arial" w:cs="Arial"/>
          <w:sz w:val="24"/>
          <w:szCs w:val="24"/>
        </w:rPr>
      </w:pPr>
      <w:r w:rsidRPr="00957663">
        <w:rPr>
          <w:rFonts w:ascii="Arial" w:hAnsi="Arial" w:cs="Arial"/>
          <w:i/>
          <w:sz w:val="24"/>
          <w:szCs w:val="24"/>
          <w:lang w:val="en-US"/>
        </w:rPr>
        <w:t>W</w:t>
      </w:r>
      <w:r w:rsidRPr="00957663">
        <w:rPr>
          <w:rFonts w:ascii="Arial" w:hAnsi="Arial" w:cs="Arial"/>
          <w:sz w:val="24"/>
          <w:szCs w:val="24"/>
          <w:vertAlign w:val="subscript"/>
          <w:lang w:val="en-US"/>
        </w:rPr>
        <w:t>f</w:t>
      </w:r>
      <w:r w:rsidRPr="00957663">
        <w:rPr>
          <w:rFonts w:ascii="Arial" w:hAnsi="Arial" w:cs="Arial"/>
          <w:sz w:val="24"/>
          <w:szCs w:val="24"/>
        </w:rPr>
        <w:t xml:space="preserve"> = </w:t>
      </w:r>
      <w:r w:rsidR="001C152E" w:rsidRPr="00957663">
        <w:rPr>
          <w:rFonts w:ascii="Arial" w:hAnsi="Arial" w:cs="Arial"/>
          <w:sz w:val="24"/>
          <w:szCs w:val="24"/>
        </w:rPr>
        <w:t>60 г/кг</w:t>
      </w:r>
      <w:r w:rsidR="00957663">
        <w:rPr>
          <w:rFonts w:ascii="Arial" w:hAnsi="Arial" w:cs="Arial"/>
          <w:sz w:val="24"/>
          <w:szCs w:val="24"/>
        </w:rPr>
        <w:tab/>
      </w:r>
      <w:r w:rsidR="00DF42FF">
        <w:rPr>
          <w:rFonts w:ascii="Arial" w:hAnsi="Arial" w:cs="Arial"/>
          <w:sz w:val="24"/>
          <w:szCs w:val="24"/>
        </w:rPr>
        <w:t xml:space="preserve"> </w:t>
      </w:r>
      <w:r w:rsidR="001C152E" w:rsidRPr="00957663">
        <w:rPr>
          <w:rFonts w:ascii="Arial" w:hAnsi="Arial" w:cs="Arial"/>
          <w:sz w:val="24"/>
          <w:szCs w:val="24"/>
        </w:rPr>
        <w:t xml:space="preserve">массовая </w:t>
      </w:r>
      <w:r w:rsidRPr="00957663">
        <w:rPr>
          <w:rFonts w:ascii="Arial" w:hAnsi="Arial" w:cs="Arial"/>
          <w:sz w:val="24"/>
          <w:szCs w:val="24"/>
        </w:rPr>
        <w:t>доля жира</w:t>
      </w:r>
    </w:p>
    <w:p w14:paraId="24E08F76" w14:textId="6C1A4370" w:rsidR="005A09A2" w:rsidRPr="00957663" w:rsidRDefault="005A09A2" w:rsidP="005A09A2">
      <w:pPr>
        <w:spacing w:line="360" w:lineRule="auto"/>
        <w:ind w:firstLine="709"/>
        <w:jc w:val="both"/>
        <w:rPr>
          <w:rFonts w:ascii="Arial" w:hAnsi="Arial" w:cs="Arial"/>
          <w:sz w:val="24"/>
          <w:szCs w:val="24"/>
        </w:rPr>
      </w:pPr>
      <w:r w:rsidRPr="00957663">
        <w:rPr>
          <w:rFonts w:ascii="Arial" w:hAnsi="Arial" w:cs="Arial"/>
          <w:i/>
          <w:sz w:val="24"/>
          <w:szCs w:val="24"/>
          <w:lang w:val="en-US"/>
        </w:rPr>
        <w:t>W</w:t>
      </w:r>
      <w:r w:rsidRPr="00957663">
        <w:rPr>
          <w:rFonts w:ascii="Arial" w:hAnsi="Arial" w:cs="Arial"/>
          <w:sz w:val="24"/>
          <w:szCs w:val="24"/>
          <w:vertAlign w:val="subscript"/>
          <w:lang w:val="en-US"/>
        </w:rPr>
        <w:t>p</w:t>
      </w:r>
      <w:r w:rsidRPr="00957663">
        <w:rPr>
          <w:rFonts w:ascii="Arial" w:hAnsi="Arial" w:cs="Arial"/>
          <w:sz w:val="24"/>
          <w:szCs w:val="24"/>
        </w:rPr>
        <w:t xml:space="preserve"> = </w:t>
      </w:r>
      <w:r w:rsidR="001C152E" w:rsidRPr="00957663">
        <w:rPr>
          <w:rFonts w:ascii="Arial" w:hAnsi="Arial" w:cs="Arial"/>
          <w:sz w:val="24"/>
          <w:szCs w:val="24"/>
        </w:rPr>
        <w:t>140 г/кг</w:t>
      </w:r>
      <w:r w:rsidR="00957663">
        <w:rPr>
          <w:rFonts w:ascii="Arial" w:hAnsi="Arial" w:cs="Arial"/>
          <w:sz w:val="24"/>
          <w:szCs w:val="24"/>
        </w:rPr>
        <w:tab/>
      </w:r>
      <w:r w:rsidR="00DF42FF">
        <w:rPr>
          <w:rFonts w:ascii="Arial" w:hAnsi="Arial" w:cs="Arial"/>
          <w:sz w:val="24"/>
          <w:szCs w:val="24"/>
        </w:rPr>
        <w:t xml:space="preserve"> </w:t>
      </w:r>
      <w:r w:rsidR="001C152E" w:rsidRPr="00957663">
        <w:rPr>
          <w:rFonts w:ascii="Arial" w:hAnsi="Arial" w:cs="Arial"/>
          <w:sz w:val="24"/>
          <w:szCs w:val="24"/>
        </w:rPr>
        <w:t xml:space="preserve">массовая </w:t>
      </w:r>
      <w:r w:rsidRPr="00957663">
        <w:rPr>
          <w:rFonts w:ascii="Arial" w:hAnsi="Arial" w:cs="Arial"/>
          <w:sz w:val="24"/>
          <w:szCs w:val="24"/>
        </w:rPr>
        <w:t>доля белка</w:t>
      </w:r>
    </w:p>
    <w:p w14:paraId="55EC56EA" w14:textId="285FE7C4" w:rsidR="005A09A2" w:rsidRPr="00DF42FF" w:rsidRDefault="005A09A2" w:rsidP="005A09A2">
      <w:pPr>
        <w:spacing w:line="360" w:lineRule="auto"/>
        <w:ind w:firstLine="709"/>
        <w:jc w:val="both"/>
        <w:rPr>
          <w:rFonts w:ascii="Arial" w:hAnsi="Arial" w:cs="Arial"/>
          <w:sz w:val="24"/>
          <w:szCs w:val="24"/>
        </w:rPr>
      </w:pPr>
      <w:r w:rsidRPr="00DF42FF">
        <w:rPr>
          <w:rFonts w:ascii="Arial" w:hAnsi="Arial" w:cs="Arial"/>
          <w:sz w:val="24"/>
          <w:szCs w:val="24"/>
        </w:rPr>
        <w:t>Для слоя 2 (</w:t>
      </w:r>
      <w:r w:rsidR="001C152E" w:rsidRPr="00DF42FF">
        <w:rPr>
          <w:rFonts w:ascii="Arial" w:hAnsi="Arial" w:cs="Arial"/>
          <w:sz w:val="24"/>
          <w:szCs w:val="24"/>
        </w:rPr>
        <w:t xml:space="preserve">массовые </w:t>
      </w:r>
      <w:r w:rsidRPr="00DF42FF">
        <w:rPr>
          <w:rFonts w:ascii="Arial" w:hAnsi="Arial" w:cs="Arial"/>
          <w:sz w:val="24"/>
          <w:szCs w:val="24"/>
        </w:rPr>
        <w:t>доли для слоя дерма):</w:t>
      </w:r>
    </w:p>
    <w:p w14:paraId="66CF3FEC" w14:textId="383F058C" w:rsidR="005A09A2" w:rsidRPr="00DF42FF" w:rsidRDefault="005A09A2" w:rsidP="005A09A2">
      <w:pPr>
        <w:spacing w:line="360" w:lineRule="auto"/>
        <w:ind w:firstLine="709"/>
        <w:jc w:val="both"/>
        <w:rPr>
          <w:rFonts w:ascii="Arial" w:hAnsi="Arial" w:cs="Arial"/>
          <w:sz w:val="24"/>
          <w:szCs w:val="24"/>
        </w:rPr>
      </w:pPr>
      <w:r w:rsidRPr="00DF42FF">
        <w:rPr>
          <w:rFonts w:ascii="Arial" w:hAnsi="Arial" w:cs="Arial"/>
          <w:i/>
          <w:sz w:val="24"/>
          <w:szCs w:val="24"/>
          <w:lang w:val="en-US"/>
        </w:rPr>
        <w:t>W</w:t>
      </w:r>
      <w:r w:rsidRPr="00DF42FF">
        <w:rPr>
          <w:rFonts w:ascii="Arial" w:hAnsi="Arial" w:cs="Arial"/>
          <w:sz w:val="24"/>
          <w:szCs w:val="24"/>
          <w:vertAlign w:val="subscript"/>
          <w:lang w:val="en-US"/>
        </w:rPr>
        <w:t>w</w:t>
      </w:r>
      <w:r w:rsidRPr="00DF42FF">
        <w:rPr>
          <w:rFonts w:ascii="Arial" w:hAnsi="Arial" w:cs="Arial"/>
          <w:sz w:val="24"/>
          <w:szCs w:val="24"/>
        </w:rPr>
        <w:t xml:space="preserve"> = </w:t>
      </w:r>
      <w:r w:rsidR="001C152E" w:rsidRPr="00DF42FF">
        <w:rPr>
          <w:rFonts w:ascii="Arial" w:hAnsi="Arial" w:cs="Arial"/>
          <w:sz w:val="24"/>
          <w:szCs w:val="24"/>
        </w:rPr>
        <w:t>700 г/кг</w:t>
      </w:r>
      <w:r w:rsidR="00DF42FF" w:rsidRPr="00DF42FF">
        <w:rPr>
          <w:rFonts w:ascii="Arial" w:hAnsi="Arial" w:cs="Arial"/>
          <w:sz w:val="24"/>
          <w:szCs w:val="24"/>
        </w:rPr>
        <w:tab/>
        <w:t xml:space="preserve"> </w:t>
      </w:r>
      <w:r w:rsidR="001C152E" w:rsidRPr="00DF42FF">
        <w:rPr>
          <w:rFonts w:ascii="Arial" w:hAnsi="Arial" w:cs="Arial"/>
          <w:sz w:val="24"/>
          <w:szCs w:val="24"/>
        </w:rPr>
        <w:t xml:space="preserve">массовая </w:t>
      </w:r>
      <w:r w:rsidRPr="00DF42FF">
        <w:rPr>
          <w:rFonts w:ascii="Arial" w:hAnsi="Arial" w:cs="Arial"/>
          <w:sz w:val="24"/>
          <w:szCs w:val="24"/>
        </w:rPr>
        <w:t>доля воды</w:t>
      </w:r>
    </w:p>
    <w:p w14:paraId="37D436AC" w14:textId="6D3CE3F7" w:rsidR="005A09A2" w:rsidRPr="00DF42FF" w:rsidRDefault="005A09A2" w:rsidP="005A09A2">
      <w:pPr>
        <w:spacing w:line="360" w:lineRule="auto"/>
        <w:ind w:firstLine="709"/>
        <w:jc w:val="both"/>
        <w:rPr>
          <w:rFonts w:ascii="Arial" w:hAnsi="Arial" w:cs="Arial"/>
          <w:sz w:val="24"/>
          <w:szCs w:val="24"/>
        </w:rPr>
      </w:pPr>
      <w:r w:rsidRPr="00DF42FF">
        <w:rPr>
          <w:rFonts w:ascii="Arial" w:hAnsi="Arial" w:cs="Arial"/>
          <w:i/>
          <w:sz w:val="24"/>
          <w:szCs w:val="24"/>
          <w:lang w:val="en-US"/>
        </w:rPr>
        <w:t>W</w:t>
      </w:r>
      <w:r w:rsidRPr="00DF42FF">
        <w:rPr>
          <w:rFonts w:ascii="Arial" w:hAnsi="Arial" w:cs="Arial"/>
          <w:sz w:val="24"/>
          <w:szCs w:val="24"/>
          <w:vertAlign w:val="subscript"/>
          <w:lang w:val="en-US"/>
        </w:rPr>
        <w:t>f</w:t>
      </w:r>
      <w:r w:rsidRPr="00DF42FF">
        <w:rPr>
          <w:rFonts w:ascii="Arial" w:hAnsi="Arial" w:cs="Arial"/>
          <w:sz w:val="24"/>
          <w:szCs w:val="24"/>
          <w:vertAlign w:val="subscript"/>
        </w:rPr>
        <w:t xml:space="preserve"> </w:t>
      </w:r>
      <w:r w:rsidRPr="00DF42FF">
        <w:rPr>
          <w:rFonts w:ascii="Arial" w:hAnsi="Arial" w:cs="Arial"/>
          <w:sz w:val="24"/>
          <w:szCs w:val="24"/>
        </w:rPr>
        <w:t xml:space="preserve">= </w:t>
      </w:r>
      <w:r w:rsidR="001C152E" w:rsidRPr="00DF42FF">
        <w:rPr>
          <w:rFonts w:ascii="Arial" w:hAnsi="Arial" w:cs="Arial"/>
          <w:sz w:val="24"/>
          <w:szCs w:val="24"/>
        </w:rPr>
        <w:t>120 г/кг</w:t>
      </w:r>
      <w:r w:rsidR="00DF42FF" w:rsidRPr="00DF42FF">
        <w:rPr>
          <w:rFonts w:ascii="Arial" w:hAnsi="Arial" w:cs="Arial"/>
          <w:sz w:val="24"/>
          <w:szCs w:val="24"/>
        </w:rPr>
        <w:tab/>
        <w:t xml:space="preserve"> </w:t>
      </w:r>
      <w:r w:rsidR="001C152E" w:rsidRPr="00DF42FF">
        <w:rPr>
          <w:rFonts w:ascii="Arial" w:hAnsi="Arial" w:cs="Arial"/>
          <w:sz w:val="24"/>
          <w:szCs w:val="24"/>
        </w:rPr>
        <w:t xml:space="preserve">массовая </w:t>
      </w:r>
      <w:r w:rsidRPr="00DF42FF">
        <w:rPr>
          <w:rFonts w:ascii="Arial" w:hAnsi="Arial" w:cs="Arial"/>
          <w:sz w:val="24"/>
          <w:szCs w:val="24"/>
        </w:rPr>
        <w:t>доля жира</w:t>
      </w:r>
    </w:p>
    <w:p w14:paraId="63423A93" w14:textId="0656A8A0" w:rsidR="005A09A2" w:rsidRPr="00647EDA" w:rsidRDefault="005A09A2" w:rsidP="005A09A2">
      <w:pPr>
        <w:spacing w:line="360" w:lineRule="auto"/>
        <w:ind w:firstLine="709"/>
        <w:jc w:val="both"/>
        <w:rPr>
          <w:rFonts w:ascii="Arial" w:hAnsi="Arial" w:cs="Arial"/>
          <w:sz w:val="24"/>
          <w:szCs w:val="24"/>
        </w:rPr>
      </w:pPr>
      <w:r w:rsidRPr="00DF42FF">
        <w:rPr>
          <w:rFonts w:ascii="Arial" w:hAnsi="Arial" w:cs="Arial"/>
          <w:i/>
          <w:sz w:val="24"/>
          <w:szCs w:val="24"/>
          <w:lang w:val="en-US"/>
        </w:rPr>
        <w:t>W</w:t>
      </w:r>
      <w:r w:rsidRPr="00DF42FF">
        <w:rPr>
          <w:rFonts w:ascii="Arial" w:hAnsi="Arial" w:cs="Arial"/>
          <w:sz w:val="24"/>
          <w:szCs w:val="24"/>
          <w:vertAlign w:val="subscript"/>
          <w:lang w:val="en-US"/>
        </w:rPr>
        <w:t>p</w:t>
      </w:r>
      <w:r w:rsidRPr="00DF42FF">
        <w:rPr>
          <w:rFonts w:ascii="Arial" w:hAnsi="Arial" w:cs="Arial"/>
          <w:sz w:val="24"/>
          <w:szCs w:val="24"/>
        </w:rPr>
        <w:t xml:space="preserve"> = </w:t>
      </w:r>
      <w:r w:rsidR="001C152E" w:rsidRPr="00DF42FF">
        <w:rPr>
          <w:rFonts w:ascii="Arial" w:hAnsi="Arial" w:cs="Arial"/>
          <w:sz w:val="24"/>
          <w:szCs w:val="24"/>
        </w:rPr>
        <w:t>180 г/кг</w:t>
      </w:r>
      <w:r w:rsidR="00DF42FF" w:rsidRPr="00DF42FF">
        <w:rPr>
          <w:rFonts w:ascii="Arial" w:hAnsi="Arial" w:cs="Arial"/>
          <w:sz w:val="24"/>
          <w:szCs w:val="24"/>
        </w:rPr>
        <w:tab/>
        <w:t xml:space="preserve"> </w:t>
      </w:r>
      <w:r w:rsidR="001C152E" w:rsidRPr="00DF42FF">
        <w:rPr>
          <w:rFonts w:ascii="Arial" w:hAnsi="Arial" w:cs="Arial"/>
          <w:sz w:val="24"/>
          <w:szCs w:val="24"/>
        </w:rPr>
        <w:t xml:space="preserve">массовая </w:t>
      </w:r>
      <w:r w:rsidRPr="00DF42FF">
        <w:rPr>
          <w:rFonts w:ascii="Arial" w:hAnsi="Arial" w:cs="Arial"/>
          <w:sz w:val="24"/>
          <w:szCs w:val="24"/>
        </w:rPr>
        <w:t>доля белка</w:t>
      </w:r>
    </w:p>
    <w:p w14:paraId="7ECE0E49" w14:textId="651B81AE" w:rsidR="005A09A2" w:rsidRPr="00647EDA" w:rsidRDefault="005A09A2" w:rsidP="005A09A2">
      <w:pPr>
        <w:spacing w:line="360" w:lineRule="auto"/>
        <w:ind w:firstLine="709"/>
        <w:jc w:val="both"/>
        <w:rPr>
          <w:rFonts w:ascii="Arial" w:hAnsi="Arial" w:cs="Arial"/>
          <w:sz w:val="24"/>
          <w:szCs w:val="24"/>
          <w:highlight w:val="yellow"/>
        </w:rPr>
      </w:pPr>
      <w:r w:rsidRPr="00647EDA">
        <w:rPr>
          <w:rFonts w:ascii="Arial" w:hAnsi="Arial" w:cs="Arial"/>
          <w:sz w:val="24"/>
          <w:szCs w:val="24"/>
        </w:rPr>
        <w:t>Для слоя 3 (</w:t>
      </w:r>
      <w:r w:rsidR="00E11C74" w:rsidRPr="00EC6E8B">
        <w:rPr>
          <w:rFonts w:ascii="Arial" w:hAnsi="Arial" w:cs="Arial"/>
          <w:color w:val="7030A0"/>
          <w:sz w:val="24"/>
          <w:szCs w:val="24"/>
        </w:rPr>
        <w:t>массовые</w:t>
      </w:r>
      <w:r w:rsidR="001637D0" w:rsidRPr="00EC6E8B">
        <w:rPr>
          <w:rFonts w:ascii="Arial" w:hAnsi="Arial" w:cs="Arial"/>
          <w:color w:val="7030A0"/>
          <w:sz w:val="24"/>
          <w:szCs w:val="24"/>
        </w:rPr>
        <w:t>**</w:t>
      </w:r>
      <w:r w:rsidR="00E11C74" w:rsidRPr="00EC6E8B">
        <w:rPr>
          <w:rFonts w:ascii="Arial" w:hAnsi="Arial" w:cs="Arial"/>
          <w:color w:val="7030A0"/>
          <w:sz w:val="24"/>
          <w:szCs w:val="24"/>
        </w:rPr>
        <w:t xml:space="preserve"> </w:t>
      </w:r>
      <w:r w:rsidRPr="00647EDA">
        <w:rPr>
          <w:rFonts w:ascii="Arial" w:hAnsi="Arial" w:cs="Arial"/>
          <w:sz w:val="24"/>
          <w:szCs w:val="24"/>
        </w:rPr>
        <w:t>доли для</w:t>
      </w:r>
      <w:r w:rsidR="00970563">
        <w:rPr>
          <w:rFonts w:ascii="Arial" w:hAnsi="Arial" w:cs="Arial"/>
          <w:sz w:val="24"/>
          <w:szCs w:val="24"/>
        </w:rPr>
        <w:t xml:space="preserve"> гиподермы</w:t>
      </w:r>
      <w:r w:rsidRPr="00647EDA">
        <w:rPr>
          <w:rFonts w:ascii="Arial" w:hAnsi="Arial" w:cs="Arial"/>
          <w:sz w:val="24"/>
          <w:szCs w:val="24"/>
        </w:rPr>
        <w:t>):</w:t>
      </w:r>
    </w:p>
    <w:p w14:paraId="42071482" w14:textId="71B90A9A" w:rsidR="005A09A2" w:rsidRPr="00DF42FF" w:rsidRDefault="005A09A2" w:rsidP="005A09A2">
      <w:pPr>
        <w:spacing w:line="360" w:lineRule="auto"/>
        <w:ind w:firstLine="709"/>
        <w:jc w:val="both"/>
        <w:rPr>
          <w:rFonts w:ascii="Arial" w:hAnsi="Arial" w:cs="Arial"/>
          <w:sz w:val="24"/>
          <w:szCs w:val="24"/>
        </w:rPr>
      </w:pPr>
      <w:r w:rsidRPr="00DF42FF">
        <w:rPr>
          <w:rFonts w:ascii="Arial" w:hAnsi="Arial" w:cs="Arial"/>
          <w:i/>
          <w:sz w:val="24"/>
          <w:szCs w:val="24"/>
          <w:lang w:val="en-US"/>
        </w:rPr>
        <w:t>W</w:t>
      </w:r>
      <w:r w:rsidRPr="00DF42FF">
        <w:rPr>
          <w:rFonts w:ascii="Arial" w:hAnsi="Arial" w:cs="Arial"/>
          <w:sz w:val="24"/>
          <w:szCs w:val="24"/>
          <w:vertAlign w:val="subscript"/>
          <w:lang w:val="en-US"/>
        </w:rPr>
        <w:t>w</w:t>
      </w:r>
      <w:r w:rsidRPr="00DF42FF">
        <w:rPr>
          <w:rFonts w:ascii="Arial" w:hAnsi="Arial" w:cs="Arial"/>
          <w:sz w:val="24"/>
          <w:szCs w:val="24"/>
        </w:rPr>
        <w:t xml:space="preserve"> = </w:t>
      </w:r>
      <w:r w:rsidR="001C152E" w:rsidRPr="00DF42FF">
        <w:rPr>
          <w:rFonts w:ascii="Arial" w:hAnsi="Arial" w:cs="Arial"/>
          <w:sz w:val="24"/>
          <w:szCs w:val="24"/>
        </w:rPr>
        <w:t>200 г/кг</w:t>
      </w:r>
      <w:r w:rsidR="00DF42FF" w:rsidRPr="00DF42FF">
        <w:rPr>
          <w:rFonts w:ascii="Arial" w:hAnsi="Arial" w:cs="Arial"/>
          <w:sz w:val="24"/>
          <w:szCs w:val="24"/>
        </w:rPr>
        <w:tab/>
        <w:t xml:space="preserve"> </w:t>
      </w:r>
      <w:r w:rsidR="001C152E" w:rsidRPr="00DF42FF">
        <w:rPr>
          <w:rFonts w:ascii="Arial" w:hAnsi="Arial" w:cs="Arial"/>
          <w:sz w:val="24"/>
          <w:szCs w:val="24"/>
        </w:rPr>
        <w:t xml:space="preserve">массовая </w:t>
      </w:r>
      <w:r w:rsidRPr="00DF42FF">
        <w:rPr>
          <w:rFonts w:ascii="Arial" w:hAnsi="Arial" w:cs="Arial"/>
          <w:sz w:val="24"/>
          <w:szCs w:val="24"/>
        </w:rPr>
        <w:t>доля воды</w:t>
      </w:r>
    </w:p>
    <w:p w14:paraId="24AAA129" w14:textId="4247A08C" w:rsidR="005A09A2" w:rsidRPr="00DF42FF" w:rsidRDefault="005A09A2" w:rsidP="005A09A2">
      <w:pPr>
        <w:spacing w:line="360" w:lineRule="auto"/>
        <w:ind w:firstLine="709"/>
        <w:jc w:val="both"/>
        <w:rPr>
          <w:rFonts w:ascii="Arial" w:hAnsi="Arial" w:cs="Arial"/>
          <w:sz w:val="24"/>
          <w:szCs w:val="24"/>
        </w:rPr>
      </w:pPr>
      <w:r w:rsidRPr="00DF42FF">
        <w:rPr>
          <w:rFonts w:ascii="Arial" w:hAnsi="Arial" w:cs="Arial"/>
          <w:i/>
          <w:sz w:val="24"/>
          <w:szCs w:val="24"/>
          <w:lang w:val="en-US"/>
        </w:rPr>
        <w:t>W</w:t>
      </w:r>
      <w:r w:rsidRPr="00DF42FF">
        <w:rPr>
          <w:rFonts w:ascii="Arial" w:hAnsi="Arial" w:cs="Arial"/>
          <w:sz w:val="24"/>
          <w:szCs w:val="24"/>
          <w:vertAlign w:val="subscript"/>
          <w:lang w:val="en-US"/>
        </w:rPr>
        <w:t>f</w:t>
      </w:r>
      <w:r w:rsidRPr="00DF42FF">
        <w:rPr>
          <w:rFonts w:ascii="Arial" w:hAnsi="Arial" w:cs="Arial"/>
          <w:sz w:val="24"/>
          <w:szCs w:val="24"/>
          <w:vertAlign w:val="subscript"/>
        </w:rPr>
        <w:t xml:space="preserve"> </w:t>
      </w:r>
      <w:r w:rsidRPr="00DF42FF">
        <w:rPr>
          <w:rFonts w:ascii="Arial" w:hAnsi="Arial" w:cs="Arial"/>
          <w:sz w:val="24"/>
          <w:szCs w:val="24"/>
        </w:rPr>
        <w:t xml:space="preserve">= </w:t>
      </w:r>
      <w:r w:rsidR="001C152E" w:rsidRPr="00DF42FF">
        <w:rPr>
          <w:rFonts w:ascii="Arial" w:hAnsi="Arial" w:cs="Arial"/>
          <w:sz w:val="24"/>
          <w:szCs w:val="24"/>
        </w:rPr>
        <w:t>720 г/кг</w:t>
      </w:r>
      <w:r w:rsidR="00DF42FF" w:rsidRPr="00DF42FF">
        <w:rPr>
          <w:rFonts w:ascii="Arial" w:hAnsi="Arial" w:cs="Arial"/>
          <w:sz w:val="24"/>
          <w:szCs w:val="24"/>
        </w:rPr>
        <w:tab/>
        <w:t xml:space="preserve"> </w:t>
      </w:r>
      <w:r w:rsidR="001C152E" w:rsidRPr="00DF42FF">
        <w:rPr>
          <w:rFonts w:ascii="Arial" w:hAnsi="Arial" w:cs="Arial"/>
          <w:sz w:val="24"/>
          <w:szCs w:val="24"/>
        </w:rPr>
        <w:t xml:space="preserve">массовая </w:t>
      </w:r>
      <w:r w:rsidRPr="00DF42FF">
        <w:rPr>
          <w:rFonts w:ascii="Arial" w:hAnsi="Arial" w:cs="Arial"/>
          <w:sz w:val="24"/>
          <w:szCs w:val="24"/>
        </w:rPr>
        <w:t>доля жира</w:t>
      </w:r>
    </w:p>
    <w:p w14:paraId="40F564E1" w14:textId="2FA98E3C" w:rsidR="0049626B" w:rsidRDefault="005A09A2" w:rsidP="005A09A2">
      <w:pPr>
        <w:spacing w:line="360" w:lineRule="auto"/>
        <w:ind w:firstLine="709"/>
        <w:jc w:val="both"/>
        <w:rPr>
          <w:rFonts w:ascii="Arial" w:hAnsi="Arial" w:cs="Arial"/>
          <w:sz w:val="24"/>
          <w:szCs w:val="24"/>
        </w:rPr>
      </w:pPr>
      <w:r w:rsidRPr="00DF42FF">
        <w:rPr>
          <w:rFonts w:ascii="Arial" w:hAnsi="Arial" w:cs="Arial"/>
          <w:i/>
          <w:sz w:val="24"/>
          <w:szCs w:val="24"/>
          <w:lang w:val="en-US"/>
        </w:rPr>
        <w:t>W</w:t>
      </w:r>
      <w:r w:rsidRPr="00DF42FF">
        <w:rPr>
          <w:rFonts w:ascii="Arial" w:hAnsi="Arial" w:cs="Arial"/>
          <w:sz w:val="24"/>
          <w:szCs w:val="24"/>
          <w:vertAlign w:val="subscript"/>
          <w:lang w:val="en-US"/>
        </w:rPr>
        <w:t>p</w:t>
      </w:r>
      <w:r w:rsidRPr="00DF42FF">
        <w:rPr>
          <w:rFonts w:ascii="Arial" w:hAnsi="Arial" w:cs="Arial"/>
          <w:sz w:val="24"/>
          <w:szCs w:val="24"/>
        </w:rPr>
        <w:t xml:space="preserve"> = </w:t>
      </w:r>
      <w:r w:rsidR="001C152E" w:rsidRPr="00DF42FF">
        <w:rPr>
          <w:rFonts w:ascii="Arial" w:hAnsi="Arial" w:cs="Arial"/>
          <w:sz w:val="24"/>
          <w:szCs w:val="24"/>
        </w:rPr>
        <w:t>80 г/кг</w:t>
      </w:r>
      <w:r w:rsidR="00DF42FF" w:rsidRPr="00DF42FF">
        <w:rPr>
          <w:rFonts w:ascii="Arial" w:hAnsi="Arial" w:cs="Arial"/>
          <w:sz w:val="24"/>
          <w:szCs w:val="24"/>
        </w:rPr>
        <w:tab/>
        <w:t xml:space="preserve"> </w:t>
      </w:r>
      <w:r w:rsidR="001C152E" w:rsidRPr="00DF42FF">
        <w:rPr>
          <w:rFonts w:ascii="Arial" w:hAnsi="Arial" w:cs="Arial"/>
          <w:sz w:val="24"/>
          <w:szCs w:val="24"/>
        </w:rPr>
        <w:t xml:space="preserve">массовая </w:t>
      </w:r>
      <w:r w:rsidRPr="00DF42FF">
        <w:rPr>
          <w:rFonts w:ascii="Arial" w:hAnsi="Arial" w:cs="Arial"/>
          <w:sz w:val="24"/>
          <w:szCs w:val="24"/>
        </w:rPr>
        <w:t>доля белка</w:t>
      </w:r>
    </w:p>
    <w:p w14:paraId="24578252" w14:textId="77777777" w:rsidR="00E14922" w:rsidRDefault="00E14922" w:rsidP="005A09A2">
      <w:pPr>
        <w:spacing w:line="360" w:lineRule="auto"/>
        <w:ind w:firstLine="709"/>
        <w:jc w:val="both"/>
        <w:rPr>
          <w:rFonts w:ascii="Arial" w:hAnsi="Arial" w:cs="Arial"/>
          <w:sz w:val="24"/>
          <w:szCs w:val="24"/>
        </w:rPr>
      </w:pPr>
    </w:p>
    <w:p w14:paraId="5847C5FD" w14:textId="77777777" w:rsidR="00664A33" w:rsidRDefault="00664A33" w:rsidP="005A09A2">
      <w:pPr>
        <w:spacing w:line="360" w:lineRule="auto"/>
        <w:ind w:firstLine="709"/>
        <w:jc w:val="both"/>
        <w:rPr>
          <w:rFonts w:ascii="Arial" w:hAnsi="Arial" w:cs="Arial"/>
          <w:sz w:val="24"/>
          <w:szCs w:val="24"/>
        </w:rPr>
      </w:pPr>
    </w:p>
    <w:p w14:paraId="4EB5CBA5" w14:textId="77777777" w:rsidR="00664A33" w:rsidRDefault="00664A33" w:rsidP="005A09A2">
      <w:pPr>
        <w:spacing w:line="360" w:lineRule="auto"/>
        <w:ind w:firstLine="709"/>
        <w:jc w:val="both"/>
        <w:rPr>
          <w:rFonts w:ascii="Arial" w:hAnsi="Arial" w:cs="Arial"/>
          <w:sz w:val="24"/>
          <w:szCs w:val="24"/>
        </w:rPr>
      </w:pPr>
    </w:p>
    <w:p w14:paraId="03921C17" w14:textId="77777777" w:rsidR="00664A33" w:rsidRDefault="00664A33" w:rsidP="005A09A2">
      <w:pPr>
        <w:spacing w:line="360" w:lineRule="auto"/>
        <w:ind w:firstLine="709"/>
        <w:jc w:val="both"/>
        <w:rPr>
          <w:rFonts w:ascii="Arial" w:hAnsi="Arial" w:cs="Arial"/>
          <w:sz w:val="24"/>
          <w:szCs w:val="24"/>
        </w:rPr>
      </w:pPr>
    </w:p>
    <w:p w14:paraId="7632BF38" w14:textId="77777777" w:rsidR="00E14922" w:rsidRDefault="00E14922" w:rsidP="005A09A2">
      <w:pPr>
        <w:spacing w:line="360" w:lineRule="auto"/>
        <w:ind w:firstLine="709"/>
        <w:jc w:val="both"/>
        <w:rPr>
          <w:rFonts w:ascii="Arial" w:hAnsi="Arial" w:cs="Arial"/>
          <w:sz w:val="24"/>
          <w:szCs w:val="24"/>
        </w:rPr>
      </w:pPr>
    </w:p>
    <w:p w14:paraId="48B00A6B" w14:textId="77777777" w:rsidR="00E14922" w:rsidRDefault="00E14922" w:rsidP="005A09A2">
      <w:pPr>
        <w:spacing w:line="360" w:lineRule="auto"/>
        <w:ind w:firstLine="709"/>
        <w:jc w:val="both"/>
        <w:rPr>
          <w:rFonts w:ascii="Arial" w:hAnsi="Arial" w:cs="Arial"/>
          <w:sz w:val="24"/>
          <w:szCs w:val="24"/>
        </w:rPr>
      </w:pPr>
    </w:p>
    <w:p w14:paraId="140605AA" w14:textId="77777777" w:rsidR="00E14922" w:rsidRDefault="00E14922" w:rsidP="005A09A2">
      <w:pPr>
        <w:spacing w:line="360" w:lineRule="auto"/>
        <w:ind w:firstLine="709"/>
        <w:jc w:val="both"/>
        <w:rPr>
          <w:rFonts w:ascii="Arial" w:hAnsi="Arial" w:cs="Arial"/>
          <w:sz w:val="24"/>
          <w:szCs w:val="24"/>
        </w:rPr>
      </w:pPr>
    </w:p>
    <w:p w14:paraId="16C2531D" w14:textId="77777777" w:rsidR="0049626B" w:rsidRDefault="0049626B">
      <w:pPr>
        <w:widowControl/>
        <w:suppressAutoHyphens w:val="0"/>
        <w:autoSpaceDE/>
        <w:rPr>
          <w:rFonts w:ascii="Arial" w:hAnsi="Arial" w:cs="Arial"/>
          <w:sz w:val="24"/>
          <w:szCs w:val="24"/>
        </w:rPr>
      </w:pPr>
      <w:r>
        <w:rPr>
          <w:rFonts w:ascii="Arial" w:hAnsi="Arial" w:cs="Arial"/>
          <w:sz w:val="24"/>
          <w:szCs w:val="24"/>
        </w:rPr>
        <w:br w:type="page"/>
      </w:r>
    </w:p>
    <w:p w14:paraId="46EC2751" w14:textId="77777777" w:rsidR="00E14922" w:rsidRDefault="00E14922">
      <w:pPr>
        <w:widowControl/>
        <w:suppressAutoHyphens w:val="0"/>
        <w:autoSpaceDE/>
        <w:rPr>
          <w:rFonts w:ascii="Arial" w:hAnsi="Arial" w:cs="Arial"/>
          <w:sz w:val="24"/>
          <w:szCs w:val="24"/>
        </w:rPr>
      </w:pPr>
    </w:p>
    <w:p w14:paraId="75BA0B61" w14:textId="77777777" w:rsidR="00DE5A94" w:rsidRPr="00022314" w:rsidRDefault="00DE5A94" w:rsidP="003913F9">
      <w:pPr>
        <w:pStyle w:val="1"/>
        <w:keepNext w:val="0"/>
        <w:widowControl w:val="0"/>
        <w:spacing w:before="0" w:after="0" w:line="360" w:lineRule="auto"/>
        <w:jc w:val="center"/>
        <w:rPr>
          <w:color w:val="000000"/>
          <w:sz w:val="24"/>
          <w:szCs w:val="24"/>
        </w:rPr>
      </w:pPr>
      <w:r w:rsidRPr="00022314">
        <w:rPr>
          <w:color w:val="000000"/>
          <w:sz w:val="24"/>
          <w:szCs w:val="24"/>
        </w:rPr>
        <w:t xml:space="preserve">Приложение </w:t>
      </w:r>
      <w:r w:rsidR="005F103F" w:rsidRPr="00022314">
        <w:rPr>
          <w:color w:val="000000"/>
          <w:sz w:val="24"/>
          <w:szCs w:val="24"/>
          <w:lang w:val="en-US"/>
        </w:rPr>
        <w:t>B</w:t>
      </w:r>
      <w:bookmarkEnd w:id="35"/>
    </w:p>
    <w:p w14:paraId="7D53915B" w14:textId="77777777" w:rsidR="00DE5A94" w:rsidRPr="00022314" w:rsidRDefault="00DE5A94" w:rsidP="003913F9">
      <w:pPr>
        <w:pStyle w:val="1"/>
        <w:keepNext w:val="0"/>
        <w:widowControl w:val="0"/>
        <w:spacing w:before="0" w:after="120" w:line="360" w:lineRule="auto"/>
        <w:jc w:val="center"/>
        <w:rPr>
          <w:color w:val="000000"/>
          <w:sz w:val="24"/>
          <w:szCs w:val="24"/>
        </w:rPr>
      </w:pPr>
      <w:bookmarkStart w:id="42" w:name="_Toc519691035"/>
      <w:r w:rsidRPr="00022314">
        <w:rPr>
          <w:color w:val="000000"/>
          <w:sz w:val="24"/>
          <w:szCs w:val="24"/>
        </w:rPr>
        <w:t>(справочное)</w:t>
      </w:r>
      <w:bookmarkEnd w:id="42"/>
    </w:p>
    <w:p w14:paraId="2C361367" w14:textId="6EFDECB2" w:rsidR="00687C78" w:rsidRPr="00DF42FF" w:rsidRDefault="00F946BC" w:rsidP="003913F9">
      <w:pPr>
        <w:spacing w:after="120"/>
        <w:jc w:val="center"/>
        <w:rPr>
          <w:rFonts w:ascii="Arial" w:hAnsi="Arial" w:cs="Arial"/>
          <w:b/>
          <w:bCs/>
          <w:sz w:val="24"/>
        </w:rPr>
      </w:pPr>
      <w:r w:rsidRPr="00DF42FF">
        <w:rPr>
          <w:rFonts w:ascii="Arial" w:hAnsi="Arial" w:cs="Arial"/>
          <w:b/>
          <w:bCs/>
          <w:sz w:val="24"/>
        </w:rPr>
        <w:t>Анализ данных межлабораторных испытаний</w:t>
      </w:r>
    </w:p>
    <w:p w14:paraId="090DE89D" w14:textId="77777777" w:rsidR="00F946BC" w:rsidRPr="00F946BC" w:rsidRDefault="00F946BC" w:rsidP="00687C78">
      <w:pPr>
        <w:jc w:val="center"/>
        <w:rPr>
          <w:rFonts w:ascii="Arial" w:hAnsi="Arial" w:cs="Arial"/>
          <w:sz w:val="24"/>
          <w:highlight w:val="green"/>
        </w:rPr>
      </w:pPr>
    </w:p>
    <w:p w14:paraId="3E68332A" w14:textId="77777777" w:rsidR="00EC6E8B" w:rsidRDefault="00687C78" w:rsidP="00647EDA">
      <w:pPr>
        <w:spacing w:line="360" w:lineRule="auto"/>
        <w:ind w:firstLine="709"/>
        <w:jc w:val="both"/>
        <w:rPr>
          <w:rFonts w:ascii="Arial" w:hAnsi="Arial" w:cs="Arial"/>
          <w:sz w:val="24"/>
        </w:rPr>
      </w:pPr>
      <w:r w:rsidRPr="00EC6E8B">
        <w:rPr>
          <w:rFonts w:ascii="Arial" w:hAnsi="Arial" w:cs="Arial"/>
          <w:sz w:val="24"/>
        </w:rPr>
        <w:t>B.1</w:t>
      </w:r>
      <w:r w:rsidRPr="0008678A">
        <w:rPr>
          <w:rFonts w:ascii="Arial" w:hAnsi="Arial" w:cs="Arial"/>
          <w:color w:val="F79646" w:themeColor="accent6"/>
          <w:sz w:val="24"/>
        </w:rPr>
        <w:t xml:space="preserve"> </w:t>
      </w:r>
      <w:r w:rsidR="00EC6E8B" w:rsidRPr="00DE2783">
        <w:rPr>
          <w:rFonts w:ascii="Arial" w:hAnsi="Arial" w:cs="Arial"/>
          <w:sz w:val="24"/>
        </w:rPr>
        <w:t xml:space="preserve">По методам испытаний с использованием ISO 13506-1 </w:t>
      </w:r>
      <w:r w:rsidRPr="00DE2783">
        <w:rPr>
          <w:rFonts w:ascii="Arial" w:hAnsi="Arial" w:cs="Arial"/>
          <w:sz w:val="24"/>
        </w:rPr>
        <w:t xml:space="preserve">и настоящего стандарта </w:t>
      </w:r>
      <w:r w:rsidR="00EC6E8B" w:rsidRPr="00DE2783">
        <w:rPr>
          <w:rFonts w:ascii="Arial" w:hAnsi="Arial" w:cs="Arial"/>
          <w:sz w:val="24"/>
        </w:rPr>
        <w:t xml:space="preserve">было проведено межлабораторное тестирование однослойных предметов одежды, </w:t>
      </w:r>
      <w:r w:rsidR="00EC6E8B" w:rsidRPr="00EC6E8B">
        <w:rPr>
          <w:rFonts w:ascii="Arial" w:hAnsi="Arial" w:cs="Arial"/>
          <w:sz w:val="24"/>
        </w:rPr>
        <w:t>изготовленных из трех различных материалов, и одеждой пожарного. В межлабораторных сличительных испытаниях приняли участие двенадцать лабораторий по всему миру.</w:t>
      </w:r>
    </w:p>
    <w:p w14:paraId="57FC078D" w14:textId="2060D8C1" w:rsidR="00647EDA" w:rsidRDefault="00687C78" w:rsidP="00647EDA">
      <w:pPr>
        <w:spacing w:line="360" w:lineRule="auto"/>
        <w:ind w:firstLine="709"/>
        <w:jc w:val="both"/>
        <w:rPr>
          <w:rFonts w:ascii="Arial" w:hAnsi="Arial" w:cs="Arial"/>
          <w:strike/>
          <w:sz w:val="24"/>
        </w:rPr>
      </w:pPr>
      <w:r w:rsidRPr="0092260E">
        <w:rPr>
          <w:rFonts w:ascii="Arial" w:hAnsi="Arial" w:cs="Arial"/>
          <w:sz w:val="24"/>
        </w:rPr>
        <w:t>В.2 Испытанные материалы</w:t>
      </w:r>
    </w:p>
    <w:p w14:paraId="2FAD8409" w14:textId="79818A1C" w:rsidR="00B31D74" w:rsidRPr="00F760CC" w:rsidRDefault="00C16B36" w:rsidP="00B31D74">
      <w:pPr>
        <w:spacing w:line="360" w:lineRule="auto"/>
        <w:ind w:firstLine="709"/>
        <w:jc w:val="both"/>
        <w:rPr>
          <w:rFonts w:ascii="Arial" w:hAnsi="Arial" w:cs="Arial"/>
          <w:sz w:val="24"/>
        </w:rPr>
      </w:pPr>
      <w:r w:rsidRPr="00C206D8">
        <w:rPr>
          <w:rFonts w:ascii="Arial" w:hAnsi="Arial" w:cs="Arial"/>
          <w:sz w:val="24"/>
        </w:rPr>
        <w:t>За время</w:t>
      </w:r>
      <w:r w:rsidR="00B31D74" w:rsidRPr="00C206D8">
        <w:rPr>
          <w:rFonts w:ascii="Arial" w:hAnsi="Arial" w:cs="Arial"/>
          <w:sz w:val="24"/>
        </w:rPr>
        <w:t xml:space="preserve"> межлабораторных </w:t>
      </w:r>
      <w:r w:rsidRPr="00C206D8">
        <w:rPr>
          <w:rFonts w:ascii="Arial" w:hAnsi="Arial" w:cs="Arial"/>
          <w:sz w:val="24"/>
        </w:rPr>
        <w:t xml:space="preserve">сличительных </w:t>
      </w:r>
      <w:r w:rsidR="00B31D74" w:rsidRPr="00C206D8">
        <w:rPr>
          <w:rFonts w:ascii="Arial" w:hAnsi="Arial" w:cs="Arial"/>
          <w:sz w:val="24"/>
        </w:rPr>
        <w:t xml:space="preserve">испытаний были использованы три комбинезона 52 размера </w:t>
      </w:r>
      <w:r w:rsidRPr="00C206D8">
        <w:rPr>
          <w:rFonts w:ascii="Arial" w:hAnsi="Arial" w:cs="Arial"/>
          <w:sz w:val="24"/>
        </w:rPr>
        <w:t>производства</w:t>
      </w:r>
      <w:r w:rsidR="00B31D74" w:rsidRPr="00C206D8">
        <w:rPr>
          <w:rFonts w:ascii="Arial" w:hAnsi="Arial" w:cs="Arial"/>
          <w:sz w:val="24"/>
        </w:rPr>
        <w:t xml:space="preserve"> PWG Bedrijfveilige Kleding B.V. (</w:t>
      </w:r>
      <w:hyperlink r:id="rId18" w:history="1">
        <w:r w:rsidRPr="00C206D8">
          <w:rPr>
            <w:rStyle w:val="a3"/>
            <w:rFonts w:ascii="Arial" w:hAnsi="Arial" w:cs="Arial"/>
            <w:sz w:val="24"/>
          </w:rPr>
          <w:t>www.pwg.nl</w:t>
        </w:r>
      </w:hyperlink>
      <w:r w:rsidR="00B31D74" w:rsidRPr="00C206D8">
        <w:rPr>
          <w:rFonts w:ascii="Arial" w:hAnsi="Arial" w:cs="Arial"/>
          <w:sz w:val="24"/>
        </w:rPr>
        <w:t>)</w:t>
      </w:r>
      <w:r w:rsidRPr="00C206D8">
        <w:rPr>
          <w:rFonts w:ascii="Arial" w:hAnsi="Arial" w:cs="Arial"/>
          <w:sz w:val="24"/>
        </w:rPr>
        <w:t xml:space="preserve"> и од</w:t>
      </w:r>
      <w:r w:rsidR="00EC6E8B" w:rsidRPr="00C206D8">
        <w:rPr>
          <w:rFonts w:ascii="Arial" w:hAnsi="Arial" w:cs="Arial"/>
          <w:sz w:val="24"/>
        </w:rPr>
        <w:t xml:space="preserve">ин комплект: </w:t>
      </w:r>
      <w:r w:rsidR="00B31D74" w:rsidRPr="00C206D8">
        <w:rPr>
          <w:rFonts w:ascii="Arial" w:hAnsi="Arial" w:cs="Arial"/>
          <w:sz w:val="24"/>
        </w:rPr>
        <w:t xml:space="preserve">брюки </w:t>
      </w:r>
      <w:r w:rsidR="00EC6E8B" w:rsidRPr="00C206D8">
        <w:rPr>
          <w:rFonts w:ascii="Arial" w:hAnsi="Arial" w:cs="Arial"/>
          <w:sz w:val="24"/>
        </w:rPr>
        <w:t>и куртка</w:t>
      </w:r>
      <w:r w:rsidRPr="00C206D8">
        <w:rPr>
          <w:rFonts w:ascii="Arial" w:hAnsi="Arial" w:cs="Arial"/>
          <w:sz w:val="24"/>
        </w:rPr>
        <w:t xml:space="preserve"> </w:t>
      </w:r>
      <w:r w:rsidR="00B31D74" w:rsidRPr="00C206D8">
        <w:rPr>
          <w:rFonts w:ascii="Arial" w:hAnsi="Arial" w:cs="Arial"/>
          <w:sz w:val="24"/>
        </w:rPr>
        <w:t>пожарного,</w:t>
      </w:r>
      <w:r w:rsidR="00F760CC" w:rsidRPr="00C206D8">
        <w:rPr>
          <w:rFonts w:ascii="Arial" w:hAnsi="Arial" w:cs="Arial"/>
          <w:sz w:val="24"/>
        </w:rPr>
        <w:t xml:space="preserve"> </w:t>
      </w:r>
      <w:r w:rsidR="00B31D74" w:rsidRPr="00C206D8">
        <w:rPr>
          <w:rFonts w:ascii="Arial" w:hAnsi="Arial" w:cs="Arial"/>
          <w:sz w:val="24"/>
        </w:rPr>
        <w:t xml:space="preserve"> </w:t>
      </w:r>
      <w:r w:rsidR="00EC6E8B" w:rsidRPr="00C206D8">
        <w:rPr>
          <w:rFonts w:ascii="Arial" w:hAnsi="Arial" w:cs="Arial"/>
          <w:sz w:val="24"/>
        </w:rPr>
        <w:t xml:space="preserve">оба предмета </w:t>
      </w:r>
      <w:r w:rsidR="00B31D74" w:rsidRPr="00C206D8">
        <w:rPr>
          <w:rFonts w:ascii="Arial" w:hAnsi="Arial" w:cs="Arial"/>
          <w:sz w:val="24"/>
        </w:rPr>
        <w:t xml:space="preserve">54 размера, </w:t>
      </w:r>
      <w:r w:rsidR="00D77578" w:rsidRPr="00C206D8">
        <w:rPr>
          <w:rFonts w:ascii="Arial" w:hAnsi="Arial" w:cs="Arial"/>
          <w:sz w:val="24"/>
        </w:rPr>
        <w:t>производства</w:t>
      </w:r>
      <w:r w:rsidR="00F760CC" w:rsidRPr="00C206D8">
        <w:rPr>
          <w:rFonts w:ascii="Arial" w:hAnsi="Arial" w:cs="Arial"/>
          <w:sz w:val="24"/>
        </w:rPr>
        <w:t xml:space="preserve"> </w:t>
      </w:r>
      <w:r w:rsidR="00B31D74" w:rsidRPr="00C206D8">
        <w:rPr>
          <w:rFonts w:ascii="Arial" w:hAnsi="Arial" w:cs="Arial"/>
          <w:sz w:val="24"/>
        </w:rPr>
        <w:t xml:space="preserve">NOVOTEX-ISOMAT Schutzbekleidung GmbH, www.Novotex-isomat.de, email: </w:t>
      </w:r>
      <w:r w:rsidR="00F760CC" w:rsidRPr="00C206D8">
        <w:rPr>
          <w:rFonts w:ascii="Arial" w:hAnsi="Arial" w:cs="Arial"/>
          <w:sz w:val="24"/>
        </w:rPr>
        <w:t>info@novotex-isomat.de</w:t>
      </w:r>
      <w:r w:rsidR="001637D0" w:rsidRPr="00C206D8">
        <w:rPr>
          <w:rStyle w:val="afa"/>
          <w:rFonts w:ascii="Arial" w:hAnsi="Arial" w:cs="Arial"/>
          <w:sz w:val="24"/>
        </w:rPr>
        <w:footnoteReference w:customMarkFollows="1" w:id="7"/>
        <w:t>*</w:t>
      </w:r>
      <w:r w:rsidR="00F760CC" w:rsidRPr="00C206D8">
        <w:rPr>
          <w:rFonts w:ascii="Arial" w:hAnsi="Arial" w:cs="Arial"/>
          <w:sz w:val="24"/>
        </w:rPr>
        <w:t>.</w:t>
      </w:r>
      <w:r w:rsidR="00F760CC" w:rsidRPr="00C206D8">
        <w:rPr>
          <w:rFonts w:ascii="Arial" w:hAnsi="Arial" w:cs="Arial"/>
          <w:sz w:val="24"/>
          <w:vertAlign w:val="superscript"/>
        </w:rPr>
        <w:t xml:space="preserve"> </w:t>
      </w:r>
      <w:r w:rsidR="00B31D74" w:rsidRPr="00C206D8">
        <w:rPr>
          <w:rFonts w:ascii="Arial" w:hAnsi="Arial" w:cs="Arial"/>
          <w:sz w:val="24"/>
        </w:rPr>
        <w:t>Результаты пр</w:t>
      </w:r>
      <w:r w:rsidR="00C206D8" w:rsidRPr="00C206D8">
        <w:rPr>
          <w:rFonts w:ascii="Arial" w:hAnsi="Arial" w:cs="Arial"/>
          <w:sz w:val="24"/>
        </w:rPr>
        <w:t xml:space="preserve">едставлены </w:t>
      </w:r>
      <w:r w:rsidR="00B31D74" w:rsidRPr="00C206D8">
        <w:rPr>
          <w:rFonts w:ascii="Arial" w:hAnsi="Arial" w:cs="Arial"/>
          <w:sz w:val="24"/>
        </w:rPr>
        <w:t>в таблице B.1.</w:t>
      </w:r>
    </w:p>
    <w:p w14:paraId="61C95A6C" w14:textId="619B32D7" w:rsidR="00687C78" w:rsidRPr="00647EDA" w:rsidRDefault="00687C78" w:rsidP="00DF42FF">
      <w:pPr>
        <w:spacing w:line="360" w:lineRule="auto"/>
        <w:jc w:val="both"/>
        <w:rPr>
          <w:rFonts w:ascii="Arial" w:hAnsi="Arial" w:cs="Arial"/>
          <w:sz w:val="24"/>
          <w:lang w:val="en-US"/>
        </w:rPr>
      </w:pPr>
      <w:r w:rsidRPr="0092260E">
        <w:rPr>
          <w:rFonts w:ascii="Arial" w:hAnsi="Arial" w:cs="Arial"/>
          <w:spacing w:val="30"/>
          <w:sz w:val="24"/>
        </w:rPr>
        <w:t>Таблица</w:t>
      </w:r>
      <w:r w:rsidRPr="00647EDA">
        <w:rPr>
          <w:rFonts w:ascii="Arial" w:hAnsi="Arial" w:cs="Arial"/>
          <w:sz w:val="24"/>
          <w:lang w:val="en-US"/>
        </w:rPr>
        <w:t xml:space="preserve"> </w:t>
      </w:r>
      <w:r w:rsidRPr="0092260E">
        <w:rPr>
          <w:rFonts w:ascii="Arial" w:hAnsi="Arial" w:cs="Arial"/>
          <w:sz w:val="24"/>
        </w:rPr>
        <w:t>В</w:t>
      </w:r>
      <w:r w:rsidRPr="00647EDA">
        <w:rPr>
          <w:rFonts w:ascii="Arial" w:hAnsi="Arial" w:cs="Arial"/>
          <w:sz w:val="24"/>
          <w:lang w:val="en-US"/>
        </w:rPr>
        <w:t xml:space="preserve">.1 – </w:t>
      </w:r>
      <w:r w:rsidRPr="0092260E">
        <w:rPr>
          <w:rFonts w:ascii="Arial" w:hAnsi="Arial" w:cs="Arial"/>
          <w:sz w:val="24"/>
        </w:rPr>
        <w:t>Испытанные</w:t>
      </w:r>
      <w:r w:rsidRPr="00647EDA">
        <w:rPr>
          <w:rFonts w:ascii="Arial" w:hAnsi="Arial" w:cs="Arial"/>
          <w:sz w:val="24"/>
          <w:lang w:val="en-US"/>
        </w:rPr>
        <w:t xml:space="preserve"> </w:t>
      </w:r>
      <w:r w:rsidRPr="0092260E">
        <w:rPr>
          <w:rFonts w:ascii="Arial" w:hAnsi="Arial" w:cs="Arial"/>
          <w:sz w:val="24"/>
        </w:rPr>
        <w:t>материалы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499"/>
        <w:gridCol w:w="1560"/>
        <w:gridCol w:w="1842"/>
      </w:tblGrid>
      <w:tr w:rsidR="00E2042E" w:rsidRPr="000B5951" w14:paraId="717462A9" w14:textId="77777777" w:rsidTr="00B94EFF">
        <w:trPr>
          <w:trHeight w:val="454"/>
        </w:trPr>
        <w:tc>
          <w:tcPr>
            <w:tcW w:w="1413" w:type="dxa"/>
            <w:tcBorders>
              <w:bottom w:val="double" w:sz="4" w:space="0" w:color="auto"/>
            </w:tcBorders>
            <w:vAlign w:val="center"/>
          </w:tcPr>
          <w:p w14:paraId="049EDAD9" w14:textId="1683C46C" w:rsidR="00EF4489" w:rsidRPr="00D77578" w:rsidRDefault="00B94EFF" w:rsidP="004C3434">
            <w:pPr>
              <w:ind w:left="-142" w:right="-108"/>
              <w:jc w:val="center"/>
              <w:rPr>
                <w:rFonts w:ascii="Arial" w:hAnsi="Arial" w:cs="Arial"/>
                <w:szCs w:val="24"/>
              </w:rPr>
            </w:pPr>
            <w:r w:rsidRPr="00D77578">
              <w:rPr>
                <w:rFonts w:ascii="Arial" w:hAnsi="Arial" w:cs="Arial"/>
              </w:rPr>
              <w:t>Обозначение</w:t>
            </w:r>
          </w:p>
        </w:tc>
        <w:tc>
          <w:tcPr>
            <w:tcW w:w="5499" w:type="dxa"/>
            <w:tcBorders>
              <w:bottom w:val="double" w:sz="4" w:space="0" w:color="auto"/>
            </w:tcBorders>
            <w:shd w:val="clear" w:color="auto" w:fill="auto"/>
            <w:vAlign w:val="center"/>
          </w:tcPr>
          <w:p w14:paraId="5D3E62BD" w14:textId="77777777" w:rsidR="00EF4489" w:rsidRPr="00664A33" w:rsidRDefault="00EF4489" w:rsidP="00A77655">
            <w:pPr>
              <w:jc w:val="center"/>
              <w:rPr>
                <w:rFonts w:ascii="Arial" w:hAnsi="Arial" w:cs="Arial"/>
                <w:szCs w:val="24"/>
              </w:rPr>
            </w:pPr>
            <w:r w:rsidRPr="00664A33">
              <w:rPr>
                <w:rFonts w:ascii="Arial" w:hAnsi="Arial" w:cs="Arial"/>
                <w:szCs w:val="24"/>
                <w:lang w:val="en-US"/>
              </w:rPr>
              <w:t>Материал</w:t>
            </w:r>
          </w:p>
        </w:tc>
        <w:tc>
          <w:tcPr>
            <w:tcW w:w="1560" w:type="dxa"/>
            <w:tcBorders>
              <w:bottom w:val="double" w:sz="4" w:space="0" w:color="auto"/>
            </w:tcBorders>
            <w:shd w:val="clear" w:color="auto" w:fill="auto"/>
            <w:vAlign w:val="center"/>
          </w:tcPr>
          <w:p w14:paraId="3D5ED76F" w14:textId="77777777" w:rsidR="00EF4489" w:rsidRPr="00664A33" w:rsidRDefault="00EF4489" w:rsidP="00A77655">
            <w:pPr>
              <w:ind w:left="34"/>
              <w:jc w:val="center"/>
              <w:rPr>
                <w:rFonts w:ascii="Arial" w:hAnsi="Arial" w:cs="Arial"/>
                <w:szCs w:val="24"/>
              </w:rPr>
            </w:pPr>
            <w:r w:rsidRPr="00664A33">
              <w:rPr>
                <w:rFonts w:ascii="Arial" w:hAnsi="Arial" w:cs="Arial"/>
                <w:szCs w:val="24"/>
              </w:rPr>
              <w:t>Номер эталона</w:t>
            </w:r>
          </w:p>
        </w:tc>
        <w:tc>
          <w:tcPr>
            <w:tcW w:w="1842" w:type="dxa"/>
            <w:tcBorders>
              <w:bottom w:val="double" w:sz="4" w:space="0" w:color="auto"/>
            </w:tcBorders>
            <w:shd w:val="clear" w:color="auto" w:fill="auto"/>
            <w:vAlign w:val="center"/>
          </w:tcPr>
          <w:p w14:paraId="7A7B90F1" w14:textId="1F55183F" w:rsidR="00EF4489" w:rsidRPr="00664A33" w:rsidRDefault="00F531F9" w:rsidP="00A77655">
            <w:pPr>
              <w:jc w:val="center"/>
              <w:rPr>
                <w:rFonts w:ascii="Arial" w:hAnsi="Arial" w:cs="Arial"/>
                <w:szCs w:val="24"/>
              </w:rPr>
            </w:pPr>
            <w:r w:rsidRPr="00664A33">
              <w:rPr>
                <w:rFonts w:ascii="Arial" w:hAnsi="Arial" w:cs="Arial"/>
                <w:szCs w:val="24"/>
              </w:rPr>
              <w:t>М</w:t>
            </w:r>
            <w:r w:rsidR="00FE5D75" w:rsidRPr="00664A33">
              <w:rPr>
                <w:rFonts w:ascii="Arial" w:hAnsi="Arial" w:cs="Arial"/>
                <w:szCs w:val="24"/>
              </w:rPr>
              <w:t>асса</w:t>
            </w:r>
          </w:p>
        </w:tc>
      </w:tr>
      <w:tr w:rsidR="00E2042E" w:rsidRPr="00DD3D40" w14:paraId="2FBBC61A" w14:textId="77777777" w:rsidTr="00B94EFF">
        <w:tc>
          <w:tcPr>
            <w:tcW w:w="1413" w:type="dxa"/>
            <w:tcBorders>
              <w:top w:val="double" w:sz="4" w:space="0" w:color="auto"/>
            </w:tcBorders>
            <w:vAlign w:val="center"/>
          </w:tcPr>
          <w:p w14:paraId="18F9EA01" w14:textId="77777777" w:rsidR="002661D3" w:rsidRPr="000B5951" w:rsidRDefault="002661D3" w:rsidP="00A77655">
            <w:pPr>
              <w:jc w:val="center"/>
              <w:rPr>
                <w:rFonts w:ascii="Arial" w:hAnsi="Arial" w:cs="Arial"/>
                <w:szCs w:val="24"/>
                <w:lang w:val="en-US"/>
              </w:rPr>
            </w:pPr>
            <w:r w:rsidRPr="000B5951">
              <w:rPr>
                <w:rFonts w:ascii="Arial" w:hAnsi="Arial" w:cs="Arial"/>
                <w:szCs w:val="24"/>
                <w:lang w:val="en-US"/>
              </w:rPr>
              <w:t>A</w:t>
            </w:r>
          </w:p>
        </w:tc>
        <w:tc>
          <w:tcPr>
            <w:tcW w:w="5499" w:type="dxa"/>
            <w:tcBorders>
              <w:top w:val="double" w:sz="4" w:space="0" w:color="auto"/>
            </w:tcBorders>
            <w:shd w:val="clear" w:color="auto" w:fill="auto"/>
          </w:tcPr>
          <w:p w14:paraId="4692DE89" w14:textId="3457FD55" w:rsidR="002661D3" w:rsidRPr="00985205" w:rsidRDefault="002661D3" w:rsidP="00C67A48">
            <w:pPr>
              <w:jc w:val="both"/>
              <w:rPr>
                <w:rFonts w:ascii="Arial" w:hAnsi="Arial" w:cs="Arial"/>
                <w:color w:val="000000"/>
                <w:szCs w:val="24"/>
                <w:lang w:val="en-US"/>
              </w:rPr>
            </w:pPr>
            <w:r w:rsidRPr="00664A33">
              <w:rPr>
                <w:rFonts w:ascii="Arial" w:hAnsi="Arial" w:cs="Arial"/>
                <w:szCs w:val="24"/>
              </w:rPr>
              <w:t>Арамид</w:t>
            </w:r>
            <w:r w:rsidRPr="00985205">
              <w:rPr>
                <w:rFonts w:ascii="Arial" w:hAnsi="Arial" w:cs="Arial"/>
                <w:color w:val="000000"/>
                <w:szCs w:val="24"/>
                <w:lang w:val="en-US"/>
              </w:rPr>
              <w:t xml:space="preserve"> (DuPont</w:t>
            </w:r>
            <w:r w:rsidRPr="00985205">
              <w:rPr>
                <w:rFonts w:ascii="Arial" w:hAnsi="Arial" w:cs="Arial"/>
                <w:color w:val="000000"/>
                <w:szCs w:val="24"/>
                <w:vertAlign w:val="superscript"/>
                <w:lang w:val="en-US"/>
              </w:rPr>
              <w:t>TM</w:t>
            </w:r>
            <w:r w:rsidRPr="00985205">
              <w:rPr>
                <w:rFonts w:ascii="Arial" w:hAnsi="Arial" w:cs="Arial"/>
                <w:color w:val="000000"/>
                <w:szCs w:val="24"/>
                <w:lang w:val="en-US"/>
              </w:rPr>
              <w:t xml:space="preserve"> Nomex®</w:t>
            </w:r>
            <w:r w:rsidRPr="00985205">
              <w:rPr>
                <w:rFonts w:ascii="Arial" w:hAnsi="Arial" w:cs="Arial"/>
                <w:color w:val="000000"/>
                <w:szCs w:val="24"/>
                <w:vertAlign w:val="superscript"/>
                <w:lang w:val="en-US"/>
              </w:rPr>
              <w:t>a</w:t>
            </w:r>
            <w:r w:rsidRPr="00985205">
              <w:rPr>
                <w:rFonts w:ascii="Arial" w:hAnsi="Arial" w:cs="Arial"/>
                <w:color w:val="000000"/>
                <w:szCs w:val="24"/>
                <w:lang w:val="en-US"/>
              </w:rPr>
              <w:t xml:space="preserve"> Comfort), </w:t>
            </w:r>
            <w:r w:rsidRPr="00985205">
              <w:rPr>
                <w:rFonts w:ascii="Arial" w:hAnsi="Arial" w:cs="Arial"/>
                <w:color w:val="000000"/>
                <w:szCs w:val="24"/>
              </w:rPr>
              <w:t>голубой</w:t>
            </w:r>
          </w:p>
        </w:tc>
        <w:tc>
          <w:tcPr>
            <w:tcW w:w="1560" w:type="dxa"/>
            <w:tcBorders>
              <w:top w:val="double" w:sz="4" w:space="0" w:color="auto"/>
            </w:tcBorders>
            <w:shd w:val="clear" w:color="auto" w:fill="auto"/>
            <w:vAlign w:val="center"/>
          </w:tcPr>
          <w:p w14:paraId="0B701420" w14:textId="3403A052" w:rsidR="002661D3" w:rsidRPr="00647EDA" w:rsidRDefault="002661D3" w:rsidP="00A77655">
            <w:pPr>
              <w:ind w:left="34"/>
              <w:jc w:val="center"/>
              <w:rPr>
                <w:rFonts w:ascii="Arial" w:hAnsi="Arial" w:cs="Arial"/>
                <w:szCs w:val="24"/>
              </w:rPr>
            </w:pPr>
            <w:r w:rsidRPr="000B5951">
              <w:rPr>
                <w:rFonts w:ascii="Arial" w:hAnsi="Arial" w:cs="Arial"/>
                <w:szCs w:val="24"/>
                <w:lang w:val="en-US"/>
              </w:rPr>
              <w:t>B200X</w:t>
            </w:r>
            <w:r w:rsidR="00647EDA" w:rsidRPr="00441B01">
              <w:rPr>
                <w:rFonts w:ascii="Arial" w:hAnsi="Arial" w:cs="Arial"/>
                <w:szCs w:val="24"/>
              </w:rPr>
              <w:t>1</w:t>
            </w:r>
          </w:p>
        </w:tc>
        <w:tc>
          <w:tcPr>
            <w:tcW w:w="1842" w:type="dxa"/>
            <w:tcBorders>
              <w:top w:val="double" w:sz="4" w:space="0" w:color="auto"/>
            </w:tcBorders>
            <w:shd w:val="clear" w:color="auto" w:fill="auto"/>
            <w:vAlign w:val="center"/>
          </w:tcPr>
          <w:p w14:paraId="65C0C7BF" w14:textId="36ED81E3" w:rsidR="002661D3" w:rsidRPr="00441B01" w:rsidRDefault="002661D3" w:rsidP="00A77655">
            <w:pPr>
              <w:jc w:val="center"/>
              <w:rPr>
                <w:rFonts w:ascii="Arial" w:hAnsi="Arial" w:cs="Arial"/>
                <w:szCs w:val="24"/>
              </w:rPr>
            </w:pPr>
            <w:r w:rsidRPr="00441B01">
              <w:rPr>
                <w:rFonts w:ascii="Arial" w:hAnsi="Arial" w:cs="Arial"/>
                <w:szCs w:val="24"/>
                <w:lang w:val="en-US"/>
              </w:rPr>
              <w:t>2</w:t>
            </w:r>
            <w:r w:rsidR="00647EDA" w:rsidRPr="00441B01">
              <w:rPr>
                <w:rFonts w:ascii="Arial" w:hAnsi="Arial" w:cs="Arial"/>
                <w:szCs w:val="24"/>
              </w:rPr>
              <w:t>2</w:t>
            </w:r>
            <w:r w:rsidRPr="00441B01">
              <w:rPr>
                <w:rFonts w:ascii="Arial" w:hAnsi="Arial" w:cs="Arial"/>
                <w:szCs w:val="24"/>
                <w:lang w:val="en-US"/>
              </w:rPr>
              <w:t xml:space="preserve">0 </w:t>
            </w:r>
            <w:r w:rsidRPr="00441B01">
              <w:rPr>
                <w:rFonts w:ascii="Arial" w:hAnsi="Arial" w:cs="Arial"/>
                <w:szCs w:val="24"/>
              </w:rPr>
              <w:t>г</w:t>
            </w:r>
            <w:r w:rsidR="00C206D8">
              <w:rPr>
                <w:rFonts w:ascii="Arial" w:hAnsi="Arial" w:cs="Arial"/>
                <w:szCs w:val="24"/>
              </w:rPr>
              <w:t>/</w:t>
            </w:r>
            <w:r w:rsidRPr="00441B01">
              <w:rPr>
                <w:rFonts w:ascii="Arial" w:hAnsi="Arial" w:cs="Arial"/>
                <w:szCs w:val="24"/>
              </w:rPr>
              <w:t>м</w:t>
            </w:r>
            <w:r w:rsidR="00647EDA" w:rsidRPr="00441B01">
              <w:rPr>
                <w:rFonts w:ascii="Arial" w:hAnsi="Arial" w:cs="Arial"/>
                <w:szCs w:val="24"/>
                <w:vertAlign w:val="superscript"/>
              </w:rPr>
              <w:t>2</w:t>
            </w:r>
          </w:p>
        </w:tc>
      </w:tr>
      <w:tr w:rsidR="00E2042E" w:rsidRPr="000B5951" w14:paraId="1DB3BF5D" w14:textId="77777777" w:rsidTr="00B94EFF">
        <w:tc>
          <w:tcPr>
            <w:tcW w:w="1413" w:type="dxa"/>
            <w:vAlign w:val="center"/>
          </w:tcPr>
          <w:p w14:paraId="51AB9382" w14:textId="77777777" w:rsidR="002661D3" w:rsidRPr="000B5951" w:rsidRDefault="002661D3" w:rsidP="00A77655">
            <w:pPr>
              <w:jc w:val="center"/>
              <w:rPr>
                <w:rFonts w:ascii="Arial" w:hAnsi="Arial" w:cs="Arial"/>
                <w:szCs w:val="24"/>
                <w:lang w:val="en-US"/>
              </w:rPr>
            </w:pPr>
            <w:r w:rsidRPr="000B5951">
              <w:rPr>
                <w:rFonts w:ascii="Arial" w:hAnsi="Arial" w:cs="Arial"/>
                <w:szCs w:val="24"/>
                <w:lang w:val="en-US"/>
              </w:rPr>
              <w:t>B</w:t>
            </w:r>
          </w:p>
        </w:tc>
        <w:tc>
          <w:tcPr>
            <w:tcW w:w="5499" w:type="dxa"/>
            <w:shd w:val="clear" w:color="auto" w:fill="auto"/>
          </w:tcPr>
          <w:p w14:paraId="3E46C7AE" w14:textId="7EE7E09F" w:rsidR="002661D3" w:rsidRPr="00DF42FF" w:rsidRDefault="00C206D8" w:rsidP="00791AA7">
            <w:pPr>
              <w:jc w:val="both"/>
              <w:rPr>
                <w:rFonts w:ascii="Arial" w:hAnsi="Arial" w:cs="Arial"/>
                <w:color w:val="000000"/>
                <w:szCs w:val="24"/>
              </w:rPr>
            </w:pPr>
            <w:r w:rsidRPr="00C206D8">
              <w:rPr>
                <w:rFonts w:ascii="Arial" w:hAnsi="Arial" w:cs="Arial"/>
                <w:color w:val="000000"/>
                <w:szCs w:val="24"/>
              </w:rPr>
              <w:t>FRT Cotton</w:t>
            </w:r>
            <w:r>
              <w:rPr>
                <w:rFonts w:ascii="Arial" w:hAnsi="Arial" w:cs="Arial"/>
                <w:color w:val="000000"/>
                <w:szCs w:val="24"/>
              </w:rPr>
              <w:t xml:space="preserve">, </w:t>
            </w:r>
            <w:r w:rsidR="002661D3" w:rsidRPr="00985205">
              <w:rPr>
                <w:rFonts w:ascii="Arial" w:hAnsi="Arial" w:cs="Arial"/>
                <w:color w:val="000000"/>
                <w:szCs w:val="24"/>
              </w:rPr>
              <w:t>темно</w:t>
            </w:r>
            <w:r w:rsidR="002661D3" w:rsidRPr="00DF42FF">
              <w:rPr>
                <w:rFonts w:ascii="Arial" w:hAnsi="Arial" w:cs="Arial"/>
                <w:color w:val="000000"/>
                <w:szCs w:val="24"/>
              </w:rPr>
              <w:t>-</w:t>
            </w:r>
            <w:r w:rsidR="002661D3" w:rsidRPr="00985205">
              <w:rPr>
                <w:rFonts w:ascii="Arial" w:hAnsi="Arial" w:cs="Arial"/>
                <w:color w:val="000000"/>
                <w:szCs w:val="24"/>
              </w:rPr>
              <w:t>синий</w:t>
            </w:r>
          </w:p>
        </w:tc>
        <w:tc>
          <w:tcPr>
            <w:tcW w:w="1560" w:type="dxa"/>
            <w:shd w:val="clear" w:color="auto" w:fill="auto"/>
            <w:vAlign w:val="center"/>
          </w:tcPr>
          <w:p w14:paraId="3C6735CD" w14:textId="77777777" w:rsidR="002661D3" w:rsidRPr="000B5951" w:rsidRDefault="002661D3" w:rsidP="00A77655">
            <w:pPr>
              <w:ind w:left="34"/>
              <w:jc w:val="center"/>
              <w:rPr>
                <w:rFonts w:ascii="Arial" w:hAnsi="Arial" w:cs="Arial"/>
                <w:szCs w:val="24"/>
                <w:lang w:val="en-US"/>
              </w:rPr>
            </w:pPr>
            <w:r w:rsidRPr="000B5951">
              <w:rPr>
                <w:rFonts w:ascii="Arial" w:hAnsi="Arial" w:cs="Arial"/>
                <w:szCs w:val="24"/>
                <w:lang w:val="en-US"/>
              </w:rPr>
              <w:t>B200X3</w:t>
            </w:r>
          </w:p>
        </w:tc>
        <w:tc>
          <w:tcPr>
            <w:tcW w:w="1842" w:type="dxa"/>
            <w:shd w:val="clear" w:color="auto" w:fill="auto"/>
            <w:vAlign w:val="center"/>
          </w:tcPr>
          <w:p w14:paraId="5E87E046" w14:textId="529ACEDE" w:rsidR="002661D3" w:rsidRPr="00441B01" w:rsidRDefault="002661D3" w:rsidP="00A77655">
            <w:pPr>
              <w:jc w:val="center"/>
              <w:rPr>
                <w:rFonts w:ascii="Arial" w:hAnsi="Arial" w:cs="Arial"/>
                <w:szCs w:val="24"/>
              </w:rPr>
            </w:pPr>
            <w:r w:rsidRPr="00441B01">
              <w:rPr>
                <w:rFonts w:ascii="Arial" w:hAnsi="Arial" w:cs="Arial"/>
                <w:szCs w:val="24"/>
                <w:lang w:val="en-US"/>
              </w:rPr>
              <w:t xml:space="preserve">335 </w:t>
            </w:r>
            <w:r w:rsidRPr="00441B01">
              <w:rPr>
                <w:rFonts w:ascii="Arial" w:hAnsi="Arial" w:cs="Arial"/>
                <w:szCs w:val="24"/>
              </w:rPr>
              <w:t>г</w:t>
            </w:r>
            <w:r w:rsidR="00C206D8">
              <w:rPr>
                <w:rFonts w:ascii="Arial" w:hAnsi="Arial" w:cs="Arial"/>
                <w:szCs w:val="24"/>
              </w:rPr>
              <w:t>/</w:t>
            </w:r>
            <w:r w:rsidRPr="00441B01">
              <w:rPr>
                <w:rFonts w:ascii="Arial" w:hAnsi="Arial" w:cs="Arial"/>
                <w:szCs w:val="24"/>
              </w:rPr>
              <w:t>м</w:t>
            </w:r>
            <w:r w:rsidR="00647EDA" w:rsidRPr="00441B01">
              <w:rPr>
                <w:rFonts w:ascii="Arial" w:hAnsi="Arial" w:cs="Arial"/>
                <w:szCs w:val="24"/>
                <w:vertAlign w:val="superscript"/>
              </w:rPr>
              <w:t>2</w:t>
            </w:r>
          </w:p>
        </w:tc>
      </w:tr>
      <w:tr w:rsidR="00E2042E" w:rsidRPr="000B5951" w14:paraId="785D85DA" w14:textId="77777777" w:rsidTr="00B94EFF">
        <w:tc>
          <w:tcPr>
            <w:tcW w:w="1413" w:type="dxa"/>
            <w:vAlign w:val="center"/>
          </w:tcPr>
          <w:p w14:paraId="13C115C6" w14:textId="77777777" w:rsidR="002661D3" w:rsidRPr="000B5951" w:rsidRDefault="002661D3" w:rsidP="00A77655">
            <w:pPr>
              <w:jc w:val="center"/>
              <w:rPr>
                <w:rFonts w:ascii="Arial" w:hAnsi="Arial" w:cs="Arial"/>
                <w:szCs w:val="24"/>
                <w:lang w:val="en-US"/>
              </w:rPr>
            </w:pPr>
            <w:r w:rsidRPr="000B5951">
              <w:rPr>
                <w:rFonts w:ascii="Arial" w:hAnsi="Arial" w:cs="Arial"/>
                <w:szCs w:val="24"/>
                <w:lang w:val="en-US"/>
              </w:rPr>
              <w:t>C</w:t>
            </w:r>
          </w:p>
        </w:tc>
        <w:tc>
          <w:tcPr>
            <w:tcW w:w="5499" w:type="dxa"/>
            <w:shd w:val="clear" w:color="auto" w:fill="auto"/>
          </w:tcPr>
          <w:p w14:paraId="716D0F3D" w14:textId="2161111E" w:rsidR="002661D3" w:rsidRPr="00565263" w:rsidRDefault="00565263" w:rsidP="00791AA7">
            <w:pPr>
              <w:jc w:val="both"/>
              <w:rPr>
                <w:rFonts w:ascii="Arial" w:hAnsi="Arial" w:cs="Arial"/>
                <w:strike/>
                <w:color w:val="000000"/>
                <w:szCs w:val="24"/>
              </w:rPr>
            </w:pPr>
            <w:r w:rsidRPr="00441B01">
              <w:rPr>
                <w:rFonts w:ascii="Arial" w:hAnsi="Arial" w:cs="Arial"/>
                <w:color w:val="000000"/>
                <w:szCs w:val="24"/>
              </w:rPr>
              <w:t>PBI Matrix</w:t>
            </w:r>
            <w:r w:rsidRPr="00441B01">
              <w:rPr>
                <w:rFonts w:ascii="Arial" w:hAnsi="Arial" w:cs="Arial"/>
                <w:color w:val="000000"/>
                <w:szCs w:val="24"/>
                <w:vertAlign w:val="superscript"/>
              </w:rPr>
              <w:t>b</w:t>
            </w:r>
          </w:p>
        </w:tc>
        <w:tc>
          <w:tcPr>
            <w:tcW w:w="1560" w:type="dxa"/>
            <w:shd w:val="clear" w:color="auto" w:fill="auto"/>
            <w:vAlign w:val="center"/>
          </w:tcPr>
          <w:p w14:paraId="7FEE8DD8" w14:textId="71E5FB4A" w:rsidR="002661D3" w:rsidRPr="00E53763" w:rsidRDefault="002661D3" w:rsidP="00A77655">
            <w:pPr>
              <w:ind w:left="34"/>
              <w:jc w:val="center"/>
              <w:rPr>
                <w:rFonts w:ascii="Arial" w:hAnsi="Arial" w:cs="Arial"/>
                <w:szCs w:val="24"/>
              </w:rPr>
            </w:pPr>
            <w:r w:rsidRPr="000B5951">
              <w:rPr>
                <w:rFonts w:ascii="Arial" w:hAnsi="Arial" w:cs="Arial"/>
                <w:szCs w:val="24"/>
                <w:lang w:val="en-US"/>
              </w:rPr>
              <w:t>B200</w:t>
            </w:r>
            <w:r w:rsidRPr="00441B01">
              <w:rPr>
                <w:rFonts w:ascii="Arial" w:hAnsi="Arial" w:cs="Arial"/>
                <w:szCs w:val="24"/>
                <w:lang w:val="en-US"/>
              </w:rPr>
              <w:t>X</w:t>
            </w:r>
            <w:r w:rsidR="00E53763" w:rsidRPr="00441B01">
              <w:rPr>
                <w:rFonts w:ascii="Arial" w:hAnsi="Arial" w:cs="Arial"/>
                <w:szCs w:val="24"/>
              </w:rPr>
              <w:t>8</w:t>
            </w:r>
          </w:p>
        </w:tc>
        <w:tc>
          <w:tcPr>
            <w:tcW w:w="1842" w:type="dxa"/>
            <w:shd w:val="clear" w:color="auto" w:fill="auto"/>
            <w:vAlign w:val="center"/>
          </w:tcPr>
          <w:p w14:paraId="7DC48CE1" w14:textId="12AE2786" w:rsidR="002661D3" w:rsidRPr="00441B01" w:rsidRDefault="00565263" w:rsidP="00A77655">
            <w:pPr>
              <w:jc w:val="center"/>
              <w:rPr>
                <w:rFonts w:ascii="Arial" w:hAnsi="Arial" w:cs="Arial"/>
                <w:szCs w:val="24"/>
              </w:rPr>
            </w:pPr>
            <w:r w:rsidRPr="00441B01">
              <w:rPr>
                <w:rFonts w:ascii="Arial" w:hAnsi="Arial" w:cs="Arial"/>
                <w:szCs w:val="24"/>
              </w:rPr>
              <w:t>205</w:t>
            </w:r>
            <w:r w:rsidR="002661D3" w:rsidRPr="00441B01">
              <w:rPr>
                <w:rFonts w:ascii="Arial" w:hAnsi="Arial" w:cs="Arial"/>
                <w:szCs w:val="24"/>
                <w:lang w:val="en-US"/>
              </w:rPr>
              <w:t xml:space="preserve"> </w:t>
            </w:r>
            <w:r w:rsidR="002661D3" w:rsidRPr="00441B01">
              <w:rPr>
                <w:rFonts w:ascii="Arial" w:hAnsi="Arial" w:cs="Arial"/>
                <w:szCs w:val="24"/>
              </w:rPr>
              <w:t>г</w:t>
            </w:r>
            <w:r w:rsidR="00C206D8">
              <w:rPr>
                <w:rFonts w:ascii="Arial" w:hAnsi="Arial" w:cs="Arial"/>
                <w:szCs w:val="24"/>
              </w:rPr>
              <w:t>/</w:t>
            </w:r>
            <w:r w:rsidR="002661D3" w:rsidRPr="00441B01">
              <w:rPr>
                <w:rFonts w:ascii="Arial" w:hAnsi="Arial" w:cs="Arial"/>
                <w:szCs w:val="24"/>
              </w:rPr>
              <w:t>м</w:t>
            </w:r>
            <w:r w:rsidR="00647EDA" w:rsidRPr="00441B01">
              <w:rPr>
                <w:rFonts w:ascii="Arial" w:hAnsi="Arial" w:cs="Arial"/>
                <w:szCs w:val="24"/>
                <w:vertAlign w:val="superscript"/>
              </w:rPr>
              <w:t>2</w:t>
            </w:r>
          </w:p>
        </w:tc>
      </w:tr>
      <w:tr w:rsidR="00E2042E" w:rsidRPr="00EF4489" w14:paraId="156CD214" w14:textId="77777777" w:rsidTr="00B94EFF">
        <w:tc>
          <w:tcPr>
            <w:tcW w:w="1413" w:type="dxa"/>
            <w:vAlign w:val="center"/>
          </w:tcPr>
          <w:p w14:paraId="36E4EE9D" w14:textId="77777777" w:rsidR="002661D3" w:rsidRPr="001168D7" w:rsidRDefault="002661D3" w:rsidP="00A77655">
            <w:pPr>
              <w:jc w:val="center"/>
              <w:rPr>
                <w:rFonts w:ascii="Arial" w:hAnsi="Arial" w:cs="Arial"/>
                <w:szCs w:val="24"/>
                <w:lang w:val="en-US"/>
              </w:rPr>
            </w:pPr>
            <w:r w:rsidRPr="001168D7">
              <w:rPr>
                <w:rFonts w:ascii="Arial" w:hAnsi="Arial" w:cs="Arial"/>
                <w:szCs w:val="24"/>
                <w:lang w:val="en-US"/>
              </w:rPr>
              <w:t>D</w:t>
            </w:r>
          </w:p>
        </w:tc>
        <w:tc>
          <w:tcPr>
            <w:tcW w:w="5499" w:type="dxa"/>
            <w:shd w:val="clear" w:color="auto" w:fill="auto"/>
          </w:tcPr>
          <w:p w14:paraId="07A2BE9A" w14:textId="31BBFDE7" w:rsidR="002661D3" w:rsidRPr="001168D7" w:rsidRDefault="00B94EFF" w:rsidP="00791AA7">
            <w:pPr>
              <w:rPr>
                <w:rFonts w:ascii="Arial" w:hAnsi="Arial" w:cs="Arial"/>
                <w:color w:val="000000"/>
                <w:szCs w:val="24"/>
              </w:rPr>
            </w:pPr>
            <w:r w:rsidRPr="001168D7">
              <w:rPr>
                <w:rFonts w:ascii="Arial" w:hAnsi="Arial" w:cs="Arial"/>
                <w:szCs w:val="24"/>
              </w:rPr>
              <w:t xml:space="preserve">Куртка и брюки пожарного (Nomex® Tough, </w:t>
            </w:r>
            <w:r w:rsidRPr="001168D7">
              <w:rPr>
                <w:rFonts w:ascii="Arial" w:hAnsi="Arial" w:cs="Arial"/>
                <w:color w:val="7030A0"/>
                <w:szCs w:val="24"/>
              </w:rPr>
              <w:t>Nomex®</w:t>
            </w:r>
            <w:r w:rsidR="00624BC1" w:rsidRPr="001168D7">
              <w:rPr>
                <w:rFonts w:ascii="Arial" w:hAnsi="Arial" w:cs="Arial"/>
                <w:color w:val="7030A0"/>
                <w:szCs w:val="24"/>
                <w:vertAlign w:val="superscript"/>
              </w:rPr>
              <w:t>1)</w:t>
            </w:r>
            <w:r w:rsidRPr="001168D7">
              <w:rPr>
                <w:rFonts w:ascii="Arial" w:hAnsi="Arial" w:cs="Arial"/>
                <w:color w:val="7030A0"/>
                <w:szCs w:val="24"/>
              </w:rPr>
              <w:t xml:space="preserve"> </w:t>
            </w:r>
            <w:r w:rsidRPr="001168D7">
              <w:rPr>
                <w:rFonts w:ascii="Arial" w:hAnsi="Arial" w:cs="Arial"/>
                <w:szCs w:val="24"/>
              </w:rPr>
              <w:t>75</w:t>
            </w:r>
            <w:r w:rsidR="00C206D8" w:rsidRPr="001168D7">
              <w:rPr>
                <w:rFonts w:ascii="Arial" w:hAnsi="Arial" w:cs="Arial"/>
                <w:szCs w:val="24"/>
              </w:rPr>
              <w:t> </w:t>
            </w:r>
            <w:r w:rsidRPr="001168D7">
              <w:rPr>
                <w:rFonts w:ascii="Arial" w:hAnsi="Arial" w:cs="Arial"/>
                <w:szCs w:val="24"/>
              </w:rPr>
              <w:t>%, Kevlar®</w:t>
            </w:r>
            <w:r w:rsidRPr="006A4F20">
              <w:rPr>
                <w:rFonts w:ascii="Arial" w:hAnsi="Arial" w:cs="Arial"/>
                <w:szCs w:val="24"/>
                <w:vertAlign w:val="superscript"/>
              </w:rPr>
              <w:t>c</w:t>
            </w:r>
            <w:r w:rsidRPr="001168D7">
              <w:rPr>
                <w:rFonts w:ascii="Arial" w:hAnsi="Arial" w:cs="Arial"/>
                <w:szCs w:val="24"/>
              </w:rPr>
              <w:t xml:space="preserve"> 23 %</w:t>
            </w:r>
            <w:r w:rsidR="00C206D8" w:rsidRPr="001168D7">
              <w:rPr>
                <w:rFonts w:ascii="Arial" w:hAnsi="Arial" w:cs="Arial"/>
                <w:szCs w:val="24"/>
              </w:rPr>
              <w:t>,</w:t>
            </w:r>
            <w:r w:rsidRPr="001168D7">
              <w:rPr>
                <w:rFonts w:ascii="Arial" w:hAnsi="Arial" w:cs="Arial"/>
                <w:szCs w:val="24"/>
              </w:rPr>
              <w:t xml:space="preserve"> 2 %, </w:t>
            </w:r>
            <w:r w:rsidR="00C206D8" w:rsidRPr="001168D7">
              <w:rPr>
                <w:rFonts w:ascii="Arial" w:hAnsi="Arial" w:cs="Arial"/>
                <w:szCs w:val="24"/>
              </w:rPr>
              <w:t xml:space="preserve">антистатического волокна, </w:t>
            </w:r>
            <w:r w:rsidRPr="001168D7">
              <w:rPr>
                <w:rFonts w:ascii="Arial" w:hAnsi="Arial" w:cs="Arial"/>
                <w:szCs w:val="24"/>
              </w:rPr>
              <w:t>мембрана Sympatex, углеродное полотно</w:t>
            </w:r>
            <w:r w:rsidR="00C206D8" w:rsidRPr="001168D7">
              <w:rPr>
                <w:rFonts w:ascii="Arial" w:hAnsi="Arial" w:cs="Arial"/>
                <w:szCs w:val="24"/>
              </w:rPr>
              <w:t xml:space="preserve"> внутри</w:t>
            </w:r>
            <w:r w:rsidRPr="001168D7">
              <w:rPr>
                <w:rFonts w:ascii="Arial" w:hAnsi="Arial" w:cs="Arial"/>
                <w:szCs w:val="24"/>
              </w:rPr>
              <w:t xml:space="preserve"> с арамидом 50% и огнестойкой вискозой 50%)</w:t>
            </w:r>
          </w:p>
        </w:tc>
        <w:tc>
          <w:tcPr>
            <w:tcW w:w="1560" w:type="dxa"/>
            <w:shd w:val="clear" w:color="auto" w:fill="auto"/>
            <w:vAlign w:val="center"/>
          </w:tcPr>
          <w:p w14:paraId="0976CAF4" w14:textId="7F7022F6" w:rsidR="002661D3" w:rsidRPr="000B5951" w:rsidRDefault="002661D3" w:rsidP="00A77655">
            <w:pPr>
              <w:ind w:left="34"/>
              <w:jc w:val="center"/>
              <w:rPr>
                <w:rFonts w:ascii="Arial" w:hAnsi="Arial" w:cs="Arial"/>
                <w:szCs w:val="24"/>
                <w:lang w:val="en-US"/>
              </w:rPr>
            </w:pPr>
            <w:r w:rsidRPr="000B5951">
              <w:rPr>
                <w:rFonts w:ascii="Arial" w:hAnsi="Arial" w:cs="Arial"/>
                <w:szCs w:val="24"/>
              </w:rPr>
              <w:t>Арт</w:t>
            </w:r>
            <w:r w:rsidRPr="000B5951">
              <w:rPr>
                <w:rFonts w:ascii="Arial" w:hAnsi="Arial" w:cs="Arial"/>
                <w:szCs w:val="24"/>
                <w:lang w:val="en-US"/>
              </w:rPr>
              <w:t>. 1</w:t>
            </w:r>
            <w:r w:rsidRPr="00441B01">
              <w:rPr>
                <w:rFonts w:ascii="Arial" w:hAnsi="Arial" w:cs="Arial"/>
                <w:szCs w:val="24"/>
                <w:lang w:val="en-US"/>
              </w:rPr>
              <w:t>1–</w:t>
            </w:r>
            <w:r w:rsidR="00565263" w:rsidRPr="00441B01">
              <w:rPr>
                <w:rFonts w:ascii="Arial" w:hAnsi="Arial" w:cs="Arial"/>
                <w:szCs w:val="24"/>
                <w:lang w:val="en-US"/>
              </w:rPr>
              <w:t>334 &amp; 11-300</w:t>
            </w:r>
          </w:p>
          <w:p w14:paraId="2D549E2D" w14:textId="77777777" w:rsidR="002661D3" w:rsidRPr="000B5951" w:rsidRDefault="002661D3" w:rsidP="00A77655">
            <w:pPr>
              <w:ind w:left="34"/>
              <w:jc w:val="center"/>
              <w:rPr>
                <w:rFonts w:ascii="Arial" w:hAnsi="Arial" w:cs="Arial"/>
                <w:szCs w:val="24"/>
                <w:lang w:val="en-US"/>
              </w:rPr>
            </w:pPr>
          </w:p>
        </w:tc>
        <w:tc>
          <w:tcPr>
            <w:tcW w:w="1842" w:type="dxa"/>
            <w:shd w:val="clear" w:color="auto" w:fill="auto"/>
            <w:vAlign w:val="center"/>
          </w:tcPr>
          <w:p w14:paraId="2244EC48" w14:textId="77777777" w:rsidR="002661D3" w:rsidRPr="00EF4489" w:rsidRDefault="002661D3" w:rsidP="00A77655">
            <w:pPr>
              <w:rPr>
                <w:rFonts w:ascii="Arial" w:hAnsi="Arial" w:cs="Arial"/>
                <w:szCs w:val="24"/>
              </w:rPr>
            </w:pPr>
            <w:r w:rsidRPr="000B5951">
              <w:rPr>
                <w:rFonts w:ascii="Arial" w:hAnsi="Arial" w:cs="Arial"/>
                <w:szCs w:val="24"/>
              </w:rPr>
              <w:t>Куртка</w:t>
            </w:r>
            <w:r w:rsidRPr="00EF4489">
              <w:rPr>
                <w:rFonts w:ascii="Arial" w:hAnsi="Arial" w:cs="Arial"/>
                <w:szCs w:val="24"/>
              </w:rPr>
              <w:t xml:space="preserve">: 2,3 </w:t>
            </w:r>
            <w:r w:rsidRPr="000B5951">
              <w:rPr>
                <w:rFonts w:ascii="Arial" w:hAnsi="Arial" w:cs="Arial"/>
                <w:szCs w:val="24"/>
              </w:rPr>
              <w:t>кг</w:t>
            </w:r>
          </w:p>
          <w:p w14:paraId="49294805" w14:textId="77777777" w:rsidR="002661D3" w:rsidRPr="00EF4489" w:rsidRDefault="002661D3" w:rsidP="00A77655">
            <w:pPr>
              <w:rPr>
                <w:rFonts w:ascii="Arial" w:hAnsi="Arial" w:cs="Arial"/>
                <w:szCs w:val="24"/>
              </w:rPr>
            </w:pPr>
            <w:r w:rsidRPr="000B5951">
              <w:rPr>
                <w:rFonts w:ascii="Arial" w:hAnsi="Arial" w:cs="Arial"/>
                <w:szCs w:val="24"/>
              </w:rPr>
              <w:t>Брюки</w:t>
            </w:r>
            <w:r w:rsidRPr="00EF4489">
              <w:rPr>
                <w:rFonts w:ascii="Arial" w:hAnsi="Arial" w:cs="Arial"/>
                <w:szCs w:val="24"/>
              </w:rPr>
              <w:t xml:space="preserve">: 1,5 </w:t>
            </w:r>
            <w:r w:rsidRPr="000B5951">
              <w:rPr>
                <w:rFonts w:ascii="Arial" w:hAnsi="Arial" w:cs="Arial"/>
                <w:szCs w:val="24"/>
              </w:rPr>
              <w:t>кг</w:t>
            </w:r>
          </w:p>
          <w:p w14:paraId="4FBCB4B1" w14:textId="77777777" w:rsidR="002661D3" w:rsidRPr="00EF4489" w:rsidRDefault="002661D3" w:rsidP="00A77655">
            <w:pPr>
              <w:ind w:right="-108"/>
              <w:rPr>
                <w:rFonts w:ascii="Arial" w:hAnsi="Arial" w:cs="Arial"/>
                <w:szCs w:val="24"/>
                <w:highlight w:val="yellow"/>
              </w:rPr>
            </w:pPr>
            <w:r w:rsidRPr="000B5951">
              <w:rPr>
                <w:rFonts w:ascii="Arial" w:hAnsi="Arial" w:cs="Arial"/>
                <w:szCs w:val="24"/>
              </w:rPr>
              <w:t>Общий</w:t>
            </w:r>
            <w:r w:rsidRPr="00EF4489">
              <w:rPr>
                <w:rFonts w:ascii="Arial" w:hAnsi="Arial" w:cs="Arial"/>
                <w:szCs w:val="24"/>
              </w:rPr>
              <w:t xml:space="preserve"> </w:t>
            </w:r>
            <w:r w:rsidRPr="000B5951">
              <w:rPr>
                <w:rFonts w:ascii="Arial" w:hAnsi="Arial" w:cs="Arial"/>
                <w:szCs w:val="24"/>
              </w:rPr>
              <w:t>вес</w:t>
            </w:r>
            <w:r w:rsidRPr="00EF4489">
              <w:rPr>
                <w:rFonts w:ascii="Arial" w:hAnsi="Arial" w:cs="Arial"/>
                <w:szCs w:val="24"/>
              </w:rPr>
              <w:t xml:space="preserve">: 3,8 </w:t>
            </w:r>
            <w:r w:rsidRPr="000B5951">
              <w:rPr>
                <w:rFonts w:ascii="Arial" w:hAnsi="Arial" w:cs="Arial"/>
                <w:szCs w:val="24"/>
              </w:rPr>
              <w:t>кг</w:t>
            </w:r>
          </w:p>
        </w:tc>
      </w:tr>
      <w:tr w:rsidR="00EF4489" w:rsidRPr="000B5951" w14:paraId="2699EC5D" w14:textId="77777777" w:rsidTr="00A77655">
        <w:tc>
          <w:tcPr>
            <w:tcW w:w="10314" w:type="dxa"/>
            <w:gridSpan w:val="4"/>
          </w:tcPr>
          <w:p w14:paraId="0AC412B3" w14:textId="60AE1A26" w:rsidR="00FE5D75" w:rsidRPr="00624BC1" w:rsidRDefault="00FE5D75" w:rsidP="00624BC1">
            <w:pPr>
              <w:spacing w:after="60" w:line="276" w:lineRule="auto"/>
              <w:ind w:left="34" w:firstLine="391"/>
              <w:jc w:val="both"/>
              <w:rPr>
                <w:rFonts w:ascii="Arial" w:hAnsi="Arial" w:cs="Arial"/>
                <w:color w:val="00B0F0"/>
                <w:sz w:val="18"/>
                <w:szCs w:val="22"/>
              </w:rPr>
            </w:pPr>
            <w:r w:rsidRPr="00664A33">
              <w:rPr>
                <w:rFonts w:ascii="Arial" w:hAnsi="Arial" w:cs="Arial"/>
                <w:spacing w:val="30"/>
                <w:sz w:val="18"/>
                <w:szCs w:val="22"/>
              </w:rPr>
              <w:t>Примечание</w:t>
            </w:r>
            <w:r w:rsidRPr="00664A33">
              <w:rPr>
                <w:rFonts w:ascii="Arial" w:hAnsi="Arial" w:cs="Arial"/>
                <w:sz w:val="18"/>
                <w:szCs w:val="22"/>
              </w:rPr>
              <w:t xml:space="preserve"> – </w:t>
            </w:r>
            <w:r w:rsidR="00505C20" w:rsidRPr="00664A33">
              <w:rPr>
                <w:rFonts w:ascii="Arial" w:hAnsi="Arial" w:cs="Arial"/>
                <w:sz w:val="18"/>
                <w:szCs w:val="22"/>
              </w:rPr>
              <w:t>Информация об</w:t>
            </w:r>
            <w:r w:rsidRPr="00664A33">
              <w:rPr>
                <w:rFonts w:ascii="Arial" w:hAnsi="Arial" w:cs="Arial"/>
                <w:sz w:val="18"/>
                <w:szCs w:val="22"/>
              </w:rPr>
              <w:t xml:space="preserve"> </w:t>
            </w:r>
            <w:r w:rsidR="00505C20" w:rsidRPr="00664A33">
              <w:rPr>
                <w:rFonts w:ascii="Arial" w:hAnsi="Arial" w:cs="Arial"/>
                <w:sz w:val="18"/>
                <w:szCs w:val="22"/>
              </w:rPr>
              <w:t>изготовителе</w:t>
            </w:r>
            <w:r w:rsidRPr="00664A33">
              <w:rPr>
                <w:rFonts w:ascii="Arial" w:hAnsi="Arial" w:cs="Arial"/>
                <w:sz w:val="18"/>
                <w:szCs w:val="22"/>
              </w:rPr>
              <w:t xml:space="preserve"> одежд</w:t>
            </w:r>
            <w:r w:rsidR="00505C20" w:rsidRPr="00664A33">
              <w:rPr>
                <w:rFonts w:ascii="Arial" w:hAnsi="Arial" w:cs="Arial"/>
                <w:sz w:val="18"/>
                <w:szCs w:val="22"/>
              </w:rPr>
              <w:t>ы указана в</w:t>
            </w:r>
            <w:r w:rsidRPr="00664A33">
              <w:rPr>
                <w:rFonts w:ascii="Arial" w:hAnsi="Arial" w:cs="Arial"/>
                <w:sz w:val="18"/>
                <w:szCs w:val="22"/>
              </w:rPr>
              <w:t xml:space="preserve"> </w:t>
            </w:r>
            <w:r w:rsidRPr="00664A33">
              <w:rPr>
                <w:rFonts w:ascii="Arial" w:hAnsi="Arial" w:cs="Arial"/>
                <w:color w:val="7030A0"/>
                <w:sz w:val="18"/>
                <w:szCs w:val="22"/>
              </w:rPr>
              <w:t>ISO 13506-1:20</w:t>
            </w:r>
            <w:r w:rsidR="00BF3AEA" w:rsidRPr="00664A33">
              <w:rPr>
                <w:rFonts w:ascii="Arial" w:hAnsi="Arial" w:cs="Arial"/>
                <w:color w:val="7030A0"/>
                <w:sz w:val="18"/>
                <w:szCs w:val="22"/>
              </w:rPr>
              <w:t>24</w:t>
            </w:r>
            <w:r w:rsidR="00624BC1" w:rsidRPr="00664A33">
              <w:rPr>
                <w:rFonts w:ascii="Arial" w:hAnsi="Arial" w:cs="Arial"/>
                <w:color w:val="7030A0"/>
                <w:sz w:val="18"/>
                <w:szCs w:val="22"/>
                <w:vertAlign w:val="superscript"/>
              </w:rPr>
              <w:t>2)</w:t>
            </w:r>
            <w:r w:rsidR="00505C20" w:rsidRPr="00664A33">
              <w:rPr>
                <w:rFonts w:ascii="Arial" w:hAnsi="Arial" w:cs="Arial"/>
                <w:color w:val="7030A0"/>
                <w:sz w:val="18"/>
                <w:szCs w:val="22"/>
              </w:rPr>
              <w:t xml:space="preserve"> </w:t>
            </w:r>
            <w:r w:rsidR="00505C20" w:rsidRPr="00664A33">
              <w:rPr>
                <w:rFonts w:ascii="Arial" w:hAnsi="Arial" w:cs="Arial"/>
                <w:sz w:val="18"/>
                <w:szCs w:val="22"/>
              </w:rPr>
              <w:t>(</w:t>
            </w:r>
            <w:r w:rsidRPr="00664A33">
              <w:rPr>
                <w:rFonts w:ascii="Arial" w:hAnsi="Arial" w:cs="Arial"/>
                <w:sz w:val="18"/>
                <w:szCs w:val="22"/>
              </w:rPr>
              <w:t>приложение В</w:t>
            </w:r>
            <w:r w:rsidR="00505C20" w:rsidRPr="00664A33">
              <w:rPr>
                <w:rFonts w:ascii="Arial" w:hAnsi="Arial" w:cs="Arial"/>
                <w:sz w:val="18"/>
                <w:szCs w:val="22"/>
              </w:rPr>
              <w:t>)</w:t>
            </w:r>
            <w:r w:rsidRPr="00664A33">
              <w:rPr>
                <w:rFonts w:ascii="Arial" w:hAnsi="Arial" w:cs="Arial"/>
                <w:sz w:val="18"/>
                <w:szCs w:val="22"/>
              </w:rPr>
              <w:t>.</w:t>
            </w:r>
          </w:p>
          <w:p w14:paraId="79A77604" w14:textId="73D5BE9B" w:rsidR="00EF4489" w:rsidRPr="00664A33" w:rsidRDefault="00EF4489" w:rsidP="00624BC1">
            <w:pPr>
              <w:spacing w:after="60" w:line="276" w:lineRule="auto"/>
              <w:ind w:left="34" w:firstLine="391"/>
              <w:jc w:val="both"/>
              <w:rPr>
                <w:rFonts w:ascii="Arial" w:hAnsi="Arial" w:cs="Arial"/>
                <w:sz w:val="18"/>
                <w:szCs w:val="22"/>
              </w:rPr>
            </w:pPr>
            <w:r w:rsidRPr="00624BC1">
              <w:rPr>
                <w:rFonts w:ascii="Arial" w:hAnsi="Arial" w:cs="Arial"/>
                <w:sz w:val="18"/>
                <w:szCs w:val="22"/>
                <w:vertAlign w:val="superscript"/>
                <w:lang w:val="en-US"/>
              </w:rPr>
              <w:t>a</w:t>
            </w:r>
            <w:r w:rsidRPr="00624BC1">
              <w:rPr>
                <w:rFonts w:ascii="Arial" w:hAnsi="Arial" w:cs="Arial"/>
                <w:sz w:val="18"/>
                <w:szCs w:val="22"/>
              </w:rPr>
              <w:t xml:space="preserve"> </w:t>
            </w:r>
            <w:r w:rsidRPr="00664A33">
              <w:rPr>
                <w:rFonts w:ascii="Arial" w:hAnsi="Arial" w:cs="Arial"/>
                <w:sz w:val="18"/>
                <w:szCs w:val="22"/>
                <w:lang w:val="en-US"/>
              </w:rPr>
              <w:t>Nomex</w:t>
            </w:r>
            <w:r w:rsidRPr="00664A33">
              <w:rPr>
                <w:rFonts w:ascii="Arial" w:hAnsi="Arial" w:cs="Arial"/>
                <w:sz w:val="18"/>
                <w:szCs w:val="22"/>
              </w:rPr>
              <w:t xml:space="preserve"> - это торговое наименование продукта, поставляемого компанией </w:t>
            </w:r>
            <w:r w:rsidRPr="00664A33">
              <w:rPr>
                <w:rFonts w:ascii="Arial" w:hAnsi="Arial" w:cs="Arial"/>
                <w:sz w:val="18"/>
                <w:szCs w:val="22"/>
                <w:lang w:val="en-US"/>
              </w:rPr>
              <w:t>DuPont</w:t>
            </w:r>
            <w:r w:rsidRPr="00664A33">
              <w:rPr>
                <w:rFonts w:ascii="Arial" w:hAnsi="Arial" w:cs="Arial"/>
                <w:sz w:val="18"/>
                <w:szCs w:val="22"/>
              </w:rPr>
              <w:t>. Эта информация предоставл</w:t>
            </w:r>
            <w:r w:rsidR="00FD62DB" w:rsidRPr="00664A33">
              <w:rPr>
                <w:rFonts w:ascii="Arial" w:hAnsi="Arial" w:cs="Arial"/>
                <w:sz w:val="18"/>
                <w:szCs w:val="22"/>
              </w:rPr>
              <w:t>ена</w:t>
            </w:r>
            <w:r w:rsidRPr="00664A33">
              <w:rPr>
                <w:rFonts w:ascii="Arial" w:hAnsi="Arial" w:cs="Arial"/>
                <w:sz w:val="18"/>
                <w:szCs w:val="22"/>
              </w:rPr>
              <w:t xml:space="preserve"> для удобства пользователей настоящего стандарта и не является одобрением </w:t>
            </w:r>
            <w:r w:rsidRPr="00664A33">
              <w:rPr>
                <w:rFonts w:ascii="Arial" w:hAnsi="Arial" w:cs="Arial"/>
                <w:sz w:val="18"/>
                <w:szCs w:val="22"/>
                <w:lang w:val="en-US"/>
              </w:rPr>
              <w:t>ISO</w:t>
            </w:r>
            <w:r w:rsidRPr="00664A33">
              <w:rPr>
                <w:rFonts w:ascii="Arial" w:hAnsi="Arial" w:cs="Arial"/>
                <w:sz w:val="18"/>
                <w:szCs w:val="22"/>
              </w:rPr>
              <w:t xml:space="preserve"> данного продукта. </w:t>
            </w:r>
            <w:r w:rsidR="00F011A4" w:rsidRPr="00664A33">
              <w:rPr>
                <w:rFonts w:ascii="Arial" w:hAnsi="Arial" w:cs="Arial"/>
                <w:sz w:val="18"/>
                <w:szCs w:val="22"/>
              </w:rPr>
              <w:t xml:space="preserve">Допускается использование эквивалентных продуктов, если они могут продемонстрировать достижение аналогичных результатов. </w:t>
            </w:r>
          </w:p>
          <w:p w14:paraId="286766B9" w14:textId="58E23C46" w:rsidR="00EF4489" w:rsidRPr="00664A33" w:rsidRDefault="00EF4489" w:rsidP="00624BC1">
            <w:pPr>
              <w:spacing w:after="60" w:line="276" w:lineRule="auto"/>
              <w:ind w:left="34" w:firstLine="391"/>
              <w:jc w:val="both"/>
              <w:rPr>
                <w:rFonts w:ascii="Arial" w:hAnsi="Arial" w:cs="Arial"/>
                <w:sz w:val="18"/>
                <w:szCs w:val="22"/>
                <w:highlight w:val="yellow"/>
              </w:rPr>
            </w:pPr>
            <w:r w:rsidRPr="00664A33">
              <w:rPr>
                <w:rFonts w:ascii="Arial" w:hAnsi="Arial" w:cs="Arial"/>
                <w:sz w:val="18"/>
                <w:szCs w:val="22"/>
                <w:vertAlign w:val="superscript"/>
                <w:lang w:val="en-US"/>
              </w:rPr>
              <w:t>b</w:t>
            </w:r>
            <w:r w:rsidRPr="00664A33">
              <w:rPr>
                <w:rFonts w:ascii="Arial" w:hAnsi="Arial" w:cs="Arial"/>
                <w:sz w:val="18"/>
                <w:szCs w:val="22"/>
              </w:rPr>
              <w:t xml:space="preserve"> </w:t>
            </w:r>
            <w:r w:rsidR="00565263" w:rsidRPr="00664A33">
              <w:rPr>
                <w:rFonts w:ascii="Arial" w:hAnsi="Arial" w:cs="Arial"/>
                <w:sz w:val="18"/>
                <w:szCs w:val="22"/>
              </w:rPr>
              <w:t xml:space="preserve">PBI Matrix </w:t>
            </w:r>
            <w:r w:rsidRPr="00664A33">
              <w:rPr>
                <w:rFonts w:ascii="Arial" w:hAnsi="Arial" w:cs="Arial"/>
                <w:sz w:val="18"/>
                <w:szCs w:val="22"/>
              </w:rPr>
              <w:t xml:space="preserve">- это торговое наименование продукта, поставляемого компанией </w:t>
            </w:r>
            <w:r w:rsidR="00565263" w:rsidRPr="00664A33">
              <w:rPr>
                <w:rFonts w:ascii="Arial" w:hAnsi="Arial" w:cs="Arial"/>
                <w:sz w:val="18"/>
                <w:szCs w:val="22"/>
              </w:rPr>
              <w:t>PBI Performance Products, Inc</w:t>
            </w:r>
            <w:r w:rsidRPr="00664A33">
              <w:rPr>
                <w:rFonts w:ascii="Arial" w:hAnsi="Arial" w:cs="Arial"/>
                <w:sz w:val="18"/>
                <w:szCs w:val="22"/>
              </w:rPr>
              <w:t>. Эта информация предоставл</w:t>
            </w:r>
            <w:r w:rsidR="00FD62DB" w:rsidRPr="00664A33">
              <w:rPr>
                <w:rFonts w:ascii="Arial" w:hAnsi="Arial" w:cs="Arial"/>
                <w:sz w:val="18"/>
                <w:szCs w:val="22"/>
              </w:rPr>
              <w:t>ена</w:t>
            </w:r>
            <w:r w:rsidRPr="00664A33">
              <w:rPr>
                <w:rFonts w:ascii="Arial" w:hAnsi="Arial" w:cs="Arial"/>
                <w:sz w:val="18"/>
                <w:szCs w:val="22"/>
              </w:rPr>
              <w:t xml:space="preserve"> для удобства пользователей настоящего стандарта и не является одобрением </w:t>
            </w:r>
            <w:r w:rsidRPr="00664A33">
              <w:rPr>
                <w:rFonts w:ascii="Arial" w:hAnsi="Arial" w:cs="Arial"/>
                <w:sz w:val="18"/>
                <w:szCs w:val="22"/>
                <w:lang w:val="en-US"/>
              </w:rPr>
              <w:t>ISO</w:t>
            </w:r>
            <w:r w:rsidRPr="00664A33">
              <w:rPr>
                <w:rFonts w:ascii="Arial" w:hAnsi="Arial" w:cs="Arial"/>
                <w:sz w:val="18"/>
                <w:szCs w:val="22"/>
              </w:rPr>
              <w:t xml:space="preserve"> данного продукта.</w:t>
            </w:r>
          </w:p>
          <w:p w14:paraId="338BDC11" w14:textId="77777777" w:rsidR="00EF4489" w:rsidRPr="00624BC1" w:rsidRDefault="00EF4489" w:rsidP="00624BC1">
            <w:pPr>
              <w:spacing w:after="60" w:line="276" w:lineRule="auto"/>
              <w:ind w:left="34" w:firstLine="391"/>
              <w:jc w:val="both"/>
              <w:rPr>
                <w:rFonts w:ascii="Arial" w:hAnsi="Arial" w:cs="Arial"/>
                <w:sz w:val="18"/>
                <w:szCs w:val="22"/>
              </w:rPr>
            </w:pPr>
            <w:r w:rsidRPr="00664A33">
              <w:rPr>
                <w:rFonts w:ascii="Arial" w:hAnsi="Arial" w:cs="Arial"/>
                <w:sz w:val="18"/>
                <w:szCs w:val="22"/>
                <w:vertAlign w:val="superscript"/>
                <w:lang w:val="en-US"/>
              </w:rPr>
              <w:t>c</w:t>
            </w:r>
            <w:r w:rsidRPr="00664A33">
              <w:rPr>
                <w:rFonts w:ascii="Arial" w:hAnsi="Arial" w:cs="Arial"/>
                <w:sz w:val="18"/>
                <w:szCs w:val="22"/>
                <w:vertAlign w:val="superscript"/>
              </w:rPr>
              <w:t> </w:t>
            </w:r>
            <w:r w:rsidRPr="00664A33">
              <w:rPr>
                <w:rFonts w:ascii="Arial" w:hAnsi="Arial" w:cs="Arial"/>
                <w:sz w:val="18"/>
                <w:szCs w:val="22"/>
                <w:lang w:val="en-US"/>
              </w:rPr>
              <w:t>Kevlar</w:t>
            </w:r>
            <w:r w:rsidRPr="00664A33">
              <w:rPr>
                <w:rFonts w:ascii="Arial" w:hAnsi="Arial" w:cs="Arial"/>
                <w:sz w:val="18"/>
                <w:szCs w:val="22"/>
              </w:rPr>
              <w:t xml:space="preserve"> - это торговое наименование продукта, поставляемого компанией </w:t>
            </w:r>
            <w:r w:rsidR="002661D3" w:rsidRPr="00664A33">
              <w:rPr>
                <w:rFonts w:ascii="Arial" w:hAnsi="Arial" w:cs="Arial"/>
                <w:sz w:val="18"/>
                <w:szCs w:val="22"/>
                <w:lang w:val="en-US"/>
              </w:rPr>
              <w:t>DuPont</w:t>
            </w:r>
            <w:r w:rsidRPr="00664A33">
              <w:rPr>
                <w:rFonts w:ascii="Arial" w:hAnsi="Arial" w:cs="Arial"/>
                <w:sz w:val="18"/>
                <w:szCs w:val="22"/>
              </w:rPr>
              <w:t>. Эта информация предоставл</w:t>
            </w:r>
            <w:r w:rsidR="00FD62DB" w:rsidRPr="00664A33">
              <w:rPr>
                <w:rFonts w:ascii="Arial" w:hAnsi="Arial" w:cs="Arial"/>
                <w:sz w:val="18"/>
                <w:szCs w:val="22"/>
              </w:rPr>
              <w:t>ена</w:t>
            </w:r>
            <w:r w:rsidRPr="00664A33">
              <w:rPr>
                <w:rFonts w:ascii="Arial" w:hAnsi="Arial" w:cs="Arial"/>
                <w:sz w:val="18"/>
                <w:szCs w:val="22"/>
              </w:rPr>
              <w:t xml:space="preserve"> </w:t>
            </w:r>
            <w:r w:rsidRPr="00624BC1">
              <w:rPr>
                <w:rFonts w:ascii="Arial" w:hAnsi="Arial" w:cs="Arial"/>
                <w:sz w:val="18"/>
                <w:szCs w:val="22"/>
              </w:rPr>
              <w:t xml:space="preserve">для удобства пользователей настоящего стандарта и не является одобрением </w:t>
            </w:r>
            <w:r w:rsidRPr="00624BC1">
              <w:rPr>
                <w:rFonts w:ascii="Arial" w:hAnsi="Arial" w:cs="Arial"/>
                <w:sz w:val="18"/>
                <w:szCs w:val="22"/>
                <w:lang w:val="en-US"/>
              </w:rPr>
              <w:t>ISO</w:t>
            </w:r>
            <w:r w:rsidRPr="00624BC1">
              <w:rPr>
                <w:rFonts w:ascii="Arial" w:hAnsi="Arial" w:cs="Arial"/>
                <w:sz w:val="18"/>
                <w:szCs w:val="22"/>
              </w:rPr>
              <w:t xml:space="preserve"> данного продукта. </w:t>
            </w:r>
            <w:bookmarkStart w:id="43" w:name="_Hlk195187459"/>
            <w:r w:rsidR="00F011A4" w:rsidRPr="00624BC1">
              <w:rPr>
                <w:rFonts w:ascii="Arial" w:hAnsi="Arial" w:cs="Arial"/>
                <w:sz w:val="18"/>
                <w:szCs w:val="22"/>
              </w:rPr>
              <w:t>Допускается использование эквивалентных продуктов, если они могут продемонстрировать достижение аналогичных результатов.</w:t>
            </w:r>
            <w:bookmarkEnd w:id="43"/>
          </w:p>
          <w:p w14:paraId="623B30E7" w14:textId="1D2554A2" w:rsidR="00C206D8" w:rsidRPr="00624BC1" w:rsidRDefault="00C206D8" w:rsidP="00624BC1">
            <w:pPr>
              <w:spacing w:after="60" w:line="276" w:lineRule="auto"/>
              <w:jc w:val="both"/>
              <w:rPr>
                <w:rFonts w:ascii="Arial" w:hAnsi="Arial" w:cs="Arial"/>
                <w:sz w:val="18"/>
                <w:szCs w:val="22"/>
              </w:rPr>
            </w:pPr>
            <w:r w:rsidRPr="00624BC1">
              <w:rPr>
                <w:rFonts w:ascii="Arial" w:hAnsi="Arial" w:cs="Arial"/>
                <w:sz w:val="18"/>
                <w:szCs w:val="22"/>
              </w:rPr>
              <w:t>__________</w:t>
            </w:r>
          </w:p>
          <w:p w14:paraId="2A835823" w14:textId="68A50EF6" w:rsidR="006937D2" w:rsidRPr="00624BC1" w:rsidRDefault="00624BC1" w:rsidP="00624BC1">
            <w:pPr>
              <w:spacing w:line="276" w:lineRule="auto"/>
              <w:jc w:val="both"/>
              <w:rPr>
                <w:rFonts w:ascii="Arial" w:hAnsi="Arial" w:cs="Arial"/>
                <w:color w:val="7030A0"/>
                <w:sz w:val="18"/>
                <w:szCs w:val="18"/>
              </w:rPr>
            </w:pPr>
            <w:r w:rsidRPr="00624BC1">
              <w:rPr>
                <w:rStyle w:val="afa"/>
                <w:rFonts w:ascii="Arial" w:hAnsi="Arial" w:cs="Arial"/>
                <w:color w:val="7030A0"/>
                <w:sz w:val="18"/>
                <w:szCs w:val="18"/>
              </w:rPr>
              <w:footnoteReference w:customMarkFollows="1" w:id="8"/>
              <w:t>1</w:t>
            </w:r>
            <w:r w:rsidRPr="00624BC1">
              <w:rPr>
                <w:rFonts w:ascii="Arial" w:hAnsi="Arial" w:cs="Arial"/>
                <w:color w:val="7030A0"/>
                <w:sz w:val="18"/>
                <w:szCs w:val="18"/>
                <w:vertAlign w:val="superscript"/>
              </w:rPr>
              <w:t>)</w:t>
            </w:r>
            <w:r w:rsidRPr="00624BC1">
              <w:rPr>
                <w:rFonts w:ascii="Arial" w:hAnsi="Arial" w:cs="Arial"/>
                <w:color w:val="7030A0"/>
                <w:sz w:val="18"/>
                <w:szCs w:val="18"/>
              </w:rPr>
              <w:t xml:space="preserve"> Исправлена опечатка ISO 13506-2:2024. </w:t>
            </w:r>
            <w:r w:rsidR="001259B8">
              <w:rPr>
                <w:rFonts w:ascii="Arial" w:hAnsi="Arial" w:cs="Arial"/>
                <w:color w:val="7030A0"/>
                <w:sz w:val="18"/>
                <w:szCs w:val="18"/>
              </w:rPr>
              <w:t>Добавлено</w:t>
            </w:r>
            <w:r w:rsidRPr="00624BC1">
              <w:rPr>
                <w:rFonts w:ascii="Arial" w:hAnsi="Arial" w:cs="Arial"/>
                <w:color w:val="7030A0"/>
                <w:sz w:val="18"/>
                <w:szCs w:val="18"/>
              </w:rPr>
              <w:t xml:space="preserve"> наименование волокон, входящих в состав ткани Nomex®</w:t>
            </w:r>
            <w:r>
              <w:rPr>
                <w:rFonts w:ascii="Arial" w:hAnsi="Arial" w:cs="Arial"/>
                <w:color w:val="7030A0"/>
                <w:sz w:val="18"/>
                <w:szCs w:val="18"/>
              </w:rPr>
              <w:t> </w:t>
            </w:r>
            <w:r w:rsidRPr="00624BC1">
              <w:rPr>
                <w:rFonts w:ascii="Arial" w:hAnsi="Arial" w:cs="Arial"/>
                <w:color w:val="7030A0"/>
                <w:sz w:val="18"/>
                <w:szCs w:val="18"/>
              </w:rPr>
              <w:t>Tough в количестве 75 %.</w:t>
            </w:r>
          </w:p>
          <w:p w14:paraId="21DC9702" w14:textId="7CCE4841" w:rsidR="00C206D8" w:rsidRPr="00624BC1" w:rsidRDefault="00624BC1" w:rsidP="00624BC1">
            <w:pPr>
              <w:spacing w:line="276" w:lineRule="auto"/>
              <w:ind w:left="34"/>
              <w:jc w:val="both"/>
              <w:rPr>
                <w:rFonts w:ascii="Arial" w:hAnsi="Arial" w:cs="Arial"/>
                <w:sz w:val="18"/>
                <w:szCs w:val="22"/>
                <w:highlight w:val="yellow"/>
              </w:rPr>
            </w:pPr>
            <w:r w:rsidRPr="00624BC1">
              <w:rPr>
                <w:rStyle w:val="afa"/>
                <w:rFonts w:ascii="Arial" w:hAnsi="Arial" w:cs="Arial"/>
                <w:color w:val="7030A0"/>
                <w:sz w:val="18"/>
                <w:szCs w:val="18"/>
              </w:rPr>
              <w:t>2</w:t>
            </w:r>
            <w:r w:rsidRPr="00624BC1">
              <w:rPr>
                <w:rFonts w:ascii="Arial" w:hAnsi="Arial" w:cs="Arial"/>
                <w:color w:val="7030A0"/>
                <w:sz w:val="18"/>
                <w:szCs w:val="18"/>
                <w:vertAlign w:val="superscript"/>
              </w:rPr>
              <w:t>)</w:t>
            </w:r>
            <w:r w:rsidRPr="00624BC1">
              <w:rPr>
                <w:rFonts w:ascii="Arial" w:hAnsi="Arial" w:cs="Arial"/>
                <w:color w:val="7030A0"/>
                <w:sz w:val="18"/>
                <w:szCs w:val="18"/>
              </w:rPr>
              <w:t xml:space="preserve"> </w:t>
            </w:r>
            <w:r w:rsidR="006937D2" w:rsidRPr="00624BC1">
              <w:rPr>
                <w:rFonts w:ascii="Arial" w:hAnsi="Arial" w:cs="Arial"/>
                <w:color w:val="7030A0"/>
                <w:sz w:val="18"/>
                <w:szCs w:val="18"/>
              </w:rPr>
              <w:t>Исправлена опечатка ISO 13506-2:2024. Произведена замена «ISO 13506-1:2017» на «ISO 13506-1:2024».</w:t>
            </w:r>
          </w:p>
        </w:tc>
      </w:tr>
    </w:tbl>
    <w:p w14:paraId="703FC5A9" w14:textId="4CB1D734" w:rsidR="00687C78" w:rsidRPr="00C87B43" w:rsidRDefault="00687C78" w:rsidP="00A85FFE">
      <w:pPr>
        <w:widowControl/>
        <w:suppressAutoHyphens w:val="0"/>
        <w:autoSpaceDE/>
        <w:spacing w:line="360" w:lineRule="auto"/>
        <w:ind w:firstLine="709"/>
        <w:jc w:val="both"/>
        <w:rPr>
          <w:rFonts w:ascii="Arial" w:hAnsi="Arial" w:cs="Arial"/>
          <w:sz w:val="24"/>
        </w:rPr>
      </w:pPr>
      <w:r w:rsidRPr="0092260E">
        <w:rPr>
          <w:rFonts w:ascii="Arial" w:hAnsi="Arial" w:cs="Arial"/>
          <w:sz w:val="24"/>
        </w:rPr>
        <w:lastRenderedPageBreak/>
        <w:t xml:space="preserve">— </w:t>
      </w:r>
      <w:r w:rsidR="004C3434" w:rsidRPr="0092260E">
        <w:rPr>
          <w:rFonts w:ascii="Arial" w:hAnsi="Arial" w:cs="Arial"/>
          <w:sz w:val="24"/>
        </w:rPr>
        <w:t>О</w:t>
      </w:r>
      <w:r w:rsidRPr="0092260E">
        <w:rPr>
          <w:rFonts w:ascii="Arial" w:hAnsi="Arial" w:cs="Arial"/>
          <w:sz w:val="24"/>
        </w:rPr>
        <w:t>дежд</w:t>
      </w:r>
      <w:r w:rsidR="004C3434" w:rsidRPr="0092260E">
        <w:rPr>
          <w:rFonts w:ascii="Arial" w:hAnsi="Arial" w:cs="Arial"/>
          <w:sz w:val="24"/>
        </w:rPr>
        <w:t>а</w:t>
      </w:r>
      <w:r w:rsidRPr="0092260E">
        <w:rPr>
          <w:rFonts w:ascii="Arial" w:hAnsi="Arial" w:cs="Arial"/>
          <w:sz w:val="24"/>
        </w:rPr>
        <w:t xml:space="preserve"> А: Однослойн</w:t>
      </w:r>
      <w:r w:rsidR="004C3434" w:rsidRPr="0092260E">
        <w:rPr>
          <w:rFonts w:ascii="Arial" w:hAnsi="Arial" w:cs="Arial"/>
          <w:sz w:val="24"/>
        </w:rPr>
        <w:t>а</w:t>
      </w:r>
      <w:r w:rsidR="004C3434" w:rsidRPr="00C87B43">
        <w:rPr>
          <w:rFonts w:ascii="Arial" w:hAnsi="Arial" w:cs="Arial"/>
          <w:sz w:val="24"/>
        </w:rPr>
        <w:t>я</w:t>
      </w:r>
      <w:r w:rsidRPr="00C87B43">
        <w:rPr>
          <w:rFonts w:ascii="Arial" w:hAnsi="Arial" w:cs="Arial"/>
          <w:sz w:val="24"/>
        </w:rPr>
        <w:t xml:space="preserve">, </w:t>
      </w:r>
      <w:r w:rsidRPr="00664A33">
        <w:rPr>
          <w:rFonts w:ascii="Arial" w:hAnsi="Arial" w:cs="Arial"/>
          <w:color w:val="7030A0"/>
          <w:sz w:val="24"/>
        </w:rPr>
        <w:t>4</w:t>
      </w:r>
      <w:r w:rsidR="00BF3AEA" w:rsidRPr="00664A33">
        <w:rPr>
          <w:rFonts w:ascii="Arial" w:hAnsi="Arial" w:cs="Arial"/>
          <w:color w:val="7030A0"/>
          <w:sz w:val="24"/>
        </w:rPr>
        <w:t xml:space="preserve"> с и 3</w:t>
      </w:r>
      <w:r w:rsidRPr="00664A33">
        <w:rPr>
          <w:rFonts w:ascii="Arial" w:hAnsi="Arial" w:cs="Arial"/>
          <w:color w:val="7030A0"/>
          <w:sz w:val="24"/>
        </w:rPr>
        <w:t xml:space="preserve"> с</w:t>
      </w:r>
      <w:r w:rsidR="001637D0">
        <w:rPr>
          <w:rStyle w:val="afa"/>
          <w:rFonts w:ascii="Arial" w:hAnsi="Arial" w:cs="Arial"/>
          <w:color w:val="8064A2" w:themeColor="accent4"/>
          <w:sz w:val="24"/>
        </w:rPr>
        <w:footnoteReference w:customMarkFollows="1" w:id="9"/>
        <w:t>*</w:t>
      </w:r>
      <w:r w:rsidRPr="004868E3">
        <w:rPr>
          <w:rFonts w:ascii="Arial" w:hAnsi="Arial" w:cs="Arial"/>
          <w:color w:val="8064A2" w:themeColor="accent4"/>
          <w:sz w:val="24"/>
          <w:vertAlign w:val="superscript"/>
        </w:rPr>
        <w:t xml:space="preserve"> </w:t>
      </w:r>
      <w:r w:rsidRPr="00C87B43">
        <w:rPr>
          <w:rFonts w:ascii="Arial" w:hAnsi="Arial" w:cs="Arial"/>
          <w:sz w:val="24"/>
        </w:rPr>
        <w:t>воздействия при тепловом потоке 84</w:t>
      </w:r>
      <w:r w:rsidRPr="00C87B43">
        <w:rPr>
          <w:rFonts w:ascii="Arial" w:hAnsi="Arial" w:cs="Arial"/>
          <w:sz w:val="24"/>
          <w:lang w:val="en-GB"/>
        </w:rPr>
        <w:t> </w:t>
      </w:r>
      <w:r w:rsidRPr="00C87B43">
        <w:rPr>
          <w:rFonts w:ascii="Arial" w:hAnsi="Arial" w:cs="Arial"/>
          <w:sz w:val="24"/>
        </w:rPr>
        <w:t>кВт</w:t>
      </w:r>
      <w:r w:rsidR="003238E7" w:rsidRPr="00C87B43">
        <w:rPr>
          <w:rFonts w:ascii="Arial" w:hAnsi="Arial" w:cs="Arial"/>
          <w:sz w:val="24"/>
        </w:rPr>
        <w:t>/</w:t>
      </w:r>
      <w:r w:rsidRPr="00C87B43">
        <w:rPr>
          <w:rFonts w:ascii="Arial" w:hAnsi="Arial" w:cs="Arial"/>
          <w:sz w:val="24"/>
        </w:rPr>
        <w:t>м</w:t>
      </w:r>
      <w:r w:rsidR="00565263" w:rsidRPr="00C87B43">
        <w:rPr>
          <w:rFonts w:ascii="Arial" w:hAnsi="Arial" w:cs="Arial"/>
          <w:sz w:val="24"/>
          <w:vertAlign w:val="superscript"/>
        </w:rPr>
        <w:t>2</w:t>
      </w:r>
      <w:r w:rsidRPr="00C87B43">
        <w:rPr>
          <w:rFonts w:ascii="Arial" w:hAnsi="Arial" w:cs="Arial"/>
          <w:sz w:val="24"/>
        </w:rPr>
        <w:t>, время измерения 120</w:t>
      </w:r>
      <w:r w:rsidRPr="00C87B43">
        <w:rPr>
          <w:rFonts w:ascii="Arial" w:hAnsi="Arial" w:cs="Arial"/>
          <w:sz w:val="24"/>
          <w:lang w:val="en-GB"/>
        </w:rPr>
        <w:t> </w:t>
      </w:r>
      <w:r w:rsidRPr="00C87B43">
        <w:rPr>
          <w:rFonts w:ascii="Arial" w:hAnsi="Arial" w:cs="Arial"/>
          <w:sz w:val="24"/>
        </w:rPr>
        <w:t>с;</w:t>
      </w:r>
    </w:p>
    <w:p w14:paraId="598EE233" w14:textId="6BE1B2B4" w:rsidR="00687C78" w:rsidRPr="00C87B43" w:rsidRDefault="00687C78" w:rsidP="00A85FFE">
      <w:pPr>
        <w:widowControl/>
        <w:suppressAutoHyphens w:val="0"/>
        <w:autoSpaceDE/>
        <w:spacing w:line="360" w:lineRule="auto"/>
        <w:ind w:firstLine="709"/>
        <w:jc w:val="both"/>
        <w:rPr>
          <w:rFonts w:ascii="Arial" w:hAnsi="Arial" w:cs="Arial"/>
          <w:sz w:val="24"/>
        </w:rPr>
      </w:pPr>
      <w:r w:rsidRPr="00C87B43">
        <w:rPr>
          <w:rFonts w:ascii="Arial" w:hAnsi="Arial" w:cs="Arial"/>
          <w:sz w:val="24"/>
        </w:rPr>
        <w:t xml:space="preserve">— </w:t>
      </w:r>
      <w:r w:rsidR="004C3434" w:rsidRPr="00C87B43">
        <w:rPr>
          <w:rFonts w:ascii="Arial" w:hAnsi="Arial" w:cs="Arial"/>
          <w:sz w:val="24"/>
        </w:rPr>
        <w:t>О</w:t>
      </w:r>
      <w:r w:rsidRPr="00C87B43">
        <w:rPr>
          <w:rFonts w:ascii="Arial" w:hAnsi="Arial" w:cs="Arial"/>
          <w:sz w:val="24"/>
        </w:rPr>
        <w:t>дежд</w:t>
      </w:r>
      <w:r w:rsidR="004C3434" w:rsidRPr="00C87B43">
        <w:rPr>
          <w:rFonts w:ascii="Arial" w:hAnsi="Arial" w:cs="Arial"/>
          <w:sz w:val="24"/>
        </w:rPr>
        <w:t>а</w:t>
      </w:r>
      <w:r w:rsidRPr="00C87B43">
        <w:rPr>
          <w:rFonts w:ascii="Arial" w:hAnsi="Arial" w:cs="Arial"/>
          <w:sz w:val="24"/>
        </w:rPr>
        <w:t xml:space="preserve"> В: Однослойн</w:t>
      </w:r>
      <w:r w:rsidR="004C3434" w:rsidRPr="00C87B43">
        <w:rPr>
          <w:rFonts w:ascii="Arial" w:hAnsi="Arial" w:cs="Arial"/>
          <w:sz w:val="24"/>
        </w:rPr>
        <w:t>ая</w:t>
      </w:r>
      <w:r w:rsidRPr="00C87B43">
        <w:rPr>
          <w:rFonts w:ascii="Arial" w:hAnsi="Arial" w:cs="Arial"/>
          <w:sz w:val="24"/>
        </w:rPr>
        <w:t xml:space="preserve">, </w:t>
      </w:r>
      <w:r w:rsidRPr="00664A33">
        <w:rPr>
          <w:rFonts w:ascii="Arial" w:hAnsi="Arial" w:cs="Arial"/>
          <w:color w:val="7030A0"/>
          <w:sz w:val="24"/>
        </w:rPr>
        <w:t>4</w:t>
      </w:r>
      <w:r w:rsidR="00BF3AEA" w:rsidRPr="00664A33">
        <w:rPr>
          <w:rFonts w:ascii="Arial" w:hAnsi="Arial" w:cs="Arial"/>
          <w:color w:val="7030A0"/>
          <w:sz w:val="24"/>
        </w:rPr>
        <w:t xml:space="preserve"> с и 3</w:t>
      </w:r>
      <w:r w:rsidRPr="00664A33">
        <w:rPr>
          <w:rFonts w:ascii="Arial" w:hAnsi="Arial" w:cs="Arial"/>
          <w:color w:val="7030A0"/>
          <w:sz w:val="24"/>
        </w:rPr>
        <w:t xml:space="preserve"> с</w:t>
      </w:r>
      <w:r w:rsidR="001637D0" w:rsidRPr="00664A33">
        <w:rPr>
          <w:rFonts w:ascii="Arial" w:hAnsi="Arial" w:cs="Arial"/>
          <w:color w:val="7030A0"/>
          <w:sz w:val="24"/>
        </w:rPr>
        <w:t>*</w:t>
      </w:r>
      <w:r w:rsidRPr="00664A33">
        <w:rPr>
          <w:rFonts w:ascii="Arial" w:hAnsi="Arial" w:cs="Arial"/>
          <w:color w:val="7030A0"/>
          <w:sz w:val="24"/>
        </w:rPr>
        <w:t xml:space="preserve"> </w:t>
      </w:r>
      <w:r w:rsidRPr="00C87B43">
        <w:rPr>
          <w:rFonts w:ascii="Arial" w:hAnsi="Arial" w:cs="Arial"/>
          <w:sz w:val="24"/>
        </w:rPr>
        <w:t>воздействия при тепловом потоке 84</w:t>
      </w:r>
      <w:r w:rsidRPr="00C87B43">
        <w:rPr>
          <w:rFonts w:ascii="Arial" w:hAnsi="Arial" w:cs="Arial"/>
          <w:sz w:val="24"/>
          <w:lang w:val="en-GB"/>
        </w:rPr>
        <w:t> </w:t>
      </w:r>
      <w:r w:rsidRPr="00C87B43">
        <w:rPr>
          <w:rFonts w:ascii="Arial" w:hAnsi="Arial" w:cs="Arial"/>
          <w:sz w:val="24"/>
        </w:rPr>
        <w:t>кВт</w:t>
      </w:r>
      <w:r w:rsidR="001F52FA" w:rsidRPr="00C87B43">
        <w:rPr>
          <w:rFonts w:ascii="Arial" w:hAnsi="Arial" w:cs="Arial"/>
          <w:sz w:val="24"/>
        </w:rPr>
        <w:t>/</w:t>
      </w:r>
      <w:r w:rsidRPr="00C87B43">
        <w:rPr>
          <w:rFonts w:ascii="Arial" w:hAnsi="Arial" w:cs="Arial"/>
          <w:sz w:val="24"/>
        </w:rPr>
        <w:t>м</w:t>
      </w:r>
      <w:r w:rsidR="00565263" w:rsidRPr="00C87B43">
        <w:rPr>
          <w:rFonts w:ascii="Arial" w:hAnsi="Arial" w:cs="Arial"/>
          <w:sz w:val="24"/>
          <w:vertAlign w:val="superscript"/>
        </w:rPr>
        <w:t>2</w:t>
      </w:r>
      <w:r w:rsidRPr="00C87B43">
        <w:rPr>
          <w:rFonts w:ascii="Arial" w:hAnsi="Arial" w:cs="Arial"/>
          <w:sz w:val="24"/>
        </w:rPr>
        <w:t>, время измерения 120</w:t>
      </w:r>
      <w:r w:rsidRPr="00C87B43">
        <w:rPr>
          <w:rFonts w:ascii="Arial" w:hAnsi="Arial" w:cs="Arial"/>
          <w:sz w:val="24"/>
          <w:lang w:val="en-GB"/>
        </w:rPr>
        <w:t> </w:t>
      </w:r>
      <w:r w:rsidRPr="00C87B43">
        <w:rPr>
          <w:rFonts w:ascii="Arial" w:hAnsi="Arial" w:cs="Arial"/>
          <w:sz w:val="24"/>
        </w:rPr>
        <w:t>с;</w:t>
      </w:r>
    </w:p>
    <w:p w14:paraId="59889777" w14:textId="53EEA325" w:rsidR="00687C78" w:rsidRPr="003238E7" w:rsidRDefault="00687C78" w:rsidP="00A85FFE">
      <w:pPr>
        <w:widowControl/>
        <w:suppressAutoHyphens w:val="0"/>
        <w:autoSpaceDE/>
        <w:spacing w:line="360" w:lineRule="auto"/>
        <w:ind w:firstLine="709"/>
        <w:jc w:val="both"/>
        <w:rPr>
          <w:rFonts w:ascii="Arial" w:hAnsi="Arial" w:cs="Arial"/>
          <w:sz w:val="24"/>
        </w:rPr>
      </w:pPr>
      <w:r w:rsidRPr="00C87B43">
        <w:rPr>
          <w:rFonts w:ascii="Arial" w:hAnsi="Arial" w:cs="Arial"/>
          <w:sz w:val="24"/>
        </w:rPr>
        <w:t xml:space="preserve">— </w:t>
      </w:r>
      <w:r w:rsidR="004C3434" w:rsidRPr="00C87B43">
        <w:rPr>
          <w:rFonts w:ascii="Arial" w:hAnsi="Arial" w:cs="Arial"/>
          <w:sz w:val="24"/>
        </w:rPr>
        <w:t>О</w:t>
      </w:r>
      <w:r w:rsidRPr="00C87B43">
        <w:rPr>
          <w:rFonts w:ascii="Arial" w:hAnsi="Arial" w:cs="Arial"/>
          <w:sz w:val="24"/>
        </w:rPr>
        <w:t>дежд</w:t>
      </w:r>
      <w:r w:rsidR="004C3434" w:rsidRPr="00C87B43">
        <w:rPr>
          <w:rFonts w:ascii="Arial" w:hAnsi="Arial" w:cs="Arial"/>
          <w:sz w:val="24"/>
        </w:rPr>
        <w:t>а</w:t>
      </w:r>
      <w:r w:rsidRPr="00C87B43">
        <w:rPr>
          <w:rFonts w:ascii="Arial" w:hAnsi="Arial" w:cs="Arial"/>
          <w:sz w:val="24"/>
        </w:rPr>
        <w:t xml:space="preserve"> С: Однослойн</w:t>
      </w:r>
      <w:r w:rsidR="004C3434" w:rsidRPr="00C87B43">
        <w:rPr>
          <w:rFonts w:ascii="Arial" w:hAnsi="Arial" w:cs="Arial"/>
          <w:sz w:val="24"/>
        </w:rPr>
        <w:t>ая</w:t>
      </w:r>
      <w:r w:rsidRPr="00C87B43">
        <w:rPr>
          <w:rFonts w:ascii="Arial" w:hAnsi="Arial" w:cs="Arial"/>
          <w:sz w:val="24"/>
        </w:rPr>
        <w:t>,</w:t>
      </w:r>
      <w:r w:rsidRPr="00664A33">
        <w:rPr>
          <w:rFonts w:ascii="Arial" w:hAnsi="Arial" w:cs="Arial"/>
          <w:color w:val="7030A0"/>
          <w:sz w:val="24"/>
        </w:rPr>
        <w:t xml:space="preserve"> 4 </w:t>
      </w:r>
      <w:r w:rsidR="00BF3AEA" w:rsidRPr="00664A33">
        <w:rPr>
          <w:rFonts w:ascii="Arial" w:hAnsi="Arial" w:cs="Arial"/>
          <w:color w:val="7030A0"/>
          <w:sz w:val="24"/>
        </w:rPr>
        <w:t xml:space="preserve">с и 3 </w:t>
      </w:r>
      <w:r w:rsidRPr="00664A33">
        <w:rPr>
          <w:rFonts w:ascii="Arial" w:hAnsi="Arial" w:cs="Arial"/>
          <w:color w:val="7030A0"/>
          <w:sz w:val="24"/>
        </w:rPr>
        <w:t>с</w:t>
      </w:r>
      <w:r w:rsidR="001637D0" w:rsidRPr="00664A33">
        <w:rPr>
          <w:rFonts w:ascii="Arial" w:hAnsi="Arial" w:cs="Arial"/>
          <w:color w:val="7030A0"/>
          <w:sz w:val="24"/>
        </w:rPr>
        <w:t>*</w:t>
      </w:r>
      <w:r w:rsidRPr="00664A33">
        <w:rPr>
          <w:rFonts w:ascii="Arial" w:hAnsi="Arial" w:cs="Arial"/>
          <w:color w:val="7030A0"/>
          <w:sz w:val="24"/>
        </w:rPr>
        <w:t xml:space="preserve"> </w:t>
      </w:r>
      <w:r w:rsidRPr="003238E7">
        <w:rPr>
          <w:rFonts w:ascii="Arial" w:hAnsi="Arial" w:cs="Arial"/>
          <w:sz w:val="24"/>
        </w:rPr>
        <w:t>воздействия при тепловом потоке 84</w:t>
      </w:r>
      <w:r w:rsidRPr="003238E7">
        <w:rPr>
          <w:rFonts w:ascii="Arial" w:hAnsi="Arial" w:cs="Arial"/>
          <w:sz w:val="24"/>
          <w:lang w:val="en-GB"/>
        </w:rPr>
        <w:t> </w:t>
      </w:r>
      <w:r w:rsidRPr="003238E7">
        <w:rPr>
          <w:rFonts w:ascii="Arial" w:hAnsi="Arial" w:cs="Arial"/>
          <w:sz w:val="24"/>
        </w:rPr>
        <w:t>кВт</w:t>
      </w:r>
      <w:r w:rsidR="003238E7" w:rsidRPr="003238E7">
        <w:rPr>
          <w:rFonts w:ascii="Arial" w:hAnsi="Arial" w:cs="Arial"/>
          <w:sz w:val="24"/>
        </w:rPr>
        <w:t>/</w:t>
      </w:r>
      <w:r w:rsidRPr="003238E7">
        <w:rPr>
          <w:rFonts w:ascii="Arial" w:hAnsi="Arial" w:cs="Arial"/>
          <w:sz w:val="24"/>
        </w:rPr>
        <w:t>м</w:t>
      </w:r>
      <w:r w:rsidR="00565263" w:rsidRPr="003238E7">
        <w:rPr>
          <w:rFonts w:ascii="Arial" w:hAnsi="Arial" w:cs="Arial"/>
          <w:sz w:val="24"/>
          <w:vertAlign w:val="superscript"/>
        </w:rPr>
        <w:t>2</w:t>
      </w:r>
      <w:r w:rsidRPr="003238E7">
        <w:rPr>
          <w:rFonts w:ascii="Arial" w:hAnsi="Arial" w:cs="Arial"/>
          <w:sz w:val="24"/>
        </w:rPr>
        <w:t>, время измерения 120</w:t>
      </w:r>
      <w:r w:rsidRPr="003238E7">
        <w:rPr>
          <w:rFonts w:ascii="Arial" w:hAnsi="Arial" w:cs="Arial"/>
          <w:sz w:val="24"/>
          <w:lang w:val="en-GB"/>
        </w:rPr>
        <w:t> </w:t>
      </w:r>
      <w:r w:rsidRPr="003238E7">
        <w:rPr>
          <w:rFonts w:ascii="Arial" w:hAnsi="Arial" w:cs="Arial"/>
          <w:sz w:val="24"/>
        </w:rPr>
        <w:t>с;</w:t>
      </w:r>
    </w:p>
    <w:p w14:paraId="6827A15F" w14:textId="0C5F0FCC" w:rsidR="00687C78" w:rsidRPr="00DE2783" w:rsidRDefault="00687C78" w:rsidP="00A85FFE">
      <w:pPr>
        <w:widowControl/>
        <w:suppressAutoHyphens w:val="0"/>
        <w:autoSpaceDE/>
        <w:spacing w:line="360" w:lineRule="auto"/>
        <w:ind w:firstLine="709"/>
        <w:jc w:val="both"/>
        <w:rPr>
          <w:rFonts w:ascii="Arial" w:hAnsi="Arial" w:cs="Arial"/>
          <w:sz w:val="24"/>
        </w:rPr>
      </w:pPr>
      <w:r w:rsidRPr="003238E7">
        <w:rPr>
          <w:rFonts w:ascii="Arial" w:hAnsi="Arial" w:cs="Arial"/>
          <w:sz w:val="24"/>
        </w:rPr>
        <w:t xml:space="preserve">— </w:t>
      </w:r>
      <w:r w:rsidR="004C3434" w:rsidRPr="003238E7">
        <w:rPr>
          <w:rFonts w:ascii="Arial" w:hAnsi="Arial" w:cs="Arial"/>
          <w:sz w:val="24"/>
        </w:rPr>
        <w:t>О</w:t>
      </w:r>
      <w:r w:rsidRPr="003238E7">
        <w:rPr>
          <w:rFonts w:ascii="Arial" w:hAnsi="Arial" w:cs="Arial"/>
          <w:sz w:val="24"/>
        </w:rPr>
        <w:t>дежд</w:t>
      </w:r>
      <w:r w:rsidR="004C3434" w:rsidRPr="003238E7">
        <w:rPr>
          <w:rFonts w:ascii="Arial" w:hAnsi="Arial" w:cs="Arial"/>
          <w:sz w:val="24"/>
        </w:rPr>
        <w:t>а</w:t>
      </w:r>
      <w:r w:rsidRPr="003238E7">
        <w:rPr>
          <w:rFonts w:ascii="Arial" w:hAnsi="Arial" w:cs="Arial"/>
          <w:sz w:val="24"/>
        </w:rPr>
        <w:t xml:space="preserve"> </w:t>
      </w:r>
      <w:r w:rsidRPr="003238E7">
        <w:rPr>
          <w:rFonts w:ascii="Arial" w:hAnsi="Arial" w:cs="Arial"/>
          <w:sz w:val="24"/>
          <w:lang w:val="en-US"/>
        </w:rPr>
        <w:t>D</w:t>
      </w:r>
      <w:r w:rsidRPr="003238E7">
        <w:rPr>
          <w:rFonts w:ascii="Arial" w:hAnsi="Arial" w:cs="Arial"/>
          <w:sz w:val="24"/>
        </w:rPr>
        <w:t>: Комплект пожарного, 8 с воздействия при тепловом потоке 84</w:t>
      </w:r>
      <w:r w:rsidRPr="003238E7">
        <w:rPr>
          <w:rFonts w:ascii="Arial" w:hAnsi="Arial" w:cs="Arial"/>
          <w:sz w:val="24"/>
          <w:lang w:val="en-GB"/>
        </w:rPr>
        <w:t> </w:t>
      </w:r>
      <w:r w:rsidRPr="003238E7">
        <w:rPr>
          <w:rFonts w:ascii="Arial" w:hAnsi="Arial" w:cs="Arial"/>
          <w:sz w:val="24"/>
        </w:rPr>
        <w:t>кВт</w:t>
      </w:r>
      <w:r w:rsidR="003238E7" w:rsidRPr="003238E7">
        <w:rPr>
          <w:rFonts w:ascii="Arial" w:hAnsi="Arial" w:cs="Arial"/>
          <w:sz w:val="24"/>
        </w:rPr>
        <w:t>/</w:t>
      </w:r>
      <w:r w:rsidRPr="003238E7">
        <w:rPr>
          <w:rFonts w:ascii="Arial" w:hAnsi="Arial" w:cs="Arial"/>
          <w:sz w:val="24"/>
        </w:rPr>
        <w:t>м</w:t>
      </w:r>
      <w:r w:rsidR="002404D4" w:rsidRPr="003238E7">
        <w:rPr>
          <w:rFonts w:ascii="Arial" w:hAnsi="Arial" w:cs="Arial"/>
          <w:sz w:val="24"/>
          <w:vertAlign w:val="superscript"/>
        </w:rPr>
        <w:t>2</w:t>
      </w:r>
      <w:r w:rsidRPr="003238E7">
        <w:rPr>
          <w:rFonts w:ascii="Arial" w:hAnsi="Arial" w:cs="Arial"/>
          <w:sz w:val="24"/>
        </w:rPr>
        <w:t xml:space="preserve">, </w:t>
      </w:r>
      <w:r w:rsidRPr="00DE2783">
        <w:rPr>
          <w:rFonts w:ascii="Arial" w:hAnsi="Arial" w:cs="Arial"/>
          <w:sz w:val="24"/>
        </w:rPr>
        <w:t>время измерения 240</w:t>
      </w:r>
      <w:r w:rsidRPr="00DE2783">
        <w:rPr>
          <w:rFonts w:ascii="Arial" w:hAnsi="Arial" w:cs="Arial"/>
          <w:sz w:val="24"/>
          <w:lang w:val="en-GB"/>
        </w:rPr>
        <w:t> </w:t>
      </w:r>
      <w:r w:rsidRPr="00DE2783">
        <w:rPr>
          <w:rFonts w:ascii="Arial" w:hAnsi="Arial" w:cs="Arial"/>
          <w:sz w:val="24"/>
        </w:rPr>
        <w:t>с.</w:t>
      </w:r>
    </w:p>
    <w:p w14:paraId="53669DFD" w14:textId="3F9680F8" w:rsidR="00002D1B" w:rsidRPr="00DE2783" w:rsidRDefault="00687C78" w:rsidP="00A85FFE">
      <w:pPr>
        <w:spacing w:line="360" w:lineRule="auto"/>
        <w:ind w:firstLine="709"/>
        <w:jc w:val="both"/>
        <w:rPr>
          <w:rFonts w:ascii="Arial" w:hAnsi="Arial" w:cs="Arial"/>
          <w:sz w:val="24"/>
        </w:rPr>
      </w:pPr>
      <w:r w:rsidRPr="00DE2783">
        <w:rPr>
          <w:rFonts w:ascii="Arial" w:hAnsi="Arial" w:cs="Arial"/>
          <w:sz w:val="24"/>
        </w:rPr>
        <w:t xml:space="preserve">В.3 </w:t>
      </w:r>
      <w:r w:rsidR="00002D1B" w:rsidRPr="00DE2783">
        <w:rPr>
          <w:rFonts w:ascii="Arial" w:hAnsi="Arial" w:cs="Arial"/>
          <w:sz w:val="24"/>
        </w:rPr>
        <w:t>Все испытания проводились на одежде с идентичной конструкцией. Каждая лаборатория провела три отдельных испытания для каждого</w:t>
      </w:r>
      <w:r w:rsidR="00E30264" w:rsidRPr="00DE2783">
        <w:rPr>
          <w:rFonts w:ascii="Arial" w:hAnsi="Arial" w:cs="Arial"/>
          <w:sz w:val="24"/>
        </w:rPr>
        <w:t xml:space="preserve"> из </w:t>
      </w:r>
      <w:r w:rsidR="00F760CC" w:rsidRPr="00DE2783">
        <w:rPr>
          <w:rFonts w:ascii="Arial" w:hAnsi="Arial" w:cs="Arial"/>
          <w:sz w:val="24"/>
        </w:rPr>
        <w:t xml:space="preserve">четырех </w:t>
      </w:r>
      <w:r w:rsidR="009A32BD" w:rsidRPr="00DE2783">
        <w:rPr>
          <w:rFonts w:ascii="Arial" w:hAnsi="Arial" w:cs="Arial"/>
          <w:sz w:val="24"/>
        </w:rPr>
        <w:t xml:space="preserve">образцов различных </w:t>
      </w:r>
      <w:r w:rsidR="009539F9" w:rsidRPr="00DE2783">
        <w:rPr>
          <w:rFonts w:ascii="Arial" w:hAnsi="Arial" w:cs="Arial"/>
          <w:sz w:val="24"/>
        </w:rPr>
        <w:t>материалов</w:t>
      </w:r>
      <w:r w:rsidR="009A32BD" w:rsidRPr="00DE2783">
        <w:rPr>
          <w:rFonts w:ascii="Arial" w:hAnsi="Arial" w:cs="Arial"/>
          <w:sz w:val="24"/>
        </w:rPr>
        <w:t>,</w:t>
      </w:r>
      <w:r w:rsidR="009539F9" w:rsidRPr="00DE2783">
        <w:rPr>
          <w:rFonts w:ascii="Arial" w:hAnsi="Arial" w:cs="Arial"/>
          <w:sz w:val="24"/>
        </w:rPr>
        <w:t xml:space="preserve"> в </w:t>
      </w:r>
      <w:r w:rsidR="00C0711A" w:rsidRPr="00DE2783">
        <w:rPr>
          <w:rFonts w:ascii="Arial" w:hAnsi="Arial" w:cs="Arial"/>
          <w:sz w:val="24"/>
        </w:rPr>
        <w:t xml:space="preserve">заданном </w:t>
      </w:r>
      <w:r w:rsidR="009539F9" w:rsidRPr="00DE2783">
        <w:rPr>
          <w:rFonts w:ascii="Arial" w:hAnsi="Arial" w:cs="Arial"/>
          <w:sz w:val="24"/>
        </w:rPr>
        <w:t>случайном порядке</w:t>
      </w:r>
      <w:r w:rsidR="00002D1B" w:rsidRPr="00DE2783">
        <w:rPr>
          <w:rFonts w:ascii="Arial" w:hAnsi="Arial" w:cs="Arial"/>
          <w:sz w:val="24"/>
        </w:rPr>
        <w:t xml:space="preserve"> (всего 12 испытаний для каждой лаборатории).</w:t>
      </w:r>
      <w:r w:rsidR="004C5FD1" w:rsidRPr="00DE2783">
        <w:t xml:space="preserve"> </w:t>
      </w:r>
    </w:p>
    <w:p w14:paraId="22C7E301" w14:textId="485ECB5B" w:rsidR="00687C78" w:rsidRPr="0092260E" w:rsidRDefault="00687C78" w:rsidP="00A85FFE">
      <w:pPr>
        <w:spacing w:line="360" w:lineRule="auto"/>
        <w:ind w:firstLine="709"/>
        <w:jc w:val="both"/>
        <w:rPr>
          <w:rFonts w:ascii="Arial" w:hAnsi="Arial" w:cs="Arial"/>
          <w:sz w:val="24"/>
          <w:highlight w:val="yellow"/>
        </w:rPr>
      </w:pPr>
      <w:r w:rsidRPr="0092260E">
        <w:rPr>
          <w:rFonts w:ascii="Arial" w:hAnsi="Arial" w:cs="Arial"/>
          <w:sz w:val="24"/>
        </w:rPr>
        <w:t>B.4 Время измерения для оценки переданной энергии для однослойн</w:t>
      </w:r>
      <w:r w:rsidR="004C3434" w:rsidRPr="0092260E">
        <w:rPr>
          <w:rFonts w:ascii="Arial" w:hAnsi="Arial" w:cs="Arial"/>
          <w:sz w:val="24"/>
        </w:rPr>
        <w:t>ой</w:t>
      </w:r>
      <w:r w:rsidRPr="0092260E">
        <w:rPr>
          <w:rFonts w:ascii="Arial" w:hAnsi="Arial" w:cs="Arial"/>
          <w:sz w:val="24"/>
        </w:rPr>
        <w:t xml:space="preserve"> одежды составляло 120 с, </w:t>
      </w:r>
      <w:r w:rsidRPr="00664A33">
        <w:rPr>
          <w:rFonts w:ascii="Arial" w:hAnsi="Arial" w:cs="Arial"/>
          <w:sz w:val="24"/>
        </w:rPr>
        <w:t xml:space="preserve">а для </w:t>
      </w:r>
      <w:r w:rsidR="003E21E0" w:rsidRPr="00664A33">
        <w:rPr>
          <w:rFonts w:ascii="Arial" w:hAnsi="Arial" w:cs="Arial"/>
          <w:sz w:val="24"/>
        </w:rPr>
        <w:t xml:space="preserve">комплекта </w:t>
      </w:r>
      <w:r w:rsidRPr="00664A33">
        <w:rPr>
          <w:rFonts w:ascii="Arial" w:hAnsi="Arial" w:cs="Arial"/>
          <w:sz w:val="24"/>
        </w:rPr>
        <w:t xml:space="preserve">пожарного – 240 </w:t>
      </w:r>
      <w:r w:rsidR="00B57412" w:rsidRPr="00664A33">
        <w:rPr>
          <w:rFonts w:ascii="Arial" w:hAnsi="Arial" w:cs="Arial"/>
          <w:sz w:val="24"/>
          <w:lang w:val="en-US"/>
        </w:rPr>
        <w:t>c</w:t>
      </w:r>
      <w:r w:rsidRPr="00664A33">
        <w:rPr>
          <w:rFonts w:ascii="Arial" w:hAnsi="Arial" w:cs="Arial"/>
          <w:sz w:val="24"/>
        </w:rPr>
        <w:t>.</w:t>
      </w:r>
    </w:p>
    <w:p w14:paraId="695C6D03" w14:textId="577B122B" w:rsidR="00687C78" w:rsidRPr="00257936" w:rsidRDefault="00687C78" w:rsidP="00A85FFE">
      <w:pPr>
        <w:spacing w:line="360" w:lineRule="auto"/>
        <w:ind w:firstLine="709"/>
        <w:jc w:val="both"/>
        <w:rPr>
          <w:rFonts w:ascii="Arial" w:hAnsi="Arial" w:cs="Arial"/>
          <w:sz w:val="24"/>
          <w:highlight w:val="yellow"/>
        </w:rPr>
      </w:pPr>
      <w:r w:rsidRPr="0092260E">
        <w:rPr>
          <w:rFonts w:ascii="Arial" w:hAnsi="Arial" w:cs="Arial"/>
          <w:sz w:val="24"/>
        </w:rPr>
        <w:t xml:space="preserve">В.5 </w:t>
      </w:r>
      <w:r w:rsidRPr="00257936">
        <w:rPr>
          <w:rFonts w:ascii="Arial" w:hAnsi="Arial" w:cs="Arial"/>
          <w:sz w:val="24"/>
        </w:rPr>
        <w:t>Общие результаты межлабораторн</w:t>
      </w:r>
      <w:r w:rsidR="00A12C1F" w:rsidRPr="00257936">
        <w:rPr>
          <w:rFonts w:ascii="Arial" w:hAnsi="Arial" w:cs="Arial"/>
          <w:sz w:val="24"/>
        </w:rPr>
        <w:t>ых</w:t>
      </w:r>
      <w:r w:rsidRPr="00257936">
        <w:rPr>
          <w:rFonts w:ascii="Arial" w:hAnsi="Arial" w:cs="Arial"/>
          <w:sz w:val="24"/>
        </w:rPr>
        <w:t xml:space="preserve"> испытани</w:t>
      </w:r>
      <w:r w:rsidR="00A12C1F" w:rsidRPr="00257936">
        <w:rPr>
          <w:rFonts w:ascii="Arial" w:hAnsi="Arial" w:cs="Arial"/>
          <w:sz w:val="24"/>
        </w:rPr>
        <w:t>й</w:t>
      </w:r>
      <w:r w:rsidRPr="00257936">
        <w:rPr>
          <w:rFonts w:ascii="Arial" w:hAnsi="Arial" w:cs="Arial"/>
          <w:sz w:val="24"/>
        </w:rPr>
        <w:t xml:space="preserve"> по переданной энергии приведены в таблице В.2. Приме</w:t>
      </w:r>
      <w:r w:rsidR="00257936" w:rsidRPr="00257936">
        <w:rPr>
          <w:rFonts w:ascii="Arial" w:hAnsi="Arial" w:cs="Arial"/>
          <w:sz w:val="24"/>
        </w:rPr>
        <w:t>нен</w:t>
      </w:r>
      <w:r w:rsidRPr="00257936">
        <w:rPr>
          <w:rFonts w:ascii="Arial" w:hAnsi="Arial" w:cs="Arial"/>
          <w:sz w:val="24"/>
        </w:rPr>
        <w:t xml:space="preserve"> статистический анализ в соответствии со стандартом ISO 5725 (все части).</w:t>
      </w:r>
    </w:p>
    <w:p w14:paraId="19CEE927" w14:textId="610A977E" w:rsidR="00687C78" w:rsidRPr="0092260E" w:rsidRDefault="00687C78" w:rsidP="00003094">
      <w:pPr>
        <w:spacing w:line="360" w:lineRule="auto"/>
        <w:jc w:val="both"/>
        <w:rPr>
          <w:rFonts w:ascii="Arial" w:hAnsi="Arial" w:cs="Arial"/>
          <w:sz w:val="24"/>
          <w:highlight w:val="yellow"/>
        </w:rPr>
      </w:pPr>
      <w:r w:rsidRPr="0092260E">
        <w:rPr>
          <w:rFonts w:ascii="Arial" w:hAnsi="Arial" w:cs="Arial"/>
          <w:spacing w:val="30"/>
          <w:sz w:val="24"/>
        </w:rPr>
        <w:t>Таблица</w:t>
      </w:r>
      <w:r w:rsidRPr="0092260E">
        <w:rPr>
          <w:rFonts w:ascii="Arial" w:hAnsi="Arial" w:cs="Arial"/>
          <w:sz w:val="24"/>
        </w:rPr>
        <w:t xml:space="preserve"> B. 2 - </w:t>
      </w:r>
      <w:r w:rsidRPr="0092260E">
        <w:rPr>
          <w:rFonts w:ascii="Arial" w:hAnsi="Arial" w:cs="Arial"/>
          <w:sz w:val="24"/>
          <w:szCs w:val="24"/>
        </w:rPr>
        <w:t xml:space="preserve">Сводка по сходимости </w:t>
      </w:r>
      <w:r w:rsidRPr="001259B8">
        <w:rPr>
          <w:rFonts w:ascii="Arial" w:hAnsi="Arial" w:cs="Arial"/>
          <w:sz w:val="24"/>
        </w:rPr>
        <w:t xml:space="preserve">для прогнозирования риска </w:t>
      </w:r>
      <w:r w:rsidR="001259B8" w:rsidRPr="001259B8">
        <w:rPr>
          <w:rFonts w:ascii="Arial" w:hAnsi="Arial" w:cs="Arial"/>
          <w:sz w:val="24"/>
        </w:rPr>
        <w:t xml:space="preserve">возникновения </w:t>
      </w:r>
      <w:r w:rsidRPr="001259B8">
        <w:rPr>
          <w:rFonts w:ascii="Arial" w:hAnsi="Arial" w:cs="Arial"/>
          <w:sz w:val="24"/>
        </w:rPr>
        <w:t>ожог</w:t>
      </w:r>
      <w:r w:rsidR="001259B8" w:rsidRPr="001259B8">
        <w:rPr>
          <w:rFonts w:ascii="Arial" w:hAnsi="Arial" w:cs="Arial"/>
          <w:sz w:val="24"/>
        </w:rPr>
        <w:t>ов</w:t>
      </w:r>
      <w:r w:rsidRPr="001259B8">
        <w:rPr>
          <w:rFonts w:ascii="Arial" w:hAnsi="Arial" w:cs="Arial"/>
          <w:sz w:val="24"/>
        </w:rPr>
        <w:t xml:space="preserve"> (ожоги второй и третьей степени)</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267"/>
        <w:gridCol w:w="1087"/>
        <w:gridCol w:w="655"/>
        <w:gridCol w:w="672"/>
        <w:gridCol w:w="1284"/>
        <w:gridCol w:w="816"/>
        <w:gridCol w:w="660"/>
        <w:gridCol w:w="668"/>
        <w:gridCol w:w="1329"/>
        <w:gridCol w:w="706"/>
      </w:tblGrid>
      <w:tr w:rsidR="00934FF9" w:rsidRPr="00934FF9" w14:paraId="0E8943CE" w14:textId="61EC2553" w:rsidTr="00C0711A">
        <w:tc>
          <w:tcPr>
            <w:tcW w:w="955" w:type="dxa"/>
            <w:vMerge w:val="restart"/>
            <w:shd w:val="clear" w:color="auto" w:fill="auto"/>
            <w:vAlign w:val="center"/>
          </w:tcPr>
          <w:p w14:paraId="6F20458C" w14:textId="77777777" w:rsidR="00934FF9" w:rsidRPr="00C0711A" w:rsidRDefault="00934FF9" w:rsidP="00D73E37">
            <w:pPr>
              <w:jc w:val="center"/>
              <w:rPr>
                <w:rFonts w:ascii="Arial" w:hAnsi="Arial" w:cs="Arial"/>
                <w:sz w:val="18"/>
                <w:szCs w:val="18"/>
              </w:rPr>
            </w:pPr>
            <w:r w:rsidRPr="00C0711A">
              <w:rPr>
                <w:rFonts w:ascii="Arial" w:hAnsi="Arial" w:cs="Arial"/>
                <w:sz w:val="18"/>
                <w:szCs w:val="18"/>
              </w:rPr>
              <w:t>Одежда</w:t>
            </w:r>
          </w:p>
        </w:tc>
        <w:tc>
          <w:tcPr>
            <w:tcW w:w="1267" w:type="dxa"/>
            <w:vMerge w:val="restart"/>
            <w:shd w:val="clear" w:color="auto" w:fill="auto"/>
            <w:vAlign w:val="center"/>
          </w:tcPr>
          <w:p w14:paraId="03F58C93" w14:textId="3FA8DA6A" w:rsidR="00934FF9" w:rsidRPr="00C0711A" w:rsidRDefault="00352D20" w:rsidP="0085159D">
            <w:pPr>
              <w:jc w:val="center"/>
              <w:rPr>
                <w:rFonts w:ascii="Arial" w:hAnsi="Arial" w:cs="Arial"/>
                <w:sz w:val="18"/>
                <w:szCs w:val="18"/>
              </w:rPr>
            </w:pPr>
            <w:r>
              <w:rPr>
                <w:rFonts w:ascii="Arial" w:hAnsi="Arial" w:cs="Arial"/>
                <w:sz w:val="18"/>
                <w:szCs w:val="18"/>
              </w:rPr>
              <w:t xml:space="preserve">Время </w:t>
            </w:r>
            <w:r w:rsidR="00934FF9" w:rsidRPr="00C0711A">
              <w:rPr>
                <w:rFonts w:ascii="Arial" w:hAnsi="Arial" w:cs="Arial"/>
                <w:sz w:val="18"/>
                <w:szCs w:val="18"/>
              </w:rPr>
              <w:t>воздействия</w:t>
            </w:r>
          </w:p>
        </w:tc>
        <w:tc>
          <w:tcPr>
            <w:tcW w:w="3698" w:type="dxa"/>
            <w:gridSpan w:val="4"/>
            <w:shd w:val="clear" w:color="auto" w:fill="auto"/>
            <w:vAlign w:val="center"/>
          </w:tcPr>
          <w:p w14:paraId="441902B2" w14:textId="77BDBE16" w:rsidR="00934FF9" w:rsidRPr="00C0711A" w:rsidRDefault="00934FF9" w:rsidP="00D73E37">
            <w:pPr>
              <w:jc w:val="center"/>
              <w:rPr>
                <w:rFonts w:ascii="Arial" w:hAnsi="Arial" w:cs="Arial"/>
                <w:sz w:val="18"/>
                <w:szCs w:val="18"/>
              </w:rPr>
            </w:pPr>
            <w:r w:rsidRPr="00C0711A">
              <w:rPr>
                <w:rFonts w:ascii="Arial" w:hAnsi="Arial" w:cs="Arial"/>
                <w:sz w:val="18"/>
                <w:szCs w:val="18"/>
              </w:rPr>
              <w:t>Переданная энергия в кДж</w:t>
            </w:r>
          </w:p>
        </w:tc>
        <w:tc>
          <w:tcPr>
            <w:tcW w:w="3473" w:type="dxa"/>
            <w:gridSpan w:val="4"/>
            <w:shd w:val="clear" w:color="auto" w:fill="auto"/>
          </w:tcPr>
          <w:p w14:paraId="080D2195" w14:textId="0F9109A4" w:rsidR="00934FF9" w:rsidRPr="00C0711A" w:rsidRDefault="00934FF9" w:rsidP="00D73E37">
            <w:pPr>
              <w:jc w:val="center"/>
              <w:rPr>
                <w:rFonts w:ascii="Arial" w:hAnsi="Arial" w:cs="Arial"/>
                <w:sz w:val="18"/>
                <w:szCs w:val="18"/>
              </w:rPr>
            </w:pPr>
            <w:r w:rsidRPr="001259B8">
              <w:rPr>
                <w:rFonts w:ascii="Arial" w:hAnsi="Arial" w:cs="Arial"/>
                <w:sz w:val="18"/>
                <w:szCs w:val="18"/>
              </w:rPr>
              <w:t>Прогноз</w:t>
            </w:r>
            <w:r w:rsidR="001259B8" w:rsidRPr="001259B8">
              <w:rPr>
                <w:rFonts w:ascii="Arial" w:hAnsi="Arial" w:cs="Arial"/>
                <w:sz w:val="18"/>
                <w:szCs w:val="18"/>
              </w:rPr>
              <w:t>ирование</w:t>
            </w:r>
            <w:r w:rsidRPr="001259B8">
              <w:rPr>
                <w:rFonts w:ascii="Arial" w:hAnsi="Arial" w:cs="Arial"/>
                <w:sz w:val="18"/>
                <w:szCs w:val="18"/>
              </w:rPr>
              <w:t xml:space="preserve"> риска</w:t>
            </w:r>
            <w:r w:rsidR="00352D20" w:rsidRPr="001259B8">
              <w:rPr>
                <w:rFonts w:ascii="Arial" w:hAnsi="Arial" w:cs="Arial"/>
                <w:sz w:val="18"/>
                <w:szCs w:val="18"/>
              </w:rPr>
              <w:t xml:space="preserve"> </w:t>
            </w:r>
            <w:r w:rsidR="001259B8" w:rsidRPr="001259B8">
              <w:rPr>
                <w:rFonts w:ascii="Arial" w:hAnsi="Arial" w:cs="Arial"/>
                <w:sz w:val="18"/>
                <w:szCs w:val="18"/>
              </w:rPr>
              <w:t xml:space="preserve">возникновения </w:t>
            </w:r>
            <w:r w:rsidRPr="001259B8">
              <w:rPr>
                <w:rFonts w:ascii="Arial" w:hAnsi="Arial" w:cs="Arial"/>
                <w:sz w:val="18"/>
                <w:szCs w:val="18"/>
              </w:rPr>
              <w:t>ожог</w:t>
            </w:r>
            <w:r w:rsidR="001259B8" w:rsidRPr="001259B8">
              <w:rPr>
                <w:rFonts w:ascii="Arial" w:hAnsi="Arial" w:cs="Arial"/>
                <w:sz w:val="18"/>
                <w:szCs w:val="18"/>
              </w:rPr>
              <w:t>ов</w:t>
            </w:r>
            <w:r w:rsidRPr="001259B8">
              <w:rPr>
                <w:rFonts w:ascii="Arial" w:hAnsi="Arial" w:cs="Arial"/>
                <w:sz w:val="18"/>
                <w:szCs w:val="18"/>
              </w:rPr>
              <w:t xml:space="preserve"> в соответствии с настоящим стандартом в % от покрытой площади</w:t>
            </w:r>
          </w:p>
        </w:tc>
        <w:tc>
          <w:tcPr>
            <w:tcW w:w="706" w:type="dxa"/>
            <w:vMerge w:val="restart"/>
            <w:shd w:val="clear" w:color="auto" w:fill="auto"/>
            <w:vAlign w:val="center"/>
          </w:tcPr>
          <w:p w14:paraId="3B60C555" w14:textId="2F13F780" w:rsidR="00934FF9" w:rsidRPr="00C0711A" w:rsidRDefault="00934FF9" w:rsidP="0030496B">
            <w:pPr>
              <w:jc w:val="center"/>
              <w:rPr>
                <w:rFonts w:ascii="Arial" w:hAnsi="Arial" w:cs="Arial"/>
                <w:sz w:val="18"/>
                <w:szCs w:val="18"/>
              </w:rPr>
            </w:pPr>
            <w:r w:rsidRPr="00C0711A">
              <w:rPr>
                <w:rFonts w:ascii="Arial" w:hAnsi="Arial" w:cs="Arial"/>
                <w:sz w:val="18"/>
                <w:szCs w:val="18"/>
              </w:rPr>
              <w:t>TMPF</w:t>
            </w:r>
          </w:p>
        </w:tc>
      </w:tr>
      <w:tr w:rsidR="00934FF9" w:rsidRPr="00934FF9" w14:paraId="12392BA4" w14:textId="0A7F221A" w:rsidTr="00C0711A">
        <w:tc>
          <w:tcPr>
            <w:tcW w:w="955" w:type="dxa"/>
            <w:vMerge/>
            <w:shd w:val="clear" w:color="auto" w:fill="auto"/>
          </w:tcPr>
          <w:p w14:paraId="42FAE0D8" w14:textId="77777777" w:rsidR="00934FF9" w:rsidRPr="00C0711A" w:rsidRDefault="00934FF9" w:rsidP="00D73E37">
            <w:pPr>
              <w:rPr>
                <w:rFonts w:ascii="Arial" w:hAnsi="Arial" w:cs="Arial"/>
                <w:sz w:val="18"/>
                <w:szCs w:val="18"/>
              </w:rPr>
            </w:pPr>
          </w:p>
        </w:tc>
        <w:tc>
          <w:tcPr>
            <w:tcW w:w="1267" w:type="dxa"/>
            <w:vMerge/>
            <w:shd w:val="clear" w:color="auto" w:fill="auto"/>
          </w:tcPr>
          <w:p w14:paraId="415648F3" w14:textId="77777777" w:rsidR="00934FF9" w:rsidRPr="00C0711A" w:rsidRDefault="00934FF9" w:rsidP="00D73E37">
            <w:pPr>
              <w:rPr>
                <w:rFonts w:ascii="Arial" w:hAnsi="Arial" w:cs="Arial"/>
                <w:sz w:val="18"/>
                <w:szCs w:val="18"/>
              </w:rPr>
            </w:pPr>
          </w:p>
        </w:tc>
        <w:tc>
          <w:tcPr>
            <w:tcW w:w="1087" w:type="dxa"/>
            <w:shd w:val="clear" w:color="auto" w:fill="auto"/>
            <w:vAlign w:val="center"/>
          </w:tcPr>
          <w:p w14:paraId="2D90A25A" w14:textId="3DAA178D" w:rsidR="00934FF9" w:rsidRPr="00C0711A" w:rsidRDefault="00934FF9" w:rsidP="00D73E37">
            <w:pPr>
              <w:jc w:val="center"/>
              <w:rPr>
                <w:rFonts w:ascii="Arial" w:hAnsi="Arial" w:cs="Arial"/>
                <w:sz w:val="18"/>
                <w:szCs w:val="18"/>
                <w:lang w:val="en-US"/>
              </w:rPr>
            </w:pPr>
            <w:r w:rsidRPr="00C0711A">
              <w:rPr>
                <w:rFonts w:ascii="Arial" w:hAnsi="Arial" w:cs="Arial"/>
                <w:sz w:val="18"/>
                <w:szCs w:val="18"/>
                <w:lang w:val="en-US"/>
              </w:rPr>
              <w:t>avg.</w:t>
            </w:r>
          </w:p>
        </w:tc>
        <w:tc>
          <w:tcPr>
            <w:tcW w:w="655" w:type="dxa"/>
            <w:shd w:val="clear" w:color="auto" w:fill="auto"/>
            <w:vAlign w:val="center"/>
          </w:tcPr>
          <w:p w14:paraId="20B10F0B" w14:textId="77777777" w:rsidR="00934FF9" w:rsidRPr="00C0711A" w:rsidRDefault="00934FF9" w:rsidP="00D73E37">
            <w:pPr>
              <w:jc w:val="center"/>
              <w:rPr>
                <w:rFonts w:ascii="Arial" w:hAnsi="Arial" w:cs="Arial"/>
                <w:sz w:val="18"/>
                <w:szCs w:val="18"/>
                <w:lang w:val="en-US"/>
              </w:rPr>
            </w:pPr>
            <w:r w:rsidRPr="00C0711A">
              <w:rPr>
                <w:rFonts w:ascii="Arial" w:hAnsi="Arial" w:cs="Arial"/>
                <w:sz w:val="18"/>
                <w:szCs w:val="18"/>
                <w:lang w:val="en-US"/>
              </w:rPr>
              <w:t>S</w:t>
            </w:r>
            <w:r w:rsidRPr="00C0711A">
              <w:rPr>
                <w:rFonts w:ascii="Arial" w:hAnsi="Arial" w:cs="Arial"/>
                <w:i/>
                <w:iCs/>
                <w:sz w:val="18"/>
                <w:szCs w:val="18"/>
                <w:vertAlign w:val="subscript"/>
                <w:lang w:val="en-US"/>
              </w:rPr>
              <w:t>r</w:t>
            </w:r>
          </w:p>
        </w:tc>
        <w:tc>
          <w:tcPr>
            <w:tcW w:w="672" w:type="dxa"/>
            <w:shd w:val="clear" w:color="auto" w:fill="auto"/>
            <w:vAlign w:val="center"/>
          </w:tcPr>
          <w:p w14:paraId="439AE340" w14:textId="77777777" w:rsidR="00934FF9" w:rsidRPr="00C0711A" w:rsidRDefault="00934FF9" w:rsidP="00D73E37">
            <w:pPr>
              <w:jc w:val="center"/>
              <w:rPr>
                <w:rFonts w:ascii="Arial" w:hAnsi="Arial" w:cs="Arial"/>
                <w:sz w:val="18"/>
                <w:szCs w:val="18"/>
                <w:lang w:val="en-US"/>
              </w:rPr>
            </w:pPr>
            <w:r w:rsidRPr="00C0711A">
              <w:rPr>
                <w:rFonts w:ascii="Arial" w:hAnsi="Arial" w:cs="Arial"/>
                <w:sz w:val="18"/>
                <w:szCs w:val="18"/>
                <w:lang w:val="en-US"/>
              </w:rPr>
              <w:t>S</w:t>
            </w:r>
            <w:r w:rsidRPr="00C0711A">
              <w:rPr>
                <w:rFonts w:ascii="Arial" w:hAnsi="Arial" w:cs="Arial"/>
                <w:i/>
                <w:iCs/>
                <w:sz w:val="18"/>
                <w:szCs w:val="18"/>
                <w:vertAlign w:val="subscript"/>
                <w:lang w:val="en-US"/>
              </w:rPr>
              <w:t>R</w:t>
            </w:r>
          </w:p>
        </w:tc>
        <w:tc>
          <w:tcPr>
            <w:tcW w:w="1284" w:type="dxa"/>
            <w:shd w:val="clear" w:color="auto" w:fill="auto"/>
          </w:tcPr>
          <w:p w14:paraId="280CE851" w14:textId="77777777" w:rsidR="00934FF9" w:rsidRPr="00C0711A" w:rsidRDefault="00934FF9" w:rsidP="00493ABC">
            <w:pPr>
              <w:ind w:left="-96" w:right="-94"/>
              <w:jc w:val="center"/>
              <w:rPr>
                <w:rFonts w:ascii="Arial" w:hAnsi="Arial" w:cs="Arial"/>
                <w:sz w:val="18"/>
                <w:szCs w:val="18"/>
                <w:lang w:val="en-US"/>
              </w:rPr>
            </w:pPr>
            <w:r w:rsidRPr="00C0711A">
              <w:rPr>
                <w:rFonts w:ascii="Arial" w:hAnsi="Arial" w:cs="Arial"/>
                <w:sz w:val="18"/>
                <w:szCs w:val="18"/>
              </w:rPr>
              <w:t>Количество</w:t>
            </w:r>
            <w:r w:rsidRPr="00C0711A">
              <w:rPr>
                <w:rFonts w:ascii="Arial" w:hAnsi="Arial" w:cs="Arial"/>
                <w:sz w:val="18"/>
                <w:szCs w:val="18"/>
                <w:lang w:val="en-US"/>
              </w:rPr>
              <w:t xml:space="preserve"> </w:t>
            </w:r>
            <w:r w:rsidRPr="00C0711A">
              <w:rPr>
                <w:rFonts w:ascii="Arial" w:hAnsi="Arial" w:cs="Arial"/>
                <w:sz w:val="18"/>
                <w:szCs w:val="18"/>
              </w:rPr>
              <w:t>лабораторий</w:t>
            </w:r>
          </w:p>
        </w:tc>
        <w:tc>
          <w:tcPr>
            <w:tcW w:w="816" w:type="dxa"/>
            <w:shd w:val="clear" w:color="auto" w:fill="auto"/>
            <w:vAlign w:val="center"/>
          </w:tcPr>
          <w:p w14:paraId="4C88007F" w14:textId="189C2B7E" w:rsidR="00934FF9" w:rsidRPr="00C0711A" w:rsidRDefault="00934FF9" w:rsidP="0030496B">
            <w:pPr>
              <w:jc w:val="center"/>
              <w:rPr>
                <w:rFonts w:ascii="Arial" w:hAnsi="Arial" w:cs="Arial"/>
                <w:sz w:val="18"/>
                <w:szCs w:val="18"/>
              </w:rPr>
            </w:pPr>
            <w:r w:rsidRPr="00C0711A">
              <w:rPr>
                <w:rFonts w:ascii="Arial" w:hAnsi="Arial" w:cs="Arial"/>
                <w:sz w:val="18"/>
                <w:szCs w:val="18"/>
                <w:lang w:val="en-US"/>
              </w:rPr>
              <w:t>avg.</w:t>
            </w:r>
          </w:p>
        </w:tc>
        <w:tc>
          <w:tcPr>
            <w:tcW w:w="660" w:type="dxa"/>
            <w:shd w:val="clear" w:color="auto" w:fill="auto"/>
            <w:vAlign w:val="center"/>
          </w:tcPr>
          <w:p w14:paraId="4E1506E1" w14:textId="0A8C10BF" w:rsidR="00934FF9" w:rsidRPr="00C0711A" w:rsidRDefault="00934FF9" w:rsidP="0030496B">
            <w:pPr>
              <w:jc w:val="center"/>
              <w:rPr>
                <w:rFonts w:ascii="Arial" w:hAnsi="Arial" w:cs="Arial"/>
                <w:sz w:val="18"/>
                <w:szCs w:val="18"/>
              </w:rPr>
            </w:pPr>
            <w:r w:rsidRPr="00C0711A">
              <w:rPr>
                <w:rFonts w:ascii="Arial" w:hAnsi="Arial" w:cs="Arial"/>
                <w:sz w:val="18"/>
                <w:szCs w:val="18"/>
                <w:lang w:val="en-US"/>
              </w:rPr>
              <w:t>S</w:t>
            </w:r>
            <w:r w:rsidRPr="00C0711A">
              <w:rPr>
                <w:rFonts w:ascii="Arial" w:hAnsi="Arial" w:cs="Arial"/>
                <w:i/>
                <w:iCs/>
                <w:sz w:val="18"/>
                <w:szCs w:val="18"/>
                <w:vertAlign w:val="subscript"/>
                <w:lang w:val="en-US"/>
              </w:rPr>
              <w:t>r</w:t>
            </w:r>
          </w:p>
        </w:tc>
        <w:tc>
          <w:tcPr>
            <w:tcW w:w="668" w:type="dxa"/>
            <w:shd w:val="clear" w:color="auto" w:fill="auto"/>
            <w:vAlign w:val="center"/>
          </w:tcPr>
          <w:p w14:paraId="630B3FBF" w14:textId="5EBE068E" w:rsidR="00934FF9" w:rsidRPr="00C0711A" w:rsidRDefault="00934FF9" w:rsidP="0030496B">
            <w:pPr>
              <w:jc w:val="center"/>
              <w:rPr>
                <w:rFonts w:ascii="Arial" w:hAnsi="Arial" w:cs="Arial"/>
                <w:sz w:val="18"/>
                <w:szCs w:val="18"/>
              </w:rPr>
            </w:pPr>
            <w:r w:rsidRPr="00C0711A">
              <w:rPr>
                <w:rFonts w:ascii="Arial" w:hAnsi="Arial" w:cs="Arial"/>
                <w:sz w:val="18"/>
                <w:szCs w:val="18"/>
                <w:lang w:val="en-US"/>
              </w:rPr>
              <w:t>S</w:t>
            </w:r>
            <w:r w:rsidRPr="00C0711A">
              <w:rPr>
                <w:rFonts w:ascii="Arial" w:hAnsi="Arial" w:cs="Arial"/>
                <w:i/>
                <w:iCs/>
                <w:sz w:val="18"/>
                <w:szCs w:val="18"/>
                <w:vertAlign w:val="subscript"/>
                <w:lang w:val="en-US"/>
              </w:rPr>
              <w:t>R</w:t>
            </w:r>
          </w:p>
        </w:tc>
        <w:tc>
          <w:tcPr>
            <w:tcW w:w="1329" w:type="dxa"/>
            <w:shd w:val="clear" w:color="auto" w:fill="auto"/>
          </w:tcPr>
          <w:p w14:paraId="2DA50A22" w14:textId="41B9E024" w:rsidR="00934FF9" w:rsidRPr="00C0711A" w:rsidRDefault="00934FF9" w:rsidP="00D73E37">
            <w:pPr>
              <w:jc w:val="center"/>
              <w:rPr>
                <w:rFonts w:ascii="Arial" w:hAnsi="Arial" w:cs="Arial"/>
                <w:sz w:val="18"/>
                <w:szCs w:val="18"/>
              </w:rPr>
            </w:pPr>
            <w:r w:rsidRPr="00C0711A">
              <w:rPr>
                <w:rFonts w:ascii="Arial" w:hAnsi="Arial" w:cs="Arial"/>
                <w:sz w:val="18"/>
                <w:szCs w:val="18"/>
              </w:rPr>
              <w:t>Количество</w:t>
            </w:r>
            <w:r w:rsidRPr="00C0711A">
              <w:rPr>
                <w:rFonts w:ascii="Arial" w:hAnsi="Arial" w:cs="Arial"/>
                <w:sz w:val="18"/>
                <w:szCs w:val="18"/>
                <w:lang w:val="en-US"/>
              </w:rPr>
              <w:t xml:space="preserve"> </w:t>
            </w:r>
            <w:r w:rsidRPr="00C0711A">
              <w:rPr>
                <w:rFonts w:ascii="Arial" w:hAnsi="Arial" w:cs="Arial"/>
                <w:sz w:val="18"/>
                <w:szCs w:val="18"/>
              </w:rPr>
              <w:t>лабораторий</w:t>
            </w:r>
          </w:p>
        </w:tc>
        <w:tc>
          <w:tcPr>
            <w:tcW w:w="706" w:type="dxa"/>
            <w:vMerge/>
            <w:shd w:val="clear" w:color="auto" w:fill="auto"/>
          </w:tcPr>
          <w:p w14:paraId="4A4BF937" w14:textId="389B0B79" w:rsidR="00934FF9" w:rsidRPr="00C0711A" w:rsidRDefault="00934FF9" w:rsidP="00D73E37">
            <w:pPr>
              <w:jc w:val="center"/>
              <w:rPr>
                <w:rFonts w:ascii="Arial" w:hAnsi="Arial" w:cs="Arial"/>
                <w:sz w:val="18"/>
                <w:szCs w:val="18"/>
              </w:rPr>
            </w:pPr>
          </w:p>
        </w:tc>
      </w:tr>
      <w:tr w:rsidR="00934FF9" w:rsidRPr="00934FF9" w14:paraId="3A4D5710" w14:textId="5FA48E8B" w:rsidTr="00C0711A">
        <w:tc>
          <w:tcPr>
            <w:tcW w:w="955" w:type="dxa"/>
            <w:shd w:val="clear" w:color="auto" w:fill="auto"/>
            <w:vAlign w:val="center"/>
          </w:tcPr>
          <w:p w14:paraId="364BFF9B" w14:textId="77777777"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A</w:t>
            </w:r>
          </w:p>
        </w:tc>
        <w:tc>
          <w:tcPr>
            <w:tcW w:w="1267" w:type="dxa"/>
            <w:shd w:val="clear" w:color="auto" w:fill="auto"/>
            <w:vAlign w:val="center"/>
          </w:tcPr>
          <w:p w14:paraId="271B637F" w14:textId="13632991" w:rsidR="00934FF9" w:rsidRPr="00C0711A" w:rsidRDefault="00934FF9" w:rsidP="00934FF9">
            <w:pPr>
              <w:jc w:val="center"/>
              <w:rPr>
                <w:rFonts w:ascii="Arial" w:hAnsi="Arial" w:cs="Arial"/>
                <w:sz w:val="18"/>
                <w:szCs w:val="18"/>
              </w:rPr>
            </w:pPr>
            <w:r w:rsidRPr="00C0711A">
              <w:rPr>
                <w:rFonts w:ascii="Arial" w:hAnsi="Arial" w:cs="Arial"/>
                <w:sz w:val="18"/>
                <w:szCs w:val="18"/>
              </w:rPr>
              <w:t>3 с</w:t>
            </w:r>
          </w:p>
        </w:tc>
        <w:tc>
          <w:tcPr>
            <w:tcW w:w="1087" w:type="dxa"/>
            <w:shd w:val="clear" w:color="auto" w:fill="auto"/>
            <w:vAlign w:val="center"/>
          </w:tcPr>
          <w:p w14:paraId="1C99ACA9" w14:textId="46E1120A"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161,6</w:t>
            </w:r>
          </w:p>
        </w:tc>
        <w:tc>
          <w:tcPr>
            <w:tcW w:w="655" w:type="dxa"/>
            <w:shd w:val="clear" w:color="auto" w:fill="auto"/>
            <w:vAlign w:val="center"/>
          </w:tcPr>
          <w:p w14:paraId="4E819095" w14:textId="18440D8A"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9,3</w:t>
            </w:r>
          </w:p>
        </w:tc>
        <w:tc>
          <w:tcPr>
            <w:tcW w:w="672" w:type="dxa"/>
            <w:shd w:val="clear" w:color="auto" w:fill="auto"/>
            <w:vAlign w:val="center"/>
          </w:tcPr>
          <w:p w14:paraId="5B947F04" w14:textId="4D5C0095"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25,6</w:t>
            </w:r>
          </w:p>
        </w:tc>
        <w:tc>
          <w:tcPr>
            <w:tcW w:w="1284" w:type="dxa"/>
            <w:shd w:val="clear" w:color="auto" w:fill="auto"/>
            <w:vAlign w:val="center"/>
          </w:tcPr>
          <w:p w14:paraId="6AD9A2F4" w14:textId="77777777"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12</w:t>
            </w:r>
          </w:p>
        </w:tc>
        <w:tc>
          <w:tcPr>
            <w:tcW w:w="816" w:type="dxa"/>
            <w:shd w:val="clear" w:color="auto" w:fill="auto"/>
          </w:tcPr>
          <w:p w14:paraId="3261E98F" w14:textId="5ED0602E"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11,8 </w:t>
            </w:r>
          </w:p>
        </w:tc>
        <w:tc>
          <w:tcPr>
            <w:tcW w:w="660" w:type="dxa"/>
            <w:shd w:val="clear" w:color="auto" w:fill="auto"/>
          </w:tcPr>
          <w:p w14:paraId="0862DE9A" w14:textId="1A1CE25F"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2,6 </w:t>
            </w:r>
          </w:p>
        </w:tc>
        <w:tc>
          <w:tcPr>
            <w:tcW w:w="668" w:type="dxa"/>
            <w:shd w:val="clear" w:color="auto" w:fill="auto"/>
          </w:tcPr>
          <w:p w14:paraId="300C273B" w14:textId="4AF29AF1"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5,5 </w:t>
            </w:r>
          </w:p>
        </w:tc>
        <w:tc>
          <w:tcPr>
            <w:tcW w:w="1329" w:type="dxa"/>
            <w:shd w:val="clear" w:color="auto" w:fill="auto"/>
          </w:tcPr>
          <w:p w14:paraId="48CC2213" w14:textId="589095B6"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5,5 </w:t>
            </w:r>
          </w:p>
        </w:tc>
        <w:tc>
          <w:tcPr>
            <w:tcW w:w="706" w:type="dxa"/>
            <w:shd w:val="clear" w:color="auto" w:fill="auto"/>
          </w:tcPr>
          <w:p w14:paraId="46FD42FC" w14:textId="23439D13"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0,76 </w:t>
            </w:r>
          </w:p>
        </w:tc>
      </w:tr>
      <w:tr w:rsidR="00934FF9" w:rsidRPr="00934FF9" w14:paraId="2FB07B5C" w14:textId="7CFFAB3D" w:rsidTr="00C0711A">
        <w:tc>
          <w:tcPr>
            <w:tcW w:w="955" w:type="dxa"/>
            <w:shd w:val="clear" w:color="auto" w:fill="auto"/>
            <w:vAlign w:val="center"/>
          </w:tcPr>
          <w:p w14:paraId="4411D45C" w14:textId="0EFBD09C" w:rsidR="00934FF9" w:rsidRPr="00C0711A" w:rsidRDefault="00934FF9" w:rsidP="00934FF9">
            <w:pPr>
              <w:jc w:val="center"/>
              <w:rPr>
                <w:rFonts w:ascii="Arial" w:hAnsi="Arial" w:cs="Arial"/>
                <w:sz w:val="18"/>
                <w:szCs w:val="18"/>
              </w:rPr>
            </w:pPr>
            <w:r w:rsidRPr="00C0711A">
              <w:rPr>
                <w:rFonts w:ascii="Arial" w:hAnsi="Arial" w:cs="Arial"/>
                <w:sz w:val="18"/>
                <w:szCs w:val="18"/>
              </w:rPr>
              <w:t>А</w:t>
            </w:r>
          </w:p>
        </w:tc>
        <w:tc>
          <w:tcPr>
            <w:tcW w:w="1267" w:type="dxa"/>
            <w:shd w:val="clear" w:color="auto" w:fill="auto"/>
            <w:vAlign w:val="center"/>
          </w:tcPr>
          <w:p w14:paraId="0170B137" w14:textId="385DF439" w:rsidR="00934FF9" w:rsidRPr="00C0711A" w:rsidRDefault="00934FF9" w:rsidP="00934FF9">
            <w:pPr>
              <w:jc w:val="center"/>
              <w:rPr>
                <w:rFonts w:ascii="Arial" w:hAnsi="Arial" w:cs="Arial"/>
                <w:sz w:val="18"/>
                <w:szCs w:val="18"/>
              </w:rPr>
            </w:pPr>
            <w:r w:rsidRPr="00C0711A">
              <w:rPr>
                <w:rFonts w:ascii="Arial" w:hAnsi="Arial" w:cs="Arial"/>
                <w:sz w:val="18"/>
                <w:szCs w:val="18"/>
              </w:rPr>
              <w:t>4 с</w:t>
            </w:r>
          </w:p>
        </w:tc>
        <w:tc>
          <w:tcPr>
            <w:tcW w:w="1087" w:type="dxa"/>
            <w:shd w:val="clear" w:color="auto" w:fill="auto"/>
            <w:vAlign w:val="center"/>
          </w:tcPr>
          <w:p w14:paraId="7B0C9533" w14:textId="68492992"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229,0</w:t>
            </w:r>
          </w:p>
        </w:tc>
        <w:tc>
          <w:tcPr>
            <w:tcW w:w="655" w:type="dxa"/>
            <w:shd w:val="clear" w:color="auto" w:fill="auto"/>
            <w:vAlign w:val="center"/>
          </w:tcPr>
          <w:p w14:paraId="2CC4C62E" w14:textId="2025621B" w:rsidR="00934FF9" w:rsidRPr="00C0711A" w:rsidRDefault="00934FF9" w:rsidP="00934FF9">
            <w:pPr>
              <w:jc w:val="center"/>
              <w:rPr>
                <w:rFonts w:ascii="Arial" w:hAnsi="Arial" w:cs="Arial"/>
                <w:sz w:val="18"/>
                <w:szCs w:val="18"/>
              </w:rPr>
            </w:pPr>
            <w:r w:rsidRPr="00C0711A">
              <w:rPr>
                <w:rFonts w:ascii="Arial" w:hAnsi="Arial" w:cs="Arial"/>
                <w:sz w:val="18"/>
                <w:szCs w:val="18"/>
                <w:lang w:val="en-US"/>
              </w:rPr>
              <w:t>9</w:t>
            </w:r>
            <w:r w:rsidRPr="00C0711A">
              <w:rPr>
                <w:rFonts w:ascii="Arial" w:hAnsi="Arial" w:cs="Arial"/>
                <w:sz w:val="18"/>
                <w:szCs w:val="18"/>
              </w:rPr>
              <w:t>,1</w:t>
            </w:r>
          </w:p>
        </w:tc>
        <w:tc>
          <w:tcPr>
            <w:tcW w:w="672" w:type="dxa"/>
            <w:shd w:val="clear" w:color="auto" w:fill="auto"/>
            <w:vAlign w:val="center"/>
          </w:tcPr>
          <w:p w14:paraId="13F3A7E8" w14:textId="531A35B8"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27,6</w:t>
            </w:r>
          </w:p>
        </w:tc>
        <w:tc>
          <w:tcPr>
            <w:tcW w:w="1284" w:type="dxa"/>
            <w:shd w:val="clear" w:color="auto" w:fill="auto"/>
            <w:vAlign w:val="center"/>
          </w:tcPr>
          <w:p w14:paraId="057D36EB" w14:textId="4DF58C60" w:rsidR="00934FF9" w:rsidRPr="00C0711A" w:rsidRDefault="00934FF9" w:rsidP="00934FF9">
            <w:pPr>
              <w:jc w:val="center"/>
              <w:rPr>
                <w:rFonts w:ascii="Arial" w:hAnsi="Arial" w:cs="Arial"/>
                <w:sz w:val="18"/>
                <w:szCs w:val="18"/>
              </w:rPr>
            </w:pPr>
            <w:r w:rsidRPr="00C0711A">
              <w:rPr>
                <w:rFonts w:ascii="Arial" w:hAnsi="Arial" w:cs="Arial"/>
                <w:sz w:val="18"/>
                <w:szCs w:val="18"/>
                <w:lang w:val="en-US"/>
              </w:rPr>
              <w:t>1</w:t>
            </w:r>
            <w:r w:rsidRPr="00C0711A">
              <w:rPr>
                <w:rFonts w:ascii="Arial" w:hAnsi="Arial" w:cs="Arial"/>
                <w:sz w:val="18"/>
                <w:szCs w:val="18"/>
              </w:rPr>
              <w:t>1</w:t>
            </w:r>
          </w:p>
        </w:tc>
        <w:tc>
          <w:tcPr>
            <w:tcW w:w="816" w:type="dxa"/>
            <w:shd w:val="clear" w:color="auto" w:fill="auto"/>
          </w:tcPr>
          <w:p w14:paraId="3AD1A148" w14:textId="7B069FF9"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52,2 </w:t>
            </w:r>
          </w:p>
        </w:tc>
        <w:tc>
          <w:tcPr>
            <w:tcW w:w="660" w:type="dxa"/>
            <w:shd w:val="clear" w:color="auto" w:fill="auto"/>
          </w:tcPr>
          <w:p w14:paraId="4F6D4FCB" w14:textId="61252004"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4,9 </w:t>
            </w:r>
          </w:p>
        </w:tc>
        <w:tc>
          <w:tcPr>
            <w:tcW w:w="668" w:type="dxa"/>
            <w:shd w:val="clear" w:color="auto" w:fill="auto"/>
          </w:tcPr>
          <w:p w14:paraId="74328910" w14:textId="582EE80A"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8,0 </w:t>
            </w:r>
          </w:p>
        </w:tc>
        <w:tc>
          <w:tcPr>
            <w:tcW w:w="1329" w:type="dxa"/>
            <w:shd w:val="clear" w:color="auto" w:fill="auto"/>
          </w:tcPr>
          <w:p w14:paraId="2A594270" w14:textId="3DCC5D5B"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8,0 </w:t>
            </w:r>
          </w:p>
        </w:tc>
        <w:tc>
          <w:tcPr>
            <w:tcW w:w="706" w:type="dxa"/>
            <w:shd w:val="clear" w:color="auto" w:fill="auto"/>
          </w:tcPr>
          <w:p w14:paraId="7759405D" w14:textId="73EDB8AB"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0,38 </w:t>
            </w:r>
          </w:p>
        </w:tc>
      </w:tr>
      <w:tr w:rsidR="00934FF9" w:rsidRPr="00934FF9" w14:paraId="3D6699A3" w14:textId="36071DB5" w:rsidTr="00C0711A">
        <w:tc>
          <w:tcPr>
            <w:tcW w:w="955" w:type="dxa"/>
            <w:shd w:val="clear" w:color="auto" w:fill="auto"/>
            <w:vAlign w:val="center"/>
          </w:tcPr>
          <w:p w14:paraId="207955C9" w14:textId="3096DE85" w:rsidR="00934FF9" w:rsidRPr="00C0711A" w:rsidRDefault="00934FF9" w:rsidP="00934FF9">
            <w:pPr>
              <w:jc w:val="center"/>
              <w:rPr>
                <w:rFonts w:ascii="Arial" w:hAnsi="Arial" w:cs="Arial"/>
                <w:sz w:val="18"/>
                <w:szCs w:val="18"/>
              </w:rPr>
            </w:pPr>
            <w:r w:rsidRPr="00C0711A">
              <w:rPr>
                <w:rFonts w:ascii="Arial" w:hAnsi="Arial" w:cs="Arial"/>
                <w:sz w:val="18"/>
                <w:szCs w:val="18"/>
              </w:rPr>
              <w:t>В</w:t>
            </w:r>
          </w:p>
        </w:tc>
        <w:tc>
          <w:tcPr>
            <w:tcW w:w="1267" w:type="dxa"/>
            <w:shd w:val="clear" w:color="auto" w:fill="auto"/>
            <w:vAlign w:val="center"/>
          </w:tcPr>
          <w:p w14:paraId="058173F2" w14:textId="08E805E2" w:rsidR="00934FF9" w:rsidRPr="00C0711A" w:rsidRDefault="00934FF9" w:rsidP="00934FF9">
            <w:pPr>
              <w:jc w:val="center"/>
              <w:rPr>
                <w:rFonts w:ascii="Arial" w:hAnsi="Arial" w:cs="Arial"/>
                <w:sz w:val="18"/>
                <w:szCs w:val="18"/>
              </w:rPr>
            </w:pPr>
            <w:r w:rsidRPr="00C0711A">
              <w:rPr>
                <w:rFonts w:ascii="Arial" w:hAnsi="Arial" w:cs="Arial"/>
                <w:sz w:val="18"/>
                <w:szCs w:val="18"/>
              </w:rPr>
              <w:t>3 с</w:t>
            </w:r>
          </w:p>
        </w:tc>
        <w:tc>
          <w:tcPr>
            <w:tcW w:w="1087" w:type="dxa"/>
            <w:shd w:val="clear" w:color="auto" w:fill="auto"/>
            <w:vAlign w:val="center"/>
          </w:tcPr>
          <w:p w14:paraId="69DCBFEE" w14:textId="1ADB9FCA"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117,5</w:t>
            </w:r>
          </w:p>
        </w:tc>
        <w:tc>
          <w:tcPr>
            <w:tcW w:w="655" w:type="dxa"/>
            <w:shd w:val="clear" w:color="auto" w:fill="auto"/>
            <w:vAlign w:val="center"/>
          </w:tcPr>
          <w:p w14:paraId="54BC0B57" w14:textId="320B240E" w:rsidR="00934FF9" w:rsidRPr="00C0711A" w:rsidRDefault="00934FF9" w:rsidP="00934FF9">
            <w:pPr>
              <w:jc w:val="center"/>
              <w:rPr>
                <w:rFonts w:ascii="Arial" w:hAnsi="Arial" w:cs="Arial"/>
                <w:sz w:val="18"/>
                <w:szCs w:val="18"/>
              </w:rPr>
            </w:pPr>
            <w:r w:rsidRPr="00C0711A">
              <w:rPr>
                <w:rFonts w:ascii="Arial" w:hAnsi="Arial" w:cs="Arial"/>
                <w:sz w:val="18"/>
                <w:szCs w:val="18"/>
              </w:rPr>
              <w:t>6,4</w:t>
            </w:r>
          </w:p>
        </w:tc>
        <w:tc>
          <w:tcPr>
            <w:tcW w:w="672" w:type="dxa"/>
            <w:shd w:val="clear" w:color="auto" w:fill="auto"/>
            <w:vAlign w:val="center"/>
          </w:tcPr>
          <w:p w14:paraId="4D0BE870" w14:textId="3BFE070F"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24,8</w:t>
            </w:r>
          </w:p>
        </w:tc>
        <w:tc>
          <w:tcPr>
            <w:tcW w:w="1284" w:type="dxa"/>
            <w:shd w:val="clear" w:color="auto" w:fill="auto"/>
            <w:vAlign w:val="center"/>
          </w:tcPr>
          <w:p w14:paraId="5CE0F6BD" w14:textId="77777777"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12</w:t>
            </w:r>
          </w:p>
        </w:tc>
        <w:tc>
          <w:tcPr>
            <w:tcW w:w="816" w:type="dxa"/>
            <w:shd w:val="clear" w:color="auto" w:fill="auto"/>
          </w:tcPr>
          <w:p w14:paraId="0550353F" w14:textId="483401E7"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2,6 </w:t>
            </w:r>
          </w:p>
        </w:tc>
        <w:tc>
          <w:tcPr>
            <w:tcW w:w="660" w:type="dxa"/>
            <w:shd w:val="clear" w:color="auto" w:fill="auto"/>
          </w:tcPr>
          <w:p w14:paraId="533858F0" w14:textId="684A1A8F"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1,4 </w:t>
            </w:r>
          </w:p>
        </w:tc>
        <w:tc>
          <w:tcPr>
            <w:tcW w:w="668" w:type="dxa"/>
            <w:shd w:val="clear" w:color="auto" w:fill="auto"/>
          </w:tcPr>
          <w:p w14:paraId="25BF087C" w14:textId="1A88B555"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2,9 </w:t>
            </w:r>
          </w:p>
        </w:tc>
        <w:tc>
          <w:tcPr>
            <w:tcW w:w="1329" w:type="dxa"/>
            <w:shd w:val="clear" w:color="auto" w:fill="auto"/>
          </w:tcPr>
          <w:p w14:paraId="4F449DF5" w14:textId="642637A9"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2,9 </w:t>
            </w:r>
          </w:p>
        </w:tc>
        <w:tc>
          <w:tcPr>
            <w:tcW w:w="706" w:type="dxa"/>
            <w:shd w:val="clear" w:color="auto" w:fill="auto"/>
          </w:tcPr>
          <w:p w14:paraId="4A0B6E36" w14:textId="01D25F00"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0,50 </w:t>
            </w:r>
          </w:p>
        </w:tc>
      </w:tr>
      <w:tr w:rsidR="00934FF9" w:rsidRPr="00934FF9" w14:paraId="0E3E2DF3" w14:textId="338FF611" w:rsidTr="00C0711A">
        <w:tc>
          <w:tcPr>
            <w:tcW w:w="955" w:type="dxa"/>
            <w:shd w:val="clear" w:color="auto" w:fill="auto"/>
            <w:vAlign w:val="center"/>
          </w:tcPr>
          <w:p w14:paraId="2420C80D" w14:textId="79C17758" w:rsidR="00934FF9" w:rsidRPr="00C0711A" w:rsidRDefault="00934FF9" w:rsidP="00934FF9">
            <w:pPr>
              <w:jc w:val="center"/>
              <w:rPr>
                <w:rFonts w:ascii="Arial" w:hAnsi="Arial" w:cs="Arial"/>
                <w:sz w:val="18"/>
                <w:szCs w:val="18"/>
              </w:rPr>
            </w:pPr>
            <w:r w:rsidRPr="00C0711A">
              <w:rPr>
                <w:rFonts w:ascii="Arial" w:hAnsi="Arial" w:cs="Arial"/>
                <w:sz w:val="18"/>
                <w:szCs w:val="18"/>
              </w:rPr>
              <w:t>В</w:t>
            </w:r>
          </w:p>
        </w:tc>
        <w:tc>
          <w:tcPr>
            <w:tcW w:w="1267" w:type="dxa"/>
            <w:shd w:val="clear" w:color="auto" w:fill="auto"/>
            <w:vAlign w:val="center"/>
          </w:tcPr>
          <w:p w14:paraId="1E7D0D13" w14:textId="68682555" w:rsidR="00934FF9" w:rsidRPr="00C0711A" w:rsidRDefault="00934FF9" w:rsidP="00934FF9">
            <w:pPr>
              <w:jc w:val="center"/>
              <w:rPr>
                <w:rFonts w:ascii="Arial" w:hAnsi="Arial" w:cs="Arial"/>
                <w:sz w:val="18"/>
                <w:szCs w:val="18"/>
              </w:rPr>
            </w:pPr>
            <w:r w:rsidRPr="00C0711A">
              <w:rPr>
                <w:rFonts w:ascii="Arial" w:hAnsi="Arial" w:cs="Arial"/>
                <w:sz w:val="18"/>
                <w:szCs w:val="18"/>
              </w:rPr>
              <w:t>4 с</w:t>
            </w:r>
          </w:p>
        </w:tc>
        <w:tc>
          <w:tcPr>
            <w:tcW w:w="1087" w:type="dxa"/>
            <w:shd w:val="clear" w:color="auto" w:fill="auto"/>
            <w:vAlign w:val="center"/>
          </w:tcPr>
          <w:p w14:paraId="18A7594A" w14:textId="7941A4F1"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230,5</w:t>
            </w:r>
          </w:p>
        </w:tc>
        <w:tc>
          <w:tcPr>
            <w:tcW w:w="655" w:type="dxa"/>
            <w:shd w:val="clear" w:color="auto" w:fill="auto"/>
            <w:vAlign w:val="center"/>
          </w:tcPr>
          <w:p w14:paraId="6719390F" w14:textId="5D36159A" w:rsidR="00934FF9" w:rsidRPr="00C0711A" w:rsidRDefault="00934FF9" w:rsidP="00934FF9">
            <w:pPr>
              <w:jc w:val="center"/>
              <w:rPr>
                <w:rFonts w:ascii="Arial" w:hAnsi="Arial" w:cs="Arial"/>
                <w:sz w:val="18"/>
                <w:szCs w:val="18"/>
              </w:rPr>
            </w:pPr>
            <w:r w:rsidRPr="00C0711A">
              <w:rPr>
                <w:rFonts w:ascii="Arial" w:hAnsi="Arial" w:cs="Arial"/>
                <w:sz w:val="18"/>
                <w:szCs w:val="18"/>
              </w:rPr>
              <w:t>18,4</w:t>
            </w:r>
          </w:p>
        </w:tc>
        <w:tc>
          <w:tcPr>
            <w:tcW w:w="672" w:type="dxa"/>
            <w:shd w:val="clear" w:color="auto" w:fill="auto"/>
            <w:vAlign w:val="center"/>
          </w:tcPr>
          <w:p w14:paraId="4DAED1BC" w14:textId="3FB323EC"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67,6</w:t>
            </w:r>
          </w:p>
        </w:tc>
        <w:tc>
          <w:tcPr>
            <w:tcW w:w="1284" w:type="dxa"/>
            <w:shd w:val="clear" w:color="auto" w:fill="auto"/>
            <w:vAlign w:val="center"/>
          </w:tcPr>
          <w:p w14:paraId="46B0F89B" w14:textId="77777777"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11</w:t>
            </w:r>
          </w:p>
        </w:tc>
        <w:tc>
          <w:tcPr>
            <w:tcW w:w="816" w:type="dxa"/>
            <w:shd w:val="clear" w:color="auto" w:fill="auto"/>
          </w:tcPr>
          <w:p w14:paraId="280BC44E" w14:textId="0E39CADF"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54,8 </w:t>
            </w:r>
          </w:p>
        </w:tc>
        <w:tc>
          <w:tcPr>
            <w:tcW w:w="660" w:type="dxa"/>
            <w:shd w:val="clear" w:color="auto" w:fill="auto"/>
          </w:tcPr>
          <w:p w14:paraId="52F77A56" w14:textId="7DE9C95F"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10,1 </w:t>
            </w:r>
          </w:p>
        </w:tc>
        <w:tc>
          <w:tcPr>
            <w:tcW w:w="668" w:type="dxa"/>
            <w:shd w:val="clear" w:color="auto" w:fill="auto"/>
          </w:tcPr>
          <w:p w14:paraId="4994D132" w14:textId="09A12E5C"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27,1 </w:t>
            </w:r>
          </w:p>
        </w:tc>
        <w:tc>
          <w:tcPr>
            <w:tcW w:w="1329" w:type="dxa"/>
            <w:shd w:val="clear" w:color="auto" w:fill="auto"/>
          </w:tcPr>
          <w:p w14:paraId="6B4C0425" w14:textId="293232CD"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27,1 </w:t>
            </w:r>
          </w:p>
        </w:tc>
        <w:tc>
          <w:tcPr>
            <w:tcW w:w="706" w:type="dxa"/>
            <w:shd w:val="clear" w:color="auto" w:fill="auto"/>
          </w:tcPr>
          <w:p w14:paraId="34DFCBF5" w14:textId="7E93459C"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0,23 </w:t>
            </w:r>
          </w:p>
        </w:tc>
      </w:tr>
      <w:tr w:rsidR="00934FF9" w:rsidRPr="00934FF9" w14:paraId="0FD82797" w14:textId="08A0516C" w:rsidTr="00C0711A">
        <w:tc>
          <w:tcPr>
            <w:tcW w:w="955" w:type="dxa"/>
            <w:shd w:val="clear" w:color="auto" w:fill="auto"/>
            <w:vAlign w:val="center"/>
          </w:tcPr>
          <w:p w14:paraId="47D3624E" w14:textId="2CD05FAA" w:rsidR="00934FF9" w:rsidRPr="00C0711A" w:rsidRDefault="00934FF9" w:rsidP="00934FF9">
            <w:pPr>
              <w:jc w:val="center"/>
              <w:rPr>
                <w:rFonts w:ascii="Arial" w:hAnsi="Arial" w:cs="Arial"/>
                <w:sz w:val="18"/>
                <w:szCs w:val="18"/>
              </w:rPr>
            </w:pPr>
            <w:r w:rsidRPr="00C0711A">
              <w:rPr>
                <w:rFonts w:ascii="Arial" w:hAnsi="Arial" w:cs="Arial"/>
                <w:sz w:val="18"/>
                <w:szCs w:val="18"/>
              </w:rPr>
              <w:t>С</w:t>
            </w:r>
          </w:p>
        </w:tc>
        <w:tc>
          <w:tcPr>
            <w:tcW w:w="1267" w:type="dxa"/>
            <w:shd w:val="clear" w:color="auto" w:fill="auto"/>
            <w:vAlign w:val="center"/>
          </w:tcPr>
          <w:p w14:paraId="136F1EA2" w14:textId="3CCFF5D6" w:rsidR="00934FF9" w:rsidRPr="00C0711A" w:rsidRDefault="00934FF9" w:rsidP="00934FF9">
            <w:pPr>
              <w:jc w:val="center"/>
              <w:rPr>
                <w:rFonts w:ascii="Arial" w:hAnsi="Arial" w:cs="Arial"/>
                <w:sz w:val="18"/>
                <w:szCs w:val="18"/>
              </w:rPr>
            </w:pPr>
            <w:r w:rsidRPr="00C0711A">
              <w:rPr>
                <w:rFonts w:ascii="Arial" w:hAnsi="Arial" w:cs="Arial"/>
                <w:sz w:val="18"/>
                <w:szCs w:val="18"/>
              </w:rPr>
              <w:t>3 с</w:t>
            </w:r>
          </w:p>
        </w:tc>
        <w:tc>
          <w:tcPr>
            <w:tcW w:w="1087" w:type="dxa"/>
            <w:shd w:val="clear" w:color="auto" w:fill="auto"/>
            <w:vAlign w:val="center"/>
          </w:tcPr>
          <w:p w14:paraId="28F6ED97" w14:textId="7069AFDD"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138,3</w:t>
            </w:r>
          </w:p>
        </w:tc>
        <w:tc>
          <w:tcPr>
            <w:tcW w:w="655" w:type="dxa"/>
            <w:shd w:val="clear" w:color="auto" w:fill="auto"/>
            <w:vAlign w:val="center"/>
          </w:tcPr>
          <w:p w14:paraId="2405914C" w14:textId="17F395E2" w:rsidR="00934FF9" w:rsidRPr="00C0711A" w:rsidRDefault="00934FF9" w:rsidP="00934FF9">
            <w:pPr>
              <w:jc w:val="center"/>
              <w:rPr>
                <w:rFonts w:ascii="Arial" w:hAnsi="Arial" w:cs="Arial"/>
                <w:sz w:val="18"/>
                <w:szCs w:val="18"/>
              </w:rPr>
            </w:pPr>
            <w:r w:rsidRPr="00C0711A">
              <w:rPr>
                <w:rFonts w:ascii="Arial" w:hAnsi="Arial" w:cs="Arial"/>
                <w:sz w:val="18"/>
                <w:szCs w:val="18"/>
              </w:rPr>
              <w:t>9,9</w:t>
            </w:r>
          </w:p>
        </w:tc>
        <w:tc>
          <w:tcPr>
            <w:tcW w:w="672" w:type="dxa"/>
            <w:shd w:val="clear" w:color="auto" w:fill="auto"/>
            <w:vAlign w:val="center"/>
          </w:tcPr>
          <w:p w14:paraId="04A3E97A" w14:textId="323B4E0A"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23,3</w:t>
            </w:r>
          </w:p>
        </w:tc>
        <w:tc>
          <w:tcPr>
            <w:tcW w:w="1284" w:type="dxa"/>
            <w:shd w:val="clear" w:color="auto" w:fill="auto"/>
            <w:vAlign w:val="center"/>
          </w:tcPr>
          <w:p w14:paraId="1F40B122" w14:textId="72CE029F" w:rsidR="00934FF9" w:rsidRPr="00C0711A" w:rsidRDefault="00934FF9" w:rsidP="00934FF9">
            <w:pPr>
              <w:jc w:val="center"/>
              <w:rPr>
                <w:rFonts w:ascii="Arial" w:hAnsi="Arial" w:cs="Arial"/>
                <w:sz w:val="18"/>
                <w:szCs w:val="18"/>
              </w:rPr>
            </w:pPr>
            <w:r w:rsidRPr="00C0711A">
              <w:rPr>
                <w:rFonts w:ascii="Arial" w:hAnsi="Arial" w:cs="Arial"/>
                <w:sz w:val="18"/>
                <w:szCs w:val="18"/>
              </w:rPr>
              <w:t>12</w:t>
            </w:r>
          </w:p>
        </w:tc>
        <w:tc>
          <w:tcPr>
            <w:tcW w:w="816" w:type="dxa"/>
            <w:shd w:val="clear" w:color="auto" w:fill="auto"/>
          </w:tcPr>
          <w:p w14:paraId="7356A26F" w14:textId="5A287938"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5,9 </w:t>
            </w:r>
          </w:p>
        </w:tc>
        <w:tc>
          <w:tcPr>
            <w:tcW w:w="660" w:type="dxa"/>
            <w:shd w:val="clear" w:color="auto" w:fill="auto"/>
          </w:tcPr>
          <w:p w14:paraId="12B9A76E" w14:textId="0CDF3129"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1,4 </w:t>
            </w:r>
          </w:p>
        </w:tc>
        <w:tc>
          <w:tcPr>
            <w:tcW w:w="668" w:type="dxa"/>
            <w:shd w:val="clear" w:color="auto" w:fill="auto"/>
          </w:tcPr>
          <w:p w14:paraId="55525506" w14:textId="077C46E8"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3,5 </w:t>
            </w:r>
          </w:p>
        </w:tc>
        <w:tc>
          <w:tcPr>
            <w:tcW w:w="1329" w:type="dxa"/>
            <w:shd w:val="clear" w:color="auto" w:fill="auto"/>
          </w:tcPr>
          <w:p w14:paraId="7E43FC2E" w14:textId="05D3A53D"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3,5 </w:t>
            </w:r>
          </w:p>
        </w:tc>
        <w:tc>
          <w:tcPr>
            <w:tcW w:w="706" w:type="dxa"/>
            <w:shd w:val="clear" w:color="auto" w:fill="auto"/>
          </w:tcPr>
          <w:p w14:paraId="0960406E" w14:textId="72E25DDE"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0,83 </w:t>
            </w:r>
          </w:p>
        </w:tc>
      </w:tr>
      <w:tr w:rsidR="00934FF9" w:rsidRPr="00934FF9" w14:paraId="6FCA4575" w14:textId="4C94652C" w:rsidTr="00C0711A">
        <w:tc>
          <w:tcPr>
            <w:tcW w:w="955" w:type="dxa"/>
            <w:shd w:val="clear" w:color="auto" w:fill="auto"/>
            <w:vAlign w:val="center"/>
          </w:tcPr>
          <w:p w14:paraId="04A5710C" w14:textId="50F2B747" w:rsidR="00934FF9" w:rsidRPr="00C0711A" w:rsidRDefault="00934FF9" w:rsidP="00934FF9">
            <w:pPr>
              <w:jc w:val="center"/>
              <w:rPr>
                <w:rFonts w:ascii="Arial" w:hAnsi="Arial" w:cs="Arial"/>
                <w:sz w:val="18"/>
                <w:szCs w:val="18"/>
              </w:rPr>
            </w:pPr>
            <w:r w:rsidRPr="00C0711A">
              <w:rPr>
                <w:rFonts w:ascii="Arial" w:hAnsi="Arial" w:cs="Arial"/>
                <w:sz w:val="18"/>
                <w:szCs w:val="18"/>
              </w:rPr>
              <w:t>С</w:t>
            </w:r>
          </w:p>
        </w:tc>
        <w:tc>
          <w:tcPr>
            <w:tcW w:w="1267" w:type="dxa"/>
            <w:shd w:val="clear" w:color="auto" w:fill="auto"/>
            <w:vAlign w:val="center"/>
          </w:tcPr>
          <w:p w14:paraId="59EE7E26" w14:textId="2D25321B" w:rsidR="00934FF9" w:rsidRPr="00C0711A" w:rsidRDefault="00934FF9" w:rsidP="00934FF9">
            <w:pPr>
              <w:jc w:val="center"/>
              <w:rPr>
                <w:rFonts w:ascii="Arial" w:hAnsi="Arial" w:cs="Arial"/>
                <w:sz w:val="18"/>
                <w:szCs w:val="18"/>
                <w:lang w:val="en-US"/>
              </w:rPr>
            </w:pPr>
            <w:r w:rsidRPr="00C0711A">
              <w:rPr>
                <w:rFonts w:ascii="Arial" w:hAnsi="Arial" w:cs="Arial"/>
                <w:sz w:val="18"/>
                <w:szCs w:val="18"/>
              </w:rPr>
              <w:t xml:space="preserve">4 </w:t>
            </w:r>
            <w:r w:rsidRPr="00C0711A">
              <w:rPr>
                <w:rFonts w:ascii="Arial" w:hAnsi="Arial" w:cs="Arial"/>
                <w:sz w:val="18"/>
                <w:szCs w:val="18"/>
                <w:lang w:val="en-US"/>
              </w:rPr>
              <w:t>c</w:t>
            </w:r>
          </w:p>
        </w:tc>
        <w:tc>
          <w:tcPr>
            <w:tcW w:w="1087" w:type="dxa"/>
            <w:shd w:val="clear" w:color="auto" w:fill="auto"/>
            <w:vAlign w:val="center"/>
          </w:tcPr>
          <w:p w14:paraId="2D6A58C3" w14:textId="0FAFCFD1"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194,0</w:t>
            </w:r>
          </w:p>
        </w:tc>
        <w:tc>
          <w:tcPr>
            <w:tcW w:w="655" w:type="dxa"/>
            <w:shd w:val="clear" w:color="auto" w:fill="auto"/>
            <w:vAlign w:val="center"/>
          </w:tcPr>
          <w:p w14:paraId="63DC0C53" w14:textId="6A3C427B" w:rsidR="00934FF9" w:rsidRPr="00C0711A" w:rsidRDefault="00934FF9" w:rsidP="00934FF9">
            <w:pPr>
              <w:jc w:val="center"/>
              <w:rPr>
                <w:rFonts w:ascii="Arial" w:hAnsi="Arial" w:cs="Arial"/>
                <w:sz w:val="18"/>
                <w:szCs w:val="18"/>
              </w:rPr>
            </w:pPr>
            <w:r w:rsidRPr="00C0711A">
              <w:rPr>
                <w:rFonts w:ascii="Arial" w:hAnsi="Arial" w:cs="Arial"/>
                <w:sz w:val="18"/>
                <w:szCs w:val="18"/>
              </w:rPr>
              <w:t>7,9</w:t>
            </w:r>
          </w:p>
        </w:tc>
        <w:tc>
          <w:tcPr>
            <w:tcW w:w="672" w:type="dxa"/>
            <w:shd w:val="clear" w:color="auto" w:fill="auto"/>
            <w:vAlign w:val="center"/>
          </w:tcPr>
          <w:p w14:paraId="0BD1C40B" w14:textId="5EB2DE94"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24,9</w:t>
            </w:r>
          </w:p>
        </w:tc>
        <w:tc>
          <w:tcPr>
            <w:tcW w:w="1284" w:type="dxa"/>
            <w:shd w:val="clear" w:color="auto" w:fill="auto"/>
            <w:vAlign w:val="center"/>
          </w:tcPr>
          <w:p w14:paraId="095A7F17" w14:textId="26C7FDCB" w:rsidR="00934FF9" w:rsidRPr="00C0711A" w:rsidRDefault="00934FF9" w:rsidP="00934FF9">
            <w:pPr>
              <w:jc w:val="center"/>
              <w:rPr>
                <w:rFonts w:ascii="Arial" w:hAnsi="Arial" w:cs="Arial"/>
                <w:sz w:val="18"/>
                <w:szCs w:val="18"/>
              </w:rPr>
            </w:pPr>
            <w:r w:rsidRPr="00C0711A">
              <w:rPr>
                <w:rFonts w:ascii="Arial" w:hAnsi="Arial" w:cs="Arial"/>
                <w:sz w:val="18"/>
                <w:szCs w:val="18"/>
              </w:rPr>
              <w:t>11</w:t>
            </w:r>
          </w:p>
        </w:tc>
        <w:tc>
          <w:tcPr>
            <w:tcW w:w="816" w:type="dxa"/>
            <w:shd w:val="clear" w:color="auto" w:fill="auto"/>
          </w:tcPr>
          <w:p w14:paraId="398B0717" w14:textId="5DBF39A0"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34,3 </w:t>
            </w:r>
          </w:p>
        </w:tc>
        <w:tc>
          <w:tcPr>
            <w:tcW w:w="660" w:type="dxa"/>
            <w:shd w:val="clear" w:color="auto" w:fill="auto"/>
          </w:tcPr>
          <w:p w14:paraId="11426631" w14:textId="696D97E2"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4,0 </w:t>
            </w:r>
          </w:p>
        </w:tc>
        <w:tc>
          <w:tcPr>
            <w:tcW w:w="668" w:type="dxa"/>
            <w:shd w:val="clear" w:color="auto" w:fill="auto"/>
          </w:tcPr>
          <w:p w14:paraId="68CFFBE5" w14:textId="45B8F0B2"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9,7 </w:t>
            </w:r>
          </w:p>
        </w:tc>
        <w:tc>
          <w:tcPr>
            <w:tcW w:w="1329" w:type="dxa"/>
            <w:shd w:val="clear" w:color="auto" w:fill="auto"/>
          </w:tcPr>
          <w:p w14:paraId="2464DDE6" w14:textId="2376C292"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9,7 </w:t>
            </w:r>
          </w:p>
        </w:tc>
        <w:tc>
          <w:tcPr>
            <w:tcW w:w="706" w:type="dxa"/>
            <w:shd w:val="clear" w:color="auto" w:fill="auto"/>
          </w:tcPr>
          <w:p w14:paraId="73FA1F13" w14:textId="713809A7"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0,56 </w:t>
            </w:r>
          </w:p>
        </w:tc>
      </w:tr>
      <w:tr w:rsidR="00934FF9" w:rsidRPr="00934FF9" w14:paraId="4F0B10F8" w14:textId="5D8710CA" w:rsidTr="00C0711A">
        <w:tc>
          <w:tcPr>
            <w:tcW w:w="955" w:type="dxa"/>
            <w:shd w:val="clear" w:color="auto" w:fill="auto"/>
            <w:vAlign w:val="center"/>
          </w:tcPr>
          <w:p w14:paraId="2BFCA51A" w14:textId="565BBA11"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D</w:t>
            </w:r>
          </w:p>
        </w:tc>
        <w:tc>
          <w:tcPr>
            <w:tcW w:w="1267" w:type="dxa"/>
            <w:shd w:val="clear" w:color="auto" w:fill="auto"/>
            <w:vAlign w:val="center"/>
          </w:tcPr>
          <w:p w14:paraId="16569B28" w14:textId="31436702"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8 c</w:t>
            </w:r>
          </w:p>
        </w:tc>
        <w:tc>
          <w:tcPr>
            <w:tcW w:w="1087" w:type="dxa"/>
            <w:shd w:val="clear" w:color="auto" w:fill="auto"/>
            <w:vAlign w:val="center"/>
          </w:tcPr>
          <w:p w14:paraId="138B16AA" w14:textId="7755DE66"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154,7</w:t>
            </w:r>
          </w:p>
        </w:tc>
        <w:tc>
          <w:tcPr>
            <w:tcW w:w="655" w:type="dxa"/>
            <w:shd w:val="clear" w:color="auto" w:fill="auto"/>
            <w:vAlign w:val="center"/>
          </w:tcPr>
          <w:p w14:paraId="59F13606" w14:textId="3814597E" w:rsidR="00934FF9" w:rsidRPr="00C0711A" w:rsidRDefault="00934FF9" w:rsidP="00934FF9">
            <w:pPr>
              <w:jc w:val="center"/>
              <w:rPr>
                <w:rFonts w:ascii="Arial" w:hAnsi="Arial" w:cs="Arial"/>
                <w:sz w:val="18"/>
                <w:szCs w:val="18"/>
              </w:rPr>
            </w:pPr>
            <w:r w:rsidRPr="00C0711A">
              <w:rPr>
                <w:rFonts w:ascii="Arial" w:hAnsi="Arial" w:cs="Arial"/>
                <w:sz w:val="18"/>
                <w:szCs w:val="18"/>
              </w:rPr>
              <w:t>11,6</w:t>
            </w:r>
          </w:p>
        </w:tc>
        <w:tc>
          <w:tcPr>
            <w:tcW w:w="672" w:type="dxa"/>
            <w:shd w:val="clear" w:color="auto" w:fill="auto"/>
            <w:vAlign w:val="center"/>
          </w:tcPr>
          <w:p w14:paraId="15B25BD9" w14:textId="4D21DAD4" w:rsidR="00934FF9" w:rsidRPr="00C0711A" w:rsidRDefault="00934FF9" w:rsidP="00934FF9">
            <w:pPr>
              <w:jc w:val="center"/>
              <w:rPr>
                <w:rFonts w:ascii="Arial" w:hAnsi="Arial" w:cs="Arial"/>
                <w:sz w:val="18"/>
                <w:szCs w:val="18"/>
                <w:lang w:val="en-US"/>
              </w:rPr>
            </w:pPr>
            <w:r w:rsidRPr="00C0711A">
              <w:rPr>
                <w:rFonts w:ascii="Arial" w:hAnsi="Arial" w:cs="Arial"/>
                <w:sz w:val="18"/>
                <w:szCs w:val="18"/>
                <w:lang w:val="en-US"/>
              </w:rPr>
              <w:t>59,2</w:t>
            </w:r>
          </w:p>
        </w:tc>
        <w:tc>
          <w:tcPr>
            <w:tcW w:w="1284" w:type="dxa"/>
            <w:shd w:val="clear" w:color="auto" w:fill="auto"/>
            <w:vAlign w:val="center"/>
          </w:tcPr>
          <w:p w14:paraId="767A5B3C" w14:textId="616025D1" w:rsidR="00934FF9" w:rsidRPr="00C0711A" w:rsidRDefault="00934FF9" w:rsidP="00934FF9">
            <w:pPr>
              <w:jc w:val="center"/>
              <w:rPr>
                <w:rFonts w:ascii="Arial" w:hAnsi="Arial" w:cs="Arial"/>
                <w:sz w:val="18"/>
                <w:szCs w:val="18"/>
              </w:rPr>
            </w:pPr>
            <w:r w:rsidRPr="00C0711A">
              <w:rPr>
                <w:rFonts w:ascii="Arial" w:hAnsi="Arial" w:cs="Arial"/>
                <w:sz w:val="18"/>
                <w:szCs w:val="18"/>
              </w:rPr>
              <w:t>8</w:t>
            </w:r>
          </w:p>
        </w:tc>
        <w:tc>
          <w:tcPr>
            <w:tcW w:w="816" w:type="dxa"/>
            <w:shd w:val="clear" w:color="auto" w:fill="auto"/>
          </w:tcPr>
          <w:p w14:paraId="64766389" w14:textId="0C1298A1"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7,6 </w:t>
            </w:r>
          </w:p>
        </w:tc>
        <w:tc>
          <w:tcPr>
            <w:tcW w:w="660" w:type="dxa"/>
            <w:shd w:val="clear" w:color="auto" w:fill="auto"/>
          </w:tcPr>
          <w:p w14:paraId="5928F0F3" w14:textId="2C689677"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2,1 </w:t>
            </w:r>
          </w:p>
        </w:tc>
        <w:tc>
          <w:tcPr>
            <w:tcW w:w="668" w:type="dxa"/>
            <w:shd w:val="clear" w:color="auto" w:fill="auto"/>
          </w:tcPr>
          <w:p w14:paraId="69DFB125" w14:textId="62F6C244"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11,3 </w:t>
            </w:r>
          </w:p>
        </w:tc>
        <w:tc>
          <w:tcPr>
            <w:tcW w:w="1329" w:type="dxa"/>
            <w:shd w:val="clear" w:color="auto" w:fill="auto"/>
          </w:tcPr>
          <w:p w14:paraId="7A2FB2EB" w14:textId="1E13115D"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11,3 </w:t>
            </w:r>
          </w:p>
        </w:tc>
        <w:tc>
          <w:tcPr>
            <w:tcW w:w="706" w:type="dxa"/>
            <w:shd w:val="clear" w:color="auto" w:fill="auto"/>
          </w:tcPr>
          <w:p w14:paraId="219BFD03" w14:textId="0DD73D30" w:rsidR="00934FF9" w:rsidRPr="00C0711A" w:rsidRDefault="00934FF9" w:rsidP="00934FF9">
            <w:pPr>
              <w:jc w:val="center"/>
              <w:rPr>
                <w:rFonts w:ascii="Arial" w:hAnsi="Arial" w:cs="Arial"/>
                <w:sz w:val="18"/>
                <w:szCs w:val="18"/>
              </w:rPr>
            </w:pPr>
            <w:r w:rsidRPr="00C0711A">
              <w:rPr>
                <w:rFonts w:ascii="Arial" w:hAnsi="Arial" w:cs="Arial"/>
                <w:sz w:val="18"/>
                <w:szCs w:val="18"/>
              </w:rPr>
              <w:t xml:space="preserve">0,29 </w:t>
            </w:r>
          </w:p>
        </w:tc>
      </w:tr>
      <w:tr w:rsidR="00934FF9" w:rsidRPr="00934FF9" w14:paraId="0BADEBA9" w14:textId="78461794" w:rsidTr="003238E7">
        <w:tc>
          <w:tcPr>
            <w:tcW w:w="10099" w:type="dxa"/>
            <w:gridSpan w:val="11"/>
            <w:shd w:val="clear" w:color="auto" w:fill="auto"/>
          </w:tcPr>
          <w:p w14:paraId="08AD78BA" w14:textId="0849C6FA" w:rsidR="00257936" w:rsidRPr="00C0711A" w:rsidRDefault="00FD5DDA" w:rsidP="00FD5DDA">
            <w:pPr>
              <w:spacing w:after="120"/>
              <w:ind w:firstLine="284"/>
              <w:jc w:val="both"/>
              <w:rPr>
                <w:rFonts w:ascii="Arial" w:hAnsi="Arial" w:cs="Arial"/>
                <w:sz w:val="18"/>
                <w:szCs w:val="18"/>
              </w:rPr>
            </w:pPr>
            <w:r w:rsidRPr="00C0711A">
              <w:rPr>
                <w:rFonts w:ascii="Arial" w:hAnsi="Arial" w:cs="Arial"/>
                <w:sz w:val="18"/>
                <w:szCs w:val="18"/>
              </w:rPr>
              <w:t xml:space="preserve">Применялся </w:t>
            </w:r>
            <w:r w:rsidR="00257936" w:rsidRPr="00C0711A">
              <w:rPr>
                <w:rFonts w:ascii="Arial" w:hAnsi="Arial" w:cs="Arial"/>
                <w:sz w:val="18"/>
                <w:szCs w:val="18"/>
              </w:rPr>
              <w:t xml:space="preserve">статистический анализ </w:t>
            </w:r>
            <w:r w:rsidRPr="00C0711A">
              <w:rPr>
                <w:rFonts w:ascii="Arial" w:hAnsi="Arial" w:cs="Arial"/>
                <w:sz w:val="18"/>
                <w:szCs w:val="18"/>
              </w:rPr>
              <w:t>согласно</w:t>
            </w:r>
            <w:r w:rsidR="00257936" w:rsidRPr="00C0711A">
              <w:rPr>
                <w:rFonts w:ascii="Arial" w:hAnsi="Arial" w:cs="Arial"/>
                <w:sz w:val="18"/>
                <w:szCs w:val="18"/>
              </w:rPr>
              <w:t xml:space="preserve"> ISO 5725.</w:t>
            </w:r>
            <w:r w:rsidR="00934FF9" w:rsidRPr="00C0711A">
              <w:rPr>
                <w:rFonts w:ascii="Arial" w:hAnsi="Arial" w:cs="Arial"/>
                <w:sz w:val="18"/>
                <w:szCs w:val="18"/>
              </w:rPr>
              <w:t xml:space="preserve"> </w:t>
            </w:r>
          </w:p>
          <w:p w14:paraId="19BD76C4" w14:textId="27780892" w:rsidR="00934FF9" w:rsidRPr="00C0711A" w:rsidRDefault="00934FF9" w:rsidP="00FD5DDA">
            <w:pPr>
              <w:spacing w:after="120"/>
              <w:ind w:firstLine="284"/>
              <w:jc w:val="both"/>
              <w:rPr>
                <w:rFonts w:ascii="Arial" w:hAnsi="Arial" w:cs="Arial"/>
                <w:sz w:val="18"/>
                <w:szCs w:val="18"/>
              </w:rPr>
            </w:pPr>
            <w:r w:rsidRPr="00C0711A">
              <w:rPr>
                <w:rFonts w:ascii="Arial" w:hAnsi="Arial" w:cs="Arial"/>
                <w:sz w:val="18"/>
                <w:szCs w:val="18"/>
              </w:rPr>
              <w:t xml:space="preserve">avg. - </w:t>
            </w:r>
            <w:r w:rsidRPr="00664A33">
              <w:rPr>
                <w:rFonts w:ascii="Arial" w:hAnsi="Arial" w:cs="Arial"/>
                <w:sz w:val="18"/>
                <w:szCs w:val="18"/>
              </w:rPr>
              <w:t>среднее значение средней полной переданной энергии,</w:t>
            </w:r>
            <w:r w:rsidRPr="00C0711A">
              <w:rPr>
                <w:rFonts w:ascii="Arial" w:hAnsi="Arial" w:cs="Arial"/>
                <w:sz w:val="18"/>
                <w:szCs w:val="18"/>
              </w:rPr>
              <w:t xml:space="preserve"> запротоколированн</w:t>
            </w:r>
            <w:r w:rsidR="00FD5DDA" w:rsidRPr="00C0711A">
              <w:rPr>
                <w:rFonts w:ascii="Arial" w:hAnsi="Arial" w:cs="Arial"/>
                <w:sz w:val="18"/>
                <w:szCs w:val="18"/>
              </w:rPr>
              <w:t>ы</w:t>
            </w:r>
            <w:r w:rsidRPr="00C0711A">
              <w:rPr>
                <w:rFonts w:ascii="Arial" w:hAnsi="Arial" w:cs="Arial"/>
                <w:sz w:val="18"/>
                <w:szCs w:val="18"/>
              </w:rPr>
              <w:t>е каждой лабораторией на основе площади, покрытой датчиками</w:t>
            </w:r>
            <w:r w:rsidR="00257936" w:rsidRPr="00C0711A">
              <w:rPr>
                <w:rFonts w:ascii="Arial" w:hAnsi="Arial" w:cs="Arial"/>
                <w:sz w:val="18"/>
                <w:szCs w:val="18"/>
              </w:rPr>
              <w:t>,</w:t>
            </w:r>
            <w:r w:rsidRPr="00C0711A">
              <w:rPr>
                <w:rFonts w:ascii="Arial" w:hAnsi="Arial" w:cs="Arial"/>
                <w:sz w:val="18"/>
                <w:szCs w:val="18"/>
              </w:rPr>
              <w:t xml:space="preserve"> </w:t>
            </w:r>
            <w:r w:rsidR="00257936" w:rsidRPr="00C0711A">
              <w:rPr>
                <w:rFonts w:ascii="Arial" w:hAnsi="Arial" w:cs="Arial"/>
                <w:sz w:val="18"/>
                <w:szCs w:val="18"/>
              </w:rPr>
              <w:t>или</w:t>
            </w:r>
            <w:r w:rsidRPr="00C0711A">
              <w:rPr>
                <w:rFonts w:ascii="Arial" w:hAnsi="Arial" w:cs="Arial"/>
                <w:color w:val="FF0000"/>
                <w:sz w:val="18"/>
                <w:szCs w:val="18"/>
              </w:rPr>
              <w:t xml:space="preserve"> </w:t>
            </w:r>
            <w:r w:rsidR="00FD5DDA" w:rsidRPr="001259B8">
              <w:rPr>
                <w:rFonts w:ascii="Arial" w:hAnsi="Arial" w:cs="Arial"/>
                <w:sz w:val="18"/>
                <w:szCs w:val="18"/>
              </w:rPr>
              <w:t>прогноз</w:t>
            </w:r>
            <w:r w:rsidR="001259B8" w:rsidRPr="001259B8">
              <w:rPr>
                <w:rFonts w:ascii="Arial" w:hAnsi="Arial" w:cs="Arial"/>
                <w:sz w:val="18"/>
                <w:szCs w:val="18"/>
              </w:rPr>
              <w:t>ирование</w:t>
            </w:r>
            <w:r w:rsidR="00FD5DDA" w:rsidRPr="001259B8">
              <w:rPr>
                <w:rFonts w:ascii="Arial" w:hAnsi="Arial" w:cs="Arial"/>
                <w:sz w:val="18"/>
                <w:szCs w:val="18"/>
              </w:rPr>
              <w:t xml:space="preserve"> </w:t>
            </w:r>
            <w:r w:rsidR="00257936" w:rsidRPr="001259B8">
              <w:rPr>
                <w:rFonts w:ascii="Arial" w:hAnsi="Arial" w:cs="Arial"/>
                <w:sz w:val="18"/>
                <w:szCs w:val="18"/>
              </w:rPr>
              <w:t>риска</w:t>
            </w:r>
            <w:r w:rsidR="001259B8" w:rsidRPr="001259B8">
              <w:rPr>
                <w:rFonts w:ascii="Arial" w:hAnsi="Arial" w:cs="Arial"/>
                <w:sz w:val="18"/>
                <w:szCs w:val="18"/>
              </w:rPr>
              <w:t xml:space="preserve"> возникновения</w:t>
            </w:r>
            <w:r w:rsidR="00C0711A" w:rsidRPr="001259B8">
              <w:rPr>
                <w:rFonts w:ascii="Arial" w:hAnsi="Arial" w:cs="Arial"/>
                <w:sz w:val="18"/>
                <w:szCs w:val="18"/>
              </w:rPr>
              <w:t xml:space="preserve"> </w:t>
            </w:r>
            <w:r w:rsidR="00257936" w:rsidRPr="001259B8">
              <w:rPr>
                <w:rFonts w:ascii="Arial" w:hAnsi="Arial" w:cs="Arial"/>
                <w:sz w:val="18"/>
                <w:szCs w:val="18"/>
              </w:rPr>
              <w:t>ожог</w:t>
            </w:r>
            <w:r w:rsidR="001259B8" w:rsidRPr="001259B8">
              <w:rPr>
                <w:rFonts w:ascii="Arial" w:hAnsi="Arial" w:cs="Arial"/>
                <w:sz w:val="18"/>
                <w:szCs w:val="18"/>
              </w:rPr>
              <w:t>ов</w:t>
            </w:r>
            <w:r w:rsidR="00257936" w:rsidRPr="001259B8">
              <w:rPr>
                <w:rFonts w:ascii="Arial" w:hAnsi="Arial" w:cs="Arial"/>
                <w:sz w:val="18"/>
                <w:szCs w:val="18"/>
              </w:rPr>
              <w:t>.</w:t>
            </w:r>
          </w:p>
          <w:p w14:paraId="148207D6" w14:textId="77777777" w:rsidR="00934FF9" w:rsidRPr="00C0711A" w:rsidRDefault="00934FF9" w:rsidP="00FD5DDA">
            <w:pPr>
              <w:spacing w:after="120"/>
              <w:ind w:firstLine="284"/>
              <w:jc w:val="both"/>
              <w:rPr>
                <w:rFonts w:ascii="Arial" w:hAnsi="Arial" w:cs="Arial"/>
                <w:sz w:val="18"/>
                <w:szCs w:val="18"/>
              </w:rPr>
            </w:pPr>
            <w:r w:rsidRPr="00C0711A">
              <w:rPr>
                <w:rFonts w:ascii="Arial" w:hAnsi="Arial" w:cs="Arial"/>
                <w:sz w:val="18"/>
                <w:szCs w:val="18"/>
              </w:rPr>
              <w:t>S</w:t>
            </w:r>
            <w:r w:rsidRPr="00C0711A">
              <w:rPr>
                <w:rFonts w:ascii="Arial" w:hAnsi="Arial" w:cs="Arial"/>
                <w:i/>
                <w:iCs/>
                <w:sz w:val="18"/>
                <w:szCs w:val="18"/>
                <w:vertAlign w:val="subscript"/>
              </w:rPr>
              <w:t>r</w:t>
            </w:r>
            <w:r w:rsidRPr="00C0711A">
              <w:rPr>
                <w:rFonts w:ascii="Arial" w:hAnsi="Arial" w:cs="Arial"/>
                <w:i/>
                <w:iCs/>
                <w:sz w:val="18"/>
                <w:szCs w:val="18"/>
              </w:rPr>
              <w:t xml:space="preserve"> </w:t>
            </w:r>
            <w:r w:rsidRPr="00C0711A">
              <w:rPr>
                <w:rFonts w:ascii="Arial" w:hAnsi="Arial" w:cs="Arial"/>
                <w:sz w:val="18"/>
                <w:szCs w:val="18"/>
              </w:rPr>
              <w:t>- стандартное отклонение повторяемости (для точности внутри лаборатории).</w:t>
            </w:r>
          </w:p>
          <w:p w14:paraId="2C02815A" w14:textId="4C3DCE61" w:rsidR="00934FF9" w:rsidRPr="00C0711A" w:rsidRDefault="00934FF9" w:rsidP="00FD5DDA">
            <w:pPr>
              <w:spacing w:after="120"/>
              <w:ind w:firstLine="284"/>
              <w:jc w:val="both"/>
              <w:rPr>
                <w:rFonts w:ascii="Arial" w:hAnsi="Arial" w:cs="Arial"/>
                <w:sz w:val="18"/>
                <w:szCs w:val="18"/>
              </w:rPr>
            </w:pPr>
            <w:r w:rsidRPr="00C0711A">
              <w:rPr>
                <w:rFonts w:ascii="Arial" w:hAnsi="Arial" w:cs="Arial"/>
                <w:sz w:val="18"/>
                <w:szCs w:val="18"/>
              </w:rPr>
              <w:t>S</w:t>
            </w:r>
            <w:r w:rsidRPr="00C0711A">
              <w:rPr>
                <w:rFonts w:ascii="Arial" w:hAnsi="Arial" w:cs="Arial"/>
                <w:i/>
                <w:iCs/>
                <w:sz w:val="18"/>
                <w:szCs w:val="18"/>
                <w:vertAlign w:val="subscript"/>
              </w:rPr>
              <w:t>R</w:t>
            </w:r>
            <w:r w:rsidRPr="00C0711A">
              <w:rPr>
                <w:rFonts w:ascii="Arial" w:hAnsi="Arial" w:cs="Arial"/>
                <w:sz w:val="18"/>
                <w:szCs w:val="18"/>
              </w:rPr>
              <w:t xml:space="preserve"> - стандартное </w:t>
            </w:r>
            <w:r w:rsidRPr="00664A33">
              <w:rPr>
                <w:rFonts w:ascii="Arial" w:hAnsi="Arial" w:cs="Arial"/>
                <w:sz w:val="18"/>
                <w:szCs w:val="18"/>
              </w:rPr>
              <w:t xml:space="preserve">отклонение </w:t>
            </w:r>
            <w:r w:rsidR="00FD5DDA" w:rsidRPr="00664A33">
              <w:rPr>
                <w:rFonts w:ascii="Arial" w:hAnsi="Arial" w:cs="Arial"/>
                <w:sz w:val="18"/>
                <w:szCs w:val="18"/>
              </w:rPr>
              <w:t xml:space="preserve">воспроизводимости </w:t>
            </w:r>
            <w:r w:rsidRPr="00C0711A">
              <w:rPr>
                <w:rFonts w:ascii="Arial" w:hAnsi="Arial" w:cs="Arial"/>
                <w:sz w:val="18"/>
                <w:szCs w:val="18"/>
              </w:rPr>
              <w:t>(для точности между лабораториями).</w:t>
            </w:r>
          </w:p>
          <w:p w14:paraId="34039183" w14:textId="0B80E87D" w:rsidR="00934FF9" w:rsidRPr="00934FF9" w:rsidRDefault="00934FF9" w:rsidP="00FD5DDA">
            <w:pPr>
              <w:spacing w:after="120"/>
              <w:ind w:firstLine="284"/>
              <w:jc w:val="both"/>
              <w:rPr>
                <w:rFonts w:ascii="Arial" w:hAnsi="Arial" w:cs="Arial"/>
              </w:rPr>
            </w:pPr>
            <w:r w:rsidRPr="00C0711A">
              <w:rPr>
                <w:rFonts w:ascii="Arial" w:hAnsi="Arial" w:cs="Arial"/>
                <w:sz w:val="18"/>
                <w:szCs w:val="18"/>
              </w:rPr>
              <w:t xml:space="preserve">Для одежды А и </w:t>
            </w:r>
            <w:r w:rsidRPr="001259B8">
              <w:rPr>
                <w:rFonts w:ascii="Arial" w:hAnsi="Arial" w:cs="Arial"/>
                <w:sz w:val="18"/>
                <w:szCs w:val="18"/>
              </w:rPr>
              <w:t>С для</w:t>
            </w:r>
            <w:r w:rsidR="00B5042E" w:rsidRPr="001259B8">
              <w:rPr>
                <w:rFonts w:ascii="Arial" w:hAnsi="Arial" w:cs="Arial"/>
                <w:sz w:val="18"/>
                <w:szCs w:val="18"/>
              </w:rPr>
              <w:t xml:space="preserve"> </w:t>
            </w:r>
            <w:r w:rsidR="00FD5DDA" w:rsidRPr="001259B8">
              <w:rPr>
                <w:rFonts w:ascii="Arial" w:hAnsi="Arial" w:cs="Arial"/>
                <w:sz w:val="18"/>
                <w:szCs w:val="18"/>
              </w:rPr>
              <w:t>прогноз</w:t>
            </w:r>
            <w:r w:rsidR="00C66913" w:rsidRPr="001259B8">
              <w:rPr>
                <w:rFonts w:ascii="Arial" w:hAnsi="Arial" w:cs="Arial"/>
                <w:sz w:val="18"/>
                <w:szCs w:val="18"/>
              </w:rPr>
              <w:t>ирования</w:t>
            </w:r>
            <w:r w:rsidR="00FD5DDA" w:rsidRPr="001259B8">
              <w:rPr>
                <w:rFonts w:ascii="Arial" w:hAnsi="Arial" w:cs="Arial"/>
                <w:sz w:val="18"/>
                <w:szCs w:val="18"/>
              </w:rPr>
              <w:t xml:space="preserve"> </w:t>
            </w:r>
            <w:r w:rsidR="004978AB" w:rsidRPr="001259B8">
              <w:rPr>
                <w:rFonts w:ascii="Arial" w:hAnsi="Arial" w:cs="Arial"/>
                <w:sz w:val="18"/>
                <w:szCs w:val="18"/>
              </w:rPr>
              <w:t>ожога</w:t>
            </w:r>
            <w:r w:rsidR="004978AB" w:rsidRPr="001259B8">
              <w:rPr>
                <w:sz w:val="18"/>
                <w:szCs w:val="18"/>
              </w:rPr>
              <w:t xml:space="preserve"> </w:t>
            </w:r>
            <w:r w:rsidRPr="001259B8">
              <w:rPr>
                <w:rFonts w:ascii="Arial" w:hAnsi="Arial" w:cs="Arial"/>
                <w:sz w:val="18"/>
                <w:szCs w:val="18"/>
              </w:rPr>
              <w:t>одна</w:t>
            </w:r>
            <w:r w:rsidRPr="00C0711A">
              <w:rPr>
                <w:rFonts w:ascii="Arial" w:hAnsi="Arial" w:cs="Arial"/>
                <w:sz w:val="18"/>
                <w:szCs w:val="18"/>
              </w:rPr>
              <w:t xml:space="preserve"> лаборатория исключ</w:t>
            </w:r>
            <w:r w:rsidR="00257936" w:rsidRPr="00C0711A">
              <w:rPr>
                <w:rFonts w:ascii="Arial" w:hAnsi="Arial" w:cs="Arial"/>
                <w:sz w:val="18"/>
                <w:szCs w:val="18"/>
              </w:rPr>
              <w:t>ена</w:t>
            </w:r>
            <w:r w:rsidRPr="00C0711A">
              <w:rPr>
                <w:rFonts w:ascii="Arial" w:hAnsi="Arial" w:cs="Arial"/>
                <w:sz w:val="18"/>
                <w:szCs w:val="18"/>
              </w:rPr>
              <w:t xml:space="preserve"> из статистической оценки </w:t>
            </w:r>
            <w:r w:rsidR="00FD5DDA" w:rsidRPr="00C0711A">
              <w:rPr>
                <w:rFonts w:ascii="Arial" w:hAnsi="Arial" w:cs="Arial"/>
                <w:sz w:val="18"/>
                <w:szCs w:val="18"/>
              </w:rPr>
              <w:t>как</w:t>
            </w:r>
            <w:r w:rsidRPr="00C0711A">
              <w:rPr>
                <w:rFonts w:ascii="Arial" w:hAnsi="Arial" w:cs="Arial"/>
                <w:sz w:val="18"/>
                <w:szCs w:val="18"/>
              </w:rPr>
              <w:t xml:space="preserve"> </w:t>
            </w:r>
            <w:r w:rsidR="00493ABC" w:rsidRPr="00C0711A">
              <w:rPr>
                <w:rFonts w:ascii="Arial" w:hAnsi="Arial" w:cs="Arial"/>
                <w:sz w:val="18"/>
                <w:szCs w:val="18"/>
              </w:rPr>
              <w:t>выброс</w:t>
            </w:r>
          </w:p>
        </w:tc>
      </w:tr>
    </w:tbl>
    <w:p w14:paraId="0AACDC2D" w14:textId="72744C98" w:rsidR="0049626B" w:rsidRDefault="00C0711A" w:rsidP="00241F90">
      <w:pPr>
        <w:spacing w:line="360" w:lineRule="auto"/>
        <w:ind w:firstLine="720"/>
        <w:jc w:val="both"/>
        <w:rPr>
          <w:rFonts w:ascii="Arial" w:hAnsi="Arial" w:cs="Arial"/>
          <w:sz w:val="24"/>
        </w:rPr>
      </w:pPr>
      <w:r w:rsidRPr="001259B8">
        <w:rPr>
          <w:rFonts w:ascii="Arial" w:hAnsi="Arial" w:cs="Arial"/>
          <w:sz w:val="24"/>
        </w:rPr>
        <w:t>B.6 Подробный отчет доступен в секретариате [</w:t>
      </w:r>
      <w:r w:rsidRPr="001259B8">
        <w:rPr>
          <w:rFonts w:ascii="Arial" w:hAnsi="Arial" w:cs="Arial"/>
          <w:sz w:val="24"/>
          <w:lang w:val="en-US"/>
        </w:rPr>
        <w:t>N</w:t>
      </w:r>
      <w:r w:rsidRPr="001259B8">
        <w:rPr>
          <w:rFonts w:ascii="Arial" w:hAnsi="Arial" w:cs="Arial"/>
          <w:sz w:val="24"/>
        </w:rPr>
        <w:t xml:space="preserve">267 Неконфиденциальный отчет </w:t>
      </w:r>
      <w:r w:rsidR="00241F90" w:rsidRPr="001259B8">
        <w:rPr>
          <w:rFonts w:ascii="Arial" w:hAnsi="Arial" w:cs="Arial"/>
          <w:sz w:val="24"/>
        </w:rPr>
        <w:t>м</w:t>
      </w:r>
      <w:r w:rsidRPr="001259B8">
        <w:rPr>
          <w:rFonts w:ascii="Arial" w:hAnsi="Arial" w:cs="Arial"/>
          <w:sz w:val="24"/>
        </w:rPr>
        <w:t>ежлабораторн</w:t>
      </w:r>
      <w:r w:rsidR="00241F90" w:rsidRPr="001259B8">
        <w:rPr>
          <w:rFonts w:ascii="Arial" w:hAnsi="Arial" w:cs="Arial"/>
          <w:sz w:val="24"/>
        </w:rPr>
        <w:t>ого</w:t>
      </w:r>
      <w:r w:rsidR="001259B8" w:rsidRPr="001259B8">
        <w:rPr>
          <w:rFonts w:ascii="Arial" w:hAnsi="Arial" w:cs="Arial"/>
          <w:sz w:val="24"/>
        </w:rPr>
        <w:t xml:space="preserve"> сличительного</w:t>
      </w:r>
      <w:r w:rsidR="00241F90" w:rsidRPr="001259B8">
        <w:rPr>
          <w:rFonts w:ascii="Arial" w:hAnsi="Arial" w:cs="Arial"/>
          <w:sz w:val="24"/>
        </w:rPr>
        <w:t xml:space="preserve"> и</w:t>
      </w:r>
      <w:r w:rsidRPr="001259B8">
        <w:rPr>
          <w:rFonts w:ascii="Arial" w:hAnsi="Arial" w:cs="Arial"/>
          <w:sz w:val="24"/>
        </w:rPr>
        <w:t>спытани</w:t>
      </w:r>
      <w:r w:rsidR="00241F90" w:rsidRPr="001259B8">
        <w:rPr>
          <w:rFonts w:ascii="Arial" w:hAnsi="Arial" w:cs="Arial"/>
          <w:sz w:val="24"/>
        </w:rPr>
        <w:t>я</w:t>
      </w:r>
      <w:r w:rsidRPr="001259B8">
        <w:rPr>
          <w:rFonts w:ascii="Arial" w:hAnsi="Arial" w:cs="Arial"/>
          <w:sz w:val="24"/>
        </w:rPr>
        <w:t xml:space="preserve"> </w:t>
      </w:r>
      <w:r w:rsidRPr="001259B8">
        <w:rPr>
          <w:rFonts w:ascii="Arial" w:hAnsi="Arial" w:cs="Arial"/>
          <w:sz w:val="24"/>
          <w:lang w:val="en-US"/>
        </w:rPr>
        <w:t>ISO</w:t>
      </w:r>
      <w:r w:rsidRPr="001259B8">
        <w:rPr>
          <w:rFonts w:ascii="Arial" w:hAnsi="Arial" w:cs="Arial"/>
          <w:sz w:val="24"/>
        </w:rPr>
        <w:t xml:space="preserve"> 13506-1:2017</w:t>
      </w:r>
      <w:r w:rsidRPr="002911EC">
        <w:rPr>
          <w:rFonts w:ascii="Arial" w:hAnsi="Arial" w:cs="Arial"/>
          <w:sz w:val="24"/>
        </w:rPr>
        <w:t xml:space="preserve"> и </w:t>
      </w:r>
      <w:r w:rsidRPr="002911EC">
        <w:rPr>
          <w:rFonts w:ascii="Arial" w:hAnsi="Arial" w:cs="Arial"/>
          <w:sz w:val="24"/>
          <w:lang w:val="en-US"/>
        </w:rPr>
        <w:t>ISO</w:t>
      </w:r>
      <w:r w:rsidRPr="002911EC">
        <w:rPr>
          <w:rFonts w:ascii="Arial" w:hAnsi="Arial" w:cs="Arial"/>
          <w:sz w:val="24"/>
        </w:rPr>
        <w:t xml:space="preserve"> 13506-2:2017 по </w:t>
      </w:r>
      <w:r w:rsidRPr="00664A33">
        <w:rPr>
          <w:rFonts w:ascii="Arial" w:hAnsi="Arial" w:cs="Arial"/>
          <w:sz w:val="24"/>
        </w:rPr>
        <w:lastRenderedPageBreak/>
        <w:t>термоманекен</w:t>
      </w:r>
      <w:r w:rsidR="00241F90" w:rsidRPr="00664A33">
        <w:rPr>
          <w:rFonts w:ascii="Arial" w:hAnsi="Arial" w:cs="Arial"/>
          <w:sz w:val="24"/>
        </w:rPr>
        <w:t>у</w:t>
      </w:r>
      <w:r w:rsidRPr="00664A33">
        <w:rPr>
          <w:rFonts w:ascii="Arial" w:hAnsi="Arial" w:cs="Arial"/>
          <w:sz w:val="24"/>
        </w:rPr>
        <w:t xml:space="preserve">, датчикам и калибровке манекена, </w:t>
      </w:r>
      <w:r w:rsidR="00241F90" w:rsidRPr="00664A33">
        <w:rPr>
          <w:rFonts w:ascii="Arial" w:hAnsi="Arial" w:cs="Arial"/>
          <w:sz w:val="24"/>
        </w:rPr>
        <w:t>испытаниям стандартных комбинезонов и одежды пожарных</w:t>
      </w:r>
      <w:r w:rsidR="00257936" w:rsidRPr="00664A33">
        <w:rPr>
          <w:rFonts w:ascii="Arial" w:hAnsi="Arial" w:cs="Arial"/>
          <w:sz w:val="24"/>
        </w:rPr>
        <w:t xml:space="preserve"> (2022-03-30)]. </w:t>
      </w:r>
      <w:r w:rsidR="00267142" w:rsidRPr="00664A33">
        <w:rPr>
          <w:rFonts w:ascii="Arial" w:hAnsi="Arial" w:cs="Arial"/>
          <w:sz w:val="24"/>
        </w:rPr>
        <w:t xml:space="preserve">Отчет включает в себя подробный протокол испытания, а также более подробную информацию об одежде и о том, где она была заказана. </w:t>
      </w:r>
      <w:r w:rsidR="00A12C1F" w:rsidRPr="00664A33">
        <w:rPr>
          <w:rFonts w:ascii="Arial" w:hAnsi="Arial" w:cs="Arial"/>
          <w:color w:val="000000" w:themeColor="text1"/>
          <w:sz w:val="24"/>
          <w:szCs w:val="24"/>
        </w:rPr>
        <w:t xml:space="preserve">Межлабораторные сличительные испытания </w:t>
      </w:r>
      <w:r w:rsidR="00687C78" w:rsidRPr="00664A33">
        <w:rPr>
          <w:rFonts w:ascii="Arial" w:hAnsi="Arial" w:cs="Arial"/>
          <w:sz w:val="24"/>
        </w:rPr>
        <w:t>также включал</w:t>
      </w:r>
      <w:r w:rsidR="00A12C1F" w:rsidRPr="00664A33">
        <w:rPr>
          <w:rFonts w:ascii="Arial" w:hAnsi="Arial" w:cs="Arial"/>
          <w:sz w:val="24"/>
        </w:rPr>
        <w:t>и</w:t>
      </w:r>
      <w:r w:rsidR="00687C78" w:rsidRPr="00664A33">
        <w:rPr>
          <w:rFonts w:ascii="Arial" w:hAnsi="Arial" w:cs="Arial"/>
          <w:sz w:val="24"/>
        </w:rPr>
        <w:t xml:space="preserve"> дополнительные оценки, касающиеся калибровки датчиков, реакции датчиков и воздействия на обнаженный</w:t>
      </w:r>
      <w:r w:rsidR="00687C78" w:rsidRPr="0092260E">
        <w:rPr>
          <w:rFonts w:ascii="Arial" w:hAnsi="Arial" w:cs="Arial"/>
          <w:sz w:val="24"/>
        </w:rPr>
        <w:t xml:space="preserve"> манекен, которые </w:t>
      </w:r>
      <w:r w:rsidR="00687C78" w:rsidRPr="0054280F">
        <w:rPr>
          <w:rFonts w:ascii="Arial" w:hAnsi="Arial" w:cs="Arial"/>
          <w:sz w:val="24"/>
        </w:rPr>
        <w:t xml:space="preserve">могут помочь </w:t>
      </w:r>
      <w:r w:rsidR="00687C78" w:rsidRPr="0092260E">
        <w:rPr>
          <w:rFonts w:ascii="Arial" w:hAnsi="Arial" w:cs="Arial"/>
          <w:sz w:val="24"/>
        </w:rPr>
        <w:t xml:space="preserve">настроить испытательную систему в соответствии с настоящим </w:t>
      </w:r>
      <w:r w:rsidR="00687C78" w:rsidRPr="00B17C25">
        <w:rPr>
          <w:rFonts w:ascii="Arial" w:hAnsi="Arial" w:cs="Arial"/>
          <w:sz w:val="24"/>
        </w:rPr>
        <w:t>стандартом</w:t>
      </w:r>
      <w:r w:rsidR="0012216E" w:rsidRPr="00B17C25">
        <w:rPr>
          <w:rFonts w:ascii="Arial" w:hAnsi="Arial" w:cs="Arial"/>
          <w:sz w:val="24"/>
        </w:rPr>
        <w:t xml:space="preserve"> </w:t>
      </w:r>
      <w:r w:rsidR="0012216E">
        <w:rPr>
          <w:rFonts w:ascii="Arial" w:hAnsi="Arial" w:cs="Arial"/>
          <w:sz w:val="24"/>
        </w:rPr>
        <w:t xml:space="preserve">и </w:t>
      </w:r>
      <w:r w:rsidR="0012216E">
        <w:rPr>
          <w:rFonts w:ascii="Arial" w:hAnsi="Arial" w:cs="Arial"/>
          <w:sz w:val="24"/>
          <w:lang w:val="en-US"/>
        </w:rPr>
        <w:t>ISO</w:t>
      </w:r>
      <w:r w:rsidR="0012216E" w:rsidRPr="0012216E">
        <w:rPr>
          <w:rFonts w:ascii="Arial" w:hAnsi="Arial" w:cs="Arial"/>
          <w:sz w:val="24"/>
        </w:rPr>
        <w:t xml:space="preserve"> 13506-1</w:t>
      </w:r>
      <w:r w:rsidR="00687C78" w:rsidRPr="0092260E">
        <w:rPr>
          <w:rFonts w:ascii="Arial" w:hAnsi="Arial" w:cs="Arial"/>
          <w:sz w:val="24"/>
        </w:rPr>
        <w:t>.</w:t>
      </w:r>
    </w:p>
    <w:p w14:paraId="688C46C0" w14:textId="31680701" w:rsidR="004A1740" w:rsidRPr="004868E3" w:rsidRDefault="0049626B" w:rsidP="004868E3">
      <w:pPr>
        <w:widowControl/>
        <w:suppressAutoHyphens w:val="0"/>
        <w:autoSpaceDE/>
        <w:jc w:val="center"/>
        <w:rPr>
          <w:rStyle w:val="aff6"/>
          <w:rFonts w:ascii="Arial" w:hAnsi="Arial" w:cs="Arial"/>
          <w:spacing w:val="0"/>
        </w:rPr>
      </w:pPr>
      <w:r>
        <w:rPr>
          <w:rFonts w:ascii="Arial" w:hAnsi="Arial" w:cs="Arial"/>
          <w:sz w:val="24"/>
        </w:rPr>
        <w:br w:type="page"/>
      </w:r>
      <w:bookmarkStart w:id="44" w:name="_Toc519691043"/>
      <w:r w:rsidR="004A1740" w:rsidRPr="004868E3">
        <w:rPr>
          <w:rStyle w:val="aff6"/>
          <w:rFonts w:ascii="Arial" w:hAnsi="Arial" w:cs="Arial"/>
          <w:spacing w:val="0"/>
        </w:rPr>
        <w:lastRenderedPageBreak/>
        <w:t>Приложение ДА</w:t>
      </w:r>
    </w:p>
    <w:p w14:paraId="6883312E" w14:textId="77777777" w:rsidR="004A1740" w:rsidRPr="00D77578" w:rsidRDefault="004A1740" w:rsidP="004A1740">
      <w:pPr>
        <w:spacing w:line="360" w:lineRule="auto"/>
        <w:jc w:val="center"/>
        <w:rPr>
          <w:rFonts w:ascii="Arial" w:hAnsi="Arial" w:cs="Arial"/>
          <w:sz w:val="24"/>
          <w:szCs w:val="24"/>
        </w:rPr>
      </w:pPr>
      <w:r w:rsidRPr="00D77578">
        <w:rPr>
          <w:rFonts w:ascii="Arial" w:hAnsi="Arial" w:cs="Arial"/>
          <w:b/>
          <w:sz w:val="24"/>
          <w:szCs w:val="24"/>
        </w:rPr>
        <w:t>(справочное)</w:t>
      </w:r>
    </w:p>
    <w:p w14:paraId="0C028E1A" w14:textId="77777777" w:rsidR="00B97823" w:rsidRDefault="00B97823" w:rsidP="00B97823">
      <w:pPr>
        <w:shd w:val="clear" w:color="auto" w:fill="FFFFFF"/>
        <w:spacing w:line="360" w:lineRule="auto"/>
        <w:ind w:firstLine="510"/>
        <w:jc w:val="center"/>
        <w:rPr>
          <w:rFonts w:ascii="Arial" w:hAnsi="Arial" w:cs="Arial"/>
          <w:b/>
          <w:bCs/>
          <w:spacing w:val="-2"/>
          <w:sz w:val="24"/>
          <w:szCs w:val="24"/>
        </w:rPr>
      </w:pPr>
      <w:r w:rsidRPr="00D77578">
        <w:rPr>
          <w:rFonts w:ascii="Arial" w:hAnsi="Arial" w:cs="Arial"/>
          <w:b/>
          <w:bCs/>
          <w:spacing w:val="-2"/>
          <w:sz w:val="24"/>
          <w:szCs w:val="24"/>
        </w:rPr>
        <w:t>Сведения о соответствии ссылочных международных стандартов ссылочным межгосударственным стандартам</w:t>
      </w:r>
    </w:p>
    <w:p w14:paraId="59122D7F" w14:textId="77777777" w:rsidR="00B97823" w:rsidRDefault="00B97823" w:rsidP="0046545F">
      <w:pPr>
        <w:shd w:val="clear" w:color="auto" w:fill="FFFFFF"/>
        <w:spacing w:line="276" w:lineRule="auto"/>
        <w:ind w:firstLine="510"/>
        <w:jc w:val="both"/>
        <w:rPr>
          <w:rFonts w:ascii="Arial" w:hAnsi="Arial" w:cs="Arial"/>
          <w:b/>
          <w:bCs/>
          <w:spacing w:val="-2"/>
          <w:sz w:val="24"/>
          <w:szCs w:val="24"/>
        </w:rPr>
      </w:pPr>
    </w:p>
    <w:p w14:paraId="296847DD" w14:textId="77777777" w:rsidR="004A1740" w:rsidRPr="0046545F" w:rsidRDefault="0046545F" w:rsidP="0046545F">
      <w:pPr>
        <w:shd w:val="clear" w:color="auto" w:fill="FFFFFF"/>
        <w:spacing w:line="276" w:lineRule="auto"/>
        <w:ind w:firstLine="510"/>
        <w:jc w:val="both"/>
        <w:rPr>
          <w:rFonts w:ascii="Arial" w:hAnsi="Arial" w:cs="Arial"/>
          <w:color w:val="000000"/>
          <w:spacing w:val="40"/>
          <w:sz w:val="24"/>
        </w:rPr>
      </w:pPr>
      <w:r>
        <w:rPr>
          <w:rFonts w:ascii="Arial" w:hAnsi="Arial" w:cs="Arial"/>
          <w:color w:val="000000"/>
          <w:spacing w:val="40"/>
          <w:sz w:val="24"/>
        </w:rPr>
        <w:t>Таблица ДА.</w:t>
      </w:r>
      <w:r w:rsidR="004A1740" w:rsidRPr="0046545F">
        <w:rPr>
          <w:rFonts w:ascii="Arial" w:hAnsi="Arial" w:cs="Arial"/>
          <w:color w:val="000000"/>
          <w:spacing w:val="40"/>
          <w:sz w:val="24"/>
        </w:rPr>
        <w:t>1</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26"/>
        <w:gridCol w:w="5914"/>
      </w:tblGrid>
      <w:tr w:rsidR="00E2042E" w:rsidRPr="00614FA6" w14:paraId="1E77BE45" w14:textId="77777777" w:rsidTr="00B5552B">
        <w:tc>
          <w:tcPr>
            <w:tcW w:w="2160" w:type="dxa"/>
            <w:tcBorders>
              <w:top w:val="single" w:sz="4" w:space="0" w:color="auto"/>
              <w:left w:val="single" w:sz="4" w:space="0" w:color="auto"/>
              <w:bottom w:val="double" w:sz="4" w:space="0" w:color="auto"/>
              <w:right w:val="single" w:sz="4" w:space="0" w:color="auto"/>
            </w:tcBorders>
            <w:vAlign w:val="center"/>
            <w:hideMark/>
          </w:tcPr>
          <w:p w14:paraId="2099C440" w14:textId="77777777" w:rsidR="004A1740" w:rsidRPr="00614FA6" w:rsidRDefault="004A1740" w:rsidP="00DE1A46">
            <w:pPr>
              <w:shd w:val="clear" w:color="auto" w:fill="FFFFFF"/>
              <w:spacing w:line="276" w:lineRule="auto"/>
              <w:jc w:val="center"/>
              <w:rPr>
                <w:rFonts w:ascii="Arial" w:hAnsi="Arial" w:cs="Arial"/>
                <w:sz w:val="24"/>
                <w:szCs w:val="24"/>
              </w:rPr>
            </w:pPr>
            <w:r w:rsidRPr="00614FA6">
              <w:rPr>
                <w:rFonts w:ascii="Arial" w:hAnsi="Arial" w:cs="Arial"/>
              </w:rPr>
              <w:t xml:space="preserve">Обозначение ссылочного </w:t>
            </w:r>
            <w:r w:rsidR="00DE1A46">
              <w:rPr>
                <w:rFonts w:ascii="Arial" w:hAnsi="Arial" w:cs="Arial"/>
              </w:rPr>
              <w:t>международного</w:t>
            </w:r>
            <w:r w:rsidRPr="00614FA6">
              <w:rPr>
                <w:rFonts w:ascii="Arial" w:hAnsi="Arial" w:cs="Arial"/>
              </w:rPr>
              <w:t xml:space="preserve"> стандарта</w:t>
            </w:r>
          </w:p>
        </w:tc>
        <w:tc>
          <w:tcPr>
            <w:tcW w:w="1526" w:type="dxa"/>
            <w:tcBorders>
              <w:top w:val="single" w:sz="4" w:space="0" w:color="auto"/>
              <w:left w:val="single" w:sz="4" w:space="0" w:color="auto"/>
              <w:bottom w:val="double" w:sz="4" w:space="0" w:color="auto"/>
              <w:right w:val="single" w:sz="4" w:space="0" w:color="auto"/>
            </w:tcBorders>
            <w:vAlign w:val="center"/>
            <w:hideMark/>
          </w:tcPr>
          <w:p w14:paraId="460A925B" w14:textId="77777777" w:rsidR="004A1740" w:rsidRPr="00614FA6" w:rsidRDefault="004A1740" w:rsidP="00B5552B">
            <w:pPr>
              <w:spacing w:line="276" w:lineRule="auto"/>
              <w:jc w:val="center"/>
              <w:rPr>
                <w:rFonts w:ascii="Arial" w:hAnsi="Arial" w:cs="Arial"/>
                <w:sz w:val="24"/>
                <w:szCs w:val="24"/>
              </w:rPr>
            </w:pPr>
            <w:r w:rsidRPr="00614FA6">
              <w:rPr>
                <w:rFonts w:ascii="Arial" w:hAnsi="Arial" w:cs="Arial"/>
              </w:rPr>
              <w:t>Степень соответствия</w:t>
            </w:r>
          </w:p>
        </w:tc>
        <w:tc>
          <w:tcPr>
            <w:tcW w:w="5914" w:type="dxa"/>
            <w:tcBorders>
              <w:top w:val="single" w:sz="4" w:space="0" w:color="auto"/>
              <w:left w:val="single" w:sz="4" w:space="0" w:color="auto"/>
              <w:bottom w:val="double" w:sz="4" w:space="0" w:color="auto"/>
              <w:right w:val="single" w:sz="4" w:space="0" w:color="auto"/>
            </w:tcBorders>
            <w:vAlign w:val="center"/>
            <w:hideMark/>
          </w:tcPr>
          <w:p w14:paraId="1E9D955C" w14:textId="77777777" w:rsidR="004A1740" w:rsidRPr="00614FA6" w:rsidRDefault="004A1740" w:rsidP="00B5552B">
            <w:pPr>
              <w:shd w:val="clear" w:color="auto" w:fill="FFFFFF"/>
              <w:spacing w:line="276" w:lineRule="auto"/>
              <w:ind w:firstLine="510"/>
              <w:jc w:val="center"/>
              <w:rPr>
                <w:rFonts w:ascii="Arial" w:hAnsi="Arial" w:cs="Arial"/>
                <w:sz w:val="24"/>
                <w:szCs w:val="24"/>
              </w:rPr>
            </w:pPr>
            <w:r w:rsidRPr="00614FA6">
              <w:rPr>
                <w:rFonts w:ascii="Arial" w:hAnsi="Arial" w:cs="Arial"/>
              </w:rPr>
              <w:t>Обозначение и наименование соответствующего межгосударственного стандарта</w:t>
            </w:r>
          </w:p>
        </w:tc>
      </w:tr>
      <w:tr w:rsidR="00E2042E" w:rsidRPr="00614FA6" w14:paraId="0FB210D4" w14:textId="77777777" w:rsidTr="00B5552B">
        <w:tc>
          <w:tcPr>
            <w:tcW w:w="2160" w:type="dxa"/>
            <w:tcBorders>
              <w:top w:val="single" w:sz="4" w:space="0" w:color="auto"/>
              <w:left w:val="single" w:sz="4" w:space="0" w:color="auto"/>
              <w:bottom w:val="single" w:sz="4" w:space="0" w:color="auto"/>
              <w:right w:val="single" w:sz="4" w:space="0" w:color="auto"/>
            </w:tcBorders>
            <w:vAlign w:val="center"/>
          </w:tcPr>
          <w:p w14:paraId="72CB1A5B" w14:textId="145B7B61" w:rsidR="004A1740" w:rsidRPr="00614FA6" w:rsidRDefault="00614FA6" w:rsidP="00614FA6">
            <w:pPr>
              <w:shd w:val="clear" w:color="auto" w:fill="FFFFFF"/>
              <w:rPr>
                <w:rFonts w:ascii="Arial" w:hAnsi="Arial" w:cs="Arial"/>
                <w:szCs w:val="24"/>
              </w:rPr>
            </w:pPr>
            <w:r w:rsidRPr="00D77578">
              <w:rPr>
                <w:rFonts w:ascii="Arial" w:hAnsi="Arial" w:cs="Arial"/>
                <w:szCs w:val="24"/>
              </w:rPr>
              <w:t>ISO 11610</w:t>
            </w:r>
          </w:p>
        </w:tc>
        <w:tc>
          <w:tcPr>
            <w:tcW w:w="1526" w:type="dxa"/>
            <w:tcBorders>
              <w:top w:val="single" w:sz="4" w:space="0" w:color="auto"/>
              <w:left w:val="single" w:sz="4" w:space="0" w:color="auto"/>
              <w:bottom w:val="single" w:sz="4" w:space="0" w:color="auto"/>
              <w:right w:val="single" w:sz="4" w:space="0" w:color="auto"/>
            </w:tcBorders>
            <w:vAlign w:val="center"/>
            <w:hideMark/>
          </w:tcPr>
          <w:p w14:paraId="74BF0539" w14:textId="77777777" w:rsidR="004A1740" w:rsidRPr="002C3815" w:rsidRDefault="004A1740" w:rsidP="00614FA6">
            <w:pPr>
              <w:jc w:val="center"/>
              <w:rPr>
                <w:rFonts w:ascii="Arial" w:hAnsi="Arial" w:cs="Arial"/>
                <w:color w:val="000000" w:themeColor="text1"/>
                <w:sz w:val="24"/>
                <w:szCs w:val="24"/>
              </w:rPr>
            </w:pPr>
            <w:r w:rsidRPr="002C3815">
              <w:rPr>
                <w:rFonts w:ascii="Arial" w:hAnsi="Arial" w:cs="Arial"/>
                <w:color w:val="000000" w:themeColor="text1"/>
              </w:rPr>
              <w:t>-</w:t>
            </w:r>
          </w:p>
        </w:tc>
        <w:tc>
          <w:tcPr>
            <w:tcW w:w="5914" w:type="dxa"/>
            <w:tcBorders>
              <w:top w:val="single" w:sz="4" w:space="0" w:color="auto"/>
              <w:left w:val="single" w:sz="4" w:space="0" w:color="auto"/>
              <w:bottom w:val="single" w:sz="4" w:space="0" w:color="auto"/>
              <w:right w:val="single" w:sz="4" w:space="0" w:color="auto"/>
            </w:tcBorders>
            <w:vAlign w:val="center"/>
            <w:hideMark/>
          </w:tcPr>
          <w:p w14:paraId="5F3858C3" w14:textId="77777777" w:rsidR="004A1740" w:rsidRPr="002C3815" w:rsidRDefault="004A1740" w:rsidP="007F70C2">
            <w:pPr>
              <w:spacing w:line="276" w:lineRule="auto"/>
              <w:jc w:val="center"/>
              <w:rPr>
                <w:rFonts w:ascii="Arial" w:hAnsi="Arial" w:cs="Arial"/>
                <w:color w:val="000000" w:themeColor="text1"/>
                <w:sz w:val="24"/>
                <w:szCs w:val="24"/>
                <w:lang w:val="en-US"/>
              </w:rPr>
            </w:pPr>
            <w:r w:rsidRPr="002C3815">
              <w:rPr>
                <w:rFonts w:ascii="Arial" w:hAnsi="Arial" w:cs="Arial"/>
                <w:color w:val="000000" w:themeColor="text1"/>
              </w:rPr>
              <w:t>*</w:t>
            </w:r>
          </w:p>
        </w:tc>
      </w:tr>
      <w:tr w:rsidR="00E2042E" w:rsidRPr="00614FA6" w14:paraId="2F400503" w14:textId="77777777" w:rsidTr="00DD41C9">
        <w:tc>
          <w:tcPr>
            <w:tcW w:w="2160" w:type="dxa"/>
            <w:tcBorders>
              <w:top w:val="single" w:sz="4" w:space="0" w:color="auto"/>
              <w:left w:val="single" w:sz="4" w:space="0" w:color="auto"/>
              <w:bottom w:val="single" w:sz="4" w:space="0" w:color="auto"/>
              <w:right w:val="single" w:sz="4" w:space="0" w:color="auto"/>
            </w:tcBorders>
            <w:vAlign w:val="center"/>
          </w:tcPr>
          <w:p w14:paraId="3D3C3C47" w14:textId="32292368" w:rsidR="00614FA6" w:rsidRPr="00805073" w:rsidRDefault="007F70C2" w:rsidP="00614FA6">
            <w:pPr>
              <w:shd w:val="clear" w:color="auto" w:fill="FFFFFF"/>
              <w:rPr>
                <w:rFonts w:ascii="Arial" w:hAnsi="Arial" w:cs="Arial"/>
                <w:szCs w:val="24"/>
              </w:rPr>
            </w:pPr>
            <w:r w:rsidRPr="007F70C2">
              <w:rPr>
                <w:rFonts w:ascii="Arial" w:hAnsi="Arial" w:cs="Arial"/>
                <w:color w:val="000000"/>
                <w:spacing w:val="2"/>
                <w:szCs w:val="24"/>
                <w:lang w:val="en-US"/>
              </w:rPr>
              <w:t>ISO 13506-1</w:t>
            </w:r>
          </w:p>
        </w:tc>
        <w:tc>
          <w:tcPr>
            <w:tcW w:w="1526" w:type="dxa"/>
            <w:tcBorders>
              <w:top w:val="single" w:sz="4" w:space="0" w:color="auto"/>
              <w:left w:val="single" w:sz="4" w:space="0" w:color="auto"/>
              <w:bottom w:val="single" w:sz="4" w:space="0" w:color="auto"/>
              <w:right w:val="single" w:sz="4" w:space="0" w:color="auto"/>
            </w:tcBorders>
            <w:vAlign w:val="center"/>
          </w:tcPr>
          <w:p w14:paraId="4AE15086" w14:textId="77777777" w:rsidR="00614FA6" w:rsidRPr="00DF4898" w:rsidRDefault="00DD41C9" w:rsidP="00614FA6">
            <w:pPr>
              <w:jc w:val="center"/>
              <w:rPr>
                <w:rFonts w:ascii="Arial" w:hAnsi="Arial" w:cs="Arial"/>
                <w:color w:val="000000"/>
              </w:rPr>
            </w:pPr>
            <w:r w:rsidRPr="00DF4898">
              <w:rPr>
                <w:rFonts w:ascii="Arial" w:hAnsi="Arial" w:cs="Arial"/>
                <w:color w:val="000000"/>
                <w:lang w:val="en-US"/>
              </w:rPr>
              <w:t>IDT</w:t>
            </w:r>
          </w:p>
        </w:tc>
        <w:tc>
          <w:tcPr>
            <w:tcW w:w="5914" w:type="dxa"/>
            <w:tcBorders>
              <w:top w:val="single" w:sz="4" w:space="0" w:color="auto"/>
              <w:left w:val="single" w:sz="4" w:space="0" w:color="auto"/>
              <w:bottom w:val="single" w:sz="4" w:space="0" w:color="auto"/>
              <w:right w:val="single" w:sz="4" w:space="0" w:color="auto"/>
            </w:tcBorders>
          </w:tcPr>
          <w:p w14:paraId="40DB11A0" w14:textId="77777777" w:rsidR="00614FA6" w:rsidRPr="00DF4898" w:rsidRDefault="005F1DD6" w:rsidP="003B795E">
            <w:pPr>
              <w:spacing w:line="276" w:lineRule="auto"/>
              <w:jc w:val="both"/>
              <w:rPr>
                <w:rFonts w:ascii="Arial" w:hAnsi="Arial" w:cs="Arial"/>
                <w:color w:val="000000"/>
              </w:rPr>
            </w:pPr>
            <w:r w:rsidRPr="003B795E">
              <w:rPr>
                <w:rFonts w:ascii="Arial" w:hAnsi="Arial" w:cs="Arial"/>
                <w:color w:val="000000" w:themeColor="text1"/>
              </w:rPr>
              <w:t xml:space="preserve">ГОСТ </w:t>
            </w:r>
            <w:r w:rsidR="007F70C2" w:rsidRPr="007F70C2">
              <w:rPr>
                <w:rFonts w:ascii="Arial" w:hAnsi="Arial" w:cs="Arial"/>
                <w:color w:val="000000"/>
              </w:rPr>
              <w:t>ISO 13506-1</w:t>
            </w:r>
            <w:r w:rsidR="00DD41C9" w:rsidRPr="00DF4898">
              <w:rPr>
                <w:rFonts w:ascii="Arial" w:hAnsi="Arial" w:cs="Arial"/>
                <w:color w:val="000000"/>
              </w:rPr>
              <w:t>-</w:t>
            </w:r>
            <w:r w:rsidR="00DD41C9" w:rsidRPr="00D77578">
              <w:rPr>
                <w:rFonts w:ascii="Arial" w:hAnsi="Arial" w:cs="Arial"/>
                <w:color w:val="000000"/>
              </w:rPr>
              <w:t>20</w:t>
            </w:r>
            <w:r w:rsidR="007F70C2" w:rsidRPr="00D77578">
              <w:rPr>
                <w:rFonts w:ascii="Arial" w:hAnsi="Arial" w:cs="Arial"/>
                <w:color w:val="000000"/>
              </w:rPr>
              <w:t>ХХ</w:t>
            </w:r>
            <w:r w:rsidR="00DD41C9" w:rsidRPr="00DF4898">
              <w:rPr>
                <w:rFonts w:ascii="Arial" w:hAnsi="Arial" w:cs="Arial"/>
                <w:color w:val="000000"/>
              </w:rPr>
              <w:t xml:space="preserve"> «</w:t>
            </w:r>
            <w:r w:rsidR="003B795E" w:rsidRPr="003B795E">
              <w:rPr>
                <w:rFonts w:ascii="Arial" w:hAnsi="Arial" w:cs="Arial"/>
                <w:color w:val="000000"/>
              </w:rPr>
              <w:t>Система стандартов безопасности труда. Одежда специальная для защиты от тепла и пламени. Часть 1. Метод испытания одежды специальной. Измерение переданной энергии с применением манекена, оснащенного приборами</w:t>
            </w:r>
            <w:r w:rsidR="003B795E">
              <w:rPr>
                <w:rFonts w:ascii="Arial" w:hAnsi="Arial" w:cs="Arial"/>
                <w:color w:val="000000"/>
              </w:rPr>
              <w:t>»</w:t>
            </w:r>
            <w:r w:rsidR="003F57BA">
              <w:rPr>
                <w:rFonts w:ascii="Arial" w:hAnsi="Arial" w:cs="Arial"/>
                <w:color w:val="000000"/>
              </w:rPr>
              <w:t>.</w:t>
            </w:r>
          </w:p>
        </w:tc>
      </w:tr>
      <w:tr w:rsidR="004A1740" w:rsidRPr="00614FA6" w14:paraId="1C45E76E" w14:textId="77777777" w:rsidTr="00614FA6">
        <w:trPr>
          <w:trHeight w:val="567"/>
        </w:trPr>
        <w:tc>
          <w:tcPr>
            <w:tcW w:w="9600" w:type="dxa"/>
            <w:gridSpan w:val="3"/>
            <w:tcBorders>
              <w:top w:val="nil"/>
              <w:left w:val="single" w:sz="4" w:space="0" w:color="auto"/>
              <w:bottom w:val="single" w:sz="4" w:space="0" w:color="auto"/>
              <w:right w:val="single" w:sz="4" w:space="0" w:color="auto"/>
            </w:tcBorders>
            <w:hideMark/>
          </w:tcPr>
          <w:p w14:paraId="460D0E6B" w14:textId="71869B48" w:rsidR="0099696F" w:rsidRDefault="0099696F" w:rsidP="0099696F">
            <w:pPr>
              <w:shd w:val="clear" w:color="auto" w:fill="FFFFFF"/>
              <w:spacing w:line="276" w:lineRule="auto"/>
              <w:ind w:firstLine="318"/>
              <w:jc w:val="both"/>
              <w:rPr>
                <w:rFonts w:ascii="Arial" w:hAnsi="Arial" w:cs="Arial"/>
                <w:color w:val="FF0000"/>
              </w:rPr>
            </w:pPr>
            <w:r w:rsidRPr="0099696F">
              <w:rPr>
                <w:rFonts w:ascii="Arial" w:hAnsi="Arial" w:cs="Arial"/>
              </w:rPr>
              <w:t>*</w:t>
            </w:r>
            <w:r w:rsidRPr="00DE1A46">
              <w:rPr>
                <w:rFonts w:ascii="Arial" w:hAnsi="Arial" w:cs="Arial"/>
              </w:rPr>
              <w:t xml:space="preserve"> Соответствующий межгосударственный стандарт отсутствует. До его принятия рекомендуется использовать перевод на русский язык </w:t>
            </w:r>
            <w:r w:rsidR="006F5826">
              <w:rPr>
                <w:rFonts w:ascii="Arial" w:hAnsi="Arial" w:cs="Arial"/>
              </w:rPr>
              <w:t xml:space="preserve">данного </w:t>
            </w:r>
            <w:r w:rsidRPr="00DE1A46">
              <w:rPr>
                <w:rFonts w:ascii="Arial" w:hAnsi="Arial" w:cs="Arial"/>
              </w:rPr>
              <w:t>международного стандарта. Официальный перевод международного стандарта находится в Федеральном информационном фонде</w:t>
            </w:r>
            <w:r w:rsidR="00EF08BA">
              <w:rPr>
                <w:rFonts w:ascii="Arial" w:hAnsi="Arial" w:cs="Arial"/>
              </w:rPr>
              <w:t xml:space="preserve"> стандартов</w:t>
            </w:r>
            <w:r>
              <w:rPr>
                <w:rFonts w:ascii="Arial" w:hAnsi="Arial" w:cs="Arial"/>
              </w:rPr>
              <w:t xml:space="preserve"> </w:t>
            </w:r>
          </w:p>
          <w:p w14:paraId="7DEEFFE6" w14:textId="77777777" w:rsidR="000B372E" w:rsidRPr="0099696F" w:rsidRDefault="000B372E" w:rsidP="00DE1A46">
            <w:pPr>
              <w:shd w:val="clear" w:color="auto" w:fill="FFFFFF"/>
              <w:spacing w:line="276" w:lineRule="auto"/>
              <w:ind w:firstLine="318"/>
              <w:jc w:val="both"/>
              <w:rPr>
                <w:rFonts w:ascii="Arial" w:hAnsi="Arial" w:cs="Arial"/>
              </w:rPr>
            </w:pPr>
          </w:p>
          <w:p w14:paraId="54DC235F" w14:textId="77777777" w:rsidR="00DE1A46" w:rsidRPr="00DE1A46" w:rsidRDefault="00DE1A46" w:rsidP="00646718">
            <w:pPr>
              <w:shd w:val="clear" w:color="auto" w:fill="FFFFFF"/>
              <w:spacing w:line="276" w:lineRule="auto"/>
              <w:ind w:firstLine="318"/>
              <w:jc w:val="both"/>
              <w:rPr>
                <w:rFonts w:ascii="Arial" w:hAnsi="Arial" w:cs="Arial"/>
                <w:sz w:val="24"/>
                <w:szCs w:val="24"/>
              </w:rPr>
            </w:pPr>
            <w:r w:rsidRPr="00DF4898">
              <w:rPr>
                <w:rFonts w:ascii="Arial" w:hAnsi="Arial" w:cs="Arial"/>
                <w:color w:val="000000"/>
                <w:szCs w:val="24"/>
              </w:rPr>
              <w:t xml:space="preserve">Примечание - В </w:t>
            </w:r>
            <w:r w:rsidR="00646718" w:rsidRPr="00DF4898">
              <w:rPr>
                <w:rFonts w:ascii="Arial" w:hAnsi="Arial" w:cs="Arial"/>
                <w:color w:val="000000"/>
                <w:szCs w:val="24"/>
              </w:rPr>
              <w:t>настоящей таблице использовано условное обозначение</w:t>
            </w:r>
            <w:r w:rsidRPr="00DF4898">
              <w:rPr>
                <w:rFonts w:ascii="Arial" w:hAnsi="Arial" w:cs="Arial"/>
                <w:color w:val="000000"/>
                <w:szCs w:val="24"/>
              </w:rPr>
              <w:t xml:space="preserve"> степени соответствия стандартов:</w:t>
            </w:r>
            <w:r w:rsidR="00646718" w:rsidRPr="00DF4898">
              <w:rPr>
                <w:rFonts w:ascii="Arial" w:hAnsi="Arial" w:cs="Arial"/>
                <w:color w:val="000000"/>
                <w:szCs w:val="24"/>
              </w:rPr>
              <w:t xml:space="preserve"> </w:t>
            </w:r>
            <w:r w:rsidRPr="00DF4898">
              <w:rPr>
                <w:rFonts w:ascii="Arial" w:hAnsi="Arial" w:cs="Arial"/>
                <w:color w:val="000000"/>
                <w:szCs w:val="24"/>
              </w:rPr>
              <w:t>IDT - идентичные стандарты</w:t>
            </w:r>
            <w:r w:rsidR="00646718" w:rsidRPr="00DF4898">
              <w:rPr>
                <w:rFonts w:ascii="Arial" w:hAnsi="Arial" w:cs="Arial"/>
                <w:color w:val="000000"/>
                <w:szCs w:val="24"/>
              </w:rPr>
              <w:t>.</w:t>
            </w:r>
          </w:p>
        </w:tc>
      </w:tr>
    </w:tbl>
    <w:p w14:paraId="40CC1A5D" w14:textId="77777777" w:rsidR="004A1740" w:rsidRDefault="004A1740" w:rsidP="004A1740">
      <w:pPr>
        <w:spacing w:line="360" w:lineRule="auto"/>
      </w:pPr>
    </w:p>
    <w:p w14:paraId="711C2C7C" w14:textId="72CAE655" w:rsidR="0049626B" w:rsidRDefault="0049626B">
      <w:pPr>
        <w:widowControl/>
        <w:suppressAutoHyphens w:val="0"/>
        <w:autoSpaceDE/>
        <w:rPr>
          <w:rFonts w:ascii="Times New Roman" w:hAnsi="Times New Roman" w:cs="Times New Roman"/>
          <w:b/>
          <w:bCs/>
          <w:sz w:val="28"/>
          <w:szCs w:val="28"/>
          <w:lang w:eastAsia="ru-RU"/>
        </w:rPr>
      </w:pPr>
      <w:bookmarkStart w:id="45" w:name="_Toc17627507"/>
      <w:bookmarkStart w:id="46" w:name="_Toc17210546"/>
      <w:bookmarkStart w:id="47" w:name="_Toc15727948"/>
      <w:bookmarkStart w:id="48" w:name="_Toc15727786"/>
      <w:r>
        <w:br w:type="page"/>
      </w:r>
    </w:p>
    <w:p w14:paraId="664C6438" w14:textId="77777777" w:rsidR="004A1740" w:rsidRPr="004910CD" w:rsidRDefault="004A1740" w:rsidP="006B44E8">
      <w:pPr>
        <w:pStyle w:val="150"/>
        <w:ind w:firstLine="0"/>
        <w:jc w:val="center"/>
        <w:rPr>
          <w:rFonts w:ascii="Arial" w:hAnsi="Arial" w:cs="Arial"/>
          <w:lang w:val="en-US"/>
        </w:rPr>
      </w:pPr>
      <w:r w:rsidRPr="004910CD">
        <w:rPr>
          <w:rFonts w:ascii="Arial" w:hAnsi="Arial" w:cs="Arial"/>
        </w:rPr>
        <w:lastRenderedPageBreak/>
        <w:t>Библиография</w:t>
      </w:r>
      <w:bookmarkEnd w:id="45"/>
      <w:bookmarkEnd w:id="46"/>
      <w:bookmarkEnd w:id="47"/>
      <w:bookmarkEnd w:id="48"/>
    </w:p>
    <w:tbl>
      <w:tblPr>
        <w:tblW w:w="9826" w:type="dxa"/>
        <w:tblInd w:w="63" w:type="dxa"/>
        <w:tblLook w:val="00A0" w:firstRow="1" w:lastRow="0" w:firstColumn="1" w:lastColumn="0" w:noHBand="0" w:noVBand="0"/>
      </w:tblPr>
      <w:tblGrid>
        <w:gridCol w:w="645"/>
        <w:gridCol w:w="2050"/>
        <w:gridCol w:w="7131"/>
      </w:tblGrid>
      <w:tr w:rsidR="00E2042E" w:rsidRPr="004910CD" w14:paraId="50DF77E6" w14:textId="77777777" w:rsidTr="00A77655">
        <w:tc>
          <w:tcPr>
            <w:tcW w:w="645" w:type="dxa"/>
            <w:hideMark/>
          </w:tcPr>
          <w:p w14:paraId="1BADA764" w14:textId="77777777" w:rsidR="00A77655" w:rsidRPr="0049626B" w:rsidRDefault="00A77655">
            <w:pPr>
              <w:pStyle w:val="FORMATTEXT"/>
              <w:spacing w:line="360" w:lineRule="auto"/>
              <w:rPr>
                <w:rFonts w:cs="Arial"/>
                <w:lang w:val="en-US"/>
              </w:rPr>
            </w:pPr>
            <w:r w:rsidRPr="0049626B">
              <w:rPr>
                <w:rFonts w:cs="Arial"/>
                <w:lang w:val="en-US"/>
              </w:rPr>
              <w:t>[1]</w:t>
            </w:r>
          </w:p>
        </w:tc>
        <w:tc>
          <w:tcPr>
            <w:tcW w:w="2050" w:type="dxa"/>
          </w:tcPr>
          <w:p w14:paraId="6FFB6225" w14:textId="77777777" w:rsidR="00A77655" w:rsidRPr="0049626B" w:rsidRDefault="00A77655" w:rsidP="00A77655">
            <w:pPr>
              <w:pStyle w:val="FORMATTEXT"/>
              <w:spacing w:line="360" w:lineRule="auto"/>
              <w:rPr>
                <w:rFonts w:cs="Arial"/>
              </w:rPr>
            </w:pPr>
            <w:r w:rsidRPr="0049626B">
              <w:rPr>
                <w:rFonts w:cs="Arial"/>
                <w:lang w:val="en-US"/>
              </w:rPr>
              <w:t>ISO 5725 (all parts),</w:t>
            </w:r>
          </w:p>
        </w:tc>
        <w:tc>
          <w:tcPr>
            <w:tcW w:w="7131" w:type="dxa"/>
          </w:tcPr>
          <w:p w14:paraId="19F115D6" w14:textId="77777777" w:rsidR="00A77655" w:rsidRPr="0049626B" w:rsidRDefault="00A77655" w:rsidP="00A77655">
            <w:pPr>
              <w:spacing w:line="276" w:lineRule="auto"/>
              <w:rPr>
                <w:rFonts w:ascii="Arial" w:hAnsi="Arial" w:cs="Arial"/>
                <w:szCs w:val="24"/>
              </w:rPr>
            </w:pPr>
            <w:r w:rsidRPr="0049626B">
              <w:rPr>
                <w:rFonts w:ascii="Arial" w:hAnsi="Arial" w:cs="Arial"/>
                <w:lang w:val="en-US"/>
              </w:rPr>
              <w:t>Accuracy</w:t>
            </w:r>
            <w:r w:rsidRPr="0049626B">
              <w:rPr>
                <w:rFonts w:ascii="Arial" w:hAnsi="Arial" w:cs="Arial"/>
              </w:rPr>
              <w:t xml:space="preserve"> (</w:t>
            </w:r>
            <w:r w:rsidRPr="0049626B">
              <w:rPr>
                <w:rFonts w:ascii="Arial" w:hAnsi="Arial" w:cs="Arial"/>
                <w:lang w:val="en-US"/>
              </w:rPr>
              <w:t>trueness</w:t>
            </w:r>
            <w:r w:rsidRPr="0049626B">
              <w:rPr>
                <w:rFonts w:ascii="Arial" w:hAnsi="Arial" w:cs="Arial"/>
              </w:rPr>
              <w:t xml:space="preserve"> </w:t>
            </w:r>
            <w:r w:rsidRPr="0049626B">
              <w:rPr>
                <w:rFonts w:ascii="Arial" w:hAnsi="Arial" w:cs="Arial"/>
                <w:lang w:val="en-US"/>
              </w:rPr>
              <w:t>and</w:t>
            </w:r>
            <w:r w:rsidRPr="0049626B">
              <w:rPr>
                <w:rFonts w:ascii="Arial" w:hAnsi="Arial" w:cs="Arial"/>
              </w:rPr>
              <w:t xml:space="preserve"> </w:t>
            </w:r>
            <w:r w:rsidRPr="0049626B">
              <w:rPr>
                <w:rFonts w:ascii="Arial" w:hAnsi="Arial" w:cs="Arial"/>
                <w:lang w:val="en-US"/>
              </w:rPr>
              <w:t>precision</w:t>
            </w:r>
            <w:r w:rsidRPr="0049626B">
              <w:rPr>
                <w:rFonts w:ascii="Arial" w:hAnsi="Arial" w:cs="Arial"/>
              </w:rPr>
              <w:t xml:space="preserve">) </w:t>
            </w:r>
            <w:r w:rsidRPr="0049626B">
              <w:rPr>
                <w:rFonts w:ascii="Arial" w:hAnsi="Arial" w:cs="Arial"/>
                <w:lang w:val="en-US"/>
              </w:rPr>
              <w:t>of</w:t>
            </w:r>
            <w:r w:rsidRPr="0049626B">
              <w:rPr>
                <w:rFonts w:ascii="Arial" w:hAnsi="Arial" w:cs="Arial"/>
              </w:rPr>
              <w:t xml:space="preserve"> </w:t>
            </w:r>
            <w:r w:rsidRPr="0049626B">
              <w:rPr>
                <w:rFonts w:ascii="Arial" w:hAnsi="Arial" w:cs="Arial"/>
                <w:lang w:val="en-US"/>
              </w:rPr>
              <w:t>measurement</w:t>
            </w:r>
            <w:r w:rsidRPr="0049626B">
              <w:rPr>
                <w:rFonts w:ascii="Arial" w:hAnsi="Arial" w:cs="Arial"/>
              </w:rPr>
              <w:t xml:space="preserve"> </w:t>
            </w:r>
            <w:r w:rsidRPr="0049626B">
              <w:rPr>
                <w:rFonts w:ascii="Arial" w:hAnsi="Arial" w:cs="Arial"/>
                <w:lang w:val="en-US"/>
              </w:rPr>
              <w:t>methods</w:t>
            </w:r>
            <w:r w:rsidRPr="0049626B">
              <w:rPr>
                <w:rFonts w:ascii="Arial" w:hAnsi="Arial" w:cs="Arial"/>
              </w:rPr>
              <w:t xml:space="preserve"> </w:t>
            </w:r>
            <w:r w:rsidRPr="0049626B">
              <w:rPr>
                <w:rFonts w:ascii="Arial" w:hAnsi="Arial" w:cs="Arial"/>
                <w:lang w:val="en-US"/>
              </w:rPr>
              <w:t>and</w:t>
            </w:r>
            <w:r w:rsidRPr="0049626B">
              <w:rPr>
                <w:rFonts w:ascii="Arial" w:hAnsi="Arial" w:cs="Arial"/>
              </w:rPr>
              <w:t xml:space="preserve"> </w:t>
            </w:r>
            <w:r w:rsidRPr="0049626B">
              <w:rPr>
                <w:rFonts w:ascii="Arial" w:hAnsi="Arial" w:cs="Arial"/>
                <w:lang w:val="en-US"/>
              </w:rPr>
              <w:t>results</w:t>
            </w:r>
            <w:r w:rsidRPr="0049626B">
              <w:rPr>
                <w:rFonts w:ascii="Arial" w:hAnsi="Arial" w:cs="Arial"/>
              </w:rPr>
              <w:t xml:space="preserve"> (Точность (правильность и прецизионность) методов и результатов измерений)*</w:t>
            </w:r>
          </w:p>
        </w:tc>
      </w:tr>
      <w:tr w:rsidR="00E2042E" w:rsidRPr="00FA7102" w14:paraId="481DD580" w14:textId="77777777" w:rsidTr="00FB58F9">
        <w:tc>
          <w:tcPr>
            <w:tcW w:w="645" w:type="dxa"/>
            <w:hideMark/>
          </w:tcPr>
          <w:p w14:paraId="2807A57F" w14:textId="77777777" w:rsidR="00A77655" w:rsidRPr="0049626B" w:rsidRDefault="00A77655">
            <w:pPr>
              <w:pStyle w:val="FORMATTEXT"/>
              <w:spacing w:line="360" w:lineRule="auto"/>
              <w:rPr>
                <w:rFonts w:cs="Arial"/>
                <w:lang w:val="en-US"/>
              </w:rPr>
            </w:pPr>
            <w:r w:rsidRPr="0049626B">
              <w:rPr>
                <w:rFonts w:cs="Arial"/>
                <w:lang w:val="en-US"/>
              </w:rPr>
              <w:t>[2]</w:t>
            </w:r>
          </w:p>
        </w:tc>
        <w:tc>
          <w:tcPr>
            <w:tcW w:w="2050" w:type="dxa"/>
          </w:tcPr>
          <w:p w14:paraId="4864C50A" w14:textId="77777777" w:rsidR="00A77655" w:rsidRPr="0049626B" w:rsidRDefault="00A77655" w:rsidP="00A77655">
            <w:pPr>
              <w:pStyle w:val="FORMATTEXT"/>
              <w:spacing w:line="360" w:lineRule="auto"/>
              <w:rPr>
                <w:rFonts w:cs="Arial"/>
                <w:lang w:val="en-US"/>
              </w:rPr>
            </w:pPr>
            <w:r w:rsidRPr="0049626B">
              <w:rPr>
                <w:rFonts w:cs="Arial"/>
                <w:lang w:val="en-US"/>
              </w:rPr>
              <w:t>ISO 11612:2015,</w:t>
            </w:r>
          </w:p>
        </w:tc>
        <w:tc>
          <w:tcPr>
            <w:tcW w:w="7131" w:type="dxa"/>
          </w:tcPr>
          <w:p w14:paraId="5CE7EA8C" w14:textId="77777777" w:rsidR="00A77655" w:rsidRPr="0049626B" w:rsidRDefault="00A77655" w:rsidP="00A77655">
            <w:pPr>
              <w:spacing w:line="276" w:lineRule="auto"/>
              <w:rPr>
                <w:rFonts w:ascii="Arial" w:hAnsi="Arial" w:cs="Arial"/>
              </w:rPr>
            </w:pPr>
            <w:r w:rsidRPr="0049626B">
              <w:rPr>
                <w:rFonts w:ascii="Arial" w:hAnsi="Arial" w:cs="Arial"/>
                <w:lang w:val="en-US"/>
              </w:rPr>
              <w:t>Clothing for protection against heat and flame — Test methods and performance requirements for heat-protective clothing</w:t>
            </w:r>
            <w:r w:rsidR="00FA7102" w:rsidRPr="0049626B">
              <w:rPr>
                <w:rFonts w:ascii="Arial" w:hAnsi="Arial" w:cs="Arial"/>
                <w:lang w:val="en-US"/>
              </w:rPr>
              <w:t xml:space="preserve"> (</w:t>
            </w:r>
            <w:r w:rsidR="00FA7102" w:rsidRPr="0049626B">
              <w:rPr>
                <w:rFonts w:ascii="Arial" w:hAnsi="Arial" w:cs="Arial"/>
              </w:rPr>
              <w:t>Защитная</w:t>
            </w:r>
            <w:r w:rsidR="00FA7102" w:rsidRPr="0049626B">
              <w:rPr>
                <w:rFonts w:ascii="Arial" w:hAnsi="Arial" w:cs="Arial"/>
                <w:lang w:val="en-US"/>
              </w:rPr>
              <w:t xml:space="preserve"> </w:t>
            </w:r>
            <w:r w:rsidR="00FA7102" w:rsidRPr="0049626B">
              <w:rPr>
                <w:rFonts w:ascii="Arial" w:hAnsi="Arial" w:cs="Arial"/>
              </w:rPr>
              <w:t>одежда</w:t>
            </w:r>
            <w:r w:rsidR="00FA7102" w:rsidRPr="0049626B">
              <w:rPr>
                <w:rFonts w:ascii="Arial" w:hAnsi="Arial" w:cs="Arial"/>
                <w:lang w:val="en-US"/>
              </w:rPr>
              <w:t xml:space="preserve">. </w:t>
            </w:r>
            <w:r w:rsidR="00FA7102" w:rsidRPr="0049626B">
              <w:rPr>
                <w:rFonts w:ascii="Arial" w:hAnsi="Arial" w:cs="Arial"/>
              </w:rPr>
              <w:t>Одежда для защиты от тепла и пламени. Минимальные требования к эксплуатационным характеристикам)*</w:t>
            </w:r>
          </w:p>
        </w:tc>
      </w:tr>
      <w:tr w:rsidR="00E2042E" w:rsidRPr="00A91073" w14:paraId="0FE525EF" w14:textId="77777777" w:rsidTr="00FB58F9">
        <w:tc>
          <w:tcPr>
            <w:tcW w:w="645" w:type="dxa"/>
            <w:hideMark/>
          </w:tcPr>
          <w:p w14:paraId="3B9464C5" w14:textId="77777777" w:rsidR="00A77655" w:rsidRPr="0049626B" w:rsidRDefault="00A77655">
            <w:pPr>
              <w:pStyle w:val="FORMATTEXT"/>
              <w:spacing w:line="360" w:lineRule="auto"/>
              <w:rPr>
                <w:rFonts w:cs="Arial"/>
              </w:rPr>
            </w:pPr>
            <w:r w:rsidRPr="0049626B">
              <w:rPr>
                <w:rFonts w:cs="Arial"/>
              </w:rPr>
              <w:t>[3]</w:t>
            </w:r>
          </w:p>
        </w:tc>
        <w:tc>
          <w:tcPr>
            <w:tcW w:w="2050" w:type="dxa"/>
          </w:tcPr>
          <w:p w14:paraId="46EAA82B" w14:textId="77777777" w:rsidR="00A77655" w:rsidRPr="0049626B" w:rsidRDefault="00A77655" w:rsidP="00A77655">
            <w:pPr>
              <w:pStyle w:val="FORMATTEXT"/>
              <w:spacing w:line="360" w:lineRule="auto"/>
              <w:rPr>
                <w:rFonts w:cs="Arial"/>
                <w:lang w:val="en-US"/>
              </w:rPr>
            </w:pPr>
            <w:r w:rsidRPr="0049626B">
              <w:rPr>
                <w:rFonts w:cs="Arial"/>
                <w:lang w:val="en-US"/>
              </w:rPr>
              <w:t>ISO 11999-3,</w:t>
            </w:r>
          </w:p>
        </w:tc>
        <w:tc>
          <w:tcPr>
            <w:tcW w:w="7131" w:type="dxa"/>
          </w:tcPr>
          <w:p w14:paraId="334241DA" w14:textId="77777777" w:rsidR="00A77655" w:rsidRPr="0049626B" w:rsidRDefault="00A77655" w:rsidP="00A77655">
            <w:pPr>
              <w:spacing w:line="276" w:lineRule="auto"/>
              <w:rPr>
                <w:rFonts w:ascii="Arial" w:hAnsi="Arial" w:cs="Arial"/>
                <w:lang w:val="en-US"/>
              </w:rPr>
            </w:pPr>
            <w:r w:rsidRPr="0049626B">
              <w:rPr>
                <w:rFonts w:ascii="Arial" w:hAnsi="Arial" w:cs="Arial"/>
                <w:lang w:val="en-US"/>
              </w:rPr>
              <w:t>PPE for firefighters — Test methods and requirements for PPE used by firefighters who are at risk of exposure to high levels of heat and/or flame while fighting fires occurring in structures — Part 3: Clothing</w:t>
            </w:r>
          </w:p>
        </w:tc>
      </w:tr>
      <w:tr w:rsidR="00E2042E" w:rsidRPr="00A91073" w14:paraId="32443DAF" w14:textId="77777777" w:rsidTr="00FB58F9">
        <w:tc>
          <w:tcPr>
            <w:tcW w:w="645" w:type="dxa"/>
          </w:tcPr>
          <w:p w14:paraId="795EAA78" w14:textId="22CEF015" w:rsidR="00A77655" w:rsidRPr="0049626B" w:rsidRDefault="00A77655">
            <w:pPr>
              <w:pStyle w:val="FORMATTEXT"/>
              <w:spacing w:line="360" w:lineRule="auto"/>
              <w:rPr>
                <w:rFonts w:cs="Arial"/>
                <w:lang w:val="en-US"/>
              </w:rPr>
            </w:pPr>
            <w:r w:rsidRPr="0049626B">
              <w:rPr>
                <w:rFonts w:cs="Arial"/>
                <w:lang w:val="en-US"/>
              </w:rPr>
              <w:t>[</w:t>
            </w:r>
            <w:r w:rsidR="00805073" w:rsidRPr="0049626B">
              <w:rPr>
                <w:rFonts w:cs="Arial"/>
              </w:rPr>
              <w:t>4</w:t>
            </w:r>
            <w:r w:rsidRPr="0049626B">
              <w:rPr>
                <w:rFonts w:cs="Arial"/>
                <w:lang w:val="en-US"/>
              </w:rPr>
              <w:t>]</w:t>
            </w:r>
          </w:p>
        </w:tc>
        <w:tc>
          <w:tcPr>
            <w:tcW w:w="2050" w:type="dxa"/>
          </w:tcPr>
          <w:p w14:paraId="3FBEB328" w14:textId="77777777" w:rsidR="00A77655" w:rsidRPr="0049626B" w:rsidRDefault="00A77655" w:rsidP="00A77655">
            <w:pPr>
              <w:pStyle w:val="FORMATTEXT"/>
              <w:spacing w:line="360" w:lineRule="auto"/>
              <w:rPr>
                <w:rFonts w:cs="Arial"/>
                <w:lang w:val="en-US"/>
              </w:rPr>
            </w:pPr>
            <w:r w:rsidRPr="0049626B">
              <w:rPr>
                <w:rFonts w:cs="Arial"/>
                <w:lang w:val="en-US"/>
              </w:rPr>
              <w:t>EN 469,</w:t>
            </w:r>
          </w:p>
        </w:tc>
        <w:tc>
          <w:tcPr>
            <w:tcW w:w="7131" w:type="dxa"/>
          </w:tcPr>
          <w:p w14:paraId="20DF5172" w14:textId="7E54B6CE" w:rsidR="00A77655" w:rsidRPr="0049626B" w:rsidRDefault="00A77655" w:rsidP="00A77655">
            <w:pPr>
              <w:spacing w:line="276" w:lineRule="auto"/>
              <w:rPr>
                <w:rFonts w:ascii="Arial" w:hAnsi="Arial" w:cs="Arial"/>
                <w:lang w:val="en-US"/>
              </w:rPr>
            </w:pPr>
            <w:r w:rsidRPr="0049626B">
              <w:rPr>
                <w:rFonts w:ascii="Arial" w:hAnsi="Arial" w:cs="Arial"/>
                <w:lang w:val="en-US"/>
              </w:rPr>
              <w:t>Protective clothing for firefighters — Performance requirements for protective clothing for firefighting</w:t>
            </w:r>
          </w:p>
        </w:tc>
      </w:tr>
      <w:tr w:rsidR="00E2042E" w:rsidRPr="00A91073" w14:paraId="5B8D6815" w14:textId="77777777" w:rsidTr="00FB58F9">
        <w:tc>
          <w:tcPr>
            <w:tcW w:w="645" w:type="dxa"/>
          </w:tcPr>
          <w:p w14:paraId="7EFF300C" w14:textId="77093316" w:rsidR="00A77655" w:rsidRPr="0049626B" w:rsidRDefault="00A77655">
            <w:pPr>
              <w:pStyle w:val="FORMATTEXT"/>
              <w:spacing w:line="360" w:lineRule="auto"/>
              <w:rPr>
                <w:rFonts w:cs="Arial"/>
                <w:lang w:val="en-US"/>
              </w:rPr>
            </w:pPr>
            <w:r w:rsidRPr="0049626B">
              <w:rPr>
                <w:rFonts w:cs="Arial"/>
                <w:lang w:val="en-US"/>
              </w:rPr>
              <w:t>[</w:t>
            </w:r>
            <w:r w:rsidR="00805073" w:rsidRPr="0049626B">
              <w:rPr>
                <w:rFonts w:cs="Arial"/>
              </w:rPr>
              <w:t>5</w:t>
            </w:r>
            <w:r w:rsidRPr="0049626B">
              <w:rPr>
                <w:rFonts w:cs="Arial"/>
                <w:lang w:val="en-US"/>
              </w:rPr>
              <w:t>]</w:t>
            </w:r>
          </w:p>
        </w:tc>
        <w:tc>
          <w:tcPr>
            <w:tcW w:w="2050" w:type="dxa"/>
          </w:tcPr>
          <w:p w14:paraId="1EE33585" w14:textId="77777777" w:rsidR="00A77655" w:rsidRPr="0049626B" w:rsidRDefault="00A77655" w:rsidP="00A77655">
            <w:pPr>
              <w:pStyle w:val="FORMATTEXT"/>
              <w:spacing w:line="360" w:lineRule="auto"/>
              <w:rPr>
                <w:rFonts w:cs="Arial"/>
                <w:lang w:val="en-US"/>
              </w:rPr>
            </w:pPr>
            <w:r w:rsidRPr="0049626B">
              <w:rPr>
                <w:rFonts w:cs="Arial"/>
                <w:lang w:val="en-US"/>
              </w:rPr>
              <w:t>NFPA 2112,</w:t>
            </w:r>
          </w:p>
        </w:tc>
        <w:tc>
          <w:tcPr>
            <w:tcW w:w="7131" w:type="dxa"/>
          </w:tcPr>
          <w:p w14:paraId="0D88FE38" w14:textId="77777777" w:rsidR="00A77655" w:rsidRPr="0049626B" w:rsidRDefault="00A77655" w:rsidP="00A77655">
            <w:pPr>
              <w:spacing w:line="276" w:lineRule="auto"/>
              <w:rPr>
                <w:rFonts w:ascii="Arial" w:hAnsi="Arial" w:cs="Arial"/>
                <w:lang w:val="en-US"/>
              </w:rPr>
            </w:pPr>
            <w:r w:rsidRPr="0049626B">
              <w:rPr>
                <w:rFonts w:ascii="Arial" w:hAnsi="Arial" w:cs="Arial"/>
                <w:lang w:val="en-US"/>
              </w:rPr>
              <w:t>Standard on Flame-Resistant Garments for Protection of Industrial Personnel Against Flash Fire, 2012 Edition, Available from NFPA, 1 Batterymarch Park, PO Box 9101, MA 02269-9191, USA</w:t>
            </w:r>
          </w:p>
        </w:tc>
      </w:tr>
      <w:tr w:rsidR="00E2042E" w:rsidRPr="00454949" w14:paraId="1ED0A6B3" w14:textId="77777777" w:rsidTr="00FB58F9">
        <w:tc>
          <w:tcPr>
            <w:tcW w:w="645" w:type="dxa"/>
          </w:tcPr>
          <w:p w14:paraId="5ADEE13E" w14:textId="2A58A934" w:rsidR="00A77655" w:rsidRPr="0049626B" w:rsidRDefault="00A77655">
            <w:pPr>
              <w:pStyle w:val="FORMATTEXT"/>
              <w:spacing w:line="360" w:lineRule="auto"/>
              <w:rPr>
                <w:rFonts w:cs="Arial"/>
                <w:lang w:val="en-US"/>
              </w:rPr>
            </w:pPr>
            <w:r w:rsidRPr="0049626B">
              <w:rPr>
                <w:rFonts w:cs="Arial"/>
                <w:lang w:val="en-US"/>
              </w:rPr>
              <w:t>[</w:t>
            </w:r>
            <w:r w:rsidR="00805073" w:rsidRPr="0049626B">
              <w:rPr>
                <w:rFonts w:cs="Arial"/>
              </w:rPr>
              <w:t>6</w:t>
            </w:r>
            <w:r w:rsidRPr="0049626B">
              <w:rPr>
                <w:rFonts w:cs="Arial"/>
                <w:lang w:val="en-US"/>
              </w:rPr>
              <w:t>]</w:t>
            </w:r>
          </w:p>
        </w:tc>
        <w:tc>
          <w:tcPr>
            <w:tcW w:w="2050" w:type="dxa"/>
          </w:tcPr>
          <w:p w14:paraId="3373EBC7" w14:textId="4C230AF6" w:rsidR="00A77655" w:rsidRPr="0049626B" w:rsidRDefault="00A77655">
            <w:pPr>
              <w:pStyle w:val="FORMATTEXT"/>
              <w:spacing w:line="360" w:lineRule="auto"/>
              <w:rPr>
                <w:rFonts w:cs="Arial"/>
              </w:rPr>
            </w:pPr>
            <w:r w:rsidRPr="0049626B">
              <w:rPr>
                <w:rFonts w:cs="Arial"/>
                <w:lang w:val="en-US"/>
              </w:rPr>
              <w:t>ASTM F1930-1</w:t>
            </w:r>
            <w:r w:rsidR="00805073" w:rsidRPr="0049626B">
              <w:rPr>
                <w:rFonts w:cs="Arial"/>
              </w:rPr>
              <w:t>8</w:t>
            </w:r>
            <w:r w:rsidRPr="0049626B">
              <w:rPr>
                <w:rFonts w:cs="Arial"/>
              </w:rPr>
              <w:t>,</w:t>
            </w:r>
          </w:p>
        </w:tc>
        <w:tc>
          <w:tcPr>
            <w:tcW w:w="7131" w:type="dxa"/>
          </w:tcPr>
          <w:p w14:paraId="01290C7C" w14:textId="77777777" w:rsidR="00A77655" w:rsidRPr="0049626B" w:rsidRDefault="00A77655" w:rsidP="003562F5">
            <w:pPr>
              <w:spacing w:line="276" w:lineRule="auto"/>
              <w:rPr>
                <w:rFonts w:ascii="Arial" w:hAnsi="Arial" w:cs="Arial"/>
                <w:lang w:val="en-US"/>
              </w:rPr>
            </w:pPr>
            <w:r w:rsidRPr="0049626B">
              <w:rPr>
                <w:rFonts w:ascii="Arial" w:hAnsi="Arial" w:cs="Arial"/>
                <w:lang w:val="en-US"/>
              </w:rPr>
              <w:t>Standard Test Method for Evaluation of Flame Resistant Clothing for Protection Against Fire Simulations Using an Instrumented Manikin</w:t>
            </w:r>
          </w:p>
        </w:tc>
      </w:tr>
      <w:tr w:rsidR="00E2042E" w:rsidRPr="004910CD" w14:paraId="7E0BFE13" w14:textId="77777777" w:rsidTr="00FB58F9">
        <w:tc>
          <w:tcPr>
            <w:tcW w:w="645" w:type="dxa"/>
          </w:tcPr>
          <w:p w14:paraId="4597D69A" w14:textId="0DCC8E7E" w:rsidR="00A77655" w:rsidRPr="0049626B" w:rsidRDefault="00A77655">
            <w:pPr>
              <w:pStyle w:val="FORMATTEXT"/>
              <w:spacing w:line="360" w:lineRule="auto"/>
              <w:rPr>
                <w:rFonts w:cs="Arial"/>
                <w:lang w:val="en-US"/>
              </w:rPr>
            </w:pPr>
            <w:r w:rsidRPr="0049626B">
              <w:rPr>
                <w:rFonts w:cs="Arial"/>
                <w:lang w:val="en-US"/>
              </w:rPr>
              <w:t>[</w:t>
            </w:r>
            <w:r w:rsidR="00805073" w:rsidRPr="0049626B">
              <w:rPr>
                <w:rFonts w:cs="Arial"/>
              </w:rPr>
              <w:t>7</w:t>
            </w:r>
            <w:r w:rsidRPr="0049626B">
              <w:rPr>
                <w:rFonts w:cs="Arial"/>
                <w:lang w:val="en-US"/>
              </w:rPr>
              <w:t>]</w:t>
            </w:r>
          </w:p>
        </w:tc>
        <w:tc>
          <w:tcPr>
            <w:tcW w:w="2050" w:type="dxa"/>
          </w:tcPr>
          <w:p w14:paraId="6D10B26A" w14:textId="77777777" w:rsidR="00A77655" w:rsidRPr="0049626B" w:rsidRDefault="00A77655">
            <w:pPr>
              <w:pStyle w:val="FORMATTEXT"/>
              <w:spacing w:line="360" w:lineRule="auto"/>
              <w:rPr>
                <w:rFonts w:cs="Arial"/>
                <w:lang w:val="en-US"/>
              </w:rPr>
            </w:pPr>
          </w:p>
        </w:tc>
        <w:tc>
          <w:tcPr>
            <w:tcW w:w="7131" w:type="dxa"/>
          </w:tcPr>
          <w:p w14:paraId="34997436" w14:textId="77777777" w:rsidR="00A77655" w:rsidRPr="0049626B" w:rsidRDefault="00A77655" w:rsidP="00FB58F9">
            <w:pPr>
              <w:spacing w:line="276" w:lineRule="auto"/>
              <w:rPr>
                <w:rFonts w:ascii="Arial" w:hAnsi="Arial" w:cs="Arial"/>
                <w:lang w:val="en-US"/>
              </w:rPr>
            </w:pPr>
            <w:r w:rsidRPr="0049626B">
              <w:rPr>
                <w:rFonts w:ascii="Arial" w:hAnsi="Arial" w:cs="Arial"/>
                <w:lang w:val="en-US"/>
              </w:rPr>
              <w:t>Stoll A.M., Greene L.C. Relationship between pain and tissue damage due to thermal radiation. J. Appl. Physiol. 1959, 14 p. 373</w:t>
            </w:r>
          </w:p>
        </w:tc>
      </w:tr>
      <w:tr w:rsidR="00E2042E" w:rsidRPr="004910CD" w14:paraId="0E7A3EE0" w14:textId="77777777" w:rsidTr="00FB58F9">
        <w:tc>
          <w:tcPr>
            <w:tcW w:w="645" w:type="dxa"/>
          </w:tcPr>
          <w:p w14:paraId="2D1F2387" w14:textId="7391D73C" w:rsidR="00A77655" w:rsidRPr="0049626B" w:rsidRDefault="00A77655">
            <w:pPr>
              <w:pStyle w:val="FORMATTEXT"/>
              <w:spacing w:line="360" w:lineRule="auto"/>
              <w:rPr>
                <w:rFonts w:cs="Arial"/>
                <w:lang w:val="en-US"/>
              </w:rPr>
            </w:pPr>
            <w:r w:rsidRPr="0049626B">
              <w:rPr>
                <w:rFonts w:cs="Arial"/>
                <w:lang w:val="en-US"/>
              </w:rPr>
              <w:t>[</w:t>
            </w:r>
            <w:r w:rsidR="00805073" w:rsidRPr="0049626B">
              <w:rPr>
                <w:rFonts w:cs="Arial"/>
              </w:rPr>
              <w:t>8</w:t>
            </w:r>
            <w:r w:rsidRPr="0049626B">
              <w:rPr>
                <w:rFonts w:cs="Arial"/>
                <w:lang w:val="en-US"/>
              </w:rPr>
              <w:t>]</w:t>
            </w:r>
          </w:p>
        </w:tc>
        <w:tc>
          <w:tcPr>
            <w:tcW w:w="2050" w:type="dxa"/>
          </w:tcPr>
          <w:p w14:paraId="1EA2B901" w14:textId="77777777" w:rsidR="00A77655" w:rsidRPr="0049626B" w:rsidRDefault="00A77655">
            <w:pPr>
              <w:pStyle w:val="FORMATTEXT"/>
              <w:spacing w:line="360" w:lineRule="auto"/>
              <w:rPr>
                <w:rFonts w:cs="Arial"/>
                <w:lang w:val="en-US"/>
              </w:rPr>
            </w:pPr>
          </w:p>
        </w:tc>
        <w:tc>
          <w:tcPr>
            <w:tcW w:w="7131" w:type="dxa"/>
          </w:tcPr>
          <w:p w14:paraId="63A00F5D" w14:textId="77777777" w:rsidR="00A77655" w:rsidRPr="0049626B" w:rsidRDefault="00A77655" w:rsidP="006B44E8">
            <w:pPr>
              <w:spacing w:line="276" w:lineRule="auto"/>
              <w:rPr>
                <w:rFonts w:ascii="Arial" w:hAnsi="Arial" w:cs="Arial"/>
                <w:lang w:val="en-US"/>
              </w:rPr>
            </w:pPr>
            <w:r w:rsidRPr="0049626B">
              <w:rPr>
                <w:rFonts w:ascii="Arial" w:hAnsi="Arial" w:cs="Arial"/>
                <w:lang w:val="en-US"/>
              </w:rPr>
              <w:t>Weaver J.A., Stoll A.M. Mathematical Model of Skin Exposed to Thermal Radiation. Aerosp. Med. 1969, 40 pp. 24–30</w:t>
            </w:r>
          </w:p>
        </w:tc>
      </w:tr>
      <w:tr w:rsidR="00E2042E" w:rsidRPr="004910CD" w14:paraId="4B5D8165" w14:textId="77777777" w:rsidTr="00FB58F9">
        <w:tc>
          <w:tcPr>
            <w:tcW w:w="645" w:type="dxa"/>
          </w:tcPr>
          <w:p w14:paraId="02CAD3EC" w14:textId="0A272E50" w:rsidR="00A77655" w:rsidRPr="0049626B" w:rsidRDefault="00A77655">
            <w:pPr>
              <w:pStyle w:val="FORMATTEXT"/>
              <w:spacing w:line="360" w:lineRule="auto"/>
              <w:rPr>
                <w:rFonts w:cs="Arial"/>
                <w:lang w:val="en-US"/>
              </w:rPr>
            </w:pPr>
            <w:r w:rsidRPr="0049626B">
              <w:rPr>
                <w:rFonts w:cs="Arial"/>
                <w:lang w:val="en-US"/>
              </w:rPr>
              <w:t>[</w:t>
            </w:r>
            <w:r w:rsidR="00805073" w:rsidRPr="0049626B">
              <w:rPr>
                <w:rFonts w:cs="Arial"/>
              </w:rPr>
              <w:t>9</w:t>
            </w:r>
            <w:r w:rsidRPr="0049626B">
              <w:rPr>
                <w:rFonts w:cs="Arial"/>
                <w:lang w:val="en-US"/>
              </w:rPr>
              <w:t>]</w:t>
            </w:r>
          </w:p>
        </w:tc>
        <w:tc>
          <w:tcPr>
            <w:tcW w:w="2050" w:type="dxa"/>
          </w:tcPr>
          <w:p w14:paraId="3A30AF38" w14:textId="77777777" w:rsidR="00A77655" w:rsidRPr="0049626B" w:rsidRDefault="00A77655" w:rsidP="006B44E8">
            <w:pPr>
              <w:pStyle w:val="FORMATTEXT"/>
              <w:spacing w:line="360" w:lineRule="auto"/>
              <w:rPr>
                <w:rFonts w:cs="Arial"/>
                <w:lang w:val="en-US"/>
              </w:rPr>
            </w:pPr>
          </w:p>
        </w:tc>
        <w:tc>
          <w:tcPr>
            <w:tcW w:w="7131" w:type="dxa"/>
          </w:tcPr>
          <w:p w14:paraId="78BED0CF" w14:textId="77777777" w:rsidR="00A77655" w:rsidRPr="0049626B" w:rsidRDefault="00A77655" w:rsidP="006B44E8">
            <w:pPr>
              <w:spacing w:line="276" w:lineRule="auto"/>
              <w:rPr>
                <w:rFonts w:ascii="Arial" w:hAnsi="Arial" w:cs="Arial"/>
                <w:lang w:val="en-US"/>
              </w:rPr>
            </w:pPr>
            <w:r w:rsidRPr="0049626B">
              <w:rPr>
                <w:rFonts w:ascii="Arial" w:hAnsi="Arial" w:cs="Arial"/>
                <w:lang w:val="en-US"/>
              </w:rPr>
              <w:t>Cooper T.E., Trezek G.J. Correlation of thermal properties of some human tissue with water content, J. Aerosp. Med. 1971, 42 (1) pp. 24–27</w:t>
            </w:r>
          </w:p>
        </w:tc>
      </w:tr>
      <w:tr w:rsidR="00E2042E" w:rsidRPr="004910CD" w14:paraId="6D771943" w14:textId="77777777" w:rsidTr="00FB58F9">
        <w:tc>
          <w:tcPr>
            <w:tcW w:w="645" w:type="dxa"/>
          </w:tcPr>
          <w:p w14:paraId="5D39E49E" w14:textId="2373AFF0" w:rsidR="00A77655" w:rsidRPr="0049626B" w:rsidRDefault="00A77655">
            <w:pPr>
              <w:pStyle w:val="FORMATTEXT"/>
              <w:spacing w:line="360" w:lineRule="auto"/>
              <w:rPr>
                <w:rFonts w:cs="Arial"/>
                <w:lang w:val="en-US"/>
              </w:rPr>
            </w:pPr>
            <w:r w:rsidRPr="0049626B">
              <w:rPr>
                <w:rFonts w:cs="Arial"/>
                <w:lang w:val="en-US"/>
              </w:rPr>
              <w:t>[1</w:t>
            </w:r>
            <w:r w:rsidR="00805073" w:rsidRPr="0049626B">
              <w:rPr>
                <w:rFonts w:cs="Arial"/>
              </w:rPr>
              <w:t>0</w:t>
            </w:r>
            <w:r w:rsidRPr="0049626B">
              <w:rPr>
                <w:rFonts w:cs="Arial"/>
                <w:lang w:val="en-US"/>
              </w:rPr>
              <w:t>]</w:t>
            </w:r>
          </w:p>
        </w:tc>
        <w:tc>
          <w:tcPr>
            <w:tcW w:w="2050" w:type="dxa"/>
          </w:tcPr>
          <w:p w14:paraId="110474F1" w14:textId="77777777" w:rsidR="00A77655" w:rsidRPr="0049626B" w:rsidRDefault="00A77655">
            <w:pPr>
              <w:pStyle w:val="FORMATTEXT"/>
              <w:spacing w:line="360" w:lineRule="auto"/>
              <w:rPr>
                <w:rFonts w:cs="Arial"/>
                <w:lang w:val="en-US"/>
              </w:rPr>
            </w:pPr>
          </w:p>
        </w:tc>
        <w:tc>
          <w:tcPr>
            <w:tcW w:w="7131" w:type="dxa"/>
          </w:tcPr>
          <w:p w14:paraId="7306F878" w14:textId="77777777" w:rsidR="00A77655" w:rsidRPr="0049626B" w:rsidRDefault="00A77655" w:rsidP="006B44E8">
            <w:pPr>
              <w:spacing w:line="276" w:lineRule="auto"/>
              <w:rPr>
                <w:rFonts w:ascii="Arial" w:hAnsi="Arial" w:cs="Arial"/>
                <w:lang w:val="en-US"/>
              </w:rPr>
            </w:pPr>
            <w:r w:rsidRPr="0049626B">
              <w:rPr>
                <w:rFonts w:ascii="Arial" w:hAnsi="Arial" w:cs="Arial"/>
                <w:lang w:val="en-US"/>
              </w:rPr>
              <w:t>Knox F.S., Wachtel T.L., McCahan G.R., Knapp S.C. Thermal properties calculated from measured water content as a function of depth in porcine skins. Burns. 1986, 12 pp. 556–562</w:t>
            </w:r>
          </w:p>
        </w:tc>
      </w:tr>
      <w:tr w:rsidR="00E2042E" w:rsidRPr="004910CD" w14:paraId="39266013" w14:textId="77777777" w:rsidTr="00FB58F9">
        <w:tc>
          <w:tcPr>
            <w:tcW w:w="645" w:type="dxa"/>
          </w:tcPr>
          <w:p w14:paraId="0D112158" w14:textId="07D7893D" w:rsidR="00A77655" w:rsidRPr="0049626B" w:rsidRDefault="00A77655">
            <w:pPr>
              <w:pStyle w:val="FORMATTEXT"/>
              <w:spacing w:line="360" w:lineRule="auto"/>
              <w:rPr>
                <w:rFonts w:cs="Arial"/>
                <w:lang w:val="en-US"/>
              </w:rPr>
            </w:pPr>
            <w:r w:rsidRPr="0049626B">
              <w:rPr>
                <w:rFonts w:cs="Arial"/>
                <w:lang w:val="en-US"/>
              </w:rPr>
              <w:t>[1</w:t>
            </w:r>
            <w:r w:rsidR="00805073" w:rsidRPr="0049626B">
              <w:rPr>
                <w:rFonts w:cs="Arial"/>
              </w:rPr>
              <w:t>1</w:t>
            </w:r>
            <w:r w:rsidRPr="0049626B">
              <w:rPr>
                <w:rFonts w:cs="Arial"/>
                <w:lang w:val="en-US"/>
              </w:rPr>
              <w:t>]</w:t>
            </w:r>
          </w:p>
        </w:tc>
        <w:tc>
          <w:tcPr>
            <w:tcW w:w="2050" w:type="dxa"/>
          </w:tcPr>
          <w:p w14:paraId="6538E623" w14:textId="77777777" w:rsidR="00A77655" w:rsidRPr="0049626B" w:rsidRDefault="00A77655">
            <w:pPr>
              <w:pStyle w:val="FORMATTEXT"/>
              <w:spacing w:line="360" w:lineRule="auto"/>
              <w:rPr>
                <w:rFonts w:cs="Arial"/>
                <w:lang w:val="en-US"/>
              </w:rPr>
            </w:pPr>
          </w:p>
        </w:tc>
        <w:tc>
          <w:tcPr>
            <w:tcW w:w="7131" w:type="dxa"/>
          </w:tcPr>
          <w:p w14:paraId="52E1BD42" w14:textId="77777777" w:rsidR="00A77655" w:rsidRPr="0049626B" w:rsidRDefault="00A77655" w:rsidP="00A036C1">
            <w:pPr>
              <w:spacing w:line="276" w:lineRule="auto"/>
              <w:rPr>
                <w:rFonts w:ascii="Arial" w:hAnsi="Arial" w:cs="Arial"/>
                <w:lang w:val="en-US"/>
              </w:rPr>
            </w:pPr>
            <w:r w:rsidRPr="0049626B">
              <w:rPr>
                <w:rFonts w:ascii="Arial" w:hAnsi="Arial" w:cs="Arial"/>
                <w:lang w:val="en-US"/>
              </w:rPr>
              <w:t>Pennes H.H. “Analysis of Tissue and Arterial Blood Temperature in the Resting Human Forearm”, J. Appl. Physiol., Vol. 1, 1948, pp. 93-122. Henriques, F.C., Studies of thermal injury — V. The predictability and the significance of thermally induced rate processes leading to irreversible epidermal injury. Arch. Pathol. (Chic). 1947, 43 pp. 489–502</w:t>
            </w:r>
          </w:p>
        </w:tc>
      </w:tr>
      <w:tr w:rsidR="00DE2783" w:rsidRPr="00DE2783" w14:paraId="61CE508B" w14:textId="77777777" w:rsidTr="00FB58F9">
        <w:tc>
          <w:tcPr>
            <w:tcW w:w="9826" w:type="dxa"/>
            <w:gridSpan w:val="3"/>
          </w:tcPr>
          <w:p w14:paraId="78851AE9" w14:textId="77777777" w:rsidR="006A1C66" w:rsidRPr="00DE2783" w:rsidRDefault="006A1C66" w:rsidP="00A036C1">
            <w:pPr>
              <w:spacing w:line="276" w:lineRule="auto"/>
              <w:ind w:firstLine="504"/>
              <w:jc w:val="both"/>
              <w:rPr>
                <w:rFonts w:ascii="Arial" w:hAnsi="Arial" w:cs="Arial"/>
                <w:highlight w:val="yellow"/>
              </w:rPr>
            </w:pPr>
          </w:p>
          <w:p w14:paraId="0A878D15" w14:textId="77777777" w:rsidR="0065000E" w:rsidRPr="00DE2783" w:rsidRDefault="0065000E" w:rsidP="00A036C1">
            <w:pPr>
              <w:spacing w:line="276" w:lineRule="auto"/>
              <w:ind w:firstLine="504"/>
              <w:jc w:val="both"/>
              <w:rPr>
                <w:rFonts w:ascii="Arial" w:hAnsi="Arial" w:cs="Arial"/>
                <w:highlight w:val="yellow"/>
              </w:rPr>
            </w:pPr>
          </w:p>
          <w:p w14:paraId="60C5723E" w14:textId="77777777" w:rsidR="0065000E" w:rsidRPr="00DE2783" w:rsidRDefault="0065000E" w:rsidP="00A036C1">
            <w:pPr>
              <w:spacing w:line="276" w:lineRule="auto"/>
              <w:ind w:firstLine="504"/>
              <w:jc w:val="both"/>
              <w:rPr>
                <w:rFonts w:ascii="Arial" w:hAnsi="Arial" w:cs="Arial"/>
                <w:highlight w:val="yellow"/>
              </w:rPr>
            </w:pPr>
          </w:p>
          <w:p w14:paraId="0C3DB9F9" w14:textId="77777777" w:rsidR="0065000E" w:rsidRPr="00DE2783" w:rsidRDefault="0065000E" w:rsidP="00A036C1">
            <w:pPr>
              <w:spacing w:line="276" w:lineRule="auto"/>
              <w:ind w:firstLine="504"/>
              <w:jc w:val="both"/>
              <w:rPr>
                <w:rFonts w:ascii="Arial" w:hAnsi="Arial" w:cs="Arial"/>
                <w:highlight w:val="yellow"/>
              </w:rPr>
            </w:pPr>
          </w:p>
          <w:p w14:paraId="20B319A6" w14:textId="77777777" w:rsidR="0065000E" w:rsidRPr="00DE2783" w:rsidRDefault="0065000E" w:rsidP="00A036C1">
            <w:pPr>
              <w:spacing w:line="276" w:lineRule="auto"/>
              <w:ind w:firstLine="504"/>
              <w:jc w:val="both"/>
              <w:rPr>
                <w:rFonts w:ascii="Arial" w:hAnsi="Arial" w:cs="Arial"/>
                <w:highlight w:val="yellow"/>
              </w:rPr>
            </w:pPr>
          </w:p>
          <w:p w14:paraId="1CC1A3C6" w14:textId="77777777" w:rsidR="0065000E" w:rsidRPr="00DE2783" w:rsidRDefault="0065000E" w:rsidP="00A036C1">
            <w:pPr>
              <w:spacing w:line="276" w:lineRule="auto"/>
              <w:ind w:firstLine="504"/>
              <w:jc w:val="both"/>
              <w:rPr>
                <w:rFonts w:ascii="Arial" w:hAnsi="Arial" w:cs="Arial"/>
                <w:highlight w:val="yellow"/>
              </w:rPr>
            </w:pPr>
          </w:p>
          <w:p w14:paraId="6BCC9080" w14:textId="77777777" w:rsidR="0065000E" w:rsidRPr="00DE2783" w:rsidRDefault="0065000E" w:rsidP="00A036C1">
            <w:pPr>
              <w:spacing w:line="276" w:lineRule="auto"/>
              <w:ind w:firstLine="504"/>
              <w:jc w:val="both"/>
              <w:rPr>
                <w:rFonts w:ascii="Arial" w:hAnsi="Arial" w:cs="Arial"/>
                <w:highlight w:val="yellow"/>
              </w:rPr>
            </w:pPr>
          </w:p>
          <w:p w14:paraId="54382C8E" w14:textId="77777777" w:rsidR="0065000E" w:rsidRPr="00DE2783" w:rsidRDefault="0065000E" w:rsidP="00A036C1">
            <w:pPr>
              <w:spacing w:line="276" w:lineRule="auto"/>
              <w:ind w:firstLine="504"/>
              <w:jc w:val="both"/>
              <w:rPr>
                <w:rFonts w:ascii="Arial" w:hAnsi="Arial" w:cs="Arial"/>
                <w:highlight w:val="yellow"/>
              </w:rPr>
            </w:pPr>
          </w:p>
          <w:p w14:paraId="73AC5404" w14:textId="77777777" w:rsidR="0065000E" w:rsidRPr="00DE2783" w:rsidRDefault="0065000E" w:rsidP="00A036C1">
            <w:pPr>
              <w:spacing w:line="276" w:lineRule="auto"/>
              <w:ind w:firstLine="504"/>
              <w:jc w:val="both"/>
              <w:rPr>
                <w:rFonts w:ascii="Arial" w:hAnsi="Arial" w:cs="Arial"/>
                <w:highlight w:val="yellow"/>
              </w:rPr>
            </w:pPr>
          </w:p>
          <w:p w14:paraId="2CB6E0DA" w14:textId="77777777" w:rsidR="0065000E" w:rsidRPr="00DE2783" w:rsidRDefault="0065000E" w:rsidP="00A036C1">
            <w:pPr>
              <w:spacing w:line="276" w:lineRule="auto"/>
              <w:ind w:firstLine="504"/>
              <w:jc w:val="both"/>
              <w:rPr>
                <w:rFonts w:ascii="Arial" w:hAnsi="Arial" w:cs="Arial"/>
                <w:highlight w:val="yellow"/>
              </w:rPr>
            </w:pPr>
          </w:p>
          <w:p w14:paraId="773DAAA0" w14:textId="77777777" w:rsidR="0065000E" w:rsidRPr="00DE2783" w:rsidRDefault="0065000E" w:rsidP="00A036C1">
            <w:pPr>
              <w:spacing w:line="276" w:lineRule="auto"/>
              <w:ind w:firstLine="504"/>
              <w:jc w:val="both"/>
              <w:rPr>
                <w:rFonts w:ascii="Arial" w:hAnsi="Arial" w:cs="Arial"/>
                <w:highlight w:val="yellow"/>
              </w:rPr>
            </w:pPr>
          </w:p>
          <w:p w14:paraId="5AEF5AA4" w14:textId="77777777" w:rsidR="0065000E" w:rsidRPr="00DE2783" w:rsidRDefault="0065000E" w:rsidP="00A036C1">
            <w:pPr>
              <w:spacing w:line="276" w:lineRule="auto"/>
              <w:ind w:firstLine="504"/>
              <w:jc w:val="both"/>
              <w:rPr>
                <w:rFonts w:ascii="Arial" w:hAnsi="Arial" w:cs="Arial"/>
                <w:highlight w:val="yellow"/>
              </w:rPr>
            </w:pPr>
          </w:p>
          <w:p w14:paraId="2A3F325D" w14:textId="77777777" w:rsidR="0065000E" w:rsidRPr="00DE2783" w:rsidRDefault="0065000E" w:rsidP="00A036C1">
            <w:pPr>
              <w:spacing w:line="276" w:lineRule="auto"/>
              <w:ind w:firstLine="504"/>
              <w:jc w:val="both"/>
              <w:rPr>
                <w:rFonts w:ascii="Arial" w:hAnsi="Arial" w:cs="Arial"/>
                <w:highlight w:val="yellow"/>
              </w:rPr>
            </w:pPr>
          </w:p>
          <w:p w14:paraId="575316B4" w14:textId="77777777" w:rsidR="0065000E" w:rsidRPr="00DE2783" w:rsidRDefault="0065000E" w:rsidP="00A036C1">
            <w:pPr>
              <w:spacing w:line="276" w:lineRule="auto"/>
              <w:ind w:firstLine="504"/>
              <w:jc w:val="both"/>
              <w:rPr>
                <w:rFonts w:ascii="Arial" w:hAnsi="Arial" w:cs="Arial"/>
                <w:highlight w:val="yellow"/>
              </w:rPr>
            </w:pPr>
          </w:p>
          <w:p w14:paraId="2CADA1D3" w14:textId="77777777" w:rsidR="0065000E" w:rsidRPr="00DE2783" w:rsidRDefault="0065000E" w:rsidP="00A036C1">
            <w:pPr>
              <w:spacing w:line="276" w:lineRule="auto"/>
              <w:ind w:firstLine="504"/>
              <w:jc w:val="both"/>
              <w:rPr>
                <w:rFonts w:ascii="Arial" w:hAnsi="Arial" w:cs="Arial"/>
                <w:highlight w:val="yellow"/>
              </w:rPr>
            </w:pPr>
          </w:p>
          <w:p w14:paraId="3AF48134" w14:textId="77777777" w:rsidR="0065000E" w:rsidRPr="00DE2783" w:rsidRDefault="0065000E" w:rsidP="00A036C1">
            <w:pPr>
              <w:spacing w:line="276" w:lineRule="auto"/>
              <w:ind w:firstLine="504"/>
              <w:jc w:val="both"/>
              <w:rPr>
                <w:rFonts w:ascii="Arial" w:hAnsi="Arial" w:cs="Arial"/>
                <w:highlight w:val="yellow"/>
              </w:rPr>
            </w:pPr>
          </w:p>
          <w:p w14:paraId="140F7A0E" w14:textId="77777777" w:rsidR="0065000E" w:rsidRPr="00DE2783" w:rsidRDefault="0065000E" w:rsidP="00A036C1">
            <w:pPr>
              <w:spacing w:line="276" w:lineRule="auto"/>
              <w:ind w:firstLine="504"/>
              <w:jc w:val="both"/>
              <w:rPr>
                <w:rFonts w:ascii="Arial" w:hAnsi="Arial" w:cs="Arial"/>
                <w:highlight w:val="yellow"/>
              </w:rPr>
            </w:pPr>
          </w:p>
          <w:p w14:paraId="0C99BEB6" w14:textId="69F7381F" w:rsidR="0065000E" w:rsidRPr="00DE2783" w:rsidRDefault="005C7546" w:rsidP="005C7546">
            <w:pPr>
              <w:spacing w:line="276" w:lineRule="auto"/>
              <w:jc w:val="both"/>
              <w:rPr>
                <w:rFonts w:ascii="Arial" w:hAnsi="Arial" w:cs="Arial"/>
              </w:rPr>
            </w:pPr>
            <w:r w:rsidRPr="00DE2783">
              <w:rPr>
                <w:rFonts w:ascii="Arial" w:hAnsi="Arial" w:cs="Arial"/>
              </w:rPr>
              <w:t>_________________</w:t>
            </w:r>
          </w:p>
          <w:p w14:paraId="256654C2" w14:textId="6AA1FAE6" w:rsidR="00A77655" w:rsidRPr="00DE2783" w:rsidRDefault="00A77655" w:rsidP="00A036C1">
            <w:pPr>
              <w:spacing w:line="276" w:lineRule="auto"/>
              <w:ind w:firstLine="504"/>
              <w:jc w:val="both"/>
              <w:rPr>
                <w:rFonts w:ascii="Arial" w:hAnsi="Arial" w:cs="Arial"/>
                <w:highlight w:val="yellow"/>
              </w:rPr>
            </w:pPr>
            <w:r w:rsidRPr="00DE2783">
              <w:rPr>
                <w:rFonts w:ascii="Arial" w:hAnsi="Arial" w:cs="Arial"/>
                <w:sz w:val="18"/>
                <w:szCs w:val="18"/>
              </w:rPr>
              <w:t>* Официальный перевод данн</w:t>
            </w:r>
            <w:r w:rsidR="00805073" w:rsidRPr="00DE2783">
              <w:rPr>
                <w:rFonts w:ascii="Arial" w:hAnsi="Arial" w:cs="Arial"/>
                <w:sz w:val="18"/>
                <w:szCs w:val="18"/>
              </w:rPr>
              <w:t>ых</w:t>
            </w:r>
            <w:r w:rsidRPr="00DE2783">
              <w:rPr>
                <w:rFonts w:ascii="Arial" w:hAnsi="Arial" w:cs="Arial"/>
                <w:sz w:val="18"/>
                <w:szCs w:val="18"/>
              </w:rPr>
              <w:t xml:space="preserve"> стандарт</w:t>
            </w:r>
            <w:r w:rsidR="00805073" w:rsidRPr="00DE2783">
              <w:rPr>
                <w:rFonts w:ascii="Arial" w:hAnsi="Arial" w:cs="Arial"/>
                <w:sz w:val="18"/>
                <w:szCs w:val="18"/>
              </w:rPr>
              <w:t>ов</w:t>
            </w:r>
            <w:r w:rsidRPr="00DE2783">
              <w:rPr>
                <w:rFonts w:ascii="Arial" w:hAnsi="Arial" w:cs="Arial"/>
                <w:sz w:val="18"/>
                <w:szCs w:val="18"/>
              </w:rPr>
              <w:t xml:space="preserve"> находится в Федеральном информационном фонде</w:t>
            </w:r>
            <w:r w:rsidR="00EF08BA" w:rsidRPr="00DE2783">
              <w:rPr>
                <w:rFonts w:ascii="Arial" w:hAnsi="Arial" w:cs="Arial"/>
                <w:sz w:val="18"/>
                <w:szCs w:val="18"/>
              </w:rPr>
              <w:t xml:space="preserve"> стандартов</w:t>
            </w:r>
            <w:r w:rsidRPr="00DE2783">
              <w:rPr>
                <w:rFonts w:ascii="Arial" w:hAnsi="Arial" w:cs="Arial"/>
                <w:sz w:val="18"/>
                <w:szCs w:val="18"/>
              </w:rPr>
              <w:t xml:space="preserve"> </w:t>
            </w:r>
          </w:p>
        </w:tc>
      </w:tr>
      <w:bookmarkEnd w:id="44"/>
    </w:tbl>
    <w:p w14:paraId="0CDE6E49" w14:textId="70C24877" w:rsidR="005C7546" w:rsidRDefault="005C7546" w:rsidP="00A503A8">
      <w:pPr>
        <w:rPr>
          <w:rFonts w:ascii="Arial" w:hAnsi="Arial" w:cs="Arial"/>
          <w:sz w:val="24"/>
        </w:rPr>
      </w:pPr>
      <w:r>
        <w:rPr>
          <w:rFonts w:ascii="Arial" w:hAnsi="Arial" w:cs="Arial"/>
          <w:sz w:val="24"/>
        </w:rPr>
        <w:br w:type="page"/>
      </w:r>
    </w:p>
    <w:p w14:paraId="1FD013CC" w14:textId="11E590D3" w:rsidR="001567A1" w:rsidRPr="00C2195E" w:rsidRDefault="001567A1" w:rsidP="00A503A8">
      <w:pPr>
        <w:rPr>
          <w:rFonts w:ascii="Arial" w:hAnsi="Arial" w:cs="Arial"/>
          <w:sz w:val="24"/>
        </w:rPr>
      </w:pPr>
      <w:r w:rsidRPr="00C2195E">
        <w:rPr>
          <w:rFonts w:ascii="Arial" w:hAnsi="Arial" w:cs="Arial"/>
          <w:sz w:val="24"/>
        </w:rPr>
        <w:lastRenderedPageBreak/>
        <w:t>__________________________</w:t>
      </w:r>
      <w:r w:rsidR="004C0F6E">
        <w:rPr>
          <w:rFonts w:ascii="Arial" w:hAnsi="Arial" w:cs="Arial"/>
          <w:sz w:val="24"/>
        </w:rPr>
        <w:t>________________________________________________</w:t>
      </w:r>
    </w:p>
    <w:p w14:paraId="0C9441F1" w14:textId="03ADC3EB" w:rsidR="001567A1" w:rsidRPr="00A676E8" w:rsidRDefault="001567A1" w:rsidP="00426F13">
      <w:pPr>
        <w:spacing w:line="360" w:lineRule="auto"/>
        <w:jc w:val="both"/>
        <w:rPr>
          <w:rFonts w:ascii="Arial" w:hAnsi="Arial" w:cs="Arial"/>
          <w:sz w:val="24"/>
        </w:rPr>
      </w:pPr>
      <w:r w:rsidRPr="00A676E8">
        <w:rPr>
          <w:rFonts w:ascii="Arial" w:hAnsi="Arial" w:cs="Arial"/>
          <w:sz w:val="24"/>
        </w:rPr>
        <w:t>УДК</w:t>
      </w:r>
      <w:r w:rsidRPr="00A676E8">
        <w:rPr>
          <w:rFonts w:ascii="Arial" w:hAnsi="Arial" w:cs="Arial"/>
          <w:sz w:val="24"/>
        </w:rPr>
        <w:tab/>
        <w:t>614.895.5</w:t>
      </w:r>
      <w:r w:rsidR="00406321" w:rsidRPr="00A676E8">
        <w:rPr>
          <w:rFonts w:ascii="Arial" w:hAnsi="Arial" w:cs="Arial"/>
          <w:sz w:val="24"/>
        </w:rPr>
        <w:t>:006.354</w:t>
      </w:r>
      <w:r w:rsidRPr="00A676E8">
        <w:rPr>
          <w:rFonts w:ascii="Arial" w:hAnsi="Arial" w:cs="Arial"/>
          <w:sz w:val="24"/>
        </w:rPr>
        <w:tab/>
      </w:r>
      <w:r w:rsidRPr="00A676E8">
        <w:rPr>
          <w:rFonts w:ascii="Arial" w:hAnsi="Arial" w:cs="Arial"/>
          <w:sz w:val="24"/>
        </w:rPr>
        <w:tab/>
        <w:t xml:space="preserve">   </w:t>
      </w:r>
      <w:r w:rsidRPr="00A676E8">
        <w:rPr>
          <w:rFonts w:ascii="Arial" w:hAnsi="Arial" w:cs="Arial"/>
          <w:sz w:val="24"/>
        </w:rPr>
        <w:tab/>
        <w:t xml:space="preserve">   </w:t>
      </w:r>
      <w:r w:rsidR="000B2FF5" w:rsidRPr="00A676E8">
        <w:rPr>
          <w:rFonts w:ascii="Arial" w:hAnsi="Arial" w:cs="Arial"/>
          <w:sz w:val="24"/>
        </w:rPr>
        <w:t xml:space="preserve"> </w:t>
      </w:r>
      <w:r w:rsidRPr="00A676E8">
        <w:rPr>
          <w:rFonts w:ascii="Arial" w:hAnsi="Arial" w:cs="Arial"/>
          <w:sz w:val="24"/>
        </w:rPr>
        <w:t xml:space="preserve">  </w:t>
      </w:r>
      <w:r w:rsidR="00406321" w:rsidRPr="00A676E8">
        <w:rPr>
          <w:rFonts w:ascii="Arial" w:hAnsi="Arial" w:cs="Arial"/>
          <w:sz w:val="24"/>
        </w:rPr>
        <w:t xml:space="preserve">        </w:t>
      </w:r>
      <w:r w:rsidR="000B2FF5" w:rsidRPr="00A676E8">
        <w:rPr>
          <w:rFonts w:ascii="Arial" w:hAnsi="Arial" w:cs="Arial"/>
          <w:sz w:val="24"/>
        </w:rPr>
        <w:t xml:space="preserve">         </w:t>
      </w:r>
      <w:r w:rsidR="005F1DD6">
        <w:rPr>
          <w:rFonts w:ascii="Arial" w:hAnsi="Arial" w:cs="Arial"/>
          <w:sz w:val="24"/>
        </w:rPr>
        <w:t xml:space="preserve">     </w:t>
      </w:r>
      <w:r w:rsidR="00017135" w:rsidRPr="00A676E8">
        <w:rPr>
          <w:rFonts w:ascii="Arial" w:hAnsi="Arial" w:cs="Arial"/>
          <w:sz w:val="24"/>
        </w:rPr>
        <w:t xml:space="preserve">  </w:t>
      </w:r>
      <w:r w:rsidRPr="00A676E8">
        <w:rPr>
          <w:rFonts w:ascii="Arial" w:hAnsi="Arial" w:cs="Arial"/>
          <w:sz w:val="24"/>
        </w:rPr>
        <w:t>МКС</w:t>
      </w:r>
      <w:r w:rsidR="00DE2783">
        <w:rPr>
          <w:rFonts w:ascii="Arial" w:hAnsi="Arial" w:cs="Arial"/>
          <w:sz w:val="24"/>
        </w:rPr>
        <w:t xml:space="preserve"> </w:t>
      </w:r>
      <w:r w:rsidRPr="00A676E8">
        <w:rPr>
          <w:rFonts w:ascii="Arial" w:hAnsi="Arial" w:cs="Arial"/>
          <w:sz w:val="24"/>
        </w:rPr>
        <w:t>13.340.10</w:t>
      </w:r>
      <w:r w:rsidR="005F1DD6">
        <w:rPr>
          <w:rFonts w:ascii="Arial" w:hAnsi="Arial" w:cs="Arial"/>
          <w:sz w:val="24"/>
        </w:rPr>
        <w:t xml:space="preserve">  </w:t>
      </w:r>
      <w:r w:rsidRPr="00A676E8">
        <w:rPr>
          <w:rFonts w:ascii="Arial" w:hAnsi="Arial" w:cs="Arial"/>
          <w:sz w:val="24"/>
        </w:rPr>
        <w:tab/>
      </w:r>
      <w:r w:rsidRPr="00A676E8">
        <w:rPr>
          <w:rFonts w:ascii="Arial" w:hAnsi="Arial" w:cs="Arial"/>
          <w:sz w:val="24"/>
        </w:rPr>
        <w:tab/>
      </w:r>
      <w:r w:rsidRPr="007E169A">
        <w:rPr>
          <w:rFonts w:ascii="Arial" w:hAnsi="Arial" w:cs="Arial"/>
          <w:color w:val="000000" w:themeColor="text1"/>
          <w:sz w:val="24"/>
        </w:rPr>
        <w:t xml:space="preserve"> </w:t>
      </w:r>
      <w:bookmarkStart w:id="49" w:name="_Hlk201911558"/>
      <w:r w:rsidR="005F1DD6" w:rsidRPr="007E169A">
        <w:rPr>
          <w:rFonts w:ascii="Arial" w:hAnsi="Arial" w:cs="Arial"/>
          <w:color w:val="000000" w:themeColor="text1"/>
          <w:sz w:val="24"/>
          <w:lang w:val="en-US"/>
        </w:rPr>
        <w:t>IDT</w:t>
      </w:r>
      <w:r w:rsidRPr="007E169A">
        <w:rPr>
          <w:rFonts w:ascii="Arial" w:hAnsi="Arial" w:cs="Arial"/>
          <w:color w:val="000000" w:themeColor="text1"/>
          <w:sz w:val="24"/>
        </w:rPr>
        <w:t xml:space="preserve">   </w:t>
      </w:r>
      <w:bookmarkEnd w:id="49"/>
      <w:r w:rsidRPr="007E169A">
        <w:rPr>
          <w:rFonts w:ascii="Arial" w:hAnsi="Arial" w:cs="Arial"/>
          <w:color w:val="000000" w:themeColor="text1"/>
          <w:sz w:val="24"/>
        </w:rPr>
        <w:t xml:space="preserve">    </w:t>
      </w:r>
    </w:p>
    <w:p w14:paraId="2EB2834F" w14:textId="57A86DDC" w:rsidR="001567A1" w:rsidRPr="00406321" w:rsidRDefault="001567A1" w:rsidP="00426F13">
      <w:pPr>
        <w:pStyle w:val="af"/>
        <w:spacing w:after="0" w:line="360" w:lineRule="auto"/>
        <w:ind w:left="0"/>
        <w:jc w:val="both"/>
        <w:rPr>
          <w:rFonts w:cs="Arial"/>
          <w:bCs/>
          <w:sz w:val="24"/>
        </w:rPr>
      </w:pPr>
      <w:r w:rsidRPr="00A676E8">
        <w:rPr>
          <w:rFonts w:cs="Arial"/>
          <w:bCs/>
          <w:sz w:val="24"/>
        </w:rPr>
        <w:t>Ключевые слова</w:t>
      </w:r>
      <w:r w:rsidRPr="00ED308E">
        <w:rPr>
          <w:rFonts w:cs="Arial"/>
          <w:bCs/>
          <w:sz w:val="24"/>
        </w:rPr>
        <w:t xml:space="preserve">: </w:t>
      </w:r>
      <w:r w:rsidR="00406321" w:rsidRPr="00ED308E">
        <w:rPr>
          <w:rFonts w:cs="Arial"/>
          <w:bCs/>
          <w:sz w:val="24"/>
        </w:rPr>
        <w:t>одежда специальная</w:t>
      </w:r>
      <w:r w:rsidR="000755C4" w:rsidRPr="00ED308E">
        <w:rPr>
          <w:rFonts w:cs="Arial"/>
          <w:bCs/>
          <w:sz w:val="24"/>
        </w:rPr>
        <w:t>, защит</w:t>
      </w:r>
      <w:r w:rsidR="005C1050" w:rsidRPr="00ED308E">
        <w:rPr>
          <w:rFonts w:cs="Arial"/>
          <w:bCs/>
          <w:sz w:val="24"/>
        </w:rPr>
        <w:t>а от пламени,</w:t>
      </w:r>
      <w:r w:rsidR="00CA007D" w:rsidRPr="00ED308E">
        <w:rPr>
          <w:rFonts w:cs="Arial"/>
          <w:bCs/>
          <w:sz w:val="24"/>
        </w:rPr>
        <w:t xml:space="preserve"> ожоговая травма кожи</w:t>
      </w:r>
      <w:r w:rsidR="00CA007D">
        <w:rPr>
          <w:rFonts w:cs="Arial"/>
          <w:bCs/>
          <w:sz w:val="24"/>
        </w:rPr>
        <w:t xml:space="preserve"> </w:t>
      </w:r>
    </w:p>
    <w:p w14:paraId="11642F7D" w14:textId="77777777" w:rsidR="001567A1" w:rsidRPr="00C2195E" w:rsidRDefault="001567A1" w:rsidP="00426F13">
      <w:pPr>
        <w:pBdr>
          <w:bottom w:val="single" w:sz="4" w:space="0" w:color="auto"/>
        </w:pBdr>
        <w:spacing w:line="360" w:lineRule="auto"/>
        <w:jc w:val="both"/>
        <w:rPr>
          <w:rFonts w:ascii="Arial" w:hAnsi="Arial" w:cs="Arial"/>
          <w:bCs/>
          <w:sz w:val="24"/>
        </w:rPr>
      </w:pPr>
    </w:p>
    <w:p w14:paraId="4B7E9451" w14:textId="77777777" w:rsidR="00315477" w:rsidRDefault="00315477" w:rsidP="00315477">
      <w:pPr>
        <w:widowControl/>
        <w:suppressAutoHyphens w:val="0"/>
        <w:autoSpaceDE/>
        <w:jc w:val="both"/>
        <w:rPr>
          <w:rFonts w:ascii="Arial" w:hAnsi="Arial" w:cs="Arial"/>
          <w:bCs/>
          <w:sz w:val="28"/>
          <w:szCs w:val="28"/>
          <w:lang w:eastAsia="en-US"/>
        </w:rPr>
      </w:pPr>
    </w:p>
    <w:p w14:paraId="520CD352" w14:textId="77777777" w:rsidR="00315477" w:rsidRDefault="00315477" w:rsidP="00315477">
      <w:pPr>
        <w:widowControl/>
        <w:suppressAutoHyphens w:val="0"/>
        <w:autoSpaceDE/>
        <w:jc w:val="both"/>
        <w:rPr>
          <w:rFonts w:ascii="Arial" w:hAnsi="Arial" w:cs="Arial"/>
          <w:bCs/>
          <w:sz w:val="28"/>
          <w:szCs w:val="28"/>
          <w:lang w:eastAsia="en-US"/>
        </w:rPr>
      </w:pPr>
    </w:p>
    <w:p w14:paraId="5113E035" w14:textId="77777777" w:rsidR="00315477" w:rsidRPr="00315477" w:rsidRDefault="00315477" w:rsidP="00315477">
      <w:pPr>
        <w:widowControl/>
        <w:suppressAutoHyphens w:val="0"/>
        <w:autoSpaceDE/>
        <w:jc w:val="both"/>
        <w:rPr>
          <w:rFonts w:ascii="Arial" w:hAnsi="Arial" w:cs="Arial"/>
          <w:bCs/>
          <w:sz w:val="28"/>
          <w:szCs w:val="28"/>
          <w:lang w:eastAsia="en-US"/>
        </w:rPr>
      </w:pPr>
    </w:p>
    <w:p w14:paraId="028D2EEB" w14:textId="77777777" w:rsidR="00315477" w:rsidRPr="00315477" w:rsidRDefault="00315477" w:rsidP="00315477">
      <w:pPr>
        <w:widowControl/>
        <w:suppressAutoHyphens w:val="0"/>
        <w:autoSpaceDE/>
        <w:spacing w:line="360" w:lineRule="auto"/>
        <w:ind w:firstLine="708"/>
        <w:jc w:val="both"/>
        <w:rPr>
          <w:rFonts w:ascii="Arial" w:hAnsi="Arial" w:cs="Arial"/>
          <w:color w:val="222222"/>
          <w:sz w:val="28"/>
          <w:szCs w:val="28"/>
          <w:shd w:val="clear" w:color="auto" w:fill="FFFFFF"/>
          <w:lang w:eastAsia="ru-RU"/>
        </w:rPr>
      </w:pPr>
    </w:p>
    <w:tbl>
      <w:tblPr>
        <w:tblW w:w="9858" w:type="dxa"/>
        <w:tblLayout w:type="fixed"/>
        <w:tblLook w:val="01E0" w:firstRow="1" w:lastRow="1" w:firstColumn="1" w:lastColumn="1" w:noHBand="0" w:noVBand="0"/>
      </w:tblPr>
      <w:tblGrid>
        <w:gridCol w:w="4786"/>
        <w:gridCol w:w="2552"/>
        <w:gridCol w:w="2520"/>
      </w:tblGrid>
      <w:tr w:rsidR="00E2042E" w:rsidRPr="00557A22" w14:paraId="4E0082E2" w14:textId="77777777" w:rsidTr="00557A22">
        <w:tc>
          <w:tcPr>
            <w:tcW w:w="4786" w:type="dxa"/>
          </w:tcPr>
          <w:p w14:paraId="7D4DA2CB" w14:textId="77777777" w:rsidR="00F27A58" w:rsidRDefault="004B5093" w:rsidP="00F27A58">
            <w:pPr>
              <w:widowControl/>
              <w:suppressAutoHyphens w:val="0"/>
              <w:autoSpaceDE/>
              <w:rPr>
                <w:rFonts w:ascii="Arial" w:hAnsi="Arial" w:cs="Arial"/>
                <w:bCs/>
                <w:sz w:val="24"/>
                <w:szCs w:val="24"/>
                <w:lang w:eastAsia="en-US"/>
              </w:rPr>
            </w:pPr>
            <w:r w:rsidRPr="00557A22">
              <w:rPr>
                <w:rFonts w:ascii="Arial" w:hAnsi="Arial" w:cs="Arial"/>
                <w:bCs/>
                <w:sz w:val="24"/>
                <w:szCs w:val="24"/>
                <w:lang w:eastAsia="en-US"/>
              </w:rPr>
              <w:t xml:space="preserve">Генеральный директор </w:t>
            </w:r>
          </w:p>
          <w:p w14:paraId="266B3325" w14:textId="77777777" w:rsidR="00315477" w:rsidRPr="00557A22" w:rsidRDefault="004B5093" w:rsidP="00F27A58">
            <w:pPr>
              <w:widowControl/>
              <w:suppressAutoHyphens w:val="0"/>
              <w:autoSpaceDE/>
              <w:rPr>
                <w:rFonts w:ascii="Arial" w:hAnsi="Arial" w:cs="Arial"/>
                <w:bCs/>
                <w:sz w:val="24"/>
                <w:szCs w:val="24"/>
                <w:lang w:eastAsia="en-US"/>
              </w:rPr>
            </w:pPr>
            <w:r w:rsidRPr="00557A22">
              <w:rPr>
                <w:rFonts w:ascii="Arial" w:hAnsi="Arial" w:cs="Arial"/>
                <w:bCs/>
                <w:sz w:val="24"/>
                <w:szCs w:val="24"/>
                <w:lang w:eastAsia="en-US"/>
              </w:rPr>
              <w:t>АО </w:t>
            </w:r>
            <w:r w:rsidR="00154C35" w:rsidRPr="00557A22">
              <w:rPr>
                <w:rFonts w:ascii="Arial" w:hAnsi="Arial" w:cs="Arial"/>
                <w:bCs/>
                <w:sz w:val="24"/>
                <w:szCs w:val="24"/>
                <w:lang w:eastAsia="en-US"/>
              </w:rPr>
              <w:t>«</w:t>
            </w:r>
            <w:r w:rsidR="00F27A58">
              <w:rPr>
                <w:rFonts w:ascii="Arial" w:hAnsi="Arial" w:cs="Arial"/>
                <w:bCs/>
                <w:sz w:val="24"/>
                <w:szCs w:val="24"/>
                <w:lang w:eastAsia="en-US"/>
              </w:rPr>
              <w:t>ФПГ ЭНЕРГОКОНТРАКТ</w:t>
            </w:r>
            <w:r w:rsidR="00154C35" w:rsidRPr="00557A22">
              <w:rPr>
                <w:rFonts w:ascii="Arial" w:hAnsi="Arial" w:cs="Arial"/>
                <w:bCs/>
                <w:sz w:val="24"/>
                <w:szCs w:val="24"/>
                <w:lang w:eastAsia="en-US"/>
              </w:rPr>
              <w:t>»</w:t>
            </w:r>
          </w:p>
        </w:tc>
        <w:tc>
          <w:tcPr>
            <w:tcW w:w="2552" w:type="dxa"/>
          </w:tcPr>
          <w:p w14:paraId="7995E47C" w14:textId="77777777" w:rsidR="00315477" w:rsidRPr="00557A22" w:rsidRDefault="00315477" w:rsidP="004B5093">
            <w:pPr>
              <w:widowControl/>
              <w:suppressAutoHyphens w:val="0"/>
              <w:autoSpaceDE/>
              <w:spacing w:after="240"/>
              <w:ind w:firstLine="539"/>
              <w:jc w:val="both"/>
              <w:rPr>
                <w:rFonts w:ascii="Arial" w:hAnsi="Arial" w:cs="Arial"/>
                <w:bCs/>
                <w:sz w:val="24"/>
                <w:szCs w:val="24"/>
                <w:lang w:eastAsia="en-US"/>
              </w:rPr>
            </w:pPr>
          </w:p>
          <w:p w14:paraId="066B6548" w14:textId="77777777" w:rsidR="00315477" w:rsidRPr="00557A22" w:rsidRDefault="00315477" w:rsidP="004B5093">
            <w:pPr>
              <w:widowControl/>
              <w:suppressAutoHyphens w:val="0"/>
              <w:autoSpaceDE/>
              <w:spacing w:after="240"/>
              <w:jc w:val="both"/>
              <w:rPr>
                <w:rFonts w:ascii="Arial" w:hAnsi="Arial" w:cs="Arial"/>
                <w:bCs/>
                <w:sz w:val="24"/>
                <w:szCs w:val="24"/>
                <w:lang w:eastAsia="en-US"/>
              </w:rPr>
            </w:pPr>
          </w:p>
        </w:tc>
        <w:tc>
          <w:tcPr>
            <w:tcW w:w="2520" w:type="dxa"/>
          </w:tcPr>
          <w:p w14:paraId="611934ED" w14:textId="77777777" w:rsidR="004B5093" w:rsidRPr="00557A22" w:rsidRDefault="004B5093" w:rsidP="004B5093">
            <w:pPr>
              <w:widowControl/>
              <w:suppressAutoHyphens w:val="0"/>
              <w:autoSpaceDE/>
              <w:spacing w:after="240"/>
              <w:rPr>
                <w:rFonts w:ascii="Arial" w:hAnsi="Arial" w:cs="Arial"/>
                <w:bCs/>
                <w:sz w:val="24"/>
                <w:szCs w:val="24"/>
                <w:lang w:eastAsia="en-US"/>
              </w:rPr>
            </w:pPr>
          </w:p>
          <w:p w14:paraId="1F1043AA" w14:textId="3B1D6EFA" w:rsidR="00315477" w:rsidRPr="00557A22" w:rsidRDefault="007D5A93" w:rsidP="00F27A58">
            <w:pPr>
              <w:widowControl/>
              <w:suppressAutoHyphens w:val="0"/>
              <w:autoSpaceDE/>
              <w:spacing w:after="240"/>
              <w:jc w:val="right"/>
              <w:rPr>
                <w:rFonts w:ascii="Arial" w:hAnsi="Arial" w:cs="Arial"/>
                <w:bCs/>
                <w:sz w:val="24"/>
                <w:szCs w:val="24"/>
                <w:lang w:eastAsia="en-US"/>
              </w:rPr>
            </w:pPr>
            <w:r>
              <w:rPr>
                <w:rFonts w:ascii="Arial" w:hAnsi="Arial" w:cs="Arial"/>
                <w:bCs/>
                <w:sz w:val="24"/>
                <w:szCs w:val="24"/>
                <w:lang w:eastAsia="en-US"/>
              </w:rPr>
              <w:t>О.В. Правосуд</w:t>
            </w:r>
          </w:p>
        </w:tc>
      </w:tr>
      <w:tr w:rsidR="00E2042E" w:rsidRPr="00557A22" w14:paraId="5225430A" w14:textId="77777777" w:rsidTr="00557A22">
        <w:tc>
          <w:tcPr>
            <w:tcW w:w="4786" w:type="dxa"/>
          </w:tcPr>
          <w:p w14:paraId="04AA05CD" w14:textId="77777777" w:rsidR="00315477" w:rsidRPr="00557A22" w:rsidRDefault="00315477" w:rsidP="004B5093">
            <w:pPr>
              <w:widowControl/>
              <w:suppressAutoHyphens w:val="0"/>
              <w:autoSpaceDE/>
              <w:spacing w:after="240"/>
              <w:jc w:val="both"/>
              <w:rPr>
                <w:rFonts w:ascii="Arial" w:hAnsi="Arial" w:cs="Arial"/>
                <w:bCs/>
                <w:sz w:val="24"/>
                <w:szCs w:val="24"/>
                <w:lang w:eastAsia="en-US"/>
              </w:rPr>
            </w:pPr>
          </w:p>
        </w:tc>
        <w:tc>
          <w:tcPr>
            <w:tcW w:w="2552" w:type="dxa"/>
          </w:tcPr>
          <w:p w14:paraId="09AD39F4" w14:textId="77777777" w:rsidR="00315477" w:rsidRPr="00557A22" w:rsidRDefault="00315477" w:rsidP="004B5093">
            <w:pPr>
              <w:widowControl/>
              <w:suppressAutoHyphens w:val="0"/>
              <w:autoSpaceDE/>
              <w:spacing w:after="240"/>
              <w:jc w:val="both"/>
              <w:rPr>
                <w:rFonts w:ascii="Arial" w:hAnsi="Arial" w:cs="Arial"/>
                <w:bCs/>
                <w:sz w:val="24"/>
                <w:szCs w:val="24"/>
                <w:lang w:eastAsia="en-US"/>
              </w:rPr>
            </w:pPr>
          </w:p>
        </w:tc>
        <w:tc>
          <w:tcPr>
            <w:tcW w:w="2520" w:type="dxa"/>
          </w:tcPr>
          <w:p w14:paraId="55950D1F" w14:textId="77777777" w:rsidR="00315477" w:rsidRPr="00557A22" w:rsidRDefault="00315477" w:rsidP="004B5093">
            <w:pPr>
              <w:widowControl/>
              <w:suppressAutoHyphens w:val="0"/>
              <w:autoSpaceDE/>
              <w:spacing w:after="240"/>
              <w:jc w:val="right"/>
              <w:rPr>
                <w:rFonts w:ascii="Arial" w:hAnsi="Arial" w:cs="Arial"/>
                <w:bCs/>
                <w:sz w:val="24"/>
                <w:szCs w:val="24"/>
                <w:lang w:eastAsia="en-US"/>
              </w:rPr>
            </w:pPr>
          </w:p>
        </w:tc>
      </w:tr>
      <w:tr w:rsidR="00E2042E" w:rsidRPr="00557A22" w14:paraId="33488F4F" w14:textId="77777777" w:rsidTr="00557A22">
        <w:tc>
          <w:tcPr>
            <w:tcW w:w="4786" w:type="dxa"/>
          </w:tcPr>
          <w:p w14:paraId="7A89BC3B" w14:textId="77777777" w:rsidR="00315477" w:rsidRPr="00557A22" w:rsidRDefault="00F27A58" w:rsidP="00F27A58">
            <w:pPr>
              <w:widowControl/>
              <w:suppressAutoHyphens w:val="0"/>
              <w:autoSpaceDE/>
              <w:spacing w:after="240"/>
              <w:rPr>
                <w:rFonts w:ascii="Arial" w:hAnsi="Arial" w:cs="Arial"/>
                <w:bCs/>
                <w:sz w:val="24"/>
                <w:szCs w:val="24"/>
                <w:lang w:eastAsia="en-US"/>
              </w:rPr>
            </w:pPr>
            <w:r>
              <w:rPr>
                <w:rFonts w:ascii="Arial" w:hAnsi="Arial" w:cs="Arial"/>
                <w:bCs/>
                <w:sz w:val="24"/>
                <w:szCs w:val="24"/>
                <w:lang w:eastAsia="en-US"/>
              </w:rPr>
              <w:t>Руководитель</w:t>
            </w:r>
            <w:r w:rsidR="00315477" w:rsidRPr="00557A22">
              <w:rPr>
                <w:rFonts w:ascii="Arial" w:hAnsi="Arial" w:cs="Arial"/>
                <w:bCs/>
                <w:sz w:val="24"/>
                <w:szCs w:val="24"/>
                <w:lang w:eastAsia="en-US"/>
              </w:rPr>
              <w:t xml:space="preserve"> отдела </w:t>
            </w:r>
            <w:r>
              <w:rPr>
                <w:rFonts w:ascii="Arial" w:hAnsi="Arial" w:cs="Arial"/>
                <w:bCs/>
                <w:sz w:val="24"/>
                <w:szCs w:val="24"/>
                <w:lang w:eastAsia="en-US"/>
              </w:rPr>
              <w:t>разработки нормативных документов</w:t>
            </w:r>
          </w:p>
        </w:tc>
        <w:tc>
          <w:tcPr>
            <w:tcW w:w="2552" w:type="dxa"/>
          </w:tcPr>
          <w:p w14:paraId="11072F54" w14:textId="77777777" w:rsidR="00315477" w:rsidRPr="00557A22" w:rsidRDefault="00315477" w:rsidP="004B5093">
            <w:pPr>
              <w:widowControl/>
              <w:suppressAutoHyphens w:val="0"/>
              <w:autoSpaceDE/>
              <w:spacing w:after="240"/>
              <w:rPr>
                <w:rFonts w:ascii="Arial" w:hAnsi="Arial" w:cs="Arial"/>
                <w:bCs/>
                <w:sz w:val="24"/>
                <w:szCs w:val="24"/>
                <w:lang w:eastAsia="en-US"/>
              </w:rPr>
            </w:pPr>
          </w:p>
        </w:tc>
        <w:tc>
          <w:tcPr>
            <w:tcW w:w="2520" w:type="dxa"/>
          </w:tcPr>
          <w:p w14:paraId="5BAF61C9" w14:textId="77777777" w:rsidR="00553E65" w:rsidRPr="00557A22" w:rsidRDefault="00553E65" w:rsidP="00553E65">
            <w:pPr>
              <w:widowControl/>
              <w:suppressAutoHyphens w:val="0"/>
              <w:autoSpaceDE/>
              <w:jc w:val="right"/>
              <w:rPr>
                <w:rFonts w:ascii="Arial" w:hAnsi="Arial" w:cs="Arial"/>
                <w:bCs/>
                <w:sz w:val="24"/>
                <w:szCs w:val="24"/>
                <w:lang w:eastAsia="en-US"/>
              </w:rPr>
            </w:pPr>
          </w:p>
          <w:p w14:paraId="724745AA" w14:textId="77777777" w:rsidR="00315477" w:rsidRPr="00557A22" w:rsidRDefault="00F27A58" w:rsidP="00F27A58">
            <w:pPr>
              <w:widowControl/>
              <w:suppressAutoHyphens w:val="0"/>
              <w:autoSpaceDE/>
              <w:spacing w:after="240"/>
              <w:jc w:val="right"/>
              <w:rPr>
                <w:rFonts w:ascii="Arial" w:hAnsi="Arial" w:cs="Arial"/>
                <w:bCs/>
                <w:sz w:val="24"/>
                <w:szCs w:val="24"/>
                <w:lang w:eastAsia="en-US"/>
              </w:rPr>
            </w:pPr>
            <w:r>
              <w:rPr>
                <w:rFonts w:ascii="Arial" w:hAnsi="Arial" w:cs="Arial"/>
                <w:bCs/>
                <w:sz w:val="24"/>
                <w:szCs w:val="24"/>
                <w:lang w:eastAsia="en-US"/>
              </w:rPr>
              <w:t>Э</w:t>
            </w:r>
            <w:r w:rsidR="00154C35" w:rsidRPr="00557A22">
              <w:rPr>
                <w:rFonts w:ascii="Arial" w:hAnsi="Arial" w:cs="Arial"/>
                <w:bCs/>
                <w:sz w:val="24"/>
                <w:szCs w:val="24"/>
                <w:lang w:eastAsia="en-US"/>
              </w:rPr>
              <w:t>.</w:t>
            </w:r>
            <w:r>
              <w:rPr>
                <w:rFonts w:ascii="Arial" w:hAnsi="Arial" w:cs="Arial"/>
                <w:bCs/>
                <w:sz w:val="24"/>
                <w:szCs w:val="24"/>
                <w:lang w:eastAsia="en-US"/>
              </w:rPr>
              <w:t>Э</w:t>
            </w:r>
            <w:r w:rsidR="00154C35" w:rsidRPr="00557A22">
              <w:rPr>
                <w:rFonts w:ascii="Arial" w:hAnsi="Arial" w:cs="Arial"/>
                <w:bCs/>
                <w:sz w:val="24"/>
                <w:szCs w:val="24"/>
                <w:lang w:eastAsia="en-US"/>
              </w:rPr>
              <w:t xml:space="preserve">. </w:t>
            </w:r>
            <w:r>
              <w:rPr>
                <w:rFonts w:ascii="Arial" w:hAnsi="Arial" w:cs="Arial"/>
                <w:bCs/>
                <w:sz w:val="24"/>
                <w:szCs w:val="24"/>
                <w:lang w:eastAsia="en-US"/>
              </w:rPr>
              <w:t>Сатаева</w:t>
            </w:r>
          </w:p>
        </w:tc>
      </w:tr>
      <w:tr w:rsidR="004B5093" w:rsidRPr="00557A22" w14:paraId="1BF3EE25" w14:textId="77777777" w:rsidTr="00557A22">
        <w:tc>
          <w:tcPr>
            <w:tcW w:w="4786" w:type="dxa"/>
          </w:tcPr>
          <w:p w14:paraId="01AE899E" w14:textId="17C2090C" w:rsidR="004B5093" w:rsidRPr="00557A22" w:rsidRDefault="004B5093" w:rsidP="004B5093">
            <w:pPr>
              <w:widowControl/>
              <w:suppressAutoHyphens w:val="0"/>
              <w:autoSpaceDE/>
              <w:spacing w:after="240"/>
              <w:rPr>
                <w:rFonts w:ascii="Arial" w:hAnsi="Arial" w:cs="Arial"/>
                <w:bCs/>
                <w:sz w:val="24"/>
                <w:szCs w:val="24"/>
                <w:lang w:eastAsia="en-US"/>
              </w:rPr>
            </w:pPr>
          </w:p>
        </w:tc>
        <w:tc>
          <w:tcPr>
            <w:tcW w:w="2552" w:type="dxa"/>
          </w:tcPr>
          <w:p w14:paraId="1FE2238E" w14:textId="77777777" w:rsidR="004B5093" w:rsidRPr="00557A22" w:rsidRDefault="004B5093" w:rsidP="004B5093">
            <w:pPr>
              <w:widowControl/>
              <w:suppressAutoHyphens w:val="0"/>
              <w:autoSpaceDE/>
              <w:spacing w:after="240"/>
              <w:ind w:firstLine="539"/>
              <w:rPr>
                <w:rFonts w:ascii="Arial" w:hAnsi="Arial" w:cs="Arial"/>
                <w:bCs/>
                <w:sz w:val="24"/>
                <w:szCs w:val="24"/>
                <w:lang w:eastAsia="en-US"/>
              </w:rPr>
            </w:pPr>
          </w:p>
        </w:tc>
        <w:tc>
          <w:tcPr>
            <w:tcW w:w="2520" w:type="dxa"/>
          </w:tcPr>
          <w:p w14:paraId="417AB80F" w14:textId="59960C15" w:rsidR="004B5093" w:rsidRPr="00557A22" w:rsidRDefault="004B5093" w:rsidP="00F27A58">
            <w:pPr>
              <w:widowControl/>
              <w:suppressAutoHyphens w:val="0"/>
              <w:autoSpaceDE/>
              <w:spacing w:after="240"/>
              <w:ind w:left="720" w:hanging="720"/>
              <w:jc w:val="right"/>
              <w:rPr>
                <w:rFonts w:ascii="Arial" w:hAnsi="Arial" w:cs="Arial"/>
                <w:bCs/>
                <w:sz w:val="24"/>
                <w:szCs w:val="24"/>
                <w:lang w:eastAsia="en-US"/>
              </w:rPr>
            </w:pPr>
          </w:p>
        </w:tc>
      </w:tr>
    </w:tbl>
    <w:p w14:paraId="7803BAFC" w14:textId="77777777" w:rsidR="00C274D8" w:rsidRPr="000B2FF5" w:rsidRDefault="00C274D8" w:rsidP="001567A1">
      <w:pPr>
        <w:shd w:val="clear" w:color="auto" w:fill="FFFFFF"/>
        <w:spacing w:before="820" w:line="280" w:lineRule="exact"/>
        <w:ind w:left="1061"/>
        <w:jc w:val="center"/>
        <w:rPr>
          <w:rFonts w:ascii="Arial" w:hAnsi="Arial" w:cs="Arial"/>
        </w:rPr>
      </w:pPr>
    </w:p>
    <w:sectPr w:rsidR="00C274D8" w:rsidRPr="000B2FF5" w:rsidSect="00F924BC">
      <w:footerReference w:type="even" r:id="rId19"/>
      <w:footerReference w:type="default" r:id="rId20"/>
      <w:footerReference w:type="first" r:id="rId21"/>
      <w:footnotePr>
        <w:pos w:val="beneathText"/>
        <w:numFmt w:val="chicago"/>
      </w:footnotePr>
      <w:pgSz w:w="11906" w:h="16838"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B47F8" w14:textId="77777777" w:rsidR="007036BE" w:rsidRDefault="007036BE">
      <w:r>
        <w:separator/>
      </w:r>
    </w:p>
  </w:endnote>
  <w:endnote w:type="continuationSeparator" w:id="0">
    <w:p w14:paraId="5FE09279" w14:textId="77777777" w:rsidR="007036BE" w:rsidRDefault="0070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84650"/>
      <w:docPartObj>
        <w:docPartGallery w:val="Page Numbers (Bottom of Page)"/>
        <w:docPartUnique/>
      </w:docPartObj>
    </w:sdtPr>
    <w:sdtEndPr/>
    <w:sdtContent>
      <w:p w14:paraId="15B21A9B" w14:textId="77777777" w:rsidR="00CF4D35" w:rsidRDefault="00CF4D35">
        <w:pPr>
          <w:pStyle w:val="ab"/>
        </w:pPr>
        <w:r>
          <w:fldChar w:fldCharType="begin"/>
        </w:r>
        <w:r>
          <w:instrText>PAGE   \* MERGEFORMAT</w:instrText>
        </w:r>
        <w:r>
          <w:fldChar w:fldCharType="separate"/>
        </w:r>
        <w:r w:rsidR="00454949" w:rsidRPr="00454949">
          <w:rPr>
            <w:noProof/>
            <w:lang w:val="ru-RU"/>
          </w:rPr>
          <w:t>VI</w:t>
        </w:r>
        <w:r>
          <w:fldChar w:fldCharType="end"/>
        </w:r>
      </w:p>
    </w:sdtContent>
  </w:sdt>
  <w:p w14:paraId="6CB361BB" w14:textId="77777777" w:rsidR="00CF4D35" w:rsidRPr="00DE4A16" w:rsidRDefault="00CF4D35">
    <w:pPr>
      <w:pStyle w:val="ab"/>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E7D9" w14:textId="77777777" w:rsidR="00CF4D35" w:rsidRPr="00F66CDB" w:rsidRDefault="00CF4D35" w:rsidP="00F66CDB">
    <w:pPr>
      <w:pStyle w:val="ab"/>
      <w:jc w:val="right"/>
      <w:rPr>
        <w:rFonts w:ascii="Arial" w:hAnsi="Arial" w:cs="Arial"/>
      </w:rPr>
    </w:pPr>
    <w:r w:rsidRPr="00F66CDB">
      <w:rPr>
        <w:rFonts w:ascii="Arial" w:hAnsi="Arial" w:cs="Arial"/>
      </w:rPr>
      <w:fldChar w:fldCharType="begin"/>
    </w:r>
    <w:r w:rsidRPr="00F66CDB">
      <w:rPr>
        <w:rFonts w:ascii="Arial" w:hAnsi="Arial" w:cs="Arial"/>
      </w:rPr>
      <w:instrText>PAGE   \* MERGEFORMAT</w:instrText>
    </w:r>
    <w:r w:rsidRPr="00F66CDB">
      <w:rPr>
        <w:rFonts w:ascii="Arial" w:hAnsi="Arial" w:cs="Arial"/>
      </w:rPr>
      <w:fldChar w:fldCharType="separate"/>
    </w:r>
    <w:r w:rsidR="00454949">
      <w:rPr>
        <w:rFonts w:ascii="Arial" w:hAnsi="Arial" w:cs="Arial"/>
        <w:noProof/>
      </w:rPr>
      <w:t>VII</w:t>
    </w:r>
    <w:r w:rsidRPr="00F66CDB">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416190"/>
      <w:docPartObj>
        <w:docPartGallery w:val="Page Numbers (Bottom of Page)"/>
        <w:docPartUnique/>
      </w:docPartObj>
    </w:sdtPr>
    <w:sdtEndPr/>
    <w:sdtContent>
      <w:p w14:paraId="6C454063" w14:textId="77777777" w:rsidR="00CF4D35" w:rsidRDefault="00CF4D35">
        <w:pPr>
          <w:pStyle w:val="ab"/>
        </w:pPr>
        <w:r>
          <w:fldChar w:fldCharType="begin"/>
        </w:r>
        <w:r>
          <w:instrText>PAGE   \* MERGEFORMAT</w:instrText>
        </w:r>
        <w:r>
          <w:fldChar w:fldCharType="separate"/>
        </w:r>
        <w:r w:rsidR="00454949" w:rsidRPr="00454949">
          <w:rPr>
            <w:noProof/>
            <w:lang w:val="ru-RU"/>
          </w:rPr>
          <w:t>12</w:t>
        </w:r>
        <w:r>
          <w:fldChar w:fldCharType="end"/>
        </w:r>
      </w:p>
    </w:sdtContent>
  </w:sdt>
  <w:p w14:paraId="37C409A8" w14:textId="77777777" w:rsidR="00CF4D35" w:rsidRDefault="00CF4D3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102919"/>
      <w:docPartObj>
        <w:docPartGallery w:val="Page Numbers (Bottom of Page)"/>
        <w:docPartUnique/>
      </w:docPartObj>
    </w:sdtPr>
    <w:sdtEndPr/>
    <w:sdtContent>
      <w:p w14:paraId="544D9FE5" w14:textId="77777777" w:rsidR="00CF4D35" w:rsidRDefault="00CF4D35">
        <w:pPr>
          <w:pStyle w:val="ab"/>
          <w:jc w:val="right"/>
        </w:pPr>
        <w:r>
          <w:fldChar w:fldCharType="begin"/>
        </w:r>
        <w:r>
          <w:instrText>PAGE   \* MERGEFORMAT</w:instrText>
        </w:r>
        <w:r>
          <w:fldChar w:fldCharType="separate"/>
        </w:r>
        <w:r w:rsidR="00454949" w:rsidRPr="00454949">
          <w:rPr>
            <w:noProof/>
            <w:lang w:val="ru-RU"/>
          </w:rPr>
          <w:t>13</w:t>
        </w:r>
        <w:r>
          <w:fldChar w:fldCharType="end"/>
        </w:r>
      </w:p>
    </w:sdtContent>
  </w:sdt>
  <w:p w14:paraId="40FBF0BA" w14:textId="77777777" w:rsidR="00CF4D35" w:rsidRDefault="00CF4D35">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D3D39" w14:textId="77777777" w:rsidR="00CF4D35" w:rsidRDefault="00CF4D35">
    <w:pPr>
      <w:pStyle w:val="ab"/>
      <w:jc w:val="right"/>
    </w:pPr>
  </w:p>
  <w:p w14:paraId="7462690E" w14:textId="77777777" w:rsidR="00CF4D35" w:rsidRDefault="00CF4D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5A401" w14:textId="77777777" w:rsidR="007036BE" w:rsidRDefault="007036BE">
      <w:r>
        <w:separator/>
      </w:r>
    </w:p>
  </w:footnote>
  <w:footnote w:type="continuationSeparator" w:id="0">
    <w:p w14:paraId="15801D42" w14:textId="77777777" w:rsidR="007036BE" w:rsidRDefault="007036BE">
      <w:r>
        <w:continuationSeparator/>
      </w:r>
    </w:p>
  </w:footnote>
  <w:footnote w:id="1">
    <w:p w14:paraId="5903A4C0" w14:textId="1E2C79E8" w:rsidR="005C75A9" w:rsidRPr="005C75A9" w:rsidRDefault="005C75A9">
      <w:pPr>
        <w:pStyle w:val="af8"/>
        <w:rPr>
          <w:rFonts w:ascii="Arial" w:hAnsi="Arial" w:cs="Arial"/>
        </w:rPr>
      </w:pPr>
      <w:r w:rsidRPr="002075FB">
        <w:rPr>
          <w:rStyle w:val="afa"/>
          <w:rFonts w:ascii="Arial" w:hAnsi="Arial" w:cs="Arial"/>
          <w:color w:val="7030A0"/>
          <w:sz w:val="18"/>
          <w:szCs w:val="18"/>
          <w:vertAlign w:val="baseline"/>
        </w:rPr>
        <w:t>*</w:t>
      </w:r>
      <w:r w:rsidRPr="002075FB">
        <w:rPr>
          <w:rFonts w:ascii="Arial" w:hAnsi="Arial" w:cs="Arial"/>
          <w:color w:val="7030A0"/>
          <w:sz w:val="18"/>
          <w:szCs w:val="18"/>
        </w:rPr>
        <w:t xml:space="preserve"> В 6.1.2 исправлена опечатка ISO 13506-2:2024 в указании единицы измерения теплового потока. Произведена замена «кВт м</w:t>
      </w:r>
      <w:r w:rsidRPr="002075FB">
        <w:rPr>
          <w:rFonts w:ascii="Arial" w:hAnsi="Arial" w:cs="Arial"/>
          <w:color w:val="7030A0"/>
          <w:sz w:val="18"/>
          <w:szCs w:val="18"/>
          <w:vertAlign w:val="superscript"/>
        </w:rPr>
        <w:t>-2</w:t>
      </w:r>
      <w:r w:rsidRPr="002075FB">
        <w:rPr>
          <w:rFonts w:ascii="Arial" w:hAnsi="Arial" w:cs="Arial"/>
          <w:color w:val="7030A0"/>
          <w:sz w:val="18"/>
          <w:szCs w:val="18"/>
        </w:rPr>
        <w:t>» на «кВт·м</w:t>
      </w:r>
      <w:r w:rsidRPr="002075FB">
        <w:rPr>
          <w:rFonts w:ascii="Arial" w:hAnsi="Arial" w:cs="Arial"/>
          <w:color w:val="7030A0"/>
          <w:sz w:val="18"/>
          <w:szCs w:val="18"/>
          <w:vertAlign w:val="superscript"/>
        </w:rPr>
        <w:t>-2</w:t>
      </w:r>
      <w:r w:rsidRPr="002075FB">
        <w:rPr>
          <w:rFonts w:ascii="Arial" w:hAnsi="Arial" w:cs="Arial"/>
          <w:color w:val="7030A0"/>
          <w:sz w:val="18"/>
          <w:szCs w:val="18"/>
        </w:rPr>
        <w:t>».</w:t>
      </w:r>
    </w:p>
  </w:footnote>
  <w:footnote w:id="2">
    <w:p w14:paraId="3E795AF6" w14:textId="0B66D2DC" w:rsidR="00D37089" w:rsidRPr="00CB2CCB" w:rsidRDefault="00D37089">
      <w:pPr>
        <w:pStyle w:val="af8"/>
        <w:rPr>
          <w:rFonts w:ascii="Arial" w:hAnsi="Arial" w:cs="Arial"/>
          <w:lang w:val="ru-RU"/>
        </w:rPr>
      </w:pPr>
      <w:r w:rsidRPr="005A7DA7">
        <w:rPr>
          <w:rStyle w:val="afa"/>
          <w:rFonts w:ascii="Arial" w:hAnsi="Arial" w:cs="Arial"/>
          <w:color w:val="7030A0"/>
          <w:vertAlign w:val="baseline"/>
        </w:rPr>
        <w:t>*</w:t>
      </w:r>
      <w:r w:rsidRPr="005A7DA7">
        <w:rPr>
          <w:rFonts w:ascii="Arial" w:hAnsi="Arial" w:cs="Arial"/>
          <w:color w:val="7030A0"/>
        </w:rPr>
        <w:t xml:space="preserve"> </w:t>
      </w:r>
      <w:r w:rsidRPr="00CB2CCB">
        <w:rPr>
          <w:rFonts w:ascii="Arial" w:hAnsi="Arial" w:cs="Arial"/>
          <w:color w:val="7030A0"/>
        </w:rPr>
        <w:t>Исправлена опечатка ISO 13506-2:2024. Исключена лишняя скобка после единиц</w:t>
      </w:r>
      <w:r w:rsidRPr="00D37089">
        <w:rPr>
          <w:rFonts w:ascii="Arial" w:hAnsi="Arial" w:cs="Arial"/>
          <w:color w:val="7030A0"/>
          <w:lang w:val="ru-RU"/>
        </w:rPr>
        <w:t>ы</w:t>
      </w:r>
      <w:r w:rsidRPr="00CB2CCB">
        <w:rPr>
          <w:rFonts w:ascii="Arial" w:hAnsi="Arial" w:cs="Arial"/>
          <w:color w:val="7030A0"/>
        </w:rPr>
        <w:t xml:space="preserve"> измерения </w:t>
      </w:r>
      <w:r w:rsidRPr="00D37089">
        <w:rPr>
          <w:rFonts w:ascii="Arial" w:hAnsi="Arial" w:cs="Arial"/>
          <w:color w:val="7030A0"/>
          <w:lang w:val="ru-RU"/>
        </w:rPr>
        <w:t>температуры «</w:t>
      </w:r>
      <w:r w:rsidRPr="00CB2CCB">
        <w:rPr>
          <w:rFonts w:ascii="Arial" w:hAnsi="Arial" w:cs="Arial"/>
          <w:color w:val="7030A0"/>
        </w:rPr>
        <w:t>°С</w:t>
      </w:r>
      <w:r w:rsidRPr="00CB2CCB">
        <w:rPr>
          <w:rFonts w:ascii="Arial" w:hAnsi="Arial" w:cs="Arial"/>
          <w:color w:val="7030A0"/>
          <w:lang w:val="ru-RU"/>
        </w:rPr>
        <w:t>»</w:t>
      </w:r>
    </w:p>
  </w:footnote>
  <w:footnote w:id="3">
    <w:p w14:paraId="61E44440" w14:textId="249C6099" w:rsidR="001637D0" w:rsidRPr="005C75A9" w:rsidRDefault="001637D0">
      <w:pPr>
        <w:pStyle w:val="af8"/>
        <w:rPr>
          <w:rFonts w:ascii="Arial" w:hAnsi="Arial" w:cs="Arial"/>
          <w:lang w:val="ru-RU"/>
        </w:rPr>
      </w:pPr>
      <w:r w:rsidRPr="00DD3D0C">
        <w:rPr>
          <w:rStyle w:val="afa"/>
          <w:rFonts w:ascii="Arial" w:hAnsi="Arial" w:cs="Arial"/>
          <w:color w:val="7030A0"/>
          <w:sz w:val="18"/>
          <w:szCs w:val="18"/>
          <w:vertAlign w:val="baseline"/>
        </w:rPr>
        <w:t>*</w:t>
      </w:r>
      <w:r w:rsidRPr="00DD3D0C">
        <w:rPr>
          <w:rFonts w:ascii="Arial" w:hAnsi="Arial" w:cs="Arial"/>
          <w:color w:val="7030A0"/>
          <w:sz w:val="18"/>
          <w:szCs w:val="18"/>
        </w:rPr>
        <w:t xml:space="preserve"> В </w:t>
      </w:r>
      <w:r w:rsidRPr="00DD3D0C">
        <w:rPr>
          <w:rFonts w:ascii="Arial" w:hAnsi="Arial" w:cs="Arial"/>
          <w:color w:val="7030A0"/>
          <w:sz w:val="18"/>
          <w:szCs w:val="18"/>
          <w:lang w:val="ru-RU"/>
        </w:rPr>
        <w:t xml:space="preserve">7.4 </w:t>
      </w:r>
      <w:r w:rsidRPr="00DD3D0C">
        <w:rPr>
          <w:rFonts w:ascii="Arial" w:hAnsi="Arial" w:cs="Arial"/>
          <w:color w:val="7030A0"/>
          <w:sz w:val="18"/>
          <w:szCs w:val="18"/>
        </w:rPr>
        <w:t>исправлена опечатка ISO 13506-2:2024 при указании единиц измерения теплового потока. Произведена замена «Вт м</w:t>
      </w:r>
      <w:r w:rsidRPr="00DD3D0C">
        <w:rPr>
          <w:rFonts w:ascii="Arial" w:hAnsi="Arial" w:cs="Arial"/>
          <w:color w:val="7030A0"/>
          <w:sz w:val="18"/>
          <w:szCs w:val="18"/>
          <w:vertAlign w:val="superscript"/>
        </w:rPr>
        <w:t>-2</w:t>
      </w:r>
      <w:r w:rsidRPr="00DD3D0C">
        <w:rPr>
          <w:rFonts w:ascii="Arial" w:hAnsi="Arial" w:cs="Arial"/>
          <w:color w:val="7030A0"/>
          <w:sz w:val="18"/>
          <w:szCs w:val="18"/>
        </w:rPr>
        <w:t>» на «Вт·м</w:t>
      </w:r>
      <w:r w:rsidRPr="00DD3D0C">
        <w:rPr>
          <w:rFonts w:ascii="Arial" w:hAnsi="Arial" w:cs="Arial"/>
          <w:color w:val="7030A0"/>
          <w:sz w:val="18"/>
          <w:szCs w:val="18"/>
          <w:vertAlign w:val="superscript"/>
        </w:rPr>
        <w:t>-2</w:t>
      </w:r>
      <w:r w:rsidRPr="00DD3D0C">
        <w:rPr>
          <w:rFonts w:ascii="Arial" w:hAnsi="Arial" w:cs="Arial"/>
          <w:color w:val="7030A0"/>
          <w:sz w:val="18"/>
          <w:szCs w:val="18"/>
        </w:rPr>
        <w:t>»</w:t>
      </w:r>
    </w:p>
  </w:footnote>
  <w:footnote w:id="4">
    <w:p w14:paraId="200030F3" w14:textId="11146AFC" w:rsidR="00E14922" w:rsidRPr="00EF08BA" w:rsidRDefault="00E14922">
      <w:pPr>
        <w:pStyle w:val="af8"/>
        <w:rPr>
          <w:rFonts w:ascii="Arial" w:hAnsi="Arial" w:cs="Arial"/>
          <w:lang w:val="ru-RU"/>
        </w:rPr>
      </w:pPr>
      <w:r w:rsidRPr="00EC6E8B">
        <w:rPr>
          <w:rStyle w:val="afa"/>
          <w:rFonts w:ascii="Arial" w:hAnsi="Arial" w:cs="Arial"/>
          <w:color w:val="7030A0"/>
          <w:sz w:val="18"/>
          <w:szCs w:val="18"/>
          <w:vertAlign w:val="baseline"/>
        </w:rPr>
        <w:t>*</w:t>
      </w:r>
      <w:r w:rsidRPr="00EC6E8B">
        <w:rPr>
          <w:rFonts w:ascii="Arial" w:hAnsi="Arial" w:cs="Arial"/>
          <w:color w:val="7030A0"/>
          <w:sz w:val="18"/>
          <w:szCs w:val="18"/>
        </w:rPr>
        <w:t xml:space="preserve"> </w:t>
      </w:r>
      <w:r w:rsidRPr="00EC6E8B">
        <w:rPr>
          <w:rFonts w:ascii="Arial" w:hAnsi="Arial" w:cs="Arial"/>
          <w:color w:val="7030A0"/>
          <w:sz w:val="18"/>
          <w:szCs w:val="18"/>
          <w:lang w:val="ru-RU"/>
        </w:rPr>
        <w:t>Исправлена опечатка ISO 13506-2:2024. Исключена лишняя скобка после единиц измерения</w:t>
      </w:r>
      <w:r w:rsidRPr="00EC6E8B">
        <w:rPr>
          <w:rFonts w:ascii="Arial" w:hAnsi="Arial" w:cs="Arial"/>
          <w:color w:val="7030A0"/>
          <w:sz w:val="18"/>
          <w:szCs w:val="18"/>
        </w:rPr>
        <w:t xml:space="preserve"> </w:t>
      </w:r>
      <w:r w:rsidRPr="00EC6E8B">
        <w:rPr>
          <w:rFonts w:ascii="Arial" w:hAnsi="Arial" w:cs="Arial"/>
          <w:color w:val="7030A0"/>
          <w:sz w:val="18"/>
          <w:szCs w:val="18"/>
          <w:lang w:val="ru-RU"/>
        </w:rPr>
        <w:t>температурно-зависим</w:t>
      </w:r>
      <w:r w:rsidR="005C75A9" w:rsidRPr="00EC6E8B">
        <w:rPr>
          <w:rFonts w:ascii="Arial" w:hAnsi="Arial" w:cs="Arial"/>
          <w:color w:val="7030A0"/>
          <w:sz w:val="18"/>
          <w:szCs w:val="18"/>
          <w:lang w:val="ru-RU"/>
        </w:rPr>
        <w:t>ого</w:t>
      </w:r>
      <w:r w:rsidRPr="00EC6E8B">
        <w:rPr>
          <w:rFonts w:ascii="Arial" w:hAnsi="Arial" w:cs="Arial"/>
          <w:color w:val="7030A0"/>
          <w:sz w:val="18"/>
          <w:szCs w:val="18"/>
          <w:lang w:val="ru-RU"/>
        </w:rPr>
        <w:t xml:space="preserve"> коэффициент</w:t>
      </w:r>
      <w:r w:rsidR="005C75A9" w:rsidRPr="00EC6E8B">
        <w:rPr>
          <w:rFonts w:ascii="Arial" w:hAnsi="Arial" w:cs="Arial"/>
          <w:color w:val="7030A0"/>
          <w:sz w:val="18"/>
          <w:szCs w:val="18"/>
          <w:lang w:val="ru-RU"/>
        </w:rPr>
        <w:t>а</w:t>
      </w:r>
      <w:r w:rsidRPr="00EC6E8B">
        <w:rPr>
          <w:rFonts w:ascii="Arial" w:hAnsi="Arial" w:cs="Arial"/>
          <w:color w:val="7030A0"/>
          <w:sz w:val="18"/>
          <w:szCs w:val="18"/>
          <w:lang w:val="ru-RU"/>
        </w:rPr>
        <w:t xml:space="preserve"> теплопроводности</w:t>
      </w:r>
      <w:r w:rsidR="005C75A9" w:rsidRPr="00EC6E8B">
        <w:rPr>
          <w:rFonts w:ascii="Arial" w:hAnsi="Arial" w:cs="Arial"/>
          <w:color w:val="7030A0"/>
          <w:sz w:val="18"/>
          <w:szCs w:val="18"/>
          <w:lang w:val="ru-RU"/>
        </w:rPr>
        <w:t>.</w:t>
      </w:r>
    </w:p>
  </w:footnote>
  <w:footnote w:id="5">
    <w:p w14:paraId="5D8FA58E" w14:textId="302E1056" w:rsidR="001637D0" w:rsidRPr="00664A33" w:rsidRDefault="001637D0">
      <w:pPr>
        <w:pStyle w:val="af8"/>
        <w:rPr>
          <w:rFonts w:ascii="Arial" w:hAnsi="Arial" w:cs="Arial"/>
          <w:color w:val="7030A0"/>
          <w:sz w:val="18"/>
          <w:szCs w:val="18"/>
          <w:lang w:val="ru-RU"/>
        </w:rPr>
      </w:pPr>
      <w:r w:rsidRPr="00664A33">
        <w:rPr>
          <w:rStyle w:val="afa"/>
          <w:rFonts w:ascii="Arial" w:hAnsi="Arial" w:cs="Arial"/>
          <w:color w:val="7030A0"/>
          <w:sz w:val="18"/>
          <w:szCs w:val="18"/>
        </w:rPr>
        <w:t>*</w:t>
      </w:r>
      <w:r w:rsidRPr="00664A33">
        <w:rPr>
          <w:rFonts w:ascii="Arial" w:hAnsi="Arial" w:cs="Arial"/>
          <w:color w:val="7030A0"/>
          <w:sz w:val="18"/>
          <w:szCs w:val="18"/>
        </w:rPr>
        <w:t xml:space="preserve"> Исправлена опечатка ISO 13506-2:2024</w:t>
      </w:r>
      <w:r w:rsidRPr="00664A33">
        <w:rPr>
          <w:rFonts w:ascii="Arial" w:hAnsi="Arial" w:cs="Arial"/>
          <w:color w:val="7030A0"/>
          <w:sz w:val="18"/>
          <w:szCs w:val="18"/>
          <w:lang w:val="ru-RU"/>
        </w:rPr>
        <w:t>. Обозначение теплопроводности протеина, указанное в ISO</w:t>
      </w:r>
      <w:r w:rsidR="005C75A9" w:rsidRPr="00664A33">
        <w:rPr>
          <w:rFonts w:ascii="Arial" w:hAnsi="Arial" w:cs="Arial"/>
          <w:color w:val="7030A0"/>
          <w:sz w:val="18"/>
          <w:szCs w:val="18"/>
          <w:lang w:val="ru-RU"/>
        </w:rPr>
        <w:t> </w:t>
      </w:r>
      <w:r w:rsidRPr="00664A33">
        <w:rPr>
          <w:rFonts w:ascii="Arial" w:hAnsi="Arial" w:cs="Arial"/>
          <w:color w:val="7030A0"/>
          <w:sz w:val="18"/>
          <w:szCs w:val="18"/>
          <w:lang w:val="ru-RU"/>
        </w:rPr>
        <w:t>13506-2:2024 как «</w:t>
      </w:r>
      <w:r w:rsidRPr="00664A33">
        <w:rPr>
          <w:rFonts w:ascii="Arial" w:hAnsi="Arial" w:cs="Arial"/>
          <w:i/>
          <w:iCs/>
          <w:color w:val="7030A0"/>
          <w:sz w:val="18"/>
          <w:szCs w:val="18"/>
          <w:lang w:val="ru-RU"/>
        </w:rPr>
        <w:t>k</w:t>
      </w:r>
      <w:r w:rsidRPr="00664A33">
        <w:rPr>
          <w:rFonts w:ascii="Arial" w:hAnsi="Arial" w:cs="Arial"/>
          <w:color w:val="7030A0"/>
          <w:sz w:val="18"/>
          <w:szCs w:val="18"/>
          <w:vertAlign w:val="subscript"/>
          <w:lang w:val="ru-RU"/>
        </w:rPr>
        <w:t>f</w:t>
      </w:r>
      <w:r w:rsidRPr="00664A33">
        <w:rPr>
          <w:rFonts w:ascii="Arial" w:hAnsi="Arial" w:cs="Arial"/>
          <w:color w:val="7030A0"/>
          <w:sz w:val="18"/>
          <w:szCs w:val="18"/>
          <w:lang w:val="ru-RU"/>
        </w:rPr>
        <w:t>», заменено на «</w:t>
      </w:r>
      <w:r w:rsidRPr="00664A33">
        <w:rPr>
          <w:rFonts w:ascii="Arial" w:hAnsi="Arial" w:cs="Arial"/>
          <w:i/>
          <w:color w:val="7030A0"/>
          <w:sz w:val="18"/>
          <w:szCs w:val="18"/>
          <w:lang w:val="en-US"/>
        </w:rPr>
        <w:t>k</w:t>
      </w:r>
      <w:r w:rsidRPr="00664A33">
        <w:rPr>
          <w:rFonts w:ascii="Arial" w:hAnsi="Arial" w:cs="Arial"/>
          <w:color w:val="7030A0"/>
          <w:sz w:val="18"/>
          <w:szCs w:val="18"/>
          <w:vertAlign w:val="subscript"/>
          <w:lang w:val="en-US"/>
        </w:rPr>
        <w:t>p</w:t>
      </w:r>
      <w:r w:rsidRPr="00664A33">
        <w:rPr>
          <w:rFonts w:ascii="Arial" w:hAnsi="Arial" w:cs="Arial"/>
          <w:color w:val="7030A0"/>
          <w:sz w:val="18"/>
          <w:szCs w:val="18"/>
          <w:lang w:val="ru-RU"/>
        </w:rPr>
        <w:t>»</w:t>
      </w:r>
      <w:r w:rsidR="005C75A9" w:rsidRPr="00664A33">
        <w:rPr>
          <w:rFonts w:ascii="Arial" w:hAnsi="Arial" w:cs="Arial"/>
          <w:color w:val="7030A0"/>
          <w:sz w:val="18"/>
          <w:szCs w:val="18"/>
          <w:lang w:val="ru-RU"/>
        </w:rPr>
        <w:t>.</w:t>
      </w:r>
    </w:p>
  </w:footnote>
  <w:footnote w:id="6">
    <w:p w14:paraId="3B677F38" w14:textId="5773D089" w:rsidR="001637D0" w:rsidRPr="00E11C74" w:rsidRDefault="001637D0">
      <w:pPr>
        <w:pStyle w:val="af8"/>
        <w:rPr>
          <w:lang w:val="ru-RU"/>
        </w:rPr>
      </w:pPr>
      <w:r w:rsidRPr="00664A33">
        <w:rPr>
          <w:rStyle w:val="afa"/>
          <w:rFonts w:ascii="Arial" w:hAnsi="Arial" w:cs="Arial"/>
          <w:color w:val="7030A0"/>
          <w:sz w:val="18"/>
          <w:szCs w:val="18"/>
        </w:rPr>
        <w:t>**</w:t>
      </w:r>
      <w:r w:rsidRPr="00664A33">
        <w:rPr>
          <w:rFonts w:ascii="Arial" w:hAnsi="Arial" w:cs="Arial"/>
          <w:color w:val="7030A0"/>
          <w:sz w:val="18"/>
          <w:szCs w:val="18"/>
        </w:rPr>
        <w:t xml:space="preserve"> </w:t>
      </w:r>
      <w:r w:rsidRPr="00664A33">
        <w:rPr>
          <w:rFonts w:ascii="Arial" w:hAnsi="Arial" w:cs="Arial"/>
          <w:color w:val="7030A0"/>
          <w:sz w:val="18"/>
          <w:szCs w:val="18"/>
          <w:lang w:val="ru-RU"/>
        </w:rPr>
        <w:t>И</w:t>
      </w:r>
      <w:r w:rsidRPr="00664A33">
        <w:rPr>
          <w:rFonts w:ascii="Arial" w:hAnsi="Arial" w:cs="Arial"/>
          <w:color w:val="7030A0"/>
          <w:sz w:val="18"/>
          <w:szCs w:val="18"/>
        </w:rPr>
        <w:t xml:space="preserve">справлена опечатка ISO 13506-2:2024. </w:t>
      </w:r>
      <w:r w:rsidRPr="00664A33">
        <w:rPr>
          <w:rFonts w:ascii="Arial" w:hAnsi="Arial" w:cs="Arial"/>
          <w:color w:val="7030A0"/>
          <w:sz w:val="18"/>
          <w:szCs w:val="18"/>
          <w:lang w:val="ru-RU"/>
        </w:rPr>
        <w:t>Для слоев</w:t>
      </w:r>
      <w:r w:rsidRPr="00664A33">
        <w:rPr>
          <w:rFonts w:ascii="Arial" w:hAnsi="Arial" w:cs="Arial"/>
          <w:color w:val="7030A0"/>
          <w:sz w:val="18"/>
          <w:szCs w:val="18"/>
        </w:rPr>
        <w:t xml:space="preserve"> </w:t>
      </w:r>
      <w:r w:rsidRPr="00664A33">
        <w:rPr>
          <w:rFonts w:ascii="Arial" w:hAnsi="Arial" w:cs="Arial"/>
          <w:color w:val="7030A0"/>
          <w:sz w:val="18"/>
          <w:szCs w:val="18"/>
          <w:lang w:val="ru-RU"/>
        </w:rPr>
        <w:t xml:space="preserve">1 и 3 </w:t>
      </w:r>
      <w:r w:rsidR="005C75A9" w:rsidRPr="00664A33">
        <w:rPr>
          <w:rFonts w:ascii="Arial" w:hAnsi="Arial" w:cs="Arial"/>
          <w:color w:val="7030A0"/>
          <w:sz w:val="18"/>
          <w:szCs w:val="18"/>
          <w:lang w:val="ru-RU"/>
        </w:rPr>
        <w:t>произведена замена «весовые доли» (в тексте ISO 13506-2:2024 «weight fractions») на «массовые доли».</w:t>
      </w:r>
    </w:p>
  </w:footnote>
  <w:footnote w:id="7">
    <w:p w14:paraId="12E45FBD" w14:textId="295E78F9" w:rsidR="001637D0" w:rsidRPr="004C0F6E" w:rsidRDefault="001637D0" w:rsidP="001637D0">
      <w:pPr>
        <w:pStyle w:val="af8"/>
        <w:rPr>
          <w:rFonts w:ascii="Arial" w:hAnsi="Arial" w:cs="Arial"/>
          <w:sz w:val="18"/>
          <w:szCs w:val="18"/>
          <w:lang w:val="ru-RU"/>
        </w:rPr>
      </w:pPr>
      <w:r w:rsidRPr="004C0F6E">
        <w:rPr>
          <w:rStyle w:val="afa"/>
          <w:rFonts w:ascii="Arial" w:hAnsi="Arial" w:cs="Arial"/>
          <w:sz w:val="18"/>
          <w:szCs w:val="18"/>
        </w:rPr>
        <w:t>*</w:t>
      </w:r>
      <w:r w:rsidRPr="004C0F6E">
        <w:rPr>
          <w:rFonts w:ascii="Arial" w:hAnsi="Arial" w:cs="Arial"/>
          <w:sz w:val="18"/>
          <w:szCs w:val="18"/>
        </w:rPr>
        <w:t xml:space="preserve"> Эта информация предоставлена для удобства пользователей настоящего стандарта и не является одобрением ISO данного продукта. Допускается использование эквивалентных продуктов, если они могут продемонстрировать достижение аналогичных результатов.</w:t>
      </w:r>
    </w:p>
  </w:footnote>
  <w:footnote w:id="8">
    <w:p w14:paraId="33D4FDE0" w14:textId="7798E9AC" w:rsidR="00624BC1" w:rsidRPr="00624BC1" w:rsidRDefault="00624BC1">
      <w:pPr>
        <w:pStyle w:val="af8"/>
        <w:rPr>
          <w:lang w:val="ru-RU"/>
        </w:rPr>
      </w:pPr>
    </w:p>
  </w:footnote>
  <w:footnote w:id="9">
    <w:p w14:paraId="5D99C0ED" w14:textId="46DF2F9E" w:rsidR="001637D0" w:rsidRPr="00EF08BA" w:rsidRDefault="001637D0">
      <w:pPr>
        <w:pStyle w:val="af8"/>
        <w:rPr>
          <w:rFonts w:ascii="Arial" w:hAnsi="Arial" w:cs="Arial"/>
          <w:lang w:val="ru-RU"/>
        </w:rPr>
      </w:pPr>
      <w:r w:rsidRPr="00624BC1">
        <w:rPr>
          <w:rStyle w:val="afa"/>
          <w:rFonts w:ascii="Arial" w:hAnsi="Arial" w:cs="Arial"/>
          <w:color w:val="7030A0"/>
        </w:rPr>
        <w:t>*</w:t>
      </w:r>
      <w:r w:rsidRPr="00624BC1">
        <w:rPr>
          <w:rFonts w:ascii="Arial" w:hAnsi="Arial" w:cs="Arial"/>
          <w:color w:val="7030A0"/>
        </w:rPr>
        <w:t xml:space="preserve"> Исправлена опечатка ISO 13506-2:2024. Время воздействия «4 с» заменено на «4 с и 3 с» в соответствии с таблицей В.2 и аналогичным приложением В в ISO 13506-2:2024.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BCBC" w14:textId="77777777" w:rsidR="00CF4D35" w:rsidRPr="00F66CDB" w:rsidRDefault="00CF4D35" w:rsidP="00526956">
    <w:pPr>
      <w:pStyle w:val="a9"/>
      <w:rPr>
        <w:rFonts w:ascii="Arial" w:hAnsi="Arial" w:cs="Arial"/>
        <w:b/>
        <w:bCs/>
        <w:lang w:eastAsia="ru-RU"/>
      </w:rPr>
    </w:pPr>
    <w:r w:rsidRPr="00F66CDB">
      <w:rPr>
        <w:rFonts w:ascii="Arial" w:hAnsi="Arial" w:cs="Arial"/>
        <w:b/>
        <w:bCs/>
        <w:lang w:eastAsia="ru-RU"/>
      </w:rPr>
      <w:t>ГОСТ</w:t>
    </w:r>
    <w:r>
      <w:rPr>
        <w:rFonts w:ascii="Arial" w:hAnsi="Arial" w:cs="Arial"/>
        <w:b/>
        <w:bCs/>
        <w:lang w:eastAsia="ru-RU"/>
      </w:rPr>
      <w:t xml:space="preserve"> </w:t>
    </w:r>
    <w:r>
      <w:rPr>
        <w:rFonts w:ascii="Arial" w:hAnsi="Arial" w:cs="Arial"/>
        <w:b/>
        <w:bCs/>
        <w:lang w:val="en-US" w:eastAsia="ru-RU"/>
      </w:rPr>
      <w:t>ISO</w:t>
    </w:r>
    <w:r w:rsidRPr="008E48D0">
      <w:rPr>
        <w:rFonts w:ascii="Arial" w:hAnsi="Arial" w:cs="Arial"/>
        <w:b/>
        <w:bCs/>
        <w:lang w:eastAsia="ru-RU"/>
      </w:rPr>
      <w:t xml:space="preserve"> </w:t>
    </w:r>
    <w:r>
      <w:rPr>
        <w:rFonts w:ascii="Arial" w:hAnsi="Arial" w:cs="Arial"/>
        <w:b/>
        <w:bCs/>
        <w:lang w:val="ru-RU" w:eastAsia="ru-RU"/>
      </w:rPr>
      <w:t>13506-2</w:t>
    </w:r>
    <w:r w:rsidRPr="00F66CDB">
      <w:rPr>
        <w:rFonts w:ascii="Arial" w:hAnsi="Arial" w:cs="Arial"/>
        <w:b/>
        <w:bCs/>
        <w:lang w:eastAsia="ru-RU"/>
      </w:rPr>
      <w:t xml:space="preserve">  </w:t>
    </w:r>
  </w:p>
  <w:p w14:paraId="2F224121" w14:textId="77777777" w:rsidR="00CF4D35" w:rsidRPr="00F66CDB" w:rsidRDefault="00CF4D35" w:rsidP="00526956">
    <w:pPr>
      <w:pStyle w:val="a9"/>
    </w:pPr>
    <w:r w:rsidRPr="00F66CDB">
      <w:rPr>
        <w:rFonts w:ascii="Arial" w:hAnsi="Arial" w:cs="Arial"/>
        <w:bCs/>
        <w:i/>
        <w:lang w:eastAsia="ru-RU"/>
      </w:rPr>
      <w:t xml:space="preserve">(проект, </w:t>
    </w:r>
    <w:r>
      <w:rPr>
        <w:rFonts w:ascii="Arial" w:hAnsi="Arial" w:cs="Arial"/>
        <w:bCs/>
        <w:i/>
        <w:lang w:val="en-US" w:eastAsia="ru-RU"/>
      </w:rPr>
      <w:t>RU</w:t>
    </w:r>
    <w:r>
      <w:rPr>
        <w:rFonts w:ascii="Arial" w:hAnsi="Arial" w:cs="Arial"/>
        <w:bCs/>
        <w:i/>
        <w:lang w:eastAsia="ru-RU"/>
      </w:rPr>
      <w:t xml:space="preserve">, </w:t>
    </w:r>
    <w:r>
      <w:rPr>
        <w:rFonts w:ascii="Arial" w:hAnsi="Arial" w:cs="Arial"/>
        <w:bCs/>
        <w:i/>
        <w:lang w:val="ru-RU" w:eastAsia="ru-RU"/>
      </w:rPr>
      <w:t>первая</w:t>
    </w:r>
    <w:r w:rsidRPr="00F66CDB">
      <w:rPr>
        <w:rFonts w:ascii="Arial" w:hAnsi="Arial" w:cs="Arial"/>
        <w:bCs/>
        <w:i/>
        <w:lang w:eastAsia="ru-RU"/>
      </w:rPr>
      <w:t xml:space="preserve"> редакция)</w:t>
    </w:r>
  </w:p>
  <w:p w14:paraId="502957BE" w14:textId="77777777" w:rsidR="00CF4D35" w:rsidRDefault="00CF4D35" w:rsidP="00A7023D">
    <w:pPr>
      <w:pStyle w:val="a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21041" w14:textId="77777777" w:rsidR="00CF4D35" w:rsidRPr="00F66CDB" w:rsidRDefault="00CF4D35" w:rsidP="00526956">
    <w:pPr>
      <w:pStyle w:val="a9"/>
      <w:jc w:val="right"/>
      <w:rPr>
        <w:rFonts w:ascii="Arial" w:hAnsi="Arial" w:cs="Arial"/>
        <w:b/>
        <w:bCs/>
        <w:lang w:eastAsia="ru-RU"/>
      </w:rPr>
    </w:pPr>
    <w:r w:rsidRPr="00F66CDB">
      <w:rPr>
        <w:rFonts w:ascii="Arial" w:hAnsi="Arial" w:cs="Arial"/>
        <w:b/>
        <w:bCs/>
        <w:lang w:eastAsia="ru-RU"/>
      </w:rPr>
      <w:t>ГОСТ</w:t>
    </w:r>
    <w:r>
      <w:rPr>
        <w:rFonts w:ascii="Arial" w:hAnsi="Arial" w:cs="Arial"/>
        <w:b/>
        <w:bCs/>
        <w:lang w:eastAsia="ru-RU"/>
      </w:rPr>
      <w:t xml:space="preserve"> </w:t>
    </w:r>
    <w:r>
      <w:rPr>
        <w:rFonts w:ascii="Arial" w:hAnsi="Arial" w:cs="Arial"/>
        <w:b/>
        <w:bCs/>
        <w:lang w:val="en-US" w:eastAsia="ru-RU"/>
      </w:rPr>
      <w:t>ISO</w:t>
    </w:r>
    <w:r w:rsidRPr="008E48D0">
      <w:rPr>
        <w:rFonts w:ascii="Arial" w:hAnsi="Arial" w:cs="Arial"/>
        <w:b/>
        <w:bCs/>
        <w:lang w:eastAsia="ru-RU"/>
      </w:rPr>
      <w:t xml:space="preserve"> </w:t>
    </w:r>
    <w:r>
      <w:rPr>
        <w:rFonts w:ascii="Arial" w:hAnsi="Arial" w:cs="Arial"/>
        <w:b/>
        <w:bCs/>
        <w:lang w:val="ru-RU" w:eastAsia="ru-RU"/>
      </w:rPr>
      <w:t>13506-2</w:t>
    </w:r>
    <w:r w:rsidRPr="00F66CDB">
      <w:rPr>
        <w:rFonts w:ascii="Arial" w:hAnsi="Arial" w:cs="Arial"/>
        <w:b/>
        <w:bCs/>
        <w:lang w:eastAsia="ru-RU"/>
      </w:rPr>
      <w:t xml:space="preserve">  </w:t>
    </w:r>
  </w:p>
  <w:p w14:paraId="27A67983" w14:textId="77777777" w:rsidR="00CF4D35" w:rsidRPr="00F66CDB" w:rsidRDefault="00CF4D35" w:rsidP="00526956">
    <w:pPr>
      <w:pStyle w:val="a9"/>
      <w:jc w:val="right"/>
    </w:pPr>
    <w:r w:rsidRPr="00F66CDB">
      <w:rPr>
        <w:rFonts w:ascii="Arial" w:hAnsi="Arial" w:cs="Arial"/>
        <w:bCs/>
        <w:i/>
        <w:lang w:eastAsia="ru-RU"/>
      </w:rPr>
      <w:t xml:space="preserve">(проект, </w:t>
    </w:r>
    <w:r>
      <w:rPr>
        <w:rFonts w:ascii="Arial" w:hAnsi="Arial" w:cs="Arial"/>
        <w:bCs/>
        <w:i/>
        <w:lang w:val="en-US" w:eastAsia="ru-RU"/>
      </w:rPr>
      <w:t>RU</w:t>
    </w:r>
    <w:r>
      <w:rPr>
        <w:rFonts w:ascii="Arial" w:hAnsi="Arial" w:cs="Arial"/>
        <w:bCs/>
        <w:i/>
        <w:lang w:eastAsia="ru-RU"/>
      </w:rPr>
      <w:t xml:space="preserve">, </w:t>
    </w:r>
    <w:r>
      <w:rPr>
        <w:rFonts w:ascii="Arial" w:hAnsi="Arial" w:cs="Arial"/>
        <w:bCs/>
        <w:i/>
        <w:lang w:val="ru-RU" w:eastAsia="ru-RU"/>
      </w:rPr>
      <w:t>первая</w:t>
    </w:r>
    <w:r w:rsidRPr="00F66CDB">
      <w:rPr>
        <w:rFonts w:ascii="Arial" w:hAnsi="Arial" w:cs="Arial"/>
        <w:bCs/>
        <w:i/>
        <w:lang w:eastAsia="ru-RU"/>
      </w:rPr>
      <w:t xml:space="preserve">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6639"/>
    <w:multiLevelType w:val="multilevel"/>
    <w:tmpl w:val="59F0C2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A55008"/>
    <w:multiLevelType w:val="multilevel"/>
    <w:tmpl w:val="791EE6E4"/>
    <w:lvl w:ilvl="0">
      <w:start w:val="1"/>
      <w:numFmt w:val="upperLetter"/>
      <w:suff w:val="nothing"/>
      <w:lvlText w:val="Annex %1"/>
      <w:lvlJc w:val="left"/>
      <w:pPr>
        <w:ind w:left="0" w:firstLine="0"/>
      </w:pPr>
      <w:rPr>
        <w:rFonts w:ascii="Arial" w:hAnsi="Arial" w:hint="default"/>
        <w:b/>
        <w:i w:val="0"/>
        <w:sz w:val="28"/>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9220707"/>
    <w:multiLevelType w:val="hybridMultilevel"/>
    <w:tmpl w:val="AD308A0C"/>
    <w:lvl w:ilvl="0" w:tplc="775C6C4A">
      <w:start w:val="1"/>
      <w:numFmt w:val="lowerLett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475D3E"/>
    <w:multiLevelType w:val="hybridMultilevel"/>
    <w:tmpl w:val="C9BCEFF6"/>
    <w:lvl w:ilvl="0" w:tplc="96D84F8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8A47095"/>
    <w:multiLevelType w:val="multilevel"/>
    <w:tmpl w:val="F9B439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2415468"/>
    <w:multiLevelType w:val="hybridMultilevel"/>
    <w:tmpl w:val="8CF0623A"/>
    <w:lvl w:ilvl="0" w:tplc="51102A16">
      <w:start w:val="1"/>
      <w:numFmt w:val="decimal"/>
      <w:lvlText w:val="%1"/>
      <w:lvlJc w:val="left"/>
      <w:pPr>
        <w:ind w:left="720" w:hanging="360"/>
      </w:pPr>
      <w:rPr>
        <w:rFonts w:hint="default"/>
      </w:rPr>
    </w:lvl>
    <w:lvl w:ilvl="1" w:tplc="ACACCC26">
      <w:start w:val="1"/>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470199"/>
    <w:multiLevelType w:val="hybridMultilevel"/>
    <w:tmpl w:val="ED7C615E"/>
    <w:lvl w:ilvl="0" w:tplc="2D347968">
      <w:start w:val="1"/>
      <w:numFmt w:val="lowerLetter"/>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F8E0B16"/>
    <w:multiLevelType w:val="hybridMultilevel"/>
    <w:tmpl w:val="6EBA50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5163887"/>
    <w:multiLevelType w:val="hybridMultilevel"/>
    <w:tmpl w:val="C6343DD4"/>
    <w:name w:val="WW8Num6"/>
    <w:lvl w:ilvl="0" w:tplc="04CA1A68">
      <w:start w:val="3"/>
      <w:numFmt w:val="decimal"/>
      <w:lvlText w:val="%1.1"/>
      <w:lvlJc w:val="left"/>
      <w:pPr>
        <w:tabs>
          <w:tab w:val="num" w:pos="2185"/>
        </w:tabs>
        <w:ind w:left="1278" w:firstLine="851"/>
      </w:pPr>
      <w:rPr>
        <w:rFonts w:hint="default"/>
      </w:rPr>
    </w:lvl>
    <w:lvl w:ilvl="1" w:tplc="04190019" w:tentative="1">
      <w:start w:val="1"/>
      <w:numFmt w:val="lowerLetter"/>
      <w:lvlText w:val="%2."/>
      <w:lvlJc w:val="left"/>
      <w:pPr>
        <w:tabs>
          <w:tab w:val="num" w:pos="2718"/>
        </w:tabs>
        <w:ind w:left="2718" w:hanging="360"/>
      </w:pPr>
    </w:lvl>
    <w:lvl w:ilvl="2" w:tplc="0419001B" w:tentative="1">
      <w:start w:val="1"/>
      <w:numFmt w:val="lowerRoman"/>
      <w:lvlText w:val="%3."/>
      <w:lvlJc w:val="right"/>
      <w:pPr>
        <w:tabs>
          <w:tab w:val="num" w:pos="3438"/>
        </w:tabs>
        <w:ind w:left="3438" w:hanging="180"/>
      </w:pPr>
    </w:lvl>
    <w:lvl w:ilvl="3" w:tplc="0419000F" w:tentative="1">
      <w:start w:val="1"/>
      <w:numFmt w:val="decimal"/>
      <w:lvlText w:val="%4."/>
      <w:lvlJc w:val="left"/>
      <w:pPr>
        <w:tabs>
          <w:tab w:val="num" w:pos="4158"/>
        </w:tabs>
        <w:ind w:left="4158" w:hanging="360"/>
      </w:pPr>
    </w:lvl>
    <w:lvl w:ilvl="4" w:tplc="04190019" w:tentative="1">
      <w:start w:val="1"/>
      <w:numFmt w:val="lowerLetter"/>
      <w:lvlText w:val="%5."/>
      <w:lvlJc w:val="left"/>
      <w:pPr>
        <w:tabs>
          <w:tab w:val="num" w:pos="4878"/>
        </w:tabs>
        <w:ind w:left="4878" w:hanging="360"/>
      </w:pPr>
    </w:lvl>
    <w:lvl w:ilvl="5" w:tplc="0419001B" w:tentative="1">
      <w:start w:val="1"/>
      <w:numFmt w:val="lowerRoman"/>
      <w:lvlText w:val="%6."/>
      <w:lvlJc w:val="right"/>
      <w:pPr>
        <w:tabs>
          <w:tab w:val="num" w:pos="5598"/>
        </w:tabs>
        <w:ind w:left="5598" w:hanging="180"/>
      </w:pPr>
    </w:lvl>
    <w:lvl w:ilvl="6" w:tplc="0419000F" w:tentative="1">
      <w:start w:val="1"/>
      <w:numFmt w:val="decimal"/>
      <w:lvlText w:val="%7."/>
      <w:lvlJc w:val="left"/>
      <w:pPr>
        <w:tabs>
          <w:tab w:val="num" w:pos="6318"/>
        </w:tabs>
        <w:ind w:left="6318" w:hanging="360"/>
      </w:pPr>
    </w:lvl>
    <w:lvl w:ilvl="7" w:tplc="04190019" w:tentative="1">
      <w:start w:val="1"/>
      <w:numFmt w:val="lowerLetter"/>
      <w:lvlText w:val="%8."/>
      <w:lvlJc w:val="left"/>
      <w:pPr>
        <w:tabs>
          <w:tab w:val="num" w:pos="7038"/>
        </w:tabs>
        <w:ind w:left="7038" w:hanging="360"/>
      </w:pPr>
    </w:lvl>
    <w:lvl w:ilvl="8" w:tplc="0419001B" w:tentative="1">
      <w:start w:val="1"/>
      <w:numFmt w:val="lowerRoman"/>
      <w:lvlText w:val="%9."/>
      <w:lvlJc w:val="right"/>
      <w:pPr>
        <w:tabs>
          <w:tab w:val="num" w:pos="7758"/>
        </w:tabs>
        <w:ind w:left="7758" w:hanging="180"/>
      </w:pPr>
    </w:lvl>
  </w:abstractNum>
  <w:abstractNum w:abstractNumId="9">
    <w:nsid w:val="3F89292A"/>
    <w:multiLevelType w:val="multilevel"/>
    <w:tmpl w:val="71C6361A"/>
    <w:lvl w:ilvl="0">
      <w:start w:val="1"/>
      <w:numFmt w:val="decimal"/>
      <w:lvlText w:val="A.%1"/>
      <w:lvlJc w:val="left"/>
      <w:pPr>
        <w:ind w:left="1069" w:hanging="360"/>
      </w:pPr>
      <w:rPr>
        <w:rFonts w:hint="default"/>
      </w:rPr>
    </w:lvl>
    <w:lvl w:ilvl="1">
      <w:start w:val="1"/>
      <w:numFmt w:val="decimal"/>
      <w:lvlText w:val="A.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3F96C44"/>
    <w:multiLevelType w:val="multilevel"/>
    <w:tmpl w:val="59F0C268"/>
    <w:numStyleLink w:val="2"/>
  </w:abstractNum>
  <w:abstractNum w:abstractNumId="11">
    <w:nsid w:val="43FD7B8E"/>
    <w:multiLevelType w:val="hybridMultilevel"/>
    <w:tmpl w:val="21ECC444"/>
    <w:lvl w:ilvl="0" w:tplc="234466D2">
      <w:start w:val="1"/>
      <w:numFmt w:val="decimal"/>
      <w:lvlText w:val="8.%1"/>
      <w:lvlJc w:val="left"/>
      <w:pPr>
        <w:ind w:left="2160" w:hanging="360"/>
      </w:pPr>
      <w:rPr>
        <w:rFonts w:hint="default"/>
      </w:rPr>
    </w:lvl>
    <w:lvl w:ilvl="1" w:tplc="070E1F9C">
      <w:start w:val="1"/>
      <w:numFmt w:val="decimal"/>
      <w:lvlText w:val="9.%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92D11A2"/>
    <w:multiLevelType w:val="hybridMultilevel"/>
    <w:tmpl w:val="6414C31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270DFE"/>
    <w:multiLevelType w:val="multilevel"/>
    <w:tmpl w:val="59F0C268"/>
    <w:numStyleLink w:val="2"/>
  </w:abstractNum>
  <w:abstractNum w:abstractNumId="14">
    <w:nsid w:val="4BE42D5E"/>
    <w:multiLevelType w:val="multilevel"/>
    <w:tmpl w:val="59F0C268"/>
    <w:styleLink w:val="2"/>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0E40E7C"/>
    <w:multiLevelType w:val="multilevel"/>
    <w:tmpl w:val="332446E4"/>
    <w:lvl w:ilvl="0">
      <w:start w:val="1"/>
      <w:numFmt w:val="decimal"/>
      <w:lvlText w:val="%1"/>
      <w:lvlJc w:val="left"/>
      <w:pPr>
        <w:ind w:left="720" w:hanging="360"/>
      </w:pPr>
      <w:rPr>
        <w:rFonts w:hint="default"/>
        <w:b/>
        <w:sz w:val="24"/>
        <w:szCs w:val="24"/>
      </w:rPr>
    </w:lvl>
    <w:lvl w:ilvl="1">
      <w:start w:val="1"/>
      <w:numFmt w:val="decimal"/>
      <w:isLgl/>
      <w:lvlText w:val="%1.%2."/>
      <w:lvlJc w:val="left"/>
      <w:pPr>
        <w:ind w:left="1855" w:hanging="720"/>
      </w:pPr>
      <w:rPr>
        <w:rFonts w:hint="default"/>
        <w:b/>
        <w:sz w:val="24"/>
        <w:szCs w:val="24"/>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BBD3B25"/>
    <w:multiLevelType w:val="hybridMultilevel"/>
    <w:tmpl w:val="83B6628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042264"/>
    <w:multiLevelType w:val="hybridMultilevel"/>
    <w:tmpl w:val="DC16CDCC"/>
    <w:lvl w:ilvl="0" w:tplc="D9E4AA88">
      <w:start w:val="1"/>
      <w:numFmt w:val="decimal"/>
      <w:lvlText w:val="8.%1"/>
      <w:lvlJc w:val="left"/>
      <w:pPr>
        <w:ind w:left="2520" w:hanging="360"/>
      </w:pPr>
      <w:rPr>
        <w:rFonts w:hint="default"/>
      </w:rPr>
    </w:lvl>
    <w:lvl w:ilvl="1" w:tplc="234466D2">
      <w:start w:val="1"/>
      <w:numFmt w:val="decimal"/>
      <w:lvlText w:val="8.%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DF6CDA"/>
    <w:multiLevelType w:val="hybridMultilevel"/>
    <w:tmpl w:val="D51C13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64371B3"/>
    <w:multiLevelType w:val="hybridMultilevel"/>
    <w:tmpl w:val="D2A47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364DBC"/>
    <w:multiLevelType w:val="hybridMultilevel"/>
    <w:tmpl w:val="D5F0108A"/>
    <w:lvl w:ilvl="0" w:tplc="96D84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0F4235"/>
    <w:multiLevelType w:val="hybridMultilevel"/>
    <w:tmpl w:val="FD22CC4C"/>
    <w:lvl w:ilvl="0" w:tplc="5C5A4CA6">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87C32F1"/>
    <w:multiLevelType w:val="multilevel"/>
    <w:tmpl w:val="AE884D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1201E6D"/>
    <w:multiLevelType w:val="hybridMultilevel"/>
    <w:tmpl w:val="DB724672"/>
    <w:lvl w:ilvl="0" w:tplc="323C8788">
      <w:numFmt w:val="bullet"/>
      <w:lvlText w:val="-"/>
      <w:lvlJc w:val="left"/>
      <w:pPr>
        <w:ind w:left="1146" w:hanging="360"/>
      </w:pPr>
      <w:rPr>
        <w:rFonts w:ascii="Times New Roman" w:eastAsia="Calibr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4">
    <w:nsid w:val="71EB0473"/>
    <w:multiLevelType w:val="hybridMultilevel"/>
    <w:tmpl w:val="6EBA50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71C4640"/>
    <w:multiLevelType w:val="hybridMultilevel"/>
    <w:tmpl w:val="2B1677EC"/>
    <w:lvl w:ilvl="0" w:tplc="B07ACB48">
      <w:start w:val="1"/>
      <w:numFmt w:val="lowerLetter"/>
      <w:lvlText w:val="%1)"/>
      <w:lvlJc w:val="left"/>
      <w:pPr>
        <w:ind w:left="1070" w:hanging="360"/>
      </w:pPr>
      <w:rPr>
        <w:rFonts w:hint="default"/>
        <w:i w:val="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6">
    <w:nsid w:val="786041D7"/>
    <w:multiLevelType w:val="multilevel"/>
    <w:tmpl w:val="A6D843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EB53FEB"/>
    <w:multiLevelType w:val="hybridMultilevel"/>
    <w:tmpl w:val="D51C13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23"/>
  </w:num>
  <w:num w:numId="3">
    <w:abstractNumId w:val="25"/>
  </w:num>
  <w:num w:numId="4">
    <w:abstractNumId w:val="2"/>
  </w:num>
  <w:num w:numId="5">
    <w:abstractNumId w:val="20"/>
  </w:num>
  <w:num w:numId="6">
    <w:abstractNumId w:val="21"/>
  </w:num>
  <w:num w:numId="7">
    <w:abstractNumId w:val="6"/>
  </w:num>
  <w:num w:numId="8">
    <w:abstractNumId w:val="3"/>
  </w:num>
  <w:num w:numId="9">
    <w:abstractNumId w:val="7"/>
  </w:num>
  <w:num w:numId="10">
    <w:abstractNumId w:val="22"/>
  </w:num>
  <w:num w:numId="11">
    <w:abstractNumId w:val="8"/>
  </w:num>
  <w:num w:numId="12">
    <w:abstractNumId w:val="26"/>
  </w:num>
  <w:num w:numId="13">
    <w:abstractNumId w:val="15"/>
  </w:num>
  <w:num w:numId="14">
    <w:abstractNumId w:val="4"/>
  </w:num>
  <w:num w:numId="15">
    <w:abstractNumId w:val="16"/>
  </w:num>
  <w:num w:numId="16">
    <w:abstractNumId w:val="13"/>
    <w:lvlOverride w:ilvl="2">
      <w:lvl w:ilvl="2">
        <w:start w:val="1"/>
        <w:numFmt w:val="decimal"/>
        <w:lvlText w:val="%1.%2.%3"/>
        <w:lvlJc w:val="left"/>
        <w:pPr>
          <w:ind w:left="1701" w:hanging="981"/>
        </w:pPr>
        <w:rPr>
          <w:rFonts w:ascii="Arial" w:hAnsi="Arial" w:cs="Arial" w:hint="default"/>
          <w:b/>
        </w:rPr>
      </w:lvl>
    </w:lvlOverride>
  </w:num>
  <w:num w:numId="17">
    <w:abstractNumId w:val="0"/>
  </w:num>
  <w:num w:numId="18">
    <w:abstractNumId w:val="14"/>
  </w:num>
  <w:num w:numId="19">
    <w:abstractNumId w:val="10"/>
    <w:lvlOverride w:ilvl="0">
      <w:lvl w:ilvl="0">
        <w:start w:val="1"/>
        <w:numFmt w:val="decimal"/>
        <w:lvlText w:val="%1"/>
        <w:lvlJc w:val="left"/>
        <w:pPr>
          <w:ind w:left="360" w:hanging="360"/>
        </w:pPr>
        <w:rPr>
          <w:rFonts w:ascii="Arial" w:hAnsi="Arial" w:hint="default"/>
          <w:b/>
          <w:sz w:val="28"/>
          <w:szCs w:val="28"/>
        </w:rPr>
      </w:lvl>
    </w:lvlOverride>
    <w:lvlOverride w:ilvl="1">
      <w:lvl w:ilvl="1">
        <w:start w:val="1"/>
        <w:numFmt w:val="decimal"/>
        <w:lvlText w:val="%1.%2"/>
        <w:lvlJc w:val="left"/>
        <w:pPr>
          <w:ind w:left="1000" w:hanging="432"/>
        </w:pPr>
        <w:rPr>
          <w:rFonts w:ascii="Arial" w:hAnsi="Arial" w:cs="Arial" w:hint="default"/>
          <w:b/>
        </w:rPr>
      </w:lvl>
    </w:lvlOverride>
    <w:lvlOverride w:ilvl="2">
      <w:lvl w:ilvl="2">
        <w:start w:val="1"/>
        <w:numFmt w:val="decimal"/>
        <w:lvlText w:val="%1.%2.%3"/>
        <w:lvlJc w:val="left"/>
        <w:pPr>
          <w:ind w:left="1832" w:hanging="981"/>
        </w:pPr>
        <w:rPr>
          <w:rFonts w:ascii="Arial" w:hAnsi="Arial" w:cs="Arial" w:hint="default"/>
          <w:b/>
        </w:rPr>
      </w:lvl>
    </w:lvlOverride>
  </w:num>
  <w:num w:numId="20">
    <w:abstractNumId w:val="9"/>
  </w:num>
  <w:num w:numId="21">
    <w:abstractNumId w:val="12"/>
  </w:num>
  <w:num w:numId="22">
    <w:abstractNumId w:val="5"/>
  </w:num>
  <w:num w:numId="23">
    <w:abstractNumId w:val="17"/>
  </w:num>
  <w:num w:numId="24">
    <w:abstractNumId w:val="11"/>
  </w:num>
  <w:num w:numId="25">
    <w:abstractNumId w:val="19"/>
  </w:num>
  <w:num w:numId="26">
    <w:abstractNumId w:val="27"/>
  </w:num>
  <w:num w:numId="27">
    <w:abstractNumId w:val="18"/>
  </w:num>
  <w:num w:numId="28">
    <w:abstractNumId w:val="24"/>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ED"/>
    <w:rsid w:val="00000096"/>
    <w:rsid w:val="0000012A"/>
    <w:rsid w:val="00000256"/>
    <w:rsid w:val="00000B55"/>
    <w:rsid w:val="000018FD"/>
    <w:rsid w:val="00001A30"/>
    <w:rsid w:val="00001E6B"/>
    <w:rsid w:val="00002345"/>
    <w:rsid w:val="00002756"/>
    <w:rsid w:val="00002923"/>
    <w:rsid w:val="00002946"/>
    <w:rsid w:val="00002D1B"/>
    <w:rsid w:val="00003094"/>
    <w:rsid w:val="000039DF"/>
    <w:rsid w:val="00003C1F"/>
    <w:rsid w:val="00004C6D"/>
    <w:rsid w:val="00004F13"/>
    <w:rsid w:val="000052AA"/>
    <w:rsid w:val="0000560D"/>
    <w:rsid w:val="000058B0"/>
    <w:rsid w:val="00005A4D"/>
    <w:rsid w:val="00005B95"/>
    <w:rsid w:val="0000630E"/>
    <w:rsid w:val="00006E21"/>
    <w:rsid w:val="00006FED"/>
    <w:rsid w:val="0000766C"/>
    <w:rsid w:val="00007777"/>
    <w:rsid w:val="00007BBB"/>
    <w:rsid w:val="00007F18"/>
    <w:rsid w:val="00010030"/>
    <w:rsid w:val="000102A6"/>
    <w:rsid w:val="00010307"/>
    <w:rsid w:val="0001147D"/>
    <w:rsid w:val="00011581"/>
    <w:rsid w:val="000115C4"/>
    <w:rsid w:val="00011730"/>
    <w:rsid w:val="00011A75"/>
    <w:rsid w:val="00011F7A"/>
    <w:rsid w:val="00012F8A"/>
    <w:rsid w:val="00013115"/>
    <w:rsid w:val="00013368"/>
    <w:rsid w:val="00014231"/>
    <w:rsid w:val="00014307"/>
    <w:rsid w:val="00014449"/>
    <w:rsid w:val="0001528A"/>
    <w:rsid w:val="00015B0D"/>
    <w:rsid w:val="000162CA"/>
    <w:rsid w:val="0001644F"/>
    <w:rsid w:val="0001687D"/>
    <w:rsid w:val="00016920"/>
    <w:rsid w:val="00016A1A"/>
    <w:rsid w:val="00016A4C"/>
    <w:rsid w:val="000170E9"/>
    <w:rsid w:val="00017135"/>
    <w:rsid w:val="0001721E"/>
    <w:rsid w:val="00017390"/>
    <w:rsid w:val="000176BE"/>
    <w:rsid w:val="000178DB"/>
    <w:rsid w:val="00020139"/>
    <w:rsid w:val="00020316"/>
    <w:rsid w:val="000208B6"/>
    <w:rsid w:val="00022314"/>
    <w:rsid w:val="0002262B"/>
    <w:rsid w:val="00022CB7"/>
    <w:rsid w:val="000231DB"/>
    <w:rsid w:val="0002322B"/>
    <w:rsid w:val="000239E7"/>
    <w:rsid w:val="00023A1B"/>
    <w:rsid w:val="00023B46"/>
    <w:rsid w:val="00023FA9"/>
    <w:rsid w:val="00023FDE"/>
    <w:rsid w:val="0002479E"/>
    <w:rsid w:val="0002494A"/>
    <w:rsid w:val="00025338"/>
    <w:rsid w:val="00025553"/>
    <w:rsid w:val="0002569B"/>
    <w:rsid w:val="00025785"/>
    <w:rsid w:val="0002596B"/>
    <w:rsid w:val="0002612F"/>
    <w:rsid w:val="000265D4"/>
    <w:rsid w:val="0002717C"/>
    <w:rsid w:val="00027A41"/>
    <w:rsid w:val="00027D27"/>
    <w:rsid w:val="000316DF"/>
    <w:rsid w:val="00031B76"/>
    <w:rsid w:val="00032D53"/>
    <w:rsid w:val="0003459B"/>
    <w:rsid w:val="00034763"/>
    <w:rsid w:val="00034DE2"/>
    <w:rsid w:val="00035104"/>
    <w:rsid w:val="00035789"/>
    <w:rsid w:val="00035AEC"/>
    <w:rsid w:val="000360F2"/>
    <w:rsid w:val="0003611C"/>
    <w:rsid w:val="00036357"/>
    <w:rsid w:val="00036BE3"/>
    <w:rsid w:val="00036EF7"/>
    <w:rsid w:val="00036FAB"/>
    <w:rsid w:val="000371BF"/>
    <w:rsid w:val="000374A0"/>
    <w:rsid w:val="00037773"/>
    <w:rsid w:val="0004188F"/>
    <w:rsid w:val="00041A67"/>
    <w:rsid w:val="00041B5C"/>
    <w:rsid w:val="0004259D"/>
    <w:rsid w:val="00042733"/>
    <w:rsid w:val="00042AAD"/>
    <w:rsid w:val="00042BD3"/>
    <w:rsid w:val="00043827"/>
    <w:rsid w:val="00043966"/>
    <w:rsid w:val="00043A2C"/>
    <w:rsid w:val="00043A2E"/>
    <w:rsid w:val="00043AE8"/>
    <w:rsid w:val="00043C9F"/>
    <w:rsid w:val="0004440C"/>
    <w:rsid w:val="00044D05"/>
    <w:rsid w:val="00044F7F"/>
    <w:rsid w:val="0004616D"/>
    <w:rsid w:val="000472B4"/>
    <w:rsid w:val="00047536"/>
    <w:rsid w:val="0004785E"/>
    <w:rsid w:val="000503BA"/>
    <w:rsid w:val="000517E1"/>
    <w:rsid w:val="00052428"/>
    <w:rsid w:val="000525BE"/>
    <w:rsid w:val="00052AB2"/>
    <w:rsid w:val="00052D30"/>
    <w:rsid w:val="00052FE5"/>
    <w:rsid w:val="00053123"/>
    <w:rsid w:val="0005317D"/>
    <w:rsid w:val="000533C1"/>
    <w:rsid w:val="00053817"/>
    <w:rsid w:val="00053B43"/>
    <w:rsid w:val="00054000"/>
    <w:rsid w:val="00054069"/>
    <w:rsid w:val="00054509"/>
    <w:rsid w:val="0005462D"/>
    <w:rsid w:val="000546A9"/>
    <w:rsid w:val="0005547E"/>
    <w:rsid w:val="00055AB7"/>
    <w:rsid w:val="00056079"/>
    <w:rsid w:val="0005616C"/>
    <w:rsid w:val="00056203"/>
    <w:rsid w:val="0005621C"/>
    <w:rsid w:val="00056446"/>
    <w:rsid w:val="00056BA3"/>
    <w:rsid w:val="000570A8"/>
    <w:rsid w:val="000572B4"/>
    <w:rsid w:val="00057C03"/>
    <w:rsid w:val="00057F51"/>
    <w:rsid w:val="000603E4"/>
    <w:rsid w:val="000609AD"/>
    <w:rsid w:val="00061B3B"/>
    <w:rsid w:val="00061CEF"/>
    <w:rsid w:val="00062171"/>
    <w:rsid w:val="00062177"/>
    <w:rsid w:val="000621D8"/>
    <w:rsid w:val="00062229"/>
    <w:rsid w:val="00062470"/>
    <w:rsid w:val="00062643"/>
    <w:rsid w:val="00064085"/>
    <w:rsid w:val="000647A4"/>
    <w:rsid w:val="00064F47"/>
    <w:rsid w:val="00065079"/>
    <w:rsid w:val="000656B6"/>
    <w:rsid w:val="000656BD"/>
    <w:rsid w:val="00065C6F"/>
    <w:rsid w:val="0006609A"/>
    <w:rsid w:val="000664F1"/>
    <w:rsid w:val="0006687C"/>
    <w:rsid w:val="000670DF"/>
    <w:rsid w:val="00067471"/>
    <w:rsid w:val="0006764E"/>
    <w:rsid w:val="0007047D"/>
    <w:rsid w:val="000706B6"/>
    <w:rsid w:val="000706C6"/>
    <w:rsid w:val="000708DD"/>
    <w:rsid w:val="00070C1C"/>
    <w:rsid w:val="00070C72"/>
    <w:rsid w:val="00071D92"/>
    <w:rsid w:val="00071E72"/>
    <w:rsid w:val="00071ECA"/>
    <w:rsid w:val="000720C6"/>
    <w:rsid w:val="00072497"/>
    <w:rsid w:val="00073408"/>
    <w:rsid w:val="000736F1"/>
    <w:rsid w:val="00073A73"/>
    <w:rsid w:val="00073C9F"/>
    <w:rsid w:val="00073CA6"/>
    <w:rsid w:val="00073F4D"/>
    <w:rsid w:val="000741B8"/>
    <w:rsid w:val="0007475C"/>
    <w:rsid w:val="000748BC"/>
    <w:rsid w:val="00074915"/>
    <w:rsid w:val="000750A0"/>
    <w:rsid w:val="000755C4"/>
    <w:rsid w:val="000757EF"/>
    <w:rsid w:val="000767A9"/>
    <w:rsid w:val="00077421"/>
    <w:rsid w:val="00077B8E"/>
    <w:rsid w:val="000807EF"/>
    <w:rsid w:val="00080BF8"/>
    <w:rsid w:val="00081787"/>
    <w:rsid w:val="00081BF6"/>
    <w:rsid w:val="000826B1"/>
    <w:rsid w:val="00082BA8"/>
    <w:rsid w:val="0008347F"/>
    <w:rsid w:val="00083D93"/>
    <w:rsid w:val="00084887"/>
    <w:rsid w:val="00084EDF"/>
    <w:rsid w:val="00084F58"/>
    <w:rsid w:val="000862B7"/>
    <w:rsid w:val="000862D7"/>
    <w:rsid w:val="0008678A"/>
    <w:rsid w:val="00086B92"/>
    <w:rsid w:val="00087CBB"/>
    <w:rsid w:val="00087F96"/>
    <w:rsid w:val="0009011A"/>
    <w:rsid w:val="0009079A"/>
    <w:rsid w:val="000919F5"/>
    <w:rsid w:val="00091AEE"/>
    <w:rsid w:val="00091C66"/>
    <w:rsid w:val="00091D02"/>
    <w:rsid w:val="00091DF9"/>
    <w:rsid w:val="00092035"/>
    <w:rsid w:val="00092AAB"/>
    <w:rsid w:val="00092B01"/>
    <w:rsid w:val="00092BAF"/>
    <w:rsid w:val="00092D6E"/>
    <w:rsid w:val="00092F0E"/>
    <w:rsid w:val="000933C1"/>
    <w:rsid w:val="00094305"/>
    <w:rsid w:val="00094D6B"/>
    <w:rsid w:val="00095E55"/>
    <w:rsid w:val="0009612D"/>
    <w:rsid w:val="0009671F"/>
    <w:rsid w:val="0009677A"/>
    <w:rsid w:val="00096A81"/>
    <w:rsid w:val="00096F5B"/>
    <w:rsid w:val="000A03D9"/>
    <w:rsid w:val="000A0D7E"/>
    <w:rsid w:val="000A2B3F"/>
    <w:rsid w:val="000A2E90"/>
    <w:rsid w:val="000A2F19"/>
    <w:rsid w:val="000A3D09"/>
    <w:rsid w:val="000A418D"/>
    <w:rsid w:val="000A4490"/>
    <w:rsid w:val="000A4BE9"/>
    <w:rsid w:val="000A4D8A"/>
    <w:rsid w:val="000A5806"/>
    <w:rsid w:val="000A64B4"/>
    <w:rsid w:val="000A66A7"/>
    <w:rsid w:val="000A6F27"/>
    <w:rsid w:val="000A70B0"/>
    <w:rsid w:val="000A7B60"/>
    <w:rsid w:val="000A7C0E"/>
    <w:rsid w:val="000A7F29"/>
    <w:rsid w:val="000B02C1"/>
    <w:rsid w:val="000B0A95"/>
    <w:rsid w:val="000B1BE0"/>
    <w:rsid w:val="000B1CCD"/>
    <w:rsid w:val="000B2351"/>
    <w:rsid w:val="000B2691"/>
    <w:rsid w:val="000B2904"/>
    <w:rsid w:val="000B29BC"/>
    <w:rsid w:val="000B2A68"/>
    <w:rsid w:val="000B2FF5"/>
    <w:rsid w:val="000B34AD"/>
    <w:rsid w:val="000B354F"/>
    <w:rsid w:val="000B372E"/>
    <w:rsid w:val="000B3BDC"/>
    <w:rsid w:val="000B3CA2"/>
    <w:rsid w:val="000B3E5F"/>
    <w:rsid w:val="000B4779"/>
    <w:rsid w:val="000B4AA8"/>
    <w:rsid w:val="000B4F75"/>
    <w:rsid w:val="000B507E"/>
    <w:rsid w:val="000B51ED"/>
    <w:rsid w:val="000B5694"/>
    <w:rsid w:val="000B5951"/>
    <w:rsid w:val="000B6078"/>
    <w:rsid w:val="000B657B"/>
    <w:rsid w:val="000B68B1"/>
    <w:rsid w:val="000B6B06"/>
    <w:rsid w:val="000B6D84"/>
    <w:rsid w:val="000C0081"/>
    <w:rsid w:val="000C015C"/>
    <w:rsid w:val="000C0322"/>
    <w:rsid w:val="000C11FE"/>
    <w:rsid w:val="000C1424"/>
    <w:rsid w:val="000C1699"/>
    <w:rsid w:val="000C16B3"/>
    <w:rsid w:val="000C2371"/>
    <w:rsid w:val="000C23E7"/>
    <w:rsid w:val="000C283B"/>
    <w:rsid w:val="000C3110"/>
    <w:rsid w:val="000C3603"/>
    <w:rsid w:val="000C37CD"/>
    <w:rsid w:val="000C3EF6"/>
    <w:rsid w:val="000C4C5D"/>
    <w:rsid w:val="000C4E49"/>
    <w:rsid w:val="000C592E"/>
    <w:rsid w:val="000C630A"/>
    <w:rsid w:val="000C63B7"/>
    <w:rsid w:val="000C682B"/>
    <w:rsid w:val="000C6B55"/>
    <w:rsid w:val="000C7150"/>
    <w:rsid w:val="000C788C"/>
    <w:rsid w:val="000C7B80"/>
    <w:rsid w:val="000C7CB2"/>
    <w:rsid w:val="000C7FCA"/>
    <w:rsid w:val="000D0551"/>
    <w:rsid w:val="000D0566"/>
    <w:rsid w:val="000D0D64"/>
    <w:rsid w:val="000D0E23"/>
    <w:rsid w:val="000D133A"/>
    <w:rsid w:val="000D13DC"/>
    <w:rsid w:val="000D1A7C"/>
    <w:rsid w:val="000D32BF"/>
    <w:rsid w:val="000D33AD"/>
    <w:rsid w:val="000D3984"/>
    <w:rsid w:val="000D3A1B"/>
    <w:rsid w:val="000D3A6F"/>
    <w:rsid w:val="000D3A7C"/>
    <w:rsid w:val="000D3B1A"/>
    <w:rsid w:val="000D3E1A"/>
    <w:rsid w:val="000D4630"/>
    <w:rsid w:val="000D56E9"/>
    <w:rsid w:val="000D5DBE"/>
    <w:rsid w:val="000D5E25"/>
    <w:rsid w:val="000D6A46"/>
    <w:rsid w:val="000D6DB0"/>
    <w:rsid w:val="000D746A"/>
    <w:rsid w:val="000E0AE7"/>
    <w:rsid w:val="000E0C0A"/>
    <w:rsid w:val="000E12F9"/>
    <w:rsid w:val="000E15C0"/>
    <w:rsid w:val="000E17EA"/>
    <w:rsid w:val="000E2560"/>
    <w:rsid w:val="000E2C16"/>
    <w:rsid w:val="000E33B0"/>
    <w:rsid w:val="000E3485"/>
    <w:rsid w:val="000E3573"/>
    <w:rsid w:val="000E364F"/>
    <w:rsid w:val="000E3713"/>
    <w:rsid w:val="000E38E4"/>
    <w:rsid w:val="000E3D5A"/>
    <w:rsid w:val="000E406E"/>
    <w:rsid w:val="000E40A6"/>
    <w:rsid w:val="000E40C1"/>
    <w:rsid w:val="000E42C3"/>
    <w:rsid w:val="000E4610"/>
    <w:rsid w:val="000E56CE"/>
    <w:rsid w:val="000E5A0A"/>
    <w:rsid w:val="000E5CE5"/>
    <w:rsid w:val="000E6026"/>
    <w:rsid w:val="000E62E1"/>
    <w:rsid w:val="000E664C"/>
    <w:rsid w:val="000E6D92"/>
    <w:rsid w:val="000E7512"/>
    <w:rsid w:val="000E7551"/>
    <w:rsid w:val="000E7BB2"/>
    <w:rsid w:val="000E7F65"/>
    <w:rsid w:val="000F0415"/>
    <w:rsid w:val="000F1141"/>
    <w:rsid w:val="000F1384"/>
    <w:rsid w:val="000F1A8B"/>
    <w:rsid w:val="000F1AD3"/>
    <w:rsid w:val="000F1DCF"/>
    <w:rsid w:val="000F2A40"/>
    <w:rsid w:val="000F2ED1"/>
    <w:rsid w:val="000F35A8"/>
    <w:rsid w:val="000F35DE"/>
    <w:rsid w:val="000F42C5"/>
    <w:rsid w:val="000F468A"/>
    <w:rsid w:val="000F4BF3"/>
    <w:rsid w:val="000F5315"/>
    <w:rsid w:val="000F57CC"/>
    <w:rsid w:val="000F59B3"/>
    <w:rsid w:val="000F62D9"/>
    <w:rsid w:val="000F643E"/>
    <w:rsid w:val="000F661F"/>
    <w:rsid w:val="000F686E"/>
    <w:rsid w:val="000F6C10"/>
    <w:rsid w:val="000F6C96"/>
    <w:rsid w:val="000F708E"/>
    <w:rsid w:val="000F76F8"/>
    <w:rsid w:val="000F7776"/>
    <w:rsid w:val="000F7BEA"/>
    <w:rsid w:val="0010058E"/>
    <w:rsid w:val="00100A7A"/>
    <w:rsid w:val="00100DB9"/>
    <w:rsid w:val="001013E9"/>
    <w:rsid w:val="00101B33"/>
    <w:rsid w:val="00101B9D"/>
    <w:rsid w:val="00102130"/>
    <w:rsid w:val="001025D5"/>
    <w:rsid w:val="0010396C"/>
    <w:rsid w:val="00103EE3"/>
    <w:rsid w:val="00104257"/>
    <w:rsid w:val="00104892"/>
    <w:rsid w:val="00104C38"/>
    <w:rsid w:val="00104EBC"/>
    <w:rsid w:val="00105048"/>
    <w:rsid w:val="001051DD"/>
    <w:rsid w:val="001056B3"/>
    <w:rsid w:val="00105D99"/>
    <w:rsid w:val="00106267"/>
    <w:rsid w:val="00106348"/>
    <w:rsid w:val="00106FCA"/>
    <w:rsid w:val="00107049"/>
    <w:rsid w:val="0011010B"/>
    <w:rsid w:val="00110F39"/>
    <w:rsid w:val="00111030"/>
    <w:rsid w:val="00111EE4"/>
    <w:rsid w:val="001125C6"/>
    <w:rsid w:val="0011271A"/>
    <w:rsid w:val="0011296C"/>
    <w:rsid w:val="00113692"/>
    <w:rsid w:val="00113DA0"/>
    <w:rsid w:val="001140B1"/>
    <w:rsid w:val="00114393"/>
    <w:rsid w:val="00114593"/>
    <w:rsid w:val="001149F7"/>
    <w:rsid w:val="00114B65"/>
    <w:rsid w:val="00115B78"/>
    <w:rsid w:val="00115BA4"/>
    <w:rsid w:val="00115CA0"/>
    <w:rsid w:val="00115DAA"/>
    <w:rsid w:val="001168D7"/>
    <w:rsid w:val="001169AA"/>
    <w:rsid w:val="001169EA"/>
    <w:rsid w:val="00116B86"/>
    <w:rsid w:val="00116D5C"/>
    <w:rsid w:val="001172E5"/>
    <w:rsid w:val="0011780A"/>
    <w:rsid w:val="00117CFB"/>
    <w:rsid w:val="001201B9"/>
    <w:rsid w:val="00120661"/>
    <w:rsid w:val="00120878"/>
    <w:rsid w:val="00120A1A"/>
    <w:rsid w:val="00120C8F"/>
    <w:rsid w:val="00120E72"/>
    <w:rsid w:val="0012216E"/>
    <w:rsid w:val="0012223D"/>
    <w:rsid w:val="0012250B"/>
    <w:rsid w:val="0012332B"/>
    <w:rsid w:val="00123474"/>
    <w:rsid w:val="00123ABC"/>
    <w:rsid w:val="00123D01"/>
    <w:rsid w:val="00123F4B"/>
    <w:rsid w:val="001242E0"/>
    <w:rsid w:val="0012442A"/>
    <w:rsid w:val="00125611"/>
    <w:rsid w:val="00125671"/>
    <w:rsid w:val="001256BF"/>
    <w:rsid w:val="001259B8"/>
    <w:rsid w:val="00125DBF"/>
    <w:rsid w:val="001268D2"/>
    <w:rsid w:val="00127911"/>
    <w:rsid w:val="0012796C"/>
    <w:rsid w:val="0013001E"/>
    <w:rsid w:val="00130822"/>
    <w:rsid w:val="00130D37"/>
    <w:rsid w:val="00131BB8"/>
    <w:rsid w:val="00131DA7"/>
    <w:rsid w:val="00131DFD"/>
    <w:rsid w:val="00131F0F"/>
    <w:rsid w:val="001323B5"/>
    <w:rsid w:val="00132692"/>
    <w:rsid w:val="00132C8F"/>
    <w:rsid w:val="00132FEF"/>
    <w:rsid w:val="00133575"/>
    <w:rsid w:val="001337F1"/>
    <w:rsid w:val="00133815"/>
    <w:rsid w:val="0013443F"/>
    <w:rsid w:val="001350DF"/>
    <w:rsid w:val="001351A7"/>
    <w:rsid w:val="001357E3"/>
    <w:rsid w:val="00135A03"/>
    <w:rsid w:val="00135BCD"/>
    <w:rsid w:val="00135F7D"/>
    <w:rsid w:val="0013686F"/>
    <w:rsid w:val="00136BC7"/>
    <w:rsid w:val="001371DB"/>
    <w:rsid w:val="001372E7"/>
    <w:rsid w:val="001372E8"/>
    <w:rsid w:val="00137977"/>
    <w:rsid w:val="00140E26"/>
    <w:rsid w:val="00140E35"/>
    <w:rsid w:val="00140F0B"/>
    <w:rsid w:val="00140FF2"/>
    <w:rsid w:val="001419D4"/>
    <w:rsid w:val="00141DD0"/>
    <w:rsid w:val="001420B6"/>
    <w:rsid w:val="001423D5"/>
    <w:rsid w:val="00143993"/>
    <w:rsid w:val="00143A50"/>
    <w:rsid w:val="0014462B"/>
    <w:rsid w:val="00144BFE"/>
    <w:rsid w:val="00145B0F"/>
    <w:rsid w:val="00145D63"/>
    <w:rsid w:val="00146F10"/>
    <w:rsid w:val="00147AC5"/>
    <w:rsid w:val="00147AF7"/>
    <w:rsid w:val="0015087C"/>
    <w:rsid w:val="001510D4"/>
    <w:rsid w:val="0015165C"/>
    <w:rsid w:val="00152123"/>
    <w:rsid w:val="001521F2"/>
    <w:rsid w:val="00152704"/>
    <w:rsid w:val="00152C77"/>
    <w:rsid w:val="001543E3"/>
    <w:rsid w:val="00154586"/>
    <w:rsid w:val="00154B5E"/>
    <w:rsid w:val="00154C35"/>
    <w:rsid w:val="00154D0C"/>
    <w:rsid w:val="00154E14"/>
    <w:rsid w:val="00155365"/>
    <w:rsid w:val="0015562B"/>
    <w:rsid w:val="001557A2"/>
    <w:rsid w:val="00155831"/>
    <w:rsid w:val="001558FA"/>
    <w:rsid w:val="00155B2B"/>
    <w:rsid w:val="0015627C"/>
    <w:rsid w:val="00156290"/>
    <w:rsid w:val="001567A1"/>
    <w:rsid w:val="001567EC"/>
    <w:rsid w:val="00156B71"/>
    <w:rsid w:val="00156F05"/>
    <w:rsid w:val="00157529"/>
    <w:rsid w:val="001579AF"/>
    <w:rsid w:val="00160876"/>
    <w:rsid w:val="0016127C"/>
    <w:rsid w:val="001615F7"/>
    <w:rsid w:val="00161D44"/>
    <w:rsid w:val="00161F80"/>
    <w:rsid w:val="0016209E"/>
    <w:rsid w:val="001622B7"/>
    <w:rsid w:val="0016285F"/>
    <w:rsid w:val="00162F03"/>
    <w:rsid w:val="0016375B"/>
    <w:rsid w:val="0016379B"/>
    <w:rsid w:val="001637D0"/>
    <w:rsid w:val="00163B7E"/>
    <w:rsid w:val="00163E59"/>
    <w:rsid w:val="0016433F"/>
    <w:rsid w:val="0016490C"/>
    <w:rsid w:val="00164AA8"/>
    <w:rsid w:val="00165561"/>
    <w:rsid w:val="0016663B"/>
    <w:rsid w:val="00167568"/>
    <w:rsid w:val="001678A3"/>
    <w:rsid w:val="00167F27"/>
    <w:rsid w:val="00170C13"/>
    <w:rsid w:val="00171361"/>
    <w:rsid w:val="00171470"/>
    <w:rsid w:val="0017187B"/>
    <w:rsid w:val="00171F9C"/>
    <w:rsid w:val="00172327"/>
    <w:rsid w:val="00172371"/>
    <w:rsid w:val="001724B2"/>
    <w:rsid w:val="00172687"/>
    <w:rsid w:val="001726F0"/>
    <w:rsid w:val="00172C77"/>
    <w:rsid w:val="0017308D"/>
    <w:rsid w:val="00173802"/>
    <w:rsid w:val="0017436B"/>
    <w:rsid w:val="00174701"/>
    <w:rsid w:val="0017574A"/>
    <w:rsid w:val="001758AC"/>
    <w:rsid w:val="0017598C"/>
    <w:rsid w:val="00175A58"/>
    <w:rsid w:val="00175ACB"/>
    <w:rsid w:val="00175FBA"/>
    <w:rsid w:val="00176127"/>
    <w:rsid w:val="00176FF3"/>
    <w:rsid w:val="0017727E"/>
    <w:rsid w:val="001773AE"/>
    <w:rsid w:val="001778B1"/>
    <w:rsid w:val="00177DA3"/>
    <w:rsid w:val="00180560"/>
    <w:rsid w:val="00180738"/>
    <w:rsid w:val="00180965"/>
    <w:rsid w:val="001813ED"/>
    <w:rsid w:val="00181F57"/>
    <w:rsid w:val="001822C0"/>
    <w:rsid w:val="00182944"/>
    <w:rsid w:val="00182B22"/>
    <w:rsid w:val="0018322F"/>
    <w:rsid w:val="001832B0"/>
    <w:rsid w:val="001855B7"/>
    <w:rsid w:val="00185C0A"/>
    <w:rsid w:val="00185C43"/>
    <w:rsid w:val="00186EAA"/>
    <w:rsid w:val="00187255"/>
    <w:rsid w:val="00187AED"/>
    <w:rsid w:val="00187C67"/>
    <w:rsid w:val="001913E6"/>
    <w:rsid w:val="001914A0"/>
    <w:rsid w:val="00191B8A"/>
    <w:rsid w:val="00191F58"/>
    <w:rsid w:val="00191F65"/>
    <w:rsid w:val="00192DD3"/>
    <w:rsid w:val="00192E06"/>
    <w:rsid w:val="001938AF"/>
    <w:rsid w:val="00194109"/>
    <w:rsid w:val="001942D0"/>
    <w:rsid w:val="0019436A"/>
    <w:rsid w:val="0019475E"/>
    <w:rsid w:val="001948B2"/>
    <w:rsid w:val="00194905"/>
    <w:rsid w:val="00194F90"/>
    <w:rsid w:val="00194FF0"/>
    <w:rsid w:val="00195B73"/>
    <w:rsid w:val="00195B95"/>
    <w:rsid w:val="00195D3C"/>
    <w:rsid w:val="00195D5A"/>
    <w:rsid w:val="0019647F"/>
    <w:rsid w:val="001965EE"/>
    <w:rsid w:val="00196BD9"/>
    <w:rsid w:val="00196BFA"/>
    <w:rsid w:val="00196C91"/>
    <w:rsid w:val="00197D22"/>
    <w:rsid w:val="00197D56"/>
    <w:rsid w:val="00197E5E"/>
    <w:rsid w:val="001A08B1"/>
    <w:rsid w:val="001A1162"/>
    <w:rsid w:val="001A1405"/>
    <w:rsid w:val="001A18D8"/>
    <w:rsid w:val="001A19BB"/>
    <w:rsid w:val="001A1F5C"/>
    <w:rsid w:val="001A2027"/>
    <w:rsid w:val="001A26C1"/>
    <w:rsid w:val="001A2EC0"/>
    <w:rsid w:val="001A39E8"/>
    <w:rsid w:val="001A3EA7"/>
    <w:rsid w:val="001A45D6"/>
    <w:rsid w:val="001A478B"/>
    <w:rsid w:val="001A568D"/>
    <w:rsid w:val="001A69CA"/>
    <w:rsid w:val="001A6DE5"/>
    <w:rsid w:val="001A7722"/>
    <w:rsid w:val="001A7CC8"/>
    <w:rsid w:val="001B0F7B"/>
    <w:rsid w:val="001B169B"/>
    <w:rsid w:val="001B1965"/>
    <w:rsid w:val="001B1BEE"/>
    <w:rsid w:val="001B20E1"/>
    <w:rsid w:val="001B20EC"/>
    <w:rsid w:val="001B256E"/>
    <w:rsid w:val="001B2A23"/>
    <w:rsid w:val="001B2BF5"/>
    <w:rsid w:val="001B3538"/>
    <w:rsid w:val="001B5863"/>
    <w:rsid w:val="001B6804"/>
    <w:rsid w:val="001B68E7"/>
    <w:rsid w:val="001B77EA"/>
    <w:rsid w:val="001C0647"/>
    <w:rsid w:val="001C08D9"/>
    <w:rsid w:val="001C0A15"/>
    <w:rsid w:val="001C14A3"/>
    <w:rsid w:val="001C152E"/>
    <w:rsid w:val="001C20BE"/>
    <w:rsid w:val="001C21C9"/>
    <w:rsid w:val="001C2857"/>
    <w:rsid w:val="001C29EE"/>
    <w:rsid w:val="001C3F33"/>
    <w:rsid w:val="001C429F"/>
    <w:rsid w:val="001C4877"/>
    <w:rsid w:val="001C4B0D"/>
    <w:rsid w:val="001C546D"/>
    <w:rsid w:val="001C54B6"/>
    <w:rsid w:val="001C588E"/>
    <w:rsid w:val="001C5EC5"/>
    <w:rsid w:val="001C62C6"/>
    <w:rsid w:val="001C6554"/>
    <w:rsid w:val="001C66CD"/>
    <w:rsid w:val="001C684D"/>
    <w:rsid w:val="001C6B39"/>
    <w:rsid w:val="001C71B5"/>
    <w:rsid w:val="001C743A"/>
    <w:rsid w:val="001C7788"/>
    <w:rsid w:val="001C7BDC"/>
    <w:rsid w:val="001C7EE6"/>
    <w:rsid w:val="001D0B3D"/>
    <w:rsid w:val="001D0BB2"/>
    <w:rsid w:val="001D0E20"/>
    <w:rsid w:val="001D119E"/>
    <w:rsid w:val="001D129F"/>
    <w:rsid w:val="001D2071"/>
    <w:rsid w:val="001D24E7"/>
    <w:rsid w:val="001D2886"/>
    <w:rsid w:val="001D3015"/>
    <w:rsid w:val="001D3534"/>
    <w:rsid w:val="001D3F72"/>
    <w:rsid w:val="001D42B3"/>
    <w:rsid w:val="001D4AF4"/>
    <w:rsid w:val="001D4DC0"/>
    <w:rsid w:val="001D5BE5"/>
    <w:rsid w:val="001D5F65"/>
    <w:rsid w:val="001D62B6"/>
    <w:rsid w:val="001D69A3"/>
    <w:rsid w:val="001D6FCF"/>
    <w:rsid w:val="001D70A0"/>
    <w:rsid w:val="001D7F39"/>
    <w:rsid w:val="001E04C1"/>
    <w:rsid w:val="001E0683"/>
    <w:rsid w:val="001E0D85"/>
    <w:rsid w:val="001E18B9"/>
    <w:rsid w:val="001E1A4F"/>
    <w:rsid w:val="001E20A8"/>
    <w:rsid w:val="001E26CD"/>
    <w:rsid w:val="001E3B11"/>
    <w:rsid w:val="001E4E9D"/>
    <w:rsid w:val="001E5C09"/>
    <w:rsid w:val="001E5ED9"/>
    <w:rsid w:val="001E60F9"/>
    <w:rsid w:val="001E66CB"/>
    <w:rsid w:val="001E77D3"/>
    <w:rsid w:val="001F031A"/>
    <w:rsid w:val="001F05B5"/>
    <w:rsid w:val="001F1685"/>
    <w:rsid w:val="001F1828"/>
    <w:rsid w:val="001F1A76"/>
    <w:rsid w:val="001F1BE0"/>
    <w:rsid w:val="001F1D4D"/>
    <w:rsid w:val="001F23A3"/>
    <w:rsid w:val="001F23BA"/>
    <w:rsid w:val="001F266A"/>
    <w:rsid w:val="001F283E"/>
    <w:rsid w:val="001F3BE1"/>
    <w:rsid w:val="001F432C"/>
    <w:rsid w:val="001F4BA0"/>
    <w:rsid w:val="001F4ED9"/>
    <w:rsid w:val="001F52FA"/>
    <w:rsid w:val="001F555D"/>
    <w:rsid w:val="001F60BF"/>
    <w:rsid w:val="001F63A7"/>
    <w:rsid w:val="001F66E6"/>
    <w:rsid w:val="001F67FB"/>
    <w:rsid w:val="001F688D"/>
    <w:rsid w:val="001F6CA6"/>
    <w:rsid w:val="001F7A9D"/>
    <w:rsid w:val="0020081B"/>
    <w:rsid w:val="00200A36"/>
    <w:rsid w:val="00201224"/>
    <w:rsid w:val="002017E2"/>
    <w:rsid w:val="00202128"/>
    <w:rsid w:val="00202226"/>
    <w:rsid w:val="002028C9"/>
    <w:rsid w:val="00202C68"/>
    <w:rsid w:val="002034C7"/>
    <w:rsid w:val="00203B13"/>
    <w:rsid w:val="0020420E"/>
    <w:rsid w:val="0020438B"/>
    <w:rsid w:val="00204B8D"/>
    <w:rsid w:val="00204EC2"/>
    <w:rsid w:val="002056FE"/>
    <w:rsid w:val="00205C5D"/>
    <w:rsid w:val="00205E2D"/>
    <w:rsid w:val="00205EA9"/>
    <w:rsid w:val="00206576"/>
    <w:rsid w:val="002065FE"/>
    <w:rsid w:val="002066A4"/>
    <w:rsid w:val="00206BC0"/>
    <w:rsid w:val="00206CA6"/>
    <w:rsid w:val="002075FB"/>
    <w:rsid w:val="00207C04"/>
    <w:rsid w:val="00207E96"/>
    <w:rsid w:val="00210101"/>
    <w:rsid w:val="002101D3"/>
    <w:rsid w:val="002105CE"/>
    <w:rsid w:val="002105F2"/>
    <w:rsid w:val="00210DBA"/>
    <w:rsid w:val="0021138C"/>
    <w:rsid w:val="00211AEF"/>
    <w:rsid w:val="00211B21"/>
    <w:rsid w:val="00212AAF"/>
    <w:rsid w:val="00212BE4"/>
    <w:rsid w:val="00212DC6"/>
    <w:rsid w:val="00213946"/>
    <w:rsid w:val="002139A3"/>
    <w:rsid w:val="0021490D"/>
    <w:rsid w:val="00214C33"/>
    <w:rsid w:val="00214DE5"/>
    <w:rsid w:val="00214FFA"/>
    <w:rsid w:val="00215A72"/>
    <w:rsid w:val="002160A7"/>
    <w:rsid w:val="00216633"/>
    <w:rsid w:val="00216721"/>
    <w:rsid w:val="00216C1C"/>
    <w:rsid w:val="002174D6"/>
    <w:rsid w:val="002178DE"/>
    <w:rsid w:val="0022010B"/>
    <w:rsid w:val="0022020D"/>
    <w:rsid w:val="002205F6"/>
    <w:rsid w:val="00220A33"/>
    <w:rsid w:val="00220A80"/>
    <w:rsid w:val="00220DDD"/>
    <w:rsid w:val="00221068"/>
    <w:rsid w:val="002212B7"/>
    <w:rsid w:val="002214C0"/>
    <w:rsid w:val="00221879"/>
    <w:rsid w:val="002224D7"/>
    <w:rsid w:val="00222544"/>
    <w:rsid w:val="00222A04"/>
    <w:rsid w:val="00222F94"/>
    <w:rsid w:val="00223162"/>
    <w:rsid w:val="0022335D"/>
    <w:rsid w:val="002236B4"/>
    <w:rsid w:val="00223B3B"/>
    <w:rsid w:val="00223DD8"/>
    <w:rsid w:val="00223E62"/>
    <w:rsid w:val="00224195"/>
    <w:rsid w:val="00224275"/>
    <w:rsid w:val="0022455D"/>
    <w:rsid w:val="00224917"/>
    <w:rsid w:val="0022509B"/>
    <w:rsid w:val="00225334"/>
    <w:rsid w:val="00225C32"/>
    <w:rsid w:val="0022682E"/>
    <w:rsid w:val="00226E2A"/>
    <w:rsid w:val="00227B5F"/>
    <w:rsid w:val="00227D31"/>
    <w:rsid w:val="002303F9"/>
    <w:rsid w:val="0023041A"/>
    <w:rsid w:val="00230AAC"/>
    <w:rsid w:val="00231247"/>
    <w:rsid w:val="00231E85"/>
    <w:rsid w:val="00232D29"/>
    <w:rsid w:val="00232DD4"/>
    <w:rsid w:val="00234050"/>
    <w:rsid w:val="0023408D"/>
    <w:rsid w:val="002342C1"/>
    <w:rsid w:val="002345AE"/>
    <w:rsid w:val="0023506B"/>
    <w:rsid w:val="002355E7"/>
    <w:rsid w:val="00235645"/>
    <w:rsid w:val="002357F2"/>
    <w:rsid w:val="00235F95"/>
    <w:rsid w:val="00236BB0"/>
    <w:rsid w:val="00236D0C"/>
    <w:rsid w:val="00236D94"/>
    <w:rsid w:val="00236E10"/>
    <w:rsid w:val="00236ED7"/>
    <w:rsid w:val="00237616"/>
    <w:rsid w:val="002376B9"/>
    <w:rsid w:val="00237872"/>
    <w:rsid w:val="00237BAB"/>
    <w:rsid w:val="00237C68"/>
    <w:rsid w:val="002404D4"/>
    <w:rsid w:val="0024057F"/>
    <w:rsid w:val="00240C67"/>
    <w:rsid w:val="00241F90"/>
    <w:rsid w:val="00242563"/>
    <w:rsid w:val="0024281F"/>
    <w:rsid w:val="00242F84"/>
    <w:rsid w:val="002432A5"/>
    <w:rsid w:val="002437D4"/>
    <w:rsid w:val="00243AA0"/>
    <w:rsid w:val="00243BE4"/>
    <w:rsid w:val="00244456"/>
    <w:rsid w:val="00244897"/>
    <w:rsid w:val="00244DC6"/>
    <w:rsid w:val="0024523B"/>
    <w:rsid w:val="00245916"/>
    <w:rsid w:val="002463D3"/>
    <w:rsid w:val="0024729A"/>
    <w:rsid w:val="00247B1B"/>
    <w:rsid w:val="00247CB0"/>
    <w:rsid w:val="0025096C"/>
    <w:rsid w:val="002511DD"/>
    <w:rsid w:val="002513B1"/>
    <w:rsid w:val="002515A3"/>
    <w:rsid w:val="00251849"/>
    <w:rsid w:val="00251E0F"/>
    <w:rsid w:val="00252138"/>
    <w:rsid w:val="002521C7"/>
    <w:rsid w:val="00252F48"/>
    <w:rsid w:val="00253155"/>
    <w:rsid w:val="002535A4"/>
    <w:rsid w:val="00253EBA"/>
    <w:rsid w:val="00254242"/>
    <w:rsid w:val="002545B0"/>
    <w:rsid w:val="0025466E"/>
    <w:rsid w:val="00254828"/>
    <w:rsid w:val="00255BC3"/>
    <w:rsid w:val="002566E9"/>
    <w:rsid w:val="00256AB2"/>
    <w:rsid w:val="00256BD4"/>
    <w:rsid w:val="002574BE"/>
    <w:rsid w:val="00257936"/>
    <w:rsid w:val="00257D62"/>
    <w:rsid w:val="00257E75"/>
    <w:rsid w:val="00257FAE"/>
    <w:rsid w:val="0026001E"/>
    <w:rsid w:val="00260A81"/>
    <w:rsid w:val="00260B03"/>
    <w:rsid w:val="00260DC1"/>
    <w:rsid w:val="00261051"/>
    <w:rsid w:val="00261351"/>
    <w:rsid w:val="0026143F"/>
    <w:rsid w:val="00261803"/>
    <w:rsid w:val="00261965"/>
    <w:rsid w:val="00262281"/>
    <w:rsid w:val="002625BC"/>
    <w:rsid w:val="00263091"/>
    <w:rsid w:val="0026391F"/>
    <w:rsid w:val="00263930"/>
    <w:rsid w:val="002646C8"/>
    <w:rsid w:val="00264806"/>
    <w:rsid w:val="002649E3"/>
    <w:rsid w:val="00265BAD"/>
    <w:rsid w:val="002661D3"/>
    <w:rsid w:val="00266982"/>
    <w:rsid w:val="00266E23"/>
    <w:rsid w:val="00267142"/>
    <w:rsid w:val="00267A5F"/>
    <w:rsid w:val="00267EF4"/>
    <w:rsid w:val="00267EFB"/>
    <w:rsid w:val="0027030B"/>
    <w:rsid w:val="00270F9D"/>
    <w:rsid w:val="002712B8"/>
    <w:rsid w:val="00271884"/>
    <w:rsid w:val="00271A6E"/>
    <w:rsid w:val="0027258E"/>
    <w:rsid w:val="00272E78"/>
    <w:rsid w:val="0027333A"/>
    <w:rsid w:val="0027358E"/>
    <w:rsid w:val="002735A9"/>
    <w:rsid w:val="00273A90"/>
    <w:rsid w:val="00274D3B"/>
    <w:rsid w:val="00275628"/>
    <w:rsid w:val="002758EE"/>
    <w:rsid w:val="00275EBE"/>
    <w:rsid w:val="0027615D"/>
    <w:rsid w:val="00276718"/>
    <w:rsid w:val="002769CF"/>
    <w:rsid w:val="002772BC"/>
    <w:rsid w:val="0027742C"/>
    <w:rsid w:val="002774CB"/>
    <w:rsid w:val="00277748"/>
    <w:rsid w:val="00277C53"/>
    <w:rsid w:val="00280088"/>
    <w:rsid w:val="00280517"/>
    <w:rsid w:val="00280D9C"/>
    <w:rsid w:val="00280F0B"/>
    <w:rsid w:val="00281795"/>
    <w:rsid w:val="00281F55"/>
    <w:rsid w:val="002827A1"/>
    <w:rsid w:val="002828AD"/>
    <w:rsid w:val="00282B13"/>
    <w:rsid w:val="00282C2B"/>
    <w:rsid w:val="00283CCC"/>
    <w:rsid w:val="00284378"/>
    <w:rsid w:val="00284420"/>
    <w:rsid w:val="0028480C"/>
    <w:rsid w:val="00284E10"/>
    <w:rsid w:val="002852BB"/>
    <w:rsid w:val="00285AD7"/>
    <w:rsid w:val="002863CB"/>
    <w:rsid w:val="00286572"/>
    <w:rsid w:val="00286728"/>
    <w:rsid w:val="00286F5C"/>
    <w:rsid w:val="0028703A"/>
    <w:rsid w:val="002873F8"/>
    <w:rsid w:val="0028767B"/>
    <w:rsid w:val="002911EC"/>
    <w:rsid w:val="0029259B"/>
    <w:rsid w:val="002926F0"/>
    <w:rsid w:val="0029291C"/>
    <w:rsid w:val="00292E2D"/>
    <w:rsid w:val="00293121"/>
    <w:rsid w:val="00293231"/>
    <w:rsid w:val="0029339A"/>
    <w:rsid w:val="00293580"/>
    <w:rsid w:val="00293648"/>
    <w:rsid w:val="002938FF"/>
    <w:rsid w:val="00293B7E"/>
    <w:rsid w:val="00293C71"/>
    <w:rsid w:val="00293FE1"/>
    <w:rsid w:val="00294D1A"/>
    <w:rsid w:val="002953F6"/>
    <w:rsid w:val="002958C3"/>
    <w:rsid w:val="00295932"/>
    <w:rsid w:val="002961D1"/>
    <w:rsid w:val="00296369"/>
    <w:rsid w:val="00296442"/>
    <w:rsid w:val="00296BAD"/>
    <w:rsid w:val="002972A2"/>
    <w:rsid w:val="0029762E"/>
    <w:rsid w:val="00297690"/>
    <w:rsid w:val="00297926"/>
    <w:rsid w:val="00297B02"/>
    <w:rsid w:val="002A0B76"/>
    <w:rsid w:val="002A127B"/>
    <w:rsid w:val="002A12DC"/>
    <w:rsid w:val="002A13F2"/>
    <w:rsid w:val="002A18C4"/>
    <w:rsid w:val="002A18C5"/>
    <w:rsid w:val="002A244D"/>
    <w:rsid w:val="002A2756"/>
    <w:rsid w:val="002A290A"/>
    <w:rsid w:val="002A2C05"/>
    <w:rsid w:val="002A357E"/>
    <w:rsid w:val="002A3B51"/>
    <w:rsid w:val="002A46F6"/>
    <w:rsid w:val="002A557D"/>
    <w:rsid w:val="002A56C9"/>
    <w:rsid w:val="002A575D"/>
    <w:rsid w:val="002A5A15"/>
    <w:rsid w:val="002A5BFA"/>
    <w:rsid w:val="002A5CB7"/>
    <w:rsid w:val="002A5EA4"/>
    <w:rsid w:val="002A6FB3"/>
    <w:rsid w:val="002A7044"/>
    <w:rsid w:val="002A70E4"/>
    <w:rsid w:val="002A7355"/>
    <w:rsid w:val="002A7A24"/>
    <w:rsid w:val="002A7ADD"/>
    <w:rsid w:val="002A7DA1"/>
    <w:rsid w:val="002B0235"/>
    <w:rsid w:val="002B04A8"/>
    <w:rsid w:val="002B0592"/>
    <w:rsid w:val="002B20D5"/>
    <w:rsid w:val="002B27B1"/>
    <w:rsid w:val="002B2A18"/>
    <w:rsid w:val="002B339E"/>
    <w:rsid w:val="002B3A1A"/>
    <w:rsid w:val="002B3F71"/>
    <w:rsid w:val="002B47E1"/>
    <w:rsid w:val="002B482C"/>
    <w:rsid w:val="002B4899"/>
    <w:rsid w:val="002B48DA"/>
    <w:rsid w:val="002B4E75"/>
    <w:rsid w:val="002B5159"/>
    <w:rsid w:val="002B6639"/>
    <w:rsid w:val="002B6B36"/>
    <w:rsid w:val="002B71E5"/>
    <w:rsid w:val="002B7528"/>
    <w:rsid w:val="002B7B45"/>
    <w:rsid w:val="002C04B8"/>
    <w:rsid w:val="002C098B"/>
    <w:rsid w:val="002C0B58"/>
    <w:rsid w:val="002C0CAD"/>
    <w:rsid w:val="002C0E65"/>
    <w:rsid w:val="002C11C6"/>
    <w:rsid w:val="002C1304"/>
    <w:rsid w:val="002C18A5"/>
    <w:rsid w:val="002C1EDC"/>
    <w:rsid w:val="002C237F"/>
    <w:rsid w:val="002C2BF0"/>
    <w:rsid w:val="002C2DD7"/>
    <w:rsid w:val="002C34DC"/>
    <w:rsid w:val="002C3815"/>
    <w:rsid w:val="002C383B"/>
    <w:rsid w:val="002C38C9"/>
    <w:rsid w:val="002C3AD6"/>
    <w:rsid w:val="002C43CC"/>
    <w:rsid w:val="002C4540"/>
    <w:rsid w:val="002C45EA"/>
    <w:rsid w:val="002C499B"/>
    <w:rsid w:val="002C55EC"/>
    <w:rsid w:val="002C5926"/>
    <w:rsid w:val="002C6330"/>
    <w:rsid w:val="002C6D23"/>
    <w:rsid w:val="002C6F69"/>
    <w:rsid w:val="002C7009"/>
    <w:rsid w:val="002C73F7"/>
    <w:rsid w:val="002C74A2"/>
    <w:rsid w:val="002C7561"/>
    <w:rsid w:val="002D07CF"/>
    <w:rsid w:val="002D1A0D"/>
    <w:rsid w:val="002D1AF4"/>
    <w:rsid w:val="002D1BEE"/>
    <w:rsid w:val="002D2E4C"/>
    <w:rsid w:val="002D2FAA"/>
    <w:rsid w:val="002D3266"/>
    <w:rsid w:val="002D33EF"/>
    <w:rsid w:val="002D3467"/>
    <w:rsid w:val="002D3EA9"/>
    <w:rsid w:val="002D4A65"/>
    <w:rsid w:val="002D57BD"/>
    <w:rsid w:val="002D5F0C"/>
    <w:rsid w:val="002D64B7"/>
    <w:rsid w:val="002D6FAE"/>
    <w:rsid w:val="002D6FFA"/>
    <w:rsid w:val="002D7130"/>
    <w:rsid w:val="002D753A"/>
    <w:rsid w:val="002D7934"/>
    <w:rsid w:val="002D7E1C"/>
    <w:rsid w:val="002E004E"/>
    <w:rsid w:val="002E09D6"/>
    <w:rsid w:val="002E14F5"/>
    <w:rsid w:val="002E18E5"/>
    <w:rsid w:val="002E1C44"/>
    <w:rsid w:val="002E1DC3"/>
    <w:rsid w:val="002E1FB5"/>
    <w:rsid w:val="002E224D"/>
    <w:rsid w:val="002E28F5"/>
    <w:rsid w:val="002E2F68"/>
    <w:rsid w:val="002E3753"/>
    <w:rsid w:val="002E3B5B"/>
    <w:rsid w:val="002E3E7E"/>
    <w:rsid w:val="002E44ED"/>
    <w:rsid w:val="002E45F4"/>
    <w:rsid w:val="002E4BE7"/>
    <w:rsid w:val="002E4DB4"/>
    <w:rsid w:val="002E517E"/>
    <w:rsid w:val="002E5BF7"/>
    <w:rsid w:val="002E5F7A"/>
    <w:rsid w:val="002E6AE0"/>
    <w:rsid w:val="002E6E77"/>
    <w:rsid w:val="002E7489"/>
    <w:rsid w:val="002E7EA8"/>
    <w:rsid w:val="002E7FF1"/>
    <w:rsid w:val="002F0F24"/>
    <w:rsid w:val="002F13CB"/>
    <w:rsid w:val="002F1434"/>
    <w:rsid w:val="002F15E2"/>
    <w:rsid w:val="002F3F6D"/>
    <w:rsid w:val="002F3FA1"/>
    <w:rsid w:val="002F41A6"/>
    <w:rsid w:val="002F4252"/>
    <w:rsid w:val="002F49BA"/>
    <w:rsid w:val="002F4E6B"/>
    <w:rsid w:val="002F511D"/>
    <w:rsid w:val="002F51FD"/>
    <w:rsid w:val="002F6650"/>
    <w:rsid w:val="002F7124"/>
    <w:rsid w:val="002F7244"/>
    <w:rsid w:val="002F7325"/>
    <w:rsid w:val="0030023E"/>
    <w:rsid w:val="00301219"/>
    <w:rsid w:val="00301874"/>
    <w:rsid w:val="00301C1E"/>
    <w:rsid w:val="0030207C"/>
    <w:rsid w:val="003023C0"/>
    <w:rsid w:val="0030254D"/>
    <w:rsid w:val="00302A89"/>
    <w:rsid w:val="0030388A"/>
    <w:rsid w:val="0030496B"/>
    <w:rsid w:val="00304DF6"/>
    <w:rsid w:val="0030503C"/>
    <w:rsid w:val="00305047"/>
    <w:rsid w:val="00305115"/>
    <w:rsid w:val="003054B8"/>
    <w:rsid w:val="00306384"/>
    <w:rsid w:val="003064D7"/>
    <w:rsid w:val="003065FF"/>
    <w:rsid w:val="00306FC2"/>
    <w:rsid w:val="003070F9"/>
    <w:rsid w:val="00307276"/>
    <w:rsid w:val="00307456"/>
    <w:rsid w:val="00307BFF"/>
    <w:rsid w:val="00307C3D"/>
    <w:rsid w:val="00307D99"/>
    <w:rsid w:val="0031070C"/>
    <w:rsid w:val="00310909"/>
    <w:rsid w:val="0031096B"/>
    <w:rsid w:val="00310FBC"/>
    <w:rsid w:val="0031105A"/>
    <w:rsid w:val="003118B4"/>
    <w:rsid w:val="00311A0A"/>
    <w:rsid w:val="00311A3A"/>
    <w:rsid w:val="003132A5"/>
    <w:rsid w:val="0031335F"/>
    <w:rsid w:val="00313463"/>
    <w:rsid w:val="003134EB"/>
    <w:rsid w:val="00313920"/>
    <w:rsid w:val="00313B29"/>
    <w:rsid w:val="00313CE3"/>
    <w:rsid w:val="0031472F"/>
    <w:rsid w:val="00314C4F"/>
    <w:rsid w:val="00314D87"/>
    <w:rsid w:val="00314D8A"/>
    <w:rsid w:val="003150A9"/>
    <w:rsid w:val="00315477"/>
    <w:rsid w:val="00315845"/>
    <w:rsid w:val="00315862"/>
    <w:rsid w:val="003158F4"/>
    <w:rsid w:val="00315A5F"/>
    <w:rsid w:val="00315AE5"/>
    <w:rsid w:val="00315AEE"/>
    <w:rsid w:val="00315B75"/>
    <w:rsid w:val="00315E18"/>
    <w:rsid w:val="00316144"/>
    <w:rsid w:val="003162CA"/>
    <w:rsid w:val="00316DF0"/>
    <w:rsid w:val="0031743A"/>
    <w:rsid w:val="003207DC"/>
    <w:rsid w:val="00320E38"/>
    <w:rsid w:val="00321003"/>
    <w:rsid w:val="00321160"/>
    <w:rsid w:val="00321210"/>
    <w:rsid w:val="003212AA"/>
    <w:rsid w:val="00321539"/>
    <w:rsid w:val="0032180E"/>
    <w:rsid w:val="00322547"/>
    <w:rsid w:val="003229FD"/>
    <w:rsid w:val="00323817"/>
    <w:rsid w:val="003238E7"/>
    <w:rsid w:val="00323BDB"/>
    <w:rsid w:val="003255AE"/>
    <w:rsid w:val="00325989"/>
    <w:rsid w:val="00325D8B"/>
    <w:rsid w:val="00325F5F"/>
    <w:rsid w:val="003260B8"/>
    <w:rsid w:val="003261BD"/>
    <w:rsid w:val="003261FF"/>
    <w:rsid w:val="003262B7"/>
    <w:rsid w:val="00326C1E"/>
    <w:rsid w:val="0032735E"/>
    <w:rsid w:val="00327745"/>
    <w:rsid w:val="003278B6"/>
    <w:rsid w:val="00327EF7"/>
    <w:rsid w:val="00330261"/>
    <w:rsid w:val="00330503"/>
    <w:rsid w:val="00330F85"/>
    <w:rsid w:val="00331DA7"/>
    <w:rsid w:val="00332022"/>
    <w:rsid w:val="00332353"/>
    <w:rsid w:val="00332BBC"/>
    <w:rsid w:val="0033309F"/>
    <w:rsid w:val="0033322A"/>
    <w:rsid w:val="003335D3"/>
    <w:rsid w:val="00333665"/>
    <w:rsid w:val="00333B4F"/>
    <w:rsid w:val="00333C21"/>
    <w:rsid w:val="00333EFA"/>
    <w:rsid w:val="0033418F"/>
    <w:rsid w:val="00334350"/>
    <w:rsid w:val="00335542"/>
    <w:rsid w:val="00335A33"/>
    <w:rsid w:val="00335AB6"/>
    <w:rsid w:val="00335C1A"/>
    <w:rsid w:val="003368B8"/>
    <w:rsid w:val="00336909"/>
    <w:rsid w:val="00336B9B"/>
    <w:rsid w:val="00336BFA"/>
    <w:rsid w:val="003371DE"/>
    <w:rsid w:val="00340B2F"/>
    <w:rsid w:val="00340B72"/>
    <w:rsid w:val="003413C1"/>
    <w:rsid w:val="00341753"/>
    <w:rsid w:val="003418AD"/>
    <w:rsid w:val="00341D0C"/>
    <w:rsid w:val="00342623"/>
    <w:rsid w:val="00344129"/>
    <w:rsid w:val="00344BB2"/>
    <w:rsid w:val="003455DF"/>
    <w:rsid w:val="0034564D"/>
    <w:rsid w:val="00345785"/>
    <w:rsid w:val="003467D4"/>
    <w:rsid w:val="003469CE"/>
    <w:rsid w:val="00346E2A"/>
    <w:rsid w:val="00346ED3"/>
    <w:rsid w:val="00347216"/>
    <w:rsid w:val="00347A4C"/>
    <w:rsid w:val="00347C62"/>
    <w:rsid w:val="00347C84"/>
    <w:rsid w:val="00347D2E"/>
    <w:rsid w:val="00350502"/>
    <w:rsid w:val="00350954"/>
    <w:rsid w:val="0035098B"/>
    <w:rsid w:val="00351072"/>
    <w:rsid w:val="00352351"/>
    <w:rsid w:val="0035253C"/>
    <w:rsid w:val="00352777"/>
    <w:rsid w:val="00352D20"/>
    <w:rsid w:val="00352FA0"/>
    <w:rsid w:val="003532B7"/>
    <w:rsid w:val="0035345D"/>
    <w:rsid w:val="0035421F"/>
    <w:rsid w:val="003544A6"/>
    <w:rsid w:val="00354677"/>
    <w:rsid w:val="00354D54"/>
    <w:rsid w:val="00354D5F"/>
    <w:rsid w:val="00354E6F"/>
    <w:rsid w:val="0035517B"/>
    <w:rsid w:val="00355299"/>
    <w:rsid w:val="003553E2"/>
    <w:rsid w:val="00355F36"/>
    <w:rsid w:val="003562F5"/>
    <w:rsid w:val="003566ED"/>
    <w:rsid w:val="00357CE4"/>
    <w:rsid w:val="00360451"/>
    <w:rsid w:val="0036068E"/>
    <w:rsid w:val="00361059"/>
    <w:rsid w:val="00361391"/>
    <w:rsid w:val="003620B7"/>
    <w:rsid w:val="003622DD"/>
    <w:rsid w:val="00363B11"/>
    <w:rsid w:val="00364210"/>
    <w:rsid w:val="003645C9"/>
    <w:rsid w:val="00364864"/>
    <w:rsid w:val="0036496A"/>
    <w:rsid w:val="00364FD9"/>
    <w:rsid w:val="003652E2"/>
    <w:rsid w:val="0036560D"/>
    <w:rsid w:val="00366496"/>
    <w:rsid w:val="0036696A"/>
    <w:rsid w:val="003669D6"/>
    <w:rsid w:val="00366B38"/>
    <w:rsid w:val="00366E47"/>
    <w:rsid w:val="003671B5"/>
    <w:rsid w:val="00367CF7"/>
    <w:rsid w:val="00371004"/>
    <w:rsid w:val="0037126F"/>
    <w:rsid w:val="003713BD"/>
    <w:rsid w:val="00371778"/>
    <w:rsid w:val="00371DE8"/>
    <w:rsid w:val="00372DB2"/>
    <w:rsid w:val="00372DFF"/>
    <w:rsid w:val="003733AD"/>
    <w:rsid w:val="00373C29"/>
    <w:rsid w:val="00373D6E"/>
    <w:rsid w:val="0037431E"/>
    <w:rsid w:val="00375AD5"/>
    <w:rsid w:val="00375B99"/>
    <w:rsid w:val="00375C6A"/>
    <w:rsid w:val="00376076"/>
    <w:rsid w:val="0037647A"/>
    <w:rsid w:val="00376563"/>
    <w:rsid w:val="0037712C"/>
    <w:rsid w:val="00380669"/>
    <w:rsid w:val="003808F6"/>
    <w:rsid w:val="00380D8B"/>
    <w:rsid w:val="00381160"/>
    <w:rsid w:val="003813E5"/>
    <w:rsid w:val="003816F7"/>
    <w:rsid w:val="00381BB2"/>
    <w:rsid w:val="0038282F"/>
    <w:rsid w:val="00382CC6"/>
    <w:rsid w:val="003830C4"/>
    <w:rsid w:val="00383E27"/>
    <w:rsid w:val="00383E9E"/>
    <w:rsid w:val="00384168"/>
    <w:rsid w:val="003841D0"/>
    <w:rsid w:val="003841E5"/>
    <w:rsid w:val="00384272"/>
    <w:rsid w:val="0038441E"/>
    <w:rsid w:val="00384DC3"/>
    <w:rsid w:val="00385313"/>
    <w:rsid w:val="00385BCB"/>
    <w:rsid w:val="00385C2E"/>
    <w:rsid w:val="00385FA9"/>
    <w:rsid w:val="003864BB"/>
    <w:rsid w:val="0038685C"/>
    <w:rsid w:val="00386D71"/>
    <w:rsid w:val="00386FE3"/>
    <w:rsid w:val="00387A20"/>
    <w:rsid w:val="0039007C"/>
    <w:rsid w:val="0039074D"/>
    <w:rsid w:val="0039089C"/>
    <w:rsid w:val="003913F9"/>
    <w:rsid w:val="0039164A"/>
    <w:rsid w:val="003917A2"/>
    <w:rsid w:val="003927F0"/>
    <w:rsid w:val="003929AD"/>
    <w:rsid w:val="0039315C"/>
    <w:rsid w:val="003932D9"/>
    <w:rsid w:val="0039380C"/>
    <w:rsid w:val="00393957"/>
    <w:rsid w:val="00393D1E"/>
    <w:rsid w:val="00394066"/>
    <w:rsid w:val="00394095"/>
    <w:rsid w:val="003943C2"/>
    <w:rsid w:val="00394699"/>
    <w:rsid w:val="00394FD3"/>
    <w:rsid w:val="00395C86"/>
    <w:rsid w:val="00395D9D"/>
    <w:rsid w:val="00396108"/>
    <w:rsid w:val="0039677F"/>
    <w:rsid w:val="003968AD"/>
    <w:rsid w:val="00396A06"/>
    <w:rsid w:val="00396A1C"/>
    <w:rsid w:val="00396F35"/>
    <w:rsid w:val="003975D8"/>
    <w:rsid w:val="003A018C"/>
    <w:rsid w:val="003A0590"/>
    <w:rsid w:val="003A078B"/>
    <w:rsid w:val="003A1073"/>
    <w:rsid w:val="003A1794"/>
    <w:rsid w:val="003A18DA"/>
    <w:rsid w:val="003A2061"/>
    <w:rsid w:val="003A21E6"/>
    <w:rsid w:val="003A2C33"/>
    <w:rsid w:val="003A2F5E"/>
    <w:rsid w:val="003A2F77"/>
    <w:rsid w:val="003A31BF"/>
    <w:rsid w:val="003A32DE"/>
    <w:rsid w:val="003A3BD2"/>
    <w:rsid w:val="003A3BF7"/>
    <w:rsid w:val="003A3D2D"/>
    <w:rsid w:val="003A3DBB"/>
    <w:rsid w:val="003A3EDF"/>
    <w:rsid w:val="003A3F59"/>
    <w:rsid w:val="003A4A9F"/>
    <w:rsid w:val="003A5B79"/>
    <w:rsid w:val="003A62BE"/>
    <w:rsid w:val="003A6598"/>
    <w:rsid w:val="003A77B6"/>
    <w:rsid w:val="003B0692"/>
    <w:rsid w:val="003B0A63"/>
    <w:rsid w:val="003B129E"/>
    <w:rsid w:val="003B1724"/>
    <w:rsid w:val="003B17C7"/>
    <w:rsid w:val="003B1D72"/>
    <w:rsid w:val="003B1FCC"/>
    <w:rsid w:val="003B228A"/>
    <w:rsid w:val="003B297B"/>
    <w:rsid w:val="003B2A87"/>
    <w:rsid w:val="003B2D21"/>
    <w:rsid w:val="003B2F60"/>
    <w:rsid w:val="003B34A9"/>
    <w:rsid w:val="003B3596"/>
    <w:rsid w:val="003B37EA"/>
    <w:rsid w:val="003B38B0"/>
    <w:rsid w:val="003B3AB6"/>
    <w:rsid w:val="003B3AD4"/>
    <w:rsid w:val="003B3E02"/>
    <w:rsid w:val="003B3EDB"/>
    <w:rsid w:val="003B429C"/>
    <w:rsid w:val="003B440C"/>
    <w:rsid w:val="003B45E7"/>
    <w:rsid w:val="003B4EB6"/>
    <w:rsid w:val="003B5E57"/>
    <w:rsid w:val="003B6381"/>
    <w:rsid w:val="003B7407"/>
    <w:rsid w:val="003B795E"/>
    <w:rsid w:val="003B7AA0"/>
    <w:rsid w:val="003B7D2E"/>
    <w:rsid w:val="003C008E"/>
    <w:rsid w:val="003C1063"/>
    <w:rsid w:val="003C145B"/>
    <w:rsid w:val="003C1544"/>
    <w:rsid w:val="003C173C"/>
    <w:rsid w:val="003C1DA3"/>
    <w:rsid w:val="003C1E5C"/>
    <w:rsid w:val="003C35BE"/>
    <w:rsid w:val="003C45D1"/>
    <w:rsid w:val="003C5289"/>
    <w:rsid w:val="003C535E"/>
    <w:rsid w:val="003C538C"/>
    <w:rsid w:val="003C58C0"/>
    <w:rsid w:val="003C5989"/>
    <w:rsid w:val="003C5EE0"/>
    <w:rsid w:val="003C66AE"/>
    <w:rsid w:val="003D0DD8"/>
    <w:rsid w:val="003D1107"/>
    <w:rsid w:val="003D14B1"/>
    <w:rsid w:val="003D1BDA"/>
    <w:rsid w:val="003D2EAB"/>
    <w:rsid w:val="003D2F2D"/>
    <w:rsid w:val="003D32AA"/>
    <w:rsid w:val="003D32E2"/>
    <w:rsid w:val="003D32E3"/>
    <w:rsid w:val="003D479B"/>
    <w:rsid w:val="003D49B6"/>
    <w:rsid w:val="003D4D68"/>
    <w:rsid w:val="003D5249"/>
    <w:rsid w:val="003D5B2E"/>
    <w:rsid w:val="003D5BAE"/>
    <w:rsid w:val="003D6822"/>
    <w:rsid w:val="003D68CC"/>
    <w:rsid w:val="003D6932"/>
    <w:rsid w:val="003D6966"/>
    <w:rsid w:val="003D6BDB"/>
    <w:rsid w:val="003D6BEF"/>
    <w:rsid w:val="003D6E33"/>
    <w:rsid w:val="003D7131"/>
    <w:rsid w:val="003D7369"/>
    <w:rsid w:val="003D7EAB"/>
    <w:rsid w:val="003D7FC2"/>
    <w:rsid w:val="003E038E"/>
    <w:rsid w:val="003E1677"/>
    <w:rsid w:val="003E1E20"/>
    <w:rsid w:val="003E1F84"/>
    <w:rsid w:val="003E21E0"/>
    <w:rsid w:val="003E2316"/>
    <w:rsid w:val="003E2BF1"/>
    <w:rsid w:val="003E315D"/>
    <w:rsid w:val="003E32B5"/>
    <w:rsid w:val="003E32D9"/>
    <w:rsid w:val="003E38E4"/>
    <w:rsid w:val="003E51E2"/>
    <w:rsid w:val="003E53AC"/>
    <w:rsid w:val="003E553A"/>
    <w:rsid w:val="003E56B9"/>
    <w:rsid w:val="003E5711"/>
    <w:rsid w:val="003E5B7D"/>
    <w:rsid w:val="003E5F21"/>
    <w:rsid w:val="003E60CE"/>
    <w:rsid w:val="003E640D"/>
    <w:rsid w:val="003E6AC8"/>
    <w:rsid w:val="003E6E97"/>
    <w:rsid w:val="003E73BD"/>
    <w:rsid w:val="003E77B8"/>
    <w:rsid w:val="003E77FF"/>
    <w:rsid w:val="003E7FA6"/>
    <w:rsid w:val="003F012A"/>
    <w:rsid w:val="003F0D96"/>
    <w:rsid w:val="003F0E9C"/>
    <w:rsid w:val="003F1224"/>
    <w:rsid w:val="003F1254"/>
    <w:rsid w:val="003F16BD"/>
    <w:rsid w:val="003F26C3"/>
    <w:rsid w:val="003F28B1"/>
    <w:rsid w:val="003F2BAC"/>
    <w:rsid w:val="003F2D67"/>
    <w:rsid w:val="003F3CCD"/>
    <w:rsid w:val="003F3CDA"/>
    <w:rsid w:val="003F420B"/>
    <w:rsid w:val="003F443F"/>
    <w:rsid w:val="003F50C3"/>
    <w:rsid w:val="003F57BA"/>
    <w:rsid w:val="003F5913"/>
    <w:rsid w:val="003F5A21"/>
    <w:rsid w:val="003F5A92"/>
    <w:rsid w:val="003F68C5"/>
    <w:rsid w:val="003F7147"/>
    <w:rsid w:val="003F75D2"/>
    <w:rsid w:val="003F7745"/>
    <w:rsid w:val="0040032E"/>
    <w:rsid w:val="00400EF9"/>
    <w:rsid w:val="00401D8A"/>
    <w:rsid w:val="004020A4"/>
    <w:rsid w:val="004026F8"/>
    <w:rsid w:val="00402ABF"/>
    <w:rsid w:val="00402C1A"/>
    <w:rsid w:val="004039DA"/>
    <w:rsid w:val="00403B1B"/>
    <w:rsid w:val="00403CEA"/>
    <w:rsid w:val="004041EC"/>
    <w:rsid w:val="0040450B"/>
    <w:rsid w:val="00404912"/>
    <w:rsid w:val="00404913"/>
    <w:rsid w:val="004050FA"/>
    <w:rsid w:val="004056F2"/>
    <w:rsid w:val="0040596F"/>
    <w:rsid w:val="00405AAA"/>
    <w:rsid w:val="00405D84"/>
    <w:rsid w:val="00406321"/>
    <w:rsid w:val="004065B1"/>
    <w:rsid w:val="00406EC7"/>
    <w:rsid w:val="004074B6"/>
    <w:rsid w:val="0040794C"/>
    <w:rsid w:val="00407EBF"/>
    <w:rsid w:val="00410CD2"/>
    <w:rsid w:val="0041141A"/>
    <w:rsid w:val="00411739"/>
    <w:rsid w:val="004127D7"/>
    <w:rsid w:val="00413061"/>
    <w:rsid w:val="0041338D"/>
    <w:rsid w:val="00413638"/>
    <w:rsid w:val="004138EE"/>
    <w:rsid w:val="00413CB3"/>
    <w:rsid w:val="00414A88"/>
    <w:rsid w:val="00414D71"/>
    <w:rsid w:val="00415991"/>
    <w:rsid w:val="00415B4D"/>
    <w:rsid w:val="00415FEC"/>
    <w:rsid w:val="00416971"/>
    <w:rsid w:val="00417253"/>
    <w:rsid w:val="004173B0"/>
    <w:rsid w:val="004175AE"/>
    <w:rsid w:val="00417778"/>
    <w:rsid w:val="00417D62"/>
    <w:rsid w:val="00420131"/>
    <w:rsid w:val="0042035B"/>
    <w:rsid w:val="00420EF2"/>
    <w:rsid w:val="00421829"/>
    <w:rsid w:val="00421943"/>
    <w:rsid w:val="0042209C"/>
    <w:rsid w:val="00423041"/>
    <w:rsid w:val="0042379F"/>
    <w:rsid w:val="00423A3A"/>
    <w:rsid w:val="00423CF1"/>
    <w:rsid w:val="00423DF7"/>
    <w:rsid w:val="004241D5"/>
    <w:rsid w:val="0042449B"/>
    <w:rsid w:val="004246EF"/>
    <w:rsid w:val="00424AEF"/>
    <w:rsid w:val="00425664"/>
    <w:rsid w:val="0042610D"/>
    <w:rsid w:val="00426349"/>
    <w:rsid w:val="00426CA2"/>
    <w:rsid w:val="00426F13"/>
    <w:rsid w:val="0042798A"/>
    <w:rsid w:val="00427BB5"/>
    <w:rsid w:val="004301CE"/>
    <w:rsid w:val="0043028F"/>
    <w:rsid w:val="004309AC"/>
    <w:rsid w:val="004324E8"/>
    <w:rsid w:val="00432728"/>
    <w:rsid w:val="00432B09"/>
    <w:rsid w:val="00432E76"/>
    <w:rsid w:val="00433067"/>
    <w:rsid w:val="00433107"/>
    <w:rsid w:val="00433A3D"/>
    <w:rsid w:val="00433C0B"/>
    <w:rsid w:val="004341A3"/>
    <w:rsid w:val="004347A2"/>
    <w:rsid w:val="00434883"/>
    <w:rsid w:val="0043498F"/>
    <w:rsid w:val="00434CBE"/>
    <w:rsid w:val="00434D9D"/>
    <w:rsid w:val="00435286"/>
    <w:rsid w:val="00435BA3"/>
    <w:rsid w:val="00435F6B"/>
    <w:rsid w:val="0043654F"/>
    <w:rsid w:val="00436DCD"/>
    <w:rsid w:val="004373E3"/>
    <w:rsid w:val="00437980"/>
    <w:rsid w:val="004405D8"/>
    <w:rsid w:val="004409C2"/>
    <w:rsid w:val="00440ABA"/>
    <w:rsid w:val="00440D10"/>
    <w:rsid w:val="00441A20"/>
    <w:rsid w:val="00441B01"/>
    <w:rsid w:val="00441B72"/>
    <w:rsid w:val="00441C44"/>
    <w:rsid w:val="00441DB5"/>
    <w:rsid w:val="004424C9"/>
    <w:rsid w:val="004424D1"/>
    <w:rsid w:val="0044287A"/>
    <w:rsid w:val="0044287F"/>
    <w:rsid w:val="0044296A"/>
    <w:rsid w:val="0044296D"/>
    <w:rsid w:val="004430D2"/>
    <w:rsid w:val="00443B66"/>
    <w:rsid w:val="0044415A"/>
    <w:rsid w:val="00444C9A"/>
    <w:rsid w:val="00445392"/>
    <w:rsid w:val="00446098"/>
    <w:rsid w:val="004466F8"/>
    <w:rsid w:val="00446E2C"/>
    <w:rsid w:val="0044703D"/>
    <w:rsid w:val="00447125"/>
    <w:rsid w:val="0044735B"/>
    <w:rsid w:val="00450CFE"/>
    <w:rsid w:val="00451196"/>
    <w:rsid w:val="00451888"/>
    <w:rsid w:val="00451C61"/>
    <w:rsid w:val="004529F3"/>
    <w:rsid w:val="00452A29"/>
    <w:rsid w:val="00452EDA"/>
    <w:rsid w:val="00453730"/>
    <w:rsid w:val="00454949"/>
    <w:rsid w:val="00454E1B"/>
    <w:rsid w:val="00454F55"/>
    <w:rsid w:val="00455CA2"/>
    <w:rsid w:val="00455D63"/>
    <w:rsid w:val="00455E05"/>
    <w:rsid w:val="00456A02"/>
    <w:rsid w:val="00456CFE"/>
    <w:rsid w:val="00457234"/>
    <w:rsid w:val="0045740C"/>
    <w:rsid w:val="0045742E"/>
    <w:rsid w:val="00457B4E"/>
    <w:rsid w:val="004604BB"/>
    <w:rsid w:val="004610FC"/>
    <w:rsid w:val="004615B8"/>
    <w:rsid w:val="00461BA6"/>
    <w:rsid w:val="00461BFB"/>
    <w:rsid w:val="004620B4"/>
    <w:rsid w:val="00462290"/>
    <w:rsid w:val="00462B9C"/>
    <w:rsid w:val="00462BFA"/>
    <w:rsid w:val="00463677"/>
    <w:rsid w:val="0046394F"/>
    <w:rsid w:val="0046545F"/>
    <w:rsid w:val="00465504"/>
    <w:rsid w:val="004664FC"/>
    <w:rsid w:val="004673AA"/>
    <w:rsid w:val="004701BC"/>
    <w:rsid w:val="00470854"/>
    <w:rsid w:val="004712A1"/>
    <w:rsid w:val="004727EE"/>
    <w:rsid w:val="004728A9"/>
    <w:rsid w:val="00472BDA"/>
    <w:rsid w:val="00472D01"/>
    <w:rsid w:val="00472D65"/>
    <w:rsid w:val="00472F14"/>
    <w:rsid w:val="00473227"/>
    <w:rsid w:val="00474450"/>
    <w:rsid w:val="00474499"/>
    <w:rsid w:val="00474A90"/>
    <w:rsid w:val="00474CC7"/>
    <w:rsid w:val="00474CFC"/>
    <w:rsid w:val="00474F37"/>
    <w:rsid w:val="00474F72"/>
    <w:rsid w:val="00474F95"/>
    <w:rsid w:val="004758DC"/>
    <w:rsid w:val="00476C66"/>
    <w:rsid w:val="00476DB8"/>
    <w:rsid w:val="004770FD"/>
    <w:rsid w:val="00477208"/>
    <w:rsid w:val="004774C2"/>
    <w:rsid w:val="00477546"/>
    <w:rsid w:val="00477725"/>
    <w:rsid w:val="0047774C"/>
    <w:rsid w:val="00477A18"/>
    <w:rsid w:val="00477AAC"/>
    <w:rsid w:val="00477B5D"/>
    <w:rsid w:val="00477EE9"/>
    <w:rsid w:val="00480082"/>
    <w:rsid w:val="00480317"/>
    <w:rsid w:val="00480466"/>
    <w:rsid w:val="004806FA"/>
    <w:rsid w:val="004808CD"/>
    <w:rsid w:val="004809B6"/>
    <w:rsid w:val="00480C8C"/>
    <w:rsid w:val="00480F1E"/>
    <w:rsid w:val="00481EA0"/>
    <w:rsid w:val="0048243E"/>
    <w:rsid w:val="0048286F"/>
    <w:rsid w:val="0048288E"/>
    <w:rsid w:val="004838C9"/>
    <w:rsid w:val="00483BC1"/>
    <w:rsid w:val="0048439D"/>
    <w:rsid w:val="004845FC"/>
    <w:rsid w:val="004847E8"/>
    <w:rsid w:val="0048485F"/>
    <w:rsid w:val="00485468"/>
    <w:rsid w:val="00485CE1"/>
    <w:rsid w:val="00486608"/>
    <w:rsid w:val="004868CE"/>
    <w:rsid w:val="004868E3"/>
    <w:rsid w:val="00487533"/>
    <w:rsid w:val="0048763A"/>
    <w:rsid w:val="00487E8C"/>
    <w:rsid w:val="004909E4"/>
    <w:rsid w:val="00490F0C"/>
    <w:rsid w:val="004910CD"/>
    <w:rsid w:val="00491513"/>
    <w:rsid w:val="0049152D"/>
    <w:rsid w:val="00491EE6"/>
    <w:rsid w:val="00492082"/>
    <w:rsid w:val="00492635"/>
    <w:rsid w:val="00492C0F"/>
    <w:rsid w:val="00492E34"/>
    <w:rsid w:val="00492F62"/>
    <w:rsid w:val="00492F79"/>
    <w:rsid w:val="00493034"/>
    <w:rsid w:val="00493280"/>
    <w:rsid w:val="00493342"/>
    <w:rsid w:val="0049341A"/>
    <w:rsid w:val="00493930"/>
    <w:rsid w:val="00493AAD"/>
    <w:rsid w:val="00493ABC"/>
    <w:rsid w:val="00494105"/>
    <w:rsid w:val="0049432F"/>
    <w:rsid w:val="004950D7"/>
    <w:rsid w:val="0049542F"/>
    <w:rsid w:val="0049590E"/>
    <w:rsid w:val="00495D9B"/>
    <w:rsid w:val="00495E28"/>
    <w:rsid w:val="00495E39"/>
    <w:rsid w:val="0049626B"/>
    <w:rsid w:val="00496CFB"/>
    <w:rsid w:val="00496FC3"/>
    <w:rsid w:val="004971D9"/>
    <w:rsid w:val="00497509"/>
    <w:rsid w:val="004976B3"/>
    <w:rsid w:val="004978AB"/>
    <w:rsid w:val="00497A0D"/>
    <w:rsid w:val="004A030E"/>
    <w:rsid w:val="004A0465"/>
    <w:rsid w:val="004A0993"/>
    <w:rsid w:val="004A0B18"/>
    <w:rsid w:val="004A0F11"/>
    <w:rsid w:val="004A1076"/>
    <w:rsid w:val="004A12C7"/>
    <w:rsid w:val="004A12FD"/>
    <w:rsid w:val="004A1740"/>
    <w:rsid w:val="004A18A2"/>
    <w:rsid w:val="004A1E6F"/>
    <w:rsid w:val="004A1E9D"/>
    <w:rsid w:val="004A201A"/>
    <w:rsid w:val="004A2A76"/>
    <w:rsid w:val="004A2B69"/>
    <w:rsid w:val="004A4096"/>
    <w:rsid w:val="004A4CBB"/>
    <w:rsid w:val="004A510F"/>
    <w:rsid w:val="004A57F9"/>
    <w:rsid w:val="004A5991"/>
    <w:rsid w:val="004A5DA4"/>
    <w:rsid w:val="004A6D57"/>
    <w:rsid w:val="004A728E"/>
    <w:rsid w:val="004A792C"/>
    <w:rsid w:val="004B02F1"/>
    <w:rsid w:val="004B03D2"/>
    <w:rsid w:val="004B0626"/>
    <w:rsid w:val="004B08DF"/>
    <w:rsid w:val="004B0C20"/>
    <w:rsid w:val="004B19B2"/>
    <w:rsid w:val="004B1A0B"/>
    <w:rsid w:val="004B1A63"/>
    <w:rsid w:val="004B2128"/>
    <w:rsid w:val="004B21E7"/>
    <w:rsid w:val="004B245F"/>
    <w:rsid w:val="004B24C8"/>
    <w:rsid w:val="004B25B5"/>
    <w:rsid w:val="004B2FFD"/>
    <w:rsid w:val="004B30D8"/>
    <w:rsid w:val="004B3209"/>
    <w:rsid w:val="004B326E"/>
    <w:rsid w:val="004B3758"/>
    <w:rsid w:val="004B37B0"/>
    <w:rsid w:val="004B38EE"/>
    <w:rsid w:val="004B39AC"/>
    <w:rsid w:val="004B3D05"/>
    <w:rsid w:val="004B3F02"/>
    <w:rsid w:val="004B4886"/>
    <w:rsid w:val="004B48D0"/>
    <w:rsid w:val="004B4D30"/>
    <w:rsid w:val="004B5093"/>
    <w:rsid w:val="004B6475"/>
    <w:rsid w:val="004B77FB"/>
    <w:rsid w:val="004C0031"/>
    <w:rsid w:val="004C0B37"/>
    <w:rsid w:val="004C0B49"/>
    <w:rsid w:val="004C0F6E"/>
    <w:rsid w:val="004C1795"/>
    <w:rsid w:val="004C1966"/>
    <w:rsid w:val="004C1BD8"/>
    <w:rsid w:val="004C2377"/>
    <w:rsid w:val="004C2454"/>
    <w:rsid w:val="004C278B"/>
    <w:rsid w:val="004C28C6"/>
    <w:rsid w:val="004C2D2D"/>
    <w:rsid w:val="004C30BE"/>
    <w:rsid w:val="004C3434"/>
    <w:rsid w:val="004C36AB"/>
    <w:rsid w:val="004C3C9B"/>
    <w:rsid w:val="004C3DF9"/>
    <w:rsid w:val="004C3FEA"/>
    <w:rsid w:val="004C4327"/>
    <w:rsid w:val="004C448E"/>
    <w:rsid w:val="004C4E4E"/>
    <w:rsid w:val="004C514A"/>
    <w:rsid w:val="004C5E92"/>
    <w:rsid w:val="004C5FD1"/>
    <w:rsid w:val="004C6850"/>
    <w:rsid w:val="004C6E3E"/>
    <w:rsid w:val="004C6E72"/>
    <w:rsid w:val="004C7430"/>
    <w:rsid w:val="004C7488"/>
    <w:rsid w:val="004C76F2"/>
    <w:rsid w:val="004C7825"/>
    <w:rsid w:val="004C7C4E"/>
    <w:rsid w:val="004C7D98"/>
    <w:rsid w:val="004D07AE"/>
    <w:rsid w:val="004D080B"/>
    <w:rsid w:val="004D0BB5"/>
    <w:rsid w:val="004D0F07"/>
    <w:rsid w:val="004D12D8"/>
    <w:rsid w:val="004D1AA4"/>
    <w:rsid w:val="004D208B"/>
    <w:rsid w:val="004D2881"/>
    <w:rsid w:val="004D349F"/>
    <w:rsid w:val="004D370C"/>
    <w:rsid w:val="004D3B77"/>
    <w:rsid w:val="004D3C43"/>
    <w:rsid w:val="004D4372"/>
    <w:rsid w:val="004D4548"/>
    <w:rsid w:val="004D47D6"/>
    <w:rsid w:val="004D4E31"/>
    <w:rsid w:val="004D5144"/>
    <w:rsid w:val="004D62C4"/>
    <w:rsid w:val="004D632E"/>
    <w:rsid w:val="004D673D"/>
    <w:rsid w:val="004D6F79"/>
    <w:rsid w:val="004D77AA"/>
    <w:rsid w:val="004E164D"/>
    <w:rsid w:val="004E2121"/>
    <w:rsid w:val="004E235C"/>
    <w:rsid w:val="004E2D37"/>
    <w:rsid w:val="004E3783"/>
    <w:rsid w:val="004E37CB"/>
    <w:rsid w:val="004E4830"/>
    <w:rsid w:val="004E52B3"/>
    <w:rsid w:val="004E5F20"/>
    <w:rsid w:val="004E63D8"/>
    <w:rsid w:val="004E64BE"/>
    <w:rsid w:val="004E6FF1"/>
    <w:rsid w:val="004E7C40"/>
    <w:rsid w:val="004E7F55"/>
    <w:rsid w:val="004E7FD5"/>
    <w:rsid w:val="004F05C8"/>
    <w:rsid w:val="004F12F0"/>
    <w:rsid w:val="004F152E"/>
    <w:rsid w:val="004F163C"/>
    <w:rsid w:val="004F1988"/>
    <w:rsid w:val="004F1DDC"/>
    <w:rsid w:val="004F1FE3"/>
    <w:rsid w:val="004F29E8"/>
    <w:rsid w:val="004F3419"/>
    <w:rsid w:val="004F36C7"/>
    <w:rsid w:val="004F47E0"/>
    <w:rsid w:val="004F48B9"/>
    <w:rsid w:val="004F5E41"/>
    <w:rsid w:val="004F5EF7"/>
    <w:rsid w:val="004F60D2"/>
    <w:rsid w:val="004F62AD"/>
    <w:rsid w:val="004F64DD"/>
    <w:rsid w:val="004F6A44"/>
    <w:rsid w:val="004F73BE"/>
    <w:rsid w:val="005001DE"/>
    <w:rsid w:val="005011B3"/>
    <w:rsid w:val="005018B6"/>
    <w:rsid w:val="00501A87"/>
    <w:rsid w:val="00502716"/>
    <w:rsid w:val="005028E5"/>
    <w:rsid w:val="00502DB8"/>
    <w:rsid w:val="00503CC6"/>
    <w:rsid w:val="00504003"/>
    <w:rsid w:val="005046EB"/>
    <w:rsid w:val="00504E24"/>
    <w:rsid w:val="00505334"/>
    <w:rsid w:val="00505B59"/>
    <w:rsid w:val="00505C20"/>
    <w:rsid w:val="00505F6A"/>
    <w:rsid w:val="00506758"/>
    <w:rsid w:val="00507990"/>
    <w:rsid w:val="00507A26"/>
    <w:rsid w:val="005102BE"/>
    <w:rsid w:val="00512172"/>
    <w:rsid w:val="00512379"/>
    <w:rsid w:val="00512477"/>
    <w:rsid w:val="00512DA6"/>
    <w:rsid w:val="005138F0"/>
    <w:rsid w:val="00513C95"/>
    <w:rsid w:val="00513E9A"/>
    <w:rsid w:val="00514FC4"/>
    <w:rsid w:val="00515E11"/>
    <w:rsid w:val="0051626C"/>
    <w:rsid w:val="005166E7"/>
    <w:rsid w:val="00516740"/>
    <w:rsid w:val="00516931"/>
    <w:rsid w:val="00516B98"/>
    <w:rsid w:val="005174D4"/>
    <w:rsid w:val="0051765B"/>
    <w:rsid w:val="00517DB9"/>
    <w:rsid w:val="00521D9D"/>
    <w:rsid w:val="00522628"/>
    <w:rsid w:val="00522C88"/>
    <w:rsid w:val="00522D69"/>
    <w:rsid w:val="00522EF9"/>
    <w:rsid w:val="00523A83"/>
    <w:rsid w:val="00523B28"/>
    <w:rsid w:val="00523E75"/>
    <w:rsid w:val="005252FE"/>
    <w:rsid w:val="00525472"/>
    <w:rsid w:val="00525A95"/>
    <w:rsid w:val="0052603D"/>
    <w:rsid w:val="00526956"/>
    <w:rsid w:val="005269C2"/>
    <w:rsid w:val="00526D8E"/>
    <w:rsid w:val="00526F84"/>
    <w:rsid w:val="00527015"/>
    <w:rsid w:val="005273AA"/>
    <w:rsid w:val="005273DD"/>
    <w:rsid w:val="005301FC"/>
    <w:rsid w:val="005303E0"/>
    <w:rsid w:val="0053043D"/>
    <w:rsid w:val="005305C2"/>
    <w:rsid w:val="00530A68"/>
    <w:rsid w:val="00530D3B"/>
    <w:rsid w:val="005311BC"/>
    <w:rsid w:val="00531554"/>
    <w:rsid w:val="00531674"/>
    <w:rsid w:val="00531B16"/>
    <w:rsid w:val="00532198"/>
    <w:rsid w:val="0053266A"/>
    <w:rsid w:val="005330C1"/>
    <w:rsid w:val="00533272"/>
    <w:rsid w:val="005332AC"/>
    <w:rsid w:val="00533493"/>
    <w:rsid w:val="00533BF1"/>
    <w:rsid w:val="00534538"/>
    <w:rsid w:val="0053465C"/>
    <w:rsid w:val="0053486E"/>
    <w:rsid w:val="00534D1C"/>
    <w:rsid w:val="00535FF8"/>
    <w:rsid w:val="005361DC"/>
    <w:rsid w:val="0053637E"/>
    <w:rsid w:val="0053670F"/>
    <w:rsid w:val="0053676B"/>
    <w:rsid w:val="00536942"/>
    <w:rsid w:val="00536E66"/>
    <w:rsid w:val="00537003"/>
    <w:rsid w:val="0053703D"/>
    <w:rsid w:val="00537100"/>
    <w:rsid w:val="005371CF"/>
    <w:rsid w:val="0053787E"/>
    <w:rsid w:val="00537E6B"/>
    <w:rsid w:val="005401FD"/>
    <w:rsid w:val="00540498"/>
    <w:rsid w:val="00540499"/>
    <w:rsid w:val="00540A8A"/>
    <w:rsid w:val="00540F07"/>
    <w:rsid w:val="00540F7B"/>
    <w:rsid w:val="005411FF"/>
    <w:rsid w:val="005417B7"/>
    <w:rsid w:val="00541836"/>
    <w:rsid w:val="005419DF"/>
    <w:rsid w:val="00541A7A"/>
    <w:rsid w:val="00541E00"/>
    <w:rsid w:val="00541EA0"/>
    <w:rsid w:val="00542583"/>
    <w:rsid w:val="005426DD"/>
    <w:rsid w:val="0054280F"/>
    <w:rsid w:val="00542AE3"/>
    <w:rsid w:val="00542D35"/>
    <w:rsid w:val="00542EF7"/>
    <w:rsid w:val="00542FB5"/>
    <w:rsid w:val="00542FDD"/>
    <w:rsid w:val="00542FEC"/>
    <w:rsid w:val="00543470"/>
    <w:rsid w:val="00544234"/>
    <w:rsid w:val="00544460"/>
    <w:rsid w:val="00544833"/>
    <w:rsid w:val="0054484A"/>
    <w:rsid w:val="00545885"/>
    <w:rsid w:val="00545AFB"/>
    <w:rsid w:val="00545CF2"/>
    <w:rsid w:val="005462A5"/>
    <w:rsid w:val="00546C62"/>
    <w:rsid w:val="00546E3A"/>
    <w:rsid w:val="00547042"/>
    <w:rsid w:val="0054772C"/>
    <w:rsid w:val="00550100"/>
    <w:rsid w:val="00550214"/>
    <w:rsid w:val="0055035A"/>
    <w:rsid w:val="0055069E"/>
    <w:rsid w:val="00550C11"/>
    <w:rsid w:val="00550F5F"/>
    <w:rsid w:val="005515D3"/>
    <w:rsid w:val="0055188E"/>
    <w:rsid w:val="005518EF"/>
    <w:rsid w:val="00552781"/>
    <w:rsid w:val="00552AD8"/>
    <w:rsid w:val="00552EAD"/>
    <w:rsid w:val="00552EAF"/>
    <w:rsid w:val="00552F35"/>
    <w:rsid w:val="00553757"/>
    <w:rsid w:val="00553ABE"/>
    <w:rsid w:val="00553DC3"/>
    <w:rsid w:val="00553E65"/>
    <w:rsid w:val="00554EB0"/>
    <w:rsid w:val="005551D0"/>
    <w:rsid w:val="00556034"/>
    <w:rsid w:val="0055608B"/>
    <w:rsid w:val="00556910"/>
    <w:rsid w:val="00556EBC"/>
    <w:rsid w:val="005571BF"/>
    <w:rsid w:val="005571F1"/>
    <w:rsid w:val="00557A22"/>
    <w:rsid w:val="00557D09"/>
    <w:rsid w:val="005606ED"/>
    <w:rsid w:val="00560816"/>
    <w:rsid w:val="005608FC"/>
    <w:rsid w:val="0056090C"/>
    <w:rsid w:val="00560AB4"/>
    <w:rsid w:val="0056249F"/>
    <w:rsid w:val="005627AF"/>
    <w:rsid w:val="005629F3"/>
    <w:rsid w:val="0056312A"/>
    <w:rsid w:val="005634DB"/>
    <w:rsid w:val="0056398B"/>
    <w:rsid w:val="00563F7C"/>
    <w:rsid w:val="00564014"/>
    <w:rsid w:val="00564650"/>
    <w:rsid w:val="00564DA5"/>
    <w:rsid w:val="00565263"/>
    <w:rsid w:val="00566269"/>
    <w:rsid w:val="00566E21"/>
    <w:rsid w:val="005675C8"/>
    <w:rsid w:val="00567741"/>
    <w:rsid w:val="0056778B"/>
    <w:rsid w:val="005678D1"/>
    <w:rsid w:val="0056794E"/>
    <w:rsid w:val="00570257"/>
    <w:rsid w:val="005706D7"/>
    <w:rsid w:val="005707C5"/>
    <w:rsid w:val="00570DC4"/>
    <w:rsid w:val="0057146D"/>
    <w:rsid w:val="00571471"/>
    <w:rsid w:val="00571987"/>
    <w:rsid w:val="00571F5C"/>
    <w:rsid w:val="005723A4"/>
    <w:rsid w:val="005725F8"/>
    <w:rsid w:val="00572CED"/>
    <w:rsid w:val="00573389"/>
    <w:rsid w:val="00573FE0"/>
    <w:rsid w:val="005757D8"/>
    <w:rsid w:val="005758A3"/>
    <w:rsid w:val="00575910"/>
    <w:rsid w:val="005761D4"/>
    <w:rsid w:val="0057658F"/>
    <w:rsid w:val="00576B50"/>
    <w:rsid w:val="00576D70"/>
    <w:rsid w:val="0057752F"/>
    <w:rsid w:val="00580414"/>
    <w:rsid w:val="00580675"/>
    <w:rsid w:val="005807BE"/>
    <w:rsid w:val="00580E06"/>
    <w:rsid w:val="00581409"/>
    <w:rsid w:val="00581B18"/>
    <w:rsid w:val="00581B56"/>
    <w:rsid w:val="00581C5E"/>
    <w:rsid w:val="00581E6B"/>
    <w:rsid w:val="005824DB"/>
    <w:rsid w:val="005826E8"/>
    <w:rsid w:val="00582C9C"/>
    <w:rsid w:val="00582DC7"/>
    <w:rsid w:val="00583070"/>
    <w:rsid w:val="005833C6"/>
    <w:rsid w:val="00583ECE"/>
    <w:rsid w:val="00583ECF"/>
    <w:rsid w:val="00584746"/>
    <w:rsid w:val="0058480C"/>
    <w:rsid w:val="00584C98"/>
    <w:rsid w:val="00584D93"/>
    <w:rsid w:val="00584EED"/>
    <w:rsid w:val="00585725"/>
    <w:rsid w:val="0058582B"/>
    <w:rsid w:val="0058725C"/>
    <w:rsid w:val="00587360"/>
    <w:rsid w:val="005878B0"/>
    <w:rsid w:val="00587B0F"/>
    <w:rsid w:val="00587D48"/>
    <w:rsid w:val="00587FDF"/>
    <w:rsid w:val="0059015C"/>
    <w:rsid w:val="00590649"/>
    <w:rsid w:val="0059077C"/>
    <w:rsid w:val="00590A9A"/>
    <w:rsid w:val="00590BB1"/>
    <w:rsid w:val="00591695"/>
    <w:rsid w:val="005918DB"/>
    <w:rsid w:val="0059195B"/>
    <w:rsid w:val="005929E4"/>
    <w:rsid w:val="00592DAF"/>
    <w:rsid w:val="005930FF"/>
    <w:rsid w:val="00593B7C"/>
    <w:rsid w:val="00593E31"/>
    <w:rsid w:val="00594220"/>
    <w:rsid w:val="0059480B"/>
    <w:rsid w:val="0059593E"/>
    <w:rsid w:val="005959ED"/>
    <w:rsid w:val="005964FB"/>
    <w:rsid w:val="005969AE"/>
    <w:rsid w:val="00596C7E"/>
    <w:rsid w:val="00597B36"/>
    <w:rsid w:val="005A08C5"/>
    <w:rsid w:val="005A09A2"/>
    <w:rsid w:val="005A0B26"/>
    <w:rsid w:val="005A0EF9"/>
    <w:rsid w:val="005A198F"/>
    <w:rsid w:val="005A1BD2"/>
    <w:rsid w:val="005A1E61"/>
    <w:rsid w:val="005A2360"/>
    <w:rsid w:val="005A29BD"/>
    <w:rsid w:val="005A2C2B"/>
    <w:rsid w:val="005A2FEB"/>
    <w:rsid w:val="005A3085"/>
    <w:rsid w:val="005A3685"/>
    <w:rsid w:val="005A36B7"/>
    <w:rsid w:val="005A3BF8"/>
    <w:rsid w:val="005A455C"/>
    <w:rsid w:val="005A4925"/>
    <w:rsid w:val="005A4C64"/>
    <w:rsid w:val="005A4E98"/>
    <w:rsid w:val="005A507B"/>
    <w:rsid w:val="005A5099"/>
    <w:rsid w:val="005A5189"/>
    <w:rsid w:val="005A547E"/>
    <w:rsid w:val="005A54D2"/>
    <w:rsid w:val="005A5E22"/>
    <w:rsid w:val="005A646D"/>
    <w:rsid w:val="005A64A2"/>
    <w:rsid w:val="005A68FB"/>
    <w:rsid w:val="005A6C2A"/>
    <w:rsid w:val="005A76B3"/>
    <w:rsid w:val="005A780C"/>
    <w:rsid w:val="005A7DA7"/>
    <w:rsid w:val="005B01A5"/>
    <w:rsid w:val="005B0501"/>
    <w:rsid w:val="005B0745"/>
    <w:rsid w:val="005B0F82"/>
    <w:rsid w:val="005B10F1"/>
    <w:rsid w:val="005B1452"/>
    <w:rsid w:val="005B1851"/>
    <w:rsid w:val="005B26D7"/>
    <w:rsid w:val="005B2A8C"/>
    <w:rsid w:val="005B2EF4"/>
    <w:rsid w:val="005B3357"/>
    <w:rsid w:val="005B3620"/>
    <w:rsid w:val="005B3F0B"/>
    <w:rsid w:val="005B45B3"/>
    <w:rsid w:val="005B4AE7"/>
    <w:rsid w:val="005B4B05"/>
    <w:rsid w:val="005B4C02"/>
    <w:rsid w:val="005B4CD7"/>
    <w:rsid w:val="005B6E31"/>
    <w:rsid w:val="005B6FC1"/>
    <w:rsid w:val="005B713E"/>
    <w:rsid w:val="005B742E"/>
    <w:rsid w:val="005B7655"/>
    <w:rsid w:val="005B77E6"/>
    <w:rsid w:val="005B7928"/>
    <w:rsid w:val="005B7AAC"/>
    <w:rsid w:val="005B7ECC"/>
    <w:rsid w:val="005C00BD"/>
    <w:rsid w:val="005C0480"/>
    <w:rsid w:val="005C0C33"/>
    <w:rsid w:val="005C1050"/>
    <w:rsid w:val="005C1B09"/>
    <w:rsid w:val="005C1FB5"/>
    <w:rsid w:val="005C255C"/>
    <w:rsid w:val="005C362F"/>
    <w:rsid w:val="005C36E2"/>
    <w:rsid w:val="005C4575"/>
    <w:rsid w:val="005C480F"/>
    <w:rsid w:val="005C4841"/>
    <w:rsid w:val="005C48EB"/>
    <w:rsid w:val="005C5A64"/>
    <w:rsid w:val="005C5F54"/>
    <w:rsid w:val="005C66C7"/>
    <w:rsid w:val="005C66E2"/>
    <w:rsid w:val="005C684B"/>
    <w:rsid w:val="005C7546"/>
    <w:rsid w:val="005C75A9"/>
    <w:rsid w:val="005C7EB8"/>
    <w:rsid w:val="005D0DA7"/>
    <w:rsid w:val="005D1142"/>
    <w:rsid w:val="005D19B9"/>
    <w:rsid w:val="005D2422"/>
    <w:rsid w:val="005D2BDF"/>
    <w:rsid w:val="005D2C44"/>
    <w:rsid w:val="005D37BE"/>
    <w:rsid w:val="005D3CFA"/>
    <w:rsid w:val="005D40A3"/>
    <w:rsid w:val="005D46F9"/>
    <w:rsid w:val="005D4E2F"/>
    <w:rsid w:val="005D5E11"/>
    <w:rsid w:val="005D6782"/>
    <w:rsid w:val="005D7379"/>
    <w:rsid w:val="005D77FF"/>
    <w:rsid w:val="005D7B8B"/>
    <w:rsid w:val="005E0277"/>
    <w:rsid w:val="005E109D"/>
    <w:rsid w:val="005E16F9"/>
    <w:rsid w:val="005E2589"/>
    <w:rsid w:val="005E286F"/>
    <w:rsid w:val="005E2B51"/>
    <w:rsid w:val="005E2B86"/>
    <w:rsid w:val="005E2E17"/>
    <w:rsid w:val="005E450E"/>
    <w:rsid w:val="005E4559"/>
    <w:rsid w:val="005E4A25"/>
    <w:rsid w:val="005E5164"/>
    <w:rsid w:val="005E54AB"/>
    <w:rsid w:val="005E6BF5"/>
    <w:rsid w:val="005E6F5E"/>
    <w:rsid w:val="005E71B8"/>
    <w:rsid w:val="005E776B"/>
    <w:rsid w:val="005E7CB2"/>
    <w:rsid w:val="005F09C8"/>
    <w:rsid w:val="005F0EF5"/>
    <w:rsid w:val="005F103F"/>
    <w:rsid w:val="005F15BB"/>
    <w:rsid w:val="005F15C3"/>
    <w:rsid w:val="005F1A23"/>
    <w:rsid w:val="005F1DD6"/>
    <w:rsid w:val="005F2512"/>
    <w:rsid w:val="005F26C7"/>
    <w:rsid w:val="005F26F8"/>
    <w:rsid w:val="005F28C4"/>
    <w:rsid w:val="005F2936"/>
    <w:rsid w:val="005F2B0F"/>
    <w:rsid w:val="005F33A9"/>
    <w:rsid w:val="005F3826"/>
    <w:rsid w:val="005F3BCD"/>
    <w:rsid w:val="005F3DC1"/>
    <w:rsid w:val="005F3DD3"/>
    <w:rsid w:val="005F41C4"/>
    <w:rsid w:val="005F41C8"/>
    <w:rsid w:val="005F42D7"/>
    <w:rsid w:val="005F476E"/>
    <w:rsid w:val="005F48DF"/>
    <w:rsid w:val="005F48E4"/>
    <w:rsid w:val="005F4988"/>
    <w:rsid w:val="005F4DF2"/>
    <w:rsid w:val="005F50DD"/>
    <w:rsid w:val="005F547F"/>
    <w:rsid w:val="005F551B"/>
    <w:rsid w:val="005F59EE"/>
    <w:rsid w:val="005F5E6A"/>
    <w:rsid w:val="005F64FF"/>
    <w:rsid w:val="005F6849"/>
    <w:rsid w:val="005F6E2D"/>
    <w:rsid w:val="005F6F17"/>
    <w:rsid w:val="005F71C2"/>
    <w:rsid w:val="005F7F21"/>
    <w:rsid w:val="0060109F"/>
    <w:rsid w:val="0060173C"/>
    <w:rsid w:val="00601C27"/>
    <w:rsid w:val="00602123"/>
    <w:rsid w:val="00602133"/>
    <w:rsid w:val="00602444"/>
    <w:rsid w:val="006025C6"/>
    <w:rsid w:val="00602BDE"/>
    <w:rsid w:val="00604060"/>
    <w:rsid w:val="006041B2"/>
    <w:rsid w:val="00604D4E"/>
    <w:rsid w:val="0060570E"/>
    <w:rsid w:val="0060599B"/>
    <w:rsid w:val="00606A23"/>
    <w:rsid w:val="00607354"/>
    <w:rsid w:val="00607B00"/>
    <w:rsid w:val="00607CB6"/>
    <w:rsid w:val="006107B8"/>
    <w:rsid w:val="006112F5"/>
    <w:rsid w:val="006116D4"/>
    <w:rsid w:val="006116EB"/>
    <w:rsid w:val="00611A9A"/>
    <w:rsid w:val="00611B47"/>
    <w:rsid w:val="00611F2E"/>
    <w:rsid w:val="00612AE7"/>
    <w:rsid w:val="00612E2D"/>
    <w:rsid w:val="00613F15"/>
    <w:rsid w:val="006144E3"/>
    <w:rsid w:val="006147E9"/>
    <w:rsid w:val="00614CD6"/>
    <w:rsid w:val="00614FA6"/>
    <w:rsid w:val="00615030"/>
    <w:rsid w:val="00615765"/>
    <w:rsid w:val="00615BB7"/>
    <w:rsid w:val="00615D99"/>
    <w:rsid w:val="00615EFB"/>
    <w:rsid w:val="00616683"/>
    <w:rsid w:val="006167AF"/>
    <w:rsid w:val="006167C0"/>
    <w:rsid w:val="00617D5F"/>
    <w:rsid w:val="00617FDF"/>
    <w:rsid w:val="00620AC3"/>
    <w:rsid w:val="006212B1"/>
    <w:rsid w:val="0062155A"/>
    <w:rsid w:val="0062176B"/>
    <w:rsid w:val="00621AE9"/>
    <w:rsid w:val="00621D2F"/>
    <w:rsid w:val="00621F14"/>
    <w:rsid w:val="006221E2"/>
    <w:rsid w:val="006226AC"/>
    <w:rsid w:val="0062307B"/>
    <w:rsid w:val="0062351F"/>
    <w:rsid w:val="00623C6E"/>
    <w:rsid w:val="00624A31"/>
    <w:rsid w:val="00624A4A"/>
    <w:rsid w:val="00624AFE"/>
    <w:rsid w:val="00624BC1"/>
    <w:rsid w:val="00624C74"/>
    <w:rsid w:val="00625606"/>
    <w:rsid w:val="00625820"/>
    <w:rsid w:val="006259BF"/>
    <w:rsid w:val="0062630F"/>
    <w:rsid w:val="006269AC"/>
    <w:rsid w:val="00626DFD"/>
    <w:rsid w:val="00626E4F"/>
    <w:rsid w:val="0062715F"/>
    <w:rsid w:val="00627853"/>
    <w:rsid w:val="00627B8D"/>
    <w:rsid w:val="00627B91"/>
    <w:rsid w:val="00627EF1"/>
    <w:rsid w:val="0063008D"/>
    <w:rsid w:val="00630471"/>
    <w:rsid w:val="0063079B"/>
    <w:rsid w:val="00631381"/>
    <w:rsid w:val="00631C86"/>
    <w:rsid w:val="006321AE"/>
    <w:rsid w:val="0063227C"/>
    <w:rsid w:val="00632741"/>
    <w:rsid w:val="0063289D"/>
    <w:rsid w:val="00632948"/>
    <w:rsid w:val="00632A63"/>
    <w:rsid w:val="006334C5"/>
    <w:rsid w:val="00633B07"/>
    <w:rsid w:val="00633FDF"/>
    <w:rsid w:val="006342BC"/>
    <w:rsid w:val="006342F1"/>
    <w:rsid w:val="00635039"/>
    <w:rsid w:val="00635331"/>
    <w:rsid w:val="00635427"/>
    <w:rsid w:val="0063587B"/>
    <w:rsid w:val="00635C76"/>
    <w:rsid w:val="0063640A"/>
    <w:rsid w:val="0063645C"/>
    <w:rsid w:val="00636EA5"/>
    <w:rsid w:val="006372DD"/>
    <w:rsid w:val="006377D7"/>
    <w:rsid w:val="00640F15"/>
    <w:rsid w:val="0064181B"/>
    <w:rsid w:val="006419FF"/>
    <w:rsid w:val="00641D09"/>
    <w:rsid w:val="00642108"/>
    <w:rsid w:val="006421F4"/>
    <w:rsid w:val="00642E7F"/>
    <w:rsid w:val="006430AC"/>
    <w:rsid w:val="006438D7"/>
    <w:rsid w:val="00643A78"/>
    <w:rsid w:val="00643A8A"/>
    <w:rsid w:val="00644085"/>
    <w:rsid w:val="00644509"/>
    <w:rsid w:val="006449D5"/>
    <w:rsid w:val="00644CF4"/>
    <w:rsid w:val="006456BE"/>
    <w:rsid w:val="00645763"/>
    <w:rsid w:val="00645773"/>
    <w:rsid w:val="00645D58"/>
    <w:rsid w:val="00645DA5"/>
    <w:rsid w:val="00646490"/>
    <w:rsid w:val="00646718"/>
    <w:rsid w:val="00646DC5"/>
    <w:rsid w:val="00647389"/>
    <w:rsid w:val="00647D1A"/>
    <w:rsid w:val="00647EDA"/>
    <w:rsid w:val="0065000E"/>
    <w:rsid w:val="00650091"/>
    <w:rsid w:val="006504F1"/>
    <w:rsid w:val="0065050D"/>
    <w:rsid w:val="00650683"/>
    <w:rsid w:val="0065127A"/>
    <w:rsid w:val="0065187C"/>
    <w:rsid w:val="00651E9B"/>
    <w:rsid w:val="00652034"/>
    <w:rsid w:val="006522E4"/>
    <w:rsid w:val="00652ACB"/>
    <w:rsid w:val="00652E2F"/>
    <w:rsid w:val="0065306C"/>
    <w:rsid w:val="0065324C"/>
    <w:rsid w:val="00653586"/>
    <w:rsid w:val="00653FB5"/>
    <w:rsid w:val="006541D9"/>
    <w:rsid w:val="006545EE"/>
    <w:rsid w:val="0065507E"/>
    <w:rsid w:val="0065515D"/>
    <w:rsid w:val="00655258"/>
    <w:rsid w:val="00655399"/>
    <w:rsid w:val="00655507"/>
    <w:rsid w:val="00655814"/>
    <w:rsid w:val="006563AD"/>
    <w:rsid w:val="00656D96"/>
    <w:rsid w:val="006571F5"/>
    <w:rsid w:val="0065754A"/>
    <w:rsid w:val="00657E30"/>
    <w:rsid w:val="006602F4"/>
    <w:rsid w:val="00661143"/>
    <w:rsid w:val="00661943"/>
    <w:rsid w:val="00661C20"/>
    <w:rsid w:val="00662920"/>
    <w:rsid w:val="00662B3F"/>
    <w:rsid w:val="006630B3"/>
    <w:rsid w:val="0066337D"/>
    <w:rsid w:val="00663A54"/>
    <w:rsid w:val="00663BEE"/>
    <w:rsid w:val="00663F70"/>
    <w:rsid w:val="00664072"/>
    <w:rsid w:val="0066466E"/>
    <w:rsid w:val="006648E9"/>
    <w:rsid w:val="00664A33"/>
    <w:rsid w:val="00664A9E"/>
    <w:rsid w:val="00664F8F"/>
    <w:rsid w:val="00665731"/>
    <w:rsid w:val="006657C6"/>
    <w:rsid w:val="006660EC"/>
    <w:rsid w:val="006661FB"/>
    <w:rsid w:val="00666E49"/>
    <w:rsid w:val="006673E4"/>
    <w:rsid w:val="006674C2"/>
    <w:rsid w:val="00670039"/>
    <w:rsid w:val="00670D40"/>
    <w:rsid w:val="0067105F"/>
    <w:rsid w:val="006712DF"/>
    <w:rsid w:val="006716B4"/>
    <w:rsid w:val="006718A6"/>
    <w:rsid w:val="00672A6F"/>
    <w:rsid w:val="00673161"/>
    <w:rsid w:val="006731B7"/>
    <w:rsid w:val="00673A15"/>
    <w:rsid w:val="00673A90"/>
    <w:rsid w:val="00673CCC"/>
    <w:rsid w:val="006740E5"/>
    <w:rsid w:val="0067431A"/>
    <w:rsid w:val="00674356"/>
    <w:rsid w:val="0067457E"/>
    <w:rsid w:val="00674C2D"/>
    <w:rsid w:val="006751C9"/>
    <w:rsid w:val="00675364"/>
    <w:rsid w:val="00675D94"/>
    <w:rsid w:val="00675EF3"/>
    <w:rsid w:val="00676050"/>
    <w:rsid w:val="006762D6"/>
    <w:rsid w:val="00676630"/>
    <w:rsid w:val="006767ED"/>
    <w:rsid w:val="00676B30"/>
    <w:rsid w:val="00676DCB"/>
    <w:rsid w:val="006770C2"/>
    <w:rsid w:val="00677654"/>
    <w:rsid w:val="006800FA"/>
    <w:rsid w:val="00682ADA"/>
    <w:rsid w:val="00682D4F"/>
    <w:rsid w:val="006832D6"/>
    <w:rsid w:val="00683451"/>
    <w:rsid w:val="006834EE"/>
    <w:rsid w:val="006835F3"/>
    <w:rsid w:val="006839DC"/>
    <w:rsid w:val="00684E6B"/>
    <w:rsid w:val="00685141"/>
    <w:rsid w:val="00685684"/>
    <w:rsid w:val="00685F26"/>
    <w:rsid w:val="00685F4C"/>
    <w:rsid w:val="00686543"/>
    <w:rsid w:val="006875AB"/>
    <w:rsid w:val="006878FB"/>
    <w:rsid w:val="00687B74"/>
    <w:rsid w:val="00687C78"/>
    <w:rsid w:val="00687E69"/>
    <w:rsid w:val="006906F5"/>
    <w:rsid w:val="0069089A"/>
    <w:rsid w:val="0069112F"/>
    <w:rsid w:val="0069211D"/>
    <w:rsid w:val="00692311"/>
    <w:rsid w:val="0069329D"/>
    <w:rsid w:val="0069359F"/>
    <w:rsid w:val="006935D1"/>
    <w:rsid w:val="006937D2"/>
    <w:rsid w:val="0069472D"/>
    <w:rsid w:val="00694F2F"/>
    <w:rsid w:val="006953F0"/>
    <w:rsid w:val="0069543A"/>
    <w:rsid w:val="00695568"/>
    <w:rsid w:val="00695ECD"/>
    <w:rsid w:val="0069608C"/>
    <w:rsid w:val="006962B1"/>
    <w:rsid w:val="00697757"/>
    <w:rsid w:val="006A05C3"/>
    <w:rsid w:val="006A0F9E"/>
    <w:rsid w:val="006A1820"/>
    <w:rsid w:val="006A1B26"/>
    <w:rsid w:val="006A1C66"/>
    <w:rsid w:val="006A2DA2"/>
    <w:rsid w:val="006A2E26"/>
    <w:rsid w:val="006A2F76"/>
    <w:rsid w:val="006A4E8B"/>
    <w:rsid w:val="006A4F20"/>
    <w:rsid w:val="006A4F21"/>
    <w:rsid w:val="006A5003"/>
    <w:rsid w:val="006A5679"/>
    <w:rsid w:val="006A56EE"/>
    <w:rsid w:val="006A59C6"/>
    <w:rsid w:val="006A664F"/>
    <w:rsid w:val="006A6773"/>
    <w:rsid w:val="006A6B66"/>
    <w:rsid w:val="006A7A1E"/>
    <w:rsid w:val="006A7B4B"/>
    <w:rsid w:val="006A7CA4"/>
    <w:rsid w:val="006A7E49"/>
    <w:rsid w:val="006B0038"/>
    <w:rsid w:val="006B065F"/>
    <w:rsid w:val="006B075A"/>
    <w:rsid w:val="006B15FB"/>
    <w:rsid w:val="006B1759"/>
    <w:rsid w:val="006B17D6"/>
    <w:rsid w:val="006B19A8"/>
    <w:rsid w:val="006B2347"/>
    <w:rsid w:val="006B27F5"/>
    <w:rsid w:val="006B2C05"/>
    <w:rsid w:val="006B2EDC"/>
    <w:rsid w:val="006B384A"/>
    <w:rsid w:val="006B3B21"/>
    <w:rsid w:val="006B3E88"/>
    <w:rsid w:val="006B434E"/>
    <w:rsid w:val="006B44E8"/>
    <w:rsid w:val="006B49E0"/>
    <w:rsid w:val="006B4CCA"/>
    <w:rsid w:val="006B5403"/>
    <w:rsid w:val="006B5A27"/>
    <w:rsid w:val="006B609F"/>
    <w:rsid w:val="006B63CA"/>
    <w:rsid w:val="006B6801"/>
    <w:rsid w:val="006B6823"/>
    <w:rsid w:val="006B6ECB"/>
    <w:rsid w:val="006B70A8"/>
    <w:rsid w:val="006B7531"/>
    <w:rsid w:val="006B7712"/>
    <w:rsid w:val="006B7E2B"/>
    <w:rsid w:val="006C0320"/>
    <w:rsid w:val="006C0334"/>
    <w:rsid w:val="006C0C3D"/>
    <w:rsid w:val="006C1A5D"/>
    <w:rsid w:val="006C21FF"/>
    <w:rsid w:val="006C29EF"/>
    <w:rsid w:val="006C35EF"/>
    <w:rsid w:val="006C4293"/>
    <w:rsid w:val="006C4343"/>
    <w:rsid w:val="006C44EC"/>
    <w:rsid w:val="006C4515"/>
    <w:rsid w:val="006C4A90"/>
    <w:rsid w:val="006C4D66"/>
    <w:rsid w:val="006C52E9"/>
    <w:rsid w:val="006C5ED4"/>
    <w:rsid w:val="006C61D1"/>
    <w:rsid w:val="006C61F5"/>
    <w:rsid w:val="006C6372"/>
    <w:rsid w:val="006C6A6E"/>
    <w:rsid w:val="006C6EE2"/>
    <w:rsid w:val="006C700A"/>
    <w:rsid w:val="006C7500"/>
    <w:rsid w:val="006C7595"/>
    <w:rsid w:val="006C7646"/>
    <w:rsid w:val="006D0142"/>
    <w:rsid w:val="006D015E"/>
    <w:rsid w:val="006D0551"/>
    <w:rsid w:val="006D1D61"/>
    <w:rsid w:val="006D2210"/>
    <w:rsid w:val="006D2DF6"/>
    <w:rsid w:val="006D3146"/>
    <w:rsid w:val="006D3284"/>
    <w:rsid w:val="006D3348"/>
    <w:rsid w:val="006D4B5C"/>
    <w:rsid w:val="006D4C9C"/>
    <w:rsid w:val="006D5A4C"/>
    <w:rsid w:val="006D5CE3"/>
    <w:rsid w:val="006D654B"/>
    <w:rsid w:val="006D6701"/>
    <w:rsid w:val="006D6A20"/>
    <w:rsid w:val="006D6CE5"/>
    <w:rsid w:val="006D6E30"/>
    <w:rsid w:val="006D793C"/>
    <w:rsid w:val="006D7EFD"/>
    <w:rsid w:val="006D7F89"/>
    <w:rsid w:val="006E0008"/>
    <w:rsid w:val="006E0329"/>
    <w:rsid w:val="006E0524"/>
    <w:rsid w:val="006E0B24"/>
    <w:rsid w:val="006E0D51"/>
    <w:rsid w:val="006E1889"/>
    <w:rsid w:val="006E21CA"/>
    <w:rsid w:val="006E2A7C"/>
    <w:rsid w:val="006E2BFE"/>
    <w:rsid w:val="006E2D92"/>
    <w:rsid w:val="006E3135"/>
    <w:rsid w:val="006E33E3"/>
    <w:rsid w:val="006E34A1"/>
    <w:rsid w:val="006E3625"/>
    <w:rsid w:val="006E3FDE"/>
    <w:rsid w:val="006E4631"/>
    <w:rsid w:val="006E4787"/>
    <w:rsid w:val="006E48C5"/>
    <w:rsid w:val="006E5A0F"/>
    <w:rsid w:val="006E5DBC"/>
    <w:rsid w:val="006E60B2"/>
    <w:rsid w:val="006E6486"/>
    <w:rsid w:val="006E68A1"/>
    <w:rsid w:val="006E6BA4"/>
    <w:rsid w:val="006E6D44"/>
    <w:rsid w:val="006E766C"/>
    <w:rsid w:val="006E7A22"/>
    <w:rsid w:val="006E7D44"/>
    <w:rsid w:val="006F0844"/>
    <w:rsid w:val="006F0AE0"/>
    <w:rsid w:val="006F0B2A"/>
    <w:rsid w:val="006F152E"/>
    <w:rsid w:val="006F1BA3"/>
    <w:rsid w:val="006F1EAD"/>
    <w:rsid w:val="006F225A"/>
    <w:rsid w:val="006F2ABA"/>
    <w:rsid w:val="006F3932"/>
    <w:rsid w:val="006F3E1C"/>
    <w:rsid w:val="006F409B"/>
    <w:rsid w:val="006F40E5"/>
    <w:rsid w:val="006F4482"/>
    <w:rsid w:val="006F456B"/>
    <w:rsid w:val="006F4C32"/>
    <w:rsid w:val="006F5262"/>
    <w:rsid w:val="006F559C"/>
    <w:rsid w:val="006F567A"/>
    <w:rsid w:val="006F57FF"/>
    <w:rsid w:val="006F5826"/>
    <w:rsid w:val="006F5C04"/>
    <w:rsid w:val="006F6273"/>
    <w:rsid w:val="006F64D1"/>
    <w:rsid w:val="006F6779"/>
    <w:rsid w:val="006F67E0"/>
    <w:rsid w:val="006F6B4A"/>
    <w:rsid w:val="006F6D74"/>
    <w:rsid w:val="006F7077"/>
    <w:rsid w:val="006F718D"/>
    <w:rsid w:val="006F7CE9"/>
    <w:rsid w:val="00700297"/>
    <w:rsid w:val="00700396"/>
    <w:rsid w:val="00700566"/>
    <w:rsid w:val="007006DD"/>
    <w:rsid w:val="00700CFE"/>
    <w:rsid w:val="00700D09"/>
    <w:rsid w:val="007010AE"/>
    <w:rsid w:val="0070154C"/>
    <w:rsid w:val="00701736"/>
    <w:rsid w:val="00701E34"/>
    <w:rsid w:val="00702716"/>
    <w:rsid w:val="0070296B"/>
    <w:rsid w:val="00702BE3"/>
    <w:rsid w:val="00702F48"/>
    <w:rsid w:val="0070304B"/>
    <w:rsid w:val="00703653"/>
    <w:rsid w:val="007036BE"/>
    <w:rsid w:val="00703EF5"/>
    <w:rsid w:val="00704110"/>
    <w:rsid w:val="00704A94"/>
    <w:rsid w:val="00704AA0"/>
    <w:rsid w:val="00704C0F"/>
    <w:rsid w:val="00704E47"/>
    <w:rsid w:val="0070531C"/>
    <w:rsid w:val="0070577D"/>
    <w:rsid w:val="00705E83"/>
    <w:rsid w:val="007060FF"/>
    <w:rsid w:val="00706146"/>
    <w:rsid w:val="0070632E"/>
    <w:rsid w:val="00706345"/>
    <w:rsid w:val="007064A3"/>
    <w:rsid w:val="00706E09"/>
    <w:rsid w:val="00706F26"/>
    <w:rsid w:val="00707124"/>
    <w:rsid w:val="00707645"/>
    <w:rsid w:val="00710434"/>
    <w:rsid w:val="00710C1A"/>
    <w:rsid w:val="00710C94"/>
    <w:rsid w:val="00710DB1"/>
    <w:rsid w:val="00710DBE"/>
    <w:rsid w:val="007111A1"/>
    <w:rsid w:val="00711988"/>
    <w:rsid w:val="00711F93"/>
    <w:rsid w:val="00712203"/>
    <w:rsid w:val="00712352"/>
    <w:rsid w:val="0071295F"/>
    <w:rsid w:val="00712EC8"/>
    <w:rsid w:val="00712FD0"/>
    <w:rsid w:val="0071360D"/>
    <w:rsid w:val="0071383B"/>
    <w:rsid w:val="007139B5"/>
    <w:rsid w:val="00714080"/>
    <w:rsid w:val="0071454E"/>
    <w:rsid w:val="00714696"/>
    <w:rsid w:val="0071499C"/>
    <w:rsid w:val="00715082"/>
    <w:rsid w:val="007151BC"/>
    <w:rsid w:val="00715A9A"/>
    <w:rsid w:val="00715AEA"/>
    <w:rsid w:val="00716010"/>
    <w:rsid w:val="007161CF"/>
    <w:rsid w:val="007177A7"/>
    <w:rsid w:val="00720573"/>
    <w:rsid w:val="00720FAE"/>
    <w:rsid w:val="00720FF7"/>
    <w:rsid w:val="00721593"/>
    <w:rsid w:val="007216D9"/>
    <w:rsid w:val="00721B1D"/>
    <w:rsid w:val="00722563"/>
    <w:rsid w:val="00722784"/>
    <w:rsid w:val="00723175"/>
    <w:rsid w:val="00723343"/>
    <w:rsid w:val="00724BCD"/>
    <w:rsid w:val="007257E8"/>
    <w:rsid w:val="00725803"/>
    <w:rsid w:val="00725DAD"/>
    <w:rsid w:val="007260A5"/>
    <w:rsid w:val="00727779"/>
    <w:rsid w:val="00727DB0"/>
    <w:rsid w:val="00730559"/>
    <w:rsid w:val="0073060A"/>
    <w:rsid w:val="007306D7"/>
    <w:rsid w:val="00730705"/>
    <w:rsid w:val="00730C3A"/>
    <w:rsid w:val="00730D21"/>
    <w:rsid w:val="00731427"/>
    <w:rsid w:val="007314D3"/>
    <w:rsid w:val="00731AB9"/>
    <w:rsid w:val="00731B6A"/>
    <w:rsid w:val="00731E71"/>
    <w:rsid w:val="0073220A"/>
    <w:rsid w:val="00732288"/>
    <w:rsid w:val="00732CBF"/>
    <w:rsid w:val="00732DDF"/>
    <w:rsid w:val="00732FB1"/>
    <w:rsid w:val="0073348A"/>
    <w:rsid w:val="00734AE8"/>
    <w:rsid w:val="00734CF5"/>
    <w:rsid w:val="0073530F"/>
    <w:rsid w:val="0073571A"/>
    <w:rsid w:val="00735826"/>
    <w:rsid w:val="0073672D"/>
    <w:rsid w:val="007367A1"/>
    <w:rsid w:val="00736E05"/>
    <w:rsid w:val="007373EB"/>
    <w:rsid w:val="007376D6"/>
    <w:rsid w:val="00737A13"/>
    <w:rsid w:val="00740C4F"/>
    <w:rsid w:val="00740F75"/>
    <w:rsid w:val="007410AB"/>
    <w:rsid w:val="007411AD"/>
    <w:rsid w:val="0074215E"/>
    <w:rsid w:val="00742AB7"/>
    <w:rsid w:val="007431F5"/>
    <w:rsid w:val="007436B4"/>
    <w:rsid w:val="00743848"/>
    <w:rsid w:val="00743CAB"/>
    <w:rsid w:val="007442AD"/>
    <w:rsid w:val="0074436A"/>
    <w:rsid w:val="00744455"/>
    <w:rsid w:val="00744AB2"/>
    <w:rsid w:val="00744D40"/>
    <w:rsid w:val="00744F77"/>
    <w:rsid w:val="00745178"/>
    <w:rsid w:val="00745205"/>
    <w:rsid w:val="00745778"/>
    <w:rsid w:val="00746FC2"/>
    <w:rsid w:val="00747033"/>
    <w:rsid w:val="0074712C"/>
    <w:rsid w:val="00747874"/>
    <w:rsid w:val="007478F9"/>
    <w:rsid w:val="00747FE0"/>
    <w:rsid w:val="0075000D"/>
    <w:rsid w:val="00750476"/>
    <w:rsid w:val="00750770"/>
    <w:rsid w:val="007509B8"/>
    <w:rsid w:val="00750A3E"/>
    <w:rsid w:val="007512CC"/>
    <w:rsid w:val="00751C1F"/>
    <w:rsid w:val="00752601"/>
    <w:rsid w:val="0075263E"/>
    <w:rsid w:val="007526E5"/>
    <w:rsid w:val="00752DBE"/>
    <w:rsid w:val="00752E7A"/>
    <w:rsid w:val="0075318D"/>
    <w:rsid w:val="00753395"/>
    <w:rsid w:val="0075346B"/>
    <w:rsid w:val="007536EB"/>
    <w:rsid w:val="0075372E"/>
    <w:rsid w:val="00753B5B"/>
    <w:rsid w:val="007541D2"/>
    <w:rsid w:val="007543FE"/>
    <w:rsid w:val="0075440C"/>
    <w:rsid w:val="00754BB1"/>
    <w:rsid w:val="00754CBD"/>
    <w:rsid w:val="007552A7"/>
    <w:rsid w:val="0075565B"/>
    <w:rsid w:val="007561AB"/>
    <w:rsid w:val="0075661D"/>
    <w:rsid w:val="007568FA"/>
    <w:rsid w:val="00757956"/>
    <w:rsid w:val="00757C56"/>
    <w:rsid w:val="00757F99"/>
    <w:rsid w:val="007604F6"/>
    <w:rsid w:val="00761488"/>
    <w:rsid w:val="00761568"/>
    <w:rsid w:val="00761667"/>
    <w:rsid w:val="00761D73"/>
    <w:rsid w:val="00762082"/>
    <w:rsid w:val="007624DC"/>
    <w:rsid w:val="007624F5"/>
    <w:rsid w:val="00762D91"/>
    <w:rsid w:val="00764B41"/>
    <w:rsid w:val="00765366"/>
    <w:rsid w:val="007653C4"/>
    <w:rsid w:val="007660D7"/>
    <w:rsid w:val="007662A5"/>
    <w:rsid w:val="00766FE9"/>
    <w:rsid w:val="007674B2"/>
    <w:rsid w:val="00770108"/>
    <w:rsid w:val="00770575"/>
    <w:rsid w:val="00770628"/>
    <w:rsid w:val="00770931"/>
    <w:rsid w:val="00770C9D"/>
    <w:rsid w:val="0077110B"/>
    <w:rsid w:val="00771245"/>
    <w:rsid w:val="007712A6"/>
    <w:rsid w:val="00771820"/>
    <w:rsid w:val="00772063"/>
    <w:rsid w:val="00772159"/>
    <w:rsid w:val="00772314"/>
    <w:rsid w:val="00772CED"/>
    <w:rsid w:val="00773879"/>
    <w:rsid w:val="00773972"/>
    <w:rsid w:val="007739A8"/>
    <w:rsid w:val="00773C7D"/>
    <w:rsid w:val="00773D37"/>
    <w:rsid w:val="007740CF"/>
    <w:rsid w:val="0077468C"/>
    <w:rsid w:val="00774D3B"/>
    <w:rsid w:val="00775A65"/>
    <w:rsid w:val="00775CBC"/>
    <w:rsid w:val="00776061"/>
    <w:rsid w:val="00776D9A"/>
    <w:rsid w:val="00776F78"/>
    <w:rsid w:val="00777AE0"/>
    <w:rsid w:val="00777B08"/>
    <w:rsid w:val="00777C59"/>
    <w:rsid w:val="00777F10"/>
    <w:rsid w:val="0078027F"/>
    <w:rsid w:val="00780729"/>
    <w:rsid w:val="007817E9"/>
    <w:rsid w:val="0078182B"/>
    <w:rsid w:val="00783219"/>
    <w:rsid w:val="00784633"/>
    <w:rsid w:val="00784EBC"/>
    <w:rsid w:val="0078535B"/>
    <w:rsid w:val="007859C4"/>
    <w:rsid w:val="00785A75"/>
    <w:rsid w:val="00786847"/>
    <w:rsid w:val="0078697B"/>
    <w:rsid w:val="00786E5A"/>
    <w:rsid w:val="007873D6"/>
    <w:rsid w:val="0078769F"/>
    <w:rsid w:val="00790C03"/>
    <w:rsid w:val="00791102"/>
    <w:rsid w:val="007912FB"/>
    <w:rsid w:val="00791975"/>
    <w:rsid w:val="00791AA7"/>
    <w:rsid w:val="00792250"/>
    <w:rsid w:val="00792407"/>
    <w:rsid w:val="00792839"/>
    <w:rsid w:val="00792EE0"/>
    <w:rsid w:val="00792EE1"/>
    <w:rsid w:val="0079372F"/>
    <w:rsid w:val="00793B89"/>
    <w:rsid w:val="00793D78"/>
    <w:rsid w:val="00793FEB"/>
    <w:rsid w:val="0079450C"/>
    <w:rsid w:val="00794CEF"/>
    <w:rsid w:val="0079563F"/>
    <w:rsid w:val="00796329"/>
    <w:rsid w:val="00796572"/>
    <w:rsid w:val="0079678A"/>
    <w:rsid w:val="00796957"/>
    <w:rsid w:val="00796FEB"/>
    <w:rsid w:val="007978E8"/>
    <w:rsid w:val="00797A7F"/>
    <w:rsid w:val="007A0982"/>
    <w:rsid w:val="007A0A4A"/>
    <w:rsid w:val="007A0FC9"/>
    <w:rsid w:val="007A14B5"/>
    <w:rsid w:val="007A1863"/>
    <w:rsid w:val="007A1AD0"/>
    <w:rsid w:val="007A1BBA"/>
    <w:rsid w:val="007A2378"/>
    <w:rsid w:val="007A2423"/>
    <w:rsid w:val="007A2780"/>
    <w:rsid w:val="007A27AF"/>
    <w:rsid w:val="007A2E0E"/>
    <w:rsid w:val="007A3263"/>
    <w:rsid w:val="007A43C6"/>
    <w:rsid w:val="007A4D25"/>
    <w:rsid w:val="007A54A4"/>
    <w:rsid w:val="007A5AA4"/>
    <w:rsid w:val="007A6217"/>
    <w:rsid w:val="007A6282"/>
    <w:rsid w:val="007A646D"/>
    <w:rsid w:val="007A6D75"/>
    <w:rsid w:val="007A71A8"/>
    <w:rsid w:val="007A7886"/>
    <w:rsid w:val="007A7FEE"/>
    <w:rsid w:val="007B07E0"/>
    <w:rsid w:val="007B082A"/>
    <w:rsid w:val="007B092E"/>
    <w:rsid w:val="007B0AF4"/>
    <w:rsid w:val="007B0E97"/>
    <w:rsid w:val="007B1D2D"/>
    <w:rsid w:val="007B1DA7"/>
    <w:rsid w:val="007B28FE"/>
    <w:rsid w:val="007B33B0"/>
    <w:rsid w:val="007B3572"/>
    <w:rsid w:val="007B5721"/>
    <w:rsid w:val="007B5C6F"/>
    <w:rsid w:val="007B6202"/>
    <w:rsid w:val="007B63AB"/>
    <w:rsid w:val="007B67DD"/>
    <w:rsid w:val="007B6D97"/>
    <w:rsid w:val="007B70A3"/>
    <w:rsid w:val="007B729E"/>
    <w:rsid w:val="007B75F5"/>
    <w:rsid w:val="007B795F"/>
    <w:rsid w:val="007B7C40"/>
    <w:rsid w:val="007C0504"/>
    <w:rsid w:val="007C06B9"/>
    <w:rsid w:val="007C0B1F"/>
    <w:rsid w:val="007C0C39"/>
    <w:rsid w:val="007C0C66"/>
    <w:rsid w:val="007C19D7"/>
    <w:rsid w:val="007C1AAF"/>
    <w:rsid w:val="007C38DA"/>
    <w:rsid w:val="007C3BB2"/>
    <w:rsid w:val="007C3E5D"/>
    <w:rsid w:val="007C3EC6"/>
    <w:rsid w:val="007C473A"/>
    <w:rsid w:val="007C4DA4"/>
    <w:rsid w:val="007C5B3D"/>
    <w:rsid w:val="007C7823"/>
    <w:rsid w:val="007D0418"/>
    <w:rsid w:val="007D04BA"/>
    <w:rsid w:val="007D05A7"/>
    <w:rsid w:val="007D07DA"/>
    <w:rsid w:val="007D0A85"/>
    <w:rsid w:val="007D0DBF"/>
    <w:rsid w:val="007D1073"/>
    <w:rsid w:val="007D175C"/>
    <w:rsid w:val="007D23B1"/>
    <w:rsid w:val="007D279D"/>
    <w:rsid w:val="007D2994"/>
    <w:rsid w:val="007D330D"/>
    <w:rsid w:val="007D334A"/>
    <w:rsid w:val="007D3534"/>
    <w:rsid w:val="007D3772"/>
    <w:rsid w:val="007D3B31"/>
    <w:rsid w:val="007D3DD0"/>
    <w:rsid w:val="007D4528"/>
    <w:rsid w:val="007D4F7F"/>
    <w:rsid w:val="007D585F"/>
    <w:rsid w:val="007D5A93"/>
    <w:rsid w:val="007D5B5C"/>
    <w:rsid w:val="007D5F08"/>
    <w:rsid w:val="007D6545"/>
    <w:rsid w:val="007D6A5E"/>
    <w:rsid w:val="007D6B17"/>
    <w:rsid w:val="007D6BE8"/>
    <w:rsid w:val="007D6DED"/>
    <w:rsid w:val="007D78E9"/>
    <w:rsid w:val="007D7FE1"/>
    <w:rsid w:val="007E013E"/>
    <w:rsid w:val="007E0410"/>
    <w:rsid w:val="007E05FE"/>
    <w:rsid w:val="007E0A9E"/>
    <w:rsid w:val="007E0D7A"/>
    <w:rsid w:val="007E0E39"/>
    <w:rsid w:val="007E15C6"/>
    <w:rsid w:val="007E1659"/>
    <w:rsid w:val="007E169A"/>
    <w:rsid w:val="007E16A7"/>
    <w:rsid w:val="007E204F"/>
    <w:rsid w:val="007E20C8"/>
    <w:rsid w:val="007E2641"/>
    <w:rsid w:val="007E2AE1"/>
    <w:rsid w:val="007E33AE"/>
    <w:rsid w:val="007E381D"/>
    <w:rsid w:val="007E397C"/>
    <w:rsid w:val="007E3ACE"/>
    <w:rsid w:val="007E3CB3"/>
    <w:rsid w:val="007E3CF6"/>
    <w:rsid w:val="007E4B4B"/>
    <w:rsid w:val="007E5B08"/>
    <w:rsid w:val="007E60E2"/>
    <w:rsid w:val="007E626D"/>
    <w:rsid w:val="007E654D"/>
    <w:rsid w:val="007E6EFE"/>
    <w:rsid w:val="007E70E0"/>
    <w:rsid w:val="007E7582"/>
    <w:rsid w:val="007E781C"/>
    <w:rsid w:val="007E7FFB"/>
    <w:rsid w:val="007F154E"/>
    <w:rsid w:val="007F1ED8"/>
    <w:rsid w:val="007F21DF"/>
    <w:rsid w:val="007F245E"/>
    <w:rsid w:val="007F2B6B"/>
    <w:rsid w:val="007F2DCA"/>
    <w:rsid w:val="007F2F39"/>
    <w:rsid w:val="007F3291"/>
    <w:rsid w:val="007F3DD1"/>
    <w:rsid w:val="007F43CA"/>
    <w:rsid w:val="007F45BC"/>
    <w:rsid w:val="007F4A79"/>
    <w:rsid w:val="007F5586"/>
    <w:rsid w:val="007F6416"/>
    <w:rsid w:val="007F6E09"/>
    <w:rsid w:val="007F70C2"/>
    <w:rsid w:val="007F7173"/>
    <w:rsid w:val="007F7267"/>
    <w:rsid w:val="007F7CB2"/>
    <w:rsid w:val="007F7E51"/>
    <w:rsid w:val="0080009E"/>
    <w:rsid w:val="008006EB"/>
    <w:rsid w:val="00800DD9"/>
    <w:rsid w:val="00801677"/>
    <w:rsid w:val="008025A3"/>
    <w:rsid w:val="008029B4"/>
    <w:rsid w:val="008030B7"/>
    <w:rsid w:val="008030D4"/>
    <w:rsid w:val="00803AC2"/>
    <w:rsid w:val="00804191"/>
    <w:rsid w:val="00804289"/>
    <w:rsid w:val="00804480"/>
    <w:rsid w:val="00804533"/>
    <w:rsid w:val="00804980"/>
    <w:rsid w:val="00804AAC"/>
    <w:rsid w:val="00805073"/>
    <w:rsid w:val="00805247"/>
    <w:rsid w:val="00805B50"/>
    <w:rsid w:val="008065DC"/>
    <w:rsid w:val="008066F8"/>
    <w:rsid w:val="00806DCC"/>
    <w:rsid w:val="00806E30"/>
    <w:rsid w:val="00807105"/>
    <w:rsid w:val="0080746E"/>
    <w:rsid w:val="00807733"/>
    <w:rsid w:val="00807B66"/>
    <w:rsid w:val="008103AC"/>
    <w:rsid w:val="00810758"/>
    <w:rsid w:val="008109BD"/>
    <w:rsid w:val="00810C6F"/>
    <w:rsid w:val="00810CF3"/>
    <w:rsid w:val="0081109F"/>
    <w:rsid w:val="00811803"/>
    <w:rsid w:val="00811D55"/>
    <w:rsid w:val="008122E7"/>
    <w:rsid w:val="00812AFE"/>
    <w:rsid w:val="00812B12"/>
    <w:rsid w:val="00813147"/>
    <w:rsid w:val="00813274"/>
    <w:rsid w:val="008132EF"/>
    <w:rsid w:val="00813F2E"/>
    <w:rsid w:val="00814047"/>
    <w:rsid w:val="00814516"/>
    <w:rsid w:val="008146E0"/>
    <w:rsid w:val="00815202"/>
    <w:rsid w:val="00815252"/>
    <w:rsid w:val="00815E91"/>
    <w:rsid w:val="008160C7"/>
    <w:rsid w:val="008163BF"/>
    <w:rsid w:val="00816F04"/>
    <w:rsid w:val="008170BE"/>
    <w:rsid w:val="008170F3"/>
    <w:rsid w:val="00817322"/>
    <w:rsid w:val="008177FB"/>
    <w:rsid w:val="008179AA"/>
    <w:rsid w:val="008179FA"/>
    <w:rsid w:val="008200E7"/>
    <w:rsid w:val="008209CE"/>
    <w:rsid w:val="00820AA5"/>
    <w:rsid w:val="00820C1E"/>
    <w:rsid w:val="00820D3B"/>
    <w:rsid w:val="00821CE7"/>
    <w:rsid w:val="00822800"/>
    <w:rsid w:val="00822D30"/>
    <w:rsid w:val="00823426"/>
    <w:rsid w:val="008236D3"/>
    <w:rsid w:val="0082402B"/>
    <w:rsid w:val="008245F3"/>
    <w:rsid w:val="00824DC8"/>
    <w:rsid w:val="008255F8"/>
    <w:rsid w:val="00826612"/>
    <w:rsid w:val="008267DD"/>
    <w:rsid w:val="00826810"/>
    <w:rsid w:val="00826AAE"/>
    <w:rsid w:val="00826BF7"/>
    <w:rsid w:val="008276CB"/>
    <w:rsid w:val="0082785F"/>
    <w:rsid w:val="00827B06"/>
    <w:rsid w:val="008308A5"/>
    <w:rsid w:val="008316DA"/>
    <w:rsid w:val="00831CFA"/>
    <w:rsid w:val="008326AB"/>
    <w:rsid w:val="00832BAA"/>
    <w:rsid w:val="00832EE8"/>
    <w:rsid w:val="00833244"/>
    <w:rsid w:val="008332B3"/>
    <w:rsid w:val="008332B8"/>
    <w:rsid w:val="00833411"/>
    <w:rsid w:val="008334A3"/>
    <w:rsid w:val="00834571"/>
    <w:rsid w:val="0083497B"/>
    <w:rsid w:val="00834E9C"/>
    <w:rsid w:val="008355F7"/>
    <w:rsid w:val="0083561D"/>
    <w:rsid w:val="00835CDF"/>
    <w:rsid w:val="0083605F"/>
    <w:rsid w:val="00836B5A"/>
    <w:rsid w:val="00836CBB"/>
    <w:rsid w:val="00836FA4"/>
    <w:rsid w:val="0084094E"/>
    <w:rsid w:val="008409E0"/>
    <w:rsid w:val="00840B89"/>
    <w:rsid w:val="008418E7"/>
    <w:rsid w:val="00842982"/>
    <w:rsid w:val="00842C14"/>
    <w:rsid w:val="00843617"/>
    <w:rsid w:val="008436E4"/>
    <w:rsid w:val="0084380D"/>
    <w:rsid w:val="00843853"/>
    <w:rsid w:val="00843E67"/>
    <w:rsid w:val="00844902"/>
    <w:rsid w:val="00844CAD"/>
    <w:rsid w:val="0084585D"/>
    <w:rsid w:val="008458D6"/>
    <w:rsid w:val="008459E7"/>
    <w:rsid w:val="00845A37"/>
    <w:rsid w:val="00845A8D"/>
    <w:rsid w:val="00845FC6"/>
    <w:rsid w:val="008460A1"/>
    <w:rsid w:val="008460B9"/>
    <w:rsid w:val="008465AA"/>
    <w:rsid w:val="00847B26"/>
    <w:rsid w:val="00847BF0"/>
    <w:rsid w:val="00850009"/>
    <w:rsid w:val="008501EE"/>
    <w:rsid w:val="008505CA"/>
    <w:rsid w:val="008506F4"/>
    <w:rsid w:val="00850C16"/>
    <w:rsid w:val="00850C82"/>
    <w:rsid w:val="0085103E"/>
    <w:rsid w:val="008511C5"/>
    <w:rsid w:val="0085159D"/>
    <w:rsid w:val="00851749"/>
    <w:rsid w:val="00851849"/>
    <w:rsid w:val="00851D2B"/>
    <w:rsid w:val="008523F3"/>
    <w:rsid w:val="008525AE"/>
    <w:rsid w:val="00852BC2"/>
    <w:rsid w:val="00852C48"/>
    <w:rsid w:val="00852D39"/>
    <w:rsid w:val="00852FE1"/>
    <w:rsid w:val="008534B4"/>
    <w:rsid w:val="00853B4B"/>
    <w:rsid w:val="00853DB4"/>
    <w:rsid w:val="00854259"/>
    <w:rsid w:val="0085433C"/>
    <w:rsid w:val="00854498"/>
    <w:rsid w:val="00854649"/>
    <w:rsid w:val="0085496E"/>
    <w:rsid w:val="00855103"/>
    <w:rsid w:val="0085592C"/>
    <w:rsid w:val="0085596E"/>
    <w:rsid w:val="00855D7C"/>
    <w:rsid w:val="008560F0"/>
    <w:rsid w:val="00856349"/>
    <w:rsid w:val="0085676A"/>
    <w:rsid w:val="008568E3"/>
    <w:rsid w:val="008571A6"/>
    <w:rsid w:val="0085723E"/>
    <w:rsid w:val="00857A4D"/>
    <w:rsid w:val="00857F2D"/>
    <w:rsid w:val="008603C3"/>
    <w:rsid w:val="008604D4"/>
    <w:rsid w:val="008609FA"/>
    <w:rsid w:val="00860C4B"/>
    <w:rsid w:val="008617B4"/>
    <w:rsid w:val="00861F1A"/>
    <w:rsid w:val="0086263F"/>
    <w:rsid w:val="00862DCA"/>
    <w:rsid w:val="00863FE5"/>
    <w:rsid w:val="008642FC"/>
    <w:rsid w:val="00864EA5"/>
    <w:rsid w:val="008650F4"/>
    <w:rsid w:val="0086595E"/>
    <w:rsid w:val="00865C7F"/>
    <w:rsid w:val="00866031"/>
    <w:rsid w:val="0086661E"/>
    <w:rsid w:val="00866751"/>
    <w:rsid w:val="00866908"/>
    <w:rsid w:val="00867686"/>
    <w:rsid w:val="0087230A"/>
    <w:rsid w:val="00872346"/>
    <w:rsid w:val="0087305A"/>
    <w:rsid w:val="008731E0"/>
    <w:rsid w:val="00873C08"/>
    <w:rsid w:val="0087454A"/>
    <w:rsid w:val="008747AB"/>
    <w:rsid w:val="00874BAD"/>
    <w:rsid w:val="00874C0A"/>
    <w:rsid w:val="00874E18"/>
    <w:rsid w:val="0087511C"/>
    <w:rsid w:val="0087607D"/>
    <w:rsid w:val="008764DF"/>
    <w:rsid w:val="008764FE"/>
    <w:rsid w:val="00876AFD"/>
    <w:rsid w:val="008771CB"/>
    <w:rsid w:val="0087720C"/>
    <w:rsid w:val="00877BCE"/>
    <w:rsid w:val="008804AD"/>
    <w:rsid w:val="00880832"/>
    <w:rsid w:val="00880871"/>
    <w:rsid w:val="008809FB"/>
    <w:rsid w:val="00881B84"/>
    <w:rsid w:val="0088339C"/>
    <w:rsid w:val="008834BB"/>
    <w:rsid w:val="00883C51"/>
    <w:rsid w:val="00883C9E"/>
    <w:rsid w:val="00884065"/>
    <w:rsid w:val="00884A86"/>
    <w:rsid w:val="00884EA6"/>
    <w:rsid w:val="008852B9"/>
    <w:rsid w:val="00885E46"/>
    <w:rsid w:val="00885E51"/>
    <w:rsid w:val="0088602A"/>
    <w:rsid w:val="008865B5"/>
    <w:rsid w:val="00886EFC"/>
    <w:rsid w:val="00887887"/>
    <w:rsid w:val="00887E62"/>
    <w:rsid w:val="008900D0"/>
    <w:rsid w:val="00890979"/>
    <w:rsid w:val="00890A96"/>
    <w:rsid w:val="0089194A"/>
    <w:rsid w:val="00891F2C"/>
    <w:rsid w:val="00891F46"/>
    <w:rsid w:val="00891FAA"/>
    <w:rsid w:val="00893AB2"/>
    <w:rsid w:val="008946C9"/>
    <w:rsid w:val="00894A4C"/>
    <w:rsid w:val="00894DBF"/>
    <w:rsid w:val="008950EC"/>
    <w:rsid w:val="0089544A"/>
    <w:rsid w:val="008955B7"/>
    <w:rsid w:val="0089570E"/>
    <w:rsid w:val="008957F7"/>
    <w:rsid w:val="00897C3E"/>
    <w:rsid w:val="008A013A"/>
    <w:rsid w:val="008A0521"/>
    <w:rsid w:val="008A05DB"/>
    <w:rsid w:val="008A0823"/>
    <w:rsid w:val="008A086A"/>
    <w:rsid w:val="008A0E0F"/>
    <w:rsid w:val="008A1EA7"/>
    <w:rsid w:val="008A205D"/>
    <w:rsid w:val="008A23F5"/>
    <w:rsid w:val="008A2434"/>
    <w:rsid w:val="008A2B1C"/>
    <w:rsid w:val="008A30E4"/>
    <w:rsid w:val="008A3269"/>
    <w:rsid w:val="008A442C"/>
    <w:rsid w:val="008A4473"/>
    <w:rsid w:val="008A4577"/>
    <w:rsid w:val="008A47A6"/>
    <w:rsid w:val="008A4EE6"/>
    <w:rsid w:val="008A58B4"/>
    <w:rsid w:val="008A5CD6"/>
    <w:rsid w:val="008A6207"/>
    <w:rsid w:val="008A6CD4"/>
    <w:rsid w:val="008A6DB9"/>
    <w:rsid w:val="008A6F76"/>
    <w:rsid w:val="008A718C"/>
    <w:rsid w:val="008A7927"/>
    <w:rsid w:val="008A7B7F"/>
    <w:rsid w:val="008A7BFE"/>
    <w:rsid w:val="008B0140"/>
    <w:rsid w:val="008B057B"/>
    <w:rsid w:val="008B0F0B"/>
    <w:rsid w:val="008B1197"/>
    <w:rsid w:val="008B1F91"/>
    <w:rsid w:val="008B2381"/>
    <w:rsid w:val="008B2418"/>
    <w:rsid w:val="008B2722"/>
    <w:rsid w:val="008B2B13"/>
    <w:rsid w:val="008B2C73"/>
    <w:rsid w:val="008B2D14"/>
    <w:rsid w:val="008B30D3"/>
    <w:rsid w:val="008B3224"/>
    <w:rsid w:val="008B3982"/>
    <w:rsid w:val="008B3D48"/>
    <w:rsid w:val="008B41F4"/>
    <w:rsid w:val="008B427D"/>
    <w:rsid w:val="008B456C"/>
    <w:rsid w:val="008B4E52"/>
    <w:rsid w:val="008B55DD"/>
    <w:rsid w:val="008B6317"/>
    <w:rsid w:val="008B7241"/>
    <w:rsid w:val="008B7294"/>
    <w:rsid w:val="008B7C5B"/>
    <w:rsid w:val="008C0010"/>
    <w:rsid w:val="008C0F48"/>
    <w:rsid w:val="008C11AC"/>
    <w:rsid w:val="008C16BB"/>
    <w:rsid w:val="008C20D1"/>
    <w:rsid w:val="008C2421"/>
    <w:rsid w:val="008C378D"/>
    <w:rsid w:val="008C391D"/>
    <w:rsid w:val="008C3E5A"/>
    <w:rsid w:val="008C3ECA"/>
    <w:rsid w:val="008C4161"/>
    <w:rsid w:val="008C4352"/>
    <w:rsid w:val="008C46B8"/>
    <w:rsid w:val="008C4DBD"/>
    <w:rsid w:val="008C56B5"/>
    <w:rsid w:val="008C58C2"/>
    <w:rsid w:val="008C5E01"/>
    <w:rsid w:val="008C6D51"/>
    <w:rsid w:val="008C6E4C"/>
    <w:rsid w:val="008C7026"/>
    <w:rsid w:val="008C70EB"/>
    <w:rsid w:val="008C7290"/>
    <w:rsid w:val="008C72D2"/>
    <w:rsid w:val="008C7348"/>
    <w:rsid w:val="008C7B55"/>
    <w:rsid w:val="008C7B74"/>
    <w:rsid w:val="008D0F54"/>
    <w:rsid w:val="008D1B8A"/>
    <w:rsid w:val="008D1BE8"/>
    <w:rsid w:val="008D1C3F"/>
    <w:rsid w:val="008D1FF6"/>
    <w:rsid w:val="008D2358"/>
    <w:rsid w:val="008D2480"/>
    <w:rsid w:val="008D2ADF"/>
    <w:rsid w:val="008D2E6E"/>
    <w:rsid w:val="008D370B"/>
    <w:rsid w:val="008D4939"/>
    <w:rsid w:val="008D4C7B"/>
    <w:rsid w:val="008D5B65"/>
    <w:rsid w:val="008D6589"/>
    <w:rsid w:val="008D6604"/>
    <w:rsid w:val="008D6F27"/>
    <w:rsid w:val="008D7101"/>
    <w:rsid w:val="008D7418"/>
    <w:rsid w:val="008D7D9D"/>
    <w:rsid w:val="008D7EB5"/>
    <w:rsid w:val="008E0AC9"/>
    <w:rsid w:val="008E0E35"/>
    <w:rsid w:val="008E12F6"/>
    <w:rsid w:val="008E1CCA"/>
    <w:rsid w:val="008E1DA7"/>
    <w:rsid w:val="008E207E"/>
    <w:rsid w:val="008E2374"/>
    <w:rsid w:val="008E2D16"/>
    <w:rsid w:val="008E2E98"/>
    <w:rsid w:val="008E3309"/>
    <w:rsid w:val="008E3C88"/>
    <w:rsid w:val="008E3ECC"/>
    <w:rsid w:val="008E40E2"/>
    <w:rsid w:val="008E414F"/>
    <w:rsid w:val="008E48D0"/>
    <w:rsid w:val="008E4B14"/>
    <w:rsid w:val="008E4D0B"/>
    <w:rsid w:val="008E54D3"/>
    <w:rsid w:val="008E57E4"/>
    <w:rsid w:val="008E589F"/>
    <w:rsid w:val="008E605E"/>
    <w:rsid w:val="008E7F4F"/>
    <w:rsid w:val="008F07A4"/>
    <w:rsid w:val="008F256D"/>
    <w:rsid w:val="008F27DC"/>
    <w:rsid w:val="008F3EE6"/>
    <w:rsid w:val="008F4406"/>
    <w:rsid w:val="008F4A25"/>
    <w:rsid w:val="008F50CB"/>
    <w:rsid w:val="008F55D7"/>
    <w:rsid w:val="008F5A0D"/>
    <w:rsid w:val="008F5F71"/>
    <w:rsid w:val="008F5FD6"/>
    <w:rsid w:val="008F6317"/>
    <w:rsid w:val="008F67BC"/>
    <w:rsid w:val="008F68B1"/>
    <w:rsid w:val="008F6E99"/>
    <w:rsid w:val="008F6F20"/>
    <w:rsid w:val="008F6FBB"/>
    <w:rsid w:val="008F75C0"/>
    <w:rsid w:val="008F7FD1"/>
    <w:rsid w:val="009003B7"/>
    <w:rsid w:val="00900404"/>
    <w:rsid w:val="00900410"/>
    <w:rsid w:val="00900550"/>
    <w:rsid w:val="009006E7"/>
    <w:rsid w:val="009007D9"/>
    <w:rsid w:val="00900D09"/>
    <w:rsid w:val="009019C7"/>
    <w:rsid w:val="00902153"/>
    <w:rsid w:val="00902BF5"/>
    <w:rsid w:val="00903213"/>
    <w:rsid w:val="0090339A"/>
    <w:rsid w:val="00903472"/>
    <w:rsid w:val="00903879"/>
    <w:rsid w:val="0090388F"/>
    <w:rsid w:val="0090396D"/>
    <w:rsid w:val="0090402A"/>
    <w:rsid w:val="009043FA"/>
    <w:rsid w:val="009048C5"/>
    <w:rsid w:val="00904D13"/>
    <w:rsid w:val="00904D73"/>
    <w:rsid w:val="00904EA7"/>
    <w:rsid w:val="00905F36"/>
    <w:rsid w:val="009063E4"/>
    <w:rsid w:val="009068A3"/>
    <w:rsid w:val="0090707C"/>
    <w:rsid w:val="009076FB"/>
    <w:rsid w:val="00907D0A"/>
    <w:rsid w:val="009106EE"/>
    <w:rsid w:val="009108A8"/>
    <w:rsid w:val="009115D2"/>
    <w:rsid w:val="009118C4"/>
    <w:rsid w:val="00911907"/>
    <w:rsid w:val="00911C3F"/>
    <w:rsid w:val="00911C56"/>
    <w:rsid w:val="00912A42"/>
    <w:rsid w:val="00912D8F"/>
    <w:rsid w:val="00913297"/>
    <w:rsid w:val="009134BC"/>
    <w:rsid w:val="00913C3A"/>
    <w:rsid w:val="009158F5"/>
    <w:rsid w:val="0091592C"/>
    <w:rsid w:val="0091626C"/>
    <w:rsid w:val="00916338"/>
    <w:rsid w:val="00916D29"/>
    <w:rsid w:val="00916DA4"/>
    <w:rsid w:val="00917342"/>
    <w:rsid w:val="0091768C"/>
    <w:rsid w:val="00920055"/>
    <w:rsid w:val="009200CA"/>
    <w:rsid w:val="00921628"/>
    <w:rsid w:val="009217D6"/>
    <w:rsid w:val="00921826"/>
    <w:rsid w:val="0092185C"/>
    <w:rsid w:val="00921A49"/>
    <w:rsid w:val="00921CF7"/>
    <w:rsid w:val="00921F02"/>
    <w:rsid w:val="0092228A"/>
    <w:rsid w:val="0092260E"/>
    <w:rsid w:val="009229FC"/>
    <w:rsid w:val="00923148"/>
    <w:rsid w:val="009232FA"/>
    <w:rsid w:val="0092344A"/>
    <w:rsid w:val="009236A5"/>
    <w:rsid w:val="009236A8"/>
    <w:rsid w:val="00923910"/>
    <w:rsid w:val="00923986"/>
    <w:rsid w:val="00923C89"/>
    <w:rsid w:val="00923F72"/>
    <w:rsid w:val="00924093"/>
    <w:rsid w:val="00924293"/>
    <w:rsid w:val="00924B60"/>
    <w:rsid w:val="00924E00"/>
    <w:rsid w:val="00925079"/>
    <w:rsid w:val="0092546E"/>
    <w:rsid w:val="009256BF"/>
    <w:rsid w:val="00925D66"/>
    <w:rsid w:val="009271C2"/>
    <w:rsid w:val="0092759E"/>
    <w:rsid w:val="009276B5"/>
    <w:rsid w:val="00927C0A"/>
    <w:rsid w:val="00927D27"/>
    <w:rsid w:val="00927DFB"/>
    <w:rsid w:val="00930294"/>
    <w:rsid w:val="00930C31"/>
    <w:rsid w:val="00930F49"/>
    <w:rsid w:val="00931237"/>
    <w:rsid w:val="00931A40"/>
    <w:rsid w:val="00931BFE"/>
    <w:rsid w:val="00932966"/>
    <w:rsid w:val="00932BC8"/>
    <w:rsid w:val="009336B7"/>
    <w:rsid w:val="00933968"/>
    <w:rsid w:val="00933977"/>
    <w:rsid w:val="00933E49"/>
    <w:rsid w:val="009341CC"/>
    <w:rsid w:val="00934FF9"/>
    <w:rsid w:val="00935736"/>
    <w:rsid w:val="00935932"/>
    <w:rsid w:val="00935A1C"/>
    <w:rsid w:val="00935EF4"/>
    <w:rsid w:val="00936517"/>
    <w:rsid w:val="00936645"/>
    <w:rsid w:val="00937616"/>
    <w:rsid w:val="009379BB"/>
    <w:rsid w:val="00937E55"/>
    <w:rsid w:val="00940C3B"/>
    <w:rsid w:val="0094274F"/>
    <w:rsid w:val="0094293C"/>
    <w:rsid w:val="00942E4F"/>
    <w:rsid w:val="009431DA"/>
    <w:rsid w:val="00943382"/>
    <w:rsid w:val="00943608"/>
    <w:rsid w:val="009438B2"/>
    <w:rsid w:val="00944017"/>
    <w:rsid w:val="00944A5D"/>
    <w:rsid w:val="00944C28"/>
    <w:rsid w:val="009451CF"/>
    <w:rsid w:val="00945F7E"/>
    <w:rsid w:val="00945FEA"/>
    <w:rsid w:val="009468A1"/>
    <w:rsid w:val="00947367"/>
    <w:rsid w:val="009473AF"/>
    <w:rsid w:val="009474D8"/>
    <w:rsid w:val="00947D2D"/>
    <w:rsid w:val="009507E7"/>
    <w:rsid w:val="00950AF8"/>
    <w:rsid w:val="00950B49"/>
    <w:rsid w:val="00950DB8"/>
    <w:rsid w:val="0095100A"/>
    <w:rsid w:val="00951474"/>
    <w:rsid w:val="009516B2"/>
    <w:rsid w:val="00952124"/>
    <w:rsid w:val="00952A71"/>
    <w:rsid w:val="009539F9"/>
    <w:rsid w:val="00954626"/>
    <w:rsid w:val="00954F17"/>
    <w:rsid w:val="00954F8D"/>
    <w:rsid w:val="009555DA"/>
    <w:rsid w:val="00955A84"/>
    <w:rsid w:val="00955A96"/>
    <w:rsid w:val="00955C80"/>
    <w:rsid w:val="00955D49"/>
    <w:rsid w:val="00956393"/>
    <w:rsid w:val="009564DC"/>
    <w:rsid w:val="00956B1B"/>
    <w:rsid w:val="00956D0C"/>
    <w:rsid w:val="00957663"/>
    <w:rsid w:val="009576FF"/>
    <w:rsid w:val="0095783D"/>
    <w:rsid w:val="00957D66"/>
    <w:rsid w:val="00957E1F"/>
    <w:rsid w:val="009601F8"/>
    <w:rsid w:val="009603B6"/>
    <w:rsid w:val="0096063C"/>
    <w:rsid w:val="00960B8C"/>
    <w:rsid w:val="00960C3D"/>
    <w:rsid w:val="00960D0E"/>
    <w:rsid w:val="00961444"/>
    <w:rsid w:val="00961F03"/>
    <w:rsid w:val="00961FD9"/>
    <w:rsid w:val="009623B7"/>
    <w:rsid w:val="009624BB"/>
    <w:rsid w:val="00962780"/>
    <w:rsid w:val="00962804"/>
    <w:rsid w:val="00962B2C"/>
    <w:rsid w:val="00962EA0"/>
    <w:rsid w:val="009640F8"/>
    <w:rsid w:val="00964496"/>
    <w:rsid w:val="009657FF"/>
    <w:rsid w:val="00965C83"/>
    <w:rsid w:val="00965D31"/>
    <w:rsid w:val="00965DC3"/>
    <w:rsid w:val="00966093"/>
    <w:rsid w:val="00966305"/>
    <w:rsid w:val="00966497"/>
    <w:rsid w:val="00967176"/>
    <w:rsid w:val="00967B8C"/>
    <w:rsid w:val="009701F7"/>
    <w:rsid w:val="00970563"/>
    <w:rsid w:val="00970C2C"/>
    <w:rsid w:val="009712AA"/>
    <w:rsid w:val="009718FC"/>
    <w:rsid w:val="009721A2"/>
    <w:rsid w:val="00972627"/>
    <w:rsid w:val="0097263C"/>
    <w:rsid w:val="00972F29"/>
    <w:rsid w:val="0097340C"/>
    <w:rsid w:val="0097388B"/>
    <w:rsid w:val="00974A74"/>
    <w:rsid w:val="00974B08"/>
    <w:rsid w:val="00975173"/>
    <w:rsid w:val="009756AE"/>
    <w:rsid w:val="009757D5"/>
    <w:rsid w:val="009758D7"/>
    <w:rsid w:val="00975CC6"/>
    <w:rsid w:val="00976633"/>
    <w:rsid w:val="00976CB5"/>
    <w:rsid w:val="009773BC"/>
    <w:rsid w:val="00980F5A"/>
    <w:rsid w:val="00981136"/>
    <w:rsid w:val="00981BE6"/>
    <w:rsid w:val="009827F9"/>
    <w:rsid w:val="009828A4"/>
    <w:rsid w:val="009829F1"/>
    <w:rsid w:val="00983089"/>
    <w:rsid w:val="00983801"/>
    <w:rsid w:val="009846CE"/>
    <w:rsid w:val="00984F1C"/>
    <w:rsid w:val="00985029"/>
    <w:rsid w:val="00986164"/>
    <w:rsid w:val="00986AF4"/>
    <w:rsid w:val="00986B97"/>
    <w:rsid w:val="00986FC5"/>
    <w:rsid w:val="00986FF6"/>
    <w:rsid w:val="009874CA"/>
    <w:rsid w:val="00987C44"/>
    <w:rsid w:val="00990027"/>
    <w:rsid w:val="00990272"/>
    <w:rsid w:val="00990BBB"/>
    <w:rsid w:val="00991334"/>
    <w:rsid w:val="00991379"/>
    <w:rsid w:val="0099148E"/>
    <w:rsid w:val="00992174"/>
    <w:rsid w:val="009928CD"/>
    <w:rsid w:val="009933AA"/>
    <w:rsid w:val="0099554F"/>
    <w:rsid w:val="0099590E"/>
    <w:rsid w:val="0099696F"/>
    <w:rsid w:val="00996B4B"/>
    <w:rsid w:val="00997419"/>
    <w:rsid w:val="00997959"/>
    <w:rsid w:val="009A0188"/>
    <w:rsid w:val="009A02FD"/>
    <w:rsid w:val="009A049F"/>
    <w:rsid w:val="009A085E"/>
    <w:rsid w:val="009A0DF1"/>
    <w:rsid w:val="009A0F21"/>
    <w:rsid w:val="009A11A4"/>
    <w:rsid w:val="009A124D"/>
    <w:rsid w:val="009A14E0"/>
    <w:rsid w:val="009A1589"/>
    <w:rsid w:val="009A1923"/>
    <w:rsid w:val="009A1A19"/>
    <w:rsid w:val="009A1F10"/>
    <w:rsid w:val="009A29D2"/>
    <w:rsid w:val="009A304B"/>
    <w:rsid w:val="009A32BD"/>
    <w:rsid w:val="009A334A"/>
    <w:rsid w:val="009A340A"/>
    <w:rsid w:val="009A3A66"/>
    <w:rsid w:val="009A4EC8"/>
    <w:rsid w:val="009A547A"/>
    <w:rsid w:val="009A552B"/>
    <w:rsid w:val="009A5DAE"/>
    <w:rsid w:val="009A62B7"/>
    <w:rsid w:val="009A657F"/>
    <w:rsid w:val="009A65FC"/>
    <w:rsid w:val="009A6C3F"/>
    <w:rsid w:val="009A6F5D"/>
    <w:rsid w:val="009A73D0"/>
    <w:rsid w:val="009A77B5"/>
    <w:rsid w:val="009A7916"/>
    <w:rsid w:val="009A7BDD"/>
    <w:rsid w:val="009A7CAD"/>
    <w:rsid w:val="009B027A"/>
    <w:rsid w:val="009B0729"/>
    <w:rsid w:val="009B0E3E"/>
    <w:rsid w:val="009B0F59"/>
    <w:rsid w:val="009B1265"/>
    <w:rsid w:val="009B1387"/>
    <w:rsid w:val="009B14AD"/>
    <w:rsid w:val="009B1D0C"/>
    <w:rsid w:val="009B2127"/>
    <w:rsid w:val="009B215A"/>
    <w:rsid w:val="009B22F1"/>
    <w:rsid w:val="009B2991"/>
    <w:rsid w:val="009B3231"/>
    <w:rsid w:val="009B32BE"/>
    <w:rsid w:val="009B3450"/>
    <w:rsid w:val="009B3EB6"/>
    <w:rsid w:val="009B44CE"/>
    <w:rsid w:val="009B5291"/>
    <w:rsid w:val="009B55B4"/>
    <w:rsid w:val="009B59F9"/>
    <w:rsid w:val="009B5DCE"/>
    <w:rsid w:val="009B5F63"/>
    <w:rsid w:val="009B61E0"/>
    <w:rsid w:val="009B6200"/>
    <w:rsid w:val="009B650F"/>
    <w:rsid w:val="009B7168"/>
    <w:rsid w:val="009B74A7"/>
    <w:rsid w:val="009B74E8"/>
    <w:rsid w:val="009B758D"/>
    <w:rsid w:val="009B775E"/>
    <w:rsid w:val="009B7960"/>
    <w:rsid w:val="009C106A"/>
    <w:rsid w:val="009C1BF0"/>
    <w:rsid w:val="009C1C08"/>
    <w:rsid w:val="009C1D0A"/>
    <w:rsid w:val="009C2186"/>
    <w:rsid w:val="009C24E0"/>
    <w:rsid w:val="009C3FDC"/>
    <w:rsid w:val="009C4232"/>
    <w:rsid w:val="009C4B97"/>
    <w:rsid w:val="009C4C94"/>
    <w:rsid w:val="009C4F26"/>
    <w:rsid w:val="009C505E"/>
    <w:rsid w:val="009C5271"/>
    <w:rsid w:val="009C533D"/>
    <w:rsid w:val="009C5AC6"/>
    <w:rsid w:val="009C5C68"/>
    <w:rsid w:val="009C5EE3"/>
    <w:rsid w:val="009C68B2"/>
    <w:rsid w:val="009C6D13"/>
    <w:rsid w:val="009C6F3A"/>
    <w:rsid w:val="009C6F54"/>
    <w:rsid w:val="009C7DB0"/>
    <w:rsid w:val="009C7DE1"/>
    <w:rsid w:val="009D02C3"/>
    <w:rsid w:val="009D036E"/>
    <w:rsid w:val="009D08C4"/>
    <w:rsid w:val="009D0F1C"/>
    <w:rsid w:val="009D21E8"/>
    <w:rsid w:val="009D2268"/>
    <w:rsid w:val="009D325A"/>
    <w:rsid w:val="009D567E"/>
    <w:rsid w:val="009D68B1"/>
    <w:rsid w:val="009D6AF8"/>
    <w:rsid w:val="009D6CB0"/>
    <w:rsid w:val="009D7384"/>
    <w:rsid w:val="009E023A"/>
    <w:rsid w:val="009E09D1"/>
    <w:rsid w:val="009E0A41"/>
    <w:rsid w:val="009E15E6"/>
    <w:rsid w:val="009E1AB9"/>
    <w:rsid w:val="009E1E25"/>
    <w:rsid w:val="009E2521"/>
    <w:rsid w:val="009E28BB"/>
    <w:rsid w:val="009E2BC6"/>
    <w:rsid w:val="009E334A"/>
    <w:rsid w:val="009E38B3"/>
    <w:rsid w:val="009E3996"/>
    <w:rsid w:val="009E3C23"/>
    <w:rsid w:val="009E4244"/>
    <w:rsid w:val="009E450B"/>
    <w:rsid w:val="009E49FD"/>
    <w:rsid w:val="009E51E0"/>
    <w:rsid w:val="009E6013"/>
    <w:rsid w:val="009E62D6"/>
    <w:rsid w:val="009E63CC"/>
    <w:rsid w:val="009E656E"/>
    <w:rsid w:val="009E6ACC"/>
    <w:rsid w:val="009E78E8"/>
    <w:rsid w:val="009E7959"/>
    <w:rsid w:val="009F04B5"/>
    <w:rsid w:val="009F077C"/>
    <w:rsid w:val="009F0BE9"/>
    <w:rsid w:val="009F1271"/>
    <w:rsid w:val="009F1511"/>
    <w:rsid w:val="009F22F4"/>
    <w:rsid w:val="009F23A5"/>
    <w:rsid w:val="009F2827"/>
    <w:rsid w:val="009F2C35"/>
    <w:rsid w:val="009F39A2"/>
    <w:rsid w:val="009F3CD7"/>
    <w:rsid w:val="009F45BB"/>
    <w:rsid w:val="009F5A70"/>
    <w:rsid w:val="009F6941"/>
    <w:rsid w:val="009F6DE6"/>
    <w:rsid w:val="009F71A4"/>
    <w:rsid w:val="009F782D"/>
    <w:rsid w:val="009F78BD"/>
    <w:rsid w:val="009F7BA7"/>
    <w:rsid w:val="009F7BBB"/>
    <w:rsid w:val="009F7C1A"/>
    <w:rsid w:val="009F7C34"/>
    <w:rsid w:val="00A004A2"/>
    <w:rsid w:val="00A004A3"/>
    <w:rsid w:val="00A00DE8"/>
    <w:rsid w:val="00A0122C"/>
    <w:rsid w:val="00A01244"/>
    <w:rsid w:val="00A015D2"/>
    <w:rsid w:val="00A02A40"/>
    <w:rsid w:val="00A02E39"/>
    <w:rsid w:val="00A03366"/>
    <w:rsid w:val="00A036C1"/>
    <w:rsid w:val="00A03A33"/>
    <w:rsid w:val="00A040E9"/>
    <w:rsid w:val="00A042B6"/>
    <w:rsid w:val="00A04505"/>
    <w:rsid w:val="00A04CEA"/>
    <w:rsid w:val="00A04EB4"/>
    <w:rsid w:val="00A04F38"/>
    <w:rsid w:val="00A05C76"/>
    <w:rsid w:val="00A066F1"/>
    <w:rsid w:val="00A06B1F"/>
    <w:rsid w:val="00A070C4"/>
    <w:rsid w:val="00A070E8"/>
    <w:rsid w:val="00A071FB"/>
    <w:rsid w:val="00A07682"/>
    <w:rsid w:val="00A07BF7"/>
    <w:rsid w:val="00A07C90"/>
    <w:rsid w:val="00A102EE"/>
    <w:rsid w:val="00A103B8"/>
    <w:rsid w:val="00A10A58"/>
    <w:rsid w:val="00A1180A"/>
    <w:rsid w:val="00A12109"/>
    <w:rsid w:val="00A1239C"/>
    <w:rsid w:val="00A12655"/>
    <w:rsid w:val="00A12C1F"/>
    <w:rsid w:val="00A1486B"/>
    <w:rsid w:val="00A14ED8"/>
    <w:rsid w:val="00A15BB3"/>
    <w:rsid w:val="00A15DED"/>
    <w:rsid w:val="00A15F09"/>
    <w:rsid w:val="00A1603E"/>
    <w:rsid w:val="00A17514"/>
    <w:rsid w:val="00A17542"/>
    <w:rsid w:val="00A178C1"/>
    <w:rsid w:val="00A200CD"/>
    <w:rsid w:val="00A205FC"/>
    <w:rsid w:val="00A211AA"/>
    <w:rsid w:val="00A219A3"/>
    <w:rsid w:val="00A226AD"/>
    <w:rsid w:val="00A22FAF"/>
    <w:rsid w:val="00A238F0"/>
    <w:rsid w:val="00A24271"/>
    <w:rsid w:val="00A24521"/>
    <w:rsid w:val="00A24AA3"/>
    <w:rsid w:val="00A24B9B"/>
    <w:rsid w:val="00A24CA2"/>
    <w:rsid w:val="00A2568A"/>
    <w:rsid w:val="00A25B3C"/>
    <w:rsid w:val="00A2660F"/>
    <w:rsid w:val="00A26722"/>
    <w:rsid w:val="00A26BFF"/>
    <w:rsid w:val="00A2748D"/>
    <w:rsid w:val="00A27611"/>
    <w:rsid w:val="00A2763B"/>
    <w:rsid w:val="00A30712"/>
    <w:rsid w:val="00A30B01"/>
    <w:rsid w:val="00A312C7"/>
    <w:rsid w:val="00A3186D"/>
    <w:rsid w:val="00A3276F"/>
    <w:rsid w:val="00A32C1D"/>
    <w:rsid w:val="00A32CF0"/>
    <w:rsid w:val="00A32D28"/>
    <w:rsid w:val="00A32D4E"/>
    <w:rsid w:val="00A337E8"/>
    <w:rsid w:val="00A33A59"/>
    <w:rsid w:val="00A33EFA"/>
    <w:rsid w:val="00A34E0F"/>
    <w:rsid w:val="00A3551F"/>
    <w:rsid w:val="00A3584A"/>
    <w:rsid w:val="00A358DD"/>
    <w:rsid w:val="00A362F8"/>
    <w:rsid w:val="00A364EF"/>
    <w:rsid w:val="00A370F9"/>
    <w:rsid w:val="00A37677"/>
    <w:rsid w:val="00A37765"/>
    <w:rsid w:val="00A406E4"/>
    <w:rsid w:val="00A407C2"/>
    <w:rsid w:val="00A411CF"/>
    <w:rsid w:val="00A418EB"/>
    <w:rsid w:val="00A42997"/>
    <w:rsid w:val="00A42F26"/>
    <w:rsid w:val="00A432F0"/>
    <w:rsid w:val="00A432FD"/>
    <w:rsid w:val="00A435BF"/>
    <w:rsid w:val="00A43C39"/>
    <w:rsid w:val="00A440AC"/>
    <w:rsid w:val="00A44237"/>
    <w:rsid w:val="00A44721"/>
    <w:rsid w:val="00A44E60"/>
    <w:rsid w:val="00A45B57"/>
    <w:rsid w:val="00A46988"/>
    <w:rsid w:val="00A46D71"/>
    <w:rsid w:val="00A47389"/>
    <w:rsid w:val="00A477DC"/>
    <w:rsid w:val="00A47BE5"/>
    <w:rsid w:val="00A47CA6"/>
    <w:rsid w:val="00A47D38"/>
    <w:rsid w:val="00A50265"/>
    <w:rsid w:val="00A50286"/>
    <w:rsid w:val="00A503A8"/>
    <w:rsid w:val="00A50539"/>
    <w:rsid w:val="00A5085A"/>
    <w:rsid w:val="00A51122"/>
    <w:rsid w:val="00A51147"/>
    <w:rsid w:val="00A51BE7"/>
    <w:rsid w:val="00A51C83"/>
    <w:rsid w:val="00A51E4A"/>
    <w:rsid w:val="00A5273E"/>
    <w:rsid w:val="00A5341F"/>
    <w:rsid w:val="00A538E4"/>
    <w:rsid w:val="00A53AF4"/>
    <w:rsid w:val="00A54BDA"/>
    <w:rsid w:val="00A5528F"/>
    <w:rsid w:val="00A5557A"/>
    <w:rsid w:val="00A57D0C"/>
    <w:rsid w:val="00A6031E"/>
    <w:rsid w:val="00A61989"/>
    <w:rsid w:val="00A6287C"/>
    <w:rsid w:val="00A62973"/>
    <w:rsid w:val="00A631CC"/>
    <w:rsid w:val="00A6320C"/>
    <w:rsid w:val="00A6390B"/>
    <w:rsid w:val="00A63A4D"/>
    <w:rsid w:val="00A6446A"/>
    <w:rsid w:val="00A64761"/>
    <w:rsid w:val="00A647BE"/>
    <w:rsid w:val="00A649FC"/>
    <w:rsid w:val="00A64ED9"/>
    <w:rsid w:val="00A64FF2"/>
    <w:rsid w:val="00A65271"/>
    <w:rsid w:val="00A654B9"/>
    <w:rsid w:val="00A65F51"/>
    <w:rsid w:val="00A6600B"/>
    <w:rsid w:val="00A6672A"/>
    <w:rsid w:val="00A67326"/>
    <w:rsid w:val="00A676E8"/>
    <w:rsid w:val="00A7018E"/>
    <w:rsid w:val="00A7023D"/>
    <w:rsid w:val="00A702A1"/>
    <w:rsid w:val="00A70E79"/>
    <w:rsid w:val="00A70F06"/>
    <w:rsid w:val="00A7154B"/>
    <w:rsid w:val="00A71691"/>
    <w:rsid w:val="00A71931"/>
    <w:rsid w:val="00A71B47"/>
    <w:rsid w:val="00A71F46"/>
    <w:rsid w:val="00A723CE"/>
    <w:rsid w:val="00A72C28"/>
    <w:rsid w:val="00A73611"/>
    <w:rsid w:val="00A73AD5"/>
    <w:rsid w:val="00A743FC"/>
    <w:rsid w:val="00A74CF1"/>
    <w:rsid w:val="00A75D51"/>
    <w:rsid w:val="00A766B4"/>
    <w:rsid w:val="00A768A8"/>
    <w:rsid w:val="00A76C45"/>
    <w:rsid w:val="00A76E89"/>
    <w:rsid w:val="00A77161"/>
    <w:rsid w:val="00A77655"/>
    <w:rsid w:val="00A77A17"/>
    <w:rsid w:val="00A77B41"/>
    <w:rsid w:val="00A802E8"/>
    <w:rsid w:val="00A80328"/>
    <w:rsid w:val="00A8076F"/>
    <w:rsid w:val="00A81169"/>
    <w:rsid w:val="00A815CE"/>
    <w:rsid w:val="00A81610"/>
    <w:rsid w:val="00A81A0D"/>
    <w:rsid w:val="00A81B17"/>
    <w:rsid w:val="00A82699"/>
    <w:rsid w:val="00A827B5"/>
    <w:rsid w:val="00A82B85"/>
    <w:rsid w:val="00A834EB"/>
    <w:rsid w:val="00A83B03"/>
    <w:rsid w:val="00A84707"/>
    <w:rsid w:val="00A848C5"/>
    <w:rsid w:val="00A849C9"/>
    <w:rsid w:val="00A84E24"/>
    <w:rsid w:val="00A84F04"/>
    <w:rsid w:val="00A851A2"/>
    <w:rsid w:val="00A85B37"/>
    <w:rsid w:val="00A85D5B"/>
    <w:rsid w:val="00A85FFE"/>
    <w:rsid w:val="00A860D3"/>
    <w:rsid w:val="00A86102"/>
    <w:rsid w:val="00A86450"/>
    <w:rsid w:val="00A86467"/>
    <w:rsid w:val="00A86B7C"/>
    <w:rsid w:val="00A86B97"/>
    <w:rsid w:val="00A87313"/>
    <w:rsid w:val="00A8733B"/>
    <w:rsid w:val="00A87404"/>
    <w:rsid w:val="00A87491"/>
    <w:rsid w:val="00A903A3"/>
    <w:rsid w:val="00A90703"/>
    <w:rsid w:val="00A90717"/>
    <w:rsid w:val="00A91073"/>
    <w:rsid w:val="00A91370"/>
    <w:rsid w:val="00A91BEA"/>
    <w:rsid w:val="00A91CDC"/>
    <w:rsid w:val="00A92B6B"/>
    <w:rsid w:val="00A9321A"/>
    <w:rsid w:val="00A932B7"/>
    <w:rsid w:val="00A93AE9"/>
    <w:rsid w:val="00A94138"/>
    <w:rsid w:val="00A94170"/>
    <w:rsid w:val="00A943DF"/>
    <w:rsid w:val="00A94D5B"/>
    <w:rsid w:val="00A94F77"/>
    <w:rsid w:val="00A95315"/>
    <w:rsid w:val="00A953A0"/>
    <w:rsid w:val="00A95895"/>
    <w:rsid w:val="00A96920"/>
    <w:rsid w:val="00A96935"/>
    <w:rsid w:val="00A96BD5"/>
    <w:rsid w:val="00A96C78"/>
    <w:rsid w:val="00A96DE0"/>
    <w:rsid w:val="00A97250"/>
    <w:rsid w:val="00A97FA5"/>
    <w:rsid w:val="00A97FEE"/>
    <w:rsid w:val="00AA04D3"/>
    <w:rsid w:val="00AA05A4"/>
    <w:rsid w:val="00AA07E6"/>
    <w:rsid w:val="00AA1487"/>
    <w:rsid w:val="00AA172F"/>
    <w:rsid w:val="00AA174A"/>
    <w:rsid w:val="00AA19BC"/>
    <w:rsid w:val="00AA1BD3"/>
    <w:rsid w:val="00AA2ABE"/>
    <w:rsid w:val="00AA3310"/>
    <w:rsid w:val="00AA335B"/>
    <w:rsid w:val="00AA38D0"/>
    <w:rsid w:val="00AA3B44"/>
    <w:rsid w:val="00AA3D22"/>
    <w:rsid w:val="00AA43FA"/>
    <w:rsid w:val="00AA4AAB"/>
    <w:rsid w:val="00AA4C16"/>
    <w:rsid w:val="00AA5379"/>
    <w:rsid w:val="00AA5B0B"/>
    <w:rsid w:val="00AA5B15"/>
    <w:rsid w:val="00AA5B8D"/>
    <w:rsid w:val="00AA6570"/>
    <w:rsid w:val="00AA699C"/>
    <w:rsid w:val="00AA6A84"/>
    <w:rsid w:val="00AA6F9B"/>
    <w:rsid w:val="00AA7765"/>
    <w:rsid w:val="00AA78EC"/>
    <w:rsid w:val="00AA7B9D"/>
    <w:rsid w:val="00AA7D9B"/>
    <w:rsid w:val="00AB0228"/>
    <w:rsid w:val="00AB05C1"/>
    <w:rsid w:val="00AB0A54"/>
    <w:rsid w:val="00AB0AF6"/>
    <w:rsid w:val="00AB0F8D"/>
    <w:rsid w:val="00AB12C1"/>
    <w:rsid w:val="00AB13E8"/>
    <w:rsid w:val="00AB152C"/>
    <w:rsid w:val="00AB1754"/>
    <w:rsid w:val="00AB1773"/>
    <w:rsid w:val="00AB19A3"/>
    <w:rsid w:val="00AB20E2"/>
    <w:rsid w:val="00AB25B4"/>
    <w:rsid w:val="00AB2E65"/>
    <w:rsid w:val="00AB3885"/>
    <w:rsid w:val="00AB3B9A"/>
    <w:rsid w:val="00AB41AA"/>
    <w:rsid w:val="00AB44CB"/>
    <w:rsid w:val="00AB4DF4"/>
    <w:rsid w:val="00AB5376"/>
    <w:rsid w:val="00AB59BA"/>
    <w:rsid w:val="00AB6AB7"/>
    <w:rsid w:val="00AC0211"/>
    <w:rsid w:val="00AC07DA"/>
    <w:rsid w:val="00AC0AA8"/>
    <w:rsid w:val="00AC1028"/>
    <w:rsid w:val="00AC1222"/>
    <w:rsid w:val="00AC13C0"/>
    <w:rsid w:val="00AC1B7E"/>
    <w:rsid w:val="00AC1BB1"/>
    <w:rsid w:val="00AC1EE0"/>
    <w:rsid w:val="00AC2DB3"/>
    <w:rsid w:val="00AC2F11"/>
    <w:rsid w:val="00AC3684"/>
    <w:rsid w:val="00AC38F0"/>
    <w:rsid w:val="00AC40E1"/>
    <w:rsid w:val="00AC4303"/>
    <w:rsid w:val="00AC459A"/>
    <w:rsid w:val="00AC482C"/>
    <w:rsid w:val="00AC4D5C"/>
    <w:rsid w:val="00AC542A"/>
    <w:rsid w:val="00AC54B9"/>
    <w:rsid w:val="00AC57B1"/>
    <w:rsid w:val="00AC6668"/>
    <w:rsid w:val="00AC66E4"/>
    <w:rsid w:val="00AC6851"/>
    <w:rsid w:val="00AC7280"/>
    <w:rsid w:val="00AD03A5"/>
    <w:rsid w:val="00AD0428"/>
    <w:rsid w:val="00AD0A5F"/>
    <w:rsid w:val="00AD0C2F"/>
    <w:rsid w:val="00AD0CC5"/>
    <w:rsid w:val="00AD1588"/>
    <w:rsid w:val="00AD24F8"/>
    <w:rsid w:val="00AD287E"/>
    <w:rsid w:val="00AD34E5"/>
    <w:rsid w:val="00AD3AFC"/>
    <w:rsid w:val="00AD3F18"/>
    <w:rsid w:val="00AD481F"/>
    <w:rsid w:val="00AD504D"/>
    <w:rsid w:val="00AD5A19"/>
    <w:rsid w:val="00AD5E33"/>
    <w:rsid w:val="00AD5FCF"/>
    <w:rsid w:val="00AD6349"/>
    <w:rsid w:val="00AD63E2"/>
    <w:rsid w:val="00AD7972"/>
    <w:rsid w:val="00AD7F6A"/>
    <w:rsid w:val="00AD7F8C"/>
    <w:rsid w:val="00AE0617"/>
    <w:rsid w:val="00AE0639"/>
    <w:rsid w:val="00AE09AC"/>
    <w:rsid w:val="00AE12DA"/>
    <w:rsid w:val="00AE1BF4"/>
    <w:rsid w:val="00AE1DEB"/>
    <w:rsid w:val="00AE256D"/>
    <w:rsid w:val="00AE26FA"/>
    <w:rsid w:val="00AE3039"/>
    <w:rsid w:val="00AE3501"/>
    <w:rsid w:val="00AE3CB0"/>
    <w:rsid w:val="00AE5B2E"/>
    <w:rsid w:val="00AE5B82"/>
    <w:rsid w:val="00AE5CC9"/>
    <w:rsid w:val="00AE617A"/>
    <w:rsid w:val="00AE754B"/>
    <w:rsid w:val="00AE7709"/>
    <w:rsid w:val="00AE7858"/>
    <w:rsid w:val="00AE7B10"/>
    <w:rsid w:val="00AE7EE5"/>
    <w:rsid w:val="00AF039E"/>
    <w:rsid w:val="00AF0B6A"/>
    <w:rsid w:val="00AF0BCE"/>
    <w:rsid w:val="00AF1CB2"/>
    <w:rsid w:val="00AF3B66"/>
    <w:rsid w:val="00AF3B96"/>
    <w:rsid w:val="00AF3CAB"/>
    <w:rsid w:val="00AF3E8B"/>
    <w:rsid w:val="00AF418F"/>
    <w:rsid w:val="00AF45D1"/>
    <w:rsid w:val="00AF471C"/>
    <w:rsid w:val="00AF4C17"/>
    <w:rsid w:val="00AF4FBE"/>
    <w:rsid w:val="00AF50EC"/>
    <w:rsid w:val="00AF555E"/>
    <w:rsid w:val="00AF563E"/>
    <w:rsid w:val="00AF57DC"/>
    <w:rsid w:val="00AF5EED"/>
    <w:rsid w:val="00AF6069"/>
    <w:rsid w:val="00AF6919"/>
    <w:rsid w:val="00AF6DB8"/>
    <w:rsid w:val="00AF6E5A"/>
    <w:rsid w:val="00AF6F33"/>
    <w:rsid w:val="00AF72A4"/>
    <w:rsid w:val="00AF7804"/>
    <w:rsid w:val="00B0041E"/>
    <w:rsid w:val="00B0055D"/>
    <w:rsid w:val="00B00682"/>
    <w:rsid w:val="00B00775"/>
    <w:rsid w:val="00B01085"/>
    <w:rsid w:val="00B01DE3"/>
    <w:rsid w:val="00B0250A"/>
    <w:rsid w:val="00B02668"/>
    <w:rsid w:val="00B02C7E"/>
    <w:rsid w:val="00B02CFB"/>
    <w:rsid w:val="00B04CE0"/>
    <w:rsid w:val="00B05069"/>
    <w:rsid w:val="00B05086"/>
    <w:rsid w:val="00B059E3"/>
    <w:rsid w:val="00B061FA"/>
    <w:rsid w:val="00B0620D"/>
    <w:rsid w:val="00B068EC"/>
    <w:rsid w:val="00B06B17"/>
    <w:rsid w:val="00B06CCE"/>
    <w:rsid w:val="00B07A7D"/>
    <w:rsid w:val="00B07E56"/>
    <w:rsid w:val="00B103B3"/>
    <w:rsid w:val="00B10B3D"/>
    <w:rsid w:val="00B10CA1"/>
    <w:rsid w:val="00B11091"/>
    <w:rsid w:val="00B115FA"/>
    <w:rsid w:val="00B11AF7"/>
    <w:rsid w:val="00B12E5D"/>
    <w:rsid w:val="00B12F67"/>
    <w:rsid w:val="00B12FCF"/>
    <w:rsid w:val="00B1326A"/>
    <w:rsid w:val="00B13EC7"/>
    <w:rsid w:val="00B145B0"/>
    <w:rsid w:val="00B14783"/>
    <w:rsid w:val="00B14997"/>
    <w:rsid w:val="00B149D5"/>
    <w:rsid w:val="00B1688C"/>
    <w:rsid w:val="00B16A4D"/>
    <w:rsid w:val="00B17059"/>
    <w:rsid w:val="00B17282"/>
    <w:rsid w:val="00B17C25"/>
    <w:rsid w:val="00B17CF4"/>
    <w:rsid w:val="00B20048"/>
    <w:rsid w:val="00B20457"/>
    <w:rsid w:val="00B20BF1"/>
    <w:rsid w:val="00B20F75"/>
    <w:rsid w:val="00B214E4"/>
    <w:rsid w:val="00B2154F"/>
    <w:rsid w:val="00B2158F"/>
    <w:rsid w:val="00B2159F"/>
    <w:rsid w:val="00B21C0C"/>
    <w:rsid w:val="00B220F6"/>
    <w:rsid w:val="00B22833"/>
    <w:rsid w:val="00B22A08"/>
    <w:rsid w:val="00B2337B"/>
    <w:rsid w:val="00B23EE0"/>
    <w:rsid w:val="00B243A0"/>
    <w:rsid w:val="00B24525"/>
    <w:rsid w:val="00B24555"/>
    <w:rsid w:val="00B25216"/>
    <w:rsid w:val="00B26DDA"/>
    <w:rsid w:val="00B27366"/>
    <w:rsid w:val="00B275ED"/>
    <w:rsid w:val="00B27707"/>
    <w:rsid w:val="00B30F40"/>
    <w:rsid w:val="00B313FB"/>
    <w:rsid w:val="00B316DD"/>
    <w:rsid w:val="00B318DA"/>
    <w:rsid w:val="00B31D74"/>
    <w:rsid w:val="00B31F0A"/>
    <w:rsid w:val="00B320AC"/>
    <w:rsid w:val="00B32D8E"/>
    <w:rsid w:val="00B335B8"/>
    <w:rsid w:val="00B3363B"/>
    <w:rsid w:val="00B33C3F"/>
    <w:rsid w:val="00B33E8F"/>
    <w:rsid w:val="00B34308"/>
    <w:rsid w:val="00B34540"/>
    <w:rsid w:val="00B345D3"/>
    <w:rsid w:val="00B34734"/>
    <w:rsid w:val="00B34797"/>
    <w:rsid w:val="00B34C15"/>
    <w:rsid w:val="00B36D9E"/>
    <w:rsid w:val="00B3705B"/>
    <w:rsid w:val="00B37068"/>
    <w:rsid w:val="00B37B53"/>
    <w:rsid w:val="00B37F91"/>
    <w:rsid w:val="00B4036D"/>
    <w:rsid w:val="00B40443"/>
    <w:rsid w:val="00B40AA3"/>
    <w:rsid w:val="00B41110"/>
    <w:rsid w:val="00B41551"/>
    <w:rsid w:val="00B416F2"/>
    <w:rsid w:val="00B4230D"/>
    <w:rsid w:val="00B424A8"/>
    <w:rsid w:val="00B42797"/>
    <w:rsid w:val="00B43CC4"/>
    <w:rsid w:val="00B44062"/>
    <w:rsid w:val="00B44573"/>
    <w:rsid w:val="00B448EE"/>
    <w:rsid w:val="00B44A83"/>
    <w:rsid w:val="00B44CEE"/>
    <w:rsid w:val="00B45C00"/>
    <w:rsid w:val="00B465CD"/>
    <w:rsid w:val="00B46EF7"/>
    <w:rsid w:val="00B476E1"/>
    <w:rsid w:val="00B47824"/>
    <w:rsid w:val="00B47FE9"/>
    <w:rsid w:val="00B5042E"/>
    <w:rsid w:val="00B50FAF"/>
    <w:rsid w:val="00B512D8"/>
    <w:rsid w:val="00B515D6"/>
    <w:rsid w:val="00B5167F"/>
    <w:rsid w:val="00B52375"/>
    <w:rsid w:val="00B526FC"/>
    <w:rsid w:val="00B52A32"/>
    <w:rsid w:val="00B52EC7"/>
    <w:rsid w:val="00B5333F"/>
    <w:rsid w:val="00B53E36"/>
    <w:rsid w:val="00B5404B"/>
    <w:rsid w:val="00B54447"/>
    <w:rsid w:val="00B544E7"/>
    <w:rsid w:val="00B54719"/>
    <w:rsid w:val="00B54F02"/>
    <w:rsid w:val="00B5552B"/>
    <w:rsid w:val="00B55EB0"/>
    <w:rsid w:val="00B56308"/>
    <w:rsid w:val="00B5632D"/>
    <w:rsid w:val="00B569DD"/>
    <w:rsid w:val="00B56CC5"/>
    <w:rsid w:val="00B56CEA"/>
    <w:rsid w:val="00B57412"/>
    <w:rsid w:val="00B60402"/>
    <w:rsid w:val="00B6059A"/>
    <w:rsid w:val="00B60602"/>
    <w:rsid w:val="00B607CD"/>
    <w:rsid w:val="00B60ED8"/>
    <w:rsid w:val="00B613D0"/>
    <w:rsid w:val="00B61591"/>
    <w:rsid w:val="00B618F6"/>
    <w:rsid w:val="00B6241D"/>
    <w:rsid w:val="00B6457C"/>
    <w:rsid w:val="00B645DA"/>
    <w:rsid w:val="00B64648"/>
    <w:rsid w:val="00B647AA"/>
    <w:rsid w:val="00B64D79"/>
    <w:rsid w:val="00B650CA"/>
    <w:rsid w:val="00B65318"/>
    <w:rsid w:val="00B67109"/>
    <w:rsid w:val="00B6753A"/>
    <w:rsid w:val="00B67775"/>
    <w:rsid w:val="00B678B0"/>
    <w:rsid w:val="00B6792A"/>
    <w:rsid w:val="00B7061A"/>
    <w:rsid w:val="00B7080A"/>
    <w:rsid w:val="00B7083B"/>
    <w:rsid w:val="00B7093D"/>
    <w:rsid w:val="00B70E23"/>
    <w:rsid w:val="00B71409"/>
    <w:rsid w:val="00B71DA7"/>
    <w:rsid w:val="00B723BE"/>
    <w:rsid w:val="00B72AC6"/>
    <w:rsid w:val="00B7313F"/>
    <w:rsid w:val="00B73711"/>
    <w:rsid w:val="00B73E3F"/>
    <w:rsid w:val="00B73E79"/>
    <w:rsid w:val="00B73F82"/>
    <w:rsid w:val="00B745EF"/>
    <w:rsid w:val="00B74A9D"/>
    <w:rsid w:val="00B74D0B"/>
    <w:rsid w:val="00B75058"/>
    <w:rsid w:val="00B752A3"/>
    <w:rsid w:val="00B7565F"/>
    <w:rsid w:val="00B7583C"/>
    <w:rsid w:val="00B76465"/>
    <w:rsid w:val="00B76E93"/>
    <w:rsid w:val="00B77762"/>
    <w:rsid w:val="00B777CC"/>
    <w:rsid w:val="00B77AF6"/>
    <w:rsid w:val="00B77BC4"/>
    <w:rsid w:val="00B8020E"/>
    <w:rsid w:val="00B80CD4"/>
    <w:rsid w:val="00B810D0"/>
    <w:rsid w:val="00B8247D"/>
    <w:rsid w:val="00B82A5D"/>
    <w:rsid w:val="00B82CC3"/>
    <w:rsid w:val="00B82F6E"/>
    <w:rsid w:val="00B83089"/>
    <w:rsid w:val="00B8393D"/>
    <w:rsid w:val="00B83BF1"/>
    <w:rsid w:val="00B841EA"/>
    <w:rsid w:val="00B842CA"/>
    <w:rsid w:val="00B84313"/>
    <w:rsid w:val="00B854BD"/>
    <w:rsid w:val="00B85C15"/>
    <w:rsid w:val="00B85D4D"/>
    <w:rsid w:val="00B860AC"/>
    <w:rsid w:val="00B863BE"/>
    <w:rsid w:val="00B86EE4"/>
    <w:rsid w:val="00B87D64"/>
    <w:rsid w:val="00B87F40"/>
    <w:rsid w:val="00B90846"/>
    <w:rsid w:val="00B909B9"/>
    <w:rsid w:val="00B90CEC"/>
    <w:rsid w:val="00B90DBC"/>
    <w:rsid w:val="00B90FDE"/>
    <w:rsid w:val="00B91276"/>
    <w:rsid w:val="00B91FBC"/>
    <w:rsid w:val="00B923DE"/>
    <w:rsid w:val="00B92944"/>
    <w:rsid w:val="00B92CDB"/>
    <w:rsid w:val="00B93268"/>
    <w:rsid w:val="00B9340A"/>
    <w:rsid w:val="00B935F3"/>
    <w:rsid w:val="00B93656"/>
    <w:rsid w:val="00B9382A"/>
    <w:rsid w:val="00B939FD"/>
    <w:rsid w:val="00B93DAD"/>
    <w:rsid w:val="00B93EAF"/>
    <w:rsid w:val="00B940BB"/>
    <w:rsid w:val="00B944B5"/>
    <w:rsid w:val="00B94EFF"/>
    <w:rsid w:val="00B94F24"/>
    <w:rsid w:val="00B9633F"/>
    <w:rsid w:val="00B9741A"/>
    <w:rsid w:val="00B9748A"/>
    <w:rsid w:val="00B97823"/>
    <w:rsid w:val="00B97849"/>
    <w:rsid w:val="00B978E0"/>
    <w:rsid w:val="00B9797A"/>
    <w:rsid w:val="00BA033A"/>
    <w:rsid w:val="00BA0368"/>
    <w:rsid w:val="00BA0385"/>
    <w:rsid w:val="00BA0949"/>
    <w:rsid w:val="00BA0A6D"/>
    <w:rsid w:val="00BA0E4E"/>
    <w:rsid w:val="00BA13AC"/>
    <w:rsid w:val="00BA17A9"/>
    <w:rsid w:val="00BA1C7F"/>
    <w:rsid w:val="00BA23F8"/>
    <w:rsid w:val="00BA275E"/>
    <w:rsid w:val="00BA2CFE"/>
    <w:rsid w:val="00BA3235"/>
    <w:rsid w:val="00BA3CD0"/>
    <w:rsid w:val="00BA3F05"/>
    <w:rsid w:val="00BA42B0"/>
    <w:rsid w:val="00BA4C04"/>
    <w:rsid w:val="00BA54B7"/>
    <w:rsid w:val="00BA5C8A"/>
    <w:rsid w:val="00BA5DD5"/>
    <w:rsid w:val="00BA61CB"/>
    <w:rsid w:val="00BA6409"/>
    <w:rsid w:val="00BA6410"/>
    <w:rsid w:val="00BA6771"/>
    <w:rsid w:val="00BA678A"/>
    <w:rsid w:val="00BA6C4B"/>
    <w:rsid w:val="00BA6E2C"/>
    <w:rsid w:val="00BA7341"/>
    <w:rsid w:val="00BA7684"/>
    <w:rsid w:val="00BA7D09"/>
    <w:rsid w:val="00BB096B"/>
    <w:rsid w:val="00BB0F4F"/>
    <w:rsid w:val="00BB150B"/>
    <w:rsid w:val="00BB183C"/>
    <w:rsid w:val="00BB1E6E"/>
    <w:rsid w:val="00BB2E23"/>
    <w:rsid w:val="00BB3AED"/>
    <w:rsid w:val="00BB4028"/>
    <w:rsid w:val="00BB41EB"/>
    <w:rsid w:val="00BB4436"/>
    <w:rsid w:val="00BB68A9"/>
    <w:rsid w:val="00BB6FCF"/>
    <w:rsid w:val="00BB75DE"/>
    <w:rsid w:val="00BB7FA8"/>
    <w:rsid w:val="00BC044B"/>
    <w:rsid w:val="00BC0505"/>
    <w:rsid w:val="00BC1470"/>
    <w:rsid w:val="00BC1507"/>
    <w:rsid w:val="00BC1A68"/>
    <w:rsid w:val="00BC2A2E"/>
    <w:rsid w:val="00BC2D50"/>
    <w:rsid w:val="00BC2DFD"/>
    <w:rsid w:val="00BC2E60"/>
    <w:rsid w:val="00BC30FB"/>
    <w:rsid w:val="00BC3665"/>
    <w:rsid w:val="00BC3B91"/>
    <w:rsid w:val="00BC3C3A"/>
    <w:rsid w:val="00BC405D"/>
    <w:rsid w:val="00BC48FF"/>
    <w:rsid w:val="00BC4CD3"/>
    <w:rsid w:val="00BC532E"/>
    <w:rsid w:val="00BC5A54"/>
    <w:rsid w:val="00BC5F60"/>
    <w:rsid w:val="00BC5FBC"/>
    <w:rsid w:val="00BC638E"/>
    <w:rsid w:val="00BC6405"/>
    <w:rsid w:val="00BC6445"/>
    <w:rsid w:val="00BC65F4"/>
    <w:rsid w:val="00BC674D"/>
    <w:rsid w:val="00BC6BD8"/>
    <w:rsid w:val="00BC6BE9"/>
    <w:rsid w:val="00BC6F3F"/>
    <w:rsid w:val="00BC6FFE"/>
    <w:rsid w:val="00BC7014"/>
    <w:rsid w:val="00BC738C"/>
    <w:rsid w:val="00BC7A28"/>
    <w:rsid w:val="00BC7A5A"/>
    <w:rsid w:val="00BD0125"/>
    <w:rsid w:val="00BD0881"/>
    <w:rsid w:val="00BD0E16"/>
    <w:rsid w:val="00BD0F6C"/>
    <w:rsid w:val="00BD16C3"/>
    <w:rsid w:val="00BD2204"/>
    <w:rsid w:val="00BD2CE3"/>
    <w:rsid w:val="00BD2E58"/>
    <w:rsid w:val="00BD3D10"/>
    <w:rsid w:val="00BD3FF7"/>
    <w:rsid w:val="00BD4063"/>
    <w:rsid w:val="00BD43C6"/>
    <w:rsid w:val="00BD4450"/>
    <w:rsid w:val="00BD4D17"/>
    <w:rsid w:val="00BD54AB"/>
    <w:rsid w:val="00BD5531"/>
    <w:rsid w:val="00BD5D64"/>
    <w:rsid w:val="00BD6CBD"/>
    <w:rsid w:val="00BD7200"/>
    <w:rsid w:val="00BD7FFD"/>
    <w:rsid w:val="00BE003C"/>
    <w:rsid w:val="00BE01C7"/>
    <w:rsid w:val="00BE044E"/>
    <w:rsid w:val="00BE0EB0"/>
    <w:rsid w:val="00BE0FFE"/>
    <w:rsid w:val="00BE2100"/>
    <w:rsid w:val="00BE26AD"/>
    <w:rsid w:val="00BE2B2F"/>
    <w:rsid w:val="00BE2D6B"/>
    <w:rsid w:val="00BE3C38"/>
    <w:rsid w:val="00BE3F09"/>
    <w:rsid w:val="00BE3F0E"/>
    <w:rsid w:val="00BE4861"/>
    <w:rsid w:val="00BE48E3"/>
    <w:rsid w:val="00BE4BAF"/>
    <w:rsid w:val="00BE52DC"/>
    <w:rsid w:val="00BE5B78"/>
    <w:rsid w:val="00BE5BCE"/>
    <w:rsid w:val="00BE5E7F"/>
    <w:rsid w:val="00BE64A9"/>
    <w:rsid w:val="00BE6557"/>
    <w:rsid w:val="00BE6CCC"/>
    <w:rsid w:val="00BE76DB"/>
    <w:rsid w:val="00BE7B8C"/>
    <w:rsid w:val="00BE7CEB"/>
    <w:rsid w:val="00BE7EF1"/>
    <w:rsid w:val="00BF02C9"/>
    <w:rsid w:val="00BF0E09"/>
    <w:rsid w:val="00BF121A"/>
    <w:rsid w:val="00BF12F3"/>
    <w:rsid w:val="00BF187C"/>
    <w:rsid w:val="00BF19E8"/>
    <w:rsid w:val="00BF1ECE"/>
    <w:rsid w:val="00BF22C0"/>
    <w:rsid w:val="00BF2436"/>
    <w:rsid w:val="00BF2D9B"/>
    <w:rsid w:val="00BF3397"/>
    <w:rsid w:val="00BF34F6"/>
    <w:rsid w:val="00BF39AB"/>
    <w:rsid w:val="00BF3AEA"/>
    <w:rsid w:val="00BF3BF5"/>
    <w:rsid w:val="00BF3F93"/>
    <w:rsid w:val="00BF3FA1"/>
    <w:rsid w:val="00BF447A"/>
    <w:rsid w:val="00BF58F0"/>
    <w:rsid w:val="00BF5A1A"/>
    <w:rsid w:val="00BF5A95"/>
    <w:rsid w:val="00BF5ECF"/>
    <w:rsid w:val="00BF6C23"/>
    <w:rsid w:val="00BF6CE4"/>
    <w:rsid w:val="00BF7A0C"/>
    <w:rsid w:val="00BF7C7B"/>
    <w:rsid w:val="00C003EB"/>
    <w:rsid w:val="00C00962"/>
    <w:rsid w:val="00C01548"/>
    <w:rsid w:val="00C01733"/>
    <w:rsid w:val="00C0185E"/>
    <w:rsid w:val="00C01CD9"/>
    <w:rsid w:val="00C024A1"/>
    <w:rsid w:val="00C02507"/>
    <w:rsid w:val="00C03305"/>
    <w:rsid w:val="00C03C3E"/>
    <w:rsid w:val="00C05EBB"/>
    <w:rsid w:val="00C05FD1"/>
    <w:rsid w:val="00C06B0C"/>
    <w:rsid w:val="00C06C7C"/>
    <w:rsid w:val="00C06C7E"/>
    <w:rsid w:val="00C0711A"/>
    <w:rsid w:val="00C072DD"/>
    <w:rsid w:val="00C07827"/>
    <w:rsid w:val="00C07A99"/>
    <w:rsid w:val="00C07E57"/>
    <w:rsid w:val="00C10031"/>
    <w:rsid w:val="00C1045B"/>
    <w:rsid w:val="00C1093B"/>
    <w:rsid w:val="00C1207D"/>
    <w:rsid w:val="00C12BFC"/>
    <w:rsid w:val="00C12C06"/>
    <w:rsid w:val="00C1339A"/>
    <w:rsid w:val="00C138A8"/>
    <w:rsid w:val="00C139FB"/>
    <w:rsid w:val="00C13D64"/>
    <w:rsid w:val="00C13FA0"/>
    <w:rsid w:val="00C1406A"/>
    <w:rsid w:val="00C1424D"/>
    <w:rsid w:val="00C14473"/>
    <w:rsid w:val="00C146AE"/>
    <w:rsid w:val="00C149FD"/>
    <w:rsid w:val="00C15049"/>
    <w:rsid w:val="00C15675"/>
    <w:rsid w:val="00C15732"/>
    <w:rsid w:val="00C169B8"/>
    <w:rsid w:val="00C169DD"/>
    <w:rsid w:val="00C16B36"/>
    <w:rsid w:val="00C16FB0"/>
    <w:rsid w:val="00C175BF"/>
    <w:rsid w:val="00C17ABD"/>
    <w:rsid w:val="00C17D9A"/>
    <w:rsid w:val="00C206D8"/>
    <w:rsid w:val="00C2081F"/>
    <w:rsid w:val="00C20E6E"/>
    <w:rsid w:val="00C21208"/>
    <w:rsid w:val="00C2195E"/>
    <w:rsid w:val="00C21C18"/>
    <w:rsid w:val="00C21EB3"/>
    <w:rsid w:val="00C224FD"/>
    <w:rsid w:val="00C22687"/>
    <w:rsid w:val="00C235E2"/>
    <w:rsid w:val="00C2398E"/>
    <w:rsid w:val="00C23A84"/>
    <w:rsid w:val="00C242AE"/>
    <w:rsid w:val="00C24375"/>
    <w:rsid w:val="00C2444F"/>
    <w:rsid w:val="00C2499C"/>
    <w:rsid w:val="00C24D89"/>
    <w:rsid w:val="00C2520C"/>
    <w:rsid w:val="00C2540B"/>
    <w:rsid w:val="00C262F6"/>
    <w:rsid w:val="00C274D8"/>
    <w:rsid w:val="00C27A73"/>
    <w:rsid w:val="00C27AD1"/>
    <w:rsid w:val="00C27B66"/>
    <w:rsid w:val="00C30FF4"/>
    <w:rsid w:val="00C31456"/>
    <w:rsid w:val="00C31A6D"/>
    <w:rsid w:val="00C31F47"/>
    <w:rsid w:val="00C32114"/>
    <w:rsid w:val="00C32352"/>
    <w:rsid w:val="00C32EBD"/>
    <w:rsid w:val="00C33246"/>
    <w:rsid w:val="00C336CB"/>
    <w:rsid w:val="00C338DB"/>
    <w:rsid w:val="00C340A3"/>
    <w:rsid w:val="00C341DE"/>
    <w:rsid w:val="00C34582"/>
    <w:rsid w:val="00C346DA"/>
    <w:rsid w:val="00C34869"/>
    <w:rsid w:val="00C34AEB"/>
    <w:rsid w:val="00C355E4"/>
    <w:rsid w:val="00C36EAC"/>
    <w:rsid w:val="00C3765B"/>
    <w:rsid w:val="00C37688"/>
    <w:rsid w:val="00C404EE"/>
    <w:rsid w:val="00C4056B"/>
    <w:rsid w:val="00C409E6"/>
    <w:rsid w:val="00C40EFE"/>
    <w:rsid w:val="00C40F40"/>
    <w:rsid w:val="00C41170"/>
    <w:rsid w:val="00C4178B"/>
    <w:rsid w:val="00C41B25"/>
    <w:rsid w:val="00C42233"/>
    <w:rsid w:val="00C42396"/>
    <w:rsid w:val="00C42435"/>
    <w:rsid w:val="00C42579"/>
    <w:rsid w:val="00C426F2"/>
    <w:rsid w:val="00C4271F"/>
    <w:rsid w:val="00C42B26"/>
    <w:rsid w:val="00C42DCE"/>
    <w:rsid w:val="00C42E6B"/>
    <w:rsid w:val="00C42F17"/>
    <w:rsid w:val="00C43469"/>
    <w:rsid w:val="00C43651"/>
    <w:rsid w:val="00C4376A"/>
    <w:rsid w:val="00C44164"/>
    <w:rsid w:val="00C442FE"/>
    <w:rsid w:val="00C4465A"/>
    <w:rsid w:val="00C44711"/>
    <w:rsid w:val="00C45D93"/>
    <w:rsid w:val="00C46697"/>
    <w:rsid w:val="00C46AAD"/>
    <w:rsid w:val="00C50892"/>
    <w:rsid w:val="00C50B62"/>
    <w:rsid w:val="00C5127B"/>
    <w:rsid w:val="00C513DC"/>
    <w:rsid w:val="00C516F5"/>
    <w:rsid w:val="00C51700"/>
    <w:rsid w:val="00C52254"/>
    <w:rsid w:val="00C522E5"/>
    <w:rsid w:val="00C5238B"/>
    <w:rsid w:val="00C52E62"/>
    <w:rsid w:val="00C53002"/>
    <w:rsid w:val="00C53342"/>
    <w:rsid w:val="00C54392"/>
    <w:rsid w:val="00C5475D"/>
    <w:rsid w:val="00C54850"/>
    <w:rsid w:val="00C54A3C"/>
    <w:rsid w:val="00C55024"/>
    <w:rsid w:val="00C568FE"/>
    <w:rsid w:val="00C56BE3"/>
    <w:rsid w:val="00C57518"/>
    <w:rsid w:val="00C5793E"/>
    <w:rsid w:val="00C57C38"/>
    <w:rsid w:val="00C57EF4"/>
    <w:rsid w:val="00C60FA5"/>
    <w:rsid w:val="00C60FDC"/>
    <w:rsid w:val="00C61072"/>
    <w:rsid w:val="00C61189"/>
    <w:rsid w:val="00C61195"/>
    <w:rsid w:val="00C6135F"/>
    <w:rsid w:val="00C61A79"/>
    <w:rsid w:val="00C61E52"/>
    <w:rsid w:val="00C62671"/>
    <w:rsid w:val="00C629C2"/>
    <w:rsid w:val="00C629E5"/>
    <w:rsid w:val="00C63FAF"/>
    <w:rsid w:val="00C65041"/>
    <w:rsid w:val="00C650ED"/>
    <w:rsid w:val="00C651BF"/>
    <w:rsid w:val="00C653D4"/>
    <w:rsid w:val="00C654A1"/>
    <w:rsid w:val="00C65BD2"/>
    <w:rsid w:val="00C65C48"/>
    <w:rsid w:val="00C65EA0"/>
    <w:rsid w:val="00C65EE7"/>
    <w:rsid w:val="00C661DD"/>
    <w:rsid w:val="00C66211"/>
    <w:rsid w:val="00C663EB"/>
    <w:rsid w:val="00C665A6"/>
    <w:rsid w:val="00C6666A"/>
    <w:rsid w:val="00C66913"/>
    <w:rsid w:val="00C66C7F"/>
    <w:rsid w:val="00C66EA7"/>
    <w:rsid w:val="00C67454"/>
    <w:rsid w:val="00C6766B"/>
    <w:rsid w:val="00C67928"/>
    <w:rsid w:val="00C67A43"/>
    <w:rsid w:val="00C67A48"/>
    <w:rsid w:val="00C67F03"/>
    <w:rsid w:val="00C700E7"/>
    <w:rsid w:val="00C7058E"/>
    <w:rsid w:val="00C709C8"/>
    <w:rsid w:val="00C70AF2"/>
    <w:rsid w:val="00C70BDF"/>
    <w:rsid w:val="00C714EF"/>
    <w:rsid w:val="00C71575"/>
    <w:rsid w:val="00C7185C"/>
    <w:rsid w:val="00C71C5A"/>
    <w:rsid w:val="00C72263"/>
    <w:rsid w:val="00C729C7"/>
    <w:rsid w:val="00C72BD6"/>
    <w:rsid w:val="00C733FB"/>
    <w:rsid w:val="00C73974"/>
    <w:rsid w:val="00C74422"/>
    <w:rsid w:val="00C753D2"/>
    <w:rsid w:val="00C756AA"/>
    <w:rsid w:val="00C75A3A"/>
    <w:rsid w:val="00C75BB7"/>
    <w:rsid w:val="00C76C12"/>
    <w:rsid w:val="00C76C77"/>
    <w:rsid w:val="00C77782"/>
    <w:rsid w:val="00C77CD6"/>
    <w:rsid w:val="00C77DA5"/>
    <w:rsid w:val="00C80504"/>
    <w:rsid w:val="00C80509"/>
    <w:rsid w:val="00C80FDD"/>
    <w:rsid w:val="00C81841"/>
    <w:rsid w:val="00C822DA"/>
    <w:rsid w:val="00C825FD"/>
    <w:rsid w:val="00C82997"/>
    <w:rsid w:val="00C83983"/>
    <w:rsid w:val="00C839E3"/>
    <w:rsid w:val="00C84B15"/>
    <w:rsid w:val="00C85064"/>
    <w:rsid w:val="00C8522B"/>
    <w:rsid w:val="00C855EF"/>
    <w:rsid w:val="00C868E9"/>
    <w:rsid w:val="00C86A63"/>
    <w:rsid w:val="00C86B61"/>
    <w:rsid w:val="00C87B43"/>
    <w:rsid w:val="00C87F7D"/>
    <w:rsid w:val="00C904B8"/>
    <w:rsid w:val="00C90D92"/>
    <w:rsid w:val="00C911D4"/>
    <w:rsid w:val="00C9140E"/>
    <w:rsid w:val="00C91766"/>
    <w:rsid w:val="00C91A64"/>
    <w:rsid w:val="00C91E38"/>
    <w:rsid w:val="00C9222C"/>
    <w:rsid w:val="00C9232E"/>
    <w:rsid w:val="00C9262B"/>
    <w:rsid w:val="00C93731"/>
    <w:rsid w:val="00C93A0A"/>
    <w:rsid w:val="00C93AA8"/>
    <w:rsid w:val="00C94D6C"/>
    <w:rsid w:val="00C94D91"/>
    <w:rsid w:val="00C94DAD"/>
    <w:rsid w:val="00C94FE6"/>
    <w:rsid w:val="00C953C4"/>
    <w:rsid w:val="00C954BD"/>
    <w:rsid w:val="00C954EE"/>
    <w:rsid w:val="00C95999"/>
    <w:rsid w:val="00C95DBE"/>
    <w:rsid w:val="00C974EC"/>
    <w:rsid w:val="00C97849"/>
    <w:rsid w:val="00CA007D"/>
    <w:rsid w:val="00CA0301"/>
    <w:rsid w:val="00CA0A18"/>
    <w:rsid w:val="00CA0C82"/>
    <w:rsid w:val="00CA142C"/>
    <w:rsid w:val="00CA15BF"/>
    <w:rsid w:val="00CA1ADA"/>
    <w:rsid w:val="00CA1CC8"/>
    <w:rsid w:val="00CA214E"/>
    <w:rsid w:val="00CA25CD"/>
    <w:rsid w:val="00CA272B"/>
    <w:rsid w:val="00CA3ABA"/>
    <w:rsid w:val="00CA3C9E"/>
    <w:rsid w:val="00CA48EE"/>
    <w:rsid w:val="00CA48F6"/>
    <w:rsid w:val="00CA4D00"/>
    <w:rsid w:val="00CA4F36"/>
    <w:rsid w:val="00CA5414"/>
    <w:rsid w:val="00CA5646"/>
    <w:rsid w:val="00CA5788"/>
    <w:rsid w:val="00CA5B2D"/>
    <w:rsid w:val="00CA6303"/>
    <w:rsid w:val="00CA65DE"/>
    <w:rsid w:val="00CA7F11"/>
    <w:rsid w:val="00CB056A"/>
    <w:rsid w:val="00CB0823"/>
    <w:rsid w:val="00CB16CA"/>
    <w:rsid w:val="00CB1929"/>
    <w:rsid w:val="00CB2348"/>
    <w:rsid w:val="00CB289C"/>
    <w:rsid w:val="00CB2CCB"/>
    <w:rsid w:val="00CB2E7F"/>
    <w:rsid w:val="00CB3865"/>
    <w:rsid w:val="00CB3DEF"/>
    <w:rsid w:val="00CB3F44"/>
    <w:rsid w:val="00CB4561"/>
    <w:rsid w:val="00CB49A3"/>
    <w:rsid w:val="00CB4A2E"/>
    <w:rsid w:val="00CB4B26"/>
    <w:rsid w:val="00CB4E61"/>
    <w:rsid w:val="00CB4E7B"/>
    <w:rsid w:val="00CB53F1"/>
    <w:rsid w:val="00CB6076"/>
    <w:rsid w:val="00CB671B"/>
    <w:rsid w:val="00CB6EE4"/>
    <w:rsid w:val="00CB773C"/>
    <w:rsid w:val="00CB7AA8"/>
    <w:rsid w:val="00CB7EF2"/>
    <w:rsid w:val="00CC0D2A"/>
    <w:rsid w:val="00CC1069"/>
    <w:rsid w:val="00CC145D"/>
    <w:rsid w:val="00CC3235"/>
    <w:rsid w:val="00CC3E27"/>
    <w:rsid w:val="00CC447C"/>
    <w:rsid w:val="00CC44B8"/>
    <w:rsid w:val="00CC46A4"/>
    <w:rsid w:val="00CC4B8A"/>
    <w:rsid w:val="00CC4E93"/>
    <w:rsid w:val="00CD0530"/>
    <w:rsid w:val="00CD149F"/>
    <w:rsid w:val="00CD1CB4"/>
    <w:rsid w:val="00CD1CCA"/>
    <w:rsid w:val="00CD1D7C"/>
    <w:rsid w:val="00CD1ECF"/>
    <w:rsid w:val="00CD2EA1"/>
    <w:rsid w:val="00CD3E6E"/>
    <w:rsid w:val="00CD4921"/>
    <w:rsid w:val="00CD56CE"/>
    <w:rsid w:val="00CD57A0"/>
    <w:rsid w:val="00CD5A41"/>
    <w:rsid w:val="00CD6585"/>
    <w:rsid w:val="00CD68E4"/>
    <w:rsid w:val="00CD6A1D"/>
    <w:rsid w:val="00CD6C75"/>
    <w:rsid w:val="00CD6F2B"/>
    <w:rsid w:val="00CD73B6"/>
    <w:rsid w:val="00CD7F3E"/>
    <w:rsid w:val="00CE0620"/>
    <w:rsid w:val="00CE09B5"/>
    <w:rsid w:val="00CE11CC"/>
    <w:rsid w:val="00CE191E"/>
    <w:rsid w:val="00CE257B"/>
    <w:rsid w:val="00CE3265"/>
    <w:rsid w:val="00CE347B"/>
    <w:rsid w:val="00CE35A8"/>
    <w:rsid w:val="00CE372F"/>
    <w:rsid w:val="00CE3E50"/>
    <w:rsid w:val="00CE3FE6"/>
    <w:rsid w:val="00CE55E1"/>
    <w:rsid w:val="00CE5D58"/>
    <w:rsid w:val="00CE6C3B"/>
    <w:rsid w:val="00CE7738"/>
    <w:rsid w:val="00CE7956"/>
    <w:rsid w:val="00CF0659"/>
    <w:rsid w:val="00CF08D7"/>
    <w:rsid w:val="00CF0BDD"/>
    <w:rsid w:val="00CF1968"/>
    <w:rsid w:val="00CF1D04"/>
    <w:rsid w:val="00CF209E"/>
    <w:rsid w:val="00CF2920"/>
    <w:rsid w:val="00CF2AC5"/>
    <w:rsid w:val="00CF3104"/>
    <w:rsid w:val="00CF394E"/>
    <w:rsid w:val="00CF42CA"/>
    <w:rsid w:val="00CF4470"/>
    <w:rsid w:val="00CF4D35"/>
    <w:rsid w:val="00CF4D5F"/>
    <w:rsid w:val="00CF4EE5"/>
    <w:rsid w:val="00CF5F78"/>
    <w:rsid w:val="00CF7479"/>
    <w:rsid w:val="00CF79D0"/>
    <w:rsid w:val="00D002DF"/>
    <w:rsid w:val="00D0050D"/>
    <w:rsid w:val="00D00819"/>
    <w:rsid w:val="00D00E0D"/>
    <w:rsid w:val="00D01082"/>
    <w:rsid w:val="00D01266"/>
    <w:rsid w:val="00D01465"/>
    <w:rsid w:val="00D01D5D"/>
    <w:rsid w:val="00D024B6"/>
    <w:rsid w:val="00D02619"/>
    <w:rsid w:val="00D02D0D"/>
    <w:rsid w:val="00D02F6E"/>
    <w:rsid w:val="00D02FDA"/>
    <w:rsid w:val="00D03421"/>
    <w:rsid w:val="00D038F5"/>
    <w:rsid w:val="00D04419"/>
    <w:rsid w:val="00D052F3"/>
    <w:rsid w:val="00D053E4"/>
    <w:rsid w:val="00D056CF"/>
    <w:rsid w:val="00D060BF"/>
    <w:rsid w:val="00D067D7"/>
    <w:rsid w:val="00D07831"/>
    <w:rsid w:val="00D10094"/>
    <w:rsid w:val="00D10568"/>
    <w:rsid w:val="00D10D05"/>
    <w:rsid w:val="00D1101F"/>
    <w:rsid w:val="00D11026"/>
    <w:rsid w:val="00D11ABE"/>
    <w:rsid w:val="00D11AF0"/>
    <w:rsid w:val="00D11EB7"/>
    <w:rsid w:val="00D12083"/>
    <w:rsid w:val="00D1244F"/>
    <w:rsid w:val="00D12F80"/>
    <w:rsid w:val="00D13975"/>
    <w:rsid w:val="00D13C64"/>
    <w:rsid w:val="00D13DBB"/>
    <w:rsid w:val="00D14072"/>
    <w:rsid w:val="00D146B8"/>
    <w:rsid w:val="00D14DBC"/>
    <w:rsid w:val="00D157F9"/>
    <w:rsid w:val="00D15847"/>
    <w:rsid w:val="00D159CD"/>
    <w:rsid w:val="00D15A3A"/>
    <w:rsid w:val="00D15CB0"/>
    <w:rsid w:val="00D16FED"/>
    <w:rsid w:val="00D176BA"/>
    <w:rsid w:val="00D17C96"/>
    <w:rsid w:val="00D2008E"/>
    <w:rsid w:val="00D2092B"/>
    <w:rsid w:val="00D209CE"/>
    <w:rsid w:val="00D20D5C"/>
    <w:rsid w:val="00D20D6A"/>
    <w:rsid w:val="00D2112F"/>
    <w:rsid w:val="00D21180"/>
    <w:rsid w:val="00D214EB"/>
    <w:rsid w:val="00D215B3"/>
    <w:rsid w:val="00D21719"/>
    <w:rsid w:val="00D21900"/>
    <w:rsid w:val="00D21BAC"/>
    <w:rsid w:val="00D220A0"/>
    <w:rsid w:val="00D24CF0"/>
    <w:rsid w:val="00D252EA"/>
    <w:rsid w:val="00D25331"/>
    <w:rsid w:val="00D2542C"/>
    <w:rsid w:val="00D2588E"/>
    <w:rsid w:val="00D25AEC"/>
    <w:rsid w:val="00D26C79"/>
    <w:rsid w:val="00D26E8B"/>
    <w:rsid w:val="00D26F7C"/>
    <w:rsid w:val="00D27133"/>
    <w:rsid w:val="00D2722D"/>
    <w:rsid w:val="00D275C5"/>
    <w:rsid w:val="00D27859"/>
    <w:rsid w:val="00D3099E"/>
    <w:rsid w:val="00D30ACD"/>
    <w:rsid w:val="00D31365"/>
    <w:rsid w:val="00D3142B"/>
    <w:rsid w:val="00D3211D"/>
    <w:rsid w:val="00D32291"/>
    <w:rsid w:val="00D325FD"/>
    <w:rsid w:val="00D32B41"/>
    <w:rsid w:val="00D3305C"/>
    <w:rsid w:val="00D3396C"/>
    <w:rsid w:val="00D339D8"/>
    <w:rsid w:val="00D33C08"/>
    <w:rsid w:val="00D33CA6"/>
    <w:rsid w:val="00D3473F"/>
    <w:rsid w:val="00D34F21"/>
    <w:rsid w:val="00D3542A"/>
    <w:rsid w:val="00D357CD"/>
    <w:rsid w:val="00D35B27"/>
    <w:rsid w:val="00D36206"/>
    <w:rsid w:val="00D363B2"/>
    <w:rsid w:val="00D3640C"/>
    <w:rsid w:val="00D3647A"/>
    <w:rsid w:val="00D367A2"/>
    <w:rsid w:val="00D36A64"/>
    <w:rsid w:val="00D36CBD"/>
    <w:rsid w:val="00D36ECE"/>
    <w:rsid w:val="00D37089"/>
    <w:rsid w:val="00D37398"/>
    <w:rsid w:val="00D374A9"/>
    <w:rsid w:val="00D37A59"/>
    <w:rsid w:val="00D37F35"/>
    <w:rsid w:val="00D4049A"/>
    <w:rsid w:val="00D405E1"/>
    <w:rsid w:val="00D40766"/>
    <w:rsid w:val="00D413C0"/>
    <w:rsid w:val="00D41561"/>
    <w:rsid w:val="00D416B2"/>
    <w:rsid w:val="00D41F7D"/>
    <w:rsid w:val="00D41FD7"/>
    <w:rsid w:val="00D426C4"/>
    <w:rsid w:val="00D43B3C"/>
    <w:rsid w:val="00D43DC9"/>
    <w:rsid w:val="00D43F03"/>
    <w:rsid w:val="00D44565"/>
    <w:rsid w:val="00D44818"/>
    <w:rsid w:val="00D449D3"/>
    <w:rsid w:val="00D449F1"/>
    <w:rsid w:val="00D44E10"/>
    <w:rsid w:val="00D44FE6"/>
    <w:rsid w:val="00D45526"/>
    <w:rsid w:val="00D455BA"/>
    <w:rsid w:val="00D458D4"/>
    <w:rsid w:val="00D45A05"/>
    <w:rsid w:val="00D45C01"/>
    <w:rsid w:val="00D46720"/>
    <w:rsid w:val="00D470AC"/>
    <w:rsid w:val="00D47376"/>
    <w:rsid w:val="00D477C3"/>
    <w:rsid w:val="00D47F91"/>
    <w:rsid w:val="00D502B0"/>
    <w:rsid w:val="00D5032A"/>
    <w:rsid w:val="00D50D65"/>
    <w:rsid w:val="00D50F98"/>
    <w:rsid w:val="00D513F2"/>
    <w:rsid w:val="00D514E4"/>
    <w:rsid w:val="00D517BF"/>
    <w:rsid w:val="00D51C94"/>
    <w:rsid w:val="00D52107"/>
    <w:rsid w:val="00D5233E"/>
    <w:rsid w:val="00D52FF3"/>
    <w:rsid w:val="00D5371B"/>
    <w:rsid w:val="00D53B37"/>
    <w:rsid w:val="00D53E12"/>
    <w:rsid w:val="00D53F70"/>
    <w:rsid w:val="00D54569"/>
    <w:rsid w:val="00D551DE"/>
    <w:rsid w:val="00D55CF0"/>
    <w:rsid w:val="00D55D79"/>
    <w:rsid w:val="00D5635F"/>
    <w:rsid w:val="00D56AFD"/>
    <w:rsid w:val="00D56BDB"/>
    <w:rsid w:val="00D57F9B"/>
    <w:rsid w:val="00D601DB"/>
    <w:rsid w:val="00D605D7"/>
    <w:rsid w:val="00D606B4"/>
    <w:rsid w:val="00D60C41"/>
    <w:rsid w:val="00D60F13"/>
    <w:rsid w:val="00D6242A"/>
    <w:rsid w:val="00D6346E"/>
    <w:rsid w:val="00D6400B"/>
    <w:rsid w:val="00D641E8"/>
    <w:rsid w:val="00D64291"/>
    <w:rsid w:val="00D643B1"/>
    <w:rsid w:val="00D6499B"/>
    <w:rsid w:val="00D64C61"/>
    <w:rsid w:val="00D64D16"/>
    <w:rsid w:val="00D669A4"/>
    <w:rsid w:val="00D66B34"/>
    <w:rsid w:val="00D672DC"/>
    <w:rsid w:val="00D674AE"/>
    <w:rsid w:val="00D67616"/>
    <w:rsid w:val="00D67A9A"/>
    <w:rsid w:val="00D67E8E"/>
    <w:rsid w:val="00D709FD"/>
    <w:rsid w:val="00D71010"/>
    <w:rsid w:val="00D71830"/>
    <w:rsid w:val="00D7184B"/>
    <w:rsid w:val="00D72130"/>
    <w:rsid w:val="00D72691"/>
    <w:rsid w:val="00D727C0"/>
    <w:rsid w:val="00D72ADA"/>
    <w:rsid w:val="00D72E4C"/>
    <w:rsid w:val="00D72F98"/>
    <w:rsid w:val="00D73061"/>
    <w:rsid w:val="00D731FA"/>
    <w:rsid w:val="00D7341E"/>
    <w:rsid w:val="00D735F9"/>
    <w:rsid w:val="00D737D0"/>
    <w:rsid w:val="00D73860"/>
    <w:rsid w:val="00D73A7C"/>
    <w:rsid w:val="00D73E37"/>
    <w:rsid w:val="00D73E5C"/>
    <w:rsid w:val="00D73F34"/>
    <w:rsid w:val="00D74408"/>
    <w:rsid w:val="00D7449F"/>
    <w:rsid w:val="00D75127"/>
    <w:rsid w:val="00D751E8"/>
    <w:rsid w:val="00D761CB"/>
    <w:rsid w:val="00D76289"/>
    <w:rsid w:val="00D7642C"/>
    <w:rsid w:val="00D77578"/>
    <w:rsid w:val="00D7769C"/>
    <w:rsid w:val="00D779B7"/>
    <w:rsid w:val="00D779EA"/>
    <w:rsid w:val="00D77FB8"/>
    <w:rsid w:val="00D800D9"/>
    <w:rsid w:val="00D8045A"/>
    <w:rsid w:val="00D81C00"/>
    <w:rsid w:val="00D82794"/>
    <w:rsid w:val="00D8288B"/>
    <w:rsid w:val="00D82B5C"/>
    <w:rsid w:val="00D82D59"/>
    <w:rsid w:val="00D8356C"/>
    <w:rsid w:val="00D83793"/>
    <w:rsid w:val="00D83C52"/>
    <w:rsid w:val="00D840AC"/>
    <w:rsid w:val="00D84154"/>
    <w:rsid w:val="00D84243"/>
    <w:rsid w:val="00D843DE"/>
    <w:rsid w:val="00D84937"/>
    <w:rsid w:val="00D8525F"/>
    <w:rsid w:val="00D860F4"/>
    <w:rsid w:val="00D8655E"/>
    <w:rsid w:val="00D86719"/>
    <w:rsid w:val="00D86A90"/>
    <w:rsid w:val="00D87F56"/>
    <w:rsid w:val="00D90277"/>
    <w:rsid w:val="00D905F0"/>
    <w:rsid w:val="00D90D72"/>
    <w:rsid w:val="00D91008"/>
    <w:rsid w:val="00D911E5"/>
    <w:rsid w:val="00D912D5"/>
    <w:rsid w:val="00D91832"/>
    <w:rsid w:val="00D91E83"/>
    <w:rsid w:val="00D9208A"/>
    <w:rsid w:val="00D925AF"/>
    <w:rsid w:val="00D9296B"/>
    <w:rsid w:val="00D92A85"/>
    <w:rsid w:val="00D92B82"/>
    <w:rsid w:val="00D9307C"/>
    <w:rsid w:val="00D94799"/>
    <w:rsid w:val="00D94814"/>
    <w:rsid w:val="00D94E74"/>
    <w:rsid w:val="00D9553C"/>
    <w:rsid w:val="00D95A05"/>
    <w:rsid w:val="00D95E50"/>
    <w:rsid w:val="00D96A0A"/>
    <w:rsid w:val="00D96A56"/>
    <w:rsid w:val="00D970C4"/>
    <w:rsid w:val="00D973FA"/>
    <w:rsid w:val="00D97624"/>
    <w:rsid w:val="00D978D4"/>
    <w:rsid w:val="00DA02AD"/>
    <w:rsid w:val="00DA1FD8"/>
    <w:rsid w:val="00DA2415"/>
    <w:rsid w:val="00DA25C4"/>
    <w:rsid w:val="00DA25E3"/>
    <w:rsid w:val="00DA2B11"/>
    <w:rsid w:val="00DA2E0B"/>
    <w:rsid w:val="00DA3ACB"/>
    <w:rsid w:val="00DA438F"/>
    <w:rsid w:val="00DA4A84"/>
    <w:rsid w:val="00DA4EF7"/>
    <w:rsid w:val="00DA5388"/>
    <w:rsid w:val="00DA581E"/>
    <w:rsid w:val="00DA5C86"/>
    <w:rsid w:val="00DA6206"/>
    <w:rsid w:val="00DA6219"/>
    <w:rsid w:val="00DA6341"/>
    <w:rsid w:val="00DA6378"/>
    <w:rsid w:val="00DA69A1"/>
    <w:rsid w:val="00DA69C6"/>
    <w:rsid w:val="00DA6A9C"/>
    <w:rsid w:val="00DA6B33"/>
    <w:rsid w:val="00DA736B"/>
    <w:rsid w:val="00DA759E"/>
    <w:rsid w:val="00DA7A9B"/>
    <w:rsid w:val="00DB0ABF"/>
    <w:rsid w:val="00DB0C54"/>
    <w:rsid w:val="00DB0EF6"/>
    <w:rsid w:val="00DB143D"/>
    <w:rsid w:val="00DB2072"/>
    <w:rsid w:val="00DB247B"/>
    <w:rsid w:val="00DB2566"/>
    <w:rsid w:val="00DB258A"/>
    <w:rsid w:val="00DB37CD"/>
    <w:rsid w:val="00DB3E02"/>
    <w:rsid w:val="00DB4090"/>
    <w:rsid w:val="00DB4353"/>
    <w:rsid w:val="00DB44B6"/>
    <w:rsid w:val="00DB554E"/>
    <w:rsid w:val="00DB5B88"/>
    <w:rsid w:val="00DB6FBD"/>
    <w:rsid w:val="00DB7777"/>
    <w:rsid w:val="00DB7B8A"/>
    <w:rsid w:val="00DB7BD6"/>
    <w:rsid w:val="00DC0045"/>
    <w:rsid w:val="00DC0354"/>
    <w:rsid w:val="00DC07FD"/>
    <w:rsid w:val="00DC0A01"/>
    <w:rsid w:val="00DC0A3A"/>
    <w:rsid w:val="00DC0AA0"/>
    <w:rsid w:val="00DC0F39"/>
    <w:rsid w:val="00DC1880"/>
    <w:rsid w:val="00DC1E08"/>
    <w:rsid w:val="00DC2032"/>
    <w:rsid w:val="00DC337F"/>
    <w:rsid w:val="00DC40F6"/>
    <w:rsid w:val="00DC4E2B"/>
    <w:rsid w:val="00DC50D1"/>
    <w:rsid w:val="00DC6208"/>
    <w:rsid w:val="00DC6311"/>
    <w:rsid w:val="00DC6658"/>
    <w:rsid w:val="00DC74AA"/>
    <w:rsid w:val="00DC7B10"/>
    <w:rsid w:val="00DC7B57"/>
    <w:rsid w:val="00DD0092"/>
    <w:rsid w:val="00DD018B"/>
    <w:rsid w:val="00DD0FB1"/>
    <w:rsid w:val="00DD1C31"/>
    <w:rsid w:val="00DD1D4F"/>
    <w:rsid w:val="00DD37DF"/>
    <w:rsid w:val="00DD3D0C"/>
    <w:rsid w:val="00DD3D40"/>
    <w:rsid w:val="00DD3F05"/>
    <w:rsid w:val="00DD40CB"/>
    <w:rsid w:val="00DD41C9"/>
    <w:rsid w:val="00DD4FC2"/>
    <w:rsid w:val="00DD52E8"/>
    <w:rsid w:val="00DD53CF"/>
    <w:rsid w:val="00DD5499"/>
    <w:rsid w:val="00DD5A17"/>
    <w:rsid w:val="00DD5C88"/>
    <w:rsid w:val="00DD5E11"/>
    <w:rsid w:val="00DD6308"/>
    <w:rsid w:val="00DD6793"/>
    <w:rsid w:val="00DD6821"/>
    <w:rsid w:val="00DD6850"/>
    <w:rsid w:val="00DD6EF8"/>
    <w:rsid w:val="00DD7228"/>
    <w:rsid w:val="00DD7318"/>
    <w:rsid w:val="00DD748C"/>
    <w:rsid w:val="00DE02E7"/>
    <w:rsid w:val="00DE0566"/>
    <w:rsid w:val="00DE134A"/>
    <w:rsid w:val="00DE1569"/>
    <w:rsid w:val="00DE1591"/>
    <w:rsid w:val="00DE1634"/>
    <w:rsid w:val="00DE1A46"/>
    <w:rsid w:val="00DE2783"/>
    <w:rsid w:val="00DE2884"/>
    <w:rsid w:val="00DE2E62"/>
    <w:rsid w:val="00DE364D"/>
    <w:rsid w:val="00DE3809"/>
    <w:rsid w:val="00DE442D"/>
    <w:rsid w:val="00DE481A"/>
    <w:rsid w:val="00DE4A16"/>
    <w:rsid w:val="00DE4AD1"/>
    <w:rsid w:val="00DE4E05"/>
    <w:rsid w:val="00DE503A"/>
    <w:rsid w:val="00DE5260"/>
    <w:rsid w:val="00DE5395"/>
    <w:rsid w:val="00DE5977"/>
    <w:rsid w:val="00DE5A94"/>
    <w:rsid w:val="00DE5E0F"/>
    <w:rsid w:val="00DE616F"/>
    <w:rsid w:val="00DE693C"/>
    <w:rsid w:val="00DE6B92"/>
    <w:rsid w:val="00DE7057"/>
    <w:rsid w:val="00DE76B2"/>
    <w:rsid w:val="00DE77F0"/>
    <w:rsid w:val="00DF0423"/>
    <w:rsid w:val="00DF06ED"/>
    <w:rsid w:val="00DF1D47"/>
    <w:rsid w:val="00DF1EF8"/>
    <w:rsid w:val="00DF2AA7"/>
    <w:rsid w:val="00DF3435"/>
    <w:rsid w:val="00DF42FF"/>
    <w:rsid w:val="00DF4898"/>
    <w:rsid w:val="00DF520F"/>
    <w:rsid w:val="00DF55AD"/>
    <w:rsid w:val="00DF55ED"/>
    <w:rsid w:val="00DF62BA"/>
    <w:rsid w:val="00DF683B"/>
    <w:rsid w:val="00DF68FD"/>
    <w:rsid w:val="00DF7D5D"/>
    <w:rsid w:val="00DF7DDE"/>
    <w:rsid w:val="00DF7DE9"/>
    <w:rsid w:val="00DF7EDE"/>
    <w:rsid w:val="00E00B65"/>
    <w:rsid w:val="00E01152"/>
    <w:rsid w:val="00E0133A"/>
    <w:rsid w:val="00E013F8"/>
    <w:rsid w:val="00E0161C"/>
    <w:rsid w:val="00E01A18"/>
    <w:rsid w:val="00E02308"/>
    <w:rsid w:val="00E03718"/>
    <w:rsid w:val="00E049F7"/>
    <w:rsid w:val="00E04BB4"/>
    <w:rsid w:val="00E04C42"/>
    <w:rsid w:val="00E04CB7"/>
    <w:rsid w:val="00E04E41"/>
    <w:rsid w:val="00E0504C"/>
    <w:rsid w:val="00E050E2"/>
    <w:rsid w:val="00E05241"/>
    <w:rsid w:val="00E05259"/>
    <w:rsid w:val="00E057C8"/>
    <w:rsid w:val="00E05803"/>
    <w:rsid w:val="00E05CA9"/>
    <w:rsid w:val="00E05CFE"/>
    <w:rsid w:val="00E05F81"/>
    <w:rsid w:val="00E06501"/>
    <w:rsid w:val="00E067C0"/>
    <w:rsid w:val="00E0689B"/>
    <w:rsid w:val="00E06A43"/>
    <w:rsid w:val="00E06ADF"/>
    <w:rsid w:val="00E07388"/>
    <w:rsid w:val="00E079D6"/>
    <w:rsid w:val="00E07A4F"/>
    <w:rsid w:val="00E07ADC"/>
    <w:rsid w:val="00E10678"/>
    <w:rsid w:val="00E106D6"/>
    <w:rsid w:val="00E10C7F"/>
    <w:rsid w:val="00E10F0B"/>
    <w:rsid w:val="00E110AB"/>
    <w:rsid w:val="00E11C74"/>
    <w:rsid w:val="00E11D19"/>
    <w:rsid w:val="00E11F34"/>
    <w:rsid w:val="00E138DC"/>
    <w:rsid w:val="00E142D2"/>
    <w:rsid w:val="00E14922"/>
    <w:rsid w:val="00E14F54"/>
    <w:rsid w:val="00E157A6"/>
    <w:rsid w:val="00E160C9"/>
    <w:rsid w:val="00E1630A"/>
    <w:rsid w:val="00E16925"/>
    <w:rsid w:val="00E16B24"/>
    <w:rsid w:val="00E17482"/>
    <w:rsid w:val="00E1782B"/>
    <w:rsid w:val="00E201D8"/>
    <w:rsid w:val="00E2035C"/>
    <w:rsid w:val="00E2042E"/>
    <w:rsid w:val="00E20576"/>
    <w:rsid w:val="00E20785"/>
    <w:rsid w:val="00E20953"/>
    <w:rsid w:val="00E210D6"/>
    <w:rsid w:val="00E21B18"/>
    <w:rsid w:val="00E2275C"/>
    <w:rsid w:val="00E22D4D"/>
    <w:rsid w:val="00E233EE"/>
    <w:rsid w:val="00E235DD"/>
    <w:rsid w:val="00E2368D"/>
    <w:rsid w:val="00E23C70"/>
    <w:rsid w:val="00E24377"/>
    <w:rsid w:val="00E253B0"/>
    <w:rsid w:val="00E25758"/>
    <w:rsid w:val="00E25F8A"/>
    <w:rsid w:val="00E261E4"/>
    <w:rsid w:val="00E27181"/>
    <w:rsid w:val="00E2752E"/>
    <w:rsid w:val="00E27831"/>
    <w:rsid w:val="00E30264"/>
    <w:rsid w:val="00E305DF"/>
    <w:rsid w:val="00E309E0"/>
    <w:rsid w:val="00E3135C"/>
    <w:rsid w:val="00E3183E"/>
    <w:rsid w:val="00E32234"/>
    <w:rsid w:val="00E32548"/>
    <w:rsid w:val="00E32EE9"/>
    <w:rsid w:val="00E32FC6"/>
    <w:rsid w:val="00E3338C"/>
    <w:rsid w:val="00E33535"/>
    <w:rsid w:val="00E3385B"/>
    <w:rsid w:val="00E33B68"/>
    <w:rsid w:val="00E33CFC"/>
    <w:rsid w:val="00E34306"/>
    <w:rsid w:val="00E3444D"/>
    <w:rsid w:val="00E3474D"/>
    <w:rsid w:val="00E35A7D"/>
    <w:rsid w:val="00E35CE5"/>
    <w:rsid w:val="00E35F1B"/>
    <w:rsid w:val="00E3691D"/>
    <w:rsid w:val="00E36B93"/>
    <w:rsid w:val="00E376F8"/>
    <w:rsid w:val="00E37A87"/>
    <w:rsid w:val="00E37EE0"/>
    <w:rsid w:val="00E40581"/>
    <w:rsid w:val="00E407EA"/>
    <w:rsid w:val="00E4100D"/>
    <w:rsid w:val="00E417A5"/>
    <w:rsid w:val="00E41B43"/>
    <w:rsid w:val="00E42938"/>
    <w:rsid w:val="00E42CDB"/>
    <w:rsid w:val="00E42E03"/>
    <w:rsid w:val="00E43B84"/>
    <w:rsid w:val="00E440A9"/>
    <w:rsid w:val="00E444D8"/>
    <w:rsid w:val="00E44AAA"/>
    <w:rsid w:val="00E453CD"/>
    <w:rsid w:val="00E45EE7"/>
    <w:rsid w:val="00E46C0E"/>
    <w:rsid w:val="00E47694"/>
    <w:rsid w:val="00E50A41"/>
    <w:rsid w:val="00E50EBC"/>
    <w:rsid w:val="00E50EC7"/>
    <w:rsid w:val="00E5111B"/>
    <w:rsid w:val="00E511AD"/>
    <w:rsid w:val="00E51BAC"/>
    <w:rsid w:val="00E52527"/>
    <w:rsid w:val="00E52A66"/>
    <w:rsid w:val="00E53430"/>
    <w:rsid w:val="00E53726"/>
    <w:rsid w:val="00E53763"/>
    <w:rsid w:val="00E53D82"/>
    <w:rsid w:val="00E53E5E"/>
    <w:rsid w:val="00E5401D"/>
    <w:rsid w:val="00E54279"/>
    <w:rsid w:val="00E54727"/>
    <w:rsid w:val="00E54ABA"/>
    <w:rsid w:val="00E550B2"/>
    <w:rsid w:val="00E55C99"/>
    <w:rsid w:val="00E570E3"/>
    <w:rsid w:val="00E5726B"/>
    <w:rsid w:val="00E57630"/>
    <w:rsid w:val="00E57F14"/>
    <w:rsid w:val="00E57F27"/>
    <w:rsid w:val="00E57F6A"/>
    <w:rsid w:val="00E60166"/>
    <w:rsid w:val="00E60308"/>
    <w:rsid w:val="00E60B64"/>
    <w:rsid w:val="00E61587"/>
    <w:rsid w:val="00E628DA"/>
    <w:rsid w:val="00E62A2B"/>
    <w:rsid w:val="00E63337"/>
    <w:rsid w:val="00E6355B"/>
    <w:rsid w:val="00E63BF2"/>
    <w:rsid w:val="00E63E89"/>
    <w:rsid w:val="00E63EEB"/>
    <w:rsid w:val="00E64B62"/>
    <w:rsid w:val="00E64EF8"/>
    <w:rsid w:val="00E659BA"/>
    <w:rsid w:val="00E66C9C"/>
    <w:rsid w:val="00E672EE"/>
    <w:rsid w:val="00E67D31"/>
    <w:rsid w:val="00E70486"/>
    <w:rsid w:val="00E71082"/>
    <w:rsid w:val="00E71452"/>
    <w:rsid w:val="00E71617"/>
    <w:rsid w:val="00E71E15"/>
    <w:rsid w:val="00E72248"/>
    <w:rsid w:val="00E72336"/>
    <w:rsid w:val="00E72A0B"/>
    <w:rsid w:val="00E72C9C"/>
    <w:rsid w:val="00E72FDE"/>
    <w:rsid w:val="00E73184"/>
    <w:rsid w:val="00E73EB2"/>
    <w:rsid w:val="00E74C99"/>
    <w:rsid w:val="00E74DE5"/>
    <w:rsid w:val="00E7519D"/>
    <w:rsid w:val="00E75947"/>
    <w:rsid w:val="00E760E0"/>
    <w:rsid w:val="00E767DE"/>
    <w:rsid w:val="00E770C8"/>
    <w:rsid w:val="00E7712E"/>
    <w:rsid w:val="00E7764C"/>
    <w:rsid w:val="00E7766E"/>
    <w:rsid w:val="00E77718"/>
    <w:rsid w:val="00E8006D"/>
    <w:rsid w:val="00E80724"/>
    <w:rsid w:val="00E8079F"/>
    <w:rsid w:val="00E8129D"/>
    <w:rsid w:val="00E812E9"/>
    <w:rsid w:val="00E817AB"/>
    <w:rsid w:val="00E818D1"/>
    <w:rsid w:val="00E825F6"/>
    <w:rsid w:val="00E829F8"/>
    <w:rsid w:val="00E82DB1"/>
    <w:rsid w:val="00E8304C"/>
    <w:rsid w:val="00E835A2"/>
    <w:rsid w:val="00E84024"/>
    <w:rsid w:val="00E84AC6"/>
    <w:rsid w:val="00E84B25"/>
    <w:rsid w:val="00E84BC2"/>
    <w:rsid w:val="00E84C3F"/>
    <w:rsid w:val="00E84D38"/>
    <w:rsid w:val="00E84E54"/>
    <w:rsid w:val="00E85741"/>
    <w:rsid w:val="00E85818"/>
    <w:rsid w:val="00E8698B"/>
    <w:rsid w:val="00E86E85"/>
    <w:rsid w:val="00E8712E"/>
    <w:rsid w:val="00E87346"/>
    <w:rsid w:val="00E8790A"/>
    <w:rsid w:val="00E90838"/>
    <w:rsid w:val="00E90A7C"/>
    <w:rsid w:val="00E91623"/>
    <w:rsid w:val="00E918FF"/>
    <w:rsid w:val="00E9192E"/>
    <w:rsid w:val="00E91B7B"/>
    <w:rsid w:val="00E927FF"/>
    <w:rsid w:val="00E92A99"/>
    <w:rsid w:val="00E92BA3"/>
    <w:rsid w:val="00E93387"/>
    <w:rsid w:val="00E9391B"/>
    <w:rsid w:val="00E93998"/>
    <w:rsid w:val="00E94220"/>
    <w:rsid w:val="00E94B72"/>
    <w:rsid w:val="00E95494"/>
    <w:rsid w:val="00E95DB1"/>
    <w:rsid w:val="00E969A3"/>
    <w:rsid w:val="00E96AB6"/>
    <w:rsid w:val="00E97F30"/>
    <w:rsid w:val="00EA0ADF"/>
    <w:rsid w:val="00EA2165"/>
    <w:rsid w:val="00EA23B4"/>
    <w:rsid w:val="00EA256B"/>
    <w:rsid w:val="00EA334C"/>
    <w:rsid w:val="00EA35F0"/>
    <w:rsid w:val="00EA384E"/>
    <w:rsid w:val="00EA3D2D"/>
    <w:rsid w:val="00EA49DA"/>
    <w:rsid w:val="00EA4A16"/>
    <w:rsid w:val="00EA4EF3"/>
    <w:rsid w:val="00EA5092"/>
    <w:rsid w:val="00EA5A2A"/>
    <w:rsid w:val="00EA601E"/>
    <w:rsid w:val="00EA60DB"/>
    <w:rsid w:val="00EA6A5C"/>
    <w:rsid w:val="00EA6CF9"/>
    <w:rsid w:val="00EA74A3"/>
    <w:rsid w:val="00EA767E"/>
    <w:rsid w:val="00EA7A21"/>
    <w:rsid w:val="00EA7CE3"/>
    <w:rsid w:val="00EA7EB2"/>
    <w:rsid w:val="00EB042D"/>
    <w:rsid w:val="00EB1385"/>
    <w:rsid w:val="00EB198F"/>
    <w:rsid w:val="00EB1ACC"/>
    <w:rsid w:val="00EB245A"/>
    <w:rsid w:val="00EB2EAC"/>
    <w:rsid w:val="00EB3053"/>
    <w:rsid w:val="00EB31A0"/>
    <w:rsid w:val="00EB3736"/>
    <w:rsid w:val="00EB3C1C"/>
    <w:rsid w:val="00EB40BC"/>
    <w:rsid w:val="00EB415F"/>
    <w:rsid w:val="00EB45E4"/>
    <w:rsid w:val="00EB4754"/>
    <w:rsid w:val="00EB4FBF"/>
    <w:rsid w:val="00EB543B"/>
    <w:rsid w:val="00EB5449"/>
    <w:rsid w:val="00EB558E"/>
    <w:rsid w:val="00EB5F49"/>
    <w:rsid w:val="00EB607F"/>
    <w:rsid w:val="00EB7173"/>
    <w:rsid w:val="00EB75FC"/>
    <w:rsid w:val="00EB796E"/>
    <w:rsid w:val="00EB7DC8"/>
    <w:rsid w:val="00EC00B8"/>
    <w:rsid w:val="00EC077C"/>
    <w:rsid w:val="00EC0F9E"/>
    <w:rsid w:val="00EC1204"/>
    <w:rsid w:val="00EC15F0"/>
    <w:rsid w:val="00EC1BDD"/>
    <w:rsid w:val="00EC23E0"/>
    <w:rsid w:val="00EC3246"/>
    <w:rsid w:val="00EC369B"/>
    <w:rsid w:val="00EC3B13"/>
    <w:rsid w:val="00EC3CFF"/>
    <w:rsid w:val="00EC4685"/>
    <w:rsid w:val="00EC4FEA"/>
    <w:rsid w:val="00EC5372"/>
    <w:rsid w:val="00EC596F"/>
    <w:rsid w:val="00EC5E2B"/>
    <w:rsid w:val="00EC6218"/>
    <w:rsid w:val="00EC6279"/>
    <w:rsid w:val="00EC66C5"/>
    <w:rsid w:val="00EC6E8B"/>
    <w:rsid w:val="00EC7373"/>
    <w:rsid w:val="00EC755E"/>
    <w:rsid w:val="00EC75E2"/>
    <w:rsid w:val="00ED0BA7"/>
    <w:rsid w:val="00ED0D71"/>
    <w:rsid w:val="00ED15AD"/>
    <w:rsid w:val="00ED185C"/>
    <w:rsid w:val="00ED1BEF"/>
    <w:rsid w:val="00ED1E4C"/>
    <w:rsid w:val="00ED1ED4"/>
    <w:rsid w:val="00ED20C2"/>
    <w:rsid w:val="00ED25C8"/>
    <w:rsid w:val="00ED25EF"/>
    <w:rsid w:val="00ED27A8"/>
    <w:rsid w:val="00ED2D57"/>
    <w:rsid w:val="00ED2FED"/>
    <w:rsid w:val="00ED2FEF"/>
    <w:rsid w:val="00ED308E"/>
    <w:rsid w:val="00ED30FE"/>
    <w:rsid w:val="00ED3C2D"/>
    <w:rsid w:val="00ED46EE"/>
    <w:rsid w:val="00ED48AC"/>
    <w:rsid w:val="00ED4F8A"/>
    <w:rsid w:val="00ED4FDA"/>
    <w:rsid w:val="00ED5986"/>
    <w:rsid w:val="00ED6876"/>
    <w:rsid w:val="00ED6C3C"/>
    <w:rsid w:val="00ED72F2"/>
    <w:rsid w:val="00ED778C"/>
    <w:rsid w:val="00ED7C10"/>
    <w:rsid w:val="00ED7E1E"/>
    <w:rsid w:val="00EE025F"/>
    <w:rsid w:val="00EE0313"/>
    <w:rsid w:val="00EE1A09"/>
    <w:rsid w:val="00EE1A18"/>
    <w:rsid w:val="00EE1E81"/>
    <w:rsid w:val="00EE2293"/>
    <w:rsid w:val="00EE26A2"/>
    <w:rsid w:val="00EE2837"/>
    <w:rsid w:val="00EE2874"/>
    <w:rsid w:val="00EE2A65"/>
    <w:rsid w:val="00EE2F40"/>
    <w:rsid w:val="00EE3D7E"/>
    <w:rsid w:val="00EE3EAC"/>
    <w:rsid w:val="00EE3F0A"/>
    <w:rsid w:val="00EE53CB"/>
    <w:rsid w:val="00EE5833"/>
    <w:rsid w:val="00EE5D47"/>
    <w:rsid w:val="00EE6639"/>
    <w:rsid w:val="00EE68EC"/>
    <w:rsid w:val="00EE6A88"/>
    <w:rsid w:val="00EE6CDC"/>
    <w:rsid w:val="00EE7288"/>
    <w:rsid w:val="00EE767D"/>
    <w:rsid w:val="00EE7FFD"/>
    <w:rsid w:val="00EF0300"/>
    <w:rsid w:val="00EF0603"/>
    <w:rsid w:val="00EF0817"/>
    <w:rsid w:val="00EF08BA"/>
    <w:rsid w:val="00EF0911"/>
    <w:rsid w:val="00EF0D7F"/>
    <w:rsid w:val="00EF1CE9"/>
    <w:rsid w:val="00EF22E1"/>
    <w:rsid w:val="00EF262B"/>
    <w:rsid w:val="00EF2983"/>
    <w:rsid w:val="00EF2D4B"/>
    <w:rsid w:val="00EF2F82"/>
    <w:rsid w:val="00EF34AC"/>
    <w:rsid w:val="00EF4489"/>
    <w:rsid w:val="00EF4B93"/>
    <w:rsid w:val="00EF52AE"/>
    <w:rsid w:val="00EF56B8"/>
    <w:rsid w:val="00EF79B3"/>
    <w:rsid w:val="00EF7E5B"/>
    <w:rsid w:val="00EF7FC6"/>
    <w:rsid w:val="00F00E8E"/>
    <w:rsid w:val="00F011A4"/>
    <w:rsid w:val="00F01495"/>
    <w:rsid w:val="00F022DE"/>
    <w:rsid w:val="00F02343"/>
    <w:rsid w:val="00F02A5A"/>
    <w:rsid w:val="00F036E6"/>
    <w:rsid w:val="00F03B65"/>
    <w:rsid w:val="00F03BB0"/>
    <w:rsid w:val="00F044BF"/>
    <w:rsid w:val="00F0463D"/>
    <w:rsid w:val="00F0473D"/>
    <w:rsid w:val="00F0492B"/>
    <w:rsid w:val="00F04EBF"/>
    <w:rsid w:val="00F050D2"/>
    <w:rsid w:val="00F052A8"/>
    <w:rsid w:val="00F0538A"/>
    <w:rsid w:val="00F05A97"/>
    <w:rsid w:val="00F05DDD"/>
    <w:rsid w:val="00F062B0"/>
    <w:rsid w:val="00F06512"/>
    <w:rsid w:val="00F07303"/>
    <w:rsid w:val="00F079BC"/>
    <w:rsid w:val="00F07E31"/>
    <w:rsid w:val="00F1013D"/>
    <w:rsid w:val="00F10388"/>
    <w:rsid w:val="00F10B41"/>
    <w:rsid w:val="00F10CBB"/>
    <w:rsid w:val="00F10E6D"/>
    <w:rsid w:val="00F10F49"/>
    <w:rsid w:val="00F11872"/>
    <w:rsid w:val="00F119E9"/>
    <w:rsid w:val="00F124A0"/>
    <w:rsid w:val="00F13566"/>
    <w:rsid w:val="00F13EF8"/>
    <w:rsid w:val="00F14000"/>
    <w:rsid w:val="00F1472E"/>
    <w:rsid w:val="00F14C51"/>
    <w:rsid w:val="00F15483"/>
    <w:rsid w:val="00F15500"/>
    <w:rsid w:val="00F15990"/>
    <w:rsid w:val="00F168DA"/>
    <w:rsid w:val="00F169A1"/>
    <w:rsid w:val="00F1743B"/>
    <w:rsid w:val="00F17769"/>
    <w:rsid w:val="00F177F7"/>
    <w:rsid w:val="00F20298"/>
    <w:rsid w:val="00F20568"/>
    <w:rsid w:val="00F20803"/>
    <w:rsid w:val="00F2132A"/>
    <w:rsid w:val="00F21A91"/>
    <w:rsid w:val="00F221D0"/>
    <w:rsid w:val="00F22285"/>
    <w:rsid w:val="00F226CB"/>
    <w:rsid w:val="00F22EAF"/>
    <w:rsid w:val="00F2335F"/>
    <w:rsid w:val="00F24191"/>
    <w:rsid w:val="00F2443C"/>
    <w:rsid w:val="00F245BD"/>
    <w:rsid w:val="00F24C1C"/>
    <w:rsid w:val="00F25311"/>
    <w:rsid w:val="00F2585B"/>
    <w:rsid w:val="00F25A24"/>
    <w:rsid w:val="00F25B39"/>
    <w:rsid w:val="00F26020"/>
    <w:rsid w:val="00F2634E"/>
    <w:rsid w:val="00F2654B"/>
    <w:rsid w:val="00F26BBB"/>
    <w:rsid w:val="00F2714D"/>
    <w:rsid w:val="00F27225"/>
    <w:rsid w:val="00F27925"/>
    <w:rsid w:val="00F27A58"/>
    <w:rsid w:val="00F30A0D"/>
    <w:rsid w:val="00F30B2B"/>
    <w:rsid w:val="00F30C6F"/>
    <w:rsid w:val="00F31692"/>
    <w:rsid w:val="00F31F79"/>
    <w:rsid w:val="00F320A5"/>
    <w:rsid w:val="00F323AB"/>
    <w:rsid w:val="00F3260A"/>
    <w:rsid w:val="00F3282C"/>
    <w:rsid w:val="00F328DF"/>
    <w:rsid w:val="00F328F1"/>
    <w:rsid w:val="00F33455"/>
    <w:rsid w:val="00F33555"/>
    <w:rsid w:val="00F33A42"/>
    <w:rsid w:val="00F33D6A"/>
    <w:rsid w:val="00F33EF2"/>
    <w:rsid w:val="00F34591"/>
    <w:rsid w:val="00F34613"/>
    <w:rsid w:val="00F35EEF"/>
    <w:rsid w:val="00F360F5"/>
    <w:rsid w:val="00F36444"/>
    <w:rsid w:val="00F36588"/>
    <w:rsid w:val="00F3674E"/>
    <w:rsid w:val="00F3684F"/>
    <w:rsid w:val="00F36C54"/>
    <w:rsid w:val="00F36DF7"/>
    <w:rsid w:val="00F36FD9"/>
    <w:rsid w:val="00F3730A"/>
    <w:rsid w:val="00F3742D"/>
    <w:rsid w:val="00F377E8"/>
    <w:rsid w:val="00F37B9C"/>
    <w:rsid w:val="00F40135"/>
    <w:rsid w:val="00F4049B"/>
    <w:rsid w:val="00F40E7A"/>
    <w:rsid w:val="00F40E97"/>
    <w:rsid w:val="00F4105C"/>
    <w:rsid w:val="00F41174"/>
    <w:rsid w:val="00F411F6"/>
    <w:rsid w:val="00F413BF"/>
    <w:rsid w:val="00F4181D"/>
    <w:rsid w:val="00F41C43"/>
    <w:rsid w:val="00F41C9D"/>
    <w:rsid w:val="00F41DFC"/>
    <w:rsid w:val="00F4228F"/>
    <w:rsid w:val="00F422C7"/>
    <w:rsid w:val="00F4275F"/>
    <w:rsid w:val="00F4299B"/>
    <w:rsid w:val="00F42BC8"/>
    <w:rsid w:val="00F4304C"/>
    <w:rsid w:val="00F43A46"/>
    <w:rsid w:val="00F43EB6"/>
    <w:rsid w:val="00F45CAE"/>
    <w:rsid w:val="00F46317"/>
    <w:rsid w:val="00F46342"/>
    <w:rsid w:val="00F46920"/>
    <w:rsid w:val="00F46CA5"/>
    <w:rsid w:val="00F4734C"/>
    <w:rsid w:val="00F47681"/>
    <w:rsid w:val="00F477ED"/>
    <w:rsid w:val="00F47BCE"/>
    <w:rsid w:val="00F501DE"/>
    <w:rsid w:val="00F515C1"/>
    <w:rsid w:val="00F51615"/>
    <w:rsid w:val="00F531F9"/>
    <w:rsid w:val="00F5348A"/>
    <w:rsid w:val="00F534D2"/>
    <w:rsid w:val="00F54202"/>
    <w:rsid w:val="00F549BF"/>
    <w:rsid w:val="00F54C18"/>
    <w:rsid w:val="00F558C4"/>
    <w:rsid w:val="00F55F7D"/>
    <w:rsid w:val="00F5725F"/>
    <w:rsid w:val="00F573B2"/>
    <w:rsid w:val="00F57C2F"/>
    <w:rsid w:val="00F60BEE"/>
    <w:rsid w:val="00F60CAC"/>
    <w:rsid w:val="00F612D6"/>
    <w:rsid w:val="00F61516"/>
    <w:rsid w:val="00F627F3"/>
    <w:rsid w:val="00F635C6"/>
    <w:rsid w:val="00F63701"/>
    <w:rsid w:val="00F63776"/>
    <w:rsid w:val="00F63C41"/>
    <w:rsid w:val="00F63DAF"/>
    <w:rsid w:val="00F63E49"/>
    <w:rsid w:val="00F6494B"/>
    <w:rsid w:val="00F64CEA"/>
    <w:rsid w:val="00F65B59"/>
    <w:rsid w:val="00F663FE"/>
    <w:rsid w:val="00F66550"/>
    <w:rsid w:val="00F666B0"/>
    <w:rsid w:val="00F668F9"/>
    <w:rsid w:val="00F66B62"/>
    <w:rsid w:val="00F66C86"/>
    <w:rsid w:val="00F66CDB"/>
    <w:rsid w:val="00F67654"/>
    <w:rsid w:val="00F676C3"/>
    <w:rsid w:val="00F700EF"/>
    <w:rsid w:val="00F70464"/>
    <w:rsid w:val="00F706B1"/>
    <w:rsid w:val="00F71410"/>
    <w:rsid w:val="00F719AC"/>
    <w:rsid w:val="00F725D3"/>
    <w:rsid w:val="00F72B59"/>
    <w:rsid w:val="00F73677"/>
    <w:rsid w:val="00F73A78"/>
    <w:rsid w:val="00F73B46"/>
    <w:rsid w:val="00F73F34"/>
    <w:rsid w:val="00F744F9"/>
    <w:rsid w:val="00F745CC"/>
    <w:rsid w:val="00F74E81"/>
    <w:rsid w:val="00F74FD6"/>
    <w:rsid w:val="00F75304"/>
    <w:rsid w:val="00F7583B"/>
    <w:rsid w:val="00F75B8B"/>
    <w:rsid w:val="00F760CC"/>
    <w:rsid w:val="00F76118"/>
    <w:rsid w:val="00F76447"/>
    <w:rsid w:val="00F764DD"/>
    <w:rsid w:val="00F76BD2"/>
    <w:rsid w:val="00F76E2C"/>
    <w:rsid w:val="00F77068"/>
    <w:rsid w:val="00F80079"/>
    <w:rsid w:val="00F804B6"/>
    <w:rsid w:val="00F80854"/>
    <w:rsid w:val="00F8111B"/>
    <w:rsid w:val="00F81F94"/>
    <w:rsid w:val="00F826B3"/>
    <w:rsid w:val="00F82C64"/>
    <w:rsid w:val="00F833D9"/>
    <w:rsid w:val="00F83A16"/>
    <w:rsid w:val="00F83CAF"/>
    <w:rsid w:val="00F8408D"/>
    <w:rsid w:val="00F8492E"/>
    <w:rsid w:val="00F84A9F"/>
    <w:rsid w:val="00F84B89"/>
    <w:rsid w:val="00F84E5C"/>
    <w:rsid w:val="00F861BC"/>
    <w:rsid w:val="00F86388"/>
    <w:rsid w:val="00F86F2A"/>
    <w:rsid w:val="00F86FBF"/>
    <w:rsid w:val="00F87A2E"/>
    <w:rsid w:val="00F87A37"/>
    <w:rsid w:val="00F87DDE"/>
    <w:rsid w:val="00F90D9E"/>
    <w:rsid w:val="00F90FD3"/>
    <w:rsid w:val="00F924BC"/>
    <w:rsid w:val="00F9250D"/>
    <w:rsid w:val="00F92ABC"/>
    <w:rsid w:val="00F92BEE"/>
    <w:rsid w:val="00F92D3C"/>
    <w:rsid w:val="00F92F08"/>
    <w:rsid w:val="00F9326A"/>
    <w:rsid w:val="00F937A6"/>
    <w:rsid w:val="00F946BC"/>
    <w:rsid w:val="00F9486D"/>
    <w:rsid w:val="00F94911"/>
    <w:rsid w:val="00F949EA"/>
    <w:rsid w:val="00F94ADE"/>
    <w:rsid w:val="00F95183"/>
    <w:rsid w:val="00F951E3"/>
    <w:rsid w:val="00F9520A"/>
    <w:rsid w:val="00F95987"/>
    <w:rsid w:val="00F95D78"/>
    <w:rsid w:val="00F96379"/>
    <w:rsid w:val="00F967A6"/>
    <w:rsid w:val="00F9688E"/>
    <w:rsid w:val="00F9721D"/>
    <w:rsid w:val="00F9754F"/>
    <w:rsid w:val="00F97BC2"/>
    <w:rsid w:val="00F97D14"/>
    <w:rsid w:val="00FA06F1"/>
    <w:rsid w:val="00FA21BC"/>
    <w:rsid w:val="00FA2780"/>
    <w:rsid w:val="00FA2C4E"/>
    <w:rsid w:val="00FA2F31"/>
    <w:rsid w:val="00FA3421"/>
    <w:rsid w:val="00FA3C74"/>
    <w:rsid w:val="00FA4E53"/>
    <w:rsid w:val="00FA5196"/>
    <w:rsid w:val="00FA556B"/>
    <w:rsid w:val="00FA6E26"/>
    <w:rsid w:val="00FA7102"/>
    <w:rsid w:val="00FA76D0"/>
    <w:rsid w:val="00FA7C47"/>
    <w:rsid w:val="00FA7CBB"/>
    <w:rsid w:val="00FA7F6D"/>
    <w:rsid w:val="00FB01CD"/>
    <w:rsid w:val="00FB0A45"/>
    <w:rsid w:val="00FB0D35"/>
    <w:rsid w:val="00FB11F8"/>
    <w:rsid w:val="00FB23A9"/>
    <w:rsid w:val="00FB247C"/>
    <w:rsid w:val="00FB2875"/>
    <w:rsid w:val="00FB2B72"/>
    <w:rsid w:val="00FB2DAA"/>
    <w:rsid w:val="00FB3E79"/>
    <w:rsid w:val="00FB4841"/>
    <w:rsid w:val="00FB4D90"/>
    <w:rsid w:val="00FB5285"/>
    <w:rsid w:val="00FB58F9"/>
    <w:rsid w:val="00FB662C"/>
    <w:rsid w:val="00FB66BA"/>
    <w:rsid w:val="00FB6A85"/>
    <w:rsid w:val="00FB6D41"/>
    <w:rsid w:val="00FB6D9B"/>
    <w:rsid w:val="00FB74B2"/>
    <w:rsid w:val="00FB75D5"/>
    <w:rsid w:val="00FC011E"/>
    <w:rsid w:val="00FC0EAF"/>
    <w:rsid w:val="00FC10ED"/>
    <w:rsid w:val="00FC1354"/>
    <w:rsid w:val="00FC216F"/>
    <w:rsid w:val="00FC25E9"/>
    <w:rsid w:val="00FC272E"/>
    <w:rsid w:val="00FC2898"/>
    <w:rsid w:val="00FC2D9F"/>
    <w:rsid w:val="00FC30CB"/>
    <w:rsid w:val="00FC31CF"/>
    <w:rsid w:val="00FC3439"/>
    <w:rsid w:val="00FC381B"/>
    <w:rsid w:val="00FC38FD"/>
    <w:rsid w:val="00FC395D"/>
    <w:rsid w:val="00FC399A"/>
    <w:rsid w:val="00FC4150"/>
    <w:rsid w:val="00FC41A0"/>
    <w:rsid w:val="00FC5111"/>
    <w:rsid w:val="00FC539A"/>
    <w:rsid w:val="00FC5408"/>
    <w:rsid w:val="00FC5F79"/>
    <w:rsid w:val="00FC6DEC"/>
    <w:rsid w:val="00FC7284"/>
    <w:rsid w:val="00FC73E5"/>
    <w:rsid w:val="00FC7787"/>
    <w:rsid w:val="00FD13F2"/>
    <w:rsid w:val="00FD1658"/>
    <w:rsid w:val="00FD189F"/>
    <w:rsid w:val="00FD1958"/>
    <w:rsid w:val="00FD19B1"/>
    <w:rsid w:val="00FD2E2D"/>
    <w:rsid w:val="00FD2F8D"/>
    <w:rsid w:val="00FD2FA1"/>
    <w:rsid w:val="00FD36E6"/>
    <w:rsid w:val="00FD3B64"/>
    <w:rsid w:val="00FD3E43"/>
    <w:rsid w:val="00FD4479"/>
    <w:rsid w:val="00FD44E8"/>
    <w:rsid w:val="00FD4ACA"/>
    <w:rsid w:val="00FD4B55"/>
    <w:rsid w:val="00FD4D6C"/>
    <w:rsid w:val="00FD5280"/>
    <w:rsid w:val="00FD5ACD"/>
    <w:rsid w:val="00FD5AFE"/>
    <w:rsid w:val="00FD5DDA"/>
    <w:rsid w:val="00FD62DB"/>
    <w:rsid w:val="00FD76DC"/>
    <w:rsid w:val="00FD7843"/>
    <w:rsid w:val="00FD7896"/>
    <w:rsid w:val="00FD7E8C"/>
    <w:rsid w:val="00FE0799"/>
    <w:rsid w:val="00FE079A"/>
    <w:rsid w:val="00FE0A3E"/>
    <w:rsid w:val="00FE0B16"/>
    <w:rsid w:val="00FE16DF"/>
    <w:rsid w:val="00FE17F4"/>
    <w:rsid w:val="00FE1A5C"/>
    <w:rsid w:val="00FE1B68"/>
    <w:rsid w:val="00FE1DE9"/>
    <w:rsid w:val="00FE1F06"/>
    <w:rsid w:val="00FE228E"/>
    <w:rsid w:val="00FE263C"/>
    <w:rsid w:val="00FE30D0"/>
    <w:rsid w:val="00FE3267"/>
    <w:rsid w:val="00FE326A"/>
    <w:rsid w:val="00FE397E"/>
    <w:rsid w:val="00FE3E35"/>
    <w:rsid w:val="00FE4033"/>
    <w:rsid w:val="00FE413D"/>
    <w:rsid w:val="00FE5138"/>
    <w:rsid w:val="00FE522C"/>
    <w:rsid w:val="00FE5597"/>
    <w:rsid w:val="00FE5713"/>
    <w:rsid w:val="00FE5AD5"/>
    <w:rsid w:val="00FE5D75"/>
    <w:rsid w:val="00FE6145"/>
    <w:rsid w:val="00FE661C"/>
    <w:rsid w:val="00FE734E"/>
    <w:rsid w:val="00FE7621"/>
    <w:rsid w:val="00FE7D33"/>
    <w:rsid w:val="00FF0585"/>
    <w:rsid w:val="00FF0660"/>
    <w:rsid w:val="00FF1FEC"/>
    <w:rsid w:val="00FF235D"/>
    <w:rsid w:val="00FF2A32"/>
    <w:rsid w:val="00FF2BB9"/>
    <w:rsid w:val="00FF30ED"/>
    <w:rsid w:val="00FF3677"/>
    <w:rsid w:val="00FF3DA0"/>
    <w:rsid w:val="00FF410E"/>
    <w:rsid w:val="00FF46A6"/>
    <w:rsid w:val="00FF47B3"/>
    <w:rsid w:val="00FF4834"/>
    <w:rsid w:val="00FF4C54"/>
    <w:rsid w:val="00FF4D45"/>
    <w:rsid w:val="00FF5406"/>
    <w:rsid w:val="00FF569B"/>
    <w:rsid w:val="00FF6610"/>
    <w:rsid w:val="00FF6ADA"/>
    <w:rsid w:val="00FF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6FEB56"/>
  <w15:docId w15:val="{18866DF0-2B34-40B6-B9CA-DC1F3F9F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Verdana" w:hAnsi="Verdana" w:cs="Verdana"/>
      <w:lang w:eastAsia="ar-SA"/>
    </w:rPr>
  </w:style>
  <w:style w:type="paragraph" w:styleId="1">
    <w:name w:val="heading 1"/>
    <w:basedOn w:val="a"/>
    <w:next w:val="a"/>
    <w:qFormat/>
    <w:rsid w:val="009E28BB"/>
    <w:pPr>
      <w:keepNext/>
      <w:widowControl/>
      <w:suppressAutoHyphens w:val="0"/>
      <w:autoSpaceDE/>
      <w:spacing w:before="240" w:after="60"/>
      <w:outlineLvl w:val="0"/>
    </w:pPr>
    <w:rPr>
      <w:rFonts w:ascii="Arial" w:hAnsi="Arial" w:cs="Arial"/>
      <w:b/>
      <w:bCs/>
      <w:kern w:val="32"/>
      <w:sz w:val="32"/>
      <w:szCs w:val="32"/>
      <w:lang w:eastAsia="ru-RU"/>
    </w:rPr>
  </w:style>
  <w:style w:type="paragraph" w:styleId="20">
    <w:name w:val="heading 2"/>
    <w:basedOn w:val="a"/>
    <w:next w:val="a"/>
    <w:qFormat/>
    <w:pPr>
      <w:keepNext/>
      <w:outlineLvl w:val="1"/>
    </w:pPr>
    <w:rPr>
      <w:b/>
      <w:sz w:val="24"/>
    </w:rPr>
  </w:style>
  <w:style w:type="paragraph" w:styleId="3">
    <w:name w:val="heading 3"/>
    <w:basedOn w:val="a"/>
    <w:next w:val="a"/>
    <w:link w:val="30"/>
    <w:semiHidden/>
    <w:unhideWhenUsed/>
    <w:qFormat/>
    <w:rsid w:val="00735826"/>
    <w:pPr>
      <w:keepNext/>
      <w:spacing w:before="240" w:after="60"/>
      <w:outlineLvl w:val="2"/>
    </w:pPr>
    <w:rPr>
      <w:rFonts w:ascii="Cambria" w:hAnsi="Cambria" w:cs="Times New Roman"/>
      <w:b/>
      <w:bCs/>
      <w:sz w:val="26"/>
      <w:szCs w:val="26"/>
      <w:lang w:val="x-none"/>
    </w:rPr>
  </w:style>
  <w:style w:type="paragraph" w:styleId="4">
    <w:name w:val="heading 4"/>
    <w:basedOn w:val="a"/>
    <w:next w:val="a"/>
    <w:qFormat/>
    <w:rsid w:val="00476DB8"/>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semiHidden/>
    <w:unhideWhenUsed/>
    <w:qFormat/>
    <w:rsid w:val="00735826"/>
    <w:pPr>
      <w:spacing w:before="240" w:after="60"/>
      <w:outlineLvl w:val="4"/>
    </w:pPr>
    <w:rPr>
      <w:rFonts w:ascii="Calibri" w:hAnsi="Calibri" w:cs="Times New Roman"/>
      <w:b/>
      <w:bCs/>
      <w:i/>
      <w:iCs/>
      <w:sz w:val="26"/>
      <w:szCs w:val="26"/>
      <w:lang w:val="x-none"/>
    </w:rPr>
  </w:style>
  <w:style w:type="paragraph" w:styleId="6">
    <w:name w:val="heading 6"/>
    <w:basedOn w:val="a"/>
    <w:next w:val="a"/>
    <w:link w:val="60"/>
    <w:semiHidden/>
    <w:unhideWhenUsed/>
    <w:qFormat/>
    <w:rsid w:val="00735826"/>
    <w:pPr>
      <w:spacing w:before="240" w:after="60"/>
      <w:outlineLvl w:val="5"/>
    </w:pPr>
    <w:rPr>
      <w:rFonts w:ascii="Calibri" w:hAnsi="Calibri" w:cs="Times New Roman"/>
      <w:b/>
      <w:bCs/>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ru-RU"/>
    </w:rPr>
  </w:style>
  <w:style w:type="character" w:customStyle="1" w:styleId="tw4winJump">
    <w:name w:val="tw4winJump"/>
    <w:rPr>
      <w:rFonts w:ascii="Courier New" w:hAnsi="Courier New"/>
      <w:color w:val="008080"/>
      <w:lang w:val="ru-RU"/>
    </w:rPr>
  </w:style>
  <w:style w:type="character" w:customStyle="1" w:styleId="tw4winExternal">
    <w:name w:val="tw4winExternal"/>
    <w:rPr>
      <w:rFonts w:ascii="Courier New" w:hAnsi="Courier New"/>
      <w:color w:val="808080"/>
      <w:lang w:val="ru-RU"/>
    </w:rPr>
  </w:style>
  <w:style w:type="character" w:customStyle="1" w:styleId="tw4winInternal">
    <w:name w:val="tw4winInternal"/>
    <w:rPr>
      <w:rFonts w:ascii="Courier New" w:hAnsi="Courier New"/>
      <w:color w:val="FF0000"/>
      <w:lang w:val="ru-RU"/>
    </w:rPr>
  </w:style>
  <w:style w:type="character" w:customStyle="1" w:styleId="DONOTTRANSLATE">
    <w:name w:val="DO_NOT_TRANSLATE"/>
    <w:rPr>
      <w:rFonts w:ascii="Courier New" w:hAnsi="Courier New"/>
      <w:color w:val="800000"/>
      <w:lang w:val="ru-RU"/>
    </w:rPr>
  </w:style>
  <w:style w:type="character" w:styleId="a3">
    <w:name w:val="Hyperlink"/>
    <w:uiPriority w:val="99"/>
    <w:rPr>
      <w:color w:val="000080"/>
      <w:u w:val="single"/>
    </w:rPr>
  </w:style>
  <w:style w:type="paragraph" w:styleId="a4">
    <w:name w:val="Title"/>
    <w:basedOn w:val="a"/>
    <w:next w:val="a5"/>
    <w:qFormat/>
    <w:pPr>
      <w:keepNext/>
      <w:spacing w:before="240" w:after="120"/>
    </w:pPr>
    <w:rPr>
      <w:rFonts w:ascii="Arial" w:eastAsia="SimSun"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1">
    <w:name w:val="Название1"/>
    <w:basedOn w:val="a"/>
    <w:pPr>
      <w:suppressLineNumbers/>
      <w:spacing w:before="120" w:after="120"/>
    </w:pPr>
    <w:rPr>
      <w:rFonts w:ascii="Arial" w:hAnsi="Arial" w:cs="Mangal"/>
      <w:i/>
      <w:iCs/>
      <w:szCs w:val="24"/>
    </w:rPr>
  </w:style>
  <w:style w:type="paragraph" w:customStyle="1" w:styleId="12">
    <w:name w:val="Указатель1"/>
    <w:basedOn w:val="a"/>
    <w:pPr>
      <w:suppressLineNumbers/>
    </w:pPr>
    <w:rPr>
      <w:rFonts w:ascii="Arial" w:hAnsi="Arial" w:cs="Mangal"/>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FR1">
    <w:name w:val="FR1"/>
    <w:pPr>
      <w:widowControl w:val="0"/>
      <w:suppressAutoHyphens/>
      <w:spacing w:line="300" w:lineRule="auto"/>
      <w:ind w:left="2280" w:right="2200"/>
      <w:jc w:val="center"/>
    </w:pPr>
    <w:rPr>
      <w:rFonts w:eastAsia="Arial"/>
      <w:sz w:val="28"/>
      <w:lang w:eastAsia="ar-SA"/>
    </w:rPr>
  </w:style>
  <w:style w:type="paragraph" w:customStyle="1" w:styleId="ANNEX">
    <w:name w:val="ANNEX"/>
    <w:basedOn w:val="a"/>
    <w:next w:val="a"/>
    <w:link w:val="ANNEXChar"/>
    <w:pPr>
      <w:keepNext/>
      <w:pageBreakBefore/>
      <w:tabs>
        <w:tab w:val="num" w:pos="432"/>
      </w:tabs>
      <w:spacing w:after="760" w:line="310" w:lineRule="exact"/>
      <w:ind w:left="432" w:hanging="432"/>
      <w:jc w:val="center"/>
      <w:outlineLvl w:val="0"/>
    </w:pPr>
    <w:rPr>
      <w:rFonts w:ascii="Arial" w:hAnsi="Arial" w:cs="Times New Roman"/>
      <w:b/>
      <w:sz w:val="28"/>
      <w:lang w:val="en-GB"/>
    </w:rPr>
  </w:style>
  <w:style w:type="paragraph" w:customStyle="1" w:styleId="21">
    <w:name w:val="Основной текст 21"/>
    <w:basedOn w:val="a"/>
    <w:rPr>
      <w:b/>
      <w:sz w:val="24"/>
    </w:rPr>
  </w:style>
  <w:style w:type="paragraph" w:styleId="a9">
    <w:name w:val="header"/>
    <w:basedOn w:val="a"/>
    <w:link w:val="aa"/>
    <w:uiPriority w:val="99"/>
    <w:rsid w:val="006E0D51"/>
    <w:pPr>
      <w:tabs>
        <w:tab w:val="center" w:pos="4677"/>
        <w:tab w:val="right" w:pos="9355"/>
      </w:tabs>
    </w:pPr>
    <w:rPr>
      <w:rFonts w:cs="Times New Roman"/>
      <w:lang w:val="x-none"/>
    </w:rPr>
  </w:style>
  <w:style w:type="paragraph" w:styleId="ab">
    <w:name w:val="footer"/>
    <w:basedOn w:val="a"/>
    <w:link w:val="ac"/>
    <w:uiPriority w:val="99"/>
    <w:rsid w:val="006E0D51"/>
    <w:pPr>
      <w:tabs>
        <w:tab w:val="center" w:pos="4677"/>
        <w:tab w:val="right" w:pos="9355"/>
      </w:tabs>
    </w:pPr>
    <w:rPr>
      <w:rFonts w:cs="Times New Roman"/>
      <w:lang w:val="x-none"/>
    </w:rPr>
  </w:style>
  <w:style w:type="character" w:styleId="ad">
    <w:name w:val="page number"/>
    <w:basedOn w:val="a0"/>
    <w:rsid w:val="006E0D51"/>
  </w:style>
  <w:style w:type="table" w:styleId="ae">
    <w:name w:val="Table Grid"/>
    <w:basedOn w:val="a1"/>
    <w:uiPriority w:val="59"/>
    <w:rsid w:val="009E2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rsid w:val="000C630A"/>
    <w:pPr>
      <w:widowControl/>
      <w:suppressAutoHyphens w:val="0"/>
      <w:autoSpaceDE/>
      <w:spacing w:after="120"/>
      <w:ind w:left="283"/>
    </w:pPr>
    <w:rPr>
      <w:rFonts w:ascii="Arial" w:hAnsi="Arial" w:cs="Times New Roman"/>
      <w:sz w:val="18"/>
      <w:szCs w:val="24"/>
      <w:lang w:eastAsia="ru-RU"/>
    </w:rPr>
  </w:style>
  <w:style w:type="paragraph" w:customStyle="1" w:styleId="Default">
    <w:name w:val="Default"/>
    <w:rsid w:val="004F62AD"/>
    <w:pPr>
      <w:autoSpaceDE w:val="0"/>
      <w:autoSpaceDN w:val="0"/>
      <w:adjustRightInd w:val="0"/>
    </w:pPr>
    <w:rPr>
      <w:rFonts w:eastAsia="MS Mincho"/>
      <w:color w:val="000000"/>
      <w:sz w:val="24"/>
      <w:szCs w:val="24"/>
    </w:rPr>
  </w:style>
  <w:style w:type="paragraph" w:customStyle="1" w:styleId="13">
    <w:name w:val="Знак Знак Знак Знак Знак Знак Знак Знак Знак Знак Знак Знак Знак Знак Знак Знак1 Знак Знак Знак Знак Знак Знак"/>
    <w:basedOn w:val="a"/>
    <w:rsid w:val="004F62AD"/>
    <w:pPr>
      <w:widowControl/>
      <w:suppressAutoHyphens w:val="0"/>
      <w:autoSpaceDE/>
      <w:spacing w:after="160" w:line="240" w:lineRule="exact"/>
    </w:pPr>
    <w:rPr>
      <w:rFonts w:ascii="Arial" w:hAnsi="Arial" w:cs="Times New Roman"/>
      <w:b/>
      <w:sz w:val="26"/>
      <w:szCs w:val="26"/>
      <w:lang w:val="en-US" w:eastAsia="en-US"/>
    </w:rPr>
  </w:style>
  <w:style w:type="character" w:styleId="af0">
    <w:name w:val="Strong"/>
    <w:uiPriority w:val="22"/>
    <w:qFormat/>
    <w:rsid w:val="00227B5F"/>
    <w:rPr>
      <w:b/>
      <w:bCs/>
    </w:rPr>
  </w:style>
  <w:style w:type="character" w:customStyle="1" w:styleId="s1">
    <w:name w:val="s1"/>
    <w:rsid w:val="006D6E30"/>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D76DC"/>
    <w:pPr>
      <w:widowControl/>
      <w:suppressAutoHyphens w:val="0"/>
      <w:autoSpaceDE/>
      <w:spacing w:after="160" w:line="240" w:lineRule="exact"/>
    </w:pPr>
    <w:rPr>
      <w:rFonts w:ascii="Arial" w:hAnsi="Arial" w:cs="Times New Roman"/>
      <w:b/>
      <w:sz w:val="26"/>
      <w:szCs w:val="26"/>
      <w:lang w:val="en-US" w:eastAsia="en-US"/>
    </w:rPr>
  </w:style>
  <w:style w:type="paragraph" w:customStyle="1" w:styleId="af2">
    <w:name w:val="Знак Знак"/>
    <w:basedOn w:val="a"/>
    <w:rsid w:val="0024281F"/>
    <w:pPr>
      <w:widowControl/>
      <w:suppressAutoHyphens w:val="0"/>
      <w:autoSpaceDE/>
      <w:spacing w:after="160" w:line="240" w:lineRule="exact"/>
    </w:pPr>
    <w:rPr>
      <w:rFonts w:ascii="Arial" w:hAnsi="Arial" w:cs="Times New Roman"/>
      <w:b/>
      <w:sz w:val="26"/>
      <w:szCs w:val="26"/>
      <w:lang w:val="en-US" w:eastAsia="en-US"/>
    </w:rPr>
  </w:style>
  <w:style w:type="paragraph" w:customStyle="1" w:styleId="14">
    <w:name w:val="Стиль1"/>
    <w:basedOn w:val="a"/>
    <w:rsid w:val="00AD5A19"/>
    <w:pPr>
      <w:spacing w:line="480" w:lineRule="auto"/>
      <w:ind w:firstLine="720"/>
      <w:jc w:val="both"/>
    </w:pPr>
    <w:rPr>
      <w:lang w:val="en-US"/>
    </w:rPr>
  </w:style>
  <w:style w:type="paragraph" w:customStyle="1" w:styleId="af3">
    <w:name w:val="Знак Знак Знак Знак Знак Знак"/>
    <w:basedOn w:val="a"/>
    <w:rsid w:val="007F245E"/>
    <w:pPr>
      <w:widowControl/>
      <w:suppressAutoHyphens w:val="0"/>
      <w:autoSpaceDE/>
      <w:spacing w:after="160" w:line="240" w:lineRule="exact"/>
    </w:pPr>
    <w:rPr>
      <w:rFonts w:ascii="Arial" w:hAnsi="Arial" w:cs="Times New Roman"/>
      <w:b/>
      <w:sz w:val="26"/>
      <w:szCs w:val="26"/>
      <w:lang w:val="en-US" w:eastAsia="en-US"/>
    </w:rPr>
  </w:style>
  <w:style w:type="paragraph" w:customStyle="1" w:styleId="af4">
    <w:name w:val="Знак Знак Знак Знак Знак Знак Знак Знак Знак Знак Знак Знак"/>
    <w:basedOn w:val="a"/>
    <w:rsid w:val="00FF4834"/>
    <w:pPr>
      <w:widowControl/>
      <w:suppressAutoHyphens w:val="0"/>
      <w:autoSpaceDE/>
      <w:spacing w:after="160" w:line="240" w:lineRule="exact"/>
    </w:pPr>
    <w:rPr>
      <w:rFonts w:ascii="Arial" w:hAnsi="Arial" w:cs="Times New Roman"/>
      <w:b/>
      <w:sz w:val="26"/>
      <w:szCs w:val="26"/>
      <w:lang w:val="en-US" w:eastAsia="en-US"/>
    </w:rPr>
  </w:style>
  <w:style w:type="paragraph" w:customStyle="1" w:styleId="af5">
    <w:name w:val="Знак Знак Знак Знак Знак Знак Знак Знак Знак Знак"/>
    <w:basedOn w:val="a"/>
    <w:rsid w:val="00C33246"/>
    <w:pPr>
      <w:widowControl/>
      <w:suppressAutoHyphens w:val="0"/>
      <w:autoSpaceDE/>
      <w:spacing w:after="160" w:line="240" w:lineRule="exact"/>
    </w:pPr>
    <w:rPr>
      <w:rFonts w:ascii="Arial" w:hAnsi="Arial" w:cs="Times New Roman"/>
      <w:b/>
      <w:sz w:val="26"/>
      <w:szCs w:val="26"/>
      <w:lang w:val="en-US" w:eastAsia="en-US"/>
    </w:rPr>
  </w:style>
  <w:style w:type="paragraph" w:customStyle="1" w:styleId="22">
    <w:name w:val="Знак2"/>
    <w:basedOn w:val="a"/>
    <w:rsid w:val="002E517E"/>
    <w:pPr>
      <w:widowControl/>
      <w:suppressAutoHyphens w:val="0"/>
      <w:autoSpaceDE/>
      <w:spacing w:before="100" w:beforeAutospacing="1" w:after="100" w:afterAutospacing="1"/>
    </w:pPr>
    <w:rPr>
      <w:rFonts w:ascii="Tahoma" w:hAnsi="Tahoma" w:cs="Times New Roman"/>
      <w:sz w:val="22"/>
      <w:lang w:val="en-US" w:eastAsia="en-US"/>
    </w:rPr>
  </w:style>
  <w:style w:type="paragraph" w:customStyle="1" w:styleId="af6">
    <w:name w:val="Знак Знак Знак Знак"/>
    <w:basedOn w:val="a"/>
    <w:rsid w:val="00E4100D"/>
    <w:pPr>
      <w:widowControl/>
      <w:suppressAutoHyphens w:val="0"/>
      <w:autoSpaceDE/>
      <w:spacing w:after="160" w:line="240" w:lineRule="exact"/>
    </w:pPr>
    <w:rPr>
      <w:rFonts w:ascii="Arial" w:hAnsi="Arial" w:cs="Times New Roman"/>
      <w:b/>
      <w:sz w:val="26"/>
      <w:szCs w:val="26"/>
      <w:lang w:val="en-US" w:eastAsia="en-US"/>
    </w:rPr>
  </w:style>
  <w:style w:type="paragraph" w:customStyle="1" w:styleId="STDGTitleE">
    <w:name w:val="STDGTitleE"/>
    <w:basedOn w:val="Default"/>
    <w:next w:val="Default"/>
    <w:rsid w:val="00172327"/>
    <w:rPr>
      <w:rFonts w:ascii="Arial" w:eastAsia="Times New Roman" w:hAnsi="Arial"/>
      <w:color w:val="auto"/>
    </w:rPr>
  </w:style>
  <w:style w:type="paragraph" w:customStyle="1" w:styleId="ConsPlusNonformat">
    <w:name w:val="ConsPlusNonformat"/>
    <w:rsid w:val="00172327"/>
    <w:pPr>
      <w:widowControl w:val="0"/>
      <w:autoSpaceDE w:val="0"/>
      <w:autoSpaceDN w:val="0"/>
      <w:adjustRightInd w:val="0"/>
    </w:pPr>
    <w:rPr>
      <w:rFonts w:ascii="Courier New" w:hAnsi="Courier New" w:cs="Courier New"/>
    </w:rPr>
  </w:style>
  <w:style w:type="paragraph" w:customStyle="1" w:styleId="af7">
    <w:name w:val="Знак Знак Знак Знак Знак Знак Знак Знак Знак Знак Знак Знак Знак Знак Знак Знак"/>
    <w:basedOn w:val="a"/>
    <w:rsid w:val="0083497B"/>
    <w:pPr>
      <w:widowControl/>
      <w:suppressAutoHyphens w:val="0"/>
      <w:autoSpaceDE/>
      <w:spacing w:after="160" w:line="240" w:lineRule="exact"/>
    </w:pPr>
    <w:rPr>
      <w:rFonts w:ascii="Arial" w:hAnsi="Arial" w:cs="Times New Roman"/>
      <w:b/>
      <w:sz w:val="26"/>
      <w:szCs w:val="26"/>
      <w:lang w:val="en-US" w:eastAsia="en-US"/>
    </w:rPr>
  </w:style>
  <w:style w:type="character" w:customStyle="1" w:styleId="hps">
    <w:name w:val="hps"/>
    <w:basedOn w:val="a0"/>
    <w:rsid w:val="005C362F"/>
  </w:style>
  <w:style w:type="paragraph" w:styleId="af8">
    <w:name w:val="footnote text"/>
    <w:basedOn w:val="a"/>
    <w:link w:val="af9"/>
    <w:uiPriority w:val="99"/>
    <w:unhideWhenUsed/>
    <w:rsid w:val="0026391F"/>
    <w:pPr>
      <w:widowControl/>
      <w:suppressAutoHyphens w:val="0"/>
      <w:autoSpaceDE/>
    </w:pPr>
    <w:rPr>
      <w:rFonts w:ascii="Calibri" w:eastAsia="Calibri" w:hAnsi="Calibri" w:cs="Times New Roman"/>
      <w:lang w:val="x-none" w:eastAsia="en-US"/>
    </w:rPr>
  </w:style>
  <w:style w:type="character" w:customStyle="1" w:styleId="af9">
    <w:name w:val="Текст сноски Знак"/>
    <w:link w:val="af8"/>
    <w:uiPriority w:val="99"/>
    <w:rsid w:val="0026391F"/>
    <w:rPr>
      <w:rFonts w:ascii="Calibri" w:eastAsia="Calibri" w:hAnsi="Calibri"/>
      <w:lang w:eastAsia="en-US"/>
    </w:rPr>
  </w:style>
  <w:style w:type="character" w:styleId="afa">
    <w:name w:val="footnote reference"/>
    <w:uiPriority w:val="99"/>
    <w:unhideWhenUsed/>
    <w:rsid w:val="0026391F"/>
    <w:rPr>
      <w:vertAlign w:val="superscript"/>
    </w:rPr>
  </w:style>
  <w:style w:type="character" w:customStyle="1" w:styleId="hpsatn">
    <w:name w:val="hps atn"/>
    <w:basedOn w:val="a0"/>
    <w:rsid w:val="00692311"/>
  </w:style>
  <w:style w:type="character" w:customStyle="1" w:styleId="atn">
    <w:name w:val="atn"/>
    <w:basedOn w:val="a0"/>
    <w:rsid w:val="007E2641"/>
  </w:style>
  <w:style w:type="character" w:customStyle="1" w:styleId="ecattext">
    <w:name w:val="ecattext"/>
    <w:basedOn w:val="a0"/>
    <w:rsid w:val="00DD37DF"/>
  </w:style>
  <w:style w:type="paragraph" w:customStyle="1" w:styleId="TableTextE">
    <w:name w:val="TableTextE"/>
    <w:basedOn w:val="Default"/>
    <w:next w:val="Default"/>
    <w:uiPriority w:val="99"/>
    <w:rsid w:val="004A0993"/>
    <w:rPr>
      <w:rFonts w:ascii="Arial" w:eastAsia="Times New Roman" w:hAnsi="Arial" w:cs="Arial"/>
      <w:color w:val="auto"/>
    </w:rPr>
  </w:style>
  <w:style w:type="paragraph" w:customStyle="1" w:styleId="15">
    <w:name w:val="Знак Знак Знак Знак Знак Знак Знак Знак Знак Знак Знак Знак1"/>
    <w:basedOn w:val="a"/>
    <w:rsid w:val="00154D0C"/>
    <w:pPr>
      <w:widowControl/>
      <w:suppressAutoHyphens w:val="0"/>
      <w:autoSpaceDE/>
      <w:spacing w:after="160" w:line="240" w:lineRule="exact"/>
    </w:pPr>
    <w:rPr>
      <w:rFonts w:ascii="Arial" w:hAnsi="Arial" w:cs="Times New Roman"/>
      <w:b/>
      <w:sz w:val="26"/>
      <w:szCs w:val="26"/>
      <w:lang w:val="en-US" w:eastAsia="en-US"/>
    </w:rPr>
  </w:style>
  <w:style w:type="paragraph" w:styleId="16">
    <w:name w:val="index 1"/>
    <w:basedOn w:val="a"/>
    <w:next w:val="a"/>
    <w:autoRedefine/>
    <w:uiPriority w:val="99"/>
    <w:rsid w:val="003B228A"/>
    <w:pPr>
      <w:spacing w:line="360" w:lineRule="auto"/>
      <w:ind w:left="200" w:hanging="200"/>
    </w:pPr>
    <w:rPr>
      <w:rFonts w:ascii="Arial" w:hAnsi="Arial" w:cs="Arial"/>
      <w:i/>
      <w:color w:val="000000"/>
      <w:sz w:val="24"/>
      <w:szCs w:val="24"/>
    </w:rPr>
  </w:style>
  <w:style w:type="paragraph" w:styleId="afb">
    <w:name w:val="index heading"/>
    <w:basedOn w:val="Default"/>
    <w:next w:val="Default"/>
    <w:uiPriority w:val="99"/>
    <w:rsid w:val="006B384A"/>
    <w:rPr>
      <w:rFonts w:ascii="Arial" w:eastAsia="Times New Roman" w:hAnsi="Arial" w:cs="Arial"/>
      <w:color w:val="auto"/>
    </w:rPr>
  </w:style>
  <w:style w:type="paragraph" w:customStyle="1" w:styleId="Heading">
    <w:name w:val="Heading"/>
    <w:rsid w:val="00F35EEF"/>
    <w:pPr>
      <w:autoSpaceDE w:val="0"/>
      <w:autoSpaceDN w:val="0"/>
      <w:adjustRightInd w:val="0"/>
    </w:pPr>
    <w:rPr>
      <w:rFonts w:ascii="Arial" w:hAnsi="Arial" w:cs="Arial"/>
      <w:b/>
      <w:bCs/>
      <w:sz w:val="22"/>
      <w:szCs w:val="22"/>
    </w:rPr>
  </w:style>
  <w:style w:type="paragraph" w:customStyle="1" w:styleId="ConsPlusTitle">
    <w:name w:val="ConsPlusTitle"/>
    <w:rsid w:val="00F35EEF"/>
    <w:pPr>
      <w:widowControl w:val="0"/>
      <w:autoSpaceDE w:val="0"/>
      <w:autoSpaceDN w:val="0"/>
      <w:adjustRightInd w:val="0"/>
    </w:pPr>
    <w:rPr>
      <w:b/>
      <w:bCs/>
      <w:sz w:val="24"/>
      <w:szCs w:val="24"/>
    </w:rPr>
  </w:style>
  <w:style w:type="paragraph" w:customStyle="1" w:styleId="17">
    <w:name w:val="Знак Знак1 Знак Знак"/>
    <w:basedOn w:val="a"/>
    <w:rsid w:val="006C6EE2"/>
    <w:pPr>
      <w:widowControl/>
      <w:suppressAutoHyphens w:val="0"/>
      <w:autoSpaceDE/>
      <w:spacing w:before="100" w:beforeAutospacing="1" w:after="100" w:afterAutospacing="1"/>
    </w:pPr>
    <w:rPr>
      <w:rFonts w:ascii="Tahoma" w:hAnsi="Tahoma" w:cs="Times New Roman"/>
      <w:lang w:val="en-US" w:eastAsia="en-US"/>
    </w:rPr>
  </w:style>
  <w:style w:type="character" w:customStyle="1" w:styleId="FontStyle107">
    <w:name w:val="Font Style107"/>
    <w:rsid w:val="00B52375"/>
    <w:rPr>
      <w:rFonts w:ascii="Trebuchet MS" w:hAnsi="Trebuchet MS" w:cs="Trebuchet MS"/>
      <w:sz w:val="16"/>
      <w:szCs w:val="16"/>
    </w:rPr>
  </w:style>
  <w:style w:type="paragraph" w:styleId="afc">
    <w:name w:val="Balloon Text"/>
    <w:basedOn w:val="a"/>
    <w:link w:val="afd"/>
    <w:rsid w:val="00D72F98"/>
    <w:rPr>
      <w:rFonts w:ascii="Segoe UI" w:hAnsi="Segoe UI" w:cs="Times New Roman"/>
      <w:sz w:val="18"/>
      <w:szCs w:val="18"/>
      <w:lang w:val="x-none"/>
    </w:rPr>
  </w:style>
  <w:style w:type="character" w:customStyle="1" w:styleId="afd">
    <w:name w:val="Текст выноски Знак"/>
    <w:link w:val="afc"/>
    <w:rsid w:val="00D72F98"/>
    <w:rPr>
      <w:rFonts w:ascii="Segoe UI" w:hAnsi="Segoe UI" w:cs="Segoe UI"/>
      <w:sz w:val="18"/>
      <w:szCs w:val="18"/>
      <w:lang w:eastAsia="ar-SA"/>
    </w:rPr>
  </w:style>
  <w:style w:type="character" w:customStyle="1" w:styleId="ac">
    <w:name w:val="Нижний колонтитул Знак"/>
    <w:link w:val="ab"/>
    <w:uiPriority w:val="99"/>
    <w:rsid w:val="000B2FF5"/>
    <w:rPr>
      <w:rFonts w:ascii="Verdana" w:hAnsi="Verdana" w:cs="Verdana"/>
      <w:lang w:eastAsia="ar-SA"/>
    </w:rPr>
  </w:style>
  <w:style w:type="character" w:styleId="afe">
    <w:name w:val="annotation reference"/>
    <w:rsid w:val="00AC1028"/>
    <w:rPr>
      <w:sz w:val="16"/>
      <w:szCs w:val="16"/>
    </w:rPr>
  </w:style>
  <w:style w:type="paragraph" w:styleId="aff">
    <w:name w:val="annotation text"/>
    <w:basedOn w:val="a"/>
    <w:link w:val="aff0"/>
    <w:rsid w:val="00AC1028"/>
    <w:rPr>
      <w:rFonts w:cs="Times New Roman"/>
      <w:lang w:val="x-none"/>
    </w:rPr>
  </w:style>
  <w:style w:type="character" w:customStyle="1" w:styleId="aff0">
    <w:name w:val="Текст примечания Знак"/>
    <w:link w:val="aff"/>
    <w:rsid w:val="00AC1028"/>
    <w:rPr>
      <w:rFonts w:ascii="Verdana" w:hAnsi="Verdana" w:cs="Verdana"/>
      <w:lang w:eastAsia="ar-SA"/>
    </w:rPr>
  </w:style>
  <w:style w:type="paragraph" w:styleId="aff1">
    <w:name w:val="annotation subject"/>
    <w:basedOn w:val="aff"/>
    <w:next w:val="aff"/>
    <w:link w:val="aff2"/>
    <w:rsid w:val="00AC1028"/>
    <w:rPr>
      <w:b/>
      <w:bCs/>
    </w:rPr>
  </w:style>
  <w:style w:type="character" w:customStyle="1" w:styleId="aff2">
    <w:name w:val="Тема примечания Знак"/>
    <w:link w:val="aff1"/>
    <w:rsid w:val="00AC1028"/>
    <w:rPr>
      <w:rFonts w:ascii="Verdana" w:hAnsi="Verdana" w:cs="Verdana"/>
      <w:b/>
      <w:bCs/>
      <w:lang w:eastAsia="ar-SA"/>
    </w:rPr>
  </w:style>
  <w:style w:type="paragraph" w:styleId="aff3">
    <w:name w:val="No Spacing"/>
    <w:uiPriority w:val="1"/>
    <w:qFormat/>
    <w:rsid w:val="00320E38"/>
    <w:rPr>
      <w:rFonts w:ascii="Calibri" w:eastAsia="Calibri" w:hAnsi="Calibri"/>
      <w:sz w:val="22"/>
      <w:szCs w:val="22"/>
      <w:lang w:eastAsia="en-US"/>
    </w:rPr>
  </w:style>
  <w:style w:type="table" w:customStyle="1" w:styleId="18">
    <w:name w:val="Сетка таблицы1"/>
    <w:basedOn w:val="a1"/>
    <w:next w:val="ae"/>
    <w:uiPriority w:val="59"/>
    <w:rsid w:val="00D12F8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D8525F"/>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545CF2"/>
    <w:pPr>
      <w:ind w:left="708"/>
    </w:pPr>
  </w:style>
  <w:style w:type="paragraph" w:styleId="aff5">
    <w:name w:val="TOC Heading"/>
    <w:basedOn w:val="1"/>
    <w:next w:val="a"/>
    <w:uiPriority w:val="39"/>
    <w:semiHidden/>
    <w:unhideWhenUsed/>
    <w:qFormat/>
    <w:rsid w:val="007B63AB"/>
    <w:pPr>
      <w:keepLines/>
      <w:spacing w:before="480" w:after="0" w:line="276" w:lineRule="auto"/>
      <w:outlineLvl w:val="9"/>
    </w:pPr>
    <w:rPr>
      <w:rFonts w:ascii="Cambria" w:hAnsi="Cambria" w:cs="Times New Roman"/>
      <w:color w:val="365F91"/>
      <w:kern w:val="0"/>
      <w:sz w:val="28"/>
      <w:szCs w:val="28"/>
    </w:rPr>
  </w:style>
  <w:style w:type="paragraph" w:styleId="19">
    <w:name w:val="toc 1"/>
    <w:basedOn w:val="a"/>
    <w:next w:val="a"/>
    <w:autoRedefine/>
    <w:uiPriority w:val="39"/>
    <w:rsid w:val="007B63AB"/>
  </w:style>
  <w:style w:type="numbering" w:customStyle="1" w:styleId="2">
    <w:name w:val="Стиль2"/>
    <w:rsid w:val="00FD189F"/>
    <w:pPr>
      <w:numPr>
        <w:numId w:val="18"/>
      </w:numPr>
    </w:pPr>
  </w:style>
  <w:style w:type="paragraph" w:styleId="24">
    <w:name w:val="toc 2"/>
    <w:basedOn w:val="a"/>
    <w:next w:val="a"/>
    <w:autoRedefine/>
    <w:uiPriority w:val="39"/>
    <w:rsid w:val="009721A2"/>
    <w:pPr>
      <w:ind w:left="200"/>
    </w:pPr>
  </w:style>
  <w:style w:type="character" w:customStyle="1" w:styleId="aa">
    <w:name w:val="Верхний колонтитул Знак"/>
    <w:link w:val="a9"/>
    <w:uiPriority w:val="99"/>
    <w:rsid w:val="00F66CDB"/>
    <w:rPr>
      <w:rFonts w:ascii="Verdana" w:hAnsi="Verdana" w:cs="Verdana"/>
      <w:lang w:eastAsia="ar-SA"/>
    </w:rPr>
  </w:style>
  <w:style w:type="paragraph" w:styleId="25">
    <w:name w:val="Body Text 2"/>
    <w:basedOn w:val="a"/>
    <w:link w:val="26"/>
    <w:rsid w:val="00311A0A"/>
    <w:pPr>
      <w:spacing w:after="120" w:line="480" w:lineRule="auto"/>
    </w:pPr>
    <w:rPr>
      <w:rFonts w:cs="Times New Roman"/>
      <w:lang w:val="x-none"/>
    </w:rPr>
  </w:style>
  <w:style w:type="character" w:customStyle="1" w:styleId="26">
    <w:name w:val="Основной текст 2 Знак"/>
    <w:link w:val="25"/>
    <w:rsid w:val="00311A0A"/>
    <w:rPr>
      <w:rFonts w:ascii="Verdana" w:hAnsi="Verdana" w:cs="Verdana"/>
      <w:lang w:eastAsia="ar-SA"/>
    </w:rPr>
  </w:style>
  <w:style w:type="paragraph" w:customStyle="1" w:styleId="FORMATTEXT">
    <w:name w:val=".FORMATTEXT"/>
    <w:link w:val="FORMATTEXT0"/>
    <w:rsid w:val="00EE6639"/>
    <w:pPr>
      <w:widowControl w:val="0"/>
      <w:suppressAutoHyphens/>
    </w:pPr>
    <w:rPr>
      <w:rFonts w:ascii="Arial" w:hAnsi="Arial"/>
      <w:kern w:val="2"/>
    </w:rPr>
  </w:style>
  <w:style w:type="character" w:customStyle="1" w:styleId="ListLabel25">
    <w:name w:val="ListLabel 25"/>
    <w:uiPriority w:val="99"/>
    <w:rsid w:val="00A0122C"/>
    <w:rPr>
      <w:rFonts w:ascii="Arial" w:hAnsi="Arial"/>
      <w:color w:val="0000FF"/>
      <w:sz w:val="24"/>
      <w:u w:val="single"/>
      <w:lang w:val="ru-RU" w:eastAsia="ru-RU"/>
    </w:rPr>
  </w:style>
  <w:style w:type="character" w:customStyle="1" w:styleId="stddocNumber">
    <w:name w:val="std_docNumber"/>
    <w:rsid w:val="007E5B08"/>
    <w:rPr>
      <w:rFonts w:ascii="Cambria" w:hAnsi="Cambria"/>
      <w:bdr w:val="none" w:sz="0" w:space="0" w:color="auto"/>
      <w:shd w:val="clear" w:color="auto" w:fill="F2DBDB"/>
    </w:rPr>
  </w:style>
  <w:style w:type="character" w:customStyle="1" w:styleId="citebib">
    <w:name w:val="cite_bib"/>
    <w:rsid w:val="007E5B08"/>
    <w:rPr>
      <w:rFonts w:ascii="Cambria" w:hAnsi="Cambria"/>
      <w:bdr w:val="none" w:sz="0" w:space="0" w:color="auto"/>
      <w:shd w:val="clear" w:color="auto" w:fill="CCFFFF"/>
    </w:rPr>
  </w:style>
  <w:style w:type="character" w:customStyle="1" w:styleId="stdpublisher">
    <w:name w:val="std_publisher"/>
    <w:rsid w:val="00542FDD"/>
    <w:rPr>
      <w:rFonts w:ascii="Cambria" w:hAnsi="Cambria"/>
      <w:bdr w:val="none" w:sz="0" w:space="0" w:color="auto"/>
      <w:shd w:val="clear" w:color="auto" w:fill="C6D9F1"/>
    </w:rPr>
  </w:style>
  <w:style w:type="character" w:customStyle="1" w:styleId="stddocPartNumber">
    <w:name w:val="std_docPartNumber"/>
    <w:rsid w:val="00542FDD"/>
    <w:rPr>
      <w:rFonts w:ascii="Cambria" w:hAnsi="Cambria"/>
      <w:bdr w:val="none" w:sz="0" w:space="0" w:color="auto"/>
      <w:shd w:val="clear" w:color="auto" w:fill="EAF1DD"/>
    </w:rPr>
  </w:style>
  <w:style w:type="paragraph" w:customStyle="1" w:styleId="ListContinue1">
    <w:name w:val="List Continue 1"/>
    <w:basedOn w:val="a"/>
    <w:rsid w:val="00AC7280"/>
    <w:pPr>
      <w:widowControl/>
      <w:suppressAutoHyphens w:val="0"/>
      <w:autoSpaceDE/>
      <w:spacing w:after="240" w:line="240" w:lineRule="atLeast"/>
      <w:ind w:left="403" w:hanging="403"/>
      <w:jc w:val="both"/>
    </w:pPr>
    <w:rPr>
      <w:rFonts w:ascii="Cambria" w:eastAsia="Calibri" w:hAnsi="Cambria" w:cs="Times New Roman"/>
      <w:sz w:val="22"/>
      <w:szCs w:val="22"/>
      <w:lang w:val="en-GB" w:eastAsia="en-US"/>
    </w:rPr>
  </w:style>
  <w:style w:type="paragraph" w:customStyle="1" w:styleId="Formula">
    <w:name w:val="Formula"/>
    <w:basedOn w:val="a"/>
    <w:next w:val="a"/>
    <w:link w:val="FormulaChar"/>
    <w:rsid w:val="006112F5"/>
    <w:pPr>
      <w:widowControl/>
      <w:tabs>
        <w:tab w:val="right" w:pos="9752"/>
      </w:tabs>
      <w:suppressAutoHyphens w:val="0"/>
      <w:autoSpaceDE/>
      <w:spacing w:after="220" w:line="230" w:lineRule="atLeast"/>
      <w:ind w:left="403"/>
    </w:pPr>
    <w:rPr>
      <w:rFonts w:ascii="Arial" w:eastAsia="MS Mincho" w:hAnsi="Arial" w:cs="Times New Roman"/>
      <w:lang w:val="en-GB" w:eastAsia="ja-JP"/>
    </w:rPr>
  </w:style>
  <w:style w:type="character" w:customStyle="1" w:styleId="FormulaChar">
    <w:name w:val="Formula Char"/>
    <w:link w:val="Formula"/>
    <w:rsid w:val="006112F5"/>
    <w:rPr>
      <w:rFonts w:ascii="Arial" w:eastAsia="MS Mincho" w:hAnsi="Arial"/>
      <w:lang w:val="en-GB" w:eastAsia="ja-JP"/>
    </w:rPr>
  </w:style>
  <w:style w:type="paragraph" w:customStyle="1" w:styleId="Tablebody">
    <w:name w:val="Table body (+)"/>
    <w:basedOn w:val="a"/>
    <w:rsid w:val="006112F5"/>
    <w:pPr>
      <w:widowControl/>
      <w:suppressAutoHyphens w:val="0"/>
      <w:autoSpaceDE/>
      <w:spacing w:before="60" w:after="60" w:line="230" w:lineRule="atLeast"/>
    </w:pPr>
    <w:rPr>
      <w:rFonts w:ascii="Cambria" w:eastAsia="Calibri" w:hAnsi="Cambria" w:cs="Times New Roman"/>
      <w:sz w:val="22"/>
      <w:szCs w:val="22"/>
      <w:lang w:val="en-GB" w:eastAsia="en-US"/>
    </w:rPr>
  </w:style>
  <w:style w:type="paragraph" w:customStyle="1" w:styleId="a20">
    <w:name w:val="a2"/>
    <w:basedOn w:val="20"/>
    <w:next w:val="a"/>
    <w:rsid w:val="00735826"/>
    <w:pPr>
      <w:widowControl/>
      <w:tabs>
        <w:tab w:val="left" w:pos="500"/>
        <w:tab w:val="left" w:pos="720"/>
      </w:tabs>
      <w:autoSpaceDE/>
      <w:spacing w:before="270" w:after="240" w:line="270" w:lineRule="exact"/>
    </w:pPr>
    <w:rPr>
      <w:rFonts w:ascii="Arial" w:eastAsia="MS Mincho" w:hAnsi="Arial" w:cs="Times New Roman"/>
      <w:lang w:val="en-GB" w:eastAsia="ja-JP"/>
    </w:rPr>
  </w:style>
  <w:style w:type="paragraph" w:customStyle="1" w:styleId="a30">
    <w:name w:val="a3"/>
    <w:basedOn w:val="3"/>
    <w:next w:val="a"/>
    <w:rsid w:val="00735826"/>
    <w:pPr>
      <w:widowControl/>
      <w:tabs>
        <w:tab w:val="left" w:pos="640"/>
        <w:tab w:val="left" w:pos="880"/>
      </w:tabs>
      <w:autoSpaceDE/>
      <w:spacing w:before="60" w:after="240" w:line="250" w:lineRule="exact"/>
      <w:ind w:left="2160" w:hanging="180"/>
    </w:pPr>
    <w:rPr>
      <w:rFonts w:ascii="Arial" w:eastAsia="MS Mincho" w:hAnsi="Arial"/>
      <w:bCs w:val="0"/>
      <w:sz w:val="22"/>
      <w:szCs w:val="20"/>
      <w:lang w:val="en-GB" w:eastAsia="ja-JP"/>
    </w:rPr>
  </w:style>
  <w:style w:type="paragraph" w:customStyle="1" w:styleId="a40">
    <w:name w:val="a4"/>
    <w:basedOn w:val="4"/>
    <w:next w:val="a"/>
    <w:rsid w:val="00735826"/>
    <w:pPr>
      <w:widowControl/>
      <w:tabs>
        <w:tab w:val="left" w:pos="880"/>
        <w:tab w:val="num" w:pos="1080"/>
      </w:tabs>
      <w:autoSpaceDE/>
      <w:spacing w:before="60" w:after="240" w:line="230" w:lineRule="exact"/>
    </w:pPr>
    <w:rPr>
      <w:rFonts w:ascii="Arial" w:eastAsia="MS Mincho" w:hAnsi="Arial"/>
      <w:bCs w:val="0"/>
      <w:sz w:val="20"/>
      <w:szCs w:val="20"/>
      <w:lang w:val="en-GB" w:eastAsia="ja-JP"/>
    </w:rPr>
  </w:style>
  <w:style w:type="paragraph" w:customStyle="1" w:styleId="a50">
    <w:name w:val="a5"/>
    <w:basedOn w:val="5"/>
    <w:next w:val="a"/>
    <w:rsid w:val="00735826"/>
    <w:pPr>
      <w:keepNext/>
      <w:widowControl/>
      <w:tabs>
        <w:tab w:val="left" w:pos="1140"/>
        <w:tab w:val="left" w:pos="1360"/>
      </w:tabs>
      <w:autoSpaceDE/>
      <w:spacing w:before="60" w:after="240" w:line="230" w:lineRule="exact"/>
      <w:ind w:left="3600" w:hanging="360"/>
    </w:pPr>
    <w:rPr>
      <w:rFonts w:ascii="Arial" w:eastAsia="MS Mincho" w:hAnsi="Arial"/>
      <w:bCs w:val="0"/>
      <w:i w:val="0"/>
      <w:iCs w:val="0"/>
      <w:sz w:val="20"/>
      <w:szCs w:val="20"/>
      <w:lang w:val="en-GB" w:eastAsia="ja-JP"/>
    </w:rPr>
  </w:style>
  <w:style w:type="paragraph" w:customStyle="1" w:styleId="a60">
    <w:name w:val="a6"/>
    <w:basedOn w:val="6"/>
    <w:next w:val="a"/>
    <w:rsid w:val="00735826"/>
    <w:pPr>
      <w:keepNext/>
      <w:widowControl/>
      <w:tabs>
        <w:tab w:val="left" w:pos="1140"/>
        <w:tab w:val="left" w:pos="1360"/>
      </w:tabs>
      <w:autoSpaceDE/>
      <w:spacing w:before="60" w:after="240" w:line="230" w:lineRule="exact"/>
      <w:ind w:left="4320" w:hanging="180"/>
    </w:pPr>
    <w:rPr>
      <w:rFonts w:ascii="Arial" w:eastAsia="MS Mincho" w:hAnsi="Arial"/>
      <w:bCs w:val="0"/>
      <w:sz w:val="20"/>
      <w:szCs w:val="20"/>
      <w:lang w:val="en-GB" w:eastAsia="ja-JP"/>
    </w:rPr>
  </w:style>
  <w:style w:type="character" w:customStyle="1" w:styleId="ANNEXChar">
    <w:name w:val="ANNEX Char"/>
    <w:link w:val="ANNEX"/>
    <w:rsid w:val="00735826"/>
    <w:rPr>
      <w:rFonts w:ascii="Arial" w:hAnsi="Arial" w:cs="Verdana"/>
      <w:b/>
      <w:sz w:val="28"/>
      <w:lang w:val="en-GB" w:eastAsia="ar-SA"/>
    </w:rPr>
  </w:style>
  <w:style w:type="character" w:customStyle="1" w:styleId="30">
    <w:name w:val="Заголовок 3 Знак"/>
    <w:link w:val="3"/>
    <w:semiHidden/>
    <w:rsid w:val="00735826"/>
    <w:rPr>
      <w:rFonts w:ascii="Cambria" w:eastAsia="Times New Roman" w:hAnsi="Cambria" w:cs="Times New Roman"/>
      <w:b/>
      <w:bCs/>
      <w:sz w:val="26"/>
      <w:szCs w:val="26"/>
      <w:lang w:eastAsia="ar-SA"/>
    </w:rPr>
  </w:style>
  <w:style w:type="character" w:customStyle="1" w:styleId="50">
    <w:name w:val="Заголовок 5 Знак"/>
    <w:link w:val="5"/>
    <w:semiHidden/>
    <w:rsid w:val="00735826"/>
    <w:rPr>
      <w:rFonts w:ascii="Calibri" w:eastAsia="Times New Roman" w:hAnsi="Calibri" w:cs="Times New Roman"/>
      <w:b/>
      <w:bCs/>
      <w:i/>
      <w:iCs/>
      <w:sz w:val="26"/>
      <w:szCs w:val="26"/>
      <w:lang w:eastAsia="ar-SA"/>
    </w:rPr>
  </w:style>
  <w:style w:type="character" w:customStyle="1" w:styleId="60">
    <w:name w:val="Заголовок 6 Знак"/>
    <w:link w:val="6"/>
    <w:semiHidden/>
    <w:rsid w:val="00735826"/>
    <w:rPr>
      <w:rFonts w:ascii="Calibri" w:eastAsia="Times New Roman" w:hAnsi="Calibri" w:cs="Times New Roman"/>
      <w:b/>
      <w:bCs/>
      <w:sz w:val="22"/>
      <w:szCs w:val="22"/>
      <w:lang w:eastAsia="ar-SA"/>
    </w:rPr>
  </w:style>
  <w:style w:type="character" w:customStyle="1" w:styleId="FORMATTEXT0">
    <w:name w:val=".FORMATTEXT Знак"/>
    <w:link w:val="FORMATTEXT"/>
    <w:locked/>
    <w:rsid w:val="004A1740"/>
    <w:rPr>
      <w:rFonts w:ascii="Arial" w:hAnsi="Arial"/>
      <w:kern w:val="2"/>
      <w:lang w:bidi="ar-SA"/>
    </w:rPr>
  </w:style>
  <w:style w:type="paragraph" w:customStyle="1" w:styleId="150">
    <w:name w:val="Гост 1.5 Подраздел"/>
    <w:basedOn w:val="FORMATTEXT"/>
    <w:rsid w:val="004A1740"/>
    <w:pPr>
      <w:suppressAutoHyphens w:val="0"/>
      <w:autoSpaceDE w:val="0"/>
      <w:autoSpaceDN w:val="0"/>
      <w:adjustRightInd w:val="0"/>
      <w:spacing w:after="240" w:line="360" w:lineRule="auto"/>
      <w:ind w:firstLine="709"/>
      <w:jc w:val="both"/>
      <w:outlineLvl w:val="1"/>
    </w:pPr>
    <w:rPr>
      <w:rFonts w:ascii="Times New Roman" w:hAnsi="Times New Roman"/>
      <w:b/>
      <w:bCs/>
      <w:kern w:val="0"/>
      <w:sz w:val="28"/>
      <w:szCs w:val="28"/>
    </w:rPr>
  </w:style>
  <w:style w:type="character" w:customStyle="1" w:styleId="aff6">
    <w:name w:val="Стиль полужирный"/>
    <w:rsid w:val="004A1740"/>
    <w:rPr>
      <w:rFonts w:ascii="Times New Roman" w:hAnsi="Times New Roman" w:cs="Times New Roman" w:hint="default"/>
      <w:b/>
      <w:bCs/>
      <w:spacing w:val="40"/>
      <w:sz w:val="24"/>
      <w:szCs w:val="24"/>
      <w:lang w:val="ru-RU" w:eastAsia="ru-RU" w:bidi="ar-SA"/>
    </w:rPr>
  </w:style>
  <w:style w:type="character" w:styleId="aff7">
    <w:name w:val="Placeholder Text"/>
    <w:basedOn w:val="a0"/>
    <w:uiPriority w:val="99"/>
    <w:semiHidden/>
    <w:rsid w:val="005F41C8"/>
    <w:rPr>
      <w:color w:val="808080"/>
    </w:rPr>
  </w:style>
  <w:style w:type="character" w:customStyle="1" w:styleId="UnresolvedMention">
    <w:name w:val="Unresolved Mention"/>
    <w:basedOn w:val="a0"/>
    <w:uiPriority w:val="99"/>
    <w:semiHidden/>
    <w:unhideWhenUsed/>
    <w:rsid w:val="00B84313"/>
    <w:rPr>
      <w:color w:val="605E5C"/>
      <w:shd w:val="clear" w:color="auto" w:fill="E1DFDD"/>
    </w:rPr>
  </w:style>
  <w:style w:type="character" w:styleId="aff8">
    <w:name w:val="FollowedHyperlink"/>
    <w:basedOn w:val="a0"/>
    <w:semiHidden/>
    <w:unhideWhenUsed/>
    <w:rsid w:val="00647EDA"/>
    <w:rPr>
      <w:color w:val="800080" w:themeColor="followedHyperlink"/>
      <w:u w:val="single"/>
    </w:rPr>
  </w:style>
  <w:style w:type="paragraph" w:styleId="aff9">
    <w:name w:val="Revision"/>
    <w:hidden/>
    <w:uiPriority w:val="99"/>
    <w:semiHidden/>
    <w:rsid w:val="00D5233E"/>
    <w:rPr>
      <w:rFonts w:ascii="Verdana" w:hAnsi="Verdana" w:cs="Verdana"/>
      <w:lang w:eastAsia="ar-SA"/>
    </w:rPr>
  </w:style>
  <w:style w:type="paragraph" w:styleId="affa">
    <w:name w:val="endnote text"/>
    <w:basedOn w:val="a"/>
    <w:link w:val="affb"/>
    <w:semiHidden/>
    <w:unhideWhenUsed/>
    <w:rsid w:val="0044296D"/>
  </w:style>
  <w:style w:type="character" w:customStyle="1" w:styleId="affb">
    <w:name w:val="Текст концевой сноски Знак"/>
    <w:basedOn w:val="a0"/>
    <w:link w:val="affa"/>
    <w:semiHidden/>
    <w:rsid w:val="0044296D"/>
    <w:rPr>
      <w:rFonts w:ascii="Verdana" w:hAnsi="Verdana" w:cs="Verdana"/>
      <w:lang w:eastAsia="ar-SA"/>
    </w:rPr>
  </w:style>
  <w:style w:type="character" w:styleId="affc">
    <w:name w:val="endnote reference"/>
    <w:basedOn w:val="a0"/>
    <w:semiHidden/>
    <w:unhideWhenUsed/>
    <w:rsid w:val="00442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828">
      <w:bodyDiv w:val="1"/>
      <w:marLeft w:val="0"/>
      <w:marRight w:val="0"/>
      <w:marTop w:val="0"/>
      <w:marBottom w:val="0"/>
      <w:divBdr>
        <w:top w:val="none" w:sz="0" w:space="0" w:color="auto"/>
        <w:left w:val="none" w:sz="0" w:space="0" w:color="auto"/>
        <w:bottom w:val="none" w:sz="0" w:space="0" w:color="auto"/>
        <w:right w:val="none" w:sz="0" w:space="0" w:color="auto"/>
      </w:divBdr>
    </w:div>
    <w:div w:id="11299656">
      <w:bodyDiv w:val="1"/>
      <w:marLeft w:val="0"/>
      <w:marRight w:val="0"/>
      <w:marTop w:val="0"/>
      <w:marBottom w:val="0"/>
      <w:divBdr>
        <w:top w:val="none" w:sz="0" w:space="0" w:color="auto"/>
        <w:left w:val="none" w:sz="0" w:space="0" w:color="auto"/>
        <w:bottom w:val="none" w:sz="0" w:space="0" w:color="auto"/>
        <w:right w:val="none" w:sz="0" w:space="0" w:color="auto"/>
      </w:divBdr>
    </w:div>
    <w:div w:id="20909958">
      <w:bodyDiv w:val="1"/>
      <w:marLeft w:val="0"/>
      <w:marRight w:val="0"/>
      <w:marTop w:val="0"/>
      <w:marBottom w:val="0"/>
      <w:divBdr>
        <w:top w:val="none" w:sz="0" w:space="0" w:color="auto"/>
        <w:left w:val="none" w:sz="0" w:space="0" w:color="auto"/>
        <w:bottom w:val="none" w:sz="0" w:space="0" w:color="auto"/>
        <w:right w:val="none" w:sz="0" w:space="0" w:color="auto"/>
      </w:divBdr>
      <w:divsChild>
        <w:div w:id="206337346">
          <w:marLeft w:val="0"/>
          <w:marRight w:val="0"/>
          <w:marTop w:val="0"/>
          <w:marBottom w:val="0"/>
          <w:divBdr>
            <w:top w:val="none" w:sz="0" w:space="0" w:color="auto"/>
            <w:left w:val="none" w:sz="0" w:space="0" w:color="auto"/>
            <w:bottom w:val="none" w:sz="0" w:space="0" w:color="auto"/>
            <w:right w:val="none" w:sz="0" w:space="0" w:color="auto"/>
          </w:divBdr>
          <w:divsChild>
            <w:div w:id="1015501803">
              <w:marLeft w:val="0"/>
              <w:marRight w:val="0"/>
              <w:marTop w:val="0"/>
              <w:marBottom w:val="0"/>
              <w:divBdr>
                <w:top w:val="none" w:sz="0" w:space="0" w:color="auto"/>
                <w:left w:val="none" w:sz="0" w:space="0" w:color="auto"/>
                <w:bottom w:val="none" w:sz="0" w:space="0" w:color="auto"/>
                <w:right w:val="none" w:sz="0" w:space="0" w:color="auto"/>
              </w:divBdr>
              <w:divsChild>
                <w:div w:id="319312803">
                  <w:marLeft w:val="0"/>
                  <w:marRight w:val="0"/>
                  <w:marTop w:val="0"/>
                  <w:marBottom w:val="0"/>
                  <w:divBdr>
                    <w:top w:val="none" w:sz="0" w:space="0" w:color="auto"/>
                    <w:left w:val="none" w:sz="0" w:space="0" w:color="auto"/>
                    <w:bottom w:val="none" w:sz="0" w:space="0" w:color="auto"/>
                    <w:right w:val="none" w:sz="0" w:space="0" w:color="auto"/>
                  </w:divBdr>
                  <w:divsChild>
                    <w:div w:id="125976801">
                      <w:marLeft w:val="0"/>
                      <w:marRight w:val="0"/>
                      <w:marTop w:val="0"/>
                      <w:marBottom w:val="0"/>
                      <w:divBdr>
                        <w:top w:val="none" w:sz="0" w:space="0" w:color="auto"/>
                        <w:left w:val="none" w:sz="0" w:space="0" w:color="auto"/>
                        <w:bottom w:val="none" w:sz="0" w:space="0" w:color="auto"/>
                        <w:right w:val="none" w:sz="0" w:space="0" w:color="auto"/>
                      </w:divBdr>
                      <w:divsChild>
                        <w:div w:id="819201221">
                          <w:marLeft w:val="0"/>
                          <w:marRight w:val="0"/>
                          <w:marTop w:val="0"/>
                          <w:marBottom w:val="0"/>
                          <w:divBdr>
                            <w:top w:val="none" w:sz="0" w:space="0" w:color="auto"/>
                            <w:left w:val="none" w:sz="0" w:space="0" w:color="auto"/>
                            <w:bottom w:val="none" w:sz="0" w:space="0" w:color="auto"/>
                            <w:right w:val="none" w:sz="0" w:space="0" w:color="auto"/>
                          </w:divBdr>
                          <w:divsChild>
                            <w:div w:id="17806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18550">
          <w:marLeft w:val="0"/>
          <w:marRight w:val="0"/>
          <w:marTop w:val="0"/>
          <w:marBottom w:val="0"/>
          <w:divBdr>
            <w:top w:val="none" w:sz="0" w:space="0" w:color="auto"/>
            <w:left w:val="none" w:sz="0" w:space="0" w:color="auto"/>
            <w:bottom w:val="none" w:sz="0" w:space="0" w:color="auto"/>
            <w:right w:val="none" w:sz="0" w:space="0" w:color="auto"/>
          </w:divBdr>
          <w:divsChild>
            <w:div w:id="989945667">
              <w:marLeft w:val="0"/>
              <w:marRight w:val="0"/>
              <w:marTop w:val="0"/>
              <w:marBottom w:val="0"/>
              <w:divBdr>
                <w:top w:val="none" w:sz="0" w:space="0" w:color="auto"/>
                <w:left w:val="none" w:sz="0" w:space="0" w:color="auto"/>
                <w:bottom w:val="none" w:sz="0" w:space="0" w:color="auto"/>
                <w:right w:val="none" w:sz="0" w:space="0" w:color="auto"/>
              </w:divBdr>
              <w:divsChild>
                <w:div w:id="21359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7868">
      <w:bodyDiv w:val="1"/>
      <w:marLeft w:val="0"/>
      <w:marRight w:val="0"/>
      <w:marTop w:val="0"/>
      <w:marBottom w:val="0"/>
      <w:divBdr>
        <w:top w:val="none" w:sz="0" w:space="0" w:color="auto"/>
        <w:left w:val="none" w:sz="0" w:space="0" w:color="auto"/>
        <w:bottom w:val="none" w:sz="0" w:space="0" w:color="auto"/>
        <w:right w:val="none" w:sz="0" w:space="0" w:color="auto"/>
      </w:divBdr>
    </w:div>
    <w:div w:id="372577650">
      <w:bodyDiv w:val="1"/>
      <w:marLeft w:val="0"/>
      <w:marRight w:val="0"/>
      <w:marTop w:val="0"/>
      <w:marBottom w:val="0"/>
      <w:divBdr>
        <w:top w:val="none" w:sz="0" w:space="0" w:color="auto"/>
        <w:left w:val="none" w:sz="0" w:space="0" w:color="auto"/>
        <w:bottom w:val="none" w:sz="0" w:space="0" w:color="auto"/>
        <w:right w:val="none" w:sz="0" w:space="0" w:color="auto"/>
      </w:divBdr>
    </w:div>
    <w:div w:id="380860448">
      <w:bodyDiv w:val="1"/>
      <w:marLeft w:val="0"/>
      <w:marRight w:val="0"/>
      <w:marTop w:val="0"/>
      <w:marBottom w:val="0"/>
      <w:divBdr>
        <w:top w:val="none" w:sz="0" w:space="0" w:color="auto"/>
        <w:left w:val="none" w:sz="0" w:space="0" w:color="auto"/>
        <w:bottom w:val="none" w:sz="0" w:space="0" w:color="auto"/>
        <w:right w:val="none" w:sz="0" w:space="0" w:color="auto"/>
      </w:divBdr>
    </w:div>
    <w:div w:id="487213607">
      <w:bodyDiv w:val="1"/>
      <w:marLeft w:val="0"/>
      <w:marRight w:val="0"/>
      <w:marTop w:val="0"/>
      <w:marBottom w:val="0"/>
      <w:divBdr>
        <w:top w:val="none" w:sz="0" w:space="0" w:color="auto"/>
        <w:left w:val="none" w:sz="0" w:space="0" w:color="auto"/>
        <w:bottom w:val="none" w:sz="0" w:space="0" w:color="auto"/>
        <w:right w:val="none" w:sz="0" w:space="0" w:color="auto"/>
      </w:divBdr>
    </w:div>
    <w:div w:id="511337593">
      <w:bodyDiv w:val="1"/>
      <w:marLeft w:val="0"/>
      <w:marRight w:val="0"/>
      <w:marTop w:val="0"/>
      <w:marBottom w:val="0"/>
      <w:divBdr>
        <w:top w:val="none" w:sz="0" w:space="0" w:color="auto"/>
        <w:left w:val="none" w:sz="0" w:space="0" w:color="auto"/>
        <w:bottom w:val="none" w:sz="0" w:space="0" w:color="auto"/>
        <w:right w:val="none" w:sz="0" w:space="0" w:color="auto"/>
      </w:divBdr>
    </w:div>
    <w:div w:id="513374935">
      <w:bodyDiv w:val="1"/>
      <w:marLeft w:val="0"/>
      <w:marRight w:val="0"/>
      <w:marTop w:val="0"/>
      <w:marBottom w:val="0"/>
      <w:divBdr>
        <w:top w:val="none" w:sz="0" w:space="0" w:color="auto"/>
        <w:left w:val="none" w:sz="0" w:space="0" w:color="auto"/>
        <w:bottom w:val="none" w:sz="0" w:space="0" w:color="auto"/>
        <w:right w:val="none" w:sz="0" w:space="0" w:color="auto"/>
      </w:divBdr>
    </w:div>
    <w:div w:id="559024438">
      <w:bodyDiv w:val="1"/>
      <w:marLeft w:val="0"/>
      <w:marRight w:val="0"/>
      <w:marTop w:val="0"/>
      <w:marBottom w:val="0"/>
      <w:divBdr>
        <w:top w:val="none" w:sz="0" w:space="0" w:color="auto"/>
        <w:left w:val="none" w:sz="0" w:space="0" w:color="auto"/>
        <w:bottom w:val="none" w:sz="0" w:space="0" w:color="auto"/>
        <w:right w:val="none" w:sz="0" w:space="0" w:color="auto"/>
      </w:divBdr>
    </w:div>
    <w:div w:id="637801547">
      <w:bodyDiv w:val="1"/>
      <w:marLeft w:val="0"/>
      <w:marRight w:val="0"/>
      <w:marTop w:val="0"/>
      <w:marBottom w:val="0"/>
      <w:divBdr>
        <w:top w:val="none" w:sz="0" w:space="0" w:color="auto"/>
        <w:left w:val="none" w:sz="0" w:space="0" w:color="auto"/>
        <w:bottom w:val="none" w:sz="0" w:space="0" w:color="auto"/>
        <w:right w:val="none" w:sz="0" w:space="0" w:color="auto"/>
      </w:divBdr>
      <w:divsChild>
        <w:div w:id="1939099287">
          <w:marLeft w:val="15"/>
          <w:marRight w:val="15"/>
          <w:marTop w:val="3270"/>
          <w:marBottom w:val="0"/>
          <w:divBdr>
            <w:top w:val="single" w:sz="2" w:space="0" w:color="000000"/>
            <w:left w:val="single" w:sz="2" w:space="0" w:color="000000"/>
            <w:bottom w:val="single" w:sz="2" w:space="0" w:color="000000"/>
            <w:right w:val="single" w:sz="2" w:space="0" w:color="000000"/>
          </w:divBdr>
          <w:divsChild>
            <w:div w:id="851728149">
              <w:marLeft w:val="0"/>
              <w:marRight w:val="75"/>
              <w:marTop w:val="0"/>
              <w:marBottom w:val="0"/>
              <w:divBdr>
                <w:top w:val="none" w:sz="0" w:space="0" w:color="auto"/>
                <w:left w:val="none" w:sz="0" w:space="0" w:color="auto"/>
                <w:bottom w:val="none" w:sz="0" w:space="0" w:color="auto"/>
                <w:right w:val="none" w:sz="0" w:space="0" w:color="auto"/>
              </w:divBdr>
              <w:divsChild>
                <w:div w:id="1677800513">
                  <w:marLeft w:val="150"/>
                  <w:marRight w:val="150"/>
                  <w:marTop w:val="0"/>
                  <w:marBottom w:val="0"/>
                  <w:divBdr>
                    <w:top w:val="none" w:sz="0" w:space="0" w:color="auto"/>
                    <w:left w:val="none" w:sz="0" w:space="0" w:color="auto"/>
                    <w:bottom w:val="none" w:sz="0" w:space="0" w:color="auto"/>
                    <w:right w:val="none" w:sz="0" w:space="0" w:color="auto"/>
                  </w:divBdr>
                  <w:divsChild>
                    <w:div w:id="826551815">
                      <w:marLeft w:val="0"/>
                      <w:marRight w:val="0"/>
                      <w:marTop w:val="0"/>
                      <w:marBottom w:val="0"/>
                      <w:divBdr>
                        <w:top w:val="none" w:sz="0" w:space="0" w:color="auto"/>
                        <w:left w:val="none" w:sz="0" w:space="0" w:color="auto"/>
                        <w:bottom w:val="none" w:sz="0" w:space="0" w:color="auto"/>
                        <w:right w:val="none" w:sz="0" w:space="0" w:color="auto"/>
                      </w:divBdr>
                      <w:divsChild>
                        <w:div w:id="1234466268">
                          <w:marLeft w:val="150"/>
                          <w:marRight w:val="15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 w:id="663243113">
      <w:bodyDiv w:val="1"/>
      <w:marLeft w:val="0"/>
      <w:marRight w:val="0"/>
      <w:marTop w:val="0"/>
      <w:marBottom w:val="0"/>
      <w:divBdr>
        <w:top w:val="none" w:sz="0" w:space="0" w:color="auto"/>
        <w:left w:val="none" w:sz="0" w:space="0" w:color="auto"/>
        <w:bottom w:val="none" w:sz="0" w:space="0" w:color="auto"/>
        <w:right w:val="none" w:sz="0" w:space="0" w:color="auto"/>
      </w:divBdr>
    </w:div>
    <w:div w:id="719520874">
      <w:bodyDiv w:val="1"/>
      <w:marLeft w:val="0"/>
      <w:marRight w:val="0"/>
      <w:marTop w:val="0"/>
      <w:marBottom w:val="0"/>
      <w:divBdr>
        <w:top w:val="none" w:sz="0" w:space="0" w:color="auto"/>
        <w:left w:val="none" w:sz="0" w:space="0" w:color="auto"/>
        <w:bottom w:val="none" w:sz="0" w:space="0" w:color="auto"/>
        <w:right w:val="none" w:sz="0" w:space="0" w:color="auto"/>
      </w:divBdr>
    </w:div>
    <w:div w:id="749959531">
      <w:bodyDiv w:val="1"/>
      <w:marLeft w:val="0"/>
      <w:marRight w:val="0"/>
      <w:marTop w:val="0"/>
      <w:marBottom w:val="0"/>
      <w:divBdr>
        <w:top w:val="none" w:sz="0" w:space="0" w:color="auto"/>
        <w:left w:val="none" w:sz="0" w:space="0" w:color="auto"/>
        <w:bottom w:val="none" w:sz="0" w:space="0" w:color="auto"/>
        <w:right w:val="none" w:sz="0" w:space="0" w:color="auto"/>
      </w:divBdr>
    </w:div>
    <w:div w:id="775104866">
      <w:bodyDiv w:val="1"/>
      <w:marLeft w:val="0"/>
      <w:marRight w:val="0"/>
      <w:marTop w:val="0"/>
      <w:marBottom w:val="0"/>
      <w:divBdr>
        <w:top w:val="none" w:sz="0" w:space="0" w:color="auto"/>
        <w:left w:val="none" w:sz="0" w:space="0" w:color="auto"/>
        <w:bottom w:val="none" w:sz="0" w:space="0" w:color="auto"/>
        <w:right w:val="none" w:sz="0" w:space="0" w:color="auto"/>
      </w:divBdr>
    </w:div>
    <w:div w:id="791480362">
      <w:bodyDiv w:val="1"/>
      <w:marLeft w:val="0"/>
      <w:marRight w:val="0"/>
      <w:marTop w:val="0"/>
      <w:marBottom w:val="0"/>
      <w:divBdr>
        <w:top w:val="none" w:sz="0" w:space="0" w:color="auto"/>
        <w:left w:val="none" w:sz="0" w:space="0" w:color="auto"/>
        <w:bottom w:val="none" w:sz="0" w:space="0" w:color="auto"/>
        <w:right w:val="none" w:sz="0" w:space="0" w:color="auto"/>
      </w:divBdr>
    </w:div>
    <w:div w:id="845246643">
      <w:bodyDiv w:val="1"/>
      <w:marLeft w:val="0"/>
      <w:marRight w:val="0"/>
      <w:marTop w:val="0"/>
      <w:marBottom w:val="0"/>
      <w:divBdr>
        <w:top w:val="none" w:sz="0" w:space="0" w:color="auto"/>
        <w:left w:val="none" w:sz="0" w:space="0" w:color="auto"/>
        <w:bottom w:val="none" w:sz="0" w:space="0" w:color="auto"/>
        <w:right w:val="none" w:sz="0" w:space="0" w:color="auto"/>
      </w:divBdr>
    </w:div>
    <w:div w:id="910045079">
      <w:bodyDiv w:val="1"/>
      <w:marLeft w:val="0"/>
      <w:marRight w:val="0"/>
      <w:marTop w:val="0"/>
      <w:marBottom w:val="0"/>
      <w:divBdr>
        <w:top w:val="none" w:sz="0" w:space="0" w:color="auto"/>
        <w:left w:val="none" w:sz="0" w:space="0" w:color="auto"/>
        <w:bottom w:val="none" w:sz="0" w:space="0" w:color="auto"/>
        <w:right w:val="none" w:sz="0" w:space="0" w:color="auto"/>
      </w:divBdr>
    </w:div>
    <w:div w:id="929973966">
      <w:bodyDiv w:val="1"/>
      <w:marLeft w:val="0"/>
      <w:marRight w:val="0"/>
      <w:marTop w:val="0"/>
      <w:marBottom w:val="0"/>
      <w:divBdr>
        <w:top w:val="none" w:sz="0" w:space="0" w:color="auto"/>
        <w:left w:val="none" w:sz="0" w:space="0" w:color="auto"/>
        <w:bottom w:val="none" w:sz="0" w:space="0" w:color="auto"/>
        <w:right w:val="none" w:sz="0" w:space="0" w:color="auto"/>
      </w:divBdr>
    </w:div>
    <w:div w:id="932475170">
      <w:bodyDiv w:val="1"/>
      <w:marLeft w:val="0"/>
      <w:marRight w:val="0"/>
      <w:marTop w:val="0"/>
      <w:marBottom w:val="0"/>
      <w:divBdr>
        <w:top w:val="none" w:sz="0" w:space="0" w:color="auto"/>
        <w:left w:val="none" w:sz="0" w:space="0" w:color="auto"/>
        <w:bottom w:val="none" w:sz="0" w:space="0" w:color="auto"/>
        <w:right w:val="none" w:sz="0" w:space="0" w:color="auto"/>
      </w:divBdr>
    </w:div>
    <w:div w:id="955647732">
      <w:bodyDiv w:val="1"/>
      <w:marLeft w:val="0"/>
      <w:marRight w:val="0"/>
      <w:marTop w:val="0"/>
      <w:marBottom w:val="0"/>
      <w:divBdr>
        <w:top w:val="none" w:sz="0" w:space="0" w:color="auto"/>
        <w:left w:val="none" w:sz="0" w:space="0" w:color="auto"/>
        <w:bottom w:val="none" w:sz="0" w:space="0" w:color="auto"/>
        <w:right w:val="none" w:sz="0" w:space="0" w:color="auto"/>
      </w:divBdr>
    </w:div>
    <w:div w:id="1029374652">
      <w:bodyDiv w:val="1"/>
      <w:marLeft w:val="0"/>
      <w:marRight w:val="0"/>
      <w:marTop w:val="0"/>
      <w:marBottom w:val="0"/>
      <w:divBdr>
        <w:top w:val="none" w:sz="0" w:space="0" w:color="auto"/>
        <w:left w:val="none" w:sz="0" w:space="0" w:color="auto"/>
        <w:bottom w:val="none" w:sz="0" w:space="0" w:color="auto"/>
        <w:right w:val="none" w:sz="0" w:space="0" w:color="auto"/>
      </w:divBdr>
    </w:div>
    <w:div w:id="1044401849">
      <w:bodyDiv w:val="1"/>
      <w:marLeft w:val="0"/>
      <w:marRight w:val="0"/>
      <w:marTop w:val="0"/>
      <w:marBottom w:val="0"/>
      <w:divBdr>
        <w:top w:val="none" w:sz="0" w:space="0" w:color="auto"/>
        <w:left w:val="none" w:sz="0" w:space="0" w:color="auto"/>
        <w:bottom w:val="none" w:sz="0" w:space="0" w:color="auto"/>
        <w:right w:val="none" w:sz="0" w:space="0" w:color="auto"/>
      </w:divBdr>
    </w:div>
    <w:div w:id="1075781405">
      <w:bodyDiv w:val="1"/>
      <w:marLeft w:val="0"/>
      <w:marRight w:val="0"/>
      <w:marTop w:val="0"/>
      <w:marBottom w:val="0"/>
      <w:divBdr>
        <w:top w:val="none" w:sz="0" w:space="0" w:color="auto"/>
        <w:left w:val="none" w:sz="0" w:space="0" w:color="auto"/>
        <w:bottom w:val="none" w:sz="0" w:space="0" w:color="auto"/>
        <w:right w:val="none" w:sz="0" w:space="0" w:color="auto"/>
      </w:divBdr>
      <w:divsChild>
        <w:div w:id="1069422685">
          <w:marLeft w:val="0"/>
          <w:marRight w:val="0"/>
          <w:marTop w:val="0"/>
          <w:marBottom w:val="0"/>
          <w:divBdr>
            <w:top w:val="none" w:sz="0" w:space="0" w:color="auto"/>
            <w:left w:val="none" w:sz="0" w:space="0" w:color="auto"/>
            <w:bottom w:val="none" w:sz="0" w:space="0" w:color="auto"/>
            <w:right w:val="none" w:sz="0" w:space="0" w:color="auto"/>
          </w:divBdr>
          <w:divsChild>
            <w:div w:id="1652784966">
              <w:marLeft w:val="0"/>
              <w:marRight w:val="0"/>
              <w:marTop w:val="0"/>
              <w:marBottom w:val="0"/>
              <w:divBdr>
                <w:top w:val="none" w:sz="0" w:space="0" w:color="auto"/>
                <w:left w:val="none" w:sz="0" w:space="0" w:color="auto"/>
                <w:bottom w:val="none" w:sz="0" w:space="0" w:color="auto"/>
                <w:right w:val="none" w:sz="0" w:space="0" w:color="auto"/>
              </w:divBdr>
              <w:divsChild>
                <w:div w:id="523594138">
                  <w:marLeft w:val="0"/>
                  <w:marRight w:val="0"/>
                  <w:marTop w:val="0"/>
                  <w:marBottom w:val="0"/>
                  <w:divBdr>
                    <w:top w:val="none" w:sz="0" w:space="0" w:color="auto"/>
                    <w:left w:val="none" w:sz="0" w:space="0" w:color="auto"/>
                    <w:bottom w:val="none" w:sz="0" w:space="0" w:color="auto"/>
                    <w:right w:val="none" w:sz="0" w:space="0" w:color="auto"/>
                  </w:divBdr>
                  <w:divsChild>
                    <w:div w:id="336078114">
                      <w:marLeft w:val="0"/>
                      <w:marRight w:val="0"/>
                      <w:marTop w:val="0"/>
                      <w:marBottom w:val="0"/>
                      <w:divBdr>
                        <w:top w:val="none" w:sz="0" w:space="0" w:color="auto"/>
                        <w:left w:val="none" w:sz="0" w:space="0" w:color="auto"/>
                        <w:bottom w:val="none" w:sz="0" w:space="0" w:color="auto"/>
                        <w:right w:val="none" w:sz="0" w:space="0" w:color="auto"/>
                      </w:divBdr>
                      <w:divsChild>
                        <w:div w:id="1501385531">
                          <w:marLeft w:val="0"/>
                          <w:marRight w:val="0"/>
                          <w:marTop w:val="0"/>
                          <w:marBottom w:val="0"/>
                          <w:divBdr>
                            <w:top w:val="none" w:sz="0" w:space="0" w:color="auto"/>
                            <w:left w:val="none" w:sz="0" w:space="0" w:color="auto"/>
                            <w:bottom w:val="none" w:sz="0" w:space="0" w:color="auto"/>
                            <w:right w:val="none" w:sz="0" w:space="0" w:color="auto"/>
                          </w:divBdr>
                          <w:divsChild>
                            <w:div w:id="9027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6917">
      <w:bodyDiv w:val="1"/>
      <w:marLeft w:val="0"/>
      <w:marRight w:val="0"/>
      <w:marTop w:val="0"/>
      <w:marBottom w:val="0"/>
      <w:divBdr>
        <w:top w:val="none" w:sz="0" w:space="0" w:color="auto"/>
        <w:left w:val="none" w:sz="0" w:space="0" w:color="auto"/>
        <w:bottom w:val="none" w:sz="0" w:space="0" w:color="auto"/>
        <w:right w:val="none" w:sz="0" w:space="0" w:color="auto"/>
      </w:divBdr>
    </w:div>
    <w:div w:id="1159732485">
      <w:bodyDiv w:val="1"/>
      <w:marLeft w:val="0"/>
      <w:marRight w:val="0"/>
      <w:marTop w:val="0"/>
      <w:marBottom w:val="0"/>
      <w:divBdr>
        <w:top w:val="none" w:sz="0" w:space="0" w:color="auto"/>
        <w:left w:val="none" w:sz="0" w:space="0" w:color="auto"/>
        <w:bottom w:val="none" w:sz="0" w:space="0" w:color="auto"/>
        <w:right w:val="none" w:sz="0" w:space="0" w:color="auto"/>
      </w:divBdr>
    </w:div>
    <w:div w:id="1193111033">
      <w:bodyDiv w:val="1"/>
      <w:marLeft w:val="0"/>
      <w:marRight w:val="0"/>
      <w:marTop w:val="0"/>
      <w:marBottom w:val="0"/>
      <w:divBdr>
        <w:top w:val="none" w:sz="0" w:space="0" w:color="auto"/>
        <w:left w:val="none" w:sz="0" w:space="0" w:color="auto"/>
        <w:bottom w:val="none" w:sz="0" w:space="0" w:color="auto"/>
        <w:right w:val="none" w:sz="0" w:space="0" w:color="auto"/>
      </w:divBdr>
    </w:div>
    <w:div w:id="1248422883">
      <w:bodyDiv w:val="1"/>
      <w:marLeft w:val="0"/>
      <w:marRight w:val="0"/>
      <w:marTop w:val="0"/>
      <w:marBottom w:val="0"/>
      <w:divBdr>
        <w:top w:val="none" w:sz="0" w:space="0" w:color="auto"/>
        <w:left w:val="none" w:sz="0" w:space="0" w:color="auto"/>
        <w:bottom w:val="none" w:sz="0" w:space="0" w:color="auto"/>
        <w:right w:val="none" w:sz="0" w:space="0" w:color="auto"/>
      </w:divBdr>
    </w:div>
    <w:div w:id="1249774169">
      <w:bodyDiv w:val="1"/>
      <w:marLeft w:val="0"/>
      <w:marRight w:val="0"/>
      <w:marTop w:val="0"/>
      <w:marBottom w:val="0"/>
      <w:divBdr>
        <w:top w:val="none" w:sz="0" w:space="0" w:color="auto"/>
        <w:left w:val="none" w:sz="0" w:space="0" w:color="auto"/>
        <w:bottom w:val="none" w:sz="0" w:space="0" w:color="auto"/>
        <w:right w:val="none" w:sz="0" w:space="0" w:color="auto"/>
      </w:divBdr>
      <w:divsChild>
        <w:div w:id="917785711">
          <w:marLeft w:val="0"/>
          <w:marRight w:val="0"/>
          <w:marTop w:val="0"/>
          <w:marBottom w:val="0"/>
          <w:divBdr>
            <w:top w:val="none" w:sz="0" w:space="0" w:color="auto"/>
            <w:left w:val="none" w:sz="0" w:space="0" w:color="auto"/>
            <w:bottom w:val="none" w:sz="0" w:space="0" w:color="auto"/>
            <w:right w:val="none" w:sz="0" w:space="0" w:color="auto"/>
          </w:divBdr>
          <w:divsChild>
            <w:div w:id="2079670321">
              <w:marLeft w:val="0"/>
              <w:marRight w:val="0"/>
              <w:marTop w:val="0"/>
              <w:marBottom w:val="0"/>
              <w:divBdr>
                <w:top w:val="none" w:sz="0" w:space="0" w:color="auto"/>
                <w:left w:val="none" w:sz="0" w:space="0" w:color="auto"/>
                <w:bottom w:val="none" w:sz="0" w:space="0" w:color="auto"/>
                <w:right w:val="none" w:sz="0" w:space="0" w:color="auto"/>
              </w:divBdr>
              <w:divsChild>
                <w:div w:id="1290935428">
                  <w:marLeft w:val="0"/>
                  <w:marRight w:val="0"/>
                  <w:marTop w:val="0"/>
                  <w:marBottom w:val="0"/>
                  <w:divBdr>
                    <w:top w:val="none" w:sz="0" w:space="0" w:color="auto"/>
                    <w:left w:val="none" w:sz="0" w:space="0" w:color="auto"/>
                    <w:bottom w:val="none" w:sz="0" w:space="0" w:color="auto"/>
                    <w:right w:val="none" w:sz="0" w:space="0" w:color="auto"/>
                  </w:divBdr>
                  <w:divsChild>
                    <w:div w:id="1163353363">
                      <w:marLeft w:val="0"/>
                      <w:marRight w:val="0"/>
                      <w:marTop w:val="0"/>
                      <w:marBottom w:val="0"/>
                      <w:divBdr>
                        <w:top w:val="none" w:sz="0" w:space="0" w:color="auto"/>
                        <w:left w:val="none" w:sz="0" w:space="0" w:color="auto"/>
                        <w:bottom w:val="none" w:sz="0" w:space="0" w:color="auto"/>
                        <w:right w:val="none" w:sz="0" w:space="0" w:color="auto"/>
                      </w:divBdr>
                      <w:divsChild>
                        <w:div w:id="1147435752">
                          <w:marLeft w:val="0"/>
                          <w:marRight w:val="0"/>
                          <w:marTop w:val="0"/>
                          <w:marBottom w:val="0"/>
                          <w:divBdr>
                            <w:top w:val="none" w:sz="0" w:space="0" w:color="auto"/>
                            <w:left w:val="none" w:sz="0" w:space="0" w:color="auto"/>
                            <w:bottom w:val="none" w:sz="0" w:space="0" w:color="auto"/>
                            <w:right w:val="none" w:sz="0" w:space="0" w:color="auto"/>
                          </w:divBdr>
                          <w:divsChild>
                            <w:div w:id="14505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205362">
      <w:bodyDiv w:val="1"/>
      <w:marLeft w:val="0"/>
      <w:marRight w:val="0"/>
      <w:marTop w:val="0"/>
      <w:marBottom w:val="0"/>
      <w:divBdr>
        <w:top w:val="none" w:sz="0" w:space="0" w:color="auto"/>
        <w:left w:val="none" w:sz="0" w:space="0" w:color="auto"/>
        <w:bottom w:val="none" w:sz="0" w:space="0" w:color="auto"/>
        <w:right w:val="none" w:sz="0" w:space="0" w:color="auto"/>
      </w:divBdr>
    </w:div>
    <w:div w:id="1323003614">
      <w:bodyDiv w:val="1"/>
      <w:marLeft w:val="0"/>
      <w:marRight w:val="0"/>
      <w:marTop w:val="0"/>
      <w:marBottom w:val="0"/>
      <w:divBdr>
        <w:top w:val="none" w:sz="0" w:space="0" w:color="auto"/>
        <w:left w:val="none" w:sz="0" w:space="0" w:color="auto"/>
        <w:bottom w:val="none" w:sz="0" w:space="0" w:color="auto"/>
        <w:right w:val="none" w:sz="0" w:space="0" w:color="auto"/>
      </w:divBdr>
      <w:divsChild>
        <w:div w:id="1456094001">
          <w:marLeft w:val="0"/>
          <w:marRight w:val="0"/>
          <w:marTop w:val="0"/>
          <w:marBottom w:val="0"/>
          <w:divBdr>
            <w:top w:val="none" w:sz="0" w:space="0" w:color="auto"/>
            <w:left w:val="none" w:sz="0" w:space="0" w:color="auto"/>
            <w:bottom w:val="none" w:sz="0" w:space="0" w:color="auto"/>
            <w:right w:val="none" w:sz="0" w:space="0" w:color="auto"/>
          </w:divBdr>
        </w:div>
      </w:divsChild>
    </w:div>
    <w:div w:id="1410080964">
      <w:bodyDiv w:val="1"/>
      <w:marLeft w:val="0"/>
      <w:marRight w:val="0"/>
      <w:marTop w:val="0"/>
      <w:marBottom w:val="0"/>
      <w:divBdr>
        <w:top w:val="none" w:sz="0" w:space="0" w:color="auto"/>
        <w:left w:val="none" w:sz="0" w:space="0" w:color="auto"/>
        <w:bottom w:val="none" w:sz="0" w:space="0" w:color="auto"/>
        <w:right w:val="none" w:sz="0" w:space="0" w:color="auto"/>
      </w:divBdr>
      <w:divsChild>
        <w:div w:id="490875872">
          <w:marLeft w:val="0"/>
          <w:marRight w:val="0"/>
          <w:marTop w:val="0"/>
          <w:marBottom w:val="0"/>
          <w:divBdr>
            <w:top w:val="none" w:sz="0" w:space="0" w:color="auto"/>
            <w:left w:val="none" w:sz="0" w:space="0" w:color="auto"/>
            <w:bottom w:val="none" w:sz="0" w:space="0" w:color="auto"/>
            <w:right w:val="none" w:sz="0" w:space="0" w:color="auto"/>
          </w:divBdr>
          <w:divsChild>
            <w:div w:id="1451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5263">
      <w:bodyDiv w:val="1"/>
      <w:marLeft w:val="0"/>
      <w:marRight w:val="0"/>
      <w:marTop w:val="0"/>
      <w:marBottom w:val="0"/>
      <w:divBdr>
        <w:top w:val="none" w:sz="0" w:space="0" w:color="auto"/>
        <w:left w:val="none" w:sz="0" w:space="0" w:color="auto"/>
        <w:bottom w:val="none" w:sz="0" w:space="0" w:color="auto"/>
        <w:right w:val="none" w:sz="0" w:space="0" w:color="auto"/>
      </w:divBdr>
    </w:div>
    <w:div w:id="1451780846">
      <w:bodyDiv w:val="1"/>
      <w:marLeft w:val="0"/>
      <w:marRight w:val="0"/>
      <w:marTop w:val="0"/>
      <w:marBottom w:val="0"/>
      <w:divBdr>
        <w:top w:val="none" w:sz="0" w:space="0" w:color="auto"/>
        <w:left w:val="none" w:sz="0" w:space="0" w:color="auto"/>
        <w:bottom w:val="none" w:sz="0" w:space="0" w:color="auto"/>
        <w:right w:val="none" w:sz="0" w:space="0" w:color="auto"/>
      </w:divBdr>
      <w:divsChild>
        <w:div w:id="1410226932">
          <w:marLeft w:val="0"/>
          <w:marRight w:val="0"/>
          <w:marTop w:val="0"/>
          <w:marBottom w:val="0"/>
          <w:divBdr>
            <w:top w:val="none" w:sz="0" w:space="0" w:color="auto"/>
            <w:left w:val="none" w:sz="0" w:space="0" w:color="auto"/>
            <w:bottom w:val="none" w:sz="0" w:space="0" w:color="auto"/>
            <w:right w:val="none" w:sz="0" w:space="0" w:color="auto"/>
          </w:divBdr>
          <w:divsChild>
            <w:div w:id="84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4771">
      <w:bodyDiv w:val="1"/>
      <w:marLeft w:val="0"/>
      <w:marRight w:val="0"/>
      <w:marTop w:val="0"/>
      <w:marBottom w:val="0"/>
      <w:divBdr>
        <w:top w:val="none" w:sz="0" w:space="0" w:color="auto"/>
        <w:left w:val="none" w:sz="0" w:space="0" w:color="auto"/>
        <w:bottom w:val="none" w:sz="0" w:space="0" w:color="auto"/>
        <w:right w:val="none" w:sz="0" w:space="0" w:color="auto"/>
      </w:divBdr>
    </w:div>
    <w:div w:id="14889806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sChild>
        <w:div w:id="608859794">
          <w:marLeft w:val="0"/>
          <w:marRight w:val="0"/>
          <w:marTop w:val="0"/>
          <w:marBottom w:val="0"/>
          <w:divBdr>
            <w:top w:val="none" w:sz="0" w:space="0" w:color="auto"/>
            <w:left w:val="none" w:sz="0" w:space="0" w:color="auto"/>
            <w:bottom w:val="none" w:sz="0" w:space="0" w:color="auto"/>
            <w:right w:val="none" w:sz="0" w:space="0" w:color="auto"/>
          </w:divBdr>
          <w:divsChild>
            <w:div w:id="1422138681">
              <w:marLeft w:val="0"/>
              <w:marRight w:val="0"/>
              <w:marTop w:val="0"/>
              <w:marBottom w:val="0"/>
              <w:divBdr>
                <w:top w:val="none" w:sz="0" w:space="0" w:color="auto"/>
                <w:left w:val="none" w:sz="0" w:space="0" w:color="auto"/>
                <w:bottom w:val="none" w:sz="0" w:space="0" w:color="auto"/>
                <w:right w:val="none" w:sz="0" w:space="0" w:color="auto"/>
              </w:divBdr>
              <w:divsChild>
                <w:div w:id="1253857815">
                  <w:marLeft w:val="0"/>
                  <w:marRight w:val="0"/>
                  <w:marTop w:val="0"/>
                  <w:marBottom w:val="0"/>
                  <w:divBdr>
                    <w:top w:val="none" w:sz="0" w:space="0" w:color="auto"/>
                    <w:left w:val="none" w:sz="0" w:space="0" w:color="auto"/>
                    <w:bottom w:val="none" w:sz="0" w:space="0" w:color="auto"/>
                    <w:right w:val="none" w:sz="0" w:space="0" w:color="auto"/>
                  </w:divBdr>
                  <w:divsChild>
                    <w:div w:id="1129710521">
                      <w:marLeft w:val="0"/>
                      <w:marRight w:val="0"/>
                      <w:marTop w:val="0"/>
                      <w:marBottom w:val="0"/>
                      <w:divBdr>
                        <w:top w:val="none" w:sz="0" w:space="0" w:color="auto"/>
                        <w:left w:val="none" w:sz="0" w:space="0" w:color="auto"/>
                        <w:bottom w:val="none" w:sz="0" w:space="0" w:color="auto"/>
                        <w:right w:val="none" w:sz="0" w:space="0" w:color="auto"/>
                      </w:divBdr>
                      <w:divsChild>
                        <w:div w:id="1211382943">
                          <w:marLeft w:val="0"/>
                          <w:marRight w:val="0"/>
                          <w:marTop w:val="0"/>
                          <w:marBottom w:val="0"/>
                          <w:divBdr>
                            <w:top w:val="none" w:sz="0" w:space="0" w:color="auto"/>
                            <w:left w:val="none" w:sz="0" w:space="0" w:color="auto"/>
                            <w:bottom w:val="none" w:sz="0" w:space="0" w:color="auto"/>
                            <w:right w:val="none" w:sz="0" w:space="0" w:color="auto"/>
                          </w:divBdr>
                          <w:divsChild>
                            <w:div w:id="11334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07678">
      <w:bodyDiv w:val="1"/>
      <w:marLeft w:val="0"/>
      <w:marRight w:val="0"/>
      <w:marTop w:val="0"/>
      <w:marBottom w:val="0"/>
      <w:divBdr>
        <w:top w:val="none" w:sz="0" w:space="0" w:color="auto"/>
        <w:left w:val="none" w:sz="0" w:space="0" w:color="auto"/>
        <w:bottom w:val="none" w:sz="0" w:space="0" w:color="auto"/>
        <w:right w:val="none" w:sz="0" w:space="0" w:color="auto"/>
      </w:divBdr>
      <w:divsChild>
        <w:div w:id="1428312746">
          <w:marLeft w:val="0"/>
          <w:marRight w:val="0"/>
          <w:marTop w:val="0"/>
          <w:marBottom w:val="0"/>
          <w:divBdr>
            <w:top w:val="none" w:sz="0" w:space="0" w:color="auto"/>
            <w:left w:val="none" w:sz="0" w:space="0" w:color="auto"/>
            <w:bottom w:val="none" w:sz="0" w:space="0" w:color="auto"/>
            <w:right w:val="none" w:sz="0" w:space="0" w:color="auto"/>
          </w:divBdr>
          <w:divsChild>
            <w:div w:id="791099061">
              <w:marLeft w:val="0"/>
              <w:marRight w:val="0"/>
              <w:marTop w:val="0"/>
              <w:marBottom w:val="0"/>
              <w:divBdr>
                <w:top w:val="none" w:sz="0" w:space="0" w:color="auto"/>
                <w:left w:val="none" w:sz="0" w:space="0" w:color="auto"/>
                <w:bottom w:val="none" w:sz="0" w:space="0" w:color="auto"/>
                <w:right w:val="none" w:sz="0" w:space="0" w:color="auto"/>
              </w:divBdr>
              <w:divsChild>
                <w:div w:id="1101026344">
                  <w:marLeft w:val="0"/>
                  <w:marRight w:val="0"/>
                  <w:marTop w:val="0"/>
                  <w:marBottom w:val="0"/>
                  <w:divBdr>
                    <w:top w:val="none" w:sz="0" w:space="0" w:color="auto"/>
                    <w:left w:val="none" w:sz="0" w:space="0" w:color="auto"/>
                    <w:bottom w:val="none" w:sz="0" w:space="0" w:color="auto"/>
                    <w:right w:val="none" w:sz="0" w:space="0" w:color="auto"/>
                  </w:divBdr>
                  <w:divsChild>
                    <w:div w:id="1925064041">
                      <w:marLeft w:val="0"/>
                      <w:marRight w:val="0"/>
                      <w:marTop w:val="0"/>
                      <w:marBottom w:val="0"/>
                      <w:divBdr>
                        <w:top w:val="none" w:sz="0" w:space="0" w:color="auto"/>
                        <w:left w:val="none" w:sz="0" w:space="0" w:color="auto"/>
                        <w:bottom w:val="none" w:sz="0" w:space="0" w:color="auto"/>
                        <w:right w:val="none" w:sz="0" w:space="0" w:color="auto"/>
                      </w:divBdr>
                      <w:divsChild>
                        <w:div w:id="67850712">
                          <w:marLeft w:val="0"/>
                          <w:marRight w:val="0"/>
                          <w:marTop w:val="0"/>
                          <w:marBottom w:val="0"/>
                          <w:divBdr>
                            <w:top w:val="none" w:sz="0" w:space="0" w:color="auto"/>
                            <w:left w:val="none" w:sz="0" w:space="0" w:color="auto"/>
                            <w:bottom w:val="none" w:sz="0" w:space="0" w:color="auto"/>
                            <w:right w:val="none" w:sz="0" w:space="0" w:color="auto"/>
                          </w:divBdr>
                          <w:divsChild>
                            <w:div w:id="776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88697">
      <w:bodyDiv w:val="1"/>
      <w:marLeft w:val="0"/>
      <w:marRight w:val="0"/>
      <w:marTop w:val="0"/>
      <w:marBottom w:val="0"/>
      <w:divBdr>
        <w:top w:val="none" w:sz="0" w:space="0" w:color="auto"/>
        <w:left w:val="none" w:sz="0" w:space="0" w:color="auto"/>
        <w:bottom w:val="none" w:sz="0" w:space="0" w:color="auto"/>
        <w:right w:val="none" w:sz="0" w:space="0" w:color="auto"/>
      </w:divBdr>
      <w:divsChild>
        <w:div w:id="1079909701">
          <w:marLeft w:val="0"/>
          <w:marRight w:val="0"/>
          <w:marTop w:val="0"/>
          <w:marBottom w:val="0"/>
          <w:divBdr>
            <w:top w:val="none" w:sz="0" w:space="0" w:color="auto"/>
            <w:left w:val="none" w:sz="0" w:space="0" w:color="auto"/>
            <w:bottom w:val="none" w:sz="0" w:space="0" w:color="auto"/>
            <w:right w:val="none" w:sz="0" w:space="0" w:color="auto"/>
          </w:divBdr>
          <w:divsChild>
            <w:div w:id="834614981">
              <w:marLeft w:val="0"/>
              <w:marRight w:val="0"/>
              <w:marTop w:val="0"/>
              <w:marBottom w:val="0"/>
              <w:divBdr>
                <w:top w:val="none" w:sz="0" w:space="0" w:color="auto"/>
                <w:left w:val="none" w:sz="0" w:space="0" w:color="auto"/>
                <w:bottom w:val="none" w:sz="0" w:space="0" w:color="auto"/>
                <w:right w:val="none" w:sz="0" w:space="0" w:color="auto"/>
              </w:divBdr>
              <w:divsChild>
                <w:div w:id="1991471203">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sChild>
                        <w:div w:id="1268923015">
                          <w:marLeft w:val="0"/>
                          <w:marRight w:val="0"/>
                          <w:marTop w:val="0"/>
                          <w:marBottom w:val="0"/>
                          <w:divBdr>
                            <w:top w:val="none" w:sz="0" w:space="0" w:color="auto"/>
                            <w:left w:val="none" w:sz="0" w:space="0" w:color="auto"/>
                            <w:bottom w:val="none" w:sz="0" w:space="0" w:color="auto"/>
                            <w:right w:val="none" w:sz="0" w:space="0" w:color="auto"/>
                          </w:divBdr>
                          <w:divsChild>
                            <w:div w:id="468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56106">
      <w:bodyDiv w:val="1"/>
      <w:marLeft w:val="0"/>
      <w:marRight w:val="0"/>
      <w:marTop w:val="0"/>
      <w:marBottom w:val="0"/>
      <w:divBdr>
        <w:top w:val="none" w:sz="0" w:space="0" w:color="auto"/>
        <w:left w:val="none" w:sz="0" w:space="0" w:color="auto"/>
        <w:bottom w:val="none" w:sz="0" w:space="0" w:color="auto"/>
        <w:right w:val="none" w:sz="0" w:space="0" w:color="auto"/>
      </w:divBdr>
      <w:divsChild>
        <w:div w:id="401374743">
          <w:marLeft w:val="0"/>
          <w:marRight w:val="0"/>
          <w:marTop w:val="0"/>
          <w:marBottom w:val="0"/>
          <w:divBdr>
            <w:top w:val="none" w:sz="0" w:space="0" w:color="auto"/>
            <w:left w:val="none" w:sz="0" w:space="0" w:color="auto"/>
            <w:bottom w:val="none" w:sz="0" w:space="0" w:color="auto"/>
            <w:right w:val="none" w:sz="0" w:space="0" w:color="auto"/>
          </w:divBdr>
          <w:divsChild>
            <w:div w:id="748767838">
              <w:marLeft w:val="0"/>
              <w:marRight w:val="0"/>
              <w:marTop w:val="0"/>
              <w:marBottom w:val="0"/>
              <w:divBdr>
                <w:top w:val="none" w:sz="0" w:space="0" w:color="auto"/>
                <w:left w:val="none" w:sz="0" w:space="0" w:color="auto"/>
                <w:bottom w:val="none" w:sz="0" w:space="0" w:color="auto"/>
                <w:right w:val="none" w:sz="0" w:space="0" w:color="auto"/>
              </w:divBdr>
              <w:divsChild>
                <w:div w:id="76290968">
                  <w:marLeft w:val="0"/>
                  <w:marRight w:val="0"/>
                  <w:marTop w:val="0"/>
                  <w:marBottom w:val="0"/>
                  <w:divBdr>
                    <w:top w:val="none" w:sz="0" w:space="0" w:color="auto"/>
                    <w:left w:val="none" w:sz="0" w:space="0" w:color="auto"/>
                    <w:bottom w:val="none" w:sz="0" w:space="0" w:color="auto"/>
                    <w:right w:val="none" w:sz="0" w:space="0" w:color="auto"/>
                  </w:divBdr>
                  <w:divsChild>
                    <w:div w:id="1463693552">
                      <w:marLeft w:val="0"/>
                      <w:marRight w:val="0"/>
                      <w:marTop w:val="0"/>
                      <w:marBottom w:val="0"/>
                      <w:divBdr>
                        <w:top w:val="none" w:sz="0" w:space="0" w:color="auto"/>
                        <w:left w:val="none" w:sz="0" w:space="0" w:color="auto"/>
                        <w:bottom w:val="none" w:sz="0" w:space="0" w:color="auto"/>
                        <w:right w:val="none" w:sz="0" w:space="0" w:color="auto"/>
                      </w:divBdr>
                      <w:divsChild>
                        <w:div w:id="990449497">
                          <w:marLeft w:val="0"/>
                          <w:marRight w:val="0"/>
                          <w:marTop w:val="0"/>
                          <w:marBottom w:val="0"/>
                          <w:divBdr>
                            <w:top w:val="none" w:sz="0" w:space="0" w:color="auto"/>
                            <w:left w:val="none" w:sz="0" w:space="0" w:color="auto"/>
                            <w:bottom w:val="none" w:sz="0" w:space="0" w:color="auto"/>
                            <w:right w:val="none" w:sz="0" w:space="0" w:color="auto"/>
                          </w:divBdr>
                          <w:divsChild>
                            <w:div w:id="512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39871">
      <w:bodyDiv w:val="1"/>
      <w:marLeft w:val="0"/>
      <w:marRight w:val="0"/>
      <w:marTop w:val="0"/>
      <w:marBottom w:val="0"/>
      <w:divBdr>
        <w:top w:val="none" w:sz="0" w:space="0" w:color="auto"/>
        <w:left w:val="none" w:sz="0" w:space="0" w:color="auto"/>
        <w:bottom w:val="none" w:sz="0" w:space="0" w:color="auto"/>
        <w:right w:val="none" w:sz="0" w:space="0" w:color="auto"/>
      </w:divBdr>
    </w:div>
    <w:div w:id="1852640256">
      <w:bodyDiv w:val="1"/>
      <w:marLeft w:val="0"/>
      <w:marRight w:val="0"/>
      <w:marTop w:val="0"/>
      <w:marBottom w:val="0"/>
      <w:divBdr>
        <w:top w:val="none" w:sz="0" w:space="0" w:color="auto"/>
        <w:left w:val="none" w:sz="0" w:space="0" w:color="auto"/>
        <w:bottom w:val="none" w:sz="0" w:space="0" w:color="auto"/>
        <w:right w:val="none" w:sz="0" w:space="0" w:color="auto"/>
      </w:divBdr>
    </w:div>
    <w:div w:id="2099862611">
      <w:bodyDiv w:val="1"/>
      <w:marLeft w:val="0"/>
      <w:marRight w:val="0"/>
      <w:marTop w:val="0"/>
      <w:marBottom w:val="0"/>
      <w:divBdr>
        <w:top w:val="none" w:sz="0" w:space="0" w:color="auto"/>
        <w:left w:val="none" w:sz="0" w:space="0" w:color="auto"/>
        <w:bottom w:val="none" w:sz="0" w:space="0" w:color="auto"/>
        <w:right w:val="none" w:sz="0" w:space="0" w:color="auto"/>
      </w:divBdr>
    </w:div>
    <w:div w:id="2104450186">
      <w:bodyDiv w:val="1"/>
      <w:marLeft w:val="0"/>
      <w:marRight w:val="0"/>
      <w:marTop w:val="0"/>
      <w:marBottom w:val="0"/>
      <w:divBdr>
        <w:top w:val="none" w:sz="0" w:space="0" w:color="auto"/>
        <w:left w:val="none" w:sz="0" w:space="0" w:color="auto"/>
        <w:bottom w:val="none" w:sz="0" w:space="0" w:color="auto"/>
        <w:right w:val="none" w:sz="0" w:space="0" w:color="auto"/>
      </w:divBdr>
      <w:divsChild>
        <w:div w:id="159130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pwg.n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kodeks://link/d?nd=1200114290&amp;point=mark=000000000000000000000000000000000000000000000000008PM0LV"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7C22-37AC-4169-A815-EDC75248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8554</Words>
  <Characters>48763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Reanimator EE</Company>
  <LinksUpToDate>false</LinksUpToDate>
  <CharactersWithSpaces>57203</CharactersWithSpaces>
  <SharedDoc>false</SharedDoc>
  <HLinks>
    <vt:vector size="6" baseType="variant">
      <vt:variant>
        <vt:i4>262218</vt:i4>
      </vt:variant>
      <vt:variant>
        <vt:i4>0</vt:i4>
      </vt:variant>
      <vt:variant>
        <vt:i4>0</vt:i4>
      </vt:variant>
      <vt:variant>
        <vt:i4>5</vt:i4>
      </vt:variant>
      <vt:variant>
        <vt:lpwstr>kodeks://link/d?nd=1200114290&amp;point=mark=000000000000000000000000000000000000000000000000008PM0LV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subject/>
  <dc:creator>Кононенко Екатерина Валерьевна</dc:creator>
  <cp:keywords/>
  <dc:description/>
  <cp:lastModifiedBy>Наталья Н. Долгерт</cp:lastModifiedBy>
  <cp:revision>2</cp:revision>
  <cp:lastPrinted>2025-06-27T09:30:00Z</cp:lastPrinted>
  <dcterms:created xsi:type="dcterms:W3CDTF">2025-06-30T15:19:00Z</dcterms:created>
  <dcterms:modified xsi:type="dcterms:W3CDTF">2025-06-30T15:19:00Z</dcterms:modified>
</cp:coreProperties>
</file>