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30DC" w14:textId="42C3CED6" w:rsidR="00047CAD" w:rsidRDefault="00047CAD" w:rsidP="00F77F39">
      <w:pPr>
        <w:spacing w:after="0" w:line="360" w:lineRule="auto"/>
        <w:ind w:left="482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Изменение № 1 ГОСТ 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 xml:space="preserve">Р </w:t>
      </w:r>
      <w:r w:rsidR="0028383D">
        <w:rPr>
          <w:rFonts w:ascii="Arial" w:eastAsia="Times New Roman" w:hAnsi="Arial" w:cs="Arial"/>
          <w:b/>
          <w:sz w:val="24"/>
          <w:szCs w:val="24"/>
        </w:rPr>
        <w:t>25820-2021</w:t>
      </w:r>
      <w:r w:rsidRPr="0013649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EBBDC27" w14:textId="7CBDED4D" w:rsidR="00F77F39" w:rsidRPr="00136491" w:rsidRDefault="00F77F39" w:rsidP="00F77F39">
      <w:pPr>
        <w:spacing w:after="0" w:line="360" w:lineRule="auto"/>
        <w:ind w:left="482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(первая редакция)</w:t>
      </w:r>
    </w:p>
    <w:p w14:paraId="2D704D14" w14:textId="49F46EB1" w:rsidR="00B96E34" w:rsidRPr="00136491" w:rsidRDefault="00324D1B" w:rsidP="00F77F39">
      <w:pPr>
        <w:spacing w:after="0" w:line="360" w:lineRule="auto"/>
        <w:ind w:left="482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</w:t>
      </w:r>
      <w:r w:rsidR="00B96E34" w:rsidRPr="00324D1B">
        <w:rPr>
          <w:rFonts w:ascii="Arial" w:eastAsia="Times New Roman" w:hAnsi="Arial" w:cs="Arial"/>
          <w:b/>
          <w:sz w:val="24"/>
          <w:szCs w:val="24"/>
        </w:rPr>
        <w:t>КС 91.1</w:t>
      </w:r>
      <w:r w:rsidR="00D56797">
        <w:rPr>
          <w:rFonts w:ascii="Arial" w:eastAsia="Times New Roman" w:hAnsi="Arial" w:cs="Arial"/>
          <w:b/>
          <w:sz w:val="24"/>
          <w:szCs w:val="24"/>
        </w:rPr>
        <w:t>00</w:t>
      </w:r>
      <w:r w:rsidR="00B96E34" w:rsidRPr="00324D1B">
        <w:rPr>
          <w:rFonts w:ascii="Arial" w:eastAsia="Times New Roman" w:hAnsi="Arial" w:cs="Arial"/>
          <w:b/>
          <w:sz w:val="24"/>
          <w:szCs w:val="24"/>
        </w:rPr>
        <w:t>.</w:t>
      </w:r>
      <w:r w:rsidR="00D56797">
        <w:rPr>
          <w:rFonts w:ascii="Arial" w:eastAsia="Times New Roman" w:hAnsi="Arial" w:cs="Arial"/>
          <w:b/>
          <w:sz w:val="24"/>
          <w:szCs w:val="24"/>
        </w:rPr>
        <w:t>30</w:t>
      </w:r>
      <w:r w:rsidR="00B96E34" w:rsidRPr="00136491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4849B3FC" w14:textId="36F79470" w:rsidR="00047CAD" w:rsidRPr="00136491" w:rsidRDefault="007C16D7" w:rsidP="00E42CD4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Изменение № 1 ГОСТ Р </w:t>
      </w:r>
      <w:r w:rsidR="0028383D">
        <w:rPr>
          <w:rFonts w:ascii="Arial" w:eastAsia="Times New Roman" w:hAnsi="Arial" w:cs="Arial"/>
          <w:b/>
          <w:sz w:val="24"/>
          <w:szCs w:val="24"/>
        </w:rPr>
        <w:t>25820-2021</w:t>
      </w:r>
      <w:r w:rsidR="00047CAD" w:rsidRPr="0013649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47C8D">
        <w:rPr>
          <w:rFonts w:ascii="Arial" w:eastAsia="Times New Roman" w:hAnsi="Arial" w:cs="Arial"/>
          <w:b/>
          <w:sz w:val="24"/>
          <w:szCs w:val="24"/>
        </w:rPr>
        <w:t>Бетоны легкие</w:t>
      </w:r>
      <w:r w:rsidR="00456A9F" w:rsidRPr="00136491">
        <w:rPr>
          <w:rFonts w:ascii="Arial" w:eastAsia="Times New Roman" w:hAnsi="Arial" w:cs="Arial"/>
          <w:b/>
          <w:sz w:val="24"/>
          <w:szCs w:val="24"/>
        </w:rPr>
        <w:t>.</w:t>
      </w:r>
      <w:r w:rsidR="00847C8D">
        <w:rPr>
          <w:rFonts w:ascii="Arial" w:eastAsia="Times New Roman" w:hAnsi="Arial" w:cs="Arial"/>
          <w:b/>
          <w:sz w:val="24"/>
          <w:szCs w:val="24"/>
        </w:rPr>
        <w:t xml:space="preserve"> Технические условия.</w:t>
      </w:r>
      <w:r w:rsidR="00456A9F" w:rsidRPr="00136491">
        <w:rPr>
          <w:sz w:val="24"/>
          <w:szCs w:val="24"/>
        </w:rPr>
        <w:t xml:space="preserve"> </w:t>
      </w:r>
    </w:p>
    <w:p w14:paraId="4E8A9B78" w14:textId="77777777" w:rsidR="00047CAD" w:rsidRPr="00136491" w:rsidRDefault="00456A9F" w:rsidP="001B226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Утверждено и введено в действие Приказом 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Федерального аген</w:t>
      </w:r>
      <w:r w:rsidR="00435979" w:rsidRPr="00136491">
        <w:rPr>
          <w:rFonts w:ascii="Arial" w:eastAsia="Times New Roman" w:hAnsi="Arial" w:cs="Arial"/>
          <w:b/>
          <w:sz w:val="24"/>
          <w:szCs w:val="24"/>
        </w:rPr>
        <w:t>т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ства по техническому регулированию и ме</w:t>
      </w:r>
      <w:r w:rsidR="002A4F3F" w:rsidRPr="00136491">
        <w:rPr>
          <w:rFonts w:ascii="Arial" w:eastAsia="Times New Roman" w:hAnsi="Arial" w:cs="Arial"/>
          <w:b/>
          <w:sz w:val="24"/>
          <w:szCs w:val="24"/>
        </w:rPr>
        <w:t>трологии от _____________ №___</w:t>
      </w:r>
    </w:p>
    <w:p w14:paraId="367B2B07" w14:textId="77777777" w:rsidR="002868E9" w:rsidRPr="00136491" w:rsidRDefault="002868E9" w:rsidP="00E42CD4">
      <w:pPr>
        <w:spacing w:line="360" w:lineRule="auto"/>
        <w:ind w:left="480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2E2E7C9E" w14:textId="77777777" w:rsidR="00B96E34" w:rsidRPr="00136491" w:rsidRDefault="006C3B67" w:rsidP="00E42CD4">
      <w:pPr>
        <w:spacing w:line="360" w:lineRule="auto"/>
        <w:ind w:left="480"/>
        <w:jc w:val="right"/>
        <w:rPr>
          <w:rFonts w:ascii="Arial" w:eastAsia="Times New Roman" w:hAnsi="Arial" w:cs="Arial"/>
          <w:sz w:val="24"/>
          <w:szCs w:val="24"/>
        </w:rPr>
      </w:pPr>
      <w:r w:rsidRPr="00136491">
        <w:rPr>
          <w:rFonts w:ascii="Arial" w:eastAsia="Times New Roman" w:hAnsi="Arial" w:cs="Arial"/>
          <w:b/>
          <w:sz w:val="24"/>
          <w:szCs w:val="24"/>
        </w:rPr>
        <w:t xml:space="preserve">Дата введения 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– 202</w:t>
      </w:r>
      <w:r w:rsidR="000040D6" w:rsidRPr="00136491">
        <w:rPr>
          <w:rFonts w:ascii="Arial" w:eastAsia="Times New Roman" w:hAnsi="Arial" w:cs="Arial"/>
          <w:b/>
          <w:sz w:val="24"/>
          <w:szCs w:val="24"/>
        </w:rPr>
        <w:t>__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–</w:t>
      </w:r>
      <w:r w:rsidRPr="00136491">
        <w:rPr>
          <w:rFonts w:ascii="Arial" w:eastAsia="Times New Roman" w:hAnsi="Arial" w:cs="Arial"/>
          <w:b/>
          <w:sz w:val="24"/>
          <w:szCs w:val="24"/>
        </w:rPr>
        <w:t>_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_</w:t>
      </w:r>
      <w:r w:rsidRPr="00136491">
        <w:rPr>
          <w:rFonts w:ascii="Arial" w:eastAsia="Times New Roman" w:hAnsi="Arial" w:cs="Arial"/>
          <w:b/>
          <w:sz w:val="24"/>
          <w:szCs w:val="24"/>
        </w:rPr>
        <w:t>_</w:t>
      </w:r>
      <w:r w:rsidR="00B41F62" w:rsidRPr="00136491">
        <w:rPr>
          <w:rFonts w:ascii="Arial" w:eastAsia="Times New Roman" w:hAnsi="Arial" w:cs="Arial"/>
          <w:b/>
          <w:sz w:val="24"/>
          <w:szCs w:val="24"/>
        </w:rPr>
        <w:t>–</w:t>
      </w:r>
      <w:r w:rsidRPr="00136491">
        <w:rPr>
          <w:rFonts w:ascii="Arial" w:eastAsia="Times New Roman" w:hAnsi="Arial" w:cs="Arial"/>
          <w:b/>
          <w:sz w:val="24"/>
          <w:szCs w:val="24"/>
        </w:rPr>
        <w:t>___</w:t>
      </w:r>
    </w:p>
    <w:p w14:paraId="11B7339C" w14:textId="6D4A3C63" w:rsidR="007866EB" w:rsidRPr="00136491" w:rsidRDefault="007866EB" w:rsidP="00EB35C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491">
        <w:rPr>
          <w:rFonts w:ascii="Arial" w:eastAsia="Times New Roman" w:hAnsi="Arial" w:cs="Arial"/>
          <w:sz w:val="24"/>
          <w:szCs w:val="24"/>
        </w:rPr>
        <w:t xml:space="preserve">Раздел </w:t>
      </w:r>
      <w:r w:rsidR="0020269A">
        <w:rPr>
          <w:rFonts w:ascii="Arial" w:eastAsia="Times New Roman" w:hAnsi="Arial" w:cs="Arial"/>
          <w:sz w:val="24"/>
          <w:szCs w:val="24"/>
        </w:rPr>
        <w:t>3,</w:t>
      </w:r>
      <w:r w:rsidR="000E2003">
        <w:rPr>
          <w:rFonts w:ascii="Arial" w:eastAsia="Times New Roman" w:hAnsi="Arial" w:cs="Arial"/>
          <w:sz w:val="24"/>
          <w:szCs w:val="24"/>
        </w:rPr>
        <w:t xml:space="preserve"> </w:t>
      </w:r>
      <w:r w:rsidR="00285561">
        <w:rPr>
          <w:rFonts w:ascii="Arial" w:eastAsia="Times New Roman" w:hAnsi="Arial" w:cs="Arial"/>
          <w:sz w:val="24"/>
          <w:szCs w:val="24"/>
        </w:rPr>
        <w:t>доп</w:t>
      </w:r>
      <w:r w:rsidR="00753B4F">
        <w:rPr>
          <w:rFonts w:ascii="Arial" w:eastAsia="Times New Roman" w:hAnsi="Arial" w:cs="Arial"/>
          <w:sz w:val="24"/>
          <w:szCs w:val="24"/>
        </w:rPr>
        <w:t>о</w:t>
      </w:r>
      <w:r w:rsidR="00285561">
        <w:rPr>
          <w:rFonts w:ascii="Arial" w:eastAsia="Times New Roman" w:hAnsi="Arial" w:cs="Arial"/>
          <w:sz w:val="24"/>
          <w:szCs w:val="24"/>
        </w:rPr>
        <w:t>лнить пунктом 3.14:</w:t>
      </w:r>
      <w:r w:rsidRPr="0013649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B61902" w14:textId="0093D41B" w:rsidR="00337376" w:rsidRDefault="00337376" w:rsidP="00EB35C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37376">
        <w:rPr>
          <w:rFonts w:ascii="Arial" w:eastAsia="Times New Roman" w:hAnsi="Arial" w:cs="Arial"/>
          <w:sz w:val="24"/>
          <w:szCs w:val="24"/>
        </w:rPr>
        <w:t>«Заполнители стекловидные – пористые заполнители ячеистой (закрыто пористой) структуры</w:t>
      </w:r>
      <w:r w:rsidR="0028556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285561">
        <w:rPr>
          <w:rFonts w:ascii="Arial" w:eastAsia="Times New Roman" w:hAnsi="Arial" w:cs="Arial"/>
          <w:sz w:val="24"/>
          <w:szCs w:val="24"/>
        </w:rPr>
        <w:t>пеностеклогранулят</w:t>
      </w:r>
      <w:proofErr w:type="spellEnd"/>
      <w:r w:rsidR="00285561">
        <w:rPr>
          <w:rFonts w:ascii="Arial" w:eastAsia="Times New Roman" w:hAnsi="Arial" w:cs="Arial"/>
          <w:sz w:val="24"/>
          <w:szCs w:val="24"/>
        </w:rPr>
        <w:t xml:space="preserve">, пеностекло гранулированное, </w:t>
      </w:r>
      <w:proofErr w:type="spellStart"/>
      <w:r w:rsidR="00285561">
        <w:rPr>
          <w:rFonts w:ascii="Arial" w:eastAsia="Times New Roman" w:hAnsi="Arial" w:cs="Arial"/>
          <w:sz w:val="24"/>
          <w:szCs w:val="24"/>
        </w:rPr>
        <w:t>пеностеклокерамика</w:t>
      </w:r>
      <w:proofErr w:type="spellEnd"/>
      <w:r w:rsidR="00285561">
        <w:rPr>
          <w:rFonts w:ascii="Arial" w:eastAsia="Times New Roman" w:hAnsi="Arial" w:cs="Arial"/>
          <w:sz w:val="24"/>
          <w:szCs w:val="24"/>
        </w:rPr>
        <w:t xml:space="preserve"> гранулированная)</w:t>
      </w:r>
      <w:r w:rsidRPr="00337376">
        <w:rPr>
          <w:rFonts w:ascii="Arial" w:eastAsia="Times New Roman" w:hAnsi="Arial" w:cs="Arial"/>
          <w:sz w:val="24"/>
          <w:szCs w:val="24"/>
        </w:rPr>
        <w:t xml:space="preserve">, содержащие не менее 85% </w:t>
      </w:r>
      <w:proofErr w:type="spellStart"/>
      <w:r w:rsidRPr="00337376">
        <w:rPr>
          <w:rFonts w:ascii="Arial" w:eastAsia="Times New Roman" w:hAnsi="Arial" w:cs="Arial"/>
          <w:sz w:val="24"/>
          <w:szCs w:val="24"/>
        </w:rPr>
        <w:t>стеклофазы</w:t>
      </w:r>
      <w:proofErr w:type="spellEnd"/>
      <w:r w:rsidRPr="00337376">
        <w:rPr>
          <w:rFonts w:ascii="Arial" w:eastAsia="Times New Roman" w:hAnsi="Arial" w:cs="Arial"/>
          <w:sz w:val="24"/>
          <w:szCs w:val="24"/>
        </w:rPr>
        <w:t xml:space="preserve"> с температурой размягчения менее 1000°С, полученные из сырьевой смеси, содержащей не менее 50% стеклобоя и/или не менее 8 % оксида натрия»</w:t>
      </w:r>
    </w:p>
    <w:p w14:paraId="0C7246A3" w14:textId="29DB4051" w:rsidR="003A5D84" w:rsidRDefault="00753B4F" w:rsidP="0033737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491">
        <w:rPr>
          <w:rFonts w:ascii="Arial" w:eastAsia="Times New Roman" w:hAnsi="Arial" w:cs="Arial"/>
          <w:sz w:val="24"/>
          <w:szCs w:val="24"/>
        </w:rPr>
        <w:t xml:space="preserve">Раздел </w:t>
      </w:r>
      <w:r>
        <w:rPr>
          <w:rFonts w:ascii="Arial" w:eastAsia="Times New Roman" w:hAnsi="Arial" w:cs="Arial"/>
          <w:sz w:val="24"/>
          <w:szCs w:val="24"/>
        </w:rPr>
        <w:t>3, изложить абзац в следующей редакции:</w:t>
      </w:r>
    </w:p>
    <w:p w14:paraId="3B10389B" w14:textId="18C947E7" w:rsidR="00753B4F" w:rsidRDefault="00753B4F" w:rsidP="0033737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53B4F">
        <w:rPr>
          <w:rFonts w:ascii="Arial" w:eastAsia="Times New Roman" w:hAnsi="Arial" w:cs="Arial"/>
          <w:sz w:val="24"/>
          <w:szCs w:val="24"/>
        </w:rPr>
        <w:t>Допускается применять новые виды бетонов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пеностеклобетон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 w:rsidRPr="00753B4F">
        <w:rPr>
          <w:rFonts w:ascii="Arial" w:eastAsia="Times New Roman" w:hAnsi="Arial" w:cs="Arial"/>
          <w:sz w:val="24"/>
          <w:szCs w:val="24"/>
        </w:rPr>
        <w:t xml:space="preserve"> на </w:t>
      </w:r>
      <w:proofErr w:type="spellStart"/>
      <w:r w:rsidRPr="00753B4F">
        <w:rPr>
          <w:rFonts w:ascii="Arial" w:eastAsia="Times New Roman" w:hAnsi="Arial" w:cs="Arial"/>
          <w:sz w:val="24"/>
          <w:szCs w:val="24"/>
        </w:rPr>
        <w:t>теплоэнергоэффективных</w:t>
      </w:r>
      <w:proofErr w:type="spellEnd"/>
      <w:r w:rsidRPr="00753B4F">
        <w:rPr>
          <w:rFonts w:ascii="Arial" w:eastAsia="Times New Roman" w:hAnsi="Arial" w:cs="Arial"/>
          <w:sz w:val="24"/>
          <w:szCs w:val="24"/>
        </w:rPr>
        <w:t xml:space="preserve"> пористых заполнителях, на которые имеются стандарты или технические условия, утвержденные в установленном порядке. Например, бетон на гранулированном пеностекле, пеностекольном щебне, </w:t>
      </w:r>
      <w:proofErr w:type="spellStart"/>
      <w:r w:rsidRPr="00753B4F">
        <w:rPr>
          <w:rFonts w:ascii="Arial" w:eastAsia="Times New Roman" w:hAnsi="Arial" w:cs="Arial"/>
          <w:sz w:val="24"/>
          <w:szCs w:val="24"/>
        </w:rPr>
        <w:t>пеностеклокерамическом</w:t>
      </w:r>
      <w:proofErr w:type="spellEnd"/>
      <w:r w:rsidRPr="00753B4F">
        <w:rPr>
          <w:rFonts w:ascii="Arial" w:eastAsia="Times New Roman" w:hAnsi="Arial" w:cs="Arial"/>
          <w:sz w:val="24"/>
          <w:szCs w:val="24"/>
        </w:rPr>
        <w:t xml:space="preserve"> гравии,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пеностеклогрануляте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пеностеклокеримике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Pr="00753B4F">
        <w:rPr>
          <w:rFonts w:ascii="Arial" w:eastAsia="Times New Roman" w:hAnsi="Arial" w:cs="Arial"/>
          <w:sz w:val="24"/>
          <w:szCs w:val="24"/>
        </w:rPr>
        <w:t xml:space="preserve"> бетон на </w:t>
      </w:r>
      <w:proofErr w:type="spellStart"/>
      <w:r w:rsidRPr="00753B4F">
        <w:rPr>
          <w:rFonts w:ascii="Arial" w:eastAsia="Times New Roman" w:hAnsi="Arial" w:cs="Arial"/>
          <w:sz w:val="24"/>
          <w:szCs w:val="24"/>
        </w:rPr>
        <w:t>безобжиговом</w:t>
      </w:r>
      <w:proofErr w:type="spellEnd"/>
      <w:r w:rsidRPr="00753B4F">
        <w:rPr>
          <w:rFonts w:ascii="Arial" w:eastAsia="Times New Roman" w:hAnsi="Arial" w:cs="Arial"/>
          <w:sz w:val="24"/>
          <w:szCs w:val="24"/>
        </w:rPr>
        <w:t xml:space="preserve"> зольном гравии, включая марок по прочности П400-П600, </w:t>
      </w:r>
      <w:proofErr w:type="spellStart"/>
      <w:r w:rsidRPr="00753B4F">
        <w:rPr>
          <w:rFonts w:ascii="Arial" w:eastAsia="Times New Roman" w:hAnsi="Arial" w:cs="Arial"/>
          <w:sz w:val="24"/>
          <w:szCs w:val="24"/>
        </w:rPr>
        <w:t>шлакозите</w:t>
      </w:r>
      <w:proofErr w:type="spellEnd"/>
      <w:r w:rsidRPr="00753B4F">
        <w:rPr>
          <w:rFonts w:ascii="Arial" w:eastAsia="Times New Roman" w:hAnsi="Arial" w:cs="Arial"/>
          <w:sz w:val="24"/>
          <w:szCs w:val="24"/>
        </w:rPr>
        <w:t xml:space="preserve"> марок по прочности М400 и выше.</w:t>
      </w:r>
    </w:p>
    <w:p w14:paraId="5B8FB12B" w14:textId="16C0CD0F" w:rsidR="002E2FC8" w:rsidRDefault="00211C00" w:rsidP="0033737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Раздел</w:t>
      </w:r>
      <w:r w:rsidR="00D533FF">
        <w:rPr>
          <w:rFonts w:ascii="Arial" w:eastAsia="Times New Roman" w:hAnsi="Arial" w:cs="Arial"/>
          <w:sz w:val="24"/>
          <w:szCs w:val="24"/>
        </w:rPr>
        <w:t xml:space="preserve"> 4, пункт 4.3 </w:t>
      </w:r>
      <w:r w:rsidR="00285561">
        <w:rPr>
          <w:rFonts w:ascii="Arial" w:eastAsia="Times New Roman" w:hAnsi="Arial" w:cs="Arial"/>
          <w:sz w:val="24"/>
          <w:szCs w:val="24"/>
        </w:rPr>
        <w:t>дополнить абзацем</w:t>
      </w:r>
      <w:r w:rsidR="00D533FF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C8D46BE" w14:textId="57093C44" w:rsidR="00211C00" w:rsidRDefault="00285561" w:rsidP="00337376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="0073084B">
        <w:rPr>
          <w:rFonts w:ascii="Arial" w:eastAsia="Times New Roman" w:hAnsi="Arial" w:cs="Arial"/>
          <w:sz w:val="24"/>
          <w:szCs w:val="24"/>
        </w:rPr>
        <w:t>Пеностекло</w:t>
      </w:r>
      <w:r w:rsidR="00787451">
        <w:rPr>
          <w:rFonts w:ascii="Arial" w:eastAsia="Times New Roman" w:hAnsi="Arial" w:cs="Arial"/>
          <w:sz w:val="24"/>
          <w:szCs w:val="24"/>
        </w:rPr>
        <w:t>бетон</w:t>
      </w:r>
      <w:proofErr w:type="spellEnd"/>
      <w:r w:rsidR="00787451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 xml:space="preserve">бетон </w:t>
      </w:r>
      <w:r w:rsidR="00D533FF">
        <w:rPr>
          <w:rFonts w:ascii="Arial" w:eastAsia="Times New Roman" w:hAnsi="Arial" w:cs="Arial"/>
          <w:sz w:val="24"/>
          <w:szCs w:val="24"/>
        </w:rPr>
        <w:t>на стекловидных заполнителях</w:t>
      </w:r>
      <w:r w:rsidR="00787451">
        <w:rPr>
          <w:rFonts w:ascii="Arial" w:eastAsia="Times New Roman" w:hAnsi="Arial" w:cs="Arial"/>
          <w:sz w:val="24"/>
          <w:szCs w:val="24"/>
        </w:rPr>
        <w:t>)</w:t>
      </w:r>
    </w:p>
    <w:p w14:paraId="6197ABE1" w14:textId="77777777" w:rsidR="00E272DC" w:rsidRDefault="00E272DC" w:rsidP="00EB35C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2754FF6A" w14:textId="762E39C0" w:rsidR="00D533FF" w:rsidRDefault="00AC1999" w:rsidP="00EB35C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Б, таблица Б1 </w:t>
      </w:r>
      <w:r w:rsidR="00285561">
        <w:rPr>
          <w:rFonts w:ascii="Arial" w:eastAsia="Times New Roman" w:hAnsi="Arial" w:cs="Arial"/>
          <w:sz w:val="24"/>
          <w:szCs w:val="24"/>
        </w:rPr>
        <w:t>изложить в следующей редакции</w:t>
      </w:r>
      <w:r w:rsidR="007A5934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1800"/>
        <w:gridCol w:w="2400"/>
        <w:gridCol w:w="1500"/>
        <w:gridCol w:w="1500"/>
      </w:tblGrid>
      <w:tr w:rsidR="008B0FF0" w14:paraId="060AB74B" w14:textId="77777777" w:rsidTr="0024046F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4752B9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бетона по основному названию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D5003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изделия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33D89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Область применения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C7E52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Марка бетона по средней плотности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6E98E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(марка) бетона по прочности на сжатие </w:t>
            </w:r>
          </w:p>
        </w:tc>
      </w:tr>
      <w:tr w:rsidR="008B0FF0" w14:paraId="4B218404" w14:textId="77777777" w:rsidTr="0024046F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66F64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Теплоизоляционный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C438B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Блок, скорлупы, монолитная теплоизоляция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7FAC5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Теплоизоляция покрытий, чердачных перекрытий, холодными подвалами подпольными, стилобатами и т.д. </w:t>
            </w:r>
          </w:p>
          <w:p w14:paraId="662C3826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2E8E3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D200-D400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D398F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М2-М10 </w:t>
            </w:r>
          </w:p>
          <w:p w14:paraId="0B760EC6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(B0,75-B1) </w:t>
            </w:r>
          </w:p>
        </w:tc>
      </w:tr>
      <w:tr w:rsidR="008B0FF0" w14:paraId="5FDA9EF1" w14:textId="77777777" w:rsidTr="0024046F"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26F3C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22C36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6DE2C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многослойных несущих стенах, покрытиях, фундаментах, в колодезной кладке и т.д.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60D90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D300-D500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2FD0A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М10-М25 </w:t>
            </w:r>
          </w:p>
          <w:p w14:paraId="51525D85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(B1-B1,5) </w:t>
            </w:r>
          </w:p>
        </w:tc>
      </w:tr>
      <w:tr w:rsidR="008B0FF0" w14:paraId="72A9D940" w14:textId="77777777" w:rsidTr="0024046F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06568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Конструкционно- </w:t>
            </w:r>
          </w:p>
          <w:p w14:paraId="4D0F2929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теплоизоляционный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AF6B0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Изделия заводского изготовления, сборно-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6B441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Блоки опалубки, мелкие блоки и ненесущие стены зданий до 25 этажей. </w:t>
            </w:r>
          </w:p>
          <w:p w14:paraId="77FDCDD1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DD192" w14:textId="63AD90D5" w:rsidR="008B0FF0" w:rsidRDefault="008B0FF0" w:rsidP="008B0FF0">
            <w:pPr>
              <w:pStyle w:val="FORMATTEXT"/>
              <w:jc w:val="center"/>
              <w:rPr>
                <w:sz w:val="18"/>
                <w:szCs w:val="18"/>
              </w:rPr>
            </w:pPr>
            <w:r w:rsidRPr="007A5934">
              <w:rPr>
                <w:rFonts w:eastAsia="Times New Roman"/>
                <w:b/>
                <w:szCs w:val="18"/>
                <w:u w:val="single"/>
              </w:rPr>
              <w:t xml:space="preserve">D300-D600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DB79E" w14:textId="7AB342E5" w:rsidR="008B0FF0" w:rsidRDefault="008B0FF0" w:rsidP="008B0FF0">
            <w:pPr>
              <w:pStyle w:val="FORMATTEXT"/>
              <w:jc w:val="center"/>
              <w:rPr>
                <w:sz w:val="18"/>
                <w:szCs w:val="18"/>
              </w:rPr>
            </w:pPr>
            <w:r w:rsidRPr="007A5934">
              <w:rPr>
                <w:rFonts w:eastAsia="Times New Roman"/>
                <w:b/>
                <w:szCs w:val="18"/>
                <w:u w:val="single"/>
              </w:rPr>
              <w:t>B1,5-B</w:t>
            </w:r>
            <w:r>
              <w:rPr>
                <w:rFonts w:eastAsia="Times New Roman"/>
                <w:b/>
                <w:szCs w:val="18"/>
                <w:u w:val="single"/>
              </w:rPr>
              <w:t>5</w:t>
            </w:r>
            <w:r w:rsidRPr="007A5934">
              <w:rPr>
                <w:rFonts w:eastAsia="Times New Roman"/>
                <w:b/>
                <w:szCs w:val="18"/>
                <w:u w:val="single"/>
              </w:rPr>
              <w:t xml:space="preserve"> </w:t>
            </w:r>
          </w:p>
        </w:tc>
      </w:tr>
      <w:tr w:rsidR="008B0FF0" w14:paraId="089BCCC0" w14:textId="77777777" w:rsidTr="0024046F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005692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0615A7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монолитные и монолитные конструкции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796FD4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Крупные блоки и самонесущие и несущие однослойные панели. </w:t>
            </w:r>
          </w:p>
          <w:p w14:paraId="06C3C86C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C97C0" w14:textId="6C0DA768" w:rsidR="008B0FF0" w:rsidRDefault="008B0FF0" w:rsidP="008B0FF0">
            <w:pPr>
              <w:pStyle w:val="FORMATTEXT"/>
              <w:jc w:val="center"/>
              <w:rPr>
                <w:sz w:val="18"/>
                <w:szCs w:val="18"/>
              </w:rPr>
            </w:pPr>
            <w:r w:rsidRPr="007A5934">
              <w:rPr>
                <w:rFonts w:eastAsia="Times New Roman"/>
                <w:szCs w:val="18"/>
              </w:rPr>
              <w:t>D400-</w:t>
            </w:r>
            <w:r w:rsidRPr="000E2003">
              <w:rPr>
                <w:rFonts w:eastAsia="Times New Roman"/>
                <w:b/>
                <w:szCs w:val="18"/>
                <w:u w:val="single"/>
              </w:rPr>
              <w:t xml:space="preserve">D800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66349" w14:textId="34A20D4B" w:rsidR="008B0FF0" w:rsidRDefault="008B0FF0" w:rsidP="008B0FF0">
            <w:pPr>
              <w:pStyle w:val="FORMATTEXT"/>
              <w:jc w:val="center"/>
              <w:rPr>
                <w:sz w:val="18"/>
                <w:szCs w:val="18"/>
              </w:rPr>
            </w:pPr>
            <w:r w:rsidRPr="007A5934">
              <w:rPr>
                <w:rFonts w:eastAsia="Times New Roman"/>
                <w:b/>
                <w:szCs w:val="18"/>
                <w:u w:val="single"/>
              </w:rPr>
              <w:t>B2,5-</w:t>
            </w:r>
            <w:r>
              <w:rPr>
                <w:rFonts w:eastAsia="Times New Roman"/>
                <w:b/>
                <w:szCs w:val="18"/>
                <w:u w:val="single"/>
              </w:rPr>
              <w:t>В7,5</w:t>
            </w:r>
            <w:r w:rsidRPr="007A5934">
              <w:rPr>
                <w:rFonts w:eastAsia="Times New Roman"/>
                <w:b/>
                <w:szCs w:val="18"/>
                <w:u w:val="single"/>
              </w:rPr>
              <w:t xml:space="preserve"> </w:t>
            </w:r>
          </w:p>
        </w:tc>
      </w:tr>
      <w:tr w:rsidR="008B0FF0" w14:paraId="1AB11A58" w14:textId="77777777" w:rsidTr="0024046F"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0AA46F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3297E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B8137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Несущие слои в многослойных ограждающих несущих конструкциях. </w:t>
            </w:r>
          </w:p>
          <w:p w14:paraId="3B490EE5" w14:textId="77777777" w:rsidR="008B0FF0" w:rsidRDefault="008B0FF0" w:rsidP="008B0FF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Сборно-монолитные ограждающие несущие конструкции (стены, покрытия, перекрытия и т.д.)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D40F4" w14:textId="315A3ECB" w:rsidR="008B0FF0" w:rsidRDefault="008B0FF0" w:rsidP="008B0FF0">
            <w:pPr>
              <w:pStyle w:val="FORMATTEXT"/>
              <w:jc w:val="center"/>
              <w:rPr>
                <w:sz w:val="18"/>
                <w:szCs w:val="18"/>
              </w:rPr>
            </w:pPr>
            <w:r w:rsidRPr="007A5934">
              <w:rPr>
                <w:rFonts w:eastAsia="Times New Roman"/>
                <w:szCs w:val="18"/>
              </w:rPr>
              <w:t xml:space="preserve">D600-D1600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1C1B5" w14:textId="05A0835A" w:rsidR="008B0FF0" w:rsidRDefault="008B0FF0" w:rsidP="008B0FF0">
            <w:pPr>
              <w:pStyle w:val="FORMATTEXT"/>
              <w:jc w:val="center"/>
              <w:rPr>
                <w:sz w:val="18"/>
                <w:szCs w:val="18"/>
              </w:rPr>
            </w:pPr>
            <w:r w:rsidRPr="007A5934">
              <w:rPr>
                <w:rFonts w:eastAsia="Times New Roman"/>
                <w:szCs w:val="18"/>
              </w:rPr>
              <w:t xml:space="preserve">B3,5-B15 </w:t>
            </w:r>
          </w:p>
        </w:tc>
      </w:tr>
      <w:tr w:rsidR="008B0FF0" w14:paraId="107F44D1" w14:textId="77777777" w:rsidTr="0024046F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C506D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Конструкционный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630C0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Колонны, фермы, балки, несущий железобетонный каркас различных зданий, несущие конструкции железобетонных сооружений во всех областях строительства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916B6" w14:textId="77777777" w:rsidR="008B0FF0" w:rsidRDefault="008B0FF0" w:rsidP="0024046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Несущие конструкции зданий и сооружений с ненапрягаемой и напрягаемой арматурой, применяемой во всех областях строительства и климатических зонах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8F93E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D1100-D2000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2E910C" w14:textId="77777777" w:rsidR="008B0FF0" w:rsidRDefault="008B0FF0" w:rsidP="0024046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B12,5-B60 </w:t>
            </w:r>
          </w:p>
        </w:tc>
      </w:tr>
    </w:tbl>
    <w:p w14:paraId="41E150A7" w14:textId="523DA86F" w:rsidR="00E272DC" w:rsidRDefault="00E272DC" w:rsidP="00EB35C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25C9F4A3" w14:textId="57511AFE" w:rsidR="00563EBC" w:rsidRP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Внести дополнение в п.5.4.1:</w:t>
      </w:r>
      <w:r w:rsidRPr="00563EB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7398C5" w14:textId="16003E7C" w:rsid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3EBC">
        <w:rPr>
          <w:rFonts w:ascii="Arial" w:eastAsia="Times New Roman" w:hAnsi="Arial" w:cs="Arial"/>
          <w:sz w:val="24"/>
          <w:szCs w:val="24"/>
        </w:rPr>
        <w:t>По показателям качества бетоны подразделяют: - на марки по водонепроницаемости: W4, W6, W8, W10, W12, W14, W16.</w:t>
      </w:r>
    </w:p>
    <w:p w14:paraId="567CFD54" w14:textId="7AD043C6" w:rsidR="00563EBC" w:rsidRP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3EBC">
        <w:rPr>
          <w:rFonts w:ascii="Arial" w:eastAsia="Times New Roman" w:hAnsi="Arial" w:cs="Arial"/>
          <w:sz w:val="24"/>
          <w:szCs w:val="24"/>
        </w:rPr>
        <w:t xml:space="preserve">Внести </w:t>
      </w:r>
      <w:r>
        <w:rPr>
          <w:rFonts w:ascii="Arial" w:eastAsia="Times New Roman" w:hAnsi="Arial" w:cs="Arial"/>
          <w:sz w:val="24"/>
          <w:szCs w:val="24"/>
        </w:rPr>
        <w:t>дополнительный п. 5.1.1:</w:t>
      </w:r>
    </w:p>
    <w:p w14:paraId="140F5EAD" w14:textId="77777777" w:rsidR="00563EBC" w:rsidRP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3EBC">
        <w:rPr>
          <w:rFonts w:ascii="Arial" w:eastAsia="Times New Roman" w:hAnsi="Arial" w:cs="Arial"/>
          <w:sz w:val="24"/>
          <w:szCs w:val="24"/>
        </w:rPr>
        <w:t>Легкобетонные смеси (далее — бетонные смеси) должны соответствовать ГОСТ 7473. Самоуплотняющиеся легкобетонные смеси следует производить в соответствии с требованиями национальных стандартов. *</w:t>
      </w:r>
    </w:p>
    <w:p w14:paraId="2CAFE08D" w14:textId="77777777" w:rsidR="00563EBC" w:rsidRP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3EBC">
        <w:rPr>
          <w:rFonts w:ascii="Arial" w:eastAsia="Times New Roman" w:hAnsi="Arial" w:cs="Arial"/>
          <w:sz w:val="24"/>
          <w:szCs w:val="24"/>
        </w:rPr>
        <w:t>•</w:t>
      </w:r>
      <w:r w:rsidRPr="00563EBC">
        <w:rPr>
          <w:rFonts w:ascii="Arial" w:eastAsia="Times New Roman" w:hAnsi="Arial" w:cs="Arial"/>
          <w:sz w:val="24"/>
          <w:szCs w:val="24"/>
        </w:rPr>
        <w:tab/>
        <w:t>Примечание:</w:t>
      </w:r>
    </w:p>
    <w:p w14:paraId="2269E873" w14:textId="7246428F" w:rsid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3EBC">
        <w:rPr>
          <w:rFonts w:ascii="Arial" w:eastAsia="Times New Roman" w:hAnsi="Arial" w:cs="Arial"/>
          <w:sz w:val="24"/>
          <w:szCs w:val="24"/>
        </w:rPr>
        <w:t>•</w:t>
      </w:r>
      <w:r w:rsidRPr="00563EBC">
        <w:rPr>
          <w:rFonts w:ascii="Arial" w:eastAsia="Times New Roman" w:hAnsi="Arial" w:cs="Arial"/>
          <w:sz w:val="24"/>
          <w:szCs w:val="24"/>
        </w:rPr>
        <w:tab/>
        <w:t>В Российской Федерации действует ГОСТ Р 59714— 2021 «Смеси бетонные самоуплотняющиеся. Технические условия».</w:t>
      </w:r>
    </w:p>
    <w:p w14:paraId="417D12D5" w14:textId="77777777" w:rsid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Внести дополнение к </w:t>
      </w:r>
      <w:r w:rsidRPr="00563EBC">
        <w:rPr>
          <w:rFonts w:ascii="Arial" w:eastAsia="Times New Roman" w:hAnsi="Arial" w:cs="Arial"/>
          <w:sz w:val="24"/>
          <w:szCs w:val="24"/>
        </w:rPr>
        <w:t>п.5.10.2</w:t>
      </w:r>
      <w:r>
        <w:rPr>
          <w:rFonts w:ascii="Arial" w:eastAsia="Times New Roman" w:hAnsi="Arial" w:cs="Arial"/>
          <w:sz w:val="24"/>
          <w:szCs w:val="24"/>
        </w:rPr>
        <w:t>:</w:t>
      </w:r>
    </w:p>
    <w:p w14:paraId="35983ECE" w14:textId="40570F20" w:rsidR="00563EBC" w:rsidRP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3EBC">
        <w:rPr>
          <w:rFonts w:ascii="Arial" w:eastAsia="Times New Roman" w:hAnsi="Arial" w:cs="Arial"/>
          <w:sz w:val="24"/>
          <w:szCs w:val="24"/>
        </w:rPr>
        <w:t>Допускается применять другие минеральные добавки на основании соответствующих нормативных документов. Микросферы алюмосиликатные должны соответствовать требованиям соответствующих Технических Условий.</w:t>
      </w:r>
    </w:p>
    <w:p w14:paraId="2028CA47" w14:textId="3C781F00" w:rsid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662B2">
        <w:rPr>
          <w:rFonts w:ascii="Arial" w:eastAsia="Times New Roman" w:hAnsi="Arial" w:cs="Arial"/>
          <w:sz w:val="24"/>
          <w:szCs w:val="24"/>
        </w:rPr>
        <w:t>Шлаки доменные гранулированные тонкомолотые должны соответствовать ГОСТ ХХХХХ</w:t>
      </w:r>
      <w:r w:rsidR="001662B2">
        <w:rPr>
          <w:rFonts w:ascii="Arial" w:eastAsia="Times New Roman" w:hAnsi="Arial" w:cs="Arial"/>
          <w:sz w:val="24"/>
          <w:szCs w:val="24"/>
        </w:rPr>
        <w:t xml:space="preserve"> (проект ГОСТ на утверждении, номер не присвоен).</w:t>
      </w:r>
      <w:bookmarkStart w:id="0" w:name="_GoBack"/>
      <w:bookmarkEnd w:id="0"/>
    </w:p>
    <w:p w14:paraId="79D39EE5" w14:textId="3BF3A0E0" w:rsid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Внести дополнение к п. </w:t>
      </w:r>
      <w:r w:rsidRPr="00563EBC">
        <w:rPr>
          <w:rFonts w:ascii="Arial" w:eastAsia="Times New Roman" w:hAnsi="Arial" w:cs="Arial"/>
          <w:sz w:val="24"/>
          <w:szCs w:val="24"/>
        </w:rPr>
        <w:t>5.10.3</w:t>
      </w:r>
      <w:r>
        <w:rPr>
          <w:rFonts w:ascii="Arial" w:eastAsia="Times New Roman" w:hAnsi="Arial" w:cs="Arial"/>
          <w:sz w:val="24"/>
          <w:szCs w:val="24"/>
        </w:rPr>
        <w:t>:</w:t>
      </w:r>
      <w:r w:rsidRPr="00563EB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1E4BCA" w14:textId="2E6BD4E8" w:rsidR="00563EBC" w:rsidRDefault="00563EBC" w:rsidP="00563EB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3EBC">
        <w:rPr>
          <w:rFonts w:ascii="Arial" w:eastAsia="Times New Roman" w:hAnsi="Arial" w:cs="Arial"/>
          <w:sz w:val="24"/>
          <w:szCs w:val="24"/>
        </w:rPr>
        <w:lastRenderedPageBreak/>
        <w:t>При содержании в минеральной добавке реакционно активных форм кремнезема, вступающих в реакцию со щелочами, выделяемыми из цемента, антигололедных реагентов или из других источников, а также при эксплуатации бетона в условиях повышенной влажности, для предотвращения опасной реакции щелочи и реакционно активного кремнезема, следует предпринять действия, предупреждающие разрушение бетона вследствие такой реакции, в соответствии с предписаниями, действующими при применении бетона.</w:t>
      </w:r>
    </w:p>
    <w:p w14:paraId="51BF5A90" w14:textId="77777777" w:rsidR="00413426" w:rsidRPr="00136491" w:rsidRDefault="00413426" w:rsidP="008425CC">
      <w:pPr>
        <w:spacing w:after="0" w:line="36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14:paraId="0DA09A3D" w14:textId="77777777" w:rsidR="0075279A" w:rsidRPr="00136491" w:rsidRDefault="0075279A" w:rsidP="00E42CD4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6549C7C3" w14:textId="77777777" w:rsidR="0075279A" w:rsidRPr="00136491" w:rsidRDefault="0075279A" w:rsidP="00E42CD4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a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EB02EC" w:rsidRPr="00136491" w14:paraId="29DD798D" w14:textId="77777777" w:rsidTr="008B6A7D">
        <w:trPr>
          <w:trHeight w:val="974"/>
        </w:trPr>
        <w:tc>
          <w:tcPr>
            <w:tcW w:w="9782" w:type="dxa"/>
            <w:tcBorders>
              <w:left w:val="nil"/>
              <w:right w:val="nil"/>
            </w:tcBorders>
          </w:tcPr>
          <w:p w14:paraId="315DDD97" w14:textId="73ED9F66" w:rsidR="00E42CD4" w:rsidRPr="00136491" w:rsidRDefault="008425CC" w:rsidP="008425CC">
            <w:pPr>
              <w:spacing w:before="240" w:line="360" w:lineRule="auto"/>
              <w:ind w:hanging="108"/>
              <w:rPr>
                <w:rFonts w:ascii="Arial" w:hAnsi="Arial" w:cs="Arial"/>
              </w:rPr>
            </w:pPr>
            <w:r w:rsidRPr="00136491">
              <w:rPr>
                <w:rFonts w:ascii="Arial" w:hAnsi="Arial" w:cs="Arial"/>
              </w:rPr>
              <w:t xml:space="preserve">  </w:t>
            </w:r>
            <w:r w:rsidR="00140CAE" w:rsidRPr="00136491">
              <w:rPr>
                <w:rFonts w:ascii="Arial" w:hAnsi="Arial" w:cs="Arial"/>
              </w:rPr>
              <w:t xml:space="preserve">УДК </w:t>
            </w:r>
            <w:r w:rsidR="000A2301" w:rsidRPr="000A2301">
              <w:rPr>
                <w:rFonts w:ascii="Arial" w:hAnsi="Arial" w:cs="Arial"/>
              </w:rPr>
              <w:t>691.32:620.001.4:006.354</w:t>
            </w:r>
            <w:r w:rsidR="00E42CD4" w:rsidRPr="00136491">
              <w:rPr>
                <w:rFonts w:ascii="Arial" w:hAnsi="Arial" w:cs="Arial"/>
              </w:rPr>
              <w:t xml:space="preserve">           </w:t>
            </w:r>
            <w:r w:rsidRPr="00136491">
              <w:rPr>
                <w:rFonts w:ascii="Arial" w:hAnsi="Arial" w:cs="Arial"/>
              </w:rPr>
              <w:t xml:space="preserve">                               </w:t>
            </w:r>
            <w:r w:rsidR="00E42CD4" w:rsidRPr="00136491">
              <w:rPr>
                <w:rFonts w:ascii="Arial" w:hAnsi="Arial" w:cs="Arial"/>
              </w:rPr>
              <w:t xml:space="preserve">                  </w:t>
            </w:r>
            <w:r w:rsidR="006C3B67" w:rsidRPr="00136491">
              <w:rPr>
                <w:rFonts w:ascii="Arial" w:hAnsi="Arial" w:cs="Arial"/>
              </w:rPr>
              <w:t xml:space="preserve">      </w:t>
            </w:r>
            <w:r w:rsidR="00062D78" w:rsidRPr="00136491">
              <w:rPr>
                <w:rFonts w:ascii="Arial" w:hAnsi="Arial" w:cs="Arial"/>
              </w:rPr>
              <w:t xml:space="preserve">       </w:t>
            </w:r>
            <w:r w:rsidR="006C3B67" w:rsidRPr="00136491">
              <w:rPr>
                <w:rFonts w:ascii="Arial" w:hAnsi="Arial" w:cs="Arial"/>
              </w:rPr>
              <w:t xml:space="preserve">     </w:t>
            </w:r>
            <w:r w:rsidR="00095AFB">
              <w:rPr>
                <w:rFonts w:ascii="Arial" w:hAnsi="Arial" w:cs="Arial"/>
              </w:rPr>
              <w:t xml:space="preserve">   М</w:t>
            </w:r>
            <w:r w:rsidR="006C3B67" w:rsidRPr="00136491">
              <w:rPr>
                <w:rFonts w:ascii="Arial" w:hAnsi="Arial" w:cs="Arial"/>
              </w:rPr>
              <w:t>КС 91.1</w:t>
            </w:r>
            <w:r w:rsidR="00095AFB">
              <w:rPr>
                <w:rFonts w:ascii="Arial" w:hAnsi="Arial" w:cs="Arial"/>
              </w:rPr>
              <w:t>00</w:t>
            </w:r>
            <w:r w:rsidR="006C3B67" w:rsidRPr="00136491">
              <w:rPr>
                <w:rFonts w:ascii="Arial" w:hAnsi="Arial" w:cs="Arial"/>
              </w:rPr>
              <w:t>.</w:t>
            </w:r>
            <w:r w:rsidR="00095AFB">
              <w:rPr>
                <w:rFonts w:ascii="Arial" w:hAnsi="Arial" w:cs="Arial"/>
              </w:rPr>
              <w:t>30</w:t>
            </w:r>
          </w:p>
          <w:p w14:paraId="790AAEB6" w14:textId="75783805" w:rsidR="0037479A" w:rsidRPr="00136491" w:rsidRDefault="0037479A" w:rsidP="00CF6D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79A">
              <w:rPr>
                <w:rFonts w:ascii="Arial" w:hAnsi="Arial" w:cs="Arial"/>
              </w:rPr>
              <w:t>Ключевые слова: легкие бетоны, строительство, бетонные и железобетонные изделия, монолитные конструкции, технические требования, правила приемки, методы контроля</w:t>
            </w:r>
          </w:p>
        </w:tc>
      </w:tr>
    </w:tbl>
    <w:p w14:paraId="308CCC66" w14:textId="77777777" w:rsidR="00FD09A8" w:rsidRPr="00136491" w:rsidRDefault="00FD09A8" w:rsidP="00140CA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48A250C" w14:textId="77777777" w:rsidR="007170BB" w:rsidRPr="00136491" w:rsidRDefault="007170BB" w:rsidP="00140CA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2BBF57B" w14:textId="77777777" w:rsidR="007170BB" w:rsidRPr="00136491" w:rsidRDefault="007170BB" w:rsidP="00140CA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42D54C8" w14:textId="77777777" w:rsidR="00FB513C" w:rsidRPr="00136491" w:rsidRDefault="00FB513C" w:rsidP="00FB513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A1A6388" w14:textId="77777777" w:rsidR="00FB513C" w:rsidRPr="00136491" w:rsidRDefault="00FB513C" w:rsidP="00FB513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ОО</w:t>
      </w:r>
      <w:r w:rsidRPr="00136491">
        <w:rPr>
          <w:rFonts w:ascii="Arial" w:eastAsia="Times New Roman" w:hAnsi="Arial" w:cs="Arial"/>
          <w:sz w:val="24"/>
          <w:szCs w:val="24"/>
        </w:rPr>
        <w:t>О «</w:t>
      </w:r>
      <w:r>
        <w:rPr>
          <w:rFonts w:ascii="Arial" w:eastAsia="Times New Roman" w:hAnsi="Arial" w:cs="Arial"/>
          <w:sz w:val="24"/>
          <w:szCs w:val="24"/>
        </w:rPr>
        <w:t>КТБ НИИЖБ</w:t>
      </w:r>
      <w:r w:rsidRPr="00136491">
        <w:rPr>
          <w:rFonts w:ascii="Arial" w:eastAsia="Times New Roman" w:hAnsi="Arial" w:cs="Arial"/>
          <w:sz w:val="24"/>
          <w:szCs w:val="24"/>
        </w:rPr>
        <w:t>»</w:t>
      </w:r>
    </w:p>
    <w:p w14:paraId="1169414F" w14:textId="77777777" w:rsidR="00FB513C" w:rsidRPr="00136491" w:rsidRDefault="00FB513C" w:rsidP="00FB513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DFB3291" w14:textId="77777777" w:rsidR="00FB513C" w:rsidRPr="00136491" w:rsidRDefault="00FB513C" w:rsidP="00FB513C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Научный руководитель</w:t>
      </w:r>
      <w:r w:rsidRPr="00136491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78CFA75C" w14:textId="77777777" w:rsidR="00FB513C" w:rsidRPr="00136491" w:rsidRDefault="00FB513C" w:rsidP="00FB513C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</w:t>
      </w:r>
      <w:r w:rsidRPr="00136491">
        <w:rPr>
          <w:rFonts w:ascii="Arial" w:eastAsia="Times New Roman" w:hAnsi="Arial" w:cs="Arial"/>
          <w:sz w:val="24"/>
          <w:szCs w:val="24"/>
        </w:rPr>
        <w:t>.т.н.</w:t>
      </w:r>
      <w:r w:rsidRPr="00136491">
        <w:rPr>
          <w:rFonts w:ascii="Arial" w:eastAsia="Times New Roman" w:hAnsi="Arial" w:cs="Arial"/>
          <w:sz w:val="24"/>
          <w:szCs w:val="24"/>
        </w:rPr>
        <w:tab/>
      </w:r>
      <w:r w:rsidRPr="00136491">
        <w:rPr>
          <w:rFonts w:ascii="Arial" w:eastAsia="Times New Roman" w:hAnsi="Arial" w:cs="Arial"/>
          <w:sz w:val="24"/>
          <w:szCs w:val="24"/>
        </w:rPr>
        <w:tab/>
      </w:r>
      <w:r w:rsidRPr="00136491">
        <w:rPr>
          <w:rFonts w:ascii="Arial" w:eastAsia="Times New Roman" w:hAnsi="Arial" w:cs="Arial"/>
          <w:sz w:val="24"/>
          <w:szCs w:val="24"/>
        </w:rPr>
        <w:tab/>
      </w:r>
      <w:r w:rsidRPr="00136491">
        <w:rPr>
          <w:rFonts w:ascii="Arial" w:eastAsia="Times New Roman" w:hAnsi="Arial" w:cs="Arial"/>
          <w:sz w:val="24"/>
          <w:szCs w:val="24"/>
        </w:rPr>
        <w:tab/>
      </w:r>
      <w:r w:rsidRPr="00136491">
        <w:rPr>
          <w:rFonts w:ascii="Arial" w:eastAsia="Times New Roman" w:hAnsi="Arial" w:cs="Arial"/>
          <w:sz w:val="24"/>
          <w:szCs w:val="24"/>
        </w:rPr>
        <w:tab/>
        <w:t>______________</w:t>
      </w:r>
      <w:r w:rsidRPr="00136491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А.Н</w:t>
      </w:r>
      <w:r w:rsidRPr="0013649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Давидюк</w:t>
      </w:r>
      <w:proofErr w:type="spellEnd"/>
    </w:p>
    <w:p w14:paraId="51546796" w14:textId="77777777" w:rsidR="00FB513C" w:rsidRPr="00136491" w:rsidRDefault="00FB513C" w:rsidP="00FB513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E16C660" w14:textId="77777777" w:rsidR="00FB513C" w:rsidRPr="00136491" w:rsidRDefault="00FB513C" w:rsidP="00FB513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36491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Научный сотрудник</w:t>
      </w:r>
      <w:r w:rsidRPr="00136491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136491">
        <w:rPr>
          <w:rFonts w:ascii="Arial" w:eastAsia="Times New Roman" w:hAnsi="Arial" w:cs="Arial"/>
          <w:sz w:val="24"/>
          <w:szCs w:val="24"/>
        </w:rPr>
        <w:t xml:space="preserve">     ______________   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13649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С</w:t>
      </w:r>
      <w:r w:rsidRPr="0013649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Трунтов</w:t>
      </w:r>
    </w:p>
    <w:p w14:paraId="6F806FC9" w14:textId="77777777" w:rsidR="004D429A" w:rsidRPr="00136491" w:rsidRDefault="004D429A" w:rsidP="007170B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22DE198" w14:textId="77777777" w:rsidR="007170BB" w:rsidRPr="00136491" w:rsidRDefault="007170BB" w:rsidP="00140CA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sectPr w:rsidR="007170BB" w:rsidRPr="00136491" w:rsidSect="00376EA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993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135F6" w14:textId="77777777" w:rsidR="00376EA4" w:rsidRDefault="00376EA4" w:rsidP="00084E14">
      <w:pPr>
        <w:spacing w:after="0" w:line="240" w:lineRule="auto"/>
      </w:pPr>
      <w:r>
        <w:separator/>
      </w:r>
    </w:p>
  </w:endnote>
  <w:endnote w:type="continuationSeparator" w:id="0">
    <w:p w14:paraId="01B30373" w14:textId="77777777" w:rsidR="00376EA4" w:rsidRDefault="00376EA4" w:rsidP="0008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51719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9DFB06F" w14:textId="7BE2CE7F" w:rsidR="004E2136" w:rsidRPr="00E209EC" w:rsidRDefault="00C8664E" w:rsidP="00E209EC">
        <w:pPr>
          <w:pStyle w:val="a8"/>
          <w:rPr>
            <w:rFonts w:ascii="Arial" w:hAnsi="Arial" w:cs="Arial"/>
            <w:sz w:val="24"/>
            <w:szCs w:val="24"/>
          </w:rPr>
        </w:pPr>
        <w:r w:rsidRPr="00E209EC">
          <w:rPr>
            <w:rFonts w:ascii="Arial" w:hAnsi="Arial" w:cs="Arial"/>
            <w:sz w:val="24"/>
            <w:szCs w:val="24"/>
          </w:rPr>
          <w:fldChar w:fldCharType="begin"/>
        </w:r>
        <w:r w:rsidR="004E2136" w:rsidRPr="00E209EC">
          <w:rPr>
            <w:rFonts w:ascii="Arial" w:hAnsi="Arial" w:cs="Arial"/>
            <w:sz w:val="24"/>
            <w:szCs w:val="24"/>
          </w:rPr>
          <w:instrText>PAGE   \* MERGEFORMAT</w:instrText>
        </w:r>
        <w:r w:rsidRPr="00E209EC">
          <w:rPr>
            <w:rFonts w:ascii="Arial" w:hAnsi="Arial" w:cs="Arial"/>
            <w:sz w:val="24"/>
            <w:szCs w:val="24"/>
          </w:rPr>
          <w:fldChar w:fldCharType="separate"/>
        </w:r>
        <w:r w:rsidR="001662B2">
          <w:rPr>
            <w:rFonts w:ascii="Arial" w:hAnsi="Arial" w:cs="Arial"/>
            <w:noProof/>
            <w:sz w:val="24"/>
            <w:szCs w:val="24"/>
          </w:rPr>
          <w:t>2</w:t>
        </w:r>
        <w:r w:rsidRPr="00E209E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14748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F5FC3EC" w14:textId="6490B166" w:rsidR="004E2136" w:rsidRPr="00E209EC" w:rsidRDefault="00C8664E">
        <w:pPr>
          <w:pStyle w:val="a8"/>
          <w:jc w:val="right"/>
          <w:rPr>
            <w:rFonts w:ascii="Arial" w:hAnsi="Arial" w:cs="Arial"/>
            <w:sz w:val="24"/>
            <w:szCs w:val="24"/>
          </w:rPr>
        </w:pPr>
        <w:r w:rsidRPr="00E209EC">
          <w:rPr>
            <w:rFonts w:ascii="Arial" w:hAnsi="Arial" w:cs="Arial"/>
            <w:sz w:val="24"/>
            <w:szCs w:val="24"/>
          </w:rPr>
          <w:fldChar w:fldCharType="begin"/>
        </w:r>
        <w:r w:rsidR="004E2136" w:rsidRPr="00E209EC">
          <w:rPr>
            <w:rFonts w:ascii="Arial" w:hAnsi="Arial" w:cs="Arial"/>
            <w:sz w:val="24"/>
            <w:szCs w:val="24"/>
          </w:rPr>
          <w:instrText>PAGE   \* MERGEFORMAT</w:instrText>
        </w:r>
        <w:r w:rsidRPr="00E209EC">
          <w:rPr>
            <w:rFonts w:ascii="Arial" w:hAnsi="Arial" w:cs="Arial"/>
            <w:sz w:val="24"/>
            <w:szCs w:val="24"/>
          </w:rPr>
          <w:fldChar w:fldCharType="separate"/>
        </w:r>
        <w:r w:rsidR="001662B2">
          <w:rPr>
            <w:rFonts w:ascii="Arial" w:hAnsi="Arial" w:cs="Arial"/>
            <w:noProof/>
            <w:sz w:val="24"/>
            <w:szCs w:val="24"/>
          </w:rPr>
          <w:t>3</w:t>
        </w:r>
        <w:r w:rsidRPr="00E209E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7EC3CA8" w14:textId="77777777" w:rsidR="004E2136" w:rsidRDefault="004E21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7627"/>
      <w:docPartObj>
        <w:docPartGallery w:val="Page Numbers (Bottom of Page)"/>
        <w:docPartUnique/>
      </w:docPartObj>
    </w:sdtPr>
    <w:sdtEndPr/>
    <w:sdtContent>
      <w:p w14:paraId="0EC9A7CB" w14:textId="796BD4F6" w:rsidR="004E2136" w:rsidRDefault="00C8664E">
        <w:pPr>
          <w:pStyle w:val="a8"/>
          <w:jc w:val="right"/>
        </w:pPr>
        <w:r>
          <w:fldChar w:fldCharType="begin"/>
        </w:r>
        <w:r w:rsidR="00556B17">
          <w:instrText>PAGE   \* MERGEFORMAT</w:instrText>
        </w:r>
        <w:r>
          <w:fldChar w:fldCharType="separate"/>
        </w:r>
        <w:r w:rsidR="001662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36DCF4" w14:textId="77777777" w:rsidR="004E2136" w:rsidRDefault="004E21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6504E" w14:textId="77777777" w:rsidR="00376EA4" w:rsidRDefault="00376EA4" w:rsidP="00084E14">
      <w:pPr>
        <w:spacing w:after="0" w:line="240" w:lineRule="auto"/>
      </w:pPr>
      <w:r>
        <w:separator/>
      </w:r>
    </w:p>
  </w:footnote>
  <w:footnote w:type="continuationSeparator" w:id="0">
    <w:p w14:paraId="78A8F830" w14:textId="77777777" w:rsidR="00376EA4" w:rsidRDefault="00376EA4" w:rsidP="0008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9C63" w14:textId="71FC9938" w:rsidR="00EB02EC" w:rsidRPr="00EB02EC" w:rsidRDefault="00EB02EC" w:rsidP="00EB02EC">
    <w:pPr>
      <w:pStyle w:val="a6"/>
      <w:rPr>
        <w:rFonts w:ascii="Arial" w:hAnsi="Arial" w:cs="Arial"/>
        <w:b/>
      </w:rPr>
    </w:pPr>
    <w:r w:rsidRPr="00EB02EC">
      <w:rPr>
        <w:rFonts w:ascii="Arial" w:hAnsi="Arial" w:cs="Arial"/>
        <w:b/>
      </w:rPr>
      <w:t xml:space="preserve">Продолжение Изменения № 1 ГОСТ </w:t>
    </w:r>
    <w:r w:rsidR="00DB14D6">
      <w:rPr>
        <w:rFonts w:ascii="Arial" w:hAnsi="Arial" w:cs="Arial"/>
        <w:b/>
      </w:rPr>
      <w:t>25820</w:t>
    </w:r>
    <w:r w:rsidRPr="00EB02EC">
      <w:rPr>
        <w:rFonts w:ascii="Arial" w:hAnsi="Arial" w:cs="Arial"/>
        <w:b/>
      </w:rPr>
      <w:t>–20</w:t>
    </w:r>
    <w:r w:rsidR="00DB14D6">
      <w:rPr>
        <w:rFonts w:ascii="Arial" w:hAnsi="Arial" w:cs="Arial"/>
        <w:b/>
      </w:rPr>
      <w:t>21</w:t>
    </w:r>
  </w:p>
  <w:p w14:paraId="7CFE1C9A" w14:textId="22BD38CC" w:rsidR="00EB02EC" w:rsidRPr="00EB02EC" w:rsidRDefault="00EB02EC" w:rsidP="00EB02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573C" w14:textId="77777777" w:rsidR="00EB02EC" w:rsidRPr="00EB02EC" w:rsidRDefault="00EB02EC" w:rsidP="00EB02EC">
    <w:pPr>
      <w:pStyle w:val="a6"/>
      <w:rPr>
        <w:rFonts w:ascii="Arial" w:hAnsi="Arial" w:cs="Arial"/>
        <w:b/>
      </w:rPr>
    </w:pPr>
    <w:r w:rsidRPr="00EB02EC">
      <w:rPr>
        <w:rFonts w:ascii="Arial" w:hAnsi="Arial" w:cs="Arial"/>
        <w:b/>
      </w:rPr>
      <w:t>Продолжение Изменения № 1 ГОСТ Р 55943–2018</w:t>
    </w:r>
  </w:p>
  <w:p w14:paraId="633DA37A" w14:textId="77777777" w:rsidR="00EB02EC" w:rsidRDefault="00EB02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4FB1"/>
    <w:multiLevelType w:val="hybridMultilevel"/>
    <w:tmpl w:val="84AA12A2"/>
    <w:lvl w:ilvl="0" w:tplc="067892F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93F53"/>
    <w:multiLevelType w:val="hybridMultilevel"/>
    <w:tmpl w:val="55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9"/>
    <w:rsid w:val="00001A44"/>
    <w:rsid w:val="00002EC9"/>
    <w:rsid w:val="000040D6"/>
    <w:rsid w:val="000045DB"/>
    <w:rsid w:val="00015718"/>
    <w:rsid w:val="0001666D"/>
    <w:rsid w:val="00026AA6"/>
    <w:rsid w:val="00033802"/>
    <w:rsid w:val="00034C0F"/>
    <w:rsid w:val="00037840"/>
    <w:rsid w:val="0004007C"/>
    <w:rsid w:val="00046971"/>
    <w:rsid w:val="00047CAD"/>
    <w:rsid w:val="00060E89"/>
    <w:rsid w:val="00062D78"/>
    <w:rsid w:val="000679F1"/>
    <w:rsid w:val="00071951"/>
    <w:rsid w:val="000720D9"/>
    <w:rsid w:val="00072F52"/>
    <w:rsid w:val="00076B8D"/>
    <w:rsid w:val="00077CA8"/>
    <w:rsid w:val="0008148E"/>
    <w:rsid w:val="00084E14"/>
    <w:rsid w:val="00087309"/>
    <w:rsid w:val="000953D6"/>
    <w:rsid w:val="00095AFB"/>
    <w:rsid w:val="00096D86"/>
    <w:rsid w:val="00096E22"/>
    <w:rsid w:val="000A2301"/>
    <w:rsid w:val="000A7F21"/>
    <w:rsid w:val="000B5462"/>
    <w:rsid w:val="000D476E"/>
    <w:rsid w:val="000E0755"/>
    <w:rsid w:val="000E2003"/>
    <w:rsid w:val="000E3BA3"/>
    <w:rsid w:val="000E5CA9"/>
    <w:rsid w:val="000F3930"/>
    <w:rsid w:val="000F4109"/>
    <w:rsid w:val="0010415B"/>
    <w:rsid w:val="00113067"/>
    <w:rsid w:val="00116987"/>
    <w:rsid w:val="00122E49"/>
    <w:rsid w:val="001244D0"/>
    <w:rsid w:val="00125C12"/>
    <w:rsid w:val="00136491"/>
    <w:rsid w:val="001366F8"/>
    <w:rsid w:val="001378A2"/>
    <w:rsid w:val="00140CAE"/>
    <w:rsid w:val="00151C5D"/>
    <w:rsid w:val="00153327"/>
    <w:rsid w:val="001636EC"/>
    <w:rsid w:val="001662B2"/>
    <w:rsid w:val="00166B01"/>
    <w:rsid w:val="00170597"/>
    <w:rsid w:val="001879C5"/>
    <w:rsid w:val="00191333"/>
    <w:rsid w:val="00191382"/>
    <w:rsid w:val="00191B7A"/>
    <w:rsid w:val="001A189A"/>
    <w:rsid w:val="001A3843"/>
    <w:rsid w:val="001B226E"/>
    <w:rsid w:val="001B33E5"/>
    <w:rsid w:val="001B4020"/>
    <w:rsid w:val="001B4029"/>
    <w:rsid w:val="001B6EEC"/>
    <w:rsid w:val="001C1C14"/>
    <w:rsid w:val="001C2C54"/>
    <w:rsid w:val="001C724B"/>
    <w:rsid w:val="001D115D"/>
    <w:rsid w:val="001D15D0"/>
    <w:rsid w:val="001E0507"/>
    <w:rsid w:val="001E13E1"/>
    <w:rsid w:val="001E30BA"/>
    <w:rsid w:val="001E46BF"/>
    <w:rsid w:val="001E73D6"/>
    <w:rsid w:val="001F2D4B"/>
    <w:rsid w:val="001F34CC"/>
    <w:rsid w:val="001F3938"/>
    <w:rsid w:val="001F5EB9"/>
    <w:rsid w:val="0020269A"/>
    <w:rsid w:val="0021103E"/>
    <w:rsid w:val="0021199C"/>
    <w:rsid w:val="00211C00"/>
    <w:rsid w:val="0021619A"/>
    <w:rsid w:val="00220467"/>
    <w:rsid w:val="0022151F"/>
    <w:rsid w:val="002262B3"/>
    <w:rsid w:val="0022722D"/>
    <w:rsid w:val="00233BAC"/>
    <w:rsid w:val="00236A3B"/>
    <w:rsid w:val="00242378"/>
    <w:rsid w:val="00243C16"/>
    <w:rsid w:val="002459D8"/>
    <w:rsid w:val="00254773"/>
    <w:rsid w:val="002619E6"/>
    <w:rsid w:val="002679B1"/>
    <w:rsid w:val="00275301"/>
    <w:rsid w:val="002778AA"/>
    <w:rsid w:val="00277D1C"/>
    <w:rsid w:val="002834D9"/>
    <w:rsid w:val="002836E2"/>
    <w:rsid w:val="0028383D"/>
    <w:rsid w:val="00285561"/>
    <w:rsid w:val="002868E9"/>
    <w:rsid w:val="0029086D"/>
    <w:rsid w:val="002A1D6E"/>
    <w:rsid w:val="002A4F3F"/>
    <w:rsid w:val="002A7C97"/>
    <w:rsid w:val="002B0B6B"/>
    <w:rsid w:val="002B21AF"/>
    <w:rsid w:val="002B3D6C"/>
    <w:rsid w:val="002B4E27"/>
    <w:rsid w:val="002C01E6"/>
    <w:rsid w:val="002C4603"/>
    <w:rsid w:val="002C461A"/>
    <w:rsid w:val="002D2888"/>
    <w:rsid w:val="002E1FCF"/>
    <w:rsid w:val="002E2CC9"/>
    <w:rsid w:val="002E2FC8"/>
    <w:rsid w:val="002E4986"/>
    <w:rsid w:val="002E5BCF"/>
    <w:rsid w:val="002E7192"/>
    <w:rsid w:val="002F024C"/>
    <w:rsid w:val="002F3CDC"/>
    <w:rsid w:val="002F4503"/>
    <w:rsid w:val="002F5735"/>
    <w:rsid w:val="00304E4C"/>
    <w:rsid w:val="0031218B"/>
    <w:rsid w:val="00313E48"/>
    <w:rsid w:val="003223B9"/>
    <w:rsid w:val="00324D1B"/>
    <w:rsid w:val="00324DC4"/>
    <w:rsid w:val="00325164"/>
    <w:rsid w:val="00327756"/>
    <w:rsid w:val="00331AC1"/>
    <w:rsid w:val="00337376"/>
    <w:rsid w:val="0034194B"/>
    <w:rsid w:val="00350F0A"/>
    <w:rsid w:val="00354DC3"/>
    <w:rsid w:val="00356784"/>
    <w:rsid w:val="00362ED2"/>
    <w:rsid w:val="00364096"/>
    <w:rsid w:val="0037479A"/>
    <w:rsid w:val="003762C2"/>
    <w:rsid w:val="00376EA4"/>
    <w:rsid w:val="003837A7"/>
    <w:rsid w:val="00386E88"/>
    <w:rsid w:val="003870C7"/>
    <w:rsid w:val="0039270D"/>
    <w:rsid w:val="00392C0F"/>
    <w:rsid w:val="003946E8"/>
    <w:rsid w:val="003A39CF"/>
    <w:rsid w:val="003A5D84"/>
    <w:rsid w:val="003B115D"/>
    <w:rsid w:val="003B5976"/>
    <w:rsid w:val="003B74AB"/>
    <w:rsid w:val="003C0EFB"/>
    <w:rsid w:val="003C23B9"/>
    <w:rsid w:val="003C2FD1"/>
    <w:rsid w:val="003C5798"/>
    <w:rsid w:val="003D012F"/>
    <w:rsid w:val="003D1374"/>
    <w:rsid w:val="003F1C13"/>
    <w:rsid w:val="00410BA9"/>
    <w:rsid w:val="00411DBB"/>
    <w:rsid w:val="00412EB6"/>
    <w:rsid w:val="00413426"/>
    <w:rsid w:val="00413F11"/>
    <w:rsid w:val="00414805"/>
    <w:rsid w:val="00415EE0"/>
    <w:rsid w:val="00423CDB"/>
    <w:rsid w:val="004240D7"/>
    <w:rsid w:val="004247DC"/>
    <w:rsid w:val="0042488B"/>
    <w:rsid w:val="00425007"/>
    <w:rsid w:val="00432056"/>
    <w:rsid w:val="00433B2C"/>
    <w:rsid w:val="00435979"/>
    <w:rsid w:val="00437AE0"/>
    <w:rsid w:val="0045130B"/>
    <w:rsid w:val="00451D65"/>
    <w:rsid w:val="00456A9F"/>
    <w:rsid w:val="00462A83"/>
    <w:rsid w:val="00464235"/>
    <w:rsid w:val="004675C9"/>
    <w:rsid w:val="00472703"/>
    <w:rsid w:val="00475912"/>
    <w:rsid w:val="00475AF1"/>
    <w:rsid w:val="0048035F"/>
    <w:rsid w:val="00485889"/>
    <w:rsid w:val="00487FEC"/>
    <w:rsid w:val="004A12FB"/>
    <w:rsid w:val="004A2069"/>
    <w:rsid w:val="004A7445"/>
    <w:rsid w:val="004C639C"/>
    <w:rsid w:val="004C6AE4"/>
    <w:rsid w:val="004D057B"/>
    <w:rsid w:val="004D0F00"/>
    <w:rsid w:val="004D1A60"/>
    <w:rsid w:val="004D429A"/>
    <w:rsid w:val="004D4BAF"/>
    <w:rsid w:val="004E2136"/>
    <w:rsid w:val="004E45BF"/>
    <w:rsid w:val="004E68E0"/>
    <w:rsid w:val="004F2E5F"/>
    <w:rsid w:val="004F5994"/>
    <w:rsid w:val="00517D23"/>
    <w:rsid w:val="00522937"/>
    <w:rsid w:val="00524222"/>
    <w:rsid w:val="00525D86"/>
    <w:rsid w:val="005267D5"/>
    <w:rsid w:val="00531E7A"/>
    <w:rsid w:val="005337D0"/>
    <w:rsid w:val="005345FD"/>
    <w:rsid w:val="00540E4D"/>
    <w:rsid w:val="00541F31"/>
    <w:rsid w:val="0054413D"/>
    <w:rsid w:val="00544455"/>
    <w:rsid w:val="00545ECF"/>
    <w:rsid w:val="005527EC"/>
    <w:rsid w:val="0055392D"/>
    <w:rsid w:val="00556B17"/>
    <w:rsid w:val="00557623"/>
    <w:rsid w:val="00557C8B"/>
    <w:rsid w:val="0056128A"/>
    <w:rsid w:val="00563528"/>
    <w:rsid w:val="00563EBC"/>
    <w:rsid w:val="005718D7"/>
    <w:rsid w:val="0057225A"/>
    <w:rsid w:val="00580465"/>
    <w:rsid w:val="0058387F"/>
    <w:rsid w:val="00591A00"/>
    <w:rsid w:val="005938C2"/>
    <w:rsid w:val="005946E9"/>
    <w:rsid w:val="005A511B"/>
    <w:rsid w:val="005B1D0D"/>
    <w:rsid w:val="005B40D3"/>
    <w:rsid w:val="005B6A58"/>
    <w:rsid w:val="005C091A"/>
    <w:rsid w:val="005C5B7E"/>
    <w:rsid w:val="005D0D9F"/>
    <w:rsid w:val="005D1950"/>
    <w:rsid w:val="005D552B"/>
    <w:rsid w:val="005D7D8F"/>
    <w:rsid w:val="005E1C97"/>
    <w:rsid w:val="005E30C1"/>
    <w:rsid w:val="005E5F64"/>
    <w:rsid w:val="005E76C7"/>
    <w:rsid w:val="005F3F77"/>
    <w:rsid w:val="006050CC"/>
    <w:rsid w:val="00614741"/>
    <w:rsid w:val="00622823"/>
    <w:rsid w:val="00622FE6"/>
    <w:rsid w:val="00632F21"/>
    <w:rsid w:val="00634BFE"/>
    <w:rsid w:val="00635E90"/>
    <w:rsid w:val="00637AB9"/>
    <w:rsid w:val="0064117B"/>
    <w:rsid w:val="00647EF1"/>
    <w:rsid w:val="006504F0"/>
    <w:rsid w:val="006534E3"/>
    <w:rsid w:val="00655DDD"/>
    <w:rsid w:val="00661F88"/>
    <w:rsid w:val="0068285D"/>
    <w:rsid w:val="00683D8C"/>
    <w:rsid w:val="00685300"/>
    <w:rsid w:val="00694DC4"/>
    <w:rsid w:val="006B24B3"/>
    <w:rsid w:val="006B3836"/>
    <w:rsid w:val="006B626F"/>
    <w:rsid w:val="006B7399"/>
    <w:rsid w:val="006C3B67"/>
    <w:rsid w:val="006C4C6E"/>
    <w:rsid w:val="006C5443"/>
    <w:rsid w:val="006C69F1"/>
    <w:rsid w:val="006D06CE"/>
    <w:rsid w:val="006D082A"/>
    <w:rsid w:val="006D5100"/>
    <w:rsid w:val="006D72EB"/>
    <w:rsid w:val="006E38DB"/>
    <w:rsid w:val="006E4EC3"/>
    <w:rsid w:val="006E71A0"/>
    <w:rsid w:val="006F2FD7"/>
    <w:rsid w:val="006F5842"/>
    <w:rsid w:val="006F7246"/>
    <w:rsid w:val="00703450"/>
    <w:rsid w:val="007100C7"/>
    <w:rsid w:val="0071352D"/>
    <w:rsid w:val="00714D7D"/>
    <w:rsid w:val="007170BB"/>
    <w:rsid w:val="00717D8B"/>
    <w:rsid w:val="00723E13"/>
    <w:rsid w:val="0073084B"/>
    <w:rsid w:val="00733A5F"/>
    <w:rsid w:val="007364B6"/>
    <w:rsid w:val="00742719"/>
    <w:rsid w:val="00746FB4"/>
    <w:rsid w:val="00751EA0"/>
    <w:rsid w:val="0075279A"/>
    <w:rsid w:val="007536AD"/>
    <w:rsid w:val="00753B4F"/>
    <w:rsid w:val="00762EAD"/>
    <w:rsid w:val="007636D1"/>
    <w:rsid w:val="0077070C"/>
    <w:rsid w:val="0077606C"/>
    <w:rsid w:val="007766AF"/>
    <w:rsid w:val="00777757"/>
    <w:rsid w:val="00780587"/>
    <w:rsid w:val="007846E4"/>
    <w:rsid w:val="007866EB"/>
    <w:rsid w:val="00787451"/>
    <w:rsid w:val="00790687"/>
    <w:rsid w:val="00791D6B"/>
    <w:rsid w:val="00792B37"/>
    <w:rsid w:val="00796B38"/>
    <w:rsid w:val="007A09A5"/>
    <w:rsid w:val="007A5934"/>
    <w:rsid w:val="007A7698"/>
    <w:rsid w:val="007A7FE2"/>
    <w:rsid w:val="007B0960"/>
    <w:rsid w:val="007B0A84"/>
    <w:rsid w:val="007B4C4B"/>
    <w:rsid w:val="007B612C"/>
    <w:rsid w:val="007C0559"/>
    <w:rsid w:val="007C16D7"/>
    <w:rsid w:val="007C1C92"/>
    <w:rsid w:val="007C6481"/>
    <w:rsid w:val="007D1C8F"/>
    <w:rsid w:val="007D7DC2"/>
    <w:rsid w:val="007E0D06"/>
    <w:rsid w:val="0081181D"/>
    <w:rsid w:val="0081299B"/>
    <w:rsid w:val="008166F8"/>
    <w:rsid w:val="00817512"/>
    <w:rsid w:val="00817DF1"/>
    <w:rsid w:val="0082208B"/>
    <w:rsid w:val="008223BE"/>
    <w:rsid w:val="00825634"/>
    <w:rsid w:val="008332E8"/>
    <w:rsid w:val="0083619A"/>
    <w:rsid w:val="00840FE3"/>
    <w:rsid w:val="008414D4"/>
    <w:rsid w:val="008425CC"/>
    <w:rsid w:val="0084266D"/>
    <w:rsid w:val="00845AEF"/>
    <w:rsid w:val="00847C8D"/>
    <w:rsid w:val="008534E2"/>
    <w:rsid w:val="008603AA"/>
    <w:rsid w:val="00866370"/>
    <w:rsid w:val="00875877"/>
    <w:rsid w:val="008936A3"/>
    <w:rsid w:val="008A0151"/>
    <w:rsid w:val="008A72BE"/>
    <w:rsid w:val="008B03B5"/>
    <w:rsid w:val="008B0FF0"/>
    <w:rsid w:val="008B6A7D"/>
    <w:rsid w:val="008C0E56"/>
    <w:rsid w:val="008C1736"/>
    <w:rsid w:val="008C6380"/>
    <w:rsid w:val="008D19ED"/>
    <w:rsid w:val="008E18EA"/>
    <w:rsid w:val="008E2EE9"/>
    <w:rsid w:val="008F1DDB"/>
    <w:rsid w:val="009061DE"/>
    <w:rsid w:val="00907110"/>
    <w:rsid w:val="009108B0"/>
    <w:rsid w:val="00910A5B"/>
    <w:rsid w:val="009119B8"/>
    <w:rsid w:val="00916E41"/>
    <w:rsid w:val="009261B4"/>
    <w:rsid w:val="00933369"/>
    <w:rsid w:val="0093400F"/>
    <w:rsid w:val="009434F8"/>
    <w:rsid w:val="0094372C"/>
    <w:rsid w:val="00946104"/>
    <w:rsid w:val="009468E2"/>
    <w:rsid w:val="009504BA"/>
    <w:rsid w:val="009523DA"/>
    <w:rsid w:val="009624DA"/>
    <w:rsid w:val="009662BB"/>
    <w:rsid w:val="009676E8"/>
    <w:rsid w:val="00971E2F"/>
    <w:rsid w:val="00981C3F"/>
    <w:rsid w:val="00985B39"/>
    <w:rsid w:val="00990C2F"/>
    <w:rsid w:val="009957F8"/>
    <w:rsid w:val="009A6F3A"/>
    <w:rsid w:val="009A7435"/>
    <w:rsid w:val="009A7D6D"/>
    <w:rsid w:val="009B2C64"/>
    <w:rsid w:val="009B44A8"/>
    <w:rsid w:val="009B5515"/>
    <w:rsid w:val="009B5DE9"/>
    <w:rsid w:val="009B7DD9"/>
    <w:rsid w:val="009C03D6"/>
    <w:rsid w:val="009C05EB"/>
    <w:rsid w:val="009D0451"/>
    <w:rsid w:val="009D2817"/>
    <w:rsid w:val="009D3710"/>
    <w:rsid w:val="009D5CB5"/>
    <w:rsid w:val="009D7ADE"/>
    <w:rsid w:val="009E7645"/>
    <w:rsid w:val="009F3011"/>
    <w:rsid w:val="009F3959"/>
    <w:rsid w:val="009F7347"/>
    <w:rsid w:val="00A03905"/>
    <w:rsid w:val="00A07F49"/>
    <w:rsid w:val="00A14A6B"/>
    <w:rsid w:val="00A21CEE"/>
    <w:rsid w:val="00A22310"/>
    <w:rsid w:val="00A26245"/>
    <w:rsid w:val="00A3175E"/>
    <w:rsid w:val="00A36B4D"/>
    <w:rsid w:val="00A418E4"/>
    <w:rsid w:val="00A42D48"/>
    <w:rsid w:val="00A65FC1"/>
    <w:rsid w:val="00A75394"/>
    <w:rsid w:val="00A875A3"/>
    <w:rsid w:val="00A91D76"/>
    <w:rsid w:val="00A9370A"/>
    <w:rsid w:val="00A94460"/>
    <w:rsid w:val="00A97E11"/>
    <w:rsid w:val="00AA3DC9"/>
    <w:rsid w:val="00AA5063"/>
    <w:rsid w:val="00AB0076"/>
    <w:rsid w:val="00AB289C"/>
    <w:rsid w:val="00AB6057"/>
    <w:rsid w:val="00AB7934"/>
    <w:rsid w:val="00AC1999"/>
    <w:rsid w:val="00AC592B"/>
    <w:rsid w:val="00AC71FA"/>
    <w:rsid w:val="00AC7FF3"/>
    <w:rsid w:val="00AD257A"/>
    <w:rsid w:val="00AD48F6"/>
    <w:rsid w:val="00AD65B6"/>
    <w:rsid w:val="00AE526A"/>
    <w:rsid w:val="00AE6138"/>
    <w:rsid w:val="00AE669C"/>
    <w:rsid w:val="00AF344C"/>
    <w:rsid w:val="00AF6318"/>
    <w:rsid w:val="00AF794C"/>
    <w:rsid w:val="00B01865"/>
    <w:rsid w:val="00B070F5"/>
    <w:rsid w:val="00B0745D"/>
    <w:rsid w:val="00B112B3"/>
    <w:rsid w:val="00B11D49"/>
    <w:rsid w:val="00B14201"/>
    <w:rsid w:val="00B16128"/>
    <w:rsid w:val="00B22AA7"/>
    <w:rsid w:val="00B246EE"/>
    <w:rsid w:val="00B2771F"/>
    <w:rsid w:val="00B303BF"/>
    <w:rsid w:val="00B33F54"/>
    <w:rsid w:val="00B41F62"/>
    <w:rsid w:val="00B4236E"/>
    <w:rsid w:val="00B4302B"/>
    <w:rsid w:val="00B444D8"/>
    <w:rsid w:val="00B5362E"/>
    <w:rsid w:val="00B60261"/>
    <w:rsid w:val="00B65DC9"/>
    <w:rsid w:val="00B65EC6"/>
    <w:rsid w:val="00B66D72"/>
    <w:rsid w:val="00B729A3"/>
    <w:rsid w:val="00B827E3"/>
    <w:rsid w:val="00B83D9C"/>
    <w:rsid w:val="00B86CAF"/>
    <w:rsid w:val="00B93D9A"/>
    <w:rsid w:val="00B93F8D"/>
    <w:rsid w:val="00B95148"/>
    <w:rsid w:val="00B95FBD"/>
    <w:rsid w:val="00B969BC"/>
    <w:rsid w:val="00B96E34"/>
    <w:rsid w:val="00B971CB"/>
    <w:rsid w:val="00BA1020"/>
    <w:rsid w:val="00BA56F2"/>
    <w:rsid w:val="00BA6440"/>
    <w:rsid w:val="00BA644C"/>
    <w:rsid w:val="00BB5BE9"/>
    <w:rsid w:val="00BB626E"/>
    <w:rsid w:val="00BC06B9"/>
    <w:rsid w:val="00BD127E"/>
    <w:rsid w:val="00BD3FD5"/>
    <w:rsid w:val="00BE0ED5"/>
    <w:rsid w:val="00BE2544"/>
    <w:rsid w:val="00BE6041"/>
    <w:rsid w:val="00BF0A78"/>
    <w:rsid w:val="00BF3B43"/>
    <w:rsid w:val="00BF67EC"/>
    <w:rsid w:val="00C10152"/>
    <w:rsid w:val="00C11D82"/>
    <w:rsid w:val="00C172BF"/>
    <w:rsid w:val="00C32075"/>
    <w:rsid w:val="00C32783"/>
    <w:rsid w:val="00C40634"/>
    <w:rsid w:val="00C433FA"/>
    <w:rsid w:val="00C52618"/>
    <w:rsid w:val="00C55732"/>
    <w:rsid w:val="00C57EC6"/>
    <w:rsid w:val="00C64667"/>
    <w:rsid w:val="00C704BA"/>
    <w:rsid w:val="00C71AC5"/>
    <w:rsid w:val="00C72C74"/>
    <w:rsid w:val="00C744A0"/>
    <w:rsid w:val="00C81810"/>
    <w:rsid w:val="00C8664E"/>
    <w:rsid w:val="00C94DBB"/>
    <w:rsid w:val="00CA059F"/>
    <w:rsid w:val="00CA14B6"/>
    <w:rsid w:val="00CA1A39"/>
    <w:rsid w:val="00CA67F8"/>
    <w:rsid w:val="00CA7805"/>
    <w:rsid w:val="00CB0161"/>
    <w:rsid w:val="00CB485E"/>
    <w:rsid w:val="00CD20AB"/>
    <w:rsid w:val="00CD3A7F"/>
    <w:rsid w:val="00CD7EB0"/>
    <w:rsid w:val="00CE32FD"/>
    <w:rsid w:val="00CE6C2A"/>
    <w:rsid w:val="00CE75AA"/>
    <w:rsid w:val="00CF2A8B"/>
    <w:rsid w:val="00CF3412"/>
    <w:rsid w:val="00CF6D3B"/>
    <w:rsid w:val="00D04914"/>
    <w:rsid w:val="00D05F45"/>
    <w:rsid w:val="00D17305"/>
    <w:rsid w:val="00D20BCF"/>
    <w:rsid w:val="00D25276"/>
    <w:rsid w:val="00D3155B"/>
    <w:rsid w:val="00D40B2E"/>
    <w:rsid w:val="00D4492F"/>
    <w:rsid w:val="00D52A7F"/>
    <w:rsid w:val="00D533FF"/>
    <w:rsid w:val="00D56797"/>
    <w:rsid w:val="00D620E6"/>
    <w:rsid w:val="00D626EC"/>
    <w:rsid w:val="00D629CD"/>
    <w:rsid w:val="00D66E12"/>
    <w:rsid w:val="00D82ECC"/>
    <w:rsid w:val="00D83EC5"/>
    <w:rsid w:val="00D87E4B"/>
    <w:rsid w:val="00D93C07"/>
    <w:rsid w:val="00D95612"/>
    <w:rsid w:val="00DB14D6"/>
    <w:rsid w:val="00DB32A0"/>
    <w:rsid w:val="00DB3422"/>
    <w:rsid w:val="00DC0781"/>
    <w:rsid w:val="00DC1127"/>
    <w:rsid w:val="00DE5076"/>
    <w:rsid w:val="00DE6D13"/>
    <w:rsid w:val="00DF27D7"/>
    <w:rsid w:val="00DF564D"/>
    <w:rsid w:val="00DF6528"/>
    <w:rsid w:val="00DF76E2"/>
    <w:rsid w:val="00E03D82"/>
    <w:rsid w:val="00E13A8C"/>
    <w:rsid w:val="00E20053"/>
    <w:rsid w:val="00E209EC"/>
    <w:rsid w:val="00E21691"/>
    <w:rsid w:val="00E21A20"/>
    <w:rsid w:val="00E260D1"/>
    <w:rsid w:val="00E272DC"/>
    <w:rsid w:val="00E32065"/>
    <w:rsid w:val="00E33BFB"/>
    <w:rsid w:val="00E356F4"/>
    <w:rsid w:val="00E35EE1"/>
    <w:rsid w:val="00E3798B"/>
    <w:rsid w:val="00E411AF"/>
    <w:rsid w:val="00E42CD4"/>
    <w:rsid w:val="00E4709E"/>
    <w:rsid w:val="00E50E0D"/>
    <w:rsid w:val="00E52C1C"/>
    <w:rsid w:val="00E56D68"/>
    <w:rsid w:val="00E70AA1"/>
    <w:rsid w:val="00E71969"/>
    <w:rsid w:val="00E722AA"/>
    <w:rsid w:val="00E805E2"/>
    <w:rsid w:val="00E81B71"/>
    <w:rsid w:val="00E8321A"/>
    <w:rsid w:val="00E8697A"/>
    <w:rsid w:val="00E920E5"/>
    <w:rsid w:val="00E9466C"/>
    <w:rsid w:val="00E957CC"/>
    <w:rsid w:val="00EA1416"/>
    <w:rsid w:val="00EA574C"/>
    <w:rsid w:val="00EB02EC"/>
    <w:rsid w:val="00EB076E"/>
    <w:rsid w:val="00EB0867"/>
    <w:rsid w:val="00EB35CB"/>
    <w:rsid w:val="00EB4CA4"/>
    <w:rsid w:val="00EB6050"/>
    <w:rsid w:val="00EB75E6"/>
    <w:rsid w:val="00EC0C32"/>
    <w:rsid w:val="00EC3710"/>
    <w:rsid w:val="00EC44BF"/>
    <w:rsid w:val="00ED2079"/>
    <w:rsid w:val="00ED660F"/>
    <w:rsid w:val="00ED6A49"/>
    <w:rsid w:val="00ED731D"/>
    <w:rsid w:val="00EE6C06"/>
    <w:rsid w:val="00EE79EC"/>
    <w:rsid w:val="00EF338E"/>
    <w:rsid w:val="00EF5FA0"/>
    <w:rsid w:val="00EF6414"/>
    <w:rsid w:val="00F00C70"/>
    <w:rsid w:val="00F0240A"/>
    <w:rsid w:val="00F02EB8"/>
    <w:rsid w:val="00F03800"/>
    <w:rsid w:val="00F03BC2"/>
    <w:rsid w:val="00F04209"/>
    <w:rsid w:val="00F04CFB"/>
    <w:rsid w:val="00F11F46"/>
    <w:rsid w:val="00F2450D"/>
    <w:rsid w:val="00F2615B"/>
    <w:rsid w:val="00F278A8"/>
    <w:rsid w:val="00F32A95"/>
    <w:rsid w:val="00F37BC2"/>
    <w:rsid w:val="00F41ECF"/>
    <w:rsid w:val="00F47178"/>
    <w:rsid w:val="00F47FD9"/>
    <w:rsid w:val="00F663DC"/>
    <w:rsid w:val="00F77F39"/>
    <w:rsid w:val="00F81106"/>
    <w:rsid w:val="00F84B2D"/>
    <w:rsid w:val="00F85691"/>
    <w:rsid w:val="00F92BB2"/>
    <w:rsid w:val="00F9462B"/>
    <w:rsid w:val="00F94C09"/>
    <w:rsid w:val="00FA2B52"/>
    <w:rsid w:val="00FA7494"/>
    <w:rsid w:val="00FB1FD1"/>
    <w:rsid w:val="00FB2481"/>
    <w:rsid w:val="00FB513C"/>
    <w:rsid w:val="00FB7A53"/>
    <w:rsid w:val="00FC3025"/>
    <w:rsid w:val="00FD09A8"/>
    <w:rsid w:val="00FD11EF"/>
    <w:rsid w:val="00FE2FB4"/>
    <w:rsid w:val="00FF4404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21130"/>
  <w15:docId w15:val="{3BC3A2FF-2A1D-4D9B-B4FC-B0A0977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C9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46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B3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62B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B3"/>
    <w:rPr>
      <w:rFonts w:ascii="Lucida Grande CY" w:hAnsi="Lucida Grande CY" w:cs="Lucida Grande CY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E14"/>
    <w:rPr>
      <w:rFonts w:ascii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E52C1C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946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9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E0755"/>
    <w:pPr>
      <w:ind w:left="720"/>
      <w:contextualSpacing/>
    </w:pPr>
  </w:style>
  <w:style w:type="paragraph" w:customStyle="1" w:styleId="FORMATTEXT">
    <w:name w:val=".FORMATTEXT"/>
    <w:uiPriority w:val="99"/>
    <w:rsid w:val="00BA56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A4F3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4F3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4F3F"/>
    <w:rPr>
      <w:rFonts w:asciiTheme="minorHAnsi" w:hAnsiTheme="minorHAnsi" w:cstheme="minorBid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4F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4F3F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customStyle="1" w:styleId="formattext0">
    <w:name w:val="formattext"/>
    <w:basedOn w:val="a"/>
    <w:rsid w:val="0016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B1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66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1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1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2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59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19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42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756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5D9A-6971-4CBD-95C5-9DB35C32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Pashkevich</dc:creator>
  <cp:lastModifiedBy>Павел Трунтов</cp:lastModifiedBy>
  <cp:revision>40</cp:revision>
  <cp:lastPrinted>2022-03-31T11:03:00Z</cp:lastPrinted>
  <dcterms:created xsi:type="dcterms:W3CDTF">2022-03-31T08:47:00Z</dcterms:created>
  <dcterms:modified xsi:type="dcterms:W3CDTF">2024-05-06T07:37:00Z</dcterms:modified>
</cp:coreProperties>
</file>