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8" w:type="dxa"/>
        <w:tblInd w:w="-72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288"/>
        <w:gridCol w:w="3240"/>
      </w:tblGrid>
      <w:tr w:rsidR="00BE2798" w:rsidRPr="00DD60CA" w14:paraId="058BD121" w14:textId="77777777" w:rsidTr="00DD60CA">
        <w:tc>
          <w:tcPr>
            <w:tcW w:w="10503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30248043" w14:textId="77777777" w:rsidR="00BE2798" w:rsidRPr="00DD60CA" w:rsidRDefault="00BE2798" w:rsidP="00DD60C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CA">
              <w:rPr>
                <w:rFonts w:ascii="Times New Roman" w:hAnsi="Times New Roman" w:cs="Times New Roman"/>
                <w:b/>
                <w:sz w:val="24"/>
                <w:szCs w:val="24"/>
              </w:rPr>
              <w:t>ЕВРАЗИЙСКИЙ СОВЕТ ПО СТАНДАРТИЗАЦИИ, МЕТРОЛОГИИ И СЕРТИФИКАЦИИ</w:t>
            </w:r>
          </w:p>
          <w:p w14:paraId="03596A54" w14:textId="77777777" w:rsidR="00BE2798" w:rsidRPr="00DD60CA" w:rsidRDefault="00BE2798" w:rsidP="00DD60C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60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DD60CA">
              <w:rPr>
                <w:rFonts w:ascii="Times New Roman" w:hAnsi="Times New Roman" w:cs="Times New Roman"/>
                <w:b/>
                <w:sz w:val="24"/>
                <w:szCs w:val="24"/>
              </w:rPr>
              <w:t>ЕАСС</w:t>
            </w:r>
            <w:r w:rsidRPr="00DD60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14:paraId="1850BFC8" w14:textId="77777777" w:rsidR="00BE2798" w:rsidRPr="00DD60CA" w:rsidRDefault="00BE2798" w:rsidP="00DD60C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60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EURO-ASIAN COUNCIL FOR STANDARDIZATION, METROLOGY AND CERTIFICATION</w:t>
            </w:r>
          </w:p>
          <w:p w14:paraId="6CDA1606" w14:textId="77777777" w:rsidR="00BE2798" w:rsidRPr="00DD60CA" w:rsidRDefault="00BE2798" w:rsidP="00DD60C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60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(EASC)</w:t>
            </w:r>
          </w:p>
        </w:tc>
      </w:tr>
      <w:tr w:rsidR="00BE2798" w14:paraId="78510E83" w14:textId="77777777" w:rsidTr="00DD60CA">
        <w:tc>
          <w:tcPr>
            <w:tcW w:w="1980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5FE296A9" w14:textId="77777777" w:rsidR="00BE2798" w:rsidRDefault="009E4A2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15CFA0" wp14:editId="5CCB03D1">
                  <wp:extent cx="1130300" cy="1130300"/>
                  <wp:effectExtent l="0" t="0" r="0" b="0"/>
                  <wp:docPr id="1" name="Рисунок 1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12BAA9AA" w14:textId="77777777" w:rsidR="00BE2798" w:rsidRDefault="00BE279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 Е Ж Г О С У Д А Р С Т В Е Н Н Ы Й</w:t>
            </w:r>
          </w:p>
          <w:p w14:paraId="1E0B9130" w14:textId="77777777" w:rsidR="00BE2798" w:rsidRDefault="00BE279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sz w:val="28"/>
                <w:szCs w:val="28"/>
              </w:rPr>
              <w:t>С Т А Н Д А Р Т</w:t>
            </w:r>
          </w:p>
        </w:tc>
        <w:tc>
          <w:tcPr>
            <w:tcW w:w="3240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3CCD9B48" w14:textId="77777777" w:rsidR="00BE2798" w:rsidRDefault="00BE279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</w:pPr>
            <w:r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 xml:space="preserve">ГОСТ </w:t>
            </w:r>
          </w:p>
          <w:p w14:paraId="36CADF84" w14:textId="24F6DA68" w:rsidR="00BE2798" w:rsidRDefault="00BE2798" w:rsidP="00DD60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</w:pPr>
            <w:r>
              <w:rPr>
                <w:rFonts w:ascii="Arial" w:hAnsi="Arial" w:cs="Arial"/>
                <w:b/>
                <w:bCs/>
                <w:spacing w:val="-4"/>
                <w:sz w:val="36"/>
                <w:szCs w:val="40"/>
                <w:lang w:val="en-US"/>
              </w:rPr>
              <w:t>IEC</w:t>
            </w:r>
            <w:r w:rsidR="00DD60CA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62841-</w:t>
            </w:r>
            <w:r w:rsidR="00A87D76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3</w:t>
            </w:r>
            <w:r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-</w:t>
            </w:r>
            <w:r w:rsidR="00F465D5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8</w:t>
            </w:r>
            <w:r w:rsidR="004122A2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–20</w:t>
            </w:r>
            <w:r w:rsidR="00A87D76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2</w:t>
            </w:r>
          </w:p>
          <w:p w14:paraId="1FED93F0" w14:textId="77777777" w:rsidR="00BE2798" w:rsidRPr="00DD60CA" w:rsidRDefault="00BE2798">
            <w:pPr>
              <w:widowControl w:val="0"/>
              <w:tabs>
                <w:tab w:val="left" w:pos="991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DD60CA">
              <w:rPr>
                <w:rFonts w:ascii="Arial" w:hAnsi="Arial" w:cs="Arial"/>
                <w:i/>
                <w:szCs w:val="28"/>
              </w:rPr>
              <w:t>Проект, первая редакция</w:t>
            </w:r>
          </w:p>
        </w:tc>
      </w:tr>
    </w:tbl>
    <w:p w14:paraId="58A6BDDC" w14:textId="77777777" w:rsidR="00BE2798" w:rsidRDefault="00BE2798" w:rsidP="00BE2798">
      <w:pPr>
        <w:widowControl w:val="0"/>
        <w:autoSpaceDE w:val="0"/>
        <w:autoSpaceDN w:val="0"/>
        <w:adjustRightInd w:val="0"/>
        <w:spacing w:before="180" w:line="320" w:lineRule="atLeast"/>
        <w:jc w:val="both"/>
        <w:rPr>
          <w:rFonts w:ascii="Arial" w:hAnsi="Arial" w:cs="Arial"/>
          <w:b/>
          <w:bCs/>
          <w:spacing w:val="-4"/>
          <w:sz w:val="18"/>
          <w:szCs w:val="18"/>
        </w:rPr>
      </w:pPr>
    </w:p>
    <w:p w14:paraId="0FCE8DF2" w14:textId="77777777" w:rsidR="00BE2798" w:rsidRDefault="00BE2798" w:rsidP="00BE2798">
      <w:pPr>
        <w:widowControl w:val="0"/>
        <w:autoSpaceDE w:val="0"/>
        <w:autoSpaceDN w:val="0"/>
        <w:adjustRightInd w:val="0"/>
        <w:spacing w:before="180" w:line="320" w:lineRule="atLeast"/>
        <w:jc w:val="both"/>
        <w:rPr>
          <w:rFonts w:ascii="Arial" w:hAnsi="Arial" w:cs="Arial"/>
          <w:b/>
          <w:bCs/>
          <w:spacing w:val="-4"/>
          <w:sz w:val="32"/>
          <w:szCs w:val="32"/>
        </w:rPr>
      </w:pPr>
    </w:p>
    <w:p w14:paraId="02283B69" w14:textId="77777777" w:rsidR="00BE2798" w:rsidRPr="00DD60CA" w:rsidRDefault="00BE2798" w:rsidP="00BE2798">
      <w:pPr>
        <w:widowControl w:val="0"/>
        <w:autoSpaceDE w:val="0"/>
        <w:spacing w:before="180" w:line="320" w:lineRule="atLeast"/>
        <w:jc w:val="center"/>
        <w:rPr>
          <w:rFonts w:ascii="Arial CYR" w:hAnsi="Arial CYR" w:cs="Arial CYR"/>
          <w:b/>
          <w:bCs/>
          <w:spacing w:val="-4"/>
          <w:sz w:val="28"/>
          <w:szCs w:val="28"/>
        </w:rPr>
      </w:pPr>
      <w:r w:rsidRPr="00DD60CA">
        <w:rPr>
          <w:rFonts w:ascii="Arial CYR" w:hAnsi="Arial CYR" w:cs="Arial CYR"/>
          <w:b/>
          <w:bCs/>
          <w:spacing w:val="-4"/>
          <w:sz w:val="28"/>
          <w:szCs w:val="28"/>
        </w:rPr>
        <w:t>МАШИНЫ РУЧНЫЕ, ПЕРЕНОСНЫЕ И САДОВО-ОГОРОДНЫЕ ЭЛЕКТРИЧЕСКИЕ</w:t>
      </w:r>
    </w:p>
    <w:p w14:paraId="5C7BCAFD" w14:textId="77777777" w:rsidR="00BE2798" w:rsidRDefault="00BE2798" w:rsidP="00BE2798">
      <w:pPr>
        <w:widowControl w:val="0"/>
        <w:autoSpaceDE w:val="0"/>
        <w:spacing w:before="180"/>
        <w:jc w:val="center"/>
        <w:rPr>
          <w:rFonts w:ascii="Arial CYR" w:hAnsi="Arial CYR" w:cs="Arial CYR"/>
          <w:b/>
          <w:bCs/>
          <w:spacing w:val="-4"/>
          <w:sz w:val="32"/>
          <w:szCs w:val="32"/>
        </w:rPr>
      </w:pPr>
      <w:r>
        <w:rPr>
          <w:rFonts w:ascii="Arial CYR" w:hAnsi="Arial CYR" w:cs="Arial CYR"/>
          <w:b/>
          <w:bCs/>
          <w:spacing w:val="-4"/>
          <w:sz w:val="32"/>
          <w:szCs w:val="32"/>
        </w:rPr>
        <w:t>БЕЗОПАСНОСТЬ И МЕТОДЫ ИСПЫТАНИЙ</w:t>
      </w:r>
    </w:p>
    <w:p w14:paraId="14272D53" w14:textId="77777777" w:rsidR="00DD60CA" w:rsidRDefault="00DD60CA" w:rsidP="00BE2798">
      <w:pPr>
        <w:widowControl w:val="0"/>
        <w:autoSpaceDE w:val="0"/>
        <w:spacing w:before="180"/>
        <w:jc w:val="center"/>
        <w:rPr>
          <w:rFonts w:ascii="Arial CYR" w:hAnsi="Arial CYR" w:cs="Arial CYR"/>
          <w:b/>
          <w:bCs/>
          <w:spacing w:val="-4"/>
          <w:sz w:val="32"/>
          <w:szCs w:val="32"/>
        </w:rPr>
      </w:pPr>
    </w:p>
    <w:p w14:paraId="3E02725D" w14:textId="2767821D" w:rsidR="00DD60CA" w:rsidRPr="00DD60CA" w:rsidRDefault="00BE2798" w:rsidP="00DD60CA">
      <w:pPr>
        <w:pStyle w:val="af"/>
        <w:jc w:val="center"/>
        <w:rPr>
          <w:rFonts w:ascii="Arial" w:hAnsi="Arial" w:cs="Arial"/>
          <w:b/>
          <w:sz w:val="28"/>
          <w:szCs w:val="28"/>
        </w:rPr>
      </w:pPr>
      <w:r w:rsidRPr="00DD60CA">
        <w:rPr>
          <w:rFonts w:ascii="Arial" w:hAnsi="Arial" w:cs="Arial"/>
          <w:b/>
          <w:sz w:val="28"/>
          <w:szCs w:val="28"/>
        </w:rPr>
        <w:t xml:space="preserve">Часть </w:t>
      </w:r>
      <w:r w:rsidR="00624888">
        <w:rPr>
          <w:rFonts w:ascii="Arial" w:hAnsi="Arial" w:cs="Arial"/>
          <w:b/>
          <w:sz w:val="28"/>
          <w:szCs w:val="28"/>
        </w:rPr>
        <w:t>3</w:t>
      </w:r>
      <w:r w:rsidRPr="00DD60CA">
        <w:rPr>
          <w:rFonts w:ascii="Arial" w:hAnsi="Arial" w:cs="Arial"/>
          <w:b/>
          <w:sz w:val="28"/>
          <w:szCs w:val="28"/>
        </w:rPr>
        <w:t>-</w:t>
      </w:r>
      <w:r w:rsidR="00F465D5">
        <w:rPr>
          <w:rFonts w:ascii="Arial" w:hAnsi="Arial" w:cs="Arial"/>
          <w:b/>
          <w:sz w:val="28"/>
          <w:szCs w:val="28"/>
        </w:rPr>
        <w:t>8</w:t>
      </w:r>
    </w:p>
    <w:p w14:paraId="7EEA2FE0" w14:textId="77777777" w:rsidR="00624888" w:rsidRDefault="00BE2798" w:rsidP="00DD60CA">
      <w:pPr>
        <w:pStyle w:val="af"/>
        <w:jc w:val="center"/>
        <w:rPr>
          <w:rFonts w:ascii="Arial" w:hAnsi="Arial" w:cs="Arial"/>
          <w:b/>
          <w:sz w:val="28"/>
          <w:szCs w:val="28"/>
        </w:rPr>
      </w:pPr>
      <w:r w:rsidRPr="00DD60CA">
        <w:rPr>
          <w:rFonts w:ascii="Arial" w:hAnsi="Arial" w:cs="Arial"/>
          <w:b/>
          <w:sz w:val="28"/>
          <w:szCs w:val="28"/>
        </w:rPr>
        <w:t xml:space="preserve">Частные требования к </w:t>
      </w:r>
      <w:r w:rsidR="00624888">
        <w:rPr>
          <w:rFonts w:ascii="Arial" w:hAnsi="Arial" w:cs="Arial"/>
          <w:b/>
          <w:sz w:val="28"/>
          <w:szCs w:val="28"/>
        </w:rPr>
        <w:t xml:space="preserve">переносным </w:t>
      </w:r>
    </w:p>
    <w:p w14:paraId="301BAC71" w14:textId="77777777" w:rsidR="00F465D5" w:rsidRDefault="00F465D5" w:rsidP="00DD60CA">
      <w:pPr>
        <w:pStyle w:val="af"/>
        <w:jc w:val="center"/>
        <w:rPr>
          <w:rFonts w:ascii="Arial" w:hAnsi="Arial" w:cs="Arial"/>
          <w:b/>
          <w:sz w:val="28"/>
          <w:szCs w:val="28"/>
        </w:rPr>
      </w:pPr>
      <w:r w:rsidRPr="00F465D5">
        <w:rPr>
          <w:rFonts w:ascii="Arial" w:hAnsi="Arial" w:cs="Arial"/>
          <w:b/>
          <w:sz w:val="28"/>
          <w:szCs w:val="28"/>
        </w:rPr>
        <w:t xml:space="preserve">одношпиндельным вертикальным </w:t>
      </w:r>
    </w:p>
    <w:p w14:paraId="793B9943" w14:textId="2BE29FDD" w:rsidR="00BE2798" w:rsidRPr="00C67002" w:rsidRDefault="00F465D5" w:rsidP="00DD60CA">
      <w:pPr>
        <w:pStyle w:val="af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F465D5">
        <w:rPr>
          <w:rFonts w:ascii="Arial" w:hAnsi="Arial" w:cs="Arial"/>
          <w:b/>
          <w:sz w:val="28"/>
          <w:szCs w:val="28"/>
        </w:rPr>
        <w:t>фасонно</w:t>
      </w:r>
      <w:r w:rsidRPr="00C67002">
        <w:rPr>
          <w:rFonts w:ascii="Arial" w:hAnsi="Arial" w:cs="Arial"/>
          <w:b/>
          <w:sz w:val="28"/>
          <w:szCs w:val="28"/>
          <w:lang w:val="en-US"/>
        </w:rPr>
        <w:t>-</w:t>
      </w:r>
      <w:r w:rsidRPr="00F465D5">
        <w:rPr>
          <w:rFonts w:ascii="Arial" w:hAnsi="Arial" w:cs="Arial"/>
          <w:b/>
          <w:sz w:val="28"/>
          <w:szCs w:val="28"/>
        </w:rPr>
        <w:t>фрезерным</w:t>
      </w:r>
      <w:r w:rsidRPr="00C67002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F465D5">
        <w:rPr>
          <w:rFonts w:ascii="Arial" w:hAnsi="Arial" w:cs="Arial"/>
          <w:b/>
          <w:sz w:val="28"/>
          <w:szCs w:val="28"/>
        </w:rPr>
        <w:t>машинам</w:t>
      </w:r>
      <w:r w:rsidRPr="00C67002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7E7386F6" w14:textId="77777777" w:rsidR="00BE2798" w:rsidRPr="00C67002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14:paraId="310D93AA" w14:textId="77777777" w:rsidR="00BE2798" w:rsidRPr="00C67002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/>
        </w:rPr>
      </w:pPr>
    </w:p>
    <w:p w14:paraId="70E6A3D1" w14:textId="714AE49D" w:rsidR="00BE2798" w:rsidRPr="00B81D6B" w:rsidRDefault="00BE2798" w:rsidP="00BE2798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24"/>
          <w:szCs w:val="24"/>
          <w:lang w:val="en-US"/>
        </w:rPr>
      </w:pPr>
      <w:bookmarkStart w:id="0" w:name="_Toc200496734"/>
      <w:r w:rsidRPr="00B81D6B">
        <w:rPr>
          <w:rFonts w:ascii="Arial" w:hAnsi="Arial" w:cs="Arial"/>
          <w:b/>
          <w:sz w:val="24"/>
          <w:szCs w:val="24"/>
          <w:lang w:val="en-US"/>
        </w:rPr>
        <w:t>(</w:t>
      </w:r>
      <w:r>
        <w:rPr>
          <w:rFonts w:ascii="Arial" w:hAnsi="Arial" w:cs="Arial"/>
          <w:b/>
          <w:sz w:val="24"/>
          <w:szCs w:val="24"/>
          <w:lang w:val="en-US"/>
        </w:rPr>
        <w:t>IEC</w:t>
      </w:r>
      <w:r w:rsidRPr="00B81D6B">
        <w:rPr>
          <w:rFonts w:ascii="Arial" w:hAnsi="Arial" w:cs="Arial"/>
          <w:b/>
          <w:sz w:val="24"/>
          <w:szCs w:val="24"/>
          <w:lang w:val="en-US"/>
        </w:rPr>
        <w:t xml:space="preserve"> 62841-</w:t>
      </w:r>
      <w:r w:rsidR="00624888" w:rsidRPr="00B81D6B">
        <w:rPr>
          <w:rFonts w:ascii="Arial" w:hAnsi="Arial" w:cs="Arial"/>
          <w:b/>
          <w:sz w:val="24"/>
          <w:szCs w:val="24"/>
          <w:lang w:val="en-US"/>
        </w:rPr>
        <w:t>3</w:t>
      </w:r>
      <w:r w:rsidRPr="00B81D6B">
        <w:rPr>
          <w:rFonts w:ascii="Arial" w:hAnsi="Arial" w:cs="Arial"/>
          <w:b/>
          <w:sz w:val="24"/>
          <w:szCs w:val="24"/>
          <w:lang w:val="en-US"/>
        </w:rPr>
        <w:t>-</w:t>
      </w:r>
      <w:r w:rsidR="00F465D5" w:rsidRPr="00F465D5">
        <w:rPr>
          <w:rFonts w:ascii="Arial" w:hAnsi="Arial" w:cs="Arial"/>
          <w:b/>
          <w:sz w:val="24"/>
          <w:szCs w:val="24"/>
          <w:lang w:val="en-US"/>
        </w:rPr>
        <w:t>8</w:t>
      </w:r>
      <w:r w:rsidRPr="00B81D6B">
        <w:rPr>
          <w:rFonts w:ascii="Arial" w:hAnsi="Arial" w:cs="Arial"/>
          <w:b/>
          <w:sz w:val="24"/>
          <w:szCs w:val="24"/>
          <w:lang w:val="en-US"/>
        </w:rPr>
        <w:t>:20</w:t>
      </w:r>
      <w:r w:rsidR="00624888" w:rsidRPr="00B81D6B">
        <w:rPr>
          <w:rFonts w:ascii="Arial" w:hAnsi="Arial" w:cs="Arial"/>
          <w:b/>
          <w:sz w:val="24"/>
          <w:szCs w:val="24"/>
          <w:lang w:val="en-US"/>
        </w:rPr>
        <w:t>2</w:t>
      </w:r>
      <w:r w:rsidR="00DD60CA" w:rsidRPr="00B81D6B">
        <w:rPr>
          <w:rFonts w:ascii="Arial" w:hAnsi="Arial" w:cs="Arial"/>
          <w:b/>
          <w:sz w:val="24"/>
          <w:szCs w:val="24"/>
          <w:lang w:val="en-US"/>
        </w:rPr>
        <w:t>4</w:t>
      </w:r>
      <w:r w:rsidRPr="00B81D6B">
        <w:rPr>
          <w:rFonts w:ascii="Arial" w:hAnsi="Arial" w:cs="Arial"/>
          <w:b/>
          <w:sz w:val="24"/>
          <w:szCs w:val="24"/>
          <w:lang w:val="en-US"/>
        </w:rPr>
        <w:t>,</w:t>
      </w:r>
      <w:bookmarkEnd w:id="0"/>
      <w:r w:rsidR="00DD60CA" w:rsidRPr="00B81D6B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14494565" w14:textId="4EF5FCDF" w:rsidR="00BE2798" w:rsidRPr="00F465D5" w:rsidRDefault="00BE2798" w:rsidP="00BE2798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24"/>
          <w:szCs w:val="24"/>
          <w:lang w:val="en-US"/>
        </w:rPr>
      </w:pPr>
      <w:r w:rsidRPr="00624888">
        <w:rPr>
          <w:rFonts w:ascii="Arial" w:hAnsi="Arial" w:cs="Arial"/>
          <w:b/>
          <w:sz w:val="24"/>
          <w:szCs w:val="24"/>
          <w:lang w:val="en-US"/>
        </w:rPr>
        <w:t xml:space="preserve"> </w:t>
      </w:r>
      <w:bookmarkStart w:id="1" w:name="_Toc200496735"/>
      <w:r w:rsidRPr="00BE2798">
        <w:rPr>
          <w:rFonts w:ascii="Arial" w:hAnsi="Arial" w:cs="Arial"/>
          <w:b/>
          <w:sz w:val="24"/>
          <w:szCs w:val="24"/>
          <w:lang w:val="en-US"/>
        </w:rPr>
        <w:t xml:space="preserve">Electric motor-operated hand-held tools, transportable tools and lawn and garden machinery - Safety - Part </w:t>
      </w:r>
      <w:r w:rsidR="00624888" w:rsidRPr="00624888">
        <w:rPr>
          <w:rFonts w:ascii="Arial" w:hAnsi="Arial" w:cs="Arial"/>
          <w:b/>
          <w:sz w:val="24"/>
          <w:szCs w:val="24"/>
          <w:lang w:val="en-US"/>
        </w:rPr>
        <w:t>3</w:t>
      </w:r>
      <w:r w:rsidRPr="00BE2798">
        <w:rPr>
          <w:rFonts w:ascii="Arial" w:hAnsi="Arial" w:cs="Arial"/>
          <w:b/>
          <w:sz w:val="24"/>
          <w:szCs w:val="24"/>
          <w:lang w:val="en-US"/>
        </w:rPr>
        <w:t>-</w:t>
      </w:r>
      <w:r w:rsidR="00F465D5" w:rsidRPr="00F465D5">
        <w:rPr>
          <w:rFonts w:ascii="Arial" w:hAnsi="Arial" w:cs="Arial"/>
          <w:b/>
          <w:sz w:val="24"/>
          <w:szCs w:val="24"/>
          <w:lang w:val="en-US"/>
        </w:rPr>
        <w:t>8</w:t>
      </w:r>
      <w:r w:rsidRPr="00BE2798">
        <w:rPr>
          <w:rFonts w:ascii="Arial" w:hAnsi="Arial" w:cs="Arial"/>
          <w:b/>
          <w:sz w:val="24"/>
          <w:szCs w:val="24"/>
          <w:lang w:val="en-US"/>
        </w:rPr>
        <w:t xml:space="preserve">: Particular requirements for </w:t>
      </w:r>
      <w:r w:rsidR="00624888">
        <w:rPr>
          <w:rFonts w:ascii="Arial" w:hAnsi="Arial" w:cs="Arial"/>
          <w:b/>
          <w:sz w:val="24"/>
          <w:szCs w:val="24"/>
          <w:lang w:val="en-US"/>
        </w:rPr>
        <w:t xml:space="preserve">transportable </w:t>
      </w:r>
      <w:r w:rsidR="00F465D5" w:rsidRPr="00F465D5">
        <w:rPr>
          <w:rFonts w:ascii="Arial" w:hAnsi="Arial" w:cs="Arial"/>
          <w:b/>
          <w:sz w:val="24"/>
          <w:szCs w:val="24"/>
          <w:lang w:val="en-US"/>
        </w:rPr>
        <w:t>single spindle vertical moulders</w:t>
      </w:r>
      <w:r>
        <w:rPr>
          <w:rFonts w:ascii="Arial" w:hAnsi="Arial" w:cs="Arial"/>
          <w:b/>
          <w:sz w:val="24"/>
          <w:szCs w:val="24"/>
          <w:lang w:val="en-US"/>
        </w:rPr>
        <w:t>,</w:t>
      </w:r>
      <w:bookmarkEnd w:id="1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bookmarkStart w:id="2" w:name="_Toc200496736"/>
      <w:r>
        <w:rPr>
          <w:rFonts w:ascii="Arial" w:hAnsi="Arial" w:cs="Arial"/>
          <w:b/>
          <w:sz w:val="24"/>
          <w:szCs w:val="24"/>
          <w:lang w:val="en-US"/>
        </w:rPr>
        <w:t>IDT</w:t>
      </w:r>
      <w:r w:rsidRPr="00F465D5">
        <w:rPr>
          <w:rFonts w:ascii="Arial" w:hAnsi="Arial" w:cs="Arial"/>
          <w:b/>
          <w:color w:val="000000"/>
          <w:sz w:val="24"/>
          <w:szCs w:val="24"/>
          <w:lang w:val="en-US"/>
        </w:rPr>
        <w:t>)</w:t>
      </w:r>
      <w:bookmarkEnd w:id="2"/>
    </w:p>
    <w:p w14:paraId="59F7EAB0" w14:textId="77777777" w:rsidR="00BE2798" w:rsidRPr="00F465D5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16F34838" w14:textId="77777777" w:rsidR="00BE2798" w:rsidRPr="00F465D5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14:paraId="0E263D80" w14:textId="77777777" w:rsidR="00BE2798" w:rsidRPr="00F465D5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14:paraId="6C1210F8" w14:textId="77777777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Настоящий проект стандарта не подлежит применению до его принятия</w:t>
      </w:r>
    </w:p>
    <w:p w14:paraId="0C21E026" w14:textId="2EE6A53F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615E3E7F" w14:textId="5B393764" w:rsidR="00F465D5" w:rsidRDefault="00F465D5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3D0ECD6C" w14:textId="26368662" w:rsidR="00F465D5" w:rsidRDefault="00F465D5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14CE2DED" w14:textId="77777777" w:rsidR="00F465D5" w:rsidRDefault="00F465D5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0AA0D492" w14:textId="77777777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57079272" w14:textId="77777777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spacing w:before="120" w:after="120"/>
        <w:ind w:left="142"/>
        <w:jc w:val="center"/>
        <w:rPr>
          <w:rFonts w:ascii="Arial CYR" w:hAnsi="Arial CYR" w:cs="Arial CYR"/>
          <w:b/>
          <w:szCs w:val="26"/>
        </w:rPr>
      </w:pPr>
      <w:r>
        <w:rPr>
          <w:rFonts w:ascii="Arial CYR" w:hAnsi="Arial CYR" w:cs="Arial CYR"/>
          <w:b/>
          <w:szCs w:val="26"/>
        </w:rPr>
        <w:t>Минск</w:t>
      </w:r>
    </w:p>
    <w:p w14:paraId="5889FC19" w14:textId="77777777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spacing w:before="120" w:after="120"/>
        <w:ind w:left="142"/>
        <w:jc w:val="center"/>
        <w:rPr>
          <w:rFonts w:ascii="Arial CYR" w:hAnsi="Arial CYR" w:cs="Arial CYR"/>
          <w:b/>
          <w:szCs w:val="26"/>
        </w:rPr>
      </w:pPr>
      <w:r>
        <w:rPr>
          <w:rFonts w:ascii="Arial CYR" w:hAnsi="Arial CYR" w:cs="Arial CYR"/>
          <w:b/>
          <w:szCs w:val="26"/>
        </w:rPr>
        <w:t>Евразийский совет по стандартизации, метрологии и сертификации</w:t>
      </w:r>
    </w:p>
    <w:p w14:paraId="40993F5F" w14:textId="20212C26" w:rsidR="00BE2798" w:rsidRPr="00B81D6B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847539" w:rsidRPr="00BC3C7B">
        <w:rPr>
          <w:rFonts w:ascii="Arial" w:hAnsi="Arial" w:cs="Arial"/>
          <w:b/>
        </w:rPr>
        <w:t>2</w:t>
      </w:r>
      <w:r w:rsidR="002E1B0A">
        <w:rPr>
          <w:rFonts w:ascii="Arial" w:hAnsi="Arial" w:cs="Arial"/>
          <w:b/>
        </w:rPr>
        <w:t>_</w:t>
      </w:r>
    </w:p>
    <w:p w14:paraId="5220F5C1" w14:textId="77777777" w:rsidR="00FC3F28" w:rsidRPr="00836D8D" w:rsidRDefault="00FC3F28" w:rsidP="00FC3F2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rPr>
          <w:rFonts w:ascii="Arial CYR" w:hAnsi="Arial CYR" w:cs="Arial CYR"/>
          <w:sz w:val="26"/>
          <w:szCs w:val="26"/>
          <w:highlight w:val="yellow"/>
        </w:rPr>
        <w:sectPr w:rsidR="00FC3F28" w:rsidRPr="00836D8D" w:rsidSect="00AA33E4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 w:code="1"/>
          <w:pgMar w:top="1134" w:right="1418" w:bottom="1134" w:left="1418" w:header="720" w:footer="720" w:gutter="0"/>
          <w:cols w:space="720"/>
          <w:noEndnote/>
          <w:titlePg/>
          <w:docGrid w:linePitch="299"/>
        </w:sectPr>
      </w:pPr>
    </w:p>
    <w:p w14:paraId="5580C993" w14:textId="77777777" w:rsidR="00FC3F28" w:rsidRPr="00ED17C6" w:rsidRDefault="00FC3F28" w:rsidP="00FC3F2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sz w:val="24"/>
          <w:szCs w:val="24"/>
        </w:rPr>
      </w:pPr>
      <w:r w:rsidRPr="00ED17C6">
        <w:rPr>
          <w:rFonts w:ascii="Arial CYR" w:hAnsi="Arial CYR" w:cs="Arial CYR"/>
          <w:b/>
          <w:bCs/>
          <w:sz w:val="24"/>
          <w:szCs w:val="24"/>
        </w:rPr>
        <w:lastRenderedPageBreak/>
        <w:t>Предисловие</w:t>
      </w:r>
    </w:p>
    <w:p w14:paraId="48C1EBC9" w14:textId="77777777" w:rsidR="00FC3F28" w:rsidRPr="00ED17C6" w:rsidRDefault="00FC3F28" w:rsidP="00FC3F2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</w:rPr>
      </w:pPr>
    </w:p>
    <w:p w14:paraId="527F60A0" w14:textId="77777777" w:rsidR="00DF71CB" w:rsidRPr="00E56EEA" w:rsidRDefault="00DF71CB" w:rsidP="00DF71CB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7BAAB576" w14:textId="114DE1A0" w:rsidR="00DF71CB" w:rsidRPr="00E56EEA" w:rsidRDefault="00DF71CB" w:rsidP="00DF71CB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>Цели, основные принципы и порядок проведения работ по межгосударственной стандартизации установлены ГОСТ 1.0—2015 «Межгосударственная система стандартизации. Основные положения» и ГОСТ 1.2—2015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  <w:r w:rsidR="00D70CF4">
        <w:rPr>
          <w:rFonts w:ascii="Arial" w:hAnsi="Arial" w:cs="Arial"/>
          <w:sz w:val="20"/>
          <w:szCs w:val="20"/>
        </w:rPr>
        <w:t>.</w:t>
      </w:r>
    </w:p>
    <w:p w14:paraId="5F0059D0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after="100"/>
        <w:ind w:firstLine="284"/>
        <w:jc w:val="both"/>
        <w:outlineLvl w:val="0"/>
        <w:rPr>
          <w:rFonts w:ascii="Arial CYR" w:hAnsi="Arial CYR" w:cs="Arial CYR"/>
          <w:b/>
          <w:bCs/>
          <w:sz w:val="24"/>
          <w:szCs w:val="24"/>
        </w:rPr>
      </w:pPr>
      <w:bookmarkStart w:id="3" w:name="_Toc200496737"/>
      <w:r w:rsidRPr="00E56EEA">
        <w:rPr>
          <w:rFonts w:ascii="Arial CYR" w:hAnsi="Arial CYR" w:cs="Arial CYR"/>
          <w:b/>
          <w:bCs/>
          <w:sz w:val="24"/>
          <w:szCs w:val="24"/>
        </w:rPr>
        <w:t>Сведения о стандарте</w:t>
      </w:r>
      <w:bookmarkEnd w:id="3"/>
    </w:p>
    <w:p w14:paraId="2B827AC6" w14:textId="1807731C" w:rsidR="00DF71CB" w:rsidRPr="00E56EEA" w:rsidRDefault="00DF71CB" w:rsidP="00DF71CB">
      <w:pPr>
        <w:widowControl w:val="0"/>
        <w:autoSpaceDE w:val="0"/>
        <w:autoSpaceDN w:val="0"/>
        <w:adjustRightInd w:val="0"/>
        <w:spacing w:before="120" w:after="120"/>
        <w:ind w:firstLine="284"/>
        <w:jc w:val="both"/>
        <w:rPr>
          <w:rFonts w:ascii="Arial CYR" w:hAnsi="Arial CYR" w:cs="Arial CYR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 xml:space="preserve">1 </w:t>
      </w:r>
      <w:r w:rsidRPr="00E56EEA">
        <w:rPr>
          <w:rFonts w:ascii="Arial CYR" w:hAnsi="Arial CYR" w:cs="Arial CYR"/>
          <w:sz w:val="20"/>
          <w:szCs w:val="20"/>
        </w:rPr>
        <w:t>ПОДГОТОВЛЕН А</w:t>
      </w:r>
      <w:r w:rsidR="00847539">
        <w:rPr>
          <w:rFonts w:ascii="Arial CYR" w:hAnsi="Arial CYR" w:cs="Arial CYR"/>
          <w:sz w:val="20"/>
          <w:szCs w:val="20"/>
        </w:rPr>
        <w:t xml:space="preserve">ссоциацией </w:t>
      </w:r>
      <w:r w:rsidR="00D70CF4">
        <w:rPr>
          <w:rFonts w:ascii="Arial" w:hAnsi="Arial" w:cs="Arial"/>
          <w:sz w:val="20"/>
          <w:szCs w:val="20"/>
        </w:rPr>
        <w:t>торговых компаний и производителей электроинструмента и средств малой механизации (</w:t>
      </w:r>
      <w:r w:rsidR="00D70CF4" w:rsidRPr="005924E3">
        <w:rPr>
          <w:rFonts w:ascii="Arial" w:hAnsi="Arial" w:cs="Arial"/>
          <w:sz w:val="20"/>
          <w:szCs w:val="20"/>
        </w:rPr>
        <w:t>РАТПЭ</w:t>
      </w:r>
      <w:r w:rsidR="00D70CF4">
        <w:rPr>
          <w:rFonts w:ascii="Arial" w:hAnsi="Arial" w:cs="Arial"/>
          <w:sz w:val="20"/>
          <w:szCs w:val="20"/>
        </w:rPr>
        <w:t>)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 CYR" w:hAnsi="Arial CYR" w:cs="Arial CYR"/>
          <w:sz w:val="20"/>
          <w:szCs w:val="20"/>
        </w:rPr>
        <w:t>на основе собственного перевода на русский язык английской версии международного с</w:t>
      </w:r>
      <w:r w:rsidR="00D70CF4">
        <w:rPr>
          <w:rFonts w:ascii="Arial CYR" w:hAnsi="Arial CYR" w:cs="Arial CYR"/>
          <w:sz w:val="20"/>
          <w:szCs w:val="20"/>
        </w:rPr>
        <w:t>тандарта, указанного в пункте 4.</w:t>
      </w:r>
    </w:p>
    <w:p w14:paraId="47ACBB39" w14:textId="2D0F1FA2" w:rsidR="00DF71CB" w:rsidRPr="00E56EEA" w:rsidRDefault="00DF71CB" w:rsidP="00DF71CB">
      <w:pPr>
        <w:widowControl w:val="0"/>
        <w:autoSpaceDE w:val="0"/>
        <w:autoSpaceDN w:val="0"/>
        <w:adjustRightInd w:val="0"/>
        <w:spacing w:before="120" w:after="120"/>
        <w:ind w:firstLine="284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 CYR" w:hAnsi="Arial CYR" w:cs="Arial CYR"/>
          <w:sz w:val="20"/>
          <w:szCs w:val="20"/>
        </w:rPr>
        <w:t xml:space="preserve">2 ВНЕСЕН Межгосударственным техническим комитетом по стандартизации </w:t>
      </w:r>
      <w:r w:rsidRPr="00E56EEA">
        <w:rPr>
          <w:rFonts w:ascii="Arial" w:hAnsi="Arial" w:cs="Arial"/>
          <w:sz w:val="20"/>
          <w:szCs w:val="20"/>
        </w:rPr>
        <w:t>М</w:t>
      </w:r>
      <w:r w:rsidRPr="00E56EEA">
        <w:rPr>
          <w:rFonts w:ascii="Arial CYR" w:hAnsi="Arial CYR" w:cs="Arial CYR"/>
          <w:sz w:val="20"/>
          <w:szCs w:val="20"/>
        </w:rPr>
        <w:t xml:space="preserve">ТК 262 </w:t>
      </w:r>
      <w:r w:rsidRPr="00E56EEA">
        <w:rPr>
          <w:rFonts w:ascii="Arial" w:hAnsi="Arial" w:cs="Arial"/>
          <w:sz w:val="20"/>
          <w:szCs w:val="20"/>
        </w:rPr>
        <w:t>«</w:t>
      </w:r>
      <w:r w:rsidRPr="00E56EEA">
        <w:rPr>
          <w:rFonts w:ascii="Arial CYR" w:hAnsi="Arial CYR" w:cs="Arial CYR"/>
          <w:sz w:val="20"/>
          <w:szCs w:val="20"/>
        </w:rPr>
        <w:t>Инструмент механизированный и ручной</w:t>
      </w:r>
      <w:r w:rsidRPr="00E56EEA">
        <w:rPr>
          <w:rFonts w:ascii="Arial" w:hAnsi="Arial" w:cs="Arial"/>
          <w:sz w:val="20"/>
          <w:szCs w:val="20"/>
        </w:rPr>
        <w:t>»</w:t>
      </w:r>
      <w:r w:rsidR="00D70CF4">
        <w:rPr>
          <w:rFonts w:ascii="Arial" w:hAnsi="Arial" w:cs="Arial"/>
          <w:sz w:val="20"/>
          <w:szCs w:val="20"/>
        </w:rPr>
        <w:t>.</w:t>
      </w:r>
    </w:p>
    <w:p w14:paraId="48974383" w14:textId="57E7B53A" w:rsidR="00DF71CB" w:rsidRPr="00E56EEA" w:rsidRDefault="00DF71CB" w:rsidP="00DF71CB">
      <w:pPr>
        <w:widowControl w:val="0"/>
        <w:autoSpaceDE w:val="0"/>
        <w:autoSpaceDN w:val="0"/>
        <w:adjustRightInd w:val="0"/>
        <w:spacing w:before="120" w:after="120"/>
        <w:ind w:firstLine="284"/>
        <w:jc w:val="both"/>
        <w:rPr>
          <w:rFonts w:ascii="Arial CYR" w:hAnsi="Arial CYR" w:cs="Arial CYR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 xml:space="preserve">3 </w:t>
      </w:r>
      <w:r w:rsidRPr="00E56EEA">
        <w:rPr>
          <w:rFonts w:ascii="Arial CYR" w:hAnsi="Arial CYR" w:cs="Arial CYR"/>
          <w:sz w:val="20"/>
          <w:szCs w:val="20"/>
        </w:rPr>
        <w:t xml:space="preserve">ПРИНЯТ Евразийским советом по стандартизации, метрологии и сертификации </w:t>
      </w:r>
      <w:r w:rsidRPr="00E56EEA">
        <w:rPr>
          <w:rFonts w:ascii="Arial CYR" w:hAnsi="Arial CYR" w:cs="Arial CYR"/>
          <w:sz w:val="20"/>
          <w:szCs w:val="20"/>
        </w:rPr>
        <w:br/>
        <w:t>(протокол от                              20</w:t>
      </w:r>
      <w:r w:rsidR="00BF61E5">
        <w:rPr>
          <w:rFonts w:ascii="Arial CYR" w:hAnsi="Arial CYR" w:cs="Arial CYR"/>
          <w:sz w:val="20"/>
          <w:szCs w:val="20"/>
        </w:rPr>
        <w:t>2</w:t>
      </w:r>
      <w:r w:rsidRPr="00E56EEA">
        <w:rPr>
          <w:rFonts w:ascii="Arial CYR" w:hAnsi="Arial CYR" w:cs="Arial CYR"/>
          <w:sz w:val="20"/>
          <w:szCs w:val="20"/>
        </w:rPr>
        <w:t xml:space="preserve">    г.  №            )</w:t>
      </w:r>
      <w:r w:rsidR="00D70CF4">
        <w:rPr>
          <w:rFonts w:ascii="Arial CYR" w:hAnsi="Arial CYR" w:cs="Arial CYR"/>
          <w:sz w:val="20"/>
          <w:szCs w:val="20"/>
        </w:rPr>
        <w:t>.</w:t>
      </w:r>
    </w:p>
    <w:p w14:paraId="6E05CF34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/>
        <w:ind w:firstLine="284"/>
        <w:jc w:val="both"/>
        <w:rPr>
          <w:rFonts w:ascii="Arial CYR" w:hAnsi="Arial CYR" w:cs="Arial CYR"/>
        </w:rPr>
      </w:pPr>
      <w:r w:rsidRPr="00E56EEA">
        <w:rPr>
          <w:rFonts w:ascii="Arial CYR" w:hAnsi="Arial CYR" w:cs="Arial CYR"/>
        </w:rPr>
        <w:t>За принятие проголосовали:</w:t>
      </w:r>
    </w:p>
    <w:tbl>
      <w:tblPr>
        <w:tblW w:w="9409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2268"/>
        <w:gridCol w:w="4381"/>
      </w:tblGrid>
      <w:tr w:rsidR="00DF71CB" w:rsidRPr="00E56EEA" w14:paraId="70C47965" w14:textId="77777777" w:rsidTr="00070250">
        <w:trPr>
          <w:trHeight w:val="1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14:paraId="6FEAFD31" w14:textId="77777777" w:rsidR="00DF71CB" w:rsidRPr="00E56EEA" w:rsidRDefault="00DF71CB" w:rsidP="00070250">
            <w:pPr>
              <w:keepNext/>
              <w:widowControl w:val="0"/>
              <w:autoSpaceDE w:val="0"/>
              <w:autoSpaceDN w:val="0"/>
              <w:adjustRightInd w:val="0"/>
              <w:spacing w:before="40" w:after="40"/>
              <w:ind w:left="57"/>
              <w:jc w:val="center"/>
              <w:rPr>
                <w:rFonts w:ascii="Arial" w:hAnsi="Arial" w:cs="Arial"/>
              </w:rPr>
            </w:pPr>
            <w:r w:rsidRPr="00E56EEA">
              <w:rPr>
                <w:rFonts w:ascii="Arial" w:hAnsi="Arial" w:cs="Arial"/>
                <w:sz w:val="20"/>
                <w:szCs w:val="20"/>
              </w:rPr>
              <w:t xml:space="preserve">Краткое наименование страны </w:t>
            </w:r>
            <w:r w:rsidRPr="00E56EEA">
              <w:rPr>
                <w:rFonts w:ascii="Arial" w:hAnsi="Arial" w:cs="Arial"/>
                <w:sz w:val="20"/>
                <w:szCs w:val="20"/>
              </w:rPr>
              <w:br/>
              <w:t>по МК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(ИСО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3166)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004—97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14:paraId="25003205" w14:textId="77777777" w:rsidR="00DF71CB" w:rsidRPr="00E56EEA" w:rsidRDefault="00DF71CB" w:rsidP="00070250">
            <w:pPr>
              <w:keepNext/>
              <w:widowControl w:val="0"/>
              <w:autoSpaceDE w:val="0"/>
              <w:autoSpaceDN w:val="0"/>
              <w:adjustRightInd w:val="0"/>
              <w:spacing w:before="40" w:after="40"/>
              <w:ind w:left="57"/>
              <w:jc w:val="center"/>
              <w:rPr>
                <w:rFonts w:ascii="Arial" w:hAnsi="Arial" w:cs="Arial"/>
              </w:rPr>
            </w:pPr>
            <w:r w:rsidRPr="00E56EEA">
              <w:rPr>
                <w:rFonts w:ascii="Arial" w:hAnsi="Arial" w:cs="Arial"/>
                <w:sz w:val="20"/>
                <w:szCs w:val="20"/>
              </w:rPr>
              <w:t xml:space="preserve">Код страны </w:t>
            </w:r>
            <w:r w:rsidRPr="00E56EEA">
              <w:rPr>
                <w:rFonts w:ascii="Arial" w:hAnsi="Arial" w:cs="Arial"/>
                <w:sz w:val="20"/>
                <w:szCs w:val="20"/>
              </w:rPr>
              <w:br/>
              <w:t>по МК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br/>
              <w:t>(ИСО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3166)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004—97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14:paraId="138BAEFA" w14:textId="77777777" w:rsidR="00DF71CB" w:rsidRPr="00E56EEA" w:rsidRDefault="00DF71CB" w:rsidP="00070250">
            <w:pPr>
              <w:keepNext/>
              <w:widowControl w:val="0"/>
              <w:autoSpaceDE w:val="0"/>
              <w:autoSpaceDN w:val="0"/>
              <w:adjustRightInd w:val="0"/>
              <w:spacing w:before="40" w:after="40"/>
              <w:ind w:left="57"/>
              <w:jc w:val="center"/>
              <w:rPr>
                <w:rFonts w:ascii="Arial" w:hAnsi="Arial" w:cs="Arial"/>
              </w:rPr>
            </w:pPr>
            <w:r w:rsidRPr="00E56EEA">
              <w:rPr>
                <w:rFonts w:ascii="Arial" w:hAnsi="Arial" w:cs="Arial"/>
                <w:sz w:val="20"/>
                <w:szCs w:val="20"/>
              </w:rPr>
              <w:t xml:space="preserve">Сокращенное наименование </w:t>
            </w:r>
            <w:r w:rsidRPr="00E56EEA">
              <w:rPr>
                <w:rFonts w:ascii="Arial" w:hAnsi="Arial" w:cs="Arial"/>
                <w:sz w:val="20"/>
                <w:szCs w:val="20"/>
              </w:rPr>
              <w:br/>
              <w:t>национального органа по стандартизации</w:t>
            </w:r>
          </w:p>
        </w:tc>
      </w:tr>
      <w:tr w:rsidR="002E1B0A" w:rsidRPr="00E56EEA" w14:paraId="1DA5BF40" w14:textId="77777777" w:rsidTr="00397339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3C7209F5" w14:textId="7DE4ED3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Армения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7DF4D5FD" w14:textId="526D97D8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AM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34C250E2" w14:textId="5167284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ЗАО «Национальный орган по стандартизации и метрологии» Республики Армения</w:t>
            </w:r>
          </w:p>
        </w:tc>
      </w:tr>
      <w:tr w:rsidR="002E1B0A" w:rsidRPr="00E56EEA" w14:paraId="15DFCA99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7AA6C939" w14:textId="68F8DA4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Беларусь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6B827AC7" w14:textId="478E4A62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BY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07AD13DD" w14:textId="7C9D9668" w:rsidR="002E1B0A" w:rsidRPr="00D70CF4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Госстандарт Республики Беларусь</w:t>
            </w:r>
          </w:p>
        </w:tc>
      </w:tr>
      <w:tr w:rsidR="002E1B0A" w:rsidRPr="00E56EEA" w14:paraId="6AB8D4B7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456C03BB" w14:textId="44A01DB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Казахстан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5BD806F5" w14:textId="3B0DEF64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KZ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098FBFAC" w14:textId="0D88B19C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Госстандарт Республики Казахстан</w:t>
            </w:r>
          </w:p>
        </w:tc>
      </w:tr>
      <w:tr w:rsidR="002E1B0A" w:rsidRPr="00E56EEA" w14:paraId="72CB22F1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4FC56944" w14:textId="50125682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Киргизия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6364280C" w14:textId="5447253C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KG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1461461A" w14:textId="7EF47252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Кыргызстандарт</w:t>
            </w:r>
          </w:p>
        </w:tc>
      </w:tr>
      <w:tr w:rsidR="002E1B0A" w:rsidRPr="00E56EEA" w14:paraId="2A5B6D3F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76086D09" w14:textId="67C8CF06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Молдова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3C4BEB47" w14:textId="28408D0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MD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478DEA1E" w14:textId="7EE9D2FB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Институт стандартизации Молдовы</w:t>
            </w:r>
          </w:p>
        </w:tc>
      </w:tr>
      <w:tr w:rsidR="002E1B0A" w:rsidRPr="00E56EEA" w14:paraId="49BB3A24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107AD664" w14:textId="6B4FE30A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Россия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537F7F43" w14:textId="72C5DA36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5D420B60" w14:textId="2B5132E5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Росстандарт</w:t>
            </w:r>
          </w:p>
        </w:tc>
      </w:tr>
      <w:tr w:rsidR="002E1B0A" w:rsidRPr="00E56EEA" w14:paraId="1665055B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2EB24FDF" w14:textId="39ADDA16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Таджикистан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09AEDADB" w14:textId="1CAFF270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TJ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140EC9EB" w14:textId="4E707165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Таджикстандарт</w:t>
            </w:r>
          </w:p>
        </w:tc>
      </w:tr>
      <w:tr w:rsidR="002E1B0A" w:rsidRPr="00E56EEA" w14:paraId="332DE0C3" w14:textId="77777777" w:rsidTr="00397339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14:paraId="3C8B2463" w14:textId="4ABB1751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Узбекистан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14:paraId="40FFC9E0" w14:textId="067A604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UZ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14:paraId="2FF05D09" w14:textId="1FCC8C8A" w:rsidR="002E1B0A" w:rsidRPr="002E1B0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Узбекское агенство по техническому регулированию</w:t>
            </w:r>
          </w:p>
        </w:tc>
      </w:tr>
    </w:tbl>
    <w:p w14:paraId="0723AB89" w14:textId="77777777" w:rsidR="00DF71CB" w:rsidRPr="00C67002" w:rsidRDefault="00DF71CB" w:rsidP="00DF71C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bCs/>
        </w:rPr>
      </w:pPr>
    </w:p>
    <w:p w14:paraId="7E786D0C" w14:textId="7AC74A4D" w:rsidR="00DF71CB" w:rsidRPr="00C67002" w:rsidRDefault="00DF71CB" w:rsidP="00F465D5">
      <w:pPr>
        <w:ind w:firstLine="360"/>
        <w:jc w:val="both"/>
        <w:rPr>
          <w:rFonts w:ascii="Arial" w:hAnsi="Arial" w:cs="Arial"/>
          <w:bCs/>
          <w:spacing w:val="-4"/>
          <w:sz w:val="20"/>
          <w:szCs w:val="20"/>
        </w:rPr>
      </w:pPr>
      <w:r w:rsidRPr="00C67002">
        <w:rPr>
          <w:rFonts w:ascii="Arial" w:hAnsi="Arial" w:cs="Arial"/>
          <w:sz w:val="20"/>
          <w:szCs w:val="20"/>
        </w:rPr>
        <w:t xml:space="preserve">4 </w:t>
      </w:r>
      <w:r w:rsidRPr="00E56EEA">
        <w:rPr>
          <w:rFonts w:ascii="Arial" w:hAnsi="Arial" w:cs="Arial"/>
          <w:sz w:val="20"/>
          <w:szCs w:val="20"/>
        </w:rPr>
        <w:t>Настоящий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</w:rPr>
        <w:t>стандарт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</w:rPr>
        <w:t>идентичен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</w:rPr>
        <w:t>международному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</w:rPr>
        <w:t>стандарту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IEC</w:t>
      </w:r>
      <w:r w:rsidRPr="00C67002">
        <w:rPr>
          <w:rFonts w:ascii="Arial" w:hAnsi="Arial" w:cs="Arial"/>
          <w:sz w:val="20"/>
          <w:szCs w:val="20"/>
        </w:rPr>
        <w:t xml:space="preserve"> 62841-</w:t>
      </w:r>
      <w:r w:rsidR="00624888" w:rsidRPr="00C67002">
        <w:rPr>
          <w:rFonts w:ascii="Arial" w:hAnsi="Arial" w:cs="Arial"/>
          <w:sz w:val="20"/>
          <w:szCs w:val="20"/>
        </w:rPr>
        <w:t>3</w:t>
      </w:r>
      <w:r w:rsidRPr="00C67002">
        <w:rPr>
          <w:rFonts w:ascii="Arial" w:hAnsi="Arial" w:cs="Arial"/>
          <w:sz w:val="20"/>
          <w:szCs w:val="20"/>
        </w:rPr>
        <w:t>-</w:t>
      </w:r>
      <w:r w:rsidR="00F465D5" w:rsidRPr="00C67002">
        <w:rPr>
          <w:rFonts w:ascii="Arial" w:hAnsi="Arial" w:cs="Arial"/>
          <w:sz w:val="20"/>
          <w:szCs w:val="20"/>
        </w:rPr>
        <w:t>8</w:t>
      </w:r>
      <w:r w:rsidRPr="00C67002">
        <w:rPr>
          <w:rFonts w:ascii="Arial" w:hAnsi="Arial" w:cs="Arial"/>
          <w:sz w:val="20"/>
          <w:szCs w:val="20"/>
        </w:rPr>
        <w:t>:20</w:t>
      </w:r>
      <w:r w:rsidR="00624888" w:rsidRPr="00C67002">
        <w:rPr>
          <w:rFonts w:ascii="Arial" w:hAnsi="Arial" w:cs="Arial"/>
          <w:sz w:val="20"/>
          <w:szCs w:val="20"/>
        </w:rPr>
        <w:t>2</w:t>
      </w:r>
      <w:r w:rsidR="00847539" w:rsidRPr="00C67002">
        <w:rPr>
          <w:rFonts w:ascii="Arial" w:hAnsi="Arial" w:cs="Arial"/>
          <w:sz w:val="20"/>
          <w:szCs w:val="20"/>
        </w:rPr>
        <w:t>4</w:t>
      </w:r>
      <w:r w:rsidRPr="00C67002">
        <w:rPr>
          <w:rFonts w:ascii="Arial" w:hAnsi="Arial" w:cs="Arial"/>
          <w:color w:val="FF000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Electric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motor</w:t>
      </w:r>
      <w:r w:rsidRPr="00C67002">
        <w:rPr>
          <w:rFonts w:ascii="Arial" w:hAnsi="Arial" w:cs="Arial"/>
          <w:sz w:val="20"/>
          <w:szCs w:val="20"/>
        </w:rPr>
        <w:t>-</w:t>
      </w:r>
      <w:r w:rsidRPr="00DF71CB">
        <w:rPr>
          <w:rFonts w:ascii="Arial" w:hAnsi="Arial" w:cs="Arial"/>
          <w:sz w:val="20"/>
          <w:szCs w:val="20"/>
          <w:lang w:val="en-US"/>
        </w:rPr>
        <w:t>operated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hand</w:t>
      </w:r>
      <w:r w:rsidRPr="00C67002">
        <w:rPr>
          <w:rFonts w:ascii="Arial" w:hAnsi="Arial" w:cs="Arial"/>
          <w:sz w:val="20"/>
          <w:szCs w:val="20"/>
        </w:rPr>
        <w:t>-</w:t>
      </w:r>
      <w:r w:rsidRPr="00DF71CB">
        <w:rPr>
          <w:rFonts w:ascii="Arial" w:hAnsi="Arial" w:cs="Arial"/>
          <w:sz w:val="20"/>
          <w:szCs w:val="20"/>
          <w:lang w:val="en-US"/>
        </w:rPr>
        <w:t>held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tools</w:t>
      </w:r>
      <w:r w:rsidRPr="00C67002">
        <w:rPr>
          <w:rFonts w:ascii="Arial" w:hAnsi="Arial" w:cs="Arial"/>
          <w:sz w:val="20"/>
          <w:szCs w:val="20"/>
        </w:rPr>
        <w:t xml:space="preserve">, </w:t>
      </w:r>
      <w:r w:rsidRPr="00DF71CB">
        <w:rPr>
          <w:rFonts w:ascii="Arial" w:hAnsi="Arial" w:cs="Arial"/>
          <w:sz w:val="20"/>
          <w:szCs w:val="20"/>
          <w:lang w:val="en-US"/>
        </w:rPr>
        <w:t>transportable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tools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and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lawn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and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garden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machinery</w:t>
      </w:r>
      <w:r w:rsidRPr="00C67002">
        <w:rPr>
          <w:rFonts w:ascii="Arial" w:hAnsi="Arial" w:cs="Arial"/>
          <w:sz w:val="20"/>
          <w:szCs w:val="20"/>
        </w:rPr>
        <w:t xml:space="preserve"> - </w:t>
      </w:r>
      <w:r w:rsidRPr="00DF71CB">
        <w:rPr>
          <w:rFonts w:ascii="Arial" w:hAnsi="Arial" w:cs="Arial"/>
          <w:sz w:val="20"/>
          <w:szCs w:val="20"/>
          <w:lang w:val="en-US"/>
        </w:rPr>
        <w:t>Safety</w:t>
      </w:r>
      <w:r w:rsidRPr="00C67002">
        <w:rPr>
          <w:rFonts w:ascii="Arial" w:hAnsi="Arial" w:cs="Arial"/>
          <w:sz w:val="20"/>
          <w:szCs w:val="20"/>
        </w:rPr>
        <w:t xml:space="preserve"> - </w:t>
      </w:r>
      <w:r w:rsidRPr="00DF71CB">
        <w:rPr>
          <w:rFonts w:ascii="Arial" w:hAnsi="Arial" w:cs="Arial"/>
          <w:sz w:val="20"/>
          <w:szCs w:val="20"/>
          <w:lang w:val="en-US"/>
        </w:rPr>
        <w:t>Part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="00624888" w:rsidRPr="00C67002">
        <w:rPr>
          <w:rFonts w:ascii="Arial" w:hAnsi="Arial" w:cs="Arial"/>
          <w:sz w:val="20"/>
          <w:szCs w:val="20"/>
        </w:rPr>
        <w:t>3</w:t>
      </w:r>
      <w:r w:rsidRPr="00C67002">
        <w:rPr>
          <w:rFonts w:ascii="Arial" w:hAnsi="Arial" w:cs="Arial"/>
          <w:sz w:val="20"/>
          <w:szCs w:val="20"/>
        </w:rPr>
        <w:t>-</w:t>
      </w:r>
      <w:r w:rsidR="00F465D5" w:rsidRPr="00C67002">
        <w:rPr>
          <w:rFonts w:ascii="Arial" w:hAnsi="Arial" w:cs="Arial"/>
          <w:sz w:val="20"/>
          <w:szCs w:val="20"/>
        </w:rPr>
        <w:t>8</w:t>
      </w:r>
      <w:r w:rsidRPr="00C67002">
        <w:rPr>
          <w:rFonts w:ascii="Arial" w:hAnsi="Arial" w:cs="Arial"/>
          <w:sz w:val="20"/>
          <w:szCs w:val="20"/>
        </w:rPr>
        <w:t xml:space="preserve">: </w:t>
      </w:r>
      <w:r w:rsidRPr="00DF71CB">
        <w:rPr>
          <w:rFonts w:ascii="Arial" w:hAnsi="Arial" w:cs="Arial"/>
          <w:sz w:val="20"/>
          <w:szCs w:val="20"/>
          <w:lang w:val="en-US"/>
        </w:rPr>
        <w:t>Particular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requirements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for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="00624888" w:rsidRPr="00624888">
        <w:rPr>
          <w:rFonts w:ascii="Arial" w:hAnsi="Arial" w:cs="Arial"/>
          <w:sz w:val="20"/>
          <w:szCs w:val="20"/>
          <w:lang w:val="en-US"/>
        </w:rPr>
        <w:t>transportable</w:t>
      </w:r>
      <w:r w:rsidR="00624888" w:rsidRPr="00C67002">
        <w:rPr>
          <w:rFonts w:ascii="Arial" w:hAnsi="Arial" w:cs="Arial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sz w:val="20"/>
          <w:szCs w:val="20"/>
          <w:lang w:val="en-US"/>
        </w:rPr>
        <w:t>single</w:t>
      </w:r>
      <w:r w:rsidR="00F465D5" w:rsidRPr="00C67002">
        <w:rPr>
          <w:rFonts w:ascii="Arial" w:hAnsi="Arial" w:cs="Arial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sz w:val="20"/>
          <w:szCs w:val="20"/>
          <w:lang w:val="en-US"/>
        </w:rPr>
        <w:t>spindle</w:t>
      </w:r>
      <w:r w:rsidR="00F465D5" w:rsidRPr="00C67002">
        <w:rPr>
          <w:rFonts w:ascii="Arial" w:hAnsi="Arial" w:cs="Arial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sz w:val="20"/>
          <w:szCs w:val="20"/>
          <w:lang w:val="en-US"/>
        </w:rPr>
        <w:t>vertical</w:t>
      </w:r>
      <w:r w:rsidR="00F465D5" w:rsidRPr="00C67002">
        <w:rPr>
          <w:rFonts w:ascii="Arial" w:hAnsi="Arial" w:cs="Arial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sz w:val="20"/>
          <w:szCs w:val="20"/>
          <w:lang w:val="en-US"/>
        </w:rPr>
        <w:t>moulders</w:t>
      </w:r>
      <w:r w:rsidR="00413224" w:rsidRPr="00C67002">
        <w:rPr>
          <w:rFonts w:ascii="Arial" w:hAnsi="Arial" w:cs="Arial"/>
          <w:sz w:val="20"/>
          <w:szCs w:val="20"/>
        </w:rPr>
        <w:t xml:space="preserve"> (</w:t>
      </w:r>
      <w:r w:rsidR="00413224">
        <w:rPr>
          <w:rFonts w:ascii="Arial" w:hAnsi="Arial" w:cs="Arial"/>
          <w:sz w:val="20"/>
          <w:szCs w:val="20"/>
        </w:rPr>
        <w:t>М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ашины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ручные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,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переносные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и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садово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>-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огородные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>
        <w:rPr>
          <w:rFonts w:ascii="Arial" w:hAnsi="Arial" w:cs="Arial"/>
          <w:bCs/>
          <w:spacing w:val="-4"/>
          <w:sz w:val="20"/>
          <w:szCs w:val="20"/>
        </w:rPr>
        <w:t>с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электр</w:t>
      </w:r>
      <w:r w:rsidR="00413224">
        <w:rPr>
          <w:rFonts w:ascii="Arial" w:hAnsi="Arial" w:cs="Arial"/>
          <w:bCs/>
          <w:spacing w:val="-4"/>
          <w:sz w:val="20"/>
          <w:szCs w:val="20"/>
        </w:rPr>
        <w:t>оприводом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–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Безопасность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–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Часть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3-</w:t>
      </w:r>
      <w:r w:rsidR="00F465D5" w:rsidRPr="00C67002">
        <w:rPr>
          <w:rFonts w:ascii="Arial" w:hAnsi="Arial" w:cs="Arial"/>
          <w:bCs/>
          <w:spacing w:val="-4"/>
          <w:sz w:val="20"/>
          <w:szCs w:val="20"/>
        </w:rPr>
        <w:t>8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: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Частные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требования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к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>
        <w:rPr>
          <w:rFonts w:ascii="Arial" w:hAnsi="Arial" w:cs="Arial"/>
          <w:bCs/>
          <w:spacing w:val="-4"/>
          <w:sz w:val="20"/>
          <w:szCs w:val="20"/>
        </w:rPr>
        <w:t>переносным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одношпиндельным</w:t>
      </w:r>
      <w:r w:rsidR="00F465D5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вертикальным</w:t>
      </w:r>
      <w:r w:rsidR="00F465D5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фасонно</w:t>
      </w:r>
      <w:r w:rsidR="00F465D5" w:rsidRPr="00C67002">
        <w:rPr>
          <w:rFonts w:ascii="Arial" w:hAnsi="Arial" w:cs="Arial"/>
          <w:bCs/>
          <w:spacing w:val="-4"/>
          <w:sz w:val="20"/>
          <w:szCs w:val="20"/>
        </w:rPr>
        <w:t>-</w:t>
      </w:r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фрезерным</w:t>
      </w:r>
      <w:r w:rsidR="00F465D5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машинам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C67002">
        <w:rPr>
          <w:rFonts w:ascii="Arial" w:hAnsi="Arial" w:cs="Arial"/>
          <w:sz w:val="20"/>
          <w:szCs w:val="20"/>
        </w:rPr>
        <w:t>(</w:t>
      </w:r>
      <w:r w:rsidR="00413224" w:rsidRPr="00E56EEA">
        <w:rPr>
          <w:rFonts w:ascii="Arial" w:hAnsi="Arial" w:cs="Arial"/>
          <w:sz w:val="20"/>
          <w:szCs w:val="20"/>
          <w:lang w:val="en-US"/>
        </w:rPr>
        <w:t>IDT</w:t>
      </w:r>
      <w:r w:rsidR="00413224" w:rsidRPr="00C67002">
        <w:rPr>
          <w:rFonts w:ascii="Arial" w:hAnsi="Arial" w:cs="Arial"/>
          <w:sz w:val="20"/>
          <w:szCs w:val="20"/>
        </w:rPr>
        <w:t>)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>)</w:t>
      </w:r>
      <w:r w:rsidRPr="00C67002">
        <w:rPr>
          <w:rFonts w:ascii="Arial" w:hAnsi="Arial" w:cs="Arial"/>
          <w:bCs/>
          <w:spacing w:val="-4"/>
          <w:sz w:val="20"/>
          <w:szCs w:val="20"/>
        </w:rPr>
        <w:t>.</w:t>
      </w:r>
    </w:p>
    <w:p w14:paraId="6CFC7418" w14:textId="77777777" w:rsidR="00DF71CB" w:rsidRPr="00E56EEA" w:rsidRDefault="00DF71CB" w:rsidP="00DF71CB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1.5―2001 (подраздел 3.6).</w:t>
      </w:r>
    </w:p>
    <w:p w14:paraId="2BFEBDF9" w14:textId="77777777" w:rsidR="00DF71CB" w:rsidRPr="00E56EEA" w:rsidRDefault="00DF71CB" w:rsidP="00DF71CB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 xml:space="preserve">Международный стандарт разработан техническим комитетом Международной электротехнической комиссии </w:t>
      </w:r>
      <w:r w:rsidRPr="00E56EEA">
        <w:rPr>
          <w:rFonts w:ascii="Arial" w:hAnsi="Arial" w:cs="Arial"/>
          <w:sz w:val="20"/>
          <w:szCs w:val="20"/>
          <w:lang w:val="en-US"/>
        </w:rPr>
        <w:t>IEC</w:t>
      </w:r>
      <w:r w:rsidRPr="00E56EEA">
        <w:rPr>
          <w:rFonts w:ascii="Arial" w:hAnsi="Arial" w:cs="Arial"/>
          <w:sz w:val="20"/>
          <w:szCs w:val="20"/>
        </w:rPr>
        <w:t>/</w:t>
      </w:r>
      <w:r w:rsidRPr="00E56EEA">
        <w:rPr>
          <w:rFonts w:ascii="Arial" w:hAnsi="Arial" w:cs="Arial"/>
          <w:sz w:val="20"/>
          <w:szCs w:val="20"/>
          <w:lang w:val="en-US"/>
        </w:rPr>
        <w:t>TC</w:t>
      </w:r>
      <w:r w:rsidRPr="00E56EEA">
        <w:rPr>
          <w:rFonts w:ascii="Arial" w:hAnsi="Arial" w:cs="Arial"/>
          <w:sz w:val="20"/>
          <w:szCs w:val="20"/>
        </w:rPr>
        <w:t xml:space="preserve"> 116 «</w:t>
      </w:r>
      <w:r w:rsidRPr="00E56EEA">
        <w:rPr>
          <w:rFonts w:ascii="Arial" w:hAnsi="Arial" w:cs="Arial"/>
          <w:sz w:val="20"/>
          <w:szCs w:val="20"/>
          <w:lang w:val="en-US"/>
        </w:rPr>
        <w:t>Safety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of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motor</w:t>
      </w:r>
      <w:r w:rsidRPr="00E56EEA">
        <w:rPr>
          <w:rFonts w:ascii="Arial" w:hAnsi="Arial" w:cs="Arial"/>
          <w:sz w:val="20"/>
          <w:szCs w:val="20"/>
        </w:rPr>
        <w:t>-</w:t>
      </w:r>
      <w:r w:rsidRPr="00E56EEA">
        <w:rPr>
          <w:rFonts w:ascii="Arial" w:hAnsi="Arial" w:cs="Arial"/>
          <w:sz w:val="20"/>
          <w:szCs w:val="20"/>
          <w:lang w:val="en-US"/>
        </w:rPr>
        <w:t>operated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electric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tools</w:t>
      </w:r>
      <w:r w:rsidRPr="00E56EEA">
        <w:rPr>
          <w:rFonts w:ascii="Arial" w:hAnsi="Arial" w:cs="Arial"/>
          <w:sz w:val="20"/>
          <w:szCs w:val="20"/>
        </w:rPr>
        <w:t>» (Безопасность ручного электрического механизированного инструмента).</w:t>
      </w:r>
    </w:p>
    <w:p w14:paraId="66CAB9AB" w14:textId="77777777" w:rsidR="00DF71CB" w:rsidRPr="00E56EEA" w:rsidRDefault="00DF71CB" w:rsidP="00DF71CB">
      <w:pPr>
        <w:ind w:firstLine="360"/>
        <w:jc w:val="both"/>
        <w:rPr>
          <w:rFonts w:ascii="Arial" w:hAnsi="Arial" w:cs="Arial"/>
          <w:sz w:val="20"/>
          <w:szCs w:val="20"/>
          <w:shd w:val="clear" w:color="auto" w:fill="FFFF00"/>
        </w:rPr>
      </w:pPr>
      <w:r w:rsidRPr="00E56EEA">
        <w:rPr>
          <w:rFonts w:ascii="Arial" w:hAnsi="Arial" w:cs="Arial"/>
          <w:sz w:val="20"/>
          <w:szCs w:val="20"/>
        </w:rPr>
        <w:t>Официальные экземпляры международного стандарта, на основе которого подготовлен настоящий межгосударственный стандарт, и международного стандарта, на который дана ссылка, имеются в национальных органах по стандартизации.</w:t>
      </w:r>
    </w:p>
    <w:p w14:paraId="0A41C884" w14:textId="77777777" w:rsidR="00DF71CB" w:rsidRPr="00E56EEA" w:rsidRDefault="00DF71CB" w:rsidP="00DF71CB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 xml:space="preserve">Сведения о соответствии межгосударственных стандартов ссылочным международным стандартам приведены в дополнительном приложении </w:t>
      </w:r>
      <w:r w:rsidRPr="00D70CF4">
        <w:rPr>
          <w:rFonts w:ascii="Arial" w:hAnsi="Arial" w:cs="Arial"/>
          <w:sz w:val="20"/>
          <w:szCs w:val="20"/>
        </w:rPr>
        <w:t>ДА.</w:t>
      </w:r>
    </w:p>
    <w:p w14:paraId="18B618F1" w14:textId="77777777" w:rsidR="00DF71CB" w:rsidRPr="00E56EEA" w:rsidRDefault="00DF71CB" w:rsidP="00DF71CB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>Настоящий межгосударственный стандарт взаимосвязан с техническим регламент</w:t>
      </w:r>
      <w:r w:rsidR="00624888">
        <w:rPr>
          <w:rFonts w:ascii="Arial" w:hAnsi="Arial" w:cs="Arial"/>
          <w:sz w:val="20"/>
          <w:szCs w:val="20"/>
        </w:rPr>
        <w:t>о</w:t>
      </w:r>
      <w:r w:rsidRPr="00E56EEA">
        <w:rPr>
          <w:rFonts w:ascii="Arial" w:hAnsi="Arial" w:cs="Arial"/>
          <w:sz w:val="20"/>
          <w:szCs w:val="20"/>
        </w:rPr>
        <w:t>м Таможенного союза ТР ТС 010/2011 «О безопасности машин и оборудования» и реализует их требования безопасности.</w:t>
      </w:r>
    </w:p>
    <w:p w14:paraId="1CE796BE" w14:textId="77777777" w:rsidR="00DF71CB" w:rsidRPr="00E56EEA" w:rsidRDefault="00DF71CB" w:rsidP="00DF71CB">
      <w:pPr>
        <w:ind w:firstLine="360"/>
        <w:rPr>
          <w:rFonts w:ascii="Arial" w:hAnsi="Arial" w:cs="Arial"/>
          <w:sz w:val="20"/>
          <w:szCs w:val="20"/>
        </w:rPr>
      </w:pPr>
    </w:p>
    <w:p w14:paraId="7B8EAB8B" w14:textId="77777777" w:rsidR="00DD60CA" w:rsidRDefault="00DD60CA" w:rsidP="00DF71CB">
      <w:pPr>
        <w:widowControl w:val="0"/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0"/>
          <w:szCs w:val="20"/>
        </w:rPr>
      </w:pPr>
    </w:p>
    <w:p w14:paraId="2B58005D" w14:textId="77777777" w:rsidR="00DF71CB" w:rsidRPr="00E56EEA" w:rsidRDefault="00DD60CA" w:rsidP="00DF71CB">
      <w:pPr>
        <w:widowControl w:val="0"/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F71CB" w:rsidRPr="00E56EEA">
        <w:rPr>
          <w:rFonts w:ascii="Arial" w:hAnsi="Arial" w:cs="Arial"/>
          <w:sz w:val="20"/>
          <w:szCs w:val="20"/>
        </w:rPr>
        <w:t xml:space="preserve">5 </w:t>
      </w:r>
      <w:r w:rsidR="00DF71CB" w:rsidRPr="00E56EEA">
        <w:rPr>
          <w:rFonts w:ascii="Arial CYR" w:hAnsi="Arial CYR" w:cs="Arial CYR"/>
          <w:sz w:val="20"/>
          <w:szCs w:val="20"/>
        </w:rPr>
        <w:t>В</w:t>
      </w:r>
      <w:r w:rsidR="00DF71CB">
        <w:rPr>
          <w:rFonts w:ascii="Arial CYR" w:hAnsi="Arial CYR" w:cs="Arial CYR"/>
          <w:sz w:val="20"/>
          <w:szCs w:val="20"/>
        </w:rPr>
        <w:t>ВЕДЕН ВПЕРВЫЕ</w:t>
      </w:r>
    </w:p>
    <w:p w14:paraId="6A12B5D7" w14:textId="77777777" w:rsidR="00BF61E5" w:rsidRDefault="00BF61E5" w:rsidP="00DF71CB">
      <w:pPr>
        <w:pStyle w:val="23"/>
        <w:spacing w:line="360" w:lineRule="auto"/>
        <w:jc w:val="both"/>
        <w:rPr>
          <w:rFonts w:ascii="Arial" w:hAnsi="Arial" w:cs="Arial"/>
          <w:i/>
          <w:color w:val="000000"/>
          <w:sz w:val="20"/>
        </w:rPr>
      </w:pPr>
    </w:p>
    <w:p w14:paraId="6AD6F2F0" w14:textId="77777777" w:rsidR="00DF71CB" w:rsidRPr="00E56EEA" w:rsidRDefault="00DF71CB" w:rsidP="00DF71CB">
      <w:pPr>
        <w:pStyle w:val="23"/>
        <w:spacing w:line="360" w:lineRule="auto"/>
        <w:jc w:val="both"/>
        <w:rPr>
          <w:rFonts w:ascii="Arial" w:hAnsi="Arial" w:cs="Arial"/>
          <w:i/>
          <w:color w:val="000000"/>
          <w:sz w:val="20"/>
        </w:rPr>
      </w:pPr>
      <w:r w:rsidRPr="00E56EEA">
        <w:rPr>
          <w:rFonts w:ascii="Arial" w:hAnsi="Arial" w:cs="Arial"/>
          <w:i/>
          <w:color w:val="000000"/>
          <w:sz w:val="20"/>
        </w:rPr>
        <w:lastRenderedPageBreak/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(государственных) стандартов, издаваемых в этих государствах.</w:t>
      </w:r>
    </w:p>
    <w:p w14:paraId="5332C85D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i/>
          <w:sz w:val="20"/>
          <w:szCs w:val="16"/>
        </w:rPr>
      </w:pPr>
      <w:r w:rsidRPr="00E56EEA">
        <w:rPr>
          <w:rFonts w:ascii="Arial" w:hAnsi="Arial" w:cs="Arial"/>
          <w:i/>
          <w:sz w:val="20"/>
          <w:szCs w:val="16"/>
        </w:rPr>
        <w:t>В случае пересмотра, изменения или отмены настоящего стандарта соответствующая информация также будет опубликована в сети Интернет на сайте Межгосударственного совета по стандартизации, метрологии, сертификации в каталоге «Межгосударственные стандарты».</w:t>
      </w:r>
    </w:p>
    <w:p w14:paraId="5E3D7645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284"/>
        <w:jc w:val="both"/>
        <w:rPr>
          <w:rFonts w:ascii="Arial" w:hAnsi="Arial" w:cs="Arial"/>
          <w:i/>
          <w:sz w:val="20"/>
          <w:szCs w:val="16"/>
        </w:rPr>
      </w:pPr>
    </w:p>
    <w:p w14:paraId="76EF10C7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sz w:val="16"/>
          <w:szCs w:val="16"/>
        </w:rPr>
      </w:pPr>
    </w:p>
    <w:p w14:paraId="4C6388B8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i/>
          <w:iCs/>
          <w:sz w:val="20"/>
          <w:szCs w:val="20"/>
        </w:rPr>
      </w:pPr>
    </w:p>
    <w:p w14:paraId="2180E060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i/>
          <w:iCs/>
          <w:sz w:val="20"/>
          <w:szCs w:val="20"/>
        </w:rPr>
      </w:pPr>
    </w:p>
    <w:p w14:paraId="682C7B12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i/>
          <w:iCs/>
          <w:sz w:val="20"/>
          <w:szCs w:val="20"/>
        </w:rPr>
      </w:pPr>
    </w:p>
    <w:p w14:paraId="0D7A4439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i/>
          <w:iCs/>
          <w:sz w:val="20"/>
          <w:szCs w:val="20"/>
        </w:rPr>
      </w:pPr>
    </w:p>
    <w:p w14:paraId="2697FAA7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2F779822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1A14246C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11C6156F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773100C3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2DF736F2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0003B05E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2891C072" w14:textId="77777777" w:rsidR="00DF71CB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7A909507" w14:textId="77777777" w:rsidR="00DF71CB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17B21D60" w14:textId="77777777" w:rsidR="00DF71CB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271DB66E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39EC6989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3D9982DD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453E26CF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7C63BAD2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19031283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25E9E7C2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196CD1D9" w14:textId="77777777" w:rsidR="00FC3F28" w:rsidRPr="00AE4E5C" w:rsidRDefault="00DF71CB" w:rsidP="00DF71CB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  <w:r w:rsidR="00624888">
        <w:rPr>
          <w:rFonts w:ascii="Arial" w:hAnsi="Arial" w:cs="Arial"/>
          <w:sz w:val="20"/>
          <w:szCs w:val="20"/>
        </w:rPr>
        <w:t>.</w:t>
      </w:r>
    </w:p>
    <w:p w14:paraId="4AFC4BC2" w14:textId="44EBCC3C" w:rsidR="00C42830" w:rsidRPr="007B0BCA" w:rsidRDefault="00DD60CA" w:rsidP="007B0BCA">
      <w:pPr>
        <w:autoSpaceDE w:val="0"/>
        <w:spacing w:after="12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  <w:r w:rsidR="000B7EEF" w:rsidRPr="00ED17C6">
        <w:rPr>
          <w:rFonts w:ascii="Arial" w:hAnsi="Arial" w:cs="Arial"/>
          <w:b/>
          <w:sz w:val="24"/>
        </w:rPr>
        <w:lastRenderedPageBreak/>
        <w:t>Содержание</w:t>
      </w:r>
    </w:p>
    <w:p w14:paraId="2898118C" w14:textId="77777777" w:rsidR="00C42830" w:rsidRPr="00ED17C6" w:rsidRDefault="00C42830" w:rsidP="000B7EEF">
      <w:pPr>
        <w:autoSpaceDE w:val="0"/>
        <w:spacing w:after="120"/>
        <w:jc w:val="center"/>
        <w:rPr>
          <w:rFonts w:ascii="Arial" w:hAnsi="Arial" w:cs="Arial"/>
          <w:b/>
          <w:szCs w:val="20"/>
        </w:rPr>
      </w:pPr>
    </w:p>
    <w:p w14:paraId="6F9B3673" w14:textId="68F11522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 Область применения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413224" w:rsidRPr="00413224">
        <w:rPr>
          <w:rFonts w:ascii="Arial" w:hAnsi="Arial" w:cs="Arial"/>
          <w:sz w:val="20"/>
          <w:szCs w:val="20"/>
        </w:rPr>
        <w:t>1</w:t>
      </w:r>
    </w:p>
    <w:p w14:paraId="3084D962" w14:textId="5003C34A" w:rsidR="000B7EEF" w:rsidRPr="00ED17C6" w:rsidRDefault="000B7EEF" w:rsidP="004B117B">
      <w:pPr>
        <w:tabs>
          <w:tab w:val="left" w:leader="dot" w:pos="8640"/>
        </w:tabs>
        <w:autoSpaceDE w:val="0"/>
        <w:spacing w:after="120"/>
        <w:rPr>
          <w:rFonts w:ascii="Arial" w:hAnsi="Arial" w:cs="Arial"/>
          <w:sz w:val="20"/>
          <w:szCs w:val="20"/>
        </w:rPr>
      </w:pPr>
      <w:r w:rsidRPr="00ED17C6">
        <w:rPr>
          <w:rFonts w:ascii="Arial" w:hAnsi="Arial" w:cs="Arial"/>
          <w:sz w:val="20"/>
          <w:szCs w:val="20"/>
        </w:rPr>
        <w:t>2 Нормативные ссылки</w:t>
      </w:r>
      <w:r w:rsidRPr="00ED17C6">
        <w:rPr>
          <w:rFonts w:ascii="Arial" w:hAnsi="Arial" w:cs="Arial"/>
          <w:sz w:val="20"/>
          <w:szCs w:val="20"/>
        </w:rPr>
        <w:tab/>
      </w:r>
      <w:r w:rsidR="00FE7A04" w:rsidRPr="00413224">
        <w:rPr>
          <w:rFonts w:ascii="Arial" w:hAnsi="Arial" w:cs="Arial"/>
          <w:sz w:val="20"/>
          <w:szCs w:val="20"/>
        </w:rPr>
        <w:t>1</w:t>
      </w:r>
    </w:p>
    <w:p w14:paraId="739444F6" w14:textId="63EBD521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3 Термины и определения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413224">
        <w:rPr>
          <w:rFonts w:ascii="Arial" w:hAnsi="Arial" w:cs="Arial"/>
          <w:sz w:val="20"/>
          <w:szCs w:val="20"/>
        </w:rPr>
        <w:t>1</w:t>
      </w:r>
    </w:p>
    <w:p w14:paraId="1A2692B2" w14:textId="3E5613EB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4 Общие требования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54D67DEC" w14:textId="54880586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5 Общие условия испытаний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43A9969C" w14:textId="6B0F8FF6" w:rsidR="000B7EEF" w:rsidRPr="00ED17C6" w:rsidRDefault="000B7EEF" w:rsidP="004B117B">
      <w:pPr>
        <w:widowControl w:val="0"/>
        <w:shd w:val="clear" w:color="auto" w:fill="FFFFFF"/>
        <w:tabs>
          <w:tab w:val="left" w:pos="398"/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 xml:space="preserve">6 </w:t>
      </w:r>
      <w:r w:rsidRPr="00ED17C6">
        <w:rPr>
          <w:rFonts w:ascii="Arial" w:hAnsi="Arial" w:cs="Arial"/>
          <w:bCs/>
          <w:color w:val="000000"/>
          <w:spacing w:val="4"/>
          <w:sz w:val="20"/>
          <w:szCs w:val="20"/>
        </w:rPr>
        <w:t>Опасность излучения, токсичность и прочие опасности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5C03AA46" w14:textId="07AA9EA7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7 Классификация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13A823D6" w14:textId="2DF443CD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8 Маркировка и инструкция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34738B81" w14:textId="6B7F528A" w:rsidR="000B7EEF" w:rsidRPr="00FE7A04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</w:rPr>
      </w:pPr>
      <w:r w:rsidRPr="00ED17C6">
        <w:rPr>
          <w:rFonts w:ascii="Arial" w:hAnsi="Arial" w:cs="Arial"/>
          <w:sz w:val="20"/>
          <w:szCs w:val="20"/>
        </w:rPr>
        <w:t>9 Защита от контакта с токоведущими частями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4FBBA7A2" w14:textId="4EFA4A70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10 Пуск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6D1ACE89" w14:textId="6C68239B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11 Потребляемая мощность и ток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3872520F" w14:textId="2A711593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12 Нагрев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14C2DFB2" w14:textId="498BB553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13 Теплостойкость и огнестойкость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130C65C4" w14:textId="3FB83DE0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 xml:space="preserve">14 Влагостойкость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5DA8C939" w14:textId="11D3404C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15 Коррозионностойкость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2F3C7250" w14:textId="198452A6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 xml:space="preserve">16 Защита от перегрузки трансформаторов и соединенных с ними </w:t>
      </w:r>
      <w:r w:rsidR="00942757" w:rsidRPr="00ED17C6">
        <w:rPr>
          <w:rFonts w:ascii="Arial" w:hAnsi="Arial" w:cs="Arial"/>
          <w:sz w:val="20"/>
          <w:szCs w:val="20"/>
        </w:rPr>
        <w:t>цепей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3CFA4267" w14:textId="659754C1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17 Надежность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67D22D00" w14:textId="5BA74086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18 Ненормальный режим работы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6</w:t>
      </w:r>
    </w:p>
    <w:p w14:paraId="05155310" w14:textId="3E77E231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19 Механическая безопасность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6</w:t>
      </w:r>
    </w:p>
    <w:p w14:paraId="1E203C2B" w14:textId="77858CDE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20 Механическая прочность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18</w:t>
      </w:r>
    </w:p>
    <w:p w14:paraId="55B10FAB" w14:textId="6380B001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21 Конструкция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19</w:t>
      </w:r>
    </w:p>
    <w:p w14:paraId="04B2E8FE" w14:textId="11540623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22 Внутренняя проводка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20</w:t>
      </w:r>
    </w:p>
    <w:p w14:paraId="5EA111E4" w14:textId="44B139C7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23 Комплектующие изделия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20</w:t>
      </w:r>
    </w:p>
    <w:p w14:paraId="64384BD1" w14:textId="1D49662A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24 Присоединение к источнику питания и внешние гибкие шнуры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5EC171A8" w14:textId="50521D27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25 Зажимы для внешних проводов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3E3226FA" w14:textId="156A35DB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26 Заземление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250E22B5" w14:textId="2E3A5C82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 xml:space="preserve">27 Винты и соединения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2A564416" w14:textId="7E6DB6E7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28 Пути утечки тока, воздушные зазоры и расстояние по изоляции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4A7EBAA9" w14:textId="66F21B68" w:rsidR="000B7EEF" w:rsidRPr="00ED17C6" w:rsidRDefault="000B7EEF" w:rsidP="004B117B">
      <w:pPr>
        <w:tabs>
          <w:tab w:val="left" w:pos="8647"/>
        </w:tabs>
        <w:spacing w:after="120"/>
        <w:rPr>
          <w:rFonts w:ascii="Arial" w:hAnsi="Arial" w:cs="Arial"/>
          <w:sz w:val="20"/>
          <w:szCs w:val="20"/>
        </w:rPr>
      </w:pPr>
      <w:r w:rsidRPr="00ED17C6">
        <w:rPr>
          <w:rFonts w:ascii="Arial" w:hAnsi="Arial" w:cs="Arial"/>
          <w:sz w:val="20"/>
          <w:szCs w:val="20"/>
        </w:rPr>
        <w:t>Приложение I (справочное) Измерение шума и вибрации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7ACBC7D9" w14:textId="28688F69" w:rsidR="000B7EEF" w:rsidRDefault="000B7EEF" w:rsidP="004B117B">
      <w:pPr>
        <w:tabs>
          <w:tab w:val="left" w:pos="8647"/>
          <w:tab w:val="left" w:leader="dot" w:pos="29910"/>
        </w:tabs>
        <w:autoSpaceDE w:val="0"/>
        <w:spacing w:after="120"/>
        <w:ind w:left="1418" w:hanging="1418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Приложение K (обязательное) Аккумуляторные машины и аккумуляторные батареи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23</w:t>
      </w:r>
    </w:p>
    <w:p w14:paraId="7E9657A3" w14:textId="7AE92ADC" w:rsidR="00D70CF4" w:rsidRPr="00ED17C6" w:rsidRDefault="00D70CF4" w:rsidP="00D70CF4">
      <w:pPr>
        <w:tabs>
          <w:tab w:val="left" w:pos="8647"/>
          <w:tab w:val="left" w:leader="dot" w:pos="29910"/>
        </w:tabs>
        <w:autoSpaceDE w:val="0"/>
        <w:spacing w:after="120"/>
        <w:ind w:left="1418" w:hanging="1418"/>
        <w:rPr>
          <w:rFonts w:ascii="Arial" w:hAnsi="Arial" w:cs="Arial"/>
          <w:sz w:val="20"/>
          <w:szCs w:val="20"/>
          <w:u w:val="dotted"/>
        </w:rPr>
      </w:pPr>
      <w:bookmarkStart w:id="4" w:name="_Toc200496738"/>
      <w:r w:rsidRPr="00ED17C6">
        <w:rPr>
          <w:rFonts w:ascii="Arial" w:hAnsi="Arial" w:cs="Arial"/>
          <w:sz w:val="20"/>
          <w:szCs w:val="20"/>
        </w:rPr>
        <w:t xml:space="preserve">Приложение </w:t>
      </w:r>
      <w:r>
        <w:rPr>
          <w:rFonts w:ascii="Arial" w:hAnsi="Arial" w:cs="Arial"/>
          <w:sz w:val="20"/>
          <w:szCs w:val="20"/>
          <w:lang w:val="en-US"/>
        </w:rPr>
        <w:t>L</w:t>
      </w:r>
      <w:r w:rsidRPr="00ED17C6">
        <w:rPr>
          <w:rFonts w:ascii="Arial" w:hAnsi="Arial" w:cs="Arial"/>
          <w:sz w:val="20"/>
          <w:szCs w:val="20"/>
        </w:rPr>
        <w:t xml:space="preserve"> (обязательное) Аккумуляторные машины и аккумуляторные батареи</w:t>
      </w:r>
      <w:r>
        <w:rPr>
          <w:rFonts w:ascii="Arial" w:hAnsi="Arial" w:cs="Arial"/>
          <w:sz w:val="20"/>
          <w:szCs w:val="20"/>
        </w:rPr>
        <w:t xml:space="preserve">, </w:t>
      </w:r>
      <w:r w:rsidRPr="009C0362">
        <w:t xml:space="preserve">имеющие </w:t>
      </w:r>
      <w:r w:rsidRPr="00937BF8">
        <w:rPr>
          <w:rFonts w:ascii="Arial" w:hAnsi="Arial" w:cs="Arial"/>
          <w:sz w:val="20"/>
          <w:szCs w:val="20"/>
        </w:rPr>
        <w:t>соединение с сетью или неизолированными источниками питания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23</w:t>
      </w:r>
    </w:p>
    <w:p w14:paraId="30F24935" w14:textId="13CE48A3" w:rsidR="00FE7A04" w:rsidRPr="00ED17C6" w:rsidRDefault="00FE7A04" w:rsidP="00FE7A04">
      <w:pPr>
        <w:widowControl w:val="0"/>
        <w:tabs>
          <w:tab w:val="left" w:leader="dot" w:pos="8640"/>
        </w:tabs>
        <w:autoSpaceDE w:val="0"/>
        <w:autoSpaceDN w:val="0"/>
        <w:adjustRightInd w:val="0"/>
        <w:spacing w:after="120"/>
        <w:ind w:left="1701" w:hanging="1701"/>
        <w:outlineLvl w:val="0"/>
        <w:rPr>
          <w:rFonts w:ascii="Arial" w:hAnsi="Arial" w:cs="Arial"/>
          <w:color w:val="000000"/>
          <w:sz w:val="20"/>
          <w:szCs w:val="20"/>
          <w:u w:val="dotted"/>
        </w:rPr>
      </w:pP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Приложение </w:t>
      </w:r>
      <w:r>
        <w:rPr>
          <w:rFonts w:ascii="Arial" w:hAnsi="Arial" w:cs="Arial"/>
          <w:bCs/>
          <w:spacing w:val="-2"/>
          <w:sz w:val="20"/>
          <w:szCs w:val="20"/>
        </w:rPr>
        <w:t>А</w:t>
      </w: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А </w:t>
      </w:r>
      <w:r w:rsidRPr="00ED17C6">
        <w:rPr>
          <w:rFonts w:ascii="Arial" w:hAnsi="Arial" w:cs="Arial"/>
          <w:bCs/>
          <w:sz w:val="20"/>
          <w:szCs w:val="20"/>
        </w:rPr>
        <w:t>(</w:t>
      </w:r>
      <w:r w:rsidRPr="00ED17C6">
        <w:rPr>
          <w:rFonts w:ascii="Arial" w:hAnsi="Arial" w:cs="Arial"/>
          <w:sz w:val="20"/>
          <w:szCs w:val="20"/>
        </w:rPr>
        <w:t>обязательное</w:t>
      </w:r>
      <w:r w:rsidRPr="00ED17C6">
        <w:rPr>
          <w:rFonts w:ascii="Arial" w:hAnsi="Arial" w:cs="Arial"/>
          <w:bCs/>
          <w:sz w:val="20"/>
          <w:szCs w:val="20"/>
        </w:rPr>
        <w:t>)</w:t>
      </w: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Испытание ограждений мостового типа на устойчивость</w:t>
      </w:r>
      <w:r w:rsidRPr="00ED17C6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23</w:t>
      </w:r>
    </w:p>
    <w:p w14:paraId="76BEC398" w14:textId="77777777" w:rsidR="000B7EEF" w:rsidRPr="00ED17C6" w:rsidRDefault="000B7EEF" w:rsidP="004B117B">
      <w:pPr>
        <w:widowControl w:val="0"/>
        <w:tabs>
          <w:tab w:val="left" w:leader="dot" w:pos="8640"/>
        </w:tabs>
        <w:autoSpaceDE w:val="0"/>
        <w:autoSpaceDN w:val="0"/>
        <w:adjustRightInd w:val="0"/>
        <w:spacing w:after="120"/>
        <w:ind w:left="1701" w:hanging="1701"/>
        <w:outlineLvl w:val="0"/>
        <w:rPr>
          <w:rFonts w:ascii="Arial" w:hAnsi="Arial" w:cs="Arial"/>
          <w:bCs/>
          <w:sz w:val="20"/>
          <w:szCs w:val="20"/>
        </w:rPr>
      </w:pP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Приложение ДА </w:t>
      </w:r>
      <w:r w:rsidRPr="00ED17C6">
        <w:rPr>
          <w:rFonts w:ascii="Arial" w:hAnsi="Arial" w:cs="Arial"/>
          <w:bCs/>
          <w:sz w:val="20"/>
          <w:szCs w:val="20"/>
        </w:rPr>
        <w:t>(справочное)</w:t>
      </w: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ED17C6">
        <w:rPr>
          <w:rFonts w:ascii="Arial" w:hAnsi="Arial" w:cs="Arial"/>
          <w:bCs/>
          <w:sz w:val="20"/>
          <w:szCs w:val="20"/>
        </w:rPr>
        <w:t>Сведения о соответствии ссылочных международных</w:t>
      </w:r>
      <w:bookmarkEnd w:id="4"/>
    </w:p>
    <w:p w14:paraId="0F62907D" w14:textId="69AE00B6" w:rsidR="000B7EEF" w:rsidRPr="00ED17C6" w:rsidRDefault="000B7EEF" w:rsidP="004B117B">
      <w:pPr>
        <w:widowControl w:val="0"/>
        <w:tabs>
          <w:tab w:val="left" w:leader="dot" w:pos="8640"/>
        </w:tabs>
        <w:autoSpaceDE w:val="0"/>
        <w:autoSpaceDN w:val="0"/>
        <w:adjustRightInd w:val="0"/>
        <w:spacing w:after="120"/>
        <w:ind w:left="1560"/>
        <w:outlineLvl w:val="0"/>
        <w:rPr>
          <w:rFonts w:ascii="Arial" w:hAnsi="Arial" w:cs="Arial"/>
          <w:color w:val="000000"/>
          <w:sz w:val="20"/>
          <w:szCs w:val="20"/>
          <w:u w:val="dotted"/>
        </w:rPr>
      </w:pPr>
      <w:bookmarkStart w:id="5" w:name="_Toc200496739"/>
      <w:r w:rsidRPr="00ED17C6">
        <w:rPr>
          <w:rFonts w:ascii="Arial" w:hAnsi="Arial" w:cs="Arial"/>
          <w:bCs/>
          <w:sz w:val="20"/>
          <w:szCs w:val="20"/>
        </w:rPr>
        <w:t>стандартов межгосударственным стандартам</w:t>
      </w:r>
      <w:bookmarkEnd w:id="5"/>
      <w:r w:rsidRPr="00ED17C6">
        <w:rPr>
          <w:rFonts w:ascii="Arial" w:hAnsi="Arial" w:cs="Arial"/>
          <w:bCs/>
          <w:sz w:val="20"/>
          <w:szCs w:val="20"/>
        </w:rPr>
        <w:tab/>
      </w:r>
      <w:r w:rsidR="00FE7A04">
        <w:rPr>
          <w:rFonts w:ascii="Arial" w:hAnsi="Arial" w:cs="Arial"/>
          <w:sz w:val="20"/>
          <w:szCs w:val="20"/>
        </w:rPr>
        <w:t>29</w:t>
      </w:r>
    </w:p>
    <w:p w14:paraId="534DBF09" w14:textId="0DFEAF12" w:rsidR="000B7EEF" w:rsidRPr="00ED17C6" w:rsidRDefault="000B7EEF" w:rsidP="004B117B">
      <w:pPr>
        <w:widowControl w:val="0"/>
        <w:tabs>
          <w:tab w:val="left" w:pos="8640"/>
        </w:tabs>
        <w:autoSpaceDE w:val="0"/>
        <w:autoSpaceDN w:val="0"/>
        <w:adjustRightInd w:val="0"/>
        <w:spacing w:after="120"/>
        <w:outlineLvl w:val="0"/>
        <w:rPr>
          <w:rFonts w:ascii="Arial" w:hAnsi="Arial" w:cs="Arial"/>
          <w:color w:val="000000"/>
          <w:sz w:val="20"/>
          <w:szCs w:val="20"/>
          <w:u w:val="dotted"/>
        </w:rPr>
      </w:pPr>
      <w:bookmarkStart w:id="6" w:name="_Toc200496740"/>
      <w:r w:rsidRPr="00ED17C6">
        <w:rPr>
          <w:rFonts w:ascii="Arial" w:hAnsi="Arial" w:cs="Arial"/>
          <w:sz w:val="20"/>
          <w:szCs w:val="20"/>
        </w:rPr>
        <w:t>Библиография</w:t>
      </w:r>
      <w:bookmarkEnd w:id="6"/>
      <w:r w:rsidRPr="00ED17C6">
        <w:rPr>
          <w:rFonts w:ascii="Arial" w:hAnsi="Arial" w:cs="Arial"/>
          <w:color w:val="000000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color w:val="000000"/>
          <w:sz w:val="20"/>
          <w:szCs w:val="20"/>
        </w:rPr>
        <w:t>29</w:t>
      </w:r>
    </w:p>
    <w:p w14:paraId="68A69BE0" w14:textId="77777777" w:rsidR="000632F1" w:rsidRPr="00AE4E5C" w:rsidRDefault="000632F1" w:rsidP="009563F5">
      <w:pPr>
        <w:pageBreakBefore/>
        <w:widowControl w:val="0"/>
        <w:tabs>
          <w:tab w:val="left" w:pos="1986"/>
        </w:tabs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24"/>
          <w:szCs w:val="24"/>
        </w:rPr>
      </w:pPr>
      <w:r w:rsidRPr="00AE4E5C">
        <w:rPr>
          <w:rFonts w:ascii="Arial" w:hAnsi="Arial" w:cs="Arial"/>
          <w:b/>
          <w:iCs/>
          <w:sz w:val="24"/>
          <w:szCs w:val="24"/>
        </w:rPr>
        <w:lastRenderedPageBreak/>
        <w:t>Введение</w:t>
      </w:r>
    </w:p>
    <w:p w14:paraId="5AB6D7E2" w14:textId="77777777" w:rsidR="00DF71CB" w:rsidRPr="00926F8F" w:rsidRDefault="00926F8F" w:rsidP="00926F8F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F71CB" w:rsidRPr="00926F8F">
        <w:rPr>
          <w:sz w:val="24"/>
          <w:szCs w:val="24"/>
        </w:rPr>
        <w:t>Настоящий стандарт входит в комплекс стандартов, устанавливающих требования безопасности и методы испытаний ручных, переносных и садово-огородных электрических машин.</w:t>
      </w:r>
    </w:p>
    <w:p w14:paraId="3384EE71" w14:textId="56C56F80" w:rsidR="00DF71CB" w:rsidRPr="00926F8F" w:rsidRDefault="00926F8F" w:rsidP="00926F8F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F71CB" w:rsidRPr="00926F8F">
        <w:rPr>
          <w:sz w:val="24"/>
          <w:szCs w:val="24"/>
        </w:rPr>
        <w:t xml:space="preserve">Настоящий стандарт применяют совместно с ГОСТ IEC 62841-1–2014 «Машины ручные, переносные и садово-огородные электрические. Безопасность и методы испытаний. Часть 1. Общие требования», идентичным международному стандарту IEC 62841-1:2014 </w:t>
      </w:r>
      <w:r w:rsidRPr="00926F8F">
        <w:rPr>
          <w:sz w:val="24"/>
          <w:szCs w:val="24"/>
        </w:rPr>
        <w:t>«</w:t>
      </w:r>
      <w:r w:rsidR="00341D14">
        <w:rPr>
          <w:sz w:val="24"/>
          <w:szCs w:val="24"/>
        </w:rPr>
        <w:t>Машины</w:t>
      </w:r>
      <w:r w:rsidR="00DF71CB" w:rsidRPr="00926F8F">
        <w:rPr>
          <w:sz w:val="24"/>
          <w:szCs w:val="24"/>
        </w:rPr>
        <w:t xml:space="preserve"> ручные</w:t>
      </w:r>
      <w:r w:rsidR="00341D14">
        <w:rPr>
          <w:sz w:val="24"/>
          <w:szCs w:val="24"/>
        </w:rPr>
        <w:t>,</w:t>
      </w:r>
      <w:r w:rsidR="00DF71CB" w:rsidRPr="00926F8F">
        <w:rPr>
          <w:sz w:val="24"/>
          <w:szCs w:val="24"/>
        </w:rPr>
        <w:t xml:space="preserve"> </w:t>
      </w:r>
      <w:r w:rsidR="00341D14">
        <w:rPr>
          <w:sz w:val="24"/>
          <w:szCs w:val="24"/>
        </w:rPr>
        <w:t>п</w:t>
      </w:r>
      <w:r w:rsidR="00DF71CB" w:rsidRPr="00926F8F">
        <w:rPr>
          <w:sz w:val="24"/>
          <w:szCs w:val="24"/>
        </w:rPr>
        <w:t>ере</w:t>
      </w:r>
      <w:r w:rsidRPr="00926F8F">
        <w:rPr>
          <w:sz w:val="24"/>
          <w:szCs w:val="24"/>
        </w:rPr>
        <w:t>нос</w:t>
      </w:r>
      <w:r w:rsidR="00DF71CB" w:rsidRPr="00926F8F">
        <w:rPr>
          <w:sz w:val="24"/>
          <w:szCs w:val="24"/>
        </w:rPr>
        <w:t xml:space="preserve">ные и садово-огородное </w:t>
      </w:r>
      <w:r w:rsidR="00341D14">
        <w:rPr>
          <w:sz w:val="24"/>
          <w:szCs w:val="24"/>
        </w:rPr>
        <w:t>с электроприводом</w:t>
      </w:r>
      <w:r w:rsidR="00DF71CB" w:rsidRPr="00926F8F">
        <w:rPr>
          <w:sz w:val="24"/>
          <w:szCs w:val="24"/>
        </w:rPr>
        <w:t>. Безопасность. Часть 1. Общие требования</w:t>
      </w:r>
      <w:r w:rsidRPr="00926F8F">
        <w:rPr>
          <w:sz w:val="24"/>
          <w:szCs w:val="24"/>
        </w:rPr>
        <w:t>»</w:t>
      </w:r>
      <w:r w:rsidR="00DF71CB" w:rsidRPr="00926F8F">
        <w:rPr>
          <w:sz w:val="24"/>
          <w:szCs w:val="24"/>
        </w:rPr>
        <w:t>.</w:t>
      </w:r>
    </w:p>
    <w:p w14:paraId="0DBC29C3" w14:textId="77777777" w:rsidR="00DF71CB" w:rsidRPr="00926F8F" w:rsidRDefault="00926F8F" w:rsidP="00624888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F71CB" w:rsidRPr="00926F8F">
        <w:rPr>
          <w:sz w:val="24"/>
          <w:szCs w:val="24"/>
        </w:rPr>
        <w:t xml:space="preserve">Настоящий стандарт устанавливает частные требования безопасности и методы испытаний </w:t>
      </w:r>
      <w:r w:rsidR="00624888" w:rsidRPr="00624888">
        <w:rPr>
          <w:sz w:val="24"/>
          <w:szCs w:val="24"/>
        </w:rPr>
        <w:t>переносны</w:t>
      </w:r>
      <w:r w:rsidR="00624888">
        <w:rPr>
          <w:sz w:val="24"/>
          <w:szCs w:val="24"/>
        </w:rPr>
        <w:t xml:space="preserve">х </w:t>
      </w:r>
      <w:r w:rsidR="00624888" w:rsidRPr="00624888">
        <w:rPr>
          <w:sz w:val="24"/>
          <w:szCs w:val="24"/>
        </w:rPr>
        <w:t>комбинированны</w:t>
      </w:r>
      <w:r w:rsidR="00624888">
        <w:rPr>
          <w:sz w:val="24"/>
          <w:szCs w:val="24"/>
        </w:rPr>
        <w:t>х</w:t>
      </w:r>
      <w:r w:rsidR="00624888" w:rsidRPr="00624888">
        <w:rPr>
          <w:sz w:val="24"/>
          <w:szCs w:val="24"/>
        </w:rPr>
        <w:t xml:space="preserve"> </w:t>
      </w:r>
      <w:r w:rsidR="00624888">
        <w:rPr>
          <w:sz w:val="24"/>
          <w:szCs w:val="24"/>
        </w:rPr>
        <w:t xml:space="preserve">торцовочных и </w:t>
      </w:r>
      <w:r w:rsidR="00624888" w:rsidRPr="00624888">
        <w:rPr>
          <w:sz w:val="24"/>
          <w:szCs w:val="24"/>
        </w:rPr>
        <w:t>дисковы</w:t>
      </w:r>
      <w:r w:rsidR="00624888">
        <w:rPr>
          <w:sz w:val="24"/>
          <w:szCs w:val="24"/>
        </w:rPr>
        <w:t>х</w:t>
      </w:r>
      <w:r w:rsidR="00624888" w:rsidRPr="00624888">
        <w:rPr>
          <w:sz w:val="24"/>
          <w:szCs w:val="24"/>
        </w:rPr>
        <w:t xml:space="preserve"> пил</w:t>
      </w:r>
      <w:r w:rsidR="00DF71CB" w:rsidRPr="00926F8F">
        <w:rPr>
          <w:sz w:val="24"/>
          <w:szCs w:val="24"/>
        </w:rPr>
        <w:t xml:space="preserve">, которые дополняют, изменяют или заменяют соответствующие разделы, подразделы, пункты, таблицы и рисунки IEC 62841-1:2014. Пункты, дополняющие IEC 62841-1:2014, имеют нумерацию, начиная со </w:t>
      </w:r>
      <w:r w:rsidR="00DF71CB" w:rsidRPr="00413224">
        <w:rPr>
          <w:sz w:val="24"/>
          <w:szCs w:val="24"/>
        </w:rPr>
        <w:t>101.</w:t>
      </w:r>
    </w:p>
    <w:p w14:paraId="069AE6F9" w14:textId="40BD1347" w:rsidR="00DF71CB" w:rsidRPr="00926F8F" w:rsidRDefault="00926F8F" w:rsidP="00926F8F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F71CB" w:rsidRPr="00926F8F">
        <w:rPr>
          <w:sz w:val="24"/>
          <w:szCs w:val="24"/>
        </w:rPr>
        <w:t xml:space="preserve">Номера разделов, пунктов, таблиц и рисунков настоящего стандарта соответствуют приведенным в </w:t>
      </w:r>
      <w:r w:rsidR="00DF71CB" w:rsidRPr="00926F8F">
        <w:rPr>
          <w:sz w:val="24"/>
          <w:szCs w:val="24"/>
          <w:lang w:val="en-US"/>
        </w:rPr>
        <w:t>IEC</w:t>
      </w:r>
      <w:r w:rsidR="00DF71CB" w:rsidRPr="00926F8F">
        <w:rPr>
          <w:sz w:val="24"/>
          <w:szCs w:val="24"/>
        </w:rPr>
        <w:t xml:space="preserve"> 62841-</w:t>
      </w:r>
      <w:r w:rsidR="00081AB7">
        <w:rPr>
          <w:sz w:val="24"/>
          <w:szCs w:val="24"/>
        </w:rPr>
        <w:t>3</w:t>
      </w:r>
      <w:r w:rsidR="00DF71CB" w:rsidRPr="00926F8F">
        <w:rPr>
          <w:sz w:val="24"/>
          <w:szCs w:val="24"/>
        </w:rPr>
        <w:t>-</w:t>
      </w:r>
      <w:r w:rsidR="00F465D5">
        <w:rPr>
          <w:sz w:val="24"/>
          <w:szCs w:val="24"/>
        </w:rPr>
        <w:t>8</w:t>
      </w:r>
      <w:r w:rsidR="00081AB7">
        <w:rPr>
          <w:sz w:val="24"/>
          <w:szCs w:val="24"/>
        </w:rPr>
        <w:t>:2024</w:t>
      </w:r>
      <w:r w:rsidR="00DF71CB" w:rsidRPr="00926F8F">
        <w:rPr>
          <w:sz w:val="24"/>
          <w:szCs w:val="24"/>
        </w:rPr>
        <w:t>.</w:t>
      </w:r>
    </w:p>
    <w:p w14:paraId="7F9B9CB8" w14:textId="77777777" w:rsidR="00DF71CB" w:rsidRPr="00926F8F" w:rsidRDefault="00926F8F" w:rsidP="00926F8F">
      <w:pPr>
        <w:pStyle w:val="af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F71CB" w:rsidRPr="00926F8F">
        <w:rPr>
          <w:sz w:val="24"/>
          <w:szCs w:val="24"/>
        </w:rPr>
        <w:t xml:space="preserve">В настоящем стандарте методы испытаний </w:t>
      </w:r>
      <w:r w:rsidR="00081AB7" w:rsidRPr="00081AB7">
        <w:rPr>
          <w:sz w:val="24"/>
          <w:szCs w:val="24"/>
        </w:rPr>
        <w:t>переносных комбинированных торцовочных и дисковых пил</w:t>
      </w:r>
      <w:r w:rsidR="000F6EE4" w:rsidRPr="00926F8F">
        <w:rPr>
          <w:sz w:val="24"/>
          <w:szCs w:val="24"/>
        </w:rPr>
        <w:t xml:space="preserve"> выделены курсивом</w:t>
      </w:r>
      <w:r w:rsidR="00DF71CB" w:rsidRPr="00926F8F">
        <w:rPr>
          <w:sz w:val="24"/>
          <w:szCs w:val="24"/>
        </w:rPr>
        <w:t>.</w:t>
      </w:r>
    </w:p>
    <w:p w14:paraId="1A7394E3" w14:textId="63F9BBED" w:rsidR="00250BED" w:rsidRPr="00263F94" w:rsidRDefault="00926F8F" w:rsidP="00263F94">
      <w:pPr>
        <w:pStyle w:val="af"/>
        <w:jc w:val="both"/>
        <w:rPr>
          <w:sz w:val="24"/>
          <w:szCs w:val="24"/>
        </w:rPr>
        <w:sectPr w:rsidR="00250BED" w:rsidRPr="00263F94" w:rsidSect="00D70CF4">
          <w:headerReference w:type="default" r:id="rId13"/>
          <w:footerReference w:type="default" r:id="rId14"/>
          <w:pgSz w:w="11906" w:h="16838" w:code="9"/>
          <w:pgMar w:top="1134" w:right="1418" w:bottom="1134" w:left="851" w:header="426" w:footer="1134" w:gutter="0"/>
          <w:pgNumType w:fmt="upperRoman" w:start="2"/>
          <w:cols w:space="708"/>
          <w:docGrid w:linePitch="360"/>
        </w:sectPr>
      </w:pPr>
      <w:r>
        <w:rPr>
          <w:sz w:val="24"/>
          <w:szCs w:val="24"/>
        </w:rPr>
        <w:tab/>
      </w:r>
    </w:p>
    <w:p w14:paraId="5F2395F0" w14:textId="77777777" w:rsidR="00926F8F" w:rsidRDefault="00926F8F" w:rsidP="00BA6DBB">
      <w:pPr>
        <w:rPr>
          <w:b/>
          <w:bCs/>
          <w:spacing w:val="140"/>
          <w:sz w:val="28"/>
          <w:szCs w:val="28"/>
          <w:u w:val="single"/>
        </w:rPr>
      </w:pPr>
    </w:p>
    <w:p w14:paraId="733C1158" w14:textId="77777777" w:rsidR="00C528E4" w:rsidRPr="00926F8F" w:rsidRDefault="005C6464" w:rsidP="00926F8F">
      <w:pPr>
        <w:ind w:right="-286"/>
        <w:jc w:val="center"/>
        <w:rPr>
          <w:rFonts w:ascii="Times New Roman" w:hAnsi="Times New Roman" w:cs="Times New Roman"/>
          <w:b/>
          <w:bCs/>
          <w:spacing w:val="140"/>
          <w:sz w:val="28"/>
          <w:szCs w:val="28"/>
          <w:u w:val="single"/>
        </w:rPr>
      </w:pPr>
      <w:r w:rsidRPr="00926F8F">
        <w:rPr>
          <w:rFonts w:ascii="Times New Roman" w:hAnsi="Times New Roman" w:cs="Times New Roman"/>
          <w:b/>
          <w:bCs/>
          <w:spacing w:val="140"/>
          <w:sz w:val="28"/>
          <w:szCs w:val="28"/>
          <w:u w:val="single"/>
        </w:rPr>
        <w:t>МЕЖГОСУДАРСТВЕННЫЙ СТАНДАРТ</w:t>
      </w:r>
    </w:p>
    <w:p w14:paraId="62725228" w14:textId="77777777" w:rsidR="00EF26ED" w:rsidRPr="006D0927" w:rsidRDefault="00752743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6D0927">
        <w:rPr>
          <w:rFonts w:ascii="Arial" w:hAnsi="Arial" w:cs="Arial"/>
          <w:b/>
          <w:bCs/>
          <w:spacing w:val="-4"/>
          <w:sz w:val="24"/>
          <w:szCs w:val="24"/>
        </w:rPr>
        <w:t>Машины ручные, переносные и садово-огородные электрические</w:t>
      </w:r>
    </w:p>
    <w:p w14:paraId="56C6A5AB" w14:textId="77777777" w:rsidR="00926F8F" w:rsidRDefault="00926F8F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14:paraId="1DCE627F" w14:textId="77777777" w:rsidR="009B53BC" w:rsidRPr="006D0927" w:rsidRDefault="009B53BC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6D0927">
        <w:rPr>
          <w:rFonts w:ascii="Arial" w:hAnsi="Arial" w:cs="Arial"/>
          <w:b/>
          <w:bCs/>
          <w:spacing w:val="-4"/>
          <w:sz w:val="24"/>
          <w:szCs w:val="24"/>
        </w:rPr>
        <w:t>БЕЗОПАСНОСТЬ И МЕТОДЫ ИСПЫТАНИЙ</w:t>
      </w:r>
    </w:p>
    <w:p w14:paraId="11A55FA8" w14:textId="77777777" w:rsidR="00926F8F" w:rsidRDefault="00926F8F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14:paraId="10536861" w14:textId="33D01271" w:rsidR="00EF26ED" w:rsidRPr="006D0927" w:rsidRDefault="00EF26ED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6D0927">
        <w:rPr>
          <w:rFonts w:ascii="Arial" w:hAnsi="Arial" w:cs="Arial"/>
          <w:b/>
          <w:bCs/>
          <w:spacing w:val="-4"/>
          <w:sz w:val="24"/>
          <w:szCs w:val="24"/>
        </w:rPr>
        <w:t>Ч</w:t>
      </w:r>
      <w:r w:rsidR="002548E8" w:rsidRPr="006D0927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D0927">
        <w:rPr>
          <w:rFonts w:ascii="Arial" w:hAnsi="Arial" w:cs="Arial"/>
          <w:b/>
          <w:bCs/>
          <w:spacing w:val="-4"/>
          <w:sz w:val="24"/>
          <w:szCs w:val="24"/>
        </w:rPr>
        <w:t>а</w:t>
      </w:r>
      <w:r w:rsidR="002548E8" w:rsidRPr="006D0927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D0927">
        <w:rPr>
          <w:rFonts w:ascii="Arial" w:hAnsi="Arial" w:cs="Arial"/>
          <w:b/>
          <w:bCs/>
          <w:spacing w:val="-4"/>
          <w:sz w:val="24"/>
          <w:szCs w:val="24"/>
        </w:rPr>
        <w:t>с</w:t>
      </w:r>
      <w:r w:rsidR="002548E8" w:rsidRPr="006D0927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D0927">
        <w:rPr>
          <w:rFonts w:ascii="Arial" w:hAnsi="Arial" w:cs="Arial"/>
          <w:b/>
          <w:bCs/>
          <w:spacing w:val="-4"/>
          <w:sz w:val="24"/>
          <w:szCs w:val="24"/>
        </w:rPr>
        <w:t>т</w:t>
      </w:r>
      <w:r w:rsidR="002548E8" w:rsidRPr="006D0927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D0927">
        <w:rPr>
          <w:rFonts w:ascii="Arial" w:hAnsi="Arial" w:cs="Arial"/>
          <w:b/>
          <w:bCs/>
          <w:spacing w:val="-4"/>
          <w:sz w:val="24"/>
          <w:szCs w:val="24"/>
        </w:rPr>
        <w:t xml:space="preserve">ь </w:t>
      </w:r>
      <w:r w:rsidR="00081AB7">
        <w:rPr>
          <w:rFonts w:ascii="Arial" w:hAnsi="Arial" w:cs="Arial"/>
          <w:b/>
          <w:bCs/>
          <w:spacing w:val="-4"/>
          <w:sz w:val="24"/>
          <w:szCs w:val="24"/>
        </w:rPr>
        <w:t>3</w:t>
      </w:r>
      <w:r w:rsidR="006212C4" w:rsidRPr="006D0927">
        <w:rPr>
          <w:rFonts w:ascii="Arial" w:hAnsi="Arial" w:cs="Arial"/>
          <w:b/>
          <w:bCs/>
          <w:spacing w:val="-4"/>
          <w:sz w:val="24"/>
          <w:szCs w:val="24"/>
        </w:rPr>
        <w:t>-</w:t>
      </w:r>
      <w:r w:rsidR="00F465D5">
        <w:rPr>
          <w:rFonts w:ascii="Arial" w:hAnsi="Arial" w:cs="Arial"/>
          <w:b/>
          <w:bCs/>
          <w:spacing w:val="-4"/>
          <w:sz w:val="24"/>
          <w:szCs w:val="24"/>
        </w:rPr>
        <w:t>8</w:t>
      </w:r>
    </w:p>
    <w:p w14:paraId="6AD81B7D" w14:textId="77777777" w:rsidR="00926F8F" w:rsidRDefault="00926F8F" w:rsidP="001A68A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14:paraId="1D1961FE" w14:textId="77777777" w:rsidR="00F465D5" w:rsidRDefault="009B53BC" w:rsidP="00F465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6D0927">
        <w:rPr>
          <w:rFonts w:ascii="Arial" w:hAnsi="Arial" w:cs="Arial"/>
          <w:b/>
          <w:bCs/>
          <w:spacing w:val="-4"/>
          <w:sz w:val="24"/>
          <w:szCs w:val="24"/>
        </w:rPr>
        <w:t>Частные</w:t>
      </w:r>
      <w:r w:rsidRPr="00847539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D0927">
        <w:rPr>
          <w:rFonts w:ascii="Arial" w:hAnsi="Arial" w:cs="Arial"/>
          <w:b/>
          <w:bCs/>
          <w:spacing w:val="-4"/>
          <w:sz w:val="24"/>
          <w:szCs w:val="24"/>
        </w:rPr>
        <w:t>требования</w:t>
      </w:r>
      <w:r w:rsidRPr="00847539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081AB7">
        <w:rPr>
          <w:rFonts w:ascii="Arial" w:hAnsi="Arial" w:cs="Arial"/>
          <w:b/>
          <w:bCs/>
          <w:spacing w:val="-4"/>
          <w:sz w:val="24"/>
          <w:szCs w:val="24"/>
        </w:rPr>
        <w:t xml:space="preserve">к </w:t>
      </w:r>
      <w:r w:rsidR="00081AB7" w:rsidRPr="00081AB7">
        <w:rPr>
          <w:rFonts w:ascii="Arial" w:hAnsi="Arial" w:cs="Arial"/>
          <w:b/>
          <w:bCs/>
          <w:spacing w:val="-4"/>
          <w:sz w:val="24"/>
          <w:szCs w:val="24"/>
        </w:rPr>
        <w:t>переносны</w:t>
      </w:r>
      <w:r w:rsidR="00081AB7">
        <w:rPr>
          <w:rFonts w:ascii="Arial" w:hAnsi="Arial" w:cs="Arial"/>
          <w:b/>
          <w:bCs/>
          <w:spacing w:val="-4"/>
          <w:sz w:val="24"/>
          <w:szCs w:val="24"/>
        </w:rPr>
        <w:t>м</w:t>
      </w:r>
      <w:r w:rsidR="00081AB7" w:rsidRPr="00081AB7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465D5" w:rsidRPr="00F465D5">
        <w:rPr>
          <w:rFonts w:ascii="Arial" w:hAnsi="Arial" w:cs="Arial"/>
          <w:b/>
          <w:bCs/>
          <w:spacing w:val="-4"/>
          <w:sz w:val="24"/>
          <w:szCs w:val="24"/>
        </w:rPr>
        <w:t xml:space="preserve">одношпиндельным </w:t>
      </w:r>
    </w:p>
    <w:p w14:paraId="7FA38AD5" w14:textId="53DB017B" w:rsidR="001524C0" w:rsidRPr="00397339" w:rsidRDefault="00F465D5" w:rsidP="00F465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F465D5">
        <w:rPr>
          <w:rFonts w:ascii="Arial" w:hAnsi="Arial" w:cs="Arial"/>
          <w:b/>
          <w:bCs/>
          <w:spacing w:val="-4"/>
          <w:sz w:val="24"/>
          <w:szCs w:val="24"/>
        </w:rPr>
        <w:t>вертикальным</w:t>
      </w:r>
      <w:r w:rsidRPr="00397339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465D5">
        <w:rPr>
          <w:rFonts w:ascii="Arial" w:hAnsi="Arial" w:cs="Arial"/>
          <w:b/>
          <w:bCs/>
          <w:spacing w:val="-4"/>
          <w:sz w:val="24"/>
          <w:szCs w:val="24"/>
        </w:rPr>
        <w:t>фасонно</w:t>
      </w:r>
      <w:r w:rsidRPr="00397339">
        <w:rPr>
          <w:rFonts w:ascii="Arial" w:hAnsi="Arial" w:cs="Arial"/>
          <w:b/>
          <w:bCs/>
          <w:spacing w:val="-4"/>
          <w:sz w:val="24"/>
          <w:szCs w:val="24"/>
        </w:rPr>
        <w:t>-</w:t>
      </w:r>
      <w:r w:rsidRPr="00F465D5">
        <w:rPr>
          <w:rFonts w:ascii="Arial" w:hAnsi="Arial" w:cs="Arial"/>
          <w:b/>
          <w:bCs/>
          <w:spacing w:val="-4"/>
          <w:sz w:val="24"/>
          <w:szCs w:val="24"/>
        </w:rPr>
        <w:t>фрезерным</w:t>
      </w:r>
      <w:r w:rsidRPr="00397339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465D5">
        <w:rPr>
          <w:rFonts w:ascii="Arial" w:hAnsi="Arial" w:cs="Arial"/>
          <w:b/>
          <w:bCs/>
          <w:spacing w:val="-4"/>
          <w:sz w:val="24"/>
          <w:szCs w:val="24"/>
        </w:rPr>
        <w:t>машинам</w:t>
      </w:r>
      <w:r w:rsidRPr="00397339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</w:p>
    <w:p w14:paraId="40121A78" w14:textId="77777777" w:rsidR="00926F8F" w:rsidRPr="00397339" w:rsidRDefault="00926F8F" w:rsidP="006E376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pacing w:val="-4"/>
          <w:sz w:val="24"/>
          <w:szCs w:val="24"/>
        </w:rPr>
      </w:pPr>
    </w:p>
    <w:p w14:paraId="118E48A3" w14:textId="3B898673" w:rsidR="00F26EC9" w:rsidRPr="00F465D5" w:rsidRDefault="001A68A7" w:rsidP="00F465D5">
      <w:pPr>
        <w:widowControl w:val="0"/>
        <w:autoSpaceDE w:val="0"/>
        <w:autoSpaceDN w:val="0"/>
        <w:adjustRightInd w:val="0"/>
        <w:ind w:left="-426" w:right="-284"/>
        <w:jc w:val="center"/>
        <w:rPr>
          <w:rFonts w:ascii="Arial" w:hAnsi="Arial" w:cs="Arial"/>
          <w:bCs/>
          <w:spacing w:val="-4"/>
          <w:sz w:val="20"/>
          <w:szCs w:val="20"/>
          <w:highlight w:val="yellow"/>
          <w:lang w:val="en-US"/>
        </w:rPr>
      </w:pPr>
      <w:r w:rsidRPr="009A5D02">
        <w:rPr>
          <w:rFonts w:ascii="Arial" w:hAnsi="Arial" w:cs="Arial"/>
          <w:bCs/>
          <w:spacing w:val="-4"/>
          <w:sz w:val="20"/>
          <w:szCs w:val="20"/>
          <w:lang w:val="en-US"/>
        </w:rPr>
        <w:t>Electric motor-operated hand-held tools, transportable tools and lawn and garden machinery</w:t>
      </w:r>
      <w:r w:rsidR="006D0927" w:rsidRPr="009A5D02">
        <w:rPr>
          <w:rFonts w:ascii="Arial" w:hAnsi="Arial" w:cs="Arial"/>
          <w:bCs/>
          <w:spacing w:val="-4"/>
          <w:sz w:val="20"/>
          <w:szCs w:val="20"/>
          <w:lang w:val="en-US"/>
        </w:rPr>
        <w:t>.</w:t>
      </w:r>
      <w:r w:rsidRPr="009A5D02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 Safety</w:t>
      </w:r>
      <w:r w:rsidR="006D0927" w:rsidRPr="009A5D02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 and test methods. </w:t>
      </w:r>
      <w:r w:rsidRPr="009A5D02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Part </w:t>
      </w:r>
      <w:r w:rsidR="00081AB7" w:rsidRPr="00081AB7">
        <w:rPr>
          <w:rFonts w:ascii="Arial" w:hAnsi="Arial" w:cs="Arial"/>
          <w:bCs/>
          <w:spacing w:val="-4"/>
          <w:sz w:val="20"/>
          <w:szCs w:val="20"/>
          <w:lang w:val="en-US"/>
        </w:rPr>
        <w:t>3</w:t>
      </w:r>
      <w:r w:rsidRPr="009A5D02">
        <w:rPr>
          <w:rFonts w:ascii="Arial" w:hAnsi="Arial" w:cs="Arial"/>
          <w:bCs/>
          <w:spacing w:val="-4"/>
          <w:sz w:val="20"/>
          <w:szCs w:val="20"/>
          <w:lang w:val="en-US"/>
        </w:rPr>
        <w:t>-</w:t>
      </w:r>
      <w:r w:rsidR="00341D14" w:rsidRPr="00F465D5">
        <w:rPr>
          <w:rFonts w:ascii="Arial" w:hAnsi="Arial" w:cs="Arial"/>
          <w:bCs/>
          <w:spacing w:val="-4"/>
          <w:sz w:val="20"/>
          <w:szCs w:val="20"/>
          <w:lang w:val="en-US"/>
        </w:rPr>
        <w:t>3</w:t>
      </w:r>
      <w:r w:rsidRPr="009A5D02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: Particular requirements for </w:t>
      </w:r>
      <w:r w:rsidR="00081AB7" w:rsidRPr="00081AB7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transportable </w:t>
      </w:r>
      <w:r w:rsidR="00F465D5" w:rsidRPr="00F465D5">
        <w:rPr>
          <w:rFonts w:ascii="Arial" w:hAnsi="Arial" w:cs="Arial"/>
          <w:bCs/>
          <w:spacing w:val="-4"/>
          <w:sz w:val="20"/>
          <w:szCs w:val="20"/>
          <w:lang w:val="en-US"/>
        </w:rPr>
        <w:t>single spindle vertical moulders</w:t>
      </w:r>
    </w:p>
    <w:p w14:paraId="1A853CEE" w14:textId="77777777" w:rsidR="00C528E4" w:rsidRPr="00836D8D" w:rsidRDefault="009E4A25" w:rsidP="006E3760">
      <w:pPr>
        <w:widowControl w:val="0"/>
        <w:tabs>
          <w:tab w:val="left" w:pos="7149"/>
          <w:tab w:val="right" w:pos="9639"/>
        </w:tabs>
        <w:autoSpaceDE w:val="0"/>
        <w:autoSpaceDN w:val="0"/>
        <w:adjustRightInd w:val="0"/>
        <w:spacing w:before="40"/>
        <w:ind w:firstLine="6237"/>
        <w:rPr>
          <w:rFonts w:ascii="Arial" w:hAnsi="Arial" w:cs="Arial"/>
          <w:b/>
          <w:bCs/>
          <w:sz w:val="24"/>
          <w:szCs w:val="24"/>
          <w:highlight w:val="yellow"/>
          <w:lang w:val="en-US"/>
        </w:rPr>
      </w:pPr>
      <w:r w:rsidRPr="00836D8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35E48D5" wp14:editId="031D0067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6109335" cy="0"/>
                <wp:effectExtent l="11430" t="5715" r="13335" b="13335"/>
                <wp:wrapNone/>
                <wp:docPr id="4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9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90EA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0;margin-top:.7pt;width:481.05pt;height:0;z-index:25163776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100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">
                <w10:wrap anchorx="margin"/>
              </v:shape>
            </w:pict>
          </mc:Fallback>
        </mc:AlternateContent>
      </w:r>
    </w:p>
    <w:p w14:paraId="047F3448" w14:textId="77777777" w:rsidR="005C6464" w:rsidRPr="00B81D6B" w:rsidRDefault="00C528E4" w:rsidP="00B22F5B">
      <w:pPr>
        <w:widowControl w:val="0"/>
        <w:tabs>
          <w:tab w:val="left" w:pos="851"/>
          <w:tab w:val="left" w:pos="7149"/>
          <w:tab w:val="right" w:pos="9639"/>
        </w:tabs>
        <w:autoSpaceDE w:val="0"/>
        <w:autoSpaceDN w:val="0"/>
        <w:adjustRightInd w:val="0"/>
        <w:spacing w:before="40"/>
        <w:ind w:firstLine="567"/>
        <w:jc w:val="right"/>
        <w:outlineLvl w:val="0"/>
        <w:rPr>
          <w:rFonts w:ascii="Arial" w:hAnsi="Arial" w:cs="Arial"/>
          <w:b/>
          <w:bCs/>
          <w:sz w:val="18"/>
          <w:szCs w:val="24"/>
        </w:rPr>
      </w:pPr>
      <w:bookmarkStart w:id="7" w:name="_Toc200496741"/>
      <w:r w:rsidRPr="006D0927">
        <w:rPr>
          <w:rFonts w:ascii="Arial" w:hAnsi="Arial" w:cs="Arial"/>
          <w:b/>
          <w:bCs/>
          <w:sz w:val="18"/>
          <w:szCs w:val="24"/>
        </w:rPr>
        <w:t>Дата</w:t>
      </w:r>
      <w:r w:rsidRPr="00B81D6B">
        <w:rPr>
          <w:rFonts w:ascii="Arial" w:hAnsi="Arial" w:cs="Arial"/>
          <w:b/>
          <w:bCs/>
          <w:sz w:val="18"/>
          <w:szCs w:val="24"/>
        </w:rPr>
        <w:t xml:space="preserve"> </w:t>
      </w:r>
      <w:r w:rsidR="002F53E8" w:rsidRPr="006D0927">
        <w:rPr>
          <w:rFonts w:ascii="Arial" w:hAnsi="Arial" w:cs="Arial"/>
          <w:b/>
          <w:bCs/>
          <w:sz w:val="18"/>
          <w:szCs w:val="24"/>
        </w:rPr>
        <w:t>введения</w:t>
      </w:r>
      <w:r w:rsidR="00926F8F" w:rsidRPr="00B81D6B">
        <w:rPr>
          <w:rFonts w:ascii="Arial" w:hAnsi="Arial" w:cs="Arial"/>
          <w:b/>
          <w:bCs/>
          <w:sz w:val="18"/>
          <w:szCs w:val="24"/>
        </w:rPr>
        <w:t xml:space="preserve"> —</w:t>
      </w:r>
      <w:bookmarkEnd w:id="7"/>
    </w:p>
    <w:p w14:paraId="1F055C04" w14:textId="77777777" w:rsidR="00B22F5B" w:rsidRPr="00B81D6B" w:rsidRDefault="00B22F5B" w:rsidP="00C67002">
      <w:pPr>
        <w:widowControl w:val="0"/>
        <w:tabs>
          <w:tab w:val="left" w:pos="851"/>
          <w:tab w:val="left" w:pos="7149"/>
          <w:tab w:val="right" w:pos="9639"/>
        </w:tabs>
        <w:autoSpaceDE w:val="0"/>
        <w:autoSpaceDN w:val="0"/>
        <w:adjustRightInd w:val="0"/>
        <w:spacing w:line="276" w:lineRule="auto"/>
        <w:ind w:firstLine="482"/>
        <w:jc w:val="right"/>
        <w:outlineLvl w:val="0"/>
        <w:rPr>
          <w:rFonts w:ascii="Arial CYR" w:hAnsi="Arial CYR" w:cs="Arial CYR"/>
          <w:b/>
          <w:bCs/>
          <w:sz w:val="8"/>
          <w:szCs w:val="8"/>
        </w:rPr>
      </w:pPr>
    </w:p>
    <w:p w14:paraId="06563E07" w14:textId="05C4338B" w:rsidR="00C67002" w:rsidRPr="00C67002" w:rsidRDefault="00B81D6B" w:rsidP="00C67002">
      <w:pPr>
        <w:spacing w:line="276" w:lineRule="auto"/>
        <w:ind w:firstLine="482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1 Область применения</w:t>
      </w:r>
    </w:p>
    <w:p w14:paraId="2902D3AE" w14:textId="77777777" w:rsidR="00C67002" w:rsidRDefault="00C67002" w:rsidP="00C67002">
      <w:pPr>
        <w:pStyle w:val="af5"/>
        <w:spacing w:line="276" w:lineRule="auto"/>
        <w:ind w:firstLine="482"/>
        <w:rPr>
          <w:lang w:val="ru"/>
        </w:rPr>
      </w:pPr>
    </w:p>
    <w:p w14:paraId="35963FBA" w14:textId="151D884E" w:rsidR="00C67002" w:rsidRPr="00C67002" w:rsidRDefault="00C67002" w:rsidP="00C67002">
      <w:pPr>
        <w:pStyle w:val="af5"/>
        <w:spacing w:line="276" w:lineRule="auto"/>
        <w:ind w:firstLine="482"/>
        <w:rPr>
          <w:lang w:val="ru-RU"/>
        </w:rPr>
      </w:pPr>
      <w:r w:rsidRPr="00C67002">
        <w:rPr>
          <w:lang w:val="ru"/>
        </w:rPr>
        <w:t>Применяют Раздел 1 IEC 62841-1:2014, за исключением следующих случаев:</w:t>
      </w:r>
    </w:p>
    <w:p w14:paraId="60178A5A" w14:textId="77777777" w:rsidR="00C67002" w:rsidRPr="00C67002" w:rsidRDefault="00C67002" w:rsidP="00DA3F0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25E530AB" w14:textId="5C6214BB" w:rsidR="00C67002" w:rsidRPr="00C67002" w:rsidRDefault="00C67002" w:rsidP="00DA3F0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i/>
          <w:spacing w:val="-2"/>
          <w:sz w:val="20"/>
          <w:lang w:val="ru"/>
        </w:rPr>
        <w:t>Дополнение:</w:t>
      </w:r>
    </w:p>
    <w:p w14:paraId="6488D0C9" w14:textId="77777777" w:rsidR="00C67002" w:rsidRPr="00C67002" w:rsidRDefault="00C67002" w:rsidP="00DA3F04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 xml:space="preserve">Настоящий документ распространяется на переносные </w:t>
      </w:r>
      <w:r w:rsidRPr="00C67002">
        <w:rPr>
          <w:b/>
          <w:lang w:val="ru"/>
        </w:rPr>
        <w:t>одношпиндельные вертикальные фасонно-фрезерные</w:t>
      </w:r>
      <w:r w:rsidRPr="00C67002">
        <w:rPr>
          <w:lang w:val="ru"/>
        </w:rPr>
        <w:t xml:space="preserve"> машины с максимальным диаметром </w:t>
      </w:r>
      <w:r w:rsidRPr="00C67002">
        <w:rPr>
          <w:b/>
          <w:lang w:val="ru"/>
        </w:rPr>
        <w:t>держателя инструмента</w:t>
      </w:r>
      <w:r w:rsidRPr="00C67002">
        <w:rPr>
          <w:lang w:val="ru"/>
        </w:rPr>
        <w:t xml:space="preserve"> 200 мм, предназначенные для резки древесины и аналогичных материалов, также покрытых пластиковым ламинатом или кромками, при помощи ручной подачи.</w:t>
      </w:r>
    </w:p>
    <w:p w14:paraId="6FBE967E" w14:textId="77777777" w:rsidR="00C67002" w:rsidRPr="00C67002" w:rsidRDefault="00C67002" w:rsidP="00DA3F04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7DA05A0E" w14:textId="77777777" w:rsidR="00C67002" w:rsidRPr="00C67002" w:rsidRDefault="00C67002" w:rsidP="00DA3F04">
      <w:pPr>
        <w:spacing w:line="276" w:lineRule="auto"/>
        <w:ind w:firstLine="482"/>
        <w:jc w:val="both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 xml:space="preserve">ПРИМЕЧАНИЕ 101 – </w:t>
      </w:r>
      <w:r w:rsidRPr="00C67002">
        <w:rPr>
          <w:rFonts w:ascii="Arial" w:hAnsi="Arial" w:cs="Arial"/>
          <w:b/>
          <w:sz w:val="16"/>
          <w:lang w:val="ru"/>
        </w:rPr>
        <w:t>Одношпиндельные вертикальные фасонно-фрезерные</w:t>
      </w:r>
      <w:r w:rsidRPr="00C67002">
        <w:rPr>
          <w:rFonts w:ascii="Arial" w:hAnsi="Arial" w:cs="Arial"/>
          <w:sz w:val="16"/>
          <w:lang w:val="ru"/>
        </w:rPr>
        <w:t xml:space="preserve"> машины, не являющиеся переносными, попадают под действие стандарта ISO 19085-6:2024.</w:t>
      </w:r>
    </w:p>
    <w:p w14:paraId="0BABB5B6" w14:textId="77777777" w:rsidR="00C67002" w:rsidRPr="003640E7" w:rsidRDefault="00C67002" w:rsidP="00C67002">
      <w:pPr>
        <w:pStyle w:val="af5"/>
        <w:rPr>
          <w:sz w:val="26"/>
          <w:lang w:val="ru-RU"/>
        </w:rPr>
      </w:pPr>
    </w:p>
    <w:p w14:paraId="7C77A769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2 Нормативные ссылки</w:t>
      </w:r>
    </w:p>
    <w:p w14:paraId="155E63C1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4F074730" w14:textId="77777777" w:rsidR="00C67002" w:rsidRPr="00C67002" w:rsidRDefault="00C67002" w:rsidP="00C67002">
      <w:pPr>
        <w:pStyle w:val="af5"/>
        <w:spacing w:line="276" w:lineRule="auto"/>
        <w:ind w:firstLine="482"/>
        <w:rPr>
          <w:lang w:val="ru-RU"/>
        </w:rPr>
      </w:pPr>
      <w:r w:rsidRPr="00C67002">
        <w:rPr>
          <w:lang w:val="ru"/>
        </w:rPr>
        <w:t>Применяют Раздел 2 IEC 62841-1:2014, за исключением следующего:</w:t>
      </w:r>
    </w:p>
    <w:p w14:paraId="6542DDD8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6"/>
          <w:lang w:val="ru-RU"/>
        </w:rPr>
      </w:pPr>
    </w:p>
    <w:p w14:paraId="51458667" w14:textId="77777777" w:rsidR="00C67002" w:rsidRPr="00C67002" w:rsidRDefault="00C67002" w:rsidP="00C67002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i/>
          <w:spacing w:val="-2"/>
          <w:sz w:val="20"/>
          <w:lang w:val="ru"/>
        </w:rPr>
        <w:t>Дополнение:</w:t>
      </w:r>
    </w:p>
    <w:p w14:paraId="7341FC93" w14:textId="77777777" w:rsidR="00C67002" w:rsidRPr="00C67002" w:rsidRDefault="00C67002" w:rsidP="00C67002">
      <w:pPr>
        <w:pStyle w:val="af5"/>
        <w:spacing w:line="276" w:lineRule="auto"/>
        <w:ind w:firstLine="482"/>
        <w:rPr>
          <w:i/>
          <w:sz w:val="25"/>
          <w:lang w:val="ru-RU"/>
        </w:rPr>
      </w:pPr>
    </w:p>
    <w:p w14:paraId="45838777" w14:textId="5832B79E" w:rsidR="00C67002" w:rsidRPr="00C67002" w:rsidRDefault="00C67002" w:rsidP="00DA3F0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sz w:val="20"/>
          <w:lang w:val="ru"/>
        </w:rPr>
        <w:t>IEC 62841-1:2014,</w:t>
      </w:r>
      <w:r w:rsidRPr="00C67002">
        <w:rPr>
          <w:rFonts w:ascii="Arial" w:hAnsi="Arial" w:cs="Arial"/>
          <w:i/>
          <w:sz w:val="20"/>
          <w:lang w:val="ru"/>
        </w:rPr>
        <w:t xml:space="preserve"> Машины ручные, переносные и садово-огородные </w:t>
      </w:r>
      <w:r w:rsidR="00397339">
        <w:rPr>
          <w:rFonts w:ascii="Arial" w:hAnsi="Arial" w:cs="Arial"/>
          <w:i/>
          <w:sz w:val="20"/>
          <w:lang w:val="ru"/>
        </w:rPr>
        <w:t>с электроприводом</w:t>
      </w:r>
      <w:r w:rsidRPr="00C67002">
        <w:rPr>
          <w:rFonts w:ascii="Arial" w:hAnsi="Arial" w:cs="Arial"/>
          <w:i/>
          <w:sz w:val="20"/>
          <w:lang w:val="ru"/>
        </w:rPr>
        <w:t xml:space="preserve"> - Безопасность – Часть 1: Общие требования</w:t>
      </w:r>
    </w:p>
    <w:p w14:paraId="61F0C801" w14:textId="77777777" w:rsidR="00C67002" w:rsidRPr="00C67002" w:rsidRDefault="00C67002" w:rsidP="00DA3F0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6D35BE27" w14:textId="77777777" w:rsidR="00C67002" w:rsidRPr="00C67002" w:rsidRDefault="00C67002" w:rsidP="00DA3F0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sz w:val="20"/>
          <w:lang w:val="ru"/>
        </w:rPr>
        <w:t>ISO 286-2:2010,</w:t>
      </w:r>
      <w:r w:rsidRPr="00C67002">
        <w:rPr>
          <w:rFonts w:ascii="Arial" w:hAnsi="Arial" w:cs="Arial"/>
          <w:i/>
          <w:sz w:val="20"/>
          <w:lang w:val="ru"/>
        </w:rPr>
        <w:t xml:space="preserve"> Геометрические характеристики изделий. Система допусков ИСО на линейные размеры – Часть 2: Таблицы классов стандартных допусков и предельных отклонений на размеры отверстий и валов</w:t>
      </w:r>
      <w:r w:rsidRPr="00C67002">
        <w:rPr>
          <w:rFonts w:ascii="Arial" w:hAnsi="Arial" w:cs="Arial"/>
        </w:rPr>
        <w:t>.</w:t>
      </w:r>
    </w:p>
    <w:p w14:paraId="41CCDEAC" w14:textId="77777777" w:rsidR="00C67002" w:rsidRPr="00EB7F5D" w:rsidRDefault="00C67002" w:rsidP="00C67002">
      <w:pPr>
        <w:pStyle w:val="af5"/>
        <w:rPr>
          <w:i/>
          <w:sz w:val="22"/>
          <w:lang w:val="ru-RU"/>
        </w:rPr>
      </w:pPr>
    </w:p>
    <w:p w14:paraId="7AD34964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i/>
          <w:iCs/>
          <w:sz w:val="20"/>
          <w:szCs w:val="20"/>
        </w:rPr>
      </w:pPr>
    </w:p>
    <w:p w14:paraId="16B37505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3 Термины и определения</w:t>
      </w:r>
    </w:p>
    <w:p w14:paraId="1FCE4CC8" w14:textId="77777777" w:rsidR="00C67002" w:rsidRDefault="00C67002" w:rsidP="00C67002">
      <w:pPr>
        <w:pStyle w:val="af5"/>
        <w:spacing w:line="276" w:lineRule="auto"/>
        <w:ind w:firstLine="482"/>
        <w:rPr>
          <w:lang w:val="ru"/>
        </w:rPr>
      </w:pPr>
    </w:p>
    <w:p w14:paraId="113F9F65" w14:textId="6D0CD182" w:rsidR="00C67002" w:rsidRPr="00C67002" w:rsidRDefault="00C67002" w:rsidP="00C67002">
      <w:pPr>
        <w:pStyle w:val="af5"/>
        <w:spacing w:line="276" w:lineRule="auto"/>
        <w:ind w:firstLine="482"/>
        <w:rPr>
          <w:lang w:val="ru-RU"/>
        </w:rPr>
      </w:pPr>
      <w:r w:rsidRPr="00C67002">
        <w:rPr>
          <w:lang w:val="ru"/>
        </w:rPr>
        <w:t>Применяют Раздел 3 IEC 62841-1:2014, за исключением следующих случаев:</w:t>
      </w:r>
    </w:p>
    <w:p w14:paraId="50D29D23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6"/>
          <w:lang w:val="ru-RU"/>
        </w:rPr>
      </w:pPr>
    </w:p>
    <w:p w14:paraId="3AE33170" w14:textId="77777777" w:rsidR="00C67002" w:rsidRPr="00C67002" w:rsidRDefault="00C67002" w:rsidP="00C67002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i/>
          <w:spacing w:val="-2"/>
          <w:sz w:val="20"/>
          <w:lang w:val="ru"/>
        </w:rPr>
        <w:t>Дополнение:</w:t>
      </w:r>
    </w:p>
    <w:p w14:paraId="38EC7AD7" w14:textId="77777777" w:rsidR="00C67002" w:rsidRPr="00C67002" w:rsidRDefault="00C67002" w:rsidP="00C67002">
      <w:pPr>
        <w:pStyle w:val="af5"/>
        <w:spacing w:line="276" w:lineRule="auto"/>
        <w:ind w:firstLine="482"/>
        <w:rPr>
          <w:i/>
          <w:sz w:val="25"/>
          <w:lang w:val="ru-RU"/>
        </w:rPr>
      </w:pPr>
    </w:p>
    <w:p w14:paraId="1D82706A" w14:textId="244D79A2" w:rsidR="00397339" w:rsidRDefault="00C67002" w:rsidP="005E4C81">
      <w:pPr>
        <w:spacing w:line="276" w:lineRule="auto"/>
        <w:ind w:firstLine="482"/>
        <w:rPr>
          <w:rFonts w:ascii="Arial" w:hAnsi="Arial" w:cs="Arial"/>
          <w:b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3.101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Pr="00C67002">
        <w:rPr>
          <w:rFonts w:ascii="Arial" w:hAnsi="Arial" w:cs="Arial"/>
          <w:b/>
          <w:sz w:val="20"/>
          <w:lang w:val="ru"/>
        </w:rPr>
        <w:t>устройство защиты от отдачи</w:t>
      </w:r>
      <w:r w:rsidR="00397339">
        <w:rPr>
          <w:rFonts w:ascii="Arial" w:hAnsi="Arial" w:cs="Arial"/>
          <w:b/>
          <w:sz w:val="20"/>
          <w:lang w:val="ru"/>
        </w:rPr>
        <w:t xml:space="preserve"> </w:t>
      </w:r>
      <w:r w:rsidR="00397339" w:rsidRPr="00397339">
        <w:rPr>
          <w:rFonts w:ascii="Arial" w:hAnsi="Arial" w:cs="Arial"/>
          <w:sz w:val="20"/>
          <w:lang w:val="ru"/>
        </w:rPr>
        <w:t>(anti-kickback device)</w:t>
      </w:r>
      <w:r w:rsidR="005E4C81" w:rsidRPr="00397339">
        <w:rPr>
          <w:rFonts w:ascii="Arial" w:hAnsi="Arial" w:cs="Arial"/>
          <w:sz w:val="20"/>
          <w:lang w:val="ru"/>
        </w:rPr>
        <w:t>:</w:t>
      </w:r>
      <w:r w:rsidR="005E4C81">
        <w:rPr>
          <w:rFonts w:ascii="Arial" w:hAnsi="Arial" w:cs="Arial"/>
          <w:b/>
          <w:sz w:val="20"/>
          <w:lang w:val="ru"/>
        </w:rPr>
        <w:t xml:space="preserve"> </w:t>
      </w:r>
    </w:p>
    <w:p w14:paraId="5C352FDA" w14:textId="1497C58D" w:rsidR="00C67002" w:rsidRPr="00C67002" w:rsidRDefault="005E4C81" w:rsidP="005E4C81">
      <w:pPr>
        <w:spacing w:line="276" w:lineRule="auto"/>
        <w:ind w:firstLine="482"/>
        <w:rPr>
          <w:rFonts w:ascii="Arial" w:hAnsi="Arial" w:cs="Arial"/>
        </w:rPr>
      </w:pPr>
      <w:r>
        <w:rPr>
          <w:rFonts w:ascii="Arial" w:hAnsi="Arial" w:cs="Arial"/>
          <w:bCs/>
          <w:sz w:val="20"/>
          <w:lang w:val="ru"/>
        </w:rPr>
        <w:t>У</w:t>
      </w:r>
      <w:r w:rsidR="00C67002" w:rsidRPr="00C67002">
        <w:rPr>
          <w:rFonts w:ascii="Arial" w:hAnsi="Arial" w:cs="Arial"/>
          <w:lang w:val="ru"/>
        </w:rPr>
        <w:t xml:space="preserve">стройство, которое либо уменьшает вероятность </w:t>
      </w:r>
      <w:r w:rsidR="00C67002" w:rsidRPr="00C67002">
        <w:rPr>
          <w:rFonts w:ascii="Arial" w:hAnsi="Arial" w:cs="Arial"/>
          <w:b/>
          <w:lang w:val="ru"/>
        </w:rPr>
        <w:t>отдачи</w:t>
      </w:r>
      <w:r w:rsidR="00C67002" w:rsidRPr="00C67002">
        <w:rPr>
          <w:rFonts w:ascii="Arial" w:hAnsi="Arial" w:cs="Arial"/>
          <w:lang w:val="ru"/>
        </w:rPr>
        <w:t xml:space="preserve">, либо останавливает движение во время </w:t>
      </w:r>
      <w:r w:rsidR="00C67002" w:rsidRPr="00C67002">
        <w:rPr>
          <w:rFonts w:ascii="Arial" w:hAnsi="Arial" w:cs="Arial"/>
          <w:b/>
          <w:spacing w:val="-2"/>
          <w:lang w:val="ru"/>
        </w:rPr>
        <w:t xml:space="preserve">отдачи </w:t>
      </w:r>
      <w:r w:rsidR="00C67002" w:rsidRPr="00C67002">
        <w:rPr>
          <w:rFonts w:ascii="Arial" w:hAnsi="Arial" w:cs="Arial"/>
          <w:lang w:val="ru"/>
        </w:rPr>
        <w:t>обрабатываемой заготовки, ее частей или части машины</w:t>
      </w:r>
    </w:p>
    <w:p w14:paraId="7F79B5B4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5"/>
          <w:lang w:val="ru-RU"/>
        </w:rPr>
      </w:pPr>
    </w:p>
    <w:p w14:paraId="17D1E8F1" w14:textId="1C68893B" w:rsidR="00397339" w:rsidRDefault="00C67002" w:rsidP="005E4C81">
      <w:pPr>
        <w:spacing w:line="276" w:lineRule="auto"/>
        <w:ind w:firstLine="482"/>
        <w:rPr>
          <w:rFonts w:ascii="Arial" w:hAnsi="Arial" w:cs="Arial"/>
          <w:b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3.102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Pr="00C67002">
        <w:rPr>
          <w:rFonts w:ascii="Arial" w:hAnsi="Arial" w:cs="Arial"/>
          <w:b/>
          <w:sz w:val="20"/>
          <w:lang w:val="ru"/>
        </w:rPr>
        <w:t>криволинейное фрезерование</w:t>
      </w:r>
      <w:r w:rsidR="00397339">
        <w:rPr>
          <w:rFonts w:ascii="Arial" w:hAnsi="Arial" w:cs="Arial"/>
          <w:b/>
          <w:sz w:val="20"/>
          <w:lang w:val="ru"/>
        </w:rPr>
        <w:t xml:space="preserve"> </w:t>
      </w:r>
      <w:r w:rsidR="00397339" w:rsidRPr="00397339">
        <w:rPr>
          <w:rFonts w:ascii="Arial" w:hAnsi="Arial" w:cs="Arial"/>
          <w:sz w:val="20"/>
          <w:lang w:val="ru"/>
        </w:rPr>
        <w:t>(</w:t>
      </w:r>
      <w:r w:rsidR="00397339" w:rsidRPr="00397339">
        <w:rPr>
          <w:rFonts w:ascii="Arial-BoldMT" w:eastAsia="Calibri" w:hAnsi="Arial-BoldMT" w:cs="Arial-BoldMT"/>
          <w:bCs/>
          <w:sz w:val="20"/>
          <w:szCs w:val="20"/>
        </w:rPr>
        <w:t>curved work</w:t>
      </w:r>
      <w:r w:rsidR="00397339" w:rsidRPr="00397339">
        <w:rPr>
          <w:rFonts w:ascii="Arial" w:hAnsi="Arial" w:cs="Arial"/>
          <w:sz w:val="20"/>
          <w:lang w:val="ru"/>
        </w:rPr>
        <w:t>)</w:t>
      </w:r>
      <w:r w:rsidR="005E4C81" w:rsidRPr="00397339">
        <w:rPr>
          <w:rFonts w:ascii="Arial" w:hAnsi="Arial" w:cs="Arial"/>
          <w:sz w:val="20"/>
          <w:lang w:val="ru"/>
        </w:rPr>
        <w:t>:</w:t>
      </w:r>
      <w:r w:rsidR="005E4C81">
        <w:rPr>
          <w:rFonts w:ascii="Arial" w:hAnsi="Arial" w:cs="Arial"/>
          <w:b/>
          <w:sz w:val="20"/>
          <w:lang w:val="ru"/>
        </w:rPr>
        <w:t xml:space="preserve"> </w:t>
      </w:r>
    </w:p>
    <w:p w14:paraId="27D10BE4" w14:textId="48950447" w:rsidR="00C67002" w:rsidRPr="00C67002" w:rsidRDefault="005E4C81" w:rsidP="005E4C81">
      <w:pPr>
        <w:spacing w:line="276" w:lineRule="auto"/>
        <w:ind w:firstLine="482"/>
        <w:rPr>
          <w:rFonts w:ascii="Arial" w:hAnsi="Arial" w:cs="Arial"/>
        </w:rPr>
      </w:pPr>
      <w:r>
        <w:rPr>
          <w:rFonts w:ascii="Arial" w:hAnsi="Arial" w:cs="Arial"/>
          <w:bCs/>
          <w:sz w:val="20"/>
          <w:lang w:val="ru"/>
        </w:rPr>
        <w:t>Ф</w:t>
      </w:r>
      <w:r w:rsidR="00C67002" w:rsidRPr="00C67002">
        <w:rPr>
          <w:rFonts w:ascii="Arial" w:hAnsi="Arial" w:cs="Arial"/>
          <w:lang w:val="ru"/>
        </w:rPr>
        <w:t>резерование по криволинейному контуру обрабатываемой заготовки; при этом заготовка одной стороной перемещается по столу (или крепится в специальном приспособлении), а другая обрабатываемая сторона заготовки находится в постоянном контакте с вертикальной направляющей, установленной на столе станка или находится в постоянном контакте с копирным кольцом, при использовании специального крепежного приспособления.</w:t>
      </w:r>
    </w:p>
    <w:p w14:paraId="61E86005" w14:textId="77777777" w:rsidR="00B81D6B" w:rsidRPr="00C67002" w:rsidRDefault="00B81D6B" w:rsidP="00C67002">
      <w:pPr>
        <w:autoSpaceDE w:val="0"/>
        <w:autoSpaceDN w:val="0"/>
        <w:adjustRightInd w:val="0"/>
        <w:spacing w:line="276" w:lineRule="auto"/>
        <w:ind w:firstLine="482"/>
        <w:jc w:val="both"/>
        <w:rPr>
          <w:rFonts w:ascii="Arial" w:hAnsi="Arial" w:cs="Arial"/>
          <w:sz w:val="20"/>
          <w:szCs w:val="20"/>
        </w:rPr>
      </w:pPr>
    </w:p>
    <w:p w14:paraId="023FF9BC" w14:textId="6D5E0BC8" w:rsidR="00C67002" w:rsidRPr="00C67002" w:rsidRDefault="00C67002" w:rsidP="00C67002">
      <w:pPr>
        <w:spacing w:line="276" w:lineRule="auto"/>
        <w:ind w:firstLine="482"/>
        <w:jc w:val="both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 xml:space="preserve">Примечание 101 </w:t>
      </w:r>
      <w:r w:rsidR="00397339">
        <w:rPr>
          <w:rFonts w:ascii="Arial" w:hAnsi="Arial" w:cs="Arial"/>
          <w:sz w:val="16"/>
          <w:lang w:val="ru"/>
        </w:rPr>
        <w:t>-</w:t>
      </w:r>
      <w:r w:rsidRPr="00C67002">
        <w:rPr>
          <w:rFonts w:ascii="Arial" w:hAnsi="Arial" w:cs="Arial"/>
          <w:sz w:val="16"/>
          <w:lang w:val="ru"/>
        </w:rPr>
        <w:t xml:space="preserve"> Смотрите </w:t>
      </w:r>
      <w:hyperlink w:anchor="_bookmark4" w:history="1">
        <w:r w:rsidRPr="00C67002">
          <w:rPr>
            <w:rFonts w:ascii="Arial" w:hAnsi="Arial" w:cs="Arial"/>
            <w:sz w:val="16"/>
            <w:lang w:val="ru"/>
          </w:rPr>
          <w:t>рисунок 101.</w:t>
        </w:r>
      </w:hyperlink>
    </w:p>
    <w:p w14:paraId="6B5C5BD0" w14:textId="77777777" w:rsidR="00C67002" w:rsidRPr="00C67002" w:rsidRDefault="00C67002" w:rsidP="00C67002">
      <w:pPr>
        <w:pStyle w:val="af5"/>
        <w:spacing w:line="276" w:lineRule="auto"/>
        <w:ind w:firstLine="482"/>
        <w:rPr>
          <w:lang w:val="ru-RU"/>
        </w:rPr>
      </w:pPr>
    </w:p>
    <w:p w14:paraId="513B3572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3"/>
          <w:lang w:val="ru-RU"/>
        </w:rPr>
      </w:pPr>
    </w:p>
    <w:p w14:paraId="677E4322" w14:textId="77777777" w:rsidR="00C67002" w:rsidRPr="00C67002" w:rsidRDefault="00C67002" w:rsidP="00C67002">
      <w:pPr>
        <w:pStyle w:val="af5"/>
        <w:spacing w:line="276" w:lineRule="auto"/>
        <w:ind w:firstLine="482"/>
        <w:jc w:val="center"/>
      </w:pPr>
      <w:r w:rsidRPr="00C67002">
        <w:rPr>
          <w:noProof/>
          <w:lang w:val="ru-RU" w:eastAsia="ru-RU"/>
        </w:rPr>
        <w:drawing>
          <wp:inline distT="0" distB="0" distL="0" distR="0" wp14:anchorId="6D90DDDF" wp14:editId="699C98A3">
            <wp:extent cx="3679380" cy="3358896"/>
            <wp:effectExtent l="0" t="0" r="0" b="0"/>
            <wp:docPr id="32" name="image3.pn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380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5EB1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1"/>
        </w:rPr>
      </w:pPr>
    </w:p>
    <w:p w14:paraId="1457A95C" w14:textId="77777777" w:rsidR="00C67002" w:rsidRPr="00263F94" w:rsidRDefault="00C67002" w:rsidP="00C67002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8" w:name="_bookmark4"/>
      <w:bookmarkEnd w:id="8"/>
      <w:r w:rsidRPr="00263F94">
        <w:rPr>
          <w:rFonts w:ascii="Arial" w:hAnsi="Arial" w:cs="Arial"/>
          <w:bCs/>
          <w:sz w:val="20"/>
          <w:lang w:val="ru"/>
        </w:rPr>
        <w:t>Рисунок 101 – Пример криволинейного фрезерования</w:t>
      </w:r>
    </w:p>
    <w:p w14:paraId="0208E80C" w14:textId="77777777" w:rsidR="00C67002" w:rsidRPr="00C67002" w:rsidRDefault="00C67002" w:rsidP="00C67002">
      <w:pPr>
        <w:pStyle w:val="af5"/>
        <w:spacing w:line="276" w:lineRule="auto"/>
        <w:ind w:firstLine="482"/>
        <w:rPr>
          <w:b/>
          <w:sz w:val="25"/>
          <w:lang w:val="ru-RU"/>
        </w:rPr>
      </w:pPr>
    </w:p>
    <w:p w14:paraId="7B1BC650" w14:textId="392E9C30" w:rsidR="00397339" w:rsidRPr="00397339" w:rsidRDefault="00C67002" w:rsidP="005E4C81">
      <w:pPr>
        <w:spacing w:line="276" w:lineRule="auto"/>
        <w:ind w:firstLine="482"/>
        <w:rPr>
          <w:rFonts w:ascii="Arial" w:hAnsi="Arial" w:cs="Arial"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3.103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Pr="00C67002">
        <w:rPr>
          <w:rFonts w:ascii="Arial" w:hAnsi="Arial" w:cs="Arial"/>
          <w:b/>
          <w:sz w:val="20"/>
          <w:lang w:val="ru"/>
        </w:rPr>
        <w:t>режущий узел</w:t>
      </w:r>
      <w:r w:rsidR="00397339">
        <w:rPr>
          <w:rFonts w:ascii="Arial" w:hAnsi="Arial" w:cs="Arial"/>
          <w:b/>
          <w:sz w:val="20"/>
          <w:lang w:val="ru"/>
        </w:rPr>
        <w:t xml:space="preserve"> </w:t>
      </w:r>
      <w:r w:rsidR="00397339" w:rsidRPr="00397339">
        <w:rPr>
          <w:rFonts w:ascii="Arial" w:hAnsi="Arial" w:cs="Arial"/>
          <w:sz w:val="20"/>
          <w:lang w:val="ru"/>
        </w:rPr>
        <w:t>(</w:t>
      </w:r>
      <w:r w:rsidR="00397339" w:rsidRPr="00397339">
        <w:rPr>
          <w:rFonts w:ascii="Arial-BoldMT" w:eastAsia="Calibri" w:hAnsi="Arial-BoldMT" w:cs="Arial-BoldMT"/>
          <w:bCs/>
          <w:sz w:val="20"/>
          <w:szCs w:val="20"/>
        </w:rPr>
        <w:t>cutter block</w:t>
      </w:r>
      <w:r w:rsidR="00397339" w:rsidRPr="00397339">
        <w:rPr>
          <w:rFonts w:ascii="Arial" w:hAnsi="Arial" w:cs="Arial"/>
          <w:sz w:val="20"/>
          <w:lang w:val="ru"/>
        </w:rPr>
        <w:t>)</w:t>
      </w:r>
      <w:r w:rsidR="005E4C81" w:rsidRPr="00397339">
        <w:rPr>
          <w:rFonts w:ascii="Arial" w:hAnsi="Arial" w:cs="Arial"/>
          <w:sz w:val="20"/>
          <w:lang w:val="ru"/>
        </w:rPr>
        <w:t>:</w:t>
      </w:r>
    </w:p>
    <w:p w14:paraId="57D91CB9" w14:textId="1F9DAF1C" w:rsidR="00C67002" w:rsidRPr="00C67002" w:rsidRDefault="00397339" w:rsidP="005E4C81">
      <w:pPr>
        <w:spacing w:line="276" w:lineRule="auto"/>
        <w:ind w:firstLine="482"/>
        <w:rPr>
          <w:rFonts w:ascii="Arial" w:hAnsi="Arial" w:cs="Arial"/>
        </w:rPr>
      </w:pPr>
      <w:r w:rsidRPr="00397339">
        <w:rPr>
          <w:rFonts w:ascii="Arial" w:hAnsi="Arial" w:cs="Arial"/>
          <w:lang w:val="ru"/>
        </w:rPr>
        <w:t>в</w:t>
      </w:r>
      <w:r w:rsidR="00C67002" w:rsidRPr="00C67002">
        <w:rPr>
          <w:rFonts w:ascii="Arial" w:hAnsi="Arial" w:cs="Arial"/>
          <w:lang w:val="ru"/>
        </w:rPr>
        <w:t>ращающийся механизм, состоящий из резцедержателя и режущего инструмента</w:t>
      </w:r>
    </w:p>
    <w:p w14:paraId="3F2FBA07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5"/>
          <w:lang w:val="ru-RU"/>
        </w:rPr>
      </w:pPr>
    </w:p>
    <w:p w14:paraId="690A9FEE" w14:textId="340B7391" w:rsidR="00397339" w:rsidRDefault="00C67002" w:rsidP="005E4C81">
      <w:pPr>
        <w:spacing w:line="276" w:lineRule="auto"/>
        <w:ind w:firstLine="482"/>
        <w:rPr>
          <w:rFonts w:ascii="Arial" w:hAnsi="Arial" w:cs="Arial"/>
          <w:b/>
          <w:spacing w:val="-2"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3.104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="005E4C81">
        <w:rPr>
          <w:rFonts w:ascii="Arial" w:hAnsi="Arial" w:cs="Arial"/>
          <w:b/>
          <w:spacing w:val="-2"/>
          <w:sz w:val="20"/>
          <w:lang w:val="ru"/>
        </w:rPr>
        <w:t>о</w:t>
      </w:r>
      <w:r w:rsidRPr="00C67002">
        <w:rPr>
          <w:rFonts w:ascii="Arial" w:hAnsi="Arial" w:cs="Arial"/>
          <w:b/>
          <w:spacing w:val="-2"/>
          <w:sz w:val="20"/>
          <w:lang w:val="ru"/>
        </w:rPr>
        <w:t>тдача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="00397339" w:rsidRPr="00397339">
        <w:rPr>
          <w:rFonts w:ascii="Arial" w:hAnsi="Arial" w:cs="Arial"/>
          <w:spacing w:val="-2"/>
          <w:sz w:val="20"/>
          <w:lang w:val="ru"/>
        </w:rPr>
        <w:t>(</w:t>
      </w:r>
      <w:r w:rsidR="00397339" w:rsidRPr="00397339">
        <w:rPr>
          <w:rFonts w:ascii="Arial-BoldMT" w:eastAsia="Calibri" w:hAnsi="Arial-BoldMT" w:cs="Arial-BoldMT"/>
          <w:bCs/>
          <w:sz w:val="20"/>
          <w:szCs w:val="20"/>
        </w:rPr>
        <w:t>kickback</w:t>
      </w:r>
      <w:r w:rsidR="00397339" w:rsidRPr="00397339">
        <w:rPr>
          <w:rFonts w:ascii="Arial" w:hAnsi="Arial" w:cs="Arial"/>
          <w:spacing w:val="-2"/>
          <w:sz w:val="20"/>
          <w:lang w:val="ru"/>
        </w:rPr>
        <w:t>):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</w:p>
    <w:p w14:paraId="09485941" w14:textId="6A74515B" w:rsidR="00C67002" w:rsidRPr="00C67002" w:rsidRDefault="00397339" w:rsidP="005E4C81">
      <w:pPr>
        <w:spacing w:line="276" w:lineRule="auto"/>
        <w:ind w:firstLine="482"/>
        <w:rPr>
          <w:rFonts w:ascii="Arial" w:hAnsi="Arial" w:cs="Arial"/>
        </w:rPr>
      </w:pPr>
      <w:r>
        <w:rPr>
          <w:rFonts w:ascii="Arial" w:hAnsi="Arial" w:cs="Arial"/>
          <w:lang w:val="ru"/>
        </w:rPr>
        <w:t>не</w:t>
      </w:r>
      <w:r w:rsidR="00C67002" w:rsidRPr="00C67002">
        <w:rPr>
          <w:rFonts w:ascii="Arial" w:hAnsi="Arial" w:cs="Arial"/>
          <w:lang w:val="ru"/>
        </w:rPr>
        <w:t>ожиданное движение заготовки, ее частей или части машины в направлении, противоположном направлению подачи во время обработки</w:t>
      </w:r>
    </w:p>
    <w:p w14:paraId="3794BDC6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6"/>
          <w:lang w:val="ru-RU"/>
        </w:rPr>
      </w:pPr>
    </w:p>
    <w:p w14:paraId="39126B63" w14:textId="7F2E4B6A" w:rsidR="00397339" w:rsidRPr="00397339" w:rsidRDefault="00C67002" w:rsidP="005E4C81">
      <w:pPr>
        <w:spacing w:line="276" w:lineRule="auto"/>
        <w:ind w:firstLine="482"/>
        <w:rPr>
          <w:rFonts w:ascii="Arial" w:hAnsi="Arial" w:cs="Arial"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3.105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Pr="00C67002">
        <w:rPr>
          <w:rFonts w:ascii="Arial" w:hAnsi="Arial" w:cs="Arial"/>
          <w:b/>
          <w:sz w:val="20"/>
          <w:lang w:val="ru"/>
        </w:rPr>
        <w:t>съемный шпиндель</w:t>
      </w:r>
      <w:r w:rsidR="00397339">
        <w:rPr>
          <w:rFonts w:ascii="Arial" w:hAnsi="Arial" w:cs="Arial"/>
          <w:b/>
          <w:sz w:val="20"/>
          <w:lang w:val="ru"/>
        </w:rPr>
        <w:t xml:space="preserve"> </w:t>
      </w:r>
      <w:r w:rsidR="00397339" w:rsidRPr="00397339">
        <w:rPr>
          <w:rFonts w:ascii="Arial" w:hAnsi="Arial" w:cs="Arial"/>
          <w:sz w:val="20"/>
          <w:lang w:val="ru"/>
        </w:rPr>
        <w:t>(</w:t>
      </w:r>
      <w:r w:rsidR="00397339" w:rsidRPr="00397339">
        <w:rPr>
          <w:rFonts w:ascii="Arial-BoldMT" w:eastAsia="Calibri" w:hAnsi="Arial-BoldMT" w:cs="Arial-BoldMT"/>
          <w:bCs/>
          <w:sz w:val="20"/>
          <w:szCs w:val="20"/>
        </w:rPr>
        <w:t>removable spindle</w:t>
      </w:r>
      <w:r w:rsidR="00397339" w:rsidRPr="00397339">
        <w:rPr>
          <w:rFonts w:ascii="Arial" w:hAnsi="Arial" w:cs="Arial"/>
          <w:sz w:val="20"/>
          <w:lang w:val="ru"/>
        </w:rPr>
        <w:t>)</w:t>
      </w:r>
      <w:r w:rsidR="005E4C81" w:rsidRPr="00397339">
        <w:rPr>
          <w:rFonts w:ascii="Arial" w:hAnsi="Arial" w:cs="Arial"/>
          <w:sz w:val="20"/>
          <w:lang w:val="ru"/>
        </w:rPr>
        <w:t xml:space="preserve">: </w:t>
      </w:r>
    </w:p>
    <w:p w14:paraId="11B54B8C" w14:textId="475B98EE" w:rsidR="00C67002" w:rsidRPr="00C67002" w:rsidRDefault="00397339" w:rsidP="005E4C81">
      <w:pPr>
        <w:spacing w:line="276" w:lineRule="auto"/>
        <w:ind w:firstLine="482"/>
        <w:rPr>
          <w:rFonts w:ascii="Arial" w:hAnsi="Arial" w:cs="Arial"/>
        </w:rPr>
      </w:pPr>
      <w:r>
        <w:rPr>
          <w:rFonts w:ascii="Arial" w:hAnsi="Arial" w:cs="Arial"/>
          <w:bCs/>
          <w:sz w:val="20"/>
          <w:lang w:val="ru"/>
        </w:rPr>
        <w:t>ш</w:t>
      </w:r>
      <w:r w:rsidR="00C67002" w:rsidRPr="00C67002">
        <w:rPr>
          <w:rFonts w:ascii="Arial" w:hAnsi="Arial" w:cs="Arial"/>
          <w:lang w:val="ru"/>
        </w:rPr>
        <w:t>пиндель с возможностью замены без снятия подшипников</w:t>
      </w:r>
    </w:p>
    <w:p w14:paraId="731FE684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5"/>
          <w:lang w:val="ru-RU"/>
        </w:rPr>
      </w:pPr>
    </w:p>
    <w:p w14:paraId="4897F5B3" w14:textId="0E8DDF36" w:rsidR="00397339" w:rsidRPr="00397339" w:rsidRDefault="00C67002" w:rsidP="005E4C81">
      <w:pPr>
        <w:spacing w:line="276" w:lineRule="auto"/>
        <w:ind w:firstLine="482"/>
        <w:rPr>
          <w:rFonts w:ascii="Arial" w:hAnsi="Arial" w:cs="Arial"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3.106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Pr="00C67002">
        <w:rPr>
          <w:rFonts w:ascii="Arial" w:hAnsi="Arial" w:cs="Arial"/>
          <w:b/>
          <w:sz w:val="20"/>
          <w:lang w:val="ru"/>
        </w:rPr>
        <w:t>одношпиндельная вертикальная фасонно-фрезерная машина</w:t>
      </w:r>
      <w:r w:rsidR="00397339">
        <w:rPr>
          <w:rFonts w:ascii="Arial" w:hAnsi="Arial" w:cs="Arial"/>
          <w:b/>
          <w:sz w:val="20"/>
          <w:lang w:val="ru"/>
        </w:rPr>
        <w:t xml:space="preserve"> </w:t>
      </w:r>
      <w:r w:rsidR="00397339" w:rsidRPr="00397339">
        <w:rPr>
          <w:rFonts w:ascii="Arial" w:hAnsi="Arial" w:cs="Arial"/>
          <w:sz w:val="20"/>
          <w:lang w:val="ru"/>
        </w:rPr>
        <w:t>(</w:t>
      </w:r>
      <w:r w:rsidR="00397339" w:rsidRPr="00397339">
        <w:rPr>
          <w:rFonts w:ascii="Arial-BoldMT" w:eastAsia="Calibri" w:hAnsi="Arial-BoldMT" w:cs="Arial-BoldMT"/>
          <w:bCs/>
          <w:sz w:val="20"/>
          <w:szCs w:val="20"/>
        </w:rPr>
        <w:t>single spindle vertical moulder</w:t>
      </w:r>
      <w:r w:rsidR="00397339" w:rsidRPr="00397339">
        <w:rPr>
          <w:rFonts w:ascii="Arial" w:hAnsi="Arial" w:cs="Arial"/>
          <w:sz w:val="20"/>
          <w:lang w:val="ru"/>
        </w:rPr>
        <w:t>):</w:t>
      </w:r>
    </w:p>
    <w:p w14:paraId="00FC6BB4" w14:textId="40B3B0F1" w:rsidR="00C67002" w:rsidRPr="00C67002" w:rsidRDefault="00397339" w:rsidP="005E4C81">
      <w:pPr>
        <w:spacing w:line="276" w:lineRule="auto"/>
        <w:ind w:firstLine="482"/>
        <w:rPr>
          <w:rFonts w:ascii="Arial" w:hAnsi="Arial" w:cs="Arial"/>
        </w:rPr>
      </w:pPr>
      <w:r>
        <w:rPr>
          <w:rFonts w:ascii="Arial" w:hAnsi="Arial" w:cs="Arial"/>
          <w:lang w:val="ru"/>
        </w:rPr>
        <w:t>м</w:t>
      </w:r>
      <w:r w:rsidR="00C67002" w:rsidRPr="00C67002">
        <w:rPr>
          <w:rFonts w:ascii="Arial" w:hAnsi="Arial" w:cs="Arial"/>
          <w:lang w:val="ru"/>
        </w:rPr>
        <w:t>ашина с ручной подачей, оснащенная режущим инструментом на вращающимся шпинделе, установленная на столе или схожей опоре, предназначенная для работы в неизменном положении, с возможностью поднятия руками одним человеком и снабжённая:</w:t>
      </w:r>
    </w:p>
    <w:p w14:paraId="6EBC8738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7"/>
          <w:lang w:val="ru-RU"/>
        </w:rPr>
      </w:pPr>
    </w:p>
    <w:p w14:paraId="519C5D57" w14:textId="77777777" w:rsidR="00C67002" w:rsidRPr="00C67002" w:rsidRDefault="00C67002" w:rsidP="00673116">
      <w:pPr>
        <w:pStyle w:val="ac"/>
        <w:widowControl w:val="0"/>
        <w:numPr>
          <w:ilvl w:val="0"/>
          <w:numId w:val="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одним вертикальным шпинделем (постоянным или сменным), положение которого во время обработки остается в неизменном положении;</w:t>
      </w:r>
    </w:p>
    <w:p w14:paraId="76B5AA7E" w14:textId="77777777" w:rsidR="00C67002" w:rsidRPr="00C67002" w:rsidRDefault="00C67002" w:rsidP="00673116">
      <w:pPr>
        <w:pStyle w:val="ac"/>
        <w:widowControl w:val="0"/>
        <w:numPr>
          <w:ilvl w:val="0"/>
          <w:numId w:val="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горизонтальным столом; и</w:t>
      </w:r>
    </w:p>
    <w:p w14:paraId="325AA673" w14:textId="77777777" w:rsidR="00C67002" w:rsidRPr="00C67002" w:rsidRDefault="00C67002" w:rsidP="00673116">
      <w:pPr>
        <w:pStyle w:val="ac"/>
        <w:widowControl w:val="0"/>
        <w:numPr>
          <w:ilvl w:val="0"/>
          <w:numId w:val="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двигателем, который является неотъемлемой частью машины.</w:t>
      </w:r>
    </w:p>
    <w:p w14:paraId="5AB05B39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7"/>
          <w:lang w:val="ru-RU"/>
        </w:rPr>
      </w:pPr>
    </w:p>
    <w:p w14:paraId="3AA8848E" w14:textId="560CF845" w:rsidR="00C67002" w:rsidRPr="00C67002" w:rsidRDefault="00C67002" w:rsidP="00C67002">
      <w:pPr>
        <w:spacing w:line="276" w:lineRule="auto"/>
        <w:ind w:firstLine="482"/>
        <w:jc w:val="both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 xml:space="preserve">Примечание 101 </w:t>
      </w:r>
      <w:r w:rsidR="00397339">
        <w:rPr>
          <w:rFonts w:ascii="Arial" w:hAnsi="Arial" w:cs="Arial"/>
          <w:sz w:val="16"/>
          <w:lang w:val="ru"/>
        </w:rPr>
        <w:t>-</w:t>
      </w:r>
      <w:r w:rsidRPr="00C67002">
        <w:rPr>
          <w:rFonts w:ascii="Arial" w:hAnsi="Arial" w:cs="Arial"/>
          <w:sz w:val="16"/>
          <w:lang w:val="ru"/>
        </w:rPr>
        <w:t xml:space="preserve"> Машина может иметь любую из следующих дополнительных функций:</w:t>
      </w:r>
    </w:p>
    <w:p w14:paraId="6DF2162C" w14:textId="77777777" w:rsidR="00C67002" w:rsidRPr="00C67002" w:rsidRDefault="00C67002" w:rsidP="00673116">
      <w:pPr>
        <w:pStyle w:val="ac"/>
        <w:widowControl w:val="0"/>
        <w:numPr>
          <w:ilvl w:val="0"/>
          <w:numId w:val="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>приспособление для подъема и опускания шпинделя через стол;</w:t>
      </w:r>
    </w:p>
    <w:p w14:paraId="7B4986F9" w14:textId="77777777" w:rsidR="00C67002" w:rsidRPr="00C67002" w:rsidRDefault="00C67002" w:rsidP="00673116">
      <w:pPr>
        <w:pStyle w:val="ac"/>
        <w:widowControl w:val="0"/>
        <w:numPr>
          <w:ilvl w:val="0"/>
          <w:numId w:val="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>приспособление для установки дополнительного передвигаемого вручную (шипорезного) стола;</w:t>
      </w:r>
    </w:p>
    <w:p w14:paraId="4ECBFB5D" w14:textId="77777777" w:rsidR="00C67002" w:rsidRPr="00C67002" w:rsidRDefault="00C67002" w:rsidP="00673116">
      <w:pPr>
        <w:pStyle w:val="ac"/>
        <w:widowControl w:val="0"/>
        <w:numPr>
          <w:ilvl w:val="0"/>
          <w:numId w:val="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>приспособление для наклона шпинделя.</w:t>
      </w:r>
    </w:p>
    <w:p w14:paraId="0276F0D6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7"/>
        </w:rPr>
      </w:pPr>
    </w:p>
    <w:p w14:paraId="2801F140" w14:textId="1DD29CBC" w:rsidR="00C67002" w:rsidRPr="00C67002" w:rsidRDefault="00C67002" w:rsidP="00DA3F04">
      <w:pPr>
        <w:spacing w:line="276" w:lineRule="auto"/>
        <w:ind w:firstLine="482"/>
        <w:jc w:val="both"/>
        <w:rPr>
          <w:rFonts w:ascii="Arial" w:hAnsi="Arial" w:cs="Arial"/>
          <w:sz w:val="16"/>
          <w:lang w:val="ru"/>
        </w:rPr>
      </w:pPr>
      <w:r w:rsidRPr="00C67002">
        <w:rPr>
          <w:rFonts w:ascii="Arial" w:hAnsi="Arial" w:cs="Arial"/>
          <w:sz w:val="16"/>
          <w:lang w:val="ru"/>
        </w:rPr>
        <w:t xml:space="preserve">Примечание 102 </w:t>
      </w:r>
      <w:r w:rsidR="00397339">
        <w:rPr>
          <w:rFonts w:ascii="Arial" w:hAnsi="Arial" w:cs="Arial"/>
          <w:sz w:val="16"/>
          <w:lang w:val="ru"/>
        </w:rPr>
        <w:t>-</w:t>
      </w:r>
      <w:r w:rsidRPr="00C67002">
        <w:rPr>
          <w:rFonts w:ascii="Arial" w:hAnsi="Arial" w:cs="Arial"/>
          <w:sz w:val="16"/>
          <w:lang w:val="ru"/>
        </w:rPr>
        <w:t xml:space="preserve"> </w:t>
      </w:r>
      <w:r w:rsidRPr="00C67002">
        <w:rPr>
          <w:rFonts w:ascii="Arial" w:hAnsi="Arial" w:cs="Arial"/>
          <w:b/>
          <w:sz w:val="16"/>
          <w:lang w:val="ru"/>
        </w:rPr>
        <w:t>Одношпиндельные вертикальные фасонно-фрезерные машины</w:t>
      </w:r>
      <w:r w:rsidRPr="00C67002">
        <w:rPr>
          <w:rFonts w:ascii="Arial" w:hAnsi="Arial" w:cs="Arial"/>
          <w:sz w:val="16"/>
          <w:lang w:val="ru"/>
        </w:rPr>
        <w:t xml:space="preserve"> также известны как модельно-фрезерные машины. Примечание 103 к записи: см.</w:t>
      </w:r>
      <w:hyperlink w:anchor="_bookmark5" w:history="1">
        <w:r w:rsidRPr="00C67002">
          <w:rPr>
            <w:rFonts w:ascii="Arial" w:hAnsi="Arial" w:cs="Arial"/>
            <w:sz w:val="16"/>
            <w:lang w:val="ru"/>
          </w:rPr>
          <w:t>рисунок 102.</w:t>
        </w:r>
      </w:hyperlink>
    </w:p>
    <w:p w14:paraId="21469C69" w14:textId="77777777" w:rsidR="00C67002" w:rsidRPr="00C67002" w:rsidRDefault="00C67002" w:rsidP="00C67002">
      <w:pPr>
        <w:pStyle w:val="af5"/>
        <w:spacing w:line="276" w:lineRule="auto"/>
        <w:ind w:firstLine="482"/>
        <w:jc w:val="center"/>
      </w:pPr>
      <w:r w:rsidRPr="00C67002">
        <w:rPr>
          <w:noProof/>
          <w:lang w:val="ru-RU" w:eastAsia="ru-RU"/>
        </w:rPr>
        <w:drawing>
          <wp:inline distT="0" distB="0" distL="0" distR="0" wp14:anchorId="4710C0F4" wp14:editId="68C719B2">
            <wp:extent cx="4523697" cy="3364991"/>
            <wp:effectExtent l="0" t="0" r="0" b="0"/>
            <wp:docPr id="33" name="image4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697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2CB5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8"/>
        </w:rPr>
      </w:pPr>
    </w:p>
    <w:p w14:paraId="1B28EECA" w14:textId="77777777" w:rsidR="00C67002" w:rsidRPr="00C67002" w:rsidRDefault="00C67002" w:rsidP="00673116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C67002">
        <w:rPr>
          <w:rFonts w:ascii="Arial" w:hAnsi="Arial" w:cs="Arial"/>
          <w:spacing w:val="-2"/>
          <w:sz w:val="16"/>
          <w:lang w:val="ru"/>
        </w:rPr>
        <w:t>стол</w:t>
      </w:r>
    </w:p>
    <w:p w14:paraId="0C5D6BF1" w14:textId="77777777" w:rsidR="00C67002" w:rsidRPr="00C67002" w:rsidRDefault="00C67002" w:rsidP="00673116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>прокладки</w:t>
      </w:r>
    </w:p>
    <w:p w14:paraId="7702A4A2" w14:textId="77777777" w:rsidR="00C67002" w:rsidRPr="00C67002" w:rsidRDefault="00C67002" w:rsidP="00673116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16"/>
        </w:rPr>
      </w:pPr>
      <w:r w:rsidRPr="00C67002">
        <w:rPr>
          <w:rFonts w:ascii="Arial" w:hAnsi="Arial" w:cs="Arial"/>
          <w:b/>
          <w:spacing w:val="-2"/>
          <w:sz w:val="16"/>
          <w:lang w:val="ru"/>
        </w:rPr>
        <w:t>ограждение</w:t>
      </w:r>
    </w:p>
    <w:p w14:paraId="3B72E1DF" w14:textId="77777777" w:rsidR="00C67002" w:rsidRPr="00C67002" w:rsidRDefault="00C67002" w:rsidP="00673116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16"/>
        </w:rPr>
      </w:pPr>
      <w:r w:rsidRPr="00C67002">
        <w:rPr>
          <w:rFonts w:ascii="Arial" w:hAnsi="Arial" w:cs="Arial"/>
          <w:b/>
          <w:spacing w:val="-2"/>
          <w:sz w:val="16"/>
          <w:lang w:val="ru"/>
        </w:rPr>
        <w:t>ограждение</w:t>
      </w:r>
    </w:p>
    <w:p w14:paraId="41500E24" w14:textId="77777777" w:rsidR="00C67002" w:rsidRPr="00C67002" w:rsidRDefault="00C67002" w:rsidP="00673116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>параллельный упор</w:t>
      </w:r>
    </w:p>
    <w:p w14:paraId="4E96DF54" w14:textId="77777777" w:rsidR="00C67002" w:rsidRDefault="00C67002" w:rsidP="00C67002">
      <w:pPr>
        <w:spacing w:line="276" w:lineRule="auto"/>
        <w:ind w:firstLine="482"/>
        <w:jc w:val="center"/>
        <w:rPr>
          <w:rFonts w:ascii="Arial" w:hAnsi="Arial" w:cs="Arial"/>
          <w:b/>
          <w:sz w:val="20"/>
          <w:lang w:val="ru"/>
        </w:rPr>
      </w:pPr>
      <w:bookmarkStart w:id="9" w:name="_bookmark5"/>
      <w:bookmarkEnd w:id="9"/>
    </w:p>
    <w:p w14:paraId="373B44A9" w14:textId="48646581" w:rsidR="00C67002" w:rsidRPr="00263F94" w:rsidRDefault="00C67002" w:rsidP="00C67002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r w:rsidRPr="00263F94">
        <w:rPr>
          <w:rFonts w:ascii="Arial" w:hAnsi="Arial" w:cs="Arial"/>
          <w:bCs/>
          <w:sz w:val="20"/>
          <w:lang w:val="ru"/>
        </w:rPr>
        <w:t>Рисунок 102 – Пример одношпиндельной вертикальной фасонно-фрезерной машины</w:t>
      </w:r>
    </w:p>
    <w:p w14:paraId="77C5C91B" w14:textId="77777777" w:rsidR="00C67002" w:rsidRPr="00C67002" w:rsidRDefault="00C67002" w:rsidP="00C67002">
      <w:pPr>
        <w:pStyle w:val="af5"/>
        <w:spacing w:line="276" w:lineRule="auto"/>
        <w:ind w:firstLine="482"/>
        <w:rPr>
          <w:b/>
          <w:sz w:val="17"/>
          <w:lang w:val="ru-RU"/>
        </w:rPr>
      </w:pPr>
    </w:p>
    <w:p w14:paraId="39F8E66F" w14:textId="5FC8DD5E" w:rsidR="00397339" w:rsidRPr="00397339" w:rsidRDefault="00C67002" w:rsidP="005E4C81">
      <w:pPr>
        <w:spacing w:line="276" w:lineRule="auto"/>
        <w:ind w:firstLine="482"/>
        <w:rPr>
          <w:rFonts w:ascii="Arial" w:hAnsi="Arial" w:cs="Arial"/>
          <w:bCs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3.107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Pr="00C67002">
        <w:rPr>
          <w:rFonts w:ascii="Arial" w:hAnsi="Arial" w:cs="Arial"/>
          <w:b/>
          <w:sz w:val="20"/>
          <w:lang w:val="ru"/>
        </w:rPr>
        <w:t>ограниченная прямолинейная обработка</w:t>
      </w:r>
      <w:r w:rsidR="00397339" w:rsidRPr="00397339">
        <w:rPr>
          <w:rFonts w:ascii="Arial" w:hAnsi="Arial" w:cs="Arial"/>
          <w:sz w:val="20"/>
          <w:lang w:val="ru"/>
        </w:rPr>
        <w:t xml:space="preserve"> (</w:t>
      </w:r>
      <w:r w:rsidR="00397339" w:rsidRPr="00397339">
        <w:rPr>
          <w:rFonts w:ascii="Arial-BoldMT" w:eastAsia="Calibri" w:hAnsi="Arial-BoldMT" w:cs="Arial-BoldMT"/>
          <w:bCs/>
          <w:sz w:val="20"/>
          <w:szCs w:val="20"/>
        </w:rPr>
        <w:t>stopped straight work</w:t>
      </w:r>
      <w:r w:rsidR="00397339" w:rsidRPr="00397339">
        <w:rPr>
          <w:rFonts w:ascii="Arial" w:hAnsi="Arial" w:cs="Arial"/>
          <w:sz w:val="20"/>
          <w:lang w:val="ru"/>
        </w:rPr>
        <w:t>)</w:t>
      </w:r>
      <w:r w:rsidR="005E4C81" w:rsidRPr="00397339">
        <w:rPr>
          <w:rFonts w:ascii="Arial" w:hAnsi="Arial" w:cs="Arial"/>
          <w:sz w:val="20"/>
          <w:lang w:val="ru"/>
        </w:rPr>
        <w:t xml:space="preserve">: </w:t>
      </w:r>
    </w:p>
    <w:p w14:paraId="1378A08F" w14:textId="35C0A14D" w:rsidR="00C67002" w:rsidRPr="00C67002" w:rsidRDefault="00397339" w:rsidP="005E4C81">
      <w:pPr>
        <w:spacing w:line="276" w:lineRule="auto"/>
        <w:ind w:firstLine="482"/>
        <w:rPr>
          <w:rFonts w:ascii="Arial" w:hAnsi="Arial" w:cs="Arial"/>
        </w:rPr>
      </w:pPr>
      <w:r>
        <w:rPr>
          <w:rFonts w:ascii="Arial" w:hAnsi="Arial" w:cs="Arial"/>
          <w:bCs/>
          <w:sz w:val="20"/>
          <w:lang w:val="ru"/>
        </w:rPr>
        <w:t>ф</w:t>
      </w:r>
      <w:r w:rsidR="00C67002" w:rsidRPr="00C67002">
        <w:rPr>
          <w:rFonts w:ascii="Arial" w:hAnsi="Arial" w:cs="Arial"/>
          <w:lang w:val="ru"/>
        </w:rPr>
        <w:t>резерование только части длины обрабатываемой заготовки</w:t>
      </w:r>
    </w:p>
    <w:p w14:paraId="15B44FD0" w14:textId="77777777" w:rsidR="00C67002" w:rsidRPr="00397339" w:rsidRDefault="00C67002" w:rsidP="00C67002">
      <w:pPr>
        <w:pStyle w:val="af5"/>
        <w:spacing w:line="276" w:lineRule="auto"/>
        <w:ind w:firstLine="482"/>
        <w:rPr>
          <w:sz w:val="6"/>
          <w:szCs w:val="6"/>
          <w:lang w:val="ru-RU"/>
        </w:rPr>
      </w:pPr>
    </w:p>
    <w:p w14:paraId="4166AB70" w14:textId="21A987C4" w:rsidR="00C67002" w:rsidRPr="00C67002" w:rsidRDefault="00C67002" w:rsidP="00C67002">
      <w:pPr>
        <w:spacing w:line="276" w:lineRule="auto"/>
        <w:ind w:firstLine="482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 xml:space="preserve">Примечание 101 </w:t>
      </w:r>
      <w:r w:rsidR="00397339">
        <w:rPr>
          <w:rFonts w:ascii="Arial" w:hAnsi="Arial" w:cs="Arial"/>
          <w:sz w:val="16"/>
          <w:lang w:val="ru"/>
        </w:rPr>
        <w:t>-</w:t>
      </w:r>
      <w:r w:rsidRPr="00C67002">
        <w:rPr>
          <w:rFonts w:ascii="Arial" w:hAnsi="Arial" w:cs="Arial"/>
          <w:sz w:val="16"/>
          <w:lang w:val="ru"/>
        </w:rPr>
        <w:t xml:space="preserve"> См. </w:t>
      </w:r>
      <w:hyperlink w:anchor="_bookmark6" w:history="1">
        <w:r w:rsidRPr="00C67002">
          <w:rPr>
            <w:rFonts w:ascii="Arial" w:hAnsi="Arial" w:cs="Arial"/>
            <w:sz w:val="16"/>
            <w:lang w:val="ru"/>
          </w:rPr>
          <w:t>рисунок 103.</w:t>
        </w:r>
      </w:hyperlink>
    </w:p>
    <w:p w14:paraId="1ACBCF77" w14:textId="77777777" w:rsidR="00C67002" w:rsidRPr="00C67002" w:rsidRDefault="00C67002" w:rsidP="00C67002">
      <w:pPr>
        <w:pStyle w:val="af5"/>
        <w:spacing w:line="276" w:lineRule="auto"/>
        <w:ind w:firstLine="482"/>
        <w:jc w:val="center"/>
        <w:rPr>
          <w:sz w:val="22"/>
          <w:lang w:val="ru-RU"/>
        </w:rPr>
      </w:pPr>
      <w:r w:rsidRPr="00C67002">
        <w:rPr>
          <w:noProof/>
          <w:lang w:val="ru-RU" w:eastAsia="ru-RU"/>
        </w:rPr>
        <w:lastRenderedPageBreak/>
        <w:drawing>
          <wp:inline distT="0" distB="0" distL="0" distR="0" wp14:anchorId="39319F53" wp14:editId="4609780B">
            <wp:extent cx="5586730" cy="2279650"/>
            <wp:effectExtent l="0" t="0" r="0" b="6350"/>
            <wp:docPr id="9" name="image5.png" descr="A drawing of a circular object on a piece of woo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D1AA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8"/>
          <w:lang w:val="ru-RU"/>
        </w:rPr>
      </w:pPr>
    </w:p>
    <w:p w14:paraId="73921A88" w14:textId="77777777" w:rsidR="00C67002" w:rsidRPr="00263F94" w:rsidRDefault="00C67002" w:rsidP="00C67002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10" w:name="_bookmark6"/>
      <w:bookmarkEnd w:id="10"/>
      <w:r w:rsidRPr="00263F94">
        <w:rPr>
          <w:rFonts w:ascii="Arial" w:hAnsi="Arial" w:cs="Arial"/>
          <w:bCs/>
          <w:sz w:val="20"/>
          <w:lang w:val="ru"/>
        </w:rPr>
        <w:t>Рисунок 103 – Пример ограниченной прямолинейной обработки</w:t>
      </w:r>
    </w:p>
    <w:p w14:paraId="7DBB9B6D" w14:textId="60A4AABD" w:rsidR="00C67002" w:rsidRPr="00C67002" w:rsidRDefault="00C67002" w:rsidP="00C67002">
      <w:pPr>
        <w:spacing w:line="276" w:lineRule="auto"/>
        <w:ind w:firstLine="482"/>
        <w:rPr>
          <w:rFonts w:ascii="Arial" w:hAnsi="Arial" w:cs="Arial"/>
          <w:sz w:val="16"/>
        </w:rPr>
      </w:pPr>
    </w:p>
    <w:p w14:paraId="3D1A2FC7" w14:textId="0DE7C42E" w:rsidR="00B82C63" w:rsidRPr="00B82C63" w:rsidRDefault="00C67002" w:rsidP="005E4C81">
      <w:pPr>
        <w:spacing w:line="276" w:lineRule="auto"/>
        <w:ind w:firstLine="482"/>
        <w:rPr>
          <w:rFonts w:ascii="Arial" w:hAnsi="Arial" w:cs="Arial"/>
          <w:bCs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3.108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Pr="00C67002">
        <w:rPr>
          <w:rFonts w:ascii="Arial" w:hAnsi="Arial" w:cs="Arial"/>
          <w:b/>
          <w:sz w:val="20"/>
          <w:lang w:val="ru"/>
        </w:rPr>
        <w:t>прямолинейное фрезерование</w:t>
      </w:r>
      <w:r w:rsidR="00397339">
        <w:rPr>
          <w:rFonts w:ascii="Arial" w:hAnsi="Arial" w:cs="Arial"/>
          <w:b/>
          <w:sz w:val="20"/>
          <w:lang w:val="ru"/>
        </w:rPr>
        <w:t xml:space="preserve"> </w:t>
      </w:r>
      <w:r w:rsidR="00397339" w:rsidRPr="00B82C63">
        <w:rPr>
          <w:rFonts w:ascii="Arial" w:hAnsi="Arial" w:cs="Arial"/>
          <w:sz w:val="20"/>
          <w:lang w:val="ru"/>
        </w:rPr>
        <w:t>(</w:t>
      </w:r>
      <w:r w:rsidR="00397339" w:rsidRPr="00B82C63">
        <w:rPr>
          <w:rFonts w:ascii="Arial-BoldMT" w:eastAsia="Calibri" w:hAnsi="Arial-BoldMT" w:cs="Arial-BoldMT"/>
          <w:bCs/>
          <w:sz w:val="20"/>
          <w:szCs w:val="20"/>
        </w:rPr>
        <w:t>straight work</w:t>
      </w:r>
      <w:r w:rsidR="00397339" w:rsidRPr="00B82C63">
        <w:rPr>
          <w:rFonts w:asciiTheme="minorHAnsi" w:eastAsia="Calibri" w:hAnsiTheme="minorHAnsi" w:cs="Arial-BoldMT"/>
          <w:bCs/>
          <w:sz w:val="20"/>
          <w:szCs w:val="20"/>
        </w:rPr>
        <w:t>)</w:t>
      </w:r>
      <w:r w:rsidR="00B82C63" w:rsidRPr="00B82C63">
        <w:rPr>
          <w:rFonts w:ascii="Arial" w:hAnsi="Arial" w:cs="Arial"/>
          <w:sz w:val="20"/>
          <w:lang w:val="ru"/>
        </w:rPr>
        <w:t>:</w:t>
      </w:r>
    </w:p>
    <w:p w14:paraId="649E6092" w14:textId="06DBE62E" w:rsidR="00C67002" w:rsidRPr="00C67002" w:rsidRDefault="00B82C63" w:rsidP="005E4C81">
      <w:pPr>
        <w:spacing w:line="276" w:lineRule="auto"/>
        <w:ind w:firstLine="482"/>
        <w:rPr>
          <w:rFonts w:ascii="Arial" w:hAnsi="Arial" w:cs="Arial"/>
        </w:rPr>
      </w:pPr>
      <w:r>
        <w:rPr>
          <w:rFonts w:ascii="Arial" w:hAnsi="Arial" w:cs="Arial"/>
          <w:bCs/>
          <w:sz w:val="20"/>
          <w:lang w:val="ru"/>
        </w:rPr>
        <w:t>ф</w:t>
      </w:r>
      <w:r w:rsidR="00C67002" w:rsidRPr="00C67002">
        <w:rPr>
          <w:rFonts w:ascii="Arial" w:hAnsi="Arial" w:cs="Arial"/>
          <w:lang w:val="ru"/>
        </w:rPr>
        <w:t>резерование заготовки от начала до конца, при котором заготовка одной стороной перемещается по столу, а другая сторона заготовки находится в постоянном контакте с упором</w:t>
      </w:r>
    </w:p>
    <w:p w14:paraId="2AEB9FD3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6"/>
          <w:lang w:val="ru-RU"/>
        </w:rPr>
      </w:pPr>
    </w:p>
    <w:p w14:paraId="2C5F32E0" w14:textId="593418BB" w:rsidR="00C67002" w:rsidRPr="00C67002" w:rsidRDefault="00C67002" w:rsidP="00C67002">
      <w:pPr>
        <w:spacing w:line="276" w:lineRule="auto"/>
        <w:ind w:firstLine="482"/>
        <w:rPr>
          <w:rFonts w:ascii="Arial" w:hAnsi="Arial" w:cs="Arial"/>
          <w:sz w:val="16"/>
        </w:rPr>
      </w:pPr>
      <w:r w:rsidRPr="00C67002">
        <w:rPr>
          <w:rFonts w:ascii="Arial" w:hAnsi="Arial" w:cs="Arial"/>
          <w:sz w:val="16"/>
          <w:lang w:val="ru"/>
        </w:rPr>
        <w:t xml:space="preserve">Примечание 101 </w:t>
      </w:r>
      <w:r w:rsidR="00B82C63">
        <w:rPr>
          <w:rFonts w:ascii="Arial" w:hAnsi="Arial" w:cs="Arial"/>
          <w:sz w:val="16"/>
          <w:lang w:val="ru"/>
        </w:rPr>
        <w:t>-</w:t>
      </w:r>
      <w:r w:rsidRPr="00C67002">
        <w:rPr>
          <w:rFonts w:ascii="Arial" w:hAnsi="Arial" w:cs="Arial"/>
          <w:sz w:val="16"/>
          <w:lang w:val="ru"/>
        </w:rPr>
        <w:t xml:space="preserve"> См. </w:t>
      </w:r>
      <w:hyperlink w:anchor="_bookmark7" w:history="1">
        <w:r w:rsidRPr="00C67002">
          <w:rPr>
            <w:rFonts w:ascii="Arial" w:hAnsi="Arial" w:cs="Arial"/>
            <w:sz w:val="16"/>
            <w:lang w:val="ru"/>
          </w:rPr>
          <w:t>рисунок 104.</w:t>
        </w:r>
      </w:hyperlink>
    </w:p>
    <w:p w14:paraId="4AE6B760" w14:textId="0F9A0A0B" w:rsidR="00C67002" w:rsidRPr="00B82C63" w:rsidRDefault="00C67002" w:rsidP="00B82C63">
      <w:pPr>
        <w:pStyle w:val="af5"/>
        <w:spacing w:line="276" w:lineRule="auto"/>
        <w:ind w:firstLine="482"/>
        <w:jc w:val="center"/>
        <w:rPr>
          <w:sz w:val="19"/>
          <w:lang w:val="ru-RU"/>
        </w:rPr>
      </w:pPr>
      <w:r w:rsidRPr="00C67002">
        <w:rPr>
          <w:noProof/>
          <w:lang w:val="ru-RU" w:eastAsia="ru-RU"/>
        </w:rPr>
        <w:drawing>
          <wp:inline distT="0" distB="0" distL="0" distR="0" wp14:anchorId="3DEA4FCF" wp14:editId="08E5EE3E">
            <wp:extent cx="4419642" cy="3282696"/>
            <wp:effectExtent l="0" t="0" r="0" b="0"/>
            <wp:docPr id="34" name="image6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42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D322" w14:textId="3275BFB1" w:rsidR="00C67002" w:rsidRPr="00B82C63" w:rsidRDefault="00C67002" w:rsidP="00B82C63">
      <w:pPr>
        <w:spacing w:line="480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11" w:name="_bookmark7"/>
      <w:bookmarkEnd w:id="11"/>
      <w:r w:rsidRPr="00263F94">
        <w:rPr>
          <w:rFonts w:ascii="Arial" w:hAnsi="Arial" w:cs="Arial"/>
          <w:bCs/>
          <w:sz w:val="20"/>
          <w:lang w:val="ru"/>
        </w:rPr>
        <w:t>Рисунок 104 – Пример прямолинейнойго фрезерования</w:t>
      </w:r>
    </w:p>
    <w:p w14:paraId="511A4570" w14:textId="795ED6AC" w:rsidR="00B82C63" w:rsidRDefault="00C67002" w:rsidP="00B82C63">
      <w:pPr>
        <w:spacing w:line="276" w:lineRule="auto"/>
        <w:ind w:firstLine="482"/>
        <w:rPr>
          <w:rFonts w:ascii="Arial" w:hAnsi="Arial" w:cs="Arial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3.109</w:t>
      </w:r>
      <w:r w:rsidR="00B82C63">
        <w:rPr>
          <w:rFonts w:ascii="Arial" w:hAnsi="Arial" w:cs="Arial"/>
          <w:b/>
          <w:spacing w:val="-2"/>
          <w:sz w:val="20"/>
          <w:lang w:val="ru"/>
        </w:rPr>
        <w:t xml:space="preserve"> нареза</w:t>
      </w:r>
      <w:r w:rsidRPr="00C67002">
        <w:rPr>
          <w:rFonts w:ascii="Arial" w:hAnsi="Arial" w:cs="Arial"/>
          <w:b/>
          <w:spacing w:val="-2"/>
          <w:sz w:val="20"/>
          <w:lang w:val="ru"/>
        </w:rPr>
        <w:t>ние шипов</w:t>
      </w:r>
      <w:r w:rsidR="00B82C63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="00B82C63" w:rsidRPr="00B82C63">
        <w:rPr>
          <w:rFonts w:ascii="Arial" w:hAnsi="Arial" w:cs="Arial"/>
          <w:spacing w:val="-2"/>
          <w:sz w:val="20"/>
          <w:lang w:val="ru"/>
        </w:rPr>
        <w:t>(</w:t>
      </w:r>
      <w:r w:rsidR="00B82C63" w:rsidRPr="00B82C63">
        <w:rPr>
          <w:rFonts w:ascii="Arial-BoldMT" w:eastAsia="Calibri" w:hAnsi="Arial-BoldMT" w:cs="Arial-BoldMT"/>
          <w:bCs/>
          <w:sz w:val="20"/>
          <w:szCs w:val="20"/>
        </w:rPr>
        <w:t>tenoning</w:t>
      </w:r>
      <w:r w:rsidR="00B82C63" w:rsidRPr="00B82C63">
        <w:rPr>
          <w:rFonts w:ascii="Arial" w:hAnsi="Arial" w:cs="Arial"/>
          <w:spacing w:val="-2"/>
          <w:sz w:val="20"/>
          <w:lang w:val="ru"/>
        </w:rPr>
        <w:t>)</w:t>
      </w:r>
      <w:r w:rsidR="00DA3F04" w:rsidRPr="00B82C63">
        <w:rPr>
          <w:rFonts w:ascii="Arial" w:hAnsi="Arial" w:cs="Arial"/>
          <w:spacing w:val="-2"/>
          <w:sz w:val="20"/>
          <w:lang w:val="ru"/>
        </w:rPr>
        <w:t>:</w:t>
      </w:r>
      <w:r w:rsidR="00DA3F04">
        <w:rPr>
          <w:rFonts w:ascii="Arial" w:hAnsi="Arial" w:cs="Arial"/>
          <w:b/>
          <w:spacing w:val="-2"/>
          <w:sz w:val="20"/>
          <w:lang w:val="ru"/>
        </w:rPr>
        <w:t xml:space="preserve"> </w:t>
      </w:r>
    </w:p>
    <w:p w14:paraId="16114296" w14:textId="01A56D00" w:rsidR="00C67002" w:rsidRPr="00DA3F04" w:rsidRDefault="00B82C63" w:rsidP="00B82C63">
      <w:pPr>
        <w:spacing w:line="276" w:lineRule="auto"/>
        <w:ind w:firstLine="482"/>
        <w:rPr>
          <w:rFonts w:ascii="Arial" w:hAnsi="Arial" w:cs="Arial"/>
          <w:b/>
          <w:sz w:val="20"/>
        </w:rPr>
      </w:pPr>
      <w:r>
        <w:rPr>
          <w:rFonts w:ascii="Arial" w:hAnsi="Arial" w:cs="Arial"/>
          <w:lang w:val="ru"/>
        </w:rPr>
        <w:t>нареза</w:t>
      </w:r>
      <w:r w:rsidR="00C67002" w:rsidRPr="00C67002">
        <w:rPr>
          <w:rFonts w:ascii="Arial" w:hAnsi="Arial" w:cs="Arial"/>
          <w:lang w:val="ru"/>
        </w:rPr>
        <w:t>ние шипов и пазов на торце обрабатываемой заготовки для обеспечения шипового соединения обработанных заготовок</w:t>
      </w:r>
    </w:p>
    <w:p w14:paraId="2F3443EB" w14:textId="77777777" w:rsidR="00C67002" w:rsidRPr="00B82C63" w:rsidRDefault="00C67002" w:rsidP="00C67002">
      <w:pPr>
        <w:pStyle w:val="af5"/>
        <w:spacing w:line="276" w:lineRule="auto"/>
        <w:ind w:firstLine="482"/>
        <w:rPr>
          <w:sz w:val="6"/>
          <w:szCs w:val="6"/>
          <w:lang w:val="ru-RU"/>
        </w:rPr>
      </w:pPr>
    </w:p>
    <w:p w14:paraId="031E5688" w14:textId="646DBE09" w:rsidR="00C67002" w:rsidRPr="00C67002" w:rsidRDefault="00C67002" w:rsidP="00C67002">
      <w:pPr>
        <w:spacing w:line="276" w:lineRule="auto"/>
        <w:ind w:firstLine="482"/>
        <w:rPr>
          <w:rFonts w:ascii="Arial" w:hAnsi="Arial" w:cs="Arial"/>
          <w:sz w:val="16"/>
          <w:lang w:val="ru"/>
        </w:rPr>
      </w:pPr>
      <w:r w:rsidRPr="00C67002">
        <w:rPr>
          <w:rFonts w:ascii="Arial" w:hAnsi="Arial" w:cs="Arial"/>
          <w:sz w:val="16"/>
          <w:lang w:val="ru"/>
        </w:rPr>
        <w:t xml:space="preserve">Примечание 101 </w:t>
      </w:r>
      <w:r w:rsidR="00B82C63">
        <w:rPr>
          <w:rFonts w:ascii="Arial" w:hAnsi="Arial" w:cs="Arial"/>
          <w:sz w:val="16"/>
          <w:lang w:val="ru"/>
        </w:rPr>
        <w:t>-</w:t>
      </w:r>
      <w:r w:rsidRPr="00C67002">
        <w:rPr>
          <w:rFonts w:ascii="Arial" w:hAnsi="Arial" w:cs="Arial"/>
          <w:sz w:val="16"/>
          <w:lang w:val="ru"/>
        </w:rPr>
        <w:t xml:space="preserve"> См. </w:t>
      </w:r>
      <w:hyperlink w:anchor="_bookmark8" w:history="1">
        <w:r w:rsidRPr="00C67002">
          <w:rPr>
            <w:rFonts w:ascii="Arial" w:hAnsi="Arial" w:cs="Arial"/>
            <w:sz w:val="16"/>
            <w:lang w:val="ru"/>
          </w:rPr>
          <w:t>рисунок 105.</w:t>
        </w:r>
      </w:hyperlink>
    </w:p>
    <w:p w14:paraId="5BD934C2" w14:textId="36C9D184" w:rsidR="00C67002" w:rsidRPr="00C67002" w:rsidRDefault="00C67002" w:rsidP="00C67002">
      <w:pPr>
        <w:spacing w:line="276" w:lineRule="auto"/>
        <w:ind w:firstLine="482"/>
        <w:rPr>
          <w:rFonts w:ascii="Arial" w:hAnsi="Arial" w:cs="Arial"/>
          <w:sz w:val="16"/>
          <w:lang w:val="ru"/>
        </w:rPr>
      </w:pPr>
    </w:p>
    <w:p w14:paraId="3EEA87B9" w14:textId="77777777" w:rsidR="00C67002" w:rsidRPr="00C67002" w:rsidRDefault="00C67002" w:rsidP="00C67002">
      <w:pPr>
        <w:pStyle w:val="af5"/>
        <w:spacing w:line="276" w:lineRule="auto"/>
        <w:ind w:firstLine="482"/>
        <w:jc w:val="center"/>
      </w:pPr>
      <w:r w:rsidRPr="00C67002">
        <w:rPr>
          <w:noProof/>
          <w:lang w:val="ru-RU" w:eastAsia="ru-RU"/>
        </w:rPr>
        <w:lastRenderedPageBreak/>
        <w:drawing>
          <wp:inline distT="0" distB="0" distL="0" distR="0" wp14:anchorId="0F7BACEE" wp14:editId="16A5E195">
            <wp:extent cx="3267913" cy="2517648"/>
            <wp:effectExtent l="0" t="0" r="0" b="0"/>
            <wp:docPr id="35" name="image7.png" descr="A black and white drawing of woo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913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9880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8"/>
        </w:rPr>
      </w:pPr>
    </w:p>
    <w:p w14:paraId="67E5E462" w14:textId="77777777" w:rsidR="00C67002" w:rsidRPr="00C67002" w:rsidRDefault="00C67002" w:rsidP="00673116">
      <w:pPr>
        <w:pStyle w:val="ac"/>
        <w:widowControl w:val="0"/>
        <w:numPr>
          <w:ilvl w:val="0"/>
          <w:numId w:val="4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C67002">
        <w:rPr>
          <w:rFonts w:ascii="Arial" w:hAnsi="Arial" w:cs="Arial"/>
          <w:spacing w:val="-2"/>
          <w:sz w:val="16"/>
          <w:lang w:val="ru"/>
        </w:rPr>
        <w:t>шип</w:t>
      </w:r>
    </w:p>
    <w:p w14:paraId="797782D4" w14:textId="77777777" w:rsidR="00C67002" w:rsidRPr="00263F94" w:rsidRDefault="00C67002" w:rsidP="00C67002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12" w:name="_bookmark8"/>
      <w:bookmarkEnd w:id="12"/>
      <w:r w:rsidRPr="00263F94">
        <w:rPr>
          <w:rFonts w:ascii="Arial" w:hAnsi="Arial" w:cs="Arial"/>
          <w:bCs/>
          <w:sz w:val="20"/>
          <w:lang w:val="ru"/>
        </w:rPr>
        <w:t>Рисунок 105 – Примеры профилей шипа и проушины</w:t>
      </w:r>
    </w:p>
    <w:p w14:paraId="78E2E930" w14:textId="77777777" w:rsidR="00C67002" w:rsidRPr="00C67002" w:rsidRDefault="00C67002" w:rsidP="00C67002">
      <w:pPr>
        <w:pStyle w:val="af5"/>
        <w:spacing w:line="276" w:lineRule="auto"/>
        <w:ind w:firstLine="482"/>
        <w:rPr>
          <w:b/>
          <w:sz w:val="17"/>
          <w:lang w:val="ru-RU"/>
        </w:rPr>
      </w:pPr>
    </w:p>
    <w:p w14:paraId="03B7B5EC" w14:textId="0A0E37D1" w:rsidR="00B82C63" w:rsidRPr="00B82C63" w:rsidRDefault="00C67002" w:rsidP="00B82C63">
      <w:pPr>
        <w:spacing w:line="276" w:lineRule="auto"/>
        <w:ind w:firstLine="482"/>
        <w:rPr>
          <w:rFonts w:ascii="Arial" w:hAnsi="Arial" w:cs="Arial"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3.110</w:t>
      </w:r>
      <w:r w:rsidR="00B82C63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="005E4C81">
        <w:rPr>
          <w:rFonts w:ascii="Arial" w:hAnsi="Arial" w:cs="Arial"/>
          <w:b/>
          <w:sz w:val="20"/>
          <w:lang w:val="ru"/>
        </w:rPr>
        <w:t>р</w:t>
      </w:r>
      <w:r w:rsidRPr="00C67002">
        <w:rPr>
          <w:rFonts w:ascii="Arial" w:hAnsi="Arial" w:cs="Arial"/>
          <w:b/>
          <w:sz w:val="20"/>
          <w:lang w:val="ru"/>
        </w:rPr>
        <w:t>езцедержатель</w:t>
      </w:r>
      <w:r w:rsidR="00B82C63">
        <w:rPr>
          <w:rFonts w:ascii="Arial" w:hAnsi="Arial" w:cs="Arial"/>
          <w:b/>
          <w:sz w:val="20"/>
          <w:lang w:val="ru"/>
        </w:rPr>
        <w:t xml:space="preserve"> </w:t>
      </w:r>
      <w:r w:rsidR="00B82C63" w:rsidRPr="00B82C63">
        <w:rPr>
          <w:rFonts w:ascii="Arial" w:hAnsi="Arial" w:cs="Arial"/>
          <w:sz w:val="20"/>
          <w:lang w:val="ru"/>
        </w:rPr>
        <w:t>(</w:t>
      </w:r>
      <w:r w:rsidR="00B82C63" w:rsidRPr="00B82C63">
        <w:rPr>
          <w:rFonts w:ascii="Arial-BoldMT" w:eastAsia="Calibri" w:hAnsi="Arial-BoldMT" w:cs="Arial-BoldMT"/>
          <w:bCs/>
          <w:sz w:val="20"/>
          <w:szCs w:val="20"/>
        </w:rPr>
        <w:t>tool holder</w:t>
      </w:r>
      <w:r w:rsidR="00B82C63" w:rsidRPr="00B82C63">
        <w:rPr>
          <w:rFonts w:ascii="Arial" w:hAnsi="Arial" w:cs="Arial"/>
          <w:sz w:val="20"/>
          <w:lang w:val="ru"/>
        </w:rPr>
        <w:t>)</w:t>
      </w:r>
      <w:r w:rsidR="00DA3F04" w:rsidRPr="00B82C63">
        <w:rPr>
          <w:rFonts w:ascii="Arial" w:hAnsi="Arial" w:cs="Arial"/>
          <w:sz w:val="20"/>
          <w:lang w:val="ru"/>
        </w:rPr>
        <w:t xml:space="preserve">: </w:t>
      </w:r>
    </w:p>
    <w:p w14:paraId="20F8E8EA" w14:textId="62912ED0" w:rsidR="00B81D6B" w:rsidRPr="00C67002" w:rsidRDefault="00B82C63" w:rsidP="00B82C63">
      <w:pPr>
        <w:spacing w:line="276" w:lineRule="auto"/>
        <w:ind w:firstLine="48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"/>
        </w:rPr>
        <w:t>ц</w:t>
      </w:r>
      <w:r w:rsidR="00C67002" w:rsidRPr="00C67002">
        <w:rPr>
          <w:rFonts w:ascii="Arial" w:hAnsi="Arial" w:cs="Arial"/>
          <w:sz w:val="20"/>
          <w:lang w:val="ru"/>
        </w:rPr>
        <w:t xml:space="preserve">ельно-сборный шпиндель или </w:t>
      </w:r>
      <w:r w:rsidR="00C67002" w:rsidRPr="00C67002">
        <w:rPr>
          <w:rFonts w:ascii="Arial" w:hAnsi="Arial" w:cs="Arial"/>
          <w:b/>
          <w:sz w:val="20"/>
          <w:lang w:val="ru"/>
        </w:rPr>
        <w:t>съ</w:t>
      </w:r>
      <w:r>
        <w:rPr>
          <w:rFonts w:ascii="Arial" w:hAnsi="Arial" w:cs="Arial"/>
          <w:b/>
          <w:sz w:val="20"/>
          <w:lang w:val="ru"/>
        </w:rPr>
        <w:t>ё</w:t>
      </w:r>
      <w:r w:rsidR="00C67002" w:rsidRPr="00C67002">
        <w:rPr>
          <w:rFonts w:ascii="Arial" w:hAnsi="Arial" w:cs="Arial"/>
          <w:b/>
          <w:sz w:val="20"/>
          <w:lang w:val="ru"/>
        </w:rPr>
        <w:t>мный шпиндель</w:t>
      </w:r>
      <w:r w:rsidR="00C67002" w:rsidRPr="00C67002">
        <w:rPr>
          <w:rFonts w:ascii="Arial" w:hAnsi="Arial" w:cs="Arial"/>
          <w:sz w:val="20"/>
          <w:lang w:val="ru"/>
        </w:rPr>
        <w:t>, к которому крепится режущий инструмент</w:t>
      </w:r>
    </w:p>
    <w:p w14:paraId="080C1FF8" w14:textId="77777777" w:rsidR="00B81D6B" w:rsidRPr="00055C42" w:rsidRDefault="00B81D6B" w:rsidP="00D013D4">
      <w:pPr>
        <w:autoSpaceDE w:val="0"/>
        <w:autoSpaceDN w:val="0"/>
        <w:adjustRightInd w:val="0"/>
        <w:ind w:firstLine="482"/>
        <w:rPr>
          <w:rFonts w:ascii="Arial" w:hAnsi="Arial" w:cs="Arial"/>
          <w:sz w:val="20"/>
          <w:szCs w:val="20"/>
        </w:rPr>
      </w:pPr>
    </w:p>
    <w:p w14:paraId="54332118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4 Общие требования</w:t>
      </w:r>
    </w:p>
    <w:p w14:paraId="488971CE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5BDFCEBD" w14:textId="774BDCEA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4 IEC 62841-1:2014</w:t>
      </w:r>
    </w:p>
    <w:p w14:paraId="340B1FDF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29D2877A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5 Общие условия проведения испытаний</w:t>
      </w:r>
    </w:p>
    <w:p w14:paraId="0CA42884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10B31796" w14:textId="5BC3407F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5 IEC 62841-1:2014, за исключением следующих случаев:</w:t>
      </w:r>
    </w:p>
    <w:p w14:paraId="419CA1D8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2F1DDB6F" w14:textId="77777777" w:rsidR="00C67002" w:rsidRPr="00C67002" w:rsidRDefault="00C67002" w:rsidP="00C67002">
      <w:pPr>
        <w:tabs>
          <w:tab w:val="left" w:pos="1177"/>
        </w:tabs>
        <w:spacing w:line="276" w:lineRule="auto"/>
        <w:ind w:firstLine="482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pacing w:val="-4"/>
          <w:sz w:val="20"/>
          <w:lang w:val="ru"/>
        </w:rPr>
        <w:t>5.17</w:t>
      </w:r>
      <w:r w:rsidRPr="00C67002">
        <w:rPr>
          <w:rFonts w:ascii="Arial" w:hAnsi="Arial" w:cs="Arial"/>
          <w:b/>
          <w:spacing w:val="-4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27780F5C" w14:textId="77777777" w:rsidR="00C67002" w:rsidRPr="00C67002" w:rsidRDefault="00C67002" w:rsidP="00C67002">
      <w:pPr>
        <w:pStyle w:val="af5"/>
        <w:spacing w:line="276" w:lineRule="auto"/>
        <w:ind w:firstLine="482"/>
        <w:rPr>
          <w:i/>
          <w:sz w:val="26"/>
          <w:lang w:val="ru-RU"/>
        </w:rPr>
      </w:pPr>
    </w:p>
    <w:p w14:paraId="43F214B0" w14:textId="77777777" w:rsidR="00C67002" w:rsidRPr="00B82C63" w:rsidRDefault="00C67002" w:rsidP="00C67002">
      <w:pPr>
        <w:spacing w:line="276" w:lineRule="auto"/>
        <w:ind w:firstLine="482"/>
        <w:rPr>
          <w:rFonts w:ascii="Arial" w:hAnsi="Arial" w:cs="Arial"/>
          <w:sz w:val="20"/>
        </w:rPr>
      </w:pPr>
      <w:r w:rsidRPr="00B82C63">
        <w:rPr>
          <w:rFonts w:ascii="Arial" w:hAnsi="Arial" w:cs="Arial"/>
          <w:sz w:val="20"/>
          <w:lang w:val="ru"/>
        </w:rPr>
        <w:t xml:space="preserve">Масса машины включает в себя </w:t>
      </w:r>
      <w:r w:rsidRPr="00B82C63">
        <w:rPr>
          <w:rFonts w:ascii="Arial" w:hAnsi="Arial" w:cs="Arial"/>
          <w:b/>
          <w:sz w:val="20"/>
          <w:lang w:val="ru"/>
        </w:rPr>
        <w:t>резцедержатель</w:t>
      </w:r>
      <w:r w:rsidRPr="00B82C63">
        <w:rPr>
          <w:rFonts w:ascii="Arial" w:hAnsi="Arial" w:cs="Arial"/>
          <w:sz w:val="20"/>
          <w:lang w:val="ru"/>
        </w:rPr>
        <w:t xml:space="preserve"> и ограждения.</w:t>
      </w:r>
    </w:p>
    <w:p w14:paraId="1FD337AD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050BA78A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6 Опасность излучения, токсичность и прочие опасности</w:t>
      </w:r>
    </w:p>
    <w:p w14:paraId="2B271BBF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16603439" w14:textId="6EDDBB21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6 IEC 62841-1:2014</w:t>
      </w:r>
    </w:p>
    <w:p w14:paraId="03C02D47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7E95A39A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7 Классификация</w:t>
      </w:r>
    </w:p>
    <w:p w14:paraId="4DB24E98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4"/>
          <w:szCs w:val="24"/>
        </w:rPr>
      </w:pPr>
    </w:p>
    <w:p w14:paraId="4C7DFC9A" w14:textId="7EF25B91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7 IEC 62841-1:2014</w:t>
      </w:r>
    </w:p>
    <w:p w14:paraId="1850828E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4"/>
          <w:szCs w:val="24"/>
        </w:rPr>
      </w:pPr>
    </w:p>
    <w:p w14:paraId="0712F5E7" w14:textId="137EDA9E" w:rsidR="00B81D6B" w:rsidRPr="00B81D6B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8 Маркировка и инструкции</w:t>
      </w:r>
    </w:p>
    <w:p w14:paraId="6CF4F17D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>Применяют Раздел 8 IEC 62841-1:2014, за исключением следующих случаев:</w:t>
      </w:r>
    </w:p>
    <w:p w14:paraId="32ABC599" w14:textId="77777777" w:rsidR="00DA3F04" w:rsidRDefault="00DA3F04" w:rsidP="00DA3F04">
      <w:pPr>
        <w:widowControl w:val="0"/>
        <w:tabs>
          <w:tab w:val="left" w:pos="1057"/>
          <w:tab w:val="left" w:pos="1059"/>
        </w:tabs>
        <w:autoSpaceDE w:val="0"/>
        <w:autoSpaceDN w:val="0"/>
        <w:spacing w:line="276" w:lineRule="auto"/>
        <w:ind w:firstLine="482"/>
        <w:jc w:val="both"/>
        <w:rPr>
          <w:rFonts w:ascii="Arial" w:hAnsi="Arial" w:cs="Arial"/>
          <w:i/>
          <w:spacing w:val="-2"/>
          <w:sz w:val="20"/>
          <w:lang w:val="ru"/>
        </w:rPr>
      </w:pPr>
    </w:p>
    <w:p w14:paraId="59C02268" w14:textId="04D9F7AD" w:rsidR="00C67002" w:rsidRPr="00DA3F04" w:rsidRDefault="00DA3F04" w:rsidP="00DA3F04">
      <w:pPr>
        <w:widowControl w:val="0"/>
        <w:tabs>
          <w:tab w:val="left" w:pos="1057"/>
          <w:tab w:val="left" w:pos="1059"/>
        </w:tabs>
        <w:autoSpaceDE w:val="0"/>
        <w:autoSpaceDN w:val="0"/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A3F04">
        <w:rPr>
          <w:rFonts w:ascii="Arial" w:hAnsi="Arial" w:cs="Arial"/>
          <w:b/>
          <w:bCs/>
          <w:iCs/>
          <w:spacing w:val="-2"/>
          <w:sz w:val="20"/>
          <w:lang w:val="ru"/>
        </w:rPr>
        <w:t>8.1</w:t>
      </w:r>
      <w:r>
        <w:rPr>
          <w:rFonts w:ascii="Arial" w:hAnsi="Arial" w:cs="Arial"/>
          <w:i/>
          <w:spacing w:val="-2"/>
          <w:sz w:val="20"/>
          <w:lang w:val="ru"/>
        </w:rPr>
        <w:tab/>
      </w:r>
      <w:r w:rsidR="00C67002"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="00C67002" w:rsidRPr="00DA3F04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3AF4CD71" w14:textId="77777777" w:rsidR="00C67002" w:rsidRPr="00397339" w:rsidRDefault="00C67002" w:rsidP="00C67002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5C7A43D6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>На машинах также должны быть маркировка:</w:t>
      </w:r>
    </w:p>
    <w:p w14:paraId="59895623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04BA5E0D" w14:textId="77777777" w:rsidR="00C67002" w:rsidRPr="00C67002" w:rsidRDefault="00C67002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максимальной и минимальной скорости холостого хода </w:t>
      </w:r>
      <w:r w:rsidRPr="00C67002">
        <w:rPr>
          <w:rFonts w:ascii="Arial" w:hAnsi="Arial" w:cs="Arial"/>
          <w:b/>
          <w:sz w:val="20"/>
          <w:lang w:val="ru"/>
        </w:rPr>
        <w:t>резцедержателя</w:t>
      </w:r>
      <w:r w:rsidRPr="00C67002">
        <w:rPr>
          <w:rFonts w:ascii="Arial" w:hAnsi="Arial" w:cs="Arial"/>
          <w:sz w:val="20"/>
          <w:lang w:val="ru"/>
        </w:rPr>
        <w:t>; и</w:t>
      </w:r>
    </w:p>
    <w:p w14:paraId="7CB6CA52" w14:textId="77777777" w:rsidR="00C67002" w:rsidRPr="00C67002" w:rsidRDefault="00C67002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максимального диаметра используемого режущего инструмента.</w:t>
      </w:r>
    </w:p>
    <w:p w14:paraId="0B7CB570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4A4930BA" w14:textId="77777777" w:rsidR="00C67002" w:rsidRPr="00C67002" w:rsidRDefault="00C67002" w:rsidP="00C67002">
      <w:pPr>
        <w:tabs>
          <w:tab w:val="left" w:pos="1057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pacing w:val="-5"/>
          <w:sz w:val="20"/>
          <w:lang w:val="ru"/>
        </w:rPr>
        <w:lastRenderedPageBreak/>
        <w:t>8.3</w:t>
      </w:r>
      <w:r w:rsidRPr="00C67002">
        <w:rPr>
          <w:rFonts w:ascii="Arial" w:hAnsi="Arial" w:cs="Arial"/>
          <w:b/>
          <w:spacing w:val="-5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74DF1B65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2E2AEB00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 xml:space="preserve">Машины также должны иметь маркировку с указанием направления вращения </w:t>
      </w:r>
      <w:r w:rsidRPr="00C67002">
        <w:rPr>
          <w:b/>
          <w:lang w:val="ru"/>
        </w:rPr>
        <w:t>режущего узла</w:t>
      </w:r>
      <w:r w:rsidRPr="00C67002">
        <w:rPr>
          <w:lang w:val="ru"/>
        </w:rPr>
        <w:t>.</w:t>
      </w:r>
    </w:p>
    <w:p w14:paraId="3F863BD6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1BB25C9B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 xml:space="preserve">Направление вращения шпинделя должно быть указано на неподвижной части машины вблизи оси шпинделя приподнятой или утопленной стрелкой, которая остается видна при замене </w:t>
      </w:r>
      <w:r w:rsidRPr="00C67002">
        <w:rPr>
          <w:b/>
          <w:lang w:val="ru"/>
        </w:rPr>
        <w:t>режущего узла</w:t>
      </w:r>
      <w:r w:rsidRPr="00C67002">
        <w:rPr>
          <w:lang w:val="ru"/>
        </w:rPr>
        <w:t>, или любым другим способом, не менее заметным и устойчивым на истирание.</w:t>
      </w:r>
    </w:p>
    <w:p w14:paraId="24977450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6155D7E9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>Кроме того, на машины, предназначенные для работы с более чем одной частотой вращения шпинделя, также должна быть нанесена следующая маркировка:</w:t>
      </w:r>
    </w:p>
    <w:p w14:paraId="3548DDFC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4778EC4E" w14:textId="7EAB6FED" w:rsidR="00C67002" w:rsidRPr="00263F94" w:rsidRDefault="00C67002" w:rsidP="00673116">
      <w:pPr>
        <w:pStyle w:val="ac"/>
        <w:widowControl w:val="0"/>
        <w:numPr>
          <w:ilvl w:val="0"/>
          <w:numId w:val="10"/>
        </w:numPr>
        <w:tabs>
          <w:tab w:val="left" w:pos="898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на машинах, в которых изменение скорости достигается путем изменения положения приводных ремней на ведущем шкиве, выбранная скорость должна быть указана на той же стороне машины, что и кнопка управления запуском, с помощью диаграммы, показывающей соответствующую скорость, выбранную для каждой комбинации шкивов; или</w:t>
      </w:r>
    </w:p>
    <w:p w14:paraId="11F1C878" w14:textId="77777777" w:rsidR="00263F94" w:rsidRPr="00C67002" w:rsidRDefault="00263F94" w:rsidP="00263F94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927"/>
        <w:contextualSpacing w:val="0"/>
        <w:jc w:val="both"/>
        <w:rPr>
          <w:rFonts w:ascii="Arial" w:hAnsi="Arial" w:cs="Arial"/>
          <w:sz w:val="20"/>
        </w:rPr>
      </w:pPr>
    </w:p>
    <w:p w14:paraId="050E4B6D" w14:textId="77777777" w:rsidR="00C67002" w:rsidRPr="00C67002" w:rsidRDefault="00C67002" w:rsidP="00673116">
      <w:pPr>
        <w:pStyle w:val="ac"/>
        <w:widowControl w:val="0"/>
        <w:numPr>
          <w:ilvl w:val="0"/>
          <w:numId w:val="10"/>
        </w:numPr>
        <w:tabs>
          <w:tab w:val="left" w:pos="898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на машинах, в которых изменение скорости осуществляется с помощью электрической схемы управления, выбранная скорость должна быть указана на той же стороне машины, что и переключающее устройство (например, циферблат управления переменной скоростью вращения с цифрами).</w:t>
      </w:r>
    </w:p>
    <w:p w14:paraId="107034F8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3BACD38E" w14:textId="77777777" w:rsidR="00C67002" w:rsidRPr="00C67002" w:rsidRDefault="00C67002" w:rsidP="00C67002">
      <w:pPr>
        <w:tabs>
          <w:tab w:val="left" w:pos="1617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z w:val="20"/>
          <w:lang w:val="ru"/>
        </w:rPr>
        <w:t>8.14.2</w:t>
      </w:r>
      <w:r w:rsidRPr="00C67002">
        <w:rPr>
          <w:rFonts w:ascii="Arial" w:hAnsi="Arial" w:cs="Arial"/>
          <w:spacing w:val="-5"/>
          <w:sz w:val="20"/>
          <w:lang w:val="ru"/>
        </w:rPr>
        <w:t xml:space="preserve"> а)</w:t>
      </w:r>
      <w:r w:rsidRPr="00C67002">
        <w:rPr>
          <w:rFonts w:ascii="Arial" w:hAnsi="Arial" w:cs="Arial"/>
          <w:spacing w:val="-5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703CB0AC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i/>
          <w:sz w:val="17"/>
        </w:rPr>
      </w:pPr>
    </w:p>
    <w:p w14:paraId="63529844" w14:textId="2C31E5B7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Инструкция по проверке </w:t>
      </w:r>
      <w:r w:rsidRPr="00C67002">
        <w:rPr>
          <w:rFonts w:ascii="Arial" w:hAnsi="Arial" w:cs="Arial"/>
          <w:b/>
          <w:sz w:val="20"/>
          <w:lang w:val="ru"/>
        </w:rPr>
        <w:t>режущего узла</w:t>
      </w:r>
      <w:r w:rsidRPr="00C67002">
        <w:rPr>
          <w:rFonts w:ascii="Arial" w:hAnsi="Arial" w:cs="Arial"/>
          <w:sz w:val="20"/>
          <w:lang w:val="ru"/>
        </w:rPr>
        <w:t xml:space="preserve"> на исправность перед использованием;</w:t>
      </w:r>
    </w:p>
    <w:p w14:paraId="11465FB8" w14:textId="77777777" w:rsidR="005E4C81" w:rsidRPr="00C67002" w:rsidRDefault="005E4C81" w:rsidP="005E4C81">
      <w:pPr>
        <w:pStyle w:val="ac"/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72A84430" w14:textId="53D2DF33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Инструкция по использованию правильных колец стола в зависимости от размера </w:t>
      </w:r>
      <w:r w:rsidRPr="00C67002">
        <w:rPr>
          <w:rFonts w:ascii="Arial" w:hAnsi="Arial" w:cs="Arial"/>
          <w:b/>
          <w:sz w:val="20"/>
          <w:lang w:val="ru"/>
        </w:rPr>
        <w:t>режущего узла</w:t>
      </w:r>
      <w:r w:rsidRPr="00C67002">
        <w:rPr>
          <w:rFonts w:ascii="Arial" w:hAnsi="Arial" w:cs="Arial"/>
          <w:sz w:val="20"/>
          <w:lang w:val="ru"/>
        </w:rPr>
        <w:t>;</w:t>
      </w:r>
    </w:p>
    <w:p w14:paraId="5BC97AB2" w14:textId="77777777" w:rsidR="005E4C81" w:rsidRPr="005E4C81" w:rsidRDefault="005E4C81" w:rsidP="005E4C81">
      <w:pPr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3C4CDD53" w14:textId="77777777" w:rsidR="00C67002" w:rsidRPr="00C67002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Инструкция по ношению подходящих средств индивидуальной защиты (СИЗ). Это включает в себя:</w:t>
      </w:r>
    </w:p>
    <w:p w14:paraId="6BD3849A" w14:textId="77777777" w:rsidR="00C67002" w:rsidRPr="00C67002" w:rsidRDefault="00C67002" w:rsidP="00673116">
      <w:pPr>
        <w:pStyle w:val="ac"/>
        <w:widowControl w:val="0"/>
        <w:numPr>
          <w:ilvl w:val="0"/>
          <w:numId w:val="9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защиту слуха для снижения риска индуцированной потери слуха;</w:t>
      </w:r>
    </w:p>
    <w:p w14:paraId="2C9304C7" w14:textId="77777777" w:rsidR="00C67002" w:rsidRPr="00C67002" w:rsidRDefault="00C67002" w:rsidP="00673116">
      <w:pPr>
        <w:pStyle w:val="ac"/>
        <w:widowControl w:val="0"/>
        <w:numPr>
          <w:ilvl w:val="0"/>
          <w:numId w:val="9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защиту органов дыхания для снижения риска вдыхания вредной пыли; и</w:t>
      </w:r>
    </w:p>
    <w:p w14:paraId="1F2B1173" w14:textId="2ACF34CC" w:rsidR="00C67002" w:rsidRPr="00C67002" w:rsidRDefault="00C67002" w:rsidP="00673116">
      <w:pPr>
        <w:pStyle w:val="ac"/>
        <w:widowControl w:val="0"/>
        <w:numPr>
          <w:ilvl w:val="0"/>
          <w:numId w:val="9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защитные перчатки для работы с </w:t>
      </w:r>
      <w:r w:rsidR="00263F94">
        <w:rPr>
          <w:rFonts w:ascii="Arial" w:hAnsi="Arial" w:cs="Arial"/>
          <w:b/>
          <w:sz w:val="20"/>
          <w:lang w:val="ru"/>
        </w:rPr>
        <w:t xml:space="preserve">режущим узлом </w:t>
      </w:r>
      <w:r w:rsidRPr="00C67002">
        <w:rPr>
          <w:rFonts w:ascii="Arial" w:hAnsi="Arial" w:cs="Arial"/>
          <w:sz w:val="20"/>
          <w:lang w:val="ru"/>
        </w:rPr>
        <w:t>и грубым материалом, чтобы</w:t>
      </w:r>
      <w:r w:rsidR="00DA3F04">
        <w:rPr>
          <w:rFonts w:ascii="Arial" w:hAnsi="Arial" w:cs="Arial"/>
          <w:sz w:val="20"/>
          <w:lang w:val="ru"/>
        </w:rPr>
        <w:t xml:space="preserve"> </w:t>
      </w:r>
      <w:r w:rsidRPr="00C67002">
        <w:rPr>
          <w:rFonts w:ascii="Arial" w:hAnsi="Arial" w:cs="Arial"/>
          <w:sz w:val="20"/>
          <w:lang w:val="ru"/>
        </w:rPr>
        <w:t xml:space="preserve">уменьшить травмы от острых краев; и </w:t>
      </w:r>
    </w:p>
    <w:p w14:paraId="5249235F" w14:textId="0AC4EC48" w:rsidR="00C67002" w:rsidRPr="005E4C81" w:rsidRDefault="00C67002" w:rsidP="00673116">
      <w:pPr>
        <w:pStyle w:val="ac"/>
        <w:widowControl w:val="0"/>
        <w:numPr>
          <w:ilvl w:val="0"/>
          <w:numId w:val="9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защитные очки для предотвращения травм глаз, вызванных летящими частицами;</w:t>
      </w:r>
    </w:p>
    <w:p w14:paraId="3FA940FA" w14:textId="77777777" w:rsidR="005E4C81" w:rsidRPr="00C67002" w:rsidRDefault="005E4C81" w:rsidP="005E4C81">
      <w:pPr>
        <w:pStyle w:val="ac"/>
        <w:widowControl w:val="0"/>
        <w:tabs>
          <w:tab w:val="left" w:pos="1576"/>
          <w:tab w:val="left" w:pos="1577"/>
        </w:tabs>
        <w:autoSpaceDE w:val="0"/>
        <w:autoSpaceDN w:val="0"/>
        <w:spacing w:line="276" w:lineRule="auto"/>
        <w:ind w:left="1636"/>
        <w:contextualSpacing w:val="0"/>
        <w:jc w:val="both"/>
        <w:rPr>
          <w:rFonts w:ascii="Arial" w:hAnsi="Arial" w:cs="Arial"/>
          <w:sz w:val="20"/>
        </w:rPr>
      </w:pPr>
    </w:p>
    <w:p w14:paraId="5ADECEFF" w14:textId="3A6E80CB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При распиловке древесины необходимо предупреждать о том, что древесная пыль может представлять опасность для здоровья;</w:t>
      </w:r>
    </w:p>
    <w:p w14:paraId="3C4FCC54" w14:textId="77777777" w:rsidR="005E4C81" w:rsidRPr="00C67002" w:rsidRDefault="005E4C81" w:rsidP="005E4C81">
      <w:pPr>
        <w:pStyle w:val="ac"/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30B80486" w14:textId="5C5E9186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Инструкция по правильной установке системы сбора пыли и правильному монтажу пылеулавливающего устройства;</w:t>
      </w:r>
    </w:p>
    <w:p w14:paraId="3301A7CF" w14:textId="77777777" w:rsidR="005E4C81" w:rsidRPr="005E4C81" w:rsidRDefault="005E4C81" w:rsidP="005E4C81">
      <w:pPr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1E925423" w14:textId="06FE96D3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Информация о факторах, влияющих на воздействие пыли, например, тип обрабатываемого материала и важность локального удаления пыли (через улавливание или через источник), а также надлежащая регулировка вытяжек, перегородок или желобов.;</w:t>
      </w:r>
    </w:p>
    <w:p w14:paraId="6FECC770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6EB272D1" w14:textId="5ED27C74" w:rsidR="00C67002" w:rsidRPr="00B82C63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не использовать не рекомендованные режущие инструменты, которые могут привести к травмам из-за потери контроля.</w:t>
      </w:r>
    </w:p>
    <w:p w14:paraId="32298950" w14:textId="77777777" w:rsidR="00B82C63" w:rsidRPr="00B82C63" w:rsidRDefault="00B82C63" w:rsidP="00B82C63">
      <w:pPr>
        <w:pStyle w:val="ac"/>
        <w:rPr>
          <w:rFonts w:ascii="Arial" w:hAnsi="Arial" w:cs="Arial"/>
          <w:sz w:val="20"/>
        </w:rPr>
      </w:pPr>
    </w:p>
    <w:p w14:paraId="4BFD680C" w14:textId="77777777" w:rsidR="00B82C63" w:rsidRPr="00C67002" w:rsidRDefault="00B82C63" w:rsidP="00B82C63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1BB954D8" w14:textId="77777777" w:rsidR="00C67002" w:rsidRPr="00C67002" w:rsidRDefault="00C67002" w:rsidP="00C67002">
      <w:pPr>
        <w:tabs>
          <w:tab w:val="left" w:pos="1617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z w:val="20"/>
          <w:lang w:val="ru"/>
        </w:rPr>
        <w:lastRenderedPageBreak/>
        <w:t xml:space="preserve">8.14.2 </w:t>
      </w:r>
      <w:r w:rsidRPr="00C67002">
        <w:rPr>
          <w:rFonts w:ascii="Arial" w:hAnsi="Arial" w:cs="Arial"/>
          <w:spacing w:val="-5"/>
          <w:sz w:val="20"/>
          <w:lang w:val="ru"/>
        </w:rPr>
        <w:t>b)</w:t>
      </w:r>
      <w:r w:rsidRPr="00C67002">
        <w:rPr>
          <w:rFonts w:ascii="Arial" w:hAnsi="Arial" w:cs="Arial"/>
          <w:spacing w:val="-5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2FF89AF7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i/>
          <w:sz w:val="17"/>
        </w:rPr>
      </w:pPr>
    </w:p>
    <w:p w14:paraId="6F5DCDEB" w14:textId="2191FDE5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Информация о возможном контакте </w:t>
      </w:r>
      <w:r w:rsidRPr="00C67002">
        <w:rPr>
          <w:rFonts w:ascii="Arial" w:hAnsi="Arial" w:cs="Arial"/>
          <w:b/>
          <w:sz w:val="20"/>
          <w:lang w:val="ru"/>
        </w:rPr>
        <w:t>режущего узла</w:t>
      </w:r>
      <w:r w:rsidRPr="00C67002">
        <w:rPr>
          <w:rFonts w:ascii="Arial" w:hAnsi="Arial" w:cs="Arial"/>
          <w:sz w:val="20"/>
          <w:lang w:val="ru"/>
        </w:rPr>
        <w:t xml:space="preserve"> с руками и пальцами оператора. Инструкция, определяющая правильность защитного </w:t>
      </w:r>
      <w:r w:rsidRPr="00C67002">
        <w:rPr>
          <w:rFonts w:ascii="Arial" w:hAnsi="Arial" w:cs="Arial"/>
          <w:b/>
          <w:sz w:val="20"/>
          <w:lang w:val="ru"/>
        </w:rPr>
        <w:t>ограждения</w:t>
      </w:r>
      <w:r w:rsidRPr="00C67002">
        <w:rPr>
          <w:rFonts w:ascii="Arial" w:hAnsi="Arial" w:cs="Arial"/>
          <w:sz w:val="20"/>
          <w:lang w:val="ru"/>
        </w:rPr>
        <w:t xml:space="preserve"> и способы регулировки защитных </w:t>
      </w:r>
      <w:r w:rsidRPr="00C67002">
        <w:rPr>
          <w:rFonts w:ascii="Arial" w:hAnsi="Arial" w:cs="Arial"/>
          <w:b/>
          <w:sz w:val="20"/>
          <w:lang w:val="ru"/>
        </w:rPr>
        <w:t>ограждений</w:t>
      </w:r>
      <w:r w:rsidRPr="00C67002">
        <w:rPr>
          <w:rFonts w:ascii="Arial" w:hAnsi="Arial" w:cs="Arial"/>
          <w:sz w:val="20"/>
          <w:lang w:val="ru"/>
        </w:rPr>
        <w:t xml:space="preserve"> для предотвращения доступа к неиспользуемым частям режущего инструмента;</w:t>
      </w:r>
    </w:p>
    <w:p w14:paraId="78C5F3A9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7CB1A88D" w14:textId="5D218072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Информация о возможной </w:t>
      </w:r>
      <w:r w:rsidRPr="00C67002">
        <w:rPr>
          <w:rFonts w:ascii="Arial" w:hAnsi="Arial" w:cs="Arial"/>
          <w:b/>
          <w:sz w:val="20"/>
          <w:lang w:val="ru"/>
        </w:rPr>
        <w:t>отдаче</w:t>
      </w:r>
      <w:r w:rsidRPr="00C67002">
        <w:rPr>
          <w:rFonts w:ascii="Arial" w:hAnsi="Arial" w:cs="Arial"/>
          <w:sz w:val="20"/>
          <w:lang w:val="ru"/>
        </w:rPr>
        <w:t>, внезапной реакции на неконтролируемое перемещение мелких заготовок. Инструкция по использованию дополнительных мер, таких как горизонтальные прижимные устройства, при обработке узких заготовок для обеспечения безопасности работы;</w:t>
      </w:r>
    </w:p>
    <w:p w14:paraId="69497E89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469C36E9" w14:textId="0049290E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Информация об опасной ситуации, возникающей при неконтролируемом подъеме заготовки. Инструкция по удержанию на месте достаточно крупных заготовок;</w:t>
      </w:r>
    </w:p>
    <w:p w14:paraId="11B8B310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71F37510" w14:textId="75BA3065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При выполнении криволинейного фрезерования следуйте инструкциям по правильной подаче заготовки во избежание травм при резании. Инструкция о том, какой тип </w:t>
      </w:r>
      <w:r w:rsidRPr="00C67002">
        <w:rPr>
          <w:rFonts w:ascii="Arial" w:hAnsi="Arial" w:cs="Arial"/>
          <w:b/>
          <w:sz w:val="20"/>
          <w:lang w:val="ru"/>
        </w:rPr>
        <w:t>ограждения</w:t>
      </w:r>
      <w:r w:rsidRPr="00C67002">
        <w:rPr>
          <w:rFonts w:ascii="Arial" w:hAnsi="Arial" w:cs="Arial"/>
          <w:sz w:val="20"/>
          <w:lang w:val="ru"/>
        </w:rPr>
        <w:t xml:space="preserve"> следует использовать для обеспечения безопасной работы;</w:t>
      </w:r>
    </w:p>
    <w:p w14:paraId="02DF9B1F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23DEE0A6" w14:textId="1A5A1E0C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о том, что неправильное использование режущих инструментов, заготовок и направляющих может привести к возникновению опасной ситуации. Инструкция о том, как оператор должен быть обучен обращению с заготовкой, использованию, регулировке и эксплуатации зажимов для заготовки и направляющих, а также выбору инструмента.;</w:t>
      </w:r>
    </w:p>
    <w:p w14:paraId="0E3F6CA8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487BEB3B" w14:textId="7758B007" w:rsidR="005E4C81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о возможном контакте с движущимися частями. Инструкция по выключению машины и выдергиванию вилки из розетки при замене или регулировке;</w:t>
      </w:r>
    </w:p>
    <w:p w14:paraId="2F7C23F3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63067A0C" w14:textId="3EF18915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bookmarkStart w:id="13" w:name="_bookmark14"/>
      <w:bookmarkEnd w:id="13"/>
      <w:r w:rsidRPr="00C67002">
        <w:rPr>
          <w:rFonts w:ascii="Arial" w:hAnsi="Arial" w:cs="Arial"/>
          <w:sz w:val="20"/>
          <w:lang w:val="ru"/>
        </w:rPr>
        <w:t>Предупреждение о неправильной установке упоров. Инструкция по регулировке упоров в зависимости от выполняемых работ. Инструкция, когда и как использовать фальш-упор, чтобы свести к минимуму зазор между режущим инструментом и пластиной ограждения;</w:t>
      </w:r>
    </w:p>
    <w:p w14:paraId="5324CDAF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0A85113A" w14:textId="6D5DCD94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о возможной ошибке в расположении режущего инструмента. Инструкция по правильной установке режущего инструмента на машине и подаче заготовки против направления вращения шпинделя;</w:t>
      </w:r>
    </w:p>
    <w:p w14:paraId="42A494E9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2DF2A301" w14:textId="7F5C0AF6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о необходимости выбора правильной скорости вращения режущего инструмента. Инструкция по выбору правильной скорости вращения режущего инструмента, соответствующей используемому режущему инструменту и материалу;</w:t>
      </w:r>
    </w:p>
    <w:p w14:paraId="091D68CC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50643B66" w14:textId="334F6A63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Инструкция держать руки подальше во время </w:t>
      </w:r>
      <w:r w:rsidRPr="00C67002">
        <w:rPr>
          <w:rFonts w:ascii="Arial" w:hAnsi="Arial" w:cs="Arial"/>
          <w:b/>
          <w:sz w:val="20"/>
          <w:lang w:val="ru"/>
        </w:rPr>
        <w:t>прямолинейного фрезерования</w:t>
      </w:r>
      <w:r w:rsidRPr="00C67002">
        <w:rPr>
          <w:rFonts w:ascii="Arial" w:hAnsi="Arial" w:cs="Arial"/>
          <w:sz w:val="20"/>
          <w:lang w:val="ru"/>
        </w:rPr>
        <w:t>. Инструкция по использованию, по возможности, прижимных колодок в сочетании с ограждением;</w:t>
      </w:r>
    </w:p>
    <w:p w14:paraId="08B12897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30479052" w14:textId="3BCB80DD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Предупреждение о том, что отсутствие упоров может привести к </w:t>
      </w:r>
      <w:r w:rsidRPr="00C67002">
        <w:rPr>
          <w:rFonts w:ascii="Arial" w:hAnsi="Arial" w:cs="Arial"/>
          <w:b/>
          <w:sz w:val="20"/>
          <w:lang w:val="ru"/>
        </w:rPr>
        <w:t>отдаче</w:t>
      </w:r>
      <w:r w:rsidRPr="00C67002">
        <w:rPr>
          <w:rFonts w:ascii="Arial" w:hAnsi="Arial" w:cs="Arial"/>
          <w:sz w:val="20"/>
          <w:lang w:val="ru"/>
        </w:rPr>
        <w:t xml:space="preserve">. Инструкция по использованию упора (ов), закрепленного(ых) на ограждении, при выполнении </w:t>
      </w:r>
      <w:r w:rsidRPr="00C67002">
        <w:rPr>
          <w:rFonts w:ascii="Arial" w:hAnsi="Arial" w:cs="Arial"/>
          <w:b/>
          <w:sz w:val="20"/>
          <w:lang w:val="ru"/>
        </w:rPr>
        <w:t>ограниченной прямолинейной обработки</w:t>
      </w:r>
      <w:r w:rsidRPr="00C67002">
        <w:rPr>
          <w:rFonts w:ascii="Arial" w:hAnsi="Arial" w:cs="Arial"/>
          <w:sz w:val="20"/>
          <w:lang w:val="ru"/>
        </w:rPr>
        <w:t>;</w:t>
      </w:r>
    </w:p>
    <w:p w14:paraId="091B7C2D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44787294" w14:textId="77777777" w:rsidR="00C67002" w:rsidRPr="00C67002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Предупреждение о том, что неиспользование шипорезного ползуна или </w:t>
      </w:r>
      <w:r w:rsidRPr="00C67002">
        <w:rPr>
          <w:rFonts w:ascii="Arial" w:hAnsi="Arial" w:cs="Arial"/>
          <w:b/>
          <w:sz w:val="20"/>
          <w:lang w:val="ru"/>
        </w:rPr>
        <w:t>защитного</w:t>
      </w:r>
      <w:r w:rsidRPr="00C67002">
        <w:rPr>
          <w:rFonts w:ascii="Arial" w:hAnsi="Arial" w:cs="Arial"/>
          <w:sz w:val="20"/>
          <w:lang w:val="ru"/>
        </w:rPr>
        <w:t xml:space="preserve"> ограждения, предусмотренного производителем для изготовления шипов, может привести к порезам из-за потери контроля.</w:t>
      </w:r>
    </w:p>
    <w:p w14:paraId="5BD07AF8" w14:textId="56923545" w:rsidR="00C67002" w:rsidRDefault="00C67002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4212865C" w14:textId="77777777" w:rsidR="00B82C63" w:rsidRPr="00C67002" w:rsidRDefault="00B82C63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680A68D0" w14:textId="77777777" w:rsidR="00C67002" w:rsidRPr="00C67002" w:rsidRDefault="00C67002" w:rsidP="00C67002">
      <w:pPr>
        <w:tabs>
          <w:tab w:val="left" w:pos="1607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z w:val="20"/>
          <w:lang w:val="ru"/>
        </w:rPr>
        <w:lastRenderedPageBreak/>
        <w:t>8.14.2</w:t>
      </w:r>
      <w:r w:rsidRPr="00C67002">
        <w:rPr>
          <w:rFonts w:ascii="Arial" w:hAnsi="Arial" w:cs="Arial"/>
          <w:spacing w:val="-5"/>
          <w:sz w:val="20"/>
          <w:lang w:val="ru"/>
        </w:rPr>
        <w:t xml:space="preserve"> с)</w:t>
      </w:r>
      <w:r w:rsidRPr="00C67002">
        <w:rPr>
          <w:rFonts w:ascii="Arial" w:hAnsi="Arial" w:cs="Arial"/>
          <w:spacing w:val="-5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7263E2E7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i/>
          <w:sz w:val="17"/>
        </w:rPr>
      </w:pPr>
    </w:p>
    <w:p w14:paraId="7D04B4F8" w14:textId="48A2C7B9" w:rsidR="00C67002" w:rsidRPr="005E4C81" w:rsidRDefault="00C67002" w:rsidP="00673116">
      <w:pPr>
        <w:pStyle w:val="ac"/>
        <w:widowControl w:val="0"/>
        <w:numPr>
          <w:ilvl w:val="0"/>
          <w:numId w:val="7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Информация о том, какие неисправности машины, включая защитные </w:t>
      </w:r>
      <w:r w:rsidRPr="00C67002">
        <w:rPr>
          <w:rFonts w:ascii="Arial" w:hAnsi="Arial" w:cs="Arial"/>
          <w:b/>
          <w:sz w:val="20"/>
          <w:lang w:val="ru"/>
        </w:rPr>
        <w:t>ограждения</w:t>
      </w:r>
      <w:r w:rsidRPr="00C67002">
        <w:rPr>
          <w:rFonts w:ascii="Arial" w:hAnsi="Arial" w:cs="Arial"/>
          <w:sz w:val="20"/>
          <w:lang w:val="ru"/>
        </w:rPr>
        <w:t xml:space="preserve"> или </w:t>
      </w:r>
      <w:r w:rsidRPr="00C67002">
        <w:rPr>
          <w:rFonts w:ascii="Arial" w:hAnsi="Arial" w:cs="Arial"/>
          <w:b/>
          <w:sz w:val="20"/>
          <w:lang w:val="ru"/>
        </w:rPr>
        <w:t>режущий узел</w:t>
      </w:r>
      <w:r w:rsidRPr="00C67002">
        <w:rPr>
          <w:rFonts w:ascii="Arial" w:hAnsi="Arial" w:cs="Arial"/>
          <w:sz w:val="20"/>
          <w:lang w:val="ru"/>
        </w:rPr>
        <w:t>, должны быть устранены сразу же после их обнаружения;</w:t>
      </w:r>
    </w:p>
    <w:p w14:paraId="27D4DD13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389F9471" w14:textId="77777777" w:rsidR="00C67002" w:rsidRPr="00C67002" w:rsidRDefault="00C67002" w:rsidP="00673116">
      <w:pPr>
        <w:pStyle w:val="ac"/>
        <w:widowControl w:val="0"/>
        <w:numPr>
          <w:ilvl w:val="0"/>
          <w:numId w:val="7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о том, что необслужанные машины могут привести к неконтролируемым ситуациям. Инструкция по использованию режущих инструментов, которые заточены, обслужены и настроены в соответствии с инструкциями производителя машины.</w:t>
      </w:r>
    </w:p>
    <w:p w14:paraId="5D0E80C0" w14:textId="77777777" w:rsidR="00C67002" w:rsidRPr="00EB7F5D" w:rsidRDefault="00C67002" w:rsidP="00C67002">
      <w:pPr>
        <w:pStyle w:val="af5"/>
        <w:spacing w:before="5"/>
        <w:rPr>
          <w:sz w:val="26"/>
          <w:lang w:val="ru-RU"/>
        </w:rPr>
      </w:pPr>
    </w:p>
    <w:p w14:paraId="74B02572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9 Защита от контакта с токоведущими частями</w:t>
      </w:r>
    </w:p>
    <w:p w14:paraId="24996CB1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2CEB99E5" w14:textId="58246183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9 IEC 62841-1:2014</w:t>
      </w:r>
    </w:p>
    <w:p w14:paraId="657BA6A1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53B4506B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10 Пуск</w:t>
      </w:r>
    </w:p>
    <w:p w14:paraId="477E0238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48280705" w14:textId="238B50D3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10 IEC 62841-1:2014</w:t>
      </w:r>
    </w:p>
    <w:p w14:paraId="42A21B24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5FF80320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11 Потребляемая мощность и ток</w:t>
      </w:r>
    </w:p>
    <w:p w14:paraId="489CD4AA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43976921" w14:textId="5D8BBCB6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11 IEC 62841-1:2014</w:t>
      </w:r>
    </w:p>
    <w:p w14:paraId="22A8FBFE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47D8136B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12 Нагрев</w:t>
      </w:r>
    </w:p>
    <w:p w14:paraId="476DC909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59C63DF4" w14:textId="6DBEA192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12 IEC 62841-1:2014</w:t>
      </w:r>
    </w:p>
    <w:p w14:paraId="254391C2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2C3B8A55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13 Теплостойкость и огнестойкость</w:t>
      </w:r>
    </w:p>
    <w:p w14:paraId="0336A3F8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623D0056" w14:textId="5E1EEC29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13 IEC 62841-1:2014</w:t>
      </w:r>
    </w:p>
    <w:p w14:paraId="5942D9A1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74A3E607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14 Влагостойкость</w:t>
      </w:r>
    </w:p>
    <w:p w14:paraId="4EBC9400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50EBB58D" w14:textId="125EC57B" w:rsidR="00B81D6B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14 IEC 62841-1:2014</w:t>
      </w:r>
    </w:p>
    <w:p w14:paraId="32056F15" w14:textId="77777777" w:rsidR="00B81D6B" w:rsidRPr="00B81D6B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7DA0B0F8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15 Коррозионностойкость</w:t>
      </w:r>
    </w:p>
    <w:p w14:paraId="18B216A1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031ACDC6" w14:textId="1DA27A92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15 IEC 62841-1:2014</w:t>
      </w:r>
    </w:p>
    <w:p w14:paraId="3654C9A5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</w:p>
    <w:p w14:paraId="439FD913" w14:textId="3BDFBAC6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DF389E">
        <w:rPr>
          <w:rFonts w:ascii="Arial" w:hAnsi="Arial" w:cs="Arial"/>
          <w:b/>
          <w:bCs/>
          <w:lang w:val="ru"/>
        </w:rPr>
        <w:t xml:space="preserve">16 </w:t>
      </w:r>
      <w:r w:rsidR="005E4C81" w:rsidRPr="005E4C81">
        <w:rPr>
          <w:rFonts w:ascii="Arial" w:hAnsi="Arial" w:cs="Arial"/>
          <w:b/>
          <w:bCs/>
          <w:lang w:val="ru"/>
        </w:rPr>
        <w:t>Защита от перегрузки трансформаторов и соединенных с ними частей</w:t>
      </w:r>
    </w:p>
    <w:p w14:paraId="3AFFF8A6" w14:textId="77777777" w:rsidR="005E4C81" w:rsidRDefault="005E4C81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6657760E" w14:textId="110D0185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16 IEC 62841-1:2014</w:t>
      </w:r>
    </w:p>
    <w:p w14:paraId="4458F437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239DC8DC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17 Надежность</w:t>
      </w:r>
    </w:p>
    <w:p w14:paraId="772F6275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6FE107BB" w14:textId="5E65441C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17 IEC 62841-1:2014</w:t>
      </w:r>
    </w:p>
    <w:p w14:paraId="252E6A91" w14:textId="77777777" w:rsidR="00C77138" w:rsidRDefault="00C77138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  <w:lang w:val="ru"/>
        </w:rPr>
      </w:pPr>
    </w:p>
    <w:p w14:paraId="3F41654B" w14:textId="457E9BDE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18 Ненормальный режим работы</w:t>
      </w:r>
    </w:p>
    <w:p w14:paraId="4AD7D1E6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55ABD046" w14:textId="77777777" w:rsidR="005E4C81" w:rsidRPr="00EB7F5D" w:rsidRDefault="005E4C81" w:rsidP="005E4C81">
      <w:pPr>
        <w:pStyle w:val="af5"/>
        <w:spacing w:line="276" w:lineRule="auto"/>
        <w:ind w:firstLine="482"/>
        <w:rPr>
          <w:lang w:val="ru-RU"/>
        </w:rPr>
      </w:pPr>
      <w:r>
        <w:rPr>
          <w:lang w:val="ru"/>
        </w:rPr>
        <w:t>Применяют Раздел 18 IEC 62841-1:2014, за исключением следующих случаев:</w:t>
      </w:r>
    </w:p>
    <w:p w14:paraId="3B61E4DF" w14:textId="47F1EF6C" w:rsidR="00B82C63" w:rsidRDefault="00B82C63">
      <w:pPr>
        <w:rPr>
          <w:rFonts w:ascii="Arial" w:eastAsia="Arial" w:hAnsi="Arial" w:cs="Arial"/>
          <w:sz w:val="26"/>
          <w:szCs w:val="20"/>
          <w:lang w:eastAsia="en-US"/>
        </w:rPr>
      </w:pPr>
      <w:r>
        <w:rPr>
          <w:sz w:val="26"/>
        </w:rPr>
        <w:br w:type="page"/>
      </w:r>
    </w:p>
    <w:p w14:paraId="359617E1" w14:textId="77777777" w:rsidR="005E4C81" w:rsidRPr="00B82C63" w:rsidRDefault="005E4C81" w:rsidP="00B82C63">
      <w:pPr>
        <w:tabs>
          <w:tab w:val="left" w:pos="1175"/>
        </w:tabs>
        <w:spacing w:line="480" w:lineRule="auto"/>
        <w:ind w:firstLine="482"/>
        <w:rPr>
          <w:rFonts w:ascii="Arial" w:hAnsi="Arial" w:cs="Arial"/>
          <w:sz w:val="20"/>
          <w:szCs w:val="20"/>
        </w:rPr>
      </w:pPr>
      <w:r w:rsidRPr="00B82C63">
        <w:rPr>
          <w:rFonts w:ascii="Arial" w:hAnsi="Arial" w:cs="Arial"/>
          <w:b/>
          <w:spacing w:val="-4"/>
          <w:sz w:val="20"/>
          <w:szCs w:val="20"/>
          <w:lang w:val="ru"/>
        </w:rPr>
        <w:lastRenderedPageBreak/>
        <w:t>18.8</w:t>
      </w:r>
      <w:r w:rsidRPr="00B82C63">
        <w:rPr>
          <w:rFonts w:ascii="Arial" w:hAnsi="Arial" w:cs="Arial"/>
          <w:b/>
          <w:spacing w:val="-4"/>
          <w:sz w:val="20"/>
          <w:szCs w:val="20"/>
          <w:lang w:val="ru"/>
        </w:rPr>
        <w:tab/>
      </w:r>
      <w:r w:rsidRPr="00B82C63">
        <w:rPr>
          <w:rFonts w:ascii="Arial" w:hAnsi="Arial" w:cs="Arial"/>
          <w:sz w:val="20"/>
          <w:szCs w:val="20"/>
          <w:lang w:val="ru"/>
        </w:rPr>
        <w:t xml:space="preserve">Замена </w:t>
      </w:r>
      <w:hyperlink w:anchor="_bookmark25" w:history="1">
        <w:r w:rsidRPr="00B82C63">
          <w:rPr>
            <w:rFonts w:ascii="Arial" w:hAnsi="Arial" w:cs="Arial"/>
            <w:sz w:val="20"/>
            <w:szCs w:val="20"/>
            <w:lang w:val="ru"/>
          </w:rPr>
          <w:t>таблицы 4:</w:t>
        </w:r>
      </w:hyperlink>
    </w:p>
    <w:p w14:paraId="2E53F539" w14:textId="752E471D" w:rsidR="005E4C81" w:rsidRPr="00B82C63" w:rsidRDefault="005E4C81" w:rsidP="00B82C63">
      <w:pPr>
        <w:spacing w:line="276" w:lineRule="auto"/>
        <w:ind w:firstLine="482"/>
        <w:rPr>
          <w:rFonts w:ascii="Arial" w:hAnsi="Arial" w:cs="Arial"/>
          <w:sz w:val="20"/>
        </w:rPr>
      </w:pPr>
      <w:bookmarkStart w:id="14" w:name="_bookmark25"/>
      <w:bookmarkEnd w:id="14"/>
      <w:r w:rsidRPr="00B82C63">
        <w:rPr>
          <w:rFonts w:ascii="Arial" w:hAnsi="Arial" w:cs="Arial"/>
          <w:sz w:val="20"/>
          <w:lang w:val="ru"/>
        </w:rPr>
        <w:t xml:space="preserve">Таблица 4 – Требуемые уровни </w:t>
      </w:r>
      <w:r w:rsidR="00B82C63" w:rsidRPr="00B82C63">
        <w:rPr>
          <w:rFonts w:ascii="Arial" w:hAnsi="Arial" w:cs="Arial"/>
          <w:sz w:val="20"/>
          <w:lang w:val="ru"/>
        </w:rPr>
        <w:t>эффектив</w:t>
      </w:r>
      <w:r w:rsidRPr="00B82C63">
        <w:rPr>
          <w:rFonts w:ascii="Arial" w:hAnsi="Arial" w:cs="Arial"/>
          <w:sz w:val="20"/>
          <w:lang w:val="ru"/>
        </w:rPr>
        <w:t>ности</w:t>
      </w:r>
    </w:p>
    <w:tbl>
      <w:tblPr>
        <w:tblStyle w:val="TableNormal0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3121"/>
      </w:tblGrid>
      <w:tr w:rsidR="005E4C81" w:rsidRPr="00B82C63" w14:paraId="2B273D6B" w14:textId="77777777" w:rsidTr="00B82C63">
        <w:trPr>
          <w:trHeight w:val="305"/>
        </w:trPr>
        <w:tc>
          <w:tcPr>
            <w:tcW w:w="5951" w:type="dxa"/>
          </w:tcPr>
          <w:p w14:paraId="65F35EF3" w14:textId="77777777" w:rsidR="005E4C81" w:rsidRPr="00B82C63" w:rsidRDefault="005E4C81" w:rsidP="00397339">
            <w:pPr>
              <w:pStyle w:val="TableParagraph"/>
              <w:spacing w:before="63"/>
              <w:ind w:left="137"/>
              <w:jc w:val="left"/>
              <w:rPr>
                <w:sz w:val="16"/>
                <w:lang w:val="ru-RU"/>
              </w:rPr>
            </w:pPr>
            <w:r w:rsidRPr="00B82C63">
              <w:rPr>
                <w:sz w:val="16"/>
                <w:lang w:val="ru"/>
              </w:rPr>
              <w:t>Тип и назначение критически важной функции безопасности</w:t>
            </w:r>
          </w:p>
        </w:tc>
        <w:tc>
          <w:tcPr>
            <w:tcW w:w="3121" w:type="dxa"/>
          </w:tcPr>
          <w:p w14:paraId="448E88E9" w14:textId="77777777" w:rsidR="005E4C81" w:rsidRPr="00B82C63" w:rsidRDefault="005E4C81" w:rsidP="00397339">
            <w:pPr>
              <w:pStyle w:val="TableParagraph"/>
              <w:spacing w:before="63"/>
              <w:ind w:left="183" w:right="183"/>
              <w:rPr>
                <w:sz w:val="16"/>
              </w:rPr>
            </w:pPr>
            <w:r w:rsidRPr="00B82C63">
              <w:rPr>
                <w:sz w:val="16"/>
                <w:lang w:val="ru"/>
              </w:rPr>
              <w:t>Минимальный уровень производительности (PL)</w:t>
            </w:r>
          </w:p>
        </w:tc>
      </w:tr>
      <w:tr w:rsidR="005E4C81" w14:paraId="2C44C7D9" w14:textId="77777777" w:rsidTr="00B82C63">
        <w:trPr>
          <w:trHeight w:val="304"/>
        </w:trPr>
        <w:tc>
          <w:tcPr>
            <w:tcW w:w="5951" w:type="dxa"/>
          </w:tcPr>
          <w:p w14:paraId="1B6C057E" w14:textId="77777777" w:rsidR="005E4C81" w:rsidRPr="00EB7F5D" w:rsidRDefault="005E4C81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>
              <w:rPr>
                <w:b/>
                <w:sz w:val="16"/>
                <w:lang w:val="ru"/>
              </w:rPr>
              <w:t>Выключатель питания</w:t>
            </w:r>
            <w:r>
              <w:rPr>
                <w:sz w:val="16"/>
                <w:lang w:val="ru"/>
              </w:rPr>
              <w:t xml:space="preserve"> – предотвращает нежелательное включение</w:t>
            </w:r>
          </w:p>
        </w:tc>
        <w:tc>
          <w:tcPr>
            <w:tcW w:w="3121" w:type="dxa"/>
          </w:tcPr>
          <w:p w14:paraId="1A1B8187" w14:textId="77777777" w:rsidR="005E4C81" w:rsidRDefault="005E4C81" w:rsidP="00397339">
            <w:pPr>
              <w:pStyle w:val="TableParagraph"/>
              <w:ind w:left="0" w:right="1"/>
              <w:rPr>
                <w:sz w:val="16"/>
              </w:rPr>
            </w:pPr>
            <w:r>
              <w:rPr>
                <w:sz w:val="16"/>
                <w:lang w:val="ru"/>
              </w:rPr>
              <w:t>c</w:t>
            </w:r>
          </w:p>
        </w:tc>
      </w:tr>
      <w:tr w:rsidR="005E4C81" w14:paraId="4B88C343" w14:textId="77777777" w:rsidTr="00B82C63">
        <w:trPr>
          <w:trHeight w:val="304"/>
        </w:trPr>
        <w:tc>
          <w:tcPr>
            <w:tcW w:w="5951" w:type="dxa"/>
          </w:tcPr>
          <w:p w14:paraId="65B3A553" w14:textId="77777777" w:rsidR="005E4C81" w:rsidRPr="00EB7F5D" w:rsidRDefault="005E4C81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>
              <w:rPr>
                <w:b/>
                <w:sz w:val="16"/>
                <w:lang w:val="ru"/>
              </w:rPr>
              <w:t>Выключатель питания</w:t>
            </w:r>
            <w:r>
              <w:rPr>
                <w:sz w:val="16"/>
                <w:lang w:val="ru"/>
              </w:rPr>
              <w:t xml:space="preserve"> – обеспечивает требуемое отключение</w:t>
            </w:r>
          </w:p>
        </w:tc>
        <w:tc>
          <w:tcPr>
            <w:tcW w:w="3121" w:type="dxa"/>
          </w:tcPr>
          <w:p w14:paraId="37DA44A8" w14:textId="77777777" w:rsidR="005E4C81" w:rsidRDefault="005E4C81" w:rsidP="00397339">
            <w:pPr>
              <w:pStyle w:val="TableParagraph"/>
              <w:ind w:left="0" w:right="1"/>
              <w:rPr>
                <w:sz w:val="16"/>
              </w:rPr>
            </w:pPr>
            <w:r>
              <w:rPr>
                <w:sz w:val="16"/>
                <w:lang w:val="ru"/>
              </w:rPr>
              <w:t>c</w:t>
            </w:r>
          </w:p>
        </w:tc>
      </w:tr>
      <w:tr w:rsidR="005E4C81" w14:paraId="0D0730AB" w14:textId="77777777" w:rsidTr="00B82C63">
        <w:trPr>
          <w:trHeight w:val="304"/>
        </w:trPr>
        <w:tc>
          <w:tcPr>
            <w:tcW w:w="5951" w:type="dxa"/>
          </w:tcPr>
          <w:p w14:paraId="58B7C033" w14:textId="77777777" w:rsidR="005E4C81" w:rsidRPr="00EB7F5D" w:rsidRDefault="005E4C81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 w:rsidRPr="00670875">
              <w:rPr>
                <w:sz w:val="16"/>
                <w:lang w:val="ru"/>
              </w:rPr>
              <w:t>Предохраняет от превышения частоты вращения на выходном конце шпинделя свыше 130% номинальной частоты вращения на холостом ходу</w:t>
            </w:r>
          </w:p>
        </w:tc>
        <w:tc>
          <w:tcPr>
            <w:tcW w:w="3121" w:type="dxa"/>
          </w:tcPr>
          <w:p w14:paraId="1C553CB8" w14:textId="77777777" w:rsidR="005E4C81" w:rsidRDefault="005E4C81" w:rsidP="00397339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  <w:lang w:val="ru"/>
              </w:rPr>
              <w:t>b</w:t>
            </w:r>
          </w:p>
        </w:tc>
      </w:tr>
      <w:tr w:rsidR="005E4C81" w14:paraId="46F18952" w14:textId="77777777" w:rsidTr="00B82C63">
        <w:trPr>
          <w:trHeight w:val="302"/>
        </w:trPr>
        <w:tc>
          <w:tcPr>
            <w:tcW w:w="5951" w:type="dxa"/>
          </w:tcPr>
          <w:p w14:paraId="67E2D115" w14:textId="77777777" w:rsidR="005E4C81" w:rsidRDefault="005E4C81" w:rsidP="00397339">
            <w:pPr>
              <w:pStyle w:val="TableParagraph"/>
              <w:jc w:val="left"/>
              <w:rPr>
                <w:sz w:val="16"/>
              </w:rPr>
            </w:pPr>
            <w:r>
              <w:rPr>
                <w:sz w:val="16"/>
                <w:lang w:val="ru"/>
              </w:rPr>
              <w:t>Обеспечивает желаемое направление вращения</w:t>
            </w:r>
          </w:p>
        </w:tc>
        <w:tc>
          <w:tcPr>
            <w:tcW w:w="3121" w:type="dxa"/>
          </w:tcPr>
          <w:p w14:paraId="037BFEFB" w14:textId="77777777" w:rsidR="005E4C81" w:rsidRDefault="005E4C81" w:rsidP="00397339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  <w:lang w:val="ru"/>
              </w:rPr>
              <w:t>b</w:t>
            </w:r>
          </w:p>
        </w:tc>
      </w:tr>
      <w:tr w:rsidR="005E4C81" w14:paraId="44D470CF" w14:textId="77777777" w:rsidTr="00B82C63">
        <w:trPr>
          <w:trHeight w:val="304"/>
        </w:trPr>
        <w:tc>
          <w:tcPr>
            <w:tcW w:w="5951" w:type="dxa"/>
          </w:tcPr>
          <w:p w14:paraId="3B2DFA16" w14:textId="77777777" w:rsidR="005E4C81" w:rsidRPr="00EB7F5D" w:rsidRDefault="005E4C81" w:rsidP="00397339">
            <w:pPr>
              <w:pStyle w:val="TableParagraph"/>
              <w:spacing w:before="63"/>
              <w:jc w:val="left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Обеспечивает время остановки в соответствии с требованиями 21.101</w:t>
            </w:r>
          </w:p>
        </w:tc>
        <w:tc>
          <w:tcPr>
            <w:tcW w:w="3121" w:type="dxa"/>
          </w:tcPr>
          <w:p w14:paraId="6DDFFC06" w14:textId="77777777" w:rsidR="005E4C81" w:rsidRDefault="005E4C81" w:rsidP="00397339">
            <w:pPr>
              <w:pStyle w:val="TableParagraph"/>
              <w:spacing w:before="63"/>
              <w:ind w:left="1"/>
              <w:rPr>
                <w:sz w:val="16"/>
              </w:rPr>
            </w:pPr>
            <w:r>
              <w:rPr>
                <w:sz w:val="16"/>
                <w:lang w:val="ru"/>
              </w:rPr>
              <w:t>a</w:t>
            </w:r>
          </w:p>
        </w:tc>
      </w:tr>
      <w:tr w:rsidR="005E4C81" w14:paraId="1DC0470A" w14:textId="77777777" w:rsidTr="00B82C63">
        <w:trPr>
          <w:trHeight w:val="304"/>
        </w:trPr>
        <w:tc>
          <w:tcPr>
            <w:tcW w:w="5951" w:type="dxa"/>
          </w:tcPr>
          <w:p w14:paraId="24F88E24" w14:textId="77777777" w:rsidR="005E4C81" w:rsidRPr="00EB7F5D" w:rsidRDefault="005E4C81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Любой электронный элемент управления, отвечающий требованиям 18.3</w:t>
            </w:r>
          </w:p>
        </w:tc>
        <w:tc>
          <w:tcPr>
            <w:tcW w:w="3121" w:type="dxa"/>
          </w:tcPr>
          <w:p w14:paraId="6E71C5DB" w14:textId="77777777" w:rsidR="005E4C81" w:rsidRDefault="005E4C81" w:rsidP="00397339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  <w:lang w:val="ru"/>
              </w:rPr>
              <w:t>a</w:t>
            </w:r>
          </w:p>
        </w:tc>
      </w:tr>
      <w:tr w:rsidR="005E4C81" w14:paraId="6CCB0046" w14:textId="77777777" w:rsidTr="00B82C63">
        <w:trPr>
          <w:trHeight w:val="304"/>
        </w:trPr>
        <w:tc>
          <w:tcPr>
            <w:tcW w:w="5951" w:type="dxa"/>
          </w:tcPr>
          <w:p w14:paraId="7472146F" w14:textId="77777777" w:rsidR="005E4C81" w:rsidRPr="00EB7F5D" w:rsidRDefault="005E4C81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Не допускает превышения температурных пределов, указанных в пунктах 18.4 и 18.5.3</w:t>
            </w:r>
          </w:p>
        </w:tc>
        <w:tc>
          <w:tcPr>
            <w:tcW w:w="3121" w:type="dxa"/>
          </w:tcPr>
          <w:p w14:paraId="5786E34E" w14:textId="77777777" w:rsidR="005E4C81" w:rsidRDefault="005E4C81" w:rsidP="00397339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  <w:lang w:val="ru"/>
              </w:rPr>
              <w:t>a</w:t>
            </w:r>
          </w:p>
        </w:tc>
      </w:tr>
      <w:tr w:rsidR="005E4C81" w14:paraId="7B9866C9" w14:textId="77777777" w:rsidTr="00B82C63">
        <w:trPr>
          <w:trHeight w:val="304"/>
        </w:trPr>
        <w:tc>
          <w:tcPr>
            <w:tcW w:w="5951" w:type="dxa"/>
          </w:tcPr>
          <w:p w14:paraId="42D66E92" w14:textId="77777777" w:rsidR="005E4C81" w:rsidRDefault="005E4C81" w:rsidP="00397339">
            <w:pPr>
              <w:pStyle w:val="TableParagraph"/>
              <w:jc w:val="left"/>
              <w:rPr>
                <w:sz w:val="16"/>
              </w:rPr>
            </w:pPr>
            <w:r>
              <w:rPr>
                <w:sz w:val="16"/>
                <w:lang w:val="ru"/>
              </w:rPr>
              <w:t>Контроль скорости, как в 19.104</w:t>
            </w:r>
          </w:p>
        </w:tc>
        <w:tc>
          <w:tcPr>
            <w:tcW w:w="3121" w:type="dxa"/>
          </w:tcPr>
          <w:p w14:paraId="375CBBAB" w14:textId="77777777" w:rsidR="005E4C81" w:rsidRDefault="005E4C81" w:rsidP="00397339">
            <w:pPr>
              <w:pStyle w:val="TableParagraph"/>
              <w:ind w:left="0" w:right="1"/>
              <w:rPr>
                <w:sz w:val="16"/>
              </w:rPr>
            </w:pPr>
            <w:r>
              <w:rPr>
                <w:sz w:val="16"/>
                <w:lang w:val="ru"/>
              </w:rPr>
              <w:t>c</w:t>
            </w:r>
          </w:p>
        </w:tc>
      </w:tr>
      <w:tr w:rsidR="005E4C81" w14:paraId="7D474264" w14:textId="77777777" w:rsidTr="00B82C63">
        <w:trPr>
          <w:trHeight w:val="304"/>
        </w:trPr>
        <w:tc>
          <w:tcPr>
            <w:tcW w:w="5951" w:type="dxa"/>
          </w:tcPr>
          <w:p w14:paraId="20AC1ACB" w14:textId="77777777" w:rsidR="005E4C81" w:rsidRPr="00EB7F5D" w:rsidRDefault="005E4C81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 xml:space="preserve">Предотвращает повторный </w:t>
            </w:r>
            <w:r w:rsidRPr="00670875">
              <w:rPr>
                <w:sz w:val="16"/>
                <w:lang w:val="ru"/>
              </w:rPr>
              <w:t>пуск</w:t>
            </w:r>
            <w:r>
              <w:rPr>
                <w:sz w:val="16"/>
                <w:lang w:val="ru"/>
              </w:rPr>
              <w:t xml:space="preserve"> в соответствии с требованиями пункта 21.18.2.1</w:t>
            </w:r>
          </w:p>
        </w:tc>
        <w:tc>
          <w:tcPr>
            <w:tcW w:w="3121" w:type="dxa"/>
          </w:tcPr>
          <w:p w14:paraId="058C9546" w14:textId="77777777" w:rsidR="005E4C81" w:rsidRDefault="005E4C81" w:rsidP="00397339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  <w:lang w:val="ru"/>
              </w:rPr>
              <w:t>b</w:t>
            </w:r>
          </w:p>
        </w:tc>
      </w:tr>
      <w:tr w:rsidR="005E4C81" w14:paraId="38151B08" w14:textId="77777777" w:rsidTr="00B82C63">
        <w:trPr>
          <w:trHeight w:val="304"/>
        </w:trPr>
        <w:tc>
          <w:tcPr>
            <w:tcW w:w="5951" w:type="dxa"/>
          </w:tcPr>
          <w:p w14:paraId="31CAFDBA" w14:textId="77777777" w:rsidR="005E4C81" w:rsidRPr="00EB7F5D" w:rsidRDefault="005E4C81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Предотвращает самовозврат в соответствии с требованиями пункта 23.3</w:t>
            </w:r>
          </w:p>
        </w:tc>
        <w:tc>
          <w:tcPr>
            <w:tcW w:w="3121" w:type="dxa"/>
          </w:tcPr>
          <w:p w14:paraId="537484BD" w14:textId="77777777" w:rsidR="005E4C81" w:rsidRDefault="005E4C81" w:rsidP="00397339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  <w:lang w:val="ru"/>
              </w:rPr>
              <w:t>b</w:t>
            </w:r>
          </w:p>
        </w:tc>
      </w:tr>
    </w:tbl>
    <w:p w14:paraId="0C6B13D4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65D5DCCE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73BF91BE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-BoldMT" w:hAnsi="Arial-BoldMT" w:cs="Arial-BoldMT"/>
          <w:b/>
          <w:bCs/>
        </w:rPr>
      </w:pPr>
      <w:r w:rsidRPr="00DF389E">
        <w:rPr>
          <w:rFonts w:ascii="Arial-BoldMT" w:hAnsi="Arial-BoldMT" w:cs="Arial-BoldMT"/>
          <w:b/>
          <w:bCs/>
          <w:lang w:val="ru"/>
        </w:rPr>
        <w:t>19 Механическая безопасность</w:t>
      </w:r>
    </w:p>
    <w:p w14:paraId="17470D0D" w14:textId="77777777" w:rsidR="00B81D6B" w:rsidRPr="002818D8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MT" w:hAnsi="ArialMT" w:cs="ArialMT"/>
          <w:sz w:val="20"/>
          <w:szCs w:val="20"/>
        </w:rPr>
      </w:pPr>
    </w:p>
    <w:p w14:paraId="034F3A29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5E4C81">
        <w:rPr>
          <w:lang w:val="ru"/>
        </w:rPr>
        <w:t>Применяют Раздел 19 IEC 62841-1:2014, за исключением следующих случаев:</w:t>
      </w:r>
    </w:p>
    <w:p w14:paraId="1176DAA3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17AE6B59" w14:textId="793BF7F1" w:rsidR="005E4C81" w:rsidRPr="005E4C81" w:rsidRDefault="00B82C63" w:rsidP="00B82C63">
      <w:pPr>
        <w:pStyle w:val="ac"/>
        <w:widowControl w:val="0"/>
        <w:tabs>
          <w:tab w:val="left" w:pos="1177"/>
          <w:tab w:val="left" w:pos="1178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i/>
          <w:sz w:val="20"/>
        </w:rPr>
      </w:pPr>
      <w:r w:rsidRPr="00B82C63">
        <w:rPr>
          <w:rFonts w:ascii="Arial" w:hAnsi="Arial" w:cs="Arial"/>
          <w:b/>
          <w:spacing w:val="-2"/>
          <w:sz w:val="20"/>
          <w:lang w:val="ru"/>
        </w:rPr>
        <w:t>19.1</w:t>
      </w:r>
      <w:r>
        <w:rPr>
          <w:rFonts w:ascii="Arial" w:hAnsi="Arial" w:cs="Arial"/>
          <w:spacing w:val="-2"/>
          <w:sz w:val="20"/>
          <w:lang w:val="ru"/>
        </w:rPr>
        <w:t xml:space="preserve"> </w:t>
      </w:r>
      <w:r w:rsidR="005E4C81"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="005E4C81" w:rsidRPr="005E4C81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1958EE6E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i/>
          <w:sz w:val="25"/>
        </w:rPr>
      </w:pPr>
    </w:p>
    <w:p w14:paraId="03BFB52D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5E4C81">
        <w:rPr>
          <w:lang w:val="ru"/>
        </w:rPr>
        <w:t xml:space="preserve">Основной корпус, стол с кольцами стола, шпиндель с </w:t>
      </w:r>
      <w:r w:rsidRPr="005E4C81">
        <w:rPr>
          <w:b/>
          <w:lang w:val="ru"/>
        </w:rPr>
        <w:t>резцедержателем</w:t>
      </w:r>
      <w:r w:rsidRPr="005E4C81">
        <w:rPr>
          <w:lang w:val="ru"/>
        </w:rPr>
        <w:t xml:space="preserve">, направляющая заготовки, стопорное устройство, включая автоматический тормоз, если таковой имеется, защитные ограждения и устройство изменения скорости вращения, являются основными частями </w:t>
      </w:r>
      <w:r w:rsidRPr="005E4C81">
        <w:rPr>
          <w:b/>
          <w:lang w:val="ru"/>
        </w:rPr>
        <w:t>одношпиндельной вертикальной фасонно-фрезерной машины</w:t>
      </w:r>
      <w:r w:rsidRPr="005E4C81">
        <w:rPr>
          <w:lang w:val="ru"/>
        </w:rPr>
        <w:t>.</w:t>
      </w:r>
    </w:p>
    <w:p w14:paraId="6C963033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8C3FED9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5E4C81">
        <w:rPr>
          <w:lang w:val="ru"/>
        </w:rPr>
        <w:t>В зависимости от характера выполняемых работ требования безопасности связаны с</w:t>
      </w:r>
    </w:p>
    <w:p w14:paraId="7214C171" w14:textId="77777777" w:rsidR="005E4C81" w:rsidRPr="005E4C81" w:rsidRDefault="005E4C81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5E4C81">
        <w:rPr>
          <w:rFonts w:ascii="Arial" w:hAnsi="Arial" w:cs="Arial"/>
          <w:sz w:val="20"/>
          <w:lang w:val="ru"/>
        </w:rPr>
        <w:t>резцедержателем</w:t>
      </w:r>
      <w:r w:rsidRPr="005E4C81">
        <w:rPr>
          <w:rFonts w:ascii="Arial" w:hAnsi="Arial" w:cs="Arial"/>
          <w:spacing w:val="-2"/>
          <w:sz w:val="20"/>
          <w:lang w:val="ru"/>
        </w:rPr>
        <w:t>;</w:t>
      </w:r>
    </w:p>
    <w:p w14:paraId="214DFA7F" w14:textId="77777777" w:rsidR="005E4C81" w:rsidRPr="005E4C81" w:rsidRDefault="005E4C81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5E4C81">
        <w:rPr>
          <w:rFonts w:ascii="Arial" w:hAnsi="Arial" w:cs="Arial"/>
          <w:b/>
          <w:sz w:val="20"/>
          <w:lang w:val="ru"/>
        </w:rPr>
        <w:t>прямолинейному фрезерованию;</w:t>
      </w:r>
    </w:p>
    <w:p w14:paraId="478FAA16" w14:textId="77777777" w:rsidR="005E4C81" w:rsidRPr="005E4C81" w:rsidRDefault="005E4C81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5E4C81">
        <w:rPr>
          <w:rFonts w:ascii="Arial" w:hAnsi="Arial" w:cs="Arial"/>
          <w:b/>
          <w:sz w:val="20"/>
          <w:lang w:val="ru"/>
        </w:rPr>
        <w:t>криволинейному фрезерованию; и</w:t>
      </w:r>
    </w:p>
    <w:p w14:paraId="6D7CE090" w14:textId="77777777" w:rsidR="005E4C81" w:rsidRPr="005E4C81" w:rsidRDefault="005E4C81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5E4C81">
        <w:rPr>
          <w:rFonts w:ascii="Arial" w:hAnsi="Arial" w:cs="Arial"/>
          <w:b/>
          <w:spacing w:val="-2"/>
          <w:sz w:val="20"/>
          <w:lang w:val="ru"/>
        </w:rPr>
        <w:t>изготовлению шипов</w:t>
      </w:r>
      <w:r w:rsidRPr="005E4C81">
        <w:rPr>
          <w:rFonts w:ascii="Arial" w:hAnsi="Arial" w:cs="Arial"/>
          <w:spacing w:val="-2"/>
          <w:sz w:val="20"/>
          <w:lang w:val="ru"/>
        </w:rPr>
        <w:t>.</w:t>
      </w:r>
    </w:p>
    <w:p w14:paraId="6ABFD498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sz w:val="17"/>
        </w:rPr>
      </w:pPr>
    </w:p>
    <w:p w14:paraId="5C4BB4CB" w14:textId="77777777" w:rsidR="005E4C81" w:rsidRPr="005E4C81" w:rsidRDefault="005E4C81" w:rsidP="005E4C81">
      <w:pPr>
        <w:tabs>
          <w:tab w:val="left" w:pos="1175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5E4C81">
        <w:rPr>
          <w:rFonts w:ascii="Arial" w:hAnsi="Arial" w:cs="Arial"/>
          <w:b/>
          <w:spacing w:val="-4"/>
          <w:sz w:val="20"/>
          <w:lang w:val="ru"/>
        </w:rPr>
        <w:t>19.6</w:t>
      </w:r>
      <w:r w:rsidRPr="005E4C81">
        <w:rPr>
          <w:rFonts w:ascii="Arial" w:hAnsi="Arial" w:cs="Arial"/>
          <w:b/>
          <w:spacing w:val="-4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Замена</w:t>
      </w:r>
      <w:r w:rsidRPr="005E4C81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5F63A6F6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i/>
          <w:sz w:val="25"/>
        </w:rPr>
      </w:pPr>
    </w:p>
    <w:p w14:paraId="0D0915B2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5E4C81">
        <w:rPr>
          <w:lang w:val="ru"/>
        </w:rPr>
        <w:t>Максимальная частота вращения резцедержателя на холостом ходу при номинальном напряжении не должна превышать 110 % максимальной частоты вращения на холостом ходу, указанной на машине в соответствии с 8.1.</w:t>
      </w:r>
    </w:p>
    <w:p w14:paraId="3091F77A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6ACFC46E" w14:textId="77777777" w:rsidR="005E4C81" w:rsidRPr="005E4C81" w:rsidRDefault="005E4C81" w:rsidP="005E4C81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5E4C81">
        <w:rPr>
          <w:rFonts w:ascii="Arial" w:hAnsi="Arial" w:cs="Arial"/>
          <w:i/>
          <w:sz w:val="20"/>
          <w:lang w:val="ru"/>
        </w:rPr>
        <w:t xml:space="preserve">Соответствие требованиям проверяется путем измерения частоты вращения </w:t>
      </w:r>
      <w:r w:rsidRPr="005E4C81">
        <w:rPr>
          <w:rFonts w:ascii="Arial" w:hAnsi="Arial" w:cs="Arial"/>
          <w:b/>
          <w:i/>
          <w:sz w:val="20"/>
          <w:lang w:val="ru"/>
        </w:rPr>
        <w:t>резцедержателя</w:t>
      </w:r>
      <w:r w:rsidRPr="005E4C81">
        <w:rPr>
          <w:rFonts w:ascii="Arial" w:hAnsi="Arial" w:cs="Arial"/>
          <w:i/>
          <w:sz w:val="20"/>
          <w:lang w:val="ru"/>
        </w:rPr>
        <w:t xml:space="preserve"> после 5-минутной работы машины на холостом ходу. Во ходе испытания съемные </w:t>
      </w:r>
      <w:r w:rsidRPr="005E4C81">
        <w:rPr>
          <w:rFonts w:ascii="Arial" w:hAnsi="Arial" w:cs="Arial"/>
          <w:b/>
          <w:i/>
          <w:sz w:val="20"/>
          <w:lang w:val="ru"/>
        </w:rPr>
        <w:t>инструменты</w:t>
      </w:r>
      <w:r w:rsidRPr="005E4C81">
        <w:rPr>
          <w:rFonts w:ascii="Arial" w:hAnsi="Arial" w:cs="Arial"/>
          <w:i/>
          <w:sz w:val="20"/>
          <w:lang w:val="ru"/>
        </w:rPr>
        <w:t xml:space="preserve"> не устанавливаются.</w:t>
      </w:r>
    </w:p>
    <w:p w14:paraId="3FAFAA3F" w14:textId="13D86B97" w:rsidR="00B82C63" w:rsidRDefault="00B82C63">
      <w:pPr>
        <w:rPr>
          <w:rFonts w:ascii="Arial" w:eastAsia="Arial" w:hAnsi="Arial" w:cs="Arial"/>
          <w:i/>
          <w:sz w:val="26"/>
          <w:szCs w:val="20"/>
          <w:lang w:val="en-US" w:eastAsia="en-US"/>
        </w:rPr>
      </w:pPr>
      <w:r>
        <w:rPr>
          <w:i/>
          <w:sz w:val="26"/>
        </w:rPr>
        <w:br w:type="page"/>
      </w:r>
    </w:p>
    <w:p w14:paraId="5122F725" w14:textId="77777777" w:rsidR="005E4C81" w:rsidRPr="005E4C81" w:rsidRDefault="005E4C81" w:rsidP="00673116">
      <w:pPr>
        <w:pStyle w:val="ac"/>
        <w:widowControl w:val="0"/>
        <w:numPr>
          <w:ilvl w:val="1"/>
          <w:numId w:val="11"/>
        </w:numPr>
        <w:tabs>
          <w:tab w:val="left" w:pos="1415"/>
          <w:tab w:val="left" w:pos="141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15" w:name="19.101 Straight_and_curved_work"/>
      <w:bookmarkEnd w:id="15"/>
      <w:r w:rsidRPr="005E4C81">
        <w:rPr>
          <w:rFonts w:ascii="Arial" w:hAnsi="Arial" w:cs="Arial"/>
          <w:b/>
          <w:sz w:val="20"/>
          <w:lang w:val="ru"/>
        </w:rPr>
        <w:lastRenderedPageBreak/>
        <w:t>Прямое и криволинейное фрезерование</w:t>
      </w:r>
    </w:p>
    <w:p w14:paraId="4570327D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7C4DBC66" w14:textId="77777777" w:rsidR="005E4C81" w:rsidRPr="005E4C81" w:rsidRDefault="005E4C81" w:rsidP="00673116">
      <w:pPr>
        <w:pStyle w:val="ac"/>
        <w:widowControl w:val="0"/>
        <w:numPr>
          <w:ilvl w:val="2"/>
          <w:numId w:val="1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16" w:name="19.101.1 Tool_holder"/>
      <w:bookmarkEnd w:id="16"/>
      <w:r w:rsidRPr="005E4C81">
        <w:rPr>
          <w:rFonts w:ascii="Arial" w:hAnsi="Arial" w:cs="Arial"/>
          <w:b/>
          <w:sz w:val="20"/>
          <w:lang w:val="ru"/>
        </w:rPr>
        <w:t>Резцедержатель</w:t>
      </w:r>
    </w:p>
    <w:p w14:paraId="4D4190D6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675E3E47" w14:textId="339E85EE" w:rsidR="005E4C81" w:rsidRPr="005E4C81" w:rsidRDefault="005E4C81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17" w:name="19.101.1.1 Strength"/>
      <w:bookmarkEnd w:id="17"/>
      <w:r w:rsidRPr="005E4C81">
        <w:rPr>
          <w:rFonts w:ascii="Arial" w:hAnsi="Arial" w:cs="Arial"/>
          <w:b/>
          <w:spacing w:val="-2"/>
          <w:sz w:val="20"/>
          <w:lang w:val="ru"/>
        </w:rPr>
        <w:t>Прочность</w:t>
      </w:r>
    </w:p>
    <w:p w14:paraId="6384D90B" w14:textId="77777777" w:rsidR="005E4C81" w:rsidRPr="005E4C81" w:rsidRDefault="005E4C81" w:rsidP="005E4C81">
      <w:pPr>
        <w:pStyle w:val="ac"/>
        <w:widowControl w:val="0"/>
        <w:tabs>
          <w:tab w:val="left" w:pos="1780"/>
          <w:tab w:val="left" w:pos="1781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20"/>
        </w:rPr>
      </w:pPr>
    </w:p>
    <w:p w14:paraId="25881026" w14:textId="77777777" w:rsidR="005E4C81" w:rsidRPr="00B57F7D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 xml:space="preserve">Шпиндель </w:t>
      </w:r>
      <w:r w:rsidRPr="00B57F7D">
        <w:rPr>
          <w:b/>
          <w:lang w:val="ru"/>
        </w:rPr>
        <w:t>резцедержателя</w:t>
      </w:r>
      <w:r w:rsidRPr="00B57F7D">
        <w:rPr>
          <w:lang w:val="ru"/>
        </w:rPr>
        <w:t xml:space="preserve"> должен быть изготовлен из стали с пределом прочности на разрыв не менее 580 Н/мм</w:t>
      </w:r>
      <w:r w:rsidRPr="00B57F7D">
        <w:rPr>
          <w:vertAlign w:val="superscript"/>
          <w:lang w:val="ru"/>
        </w:rPr>
        <w:t>2</w:t>
      </w:r>
      <w:r w:rsidRPr="00B57F7D">
        <w:rPr>
          <w:lang w:val="ru"/>
        </w:rPr>
        <w:t xml:space="preserve"> или из любого другого материала с аналогичными характеристиками.</w:t>
      </w:r>
    </w:p>
    <w:p w14:paraId="6FE039EC" w14:textId="77777777" w:rsidR="005E4C81" w:rsidRPr="00B57F7D" w:rsidRDefault="005E4C81" w:rsidP="005E4C81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081B14D0" w14:textId="77777777" w:rsidR="005E4C81" w:rsidRPr="00B57F7D" w:rsidRDefault="005E4C81" w:rsidP="005E4C81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11FA2FA1" w14:textId="77777777" w:rsidR="005E4C81" w:rsidRPr="00B57F7D" w:rsidRDefault="005E4C81" w:rsidP="005E4C81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4601F294" w14:textId="77777777" w:rsidR="005E4C81" w:rsidRPr="00B57F7D" w:rsidRDefault="005E4C81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18" w:name="19.101.1.2 Dimensions_for_tool_holder_sp"/>
      <w:bookmarkEnd w:id="18"/>
      <w:r w:rsidRPr="00B57F7D">
        <w:rPr>
          <w:rFonts w:ascii="Arial" w:hAnsi="Arial" w:cs="Arial"/>
          <w:b/>
          <w:sz w:val="20"/>
          <w:lang w:val="ru"/>
        </w:rPr>
        <w:t>Размеры шпинделя резцедержателя и режущего инструмента</w:t>
      </w:r>
    </w:p>
    <w:p w14:paraId="128458D6" w14:textId="77777777" w:rsidR="00B57F7D" w:rsidRPr="00B57F7D" w:rsidRDefault="00B57F7D" w:rsidP="005E4C81">
      <w:pPr>
        <w:pStyle w:val="af5"/>
        <w:spacing w:line="276" w:lineRule="auto"/>
        <w:ind w:firstLine="482"/>
        <w:jc w:val="both"/>
        <w:rPr>
          <w:lang w:val="ru"/>
        </w:rPr>
      </w:pPr>
    </w:p>
    <w:p w14:paraId="1EC25CDD" w14:textId="08B3E549" w:rsidR="005E4C81" w:rsidRPr="00B57F7D" w:rsidRDefault="005E4C81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 xml:space="preserve">Максимально допустимая длина </w:t>
      </w:r>
      <w:r w:rsidRPr="00B57F7D">
        <w:rPr>
          <w:b/>
          <w:lang w:val="ru"/>
        </w:rPr>
        <w:t>резцедержателя</w:t>
      </w:r>
      <w:r w:rsidRPr="00B57F7D">
        <w:rPr>
          <w:lang w:val="ru"/>
        </w:rPr>
        <w:t xml:space="preserve"> от его выступа для цельных и</w:t>
      </w:r>
      <w:r w:rsidR="00B57F7D" w:rsidRPr="00B57F7D">
        <w:rPr>
          <w:lang w:val="ru"/>
        </w:rPr>
        <w:t xml:space="preserve"> </w:t>
      </w:r>
      <w:r w:rsidRPr="00B57F7D">
        <w:rPr>
          <w:b/>
          <w:lang w:val="ru"/>
        </w:rPr>
        <w:t>съемных шпинделей</w:t>
      </w:r>
      <w:r w:rsidRPr="00B57F7D">
        <w:rPr>
          <w:lang w:val="ru"/>
        </w:rPr>
        <w:t xml:space="preserve"> и максимальные диаметры режущего инструмента приведены в </w:t>
      </w:r>
      <w:hyperlink w:anchor="_bookmark27" w:history="1">
        <w:r w:rsidRPr="00B57F7D">
          <w:rPr>
            <w:lang w:val="ru"/>
          </w:rPr>
          <w:t>таблице 101.</w:t>
        </w:r>
      </w:hyperlink>
    </w:p>
    <w:p w14:paraId="217145DB" w14:textId="77777777" w:rsidR="005E4C81" w:rsidRPr="00B57F7D" w:rsidRDefault="005E4C81" w:rsidP="005E4C81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1191A58C" w14:textId="77777777" w:rsidR="005E4C81" w:rsidRPr="00B57F7D" w:rsidRDefault="005E4C81" w:rsidP="005E4C81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Соответствие требованиям проверяется путем измерения.</w:t>
      </w:r>
    </w:p>
    <w:p w14:paraId="1B88AE2C" w14:textId="77777777" w:rsidR="005E4C81" w:rsidRPr="00B57F7D" w:rsidRDefault="005E4C81" w:rsidP="005E4C81">
      <w:pPr>
        <w:pStyle w:val="af5"/>
        <w:spacing w:line="276" w:lineRule="auto"/>
        <w:ind w:firstLine="482"/>
        <w:rPr>
          <w:i/>
          <w:sz w:val="25"/>
          <w:lang w:val="ru-RU"/>
        </w:rPr>
      </w:pPr>
    </w:p>
    <w:p w14:paraId="658E9E4E" w14:textId="77777777" w:rsidR="005E4C81" w:rsidRPr="00263F94" w:rsidRDefault="005E4C81" w:rsidP="00B82C63">
      <w:pPr>
        <w:spacing w:line="276" w:lineRule="auto"/>
        <w:ind w:firstLine="482"/>
        <w:rPr>
          <w:rFonts w:ascii="Arial" w:hAnsi="Arial" w:cs="Arial"/>
          <w:bCs/>
          <w:sz w:val="20"/>
        </w:rPr>
      </w:pPr>
      <w:bookmarkStart w:id="19" w:name="_bookmark27"/>
      <w:bookmarkEnd w:id="19"/>
      <w:r w:rsidRPr="00263F94">
        <w:rPr>
          <w:rFonts w:ascii="Arial" w:hAnsi="Arial" w:cs="Arial"/>
          <w:bCs/>
          <w:sz w:val="20"/>
          <w:lang w:val="ru"/>
        </w:rPr>
        <w:t>Таблица 101 – Размеры шпинделя резцедержателя и режущего инструмента</w:t>
      </w:r>
    </w:p>
    <w:p w14:paraId="2B5C0BC0" w14:textId="77777777" w:rsidR="005E4C81" w:rsidRPr="00B57F7D" w:rsidRDefault="005E4C81" w:rsidP="005E4C81">
      <w:pPr>
        <w:pStyle w:val="af5"/>
        <w:spacing w:before="5"/>
        <w:rPr>
          <w:b/>
          <w:sz w:val="17"/>
          <w:lang w:val="ru-RU"/>
        </w:rPr>
      </w:pPr>
    </w:p>
    <w:tbl>
      <w:tblPr>
        <w:tblStyle w:val="TableNormal0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5113"/>
        <w:gridCol w:w="2242"/>
      </w:tblGrid>
      <w:tr w:rsidR="005E4C81" w:rsidRPr="00B82C63" w14:paraId="5F5B163A" w14:textId="77777777" w:rsidTr="00397339">
        <w:trPr>
          <w:trHeight w:val="492"/>
        </w:trPr>
        <w:tc>
          <w:tcPr>
            <w:tcW w:w="1718" w:type="dxa"/>
            <w:tcBorders>
              <w:bottom w:val="nil"/>
            </w:tcBorders>
          </w:tcPr>
          <w:p w14:paraId="053B906E" w14:textId="77777777" w:rsidR="005E4C81" w:rsidRPr="00B82C63" w:rsidRDefault="005E4C81" w:rsidP="00397339">
            <w:pPr>
              <w:pStyle w:val="TableParagraph"/>
              <w:ind w:left="491" w:hanging="348"/>
              <w:jc w:val="left"/>
              <w:rPr>
                <w:sz w:val="16"/>
              </w:rPr>
            </w:pPr>
            <w:r w:rsidRPr="00B82C63">
              <w:rPr>
                <w:sz w:val="16"/>
                <w:lang w:val="ru"/>
              </w:rPr>
              <w:t>Минимальный диаметр шпинделя</w:t>
            </w:r>
          </w:p>
        </w:tc>
        <w:tc>
          <w:tcPr>
            <w:tcW w:w="5113" w:type="dxa"/>
            <w:tcBorders>
              <w:bottom w:val="nil"/>
            </w:tcBorders>
          </w:tcPr>
          <w:p w14:paraId="592090F8" w14:textId="77777777" w:rsidR="005E4C81" w:rsidRPr="00B82C63" w:rsidRDefault="005E4C81" w:rsidP="00397339">
            <w:pPr>
              <w:pStyle w:val="TableParagraph"/>
              <w:ind w:left="482" w:hanging="197"/>
              <w:jc w:val="left"/>
              <w:rPr>
                <w:sz w:val="16"/>
                <w:lang w:val="ru-RU"/>
              </w:rPr>
            </w:pPr>
            <w:r w:rsidRPr="00B82C63">
              <w:rPr>
                <w:sz w:val="16"/>
                <w:lang w:val="ru"/>
              </w:rPr>
              <w:t>Максимальная полезная длина шпинделя резцедержателя от его выступа для цельных и съемных шпинделей</w:t>
            </w:r>
          </w:p>
        </w:tc>
        <w:tc>
          <w:tcPr>
            <w:tcW w:w="2242" w:type="dxa"/>
            <w:tcBorders>
              <w:bottom w:val="nil"/>
            </w:tcBorders>
          </w:tcPr>
          <w:p w14:paraId="51665F19" w14:textId="77777777" w:rsidR="005E4C81" w:rsidRPr="00B82C63" w:rsidRDefault="005E4C81" w:rsidP="00397339">
            <w:pPr>
              <w:pStyle w:val="TableParagraph"/>
              <w:ind w:left="477" w:right="118" w:hanging="291"/>
              <w:jc w:val="left"/>
              <w:rPr>
                <w:sz w:val="16"/>
              </w:rPr>
            </w:pPr>
            <w:r w:rsidRPr="00B82C63">
              <w:rPr>
                <w:sz w:val="16"/>
                <w:lang w:val="ru"/>
              </w:rPr>
              <w:t>Максимальный диаметр режущего инструмента</w:t>
            </w:r>
          </w:p>
        </w:tc>
      </w:tr>
      <w:tr w:rsidR="005E4C81" w:rsidRPr="00B57F7D" w14:paraId="3DB21E54" w14:textId="77777777" w:rsidTr="00397339">
        <w:trPr>
          <w:trHeight w:val="299"/>
        </w:trPr>
        <w:tc>
          <w:tcPr>
            <w:tcW w:w="1718" w:type="dxa"/>
            <w:tcBorders>
              <w:top w:val="nil"/>
            </w:tcBorders>
          </w:tcPr>
          <w:p w14:paraId="4470883C" w14:textId="77777777" w:rsidR="005E4C81" w:rsidRPr="00B57F7D" w:rsidRDefault="005E4C81" w:rsidP="00397339">
            <w:pPr>
              <w:pStyle w:val="TableParagraph"/>
              <w:spacing w:before="58"/>
              <w:ind w:left="710" w:right="701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мм</w:t>
            </w:r>
          </w:p>
        </w:tc>
        <w:tc>
          <w:tcPr>
            <w:tcW w:w="5113" w:type="dxa"/>
            <w:tcBorders>
              <w:top w:val="nil"/>
            </w:tcBorders>
          </w:tcPr>
          <w:p w14:paraId="2C27457B" w14:textId="77777777" w:rsidR="005E4C81" w:rsidRPr="00B57F7D" w:rsidRDefault="005E4C81" w:rsidP="00397339">
            <w:pPr>
              <w:pStyle w:val="TableParagraph"/>
              <w:spacing w:before="58"/>
              <w:ind w:left="2415"/>
              <w:jc w:val="left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мм</w:t>
            </w:r>
          </w:p>
        </w:tc>
        <w:tc>
          <w:tcPr>
            <w:tcW w:w="2242" w:type="dxa"/>
            <w:tcBorders>
              <w:top w:val="nil"/>
            </w:tcBorders>
          </w:tcPr>
          <w:p w14:paraId="79A157CC" w14:textId="77777777" w:rsidR="005E4C81" w:rsidRPr="00B57F7D" w:rsidRDefault="005E4C81" w:rsidP="00397339">
            <w:pPr>
              <w:pStyle w:val="TableParagraph"/>
              <w:spacing w:before="58"/>
              <w:ind w:left="973" w:right="962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мм</w:t>
            </w:r>
          </w:p>
        </w:tc>
      </w:tr>
      <w:tr w:rsidR="005E4C81" w:rsidRPr="00B57F7D" w14:paraId="56B04B27" w14:textId="77777777" w:rsidTr="00397339">
        <w:trPr>
          <w:trHeight w:val="304"/>
        </w:trPr>
        <w:tc>
          <w:tcPr>
            <w:tcW w:w="1718" w:type="dxa"/>
          </w:tcPr>
          <w:p w14:paraId="754241AC" w14:textId="77777777" w:rsidR="005E4C81" w:rsidRPr="00B57F7D" w:rsidRDefault="005E4C81" w:rsidP="00397339">
            <w:pPr>
              <w:pStyle w:val="TableParagraph"/>
              <w:spacing w:before="63"/>
              <w:ind w:left="706" w:right="701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20</w:t>
            </w:r>
          </w:p>
        </w:tc>
        <w:tc>
          <w:tcPr>
            <w:tcW w:w="5113" w:type="dxa"/>
          </w:tcPr>
          <w:p w14:paraId="09DE566E" w14:textId="77777777" w:rsidR="005E4C81" w:rsidRPr="00B57F7D" w:rsidRDefault="005E4C81" w:rsidP="00397339">
            <w:pPr>
              <w:pStyle w:val="TableParagraph"/>
              <w:spacing w:before="63"/>
              <w:ind w:left="2458"/>
              <w:jc w:val="left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80</w:t>
            </w:r>
          </w:p>
        </w:tc>
        <w:tc>
          <w:tcPr>
            <w:tcW w:w="2242" w:type="dxa"/>
          </w:tcPr>
          <w:p w14:paraId="31A65FA7" w14:textId="77777777" w:rsidR="005E4C81" w:rsidRPr="00B57F7D" w:rsidRDefault="005E4C81" w:rsidP="00397339">
            <w:pPr>
              <w:pStyle w:val="TableParagraph"/>
              <w:spacing w:before="63"/>
              <w:ind w:left="968" w:right="962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150</w:t>
            </w:r>
          </w:p>
        </w:tc>
      </w:tr>
      <w:tr w:rsidR="005E4C81" w:rsidRPr="00B57F7D" w14:paraId="556D6EE8" w14:textId="77777777" w:rsidTr="00397339">
        <w:trPr>
          <w:trHeight w:val="304"/>
        </w:trPr>
        <w:tc>
          <w:tcPr>
            <w:tcW w:w="1718" w:type="dxa"/>
          </w:tcPr>
          <w:p w14:paraId="44400DEE" w14:textId="77777777" w:rsidR="005E4C81" w:rsidRPr="00B57F7D" w:rsidRDefault="005E4C81" w:rsidP="00397339">
            <w:pPr>
              <w:pStyle w:val="TableParagraph"/>
              <w:ind w:left="706" w:right="701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5113" w:type="dxa"/>
          </w:tcPr>
          <w:p w14:paraId="6863397A" w14:textId="77777777" w:rsidR="005E4C81" w:rsidRPr="00B57F7D" w:rsidRDefault="005E4C81" w:rsidP="00397339">
            <w:pPr>
              <w:pStyle w:val="TableParagraph"/>
              <w:ind w:left="2410"/>
              <w:jc w:val="left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140</w:t>
            </w:r>
          </w:p>
        </w:tc>
        <w:tc>
          <w:tcPr>
            <w:tcW w:w="2242" w:type="dxa"/>
          </w:tcPr>
          <w:p w14:paraId="41A0EB3E" w14:textId="77777777" w:rsidR="005E4C81" w:rsidRPr="00B57F7D" w:rsidRDefault="005E4C81" w:rsidP="00397339">
            <w:pPr>
              <w:pStyle w:val="TableParagraph"/>
              <w:ind w:left="968" w:right="962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200</w:t>
            </w:r>
          </w:p>
        </w:tc>
      </w:tr>
    </w:tbl>
    <w:p w14:paraId="4FE34430" w14:textId="77777777" w:rsidR="00B81D6B" w:rsidRPr="00B57F7D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i/>
          <w:iCs/>
          <w:sz w:val="20"/>
          <w:szCs w:val="20"/>
        </w:rPr>
      </w:pPr>
    </w:p>
    <w:p w14:paraId="7C0A61CF" w14:textId="77777777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r w:rsidRPr="00B57F7D">
        <w:rPr>
          <w:rFonts w:ascii="Arial" w:hAnsi="Arial" w:cs="Arial"/>
          <w:b/>
          <w:sz w:val="20"/>
          <w:lang w:val="ru"/>
        </w:rPr>
        <w:t>Регулировка шпинделя резцедержателя</w:t>
      </w:r>
    </w:p>
    <w:p w14:paraId="3557439A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6FC93918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Шпиндель должен регулироваться по высоте и фиксироваться во всех положениях.</w:t>
      </w:r>
    </w:p>
    <w:p w14:paraId="15A038DE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3EB26CE6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Одношпиндельная вертикальная фасонно-фрезерная машина должна быть оборудована шкалой для указания вертикального положения шпинделя.</w:t>
      </w:r>
    </w:p>
    <w:p w14:paraId="5E087BA2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067BEC04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 и следующим испытанием.</w:t>
      </w:r>
    </w:p>
    <w:p w14:paraId="5B1A1A16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1367A685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При установке шпинделя машины в вертикальное положение и приложении усилия в 300 Н вертикально вниз на его открытый конец изменение высоты шпинделя инструмента должно быть менее 0,5 мм.</w:t>
      </w:r>
    </w:p>
    <w:p w14:paraId="0A6BFEB5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6C1716AE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Если существует вероятность наклона шпинделя, машина должна быть оснащена индикатором, показывающим угол наклона относительно стола. Регулировочное устройство должно оставаться в том положении, в котором оно было установлено.</w:t>
      </w:r>
    </w:p>
    <w:p w14:paraId="4CCE0281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1642DAEB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 и следующим испытанием.</w:t>
      </w:r>
    </w:p>
    <w:p w14:paraId="1DD52ADC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15DA0A53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При установке шпинделя в вертикальное положение и приложения усилия в 300 Н горизонтально на его открытый конец, угол наклона не должен превышать 1°.</w:t>
      </w:r>
    </w:p>
    <w:p w14:paraId="68CAC1CE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4579E9C1" w14:textId="1B8A2ED4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0" w:name="19.101.1.4 Spindle_locking"/>
      <w:bookmarkEnd w:id="20"/>
      <w:r w:rsidRPr="00B57F7D">
        <w:rPr>
          <w:rFonts w:ascii="Arial" w:hAnsi="Arial" w:cs="Arial"/>
          <w:b/>
          <w:sz w:val="20"/>
          <w:lang w:val="ru"/>
        </w:rPr>
        <w:t>Фиксация шпинделя резцедержателя</w:t>
      </w:r>
    </w:p>
    <w:p w14:paraId="1F334C9D" w14:textId="77777777" w:rsidR="00B57F7D" w:rsidRPr="00B57F7D" w:rsidRDefault="00B57F7D" w:rsidP="00B57F7D">
      <w:pPr>
        <w:pStyle w:val="ac"/>
        <w:widowControl w:val="0"/>
        <w:tabs>
          <w:tab w:val="left" w:pos="1780"/>
          <w:tab w:val="left" w:pos="1781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20"/>
        </w:rPr>
      </w:pPr>
    </w:p>
    <w:p w14:paraId="71097CDC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Одношпиндельная вертикальная фасонно-фрезерная машина должна иметь встроенный механизм блокировки шпинделя резцедержателя для смены режущего инструмента и съемного шпинделя.</w:t>
      </w:r>
    </w:p>
    <w:p w14:paraId="1407E568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0DF88666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1248B2B3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09FC46FC" w14:textId="77777777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1" w:name="19.101.1.5 Direction_of_rotation"/>
      <w:bookmarkEnd w:id="21"/>
      <w:r w:rsidRPr="00B57F7D">
        <w:rPr>
          <w:rFonts w:ascii="Arial" w:hAnsi="Arial" w:cs="Arial"/>
          <w:b/>
          <w:sz w:val="20"/>
          <w:lang w:val="ru"/>
        </w:rPr>
        <w:t>Направление вращения</w:t>
      </w:r>
    </w:p>
    <w:p w14:paraId="2E3BEFBD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4C68F65C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В машинах с одним направлением вращения шпиндель резцедержателя всегда должен вращаться против часовой стрелки (если смотреть сверху).</w:t>
      </w:r>
    </w:p>
    <w:p w14:paraId="71BFF2F2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6BD831B6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В случаях, когда машина разработана также для вращения по часовой стрелке, машина должна соответствовать следующим требованиям а)- f).</w:t>
      </w:r>
    </w:p>
    <w:p w14:paraId="5FF80070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4835A320" w14:textId="04387E38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bookmarkStart w:id="22" w:name="_bookmark28"/>
      <w:bookmarkEnd w:id="22"/>
      <w:r w:rsidRPr="00B57F7D">
        <w:rPr>
          <w:rFonts w:ascii="Arial" w:hAnsi="Arial" w:cs="Arial"/>
          <w:sz w:val="20"/>
          <w:lang w:val="ru"/>
        </w:rPr>
        <w:t>В нормальном рабочем положении машины должен быть установлен селектор направления вращения, который должен быть сконструирован таким образом, чтобы перемещение селектор соответствовало его действию.</w:t>
      </w:r>
    </w:p>
    <w:p w14:paraId="064EE910" w14:textId="77777777" w:rsidR="00B57F7D" w:rsidRPr="00B57F7D" w:rsidRDefault="00B57F7D" w:rsidP="00B57F7D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4CBFE5AE" w14:textId="1C4FBF91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Этот орган управления должен удерживаться в положении против часовой стрелки с помощью блокирующего устройства.</w:t>
      </w:r>
    </w:p>
    <w:p w14:paraId="3A74CC5B" w14:textId="77777777" w:rsidR="00B57F7D" w:rsidRPr="00B57F7D" w:rsidRDefault="00B57F7D" w:rsidP="00B57F7D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78DB22FE" w14:textId="202DBBEE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Выбор направления вращения по часовой стрелке должен быть возможен только после ручного воздействия на блокирующее устройство.</w:t>
      </w:r>
    </w:p>
    <w:p w14:paraId="158F5076" w14:textId="77777777" w:rsidR="00B57F7D" w:rsidRPr="00B57F7D" w:rsidRDefault="00B57F7D" w:rsidP="00B57F7D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09DA61DD" w14:textId="59E3F695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Устройство выбора направления вращения должно быть либо:</w:t>
      </w:r>
    </w:p>
    <w:p w14:paraId="19778D78" w14:textId="77777777" w:rsidR="00B57F7D" w:rsidRPr="00B57F7D" w:rsidRDefault="00B57F7D" w:rsidP="00B57F7D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19E90ADE" w14:textId="05084E92" w:rsidR="00B57F7D" w:rsidRPr="00B57F7D" w:rsidRDefault="00B57F7D" w:rsidP="00673116">
      <w:pPr>
        <w:pStyle w:val="ac"/>
        <w:widowControl w:val="0"/>
        <w:numPr>
          <w:ilvl w:val="1"/>
          <w:numId w:val="12"/>
        </w:numPr>
        <w:tabs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двухпозиционным переключатель, таким, что:</w:t>
      </w:r>
    </w:p>
    <w:p w14:paraId="1C52A73D" w14:textId="77777777" w:rsidR="00B57F7D" w:rsidRPr="00B57F7D" w:rsidRDefault="00B57F7D" w:rsidP="00673116">
      <w:pPr>
        <w:pStyle w:val="ac"/>
        <w:widowControl w:val="0"/>
        <w:numPr>
          <w:ilvl w:val="2"/>
          <w:numId w:val="13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в нормальном положении без блокирующего устройства соответствует направлению вращения против часовой стрелки;</w:t>
      </w:r>
    </w:p>
    <w:p w14:paraId="29E698AB" w14:textId="77777777" w:rsidR="00B57F7D" w:rsidRPr="00B57F7D" w:rsidRDefault="00B57F7D" w:rsidP="00673116">
      <w:pPr>
        <w:pStyle w:val="ac"/>
        <w:widowControl w:val="0"/>
        <w:numPr>
          <w:ilvl w:val="2"/>
          <w:numId w:val="13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в ненормальном положении с применением блокирующего устройства соответствует направлению вращения по часовой стрелке;</w:t>
      </w:r>
    </w:p>
    <w:p w14:paraId="0E7B92DE" w14:textId="77777777" w:rsidR="00B57F7D" w:rsidRPr="00B57F7D" w:rsidRDefault="00B57F7D" w:rsidP="00673116">
      <w:pPr>
        <w:pStyle w:val="ac"/>
        <w:widowControl w:val="0"/>
        <w:numPr>
          <w:ilvl w:val="2"/>
          <w:numId w:val="13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выбор направления вращения по часовой стрелке должен быть возможен только после ручного воздействия на блокирующее устройство;</w:t>
      </w:r>
    </w:p>
    <w:p w14:paraId="35BE11B6" w14:textId="77777777" w:rsidR="00B57F7D" w:rsidRPr="00B57F7D" w:rsidRDefault="00B57F7D" w:rsidP="00673116">
      <w:pPr>
        <w:pStyle w:val="ac"/>
        <w:widowControl w:val="0"/>
        <w:numPr>
          <w:ilvl w:val="2"/>
          <w:numId w:val="13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направление вращения должно оставаться в выбранном положении направления вращения после выключения машины;</w:t>
      </w:r>
    </w:p>
    <w:p w14:paraId="57BA3C65" w14:textId="65E49CBA" w:rsidR="00B57F7D" w:rsidRDefault="00B57F7D" w:rsidP="00B57F7D">
      <w:pPr>
        <w:pStyle w:val="af5"/>
        <w:spacing w:line="276" w:lineRule="auto"/>
        <w:ind w:left="526" w:firstLine="183"/>
        <w:jc w:val="both"/>
        <w:rPr>
          <w:spacing w:val="-5"/>
          <w:lang w:val="ru"/>
        </w:rPr>
      </w:pPr>
      <w:r w:rsidRPr="00B57F7D">
        <w:rPr>
          <w:spacing w:val="-5"/>
          <w:lang w:val="ru"/>
        </w:rPr>
        <w:t>или</w:t>
      </w:r>
    </w:p>
    <w:p w14:paraId="0E5D70CD" w14:textId="77777777" w:rsidR="00B57F7D" w:rsidRPr="00B57F7D" w:rsidRDefault="00B57F7D" w:rsidP="00B57F7D">
      <w:pPr>
        <w:pStyle w:val="af5"/>
        <w:spacing w:line="276" w:lineRule="auto"/>
        <w:ind w:left="526" w:firstLine="183"/>
        <w:jc w:val="both"/>
        <w:rPr>
          <w:lang w:val="ru-RU"/>
        </w:rPr>
      </w:pPr>
    </w:p>
    <w:p w14:paraId="70C736B0" w14:textId="7E60A08E" w:rsidR="00B57F7D" w:rsidRPr="00B707DF" w:rsidRDefault="00B57F7D" w:rsidP="00673116">
      <w:pPr>
        <w:pStyle w:val="ac"/>
        <w:widowControl w:val="0"/>
        <w:numPr>
          <w:ilvl w:val="1"/>
          <w:numId w:val="13"/>
        </w:numPr>
        <w:tabs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1"/>
        </w:rPr>
      </w:pPr>
      <w:r w:rsidRPr="00B57F7D">
        <w:rPr>
          <w:rFonts w:ascii="Arial" w:hAnsi="Arial" w:cs="Arial"/>
          <w:sz w:val="20"/>
          <w:lang w:val="ru"/>
        </w:rPr>
        <w:t>Трехпозиционным переключателем с нейтральным положением без блокирующего устройства, таким что если машина запущена в направлении вращения по часовой стрелке, то после ее выключения, переключатель направления вращения автоматически возвращается в нейтральное положение. Любой дальнейший выбор направления вращения требует добровольного приведения в действие переключателя.</w:t>
      </w:r>
    </w:p>
    <w:p w14:paraId="5BFC768C" w14:textId="77777777" w:rsidR="00B707DF" w:rsidRPr="00B57F7D" w:rsidRDefault="00B707DF" w:rsidP="00B707DF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1235"/>
        <w:contextualSpacing w:val="0"/>
        <w:jc w:val="both"/>
        <w:rPr>
          <w:rFonts w:ascii="Arial" w:hAnsi="Arial" w:cs="Arial"/>
          <w:sz w:val="21"/>
        </w:rPr>
      </w:pPr>
    </w:p>
    <w:p w14:paraId="2589F08B" w14:textId="7F5CC893" w:rsidR="00B57F7D" w:rsidRPr="00B707DF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Видимый предупреждающий механизм должен информировать оператора машины, когда выбрано вращение по часовой стрелке. Видимое предупреждение может быть дополнено звуковым.</w:t>
      </w:r>
    </w:p>
    <w:p w14:paraId="2587A8F0" w14:textId="77777777" w:rsidR="00B707DF" w:rsidRPr="00B57F7D" w:rsidRDefault="00B707DF" w:rsidP="00B707DF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897"/>
        <w:contextualSpacing w:val="0"/>
        <w:jc w:val="both"/>
        <w:rPr>
          <w:rFonts w:ascii="Arial" w:hAnsi="Arial" w:cs="Arial"/>
          <w:sz w:val="20"/>
        </w:rPr>
      </w:pPr>
    </w:p>
    <w:p w14:paraId="37DDC443" w14:textId="77777777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bookmarkStart w:id="23" w:name="_bookmark29"/>
      <w:bookmarkEnd w:id="23"/>
      <w:r w:rsidRPr="00B57F7D">
        <w:rPr>
          <w:rFonts w:ascii="Arial" w:hAnsi="Arial" w:cs="Arial"/>
          <w:sz w:val="20"/>
          <w:lang w:val="ru"/>
        </w:rPr>
        <w:t>Привод переключателя не должен инициировать запуск шпинделя.</w:t>
      </w:r>
    </w:p>
    <w:p w14:paraId="51BF07EB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289FAA73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105ABCB8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0406A881" w14:textId="77777777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4" w:name="19.101.1.6 Spindle_rings"/>
      <w:bookmarkEnd w:id="24"/>
      <w:r w:rsidRPr="00B57F7D">
        <w:rPr>
          <w:rFonts w:ascii="Arial" w:hAnsi="Arial" w:cs="Arial"/>
          <w:b/>
          <w:sz w:val="20"/>
          <w:lang w:val="ru"/>
        </w:rPr>
        <w:t>Кольца шпинделя</w:t>
      </w:r>
    </w:p>
    <w:p w14:paraId="0E7AFF2F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1F9C68E5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Шпиндель резцедержателя должен быть снабжен комплектом шпиндельных колец с минимальной толщиной стенки 9,75 мм и допуском H7 по внутреннему диаметру в соответствии с ISO 286-2:2010. Шпиндельные кольца должны покрывать всю полезную длину шпинделя.</w:t>
      </w:r>
    </w:p>
    <w:p w14:paraId="4E70E338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BC9C6DD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Шпиндельные кольца должны быть изготовлены из стали с пределом прочности на разрыв не менее 580 Н/мм² или из любого другого материала с аналогичными характеристиками.</w:t>
      </w:r>
    </w:p>
    <w:p w14:paraId="66DEFF39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13F21FFA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 xml:space="preserve">Комплект шпиндельных колец должен подвергаться испытанию на торцевое биение. Биение не должен превышать 0,1 мм при измерении на соответствующем контрольном диске диаметром 100 мм, как показано на </w:t>
      </w:r>
      <w:hyperlink w:anchor="_bookmark30" w:history="1">
        <w:r w:rsidRPr="00B57F7D">
          <w:rPr>
            <w:lang w:val="ru"/>
          </w:rPr>
          <w:t>рисунке 106.</w:t>
        </w:r>
      </w:hyperlink>
    </w:p>
    <w:p w14:paraId="4AC16D5F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798DAE26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 и посредством ручных испытаний.</w:t>
      </w:r>
    </w:p>
    <w:p w14:paraId="4B5EE370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12480E71" w14:textId="77777777" w:rsidR="00B57F7D" w:rsidRPr="00B57F7D" w:rsidRDefault="00B57F7D" w:rsidP="00B707DF">
      <w:pPr>
        <w:spacing w:line="276" w:lineRule="auto"/>
        <w:ind w:firstLine="482"/>
        <w:jc w:val="right"/>
        <w:rPr>
          <w:rFonts w:ascii="Arial" w:hAnsi="Arial" w:cs="Arial"/>
          <w:sz w:val="16"/>
        </w:rPr>
      </w:pPr>
      <w:r w:rsidRPr="00B57F7D">
        <w:rPr>
          <w:rFonts w:ascii="Arial" w:hAnsi="Arial" w:cs="Arial"/>
          <w:sz w:val="16"/>
          <w:lang w:val="ru"/>
        </w:rPr>
        <w:t>Размеры в миллиметрах</w:t>
      </w:r>
    </w:p>
    <w:p w14:paraId="715EB4DA" w14:textId="77777777" w:rsidR="00B57F7D" w:rsidRPr="00B57F7D" w:rsidRDefault="00B57F7D" w:rsidP="00B707DF">
      <w:pPr>
        <w:pStyle w:val="af5"/>
        <w:spacing w:line="276" w:lineRule="auto"/>
        <w:ind w:firstLine="482"/>
        <w:jc w:val="center"/>
        <w:rPr>
          <w:sz w:val="15"/>
          <w:lang w:val="ru-RU"/>
        </w:rPr>
      </w:pPr>
      <w:r w:rsidRPr="00B57F7D">
        <w:rPr>
          <w:noProof/>
          <w:lang w:val="ru-RU" w:eastAsia="ru-RU"/>
        </w:rPr>
        <w:drawing>
          <wp:inline distT="0" distB="0" distL="0" distR="0" wp14:anchorId="7B97AA70" wp14:editId="5D4FC9CE">
            <wp:extent cx="2551159" cy="2673095"/>
            <wp:effectExtent l="0" t="0" r="1905" b="0"/>
            <wp:docPr id="36" name="image8.png" descr="A drawing of a cylind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59" cy="26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0B0D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18"/>
          <w:lang w:val="ru-RU"/>
        </w:rPr>
      </w:pPr>
    </w:p>
    <w:p w14:paraId="7BADD54D" w14:textId="77777777" w:rsidR="00B57F7D" w:rsidRPr="00263F94" w:rsidRDefault="00B57F7D" w:rsidP="00B707DF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25" w:name="_bookmark30"/>
      <w:bookmarkEnd w:id="25"/>
      <w:r w:rsidRPr="00263F94">
        <w:rPr>
          <w:rFonts w:ascii="Arial" w:hAnsi="Arial" w:cs="Arial"/>
          <w:bCs/>
          <w:sz w:val="20"/>
          <w:lang w:val="ru"/>
        </w:rPr>
        <w:t>Рисунок 106 – Испытание на износ шпиндельных колец</w:t>
      </w:r>
    </w:p>
    <w:p w14:paraId="56DCD42C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b/>
          <w:sz w:val="26"/>
          <w:lang w:val="ru-RU"/>
        </w:rPr>
      </w:pPr>
    </w:p>
    <w:p w14:paraId="70C476B8" w14:textId="77777777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6" w:name="19.101.1.7 Cutting_tool_fixing_device"/>
      <w:bookmarkEnd w:id="26"/>
      <w:r w:rsidRPr="00B57F7D">
        <w:rPr>
          <w:rFonts w:ascii="Arial" w:hAnsi="Arial" w:cs="Arial"/>
          <w:b/>
          <w:sz w:val="20"/>
          <w:lang w:val="ru"/>
        </w:rPr>
        <w:t xml:space="preserve">Устройство фиксации режущего инструмента </w:t>
      </w:r>
    </w:p>
    <w:p w14:paraId="1ADDD673" w14:textId="77777777" w:rsidR="00B707DF" w:rsidRDefault="00B707DF" w:rsidP="00B57F7D">
      <w:pPr>
        <w:pStyle w:val="af5"/>
        <w:spacing w:line="276" w:lineRule="auto"/>
        <w:ind w:firstLine="482"/>
        <w:jc w:val="both"/>
        <w:rPr>
          <w:lang w:val="ru"/>
        </w:rPr>
      </w:pPr>
    </w:p>
    <w:p w14:paraId="3C0B6FC6" w14:textId="58FDC790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Шпиндель должен быть оснащен одним из следующих устройств фиксации режущего инструмента для обеспечения положительного соединения между кольцом и шпинделем:</w:t>
      </w:r>
    </w:p>
    <w:p w14:paraId="1DCBCD62" w14:textId="77777777" w:rsidR="00B57F7D" w:rsidRPr="00B57F7D" w:rsidRDefault="00B57F7D" w:rsidP="00673116">
      <w:pPr>
        <w:pStyle w:val="ac"/>
        <w:widowControl w:val="0"/>
        <w:numPr>
          <w:ilvl w:val="0"/>
          <w:numId w:val="14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контргайка и отдельное или встроенное шпиндельное кольцо; или</w:t>
      </w:r>
    </w:p>
    <w:p w14:paraId="2E92E2E6" w14:textId="77777777" w:rsidR="00B57F7D" w:rsidRPr="00B57F7D" w:rsidRDefault="00B57F7D" w:rsidP="00673116">
      <w:pPr>
        <w:pStyle w:val="ac"/>
        <w:widowControl w:val="0"/>
        <w:numPr>
          <w:ilvl w:val="0"/>
          <w:numId w:val="14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шпиндельный винт и отдельное или встроенное шпиндельное кольцо.</w:t>
      </w:r>
    </w:p>
    <w:p w14:paraId="5417512B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08A5A27A" w14:textId="476993CA" w:rsidR="005E4C81" w:rsidRDefault="00B57F7D" w:rsidP="00B707DF">
      <w:pPr>
        <w:autoSpaceDE w:val="0"/>
        <w:autoSpaceDN w:val="0"/>
        <w:adjustRightInd w:val="0"/>
        <w:spacing w:line="276" w:lineRule="auto"/>
        <w:ind w:firstLine="482"/>
        <w:jc w:val="both"/>
        <w:rPr>
          <w:rFonts w:ascii="Arial" w:hAnsi="Arial" w:cs="Arial"/>
          <w:i/>
          <w:sz w:val="20"/>
          <w:lang w:val="ru"/>
        </w:rPr>
      </w:pPr>
      <w:r w:rsidRPr="00B707DF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38577969" w14:textId="0ED9807F" w:rsidR="00B707DF" w:rsidRDefault="00B707DF" w:rsidP="00B707DF">
      <w:pPr>
        <w:autoSpaceDE w:val="0"/>
        <w:autoSpaceDN w:val="0"/>
        <w:adjustRightInd w:val="0"/>
        <w:spacing w:line="276" w:lineRule="auto"/>
        <w:ind w:firstLine="482"/>
        <w:jc w:val="both"/>
        <w:rPr>
          <w:rFonts w:ascii="Arial" w:hAnsi="Arial" w:cs="Arial"/>
          <w:i/>
          <w:sz w:val="20"/>
          <w:lang w:val="ru"/>
        </w:rPr>
      </w:pPr>
    </w:p>
    <w:p w14:paraId="69C0D00A" w14:textId="0E157C7F" w:rsidR="00B707DF" w:rsidRPr="00485B17" w:rsidRDefault="00B707DF" w:rsidP="00673116">
      <w:pPr>
        <w:pStyle w:val="ac"/>
        <w:widowControl w:val="0"/>
        <w:numPr>
          <w:ilvl w:val="2"/>
          <w:numId w:val="1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  <w:r w:rsidRPr="00485B17">
        <w:rPr>
          <w:rFonts w:ascii="Arial" w:hAnsi="Arial" w:cs="Arial"/>
          <w:b/>
          <w:sz w:val="20"/>
          <w:lang w:val="ru"/>
        </w:rPr>
        <w:lastRenderedPageBreak/>
        <w:t>Стол одношпиндельной вертикальной фасонно-фрезерной машины</w:t>
      </w:r>
    </w:p>
    <w:p w14:paraId="24F9F623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  <w:lang w:val="ru-RU"/>
        </w:rPr>
      </w:pPr>
    </w:p>
    <w:p w14:paraId="246462C6" w14:textId="77777777" w:rsidR="00B707DF" w:rsidRPr="00B707DF" w:rsidRDefault="00B707DF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7" w:name="19.101.2.1 Tilting"/>
      <w:bookmarkEnd w:id="27"/>
      <w:r w:rsidRPr="00B707DF">
        <w:rPr>
          <w:rFonts w:ascii="Arial" w:hAnsi="Arial" w:cs="Arial"/>
          <w:b/>
          <w:spacing w:val="-2"/>
          <w:sz w:val="20"/>
          <w:lang w:val="ru"/>
        </w:rPr>
        <w:t>Наклон</w:t>
      </w:r>
    </w:p>
    <w:p w14:paraId="3A2E1967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1591453C" w14:textId="77777777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b/>
          <w:sz w:val="20"/>
          <w:lang w:val="ru"/>
        </w:rPr>
        <w:t>Стол одношпиндельной вертикальной фасонно-фрезерной машины</w:t>
      </w:r>
      <w:r w:rsidRPr="00B707DF">
        <w:rPr>
          <w:rFonts w:ascii="Arial" w:hAnsi="Arial" w:cs="Arial"/>
          <w:sz w:val="20"/>
          <w:lang w:val="ru"/>
        </w:rPr>
        <w:t xml:space="preserve"> не должен наклоняться.</w:t>
      </w:r>
    </w:p>
    <w:p w14:paraId="0119C6D9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4EE2136" w14:textId="77777777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707DF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4E7CFF2A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2C55DECD" w14:textId="5EB8A00F" w:rsidR="00B707DF" w:rsidRPr="00B707DF" w:rsidRDefault="00B707DF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8" w:name="19.101.2.2 Table_dimensions"/>
      <w:bookmarkEnd w:id="28"/>
      <w:r w:rsidRPr="00B707DF">
        <w:rPr>
          <w:rFonts w:ascii="Arial" w:hAnsi="Arial" w:cs="Arial"/>
          <w:b/>
          <w:sz w:val="20"/>
          <w:lang w:val="ru"/>
        </w:rPr>
        <w:t>Размеры стола</w:t>
      </w:r>
    </w:p>
    <w:p w14:paraId="6BE147BF" w14:textId="77777777" w:rsidR="00B707DF" w:rsidRPr="00B707DF" w:rsidRDefault="00B707DF" w:rsidP="00B707DF">
      <w:pPr>
        <w:pStyle w:val="ac"/>
        <w:widowControl w:val="0"/>
        <w:tabs>
          <w:tab w:val="left" w:pos="1780"/>
          <w:tab w:val="left" w:pos="1781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20"/>
        </w:rPr>
      </w:pPr>
    </w:p>
    <w:p w14:paraId="75513191" w14:textId="77777777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 xml:space="preserve">Размеры стола </w:t>
      </w:r>
      <w:r w:rsidRPr="00B707DF">
        <w:rPr>
          <w:rFonts w:ascii="Arial" w:hAnsi="Arial" w:cs="Arial"/>
          <w:b/>
          <w:sz w:val="20"/>
          <w:lang w:val="ru"/>
        </w:rPr>
        <w:t>одношпиндельной вертикальной фасонно-фрезерной машины</w:t>
      </w:r>
      <w:r w:rsidRPr="00B707DF">
        <w:rPr>
          <w:rFonts w:ascii="Arial" w:hAnsi="Arial" w:cs="Arial"/>
          <w:sz w:val="20"/>
          <w:lang w:val="ru"/>
        </w:rPr>
        <w:t xml:space="preserve"> должны соответствовать </w:t>
      </w:r>
      <w:hyperlink w:anchor="_bookmark31" w:history="1">
        <w:r w:rsidRPr="00B707DF">
          <w:rPr>
            <w:rFonts w:ascii="Arial" w:hAnsi="Arial" w:cs="Arial"/>
            <w:sz w:val="20"/>
            <w:lang w:val="ru"/>
          </w:rPr>
          <w:t>таблице 102</w:t>
        </w:r>
      </w:hyperlink>
      <w:r w:rsidRPr="00B707DF">
        <w:rPr>
          <w:rFonts w:ascii="Arial" w:hAnsi="Arial" w:cs="Arial"/>
          <w:sz w:val="20"/>
          <w:lang w:val="ru"/>
        </w:rPr>
        <w:t xml:space="preserve"> (см. </w:t>
      </w:r>
      <w:hyperlink w:anchor="_bookmark32" w:history="1">
        <w:r w:rsidRPr="00B707DF">
          <w:rPr>
            <w:rFonts w:ascii="Arial" w:hAnsi="Arial" w:cs="Arial"/>
            <w:sz w:val="20"/>
            <w:lang w:val="ru"/>
          </w:rPr>
          <w:t>рисунок 107</w:t>
        </w:r>
      </w:hyperlink>
      <w:r w:rsidRPr="00B707DF">
        <w:rPr>
          <w:rFonts w:ascii="Arial" w:hAnsi="Arial" w:cs="Arial"/>
          <w:sz w:val="20"/>
          <w:lang w:val="ru"/>
        </w:rPr>
        <w:t>).</w:t>
      </w:r>
    </w:p>
    <w:p w14:paraId="46E77260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381B9987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В столе должно быть сквозное отверстие надлежащего диаметра, обеспечивающее выступ шпинделя и режущего инструмента.</w:t>
      </w:r>
    </w:p>
    <w:p w14:paraId="15DDA2EB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72BFC0CC" w14:textId="77777777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707DF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 и измерений.</w:t>
      </w:r>
    </w:p>
    <w:p w14:paraId="4154517D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5AC6FA28" w14:textId="68354583" w:rsidR="00B707DF" w:rsidRPr="00263F94" w:rsidRDefault="00B707DF" w:rsidP="00B707DF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29" w:name="_bookmark31"/>
      <w:bookmarkEnd w:id="29"/>
      <w:r w:rsidRPr="00263F94">
        <w:rPr>
          <w:rFonts w:ascii="Arial" w:hAnsi="Arial" w:cs="Arial"/>
          <w:bCs/>
          <w:sz w:val="20"/>
          <w:lang w:val="ru"/>
        </w:rPr>
        <w:t>Таблица 102 – Размеры стола</w:t>
      </w:r>
    </w:p>
    <w:p w14:paraId="1E77B0E4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tbl>
      <w:tblPr>
        <w:tblStyle w:val="TableNormal0"/>
        <w:tblW w:w="0" w:type="auto"/>
        <w:tblInd w:w="1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2201"/>
        <w:gridCol w:w="1397"/>
        <w:gridCol w:w="1314"/>
      </w:tblGrid>
      <w:tr w:rsidR="00B707DF" w:rsidRPr="00B707DF" w14:paraId="79952FF6" w14:textId="77777777" w:rsidTr="00397339">
        <w:trPr>
          <w:trHeight w:val="307"/>
        </w:trPr>
        <w:tc>
          <w:tcPr>
            <w:tcW w:w="1894" w:type="dxa"/>
            <w:tcBorders>
              <w:bottom w:val="nil"/>
            </w:tcBorders>
          </w:tcPr>
          <w:p w14:paraId="70C9E4EE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  <w:r w:rsidRPr="00B707DF">
              <w:rPr>
                <w:b/>
                <w:sz w:val="16"/>
                <w:lang w:val="ru"/>
              </w:rPr>
              <w:t>Диаметр отверстия столе</w:t>
            </w:r>
          </w:p>
        </w:tc>
        <w:tc>
          <w:tcPr>
            <w:tcW w:w="2201" w:type="dxa"/>
            <w:tcBorders>
              <w:bottom w:val="nil"/>
            </w:tcBorders>
          </w:tcPr>
          <w:p w14:paraId="0C6070F4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  <w:r w:rsidRPr="00B707DF">
              <w:rPr>
                <w:b/>
                <w:sz w:val="16"/>
                <w:lang w:val="ru"/>
              </w:rPr>
              <w:t>Минимальная длина стола A</w:t>
            </w:r>
          </w:p>
        </w:tc>
        <w:tc>
          <w:tcPr>
            <w:tcW w:w="1397" w:type="dxa"/>
            <w:tcBorders>
              <w:bottom w:val="nil"/>
            </w:tcBorders>
          </w:tcPr>
          <w:p w14:paraId="6ADA0918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  <w:r w:rsidRPr="00B707DF">
              <w:rPr>
                <w:b/>
                <w:sz w:val="16"/>
                <w:lang w:val="ru"/>
              </w:rPr>
              <w:t>Размер B</w:t>
            </w:r>
          </w:p>
        </w:tc>
        <w:tc>
          <w:tcPr>
            <w:tcW w:w="1314" w:type="dxa"/>
            <w:tcBorders>
              <w:bottom w:val="nil"/>
            </w:tcBorders>
          </w:tcPr>
          <w:p w14:paraId="499BD05C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  <w:r w:rsidRPr="00B707DF">
              <w:rPr>
                <w:b/>
                <w:sz w:val="16"/>
                <w:lang w:val="ru"/>
              </w:rPr>
              <w:t>Размер C</w:t>
            </w:r>
          </w:p>
        </w:tc>
      </w:tr>
      <w:tr w:rsidR="00B707DF" w:rsidRPr="00B707DF" w14:paraId="5BF72872" w14:textId="77777777" w:rsidTr="00397339">
        <w:trPr>
          <w:trHeight w:val="301"/>
        </w:trPr>
        <w:tc>
          <w:tcPr>
            <w:tcW w:w="1894" w:type="dxa"/>
            <w:tcBorders>
              <w:top w:val="nil"/>
            </w:tcBorders>
          </w:tcPr>
          <w:p w14:paraId="6B5DE8B3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pacing w:val="-5"/>
                <w:sz w:val="16"/>
                <w:lang w:val="ru"/>
              </w:rPr>
              <w:t>мм</w:t>
            </w:r>
          </w:p>
        </w:tc>
        <w:tc>
          <w:tcPr>
            <w:tcW w:w="2201" w:type="dxa"/>
            <w:tcBorders>
              <w:top w:val="nil"/>
            </w:tcBorders>
          </w:tcPr>
          <w:p w14:paraId="0CB51072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pacing w:val="-5"/>
                <w:sz w:val="16"/>
                <w:lang w:val="ru"/>
              </w:rPr>
              <w:t>мм</w:t>
            </w:r>
          </w:p>
        </w:tc>
        <w:tc>
          <w:tcPr>
            <w:tcW w:w="1397" w:type="dxa"/>
            <w:tcBorders>
              <w:top w:val="nil"/>
            </w:tcBorders>
          </w:tcPr>
          <w:p w14:paraId="19448ACE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pacing w:val="-5"/>
                <w:sz w:val="16"/>
                <w:lang w:val="ru"/>
              </w:rPr>
              <w:t>мм</w:t>
            </w:r>
          </w:p>
        </w:tc>
        <w:tc>
          <w:tcPr>
            <w:tcW w:w="1314" w:type="dxa"/>
            <w:tcBorders>
              <w:top w:val="nil"/>
            </w:tcBorders>
          </w:tcPr>
          <w:p w14:paraId="758DCCCF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pacing w:val="-5"/>
                <w:sz w:val="16"/>
                <w:lang w:val="ru"/>
              </w:rPr>
              <w:t>мм</w:t>
            </w:r>
          </w:p>
        </w:tc>
      </w:tr>
      <w:tr w:rsidR="00B707DF" w:rsidRPr="00B707DF" w14:paraId="74DFCDCD" w14:textId="77777777" w:rsidTr="00397339">
        <w:trPr>
          <w:trHeight w:val="301"/>
        </w:trPr>
        <w:tc>
          <w:tcPr>
            <w:tcW w:w="1894" w:type="dxa"/>
          </w:tcPr>
          <w:p w14:paraId="33D77202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z w:val="16"/>
                <w:lang w:val="ru"/>
              </w:rPr>
              <w:t>≤ 120</w:t>
            </w:r>
          </w:p>
        </w:tc>
        <w:tc>
          <w:tcPr>
            <w:tcW w:w="2201" w:type="dxa"/>
          </w:tcPr>
          <w:p w14:paraId="6B3D9356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pacing w:val="-5"/>
                <w:sz w:val="16"/>
                <w:lang w:val="ru"/>
              </w:rPr>
              <w:t>400</w:t>
            </w:r>
          </w:p>
        </w:tc>
        <w:tc>
          <w:tcPr>
            <w:tcW w:w="1397" w:type="dxa"/>
          </w:tcPr>
          <w:p w14:paraId="344A3790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z w:val="16"/>
                <w:lang w:val="ru"/>
              </w:rPr>
              <w:t>180 &lt; B ≤ A/2</w:t>
            </w:r>
          </w:p>
        </w:tc>
        <w:tc>
          <w:tcPr>
            <w:tcW w:w="1314" w:type="dxa"/>
          </w:tcPr>
          <w:p w14:paraId="1E4269C1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z w:val="16"/>
                <w:lang w:val="ru"/>
              </w:rPr>
              <w:t>(220 ± 60)</w:t>
            </w:r>
          </w:p>
        </w:tc>
      </w:tr>
      <w:tr w:rsidR="00B707DF" w:rsidRPr="00B707DF" w14:paraId="26F44E7F" w14:textId="77777777" w:rsidTr="00397339">
        <w:trPr>
          <w:trHeight w:val="304"/>
        </w:trPr>
        <w:tc>
          <w:tcPr>
            <w:tcW w:w="1894" w:type="dxa"/>
          </w:tcPr>
          <w:p w14:paraId="48E7369F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z w:val="16"/>
                <w:lang w:val="ru"/>
              </w:rPr>
              <w:t>&gt; 120 и ≤ 160</w:t>
            </w:r>
          </w:p>
        </w:tc>
        <w:tc>
          <w:tcPr>
            <w:tcW w:w="2201" w:type="dxa"/>
          </w:tcPr>
          <w:p w14:paraId="6927430F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pacing w:val="-5"/>
                <w:sz w:val="16"/>
                <w:lang w:val="ru"/>
              </w:rPr>
              <w:t>450</w:t>
            </w:r>
          </w:p>
        </w:tc>
        <w:tc>
          <w:tcPr>
            <w:tcW w:w="1397" w:type="dxa"/>
          </w:tcPr>
          <w:p w14:paraId="2244735D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z w:val="16"/>
                <w:lang w:val="ru"/>
              </w:rPr>
              <w:t>200 &lt; B ≤ A/2</w:t>
            </w:r>
          </w:p>
        </w:tc>
        <w:tc>
          <w:tcPr>
            <w:tcW w:w="1314" w:type="dxa"/>
          </w:tcPr>
          <w:p w14:paraId="370A7341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z w:val="16"/>
                <w:lang w:val="ru"/>
              </w:rPr>
              <w:t>(250 ± 70)</w:t>
            </w:r>
          </w:p>
        </w:tc>
      </w:tr>
      <w:tr w:rsidR="00B707DF" w:rsidRPr="00B707DF" w14:paraId="4CB6EB53" w14:textId="77777777" w:rsidTr="00397339">
        <w:trPr>
          <w:trHeight w:val="304"/>
        </w:trPr>
        <w:tc>
          <w:tcPr>
            <w:tcW w:w="1894" w:type="dxa"/>
          </w:tcPr>
          <w:p w14:paraId="0574155D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z w:val="16"/>
                <w:lang w:val="ru"/>
              </w:rPr>
              <w:t>&gt; 160 и ≤ 210</w:t>
            </w:r>
          </w:p>
        </w:tc>
        <w:tc>
          <w:tcPr>
            <w:tcW w:w="2201" w:type="dxa"/>
          </w:tcPr>
          <w:p w14:paraId="51643F3D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pacing w:val="-5"/>
                <w:sz w:val="16"/>
                <w:lang w:val="ru"/>
              </w:rPr>
              <w:t>600</w:t>
            </w:r>
          </w:p>
        </w:tc>
        <w:tc>
          <w:tcPr>
            <w:tcW w:w="1397" w:type="dxa"/>
          </w:tcPr>
          <w:p w14:paraId="0DDAF8AE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z w:val="16"/>
                <w:lang w:val="ru"/>
              </w:rPr>
              <w:t>250 &lt; B ≤ A/2</w:t>
            </w:r>
          </w:p>
        </w:tc>
        <w:tc>
          <w:tcPr>
            <w:tcW w:w="1314" w:type="dxa"/>
          </w:tcPr>
          <w:p w14:paraId="2482E5CF" w14:textId="77777777" w:rsidR="00B707DF" w:rsidRPr="00B707DF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707DF">
              <w:rPr>
                <w:sz w:val="16"/>
                <w:lang w:val="ru"/>
              </w:rPr>
              <w:t>(350 ± 100)</w:t>
            </w:r>
          </w:p>
        </w:tc>
      </w:tr>
    </w:tbl>
    <w:p w14:paraId="206EA0AD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</w:rPr>
      </w:pPr>
    </w:p>
    <w:p w14:paraId="4F16D84D" w14:textId="77777777" w:rsidR="00B707DF" w:rsidRPr="00B707DF" w:rsidRDefault="00B707DF" w:rsidP="00B707DF">
      <w:pPr>
        <w:pStyle w:val="af5"/>
        <w:spacing w:line="276" w:lineRule="auto"/>
        <w:ind w:firstLine="482"/>
        <w:jc w:val="center"/>
        <w:rPr>
          <w:b/>
          <w:sz w:val="22"/>
        </w:rPr>
      </w:pPr>
      <w:r w:rsidRPr="00B707DF">
        <w:rPr>
          <w:noProof/>
          <w:lang w:val="ru-RU" w:eastAsia="ru-RU"/>
        </w:rPr>
        <w:drawing>
          <wp:inline distT="0" distB="0" distL="0" distR="0" wp14:anchorId="12B13DE0" wp14:editId="699DD911">
            <wp:extent cx="2267682" cy="2542032"/>
            <wp:effectExtent l="0" t="0" r="0" b="0"/>
            <wp:docPr id="37" name="image9.png" descr="A drawing of a circle with lines and arrow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682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D871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8"/>
        </w:rPr>
      </w:pPr>
    </w:p>
    <w:p w14:paraId="2FA0320E" w14:textId="60ADF04C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b/>
          <w:sz w:val="16"/>
        </w:rPr>
      </w:pPr>
    </w:p>
    <w:p w14:paraId="2FAD161C" w14:textId="77777777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sz w:val="16"/>
        </w:rPr>
      </w:pPr>
      <w:r w:rsidRPr="00B707DF">
        <w:rPr>
          <w:rFonts w:ascii="Arial" w:hAnsi="Arial" w:cs="Arial"/>
          <w:sz w:val="16"/>
          <w:lang w:val="ru"/>
        </w:rPr>
        <w:t>1 отверстие стола</w:t>
      </w:r>
    </w:p>
    <w:p w14:paraId="1E35ED8A" w14:textId="77777777" w:rsidR="00B707DF" w:rsidRPr="00263F94" w:rsidRDefault="00B707DF" w:rsidP="00B707DF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30" w:name="_bookmark32"/>
      <w:bookmarkEnd w:id="30"/>
      <w:r w:rsidRPr="00263F94">
        <w:rPr>
          <w:rFonts w:ascii="Arial" w:hAnsi="Arial" w:cs="Arial"/>
          <w:bCs/>
          <w:sz w:val="20"/>
          <w:lang w:val="ru"/>
        </w:rPr>
        <w:t>Рисунок 107 – Размеры стола</w:t>
      </w:r>
    </w:p>
    <w:p w14:paraId="15E697E9" w14:textId="0D038F5B" w:rsidR="008051BA" w:rsidRDefault="008051BA">
      <w:pPr>
        <w:rPr>
          <w:rFonts w:ascii="Arial" w:eastAsia="Arial" w:hAnsi="Arial" w:cs="Arial"/>
          <w:b/>
          <w:sz w:val="17"/>
          <w:szCs w:val="20"/>
          <w:lang w:eastAsia="en-US"/>
        </w:rPr>
      </w:pPr>
      <w:r>
        <w:rPr>
          <w:b/>
          <w:sz w:val="17"/>
        </w:rPr>
        <w:br w:type="page"/>
      </w:r>
    </w:p>
    <w:p w14:paraId="4A5E71C7" w14:textId="6C961BE6" w:rsidR="00B707DF" w:rsidRPr="00B707DF" w:rsidRDefault="00B707DF" w:rsidP="00673116">
      <w:pPr>
        <w:pStyle w:val="ac"/>
        <w:widowControl w:val="0"/>
        <w:numPr>
          <w:ilvl w:val="3"/>
          <w:numId w:val="2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31" w:name="19.101.2.3 Table_rings"/>
      <w:bookmarkEnd w:id="31"/>
      <w:r w:rsidRPr="00B707DF">
        <w:rPr>
          <w:rFonts w:ascii="Arial" w:hAnsi="Arial" w:cs="Arial"/>
          <w:b/>
          <w:sz w:val="20"/>
          <w:lang w:val="ru"/>
        </w:rPr>
        <w:lastRenderedPageBreak/>
        <w:t>Кольца стола</w:t>
      </w:r>
    </w:p>
    <w:p w14:paraId="243FB89C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3B99FFEE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Стол должен быть оснащен в соответствии с Таблицей 103, комплектом колец для уменьшения внутреннего диаметра отверстия в столе (см. Рисунок 108).</w:t>
      </w:r>
    </w:p>
    <w:p w14:paraId="1DFC1D56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6BFE37D8" w14:textId="0DD00C49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  <w:lang w:val="ru"/>
        </w:rPr>
      </w:pPr>
      <w:r w:rsidRPr="00B707DF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 и измерением.</w:t>
      </w:r>
    </w:p>
    <w:p w14:paraId="0D333FCF" w14:textId="77777777" w:rsidR="004B4500" w:rsidRDefault="004B4500" w:rsidP="004B4500">
      <w:pPr>
        <w:spacing w:line="276" w:lineRule="auto"/>
        <w:rPr>
          <w:rFonts w:ascii="Arial" w:hAnsi="Arial" w:cs="Arial"/>
          <w:i/>
          <w:sz w:val="20"/>
          <w:lang w:val="ru"/>
        </w:rPr>
      </w:pPr>
    </w:p>
    <w:p w14:paraId="5CF88128" w14:textId="41CDBF5E" w:rsidR="00B707DF" w:rsidRPr="00263F94" w:rsidRDefault="00B707DF" w:rsidP="004B4500">
      <w:pPr>
        <w:spacing w:line="276" w:lineRule="auto"/>
        <w:ind w:left="2127" w:firstLine="709"/>
        <w:rPr>
          <w:rFonts w:ascii="Arial" w:hAnsi="Arial" w:cs="Arial"/>
          <w:bCs/>
          <w:sz w:val="20"/>
        </w:rPr>
      </w:pPr>
      <w:r w:rsidRPr="00263F94">
        <w:rPr>
          <w:rFonts w:ascii="Arial" w:hAnsi="Arial" w:cs="Arial"/>
          <w:bCs/>
          <w:sz w:val="20"/>
          <w:lang w:val="ru"/>
        </w:rPr>
        <w:t>Таблица 103 – Кольца стола</w:t>
      </w:r>
    </w:p>
    <w:p w14:paraId="447FB42C" w14:textId="77777777" w:rsidR="00B707DF" w:rsidRPr="00BF4303" w:rsidRDefault="00B707DF" w:rsidP="00B707DF">
      <w:pPr>
        <w:pStyle w:val="af5"/>
        <w:spacing w:before="4"/>
        <w:rPr>
          <w:b/>
          <w:sz w:val="17"/>
          <w:lang w:val="ru-RU"/>
        </w:rPr>
      </w:pPr>
    </w:p>
    <w:tbl>
      <w:tblPr>
        <w:tblStyle w:val="TableNormal0"/>
        <w:tblW w:w="0" w:type="auto"/>
        <w:tblInd w:w="2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2631"/>
      </w:tblGrid>
      <w:tr w:rsidR="00B707DF" w:rsidRPr="004B4500" w14:paraId="2EE5FB4A" w14:textId="77777777" w:rsidTr="00397339">
        <w:trPr>
          <w:trHeight w:val="307"/>
        </w:trPr>
        <w:tc>
          <w:tcPr>
            <w:tcW w:w="1906" w:type="dxa"/>
            <w:tcBorders>
              <w:bottom w:val="nil"/>
            </w:tcBorders>
          </w:tcPr>
          <w:p w14:paraId="722FD140" w14:textId="77777777" w:rsidR="00B707DF" w:rsidRPr="004B4500" w:rsidRDefault="00B707DF" w:rsidP="00397339">
            <w:pPr>
              <w:pStyle w:val="TableParagraph"/>
              <w:ind w:left="135" w:right="138"/>
              <w:rPr>
                <w:sz w:val="16"/>
              </w:rPr>
            </w:pPr>
            <w:r w:rsidRPr="004B4500">
              <w:rPr>
                <w:sz w:val="16"/>
                <w:lang w:val="ru"/>
              </w:rPr>
              <w:t>Диаметр отверстия столе</w:t>
            </w:r>
          </w:p>
        </w:tc>
        <w:tc>
          <w:tcPr>
            <w:tcW w:w="2631" w:type="dxa"/>
            <w:tcBorders>
              <w:bottom w:val="nil"/>
            </w:tcBorders>
          </w:tcPr>
          <w:p w14:paraId="2F7B7937" w14:textId="77777777" w:rsidR="00B707DF" w:rsidRPr="004B4500" w:rsidRDefault="00B707DF" w:rsidP="00397339">
            <w:pPr>
              <w:pStyle w:val="TableParagraph"/>
              <w:ind w:left="174" w:right="181"/>
              <w:rPr>
                <w:sz w:val="16"/>
              </w:rPr>
            </w:pPr>
            <w:r w:rsidRPr="004B4500">
              <w:rPr>
                <w:sz w:val="16"/>
                <w:lang w:val="ru"/>
              </w:rPr>
              <w:t>Диапазоны внутренних диаметров</w:t>
            </w:r>
          </w:p>
        </w:tc>
      </w:tr>
      <w:tr w:rsidR="00B707DF" w14:paraId="60043C41" w14:textId="77777777" w:rsidTr="00397339">
        <w:trPr>
          <w:trHeight w:val="299"/>
        </w:trPr>
        <w:tc>
          <w:tcPr>
            <w:tcW w:w="1906" w:type="dxa"/>
            <w:tcBorders>
              <w:top w:val="nil"/>
            </w:tcBorders>
          </w:tcPr>
          <w:p w14:paraId="47E60439" w14:textId="77777777" w:rsidR="00B707DF" w:rsidRDefault="00B707DF" w:rsidP="00397339">
            <w:pPr>
              <w:pStyle w:val="TableParagraph"/>
              <w:spacing w:before="58"/>
              <w:ind w:left="135" w:right="125"/>
              <w:rPr>
                <w:sz w:val="16"/>
              </w:rPr>
            </w:pPr>
            <w:r>
              <w:rPr>
                <w:spacing w:val="-5"/>
                <w:sz w:val="16"/>
                <w:lang w:val="ru"/>
              </w:rPr>
              <w:t>мм</w:t>
            </w:r>
          </w:p>
        </w:tc>
        <w:tc>
          <w:tcPr>
            <w:tcW w:w="2631" w:type="dxa"/>
            <w:tcBorders>
              <w:top w:val="nil"/>
            </w:tcBorders>
          </w:tcPr>
          <w:p w14:paraId="5E3CDD57" w14:textId="77777777" w:rsidR="00B707DF" w:rsidRDefault="00B707DF" w:rsidP="00397339">
            <w:pPr>
              <w:pStyle w:val="TableParagraph"/>
              <w:spacing w:before="58"/>
              <w:ind w:left="174" w:right="169"/>
              <w:rPr>
                <w:sz w:val="16"/>
              </w:rPr>
            </w:pPr>
            <w:r>
              <w:rPr>
                <w:spacing w:val="-5"/>
                <w:sz w:val="16"/>
                <w:lang w:val="ru"/>
              </w:rPr>
              <w:t>мм</w:t>
            </w:r>
          </w:p>
        </w:tc>
      </w:tr>
      <w:tr w:rsidR="00B707DF" w14:paraId="1F6FF8A1" w14:textId="77777777" w:rsidTr="00397339">
        <w:trPr>
          <w:trHeight w:val="609"/>
        </w:trPr>
        <w:tc>
          <w:tcPr>
            <w:tcW w:w="1906" w:type="dxa"/>
          </w:tcPr>
          <w:p w14:paraId="1D8867CD" w14:textId="77777777" w:rsidR="00B707DF" w:rsidRDefault="00B707DF" w:rsidP="00397339">
            <w:pPr>
              <w:pStyle w:val="TableParagraph"/>
              <w:spacing w:before="63"/>
              <w:ind w:left="135" w:right="130"/>
              <w:rPr>
                <w:sz w:val="16"/>
              </w:rPr>
            </w:pPr>
            <w:r>
              <w:rPr>
                <w:sz w:val="16"/>
                <w:lang w:val="ru"/>
              </w:rPr>
              <w:t>≤ 120</w:t>
            </w:r>
          </w:p>
        </w:tc>
        <w:tc>
          <w:tcPr>
            <w:tcW w:w="2631" w:type="dxa"/>
          </w:tcPr>
          <w:p w14:paraId="1502E351" w14:textId="77777777" w:rsidR="00B707DF" w:rsidRDefault="00B707DF" w:rsidP="00397339">
            <w:pPr>
              <w:pStyle w:val="TableParagraph"/>
              <w:spacing w:before="63"/>
              <w:ind w:left="174" w:right="176"/>
              <w:rPr>
                <w:sz w:val="16"/>
              </w:rPr>
            </w:pPr>
            <w:r>
              <w:rPr>
                <w:sz w:val="16"/>
                <w:lang w:val="ru"/>
              </w:rPr>
              <w:t>от 45 до 55</w:t>
            </w:r>
          </w:p>
          <w:p w14:paraId="2AD7449D" w14:textId="77777777" w:rsidR="00B707DF" w:rsidRDefault="00B707DF" w:rsidP="00397339">
            <w:pPr>
              <w:pStyle w:val="TableParagraph"/>
              <w:spacing w:before="118"/>
              <w:ind w:left="174" w:right="176"/>
              <w:rPr>
                <w:sz w:val="16"/>
              </w:rPr>
            </w:pPr>
            <w:r>
              <w:rPr>
                <w:sz w:val="16"/>
                <w:lang w:val="ru"/>
              </w:rPr>
              <w:t>от 75 до 90</w:t>
            </w:r>
          </w:p>
        </w:tc>
      </w:tr>
      <w:tr w:rsidR="00B707DF" w:rsidRPr="003640E7" w14:paraId="391B40A7" w14:textId="77777777" w:rsidTr="00397339">
        <w:trPr>
          <w:trHeight w:val="911"/>
        </w:trPr>
        <w:tc>
          <w:tcPr>
            <w:tcW w:w="1906" w:type="dxa"/>
          </w:tcPr>
          <w:p w14:paraId="25A1F7CE" w14:textId="77777777" w:rsidR="00B707DF" w:rsidRDefault="00B707DF" w:rsidP="00397339">
            <w:pPr>
              <w:pStyle w:val="TableParagraph"/>
              <w:ind w:left="135" w:right="130"/>
              <w:rPr>
                <w:sz w:val="16"/>
              </w:rPr>
            </w:pPr>
            <w:r>
              <w:rPr>
                <w:sz w:val="16"/>
                <w:lang w:val="ru"/>
              </w:rPr>
              <w:t>&gt; 120 и ≤ 160</w:t>
            </w:r>
          </w:p>
        </w:tc>
        <w:tc>
          <w:tcPr>
            <w:tcW w:w="2631" w:type="dxa"/>
          </w:tcPr>
          <w:p w14:paraId="51AC5FF8" w14:textId="77777777" w:rsidR="00B707DF" w:rsidRPr="00EB7F5D" w:rsidRDefault="00B707DF" w:rsidP="00397339">
            <w:pPr>
              <w:pStyle w:val="TableParagraph"/>
              <w:ind w:left="174" w:right="17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45 до 55</w:t>
            </w:r>
          </w:p>
          <w:p w14:paraId="5CEA8788" w14:textId="77777777" w:rsidR="00B707DF" w:rsidRPr="00EB7F5D" w:rsidRDefault="00B707DF" w:rsidP="00397339">
            <w:pPr>
              <w:pStyle w:val="TableParagraph"/>
              <w:spacing w:before="120"/>
              <w:ind w:left="174" w:right="17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75 до 90</w:t>
            </w:r>
          </w:p>
          <w:p w14:paraId="2C5E4F77" w14:textId="77777777" w:rsidR="00B707DF" w:rsidRPr="00EB7F5D" w:rsidRDefault="00B707DF" w:rsidP="00397339">
            <w:pPr>
              <w:pStyle w:val="TableParagraph"/>
              <w:spacing w:before="119"/>
              <w:ind w:left="174" w:right="179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115 до 130</w:t>
            </w:r>
          </w:p>
        </w:tc>
      </w:tr>
      <w:tr w:rsidR="00B707DF" w14:paraId="5C61771D" w14:textId="77777777" w:rsidTr="00397339">
        <w:trPr>
          <w:trHeight w:val="1217"/>
        </w:trPr>
        <w:tc>
          <w:tcPr>
            <w:tcW w:w="1906" w:type="dxa"/>
          </w:tcPr>
          <w:p w14:paraId="658C17E3" w14:textId="77777777" w:rsidR="00B707DF" w:rsidRDefault="00B707DF" w:rsidP="00397339">
            <w:pPr>
              <w:pStyle w:val="TableParagraph"/>
              <w:ind w:left="135" w:right="130"/>
              <w:rPr>
                <w:sz w:val="16"/>
              </w:rPr>
            </w:pPr>
            <w:r>
              <w:rPr>
                <w:sz w:val="16"/>
                <w:lang w:val="ru"/>
              </w:rPr>
              <w:t>&gt; 160 и ≤ 210</w:t>
            </w:r>
          </w:p>
        </w:tc>
        <w:tc>
          <w:tcPr>
            <w:tcW w:w="2631" w:type="dxa"/>
          </w:tcPr>
          <w:p w14:paraId="4A7D5BC5" w14:textId="77777777" w:rsidR="00B707DF" w:rsidRPr="00EB7F5D" w:rsidRDefault="00B707DF" w:rsidP="00397339">
            <w:pPr>
              <w:pStyle w:val="TableParagraph"/>
              <w:ind w:left="174" w:right="169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45 до 55</w:t>
            </w:r>
          </w:p>
          <w:p w14:paraId="46367B85" w14:textId="77777777" w:rsidR="00B707DF" w:rsidRPr="00EB7F5D" w:rsidRDefault="00B707DF" w:rsidP="00397339">
            <w:pPr>
              <w:pStyle w:val="TableParagraph"/>
              <w:spacing w:before="121"/>
              <w:ind w:left="174" w:right="17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75 до 90</w:t>
            </w:r>
          </w:p>
          <w:p w14:paraId="332D66D2" w14:textId="77777777" w:rsidR="00B707DF" w:rsidRPr="00EB7F5D" w:rsidRDefault="00B707DF" w:rsidP="00397339">
            <w:pPr>
              <w:pStyle w:val="TableParagraph"/>
              <w:spacing w:before="121"/>
              <w:ind w:left="174" w:right="179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115 до 130</w:t>
            </w:r>
          </w:p>
          <w:p w14:paraId="6FCE6765" w14:textId="77777777" w:rsidR="00B707DF" w:rsidRDefault="00B707DF" w:rsidP="00397339">
            <w:pPr>
              <w:pStyle w:val="TableParagraph"/>
              <w:spacing w:before="118"/>
              <w:ind w:left="174" w:right="179"/>
              <w:rPr>
                <w:sz w:val="16"/>
              </w:rPr>
            </w:pPr>
            <w:r>
              <w:rPr>
                <w:sz w:val="16"/>
                <w:lang w:val="ru"/>
              </w:rPr>
              <w:t>от 155 до 180</w:t>
            </w:r>
          </w:p>
        </w:tc>
      </w:tr>
    </w:tbl>
    <w:p w14:paraId="22238341" w14:textId="77777777" w:rsidR="00B707DF" w:rsidRDefault="00B707DF" w:rsidP="00B707DF">
      <w:pPr>
        <w:pStyle w:val="af5"/>
        <w:rPr>
          <w:b/>
        </w:rPr>
      </w:pPr>
    </w:p>
    <w:p w14:paraId="476F27C9" w14:textId="77777777" w:rsidR="00B707DF" w:rsidRDefault="00B707DF" w:rsidP="00B707DF">
      <w:pPr>
        <w:pStyle w:val="af5"/>
        <w:spacing w:before="6"/>
        <w:rPr>
          <w:b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2F5CD766" wp14:editId="17C04204">
            <wp:simplePos x="0" y="0"/>
            <wp:positionH relativeFrom="page">
              <wp:posOffset>1779265</wp:posOffset>
            </wp:positionH>
            <wp:positionV relativeFrom="paragraph">
              <wp:posOffset>179714</wp:posOffset>
            </wp:positionV>
            <wp:extent cx="4032445" cy="2645664"/>
            <wp:effectExtent l="0" t="0" r="0" b="0"/>
            <wp:wrapTopAndBottom/>
            <wp:docPr id="38" name="image10.png" descr="A diagram of a metal pip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445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61553" w14:textId="77777777" w:rsidR="00B707DF" w:rsidRDefault="00B707DF" w:rsidP="00B707DF">
      <w:pPr>
        <w:pStyle w:val="af5"/>
        <w:spacing w:before="9"/>
        <w:rPr>
          <w:b/>
          <w:sz w:val="17"/>
        </w:rPr>
      </w:pPr>
    </w:p>
    <w:p w14:paraId="2BB7E1D2" w14:textId="77777777" w:rsidR="00B707DF" w:rsidRPr="00B707DF" w:rsidRDefault="00B707DF" w:rsidP="00673116">
      <w:pPr>
        <w:pStyle w:val="ac"/>
        <w:widowControl w:val="0"/>
        <w:numPr>
          <w:ilvl w:val="0"/>
          <w:numId w:val="1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B707DF">
        <w:rPr>
          <w:rFonts w:ascii="Arial" w:hAnsi="Arial" w:cs="Arial"/>
          <w:spacing w:val="-2"/>
          <w:sz w:val="16"/>
          <w:lang w:val="ru"/>
        </w:rPr>
        <w:t>стол</w:t>
      </w:r>
    </w:p>
    <w:p w14:paraId="485F078F" w14:textId="77777777" w:rsidR="00B707DF" w:rsidRPr="00B707DF" w:rsidRDefault="00B707DF" w:rsidP="00673116">
      <w:pPr>
        <w:pStyle w:val="ac"/>
        <w:widowControl w:val="0"/>
        <w:numPr>
          <w:ilvl w:val="0"/>
          <w:numId w:val="1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B707DF">
        <w:rPr>
          <w:rFonts w:ascii="Arial" w:hAnsi="Arial" w:cs="Arial"/>
          <w:spacing w:val="-4"/>
          <w:sz w:val="16"/>
          <w:lang w:val="ru"/>
        </w:rPr>
        <w:t>кольцо</w:t>
      </w:r>
    </w:p>
    <w:p w14:paraId="00B1E3BA" w14:textId="77777777" w:rsidR="00B707DF" w:rsidRPr="00263F94" w:rsidRDefault="00B707DF" w:rsidP="00B707DF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32" w:name="_bookmark34"/>
      <w:bookmarkEnd w:id="32"/>
      <w:r w:rsidRPr="00263F94">
        <w:rPr>
          <w:rFonts w:ascii="Arial" w:hAnsi="Arial" w:cs="Arial"/>
          <w:bCs/>
          <w:sz w:val="20"/>
          <w:lang w:val="ru"/>
        </w:rPr>
        <w:t>Рисунок 108 – Кольца стола</w:t>
      </w:r>
    </w:p>
    <w:p w14:paraId="437A03D4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8"/>
        </w:rPr>
      </w:pPr>
    </w:p>
    <w:p w14:paraId="3AF1AAC4" w14:textId="24C7613D" w:rsidR="00B707DF" w:rsidRPr="00B707DF" w:rsidRDefault="00B707DF" w:rsidP="00673116">
      <w:pPr>
        <w:pStyle w:val="ac"/>
        <w:widowControl w:val="0"/>
        <w:numPr>
          <w:ilvl w:val="2"/>
          <w:numId w:val="20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33" w:name="19.101.3 Workpiece_guiding_device"/>
      <w:bookmarkEnd w:id="33"/>
      <w:r w:rsidRPr="00B707DF">
        <w:rPr>
          <w:rFonts w:ascii="Arial" w:hAnsi="Arial" w:cs="Arial"/>
          <w:b/>
          <w:sz w:val="20"/>
          <w:lang w:val="ru"/>
        </w:rPr>
        <w:t>Направляющая заготовки</w:t>
      </w:r>
    </w:p>
    <w:p w14:paraId="643102D5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47469938" w14:textId="52FF990B" w:rsidR="00B707DF" w:rsidRPr="00485B17" w:rsidRDefault="00B707DF" w:rsidP="00673116">
      <w:pPr>
        <w:pStyle w:val="ac"/>
        <w:widowControl w:val="0"/>
        <w:numPr>
          <w:ilvl w:val="3"/>
          <w:numId w:val="20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  <w:bookmarkStart w:id="34" w:name="19.101.3.1 Straight_work"/>
      <w:bookmarkEnd w:id="34"/>
      <w:r w:rsidRPr="00485B17">
        <w:rPr>
          <w:rFonts w:ascii="Arial" w:hAnsi="Arial" w:cs="Arial"/>
          <w:b/>
          <w:sz w:val="20"/>
          <w:lang w:val="ru"/>
        </w:rPr>
        <w:t>Прямолинейное фрезерование</w:t>
      </w:r>
    </w:p>
    <w:p w14:paraId="7A70CC23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54544FE7" w14:textId="623D18B8" w:rsidR="00B707DF" w:rsidRPr="00485B17" w:rsidRDefault="00B707DF" w:rsidP="00673116">
      <w:pPr>
        <w:pStyle w:val="ac"/>
        <w:widowControl w:val="0"/>
        <w:numPr>
          <w:ilvl w:val="4"/>
          <w:numId w:val="20"/>
        </w:numPr>
        <w:tabs>
          <w:tab w:val="left" w:pos="1962"/>
          <w:tab w:val="left" w:pos="1963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  <w:bookmarkStart w:id="35" w:name="19.101.3.1.1 Fence_dimension"/>
      <w:bookmarkEnd w:id="35"/>
      <w:r w:rsidRPr="00485B17">
        <w:rPr>
          <w:rFonts w:ascii="Arial" w:hAnsi="Arial" w:cs="Arial"/>
          <w:b/>
          <w:sz w:val="20"/>
          <w:lang w:val="ru"/>
        </w:rPr>
        <w:t>Размер упора</w:t>
      </w:r>
    </w:p>
    <w:p w14:paraId="6D15A075" w14:textId="5C94EE06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b/>
          <w:sz w:val="20"/>
        </w:rPr>
      </w:pPr>
      <w:r w:rsidRPr="00B707DF">
        <w:rPr>
          <w:rFonts w:ascii="Arial" w:hAnsi="Arial" w:cs="Arial"/>
          <w:sz w:val="20"/>
          <w:lang w:val="ru"/>
        </w:rPr>
        <w:lastRenderedPageBreak/>
        <w:t xml:space="preserve">Для обеспечения вертикальной устойчивости заготовки </w:t>
      </w:r>
      <w:r w:rsidRPr="00B707DF">
        <w:rPr>
          <w:rFonts w:ascii="Arial" w:hAnsi="Arial" w:cs="Arial"/>
          <w:b/>
          <w:sz w:val="20"/>
          <w:lang w:val="ru"/>
        </w:rPr>
        <w:t>одношпиндельная вертикальная фасонно-фрезерная машина</w:t>
      </w:r>
      <w:r>
        <w:rPr>
          <w:rFonts w:ascii="Arial" w:hAnsi="Arial" w:cs="Arial"/>
          <w:b/>
          <w:sz w:val="20"/>
          <w:lang w:val="ru"/>
        </w:rPr>
        <w:t xml:space="preserve"> </w:t>
      </w:r>
      <w:r w:rsidRPr="00B707DF">
        <w:rPr>
          <w:rFonts w:ascii="Arial" w:hAnsi="Arial" w:cs="Arial"/>
          <w:lang w:val="ru"/>
        </w:rPr>
        <w:t>должн</w:t>
      </w:r>
      <w:r>
        <w:rPr>
          <w:rFonts w:ascii="Arial" w:hAnsi="Arial" w:cs="Arial"/>
          <w:lang w:val="ru"/>
        </w:rPr>
        <w:t>а</w:t>
      </w:r>
      <w:r w:rsidRPr="00B707DF">
        <w:rPr>
          <w:rFonts w:ascii="Arial" w:hAnsi="Arial" w:cs="Arial"/>
          <w:lang w:val="ru"/>
        </w:rPr>
        <w:t xml:space="preserve"> быть оборудована упорами, у которых:</w:t>
      </w:r>
    </w:p>
    <w:p w14:paraId="71B98C61" w14:textId="77777777" w:rsidR="00B707DF" w:rsidRPr="00B707DF" w:rsidRDefault="00B707DF" w:rsidP="00485B17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764B6A62" w14:textId="77777777" w:rsidR="00B707DF" w:rsidRPr="00B707DF" w:rsidRDefault="00B707DF" w:rsidP="00673116">
      <w:pPr>
        <w:pStyle w:val="ac"/>
        <w:widowControl w:val="0"/>
        <w:numPr>
          <w:ilvl w:val="0"/>
          <w:numId w:val="2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минимальная высота больше, чем используемая длина шпинделя;</w:t>
      </w:r>
    </w:p>
    <w:p w14:paraId="0EFAE4F6" w14:textId="77777777" w:rsidR="00B707DF" w:rsidRPr="00B707DF" w:rsidRDefault="00B707DF" w:rsidP="00485B17">
      <w:pPr>
        <w:pStyle w:val="ac"/>
        <w:widowControl w:val="0"/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</w:p>
    <w:p w14:paraId="463D2943" w14:textId="109A6AAB" w:rsidR="00B707DF" w:rsidRPr="00B707DF" w:rsidRDefault="00B707DF" w:rsidP="00673116">
      <w:pPr>
        <w:pStyle w:val="ac"/>
        <w:widowControl w:val="0"/>
        <w:numPr>
          <w:ilvl w:val="0"/>
          <w:numId w:val="2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минимальная длина:</w:t>
      </w:r>
    </w:p>
    <w:p w14:paraId="71020296" w14:textId="77777777" w:rsidR="00B707DF" w:rsidRPr="00B707DF" w:rsidRDefault="00B707DF" w:rsidP="00B707DF">
      <w:pPr>
        <w:pStyle w:val="ac"/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ind w:left="1711"/>
        <w:jc w:val="both"/>
        <w:rPr>
          <w:rFonts w:ascii="Arial" w:hAnsi="Arial" w:cs="Arial"/>
          <w:sz w:val="20"/>
        </w:rPr>
      </w:pPr>
    </w:p>
    <w:p w14:paraId="3364CC54" w14:textId="7154836A" w:rsidR="00B707DF" w:rsidRPr="00B707DF" w:rsidRDefault="00B707DF" w:rsidP="00673116">
      <w:pPr>
        <w:pStyle w:val="ac"/>
        <w:widowControl w:val="0"/>
        <w:numPr>
          <w:ilvl w:val="0"/>
          <w:numId w:val="16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равна длине стола (для обоих упоров), или</w:t>
      </w:r>
    </w:p>
    <w:p w14:paraId="52425DB0" w14:textId="77777777" w:rsidR="00B707DF" w:rsidRPr="00B707DF" w:rsidRDefault="00B707DF" w:rsidP="00B707DF">
      <w:pPr>
        <w:pStyle w:val="ac"/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ind w:left="1711"/>
        <w:jc w:val="both"/>
        <w:rPr>
          <w:rFonts w:ascii="Arial" w:hAnsi="Arial" w:cs="Arial"/>
          <w:sz w:val="20"/>
        </w:rPr>
      </w:pPr>
    </w:p>
    <w:p w14:paraId="3CFF75F4" w14:textId="77777777" w:rsidR="00B707DF" w:rsidRPr="00B707DF" w:rsidRDefault="00B707DF" w:rsidP="00673116">
      <w:pPr>
        <w:pStyle w:val="ac"/>
        <w:widowControl w:val="0"/>
        <w:numPr>
          <w:ilvl w:val="0"/>
          <w:numId w:val="16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300 мм (для каждого упора), в зависимости от того, какой из них меньше.</w:t>
      </w:r>
    </w:p>
    <w:p w14:paraId="7A3BA366" w14:textId="77777777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</w:p>
    <w:p w14:paraId="3CEFEB1B" w14:textId="77777777" w:rsidR="00B707DF" w:rsidRPr="00B707DF" w:rsidRDefault="00B707DF" w:rsidP="00B707DF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B707DF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 и измерений.</w:t>
      </w:r>
    </w:p>
    <w:p w14:paraId="5B1B4625" w14:textId="77777777" w:rsidR="00B707DF" w:rsidRPr="00B707DF" w:rsidRDefault="00B707DF" w:rsidP="00B707DF">
      <w:pPr>
        <w:pStyle w:val="af5"/>
        <w:spacing w:line="276" w:lineRule="auto"/>
        <w:ind w:firstLine="482"/>
        <w:rPr>
          <w:i/>
          <w:sz w:val="21"/>
          <w:lang w:val="ru-RU"/>
        </w:rPr>
      </w:pPr>
    </w:p>
    <w:p w14:paraId="405EE364" w14:textId="11E6A877" w:rsidR="00B707DF" w:rsidRPr="00485B17" w:rsidRDefault="00B707DF" w:rsidP="00673116">
      <w:pPr>
        <w:pStyle w:val="ac"/>
        <w:widowControl w:val="0"/>
        <w:numPr>
          <w:ilvl w:val="4"/>
          <w:numId w:val="19"/>
        </w:numPr>
        <w:tabs>
          <w:tab w:val="left" w:pos="1963"/>
        </w:tabs>
        <w:autoSpaceDE w:val="0"/>
        <w:autoSpaceDN w:val="0"/>
        <w:spacing w:line="276" w:lineRule="auto"/>
        <w:jc w:val="both"/>
        <w:rPr>
          <w:rFonts w:ascii="Arial" w:hAnsi="Arial" w:cs="Arial"/>
          <w:b/>
          <w:sz w:val="20"/>
        </w:rPr>
      </w:pPr>
      <w:bookmarkStart w:id="36" w:name="19.101.3.1.2 Fence_adjustment"/>
      <w:bookmarkEnd w:id="36"/>
      <w:r w:rsidRPr="00485B17">
        <w:rPr>
          <w:rFonts w:ascii="Arial" w:hAnsi="Arial" w:cs="Arial"/>
          <w:b/>
          <w:sz w:val="20"/>
          <w:lang w:val="ru"/>
        </w:rPr>
        <w:t>Регулировка упора</w:t>
      </w:r>
    </w:p>
    <w:p w14:paraId="13464707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Упор в сборе должен быть надежно закреплен на столе и регулироваться с учетом диаметра режущего инструмента и положения шпинделя.</w:t>
      </w:r>
    </w:p>
    <w:p w14:paraId="0A1F86E7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5"/>
          <w:lang w:val="ru-RU"/>
        </w:rPr>
      </w:pPr>
    </w:p>
    <w:p w14:paraId="7686F799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При выполнении поперечных регулировок пластины упоров должны оставаться единым целым с суппортами.</w:t>
      </w:r>
    </w:p>
    <w:p w14:paraId="32D5A4D0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6"/>
          <w:lang w:val="ru-RU"/>
        </w:rPr>
      </w:pPr>
    </w:p>
    <w:p w14:paraId="49209FB2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Боковая регулировка пластин упоров должна позволять свести к минимуму любое необходимое отверстие для режущего инструмента. Пластины упоров должны быть либо снабжены устройством, обеспечивающим непрерывность соединения пластин упоров, либо снабжены крепежными приспособлениями, позволяющими установить такое устройство (например, фальш-упор).</w:t>
      </w:r>
    </w:p>
    <w:p w14:paraId="039B4B3B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6"/>
          <w:lang w:val="ru-RU"/>
        </w:rPr>
      </w:pPr>
    </w:p>
    <w:p w14:paraId="77A1C88F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 xml:space="preserve">Должна быть предусмотрена точная регулировка поперечного перемещения выходной пластины упора относительно входной пластины упора. При перемещении таким образом пластина упора должна оставаться параллельной неподвижной пластине упора, и их повторное выравнивание должно быть проверено с помощью метода, указанного изготовителем в руководстве по эксплуатации (см. 8.14.2 b) </w:t>
      </w:r>
      <w:hyperlink w:anchor="_bookmark14" w:history="1">
        <w:r w:rsidRPr="00B707DF">
          <w:rPr>
            <w:lang w:val="ru"/>
          </w:rPr>
          <w:t>107)</w:t>
        </w:r>
      </w:hyperlink>
      <w:r w:rsidRPr="00B707DF">
        <w:rPr>
          <w:lang w:val="ru"/>
        </w:rPr>
        <w:t>).</w:t>
      </w:r>
    </w:p>
    <w:p w14:paraId="149803A6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6"/>
          <w:lang w:val="ru-RU"/>
        </w:rPr>
      </w:pPr>
    </w:p>
    <w:p w14:paraId="26D0A7C9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Все регулировки должны выполняться без помощи специального инструмента.</w:t>
      </w:r>
    </w:p>
    <w:p w14:paraId="2DC19181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6"/>
          <w:lang w:val="ru-RU"/>
        </w:rPr>
      </w:pPr>
    </w:p>
    <w:p w14:paraId="75F7C047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Часть пластин упора, прилегающая к режущему инструменту, должна быть изготовлена из легкого сплава, пластика или дерева.</w:t>
      </w:r>
    </w:p>
    <w:p w14:paraId="3C984965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6"/>
          <w:lang w:val="ru-RU"/>
        </w:rPr>
      </w:pPr>
    </w:p>
    <w:p w14:paraId="39448D38" w14:textId="77777777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707DF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15EA7BE8" w14:textId="77777777" w:rsidR="00B707DF" w:rsidRPr="00B707DF" w:rsidRDefault="00B707DF" w:rsidP="00B707DF">
      <w:pPr>
        <w:pStyle w:val="af5"/>
        <w:spacing w:line="276" w:lineRule="auto"/>
        <w:ind w:firstLine="482"/>
        <w:rPr>
          <w:i/>
          <w:sz w:val="26"/>
          <w:lang w:val="ru-RU"/>
        </w:rPr>
      </w:pPr>
    </w:p>
    <w:p w14:paraId="5FA02F99" w14:textId="42AFBE03" w:rsidR="00B707DF" w:rsidRPr="00485B17" w:rsidRDefault="00B707DF" w:rsidP="00673116">
      <w:pPr>
        <w:pStyle w:val="ac"/>
        <w:widowControl w:val="0"/>
        <w:numPr>
          <w:ilvl w:val="3"/>
          <w:numId w:val="18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rPr>
          <w:rFonts w:ascii="Arial" w:hAnsi="Arial" w:cs="Arial"/>
          <w:b/>
          <w:sz w:val="20"/>
        </w:rPr>
      </w:pPr>
      <w:bookmarkStart w:id="37" w:name="19.101.3.2 Curved_work"/>
      <w:bookmarkEnd w:id="37"/>
      <w:r w:rsidRPr="00485B17">
        <w:rPr>
          <w:rFonts w:ascii="Arial" w:hAnsi="Arial" w:cs="Arial"/>
          <w:b/>
          <w:sz w:val="20"/>
          <w:lang w:val="ru"/>
        </w:rPr>
        <w:t>Криволинейное фрезерование</w:t>
      </w:r>
    </w:p>
    <w:p w14:paraId="1F4EE2E4" w14:textId="77777777" w:rsidR="00B707DF" w:rsidRPr="00B707DF" w:rsidRDefault="00B707DF" w:rsidP="00B707DF">
      <w:pPr>
        <w:pStyle w:val="af5"/>
        <w:spacing w:line="276" w:lineRule="auto"/>
        <w:ind w:firstLine="482"/>
        <w:rPr>
          <w:b/>
          <w:sz w:val="17"/>
        </w:rPr>
      </w:pPr>
    </w:p>
    <w:p w14:paraId="3063044B" w14:textId="77777777" w:rsidR="00B707DF" w:rsidRPr="00B707DF" w:rsidRDefault="00B707DF" w:rsidP="00B707DF">
      <w:pPr>
        <w:pStyle w:val="af5"/>
        <w:spacing w:line="276" w:lineRule="auto"/>
        <w:ind w:firstLine="482"/>
        <w:jc w:val="both"/>
      </w:pPr>
      <w:r w:rsidRPr="00B707DF">
        <w:rPr>
          <w:lang w:val="ru"/>
        </w:rPr>
        <w:t xml:space="preserve">Должно быть предусмотрена направляющая для заготовки, подходящая для </w:t>
      </w:r>
      <w:r w:rsidRPr="00B707DF">
        <w:rPr>
          <w:b/>
          <w:lang w:val="ru"/>
        </w:rPr>
        <w:t>криволинейного фрезерования</w:t>
      </w:r>
      <w:r w:rsidRPr="00B707DF">
        <w:rPr>
          <w:lang w:val="ru"/>
        </w:rPr>
        <w:t xml:space="preserve">, см. </w:t>
      </w:r>
      <w:hyperlink w:anchor="_bookmark35" w:history="1">
        <w:r w:rsidRPr="00B707DF">
          <w:rPr>
            <w:lang w:val="ru"/>
          </w:rPr>
          <w:t>рис. 109,</w:t>
        </w:r>
      </w:hyperlink>
      <w:r w:rsidRPr="00B707DF">
        <w:rPr>
          <w:lang w:val="ru"/>
        </w:rPr>
        <w:t xml:space="preserve"> которая состоит из</w:t>
      </w:r>
    </w:p>
    <w:p w14:paraId="61A88550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17"/>
        </w:rPr>
      </w:pPr>
    </w:p>
    <w:p w14:paraId="190F46A0" w14:textId="77777777" w:rsidR="00B707DF" w:rsidRPr="00B707DF" w:rsidRDefault="00B707DF" w:rsidP="00673116">
      <w:pPr>
        <w:pStyle w:val="ac"/>
        <w:widowControl w:val="0"/>
        <w:numPr>
          <w:ilvl w:val="0"/>
          <w:numId w:val="17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неподвижной направляющей (кольцевой направляющей)</w:t>
      </w:r>
    </w:p>
    <w:p w14:paraId="7A152590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форма или регулировка которой должны позволять постепенное проникновение режущего инструмента в заготовку;</w:t>
      </w:r>
    </w:p>
    <w:p w14:paraId="184F036B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которая поддерживает и направляет заготовку во время работы;</w:t>
      </w:r>
    </w:p>
    <w:p w14:paraId="2A42EE53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 xml:space="preserve">которая должна иметь четко обозначенную точку касания, где измеряется глубина </w:t>
      </w:r>
      <w:r w:rsidRPr="00B707DF">
        <w:rPr>
          <w:rFonts w:ascii="Arial" w:hAnsi="Arial" w:cs="Arial"/>
          <w:sz w:val="20"/>
          <w:lang w:val="ru"/>
        </w:rPr>
        <w:lastRenderedPageBreak/>
        <w:t>резания;</w:t>
      </w:r>
    </w:p>
    <w:p w14:paraId="64BDA072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диапазон регулировки которой должен учитывать все возможные положения режущего инструмента относительно стола; и</w:t>
      </w:r>
    </w:p>
    <w:p w14:paraId="59C11B64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которая во время регулировки должна оставаться перпендикулярной столу с точностью до 0,5 мм на длине 100 мм</w:t>
      </w:r>
    </w:p>
    <w:p w14:paraId="6044AD55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9"/>
          <w:lang w:val="ru-RU"/>
        </w:rPr>
      </w:pPr>
    </w:p>
    <w:p w14:paraId="45BA8632" w14:textId="77777777" w:rsidR="00B707DF" w:rsidRPr="00B707DF" w:rsidRDefault="00B707DF" w:rsidP="00B707DF">
      <w:pPr>
        <w:pStyle w:val="af5"/>
        <w:spacing w:line="276" w:lineRule="auto"/>
        <w:ind w:firstLine="482"/>
      </w:pPr>
      <w:r w:rsidRPr="00B707DF">
        <w:rPr>
          <w:spacing w:val="-5"/>
          <w:lang w:val="ru"/>
        </w:rPr>
        <w:t>или</w:t>
      </w:r>
    </w:p>
    <w:p w14:paraId="1FBB10B8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17"/>
        </w:rPr>
      </w:pPr>
    </w:p>
    <w:p w14:paraId="667D338A" w14:textId="77777777" w:rsidR="00B707DF" w:rsidRPr="00B707DF" w:rsidRDefault="00B707DF" w:rsidP="00673116">
      <w:pPr>
        <w:pStyle w:val="ac"/>
        <w:widowControl w:val="0"/>
        <w:numPr>
          <w:ilvl w:val="0"/>
          <w:numId w:val="1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подвижной направляющей, позволяющей использовать круговую направляющую</w:t>
      </w:r>
    </w:p>
    <w:p w14:paraId="6C2F2705" w14:textId="77777777" w:rsidR="00B707DF" w:rsidRPr="00DE0D90" w:rsidRDefault="00B707DF" w:rsidP="00673116">
      <w:pPr>
        <w:pStyle w:val="ac"/>
        <w:widowControl w:val="0"/>
        <w:numPr>
          <w:ilvl w:val="0"/>
          <w:numId w:val="24"/>
        </w:numPr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DE0D90">
        <w:rPr>
          <w:rFonts w:ascii="Arial" w:hAnsi="Arial" w:cs="Arial"/>
          <w:sz w:val="20"/>
          <w:lang w:val="ru"/>
        </w:rPr>
        <w:t>которая позволяет постепенную подачу заготовки к режущему инструменту;</w:t>
      </w:r>
    </w:p>
    <w:p w14:paraId="67F8EE9D" w14:textId="77777777" w:rsidR="00B707DF" w:rsidRPr="00DE0D90" w:rsidRDefault="00B707DF" w:rsidP="00673116">
      <w:pPr>
        <w:pStyle w:val="ac"/>
        <w:widowControl w:val="0"/>
        <w:numPr>
          <w:ilvl w:val="0"/>
          <w:numId w:val="24"/>
        </w:numPr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DE0D90">
        <w:rPr>
          <w:rFonts w:ascii="Arial" w:hAnsi="Arial" w:cs="Arial"/>
          <w:sz w:val="20"/>
          <w:lang w:val="ru"/>
        </w:rPr>
        <w:t>при которой машина имеет два направления вращения шпинделя, должна быть спроектирована так, чтобы ее можно было использовать в любом выбранном направлении вращения; и</w:t>
      </w:r>
    </w:p>
    <w:p w14:paraId="53E6EA5B" w14:textId="77777777" w:rsidR="00B707DF" w:rsidRPr="00DE0D90" w:rsidRDefault="00B707DF" w:rsidP="00673116">
      <w:pPr>
        <w:pStyle w:val="ac"/>
        <w:widowControl w:val="0"/>
        <w:numPr>
          <w:ilvl w:val="0"/>
          <w:numId w:val="24"/>
        </w:numPr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DE0D90">
        <w:rPr>
          <w:rFonts w:ascii="Arial" w:hAnsi="Arial" w:cs="Arial"/>
          <w:sz w:val="20"/>
          <w:lang w:val="ru"/>
        </w:rPr>
        <w:t>при которой суппорт спроектирован таким образом, чтобы была возможность фиксации неподвижной направляющей и подвижной направляющей, которая должна иметь возможность смещаться, оставаясь при этом единым целым с подвижной направляющей, что позволяет использовать неподвижную направляющую.</w:t>
      </w:r>
    </w:p>
    <w:p w14:paraId="5CB97F6C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17"/>
          <w:lang w:val="ru-RU"/>
        </w:rPr>
      </w:pPr>
    </w:p>
    <w:p w14:paraId="535A2E52" w14:textId="4945FE4B" w:rsidR="00B707DF" w:rsidRDefault="00B707DF" w:rsidP="00B707DF">
      <w:pPr>
        <w:spacing w:line="276" w:lineRule="auto"/>
        <w:ind w:firstLine="482"/>
        <w:rPr>
          <w:rFonts w:ascii="Arial" w:hAnsi="Arial" w:cs="Arial"/>
          <w:i/>
          <w:sz w:val="20"/>
          <w:lang w:val="ru"/>
        </w:rPr>
      </w:pPr>
      <w:r w:rsidRPr="00B707DF">
        <w:rPr>
          <w:rFonts w:ascii="Arial" w:hAnsi="Arial" w:cs="Arial"/>
          <w:i/>
          <w:sz w:val="20"/>
          <w:lang w:val="ru"/>
        </w:rPr>
        <w:t>Соответствие требованиям проверяется осмотром и измерением.</w:t>
      </w:r>
    </w:p>
    <w:p w14:paraId="1D395479" w14:textId="3B6A5589" w:rsidR="00DE0D90" w:rsidRDefault="00DE0D90" w:rsidP="00B707DF">
      <w:pPr>
        <w:spacing w:line="276" w:lineRule="auto"/>
        <w:ind w:firstLine="482"/>
        <w:rPr>
          <w:rFonts w:ascii="Arial" w:hAnsi="Arial" w:cs="Arial"/>
          <w:i/>
          <w:sz w:val="20"/>
          <w:lang w:val="ru"/>
        </w:rPr>
      </w:pPr>
    </w:p>
    <w:p w14:paraId="7EDF35B5" w14:textId="77777777" w:rsidR="00DE0D90" w:rsidRPr="00EB7F5D" w:rsidRDefault="00DE0D90" w:rsidP="00DE0D90">
      <w:pPr>
        <w:pStyle w:val="af5"/>
        <w:rPr>
          <w:i/>
          <w:sz w:val="12"/>
          <w:lang w:val="ru-RU"/>
        </w:rPr>
      </w:pPr>
    </w:p>
    <w:p w14:paraId="541C684C" w14:textId="77777777" w:rsidR="00DE0D90" w:rsidRDefault="00DE0D90" w:rsidP="00DE0D90">
      <w:pPr>
        <w:pStyle w:val="af5"/>
        <w:ind w:left="1089"/>
        <w:jc w:val="center"/>
      </w:pPr>
      <w:r>
        <w:rPr>
          <w:noProof/>
          <w:lang w:val="ru-RU" w:eastAsia="ru-RU"/>
        </w:rPr>
        <w:drawing>
          <wp:inline distT="0" distB="0" distL="0" distR="0" wp14:anchorId="3FE75D94" wp14:editId="29FDD387">
            <wp:extent cx="5087847" cy="2593848"/>
            <wp:effectExtent l="0" t="0" r="0" b="0"/>
            <wp:docPr id="39" name="image11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47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1C13" w14:textId="77777777" w:rsidR="00DE0D90" w:rsidRDefault="00DE0D90" w:rsidP="00DE0D90">
      <w:pPr>
        <w:pStyle w:val="af5"/>
        <w:spacing w:before="8"/>
        <w:rPr>
          <w:i/>
          <w:sz w:val="17"/>
        </w:rPr>
      </w:pPr>
    </w:p>
    <w:p w14:paraId="3DE6A626" w14:textId="77777777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>подвижная направляющая</w:t>
      </w:r>
    </w:p>
    <w:p w14:paraId="5480CC15" w14:textId="77777777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>направляющее сферическое кольцо</w:t>
      </w:r>
    </w:p>
    <w:p w14:paraId="6C221805" w14:textId="77777777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 xml:space="preserve">устройство защиты рук </w:t>
      </w:r>
    </w:p>
    <w:p w14:paraId="73006236" w14:textId="77777777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>неподвижная направляющая</w:t>
      </w:r>
    </w:p>
    <w:p w14:paraId="70C4AF1F" w14:textId="77777777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DE0D90">
        <w:rPr>
          <w:rFonts w:ascii="Arial" w:hAnsi="Arial" w:cs="Arial"/>
          <w:spacing w:val="-2"/>
          <w:sz w:val="16"/>
          <w:lang w:val="ru"/>
        </w:rPr>
        <w:t>суппорт</w:t>
      </w:r>
    </w:p>
    <w:p w14:paraId="447F1BB1" w14:textId="77777777" w:rsidR="00DE0D90" w:rsidRPr="00263F94" w:rsidRDefault="00DE0D90" w:rsidP="00673116">
      <w:pPr>
        <w:pStyle w:val="ac"/>
        <w:widowControl w:val="0"/>
        <w:numPr>
          <w:ilvl w:val="0"/>
          <w:numId w:val="25"/>
        </w:numPr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  <w:lang w:val="ru"/>
        </w:rPr>
      </w:pPr>
      <w:r w:rsidRPr="00263F94">
        <w:rPr>
          <w:rFonts w:ascii="Arial" w:hAnsi="Arial" w:cs="Arial"/>
          <w:sz w:val="16"/>
          <w:lang w:val="ru"/>
        </w:rPr>
        <w:t>коллектор стружкоотвода</w:t>
      </w:r>
    </w:p>
    <w:p w14:paraId="5B5630A3" w14:textId="77777777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16"/>
        </w:rPr>
      </w:pPr>
      <w:r w:rsidRPr="00DE0D90">
        <w:rPr>
          <w:rFonts w:ascii="Arial" w:hAnsi="Arial" w:cs="Arial"/>
          <w:sz w:val="16"/>
          <w:lang w:val="ru"/>
        </w:rPr>
        <w:t>защитный колпак</w:t>
      </w:r>
    </w:p>
    <w:p w14:paraId="1494C72B" w14:textId="54EECF84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16"/>
        </w:rPr>
      </w:pPr>
      <w:r w:rsidRPr="00DE0D90">
        <w:rPr>
          <w:rFonts w:ascii="Arial" w:hAnsi="Arial" w:cs="Arial"/>
          <w:b/>
          <w:sz w:val="16"/>
          <w:lang w:val="ru"/>
        </w:rPr>
        <w:t>режущий узел</w:t>
      </w:r>
    </w:p>
    <w:p w14:paraId="689BD0D0" w14:textId="77777777" w:rsidR="00DE0D90" w:rsidRPr="00DE0D90" w:rsidRDefault="00DE0D90" w:rsidP="00DE0D90">
      <w:pPr>
        <w:pStyle w:val="ac"/>
        <w:widowControl w:val="0"/>
        <w:tabs>
          <w:tab w:val="left" w:pos="840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16"/>
        </w:rPr>
      </w:pPr>
    </w:p>
    <w:p w14:paraId="2AA969F4" w14:textId="3CA6B1A6" w:rsidR="00DE0D90" w:rsidRPr="00263F94" w:rsidRDefault="00DE0D90" w:rsidP="00DE0D90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38" w:name="_bookmark35"/>
      <w:bookmarkEnd w:id="38"/>
      <w:r w:rsidRPr="00263F94">
        <w:rPr>
          <w:rFonts w:ascii="Arial" w:hAnsi="Arial" w:cs="Arial"/>
          <w:bCs/>
          <w:sz w:val="20"/>
          <w:lang w:val="ru"/>
        </w:rPr>
        <w:t>Рисунок 109 – Пример направляющей и защитного колпака режущего узла при криволинейном фрезеровании</w:t>
      </w:r>
    </w:p>
    <w:p w14:paraId="40528B5C" w14:textId="2B93101C" w:rsidR="004B4500" w:rsidRDefault="004B4500">
      <w:pPr>
        <w:rPr>
          <w:rFonts w:ascii="Arial" w:eastAsia="Arial" w:hAnsi="Arial" w:cs="Arial"/>
          <w:b/>
          <w:sz w:val="26"/>
          <w:szCs w:val="20"/>
          <w:lang w:eastAsia="en-US"/>
        </w:rPr>
      </w:pPr>
      <w:r>
        <w:rPr>
          <w:b/>
          <w:sz w:val="26"/>
        </w:rPr>
        <w:br w:type="page"/>
      </w:r>
    </w:p>
    <w:p w14:paraId="39B91A78" w14:textId="20838E48" w:rsidR="00DE0D90" w:rsidRPr="00DE0D90" w:rsidRDefault="00DE0D90" w:rsidP="00673116">
      <w:pPr>
        <w:pStyle w:val="ac"/>
        <w:widowControl w:val="0"/>
        <w:numPr>
          <w:ilvl w:val="2"/>
          <w:numId w:val="18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39" w:name="19.101.4 Guarding_of_the_working_parts"/>
      <w:bookmarkEnd w:id="39"/>
      <w:r w:rsidRPr="00DE0D90">
        <w:rPr>
          <w:rFonts w:ascii="Arial" w:hAnsi="Arial" w:cs="Arial"/>
          <w:b/>
          <w:sz w:val="20"/>
          <w:lang w:val="ru"/>
        </w:rPr>
        <w:lastRenderedPageBreak/>
        <w:t>Защитное ограждение рабочей зоны</w:t>
      </w:r>
    </w:p>
    <w:p w14:paraId="0D394377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68DDE5D9" w14:textId="71BB1BB1" w:rsidR="00DE0D90" w:rsidRPr="00DE0D90" w:rsidRDefault="00DE0D90" w:rsidP="00673116">
      <w:pPr>
        <w:pStyle w:val="ac"/>
        <w:widowControl w:val="0"/>
        <w:numPr>
          <w:ilvl w:val="3"/>
          <w:numId w:val="26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  <w:bookmarkStart w:id="40" w:name="19.101.4.1 Guarding_under_the_table"/>
      <w:bookmarkEnd w:id="40"/>
      <w:r w:rsidRPr="00DE0D90">
        <w:rPr>
          <w:rFonts w:ascii="Arial" w:hAnsi="Arial" w:cs="Arial"/>
          <w:b/>
          <w:sz w:val="20"/>
          <w:lang w:val="ru"/>
        </w:rPr>
        <w:t>Защитное ограждение ниже уровня стола</w:t>
      </w:r>
    </w:p>
    <w:p w14:paraId="23C7A9D3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 w:rsidRPr="00DE0D90">
        <w:rPr>
          <w:lang w:val="ru"/>
        </w:rPr>
        <w:t>Доступ к режущему инструменту, шпинделю или приводной системе не должен быть возможен напрямую или через какие-либо отверстия для удаления пыли.</w:t>
      </w:r>
    </w:p>
    <w:p w14:paraId="3DCABE06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25E8B2C4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 w:rsidRPr="00DE0D90">
        <w:rPr>
          <w:lang w:val="ru"/>
        </w:rPr>
        <w:t>Доступ к режущему инструменту ниже уровня стола должен предотвращаться при помощи закрепленного защитного ограждения или при помощи подвижного ограждения,</w:t>
      </w:r>
    </w:p>
    <w:p w14:paraId="6B1EC0B9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 w:rsidRPr="00DE0D90">
        <w:rPr>
          <w:lang w:val="ru"/>
        </w:rPr>
        <w:t>сцепленного с приводом шпинделя.</w:t>
      </w:r>
    </w:p>
    <w:p w14:paraId="15D469E7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10EF7D97" w14:textId="77777777" w:rsidR="00DE0D90" w:rsidRPr="00DE0D90" w:rsidRDefault="00DE0D90" w:rsidP="00DE0D90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E0D90">
        <w:rPr>
          <w:rFonts w:ascii="Arial" w:hAnsi="Arial" w:cs="Arial"/>
          <w:i/>
          <w:sz w:val="20"/>
          <w:lang w:val="ru"/>
        </w:rPr>
        <w:t xml:space="preserve">Соответствие требованиям проверяется путем осмотра и применения испытательного щупа, показанного на </w:t>
      </w:r>
      <w:hyperlink w:anchor="_bookmark36" w:history="1">
        <w:r w:rsidRPr="00DE0D90">
          <w:rPr>
            <w:rFonts w:ascii="Arial" w:hAnsi="Arial" w:cs="Arial"/>
            <w:i/>
            <w:sz w:val="20"/>
            <w:lang w:val="ru"/>
          </w:rPr>
          <w:t>рисунке 110.</w:t>
        </w:r>
      </w:hyperlink>
    </w:p>
    <w:p w14:paraId="4EB1C5F3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i/>
          <w:sz w:val="21"/>
          <w:lang w:val="ru-RU"/>
        </w:rPr>
      </w:pPr>
    </w:p>
    <w:p w14:paraId="1503C8AE" w14:textId="77777777" w:rsidR="00DE0D90" w:rsidRPr="00DE0D90" w:rsidRDefault="00DE0D90" w:rsidP="00DE0D90">
      <w:pPr>
        <w:spacing w:line="276" w:lineRule="auto"/>
        <w:ind w:firstLine="482"/>
        <w:jc w:val="right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>Размеры в миллиметрах</w:t>
      </w:r>
    </w:p>
    <w:p w14:paraId="4D36870A" w14:textId="1E806960" w:rsidR="00DE0D90" w:rsidRDefault="00DE0D90" w:rsidP="00DE0D90">
      <w:pPr>
        <w:pStyle w:val="af5"/>
        <w:spacing w:line="276" w:lineRule="auto"/>
        <w:ind w:firstLine="482"/>
        <w:jc w:val="center"/>
        <w:rPr>
          <w:sz w:val="17"/>
        </w:rPr>
      </w:pPr>
      <w:r w:rsidRPr="00DE0D90">
        <w:rPr>
          <w:noProof/>
          <w:lang w:val="ru-RU" w:eastAsia="ru-RU"/>
        </w:rPr>
        <w:drawing>
          <wp:inline distT="0" distB="0" distL="0" distR="0" wp14:anchorId="09A8B6F1" wp14:editId="3731008D">
            <wp:extent cx="3922794" cy="1856231"/>
            <wp:effectExtent l="0" t="0" r="1905" b="0"/>
            <wp:docPr id="40" name="image12.png" descr="A drawing of a cylindrical object with numbers and lin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94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18F5" w14:textId="77777777" w:rsidR="00DE0D90" w:rsidRDefault="00DE0D90" w:rsidP="00673116">
      <w:pPr>
        <w:pStyle w:val="ac"/>
        <w:widowControl w:val="0"/>
        <w:numPr>
          <w:ilvl w:val="0"/>
          <w:numId w:val="28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sz w:val="16"/>
        </w:rPr>
      </w:pPr>
      <w:r>
        <w:rPr>
          <w:sz w:val="16"/>
          <w:lang w:val="ru"/>
        </w:rPr>
        <w:t>секция рукоятки</w:t>
      </w:r>
    </w:p>
    <w:p w14:paraId="4F1A5402" w14:textId="77777777" w:rsidR="00DE0D90" w:rsidRDefault="00DE0D90" w:rsidP="00673116">
      <w:pPr>
        <w:pStyle w:val="ac"/>
        <w:widowControl w:val="0"/>
        <w:numPr>
          <w:ilvl w:val="0"/>
          <w:numId w:val="28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sz w:val="16"/>
        </w:rPr>
      </w:pPr>
      <w:r>
        <w:rPr>
          <w:sz w:val="16"/>
          <w:lang w:val="ru"/>
        </w:rPr>
        <w:t>испытательная секция</w:t>
      </w:r>
    </w:p>
    <w:p w14:paraId="4015A4DF" w14:textId="77777777" w:rsidR="00DE0D90" w:rsidRDefault="00DE0D90" w:rsidP="00673116">
      <w:pPr>
        <w:pStyle w:val="ac"/>
        <w:widowControl w:val="0"/>
        <w:numPr>
          <w:ilvl w:val="0"/>
          <w:numId w:val="28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sz w:val="16"/>
        </w:rPr>
      </w:pPr>
      <w:r>
        <w:rPr>
          <w:sz w:val="16"/>
          <w:lang w:val="ru"/>
        </w:rPr>
        <w:t>фланец щупа</w:t>
      </w:r>
    </w:p>
    <w:p w14:paraId="1962D82E" w14:textId="77777777" w:rsidR="00DE0D90" w:rsidRPr="00263F94" w:rsidRDefault="00DE0D90" w:rsidP="00DE0D90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41" w:name="_bookmark36"/>
      <w:bookmarkEnd w:id="41"/>
      <w:r w:rsidRPr="00263F94">
        <w:rPr>
          <w:rFonts w:ascii="Arial" w:hAnsi="Arial" w:cs="Arial"/>
          <w:bCs/>
          <w:sz w:val="20"/>
          <w:lang w:val="ru"/>
        </w:rPr>
        <w:t>Рисунок 110 – Испытательный щуп</w:t>
      </w:r>
    </w:p>
    <w:p w14:paraId="000C1609" w14:textId="77777777" w:rsidR="00DE0D90" w:rsidRDefault="00DE0D90" w:rsidP="00DE0D90">
      <w:pPr>
        <w:pStyle w:val="af5"/>
        <w:spacing w:line="276" w:lineRule="auto"/>
        <w:ind w:firstLine="482"/>
        <w:rPr>
          <w:b/>
          <w:sz w:val="18"/>
        </w:rPr>
      </w:pPr>
    </w:p>
    <w:p w14:paraId="6AB60905" w14:textId="69028F07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  <w:lang w:val="ru"/>
        </w:rPr>
      </w:pPr>
      <w:bookmarkStart w:id="42" w:name="19.101.4.2 Guarding_above_the_table"/>
      <w:bookmarkEnd w:id="42"/>
      <w:r w:rsidRPr="00DE0D90">
        <w:rPr>
          <w:rFonts w:ascii="Arial" w:eastAsiaTheme="minorHAnsi" w:hAnsi="Arial" w:cs="Arial"/>
          <w:b/>
          <w:bCs/>
          <w:sz w:val="20"/>
          <w:szCs w:val="20"/>
        </w:rPr>
        <w:t xml:space="preserve">19.101.4.2 </w:t>
      </w:r>
      <w:r w:rsidRPr="00DE0D90">
        <w:rPr>
          <w:rFonts w:ascii="Arial" w:hAnsi="Arial" w:cs="Arial"/>
          <w:b/>
          <w:sz w:val="20"/>
          <w:lang w:val="ru"/>
        </w:rPr>
        <w:t xml:space="preserve">Защитное ограждение над уровнем стола </w:t>
      </w:r>
    </w:p>
    <w:p w14:paraId="2235F482" w14:textId="77777777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</w:p>
    <w:p w14:paraId="6484F608" w14:textId="2B3A0CD4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  <w:lang w:val="ru"/>
        </w:rPr>
      </w:pPr>
      <w:r w:rsidRPr="00DE0D90">
        <w:rPr>
          <w:rFonts w:ascii="Arial" w:hAnsi="Arial" w:cs="Arial"/>
          <w:b/>
          <w:sz w:val="20"/>
          <w:lang w:val="ru"/>
        </w:rPr>
        <w:t>19.101.4.2.1</w:t>
      </w:r>
      <w:r w:rsidRPr="00DE0D90">
        <w:rPr>
          <w:rFonts w:ascii="Arial" w:hAnsi="Arial" w:cs="Arial"/>
          <w:b/>
          <w:sz w:val="20"/>
          <w:lang w:val="ru"/>
        </w:rPr>
        <w:tab/>
      </w:r>
      <w:r w:rsidRPr="00DE0D90">
        <w:rPr>
          <w:rFonts w:ascii="Arial" w:hAnsi="Arial" w:cs="Arial"/>
          <w:b/>
          <w:sz w:val="20"/>
          <w:lang w:val="ru"/>
        </w:rPr>
        <w:tab/>
        <w:t>Защитное ограждение для прямолинейных работ</w:t>
      </w:r>
      <w:r w:rsidRPr="00DE0D90">
        <w:rPr>
          <w:rFonts w:ascii="Arial" w:hAnsi="Arial" w:cs="Arial"/>
          <w:b/>
          <w:sz w:val="20"/>
          <w:lang w:val="ru"/>
        </w:rPr>
        <w:tab/>
      </w:r>
    </w:p>
    <w:p w14:paraId="4CDC4E09" w14:textId="77777777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  <w:lang w:val="ru"/>
        </w:rPr>
      </w:pPr>
    </w:p>
    <w:p w14:paraId="5BDF89FD" w14:textId="57614416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  <w:lang w:val="ru"/>
        </w:rPr>
      </w:pPr>
      <w:r w:rsidRPr="00DE0D90">
        <w:rPr>
          <w:rFonts w:ascii="Arial" w:eastAsiaTheme="minorHAnsi" w:hAnsi="Arial" w:cs="Arial"/>
          <w:b/>
          <w:bCs/>
          <w:sz w:val="20"/>
          <w:szCs w:val="20"/>
        </w:rPr>
        <w:t xml:space="preserve">19.101.4.2.1.1 </w:t>
      </w:r>
      <w:r w:rsidRPr="00DE0D90">
        <w:rPr>
          <w:rFonts w:ascii="Arial" w:hAnsi="Arial" w:cs="Arial"/>
          <w:b/>
          <w:sz w:val="20"/>
          <w:lang w:val="ru"/>
        </w:rPr>
        <w:t>Ограждение режущего инструмента</w:t>
      </w:r>
    </w:p>
    <w:p w14:paraId="497DEBF7" w14:textId="77777777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b/>
          <w:sz w:val="20"/>
          <w:lang w:val="ru"/>
        </w:rPr>
      </w:pPr>
    </w:p>
    <w:p w14:paraId="29BD9D22" w14:textId="77777777" w:rsidR="00DE0D90" w:rsidRPr="00BF4303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>
        <w:rPr>
          <w:lang w:val="ru"/>
        </w:rPr>
        <w:t>Пластины ограждения, описанные в разделе 19.101.3. 1.2, являются частью системы ограждения.</w:t>
      </w:r>
    </w:p>
    <w:p w14:paraId="6A41DC3E" w14:textId="77777777" w:rsidR="00DE0D90" w:rsidRPr="00BF4303" w:rsidRDefault="00DE0D90" w:rsidP="00DE0D90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7BAB2DE2" w14:textId="77777777" w:rsidR="00DE0D90" w:rsidRPr="00BF4303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>
        <w:rPr>
          <w:lang w:val="ru"/>
        </w:rPr>
        <w:t xml:space="preserve">Должны быть предоставлены прижимные приспособления (прижимные колодки), которые должны обеспечивать удержание обрабатываемого изделия в контакте со столом и направляющей для предотвращения доступа к режущему инструменту (см. </w:t>
      </w:r>
      <w:hyperlink w:anchor="_bookmark39" w:history="1">
        <w:r>
          <w:rPr>
            <w:lang w:val="ru"/>
          </w:rPr>
          <w:t>рис. 111</w:t>
        </w:r>
      </w:hyperlink>
      <w:r>
        <w:rPr>
          <w:lang w:val="ru"/>
        </w:rPr>
        <w:t>).</w:t>
      </w:r>
    </w:p>
    <w:p w14:paraId="710C1E80" w14:textId="77777777" w:rsidR="00DE0D90" w:rsidRPr="00BF4303" w:rsidRDefault="00DE0D90" w:rsidP="00DE0D90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78FB07D0" w14:textId="68DCA893" w:rsidR="00DE0D90" w:rsidRPr="00EB7F5D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>
        <w:rPr>
          <w:lang w:val="ru"/>
        </w:rPr>
        <w:t xml:space="preserve">Прижимные колодки должны соответствовать требованиям, указанным в пунктах </w:t>
      </w:r>
      <w:hyperlink w:anchor="_bookmark37" w:history="1">
        <w:r>
          <w:rPr>
            <w:lang w:val="ru"/>
          </w:rPr>
          <w:t>а)</w:t>
        </w:r>
      </w:hyperlink>
      <w:r w:rsidR="00263F94">
        <w:rPr>
          <w:lang w:val="ru"/>
        </w:rPr>
        <w:t xml:space="preserve"> </w:t>
      </w:r>
      <w:r>
        <w:rPr>
          <w:lang w:val="ru"/>
        </w:rPr>
        <w:t>-</w:t>
      </w:r>
      <w:r w:rsidR="00263F94">
        <w:rPr>
          <w:lang w:val="ru"/>
        </w:rPr>
        <w:t xml:space="preserve"> </w:t>
      </w:r>
      <w:hyperlink w:anchor="_bookmark38" w:history="1">
        <w:r>
          <w:rPr>
            <w:spacing w:val="-5"/>
            <w:lang w:val="ru"/>
          </w:rPr>
          <w:t>р):</w:t>
        </w:r>
      </w:hyperlink>
    </w:p>
    <w:p w14:paraId="5167A561" w14:textId="77777777" w:rsidR="00DE0D90" w:rsidRPr="00EB7F5D" w:rsidRDefault="00DE0D90" w:rsidP="00DE0D90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10406CF5" w14:textId="335908AA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bookmarkStart w:id="43" w:name="_bookmark37"/>
      <w:bookmarkEnd w:id="43"/>
      <w:r>
        <w:rPr>
          <w:sz w:val="20"/>
          <w:lang w:val="ru"/>
        </w:rPr>
        <w:t>Прижимные пластины стола должны регулироваться по высоте относительно стола и по горизонтали в направлении к ограждению и от него. Все регулировки должны быть возможны без использования специального инструмента.</w:t>
      </w:r>
    </w:p>
    <w:p w14:paraId="79AE408A" w14:textId="53D78516" w:rsidR="00D77396" w:rsidRDefault="00D77396" w:rsidP="00D77396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482"/>
        <w:contextualSpacing w:val="0"/>
        <w:jc w:val="both"/>
        <w:rPr>
          <w:sz w:val="20"/>
        </w:rPr>
      </w:pPr>
    </w:p>
    <w:p w14:paraId="0E197B41" w14:textId="77777777" w:rsidR="004B4500" w:rsidRDefault="004B4500" w:rsidP="00D77396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482"/>
        <w:contextualSpacing w:val="0"/>
        <w:jc w:val="both"/>
        <w:rPr>
          <w:sz w:val="20"/>
        </w:rPr>
      </w:pPr>
    </w:p>
    <w:p w14:paraId="12A0AA01" w14:textId="2CEEE5B8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lastRenderedPageBreak/>
        <w:t>Ограждение и прижимные площадки стола должны быть расположены симметрично по отношению к шпинделю во всем диапазоне регулировки. Поверхность направляющей заготовки прижимной колодки упора должна быть параллельна пластинам упора, а поверхность направляющей заготовки стола должна быть параллельна столу.</w:t>
      </w:r>
    </w:p>
    <w:p w14:paraId="63EF99C9" w14:textId="77777777" w:rsidR="00D77396" w:rsidRPr="004B4500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16"/>
          <w:szCs w:val="16"/>
        </w:rPr>
      </w:pPr>
    </w:p>
    <w:p w14:paraId="38A6A847" w14:textId="3CE516F5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Суппорт прижимной колодки стола должен быть снабжен системой, предотвращающей его падение под действием силы тяжести на режущий инструмент во время регулировки.</w:t>
      </w:r>
    </w:p>
    <w:p w14:paraId="3BAE875A" w14:textId="77777777" w:rsidR="00D77396" w:rsidRPr="004B4500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16"/>
          <w:szCs w:val="16"/>
        </w:rPr>
      </w:pPr>
    </w:p>
    <w:p w14:paraId="6C92834F" w14:textId="0AD82BA9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Прижимные колодки должны быть подпружинены, чтобы допускать ограниченное изменение толщины заготовки.</w:t>
      </w:r>
    </w:p>
    <w:p w14:paraId="220F9623" w14:textId="77777777" w:rsidR="00D77396" w:rsidRPr="004B4500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16"/>
          <w:szCs w:val="16"/>
        </w:rPr>
      </w:pPr>
    </w:p>
    <w:p w14:paraId="4BC44D88" w14:textId="35885EF7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Длина прижимной колодки стола должна быть больше максимального расстояния между пластинами упора и должна позволять обрабатываемой заготовке соприкасаться с прижимной колодкой до того, как она соприкоснется с режущим инструментом.</w:t>
      </w:r>
    </w:p>
    <w:p w14:paraId="4BAFF9E7" w14:textId="77777777" w:rsidR="00D77396" w:rsidRPr="004B4500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16"/>
          <w:szCs w:val="16"/>
        </w:rPr>
      </w:pPr>
    </w:p>
    <w:p w14:paraId="51870C52" w14:textId="12A26905" w:rsidR="00D77396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Либо стол, либо как упор, так и прижимные колодки стола должны быть снабжены прижимными башмаками разной высоты и ширины. Прижимной башмак упора, предусмотренный изготовителем, должен иметь высоту, по крайней мере, равную высоте пластин упора.</w:t>
      </w:r>
    </w:p>
    <w:p w14:paraId="7BA38EEC" w14:textId="77777777" w:rsidR="00D77396" w:rsidRPr="00D77396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20"/>
        </w:rPr>
      </w:pPr>
    </w:p>
    <w:p w14:paraId="43BB9159" w14:textId="13C07989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Система крепления прижимных колодок должна позволять их снятие без демонтажа для облегчения замены режущего инструмента;</w:t>
      </w:r>
    </w:p>
    <w:p w14:paraId="5A033B2F" w14:textId="77777777" w:rsidR="00D77396" w:rsidRPr="004B4500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16"/>
          <w:szCs w:val="16"/>
        </w:rPr>
      </w:pPr>
    </w:p>
    <w:p w14:paraId="0DC3EB69" w14:textId="77777777" w:rsidR="00DE0D90" w:rsidRPr="00EB7F5D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Система крепления должна быть жестко закреплена и не должна вибрировать;</w:t>
      </w:r>
    </w:p>
    <w:p w14:paraId="302ADA16" w14:textId="77777777" w:rsidR="00DE0D90" w:rsidRPr="00EB7F5D" w:rsidRDefault="00DE0D90" w:rsidP="00DE0D90">
      <w:pPr>
        <w:pStyle w:val="af5"/>
        <w:spacing w:line="276" w:lineRule="auto"/>
        <w:ind w:firstLine="482"/>
        <w:jc w:val="both"/>
        <w:rPr>
          <w:sz w:val="21"/>
          <w:lang w:val="ru-RU"/>
        </w:rPr>
      </w:pPr>
    </w:p>
    <w:p w14:paraId="76FD47A5" w14:textId="4D1C9C94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Система крепления прижимных колодок не должна крепиться к столу между пластинами упора и передним краем стола.</w:t>
      </w:r>
    </w:p>
    <w:p w14:paraId="5DAFB03B" w14:textId="77777777" w:rsidR="00D77396" w:rsidRPr="00D77396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20"/>
        </w:rPr>
      </w:pPr>
    </w:p>
    <w:p w14:paraId="6DB273FC" w14:textId="78AFC606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Прижимные башмаки должны быть способны прижимать заготовку с сечением не менее 8 мм на 8 мм в вертикальном и горизонтальном направлениях.</w:t>
      </w:r>
    </w:p>
    <w:p w14:paraId="0A4CC660" w14:textId="77777777" w:rsidR="00D77396" w:rsidRPr="00D77396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20"/>
        </w:rPr>
      </w:pPr>
    </w:p>
    <w:p w14:paraId="72186BE0" w14:textId="4B747F2C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Прижимные колодки стола должны быть изготовлены из дерева, алюминия или пластика, чтобы предотвратить опасность контакта с режущим инструментом.</w:t>
      </w:r>
    </w:p>
    <w:p w14:paraId="4F3F8670" w14:textId="77777777" w:rsidR="00D77396" w:rsidRPr="00D77396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20"/>
        </w:rPr>
      </w:pPr>
    </w:p>
    <w:p w14:paraId="2DEF6EC8" w14:textId="12F9545F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 xml:space="preserve">Диапазон регулировки прижимной колодки стола должен составлять от 5 мм над поверхностью стола, по крайней мере, до высоты полезной длины шпинделя </w:t>
      </w:r>
      <w:r>
        <w:rPr>
          <w:b/>
          <w:sz w:val="20"/>
          <w:lang w:val="ru"/>
        </w:rPr>
        <w:t>резцедержателя</w:t>
      </w:r>
      <w:r>
        <w:rPr>
          <w:sz w:val="20"/>
          <w:lang w:val="ru"/>
        </w:rPr>
        <w:t xml:space="preserve"> при установке его в наивысшее положение.</w:t>
      </w:r>
    </w:p>
    <w:p w14:paraId="02266EAC" w14:textId="77777777" w:rsidR="00D77396" w:rsidRPr="00D77396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20"/>
        </w:rPr>
      </w:pPr>
    </w:p>
    <w:p w14:paraId="4DAB3D1F" w14:textId="536EB502" w:rsidR="00D77396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Диапазон горизонтальной регулировки прижимной колодки упора должен составлять 160 мм от оси шпинделя.</w:t>
      </w:r>
    </w:p>
    <w:p w14:paraId="5922EF5B" w14:textId="77777777" w:rsidR="00D77396" w:rsidRPr="00D77396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20"/>
        </w:rPr>
      </w:pPr>
    </w:p>
    <w:p w14:paraId="38C62793" w14:textId="4124DB32" w:rsidR="00DE0D90" w:rsidRPr="00D77396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>Заготовка не должна изначально соприкасаться с прижимными колодками одновременно во время подачи: расстояние по горизонтали между первой и второй точками контакта прижимной площадки с заготовкой должно составлять не менее 10 мм.</w:t>
      </w:r>
    </w:p>
    <w:p w14:paraId="3DF9F457" w14:textId="77777777" w:rsidR="00D77396" w:rsidRPr="00D77396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20"/>
        </w:rPr>
      </w:pPr>
    </w:p>
    <w:p w14:paraId="4C46FBD8" w14:textId="59AF5D2E" w:rsidR="00D77396" w:rsidRPr="00D77396" w:rsidRDefault="00D77396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r>
        <w:rPr>
          <w:sz w:val="20"/>
          <w:lang w:val="ru"/>
        </w:rPr>
        <w:t xml:space="preserve">В тех случаях, когда прижимная колодка упора может быть установлена под углом к пластине упора для обеспечения подачи заготовки во время </w:t>
      </w:r>
      <w:r>
        <w:rPr>
          <w:b/>
          <w:sz w:val="20"/>
          <w:lang w:val="ru"/>
        </w:rPr>
        <w:t>ограниченной прямолинейной обработки</w:t>
      </w:r>
      <w:r>
        <w:rPr>
          <w:sz w:val="20"/>
          <w:lang w:val="ru"/>
        </w:rPr>
        <w:t>, этот угол не должен превышать 30°. Должны быть предусмотрены средства для фиксации прижимной колодки упора в положении, параллельном пластине упора.</w:t>
      </w:r>
    </w:p>
    <w:p w14:paraId="5A3864E9" w14:textId="77777777" w:rsidR="00D77396" w:rsidRPr="00EB7F5D" w:rsidRDefault="00D77396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20"/>
        </w:rPr>
      </w:pPr>
      <w:bookmarkStart w:id="44" w:name="_bookmark38"/>
      <w:bookmarkEnd w:id="44"/>
      <w:r>
        <w:rPr>
          <w:sz w:val="20"/>
          <w:lang w:val="ru"/>
        </w:rPr>
        <w:lastRenderedPageBreak/>
        <w:t>Вертикальная регулировка прижимной колодки стола должна быть такой, чтобы можно было обрабатывать заготовки высотой не менее</w:t>
      </w:r>
    </w:p>
    <w:p w14:paraId="40841783" w14:textId="77777777" w:rsidR="00D77396" w:rsidRPr="00EB7F5D" w:rsidRDefault="00D77396" w:rsidP="00673116">
      <w:pPr>
        <w:pStyle w:val="ac"/>
        <w:widowControl w:val="0"/>
        <w:numPr>
          <w:ilvl w:val="1"/>
          <w:numId w:val="30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sz w:val="20"/>
        </w:rPr>
      </w:pPr>
      <w:r>
        <w:rPr>
          <w:sz w:val="20"/>
          <w:lang w:val="ru"/>
        </w:rPr>
        <w:t>100 мм на машинах с диаметром отверстия стола до 120 мм;</w:t>
      </w:r>
    </w:p>
    <w:p w14:paraId="2686C067" w14:textId="77777777" w:rsidR="00D77396" w:rsidRPr="00EB7F5D" w:rsidRDefault="00D77396" w:rsidP="00673116">
      <w:pPr>
        <w:pStyle w:val="ac"/>
        <w:widowControl w:val="0"/>
        <w:numPr>
          <w:ilvl w:val="1"/>
          <w:numId w:val="30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sz w:val="20"/>
        </w:rPr>
      </w:pPr>
      <w:r>
        <w:rPr>
          <w:sz w:val="20"/>
          <w:lang w:val="ru"/>
        </w:rPr>
        <w:t>150 мм на машинах с диаметром отверстия стола до 160 мм; или</w:t>
      </w:r>
    </w:p>
    <w:p w14:paraId="1A8FF1A8" w14:textId="77777777" w:rsidR="00D77396" w:rsidRPr="00EB7F5D" w:rsidRDefault="00D77396" w:rsidP="00673116">
      <w:pPr>
        <w:pStyle w:val="ac"/>
        <w:widowControl w:val="0"/>
        <w:numPr>
          <w:ilvl w:val="1"/>
          <w:numId w:val="30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sz w:val="20"/>
        </w:rPr>
      </w:pPr>
      <w:r>
        <w:rPr>
          <w:sz w:val="20"/>
          <w:lang w:val="ru"/>
        </w:rPr>
        <w:t>200 мм на машинах с диаметром отверстия стола до 210 мм.</w:t>
      </w:r>
    </w:p>
    <w:p w14:paraId="1F368363" w14:textId="77777777" w:rsidR="00D77396" w:rsidRPr="00EB7F5D" w:rsidRDefault="00D77396" w:rsidP="00D77396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095B4024" w14:textId="77777777" w:rsidR="00D77396" w:rsidRPr="00EB7F5D" w:rsidRDefault="00D77396" w:rsidP="00D77396">
      <w:pPr>
        <w:spacing w:line="276" w:lineRule="auto"/>
        <w:ind w:firstLine="482"/>
        <w:jc w:val="both"/>
        <w:rPr>
          <w:i/>
          <w:sz w:val="20"/>
        </w:rPr>
      </w:pPr>
      <w:r>
        <w:rPr>
          <w:i/>
          <w:sz w:val="20"/>
          <w:lang w:val="ru"/>
        </w:rPr>
        <w:t>Соответствие требованиям проверяется путем осмотра и измерений.</w:t>
      </w:r>
    </w:p>
    <w:p w14:paraId="14FC6A5A" w14:textId="77777777" w:rsidR="00D77396" w:rsidRPr="00EB7F5D" w:rsidRDefault="00D77396" w:rsidP="00D77396">
      <w:pPr>
        <w:pStyle w:val="af5"/>
        <w:spacing w:line="276" w:lineRule="auto"/>
        <w:ind w:firstLine="482"/>
        <w:jc w:val="both"/>
        <w:rPr>
          <w:i/>
          <w:sz w:val="12"/>
          <w:lang w:val="ru-RU"/>
        </w:rPr>
      </w:pPr>
    </w:p>
    <w:p w14:paraId="402B1F0A" w14:textId="572835C7" w:rsidR="00D77396" w:rsidRPr="004B4500" w:rsidRDefault="00D77396" w:rsidP="004B4500">
      <w:pPr>
        <w:pStyle w:val="af5"/>
        <w:spacing w:line="276" w:lineRule="auto"/>
        <w:ind w:firstLine="482"/>
        <w:jc w:val="center"/>
      </w:pPr>
      <w:r>
        <w:rPr>
          <w:noProof/>
          <w:lang w:val="ru-RU" w:eastAsia="ru-RU"/>
        </w:rPr>
        <w:drawing>
          <wp:inline distT="0" distB="0" distL="0" distR="0" wp14:anchorId="08C27078" wp14:editId="26616A50">
            <wp:extent cx="2633776" cy="2843783"/>
            <wp:effectExtent l="0" t="0" r="0" b="0"/>
            <wp:docPr id="25" name="image13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776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849D" w14:textId="77777777" w:rsidR="00D77396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16"/>
        </w:rPr>
      </w:pPr>
      <w:r>
        <w:rPr>
          <w:sz w:val="16"/>
          <w:lang w:val="ru"/>
        </w:rPr>
        <w:t>прижимная колодка стола</w:t>
      </w:r>
    </w:p>
    <w:p w14:paraId="15D37027" w14:textId="77777777" w:rsidR="00D77396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16"/>
        </w:rPr>
      </w:pPr>
      <w:r>
        <w:rPr>
          <w:sz w:val="16"/>
          <w:lang w:val="ru"/>
        </w:rPr>
        <w:t>прижимная колодка упора</w:t>
      </w:r>
    </w:p>
    <w:p w14:paraId="6B8237F8" w14:textId="77777777" w:rsidR="00D77396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16"/>
        </w:rPr>
      </w:pPr>
      <w:r>
        <w:rPr>
          <w:spacing w:val="-2"/>
          <w:sz w:val="16"/>
          <w:lang w:val="ru"/>
        </w:rPr>
        <w:t>суппорт</w:t>
      </w:r>
    </w:p>
    <w:p w14:paraId="7DAA20F2" w14:textId="77777777" w:rsidR="00D77396" w:rsidRPr="00D77396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16"/>
        </w:rPr>
      </w:pPr>
      <w:r w:rsidRPr="00D77396">
        <w:rPr>
          <w:sz w:val="16"/>
          <w:lang w:val="ru"/>
        </w:rPr>
        <w:t>коллектор стружкоотвода</w:t>
      </w:r>
    </w:p>
    <w:p w14:paraId="02BEEDDC" w14:textId="77777777" w:rsidR="00D77396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b/>
          <w:sz w:val="16"/>
        </w:rPr>
      </w:pPr>
      <w:r>
        <w:rPr>
          <w:sz w:val="16"/>
          <w:lang w:val="ru"/>
        </w:rPr>
        <w:t>защитный колпак</w:t>
      </w:r>
    </w:p>
    <w:p w14:paraId="71B7D3D5" w14:textId="77777777" w:rsidR="00D77396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16"/>
        </w:rPr>
      </w:pPr>
      <w:r>
        <w:rPr>
          <w:sz w:val="16"/>
          <w:lang w:val="ru"/>
        </w:rPr>
        <w:t>устройство регулировки прижимной колодки</w:t>
      </w:r>
    </w:p>
    <w:p w14:paraId="34467417" w14:textId="77777777" w:rsidR="00D77396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sz w:val="16"/>
        </w:rPr>
      </w:pPr>
      <w:r>
        <w:rPr>
          <w:spacing w:val="-2"/>
          <w:sz w:val="16"/>
          <w:lang w:val="ru"/>
        </w:rPr>
        <w:t>упор</w:t>
      </w:r>
    </w:p>
    <w:p w14:paraId="4532E317" w14:textId="77777777" w:rsidR="00D77396" w:rsidRDefault="00D77396" w:rsidP="00D77396">
      <w:pPr>
        <w:spacing w:line="276" w:lineRule="auto"/>
        <w:ind w:firstLine="482"/>
        <w:jc w:val="center"/>
        <w:rPr>
          <w:b/>
          <w:sz w:val="20"/>
          <w:lang w:val="ru"/>
        </w:rPr>
      </w:pPr>
      <w:bookmarkStart w:id="45" w:name="_bookmark39"/>
      <w:bookmarkEnd w:id="45"/>
    </w:p>
    <w:p w14:paraId="0DE05B85" w14:textId="6A4A7337" w:rsidR="00D77396" w:rsidRPr="00263F94" w:rsidRDefault="00D77396" w:rsidP="00D77396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r w:rsidRPr="00263F94">
        <w:rPr>
          <w:rFonts w:ascii="Arial" w:hAnsi="Arial" w:cs="Arial"/>
          <w:bCs/>
          <w:sz w:val="20"/>
          <w:lang w:val="ru"/>
        </w:rPr>
        <w:t>Рисунок 111 – Прямолинейная работа – пример использования прижимных приспособлений</w:t>
      </w:r>
    </w:p>
    <w:p w14:paraId="7323A387" w14:textId="77777777" w:rsidR="00D77396" w:rsidRPr="00EB7F5D" w:rsidRDefault="00D77396" w:rsidP="00D77396">
      <w:pPr>
        <w:pStyle w:val="af5"/>
        <w:spacing w:line="276" w:lineRule="auto"/>
        <w:ind w:firstLine="482"/>
        <w:jc w:val="both"/>
        <w:rPr>
          <w:b/>
          <w:sz w:val="26"/>
          <w:lang w:val="ru-RU"/>
        </w:rPr>
      </w:pPr>
    </w:p>
    <w:p w14:paraId="3945644F" w14:textId="77777777" w:rsidR="00D77396" w:rsidRPr="00EB7F5D" w:rsidRDefault="00D77396" w:rsidP="00D77396">
      <w:pPr>
        <w:spacing w:line="276" w:lineRule="auto"/>
        <w:ind w:firstLine="482"/>
        <w:jc w:val="both"/>
        <w:rPr>
          <w:b/>
          <w:sz w:val="20"/>
        </w:rPr>
      </w:pPr>
      <w:bookmarkStart w:id="46" w:name="19.101.4.2.1.2 Cutting_tool_guarding_–_n"/>
      <w:bookmarkEnd w:id="46"/>
      <w:r>
        <w:rPr>
          <w:b/>
          <w:sz w:val="20"/>
          <w:lang w:val="ru"/>
        </w:rPr>
        <w:t>19.101.4.2.1.2 Ограждение для режущего инструмента – зона, не предназначенная для резки с задней стороны упора</w:t>
      </w:r>
    </w:p>
    <w:p w14:paraId="362604B0" w14:textId="77777777" w:rsidR="00D77396" w:rsidRPr="00EB7F5D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>
        <w:rPr>
          <w:lang w:val="ru"/>
        </w:rPr>
        <w:t>Защита инструмента с задней стороны упора должна осуществляться с помощью ограждения, прикрепленного к суппорту. Размер ограждения должен быть достаточным для размещения максимально допустимого диаметра режущего инструмента на всех возможных высотах шпинделя.</w:t>
      </w:r>
    </w:p>
    <w:p w14:paraId="6B8EB38B" w14:textId="77777777" w:rsidR="00D77396" w:rsidRPr="00EB7F5D" w:rsidRDefault="00D77396" w:rsidP="00D77396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C8AD301" w14:textId="77777777" w:rsidR="00D77396" w:rsidRPr="00EB7F5D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>
        <w:rPr>
          <w:lang w:val="ru"/>
        </w:rPr>
        <w:t xml:space="preserve">Ограждение должно быть спроектировано таким образом, чтобы можно было менять режущий инструмент, например, с помощью откидной крышки, которая не требует блокировки и которая должна надежно фиксироваться в закрытом положении при </w:t>
      </w:r>
      <w:r>
        <w:rPr>
          <w:b/>
          <w:lang w:val="ru"/>
        </w:rPr>
        <w:t>нормальной работе</w:t>
      </w:r>
      <w:r>
        <w:rPr>
          <w:lang w:val="ru"/>
        </w:rPr>
        <w:t xml:space="preserve"> и может открываться без помощи специального инструмента для замены режущего инструмента.</w:t>
      </w:r>
    </w:p>
    <w:p w14:paraId="54CDC2C6" w14:textId="77777777" w:rsidR="00D77396" w:rsidRPr="00EB7F5D" w:rsidRDefault="00D77396" w:rsidP="00D77396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157BDFD7" w14:textId="7B5CC33F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"/>
        </w:rPr>
      </w:pPr>
      <w:r w:rsidRPr="00D77396">
        <w:rPr>
          <w:lang w:val="ru"/>
        </w:rPr>
        <w:t>Форма ограждения должна быть спроектирована таким образом, чтобы облегчить извлечение стружки, например, путем упрощения формы корпуса и выхода стружки.</w:t>
      </w:r>
    </w:p>
    <w:p w14:paraId="3214F69A" w14:textId="77777777" w:rsidR="004B4500" w:rsidRDefault="004B4500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  <w:lang w:val="ru"/>
        </w:rPr>
      </w:pPr>
    </w:p>
    <w:p w14:paraId="3C89D10C" w14:textId="1FC70B9B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50FD4F2D" w14:textId="77777777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b/>
          <w:sz w:val="20"/>
        </w:rPr>
      </w:pPr>
      <w:bookmarkStart w:id="47" w:name="19.101.4.2.2 Guarding_for_curved_work"/>
      <w:bookmarkEnd w:id="47"/>
      <w:r w:rsidRPr="00D77396">
        <w:rPr>
          <w:rFonts w:ascii="Arial" w:hAnsi="Arial" w:cs="Arial"/>
          <w:b/>
          <w:sz w:val="20"/>
          <w:lang w:val="ru"/>
        </w:rPr>
        <w:lastRenderedPageBreak/>
        <w:t>19.101.4.2.2 Ограждение для криволинейного фрезерования</w:t>
      </w:r>
    </w:p>
    <w:p w14:paraId="20D3481E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b/>
          <w:sz w:val="17"/>
          <w:lang w:val="ru-RU"/>
        </w:rPr>
      </w:pPr>
    </w:p>
    <w:p w14:paraId="64826769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>Защитное устройство (например, защита рук), если оно предусмотрено, должно предотвращать контакт между рукой оператора и режущим инструментом. Это устройство должно быть жестко закреплено, а также должно быть устойчиво и не должно вибрировать.</w:t>
      </w:r>
    </w:p>
    <w:p w14:paraId="79C6100A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3E625B3A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Устройство должно быть дополнено регулируемым </w:t>
      </w:r>
      <w:r w:rsidRPr="00D77396">
        <w:rPr>
          <w:b/>
          <w:lang w:val="ru"/>
        </w:rPr>
        <w:t>ограждением</w:t>
      </w:r>
      <w:r w:rsidRPr="00D77396">
        <w:rPr>
          <w:lang w:val="ru"/>
        </w:rPr>
        <w:t xml:space="preserve"> для защиты той части шпинделя, которая выступает над режущим инструментом.</w:t>
      </w:r>
    </w:p>
    <w:p w14:paraId="5E5282D4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1E71F927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Форма устройства должна быть такой, чтобы пыль и стружка обтекаемым образом направлялись к системе отвода стружки (см. </w:t>
      </w:r>
      <w:hyperlink w:anchor="_bookmark35" w:history="1">
        <w:r w:rsidRPr="00D77396">
          <w:rPr>
            <w:lang w:val="ru"/>
          </w:rPr>
          <w:t>рис. 109</w:t>
        </w:r>
      </w:hyperlink>
      <w:r w:rsidRPr="00D77396">
        <w:rPr>
          <w:lang w:val="ru"/>
        </w:rPr>
        <w:t>).</w:t>
      </w:r>
    </w:p>
    <w:p w14:paraId="1570037E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0542C6B4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>Защитное устройство (защита рук) должно быть установлено на регулируемом по высоте суппорте, который может</w:t>
      </w:r>
    </w:p>
    <w:p w14:paraId="6DCD9744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03310E88" w14:textId="137B1306" w:rsidR="00D77396" w:rsidRPr="00D77396" w:rsidRDefault="00D77396" w:rsidP="00673116">
      <w:pPr>
        <w:pStyle w:val="ac"/>
        <w:widowControl w:val="0"/>
        <w:numPr>
          <w:ilvl w:val="0"/>
          <w:numId w:val="33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sz w:val="20"/>
          <w:lang w:val="ru"/>
        </w:rPr>
        <w:t>быть прикрепленным к выпускному отверстию для стружки; или</w:t>
      </w:r>
    </w:p>
    <w:p w14:paraId="7395861F" w14:textId="77777777" w:rsidR="00D77396" w:rsidRPr="00D77396" w:rsidRDefault="00D77396" w:rsidP="00D77396">
      <w:pPr>
        <w:widowControl w:val="0"/>
        <w:tabs>
          <w:tab w:val="left" w:pos="897"/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0C073094" w14:textId="77777777" w:rsidR="00D77396" w:rsidRPr="00D77396" w:rsidRDefault="00D77396" w:rsidP="00673116">
      <w:pPr>
        <w:pStyle w:val="ac"/>
        <w:widowControl w:val="0"/>
        <w:numPr>
          <w:ilvl w:val="0"/>
          <w:numId w:val="33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sz w:val="20"/>
          <w:lang w:val="ru"/>
        </w:rPr>
        <w:t>обеспечивать давление на заготовку во время обработки.</w:t>
      </w:r>
    </w:p>
    <w:p w14:paraId="0ADF67F3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37A39901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>Защитное устройство (например, защита для рук) и направляющая должны регулироваться без помощи инструмента.</w:t>
      </w:r>
    </w:p>
    <w:p w14:paraId="1A318DBD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7A175E74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>Диапазон регулировки защитного устройства и направляющей должен учитывать все возможные положения режущих инструментов относительно стола.</w:t>
      </w:r>
    </w:p>
    <w:p w14:paraId="6D8F7D53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34C7DCA7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Защитное устройство должно быть способно опускаться на поверхность стола с учетом всех размеров режущих инструментов и всех возможных положений шпинделя в соответствии с </w:t>
      </w:r>
      <w:r w:rsidRPr="00D77396">
        <w:rPr>
          <w:b/>
          <w:lang w:val="ru"/>
        </w:rPr>
        <w:t>нормальной работой</w:t>
      </w:r>
      <w:r w:rsidRPr="00D77396">
        <w:rPr>
          <w:lang w:val="ru"/>
        </w:rPr>
        <w:t xml:space="preserve"> машины.</w:t>
      </w:r>
    </w:p>
    <w:p w14:paraId="7268C41D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38387762" w14:textId="77777777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6948C556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27C7732C" w14:textId="77777777" w:rsidR="00D77396" w:rsidRPr="00D77396" w:rsidRDefault="00D77396" w:rsidP="00673116">
      <w:pPr>
        <w:pStyle w:val="ac"/>
        <w:widowControl w:val="0"/>
        <w:numPr>
          <w:ilvl w:val="2"/>
          <w:numId w:val="1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48" w:name="19.101.5 Guarding_of_drives"/>
      <w:bookmarkEnd w:id="48"/>
      <w:r w:rsidRPr="00D77396">
        <w:rPr>
          <w:rFonts w:ascii="Arial" w:hAnsi="Arial" w:cs="Arial"/>
          <w:b/>
          <w:sz w:val="20"/>
          <w:lang w:val="ru"/>
        </w:rPr>
        <w:t>Защита приводов</w:t>
      </w:r>
    </w:p>
    <w:p w14:paraId="299A2D49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1AC81C3E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Доступ к приводам, например, для режущих инструментов или механизма подачи, должен быть закрыт с помощью комбинации </w:t>
      </w:r>
      <w:r w:rsidRPr="00D77396">
        <w:rPr>
          <w:b/>
          <w:lang w:val="ru"/>
        </w:rPr>
        <w:t>неподвижных ограждений</w:t>
      </w:r>
      <w:r w:rsidRPr="00D77396">
        <w:rPr>
          <w:lang w:val="ru"/>
        </w:rPr>
        <w:t xml:space="preserve"> и блокирующихся подвижных </w:t>
      </w:r>
      <w:r w:rsidRPr="00D77396">
        <w:rPr>
          <w:b/>
          <w:lang w:val="ru"/>
        </w:rPr>
        <w:t>ограждений</w:t>
      </w:r>
      <w:r w:rsidRPr="00D77396">
        <w:rPr>
          <w:lang w:val="ru"/>
        </w:rPr>
        <w:t>.</w:t>
      </w:r>
    </w:p>
    <w:p w14:paraId="09F03E62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6095F07E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В качестве исключения, блокирующиеся подвижные </w:t>
      </w:r>
      <w:r w:rsidRPr="00D77396">
        <w:rPr>
          <w:b/>
          <w:lang w:val="ru"/>
        </w:rPr>
        <w:t>ограждения</w:t>
      </w:r>
      <w:r w:rsidRPr="00D77396">
        <w:rPr>
          <w:lang w:val="ru"/>
        </w:rPr>
        <w:t xml:space="preserve"> не требуются, если время простоя при опасных перемещениях составляет менее 10 секунд. В этом случае доступ к валу шпинделя может быть ограничен только </w:t>
      </w:r>
      <w:r w:rsidRPr="00D77396">
        <w:rPr>
          <w:b/>
          <w:lang w:val="ru"/>
        </w:rPr>
        <w:t>неподвижными</w:t>
      </w:r>
      <w:r w:rsidRPr="00D77396">
        <w:rPr>
          <w:lang w:val="ru"/>
        </w:rPr>
        <w:t xml:space="preserve"> ограждениями.</w:t>
      </w:r>
    </w:p>
    <w:p w14:paraId="73380922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47C344C1" w14:textId="77777777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29316D11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5E734C42" w14:textId="28E18427" w:rsidR="00D77396" w:rsidRPr="00D77396" w:rsidRDefault="00D77396" w:rsidP="00673116">
      <w:pPr>
        <w:pStyle w:val="ac"/>
        <w:widowControl w:val="0"/>
        <w:numPr>
          <w:ilvl w:val="1"/>
          <w:numId w:val="32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49" w:name="19.102 Tenoning"/>
      <w:bookmarkEnd w:id="49"/>
      <w:r w:rsidRPr="00D77396">
        <w:rPr>
          <w:rFonts w:ascii="Arial" w:hAnsi="Arial" w:cs="Arial"/>
          <w:b/>
          <w:spacing w:val="-2"/>
          <w:sz w:val="20"/>
          <w:lang w:val="ru"/>
        </w:rPr>
        <w:t>Нарезание шипов</w:t>
      </w:r>
    </w:p>
    <w:p w14:paraId="6E97A136" w14:textId="77777777" w:rsidR="00D77396" w:rsidRPr="00D77396" w:rsidRDefault="00D77396" w:rsidP="00D77396">
      <w:pPr>
        <w:pStyle w:val="ac"/>
        <w:widowControl w:val="0"/>
        <w:tabs>
          <w:tab w:val="left" w:pos="1413"/>
          <w:tab w:val="left" w:pos="1414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20"/>
        </w:rPr>
      </w:pPr>
    </w:p>
    <w:p w14:paraId="08415A7E" w14:textId="77777777" w:rsidR="00D77396" w:rsidRPr="00D77396" w:rsidRDefault="00D77396" w:rsidP="00673116">
      <w:pPr>
        <w:pStyle w:val="ac"/>
        <w:widowControl w:val="0"/>
        <w:numPr>
          <w:ilvl w:val="2"/>
          <w:numId w:val="32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50" w:name="19.102.1 General"/>
      <w:bookmarkEnd w:id="50"/>
      <w:r w:rsidRPr="00D77396">
        <w:rPr>
          <w:rFonts w:ascii="Arial" w:hAnsi="Arial" w:cs="Arial"/>
          <w:b/>
          <w:spacing w:val="-2"/>
          <w:sz w:val="20"/>
          <w:lang w:val="ru"/>
        </w:rPr>
        <w:t>Общие</w:t>
      </w:r>
    </w:p>
    <w:p w14:paraId="4E39576F" w14:textId="7767CE1D" w:rsidR="00D77396" w:rsidRPr="004B4500" w:rsidRDefault="00D77396" w:rsidP="004B4500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sz w:val="20"/>
          <w:lang w:val="ru"/>
        </w:rPr>
        <w:t xml:space="preserve">Если </w:t>
      </w:r>
      <w:r w:rsidRPr="00D77396">
        <w:rPr>
          <w:rFonts w:ascii="Arial" w:hAnsi="Arial" w:cs="Arial"/>
          <w:b/>
          <w:sz w:val="20"/>
          <w:lang w:val="ru"/>
        </w:rPr>
        <w:t>одношпиндельная вертикальная фасонно-фрезерная машина</w:t>
      </w:r>
      <w:r w:rsidRPr="00D77396">
        <w:rPr>
          <w:rFonts w:ascii="Arial" w:hAnsi="Arial" w:cs="Arial"/>
          <w:sz w:val="20"/>
          <w:lang w:val="ru"/>
        </w:rPr>
        <w:t xml:space="preserve"> оборудована для </w:t>
      </w:r>
      <w:r w:rsidRPr="00D77396">
        <w:rPr>
          <w:rFonts w:ascii="Arial" w:hAnsi="Arial" w:cs="Arial"/>
          <w:b/>
          <w:sz w:val="20"/>
          <w:lang w:val="ru"/>
        </w:rPr>
        <w:t>нарезания</w:t>
      </w:r>
      <w:r w:rsidRPr="00D77396">
        <w:rPr>
          <w:rFonts w:ascii="Arial" w:hAnsi="Arial" w:cs="Arial"/>
          <w:sz w:val="20"/>
          <w:lang w:val="ru"/>
        </w:rPr>
        <w:t xml:space="preserve"> шипов, она должна соответствовать требованиям</w:t>
      </w:r>
      <w:r w:rsidR="004B4500">
        <w:rPr>
          <w:rFonts w:ascii="Arial" w:hAnsi="Arial" w:cs="Arial"/>
          <w:sz w:val="20"/>
        </w:rPr>
        <w:t xml:space="preserve"> подпунктов с 19.102.2 по </w:t>
      </w:r>
      <w:r w:rsidR="004B4500">
        <w:rPr>
          <w:rFonts w:ascii="Arial" w:hAnsi="Arial" w:cs="Arial"/>
          <w:sz w:val="20"/>
        </w:rPr>
        <w:t>19.102.</w:t>
      </w:r>
      <w:r w:rsidR="004B4500">
        <w:rPr>
          <w:rFonts w:ascii="Arial" w:hAnsi="Arial" w:cs="Arial"/>
          <w:sz w:val="20"/>
        </w:rPr>
        <w:t>4.</w:t>
      </w:r>
    </w:p>
    <w:p w14:paraId="08DC17FE" w14:textId="6813DF2F" w:rsidR="00D77396" w:rsidRPr="00D77396" w:rsidRDefault="00D77396" w:rsidP="004B4500">
      <w:pPr>
        <w:pStyle w:val="ac"/>
        <w:widowControl w:val="0"/>
        <w:tabs>
          <w:tab w:val="left" w:pos="1459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1F194BA6" w14:textId="77777777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проверяется в соответствии с пунктами 19.102.2-19.102.4.</w:t>
      </w:r>
    </w:p>
    <w:p w14:paraId="2877F1A7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1C7E5F0C" w14:textId="77777777" w:rsidR="00D77396" w:rsidRPr="00D77396" w:rsidRDefault="00D77396" w:rsidP="00673116">
      <w:pPr>
        <w:pStyle w:val="ac"/>
        <w:widowControl w:val="0"/>
        <w:numPr>
          <w:ilvl w:val="2"/>
          <w:numId w:val="3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51" w:name="19.102.2 Guarding_of_the_working_part_of"/>
      <w:bookmarkEnd w:id="51"/>
      <w:r w:rsidRPr="00D77396">
        <w:rPr>
          <w:rFonts w:ascii="Arial" w:hAnsi="Arial" w:cs="Arial"/>
          <w:b/>
          <w:sz w:val="20"/>
          <w:lang w:val="ru"/>
        </w:rPr>
        <w:lastRenderedPageBreak/>
        <w:t>Защита рабочей части режущего инструмента</w:t>
      </w:r>
    </w:p>
    <w:p w14:paraId="37111EDC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26D9AD0C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>Доступ к рабочей части режущего инструмента с лицевой стороны должен быть затруднен либо</w:t>
      </w:r>
    </w:p>
    <w:p w14:paraId="07D07802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1BF0E1F6" w14:textId="0E0CC6DE" w:rsidR="00D77396" w:rsidRPr="00D77396" w:rsidRDefault="00D77396" w:rsidP="00673116">
      <w:pPr>
        <w:pStyle w:val="ac"/>
        <w:widowControl w:val="0"/>
        <w:numPr>
          <w:ilvl w:val="3"/>
          <w:numId w:val="3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sz w:val="20"/>
          <w:lang w:val="ru"/>
        </w:rPr>
        <w:t xml:space="preserve">регулируемыми </w:t>
      </w:r>
      <w:r w:rsidRPr="00D77396">
        <w:rPr>
          <w:rFonts w:ascii="Arial" w:hAnsi="Arial" w:cs="Arial"/>
          <w:b/>
          <w:sz w:val="20"/>
          <w:lang w:val="ru"/>
        </w:rPr>
        <w:t>ограждениями</w:t>
      </w:r>
      <w:r w:rsidRPr="00D77396">
        <w:rPr>
          <w:rFonts w:ascii="Arial" w:hAnsi="Arial" w:cs="Arial"/>
          <w:sz w:val="20"/>
          <w:lang w:val="ru"/>
        </w:rPr>
        <w:t xml:space="preserve"> (т.е. два регулируемых </w:t>
      </w:r>
      <w:r w:rsidRPr="00D77396">
        <w:rPr>
          <w:rFonts w:ascii="Arial" w:hAnsi="Arial" w:cs="Arial"/>
          <w:b/>
          <w:sz w:val="20"/>
          <w:lang w:val="ru"/>
        </w:rPr>
        <w:t>ограждения</w:t>
      </w:r>
      <w:r w:rsidRPr="00D77396">
        <w:rPr>
          <w:rFonts w:ascii="Arial" w:hAnsi="Arial" w:cs="Arial"/>
          <w:sz w:val="20"/>
          <w:lang w:val="ru"/>
        </w:rPr>
        <w:t xml:space="preserve">, соединенных вместе или регулируемых независимо друг от друга), установленными на столе и препятствующими доступу к режущему инструменту со стороны обрабатываемой заготовки (см. ISO 19085-6:2024, Рис. 1 c), обозначение 19 в двух местах), а также регулируемым </w:t>
      </w:r>
      <w:r w:rsidRPr="00D77396">
        <w:rPr>
          <w:rFonts w:ascii="Arial" w:hAnsi="Arial" w:cs="Arial"/>
          <w:b/>
          <w:sz w:val="20"/>
          <w:lang w:val="ru"/>
        </w:rPr>
        <w:t>ограждением</w:t>
      </w:r>
      <w:r w:rsidRPr="00D77396">
        <w:rPr>
          <w:rFonts w:ascii="Arial" w:hAnsi="Arial" w:cs="Arial"/>
          <w:sz w:val="20"/>
          <w:lang w:val="ru"/>
        </w:rPr>
        <w:t xml:space="preserve">, установленном на </w:t>
      </w:r>
      <w:r w:rsidRPr="00D77396">
        <w:rPr>
          <w:rFonts w:ascii="Arial" w:hAnsi="Arial" w:cs="Arial"/>
          <w:b/>
          <w:sz w:val="20"/>
          <w:lang w:val="ru"/>
        </w:rPr>
        <w:t>неподвижном ограждении</w:t>
      </w:r>
      <w:r w:rsidRPr="00D77396">
        <w:rPr>
          <w:rFonts w:ascii="Arial" w:hAnsi="Arial" w:cs="Arial"/>
          <w:sz w:val="20"/>
          <w:lang w:val="ru"/>
        </w:rPr>
        <w:t>, как описано в 19.102.3 (см. ISO 19085-6:2024, Рис. 1 c), обозначение 16); или</w:t>
      </w:r>
    </w:p>
    <w:p w14:paraId="1B35DEC9" w14:textId="77777777" w:rsidR="00D77396" w:rsidRPr="00D77396" w:rsidRDefault="00D77396" w:rsidP="00D77396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03196C31" w14:textId="77777777" w:rsidR="00D77396" w:rsidRPr="00D77396" w:rsidRDefault="00D77396" w:rsidP="00673116">
      <w:pPr>
        <w:pStyle w:val="ac"/>
        <w:widowControl w:val="0"/>
        <w:numPr>
          <w:ilvl w:val="3"/>
          <w:numId w:val="3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sz w:val="20"/>
          <w:lang w:val="ru"/>
        </w:rPr>
        <w:t xml:space="preserve">регулируемым </w:t>
      </w:r>
      <w:r w:rsidRPr="00D77396">
        <w:rPr>
          <w:rFonts w:ascii="Arial" w:hAnsi="Arial" w:cs="Arial"/>
          <w:b/>
          <w:sz w:val="20"/>
          <w:lang w:val="ru"/>
        </w:rPr>
        <w:t>ограждением</w:t>
      </w:r>
      <w:r w:rsidRPr="00D77396">
        <w:rPr>
          <w:rFonts w:ascii="Arial" w:hAnsi="Arial" w:cs="Arial"/>
          <w:sz w:val="20"/>
          <w:lang w:val="ru"/>
        </w:rPr>
        <w:t xml:space="preserve"> (см. ISO 19085-6:2024, Рис. 5, обозначение 1) и саморегулирующемся </w:t>
      </w:r>
      <w:r w:rsidRPr="00D77396">
        <w:rPr>
          <w:rFonts w:ascii="Arial" w:hAnsi="Arial" w:cs="Arial"/>
          <w:b/>
          <w:sz w:val="20"/>
          <w:lang w:val="ru"/>
        </w:rPr>
        <w:t>ограждением</w:t>
      </w:r>
      <w:r w:rsidRPr="00D77396">
        <w:rPr>
          <w:rFonts w:ascii="Arial" w:hAnsi="Arial" w:cs="Arial"/>
          <w:sz w:val="20"/>
          <w:lang w:val="ru"/>
        </w:rPr>
        <w:t xml:space="preserve"> (см. ISO 19085-6:2024, Рис. 5, обозначение 2), которые установлены на </w:t>
      </w:r>
      <w:r w:rsidRPr="00D77396">
        <w:rPr>
          <w:rFonts w:ascii="Arial" w:hAnsi="Arial" w:cs="Arial"/>
          <w:b/>
          <w:sz w:val="20"/>
          <w:lang w:val="ru"/>
        </w:rPr>
        <w:t>неподвижном ограждении</w:t>
      </w:r>
      <w:r w:rsidRPr="00D77396">
        <w:rPr>
          <w:rFonts w:ascii="Arial" w:hAnsi="Arial" w:cs="Arial"/>
          <w:sz w:val="20"/>
          <w:lang w:val="ru"/>
        </w:rPr>
        <w:t>, описанном в 19.102.3.</w:t>
      </w:r>
    </w:p>
    <w:p w14:paraId="015854C5" w14:textId="77777777" w:rsidR="00D77396" w:rsidRPr="00D77396" w:rsidRDefault="00D77396" w:rsidP="00D77396">
      <w:pPr>
        <w:pStyle w:val="af5"/>
        <w:spacing w:line="276" w:lineRule="auto"/>
        <w:ind w:firstLine="482"/>
        <w:rPr>
          <w:sz w:val="17"/>
          <w:lang w:val="ru-RU"/>
        </w:rPr>
      </w:pPr>
    </w:p>
    <w:p w14:paraId="34B8A931" w14:textId="77777777" w:rsidR="00D77396" w:rsidRPr="00D77396" w:rsidRDefault="00D77396" w:rsidP="00D77396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2B3F79F0" w14:textId="77777777" w:rsidR="00D77396" w:rsidRPr="004B4500" w:rsidRDefault="00D77396" w:rsidP="00D77396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3D35BB46" w14:textId="7CB077F8" w:rsidR="00D77396" w:rsidRPr="00D77396" w:rsidRDefault="00D77396" w:rsidP="00673116">
      <w:pPr>
        <w:pStyle w:val="ac"/>
        <w:widowControl w:val="0"/>
        <w:numPr>
          <w:ilvl w:val="2"/>
          <w:numId w:val="3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20"/>
        </w:rPr>
      </w:pPr>
      <w:bookmarkStart w:id="52" w:name="19.102.3 Guarding_of_the_non-working_par"/>
      <w:bookmarkEnd w:id="52"/>
      <w:r w:rsidRPr="00D77396">
        <w:rPr>
          <w:rFonts w:ascii="Arial" w:hAnsi="Arial" w:cs="Arial"/>
          <w:b/>
          <w:sz w:val="20"/>
          <w:lang w:val="ru"/>
        </w:rPr>
        <w:t>Защита нерабочей части режущего инструмента</w:t>
      </w:r>
    </w:p>
    <w:p w14:paraId="18F752B7" w14:textId="77777777" w:rsidR="00D77396" w:rsidRPr="004B4500" w:rsidRDefault="00D77396" w:rsidP="00D77396">
      <w:pPr>
        <w:pStyle w:val="ac"/>
        <w:widowControl w:val="0"/>
        <w:tabs>
          <w:tab w:val="left" w:pos="1597"/>
          <w:tab w:val="left" w:pos="1598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b/>
          <w:sz w:val="16"/>
          <w:szCs w:val="16"/>
        </w:rPr>
      </w:pPr>
    </w:p>
    <w:p w14:paraId="515E4EC6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Доступ к нерабочей части режущего инструмента должен быть ограничен с помощью </w:t>
      </w:r>
      <w:r w:rsidRPr="00D77396">
        <w:rPr>
          <w:b/>
          <w:lang w:val="ru"/>
        </w:rPr>
        <w:t>неподвижного ограждения</w:t>
      </w:r>
      <w:r w:rsidRPr="00D77396">
        <w:rPr>
          <w:lang w:val="ru"/>
        </w:rPr>
        <w:t xml:space="preserve"> в сочетании с крышкой, которая не требует блокировки, например, откидной крышкой, которая должна надежно фиксироваться в закрытом положении при </w:t>
      </w:r>
      <w:r w:rsidRPr="00D77396">
        <w:rPr>
          <w:b/>
          <w:lang w:val="ru"/>
        </w:rPr>
        <w:t>нормальной работе</w:t>
      </w:r>
      <w:r w:rsidRPr="00D77396">
        <w:rPr>
          <w:lang w:val="ru"/>
        </w:rPr>
        <w:t xml:space="preserve"> и может быть открыта без помощи инструмента для смены режущего инструмента. (см. ISO 19085-6:2024, Рис. 1 c), обозначения 9 и 10).</w:t>
      </w:r>
    </w:p>
    <w:p w14:paraId="2A00D819" w14:textId="77777777" w:rsidR="00D77396" w:rsidRPr="004B4500" w:rsidRDefault="00D77396" w:rsidP="00D77396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7D6F0C92" w14:textId="77777777" w:rsidR="00D77396" w:rsidRPr="00D77396" w:rsidRDefault="00D77396" w:rsidP="00D77396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284246E9" w14:textId="77777777" w:rsidR="00D77396" w:rsidRPr="004B4500" w:rsidRDefault="00D77396" w:rsidP="00D77396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11A71484" w14:textId="77777777" w:rsidR="00D77396" w:rsidRPr="00D77396" w:rsidRDefault="00D77396" w:rsidP="00673116">
      <w:pPr>
        <w:pStyle w:val="ac"/>
        <w:widowControl w:val="0"/>
        <w:numPr>
          <w:ilvl w:val="2"/>
          <w:numId w:val="3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20"/>
        </w:rPr>
      </w:pPr>
      <w:bookmarkStart w:id="53" w:name="19.102.4 Workpiece_clamping_device"/>
      <w:bookmarkEnd w:id="53"/>
      <w:r w:rsidRPr="00D77396">
        <w:rPr>
          <w:rFonts w:ascii="Arial" w:hAnsi="Arial" w:cs="Arial"/>
          <w:b/>
          <w:sz w:val="20"/>
          <w:lang w:val="ru"/>
        </w:rPr>
        <w:t>Устройство для зажима заготовки</w:t>
      </w:r>
    </w:p>
    <w:p w14:paraId="51CAC473" w14:textId="77777777" w:rsidR="00D77396" w:rsidRPr="00D77396" w:rsidRDefault="00D77396" w:rsidP="00D77396">
      <w:pPr>
        <w:pStyle w:val="af5"/>
        <w:spacing w:line="276" w:lineRule="auto"/>
        <w:ind w:firstLine="482"/>
        <w:rPr>
          <w:b/>
          <w:sz w:val="17"/>
        </w:rPr>
      </w:pPr>
    </w:p>
    <w:p w14:paraId="6ADF47F7" w14:textId="77777777" w:rsidR="00D77396" w:rsidRPr="00D77396" w:rsidRDefault="00D77396" w:rsidP="00D77396">
      <w:pPr>
        <w:pStyle w:val="af5"/>
        <w:spacing w:line="276" w:lineRule="auto"/>
        <w:ind w:firstLine="482"/>
        <w:rPr>
          <w:lang w:val="ru-RU"/>
        </w:rPr>
      </w:pPr>
      <w:r w:rsidRPr="00D77396">
        <w:rPr>
          <w:lang w:val="ru"/>
        </w:rPr>
        <w:t>Шипорезный ползун должен быть оснащен устройством для зажима заготовки.</w:t>
      </w:r>
    </w:p>
    <w:p w14:paraId="12D8C6EB" w14:textId="77777777" w:rsidR="00D77396" w:rsidRPr="004B4500" w:rsidRDefault="00D77396" w:rsidP="00D77396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2153E656" w14:textId="77777777" w:rsidR="00D77396" w:rsidRPr="00D77396" w:rsidRDefault="00D77396" w:rsidP="00D77396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2AB8373A" w14:textId="77777777" w:rsidR="00D77396" w:rsidRPr="004B4500" w:rsidRDefault="00D77396" w:rsidP="00D77396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782B7892" w14:textId="632D066D" w:rsidR="00D77396" w:rsidRPr="00D77396" w:rsidRDefault="00D77396" w:rsidP="00673116">
      <w:pPr>
        <w:pStyle w:val="ac"/>
        <w:widowControl w:val="0"/>
        <w:numPr>
          <w:ilvl w:val="1"/>
          <w:numId w:val="32"/>
        </w:numPr>
        <w:tabs>
          <w:tab w:val="left" w:pos="1415"/>
          <w:tab w:val="left" w:pos="1416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20"/>
        </w:rPr>
      </w:pPr>
      <w:bookmarkStart w:id="54" w:name="19.103 Anti-kickback_device"/>
      <w:bookmarkEnd w:id="54"/>
      <w:r w:rsidRPr="00D77396">
        <w:rPr>
          <w:rFonts w:ascii="Arial" w:hAnsi="Arial" w:cs="Arial"/>
          <w:b/>
          <w:sz w:val="20"/>
          <w:lang w:val="ru"/>
        </w:rPr>
        <w:t>Устройство защиты от отдачи</w:t>
      </w:r>
    </w:p>
    <w:p w14:paraId="515C7C88" w14:textId="77777777" w:rsidR="00D77396" w:rsidRPr="00D77396" w:rsidRDefault="00D77396" w:rsidP="00D77396">
      <w:pPr>
        <w:pStyle w:val="ac"/>
        <w:widowControl w:val="0"/>
        <w:tabs>
          <w:tab w:val="left" w:pos="1415"/>
          <w:tab w:val="left" w:pos="1416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b/>
          <w:sz w:val="20"/>
        </w:rPr>
      </w:pPr>
    </w:p>
    <w:p w14:paraId="36BD6456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Необходимо предусмотреть крепление (например, крепежные отверстия или Т-образные пазы) </w:t>
      </w:r>
      <w:r w:rsidRPr="00D77396">
        <w:rPr>
          <w:b/>
          <w:lang w:val="ru"/>
        </w:rPr>
        <w:t>устройств защиты от отдачи</w:t>
      </w:r>
      <w:r w:rsidRPr="00D77396">
        <w:rPr>
          <w:lang w:val="ru"/>
        </w:rPr>
        <w:t xml:space="preserve"> (например, регулируемых концевых упоров) к пластинам упоров или к удлинителю стола. Т-образные пазы должны быть параллельны направлению подачи, а диаметр крепежных отверстий не должен превышать 12 мм.</w:t>
      </w:r>
    </w:p>
    <w:p w14:paraId="1ABF1548" w14:textId="77777777" w:rsidR="00D77396" w:rsidRPr="004B4500" w:rsidRDefault="00D77396" w:rsidP="00D77396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2FA01D0F" w14:textId="77777777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b/>
          <w:sz w:val="20"/>
          <w:lang w:val="ru"/>
        </w:rPr>
        <w:t xml:space="preserve">Устройство защиты от отдачи, если оно предусмотрено, не должно отклоняться более чем на 2 мм под действием статического усилия в 300 Н, приложенного в направлении </w:t>
      </w:r>
      <w:r w:rsidRPr="00D77396">
        <w:rPr>
          <w:rFonts w:ascii="Arial" w:hAnsi="Arial" w:cs="Arial"/>
          <w:sz w:val="20"/>
          <w:lang w:val="ru"/>
        </w:rPr>
        <w:t xml:space="preserve">отдачи. Положение </w:t>
      </w:r>
      <w:r w:rsidRPr="00D77396">
        <w:rPr>
          <w:rFonts w:ascii="Arial" w:hAnsi="Arial" w:cs="Arial"/>
          <w:b/>
          <w:sz w:val="20"/>
          <w:lang w:val="ru"/>
        </w:rPr>
        <w:t>устройства</w:t>
      </w:r>
      <w:r w:rsidRPr="00D77396">
        <w:rPr>
          <w:rFonts w:ascii="Arial" w:hAnsi="Arial" w:cs="Arial"/>
          <w:sz w:val="20"/>
          <w:lang w:val="ru"/>
        </w:rPr>
        <w:t xml:space="preserve"> </w:t>
      </w:r>
      <w:r w:rsidRPr="00D77396">
        <w:rPr>
          <w:rFonts w:ascii="Arial" w:hAnsi="Arial" w:cs="Arial"/>
          <w:b/>
          <w:sz w:val="20"/>
          <w:lang w:val="ru"/>
        </w:rPr>
        <w:t>защиты от отдачи</w:t>
      </w:r>
      <w:r w:rsidRPr="00D77396">
        <w:rPr>
          <w:rFonts w:ascii="Arial" w:hAnsi="Arial" w:cs="Arial"/>
          <w:sz w:val="20"/>
          <w:lang w:val="ru"/>
        </w:rPr>
        <w:t xml:space="preserve"> должно плавно регулироваться с обеих сторон </w:t>
      </w:r>
      <w:r w:rsidRPr="00D77396">
        <w:rPr>
          <w:rFonts w:ascii="Arial" w:hAnsi="Arial" w:cs="Arial"/>
          <w:b/>
          <w:sz w:val="20"/>
          <w:lang w:val="ru"/>
        </w:rPr>
        <w:t>резцедержателя</w:t>
      </w:r>
      <w:r w:rsidRPr="00D77396">
        <w:rPr>
          <w:rFonts w:ascii="Arial" w:hAnsi="Arial" w:cs="Arial"/>
          <w:sz w:val="20"/>
          <w:lang w:val="ru"/>
        </w:rPr>
        <w:t xml:space="preserve"> на расстоянии, равном двум длинам пластины упора.</w:t>
      </w:r>
    </w:p>
    <w:p w14:paraId="2C87A13E" w14:textId="77777777" w:rsidR="00D77396" w:rsidRPr="004B4500" w:rsidRDefault="00D77396" w:rsidP="00D77396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6A41845D" w14:textId="77777777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 и опробыванием вручную.</w:t>
      </w:r>
    </w:p>
    <w:p w14:paraId="6E7FD081" w14:textId="77777777" w:rsidR="00D77396" w:rsidRPr="004B4500" w:rsidRDefault="00D77396" w:rsidP="00D77396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386ED435" w14:textId="77777777" w:rsidR="00D77396" w:rsidRPr="00D77396" w:rsidRDefault="00D77396" w:rsidP="00673116">
      <w:pPr>
        <w:pStyle w:val="ac"/>
        <w:widowControl w:val="0"/>
        <w:numPr>
          <w:ilvl w:val="1"/>
          <w:numId w:val="32"/>
        </w:numPr>
        <w:tabs>
          <w:tab w:val="left" w:pos="1415"/>
          <w:tab w:val="left" w:pos="1416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20"/>
        </w:rPr>
      </w:pPr>
      <w:bookmarkStart w:id="55" w:name="19.104 Infinitely_variable_speed_by_freq"/>
      <w:bookmarkEnd w:id="55"/>
      <w:r w:rsidRPr="00D77396">
        <w:rPr>
          <w:rFonts w:ascii="Arial" w:hAnsi="Arial" w:cs="Arial"/>
          <w:b/>
          <w:sz w:val="20"/>
          <w:lang w:val="ru"/>
        </w:rPr>
        <w:t>Бесступенчатая регулировка скорости с помощью частотного преобразователя</w:t>
      </w:r>
    </w:p>
    <w:p w14:paraId="0ECFCC19" w14:textId="77777777" w:rsidR="00D77396" w:rsidRPr="00D77396" w:rsidRDefault="00D77396" w:rsidP="00D77396">
      <w:pPr>
        <w:pStyle w:val="af5"/>
        <w:spacing w:line="276" w:lineRule="auto"/>
        <w:ind w:firstLine="482"/>
        <w:rPr>
          <w:b/>
          <w:sz w:val="17"/>
          <w:lang w:val="ru-RU"/>
        </w:rPr>
      </w:pPr>
    </w:p>
    <w:p w14:paraId="54D5A290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Машины, оснащенные бесступенчатым регулятором скорости вращения (т.е. преобразователем частоты) для привода </w:t>
      </w:r>
      <w:r w:rsidRPr="00D77396">
        <w:rPr>
          <w:b/>
          <w:lang w:val="ru"/>
        </w:rPr>
        <w:t>резцедержателя</w:t>
      </w:r>
      <w:r w:rsidRPr="00D77396">
        <w:rPr>
          <w:lang w:val="ru"/>
        </w:rPr>
        <w:t>, должны иметь систему контроля частоты вращения. Выбранная частота вращения должна отображаться на селекторе в соответствии с пунктом 8.3, за исключением случаев, когда частота вращения автоматически выбирается системой управления.</w:t>
      </w:r>
    </w:p>
    <w:p w14:paraId="46E27EF5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lastRenderedPageBreak/>
        <w:t xml:space="preserve">Система управления частотой вращения должна обеспечивать остановку </w:t>
      </w:r>
      <w:r w:rsidRPr="00D77396">
        <w:rPr>
          <w:b/>
          <w:lang w:val="ru"/>
        </w:rPr>
        <w:t>режущего узла</w:t>
      </w:r>
      <w:r w:rsidRPr="00D77396">
        <w:rPr>
          <w:lang w:val="ru"/>
        </w:rPr>
        <w:t xml:space="preserve"> в течение 10 с, как только реальная частота вращения превышает выбранную более чем на 10%.</w:t>
      </w:r>
    </w:p>
    <w:p w14:paraId="7A2D6287" w14:textId="77777777" w:rsidR="00D77396" w:rsidRPr="00D77396" w:rsidRDefault="00D77396" w:rsidP="00D77396">
      <w:pPr>
        <w:pStyle w:val="af5"/>
        <w:spacing w:line="276" w:lineRule="auto"/>
        <w:ind w:firstLine="482"/>
        <w:rPr>
          <w:sz w:val="26"/>
          <w:lang w:val="ru-RU"/>
        </w:rPr>
      </w:pPr>
    </w:p>
    <w:p w14:paraId="3A29D9F7" w14:textId="77777777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проверяется осмотром и измерением</w:t>
      </w:r>
    </w:p>
    <w:p w14:paraId="69414EDA" w14:textId="77777777" w:rsidR="00B81D6B" w:rsidRDefault="00B81D6B" w:rsidP="00D77396">
      <w:pPr>
        <w:autoSpaceDE w:val="0"/>
        <w:autoSpaceDN w:val="0"/>
        <w:adjustRightInd w:val="0"/>
        <w:jc w:val="both"/>
        <w:rPr>
          <w:rFonts w:asciiTheme="minorHAnsi" w:hAnsiTheme="minorHAnsi" w:cs="Arial-ItalicMT"/>
          <w:i/>
          <w:iCs/>
          <w:sz w:val="20"/>
          <w:szCs w:val="20"/>
          <w:lang w:val="ru"/>
        </w:rPr>
      </w:pPr>
    </w:p>
    <w:p w14:paraId="097AEF7E" w14:textId="77777777" w:rsidR="00B81D6B" w:rsidRPr="00BE5EC8" w:rsidRDefault="00B81D6B" w:rsidP="00D013D4">
      <w:pPr>
        <w:ind w:firstLine="482"/>
        <w:jc w:val="both"/>
        <w:rPr>
          <w:rFonts w:ascii="Arial" w:hAnsi="Arial" w:cs="Arial"/>
          <w:b/>
          <w:bCs/>
          <w:lang w:val="ru"/>
        </w:rPr>
      </w:pPr>
      <w:r w:rsidRPr="00BE5EC8">
        <w:rPr>
          <w:rFonts w:ascii="Arial" w:hAnsi="Arial" w:cs="Arial"/>
          <w:b/>
          <w:bCs/>
          <w:lang w:val="ru"/>
        </w:rPr>
        <w:t xml:space="preserve">20 Механическая прочность </w:t>
      </w:r>
    </w:p>
    <w:p w14:paraId="4C4276A3" w14:textId="77777777" w:rsidR="00B81D6B" w:rsidRPr="00BE5EC8" w:rsidRDefault="00B81D6B" w:rsidP="00D013D4">
      <w:pPr>
        <w:ind w:firstLine="482"/>
        <w:jc w:val="both"/>
        <w:rPr>
          <w:rFonts w:ascii="Arial" w:hAnsi="Arial" w:cs="Arial"/>
        </w:rPr>
      </w:pPr>
    </w:p>
    <w:p w14:paraId="5D870724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lang w:val="ru-RU"/>
        </w:rPr>
      </w:pPr>
      <w:r w:rsidRPr="0054278A">
        <w:rPr>
          <w:lang w:val="ru"/>
        </w:rPr>
        <w:t>Применяют Раздел 20 IEC 62841-1:2014, за исключением следующих случаев:</w:t>
      </w:r>
    </w:p>
    <w:p w14:paraId="2029C87F" w14:textId="77777777" w:rsidR="0054278A" w:rsidRPr="0054278A" w:rsidRDefault="0054278A" w:rsidP="0054278A">
      <w:pPr>
        <w:pStyle w:val="af5"/>
        <w:spacing w:line="276" w:lineRule="auto"/>
        <w:ind w:firstLine="482"/>
        <w:rPr>
          <w:sz w:val="26"/>
          <w:lang w:val="ru-RU"/>
        </w:rPr>
      </w:pPr>
    </w:p>
    <w:p w14:paraId="7DFD707F" w14:textId="78913947" w:rsidR="0054278A" w:rsidRPr="0054278A" w:rsidRDefault="0054278A" w:rsidP="0054278A">
      <w:pPr>
        <w:pStyle w:val="af5"/>
        <w:tabs>
          <w:tab w:val="left" w:pos="1175"/>
        </w:tabs>
        <w:spacing w:line="276" w:lineRule="auto"/>
        <w:ind w:firstLine="482"/>
        <w:rPr>
          <w:lang w:val="ru-RU"/>
        </w:rPr>
      </w:pPr>
      <w:r w:rsidRPr="0054278A">
        <w:rPr>
          <w:b/>
          <w:spacing w:val="-4"/>
          <w:lang w:val="ru"/>
        </w:rPr>
        <w:t>20.5</w:t>
      </w:r>
      <w:r w:rsidRPr="0054278A">
        <w:rPr>
          <w:b/>
          <w:spacing w:val="-4"/>
          <w:lang w:val="ru"/>
        </w:rPr>
        <w:tab/>
      </w:r>
      <w:r w:rsidRPr="0054278A">
        <w:rPr>
          <w:lang w:val="ru"/>
        </w:rPr>
        <w:t>Данный подраздел стандарта IEC 62841-1:2014 не</w:t>
      </w:r>
      <w:r w:rsidR="004B4500">
        <w:rPr>
          <w:lang w:val="ru"/>
        </w:rPr>
        <w:t xml:space="preserve"> </w:t>
      </w:r>
      <w:r w:rsidRPr="0054278A">
        <w:rPr>
          <w:lang w:val="ru"/>
        </w:rPr>
        <w:t>примен</w:t>
      </w:r>
      <w:r w:rsidR="004B4500">
        <w:rPr>
          <w:lang w:val="ru"/>
        </w:rPr>
        <w:t>яется</w:t>
      </w:r>
      <w:r w:rsidRPr="0054278A">
        <w:rPr>
          <w:lang w:val="ru"/>
        </w:rPr>
        <w:t>.</w:t>
      </w:r>
    </w:p>
    <w:p w14:paraId="7ED1B976" w14:textId="77777777" w:rsidR="0054278A" w:rsidRPr="0054278A" w:rsidRDefault="0054278A" w:rsidP="0054278A">
      <w:pPr>
        <w:pStyle w:val="af5"/>
        <w:spacing w:line="276" w:lineRule="auto"/>
        <w:ind w:firstLine="482"/>
        <w:rPr>
          <w:sz w:val="25"/>
          <w:lang w:val="ru-RU"/>
        </w:rPr>
      </w:pPr>
    </w:p>
    <w:p w14:paraId="4EC4D17D" w14:textId="04FFA34F" w:rsidR="0054278A" w:rsidRPr="0054278A" w:rsidRDefault="0054278A" w:rsidP="00673116">
      <w:pPr>
        <w:pStyle w:val="ac"/>
        <w:widowControl w:val="0"/>
        <w:numPr>
          <w:ilvl w:val="1"/>
          <w:numId w:val="35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54278A">
        <w:rPr>
          <w:rFonts w:ascii="Arial" w:hAnsi="Arial" w:cs="Arial"/>
          <w:b/>
          <w:sz w:val="20"/>
          <w:lang w:val="ru"/>
        </w:rPr>
        <w:t>Ограждения</w:t>
      </w:r>
      <w:r w:rsidRPr="0054278A">
        <w:rPr>
          <w:rFonts w:ascii="Arial" w:hAnsi="Arial" w:cs="Arial"/>
          <w:sz w:val="20"/>
          <w:lang w:val="ru"/>
        </w:rPr>
        <w:t xml:space="preserve"> над и под уровнем стола должны быть изготовлены из любого из материалов, указанных в пунктах </w:t>
      </w:r>
      <w:hyperlink w:anchor="_bookmark41" w:history="1">
        <w:r w:rsidRPr="0054278A">
          <w:rPr>
            <w:rFonts w:ascii="Arial" w:hAnsi="Arial" w:cs="Arial"/>
            <w:sz w:val="20"/>
            <w:lang w:val="ru"/>
          </w:rPr>
          <w:t>а)</w:t>
        </w:r>
      </w:hyperlink>
      <w:r w:rsidRPr="0054278A">
        <w:rPr>
          <w:rFonts w:ascii="Arial" w:hAnsi="Arial" w:cs="Arial"/>
          <w:sz w:val="20"/>
          <w:lang w:val="ru"/>
        </w:rPr>
        <w:t>-в</w:t>
      </w:r>
      <w:hyperlink w:anchor="_bookmark44" w:history="1">
        <w:r w:rsidRPr="0054278A">
          <w:rPr>
            <w:rFonts w:ascii="Arial" w:hAnsi="Arial" w:cs="Arial"/>
            <w:sz w:val="20"/>
            <w:lang w:val="ru"/>
          </w:rPr>
          <w:t>):</w:t>
        </w:r>
      </w:hyperlink>
    </w:p>
    <w:p w14:paraId="5E28C059" w14:textId="77777777" w:rsidR="0054278A" w:rsidRPr="0054278A" w:rsidRDefault="0054278A" w:rsidP="0054278A">
      <w:pPr>
        <w:pStyle w:val="ac"/>
        <w:widowControl w:val="0"/>
        <w:tabs>
          <w:tab w:val="left" w:pos="1413"/>
          <w:tab w:val="left" w:pos="1414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sz w:val="20"/>
        </w:rPr>
      </w:pPr>
    </w:p>
    <w:p w14:paraId="6FA5785B" w14:textId="181C60C2" w:rsidR="0054278A" w:rsidRPr="0054278A" w:rsidRDefault="0054278A" w:rsidP="00673116">
      <w:pPr>
        <w:pStyle w:val="ac"/>
        <w:widowControl w:val="0"/>
        <w:numPr>
          <w:ilvl w:val="0"/>
          <w:numId w:val="34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20"/>
        </w:rPr>
      </w:pPr>
      <w:bookmarkStart w:id="56" w:name="_bookmark41"/>
      <w:bookmarkEnd w:id="56"/>
      <w:r w:rsidRPr="0054278A">
        <w:rPr>
          <w:rFonts w:ascii="Arial" w:hAnsi="Arial" w:cs="Arial"/>
          <w:sz w:val="20"/>
          <w:lang w:val="ru"/>
        </w:rPr>
        <w:t xml:space="preserve">сталь, имеющая характеристики, указанные в </w:t>
      </w:r>
      <w:hyperlink w:anchor="_bookmark42" w:history="1">
        <w:r w:rsidRPr="0054278A">
          <w:rPr>
            <w:rFonts w:ascii="Arial" w:hAnsi="Arial" w:cs="Arial"/>
            <w:sz w:val="20"/>
            <w:lang w:val="ru"/>
          </w:rPr>
          <w:t>таблице 104;</w:t>
        </w:r>
      </w:hyperlink>
    </w:p>
    <w:p w14:paraId="13B89DF0" w14:textId="77777777" w:rsidR="0054278A" w:rsidRPr="0054278A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sz w:val="20"/>
        </w:rPr>
      </w:pPr>
    </w:p>
    <w:p w14:paraId="6EC7EF47" w14:textId="77777777" w:rsidR="0054278A" w:rsidRPr="00263F94" w:rsidRDefault="0054278A" w:rsidP="0054278A">
      <w:pPr>
        <w:ind w:left="865" w:right="961"/>
        <w:jc w:val="center"/>
        <w:rPr>
          <w:rFonts w:ascii="Arial" w:hAnsi="Arial" w:cs="Arial"/>
          <w:bCs/>
          <w:sz w:val="20"/>
        </w:rPr>
      </w:pPr>
      <w:r w:rsidRPr="00263F94">
        <w:rPr>
          <w:rFonts w:ascii="Arial" w:hAnsi="Arial" w:cs="Arial"/>
          <w:bCs/>
          <w:sz w:val="20"/>
          <w:lang w:val="ru"/>
        </w:rPr>
        <w:t>Таблица 104 – Характеристики металлического ограждения для пилы</w:t>
      </w:r>
    </w:p>
    <w:p w14:paraId="073359DA" w14:textId="77777777" w:rsidR="0054278A" w:rsidRPr="0054278A" w:rsidRDefault="0054278A" w:rsidP="0054278A">
      <w:pPr>
        <w:pStyle w:val="af5"/>
        <w:spacing w:before="5"/>
        <w:jc w:val="center"/>
        <w:rPr>
          <w:b/>
          <w:sz w:val="17"/>
          <w:lang w:val="ru-RU"/>
        </w:rPr>
      </w:pPr>
    </w:p>
    <w:tbl>
      <w:tblPr>
        <w:tblStyle w:val="TableNormal0"/>
        <w:tblW w:w="0" w:type="auto"/>
        <w:tblInd w:w="1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020"/>
      </w:tblGrid>
      <w:tr w:rsidR="0054278A" w:rsidRPr="004B4500" w14:paraId="10E9BB7D" w14:textId="77777777" w:rsidTr="00397339">
        <w:trPr>
          <w:trHeight w:val="306"/>
        </w:trPr>
        <w:tc>
          <w:tcPr>
            <w:tcW w:w="3785" w:type="dxa"/>
            <w:tcBorders>
              <w:bottom w:val="nil"/>
            </w:tcBorders>
          </w:tcPr>
          <w:p w14:paraId="580AB8C4" w14:textId="77777777" w:rsidR="0054278A" w:rsidRPr="004B4500" w:rsidRDefault="0054278A" w:rsidP="0054278A">
            <w:pPr>
              <w:pStyle w:val="TableParagraph"/>
              <w:ind w:left="879" w:right="881"/>
              <w:rPr>
                <w:sz w:val="16"/>
              </w:rPr>
            </w:pPr>
            <w:r w:rsidRPr="004B4500">
              <w:rPr>
                <w:sz w:val="16"/>
                <w:lang w:val="ru"/>
              </w:rPr>
              <w:t>Предел прочности на разрыв</w:t>
            </w:r>
          </w:p>
        </w:tc>
        <w:tc>
          <w:tcPr>
            <w:tcW w:w="3020" w:type="dxa"/>
            <w:tcBorders>
              <w:bottom w:val="nil"/>
            </w:tcBorders>
          </w:tcPr>
          <w:p w14:paraId="2E5F165D" w14:textId="77777777" w:rsidR="0054278A" w:rsidRPr="004B4500" w:rsidRDefault="0054278A" w:rsidP="0054278A">
            <w:pPr>
              <w:pStyle w:val="TableParagraph"/>
              <w:ind w:left="721" w:right="720"/>
              <w:rPr>
                <w:sz w:val="16"/>
              </w:rPr>
            </w:pPr>
            <w:r w:rsidRPr="004B4500">
              <w:rPr>
                <w:sz w:val="16"/>
                <w:lang w:val="ru"/>
              </w:rPr>
              <w:t>Минимальная толщина</w:t>
            </w:r>
          </w:p>
        </w:tc>
      </w:tr>
      <w:tr w:rsidR="0054278A" w:rsidRPr="0054278A" w14:paraId="414860F4" w14:textId="77777777" w:rsidTr="00397339">
        <w:trPr>
          <w:trHeight w:val="323"/>
        </w:trPr>
        <w:tc>
          <w:tcPr>
            <w:tcW w:w="3785" w:type="dxa"/>
            <w:tcBorders>
              <w:top w:val="nil"/>
            </w:tcBorders>
          </w:tcPr>
          <w:p w14:paraId="71CA6BBF" w14:textId="77777777" w:rsidR="0054278A" w:rsidRPr="0054278A" w:rsidRDefault="0054278A" w:rsidP="0054278A">
            <w:pPr>
              <w:pStyle w:val="TableParagraph"/>
              <w:spacing w:before="80"/>
              <w:ind w:left="879" w:right="874"/>
              <w:rPr>
                <w:sz w:val="16"/>
              </w:rPr>
            </w:pPr>
            <w:r w:rsidRPr="0054278A">
              <w:rPr>
                <w:spacing w:val="-2"/>
                <w:w w:val="105"/>
                <w:sz w:val="16"/>
                <w:lang w:val="ru"/>
              </w:rPr>
              <w:t xml:space="preserve">Н/мм </w:t>
            </w:r>
            <w:r w:rsidRPr="0054278A">
              <w:rPr>
                <w:spacing w:val="-2"/>
                <w:w w:val="105"/>
                <w:sz w:val="16"/>
                <w:vertAlign w:val="superscript"/>
                <w:lang w:val="ru"/>
              </w:rPr>
              <w:t>2</w:t>
            </w:r>
          </w:p>
        </w:tc>
        <w:tc>
          <w:tcPr>
            <w:tcW w:w="3020" w:type="dxa"/>
            <w:tcBorders>
              <w:top w:val="nil"/>
            </w:tcBorders>
          </w:tcPr>
          <w:p w14:paraId="7D946735" w14:textId="77777777" w:rsidR="0054278A" w:rsidRPr="0054278A" w:rsidRDefault="0054278A" w:rsidP="0054278A">
            <w:pPr>
              <w:pStyle w:val="TableParagraph"/>
              <w:spacing w:before="59"/>
              <w:ind w:left="721" w:right="706"/>
              <w:rPr>
                <w:sz w:val="16"/>
              </w:rPr>
            </w:pPr>
            <w:r w:rsidRPr="0054278A">
              <w:rPr>
                <w:spacing w:val="-5"/>
                <w:sz w:val="16"/>
                <w:lang w:val="ru"/>
              </w:rPr>
              <w:t>мм</w:t>
            </w:r>
          </w:p>
        </w:tc>
      </w:tr>
      <w:tr w:rsidR="0054278A" w:rsidRPr="0054278A" w14:paraId="096AA7F2" w14:textId="77777777" w:rsidTr="00397339">
        <w:trPr>
          <w:trHeight w:val="304"/>
        </w:trPr>
        <w:tc>
          <w:tcPr>
            <w:tcW w:w="3785" w:type="dxa"/>
          </w:tcPr>
          <w:p w14:paraId="10BC3E7F" w14:textId="77777777" w:rsidR="0054278A" w:rsidRPr="0054278A" w:rsidRDefault="0054278A" w:rsidP="0054278A">
            <w:pPr>
              <w:pStyle w:val="TableParagraph"/>
              <w:ind w:left="879" w:right="871"/>
              <w:rPr>
                <w:sz w:val="16"/>
              </w:rPr>
            </w:pPr>
            <w:r w:rsidRPr="0054278A">
              <w:rPr>
                <w:spacing w:val="-5"/>
                <w:sz w:val="16"/>
                <w:lang w:val="ru"/>
              </w:rPr>
              <w:t>350</w:t>
            </w:r>
          </w:p>
        </w:tc>
        <w:tc>
          <w:tcPr>
            <w:tcW w:w="3020" w:type="dxa"/>
          </w:tcPr>
          <w:p w14:paraId="20B6370D" w14:textId="77777777" w:rsidR="0054278A" w:rsidRPr="0054278A" w:rsidRDefault="0054278A" w:rsidP="0054278A">
            <w:pPr>
              <w:pStyle w:val="TableParagraph"/>
              <w:ind w:left="721" w:right="718"/>
              <w:rPr>
                <w:sz w:val="16"/>
              </w:rPr>
            </w:pPr>
            <w:r w:rsidRPr="0054278A">
              <w:rPr>
                <w:spacing w:val="-4"/>
                <w:sz w:val="16"/>
                <w:lang w:val="ru"/>
              </w:rPr>
              <w:t>1,50</w:t>
            </w:r>
          </w:p>
        </w:tc>
      </w:tr>
      <w:tr w:rsidR="0054278A" w:rsidRPr="0054278A" w14:paraId="3D0F6BD9" w14:textId="77777777" w:rsidTr="00397339">
        <w:trPr>
          <w:trHeight w:val="304"/>
        </w:trPr>
        <w:tc>
          <w:tcPr>
            <w:tcW w:w="3785" w:type="dxa"/>
          </w:tcPr>
          <w:p w14:paraId="5BB9A78F" w14:textId="77777777" w:rsidR="0054278A" w:rsidRPr="0054278A" w:rsidRDefault="0054278A" w:rsidP="0054278A">
            <w:pPr>
              <w:pStyle w:val="TableParagraph"/>
              <w:ind w:left="879" w:right="871"/>
              <w:rPr>
                <w:sz w:val="16"/>
              </w:rPr>
            </w:pPr>
            <w:r w:rsidRPr="0054278A">
              <w:rPr>
                <w:spacing w:val="-5"/>
                <w:sz w:val="16"/>
                <w:lang w:val="ru"/>
              </w:rPr>
              <w:t>380</w:t>
            </w:r>
          </w:p>
        </w:tc>
        <w:tc>
          <w:tcPr>
            <w:tcW w:w="3020" w:type="dxa"/>
          </w:tcPr>
          <w:p w14:paraId="7C5DFF13" w14:textId="77777777" w:rsidR="0054278A" w:rsidRPr="0054278A" w:rsidRDefault="0054278A" w:rsidP="0054278A">
            <w:pPr>
              <w:pStyle w:val="TableParagraph"/>
              <w:ind w:left="721" w:right="718"/>
              <w:rPr>
                <w:sz w:val="16"/>
              </w:rPr>
            </w:pPr>
            <w:r w:rsidRPr="0054278A">
              <w:rPr>
                <w:spacing w:val="-4"/>
                <w:sz w:val="16"/>
                <w:lang w:val="ru"/>
              </w:rPr>
              <w:t>1,25</w:t>
            </w:r>
          </w:p>
        </w:tc>
      </w:tr>
    </w:tbl>
    <w:p w14:paraId="13A925B2" w14:textId="77777777" w:rsidR="0054278A" w:rsidRPr="0054278A" w:rsidRDefault="0054278A" w:rsidP="0054278A">
      <w:pPr>
        <w:pStyle w:val="af5"/>
        <w:spacing w:before="5"/>
        <w:rPr>
          <w:b/>
          <w:sz w:val="21"/>
        </w:rPr>
      </w:pPr>
    </w:p>
    <w:p w14:paraId="5B17EA8A" w14:textId="77777777" w:rsidR="0054278A" w:rsidRPr="0054278A" w:rsidRDefault="0054278A" w:rsidP="00673116">
      <w:pPr>
        <w:pStyle w:val="ac"/>
        <w:widowControl w:val="0"/>
        <w:numPr>
          <w:ilvl w:val="0"/>
          <w:numId w:val="34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20"/>
        </w:rPr>
      </w:pPr>
      <w:r w:rsidRPr="0054278A">
        <w:rPr>
          <w:rFonts w:ascii="Arial" w:hAnsi="Arial" w:cs="Arial"/>
          <w:sz w:val="20"/>
          <w:lang w:val="ru"/>
        </w:rPr>
        <w:t xml:space="preserve">легкий сплав, имеющий характеристики, указанные в </w:t>
      </w:r>
      <w:hyperlink w:anchor="_bookmark43" w:history="1">
        <w:r w:rsidRPr="0054278A">
          <w:rPr>
            <w:rFonts w:ascii="Arial" w:hAnsi="Arial" w:cs="Arial"/>
            <w:sz w:val="20"/>
            <w:lang w:val="ru"/>
          </w:rPr>
          <w:t>таблице 105;</w:t>
        </w:r>
      </w:hyperlink>
    </w:p>
    <w:p w14:paraId="3F8D97E9" w14:textId="77777777" w:rsidR="0054278A" w:rsidRPr="0054278A" w:rsidRDefault="0054278A" w:rsidP="0054278A">
      <w:pPr>
        <w:pStyle w:val="af5"/>
        <w:spacing w:before="4"/>
        <w:rPr>
          <w:sz w:val="17"/>
          <w:lang w:val="ru-RU"/>
        </w:rPr>
      </w:pPr>
    </w:p>
    <w:p w14:paraId="36098F13" w14:textId="77777777" w:rsidR="0054278A" w:rsidRPr="00263F94" w:rsidRDefault="0054278A" w:rsidP="0054278A">
      <w:pPr>
        <w:ind w:left="864" w:right="961"/>
        <w:jc w:val="center"/>
        <w:rPr>
          <w:rFonts w:ascii="Arial" w:hAnsi="Arial" w:cs="Arial"/>
          <w:bCs/>
          <w:sz w:val="20"/>
        </w:rPr>
      </w:pPr>
      <w:bookmarkStart w:id="57" w:name="_bookmark43"/>
      <w:bookmarkEnd w:id="57"/>
      <w:r w:rsidRPr="00263F94">
        <w:rPr>
          <w:rFonts w:ascii="Arial" w:hAnsi="Arial" w:cs="Arial"/>
          <w:bCs/>
          <w:sz w:val="20"/>
          <w:lang w:val="ru"/>
        </w:rPr>
        <w:t>Таблица 105 – Характеристики легкосплавного ограждения для пилы</w:t>
      </w:r>
    </w:p>
    <w:p w14:paraId="27C2A60B" w14:textId="77777777" w:rsidR="0054278A" w:rsidRPr="0054278A" w:rsidRDefault="0054278A" w:rsidP="0054278A">
      <w:pPr>
        <w:pStyle w:val="af5"/>
        <w:spacing w:before="4"/>
        <w:rPr>
          <w:b/>
          <w:sz w:val="17"/>
          <w:lang w:val="ru-RU"/>
        </w:rPr>
      </w:pPr>
    </w:p>
    <w:tbl>
      <w:tblPr>
        <w:tblStyle w:val="TableNormal0"/>
        <w:tblW w:w="0" w:type="auto"/>
        <w:tblInd w:w="1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02"/>
      </w:tblGrid>
      <w:tr w:rsidR="0054278A" w:rsidRPr="004B4500" w14:paraId="3F422933" w14:textId="77777777" w:rsidTr="00397339">
        <w:trPr>
          <w:trHeight w:val="306"/>
        </w:trPr>
        <w:tc>
          <w:tcPr>
            <w:tcW w:w="3404" w:type="dxa"/>
            <w:tcBorders>
              <w:bottom w:val="nil"/>
            </w:tcBorders>
          </w:tcPr>
          <w:p w14:paraId="7168BB2D" w14:textId="77777777" w:rsidR="0054278A" w:rsidRPr="004B4500" w:rsidRDefault="0054278A" w:rsidP="00397339">
            <w:pPr>
              <w:pStyle w:val="TableParagraph"/>
              <w:ind w:left="690" w:right="690"/>
              <w:rPr>
                <w:sz w:val="16"/>
              </w:rPr>
            </w:pPr>
            <w:r w:rsidRPr="004B4500">
              <w:rPr>
                <w:sz w:val="16"/>
                <w:lang w:val="ru"/>
              </w:rPr>
              <w:t>Предел прочности на разрыв</w:t>
            </w:r>
          </w:p>
        </w:tc>
        <w:tc>
          <w:tcPr>
            <w:tcW w:w="3402" w:type="dxa"/>
            <w:tcBorders>
              <w:bottom w:val="nil"/>
            </w:tcBorders>
          </w:tcPr>
          <w:p w14:paraId="59E19C9D" w14:textId="77777777" w:rsidR="0054278A" w:rsidRPr="004B4500" w:rsidRDefault="0054278A" w:rsidP="00397339">
            <w:pPr>
              <w:pStyle w:val="TableParagraph"/>
              <w:ind w:left="912" w:right="911"/>
              <w:rPr>
                <w:sz w:val="16"/>
              </w:rPr>
            </w:pPr>
            <w:r w:rsidRPr="004B4500">
              <w:rPr>
                <w:sz w:val="16"/>
                <w:lang w:val="ru"/>
              </w:rPr>
              <w:t>Минимальная толщина</w:t>
            </w:r>
          </w:p>
        </w:tc>
      </w:tr>
      <w:tr w:rsidR="0054278A" w:rsidRPr="0054278A" w14:paraId="27D4E89F" w14:textId="77777777" w:rsidTr="00397339">
        <w:trPr>
          <w:trHeight w:val="323"/>
        </w:trPr>
        <w:tc>
          <w:tcPr>
            <w:tcW w:w="3404" w:type="dxa"/>
            <w:tcBorders>
              <w:top w:val="nil"/>
            </w:tcBorders>
          </w:tcPr>
          <w:p w14:paraId="68334E29" w14:textId="77777777" w:rsidR="0054278A" w:rsidRPr="0054278A" w:rsidRDefault="0054278A" w:rsidP="00397339">
            <w:pPr>
              <w:pStyle w:val="TableParagraph"/>
              <w:spacing w:before="80"/>
              <w:ind w:left="690" w:right="688"/>
              <w:rPr>
                <w:sz w:val="16"/>
              </w:rPr>
            </w:pPr>
            <w:r w:rsidRPr="0054278A">
              <w:rPr>
                <w:spacing w:val="-2"/>
                <w:w w:val="105"/>
                <w:sz w:val="16"/>
                <w:lang w:val="ru"/>
              </w:rPr>
              <w:t xml:space="preserve">Н/мм </w:t>
            </w:r>
            <w:r w:rsidRPr="0054278A">
              <w:rPr>
                <w:spacing w:val="-2"/>
                <w:w w:val="105"/>
                <w:sz w:val="16"/>
                <w:vertAlign w:val="superscript"/>
                <w:lang w:val="ru"/>
              </w:rPr>
              <w:t>2</w:t>
            </w:r>
          </w:p>
        </w:tc>
        <w:tc>
          <w:tcPr>
            <w:tcW w:w="3402" w:type="dxa"/>
            <w:tcBorders>
              <w:top w:val="nil"/>
            </w:tcBorders>
          </w:tcPr>
          <w:p w14:paraId="134A636C" w14:textId="77777777" w:rsidR="0054278A" w:rsidRPr="0054278A" w:rsidRDefault="0054278A" w:rsidP="00397339">
            <w:pPr>
              <w:pStyle w:val="TableParagraph"/>
              <w:spacing w:before="58"/>
              <w:ind w:left="912" w:right="901"/>
              <w:rPr>
                <w:sz w:val="16"/>
              </w:rPr>
            </w:pPr>
            <w:r w:rsidRPr="0054278A">
              <w:rPr>
                <w:spacing w:val="-5"/>
                <w:sz w:val="16"/>
                <w:lang w:val="ru"/>
              </w:rPr>
              <w:t>мм</w:t>
            </w:r>
          </w:p>
        </w:tc>
      </w:tr>
      <w:tr w:rsidR="0054278A" w:rsidRPr="0054278A" w14:paraId="70C00481" w14:textId="77777777" w:rsidTr="00397339">
        <w:trPr>
          <w:trHeight w:val="304"/>
        </w:trPr>
        <w:tc>
          <w:tcPr>
            <w:tcW w:w="3404" w:type="dxa"/>
          </w:tcPr>
          <w:p w14:paraId="2DECF30E" w14:textId="77777777" w:rsidR="0054278A" w:rsidRPr="0054278A" w:rsidRDefault="0054278A" w:rsidP="00397339">
            <w:pPr>
              <w:pStyle w:val="TableParagraph"/>
              <w:ind w:left="690" w:right="680"/>
              <w:rPr>
                <w:sz w:val="16"/>
              </w:rPr>
            </w:pPr>
            <w:r w:rsidRPr="0054278A">
              <w:rPr>
                <w:spacing w:val="-5"/>
                <w:sz w:val="16"/>
                <w:lang w:val="ru"/>
              </w:rPr>
              <w:t>160</w:t>
            </w:r>
          </w:p>
        </w:tc>
        <w:tc>
          <w:tcPr>
            <w:tcW w:w="3402" w:type="dxa"/>
          </w:tcPr>
          <w:p w14:paraId="76352B03" w14:textId="77777777" w:rsidR="0054278A" w:rsidRPr="0054278A" w:rsidRDefault="0054278A" w:rsidP="00397339">
            <w:pPr>
              <w:pStyle w:val="TableParagraph"/>
              <w:ind w:left="912" w:right="908"/>
              <w:rPr>
                <w:sz w:val="16"/>
              </w:rPr>
            </w:pPr>
            <w:r w:rsidRPr="0054278A">
              <w:rPr>
                <w:spacing w:val="-5"/>
                <w:sz w:val="16"/>
                <w:lang w:val="ru"/>
              </w:rPr>
              <w:t>3,0</w:t>
            </w:r>
          </w:p>
        </w:tc>
      </w:tr>
      <w:tr w:rsidR="0054278A" w:rsidRPr="0054278A" w14:paraId="3F78D385" w14:textId="77777777" w:rsidTr="00397339">
        <w:trPr>
          <w:trHeight w:val="304"/>
        </w:trPr>
        <w:tc>
          <w:tcPr>
            <w:tcW w:w="3404" w:type="dxa"/>
          </w:tcPr>
          <w:p w14:paraId="1179B0CB" w14:textId="77777777" w:rsidR="0054278A" w:rsidRPr="0054278A" w:rsidRDefault="0054278A" w:rsidP="00397339">
            <w:pPr>
              <w:pStyle w:val="TableParagraph"/>
              <w:ind w:left="690" w:right="680"/>
              <w:rPr>
                <w:sz w:val="16"/>
              </w:rPr>
            </w:pPr>
            <w:r w:rsidRPr="0054278A">
              <w:rPr>
                <w:spacing w:val="-5"/>
                <w:sz w:val="16"/>
                <w:lang w:val="ru"/>
              </w:rPr>
              <w:t>200</w:t>
            </w:r>
          </w:p>
        </w:tc>
        <w:tc>
          <w:tcPr>
            <w:tcW w:w="3402" w:type="dxa"/>
          </w:tcPr>
          <w:p w14:paraId="04800CD4" w14:textId="77777777" w:rsidR="0054278A" w:rsidRPr="0054278A" w:rsidRDefault="0054278A" w:rsidP="00397339">
            <w:pPr>
              <w:pStyle w:val="TableParagraph"/>
              <w:ind w:left="912" w:right="908"/>
              <w:rPr>
                <w:sz w:val="16"/>
              </w:rPr>
            </w:pPr>
            <w:r w:rsidRPr="0054278A">
              <w:rPr>
                <w:spacing w:val="-5"/>
                <w:sz w:val="16"/>
                <w:lang w:val="ru"/>
              </w:rPr>
              <w:t>2,0</w:t>
            </w:r>
          </w:p>
        </w:tc>
      </w:tr>
    </w:tbl>
    <w:p w14:paraId="19575921" w14:textId="77777777" w:rsidR="0054278A" w:rsidRDefault="0054278A" w:rsidP="0054278A">
      <w:pPr>
        <w:pStyle w:val="af5"/>
        <w:rPr>
          <w:b/>
          <w:sz w:val="22"/>
        </w:rPr>
      </w:pPr>
    </w:p>
    <w:p w14:paraId="4703093A" w14:textId="6501D266" w:rsidR="0054278A" w:rsidRPr="0054278A" w:rsidRDefault="0054278A" w:rsidP="00673116">
      <w:pPr>
        <w:pStyle w:val="ac"/>
        <w:widowControl w:val="0"/>
        <w:numPr>
          <w:ilvl w:val="0"/>
          <w:numId w:val="34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bookmarkStart w:id="58" w:name="_bookmark44"/>
      <w:bookmarkEnd w:id="58"/>
      <w:r w:rsidRPr="0054278A">
        <w:rPr>
          <w:rFonts w:ascii="Arial" w:hAnsi="Arial" w:cs="Arial"/>
          <w:sz w:val="20"/>
          <w:lang w:val="ru"/>
        </w:rPr>
        <w:t>поликарбонат с толщиной стенки не менее 3 мм или другой пластмассовый материал,</w:t>
      </w:r>
      <w:r>
        <w:rPr>
          <w:rFonts w:ascii="Arial" w:hAnsi="Arial" w:cs="Arial"/>
          <w:sz w:val="20"/>
          <w:lang w:val="ru"/>
        </w:rPr>
        <w:t xml:space="preserve"> </w:t>
      </w:r>
      <w:r w:rsidRPr="0054278A">
        <w:rPr>
          <w:rFonts w:ascii="Arial" w:hAnsi="Arial" w:cs="Arial"/>
          <w:sz w:val="20"/>
          <w:lang w:val="ru"/>
        </w:rPr>
        <w:t>имеющий ударную вязкость, равную или превосходящую ударную вязкость поликарбоната толщиной не менее 3 мм.</w:t>
      </w:r>
    </w:p>
    <w:p w14:paraId="5A85BF6C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580D8BC4" w14:textId="77777777" w:rsidR="0054278A" w:rsidRPr="0054278A" w:rsidRDefault="0054278A" w:rsidP="0054278A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54278A">
        <w:rPr>
          <w:rFonts w:ascii="Arial" w:hAnsi="Arial" w:cs="Arial"/>
          <w:i/>
          <w:sz w:val="20"/>
          <w:lang w:val="ru"/>
        </w:rPr>
        <w:t>Соответствие требованиям проверяется путем изучения соответствующих чертежей, измерений, осмотра машины и получения подтверждения предельной прочности от производителя материала.</w:t>
      </w:r>
    </w:p>
    <w:p w14:paraId="1AB7CFDF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18AE668C" w14:textId="77777777" w:rsidR="0054278A" w:rsidRPr="0054278A" w:rsidRDefault="0054278A" w:rsidP="00673116">
      <w:pPr>
        <w:pStyle w:val="ac"/>
        <w:widowControl w:val="0"/>
        <w:numPr>
          <w:ilvl w:val="1"/>
          <w:numId w:val="35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59" w:name="20.102 Fence_pressure_pads_and_table_pre"/>
      <w:bookmarkEnd w:id="59"/>
      <w:r w:rsidRPr="0054278A">
        <w:rPr>
          <w:rFonts w:ascii="Arial" w:hAnsi="Arial" w:cs="Arial"/>
          <w:b/>
          <w:sz w:val="20"/>
          <w:lang w:val="ru"/>
        </w:rPr>
        <w:t>Прижимные колодки ограждений и прижимные колодки столов</w:t>
      </w:r>
    </w:p>
    <w:p w14:paraId="75A0B5BD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b/>
          <w:sz w:val="17"/>
          <w:lang w:val="ru-RU"/>
        </w:rPr>
      </w:pPr>
    </w:p>
    <w:p w14:paraId="31690C4C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lang w:val="ru-RU"/>
        </w:rPr>
      </w:pPr>
      <w:r w:rsidRPr="0054278A">
        <w:rPr>
          <w:lang w:val="ru"/>
        </w:rPr>
        <w:t>Прижимные колодки ограждения и стола должны обладать достаточной механической прочностью.</w:t>
      </w:r>
    </w:p>
    <w:p w14:paraId="2609842C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620472D" w14:textId="77777777" w:rsidR="0054278A" w:rsidRPr="0054278A" w:rsidRDefault="0054278A" w:rsidP="0054278A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54278A">
        <w:rPr>
          <w:rFonts w:ascii="Arial" w:hAnsi="Arial" w:cs="Arial"/>
          <w:i/>
          <w:sz w:val="20"/>
          <w:lang w:val="ru"/>
        </w:rPr>
        <w:t>Соответствие требованиям проверяется следующим испытанием.</w:t>
      </w:r>
    </w:p>
    <w:p w14:paraId="2F577638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495F1943" w14:textId="77777777" w:rsidR="0054278A" w:rsidRPr="0054278A" w:rsidRDefault="0054278A" w:rsidP="0054278A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54278A">
        <w:rPr>
          <w:rFonts w:ascii="Arial" w:hAnsi="Arial" w:cs="Arial"/>
          <w:i/>
          <w:sz w:val="20"/>
          <w:lang w:val="ru"/>
        </w:rPr>
        <w:lastRenderedPageBreak/>
        <w:t>Прижимные колодки устанавливаются в соответствии с пунктом 8.14.2. Любой люфт, вызванный изменением направления силы, должен быть устранен.</w:t>
      </w:r>
    </w:p>
    <w:p w14:paraId="6058EDCA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4EA73F0A" w14:textId="77777777" w:rsidR="0054278A" w:rsidRPr="0054278A" w:rsidRDefault="0054278A" w:rsidP="0054278A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54278A">
        <w:rPr>
          <w:rFonts w:ascii="Arial" w:hAnsi="Arial" w:cs="Arial"/>
          <w:i/>
          <w:sz w:val="20"/>
          <w:lang w:val="ru"/>
        </w:rPr>
        <w:t>Испытательное усилие должно составлять 50 Н в любом направлении, как описано ниже:</w:t>
      </w:r>
    </w:p>
    <w:p w14:paraId="012A489D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i/>
          <w:sz w:val="17"/>
          <w:lang w:val="ru-RU"/>
        </w:rPr>
      </w:pPr>
    </w:p>
    <w:p w14:paraId="4E306AAD" w14:textId="67BECB44" w:rsidR="0054278A" w:rsidRPr="0054278A" w:rsidRDefault="0054278A" w:rsidP="00673116">
      <w:pPr>
        <w:pStyle w:val="ac"/>
        <w:widowControl w:val="0"/>
        <w:numPr>
          <w:ilvl w:val="0"/>
          <w:numId w:val="36"/>
        </w:numPr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i/>
          <w:sz w:val="20"/>
        </w:rPr>
      </w:pPr>
      <w:r w:rsidRPr="0054278A">
        <w:rPr>
          <w:rFonts w:ascii="Arial" w:hAnsi="Arial" w:cs="Arial"/>
          <w:i/>
          <w:sz w:val="20"/>
          <w:lang w:val="ru"/>
        </w:rPr>
        <w:t>для прижимных колодок ограждения на рисунках с 112</w:t>
      </w:r>
      <w:hyperlink w:anchor="_bookmark47" w:history="1">
        <w:r w:rsidRPr="0054278A">
          <w:rPr>
            <w:rFonts w:ascii="Arial" w:hAnsi="Arial" w:cs="Arial"/>
            <w:i/>
            <w:sz w:val="20"/>
            <w:lang w:val="ru"/>
          </w:rPr>
          <w:t xml:space="preserve"> по 114</w:t>
        </w:r>
      </w:hyperlink>
      <w:r w:rsidRPr="0054278A">
        <w:rPr>
          <w:rFonts w:ascii="Arial" w:hAnsi="Arial" w:cs="Arial"/>
          <w:i/>
          <w:sz w:val="20"/>
          <w:lang w:val="ru"/>
        </w:rPr>
        <w:t xml:space="preserve"> показаны точки приложения и направление усилий A, B, C, D и F, которые должны быть приложена к испытываемым прижимным колодкам упора с учетом положения точек измерения отклонения; и</w:t>
      </w:r>
    </w:p>
    <w:p w14:paraId="1D88E651" w14:textId="77777777" w:rsidR="0054278A" w:rsidRPr="0054278A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1202"/>
        <w:jc w:val="both"/>
        <w:rPr>
          <w:rFonts w:ascii="Arial" w:hAnsi="Arial" w:cs="Arial"/>
          <w:i/>
          <w:sz w:val="20"/>
        </w:rPr>
      </w:pPr>
    </w:p>
    <w:p w14:paraId="32795F2B" w14:textId="77777777" w:rsidR="0054278A" w:rsidRPr="0054278A" w:rsidRDefault="0054278A" w:rsidP="00673116">
      <w:pPr>
        <w:pStyle w:val="ac"/>
        <w:widowControl w:val="0"/>
        <w:numPr>
          <w:ilvl w:val="0"/>
          <w:numId w:val="36"/>
        </w:numPr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i/>
          <w:sz w:val="20"/>
        </w:rPr>
      </w:pPr>
      <w:r w:rsidRPr="0054278A">
        <w:rPr>
          <w:rFonts w:ascii="Arial" w:hAnsi="Arial" w:cs="Arial"/>
          <w:i/>
          <w:sz w:val="20"/>
          <w:lang w:val="ru"/>
        </w:rPr>
        <w:t>для прижимных колодок стола на рисунках 115</w:t>
      </w:r>
      <w:hyperlink w:anchor="_bookmark49" w:history="1">
        <w:r w:rsidRPr="0054278A">
          <w:rPr>
            <w:rFonts w:ascii="Arial" w:hAnsi="Arial" w:cs="Arial"/>
            <w:i/>
            <w:sz w:val="20"/>
            <w:lang w:val="ru"/>
          </w:rPr>
          <w:t xml:space="preserve"> и 116</w:t>
        </w:r>
      </w:hyperlink>
      <w:r w:rsidRPr="0054278A">
        <w:rPr>
          <w:rFonts w:ascii="Arial" w:hAnsi="Arial" w:cs="Arial"/>
          <w:i/>
          <w:sz w:val="20"/>
          <w:lang w:val="ru"/>
        </w:rPr>
        <w:t xml:space="preserve"> показаны точки приложения и направления усилий G и H, которые должны быть приложены к испытываемым прижимным колодкам стола с учетом положения точек измерения отклонения.</w:t>
      </w:r>
    </w:p>
    <w:p w14:paraId="7544BE46" w14:textId="77777777" w:rsidR="0054278A" w:rsidRPr="0054278A" w:rsidRDefault="0054278A" w:rsidP="0054278A">
      <w:pPr>
        <w:pStyle w:val="af5"/>
        <w:spacing w:line="276" w:lineRule="auto"/>
        <w:ind w:firstLine="482"/>
        <w:jc w:val="both"/>
        <w:rPr>
          <w:i/>
          <w:sz w:val="17"/>
          <w:lang w:val="ru-RU"/>
        </w:rPr>
      </w:pPr>
    </w:p>
    <w:p w14:paraId="28FF8CC3" w14:textId="25EB81FB" w:rsidR="0054278A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i/>
          <w:sz w:val="20"/>
          <w:lang w:val="ru"/>
        </w:rPr>
      </w:pPr>
      <w:r w:rsidRPr="0054278A">
        <w:rPr>
          <w:rFonts w:ascii="Arial" w:hAnsi="Arial" w:cs="Arial"/>
          <w:i/>
          <w:sz w:val="20"/>
          <w:lang w:val="ru"/>
        </w:rPr>
        <w:t xml:space="preserve">После приложения усилий отклонение прижимных колодок ограждения и стола не должно превышать значений, указанных в </w:t>
      </w:r>
      <w:hyperlink w:anchor="_bookmark50" w:history="1">
        <w:r w:rsidRPr="0054278A">
          <w:rPr>
            <w:rFonts w:ascii="Arial" w:hAnsi="Arial" w:cs="Arial"/>
            <w:i/>
            <w:sz w:val="20"/>
            <w:lang w:val="ru"/>
          </w:rPr>
          <w:t>таблице 106.</w:t>
        </w:r>
      </w:hyperlink>
    </w:p>
    <w:p w14:paraId="56E62F28" w14:textId="57ABFB7B" w:rsidR="0054278A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i/>
          <w:sz w:val="20"/>
          <w:lang w:val="ru"/>
        </w:rPr>
      </w:pPr>
    </w:p>
    <w:p w14:paraId="2C996BF5" w14:textId="77777777" w:rsidR="0054278A" w:rsidRPr="0054278A" w:rsidRDefault="0054278A" w:rsidP="0054278A">
      <w:pPr>
        <w:spacing w:before="96"/>
        <w:ind w:left="7615"/>
        <w:rPr>
          <w:rFonts w:ascii="Arial" w:hAnsi="Arial" w:cs="Arial"/>
          <w:sz w:val="16"/>
        </w:rPr>
      </w:pPr>
      <w:r w:rsidRPr="0054278A">
        <w:rPr>
          <w:rFonts w:ascii="Arial" w:hAnsi="Arial" w:cs="Arial"/>
          <w:sz w:val="16"/>
          <w:lang w:val="ru"/>
        </w:rPr>
        <w:t>Размеры в миллиметрах</w:t>
      </w:r>
    </w:p>
    <w:p w14:paraId="14CF680E" w14:textId="77777777" w:rsidR="0054278A" w:rsidRPr="0054278A" w:rsidRDefault="0054278A" w:rsidP="0054278A">
      <w:pPr>
        <w:pStyle w:val="af5"/>
        <w:spacing w:before="4"/>
        <w:rPr>
          <w:sz w:val="16"/>
          <w:lang w:val="ru-RU"/>
        </w:rPr>
      </w:pPr>
      <w:r w:rsidRPr="0054278A"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167C010D" wp14:editId="2E410705">
            <wp:simplePos x="0" y="0"/>
            <wp:positionH relativeFrom="page">
              <wp:posOffset>1363215</wp:posOffset>
            </wp:positionH>
            <wp:positionV relativeFrom="paragraph">
              <wp:posOffset>135077</wp:posOffset>
            </wp:positionV>
            <wp:extent cx="4846302" cy="2090927"/>
            <wp:effectExtent l="0" t="0" r="0" b="0"/>
            <wp:wrapTopAndBottom/>
            <wp:docPr id="27" name="image14.png" descr="A diagram of a diagram of a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02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79096" w14:textId="77777777" w:rsidR="0054278A" w:rsidRPr="0054278A" w:rsidRDefault="0054278A" w:rsidP="0054278A">
      <w:pPr>
        <w:pStyle w:val="af5"/>
        <w:rPr>
          <w:sz w:val="18"/>
          <w:lang w:val="ru-RU"/>
        </w:rPr>
      </w:pPr>
    </w:p>
    <w:p w14:paraId="45A295CE" w14:textId="1F2AF302" w:rsidR="0054278A" w:rsidRDefault="0054278A" w:rsidP="0054278A">
      <w:pPr>
        <w:spacing w:before="121"/>
        <w:ind w:left="556"/>
        <w:rPr>
          <w:rFonts w:ascii="Arial" w:hAnsi="Arial" w:cs="Arial"/>
          <w:sz w:val="16"/>
          <w:lang w:val="ru"/>
        </w:rPr>
      </w:pPr>
      <w:r w:rsidRPr="0054278A">
        <w:rPr>
          <w:rFonts w:ascii="Arial" w:hAnsi="Arial" w:cs="Arial"/>
          <w:sz w:val="16"/>
          <w:lang w:val="ru"/>
        </w:rPr>
        <w:t>1 приложение усилия и точка измерения</w:t>
      </w:r>
    </w:p>
    <w:p w14:paraId="4DB962DA" w14:textId="77777777" w:rsidR="0054278A" w:rsidRPr="0054278A" w:rsidRDefault="0054278A" w:rsidP="0054278A">
      <w:pPr>
        <w:spacing w:before="121"/>
        <w:ind w:left="556"/>
        <w:rPr>
          <w:rFonts w:ascii="Arial" w:hAnsi="Arial" w:cs="Arial"/>
          <w:sz w:val="16"/>
        </w:rPr>
      </w:pPr>
    </w:p>
    <w:p w14:paraId="0959E78A" w14:textId="77777777" w:rsidR="0054278A" w:rsidRPr="0054278A" w:rsidRDefault="0054278A" w:rsidP="0054278A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0" w:name="_bookmark45"/>
      <w:bookmarkEnd w:id="60"/>
      <w:r w:rsidRPr="0054278A">
        <w:rPr>
          <w:rFonts w:ascii="Arial" w:hAnsi="Arial" w:cs="Arial"/>
          <w:bCs/>
          <w:sz w:val="20"/>
          <w:lang w:val="ru"/>
        </w:rPr>
        <w:t>Рисунок 112 – Определение точки измерения отклонения прижимной колодки ограждения и направления приложения испытательных усилий (горизонтальный вид)</w:t>
      </w:r>
    </w:p>
    <w:p w14:paraId="59145B98" w14:textId="77777777" w:rsidR="0054278A" w:rsidRPr="0054278A" w:rsidRDefault="0054278A" w:rsidP="0054278A">
      <w:pPr>
        <w:pStyle w:val="af5"/>
        <w:spacing w:before="1"/>
        <w:rPr>
          <w:b/>
          <w:sz w:val="26"/>
          <w:lang w:val="ru-RU"/>
        </w:rPr>
      </w:pPr>
    </w:p>
    <w:p w14:paraId="7D0AB47A" w14:textId="77777777" w:rsidR="0054278A" w:rsidRPr="0054278A" w:rsidRDefault="0054278A" w:rsidP="0054278A">
      <w:pPr>
        <w:ind w:left="7615"/>
        <w:rPr>
          <w:rFonts w:ascii="Arial" w:hAnsi="Arial" w:cs="Arial"/>
          <w:sz w:val="16"/>
        </w:rPr>
      </w:pPr>
      <w:r w:rsidRPr="0054278A">
        <w:rPr>
          <w:rFonts w:ascii="Arial" w:hAnsi="Arial" w:cs="Arial"/>
          <w:sz w:val="16"/>
          <w:lang w:val="ru"/>
        </w:rPr>
        <w:t>Размеры в миллиметрах</w:t>
      </w:r>
    </w:p>
    <w:p w14:paraId="779F4346" w14:textId="4F1D7650" w:rsidR="0054278A" w:rsidRPr="0054278A" w:rsidRDefault="0054278A" w:rsidP="004B4500">
      <w:pPr>
        <w:pStyle w:val="af5"/>
        <w:spacing w:before="6"/>
        <w:rPr>
          <w:sz w:val="26"/>
          <w:lang w:val="ru-RU"/>
        </w:rPr>
      </w:pPr>
      <w:r w:rsidRPr="0054278A">
        <w:rPr>
          <w:noProof/>
          <w:lang w:val="ru-RU" w:eastAsia="ru-RU"/>
        </w:rPr>
        <w:lastRenderedPageBreak/>
        <w:drawing>
          <wp:anchor distT="0" distB="0" distL="0" distR="0" simplePos="0" relativeHeight="251664384" behindDoc="0" locked="0" layoutInCell="1" allowOverlap="1" wp14:anchorId="0FB7269B" wp14:editId="0050CF58">
            <wp:simplePos x="0" y="0"/>
            <wp:positionH relativeFrom="page">
              <wp:posOffset>1924298</wp:posOffset>
            </wp:positionH>
            <wp:positionV relativeFrom="paragraph">
              <wp:posOffset>143590</wp:posOffset>
            </wp:positionV>
            <wp:extent cx="3743026" cy="2392679"/>
            <wp:effectExtent l="0" t="0" r="0" b="0"/>
            <wp:wrapTopAndBottom/>
            <wp:docPr id="29" name="image15.png" descr="A diagram of a pla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026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C209A" w14:textId="56EB809F" w:rsidR="0054278A" w:rsidRDefault="0054278A" w:rsidP="0054278A">
      <w:pPr>
        <w:spacing w:before="121"/>
        <w:ind w:left="556"/>
        <w:rPr>
          <w:rFonts w:ascii="Arial" w:hAnsi="Arial" w:cs="Arial"/>
          <w:sz w:val="16"/>
          <w:lang w:val="ru"/>
        </w:rPr>
      </w:pPr>
      <w:r w:rsidRPr="0054278A">
        <w:rPr>
          <w:rFonts w:ascii="Arial" w:hAnsi="Arial" w:cs="Arial"/>
          <w:sz w:val="16"/>
          <w:lang w:val="ru"/>
        </w:rPr>
        <w:t>1 шпиндель</w:t>
      </w:r>
    </w:p>
    <w:p w14:paraId="23B23552" w14:textId="77777777" w:rsidR="0054278A" w:rsidRPr="0054278A" w:rsidRDefault="0054278A" w:rsidP="0054278A">
      <w:pPr>
        <w:spacing w:before="121"/>
        <w:ind w:left="556"/>
        <w:rPr>
          <w:rFonts w:ascii="Arial" w:hAnsi="Arial" w:cs="Arial"/>
          <w:sz w:val="16"/>
        </w:rPr>
      </w:pPr>
    </w:p>
    <w:p w14:paraId="259BB293" w14:textId="77777777" w:rsidR="0054278A" w:rsidRPr="009D5BA1" w:rsidRDefault="0054278A" w:rsidP="0054278A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1" w:name="_bookmark46"/>
      <w:bookmarkEnd w:id="61"/>
      <w:r w:rsidRPr="009D5BA1">
        <w:rPr>
          <w:rFonts w:ascii="Arial" w:hAnsi="Arial" w:cs="Arial"/>
          <w:bCs/>
          <w:sz w:val="20"/>
          <w:lang w:val="ru"/>
        </w:rPr>
        <w:t>Рисунок 113 – Определение точки измерения отклонения прижимной колодки ограждения и направления приложения испытательных усилий (вид сверху)</w:t>
      </w:r>
    </w:p>
    <w:p w14:paraId="611E8A31" w14:textId="77777777" w:rsidR="0054278A" w:rsidRPr="0054278A" w:rsidRDefault="0054278A" w:rsidP="0054278A">
      <w:pPr>
        <w:pStyle w:val="af5"/>
        <w:spacing w:before="8"/>
        <w:rPr>
          <w:b/>
          <w:sz w:val="23"/>
          <w:lang w:val="ru-RU"/>
        </w:rPr>
      </w:pPr>
      <w:r w:rsidRPr="0054278A"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 wp14:anchorId="372F1DF0" wp14:editId="259C5828">
            <wp:simplePos x="0" y="0"/>
            <wp:positionH relativeFrom="page">
              <wp:posOffset>2023232</wp:posOffset>
            </wp:positionH>
            <wp:positionV relativeFrom="paragraph">
              <wp:posOffset>188290</wp:posOffset>
            </wp:positionV>
            <wp:extent cx="3541804" cy="1341120"/>
            <wp:effectExtent l="0" t="0" r="0" b="0"/>
            <wp:wrapTopAndBottom/>
            <wp:docPr id="31" name="image16.png" descr="A drawing of a piece of woo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80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85D01" w14:textId="77777777" w:rsidR="0054278A" w:rsidRPr="0054278A" w:rsidRDefault="0054278A" w:rsidP="0054278A">
      <w:pPr>
        <w:pStyle w:val="af5"/>
        <w:spacing w:before="3"/>
        <w:rPr>
          <w:b/>
          <w:sz w:val="30"/>
          <w:lang w:val="ru-RU"/>
        </w:rPr>
      </w:pPr>
    </w:p>
    <w:p w14:paraId="3504DC16" w14:textId="77777777" w:rsidR="0054278A" w:rsidRPr="009D5BA1" w:rsidRDefault="0054278A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2" w:name="_bookmark47"/>
      <w:bookmarkEnd w:id="62"/>
      <w:r w:rsidRPr="009D5BA1">
        <w:rPr>
          <w:rFonts w:ascii="Arial" w:hAnsi="Arial" w:cs="Arial"/>
          <w:bCs/>
          <w:sz w:val="20"/>
          <w:lang w:val="ru"/>
        </w:rPr>
        <w:t>Рисунок 114 – Приложение испытательного усилия "F" к прижимной колодке ограждения и измерение смещения "f" (вид сверху)</w:t>
      </w:r>
    </w:p>
    <w:p w14:paraId="7BDB7160" w14:textId="635BEA04" w:rsidR="0054278A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</w:p>
    <w:p w14:paraId="2C572C16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56085374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13AE471B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0380076E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458221F5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1BAD0DEE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59D22951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6E2B3A6F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072159EB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391B03A6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66183CBB" w14:textId="77777777" w:rsidR="009D5BA1" w:rsidRDefault="009D5BA1" w:rsidP="009D5BA1">
      <w:pPr>
        <w:spacing w:line="276" w:lineRule="auto"/>
        <w:ind w:firstLine="482"/>
        <w:jc w:val="right"/>
        <w:rPr>
          <w:rFonts w:ascii="Arial" w:hAnsi="Arial" w:cs="Arial"/>
          <w:sz w:val="16"/>
          <w:lang w:val="ru"/>
        </w:rPr>
      </w:pPr>
    </w:p>
    <w:p w14:paraId="637AEA19" w14:textId="6BA9A47D" w:rsidR="009D5BA1" w:rsidRPr="009D5BA1" w:rsidRDefault="009D5BA1" w:rsidP="009D5BA1">
      <w:pPr>
        <w:spacing w:line="276" w:lineRule="auto"/>
        <w:ind w:firstLine="482"/>
        <w:jc w:val="right"/>
        <w:rPr>
          <w:rFonts w:ascii="Arial" w:hAnsi="Arial" w:cs="Arial"/>
          <w:sz w:val="16"/>
        </w:rPr>
      </w:pPr>
      <w:r w:rsidRPr="009D5BA1">
        <w:rPr>
          <w:rFonts w:ascii="Arial" w:hAnsi="Arial" w:cs="Arial"/>
          <w:sz w:val="16"/>
          <w:lang w:val="ru"/>
        </w:rPr>
        <w:t>Размеры в миллиметрах</w:t>
      </w:r>
    </w:p>
    <w:p w14:paraId="7D73A0D6" w14:textId="77777777" w:rsidR="009D5BA1" w:rsidRPr="009D5BA1" w:rsidRDefault="009D5BA1" w:rsidP="009D5BA1">
      <w:pPr>
        <w:pStyle w:val="af5"/>
        <w:spacing w:line="276" w:lineRule="auto"/>
        <w:ind w:firstLine="482"/>
        <w:rPr>
          <w:sz w:val="18"/>
          <w:lang w:val="ru-RU"/>
        </w:rPr>
      </w:pPr>
      <w:r w:rsidRPr="009D5BA1">
        <w:rPr>
          <w:noProof/>
          <w:lang w:val="ru-RU" w:eastAsia="ru-RU"/>
        </w:rPr>
        <w:lastRenderedPageBreak/>
        <w:drawing>
          <wp:anchor distT="0" distB="0" distL="0" distR="0" simplePos="0" relativeHeight="251667456" behindDoc="0" locked="0" layoutInCell="1" allowOverlap="1" wp14:anchorId="4ACDB4BB" wp14:editId="509B5647">
            <wp:simplePos x="0" y="0"/>
            <wp:positionH relativeFrom="page">
              <wp:posOffset>1495805</wp:posOffset>
            </wp:positionH>
            <wp:positionV relativeFrom="paragraph">
              <wp:posOffset>150317</wp:posOffset>
            </wp:positionV>
            <wp:extent cx="4575120" cy="1734311"/>
            <wp:effectExtent l="0" t="0" r="0" b="0"/>
            <wp:wrapTopAndBottom/>
            <wp:docPr id="41" name="image17.png" descr="A drawing of a boa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120" cy="173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E3730" w14:textId="77777777" w:rsidR="009D5BA1" w:rsidRPr="009D5BA1" w:rsidRDefault="009D5BA1" w:rsidP="009D5BA1">
      <w:pPr>
        <w:pStyle w:val="af5"/>
        <w:spacing w:line="276" w:lineRule="auto"/>
        <w:ind w:firstLine="482"/>
        <w:rPr>
          <w:sz w:val="18"/>
          <w:lang w:val="ru-RU"/>
        </w:rPr>
      </w:pPr>
    </w:p>
    <w:p w14:paraId="5F8B4219" w14:textId="51F46E8A" w:rsidR="009D5BA1" w:rsidRPr="009D5BA1" w:rsidRDefault="009D5BA1" w:rsidP="009D5BA1">
      <w:pPr>
        <w:spacing w:line="276" w:lineRule="auto"/>
        <w:ind w:firstLine="482"/>
        <w:rPr>
          <w:rFonts w:ascii="Arial" w:hAnsi="Arial" w:cs="Arial"/>
          <w:sz w:val="16"/>
          <w:lang w:val="ru"/>
        </w:rPr>
      </w:pPr>
      <w:r w:rsidRPr="009D5BA1">
        <w:rPr>
          <w:rFonts w:ascii="Arial" w:hAnsi="Arial" w:cs="Arial"/>
          <w:sz w:val="16"/>
          <w:lang w:val="ru"/>
        </w:rPr>
        <w:t>1 приложение усилия и точка измерения</w:t>
      </w:r>
    </w:p>
    <w:p w14:paraId="29418936" w14:textId="77777777" w:rsidR="009D5BA1" w:rsidRPr="009D5BA1" w:rsidRDefault="009D5BA1" w:rsidP="009D5BA1">
      <w:pPr>
        <w:spacing w:line="276" w:lineRule="auto"/>
        <w:ind w:firstLine="482"/>
        <w:rPr>
          <w:rFonts w:ascii="Arial" w:hAnsi="Arial" w:cs="Arial"/>
          <w:bCs/>
          <w:sz w:val="16"/>
        </w:rPr>
      </w:pPr>
    </w:p>
    <w:p w14:paraId="7C739D68" w14:textId="77777777" w:rsidR="009D5BA1" w:rsidRPr="009D5BA1" w:rsidRDefault="009D5BA1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3" w:name="_bookmark48"/>
      <w:bookmarkEnd w:id="63"/>
      <w:r w:rsidRPr="009D5BA1">
        <w:rPr>
          <w:rFonts w:ascii="Arial" w:hAnsi="Arial" w:cs="Arial"/>
          <w:bCs/>
          <w:sz w:val="20"/>
          <w:lang w:val="ru"/>
        </w:rPr>
        <w:t>Рисунок 115 – Определение точки измерения отклонения прижимной колодки стола и направления приложения испытательных усилий (горизонтальный вид)</w:t>
      </w:r>
    </w:p>
    <w:p w14:paraId="7A6AA74C" w14:textId="77777777" w:rsidR="009D5BA1" w:rsidRPr="009D5BA1" w:rsidRDefault="009D5BA1" w:rsidP="009D5BA1">
      <w:pPr>
        <w:pStyle w:val="af5"/>
        <w:spacing w:line="276" w:lineRule="auto"/>
        <w:ind w:firstLine="482"/>
        <w:jc w:val="right"/>
        <w:rPr>
          <w:b/>
          <w:sz w:val="26"/>
          <w:lang w:val="ru-RU"/>
        </w:rPr>
      </w:pPr>
    </w:p>
    <w:p w14:paraId="68A10D03" w14:textId="77777777" w:rsidR="009D5BA1" w:rsidRPr="009D5BA1" w:rsidRDefault="009D5BA1" w:rsidP="009D5BA1">
      <w:pPr>
        <w:spacing w:line="276" w:lineRule="auto"/>
        <w:ind w:firstLine="482"/>
        <w:jc w:val="right"/>
        <w:rPr>
          <w:rFonts w:ascii="Arial" w:hAnsi="Arial" w:cs="Arial"/>
          <w:sz w:val="16"/>
        </w:rPr>
      </w:pPr>
      <w:r w:rsidRPr="009D5BA1">
        <w:rPr>
          <w:rFonts w:ascii="Arial" w:hAnsi="Arial" w:cs="Arial"/>
          <w:sz w:val="16"/>
          <w:lang w:val="ru"/>
        </w:rPr>
        <w:t>Размеры в миллиметрах</w:t>
      </w:r>
    </w:p>
    <w:p w14:paraId="057D166B" w14:textId="77777777" w:rsidR="009D5BA1" w:rsidRPr="009D5BA1" w:rsidRDefault="009D5BA1" w:rsidP="009D5BA1">
      <w:pPr>
        <w:pStyle w:val="af5"/>
        <w:spacing w:line="276" w:lineRule="auto"/>
        <w:ind w:firstLine="482"/>
        <w:rPr>
          <w:sz w:val="17"/>
          <w:lang w:val="ru-RU"/>
        </w:rPr>
      </w:pPr>
      <w:r w:rsidRPr="009D5BA1"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 wp14:anchorId="7249D4A8" wp14:editId="15701C55">
            <wp:simplePos x="0" y="0"/>
            <wp:positionH relativeFrom="page">
              <wp:posOffset>1433575</wp:posOffset>
            </wp:positionH>
            <wp:positionV relativeFrom="paragraph">
              <wp:posOffset>143846</wp:posOffset>
            </wp:positionV>
            <wp:extent cx="4696984" cy="2164079"/>
            <wp:effectExtent l="0" t="0" r="0" b="0"/>
            <wp:wrapTopAndBottom/>
            <wp:docPr id="42" name="image18.png" descr="A drawing of a boa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84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1B0AF" w14:textId="77777777" w:rsidR="009D5BA1" w:rsidRPr="009D5BA1" w:rsidRDefault="009D5BA1" w:rsidP="009D5BA1">
      <w:pPr>
        <w:pStyle w:val="af5"/>
        <w:spacing w:line="276" w:lineRule="auto"/>
        <w:ind w:firstLine="482"/>
        <w:rPr>
          <w:sz w:val="26"/>
          <w:lang w:val="ru-RU"/>
        </w:rPr>
      </w:pPr>
    </w:p>
    <w:p w14:paraId="7EFF35DB" w14:textId="4ADEAC5F" w:rsidR="009D5BA1" w:rsidRDefault="009D5BA1" w:rsidP="009D5BA1">
      <w:pPr>
        <w:spacing w:line="276" w:lineRule="auto"/>
        <w:ind w:firstLine="482"/>
        <w:rPr>
          <w:rFonts w:ascii="Arial" w:hAnsi="Arial" w:cs="Arial"/>
          <w:sz w:val="16"/>
          <w:lang w:val="ru"/>
        </w:rPr>
      </w:pPr>
      <w:r w:rsidRPr="009D5BA1">
        <w:rPr>
          <w:rFonts w:ascii="Arial" w:hAnsi="Arial" w:cs="Arial"/>
          <w:sz w:val="16"/>
          <w:lang w:val="ru"/>
        </w:rPr>
        <w:t>1 шпиндель</w:t>
      </w:r>
    </w:p>
    <w:p w14:paraId="5B879B91" w14:textId="77777777" w:rsidR="009D5BA1" w:rsidRPr="009D5BA1" w:rsidRDefault="009D5BA1" w:rsidP="009D5BA1">
      <w:pPr>
        <w:spacing w:line="276" w:lineRule="auto"/>
        <w:ind w:firstLine="482"/>
        <w:rPr>
          <w:rFonts w:ascii="Arial" w:hAnsi="Arial" w:cs="Arial"/>
          <w:sz w:val="16"/>
        </w:rPr>
      </w:pPr>
    </w:p>
    <w:p w14:paraId="1FC1FD2F" w14:textId="77777777" w:rsidR="009D5BA1" w:rsidRPr="009D5BA1" w:rsidRDefault="009D5BA1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4" w:name="_bookmark49"/>
      <w:bookmarkEnd w:id="64"/>
      <w:r w:rsidRPr="009D5BA1">
        <w:rPr>
          <w:rFonts w:ascii="Arial" w:hAnsi="Arial" w:cs="Arial"/>
          <w:bCs/>
          <w:sz w:val="20"/>
          <w:lang w:val="ru"/>
        </w:rPr>
        <w:t>Рисунок 116 – Определение точки измерения отклонения прижимной колодки стола и направления приложения испытательных усилий (вид по вертикали)</w:t>
      </w:r>
    </w:p>
    <w:p w14:paraId="701AB9D4" w14:textId="77777777" w:rsidR="009D5BA1" w:rsidRPr="009D5BA1" w:rsidRDefault="009D5BA1" w:rsidP="009D5BA1">
      <w:pPr>
        <w:pStyle w:val="af5"/>
        <w:spacing w:line="276" w:lineRule="auto"/>
        <w:ind w:firstLine="482"/>
        <w:rPr>
          <w:b/>
          <w:sz w:val="26"/>
          <w:lang w:val="ru-RU"/>
        </w:rPr>
      </w:pPr>
    </w:p>
    <w:p w14:paraId="4C57FE57" w14:textId="77777777" w:rsidR="009D5BA1" w:rsidRPr="009D5BA1" w:rsidRDefault="009D5BA1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5" w:name="_bookmark50"/>
      <w:bookmarkEnd w:id="65"/>
      <w:r w:rsidRPr="009D5BA1">
        <w:rPr>
          <w:rFonts w:ascii="Arial" w:hAnsi="Arial" w:cs="Arial"/>
          <w:bCs/>
          <w:sz w:val="20"/>
          <w:lang w:val="ru"/>
        </w:rPr>
        <w:t>Таблица 106 – Ограждения и перемещение прижимной колодки стола</w:t>
      </w:r>
    </w:p>
    <w:p w14:paraId="66C5210D" w14:textId="77777777" w:rsidR="009D5BA1" w:rsidRPr="009D5BA1" w:rsidRDefault="009D5BA1" w:rsidP="009D5BA1">
      <w:pPr>
        <w:pStyle w:val="af5"/>
        <w:spacing w:before="4"/>
        <w:rPr>
          <w:b/>
          <w:sz w:val="17"/>
          <w:lang w:val="ru-RU"/>
        </w:rPr>
      </w:pPr>
    </w:p>
    <w:tbl>
      <w:tblPr>
        <w:tblStyle w:val="TableNormal0"/>
        <w:tblW w:w="0" w:type="auto"/>
        <w:tblInd w:w="1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409"/>
      </w:tblGrid>
      <w:tr w:rsidR="009D5BA1" w:rsidRPr="009D5BA1" w14:paraId="6FFB041D" w14:textId="77777777" w:rsidTr="00397339">
        <w:trPr>
          <w:trHeight w:val="302"/>
        </w:trPr>
        <w:tc>
          <w:tcPr>
            <w:tcW w:w="3397" w:type="dxa"/>
            <w:vMerge w:val="restart"/>
          </w:tcPr>
          <w:p w14:paraId="3391DA92" w14:textId="77777777" w:rsidR="009D5BA1" w:rsidRPr="009D5BA1" w:rsidRDefault="009D5BA1" w:rsidP="00397339">
            <w:pPr>
              <w:pStyle w:val="TableParagraph"/>
              <w:ind w:left="470"/>
              <w:jc w:val="left"/>
              <w:rPr>
                <w:b/>
                <w:sz w:val="16"/>
              </w:rPr>
            </w:pPr>
            <w:r w:rsidRPr="009D5BA1">
              <w:rPr>
                <w:b/>
                <w:sz w:val="16"/>
                <w:lang w:val="ru"/>
              </w:rPr>
              <w:t>Направление приложения силы</w:t>
            </w:r>
          </w:p>
        </w:tc>
        <w:tc>
          <w:tcPr>
            <w:tcW w:w="3409" w:type="dxa"/>
            <w:tcBorders>
              <w:bottom w:val="nil"/>
            </w:tcBorders>
          </w:tcPr>
          <w:p w14:paraId="7D7AEDA0" w14:textId="77777777" w:rsidR="009D5BA1" w:rsidRPr="009D5BA1" w:rsidRDefault="009D5BA1" w:rsidP="00397339">
            <w:pPr>
              <w:pStyle w:val="TableParagraph"/>
              <w:ind w:left="757" w:right="764"/>
              <w:rPr>
                <w:b/>
                <w:sz w:val="16"/>
              </w:rPr>
            </w:pPr>
            <w:r w:rsidRPr="009D5BA1">
              <w:rPr>
                <w:b/>
                <w:sz w:val="16"/>
                <w:lang w:val="ru"/>
              </w:rPr>
              <w:t>Максимальное смещение</w:t>
            </w:r>
          </w:p>
        </w:tc>
      </w:tr>
      <w:tr w:rsidR="009D5BA1" w:rsidRPr="009D5BA1" w14:paraId="6DE982F3" w14:textId="77777777" w:rsidTr="00397339">
        <w:trPr>
          <w:trHeight w:val="294"/>
        </w:trPr>
        <w:tc>
          <w:tcPr>
            <w:tcW w:w="3397" w:type="dxa"/>
            <w:vMerge/>
            <w:tcBorders>
              <w:top w:val="nil"/>
            </w:tcBorders>
          </w:tcPr>
          <w:p w14:paraId="0BD9C972" w14:textId="77777777" w:rsidR="009D5BA1" w:rsidRPr="009D5BA1" w:rsidRDefault="009D5BA1" w:rsidP="003973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14:paraId="3D11C619" w14:textId="77777777" w:rsidR="009D5BA1" w:rsidRPr="009D5BA1" w:rsidRDefault="009D5BA1" w:rsidP="00397339">
            <w:pPr>
              <w:pStyle w:val="TableParagraph"/>
              <w:spacing w:before="53"/>
              <w:ind w:left="757" w:right="754"/>
              <w:rPr>
                <w:sz w:val="16"/>
              </w:rPr>
            </w:pPr>
            <w:r w:rsidRPr="009D5BA1">
              <w:rPr>
                <w:spacing w:val="-5"/>
                <w:sz w:val="16"/>
                <w:lang w:val="ru"/>
              </w:rPr>
              <w:t>мм</w:t>
            </w:r>
          </w:p>
        </w:tc>
      </w:tr>
      <w:tr w:rsidR="009D5BA1" w:rsidRPr="009D5BA1" w14:paraId="02DF8356" w14:textId="77777777" w:rsidTr="00397339">
        <w:trPr>
          <w:trHeight w:val="304"/>
        </w:trPr>
        <w:tc>
          <w:tcPr>
            <w:tcW w:w="3397" w:type="dxa"/>
          </w:tcPr>
          <w:p w14:paraId="32518443" w14:textId="77777777" w:rsidR="009D5BA1" w:rsidRPr="009D5BA1" w:rsidRDefault="009D5BA1" w:rsidP="00397339">
            <w:pPr>
              <w:pStyle w:val="TableParagraph"/>
              <w:ind w:left="911" w:right="911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A и C</w:t>
            </w:r>
          </w:p>
        </w:tc>
        <w:tc>
          <w:tcPr>
            <w:tcW w:w="3409" w:type="dxa"/>
          </w:tcPr>
          <w:p w14:paraId="7C4BCC0A" w14:textId="77777777" w:rsidR="009D5BA1" w:rsidRPr="009D5BA1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7</w:t>
            </w:r>
          </w:p>
        </w:tc>
      </w:tr>
      <w:tr w:rsidR="009D5BA1" w:rsidRPr="009D5BA1" w14:paraId="59321B7A" w14:textId="77777777" w:rsidTr="00397339">
        <w:trPr>
          <w:trHeight w:val="304"/>
        </w:trPr>
        <w:tc>
          <w:tcPr>
            <w:tcW w:w="3397" w:type="dxa"/>
          </w:tcPr>
          <w:p w14:paraId="53BE3CB4" w14:textId="77777777" w:rsidR="009D5BA1" w:rsidRPr="009D5BA1" w:rsidRDefault="009D5BA1" w:rsidP="00397339">
            <w:pPr>
              <w:pStyle w:val="TableParagraph"/>
              <w:ind w:left="911" w:right="911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B и D</w:t>
            </w:r>
          </w:p>
        </w:tc>
        <w:tc>
          <w:tcPr>
            <w:tcW w:w="3409" w:type="dxa"/>
          </w:tcPr>
          <w:p w14:paraId="442BA3A7" w14:textId="77777777" w:rsidR="009D5BA1" w:rsidRPr="009D5BA1" w:rsidRDefault="009D5BA1" w:rsidP="00397339">
            <w:pPr>
              <w:pStyle w:val="TableParagraph"/>
              <w:ind w:left="757" w:right="757"/>
              <w:rPr>
                <w:sz w:val="16"/>
              </w:rPr>
            </w:pPr>
            <w:r w:rsidRPr="009D5BA1">
              <w:rPr>
                <w:spacing w:val="-5"/>
                <w:sz w:val="16"/>
                <w:lang w:val="ru"/>
              </w:rPr>
              <w:t>12</w:t>
            </w:r>
          </w:p>
        </w:tc>
      </w:tr>
      <w:tr w:rsidR="009D5BA1" w:rsidRPr="009D5BA1" w14:paraId="5D77DC09" w14:textId="77777777" w:rsidTr="00397339">
        <w:trPr>
          <w:trHeight w:val="304"/>
        </w:trPr>
        <w:tc>
          <w:tcPr>
            <w:tcW w:w="3397" w:type="dxa"/>
          </w:tcPr>
          <w:p w14:paraId="7255010B" w14:textId="77777777" w:rsidR="009D5BA1" w:rsidRPr="009D5BA1" w:rsidRDefault="009D5BA1" w:rsidP="00397339">
            <w:pPr>
              <w:pStyle w:val="TableParagraph"/>
              <w:ind w:left="911" w:right="911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G и H</w:t>
            </w:r>
          </w:p>
        </w:tc>
        <w:tc>
          <w:tcPr>
            <w:tcW w:w="3409" w:type="dxa"/>
          </w:tcPr>
          <w:p w14:paraId="4215E826" w14:textId="77777777" w:rsidR="009D5BA1" w:rsidRPr="009D5BA1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7</w:t>
            </w:r>
          </w:p>
        </w:tc>
      </w:tr>
      <w:tr w:rsidR="009D5BA1" w:rsidRPr="009D5BA1" w14:paraId="653F5C88" w14:textId="77777777" w:rsidTr="00397339">
        <w:trPr>
          <w:trHeight w:val="304"/>
        </w:trPr>
        <w:tc>
          <w:tcPr>
            <w:tcW w:w="3397" w:type="dxa"/>
          </w:tcPr>
          <w:p w14:paraId="5A412421" w14:textId="77777777" w:rsidR="009D5BA1" w:rsidRPr="009D5BA1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F</w:t>
            </w:r>
          </w:p>
        </w:tc>
        <w:tc>
          <w:tcPr>
            <w:tcW w:w="3409" w:type="dxa"/>
          </w:tcPr>
          <w:p w14:paraId="1013DE2F" w14:textId="77777777" w:rsidR="009D5BA1" w:rsidRPr="009D5BA1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5</w:t>
            </w:r>
          </w:p>
        </w:tc>
      </w:tr>
    </w:tbl>
    <w:p w14:paraId="604F9868" w14:textId="77777777" w:rsidR="00E10148" w:rsidRDefault="00E10148">
      <w:r>
        <w:br w:type="page"/>
      </w:r>
    </w:p>
    <w:p w14:paraId="053E62C9" w14:textId="582AF6E1" w:rsidR="009D5BA1" w:rsidRPr="009D5BA1" w:rsidRDefault="009D5BA1" w:rsidP="00673116">
      <w:pPr>
        <w:pStyle w:val="ac"/>
        <w:widowControl w:val="0"/>
        <w:numPr>
          <w:ilvl w:val="1"/>
          <w:numId w:val="35"/>
        </w:numPr>
        <w:tabs>
          <w:tab w:val="left" w:pos="1415"/>
          <w:tab w:val="left" w:pos="1416"/>
        </w:tabs>
        <w:autoSpaceDE w:val="0"/>
        <w:autoSpaceDN w:val="0"/>
        <w:spacing w:line="276" w:lineRule="auto"/>
        <w:ind w:left="0" w:firstLine="482"/>
        <w:rPr>
          <w:rFonts w:ascii="Arial" w:hAnsi="Arial" w:cs="Arial"/>
          <w:b/>
          <w:sz w:val="20"/>
        </w:rPr>
      </w:pPr>
      <w:r w:rsidRPr="009D5BA1">
        <w:rPr>
          <w:rFonts w:ascii="Arial" w:hAnsi="Arial" w:cs="Arial"/>
          <w:b/>
          <w:sz w:val="20"/>
          <w:lang w:val="ru"/>
        </w:rPr>
        <w:lastRenderedPageBreak/>
        <w:t>Регулируемое защитное ограждение (защита рук)</w:t>
      </w:r>
    </w:p>
    <w:p w14:paraId="78649688" w14:textId="77777777" w:rsidR="009D5BA1" w:rsidRPr="00EE057D" w:rsidRDefault="009D5BA1" w:rsidP="009D5BA1">
      <w:pPr>
        <w:pStyle w:val="ac"/>
        <w:widowControl w:val="0"/>
        <w:tabs>
          <w:tab w:val="left" w:pos="1415"/>
          <w:tab w:val="left" w:pos="1416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b/>
          <w:sz w:val="20"/>
        </w:rPr>
      </w:pPr>
    </w:p>
    <w:p w14:paraId="45607736" w14:textId="77777777" w:rsidR="009D5BA1" w:rsidRPr="00EE057D" w:rsidRDefault="00397339" w:rsidP="009D5BA1">
      <w:pPr>
        <w:pStyle w:val="af5"/>
        <w:spacing w:line="276" w:lineRule="auto"/>
        <w:ind w:firstLine="482"/>
        <w:rPr>
          <w:lang w:val="ru-RU"/>
        </w:rPr>
      </w:pPr>
      <w:hyperlink w:anchor="_bookmark51" w:history="1">
        <w:r w:rsidR="009D5BA1" w:rsidRPr="00EE057D">
          <w:rPr>
            <w:lang w:val="ru"/>
          </w:rPr>
          <w:t>На рисунке 117</w:t>
        </w:r>
      </w:hyperlink>
      <w:r w:rsidR="009D5BA1" w:rsidRPr="00EE057D">
        <w:rPr>
          <w:spacing w:val="40"/>
          <w:lang w:val="ru"/>
        </w:rPr>
        <w:t xml:space="preserve"> </w:t>
      </w:r>
      <w:r w:rsidR="009D5BA1" w:rsidRPr="00EE057D">
        <w:rPr>
          <w:lang w:val="ru"/>
        </w:rPr>
        <w:t>показаны точка приложения и направление усилий A, B, D и F, которые должны быть приложены к испытываемому регулируемому ограждению с учетом положения точки измерения отклонения.</w:t>
      </w:r>
    </w:p>
    <w:p w14:paraId="20CA2ED0" w14:textId="77777777" w:rsidR="009D5BA1" w:rsidRPr="00EE057D" w:rsidRDefault="009D5BA1" w:rsidP="009D5BA1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0772B423" w14:textId="77777777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 xml:space="preserve">Усилие F должно быть приложено к регулируемому </w:t>
      </w:r>
      <w:r w:rsidRPr="00EE057D">
        <w:rPr>
          <w:b/>
          <w:lang w:val="ru"/>
        </w:rPr>
        <w:t>ограждению</w:t>
      </w:r>
      <w:r w:rsidRPr="00EE057D">
        <w:rPr>
          <w:lang w:val="ru"/>
        </w:rPr>
        <w:t xml:space="preserve"> по направлению к оси шпинделя.</w:t>
      </w:r>
    </w:p>
    <w:p w14:paraId="56755CA2" w14:textId="77777777" w:rsidR="009D5BA1" w:rsidRPr="00EE057D" w:rsidRDefault="009D5BA1" w:rsidP="009D5BA1">
      <w:pPr>
        <w:pStyle w:val="af5"/>
        <w:spacing w:line="276" w:lineRule="auto"/>
        <w:ind w:firstLine="482"/>
        <w:rPr>
          <w:sz w:val="25"/>
          <w:lang w:val="ru-RU"/>
        </w:rPr>
      </w:pPr>
    </w:p>
    <w:p w14:paraId="6F6F9C59" w14:textId="77777777" w:rsidR="009D5BA1" w:rsidRPr="00EE057D" w:rsidRDefault="009D5BA1" w:rsidP="009D5BA1">
      <w:pPr>
        <w:pStyle w:val="af5"/>
        <w:spacing w:line="276" w:lineRule="auto"/>
        <w:ind w:firstLine="482"/>
        <w:rPr>
          <w:sz w:val="26"/>
          <w:lang w:val="ru-RU"/>
        </w:rPr>
      </w:pPr>
      <w:r w:rsidRPr="00EE057D">
        <w:rPr>
          <w:lang w:val="ru"/>
        </w:rPr>
        <w:t xml:space="preserve">Испытание должно проводиться в таком положении, при котором защитное </w:t>
      </w:r>
      <w:r w:rsidRPr="00EE057D">
        <w:rPr>
          <w:b/>
          <w:lang w:val="ru"/>
        </w:rPr>
        <w:t>ограждение</w:t>
      </w:r>
      <w:r w:rsidRPr="00EE057D">
        <w:rPr>
          <w:lang w:val="ru"/>
        </w:rPr>
        <w:t xml:space="preserve"> может быть максимально смещено. Смещение не должно превышать значений, приведенных в </w:t>
      </w:r>
      <w:hyperlink w:anchor="_bookmark52" w:history="1">
        <w:r w:rsidRPr="00EE057D">
          <w:rPr>
            <w:lang w:val="ru"/>
          </w:rPr>
          <w:t>таблице 107.</w:t>
        </w:r>
      </w:hyperlink>
      <w:r w:rsidRPr="00EE057D">
        <w:rPr>
          <w:lang w:val="ru-RU"/>
        </w:rPr>
        <w:t xml:space="preserve"> </w:t>
      </w:r>
    </w:p>
    <w:p w14:paraId="27CDF8F2" w14:textId="77777777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 xml:space="preserve">Регулируемое </w:t>
      </w:r>
      <w:r w:rsidRPr="00EE057D">
        <w:rPr>
          <w:b/>
          <w:lang w:val="ru"/>
        </w:rPr>
        <w:t>ограждение</w:t>
      </w:r>
      <w:r w:rsidRPr="00EE057D">
        <w:rPr>
          <w:lang w:val="ru"/>
        </w:rPr>
        <w:t xml:space="preserve"> не должно вращаться вокруг какой-либо горизонтальной оси.</w:t>
      </w:r>
    </w:p>
    <w:p w14:paraId="23D42412" w14:textId="77777777" w:rsidR="009D5BA1" w:rsidRPr="00EE057D" w:rsidRDefault="009D5BA1" w:rsidP="009D5BA1">
      <w:pPr>
        <w:pStyle w:val="af5"/>
        <w:spacing w:line="276" w:lineRule="auto"/>
        <w:ind w:firstLine="482"/>
        <w:rPr>
          <w:sz w:val="26"/>
          <w:lang w:val="ru-RU"/>
        </w:rPr>
      </w:pPr>
    </w:p>
    <w:p w14:paraId="1C789D4F" w14:textId="77777777" w:rsidR="009D5BA1" w:rsidRPr="00EE057D" w:rsidRDefault="009D5BA1" w:rsidP="009D5BA1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Соответствие требованиям проверяется испытанием и измерением.</w:t>
      </w:r>
    </w:p>
    <w:p w14:paraId="5A37A036" w14:textId="77777777" w:rsidR="009D5BA1" w:rsidRPr="00EE057D" w:rsidRDefault="009D5BA1" w:rsidP="009D5BA1">
      <w:pPr>
        <w:pStyle w:val="af5"/>
        <w:spacing w:before="4"/>
        <w:rPr>
          <w:i/>
          <w:sz w:val="26"/>
          <w:lang w:val="ru-RU"/>
        </w:rPr>
      </w:pPr>
      <w:r w:rsidRPr="00EE057D"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 wp14:anchorId="04FBA2D1" wp14:editId="44A1D908">
            <wp:simplePos x="0" y="0"/>
            <wp:positionH relativeFrom="page">
              <wp:posOffset>2065903</wp:posOffset>
            </wp:positionH>
            <wp:positionV relativeFrom="paragraph">
              <wp:posOffset>207822</wp:posOffset>
            </wp:positionV>
            <wp:extent cx="3468600" cy="3636264"/>
            <wp:effectExtent l="0" t="0" r="0" b="0"/>
            <wp:wrapTopAndBottom/>
            <wp:docPr id="43" name="image19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00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A2085" w14:textId="77777777" w:rsidR="009D5BA1" w:rsidRPr="00EE057D" w:rsidRDefault="009D5BA1" w:rsidP="009D5BA1">
      <w:pPr>
        <w:pStyle w:val="af5"/>
        <w:spacing w:before="2"/>
        <w:rPr>
          <w:i/>
          <w:sz w:val="26"/>
          <w:lang w:val="ru-RU"/>
        </w:rPr>
      </w:pPr>
    </w:p>
    <w:p w14:paraId="2C33C6C3" w14:textId="7351BCBB" w:rsidR="009D5BA1" w:rsidRDefault="009D5BA1" w:rsidP="009D5BA1">
      <w:pPr>
        <w:spacing w:before="118"/>
        <w:ind w:left="556"/>
        <w:rPr>
          <w:rFonts w:ascii="Arial" w:hAnsi="Arial" w:cs="Arial"/>
          <w:sz w:val="16"/>
          <w:lang w:val="ru"/>
        </w:rPr>
      </w:pPr>
      <w:r w:rsidRPr="00EE057D">
        <w:rPr>
          <w:rFonts w:ascii="Arial" w:hAnsi="Arial" w:cs="Arial"/>
          <w:sz w:val="16"/>
          <w:lang w:val="ru"/>
        </w:rPr>
        <w:t>1 ось шпинделя</w:t>
      </w:r>
    </w:p>
    <w:p w14:paraId="21C2494C" w14:textId="77777777" w:rsidR="009D5BA1" w:rsidRPr="00EE057D" w:rsidRDefault="009D5BA1" w:rsidP="009D5BA1">
      <w:pPr>
        <w:spacing w:before="118"/>
        <w:ind w:left="556"/>
        <w:rPr>
          <w:rFonts w:ascii="Arial" w:hAnsi="Arial" w:cs="Arial"/>
          <w:sz w:val="16"/>
        </w:rPr>
      </w:pPr>
    </w:p>
    <w:p w14:paraId="595CF3A4" w14:textId="77777777" w:rsidR="009D5BA1" w:rsidRPr="009D5BA1" w:rsidRDefault="009D5BA1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6" w:name="_bookmark51"/>
      <w:bookmarkEnd w:id="66"/>
      <w:r w:rsidRPr="009D5BA1">
        <w:rPr>
          <w:rFonts w:ascii="Arial" w:hAnsi="Arial" w:cs="Arial"/>
          <w:bCs/>
          <w:sz w:val="20"/>
          <w:lang w:val="ru"/>
        </w:rPr>
        <w:t>Рисунок 117 – Определение точек измерения отклонения регулируемого ограждения и направлений приложения испытательных усилий</w:t>
      </w:r>
    </w:p>
    <w:p w14:paraId="5DFBBB62" w14:textId="3582A9B9" w:rsidR="009D5BA1" w:rsidRDefault="009D5BA1" w:rsidP="009D5BA1">
      <w:pPr>
        <w:pStyle w:val="af5"/>
        <w:spacing w:line="276" w:lineRule="auto"/>
        <w:ind w:firstLine="482"/>
        <w:rPr>
          <w:bCs/>
          <w:sz w:val="26"/>
          <w:lang w:val="ru-RU"/>
        </w:rPr>
      </w:pPr>
    </w:p>
    <w:p w14:paraId="70B5F220" w14:textId="0F16A040" w:rsidR="009D5BA1" w:rsidRDefault="009D5BA1" w:rsidP="009D5BA1">
      <w:pPr>
        <w:pStyle w:val="af5"/>
        <w:spacing w:line="276" w:lineRule="auto"/>
        <w:ind w:firstLine="482"/>
        <w:rPr>
          <w:bCs/>
          <w:sz w:val="26"/>
          <w:lang w:val="ru-RU"/>
        </w:rPr>
      </w:pPr>
    </w:p>
    <w:p w14:paraId="720E7D01" w14:textId="30DE93B0" w:rsidR="009D5BA1" w:rsidRDefault="009D5BA1" w:rsidP="009D5BA1">
      <w:pPr>
        <w:pStyle w:val="af5"/>
        <w:spacing w:line="276" w:lineRule="auto"/>
        <w:ind w:firstLine="482"/>
        <w:rPr>
          <w:bCs/>
          <w:sz w:val="26"/>
          <w:lang w:val="ru-RU"/>
        </w:rPr>
      </w:pPr>
    </w:p>
    <w:p w14:paraId="65D49862" w14:textId="27E6D273" w:rsidR="009D5BA1" w:rsidRDefault="009D5BA1" w:rsidP="009D5BA1">
      <w:pPr>
        <w:pStyle w:val="af5"/>
        <w:spacing w:line="276" w:lineRule="auto"/>
        <w:ind w:firstLine="482"/>
        <w:rPr>
          <w:bCs/>
          <w:sz w:val="26"/>
          <w:lang w:val="ru-RU"/>
        </w:rPr>
      </w:pPr>
    </w:p>
    <w:p w14:paraId="5D24605D" w14:textId="77777777" w:rsidR="009D5BA1" w:rsidRPr="009D5BA1" w:rsidRDefault="009D5BA1" w:rsidP="009D5BA1">
      <w:pPr>
        <w:pStyle w:val="af5"/>
        <w:spacing w:line="276" w:lineRule="auto"/>
        <w:ind w:firstLine="482"/>
        <w:rPr>
          <w:bCs/>
          <w:sz w:val="26"/>
          <w:lang w:val="ru-RU"/>
        </w:rPr>
      </w:pPr>
    </w:p>
    <w:p w14:paraId="1D509285" w14:textId="77777777" w:rsidR="009D5BA1" w:rsidRPr="009D5BA1" w:rsidRDefault="009D5BA1" w:rsidP="00E10148">
      <w:pPr>
        <w:spacing w:line="276" w:lineRule="auto"/>
        <w:ind w:firstLine="567"/>
        <w:rPr>
          <w:rFonts w:ascii="Arial" w:hAnsi="Arial" w:cs="Arial"/>
          <w:bCs/>
          <w:sz w:val="20"/>
        </w:rPr>
      </w:pPr>
      <w:bookmarkStart w:id="67" w:name="_bookmark52"/>
      <w:bookmarkEnd w:id="67"/>
      <w:r w:rsidRPr="009D5BA1">
        <w:rPr>
          <w:rFonts w:ascii="Arial" w:hAnsi="Arial" w:cs="Arial"/>
          <w:bCs/>
          <w:sz w:val="20"/>
          <w:lang w:val="ru"/>
        </w:rPr>
        <w:lastRenderedPageBreak/>
        <w:t>Таблица 107 – Отклонение регулируемого ограждения</w:t>
      </w:r>
    </w:p>
    <w:p w14:paraId="3711ABB8" w14:textId="77777777" w:rsidR="009D5BA1" w:rsidRPr="009D5BA1" w:rsidRDefault="009D5BA1" w:rsidP="009D5BA1">
      <w:pPr>
        <w:pStyle w:val="af5"/>
        <w:spacing w:line="276" w:lineRule="auto"/>
        <w:ind w:firstLine="482"/>
        <w:rPr>
          <w:bCs/>
          <w:sz w:val="17"/>
        </w:rPr>
      </w:pPr>
    </w:p>
    <w:tbl>
      <w:tblPr>
        <w:tblStyle w:val="TableNormal0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2373"/>
        <w:gridCol w:w="4078"/>
      </w:tblGrid>
      <w:tr w:rsidR="009D5BA1" w:rsidRPr="00EE057D" w14:paraId="121F6510" w14:textId="77777777" w:rsidTr="00397339">
        <w:trPr>
          <w:trHeight w:val="303"/>
        </w:trPr>
        <w:tc>
          <w:tcPr>
            <w:tcW w:w="2621" w:type="dxa"/>
            <w:vMerge w:val="restart"/>
          </w:tcPr>
          <w:p w14:paraId="3BF57C8C" w14:textId="77777777" w:rsidR="009D5BA1" w:rsidRPr="00EE057D" w:rsidRDefault="009D5BA1" w:rsidP="00397339">
            <w:pPr>
              <w:pStyle w:val="TableParagraph"/>
              <w:spacing w:before="63"/>
              <w:ind w:left="323"/>
              <w:jc w:val="left"/>
              <w:rPr>
                <w:b/>
                <w:sz w:val="16"/>
              </w:rPr>
            </w:pPr>
            <w:r w:rsidRPr="00EE057D">
              <w:rPr>
                <w:b/>
                <w:sz w:val="16"/>
                <w:lang w:val="ru"/>
              </w:rPr>
              <w:t>Направление приложения усилия</w:t>
            </w:r>
          </w:p>
        </w:tc>
        <w:tc>
          <w:tcPr>
            <w:tcW w:w="2373" w:type="dxa"/>
            <w:tcBorders>
              <w:bottom w:val="nil"/>
            </w:tcBorders>
          </w:tcPr>
          <w:p w14:paraId="53B7E45E" w14:textId="77777777" w:rsidR="009D5BA1" w:rsidRPr="00EE057D" w:rsidRDefault="009D5BA1" w:rsidP="00397339">
            <w:pPr>
              <w:pStyle w:val="TableParagraph"/>
              <w:spacing w:before="63"/>
              <w:ind w:left="77"/>
              <w:rPr>
                <w:b/>
                <w:sz w:val="16"/>
              </w:rPr>
            </w:pPr>
            <w:r w:rsidRPr="00EE057D">
              <w:rPr>
                <w:b/>
                <w:spacing w:val="-2"/>
                <w:sz w:val="16"/>
                <w:lang w:val="ru"/>
              </w:rPr>
              <w:t>Усилие</w:t>
            </w:r>
          </w:p>
        </w:tc>
        <w:tc>
          <w:tcPr>
            <w:tcW w:w="4078" w:type="dxa"/>
            <w:tcBorders>
              <w:bottom w:val="nil"/>
            </w:tcBorders>
          </w:tcPr>
          <w:p w14:paraId="50C0DE5D" w14:textId="77777777" w:rsidR="009D5BA1" w:rsidRPr="00EE057D" w:rsidRDefault="009D5BA1" w:rsidP="00397339">
            <w:pPr>
              <w:pStyle w:val="TableParagraph"/>
              <w:spacing w:before="63"/>
              <w:ind w:left="187" w:right="187"/>
              <w:rPr>
                <w:b/>
                <w:sz w:val="16"/>
              </w:rPr>
            </w:pPr>
            <w:r w:rsidRPr="00EE057D">
              <w:rPr>
                <w:b/>
                <w:sz w:val="16"/>
                <w:lang w:val="ru"/>
              </w:rPr>
              <w:t>Максимальное смещение (включая зазор)</w:t>
            </w:r>
          </w:p>
        </w:tc>
      </w:tr>
      <w:tr w:rsidR="009D5BA1" w:rsidRPr="00EE057D" w14:paraId="2F51315F" w14:textId="77777777" w:rsidTr="00397339">
        <w:trPr>
          <w:trHeight w:val="295"/>
        </w:trPr>
        <w:tc>
          <w:tcPr>
            <w:tcW w:w="2621" w:type="dxa"/>
            <w:vMerge/>
            <w:tcBorders>
              <w:top w:val="nil"/>
            </w:tcBorders>
          </w:tcPr>
          <w:p w14:paraId="5974D108" w14:textId="77777777" w:rsidR="009D5BA1" w:rsidRPr="00EE057D" w:rsidRDefault="009D5BA1" w:rsidP="003973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14:paraId="7183FEEA" w14:textId="77777777" w:rsidR="009D5BA1" w:rsidRPr="00EE057D" w:rsidRDefault="009D5BA1" w:rsidP="00397339">
            <w:pPr>
              <w:pStyle w:val="TableParagraph"/>
              <w:spacing w:before="52"/>
              <w:ind w:left="4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N</w:t>
            </w:r>
          </w:p>
        </w:tc>
        <w:tc>
          <w:tcPr>
            <w:tcW w:w="4078" w:type="dxa"/>
            <w:tcBorders>
              <w:top w:val="nil"/>
            </w:tcBorders>
          </w:tcPr>
          <w:p w14:paraId="6FD73D22" w14:textId="77777777" w:rsidR="009D5BA1" w:rsidRPr="00EE057D" w:rsidRDefault="009D5BA1" w:rsidP="00397339">
            <w:pPr>
              <w:pStyle w:val="TableParagraph"/>
              <w:spacing w:before="52"/>
              <w:ind w:left="187" w:right="173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мм</w:t>
            </w:r>
          </w:p>
        </w:tc>
      </w:tr>
      <w:tr w:rsidR="009D5BA1" w:rsidRPr="00EE057D" w14:paraId="27618E21" w14:textId="77777777" w:rsidTr="00397339">
        <w:trPr>
          <w:trHeight w:val="304"/>
        </w:trPr>
        <w:tc>
          <w:tcPr>
            <w:tcW w:w="2621" w:type="dxa"/>
          </w:tcPr>
          <w:p w14:paraId="58DFD244" w14:textId="77777777" w:rsidR="009D5BA1" w:rsidRPr="00EE057D" w:rsidRDefault="009D5BA1" w:rsidP="00397339">
            <w:pPr>
              <w:pStyle w:val="TableParagraph"/>
              <w:ind w:lef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A</w:t>
            </w:r>
          </w:p>
        </w:tc>
        <w:tc>
          <w:tcPr>
            <w:tcW w:w="2373" w:type="dxa"/>
          </w:tcPr>
          <w:p w14:paraId="1D9262DB" w14:textId="77777777" w:rsidR="009D5BA1" w:rsidRPr="00EE057D" w:rsidRDefault="009D5BA1" w:rsidP="00397339">
            <w:pPr>
              <w:pStyle w:val="TableParagraph"/>
              <w:ind w:left="950" w:right="942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4078" w:type="dxa"/>
          </w:tcPr>
          <w:p w14:paraId="13E73178" w14:textId="77777777" w:rsidR="009D5BA1" w:rsidRPr="00EE057D" w:rsidRDefault="009D5BA1" w:rsidP="00397339">
            <w:pPr>
              <w:pStyle w:val="TableParagraph"/>
              <w:ind w:left="7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3</w:t>
            </w:r>
          </w:p>
        </w:tc>
      </w:tr>
      <w:tr w:rsidR="009D5BA1" w:rsidRPr="00EE057D" w14:paraId="78809765" w14:textId="77777777" w:rsidTr="00397339">
        <w:trPr>
          <w:trHeight w:val="304"/>
        </w:trPr>
        <w:tc>
          <w:tcPr>
            <w:tcW w:w="2621" w:type="dxa"/>
          </w:tcPr>
          <w:p w14:paraId="6496510B" w14:textId="77777777" w:rsidR="009D5BA1" w:rsidRPr="00EE057D" w:rsidRDefault="009D5BA1" w:rsidP="00397339">
            <w:pPr>
              <w:pStyle w:val="TableParagraph"/>
              <w:ind w:lef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B</w:t>
            </w:r>
          </w:p>
        </w:tc>
        <w:tc>
          <w:tcPr>
            <w:tcW w:w="2373" w:type="dxa"/>
          </w:tcPr>
          <w:p w14:paraId="75AFF0A7" w14:textId="77777777" w:rsidR="009D5BA1" w:rsidRPr="00EE057D" w:rsidRDefault="009D5BA1" w:rsidP="00397339">
            <w:pPr>
              <w:pStyle w:val="TableParagraph"/>
              <w:ind w:left="950" w:right="942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4078" w:type="dxa"/>
          </w:tcPr>
          <w:p w14:paraId="79B038D1" w14:textId="77777777" w:rsidR="009D5BA1" w:rsidRPr="00EE057D" w:rsidRDefault="009D5BA1" w:rsidP="00397339">
            <w:pPr>
              <w:pStyle w:val="TableParagraph"/>
              <w:ind w:left="7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3</w:t>
            </w:r>
          </w:p>
        </w:tc>
      </w:tr>
      <w:tr w:rsidR="009D5BA1" w:rsidRPr="00EE057D" w14:paraId="2AF5C25B" w14:textId="77777777" w:rsidTr="00397339">
        <w:trPr>
          <w:trHeight w:val="301"/>
        </w:trPr>
        <w:tc>
          <w:tcPr>
            <w:tcW w:w="2621" w:type="dxa"/>
          </w:tcPr>
          <w:p w14:paraId="783CE610" w14:textId="77777777" w:rsidR="009D5BA1" w:rsidRPr="00EE057D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D</w:t>
            </w:r>
          </w:p>
        </w:tc>
        <w:tc>
          <w:tcPr>
            <w:tcW w:w="2373" w:type="dxa"/>
          </w:tcPr>
          <w:p w14:paraId="5352F510" w14:textId="77777777" w:rsidR="009D5BA1" w:rsidRPr="00EE057D" w:rsidRDefault="009D5BA1" w:rsidP="00397339">
            <w:pPr>
              <w:pStyle w:val="TableParagraph"/>
              <w:ind w:left="950" w:right="942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4078" w:type="dxa"/>
          </w:tcPr>
          <w:p w14:paraId="30904D64" w14:textId="77777777" w:rsidR="009D5BA1" w:rsidRPr="00EE057D" w:rsidRDefault="009D5BA1" w:rsidP="00397339">
            <w:pPr>
              <w:pStyle w:val="TableParagraph"/>
              <w:ind w:left="7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6</w:t>
            </w:r>
          </w:p>
        </w:tc>
      </w:tr>
      <w:tr w:rsidR="009D5BA1" w:rsidRPr="00EE057D" w14:paraId="2ECCE1B5" w14:textId="77777777" w:rsidTr="00397339">
        <w:trPr>
          <w:trHeight w:val="304"/>
        </w:trPr>
        <w:tc>
          <w:tcPr>
            <w:tcW w:w="2621" w:type="dxa"/>
          </w:tcPr>
          <w:p w14:paraId="312DEC69" w14:textId="77777777" w:rsidR="009D5BA1" w:rsidRPr="00EE057D" w:rsidRDefault="009D5BA1" w:rsidP="00397339">
            <w:pPr>
              <w:pStyle w:val="TableParagraph"/>
              <w:spacing w:before="63"/>
              <w:ind w:lef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F</w:t>
            </w:r>
          </w:p>
        </w:tc>
        <w:tc>
          <w:tcPr>
            <w:tcW w:w="2373" w:type="dxa"/>
          </w:tcPr>
          <w:p w14:paraId="49D33955" w14:textId="77777777" w:rsidR="009D5BA1" w:rsidRPr="00EE057D" w:rsidRDefault="009D5BA1" w:rsidP="00397339">
            <w:pPr>
              <w:pStyle w:val="TableParagraph"/>
              <w:spacing w:before="63"/>
              <w:ind w:left="950" w:right="942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4078" w:type="dxa"/>
          </w:tcPr>
          <w:p w14:paraId="474B4CC4" w14:textId="77777777" w:rsidR="009D5BA1" w:rsidRPr="00EE057D" w:rsidRDefault="009D5BA1" w:rsidP="00397339">
            <w:pPr>
              <w:pStyle w:val="TableParagraph"/>
              <w:spacing w:before="63"/>
              <w:ind w:left="7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3</w:t>
            </w:r>
          </w:p>
        </w:tc>
      </w:tr>
    </w:tbl>
    <w:p w14:paraId="582D78AA" w14:textId="54871FE1" w:rsidR="009D5BA1" w:rsidRDefault="009D5BA1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</w:p>
    <w:p w14:paraId="28C41E74" w14:textId="7F582DB5" w:rsidR="009D5BA1" w:rsidRPr="009D5BA1" w:rsidRDefault="009D5BA1" w:rsidP="00673116">
      <w:pPr>
        <w:pStyle w:val="ac"/>
        <w:widowControl w:val="0"/>
        <w:numPr>
          <w:ilvl w:val="1"/>
          <w:numId w:val="35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rPr>
          <w:rFonts w:ascii="Arial" w:hAnsi="Arial" w:cs="Arial"/>
          <w:b/>
          <w:sz w:val="20"/>
        </w:rPr>
      </w:pPr>
      <w:r w:rsidRPr="009D5BA1">
        <w:rPr>
          <w:rFonts w:ascii="Arial" w:hAnsi="Arial" w:cs="Arial"/>
          <w:b/>
          <w:sz w:val="20"/>
          <w:lang w:val="ru"/>
        </w:rPr>
        <w:t>Неподвижная направляющая</w:t>
      </w:r>
    </w:p>
    <w:p w14:paraId="748D94D2" w14:textId="77777777" w:rsidR="009D5BA1" w:rsidRPr="00E10148" w:rsidRDefault="009D5BA1" w:rsidP="009D5BA1">
      <w:pPr>
        <w:pStyle w:val="af5"/>
        <w:spacing w:line="276" w:lineRule="auto"/>
        <w:ind w:firstLine="482"/>
        <w:jc w:val="both"/>
        <w:rPr>
          <w:sz w:val="16"/>
          <w:szCs w:val="16"/>
        </w:rPr>
      </w:pPr>
    </w:p>
    <w:p w14:paraId="2E00D9F4" w14:textId="77777777" w:rsidR="00263F94" w:rsidRPr="00EE057D" w:rsidRDefault="00263F94" w:rsidP="00263F94">
      <w:pPr>
        <w:pStyle w:val="af5"/>
        <w:spacing w:line="276" w:lineRule="auto"/>
        <w:ind w:firstLine="482"/>
        <w:rPr>
          <w:lang w:val="ru-RU"/>
        </w:rPr>
      </w:pPr>
      <w:r w:rsidRPr="00263F94">
        <w:rPr>
          <w:lang w:val="ru"/>
        </w:rPr>
        <w:t>На рисунке 118 показаны точка приложения и направление усилий A, B, C и F, которые должны быть приложены к испытываемой неподвижной направляющей, а также положение точки измерения отклонения.</w:t>
      </w:r>
    </w:p>
    <w:p w14:paraId="1BD89C7C" w14:textId="1F96A2B6" w:rsidR="009D5BA1" w:rsidRPr="00E10148" w:rsidRDefault="009D5BA1" w:rsidP="009D5BA1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5FF8030F" w14:textId="45642589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>Усилие F прикладывается к неподвижной направляющей по направлению к оси шпинделя.</w:t>
      </w:r>
      <w:r w:rsidR="00263F94" w:rsidRPr="00263F94">
        <w:rPr>
          <w:lang w:val="ru-RU"/>
        </w:rPr>
        <w:t xml:space="preserve"> </w:t>
      </w:r>
    </w:p>
    <w:p w14:paraId="489A3143" w14:textId="77777777" w:rsidR="009D5BA1" w:rsidRPr="00EE057D" w:rsidRDefault="009D5BA1" w:rsidP="009D5BA1">
      <w:pPr>
        <w:pStyle w:val="af5"/>
        <w:spacing w:line="276" w:lineRule="auto"/>
        <w:ind w:firstLine="482"/>
        <w:rPr>
          <w:sz w:val="25"/>
          <w:lang w:val="ru-RU"/>
        </w:rPr>
      </w:pPr>
    </w:p>
    <w:p w14:paraId="5E60B6DF" w14:textId="77777777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 xml:space="preserve">Испытание должно проводиться в таком положении, при котором защитное </w:t>
      </w:r>
      <w:r w:rsidRPr="00EE057D">
        <w:rPr>
          <w:b/>
          <w:lang w:val="ru"/>
        </w:rPr>
        <w:t>ограждение</w:t>
      </w:r>
      <w:r w:rsidRPr="00EE057D">
        <w:rPr>
          <w:lang w:val="ru"/>
        </w:rPr>
        <w:t xml:space="preserve"> может быть максимально смещено. Смещение не должно превышать значений, приведенных в </w:t>
      </w:r>
      <w:hyperlink w:anchor="_bookmark54" w:history="1">
        <w:r w:rsidRPr="00EE057D">
          <w:rPr>
            <w:lang w:val="ru"/>
          </w:rPr>
          <w:t>таблице 108.</w:t>
        </w:r>
      </w:hyperlink>
    </w:p>
    <w:p w14:paraId="3F54798E" w14:textId="77777777" w:rsidR="009D5BA1" w:rsidRPr="00E10148" w:rsidRDefault="009D5BA1" w:rsidP="009D5BA1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26C80FAF" w14:textId="77777777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>Неподвижная направляющая не должна вращаться вокруг какой-либо горизонтальной оси.</w:t>
      </w:r>
    </w:p>
    <w:p w14:paraId="640E70E8" w14:textId="77777777" w:rsidR="009D5BA1" w:rsidRPr="00E10148" w:rsidRDefault="009D5BA1" w:rsidP="009D5BA1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190E674D" w14:textId="72F24D7C" w:rsidR="009D5BA1" w:rsidRPr="00EE057D" w:rsidRDefault="00E10148" w:rsidP="009D5BA1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EE057D">
        <w:rPr>
          <w:noProof/>
        </w:rPr>
        <w:drawing>
          <wp:anchor distT="0" distB="0" distL="0" distR="0" simplePos="0" relativeHeight="251672576" behindDoc="0" locked="0" layoutInCell="1" allowOverlap="1" wp14:anchorId="250E49E6" wp14:editId="15D7B1C9">
            <wp:simplePos x="0" y="0"/>
            <wp:positionH relativeFrom="margin">
              <wp:align>center</wp:align>
            </wp:positionH>
            <wp:positionV relativeFrom="paragraph">
              <wp:posOffset>235032</wp:posOffset>
            </wp:positionV>
            <wp:extent cx="3112057" cy="3502152"/>
            <wp:effectExtent l="0" t="0" r="0" b="3175"/>
            <wp:wrapTopAndBottom/>
            <wp:docPr id="44" name="image20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57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BA1" w:rsidRPr="00EE057D">
        <w:rPr>
          <w:rFonts w:ascii="Arial" w:hAnsi="Arial" w:cs="Arial"/>
          <w:i/>
          <w:sz w:val="20"/>
          <w:lang w:val="ru"/>
        </w:rPr>
        <w:t>Соответствие требованиям проверяется путем испытания и измерений.</w:t>
      </w:r>
    </w:p>
    <w:p w14:paraId="589DA17B" w14:textId="15442955" w:rsidR="009D5BA1" w:rsidRPr="00EE057D" w:rsidRDefault="009D5BA1" w:rsidP="009D5BA1">
      <w:pPr>
        <w:pStyle w:val="af5"/>
        <w:spacing w:line="276" w:lineRule="auto"/>
        <w:ind w:firstLine="482"/>
        <w:rPr>
          <w:i/>
          <w:sz w:val="26"/>
          <w:lang w:val="ru-RU"/>
        </w:rPr>
      </w:pPr>
    </w:p>
    <w:p w14:paraId="44EB3AFD" w14:textId="5A8720BF" w:rsidR="009D5BA1" w:rsidRDefault="009D5BA1" w:rsidP="009D5BA1">
      <w:pPr>
        <w:spacing w:line="276" w:lineRule="auto"/>
        <w:ind w:firstLine="482"/>
        <w:rPr>
          <w:rFonts w:ascii="Arial" w:hAnsi="Arial" w:cs="Arial"/>
          <w:sz w:val="16"/>
          <w:lang w:val="ru"/>
        </w:rPr>
      </w:pPr>
      <w:r w:rsidRPr="00EE057D">
        <w:rPr>
          <w:rFonts w:ascii="Arial" w:hAnsi="Arial" w:cs="Arial"/>
          <w:sz w:val="16"/>
          <w:lang w:val="ru"/>
        </w:rPr>
        <w:t>1 ось шпинделя</w:t>
      </w:r>
    </w:p>
    <w:p w14:paraId="0D0035C7" w14:textId="77777777" w:rsidR="00E10148" w:rsidRPr="00EE057D" w:rsidRDefault="00E10148" w:rsidP="009D5BA1">
      <w:pPr>
        <w:spacing w:line="276" w:lineRule="auto"/>
        <w:ind w:firstLine="482"/>
        <w:rPr>
          <w:rFonts w:ascii="Arial" w:hAnsi="Arial" w:cs="Arial"/>
          <w:sz w:val="16"/>
        </w:rPr>
      </w:pPr>
    </w:p>
    <w:p w14:paraId="0F42DC45" w14:textId="77777777" w:rsidR="009D5BA1" w:rsidRPr="00A84394" w:rsidRDefault="009D5BA1" w:rsidP="00A84394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8" w:name="_bookmark53"/>
      <w:bookmarkEnd w:id="68"/>
      <w:r w:rsidRPr="00A84394">
        <w:rPr>
          <w:rFonts w:ascii="Arial" w:hAnsi="Arial" w:cs="Arial"/>
          <w:bCs/>
          <w:sz w:val="20"/>
          <w:lang w:val="ru"/>
        </w:rPr>
        <w:t>Рисунок 118 – Определение точек измерения отклонения неподвижной направляющей и направлений приложения испытательных усилий</w:t>
      </w:r>
    </w:p>
    <w:p w14:paraId="5D4B1D1C" w14:textId="5F3B2F4F" w:rsidR="009D5BA1" w:rsidRPr="00A84394" w:rsidRDefault="009D5BA1" w:rsidP="00E10148">
      <w:pPr>
        <w:spacing w:line="276" w:lineRule="auto"/>
        <w:ind w:firstLine="482"/>
        <w:rPr>
          <w:rFonts w:ascii="Arial" w:hAnsi="Arial" w:cs="Arial"/>
          <w:bCs/>
          <w:sz w:val="20"/>
        </w:rPr>
      </w:pPr>
      <w:bookmarkStart w:id="69" w:name="_bookmark54"/>
      <w:bookmarkEnd w:id="69"/>
      <w:r w:rsidRPr="00A84394">
        <w:rPr>
          <w:rFonts w:ascii="Arial" w:hAnsi="Arial" w:cs="Arial"/>
          <w:bCs/>
          <w:sz w:val="20"/>
          <w:lang w:val="ru"/>
        </w:rPr>
        <w:lastRenderedPageBreak/>
        <w:t>Таблица 108 – Отклонение неподвижной направляющей</w:t>
      </w:r>
    </w:p>
    <w:p w14:paraId="25A8A9FE" w14:textId="77777777" w:rsidR="009D5BA1" w:rsidRPr="00EE057D" w:rsidRDefault="009D5BA1" w:rsidP="009D5BA1">
      <w:pPr>
        <w:pStyle w:val="af5"/>
        <w:spacing w:before="2"/>
        <w:rPr>
          <w:b/>
          <w:sz w:val="17"/>
        </w:rPr>
      </w:pPr>
    </w:p>
    <w:tbl>
      <w:tblPr>
        <w:tblStyle w:val="TableNormal0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4"/>
        <w:gridCol w:w="1865"/>
        <w:gridCol w:w="4115"/>
      </w:tblGrid>
      <w:tr w:rsidR="009D5BA1" w:rsidRPr="00EE057D" w14:paraId="5CB5BA77" w14:textId="77777777" w:rsidTr="00397339">
        <w:trPr>
          <w:trHeight w:val="303"/>
        </w:trPr>
        <w:tc>
          <w:tcPr>
            <w:tcW w:w="3094" w:type="dxa"/>
            <w:vMerge w:val="restart"/>
          </w:tcPr>
          <w:p w14:paraId="528E418D" w14:textId="77777777" w:rsidR="009D5BA1" w:rsidRPr="00EE057D" w:rsidRDefault="009D5BA1" w:rsidP="00397339">
            <w:pPr>
              <w:pStyle w:val="TableParagraph"/>
              <w:spacing w:before="63"/>
              <w:ind w:left="561"/>
              <w:jc w:val="left"/>
              <w:rPr>
                <w:b/>
                <w:sz w:val="16"/>
              </w:rPr>
            </w:pPr>
            <w:r w:rsidRPr="00EE057D">
              <w:rPr>
                <w:b/>
                <w:sz w:val="16"/>
                <w:lang w:val="ru"/>
              </w:rPr>
              <w:t>Направление приложения усилия</w:t>
            </w:r>
          </w:p>
        </w:tc>
        <w:tc>
          <w:tcPr>
            <w:tcW w:w="1865" w:type="dxa"/>
            <w:tcBorders>
              <w:bottom w:val="nil"/>
            </w:tcBorders>
          </w:tcPr>
          <w:p w14:paraId="3675949E" w14:textId="77777777" w:rsidR="009D5BA1" w:rsidRPr="00EE057D" w:rsidRDefault="009D5BA1" w:rsidP="00397339">
            <w:pPr>
              <w:pStyle w:val="TableParagraph"/>
              <w:spacing w:before="63"/>
              <w:ind w:left="-118" w:firstLine="118"/>
              <w:rPr>
                <w:b/>
                <w:sz w:val="16"/>
              </w:rPr>
            </w:pPr>
            <w:r w:rsidRPr="00EE057D">
              <w:rPr>
                <w:b/>
                <w:spacing w:val="-2"/>
                <w:sz w:val="16"/>
                <w:lang w:val="ru"/>
              </w:rPr>
              <w:t>Усилие</w:t>
            </w:r>
          </w:p>
        </w:tc>
        <w:tc>
          <w:tcPr>
            <w:tcW w:w="4115" w:type="dxa"/>
            <w:tcBorders>
              <w:bottom w:val="nil"/>
            </w:tcBorders>
          </w:tcPr>
          <w:p w14:paraId="57D3356F" w14:textId="77777777" w:rsidR="009D5BA1" w:rsidRPr="00EE057D" w:rsidRDefault="009D5BA1" w:rsidP="00397339">
            <w:pPr>
              <w:pStyle w:val="TableParagraph"/>
              <w:spacing w:before="63"/>
              <w:ind w:left="204" w:right="207"/>
              <w:rPr>
                <w:b/>
                <w:sz w:val="16"/>
              </w:rPr>
            </w:pPr>
            <w:r w:rsidRPr="00EE057D">
              <w:rPr>
                <w:b/>
                <w:sz w:val="16"/>
                <w:lang w:val="ru"/>
              </w:rPr>
              <w:t>Максимальное смещение (включая зазор)</w:t>
            </w:r>
          </w:p>
        </w:tc>
      </w:tr>
      <w:tr w:rsidR="009D5BA1" w:rsidRPr="00EE057D" w14:paraId="2B715AB4" w14:textId="77777777" w:rsidTr="00397339">
        <w:trPr>
          <w:trHeight w:val="295"/>
        </w:trPr>
        <w:tc>
          <w:tcPr>
            <w:tcW w:w="3094" w:type="dxa"/>
            <w:vMerge/>
            <w:tcBorders>
              <w:top w:val="nil"/>
            </w:tcBorders>
          </w:tcPr>
          <w:p w14:paraId="42BF4A96" w14:textId="77777777" w:rsidR="009D5BA1" w:rsidRPr="00EE057D" w:rsidRDefault="009D5BA1" w:rsidP="0039733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14:paraId="3F9D30C9" w14:textId="77777777" w:rsidR="009D5BA1" w:rsidRPr="00EE057D" w:rsidRDefault="009D5BA1" w:rsidP="00397339">
            <w:pPr>
              <w:pStyle w:val="TableParagraph"/>
              <w:spacing w:before="52"/>
              <w:ind w:left="3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N</w:t>
            </w:r>
          </w:p>
        </w:tc>
        <w:tc>
          <w:tcPr>
            <w:tcW w:w="4115" w:type="dxa"/>
            <w:tcBorders>
              <w:top w:val="nil"/>
            </w:tcBorders>
          </w:tcPr>
          <w:p w14:paraId="0C657620" w14:textId="77777777" w:rsidR="009D5BA1" w:rsidRPr="00EE057D" w:rsidRDefault="009D5BA1" w:rsidP="00397339">
            <w:pPr>
              <w:pStyle w:val="TableParagraph"/>
              <w:spacing w:before="52"/>
              <w:ind w:left="204" w:right="196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мм</w:t>
            </w:r>
          </w:p>
        </w:tc>
      </w:tr>
      <w:tr w:rsidR="009D5BA1" w:rsidRPr="00EE057D" w14:paraId="007BDB1F" w14:textId="77777777" w:rsidTr="00397339">
        <w:trPr>
          <w:trHeight w:val="304"/>
        </w:trPr>
        <w:tc>
          <w:tcPr>
            <w:tcW w:w="3094" w:type="dxa"/>
          </w:tcPr>
          <w:p w14:paraId="36B18442" w14:textId="77777777" w:rsidR="009D5BA1" w:rsidRPr="00EE057D" w:rsidRDefault="009D5BA1" w:rsidP="00397339">
            <w:pPr>
              <w:pStyle w:val="TableParagraph"/>
              <w:ind w:left="0" w:righ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A</w:t>
            </w:r>
          </w:p>
        </w:tc>
        <w:tc>
          <w:tcPr>
            <w:tcW w:w="1865" w:type="dxa"/>
          </w:tcPr>
          <w:p w14:paraId="532B9BC9" w14:textId="77777777" w:rsidR="009D5BA1" w:rsidRPr="00EE057D" w:rsidRDefault="009D5BA1" w:rsidP="00397339">
            <w:pPr>
              <w:pStyle w:val="TableParagraph"/>
              <w:ind w:left="694" w:right="687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50</w:t>
            </w:r>
          </w:p>
        </w:tc>
        <w:tc>
          <w:tcPr>
            <w:tcW w:w="4115" w:type="dxa"/>
          </w:tcPr>
          <w:p w14:paraId="4B04569E" w14:textId="77777777" w:rsidR="009D5BA1" w:rsidRPr="00EE057D" w:rsidRDefault="009D5BA1" w:rsidP="00397339">
            <w:pPr>
              <w:pStyle w:val="TableParagraph"/>
              <w:ind w:left="2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2</w:t>
            </w:r>
          </w:p>
        </w:tc>
      </w:tr>
      <w:tr w:rsidR="009D5BA1" w:rsidRPr="00EE057D" w14:paraId="610AC45B" w14:textId="77777777" w:rsidTr="00397339">
        <w:trPr>
          <w:trHeight w:val="304"/>
        </w:trPr>
        <w:tc>
          <w:tcPr>
            <w:tcW w:w="3094" w:type="dxa"/>
          </w:tcPr>
          <w:p w14:paraId="2A91E112" w14:textId="77777777" w:rsidR="009D5BA1" w:rsidRPr="00EE057D" w:rsidRDefault="009D5BA1" w:rsidP="00397339">
            <w:pPr>
              <w:pStyle w:val="TableParagraph"/>
              <w:ind w:left="0" w:righ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B</w:t>
            </w:r>
          </w:p>
        </w:tc>
        <w:tc>
          <w:tcPr>
            <w:tcW w:w="1865" w:type="dxa"/>
          </w:tcPr>
          <w:p w14:paraId="39743AD8" w14:textId="77777777" w:rsidR="009D5BA1" w:rsidRPr="00EE057D" w:rsidRDefault="009D5BA1" w:rsidP="00397339">
            <w:pPr>
              <w:pStyle w:val="TableParagraph"/>
              <w:ind w:left="694" w:right="687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50</w:t>
            </w:r>
          </w:p>
        </w:tc>
        <w:tc>
          <w:tcPr>
            <w:tcW w:w="4115" w:type="dxa"/>
          </w:tcPr>
          <w:p w14:paraId="3B024480" w14:textId="77777777" w:rsidR="009D5BA1" w:rsidRPr="00EE057D" w:rsidRDefault="009D5BA1" w:rsidP="00397339">
            <w:pPr>
              <w:pStyle w:val="TableParagraph"/>
              <w:ind w:left="2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2</w:t>
            </w:r>
          </w:p>
        </w:tc>
      </w:tr>
      <w:tr w:rsidR="009D5BA1" w:rsidRPr="00EE057D" w14:paraId="4F791735" w14:textId="77777777" w:rsidTr="00397339">
        <w:trPr>
          <w:trHeight w:val="301"/>
        </w:trPr>
        <w:tc>
          <w:tcPr>
            <w:tcW w:w="3094" w:type="dxa"/>
          </w:tcPr>
          <w:p w14:paraId="751BB970" w14:textId="77777777" w:rsidR="009D5BA1" w:rsidRPr="00EE057D" w:rsidRDefault="009D5BA1" w:rsidP="00397339">
            <w:pPr>
              <w:pStyle w:val="TableParagraph"/>
              <w:ind w:left="2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C</w:t>
            </w:r>
          </w:p>
        </w:tc>
        <w:tc>
          <w:tcPr>
            <w:tcW w:w="1865" w:type="dxa"/>
          </w:tcPr>
          <w:p w14:paraId="43A5EA7C" w14:textId="77777777" w:rsidR="009D5BA1" w:rsidRPr="00EE057D" w:rsidRDefault="009D5BA1" w:rsidP="00397339">
            <w:pPr>
              <w:pStyle w:val="TableParagraph"/>
              <w:ind w:left="694" w:right="687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50</w:t>
            </w:r>
          </w:p>
        </w:tc>
        <w:tc>
          <w:tcPr>
            <w:tcW w:w="4115" w:type="dxa"/>
          </w:tcPr>
          <w:p w14:paraId="4F2166FF" w14:textId="77777777" w:rsidR="009D5BA1" w:rsidRPr="00EE057D" w:rsidRDefault="009D5BA1" w:rsidP="00397339">
            <w:pPr>
              <w:pStyle w:val="TableParagraph"/>
              <w:ind w:left="2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7</w:t>
            </w:r>
          </w:p>
        </w:tc>
      </w:tr>
      <w:tr w:rsidR="009D5BA1" w:rsidRPr="00EE057D" w14:paraId="36C7AB95" w14:textId="77777777" w:rsidTr="00397339">
        <w:trPr>
          <w:trHeight w:val="304"/>
        </w:trPr>
        <w:tc>
          <w:tcPr>
            <w:tcW w:w="3094" w:type="dxa"/>
          </w:tcPr>
          <w:p w14:paraId="737C2C89" w14:textId="77777777" w:rsidR="009D5BA1" w:rsidRPr="00EE057D" w:rsidRDefault="009D5BA1" w:rsidP="00397339">
            <w:pPr>
              <w:pStyle w:val="TableParagraph"/>
              <w:spacing w:before="63"/>
              <w:ind w:left="0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F</w:t>
            </w:r>
          </w:p>
        </w:tc>
        <w:tc>
          <w:tcPr>
            <w:tcW w:w="1865" w:type="dxa"/>
          </w:tcPr>
          <w:p w14:paraId="7DC56D44" w14:textId="77777777" w:rsidR="009D5BA1" w:rsidRPr="00EE057D" w:rsidRDefault="009D5BA1" w:rsidP="00397339">
            <w:pPr>
              <w:pStyle w:val="TableParagraph"/>
              <w:spacing w:before="63"/>
              <w:ind w:left="694" w:right="687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50</w:t>
            </w:r>
          </w:p>
        </w:tc>
        <w:tc>
          <w:tcPr>
            <w:tcW w:w="4115" w:type="dxa"/>
          </w:tcPr>
          <w:p w14:paraId="19FDC051" w14:textId="77777777" w:rsidR="009D5BA1" w:rsidRPr="00EE057D" w:rsidRDefault="009D5BA1" w:rsidP="00397339">
            <w:pPr>
              <w:pStyle w:val="TableParagraph"/>
              <w:spacing w:before="63"/>
              <w:ind w:left="204" w:right="203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0,5</w:t>
            </w:r>
          </w:p>
        </w:tc>
      </w:tr>
    </w:tbl>
    <w:p w14:paraId="5EDEEA01" w14:textId="77777777" w:rsidR="009D5BA1" w:rsidRPr="009D5BA1" w:rsidRDefault="009D5BA1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</w:p>
    <w:p w14:paraId="1019847E" w14:textId="77777777" w:rsidR="00B81D6B" w:rsidRDefault="00B81D6B" w:rsidP="00D013D4">
      <w:pPr>
        <w:ind w:firstLine="482"/>
        <w:jc w:val="both"/>
        <w:rPr>
          <w:rFonts w:ascii="Arial" w:hAnsi="Arial" w:cs="Arial"/>
          <w:lang w:val="ru"/>
        </w:rPr>
      </w:pPr>
    </w:p>
    <w:p w14:paraId="3DFC9D41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41438A">
        <w:rPr>
          <w:rFonts w:ascii="Arial" w:hAnsi="Arial" w:cs="Arial"/>
          <w:b/>
          <w:bCs/>
          <w:lang w:val="ru"/>
        </w:rPr>
        <w:t>21 Конструкция</w:t>
      </w:r>
    </w:p>
    <w:p w14:paraId="3C3C8CE5" w14:textId="77777777" w:rsidR="00A84394" w:rsidRPr="00EE057D" w:rsidRDefault="00A84394" w:rsidP="00A84394">
      <w:pPr>
        <w:pStyle w:val="af5"/>
        <w:spacing w:line="276" w:lineRule="auto"/>
        <w:rPr>
          <w:b/>
          <w:sz w:val="25"/>
        </w:rPr>
      </w:pPr>
    </w:p>
    <w:p w14:paraId="79F5F62B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lang w:val="ru-RU"/>
        </w:rPr>
      </w:pPr>
      <w:r w:rsidRPr="00EE057D">
        <w:rPr>
          <w:lang w:val="ru"/>
        </w:rPr>
        <w:t>Применяют Раздел 21 IEC 62841-1:2014, за исключением следующих случаев:</w:t>
      </w:r>
    </w:p>
    <w:p w14:paraId="6BF1CCAD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3645E8D5" w14:textId="77777777" w:rsidR="00A84394" w:rsidRPr="00EE057D" w:rsidRDefault="00A84394" w:rsidP="00A84394">
      <w:pPr>
        <w:tabs>
          <w:tab w:val="left" w:pos="1660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b/>
          <w:spacing w:val="-2"/>
          <w:sz w:val="20"/>
          <w:lang w:val="ru"/>
        </w:rPr>
        <w:t>21.18.2.1</w:t>
      </w:r>
      <w:r w:rsidRPr="00EE057D">
        <w:rPr>
          <w:rFonts w:ascii="Arial" w:hAnsi="Arial" w:cs="Arial"/>
          <w:b/>
          <w:spacing w:val="-2"/>
          <w:sz w:val="20"/>
          <w:lang w:val="ru"/>
        </w:rPr>
        <w:tab/>
      </w:r>
      <w:r w:rsidRPr="00EE057D">
        <w:rPr>
          <w:rFonts w:ascii="Arial" w:hAnsi="Arial" w:cs="Arial"/>
          <w:i/>
          <w:spacing w:val="-2"/>
          <w:sz w:val="20"/>
          <w:lang w:val="ru"/>
        </w:rPr>
        <w:t>Замена:</w:t>
      </w:r>
    </w:p>
    <w:p w14:paraId="33020115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6EF043F7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lang w:val="ru-RU"/>
        </w:rPr>
      </w:pPr>
      <w:r w:rsidRPr="00EE057D">
        <w:rPr>
          <w:lang w:val="ru"/>
        </w:rPr>
        <w:t>При восстановлени</w:t>
      </w:r>
      <w:r w:rsidRPr="00EE057D">
        <w:rPr>
          <w:lang w:val="ru-RU"/>
        </w:rPr>
        <w:t>и</w:t>
      </w:r>
      <w:r w:rsidRPr="00EE057D">
        <w:rPr>
          <w:lang w:val="ru"/>
        </w:rPr>
        <w:t xml:space="preserve"> напряжения после отключения питания или после открытия заблокированной дверцы переключения частоты вращения </w:t>
      </w:r>
      <w:r w:rsidRPr="00EE057D">
        <w:rPr>
          <w:b/>
          <w:lang w:val="ru"/>
        </w:rPr>
        <w:t xml:space="preserve">одношпиндельные вертикальные </w:t>
      </w:r>
      <w:r w:rsidRPr="00A84394">
        <w:rPr>
          <w:b/>
          <w:lang w:val="ru"/>
        </w:rPr>
        <w:t>фасонно-фрезерные</w:t>
      </w:r>
      <w:r w:rsidRPr="00A84394">
        <w:rPr>
          <w:lang w:val="ru"/>
        </w:rPr>
        <w:t xml:space="preserve"> машины не должны запускаться автоматически.</w:t>
      </w:r>
    </w:p>
    <w:p w14:paraId="126C438F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E687CEB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A84394">
        <w:rPr>
          <w:rFonts w:ascii="Arial" w:hAnsi="Arial" w:cs="Arial"/>
          <w:i/>
          <w:sz w:val="20"/>
          <w:lang w:val="ru"/>
        </w:rPr>
        <w:t>Соответствие требованиям проверяется осмотром.</w:t>
      </w:r>
    </w:p>
    <w:p w14:paraId="698D3782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699764E5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EE057D">
        <w:rPr>
          <w:rFonts w:ascii="Arial" w:hAnsi="Arial" w:cs="Arial"/>
          <w:b/>
          <w:sz w:val="20"/>
          <w:lang w:val="ru"/>
        </w:rPr>
        <w:t>21.18.2.101</w:t>
      </w:r>
      <w:r w:rsidRPr="00EE057D">
        <w:rPr>
          <w:rFonts w:ascii="Arial" w:hAnsi="Arial" w:cs="Arial"/>
          <w:sz w:val="20"/>
          <w:lang w:val="ru"/>
        </w:rPr>
        <w:t xml:space="preserve"> Стол или обрабатываемая заготовка не должны влиять на срабатывание </w:t>
      </w:r>
      <w:r w:rsidRPr="00EE057D">
        <w:rPr>
          <w:rFonts w:ascii="Arial" w:hAnsi="Arial" w:cs="Arial"/>
          <w:b/>
          <w:sz w:val="20"/>
          <w:lang w:val="ru"/>
        </w:rPr>
        <w:t>выключателя питания</w:t>
      </w:r>
      <w:r w:rsidRPr="00EE057D">
        <w:rPr>
          <w:rFonts w:ascii="Arial" w:hAnsi="Arial" w:cs="Arial"/>
          <w:sz w:val="20"/>
          <w:lang w:val="ru"/>
        </w:rPr>
        <w:t xml:space="preserve"> или </w:t>
      </w:r>
      <w:r w:rsidRPr="00EE057D">
        <w:rPr>
          <w:rFonts w:ascii="Arial" w:hAnsi="Arial" w:cs="Arial"/>
          <w:b/>
          <w:sz w:val="20"/>
          <w:lang w:val="ru"/>
        </w:rPr>
        <w:t>устройства управления</w:t>
      </w:r>
      <w:r w:rsidRPr="00EE057D">
        <w:rPr>
          <w:rFonts w:ascii="Arial" w:hAnsi="Arial" w:cs="Arial"/>
          <w:sz w:val="20"/>
          <w:lang w:val="ru"/>
        </w:rPr>
        <w:t xml:space="preserve">, а доступ к </w:t>
      </w:r>
      <w:r w:rsidRPr="00EE057D">
        <w:rPr>
          <w:rFonts w:ascii="Arial" w:hAnsi="Arial" w:cs="Arial"/>
          <w:b/>
          <w:sz w:val="20"/>
          <w:lang w:val="ru"/>
        </w:rPr>
        <w:t>выключателю питания</w:t>
      </w:r>
      <w:r w:rsidRPr="00EE057D">
        <w:rPr>
          <w:rFonts w:ascii="Arial" w:hAnsi="Arial" w:cs="Arial"/>
          <w:sz w:val="20"/>
          <w:lang w:val="ru"/>
        </w:rPr>
        <w:t xml:space="preserve"> или </w:t>
      </w:r>
      <w:r w:rsidRPr="00EE057D">
        <w:rPr>
          <w:rFonts w:ascii="Arial" w:hAnsi="Arial" w:cs="Arial"/>
          <w:b/>
          <w:sz w:val="20"/>
          <w:lang w:val="ru"/>
        </w:rPr>
        <w:t>устройству управления</w:t>
      </w:r>
      <w:r w:rsidRPr="00EE057D">
        <w:rPr>
          <w:rFonts w:ascii="Arial" w:hAnsi="Arial" w:cs="Arial"/>
          <w:sz w:val="20"/>
          <w:lang w:val="ru"/>
        </w:rPr>
        <w:t xml:space="preserve"> не должен быть ограничен.</w:t>
      </w:r>
    </w:p>
    <w:p w14:paraId="700689E4" w14:textId="77777777" w:rsidR="00A84394" w:rsidRPr="00E10148" w:rsidRDefault="00A84394" w:rsidP="00A84394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45E4F4D3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Соответствие требованиям проверяет</w:t>
      </w:r>
      <w:r w:rsidRPr="00A84394">
        <w:rPr>
          <w:rFonts w:ascii="Arial" w:hAnsi="Arial" w:cs="Arial"/>
          <w:i/>
          <w:sz w:val="20"/>
          <w:lang w:val="ru"/>
        </w:rPr>
        <w:t>ся осмотром.</w:t>
      </w:r>
    </w:p>
    <w:p w14:paraId="7B912C5F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0B604408" w14:textId="77777777" w:rsidR="00A84394" w:rsidRPr="00EE057D" w:rsidRDefault="00A84394" w:rsidP="00A84394">
      <w:pPr>
        <w:pStyle w:val="af5"/>
        <w:tabs>
          <w:tab w:val="left" w:pos="1295"/>
        </w:tabs>
        <w:spacing w:line="276" w:lineRule="auto"/>
        <w:ind w:firstLine="482"/>
        <w:jc w:val="both"/>
        <w:rPr>
          <w:lang w:val="ru-RU"/>
        </w:rPr>
      </w:pPr>
      <w:r w:rsidRPr="00EE057D">
        <w:rPr>
          <w:b/>
          <w:spacing w:val="-2"/>
          <w:lang w:val="ru"/>
        </w:rPr>
        <w:t>21.30</w:t>
      </w:r>
      <w:r w:rsidRPr="00EE057D">
        <w:rPr>
          <w:b/>
          <w:spacing w:val="-2"/>
          <w:lang w:val="ru"/>
        </w:rPr>
        <w:tab/>
      </w:r>
      <w:r w:rsidRPr="00EE057D">
        <w:rPr>
          <w:lang w:val="ru"/>
        </w:rPr>
        <w:t>Данный подраздел стандарта IEC 62841-1:2014 неприменим.</w:t>
      </w:r>
    </w:p>
    <w:p w14:paraId="071EA2C7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3D5764CA" w14:textId="77777777" w:rsidR="00A84394" w:rsidRPr="00EE057D" w:rsidRDefault="00A84394" w:rsidP="00A84394">
      <w:pPr>
        <w:tabs>
          <w:tab w:val="left" w:pos="1295"/>
        </w:tabs>
        <w:spacing w:line="276" w:lineRule="auto"/>
        <w:ind w:firstLine="482"/>
        <w:jc w:val="both"/>
        <w:rPr>
          <w:rFonts w:ascii="Arial" w:hAnsi="Arial" w:cs="Arial"/>
          <w:b/>
          <w:sz w:val="20"/>
        </w:rPr>
      </w:pPr>
      <w:bookmarkStart w:id="70" w:name="21.35 Dust_collection"/>
      <w:bookmarkEnd w:id="70"/>
      <w:r w:rsidRPr="00EE057D">
        <w:rPr>
          <w:rFonts w:ascii="Arial" w:hAnsi="Arial" w:cs="Arial"/>
          <w:b/>
          <w:spacing w:val="-2"/>
          <w:sz w:val="20"/>
          <w:lang w:val="ru"/>
        </w:rPr>
        <w:t>21.35</w:t>
      </w:r>
      <w:r w:rsidRPr="00EE057D">
        <w:rPr>
          <w:rFonts w:ascii="Arial" w:hAnsi="Arial" w:cs="Arial"/>
          <w:b/>
          <w:spacing w:val="-2"/>
          <w:sz w:val="20"/>
          <w:lang w:val="ru"/>
        </w:rPr>
        <w:tab/>
        <w:t>Сбор пыли</w:t>
      </w:r>
    </w:p>
    <w:p w14:paraId="5CC27192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b/>
          <w:sz w:val="17"/>
          <w:lang w:val="ru-RU"/>
        </w:rPr>
      </w:pPr>
    </w:p>
    <w:p w14:paraId="2A8BE63A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10148">
        <w:rPr>
          <w:rFonts w:ascii="Arial" w:hAnsi="Arial" w:cs="Arial"/>
          <w:spacing w:val="-2"/>
          <w:sz w:val="20"/>
          <w:lang w:val="ru"/>
        </w:rPr>
        <w:t>Дополнение</w:t>
      </w:r>
      <w:r w:rsidRPr="00EE057D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540C0008" w14:textId="77777777" w:rsidR="00A84394" w:rsidRPr="00E10148" w:rsidRDefault="00A84394" w:rsidP="00A84394">
      <w:pPr>
        <w:pStyle w:val="af5"/>
        <w:spacing w:line="276" w:lineRule="auto"/>
        <w:ind w:firstLine="482"/>
        <w:jc w:val="both"/>
        <w:rPr>
          <w:i/>
          <w:sz w:val="16"/>
          <w:szCs w:val="16"/>
          <w:lang w:val="ru-RU"/>
        </w:rPr>
      </w:pPr>
    </w:p>
    <w:p w14:paraId="6B6A1F40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EE057D">
        <w:rPr>
          <w:rFonts w:ascii="Arial" w:hAnsi="Arial" w:cs="Arial"/>
          <w:b/>
          <w:sz w:val="20"/>
          <w:lang w:val="ru"/>
        </w:rPr>
        <w:t xml:space="preserve">Одношпиндельные </w:t>
      </w:r>
      <w:r w:rsidRPr="00A84394">
        <w:rPr>
          <w:rFonts w:ascii="Arial" w:hAnsi="Arial" w:cs="Arial"/>
          <w:b/>
          <w:sz w:val="20"/>
          <w:lang w:val="ru"/>
        </w:rPr>
        <w:t>вертикальные фасонно-фрезерные</w:t>
      </w:r>
      <w:r w:rsidRPr="00EE057D">
        <w:rPr>
          <w:rFonts w:ascii="Arial" w:hAnsi="Arial" w:cs="Arial"/>
          <w:b/>
          <w:sz w:val="20"/>
          <w:lang w:val="ru"/>
        </w:rPr>
        <w:t xml:space="preserve"> машины</w:t>
      </w:r>
      <w:r w:rsidRPr="00EE057D">
        <w:rPr>
          <w:rFonts w:ascii="Arial" w:hAnsi="Arial" w:cs="Arial"/>
          <w:sz w:val="20"/>
          <w:lang w:val="ru"/>
        </w:rPr>
        <w:t xml:space="preserve"> - это машины, которые образуют значительное количество пыли.</w:t>
      </w:r>
    </w:p>
    <w:p w14:paraId="613DCD1D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1AF2BCE9" w14:textId="77777777" w:rsidR="00A84394" w:rsidRPr="00EE057D" w:rsidRDefault="00A84394" w:rsidP="00673116">
      <w:pPr>
        <w:pStyle w:val="ac"/>
        <w:widowControl w:val="0"/>
        <w:numPr>
          <w:ilvl w:val="1"/>
          <w:numId w:val="38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EE057D">
        <w:rPr>
          <w:rFonts w:ascii="Arial" w:hAnsi="Arial" w:cs="Arial"/>
          <w:b/>
          <w:sz w:val="20"/>
          <w:lang w:val="ru"/>
        </w:rPr>
        <w:t>Режущий узел</w:t>
      </w:r>
      <w:r w:rsidRPr="00EE057D">
        <w:rPr>
          <w:rFonts w:ascii="Arial" w:hAnsi="Arial" w:cs="Arial"/>
          <w:sz w:val="20"/>
          <w:lang w:val="ru"/>
        </w:rPr>
        <w:t xml:space="preserve"> должен останавливаться в течение 10 секунд после выключения машины.</w:t>
      </w:r>
    </w:p>
    <w:p w14:paraId="6D45F548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2FDFC5AA" w14:textId="6D33496A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Соответствие требованиям проверяется следующим испытанием.</w:t>
      </w:r>
    </w:p>
    <w:p w14:paraId="36AEE400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6E6D9449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При выборе частоты вращения и режущего инструмента следует выбирать условия, при которых создается наибольшая кинетическая энергия, на которую рассчитана машина.</w:t>
      </w:r>
    </w:p>
    <w:p w14:paraId="7CDEAEE0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05E7B90C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Перед началом испытания прогрейте шпиндельный узел не менее 1 минуты, запустив машину на холостом ходу.</w:t>
      </w:r>
    </w:p>
    <w:p w14:paraId="513B2529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lastRenderedPageBreak/>
        <w:t>Приборы для измерения времени должны иметь точность ±0,1 с.</w:t>
      </w:r>
    </w:p>
    <w:p w14:paraId="650D640B" w14:textId="77777777" w:rsidR="00A84394" w:rsidRPr="00EE057D" w:rsidRDefault="00A84394" w:rsidP="00673116">
      <w:pPr>
        <w:pStyle w:val="ac"/>
        <w:widowControl w:val="0"/>
        <w:numPr>
          <w:ilvl w:val="0"/>
          <w:numId w:val="3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Непрерывное время простоя:</w:t>
      </w:r>
    </w:p>
    <w:p w14:paraId="4DC3E525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Запустить двигатель и дать поработать ему в течение 1 минуты на холостом ходу. Непрерывное время простоя машины равно среднему значению трех проведенных измерений.</w:t>
      </w:r>
    </w:p>
    <w:p w14:paraId="6F3A8C8A" w14:textId="77777777" w:rsidR="00A84394" w:rsidRPr="00EE057D" w:rsidRDefault="00A84394" w:rsidP="00673116">
      <w:pPr>
        <w:pStyle w:val="ac"/>
        <w:widowControl w:val="0"/>
        <w:numPr>
          <w:ilvl w:val="0"/>
          <w:numId w:val="3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Время работы машины с остановками:</w:t>
      </w:r>
    </w:p>
    <w:p w14:paraId="342E6AA4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Запустить двигатель и дать поработать ему в течение 1 минуты на холостом ходу. Время работы машины с остановками равно среднему значению десяти проведенных измерений.</w:t>
      </w:r>
    </w:p>
    <w:p w14:paraId="73BDED9E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17"/>
          <w:lang w:val="ru-RU"/>
        </w:rPr>
      </w:pPr>
    </w:p>
    <w:p w14:paraId="5851B0A5" w14:textId="77777777" w:rsidR="00A84394" w:rsidRPr="00EE057D" w:rsidRDefault="00A84394" w:rsidP="00673116">
      <w:pPr>
        <w:pStyle w:val="ac"/>
        <w:widowControl w:val="0"/>
        <w:numPr>
          <w:ilvl w:val="1"/>
          <w:numId w:val="38"/>
        </w:numPr>
        <w:tabs>
          <w:tab w:val="left" w:pos="141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EE057D">
        <w:rPr>
          <w:rFonts w:ascii="Arial" w:hAnsi="Arial" w:cs="Arial"/>
          <w:sz w:val="20"/>
          <w:lang w:val="ru"/>
        </w:rPr>
        <w:t xml:space="preserve">Должны быть предусмотрены подходящие точки крепления для дополнительных устройств безопасности, таких как удлинители стола, </w:t>
      </w:r>
      <w:r w:rsidRPr="00EE057D">
        <w:rPr>
          <w:rFonts w:ascii="Arial" w:hAnsi="Arial" w:cs="Arial"/>
          <w:b/>
          <w:sz w:val="20"/>
          <w:lang w:val="ru"/>
        </w:rPr>
        <w:t xml:space="preserve">противооткатные </w:t>
      </w:r>
      <w:r w:rsidRPr="00EE057D">
        <w:rPr>
          <w:rFonts w:ascii="Arial" w:hAnsi="Arial" w:cs="Arial"/>
          <w:sz w:val="20"/>
          <w:lang w:val="ru"/>
        </w:rPr>
        <w:t>прижимные колодки столов для высоких заготовок и т.д., указанных изготовителем в соответствии с пунктом 8.14.2 b).</w:t>
      </w:r>
    </w:p>
    <w:p w14:paraId="50F299A9" w14:textId="77777777" w:rsidR="00A84394" w:rsidRPr="00E10148" w:rsidRDefault="00A84394" w:rsidP="00A84394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05FDBB92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Соответствие требованиям проверяется путем осмотра.</w:t>
      </w:r>
    </w:p>
    <w:p w14:paraId="721174FA" w14:textId="77777777" w:rsidR="00A84394" w:rsidRPr="00EE057D" w:rsidRDefault="00A84394" w:rsidP="00A84394">
      <w:pPr>
        <w:pStyle w:val="af5"/>
        <w:rPr>
          <w:i/>
          <w:sz w:val="22"/>
          <w:lang w:val="ru-RU"/>
        </w:rPr>
      </w:pPr>
    </w:p>
    <w:p w14:paraId="2BE8C82D" w14:textId="77777777" w:rsidR="00B81D6B" w:rsidRDefault="00B81D6B" w:rsidP="00D013D4">
      <w:pPr>
        <w:ind w:firstLine="482"/>
        <w:jc w:val="both"/>
        <w:rPr>
          <w:rFonts w:ascii="Arial" w:hAnsi="Arial" w:cs="Arial"/>
          <w:b/>
          <w:bCs/>
          <w:lang w:val="ru"/>
        </w:rPr>
      </w:pPr>
      <w:r w:rsidRPr="0041438A">
        <w:rPr>
          <w:rFonts w:ascii="Arial" w:hAnsi="Arial" w:cs="Arial"/>
          <w:b/>
          <w:bCs/>
          <w:lang w:val="ru"/>
        </w:rPr>
        <w:t xml:space="preserve">22 Внутренняя проводка </w:t>
      </w:r>
    </w:p>
    <w:p w14:paraId="1C541FF8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</w:p>
    <w:p w14:paraId="625B3AB8" w14:textId="4D5E9699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>
        <w:rPr>
          <w:rFonts w:ascii="Arial" w:hAnsi="Arial" w:cs="Arial"/>
          <w:sz w:val="20"/>
          <w:szCs w:val="20"/>
          <w:lang w:val="ru"/>
        </w:rPr>
        <w:t>р</w:t>
      </w:r>
      <w:r w:rsidRPr="0041438A">
        <w:rPr>
          <w:rFonts w:ascii="Arial" w:hAnsi="Arial" w:cs="Arial"/>
          <w:sz w:val="20"/>
          <w:szCs w:val="20"/>
          <w:lang w:val="ru"/>
        </w:rPr>
        <w:t xml:space="preserve">аздел 22 IEC 62841-1:2014 </w:t>
      </w:r>
    </w:p>
    <w:p w14:paraId="60E88593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  <w:lang w:val="ru"/>
        </w:rPr>
      </w:pPr>
    </w:p>
    <w:p w14:paraId="53594559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23 Комплектующие изделия </w:t>
      </w:r>
    </w:p>
    <w:p w14:paraId="22C64538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2B5A3FAD" w14:textId="38F3320D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>
        <w:rPr>
          <w:rFonts w:ascii="Arial" w:hAnsi="Arial" w:cs="Arial"/>
          <w:sz w:val="20"/>
          <w:szCs w:val="20"/>
          <w:lang w:val="ru"/>
        </w:rPr>
        <w:t>р</w:t>
      </w:r>
      <w:r w:rsidRPr="0041438A">
        <w:rPr>
          <w:rFonts w:ascii="Arial" w:hAnsi="Arial" w:cs="Arial"/>
          <w:sz w:val="20"/>
          <w:szCs w:val="20"/>
          <w:lang w:val="ru"/>
        </w:rPr>
        <w:t xml:space="preserve">аздел 23 IEC 62841-1:2014, за исключением следующих случаев: </w:t>
      </w:r>
    </w:p>
    <w:p w14:paraId="40498A84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6053CC68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000B18">
        <w:rPr>
          <w:rFonts w:ascii="Arial" w:hAnsi="Arial" w:cs="Arial"/>
          <w:b/>
          <w:bCs/>
          <w:sz w:val="20"/>
          <w:szCs w:val="20"/>
          <w:lang w:val="ru"/>
        </w:rPr>
        <w:t>23.3</w:t>
      </w:r>
      <w:r w:rsidRPr="0041438A">
        <w:rPr>
          <w:rFonts w:ascii="Arial" w:hAnsi="Arial" w:cs="Arial"/>
          <w:sz w:val="20"/>
          <w:szCs w:val="20"/>
          <w:lang w:val="ru"/>
        </w:rPr>
        <w:t xml:space="preserve"> Данный подраздел стандарта IEC 62841-1:2014 применим. </w:t>
      </w:r>
    </w:p>
    <w:p w14:paraId="09D5A58D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643CB7AF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24 Присоединение к источнику питания и внешние гибкие шнуры </w:t>
      </w:r>
    </w:p>
    <w:p w14:paraId="085FADE3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599E93DD" w14:textId="1470C0E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>
        <w:rPr>
          <w:rFonts w:ascii="Arial" w:hAnsi="Arial" w:cs="Arial"/>
          <w:sz w:val="20"/>
          <w:szCs w:val="20"/>
          <w:lang w:val="ru"/>
        </w:rPr>
        <w:t>р</w:t>
      </w:r>
      <w:r w:rsidRPr="0041438A">
        <w:rPr>
          <w:rFonts w:ascii="Arial" w:hAnsi="Arial" w:cs="Arial"/>
          <w:sz w:val="20"/>
          <w:szCs w:val="20"/>
          <w:lang w:val="ru"/>
        </w:rPr>
        <w:t xml:space="preserve">аздел 24 IEC 62841-1:2014 </w:t>
      </w:r>
    </w:p>
    <w:p w14:paraId="339B5A2E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lang w:val="ru"/>
        </w:rPr>
      </w:pPr>
    </w:p>
    <w:p w14:paraId="69DF68D5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25 Зажимы для внешних проводов </w:t>
      </w:r>
    </w:p>
    <w:p w14:paraId="3AC59037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83A69D8" w14:textId="11DCEFF4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>
        <w:rPr>
          <w:rFonts w:ascii="Arial" w:hAnsi="Arial" w:cs="Arial"/>
          <w:sz w:val="20"/>
          <w:szCs w:val="20"/>
          <w:lang w:val="ru"/>
        </w:rPr>
        <w:t>р</w:t>
      </w:r>
      <w:r w:rsidRPr="0041438A">
        <w:rPr>
          <w:rFonts w:ascii="Arial" w:hAnsi="Arial" w:cs="Arial"/>
          <w:sz w:val="20"/>
          <w:szCs w:val="20"/>
          <w:lang w:val="ru"/>
        </w:rPr>
        <w:t xml:space="preserve">аздел 25 IEC 62841-1:2014 </w:t>
      </w:r>
    </w:p>
    <w:p w14:paraId="03FB5179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5B7145CE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26 Заземление </w:t>
      </w:r>
    </w:p>
    <w:p w14:paraId="238FC82E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5DFF461B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Раздел 26 IEC 62841-1:2014 </w:t>
      </w:r>
    </w:p>
    <w:p w14:paraId="253158E5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712C0FEC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27 Винты и соединения </w:t>
      </w:r>
    </w:p>
    <w:p w14:paraId="426BBC8E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3A2D7C1D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Раздел 27 IEC 62841-1:2014 </w:t>
      </w:r>
    </w:p>
    <w:p w14:paraId="7DFF26EB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0850307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28 Пути утечки тока, воздушные зазоры и расстояние по изоляции </w:t>
      </w:r>
    </w:p>
    <w:p w14:paraId="49D1EE8C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15B943E2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>Применяют Раздел 28 IEC 62841-1:2014</w:t>
      </w:r>
    </w:p>
    <w:p w14:paraId="7F6DF277" w14:textId="77777777" w:rsidR="00B81D6B" w:rsidRPr="00000B18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  <w:lang w:val="ru"/>
        </w:rPr>
      </w:pPr>
    </w:p>
    <w:p w14:paraId="491E70E7" w14:textId="77777777" w:rsidR="00BF32AA" w:rsidRDefault="00BF32AA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  <w:lang w:val="ru"/>
        </w:rPr>
      </w:pPr>
    </w:p>
    <w:p w14:paraId="37FBB65E" w14:textId="546F33AE" w:rsidR="00B81D6B" w:rsidRPr="00000B18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000B18">
        <w:rPr>
          <w:rFonts w:ascii="Arial" w:hAnsi="Arial" w:cs="Arial"/>
          <w:b/>
          <w:bCs/>
          <w:sz w:val="24"/>
          <w:szCs w:val="24"/>
          <w:lang w:val="ru"/>
        </w:rPr>
        <w:t>Приложения</w:t>
      </w:r>
    </w:p>
    <w:p w14:paraId="4E9006CB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1DB18D9F" w14:textId="17E1E545" w:rsidR="00E10148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  <w:r w:rsidRPr="0041438A">
        <w:rPr>
          <w:rFonts w:ascii="Arial" w:hAnsi="Arial" w:cs="Arial"/>
          <w:sz w:val="20"/>
          <w:szCs w:val="20"/>
          <w:lang w:val="ru"/>
        </w:rPr>
        <w:t>Применяют Приложения к стандарту IEC 62841-1:2014, за исключением следующе</w:t>
      </w:r>
      <w:r w:rsidR="00E10148">
        <w:rPr>
          <w:rFonts w:ascii="Arial" w:hAnsi="Arial" w:cs="Arial"/>
          <w:sz w:val="20"/>
          <w:szCs w:val="20"/>
          <w:lang w:val="ru"/>
        </w:rPr>
        <w:t>го:</w:t>
      </w:r>
    </w:p>
    <w:p w14:paraId="50253DB7" w14:textId="77777777" w:rsidR="00E10148" w:rsidRDefault="00E10148">
      <w:pPr>
        <w:rPr>
          <w:rFonts w:ascii="Arial" w:hAnsi="Arial" w:cs="Arial"/>
          <w:sz w:val="20"/>
          <w:szCs w:val="20"/>
          <w:lang w:val="ru"/>
        </w:rPr>
      </w:pPr>
      <w:r>
        <w:rPr>
          <w:rFonts w:ascii="Arial" w:hAnsi="Arial" w:cs="Arial"/>
          <w:sz w:val="20"/>
          <w:szCs w:val="20"/>
          <w:lang w:val="ru"/>
        </w:rPr>
        <w:br w:type="page"/>
      </w:r>
    </w:p>
    <w:p w14:paraId="3929E924" w14:textId="77777777" w:rsidR="00B81D6B" w:rsidRPr="00D013D4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</w:p>
    <w:p w14:paraId="1292D040" w14:textId="77777777" w:rsidR="00B81D6B" w:rsidRDefault="00B81D6B" w:rsidP="00D013D4">
      <w:pPr>
        <w:rPr>
          <w:rFonts w:ascii="Arial" w:hAnsi="Arial" w:cs="Arial"/>
          <w:b/>
          <w:bCs/>
          <w:lang w:val="ru"/>
        </w:rPr>
      </w:pPr>
    </w:p>
    <w:p w14:paraId="254BE96A" w14:textId="77777777" w:rsidR="00B81D6B" w:rsidRDefault="00B81D6B" w:rsidP="00D013D4">
      <w:pPr>
        <w:ind w:firstLine="482"/>
        <w:jc w:val="center"/>
        <w:rPr>
          <w:rFonts w:ascii="Arial" w:hAnsi="Arial" w:cs="Arial"/>
          <w:b/>
          <w:bCs/>
          <w:lang w:val="ru"/>
        </w:rPr>
      </w:pPr>
    </w:p>
    <w:p w14:paraId="6C4649E4" w14:textId="77777777" w:rsidR="00B81D6B" w:rsidRPr="00B81E27" w:rsidRDefault="00B81D6B" w:rsidP="00D013D4">
      <w:pPr>
        <w:ind w:firstLine="482"/>
        <w:jc w:val="center"/>
        <w:rPr>
          <w:rFonts w:ascii="Arial" w:hAnsi="Arial" w:cs="Arial"/>
          <w:bCs/>
          <w:sz w:val="24"/>
          <w:szCs w:val="24"/>
        </w:rPr>
      </w:pPr>
      <w:r w:rsidRPr="00B81E27">
        <w:rPr>
          <w:rFonts w:ascii="Arial" w:hAnsi="Arial" w:cs="Arial"/>
          <w:bCs/>
          <w:sz w:val="24"/>
          <w:szCs w:val="24"/>
          <w:lang w:val="ru"/>
        </w:rPr>
        <w:t>Приложение I</w:t>
      </w:r>
    </w:p>
    <w:p w14:paraId="5F8DAD7B" w14:textId="77777777" w:rsidR="00B81D6B" w:rsidRPr="00BF1674" w:rsidRDefault="00B81D6B" w:rsidP="00E10148">
      <w:pPr>
        <w:spacing w:line="480" w:lineRule="auto"/>
        <w:ind w:firstLine="482"/>
        <w:jc w:val="center"/>
        <w:rPr>
          <w:rFonts w:ascii="Arial" w:hAnsi="Arial" w:cs="Arial"/>
          <w:sz w:val="24"/>
          <w:szCs w:val="24"/>
        </w:rPr>
      </w:pPr>
      <w:r w:rsidRPr="00BF1674">
        <w:rPr>
          <w:rFonts w:ascii="Arial" w:hAnsi="Arial" w:cs="Arial"/>
          <w:sz w:val="24"/>
          <w:szCs w:val="24"/>
          <w:lang w:val="ru"/>
        </w:rPr>
        <w:t>(справочное)</w:t>
      </w:r>
    </w:p>
    <w:p w14:paraId="5945390D" w14:textId="77777777" w:rsidR="00B81D6B" w:rsidRPr="00BF1674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BF1674">
        <w:rPr>
          <w:rFonts w:ascii="Arial" w:hAnsi="Arial" w:cs="Arial"/>
          <w:b/>
          <w:bCs/>
          <w:sz w:val="24"/>
          <w:szCs w:val="24"/>
          <w:lang w:val="ru"/>
        </w:rPr>
        <w:t>Измерение уровня шума и вибрации</w:t>
      </w:r>
    </w:p>
    <w:p w14:paraId="4FAA7ABE" w14:textId="7990E4AB" w:rsidR="00B81D6B" w:rsidRDefault="00B81D6B" w:rsidP="00BF32AA">
      <w:pPr>
        <w:spacing w:line="276" w:lineRule="auto"/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7749C0F5" w14:textId="77777777" w:rsidR="00B81D6B" w:rsidRPr="00BF1674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BF1674">
        <w:rPr>
          <w:rFonts w:ascii="Arial" w:hAnsi="Arial" w:cs="Arial"/>
          <w:b/>
          <w:bCs/>
          <w:lang w:val="ru"/>
        </w:rPr>
        <w:t>I.2 Определение шумовых характеристик (тест-код, класс 2)</w:t>
      </w:r>
    </w:p>
    <w:p w14:paraId="637C76AE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38E1DED5" w14:textId="04839C83" w:rsidR="00B81D6B" w:rsidRPr="00BF1674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BF1674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>
        <w:rPr>
          <w:rFonts w:ascii="Arial" w:hAnsi="Arial" w:cs="Arial"/>
          <w:sz w:val="20"/>
          <w:szCs w:val="20"/>
          <w:lang w:val="ru"/>
        </w:rPr>
        <w:t>р</w:t>
      </w:r>
      <w:r w:rsidRPr="00BF1674">
        <w:rPr>
          <w:rFonts w:ascii="Arial" w:hAnsi="Arial" w:cs="Arial"/>
          <w:sz w:val="20"/>
          <w:szCs w:val="20"/>
          <w:lang w:val="ru"/>
        </w:rPr>
        <w:t>аздел I.2 IEC 62841-1:2014, за исключением следующ</w:t>
      </w:r>
      <w:r w:rsidR="00E10148">
        <w:rPr>
          <w:rFonts w:ascii="Arial" w:hAnsi="Arial" w:cs="Arial"/>
          <w:sz w:val="20"/>
          <w:szCs w:val="20"/>
          <w:lang w:val="ru"/>
        </w:rPr>
        <w:t>его</w:t>
      </w:r>
      <w:r w:rsidRPr="00BF1674">
        <w:rPr>
          <w:rFonts w:ascii="Arial" w:hAnsi="Arial" w:cs="Arial"/>
          <w:sz w:val="20"/>
          <w:szCs w:val="20"/>
          <w:lang w:val="ru"/>
        </w:rPr>
        <w:t>:</w:t>
      </w:r>
    </w:p>
    <w:p w14:paraId="4C2E6141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2A55C638" w14:textId="77777777" w:rsidR="00B81D6B" w:rsidRPr="00BF1674" w:rsidRDefault="00B81D6B" w:rsidP="00D013D4">
      <w:pPr>
        <w:ind w:firstLine="482"/>
        <w:jc w:val="both"/>
        <w:rPr>
          <w:rFonts w:ascii="Arial" w:hAnsi="Arial" w:cs="Arial"/>
          <w:b/>
          <w:bCs/>
          <w:sz w:val="20"/>
          <w:szCs w:val="20"/>
        </w:rPr>
      </w:pPr>
      <w:r w:rsidRPr="00BF1674">
        <w:rPr>
          <w:rFonts w:ascii="Arial" w:hAnsi="Arial" w:cs="Arial"/>
          <w:b/>
          <w:bCs/>
          <w:sz w:val="20"/>
          <w:szCs w:val="20"/>
          <w:lang w:val="ru"/>
        </w:rPr>
        <w:t>I.2.4 Условия установки и монтажа электрических машин при испытании на шум</w:t>
      </w:r>
    </w:p>
    <w:p w14:paraId="37A21063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64A4E90" w14:textId="77777777" w:rsidR="00BF32AA" w:rsidRPr="00EE057D" w:rsidRDefault="00BF32AA" w:rsidP="00BF32AA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E10148">
        <w:rPr>
          <w:rFonts w:ascii="Arial" w:hAnsi="Arial" w:cs="Arial"/>
          <w:spacing w:val="-2"/>
          <w:sz w:val="20"/>
          <w:lang w:val="ru"/>
        </w:rPr>
        <w:t>Дополнение</w:t>
      </w:r>
      <w:r w:rsidRPr="00EE057D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2BB4CEA5" w14:textId="77777777" w:rsidR="00BF32AA" w:rsidRPr="00EE057D" w:rsidRDefault="00BF32AA" w:rsidP="00BF32AA">
      <w:pPr>
        <w:pStyle w:val="af5"/>
        <w:spacing w:line="276" w:lineRule="auto"/>
        <w:ind w:firstLine="482"/>
        <w:rPr>
          <w:i/>
          <w:sz w:val="25"/>
          <w:lang w:val="ru-RU"/>
        </w:rPr>
      </w:pPr>
    </w:p>
    <w:p w14:paraId="52684BBC" w14:textId="77777777" w:rsidR="00BF32AA" w:rsidRPr="00AB6F2B" w:rsidRDefault="00BF32AA" w:rsidP="00BF32AA">
      <w:pPr>
        <w:pStyle w:val="af5"/>
        <w:spacing w:line="276" w:lineRule="auto"/>
        <w:ind w:firstLine="482"/>
        <w:rPr>
          <w:lang w:val="ru-RU"/>
        </w:rPr>
      </w:pPr>
      <w:r w:rsidRPr="00AB6F2B">
        <w:rPr>
          <w:lang w:val="ru"/>
        </w:rPr>
        <w:t>Машины, поставляемые с рабочим стендом, размещаются на этом рабочем стенде, устанавливаемом на отражающей поверхности.</w:t>
      </w:r>
    </w:p>
    <w:p w14:paraId="062E4331" w14:textId="77777777" w:rsidR="00BF32AA" w:rsidRPr="00AB6F2B" w:rsidRDefault="00BF32AA" w:rsidP="00BF32AA">
      <w:pPr>
        <w:pStyle w:val="af5"/>
        <w:spacing w:line="276" w:lineRule="auto"/>
        <w:ind w:firstLine="482"/>
        <w:rPr>
          <w:sz w:val="26"/>
          <w:lang w:val="ru-RU"/>
        </w:rPr>
      </w:pPr>
    </w:p>
    <w:p w14:paraId="37D464C0" w14:textId="77777777" w:rsidR="00BF32AA" w:rsidRPr="00AB6F2B" w:rsidRDefault="00BF32AA" w:rsidP="00BF32AA">
      <w:pPr>
        <w:pStyle w:val="af5"/>
        <w:spacing w:line="276" w:lineRule="auto"/>
        <w:ind w:firstLine="482"/>
        <w:rPr>
          <w:lang w:val="ru-RU"/>
        </w:rPr>
      </w:pPr>
      <w:r w:rsidRPr="00AB6F2B">
        <w:rPr>
          <w:lang w:val="ru"/>
        </w:rPr>
        <w:t>Другие машины размещаются на испытательном стенде, как показано на рисунке I.1, на отражающей поверхности.</w:t>
      </w:r>
    </w:p>
    <w:p w14:paraId="6E3095A8" w14:textId="77777777" w:rsidR="00B81E27" w:rsidRPr="00BF32AA" w:rsidRDefault="00B81E27" w:rsidP="00D013D4">
      <w:pPr>
        <w:ind w:firstLine="482"/>
        <w:jc w:val="both"/>
        <w:rPr>
          <w:rFonts w:ascii="Arial" w:hAnsi="Arial" w:cs="Arial"/>
          <w:sz w:val="20"/>
          <w:szCs w:val="20"/>
        </w:rPr>
      </w:pPr>
    </w:p>
    <w:p w14:paraId="4CA8B3CB" w14:textId="77777777" w:rsidR="00B81D6B" w:rsidRPr="00BF1674" w:rsidRDefault="00B81D6B" w:rsidP="00D013D4">
      <w:pPr>
        <w:ind w:firstLine="482"/>
        <w:jc w:val="both"/>
        <w:rPr>
          <w:rFonts w:ascii="Arial" w:hAnsi="Arial" w:cs="Arial"/>
          <w:b/>
          <w:bCs/>
          <w:sz w:val="20"/>
          <w:szCs w:val="20"/>
        </w:rPr>
      </w:pPr>
      <w:r w:rsidRPr="00BF1674">
        <w:rPr>
          <w:rFonts w:ascii="Arial" w:hAnsi="Arial" w:cs="Arial"/>
          <w:b/>
          <w:bCs/>
          <w:sz w:val="20"/>
          <w:szCs w:val="20"/>
          <w:lang w:val="ru"/>
        </w:rPr>
        <w:t>I.2.5 Условия работы</w:t>
      </w:r>
    </w:p>
    <w:p w14:paraId="7F0645FD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098DC330" w14:textId="77777777" w:rsidR="00BF32AA" w:rsidRPr="00AB6F2B" w:rsidRDefault="00BF32AA" w:rsidP="00BF32AA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E10148">
        <w:rPr>
          <w:rFonts w:ascii="Arial" w:hAnsi="Arial" w:cs="Arial"/>
          <w:spacing w:val="-2"/>
          <w:sz w:val="20"/>
          <w:lang w:val="ru"/>
        </w:rPr>
        <w:t>Дополнение</w:t>
      </w:r>
      <w:r w:rsidRPr="00AB6F2B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1E85B4F3" w14:textId="77777777" w:rsidR="00BF32AA" w:rsidRPr="00E10148" w:rsidRDefault="00BF32AA" w:rsidP="00BF32AA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0A7B7DB6" w14:textId="6FB10DD8" w:rsidR="00BF32AA" w:rsidRPr="00AB6F2B" w:rsidRDefault="00BF32AA" w:rsidP="00BF32AA">
      <w:pPr>
        <w:pStyle w:val="af5"/>
        <w:spacing w:line="276" w:lineRule="auto"/>
        <w:ind w:firstLine="482"/>
        <w:rPr>
          <w:lang w:val="ru-RU"/>
        </w:rPr>
      </w:pPr>
      <w:r w:rsidRPr="00AB6F2B">
        <w:rPr>
          <w:lang w:val="ru"/>
        </w:rPr>
        <w:t>Требования к температуре, изложенные в IEC 62841-1:2014, 5.6, не</w:t>
      </w:r>
      <w:r w:rsidR="00E10148">
        <w:rPr>
          <w:lang w:val="ru"/>
        </w:rPr>
        <w:t xml:space="preserve"> </w:t>
      </w:r>
      <w:r w:rsidRPr="00AB6F2B">
        <w:rPr>
          <w:lang w:val="ru"/>
        </w:rPr>
        <w:t>примен</w:t>
      </w:r>
      <w:r w:rsidR="00E10148">
        <w:rPr>
          <w:lang w:val="ru"/>
        </w:rPr>
        <w:t>яются</w:t>
      </w:r>
      <w:r w:rsidRPr="00AB6F2B">
        <w:rPr>
          <w:lang w:val="ru"/>
        </w:rPr>
        <w:t>.</w:t>
      </w:r>
    </w:p>
    <w:p w14:paraId="3E9261C5" w14:textId="77777777" w:rsidR="00BF32AA" w:rsidRPr="00E10148" w:rsidRDefault="00BF32AA" w:rsidP="00BF32AA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10BD9451" w14:textId="77777777" w:rsidR="00BF32AA" w:rsidRPr="00AB6F2B" w:rsidRDefault="00BF32AA" w:rsidP="00BF32AA">
      <w:pPr>
        <w:spacing w:line="276" w:lineRule="auto"/>
        <w:ind w:firstLine="482"/>
        <w:rPr>
          <w:rFonts w:ascii="Arial" w:hAnsi="Arial" w:cs="Arial"/>
          <w:sz w:val="20"/>
        </w:rPr>
      </w:pPr>
      <w:r w:rsidRPr="00AB6F2B">
        <w:rPr>
          <w:rFonts w:ascii="Arial" w:hAnsi="Arial" w:cs="Arial"/>
          <w:b/>
          <w:sz w:val="20"/>
          <w:lang w:val="ru"/>
        </w:rPr>
        <w:t>Одношпиндельные вертикальные фасонно-фрезерные машины</w:t>
      </w:r>
      <w:r w:rsidRPr="00AB6F2B">
        <w:rPr>
          <w:rFonts w:ascii="Arial" w:hAnsi="Arial" w:cs="Arial"/>
          <w:sz w:val="20"/>
          <w:lang w:val="ru"/>
        </w:rPr>
        <w:t xml:space="preserve"> подвергаются испытаниям под нагрузкой в условиях, указанных в </w:t>
      </w:r>
      <w:hyperlink w:anchor="_bookmark65" w:history="1">
        <w:r w:rsidRPr="00AB6F2B">
          <w:rPr>
            <w:rFonts w:ascii="Arial" w:hAnsi="Arial" w:cs="Arial"/>
            <w:sz w:val="20"/>
            <w:lang w:val="ru"/>
          </w:rPr>
          <w:t>таблице I.101.</w:t>
        </w:r>
      </w:hyperlink>
    </w:p>
    <w:p w14:paraId="53EFA16B" w14:textId="77777777" w:rsidR="00BF32AA" w:rsidRPr="00E10148" w:rsidRDefault="00BF32AA" w:rsidP="00BF32AA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2B107657" w14:textId="77777777" w:rsidR="00BF32AA" w:rsidRPr="00BF32AA" w:rsidRDefault="00BF32AA" w:rsidP="00E10148">
      <w:pPr>
        <w:spacing w:line="276" w:lineRule="auto"/>
        <w:ind w:firstLine="142"/>
        <w:jc w:val="center"/>
        <w:rPr>
          <w:rFonts w:ascii="Arial" w:hAnsi="Arial" w:cs="Arial"/>
          <w:bCs/>
          <w:sz w:val="20"/>
        </w:rPr>
      </w:pPr>
      <w:bookmarkStart w:id="71" w:name="_bookmark65"/>
      <w:bookmarkEnd w:id="71"/>
      <w:r w:rsidRPr="00BF32AA">
        <w:rPr>
          <w:rFonts w:ascii="Arial" w:hAnsi="Arial" w:cs="Arial"/>
          <w:bCs/>
          <w:sz w:val="20"/>
          <w:lang w:val="ru"/>
        </w:rPr>
        <w:t>Таблица I.101 – Условия испытаний на уровень шума для одношпиндельных вертикальных фасонно-фрезерных машин</w:t>
      </w:r>
    </w:p>
    <w:tbl>
      <w:tblPr>
        <w:tblStyle w:val="TableNormal0"/>
        <w:tblW w:w="9071" w:type="dxa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7797"/>
      </w:tblGrid>
      <w:tr w:rsidR="00BF32AA" w:rsidRPr="00AB6F2B" w14:paraId="12B2BDB9" w14:textId="77777777" w:rsidTr="00E10148">
        <w:trPr>
          <w:trHeight w:val="304"/>
        </w:trPr>
        <w:tc>
          <w:tcPr>
            <w:tcW w:w="1274" w:type="dxa"/>
          </w:tcPr>
          <w:p w14:paraId="4A33FBC1" w14:textId="77777777" w:rsidR="00BF32AA" w:rsidRPr="00E10148" w:rsidRDefault="00BF32AA" w:rsidP="00397339">
            <w:pPr>
              <w:pStyle w:val="TableParagraph"/>
              <w:ind w:left="246" w:right="248"/>
              <w:rPr>
                <w:sz w:val="16"/>
              </w:rPr>
            </w:pPr>
            <w:r w:rsidRPr="00E10148">
              <w:rPr>
                <w:spacing w:val="-2"/>
                <w:sz w:val="16"/>
                <w:lang w:val="ru"/>
              </w:rPr>
              <w:t>Материал</w:t>
            </w:r>
          </w:p>
        </w:tc>
        <w:tc>
          <w:tcPr>
            <w:tcW w:w="7797" w:type="dxa"/>
          </w:tcPr>
          <w:p w14:paraId="474DE764" w14:textId="77777777" w:rsidR="00BF32AA" w:rsidRPr="00AB6F2B" w:rsidRDefault="00BF32AA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 w:rsidRPr="00AB6F2B">
              <w:rPr>
                <w:sz w:val="16"/>
                <w:lang w:val="ru"/>
              </w:rPr>
              <w:t>Минимальные размеры ДСП 800 мм × 200 мм × 23 мм</w:t>
            </w:r>
          </w:p>
        </w:tc>
      </w:tr>
      <w:tr w:rsidR="00BF32AA" w:rsidRPr="00AB6F2B" w14:paraId="7D4F302F" w14:textId="77777777" w:rsidTr="00E10148">
        <w:trPr>
          <w:trHeight w:val="304"/>
        </w:trPr>
        <w:tc>
          <w:tcPr>
            <w:tcW w:w="1274" w:type="dxa"/>
          </w:tcPr>
          <w:p w14:paraId="6E25263D" w14:textId="77777777" w:rsidR="00BF32AA" w:rsidRPr="00E10148" w:rsidRDefault="00BF32AA" w:rsidP="00E10148">
            <w:pPr>
              <w:pStyle w:val="TableParagraph"/>
              <w:ind w:left="0"/>
              <w:rPr>
                <w:sz w:val="16"/>
              </w:rPr>
            </w:pPr>
            <w:r w:rsidRPr="00E10148">
              <w:rPr>
                <w:sz w:val="16"/>
                <w:lang w:val="ru"/>
              </w:rPr>
              <w:t>Скорость подачи</w:t>
            </w:r>
          </w:p>
        </w:tc>
        <w:tc>
          <w:tcPr>
            <w:tcW w:w="7797" w:type="dxa"/>
          </w:tcPr>
          <w:p w14:paraId="2238EFAB" w14:textId="77777777" w:rsidR="00BF32AA" w:rsidRPr="00AB6F2B" w:rsidRDefault="00BF32AA" w:rsidP="00397339">
            <w:pPr>
              <w:pStyle w:val="TableParagraph"/>
              <w:jc w:val="left"/>
              <w:rPr>
                <w:sz w:val="16"/>
              </w:rPr>
            </w:pPr>
            <w:r w:rsidRPr="00AB6F2B">
              <w:rPr>
                <w:sz w:val="16"/>
                <w:lang w:val="ru"/>
              </w:rPr>
              <w:t>(5 ± 0,5) м/мин</w:t>
            </w:r>
          </w:p>
        </w:tc>
      </w:tr>
      <w:tr w:rsidR="00BF32AA" w:rsidRPr="00AB6F2B" w14:paraId="41295E49" w14:textId="77777777" w:rsidTr="00E10148">
        <w:trPr>
          <w:trHeight w:val="304"/>
        </w:trPr>
        <w:tc>
          <w:tcPr>
            <w:tcW w:w="1274" w:type="dxa"/>
          </w:tcPr>
          <w:p w14:paraId="61F87CB3" w14:textId="77777777" w:rsidR="00BF32AA" w:rsidRPr="00E10148" w:rsidRDefault="00BF32AA" w:rsidP="00E10148">
            <w:pPr>
              <w:pStyle w:val="TableParagraph"/>
              <w:ind w:left="0"/>
              <w:rPr>
                <w:sz w:val="16"/>
              </w:rPr>
            </w:pPr>
            <w:r w:rsidRPr="00E10148">
              <w:rPr>
                <w:sz w:val="16"/>
                <w:lang w:val="ru"/>
              </w:rPr>
              <w:t>Рез</w:t>
            </w:r>
          </w:p>
        </w:tc>
        <w:tc>
          <w:tcPr>
            <w:tcW w:w="7797" w:type="dxa"/>
          </w:tcPr>
          <w:p w14:paraId="14D4C229" w14:textId="77777777" w:rsidR="00BF32AA" w:rsidRPr="00AB6F2B" w:rsidRDefault="00BF32AA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 w:rsidRPr="00AB6F2B">
              <w:rPr>
                <w:sz w:val="16"/>
                <w:lang w:val="ru"/>
              </w:rPr>
              <w:t>2,5 мм, режущий инструмент установлен вертикально, по длине древесностружечной плиты 800 мм</w:t>
            </w:r>
          </w:p>
        </w:tc>
      </w:tr>
      <w:tr w:rsidR="00BF32AA" w:rsidRPr="00AB6F2B" w14:paraId="4908DFB2" w14:textId="77777777" w:rsidTr="00E10148">
        <w:trPr>
          <w:trHeight w:val="304"/>
        </w:trPr>
        <w:tc>
          <w:tcPr>
            <w:tcW w:w="1274" w:type="dxa"/>
          </w:tcPr>
          <w:p w14:paraId="6B12E39E" w14:textId="77777777" w:rsidR="00BF32AA" w:rsidRPr="00E10148" w:rsidRDefault="00BF32AA" w:rsidP="00E10148">
            <w:pPr>
              <w:pStyle w:val="TableParagraph"/>
              <w:ind w:left="0"/>
              <w:rPr>
                <w:sz w:val="16"/>
              </w:rPr>
            </w:pPr>
            <w:r w:rsidRPr="00E10148">
              <w:rPr>
                <w:sz w:val="16"/>
                <w:lang w:val="ru"/>
              </w:rPr>
              <w:t>Частота вращения шпинделя</w:t>
            </w:r>
          </w:p>
        </w:tc>
        <w:tc>
          <w:tcPr>
            <w:tcW w:w="7797" w:type="dxa"/>
          </w:tcPr>
          <w:p w14:paraId="4EB32114" w14:textId="77777777" w:rsidR="00BF32AA" w:rsidRPr="00AB6F2B" w:rsidRDefault="00BF32AA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 w:rsidRPr="00AB6F2B">
              <w:rPr>
                <w:sz w:val="16"/>
                <w:lang w:val="ru"/>
              </w:rPr>
              <w:t>Как указано в соответствии с пунктом 8.3, в зависимости от типа и диаметра режущего инструмента</w:t>
            </w:r>
          </w:p>
        </w:tc>
      </w:tr>
      <w:tr w:rsidR="00BF32AA" w:rsidRPr="00AB6F2B" w14:paraId="77FE86D7" w14:textId="77777777" w:rsidTr="00E10148">
        <w:trPr>
          <w:trHeight w:val="1158"/>
        </w:trPr>
        <w:tc>
          <w:tcPr>
            <w:tcW w:w="1274" w:type="dxa"/>
          </w:tcPr>
          <w:p w14:paraId="24929973" w14:textId="77777777" w:rsidR="00E10148" w:rsidRDefault="00BF32AA" w:rsidP="00E10148">
            <w:pPr>
              <w:pStyle w:val="TableParagraph"/>
              <w:ind w:left="0"/>
              <w:rPr>
                <w:sz w:val="16"/>
                <w:lang w:val="ru"/>
              </w:rPr>
            </w:pPr>
            <w:r w:rsidRPr="00E10148">
              <w:rPr>
                <w:sz w:val="16"/>
                <w:lang w:val="ru"/>
              </w:rPr>
              <w:t xml:space="preserve">Цикл </w:t>
            </w:r>
          </w:p>
          <w:p w14:paraId="747A8AED" w14:textId="4960E088" w:rsidR="00BF32AA" w:rsidRPr="00E10148" w:rsidRDefault="00BF32AA" w:rsidP="00E10148">
            <w:pPr>
              <w:pStyle w:val="TableParagraph"/>
              <w:ind w:left="0"/>
              <w:rPr>
                <w:sz w:val="16"/>
              </w:rPr>
            </w:pPr>
            <w:r w:rsidRPr="00E10148">
              <w:rPr>
                <w:sz w:val="16"/>
                <w:lang w:val="ru"/>
              </w:rPr>
              <w:t>испытаний</w:t>
            </w:r>
          </w:p>
        </w:tc>
        <w:tc>
          <w:tcPr>
            <w:tcW w:w="7797" w:type="dxa"/>
          </w:tcPr>
          <w:p w14:paraId="1C308915" w14:textId="77777777" w:rsidR="00BF32AA" w:rsidRPr="00AB6F2B" w:rsidRDefault="00BF32AA" w:rsidP="00397339">
            <w:pPr>
              <w:pStyle w:val="TableParagraph"/>
              <w:spacing w:before="58"/>
              <w:ind w:right="206"/>
              <w:jc w:val="left"/>
              <w:rPr>
                <w:sz w:val="16"/>
                <w:lang w:val="ru-RU"/>
              </w:rPr>
            </w:pPr>
            <w:r w:rsidRPr="00AB6F2B">
              <w:rPr>
                <w:sz w:val="16"/>
                <w:lang w:val="ru"/>
              </w:rPr>
              <w:t>Пять проходов, быстро следующих один за другим, выполняемых на одной заготовке, составляют один полный цикл испытаний. Измерение проводится (усредняется) в течение всего цикла испытаний.</w:t>
            </w:r>
          </w:p>
          <w:p w14:paraId="0D079C29" w14:textId="77777777" w:rsidR="00BF32AA" w:rsidRPr="00AB6F2B" w:rsidRDefault="00BF32AA" w:rsidP="00397339">
            <w:pPr>
              <w:pStyle w:val="TableParagraph"/>
              <w:spacing w:before="120"/>
              <w:ind w:right="343"/>
              <w:jc w:val="left"/>
              <w:rPr>
                <w:sz w:val="16"/>
                <w:lang w:val="ru-RU"/>
              </w:rPr>
            </w:pPr>
            <w:r w:rsidRPr="00AB6F2B">
              <w:rPr>
                <w:sz w:val="16"/>
                <w:lang w:val="ru"/>
              </w:rPr>
              <w:t>В соответствии с IEC 62841-1:2014, I.2.5, проводится пять циклов испытаний, в общей сложности 25 проходов.</w:t>
            </w:r>
          </w:p>
        </w:tc>
      </w:tr>
      <w:tr w:rsidR="00BF32AA" w:rsidRPr="00EE057D" w14:paraId="00B64019" w14:textId="77777777" w:rsidTr="00E10148">
        <w:trPr>
          <w:trHeight w:val="489"/>
        </w:trPr>
        <w:tc>
          <w:tcPr>
            <w:tcW w:w="1274" w:type="dxa"/>
          </w:tcPr>
          <w:p w14:paraId="7A87DDEA" w14:textId="77777777" w:rsidR="00BF32AA" w:rsidRPr="00E10148" w:rsidRDefault="00BF32AA" w:rsidP="00E10148">
            <w:pPr>
              <w:pStyle w:val="TableParagraph"/>
              <w:ind w:left="0"/>
              <w:rPr>
                <w:sz w:val="16"/>
              </w:rPr>
            </w:pPr>
            <w:r w:rsidRPr="00E10148">
              <w:rPr>
                <w:sz w:val="16"/>
                <w:lang w:val="ru"/>
              </w:rPr>
              <w:t>Инструмент</w:t>
            </w:r>
          </w:p>
        </w:tc>
        <w:tc>
          <w:tcPr>
            <w:tcW w:w="7797" w:type="dxa"/>
          </w:tcPr>
          <w:p w14:paraId="495944EE" w14:textId="77777777" w:rsidR="00BF32AA" w:rsidRPr="00EE057D" w:rsidRDefault="00BF32AA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 w:rsidRPr="00AB6F2B">
              <w:rPr>
                <w:sz w:val="16"/>
                <w:lang w:val="ru"/>
              </w:rPr>
              <w:t>Новый цилиндрический режущий инструмент с двумя лезвиями длиной не менее толщины древесностружечной плиты и диаметром 50 мм в начале испытания, как указано изготовителем</w:t>
            </w:r>
          </w:p>
        </w:tc>
      </w:tr>
    </w:tbl>
    <w:p w14:paraId="1715F770" w14:textId="77777777" w:rsidR="00B81D6B" w:rsidRPr="00BF1674" w:rsidRDefault="00B81D6B" w:rsidP="00D013D4">
      <w:pPr>
        <w:ind w:firstLine="482"/>
        <w:jc w:val="center"/>
        <w:rPr>
          <w:rFonts w:ascii="Arial" w:hAnsi="Arial" w:cs="Arial"/>
          <w:b/>
          <w:bCs/>
          <w:sz w:val="20"/>
          <w:szCs w:val="20"/>
        </w:rPr>
      </w:pPr>
    </w:p>
    <w:p w14:paraId="40C24EC4" w14:textId="77777777" w:rsidR="00B81D6B" w:rsidRPr="006D3B73" w:rsidRDefault="00B81D6B" w:rsidP="00D013D4">
      <w:pPr>
        <w:ind w:left="425" w:firstLine="482"/>
        <w:jc w:val="both"/>
        <w:rPr>
          <w:rFonts w:ascii="Arial" w:hAnsi="Arial" w:cs="Arial"/>
          <w:b/>
          <w:bCs/>
        </w:rPr>
      </w:pPr>
      <w:r w:rsidRPr="006D3B73">
        <w:rPr>
          <w:rFonts w:ascii="Arial" w:hAnsi="Arial" w:cs="Arial"/>
          <w:b/>
          <w:bCs/>
          <w:lang w:val="ru"/>
        </w:rPr>
        <w:t>I.3 Вибрация</w:t>
      </w:r>
    </w:p>
    <w:p w14:paraId="79548F30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3C062A69" w14:textId="068B1580" w:rsidR="00B81D6B" w:rsidRPr="00BF1674" w:rsidRDefault="00B81E27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"/>
        </w:rPr>
        <w:t xml:space="preserve">Подраздел </w:t>
      </w:r>
      <w:r w:rsidRPr="00BF1674">
        <w:rPr>
          <w:rFonts w:ascii="Arial" w:hAnsi="Arial" w:cs="Arial"/>
          <w:sz w:val="20"/>
          <w:szCs w:val="20"/>
          <w:lang w:val="ru"/>
        </w:rPr>
        <w:t xml:space="preserve">I.3 </w:t>
      </w:r>
      <w:r w:rsidR="00B81D6B" w:rsidRPr="00BF1674">
        <w:rPr>
          <w:rFonts w:ascii="Arial" w:hAnsi="Arial" w:cs="Arial"/>
          <w:sz w:val="20"/>
          <w:szCs w:val="20"/>
          <w:lang w:val="ru"/>
        </w:rPr>
        <w:t>IEC 62841-1:2014 не применяется.</w:t>
      </w:r>
    </w:p>
    <w:p w14:paraId="5395CF4A" w14:textId="77777777" w:rsidR="00B81D6B" w:rsidRPr="006D3B73" w:rsidRDefault="00B81D6B" w:rsidP="00D013D4">
      <w:pPr>
        <w:ind w:firstLine="482"/>
        <w:jc w:val="both"/>
        <w:rPr>
          <w:rFonts w:ascii="Arial" w:hAnsi="Arial" w:cs="Arial"/>
          <w:b/>
          <w:bCs/>
          <w:sz w:val="20"/>
          <w:szCs w:val="20"/>
        </w:rPr>
      </w:pPr>
    </w:p>
    <w:p w14:paraId="2B878D98" w14:textId="28D39F71" w:rsidR="00B81E27" w:rsidRDefault="00B81E27">
      <w:pPr>
        <w:rPr>
          <w:rFonts w:ascii="Arial" w:hAnsi="Arial" w:cs="Arial"/>
          <w:bCs/>
          <w:sz w:val="24"/>
          <w:szCs w:val="24"/>
          <w:lang w:val="ru"/>
        </w:rPr>
      </w:pPr>
    </w:p>
    <w:p w14:paraId="353E3F39" w14:textId="654F3A97" w:rsidR="00B81D6B" w:rsidRPr="00B81E27" w:rsidRDefault="00B81D6B" w:rsidP="00D013D4">
      <w:pPr>
        <w:ind w:firstLine="482"/>
        <w:jc w:val="center"/>
        <w:rPr>
          <w:rFonts w:ascii="Arial" w:hAnsi="Arial" w:cs="Arial"/>
          <w:bCs/>
          <w:sz w:val="24"/>
          <w:szCs w:val="24"/>
        </w:rPr>
      </w:pPr>
      <w:r w:rsidRPr="00B81E27">
        <w:rPr>
          <w:rFonts w:ascii="Arial" w:hAnsi="Arial" w:cs="Arial"/>
          <w:bCs/>
          <w:sz w:val="24"/>
          <w:szCs w:val="24"/>
          <w:lang w:val="ru"/>
        </w:rPr>
        <w:lastRenderedPageBreak/>
        <w:t>Приложение К</w:t>
      </w:r>
    </w:p>
    <w:p w14:paraId="300C326B" w14:textId="77777777" w:rsidR="00B81D6B" w:rsidRDefault="00B81D6B" w:rsidP="00D013D4">
      <w:pPr>
        <w:ind w:firstLine="482"/>
        <w:jc w:val="center"/>
        <w:rPr>
          <w:rFonts w:ascii="Arial" w:hAnsi="Arial" w:cs="Arial"/>
          <w:lang w:val="ru"/>
        </w:rPr>
      </w:pPr>
      <w:r w:rsidRPr="006D3B73">
        <w:rPr>
          <w:rFonts w:ascii="Arial" w:hAnsi="Arial" w:cs="Arial"/>
          <w:sz w:val="24"/>
          <w:szCs w:val="24"/>
          <w:lang w:val="ru"/>
        </w:rPr>
        <w:t>(обязательное)</w:t>
      </w:r>
    </w:p>
    <w:p w14:paraId="5EF6FC00" w14:textId="77777777" w:rsidR="00B81D6B" w:rsidRPr="006D3B73" w:rsidRDefault="00B81D6B" w:rsidP="00D013D4">
      <w:pPr>
        <w:ind w:firstLine="482"/>
        <w:jc w:val="center"/>
        <w:rPr>
          <w:rFonts w:ascii="Arial" w:hAnsi="Arial" w:cs="Arial"/>
          <w:sz w:val="24"/>
          <w:szCs w:val="24"/>
        </w:rPr>
      </w:pPr>
    </w:p>
    <w:p w14:paraId="442E70A1" w14:textId="77777777" w:rsidR="00B81D6B" w:rsidRPr="006D3B73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6D3B73">
        <w:rPr>
          <w:rFonts w:ascii="Arial" w:hAnsi="Arial" w:cs="Arial"/>
          <w:b/>
          <w:bCs/>
          <w:sz w:val="24"/>
          <w:szCs w:val="24"/>
          <w:lang w:val="ru"/>
        </w:rPr>
        <w:t>Аккумуляторные машины и аккумуляторные батареи</w:t>
      </w:r>
    </w:p>
    <w:p w14:paraId="44A3A828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9C74DFF" w14:textId="76E35523" w:rsidR="00B81D6B" w:rsidRPr="00BF1674" w:rsidRDefault="00B81D6B" w:rsidP="00BF32AA">
      <w:pPr>
        <w:ind w:left="425" w:firstLine="482"/>
        <w:jc w:val="both"/>
        <w:rPr>
          <w:rFonts w:ascii="Arial" w:hAnsi="Arial" w:cs="Arial"/>
          <w:sz w:val="20"/>
          <w:szCs w:val="20"/>
        </w:rPr>
      </w:pPr>
      <w:r w:rsidRPr="00BF1674">
        <w:rPr>
          <w:rFonts w:ascii="Arial" w:hAnsi="Arial" w:cs="Arial"/>
          <w:sz w:val="20"/>
          <w:szCs w:val="20"/>
          <w:lang w:val="ru"/>
        </w:rPr>
        <w:t>Применяются все разделы основной части настоящего документа, если в настоящем приложении не указано иное. Если</w:t>
      </w:r>
      <w:r>
        <w:rPr>
          <w:rFonts w:ascii="Arial" w:hAnsi="Arial" w:cs="Arial"/>
          <w:sz w:val="20"/>
          <w:szCs w:val="20"/>
        </w:rPr>
        <w:t xml:space="preserve"> </w:t>
      </w:r>
      <w:r w:rsidRPr="00BF1674">
        <w:rPr>
          <w:rFonts w:ascii="Arial" w:hAnsi="Arial" w:cs="Arial"/>
          <w:sz w:val="20"/>
          <w:szCs w:val="20"/>
          <w:lang w:val="ru"/>
        </w:rPr>
        <w:t>в настоящем приложении указан раздел или подраздел, то их требования заменяют</w:t>
      </w:r>
      <w:r>
        <w:rPr>
          <w:rFonts w:ascii="Arial" w:hAnsi="Arial" w:cs="Arial"/>
          <w:sz w:val="20"/>
          <w:szCs w:val="20"/>
        </w:rPr>
        <w:t xml:space="preserve"> </w:t>
      </w:r>
      <w:r w:rsidRPr="00BF1674">
        <w:rPr>
          <w:rFonts w:ascii="Arial" w:hAnsi="Arial" w:cs="Arial"/>
          <w:sz w:val="20"/>
          <w:szCs w:val="20"/>
          <w:lang w:val="ru"/>
        </w:rPr>
        <w:t>требования основной части настоящего документа, если не указано иное. Подразделы, примечания, таблицы и рисунки,</w:t>
      </w:r>
      <w:r>
        <w:rPr>
          <w:rFonts w:ascii="Arial" w:hAnsi="Arial" w:cs="Arial"/>
          <w:sz w:val="20"/>
          <w:szCs w:val="20"/>
        </w:rPr>
        <w:t xml:space="preserve"> </w:t>
      </w:r>
      <w:r w:rsidRPr="00BF1674">
        <w:rPr>
          <w:rFonts w:ascii="Arial" w:hAnsi="Arial" w:cs="Arial"/>
          <w:sz w:val="20"/>
          <w:szCs w:val="20"/>
          <w:lang w:val="ru"/>
        </w:rPr>
        <w:t>которые являются дополнительными к требованиям основной части настоящего документа, нумеруются начиная с</w:t>
      </w:r>
      <w:r w:rsidR="00BF32AA">
        <w:rPr>
          <w:rFonts w:ascii="Arial" w:hAnsi="Arial" w:cs="Arial"/>
          <w:sz w:val="20"/>
          <w:szCs w:val="20"/>
        </w:rPr>
        <w:t xml:space="preserve"> </w:t>
      </w:r>
      <w:r w:rsidRPr="00BF1674">
        <w:rPr>
          <w:rFonts w:ascii="Arial" w:hAnsi="Arial" w:cs="Arial"/>
          <w:sz w:val="20"/>
          <w:szCs w:val="20"/>
          <w:lang w:val="ru"/>
        </w:rPr>
        <w:t>301.</w:t>
      </w:r>
    </w:p>
    <w:p w14:paraId="7E08195B" w14:textId="2078DF09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BC67BC3" w14:textId="77777777" w:rsidR="00B81D6B" w:rsidRDefault="00B81D6B" w:rsidP="00D013D4">
      <w:pPr>
        <w:ind w:firstLine="482"/>
        <w:jc w:val="center"/>
        <w:rPr>
          <w:rFonts w:ascii="Arial" w:hAnsi="Arial" w:cs="Arial"/>
          <w:b/>
          <w:bCs/>
          <w:lang w:val="ru"/>
        </w:rPr>
      </w:pPr>
    </w:p>
    <w:p w14:paraId="1886D1CB" w14:textId="77777777" w:rsidR="00B81D6B" w:rsidRPr="00B81E27" w:rsidRDefault="00B81D6B" w:rsidP="00D013D4">
      <w:pPr>
        <w:ind w:firstLine="482"/>
        <w:jc w:val="center"/>
        <w:rPr>
          <w:rFonts w:ascii="Arial" w:hAnsi="Arial" w:cs="Arial"/>
          <w:bCs/>
          <w:lang w:val="ru"/>
        </w:rPr>
      </w:pPr>
      <w:r w:rsidRPr="00B81E27">
        <w:rPr>
          <w:rFonts w:ascii="Arial" w:hAnsi="Arial" w:cs="Arial"/>
          <w:bCs/>
          <w:sz w:val="24"/>
          <w:szCs w:val="24"/>
          <w:lang w:val="ru"/>
        </w:rPr>
        <w:t xml:space="preserve">Приложение </w:t>
      </w:r>
      <w:r w:rsidRPr="00B81E27">
        <w:rPr>
          <w:rFonts w:ascii="Arial" w:hAnsi="Arial" w:cs="Arial"/>
          <w:bCs/>
          <w:lang w:val="en-US"/>
        </w:rPr>
        <w:t>L</w:t>
      </w:r>
      <w:r w:rsidRPr="00B81E27">
        <w:rPr>
          <w:rFonts w:ascii="Arial" w:hAnsi="Arial" w:cs="Arial"/>
          <w:bCs/>
          <w:sz w:val="24"/>
          <w:szCs w:val="24"/>
          <w:lang w:val="ru"/>
        </w:rPr>
        <w:t xml:space="preserve"> </w:t>
      </w:r>
    </w:p>
    <w:p w14:paraId="072B0615" w14:textId="77777777" w:rsidR="00B81D6B" w:rsidRPr="00000B18" w:rsidRDefault="00B81D6B" w:rsidP="00D013D4">
      <w:pPr>
        <w:ind w:firstLine="482"/>
        <w:jc w:val="center"/>
        <w:rPr>
          <w:rFonts w:ascii="Arial" w:hAnsi="Arial" w:cs="Arial"/>
          <w:sz w:val="24"/>
          <w:szCs w:val="24"/>
        </w:rPr>
      </w:pPr>
      <w:r w:rsidRPr="00000B18">
        <w:rPr>
          <w:rFonts w:ascii="Arial" w:hAnsi="Arial" w:cs="Arial"/>
          <w:sz w:val="24"/>
          <w:szCs w:val="24"/>
          <w:lang w:val="ru"/>
        </w:rPr>
        <w:t>(обязательное)</w:t>
      </w:r>
    </w:p>
    <w:p w14:paraId="189502FC" w14:textId="77777777" w:rsidR="00B81D6B" w:rsidRDefault="00B81D6B" w:rsidP="00D013D4">
      <w:pPr>
        <w:ind w:firstLine="482"/>
        <w:jc w:val="center"/>
        <w:rPr>
          <w:rFonts w:ascii="Arial" w:hAnsi="Arial" w:cs="Arial"/>
          <w:b/>
          <w:bCs/>
          <w:lang w:val="ru"/>
        </w:rPr>
      </w:pPr>
    </w:p>
    <w:p w14:paraId="27A04F98" w14:textId="77777777" w:rsidR="00B81D6B" w:rsidRPr="00000B18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000B18">
        <w:rPr>
          <w:rFonts w:ascii="Arial" w:hAnsi="Arial" w:cs="Arial"/>
          <w:b/>
          <w:bCs/>
          <w:sz w:val="24"/>
          <w:szCs w:val="24"/>
          <w:lang w:val="ru"/>
        </w:rPr>
        <w:t>Аккумуляторные машины и аккумуляторные батареи, подключаемые к сети или к неизолированным источникам питания</w:t>
      </w:r>
    </w:p>
    <w:p w14:paraId="4C1A5016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6BCD1647" w14:textId="77777777" w:rsidR="00BF32AA" w:rsidRPr="00EE057D" w:rsidRDefault="00BF32AA" w:rsidP="00BF32AA">
      <w:pPr>
        <w:pStyle w:val="af5"/>
        <w:spacing w:line="276" w:lineRule="auto"/>
        <w:ind w:firstLine="482"/>
        <w:jc w:val="both"/>
        <w:rPr>
          <w:lang w:val="ru-RU"/>
        </w:rPr>
      </w:pPr>
      <w:r w:rsidRPr="00EE057D">
        <w:rPr>
          <w:lang w:val="ru"/>
        </w:rPr>
        <w:t>Применяются все разделы основной части настоящего документа, если в настоящем приложении не указано иное. Если в настоящем приложении указан какой-либо раздел или подраздел, его требования заменяют требования основной части настоящего документа, если не указано иное. Подразделы, примечания, таблицы и рисунки, которые являются дополнительными к тем, что содержатся в основной части настоящего документа, нумеруются начиная с 301.</w:t>
      </w:r>
    </w:p>
    <w:p w14:paraId="502FA7A7" w14:textId="57812867" w:rsidR="00B81D6B" w:rsidRPr="00BF32AA" w:rsidRDefault="00B81D6B" w:rsidP="00BF32AA">
      <w:pPr>
        <w:spacing w:line="276" w:lineRule="auto"/>
        <w:ind w:firstLine="482"/>
        <w:jc w:val="both"/>
        <w:rPr>
          <w:rFonts w:ascii="Arial" w:hAnsi="Arial" w:cs="Arial"/>
          <w:sz w:val="20"/>
          <w:szCs w:val="20"/>
        </w:rPr>
      </w:pPr>
      <w:bookmarkStart w:id="72" w:name="_GoBack"/>
      <w:bookmarkEnd w:id="72"/>
    </w:p>
    <w:p w14:paraId="10F7E86A" w14:textId="13815B21" w:rsidR="00C221A8" w:rsidRDefault="00C221A8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58800A6E" w14:textId="77777777" w:rsidR="00E10148" w:rsidRDefault="00E10148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br w:type="page"/>
      </w:r>
    </w:p>
    <w:p w14:paraId="0E614AA4" w14:textId="1F3BE9AB" w:rsidR="007B735D" w:rsidRPr="007B735D" w:rsidRDefault="007B735D" w:rsidP="007B735D">
      <w:pPr>
        <w:keepNext/>
        <w:widowControl w:val="0"/>
        <w:jc w:val="center"/>
        <w:outlineLvl w:val="0"/>
        <w:rPr>
          <w:rFonts w:ascii="Times New Roman" w:hAnsi="Times New Roman" w:cs="Times New Roman"/>
          <w:sz w:val="28"/>
          <w:szCs w:val="20"/>
        </w:rPr>
      </w:pPr>
      <w:r w:rsidRPr="007B735D">
        <w:rPr>
          <w:rFonts w:ascii="Times New Roman" w:hAnsi="Times New Roman" w:cs="Times New Roman"/>
          <w:sz w:val="28"/>
          <w:szCs w:val="20"/>
        </w:rPr>
        <w:lastRenderedPageBreak/>
        <w:t>Приложение ДА</w:t>
      </w:r>
    </w:p>
    <w:p w14:paraId="45793BA3" w14:textId="77777777" w:rsidR="007B735D" w:rsidRPr="007B735D" w:rsidRDefault="007B735D" w:rsidP="007B735D">
      <w:pPr>
        <w:widowControl w:val="0"/>
        <w:autoSpaceDE w:val="0"/>
        <w:autoSpaceDN w:val="0"/>
        <w:adjustRightInd w:val="0"/>
        <w:spacing w:line="360" w:lineRule="auto"/>
        <w:ind w:left="6"/>
        <w:jc w:val="center"/>
        <w:rPr>
          <w:rFonts w:ascii="Arial" w:hAnsi="Arial" w:cs="Arial"/>
          <w:bCs/>
          <w:sz w:val="20"/>
          <w:szCs w:val="20"/>
        </w:rPr>
      </w:pPr>
      <w:r w:rsidRPr="007B735D">
        <w:rPr>
          <w:rFonts w:ascii="Arial" w:hAnsi="Arial" w:cs="Arial"/>
          <w:bCs/>
          <w:sz w:val="20"/>
          <w:szCs w:val="20"/>
        </w:rPr>
        <w:t>(справочное)</w:t>
      </w:r>
    </w:p>
    <w:p w14:paraId="56F1AFAF" w14:textId="77777777" w:rsidR="007B735D" w:rsidRPr="007B735D" w:rsidRDefault="007B735D" w:rsidP="007B735D">
      <w:pPr>
        <w:widowControl w:val="0"/>
        <w:autoSpaceDE w:val="0"/>
        <w:autoSpaceDN w:val="0"/>
        <w:adjustRightInd w:val="0"/>
        <w:spacing w:line="360" w:lineRule="auto"/>
        <w:ind w:left="6" w:right="-285"/>
        <w:jc w:val="center"/>
        <w:rPr>
          <w:rFonts w:ascii="Arial" w:hAnsi="Arial" w:cs="Arial"/>
          <w:b/>
          <w:bCs/>
          <w:sz w:val="20"/>
          <w:szCs w:val="20"/>
        </w:rPr>
      </w:pPr>
      <w:r w:rsidRPr="007B735D">
        <w:rPr>
          <w:rFonts w:ascii="Arial" w:hAnsi="Arial" w:cs="Arial"/>
          <w:b/>
          <w:bCs/>
          <w:sz w:val="20"/>
          <w:szCs w:val="20"/>
        </w:rPr>
        <w:t>Сведения о соответствии ссылочных международных стандартов межгосударственным стандартам</w:t>
      </w:r>
    </w:p>
    <w:p w14:paraId="0A15AB2A" w14:textId="77777777" w:rsidR="007B735D" w:rsidRPr="007B735D" w:rsidRDefault="007B735D" w:rsidP="007B735D">
      <w:pPr>
        <w:widowControl w:val="0"/>
        <w:autoSpaceDE w:val="0"/>
        <w:autoSpaceDN w:val="0"/>
        <w:adjustRightInd w:val="0"/>
        <w:spacing w:line="360" w:lineRule="auto"/>
        <w:ind w:left="6"/>
        <w:rPr>
          <w:rFonts w:ascii="Arial" w:hAnsi="Arial" w:cs="Arial"/>
          <w:bCs/>
          <w:sz w:val="20"/>
          <w:szCs w:val="20"/>
        </w:rPr>
      </w:pPr>
      <w:r w:rsidRPr="007B735D">
        <w:rPr>
          <w:rFonts w:ascii="Arial" w:hAnsi="Arial" w:cs="Arial"/>
          <w:bCs/>
          <w:sz w:val="20"/>
          <w:szCs w:val="20"/>
        </w:rPr>
        <w:t>Т а б л и ц а ДА.1</w:t>
      </w:r>
    </w:p>
    <w:tbl>
      <w:tblPr>
        <w:tblW w:w="10056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16"/>
        <w:gridCol w:w="1275"/>
        <w:gridCol w:w="6665"/>
      </w:tblGrid>
      <w:tr w:rsidR="007B735D" w:rsidRPr="007B735D" w14:paraId="6CC12239" w14:textId="77777777" w:rsidTr="007B735D">
        <w:tc>
          <w:tcPr>
            <w:tcW w:w="2116" w:type="dxa"/>
            <w:tcBorders>
              <w:bottom w:val="double" w:sz="4" w:space="0" w:color="auto"/>
            </w:tcBorders>
            <w:vAlign w:val="center"/>
          </w:tcPr>
          <w:p w14:paraId="7C5418A3" w14:textId="77777777" w:rsidR="007B735D" w:rsidRPr="007B735D" w:rsidRDefault="007B735D" w:rsidP="007B73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735D">
              <w:rPr>
                <w:rFonts w:ascii="Arial" w:hAnsi="Arial" w:cs="Arial"/>
                <w:sz w:val="16"/>
                <w:szCs w:val="16"/>
              </w:rPr>
              <w:t>Обозначение международного стандарта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14:paraId="41420FC3" w14:textId="77777777" w:rsidR="007B735D" w:rsidRPr="007B735D" w:rsidRDefault="007B735D" w:rsidP="007B73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735D">
              <w:rPr>
                <w:rFonts w:ascii="Arial" w:hAnsi="Arial" w:cs="Arial"/>
                <w:sz w:val="16"/>
                <w:szCs w:val="16"/>
              </w:rPr>
              <w:t>Степень соответствия</w:t>
            </w:r>
          </w:p>
        </w:tc>
        <w:tc>
          <w:tcPr>
            <w:tcW w:w="6665" w:type="dxa"/>
            <w:tcBorders>
              <w:bottom w:val="double" w:sz="4" w:space="0" w:color="auto"/>
            </w:tcBorders>
            <w:vAlign w:val="center"/>
          </w:tcPr>
          <w:p w14:paraId="1E639112" w14:textId="77777777" w:rsidR="007B735D" w:rsidRPr="007B735D" w:rsidRDefault="007B735D" w:rsidP="007B73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B735D">
              <w:rPr>
                <w:rFonts w:ascii="Arial" w:hAnsi="Arial" w:cs="Arial"/>
                <w:sz w:val="16"/>
                <w:szCs w:val="16"/>
              </w:rPr>
              <w:t>Обозначение и наименование межгосударственного и национального стандарта</w:t>
            </w:r>
          </w:p>
        </w:tc>
      </w:tr>
      <w:tr w:rsidR="007B735D" w:rsidRPr="007B735D" w14:paraId="0AECA2C4" w14:textId="77777777" w:rsidTr="007B735D">
        <w:tc>
          <w:tcPr>
            <w:tcW w:w="2116" w:type="dxa"/>
            <w:tcBorders>
              <w:top w:val="double" w:sz="4" w:space="0" w:color="auto"/>
              <w:bottom w:val="single" w:sz="4" w:space="0" w:color="auto"/>
            </w:tcBorders>
          </w:tcPr>
          <w:p w14:paraId="484AD7DF" w14:textId="4D2C5151" w:rsidR="007B735D" w:rsidRPr="007B735D" w:rsidRDefault="007B735D" w:rsidP="00DA40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35D">
              <w:rPr>
                <w:rFonts w:ascii="Arial" w:hAnsi="Arial" w:cs="Arial"/>
                <w:sz w:val="20"/>
              </w:rPr>
              <w:t>ISO 19085-</w:t>
            </w:r>
            <w:r w:rsidR="00DA4087">
              <w:rPr>
                <w:rFonts w:ascii="Arial" w:hAnsi="Arial" w:cs="Arial"/>
                <w:sz w:val="20"/>
              </w:rPr>
              <w:t>6</w:t>
            </w:r>
            <w:r w:rsidRPr="007B735D">
              <w:rPr>
                <w:rFonts w:ascii="Arial" w:hAnsi="Arial" w:cs="Arial"/>
                <w:sz w:val="20"/>
              </w:rPr>
              <w:t>:20</w:t>
            </w:r>
            <w:r w:rsidR="00DA4087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275" w:type="dxa"/>
            <w:tcBorders>
              <w:top w:val="double" w:sz="4" w:space="0" w:color="auto"/>
              <w:bottom w:val="single" w:sz="4" w:space="0" w:color="auto"/>
            </w:tcBorders>
          </w:tcPr>
          <w:p w14:paraId="7A4866E4" w14:textId="075C51E6" w:rsidR="007B735D" w:rsidRPr="007B735D" w:rsidRDefault="007B735D" w:rsidP="007B7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5" w:type="dxa"/>
            <w:tcBorders>
              <w:top w:val="double" w:sz="4" w:space="0" w:color="auto"/>
              <w:bottom w:val="single" w:sz="4" w:space="0" w:color="auto"/>
            </w:tcBorders>
          </w:tcPr>
          <w:p w14:paraId="46A033B6" w14:textId="3D1A5C05" w:rsidR="007B735D" w:rsidRPr="007B735D" w:rsidRDefault="007B735D" w:rsidP="007B7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7B735D" w:rsidRPr="007B735D" w14:paraId="727209BE" w14:textId="77777777" w:rsidTr="00F465D5">
        <w:tc>
          <w:tcPr>
            <w:tcW w:w="100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A24D7A7" w14:textId="00BCED2E" w:rsidR="007B735D" w:rsidRPr="007B735D" w:rsidRDefault="007B735D" w:rsidP="00AB29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настоящий момент </w:t>
            </w:r>
            <w:r w:rsidR="00AB29A1">
              <w:rPr>
                <w:rFonts w:ascii="Arial" w:hAnsi="Arial" w:cs="Arial"/>
                <w:sz w:val="20"/>
                <w:szCs w:val="20"/>
              </w:rPr>
              <w:t>соответствующий межгосударственный или национальный стандарт отсутствует</w:t>
            </w:r>
          </w:p>
        </w:tc>
      </w:tr>
    </w:tbl>
    <w:p w14:paraId="33D597CD" w14:textId="77777777" w:rsidR="007B735D" w:rsidRPr="007B735D" w:rsidRDefault="007B735D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458B1B" w14:textId="77777777" w:rsidR="00E10148" w:rsidRDefault="00E10148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  <w:lang w:val="ru"/>
        </w:rPr>
      </w:pPr>
    </w:p>
    <w:p w14:paraId="13269A96" w14:textId="7BED4A3A" w:rsidR="00B81D6B" w:rsidRPr="00C42830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C42830">
        <w:rPr>
          <w:rFonts w:ascii="Arial" w:hAnsi="Arial" w:cs="Arial"/>
          <w:b/>
          <w:bCs/>
          <w:sz w:val="24"/>
          <w:szCs w:val="24"/>
          <w:lang w:val="ru"/>
        </w:rPr>
        <w:t>Библиография</w:t>
      </w:r>
    </w:p>
    <w:p w14:paraId="1B9C7357" w14:textId="6E85DF61" w:rsidR="00C221A8" w:rsidRPr="00C221A8" w:rsidRDefault="00C221A8" w:rsidP="00C221A8">
      <w:pPr>
        <w:widowControl w:val="0"/>
        <w:autoSpaceDE w:val="0"/>
        <w:autoSpaceDN w:val="0"/>
        <w:adjustRightInd w:val="0"/>
        <w:spacing w:before="100" w:beforeAutospacing="1"/>
        <w:ind w:firstLine="426"/>
        <w:jc w:val="both"/>
        <w:rPr>
          <w:rFonts w:ascii="Arial" w:hAnsi="Arial" w:cs="Arial"/>
          <w:color w:val="000000"/>
          <w:spacing w:val="-1"/>
          <w:sz w:val="20"/>
          <w:szCs w:val="20"/>
        </w:rPr>
      </w:pPr>
      <w:r w:rsidRPr="00C221A8">
        <w:rPr>
          <w:rFonts w:ascii="Arial" w:hAnsi="Arial" w:cs="Arial"/>
          <w:sz w:val="20"/>
          <w:szCs w:val="20"/>
        </w:rPr>
        <w:t xml:space="preserve">Применяют соответствующий раздел </w:t>
      </w:r>
      <w:r w:rsidRPr="00C221A8">
        <w:rPr>
          <w:rFonts w:ascii="Arial" w:hAnsi="Arial" w:cs="Arial"/>
          <w:sz w:val="20"/>
          <w:szCs w:val="20"/>
          <w:lang w:val="en-US"/>
        </w:rPr>
        <w:t>IEC</w:t>
      </w:r>
      <w:r w:rsidRPr="00C221A8">
        <w:rPr>
          <w:rFonts w:ascii="Arial" w:hAnsi="Arial" w:cs="Arial"/>
          <w:sz w:val="20"/>
          <w:szCs w:val="20"/>
        </w:rPr>
        <w:t xml:space="preserve"> 62841-1 со следующим дополнением</w:t>
      </w:r>
      <w:r>
        <w:rPr>
          <w:rFonts w:ascii="Arial" w:hAnsi="Arial" w:cs="Arial"/>
          <w:sz w:val="20"/>
          <w:szCs w:val="20"/>
        </w:rPr>
        <w:t>:</w:t>
      </w:r>
    </w:p>
    <w:p w14:paraId="0B943660" w14:textId="77777777" w:rsidR="00B81D6B" w:rsidRPr="00C221A8" w:rsidRDefault="00B81D6B" w:rsidP="00C42830">
      <w:pPr>
        <w:ind w:firstLine="482"/>
        <w:jc w:val="both"/>
        <w:rPr>
          <w:rFonts w:ascii="Arial" w:hAnsi="Arial" w:cs="Arial"/>
          <w:sz w:val="20"/>
          <w:szCs w:val="20"/>
        </w:rPr>
      </w:pPr>
    </w:p>
    <w:p w14:paraId="4FF6AAE9" w14:textId="2293DC80" w:rsidR="00B81D6B" w:rsidRPr="00BF1674" w:rsidRDefault="00B81D6B" w:rsidP="00C42830">
      <w:pPr>
        <w:ind w:firstLine="482"/>
        <w:jc w:val="both"/>
        <w:rPr>
          <w:rFonts w:ascii="Arial" w:hAnsi="Arial" w:cs="Arial"/>
          <w:i/>
          <w:iCs/>
          <w:sz w:val="20"/>
          <w:szCs w:val="20"/>
        </w:rPr>
      </w:pPr>
      <w:r w:rsidRPr="00C221A8">
        <w:rPr>
          <w:rFonts w:ascii="Arial" w:hAnsi="Arial" w:cs="Arial"/>
          <w:iCs/>
          <w:sz w:val="20"/>
          <w:szCs w:val="20"/>
          <w:lang w:val="ru"/>
        </w:rPr>
        <w:t>Дополнение</w:t>
      </w:r>
      <w:r w:rsidRPr="00BF1674">
        <w:rPr>
          <w:rFonts w:ascii="Arial" w:hAnsi="Arial" w:cs="Arial"/>
          <w:i/>
          <w:iCs/>
          <w:sz w:val="20"/>
          <w:szCs w:val="20"/>
          <w:lang w:val="ru"/>
        </w:rPr>
        <w:t xml:space="preserve"> </w:t>
      </w:r>
    </w:p>
    <w:p w14:paraId="450782AA" w14:textId="77777777" w:rsidR="00B81D6B" w:rsidRDefault="00B81D6B" w:rsidP="00C42830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tbl>
      <w:tblPr>
        <w:tblStyle w:val="ab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"/>
        <w:gridCol w:w="1966"/>
        <w:gridCol w:w="7229"/>
      </w:tblGrid>
      <w:tr w:rsidR="00C221A8" w:rsidRPr="00C221A8" w14:paraId="27B642F3" w14:textId="77777777" w:rsidTr="00E10148">
        <w:tc>
          <w:tcPr>
            <w:tcW w:w="439" w:type="dxa"/>
          </w:tcPr>
          <w:p w14:paraId="1D86E3B1" w14:textId="77777777" w:rsidR="00C221A8" w:rsidRPr="00E10148" w:rsidRDefault="00C221A8" w:rsidP="00C221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0148">
              <w:rPr>
                <w:rFonts w:ascii="Arial" w:hAnsi="Arial" w:cs="Arial"/>
                <w:sz w:val="20"/>
                <w:szCs w:val="20"/>
              </w:rPr>
              <w:t>[1]</w:t>
            </w:r>
          </w:p>
        </w:tc>
        <w:tc>
          <w:tcPr>
            <w:tcW w:w="1966" w:type="dxa"/>
          </w:tcPr>
          <w:p w14:paraId="0A4359B3" w14:textId="77777777" w:rsidR="00C221A8" w:rsidRDefault="00C221A8" w:rsidP="00DA4087">
            <w:pPr>
              <w:jc w:val="both"/>
              <w:rPr>
                <w:rFonts w:ascii="Arial" w:hAnsi="Arial" w:cs="Arial"/>
                <w:sz w:val="20"/>
                <w:szCs w:val="20"/>
                <w:lang w:val="ru"/>
              </w:rPr>
            </w:pPr>
            <w:r w:rsidRPr="00E10148">
              <w:rPr>
                <w:rFonts w:ascii="Arial" w:hAnsi="Arial" w:cs="Arial"/>
                <w:sz w:val="20"/>
                <w:szCs w:val="20"/>
                <w:lang w:val="ru"/>
              </w:rPr>
              <w:t>ISO 19085-</w:t>
            </w:r>
            <w:r w:rsidR="00DA4087" w:rsidRPr="00E10148">
              <w:rPr>
                <w:rFonts w:ascii="Arial" w:hAnsi="Arial" w:cs="Arial"/>
                <w:sz w:val="20"/>
                <w:szCs w:val="20"/>
                <w:lang w:val="ru"/>
              </w:rPr>
              <w:t>6</w:t>
            </w:r>
            <w:r w:rsidRPr="00E10148">
              <w:rPr>
                <w:rFonts w:ascii="Arial" w:hAnsi="Arial" w:cs="Arial"/>
                <w:sz w:val="20"/>
                <w:szCs w:val="20"/>
                <w:lang w:val="ru"/>
              </w:rPr>
              <w:t>:20</w:t>
            </w:r>
            <w:r w:rsidR="00DA4087" w:rsidRPr="00E10148">
              <w:rPr>
                <w:rFonts w:ascii="Arial" w:hAnsi="Arial" w:cs="Arial"/>
                <w:sz w:val="20"/>
                <w:szCs w:val="20"/>
                <w:lang w:val="ru"/>
              </w:rPr>
              <w:t>24</w:t>
            </w:r>
            <w:r w:rsidR="00E10148"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</w:p>
          <w:p w14:paraId="5AD9B2F3" w14:textId="09FCD906" w:rsidR="00E10148" w:rsidRPr="00E10148" w:rsidRDefault="00E10148" w:rsidP="00DA40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9" w:type="dxa"/>
            <w:shd w:val="clear" w:color="auto" w:fill="auto"/>
          </w:tcPr>
          <w:p w14:paraId="6CB2F036" w14:textId="7AC3C5B1" w:rsidR="00C221A8" w:rsidRPr="007B735D" w:rsidRDefault="00C44FBA" w:rsidP="00C221A8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10148">
              <w:rPr>
                <w:rFonts w:ascii="Verdana" w:hAnsi="Verdana" w:cs="Times New Roman"/>
                <w:color w:val="333333"/>
                <w:sz w:val="21"/>
                <w:szCs w:val="21"/>
              </w:rPr>
              <w:t>Оборудование деревообрабатывающее. Безопасность. Часть 6. Одношпиндельные фрезерные станки с вертикальным нижним расположением шпинделя (фрезерный станок)</w:t>
            </w:r>
          </w:p>
        </w:tc>
      </w:tr>
    </w:tbl>
    <w:p w14:paraId="39C452BE" w14:textId="77777777" w:rsidR="009D08C6" w:rsidRPr="00DB710E" w:rsidRDefault="009E4A25" w:rsidP="006E3760">
      <w:pPr>
        <w:shd w:val="clear" w:color="auto" w:fill="FFFFFF"/>
        <w:tabs>
          <w:tab w:val="left" w:pos="2500"/>
          <w:tab w:val="left" w:pos="6300"/>
          <w:tab w:val="left" w:pos="8800"/>
        </w:tabs>
        <w:ind w:firstLine="284"/>
        <w:rPr>
          <w:rFonts w:ascii="Arial" w:hAnsi="Arial" w:cs="Arial"/>
          <w:sz w:val="24"/>
          <w:szCs w:val="24"/>
          <w:highlight w:val="red"/>
        </w:rPr>
      </w:pPr>
      <w:r w:rsidRPr="006A34B2">
        <w:rPr>
          <w:rFonts w:ascii="Arial" w:hAnsi="Arial" w:cs="Arial"/>
          <w:noProof/>
          <w:sz w:val="24"/>
          <w:szCs w:val="24"/>
          <w:highlight w:val="red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EAFC528" wp14:editId="482B7FB3">
                <wp:simplePos x="0" y="0"/>
                <wp:positionH relativeFrom="column">
                  <wp:align>left</wp:align>
                </wp:positionH>
                <wp:positionV relativeFrom="paragraph">
                  <wp:posOffset>92710</wp:posOffset>
                </wp:positionV>
                <wp:extent cx="6102350" cy="0"/>
                <wp:effectExtent l="13970" t="5080" r="8255" b="13970"/>
                <wp:wrapNone/>
                <wp:docPr id="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EDE2A3" id="AutoShape 40" o:spid="_x0000_s1026" type="#_x0000_t32" style="position:absolute;margin-left:0;margin-top:7.3pt;width:480.5pt;height:0;z-index:251638784;visibility:visible;mso-wrap-style:square;mso-width-percent:100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100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"/>
            </w:pict>
          </mc:Fallback>
        </mc:AlternateContent>
      </w:r>
    </w:p>
    <w:p w14:paraId="3BA72601" w14:textId="66FB33D1" w:rsidR="00400829" w:rsidRDefault="00400829" w:rsidP="00400829">
      <w:pPr>
        <w:shd w:val="clear" w:color="auto" w:fill="FFFFFF"/>
        <w:tabs>
          <w:tab w:val="left" w:pos="8700"/>
        </w:tabs>
        <w:ind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УДК </w:t>
      </w:r>
      <w:r w:rsidR="007B735D" w:rsidRPr="007B735D">
        <w:rPr>
          <w:rFonts w:ascii="Arial" w:hAnsi="Arial" w:cs="Arial"/>
          <w:sz w:val="24"/>
          <w:szCs w:val="24"/>
        </w:rPr>
        <w:t xml:space="preserve">                         </w:t>
      </w:r>
      <w:r>
        <w:rPr>
          <w:rFonts w:ascii="Arial" w:hAnsi="Arial" w:cs="Arial"/>
          <w:sz w:val="24"/>
          <w:szCs w:val="24"/>
        </w:rPr>
        <w:t xml:space="preserve">                   МКС 25.140.20                         ОКП 483331</w:t>
      </w:r>
    </w:p>
    <w:p w14:paraId="1669CC2F" w14:textId="461EC0B0" w:rsidR="00F319A2" w:rsidRPr="00667DC3" w:rsidRDefault="00F319A2" w:rsidP="009D08C6">
      <w:pPr>
        <w:shd w:val="clear" w:color="auto" w:fill="FFFFFF"/>
        <w:tabs>
          <w:tab w:val="left" w:pos="8700"/>
        </w:tabs>
        <w:ind w:firstLine="283"/>
        <w:jc w:val="both"/>
        <w:rPr>
          <w:rFonts w:ascii="Arial" w:hAnsi="Arial" w:cs="Arial"/>
          <w:bCs/>
          <w:sz w:val="24"/>
          <w:szCs w:val="24"/>
        </w:rPr>
      </w:pPr>
      <w:r w:rsidRPr="005574E6">
        <w:rPr>
          <w:rFonts w:ascii="Arial" w:hAnsi="Arial" w:cs="Arial"/>
          <w:sz w:val="24"/>
          <w:szCs w:val="24"/>
        </w:rPr>
        <w:t xml:space="preserve">Ключевые слова: </w:t>
      </w:r>
      <w:r w:rsidR="004C5AD4" w:rsidRPr="005574E6">
        <w:rPr>
          <w:rFonts w:ascii="Arial" w:hAnsi="Arial" w:cs="Arial"/>
          <w:bCs/>
          <w:sz w:val="24"/>
          <w:szCs w:val="24"/>
        </w:rPr>
        <w:t xml:space="preserve">машины </w:t>
      </w:r>
      <w:r w:rsidR="004D2ED4" w:rsidRPr="005574E6">
        <w:rPr>
          <w:rFonts w:ascii="Arial" w:hAnsi="Arial" w:cs="Arial"/>
          <w:bCs/>
          <w:sz w:val="24"/>
          <w:szCs w:val="24"/>
        </w:rPr>
        <w:t>переносные</w:t>
      </w:r>
      <w:r w:rsidR="00DA4087">
        <w:rPr>
          <w:rFonts w:ascii="Arial" w:hAnsi="Arial" w:cs="Arial"/>
          <w:bCs/>
          <w:sz w:val="24"/>
          <w:szCs w:val="24"/>
        </w:rPr>
        <w:t xml:space="preserve"> электрические</w:t>
      </w:r>
      <w:r w:rsidRPr="005574E6">
        <w:rPr>
          <w:rFonts w:ascii="Arial" w:hAnsi="Arial" w:cs="Arial"/>
          <w:bCs/>
          <w:sz w:val="24"/>
          <w:szCs w:val="24"/>
        </w:rPr>
        <w:t xml:space="preserve">, </w:t>
      </w:r>
      <w:r w:rsidR="00DA4087">
        <w:rPr>
          <w:rFonts w:ascii="Arial" w:hAnsi="Arial" w:cs="Arial"/>
          <w:bCs/>
          <w:sz w:val="24"/>
          <w:szCs w:val="24"/>
        </w:rPr>
        <w:t>фрезерные</w:t>
      </w:r>
      <w:r w:rsidRPr="005574E6">
        <w:rPr>
          <w:rFonts w:ascii="Arial" w:hAnsi="Arial" w:cs="Arial"/>
          <w:bCs/>
          <w:sz w:val="24"/>
          <w:szCs w:val="24"/>
        </w:rPr>
        <w:t>, испытания</w:t>
      </w:r>
      <w:r w:rsidR="0090670E" w:rsidRPr="005574E6">
        <w:rPr>
          <w:rFonts w:ascii="Arial" w:hAnsi="Arial" w:cs="Arial"/>
          <w:bCs/>
          <w:sz w:val="24"/>
          <w:szCs w:val="24"/>
        </w:rPr>
        <w:t>.</w:t>
      </w:r>
    </w:p>
    <w:p w14:paraId="73CAD60D" w14:textId="77777777" w:rsidR="00F319A2" w:rsidRPr="00667DC3" w:rsidRDefault="009E4A25" w:rsidP="006E3760">
      <w:pPr>
        <w:shd w:val="clear" w:color="auto" w:fill="FFFFFF"/>
        <w:tabs>
          <w:tab w:val="left" w:pos="8700"/>
        </w:tabs>
        <w:ind w:firstLine="28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CECCA5" wp14:editId="638DAEE1">
                <wp:simplePos x="0" y="0"/>
                <wp:positionH relativeFrom="column">
                  <wp:align>left</wp:align>
                </wp:positionH>
                <wp:positionV relativeFrom="paragraph">
                  <wp:posOffset>130810</wp:posOffset>
                </wp:positionV>
                <wp:extent cx="6099175" cy="0"/>
                <wp:effectExtent l="9525" t="13970" r="6350" b="5080"/>
                <wp:wrapNone/>
                <wp:docPr id="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04D670" id="AutoShape 44" o:spid="_x0000_s1026" type="#_x0000_t32" style="position:absolute;margin-left:0;margin-top:10.3pt;width:480.25pt;height:0;z-index:251639808;visibility:visible;mso-wrap-style:square;mso-width-percent:100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100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"/>
            </w:pict>
          </mc:Fallback>
        </mc:AlternateContent>
      </w:r>
    </w:p>
    <w:p w14:paraId="4782ACA7" w14:textId="77777777" w:rsidR="00F319A2" w:rsidRPr="00667DC3" w:rsidRDefault="00F319A2" w:rsidP="006E3760">
      <w:pPr>
        <w:shd w:val="clear" w:color="auto" w:fill="FFFFFF"/>
        <w:tabs>
          <w:tab w:val="left" w:pos="8700"/>
        </w:tabs>
        <w:ind w:firstLine="283"/>
        <w:rPr>
          <w:rFonts w:ascii="Arial" w:hAnsi="Arial" w:cs="Arial"/>
          <w:bCs/>
          <w:sz w:val="24"/>
          <w:szCs w:val="24"/>
        </w:rPr>
      </w:pPr>
    </w:p>
    <w:p w14:paraId="7B266D4A" w14:textId="2A75BEEF" w:rsidR="00F319A2" w:rsidRPr="00667DC3" w:rsidRDefault="00FE7A04" w:rsidP="00C7315E">
      <w:pPr>
        <w:shd w:val="clear" w:color="auto" w:fill="FFFFFF"/>
        <w:tabs>
          <w:tab w:val="left" w:pos="8700"/>
        </w:tabs>
        <w:ind w:firstLine="28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3717A0" wp14:editId="4888EC5F">
            <wp:simplePos x="0" y="0"/>
            <wp:positionH relativeFrom="column">
              <wp:posOffset>2702497</wp:posOffset>
            </wp:positionH>
            <wp:positionV relativeFrom="paragraph">
              <wp:posOffset>141606</wp:posOffset>
            </wp:positionV>
            <wp:extent cx="1383674" cy="558800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олгоруков_подпись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689" cy="56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B9BEF" w14:textId="00111596" w:rsidR="00C3480F" w:rsidRPr="007C09AE" w:rsidRDefault="00BF61E5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Исполнительный директор</w:t>
      </w:r>
    </w:p>
    <w:p w14:paraId="65D9D09A" w14:textId="43DE5E31" w:rsidR="00C3480F" w:rsidRPr="00667DC3" w:rsidRDefault="00BC3C7B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Ассоциации</w:t>
      </w:r>
      <w:r w:rsidR="00C3480F" w:rsidRPr="007C09AE">
        <w:rPr>
          <w:rFonts w:ascii="Arial" w:hAnsi="Arial" w:cs="Arial"/>
          <w:sz w:val="24"/>
          <w:szCs w:val="24"/>
        </w:rPr>
        <w:t xml:space="preserve"> </w:t>
      </w:r>
      <w:r w:rsidR="00BF61E5">
        <w:rPr>
          <w:rFonts w:ascii="Arial" w:hAnsi="Arial" w:cs="Arial"/>
          <w:sz w:val="24"/>
          <w:szCs w:val="24"/>
        </w:rPr>
        <w:t>РАТПЭ</w:t>
      </w:r>
      <w:r w:rsidR="00C3480F" w:rsidRPr="007C09AE">
        <w:rPr>
          <w:rFonts w:ascii="Arial" w:hAnsi="Arial" w:cs="Arial"/>
          <w:sz w:val="24"/>
          <w:szCs w:val="24"/>
        </w:rPr>
        <w:tab/>
      </w:r>
      <w:r w:rsidR="00BF61E5">
        <w:rPr>
          <w:rFonts w:ascii="Arial" w:hAnsi="Arial" w:cs="Arial"/>
          <w:sz w:val="24"/>
          <w:szCs w:val="24"/>
        </w:rPr>
        <w:t>Долгоруков А</w:t>
      </w:r>
      <w:r w:rsidR="007C09AE" w:rsidRPr="007C09AE">
        <w:rPr>
          <w:rFonts w:ascii="Arial" w:hAnsi="Arial" w:cs="Arial"/>
          <w:sz w:val="24"/>
          <w:szCs w:val="24"/>
        </w:rPr>
        <w:t>.</w:t>
      </w:r>
      <w:r w:rsidR="00BF61E5">
        <w:rPr>
          <w:rFonts w:ascii="Arial" w:hAnsi="Arial" w:cs="Arial"/>
          <w:sz w:val="24"/>
          <w:szCs w:val="24"/>
        </w:rPr>
        <w:t>А</w:t>
      </w:r>
      <w:r w:rsidR="00C3480F" w:rsidRPr="007C09AE">
        <w:rPr>
          <w:rFonts w:ascii="Arial" w:hAnsi="Arial" w:cs="Arial"/>
          <w:sz w:val="24"/>
          <w:szCs w:val="24"/>
        </w:rPr>
        <w:t>.</w:t>
      </w:r>
    </w:p>
    <w:p w14:paraId="7024874C" w14:textId="77777777" w:rsidR="00C3480F" w:rsidRPr="00667DC3" w:rsidRDefault="00C3480F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</w:p>
    <w:p w14:paraId="44676944" w14:textId="77777777" w:rsidR="00C3480F" w:rsidRPr="00667DC3" w:rsidRDefault="00C3480F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</w:p>
    <w:p w14:paraId="4E3E3CE1" w14:textId="77777777" w:rsidR="00E56EEA" w:rsidRPr="00667DC3" w:rsidRDefault="00E56EEA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</w:p>
    <w:p w14:paraId="1D629F03" w14:textId="77777777" w:rsidR="00866AE7" w:rsidRDefault="00866AE7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</w:p>
    <w:p w14:paraId="6B7B0B0E" w14:textId="09E18F42" w:rsidR="00667DC3" w:rsidRDefault="00FE7A04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3296A8" wp14:editId="6BE6B78E">
            <wp:simplePos x="0" y="0"/>
            <wp:positionH relativeFrom="column">
              <wp:posOffset>3102610</wp:posOffset>
            </wp:positionH>
            <wp:positionV relativeFrom="paragraph">
              <wp:posOffset>100965</wp:posOffset>
            </wp:positionV>
            <wp:extent cx="865632" cy="908304"/>
            <wp:effectExtent l="0" t="0" r="0" b="63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илипп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2E0">
        <w:rPr>
          <w:rFonts w:ascii="Arial" w:hAnsi="Arial" w:cs="Arial"/>
          <w:sz w:val="24"/>
          <w:szCs w:val="24"/>
        </w:rPr>
        <w:t xml:space="preserve">Инженер по </w:t>
      </w:r>
      <w:r w:rsidR="00BF61E5">
        <w:rPr>
          <w:rFonts w:ascii="Arial" w:hAnsi="Arial" w:cs="Arial"/>
          <w:sz w:val="24"/>
          <w:szCs w:val="24"/>
        </w:rPr>
        <w:t>стандартизации</w:t>
      </w:r>
    </w:p>
    <w:p w14:paraId="6A641789" w14:textId="77777777" w:rsidR="00383FB2" w:rsidRDefault="00BF61E5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ОО</w:t>
      </w:r>
      <w:r w:rsidR="00667DC3">
        <w:rPr>
          <w:rFonts w:ascii="Arial" w:hAnsi="Arial" w:cs="Arial"/>
          <w:sz w:val="24"/>
          <w:szCs w:val="24"/>
        </w:rPr>
        <w:t>О «КЛ</w:t>
      </w:r>
      <w:r>
        <w:rPr>
          <w:rFonts w:ascii="Arial" w:hAnsi="Arial" w:cs="Arial"/>
          <w:sz w:val="24"/>
          <w:szCs w:val="24"/>
        </w:rPr>
        <w:t>С-ТРЕЙД</w:t>
      </w:r>
      <w:r w:rsidR="00667DC3">
        <w:rPr>
          <w:rFonts w:ascii="Arial" w:hAnsi="Arial" w:cs="Arial"/>
          <w:sz w:val="24"/>
          <w:szCs w:val="24"/>
        </w:rPr>
        <w:t>»</w:t>
      </w:r>
      <w:r w:rsidR="00383FB2">
        <w:rPr>
          <w:rFonts w:ascii="Arial" w:hAnsi="Arial" w:cs="Arial"/>
          <w:sz w:val="24"/>
          <w:szCs w:val="24"/>
        </w:rPr>
        <w:t>,</w:t>
      </w:r>
    </w:p>
    <w:p w14:paraId="1CE7E1ED" w14:textId="19ACCE4E" w:rsidR="00BC3C7B" w:rsidRDefault="00383FB2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секретарь </w:t>
      </w:r>
      <w:r w:rsidR="00BC3C7B">
        <w:rPr>
          <w:rFonts w:ascii="Arial" w:hAnsi="Arial" w:cs="Arial"/>
          <w:sz w:val="24"/>
          <w:szCs w:val="24"/>
        </w:rPr>
        <w:t xml:space="preserve">технического </w:t>
      </w:r>
    </w:p>
    <w:p w14:paraId="06D2FDF1" w14:textId="3B1FF764" w:rsidR="00667DC3" w:rsidRPr="00667DC3" w:rsidRDefault="00BC3C7B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комитета РАТПЭ</w:t>
      </w:r>
      <w:r w:rsidR="00667DC3">
        <w:rPr>
          <w:rFonts w:ascii="Arial" w:hAnsi="Arial" w:cs="Arial"/>
          <w:sz w:val="24"/>
          <w:szCs w:val="24"/>
        </w:rPr>
        <w:tab/>
      </w:r>
      <w:r w:rsidR="00BF61E5">
        <w:rPr>
          <w:rFonts w:ascii="Arial" w:hAnsi="Arial" w:cs="Arial"/>
          <w:sz w:val="24"/>
          <w:szCs w:val="24"/>
        </w:rPr>
        <w:t>Ремизов Ф</w:t>
      </w:r>
      <w:r w:rsidR="00667DC3">
        <w:rPr>
          <w:rFonts w:ascii="Arial" w:hAnsi="Arial" w:cs="Arial"/>
          <w:sz w:val="24"/>
          <w:szCs w:val="24"/>
        </w:rPr>
        <w:t>.</w:t>
      </w:r>
      <w:r w:rsidR="00BF61E5">
        <w:rPr>
          <w:rFonts w:ascii="Arial" w:hAnsi="Arial" w:cs="Arial"/>
          <w:sz w:val="24"/>
          <w:szCs w:val="24"/>
        </w:rPr>
        <w:t>В</w:t>
      </w:r>
      <w:r w:rsidR="00667DC3">
        <w:rPr>
          <w:rFonts w:ascii="Arial" w:hAnsi="Arial" w:cs="Arial"/>
          <w:sz w:val="24"/>
          <w:szCs w:val="24"/>
        </w:rPr>
        <w:t>.</w:t>
      </w:r>
    </w:p>
    <w:p w14:paraId="6764CCE8" w14:textId="14548791" w:rsidR="00AE00CE" w:rsidRPr="0056677A" w:rsidRDefault="00AE00CE" w:rsidP="00AE00CE">
      <w:pPr>
        <w:shd w:val="clear" w:color="auto" w:fill="FFFFFF"/>
        <w:tabs>
          <w:tab w:val="left" w:pos="8800"/>
        </w:tabs>
        <w:ind w:left="5698"/>
        <w:rPr>
          <w:rFonts w:ascii="Arial" w:hAnsi="Arial" w:cs="Arial"/>
          <w:sz w:val="24"/>
          <w:szCs w:val="24"/>
        </w:rPr>
      </w:pPr>
    </w:p>
    <w:p w14:paraId="6ADB405E" w14:textId="77777777" w:rsidR="00D013D4" w:rsidRPr="0056677A" w:rsidRDefault="00D013D4">
      <w:pPr>
        <w:shd w:val="clear" w:color="auto" w:fill="FFFFFF"/>
        <w:tabs>
          <w:tab w:val="left" w:pos="8800"/>
        </w:tabs>
        <w:ind w:left="5698"/>
        <w:rPr>
          <w:rFonts w:ascii="Arial" w:hAnsi="Arial" w:cs="Arial"/>
          <w:sz w:val="24"/>
          <w:szCs w:val="24"/>
        </w:rPr>
      </w:pPr>
    </w:p>
    <w:sectPr w:rsidR="00D013D4" w:rsidRPr="0056677A" w:rsidSect="00E10148">
      <w:headerReference w:type="default" r:id="rId35"/>
      <w:pgSz w:w="11906" w:h="16838" w:code="9"/>
      <w:pgMar w:top="2127" w:right="1133" w:bottom="1418" w:left="1134" w:header="709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09909" w14:textId="77777777" w:rsidR="002D4809" w:rsidRDefault="002D4809">
      <w:r>
        <w:separator/>
      </w:r>
    </w:p>
  </w:endnote>
  <w:endnote w:type="continuationSeparator" w:id="0">
    <w:p w14:paraId="6B0CC089" w14:textId="77777777" w:rsidR="002D4809" w:rsidRDefault="002D4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 type A (plotter)">
    <w:panose1 w:val="00000000000000000000"/>
    <w:charset w:val="02"/>
    <w:family w:val="modern"/>
    <w:notTrueType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AE103" w14:textId="62A72EEA" w:rsidR="00397339" w:rsidRPr="00297B0D" w:rsidRDefault="00397339" w:rsidP="00AA33E4">
    <w:pPr>
      <w:pStyle w:val="a5"/>
      <w:rPr>
        <w:sz w:val="20"/>
      </w:rPr>
    </w:pPr>
    <w:r w:rsidRPr="00297B0D">
      <w:rPr>
        <w:rFonts w:ascii="Arial" w:hAnsi="Arial" w:cs="Arial"/>
        <w:sz w:val="20"/>
      </w:rPr>
      <w:fldChar w:fldCharType="begin"/>
    </w:r>
    <w:r w:rsidRPr="00297B0D">
      <w:rPr>
        <w:rFonts w:ascii="Arial" w:hAnsi="Arial" w:cs="Arial"/>
        <w:sz w:val="20"/>
      </w:rPr>
      <w:instrText>PAGE   \* MERGEFORMAT</w:instrText>
    </w:r>
    <w:r w:rsidRPr="00297B0D">
      <w:rPr>
        <w:rFonts w:ascii="Arial" w:hAnsi="Arial" w:cs="Arial"/>
        <w:sz w:val="20"/>
      </w:rPr>
      <w:fldChar w:fldCharType="separate"/>
    </w:r>
    <w:r w:rsidR="00C44FBA">
      <w:rPr>
        <w:rFonts w:ascii="Arial" w:hAnsi="Arial" w:cs="Arial"/>
        <w:noProof/>
        <w:sz w:val="20"/>
      </w:rPr>
      <w:t>30</w:t>
    </w:r>
    <w:r w:rsidRPr="00297B0D">
      <w:rPr>
        <w:rFonts w:ascii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A9794" w14:textId="77777777" w:rsidR="00397339" w:rsidRPr="00297B0D" w:rsidRDefault="00397339" w:rsidP="00AA33E4">
    <w:pPr>
      <w:pStyle w:val="a5"/>
      <w:jc w:val="right"/>
      <w:rPr>
        <w:rFonts w:ascii="Arial" w:hAnsi="Arial" w:cs="Arial"/>
        <w:sz w:val="20"/>
      </w:rPr>
    </w:pPr>
    <w:r w:rsidRPr="00297B0D">
      <w:rPr>
        <w:rFonts w:ascii="Arial" w:hAnsi="Arial" w:cs="Arial"/>
        <w:sz w:val="20"/>
      </w:rPr>
      <w:fldChar w:fldCharType="begin"/>
    </w:r>
    <w:r w:rsidRPr="00297B0D">
      <w:rPr>
        <w:rFonts w:ascii="Arial" w:hAnsi="Arial" w:cs="Arial"/>
        <w:sz w:val="20"/>
      </w:rPr>
      <w:instrText>PAGE   \* MERGEFORMAT</w:instrText>
    </w:r>
    <w:r w:rsidRPr="00297B0D">
      <w:rPr>
        <w:rFonts w:ascii="Arial" w:hAnsi="Arial" w:cs="Arial"/>
        <w:sz w:val="20"/>
      </w:rPr>
      <w:fldChar w:fldCharType="separate"/>
    </w:r>
    <w:r>
      <w:rPr>
        <w:rFonts w:ascii="Arial" w:hAnsi="Arial" w:cs="Arial"/>
        <w:noProof/>
        <w:sz w:val="20"/>
      </w:rPr>
      <w:t>III</w:t>
    </w:r>
    <w:r w:rsidRPr="00297B0D">
      <w:rPr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35248" w14:textId="4EC95CA3" w:rsidR="00397339" w:rsidRPr="009127D7" w:rsidRDefault="00397339" w:rsidP="0036098E">
    <w:pPr>
      <w:pStyle w:val="a5"/>
      <w:jc w:val="right"/>
      <w:rPr>
        <w:rFonts w:ascii="Arial" w:hAnsi="Arial" w:cs="Arial"/>
        <w:sz w:val="20"/>
      </w:rPr>
    </w:pPr>
    <w:r w:rsidRPr="009127D7">
      <w:rPr>
        <w:rStyle w:val="a9"/>
        <w:rFonts w:ascii="Arial" w:hAnsi="Arial" w:cs="Arial"/>
        <w:sz w:val="20"/>
      </w:rPr>
      <w:fldChar w:fldCharType="begin"/>
    </w:r>
    <w:r w:rsidRPr="009127D7">
      <w:rPr>
        <w:rStyle w:val="a9"/>
        <w:rFonts w:ascii="Arial" w:hAnsi="Arial" w:cs="Arial"/>
        <w:sz w:val="20"/>
      </w:rPr>
      <w:instrText xml:space="preserve"> PAGE </w:instrText>
    </w:r>
    <w:r w:rsidRPr="009127D7">
      <w:rPr>
        <w:rStyle w:val="a9"/>
        <w:rFonts w:ascii="Arial" w:hAnsi="Arial" w:cs="Arial"/>
        <w:sz w:val="20"/>
      </w:rPr>
      <w:fldChar w:fldCharType="separate"/>
    </w:r>
    <w:r w:rsidR="00C44FBA">
      <w:rPr>
        <w:rStyle w:val="a9"/>
        <w:rFonts w:ascii="Arial" w:hAnsi="Arial" w:cs="Arial"/>
        <w:noProof/>
        <w:sz w:val="20"/>
      </w:rPr>
      <w:t>31</w:t>
    </w:r>
    <w:r w:rsidRPr="009127D7">
      <w:rPr>
        <w:rStyle w:val="a9"/>
        <w:rFonts w:ascii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A8C76" w14:textId="77777777" w:rsidR="002D4809" w:rsidRDefault="002D4809">
      <w:r>
        <w:separator/>
      </w:r>
    </w:p>
  </w:footnote>
  <w:footnote w:type="continuationSeparator" w:id="0">
    <w:p w14:paraId="62DFC811" w14:textId="77777777" w:rsidR="002D4809" w:rsidRDefault="002D4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170F0" w14:textId="63E38325" w:rsidR="00397339" w:rsidRDefault="00397339" w:rsidP="00E3273F">
    <w:pPr>
      <w:pStyle w:val="a3"/>
      <w:jc w:val="right"/>
      <w:rPr>
        <w:rFonts w:ascii="Arial" w:hAnsi="Arial" w:cs="Arial"/>
        <w:b/>
      </w:rPr>
    </w:pPr>
    <w:r w:rsidRPr="00C71E99">
      <w:rPr>
        <w:rFonts w:ascii="Arial" w:hAnsi="Arial" w:cs="Arial"/>
        <w:b/>
      </w:rPr>
      <w:t xml:space="preserve">ГОСТ </w:t>
    </w:r>
    <w:r w:rsidRPr="00C71E99">
      <w:rPr>
        <w:rFonts w:ascii="Arial" w:hAnsi="Arial" w:cs="Arial"/>
        <w:b/>
        <w:lang w:val="en-US"/>
      </w:rPr>
      <w:t>IEC</w:t>
    </w:r>
    <w:r w:rsidRPr="00C71E99">
      <w:rPr>
        <w:rFonts w:ascii="Arial" w:hAnsi="Arial" w:cs="Arial"/>
        <w:b/>
      </w:rPr>
      <w:t xml:space="preserve"> </w:t>
    </w:r>
    <w:r w:rsidRPr="00E07944">
      <w:rPr>
        <w:rFonts w:ascii="Arial" w:hAnsi="Arial" w:cs="Arial"/>
        <w:b/>
      </w:rPr>
      <w:t>62841</w:t>
    </w:r>
    <w:r>
      <w:rPr>
        <w:rFonts w:ascii="Arial" w:hAnsi="Arial" w:cs="Arial"/>
        <w:b/>
      </w:rPr>
      <w:t>-3</w:t>
    </w:r>
    <w:r w:rsidRPr="00C71E99">
      <w:rPr>
        <w:rFonts w:ascii="Arial" w:hAnsi="Arial" w:cs="Arial"/>
        <w:b/>
      </w:rPr>
      <w:t>-</w:t>
    </w:r>
    <w:r>
      <w:rPr>
        <w:rFonts w:ascii="Arial" w:hAnsi="Arial" w:cs="Arial"/>
        <w:b/>
      </w:rPr>
      <w:t>8-202</w:t>
    </w:r>
  </w:p>
  <w:p w14:paraId="5E252508" w14:textId="520A8144" w:rsidR="00397339" w:rsidRPr="00E3273F" w:rsidRDefault="00397339" w:rsidP="00E3273F">
    <w:pPr>
      <w:pStyle w:val="a3"/>
      <w:ind w:left="6946"/>
      <w:rPr>
        <w:rFonts w:ascii="Arial" w:hAnsi="Arial" w:cs="Arial"/>
        <w:b/>
        <w:sz w:val="20"/>
        <w:szCs w:val="20"/>
      </w:rPr>
    </w:pPr>
    <w:r w:rsidRPr="000B3FC2">
      <w:rPr>
        <w:rFonts w:ascii="Arial" w:hAnsi="Arial" w:cs="Arial"/>
        <w:i/>
        <w:sz w:val="20"/>
        <w:szCs w:val="20"/>
      </w:rPr>
      <w:t xml:space="preserve"> (Проект, первая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B0BAF" w14:textId="77777777" w:rsidR="00397339" w:rsidRPr="002C3D7E" w:rsidRDefault="00397339" w:rsidP="00AA33E4">
    <w:pPr>
      <w:pStyle w:val="a3"/>
      <w:rPr>
        <w:rFonts w:ascii="Arial" w:hAnsi="Arial" w:cs="Arial"/>
        <w:b/>
        <w:lang w:val="en-US"/>
      </w:rPr>
    </w:pPr>
    <w:r w:rsidRPr="002C3D7E">
      <w:rPr>
        <w:rFonts w:ascii="Arial" w:hAnsi="Arial" w:cs="Arial"/>
        <w:b/>
      </w:rPr>
      <w:t xml:space="preserve">ГОСТ </w:t>
    </w:r>
    <w:r w:rsidRPr="002C3D7E">
      <w:rPr>
        <w:rFonts w:ascii="Arial" w:hAnsi="Arial" w:cs="Arial"/>
        <w:b/>
        <w:lang w:val="en-US"/>
      </w:rPr>
      <w:t>IEC</w:t>
    </w:r>
    <w:r w:rsidRPr="002C3D7E">
      <w:rPr>
        <w:rFonts w:ascii="Arial" w:hAnsi="Arial" w:cs="Arial"/>
        <w:b/>
      </w:rPr>
      <w:t xml:space="preserve"> </w:t>
    </w:r>
    <w:r>
      <w:rPr>
        <w:rFonts w:ascii="Arial" w:hAnsi="Arial" w:cs="Arial"/>
        <w:b/>
        <w:lang w:val="en-US"/>
      </w:rPr>
      <w:t>62841</w:t>
    </w:r>
    <w:r w:rsidRPr="002C3D7E">
      <w:rPr>
        <w:rFonts w:ascii="Arial" w:hAnsi="Arial" w:cs="Arial"/>
        <w:b/>
      </w:rPr>
      <w:t>-2-</w:t>
    </w:r>
    <w:r>
      <w:rPr>
        <w:rFonts w:ascii="Arial" w:hAnsi="Arial" w:cs="Arial"/>
        <w:b/>
        <w:lang w:val="en-US"/>
      </w:rPr>
      <w:t>11</w:t>
    </w:r>
    <w:r w:rsidRPr="002C3D7E">
      <w:rPr>
        <w:rFonts w:ascii="Arial" w:hAnsi="Arial" w:cs="Arial"/>
        <w:b/>
      </w:rPr>
      <w:sym w:font="Symbol" w:char="F02D"/>
    </w:r>
    <w:r w:rsidRPr="002C3D7E">
      <w:rPr>
        <w:rFonts w:ascii="Arial" w:hAnsi="Arial" w:cs="Arial"/>
        <w:b/>
      </w:rPr>
      <w:t>201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F57C1" w14:textId="3140824E" w:rsidR="00397339" w:rsidRPr="00BC3C7B" w:rsidRDefault="00397339" w:rsidP="00671CFF">
    <w:pPr>
      <w:pStyle w:val="a3"/>
      <w:jc w:val="right"/>
      <w:rPr>
        <w:rFonts w:ascii="Arial" w:hAnsi="Arial" w:cs="Arial"/>
        <w:b/>
      </w:rPr>
    </w:pPr>
    <w:r w:rsidRPr="00C71E99">
      <w:rPr>
        <w:rFonts w:ascii="Arial" w:hAnsi="Arial" w:cs="Arial"/>
        <w:b/>
      </w:rPr>
      <w:t xml:space="preserve">ГОСТ </w:t>
    </w:r>
    <w:r w:rsidRPr="00C71E99">
      <w:rPr>
        <w:rFonts w:ascii="Arial" w:hAnsi="Arial" w:cs="Arial"/>
        <w:b/>
        <w:lang w:val="en-US"/>
      </w:rPr>
      <w:t>IEC</w:t>
    </w:r>
    <w:r w:rsidRPr="00C71E99">
      <w:rPr>
        <w:rFonts w:ascii="Arial" w:hAnsi="Arial" w:cs="Arial"/>
        <w:b/>
      </w:rPr>
      <w:t xml:space="preserve"> </w:t>
    </w:r>
    <w:r w:rsidRPr="00BC3C7B">
      <w:rPr>
        <w:rFonts w:ascii="Arial" w:hAnsi="Arial" w:cs="Arial"/>
        <w:b/>
      </w:rPr>
      <w:t>62841</w:t>
    </w:r>
    <w:r w:rsidRPr="00C71E99">
      <w:rPr>
        <w:rFonts w:ascii="Arial" w:hAnsi="Arial" w:cs="Arial"/>
        <w:b/>
      </w:rPr>
      <w:t>-</w:t>
    </w:r>
    <w:r>
      <w:rPr>
        <w:rFonts w:ascii="Arial" w:hAnsi="Arial" w:cs="Arial"/>
        <w:b/>
      </w:rPr>
      <w:t>3</w:t>
    </w:r>
    <w:r w:rsidRPr="00C71E99">
      <w:rPr>
        <w:rFonts w:ascii="Arial" w:hAnsi="Arial" w:cs="Arial"/>
        <w:b/>
      </w:rPr>
      <w:t>-</w:t>
    </w:r>
    <w:r>
      <w:rPr>
        <w:rFonts w:ascii="Arial" w:hAnsi="Arial" w:cs="Arial"/>
        <w:b/>
      </w:rPr>
      <w:t>8</w:t>
    </w:r>
    <w:r w:rsidRPr="00C71E99">
      <w:rPr>
        <w:rFonts w:ascii="Arial" w:hAnsi="Arial" w:cs="Arial"/>
        <w:b/>
      </w:rPr>
      <w:t>-20</w:t>
    </w:r>
    <w:r>
      <w:rPr>
        <w:rFonts w:ascii="Arial" w:hAnsi="Arial" w:cs="Arial"/>
        <w:b/>
      </w:rPr>
      <w:t>2</w:t>
    </w:r>
  </w:p>
  <w:p w14:paraId="3986678C" w14:textId="77777777" w:rsidR="00397339" w:rsidRDefault="00397339" w:rsidP="00671CFF">
    <w:pPr>
      <w:pStyle w:val="a3"/>
      <w:jc w:val="right"/>
      <w:rPr>
        <w:rFonts w:ascii="Arial" w:hAnsi="Arial" w:cs="Arial"/>
        <w:i/>
      </w:rPr>
    </w:pPr>
    <w:r>
      <w:rPr>
        <w:rFonts w:ascii="Arial" w:hAnsi="Arial" w:cs="Arial"/>
        <w:i/>
      </w:rPr>
      <w:t xml:space="preserve"> (Проект, первая редакция)</w:t>
    </w:r>
  </w:p>
  <w:p w14:paraId="743F36EE" w14:textId="77777777" w:rsidR="00397339" w:rsidRPr="00BC3C7B" w:rsidRDefault="00397339" w:rsidP="00671CFF">
    <w:pPr>
      <w:pStyle w:val="a3"/>
      <w:jc w:val="right"/>
      <w:rPr>
        <w:rFonts w:ascii="Arial" w:hAnsi="Arial" w:cs="Arial"/>
        <w:b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C508D" w14:textId="3F236E6D" w:rsidR="00397339" w:rsidRDefault="00397339" w:rsidP="003137DA">
    <w:pPr>
      <w:pStyle w:val="a3"/>
      <w:jc w:val="right"/>
      <w:rPr>
        <w:rFonts w:ascii="Arial" w:hAnsi="Arial" w:cs="Arial"/>
        <w:b/>
      </w:rPr>
    </w:pPr>
    <w:r w:rsidRPr="00C71E99">
      <w:rPr>
        <w:rFonts w:ascii="Arial" w:hAnsi="Arial" w:cs="Arial"/>
        <w:b/>
      </w:rPr>
      <w:t xml:space="preserve">ГОСТ </w:t>
    </w:r>
    <w:r w:rsidRPr="00C71E99">
      <w:rPr>
        <w:rFonts w:ascii="Arial" w:hAnsi="Arial" w:cs="Arial"/>
        <w:b/>
        <w:lang w:val="en-US"/>
      </w:rPr>
      <w:t>IEC</w:t>
    </w:r>
    <w:r w:rsidRPr="00C71E99">
      <w:rPr>
        <w:rFonts w:ascii="Arial" w:hAnsi="Arial" w:cs="Arial"/>
        <w:b/>
      </w:rPr>
      <w:t xml:space="preserve"> </w:t>
    </w:r>
    <w:r w:rsidRPr="00E07944">
      <w:rPr>
        <w:rFonts w:ascii="Arial" w:hAnsi="Arial" w:cs="Arial"/>
        <w:b/>
      </w:rPr>
      <w:t>62841</w:t>
    </w:r>
    <w:r>
      <w:rPr>
        <w:rFonts w:ascii="Arial" w:hAnsi="Arial" w:cs="Arial"/>
        <w:b/>
      </w:rPr>
      <w:t>-3</w:t>
    </w:r>
    <w:r w:rsidRPr="00C71E99">
      <w:rPr>
        <w:rFonts w:ascii="Arial" w:hAnsi="Arial" w:cs="Arial"/>
        <w:b/>
      </w:rPr>
      <w:t>-</w:t>
    </w:r>
    <w:r>
      <w:rPr>
        <w:rFonts w:ascii="Arial" w:hAnsi="Arial" w:cs="Arial"/>
        <w:b/>
      </w:rPr>
      <w:t>8-</w:t>
    </w:r>
  </w:p>
  <w:p w14:paraId="6D2D073C" w14:textId="102B28D8" w:rsidR="00397339" w:rsidRPr="00BF61E5" w:rsidRDefault="00397339" w:rsidP="00BF61E5">
    <w:pPr>
      <w:pStyle w:val="a3"/>
      <w:ind w:left="6946"/>
      <w:rPr>
        <w:rFonts w:ascii="Arial" w:hAnsi="Arial" w:cs="Arial"/>
        <w:b/>
        <w:sz w:val="20"/>
        <w:szCs w:val="20"/>
      </w:rPr>
    </w:pPr>
    <w:r w:rsidRPr="000B3FC2">
      <w:rPr>
        <w:rFonts w:ascii="Arial" w:hAnsi="Arial" w:cs="Arial"/>
        <w:i/>
        <w:sz w:val="20"/>
        <w:szCs w:val="20"/>
      </w:rPr>
      <w:t xml:space="preserve"> (Проект, первая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714B"/>
    <w:multiLevelType w:val="multilevel"/>
    <w:tmpl w:val="58B21AA8"/>
    <w:lvl w:ilvl="0">
      <w:start w:val="19"/>
      <w:numFmt w:val="decimal"/>
      <w:lvlText w:val="%1"/>
      <w:lvlJc w:val="left"/>
      <w:pPr>
        <w:ind w:left="1598" w:hanging="1042"/>
      </w:pPr>
      <w:rPr>
        <w:rFonts w:hint="default"/>
        <w:lang w:val="en-US" w:eastAsia="en-US" w:bidi="ar-SA"/>
      </w:rPr>
    </w:lvl>
    <w:lvl w:ilvl="1">
      <w:start w:val="102"/>
      <w:numFmt w:val="decimal"/>
      <w:lvlText w:val="%1.%2"/>
      <w:lvlJc w:val="left"/>
      <w:pPr>
        <w:ind w:left="1598" w:hanging="1042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98" w:hanging="104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4488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1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14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7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4485DF1"/>
    <w:multiLevelType w:val="hybridMultilevel"/>
    <w:tmpl w:val="595ECFE4"/>
    <w:lvl w:ilvl="0" w:tplc="4EA8E82A">
      <w:start w:val="101"/>
      <w:numFmt w:val="decimal"/>
      <w:lvlText w:val="%1)"/>
      <w:lvlJc w:val="left"/>
      <w:pPr>
        <w:ind w:left="1235" w:hanging="6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1C0DDC4">
      <w:numFmt w:val="bullet"/>
      <w:lvlText w:val="•"/>
      <w:lvlJc w:val="left"/>
      <w:pPr>
        <w:ind w:left="2142" w:hanging="680"/>
      </w:pPr>
      <w:rPr>
        <w:rFonts w:hint="default"/>
        <w:lang w:val="en-US" w:eastAsia="en-US" w:bidi="ar-SA"/>
      </w:rPr>
    </w:lvl>
    <w:lvl w:ilvl="2" w:tplc="52CCB8C8">
      <w:numFmt w:val="bullet"/>
      <w:lvlText w:val="•"/>
      <w:lvlJc w:val="left"/>
      <w:pPr>
        <w:ind w:left="3045" w:hanging="680"/>
      </w:pPr>
      <w:rPr>
        <w:rFonts w:hint="default"/>
        <w:lang w:val="en-US" w:eastAsia="en-US" w:bidi="ar-SA"/>
      </w:rPr>
    </w:lvl>
    <w:lvl w:ilvl="3" w:tplc="57A84EFE">
      <w:numFmt w:val="bullet"/>
      <w:lvlText w:val="•"/>
      <w:lvlJc w:val="left"/>
      <w:pPr>
        <w:ind w:left="3947" w:hanging="680"/>
      </w:pPr>
      <w:rPr>
        <w:rFonts w:hint="default"/>
        <w:lang w:val="en-US" w:eastAsia="en-US" w:bidi="ar-SA"/>
      </w:rPr>
    </w:lvl>
    <w:lvl w:ilvl="4" w:tplc="FB4AFC90">
      <w:numFmt w:val="bullet"/>
      <w:lvlText w:val="•"/>
      <w:lvlJc w:val="left"/>
      <w:pPr>
        <w:ind w:left="4850" w:hanging="680"/>
      </w:pPr>
      <w:rPr>
        <w:rFonts w:hint="default"/>
        <w:lang w:val="en-US" w:eastAsia="en-US" w:bidi="ar-SA"/>
      </w:rPr>
    </w:lvl>
    <w:lvl w:ilvl="5" w:tplc="C7D029CE">
      <w:numFmt w:val="bullet"/>
      <w:lvlText w:val="•"/>
      <w:lvlJc w:val="left"/>
      <w:pPr>
        <w:ind w:left="5753" w:hanging="680"/>
      </w:pPr>
      <w:rPr>
        <w:rFonts w:hint="default"/>
        <w:lang w:val="en-US" w:eastAsia="en-US" w:bidi="ar-SA"/>
      </w:rPr>
    </w:lvl>
    <w:lvl w:ilvl="6" w:tplc="1E74BB7C">
      <w:numFmt w:val="bullet"/>
      <w:lvlText w:val="•"/>
      <w:lvlJc w:val="left"/>
      <w:pPr>
        <w:ind w:left="6655" w:hanging="680"/>
      </w:pPr>
      <w:rPr>
        <w:rFonts w:hint="default"/>
        <w:lang w:val="en-US" w:eastAsia="en-US" w:bidi="ar-SA"/>
      </w:rPr>
    </w:lvl>
    <w:lvl w:ilvl="7" w:tplc="31ACF75C">
      <w:numFmt w:val="bullet"/>
      <w:lvlText w:val="•"/>
      <w:lvlJc w:val="left"/>
      <w:pPr>
        <w:ind w:left="7558" w:hanging="680"/>
      </w:pPr>
      <w:rPr>
        <w:rFonts w:hint="default"/>
        <w:lang w:val="en-US" w:eastAsia="en-US" w:bidi="ar-SA"/>
      </w:rPr>
    </w:lvl>
    <w:lvl w:ilvl="8" w:tplc="508EE476">
      <w:numFmt w:val="bullet"/>
      <w:lvlText w:val="•"/>
      <w:lvlJc w:val="left"/>
      <w:pPr>
        <w:ind w:left="8461" w:hanging="680"/>
      </w:pPr>
      <w:rPr>
        <w:rFonts w:hint="default"/>
        <w:lang w:val="en-US" w:eastAsia="en-US" w:bidi="ar-SA"/>
      </w:rPr>
    </w:lvl>
  </w:abstractNum>
  <w:abstractNum w:abstractNumId="2" w15:restartNumberingAfterBreak="0">
    <w:nsid w:val="083B6548"/>
    <w:multiLevelType w:val="hybridMultilevel"/>
    <w:tmpl w:val="697AD08A"/>
    <w:lvl w:ilvl="0" w:tplc="8C1A2C8A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D848304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CC72B5C4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C35C33C4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706EC8F4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D0FCE35C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E6086080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99AA9814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C20A7ED2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0AF5163A"/>
    <w:multiLevelType w:val="hybridMultilevel"/>
    <w:tmpl w:val="E90C168C"/>
    <w:lvl w:ilvl="0" w:tplc="F4ACED50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C5420276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C3063034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A2C61A1A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D6C4BD40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E5B04E1E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2AD48EB2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A4B40906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78605FC6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BF60682"/>
    <w:multiLevelType w:val="hybridMultilevel"/>
    <w:tmpl w:val="99ACD178"/>
    <w:lvl w:ilvl="0" w:tplc="3A74F52E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71EE3E62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8A488268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6804EA78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B1EC303C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E0EAEFF8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AC0CCC1A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B992BEEE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665435DE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E1310DC"/>
    <w:multiLevelType w:val="multilevel"/>
    <w:tmpl w:val="D958A138"/>
    <w:lvl w:ilvl="0">
      <w:start w:val="1"/>
      <w:numFmt w:val="bullet"/>
      <w:lvlText w:val=""/>
      <w:lvlJc w:val="left"/>
      <w:pPr>
        <w:ind w:left="1711" w:hanging="860"/>
      </w:pPr>
      <w:rPr>
        <w:rFonts w:ascii="Symbol" w:hAnsi="Symbol" w:hint="default"/>
        <w:lang w:val="en-US" w:eastAsia="en-US" w:bidi="ar-SA"/>
      </w:rPr>
    </w:lvl>
    <w:lvl w:ilvl="1">
      <w:start w:val="101"/>
      <w:numFmt w:val="decimal"/>
      <w:lvlText w:val="%1.%2"/>
      <w:lvlJc w:val="left"/>
      <w:pPr>
        <w:ind w:left="1711" w:hanging="8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94" w:hanging="104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76" w:hanging="1224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258" w:hanging="140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5">
      <w:numFmt w:val="bullet"/>
      <w:lvlText w:val="–"/>
      <w:lvlJc w:val="left"/>
      <w:pPr>
        <w:ind w:left="1193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6">
      <w:numFmt w:val="bullet"/>
      <w:lvlText w:val=""/>
      <w:lvlJc w:val="left"/>
      <w:pPr>
        <w:ind w:left="1193" w:hanging="33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6409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93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11CA28E7"/>
    <w:multiLevelType w:val="hybridMultilevel"/>
    <w:tmpl w:val="A0CACD6A"/>
    <w:lvl w:ilvl="0" w:tplc="F67CB45C">
      <w:numFmt w:val="bullet"/>
      <w:lvlText w:val="–"/>
      <w:lvlJc w:val="left"/>
      <w:pPr>
        <w:ind w:left="785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147F02DC"/>
    <w:multiLevelType w:val="multilevel"/>
    <w:tmpl w:val="D0140438"/>
    <w:lvl w:ilvl="0">
      <w:start w:val="1"/>
      <w:numFmt w:val="decimal"/>
      <w:lvlText w:val="%1"/>
      <w:lvlJc w:val="left"/>
      <w:pPr>
        <w:ind w:left="952" w:hanging="396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58" w:hanging="50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1180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78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76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74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72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70" w:hanging="341"/>
      </w:pPr>
      <w:rPr>
        <w:rFonts w:hint="default"/>
        <w:lang w:val="en-US" w:eastAsia="en-US" w:bidi="ar-SA"/>
      </w:rPr>
    </w:lvl>
  </w:abstractNum>
  <w:abstractNum w:abstractNumId="8" w15:restartNumberingAfterBreak="0">
    <w:nsid w:val="14C90B52"/>
    <w:multiLevelType w:val="multilevel"/>
    <w:tmpl w:val="059EE5DA"/>
    <w:lvl w:ilvl="0">
      <w:start w:val="19"/>
      <w:numFmt w:val="decimal"/>
      <w:lvlText w:val="%1"/>
      <w:lvlJc w:val="left"/>
      <w:pPr>
        <w:ind w:left="1415" w:hanging="860"/>
      </w:pPr>
      <w:rPr>
        <w:rFonts w:hint="default"/>
        <w:lang w:val="en-US" w:eastAsia="en-US" w:bidi="ar-SA"/>
      </w:rPr>
    </w:lvl>
    <w:lvl w:ilvl="1">
      <w:start w:val="101"/>
      <w:numFmt w:val="decimal"/>
      <w:lvlText w:val="%1.%2"/>
      <w:lvlJc w:val="left"/>
      <w:pPr>
        <w:ind w:left="1415" w:hanging="8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8" w:hanging="104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80" w:hanging="1224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962" w:hanging="140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5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6">
      <w:numFmt w:val="bullet"/>
      <w:lvlText w:val=""/>
      <w:lvlJc w:val="left"/>
      <w:pPr>
        <w:ind w:left="897" w:hanging="33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6113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7" w:hanging="339"/>
      </w:pPr>
      <w:rPr>
        <w:rFonts w:hint="default"/>
        <w:lang w:val="en-US" w:eastAsia="en-US" w:bidi="ar-SA"/>
      </w:rPr>
    </w:lvl>
  </w:abstractNum>
  <w:abstractNum w:abstractNumId="9" w15:restartNumberingAfterBreak="0">
    <w:nsid w:val="17856D63"/>
    <w:multiLevelType w:val="hybridMultilevel"/>
    <w:tmpl w:val="92FC41B2"/>
    <w:lvl w:ilvl="0" w:tplc="F6EE9A84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34DEB326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6D4A3032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5F1E7FAE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BEFA1C1E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F3686330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A09E3CBC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7022542C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97E47910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181512B1"/>
    <w:multiLevelType w:val="hybridMultilevel"/>
    <w:tmpl w:val="9B80165C"/>
    <w:lvl w:ilvl="0" w:tplc="3EB885D0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E06E7EDA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1376147A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DB7830D6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085400A6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4C02505A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1E760FD6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DE2CD760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34BC8CBC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19CA160C"/>
    <w:multiLevelType w:val="hybridMultilevel"/>
    <w:tmpl w:val="F588FD8A"/>
    <w:lvl w:ilvl="0" w:tplc="F67CB45C">
      <w:numFmt w:val="bullet"/>
      <w:lvlText w:val="–"/>
      <w:lvlJc w:val="left"/>
      <w:pPr>
        <w:ind w:left="906" w:hanging="33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7ACCF82">
      <w:numFmt w:val="bullet"/>
      <w:lvlText w:val="•"/>
      <w:lvlJc w:val="left"/>
      <w:pPr>
        <w:ind w:left="1813" w:hanging="339"/>
      </w:pPr>
      <w:rPr>
        <w:rFonts w:hint="default"/>
        <w:lang w:val="en-US" w:eastAsia="en-US" w:bidi="ar-SA"/>
      </w:rPr>
    </w:lvl>
    <w:lvl w:ilvl="2" w:tplc="4FF4C69C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E09C550E">
      <w:numFmt w:val="bullet"/>
      <w:lvlText w:val="•"/>
      <w:lvlJc w:val="left"/>
      <w:pPr>
        <w:ind w:left="3618" w:hanging="339"/>
      </w:pPr>
      <w:rPr>
        <w:rFonts w:hint="default"/>
        <w:lang w:val="en-US" w:eastAsia="en-US" w:bidi="ar-SA"/>
      </w:rPr>
    </w:lvl>
    <w:lvl w:ilvl="4" w:tplc="6CF2D75E">
      <w:numFmt w:val="bullet"/>
      <w:lvlText w:val="•"/>
      <w:lvlJc w:val="left"/>
      <w:pPr>
        <w:ind w:left="4521" w:hanging="339"/>
      </w:pPr>
      <w:rPr>
        <w:rFonts w:hint="default"/>
        <w:lang w:val="en-US" w:eastAsia="en-US" w:bidi="ar-SA"/>
      </w:rPr>
    </w:lvl>
    <w:lvl w:ilvl="5" w:tplc="F118EABA">
      <w:numFmt w:val="bullet"/>
      <w:lvlText w:val="•"/>
      <w:lvlJc w:val="left"/>
      <w:pPr>
        <w:ind w:left="5424" w:hanging="339"/>
      </w:pPr>
      <w:rPr>
        <w:rFonts w:hint="default"/>
        <w:lang w:val="en-US" w:eastAsia="en-US" w:bidi="ar-SA"/>
      </w:rPr>
    </w:lvl>
    <w:lvl w:ilvl="6" w:tplc="9916674E">
      <w:numFmt w:val="bullet"/>
      <w:lvlText w:val="•"/>
      <w:lvlJc w:val="left"/>
      <w:pPr>
        <w:ind w:left="6326" w:hanging="339"/>
      </w:pPr>
      <w:rPr>
        <w:rFonts w:hint="default"/>
        <w:lang w:val="en-US" w:eastAsia="en-US" w:bidi="ar-SA"/>
      </w:rPr>
    </w:lvl>
    <w:lvl w:ilvl="7" w:tplc="73AC2738">
      <w:numFmt w:val="bullet"/>
      <w:lvlText w:val="•"/>
      <w:lvlJc w:val="left"/>
      <w:pPr>
        <w:ind w:left="7229" w:hanging="339"/>
      </w:pPr>
      <w:rPr>
        <w:rFonts w:hint="default"/>
        <w:lang w:val="en-US" w:eastAsia="en-US" w:bidi="ar-SA"/>
      </w:rPr>
    </w:lvl>
    <w:lvl w:ilvl="8" w:tplc="0D2EF106">
      <w:numFmt w:val="bullet"/>
      <w:lvlText w:val="•"/>
      <w:lvlJc w:val="left"/>
      <w:pPr>
        <w:ind w:left="8132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1BCC1C40"/>
    <w:multiLevelType w:val="hybridMultilevel"/>
    <w:tmpl w:val="E5581540"/>
    <w:lvl w:ilvl="0" w:tplc="F67CB45C">
      <w:numFmt w:val="bullet"/>
      <w:lvlText w:val="–"/>
      <w:lvlJc w:val="left"/>
      <w:pPr>
        <w:ind w:left="1202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3" w15:restartNumberingAfterBreak="0">
    <w:nsid w:val="1BD042D2"/>
    <w:multiLevelType w:val="hybridMultilevel"/>
    <w:tmpl w:val="70083F4A"/>
    <w:lvl w:ilvl="0" w:tplc="D07E0C48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9BD85BAC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5B007CBE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24206920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68AC24D0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A184E7C2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8C3E95BC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BD82CFB0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0DACC26A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22BD65A1"/>
    <w:multiLevelType w:val="hybridMultilevel"/>
    <w:tmpl w:val="4874D9E2"/>
    <w:lvl w:ilvl="0" w:tplc="F67CB45C">
      <w:numFmt w:val="bullet"/>
      <w:lvlText w:val="–"/>
      <w:lvlJc w:val="left"/>
      <w:pPr>
        <w:ind w:left="927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3F92E81"/>
    <w:multiLevelType w:val="multilevel"/>
    <w:tmpl w:val="AD704212"/>
    <w:lvl w:ilvl="0">
      <w:start w:val="21"/>
      <w:numFmt w:val="decimal"/>
      <w:lvlText w:val="%1"/>
      <w:lvlJc w:val="left"/>
      <w:pPr>
        <w:ind w:left="1413" w:hanging="857"/>
      </w:pPr>
      <w:rPr>
        <w:rFonts w:hint="default"/>
        <w:lang w:val="en-US" w:eastAsia="en-US" w:bidi="ar-SA"/>
      </w:rPr>
    </w:lvl>
    <w:lvl w:ilvl="1">
      <w:start w:val="101"/>
      <w:numFmt w:val="decimal"/>
      <w:lvlText w:val="%1.%2"/>
      <w:lvlJc w:val="left"/>
      <w:pPr>
        <w:ind w:left="1413" w:hanging="85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189" w:hanging="8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73" w:hanging="8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8" w:hanging="8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43" w:hanging="8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27" w:hanging="8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2" w:hanging="8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7" w:hanging="857"/>
      </w:pPr>
      <w:rPr>
        <w:rFonts w:hint="default"/>
        <w:lang w:val="en-US" w:eastAsia="en-US" w:bidi="ar-SA"/>
      </w:rPr>
    </w:lvl>
  </w:abstractNum>
  <w:abstractNum w:abstractNumId="16" w15:restartNumberingAfterBreak="0">
    <w:nsid w:val="2B051B6A"/>
    <w:multiLevelType w:val="hybridMultilevel"/>
    <w:tmpl w:val="C8F616AA"/>
    <w:lvl w:ilvl="0" w:tplc="DE3A0F92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963E5524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AA32C552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5B76178C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9A52AA0E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486CB8AC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3C3C17B2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67C6A61A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B1106050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2CEF7E22"/>
    <w:multiLevelType w:val="hybridMultilevel"/>
    <w:tmpl w:val="876A740A"/>
    <w:lvl w:ilvl="0" w:tplc="3AD66EEE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0"/>
        <w:szCs w:val="20"/>
        <w:lang w:val="en-US" w:eastAsia="en-US" w:bidi="ar-SA"/>
      </w:rPr>
    </w:lvl>
    <w:lvl w:ilvl="1" w:tplc="1D362834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C0ECC4DE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2540514A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002ACBE0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088E970A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D29EA1FA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673A81B4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3568456A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18" w15:restartNumberingAfterBreak="0">
    <w:nsid w:val="2FB01CE8"/>
    <w:multiLevelType w:val="hybridMultilevel"/>
    <w:tmpl w:val="3B823340"/>
    <w:lvl w:ilvl="0" w:tplc="F67CB45C">
      <w:numFmt w:val="bullet"/>
      <w:lvlText w:val="–"/>
      <w:lvlJc w:val="left"/>
      <w:pPr>
        <w:ind w:left="1047" w:hanging="33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7ACCF82">
      <w:numFmt w:val="bullet"/>
      <w:lvlText w:val="•"/>
      <w:lvlJc w:val="left"/>
      <w:pPr>
        <w:ind w:left="2142" w:hanging="339"/>
      </w:pPr>
      <w:rPr>
        <w:rFonts w:hint="default"/>
        <w:lang w:val="en-US" w:eastAsia="en-US" w:bidi="ar-SA"/>
      </w:rPr>
    </w:lvl>
    <w:lvl w:ilvl="2" w:tplc="4FF4C69C">
      <w:numFmt w:val="bullet"/>
      <w:lvlText w:val="•"/>
      <w:lvlJc w:val="left"/>
      <w:pPr>
        <w:ind w:left="3045" w:hanging="339"/>
      </w:pPr>
      <w:rPr>
        <w:rFonts w:hint="default"/>
        <w:lang w:val="en-US" w:eastAsia="en-US" w:bidi="ar-SA"/>
      </w:rPr>
    </w:lvl>
    <w:lvl w:ilvl="3" w:tplc="E09C550E">
      <w:numFmt w:val="bullet"/>
      <w:lvlText w:val="•"/>
      <w:lvlJc w:val="left"/>
      <w:pPr>
        <w:ind w:left="3947" w:hanging="339"/>
      </w:pPr>
      <w:rPr>
        <w:rFonts w:hint="default"/>
        <w:lang w:val="en-US" w:eastAsia="en-US" w:bidi="ar-SA"/>
      </w:rPr>
    </w:lvl>
    <w:lvl w:ilvl="4" w:tplc="6CF2D75E">
      <w:numFmt w:val="bullet"/>
      <w:lvlText w:val="•"/>
      <w:lvlJc w:val="left"/>
      <w:pPr>
        <w:ind w:left="4850" w:hanging="339"/>
      </w:pPr>
      <w:rPr>
        <w:rFonts w:hint="default"/>
        <w:lang w:val="en-US" w:eastAsia="en-US" w:bidi="ar-SA"/>
      </w:rPr>
    </w:lvl>
    <w:lvl w:ilvl="5" w:tplc="F118EABA">
      <w:numFmt w:val="bullet"/>
      <w:lvlText w:val="•"/>
      <w:lvlJc w:val="left"/>
      <w:pPr>
        <w:ind w:left="5753" w:hanging="339"/>
      </w:pPr>
      <w:rPr>
        <w:rFonts w:hint="default"/>
        <w:lang w:val="en-US" w:eastAsia="en-US" w:bidi="ar-SA"/>
      </w:rPr>
    </w:lvl>
    <w:lvl w:ilvl="6" w:tplc="9916674E">
      <w:numFmt w:val="bullet"/>
      <w:lvlText w:val="•"/>
      <w:lvlJc w:val="left"/>
      <w:pPr>
        <w:ind w:left="6655" w:hanging="339"/>
      </w:pPr>
      <w:rPr>
        <w:rFonts w:hint="default"/>
        <w:lang w:val="en-US" w:eastAsia="en-US" w:bidi="ar-SA"/>
      </w:rPr>
    </w:lvl>
    <w:lvl w:ilvl="7" w:tplc="73AC2738">
      <w:numFmt w:val="bullet"/>
      <w:lvlText w:val="•"/>
      <w:lvlJc w:val="left"/>
      <w:pPr>
        <w:ind w:left="7558" w:hanging="339"/>
      </w:pPr>
      <w:rPr>
        <w:rFonts w:hint="default"/>
        <w:lang w:val="en-US" w:eastAsia="en-US" w:bidi="ar-SA"/>
      </w:rPr>
    </w:lvl>
    <w:lvl w:ilvl="8" w:tplc="0D2EF106">
      <w:numFmt w:val="bullet"/>
      <w:lvlText w:val="•"/>
      <w:lvlJc w:val="left"/>
      <w:pPr>
        <w:ind w:left="8461" w:hanging="339"/>
      </w:pPr>
      <w:rPr>
        <w:rFonts w:hint="default"/>
        <w:lang w:val="en-US" w:eastAsia="en-US" w:bidi="ar-SA"/>
      </w:rPr>
    </w:lvl>
  </w:abstractNum>
  <w:abstractNum w:abstractNumId="19" w15:restartNumberingAfterBreak="0">
    <w:nsid w:val="2FC41EE5"/>
    <w:multiLevelType w:val="hybridMultilevel"/>
    <w:tmpl w:val="F606FB70"/>
    <w:lvl w:ilvl="0" w:tplc="F67CB45C">
      <w:numFmt w:val="bullet"/>
      <w:lvlText w:val="–"/>
      <w:lvlJc w:val="left"/>
      <w:pPr>
        <w:ind w:left="908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672CCD6">
      <w:numFmt w:val="bullet"/>
      <w:lvlText w:val="•"/>
      <w:lvlJc w:val="left"/>
      <w:pPr>
        <w:ind w:left="1816" w:hanging="341"/>
      </w:pPr>
      <w:rPr>
        <w:rFonts w:hint="default"/>
        <w:lang w:val="en-US" w:eastAsia="en-US" w:bidi="ar-SA"/>
      </w:rPr>
    </w:lvl>
    <w:lvl w:ilvl="2" w:tplc="C75A579E">
      <w:numFmt w:val="bullet"/>
      <w:lvlText w:val="•"/>
      <w:lvlJc w:val="left"/>
      <w:pPr>
        <w:ind w:left="2725" w:hanging="341"/>
      </w:pPr>
      <w:rPr>
        <w:rFonts w:hint="default"/>
        <w:lang w:val="en-US" w:eastAsia="en-US" w:bidi="ar-SA"/>
      </w:rPr>
    </w:lvl>
    <w:lvl w:ilvl="3" w:tplc="D21C05CE">
      <w:numFmt w:val="bullet"/>
      <w:lvlText w:val="•"/>
      <w:lvlJc w:val="left"/>
      <w:pPr>
        <w:ind w:left="3633" w:hanging="341"/>
      </w:pPr>
      <w:rPr>
        <w:rFonts w:hint="default"/>
        <w:lang w:val="en-US" w:eastAsia="en-US" w:bidi="ar-SA"/>
      </w:rPr>
    </w:lvl>
    <w:lvl w:ilvl="4" w:tplc="033C703E">
      <w:numFmt w:val="bullet"/>
      <w:lvlText w:val="•"/>
      <w:lvlJc w:val="left"/>
      <w:pPr>
        <w:ind w:left="4542" w:hanging="341"/>
      </w:pPr>
      <w:rPr>
        <w:rFonts w:hint="default"/>
        <w:lang w:val="en-US" w:eastAsia="en-US" w:bidi="ar-SA"/>
      </w:rPr>
    </w:lvl>
    <w:lvl w:ilvl="5" w:tplc="939C3E78">
      <w:numFmt w:val="bullet"/>
      <w:lvlText w:val="•"/>
      <w:lvlJc w:val="left"/>
      <w:pPr>
        <w:ind w:left="5451" w:hanging="341"/>
      </w:pPr>
      <w:rPr>
        <w:rFonts w:hint="default"/>
        <w:lang w:val="en-US" w:eastAsia="en-US" w:bidi="ar-SA"/>
      </w:rPr>
    </w:lvl>
    <w:lvl w:ilvl="6" w:tplc="005E69D8">
      <w:numFmt w:val="bullet"/>
      <w:lvlText w:val="•"/>
      <w:lvlJc w:val="left"/>
      <w:pPr>
        <w:ind w:left="6359" w:hanging="341"/>
      </w:pPr>
      <w:rPr>
        <w:rFonts w:hint="default"/>
        <w:lang w:val="en-US" w:eastAsia="en-US" w:bidi="ar-SA"/>
      </w:rPr>
    </w:lvl>
    <w:lvl w:ilvl="7" w:tplc="1898DDF8">
      <w:numFmt w:val="bullet"/>
      <w:lvlText w:val="•"/>
      <w:lvlJc w:val="left"/>
      <w:pPr>
        <w:ind w:left="7268" w:hanging="341"/>
      </w:pPr>
      <w:rPr>
        <w:rFonts w:hint="default"/>
        <w:lang w:val="en-US" w:eastAsia="en-US" w:bidi="ar-SA"/>
      </w:rPr>
    </w:lvl>
    <w:lvl w:ilvl="8" w:tplc="2D6ACA96">
      <w:numFmt w:val="bullet"/>
      <w:lvlText w:val="•"/>
      <w:lvlJc w:val="left"/>
      <w:pPr>
        <w:ind w:left="8177" w:hanging="341"/>
      </w:pPr>
      <w:rPr>
        <w:rFonts w:hint="default"/>
        <w:lang w:val="en-US" w:eastAsia="en-US" w:bidi="ar-SA"/>
      </w:rPr>
    </w:lvl>
  </w:abstractNum>
  <w:abstractNum w:abstractNumId="20" w15:restartNumberingAfterBreak="0">
    <w:nsid w:val="3221694D"/>
    <w:multiLevelType w:val="multilevel"/>
    <w:tmpl w:val="EFCCF4BE"/>
    <w:lvl w:ilvl="0">
      <w:start w:val="19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100" w:hanging="9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5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0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80" w:hanging="1800"/>
      </w:pPr>
      <w:rPr>
        <w:rFonts w:hint="default"/>
      </w:rPr>
    </w:lvl>
  </w:abstractNum>
  <w:abstractNum w:abstractNumId="21" w15:restartNumberingAfterBreak="0">
    <w:nsid w:val="34B136C0"/>
    <w:multiLevelType w:val="hybridMultilevel"/>
    <w:tmpl w:val="2F449B16"/>
    <w:lvl w:ilvl="0" w:tplc="04190001">
      <w:start w:val="1"/>
      <w:numFmt w:val="bullet"/>
      <w:lvlText w:val=""/>
      <w:lvlJc w:val="left"/>
      <w:pPr>
        <w:ind w:left="1191" w:hanging="341"/>
      </w:pPr>
      <w:rPr>
        <w:rFonts w:ascii="Symbol" w:hAnsi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61C594A">
      <w:numFmt w:val="bullet"/>
      <w:lvlText w:val=""/>
      <w:lvlJc w:val="left"/>
      <w:pPr>
        <w:ind w:left="1625" w:hanging="33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EC1A3FB4">
      <w:numFmt w:val="bullet"/>
      <w:lvlText w:val="•"/>
      <w:lvlJc w:val="left"/>
      <w:pPr>
        <w:ind w:left="2536" w:hanging="339"/>
      </w:pPr>
      <w:rPr>
        <w:rFonts w:hint="default"/>
        <w:lang w:val="en-US" w:eastAsia="en-US" w:bidi="ar-SA"/>
      </w:rPr>
    </w:lvl>
    <w:lvl w:ilvl="3" w:tplc="2F6EFE06">
      <w:numFmt w:val="bullet"/>
      <w:lvlText w:val="•"/>
      <w:lvlJc w:val="left"/>
      <w:pPr>
        <w:ind w:left="3539" w:hanging="339"/>
      </w:pPr>
      <w:rPr>
        <w:rFonts w:hint="default"/>
        <w:lang w:val="en-US" w:eastAsia="en-US" w:bidi="ar-SA"/>
      </w:rPr>
    </w:lvl>
    <w:lvl w:ilvl="4" w:tplc="D4F2FEA0">
      <w:numFmt w:val="bullet"/>
      <w:lvlText w:val="•"/>
      <w:lvlJc w:val="left"/>
      <w:pPr>
        <w:ind w:left="4542" w:hanging="339"/>
      </w:pPr>
      <w:rPr>
        <w:rFonts w:hint="default"/>
        <w:lang w:val="en-US" w:eastAsia="en-US" w:bidi="ar-SA"/>
      </w:rPr>
    </w:lvl>
    <w:lvl w:ilvl="5" w:tplc="D8EED00C">
      <w:numFmt w:val="bullet"/>
      <w:lvlText w:val="•"/>
      <w:lvlJc w:val="left"/>
      <w:pPr>
        <w:ind w:left="5545" w:hanging="339"/>
      </w:pPr>
      <w:rPr>
        <w:rFonts w:hint="default"/>
        <w:lang w:val="en-US" w:eastAsia="en-US" w:bidi="ar-SA"/>
      </w:rPr>
    </w:lvl>
    <w:lvl w:ilvl="6" w:tplc="D1CC4086">
      <w:numFmt w:val="bullet"/>
      <w:lvlText w:val="•"/>
      <w:lvlJc w:val="left"/>
      <w:pPr>
        <w:ind w:left="6548" w:hanging="339"/>
      </w:pPr>
      <w:rPr>
        <w:rFonts w:hint="default"/>
        <w:lang w:val="en-US" w:eastAsia="en-US" w:bidi="ar-SA"/>
      </w:rPr>
    </w:lvl>
    <w:lvl w:ilvl="7" w:tplc="A47822A2">
      <w:numFmt w:val="bullet"/>
      <w:lvlText w:val="•"/>
      <w:lvlJc w:val="left"/>
      <w:pPr>
        <w:ind w:left="7551" w:hanging="339"/>
      </w:pPr>
      <w:rPr>
        <w:rFonts w:hint="default"/>
        <w:lang w:val="en-US" w:eastAsia="en-US" w:bidi="ar-SA"/>
      </w:rPr>
    </w:lvl>
    <w:lvl w:ilvl="8" w:tplc="0C9E7FF6">
      <w:numFmt w:val="bullet"/>
      <w:lvlText w:val="•"/>
      <w:lvlJc w:val="left"/>
      <w:pPr>
        <w:ind w:left="8554" w:hanging="339"/>
      </w:pPr>
      <w:rPr>
        <w:rFonts w:hint="default"/>
        <w:lang w:val="en-US" w:eastAsia="en-US" w:bidi="ar-SA"/>
      </w:rPr>
    </w:lvl>
  </w:abstractNum>
  <w:abstractNum w:abstractNumId="22" w15:restartNumberingAfterBreak="0">
    <w:nsid w:val="38FE3998"/>
    <w:multiLevelType w:val="hybridMultilevel"/>
    <w:tmpl w:val="524451E2"/>
    <w:lvl w:ilvl="0" w:tplc="452CFACE"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3FAB5758"/>
    <w:multiLevelType w:val="hybridMultilevel"/>
    <w:tmpl w:val="4B1E2A98"/>
    <w:lvl w:ilvl="0" w:tplc="F67CB45C">
      <w:numFmt w:val="bullet"/>
      <w:lvlText w:val="–"/>
      <w:lvlJc w:val="left"/>
      <w:pPr>
        <w:ind w:left="927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412862F3"/>
    <w:multiLevelType w:val="hybridMultilevel"/>
    <w:tmpl w:val="B92096DA"/>
    <w:lvl w:ilvl="0" w:tplc="F67CB45C">
      <w:numFmt w:val="bullet"/>
      <w:lvlText w:val="–"/>
      <w:lvlJc w:val="left"/>
      <w:pPr>
        <w:ind w:left="927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4616700A"/>
    <w:multiLevelType w:val="hybridMultilevel"/>
    <w:tmpl w:val="173475F4"/>
    <w:lvl w:ilvl="0" w:tplc="95E4D7DE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FF44F9E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BAC25886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642EA5BC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C6428730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A5F4355C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549C54DE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39FA80F0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F1EA3370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26" w15:restartNumberingAfterBreak="0">
    <w:nsid w:val="4630673F"/>
    <w:multiLevelType w:val="hybridMultilevel"/>
    <w:tmpl w:val="25E05174"/>
    <w:lvl w:ilvl="0" w:tplc="C076EC1C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61C594A">
      <w:numFmt w:val="bullet"/>
      <w:lvlText w:val=""/>
      <w:lvlJc w:val="left"/>
      <w:pPr>
        <w:ind w:left="1331" w:hanging="33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EC1A3FB4">
      <w:numFmt w:val="bullet"/>
      <w:lvlText w:val="•"/>
      <w:lvlJc w:val="left"/>
      <w:pPr>
        <w:ind w:left="2242" w:hanging="339"/>
      </w:pPr>
      <w:rPr>
        <w:rFonts w:hint="default"/>
        <w:lang w:val="en-US" w:eastAsia="en-US" w:bidi="ar-SA"/>
      </w:rPr>
    </w:lvl>
    <w:lvl w:ilvl="3" w:tplc="2F6EFE06">
      <w:numFmt w:val="bullet"/>
      <w:lvlText w:val="•"/>
      <w:lvlJc w:val="left"/>
      <w:pPr>
        <w:ind w:left="3245" w:hanging="339"/>
      </w:pPr>
      <w:rPr>
        <w:rFonts w:hint="default"/>
        <w:lang w:val="en-US" w:eastAsia="en-US" w:bidi="ar-SA"/>
      </w:rPr>
    </w:lvl>
    <w:lvl w:ilvl="4" w:tplc="D4F2FEA0">
      <w:numFmt w:val="bullet"/>
      <w:lvlText w:val="•"/>
      <w:lvlJc w:val="left"/>
      <w:pPr>
        <w:ind w:left="4248" w:hanging="339"/>
      </w:pPr>
      <w:rPr>
        <w:rFonts w:hint="default"/>
        <w:lang w:val="en-US" w:eastAsia="en-US" w:bidi="ar-SA"/>
      </w:rPr>
    </w:lvl>
    <w:lvl w:ilvl="5" w:tplc="D8EED00C">
      <w:numFmt w:val="bullet"/>
      <w:lvlText w:val="•"/>
      <w:lvlJc w:val="left"/>
      <w:pPr>
        <w:ind w:left="5251" w:hanging="339"/>
      </w:pPr>
      <w:rPr>
        <w:rFonts w:hint="default"/>
        <w:lang w:val="en-US" w:eastAsia="en-US" w:bidi="ar-SA"/>
      </w:rPr>
    </w:lvl>
    <w:lvl w:ilvl="6" w:tplc="D1CC4086">
      <w:numFmt w:val="bullet"/>
      <w:lvlText w:val="•"/>
      <w:lvlJc w:val="left"/>
      <w:pPr>
        <w:ind w:left="6254" w:hanging="339"/>
      </w:pPr>
      <w:rPr>
        <w:rFonts w:hint="default"/>
        <w:lang w:val="en-US" w:eastAsia="en-US" w:bidi="ar-SA"/>
      </w:rPr>
    </w:lvl>
    <w:lvl w:ilvl="7" w:tplc="A47822A2">
      <w:numFmt w:val="bullet"/>
      <w:lvlText w:val="•"/>
      <w:lvlJc w:val="left"/>
      <w:pPr>
        <w:ind w:left="7257" w:hanging="339"/>
      </w:pPr>
      <w:rPr>
        <w:rFonts w:hint="default"/>
        <w:lang w:val="en-US" w:eastAsia="en-US" w:bidi="ar-SA"/>
      </w:rPr>
    </w:lvl>
    <w:lvl w:ilvl="8" w:tplc="0C9E7FF6">
      <w:numFmt w:val="bullet"/>
      <w:lvlText w:val="•"/>
      <w:lvlJc w:val="left"/>
      <w:pPr>
        <w:ind w:left="8260" w:hanging="339"/>
      </w:pPr>
      <w:rPr>
        <w:rFonts w:hint="default"/>
        <w:lang w:val="en-US" w:eastAsia="en-US" w:bidi="ar-SA"/>
      </w:rPr>
    </w:lvl>
  </w:abstractNum>
  <w:abstractNum w:abstractNumId="27" w15:restartNumberingAfterBreak="0">
    <w:nsid w:val="4D260176"/>
    <w:multiLevelType w:val="hybridMultilevel"/>
    <w:tmpl w:val="7AB28C4E"/>
    <w:lvl w:ilvl="0" w:tplc="0A64111E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FAAC43AA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4CBC4D10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D19A8992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3A1A4EF6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BB3441DC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10B2D67A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B9B6090A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3BFEED7C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28" w15:restartNumberingAfterBreak="0">
    <w:nsid w:val="4F581EF4"/>
    <w:multiLevelType w:val="hybridMultilevel"/>
    <w:tmpl w:val="6442AA72"/>
    <w:lvl w:ilvl="0" w:tplc="AD460598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0C43C3A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CB865BD2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EAA42EE0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C3C86160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3B3CFFF0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4E720312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298C22BE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3FB43524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29" w15:restartNumberingAfterBreak="0">
    <w:nsid w:val="533B5786"/>
    <w:multiLevelType w:val="hybridMultilevel"/>
    <w:tmpl w:val="EEFCE022"/>
    <w:lvl w:ilvl="0" w:tplc="C390044C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41457B6">
      <w:numFmt w:val="bullet"/>
      <w:lvlText w:val="–"/>
      <w:lvlJc w:val="left"/>
      <w:pPr>
        <w:ind w:left="1235" w:hanging="33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352E9D1E">
      <w:numFmt w:val="bullet"/>
      <w:lvlText w:val="•"/>
      <w:lvlJc w:val="left"/>
      <w:pPr>
        <w:ind w:left="2242" w:hanging="339"/>
      </w:pPr>
      <w:rPr>
        <w:rFonts w:hint="default"/>
        <w:lang w:val="en-US" w:eastAsia="en-US" w:bidi="ar-SA"/>
      </w:rPr>
    </w:lvl>
    <w:lvl w:ilvl="3" w:tplc="07025A96">
      <w:numFmt w:val="bullet"/>
      <w:lvlText w:val="•"/>
      <w:lvlJc w:val="left"/>
      <w:pPr>
        <w:ind w:left="3245" w:hanging="339"/>
      </w:pPr>
      <w:rPr>
        <w:rFonts w:hint="default"/>
        <w:lang w:val="en-US" w:eastAsia="en-US" w:bidi="ar-SA"/>
      </w:rPr>
    </w:lvl>
    <w:lvl w:ilvl="4" w:tplc="BF687B4A">
      <w:numFmt w:val="bullet"/>
      <w:lvlText w:val="•"/>
      <w:lvlJc w:val="left"/>
      <w:pPr>
        <w:ind w:left="4248" w:hanging="339"/>
      </w:pPr>
      <w:rPr>
        <w:rFonts w:hint="default"/>
        <w:lang w:val="en-US" w:eastAsia="en-US" w:bidi="ar-SA"/>
      </w:rPr>
    </w:lvl>
    <w:lvl w:ilvl="5" w:tplc="27B0E8F6">
      <w:numFmt w:val="bullet"/>
      <w:lvlText w:val="•"/>
      <w:lvlJc w:val="left"/>
      <w:pPr>
        <w:ind w:left="5251" w:hanging="339"/>
      </w:pPr>
      <w:rPr>
        <w:rFonts w:hint="default"/>
        <w:lang w:val="en-US" w:eastAsia="en-US" w:bidi="ar-SA"/>
      </w:rPr>
    </w:lvl>
    <w:lvl w:ilvl="6" w:tplc="E17AB904">
      <w:numFmt w:val="bullet"/>
      <w:lvlText w:val="•"/>
      <w:lvlJc w:val="left"/>
      <w:pPr>
        <w:ind w:left="6254" w:hanging="339"/>
      </w:pPr>
      <w:rPr>
        <w:rFonts w:hint="default"/>
        <w:lang w:val="en-US" w:eastAsia="en-US" w:bidi="ar-SA"/>
      </w:rPr>
    </w:lvl>
    <w:lvl w:ilvl="7" w:tplc="412C9CDA">
      <w:numFmt w:val="bullet"/>
      <w:lvlText w:val="•"/>
      <w:lvlJc w:val="left"/>
      <w:pPr>
        <w:ind w:left="7257" w:hanging="339"/>
      </w:pPr>
      <w:rPr>
        <w:rFonts w:hint="default"/>
        <w:lang w:val="en-US" w:eastAsia="en-US" w:bidi="ar-SA"/>
      </w:rPr>
    </w:lvl>
    <w:lvl w:ilvl="8" w:tplc="000ABAD4">
      <w:numFmt w:val="bullet"/>
      <w:lvlText w:val="•"/>
      <w:lvlJc w:val="left"/>
      <w:pPr>
        <w:ind w:left="8260" w:hanging="339"/>
      </w:pPr>
      <w:rPr>
        <w:rFonts w:hint="default"/>
        <w:lang w:val="en-US" w:eastAsia="en-US" w:bidi="ar-SA"/>
      </w:rPr>
    </w:lvl>
  </w:abstractNum>
  <w:abstractNum w:abstractNumId="30" w15:restartNumberingAfterBreak="0">
    <w:nsid w:val="55B83DF6"/>
    <w:multiLevelType w:val="multilevel"/>
    <w:tmpl w:val="6BA2B648"/>
    <w:lvl w:ilvl="0">
      <w:start w:val="19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075" w:hanging="9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35" w:hanging="91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395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80" w:hanging="1800"/>
      </w:pPr>
      <w:rPr>
        <w:rFonts w:hint="default"/>
      </w:rPr>
    </w:lvl>
  </w:abstractNum>
  <w:abstractNum w:abstractNumId="31" w15:restartNumberingAfterBreak="0">
    <w:nsid w:val="569C705D"/>
    <w:multiLevelType w:val="multilevel"/>
    <w:tmpl w:val="FB6ABB32"/>
    <w:lvl w:ilvl="0">
      <w:start w:val="20"/>
      <w:numFmt w:val="decimal"/>
      <w:lvlText w:val="%1"/>
      <w:lvlJc w:val="left"/>
      <w:pPr>
        <w:ind w:left="556" w:hanging="857"/>
      </w:pPr>
      <w:rPr>
        <w:rFonts w:hint="default"/>
        <w:lang w:val="en-US" w:eastAsia="en-US" w:bidi="ar-SA"/>
      </w:rPr>
    </w:lvl>
    <w:lvl w:ilvl="1">
      <w:start w:val="101"/>
      <w:numFmt w:val="decimal"/>
      <w:lvlText w:val="%1.%2"/>
      <w:lvlJc w:val="left"/>
      <w:pPr>
        <w:ind w:left="556" w:hanging="85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501" w:hanging="8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1" w:hanging="8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42" w:hanging="8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3" w:hanging="8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3" w:hanging="8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54" w:hanging="8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25" w:hanging="857"/>
      </w:pPr>
      <w:rPr>
        <w:rFonts w:hint="default"/>
        <w:lang w:val="en-US" w:eastAsia="en-US" w:bidi="ar-SA"/>
      </w:rPr>
    </w:lvl>
  </w:abstractNum>
  <w:abstractNum w:abstractNumId="32" w15:restartNumberingAfterBreak="0">
    <w:nsid w:val="56BE6E4A"/>
    <w:multiLevelType w:val="hybridMultilevel"/>
    <w:tmpl w:val="C02CF570"/>
    <w:lvl w:ilvl="0" w:tplc="C390044C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67CB45C">
      <w:numFmt w:val="bullet"/>
      <w:lvlText w:val="–"/>
      <w:lvlJc w:val="left"/>
      <w:pPr>
        <w:ind w:left="1235" w:hanging="33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352E9D1E">
      <w:numFmt w:val="bullet"/>
      <w:lvlText w:val="•"/>
      <w:lvlJc w:val="left"/>
      <w:pPr>
        <w:ind w:left="2242" w:hanging="339"/>
      </w:pPr>
      <w:rPr>
        <w:rFonts w:hint="default"/>
        <w:lang w:val="en-US" w:eastAsia="en-US" w:bidi="ar-SA"/>
      </w:rPr>
    </w:lvl>
    <w:lvl w:ilvl="3" w:tplc="07025A96">
      <w:numFmt w:val="bullet"/>
      <w:lvlText w:val="•"/>
      <w:lvlJc w:val="left"/>
      <w:pPr>
        <w:ind w:left="3245" w:hanging="339"/>
      </w:pPr>
      <w:rPr>
        <w:rFonts w:hint="default"/>
        <w:lang w:val="en-US" w:eastAsia="en-US" w:bidi="ar-SA"/>
      </w:rPr>
    </w:lvl>
    <w:lvl w:ilvl="4" w:tplc="BF687B4A">
      <w:numFmt w:val="bullet"/>
      <w:lvlText w:val="•"/>
      <w:lvlJc w:val="left"/>
      <w:pPr>
        <w:ind w:left="4248" w:hanging="339"/>
      </w:pPr>
      <w:rPr>
        <w:rFonts w:hint="default"/>
        <w:lang w:val="en-US" w:eastAsia="en-US" w:bidi="ar-SA"/>
      </w:rPr>
    </w:lvl>
    <w:lvl w:ilvl="5" w:tplc="27B0E8F6">
      <w:numFmt w:val="bullet"/>
      <w:lvlText w:val="•"/>
      <w:lvlJc w:val="left"/>
      <w:pPr>
        <w:ind w:left="5251" w:hanging="339"/>
      </w:pPr>
      <w:rPr>
        <w:rFonts w:hint="default"/>
        <w:lang w:val="en-US" w:eastAsia="en-US" w:bidi="ar-SA"/>
      </w:rPr>
    </w:lvl>
    <w:lvl w:ilvl="6" w:tplc="E17AB904">
      <w:numFmt w:val="bullet"/>
      <w:lvlText w:val="•"/>
      <w:lvlJc w:val="left"/>
      <w:pPr>
        <w:ind w:left="6254" w:hanging="339"/>
      </w:pPr>
      <w:rPr>
        <w:rFonts w:hint="default"/>
        <w:lang w:val="en-US" w:eastAsia="en-US" w:bidi="ar-SA"/>
      </w:rPr>
    </w:lvl>
    <w:lvl w:ilvl="7" w:tplc="412C9CDA">
      <w:numFmt w:val="bullet"/>
      <w:lvlText w:val="•"/>
      <w:lvlJc w:val="left"/>
      <w:pPr>
        <w:ind w:left="7257" w:hanging="339"/>
      </w:pPr>
      <w:rPr>
        <w:rFonts w:hint="default"/>
        <w:lang w:val="en-US" w:eastAsia="en-US" w:bidi="ar-SA"/>
      </w:rPr>
    </w:lvl>
    <w:lvl w:ilvl="8" w:tplc="000ABAD4">
      <w:numFmt w:val="bullet"/>
      <w:lvlText w:val="•"/>
      <w:lvlJc w:val="left"/>
      <w:pPr>
        <w:ind w:left="8260" w:hanging="339"/>
      </w:pPr>
      <w:rPr>
        <w:rFonts w:hint="default"/>
        <w:lang w:val="en-US" w:eastAsia="en-US" w:bidi="ar-SA"/>
      </w:rPr>
    </w:lvl>
  </w:abstractNum>
  <w:abstractNum w:abstractNumId="33" w15:restartNumberingAfterBreak="0">
    <w:nsid w:val="58D82F96"/>
    <w:multiLevelType w:val="multilevel"/>
    <w:tmpl w:val="84123CA2"/>
    <w:lvl w:ilvl="0">
      <w:start w:val="19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218" w:hanging="10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5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94" w:hanging="108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ind w:left="1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04" w:hanging="1800"/>
      </w:pPr>
      <w:rPr>
        <w:rFonts w:hint="default"/>
      </w:rPr>
    </w:lvl>
  </w:abstractNum>
  <w:abstractNum w:abstractNumId="34" w15:restartNumberingAfterBreak="0">
    <w:nsid w:val="59D80213"/>
    <w:multiLevelType w:val="hybridMultilevel"/>
    <w:tmpl w:val="7A9041C6"/>
    <w:lvl w:ilvl="0" w:tplc="A1085B00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4148700">
      <w:start w:val="1"/>
      <w:numFmt w:val="decimal"/>
      <w:lvlText w:val="%2)"/>
      <w:lvlJc w:val="left"/>
      <w:pPr>
        <w:ind w:left="1235" w:hanging="339"/>
      </w:pPr>
      <w:rPr>
        <w:rFonts w:ascii="Calibri" w:eastAsia="Times New Roman" w:hAnsi="Calibri" w:cs="Calibri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4190001">
      <w:start w:val="1"/>
      <w:numFmt w:val="bullet"/>
      <w:lvlText w:val=""/>
      <w:lvlJc w:val="left"/>
      <w:pPr>
        <w:ind w:left="1576" w:hanging="341"/>
      </w:pPr>
      <w:rPr>
        <w:rFonts w:ascii="Symbol" w:hAnsi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 w:tplc="005AB3BA">
      <w:numFmt w:val="bullet"/>
      <w:lvlText w:val="•"/>
      <w:lvlJc w:val="left"/>
      <w:pPr>
        <w:ind w:left="2665" w:hanging="341"/>
      </w:pPr>
      <w:rPr>
        <w:rFonts w:hint="default"/>
        <w:lang w:val="en-US" w:eastAsia="en-US" w:bidi="ar-SA"/>
      </w:rPr>
    </w:lvl>
    <w:lvl w:ilvl="4" w:tplc="75EA084E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5" w:tplc="15D04612">
      <w:numFmt w:val="bullet"/>
      <w:lvlText w:val="•"/>
      <w:lvlJc w:val="left"/>
      <w:pPr>
        <w:ind w:left="4837" w:hanging="341"/>
      </w:pPr>
      <w:rPr>
        <w:rFonts w:hint="default"/>
        <w:lang w:val="en-US" w:eastAsia="en-US" w:bidi="ar-SA"/>
      </w:rPr>
    </w:lvl>
    <w:lvl w:ilvl="6" w:tplc="9BEE92A4">
      <w:numFmt w:val="bullet"/>
      <w:lvlText w:val="•"/>
      <w:lvlJc w:val="left"/>
      <w:pPr>
        <w:ind w:left="5923" w:hanging="341"/>
      </w:pPr>
      <w:rPr>
        <w:rFonts w:hint="default"/>
        <w:lang w:val="en-US" w:eastAsia="en-US" w:bidi="ar-SA"/>
      </w:rPr>
    </w:lvl>
    <w:lvl w:ilvl="7" w:tplc="0FA441C6">
      <w:numFmt w:val="bullet"/>
      <w:lvlText w:val="•"/>
      <w:lvlJc w:val="left"/>
      <w:pPr>
        <w:ind w:left="7009" w:hanging="341"/>
      </w:pPr>
      <w:rPr>
        <w:rFonts w:hint="default"/>
        <w:lang w:val="en-US" w:eastAsia="en-US" w:bidi="ar-SA"/>
      </w:rPr>
    </w:lvl>
    <w:lvl w:ilvl="8" w:tplc="A42CB2E4">
      <w:numFmt w:val="bullet"/>
      <w:lvlText w:val="•"/>
      <w:lvlJc w:val="left"/>
      <w:pPr>
        <w:ind w:left="8094" w:hanging="341"/>
      </w:pPr>
      <w:rPr>
        <w:rFonts w:hint="default"/>
        <w:lang w:val="en-US" w:eastAsia="en-US" w:bidi="ar-SA"/>
      </w:rPr>
    </w:lvl>
  </w:abstractNum>
  <w:abstractNum w:abstractNumId="35" w15:restartNumberingAfterBreak="0">
    <w:nsid w:val="5CE92050"/>
    <w:multiLevelType w:val="multilevel"/>
    <w:tmpl w:val="CFF45DF4"/>
    <w:lvl w:ilvl="0">
      <w:start w:val="19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218" w:hanging="10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04" w:hanging="1800"/>
      </w:pPr>
      <w:rPr>
        <w:rFonts w:hint="default"/>
      </w:rPr>
    </w:lvl>
  </w:abstractNum>
  <w:abstractNum w:abstractNumId="36" w15:restartNumberingAfterBreak="0">
    <w:nsid w:val="5EF9432E"/>
    <w:multiLevelType w:val="hybridMultilevel"/>
    <w:tmpl w:val="08201552"/>
    <w:lvl w:ilvl="0" w:tplc="C076EC1C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1">
      <w:start w:val="1"/>
      <w:numFmt w:val="bullet"/>
      <w:lvlText w:val=""/>
      <w:lvlJc w:val="left"/>
      <w:pPr>
        <w:ind w:left="1189" w:hanging="339"/>
      </w:pPr>
      <w:rPr>
        <w:rFonts w:ascii="Symbol" w:hAnsi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EC1A3FB4">
      <w:numFmt w:val="bullet"/>
      <w:lvlText w:val="•"/>
      <w:lvlJc w:val="left"/>
      <w:pPr>
        <w:ind w:left="2242" w:hanging="339"/>
      </w:pPr>
      <w:rPr>
        <w:rFonts w:hint="default"/>
        <w:lang w:val="en-US" w:eastAsia="en-US" w:bidi="ar-SA"/>
      </w:rPr>
    </w:lvl>
    <w:lvl w:ilvl="3" w:tplc="2F6EFE06">
      <w:numFmt w:val="bullet"/>
      <w:lvlText w:val="•"/>
      <w:lvlJc w:val="left"/>
      <w:pPr>
        <w:ind w:left="3245" w:hanging="339"/>
      </w:pPr>
      <w:rPr>
        <w:rFonts w:hint="default"/>
        <w:lang w:val="en-US" w:eastAsia="en-US" w:bidi="ar-SA"/>
      </w:rPr>
    </w:lvl>
    <w:lvl w:ilvl="4" w:tplc="D4F2FEA0">
      <w:numFmt w:val="bullet"/>
      <w:lvlText w:val="•"/>
      <w:lvlJc w:val="left"/>
      <w:pPr>
        <w:ind w:left="4248" w:hanging="339"/>
      </w:pPr>
      <w:rPr>
        <w:rFonts w:hint="default"/>
        <w:lang w:val="en-US" w:eastAsia="en-US" w:bidi="ar-SA"/>
      </w:rPr>
    </w:lvl>
    <w:lvl w:ilvl="5" w:tplc="D8EED00C">
      <w:numFmt w:val="bullet"/>
      <w:lvlText w:val="•"/>
      <w:lvlJc w:val="left"/>
      <w:pPr>
        <w:ind w:left="5251" w:hanging="339"/>
      </w:pPr>
      <w:rPr>
        <w:rFonts w:hint="default"/>
        <w:lang w:val="en-US" w:eastAsia="en-US" w:bidi="ar-SA"/>
      </w:rPr>
    </w:lvl>
    <w:lvl w:ilvl="6" w:tplc="D1CC4086">
      <w:numFmt w:val="bullet"/>
      <w:lvlText w:val="•"/>
      <w:lvlJc w:val="left"/>
      <w:pPr>
        <w:ind w:left="6254" w:hanging="339"/>
      </w:pPr>
      <w:rPr>
        <w:rFonts w:hint="default"/>
        <w:lang w:val="en-US" w:eastAsia="en-US" w:bidi="ar-SA"/>
      </w:rPr>
    </w:lvl>
    <w:lvl w:ilvl="7" w:tplc="A47822A2">
      <w:numFmt w:val="bullet"/>
      <w:lvlText w:val="•"/>
      <w:lvlJc w:val="left"/>
      <w:pPr>
        <w:ind w:left="7257" w:hanging="339"/>
      </w:pPr>
      <w:rPr>
        <w:rFonts w:hint="default"/>
        <w:lang w:val="en-US" w:eastAsia="en-US" w:bidi="ar-SA"/>
      </w:rPr>
    </w:lvl>
    <w:lvl w:ilvl="8" w:tplc="0C9E7FF6">
      <w:numFmt w:val="bullet"/>
      <w:lvlText w:val="•"/>
      <w:lvlJc w:val="left"/>
      <w:pPr>
        <w:ind w:left="8260" w:hanging="339"/>
      </w:pPr>
      <w:rPr>
        <w:rFonts w:hint="default"/>
        <w:lang w:val="en-US" w:eastAsia="en-US" w:bidi="ar-SA"/>
      </w:rPr>
    </w:lvl>
  </w:abstractNum>
  <w:abstractNum w:abstractNumId="37" w15:restartNumberingAfterBreak="0">
    <w:nsid w:val="640A23B8"/>
    <w:multiLevelType w:val="hybridMultilevel"/>
    <w:tmpl w:val="2B54BE7C"/>
    <w:lvl w:ilvl="0" w:tplc="F3D6DD34">
      <w:start w:val="101"/>
      <w:numFmt w:val="decimal"/>
      <w:lvlText w:val="%1)"/>
      <w:lvlJc w:val="left"/>
      <w:pPr>
        <w:ind w:left="1235" w:hanging="6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CA4F2DA">
      <w:numFmt w:val="bullet"/>
      <w:lvlText w:val="–"/>
      <w:lvlJc w:val="left"/>
      <w:pPr>
        <w:ind w:left="1759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5DE6BE3E">
      <w:numFmt w:val="bullet"/>
      <w:lvlText w:val="•"/>
      <w:lvlJc w:val="left"/>
      <w:pPr>
        <w:ind w:left="2545" w:hanging="341"/>
      </w:pPr>
      <w:rPr>
        <w:rFonts w:hint="default"/>
        <w:lang w:val="en-US" w:eastAsia="en-US" w:bidi="ar-SA"/>
      </w:rPr>
    </w:lvl>
    <w:lvl w:ilvl="3" w:tplc="EC564AB2">
      <w:numFmt w:val="bullet"/>
      <w:lvlText w:val="•"/>
      <w:lvlJc w:val="left"/>
      <w:pPr>
        <w:ind w:left="3510" w:hanging="341"/>
      </w:pPr>
      <w:rPr>
        <w:rFonts w:hint="default"/>
        <w:lang w:val="en-US" w:eastAsia="en-US" w:bidi="ar-SA"/>
      </w:rPr>
    </w:lvl>
    <w:lvl w:ilvl="4" w:tplc="E0C2F9B8">
      <w:numFmt w:val="bullet"/>
      <w:lvlText w:val="•"/>
      <w:lvlJc w:val="left"/>
      <w:pPr>
        <w:ind w:left="4475" w:hanging="341"/>
      </w:pPr>
      <w:rPr>
        <w:rFonts w:hint="default"/>
        <w:lang w:val="en-US" w:eastAsia="en-US" w:bidi="ar-SA"/>
      </w:rPr>
    </w:lvl>
    <w:lvl w:ilvl="5" w:tplc="A162DAA6">
      <w:numFmt w:val="bullet"/>
      <w:lvlText w:val="•"/>
      <w:lvlJc w:val="left"/>
      <w:pPr>
        <w:ind w:left="5440" w:hanging="341"/>
      </w:pPr>
      <w:rPr>
        <w:rFonts w:hint="default"/>
        <w:lang w:val="en-US" w:eastAsia="en-US" w:bidi="ar-SA"/>
      </w:rPr>
    </w:lvl>
    <w:lvl w:ilvl="6" w:tplc="9104B7E0">
      <w:numFmt w:val="bullet"/>
      <w:lvlText w:val="•"/>
      <w:lvlJc w:val="left"/>
      <w:pPr>
        <w:ind w:left="6405" w:hanging="341"/>
      </w:pPr>
      <w:rPr>
        <w:rFonts w:hint="default"/>
        <w:lang w:val="en-US" w:eastAsia="en-US" w:bidi="ar-SA"/>
      </w:rPr>
    </w:lvl>
    <w:lvl w:ilvl="7" w:tplc="B5D07220">
      <w:numFmt w:val="bullet"/>
      <w:lvlText w:val="•"/>
      <w:lvlJc w:val="left"/>
      <w:pPr>
        <w:ind w:left="7370" w:hanging="341"/>
      </w:pPr>
      <w:rPr>
        <w:rFonts w:hint="default"/>
        <w:lang w:val="en-US" w:eastAsia="en-US" w:bidi="ar-SA"/>
      </w:rPr>
    </w:lvl>
    <w:lvl w:ilvl="8" w:tplc="BEB0E0F0">
      <w:numFmt w:val="bullet"/>
      <w:lvlText w:val="•"/>
      <w:lvlJc w:val="left"/>
      <w:pPr>
        <w:ind w:left="8336" w:hanging="341"/>
      </w:pPr>
      <w:rPr>
        <w:rFonts w:hint="default"/>
        <w:lang w:val="en-US" w:eastAsia="en-US" w:bidi="ar-SA"/>
      </w:rPr>
    </w:lvl>
  </w:abstractNum>
  <w:abstractNum w:abstractNumId="38" w15:restartNumberingAfterBreak="0">
    <w:nsid w:val="6B184319"/>
    <w:multiLevelType w:val="multilevel"/>
    <w:tmpl w:val="9C8ACCB2"/>
    <w:lvl w:ilvl="0">
      <w:start w:val="19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100" w:hanging="9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5" w:hanging="91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0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80" w:hanging="1800"/>
      </w:pPr>
      <w:rPr>
        <w:rFonts w:hint="default"/>
      </w:rPr>
    </w:lvl>
  </w:abstractNum>
  <w:abstractNum w:abstractNumId="39" w15:restartNumberingAfterBreak="0">
    <w:nsid w:val="6EED3E9A"/>
    <w:multiLevelType w:val="multilevel"/>
    <w:tmpl w:val="28E665A6"/>
    <w:lvl w:ilvl="0">
      <w:start w:val="19"/>
      <w:numFmt w:val="decimal"/>
      <w:lvlText w:val="%1"/>
      <w:lvlJc w:val="left"/>
      <w:pPr>
        <w:ind w:left="1413" w:hanging="857"/>
      </w:pPr>
      <w:rPr>
        <w:rFonts w:hint="default"/>
        <w:lang w:val="en-US" w:eastAsia="en-US" w:bidi="ar-SA"/>
      </w:rPr>
    </w:lvl>
    <w:lvl w:ilvl="1">
      <w:start w:val="102"/>
      <w:numFmt w:val="decimal"/>
      <w:lvlText w:val="%1.%2"/>
      <w:lvlJc w:val="left"/>
      <w:pPr>
        <w:ind w:left="1413" w:hanging="85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169" w:hanging="1042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525" w:hanging="104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8" w:hanging="104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1" w:hanging="104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14" w:hanging="104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7" w:hanging="104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0" w:hanging="1042"/>
      </w:pPr>
      <w:rPr>
        <w:rFonts w:hint="default"/>
        <w:lang w:val="en-US" w:eastAsia="en-US" w:bidi="ar-SA"/>
      </w:rPr>
    </w:lvl>
  </w:abstractNum>
  <w:abstractNum w:abstractNumId="40" w15:restartNumberingAfterBreak="0">
    <w:nsid w:val="6F0C6CC6"/>
    <w:multiLevelType w:val="hybridMultilevel"/>
    <w:tmpl w:val="86CCB50E"/>
    <w:lvl w:ilvl="0" w:tplc="A1085B00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B92D3F6">
      <w:start w:val="1"/>
      <w:numFmt w:val="decimal"/>
      <w:lvlText w:val="%2)"/>
      <w:lvlJc w:val="left"/>
      <w:pPr>
        <w:ind w:left="1235" w:hanging="339"/>
      </w:pPr>
      <w:rPr>
        <w:rFonts w:ascii="Arial" w:eastAsia="Times New Roman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E79AC0EE">
      <w:numFmt w:val="bullet"/>
      <w:lvlText w:val=""/>
      <w:lvlJc w:val="left"/>
      <w:pPr>
        <w:ind w:left="1576" w:hanging="34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 w:tplc="005AB3BA">
      <w:numFmt w:val="bullet"/>
      <w:lvlText w:val="•"/>
      <w:lvlJc w:val="left"/>
      <w:pPr>
        <w:ind w:left="2665" w:hanging="341"/>
      </w:pPr>
      <w:rPr>
        <w:rFonts w:hint="default"/>
        <w:lang w:val="en-US" w:eastAsia="en-US" w:bidi="ar-SA"/>
      </w:rPr>
    </w:lvl>
    <w:lvl w:ilvl="4" w:tplc="75EA084E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5" w:tplc="15D04612">
      <w:numFmt w:val="bullet"/>
      <w:lvlText w:val="•"/>
      <w:lvlJc w:val="left"/>
      <w:pPr>
        <w:ind w:left="4837" w:hanging="341"/>
      </w:pPr>
      <w:rPr>
        <w:rFonts w:hint="default"/>
        <w:lang w:val="en-US" w:eastAsia="en-US" w:bidi="ar-SA"/>
      </w:rPr>
    </w:lvl>
    <w:lvl w:ilvl="6" w:tplc="9BEE92A4">
      <w:numFmt w:val="bullet"/>
      <w:lvlText w:val="•"/>
      <w:lvlJc w:val="left"/>
      <w:pPr>
        <w:ind w:left="5923" w:hanging="341"/>
      </w:pPr>
      <w:rPr>
        <w:rFonts w:hint="default"/>
        <w:lang w:val="en-US" w:eastAsia="en-US" w:bidi="ar-SA"/>
      </w:rPr>
    </w:lvl>
    <w:lvl w:ilvl="7" w:tplc="0FA441C6">
      <w:numFmt w:val="bullet"/>
      <w:lvlText w:val="•"/>
      <w:lvlJc w:val="left"/>
      <w:pPr>
        <w:ind w:left="7009" w:hanging="341"/>
      </w:pPr>
      <w:rPr>
        <w:rFonts w:hint="default"/>
        <w:lang w:val="en-US" w:eastAsia="en-US" w:bidi="ar-SA"/>
      </w:rPr>
    </w:lvl>
    <w:lvl w:ilvl="8" w:tplc="A42CB2E4">
      <w:numFmt w:val="bullet"/>
      <w:lvlText w:val="•"/>
      <w:lvlJc w:val="left"/>
      <w:pPr>
        <w:ind w:left="8094" w:hanging="341"/>
      </w:pPr>
      <w:rPr>
        <w:rFonts w:hint="default"/>
        <w:lang w:val="en-US" w:eastAsia="en-US" w:bidi="ar-SA"/>
      </w:rPr>
    </w:lvl>
  </w:abstractNum>
  <w:abstractNum w:abstractNumId="41" w15:restartNumberingAfterBreak="0">
    <w:nsid w:val="6FF96C4E"/>
    <w:multiLevelType w:val="hybridMultilevel"/>
    <w:tmpl w:val="84320A40"/>
    <w:lvl w:ilvl="0" w:tplc="9C1661E2">
      <w:start w:val="101"/>
      <w:numFmt w:val="decimal"/>
      <w:lvlText w:val="%1)"/>
      <w:lvlJc w:val="left"/>
      <w:pPr>
        <w:ind w:left="1235" w:hanging="6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DC0A708">
      <w:numFmt w:val="bullet"/>
      <w:lvlText w:val="•"/>
      <w:lvlJc w:val="left"/>
      <w:pPr>
        <w:ind w:left="2142" w:hanging="680"/>
      </w:pPr>
      <w:rPr>
        <w:rFonts w:hint="default"/>
        <w:lang w:val="en-US" w:eastAsia="en-US" w:bidi="ar-SA"/>
      </w:rPr>
    </w:lvl>
    <w:lvl w:ilvl="2" w:tplc="86FCE0CC">
      <w:numFmt w:val="bullet"/>
      <w:lvlText w:val="•"/>
      <w:lvlJc w:val="left"/>
      <w:pPr>
        <w:ind w:left="3045" w:hanging="680"/>
      </w:pPr>
      <w:rPr>
        <w:rFonts w:hint="default"/>
        <w:lang w:val="en-US" w:eastAsia="en-US" w:bidi="ar-SA"/>
      </w:rPr>
    </w:lvl>
    <w:lvl w:ilvl="3" w:tplc="A34415C8">
      <w:numFmt w:val="bullet"/>
      <w:lvlText w:val="•"/>
      <w:lvlJc w:val="left"/>
      <w:pPr>
        <w:ind w:left="3947" w:hanging="680"/>
      </w:pPr>
      <w:rPr>
        <w:rFonts w:hint="default"/>
        <w:lang w:val="en-US" w:eastAsia="en-US" w:bidi="ar-SA"/>
      </w:rPr>
    </w:lvl>
    <w:lvl w:ilvl="4" w:tplc="E3DAA8E6">
      <w:numFmt w:val="bullet"/>
      <w:lvlText w:val="•"/>
      <w:lvlJc w:val="left"/>
      <w:pPr>
        <w:ind w:left="4850" w:hanging="680"/>
      </w:pPr>
      <w:rPr>
        <w:rFonts w:hint="default"/>
        <w:lang w:val="en-US" w:eastAsia="en-US" w:bidi="ar-SA"/>
      </w:rPr>
    </w:lvl>
    <w:lvl w:ilvl="5" w:tplc="0F0209BC">
      <w:numFmt w:val="bullet"/>
      <w:lvlText w:val="•"/>
      <w:lvlJc w:val="left"/>
      <w:pPr>
        <w:ind w:left="5753" w:hanging="680"/>
      </w:pPr>
      <w:rPr>
        <w:rFonts w:hint="default"/>
        <w:lang w:val="en-US" w:eastAsia="en-US" w:bidi="ar-SA"/>
      </w:rPr>
    </w:lvl>
    <w:lvl w:ilvl="6" w:tplc="B73E5EFE">
      <w:numFmt w:val="bullet"/>
      <w:lvlText w:val="•"/>
      <w:lvlJc w:val="left"/>
      <w:pPr>
        <w:ind w:left="6655" w:hanging="680"/>
      </w:pPr>
      <w:rPr>
        <w:rFonts w:hint="default"/>
        <w:lang w:val="en-US" w:eastAsia="en-US" w:bidi="ar-SA"/>
      </w:rPr>
    </w:lvl>
    <w:lvl w:ilvl="7" w:tplc="BD9CB100">
      <w:numFmt w:val="bullet"/>
      <w:lvlText w:val="•"/>
      <w:lvlJc w:val="left"/>
      <w:pPr>
        <w:ind w:left="7558" w:hanging="680"/>
      </w:pPr>
      <w:rPr>
        <w:rFonts w:hint="default"/>
        <w:lang w:val="en-US" w:eastAsia="en-US" w:bidi="ar-SA"/>
      </w:rPr>
    </w:lvl>
    <w:lvl w:ilvl="8" w:tplc="C966FB8A">
      <w:numFmt w:val="bullet"/>
      <w:lvlText w:val="•"/>
      <w:lvlJc w:val="left"/>
      <w:pPr>
        <w:ind w:left="8461" w:hanging="680"/>
      </w:pPr>
      <w:rPr>
        <w:rFonts w:hint="default"/>
        <w:lang w:val="en-US" w:eastAsia="en-US" w:bidi="ar-SA"/>
      </w:rPr>
    </w:lvl>
  </w:abstractNum>
  <w:abstractNum w:abstractNumId="42" w15:restartNumberingAfterBreak="0">
    <w:nsid w:val="76155605"/>
    <w:multiLevelType w:val="hybridMultilevel"/>
    <w:tmpl w:val="7362E338"/>
    <w:lvl w:ilvl="0" w:tplc="62C4871A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354C698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655E2248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6638FED0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317482C6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647449F0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E46A7C52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ED3CD256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C01EF3AE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43" w15:restartNumberingAfterBreak="0">
    <w:nsid w:val="7B776555"/>
    <w:multiLevelType w:val="hybridMultilevel"/>
    <w:tmpl w:val="77208484"/>
    <w:lvl w:ilvl="0" w:tplc="452CFACE">
      <w:numFmt w:val="bullet"/>
      <w:lvlText w:val="–"/>
      <w:lvlJc w:val="left"/>
      <w:pPr>
        <w:ind w:left="1636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2"/>
  </w:num>
  <w:num w:numId="3">
    <w:abstractNumId w:val="4"/>
  </w:num>
  <w:num w:numId="4">
    <w:abstractNumId w:val="16"/>
  </w:num>
  <w:num w:numId="5">
    <w:abstractNumId w:val="37"/>
  </w:num>
  <w:num w:numId="6">
    <w:abstractNumId w:val="7"/>
  </w:num>
  <w:num w:numId="7">
    <w:abstractNumId w:val="41"/>
  </w:num>
  <w:num w:numId="8">
    <w:abstractNumId w:val="1"/>
  </w:num>
  <w:num w:numId="9">
    <w:abstractNumId w:val="43"/>
  </w:num>
  <w:num w:numId="10">
    <w:abstractNumId w:val="22"/>
  </w:num>
  <w:num w:numId="11">
    <w:abstractNumId w:val="8"/>
  </w:num>
  <w:num w:numId="12">
    <w:abstractNumId w:val="40"/>
  </w:num>
  <w:num w:numId="13">
    <w:abstractNumId w:val="34"/>
  </w:num>
  <w:num w:numId="14">
    <w:abstractNumId w:val="28"/>
  </w:num>
  <w:num w:numId="15">
    <w:abstractNumId w:val="10"/>
  </w:num>
  <w:num w:numId="16">
    <w:abstractNumId w:val="5"/>
  </w:num>
  <w:num w:numId="17">
    <w:abstractNumId w:val="26"/>
  </w:num>
  <w:num w:numId="18">
    <w:abstractNumId w:val="38"/>
  </w:num>
  <w:num w:numId="19">
    <w:abstractNumId w:val="33"/>
  </w:num>
  <w:num w:numId="20">
    <w:abstractNumId w:val="35"/>
  </w:num>
  <w:num w:numId="21">
    <w:abstractNumId w:val="30"/>
  </w:num>
  <w:num w:numId="22">
    <w:abstractNumId w:val="6"/>
  </w:num>
  <w:num w:numId="23">
    <w:abstractNumId w:val="36"/>
  </w:num>
  <w:num w:numId="24">
    <w:abstractNumId w:val="21"/>
  </w:num>
  <w:num w:numId="25">
    <w:abstractNumId w:val="3"/>
  </w:num>
  <w:num w:numId="26">
    <w:abstractNumId w:val="20"/>
  </w:num>
  <w:num w:numId="27">
    <w:abstractNumId w:val="29"/>
  </w:num>
  <w:num w:numId="28">
    <w:abstractNumId w:val="13"/>
  </w:num>
  <w:num w:numId="29">
    <w:abstractNumId w:val="27"/>
  </w:num>
  <w:num w:numId="30">
    <w:abstractNumId w:val="32"/>
  </w:num>
  <w:num w:numId="31">
    <w:abstractNumId w:val="0"/>
  </w:num>
  <w:num w:numId="32">
    <w:abstractNumId w:val="39"/>
  </w:num>
  <w:num w:numId="33">
    <w:abstractNumId w:val="25"/>
  </w:num>
  <w:num w:numId="34">
    <w:abstractNumId w:val="2"/>
  </w:num>
  <w:num w:numId="35">
    <w:abstractNumId w:val="31"/>
  </w:num>
  <w:num w:numId="36">
    <w:abstractNumId w:val="12"/>
  </w:num>
  <w:num w:numId="37">
    <w:abstractNumId w:val="17"/>
  </w:num>
  <w:num w:numId="38">
    <w:abstractNumId w:val="15"/>
  </w:num>
  <w:num w:numId="39">
    <w:abstractNumId w:val="23"/>
  </w:num>
  <w:num w:numId="40">
    <w:abstractNumId w:val="24"/>
  </w:num>
  <w:num w:numId="41">
    <w:abstractNumId w:val="19"/>
  </w:num>
  <w:num w:numId="42">
    <w:abstractNumId w:val="18"/>
  </w:num>
  <w:num w:numId="43">
    <w:abstractNumId w:val="11"/>
  </w:num>
  <w:num w:numId="44">
    <w:abstractNumId w:val="1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mirrorMargins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462"/>
    <w:rsid w:val="00000BEB"/>
    <w:rsid w:val="00001323"/>
    <w:rsid w:val="00004859"/>
    <w:rsid w:val="00005185"/>
    <w:rsid w:val="00006ABA"/>
    <w:rsid w:val="000102D5"/>
    <w:rsid w:val="0001121A"/>
    <w:rsid w:val="00011EB9"/>
    <w:rsid w:val="00020602"/>
    <w:rsid w:val="0002136C"/>
    <w:rsid w:val="00022682"/>
    <w:rsid w:val="00027ADB"/>
    <w:rsid w:val="0003233E"/>
    <w:rsid w:val="000341FE"/>
    <w:rsid w:val="0003489A"/>
    <w:rsid w:val="00037D5B"/>
    <w:rsid w:val="00044272"/>
    <w:rsid w:val="000450D2"/>
    <w:rsid w:val="00045277"/>
    <w:rsid w:val="00053060"/>
    <w:rsid w:val="00054EEF"/>
    <w:rsid w:val="00060F9B"/>
    <w:rsid w:val="00063078"/>
    <w:rsid w:val="000632F1"/>
    <w:rsid w:val="00070250"/>
    <w:rsid w:val="00071953"/>
    <w:rsid w:val="000731C2"/>
    <w:rsid w:val="00075BE6"/>
    <w:rsid w:val="00076BD7"/>
    <w:rsid w:val="000773CF"/>
    <w:rsid w:val="00080A6E"/>
    <w:rsid w:val="00081AB7"/>
    <w:rsid w:val="00082C22"/>
    <w:rsid w:val="000841F0"/>
    <w:rsid w:val="00087156"/>
    <w:rsid w:val="000905D9"/>
    <w:rsid w:val="00091456"/>
    <w:rsid w:val="00093DA5"/>
    <w:rsid w:val="00096D82"/>
    <w:rsid w:val="000A0F2A"/>
    <w:rsid w:val="000A1B70"/>
    <w:rsid w:val="000A3167"/>
    <w:rsid w:val="000A4E94"/>
    <w:rsid w:val="000A62D7"/>
    <w:rsid w:val="000A7CA2"/>
    <w:rsid w:val="000B24AD"/>
    <w:rsid w:val="000B3FC2"/>
    <w:rsid w:val="000B43EB"/>
    <w:rsid w:val="000B46CC"/>
    <w:rsid w:val="000B4ACB"/>
    <w:rsid w:val="000B5203"/>
    <w:rsid w:val="000B7EEF"/>
    <w:rsid w:val="000C39C7"/>
    <w:rsid w:val="000C50EA"/>
    <w:rsid w:val="000C5A6F"/>
    <w:rsid w:val="000C70B5"/>
    <w:rsid w:val="000D059F"/>
    <w:rsid w:val="000D3AB5"/>
    <w:rsid w:val="000D3C58"/>
    <w:rsid w:val="000D5936"/>
    <w:rsid w:val="000E080B"/>
    <w:rsid w:val="000E0AA4"/>
    <w:rsid w:val="000E268A"/>
    <w:rsid w:val="000E5483"/>
    <w:rsid w:val="000F27FD"/>
    <w:rsid w:val="000F3101"/>
    <w:rsid w:val="000F489B"/>
    <w:rsid w:val="000F6EE4"/>
    <w:rsid w:val="000F7095"/>
    <w:rsid w:val="000F713B"/>
    <w:rsid w:val="00102A0D"/>
    <w:rsid w:val="001041A2"/>
    <w:rsid w:val="00104A64"/>
    <w:rsid w:val="00111B0D"/>
    <w:rsid w:val="00121FEB"/>
    <w:rsid w:val="00122406"/>
    <w:rsid w:val="001243D6"/>
    <w:rsid w:val="001248AB"/>
    <w:rsid w:val="00125378"/>
    <w:rsid w:val="00125641"/>
    <w:rsid w:val="00126EAE"/>
    <w:rsid w:val="001313E6"/>
    <w:rsid w:val="001344BA"/>
    <w:rsid w:val="001357BD"/>
    <w:rsid w:val="00141B37"/>
    <w:rsid w:val="001429CB"/>
    <w:rsid w:val="00144FA3"/>
    <w:rsid w:val="001524C0"/>
    <w:rsid w:val="00152FC8"/>
    <w:rsid w:val="001543FC"/>
    <w:rsid w:val="00155DAE"/>
    <w:rsid w:val="00160105"/>
    <w:rsid w:val="001602B6"/>
    <w:rsid w:val="0016048A"/>
    <w:rsid w:val="00161D3A"/>
    <w:rsid w:val="001652E0"/>
    <w:rsid w:val="00165C99"/>
    <w:rsid w:val="00165E6C"/>
    <w:rsid w:val="00165FE0"/>
    <w:rsid w:val="00170C8B"/>
    <w:rsid w:val="00170FBC"/>
    <w:rsid w:val="001749E2"/>
    <w:rsid w:val="0017506E"/>
    <w:rsid w:val="001750AF"/>
    <w:rsid w:val="00175BF9"/>
    <w:rsid w:val="001805AC"/>
    <w:rsid w:val="00180B95"/>
    <w:rsid w:val="001811EB"/>
    <w:rsid w:val="00183137"/>
    <w:rsid w:val="00183CBF"/>
    <w:rsid w:val="001860A6"/>
    <w:rsid w:val="0018675A"/>
    <w:rsid w:val="00191542"/>
    <w:rsid w:val="001922EF"/>
    <w:rsid w:val="00192DDF"/>
    <w:rsid w:val="00193C28"/>
    <w:rsid w:val="00194022"/>
    <w:rsid w:val="001A4CB3"/>
    <w:rsid w:val="001A68A7"/>
    <w:rsid w:val="001B10C6"/>
    <w:rsid w:val="001B170C"/>
    <w:rsid w:val="001B1B94"/>
    <w:rsid w:val="001B4C0D"/>
    <w:rsid w:val="001B67D1"/>
    <w:rsid w:val="001B6C84"/>
    <w:rsid w:val="001D1990"/>
    <w:rsid w:val="001D1B87"/>
    <w:rsid w:val="001D1C5E"/>
    <w:rsid w:val="001D2995"/>
    <w:rsid w:val="001D355D"/>
    <w:rsid w:val="001D3DC7"/>
    <w:rsid w:val="001D42EE"/>
    <w:rsid w:val="001D4A07"/>
    <w:rsid w:val="001D5262"/>
    <w:rsid w:val="001E0BF6"/>
    <w:rsid w:val="001E216F"/>
    <w:rsid w:val="001E3073"/>
    <w:rsid w:val="001E3A57"/>
    <w:rsid w:val="001E531F"/>
    <w:rsid w:val="001E56A5"/>
    <w:rsid w:val="001E6173"/>
    <w:rsid w:val="001F3164"/>
    <w:rsid w:val="001F43A3"/>
    <w:rsid w:val="001F70A9"/>
    <w:rsid w:val="001F7BF2"/>
    <w:rsid w:val="0020343E"/>
    <w:rsid w:val="00205553"/>
    <w:rsid w:val="0020623D"/>
    <w:rsid w:val="00207F59"/>
    <w:rsid w:val="00210FB6"/>
    <w:rsid w:val="00214ACD"/>
    <w:rsid w:val="00215E50"/>
    <w:rsid w:val="00216CE4"/>
    <w:rsid w:val="00216D36"/>
    <w:rsid w:val="00220E45"/>
    <w:rsid w:val="00221822"/>
    <w:rsid w:val="00223631"/>
    <w:rsid w:val="002240A3"/>
    <w:rsid w:val="0022685F"/>
    <w:rsid w:val="00237707"/>
    <w:rsid w:val="00243572"/>
    <w:rsid w:val="00247E7B"/>
    <w:rsid w:val="00250BED"/>
    <w:rsid w:val="0025324C"/>
    <w:rsid w:val="002548E8"/>
    <w:rsid w:val="00255795"/>
    <w:rsid w:val="00255FE3"/>
    <w:rsid w:val="00256BEA"/>
    <w:rsid w:val="002610B3"/>
    <w:rsid w:val="00263F94"/>
    <w:rsid w:val="00264315"/>
    <w:rsid w:val="00270196"/>
    <w:rsid w:val="00271FDC"/>
    <w:rsid w:val="00273486"/>
    <w:rsid w:val="00273D00"/>
    <w:rsid w:val="0027549B"/>
    <w:rsid w:val="00275ED0"/>
    <w:rsid w:val="0027646A"/>
    <w:rsid w:val="002855AB"/>
    <w:rsid w:val="002866F7"/>
    <w:rsid w:val="002871E7"/>
    <w:rsid w:val="00287762"/>
    <w:rsid w:val="00287A26"/>
    <w:rsid w:val="00290498"/>
    <w:rsid w:val="00290D49"/>
    <w:rsid w:val="00293423"/>
    <w:rsid w:val="0029362E"/>
    <w:rsid w:val="00296D35"/>
    <w:rsid w:val="002A0788"/>
    <w:rsid w:val="002A12B4"/>
    <w:rsid w:val="002A13A3"/>
    <w:rsid w:val="002A57E4"/>
    <w:rsid w:val="002A658C"/>
    <w:rsid w:val="002B072B"/>
    <w:rsid w:val="002B2309"/>
    <w:rsid w:val="002B2E6D"/>
    <w:rsid w:val="002B449E"/>
    <w:rsid w:val="002B457A"/>
    <w:rsid w:val="002B5AB6"/>
    <w:rsid w:val="002B71C8"/>
    <w:rsid w:val="002C256A"/>
    <w:rsid w:val="002C6A67"/>
    <w:rsid w:val="002C6F5B"/>
    <w:rsid w:val="002D00BD"/>
    <w:rsid w:val="002D02B8"/>
    <w:rsid w:val="002D2DD9"/>
    <w:rsid w:val="002D2F40"/>
    <w:rsid w:val="002D4809"/>
    <w:rsid w:val="002E0AA5"/>
    <w:rsid w:val="002E1B0A"/>
    <w:rsid w:val="002E25A0"/>
    <w:rsid w:val="002E320D"/>
    <w:rsid w:val="002E4B0B"/>
    <w:rsid w:val="002E4E2E"/>
    <w:rsid w:val="002E5BF0"/>
    <w:rsid w:val="002F2572"/>
    <w:rsid w:val="002F53E8"/>
    <w:rsid w:val="002F60D4"/>
    <w:rsid w:val="002F68EB"/>
    <w:rsid w:val="00302CBA"/>
    <w:rsid w:val="003039F0"/>
    <w:rsid w:val="00304EE9"/>
    <w:rsid w:val="003120B0"/>
    <w:rsid w:val="003137DA"/>
    <w:rsid w:val="00316D0F"/>
    <w:rsid w:val="00316D7C"/>
    <w:rsid w:val="003200F2"/>
    <w:rsid w:val="00322E82"/>
    <w:rsid w:val="00324DFD"/>
    <w:rsid w:val="003255D4"/>
    <w:rsid w:val="00326B6D"/>
    <w:rsid w:val="0032725C"/>
    <w:rsid w:val="003353A1"/>
    <w:rsid w:val="00335CFB"/>
    <w:rsid w:val="003363B3"/>
    <w:rsid w:val="003365B6"/>
    <w:rsid w:val="00336781"/>
    <w:rsid w:val="00337991"/>
    <w:rsid w:val="00341D14"/>
    <w:rsid w:val="003458AB"/>
    <w:rsid w:val="00345B9E"/>
    <w:rsid w:val="00345E39"/>
    <w:rsid w:val="0035274E"/>
    <w:rsid w:val="003529CD"/>
    <w:rsid w:val="00354398"/>
    <w:rsid w:val="0036098E"/>
    <w:rsid w:val="00360B37"/>
    <w:rsid w:val="00361176"/>
    <w:rsid w:val="00361BC7"/>
    <w:rsid w:val="00364785"/>
    <w:rsid w:val="0037031F"/>
    <w:rsid w:val="003706A2"/>
    <w:rsid w:val="0037108B"/>
    <w:rsid w:val="003743CC"/>
    <w:rsid w:val="0037773E"/>
    <w:rsid w:val="003815B1"/>
    <w:rsid w:val="00383FB2"/>
    <w:rsid w:val="00386B2B"/>
    <w:rsid w:val="0039019B"/>
    <w:rsid w:val="00390E76"/>
    <w:rsid w:val="0039129B"/>
    <w:rsid w:val="00392F56"/>
    <w:rsid w:val="003951F5"/>
    <w:rsid w:val="0039563F"/>
    <w:rsid w:val="00395B6F"/>
    <w:rsid w:val="00395C12"/>
    <w:rsid w:val="00397339"/>
    <w:rsid w:val="003A2255"/>
    <w:rsid w:val="003A2304"/>
    <w:rsid w:val="003A55A7"/>
    <w:rsid w:val="003A6EF0"/>
    <w:rsid w:val="003A7C81"/>
    <w:rsid w:val="003B1074"/>
    <w:rsid w:val="003B24FF"/>
    <w:rsid w:val="003B4269"/>
    <w:rsid w:val="003B4DA0"/>
    <w:rsid w:val="003B4FAC"/>
    <w:rsid w:val="003B55E6"/>
    <w:rsid w:val="003B6F73"/>
    <w:rsid w:val="003C2B20"/>
    <w:rsid w:val="003C40A2"/>
    <w:rsid w:val="003C5940"/>
    <w:rsid w:val="003D2170"/>
    <w:rsid w:val="003D66DC"/>
    <w:rsid w:val="003D7E4F"/>
    <w:rsid w:val="003E3141"/>
    <w:rsid w:val="003E3510"/>
    <w:rsid w:val="003E3CD6"/>
    <w:rsid w:val="003E4A96"/>
    <w:rsid w:val="003E5D5C"/>
    <w:rsid w:val="003E67E7"/>
    <w:rsid w:val="003F09CB"/>
    <w:rsid w:val="003F1785"/>
    <w:rsid w:val="003F2295"/>
    <w:rsid w:val="00400829"/>
    <w:rsid w:val="004015EA"/>
    <w:rsid w:val="00403879"/>
    <w:rsid w:val="004041CF"/>
    <w:rsid w:val="0040531D"/>
    <w:rsid w:val="00406521"/>
    <w:rsid w:val="004122A2"/>
    <w:rsid w:val="00412A8B"/>
    <w:rsid w:val="00412B30"/>
    <w:rsid w:val="00413224"/>
    <w:rsid w:val="004133E5"/>
    <w:rsid w:val="00420F0D"/>
    <w:rsid w:val="004215DC"/>
    <w:rsid w:val="004254B0"/>
    <w:rsid w:val="004264A8"/>
    <w:rsid w:val="004301E2"/>
    <w:rsid w:val="004349C6"/>
    <w:rsid w:val="004352E0"/>
    <w:rsid w:val="00441B61"/>
    <w:rsid w:val="00446792"/>
    <w:rsid w:val="004468CD"/>
    <w:rsid w:val="00452297"/>
    <w:rsid w:val="00452EBC"/>
    <w:rsid w:val="004535FC"/>
    <w:rsid w:val="004618C0"/>
    <w:rsid w:val="00464DB7"/>
    <w:rsid w:val="004719CB"/>
    <w:rsid w:val="004770BC"/>
    <w:rsid w:val="004803C6"/>
    <w:rsid w:val="00485B17"/>
    <w:rsid w:val="00487DDD"/>
    <w:rsid w:val="00490318"/>
    <w:rsid w:val="00491F88"/>
    <w:rsid w:val="00493632"/>
    <w:rsid w:val="00494EB3"/>
    <w:rsid w:val="00495A08"/>
    <w:rsid w:val="00496761"/>
    <w:rsid w:val="004A5EED"/>
    <w:rsid w:val="004B117B"/>
    <w:rsid w:val="004B2278"/>
    <w:rsid w:val="004B4500"/>
    <w:rsid w:val="004B60FB"/>
    <w:rsid w:val="004C4B88"/>
    <w:rsid w:val="004C5AD4"/>
    <w:rsid w:val="004C6D42"/>
    <w:rsid w:val="004D2ED4"/>
    <w:rsid w:val="004D4040"/>
    <w:rsid w:val="004D48D0"/>
    <w:rsid w:val="004D61BC"/>
    <w:rsid w:val="004D6E69"/>
    <w:rsid w:val="004E07C2"/>
    <w:rsid w:val="004E1A31"/>
    <w:rsid w:val="004E2A18"/>
    <w:rsid w:val="004E6BB9"/>
    <w:rsid w:val="004F1913"/>
    <w:rsid w:val="004F35BC"/>
    <w:rsid w:val="004F6175"/>
    <w:rsid w:val="004F6AD3"/>
    <w:rsid w:val="004F6F4C"/>
    <w:rsid w:val="004F7E73"/>
    <w:rsid w:val="00500722"/>
    <w:rsid w:val="00500B6C"/>
    <w:rsid w:val="00501D08"/>
    <w:rsid w:val="005020FC"/>
    <w:rsid w:val="00502D48"/>
    <w:rsid w:val="00503D45"/>
    <w:rsid w:val="00504CF1"/>
    <w:rsid w:val="00505B97"/>
    <w:rsid w:val="0050648F"/>
    <w:rsid w:val="00510AA5"/>
    <w:rsid w:val="0051197F"/>
    <w:rsid w:val="005162D5"/>
    <w:rsid w:val="0052305C"/>
    <w:rsid w:val="00525E92"/>
    <w:rsid w:val="00526E5F"/>
    <w:rsid w:val="00527987"/>
    <w:rsid w:val="00530749"/>
    <w:rsid w:val="00530B37"/>
    <w:rsid w:val="00531200"/>
    <w:rsid w:val="0054278A"/>
    <w:rsid w:val="00542856"/>
    <w:rsid w:val="00546736"/>
    <w:rsid w:val="00546A3F"/>
    <w:rsid w:val="00550263"/>
    <w:rsid w:val="005508EB"/>
    <w:rsid w:val="00552DCD"/>
    <w:rsid w:val="005541B9"/>
    <w:rsid w:val="005563F9"/>
    <w:rsid w:val="005574E6"/>
    <w:rsid w:val="00561435"/>
    <w:rsid w:val="00561A89"/>
    <w:rsid w:val="005648EE"/>
    <w:rsid w:val="0056677A"/>
    <w:rsid w:val="0057657D"/>
    <w:rsid w:val="005776E3"/>
    <w:rsid w:val="005828CD"/>
    <w:rsid w:val="00582A34"/>
    <w:rsid w:val="005848C6"/>
    <w:rsid w:val="00585604"/>
    <w:rsid w:val="00586CB6"/>
    <w:rsid w:val="00587905"/>
    <w:rsid w:val="00587E60"/>
    <w:rsid w:val="00597325"/>
    <w:rsid w:val="00597AD2"/>
    <w:rsid w:val="005A015E"/>
    <w:rsid w:val="005A2D7D"/>
    <w:rsid w:val="005A5BD2"/>
    <w:rsid w:val="005A5CD2"/>
    <w:rsid w:val="005B0AEC"/>
    <w:rsid w:val="005B1329"/>
    <w:rsid w:val="005B197E"/>
    <w:rsid w:val="005B67A8"/>
    <w:rsid w:val="005C15E0"/>
    <w:rsid w:val="005C398B"/>
    <w:rsid w:val="005C4D71"/>
    <w:rsid w:val="005C6464"/>
    <w:rsid w:val="005D1F90"/>
    <w:rsid w:val="005D3E0D"/>
    <w:rsid w:val="005D7D0C"/>
    <w:rsid w:val="005D7E4B"/>
    <w:rsid w:val="005E00F9"/>
    <w:rsid w:val="005E199F"/>
    <w:rsid w:val="005E1C93"/>
    <w:rsid w:val="005E2CCB"/>
    <w:rsid w:val="005E4C81"/>
    <w:rsid w:val="005E4EA0"/>
    <w:rsid w:val="005E4F0B"/>
    <w:rsid w:val="005F076E"/>
    <w:rsid w:val="005F1393"/>
    <w:rsid w:val="005F39FA"/>
    <w:rsid w:val="00600861"/>
    <w:rsid w:val="00600C1A"/>
    <w:rsid w:val="00605C94"/>
    <w:rsid w:val="00605FE8"/>
    <w:rsid w:val="00614107"/>
    <w:rsid w:val="006212C4"/>
    <w:rsid w:val="00624888"/>
    <w:rsid w:val="00625236"/>
    <w:rsid w:val="0063372C"/>
    <w:rsid w:val="00633A41"/>
    <w:rsid w:val="00634354"/>
    <w:rsid w:val="0063445B"/>
    <w:rsid w:val="0063526A"/>
    <w:rsid w:val="006358CA"/>
    <w:rsid w:val="006363C7"/>
    <w:rsid w:val="00636BCD"/>
    <w:rsid w:val="00637CA4"/>
    <w:rsid w:val="006406A9"/>
    <w:rsid w:val="00641F08"/>
    <w:rsid w:val="00642004"/>
    <w:rsid w:val="006460A1"/>
    <w:rsid w:val="00647C94"/>
    <w:rsid w:val="00647F8E"/>
    <w:rsid w:val="006529C3"/>
    <w:rsid w:val="00653DCD"/>
    <w:rsid w:val="00654F09"/>
    <w:rsid w:val="00656155"/>
    <w:rsid w:val="00657E9A"/>
    <w:rsid w:val="0066237C"/>
    <w:rsid w:val="00663996"/>
    <w:rsid w:val="00667DC3"/>
    <w:rsid w:val="00671CFF"/>
    <w:rsid w:val="006723CB"/>
    <w:rsid w:val="00672934"/>
    <w:rsid w:val="00673116"/>
    <w:rsid w:val="00673641"/>
    <w:rsid w:val="00675775"/>
    <w:rsid w:val="00676816"/>
    <w:rsid w:val="006776C9"/>
    <w:rsid w:val="00677B19"/>
    <w:rsid w:val="00680738"/>
    <w:rsid w:val="00680D38"/>
    <w:rsid w:val="006823E0"/>
    <w:rsid w:val="00684FEA"/>
    <w:rsid w:val="006873D7"/>
    <w:rsid w:val="00690CC4"/>
    <w:rsid w:val="006916CB"/>
    <w:rsid w:val="0069280D"/>
    <w:rsid w:val="00695423"/>
    <w:rsid w:val="0069686E"/>
    <w:rsid w:val="006A15D2"/>
    <w:rsid w:val="006A3127"/>
    <w:rsid w:val="006A312D"/>
    <w:rsid w:val="006A34B2"/>
    <w:rsid w:val="006A49FC"/>
    <w:rsid w:val="006A6494"/>
    <w:rsid w:val="006A7752"/>
    <w:rsid w:val="006B0407"/>
    <w:rsid w:val="006B4CBB"/>
    <w:rsid w:val="006B6903"/>
    <w:rsid w:val="006B6B7E"/>
    <w:rsid w:val="006B6E10"/>
    <w:rsid w:val="006C162E"/>
    <w:rsid w:val="006C57DB"/>
    <w:rsid w:val="006C6953"/>
    <w:rsid w:val="006C7563"/>
    <w:rsid w:val="006D0257"/>
    <w:rsid w:val="006D0927"/>
    <w:rsid w:val="006D0DE7"/>
    <w:rsid w:val="006D11C8"/>
    <w:rsid w:val="006D1665"/>
    <w:rsid w:val="006D38AB"/>
    <w:rsid w:val="006D4408"/>
    <w:rsid w:val="006D6895"/>
    <w:rsid w:val="006E164A"/>
    <w:rsid w:val="006E2E62"/>
    <w:rsid w:val="006E3760"/>
    <w:rsid w:val="006E468B"/>
    <w:rsid w:val="006E7254"/>
    <w:rsid w:val="006F09EA"/>
    <w:rsid w:val="006F1628"/>
    <w:rsid w:val="006F352C"/>
    <w:rsid w:val="006F4E27"/>
    <w:rsid w:val="006F5418"/>
    <w:rsid w:val="006F5476"/>
    <w:rsid w:val="006F617B"/>
    <w:rsid w:val="007037E3"/>
    <w:rsid w:val="00706740"/>
    <w:rsid w:val="00710D48"/>
    <w:rsid w:val="007130F3"/>
    <w:rsid w:val="00714FA2"/>
    <w:rsid w:val="007230CD"/>
    <w:rsid w:val="007236E5"/>
    <w:rsid w:val="00730A24"/>
    <w:rsid w:val="00731301"/>
    <w:rsid w:val="007325C7"/>
    <w:rsid w:val="007338B9"/>
    <w:rsid w:val="00733AF9"/>
    <w:rsid w:val="0073434D"/>
    <w:rsid w:val="00734BB2"/>
    <w:rsid w:val="00736B8D"/>
    <w:rsid w:val="007372AF"/>
    <w:rsid w:val="00740398"/>
    <w:rsid w:val="00742D23"/>
    <w:rsid w:val="00743D21"/>
    <w:rsid w:val="0074700B"/>
    <w:rsid w:val="007505A1"/>
    <w:rsid w:val="00752743"/>
    <w:rsid w:val="00752EBF"/>
    <w:rsid w:val="00753CBC"/>
    <w:rsid w:val="00753F44"/>
    <w:rsid w:val="007541BE"/>
    <w:rsid w:val="00756389"/>
    <w:rsid w:val="007618F2"/>
    <w:rsid w:val="007704B9"/>
    <w:rsid w:val="00771F40"/>
    <w:rsid w:val="0077549A"/>
    <w:rsid w:val="00777424"/>
    <w:rsid w:val="00777FF1"/>
    <w:rsid w:val="00781877"/>
    <w:rsid w:val="00781F0C"/>
    <w:rsid w:val="00781FD3"/>
    <w:rsid w:val="00782568"/>
    <w:rsid w:val="00787500"/>
    <w:rsid w:val="0079085F"/>
    <w:rsid w:val="00792383"/>
    <w:rsid w:val="0079283F"/>
    <w:rsid w:val="00793C0C"/>
    <w:rsid w:val="00796396"/>
    <w:rsid w:val="007A09C5"/>
    <w:rsid w:val="007B01E7"/>
    <w:rsid w:val="007B0BCA"/>
    <w:rsid w:val="007B455D"/>
    <w:rsid w:val="007B6390"/>
    <w:rsid w:val="007B698D"/>
    <w:rsid w:val="007B6F61"/>
    <w:rsid w:val="007B735D"/>
    <w:rsid w:val="007C09AE"/>
    <w:rsid w:val="007C0D56"/>
    <w:rsid w:val="007C129E"/>
    <w:rsid w:val="007C1352"/>
    <w:rsid w:val="007C1DBC"/>
    <w:rsid w:val="007C2CA1"/>
    <w:rsid w:val="007C6F36"/>
    <w:rsid w:val="007D0B01"/>
    <w:rsid w:val="007D172D"/>
    <w:rsid w:val="007D2242"/>
    <w:rsid w:val="007D4C53"/>
    <w:rsid w:val="007E157E"/>
    <w:rsid w:val="007E4C05"/>
    <w:rsid w:val="007E7128"/>
    <w:rsid w:val="007F0B18"/>
    <w:rsid w:val="007F1A02"/>
    <w:rsid w:val="007F2E9E"/>
    <w:rsid w:val="007F2EB9"/>
    <w:rsid w:val="007F3983"/>
    <w:rsid w:val="007F4F9A"/>
    <w:rsid w:val="007F5478"/>
    <w:rsid w:val="007F7B84"/>
    <w:rsid w:val="00800D20"/>
    <w:rsid w:val="00804F8F"/>
    <w:rsid w:val="008051BA"/>
    <w:rsid w:val="00805BF6"/>
    <w:rsid w:val="008107FA"/>
    <w:rsid w:val="008128AA"/>
    <w:rsid w:val="00812ECD"/>
    <w:rsid w:val="008146A4"/>
    <w:rsid w:val="00820413"/>
    <w:rsid w:val="00821944"/>
    <w:rsid w:val="00823191"/>
    <w:rsid w:val="00823FDA"/>
    <w:rsid w:val="00824698"/>
    <w:rsid w:val="0082560C"/>
    <w:rsid w:val="0082585F"/>
    <w:rsid w:val="00834046"/>
    <w:rsid w:val="00836D8D"/>
    <w:rsid w:val="00837DC8"/>
    <w:rsid w:val="00842B2C"/>
    <w:rsid w:val="00843F5C"/>
    <w:rsid w:val="00844BAB"/>
    <w:rsid w:val="0084739C"/>
    <w:rsid w:val="00847539"/>
    <w:rsid w:val="008475E5"/>
    <w:rsid w:val="008511BC"/>
    <w:rsid w:val="008526FE"/>
    <w:rsid w:val="00857EAD"/>
    <w:rsid w:val="00862A6F"/>
    <w:rsid w:val="00864D64"/>
    <w:rsid w:val="00865048"/>
    <w:rsid w:val="00866AE7"/>
    <w:rsid w:val="008708B8"/>
    <w:rsid w:val="00873C16"/>
    <w:rsid w:val="00874260"/>
    <w:rsid w:val="00875669"/>
    <w:rsid w:val="00875A95"/>
    <w:rsid w:val="00877E5F"/>
    <w:rsid w:val="00881FCB"/>
    <w:rsid w:val="00882C95"/>
    <w:rsid w:val="00885F32"/>
    <w:rsid w:val="008919F1"/>
    <w:rsid w:val="00891F17"/>
    <w:rsid w:val="00893CD4"/>
    <w:rsid w:val="00894D7E"/>
    <w:rsid w:val="008A1789"/>
    <w:rsid w:val="008A2997"/>
    <w:rsid w:val="008A4784"/>
    <w:rsid w:val="008A5A06"/>
    <w:rsid w:val="008A5C96"/>
    <w:rsid w:val="008A5FEB"/>
    <w:rsid w:val="008A6D81"/>
    <w:rsid w:val="008A7922"/>
    <w:rsid w:val="008B05EB"/>
    <w:rsid w:val="008B1C84"/>
    <w:rsid w:val="008B1CBF"/>
    <w:rsid w:val="008B1FA9"/>
    <w:rsid w:val="008B2956"/>
    <w:rsid w:val="008B5684"/>
    <w:rsid w:val="008B5DC7"/>
    <w:rsid w:val="008B6D46"/>
    <w:rsid w:val="008B7680"/>
    <w:rsid w:val="008B7EDC"/>
    <w:rsid w:val="008C1079"/>
    <w:rsid w:val="008C2310"/>
    <w:rsid w:val="008C495F"/>
    <w:rsid w:val="008C6072"/>
    <w:rsid w:val="008D09D0"/>
    <w:rsid w:val="008D7AA4"/>
    <w:rsid w:val="008E0AA9"/>
    <w:rsid w:val="008E21D1"/>
    <w:rsid w:val="008E23C2"/>
    <w:rsid w:val="008E2E6D"/>
    <w:rsid w:val="008E59F2"/>
    <w:rsid w:val="008E6266"/>
    <w:rsid w:val="008E6A74"/>
    <w:rsid w:val="008E731B"/>
    <w:rsid w:val="00900322"/>
    <w:rsid w:val="009008F6"/>
    <w:rsid w:val="00905BD0"/>
    <w:rsid w:val="0090670E"/>
    <w:rsid w:val="00907064"/>
    <w:rsid w:val="0090752D"/>
    <w:rsid w:val="00910840"/>
    <w:rsid w:val="009127D7"/>
    <w:rsid w:val="0091329F"/>
    <w:rsid w:val="00913E71"/>
    <w:rsid w:val="00914707"/>
    <w:rsid w:val="009241DA"/>
    <w:rsid w:val="00924C6F"/>
    <w:rsid w:val="00926462"/>
    <w:rsid w:val="00926F8F"/>
    <w:rsid w:val="0093178C"/>
    <w:rsid w:val="0093479E"/>
    <w:rsid w:val="009350E9"/>
    <w:rsid w:val="00936A2B"/>
    <w:rsid w:val="00936FBA"/>
    <w:rsid w:val="00937C4D"/>
    <w:rsid w:val="00937D23"/>
    <w:rsid w:val="00941641"/>
    <w:rsid w:val="009421F6"/>
    <w:rsid w:val="00942738"/>
    <w:rsid w:val="00942757"/>
    <w:rsid w:val="00943D9E"/>
    <w:rsid w:val="0094423A"/>
    <w:rsid w:val="00947EBA"/>
    <w:rsid w:val="00951A0A"/>
    <w:rsid w:val="009563F5"/>
    <w:rsid w:val="00960818"/>
    <w:rsid w:val="00960D29"/>
    <w:rsid w:val="009614BF"/>
    <w:rsid w:val="00963806"/>
    <w:rsid w:val="00963C16"/>
    <w:rsid w:val="0096417B"/>
    <w:rsid w:val="00965AC3"/>
    <w:rsid w:val="009660E4"/>
    <w:rsid w:val="00966B66"/>
    <w:rsid w:val="00971F56"/>
    <w:rsid w:val="00975AB6"/>
    <w:rsid w:val="00977234"/>
    <w:rsid w:val="00984071"/>
    <w:rsid w:val="00984962"/>
    <w:rsid w:val="00984CE9"/>
    <w:rsid w:val="009857EA"/>
    <w:rsid w:val="00986680"/>
    <w:rsid w:val="00987D9C"/>
    <w:rsid w:val="00992F23"/>
    <w:rsid w:val="00994C83"/>
    <w:rsid w:val="009A093F"/>
    <w:rsid w:val="009A5074"/>
    <w:rsid w:val="009A5226"/>
    <w:rsid w:val="009A55C8"/>
    <w:rsid w:val="009A56DC"/>
    <w:rsid w:val="009A5D02"/>
    <w:rsid w:val="009A7E7B"/>
    <w:rsid w:val="009B3B23"/>
    <w:rsid w:val="009B53BC"/>
    <w:rsid w:val="009C02D6"/>
    <w:rsid w:val="009C0FE6"/>
    <w:rsid w:val="009C17DF"/>
    <w:rsid w:val="009C1E8E"/>
    <w:rsid w:val="009C364B"/>
    <w:rsid w:val="009C36D2"/>
    <w:rsid w:val="009C73D2"/>
    <w:rsid w:val="009D08C6"/>
    <w:rsid w:val="009D1577"/>
    <w:rsid w:val="009D334C"/>
    <w:rsid w:val="009D5270"/>
    <w:rsid w:val="009D5BA1"/>
    <w:rsid w:val="009D6197"/>
    <w:rsid w:val="009D6A17"/>
    <w:rsid w:val="009D6AA8"/>
    <w:rsid w:val="009D78C5"/>
    <w:rsid w:val="009D7EFF"/>
    <w:rsid w:val="009E0F63"/>
    <w:rsid w:val="009E24DB"/>
    <w:rsid w:val="009E275C"/>
    <w:rsid w:val="009E2ABF"/>
    <w:rsid w:val="009E4A25"/>
    <w:rsid w:val="009E73B0"/>
    <w:rsid w:val="009E7A0C"/>
    <w:rsid w:val="009F1451"/>
    <w:rsid w:val="009F1C23"/>
    <w:rsid w:val="009F4075"/>
    <w:rsid w:val="009F45A8"/>
    <w:rsid w:val="009F530B"/>
    <w:rsid w:val="009F654F"/>
    <w:rsid w:val="00A03AFD"/>
    <w:rsid w:val="00A047E4"/>
    <w:rsid w:val="00A04984"/>
    <w:rsid w:val="00A0502B"/>
    <w:rsid w:val="00A054A2"/>
    <w:rsid w:val="00A05D6D"/>
    <w:rsid w:val="00A062CC"/>
    <w:rsid w:val="00A0645D"/>
    <w:rsid w:val="00A10676"/>
    <w:rsid w:val="00A11942"/>
    <w:rsid w:val="00A128AD"/>
    <w:rsid w:val="00A136FB"/>
    <w:rsid w:val="00A1379E"/>
    <w:rsid w:val="00A14CAA"/>
    <w:rsid w:val="00A165B8"/>
    <w:rsid w:val="00A24E17"/>
    <w:rsid w:val="00A24FB1"/>
    <w:rsid w:val="00A2668A"/>
    <w:rsid w:val="00A27A58"/>
    <w:rsid w:val="00A36969"/>
    <w:rsid w:val="00A37E86"/>
    <w:rsid w:val="00A411D2"/>
    <w:rsid w:val="00A46AE0"/>
    <w:rsid w:val="00A47721"/>
    <w:rsid w:val="00A502E3"/>
    <w:rsid w:val="00A511BB"/>
    <w:rsid w:val="00A51410"/>
    <w:rsid w:val="00A53F0A"/>
    <w:rsid w:val="00A54FE3"/>
    <w:rsid w:val="00A62DEA"/>
    <w:rsid w:val="00A64EAA"/>
    <w:rsid w:val="00A70583"/>
    <w:rsid w:val="00A707F3"/>
    <w:rsid w:val="00A72736"/>
    <w:rsid w:val="00A7326C"/>
    <w:rsid w:val="00A76397"/>
    <w:rsid w:val="00A7675D"/>
    <w:rsid w:val="00A82084"/>
    <w:rsid w:val="00A84030"/>
    <w:rsid w:val="00A84394"/>
    <w:rsid w:val="00A8476D"/>
    <w:rsid w:val="00A8624C"/>
    <w:rsid w:val="00A874A8"/>
    <w:rsid w:val="00A87D76"/>
    <w:rsid w:val="00A91DE2"/>
    <w:rsid w:val="00A92856"/>
    <w:rsid w:val="00A93C5B"/>
    <w:rsid w:val="00A94FB7"/>
    <w:rsid w:val="00A9564A"/>
    <w:rsid w:val="00A96BCA"/>
    <w:rsid w:val="00AA29D7"/>
    <w:rsid w:val="00AA2E36"/>
    <w:rsid w:val="00AA33E4"/>
    <w:rsid w:val="00AA51DD"/>
    <w:rsid w:val="00AA674C"/>
    <w:rsid w:val="00AA7A4C"/>
    <w:rsid w:val="00AB1EC8"/>
    <w:rsid w:val="00AB29A1"/>
    <w:rsid w:val="00AB538D"/>
    <w:rsid w:val="00AB6BE0"/>
    <w:rsid w:val="00AC077D"/>
    <w:rsid w:val="00AC6646"/>
    <w:rsid w:val="00AC6E67"/>
    <w:rsid w:val="00AD5A11"/>
    <w:rsid w:val="00AD5BA7"/>
    <w:rsid w:val="00AE00CE"/>
    <w:rsid w:val="00AE03B9"/>
    <w:rsid w:val="00AE18C6"/>
    <w:rsid w:val="00AE1F5E"/>
    <w:rsid w:val="00AE3034"/>
    <w:rsid w:val="00AE30FE"/>
    <w:rsid w:val="00AE4E5C"/>
    <w:rsid w:val="00AE53BE"/>
    <w:rsid w:val="00AE6BFF"/>
    <w:rsid w:val="00AF37FA"/>
    <w:rsid w:val="00AF4F03"/>
    <w:rsid w:val="00B018B6"/>
    <w:rsid w:val="00B024E0"/>
    <w:rsid w:val="00B03CB8"/>
    <w:rsid w:val="00B06B1E"/>
    <w:rsid w:val="00B072C8"/>
    <w:rsid w:val="00B1047A"/>
    <w:rsid w:val="00B11EA2"/>
    <w:rsid w:val="00B12655"/>
    <w:rsid w:val="00B134A6"/>
    <w:rsid w:val="00B17653"/>
    <w:rsid w:val="00B2065F"/>
    <w:rsid w:val="00B22F5B"/>
    <w:rsid w:val="00B233C4"/>
    <w:rsid w:val="00B23447"/>
    <w:rsid w:val="00B2436A"/>
    <w:rsid w:val="00B32463"/>
    <w:rsid w:val="00B32F88"/>
    <w:rsid w:val="00B3343F"/>
    <w:rsid w:val="00B3494B"/>
    <w:rsid w:val="00B377AF"/>
    <w:rsid w:val="00B429FE"/>
    <w:rsid w:val="00B477ED"/>
    <w:rsid w:val="00B522D7"/>
    <w:rsid w:val="00B543A0"/>
    <w:rsid w:val="00B549C2"/>
    <w:rsid w:val="00B552CD"/>
    <w:rsid w:val="00B56E5B"/>
    <w:rsid w:val="00B5758D"/>
    <w:rsid w:val="00B57F7D"/>
    <w:rsid w:val="00B603C0"/>
    <w:rsid w:val="00B6404F"/>
    <w:rsid w:val="00B65537"/>
    <w:rsid w:val="00B674BA"/>
    <w:rsid w:val="00B707DF"/>
    <w:rsid w:val="00B72C0D"/>
    <w:rsid w:val="00B73E7E"/>
    <w:rsid w:val="00B74C21"/>
    <w:rsid w:val="00B75CE5"/>
    <w:rsid w:val="00B77493"/>
    <w:rsid w:val="00B775B0"/>
    <w:rsid w:val="00B77C70"/>
    <w:rsid w:val="00B8020C"/>
    <w:rsid w:val="00B80219"/>
    <w:rsid w:val="00B812CE"/>
    <w:rsid w:val="00B81D6B"/>
    <w:rsid w:val="00B81E27"/>
    <w:rsid w:val="00B8241B"/>
    <w:rsid w:val="00B82ACF"/>
    <w:rsid w:val="00B82C63"/>
    <w:rsid w:val="00B83D8D"/>
    <w:rsid w:val="00B919D3"/>
    <w:rsid w:val="00B93EB8"/>
    <w:rsid w:val="00B94F17"/>
    <w:rsid w:val="00BA6DBB"/>
    <w:rsid w:val="00BC203A"/>
    <w:rsid w:val="00BC3478"/>
    <w:rsid w:val="00BC3C7B"/>
    <w:rsid w:val="00BC61A3"/>
    <w:rsid w:val="00BC75DA"/>
    <w:rsid w:val="00BD14E7"/>
    <w:rsid w:val="00BD323A"/>
    <w:rsid w:val="00BD366A"/>
    <w:rsid w:val="00BD3777"/>
    <w:rsid w:val="00BD3F0D"/>
    <w:rsid w:val="00BD6829"/>
    <w:rsid w:val="00BD7AB9"/>
    <w:rsid w:val="00BE2798"/>
    <w:rsid w:val="00BE297A"/>
    <w:rsid w:val="00BE4FCE"/>
    <w:rsid w:val="00BE504C"/>
    <w:rsid w:val="00BE6FA5"/>
    <w:rsid w:val="00BF116F"/>
    <w:rsid w:val="00BF29F9"/>
    <w:rsid w:val="00BF32AA"/>
    <w:rsid w:val="00BF57C2"/>
    <w:rsid w:val="00BF61E5"/>
    <w:rsid w:val="00C00DD6"/>
    <w:rsid w:val="00C03A03"/>
    <w:rsid w:val="00C07D24"/>
    <w:rsid w:val="00C07DA9"/>
    <w:rsid w:val="00C07FE0"/>
    <w:rsid w:val="00C10FB3"/>
    <w:rsid w:val="00C12A95"/>
    <w:rsid w:val="00C13CD9"/>
    <w:rsid w:val="00C1773A"/>
    <w:rsid w:val="00C22150"/>
    <w:rsid w:val="00C221A8"/>
    <w:rsid w:val="00C22AF2"/>
    <w:rsid w:val="00C23960"/>
    <w:rsid w:val="00C2449D"/>
    <w:rsid w:val="00C26774"/>
    <w:rsid w:val="00C34603"/>
    <w:rsid w:val="00C3480F"/>
    <w:rsid w:val="00C35020"/>
    <w:rsid w:val="00C35A31"/>
    <w:rsid w:val="00C37577"/>
    <w:rsid w:val="00C42336"/>
    <w:rsid w:val="00C4259F"/>
    <w:rsid w:val="00C42830"/>
    <w:rsid w:val="00C44FBA"/>
    <w:rsid w:val="00C45C5D"/>
    <w:rsid w:val="00C51453"/>
    <w:rsid w:val="00C528E4"/>
    <w:rsid w:val="00C60623"/>
    <w:rsid w:val="00C60951"/>
    <w:rsid w:val="00C627EF"/>
    <w:rsid w:val="00C67002"/>
    <w:rsid w:val="00C717B5"/>
    <w:rsid w:val="00C71D62"/>
    <w:rsid w:val="00C71E99"/>
    <w:rsid w:val="00C7315E"/>
    <w:rsid w:val="00C7404A"/>
    <w:rsid w:val="00C74DED"/>
    <w:rsid w:val="00C77138"/>
    <w:rsid w:val="00C77C45"/>
    <w:rsid w:val="00C80994"/>
    <w:rsid w:val="00C8305F"/>
    <w:rsid w:val="00C842D6"/>
    <w:rsid w:val="00C85D0E"/>
    <w:rsid w:val="00C8692E"/>
    <w:rsid w:val="00C86FF5"/>
    <w:rsid w:val="00C97FC2"/>
    <w:rsid w:val="00CA2AC6"/>
    <w:rsid w:val="00CA2D2A"/>
    <w:rsid w:val="00CA4C5F"/>
    <w:rsid w:val="00CA5357"/>
    <w:rsid w:val="00CA61E5"/>
    <w:rsid w:val="00CA6511"/>
    <w:rsid w:val="00CA70E2"/>
    <w:rsid w:val="00CA758F"/>
    <w:rsid w:val="00CA7C8E"/>
    <w:rsid w:val="00CB123F"/>
    <w:rsid w:val="00CB36BA"/>
    <w:rsid w:val="00CB4AB2"/>
    <w:rsid w:val="00CB5026"/>
    <w:rsid w:val="00CC21B9"/>
    <w:rsid w:val="00CC4C47"/>
    <w:rsid w:val="00CC537A"/>
    <w:rsid w:val="00CC67FB"/>
    <w:rsid w:val="00CC79CB"/>
    <w:rsid w:val="00CD17E6"/>
    <w:rsid w:val="00CD6896"/>
    <w:rsid w:val="00CD6DDA"/>
    <w:rsid w:val="00CE086F"/>
    <w:rsid w:val="00CE1EB9"/>
    <w:rsid w:val="00CF0B4A"/>
    <w:rsid w:val="00CF20A0"/>
    <w:rsid w:val="00CF740D"/>
    <w:rsid w:val="00D0012D"/>
    <w:rsid w:val="00D013D4"/>
    <w:rsid w:val="00D01A13"/>
    <w:rsid w:val="00D02B7B"/>
    <w:rsid w:val="00D04EFE"/>
    <w:rsid w:val="00D06A7F"/>
    <w:rsid w:val="00D06C34"/>
    <w:rsid w:val="00D07F2D"/>
    <w:rsid w:val="00D12001"/>
    <w:rsid w:val="00D14C5E"/>
    <w:rsid w:val="00D17F0C"/>
    <w:rsid w:val="00D209DD"/>
    <w:rsid w:val="00D20CDE"/>
    <w:rsid w:val="00D23566"/>
    <w:rsid w:val="00D313B6"/>
    <w:rsid w:val="00D32E9F"/>
    <w:rsid w:val="00D33791"/>
    <w:rsid w:val="00D33CA6"/>
    <w:rsid w:val="00D33FA8"/>
    <w:rsid w:val="00D37490"/>
    <w:rsid w:val="00D40134"/>
    <w:rsid w:val="00D4068B"/>
    <w:rsid w:val="00D41F7F"/>
    <w:rsid w:val="00D422B7"/>
    <w:rsid w:val="00D4542B"/>
    <w:rsid w:val="00D4718C"/>
    <w:rsid w:val="00D54C98"/>
    <w:rsid w:val="00D550BC"/>
    <w:rsid w:val="00D556B4"/>
    <w:rsid w:val="00D558C1"/>
    <w:rsid w:val="00D57334"/>
    <w:rsid w:val="00D600AA"/>
    <w:rsid w:val="00D63C95"/>
    <w:rsid w:val="00D70CF4"/>
    <w:rsid w:val="00D733C3"/>
    <w:rsid w:val="00D736D4"/>
    <w:rsid w:val="00D73CFE"/>
    <w:rsid w:val="00D75026"/>
    <w:rsid w:val="00D77396"/>
    <w:rsid w:val="00D8043F"/>
    <w:rsid w:val="00D82558"/>
    <w:rsid w:val="00D82840"/>
    <w:rsid w:val="00D841E4"/>
    <w:rsid w:val="00D841FF"/>
    <w:rsid w:val="00D8476E"/>
    <w:rsid w:val="00D867C2"/>
    <w:rsid w:val="00D8684B"/>
    <w:rsid w:val="00D86D40"/>
    <w:rsid w:val="00D86D5C"/>
    <w:rsid w:val="00D87555"/>
    <w:rsid w:val="00D9020E"/>
    <w:rsid w:val="00D91B76"/>
    <w:rsid w:val="00D9396A"/>
    <w:rsid w:val="00D94CFE"/>
    <w:rsid w:val="00D96CA1"/>
    <w:rsid w:val="00D96E32"/>
    <w:rsid w:val="00DA048E"/>
    <w:rsid w:val="00DA358B"/>
    <w:rsid w:val="00DA3F04"/>
    <w:rsid w:val="00DA4087"/>
    <w:rsid w:val="00DA4506"/>
    <w:rsid w:val="00DA46D3"/>
    <w:rsid w:val="00DA5539"/>
    <w:rsid w:val="00DA5ADE"/>
    <w:rsid w:val="00DA7CA2"/>
    <w:rsid w:val="00DB02A5"/>
    <w:rsid w:val="00DB1251"/>
    <w:rsid w:val="00DB17F6"/>
    <w:rsid w:val="00DB1B18"/>
    <w:rsid w:val="00DB1C48"/>
    <w:rsid w:val="00DB40A4"/>
    <w:rsid w:val="00DB45E8"/>
    <w:rsid w:val="00DB4E5F"/>
    <w:rsid w:val="00DB710E"/>
    <w:rsid w:val="00DB7F3D"/>
    <w:rsid w:val="00DC115B"/>
    <w:rsid w:val="00DC3A89"/>
    <w:rsid w:val="00DC5819"/>
    <w:rsid w:val="00DC625E"/>
    <w:rsid w:val="00DC68A5"/>
    <w:rsid w:val="00DD05FC"/>
    <w:rsid w:val="00DD13D3"/>
    <w:rsid w:val="00DD17C1"/>
    <w:rsid w:val="00DD5004"/>
    <w:rsid w:val="00DD60CA"/>
    <w:rsid w:val="00DD7F8E"/>
    <w:rsid w:val="00DE0D90"/>
    <w:rsid w:val="00DE2151"/>
    <w:rsid w:val="00DE31B4"/>
    <w:rsid w:val="00DE4BC4"/>
    <w:rsid w:val="00DE54E1"/>
    <w:rsid w:val="00DF2584"/>
    <w:rsid w:val="00DF71CB"/>
    <w:rsid w:val="00DF7483"/>
    <w:rsid w:val="00E036B9"/>
    <w:rsid w:val="00E045E4"/>
    <w:rsid w:val="00E06144"/>
    <w:rsid w:val="00E07836"/>
    <w:rsid w:val="00E07944"/>
    <w:rsid w:val="00E10148"/>
    <w:rsid w:val="00E10DEE"/>
    <w:rsid w:val="00E10EC0"/>
    <w:rsid w:val="00E11306"/>
    <w:rsid w:val="00E20441"/>
    <w:rsid w:val="00E20C5A"/>
    <w:rsid w:val="00E21517"/>
    <w:rsid w:val="00E21729"/>
    <w:rsid w:val="00E22656"/>
    <w:rsid w:val="00E22F07"/>
    <w:rsid w:val="00E31016"/>
    <w:rsid w:val="00E3273F"/>
    <w:rsid w:val="00E32D16"/>
    <w:rsid w:val="00E33495"/>
    <w:rsid w:val="00E34ADB"/>
    <w:rsid w:val="00E435EE"/>
    <w:rsid w:val="00E505A5"/>
    <w:rsid w:val="00E511B9"/>
    <w:rsid w:val="00E5227D"/>
    <w:rsid w:val="00E53952"/>
    <w:rsid w:val="00E54463"/>
    <w:rsid w:val="00E54E49"/>
    <w:rsid w:val="00E56EEA"/>
    <w:rsid w:val="00E627EC"/>
    <w:rsid w:val="00E6458D"/>
    <w:rsid w:val="00E64B46"/>
    <w:rsid w:val="00E65251"/>
    <w:rsid w:val="00E729CF"/>
    <w:rsid w:val="00E757B7"/>
    <w:rsid w:val="00E75A9A"/>
    <w:rsid w:val="00E76DE5"/>
    <w:rsid w:val="00E771DC"/>
    <w:rsid w:val="00E8047A"/>
    <w:rsid w:val="00E835E7"/>
    <w:rsid w:val="00E86BEE"/>
    <w:rsid w:val="00E87A4F"/>
    <w:rsid w:val="00E91803"/>
    <w:rsid w:val="00E94BD3"/>
    <w:rsid w:val="00EA0BD0"/>
    <w:rsid w:val="00EA1666"/>
    <w:rsid w:val="00EA4CDA"/>
    <w:rsid w:val="00EA4EEC"/>
    <w:rsid w:val="00EA7EE5"/>
    <w:rsid w:val="00EB44E9"/>
    <w:rsid w:val="00EB6A96"/>
    <w:rsid w:val="00EC035D"/>
    <w:rsid w:val="00ED04F2"/>
    <w:rsid w:val="00ED100B"/>
    <w:rsid w:val="00ED17C6"/>
    <w:rsid w:val="00ED32EF"/>
    <w:rsid w:val="00ED3632"/>
    <w:rsid w:val="00ED4554"/>
    <w:rsid w:val="00ED5527"/>
    <w:rsid w:val="00ED6179"/>
    <w:rsid w:val="00ED7B9A"/>
    <w:rsid w:val="00EE0ACD"/>
    <w:rsid w:val="00EE12FA"/>
    <w:rsid w:val="00EE2FE4"/>
    <w:rsid w:val="00EE3AF8"/>
    <w:rsid w:val="00EE6812"/>
    <w:rsid w:val="00EE7CB2"/>
    <w:rsid w:val="00EF075D"/>
    <w:rsid w:val="00EF153A"/>
    <w:rsid w:val="00EF22A2"/>
    <w:rsid w:val="00EF26ED"/>
    <w:rsid w:val="00EF3633"/>
    <w:rsid w:val="00EF52E7"/>
    <w:rsid w:val="00EF5F08"/>
    <w:rsid w:val="00EF6BC6"/>
    <w:rsid w:val="00F07A45"/>
    <w:rsid w:val="00F114CE"/>
    <w:rsid w:val="00F1159A"/>
    <w:rsid w:val="00F1232D"/>
    <w:rsid w:val="00F13486"/>
    <w:rsid w:val="00F1628F"/>
    <w:rsid w:val="00F16C1C"/>
    <w:rsid w:val="00F17C10"/>
    <w:rsid w:val="00F20FA4"/>
    <w:rsid w:val="00F22473"/>
    <w:rsid w:val="00F230BF"/>
    <w:rsid w:val="00F2548C"/>
    <w:rsid w:val="00F26EC9"/>
    <w:rsid w:val="00F314A5"/>
    <w:rsid w:val="00F319A2"/>
    <w:rsid w:val="00F33685"/>
    <w:rsid w:val="00F336CB"/>
    <w:rsid w:val="00F41853"/>
    <w:rsid w:val="00F427E0"/>
    <w:rsid w:val="00F43ACE"/>
    <w:rsid w:val="00F465D5"/>
    <w:rsid w:val="00F478B7"/>
    <w:rsid w:val="00F52EB8"/>
    <w:rsid w:val="00F53CAF"/>
    <w:rsid w:val="00F54468"/>
    <w:rsid w:val="00F5581F"/>
    <w:rsid w:val="00F574AD"/>
    <w:rsid w:val="00F6082F"/>
    <w:rsid w:val="00F64C3B"/>
    <w:rsid w:val="00F65094"/>
    <w:rsid w:val="00F662F0"/>
    <w:rsid w:val="00F67290"/>
    <w:rsid w:val="00F74DD9"/>
    <w:rsid w:val="00F77B71"/>
    <w:rsid w:val="00F813C0"/>
    <w:rsid w:val="00F83149"/>
    <w:rsid w:val="00F84FF0"/>
    <w:rsid w:val="00F87AE8"/>
    <w:rsid w:val="00F90117"/>
    <w:rsid w:val="00F90873"/>
    <w:rsid w:val="00F93487"/>
    <w:rsid w:val="00F93A62"/>
    <w:rsid w:val="00F9511C"/>
    <w:rsid w:val="00F96920"/>
    <w:rsid w:val="00F97B34"/>
    <w:rsid w:val="00FA03AC"/>
    <w:rsid w:val="00FA5D9D"/>
    <w:rsid w:val="00FA639B"/>
    <w:rsid w:val="00FA7C6D"/>
    <w:rsid w:val="00FB0BF2"/>
    <w:rsid w:val="00FB2E71"/>
    <w:rsid w:val="00FC3143"/>
    <w:rsid w:val="00FC3F28"/>
    <w:rsid w:val="00FC45F0"/>
    <w:rsid w:val="00FD38CA"/>
    <w:rsid w:val="00FD5030"/>
    <w:rsid w:val="00FD5E49"/>
    <w:rsid w:val="00FE1E79"/>
    <w:rsid w:val="00FE4760"/>
    <w:rsid w:val="00FE5017"/>
    <w:rsid w:val="00FE51AC"/>
    <w:rsid w:val="00FE5EF8"/>
    <w:rsid w:val="00FE7A04"/>
    <w:rsid w:val="00FF03B2"/>
    <w:rsid w:val="00FF1FA5"/>
    <w:rsid w:val="00FF34CE"/>
    <w:rsid w:val="00FF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D5086"/>
  <w15:chartTrackingRefBased/>
  <w15:docId w15:val="{A3670884-D73D-4A7A-AA4B-C543B729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E4B"/>
    <w:rPr>
      <w:rFonts w:eastAsia="Times New Roman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C73D2"/>
    <w:pPr>
      <w:keepNext/>
      <w:widowControl w:val="0"/>
      <w:jc w:val="center"/>
      <w:outlineLvl w:val="0"/>
    </w:pPr>
    <w:rPr>
      <w:rFonts w:ascii="Times New Roman" w:hAnsi="Times New Roman" w:cs="Times New Roman"/>
      <w:b/>
      <w:cap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0B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0B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4C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C73D2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a3">
    <w:name w:val="header"/>
    <w:basedOn w:val="a"/>
    <w:link w:val="a4"/>
    <w:rsid w:val="005D7E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5D7E4B"/>
    <w:rPr>
      <w:rFonts w:ascii="Calibri" w:eastAsia="Times New Roman" w:hAnsi="Calibri" w:cs="Calibri"/>
      <w:lang w:eastAsia="ru-RU"/>
    </w:rPr>
  </w:style>
  <w:style w:type="paragraph" w:styleId="a5">
    <w:name w:val="footer"/>
    <w:basedOn w:val="a"/>
    <w:link w:val="a6"/>
    <w:uiPriority w:val="99"/>
    <w:rsid w:val="005D7E4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D7E4B"/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D7E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D7E4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page number"/>
    <w:basedOn w:val="a0"/>
    <w:rsid w:val="00495A08"/>
  </w:style>
  <w:style w:type="paragraph" w:customStyle="1" w:styleId="11">
    <w:name w:val="Обычный1"/>
    <w:rsid w:val="005C6464"/>
    <w:pPr>
      <w:spacing w:line="480" w:lineRule="auto"/>
      <w:ind w:firstLine="720"/>
    </w:pPr>
    <w:rPr>
      <w:rFonts w:ascii="Arial" w:eastAsia="Times New Roman" w:hAnsi="Arial"/>
      <w:snapToGrid w:val="0"/>
      <w:sz w:val="24"/>
    </w:rPr>
  </w:style>
  <w:style w:type="character" w:customStyle="1" w:styleId="7">
    <w:name w:val="Основной текст (7)_"/>
    <w:link w:val="71"/>
    <w:uiPriority w:val="99"/>
    <w:locked/>
    <w:rsid w:val="00452EBC"/>
    <w:rPr>
      <w:rFonts w:ascii="Arial" w:hAnsi="Arial"/>
      <w:i/>
      <w:sz w:val="19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452EBC"/>
    <w:pPr>
      <w:shd w:val="clear" w:color="auto" w:fill="FFFFFF"/>
      <w:spacing w:after="1080" w:line="254" w:lineRule="exact"/>
      <w:jc w:val="both"/>
    </w:pPr>
    <w:rPr>
      <w:rFonts w:ascii="Arial" w:eastAsia="Calibri" w:hAnsi="Arial" w:cs="Times New Roman"/>
      <w:i/>
      <w:sz w:val="19"/>
      <w:szCs w:val="20"/>
    </w:rPr>
  </w:style>
  <w:style w:type="character" w:customStyle="1" w:styleId="43">
    <w:name w:val="Заголовок №4 (3)_"/>
    <w:link w:val="430"/>
    <w:uiPriority w:val="99"/>
    <w:locked/>
    <w:rsid w:val="00452EBC"/>
    <w:rPr>
      <w:rFonts w:ascii="Arial" w:hAnsi="Arial"/>
      <w:b/>
      <w:shd w:val="clear" w:color="auto" w:fill="FFFFFF"/>
    </w:rPr>
  </w:style>
  <w:style w:type="paragraph" w:customStyle="1" w:styleId="430">
    <w:name w:val="Заголовок №4 (3)"/>
    <w:basedOn w:val="a"/>
    <w:link w:val="43"/>
    <w:uiPriority w:val="99"/>
    <w:rsid w:val="00452EBC"/>
    <w:pPr>
      <w:shd w:val="clear" w:color="auto" w:fill="FFFFFF"/>
      <w:spacing w:line="590" w:lineRule="exact"/>
      <w:jc w:val="center"/>
      <w:outlineLvl w:val="3"/>
    </w:pPr>
    <w:rPr>
      <w:rFonts w:ascii="Arial" w:eastAsia="Calibri" w:hAnsi="Arial" w:cs="Times New Roman"/>
      <w:b/>
      <w:sz w:val="20"/>
      <w:szCs w:val="20"/>
    </w:rPr>
  </w:style>
  <w:style w:type="character" w:customStyle="1" w:styleId="aa">
    <w:name w:val="Основной текст_"/>
    <w:link w:val="31"/>
    <w:rsid w:val="006A7752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7pt">
    <w:name w:val="Основной текст + 7 pt"/>
    <w:rsid w:val="006A77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7pt0">
    <w:name w:val="Основной текст + 7 pt;Полужирный"/>
    <w:rsid w:val="006A775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paragraph" w:customStyle="1" w:styleId="31">
    <w:name w:val="Основной текст3"/>
    <w:basedOn w:val="a"/>
    <w:link w:val="aa"/>
    <w:rsid w:val="006A7752"/>
    <w:pPr>
      <w:widowControl w:val="0"/>
      <w:shd w:val="clear" w:color="auto" w:fill="FFFFFF"/>
      <w:spacing w:line="240" w:lineRule="exact"/>
      <w:ind w:hanging="520"/>
    </w:pPr>
    <w:rPr>
      <w:rFonts w:ascii="Arial" w:eastAsia="Arial" w:hAnsi="Arial" w:cs="Arial"/>
      <w:sz w:val="19"/>
      <w:szCs w:val="19"/>
    </w:rPr>
  </w:style>
  <w:style w:type="character" w:customStyle="1" w:styleId="9">
    <w:name w:val="Основной текст (9)_"/>
    <w:link w:val="90"/>
    <w:uiPriority w:val="99"/>
    <w:rsid w:val="0079283F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79283F"/>
    <w:pPr>
      <w:widowControl w:val="0"/>
      <w:shd w:val="clear" w:color="auto" w:fill="FFFFFF"/>
      <w:spacing w:line="326" w:lineRule="exact"/>
      <w:ind w:hanging="520"/>
      <w:jc w:val="both"/>
    </w:pPr>
    <w:rPr>
      <w:rFonts w:ascii="Arial" w:eastAsia="Arial" w:hAnsi="Arial" w:cs="Arial"/>
      <w:i/>
      <w:iCs/>
      <w:sz w:val="19"/>
      <w:szCs w:val="19"/>
    </w:rPr>
  </w:style>
  <w:style w:type="character" w:customStyle="1" w:styleId="5">
    <w:name w:val="Основной текст (5)_"/>
    <w:link w:val="50"/>
    <w:uiPriority w:val="99"/>
    <w:rsid w:val="0079283F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41">
    <w:name w:val="Заголовок №4_"/>
    <w:link w:val="42"/>
    <w:rsid w:val="0079283F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9283F"/>
    <w:pPr>
      <w:widowControl w:val="0"/>
      <w:shd w:val="clear" w:color="auto" w:fill="FFFFFF"/>
      <w:spacing w:before="300" w:line="269" w:lineRule="exact"/>
      <w:ind w:hanging="280"/>
      <w:jc w:val="both"/>
    </w:pPr>
    <w:rPr>
      <w:rFonts w:ascii="Arial" w:eastAsia="Arial" w:hAnsi="Arial" w:cs="Arial"/>
      <w:sz w:val="14"/>
      <w:szCs w:val="14"/>
    </w:rPr>
  </w:style>
  <w:style w:type="paragraph" w:customStyle="1" w:styleId="42">
    <w:name w:val="Заголовок №4"/>
    <w:basedOn w:val="a"/>
    <w:link w:val="41"/>
    <w:rsid w:val="0079283F"/>
    <w:pPr>
      <w:widowControl w:val="0"/>
      <w:shd w:val="clear" w:color="auto" w:fill="FFFFFF"/>
      <w:spacing w:before="960" w:line="528" w:lineRule="exact"/>
      <w:jc w:val="both"/>
      <w:outlineLvl w:val="3"/>
    </w:pPr>
    <w:rPr>
      <w:rFonts w:ascii="Arial" w:eastAsia="Arial" w:hAnsi="Arial" w:cs="Arial"/>
      <w:b/>
      <w:bCs/>
      <w:sz w:val="21"/>
      <w:szCs w:val="21"/>
    </w:rPr>
  </w:style>
  <w:style w:type="character" w:customStyle="1" w:styleId="12">
    <w:name w:val="Основной текст (12)_"/>
    <w:link w:val="120"/>
    <w:rsid w:val="0079283F"/>
    <w:rPr>
      <w:rFonts w:ascii="Arial" w:eastAsia="Arial" w:hAnsi="Arial" w:cs="Arial"/>
      <w:b/>
      <w:bCs/>
      <w:sz w:val="14"/>
      <w:szCs w:val="1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79283F"/>
    <w:pPr>
      <w:widowControl w:val="0"/>
      <w:shd w:val="clear" w:color="auto" w:fill="FFFFFF"/>
      <w:spacing w:before="7140" w:line="302" w:lineRule="exact"/>
      <w:jc w:val="both"/>
    </w:pPr>
    <w:rPr>
      <w:rFonts w:ascii="Arial" w:eastAsia="Arial" w:hAnsi="Arial" w:cs="Arial"/>
      <w:b/>
      <w:bCs/>
      <w:sz w:val="14"/>
      <w:szCs w:val="14"/>
    </w:rPr>
  </w:style>
  <w:style w:type="character" w:customStyle="1" w:styleId="32">
    <w:name w:val="Заголовок №3_"/>
    <w:link w:val="33"/>
    <w:rsid w:val="00951A0A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character" w:customStyle="1" w:styleId="91">
    <w:name w:val="Основной текст (9) + Не курсив"/>
    <w:rsid w:val="00951A0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110">
    <w:name w:val="Основной текст (11)_"/>
    <w:link w:val="111"/>
    <w:rsid w:val="00951A0A"/>
    <w:rPr>
      <w:rFonts w:ascii="Arial" w:eastAsia="Arial" w:hAnsi="Arial" w:cs="Arial"/>
      <w:spacing w:val="10"/>
      <w:sz w:val="22"/>
      <w:szCs w:val="22"/>
      <w:shd w:val="clear" w:color="auto" w:fill="FFFFFF"/>
    </w:rPr>
  </w:style>
  <w:style w:type="paragraph" w:customStyle="1" w:styleId="33">
    <w:name w:val="Заголовок №3"/>
    <w:basedOn w:val="a"/>
    <w:link w:val="32"/>
    <w:rsid w:val="00951A0A"/>
    <w:pPr>
      <w:widowControl w:val="0"/>
      <w:shd w:val="clear" w:color="auto" w:fill="FFFFFF"/>
      <w:spacing w:before="960" w:after="240" w:line="274" w:lineRule="exact"/>
      <w:jc w:val="center"/>
      <w:outlineLvl w:val="2"/>
    </w:pPr>
    <w:rPr>
      <w:rFonts w:ascii="Arial" w:eastAsia="Arial" w:hAnsi="Arial" w:cs="Arial"/>
      <w:b/>
      <w:bCs/>
      <w:sz w:val="23"/>
      <w:szCs w:val="23"/>
    </w:rPr>
  </w:style>
  <w:style w:type="paragraph" w:customStyle="1" w:styleId="111">
    <w:name w:val="Основной текст (11)"/>
    <w:basedOn w:val="a"/>
    <w:link w:val="110"/>
    <w:rsid w:val="00951A0A"/>
    <w:pPr>
      <w:widowControl w:val="0"/>
      <w:shd w:val="clear" w:color="auto" w:fill="FFFFFF"/>
      <w:spacing w:before="60" w:after="360" w:line="0" w:lineRule="atLeast"/>
      <w:jc w:val="center"/>
    </w:pPr>
    <w:rPr>
      <w:rFonts w:ascii="Arial" w:eastAsia="Arial" w:hAnsi="Arial" w:cs="Arial"/>
      <w:spacing w:val="10"/>
    </w:rPr>
  </w:style>
  <w:style w:type="paragraph" w:customStyle="1" w:styleId="51">
    <w:name w:val="Основной текст (5)1"/>
    <w:basedOn w:val="a"/>
    <w:uiPriority w:val="99"/>
    <w:rsid w:val="00256BEA"/>
    <w:pPr>
      <w:shd w:val="clear" w:color="auto" w:fill="FFFFFF"/>
      <w:spacing w:line="326" w:lineRule="exact"/>
      <w:ind w:hanging="1400"/>
    </w:pPr>
    <w:rPr>
      <w:rFonts w:ascii="Arial" w:eastAsia="Calibri" w:hAnsi="Arial" w:cs="Arial"/>
      <w:b/>
      <w:bCs/>
      <w:sz w:val="18"/>
      <w:szCs w:val="18"/>
      <w:lang w:eastAsia="en-US"/>
    </w:rPr>
  </w:style>
  <w:style w:type="paragraph" w:customStyle="1" w:styleId="910">
    <w:name w:val="Основной текст (9)1"/>
    <w:basedOn w:val="a"/>
    <w:uiPriority w:val="99"/>
    <w:rsid w:val="00256BEA"/>
    <w:pPr>
      <w:shd w:val="clear" w:color="auto" w:fill="FFFFFF"/>
      <w:spacing w:line="326" w:lineRule="exact"/>
      <w:ind w:hanging="700"/>
      <w:jc w:val="both"/>
    </w:pPr>
    <w:rPr>
      <w:rFonts w:ascii="Arial" w:eastAsia="Calibri" w:hAnsi="Arial" w:cs="Arial"/>
      <w:i/>
      <w:iCs/>
      <w:sz w:val="18"/>
      <w:szCs w:val="18"/>
      <w:lang w:eastAsia="en-US"/>
    </w:rPr>
  </w:style>
  <w:style w:type="table" w:styleId="ab">
    <w:name w:val="Table Grid"/>
    <w:basedOn w:val="a1"/>
    <w:uiPriority w:val="59"/>
    <w:rsid w:val="00E75A9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1"/>
    <w:qFormat/>
    <w:rsid w:val="00E75A9A"/>
    <w:pPr>
      <w:ind w:left="720"/>
      <w:contextualSpacing/>
    </w:pPr>
  </w:style>
  <w:style w:type="paragraph" w:styleId="ad">
    <w:name w:val="caption"/>
    <w:basedOn w:val="a"/>
    <w:next w:val="a"/>
    <w:uiPriority w:val="35"/>
    <w:unhideWhenUsed/>
    <w:qFormat/>
    <w:rsid w:val="006B4CBB"/>
    <w:rPr>
      <w:b/>
      <w:bCs/>
      <w:sz w:val="20"/>
      <w:szCs w:val="20"/>
    </w:rPr>
  </w:style>
  <w:style w:type="paragraph" w:customStyle="1" w:styleId="23">
    <w:name w:val="Основной текст 23"/>
    <w:basedOn w:val="a"/>
    <w:rsid w:val="00223631"/>
    <w:pPr>
      <w:overflowPunct w:val="0"/>
      <w:autoSpaceDE w:val="0"/>
      <w:autoSpaceDN w:val="0"/>
      <w:adjustRightInd w:val="0"/>
      <w:ind w:firstLine="709"/>
    </w:pPr>
    <w:rPr>
      <w:rFonts w:ascii="Symbol type A (plotter)" w:eastAsia="Symbol type A (plotter)" w:hAnsi="Symbol type A (plotter)" w:cs="Times New Roman"/>
      <w:sz w:val="28"/>
      <w:szCs w:val="20"/>
    </w:rPr>
  </w:style>
  <w:style w:type="paragraph" w:customStyle="1" w:styleId="ae">
    <w:name w:val="ГОСТ_Предисловие_Информация"/>
    <w:rsid w:val="00FC3F28"/>
    <w:pPr>
      <w:spacing w:before="100"/>
      <w:ind w:firstLine="397"/>
      <w:contextualSpacing/>
      <w:jc w:val="both"/>
    </w:pPr>
    <w:rPr>
      <w:rFonts w:ascii="Arial" w:hAnsi="Arial" w:cs="Arial"/>
      <w:i/>
      <w:lang w:eastAsia="en-US"/>
    </w:rPr>
  </w:style>
  <w:style w:type="paragraph" w:styleId="af">
    <w:name w:val="No Spacing"/>
    <w:uiPriority w:val="1"/>
    <w:qFormat/>
    <w:rsid w:val="00DD60CA"/>
    <w:rPr>
      <w:rFonts w:eastAsia="Times New Roman" w:cs="Calibri"/>
      <w:sz w:val="22"/>
      <w:szCs w:val="22"/>
    </w:rPr>
  </w:style>
  <w:style w:type="paragraph" w:customStyle="1" w:styleId="headertext">
    <w:name w:val="headertext"/>
    <w:basedOn w:val="a"/>
    <w:rsid w:val="00B81D6B"/>
    <w:pPr>
      <w:spacing w:before="100" w:beforeAutospacing="1" w:after="100" w:afterAutospacing="1" w:line="242" w:lineRule="auto"/>
      <w:ind w:left="425" w:right="567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B81D6B"/>
    <w:pPr>
      <w:spacing w:before="100" w:beforeAutospacing="1" w:after="100" w:afterAutospacing="1" w:line="242" w:lineRule="auto"/>
      <w:ind w:left="425" w:right="567"/>
    </w:pPr>
    <w:rPr>
      <w:rFonts w:ascii="Times New Roman" w:hAnsi="Times New Roman" w:cs="Times New Roman"/>
      <w:sz w:val="24"/>
      <w:szCs w:val="24"/>
    </w:rPr>
  </w:style>
  <w:style w:type="table" w:customStyle="1" w:styleId="TableGrid">
    <w:name w:val="TableGrid"/>
    <w:rsid w:val="00B81D6B"/>
    <w:pPr>
      <w:ind w:left="425" w:right="567"/>
    </w:pPr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40">
    <w:name w:val="Font Style240"/>
    <w:uiPriority w:val="99"/>
    <w:rsid w:val="00B81D6B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235">
    <w:name w:val="Font Style235"/>
    <w:uiPriority w:val="99"/>
    <w:rsid w:val="00B81D6B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236">
    <w:name w:val="Font Style236"/>
    <w:uiPriority w:val="99"/>
    <w:rsid w:val="00B81D6B"/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Style11">
    <w:name w:val="Style11"/>
    <w:basedOn w:val="a"/>
    <w:uiPriority w:val="99"/>
    <w:rsid w:val="00B81D6B"/>
    <w:pPr>
      <w:widowControl w:val="0"/>
      <w:autoSpaceDE w:val="0"/>
      <w:autoSpaceDN w:val="0"/>
      <w:adjustRightInd w:val="0"/>
      <w:spacing w:line="242" w:lineRule="auto"/>
      <w:ind w:left="425" w:right="567"/>
    </w:pPr>
    <w:rPr>
      <w:rFonts w:ascii="Consolas" w:hAnsi="Consolas" w:cs="Times New Roman"/>
      <w:sz w:val="24"/>
      <w:szCs w:val="24"/>
    </w:rPr>
  </w:style>
  <w:style w:type="paragraph" w:customStyle="1" w:styleId="Style64">
    <w:name w:val="Style64"/>
    <w:basedOn w:val="a"/>
    <w:uiPriority w:val="99"/>
    <w:rsid w:val="00B81D6B"/>
    <w:pPr>
      <w:widowControl w:val="0"/>
      <w:autoSpaceDE w:val="0"/>
      <w:autoSpaceDN w:val="0"/>
      <w:adjustRightInd w:val="0"/>
      <w:spacing w:line="242" w:lineRule="auto"/>
      <w:ind w:left="425" w:right="567"/>
    </w:pPr>
    <w:rPr>
      <w:rFonts w:ascii="Consolas" w:hAnsi="Consolas" w:cs="Times New Roman"/>
      <w:sz w:val="24"/>
      <w:szCs w:val="24"/>
    </w:rPr>
  </w:style>
  <w:style w:type="character" w:customStyle="1" w:styleId="FontStyle241">
    <w:name w:val="Font Style241"/>
    <w:uiPriority w:val="99"/>
    <w:rsid w:val="00B81D6B"/>
    <w:rPr>
      <w:rFonts w:ascii="Arial" w:hAnsi="Arial" w:cs="Arial"/>
      <w:color w:val="000000"/>
      <w:spacing w:val="10"/>
      <w:sz w:val="18"/>
      <w:szCs w:val="18"/>
    </w:rPr>
  </w:style>
  <w:style w:type="paragraph" w:styleId="af0">
    <w:name w:val="TOC Heading"/>
    <w:basedOn w:val="1"/>
    <w:next w:val="a"/>
    <w:uiPriority w:val="39"/>
    <w:unhideWhenUsed/>
    <w:qFormat/>
    <w:rsid w:val="00C42830"/>
    <w:pPr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C42830"/>
    <w:pPr>
      <w:spacing w:after="100"/>
    </w:pPr>
  </w:style>
  <w:style w:type="character" w:styleId="af1">
    <w:name w:val="Hyperlink"/>
    <w:basedOn w:val="a0"/>
    <w:uiPriority w:val="99"/>
    <w:unhideWhenUsed/>
    <w:rsid w:val="00C4283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B0BC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B0B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2">
    <w:name w:val="footnote text"/>
    <w:basedOn w:val="a"/>
    <w:link w:val="af3"/>
    <w:uiPriority w:val="99"/>
    <w:semiHidden/>
    <w:unhideWhenUsed/>
    <w:rsid w:val="007B0BCA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B0BCA"/>
    <w:rPr>
      <w:rFonts w:eastAsia="Times New Roman" w:cs="Calibri"/>
    </w:rPr>
  </w:style>
  <w:style w:type="character" w:styleId="af4">
    <w:name w:val="footnote reference"/>
    <w:basedOn w:val="a0"/>
    <w:uiPriority w:val="99"/>
    <w:semiHidden/>
    <w:unhideWhenUsed/>
    <w:rsid w:val="007B0BCA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7B0BCA"/>
    <w:pPr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34">
    <w:name w:val="toc 3"/>
    <w:basedOn w:val="a"/>
    <w:next w:val="a"/>
    <w:autoRedefine/>
    <w:uiPriority w:val="39"/>
    <w:unhideWhenUsed/>
    <w:rsid w:val="007B0BCA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paragraph" w:styleId="af5">
    <w:name w:val="Body Text"/>
    <w:basedOn w:val="a"/>
    <w:link w:val="af6"/>
    <w:uiPriority w:val="1"/>
    <w:qFormat/>
    <w:rsid w:val="00C67002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af6">
    <w:name w:val="Основной текст Знак"/>
    <w:basedOn w:val="a0"/>
    <w:link w:val="af5"/>
    <w:uiPriority w:val="1"/>
    <w:rsid w:val="00C67002"/>
    <w:rPr>
      <w:rFonts w:ascii="Arial" w:eastAsia="Arial" w:hAnsi="Arial" w:cs="Arial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E4C81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table" w:customStyle="1" w:styleId="TableNormal0">
    <w:name w:val="Table Normal_0"/>
    <w:uiPriority w:val="2"/>
    <w:semiHidden/>
    <w:unhideWhenUsed/>
    <w:qFormat/>
    <w:rsid w:val="005E4C8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E4C81"/>
    <w:pPr>
      <w:widowControl w:val="0"/>
      <w:autoSpaceDE w:val="0"/>
      <w:autoSpaceDN w:val="0"/>
      <w:spacing w:before="61"/>
      <w:ind w:left="107"/>
      <w:jc w:val="center"/>
    </w:pPr>
    <w:rPr>
      <w:rFonts w:ascii="Arial" w:eastAsia="Arial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4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89589-9B56-46E5-9A6A-C34AF279D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7921</Words>
  <Characters>45152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ЕВРАЗИЙСКИЙ СОВЕТ ПО СТАНДАРТИЗАЦИИ, МЕТРОЛОГИИ</vt:lpstr>
    </vt:vector>
  </TitlesOfParts>
  <Company>Krokoz™</Company>
  <LinksUpToDate>false</LinksUpToDate>
  <CharactersWithSpaces>52968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ЕВРАЗИЙСКИЙ СОВЕТ ПО СТАНДАРТИЗАЦИИ, МЕТРОЛОГИИ</dc:title>
  <dc:subject/>
  <dc:creator>Дмитрий</dc:creator>
  <cp:keywords/>
  <cp:lastModifiedBy>M.Sverchkov</cp:lastModifiedBy>
  <cp:revision>2</cp:revision>
  <cp:lastPrinted>2025-06-14T19:22:00Z</cp:lastPrinted>
  <dcterms:created xsi:type="dcterms:W3CDTF">2025-06-17T12:32:00Z</dcterms:created>
  <dcterms:modified xsi:type="dcterms:W3CDTF">2025-06-17T12:32:00Z</dcterms:modified>
</cp:coreProperties>
</file>